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24C8" w:rsidRPr="00583712" w:rsidRDefault="00CD24C8" w:rsidP="00CD24C8">
      <w:pPr>
        <w:rPr>
          <w:rFonts w:ascii="Verdana" w:hAnsi="Verdana"/>
          <w:color w:val="1F497D"/>
          <w:sz w:val="18"/>
          <w:szCs w:val="18"/>
          <w:lang w:val="en-US"/>
        </w:rPr>
      </w:pPr>
      <w:r w:rsidRPr="00583712">
        <w:rPr>
          <w:rFonts w:ascii="Verdana" w:hAnsi="Verdana"/>
          <w:color w:val="1F497D"/>
          <w:sz w:val="18"/>
          <w:szCs w:val="18"/>
          <w:lang w:val="en-US"/>
        </w:rPr>
        <w:t>Terms and conditions of the Request for Information</w:t>
      </w:r>
    </w:p>
    <w:p w:rsidR="00CD24C8" w:rsidRPr="00583712" w:rsidRDefault="00CD24C8" w:rsidP="00CD24C8">
      <w:pPr>
        <w:rPr>
          <w:rFonts w:ascii="Verdana" w:hAnsi="Verdana"/>
          <w:color w:val="1F497D"/>
          <w:sz w:val="18"/>
          <w:szCs w:val="18"/>
          <w:lang w:val="en-US"/>
        </w:rPr>
      </w:pPr>
    </w:p>
    <w:p w:rsidR="00CD24C8" w:rsidRPr="00583712" w:rsidRDefault="00CD24C8" w:rsidP="00CD24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olor w:val="1F497D"/>
          <w:sz w:val="18"/>
          <w:szCs w:val="18"/>
          <w:lang w:val="en-US"/>
        </w:rPr>
      </w:pPr>
      <w:proofErr w:type="spellStart"/>
      <w:r w:rsidRPr="00583712">
        <w:rPr>
          <w:rFonts w:ascii="Verdana" w:hAnsi="Verdana"/>
          <w:color w:val="1F497D"/>
          <w:sz w:val="18"/>
          <w:szCs w:val="18"/>
          <w:lang w:val="en-US"/>
        </w:rPr>
        <w:t>Conne</w:t>
      </w:r>
      <w:r>
        <w:rPr>
          <w:rFonts w:ascii="Verdana" w:hAnsi="Verdana"/>
          <w:color w:val="1F497D"/>
          <w:sz w:val="18"/>
          <w:szCs w:val="18"/>
          <w:lang w:val="en-US"/>
        </w:rPr>
        <w:t>k</w:t>
      </w:r>
      <w:r w:rsidRPr="00583712">
        <w:rPr>
          <w:rFonts w:ascii="Verdana" w:hAnsi="Verdana"/>
          <w:color w:val="1F497D"/>
          <w:sz w:val="18"/>
          <w:szCs w:val="18"/>
          <w:lang w:val="en-US"/>
        </w:rPr>
        <w:t>t</w:t>
      </w:r>
      <w:proofErr w:type="spellEnd"/>
      <w:r w:rsidRPr="00583712">
        <w:rPr>
          <w:rFonts w:ascii="Verdana" w:hAnsi="Verdana"/>
          <w:color w:val="1F497D"/>
          <w:sz w:val="18"/>
          <w:szCs w:val="18"/>
          <w:lang w:val="en-US"/>
        </w:rPr>
        <w:t xml:space="preserve"> </w:t>
      </w:r>
      <w:r>
        <w:rPr>
          <w:rFonts w:ascii="Verdana" w:hAnsi="Verdana"/>
          <w:color w:val="1F497D"/>
          <w:sz w:val="18"/>
          <w:szCs w:val="18"/>
          <w:lang w:val="en-US"/>
        </w:rPr>
        <w:t>applies from the moment of publishing</w:t>
      </w:r>
      <w:r w:rsidRPr="00583712">
        <w:rPr>
          <w:rFonts w:ascii="Verdana" w:hAnsi="Verdana"/>
          <w:color w:val="1F497D"/>
          <w:sz w:val="18"/>
          <w:szCs w:val="18"/>
          <w:lang w:val="en-US"/>
        </w:rPr>
        <w:t xml:space="preserve"> this request for information (RFI) to the dissemination of the results of the RFI the following terms and conditions. </w:t>
      </w:r>
    </w:p>
    <w:p w:rsidR="00CD24C8" w:rsidRPr="00583712" w:rsidRDefault="00CD24C8" w:rsidP="00CD24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12121"/>
          <w:sz w:val="20"/>
          <w:szCs w:val="20"/>
          <w:lang w:val="en" w:eastAsia="nl-NL"/>
        </w:rPr>
      </w:pPr>
    </w:p>
    <w:p w:rsidR="00CD24C8" w:rsidRPr="00583712" w:rsidRDefault="00CD24C8" w:rsidP="00CD24C8">
      <w:pPr>
        <w:pStyle w:val="Lijstalinea"/>
        <w:numPr>
          <w:ilvl w:val="0"/>
          <w:numId w:val="4"/>
        </w:numPr>
        <w:rPr>
          <w:rFonts w:ascii="Verdana" w:hAnsi="Verdana"/>
          <w:color w:val="1F497D"/>
          <w:sz w:val="18"/>
          <w:szCs w:val="18"/>
          <w:lang w:val="en-US"/>
        </w:rPr>
      </w:pPr>
      <w:proofErr w:type="spellStart"/>
      <w:r w:rsidRPr="00583712">
        <w:rPr>
          <w:rFonts w:ascii="Verdana" w:hAnsi="Verdana"/>
          <w:color w:val="1F497D"/>
          <w:sz w:val="18"/>
          <w:szCs w:val="18"/>
          <w:lang w:val="en-US"/>
        </w:rPr>
        <w:t>Connekt</w:t>
      </w:r>
      <w:proofErr w:type="spellEnd"/>
      <w:r w:rsidRPr="00583712">
        <w:rPr>
          <w:rFonts w:ascii="Verdana" w:hAnsi="Verdana"/>
          <w:color w:val="1F497D"/>
          <w:sz w:val="18"/>
          <w:szCs w:val="18"/>
          <w:lang w:val="en-US"/>
        </w:rPr>
        <w:t xml:space="preserve"> is  entitled to abort  he RFI prematurely and terminate the process without giving a reason.</w:t>
      </w:r>
    </w:p>
    <w:p w:rsidR="00CD24C8" w:rsidRPr="00583712" w:rsidRDefault="00CD24C8" w:rsidP="00CD24C8">
      <w:pPr>
        <w:pStyle w:val="Lijstalinea"/>
        <w:numPr>
          <w:ilvl w:val="0"/>
          <w:numId w:val="4"/>
        </w:numPr>
        <w:rPr>
          <w:rFonts w:ascii="Verdana" w:hAnsi="Verdana"/>
          <w:color w:val="1F497D"/>
          <w:sz w:val="18"/>
          <w:szCs w:val="18"/>
          <w:lang w:val="en-US"/>
        </w:rPr>
      </w:pPr>
      <w:r w:rsidRPr="00583712">
        <w:rPr>
          <w:rFonts w:ascii="Verdana" w:hAnsi="Verdana"/>
          <w:color w:val="1F497D"/>
          <w:sz w:val="18"/>
          <w:szCs w:val="18"/>
          <w:lang w:val="en-US"/>
        </w:rPr>
        <w:t>Responding and participating in the RFI does not entitle to compensation for the responder in any form.</w:t>
      </w:r>
    </w:p>
    <w:p w:rsidR="00CD24C8" w:rsidRPr="00583712" w:rsidRDefault="00CD24C8" w:rsidP="00CD24C8">
      <w:pPr>
        <w:pStyle w:val="Lijstalinea"/>
        <w:numPr>
          <w:ilvl w:val="0"/>
          <w:numId w:val="4"/>
        </w:numPr>
        <w:rPr>
          <w:rFonts w:ascii="Verdana" w:hAnsi="Verdana"/>
          <w:color w:val="1F497D"/>
          <w:sz w:val="18"/>
          <w:szCs w:val="18"/>
          <w:lang w:val="en-US"/>
        </w:rPr>
      </w:pPr>
      <w:r w:rsidRPr="00583712">
        <w:rPr>
          <w:rFonts w:ascii="Verdana" w:hAnsi="Verdana"/>
          <w:color w:val="1F497D"/>
          <w:sz w:val="18"/>
          <w:szCs w:val="18"/>
          <w:lang w:val="en-US"/>
        </w:rPr>
        <w:t>The intellectual property of the submitted information remains with the responder, if applicable.</w:t>
      </w:r>
    </w:p>
    <w:p w:rsidR="00CD24C8" w:rsidRPr="00CD24C8" w:rsidRDefault="00CD24C8" w:rsidP="00CD24C8">
      <w:pPr>
        <w:pStyle w:val="Lijstalinea"/>
        <w:numPr>
          <w:ilvl w:val="0"/>
          <w:numId w:val="4"/>
        </w:numPr>
        <w:rPr>
          <w:rFonts w:ascii="Verdana" w:hAnsi="Verdana"/>
          <w:color w:val="1F497D"/>
          <w:sz w:val="18"/>
          <w:szCs w:val="18"/>
          <w:lang w:val="en-US"/>
        </w:rPr>
      </w:pPr>
      <w:proofErr w:type="spellStart"/>
      <w:r w:rsidRPr="00583712">
        <w:rPr>
          <w:rFonts w:ascii="Verdana" w:hAnsi="Verdana"/>
          <w:color w:val="1F497D"/>
          <w:sz w:val="18"/>
          <w:szCs w:val="18"/>
          <w:lang w:val="en-US"/>
        </w:rPr>
        <w:t>Connekt</w:t>
      </w:r>
      <w:proofErr w:type="spellEnd"/>
      <w:r w:rsidRPr="00583712">
        <w:rPr>
          <w:rFonts w:ascii="Verdana" w:hAnsi="Verdana"/>
          <w:color w:val="1F497D"/>
          <w:sz w:val="18"/>
          <w:szCs w:val="18"/>
          <w:lang w:val="en-US"/>
        </w:rPr>
        <w:t xml:space="preserve"> may freely use the submitted information  at will. </w:t>
      </w:r>
      <w:proofErr w:type="spellStart"/>
      <w:r w:rsidRPr="00CD24C8">
        <w:rPr>
          <w:rFonts w:ascii="Verdana" w:hAnsi="Verdana"/>
          <w:color w:val="1F497D"/>
          <w:sz w:val="18"/>
          <w:szCs w:val="18"/>
          <w:lang w:val="en-US"/>
        </w:rPr>
        <w:t>Connekt</w:t>
      </w:r>
      <w:proofErr w:type="spellEnd"/>
      <w:r w:rsidRPr="00CD24C8">
        <w:rPr>
          <w:rFonts w:ascii="Verdana" w:hAnsi="Verdana"/>
          <w:color w:val="1F497D"/>
          <w:sz w:val="18"/>
          <w:szCs w:val="18"/>
          <w:lang w:val="en-US"/>
        </w:rPr>
        <w:t xml:space="preserve"> is thus free to modify the retrieved information from the RFI (partly) to the need that will arise, such as the use of information in tender documents.</w:t>
      </w:r>
    </w:p>
    <w:p w:rsidR="00CD24C8" w:rsidRPr="00CD24C8" w:rsidRDefault="00CD24C8" w:rsidP="00CD24C8">
      <w:pPr>
        <w:pStyle w:val="Lijstalinea"/>
        <w:numPr>
          <w:ilvl w:val="0"/>
          <w:numId w:val="4"/>
        </w:numPr>
        <w:rPr>
          <w:rFonts w:ascii="Verdana" w:hAnsi="Verdana"/>
          <w:color w:val="1F497D"/>
          <w:sz w:val="18"/>
          <w:szCs w:val="18"/>
          <w:lang w:val="en-US"/>
        </w:rPr>
      </w:pPr>
      <w:proofErr w:type="spellStart"/>
      <w:r w:rsidRPr="00583712">
        <w:rPr>
          <w:rFonts w:ascii="Verdana" w:hAnsi="Verdana"/>
          <w:color w:val="1F497D"/>
          <w:sz w:val="18"/>
          <w:szCs w:val="18"/>
          <w:lang w:val="en-US"/>
        </w:rPr>
        <w:t>Connekt</w:t>
      </w:r>
      <w:proofErr w:type="spellEnd"/>
      <w:r w:rsidRPr="00583712">
        <w:rPr>
          <w:rFonts w:ascii="Verdana" w:hAnsi="Verdana"/>
          <w:color w:val="1F497D"/>
          <w:sz w:val="18"/>
          <w:szCs w:val="18"/>
          <w:lang w:val="en-US"/>
        </w:rPr>
        <w:t xml:space="preserve"> reserves the right to issue a tender for this type of solution after the market consultation. </w:t>
      </w:r>
      <w:proofErr w:type="spellStart"/>
      <w:r w:rsidRPr="00CD24C8">
        <w:rPr>
          <w:rFonts w:ascii="Verdana" w:hAnsi="Verdana"/>
          <w:color w:val="1F497D"/>
          <w:sz w:val="18"/>
          <w:szCs w:val="18"/>
          <w:lang w:val="en-US"/>
        </w:rPr>
        <w:t>Connekt</w:t>
      </w:r>
      <w:proofErr w:type="spellEnd"/>
      <w:r w:rsidRPr="00CD24C8">
        <w:rPr>
          <w:rFonts w:ascii="Verdana" w:hAnsi="Verdana"/>
          <w:color w:val="1F497D"/>
          <w:sz w:val="18"/>
          <w:szCs w:val="18"/>
          <w:lang w:val="en-US"/>
        </w:rPr>
        <w:t xml:space="preserve"> is  in no way obliged to do so. Participation in the RFI does not constitute any right to obtain the contract to be tendered in the tender procedure.</w:t>
      </w:r>
    </w:p>
    <w:p w:rsidR="00CD24C8" w:rsidRPr="00CD24C8" w:rsidRDefault="00CD24C8" w:rsidP="00CD24C8">
      <w:pPr>
        <w:pStyle w:val="Lijstalinea"/>
        <w:numPr>
          <w:ilvl w:val="0"/>
          <w:numId w:val="4"/>
        </w:numPr>
        <w:rPr>
          <w:rFonts w:ascii="Verdana" w:hAnsi="Verdana"/>
          <w:color w:val="1F497D"/>
          <w:sz w:val="18"/>
          <w:szCs w:val="18"/>
          <w:lang w:val="en-US"/>
        </w:rPr>
      </w:pPr>
      <w:r w:rsidRPr="00583712">
        <w:rPr>
          <w:rFonts w:ascii="Verdana" w:hAnsi="Verdana"/>
          <w:color w:val="1F497D"/>
          <w:sz w:val="18"/>
          <w:szCs w:val="18"/>
          <w:lang w:val="en-US"/>
        </w:rPr>
        <w:t xml:space="preserve">Entries will be </w:t>
      </w:r>
      <w:proofErr w:type="spellStart"/>
      <w:r w:rsidRPr="00583712">
        <w:rPr>
          <w:rFonts w:ascii="Verdana" w:hAnsi="Verdana"/>
          <w:color w:val="1F497D"/>
          <w:sz w:val="18"/>
          <w:szCs w:val="18"/>
          <w:lang w:val="en-US"/>
        </w:rPr>
        <w:t>anonymzed</w:t>
      </w:r>
      <w:proofErr w:type="spellEnd"/>
      <w:r w:rsidRPr="00583712">
        <w:rPr>
          <w:rFonts w:ascii="Verdana" w:hAnsi="Verdana"/>
          <w:color w:val="1F497D"/>
          <w:sz w:val="18"/>
          <w:szCs w:val="18"/>
          <w:lang w:val="en-US"/>
        </w:rPr>
        <w:t xml:space="preserve"> and generalized in a report that will be publicized. </w:t>
      </w:r>
      <w:r w:rsidRPr="00CD24C8">
        <w:rPr>
          <w:rFonts w:ascii="Verdana" w:hAnsi="Verdana"/>
          <w:color w:val="1F497D"/>
          <w:sz w:val="18"/>
          <w:szCs w:val="18"/>
          <w:lang w:val="en-US"/>
        </w:rPr>
        <w:t>The disclosure shall be made to ensure a Level Playing Field to other parties not participating in this RFI. This will ensure an equal starting point in bidding on the tender which may result from this RFI. The report will be published in the event of a tender including the other tender documents on the basis of which tenderers will be able to tender.(www.tenderned.nl)</w:t>
      </w:r>
    </w:p>
    <w:p w:rsidR="00CD24C8" w:rsidRPr="00CD24C8" w:rsidRDefault="00CD24C8" w:rsidP="00CD24C8">
      <w:pPr>
        <w:pStyle w:val="Lijstalinea"/>
        <w:numPr>
          <w:ilvl w:val="0"/>
          <w:numId w:val="4"/>
        </w:numPr>
        <w:rPr>
          <w:rFonts w:ascii="Verdana" w:hAnsi="Verdana"/>
          <w:color w:val="1F497D"/>
          <w:sz w:val="18"/>
          <w:szCs w:val="18"/>
          <w:lang w:val="en-US"/>
        </w:rPr>
      </w:pPr>
      <w:r w:rsidRPr="00583712">
        <w:rPr>
          <w:rFonts w:ascii="Verdana" w:hAnsi="Verdana"/>
          <w:color w:val="1F497D"/>
          <w:sz w:val="18"/>
          <w:szCs w:val="18"/>
          <w:lang w:val="en-US"/>
        </w:rPr>
        <w:t xml:space="preserve">Dutch law applies to this market consultation . </w:t>
      </w:r>
      <w:r w:rsidRPr="00CD24C8">
        <w:rPr>
          <w:rFonts w:ascii="Verdana" w:hAnsi="Verdana"/>
          <w:color w:val="1F497D"/>
          <w:sz w:val="18"/>
          <w:szCs w:val="18"/>
          <w:lang w:val="en-US"/>
        </w:rPr>
        <w:t>All disputes related to this market consultation shall be settled by the competent court in The Hague.</w:t>
      </w:r>
    </w:p>
    <w:p w:rsidR="00CD24C8" w:rsidRPr="00583712" w:rsidRDefault="00CD24C8" w:rsidP="00CD24C8">
      <w:pPr>
        <w:rPr>
          <w:rFonts w:ascii="Verdana" w:hAnsi="Verdana"/>
          <w:color w:val="1F497D"/>
          <w:sz w:val="18"/>
          <w:szCs w:val="18"/>
          <w:lang w:val="en-US"/>
        </w:rPr>
      </w:pPr>
    </w:p>
    <w:p w:rsidR="00BA69B6" w:rsidRPr="00CD24C8" w:rsidRDefault="00BA69B6" w:rsidP="00DE0056">
      <w:pPr>
        <w:rPr>
          <w:rFonts w:ascii="Verdana" w:hAnsi="Verdana"/>
          <w:color w:val="1F497D"/>
          <w:sz w:val="18"/>
          <w:szCs w:val="18"/>
          <w:lang w:val="en-US"/>
        </w:rPr>
      </w:pPr>
    </w:p>
    <w:p w:rsidR="00583712" w:rsidRDefault="00583712" w:rsidP="00DE0056">
      <w:pPr>
        <w:rPr>
          <w:rFonts w:ascii="Verdana" w:hAnsi="Verdana"/>
          <w:color w:val="1F497D"/>
          <w:sz w:val="18"/>
          <w:szCs w:val="18"/>
          <w:lang w:val="en-US"/>
        </w:rPr>
      </w:pPr>
    </w:p>
    <w:p w:rsidR="00583712" w:rsidRDefault="00583712" w:rsidP="00DE0056">
      <w:pPr>
        <w:rPr>
          <w:rFonts w:ascii="Verdana" w:hAnsi="Verdana"/>
          <w:color w:val="1F497D"/>
          <w:sz w:val="18"/>
          <w:szCs w:val="18"/>
          <w:lang w:val="en-US"/>
        </w:rPr>
      </w:pPr>
    </w:p>
    <w:p w:rsidR="00583712" w:rsidRDefault="00583712" w:rsidP="00DE0056">
      <w:pPr>
        <w:rPr>
          <w:rFonts w:ascii="Verdana" w:hAnsi="Verdana"/>
          <w:color w:val="1F497D"/>
          <w:sz w:val="18"/>
          <w:szCs w:val="18"/>
          <w:lang w:val="en-US"/>
        </w:rPr>
      </w:pPr>
    </w:p>
    <w:p w:rsidR="00583712" w:rsidRDefault="0070023D" w:rsidP="00DE0056">
      <w:pPr>
        <w:rPr>
          <w:rFonts w:ascii="Verdana" w:hAnsi="Verdana"/>
          <w:color w:val="1F497D"/>
          <w:sz w:val="18"/>
          <w:szCs w:val="18"/>
          <w:lang w:val="en-US"/>
        </w:rPr>
      </w:pPr>
      <w:bookmarkStart w:id="0" w:name="_GoBack"/>
      <w:bookmarkEnd w:id="0"/>
      <w:r>
        <w:rPr>
          <w:rFonts w:ascii="Verdana" w:hAnsi="Verdana"/>
          <w:noProof/>
          <w:color w:val="1F497D"/>
          <w:sz w:val="18"/>
          <w:szCs w:val="18"/>
          <w:lang w:eastAsia="nl-NL"/>
        </w:rPr>
        <w:drawing>
          <wp:inline distT="0" distB="0" distL="0" distR="0" wp14:anchorId="52A73EBF">
            <wp:extent cx="2127885" cy="895985"/>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27885" cy="895985"/>
                    </a:xfrm>
                    <a:prstGeom prst="rect">
                      <a:avLst/>
                    </a:prstGeom>
                    <a:noFill/>
                  </pic:spPr>
                </pic:pic>
              </a:graphicData>
            </a:graphic>
          </wp:inline>
        </w:drawing>
      </w:r>
    </w:p>
    <w:sectPr w:rsidR="005837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80321"/>
    <w:multiLevelType w:val="hybridMultilevel"/>
    <w:tmpl w:val="9B0A4A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E6253FA"/>
    <w:multiLevelType w:val="hybridMultilevel"/>
    <w:tmpl w:val="A5CE5D7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A7E0F10"/>
    <w:multiLevelType w:val="multilevel"/>
    <w:tmpl w:val="1116E7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33510F8"/>
    <w:multiLevelType w:val="hybridMultilevel"/>
    <w:tmpl w:val="19A64AF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056"/>
    <w:rsid w:val="00022577"/>
    <w:rsid w:val="0004224F"/>
    <w:rsid w:val="001840EC"/>
    <w:rsid w:val="003F6DCE"/>
    <w:rsid w:val="004764EB"/>
    <w:rsid w:val="0053049D"/>
    <w:rsid w:val="00583712"/>
    <w:rsid w:val="0070023D"/>
    <w:rsid w:val="00746C58"/>
    <w:rsid w:val="00B66C2A"/>
    <w:rsid w:val="00BA69B6"/>
    <w:rsid w:val="00CD24C8"/>
    <w:rsid w:val="00DE0056"/>
    <w:rsid w:val="00F73B3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AB35F7D"/>
  <w15:docId w15:val="{67925768-1D3A-43E4-89BC-F5C9DBB32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Standaard">
    <w:name w:val="Normal"/>
    <w:qFormat/>
    <w:rsid w:val="00DE0056"/>
    <w:pPr>
      <w:spacing w:after="0" w:line="240" w:lineRule="auto"/>
    </w:pPr>
    <w:rPr>
      <w:rFonts w:ascii="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E0056"/>
    <w:pPr>
      <w:ind w:left="720"/>
      <w:contextualSpacing/>
    </w:pPr>
  </w:style>
  <w:style w:type="paragraph" w:styleId="HTML-voorafopgemaakt">
    <w:name w:val="HTML Preformatted"/>
    <w:basedOn w:val="Standaard"/>
    <w:link w:val="HTML-voorafopgemaaktChar"/>
    <w:uiPriority w:val="99"/>
    <w:semiHidden/>
    <w:unhideWhenUsed/>
    <w:rsid w:val="00583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semiHidden/>
    <w:rsid w:val="00583712"/>
    <w:rPr>
      <w:rFonts w:ascii="Courier New" w:eastAsia="Times New Roman" w:hAnsi="Courier New" w:cs="Courier New"/>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356524">
      <w:bodyDiv w:val="1"/>
      <w:marLeft w:val="0"/>
      <w:marRight w:val="0"/>
      <w:marTop w:val="0"/>
      <w:marBottom w:val="0"/>
      <w:divBdr>
        <w:top w:val="none" w:sz="0" w:space="0" w:color="auto"/>
        <w:left w:val="none" w:sz="0" w:space="0" w:color="auto"/>
        <w:bottom w:val="none" w:sz="0" w:space="0" w:color="auto"/>
        <w:right w:val="none" w:sz="0" w:space="0" w:color="auto"/>
      </w:divBdr>
    </w:div>
    <w:div w:id="140509302">
      <w:bodyDiv w:val="1"/>
      <w:marLeft w:val="0"/>
      <w:marRight w:val="0"/>
      <w:marTop w:val="0"/>
      <w:marBottom w:val="0"/>
      <w:divBdr>
        <w:top w:val="none" w:sz="0" w:space="0" w:color="auto"/>
        <w:left w:val="none" w:sz="0" w:space="0" w:color="auto"/>
        <w:bottom w:val="none" w:sz="0" w:space="0" w:color="auto"/>
        <w:right w:val="none" w:sz="0" w:space="0" w:color="auto"/>
      </w:divBdr>
    </w:div>
    <w:div w:id="1136025922">
      <w:bodyDiv w:val="1"/>
      <w:marLeft w:val="0"/>
      <w:marRight w:val="0"/>
      <w:marTop w:val="0"/>
      <w:marBottom w:val="0"/>
      <w:divBdr>
        <w:top w:val="none" w:sz="0" w:space="0" w:color="auto"/>
        <w:left w:val="none" w:sz="0" w:space="0" w:color="auto"/>
        <w:bottom w:val="none" w:sz="0" w:space="0" w:color="auto"/>
        <w:right w:val="none" w:sz="0" w:space="0" w:color="auto"/>
      </w:divBdr>
    </w:div>
    <w:div w:id="1262762599">
      <w:bodyDiv w:val="1"/>
      <w:marLeft w:val="0"/>
      <w:marRight w:val="0"/>
      <w:marTop w:val="0"/>
      <w:marBottom w:val="0"/>
      <w:divBdr>
        <w:top w:val="none" w:sz="0" w:space="0" w:color="auto"/>
        <w:left w:val="none" w:sz="0" w:space="0" w:color="auto"/>
        <w:bottom w:val="none" w:sz="0" w:space="0" w:color="auto"/>
        <w:right w:val="none" w:sz="0" w:space="0" w:color="auto"/>
      </w:divBdr>
    </w:div>
    <w:div w:id="1784766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247</Words>
  <Characters>1363</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AT Osborne</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Wagter, Herman</dc:creator>
  <cp:lastModifiedBy>Wagter, Herman</cp:lastModifiedBy>
  <cp:revision>3</cp:revision>
  <dcterms:created xsi:type="dcterms:W3CDTF">2017-01-12T18:57:00Z</dcterms:created>
  <dcterms:modified xsi:type="dcterms:W3CDTF">2017-01-12T18:57:00Z</dcterms:modified>
</cp:coreProperties>
</file>