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D2" w:rsidRDefault="00F961C7" w:rsidP="00F961C7">
      <w:pPr>
        <w:spacing w:line="288" w:lineRule="auto"/>
        <w:ind w:left="2124" w:firstLine="708"/>
        <w:rPr>
          <w:sz w:val="22"/>
          <w:szCs w:val="22"/>
        </w:rPr>
      </w:pPr>
      <w:r>
        <w:rPr>
          <w:rFonts w:cs="Arial"/>
          <w:b/>
          <w:noProof/>
        </w:rPr>
        <w:drawing>
          <wp:inline distT="0" distB="0" distL="0" distR="0" wp14:anchorId="120B4F37" wp14:editId="56EA9971">
            <wp:extent cx="1783080" cy="1531620"/>
            <wp:effectExtent l="0" t="0" r="7620" b="0"/>
            <wp:docPr id="2" name="Afbeelding 2" descr="C:\Users\andreko\AppData\Local\Microsoft\Windows\Temporary Internet Files\Content.Outlook\3YJQABC4\Prolan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ko\AppData\Local\Microsoft\Windows\Temporary Internet Files\Content.Outlook\3YJQABC4\Prolande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3080" cy="1531620"/>
                    </a:xfrm>
                    <a:prstGeom prst="rect">
                      <a:avLst/>
                    </a:prstGeom>
                    <a:noFill/>
                    <a:ln>
                      <a:noFill/>
                    </a:ln>
                  </pic:spPr>
                </pic:pic>
              </a:graphicData>
            </a:graphic>
          </wp:inline>
        </w:drawing>
      </w:r>
    </w:p>
    <w:p w:rsidR="00F961C7" w:rsidRDefault="00F961C7" w:rsidP="00AB488A">
      <w:pPr>
        <w:spacing w:line="288" w:lineRule="auto"/>
        <w:rPr>
          <w:sz w:val="22"/>
          <w:szCs w:val="22"/>
        </w:rPr>
      </w:pPr>
    </w:p>
    <w:p w:rsidR="00F961C7" w:rsidRDefault="00F961C7" w:rsidP="00AB488A">
      <w:pPr>
        <w:spacing w:line="288" w:lineRule="auto"/>
        <w:rPr>
          <w:sz w:val="22"/>
          <w:szCs w:val="22"/>
        </w:rPr>
      </w:pPr>
    </w:p>
    <w:p w:rsidR="00F961C7" w:rsidRPr="00696B82" w:rsidRDefault="00F961C7" w:rsidP="00AB488A">
      <w:pPr>
        <w:spacing w:line="288" w:lineRule="auto"/>
        <w:rPr>
          <w:b/>
          <w:sz w:val="22"/>
          <w:szCs w:val="22"/>
        </w:rPr>
      </w:pPr>
      <w:r w:rsidRPr="00696B82">
        <w:rPr>
          <w:b/>
          <w:sz w:val="22"/>
          <w:szCs w:val="22"/>
        </w:rPr>
        <w:t>Aangepaste planning Europese aanbesteding Communicatieadviesdiensten.</w:t>
      </w:r>
    </w:p>
    <w:p w:rsidR="00F961C7" w:rsidRDefault="00F961C7" w:rsidP="00AB488A">
      <w:pPr>
        <w:spacing w:line="288" w:lineRule="auto"/>
        <w:rPr>
          <w:sz w:val="22"/>
          <w:szCs w:val="22"/>
        </w:rPr>
      </w:pPr>
    </w:p>
    <w:p w:rsidR="00F961C7" w:rsidRDefault="00F961C7" w:rsidP="00AB488A">
      <w:pPr>
        <w:spacing w:line="288" w:lineRule="auto"/>
        <w:rPr>
          <w:sz w:val="22"/>
          <w:szCs w:val="22"/>
        </w:rPr>
      </w:pPr>
      <w:r>
        <w:rPr>
          <w:sz w:val="22"/>
          <w:szCs w:val="22"/>
        </w:rPr>
        <w:t>L.S.,</w:t>
      </w:r>
    </w:p>
    <w:p w:rsidR="00F961C7" w:rsidRDefault="00F961C7" w:rsidP="00AB488A">
      <w:pPr>
        <w:spacing w:line="288" w:lineRule="auto"/>
        <w:rPr>
          <w:sz w:val="22"/>
          <w:szCs w:val="22"/>
        </w:rPr>
      </w:pPr>
    </w:p>
    <w:p w:rsidR="00F961C7" w:rsidRDefault="00F961C7" w:rsidP="00AB488A">
      <w:pPr>
        <w:spacing w:line="288" w:lineRule="auto"/>
        <w:rPr>
          <w:sz w:val="22"/>
          <w:szCs w:val="22"/>
        </w:rPr>
      </w:pPr>
      <w:r>
        <w:rPr>
          <w:sz w:val="22"/>
          <w:szCs w:val="22"/>
        </w:rPr>
        <w:t xml:space="preserve">Gezien de complexiteit van de afstemming van Prolander met haar beide eigenaren en opdrachtgevers de provincies Groningen en Drenthe lukt het ons net niet om de Publicatie op de aangekondigde 4 december 2017 plaats te laten vinden. Wij vinden het van het hoogste belang dat de uitvraag 100% correct en compleet is. Op dit moment leggen we de laatste hand aan de definitieve uitvraag. </w:t>
      </w:r>
    </w:p>
    <w:p w:rsidR="00F961C7" w:rsidRDefault="00F961C7" w:rsidP="00AB488A">
      <w:pPr>
        <w:spacing w:line="288" w:lineRule="auto"/>
        <w:rPr>
          <w:sz w:val="22"/>
          <w:szCs w:val="22"/>
        </w:rPr>
      </w:pPr>
      <w:r>
        <w:rPr>
          <w:sz w:val="22"/>
          <w:szCs w:val="22"/>
        </w:rPr>
        <w:t>Omdat wij ons realiseren dat de feestdagen nabij zijn en wij niet willen dat potentiële inschrijvers in deze periode aan de slag moeten met een innovatieve Best Value aanbesteding Communicatieadviesdiensten schuiven wij de publicatiedatum door naar 25 januari 2018.</w:t>
      </w:r>
    </w:p>
    <w:p w:rsidR="00F961C7" w:rsidRDefault="00F961C7" w:rsidP="00AB488A">
      <w:pPr>
        <w:spacing w:line="288" w:lineRule="auto"/>
        <w:rPr>
          <w:sz w:val="22"/>
          <w:szCs w:val="22"/>
        </w:rPr>
      </w:pPr>
    </w:p>
    <w:p w:rsidR="00F961C7" w:rsidRPr="00696B82" w:rsidRDefault="00F961C7" w:rsidP="00AB488A">
      <w:pPr>
        <w:spacing w:line="288" w:lineRule="auto"/>
        <w:rPr>
          <w:sz w:val="22"/>
          <w:szCs w:val="22"/>
          <w:u w:val="single"/>
        </w:rPr>
      </w:pPr>
      <w:r w:rsidRPr="00696B82">
        <w:rPr>
          <w:sz w:val="22"/>
          <w:szCs w:val="22"/>
          <w:u w:val="single"/>
        </w:rPr>
        <w:t>Aangepaste planning:</w:t>
      </w:r>
    </w:p>
    <w:p w:rsidR="00F961C7" w:rsidRDefault="00F961C7" w:rsidP="00AB488A">
      <w:pPr>
        <w:spacing w:line="288" w:lineRule="auto"/>
        <w:rPr>
          <w:sz w:val="22"/>
          <w:szCs w:val="22"/>
        </w:rPr>
      </w:pPr>
    </w:p>
    <w:p w:rsidR="00F961C7" w:rsidRPr="00696B82" w:rsidRDefault="00F961C7" w:rsidP="00AB488A">
      <w:pPr>
        <w:spacing w:line="288" w:lineRule="auto"/>
        <w:rPr>
          <w:i/>
          <w:sz w:val="22"/>
          <w:szCs w:val="22"/>
        </w:rPr>
      </w:pPr>
      <w:r w:rsidRPr="00696B82">
        <w:rPr>
          <w:i/>
          <w:sz w:val="22"/>
          <w:szCs w:val="22"/>
        </w:rPr>
        <w:t>Publiceren aankondiging van de opdracht</w:t>
      </w:r>
      <w:r w:rsidRPr="00696B82">
        <w:rPr>
          <w:i/>
          <w:sz w:val="22"/>
          <w:szCs w:val="22"/>
        </w:rPr>
        <w:tab/>
      </w:r>
      <w:r w:rsidRPr="00696B82">
        <w:rPr>
          <w:i/>
          <w:sz w:val="22"/>
          <w:szCs w:val="22"/>
        </w:rPr>
        <w:tab/>
      </w:r>
      <w:r w:rsidRPr="00696B82">
        <w:rPr>
          <w:i/>
          <w:sz w:val="22"/>
          <w:szCs w:val="22"/>
        </w:rPr>
        <w:tab/>
      </w:r>
      <w:r w:rsidRPr="00696B82">
        <w:rPr>
          <w:i/>
          <w:sz w:val="22"/>
          <w:szCs w:val="22"/>
        </w:rPr>
        <w:tab/>
        <w:t>25-01-2018</w:t>
      </w:r>
    </w:p>
    <w:p w:rsidR="00F961C7" w:rsidRPr="00696B82" w:rsidRDefault="00F961C7" w:rsidP="00AB488A">
      <w:pPr>
        <w:spacing w:line="288" w:lineRule="auto"/>
        <w:rPr>
          <w:i/>
          <w:sz w:val="22"/>
          <w:szCs w:val="22"/>
        </w:rPr>
      </w:pPr>
      <w:r w:rsidRPr="00696B82">
        <w:rPr>
          <w:i/>
          <w:sz w:val="22"/>
          <w:szCs w:val="22"/>
        </w:rPr>
        <w:t>Uiterlijke ontvangst van aanvragen voor documenten:</w:t>
      </w:r>
      <w:r w:rsidRPr="00696B82">
        <w:rPr>
          <w:i/>
          <w:sz w:val="22"/>
          <w:szCs w:val="22"/>
        </w:rPr>
        <w:tab/>
      </w:r>
      <w:r w:rsidRPr="00696B82">
        <w:rPr>
          <w:i/>
          <w:sz w:val="22"/>
          <w:szCs w:val="22"/>
        </w:rPr>
        <w:tab/>
        <w:t>2</w:t>
      </w:r>
      <w:r w:rsidR="00534FD1">
        <w:rPr>
          <w:i/>
          <w:sz w:val="22"/>
          <w:szCs w:val="22"/>
        </w:rPr>
        <w:t>3</w:t>
      </w:r>
      <w:bookmarkStart w:id="0" w:name="_GoBack"/>
      <w:bookmarkEnd w:id="0"/>
      <w:r w:rsidRPr="00696B82">
        <w:rPr>
          <w:i/>
          <w:sz w:val="22"/>
          <w:szCs w:val="22"/>
        </w:rPr>
        <w:t>-03-2018</w:t>
      </w:r>
    </w:p>
    <w:p w:rsidR="00F961C7" w:rsidRPr="00696B82" w:rsidRDefault="00F961C7" w:rsidP="00AB488A">
      <w:pPr>
        <w:spacing w:line="288" w:lineRule="auto"/>
        <w:rPr>
          <w:i/>
          <w:sz w:val="22"/>
          <w:szCs w:val="22"/>
        </w:rPr>
      </w:pPr>
      <w:r w:rsidRPr="00696B82">
        <w:rPr>
          <w:i/>
          <w:sz w:val="22"/>
          <w:szCs w:val="22"/>
        </w:rPr>
        <w:t>Uiterlijke ontvangst van vragen voor inschrijvingen:</w:t>
      </w:r>
      <w:r w:rsidRPr="00696B82">
        <w:rPr>
          <w:i/>
          <w:sz w:val="22"/>
          <w:szCs w:val="22"/>
        </w:rPr>
        <w:tab/>
      </w:r>
      <w:r w:rsidRPr="00696B82">
        <w:rPr>
          <w:i/>
          <w:sz w:val="22"/>
          <w:szCs w:val="22"/>
        </w:rPr>
        <w:tab/>
      </w:r>
      <w:r w:rsidRPr="00696B82">
        <w:rPr>
          <w:i/>
          <w:sz w:val="22"/>
          <w:szCs w:val="22"/>
        </w:rPr>
        <w:tab/>
      </w:r>
      <w:r w:rsidR="00696B82" w:rsidRPr="00696B82">
        <w:rPr>
          <w:i/>
          <w:sz w:val="22"/>
          <w:szCs w:val="22"/>
        </w:rPr>
        <w:t>22</w:t>
      </w:r>
      <w:r w:rsidRPr="00696B82">
        <w:rPr>
          <w:i/>
          <w:sz w:val="22"/>
          <w:szCs w:val="22"/>
        </w:rPr>
        <w:t>-0</w:t>
      </w:r>
      <w:r w:rsidR="00696B82" w:rsidRPr="00696B82">
        <w:rPr>
          <w:i/>
          <w:sz w:val="22"/>
          <w:szCs w:val="22"/>
        </w:rPr>
        <w:t>2</w:t>
      </w:r>
      <w:r w:rsidRPr="00696B82">
        <w:rPr>
          <w:i/>
          <w:sz w:val="22"/>
          <w:szCs w:val="22"/>
        </w:rPr>
        <w:t>-2018</w:t>
      </w:r>
    </w:p>
    <w:p w:rsidR="00F961C7" w:rsidRPr="00696B82" w:rsidRDefault="00F961C7" w:rsidP="00AB488A">
      <w:pPr>
        <w:spacing w:line="288" w:lineRule="auto"/>
        <w:rPr>
          <w:i/>
          <w:sz w:val="22"/>
          <w:szCs w:val="22"/>
        </w:rPr>
      </w:pPr>
      <w:r w:rsidRPr="00696B82">
        <w:rPr>
          <w:i/>
          <w:sz w:val="22"/>
          <w:szCs w:val="22"/>
        </w:rPr>
        <w:t xml:space="preserve">Bekendmaken Nota van Inlichtingen </w:t>
      </w:r>
      <w:r w:rsidRPr="00696B82">
        <w:rPr>
          <w:i/>
          <w:sz w:val="22"/>
          <w:szCs w:val="22"/>
        </w:rPr>
        <w:tab/>
      </w:r>
      <w:r w:rsidRPr="00696B82">
        <w:rPr>
          <w:i/>
          <w:sz w:val="22"/>
          <w:szCs w:val="22"/>
        </w:rPr>
        <w:tab/>
      </w:r>
      <w:r w:rsidRPr="00696B82">
        <w:rPr>
          <w:i/>
          <w:sz w:val="22"/>
          <w:szCs w:val="22"/>
        </w:rPr>
        <w:tab/>
      </w:r>
      <w:r w:rsidRPr="00696B82">
        <w:rPr>
          <w:i/>
          <w:sz w:val="22"/>
          <w:szCs w:val="22"/>
        </w:rPr>
        <w:tab/>
      </w:r>
      <w:r w:rsidR="00696B82" w:rsidRPr="00696B82">
        <w:rPr>
          <w:i/>
          <w:sz w:val="22"/>
          <w:szCs w:val="22"/>
        </w:rPr>
        <w:t xml:space="preserve">01-03-2018 </w:t>
      </w:r>
    </w:p>
    <w:p w:rsidR="00696B82" w:rsidRPr="00696B82" w:rsidRDefault="00696B82" w:rsidP="00AB488A">
      <w:pPr>
        <w:spacing w:line="288" w:lineRule="auto"/>
        <w:rPr>
          <w:i/>
          <w:sz w:val="22"/>
          <w:szCs w:val="22"/>
        </w:rPr>
      </w:pPr>
      <w:r w:rsidRPr="00696B82">
        <w:rPr>
          <w:i/>
          <w:sz w:val="22"/>
          <w:szCs w:val="22"/>
        </w:rPr>
        <w:t>Uiterlijke ontvangst van inschrijvingen</w:t>
      </w:r>
      <w:r w:rsidRPr="00696B82">
        <w:rPr>
          <w:i/>
          <w:sz w:val="22"/>
          <w:szCs w:val="22"/>
        </w:rPr>
        <w:tab/>
      </w:r>
      <w:r w:rsidRPr="00696B82">
        <w:rPr>
          <w:i/>
          <w:sz w:val="22"/>
          <w:szCs w:val="22"/>
        </w:rPr>
        <w:tab/>
      </w:r>
      <w:r w:rsidRPr="00696B82">
        <w:rPr>
          <w:i/>
          <w:sz w:val="22"/>
          <w:szCs w:val="22"/>
        </w:rPr>
        <w:tab/>
      </w:r>
      <w:r w:rsidRPr="00696B82">
        <w:rPr>
          <w:i/>
          <w:sz w:val="22"/>
          <w:szCs w:val="22"/>
        </w:rPr>
        <w:tab/>
        <w:t>26-03-2018</w:t>
      </w:r>
    </w:p>
    <w:p w:rsidR="00696B82" w:rsidRPr="00696B82" w:rsidRDefault="00696B82" w:rsidP="00AB488A">
      <w:pPr>
        <w:spacing w:line="288" w:lineRule="auto"/>
        <w:rPr>
          <w:i/>
          <w:sz w:val="22"/>
          <w:szCs w:val="22"/>
        </w:rPr>
      </w:pPr>
      <w:r w:rsidRPr="00696B82">
        <w:rPr>
          <w:i/>
          <w:sz w:val="22"/>
          <w:szCs w:val="22"/>
        </w:rPr>
        <w:t>Versturen gunningsbeslissing</w:t>
      </w:r>
      <w:r w:rsidRPr="00696B82">
        <w:rPr>
          <w:i/>
          <w:sz w:val="22"/>
          <w:szCs w:val="22"/>
        </w:rPr>
        <w:tab/>
      </w:r>
      <w:r w:rsidRPr="00696B82">
        <w:rPr>
          <w:i/>
          <w:sz w:val="22"/>
          <w:szCs w:val="22"/>
        </w:rPr>
        <w:tab/>
      </w:r>
      <w:r w:rsidRPr="00696B82">
        <w:rPr>
          <w:i/>
          <w:sz w:val="22"/>
          <w:szCs w:val="22"/>
        </w:rPr>
        <w:tab/>
      </w:r>
      <w:r w:rsidRPr="00696B82">
        <w:rPr>
          <w:i/>
          <w:sz w:val="22"/>
          <w:szCs w:val="22"/>
        </w:rPr>
        <w:tab/>
      </w:r>
      <w:r w:rsidRPr="00696B82">
        <w:rPr>
          <w:i/>
          <w:sz w:val="22"/>
          <w:szCs w:val="22"/>
        </w:rPr>
        <w:tab/>
        <w:t>02-04-2018</w:t>
      </w:r>
    </w:p>
    <w:p w:rsidR="00696B82" w:rsidRPr="00696B82" w:rsidRDefault="00696B82" w:rsidP="00AB488A">
      <w:pPr>
        <w:spacing w:line="288" w:lineRule="auto"/>
        <w:rPr>
          <w:i/>
          <w:sz w:val="22"/>
          <w:szCs w:val="22"/>
        </w:rPr>
      </w:pPr>
      <w:r w:rsidRPr="00696B82">
        <w:rPr>
          <w:i/>
          <w:sz w:val="22"/>
          <w:szCs w:val="22"/>
        </w:rPr>
        <w:t>Versturen gunning</w:t>
      </w:r>
      <w:r w:rsidRPr="00696B82">
        <w:rPr>
          <w:i/>
          <w:sz w:val="22"/>
          <w:szCs w:val="22"/>
        </w:rPr>
        <w:tab/>
      </w:r>
      <w:r w:rsidRPr="00696B82">
        <w:rPr>
          <w:i/>
          <w:sz w:val="22"/>
          <w:szCs w:val="22"/>
        </w:rPr>
        <w:tab/>
      </w:r>
      <w:r w:rsidRPr="00696B82">
        <w:rPr>
          <w:i/>
          <w:sz w:val="22"/>
          <w:szCs w:val="22"/>
        </w:rPr>
        <w:tab/>
      </w:r>
      <w:r w:rsidRPr="00696B82">
        <w:rPr>
          <w:i/>
          <w:sz w:val="22"/>
          <w:szCs w:val="22"/>
        </w:rPr>
        <w:tab/>
      </w:r>
      <w:r w:rsidRPr="00696B82">
        <w:rPr>
          <w:i/>
          <w:sz w:val="22"/>
          <w:szCs w:val="22"/>
        </w:rPr>
        <w:tab/>
      </w:r>
      <w:r w:rsidRPr="00696B82">
        <w:rPr>
          <w:i/>
          <w:sz w:val="22"/>
          <w:szCs w:val="22"/>
        </w:rPr>
        <w:tab/>
      </w:r>
      <w:r w:rsidRPr="00696B82">
        <w:rPr>
          <w:i/>
          <w:sz w:val="22"/>
          <w:szCs w:val="22"/>
        </w:rPr>
        <w:tab/>
        <w:t>23-04-2018</w:t>
      </w:r>
    </w:p>
    <w:p w:rsidR="00696B82" w:rsidRDefault="00696B82" w:rsidP="00AB488A">
      <w:pPr>
        <w:spacing w:line="288" w:lineRule="auto"/>
        <w:rPr>
          <w:sz w:val="22"/>
          <w:szCs w:val="22"/>
        </w:rPr>
      </w:pPr>
    </w:p>
    <w:p w:rsidR="00696B82" w:rsidRDefault="00696B82" w:rsidP="00AB488A">
      <w:pPr>
        <w:spacing w:line="288" w:lineRule="auto"/>
        <w:rPr>
          <w:sz w:val="22"/>
          <w:szCs w:val="22"/>
        </w:rPr>
      </w:pPr>
    </w:p>
    <w:p w:rsidR="00696B82" w:rsidRPr="001B19D2" w:rsidRDefault="00696B82" w:rsidP="00AB488A">
      <w:pPr>
        <w:spacing w:line="288" w:lineRule="auto"/>
        <w:rPr>
          <w:sz w:val="22"/>
          <w:szCs w:val="22"/>
        </w:rPr>
      </w:pPr>
      <w:r>
        <w:rPr>
          <w:sz w:val="22"/>
          <w:szCs w:val="22"/>
        </w:rPr>
        <w:t>Prolander, E. van Rixel.</w:t>
      </w:r>
    </w:p>
    <w:sectPr w:rsidR="00696B82" w:rsidRPr="001B19D2" w:rsidSect="00FD5334">
      <w:pgSz w:w="11906" w:h="16838"/>
      <w:pgMar w:top="1417" w:right="1417" w:bottom="1417" w:left="1417" w:header="708" w:footer="708" w:gutter="0"/>
      <w:paperSrc w:first="265" w:other="265"/>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22C7B2"/>
    <w:lvl w:ilvl="0">
      <w:start w:val="1"/>
      <w:numFmt w:val="decimal"/>
      <w:lvlText w:val="%1."/>
      <w:lvlJc w:val="left"/>
      <w:pPr>
        <w:tabs>
          <w:tab w:val="num" w:pos="1492"/>
        </w:tabs>
        <w:ind w:left="1492" w:hanging="360"/>
      </w:pPr>
    </w:lvl>
  </w:abstractNum>
  <w:abstractNum w:abstractNumId="1">
    <w:nsid w:val="FFFFFF7D"/>
    <w:multiLevelType w:val="singleLevel"/>
    <w:tmpl w:val="B17C889E"/>
    <w:lvl w:ilvl="0">
      <w:start w:val="1"/>
      <w:numFmt w:val="decimal"/>
      <w:lvlText w:val="%1."/>
      <w:lvlJc w:val="left"/>
      <w:pPr>
        <w:tabs>
          <w:tab w:val="num" w:pos="1209"/>
        </w:tabs>
        <w:ind w:left="1209" w:hanging="360"/>
      </w:pPr>
    </w:lvl>
  </w:abstractNum>
  <w:abstractNum w:abstractNumId="2">
    <w:nsid w:val="FFFFFF7E"/>
    <w:multiLevelType w:val="singleLevel"/>
    <w:tmpl w:val="288E2D2A"/>
    <w:lvl w:ilvl="0">
      <w:start w:val="1"/>
      <w:numFmt w:val="decimal"/>
      <w:lvlText w:val="%1."/>
      <w:lvlJc w:val="left"/>
      <w:pPr>
        <w:tabs>
          <w:tab w:val="num" w:pos="926"/>
        </w:tabs>
        <w:ind w:left="926" w:hanging="360"/>
      </w:pPr>
    </w:lvl>
  </w:abstractNum>
  <w:abstractNum w:abstractNumId="3">
    <w:nsid w:val="FFFFFF7F"/>
    <w:multiLevelType w:val="singleLevel"/>
    <w:tmpl w:val="E48EC0D6"/>
    <w:lvl w:ilvl="0">
      <w:start w:val="1"/>
      <w:numFmt w:val="decimal"/>
      <w:lvlText w:val="%1."/>
      <w:lvlJc w:val="left"/>
      <w:pPr>
        <w:tabs>
          <w:tab w:val="num" w:pos="643"/>
        </w:tabs>
        <w:ind w:left="643" w:hanging="360"/>
      </w:pPr>
    </w:lvl>
  </w:abstractNum>
  <w:abstractNum w:abstractNumId="4">
    <w:nsid w:val="FFFFFF80"/>
    <w:multiLevelType w:val="singleLevel"/>
    <w:tmpl w:val="26B69B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5CE8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24044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9C54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B60D8F0"/>
    <w:lvl w:ilvl="0">
      <w:start w:val="1"/>
      <w:numFmt w:val="decimal"/>
      <w:lvlText w:val="%1."/>
      <w:lvlJc w:val="left"/>
      <w:pPr>
        <w:tabs>
          <w:tab w:val="num" w:pos="360"/>
        </w:tabs>
        <w:ind w:left="360" w:hanging="360"/>
      </w:pPr>
    </w:lvl>
  </w:abstractNum>
  <w:abstractNum w:abstractNumId="9">
    <w:nsid w:val="FFFFFF89"/>
    <w:multiLevelType w:val="singleLevel"/>
    <w:tmpl w:val="2C9810D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1C7"/>
    <w:rsid w:val="00074D2E"/>
    <w:rsid w:val="000C2AD4"/>
    <w:rsid w:val="00153D3F"/>
    <w:rsid w:val="001B19D2"/>
    <w:rsid w:val="00290FA5"/>
    <w:rsid w:val="00322ACB"/>
    <w:rsid w:val="003A7B65"/>
    <w:rsid w:val="00484E00"/>
    <w:rsid w:val="00497A97"/>
    <w:rsid w:val="00534FD1"/>
    <w:rsid w:val="005B5015"/>
    <w:rsid w:val="00696B82"/>
    <w:rsid w:val="007349EA"/>
    <w:rsid w:val="00797E7D"/>
    <w:rsid w:val="007F6EE6"/>
    <w:rsid w:val="008254AD"/>
    <w:rsid w:val="00AB488A"/>
    <w:rsid w:val="00B22412"/>
    <w:rsid w:val="00B47303"/>
    <w:rsid w:val="00B6595C"/>
    <w:rsid w:val="00BC6EEC"/>
    <w:rsid w:val="00BE139C"/>
    <w:rsid w:val="00D870C2"/>
    <w:rsid w:val="00E531F7"/>
    <w:rsid w:val="00ED2ED2"/>
    <w:rsid w:val="00F961C7"/>
    <w:rsid w:val="00FD5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7A97"/>
    <w:rPr>
      <w:rFonts w:ascii="Arial" w:hAnsi="Arial"/>
    </w:rPr>
  </w:style>
  <w:style w:type="paragraph" w:styleId="Kop1">
    <w:name w:val="heading 1"/>
    <w:basedOn w:val="Standaard"/>
    <w:next w:val="Standaard"/>
    <w:qFormat/>
    <w:pPr>
      <w:keepNext/>
      <w:outlineLvl w:val="0"/>
    </w:pPr>
    <w:rPr>
      <w:caps/>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spacing w:before="240" w:after="60"/>
      <w:outlineLvl w:val="2"/>
    </w:pPr>
    <w:rPr>
      <w:sz w:val="24"/>
    </w:rPr>
  </w:style>
  <w:style w:type="paragraph" w:styleId="Kop6">
    <w:name w:val="heading 6"/>
    <w:basedOn w:val="Standaard"/>
    <w:next w:val="Standaard"/>
    <w:qFormat/>
    <w:pPr>
      <w:spacing w:before="240" w:after="60"/>
      <w:outlineLvl w:val="5"/>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Arial" w:hAnsi="Arial"/>
    </w:rPr>
  </w:style>
  <w:style w:type="paragraph" w:customStyle="1" w:styleId="KIXbarcode">
    <w:name w:val="KIX barcode"/>
    <w:basedOn w:val="Standaard"/>
    <w:rPr>
      <w:rFonts w:ascii="KIX Barcode" w:hAnsi="KIX Barcode"/>
    </w:rPr>
  </w:style>
  <w:style w:type="character" w:styleId="GevolgdeHyperlink">
    <w:name w:val="FollowedHyperlink"/>
    <w:rPr>
      <w:rFonts w:ascii="Arial" w:hAnsi="Arial"/>
      <w:color w:val="800080"/>
      <w:u w:val="single"/>
    </w:rPr>
  </w:style>
  <w:style w:type="paragraph" w:styleId="Koptekst">
    <w:name w:val="header"/>
    <w:basedOn w:val="Standaard"/>
    <w:rsid w:val="00497A97"/>
    <w:pPr>
      <w:tabs>
        <w:tab w:val="center" w:pos="4536"/>
        <w:tab w:val="right" w:pos="9072"/>
      </w:tabs>
    </w:pPr>
  </w:style>
  <w:style w:type="character" w:styleId="Paginanummer">
    <w:name w:val="page number"/>
    <w:rsid w:val="00497A97"/>
    <w:rPr>
      <w:rFonts w:ascii="Arial" w:hAnsi="Arial"/>
      <w:sz w:val="20"/>
    </w:rPr>
  </w:style>
  <w:style w:type="paragraph" w:styleId="Voettekst">
    <w:name w:val="footer"/>
    <w:basedOn w:val="Standaard"/>
    <w:rsid w:val="00497A97"/>
    <w:pPr>
      <w:tabs>
        <w:tab w:val="left" w:pos="567"/>
      </w:tabs>
    </w:pPr>
  </w:style>
  <w:style w:type="paragraph" w:styleId="Ballontekst">
    <w:name w:val="Balloon Text"/>
    <w:basedOn w:val="Standaard"/>
    <w:link w:val="BallontekstChar"/>
    <w:rsid w:val="00290FA5"/>
    <w:rPr>
      <w:rFonts w:ascii="Tahoma" w:hAnsi="Tahoma" w:cs="Tahoma"/>
      <w:sz w:val="16"/>
      <w:szCs w:val="16"/>
    </w:rPr>
  </w:style>
  <w:style w:type="character" w:customStyle="1" w:styleId="BallontekstChar">
    <w:name w:val="Ballontekst Char"/>
    <w:basedOn w:val="Standaardalinea-lettertype"/>
    <w:link w:val="Ballontekst"/>
    <w:rsid w:val="00290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7A97"/>
    <w:rPr>
      <w:rFonts w:ascii="Arial" w:hAnsi="Arial"/>
    </w:rPr>
  </w:style>
  <w:style w:type="paragraph" w:styleId="Kop1">
    <w:name w:val="heading 1"/>
    <w:basedOn w:val="Standaard"/>
    <w:next w:val="Standaard"/>
    <w:qFormat/>
    <w:pPr>
      <w:keepNext/>
      <w:outlineLvl w:val="0"/>
    </w:pPr>
    <w:rPr>
      <w:caps/>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spacing w:before="240" w:after="60"/>
      <w:outlineLvl w:val="2"/>
    </w:pPr>
    <w:rPr>
      <w:sz w:val="24"/>
    </w:rPr>
  </w:style>
  <w:style w:type="paragraph" w:styleId="Kop6">
    <w:name w:val="heading 6"/>
    <w:basedOn w:val="Standaard"/>
    <w:next w:val="Standaard"/>
    <w:qFormat/>
    <w:pPr>
      <w:spacing w:before="240" w:after="60"/>
      <w:outlineLvl w:val="5"/>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8" w:lineRule="auto"/>
    </w:pPr>
    <w:rPr>
      <w:rFonts w:ascii="Arial" w:hAnsi="Arial"/>
    </w:rPr>
  </w:style>
  <w:style w:type="paragraph" w:customStyle="1" w:styleId="KIXbarcode">
    <w:name w:val="KIX barcode"/>
    <w:basedOn w:val="Standaard"/>
    <w:rPr>
      <w:rFonts w:ascii="KIX Barcode" w:hAnsi="KIX Barcode"/>
    </w:rPr>
  </w:style>
  <w:style w:type="character" w:styleId="GevolgdeHyperlink">
    <w:name w:val="FollowedHyperlink"/>
    <w:rPr>
      <w:rFonts w:ascii="Arial" w:hAnsi="Arial"/>
      <w:color w:val="800080"/>
      <w:u w:val="single"/>
    </w:rPr>
  </w:style>
  <w:style w:type="paragraph" w:styleId="Koptekst">
    <w:name w:val="header"/>
    <w:basedOn w:val="Standaard"/>
    <w:rsid w:val="00497A97"/>
    <w:pPr>
      <w:tabs>
        <w:tab w:val="center" w:pos="4536"/>
        <w:tab w:val="right" w:pos="9072"/>
      </w:tabs>
    </w:pPr>
  </w:style>
  <w:style w:type="character" w:styleId="Paginanummer">
    <w:name w:val="page number"/>
    <w:rsid w:val="00497A97"/>
    <w:rPr>
      <w:rFonts w:ascii="Arial" w:hAnsi="Arial"/>
      <w:sz w:val="20"/>
    </w:rPr>
  </w:style>
  <w:style w:type="paragraph" w:styleId="Voettekst">
    <w:name w:val="footer"/>
    <w:basedOn w:val="Standaard"/>
    <w:rsid w:val="00497A97"/>
    <w:pPr>
      <w:tabs>
        <w:tab w:val="left" w:pos="567"/>
      </w:tabs>
    </w:pPr>
  </w:style>
  <w:style w:type="paragraph" w:styleId="Ballontekst">
    <w:name w:val="Balloon Text"/>
    <w:basedOn w:val="Standaard"/>
    <w:link w:val="BallontekstChar"/>
    <w:rsid w:val="00290FA5"/>
    <w:rPr>
      <w:rFonts w:ascii="Tahoma" w:hAnsi="Tahoma" w:cs="Tahoma"/>
      <w:sz w:val="16"/>
      <w:szCs w:val="16"/>
    </w:rPr>
  </w:style>
  <w:style w:type="character" w:customStyle="1" w:styleId="BallontekstChar">
    <w:name w:val="Ballontekst Char"/>
    <w:basedOn w:val="Standaardalinea-lettertype"/>
    <w:link w:val="Ballontekst"/>
    <w:rsid w:val="00290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FDDBE47-7FA3-4ADA-829B-FBEB984E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176</Words>
  <Characters>974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Provincie Drenthe</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dc:creator>
  <cp:lastModifiedBy>ericr</cp:lastModifiedBy>
  <cp:revision>2</cp:revision>
  <cp:lastPrinted>2017-12-04T14:38:00Z</cp:lastPrinted>
  <dcterms:created xsi:type="dcterms:W3CDTF">2017-12-04T14:24:00Z</dcterms:created>
  <dcterms:modified xsi:type="dcterms:W3CDTF">2017-12-04T14:41:00Z</dcterms:modified>
</cp:coreProperties>
</file>