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0" w:type="auto"/>
        <w:tblLook w:val="04A0" w:firstRow="1" w:lastRow="0" w:firstColumn="1" w:lastColumn="0" w:noHBand="0" w:noVBand="1"/>
      </w:tblPr>
      <w:tblGrid>
        <w:gridCol w:w="3085"/>
        <w:gridCol w:w="6127"/>
      </w:tblGrid>
      <w:tr w:rsidR="00D47E33" w:rsidTr="00577124">
        <w:tc>
          <w:tcPr>
            <w:tcW w:w="3085" w:type="dxa"/>
          </w:tcPr>
          <w:p w:rsidR="00D47E33" w:rsidRPr="00D47E33" w:rsidRDefault="00D47E33" w:rsidP="00D47E33">
            <w:pPr>
              <w:spacing w:line="288" w:lineRule="auto"/>
              <w:jc w:val="right"/>
              <w:rPr>
                <w:b/>
                <w:sz w:val="22"/>
                <w:szCs w:val="22"/>
              </w:rPr>
            </w:pPr>
            <w:r w:rsidRPr="00D47E33">
              <w:rPr>
                <w:b/>
                <w:sz w:val="22"/>
                <w:szCs w:val="22"/>
              </w:rPr>
              <w:t>Aanbestedende Dienst</w:t>
            </w:r>
          </w:p>
        </w:tc>
        <w:tc>
          <w:tcPr>
            <w:tcW w:w="6127" w:type="dxa"/>
          </w:tcPr>
          <w:p w:rsidR="00D47E33" w:rsidRDefault="00D47E33" w:rsidP="00AB488A">
            <w:pPr>
              <w:spacing w:line="288" w:lineRule="auto"/>
              <w:rPr>
                <w:sz w:val="22"/>
                <w:szCs w:val="22"/>
              </w:rPr>
            </w:pPr>
            <w:r>
              <w:rPr>
                <w:sz w:val="22"/>
                <w:szCs w:val="22"/>
              </w:rPr>
              <w:t>Prolander namens de Provincie Drenthe</w:t>
            </w:r>
          </w:p>
        </w:tc>
      </w:tr>
      <w:tr w:rsidR="00D47E33" w:rsidTr="00577124">
        <w:tc>
          <w:tcPr>
            <w:tcW w:w="3085" w:type="dxa"/>
          </w:tcPr>
          <w:p w:rsidR="00D47E33" w:rsidRDefault="00D47E33" w:rsidP="00D47E33">
            <w:pPr>
              <w:spacing w:line="288" w:lineRule="auto"/>
              <w:jc w:val="right"/>
              <w:rPr>
                <w:sz w:val="22"/>
                <w:szCs w:val="22"/>
              </w:rPr>
            </w:pPr>
            <w:r w:rsidRPr="00D47E33">
              <w:rPr>
                <w:b/>
                <w:sz w:val="22"/>
                <w:szCs w:val="22"/>
              </w:rPr>
              <w:t>Naam Opdracht</w:t>
            </w:r>
          </w:p>
        </w:tc>
        <w:tc>
          <w:tcPr>
            <w:tcW w:w="6127" w:type="dxa"/>
          </w:tcPr>
          <w:p w:rsidR="00D47E33" w:rsidRDefault="00D47E33" w:rsidP="00AB488A">
            <w:pPr>
              <w:spacing w:line="288" w:lineRule="auto"/>
              <w:rPr>
                <w:sz w:val="22"/>
                <w:szCs w:val="22"/>
              </w:rPr>
            </w:pPr>
            <w:r>
              <w:rPr>
                <w:sz w:val="22"/>
                <w:szCs w:val="22"/>
              </w:rPr>
              <w:t xml:space="preserve">Marktconsultatie ten behoeve van de voorbereiding van de Europese aanbesteding van Communicatie adviesdiensten. Prolander heeft het plan deze Best Value aanbesteding in het voorjaar van 2017 te publiceren. </w:t>
            </w:r>
          </w:p>
        </w:tc>
      </w:tr>
      <w:tr w:rsidR="00D47E33" w:rsidRPr="00347DBD" w:rsidTr="004741ED">
        <w:trPr>
          <w:trHeight w:val="13193"/>
        </w:trPr>
        <w:tc>
          <w:tcPr>
            <w:tcW w:w="3085" w:type="dxa"/>
          </w:tcPr>
          <w:p w:rsidR="00D47E33" w:rsidRDefault="00D47E33" w:rsidP="00347DBD">
            <w:pPr>
              <w:spacing w:line="288" w:lineRule="auto"/>
              <w:jc w:val="right"/>
              <w:rPr>
                <w:sz w:val="22"/>
                <w:szCs w:val="22"/>
              </w:rPr>
            </w:pPr>
            <w:r w:rsidRPr="00347DBD">
              <w:rPr>
                <w:b/>
                <w:sz w:val="22"/>
                <w:szCs w:val="22"/>
              </w:rPr>
              <w:t>Omschrijving</w:t>
            </w:r>
          </w:p>
        </w:tc>
        <w:tc>
          <w:tcPr>
            <w:tcW w:w="6127" w:type="dxa"/>
          </w:tcPr>
          <w:p w:rsidR="00577124" w:rsidRPr="00577124" w:rsidRDefault="00577124" w:rsidP="00577124">
            <w:pPr>
              <w:spacing w:line="288" w:lineRule="auto"/>
              <w:rPr>
                <w:sz w:val="22"/>
                <w:szCs w:val="22"/>
              </w:rPr>
            </w:pPr>
            <w:r w:rsidRPr="00577124">
              <w:rPr>
                <w:sz w:val="22"/>
                <w:szCs w:val="22"/>
              </w:rPr>
              <w:t>Prolander vertaalt provinciaal beleid naar concrete plannen en zorgt ervoor dat die plannen worden uitgevoerd. In elk project zoeken we naar praktische oplossingen die passen bij de bestuurlijke wensen, de ruimtelijke ambities en de eigenschappen van het gebied.</w:t>
            </w:r>
          </w:p>
          <w:p w:rsidR="00577124" w:rsidRDefault="00577124" w:rsidP="00577124">
            <w:pPr>
              <w:spacing w:line="288" w:lineRule="auto"/>
              <w:rPr>
                <w:sz w:val="22"/>
                <w:szCs w:val="22"/>
              </w:rPr>
            </w:pPr>
            <w:r w:rsidRPr="00577124">
              <w:rPr>
                <w:sz w:val="22"/>
                <w:szCs w:val="22"/>
              </w:rPr>
              <w:t>Wij zijn de ontwerpers en procesregisseurs met gedegen gebiedskennis. In onze projecten versterken we de landbouw en de waterhuishouding, de natuur en de recreatiemogelijkheden. Om dat te kunnen doen is geld nodig én grond. Dat regelen we ook. Daarbij zoeken we altijd de dialoog en samenwerking met bewoners, overheden en belanghebbenden.</w:t>
            </w:r>
          </w:p>
          <w:p w:rsidR="00347DBD" w:rsidRDefault="00347DBD" w:rsidP="00577124">
            <w:pPr>
              <w:spacing w:line="288" w:lineRule="auto"/>
              <w:rPr>
                <w:sz w:val="22"/>
                <w:szCs w:val="22"/>
              </w:rPr>
            </w:pPr>
            <w:r>
              <w:rPr>
                <w:sz w:val="22"/>
                <w:szCs w:val="22"/>
              </w:rPr>
              <w:t>-----------</w:t>
            </w:r>
          </w:p>
          <w:p w:rsidR="00347DBD" w:rsidRDefault="00347DBD" w:rsidP="00347DBD">
            <w:pPr>
              <w:spacing w:line="288" w:lineRule="auto"/>
              <w:rPr>
                <w:sz w:val="22"/>
                <w:szCs w:val="22"/>
              </w:rPr>
            </w:pPr>
            <w:r w:rsidRPr="00347DBD">
              <w:rPr>
                <w:sz w:val="22"/>
                <w:szCs w:val="22"/>
              </w:rPr>
              <w:t xml:space="preserve">In </w:t>
            </w:r>
            <w:r>
              <w:rPr>
                <w:sz w:val="22"/>
                <w:szCs w:val="22"/>
              </w:rPr>
              <w:t>de zomer van</w:t>
            </w:r>
            <w:r w:rsidRPr="00347DBD">
              <w:rPr>
                <w:sz w:val="22"/>
                <w:szCs w:val="22"/>
              </w:rPr>
              <w:t xml:space="preserve"> 2017 </w:t>
            </w:r>
            <w:r>
              <w:rPr>
                <w:sz w:val="22"/>
                <w:szCs w:val="22"/>
              </w:rPr>
              <w:t>wil</w:t>
            </w:r>
            <w:r w:rsidRPr="00347DBD">
              <w:rPr>
                <w:sz w:val="22"/>
                <w:szCs w:val="22"/>
              </w:rPr>
              <w:t xml:space="preserve"> Prolander een communicatie</w:t>
            </w:r>
            <w:r>
              <w:rPr>
                <w:sz w:val="22"/>
                <w:szCs w:val="22"/>
              </w:rPr>
              <w:t>-</w:t>
            </w:r>
            <w:r w:rsidRPr="00347DBD">
              <w:rPr>
                <w:sz w:val="22"/>
                <w:szCs w:val="22"/>
              </w:rPr>
              <w:t xml:space="preserve">adviesbureau gecontracteerd </w:t>
            </w:r>
            <w:r w:rsidR="00532422">
              <w:rPr>
                <w:sz w:val="22"/>
                <w:szCs w:val="22"/>
              </w:rPr>
              <w:t xml:space="preserve">hebben </w:t>
            </w:r>
            <w:r w:rsidRPr="00347DBD">
              <w:rPr>
                <w:sz w:val="22"/>
                <w:szCs w:val="22"/>
              </w:rPr>
              <w:t xml:space="preserve">op basis van een BV aanbesteding. Dit communicatieadviesbureau ondersteunt in de periode </w:t>
            </w:r>
            <w:r>
              <w:rPr>
                <w:sz w:val="22"/>
                <w:szCs w:val="22"/>
              </w:rPr>
              <w:t>zomer</w:t>
            </w:r>
            <w:r w:rsidRPr="00347DBD">
              <w:rPr>
                <w:sz w:val="22"/>
                <w:szCs w:val="22"/>
              </w:rPr>
              <w:t xml:space="preserve"> 2017 – </w:t>
            </w:r>
            <w:r>
              <w:rPr>
                <w:sz w:val="22"/>
                <w:szCs w:val="22"/>
              </w:rPr>
              <w:t>zomer 20</w:t>
            </w:r>
            <w:r w:rsidRPr="00347DBD">
              <w:rPr>
                <w:sz w:val="22"/>
                <w:szCs w:val="22"/>
              </w:rPr>
              <w:t xml:space="preserve">19 (met mogelijkheid tot 2x </w:t>
            </w:r>
            <w:r w:rsidR="00532422">
              <w:rPr>
                <w:sz w:val="22"/>
                <w:szCs w:val="22"/>
              </w:rPr>
              <w:t xml:space="preserve">1 jaar </w:t>
            </w:r>
            <w:r w:rsidRPr="00347DBD">
              <w:rPr>
                <w:sz w:val="22"/>
                <w:szCs w:val="22"/>
              </w:rPr>
              <w:t xml:space="preserve">verlenging van het contract) in de ruimste zin van het woord de externe communicatie vanuit </w:t>
            </w:r>
            <w:proofErr w:type="spellStart"/>
            <w:r w:rsidRPr="00347DBD">
              <w:rPr>
                <w:sz w:val="22"/>
                <w:szCs w:val="22"/>
              </w:rPr>
              <w:t>Prolanderprojecten</w:t>
            </w:r>
            <w:proofErr w:type="spellEnd"/>
            <w:r w:rsidRPr="00347DBD">
              <w:rPr>
                <w:sz w:val="22"/>
                <w:szCs w:val="22"/>
              </w:rPr>
              <w:t xml:space="preserve"> en de interne communicatie van de organisatie van Prolander zelf op aanvraag van de projectleider of een afgevaardigde van hem/haar. </w:t>
            </w:r>
          </w:p>
          <w:p w:rsidR="00347DBD" w:rsidRPr="00347DBD" w:rsidRDefault="00347DBD" w:rsidP="00347DBD">
            <w:pPr>
              <w:spacing w:line="288" w:lineRule="auto"/>
              <w:rPr>
                <w:sz w:val="22"/>
                <w:szCs w:val="22"/>
              </w:rPr>
            </w:pPr>
            <w:r w:rsidRPr="00347DBD">
              <w:rPr>
                <w:sz w:val="22"/>
                <w:szCs w:val="22"/>
              </w:rPr>
              <w:t>In een nadere inventarisatie van de communicatie</w:t>
            </w:r>
            <w:r>
              <w:rPr>
                <w:sz w:val="22"/>
                <w:szCs w:val="22"/>
              </w:rPr>
              <w:t>-</w:t>
            </w:r>
            <w:r w:rsidRPr="00347DBD">
              <w:rPr>
                <w:sz w:val="22"/>
                <w:szCs w:val="22"/>
              </w:rPr>
              <w:t xml:space="preserve">werkzaamheden zal helder worden waar de dienstverlening zich op gaat richten. Ook zal worden vastgesteld welke diensten in de projecten ook na </w:t>
            </w:r>
            <w:r>
              <w:rPr>
                <w:sz w:val="22"/>
                <w:szCs w:val="22"/>
              </w:rPr>
              <w:t>de zomer van 2017</w:t>
            </w:r>
            <w:r w:rsidRPr="00347DBD">
              <w:rPr>
                <w:sz w:val="22"/>
                <w:szCs w:val="22"/>
              </w:rPr>
              <w:t xml:space="preserve"> buiten het contract blijven vallen (bijvoorbeeld omdat de dienst al is ‘vastgelegd’ tot na deze datum.</w:t>
            </w:r>
          </w:p>
          <w:p w:rsidR="00347DBD" w:rsidRPr="00347DBD" w:rsidRDefault="00347DBD" w:rsidP="00347DBD">
            <w:pPr>
              <w:spacing w:line="288" w:lineRule="auto"/>
              <w:rPr>
                <w:sz w:val="22"/>
                <w:szCs w:val="22"/>
              </w:rPr>
            </w:pPr>
            <w:r w:rsidRPr="00347DBD">
              <w:rPr>
                <w:sz w:val="22"/>
                <w:szCs w:val="22"/>
              </w:rPr>
              <w:t xml:space="preserve">De communicatie-uitingen hebben een vooraf vastgesteld Prolander </w:t>
            </w:r>
            <w:r w:rsidRPr="00524390">
              <w:rPr>
                <w:i/>
                <w:sz w:val="22"/>
                <w:szCs w:val="22"/>
              </w:rPr>
              <w:t>look-</w:t>
            </w:r>
            <w:proofErr w:type="spellStart"/>
            <w:r w:rsidRPr="00524390">
              <w:rPr>
                <w:i/>
                <w:sz w:val="22"/>
                <w:szCs w:val="22"/>
              </w:rPr>
              <w:t>and</w:t>
            </w:r>
            <w:proofErr w:type="spellEnd"/>
            <w:r w:rsidRPr="00524390">
              <w:rPr>
                <w:i/>
                <w:sz w:val="22"/>
                <w:szCs w:val="22"/>
              </w:rPr>
              <w:t>-feel</w:t>
            </w:r>
            <w:r w:rsidRPr="00347DBD">
              <w:rPr>
                <w:sz w:val="22"/>
                <w:szCs w:val="22"/>
              </w:rPr>
              <w:t xml:space="preserve"> kenmerk. Dit </w:t>
            </w:r>
            <w:r w:rsidRPr="00524390">
              <w:rPr>
                <w:i/>
                <w:sz w:val="22"/>
                <w:szCs w:val="22"/>
              </w:rPr>
              <w:t>look-</w:t>
            </w:r>
            <w:proofErr w:type="spellStart"/>
            <w:r w:rsidRPr="00524390">
              <w:rPr>
                <w:i/>
                <w:sz w:val="22"/>
                <w:szCs w:val="22"/>
              </w:rPr>
              <w:t>and</w:t>
            </w:r>
            <w:proofErr w:type="spellEnd"/>
            <w:r w:rsidRPr="00524390">
              <w:rPr>
                <w:i/>
                <w:sz w:val="22"/>
                <w:szCs w:val="22"/>
              </w:rPr>
              <w:t>-feel</w:t>
            </w:r>
            <w:r w:rsidRPr="00347DBD">
              <w:rPr>
                <w:sz w:val="22"/>
                <w:szCs w:val="22"/>
              </w:rPr>
              <w:t xml:space="preserve"> kenmerk wordt vastgesteld in samenspraak met een </w:t>
            </w:r>
            <w:proofErr w:type="spellStart"/>
            <w:r w:rsidRPr="00347DBD">
              <w:rPr>
                <w:sz w:val="22"/>
                <w:szCs w:val="22"/>
              </w:rPr>
              <w:t>vertegen</w:t>
            </w:r>
            <w:r w:rsidR="00524390">
              <w:rPr>
                <w:sz w:val="22"/>
                <w:szCs w:val="22"/>
              </w:rPr>
              <w:t>-</w:t>
            </w:r>
            <w:r w:rsidRPr="00347DBD">
              <w:rPr>
                <w:sz w:val="22"/>
                <w:szCs w:val="22"/>
              </w:rPr>
              <w:t>woordiging</w:t>
            </w:r>
            <w:proofErr w:type="spellEnd"/>
            <w:r w:rsidRPr="00347DBD">
              <w:rPr>
                <w:sz w:val="22"/>
                <w:szCs w:val="22"/>
              </w:rPr>
              <w:t xml:space="preserve"> van de projectleiders en de Prolander communicatiedeskundige. </w:t>
            </w:r>
          </w:p>
          <w:p w:rsidR="00347DBD" w:rsidRPr="00347DBD" w:rsidRDefault="00347DBD" w:rsidP="00347DBD">
            <w:pPr>
              <w:spacing w:line="288" w:lineRule="auto"/>
              <w:rPr>
                <w:sz w:val="22"/>
                <w:szCs w:val="22"/>
              </w:rPr>
            </w:pPr>
            <w:r w:rsidRPr="00347DBD">
              <w:rPr>
                <w:sz w:val="22"/>
                <w:szCs w:val="22"/>
              </w:rPr>
              <w:t>Het communicatieadviesbureau kan acteren in de vorm van een hoofdaannemer met onderaannemers, waarbij het uitgangspunt is dat de hoofdaannemer:</w:t>
            </w:r>
          </w:p>
          <w:p w:rsidR="00347DBD" w:rsidRPr="00524390" w:rsidRDefault="00347DBD" w:rsidP="00524390">
            <w:pPr>
              <w:pStyle w:val="Lijstalinea"/>
              <w:numPr>
                <w:ilvl w:val="0"/>
                <w:numId w:val="14"/>
              </w:numPr>
              <w:spacing w:line="288" w:lineRule="auto"/>
              <w:rPr>
                <w:sz w:val="22"/>
                <w:szCs w:val="22"/>
              </w:rPr>
            </w:pPr>
            <w:r w:rsidRPr="00524390">
              <w:rPr>
                <w:sz w:val="22"/>
                <w:szCs w:val="22"/>
              </w:rPr>
              <w:t>aanspreekpunt is voor de opdrachtgever Prolander</w:t>
            </w:r>
          </w:p>
          <w:p w:rsidR="00347DBD" w:rsidRPr="00524390" w:rsidRDefault="00347DBD" w:rsidP="00524390">
            <w:pPr>
              <w:pStyle w:val="Lijstalinea"/>
              <w:numPr>
                <w:ilvl w:val="0"/>
                <w:numId w:val="14"/>
              </w:numPr>
              <w:spacing w:line="288" w:lineRule="auto"/>
              <w:rPr>
                <w:sz w:val="22"/>
                <w:szCs w:val="22"/>
              </w:rPr>
            </w:pPr>
            <w:r w:rsidRPr="00524390">
              <w:rPr>
                <w:sz w:val="22"/>
                <w:szCs w:val="22"/>
              </w:rPr>
              <w:t xml:space="preserve">verantwoordelijk is voor de kwaliteit van de uitvoering van de onderaannemers </w:t>
            </w:r>
          </w:p>
          <w:p w:rsidR="00D47E33" w:rsidRDefault="00347DBD" w:rsidP="00347DBD">
            <w:pPr>
              <w:spacing w:line="288" w:lineRule="auto"/>
              <w:rPr>
                <w:sz w:val="22"/>
                <w:szCs w:val="22"/>
              </w:rPr>
            </w:pPr>
            <w:r w:rsidRPr="00347DBD">
              <w:rPr>
                <w:sz w:val="22"/>
                <w:szCs w:val="22"/>
              </w:rPr>
              <w:t>Denk bij onderaannemers in dit geval aan kleinere bedrijven of zzp-</w:t>
            </w:r>
            <w:proofErr w:type="spellStart"/>
            <w:r w:rsidRPr="00347DBD">
              <w:rPr>
                <w:sz w:val="22"/>
                <w:szCs w:val="22"/>
              </w:rPr>
              <w:t>ers</w:t>
            </w:r>
            <w:proofErr w:type="spellEnd"/>
            <w:r w:rsidRPr="00347DBD">
              <w:rPr>
                <w:sz w:val="22"/>
                <w:szCs w:val="22"/>
              </w:rPr>
              <w:t xml:space="preserve"> die elk voor hun eigen deskundigheid werken onder de hoofdaannemer.</w:t>
            </w:r>
          </w:p>
          <w:p w:rsidR="009B62E6" w:rsidRDefault="009B62E6" w:rsidP="00347DBD">
            <w:pPr>
              <w:spacing w:line="288" w:lineRule="auto"/>
              <w:rPr>
                <w:sz w:val="22"/>
                <w:szCs w:val="22"/>
              </w:rPr>
            </w:pPr>
            <w:r>
              <w:rPr>
                <w:sz w:val="22"/>
                <w:szCs w:val="22"/>
              </w:rPr>
              <w:t>------------</w:t>
            </w:r>
          </w:p>
          <w:p w:rsidR="004741ED" w:rsidRDefault="004741ED" w:rsidP="00347DBD">
            <w:pPr>
              <w:spacing w:line="288" w:lineRule="auto"/>
              <w:rPr>
                <w:sz w:val="22"/>
                <w:szCs w:val="22"/>
              </w:rPr>
            </w:pPr>
          </w:p>
          <w:p w:rsidR="004741ED" w:rsidRDefault="004741ED" w:rsidP="00347DBD">
            <w:pPr>
              <w:spacing w:line="288" w:lineRule="auto"/>
              <w:rPr>
                <w:sz w:val="22"/>
                <w:szCs w:val="22"/>
              </w:rPr>
            </w:pPr>
            <w:r>
              <w:rPr>
                <w:sz w:val="22"/>
                <w:szCs w:val="22"/>
              </w:rPr>
              <w:lastRenderedPageBreak/>
              <w:t>Aandachtspunten/kenmerken:</w:t>
            </w:r>
          </w:p>
          <w:p w:rsidR="004741ED" w:rsidRDefault="004741ED" w:rsidP="004741ED">
            <w:pPr>
              <w:pStyle w:val="Lijstalinea"/>
              <w:numPr>
                <w:ilvl w:val="0"/>
                <w:numId w:val="13"/>
              </w:numPr>
              <w:spacing w:line="288" w:lineRule="auto"/>
              <w:rPr>
                <w:sz w:val="22"/>
                <w:szCs w:val="22"/>
              </w:rPr>
            </w:pPr>
            <w:r>
              <w:rPr>
                <w:sz w:val="22"/>
                <w:szCs w:val="22"/>
              </w:rPr>
              <w:t xml:space="preserve">Groot besef van politiek-bestuurlijke gevoeligheid, </w:t>
            </w:r>
            <w:proofErr w:type="spellStart"/>
            <w:r>
              <w:rPr>
                <w:sz w:val="22"/>
                <w:szCs w:val="22"/>
              </w:rPr>
              <w:t>pro-actieve</w:t>
            </w:r>
            <w:proofErr w:type="spellEnd"/>
            <w:r>
              <w:rPr>
                <w:sz w:val="22"/>
                <w:szCs w:val="22"/>
              </w:rPr>
              <w:t xml:space="preserve"> houding wat betreft afstemming met betrokken opdrachtgever(s) en partners</w:t>
            </w:r>
          </w:p>
          <w:p w:rsidR="004741ED" w:rsidRDefault="004741ED" w:rsidP="004741ED">
            <w:pPr>
              <w:pStyle w:val="Lijstalinea"/>
              <w:numPr>
                <w:ilvl w:val="0"/>
                <w:numId w:val="13"/>
              </w:numPr>
              <w:spacing w:line="288" w:lineRule="auto"/>
              <w:rPr>
                <w:sz w:val="22"/>
                <w:szCs w:val="22"/>
              </w:rPr>
            </w:pPr>
            <w:r>
              <w:rPr>
                <w:sz w:val="22"/>
                <w:szCs w:val="22"/>
              </w:rPr>
              <w:t xml:space="preserve">Full service op alle vlakken projectcommunicatie (strategie en uitvoering), kennis op het gebied van teksten, </w:t>
            </w:r>
            <w:proofErr w:type="spellStart"/>
            <w:r>
              <w:rPr>
                <w:sz w:val="22"/>
                <w:szCs w:val="22"/>
              </w:rPr>
              <w:t>social</w:t>
            </w:r>
            <w:proofErr w:type="spellEnd"/>
            <w:r>
              <w:rPr>
                <w:sz w:val="22"/>
                <w:szCs w:val="22"/>
              </w:rPr>
              <w:t xml:space="preserve"> media, websites, digitale informatievoorziening, participatie-methoden (draagvlak), </w:t>
            </w:r>
            <w:r w:rsidRPr="004741ED">
              <w:rPr>
                <w:sz w:val="22"/>
                <w:szCs w:val="22"/>
              </w:rPr>
              <w:t>story-telling</w:t>
            </w:r>
            <w:r>
              <w:rPr>
                <w:sz w:val="22"/>
                <w:szCs w:val="22"/>
              </w:rPr>
              <w:t>, perscommunicatie, beeld/fotografie/film/animatie, ontwerp projecthuisstijl.</w:t>
            </w:r>
          </w:p>
          <w:p w:rsidR="004741ED" w:rsidRDefault="004741ED" w:rsidP="004741ED">
            <w:pPr>
              <w:pStyle w:val="Lijstalinea"/>
              <w:numPr>
                <w:ilvl w:val="0"/>
                <w:numId w:val="13"/>
              </w:numPr>
              <w:spacing w:line="288" w:lineRule="auto"/>
              <w:rPr>
                <w:sz w:val="22"/>
                <w:szCs w:val="22"/>
              </w:rPr>
            </w:pPr>
            <w:r>
              <w:rPr>
                <w:sz w:val="22"/>
                <w:szCs w:val="22"/>
              </w:rPr>
              <w:t>Affiniteit met thema’s water, natuur, recreatie, landbouw, subsidies</w:t>
            </w:r>
          </w:p>
          <w:p w:rsidR="004741ED" w:rsidRDefault="004741ED" w:rsidP="004741ED">
            <w:pPr>
              <w:pStyle w:val="Lijstalinea"/>
              <w:numPr>
                <w:ilvl w:val="0"/>
                <w:numId w:val="13"/>
              </w:numPr>
              <w:spacing w:line="288" w:lineRule="auto"/>
              <w:rPr>
                <w:sz w:val="22"/>
                <w:szCs w:val="22"/>
              </w:rPr>
            </w:pPr>
            <w:r>
              <w:rPr>
                <w:sz w:val="22"/>
                <w:szCs w:val="22"/>
              </w:rPr>
              <w:t>Samenwerking met freelancers voor ad-hoc zaken</w:t>
            </w:r>
          </w:p>
          <w:p w:rsidR="004741ED" w:rsidRDefault="004741ED" w:rsidP="004741ED">
            <w:pPr>
              <w:pStyle w:val="Lijstalinea"/>
              <w:numPr>
                <w:ilvl w:val="0"/>
                <w:numId w:val="13"/>
              </w:numPr>
              <w:spacing w:line="288" w:lineRule="auto"/>
              <w:rPr>
                <w:sz w:val="22"/>
                <w:szCs w:val="22"/>
              </w:rPr>
            </w:pPr>
            <w:r>
              <w:rPr>
                <w:sz w:val="22"/>
                <w:szCs w:val="22"/>
              </w:rPr>
              <w:t>Integratie communicatiemiddelen Prolander, zoals schetssessie en projectviewer</w:t>
            </w:r>
          </w:p>
          <w:p w:rsidR="004741ED" w:rsidRDefault="004741ED" w:rsidP="004741ED">
            <w:pPr>
              <w:pStyle w:val="Lijstalinea"/>
              <w:numPr>
                <w:ilvl w:val="0"/>
                <w:numId w:val="13"/>
              </w:numPr>
              <w:spacing w:line="288" w:lineRule="auto"/>
              <w:rPr>
                <w:sz w:val="22"/>
                <w:szCs w:val="22"/>
              </w:rPr>
            </w:pPr>
            <w:r>
              <w:rPr>
                <w:sz w:val="22"/>
                <w:szCs w:val="22"/>
              </w:rPr>
              <w:t>Samenwerking en afstemming met aannemers in de uitvoeringsfase. Aannemers hebben vaak hun eigen werkwijzen wat betreft ‘omgevingscommunicatie’.</w:t>
            </w:r>
          </w:p>
          <w:p w:rsidR="004741ED" w:rsidRDefault="004741ED" w:rsidP="004741ED">
            <w:pPr>
              <w:pStyle w:val="Lijstalinea"/>
              <w:numPr>
                <w:ilvl w:val="0"/>
                <w:numId w:val="13"/>
              </w:numPr>
              <w:spacing w:line="288" w:lineRule="auto"/>
              <w:rPr>
                <w:sz w:val="22"/>
                <w:szCs w:val="22"/>
              </w:rPr>
            </w:pPr>
            <w:r>
              <w:rPr>
                <w:sz w:val="22"/>
                <w:szCs w:val="22"/>
              </w:rPr>
              <w:t>Desgewenst verzorgen van coördinatie/deelname van/aan een werkgroep communicatie in een project.</w:t>
            </w:r>
          </w:p>
          <w:p w:rsidR="004741ED" w:rsidRDefault="004741ED" w:rsidP="00347DBD">
            <w:pPr>
              <w:spacing w:line="288" w:lineRule="auto"/>
              <w:rPr>
                <w:sz w:val="22"/>
                <w:szCs w:val="22"/>
              </w:rPr>
            </w:pPr>
            <w:r>
              <w:rPr>
                <w:sz w:val="22"/>
                <w:szCs w:val="22"/>
              </w:rPr>
              <w:t>------------</w:t>
            </w:r>
          </w:p>
          <w:p w:rsidR="009B62E6" w:rsidRDefault="009B62E6" w:rsidP="00347DBD">
            <w:pPr>
              <w:spacing w:line="288" w:lineRule="auto"/>
              <w:rPr>
                <w:sz w:val="22"/>
                <w:szCs w:val="22"/>
              </w:rPr>
            </w:pPr>
            <w:r>
              <w:rPr>
                <w:sz w:val="22"/>
                <w:szCs w:val="22"/>
              </w:rPr>
              <w:t>Prolander beoogt met deze marktconsultatie inzicht te krijgen in dan wel reflectie op:</w:t>
            </w:r>
          </w:p>
          <w:p w:rsidR="009B62E6" w:rsidRDefault="009B62E6" w:rsidP="009B62E6">
            <w:pPr>
              <w:pStyle w:val="Lijstalinea"/>
              <w:numPr>
                <w:ilvl w:val="0"/>
                <w:numId w:val="13"/>
              </w:numPr>
              <w:spacing w:line="288" w:lineRule="auto"/>
              <w:rPr>
                <w:sz w:val="22"/>
                <w:szCs w:val="22"/>
              </w:rPr>
            </w:pPr>
            <w:r>
              <w:rPr>
                <w:sz w:val="22"/>
                <w:szCs w:val="22"/>
              </w:rPr>
              <w:t>De haalbaarheid (voor de markt) om in de Prolander-situatie te voorzien van communicatieadvies;</w:t>
            </w:r>
          </w:p>
          <w:p w:rsidR="009B62E6" w:rsidRDefault="009B62E6" w:rsidP="009B62E6">
            <w:pPr>
              <w:pStyle w:val="Lijstalinea"/>
              <w:numPr>
                <w:ilvl w:val="0"/>
                <w:numId w:val="13"/>
              </w:numPr>
              <w:spacing w:line="288" w:lineRule="auto"/>
              <w:rPr>
                <w:sz w:val="22"/>
                <w:szCs w:val="22"/>
              </w:rPr>
            </w:pPr>
            <w:r>
              <w:rPr>
                <w:sz w:val="22"/>
                <w:szCs w:val="22"/>
              </w:rPr>
              <w:t>De mate waarin de markt om kan gaan met een Best Value aanbesteding voor communicatieadvies;</w:t>
            </w:r>
          </w:p>
          <w:p w:rsidR="007F7DA8" w:rsidRDefault="009B62E6" w:rsidP="009B62E6">
            <w:pPr>
              <w:pStyle w:val="Lijstalinea"/>
              <w:numPr>
                <w:ilvl w:val="0"/>
                <w:numId w:val="13"/>
              </w:numPr>
              <w:spacing w:line="288" w:lineRule="auto"/>
              <w:rPr>
                <w:sz w:val="22"/>
                <w:szCs w:val="22"/>
              </w:rPr>
            </w:pPr>
            <w:r>
              <w:rPr>
                <w:sz w:val="22"/>
                <w:szCs w:val="22"/>
              </w:rPr>
              <w:t>Mogelijke varianten welke in de situatie van Prolander toepasbaar kunnen zijn</w:t>
            </w:r>
            <w:r w:rsidR="007F7DA8">
              <w:rPr>
                <w:sz w:val="22"/>
                <w:szCs w:val="22"/>
              </w:rPr>
              <w:t>;</w:t>
            </w:r>
          </w:p>
          <w:p w:rsidR="009B62E6" w:rsidRDefault="007F7DA8" w:rsidP="009B62E6">
            <w:pPr>
              <w:pStyle w:val="Lijstalinea"/>
              <w:numPr>
                <w:ilvl w:val="0"/>
                <w:numId w:val="13"/>
              </w:numPr>
              <w:spacing w:line="288" w:lineRule="auto"/>
              <w:rPr>
                <w:sz w:val="22"/>
                <w:szCs w:val="22"/>
              </w:rPr>
            </w:pPr>
            <w:r>
              <w:rPr>
                <w:sz w:val="22"/>
                <w:szCs w:val="22"/>
              </w:rPr>
              <w:t xml:space="preserve">Informatie </w:t>
            </w:r>
            <w:r w:rsidR="00E74579">
              <w:rPr>
                <w:sz w:val="22"/>
                <w:szCs w:val="22"/>
              </w:rPr>
              <w:t xml:space="preserve">te </w:t>
            </w:r>
            <w:r>
              <w:rPr>
                <w:sz w:val="22"/>
                <w:szCs w:val="22"/>
              </w:rPr>
              <w:t>verstrekken over de methodiek, systematiek en werkwijze van Best Value.</w:t>
            </w:r>
          </w:p>
          <w:p w:rsidR="009B62E6" w:rsidRDefault="009B62E6" w:rsidP="009B62E6">
            <w:pPr>
              <w:spacing w:line="288" w:lineRule="auto"/>
              <w:rPr>
                <w:sz w:val="22"/>
                <w:szCs w:val="22"/>
              </w:rPr>
            </w:pPr>
            <w:r>
              <w:rPr>
                <w:sz w:val="22"/>
                <w:szCs w:val="22"/>
              </w:rPr>
              <w:t>-----------</w:t>
            </w:r>
          </w:p>
          <w:p w:rsidR="009B62E6" w:rsidRPr="004741ED" w:rsidRDefault="009B62E6" w:rsidP="009B62E6">
            <w:pPr>
              <w:spacing w:line="288" w:lineRule="auto"/>
              <w:rPr>
                <w:b/>
                <w:sz w:val="22"/>
                <w:szCs w:val="22"/>
              </w:rPr>
            </w:pPr>
            <w:r w:rsidRPr="004741ED">
              <w:rPr>
                <w:b/>
                <w:sz w:val="22"/>
                <w:szCs w:val="22"/>
              </w:rPr>
              <w:t>Datum informatie bijeenkomst potentiele inschrijvers: dinsdag 7 februari 2017 van 09:00 – 12:00 uur</w:t>
            </w:r>
          </w:p>
          <w:p w:rsidR="009B62E6" w:rsidRPr="004741ED" w:rsidRDefault="009B62E6" w:rsidP="009B62E6">
            <w:pPr>
              <w:spacing w:line="288" w:lineRule="auto"/>
              <w:rPr>
                <w:b/>
                <w:sz w:val="22"/>
                <w:szCs w:val="22"/>
              </w:rPr>
            </w:pPr>
            <w:r w:rsidRPr="004741ED">
              <w:rPr>
                <w:b/>
                <w:sz w:val="22"/>
                <w:szCs w:val="22"/>
              </w:rPr>
              <w:t xml:space="preserve">Locatie: </w:t>
            </w:r>
            <w:r w:rsidR="00560C5F">
              <w:rPr>
                <w:b/>
                <w:sz w:val="22"/>
                <w:szCs w:val="22"/>
              </w:rPr>
              <w:t>Van der Valk, Assen</w:t>
            </w:r>
          </w:p>
          <w:p w:rsidR="00560C5F" w:rsidRDefault="009B62E6" w:rsidP="009B62E6">
            <w:pPr>
              <w:spacing w:line="288" w:lineRule="auto"/>
              <w:rPr>
                <w:b/>
                <w:sz w:val="22"/>
                <w:szCs w:val="22"/>
              </w:rPr>
            </w:pPr>
            <w:r w:rsidRPr="004741ED">
              <w:rPr>
                <w:b/>
                <w:sz w:val="22"/>
                <w:szCs w:val="22"/>
              </w:rPr>
              <w:t xml:space="preserve">            </w:t>
            </w:r>
            <w:r w:rsidR="001066DC">
              <w:rPr>
                <w:b/>
                <w:sz w:val="22"/>
                <w:szCs w:val="22"/>
              </w:rPr>
              <w:t xml:space="preserve">  </w:t>
            </w:r>
            <w:r w:rsidRPr="004741ED">
              <w:rPr>
                <w:b/>
                <w:sz w:val="22"/>
                <w:szCs w:val="22"/>
              </w:rPr>
              <w:t xml:space="preserve"> </w:t>
            </w:r>
            <w:r w:rsidR="00560C5F" w:rsidRPr="00560C5F">
              <w:rPr>
                <w:b/>
                <w:sz w:val="22"/>
                <w:szCs w:val="22"/>
              </w:rPr>
              <w:t xml:space="preserve">Balkenweg 1, </w:t>
            </w:r>
          </w:p>
          <w:p w:rsidR="009B62E6" w:rsidRPr="004741ED" w:rsidRDefault="00560C5F" w:rsidP="009B62E6">
            <w:pPr>
              <w:spacing w:line="288" w:lineRule="auto"/>
              <w:rPr>
                <w:b/>
                <w:sz w:val="22"/>
                <w:szCs w:val="22"/>
              </w:rPr>
            </w:pPr>
            <w:r>
              <w:rPr>
                <w:b/>
                <w:sz w:val="22"/>
                <w:szCs w:val="22"/>
              </w:rPr>
              <w:t xml:space="preserve">               </w:t>
            </w:r>
            <w:r w:rsidRPr="00560C5F">
              <w:rPr>
                <w:b/>
                <w:sz w:val="22"/>
                <w:szCs w:val="22"/>
              </w:rPr>
              <w:t>9405 CC</w:t>
            </w:r>
            <w:r>
              <w:rPr>
                <w:b/>
                <w:sz w:val="22"/>
                <w:szCs w:val="22"/>
              </w:rPr>
              <w:t xml:space="preserve">  ASSEN</w:t>
            </w:r>
          </w:p>
          <w:p w:rsidR="009B62E6" w:rsidRPr="004741ED" w:rsidRDefault="009B62E6" w:rsidP="009B62E6">
            <w:pPr>
              <w:spacing w:line="288" w:lineRule="auto"/>
              <w:rPr>
                <w:b/>
                <w:sz w:val="22"/>
                <w:szCs w:val="22"/>
              </w:rPr>
            </w:pPr>
            <w:r w:rsidRPr="004741ED">
              <w:rPr>
                <w:b/>
                <w:sz w:val="22"/>
                <w:szCs w:val="22"/>
              </w:rPr>
              <w:t xml:space="preserve">           </w:t>
            </w:r>
            <w:r w:rsidR="001066DC">
              <w:rPr>
                <w:b/>
                <w:sz w:val="22"/>
                <w:szCs w:val="22"/>
              </w:rPr>
              <w:t xml:space="preserve">  </w:t>
            </w:r>
            <w:r w:rsidRPr="004741ED">
              <w:rPr>
                <w:b/>
                <w:sz w:val="22"/>
                <w:szCs w:val="22"/>
              </w:rPr>
              <w:t xml:space="preserve">  </w:t>
            </w:r>
          </w:p>
          <w:p w:rsidR="008E1D78" w:rsidRPr="008E1D78" w:rsidRDefault="007F7DA8" w:rsidP="008E1D78">
            <w:pPr>
              <w:spacing w:line="288" w:lineRule="auto"/>
              <w:ind w:left="420"/>
              <w:rPr>
                <w:sz w:val="22"/>
                <w:szCs w:val="22"/>
              </w:rPr>
            </w:pPr>
            <w:r>
              <w:rPr>
                <w:sz w:val="22"/>
                <w:szCs w:val="22"/>
              </w:rPr>
              <w:t xml:space="preserve">U kunt zich opgeven voor deze bijeenkomst tot </w:t>
            </w:r>
            <w:r w:rsidR="00EE35E1">
              <w:rPr>
                <w:sz w:val="22"/>
                <w:szCs w:val="22"/>
              </w:rPr>
              <w:t>maandag 6 februari 2017 12:00 uur</w:t>
            </w:r>
            <w:r w:rsidR="001066DC">
              <w:rPr>
                <w:sz w:val="22"/>
                <w:szCs w:val="22"/>
              </w:rPr>
              <w:t>,</w:t>
            </w:r>
            <w:r w:rsidR="00EE35E1">
              <w:rPr>
                <w:sz w:val="22"/>
                <w:szCs w:val="22"/>
              </w:rPr>
              <w:t xml:space="preserve"> </w:t>
            </w:r>
            <w:r w:rsidR="001066DC">
              <w:rPr>
                <w:sz w:val="22"/>
                <w:szCs w:val="22"/>
              </w:rPr>
              <w:t>d</w:t>
            </w:r>
            <w:r>
              <w:rPr>
                <w:sz w:val="22"/>
                <w:szCs w:val="22"/>
              </w:rPr>
              <w:t>oor middel van</w:t>
            </w:r>
            <w:r w:rsidR="001066DC">
              <w:rPr>
                <w:sz w:val="22"/>
                <w:szCs w:val="22"/>
              </w:rPr>
              <w:t>:</w:t>
            </w:r>
            <w:r w:rsidR="008E1D78">
              <w:rPr>
                <w:sz w:val="22"/>
                <w:szCs w:val="22"/>
              </w:rPr>
              <w:t xml:space="preserve"> een </w:t>
            </w:r>
            <w:r w:rsidR="001066DC" w:rsidRPr="008E1D78">
              <w:rPr>
                <w:sz w:val="22"/>
                <w:szCs w:val="22"/>
              </w:rPr>
              <w:t xml:space="preserve">email </w:t>
            </w:r>
            <w:r w:rsidR="008E1D78">
              <w:rPr>
                <w:sz w:val="22"/>
                <w:szCs w:val="22"/>
              </w:rPr>
              <w:t>naar</w:t>
            </w:r>
            <w:r w:rsidR="008E1D78" w:rsidRPr="008E1D78">
              <w:rPr>
                <w:sz w:val="22"/>
                <w:szCs w:val="22"/>
              </w:rPr>
              <w:t xml:space="preserve"> </w:t>
            </w:r>
            <w:hyperlink r:id="rId7" w:history="1">
              <w:r w:rsidR="008E1D78" w:rsidRPr="008E1D78">
                <w:rPr>
                  <w:rStyle w:val="Hyperlink"/>
                  <w:sz w:val="22"/>
                  <w:szCs w:val="22"/>
                </w:rPr>
                <w:t>e.vanrixel@prolander.nl</w:t>
              </w:r>
              <w:r w:rsidR="008E1D78" w:rsidRPr="00044427">
                <w:rPr>
                  <w:rStyle w:val="Hyperlink"/>
                  <w:sz w:val="22"/>
                  <w:szCs w:val="22"/>
                </w:rPr>
                <w:t xml:space="preserve"> </w:t>
              </w:r>
            </w:hyperlink>
            <w:r w:rsidR="008E1D78">
              <w:rPr>
                <w:sz w:val="22"/>
                <w:szCs w:val="22"/>
              </w:rPr>
              <w:t>Graag aangeven met hoeveel personen u denkt te komen.</w:t>
            </w:r>
          </w:p>
        </w:tc>
      </w:tr>
      <w:tr w:rsidR="009B62E6" w:rsidRPr="00347DBD" w:rsidTr="00577124">
        <w:tc>
          <w:tcPr>
            <w:tcW w:w="3085" w:type="dxa"/>
          </w:tcPr>
          <w:p w:rsidR="009B62E6" w:rsidRPr="00347DBD" w:rsidRDefault="009B62E6" w:rsidP="00347DBD">
            <w:pPr>
              <w:spacing w:line="288" w:lineRule="auto"/>
              <w:jc w:val="right"/>
              <w:rPr>
                <w:b/>
                <w:sz w:val="22"/>
                <w:szCs w:val="22"/>
              </w:rPr>
            </w:pPr>
            <w:r>
              <w:rPr>
                <w:b/>
                <w:sz w:val="22"/>
                <w:szCs w:val="22"/>
              </w:rPr>
              <w:lastRenderedPageBreak/>
              <w:t>Type publicatie</w:t>
            </w:r>
          </w:p>
        </w:tc>
        <w:tc>
          <w:tcPr>
            <w:tcW w:w="6127" w:type="dxa"/>
          </w:tcPr>
          <w:p w:rsidR="009B62E6" w:rsidRPr="00577124" w:rsidRDefault="009B62E6" w:rsidP="00577124">
            <w:pPr>
              <w:spacing w:line="288" w:lineRule="auto"/>
              <w:rPr>
                <w:sz w:val="22"/>
                <w:szCs w:val="22"/>
              </w:rPr>
            </w:pPr>
            <w:r>
              <w:rPr>
                <w:sz w:val="22"/>
                <w:szCs w:val="22"/>
              </w:rPr>
              <w:t>Markconsultatie</w:t>
            </w:r>
          </w:p>
        </w:tc>
      </w:tr>
      <w:tr w:rsidR="009B62E6" w:rsidRPr="00347DBD" w:rsidTr="00577124">
        <w:tc>
          <w:tcPr>
            <w:tcW w:w="3085" w:type="dxa"/>
          </w:tcPr>
          <w:p w:rsidR="009B62E6" w:rsidRDefault="009B62E6" w:rsidP="00347DBD">
            <w:pPr>
              <w:spacing w:line="288" w:lineRule="auto"/>
              <w:jc w:val="right"/>
              <w:rPr>
                <w:b/>
                <w:sz w:val="22"/>
                <w:szCs w:val="22"/>
              </w:rPr>
            </w:pPr>
            <w:r>
              <w:rPr>
                <w:b/>
                <w:sz w:val="22"/>
                <w:szCs w:val="22"/>
              </w:rPr>
              <w:t>Gepubliceerd op</w:t>
            </w:r>
          </w:p>
        </w:tc>
        <w:tc>
          <w:tcPr>
            <w:tcW w:w="6127" w:type="dxa"/>
          </w:tcPr>
          <w:p w:rsidR="009B62E6" w:rsidRDefault="009B62E6" w:rsidP="00577124">
            <w:pPr>
              <w:spacing w:line="288" w:lineRule="auto"/>
              <w:rPr>
                <w:sz w:val="22"/>
                <w:szCs w:val="22"/>
              </w:rPr>
            </w:pPr>
            <w:bookmarkStart w:id="0" w:name="_GoBack"/>
            <w:bookmarkEnd w:id="0"/>
            <w:proofErr w:type="spellStart"/>
            <w:r>
              <w:rPr>
                <w:sz w:val="22"/>
                <w:szCs w:val="22"/>
              </w:rPr>
              <w:t>TenderNed</w:t>
            </w:r>
            <w:proofErr w:type="spellEnd"/>
          </w:p>
        </w:tc>
      </w:tr>
    </w:tbl>
    <w:p w:rsidR="00ED2ED2" w:rsidRDefault="00ED2ED2" w:rsidP="00AB488A">
      <w:pPr>
        <w:spacing w:line="288" w:lineRule="auto"/>
        <w:rPr>
          <w:sz w:val="22"/>
          <w:szCs w:val="22"/>
        </w:rPr>
      </w:pPr>
    </w:p>
    <w:p w:rsidR="004741ED" w:rsidRDefault="004741ED" w:rsidP="004741ED">
      <w:pPr>
        <w:spacing w:line="288" w:lineRule="auto"/>
        <w:rPr>
          <w:sz w:val="22"/>
          <w:szCs w:val="22"/>
        </w:rPr>
      </w:pPr>
    </w:p>
    <w:p w:rsidR="004741ED" w:rsidRPr="00560C5F" w:rsidRDefault="004741ED" w:rsidP="00560C5F">
      <w:pPr>
        <w:spacing w:line="288" w:lineRule="auto"/>
        <w:rPr>
          <w:sz w:val="22"/>
          <w:szCs w:val="22"/>
        </w:rPr>
      </w:pPr>
    </w:p>
    <w:sectPr w:rsidR="004741ED" w:rsidRPr="00560C5F" w:rsidSect="004741ED">
      <w:pgSz w:w="11906" w:h="16838"/>
      <w:pgMar w:top="993" w:right="1417" w:bottom="851" w:left="1417" w:header="708" w:footer="708" w:gutter="0"/>
      <w:paperSrc w:first="265" w:other="265"/>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Agrofont">
    <w:altName w:val="Euphemia"/>
    <w:charset w:val="00"/>
    <w:family w:val="swiss"/>
    <w:pitch w:val="variable"/>
    <w:sig w:usb0="00000003" w:usb1="0000004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522C7B2"/>
    <w:lvl w:ilvl="0">
      <w:start w:val="1"/>
      <w:numFmt w:val="decimal"/>
      <w:lvlText w:val="%1."/>
      <w:lvlJc w:val="left"/>
      <w:pPr>
        <w:tabs>
          <w:tab w:val="num" w:pos="1492"/>
        </w:tabs>
        <w:ind w:left="1492" w:hanging="360"/>
      </w:pPr>
    </w:lvl>
  </w:abstractNum>
  <w:abstractNum w:abstractNumId="1">
    <w:nsid w:val="FFFFFF7D"/>
    <w:multiLevelType w:val="singleLevel"/>
    <w:tmpl w:val="B17C889E"/>
    <w:lvl w:ilvl="0">
      <w:start w:val="1"/>
      <w:numFmt w:val="decimal"/>
      <w:lvlText w:val="%1."/>
      <w:lvlJc w:val="left"/>
      <w:pPr>
        <w:tabs>
          <w:tab w:val="num" w:pos="1209"/>
        </w:tabs>
        <w:ind w:left="1209" w:hanging="360"/>
      </w:pPr>
    </w:lvl>
  </w:abstractNum>
  <w:abstractNum w:abstractNumId="2">
    <w:nsid w:val="FFFFFF7E"/>
    <w:multiLevelType w:val="singleLevel"/>
    <w:tmpl w:val="288E2D2A"/>
    <w:lvl w:ilvl="0">
      <w:start w:val="1"/>
      <w:numFmt w:val="decimal"/>
      <w:lvlText w:val="%1."/>
      <w:lvlJc w:val="left"/>
      <w:pPr>
        <w:tabs>
          <w:tab w:val="num" w:pos="926"/>
        </w:tabs>
        <w:ind w:left="926" w:hanging="360"/>
      </w:pPr>
    </w:lvl>
  </w:abstractNum>
  <w:abstractNum w:abstractNumId="3">
    <w:nsid w:val="FFFFFF7F"/>
    <w:multiLevelType w:val="singleLevel"/>
    <w:tmpl w:val="E48EC0D6"/>
    <w:lvl w:ilvl="0">
      <w:start w:val="1"/>
      <w:numFmt w:val="decimal"/>
      <w:lvlText w:val="%1."/>
      <w:lvlJc w:val="left"/>
      <w:pPr>
        <w:tabs>
          <w:tab w:val="num" w:pos="643"/>
        </w:tabs>
        <w:ind w:left="643" w:hanging="360"/>
      </w:pPr>
    </w:lvl>
  </w:abstractNum>
  <w:abstractNum w:abstractNumId="4">
    <w:nsid w:val="FFFFFF80"/>
    <w:multiLevelType w:val="singleLevel"/>
    <w:tmpl w:val="26B69BC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F5CE8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24044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39C54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B60D8F0"/>
    <w:lvl w:ilvl="0">
      <w:start w:val="1"/>
      <w:numFmt w:val="decimal"/>
      <w:lvlText w:val="%1."/>
      <w:lvlJc w:val="left"/>
      <w:pPr>
        <w:tabs>
          <w:tab w:val="num" w:pos="360"/>
        </w:tabs>
        <w:ind w:left="360" w:hanging="360"/>
      </w:pPr>
    </w:lvl>
  </w:abstractNum>
  <w:abstractNum w:abstractNumId="9">
    <w:nsid w:val="FFFFFF89"/>
    <w:multiLevelType w:val="singleLevel"/>
    <w:tmpl w:val="2C9810DA"/>
    <w:lvl w:ilvl="0">
      <w:start w:val="1"/>
      <w:numFmt w:val="bullet"/>
      <w:lvlText w:val=""/>
      <w:lvlJc w:val="left"/>
      <w:pPr>
        <w:tabs>
          <w:tab w:val="num" w:pos="360"/>
        </w:tabs>
        <w:ind w:left="360" w:hanging="360"/>
      </w:pPr>
      <w:rPr>
        <w:rFonts w:ascii="Symbol" w:hAnsi="Symbol" w:hint="default"/>
      </w:rPr>
    </w:lvl>
  </w:abstractNum>
  <w:abstractNum w:abstractNumId="10">
    <w:nsid w:val="018B5E9D"/>
    <w:multiLevelType w:val="hybridMultilevel"/>
    <w:tmpl w:val="DB26C93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0EC7909"/>
    <w:multiLevelType w:val="hybridMultilevel"/>
    <w:tmpl w:val="29F4DC50"/>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2">
    <w:nsid w:val="451D1999"/>
    <w:multiLevelType w:val="hybridMultilevel"/>
    <w:tmpl w:val="9028BA4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22220DE"/>
    <w:multiLevelType w:val="hybridMultilevel"/>
    <w:tmpl w:val="34A4E59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F0A52AE"/>
    <w:multiLevelType w:val="hybridMultilevel"/>
    <w:tmpl w:val="44E68878"/>
    <w:lvl w:ilvl="0" w:tplc="15CE04B0">
      <w:start w:val="1"/>
      <w:numFmt w:val="decimal"/>
      <w:lvlText w:val="%1."/>
      <w:lvlJc w:val="left"/>
      <w:pPr>
        <w:tabs>
          <w:tab w:val="num" w:pos="808"/>
        </w:tabs>
        <w:ind w:left="808" w:hanging="360"/>
      </w:pPr>
      <w:rPr>
        <w:rFonts w:hint="default"/>
      </w:rPr>
    </w:lvl>
    <w:lvl w:ilvl="1" w:tplc="04130019" w:tentative="1">
      <w:start w:val="1"/>
      <w:numFmt w:val="lowerLetter"/>
      <w:lvlText w:val="%2."/>
      <w:lvlJc w:val="left"/>
      <w:pPr>
        <w:tabs>
          <w:tab w:val="num" w:pos="1528"/>
        </w:tabs>
        <w:ind w:left="1528" w:hanging="360"/>
      </w:pPr>
    </w:lvl>
    <w:lvl w:ilvl="2" w:tplc="0413001B" w:tentative="1">
      <w:start w:val="1"/>
      <w:numFmt w:val="lowerRoman"/>
      <w:lvlText w:val="%3."/>
      <w:lvlJc w:val="right"/>
      <w:pPr>
        <w:tabs>
          <w:tab w:val="num" w:pos="2248"/>
        </w:tabs>
        <w:ind w:left="2248" w:hanging="180"/>
      </w:pPr>
    </w:lvl>
    <w:lvl w:ilvl="3" w:tplc="0413000F" w:tentative="1">
      <w:start w:val="1"/>
      <w:numFmt w:val="decimal"/>
      <w:lvlText w:val="%4."/>
      <w:lvlJc w:val="left"/>
      <w:pPr>
        <w:tabs>
          <w:tab w:val="num" w:pos="2968"/>
        </w:tabs>
        <w:ind w:left="2968" w:hanging="360"/>
      </w:pPr>
    </w:lvl>
    <w:lvl w:ilvl="4" w:tplc="04130019" w:tentative="1">
      <w:start w:val="1"/>
      <w:numFmt w:val="lowerLetter"/>
      <w:lvlText w:val="%5."/>
      <w:lvlJc w:val="left"/>
      <w:pPr>
        <w:tabs>
          <w:tab w:val="num" w:pos="3688"/>
        </w:tabs>
        <w:ind w:left="3688" w:hanging="360"/>
      </w:pPr>
    </w:lvl>
    <w:lvl w:ilvl="5" w:tplc="0413001B" w:tentative="1">
      <w:start w:val="1"/>
      <w:numFmt w:val="lowerRoman"/>
      <w:lvlText w:val="%6."/>
      <w:lvlJc w:val="right"/>
      <w:pPr>
        <w:tabs>
          <w:tab w:val="num" w:pos="4408"/>
        </w:tabs>
        <w:ind w:left="4408" w:hanging="180"/>
      </w:pPr>
    </w:lvl>
    <w:lvl w:ilvl="6" w:tplc="0413000F" w:tentative="1">
      <w:start w:val="1"/>
      <w:numFmt w:val="decimal"/>
      <w:lvlText w:val="%7."/>
      <w:lvlJc w:val="left"/>
      <w:pPr>
        <w:tabs>
          <w:tab w:val="num" w:pos="5128"/>
        </w:tabs>
        <w:ind w:left="5128" w:hanging="360"/>
      </w:pPr>
    </w:lvl>
    <w:lvl w:ilvl="7" w:tplc="04130019" w:tentative="1">
      <w:start w:val="1"/>
      <w:numFmt w:val="lowerLetter"/>
      <w:lvlText w:val="%8."/>
      <w:lvlJc w:val="left"/>
      <w:pPr>
        <w:tabs>
          <w:tab w:val="num" w:pos="5848"/>
        </w:tabs>
        <w:ind w:left="5848" w:hanging="360"/>
      </w:pPr>
    </w:lvl>
    <w:lvl w:ilvl="8" w:tplc="0413001B" w:tentative="1">
      <w:start w:val="1"/>
      <w:numFmt w:val="lowerRoman"/>
      <w:lvlText w:val="%9."/>
      <w:lvlJc w:val="right"/>
      <w:pPr>
        <w:tabs>
          <w:tab w:val="num" w:pos="6568"/>
        </w:tabs>
        <w:ind w:left="6568" w:hanging="180"/>
      </w:pPr>
    </w:lvl>
  </w:abstractNum>
  <w:abstractNum w:abstractNumId="15">
    <w:nsid w:val="602F39E5"/>
    <w:multiLevelType w:val="hybridMultilevel"/>
    <w:tmpl w:val="9C0AC044"/>
    <w:lvl w:ilvl="0" w:tplc="04130005">
      <w:start w:val="1"/>
      <w:numFmt w:val="bullet"/>
      <w:lvlText w:val=""/>
      <w:lvlJc w:val="left"/>
      <w:pPr>
        <w:ind w:left="1635" w:hanging="360"/>
      </w:pPr>
      <w:rPr>
        <w:rFonts w:ascii="Wingdings" w:hAnsi="Wingdings" w:hint="default"/>
      </w:rPr>
    </w:lvl>
    <w:lvl w:ilvl="1" w:tplc="04130003" w:tentative="1">
      <w:start w:val="1"/>
      <w:numFmt w:val="bullet"/>
      <w:lvlText w:val="o"/>
      <w:lvlJc w:val="left"/>
      <w:pPr>
        <w:ind w:left="2355" w:hanging="360"/>
      </w:pPr>
      <w:rPr>
        <w:rFonts w:ascii="Courier New" w:hAnsi="Courier New" w:cs="Courier New" w:hint="default"/>
      </w:rPr>
    </w:lvl>
    <w:lvl w:ilvl="2" w:tplc="04130005" w:tentative="1">
      <w:start w:val="1"/>
      <w:numFmt w:val="bullet"/>
      <w:lvlText w:val=""/>
      <w:lvlJc w:val="left"/>
      <w:pPr>
        <w:ind w:left="3075" w:hanging="360"/>
      </w:pPr>
      <w:rPr>
        <w:rFonts w:ascii="Wingdings" w:hAnsi="Wingdings" w:hint="default"/>
      </w:rPr>
    </w:lvl>
    <w:lvl w:ilvl="3" w:tplc="04130001" w:tentative="1">
      <w:start w:val="1"/>
      <w:numFmt w:val="bullet"/>
      <w:lvlText w:val=""/>
      <w:lvlJc w:val="left"/>
      <w:pPr>
        <w:ind w:left="3795" w:hanging="360"/>
      </w:pPr>
      <w:rPr>
        <w:rFonts w:ascii="Symbol" w:hAnsi="Symbol" w:hint="default"/>
      </w:rPr>
    </w:lvl>
    <w:lvl w:ilvl="4" w:tplc="04130003" w:tentative="1">
      <w:start w:val="1"/>
      <w:numFmt w:val="bullet"/>
      <w:lvlText w:val="o"/>
      <w:lvlJc w:val="left"/>
      <w:pPr>
        <w:ind w:left="4515" w:hanging="360"/>
      </w:pPr>
      <w:rPr>
        <w:rFonts w:ascii="Courier New" w:hAnsi="Courier New" w:cs="Courier New" w:hint="default"/>
      </w:rPr>
    </w:lvl>
    <w:lvl w:ilvl="5" w:tplc="04130005" w:tentative="1">
      <w:start w:val="1"/>
      <w:numFmt w:val="bullet"/>
      <w:lvlText w:val=""/>
      <w:lvlJc w:val="left"/>
      <w:pPr>
        <w:ind w:left="5235" w:hanging="360"/>
      </w:pPr>
      <w:rPr>
        <w:rFonts w:ascii="Wingdings" w:hAnsi="Wingdings" w:hint="default"/>
      </w:rPr>
    </w:lvl>
    <w:lvl w:ilvl="6" w:tplc="04130001" w:tentative="1">
      <w:start w:val="1"/>
      <w:numFmt w:val="bullet"/>
      <w:lvlText w:val=""/>
      <w:lvlJc w:val="left"/>
      <w:pPr>
        <w:ind w:left="5955" w:hanging="360"/>
      </w:pPr>
      <w:rPr>
        <w:rFonts w:ascii="Symbol" w:hAnsi="Symbol" w:hint="default"/>
      </w:rPr>
    </w:lvl>
    <w:lvl w:ilvl="7" w:tplc="04130003" w:tentative="1">
      <w:start w:val="1"/>
      <w:numFmt w:val="bullet"/>
      <w:lvlText w:val="o"/>
      <w:lvlJc w:val="left"/>
      <w:pPr>
        <w:ind w:left="6675" w:hanging="360"/>
      </w:pPr>
      <w:rPr>
        <w:rFonts w:ascii="Courier New" w:hAnsi="Courier New" w:cs="Courier New" w:hint="default"/>
      </w:rPr>
    </w:lvl>
    <w:lvl w:ilvl="8" w:tplc="04130005" w:tentative="1">
      <w:start w:val="1"/>
      <w:numFmt w:val="bullet"/>
      <w:lvlText w:val=""/>
      <w:lvlJc w:val="left"/>
      <w:pPr>
        <w:ind w:left="7395" w:hanging="360"/>
      </w:pPr>
      <w:rPr>
        <w:rFonts w:ascii="Wingdings" w:hAnsi="Wingdings" w:hint="default"/>
      </w:rPr>
    </w:lvl>
  </w:abstractNum>
  <w:abstractNum w:abstractNumId="16">
    <w:nsid w:val="6CC46EFB"/>
    <w:multiLevelType w:val="hybridMultilevel"/>
    <w:tmpl w:val="EC229CA6"/>
    <w:lvl w:ilvl="0" w:tplc="7AA208B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4"/>
  </w:num>
  <w:num w:numId="12">
    <w:abstractNumId w:val="15"/>
  </w:num>
  <w:num w:numId="13">
    <w:abstractNumId w:val="13"/>
  </w:num>
  <w:num w:numId="14">
    <w:abstractNumId w:val="12"/>
  </w:num>
  <w:num w:numId="15">
    <w:abstractNumId w:val="16"/>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E33"/>
    <w:rsid w:val="00074D2E"/>
    <w:rsid w:val="000C2AD4"/>
    <w:rsid w:val="001066DC"/>
    <w:rsid w:val="00153D3F"/>
    <w:rsid w:val="001B19D2"/>
    <w:rsid w:val="00290FA5"/>
    <w:rsid w:val="002A7A9F"/>
    <w:rsid w:val="00322ACB"/>
    <w:rsid w:val="00347DBD"/>
    <w:rsid w:val="003A7B65"/>
    <w:rsid w:val="003E6A49"/>
    <w:rsid w:val="004741ED"/>
    <w:rsid w:val="00484E00"/>
    <w:rsid w:val="00497A97"/>
    <w:rsid w:val="00524390"/>
    <w:rsid w:val="00532422"/>
    <w:rsid w:val="00560C5F"/>
    <w:rsid w:val="00577124"/>
    <w:rsid w:val="005B5015"/>
    <w:rsid w:val="006D6C0C"/>
    <w:rsid w:val="007349EA"/>
    <w:rsid w:val="00797E7D"/>
    <w:rsid w:val="007F6EE6"/>
    <w:rsid w:val="007F7DA8"/>
    <w:rsid w:val="008254AD"/>
    <w:rsid w:val="008E1D78"/>
    <w:rsid w:val="009B62E6"/>
    <w:rsid w:val="00AB488A"/>
    <w:rsid w:val="00B22412"/>
    <w:rsid w:val="00B47303"/>
    <w:rsid w:val="00B6595C"/>
    <w:rsid w:val="00BC6EEC"/>
    <w:rsid w:val="00BE139C"/>
    <w:rsid w:val="00D47E33"/>
    <w:rsid w:val="00D870C2"/>
    <w:rsid w:val="00E531F7"/>
    <w:rsid w:val="00E74579"/>
    <w:rsid w:val="00ED2ED2"/>
    <w:rsid w:val="00EE35E1"/>
    <w:rsid w:val="00FD53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7A97"/>
    <w:rPr>
      <w:rFonts w:ascii="Arial" w:hAnsi="Arial"/>
    </w:rPr>
  </w:style>
  <w:style w:type="paragraph" w:styleId="Kop1">
    <w:name w:val="heading 1"/>
    <w:basedOn w:val="Standaard"/>
    <w:next w:val="Standaard"/>
    <w:qFormat/>
    <w:pPr>
      <w:keepNext/>
      <w:outlineLvl w:val="0"/>
    </w:pPr>
    <w:rPr>
      <w:caps/>
    </w:rPr>
  </w:style>
  <w:style w:type="paragraph" w:styleId="Kop2">
    <w:name w:val="heading 2"/>
    <w:basedOn w:val="Standaard"/>
    <w:next w:val="Standaard"/>
    <w:qFormat/>
    <w:pPr>
      <w:keepNext/>
      <w:outlineLvl w:val="1"/>
    </w:pPr>
  </w:style>
  <w:style w:type="paragraph" w:styleId="Kop3">
    <w:name w:val="heading 3"/>
    <w:basedOn w:val="Standaard"/>
    <w:next w:val="Standaard"/>
    <w:qFormat/>
    <w:pPr>
      <w:keepNext/>
      <w:spacing w:before="240" w:after="60"/>
      <w:outlineLvl w:val="2"/>
    </w:pPr>
    <w:rPr>
      <w:sz w:val="24"/>
    </w:rPr>
  </w:style>
  <w:style w:type="paragraph" w:styleId="Kop6">
    <w:name w:val="heading 6"/>
    <w:basedOn w:val="Standaard"/>
    <w:next w:val="Standaard"/>
    <w:qFormat/>
    <w:pPr>
      <w:spacing w:before="240" w:after="60"/>
      <w:outlineLvl w:val="5"/>
    </w:pPr>
    <w:rPr>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88" w:lineRule="auto"/>
    </w:pPr>
    <w:rPr>
      <w:rFonts w:ascii="Arial" w:hAnsi="Arial"/>
    </w:rPr>
  </w:style>
  <w:style w:type="paragraph" w:customStyle="1" w:styleId="KIXbarcode">
    <w:name w:val="KIX barcode"/>
    <w:basedOn w:val="Standaard"/>
    <w:rPr>
      <w:rFonts w:ascii="KIX Barcode" w:hAnsi="KIX Barcode"/>
    </w:rPr>
  </w:style>
  <w:style w:type="character" w:styleId="GevolgdeHyperlink">
    <w:name w:val="FollowedHyperlink"/>
    <w:rPr>
      <w:rFonts w:ascii="Arial" w:hAnsi="Arial"/>
      <w:color w:val="800080"/>
      <w:u w:val="single"/>
    </w:rPr>
  </w:style>
  <w:style w:type="paragraph" w:styleId="Koptekst">
    <w:name w:val="header"/>
    <w:basedOn w:val="Standaard"/>
    <w:rsid w:val="00497A97"/>
    <w:pPr>
      <w:tabs>
        <w:tab w:val="center" w:pos="4536"/>
        <w:tab w:val="right" w:pos="9072"/>
      </w:tabs>
    </w:pPr>
  </w:style>
  <w:style w:type="character" w:styleId="Paginanummer">
    <w:name w:val="page number"/>
    <w:rsid w:val="00497A97"/>
    <w:rPr>
      <w:rFonts w:ascii="Arial" w:hAnsi="Arial"/>
      <w:sz w:val="20"/>
    </w:rPr>
  </w:style>
  <w:style w:type="paragraph" w:styleId="Voettekst">
    <w:name w:val="footer"/>
    <w:basedOn w:val="Standaard"/>
    <w:rsid w:val="00497A97"/>
    <w:pPr>
      <w:tabs>
        <w:tab w:val="left" w:pos="567"/>
      </w:tabs>
    </w:pPr>
  </w:style>
  <w:style w:type="paragraph" w:styleId="Ballontekst">
    <w:name w:val="Balloon Text"/>
    <w:basedOn w:val="Standaard"/>
    <w:link w:val="BallontekstChar"/>
    <w:rsid w:val="00290FA5"/>
    <w:rPr>
      <w:rFonts w:ascii="Tahoma" w:hAnsi="Tahoma" w:cs="Tahoma"/>
      <w:sz w:val="16"/>
      <w:szCs w:val="16"/>
    </w:rPr>
  </w:style>
  <w:style w:type="character" w:customStyle="1" w:styleId="BallontekstChar">
    <w:name w:val="Ballontekst Char"/>
    <w:basedOn w:val="Standaardalinea-lettertype"/>
    <w:link w:val="Ballontekst"/>
    <w:rsid w:val="00290FA5"/>
    <w:rPr>
      <w:rFonts w:ascii="Tahoma" w:hAnsi="Tahoma" w:cs="Tahoma"/>
      <w:sz w:val="16"/>
      <w:szCs w:val="16"/>
    </w:rPr>
  </w:style>
  <w:style w:type="table" w:styleId="Tabelraster">
    <w:name w:val="Table Grid"/>
    <w:basedOn w:val="Standaardtabel"/>
    <w:rsid w:val="00D47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577124"/>
    <w:rPr>
      <w:rFonts w:ascii="Roboto" w:hAnsi="Roboto"/>
      <w:color w:val="0039A6"/>
      <w:sz w:val="24"/>
      <w:szCs w:val="24"/>
    </w:rPr>
  </w:style>
  <w:style w:type="paragraph" w:styleId="Plattetekstinspringen">
    <w:name w:val="Body Text Indent"/>
    <w:basedOn w:val="Standaard"/>
    <w:link w:val="PlattetekstinspringenChar"/>
    <w:rsid w:val="00347DBD"/>
    <w:pPr>
      <w:ind w:left="708"/>
    </w:pPr>
    <w:rPr>
      <w:rFonts w:ascii="Agrofont" w:hAnsi="Agrofont"/>
      <w:i/>
      <w:iCs/>
      <w:sz w:val="24"/>
      <w:szCs w:val="24"/>
    </w:rPr>
  </w:style>
  <w:style w:type="character" w:customStyle="1" w:styleId="PlattetekstinspringenChar">
    <w:name w:val="Platte tekst inspringen Char"/>
    <w:basedOn w:val="Standaardalinea-lettertype"/>
    <w:link w:val="Plattetekstinspringen"/>
    <w:rsid w:val="00347DBD"/>
    <w:rPr>
      <w:rFonts w:ascii="Agrofont" w:hAnsi="Agrofont"/>
      <w:i/>
      <w:iCs/>
      <w:sz w:val="24"/>
      <w:szCs w:val="24"/>
    </w:rPr>
  </w:style>
  <w:style w:type="paragraph" w:styleId="Lijstalinea">
    <w:name w:val="List Paragraph"/>
    <w:basedOn w:val="Standaard"/>
    <w:uiPriority w:val="34"/>
    <w:qFormat/>
    <w:rsid w:val="009B62E6"/>
    <w:pPr>
      <w:ind w:left="720"/>
      <w:contextualSpacing/>
    </w:pPr>
  </w:style>
  <w:style w:type="character" w:styleId="Hyperlink">
    <w:name w:val="Hyperlink"/>
    <w:basedOn w:val="Standaardalinea-lettertype"/>
    <w:rsid w:val="001066DC"/>
    <w:rPr>
      <w:color w:val="0000FF" w:themeColor="hyperlink"/>
      <w:u w:val="single"/>
    </w:rPr>
  </w:style>
  <w:style w:type="character" w:customStyle="1" w:styleId="xbe">
    <w:name w:val="_xbe"/>
    <w:basedOn w:val="Standaardalinea-lettertype"/>
    <w:rsid w:val="00560C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7A97"/>
    <w:rPr>
      <w:rFonts w:ascii="Arial" w:hAnsi="Arial"/>
    </w:rPr>
  </w:style>
  <w:style w:type="paragraph" w:styleId="Kop1">
    <w:name w:val="heading 1"/>
    <w:basedOn w:val="Standaard"/>
    <w:next w:val="Standaard"/>
    <w:qFormat/>
    <w:pPr>
      <w:keepNext/>
      <w:outlineLvl w:val="0"/>
    </w:pPr>
    <w:rPr>
      <w:caps/>
    </w:rPr>
  </w:style>
  <w:style w:type="paragraph" w:styleId="Kop2">
    <w:name w:val="heading 2"/>
    <w:basedOn w:val="Standaard"/>
    <w:next w:val="Standaard"/>
    <w:qFormat/>
    <w:pPr>
      <w:keepNext/>
      <w:outlineLvl w:val="1"/>
    </w:pPr>
  </w:style>
  <w:style w:type="paragraph" w:styleId="Kop3">
    <w:name w:val="heading 3"/>
    <w:basedOn w:val="Standaard"/>
    <w:next w:val="Standaard"/>
    <w:qFormat/>
    <w:pPr>
      <w:keepNext/>
      <w:spacing w:before="240" w:after="60"/>
      <w:outlineLvl w:val="2"/>
    </w:pPr>
    <w:rPr>
      <w:sz w:val="24"/>
    </w:rPr>
  </w:style>
  <w:style w:type="paragraph" w:styleId="Kop6">
    <w:name w:val="heading 6"/>
    <w:basedOn w:val="Standaard"/>
    <w:next w:val="Standaard"/>
    <w:qFormat/>
    <w:pPr>
      <w:spacing w:before="240" w:after="60"/>
      <w:outlineLvl w:val="5"/>
    </w:pPr>
    <w:rPr>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88" w:lineRule="auto"/>
    </w:pPr>
    <w:rPr>
      <w:rFonts w:ascii="Arial" w:hAnsi="Arial"/>
    </w:rPr>
  </w:style>
  <w:style w:type="paragraph" w:customStyle="1" w:styleId="KIXbarcode">
    <w:name w:val="KIX barcode"/>
    <w:basedOn w:val="Standaard"/>
    <w:rPr>
      <w:rFonts w:ascii="KIX Barcode" w:hAnsi="KIX Barcode"/>
    </w:rPr>
  </w:style>
  <w:style w:type="character" w:styleId="GevolgdeHyperlink">
    <w:name w:val="FollowedHyperlink"/>
    <w:rPr>
      <w:rFonts w:ascii="Arial" w:hAnsi="Arial"/>
      <w:color w:val="800080"/>
      <w:u w:val="single"/>
    </w:rPr>
  </w:style>
  <w:style w:type="paragraph" w:styleId="Koptekst">
    <w:name w:val="header"/>
    <w:basedOn w:val="Standaard"/>
    <w:rsid w:val="00497A97"/>
    <w:pPr>
      <w:tabs>
        <w:tab w:val="center" w:pos="4536"/>
        <w:tab w:val="right" w:pos="9072"/>
      </w:tabs>
    </w:pPr>
  </w:style>
  <w:style w:type="character" w:styleId="Paginanummer">
    <w:name w:val="page number"/>
    <w:rsid w:val="00497A97"/>
    <w:rPr>
      <w:rFonts w:ascii="Arial" w:hAnsi="Arial"/>
      <w:sz w:val="20"/>
    </w:rPr>
  </w:style>
  <w:style w:type="paragraph" w:styleId="Voettekst">
    <w:name w:val="footer"/>
    <w:basedOn w:val="Standaard"/>
    <w:rsid w:val="00497A97"/>
    <w:pPr>
      <w:tabs>
        <w:tab w:val="left" w:pos="567"/>
      </w:tabs>
    </w:pPr>
  </w:style>
  <w:style w:type="paragraph" w:styleId="Ballontekst">
    <w:name w:val="Balloon Text"/>
    <w:basedOn w:val="Standaard"/>
    <w:link w:val="BallontekstChar"/>
    <w:rsid w:val="00290FA5"/>
    <w:rPr>
      <w:rFonts w:ascii="Tahoma" w:hAnsi="Tahoma" w:cs="Tahoma"/>
      <w:sz w:val="16"/>
      <w:szCs w:val="16"/>
    </w:rPr>
  </w:style>
  <w:style w:type="character" w:customStyle="1" w:styleId="BallontekstChar">
    <w:name w:val="Ballontekst Char"/>
    <w:basedOn w:val="Standaardalinea-lettertype"/>
    <w:link w:val="Ballontekst"/>
    <w:rsid w:val="00290FA5"/>
    <w:rPr>
      <w:rFonts w:ascii="Tahoma" w:hAnsi="Tahoma" w:cs="Tahoma"/>
      <w:sz w:val="16"/>
      <w:szCs w:val="16"/>
    </w:rPr>
  </w:style>
  <w:style w:type="table" w:styleId="Tabelraster">
    <w:name w:val="Table Grid"/>
    <w:basedOn w:val="Standaardtabel"/>
    <w:rsid w:val="00D47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577124"/>
    <w:rPr>
      <w:rFonts w:ascii="Roboto" w:hAnsi="Roboto"/>
      <w:color w:val="0039A6"/>
      <w:sz w:val="24"/>
      <w:szCs w:val="24"/>
    </w:rPr>
  </w:style>
  <w:style w:type="paragraph" w:styleId="Plattetekstinspringen">
    <w:name w:val="Body Text Indent"/>
    <w:basedOn w:val="Standaard"/>
    <w:link w:val="PlattetekstinspringenChar"/>
    <w:rsid w:val="00347DBD"/>
    <w:pPr>
      <w:ind w:left="708"/>
    </w:pPr>
    <w:rPr>
      <w:rFonts w:ascii="Agrofont" w:hAnsi="Agrofont"/>
      <w:i/>
      <w:iCs/>
      <w:sz w:val="24"/>
      <w:szCs w:val="24"/>
    </w:rPr>
  </w:style>
  <w:style w:type="character" w:customStyle="1" w:styleId="PlattetekstinspringenChar">
    <w:name w:val="Platte tekst inspringen Char"/>
    <w:basedOn w:val="Standaardalinea-lettertype"/>
    <w:link w:val="Plattetekstinspringen"/>
    <w:rsid w:val="00347DBD"/>
    <w:rPr>
      <w:rFonts w:ascii="Agrofont" w:hAnsi="Agrofont"/>
      <w:i/>
      <w:iCs/>
      <w:sz w:val="24"/>
      <w:szCs w:val="24"/>
    </w:rPr>
  </w:style>
  <w:style w:type="paragraph" w:styleId="Lijstalinea">
    <w:name w:val="List Paragraph"/>
    <w:basedOn w:val="Standaard"/>
    <w:uiPriority w:val="34"/>
    <w:qFormat/>
    <w:rsid w:val="009B62E6"/>
    <w:pPr>
      <w:ind w:left="720"/>
      <w:contextualSpacing/>
    </w:pPr>
  </w:style>
  <w:style w:type="character" w:styleId="Hyperlink">
    <w:name w:val="Hyperlink"/>
    <w:basedOn w:val="Standaardalinea-lettertype"/>
    <w:rsid w:val="001066DC"/>
    <w:rPr>
      <w:color w:val="0000FF" w:themeColor="hyperlink"/>
      <w:u w:val="single"/>
    </w:rPr>
  </w:style>
  <w:style w:type="character" w:customStyle="1" w:styleId="xbe">
    <w:name w:val="_xbe"/>
    <w:basedOn w:val="Standaardalinea-lettertype"/>
    <w:rsid w:val="00560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355081">
      <w:bodyDiv w:val="1"/>
      <w:marLeft w:val="0"/>
      <w:marRight w:val="0"/>
      <w:marTop w:val="0"/>
      <w:marBottom w:val="0"/>
      <w:divBdr>
        <w:top w:val="none" w:sz="0" w:space="0" w:color="auto"/>
        <w:left w:val="none" w:sz="0" w:space="0" w:color="auto"/>
        <w:bottom w:val="none" w:sz="0" w:space="0" w:color="auto"/>
        <w:right w:val="none" w:sz="0" w:space="0" w:color="auto"/>
      </w:divBdr>
      <w:divsChild>
        <w:div w:id="1219046886">
          <w:marLeft w:val="0"/>
          <w:marRight w:val="0"/>
          <w:marTop w:val="0"/>
          <w:marBottom w:val="0"/>
          <w:divBdr>
            <w:top w:val="none" w:sz="0" w:space="0" w:color="auto"/>
            <w:left w:val="none" w:sz="0" w:space="0" w:color="auto"/>
            <w:bottom w:val="none" w:sz="0" w:space="0" w:color="auto"/>
            <w:right w:val="none" w:sz="0" w:space="0" w:color="auto"/>
          </w:divBdr>
          <w:divsChild>
            <w:div w:id="2018000625">
              <w:marLeft w:val="0"/>
              <w:marRight w:val="0"/>
              <w:marTop w:val="0"/>
              <w:marBottom w:val="0"/>
              <w:divBdr>
                <w:top w:val="none" w:sz="0" w:space="0" w:color="auto"/>
                <w:left w:val="none" w:sz="0" w:space="0" w:color="auto"/>
                <w:bottom w:val="none" w:sz="0" w:space="0" w:color="auto"/>
                <w:right w:val="none" w:sz="0" w:space="0" w:color="auto"/>
              </w:divBdr>
              <w:divsChild>
                <w:div w:id="724791410">
                  <w:marLeft w:val="0"/>
                  <w:marRight w:val="0"/>
                  <w:marTop w:val="0"/>
                  <w:marBottom w:val="0"/>
                  <w:divBdr>
                    <w:top w:val="none" w:sz="0" w:space="0" w:color="auto"/>
                    <w:left w:val="none" w:sz="0" w:space="0" w:color="auto"/>
                    <w:bottom w:val="none" w:sz="0" w:space="0" w:color="auto"/>
                    <w:right w:val="none" w:sz="0" w:space="0" w:color="auto"/>
                  </w:divBdr>
                  <w:divsChild>
                    <w:div w:id="1608851025">
                      <w:marLeft w:val="0"/>
                      <w:marRight w:val="0"/>
                      <w:marTop w:val="0"/>
                      <w:marBottom w:val="0"/>
                      <w:divBdr>
                        <w:top w:val="none" w:sz="0" w:space="0" w:color="auto"/>
                        <w:left w:val="none" w:sz="0" w:space="0" w:color="auto"/>
                        <w:bottom w:val="none" w:sz="0" w:space="0" w:color="auto"/>
                        <w:right w:val="none" w:sz="0" w:space="0" w:color="auto"/>
                      </w:divBdr>
                      <w:divsChild>
                        <w:div w:id="1949699559">
                          <w:marLeft w:val="0"/>
                          <w:marRight w:val="0"/>
                          <w:marTop w:val="0"/>
                          <w:marBottom w:val="0"/>
                          <w:divBdr>
                            <w:top w:val="none" w:sz="0" w:space="0" w:color="auto"/>
                            <w:left w:val="none" w:sz="0" w:space="0" w:color="auto"/>
                            <w:bottom w:val="none" w:sz="0" w:space="0" w:color="auto"/>
                            <w:right w:val="none" w:sz="0" w:space="0" w:color="auto"/>
                          </w:divBdr>
                          <w:divsChild>
                            <w:div w:id="355009412">
                              <w:marLeft w:val="-225"/>
                              <w:marRight w:val="-225"/>
                              <w:marTop w:val="0"/>
                              <w:marBottom w:val="0"/>
                              <w:divBdr>
                                <w:top w:val="none" w:sz="0" w:space="0" w:color="auto"/>
                                <w:left w:val="none" w:sz="0" w:space="0" w:color="auto"/>
                                <w:bottom w:val="none" w:sz="0" w:space="0" w:color="auto"/>
                                <w:right w:val="none" w:sz="0" w:space="0" w:color="auto"/>
                              </w:divBdr>
                              <w:divsChild>
                                <w:div w:id="190849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vanrixel@prolander.nl%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0283B50-C53D-46FA-A7A2-E751CF9E9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3672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Provincie Drenthe</Company>
  <LinksUpToDate>false</LinksUpToDate>
  <CharactersWithSpaces>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ericr</dc:creator>
  <cp:lastModifiedBy>ericr</cp:lastModifiedBy>
  <cp:revision>2</cp:revision>
  <cp:lastPrinted>2017-01-05T07:38:00Z</cp:lastPrinted>
  <dcterms:created xsi:type="dcterms:W3CDTF">2017-01-10T14:53:00Z</dcterms:created>
  <dcterms:modified xsi:type="dcterms:W3CDTF">2017-01-10T14:53:00Z</dcterms:modified>
</cp:coreProperties>
</file>