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AF" w:rsidRDefault="00F65BAF" w:rsidP="00504481">
      <w:pPr>
        <w:spacing w:after="120"/>
        <w:outlineLvl w:val="0"/>
        <w:rPr>
          <w:rFonts w:ascii="Arial" w:hAnsi="Arial"/>
          <w:spacing w:val="4"/>
          <w:sz w:val="18"/>
          <w:lang w:val="nl"/>
        </w:rPr>
      </w:pPr>
      <w:r>
        <w:rPr>
          <w:rFonts w:ascii="Arial" w:hAnsi="Arial"/>
          <w:spacing w:val="4"/>
          <w:sz w:val="18"/>
          <w:lang w:val="nl"/>
        </w:rPr>
        <w:t>AANMELDFORMULIER</w:t>
      </w:r>
    </w:p>
    <w:p w:rsidR="00F65BAF" w:rsidRDefault="00F65BAF" w:rsidP="00504481">
      <w:pPr>
        <w:spacing w:after="120"/>
        <w:outlineLvl w:val="0"/>
        <w:rPr>
          <w:rFonts w:ascii="Arial" w:hAnsi="Arial"/>
          <w:spacing w:val="4"/>
          <w:sz w:val="18"/>
          <w:lang w:val="nl"/>
        </w:rPr>
      </w:pPr>
    </w:p>
    <w:p w:rsidR="00504481" w:rsidRPr="00F65BAF" w:rsidRDefault="00504481" w:rsidP="00504481">
      <w:pPr>
        <w:spacing w:after="120"/>
        <w:outlineLvl w:val="0"/>
        <w:rPr>
          <w:rFonts w:ascii="Arial" w:hAnsi="Arial"/>
          <w:spacing w:val="4"/>
          <w:sz w:val="18"/>
          <w:lang w:val="nl"/>
        </w:rPr>
      </w:pPr>
      <w:r w:rsidRPr="00F65BAF">
        <w:rPr>
          <w:rFonts w:ascii="Arial" w:hAnsi="Arial"/>
          <w:spacing w:val="4"/>
          <w:sz w:val="18"/>
          <w:lang w:val="nl"/>
        </w:rPr>
        <w:t>Onderstaand genoemde organisatie meldt zich aan voor deelname aan de markt</w:t>
      </w:r>
      <w:r w:rsidR="00F65BAF" w:rsidRPr="00F65BAF">
        <w:rPr>
          <w:rFonts w:ascii="Arial" w:hAnsi="Arial"/>
          <w:spacing w:val="4"/>
          <w:sz w:val="18"/>
          <w:lang w:val="nl"/>
        </w:rPr>
        <w:t xml:space="preserve">verkenning “slibafvoer </w:t>
      </w:r>
      <w:r w:rsidR="00B67986">
        <w:rPr>
          <w:rFonts w:ascii="Arial" w:hAnsi="Arial"/>
          <w:spacing w:val="4"/>
          <w:sz w:val="18"/>
          <w:lang w:val="nl"/>
        </w:rPr>
        <w:t>W</w:t>
      </w:r>
      <w:r w:rsidR="00F65BAF" w:rsidRPr="00F65BAF">
        <w:rPr>
          <w:rFonts w:ascii="Arial" w:hAnsi="Arial"/>
          <w:spacing w:val="4"/>
          <w:sz w:val="18"/>
          <w:lang w:val="nl"/>
        </w:rPr>
        <w:t>aterschap Rijn &amp; IJssel</w:t>
      </w:r>
      <w:r w:rsidRPr="00F65BAF">
        <w:rPr>
          <w:rFonts w:ascii="Arial" w:hAnsi="Arial"/>
          <w:spacing w:val="4"/>
          <w:sz w:val="18"/>
          <w:lang w:val="nl"/>
        </w:rPr>
        <w:t>“.</w:t>
      </w:r>
    </w:p>
    <w:p w:rsidR="00504481" w:rsidRDefault="00504481" w:rsidP="00504481">
      <w:pPr>
        <w:spacing w:after="120"/>
        <w:outlineLvl w:val="0"/>
        <w:rPr>
          <w:rFonts w:ascii="Arial" w:hAnsi="Arial" w:cs="Arial"/>
          <w:sz w:val="20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536"/>
      </w:tblGrid>
      <w:tr w:rsidR="00504481" w:rsidRPr="00A61565" w:rsidTr="007811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1" w:type="dxa"/>
            <w:gridSpan w:val="2"/>
            <w:shd w:val="pct15" w:color="FF0000" w:fill="FF6600"/>
          </w:tcPr>
          <w:p w:rsidR="00504481" w:rsidRPr="00D76E68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b/>
                <w:bCs/>
                <w:color w:val="FFFFFF"/>
              </w:rPr>
            </w:pPr>
            <w:r w:rsidRPr="00D76E68">
              <w:rPr>
                <w:b/>
                <w:bCs/>
                <w:color w:val="FFFFFF"/>
              </w:rPr>
              <w:t>Gegevens organisatie</w:t>
            </w:r>
          </w:p>
          <w:p w:rsidR="00504481" w:rsidRPr="00A61565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b/>
                <w:bCs/>
              </w:rPr>
            </w:pPr>
          </w:p>
        </w:tc>
      </w:tr>
      <w:tr w:rsidR="00504481" w:rsidTr="005B599B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  <w:r>
              <w:rPr>
                <w:iCs/>
              </w:rPr>
              <w:t>Naam organisatie</w:t>
            </w:r>
          </w:p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</w:tc>
        <w:tc>
          <w:tcPr>
            <w:tcW w:w="4536" w:type="dxa"/>
          </w:tcPr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</w:tc>
      </w:tr>
      <w:tr w:rsidR="00504481" w:rsidTr="005B599B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  <w:p w:rsidR="00504481" w:rsidRDefault="0078110F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  <w:r>
              <w:rPr>
                <w:iCs/>
              </w:rPr>
              <w:t>Locatie hoofdvestiging</w:t>
            </w:r>
          </w:p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</w:tc>
        <w:tc>
          <w:tcPr>
            <w:tcW w:w="4536" w:type="dxa"/>
          </w:tcPr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  <w:p w:rsidR="00504481" w:rsidRDefault="00504481" w:rsidP="005B599B">
            <w:pPr>
              <w:pStyle w:val="Plattetekstinspringen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/>
              <w:rPr>
                <w:iCs/>
              </w:rPr>
            </w:pPr>
          </w:p>
        </w:tc>
      </w:tr>
      <w:tr w:rsidR="00504481" w:rsidTr="005B599B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  <w:p w:rsidR="00D76E68" w:rsidRDefault="00D76E68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  <w:r>
              <w:rPr>
                <w:iCs/>
              </w:rPr>
              <w:t>Deelnemer</w:t>
            </w:r>
            <w:r w:rsidR="00F65BAF">
              <w:rPr>
                <w:iCs/>
              </w:rPr>
              <w:t>s aan het</w:t>
            </w:r>
            <w:r w:rsidR="00504481">
              <w:rPr>
                <w:iCs/>
              </w:rPr>
              <w:t xml:space="preserve"> </w:t>
            </w:r>
            <w:r w:rsidR="00F65BAF">
              <w:rPr>
                <w:iCs/>
              </w:rPr>
              <w:t>verdiepende gesprek</w:t>
            </w:r>
          </w:p>
          <w:p w:rsidR="00F65BAF" w:rsidRDefault="00F65BAF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  <w:r>
              <w:rPr>
                <w:iCs/>
              </w:rPr>
              <w:t>(max. 3</w:t>
            </w:r>
            <w:r w:rsidR="00D76E68">
              <w:rPr>
                <w:iCs/>
              </w:rPr>
              <w:t xml:space="preserve"> per bedrijf)</w:t>
            </w:r>
          </w:p>
          <w:p w:rsidR="00504481" w:rsidRPr="00F65BAF" w:rsidRDefault="00F65BAF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/>
                <w:iCs/>
              </w:rPr>
            </w:pPr>
            <w:r w:rsidRPr="00F65BAF">
              <w:rPr>
                <w:i/>
                <w:iCs/>
              </w:rPr>
              <w:t>indien door WRIJ geselecteerd</w:t>
            </w:r>
          </w:p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</w:tc>
        <w:tc>
          <w:tcPr>
            <w:tcW w:w="4536" w:type="dxa"/>
          </w:tcPr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</w:tc>
      </w:tr>
      <w:tr w:rsidR="00504481" w:rsidTr="005B599B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  <w:p w:rsidR="00504481" w:rsidRDefault="00D76E68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  <w:r>
              <w:rPr>
                <w:iCs/>
              </w:rPr>
              <w:t>Functie deelnemer</w:t>
            </w:r>
            <w:r w:rsidR="00F65BAF">
              <w:rPr>
                <w:iCs/>
              </w:rPr>
              <w:t>s</w:t>
            </w:r>
          </w:p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</w:tc>
        <w:tc>
          <w:tcPr>
            <w:tcW w:w="4536" w:type="dxa"/>
          </w:tcPr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  <w:p w:rsidR="00F65BAF" w:rsidRDefault="00F65BAF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</w:tc>
      </w:tr>
      <w:tr w:rsidR="00504481" w:rsidTr="005B599B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  <w:p w:rsidR="00504481" w:rsidRDefault="00F65BAF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  <w:r>
              <w:rPr>
                <w:iCs/>
              </w:rPr>
              <w:t>Naam contactpersoon</w:t>
            </w:r>
          </w:p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</w:tc>
        <w:tc>
          <w:tcPr>
            <w:tcW w:w="4536" w:type="dxa"/>
          </w:tcPr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</w:tc>
      </w:tr>
      <w:tr w:rsidR="00504481" w:rsidTr="005B599B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:rsidR="00504481" w:rsidRDefault="00504481" w:rsidP="00D76E68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rPr>
                <w:iCs/>
              </w:rPr>
            </w:pPr>
          </w:p>
          <w:p w:rsidR="00504481" w:rsidRDefault="00F65BAF" w:rsidP="00F65BAF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  <w:r>
              <w:rPr>
                <w:iCs/>
              </w:rPr>
              <w:t>E-mailadres en telefoonnummer contactpersoon</w:t>
            </w:r>
          </w:p>
          <w:p w:rsidR="00F65BAF" w:rsidRDefault="00F65BAF" w:rsidP="00F65BAF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</w:tc>
        <w:tc>
          <w:tcPr>
            <w:tcW w:w="4536" w:type="dxa"/>
          </w:tcPr>
          <w:p w:rsidR="00504481" w:rsidRDefault="00504481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</w:tc>
      </w:tr>
      <w:tr w:rsidR="00F65BAF" w:rsidTr="005B599B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:rsidR="00F65BAF" w:rsidRDefault="00F65BAF" w:rsidP="00D76E68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rPr>
                <w:iCs/>
              </w:rPr>
            </w:pPr>
          </w:p>
          <w:p w:rsidR="00F65BAF" w:rsidRDefault="00F65BAF" w:rsidP="00D76E68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rPr>
                <w:iCs/>
              </w:rPr>
            </w:pPr>
            <w:r>
              <w:rPr>
                <w:iCs/>
              </w:rPr>
              <w:t>Voorkeursdatum verdiepend gesprek</w:t>
            </w:r>
          </w:p>
          <w:p w:rsidR="00F65BAF" w:rsidRPr="00F65BAF" w:rsidRDefault="00F65BAF" w:rsidP="00F65BAF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/>
                <w:iCs/>
              </w:rPr>
            </w:pPr>
            <w:r w:rsidRPr="00F65BAF">
              <w:rPr>
                <w:i/>
                <w:iCs/>
              </w:rPr>
              <w:t>indien door WRIJ geselecteerd</w:t>
            </w:r>
          </w:p>
          <w:p w:rsidR="00F65BAF" w:rsidRDefault="00F65BAF" w:rsidP="00D76E68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rPr>
                <w:iCs/>
              </w:rPr>
            </w:pPr>
          </w:p>
        </w:tc>
        <w:tc>
          <w:tcPr>
            <w:tcW w:w="4536" w:type="dxa"/>
          </w:tcPr>
          <w:p w:rsidR="00F65BAF" w:rsidRDefault="00F65BAF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</w:pPr>
          </w:p>
          <w:p w:rsidR="00F65BAF" w:rsidRDefault="00F65BAF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</w:pPr>
            <w:r>
              <w:t>vrijdag 2 december of</w:t>
            </w:r>
          </w:p>
          <w:p w:rsidR="00F65BAF" w:rsidRDefault="00F65BAF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</w:pPr>
            <w:r>
              <w:t>donderdag 8 december of</w:t>
            </w:r>
          </w:p>
          <w:p w:rsidR="00F65BAF" w:rsidRDefault="00F65BAF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</w:pPr>
            <w:r>
              <w:t>vrijdag 9 december of</w:t>
            </w:r>
          </w:p>
          <w:p w:rsidR="00F65BAF" w:rsidRDefault="00F65BAF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</w:pPr>
            <w:r>
              <w:t>donderdag 15 december of</w:t>
            </w:r>
          </w:p>
          <w:p w:rsidR="00F65BAF" w:rsidRDefault="00F65BAF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</w:pPr>
            <w:r>
              <w:t>vrijdag 16 december 2016</w:t>
            </w:r>
          </w:p>
          <w:p w:rsidR="00F65BAF" w:rsidRDefault="00F65BAF" w:rsidP="005B599B">
            <w:pPr>
              <w:pStyle w:val="Standaardinspringing"/>
              <w:tabs>
                <w:tab w:val="left" w:pos="284"/>
                <w:tab w:val="left" w:pos="426"/>
                <w:tab w:val="num" w:pos="567"/>
                <w:tab w:val="right" w:pos="2268"/>
              </w:tabs>
              <w:ind w:left="284" w:firstLine="0"/>
              <w:rPr>
                <w:iCs/>
              </w:rPr>
            </w:pPr>
          </w:p>
        </w:tc>
      </w:tr>
    </w:tbl>
    <w:p w:rsidR="00504481" w:rsidRDefault="00504481" w:rsidP="00504481">
      <w:pPr>
        <w:spacing w:after="120"/>
        <w:outlineLvl w:val="0"/>
        <w:rPr>
          <w:rFonts w:ascii="Arial" w:hAnsi="Arial" w:cs="Arial"/>
          <w:sz w:val="20"/>
        </w:rPr>
      </w:pPr>
    </w:p>
    <w:p w:rsidR="00F65BAF" w:rsidRPr="00250516" w:rsidRDefault="00250516" w:rsidP="00504481">
      <w:pPr>
        <w:spacing w:after="120"/>
        <w:outlineLvl w:val="0"/>
        <w:rPr>
          <w:rFonts w:ascii="Arial" w:hAnsi="Arial"/>
          <w:b/>
          <w:spacing w:val="4"/>
          <w:sz w:val="18"/>
          <w:lang w:val="nl"/>
        </w:rPr>
      </w:pPr>
      <w:r>
        <w:rPr>
          <w:rFonts w:ascii="Arial" w:hAnsi="Arial"/>
          <w:b/>
          <w:spacing w:val="4"/>
          <w:sz w:val="18"/>
          <w:lang w:val="nl"/>
        </w:rPr>
        <w:br w:type="page"/>
      </w:r>
      <w:r w:rsidRPr="00250516">
        <w:rPr>
          <w:rFonts w:ascii="Arial" w:hAnsi="Arial"/>
          <w:b/>
          <w:spacing w:val="4"/>
          <w:sz w:val="18"/>
          <w:lang w:val="nl"/>
        </w:rPr>
        <w:lastRenderedPageBreak/>
        <w:t>In te vullen vragenlijst:</w:t>
      </w:r>
    </w:p>
    <w:p w:rsidR="00250516" w:rsidRPr="00250516" w:rsidRDefault="00250516" w:rsidP="00F65BAF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u w:val="single"/>
          <w:lang w:val="nl"/>
        </w:rPr>
      </w:pPr>
      <w:r w:rsidRPr="00250516">
        <w:rPr>
          <w:rFonts w:ascii="Arial" w:hAnsi="Arial"/>
          <w:spacing w:val="4"/>
          <w:sz w:val="18"/>
          <w:u w:val="single"/>
          <w:lang w:val="nl"/>
        </w:rPr>
        <w:t>Vraag 1:</w:t>
      </w:r>
    </w:p>
    <w:p w:rsidR="00F65BAF" w:rsidRPr="00F65BAF" w:rsidRDefault="00F65BAF" w:rsidP="00F65BAF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  <w:r w:rsidRPr="00F65BAF">
        <w:rPr>
          <w:rFonts w:ascii="Arial" w:hAnsi="Arial"/>
          <w:spacing w:val="4"/>
          <w:sz w:val="18"/>
          <w:lang w:val="nl"/>
        </w:rPr>
        <w:t>Op welke wijze kan uw onderneming binnen de gestelde randvoorwaarden (zie de publicatie) bijdragen aan de slib</w:t>
      </w:r>
      <w:r w:rsidR="00250516">
        <w:rPr>
          <w:rFonts w:ascii="Arial" w:hAnsi="Arial"/>
          <w:spacing w:val="4"/>
          <w:sz w:val="18"/>
          <w:lang w:val="nl"/>
        </w:rPr>
        <w:t>verwerkings</w:t>
      </w:r>
      <w:r w:rsidRPr="00F65BAF">
        <w:rPr>
          <w:rFonts w:ascii="Arial" w:hAnsi="Arial"/>
          <w:spacing w:val="4"/>
          <w:sz w:val="18"/>
          <w:lang w:val="nl"/>
        </w:rPr>
        <w:t xml:space="preserve">ambities van </w:t>
      </w:r>
      <w:r w:rsidR="003B1F7D">
        <w:rPr>
          <w:rFonts w:ascii="Arial" w:hAnsi="Arial"/>
          <w:spacing w:val="4"/>
          <w:sz w:val="18"/>
          <w:lang w:val="nl"/>
        </w:rPr>
        <w:t>W</w:t>
      </w:r>
      <w:r w:rsidRPr="00F65BAF">
        <w:rPr>
          <w:rFonts w:ascii="Arial" w:hAnsi="Arial"/>
          <w:spacing w:val="4"/>
          <w:sz w:val="18"/>
          <w:lang w:val="nl"/>
        </w:rPr>
        <w:t>aterschap Rijn &amp; IJssel, specifiek inzake:</w:t>
      </w:r>
    </w:p>
    <w:p w:rsidR="00F65BAF" w:rsidRPr="00F65BAF" w:rsidRDefault="00F65BAF" w:rsidP="00250516">
      <w:pPr>
        <w:numPr>
          <w:ilvl w:val="0"/>
          <w:numId w:val="4"/>
        </w:num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  <w:r w:rsidRPr="00F65BAF">
        <w:rPr>
          <w:rFonts w:ascii="Arial" w:hAnsi="Arial"/>
          <w:spacing w:val="4"/>
          <w:sz w:val="18"/>
          <w:lang w:val="nl"/>
        </w:rPr>
        <w:t>Kosteneffectieve en continue slibafname</w:t>
      </w:r>
      <w:r w:rsidR="00250516">
        <w:rPr>
          <w:rFonts w:ascii="Arial" w:hAnsi="Arial"/>
          <w:spacing w:val="4"/>
          <w:sz w:val="18"/>
          <w:lang w:val="nl"/>
        </w:rPr>
        <w:t>;</w:t>
      </w:r>
    </w:p>
    <w:p w:rsidR="00F65BAF" w:rsidRPr="00F65BAF" w:rsidRDefault="00F65BAF" w:rsidP="00250516">
      <w:pPr>
        <w:numPr>
          <w:ilvl w:val="0"/>
          <w:numId w:val="4"/>
        </w:num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  <w:r w:rsidRPr="00F65BAF">
        <w:rPr>
          <w:rFonts w:ascii="Arial" w:hAnsi="Arial"/>
          <w:spacing w:val="4"/>
          <w:sz w:val="18"/>
          <w:lang w:val="nl"/>
        </w:rPr>
        <w:t>Verduurzaming van de slibverwerkingsketen</w:t>
      </w:r>
      <w:r w:rsidR="00250516">
        <w:rPr>
          <w:rFonts w:ascii="Arial" w:hAnsi="Arial"/>
          <w:spacing w:val="4"/>
          <w:sz w:val="18"/>
          <w:lang w:val="nl"/>
        </w:rPr>
        <w:t>;</w:t>
      </w:r>
    </w:p>
    <w:p w:rsidR="00514D83" w:rsidRDefault="00F65BAF" w:rsidP="00250516">
      <w:pPr>
        <w:numPr>
          <w:ilvl w:val="0"/>
          <w:numId w:val="4"/>
        </w:num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  <w:r w:rsidRPr="00F65BAF">
        <w:rPr>
          <w:rFonts w:ascii="Arial" w:hAnsi="Arial"/>
          <w:spacing w:val="4"/>
          <w:sz w:val="18"/>
          <w:lang w:val="nl"/>
        </w:rPr>
        <w:t>Innovatie in (delen van) de slibverwerkingsketen</w:t>
      </w:r>
      <w:r w:rsidR="00514D83">
        <w:rPr>
          <w:rFonts w:ascii="Arial" w:hAnsi="Arial"/>
          <w:spacing w:val="4"/>
          <w:sz w:val="18"/>
          <w:lang w:val="nl"/>
        </w:rPr>
        <w:t>;</w:t>
      </w:r>
    </w:p>
    <w:p w:rsidR="00F65BAF" w:rsidRPr="00F65BAF" w:rsidRDefault="00514D83" w:rsidP="00250516">
      <w:pPr>
        <w:numPr>
          <w:ilvl w:val="0"/>
          <w:numId w:val="4"/>
        </w:num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  <w:r>
        <w:rPr>
          <w:rFonts w:ascii="Arial" w:hAnsi="Arial"/>
          <w:spacing w:val="4"/>
          <w:sz w:val="18"/>
          <w:lang w:val="nl"/>
        </w:rPr>
        <w:t>Flexibiliteit in looptijd en inrichting van het contract</w:t>
      </w:r>
      <w:r w:rsidR="00250516">
        <w:rPr>
          <w:rFonts w:ascii="Arial" w:hAnsi="Arial"/>
          <w:spacing w:val="4"/>
          <w:sz w:val="18"/>
          <w:lang w:val="nl"/>
        </w:rPr>
        <w:t>.</w:t>
      </w:r>
    </w:p>
    <w:p w:rsidR="00F65BAF" w:rsidRPr="00F65BAF" w:rsidRDefault="00250516" w:rsidP="00F65BAF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  <w:r>
        <w:rPr>
          <w:rFonts w:ascii="Arial" w:hAnsi="Arial"/>
          <w:spacing w:val="4"/>
          <w:sz w:val="18"/>
          <w:lang w:val="nl"/>
        </w:rPr>
        <w:t xml:space="preserve">We verzoeken u om </w:t>
      </w:r>
      <w:r w:rsidR="00F65BAF" w:rsidRPr="00F65BAF">
        <w:rPr>
          <w:rFonts w:ascii="Arial" w:hAnsi="Arial"/>
          <w:spacing w:val="4"/>
          <w:sz w:val="18"/>
          <w:lang w:val="nl"/>
        </w:rPr>
        <w:t>een toelichting of motivering van uw antwoord.</w:t>
      </w:r>
    </w:p>
    <w:p w:rsidR="00F65BAF" w:rsidRDefault="00F65BAF" w:rsidP="00F65BAF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</w:p>
    <w:p w:rsidR="00464268" w:rsidRDefault="00464268" w:rsidP="00F65BAF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  <w:r>
        <w:rPr>
          <w:rFonts w:ascii="Arial" w:hAnsi="Arial"/>
          <w:spacing w:val="4"/>
          <w:sz w:val="18"/>
          <w:lang w:val="nl"/>
        </w:rPr>
        <w:t>Antwoord: …………………..</w:t>
      </w:r>
    </w:p>
    <w:p w:rsidR="00250516" w:rsidRDefault="00250516" w:rsidP="00F65BAF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</w:p>
    <w:p w:rsidR="00464268" w:rsidRPr="00F65BAF" w:rsidRDefault="00464268" w:rsidP="00F65BAF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</w:p>
    <w:p w:rsidR="00250516" w:rsidRPr="00250516" w:rsidRDefault="00250516" w:rsidP="00250516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u w:val="single"/>
          <w:lang w:val="nl"/>
        </w:rPr>
      </w:pPr>
      <w:r>
        <w:rPr>
          <w:rFonts w:ascii="Arial" w:hAnsi="Arial"/>
          <w:spacing w:val="4"/>
          <w:sz w:val="18"/>
          <w:u w:val="single"/>
          <w:lang w:val="nl"/>
        </w:rPr>
        <w:t>Vraag 2</w:t>
      </w:r>
      <w:r w:rsidRPr="00250516">
        <w:rPr>
          <w:rFonts w:ascii="Arial" w:hAnsi="Arial"/>
          <w:spacing w:val="4"/>
          <w:sz w:val="18"/>
          <w:u w:val="single"/>
          <w:lang w:val="nl"/>
        </w:rPr>
        <w:t>:</w:t>
      </w:r>
    </w:p>
    <w:p w:rsidR="00F65BAF" w:rsidRPr="00F65BAF" w:rsidRDefault="00F65BAF" w:rsidP="00F65BAF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  <w:r w:rsidRPr="00F65BAF">
        <w:rPr>
          <w:rFonts w:ascii="Arial" w:hAnsi="Arial"/>
          <w:spacing w:val="4"/>
          <w:sz w:val="18"/>
          <w:lang w:val="nl"/>
        </w:rPr>
        <w:t>In welke fase van de slibverwerkingsketen (zi</w:t>
      </w:r>
      <w:r w:rsidR="00250516">
        <w:rPr>
          <w:rFonts w:ascii="Arial" w:hAnsi="Arial"/>
          <w:spacing w:val="4"/>
          <w:sz w:val="18"/>
          <w:lang w:val="nl"/>
        </w:rPr>
        <w:t>e figuur 1 in de publicatie</w:t>
      </w:r>
      <w:r w:rsidRPr="00F65BAF">
        <w:rPr>
          <w:rFonts w:ascii="Arial" w:hAnsi="Arial"/>
          <w:spacing w:val="4"/>
          <w:sz w:val="18"/>
          <w:lang w:val="nl"/>
        </w:rPr>
        <w:t>) is uw onderneming actief en/of zou uw onder</w:t>
      </w:r>
      <w:r w:rsidR="00250516">
        <w:rPr>
          <w:rFonts w:ascii="Arial" w:hAnsi="Arial"/>
          <w:spacing w:val="4"/>
          <w:sz w:val="18"/>
          <w:lang w:val="nl"/>
        </w:rPr>
        <w:t>neming actief willen zijn? We verzoeken u om</w:t>
      </w:r>
      <w:r w:rsidRPr="00F65BAF">
        <w:rPr>
          <w:rFonts w:ascii="Arial" w:hAnsi="Arial"/>
          <w:spacing w:val="4"/>
          <w:sz w:val="18"/>
          <w:lang w:val="nl"/>
        </w:rPr>
        <w:t xml:space="preserve"> een toelichting of motivering van uw antwoord.</w:t>
      </w:r>
    </w:p>
    <w:p w:rsidR="00F65BAF" w:rsidRDefault="00F65BAF" w:rsidP="00F65BAF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</w:p>
    <w:p w:rsidR="00464268" w:rsidRDefault="00464268" w:rsidP="00464268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  <w:r>
        <w:rPr>
          <w:rFonts w:ascii="Arial" w:hAnsi="Arial"/>
          <w:spacing w:val="4"/>
          <w:sz w:val="18"/>
          <w:lang w:val="nl"/>
        </w:rPr>
        <w:t>Antwoord: …………………..</w:t>
      </w:r>
    </w:p>
    <w:p w:rsidR="00464268" w:rsidRDefault="00464268" w:rsidP="00F65BAF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</w:p>
    <w:p w:rsidR="00464268" w:rsidRDefault="00464268" w:rsidP="00F65BAF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</w:p>
    <w:p w:rsidR="00250516" w:rsidRDefault="00250516" w:rsidP="00F65BAF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</w:p>
    <w:p w:rsidR="00250516" w:rsidRPr="00250516" w:rsidRDefault="00250516" w:rsidP="00250516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u w:val="single"/>
          <w:lang w:val="nl"/>
        </w:rPr>
      </w:pPr>
      <w:r>
        <w:rPr>
          <w:rFonts w:ascii="Arial" w:hAnsi="Arial"/>
          <w:spacing w:val="4"/>
          <w:sz w:val="18"/>
          <w:u w:val="single"/>
          <w:lang w:val="nl"/>
        </w:rPr>
        <w:t>Vraag 3</w:t>
      </w:r>
      <w:r w:rsidRPr="00250516">
        <w:rPr>
          <w:rFonts w:ascii="Arial" w:hAnsi="Arial"/>
          <w:spacing w:val="4"/>
          <w:sz w:val="18"/>
          <w:u w:val="single"/>
          <w:lang w:val="nl"/>
        </w:rPr>
        <w:t>:</w:t>
      </w:r>
    </w:p>
    <w:p w:rsidR="00F65BAF" w:rsidRPr="00F65BAF" w:rsidRDefault="00F65BAF" w:rsidP="00F65BAF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  <w:r w:rsidRPr="00F65BAF">
        <w:rPr>
          <w:rFonts w:ascii="Arial" w:hAnsi="Arial"/>
          <w:spacing w:val="4"/>
          <w:sz w:val="18"/>
          <w:lang w:val="nl"/>
        </w:rPr>
        <w:t xml:space="preserve">Hoe ziet in de ogen van uw onderneming de ideale samenwerkingsvorm (in de zin van wijze van samenwerking en verdeling van verantwoordelijkheden) tussen uw onderneming en het waterschap eruit? </w:t>
      </w:r>
      <w:r w:rsidR="00250516">
        <w:rPr>
          <w:rFonts w:ascii="Arial" w:hAnsi="Arial"/>
          <w:spacing w:val="4"/>
          <w:sz w:val="18"/>
          <w:lang w:val="nl"/>
        </w:rPr>
        <w:t>We verzoeken u om</w:t>
      </w:r>
      <w:r w:rsidRPr="00F65BAF">
        <w:rPr>
          <w:rFonts w:ascii="Arial" w:hAnsi="Arial"/>
          <w:spacing w:val="4"/>
          <w:sz w:val="18"/>
          <w:lang w:val="nl"/>
        </w:rPr>
        <w:t xml:space="preserve"> een toelichting of motivering van uw antwoord.</w:t>
      </w:r>
    </w:p>
    <w:p w:rsidR="00250516" w:rsidRDefault="00250516" w:rsidP="00250516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u w:val="single"/>
          <w:lang w:val="nl"/>
        </w:rPr>
      </w:pPr>
    </w:p>
    <w:p w:rsidR="00464268" w:rsidRDefault="00464268" w:rsidP="00464268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  <w:r>
        <w:rPr>
          <w:rFonts w:ascii="Arial" w:hAnsi="Arial"/>
          <w:spacing w:val="4"/>
          <w:sz w:val="18"/>
          <w:lang w:val="nl"/>
        </w:rPr>
        <w:t>Antwoord: …………………..</w:t>
      </w:r>
    </w:p>
    <w:p w:rsidR="00250516" w:rsidRDefault="00250516" w:rsidP="00250516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u w:val="single"/>
          <w:lang w:val="nl"/>
        </w:rPr>
      </w:pPr>
    </w:p>
    <w:p w:rsidR="00464268" w:rsidRDefault="00464268" w:rsidP="00250516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u w:val="single"/>
          <w:lang w:val="nl"/>
        </w:rPr>
      </w:pPr>
    </w:p>
    <w:p w:rsidR="00250516" w:rsidRPr="00250516" w:rsidRDefault="00250516" w:rsidP="00250516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u w:val="single"/>
          <w:lang w:val="nl"/>
        </w:rPr>
      </w:pPr>
      <w:r>
        <w:rPr>
          <w:rFonts w:ascii="Arial" w:hAnsi="Arial"/>
          <w:spacing w:val="4"/>
          <w:sz w:val="18"/>
          <w:u w:val="single"/>
          <w:lang w:val="nl"/>
        </w:rPr>
        <w:t>Vraag 4</w:t>
      </w:r>
      <w:r w:rsidRPr="00250516">
        <w:rPr>
          <w:rFonts w:ascii="Arial" w:hAnsi="Arial"/>
          <w:spacing w:val="4"/>
          <w:sz w:val="18"/>
          <w:u w:val="single"/>
          <w:lang w:val="nl"/>
        </w:rPr>
        <w:t>:</w:t>
      </w:r>
    </w:p>
    <w:p w:rsidR="00F65BAF" w:rsidRPr="00F65BAF" w:rsidRDefault="00F65BAF" w:rsidP="00F65BAF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  <w:r w:rsidRPr="00F65BAF">
        <w:rPr>
          <w:rFonts w:ascii="Arial" w:hAnsi="Arial"/>
          <w:spacing w:val="4"/>
          <w:sz w:val="18"/>
          <w:lang w:val="nl"/>
        </w:rPr>
        <w:t xml:space="preserve">Gegeven het antwoord op de vorige vraag: Hoe ziet in de ogen van uw onderneming de ideale uitvraag </w:t>
      </w:r>
      <w:r w:rsidRPr="00F65BAF">
        <w:rPr>
          <w:rFonts w:ascii="Arial" w:hAnsi="Arial"/>
          <w:spacing w:val="4"/>
          <w:sz w:val="18"/>
          <w:lang w:val="nl"/>
        </w:rPr>
        <w:t xml:space="preserve">eruit van </w:t>
      </w:r>
      <w:r w:rsidR="003B1F7D">
        <w:rPr>
          <w:rFonts w:ascii="Arial" w:hAnsi="Arial"/>
          <w:spacing w:val="4"/>
          <w:sz w:val="18"/>
          <w:lang w:val="nl"/>
        </w:rPr>
        <w:t>W</w:t>
      </w:r>
      <w:r w:rsidRPr="00F65BAF">
        <w:rPr>
          <w:rFonts w:ascii="Arial" w:hAnsi="Arial"/>
          <w:spacing w:val="4"/>
          <w:sz w:val="18"/>
          <w:lang w:val="nl"/>
        </w:rPr>
        <w:t xml:space="preserve">aterschap Rijn &amp; IJssel inzake slibverwerking? Geeft u hierbij indicatief aan wat u een </w:t>
      </w:r>
      <w:r w:rsidRPr="00F65BAF">
        <w:rPr>
          <w:rFonts w:ascii="Arial" w:hAnsi="Arial"/>
          <w:spacing w:val="4"/>
          <w:sz w:val="18"/>
          <w:lang w:val="nl"/>
        </w:rPr>
        <w:t>passende scope, looptijd en risicoverdeling van het contract zou vinden</w:t>
      </w:r>
      <w:r w:rsidR="00677B91">
        <w:rPr>
          <w:rFonts w:ascii="Arial" w:hAnsi="Arial"/>
          <w:spacing w:val="4"/>
          <w:sz w:val="18"/>
          <w:lang w:val="nl"/>
        </w:rPr>
        <w:t>, alsook een passende aanbestedingsprocedure</w:t>
      </w:r>
      <w:r w:rsidRPr="00F65BAF">
        <w:rPr>
          <w:rFonts w:ascii="Arial" w:hAnsi="Arial"/>
          <w:spacing w:val="4"/>
          <w:sz w:val="18"/>
          <w:lang w:val="nl"/>
        </w:rPr>
        <w:t xml:space="preserve">. </w:t>
      </w:r>
      <w:r w:rsidR="00250516">
        <w:rPr>
          <w:rFonts w:ascii="Arial" w:hAnsi="Arial"/>
          <w:spacing w:val="4"/>
          <w:sz w:val="18"/>
          <w:lang w:val="nl"/>
        </w:rPr>
        <w:t>We verzoeken u om</w:t>
      </w:r>
      <w:r w:rsidR="00250516" w:rsidRPr="00F65BAF">
        <w:rPr>
          <w:rFonts w:ascii="Arial" w:hAnsi="Arial"/>
          <w:spacing w:val="4"/>
          <w:sz w:val="18"/>
          <w:lang w:val="nl"/>
        </w:rPr>
        <w:t xml:space="preserve"> </w:t>
      </w:r>
      <w:r w:rsidRPr="00F65BAF">
        <w:rPr>
          <w:rFonts w:ascii="Arial" w:hAnsi="Arial"/>
          <w:spacing w:val="4"/>
          <w:sz w:val="18"/>
          <w:lang w:val="nl"/>
        </w:rPr>
        <w:t>een toelichting of motivering van uw antwoord.</w:t>
      </w:r>
    </w:p>
    <w:p w:rsidR="00F65BAF" w:rsidRDefault="00F65BAF" w:rsidP="00504481">
      <w:pPr>
        <w:spacing w:after="120"/>
        <w:outlineLvl w:val="0"/>
        <w:rPr>
          <w:rFonts w:ascii="Arial" w:hAnsi="Arial" w:cs="Arial"/>
          <w:sz w:val="20"/>
          <w:lang w:val="nl"/>
        </w:rPr>
      </w:pPr>
    </w:p>
    <w:p w:rsidR="00464268" w:rsidRDefault="00464268" w:rsidP="00464268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  <w:r>
        <w:rPr>
          <w:rFonts w:ascii="Arial" w:hAnsi="Arial"/>
          <w:spacing w:val="4"/>
          <w:sz w:val="18"/>
          <w:lang w:val="nl"/>
        </w:rPr>
        <w:t>Antwoord: …………………..</w:t>
      </w:r>
    </w:p>
    <w:p w:rsidR="00464268" w:rsidRDefault="00464268" w:rsidP="00504481">
      <w:pPr>
        <w:spacing w:after="120"/>
        <w:outlineLvl w:val="0"/>
        <w:rPr>
          <w:rFonts w:ascii="Arial" w:hAnsi="Arial" w:cs="Arial"/>
          <w:sz w:val="20"/>
          <w:lang w:val="nl"/>
        </w:rPr>
      </w:pPr>
    </w:p>
    <w:p w:rsidR="00464268" w:rsidRDefault="00464268" w:rsidP="00504481">
      <w:pPr>
        <w:spacing w:after="120"/>
        <w:outlineLvl w:val="0"/>
        <w:rPr>
          <w:rFonts w:ascii="Arial" w:hAnsi="Arial" w:cs="Arial"/>
          <w:sz w:val="20"/>
          <w:lang w:val="nl"/>
        </w:rPr>
      </w:pPr>
    </w:p>
    <w:p w:rsidR="00464268" w:rsidRPr="00464268" w:rsidRDefault="00464268" w:rsidP="00504481">
      <w:pPr>
        <w:spacing w:after="120"/>
        <w:outlineLvl w:val="0"/>
        <w:rPr>
          <w:rFonts w:ascii="Arial" w:hAnsi="Arial" w:cs="Arial"/>
          <w:i/>
          <w:sz w:val="20"/>
          <w:lang w:val="nl"/>
        </w:rPr>
      </w:pPr>
      <w:r w:rsidRPr="00464268">
        <w:rPr>
          <w:rFonts w:ascii="Arial" w:hAnsi="Arial" w:cs="Arial"/>
          <w:i/>
          <w:sz w:val="20"/>
          <w:lang w:val="nl"/>
        </w:rPr>
        <w:t xml:space="preserve">n.b.: WRIJ stelt geen eisen aan de antwoorden en </w:t>
      </w:r>
      <w:r>
        <w:rPr>
          <w:rFonts w:ascii="Arial" w:hAnsi="Arial" w:cs="Arial"/>
          <w:i/>
          <w:sz w:val="20"/>
          <w:lang w:val="nl"/>
        </w:rPr>
        <w:t>gaat ervan uit dat alle</w:t>
      </w:r>
      <w:r w:rsidRPr="00464268">
        <w:rPr>
          <w:rFonts w:ascii="Arial" w:hAnsi="Arial" w:cs="Arial"/>
          <w:i/>
          <w:sz w:val="20"/>
          <w:lang w:val="nl"/>
        </w:rPr>
        <w:t xml:space="preserve"> antwoorden</w:t>
      </w:r>
      <w:r>
        <w:rPr>
          <w:rFonts w:ascii="Arial" w:hAnsi="Arial" w:cs="Arial"/>
          <w:i/>
          <w:sz w:val="20"/>
          <w:lang w:val="nl"/>
        </w:rPr>
        <w:t xml:space="preserve"> gezamenlijk</w:t>
      </w:r>
      <w:r w:rsidRPr="00464268">
        <w:rPr>
          <w:rFonts w:ascii="Arial" w:hAnsi="Arial" w:cs="Arial"/>
          <w:i/>
          <w:sz w:val="20"/>
          <w:lang w:val="nl"/>
        </w:rPr>
        <w:t xml:space="preserve"> op </w:t>
      </w:r>
      <w:r w:rsidRPr="00464268">
        <w:rPr>
          <w:rFonts w:ascii="Arial" w:hAnsi="Arial" w:cs="Arial"/>
          <w:i/>
          <w:sz w:val="20"/>
          <w:lang w:val="nl"/>
        </w:rPr>
        <w:t xml:space="preserve">maximaal 2 </w:t>
      </w:r>
      <w:r w:rsidR="003B1F7D">
        <w:rPr>
          <w:rFonts w:ascii="Arial" w:hAnsi="Arial" w:cs="Arial"/>
          <w:i/>
          <w:sz w:val="20"/>
          <w:lang w:val="nl"/>
        </w:rPr>
        <w:t>A4</w:t>
      </w:r>
      <w:r w:rsidRPr="00464268">
        <w:rPr>
          <w:rFonts w:ascii="Arial" w:hAnsi="Arial" w:cs="Arial"/>
          <w:i/>
          <w:sz w:val="20"/>
          <w:lang w:val="nl"/>
        </w:rPr>
        <w:t>tjes passen.</w:t>
      </w:r>
    </w:p>
    <w:p w:rsidR="00250516" w:rsidRDefault="00250516" w:rsidP="00504481">
      <w:pPr>
        <w:spacing w:after="120"/>
        <w:outlineLvl w:val="0"/>
        <w:rPr>
          <w:rFonts w:ascii="Arial" w:hAnsi="Arial" w:cs="Arial"/>
          <w:sz w:val="20"/>
        </w:rPr>
      </w:pPr>
    </w:p>
    <w:p w:rsidR="00250516" w:rsidRPr="00F65BAF" w:rsidRDefault="00250516" w:rsidP="00250516">
      <w:pPr>
        <w:tabs>
          <w:tab w:val="left" w:pos="851"/>
          <w:tab w:val="left" w:pos="2268"/>
        </w:tabs>
        <w:spacing w:line="260" w:lineRule="exact"/>
        <w:rPr>
          <w:rFonts w:ascii="Arial" w:hAnsi="Arial"/>
          <w:spacing w:val="4"/>
          <w:sz w:val="18"/>
          <w:lang w:val="nl"/>
        </w:rPr>
      </w:pPr>
      <w:r w:rsidRPr="00F65BAF">
        <w:rPr>
          <w:rFonts w:ascii="Arial" w:hAnsi="Arial"/>
          <w:spacing w:val="4"/>
          <w:sz w:val="18"/>
          <w:lang w:val="nl"/>
        </w:rPr>
        <w:t xml:space="preserve">Ondergetekende verklaart door deze aanmelding in te stemmen met </w:t>
      </w:r>
      <w:r w:rsidR="003B1F7D">
        <w:rPr>
          <w:rFonts w:ascii="Arial" w:hAnsi="Arial"/>
          <w:spacing w:val="4"/>
          <w:sz w:val="18"/>
          <w:lang w:val="nl"/>
        </w:rPr>
        <w:t xml:space="preserve">het bepaalde onder II.8 en VI.2 van </w:t>
      </w:r>
      <w:bookmarkStart w:id="0" w:name="_GoBack"/>
      <w:bookmarkEnd w:id="0"/>
      <w:r w:rsidRPr="00F65BAF">
        <w:rPr>
          <w:rFonts w:ascii="Arial" w:hAnsi="Arial"/>
          <w:spacing w:val="4"/>
          <w:sz w:val="18"/>
          <w:lang w:val="nl"/>
        </w:rPr>
        <w:t>de aankondiging van deze marktconsultatie op de Aanbestedingskalender.</w:t>
      </w:r>
    </w:p>
    <w:p w:rsidR="00F65BAF" w:rsidRDefault="00F65BAF" w:rsidP="00504481">
      <w:pPr>
        <w:spacing w:after="120"/>
        <w:outlineLvl w:val="0"/>
        <w:rPr>
          <w:rFonts w:ascii="Arial" w:hAnsi="Arial" w:cs="Arial"/>
          <w:sz w:val="20"/>
        </w:rPr>
      </w:pPr>
    </w:p>
    <w:p w:rsidR="00504481" w:rsidRDefault="00504481" w:rsidP="00504481">
      <w:pPr>
        <w:spacing w:after="12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Datum:</w:t>
      </w:r>
    </w:p>
    <w:p w:rsidR="00504481" w:rsidRDefault="00504481" w:rsidP="00504481">
      <w:pPr>
        <w:spacing w:after="12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Plaats:</w:t>
      </w:r>
    </w:p>
    <w:p w:rsidR="00504481" w:rsidRPr="006F0AFA" w:rsidRDefault="00504481" w:rsidP="00504481">
      <w:pPr>
        <w:spacing w:after="12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Handtekening: </w:t>
      </w:r>
    </w:p>
    <w:p w:rsidR="00504481" w:rsidRDefault="00504481" w:rsidP="00504481">
      <w:pPr>
        <w:spacing w:after="120"/>
        <w:outlineLvl w:val="0"/>
        <w:rPr>
          <w:rFonts w:ascii="Arial" w:hAnsi="Arial" w:cs="Arial"/>
          <w:sz w:val="20"/>
        </w:rPr>
      </w:pPr>
    </w:p>
    <w:p w:rsidR="00504481" w:rsidRDefault="00504481" w:rsidP="00504481">
      <w:pPr>
        <w:spacing w:after="120"/>
        <w:outlineLvl w:val="0"/>
        <w:rPr>
          <w:rFonts w:ascii="Arial" w:hAnsi="Arial" w:cs="Arial"/>
          <w:sz w:val="20"/>
        </w:rPr>
      </w:pPr>
    </w:p>
    <w:p w:rsidR="0090131B" w:rsidRDefault="00504481" w:rsidP="00464268">
      <w:pPr>
        <w:spacing w:after="120"/>
        <w:outlineLvl w:val="0"/>
      </w:pPr>
      <w:r>
        <w:rPr>
          <w:rFonts w:ascii="Arial" w:hAnsi="Arial" w:cs="Arial"/>
          <w:sz w:val="20"/>
        </w:rPr>
        <w:lastRenderedPageBreak/>
        <w:t>Naam, functie:</w:t>
      </w:r>
    </w:p>
    <w:sectPr w:rsidR="009013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276" w:bottom="1021" w:left="1701" w:header="56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F0B" w:rsidRDefault="00341F0B">
      <w:r>
        <w:separator/>
      </w:r>
    </w:p>
  </w:endnote>
  <w:endnote w:type="continuationSeparator" w:id="0">
    <w:p w:rsidR="00341F0B" w:rsidRDefault="0034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7D" w:rsidRDefault="003B1F7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7D" w:rsidRDefault="003B1F7D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7D" w:rsidRDefault="003B1F7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F0B" w:rsidRDefault="00341F0B">
      <w:r>
        <w:separator/>
      </w:r>
    </w:p>
  </w:footnote>
  <w:footnote w:type="continuationSeparator" w:id="0">
    <w:p w:rsidR="00341F0B" w:rsidRDefault="00341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99B" w:rsidRDefault="005B599B"/>
  <w:p w:rsidR="005B599B" w:rsidRDefault="005B59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99B" w:rsidRDefault="005B599B">
    <w:pPr>
      <w:rPr>
        <w:spacing w:val="80"/>
        <w:sz w:val="18"/>
      </w:rPr>
    </w:pPr>
  </w:p>
  <w:p w:rsidR="005B599B" w:rsidRDefault="005B599B">
    <w:pPr>
      <w:rPr>
        <w:sz w:val="18"/>
        <w:lang w:val="en-US"/>
      </w:rPr>
    </w:pPr>
    <w:r>
      <w:rPr>
        <w:sz w:val="18"/>
      </w:rPr>
      <w:t xml:space="preserve">Pagina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451E79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van </w:t>
    </w:r>
    <w:r>
      <w:rPr>
        <w:sz w:val="18"/>
      </w:rPr>
      <w:fldChar w:fldCharType="begin"/>
    </w:r>
    <w:r>
      <w:rPr>
        <w:sz w:val="18"/>
      </w:rPr>
      <w:instrText xml:space="preserve"> NUMPAGES  \* MERGEFORMAT </w:instrText>
    </w:r>
    <w:r>
      <w:rPr>
        <w:sz w:val="18"/>
      </w:rPr>
      <w:fldChar w:fldCharType="separate"/>
    </w:r>
    <w:r w:rsidR="00451E79">
      <w:rPr>
        <w:noProof/>
        <w:sz w:val="18"/>
      </w:rPr>
      <w:t>3</w:t>
    </w:r>
    <w:r>
      <w:rPr>
        <w:sz w:val="18"/>
      </w:rPr>
      <w:fldChar w:fldCharType="end"/>
    </w:r>
  </w:p>
  <w:p w:rsidR="005B599B" w:rsidRDefault="005B599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99B" w:rsidRDefault="00D76E68" w:rsidP="00D76E68">
    <w:pPr>
      <w:tabs>
        <w:tab w:val="center" w:pos="4464"/>
        <w:tab w:val="right" w:pos="8929"/>
      </w:tabs>
      <w:rPr>
        <w:sz w:val="33"/>
        <w:lang w:val="pt-BR"/>
      </w:rPr>
    </w:pPr>
    <w:r w:rsidRPr="00D76E68">
      <w:rPr>
        <w:sz w:val="33"/>
        <w:lang w:val="pt-BR"/>
      </w:rPr>
      <w:tab/>
    </w:r>
    <w:r w:rsidRPr="00D76E68">
      <w:rPr>
        <w:sz w:val="33"/>
        <w:lang w:val="pt-B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201B"/>
    <w:multiLevelType w:val="hybridMultilevel"/>
    <w:tmpl w:val="ED8CC0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84BE6"/>
    <w:multiLevelType w:val="hybridMultilevel"/>
    <w:tmpl w:val="7DB2ABA2"/>
    <w:lvl w:ilvl="0" w:tplc="0AAE17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B37D1"/>
    <w:multiLevelType w:val="hybridMultilevel"/>
    <w:tmpl w:val="A9A4A2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81"/>
    <w:rsid w:val="00001B47"/>
    <w:rsid w:val="000050EA"/>
    <w:rsid w:val="00021DB3"/>
    <w:rsid w:val="00027471"/>
    <w:rsid w:val="000304AD"/>
    <w:rsid w:val="0003138B"/>
    <w:rsid w:val="00032347"/>
    <w:rsid w:val="00042124"/>
    <w:rsid w:val="0004331D"/>
    <w:rsid w:val="00046667"/>
    <w:rsid w:val="00064E78"/>
    <w:rsid w:val="00065BAE"/>
    <w:rsid w:val="00076448"/>
    <w:rsid w:val="0008697B"/>
    <w:rsid w:val="000A0640"/>
    <w:rsid w:val="000A27FE"/>
    <w:rsid w:val="000B0FAC"/>
    <w:rsid w:val="000D3E0B"/>
    <w:rsid w:val="000D6EE8"/>
    <w:rsid w:val="000E5FB7"/>
    <w:rsid w:val="000F10B9"/>
    <w:rsid w:val="000F1623"/>
    <w:rsid w:val="00107A93"/>
    <w:rsid w:val="00140A44"/>
    <w:rsid w:val="001431A6"/>
    <w:rsid w:val="00145F4B"/>
    <w:rsid w:val="001539AE"/>
    <w:rsid w:val="0015484F"/>
    <w:rsid w:val="00155E19"/>
    <w:rsid w:val="00161BFD"/>
    <w:rsid w:val="00167F58"/>
    <w:rsid w:val="00177EF0"/>
    <w:rsid w:val="00180588"/>
    <w:rsid w:val="00186396"/>
    <w:rsid w:val="00186FB5"/>
    <w:rsid w:val="001926BB"/>
    <w:rsid w:val="0019400C"/>
    <w:rsid w:val="00194067"/>
    <w:rsid w:val="00194AEF"/>
    <w:rsid w:val="001A07BD"/>
    <w:rsid w:val="001A1CE6"/>
    <w:rsid w:val="001A6354"/>
    <w:rsid w:val="001B1E0F"/>
    <w:rsid w:val="001D5A59"/>
    <w:rsid w:val="001D74D2"/>
    <w:rsid w:val="001D7520"/>
    <w:rsid w:val="001F7923"/>
    <w:rsid w:val="001F7AF4"/>
    <w:rsid w:val="00203CF8"/>
    <w:rsid w:val="00225DDF"/>
    <w:rsid w:val="002321F2"/>
    <w:rsid w:val="002344D4"/>
    <w:rsid w:val="00235675"/>
    <w:rsid w:val="0023654D"/>
    <w:rsid w:val="00250516"/>
    <w:rsid w:val="00252974"/>
    <w:rsid w:val="0026665D"/>
    <w:rsid w:val="0027042D"/>
    <w:rsid w:val="00273A43"/>
    <w:rsid w:val="00275762"/>
    <w:rsid w:val="002A7E3B"/>
    <w:rsid w:val="002C4960"/>
    <w:rsid w:val="002C4CB1"/>
    <w:rsid w:val="002D15CD"/>
    <w:rsid w:val="002E5140"/>
    <w:rsid w:val="002F1B17"/>
    <w:rsid w:val="00301161"/>
    <w:rsid w:val="00302C1D"/>
    <w:rsid w:val="00333CD7"/>
    <w:rsid w:val="00340E48"/>
    <w:rsid w:val="00341F0B"/>
    <w:rsid w:val="0034363A"/>
    <w:rsid w:val="0036307A"/>
    <w:rsid w:val="00371079"/>
    <w:rsid w:val="0037392A"/>
    <w:rsid w:val="00381897"/>
    <w:rsid w:val="00384545"/>
    <w:rsid w:val="00385ADE"/>
    <w:rsid w:val="00390A68"/>
    <w:rsid w:val="003B1F7D"/>
    <w:rsid w:val="003B2240"/>
    <w:rsid w:val="003C5F1F"/>
    <w:rsid w:val="003D7499"/>
    <w:rsid w:val="003E498C"/>
    <w:rsid w:val="00417229"/>
    <w:rsid w:val="004217CE"/>
    <w:rsid w:val="00425163"/>
    <w:rsid w:val="00426F94"/>
    <w:rsid w:val="00436637"/>
    <w:rsid w:val="0044073A"/>
    <w:rsid w:val="00447432"/>
    <w:rsid w:val="00451E79"/>
    <w:rsid w:val="00462069"/>
    <w:rsid w:val="0046208F"/>
    <w:rsid w:val="00464268"/>
    <w:rsid w:val="00480498"/>
    <w:rsid w:val="004833CD"/>
    <w:rsid w:val="004A0B87"/>
    <w:rsid w:val="004B2F89"/>
    <w:rsid w:val="004B515B"/>
    <w:rsid w:val="004C0FD7"/>
    <w:rsid w:val="004D0226"/>
    <w:rsid w:val="004D1C39"/>
    <w:rsid w:val="004D3A28"/>
    <w:rsid w:val="004D7A57"/>
    <w:rsid w:val="004F0581"/>
    <w:rsid w:val="004F1A9C"/>
    <w:rsid w:val="0050086E"/>
    <w:rsid w:val="00504481"/>
    <w:rsid w:val="00504506"/>
    <w:rsid w:val="00506996"/>
    <w:rsid w:val="00514459"/>
    <w:rsid w:val="00514D83"/>
    <w:rsid w:val="00533724"/>
    <w:rsid w:val="0053575F"/>
    <w:rsid w:val="00535C51"/>
    <w:rsid w:val="00536092"/>
    <w:rsid w:val="00544043"/>
    <w:rsid w:val="0054481D"/>
    <w:rsid w:val="00544B2F"/>
    <w:rsid w:val="00550F60"/>
    <w:rsid w:val="00566D01"/>
    <w:rsid w:val="00567084"/>
    <w:rsid w:val="005735E8"/>
    <w:rsid w:val="00577C2C"/>
    <w:rsid w:val="0059212B"/>
    <w:rsid w:val="005940F3"/>
    <w:rsid w:val="00596E7A"/>
    <w:rsid w:val="005A57DA"/>
    <w:rsid w:val="005B0A0A"/>
    <w:rsid w:val="005B2EDF"/>
    <w:rsid w:val="005B599B"/>
    <w:rsid w:val="005B61FE"/>
    <w:rsid w:val="005B69DB"/>
    <w:rsid w:val="005D5254"/>
    <w:rsid w:val="005D556E"/>
    <w:rsid w:val="005E1B87"/>
    <w:rsid w:val="005E6048"/>
    <w:rsid w:val="005F454D"/>
    <w:rsid w:val="005F7D52"/>
    <w:rsid w:val="006044FB"/>
    <w:rsid w:val="0061083B"/>
    <w:rsid w:val="00613E2C"/>
    <w:rsid w:val="00626A8E"/>
    <w:rsid w:val="0063063D"/>
    <w:rsid w:val="00635308"/>
    <w:rsid w:val="00651FA1"/>
    <w:rsid w:val="006523D0"/>
    <w:rsid w:val="0065269F"/>
    <w:rsid w:val="00662C9E"/>
    <w:rsid w:val="00664E1E"/>
    <w:rsid w:val="0067604F"/>
    <w:rsid w:val="00677B91"/>
    <w:rsid w:val="0069439C"/>
    <w:rsid w:val="006B13F6"/>
    <w:rsid w:val="006B28DF"/>
    <w:rsid w:val="006D5A07"/>
    <w:rsid w:val="006E6A02"/>
    <w:rsid w:val="006F007C"/>
    <w:rsid w:val="006F4946"/>
    <w:rsid w:val="006F7FD4"/>
    <w:rsid w:val="00705B13"/>
    <w:rsid w:val="00715ACE"/>
    <w:rsid w:val="00725B94"/>
    <w:rsid w:val="00726327"/>
    <w:rsid w:val="00740B9E"/>
    <w:rsid w:val="007472D4"/>
    <w:rsid w:val="00751789"/>
    <w:rsid w:val="00764067"/>
    <w:rsid w:val="00764245"/>
    <w:rsid w:val="00767241"/>
    <w:rsid w:val="0076795A"/>
    <w:rsid w:val="007759D4"/>
    <w:rsid w:val="0078110F"/>
    <w:rsid w:val="00781D16"/>
    <w:rsid w:val="00783F5B"/>
    <w:rsid w:val="007A7C54"/>
    <w:rsid w:val="007B4E88"/>
    <w:rsid w:val="007D31B9"/>
    <w:rsid w:val="007F10E2"/>
    <w:rsid w:val="007F2AE6"/>
    <w:rsid w:val="007F7291"/>
    <w:rsid w:val="00803028"/>
    <w:rsid w:val="008212F1"/>
    <w:rsid w:val="008434E6"/>
    <w:rsid w:val="00854C08"/>
    <w:rsid w:val="00863E3A"/>
    <w:rsid w:val="00870D71"/>
    <w:rsid w:val="00895A21"/>
    <w:rsid w:val="008965D2"/>
    <w:rsid w:val="008A3CE4"/>
    <w:rsid w:val="008B0DB4"/>
    <w:rsid w:val="008B4E1A"/>
    <w:rsid w:val="008B5815"/>
    <w:rsid w:val="008C4368"/>
    <w:rsid w:val="008E56D9"/>
    <w:rsid w:val="008F2115"/>
    <w:rsid w:val="0090131B"/>
    <w:rsid w:val="00912267"/>
    <w:rsid w:val="0091390A"/>
    <w:rsid w:val="0092106D"/>
    <w:rsid w:val="00951C46"/>
    <w:rsid w:val="00957360"/>
    <w:rsid w:val="00964571"/>
    <w:rsid w:val="00971A7D"/>
    <w:rsid w:val="0098031F"/>
    <w:rsid w:val="00993B23"/>
    <w:rsid w:val="009940E0"/>
    <w:rsid w:val="00994B52"/>
    <w:rsid w:val="009A726F"/>
    <w:rsid w:val="009B4FCF"/>
    <w:rsid w:val="009F2FAB"/>
    <w:rsid w:val="009F3A2F"/>
    <w:rsid w:val="00A020A0"/>
    <w:rsid w:val="00A119D1"/>
    <w:rsid w:val="00A12222"/>
    <w:rsid w:val="00A12A49"/>
    <w:rsid w:val="00A1343E"/>
    <w:rsid w:val="00A2147E"/>
    <w:rsid w:val="00A21871"/>
    <w:rsid w:val="00A226DC"/>
    <w:rsid w:val="00A27A16"/>
    <w:rsid w:val="00A5589A"/>
    <w:rsid w:val="00A6030C"/>
    <w:rsid w:val="00A64183"/>
    <w:rsid w:val="00A67DD5"/>
    <w:rsid w:val="00A72AB8"/>
    <w:rsid w:val="00A72B41"/>
    <w:rsid w:val="00A84936"/>
    <w:rsid w:val="00A854BC"/>
    <w:rsid w:val="00A90B52"/>
    <w:rsid w:val="00AA1C60"/>
    <w:rsid w:val="00AA2704"/>
    <w:rsid w:val="00AA2D01"/>
    <w:rsid w:val="00AA6777"/>
    <w:rsid w:val="00AA6D35"/>
    <w:rsid w:val="00AB3B8A"/>
    <w:rsid w:val="00AD342F"/>
    <w:rsid w:val="00AD389B"/>
    <w:rsid w:val="00AD4072"/>
    <w:rsid w:val="00B05960"/>
    <w:rsid w:val="00B07693"/>
    <w:rsid w:val="00B12E0F"/>
    <w:rsid w:val="00B27667"/>
    <w:rsid w:val="00B3280F"/>
    <w:rsid w:val="00B33BDB"/>
    <w:rsid w:val="00B47D09"/>
    <w:rsid w:val="00B60C9B"/>
    <w:rsid w:val="00B63BAE"/>
    <w:rsid w:val="00B64BB7"/>
    <w:rsid w:val="00B67986"/>
    <w:rsid w:val="00B72CA2"/>
    <w:rsid w:val="00B77DB0"/>
    <w:rsid w:val="00B966CA"/>
    <w:rsid w:val="00BA336F"/>
    <w:rsid w:val="00BA4BEC"/>
    <w:rsid w:val="00BB6B76"/>
    <w:rsid w:val="00BB6F7E"/>
    <w:rsid w:val="00BD4226"/>
    <w:rsid w:val="00BD7256"/>
    <w:rsid w:val="00BE28C2"/>
    <w:rsid w:val="00C11FC5"/>
    <w:rsid w:val="00C30FF2"/>
    <w:rsid w:val="00C3327A"/>
    <w:rsid w:val="00C6064B"/>
    <w:rsid w:val="00C6647E"/>
    <w:rsid w:val="00C96A42"/>
    <w:rsid w:val="00C97055"/>
    <w:rsid w:val="00CA2222"/>
    <w:rsid w:val="00CA32A8"/>
    <w:rsid w:val="00CB4109"/>
    <w:rsid w:val="00CB4963"/>
    <w:rsid w:val="00CB53EF"/>
    <w:rsid w:val="00CB5E9D"/>
    <w:rsid w:val="00CC001D"/>
    <w:rsid w:val="00CF2815"/>
    <w:rsid w:val="00D033DD"/>
    <w:rsid w:val="00D1527B"/>
    <w:rsid w:val="00D17916"/>
    <w:rsid w:val="00D20338"/>
    <w:rsid w:val="00D227BB"/>
    <w:rsid w:val="00D3452D"/>
    <w:rsid w:val="00D357DC"/>
    <w:rsid w:val="00D479C8"/>
    <w:rsid w:val="00D635B0"/>
    <w:rsid w:val="00D67696"/>
    <w:rsid w:val="00D717A2"/>
    <w:rsid w:val="00D76502"/>
    <w:rsid w:val="00D76E68"/>
    <w:rsid w:val="00D813DD"/>
    <w:rsid w:val="00D83AD4"/>
    <w:rsid w:val="00D963E0"/>
    <w:rsid w:val="00DA22F0"/>
    <w:rsid w:val="00DC0A72"/>
    <w:rsid w:val="00DC263A"/>
    <w:rsid w:val="00DC6963"/>
    <w:rsid w:val="00DD08F8"/>
    <w:rsid w:val="00DD0957"/>
    <w:rsid w:val="00DD7629"/>
    <w:rsid w:val="00DE11F4"/>
    <w:rsid w:val="00DE1581"/>
    <w:rsid w:val="00DF1F35"/>
    <w:rsid w:val="00DF768D"/>
    <w:rsid w:val="00E01024"/>
    <w:rsid w:val="00E04558"/>
    <w:rsid w:val="00E05076"/>
    <w:rsid w:val="00E07961"/>
    <w:rsid w:val="00E14BA8"/>
    <w:rsid w:val="00E40460"/>
    <w:rsid w:val="00E448BD"/>
    <w:rsid w:val="00E466C9"/>
    <w:rsid w:val="00E94E88"/>
    <w:rsid w:val="00EA3C91"/>
    <w:rsid w:val="00EA45B8"/>
    <w:rsid w:val="00EA6C5B"/>
    <w:rsid w:val="00EC6698"/>
    <w:rsid w:val="00ED427A"/>
    <w:rsid w:val="00ED716A"/>
    <w:rsid w:val="00EE140A"/>
    <w:rsid w:val="00EE3330"/>
    <w:rsid w:val="00EE4EF7"/>
    <w:rsid w:val="00EE6FC4"/>
    <w:rsid w:val="00F065F4"/>
    <w:rsid w:val="00F164D8"/>
    <w:rsid w:val="00F24955"/>
    <w:rsid w:val="00F42E13"/>
    <w:rsid w:val="00F43E8D"/>
    <w:rsid w:val="00F440EF"/>
    <w:rsid w:val="00F461F3"/>
    <w:rsid w:val="00F46F89"/>
    <w:rsid w:val="00F4787E"/>
    <w:rsid w:val="00F51373"/>
    <w:rsid w:val="00F52942"/>
    <w:rsid w:val="00F56C96"/>
    <w:rsid w:val="00F60712"/>
    <w:rsid w:val="00F65BAF"/>
    <w:rsid w:val="00F72A57"/>
    <w:rsid w:val="00F72B67"/>
    <w:rsid w:val="00F84C2C"/>
    <w:rsid w:val="00F84EDD"/>
    <w:rsid w:val="00F85557"/>
    <w:rsid w:val="00F86DFA"/>
    <w:rsid w:val="00FC01DB"/>
    <w:rsid w:val="00FC1758"/>
    <w:rsid w:val="00FC2F64"/>
    <w:rsid w:val="00FC3B41"/>
    <w:rsid w:val="00FD127E"/>
    <w:rsid w:val="00FD3162"/>
    <w:rsid w:val="00FE4440"/>
    <w:rsid w:val="00FE7523"/>
    <w:rsid w:val="00FF1BC7"/>
    <w:rsid w:val="00F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4481"/>
    <w:rPr>
      <w:sz w:val="22"/>
    </w:rPr>
  </w:style>
  <w:style w:type="paragraph" w:styleId="Kop2">
    <w:name w:val="heading 2"/>
    <w:aliases w:val="Paragraafkop,Pargagraaf,paragraaf,TbsKop 2,Kop2,Kop 2 Char Char,Paragraafkopje"/>
    <w:basedOn w:val="Standaard"/>
    <w:next w:val="Standaard"/>
    <w:link w:val="Kop2Char"/>
    <w:qFormat/>
    <w:rsid w:val="00504481"/>
    <w:pPr>
      <w:keepNext/>
      <w:ind w:left="1559"/>
      <w:outlineLvl w:val="1"/>
    </w:pPr>
    <w:rPr>
      <w:rFonts w:ascii="Arial" w:hAnsi="Arial" w:cs="Arial"/>
      <w:b/>
      <w:bCs/>
      <w:sz w:val="44"/>
      <w:lang w:val="pt-BR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customStyle="1" w:styleId="Kop2Char">
    <w:name w:val="Kop 2 Char"/>
    <w:aliases w:val="Paragraafkop Char,Pargagraaf Char,paragraaf Char,TbsKop 2 Char,Kop2 Char,Kop 2 Char Char Char,Paragraafkopje Char"/>
    <w:link w:val="Kop2"/>
    <w:rsid w:val="00504481"/>
    <w:rPr>
      <w:rFonts w:ascii="Arial" w:hAnsi="Arial" w:cs="Arial"/>
      <w:b/>
      <w:bCs/>
      <w:sz w:val="44"/>
      <w:lang w:val="pt-BR" w:eastAsia="nl-NL" w:bidi="ar-SA"/>
    </w:rPr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rsid w:val="00504481"/>
    <w:pPr>
      <w:spacing w:line="240" w:lineRule="atLeast"/>
      <w:ind w:left="714" w:hanging="357"/>
    </w:pPr>
    <w:rPr>
      <w:rFonts w:ascii="Arial" w:hAnsi="Arial"/>
      <w:spacing w:val="5"/>
      <w:sz w:val="19"/>
    </w:rPr>
  </w:style>
  <w:style w:type="paragraph" w:styleId="Plattetekstinspringen">
    <w:name w:val="Body Text Indent"/>
    <w:basedOn w:val="Standaard"/>
    <w:rsid w:val="00504481"/>
    <w:pPr>
      <w:spacing w:line="240" w:lineRule="atLeast"/>
      <w:ind w:left="708"/>
    </w:pPr>
    <w:rPr>
      <w:rFonts w:ascii="Arial" w:hAnsi="Arial"/>
      <w:spacing w:val="5"/>
      <w:sz w:val="19"/>
    </w:rPr>
  </w:style>
  <w:style w:type="paragraph" w:styleId="Voettekst">
    <w:name w:val="footer"/>
    <w:basedOn w:val="Standaard"/>
    <w:rsid w:val="00504481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link w:val="BallontekstChar"/>
    <w:rsid w:val="00D76E68"/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rsid w:val="00D76E6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65BAF"/>
    <w:pPr>
      <w:ind w:left="720"/>
    </w:pPr>
    <w:rPr>
      <w:rFonts w:ascii="Calibri" w:eastAsia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4481"/>
    <w:rPr>
      <w:sz w:val="22"/>
    </w:rPr>
  </w:style>
  <w:style w:type="paragraph" w:styleId="Kop2">
    <w:name w:val="heading 2"/>
    <w:aliases w:val="Paragraafkop,Pargagraaf,paragraaf,TbsKop 2,Kop2,Kop 2 Char Char,Paragraafkopje"/>
    <w:basedOn w:val="Standaard"/>
    <w:next w:val="Standaard"/>
    <w:link w:val="Kop2Char"/>
    <w:qFormat/>
    <w:rsid w:val="00504481"/>
    <w:pPr>
      <w:keepNext/>
      <w:ind w:left="1559"/>
      <w:outlineLvl w:val="1"/>
    </w:pPr>
    <w:rPr>
      <w:rFonts w:ascii="Arial" w:hAnsi="Arial" w:cs="Arial"/>
      <w:b/>
      <w:bCs/>
      <w:sz w:val="44"/>
      <w:lang w:val="pt-BR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customStyle="1" w:styleId="Kop2Char">
    <w:name w:val="Kop 2 Char"/>
    <w:aliases w:val="Paragraafkop Char,Pargagraaf Char,paragraaf Char,TbsKop 2 Char,Kop2 Char,Kop 2 Char Char Char,Paragraafkopje Char"/>
    <w:link w:val="Kop2"/>
    <w:rsid w:val="00504481"/>
    <w:rPr>
      <w:rFonts w:ascii="Arial" w:hAnsi="Arial" w:cs="Arial"/>
      <w:b/>
      <w:bCs/>
      <w:sz w:val="44"/>
      <w:lang w:val="pt-BR" w:eastAsia="nl-NL" w:bidi="ar-SA"/>
    </w:rPr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rsid w:val="00504481"/>
    <w:pPr>
      <w:spacing w:line="240" w:lineRule="atLeast"/>
      <w:ind w:left="714" w:hanging="357"/>
    </w:pPr>
    <w:rPr>
      <w:rFonts w:ascii="Arial" w:hAnsi="Arial"/>
      <w:spacing w:val="5"/>
      <w:sz w:val="19"/>
    </w:rPr>
  </w:style>
  <w:style w:type="paragraph" w:styleId="Plattetekstinspringen">
    <w:name w:val="Body Text Indent"/>
    <w:basedOn w:val="Standaard"/>
    <w:rsid w:val="00504481"/>
    <w:pPr>
      <w:spacing w:line="240" w:lineRule="atLeast"/>
      <w:ind w:left="708"/>
    </w:pPr>
    <w:rPr>
      <w:rFonts w:ascii="Arial" w:hAnsi="Arial"/>
      <w:spacing w:val="5"/>
      <w:sz w:val="19"/>
    </w:rPr>
  </w:style>
  <w:style w:type="paragraph" w:styleId="Voettekst">
    <w:name w:val="footer"/>
    <w:basedOn w:val="Standaard"/>
    <w:rsid w:val="00504481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link w:val="BallontekstChar"/>
    <w:rsid w:val="00D76E68"/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rsid w:val="00D76E6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65BAF"/>
    <w:pPr>
      <w:ind w:left="72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2014</Characters>
  <Application>Microsoft Office Word</Application>
  <DocSecurity>4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Onderstaand genoemde organisatie meldt zich aan voor deelname aan de marktconsultatie “Ontwerpen en uitvoeren Dijkversterking Kinderdijk - Schoonhovenseveer” op 26 juni 2012 in Tiel</vt:lpstr>
      <vt:lpstr>Onderstaand genoemde organisatie meldt zich aan voor deelname aan de marktconsultatie “Ontwerpen en uitvoeren Dijkversterking Kinderdijk - Schoonhovenseveer” op 26 juni 2012 in Tiel</vt:lpstr>
    </vt:vector>
  </TitlesOfParts>
  <Company>Waterschap Rivierenland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Onderstaand genoemde organisatie meldt zich aan voor deelname aan de marktconsultatie “Ontwerpen en uitvoeren Dijkversterking Kinderdijk - Schoonhovenseveer” op 26 juni 2012 in Tiel</dc:title>
  <dc:creator>JVDH</dc:creator>
  <cp:lastModifiedBy>Wilbert Oltvoort</cp:lastModifiedBy>
  <cp:revision>2</cp:revision>
  <dcterms:created xsi:type="dcterms:W3CDTF">2016-11-09T11:29:00Z</dcterms:created>
  <dcterms:modified xsi:type="dcterms:W3CDTF">2016-11-09T11:29:00Z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AIL_MSG_ID1">
    <vt:lpwstr>oFAAXzy6TWd89pg6clKqFt9ues17+lZeh/x6M1IY9XxqJ6ZQypYYhlqSoTA/q48GllCt2X+OmlNG55SI_x000d_
ZNUk38A9nsO5ACWwDbA8kcrnT4VFELmED7YkHSr+xU10sgXcB6m7aG8lGCqcuVgobIT6E02D6coJ_x000d_
zT7lE6CuZyA93SiA1s/auqP9o7TWXyDsmNxhoTSWkHT5Fh4eNPcoqFdf3iBLCbRbxo1CC7aRr8tD_x000d_
Vx/tnSL6RLwTq9o3Z</vt:lpwstr>
  </property>
  <property fmtid="{D5CDD505-2E9C-101B-9397-08002B2CF9AE}" pid="4" name="MAIL_MSG_ID2">
    <vt:lpwstr>b3IHxQkNs3RWkMk2+jdMe1o8UucJLY86xMfu+nVBK0c4gqkEiGuvE+cTrKj_x000d_
zWDH4bgMoZKASa+Kj3SSfWdy/dChu9zmFBTJ+EZ9AhwMpSkW</vt:lpwstr>
  </property>
  <property fmtid="{D5CDD505-2E9C-101B-9397-08002B2CF9AE}" pid="5" name="RESPONSE_SENDER_NAME">
    <vt:lpwstr>sAAAb0xRtPDW5UuCT8lTE50b+Ua2gEBAZ5r3la3G5JHDCXY=</vt:lpwstr>
  </property>
  <property fmtid="{D5CDD505-2E9C-101B-9397-08002B2CF9AE}" pid="6" name="EMAIL_OWNER_ADDRESS">
    <vt:lpwstr>4AAA9mrMv1QjWAtOVppaGhbBGfX+YivUVsFyJxKy1gjubiJ87TuUXfNC6Q==</vt:lpwstr>
  </property>
  <property fmtid="{D5CDD505-2E9C-101B-9397-08002B2CF9AE}" pid="7" name="WorksiteReference">
    <vt:lpwstr>700000461/17128684.1</vt:lpwstr>
  </property>
</Properties>
</file>