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2F" w:rsidRPr="00AF58DB" w:rsidRDefault="0010312F" w:rsidP="0010312F">
      <w:pPr>
        <w:jc w:val="right"/>
        <w:rPr>
          <w:rFonts w:ascii="Arial" w:hAnsi="Arial" w:cs="Arial"/>
          <w:b/>
        </w:rPr>
      </w:pPr>
      <w:r w:rsidRPr="00AF58DB">
        <w:rPr>
          <w:rFonts w:ascii="Arial" w:hAnsi="Arial" w:cs="Arial"/>
          <w:b/>
        </w:rPr>
        <w:t>3</w:t>
      </w:r>
      <w:r w:rsidRPr="00AF58DB">
        <w:rPr>
          <w:rFonts w:ascii="Arial" w:hAnsi="Arial" w:cs="Arial"/>
          <w:b/>
          <w:vertAlign w:val="superscript"/>
        </w:rPr>
        <w:t>e</w:t>
      </w:r>
      <w:r w:rsidRPr="00AF58DB">
        <w:rPr>
          <w:rFonts w:ascii="Arial" w:hAnsi="Arial" w:cs="Arial"/>
          <w:b/>
        </w:rPr>
        <w:t xml:space="preserve"> Nota van Inlichtingen aanbesteding Bepakkingssystemen</w:t>
      </w:r>
    </w:p>
    <w:p w:rsidR="0010312F" w:rsidRPr="00AF58DB" w:rsidRDefault="0010312F" w:rsidP="0010312F">
      <w:pPr>
        <w:rPr>
          <w:rFonts w:ascii="Arial" w:hAnsi="Arial" w:cs="Arial"/>
        </w:rPr>
      </w:pPr>
    </w:p>
    <w:p w:rsidR="0010312F" w:rsidRPr="00AF58DB" w:rsidRDefault="0010312F" w:rsidP="0010312F">
      <w:pPr>
        <w:rPr>
          <w:rFonts w:ascii="Arial" w:hAnsi="Arial" w:cs="Arial"/>
        </w:rPr>
      </w:pPr>
    </w:p>
    <w:p w:rsidR="0010312F" w:rsidRPr="00AF58DB" w:rsidRDefault="0010312F" w:rsidP="0010312F">
      <w:pPr>
        <w:rPr>
          <w:rFonts w:ascii="Arial" w:hAnsi="Arial" w:cs="Arial"/>
        </w:rPr>
      </w:pPr>
      <w:r w:rsidRPr="00AF58DB">
        <w:rPr>
          <w:rFonts w:ascii="Arial" w:hAnsi="Arial" w:cs="Arial"/>
        </w:rPr>
        <w:t>Geachte mevrouw, mijnheer,</w:t>
      </w:r>
    </w:p>
    <w:p w:rsidR="0010312F" w:rsidRPr="00AF58DB" w:rsidRDefault="0010312F" w:rsidP="0010312F">
      <w:pPr>
        <w:rPr>
          <w:rFonts w:ascii="Arial" w:hAnsi="Arial" w:cs="Arial"/>
        </w:rPr>
      </w:pPr>
    </w:p>
    <w:p w:rsidR="0010312F" w:rsidRPr="00AF58DB" w:rsidRDefault="0010312F" w:rsidP="0010312F">
      <w:pPr>
        <w:rPr>
          <w:rFonts w:ascii="Arial" w:hAnsi="Arial" w:cs="Arial"/>
        </w:rPr>
      </w:pPr>
      <w:r w:rsidRPr="00AF58DB">
        <w:rPr>
          <w:rFonts w:ascii="Arial" w:hAnsi="Arial" w:cs="Arial"/>
        </w:rPr>
        <w:t>Naar aanleiding van EG-AANBESTEDING 2011-S 249/406501 is er door een aantal gegadigden een aantal vragen gesteld. Middels deze nota van toelichting wordt u op de hoogte gebracht van deze informatie.</w:t>
      </w:r>
    </w:p>
    <w:p w:rsidR="0010312F" w:rsidRPr="00AF58DB" w:rsidRDefault="0010312F" w:rsidP="0010312F">
      <w:pPr>
        <w:rPr>
          <w:rFonts w:ascii="Arial" w:hAnsi="Arial" w:cs="Arial"/>
        </w:rPr>
      </w:pPr>
    </w:p>
    <w:p w:rsidR="0010312F" w:rsidRPr="00AF58DB" w:rsidRDefault="0010312F" w:rsidP="0010312F">
      <w:pPr>
        <w:rPr>
          <w:rFonts w:ascii="Arial" w:hAnsi="Arial" w:cs="Arial"/>
          <w:b/>
          <w:u w:val="single"/>
          <w:lang w:val="nl-BE"/>
        </w:rPr>
      </w:pPr>
      <w:r w:rsidRPr="00AF58DB">
        <w:rPr>
          <w:rFonts w:ascii="Arial" w:hAnsi="Arial" w:cs="Arial"/>
          <w:b/>
          <w:u w:val="single"/>
          <w:lang w:val="nl-BE"/>
        </w:rPr>
        <w:t>Vraag</w:t>
      </w:r>
      <w:r w:rsidR="00261516" w:rsidRPr="00AF58DB">
        <w:rPr>
          <w:rFonts w:ascii="Arial" w:hAnsi="Arial" w:cs="Arial"/>
          <w:b/>
          <w:u w:val="single"/>
          <w:lang w:val="nl-BE"/>
        </w:rPr>
        <w:t xml:space="preserve"> 1</w:t>
      </w:r>
      <w:r w:rsidRPr="00AF58DB">
        <w:rPr>
          <w:rFonts w:ascii="Arial" w:hAnsi="Arial" w:cs="Arial"/>
          <w:b/>
          <w:u w:val="single"/>
          <w:lang w:val="nl-BE"/>
        </w:rPr>
        <w:t>:</w:t>
      </w:r>
    </w:p>
    <w:p w:rsidR="0010312F" w:rsidRPr="00AF58DB" w:rsidRDefault="0010312F" w:rsidP="0010312F">
      <w:pPr>
        <w:rPr>
          <w:rFonts w:ascii="Arial" w:hAnsi="Arial" w:cs="Arial"/>
          <w:lang w:val="nl-BE"/>
        </w:rPr>
      </w:pPr>
    </w:p>
    <w:p w:rsidR="0010312F" w:rsidRPr="00AF58DB" w:rsidRDefault="0010312F" w:rsidP="0010312F">
      <w:pPr>
        <w:rPr>
          <w:rFonts w:ascii="Arial" w:hAnsi="Arial" w:cs="Arial"/>
          <w:lang w:val="nl-BE"/>
        </w:rPr>
      </w:pPr>
      <w:r w:rsidRPr="00AF58DB">
        <w:rPr>
          <w:rFonts w:ascii="Arial" w:hAnsi="Arial" w:cs="Arial"/>
          <w:lang w:val="nl-BE"/>
        </w:rPr>
        <w:t xml:space="preserve">In het kader van bovenvermelde aanbesteding vraag ik u vriendelijk mij het volgende te willen bevestigen : </w:t>
      </w:r>
    </w:p>
    <w:p w:rsidR="0010312F" w:rsidRPr="00AF58DB" w:rsidRDefault="0010312F" w:rsidP="0010312F">
      <w:pPr>
        <w:rPr>
          <w:rFonts w:ascii="Arial" w:hAnsi="Arial" w:cs="Arial"/>
          <w:lang w:val="nl-BE"/>
        </w:rPr>
      </w:pPr>
    </w:p>
    <w:p w:rsidR="0010312F" w:rsidRPr="00AF58DB" w:rsidRDefault="0010312F" w:rsidP="0010312F">
      <w:pPr>
        <w:rPr>
          <w:rFonts w:ascii="Arial" w:hAnsi="Arial" w:cs="Arial"/>
          <w:lang w:val="nl-BE"/>
        </w:rPr>
      </w:pPr>
      <w:r w:rsidRPr="00AF58DB">
        <w:rPr>
          <w:rFonts w:ascii="Arial" w:hAnsi="Arial" w:cs="Arial"/>
          <w:lang w:val="nl-BE"/>
        </w:rPr>
        <w:t xml:space="preserve">Hieronder vindt u de tabel voor de externe laborapporten (door geaccrediteerd  lab) , zoals wij dit interpreteren : </w:t>
      </w:r>
    </w:p>
    <w:p w:rsidR="0010312F" w:rsidRPr="00AF58DB" w:rsidRDefault="0010312F" w:rsidP="0010312F">
      <w:pPr>
        <w:rPr>
          <w:rFonts w:ascii="Arial" w:hAnsi="Arial" w:cs="Arial"/>
          <w:lang w:val="nl-BE"/>
        </w:rPr>
      </w:pPr>
    </w:p>
    <w:tbl>
      <w:tblPr>
        <w:tblW w:w="9963" w:type="dxa"/>
        <w:tblInd w:w="-23" w:type="dxa"/>
        <w:tblCellMar>
          <w:left w:w="0" w:type="dxa"/>
          <w:right w:w="0" w:type="dxa"/>
        </w:tblCellMar>
        <w:tblLook w:val="04A0" w:firstRow="1" w:lastRow="0" w:firstColumn="1" w:lastColumn="0" w:noHBand="0" w:noVBand="1"/>
      </w:tblPr>
      <w:tblGrid>
        <w:gridCol w:w="1257"/>
        <w:gridCol w:w="2401"/>
        <w:gridCol w:w="1180"/>
        <w:gridCol w:w="2613"/>
        <w:gridCol w:w="2512"/>
      </w:tblGrid>
      <w:tr w:rsidR="0010312F" w:rsidRPr="00AF58DB" w:rsidTr="006630DF">
        <w:trPr>
          <w:trHeight w:val="222"/>
        </w:trPr>
        <w:tc>
          <w:tcPr>
            <w:tcW w:w="125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b/>
                <w:bCs/>
                <w:color w:val="000000"/>
                <w:lang w:eastAsia="nl-BE"/>
              </w:rPr>
            </w:pPr>
            <w:r w:rsidRPr="00AF58DB">
              <w:rPr>
                <w:rFonts w:ascii="Arial" w:hAnsi="Arial" w:cs="Arial"/>
                <w:b/>
                <w:bCs/>
                <w:color w:val="000000"/>
                <w:lang w:eastAsia="nl-BE"/>
              </w:rPr>
              <w:t>PVE</w:t>
            </w:r>
          </w:p>
        </w:tc>
        <w:tc>
          <w:tcPr>
            <w:tcW w:w="24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b/>
                <w:bCs/>
                <w:color w:val="000000"/>
                <w:lang w:eastAsia="nl-BE"/>
              </w:rPr>
            </w:pPr>
            <w:r w:rsidRPr="00AF58DB">
              <w:rPr>
                <w:rFonts w:ascii="Arial" w:hAnsi="Arial" w:cs="Arial"/>
                <w:b/>
                <w:bCs/>
                <w:color w:val="000000"/>
                <w:lang w:eastAsia="nl-BE"/>
              </w:rPr>
              <w:t>Onderdeel</w:t>
            </w:r>
          </w:p>
        </w:tc>
        <w:tc>
          <w:tcPr>
            <w:tcW w:w="1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b/>
                <w:bCs/>
                <w:color w:val="000000"/>
                <w:lang w:eastAsia="nl-BE"/>
              </w:rPr>
            </w:pPr>
            <w:r w:rsidRPr="00AF58DB">
              <w:rPr>
                <w:rFonts w:ascii="Arial" w:hAnsi="Arial" w:cs="Arial"/>
                <w:b/>
                <w:bCs/>
                <w:color w:val="000000"/>
                <w:lang w:eastAsia="nl-BE"/>
              </w:rPr>
              <w:t>PVE doek</w:t>
            </w:r>
          </w:p>
        </w:tc>
        <w:tc>
          <w:tcPr>
            <w:tcW w:w="261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b/>
                <w:bCs/>
                <w:color w:val="000000"/>
                <w:lang w:eastAsia="nl-BE"/>
              </w:rPr>
            </w:pPr>
            <w:r w:rsidRPr="00AF58DB">
              <w:rPr>
                <w:rFonts w:ascii="Arial" w:hAnsi="Arial" w:cs="Arial"/>
                <w:b/>
                <w:bCs/>
                <w:color w:val="000000"/>
                <w:lang w:eastAsia="nl-BE"/>
              </w:rPr>
              <w:t>Type doek</w:t>
            </w:r>
          </w:p>
        </w:tc>
        <w:tc>
          <w:tcPr>
            <w:tcW w:w="251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b/>
                <w:bCs/>
                <w:color w:val="000000"/>
                <w:highlight w:val="yellow"/>
                <w:lang w:eastAsia="nl-BE"/>
              </w:rPr>
            </w:pPr>
            <w:r w:rsidRPr="00AF58DB">
              <w:rPr>
                <w:rFonts w:ascii="Arial" w:hAnsi="Arial" w:cs="Arial"/>
                <w:b/>
                <w:bCs/>
                <w:color w:val="000000"/>
                <w:highlight w:val="yellow"/>
                <w:lang w:eastAsia="nl-BE"/>
              </w:rPr>
              <w:t>Externe rapporten</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105119/01</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Opbouwtas</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102696</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280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105079/01</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proofErr w:type="spellStart"/>
            <w:r w:rsidRPr="00AF58DB">
              <w:rPr>
                <w:rFonts w:ascii="Arial" w:hAnsi="Arial" w:cs="Arial"/>
                <w:color w:val="FF0000"/>
                <w:lang w:eastAsia="nl-BE"/>
              </w:rPr>
              <w:t>Daypack</w:t>
            </w:r>
            <w:proofErr w:type="spellEnd"/>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102696</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280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105078/01</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Zijtas, Rugzak</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102696</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280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102335/05</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Gevechtsvest, modulair, groen</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102696</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280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102350/02</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Rugzak klein 60l</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102696</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280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105074/01</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FF0000"/>
                <w:lang w:eastAsia="nl-BE"/>
              </w:rPr>
            </w:pPr>
            <w:r w:rsidRPr="00AF58DB">
              <w:rPr>
                <w:rFonts w:ascii="Arial" w:hAnsi="Arial" w:cs="Arial"/>
                <w:color w:val="FF0000"/>
                <w:lang w:eastAsia="nl-BE"/>
              </w:rPr>
              <w:t>Opbouwtassen met PALS</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102696</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280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105101/01</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Waterdichte zak</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105101/01</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PA/PU 350-450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Schimmelwering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xml:space="preserve">Vuil en olie </w:t>
            </w:r>
            <w:proofErr w:type="spellStart"/>
            <w:r w:rsidRPr="00AF58DB">
              <w:rPr>
                <w:rFonts w:ascii="Arial" w:hAnsi="Arial" w:cs="Arial"/>
                <w:color w:val="000000"/>
                <w:lang w:eastAsia="nl-BE"/>
              </w:rPr>
              <w:t>afstotendheid</w:t>
            </w:r>
            <w:proofErr w:type="spellEnd"/>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Naadsterkte</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Waterdichtheid (doek + naden)</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Grondstof samenstelling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Massa (volledig doek)</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Perforatie weerstand</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Hechting coating</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102119/04</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Hoes rugzak</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jc w:val="center"/>
              <w:rPr>
                <w:rFonts w:ascii="Arial" w:hAnsi="Arial" w:cs="Arial"/>
                <w:color w:val="000000"/>
                <w:lang w:eastAsia="nl-BE"/>
              </w:rPr>
            </w:pPr>
            <w:r w:rsidRPr="00AF58DB">
              <w:rPr>
                <w:rFonts w:ascii="Arial" w:hAnsi="Arial" w:cs="Arial"/>
                <w:color w:val="000000"/>
                <w:lang w:eastAsia="nl-BE"/>
              </w:rPr>
              <w:t>103164/03</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xml:space="preserve">PU </w:t>
            </w:r>
            <w:proofErr w:type="spellStart"/>
            <w:r w:rsidRPr="00AF58DB">
              <w:rPr>
                <w:rFonts w:ascii="Arial" w:hAnsi="Arial" w:cs="Arial"/>
                <w:color w:val="000000"/>
                <w:lang w:eastAsia="nl-BE"/>
              </w:rPr>
              <w:t>ripstop</w:t>
            </w:r>
            <w:proofErr w:type="spellEnd"/>
            <w:r w:rsidRPr="00AF58DB">
              <w:rPr>
                <w:rFonts w:ascii="Arial" w:hAnsi="Arial" w:cs="Arial"/>
                <w:color w:val="000000"/>
                <w:lang w:eastAsia="nl-BE"/>
              </w:rPr>
              <w:t>, gecoat 95 g/m²</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Basismateriaal</w:t>
            </w:r>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xml:space="preserve">Vuil- en olie </w:t>
            </w:r>
            <w:proofErr w:type="spellStart"/>
            <w:r w:rsidRPr="00AF58DB">
              <w:rPr>
                <w:rFonts w:ascii="Arial" w:hAnsi="Arial" w:cs="Arial"/>
                <w:color w:val="000000"/>
                <w:lang w:eastAsia="nl-BE"/>
              </w:rPr>
              <w:t>afstotendheid</w:t>
            </w:r>
            <w:proofErr w:type="spellEnd"/>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eastAsia="Times New Roman" w:hAnsi="Arial" w:cs="Arial"/>
                <w:lang w:eastAsia="nl-NL"/>
              </w:rPr>
            </w:pP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proofErr w:type="spellStart"/>
            <w:r w:rsidRPr="00AF58DB">
              <w:rPr>
                <w:rFonts w:ascii="Arial" w:hAnsi="Arial" w:cs="Arial"/>
                <w:color w:val="000000"/>
                <w:lang w:eastAsia="nl-BE"/>
              </w:rPr>
              <w:t>Waterafstotenheid</w:t>
            </w:r>
            <w:proofErr w:type="spellEnd"/>
          </w:p>
        </w:tc>
      </w:tr>
      <w:tr w:rsidR="0010312F" w:rsidRPr="00AF58DB" w:rsidTr="006630DF">
        <w:trPr>
          <w:trHeight w:val="222"/>
        </w:trPr>
        <w:tc>
          <w:tcPr>
            <w:tcW w:w="125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4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6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 </w:t>
            </w:r>
          </w:p>
        </w:tc>
        <w:tc>
          <w:tcPr>
            <w:tcW w:w="251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0312F" w:rsidRPr="00AF58DB" w:rsidRDefault="0010312F">
            <w:pPr>
              <w:rPr>
                <w:rFonts w:ascii="Arial" w:hAnsi="Arial" w:cs="Arial"/>
                <w:color w:val="000000"/>
                <w:lang w:eastAsia="nl-BE"/>
              </w:rPr>
            </w:pPr>
            <w:r w:rsidRPr="00AF58DB">
              <w:rPr>
                <w:rFonts w:ascii="Arial" w:hAnsi="Arial" w:cs="Arial"/>
                <w:color w:val="000000"/>
                <w:lang w:eastAsia="nl-BE"/>
              </w:rPr>
              <w:t>Schimmelwering</w:t>
            </w:r>
          </w:p>
        </w:tc>
      </w:tr>
    </w:tbl>
    <w:p w:rsidR="0010312F" w:rsidRPr="00AF58DB" w:rsidRDefault="0010312F" w:rsidP="0010312F">
      <w:pPr>
        <w:rPr>
          <w:rFonts w:ascii="Arial" w:hAnsi="Arial" w:cs="Arial"/>
          <w:lang w:val="nl-BE"/>
        </w:rPr>
      </w:pPr>
      <w:r w:rsidRPr="00AF58DB">
        <w:rPr>
          <w:rFonts w:ascii="Arial" w:hAnsi="Arial" w:cs="Arial"/>
          <w:lang w:val="nl-BE"/>
        </w:rPr>
        <w:lastRenderedPageBreak/>
        <w:t xml:space="preserve">Is onze interpretatie correct ? </w:t>
      </w:r>
    </w:p>
    <w:p w:rsidR="0010312F" w:rsidRPr="00AF58DB" w:rsidRDefault="0010312F" w:rsidP="0010312F">
      <w:pPr>
        <w:rPr>
          <w:rFonts w:ascii="Arial" w:hAnsi="Arial" w:cs="Arial"/>
          <w:lang w:val="nl-BE"/>
        </w:rPr>
      </w:pPr>
      <w:r w:rsidRPr="00AF58DB">
        <w:rPr>
          <w:rFonts w:ascii="Arial" w:hAnsi="Arial" w:cs="Arial"/>
          <w:lang w:val="nl-BE"/>
        </w:rPr>
        <w:t xml:space="preserve">Is een extern rapport voor </w:t>
      </w:r>
      <w:proofErr w:type="spellStart"/>
      <w:r w:rsidRPr="00AF58DB">
        <w:rPr>
          <w:rFonts w:ascii="Arial" w:hAnsi="Arial" w:cs="Arial"/>
          <w:lang w:val="nl-BE"/>
        </w:rPr>
        <w:t>bijvb</w:t>
      </w:r>
      <w:proofErr w:type="spellEnd"/>
      <w:r w:rsidRPr="00AF58DB">
        <w:rPr>
          <w:rFonts w:ascii="Arial" w:hAnsi="Arial" w:cs="Arial"/>
          <w:lang w:val="nl-BE"/>
        </w:rPr>
        <w:t xml:space="preserve"> de opbouwtas, voldoende voor de grondstofsamenstelling of zijn ook hier rapporten nodig voor materiaaleigenschappen zoals trek, scheur, </w:t>
      </w:r>
    </w:p>
    <w:p w:rsidR="0010312F" w:rsidRPr="00AF58DB" w:rsidRDefault="0010312F" w:rsidP="0010312F">
      <w:pPr>
        <w:rPr>
          <w:rFonts w:ascii="Arial" w:hAnsi="Arial" w:cs="Arial"/>
          <w:lang w:val="nl-BE"/>
        </w:rPr>
      </w:pPr>
      <w:r w:rsidRPr="00AF58DB">
        <w:rPr>
          <w:rFonts w:ascii="Arial" w:hAnsi="Arial" w:cs="Arial"/>
          <w:lang w:val="nl-BE"/>
        </w:rPr>
        <w:t xml:space="preserve">krimp, coating , tapen, waterdichtheid, etc. ? </w:t>
      </w:r>
    </w:p>
    <w:p w:rsidR="0010312F" w:rsidRPr="00AF58DB" w:rsidRDefault="0010312F" w:rsidP="0010312F">
      <w:pPr>
        <w:rPr>
          <w:rFonts w:ascii="Arial" w:hAnsi="Arial" w:cs="Arial"/>
          <w:color w:val="1F497D"/>
          <w:lang w:val="nl-BE"/>
        </w:rPr>
      </w:pPr>
    </w:p>
    <w:p w:rsidR="006630DF" w:rsidRDefault="006630DF" w:rsidP="0010312F">
      <w:pPr>
        <w:rPr>
          <w:rFonts w:ascii="Arial" w:hAnsi="Arial" w:cs="Arial"/>
          <w:b/>
          <w:u w:val="single"/>
          <w:lang w:val="nl-BE"/>
        </w:rPr>
      </w:pPr>
    </w:p>
    <w:p w:rsidR="0010312F" w:rsidRPr="00AF58DB" w:rsidRDefault="0010312F" w:rsidP="0010312F">
      <w:pPr>
        <w:rPr>
          <w:rFonts w:ascii="Arial" w:hAnsi="Arial" w:cs="Arial"/>
          <w:b/>
          <w:u w:val="single"/>
          <w:lang w:val="nl-BE"/>
        </w:rPr>
      </w:pPr>
      <w:r w:rsidRPr="00AF58DB">
        <w:rPr>
          <w:rFonts w:ascii="Arial" w:hAnsi="Arial" w:cs="Arial"/>
          <w:b/>
          <w:u w:val="single"/>
          <w:lang w:val="nl-BE"/>
        </w:rPr>
        <w:t>Antwoord:</w:t>
      </w:r>
    </w:p>
    <w:p w:rsidR="0010312F" w:rsidRPr="00AF58DB" w:rsidRDefault="0010312F" w:rsidP="0010312F">
      <w:pPr>
        <w:rPr>
          <w:rFonts w:ascii="Arial" w:hAnsi="Arial" w:cs="Arial"/>
          <w:lang w:val="nl-BE"/>
        </w:rPr>
      </w:pPr>
    </w:p>
    <w:p w:rsidR="0010312F" w:rsidRPr="00AF58DB" w:rsidRDefault="0010312F" w:rsidP="0010312F">
      <w:pPr>
        <w:rPr>
          <w:rFonts w:ascii="Arial" w:hAnsi="Arial" w:cs="Arial"/>
          <w:lang w:val="nl-BE"/>
        </w:rPr>
      </w:pPr>
      <w:r w:rsidRPr="00AF58DB">
        <w:rPr>
          <w:rFonts w:ascii="Arial" w:hAnsi="Arial" w:cs="Arial"/>
          <w:lang w:val="nl-BE"/>
        </w:rPr>
        <w:t xml:space="preserve">De interpretatie is voor een gedeelte correct. Van de rood gemarkeerde artikelen( zie bovenstaande tabel) is het aangeven van de grondstofsamenstelling alleen </w:t>
      </w:r>
      <w:r w:rsidRPr="00AF58DB">
        <w:rPr>
          <w:rFonts w:ascii="Arial" w:hAnsi="Arial" w:cs="Arial"/>
          <w:b/>
          <w:u w:val="single"/>
          <w:lang w:val="nl-BE"/>
        </w:rPr>
        <w:t>niet</w:t>
      </w:r>
      <w:r w:rsidRPr="00AF58DB">
        <w:rPr>
          <w:rFonts w:ascii="Arial" w:hAnsi="Arial" w:cs="Arial"/>
          <w:lang w:val="nl-BE"/>
        </w:rPr>
        <w:t xml:space="preserve"> voldoende. Hiervan dienen de rapporten te worden ingediend waarop kan worden gekeurd. KPU moet kunnen keuren of de stof voldoet tijdens gebruik en daarbij zijn de eisen gesteld zoals gevraagd in het stoffen PVE.  Trek-/en scheursterkte, krimp en coating, tapen en waterdichtheid moeten worden aangetoond door middel van een rapport. </w:t>
      </w:r>
    </w:p>
    <w:p w:rsidR="006B0B98" w:rsidRPr="00AF58DB" w:rsidRDefault="006B0B98">
      <w:pPr>
        <w:rPr>
          <w:rFonts w:ascii="Arial" w:hAnsi="Arial" w:cs="Arial"/>
          <w:lang w:val="nl-BE"/>
        </w:rPr>
      </w:pPr>
    </w:p>
    <w:p w:rsidR="006B0B98" w:rsidRPr="00AF58DB" w:rsidRDefault="006B0B98">
      <w:pPr>
        <w:rPr>
          <w:rFonts w:ascii="Arial" w:hAnsi="Arial" w:cs="Arial"/>
          <w:lang w:val="nl-BE"/>
        </w:rPr>
      </w:pPr>
    </w:p>
    <w:p w:rsidR="006B0B98" w:rsidRPr="00AF58DB" w:rsidRDefault="00261516">
      <w:pPr>
        <w:rPr>
          <w:rFonts w:ascii="Arial" w:hAnsi="Arial" w:cs="Arial"/>
          <w:b/>
          <w:u w:val="single"/>
          <w:lang w:val="nl-BE"/>
        </w:rPr>
      </w:pPr>
      <w:r w:rsidRPr="00AF58DB">
        <w:rPr>
          <w:rFonts w:ascii="Arial" w:hAnsi="Arial" w:cs="Arial"/>
          <w:b/>
          <w:u w:val="single"/>
          <w:lang w:val="nl-BE"/>
        </w:rPr>
        <w:t>Vraag 2:</w:t>
      </w:r>
    </w:p>
    <w:p w:rsidR="00261516" w:rsidRPr="00AF58DB" w:rsidRDefault="00261516" w:rsidP="00261516">
      <w:pPr>
        <w:rPr>
          <w:rFonts w:ascii="Arial" w:hAnsi="Arial" w:cs="Arial"/>
          <w:lang w:val="nl-BE"/>
        </w:rPr>
      </w:pPr>
      <w:r w:rsidRPr="00AF58DB">
        <w:rPr>
          <w:rFonts w:ascii="Arial" w:hAnsi="Arial" w:cs="Arial"/>
          <w:lang w:val="nl-BE"/>
        </w:rPr>
        <w:t>In het kader van bovenvermelde tender vragen wij u vriendelijk een korte toelichting omtrent </w:t>
      </w:r>
    </w:p>
    <w:p w:rsidR="00261516" w:rsidRPr="00AF58DB" w:rsidRDefault="00261516" w:rsidP="00261516">
      <w:pPr>
        <w:rPr>
          <w:rFonts w:ascii="Arial" w:hAnsi="Arial" w:cs="Arial"/>
          <w:lang w:val="nl-BE"/>
        </w:rPr>
      </w:pPr>
      <w:r w:rsidRPr="00AF58DB">
        <w:rPr>
          <w:rFonts w:ascii="Arial" w:hAnsi="Arial" w:cs="Arial"/>
          <w:lang w:val="nl-BE"/>
        </w:rPr>
        <w:t xml:space="preserve">de </w:t>
      </w:r>
      <w:proofErr w:type="spellStart"/>
      <w:r w:rsidRPr="00AF58DB">
        <w:rPr>
          <w:rFonts w:ascii="Arial" w:hAnsi="Arial" w:cs="Arial"/>
          <w:u w:val="single"/>
          <w:lang w:val="nl-BE"/>
        </w:rPr>
        <w:t>vlamwerendheid</w:t>
      </w:r>
      <w:proofErr w:type="spellEnd"/>
      <w:r w:rsidRPr="00AF58DB">
        <w:rPr>
          <w:rFonts w:ascii="Arial" w:hAnsi="Arial" w:cs="Arial"/>
          <w:u w:val="single"/>
          <w:lang w:val="nl-BE"/>
        </w:rPr>
        <w:t xml:space="preserve"> (PVE 105085/01 , </w:t>
      </w:r>
      <w:proofErr w:type="spellStart"/>
      <w:r w:rsidRPr="00AF58DB">
        <w:rPr>
          <w:rFonts w:ascii="Arial" w:hAnsi="Arial" w:cs="Arial"/>
          <w:u w:val="single"/>
          <w:lang w:val="nl-BE"/>
        </w:rPr>
        <w:t>blz</w:t>
      </w:r>
      <w:proofErr w:type="spellEnd"/>
      <w:r w:rsidRPr="00AF58DB">
        <w:rPr>
          <w:rFonts w:ascii="Arial" w:hAnsi="Arial" w:cs="Arial"/>
          <w:u w:val="single"/>
          <w:lang w:val="nl-BE"/>
        </w:rPr>
        <w:t xml:space="preserve"> 9 , stof polyamide gecoat PU)</w:t>
      </w:r>
      <w:r w:rsidRPr="00AF58DB">
        <w:rPr>
          <w:rFonts w:ascii="Arial" w:hAnsi="Arial" w:cs="Arial"/>
          <w:lang w:val="nl-BE"/>
        </w:rPr>
        <w:t xml:space="preserve"> :</w:t>
      </w:r>
    </w:p>
    <w:p w:rsidR="00261516" w:rsidRPr="00AF58DB" w:rsidRDefault="00261516" w:rsidP="00261516">
      <w:pPr>
        <w:rPr>
          <w:rFonts w:ascii="Arial" w:hAnsi="Arial" w:cs="Arial"/>
          <w:lang w:val="nl-BE"/>
        </w:rPr>
      </w:pPr>
      <w:r w:rsidRPr="00AF58DB">
        <w:rPr>
          <w:rFonts w:ascii="Arial" w:hAnsi="Arial" w:cs="Arial"/>
          <w:lang w:val="nl-BE"/>
        </w:rPr>
        <w:t xml:space="preserve">“de markeerdraad blijft intact binnen de 5 seconden” :   wordt er gestopt na 5 seconden, of laat men doorbranden? </w:t>
      </w:r>
    </w:p>
    <w:p w:rsidR="00261516" w:rsidRPr="00AF58DB" w:rsidRDefault="00261516" w:rsidP="00261516">
      <w:pPr>
        <w:rPr>
          <w:rFonts w:ascii="Arial" w:hAnsi="Arial" w:cs="Arial"/>
          <w:lang w:val="nl-BE"/>
        </w:rPr>
      </w:pPr>
      <w:r w:rsidRPr="00AF58DB">
        <w:rPr>
          <w:rFonts w:ascii="Arial" w:hAnsi="Arial" w:cs="Arial"/>
          <w:lang w:val="nl-BE"/>
        </w:rPr>
        <w:t xml:space="preserve">Hoe moeten we dit interpreteren ? </w:t>
      </w:r>
    </w:p>
    <w:p w:rsidR="00261516" w:rsidRPr="00AF58DB" w:rsidRDefault="00261516" w:rsidP="00261516">
      <w:pPr>
        <w:rPr>
          <w:rFonts w:ascii="Arial" w:hAnsi="Arial" w:cs="Arial"/>
          <w:lang w:val="nl-BE"/>
        </w:rPr>
      </w:pPr>
    </w:p>
    <w:p w:rsidR="00261516" w:rsidRPr="00AF58DB" w:rsidRDefault="00261516" w:rsidP="00261516">
      <w:pPr>
        <w:rPr>
          <w:rFonts w:ascii="Arial" w:hAnsi="Arial" w:cs="Arial"/>
          <w:b/>
          <w:u w:val="single"/>
          <w:lang w:val="nl-BE"/>
        </w:rPr>
      </w:pPr>
      <w:r w:rsidRPr="00AF58DB">
        <w:rPr>
          <w:rFonts w:ascii="Arial" w:hAnsi="Arial" w:cs="Arial"/>
          <w:b/>
          <w:u w:val="single"/>
          <w:lang w:val="nl-BE"/>
        </w:rPr>
        <w:t>Antwoord:</w:t>
      </w:r>
    </w:p>
    <w:p w:rsidR="00261516" w:rsidRPr="00AF58DB" w:rsidRDefault="00261516" w:rsidP="00261516">
      <w:pPr>
        <w:autoSpaceDE w:val="0"/>
        <w:autoSpaceDN w:val="0"/>
        <w:adjustRightInd w:val="0"/>
        <w:rPr>
          <w:rFonts w:ascii="Arial" w:hAnsi="Arial" w:cs="Arial"/>
        </w:rPr>
      </w:pPr>
      <w:r w:rsidRPr="00AF58DB">
        <w:rPr>
          <w:rFonts w:ascii="Arial" w:hAnsi="Arial" w:cs="Arial"/>
        </w:rPr>
        <w:t xml:space="preserve">De vraag over </w:t>
      </w:r>
      <w:proofErr w:type="spellStart"/>
      <w:r w:rsidRPr="00AF58DB">
        <w:rPr>
          <w:rFonts w:ascii="Arial" w:hAnsi="Arial" w:cs="Arial"/>
        </w:rPr>
        <w:t>vlamwerendheid</w:t>
      </w:r>
      <w:proofErr w:type="spellEnd"/>
      <w:r w:rsidRPr="00AF58DB">
        <w:rPr>
          <w:rFonts w:ascii="Arial" w:hAnsi="Arial" w:cs="Arial"/>
        </w:rPr>
        <w:t xml:space="preserve"> kan worden gecontroleerd en nagekeken in de aangegeven norm</w:t>
      </w:r>
    </w:p>
    <w:p w:rsidR="00261516" w:rsidRPr="00AF58DB" w:rsidRDefault="00261516" w:rsidP="00261516">
      <w:pPr>
        <w:autoSpaceDE w:val="0"/>
        <w:autoSpaceDN w:val="0"/>
        <w:adjustRightInd w:val="0"/>
        <w:rPr>
          <w:rFonts w:ascii="Arial" w:hAnsi="Arial" w:cs="Arial"/>
        </w:rPr>
      </w:pPr>
      <w:r w:rsidRPr="00AF58DB">
        <w:rPr>
          <w:rFonts w:ascii="Arial" w:hAnsi="Arial" w:cs="Arial"/>
        </w:rPr>
        <w:t>waaraan deze moet voldoen. (ISO 6941). Zo staat dit ook aangegeven in het PVE 105085/01</w:t>
      </w:r>
    </w:p>
    <w:p w:rsidR="00261516" w:rsidRPr="00AF58DB" w:rsidRDefault="00261516" w:rsidP="00261516">
      <w:pPr>
        <w:autoSpaceDE w:val="0"/>
        <w:autoSpaceDN w:val="0"/>
        <w:adjustRightInd w:val="0"/>
        <w:rPr>
          <w:rFonts w:ascii="Arial" w:hAnsi="Arial" w:cs="Arial"/>
        </w:rPr>
      </w:pPr>
    </w:p>
    <w:p w:rsidR="00261516" w:rsidRPr="00AF58DB" w:rsidRDefault="00261516" w:rsidP="00261516">
      <w:pPr>
        <w:autoSpaceDE w:val="0"/>
        <w:autoSpaceDN w:val="0"/>
        <w:adjustRightInd w:val="0"/>
        <w:rPr>
          <w:rFonts w:ascii="Arial" w:hAnsi="Arial" w:cs="Arial"/>
        </w:rPr>
      </w:pPr>
      <w:r w:rsidRPr="00AF58DB">
        <w:rPr>
          <w:rFonts w:ascii="Arial" w:hAnsi="Arial" w:cs="Arial"/>
          <w:noProof/>
          <w:lang w:eastAsia="nl-NL"/>
        </w:rPr>
        <w:drawing>
          <wp:inline distT="0" distB="0" distL="0" distR="0" wp14:anchorId="06075F93" wp14:editId="63EA460B">
            <wp:extent cx="5924550" cy="98187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0" cy="981878"/>
                    </a:xfrm>
                    <a:prstGeom prst="rect">
                      <a:avLst/>
                    </a:prstGeom>
                    <a:noFill/>
                  </pic:spPr>
                </pic:pic>
              </a:graphicData>
            </a:graphic>
          </wp:inline>
        </w:drawing>
      </w:r>
    </w:p>
    <w:p w:rsidR="00261516" w:rsidRPr="00AF58DB" w:rsidRDefault="00261516" w:rsidP="00261516">
      <w:pPr>
        <w:autoSpaceDE w:val="0"/>
        <w:autoSpaceDN w:val="0"/>
        <w:adjustRightInd w:val="0"/>
        <w:rPr>
          <w:rFonts w:ascii="Arial" w:hAnsi="Arial" w:cs="Arial"/>
        </w:rPr>
      </w:pPr>
    </w:p>
    <w:p w:rsidR="00261516" w:rsidRPr="00AF58DB" w:rsidRDefault="00261516" w:rsidP="00261516">
      <w:pPr>
        <w:autoSpaceDE w:val="0"/>
        <w:autoSpaceDN w:val="0"/>
        <w:adjustRightInd w:val="0"/>
        <w:rPr>
          <w:rFonts w:ascii="Arial" w:hAnsi="Arial" w:cs="Arial"/>
        </w:rPr>
      </w:pPr>
      <w:r w:rsidRPr="00AF58DB">
        <w:rPr>
          <w:rFonts w:ascii="Arial" w:hAnsi="Arial" w:cs="Arial"/>
        </w:rPr>
        <w:t>ISO 6941 en de onderliggende normen die staan aangegeven in deze norm.</w:t>
      </w:r>
    </w:p>
    <w:p w:rsidR="00261516" w:rsidRPr="00AF58DB" w:rsidRDefault="00261516" w:rsidP="00261516">
      <w:pPr>
        <w:rPr>
          <w:rFonts w:ascii="Arial" w:hAnsi="Arial" w:cs="Arial"/>
          <w:lang w:val="nl-BE"/>
        </w:rPr>
      </w:pPr>
      <w:r w:rsidRPr="00AF58DB">
        <w:rPr>
          <w:rFonts w:ascii="Arial" w:hAnsi="Arial" w:cs="Arial"/>
        </w:rPr>
        <w:t>Dit zijn ISO 6940 &amp; ISO 4880.</w:t>
      </w:r>
    </w:p>
    <w:p w:rsidR="00261516" w:rsidRPr="00AF58DB" w:rsidRDefault="00261516">
      <w:pPr>
        <w:rPr>
          <w:rFonts w:ascii="Arial" w:hAnsi="Arial" w:cs="Arial"/>
          <w:lang w:val="nl-BE"/>
        </w:rPr>
      </w:pPr>
    </w:p>
    <w:p w:rsidR="00261516" w:rsidRPr="00AF58DB" w:rsidRDefault="00261516">
      <w:pPr>
        <w:rPr>
          <w:rFonts w:ascii="Arial" w:hAnsi="Arial" w:cs="Arial"/>
          <w:lang w:val="nl-BE"/>
        </w:rPr>
      </w:pPr>
    </w:p>
    <w:p w:rsidR="00261516" w:rsidRPr="00AF58DB" w:rsidRDefault="00261516" w:rsidP="00261516">
      <w:pPr>
        <w:rPr>
          <w:rFonts w:ascii="Arial" w:hAnsi="Arial" w:cs="Arial"/>
          <w:b/>
          <w:u w:val="single"/>
          <w:lang w:val="nl-BE"/>
        </w:rPr>
      </w:pPr>
      <w:r w:rsidRPr="00AF58DB">
        <w:rPr>
          <w:rFonts w:ascii="Arial" w:hAnsi="Arial" w:cs="Arial"/>
          <w:b/>
          <w:u w:val="single"/>
          <w:lang w:val="nl-BE"/>
        </w:rPr>
        <w:t>Vraag 3:</w:t>
      </w:r>
    </w:p>
    <w:p w:rsidR="00261516" w:rsidRPr="00AF58DB" w:rsidRDefault="00261516" w:rsidP="00261516">
      <w:pPr>
        <w:rPr>
          <w:rFonts w:ascii="Arial" w:eastAsia="Times New Roman" w:hAnsi="Arial" w:cs="Arial"/>
        </w:rPr>
      </w:pPr>
      <w:r w:rsidRPr="00AF58DB">
        <w:rPr>
          <w:rFonts w:ascii="Arial" w:eastAsia="Times New Roman" w:hAnsi="Arial" w:cs="Arial"/>
        </w:rPr>
        <w:t>N.a.v. de publicatie van de aanbesteding bepakkingssystemen (ref: 872.15.1102.00) heb ik de volgende vraag: </w:t>
      </w:r>
    </w:p>
    <w:p w:rsidR="00261516" w:rsidRPr="00AF58DB" w:rsidRDefault="00261516" w:rsidP="00261516">
      <w:pPr>
        <w:rPr>
          <w:rFonts w:ascii="Arial" w:eastAsia="Times New Roman" w:hAnsi="Arial" w:cs="Arial"/>
        </w:rPr>
      </w:pPr>
    </w:p>
    <w:p w:rsidR="00261516" w:rsidRPr="00AF58DB" w:rsidRDefault="00261516" w:rsidP="00261516">
      <w:pPr>
        <w:rPr>
          <w:rFonts w:ascii="Arial" w:eastAsia="Times New Roman" w:hAnsi="Arial" w:cs="Arial"/>
        </w:rPr>
      </w:pPr>
      <w:r w:rsidRPr="00AF58DB">
        <w:rPr>
          <w:rFonts w:ascii="Arial" w:eastAsia="Times New Roman" w:hAnsi="Arial" w:cs="Arial"/>
        </w:rPr>
        <w:t>- Er wordt in de UTI en prijzenblad naar een 'Opbouwtas, Modulair Gevechtsvest, Woodland, 1x Algemeen, Basis’ gevraagd. Echter deze komt qua benaming niet voor in het bijbehorende PVE 105074/01. Wordt hiermee 'OPBOUWTAS, BORST ALGEMEEN M/RITS (NSN: 8465-17-117-7434, 8465-17-114-3440, 8465-17-116-2741)’ bedoeld? </w:t>
      </w:r>
    </w:p>
    <w:p w:rsidR="00261516" w:rsidRPr="00AF58DB" w:rsidRDefault="00261516" w:rsidP="00261516">
      <w:pPr>
        <w:rPr>
          <w:rFonts w:ascii="Arial" w:eastAsia="Times New Roman" w:hAnsi="Arial" w:cs="Arial"/>
        </w:rPr>
      </w:pPr>
    </w:p>
    <w:p w:rsidR="006630DF" w:rsidRDefault="006630DF" w:rsidP="00261516">
      <w:pPr>
        <w:rPr>
          <w:rFonts w:ascii="Arial" w:eastAsia="Times New Roman" w:hAnsi="Arial" w:cs="Arial"/>
          <w:b/>
          <w:u w:val="single"/>
        </w:rPr>
      </w:pPr>
    </w:p>
    <w:p w:rsidR="00261516" w:rsidRPr="006630DF" w:rsidRDefault="00261516" w:rsidP="00261516">
      <w:pPr>
        <w:rPr>
          <w:rFonts w:ascii="Arial" w:eastAsia="Times New Roman" w:hAnsi="Arial" w:cs="Arial"/>
          <w:b/>
          <w:u w:val="single"/>
        </w:rPr>
      </w:pPr>
      <w:r w:rsidRPr="006630DF">
        <w:rPr>
          <w:rFonts w:ascii="Arial" w:eastAsia="Times New Roman" w:hAnsi="Arial" w:cs="Arial"/>
          <w:b/>
          <w:u w:val="single"/>
        </w:rPr>
        <w:t>Antwoord:</w:t>
      </w:r>
    </w:p>
    <w:p w:rsidR="00261516" w:rsidRPr="00AF58DB" w:rsidRDefault="00261516" w:rsidP="00261516">
      <w:pPr>
        <w:rPr>
          <w:rFonts w:ascii="Arial" w:eastAsia="Times New Roman" w:hAnsi="Arial" w:cs="Arial"/>
        </w:rPr>
      </w:pPr>
      <w:r w:rsidRPr="00AF58DB">
        <w:rPr>
          <w:rFonts w:ascii="Arial" w:eastAsia="Times New Roman" w:hAnsi="Arial" w:cs="Arial"/>
        </w:rPr>
        <w:t>Uw constatering is juist.</w:t>
      </w:r>
    </w:p>
    <w:p w:rsidR="00261516" w:rsidRPr="00AF58DB" w:rsidRDefault="00261516" w:rsidP="00261516">
      <w:pPr>
        <w:rPr>
          <w:rFonts w:ascii="Arial" w:eastAsia="Times New Roman" w:hAnsi="Arial" w:cs="Arial"/>
        </w:rPr>
      </w:pPr>
      <w:r w:rsidRPr="00AF58DB">
        <w:rPr>
          <w:rFonts w:ascii="Arial" w:eastAsia="Times New Roman" w:hAnsi="Arial" w:cs="Arial"/>
        </w:rPr>
        <w:t>Hiermee wordt bedoeld: 'OPBOUWTAS, BORST ALGEMEEN M/RITS 8465-17-114-3440 (</w:t>
      </w:r>
      <w:proofErr w:type="spellStart"/>
      <w:r w:rsidRPr="00AF58DB">
        <w:rPr>
          <w:rFonts w:ascii="Arial" w:eastAsia="Times New Roman" w:hAnsi="Arial" w:cs="Arial"/>
        </w:rPr>
        <w:t>woodland</w:t>
      </w:r>
      <w:proofErr w:type="spellEnd"/>
      <w:r w:rsidRPr="00AF58DB">
        <w:rPr>
          <w:rFonts w:ascii="Arial" w:eastAsia="Times New Roman" w:hAnsi="Arial" w:cs="Arial"/>
        </w:rPr>
        <w:t>).</w:t>
      </w:r>
    </w:p>
    <w:p w:rsidR="00261516" w:rsidRPr="00AF58DB" w:rsidRDefault="00261516" w:rsidP="00261516">
      <w:pPr>
        <w:rPr>
          <w:rFonts w:ascii="Arial" w:eastAsia="Times New Roman" w:hAnsi="Arial" w:cs="Arial"/>
        </w:rPr>
      </w:pPr>
    </w:p>
    <w:p w:rsidR="00AF58DB" w:rsidRDefault="00AF58DB">
      <w:pPr>
        <w:spacing w:after="200" w:line="276" w:lineRule="auto"/>
        <w:rPr>
          <w:rFonts w:ascii="Arial" w:hAnsi="Arial" w:cs="Arial"/>
          <w:b/>
          <w:u w:val="single"/>
          <w:lang w:val="nl-BE"/>
        </w:rPr>
      </w:pPr>
      <w:r>
        <w:rPr>
          <w:rFonts w:ascii="Arial" w:hAnsi="Arial" w:cs="Arial"/>
          <w:b/>
          <w:u w:val="single"/>
          <w:lang w:val="nl-BE"/>
        </w:rPr>
        <w:br w:type="page"/>
      </w:r>
    </w:p>
    <w:p w:rsidR="00261516" w:rsidRPr="00AF58DB" w:rsidRDefault="00261516" w:rsidP="00261516">
      <w:pPr>
        <w:rPr>
          <w:rFonts w:ascii="Arial" w:eastAsia="Times New Roman" w:hAnsi="Arial" w:cs="Arial"/>
        </w:rPr>
      </w:pPr>
      <w:r w:rsidRPr="00AF58DB">
        <w:rPr>
          <w:rFonts w:ascii="Arial" w:hAnsi="Arial" w:cs="Arial"/>
          <w:b/>
          <w:u w:val="single"/>
          <w:lang w:val="nl-BE"/>
        </w:rPr>
        <w:lastRenderedPageBreak/>
        <w:t>Vraag 4:</w:t>
      </w:r>
    </w:p>
    <w:p w:rsidR="00261516" w:rsidRPr="00AF58DB" w:rsidRDefault="00261516" w:rsidP="00261516">
      <w:pPr>
        <w:rPr>
          <w:rFonts w:ascii="Arial" w:hAnsi="Arial" w:cs="Arial"/>
          <w:lang w:val="nl-BE"/>
        </w:rPr>
      </w:pPr>
      <w:r w:rsidRPr="00AF58DB">
        <w:rPr>
          <w:rFonts w:ascii="Arial" w:hAnsi="Arial" w:cs="Arial"/>
          <w:lang w:val="nl-BE"/>
        </w:rPr>
        <w:t xml:space="preserve">We willen u melden dat wij geen capaciteit / mogelijkheid vinden bij TUV en andere geaccrediteerde labo’s voor de kolomproef na mechanische veroudering. </w:t>
      </w:r>
    </w:p>
    <w:p w:rsidR="00507EF4" w:rsidRDefault="00261516" w:rsidP="00507EF4">
      <w:pPr>
        <w:ind w:firstLine="708"/>
        <w:rPr>
          <w:rFonts w:ascii="Arial" w:hAnsi="Arial" w:cs="Arial"/>
          <w:lang w:val="nl-BE"/>
        </w:rPr>
      </w:pPr>
      <w:r w:rsidRPr="00AF58DB">
        <w:rPr>
          <w:rFonts w:ascii="Arial" w:hAnsi="Arial" w:cs="Arial"/>
          <w:lang w:val="nl-BE"/>
        </w:rPr>
        <w:t>a</w:t>
      </w:r>
      <w:r w:rsidRPr="00AF58DB">
        <w:rPr>
          <w:rFonts w:ascii="Arial" w:hAnsi="Arial" w:cs="Arial"/>
          <w:lang w:val="nl-BE"/>
        </w:rPr>
        <w:tab/>
        <w:t xml:space="preserve">Kunnen wij deze </w:t>
      </w:r>
      <w:r w:rsidR="00AE11DF">
        <w:rPr>
          <w:rFonts w:ascii="Arial" w:hAnsi="Arial" w:cs="Arial"/>
          <w:lang w:val="nl-BE"/>
        </w:rPr>
        <w:t>test na offertedatum indienen ?</w:t>
      </w:r>
    </w:p>
    <w:p w:rsidR="00AE11DF" w:rsidRPr="00AF58DB" w:rsidRDefault="00AE11DF" w:rsidP="00261516">
      <w:pPr>
        <w:ind w:firstLine="708"/>
        <w:rPr>
          <w:rFonts w:ascii="Arial" w:hAnsi="Arial" w:cs="Arial"/>
          <w:lang w:val="nl-BE"/>
        </w:rPr>
      </w:pPr>
    </w:p>
    <w:p w:rsidR="00261516" w:rsidRPr="00AF58DB" w:rsidRDefault="00261516" w:rsidP="00261516">
      <w:pPr>
        <w:ind w:firstLine="708"/>
        <w:rPr>
          <w:rFonts w:ascii="Arial" w:hAnsi="Arial" w:cs="Arial"/>
          <w:lang w:val="nl-BE"/>
        </w:rPr>
      </w:pPr>
      <w:r w:rsidRPr="00AF58DB">
        <w:rPr>
          <w:rFonts w:ascii="Arial" w:hAnsi="Arial" w:cs="Arial"/>
          <w:lang w:val="nl-BE"/>
        </w:rPr>
        <w:t>b</w:t>
      </w:r>
      <w:r w:rsidRPr="00AF58DB">
        <w:rPr>
          <w:rFonts w:ascii="Arial" w:hAnsi="Arial" w:cs="Arial"/>
          <w:lang w:val="nl-BE"/>
        </w:rPr>
        <w:tab/>
        <w:t xml:space="preserve">Kan de offertedatum met 4 weken uitgesteld worden ? </w:t>
      </w:r>
    </w:p>
    <w:p w:rsidR="00261516" w:rsidRPr="00AF58DB" w:rsidRDefault="00261516">
      <w:pPr>
        <w:rPr>
          <w:rFonts w:ascii="Arial" w:hAnsi="Arial" w:cs="Arial"/>
          <w:lang w:val="nl-BE"/>
        </w:rPr>
      </w:pPr>
    </w:p>
    <w:p w:rsidR="00AE11DF" w:rsidRDefault="00AE11DF">
      <w:pPr>
        <w:rPr>
          <w:rFonts w:ascii="Arial" w:hAnsi="Arial" w:cs="Arial"/>
          <w:b/>
          <w:u w:val="single"/>
          <w:lang w:val="nl-BE"/>
        </w:rPr>
      </w:pPr>
    </w:p>
    <w:p w:rsidR="00FC3AC9" w:rsidRPr="00AF58DB" w:rsidRDefault="00FC3AC9">
      <w:pPr>
        <w:rPr>
          <w:rFonts w:ascii="Arial" w:hAnsi="Arial" w:cs="Arial"/>
          <w:b/>
          <w:u w:val="single"/>
          <w:lang w:val="nl-BE"/>
        </w:rPr>
      </w:pPr>
      <w:r w:rsidRPr="00AF58DB">
        <w:rPr>
          <w:rFonts w:ascii="Arial" w:hAnsi="Arial" w:cs="Arial"/>
          <w:b/>
          <w:u w:val="single"/>
          <w:lang w:val="nl-BE"/>
        </w:rPr>
        <w:t>Antwoord:</w:t>
      </w:r>
    </w:p>
    <w:p w:rsidR="00FC3AC9" w:rsidRPr="00AF58DB" w:rsidRDefault="00FC3AC9">
      <w:pPr>
        <w:rPr>
          <w:rFonts w:ascii="Arial" w:hAnsi="Arial" w:cs="Arial"/>
          <w:lang w:val="nl-BE"/>
        </w:rPr>
      </w:pPr>
    </w:p>
    <w:p w:rsidR="00AE11DF" w:rsidRDefault="00080891" w:rsidP="006630DF">
      <w:pPr>
        <w:ind w:left="1410" w:hanging="1410"/>
        <w:rPr>
          <w:rFonts w:ascii="Arial" w:hAnsi="Arial" w:cs="Arial"/>
          <w:lang w:val="nl-BE"/>
        </w:rPr>
      </w:pPr>
      <w:r>
        <w:rPr>
          <w:rFonts w:ascii="Arial" w:hAnsi="Arial" w:cs="Arial"/>
          <w:lang w:val="nl-BE"/>
        </w:rPr>
        <w:t xml:space="preserve">Vraag </w:t>
      </w:r>
      <w:r w:rsidR="00AE11DF">
        <w:rPr>
          <w:rFonts w:ascii="Arial" w:hAnsi="Arial" w:cs="Arial"/>
          <w:lang w:val="nl-BE"/>
        </w:rPr>
        <w:t>4</w:t>
      </w:r>
      <w:r>
        <w:rPr>
          <w:rFonts w:ascii="Arial" w:hAnsi="Arial" w:cs="Arial"/>
          <w:lang w:val="nl-BE"/>
        </w:rPr>
        <w:t>a:</w:t>
      </w:r>
      <w:r>
        <w:rPr>
          <w:rFonts w:ascii="Arial" w:hAnsi="Arial" w:cs="Arial"/>
          <w:lang w:val="nl-BE"/>
        </w:rPr>
        <w:tab/>
        <w:t xml:space="preserve">De test </w:t>
      </w:r>
      <w:r w:rsidR="00507EF4">
        <w:rPr>
          <w:rFonts w:ascii="Arial" w:hAnsi="Arial" w:cs="Arial"/>
          <w:lang w:val="nl-BE"/>
        </w:rPr>
        <w:t>t</w:t>
      </w:r>
      <w:r w:rsidR="00AE11DF">
        <w:rPr>
          <w:rFonts w:ascii="Arial" w:hAnsi="Arial" w:cs="Arial"/>
          <w:lang w:val="nl-BE"/>
        </w:rPr>
        <w:t>er zake van</w:t>
      </w:r>
      <w:r w:rsidR="006630DF">
        <w:rPr>
          <w:rFonts w:ascii="Arial" w:hAnsi="Arial" w:cs="Arial"/>
          <w:lang w:val="nl-BE"/>
        </w:rPr>
        <w:t xml:space="preserve"> de </w:t>
      </w:r>
      <w:r w:rsidR="006630DF" w:rsidRPr="006630DF">
        <w:rPr>
          <w:rFonts w:ascii="Arial" w:hAnsi="Arial" w:cs="Arial"/>
          <w:lang w:val="nl-BE"/>
        </w:rPr>
        <w:t>kolomproef na mechanische veroudering</w:t>
      </w:r>
      <w:r w:rsidR="00AE11DF">
        <w:rPr>
          <w:rFonts w:ascii="Arial" w:hAnsi="Arial" w:cs="Arial"/>
          <w:lang w:val="nl-BE"/>
        </w:rPr>
        <w:t xml:space="preserve"> </w:t>
      </w:r>
      <w:r w:rsidR="00507EF4" w:rsidRPr="002D4DA5">
        <w:rPr>
          <w:rFonts w:ascii="Arial" w:hAnsi="Arial" w:cs="Arial"/>
          <w:b/>
          <w:u w:val="single"/>
          <w:lang w:val="nl-BE"/>
        </w:rPr>
        <w:t>is komen te vervallen.</w:t>
      </w:r>
    </w:p>
    <w:p w:rsidR="00390A0D" w:rsidRDefault="00AE11DF" w:rsidP="006630DF">
      <w:pPr>
        <w:ind w:left="1410" w:hanging="1410"/>
        <w:rPr>
          <w:rFonts w:ascii="Arial" w:hAnsi="Arial" w:cs="Arial"/>
          <w:lang w:val="nl-BE"/>
        </w:rPr>
      </w:pPr>
      <w:r>
        <w:rPr>
          <w:rFonts w:ascii="Arial" w:hAnsi="Arial" w:cs="Arial"/>
          <w:lang w:val="nl-BE"/>
        </w:rPr>
        <w:t>.</w:t>
      </w:r>
    </w:p>
    <w:p w:rsidR="00080891" w:rsidRDefault="00080891" w:rsidP="00507EF4">
      <w:pPr>
        <w:ind w:left="1410" w:hanging="1410"/>
        <w:rPr>
          <w:rFonts w:ascii="Arial" w:hAnsi="Arial" w:cs="Arial"/>
          <w:lang w:val="nl-BE"/>
        </w:rPr>
      </w:pPr>
      <w:r>
        <w:rPr>
          <w:rFonts w:ascii="Arial" w:hAnsi="Arial" w:cs="Arial"/>
          <w:lang w:val="nl-BE"/>
        </w:rPr>
        <w:t xml:space="preserve">Vraag </w:t>
      </w:r>
      <w:r w:rsidR="00AE11DF">
        <w:rPr>
          <w:rFonts w:ascii="Arial" w:hAnsi="Arial" w:cs="Arial"/>
          <w:lang w:val="nl-BE"/>
        </w:rPr>
        <w:t>4</w:t>
      </w:r>
      <w:r>
        <w:rPr>
          <w:rFonts w:ascii="Arial" w:hAnsi="Arial" w:cs="Arial"/>
          <w:lang w:val="nl-BE"/>
        </w:rPr>
        <w:t>b:</w:t>
      </w:r>
      <w:r>
        <w:rPr>
          <w:rFonts w:ascii="Arial" w:hAnsi="Arial" w:cs="Arial"/>
          <w:lang w:val="nl-BE"/>
        </w:rPr>
        <w:tab/>
        <w:t xml:space="preserve">De offerte sluitingsdatum </w:t>
      </w:r>
      <w:r w:rsidR="006630DF">
        <w:rPr>
          <w:rFonts w:ascii="Arial" w:hAnsi="Arial" w:cs="Arial"/>
          <w:lang w:val="nl-BE"/>
        </w:rPr>
        <w:t xml:space="preserve">is </w:t>
      </w:r>
      <w:r w:rsidR="00507EF4">
        <w:rPr>
          <w:rFonts w:ascii="Arial" w:hAnsi="Arial" w:cs="Arial"/>
          <w:lang w:val="nl-BE"/>
        </w:rPr>
        <w:t xml:space="preserve">inmiddels </w:t>
      </w:r>
      <w:r>
        <w:rPr>
          <w:rFonts w:ascii="Arial" w:hAnsi="Arial" w:cs="Arial"/>
          <w:lang w:val="nl-BE"/>
        </w:rPr>
        <w:t>uitgesteld</w:t>
      </w:r>
      <w:r w:rsidR="006630DF">
        <w:rPr>
          <w:rFonts w:ascii="Arial" w:hAnsi="Arial" w:cs="Arial"/>
          <w:lang w:val="nl-BE"/>
        </w:rPr>
        <w:t xml:space="preserve"> </w:t>
      </w:r>
      <w:r w:rsidR="006630DF" w:rsidRPr="006630DF">
        <w:rPr>
          <w:rFonts w:ascii="Arial" w:hAnsi="Arial" w:cs="Arial"/>
          <w:lang w:val="nl-BE"/>
        </w:rPr>
        <w:t xml:space="preserve">naar </w:t>
      </w:r>
      <w:r w:rsidR="006630DF" w:rsidRPr="006630DF">
        <w:rPr>
          <w:rFonts w:ascii="Arial" w:hAnsi="Arial" w:cs="Arial"/>
          <w:bCs/>
        </w:rPr>
        <w:t>9  december 2016 vóór 14:00 uur</w:t>
      </w:r>
      <w:r w:rsidRPr="006630DF">
        <w:rPr>
          <w:rFonts w:ascii="Arial" w:hAnsi="Arial" w:cs="Arial"/>
          <w:lang w:val="nl-BE"/>
        </w:rPr>
        <w:t>.</w:t>
      </w:r>
    </w:p>
    <w:p w:rsidR="00080891" w:rsidRDefault="00080891">
      <w:pPr>
        <w:rPr>
          <w:rFonts w:ascii="Arial" w:hAnsi="Arial" w:cs="Arial"/>
          <w:lang w:val="nl-BE"/>
        </w:rPr>
      </w:pPr>
    </w:p>
    <w:p w:rsidR="00080891" w:rsidRPr="00AF58DB" w:rsidRDefault="00080891">
      <w:pPr>
        <w:rPr>
          <w:rFonts w:ascii="Arial" w:hAnsi="Arial" w:cs="Arial"/>
          <w:lang w:val="nl-BE"/>
        </w:rPr>
      </w:pPr>
    </w:p>
    <w:p w:rsidR="00390A0D" w:rsidRPr="00AF58DB" w:rsidRDefault="00390A0D">
      <w:pPr>
        <w:rPr>
          <w:rFonts w:ascii="Arial" w:hAnsi="Arial" w:cs="Arial"/>
          <w:lang w:val="nl-BE"/>
        </w:rPr>
      </w:pPr>
    </w:p>
    <w:p w:rsidR="00390A0D" w:rsidRPr="00AF58DB" w:rsidRDefault="00390A0D">
      <w:pPr>
        <w:rPr>
          <w:rFonts w:ascii="Arial" w:hAnsi="Arial" w:cs="Arial"/>
          <w:b/>
          <w:u w:val="single"/>
          <w:lang w:val="nl-BE"/>
        </w:rPr>
      </w:pPr>
      <w:r w:rsidRPr="00AF58DB">
        <w:rPr>
          <w:rFonts w:ascii="Arial" w:hAnsi="Arial" w:cs="Arial"/>
          <w:b/>
          <w:u w:val="single"/>
          <w:lang w:val="nl-BE"/>
        </w:rPr>
        <w:t>Vraag 5:</w:t>
      </w:r>
    </w:p>
    <w:p w:rsidR="00390A0D" w:rsidRPr="00AF58DB" w:rsidRDefault="00390A0D" w:rsidP="00390A0D">
      <w:pPr>
        <w:rPr>
          <w:rFonts w:ascii="Arial" w:hAnsi="Arial" w:cs="Arial"/>
          <w:lang w:val="nl-BE"/>
        </w:rPr>
      </w:pPr>
    </w:p>
    <w:p w:rsidR="00390A0D" w:rsidRPr="00AF58DB" w:rsidRDefault="00390A0D" w:rsidP="00390A0D">
      <w:pPr>
        <w:rPr>
          <w:rFonts w:ascii="Arial" w:hAnsi="Arial" w:cs="Arial"/>
          <w:lang w:val="nl-BE"/>
        </w:rPr>
      </w:pPr>
      <w:r w:rsidRPr="00AF58DB">
        <w:rPr>
          <w:rFonts w:ascii="Arial" w:hAnsi="Arial" w:cs="Arial"/>
          <w:lang w:val="nl-BE"/>
        </w:rPr>
        <w:t xml:space="preserve">Wilt u ons </w:t>
      </w:r>
      <w:proofErr w:type="spellStart"/>
      <w:r w:rsidRPr="00AF58DB">
        <w:rPr>
          <w:rFonts w:ascii="Arial" w:hAnsi="Arial" w:cs="Arial"/>
          <w:lang w:val="nl-BE"/>
        </w:rPr>
        <w:t>aub</w:t>
      </w:r>
      <w:proofErr w:type="spellEnd"/>
      <w:r w:rsidRPr="00AF58DB">
        <w:rPr>
          <w:rFonts w:ascii="Arial" w:hAnsi="Arial" w:cs="Arial"/>
          <w:lang w:val="nl-BE"/>
        </w:rPr>
        <w:t xml:space="preserve"> verduidelijken bij PVE 103164/03 , “wassen volgens ISO 6330 5A, </w:t>
      </w:r>
      <w:r w:rsidRPr="00AF58DB">
        <w:rPr>
          <w:rFonts w:ascii="Arial" w:hAnsi="Arial" w:cs="Arial"/>
          <w:b/>
          <w:bCs/>
          <w:lang w:val="nl-BE"/>
        </w:rPr>
        <w:t>60°C</w:t>
      </w:r>
      <w:r w:rsidRPr="00AF58DB">
        <w:rPr>
          <w:rFonts w:ascii="Arial" w:hAnsi="Arial" w:cs="Arial"/>
          <w:lang w:val="nl-BE"/>
        </w:rPr>
        <w:t xml:space="preserve">” </w:t>
      </w:r>
    </w:p>
    <w:p w:rsidR="00390A0D" w:rsidRPr="00AF58DB" w:rsidRDefault="00390A0D" w:rsidP="00390A0D">
      <w:pPr>
        <w:rPr>
          <w:rFonts w:ascii="Arial" w:hAnsi="Arial" w:cs="Arial"/>
          <w:lang w:val="nl-BE"/>
        </w:rPr>
      </w:pPr>
      <w:r w:rsidRPr="00AF58DB">
        <w:rPr>
          <w:rFonts w:ascii="Arial" w:hAnsi="Arial" w:cs="Arial"/>
          <w:lang w:val="nl-BE"/>
        </w:rPr>
        <w:t xml:space="preserve"> terwijl 5A slaat op </w:t>
      </w:r>
      <w:r w:rsidRPr="00AF58DB">
        <w:rPr>
          <w:rFonts w:ascii="Arial" w:hAnsi="Arial" w:cs="Arial"/>
          <w:b/>
          <w:bCs/>
          <w:lang w:val="nl-BE"/>
        </w:rPr>
        <w:t>40°C</w:t>
      </w:r>
      <w:r w:rsidRPr="00AF58DB">
        <w:rPr>
          <w:rFonts w:ascii="Arial" w:hAnsi="Arial" w:cs="Arial"/>
          <w:lang w:val="nl-BE"/>
        </w:rPr>
        <w:t xml:space="preserve"> ?</w:t>
      </w:r>
    </w:p>
    <w:p w:rsidR="00390A0D" w:rsidRPr="00AF58DB" w:rsidRDefault="00390A0D">
      <w:pPr>
        <w:rPr>
          <w:rFonts w:ascii="Arial" w:hAnsi="Arial" w:cs="Arial"/>
          <w:lang w:val="nl-BE"/>
        </w:rPr>
      </w:pPr>
    </w:p>
    <w:p w:rsidR="0066508E" w:rsidRPr="00AF58DB" w:rsidRDefault="0066508E">
      <w:pPr>
        <w:rPr>
          <w:rFonts w:ascii="Arial" w:hAnsi="Arial" w:cs="Arial"/>
          <w:b/>
          <w:u w:val="single"/>
          <w:lang w:val="nl-BE"/>
        </w:rPr>
      </w:pPr>
      <w:r w:rsidRPr="00AF58DB">
        <w:rPr>
          <w:rFonts w:ascii="Arial" w:hAnsi="Arial" w:cs="Arial"/>
          <w:b/>
          <w:u w:val="single"/>
          <w:lang w:val="nl-BE"/>
        </w:rPr>
        <w:t>Antwoord:</w:t>
      </w:r>
    </w:p>
    <w:p w:rsidR="0066508E" w:rsidRPr="00AF58DB" w:rsidRDefault="0066508E">
      <w:pPr>
        <w:rPr>
          <w:rFonts w:ascii="Arial" w:hAnsi="Arial" w:cs="Arial"/>
          <w:lang w:val="nl-BE"/>
        </w:rPr>
      </w:pPr>
    </w:p>
    <w:p w:rsidR="00001CA9" w:rsidRPr="00001CA9" w:rsidRDefault="00001CA9" w:rsidP="00001CA9">
      <w:pPr>
        <w:rPr>
          <w:rFonts w:ascii="Arial" w:hAnsi="Arial" w:cs="Arial"/>
        </w:rPr>
      </w:pPr>
      <w:r w:rsidRPr="00001CA9">
        <w:rPr>
          <w:rFonts w:ascii="Arial" w:hAnsi="Arial" w:cs="Arial"/>
        </w:rPr>
        <w:t xml:space="preserve">In het stoffen PVE 103164/03 staat 5A en staat inderdaad voor 40°C. </w:t>
      </w:r>
    </w:p>
    <w:p w:rsidR="0066508E" w:rsidRPr="00001CA9" w:rsidRDefault="00001CA9" w:rsidP="00001CA9">
      <w:pPr>
        <w:rPr>
          <w:rFonts w:ascii="Arial" w:hAnsi="Arial" w:cs="Arial"/>
        </w:rPr>
      </w:pPr>
      <w:r w:rsidRPr="00001CA9">
        <w:rPr>
          <w:rFonts w:ascii="Arial" w:hAnsi="Arial" w:cs="Arial"/>
        </w:rPr>
        <w:t>Elk artikel PVE waarin een verwijzing wordt gemaakt naar PVE 103164/03 dient dus gelezen te worden 40°C.</w:t>
      </w:r>
    </w:p>
    <w:p w:rsidR="0066508E" w:rsidRDefault="0066508E">
      <w:pPr>
        <w:rPr>
          <w:rFonts w:ascii="Arial" w:hAnsi="Arial" w:cs="Arial"/>
        </w:rPr>
      </w:pPr>
    </w:p>
    <w:p w:rsidR="00D94C5C" w:rsidRDefault="00D94C5C">
      <w:pPr>
        <w:rPr>
          <w:rFonts w:ascii="Arial" w:hAnsi="Arial" w:cs="Arial"/>
        </w:rPr>
      </w:pPr>
    </w:p>
    <w:p w:rsidR="00D94C5C" w:rsidRPr="00D94C5C" w:rsidRDefault="00D94C5C">
      <w:pPr>
        <w:rPr>
          <w:rFonts w:ascii="Arial" w:hAnsi="Arial" w:cs="Arial"/>
          <w:b/>
          <w:u w:val="single"/>
        </w:rPr>
      </w:pPr>
      <w:r w:rsidRPr="00D94C5C">
        <w:rPr>
          <w:rFonts w:ascii="Arial" w:hAnsi="Arial" w:cs="Arial"/>
          <w:b/>
          <w:u w:val="single"/>
        </w:rPr>
        <w:t xml:space="preserve">Vraag </w:t>
      </w:r>
      <w:r w:rsidR="00CC355A">
        <w:rPr>
          <w:rFonts w:ascii="Arial" w:hAnsi="Arial" w:cs="Arial"/>
          <w:b/>
          <w:u w:val="single"/>
        </w:rPr>
        <w:t>6</w:t>
      </w:r>
    </w:p>
    <w:p w:rsidR="00D94C5C" w:rsidRDefault="00D94C5C">
      <w:pPr>
        <w:rPr>
          <w:rFonts w:ascii="Arial" w:hAnsi="Arial" w:cs="Arial"/>
          <w:lang w:val="nl-BE"/>
        </w:rPr>
      </w:pPr>
      <w:r w:rsidRPr="00D94C5C">
        <w:rPr>
          <w:rFonts w:ascii="Arial" w:hAnsi="Arial" w:cs="Arial"/>
          <w:lang w:val="nl-BE"/>
        </w:rPr>
        <w:t>Is het mogelijk om de Bijlage 3 Referentieopdrachten te verkrijgen als een Word document i.p.v. een pdf?</w:t>
      </w:r>
    </w:p>
    <w:p w:rsidR="00D94C5C" w:rsidRDefault="00D94C5C">
      <w:pPr>
        <w:rPr>
          <w:rFonts w:ascii="Arial" w:hAnsi="Arial" w:cs="Arial"/>
          <w:lang w:val="nl-BE"/>
        </w:rPr>
      </w:pPr>
    </w:p>
    <w:p w:rsidR="00D94C5C" w:rsidRDefault="00D94C5C">
      <w:pPr>
        <w:rPr>
          <w:rFonts w:ascii="Arial" w:hAnsi="Arial" w:cs="Arial"/>
          <w:b/>
          <w:u w:val="single"/>
          <w:lang w:val="nl-BE"/>
        </w:rPr>
      </w:pPr>
      <w:r w:rsidRPr="00D94C5C">
        <w:rPr>
          <w:rFonts w:ascii="Arial" w:hAnsi="Arial" w:cs="Arial"/>
          <w:b/>
          <w:u w:val="single"/>
          <w:lang w:val="nl-BE"/>
        </w:rPr>
        <w:t>Antwoord:</w:t>
      </w:r>
    </w:p>
    <w:p w:rsidR="00D94C5C" w:rsidRDefault="00D94C5C">
      <w:pPr>
        <w:rPr>
          <w:rFonts w:ascii="Arial" w:hAnsi="Arial" w:cs="Arial"/>
          <w:lang w:val="nl-BE"/>
        </w:rPr>
      </w:pPr>
      <w:r>
        <w:rPr>
          <w:rFonts w:ascii="Arial" w:hAnsi="Arial" w:cs="Arial"/>
          <w:lang w:val="nl-BE"/>
        </w:rPr>
        <w:t xml:space="preserve">De gevraagde Bijlage 3 is inmiddels geüpload. </w:t>
      </w:r>
    </w:p>
    <w:p w:rsidR="00D94C5C" w:rsidRDefault="00D94C5C">
      <w:pPr>
        <w:rPr>
          <w:rFonts w:ascii="Arial" w:hAnsi="Arial" w:cs="Arial"/>
          <w:lang w:val="nl-BE"/>
        </w:rPr>
      </w:pPr>
    </w:p>
    <w:p w:rsidR="00D94C5C" w:rsidRDefault="00D94C5C">
      <w:pPr>
        <w:rPr>
          <w:rFonts w:ascii="Arial" w:hAnsi="Arial" w:cs="Arial"/>
          <w:lang w:val="nl-BE"/>
        </w:rPr>
      </w:pPr>
    </w:p>
    <w:p w:rsidR="00D94C5C" w:rsidRDefault="00E56536">
      <w:pPr>
        <w:rPr>
          <w:rFonts w:ascii="Arial" w:hAnsi="Arial" w:cs="Arial"/>
          <w:b/>
          <w:lang w:val="nl-BE"/>
        </w:rPr>
      </w:pPr>
      <w:r w:rsidRPr="00E56536">
        <w:rPr>
          <w:rFonts w:ascii="Arial" w:hAnsi="Arial" w:cs="Arial"/>
          <w:b/>
          <w:lang w:val="nl-BE"/>
        </w:rPr>
        <w:t>Vraag 7</w:t>
      </w:r>
    </w:p>
    <w:p w:rsidR="00E56536" w:rsidRDefault="00E56536">
      <w:pPr>
        <w:rPr>
          <w:rFonts w:ascii="Arial" w:hAnsi="Arial" w:cs="Arial"/>
          <w:b/>
          <w:lang w:val="nl-BE"/>
        </w:rPr>
      </w:pPr>
    </w:p>
    <w:p w:rsidR="00E56536" w:rsidRDefault="00E56536" w:rsidP="00E56536">
      <w:pPr>
        <w:rPr>
          <w:rFonts w:ascii="Arial" w:hAnsi="Arial" w:cs="Arial"/>
          <w:b/>
          <w:u w:val="single"/>
          <w:lang w:val="nl-BE"/>
        </w:rPr>
      </w:pPr>
      <w:r w:rsidRPr="00D94C5C">
        <w:rPr>
          <w:rFonts w:ascii="Arial" w:hAnsi="Arial" w:cs="Arial"/>
          <w:b/>
          <w:u w:val="single"/>
          <w:lang w:val="nl-BE"/>
        </w:rPr>
        <w:t>Antwoord:</w:t>
      </w:r>
    </w:p>
    <w:p w:rsidR="00E56536" w:rsidRPr="002D4DA5" w:rsidRDefault="00E56536" w:rsidP="00E56536">
      <w:pPr>
        <w:rPr>
          <w:rFonts w:ascii="Arial" w:hAnsi="Arial" w:cs="Arial"/>
        </w:rPr>
      </w:pPr>
      <w:r w:rsidRPr="002D4DA5">
        <w:rPr>
          <w:rFonts w:ascii="Arial" w:hAnsi="Arial" w:cs="Arial"/>
        </w:rPr>
        <w:t>De opgezette beoordelingslijst geeft voldoende informatie over welke in te dienen certificaten conform PVE en de bijbehorende paragraaf  worden bedoeld. Er is geen reden om de beoordelingslijst aan te passen.</w:t>
      </w:r>
    </w:p>
    <w:p w:rsidR="00E56536" w:rsidRPr="002D4DA5" w:rsidRDefault="00E56536" w:rsidP="00E56536">
      <w:pPr>
        <w:rPr>
          <w:rFonts w:ascii="Arial" w:hAnsi="Arial" w:cs="Arial"/>
        </w:rPr>
      </w:pPr>
    </w:p>
    <w:p w:rsidR="00E56536" w:rsidRPr="002D4DA5" w:rsidRDefault="00E56536" w:rsidP="00E56536">
      <w:pPr>
        <w:rPr>
          <w:rFonts w:ascii="Arial" w:hAnsi="Arial" w:cs="Arial"/>
        </w:rPr>
      </w:pPr>
      <w:r w:rsidRPr="002D4DA5">
        <w:rPr>
          <w:rFonts w:ascii="Arial" w:hAnsi="Arial" w:cs="Arial"/>
        </w:rPr>
        <w:t>Inmiddels is er al een aantal voorafgaande nota’s van inlichtingen geweest betreffende wijziging op de beoordelingslijst. De huidige beoordelingslijst bepakkingssysteem (BIJLAGE III) wordt aangehouden met de volgende wijzigingen:</w:t>
      </w:r>
    </w:p>
    <w:p w:rsidR="00E56536" w:rsidRPr="002D4DA5" w:rsidRDefault="00E56536" w:rsidP="00E56536">
      <w:pPr>
        <w:pStyle w:val="Lijstalinea"/>
        <w:ind w:left="0"/>
        <w:rPr>
          <w:rFonts w:ascii="Arial" w:hAnsi="Arial" w:cs="Arial"/>
          <w:sz w:val="22"/>
          <w:szCs w:val="22"/>
        </w:rPr>
      </w:pPr>
      <w:r w:rsidRPr="002D4DA5">
        <w:rPr>
          <w:rFonts w:ascii="Arial" w:hAnsi="Arial" w:cs="Arial"/>
          <w:sz w:val="22"/>
          <w:szCs w:val="22"/>
        </w:rPr>
        <w:t xml:space="preserve">In de offertefase is </w:t>
      </w:r>
      <w:r w:rsidRPr="002D4DA5">
        <w:rPr>
          <w:rFonts w:ascii="Arial" w:hAnsi="Arial" w:cs="Arial"/>
          <w:sz w:val="22"/>
          <w:szCs w:val="22"/>
          <w:lang w:val="nl-BE"/>
        </w:rPr>
        <w:t>de juiste kleur van de offertemodellen nog niet van belang zijn.</w:t>
      </w:r>
    </w:p>
    <w:p w:rsidR="00E56536" w:rsidRPr="002D4DA5" w:rsidRDefault="00E56536" w:rsidP="00E56536">
      <w:pPr>
        <w:pStyle w:val="Lijstalinea"/>
        <w:ind w:left="0"/>
        <w:rPr>
          <w:rFonts w:ascii="Arial" w:hAnsi="Arial" w:cs="Arial"/>
          <w:sz w:val="22"/>
          <w:szCs w:val="22"/>
          <w:lang w:val="nl-BE"/>
        </w:rPr>
      </w:pPr>
      <w:r w:rsidRPr="002D4DA5">
        <w:rPr>
          <w:rFonts w:ascii="Arial" w:hAnsi="Arial" w:cs="Arial"/>
          <w:sz w:val="22"/>
          <w:szCs w:val="22"/>
          <w:lang w:val="nl-BE"/>
        </w:rPr>
        <w:t xml:space="preserve">Alle testrapporten omtrent de kleuren, reflectiewaarden, kleurechtheden (wat betrekking heeft op de kleur van het doek) hoeven en kunnen in de offertefase dus ook nog niet worden meegeleverd. </w:t>
      </w:r>
    </w:p>
    <w:p w:rsidR="00E56536" w:rsidRPr="00E56536" w:rsidRDefault="00E56536" w:rsidP="002D4DA5">
      <w:pPr>
        <w:pStyle w:val="Lijstalinea"/>
        <w:ind w:left="0"/>
        <w:rPr>
          <w:rFonts w:ascii="Arial" w:hAnsi="Arial" w:cs="Arial"/>
          <w:b/>
          <w:lang w:val="nl-BE"/>
        </w:rPr>
      </w:pPr>
      <w:r w:rsidRPr="002D4DA5">
        <w:rPr>
          <w:rFonts w:ascii="Arial" w:hAnsi="Arial" w:cs="Arial"/>
          <w:sz w:val="22"/>
          <w:szCs w:val="22"/>
          <w:lang w:val="nl-BE"/>
        </w:rPr>
        <w:t>De testrapporten van het materiaal dienen in de offertefase wel aanwezig  te zijn. (basismateriaal, trek- en scheursterkte en andere materiaaleisen conform het bijbehorende PVE paragraaf 2.2.1)</w:t>
      </w:r>
      <w:bookmarkStart w:id="0" w:name="_GoBack"/>
      <w:bookmarkEnd w:id="0"/>
    </w:p>
    <w:sectPr w:rsidR="00E56536" w:rsidRPr="00E56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10312F"/>
    <w:rsid w:val="00001CA9"/>
    <w:rsid w:val="00080891"/>
    <w:rsid w:val="0010312F"/>
    <w:rsid w:val="001E56F1"/>
    <w:rsid w:val="00232E40"/>
    <w:rsid w:val="00261516"/>
    <w:rsid w:val="002D4DA5"/>
    <w:rsid w:val="00390A0D"/>
    <w:rsid w:val="00507EF4"/>
    <w:rsid w:val="006630DF"/>
    <w:rsid w:val="0066508E"/>
    <w:rsid w:val="006B0B98"/>
    <w:rsid w:val="00AE11DF"/>
    <w:rsid w:val="00AF58DB"/>
    <w:rsid w:val="00CC355A"/>
    <w:rsid w:val="00CE53B5"/>
    <w:rsid w:val="00D94C5C"/>
    <w:rsid w:val="00E56536"/>
    <w:rsid w:val="00EA699A"/>
    <w:rsid w:val="00FC3A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0312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1516"/>
    <w:rPr>
      <w:rFonts w:ascii="Tahoma" w:hAnsi="Tahoma" w:cs="Tahoma"/>
      <w:sz w:val="16"/>
      <w:szCs w:val="16"/>
    </w:rPr>
  </w:style>
  <w:style w:type="character" w:customStyle="1" w:styleId="BallontekstChar">
    <w:name w:val="Ballontekst Char"/>
    <w:basedOn w:val="Standaardalinea-lettertype"/>
    <w:link w:val="Ballontekst"/>
    <w:uiPriority w:val="99"/>
    <w:semiHidden/>
    <w:rsid w:val="00261516"/>
    <w:rPr>
      <w:rFonts w:ascii="Tahoma" w:hAnsi="Tahoma" w:cs="Tahoma"/>
      <w:sz w:val="16"/>
      <w:szCs w:val="16"/>
    </w:rPr>
  </w:style>
  <w:style w:type="paragraph" w:styleId="Lijstalinea">
    <w:name w:val="List Paragraph"/>
    <w:basedOn w:val="Standaard"/>
    <w:uiPriority w:val="34"/>
    <w:qFormat/>
    <w:rsid w:val="00E56536"/>
    <w:pPr>
      <w:ind w:left="720"/>
    </w:pPr>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176">
      <w:bodyDiv w:val="1"/>
      <w:marLeft w:val="0"/>
      <w:marRight w:val="0"/>
      <w:marTop w:val="0"/>
      <w:marBottom w:val="0"/>
      <w:divBdr>
        <w:top w:val="none" w:sz="0" w:space="0" w:color="auto"/>
        <w:left w:val="none" w:sz="0" w:space="0" w:color="auto"/>
        <w:bottom w:val="none" w:sz="0" w:space="0" w:color="auto"/>
        <w:right w:val="none" w:sz="0" w:space="0" w:color="auto"/>
      </w:divBdr>
    </w:div>
    <w:div w:id="47069760">
      <w:bodyDiv w:val="1"/>
      <w:marLeft w:val="0"/>
      <w:marRight w:val="0"/>
      <w:marTop w:val="0"/>
      <w:marBottom w:val="0"/>
      <w:divBdr>
        <w:top w:val="none" w:sz="0" w:space="0" w:color="auto"/>
        <w:left w:val="none" w:sz="0" w:space="0" w:color="auto"/>
        <w:bottom w:val="none" w:sz="0" w:space="0" w:color="auto"/>
        <w:right w:val="none" w:sz="0" w:space="0" w:color="auto"/>
      </w:divBdr>
    </w:div>
    <w:div w:id="429085007">
      <w:bodyDiv w:val="1"/>
      <w:marLeft w:val="0"/>
      <w:marRight w:val="0"/>
      <w:marTop w:val="0"/>
      <w:marBottom w:val="0"/>
      <w:divBdr>
        <w:top w:val="none" w:sz="0" w:space="0" w:color="auto"/>
        <w:left w:val="none" w:sz="0" w:space="0" w:color="auto"/>
        <w:bottom w:val="none" w:sz="0" w:space="0" w:color="auto"/>
        <w:right w:val="none" w:sz="0" w:space="0" w:color="auto"/>
      </w:divBdr>
    </w:div>
    <w:div w:id="506096348">
      <w:bodyDiv w:val="1"/>
      <w:marLeft w:val="0"/>
      <w:marRight w:val="0"/>
      <w:marTop w:val="0"/>
      <w:marBottom w:val="0"/>
      <w:divBdr>
        <w:top w:val="none" w:sz="0" w:space="0" w:color="auto"/>
        <w:left w:val="none" w:sz="0" w:space="0" w:color="auto"/>
        <w:bottom w:val="none" w:sz="0" w:space="0" w:color="auto"/>
        <w:right w:val="none" w:sz="0" w:space="0" w:color="auto"/>
      </w:divBdr>
    </w:div>
    <w:div w:id="785076887">
      <w:bodyDiv w:val="1"/>
      <w:marLeft w:val="0"/>
      <w:marRight w:val="0"/>
      <w:marTop w:val="0"/>
      <w:marBottom w:val="0"/>
      <w:divBdr>
        <w:top w:val="none" w:sz="0" w:space="0" w:color="auto"/>
        <w:left w:val="none" w:sz="0" w:space="0" w:color="auto"/>
        <w:bottom w:val="none" w:sz="0" w:space="0" w:color="auto"/>
        <w:right w:val="none" w:sz="0" w:space="0" w:color="auto"/>
      </w:divBdr>
    </w:div>
    <w:div w:id="1325860485">
      <w:bodyDiv w:val="1"/>
      <w:marLeft w:val="0"/>
      <w:marRight w:val="0"/>
      <w:marTop w:val="0"/>
      <w:marBottom w:val="0"/>
      <w:divBdr>
        <w:top w:val="none" w:sz="0" w:space="0" w:color="auto"/>
        <w:left w:val="none" w:sz="0" w:space="0" w:color="auto"/>
        <w:bottom w:val="none" w:sz="0" w:space="0" w:color="auto"/>
        <w:right w:val="none" w:sz="0" w:space="0" w:color="auto"/>
      </w:divBdr>
    </w:div>
    <w:div w:id="20511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9EA753F3</Template>
  <TotalTime>0</TotalTime>
  <Pages>3</Pages>
  <Words>824</Words>
  <Characters>4537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Bergen Henegouwen, AJM, DMO/ST/DP&amp;V/V/A V&amp;V/ALG</dc:creator>
  <cp:lastModifiedBy>Bergen Henegouwen, AJM, DMO/ST/DP&amp;V/V/A V&amp;V/ALG</cp:lastModifiedBy>
  <cp:revision>2</cp:revision>
  <cp:lastPrinted>2016-11-09T07:00:00Z</cp:lastPrinted>
  <dcterms:created xsi:type="dcterms:W3CDTF">2016-11-09T07:30:00Z</dcterms:created>
  <dcterms:modified xsi:type="dcterms:W3CDTF">2016-11-09T07:30:00Z</dcterms:modified>
</cp:coreProperties>
</file>