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76" w:rsidRPr="00912880" w:rsidRDefault="00644176" w:rsidP="007B1106">
      <w:pPr>
        <w:spacing w:after="300" w:line="240" w:lineRule="auto"/>
        <w:jc w:val="left"/>
        <w:rPr>
          <w:rFonts w:ascii="Calibri" w:eastAsia="Times New Roman" w:hAnsi="Calibri" w:cs="Times New Roman"/>
          <w:b/>
          <w:color w:val="0066A1"/>
          <w:spacing w:val="5"/>
          <w:sz w:val="44"/>
          <w:szCs w:val="44"/>
          <w:lang w:eastAsia="en-US"/>
        </w:rPr>
      </w:pPr>
      <w:r w:rsidRPr="00912880">
        <w:rPr>
          <w:rFonts w:ascii="Calibri" w:eastAsia="Times New Roman" w:hAnsi="Calibri" w:cs="Times New Roman"/>
          <w:b/>
          <w:noProof/>
          <w:color w:val="0066A1"/>
          <w:spacing w:val="5"/>
          <w:sz w:val="44"/>
          <w:szCs w:val="44"/>
        </w:rPr>
        <w:drawing>
          <wp:anchor distT="0" distB="0" distL="114300" distR="114300" simplePos="0" relativeHeight="251660288" behindDoc="1" locked="0" layoutInCell="1" allowOverlap="1">
            <wp:simplePos x="0" y="0"/>
            <wp:positionH relativeFrom="column">
              <wp:align>left</wp:align>
            </wp:positionH>
            <wp:positionV relativeFrom="margin">
              <wp:align>top</wp:align>
            </wp:positionV>
            <wp:extent cx="2642400" cy="648000"/>
            <wp:effectExtent l="0" t="0" r="5715" b="0"/>
            <wp:wrapNone/>
            <wp:docPr id="4" name="Afbeelding 4" descr="C:\Documents and Settings\jeroen\Local Settings\Temporary Internet Files\Content.Outlook\YP4YC2MR\KYBYS_logoFC_handtekening  TES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eroen\Local Settings\Temporary Internet Files\Content.Outlook\YP4YC2MR\KYBYS_logoFC_handtekening  TEST 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2400" cy="648000"/>
                    </a:xfrm>
                    <a:prstGeom prst="rect">
                      <a:avLst/>
                    </a:prstGeom>
                    <a:noFill/>
                    <a:ln>
                      <a:noFill/>
                    </a:ln>
                  </pic:spPr>
                </pic:pic>
              </a:graphicData>
            </a:graphic>
          </wp:anchor>
        </w:drawing>
      </w:r>
    </w:p>
    <w:p w:rsidR="00644176" w:rsidRPr="00912880" w:rsidRDefault="00D605D1" w:rsidP="007B1106">
      <w:pPr>
        <w:keepNext/>
        <w:keepLines/>
        <w:spacing w:after="360"/>
        <w:jc w:val="left"/>
        <w:rPr>
          <w:rFonts w:ascii="Calibri" w:eastAsia="Times New Roman" w:hAnsi="Calibri" w:cs="Times New Roman"/>
          <w:b/>
          <w:bCs/>
          <w:color w:val="0066A1"/>
          <w:sz w:val="28"/>
          <w:szCs w:val="28"/>
          <w:lang w:eastAsia="en-US"/>
        </w:rPr>
      </w:pPr>
      <w:r>
        <w:rPr>
          <w:rFonts w:ascii="Calibri" w:eastAsia="Times New Roman" w:hAnsi="Calibri" w:cs="Times New Roman"/>
          <w:b/>
          <w:bCs/>
          <w:noProof/>
          <w:color w:val="0066A1"/>
          <w:sz w:val="28"/>
          <w:szCs w:val="28"/>
        </w:rPr>
        <w:pict>
          <v:shapetype id="_x0000_t202" coordsize="21600,21600" o:spt="202" path="m,l,21600r21600,l21600,xe">
            <v:stroke joinstyle="miter"/>
            <v:path gradientshapeok="t" o:connecttype="rect"/>
          </v:shapetype>
          <v:shape id="Tekstvak 11" o:spid="_x0000_s1026" type="#_x0000_t202" style="position:absolute;left:0;text-align:left;margin-left:249.5pt;margin-top:161.6pt;width:255.1pt;height:17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A2awIAANEEAAAOAAAAZHJzL2Uyb0RvYy54bWysVN9P2zAQfp+0/8Hy+5q0QGERKepATJM6&#10;QGonnq+OQ6I6Ps92m7C/nrOTUMb2NO0lOt99/nw/vsvlVdcodpDW1ahzPp2knEktsKj1U85/bG4/&#10;XXDmPOgCFGqZ82fp+NXi44fL1mRyhhWqQlpGJNplrcl55b3JksSJSjbgJmikpmCJtgFPR/uUFBZa&#10;Ym9UMkvTedKiLYxFIZ0j700f5IvIX5ZS+PuydNIzlXPKzcevjd9t+CaLS8ieLJiqFkMa8A9ZNFBr&#10;evSV6gY8sL2t/6BqamHRYeknApsEy7IWMtZA1UzTd9WsKzAy1kLNcea1Te7/0Yq7w4NldUGzm3Km&#10;oaEZbeTO+QPsGLmoP61xGcHWhoC++4IdYWOtzqxQ7BxBkjeY/oIL6G37HQsihL3HeKMrbRO6RHUz&#10;oqGBPL8OQXaeCXKezE4+n59TSFBsNp2nMzqENyAbrxvr/FeJDQtGzi1NOdLDYeV8Dx0h4TWNt7VS&#10;5IdMadbmfH5ylvYVoKqLEAyxcOVaWXYA0spWgdj1pMpU0DunZ2k65jKgY17uSENZKh3YZBTfkE9o&#10;T+hI3xvfbTvKJji3WDxToyz2wnRG3NaUxgqcfwBLSqQ+0Hb5e/qUCil3HCzOKrS//uYPeBIIRTlr&#10;Sdk5dz/3YCVn6psm6UxPT0MZzMcTGfY397Y/pRcRpPfNNVI/SByUXDTDDa9Gs7TYPNIOLsOjFAIt&#10;6Omc+9G89v260Q4LuVxGEGnfgF/ptRGjmEI/N90jWDNM1ZMg7nBcAcjeDbfH9uNdkr7KOk7+2NRB&#10;lbQ3cUbDjofFfHuOqOOfaPECAAD//wMAUEsDBBQABgAIAAAAIQDa07GO4QAAAAwBAAAPAAAAZHJz&#10;L2Rvd25yZXYueG1sTI/BTsMwEETvSPyDtUjcqE0cRSTEqSraigsSosDdid04EK+t2G3C3+Oe4Dar&#10;Gc2+qdeLHclZT2FwKOB+xYBo7JwasBfw8b6/ewASokQlR4dawI8OsG6ur2pZKTfjmz4fYk9SCYZK&#10;CjAx+orS0BltZVg5rzF5RzdZGdM59VRNck7ldqQZYwW1csD0wUivn4zuvg8nK2D/yTfGt8Wzf9lt&#10;+esx78svNgtxe7NsHoFEvcS/MFzwEzo0ial1J1SBjALyskxbogCe8QzIJcFYmVQroCh4DrSp6f8R&#10;zS8AAAD//wMAUEsBAi0AFAAGAAgAAAAhALaDOJL+AAAA4QEAABMAAAAAAAAAAAAAAAAAAAAAAFtD&#10;b250ZW50X1R5cGVzXS54bWxQSwECLQAUAAYACAAAACEAOP0h/9YAAACUAQAACwAAAAAAAAAAAAAA&#10;AAAvAQAAX3JlbHMvLnJlbHNQSwECLQAUAAYACAAAACEAtqIgNmsCAADRBAAADgAAAAAAAAAAAAAA&#10;AAAuAgAAZHJzL2Uyb0RvYy54bWxQSwECLQAUAAYACAAAACEA2tOxjuEAAAAMAQAADwAAAAAAAAAA&#10;AAAAAADFBAAAZHJzL2Rvd25yZXYueG1sUEsFBgAAAAAEAAQA8wAAANMFAAAAAA==&#10;" filled="f" strokeweight=".5pt">
            <v:stroke opacity="9766f"/>
            <v:path arrowok="t"/>
            <v:textbox inset="4mm,0,4mm,3mm">
              <w:txbxContent>
                <w:sdt>
                  <w:sdtPr>
                    <w:alias w:val="Titel"/>
                    <w:tag w:val=""/>
                    <w:id w:val="-1070960340"/>
                    <w:dataBinding w:prefixMappings="xmlns:ns0='http://purl.org/dc/elements/1.1/' xmlns:ns1='http://schemas.openxmlformats.org/package/2006/metadata/core-properties' " w:xpath="/ns1:coreProperties[1]/ns0:title[1]" w:storeItemID="{6C3C8BC8-F283-45AE-878A-BAB7291924A1}"/>
                    <w:text/>
                  </w:sdtPr>
                  <w:sdtContent>
                    <w:p w:rsidR="005B6A38" w:rsidRPr="001A6BF6" w:rsidRDefault="00DF0945" w:rsidP="001A6BF6">
                      <w:pPr>
                        <w:pStyle w:val="Titel"/>
                      </w:pPr>
                      <w:r>
                        <w:t>Uitgangspunten, we</w:t>
                      </w:r>
                      <w:r>
                        <w:t>n</w:t>
                      </w:r>
                      <w:r>
                        <w:t>sen en eisen</w:t>
                      </w:r>
                    </w:p>
                  </w:sdtContent>
                </w:sdt>
                <w:p w:rsidR="005B6A38" w:rsidRDefault="005B6A38" w:rsidP="00821F2F">
                  <w:pPr>
                    <w:pStyle w:val="Subtitel"/>
                  </w:pPr>
                  <w:r>
                    <w:t xml:space="preserve">Crematorium </w:t>
                  </w:r>
                  <w:r w:rsidR="00187FFE">
                    <w:t>Gorinchem</w:t>
                  </w:r>
                </w:p>
                <w:p w:rsidR="005B6A38" w:rsidRDefault="00187FFE" w:rsidP="00912880">
                  <w:pPr>
                    <w:spacing w:line="240" w:lineRule="auto"/>
                    <w:ind w:left="0"/>
                    <w:jc w:val="left"/>
                    <w:rPr>
                      <w:i/>
                      <w:noProof/>
                      <w:color w:val="800000"/>
                      <w:sz w:val="16"/>
                      <w:szCs w:val="16"/>
                    </w:rPr>
                  </w:pPr>
                  <w:r>
                    <w:rPr>
                      <w:i/>
                      <w:noProof/>
                      <w:color w:val="800000"/>
                      <w:sz w:val="16"/>
                      <w:szCs w:val="16"/>
                    </w:rPr>
                    <w:t>B1517CA1</w:t>
                  </w:r>
                </w:p>
                <w:p w:rsidR="005306C7" w:rsidRDefault="005306C7" w:rsidP="00912880">
                  <w:pPr>
                    <w:spacing w:line="240" w:lineRule="auto"/>
                    <w:ind w:left="0"/>
                    <w:jc w:val="left"/>
                    <w:rPr>
                      <w:i/>
                      <w:noProof/>
                      <w:color w:val="800000"/>
                      <w:sz w:val="16"/>
                      <w:szCs w:val="16"/>
                    </w:rPr>
                  </w:pPr>
                </w:p>
              </w:txbxContent>
            </v:textbox>
            <w10:wrap anchorx="page" anchory="page"/>
          </v:shape>
        </w:pict>
      </w: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r w:rsidRPr="00912880">
        <w:rPr>
          <w:rFonts w:ascii="Calibri" w:eastAsia="Times New Roman" w:hAnsi="Calibri" w:cs="Times New Roman"/>
          <w:b/>
          <w:bCs/>
          <w:noProof/>
          <w:color w:val="0066A1"/>
          <w:sz w:val="28"/>
          <w:szCs w:val="28"/>
        </w:rPr>
        <w:drawing>
          <wp:anchor distT="0" distB="0" distL="114300" distR="114300" simplePos="0" relativeHeight="251661312" behindDoc="1" locked="0" layoutInCell="1" allowOverlap="1">
            <wp:simplePos x="0" y="0"/>
            <wp:positionH relativeFrom="column">
              <wp:align>right</wp:align>
            </wp:positionH>
            <wp:positionV relativeFrom="margin">
              <wp:align>bottom</wp:align>
            </wp:positionV>
            <wp:extent cx="1591200" cy="144000"/>
            <wp:effectExtent l="0" t="0" r="0" b="8890"/>
            <wp:wrapNone/>
            <wp:docPr id="6" name="Afbeelding 6" descr="C:\Documents and Settings\jeroen\Local Settings\Temp\7zO22.tmp\KYBYS_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eroen\Local Settings\Temp\7zO22.tmp\KYBYS_payoff.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1200" cy="144000"/>
                    </a:xfrm>
                    <a:prstGeom prst="rect">
                      <a:avLst/>
                    </a:prstGeom>
                    <a:noFill/>
                    <a:ln>
                      <a:noFill/>
                    </a:ln>
                  </pic:spPr>
                </pic:pic>
              </a:graphicData>
            </a:graphic>
          </wp:anchor>
        </w:drawing>
      </w: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Default="00644176" w:rsidP="007B1106">
      <w:pPr>
        <w:keepNext/>
        <w:keepLines/>
        <w:spacing w:after="360"/>
        <w:jc w:val="left"/>
        <w:rPr>
          <w:rFonts w:ascii="Calibri" w:eastAsia="Times New Roman" w:hAnsi="Calibri" w:cs="Times New Roman"/>
          <w:b/>
          <w:bCs/>
          <w:color w:val="0066A1"/>
          <w:sz w:val="28"/>
          <w:szCs w:val="28"/>
          <w:lang w:eastAsia="en-US"/>
        </w:rPr>
      </w:pPr>
    </w:p>
    <w:p w:rsidR="00644176" w:rsidRPr="00912880" w:rsidRDefault="00644176" w:rsidP="007B1106">
      <w:pPr>
        <w:keepNext/>
        <w:keepLines/>
        <w:spacing w:after="360"/>
        <w:jc w:val="left"/>
        <w:rPr>
          <w:rFonts w:ascii="Calibri" w:eastAsia="Times New Roman" w:hAnsi="Calibri" w:cs="Times New Roman"/>
          <w:b/>
          <w:bCs/>
          <w:color w:val="0066A1"/>
          <w:sz w:val="28"/>
          <w:szCs w:val="28"/>
          <w:lang w:eastAsia="en-US"/>
        </w:rPr>
      </w:pPr>
      <w:r w:rsidRPr="00912880">
        <w:rPr>
          <w:rFonts w:ascii="Calibri" w:eastAsia="Times New Roman" w:hAnsi="Calibri" w:cs="Times New Roman"/>
          <w:b/>
          <w:bCs/>
          <w:color w:val="0066A1"/>
          <w:sz w:val="28"/>
          <w:szCs w:val="28"/>
          <w:lang w:eastAsia="en-US"/>
        </w:rPr>
        <w:t>Verantwoording</w:t>
      </w:r>
    </w:p>
    <w:tbl>
      <w:tblPr>
        <w:tblW w:w="8929" w:type="dxa"/>
        <w:tblInd w:w="454" w:type="dxa"/>
        <w:tblLayout w:type="fixed"/>
        <w:tblLook w:val="04A0"/>
      </w:tblPr>
      <w:tblGrid>
        <w:gridCol w:w="1781"/>
        <w:gridCol w:w="236"/>
        <w:gridCol w:w="6912"/>
      </w:tblGrid>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Projectnaam</w:t>
            </w:r>
            <w:r w:rsidRPr="00912880">
              <w:rPr>
                <w:rFonts w:eastAsia="Calibri"/>
                <w:lang w:eastAsia="en-US"/>
              </w:rPr>
              <w:tab/>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Realisatie en exploitatie crematorium Gorinchem</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Projectnummer</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644176" w:rsidP="007B1106">
            <w:pPr>
              <w:pStyle w:val="Geenafstand"/>
              <w:rPr>
                <w:rFonts w:eastAsia="Calibri"/>
                <w:lang w:eastAsia="en-US"/>
              </w:rPr>
            </w:pPr>
            <w:r w:rsidRPr="004A0863">
              <w:rPr>
                <w:rFonts w:eastAsia="Calibri"/>
                <w:noProof/>
                <w:lang w:eastAsia="en-US"/>
              </w:rPr>
              <w:t>B</w:t>
            </w:r>
            <w:r w:rsidR="00187FFE">
              <w:rPr>
                <w:rFonts w:eastAsia="Calibri"/>
                <w:noProof/>
                <w:lang w:eastAsia="en-US"/>
              </w:rPr>
              <w:t>1517CA1</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Documentnummer</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B1517CA1/ 20160901</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Status</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sdt>
            <w:sdtPr>
              <w:rPr>
                <w:rFonts w:eastAsia="Calibri"/>
                <w:lang w:eastAsia="en-US"/>
              </w:rPr>
              <w:alias w:val="Status"/>
              <w:tag w:val=""/>
              <w:id w:val="945736115"/>
              <w:placeholder>
                <w:docPart w:val="628705F1D37945DB9BA98451A776E276"/>
              </w:placeholder>
              <w:dataBinding w:prefixMappings="xmlns:ns0='http://purl.org/dc/elements/1.1/' xmlns:ns1='http://schemas.openxmlformats.org/package/2006/metadata/core-properties' " w:xpath="/ns1:coreProperties[1]/ns1:contentStatus[1]" w:storeItemID="{6C3C8BC8-F283-45AE-878A-BAB7291924A1}"/>
              <w:text/>
            </w:sdtPr>
            <w:sdtContent>
              <w:p w:rsidR="00644176" w:rsidRPr="00912880" w:rsidRDefault="007B1106" w:rsidP="007B1106">
                <w:pPr>
                  <w:pStyle w:val="Geenafstand"/>
                  <w:rPr>
                    <w:rFonts w:eastAsia="Calibri"/>
                    <w:lang w:eastAsia="en-US"/>
                  </w:rPr>
                </w:pPr>
                <w:r>
                  <w:rPr>
                    <w:rFonts w:eastAsia="Calibri"/>
                    <w:lang w:eastAsia="en-US"/>
                  </w:rPr>
                  <w:t>Definitief</w:t>
                </w:r>
              </w:p>
            </w:sdtContent>
          </w:sdt>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Versie</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7B1106" w:rsidP="007B1106">
            <w:pPr>
              <w:pStyle w:val="Geenafstand"/>
              <w:rPr>
                <w:rFonts w:eastAsia="Calibri"/>
                <w:lang w:eastAsia="en-US"/>
              </w:rPr>
            </w:pPr>
            <w:r>
              <w:rPr>
                <w:rFonts w:eastAsia="Calibri"/>
                <w:lang w:eastAsia="en-US"/>
              </w:rPr>
              <w:t>1.</w:t>
            </w:r>
            <w:r w:rsidR="00644176" w:rsidRPr="00912880">
              <w:rPr>
                <w:rFonts w:eastAsia="Calibri"/>
                <w:lang w:eastAsia="en-US"/>
              </w:rPr>
              <w:t xml:space="preserve">0  </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Datum</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7B1106" w:rsidP="007B1106">
            <w:pPr>
              <w:pStyle w:val="Geenafstand"/>
              <w:rPr>
                <w:rFonts w:eastAsia="Calibri"/>
                <w:lang w:eastAsia="en-US"/>
              </w:rPr>
            </w:pPr>
            <w:r>
              <w:rPr>
                <w:rFonts w:eastAsia="Calibri"/>
                <w:noProof/>
                <w:lang w:eastAsia="en-US"/>
              </w:rPr>
              <w:t>12</w:t>
            </w:r>
            <w:r w:rsidR="00187FFE">
              <w:rPr>
                <w:rFonts w:eastAsia="Calibri"/>
                <w:noProof/>
                <w:lang w:eastAsia="en-US"/>
              </w:rPr>
              <w:t xml:space="preserve"> </w:t>
            </w:r>
            <w:r>
              <w:rPr>
                <w:rFonts w:eastAsia="Calibri"/>
                <w:noProof/>
                <w:lang w:eastAsia="en-US"/>
              </w:rPr>
              <w:t>oktob</w:t>
            </w:r>
            <w:r w:rsidR="00187FFE">
              <w:rPr>
                <w:rFonts w:eastAsia="Calibri"/>
                <w:noProof/>
                <w:lang w:eastAsia="en-US"/>
              </w:rPr>
              <w:t>er 2016</w:t>
            </w:r>
          </w:p>
        </w:tc>
      </w:tr>
      <w:tr w:rsidR="00644176" w:rsidRPr="00912880" w:rsidTr="007F2265">
        <w:trPr>
          <w:trHeight w:val="87"/>
        </w:trPr>
        <w:tc>
          <w:tcPr>
            <w:tcW w:w="1781" w:type="dxa"/>
            <w:shd w:val="clear" w:color="auto" w:fill="auto"/>
          </w:tcPr>
          <w:p w:rsidR="00644176" w:rsidRPr="00912880" w:rsidRDefault="00644176" w:rsidP="007B1106">
            <w:pPr>
              <w:pStyle w:val="Geenafstand"/>
              <w:rPr>
                <w:rFonts w:eastAsia="Calibri"/>
                <w:lang w:eastAsia="en-US"/>
              </w:rPr>
            </w:pPr>
          </w:p>
        </w:tc>
        <w:tc>
          <w:tcPr>
            <w:tcW w:w="236" w:type="dxa"/>
            <w:shd w:val="clear" w:color="auto" w:fill="auto"/>
          </w:tcPr>
          <w:p w:rsidR="00644176" w:rsidRPr="00912880" w:rsidRDefault="00644176" w:rsidP="007B1106">
            <w:pPr>
              <w:pStyle w:val="Geenafstand"/>
              <w:rPr>
                <w:rFonts w:eastAsia="Calibri"/>
                <w:lang w:eastAsia="en-US"/>
              </w:rPr>
            </w:pPr>
          </w:p>
        </w:tc>
        <w:tc>
          <w:tcPr>
            <w:tcW w:w="6912" w:type="dxa"/>
            <w:shd w:val="clear" w:color="auto" w:fill="auto"/>
          </w:tcPr>
          <w:p w:rsidR="00644176" w:rsidRPr="00912880" w:rsidRDefault="00644176" w:rsidP="007B1106">
            <w:pPr>
              <w:pStyle w:val="Geenafstand"/>
              <w:rPr>
                <w:rFonts w:eastAsia="Calibri"/>
                <w:lang w:eastAsia="en-US"/>
              </w:rPr>
            </w:pP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Opdrachtgever</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644176" w:rsidP="007B1106">
            <w:pPr>
              <w:pStyle w:val="Geenafstand"/>
              <w:rPr>
                <w:rFonts w:eastAsia="Calibri"/>
                <w:lang w:eastAsia="en-US"/>
              </w:rPr>
            </w:pPr>
            <w:r w:rsidRPr="004A0863">
              <w:rPr>
                <w:rFonts w:eastAsia="Calibri"/>
                <w:noProof/>
                <w:lang w:eastAsia="en-US"/>
              </w:rPr>
              <w:t xml:space="preserve">Gemeente </w:t>
            </w:r>
            <w:r w:rsidR="00187FFE">
              <w:rPr>
                <w:rFonts w:eastAsia="Calibri"/>
                <w:noProof/>
                <w:lang w:eastAsia="en-US"/>
              </w:rPr>
              <w:t>Gorinchem</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Postadres</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Postbus 108</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Postcode &amp; Plaats</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4200 AC Gorinchem</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Contactpersoon</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De heer F. van der Koelen</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Telefoonnummer</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0183- 659 430</w:t>
            </w: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E-mail</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noProof/>
                <w:lang w:eastAsia="en-US"/>
              </w:rPr>
              <w:t>F.v.d.koelen@gorinchem.nl</w:t>
            </w:r>
          </w:p>
        </w:tc>
      </w:tr>
      <w:tr w:rsidR="00644176" w:rsidRPr="00912880" w:rsidTr="007F2265">
        <w:trPr>
          <w:trHeight w:val="133"/>
        </w:trPr>
        <w:tc>
          <w:tcPr>
            <w:tcW w:w="1781" w:type="dxa"/>
            <w:shd w:val="clear" w:color="auto" w:fill="auto"/>
          </w:tcPr>
          <w:p w:rsidR="00644176" w:rsidRPr="00912880" w:rsidRDefault="00644176" w:rsidP="007B1106">
            <w:pPr>
              <w:pStyle w:val="Geenafstand"/>
              <w:rPr>
                <w:rFonts w:eastAsia="Calibri"/>
                <w:lang w:eastAsia="en-US"/>
              </w:rPr>
            </w:pPr>
          </w:p>
        </w:tc>
        <w:tc>
          <w:tcPr>
            <w:tcW w:w="236" w:type="dxa"/>
            <w:shd w:val="clear" w:color="auto" w:fill="auto"/>
          </w:tcPr>
          <w:p w:rsidR="00644176" w:rsidRPr="00912880" w:rsidRDefault="00644176" w:rsidP="007B1106">
            <w:pPr>
              <w:pStyle w:val="Geenafstand"/>
              <w:rPr>
                <w:rFonts w:eastAsia="Calibri"/>
                <w:lang w:eastAsia="en-US"/>
              </w:rPr>
            </w:pPr>
          </w:p>
        </w:tc>
        <w:tc>
          <w:tcPr>
            <w:tcW w:w="6912" w:type="dxa"/>
            <w:shd w:val="clear" w:color="auto" w:fill="auto"/>
          </w:tcPr>
          <w:p w:rsidR="00644176" w:rsidRPr="00912880" w:rsidRDefault="00644176" w:rsidP="007B1106">
            <w:pPr>
              <w:pStyle w:val="Geenafstand"/>
              <w:rPr>
                <w:rFonts w:eastAsia="Calibri"/>
                <w:lang w:eastAsia="en-US"/>
              </w:rPr>
            </w:pPr>
          </w:p>
        </w:tc>
      </w:tr>
      <w:tr w:rsidR="00644176" w:rsidRPr="00912880" w:rsidTr="007F2265">
        <w:trPr>
          <w:trHeight w:val="420"/>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Auteur(s)</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8603AE" w:rsidP="007B1106">
            <w:pPr>
              <w:pStyle w:val="Geenafstand"/>
              <w:rPr>
                <w:rFonts w:eastAsia="Calibri"/>
                <w:lang w:eastAsia="en-US"/>
              </w:rPr>
            </w:pPr>
            <w:r>
              <w:rPr>
                <w:rFonts w:eastAsia="Calibri"/>
                <w:noProof/>
                <w:lang w:eastAsia="en-US"/>
              </w:rPr>
              <w:t xml:space="preserve">M. </w:t>
            </w:r>
            <w:r w:rsidR="00644176" w:rsidRPr="004A0863">
              <w:rPr>
                <w:rFonts w:eastAsia="Calibri"/>
                <w:noProof/>
                <w:lang w:eastAsia="en-US"/>
              </w:rPr>
              <w:t>van den Bosch</w:t>
            </w:r>
          </w:p>
        </w:tc>
      </w:tr>
      <w:tr w:rsidR="00644176" w:rsidRPr="00912880" w:rsidTr="007F2265">
        <w:trPr>
          <w:trHeight w:val="176"/>
        </w:trPr>
        <w:tc>
          <w:tcPr>
            <w:tcW w:w="1781"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Controle</w:t>
            </w:r>
          </w:p>
        </w:tc>
        <w:tc>
          <w:tcPr>
            <w:tcW w:w="236" w:type="dxa"/>
            <w:shd w:val="clear" w:color="auto" w:fill="auto"/>
          </w:tcPr>
          <w:p w:rsidR="00644176" w:rsidRPr="00912880" w:rsidRDefault="00644176" w:rsidP="007B1106">
            <w:pPr>
              <w:pStyle w:val="Geenafstand"/>
              <w:rPr>
                <w:rFonts w:eastAsia="Calibri"/>
                <w:lang w:eastAsia="en-US"/>
              </w:rPr>
            </w:pPr>
            <w:r w:rsidRPr="00912880">
              <w:rPr>
                <w:rFonts w:eastAsia="Calibri"/>
                <w:lang w:eastAsia="en-US"/>
              </w:rPr>
              <w:t>:</w:t>
            </w:r>
          </w:p>
        </w:tc>
        <w:tc>
          <w:tcPr>
            <w:tcW w:w="6912" w:type="dxa"/>
            <w:shd w:val="clear" w:color="auto" w:fill="auto"/>
          </w:tcPr>
          <w:p w:rsidR="00644176" w:rsidRPr="00912880" w:rsidRDefault="00187FFE" w:rsidP="007B1106">
            <w:pPr>
              <w:pStyle w:val="Geenafstand"/>
              <w:rPr>
                <w:rFonts w:eastAsia="Calibri"/>
                <w:lang w:eastAsia="en-US"/>
              </w:rPr>
            </w:pPr>
            <w:r>
              <w:rPr>
                <w:rFonts w:eastAsia="Calibri"/>
                <w:lang w:eastAsia="en-US"/>
              </w:rPr>
              <w:t>C. Smulders</w:t>
            </w:r>
          </w:p>
        </w:tc>
      </w:tr>
      <w:tr w:rsidR="00644176" w:rsidRPr="00912880" w:rsidTr="007F2265">
        <w:trPr>
          <w:trHeight w:val="70"/>
        </w:trPr>
        <w:tc>
          <w:tcPr>
            <w:tcW w:w="1781" w:type="dxa"/>
            <w:shd w:val="clear" w:color="auto" w:fill="auto"/>
          </w:tcPr>
          <w:p w:rsidR="00644176" w:rsidRPr="00912880" w:rsidRDefault="00644176" w:rsidP="007B1106">
            <w:pPr>
              <w:spacing w:line="300" w:lineRule="auto"/>
              <w:jc w:val="left"/>
              <w:rPr>
                <w:rFonts w:ascii="Calibri" w:eastAsia="Calibri" w:hAnsi="Calibri" w:cs="Times New Roman"/>
                <w:sz w:val="8"/>
                <w:szCs w:val="8"/>
                <w:lang w:eastAsia="en-US"/>
              </w:rPr>
            </w:pPr>
          </w:p>
        </w:tc>
        <w:tc>
          <w:tcPr>
            <w:tcW w:w="236" w:type="dxa"/>
            <w:shd w:val="clear" w:color="auto" w:fill="auto"/>
          </w:tcPr>
          <w:p w:rsidR="00644176" w:rsidRPr="00912880" w:rsidRDefault="00644176" w:rsidP="007B1106">
            <w:pPr>
              <w:spacing w:line="300" w:lineRule="auto"/>
              <w:jc w:val="left"/>
              <w:rPr>
                <w:rFonts w:ascii="Calibri" w:eastAsia="Calibri" w:hAnsi="Calibri" w:cs="Times New Roman"/>
                <w:sz w:val="8"/>
                <w:szCs w:val="8"/>
                <w:lang w:eastAsia="en-US"/>
              </w:rPr>
            </w:pPr>
          </w:p>
        </w:tc>
        <w:tc>
          <w:tcPr>
            <w:tcW w:w="6912" w:type="dxa"/>
            <w:shd w:val="clear" w:color="auto" w:fill="auto"/>
          </w:tcPr>
          <w:p w:rsidR="00644176" w:rsidRPr="00912880" w:rsidRDefault="00644176" w:rsidP="007B1106">
            <w:pPr>
              <w:spacing w:line="300" w:lineRule="auto"/>
              <w:jc w:val="left"/>
              <w:rPr>
                <w:rFonts w:ascii="Calibri" w:eastAsia="Calibri" w:hAnsi="Calibri" w:cs="Times New Roman"/>
                <w:sz w:val="8"/>
                <w:szCs w:val="8"/>
                <w:lang w:eastAsia="en-US"/>
              </w:rPr>
            </w:pPr>
          </w:p>
        </w:tc>
      </w:tr>
      <w:tr w:rsidR="00644176" w:rsidRPr="00912880" w:rsidTr="007F2265">
        <w:trPr>
          <w:trHeight w:val="420"/>
        </w:trPr>
        <w:tc>
          <w:tcPr>
            <w:tcW w:w="1781"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c>
          <w:tcPr>
            <w:tcW w:w="236"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c>
          <w:tcPr>
            <w:tcW w:w="6912"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r>
      <w:tr w:rsidR="00644176" w:rsidRPr="00912880" w:rsidTr="007F2265">
        <w:trPr>
          <w:trHeight w:val="80"/>
        </w:trPr>
        <w:tc>
          <w:tcPr>
            <w:tcW w:w="1781" w:type="dxa"/>
            <w:shd w:val="clear" w:color="auto" w:fill="auto"/>
          </w:tcPr>
          <w:p w:rsidR="00644176" w:rsidRPr="00912880" w:rsidRDefault="00644176" w:rsidP="007B1106">
            <w:pPr>
              <w:spacing w:line="300" w:lineRule="auto"/>
              <w:ind w:left="0"/>
              <w:jc w:val="left"/>
              <w:rPr>
                <w:rFonts w:ascii="Calibri" w:eastAsia="Calibri" w:hAnsi="Calibri" w:cs="Times New Roman"/>
                <w:sz w:val="8"/>
                <w:szCs w:val="8"/>
                <w:lang w:eastAsia="en-US"/>
              </w:rPr>
            </w:pPr>
          </w:p>
        </w:tc>
        <w:tc>
          <w:tcPr>
            <w:tcW w:w="236" w:type="dxa"/>
            <w:shd w:val="clear" w:color="auto" w:fill="auto"/>
          </w:tcPr>
          <w:p w:rsidR="00644176" w:rsidRPr="00912880" w:rsidRDefault="00644176" w:rsidP="007B1106">
            <w:pPr>
              <w:spacing w:line="300" w:lineRule="auto"/>
              <w:jc w:val="left"/>
              <w:rPr>
                <w:rFonts w:ascii="Calibri" w:eastAsia="Calibri" w:hAnsi="Calibri" w:cs="Times New Roman"/>
                <w:sz w:val="8"/>
                <w:szCs w:val="8"/>
                <w:lang w:eastAsia="en-US"/>
              </w:rPr>
            </w:pPr>
          </w:p>
        </w:tc>
        <w:tc>
          <w:tcPr>
            <w:tcW w:w="6912" w:type="dxa"/>
            <w:shd w:val="clear" w:color="auto" w:fill="auto"/>
          </w:tcPr>
          <w:p w:rsidR="00644176" w:rsidRPr="00912880" w:rsidRDefault="00644176" w:rsidP="007B1106">
            <w:pPr>
              <w:spacing w:line="300" w:lineRule="auto"/>
              <w:ind w:left="0"/>
              <w:jc w:val="left"/>
              <w:rPr>
                <w:rFonts w:ascii="Calibri" w:eastAsia="Calibri" w:hAnsi="Calibri" w:cs="Times New Roman"/>
                <w:sz w:val="8"/>
                <w:szCs w:val="8"/>
                <w:lang w:eastAsia="en-US"/>
              </w:rPr>
            </w:pPr>
          </w:p>
        </w:tc>
      </w:tr>
      <w:tr w:rsidR="00644176" w:rsidRPr="00912880" w:rsidTr="007F2265">
        <w:trPr>
          <w:trHeight w:val="420"/>
        </w:trPr>
        <w:tc>
          <w:tcPr>
            <w:tcW w:w="1781"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c>
          <w:tcPr>
            <w:tcW w:w="236"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c>
          <w:tcPr>
            <w:tcW w:w="6912" w:type="dxa"/>
            <w:shd w:val="clear" w:color="auto" w:fill="auto"/>
          </w:tcPr>
          <w:p w:rsidR="00644176" w:rsidRPr="00912880" w:rsidRDefault="00644176" w:rsidP="007B1106">
            <w:pPr>
              <w:spacing w:line="300" w:lineRule="auto"/>
              <w:ind w:left="0"/>
              <w:jc w:val="left"/>
              <w:rPr>
                <w:rFonts w:ascii="Calibri" w:eastAsia="Calibri" w:hAnsi="Calibri" w:cs="Times New Roman"/>
                <w:lang w:eastAsia="en-US"/>
              </w:rPr>
            </w:pPr>
          </w:p>
        </w:tc>
      </w:tr>
    </w:tbl>
    <w:p w:rsidR="00644176" w:rsidRPr="00912880" w:rsidRDefault="00644176" w:rsidP="007B1106">
      <w:pPr>
        <w:spacing w:before="200"/>
        <w:jc w:val="left"/>
        <w:rPr>
          <w:rFonts w:ascii="Calibri" w:eastAsia="Calibri" w:hAnsi="Calibri" w:cs="Times New Roman"/>
          <w:lang w:eastAsia="en-US"/>
        </w:rPr>
        <w:sectPr w:rsidR="00644176" w:rsidRPr="00912880" w:rsidSect="005656D6">
          <w:headerReference w:type="even" r:id="rId10"/>
          <w:headerReference w:type="default" r:id="rId11"/>
          <w:footerReference w:type="even" r:id="rId12"/>
          <w:footerReference w:type="default" r:id="rId13"/>
          <w:headerReference w:type="first" r:id="rId14"/>
          <w:footerReference w:type="first" r:id="rId15"/>
          <w:pgSz w:w="11906" w:h="16838" w:code="9"/>
          <w:pgMar w:top="1417" w:right="1418" w:bottom="1418" w:left="1418" w:header="709" w:footer="709" w:gutter="0"/>
          <w:pgNumType w:start="1"/>
          <w:cols w:space="708"/>
          <w:titlePg/>
          <w:docGrid w:linePitch="360"/>
        </w:sectPr>
      </w:pPr>
    </w:p>
    <w:p w:rsidR="00644176" w:rsidRPr="008603AE" w:rsidRDefault="00644176" w:rsidP="007B1106">
      <w:pPr>
        <w:spacing w:before="200"/>
        <w:jc w:val="left"/>
        <w:rPr>
          <w:rFonts w:ascii="Calibri" w:eastAsia="Calibri" w:hAnsi="Calibri" w:cs="Times New Roman"/>
          <w:lang w:eastAsia="en-US"/>
        </w:rPr>
      </w:pPr>
    </w:p>
    <w:sdt>
      <w:sdtPr>
        <w:rPr>
          <w:rFonts w:asciiTheme="minorHAnsi" w:eastAsiaTheme="minorEastAsia" w:hAnsiTheme="minorHAnsi" w:cstheme="minorBidi"/>
          <w:b w:val="0"/>
          <w:bCs w:val="0"/>
          <w:color w:val="auto"/>
          <w:sz w:val="20"/>
          <w:szCs w:val="22"/>
        </w:rPr>
        <w:id w:val="461777027"/>
        <w:docPartObj>
          <w:docPartGallery w:val="Table of Contents"/>
          <w:docPartUnique/>
        </w:docPartObj>
      </w:sdtPr>
      <w:sdtContent>
        <w:p w:rsidR="005B6A38" w:rsidRDefault="005B6A38" w:rsidP="007B1106">
          <w:pPr>
            <w:pStyle w:val="Kopvaninhoudsopgave"/>
          </w:pPr>
          <w:r>
            <w:t>Inhoudsopgave</w:t>
          </w:r>
        </w:p>
        <w:p w:rsidR="000550C2" w:rsidRDefault="00D605D1" w:rsidP="007B1106">
          <w:pPr>
            <w:pStyle w:val="Inhopg1"/>
            <w:jc w:val="left"/>
            <w:rPr>
              <w:rFonts w:asciiTheme="minorHAnsi" w:eastAsiaTheme="minorEastAsia" w:hAnsiTheme="minorHAnsi" w:cstheme="minorBidi"/>
              <w:b w:val="0"/>
              <w:color w:val="auto"/>
              <w:sz w:val="22"/>
              <w:lang w:eastAsia="nl-NL"/>
            </w:rPr>
          </w:pPr>
          <w:r w:rsidRPr="00D605D1">
            <w:fldChar w:fldCharType="begin"/>
          </w:r>
          <w:r w:rsidR="005B6A38">
            <w:instrText xml:space="preserve"> TOC \o "1-3" \h \z \u </w:instrText>
          </w:r>
          <w:r w:rsidRPr="00D605D1">
            <w:fldChar w:fldCharType="separate"/>
          </w:r>
          <w:hyperlink w:anchor="_Toc461606044" w:history="1">
            <w:r w:rsidR="000550C2" w:rsidRPr="002B2DB7">
              <w:rPr>
                <w:rStyle w:val="Hyperlink"/>
              </w:rPr>
              <w:t>1</w:t>
            </w:r>
            <w:r w:rsidR="000550C2">
              <w:rPr>
                <w:rFonts w:asciiTheme="minorHAnsi" w:eastAsiaTheme="minorEastAsia" w:hAnsiTheme="minorHAnsi" w:cstheme="minorBidi"/>
                <w:b w:val="0"/>
                <w:color w:val="auto"/>
                <w:sz w:val="22"/>
                <w:lang w:eastAsia="nl-NL"/>
              </w:rPr>
              <w:tab/>
            </w:r>
            <w:r w:rsidR="000550C2" w:rsidRPr="002B2DB7">
              <w:rPr>
                <w:rStyle w:val="Hyperlink"/>
              </w:rPr>
              <w:t>Inleiding</w:t>
            </w:r>
            <w:r w:rsidR="000550C2">
              <w:rPr>
                <w:webHidden/>
              </w:rPr>
              <w:tab/>
            </w:r>
            <w:r>
              <w:rPr>
                <w:webHidden/>
              </w:rPr>
              <w:fldChar w:fldCharType="begin"/>
            </w:r>
            <w:r w:rsidR="000550C2">
              <w:rPr>
                <w:webHidden/>
              </w:rPr>
              <w:instrText xml:space="preserve"> PAGEREF _Toc461606044 \h </w:instrText>
            </w:r>
            <w:r>
              <w:rPr>
                <w:webHidden/>
              </w:rPr>
            </w:r>
            <w:r>
              <w:rPr>
                <w:webHidden/>
              </w:rPr>
              <w:fldChar w:fldCharType="separate"/>
            </w:r>
            <w:r w:rsidR="007B1106">
              <w:rPr>
                <w:webHidden/>
              </w:rPr>
              <w:t>3</w:t>
            </w:r>
            <w:r>
              <w:rPr>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45" w:history="1">
            <w:r w:rsidR="000550C2" w:rsidRPr="002B2DB7">
              <w:rPr>
                <w:rStyle w:val="Hyperlink"/>
              </w:rPr>
              <w:t>1.1</w:t>
            </w:r>
            <w:r w:rsidR="000550C2">
              <w:rPr>
                <w:rFonts w:asciiTheme="minorHAnsi" w:eastAsiaTheme="minorEastAsia" w:hAnsiTheme="minorHAnsi" w:cstheme="minorBidi"/>
                <w:b w:val="0"/>
                <w:color w:val="auto"/>
                <w:sz w:val="22"/>
                <w:lang w:eastAsia="nl-NL"/>
              </w:rPr>
              <w:tab/>
            </w:r>
            <w:r w:rsidR="000550C2" w:rsidRPr="002B2DB7">
              <w:rPr>
                <w:rStyle w:val="Hyperlink"/>
              </w:rPr>
              <w:t>Aanleiding</w:t>
            </w:r>
            <w:r w:rsidR="000550C2">
              <w:rPr>
                <w:webHidden/>
              </w:rPr>
              <w:tab/>
            </w:r>
            <w:r>
              <w:rPr>
                <w:webHidden/>
              </w:rPr>
              <w:fldChar w:fldCharType="begin"/>
            </w:r>
            <w:r w:rsidR="000550C2">
              <w:rPr>
                <w:webHidden/>
              </w:rPr>
              <w:instrText xml:space="preserve"> PAGEREF _Toc461606045 \h </w:instrText>
            </w:r>
            <w:r>
              <w:rPr>
                <w:webHidden/>
              </w:rPr>
            </w:r>
            <w:r>
              <w:rPr>
                <w:webHidden/>
              </w:rPr>
              <w:fldChar w:fldCharType="separate"/>
            </w:r>
            <w:r w:rsidR="007B1106">
              <w:rPr>
                <w:webHidden/>
              </w:rPr>
              <w:t>3</w:t>
            </w:r>
            <w:r>
              <w:rPr>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46" w:history="1">
            <w:r w:rsidR="000550C2" w:rsidRPr="002B2DB7">
              <w:rPr>
                <w:rStyle w:val="Hyperlink"/>
              </w:rPr>
              <w:t>1.2</w:t>
            </w:r>
            <w:r w:rsidR="000550C2">
              <w:rPr>
                <w:rFonts w:asciiTheme="minorHAnsi" w:eastAsiaTheme="minorEastAsia" w:hAnsiTheme="minorHAnsi" w:cstheme="minorBidi"/>
                <w:b w:val="0"/>
                <w:color w:val="auto"/>
                <w:sz w:val="22"/>
                <w:lang w:eastAsia="nl-NL"/>
              </w:rPr>
              <w:tab/>
            </w:r>
            <w:r w:rsidR="000550C2" w:rsidRPr="002B2DB7">
              <w:rPr>
                <w:rStyle w:val="Hyperlink"/>
              </w:rPr>
              <w:t>Doel</w:t>
            </w:r>
            <w:r w:rsidR="000550C2">
              <w:rPr>
                <w:webHidden/>
              </w:rPr>
              <w:tab/>
            </w:r>
            <w:r>
              <w:rPr>
                <w:webHidden/>
              </w:rPr>
              <w:fldChar w:fldCharType="begin"/>
            </w:r>
            <w:r w:rsidR="000550C2">
              <w:rPr>
                <w:webHidden/>
              </w:rPr>
              <w:instrText xml:space="preserve"> PAGEREF _Toc461606046 \h </w:instrText>
            </w:r>
            <w:r>
              <w:rPr>
                <w:webHidden/>
              </w:rPr>
            </w:r>
            <w:r>
              <w:rPr>
                <w:webHidden/>
              </w:rPr>
              <w:fldChar w:fldCharType="separate"/>
            </w:r>
            <w:r w:rsidR="007B1106">
              <w:rPr>
                <w:webHidden/>
              </w:rPr>
              <w:t>4</w:t>
            </w:r>
            <w:r>
              <w:rPr>
                <w:webHidden/>
              </w:rPr>
              <w:fldChar w:fldCharType="end"/>
            </w:r>
          </w:hyperlink>
        </w:p>
        <w:p w:rsidR="000550C2" w:rsidRDefault="00D605D1" w:rsidP="007B1106">
          <w:pPr>
            <w:pStyle w:val="Inhopg1"/>
            <w:jc w:val="left"/>
            <w:rPr>
              <w:rFonts w:asciiTheme="minorHAnsi" w:eastAsiaTheme="minorEastAsia" w:hAnsiTheme="minorHAnsi" w:cstheme="minorBidi"/>
              <w:b w:val="0"/>
              <w:color w:val="auto"/>
              <w:sz w:val="22"/>
              <w:lang w:eastAsia="nl-NL"/>
            </w:rPr>
          </w:pPr>
          <w:hyperlink w:anchor="_Toc461606047" w:history="1">
            <w:r w:rsidR="000550C2" w:rsidRPr="002B2DB7">
              <w:rPr>
                <w:rStyle w:val="Hyperlink"/>
              </w:rPr>
              <w:t>2</w:t>
            </w:r>
            <w:r w:rsidR="000550C2">
              <w:rPr>
                <w:rFonts w:asciiTheme="minorHAnsi" w:eastAsiaTheme="minorEastAsia" w:hAnsiTheme="minorHAnsi" w:cstheme="minorBidi"/>
                <w:b w:val="0"/>
                <w:color w:val="auto"/>
                <w:sz w:val="22"/>
                <w:lang w:eastAsia="nl-NL"/>
              </w:rPr>
              <w:tab/>
            </w:r>
            <w:r w:rsidR="000550C2" w:rsidRPr="002B2DB7">
              <w:rPr>
                <w:rStyle w:val="Hyperlink"/>
              </w:rPr>
              <w:t>Algemene uitgangspunten</w:t>
            </w:r>
            <w:r w:rsidR="000550C2">
              <w:rPr>
                <w:webHidden/>
              </w:rPr>
              <w:tab/>
            </w:r>
            <w:r>
              <w:rPr>
                <w:webHidden/>
              </w:rPr>
              <w:fldChar w:fldCharType="begin"/>
            </w:r>
            <w:r w:rsidR="000550C2">
              <w:rPr>
                <w:webHidden/>
              </w:rPr>
              <w:instrText xml:space="preserve"> PAGEREF _Toc461606047 \h </w:instrText>
            </w:r>
            <w:r>
              <w:rPr>
                <w:webHidden/>
              </w:rPr>
            </w:r>
            <w:r>
              <w:rPr>
                <w:webHidden/>
              </w:rPr>
              <w:fldChar w:fldCharType="separate"/>
            </w:r>
            <w:r w:rsidR="007B1106">
              <w:rPr>
                <w:webHidden/>
              </w:rPr>
              <w:t>5</w:t>
            </w:r>
            <w:r>
              <w:rPr>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48" w:history="1">
            <w:r w:rsidR="000550C2" w:rsidRPr="002B2DB7">
              <w:rPr>
                <w:rStyle w:val="Hyperlink"/>
              </w:rPr>
              <w:t>2.1</w:t>
            </w:r>
            <w:r w:rsidR="000550C2">
              <w:rPr>
                <w:rFonts w:asciiTheme="minorHAnsi" w:eastAsiaTheme="minorEastAsia" w:hAnsiTheme="minorHAnsi" w:cstheme="minorBidi"/>
                <w:b w:val="0"/>
                <w:color w:val="auto"/>
                <w:sz w:val="22"/>
                <w:lang w:eastAsia="nl-NL"/>
              </w:rPr>
              <w:tab/>
            </w:r>
            <w:r w:rsidR="000550C2" w:rsidRPr="002B2DB7">
              <w:rPr>
                <w:rStyle w:val="Hyperlink"/>
              </w:rPr>
              <w:t>Algemeen</w:t>
            </w:r>
            <w:r w:rsidR="000550C2">
              <w:rPr>
                <w:webHidden/>
              </w:rPr>
              <w:tab/>
            </w:r>
            <w:r>
              <w:rPr>
                <w:webHidden/>
              </w:rPr>
              <w:fldChar w:fldCharType="begin"/>
            </w:r>
            <w:r w:rsidR="000550C2">
              <w:rPr>
                <w:webHidden/>
              </w:rPr>
              <w:instrText xml:space="preserve"> PAGEREF _Toc461606048 \h </w:instrText>
            </w:r>
            <w:r>
              <w:rPr>
                <w:webHidden/>
              </w:rPr>
            </w:r>
            <w:r>
              <w:rPr>
                <w:webHidden/>
              </w:rPr>
              <w:fldChar w:fldCharType="separate"/>
            </w:r>
            <w:r w:rsidR="007B1106">
              <w:rPr>
                <w:webHidden/>
              </w:rPr>
              <w:t>5</w:t>
            </w:r>
            <w:r>
              <w:rPr>
                <w:webHidden/>
              </w:rPr>
              <w:fldChar w:fldCharType="end"/>
            </w:r>
          </w:hyperlink>
        </w:p>
        <w:p w:rsidR="000550C2" w:rsidRDefault="00D605D1" w:rsidP="007B1106">
          <w:pPr>
            <w:pStyle w:val="Inhopg1"/>
            <w:jc w:val="left"/>
            <w:rPr>
              <w:rFonts w:asciiTheme="minorHAnsi" w:eastAsiaTheme="minorEastAsia" w:hAnsiTheme="minorHAnsi" w:cstheme="minorBidi"/>
              <w:b w:val="0"/>
              <w:color w:val="auto"/>
              <w:sz w:val="22"/>
              <w:lang w:eastAsia="nl-NL"/>
            </w:rPr>
          </w:pPr>
          <w:hyperlink w:anchor="_Toc461606049" w:history="1">
            <w:r w:rsidR="000550C2" w:rsidRPr="002B2DB7">
              <w:rPr>
                <w:rStyle w:val="Hyperlink"/>
              </w:rPr>
              <w:t>3</w:t>
            </w:r>
            <w:r w:rsidR="000550C2">
              <w:rPr>
                <w:rFonts w:asciiTheme="minorHAnsi" w:eastAsiaTheme="minorEastAsia" w:hAnsiTheme="minorHAnsi" w:cstheme="minorBidi"/>
                <w:b w:val="0"/>
                <w:color w:val="auto"/>
                <w:sz w:val="22"/>
                <w:lang w:eastAsia="nl-NL"/>
              </w:rPr>
              <w:tab/>
            </w:r>
            <w:r w:rsidR="000550C2" w:rsidRPr="002B2DB7">
              <w:rPr>
                <w:rStyle w:val="Hyperlink"/>
              </w:rPr>
              <w:t>Specifieke uitgangspunten</w:t>
            </w:r>
            <w:r w:rsidR="000550C2">
              <w:rPr>
                <w:webHidden/>
              </w:rPr>
              <w:tab/>
            </w:r>
            <w:r>
              <w:rPr>
                <w:webHidden/>
              </w:rPr>
              <w:fldChar w:fldCharType="begin"/>
            </w:r>
            <w:r w:rsidR="000550C2">
              <w:rPr>
                <w:webHidden/>
              </w:rPr>
              <w:instrText xml:space="preserve"> PAGEREF _Toc461606049 \h </w:instrText>
            </w:r>
            <w:r>
              <w:rPr>
                <w:webHidden/>
              </w:rPr>
            </w:r>
            <w:r>
              <w:rPr>
                <w:webHidden/>
              </w:rPr>
              <w:fldChar w:fldCharType="separate"/>
            </w:r>
            <w:r w:rsidR="007B1106">
              <w:rPr>
                <w:webHidden/>
              </w:rPr>
              <w:t>6</w:t>
            </w:r>
            <w:r>
              <w:rPr>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50" w:history="1">
            <w:r w:rsidR="000550C2" w:rsidRPr="002B2DB7">
              <w:rPr>
                <w:rStyle w:val="Hyperlink"/>
              </w:rPr>
              <w:t>3.1</w:t>
            </w:r>
            <w:r w:rsidR="000550C2">
              <w:rPr>
                <w:rFonts w:asciiTheme="minorHAnsi" w:eastAsiaTheme="minorEastAsia" w:hAnsiTheme="minorHAnsi" w:cstheme="minorBidi"/>
                <w:b w:val="0"/>
                <w:color w:val="auto"/>
                <w:sz w:val="22"/>
                <w:lang w:eastAsia="nl-NL"/>
              </w:rPr>
              <w:tab/>
            </w:r>
            <w:r w:rsidR="000550C2" w:rsidRPr="002B2DB7">
              <w:rPr>
                <w:rStyle w:val="Hyperlink"/>
              </w:rPr>
              <w:t>Uitgangspunten ten aanzien van grond</w:t>
            </w:r>
            <w:r w:rsidR="000550C2">
              <w:rPr>
                <w:webHidden/>
              </w:rPr>
              <w:tab/>
            </w:r>
            <w:r>
              <w:rPr>
                <w:webHidden/>
              </w:rPr>
              <w:fldChar w:fldCharType="begin"/>
            </w:r>
            <w:r w:rsidR="000550C2">
              <w:rPr>
                <w:webHidden/>
              </w:rPr>
              <w:instrText xml:space="preserve"> PAGEREF _Toc461606050 \h </w:instrText>
            </w:r>
            <w:r>
              <w:rPr>
                <w:webHidden/>
              </w:rPr>
            </w:r>
            <w:r>
              <w:rPr>
                <w:webHidden/>
              </w:rPr>
              <w:fldChar w:fldCharType="separate"/>
            </w:r>
            <w:r w:rsidR="007B1106">
              <w:rPr>
                <w:webHidden/>
              </w:rPr>
              <w:t>6</w:t>
            </w:r>
            <w:r>
              <w:rPr>
                <w:webHidden/>
              </w:rPr>
              <w:fldChar w:fldCharType="end"/>
            </w:r>
          </w:hyperlink>
        </w:p>
        <w:p w:rsidR="000550C2" w:rsidRDefault="00D605D1" w:rsidP="007B1106">
          <w:pPr>
            <w:pStyle w:val="Inhopg3"/>
            <w:jc w:val="left"/>
            <w:rPr>
              <w:noProof/>
              <w:sz w:val="22"/>
            </w:rPr>
          </w:pPr>
          <w:hyperlink w:anchor="_Toc461606051" w:history="1">
            <w:r w:rsidR="000550C2" w:rsidRPr="002B2DB7">
              <w:rPr>
                <w:rStyle w:val="Hyperlink"/>
                <w:rFonts w:eastAsia="Calibri"/>
                <w:noProof/>
              </w:rPr>
              <w:t>3.1.1</w:t>
            </w:r>
            <w:r w:rsidR="000550C2">
              <w:rPr>
                <w:noProof/>
                <w:sz w:val="22"/>
              </w:rPr>
              <w:tab/>
            </w:r>
            <w:r w:rsidR="000550C2" w:rsidRPr="002B2DB7">
              <w:rPr>
                <w:rStyle w:val="Hyperlink"/>
                <w:rFonts w:eastAsia="Calibri"/>
                <w:noProof/>
              </w:rPr>
              <w:t>Kavel</w:t>
            </w:r>
            <w:r w:rsidR="000550C2">
              <w:rPr>
                <w:noProof/>
                <w:webHidden/>
              </w:rPr>
              <w:tab/>
            </w:r>
            <w:r>
              <w:rPr>
                <w:noProof/>
                <w:webHidden/>
              </w:rPr>
              <w:fldChar w:fldCharType="begin"/>
            </w:r>
            <w:r w:rsidR="000550C2">
              <w:rPr>
                <w:noProof/>
                <w:webHidden/>
              </w:rPr>
              <w:instrText xml:space="preserve"> PAGEREF _Toc461606051 \h </w:instrText>
            </w:r>
            <w:r>
              <w:rPr>
                <w:noProof/>
                <w:webHidden/>
              </w:rPr>
            </w:r>
            <w:r>
              <w:rPr>
                <w:noProof/>
                <w:webHidden/>
              </w:rPr>
              <w:fldChar w:fldCharType="separate"/>
            </w:r>
            <w:r w:rsidR="007B1106">
              <w:rPr>
                <w:noProof/>
                <w:webHidden/>
              </w:rPr>
              <w:t>6</w:t>
            </w:r>
            <w:r>
              <w:rPr>
                <w:noProof/>
                <w:webHidden/>
              </w:rPr>
              <w:fldChar w:fldCharType="end"/>
            </w:r>
          </w:hyperlink>
        </w:p>
        <w:p w:rsidR="000550C2" w:rsidRDefault="00D605D1" w:rsidP="007B1106">
          <w:pPr>
            <w:pStyle w:val="Inhopg3"/>
            <w:jc w:val="left"/>
            <w:rPr>
              <w:noProof/>
              <w:sz w:val="22"/>
            </w:rPr>
          </w:pPr>
          <w:hyperlink w:anchor="_Toc461606052" w:history="1">
            <w:r w:rsidR="000550C2" w:rsidRPr="002B2DB7">
              <w:rPr>
                <w:rStyle w:val="Hyperlink"/>
                <w:rFonts w:eastAsia="Calibri"/>
                <w:noProof/>
              </w:rPr>
              <w:t>3.1.2</w:t>
            </w:r>
            <w:r w:rsidR="000550C2">
              <w:rPr>
                <w:noProof/>
                <w:sz w:val="22"/>
              </w:rPr>
              <w:tab/>
            </w:r>
            <w:r w:rsidR="000550C2" w:rsidRPr="002B2DB7">
              <w:rPr>
                <w:rStyle w:val="Hyperlink"/>
                <w:rFonts w:eastAsia="Calibri"/>
                <w:noProof/>
              </w:rPr>
              <w:t>Voorwaarden verkrijging grond</w:t>
            </w:r>
            <w:r w:rsidR="000550C2">
              <w:rPr>
                <w:noProof/>
                <w:webHidden/>
              </w:rPr>
              <w:tab/>
            </w:r>
            <w:r>
              <w:rPr>
                <w:noProof/>
                <w:webHidden/>
              </w:rPr>
              <w:fldChar w:fldCharType="begin"/>
            </w:r>
            <w:r w:rsidR="000550C2">
              <w:rPr>
                <w:noProof/>
                <w:webHidden/>
              </w:rPr>
              <w:instrText xml:space="preserve"> PAGEREF _Toc461606052 \h </w:instrText>
            </w:r>
            <w:r>
              <w:rPr>
                <w:noProof/>
                <w:webHidden/>
              </w:rPr>
            </w:r>
            <w:r>
              <w:rPr>
                <w:noProof/>
                <w:webHidden/>
              </w:rPr>
              <w:fldChar w:fldCharType="separate"/>
            </w:r>
            <w:r w:rsidR="007B1106">
              <w:rPr>
                <w:noProof/>
                <w:webHidden/>
              </w:rPr>
              <w:t>6</w:t>
            </w:r>
            <w:r>
              <w:rPr>
                <w:noProof/>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53" w:history="1">
            <w:r w:rsidR="000550C2" w:rsidRPr="002B2DB7">
              <w:rPr>
                <w:rStyle w:val="Hyperlink"/>
              </w:rPr>
              <w:t>3.2</w:t>
            </w:r>
            <w:r w:rsidR="000550C2">
              <w:rPr>
                <w:rFonts w:asciiTheme="minorHAnsi" w:eastAsiaTheme="minorEastAsia" w:hAnsiTheme="minorHAnsi" w:cstheme="minorBidi"/>
                <w:b w:val="0"/>
                <w:color w:val="auto"/>
                <w:sz w:val="22"/>
                <w:lang w:eastAsia="nl-NL"/>
              </w:rPr>
              <w:tab/>
            </w:r>
            <w:r w:rsidR="000550C2" w:rsidRPr="002B2DB7">
              <w:rPr>
                <w:rStyle w:val="Hyperlink"/>
              </w:rPr>
              <w:t>Uitgangspunten ten aanzien van ontwerp crematorium</w:t>
            </w:r>
            <w:r w:rsidR="000550C2">
              <w:rPr>
                <w:webHidden/>
              </w:rPr>
              <w:tab/>
            </w:r>
            <w:r>
              <w:rPr>
                <w:webHidden/>
              </w:rPr>
              <w:fldChar w:fldCharType="begin"/>
            </w:r>
            <w:r w:rsidR="000550C2">
              <w:rPr>
                <w:webHidden/>
              </w:rPr>
              <w:instrText xml:space="preserve"> PAGEREF _Toc461606053 \h </w:instrText>
            </w:r>
            <w:r>
              <w:rPr>
                <w:webHidden/>
              </w:rPr>
            </w:r>
            <w:r>
              <w:rPr>
                <w:webHidden/>
              </w:rPr>
              <w:fldChar w:fldCharType="separate"/>
            </w:r>
            <w:r w:rsidR="007B1106">
              <w:rPr>
                <w:webHidden/>
              </w:rPr>
              <w:t>6</w:t>
            </w:r>
            <w:r>
              <w:rPr>
                <w:webHidden/>
              </w:rPr>
              <w:fldChar w:fldCharType="end"/>
            </w:r>
          </w:hyperlink>
        </w:p>
        <w:p w:rsidR="000550C2" w:rsidRDefault="00D605D1" w:rsidP="007B1106">
          <w:pPr>
            <w:pStyle w:val="Inhopg3"/>
            <w:jc w:val="left"/>
            <w:rPr>
              <w:noProof/>
              <w:sz w:val="22"/>
            </w:rPr>
          </w:pPr>
          <w:hyperlink w:anchor="_Toc461606054" w:history="1">
            <w:r w:rsidR="000550C2" w:rsidRPr="002B2DB7">
              <w:rPr>
                <w:rStyle w:val="Hyperlink"/>
                <w:rFonts w:eastAsia="Calibri"/>
                <w:noProof/>
              </w:rPr>
              <w:t>3.2.1</w:t>
            </w:r>
            <w:r w:rsidR="000550C2">
              <w:rPr>
                <w:noProof/>
                <w:sz w:val="22"/>
              </w:rPr>
              <w:tab/>
            </w:r>
            <w:r w:rsidR="000550C2" w:rsidRPr="002B2DB7">
              <w:rPr>
                <w:rStyle w:val="Hyperlink"/>
                <w:rFonts w:eastAsia="Calibri"/>
                <w:noProof/>
              </w:rPr>
              <w:t>Ontwerp</w:t>
            </w:r>
            <w:r w:rsidR="000550C2">
              <w:rPr>
                <w:noProof/>
                <w:webHidden/>
              </w:rPr>
              <w:tab/>
            </w:r>
            <w:r>
              <w:rPr>
                <w:noProof/>
                <w:webHidden/>
              </w:rPr>
              <w:fldChar w:fldCharType="begin"/>
            </w:r>
            <w:r w:rsidR="000550C2">
              <w:rPr>
                <w:noProof/>
                <w:webHidden/>
              </w:rPr>
              <w:instrText xml:space="preserve"> PAGEREF _Toc461606054 \h </w:instrText>
            </w:r>
            <w:r>
              <w:rPr>
                <w:noProof/>
                <w:webHidden/>
              </w:rPr>
            </w:r>
            <w:r>
              <w:rPr>
                <w:noProof/>
                <w:webHidden/>
              </w:rPr>
              <w:fldChar w:fldCharType="separate"/>
            </w:r>
            <w:r w:rsidR="007B1106">
              <w:rPr>
                <w:noProof/>
                <w:webHidden/>
              </w:rPr>
              <w:t>6</w:t>
            </w:r>
            <w:r>
              <w:rPr>
                <w:noProof/>
                <w:webHidden/>
              </w:rPr>
              <w:fldChar w:fldCharType="end"/>
            </w:r>
          </w:hyperlink>
        </w:p>
        <w:p w:rsidR="000550C2" w:rsidRDefault="00D605D1" w:rsidP="007B1106">
          <w:pPr>
            <w:pStyle w:val="Inhopg3"/>
            <w:jc w:val="left"/>
            <w:rPr>
              <w:noProof/>
              <w:sz w:val="22"/>
            </w:rPr>
          </w:pPr>
          <w:hyperlink w:anchor="_Toc461606055" w:history="1">
            <w:r w:rsidR="000550C2" w:rsidRPr="002B2DB7">
              <w:rPr>
                <w:rStyle w:val="Hyperlink"/>
                <w:rFonts w:eastAsia="Calibri"/>
                <w:noProof/>
              </w:rPr>
              <w:t>3.2.2</w:t>
            </w:r>
            <w:r w:rsidR="000550C2">
              <w:rPr>
                <w:noProof/>
                <w:sz w:val="22"/>
              </w:rPr>
              <w:tab/>
            </w:r>
            <w:r w:rsidR="000550C2" w:rsidRPr="002B2DB7">
              <w:rPr>
                <w:rStyle w:val="Hyperlink"/>
                <w:rFonts w:eastAsia="Calibri"/>
                <w:noProof/>
              </w:rPr>
              <w:t>Communicatie</w:t>
            </w:r>
            <w:r w:rsidR="000550C2">
              <w:rPr>
                <w:noProof/>
                <w:webHidden/>
              </w:rPr>
              <w:tab/>
            </w:r>
            <w:r>
              <w:rPr>
                <w:noProof/>
                <w:webHidden/>
              </w:rPr>
              <w:fldChar w:fldCharType="begin"/>
            </w:r>
            <w:r w:rsidR="000550C2">
              <w:rPr>
                <w:noProof/>
                <w:webHidden/>
              </w:rPr>
              <w:instrText xml:space="preserve"> PAGEREF _Toc461606055 \h </w:instrText>
            </w:r>
            <w:r>
              <w:rPr>
                <w:noProof/>
                <w:webHidden/>
              </w:rPr>
            </w:r>
            <w:r>
              <w:rPr>
                <w:noProof/>
                <w:webHidden/>
              </w:rPr>
              <w:fldChar w:fldCharType="separate"/>
            </w:r>
            <w:r w:rsidR="007B1106">
              <w:rPr>
                <w:noProof/>
                <w:webHidden/>
              </w:rPr>
              <w:t>7</w:t>
            </w:r>
            <w:r>
              <w:rPr>
                <w:noProof/>
                <w:webHidden/>
              </w:rPr>
              <w:fldChar w:fldCharType="end"/>
            </w:r>
          </w:hyperlink>
        </w:p>
        <w:p w:rsidR="000550C2" w:rsidRDefault="00D605D1" w:rsidP="007B1106">
          <w:pPr>
            <w:pStyle w:val="Inhopg3"/>
            <w:jc w:val="left"/>
            <w:rPr>
              <w:noProof/>
              <w:sz w:val="22"/>
            </w:rPr>
          </w:pPr>
          <w:hyperlink w:anchor="_Toc461606056" w:history="1">
            <w:r w:rsidR="000550C2" w:rsidRPr="002B2DB7">
              <w:rPr>
                <w:rStyle w:val="Hyperlink"/>
                <w:rFonts w:eastAsia="Calibri"/>
                <w:noProof/>
              </w:rPr>
              <w:t>3.2.3</w:t>
            </w:r>
            <w:r w:rsidR="000550C2">
              <w:rPr>
                <w:noProof/>
                <w:sz w:val="22"/>
              </w:rPr>
              <w:tab/>
            </w:r>
            <w:r w:rsidR="000550C2" w:rsidRPr="002B2DB7">
              <w:rPr>
                <w:rStyle w:val="Hyperlink"/>
                <w:rFonts w:eastAsia="Calibri"/>
                <w:noProof/>
              </w:rPr>
              <w:t>Algemeen</w:t>
            </w:r>
            <w:r w:rsidR="000550C2">
              <w:rPr>
                <w:noProof/>
                <w:webHidden/>
              </w:rPr>
              <w:tab/>
            </w:r>
            <w:r>
              <w:rPr>
                <w:noProof/>
                <w:webHidden/>
              </w:rPr>
              <w:fldChar w:fldCharType="begin"/>
            </w:r>
            <w:r w:rsidR="000550C2">
              <w:rPr>
                <w:noProof/>
                <w:webHidden/>
              </w:rPr>
              <w:instrText xml:space="preserve"> PAGEREF _Toc461606056 \h </w:instrText>
            </w:r>
            <w:r>
              <w:rPr>
                <w:noProof/>
                <w:webHidden/>
              </w:rPr>
            </w:r>
            <w:r>
              <w:rPr>
                <w:noProof/>
                <w:webHidden/>
              </w:rPr>
              <w:fldChar w:fldCharType="separate"/>
            </w:r>
            <w:r w:rsidR="007B1106">
              <w:rPr>
                <w:noProof/>
                <w:webHidden/>
              </w:rPr>
              <w:t>7</w:t>
            </w:r>
            <w:r>
              <w:rPr>
                <w:noProof/>
                <w:webHidden/>
              </w:rPr>
              <w:fldChar w:fldCharType="end"/>
            </w:r>
          </w:hyperlink>
        </w:p>
        <w:p w:rsidR="000550C2" w:rsidRDefault="00D605D1" w:rsidP="007B1106">
          <w:pPr>
            <w:pStyle w:val="Inhopg2"/>
            <w:jc w:val="left"/>
            <w:rPr>
              <w:rFonts w:asciiTheme="minorHAnsi" w:eastAsiaTheme="minorEastAsia" w:hAnsiTheme="minorHAnsi" w:cstheme="minorBidi"/>
              <w:b w:val="0"/>
              <w:color w:val="auto"/>
              <w:sz w:val="22"/>
              <w:lang w:eastAsia="nl-NL"/>
            </w:rPr>
          </w:pPr>
          <w:hyperlink w:anchor="_Toc461606057" w:history="1">
            <w:r w:rsidR="000550C2" w:rsidRPr="002B2DB7">
              <w:rPr>
                <w:rStyle w:val="Hyperlink"/>
              </w:rPr>
              <w:t>3.3</w:t>
            </w:r>
            <w:r w:rsidR="000550C2">
              <w:rPr>
                <w:rFonts w:asciiTheme="minorHAnsi" w:eastAsiaTheme="minorEastAsia" w:hAnsiTheme="minorHAnsi" w:cstheme="minorBidi"/>
                <w:b w:val="0"/>
                <w:color w:val="auto"/>
                <w:sz w:val="22"/>
                <w:lang w:eastAsia="nl-NL"/>
              </w:rPr>
              <w:tab/>
            </w:r>
            <w:r w:rsidR="000550C2" w:rsidRPr="002B2DB7">
              <w:rPr>
                <w:rStyle w:val="Hyperlink"/>
              </w:rPr>
              <w:t>Uitgangspunten ten aanzien van realisatie crematorium</w:t>
            </w:r>
            <w:r w:rsidR="000550C2">
              <w:rPr>
                <w:webHidden/>
              </w:rPr>
              <w:tab/>
            </w:r>
            <w:r>
              <w:rPr>
                <w:webHidden/>
              </w:rPr>
              <w:fldChar w:fldCharType="begin"/>
            </w:r>
            <w:r w:rsidR="000550C2">
              <w:rPr>
                <w:webHidden/>
              </w:rPr>
              <w:instrText xml:space="preserve"> PAGEREF _Toc461606057 \h </w:instrText>
            </w:r>
            <w:r>
              <w:rPr>
                <w:webHidden/>
              </w:rPr>
            </w:r>
            <w:r>
              <w:rPr>
                <w:webHidden/>
              </w:rPr>
              <w:fldChar w:fldCharType="separate"/>
            </w:r>
            <w:r w:rsidR="007B1106">
              <w:rPr>
                <w:webHidden/>
              </w:rPr>
              <w:t>7</w:t>
            </w:r>
            <w:r>
              <w:rPr>
                <w:webHidden/>
              </w:rPr>
              <w:fldChar w:fldCharType="end"/>
            </w:r>
          </w:hyperlink>
        </w:p>
        <w:p w:rsidR="000550C2" w:rsidRDefault="00D605D1" w:rsidP="007B1106">
          <w:pPr>
            <w:pStyle w:val="Inhopg3"/>
            <w:jc w:val="left"/>
            <w:rPr>
              <w:noProof/>
              <w:sz w:val="22"/>
            </w:rPr>
          </w:pPr>
          <w:hyperlink w:anchor="_Toc461606058" w:history="1">
            <w:r w:rsidR="000550C2" w:rsidRPr="002B2DB7">
              <w:rPr>
                <w:rStyle w:val="Hyperlink"/>
                <w:rFonts w:eastAsia="Calibri"/>
                <w:noProof/>
              </w:rPr>
              <w:t>3.3.1</w:t>
            </w:r>
            <w:r w:rsidR="000550C2">
              <w:rPr>
                <w:noProof/>
                <w:sz w:val="22"/>
              </w:rPr>
              <w:tab/>
            </w:r>
            <w:r w:rsidR="000550C2" w:rsidRPr="002B2DB7">
              <w:rPr>
                <w:rStyle w:val="Hyperlink"/>
                <w:rFonts w:eastAsia="Calibri"/>
                <w:noProof/>
              </w:rPr>
              <w:t>Kosten</w:t>
            </w:r>
            <w:r w:rsidR="000550C2">
              <w:rPr>
                <w:noProof/>
                <w:webHidden/>
              </w:rPr>
              <w:tab/>
            </w:r>
            <w:r>
              <w:rPr>
                <w:noProof/>
                <w:webHidden/>
              </w:rPr>
              <w:fldChar w:fldCharType="begin"/>
            </w:r>
            <w:r w:rsidR="000550C2">
              <w:rPr>
                <w:noProof/>
                <w:webHidden/>
              </w:rPr>
              <w:instrText xml:space="preserve"> PAGEREF _Toc461606058 \h </w:instrText>
            </w:r>
            <w:r>
              <w:rPr>
                <w:noProof/>
                <w:webHidden/>
              </w:rPr>
            </w:r>
            <w:r>
              <w:rPr>
                <w:noProof/>
                <w:webHidden/>
              </w:rPr>
              <w:fldChar w:fldCharType="separate"/>
            </w:r>
            <w:r w:rsidR="007B1106">
              <w:rPr>
                <w:noProof/>
                <w:webHidden/>
              </w:rPr>
              <w:t>7</w:t>
            </w:r>
            <w:r>
              <w:rPr>
                <w:noProof/>
                <w:webHidden/>
              </w:rPr>
              <w:fldChar w:fldCharType="end"/>
            </w:r>
          </w:hyperlink>
        </w:p>
        <w:p w:rsidR="000550C2" w:rsidRDefault="00D605D1" w:rsidP="007B1106">
          <w:pPr>
            <w:pStyle w:val="Inhopg3"/>
            <w:jc w:val="left"/>
            <w:rPr>
              <w:noProof/>
              <w:sz w:val="22"/>
            </w:rPr>
          </w:pPr>
          <w:hyperlink w:anchor="_Toc461606059" w:history="1">
            <w:r w:rsidR="000550C2" w:rsidRPr="002B2DB7">
              <w:rPr>
                <w:rStyle w:val="Hyperlink"/>
                <w:rFonts w:eastAsia="Calibri"/>
                <w:noProof/>
              </w:rPr>
              <w:t>3.3.2</w:t>
            </w:r>
            <w:r w:rsidR="000550C2">
              <w:rPr>
                <w:noProof/>
                <w:sz w:val="22"/>
              </w:rPr>
              <w:tab/>
            </w:r>
            <w:r w:rsidR="000550C2" w:rsidRPr="002B2DB7">
              <w:rPr>
                <w:rStyle w:val="Hyperlink"/>
                <w:rFonts w:eastAsia="Calibri"/>
                <w:noProof/>
              </w:rPr>
              <w:t>Communicatie tijdens de bouw</w:t>
            </w:r>
            <w:r w:rsidR="000550C2">
              <w:rPr>
                <w:noProof/>
                <w:webHidden/>
              </w:rPr>
              <w:tab/>
            </w:r>
            <w:r>
              <w:rPr>
                <w:noProof/>
                <w:webHidden/>
              </w:rPr>
              <w:fldChar w:fldCharType="begin"/>
            </w:r>
            <w:r w:rsidR="000550C2">
              <w:rPr>
                <w:noProof/>
                <w:webHidden/>
              </w:rPr>
              <w:instrText xml:space="preserve"> PAGEREF _Toc461606059 \h </w:instrText>
            </w:r>
            <w:r>
              <w:rPr>
                <w:noProof/>
                <w:webHidden/>
              </w:rPr>
            </w:r>
            <w:r>
              <w:rPr>
                <w:noProof/>
                <w:webHidden/>
              </w:rPr>
              <w:fldChar w:fldCharType="separate"/>
            </w:r>
            <w:r w:rsidR="007B1106">
              <w:rPr>
                <w:noProof/>
                <w:webHidden/>
              </w:rPr>
              <w:t>7</w:t>
            </w:r>
            <w:r>
              <w:rPr>
                <w:noProof/>
                <w:webHidden/>
              </w:rPr>
              <w:fldChar w:fldCharType="end"/>
            </w:r>
          </w:hyperlink>
        </w:p>
        <w:p w:rsidR="000550C2" w:rsidRDefault="00D605D1" w:rsidP="007B1106">
          <w:pPr>
            <w:pStyle w:val="Inhopg3"/>
            <w:jc w:val="left"/>
            <w:rPr>
              <w:noProof/>
              <w:sz w:val="22"/>
            </w:rPr>
          </w:pPr>
          <w:hyperlink w:anchor="_Toc461606060" w:history="1">
            <w:r w:rsidR="000550C2" w:rsidRPr="002B2DB7">
              <w:rPr>
                <w:rStyle w:val="Hyperlink"/>
                <w:rFonts w:eastAsia="Calibri"/>
                <w:noProof/>
              </w:rPr>
              <w:t>3.3.3</w:t>
            </w:r>
            <w:r w:rsidR="000550C2">
              <w:rPr>
                <w:noProof/>
                <w:sz w:val="22"/>
              </w:rPr>
              <w:tab/>
            </w:r>
            <w:r w:rsidR="000550C2" w:rsidRPr="002B2DB7">
              <w:rPr>
                <w:rStyle w:val="Hyperlink"/>
                <w:rFonts w:eastAsia="Calibri"/>
                <w:noProof/>
              </w:rPr>
              <w:t>Financiën</w:t>
            </w:r>
            <w:r w:rsidR="000550C2">
              <w:rPr>
                <w:noProof/>
                <w:webHidden/>
              </w:rPr>
              <w:tab/>
            </w:r>
            <w:r>
              <w:rPr>
                <w:noProof/>
                <w:webHidden/>
              </w:rPr>
              <w:fldChar w:fldCharType="begin"/>
            </w:r>
            <w:r w:rsidR="000550C2">
              <w:rPr>
                <w:noProof/>
                <w:webHidden/>
              </w:rPr>
              <w:instrText xml:space="preserve"> PAGEREF _Toc461606060 \h </w:instrText>
            </w:r>
            <w:r>
              <w:rPr>
                <w:noProof/>
                <w:webHidden/>
              </w:rPr>
            </w:r>
            <w:r>
              <w:rPr>
                <w:noProof/>
                <w:webHidden/>
              </w:rPr>
              <w:fldChar w:fldCharType="separate"/>
            </w:r>
            <w:r w:rsidR="007B1106">
              <w:rPr>
                <w:noProof/>
                <w:webHidden/>
              </w:rPr>
              <w:t>8</w:t>
            </w:r>
            <w:r>
              <w:rPr>
                <w:noProof/>
                <w:webHidden/>
              </w:rPr>
              <w:fldChar w:fldCharType="end"/>
            </w:r>
          </w:hyperlink>
        </w:p>
        <w:p w:rsidR="000550C2" w:rsidRDefault="00D605D1" w:rsidP="007B1106">
          <w:pPr>
            <w:pStyle w:val="Inhopg3"/>
            <w:jc w:val="left"/>
            <w:rPr>
              <w:noProof/>
              <w:sz w:val="22"/>
            </w:rPr>
          </w:pPr>
          <w:hyperlink w:anchor="_Toc461606061" w:history="1">
            <w:r w:rsidR="000550C2" w:rsidRPr="002B2DB7">
              <w:rPr>
                <w:rStyle w:val="Hyperlink"/>
                <w:rFonts w:eastAsia="Calibri"/>
                <w:noProof/>
              </w:rPr>
              <w:t>3.3.4</w:t>
            </w:r>
            <w:r w:rsidR="000550C2">
              <w:rPr>
                <w:noProof/>
                <w:sz w:val="22"/>
              </w:rPr>
              <w:tab/>
            </w:r>
            <w:r w:rsidR="000550C2" w:rsidRPr="002B2DB7">
              <w:rPr>
                <w:rStyle w:val="Hyperlink"/>
                <w:rFonts w:eastAsia="Calibri"/>
                <w:noProof/>
              </w:rPr>
              <w:t>Beheer en exploitatie</w:t>
            </w:r>
            <w:r w:rsidR="000550C2">
              <w:rPr>
                <w:noProof/>
                <w:webHidden/>
              </w:rPr>
              <w:tab/>
            </w:r>
            <w:r>
              <w:rPr>
                <w:noProof/>
                <w:webHidden/>
              </w:rPr>
              <w:fldChar w:fldCharType="begin"/>
            </w:r>
            <w:r w:rsidR="000550C2">
              <w:rPr>
                <w:noProof/>
                <w:webHidden/>
              </w:rPr>
              <w:instrText xml:space="preserve"> PAGEREF _Toc461606061 \h </w:instrText>
            </w:r>
            <w:r>
              <w:rPr>
                <w:noProof/>
                <w:webHidden/>
              </w:rPr>
            </w:r>
            <w:r>
              <w:rPr>
                <w:noProof/>
                <w:webHidden/>
              </w:rPr>
              <w:fldChar w:fldCharType="separate"/>
            </w:r>
            <w:r w:rsidR="007B1106">
              <w:rPr>
                <w:noProof/>
                <w:webHidden/>
              </w:rPr>
              <w:t>8</w:t>
            </w:r>
            <w:r>
              <w:rPr>
                <w:noProof/>
                <w:webHidden/>
              </w:rPr>
              <w:fldChar w:fldCharType="end"/>
            </w:r>
          </w:hyperlink>
        </w:p>
        <w:p w:rsidR="005B6A38" w:rsidRDefault="00D605D1" w:rsidP="007B1106">
          <w:pPr>
            <w:jc w:val="left"/>
          </w:pPr>
          <w:r>
            <w:rPr>
              <w:b/>
              <w:bCs/>
            </w:rPr>
            <w:fldChar w:fldCharType="end"/>
          </w:r>
        </w:p>
      </w:sdtContent>
    </w:sdt>
    <w:p w:rsidR="00644176" w:rsidRPr="008603AE" w:rsidRDefault="00644176" w:rsidP="007B1106">
      <w:pPr>
        <w:pStyle w:val="Kop1"/>
        <w:jc w:val="left"/>
        <w:sectPr w:rsidR="00644176" w:rsidRPr="008603AE" w:rsidSect="005656D6">
          <w:footerReference w:type="default" r:id="rId16"/>
          <w:footerReference w:type="first" r:id="rId17"/>
          <w:type w:val="oddPage"/>
          <w:pgSz w:w="11906" w:h="16838" w:code="9"/>
          <w:pgMar w:top="1418" w:right="1418" w:bottom="1418" w:left="1418" w:header="709" w:footer="709" w:gutter="0"/>
          <w:pgNumType w:fmt="upperRoman" w:start="1"/>
          <w:cols w:space="708"/>
          <w:titlePg/>
          <w:docGrid w:linePitch="360"/>
        </w:sectPr>
      </w:pPr>
    </w:p>
    <w:p w:rsidR="00644176" w:rsidRPr="008603AE" w:rsidRDefault="00644176" w:rsidP="007B1106">
      <w:pPr>
        <w:pStyle w:val="Kop1"/>
        <w:pageBreakBefore w:val="0"/>
        <w:jc w:val="left"/>
      </w:pPr>
      <w:bookmarkStart w:id="0" w:name="_Toc461606044"/>
      <w:r w:rsidRPr="008603AE">
        <w:lastRenderedPageBreak/>
        <w:t>Inleiding</w:t>
      </w:r>
      <w:bookmarkEnd w:id="0"/>
    </w:p>
    <w:p w:rsidR="00644176" w:rsidRPr="008603AE" w:rsidRDefault="00E12B51" w:rsidP="007B1106">
      <w:pPr>
        <w:pStyle w:val="Kop2"/>
        <w:jc w:val="left"/>
        <w:rPr>
          <w:rFonts w:eastAsia="Calibri"/>
        </w:rPr>
      </w:pPr>
      <w:bookmarkStart w:id="1" w:name="_Toc461606045"/>
      <w:r>
        <w:rPr>
          <w:rFonts w:eastAsia="Calibri"/>
        </w:rPr>
        <w:t>Aanleiding</w:t>
      </w:r>
      <w:bookmarkEnd w:id="1"/>
    </w:p>
    <w:p w:rsidR="00EE6B00" w:rsidRDefault="00EE6B00" w:rsidP="007B1106">
      <w:pPr>
        <w:jc w:val="left"/>
        <w:rPr>
          <w:lang w:eastAsia="en-US"/>
        </w:rPr>
      </w:pPr>
      <w:r w:rsidRPr="00EE6B00">
        <w:rPr>
          <w:lang w:eastAsia="en-US"/>
        </w:rPr>
        <w:t>De doelstelling van de gemeente Gorinchem is het uitbreiden van het voorzieningenaanbod op het gebied van begraven en cremeren in de gemeente Gorinchem door middel van de realisatie van een cremator</w:t>
      </w:r>
      <w:r w:rsidRPr="00EE6B00">
        <w:rPr>
          <w:lang w:eastAsia="en-US"/>
        </w:rPr>
        <w:t>i</w:t>
      </w:r>
      <w:r w:rsidRPr="00EE6B00">
        <w:rPr>
          <w:lang w:eastAsia="en-US"/>
        </w:rPr>
        <w:t>um op of bij begraafplaats De Haarhof. Hiervoor is de gemeente op zoek naar een marktpartij welke het crematorium wil realiseren en exploiteren.</w:t>
      </w:r>
    </w:p>
    <w:p w:rsidR="00EE6B00" w:rsidRDefault="00EE6B00" w:rsidP="007B1106">
      <w:pPr>
        <w:jc w:val="left"/>
        <w:rPr>
          <w:lang w:eastAsia="en-US"/>
        </w:rPr>
      </w:pPr>
    </w:p>
    <w:p w:rsidR="00187FFE" w:rsidRDefault="00187FFE" w:rsidP="007B1106">
      <w:pPr>
        <w:jc w:val="left"/>
        <w:rPr>
          <w:lang w:eastAsia="en-US"/>
        </w:rPr>
      </w:pPr>
      <w:r>
        <w:rPr>
          <w:lang w:eastAsia="en-US"/>
        </w:rPr>
        <w:t xml:space="preserve">Begraafplaats De Haarhof is een relatief jonge begraafplaats die in 1992 door de gemeente in gebruik is genomen omdat de andere gemeentelijke begraafplaatsen vol waren. De begraafplaats is gelegen aan de Haarweg, aan de noordkant van Gorinchem. </w:t>
      </w:r>
    </w:p>
    <w:p w:rsidR="00187FFE" w:rsidRDefault="00187FFE" w:rsidP="007B1106">
      <w:pPr>
        <w:jc w:val="left"/>
        <w:rPr>
          <w:lang w:eastAsia="en-US"/>
        </w:rPr>
      </w:pPr>
      <w:r>
        <w:rPr>
          <w:lang w:eastAsia="en-US"/>
        </w:rPr>
        <w:t>De begraafplaats is ca. 2,6 hectare groot en heeft een indeling met 4 kwadranten waarin ruim 1.700 gr</w:t>
      </w:r>
      <w:r>
        <w:rPr>
          <w:lang w:eastAsia="en-US"/>
        </w:rPr>
        <w:t>a</w:t>
      </w:r>
      <w:r>
        <w:rPr>
          <w:lang w:eastAsia="en-US"/>
        </w:rPr>
        <w:t>ven zijn gelegen en 252 urnenvoorzieningen aanwezig zijn. Ongeveer 75% van de graven is in gebruik, van de urnenvoorzieningen is ruim de helft in gebruik. Uit onderzoek naar de behoefte en capaciteit op de begraafplaats is naar voren gekomen dat met het aanwezige aantal graven bij een actief ruimingsbeleid in de behoefte aan graven kan worden voorzien.</w:t>
      </w:r>
    </w:p>
    <w:p w:rsidR="00187FFE" w:rsidRDefault="00187FFE" w:rsidP="007B1106">
      <w:pPr>
        <w:jc w:val="left"/>
        <w:rPr>
          <w:lang w:eastAsia="en-US"/>
        </w:rPr>
      </w:pPr>
      <w:r>
        <w:rPr>
          <w:lang w:eastAsia="en-US"/>
        </w:rPr>
        <w:t>De gemeente is eigenaar van de begraafplaats en verzorgt het beheer, onderhoud en de exploitatie. De</w:t>
      </w:r>
      <w:r>
        <w:rPr>
          <w:lang w:eastAsia="en-US"/>
        </w:rPr>
        <w:t>r</w:t>
      </w:r>
      <w:r>
        <w:rPr>
          <w:lang w:eastAsia="en-US"/>
        </w:rPr>
        <w:t xml:space="preserve">halve is beheer en exploitatie van de begraafplaats geen onderdeel van deze aanbesteding. </w:t>
      </w:r>
      <w:r w:rsidR="00DB7A99">
        <w:rPr>
          <w:lang w:eastAsia="en-US"/>
        </w:rPr>
        <w:t xml:space="preserve">Bij </w:t>
      </w:r>
      <w:r>
        <w:rPr>
          <w:lang w:eastAsia="en-US"/>
        </w:rPr>
        <w:t>de b</w:t>
      </w:r>
      <w:r>
        <w:rPr>
          <w:lang w:eastAsia="en-US"/>
        </w:rPr>
        <w:t>e</w:t>
      </w:r>
      <w:r>
        <w:rPr>
          <w:lang w:eastAsia="en-US"/>
        </w:rPr>
        <w:t>graafplaats is een uitvaartcentrum aanwezig, die wordt geëxploiteerd door een uitvaartondernemer, de grond is in erfpacht uitgegeven.</w:t>
      </w:r>
    </w:p>
    <w:p w:rsidR="00187FFE" w:rsidRDefault="00187FFE" w:rsidP="007B1106">
      <w:pPr>
        <w:jc w:val="left"/>
        <w:rPr>
          <w:lang w:eastAsia="en-US"/>
        </w:rPr>
      </w:pPr>
    </w:p>
    <w:p w:rsidR="00187FFE" w:rsidRDefault="00187FFE" w:rsidP="007B1106">
      <w:pPr>
        <w:jc w:val="left"/>
        <w:rPr>
          <w:lang w:eastAsia="en-US"/>
        </w:rPr>
      </w:pPr>
      <w:r w:rsidRPr="004B1761">
        <w:rPr>
          <w:lang w:eastAsia="en-US"/>
        </w:rPr>
        <w:t xml:space="preserve">De benodigde oppervlakte voor het crematorium bedraagt </w:t>
      </w:r>
      <w:r>
        <w:rPr>
          <w:lang w:eastAsia="en-US"/>
        </w:rPr>
        <w:t>maximaal</w:t>
      </w:r>
      <w:r w:rsidRPr="004B1761">
        <w:rPr>
          <w:lang w:eastAsia="en-US"/>
        </w:rPr>
        <w:t xml:space="preserve"> 350 m². </w:t>
      </w:r>
      <w:r>
        <w:rPr>
          <w:lang w:eastAsia="en-US"/>
        </w:rPr>
        <w:t xml:space="preserve">De </w:t>
      </w:r>
      <w:r w:rsidRPr="004B1761">
        <w:rPr>
          <w:lang w:eastAsia="en-US"/>
        </w:rPr>
        <w:t>erfpachtprijs</w:t>
      </w:r>
      <w:r>
        <w:rPr>
          <w:lang w:eastAsia="en-US"/>
        </w:rPr>
        <w:t xml:space="preserve"> </w:t>
      </w:r>
      <w:r w:rsidRPr="004B1761">
        <w:rPr>
          <w:lang w:eastAsia="en-US"/>
        </w:rPr>
        <w:t xml:space="preserve">voor een maatschappelijke functie niet commercieel </w:t>
      </w:r>
      <w:r>
        <w:rPr>
          <w:lang w:eastAsia="en-US"/>
        </w:rPr>
        <w:t xml:space="preserve">is </w:t>
      </w:r>
      <w:r w:rsidRPr="004B1761">
        <w:rPr>
          <w:lang w:eastAsia="en-US"/>
        </w:rPr>
        <w:t>€</w:t>
      </w:r>
      <w:r>
        <w:rPr>
          <w:lang w:eastAsia="en-US"/>
        </w:rPr>
        <w:t xml:space="preserve"> </w:t>
      </w:r>
      <w:r w:rsidRPr="004B1761">
        <w:rPr>
          <w:lang w:eastAsia="en-US"/>
        </w:rPr>
        <w:t>140,</w:t>
      </w:r>
      <w:r>
        <w:rPr>
          <w:lang w:eastAsia="en-US"/>
        </w:rPr>
        <w:t xml:space="preserve">- per m² met </w:t>
      </w:r>
      <w:r w:rsidRPr="004B1761">
        <w:rPr>
          <w:lang w:eastAsia="en-US"/>
        </w:rPr>
        <w:t>een canonrente van 4%</w:t>
      </w:r>
      <w:r>
        <w:rPr>
          <w:lang w:eastAsia="en-US"/>
        </w:rPr>
        <w:t>.</w:t>
      </w:r>
    </w:p>
    <w:p w:rsidR="00187FFE" w:rsidRDefault="00187FFE" w:rsidP="007B1106">
      <w:pPr>
        <w:jc w:val="left"/>
        <w:rPr>
          <w:lang w:eastAsia="en-US"/>
        </w:rPr>
      </w:pPr>
    </w:p>
    <w:p w:rsidR="00187FFE" w:rsidRDefault="00187FFE" w:rsidP="007B1106">
      <w:pPr>
        <w:jc w:val="left"/>
        <w:rPr>
          <w:lang w:eastAsia="en-US"/>
        </w:rPr>
      </w:pPr>
      <w:r>
        <w:rPr>
          <w:lang w:eastAsia="en-US"/>
        </w:rPr>
        <w:t>Het gebouw dient te voldoen aan alle randvoorwaarden van planologische, milieutechnische en bou</w:t>
      </w:r>
      <w:r>
        <w:rPr>
          <w:lang w:eastAsia="en-US"/>
        </w:rPr>
        <w:t>w</w:t>
      </w:r>
      <w:r>
        <w:rPr>
          <w:lang w:eastAsia="en-US"/>
        </w:rPr>
        <w:t xml:space="preserve">technische </w:t>
      </w:r>
      <w:r w:rsidR="00386008">
        <w:rPr>
          <w:lang w:eastAsia="en-US"/>
        </w:rPr>
        <w:t xml:space="preserve">eisen. </w:t>
      </w:r>
      <w:r>
        <w:rPr>
          <w:lang w:eastAsia="en-US"/>
        </w:rPr>
        <w:t xml:space="preserve">Er zijn geen esthetische randvoorwaarden. Het gebouw dient een relatie aan te gaan met het huidige uitvaartcentrum en de omgeving. </w:t>
      </w:r>
      <w:r w:rsidRPr="00DE7520">
        <w:rPr>
          <w:lang w:eastAsia="en-US"/>
        </w:rPr>
        <w:t>Het crematorium kan op tw</w:t>
      </w:r>
      <w:r>
        <w:rPr>
          <w:lang w:eastAsia="en-US"/>
        </w:rPr>
        <w:t>ee plaatsen gerealiseerd worden:</w:t>
      </w:r>
      <w:r w:rsidRPr="00DE7520">
        <w:rPr>
          <w:lang w:eastAsia="en-US"/>
        </w:rPr>
        <w:t xml:space="preserve"> naast het bestaande uitvaart</w:t>
      </w:r>
      <w:r>
        <w:rPr>
          <w:lang w:eastAsia="en-US"/>
        </w:rPr>
        <w:t>centrum of op de begraafplaats, z</w:t>
      </w:r>
      <w:r w:rsidRPr="00DE7520">
        <w:rPr>
          <w:lang w:eastAsia="en-US"/>
        </w:rPr>
        <w:t>ie plattegrond in de bijlage.</w:t>
      </w:r>
      <w:r>
        <w:rPr>
          <w:lang w:eastAsia="en-US"/>
        </w:rPr>
        <w:t xml:space="preserve"> Er zijn hierbij drie keuzes:</w:t>
      </w:r>
    </w:p>
    <w:p w:rsidR="00187FFE" w:rsidRDefault="00187FFE" w:rsidP="007B1106">
      <w:pPr>
        <w:jc w:val="left"/>
        <w:rPr>
          <w:lang w:eastAsia="en-US"/>
        </w:rPr>
      </w:pPr>
      <w:r>
        <w:rPr>
          <w:lang w:eastAsia="en-US"/>
        </w:rPr>
        <w:t>1. voortborduren op de bestaande bouw;</w:t>
      </w:r>
    </w:p>
    <w:p w:rsidR="00187FFE" w:rsidRDefault="00187FFE" w:rsidP="007B1106">
      <w:pPr>
        <w:jc w:val="left"/>
        <w:rPr>
          <w:lang w:eastAsia="en-US"/>
        </w:rPr>
      </w:pPr>
      <w:r>
        <w:rPr>
          <w:lang w:eastAsia="en-US"/>
        </w:rPr>
        <w:t>2. een eigenstandig gebouw in de directe omgeving van de bestaande bouw</w:t>
      </w:r>
    </w:p>
    <w:p w:rsidR="00187FFE" w:rsidRDefault="00187FFE" w:rsidP="007B1106">
      <w:pPr>
        <w:jc w:val="left"/>
        <w:rPr>
          <w:lang w:eastAsia="en-US"/>
        </w:rPr>
      </w:pPr>
      <w:r>
        <w:rPr>
          <w:lang w:eastAsia="en-US"/>
        </w:rPr>
        <w:t>3. een gebouw op afstand (op begraafplaats de Haarhof)</w:t>
      </w:r>
    </w:p>
    <w:p w:rsidR="00187FFE" w:rsidRDefault="00187FFE" w:rsidP="007B1106">
      <w:pPr>
        <w:jc w:val="left"/>
        <w:rPr>
          <w:lang w:eastAsia="en-US"/>
        </w:rPr>
      </w:pPr>
    </w:p>
    <w:p w:rsidR="00187FFE" w:rsidRDefault="00187FFE" w:rsidP="007B1106">
      <w:pPr>
        <w:jc w:val="left"/>
        <w:rPr>
          <w:lang w:eastAsia="en-US"/>
        </w:rPr>
      </w:pPr>
      <w:r>
        <w:rPr>
          <w:lang w:eastAsia="en-US"/>
        </w:rPr>
        <w:t>De gemeente heeft de volgende uitgangspunten:</w:t>
      </w:r>
    </w:p>
    <w:p w:rsidR="00187FFE" w:rsidRDefault="00187FFE" w:rsidP="007B1106">
      <w:pPr>
        <w:jc w:val="left"/>
        <w:rPr>
          <w:lang w:eastAsia="en-US"/>
        </w:rPr>
      </w:pPr>
    </w:p>
    <w:p w:rsidR="00187FFE" w:rsidRDefault="00187FFE" w:rsidP="007B1106">
      <w:pPr>
        <w:jc w:val="left"/>
        <w:rPr>
          <w:lang w:eastAsia="en-US"/>
        </w:rPr>
      </w:pPr>
      <w:r>
        <w:rPr>
          <w:lang w:eastAsia="en-US"/>
        </w:rPr>
        <w:t>De marktpartij:</w:t>
      </w:r>
    </w:p>
    <w:p w:rsidR="00187FFE" w:rsidRDefault="00187FFE" w:rsidP="007B1106">
      <w:pPr>
        <w:pStyle w:val="Lijstalinea"/>
        <w:numPr>
          <w:ilvl w:val="0"/>
          <w:numId w:val="23"/>
        </w:numPr>
        <w:jc w:val="left"/>
        <w:rPr>
          <w:lang w:eastAsia="en-US"/>
        </w:rPr>
      </w:pPr>
      <w:r>
        <w:rPr>
          <w:lang w:eastAsia="en-US"/>
        </w:rPr>
        <w:t xml:space="preserve">realiseert een technisch crematorium met een verbrandingsoven en </w:t>
      </w:r>
      <w:r w:rsidR="00DB7A99">
        <w:rPr>
          <w:lang w:eastAsia="en-US"/>
        </w:rPr>
        <w:t xml:space="preserve">een </w:t>
      </w:r>
      <w:r>
        <w:rPr>
          <w:lang w:eastAsia="en-US"/>
        </w:rPr>
        <w:t>kleine voorruimte met een maximaal bebouwingsoppervlak van 350 m²;</w:t>
      </w:r>
    </w:p>
    <w:p w:rsidR="00187FFE" w:rsidRPr="00455378" w:rsidRDefault="00187FFE" w:rsidP="007B1106">
      <w:pPr>
        <w:pStyle w:val="Lijstalinea"/>
        <w:numPr>
          <w:ilvl w:val="0"/>
          <w:numId w:val="23"/>
        </w:numPr>
        <w:jc w:val="left"/>
        <w:rPr>
          <w:lang w:eastAsia="en-US"/>
        </w:rPr>
      </w:pPr>
      <w:r>
        <w:rPr>
          <w:lang w:eastAsia="en-US"/>
        </w:rPr>
        <w:t>h</w:t>
      </w:r>
      <w:r w:rsidRPr="00455378">
        <w:rPr>
          <w:lang w:eastAsia="en-US"/>
        </w:rPr>
        <w:t>eeft aantoonbare ervaring in het uitvaartwezen;</w:t>
      </w:r>
    </w:p>
    <w:p w:rsidR="00187FFE" w:rsidRDefault="00187FFE" w:rsidP="007B1106">
      <w:pPr>
        <w:pStyle w:val="Lijstalinea"/>
        <w:numPr>
          <w:ilvl w:val="0"/>
          <w:numId w:val="23"/>
        </w:numPr>
        <w:jc w:val="left"/>
        <w:rPr>
          <w:lang w:eastAsia="en-US"/>
        </w:rPr>
      </w:pPr>
      <w:r w:rsidRPr="00455378">
        <w:rPr>
          <w:lang w:eastAsia="en-US"/>
        </w:rPr>
        <w:t xml:space="preserve">zal een </w:t>
      </w:r>
      <w:r>
        <w:rPr>
          <w:lang w:eastAsia="en-US"/>
        </w:rPr>
        <w:t xml:space="preserve">(naar verwachting uitgebreide) procedure wijziging </w:t>
      </w:r>
      <w:r w:rsidRPr="00455378">
        <w:rPr>
          <w:lang w:eastAsia="en-US"/>
        </w:rPr>
        <w:t xml:space="preserve">bestemmingsplan moeten doorlopen </w:t>
      </w:r>
      <w:r>
        <w:rPr>
          <w:lang w:eastAsia="en-US"/>
        </w:rPr>
        <w:t>op eigen risico en kosten</w:t>
      </w:r>
    </w:p>
    <w:p w:rsidR="00187FFE" w:rsidRDefault="00187FFE" w:rsidP="007B1106">
      <w:pPr>
        <w:pStyle w:val="Lijstalinea"/>
        <w:numPr>
          <w:ilvl w:val="0"/>
          <w:numId w:val="23"/>
        </w:numPr>
        <w:jc w:val="left"/>
        <w:rPr>
          <w:lang w:eastAsia="en-US"/>
        </w:rPr>
      </w:pPr>
      <w:r>
        <w:rPr>
          <w:lang w:eastAsia="en-US"/>
        </w:rPr>
        <w:t>zal een samenwerking moeten aangaan met de exploitant van het uitvaartcentrum</w:t>
      </w:r>
      <w:r w:rsidR="00DB7A99">
        <w:rPr>
          <w:lang w:eastAsia="en-US"/>
        </w:rPr>
        <w:t>.</w:t>
      </w:r>
    </w:p>
    <w:p w:rsidR="00187FFE" w:rsidRDefault="00187FFE" w:rsidP="007B1106">
      <w:pPr>
        <w:jc w:val="left"/>
        <w:rPr>
          <w:lang w:eastAsia="en-US"/>
        </w:rPr>
      </w:pPr>
    </w:p>
    <w:p w:rsidR="00187FFE" w:rsidRPr="00455378" w:rsidRDefault="00187FFE" w:rsidP="007B1106">
      <w:pPr>
        <w:jc w:val="left"/>
        <w:rPr>
          <w:lang w:eastAsia="en-US"/>
        </w:rPr>
      </w:pPr>
      <w:r>
        <w:rPr>
          <w:lang w:eastAsia="en-US"/>
        </w:rPr>
        <w:t>Overige uitgangspunten:</w:t>
      </w:r>
    </w:p>
    <w:p w:rsidR="00187FFE" w:rsidRDefault="00187FFE" w:rsidP="007B1106">
      <w:pPr>
        <w:pStyle w:val="Lijstalinea"/>
        <w:numPr>
          <w:ilvl w:val="0"/>
          <w:numId w:val="23"/>
        </w:numPr>
        <w:jc w:val="left"/>
        <w:rPr>
          <w:lang w:eastAsia="en-US"/>
        </w:rPr>
      </w:pPr>
      <w:r>
        <w:rPr>
          <w:lang w:eastAsia="en-US"/>
        </w:rPr>
        <w:t xml:space="preserve">Er worden door de marktpartij geen </w:t>
      </w:r>
      <w:proofErr w:type="spellStart"/>
      <w:r>
        <w:rPr>
          <w:lang w:eastAsia="en-US"/>
        </w:rPr>
        <w:t>asbestemmingen</w:t>
      </w:r>
      <w:proofErr w:type="spellEnd"/>
      <w:r>
        <w:rPr>
          <w:lang w:eastAsia="en-US"/>
        </w:rPr>
        <w:t xml:space="preserve"> bij het crematorium aangeboden. Deze mogen enkel worden aangeboden op de begraafplaats;</w:t>
      </w:r>
    </w:p>
    <w:p w:rsidR="00187FFE" w:rsidRDefault="00187FFE" w:rsidP="007B1106">
      <w:pPr>
        <w:pStyle w:val="Lijstalinea"/>
        <w:numPr>
          <w:ilvl w:val="0"/>
          <w:numId w:val="23"/>
        </w:numPr>
        <w:jc w:val="left"/>
        <w:rPr>
          <w:lang w:eastAsia="en-US"/>
        </w:rPr>
      </w:pPr>
      <w:r>
        <w:rPr>
          <w:lang w:eastAsia="en-US"/>
        </w:rPr>
        <w:t>De huidige infrastructuur bij het uitvaartcentrum kan niet worden gewijzigd. De aanwezige parkee</w:t>
      </w:r>
      <w:r>
        <w:rPr>
          <w:lang w:eastAsia="en-US"/>
        </w:rPr>
        <w:t>r</w:t>
      </w:r>
      <w:r>
        <w:rPr>
          <w:lang w:eastAsia="en-US"/>
        </w:rPr>
        <w:t>voorzieningen zouden voldoende moeten zijn;</w:t>
      </w:r>
    </w:p>
    <w:p w:rsidR="00187FFE" w:rsidRDefault="00187FFE" w:rsidP="007B1106">
      <w:pPr>
        <w:pStyle w:val="Lijstalinea"/>
        <w:numPr>
          <w:ilvl w:val="0"/>
          <w:numId w:val="23"/>
        </w:numPr>
        <w:jc w:val="left"/>
        <w:rPr>
          <w:lang w:eastAsia="en-US"/>
        </w:rPr>
      </w:pPr>
      <w:r>
        <w:rPr>
          <w:lang w:eastAsia="en-US"/>
        </w:rPr>
        <w:t>Het aantal verkeersbewegingen zal naar verwachting geen overlast veroorzaken op de omgeving;</w:t>
      </w:r>
    </w:p>
    <w:p w:rsidR="00187FFE" w:rsidRDefault="00187FFE" w:rsidP="007B1106">
      <w:pPr>
        <w:pStyle w:val="Lijstalinea"/>
        <w:numPr>
          <w:ilvl w:val="0"/>
          <w:numId w:val="23"/>
        </w:numPr>
        <w:jc w:val="left"/>
        <w:rPr>
          <w:lang w:eastAsia="en-US"/>
        </w:rPr>
      </w:pPr>
      <w:r>
        <w:rPr>
          <w:lang w:eastAsia="en-US"/>
        </w:rPr>
        <w:lastRenderedPageBreak/>
        <w:t>Voor zover van toepassing is de gemeente bereid een erfdienstbaarheid te vestigen ten dienste van het crematorium.</w:t>
      </w:r>
    </w:p>
    <w:p w:rsidR="008603AE" w:rsidRPr="008603AE" w:rsidRDefault="008603AE" w:rsidP="007B1106">
      <w:pPr>
        <w:pStyle w:val="Kop2"/>
        <w:jc w:val="left"/>
        <w:rPr>
          <w:rFonts w:eastAsia="Calibri"/>
        </w:rPr>
      </w:pPr>
      <w:bookmarkStart w:id="2" w:name="_Toc461606046"/>
      <w:r w:rsidRPr="008603AE">
        <w:rPr>
          <w:rFonts w:eastAsia="Calibri"/>
        </w:rPr>
        <w:t>Doel</w:t>
      </w:r>
      <w:bookmarkEnd w:id="2"/>
    </w:p>
    <w:p w:rsidR="008603AE" w:rsidRPr="008603AE" w:rsidRDefault="008603AE" w:rsidP="007B1106">
      <w:pPr>
        <w:jc w:val="left"/>
        <w:rPr>
          <w:rFonts w:eastAsia="Calibri"/>
          <w:lang w:eastAsia="en-US"/>
        </w:rPr>
      </w:pPr>
      <w:r w:rsidRPr="008603AE">
        <w:rPr>
          <w:rFonts w:eastAsia="Calibri"/>
          <w:lang w:eastAsia="en-US"/>
        </w:rPr>
        <w:t xml:space="preserve">In </w:t>
      </w:r>
      <w:r w:rsidR="00386008" w:rsidRPr="008603AE">
        <w:rPr>
          <w:rFonts w:eastAsia="Calibri"/>
          <w:lang w:eastAsia="en-US"/>
        </w:rPr>
        <w:t xml:space="preserve">dit </w:t>
      </w:r>
      <w:r w:rsidR="00F42D9A">
        <w:rPr>
          <w:rFonts w:eastAsia="Calibri"/>
          <w:lang w:eastAsia="en-US"/>
        </w:rPr>
        <w:t>Programma van Eisen</w:t>
      </w:r>
      <w:r w:rsidRPr="008603AE">
        <w:rPr>
          <w:rFonts w:eastAsia="Calibri"/>
          <w:lang w:eastAsia="en-US"/>
        </w:rPr>
        <w:t xml:space="preserve"> staan de eisen, wensen, uitgangspunten en de (rand-) voorwaarden van de gemeente</w:t>
      </w:r>
      <w:r w:rsidR="00F42D9A">
        <w:rPr>
          <w:rFonts w:eastAsia="Calibri"/>
          <w:lang w:eastAsia="en-US"/>
        </w:rPr>
        <w:t xml:space="preserve"> </w:t>
      </w:r>
      <w:r w:rsidR="00187FFE">
        <w:rPr>
          <w:rFonts w:eastAsia="Calibri"/>
          <w:lang w:eastAsia="en-US"/>
        </w:rPr>
        <w:t>Gorinchem</w:t>
      </w:r>
      <w:r w:rsidRPr="008603AE">
        <w:rPr>
          <w:rFonts w:eastAsia="Calibri"/>
          <w:lang w:eastAsia="en-US"/>
        </w:rPr>
        <w:t xml:space="preserve"> benoemd. Op basis hiervan kunnen </w:t>
      </w:r>
      <w:r w:rsidR="00DF37F7">
        <w:rPr>
          <w:rFonts w:eastAsia="Calibri"/>
          <w:lang w:eastAsia="en-US"/>
        </w:rPr>
        <w:t>marktpartijen</w:t>
      </w:r>
      <w:r w:rsidRPr="008603AE">
        <w:rPr>
          <w:rFonts w:eastAsia="Calibri"/>
          <w:lang w:eastAsia="en-US"/>
        </w:rPr>
        <w:t xml:space="preserve"> een inschrijving doen.</w:t>
      </w:r>
    </w:p>
    <w:p w:rsidR="008603AE" w:rsidRPr="008603AE" w:rsidRDefault="005B6A38" w:rsidP="007B1106">
      <w:pPr>
        <w:pStyle w:val="Kop1"/>
        <w:jc w:val="left"/>
        <w:rPr>
          <w:rFonts w:eastAsia="Calibri"/>
        </w:rPr>
      </w:pPr>
      <w:bookmarkStart w:id="3" w:name="_Toc461606047"/>
      <w:r>
        <w:rPr>
          <w:rFonts w:eastAsia="Calibri"/>
        </w:rPr>
        <w:lastRenderedPageBreak/>
        <w:t>A</w:t>
      </w:r>
      <w:r w:rsidR="008603AE" w:rsidRPr="008603AE">
        <w:rPr>
          <w:rFonts w:eastAsia="Calibri"/>
        </w:rPr>
        <w:t>lgemene uitgangspunten</w:t>
      </w:r>
      <w:bookmarkEnd w:id="3"/>
    </w:p>
    <w:p w:rsidR="008603AE" w:rsidRPr="008603AE" w:rsidRDefault="008603AE" w:rsidP="007B1106">
      <w:pPr>
        <w:pStyle w:val="Kop2"/>
        <w:jc w:val="left"/>
        <w:rPr>
          <w:rFonts w:eastAsia="Calibri"/>
        </w:rPr>
      </w:pPr>
      <w:bookmarkStart w:id="4" w:name="_Toc461606048"/>
      <w:r w:rsidRPr="008603AE">
        <w:rPr>
          <w:rFonts w:eastAsia="Calibri"/>
        </w:rPr>
        <w:t>Algemeen</w:t>
      </w:r>
      <w:bookmarkEnd w:id="4"/>
    </w:p>
    <w:p w:rsidR="008603AE" w:rsidRPr="008603AE" w:rsidRDefault="005A120A" w:rsidP="007B1106">
      <w:pPr>
        <w:jc w:val="left"/>
        <w:rPr>
          <w:rFonts w:eastAsia="Calibri"/>
          <w:lang w:eastAsia="en-US"/>
        </w:rPr>
      </w:pPr>
      <w:r>
        <w:rPr>
          <w:rFonts w:eastAsia="Calibri"/>
          <w:lang w:eastAsia="en-US"/>
        </w:rPr>
        <w:t xml:space="preserve">Voor de realisatie van het crematorium </w:t>
      </w:r>
      <w:r w:rsidR="008603AE" w:rsidRPr="008603AE">
        <w:rPr>
          <w:rFonts w:eastAsia="Calibri"/>
          <w:lang w:eastAsia="en-US"/>
        </w:rPr>
        <w:t>zijn de volgende algemene uitgangspunten van toepassing:</w:t>
      </w:r>
    </w:p>
    <w:p w:rsidR="008603AE" w:rsidRPr="008603AE" w:rsidRDefault="008603AE" w:rsidP="007B1106">
      <w:pPr>
        <w:jc w:val="left"/>
        <w:rPr>
          <w:rFonts w:eastAsia="Calibri"/>
          <w:lang w:eastAsia="en-US"/>
        </w:rPr>
      </w:pPr>
    </w:p>
    <w:p w:rsidR="008603AE" w:rsidRPr="005A120A" w:rsidRDefault="005A120A" w:rsidP="007B1106">
      <w:pPr>
        <w:pStyle w:val="Lijstalinea"/>
        <w:numPr>
          <w:ilvl w:val="0"/>
          <w:numId w:val="14"/>
        </w:numPr>
        <w:jc w:val="left"/>
        <w:rPr>
          <w:rFonts w:eastAsia="Calibri"/>
          <w:lang w:eastAsia="en-US"/>
        </w:rPr>
      </w:pPr>
      <w:r w:rsidRPr="005A120A">
        <w:rPr>
          <w:rFonts w:eastAsia="Calibri"/>
          <w:lang w:eastAsia="en-US"/>
        </w:rPr>
        <w:t>Door de gecontracteerde markpartij</w:t>
      </w:r>
      <w:r w:rsidR="008603AE" w:rsidRPr="005A120A">
        <w:rPr>
          <w:rFonts w:eastAsia="Calibri"/>
          <w:lang w:eastAsia="en-US"/>
        </w:rPr>
        <w:t xml:space="preserve"> wordt een </w:t>
      </w:r>
      <w:r w:rsidRPr="005A120A">
        <w:rPr>
          <w:rFonts w:eastAsia="Calibri"/>
          <w:lang w:eastAsia="en-US"/>
        </w:rPr>
        <w:t>crematorium</w:t>
      </w:r>
      <w:r w:rsidR="008603AE" w:rsidRPr="005A120A">
        <w:rPr>
          <w:rFonts w:eastAsia="Calibri"/>
          <w:lang w:eastAsia="en-US"/>
        </w:rPr>
        <w:t xml:space="preserve"> gerealiseerd</w:t>
      </w:r>
      <w:r w:rsidR="00187FFE">
        <w:rPr>
          <w:rFonts w:eastAsia="Calibri"/>
          <w:lang w:eastAsia="en-US"/>
        </w:rPr>
        <w:t xml:space="preserve"> en geëxploiteerd</w:t>
      </w:r>
      <w:r w:rsidRPr="005A120A">
        <w:rPr>
          <w:rFonts w:eastAsia="Calibri"/>
          <w:lang w:eastAsia="en-US"/>
        </w:rPr>
        <w:t>;</w:t>
      </w:r>
    </w:p>
    <w:p w:rsidR="008603AE" w:rsidRPr="005A120A" w:rsidRDefault="005A120A" w:rsidP="007B1106">
      <w:pPr>
        <w:pStyle w:val="Lijstalinea"/>
        <w:numPr>
          <w:ilvl w:val="0"/>
          <w:numId w:val="14"/>
        </w:numPr>
        <w:jc w:val="left"/>
        <w:rPr>
          <w:rFonts w:eastAsia="Calibri"/>
          <w:lang w:eastAsia="en-US"/>
        </w:rPr>
      </w:pPr>
      <w:r w:rsidRPr="005A120A">
        <w:rPr>
          <w:rFonts w:eastAsia="Calibri"/>
          <w:lang w:eastAsia="en-US"/>
        </w:rPr>
        <w:t>Het</w:t>
      </w:r>
      <w:r w:rsidR="008603AE" w:rsidRPr="005A120A">
        <w:rPr>
          <w:rFonts w:eastAsia="Calibri"/>
          <w:lang w:eastAsia="en-US"/>
        </w:rPr>
        <w:t xml:space="preserve"> te realiseren </w:t>
      </w:r>
      <w:r w:rsidRPr="005A120A">
        <w:rPr>
          <w:rFonts w:eastAsia="Calibri"/>
          <w:lang w:eastAsia="en-US"/>
        </w:rPr>
        <w:t>crematorium</w:t>
      </w:r>
      <w:r w:rsidR="008603AE" w:rsidRPr="005A120A">
        <w:rPr>
          <w:rFonts w:eastAsia="Calibri"/>
          <w:lang w:eastAsia="en-US"/>
        </w:rPr>
        <w:t xml:space="preserve"> dient dusdanig te worden gerealiseerd, beheerd en geëxploiteerd dat inwoners van</w:t>
      </w:r>
      <w:r w:rsidR="00187FFE">
        <w:rPr>
          <w:rFonts w:eastAsia="Calibri"/>
          <w:lang w:eastAsia="en-US"/>
        </w:rPr>
        <w:t xml:space="preserve"> Gorinchem</w:t>
      </w:r>
      <w:r w:rsidRPr="005A120A">
        <w:rPr>
          <w:rFonts w:eastAsia="Calibri"/>
          <w:lang w:eastAsia="en-US"/>
        </w:rPr>
        <w:t xml:space="preserve"> en omstreken</w:t>
      </w:r>
      <w:r w:rsidR="008603AE" w:rsidRPr="005A120A">
        <w:rPr>
          <w:rFonts w:eastAsia="Calibri"/>
          <w:lang w:eastAsia="en-US"/>
        </w:rPr>
        <w:t xml:space="preserve"> op een waardige en respectvolle</w:t>
      </w:r>
      <w:r w:rsidRPr="005A120A">
        <w:rPr>
          <w:rFonts w:eastAsia="Calibri"/>
          <w:lang w:eastAsia="en-US"/>
        </w:rPr>
        <w:t xml:space="preserve"> wijze gecremeerd kunnen worden;</w:t>
      </w:r>
    </w:p>
    <w:p w:rsidR="008603AE" w:rsidRDefault="008603AE" w:rsidP="007B1106">
      <w:pPr>
        <w:pStyle w:val="Lijstalinea"/>
        <w:numPr>
          <w:ilvl w:val="0"/>
          <w:numId w:val="14"/>
        </w:numPr>
        <w:jc w:val="left"/>
        <w:rPr>
          <w:rFonts w:eastAsia="Calibri"/>
          <w:lang w:eastAsia="en-US"/>
        </w:rPr>
      </w:pPr>
      <w:r w:rsidRPr="005A120A">
        <w:rPr>
          <w:rFonts w:eastAsia="Calibri"/>
          <w:lang w:eastAsia="en-US"/>
        </w:rPr>
        <w:t xml:space="preserve">De voorziening dient een kleinschalige, doch </w:t>
      </w:r>
      <w:r w:rsidR="005306C7">
        <w:rPr>
          <w:rFonts w:eastAsia="Calibri"/>
          <w:lang w:eastAsia="en-US"/>
        </w:rPr>
        <w:t xml:space="preserve">kwalitatief </w:t>
      </w:r>
      <w:r w:rsidRPr="005A120A">
        <w:rPr>
          <w:rFonts w:eastAsia="Calibri"/>
          <w:lang w:eastAsia="en-US"/>
        </w:rPr>
        <w:t>hoogwaardige voorziening te zijn;</w:t>
      </w:r>
    </w:p>
    <w:p w:rsidR="008603AE" w:rsidRPr="005A120A" w:rsidRDefault="005A120A" w:rsidP="007B1106">
      <w:pPr>
        <w:pStyle w:val="Lijstalinea"/>
        <w:numPr>
          <w:ilvl w:val="0"/>
          <w:numId w:val="14"/>
        </w:numPr>
        <w:jc w:val="left"/>
        <w:rPr>
          <w:rFonts w:eastAsia="Calibri"/>
          <w:lang w:eastAsia="en-US"/>
        </w:rPr>
      </w:pPr>
      <w:r w:rsidRPr="005A120A">
        <w:rPr>
          <w:rFonts w:eastAsia="Calibri"/>
          <w:lang w:eastAsia="en-US"/>
        </w:rPr>
        <w:t xml:space="preserve">De </w:t>
      </w:r>
      <w:r w:rsidR="008603AE" w:rsidRPr="005A120A">
        <w:rPr>
          <w:rFonts w:eastAsia="Calibri"/>
          <w:lang w:eastAsia="en-US"/>
        </w:rPr>
        <w:t xml:space="preserve">exploitatie </w:t>
      </w:r>
      <w:r w:rsidR="00EE6B00">
        <w:rPr>
          <w:rFonts w:eastAsia="Calibri"/>
          <w:lang w:eastAsia="en-US"/>
        </w:rPr>
        <w:t>van</w:t>
      </w:r>
      <w:r w:rsidR="00187FFE">
        <w:rPr>
          <w:rFonts w:eastAsia="Calibri"/>
          <w:lang w:eastAsia="en-US"/>
        </w:rPr>
        <w:t xml:space="preserve"> </w:t>
      </w:r>
      <w:r w:rsidRPr="005A120A">
        <w:rPr>
          <w:rFonts w:eastAsia="Calibri"/>
          <w:lang w:eastAsia="en-US"/>
        </w:rPr>
        <w:t xml:space="preserve">begraafplaats </w:t>
      </w:r>
      <w:r w:rsidR="00187FFE">
        <w:rPr>
          <w:rFonts w:eastAsia="Calibri"/>
          <w:lang w:eastAsia="en-US"/>
        </w:rPr>
        <w:t>De Haarhof</w:t>
      </w:r>
      <w:r w:rsidRPr="005A120A">
        <w:rPr>
          <w:rFonts w:eastAsia="Calibri"/>
          <w:lang w:eastAsia="en-US"/>
        </w:rPr>
        <w:t xml:space="preserve"> </w:t>
      </w:r>
      <w:r w:rsidR="008603AE" w:rsidRPr="005A120A">
        <w:rPr>
          <w:rFonts w:eastAsia="Calibri"/>
          <w:lang w:eastAsia="en-US"/>
        </w:rPr>
        <w:t>val</w:t>
      </w:r>
      <w:r w:rsidR="00EE6B00">
        <w:rPr>
          <w:rFonts w:eastAsia="Calibri"/>
          <w:lang w:eastAsia="en-US"/>
        </w:rPr>
        <w:t>t</w:t>
      </w:r>
      <w:r w:rsidR="008603AE" w:rsidRPr="005A120A">
        <w:rPr>
          <w:rFonts w:eastAsia="Calibri"/>
          <w:lang w:eastAsia="en-US"/>
        </w:rPr>
        <w:t xml:space="preserve"> niet binnen deze procedure, wel zal een b</w:t>
      </w:r>
      <w:r w:rsidR="008603AE" w:rsidRPr="005A120A">
        <w:rPr>
          <w:rFonts w:eastAsia="Calibri"/>
          <w:lang w:eastAsia="en-US"/>
        </w:rPr>
        <w:t>e</w:t>
      </w:r>
      <w:r w:rsidR="008603AE" w:rsidRPr="005A120A">
        <w:rPr>
          <w:rFonts w:eastAsia="Calibri"/>
          <w:lang w:eastAsia="en-US"/>
        </w:rPr>
        <w:t>paalde mate van integratie nagestreefd dienen te worden;</w:t>
      </w:r>
    </w:p>
    <w:p w:rsidR="008603AE" w:rsidRPr="005A120A" w:rsidRDefault="005A120A" w:rsidP="007B1106">
      <w:pPr>
        <w:pStyle w:val="Lijstalinea"/>
        <w:numPr>
          <w:ilvl w:val="0"/>
          <w:numId w:val="14"/>
        </w:numPr>
        <w:jc w:val="left"/>
        <w:rPr>
          <w:rFonts w:eastAsia="Calibri"/>
          <w:lang w:eastAsia="en-US"/>
        </w:rPr>
      </w:pPr>
      <w:r w:rsidRPr="005A120A">
        <w:rPr>
          <w:rFonts w:eastAsia="Calibri"/>
          <w:lang w:eastAsia="en-US"/>
        </w:rPr>
        <w:t>G</w:t>
      </w:r>
      <w:r w:rsidR="008603AE" w:rsidRPr="005A120A">
        <w:rPr>
          <w:rFonts w:eastAsia="Calibri"/>
          <w:lang w:eastAsia="en-US"/>
        </w:rPr>
        <w:t xml:space="preserve">emeente </w:t>
      </w:r>
      <w:r w:rsidR="00187FFE">
        <w:rPr>
          <w:rFonts w:eastAsia="Calibri"/>
          <w:lang w:eastAsia="en-US"/>
        </w:rPr>
        <w:t>Gorinchem</w:t>
      </w:r>
      <w:r w:rsidR="008603AE" w:rsidRPr="005A120A">
        <w:rPr>
          <w:rFonts w:eastAsia="Calibri"/>
          <w:lang w:eastAsia="en-US"/>
        </w:rPr>
        <w:t xml:space="preserve"> stimuleert eigen initiatief en ondernemerschap en zal zo min mogelijk e</w:t>
      </w:r>
      <w:r w:rsidR="008603AE" w:rsidRPr="005A120A">
        <w:rPr>
          <w:rFonts w:eastAsia="Calibri"/>
          <w:lang w:eastAsia="en-US"/>
        </w:rPr>
        <w:t>i</w:t>
      </w:r>
      <w:r w:rsidR="008603AE" w:rsidRPr="005A120A">
        <w:rPr>
          <w:rFonts w:eastAsia="Calibri"/>
          <w:lang w:eastAsia="en-US"/>
        </w:rPr>
        <w:t>sen</w:t>
      </w:r>
      <w:r w:rsidRPr="005A120A">
        <w:rPr>
          <w:rFonts w:eastAsia="Calibri"/>
          <w:lang w:eastAsia="en-US"/>
        </w:rPr>
        <w:t xml:space="preserve"> stellen</w:t>
      </w:r>
      <w:r w:rsidR="008603AE" w:rsidRPr="005A120A">
        <w:rPr>
          <w:rFonts w:eastAsia="Calibri"/>
          <w:lang w:eastAsia="en-US"/>
        </w:rPr>
        <w:t xml:space="preserve"> aan ontwerp, realisatie, beheer en exploitatie </w:t>
      </w:r>
      <w:r w:rsidRPr="005A120A">
        <w:rPr>
          <w:rFonts w:eastAsia="Calibri"/>
          <w:lang w:eastAsia="en-US"/>
        </w:rPr>
        <w:t>van het crematorium</w:t>
      </w:r>
      <w:r w:rsidR="00DC4985">
        <w:rPr>
          <w:rFonts w:eastAsia="Calibri"/>
          <w:lang w:eastAsia="en-US"/>
        </w:rPr>
        <w:t>;</w:t>
      </w:r>
      <w:r w:rsidR="008603AE" w:rsidRPr="005A120A">
        <w:rPr>
          <w:rFonts w:eastAsia="Calibri"/>
          <w:lang w:eastAsia="en-US"/>
        </w:rPr>
        <w:t xml:space="preserve"> </w:t>
      </w:r>
    </w:p>
    <w:p w:rsidR="008603AE" w:rsidRPr="005A120A" w:rsidRDefault="005A120A" w:rsidP="007B1106">
      <w:pPr>
        <w:pStyle w:val="Lijstalinea"/>
        <w:numPr>
          <w:ilvl w:val="0"/>
          <w:numId w:val="14"/>
        </w:numPr>
        <w:jc w:val="left"/>
        <w:rPr>
          <w:rFonts w:eastAsia="Calibri"/>
          <w:lang w:eastAsia="en-US"/>
        </w:rPr>
      </w:pPr>
      <w:r w:rsidRPr="005A120A">
        <w:rPr>
          <w:rFonts w:eastAsia="Calibri"/>
          <w:lang w:eastAsia="en-US"/>
        </w:rPr>
        <w:t xml:space="preserve">Gemeente </w:t>
      </w:r>
      <w:r w:rsidR="00187FFE">
        <w:rPr>
          <w:rFonts w:eastAsia="Calibri"/>
          <w:lang w:eastAsia="en-US"/>
        </w:rPr>
        <w:t>Gorinchem</w:t>
      </w:r>
      <w:r w:rsidRPr="005A120A">
        <w:rPr>
          <w:rFonts w:eastAsia="Calibri"/>
          <w:lang w:eastAsia="en-US"/>
        </w:rPr>
        <w:t xml:space="preserve"> </w:t>
      </w:r>
      <w:r w:rsidR="008603AE" w:rsidRPr="005A120A">
        <w:rPr>
          <w:rFonts w:eastAsia="Calibri"/>
          <w:lang w:eastAsia="en-US"/>
        </w:rPr>
        <w:t xml:space="preserve">verwacht dat een </w:t>
      </w:r>
      <w:r w:rsidRPr="005A120A">
        <w:rPr>
          <w:rFonts w:eastAsia="Calibri"/>
          <w:lang w:eastAsia="en-US"/>
        </w:rPr>
        <w:t xml:space="preserve">marktpartij </w:t>
      </w:r>
      <w:r w:rsidR="008603AE" w:rsidRPr="005A120A">
        <w:rPr>
          <w:rFonts w:eastAsia="Calibri"/>
          <w:lang w:eastAsia="en-US"/>
        </w:rPr>
        <w:t xml:space="preserve">die bereid is tot </w:t>
      </w:r>
      <w:r w:rsidRPr="005A120A">
        <w:rPr>
          <w:rFonts w:eastAsia="Calibri"/>
          <w:lang w:eastAsia="en-US"/>
        </w:rPr>
        <w:t>realisatie van een cremat</w:t>
      </w:r>
      <w:r w:rsidRPr="005A120A">
        <w:rPr>
          <w:rFonts w:eastAsia="Calibri"/>
          <w:lang w:eastAsia="en-US"/>
        </w:rPr>
        <w:t>o</w:t>
      </w:r>
      <w:r w:rsidRPr="005A120A">
        <w:rPr>
          <w:rFonts w:eastAsia="Calibri"/>
          <w:lang w:eastAsia="en-US"/>
        </w:rPr>
        <w:t>rium</w:t>
      </w:r>
      <w:r w:rsidR="008603AE" w:rsidRPr="005A120A">
        <w:rPr>
          <w:rFonts w:eastAsia="Calibri"/>
          <w:lang w:eastAsia="en-US"/>
        </w:rPr>
        <w:t xml:space="preserve">, ook daadwerkelijk zal investeren in een hoogwaardige en duurzame exploitatie van </w:t>
      </w:r>
      <w:r w:rsidRPr="005A120A">
        <w:rPr>
          <w:rFonts w:eastAsia="Calibri"/>
          <w:lang w:eastAsia="en-US"/>
        </w:rPr>
        <w:t>het crematorium;</w:t>
      </w:r>
    </w:p>
    <w:p w:rsidR="008603AE" w:rsidRPr="005A120A" w:rsidRDefault="008603AE" w:rsidP="007B1106">
      <w:pPr>
        <w:pStyle w:val="Lijstalinea"/>
        <w:numPr>
          <w:ilvl w:val="0"/>
          <w:numId w:val="14"/>
        </w:numPr>
        <w:jc w:val="left"/>
        <w:rPr>
          <w:rFonts w:eastAsia="Calibri"/>
          <w:lang w:eastAsia="en-US"/>
        </w:rPr>
      </w:pPr>
      <w:r w:rsidRPr="005A120A">
        <w:rPr>
          <w:rFonts w:eastAsia="Calibri"/>
          <w:lang w:eastAsia="en-US"/>
        </w:rPr>
        <w:t xml:space="preserve">Door inschrijving verklaart </w:t>
      </w:r>
      <w:r w:rsidR="00DF37F7">
        <w:rPr>
          <w:rFonts w:eastAsia="Calibri"/>
          <w:lang w:eastAsia="en-US"/>
        </w:rPr>
        <w:t>de marktpartij</w:t>
      </w:r>
      <w:r w:rsidRPr="005A120A">
        <w:rPr>
          <w:rFonts w:eastAsia="Calibri"/>
          <w:lang w:eastAsia="en-US"/>
        </w:rPr>
        <w:t xml:space="preserve"> zich bekend en akkoord met de inhoud van dit </w:t>
      </w:r>
      <w:r w:rsidR="005A120A" w:rsidRPr="005A120A">
        <w:rPr>
          <w:rFonts w:eastAsia="Calibri"/>
          <w:lang w:eastAsia="en-US"/>
        </w:rPr>
        <w:t>Pr</w:t>
      </w:r>
      <w:r w:rsidR="005A120A" w:rsidRPr="005A120A">
        <w:rPr>
          <w:rFonts w:eastAsia="Calibri"/>
          <w:lang w:eastAsia="en-US"/>
        </w:rPr>
        <w:t>o</w:t>
      </w:r>
      <w:r w:rsidR="005A120A" w:rsidRPr="005A120A">
        <w:rPr>
          <w:rFonts w:eastAsia="Calibri"/>
          <w:lang w:eastAsia="en-US"/>
        </w:rPr>
        <w:t>gramma van Eisen.</w:t>
      </w:r>
    </w:p>
    <w:p w:rsidR="008603AE" w:rsidRPr="008603AE" w:rsidRDefault="008603AE" w:rsidP="007B1106">
      <w:pPr>
        <w:jc w:val="left"/>
        <w:rPr>
          <w:rFonts w:eastAsia="Calibri"/>
          <w:lang w:eastAsia="en-US"/>
        </w:rPr>
      </w:pPr>
    </w:p>
    <w:p w:rsidR="008603AE" w:rsidRPr="008603AE" w:rsidRDefault="008603AE" w:rsidP="007B1106">
      <w:pPr>
        <w:jc w:val="left"/>
        <w:rPr>
          <w:rFonts w:eastAsia="Calibri"/>
          <w:lang w:eastAsia="en-US"/>
        </w:rPr>
      </w:pPr>
    </w:p>
    <w:p w:rsidR="008603AE" w:rsidRPr="008603AE" w:rsidRDefault="005B6A38" w:rsidP="007B1106">
      <w:pPr>
        <w:pStyle w:val="Kop1"/>
        <w:jc w:val="left"/>
        <w:rPr>
          <w:rFonts w:eastAsia="Calibri"/>
        </w:rPr>
      </w:pPr>
      <w:bookmarkStart w:id="5" w:name="_Toc461606049"/>
      <w:r>
        <w:rPr>
          <w:rFonts w:eastAsia="Calibri"/>
        </w:rPr>
        <w:lastRenderedPageBreak/>
        <w:t>Specifieke</w:t>
      </w:r>
      <w:r w:rsidR="008603AE" w:rsidRPr="008603AE">
        <w:rPr>
          <w:rFonts w:eastAsia="Calibri"/>
        </w:rPr>
        <w:t xml:space="preserve"> uitgangspunten</w:t>
      </w:r>
      <w:bookmarkEnd w:id="5"/>
    </w:p>
    <w:p w:rsidR="008603AE" w:rsidRPr="008603AE" w:rsidRDefault="008603AE" w:rsidP="007B1106">
      <w:pPr>
        <w:pStyle w:val="Kop2"/>
        <w:jc w:val="left"/>
        <w:rPr>
          <w:rFonts w:eastAsia="Calibri"/>
        </w:rPr>
      </w:pPr>
      <w:bookmarkStart w:id="6" w:name="_Toc461606050"/>
      <w:r w:rsidRPr="008603AE">
        <w:rPr>
          <w:rFonts w:eastAsia="Calibri"/>
        </w:rPr>
        <w:t>Uitgangspunten t</w:t>
      </w:r>
      <w:r w:rsidR="00B02A18">
        <w:rPr>
          <w:rFonts w:eastAsia="Calibri"/>
        </w:rPr>
        <w:t>en aanzien van</w:t>
      </w:r>
      <w:r w:rsidRPr="008603AE">
        <w:rPr>
          <w:rFonts w:eastAsia="Calibri"/>
        </w:rPr>
        <w:t xml:space="preserve"> grond</w:t>
      </w:r>
      <w:bookmarkEnd w:id="6"/>
      <w:r w:rsidRPr="008603AE">
        <w:rPr>
          <w:rFonts w:eastAsia="Calibri"/>
        </w:rPr>
        <w:t xml:space="preserve"> </w:t>
      </w:r>
    </w:p>
    <w:p w:rsidR="008603AE" w:rsidRPr="008603AE" w:rsidRDefault="008603AE" w:rsidP="007B1106">
      <w:pPr>
        <w:pStyle w:val="Kop3"/>
        <w:jc w:val="left"/>
        <w:rPr>
          <w:rFonts w:eastAsia="Calibri"/>
        </w:rPr>
      </w:pPr>
      <w:bookmarkStart w:id="7" w:name="_Toc461606051"/>
      <w:r w:rsidRPr="008603AE">
        <w:rPr>
          <w:rFonts w:eastAsia="Calibri"/>
        </w:rPr>
        <w:t>Kavel</w:t>
      </w:r>
      <w:bookmarkEnd w:id="7"/>
    </w:p>
    <w:p w:rsidR="00B02A18" w:rsidRDefault="00187FFE" w:rsidP="007B1106">
      <w:pPr>
        <w:pStyle w:val="Lijstalinea"/>
        <w:numPr>
          <w:ilvl w:val="0"/>
          <w:numId w:val="15"/>
        </w:numPr>
        <w:jc w:val="left"/>
        <w:rPr>
          <w:rFonts w:eastAsia="Calibri"/>
          <w:lang w:eastAsia="en-US"/>
        </w:rPr>
      </w:pPr>
      <w:r>
        <w:rPr>
          <w:rFonts w:eastAsia="Calibri"/>
          <w:lang w:eastAsia="en-US"/>
        </w:rPr>
        <w:t>Gemeente Gorinchem is eigenaar van het perceel aan de Haarweg in Gorinchem, kadastraal b</w:t>
      </w:r>
      <w:r>
        <w:rPr>
          <w:rFonts w:eastAsia="Calibri"/>
          <w:lang w:eastAsia="en-US"/>
        </w:rPr>
        <w:t>e</w:t>
      </w:r>
      <w:r>
        <w:rPr>
          <w:rFonts w:eastAsia="Calibri"/>
          <w:lang w:eastAsia="en-US"/>
        </w:rPr>
        <w:t xml:space="preserve">kend als gemeente Gorinchem, sectie H, </w:t>
      </w:r>
      <w:r w:rsidR="00386008">
        <w:rPr>
          <w:rFonts w:eastAsia="Calibri"/>
          <w:lang w:eastAsia="en-US"/>
        </w:rPr>
        <w:t>nr.</w:t>
      </w:r>
      <w:r>
        <w:rPr>
          <w:rFonts w:eastAsia="Calibri"/>
          <w:lang w:eastAsia="en-US"/>
        </w:rPr>
        <w:t xml:space="preserve"> 309, groot tien are en vijfenvijftig centiare;</w:t>
      </w:r>
    </w:p>
    <w:p w:rsidR="00187FFE" w:rsidRDefault="00187FFE" w:rsidP="007B1106">
      <w:pPr>
        <w:pStyle w:val="Lijstalinea"/>
        <w:numPr>
          <w:ilvl w:val="0"/>
          <w:numId w:val="15"/>
        </w:numPr>
        <w:jc w:val="left"/>
        <w:rPr>
          <w:rFonts w:eastAsia="Calibri"/>
          <w:lang w:eastAsia="en-US"/>
        </w:rPr>
      </w:pPr>
      <w:r>
        <w:rPr>
          <w:rFonts w:eastAsia="Calibri"/>
          <w:lang w:eastAsia="en-US"/>
        </w:rPr>
        <w:t>De gemeente Gorinchem</w:t>
      </w:r>
      <w:r w:rsidR="00BD687E">
        <w:rPr>
          <w:rFonts w:eastAsia="Calibri"/>
          <w:lang w:eastAsia="en-US"/>
        </w:rPr>
        <w:t xml:space="preserve"> heeft zich bereid </w:t>
      </w:r>
      <w:r w:rsidR="00386008">
        <w:rPr>
          <w:rFonts w:eastAsia="Calibri"/>
          <w:lang w:eastAsia="en-US"/>
        </w:rPr>
        <w:t>verklaard</w:t>
      </w:r>
      <w:r w:rsidR="00BD687E">
        <w:rPr>
          <w:rFonts w:eastAsia="Calibri"/>
          <w:lang w:eastAsia="en-US"/>
        </w:rPr>
        <w:t xml:space="preserve"> onder bepaalde voorwaarden een recht van erfpacht te vestigen;</w:t>
      </w:r>
    </w:p>
    <w:p w:rsidR="00BD687E" w:rsidRPr="00B02A18" w:rsidRDefault="00BD687E" w:rsidP="007B1106">
      <w:pPr>
        <w:pStyle w:val="Lijstalinea"/>
        <w:numPr>
          <w:ilvl w:val="0"/>
          <w:numId w:val="15"/>
        </w:numPr>
        <w:jc w:val="left"/>
        <w:rPr>
          <w:rFonts w:eastAsia="Calibri"/>
          <w:lang w:eastAsia="en-US"/>
        </w:rPr>
      </w:pPr>
      <w:r>
        <w:rPr>
          <w:rFonts w:eastAsia="Calibri"/>
          <w:lang w:eastAsia="en-US"/>
        </w:rPr>
        <w:t xml:space="preserve">Het crematorium kan op </w:t>
      </w:r>
      <w:r w:rsidR="00EE6B00">
        <w:rPr>
          <w:rFonts w:eastAsia="Calibri"/>
          <w:lang w:eastAsia="en-US"/>
        </w:rPr>
        <w:t>drie</w:t>
      </w:r>
      <w:r>
        <w:rPr>
          <w:rFonts w:eastAsia="Calibri"/>
          <w:lang w:eastAsia="en-US"/>
        </w:rPr>
        <w:t xml:space="preserve"> plaatsen gevestigd worden; naas</w:t>
      </w:r>
      <w:r w:rsidR="00EE6B00">
        <w:rPr>
          <w:rFonts w:eastAsia="Calibri"/>
          <w:lang w:eastAsia="en-US"/>
        </w:rPr>
        <w:t xml:space="preserve">t het bestaande uitvaartcentrum, aan het bestaande uitvaartcentrum </w:t>
      </w:r>
      <w:r>
        <w:rPr>
          <w:rFonts w:eastAsia="Calibri"/>
          <w:lang w:eastAsia="en-US"/>
        </w:rPr>
        <w:t>of op de begraafplaats;</w:t>
      </w:r>
    </w:p>
    <w:p w:rsidR="008603AE" w:rsidRPr="00B02A18" w:rsidRDefault="00B02A18" w:rsidP="007B1106">
      <w:pPr>
        <w:pStyle w:val="Lijstalinea"/>
        <w:numPr>
          <w:ilvl w:val="0"/>
          <w:numId w:val="15"/>
        </w:numPr>
        <w:jc w:val="left"/>
        <w:rPr>
          <w:rFonts w:eastAsia="Calibri"/>
          <w:lang w:eastAsia="en-US"/>
        </w:rPr>
      </w:pPr>
      <w:r w:rsidRPr="00B02A18">
        <w:rPr>
          <w:rFonts w:eastAsia="Calibri"/>
          <w:lang w:eastAsia="en-US"/>
        </w:rPr>
        <w:t>Het door de marktpartij geselecteerde</w:t>
      </w:r>
      <w:r w:rsidR="008603AE" w:rsidRPr="00B02A18">
        <w:rPr>
          <w:rFonts w:eastAsia="Calibri"/>
          <w:lang w:eastAsia="en-US"/>
        </w:rPr>
        <w:t xml:space="preserve"> kavel wordt overgedragen in een ruwe/bestaande to</w:t>
      </w:r>
      <w:r w:rsidR="008603AE" w:rsidRPr="00B02A18">
        <w:rPr>
          <w:rFonts w:eastAsia="Calibri"/>
          <w:lang w:eastAsia="en-US"/>
        </w:rPr>
        <w:t>e</w:t>
      </w:r>
      <w:r w:rsidR="008603AE" w:rsidRPr="00B02A18">
        <w:rPr>
          <w:rFonts w:eastAsia="Calibri"/>
          <w:lang w:eastAsia="en-US"/>
        </w:rPr>
        <w:t>stand, incl</w:t>
      </w:r>
      <w:r w:rsidRPr="00B02A18">
        <w:rPr>
          <w:rFonts w:eastAsia="Calibri"/>
          <w:lang w:eastAsia="en-US"/>
        </w:rPr>
        <w:t>usief</w:t>
      </w:r>
      <w:r w:rsidR="008603AE" w:rsidRPr="00B02A18">
        <w:rPr>
          <w:rFonts w:eastAsia="Calibri"/>
          <w:lang w:eastAsia="en-US"/>
        </w:rPr>
        <w:t xml:space="preserve"> bomen, beplantingen, etc. Het bouw- en woonrijp maken van het perceel g</w:t>
      </w:r>
      <w:r w:rsidR="008603AE" w:rsidRPr="00B02A18">
        <w:rPr>
          <w:rFonts w:eastAsia="Calibri"/>
          <w:lang w:eastAsia="en-US"/>
        </w:rPr>
        <w:t>e</w:t>
      </w:r>
      <w:r w:rsidR="008603AE" w:rsidRPr="00B02A18">
        <w:rPr>
          <w:rFonts w:eastAsia="Calibri"/>
          <w:lang w:eastAsia="en-US"/>
        </w:rPr>
        <w:t xml:space="preserve">schiedt door de </w:t>
      </w:r>
      <w:r w:rsidR="00DC4985">
        <w:rPr>
          <w:rFonts w:eastAsia="Calibri"/>
          <w:lang w:eastAsia="en-US"/>
        </w:rPr>
        <w:t>marktpartij;</w:t>
      </w:r>
    </w:p>
    <w:p w:rsidR="00B02A18" w:rsidRPr="00B02A18" w:rsidRDefault="00BD687E" w:rsidP="007B1106">
      <w:pPr>
        <w:pStyle w:val="Lijstalinea"/>
        <w:numPr>
          <w:ilvl w:val="0"/>
          <w:numId w:val="16"/>
        </w:numPr>
        <w:jc w:val="left"/>
        <w:rPr>
          <w:rFonts w:eastAsia="Calibri"/>
          <w:lang w:eastAsia="en-US"/>
        </w:rPr>
      </w:pPr>
      <w:r>
        <w:rPr>
          <w:rFonts w:eastAsia="Calibri"/>
          <w:lang w:eastAsia="en-US"/>
        </w:rPr>
        <w:t>Er zal een (naar verwachting) uitgebreide procedure wijziging bestemmingsplan moeten doorl</w:t>
      </w:r>
      <w:r>
        <w:rPr>
          <w:rFonts w:eastAsia="Calibri"/>
          <w:lang w:eastAsia="en-US"/>
        </w:rPr>
        <w:t>o</w:t>
      </w:r>
      <w:r>
        <w:rPr>
          <w:rFonts w:eastAsia="Calibri"/>
          <w:lang w:eastAsia="en-US"/>
        </w:rPr>
        <w:t>pen worden op risico en kosten marktpartij;</w:t>
      </w:r>
    </w:p>
    <w:p w:rsidR="008603AE" w:rsidRDefault="00B02A18" w:rsidP="007B1106">
      <w:pPr>
        <w:pStyle w:val="Lijstalinea"/>
        <w:numPr>
          <w:ilvl w:val="0"/>
          <w:numId w:val="17"/>
        </w:numPr>
        <w:jc w:val="left"/>
        <w:rPr>
          <w:rFonts w:eastAsia="Calibri"/>
          <w:lang w:eastAsia="en-US"/>
        </w:rPr>
      </w:pPr>
      <w:r w:rsidRPr="00174FE6">
        <w:rPr>
          <w:rFonts w:eastAsia="Calibri"/>
          <w:lang w:eastAsia="en-US"/>
        </w:rPr>
        <w:t>G</w:t>
      </w:r>
      <w:r w:rsidR="008603AE" w:rsidRPr="00174FE6">
        <w:rPr>
          <w:rFonts w:eastAsia="Calibri"/>
          <w:lang w:eastAsia="en-US"/>
        </w:rPr>
        <w:t xml:space="preserve">emeente </w:t>
      </w:r>
      <w:r w:rsidR="00BD687E">
        <w:rPr>
          <w:rFonts w:eastAsia="Calibri"/>
          <w:lang w:eastAsia="en-US"/>
        </w:rPr>
        <w:t>Gorinchem</w:t>
      </w:r>
      <w:r w:rsidR="008603AE" w:rsidRPr="00174FE6">
        <w:rPr>
          <w:rFonts w:eastAsia="Calibri"/>
          <w:lang w:eastAsia="en-US"/>
        </w:rPr>
        <w:t xml:space="preserve"> is op geen enkele wijze aansprakelijk en/of verantwoor</w:t>
      </w:r>
      <w:r w:rsidR="00174FE6">
        <w:rPr>
          <w:rFonts w:eastAsia="Calibri"/>
          <w:lang w:eastAsia="en-US"/>
        </w:rPr>
        <w:t>delijk voor de g</w:t>
      </w:r>
      <w:r w:rsidR="00174FE6">
        <w:rPr>
          <w:rFonts w:eastAsia="Calibri"/>
          <w:lang w:eastAsia="en-US"/>
        </w:rPr>
        <w:t>e</w:t>
      </w:r>
      <w:r w:rsidR="00174FE6">
        <w:rPr>
          <w:rFonts w:eastAsia="Calibri"/>
          <w:lang w:eastAsia="en-US"/>
        </w:rPr>
        <w:t xml:space="preserve">volgen, schade </w:t>
      </w:r>
      <w:r w:rsidR="008603AE" w:rsidRPr="00174FE6">
        <w:rPr>
          <w:rFonts w:eastAsia="Calibri"/>
          <w:lang w:eastAsia="en-US"/>
        </w:rPr>
        <w:t>en kosten van de gegunde inschrijver, wanneer de vereiste bestemmingsplanwi</w:t>
      </w:r>
      <w:r w:rsidR="008603AE" w:rsidRPr="00174FE6">
        <w:rPr>
          <w:rFonts w:eastAsia="Calibri"/>
          <w:lang w:eastAsia="en-US"/>
        </w:rPr>
        <w:t>j</w:t>
      </w:r>
      <w:r w:rsidR="00174FE6">
        <w:rPr>
          <w:rFonts w:eastAsia="Calibri"/>
          <w:lang w:eastAsia="en-US"/>
        </w:rPr>
        <w:t>ziging geen doorgang zal vinden.</w:t>
      </w:r>
    </w:p>
    <w:p w:rsidR="00174FE6" w:rsidRPr="00174FE6" w:rsidRDefault="00174FE6" w:rsidP="007B1106">
      <w:pPr>
        <w:pStyle w:val="Lijstalinea"/>
        <w:numPr>
          <w:ilvl w:val="0"/>
          <w:numId w:val="0"/>
        </w:numPr>
        <w:ind w:left="1174"/>
        <w:jc w:val="left"/>
        <w:rPr>
          <w:rFonts w:eastAsia="Calibri"/>
          <w:lang w:eastAsia="en-US"/>
        </w:rPr>
      </w:pPr>
    </w:p>
    <w:p w:rsidR="008603AE" w:rsidRPr="008603AE" w:rsidRDefault="008603AE" w:rsidP="007B1106">
      <w:pPr>
        <w:pStyle w:val="Kop3"/>
        <w:jc w:val="left"/>
        <w:rPr>
          <w:rFonts w:eastAsia="Calibri"/>
        </w:rPr>
      </w:pPr>
      <w:bookmarkStart w:id="8" w:name="_Toc461606052"/>
      <w:r w:rsidRPr="008603AE">
        <w:rPr>
          <w:rFonts w:eastAsia="Calibri"/>
        </w:rPr>
        <w:t>Voorwaarden</w:t>
      </w:r>
      <w:r w:rsidR="00174FE6">
        <w:rPr>
          <w:rFonts w:eastAsia="Calibri"/>
        </w:rPr>
        <w:t xml:space="preserve"> </w:t>
      </w:r>
      <w:r w:rsidR="002B5B2C">
        <w:rPr>
          <w:rFonts w:eastAsia="Calibri"/>
        </w:rPr>
        <w:t>verkrijging grond</w:t>
      </w:r>
      <w:bookmarkEnd w:id="8"/>
    </w:p>
    <w:p w:rsidR="008603AE" w:rsidRPr="00BD687E" w:rsidRDefault="00BD687E" w:rsidP="007B1106">
      <w:pPr>
        <w:pStyle w:val="Lijstalinea"/>
        <w:numPr>
          <w:ilvl w:val="0"/>
          <w:numId w:val="25"/>
        </w:numPr>
        <w:jc w:val="left"/>
        <w:rPr>
          <w:rFonts w:eastAsia="Calibri"/>
          <w:lang w:eastAsia="en-US"/>
        </w:rPr>
      </w:pPr>
      <w:r w:rsidRPr="00BD687E">
        <w:rPr>
          <w:rFonts w:eastAsia="Calibri"/>
          <w:lang w:eastAsia="en-US"/>
        </w:rPr>
        <w:t>Alle voorwaarden in verband met de verkrijging van de grond zijn opgenomen in de erfpach</w:t>
      </w:r>
      <w:r w:rsidRPr="00BD687E">
        <w:rPr>
          <w:rFonts w:eastAsia="Calibri"/>
          <w:lang w:eastAsia="en-US"/>
        </w:rPr>
        <w:t>t</w:t>
      </w:r>
      <w:r w:rsidRPr="00BD687E">
        <w:rPr>
          <w:rFonts w:eastAsia="Calibri"/>
          <w:lang w:eastAsia="en-US"/>
        </w:rPr>
        <w:t xml:space="preserve">overeenkomst. </w:t>
      </w:r>
    </w:p>
    <w:p w:rsidR="00BD687E" w:rsidRPr="00BD687E" w:rsidRDefault="00BD687E" w:rsidP="007B1106">
      <w:pPr>
        <w:pStyle w:val="Lijstalinea"/>
        <w:numPr>
          <w:ilvl w:val="0"/>
          <w:numId w:val="25"/>
        </w:numPr>
        <w:jc w:val="left"/>
        <w:rPr>
          <w:rFonts w:eastAsia="Calibri"/>
          <w:lang w:eastAsia="en-US"/>
        </w:rPr>
      </w:pPr>
      <w:r w:rsidRPr="00BD687E">
        <w:rPr>
          <w:rFonts w:eastAsia="Calibri"/>
          <w:lang w:eastAsia="en-US"/>
        </w:rPr>
        <w:t>De erfpachtprijs is vastgesteld op € 140,- per m²</w:t>
      </w:r>
    </w:p>
    <w:p w:rsidR="00BD687E" w:rsidRPr="00BD687E" w:rsidRDefault="00BD687E" w:rsidP="007B1106">
      <w:pPr>
        <w:pStyle w:val="Lijstalinea"/>
        <w:numPr>
          <w:ilvl w:val="0"/>
          <w:numId w:val="25"/>
        </w:numPr>
        <w:jc w:val="left"/>
        <w:rPr>
          <w:rFonts w:eastAsia="Calibri"/>
          <w:lang w:eastAsia="en-US"/>
        </w:rPr>
      </w:pPr>
      <w:r w:rsidRPr="00BD687E">
        <w:rPr>
          <w:rFonts w:eastAsia="Calibri"/>
          <w:lang w:eastAsia="en-US"/>
        </w:rPr>
        <w:t>De canonrente is vastgesteld op 4%</w:t>
      </w:r>
    </w:p>
    <w:p w:rsidR="00BD687E" w:rsidRPr="00BD687E" w:rsidRDefault="00BD687E" w:rsidP="007B1106">
      <w:pPr>
        <w:pStyle w:val="Lijstalinea"/>
        <w:numPr>
          <w:ilvl w:val="0"/>
          <w:numId w:val="25"/>
        </w:numPr>
        <w:jc w:val="left"/>
        <w:rPr>
          <w:rFonts w:eastAsia="Calibri"/>
          <w:lang w:eastAsia="en-US"/>
        </w:rPr>
      </w:pPr>
      <w:r w:rsidRPr="00BD687E">
        <w:rPr>
          <w:rFonts w:eastAsia="Calibri"/>
          <w:lang w:eastAsia="en-US"/>
        </w:rPr>
        <w:t>De erfpachtstermijn is 30 jaar</w:t>
      </w:r>
    </w:p>
    <w:p w:rsidR="008603AE" w:rsidRPr="002B5B2C" w:rsidRDefault="008603AE" w:rsidP="007B1106">
      <w:pPr>
        <w:pStyle w:val="Lijstalinea"/>
        <w:numPr>
          <w:ilvl w:val="0"/>
          <w:numId w:val="18"/>
        </w:numPr>
        <w:jc w:val="left"/>
        <w:rPr>
          <w:rFonts w:eastAsia="Calibri"/>
          <w:lang w:eastAsia="en-US"/>
        </w:rPr>
      </w:pPr>
      <w:r w:rsidRPr="002B5B2C">
        <w:rPr>
          <w:rFonts w:eastAsia="Calibri"/>
          <w:lang w:eastAsia="en-US"/>
        </w:rPr>
        <w:t xml:space="preserve">De gemeente </w:t>
      </w:r>
      <w:r w:rsidR="00BD687E">
        <w:rPr>
          <w:rFonts w:eastAsia="Calibri"/>
          <w:lang w:eastAsia="en-US"/>
        </w:rPr>
        <w:t>Gorinchem</w:t>
      </w:r>
      <w:r w:rsidRPr="002B5B2C">
        <w:rPr>
          <w:rFonts w:eastAsia="Calibri"/>
          <w:lang w:eastAsia="en-US"/>
        </w:rPr>
        <w:t xml:space="preserve"> is op geen enkele wijze aansprakelijk en/of verantwoordelijk voor de gevolgen, schade en kosten van de gegunde inschrijver wanneer de vereiste </w:t>
      </w:r>
      <w:r w:rsidR="00C35BB4">
        <w:rPr>
          <w:rFonts w:eastAsia="Calibri"/>
          <w:lang w:eastAsia="en-US"/>
        </w:rPr>
        <w:t xml:space="preserve">onherroepelijke </w:t>
      </w:r>
      <w:bookmarkStart w:id="9" w:name="_GoBack"/>
      <w:bookmarkEnd w:id="9"/>
      <w:r w:rsidRPr="002B5B2C">
        <w:rPr>
          <w:rFonts w:eastAsia="Calibri"/>
          <w:lang w:eastAsia="en-US"/>
        </w:rPr>
        <w:t xml:space="preserve">bouwvergunning en milieuvergunning niet </w:t>
      </w:r>
      <w:r w:rsidR="00386008" w:rsidRPr="002B5B2C">
        <w:rPr>
          <w:rFonts w:eastAsia="Calibri"/>
          <w:lang w:eastAsia="en-US"/>
        </w:rPr>
        <w:t>verleend</w:t>
      </w:r>
      <w:r w:rsidRPr="002B5B2C">
        <w:rPr>
          <w:rFonts w:eastAsia="Calibri"/>
          <w:lang w:eastAsia="en-US"/>
        </w:rPr>
        <w:t xml:space="preserve"> kunnen worden. De </w:t>
      </w:r>
      <w:r w:rsidR="002B5B2C" w:rsidRPr="002B5B2C">
        <w:rPr>
          <w:rFonts w:eastAsia="Calibri"/>
          <w:lang w:eastAsia="en-US"/>
        </w:rPr>
        <w:t xml:space="preserve">marktpartij </w:t>
      </w:r>
      <w:r w:rsidRPr="002B5B2C">
        <w:rPr>
          <w:rFonts w:eastAsia="Calibri"/>
          <w:lang w:eastAsia="en-US"/>
        </w:rPr>
        <w:t>is te allen tijde zelf verantwoordelijk voor alle door hem te verkrijgen vergunningen;</w:t>
      </w:r>
    </w:p>
    <w:p w:rsidR="008603AE" w:rsidRDefault="002B5B2C" w:rsidP="007B1106">
      <w:pPr>
        <w:pStyle w:val="Lijstalinea"/>
        <w:numPr>
          <w:ilvl w:val="0"/>
          <w:numId w:val="18"/>
        </w:numPr>
        <w:jc w:val="left"/>
        <w:rPr>
          <w:rFonts w:eastAsia="Calibri"/>
          <w:lang w:eastAsia="en-US"/>
        </w:rPr>
      </w:pPr>
      <w:r w:rsidRPr="002B5B2C">
        <w:rPr>
          <w:rFonts w:eastAsia="Calibri"/>
          <w:lang w:eastAsia="en-US"/>
        </w:rPr>
        <w:t>De marktpartij</w:t>
      </w:r>
      <w:r w:rsidR="008603AE" w:rsidRPr="002B5B2C">
        <w:rPr>
          <w:rFonts w:eastAsia="Calibri"/>
          <w:lang w:eastAsia="en-US"/>
        </w:rPr>
        <w:t xml:space="preserve"> accepteert de publiekrechtelijke bevoegdheden en verplichtingen van de g</w:t>
      </w:r>
      <w:r w:rsidR="008603AE" w:rsidRPr="002B5B2C">
        <w:rPr>
          <w:rFonts w:eastAsia="Calibri"/>
          <w:lang w:eastAsia="en-US"/>
        </w:rPr>
        <w:t>e</w:t>
      </w:r>
      <w:r w:rsidR="008603AE" w:rsidRPr="002B5B2C">
        <w:rPr>
          <w:rFonts w:eastAsia="Calibri"/>
          <w:lang w:eastAsia="en-US"/>
        </w:rPr>
        <w:t>meente;</w:t>
      </w:r>
    </w:p>
    <w:p w:rsidR="00DE6D47" w:rsidRPr="000550C2" w:rsidRDefault="00DE6D47" w:rsidP="007B1106">
      <w:pPr>
        <w:pStyle w:val="Lijstalinea"/>
        <w:numPr>
          <w:ilvl w:val="0"/>
          <w:numId w:val="18"/>
        </w:numPr>
        <w:jc w:val="left"/>
        <w:rPr>
          <w:rFonts w:eastAsia="Calibri"/>
          <w:lang w:eastAsia="en-US"/>
        </w:rPr>
      </w:pPr>
      <w:r w:rsidRPr="000550C2">
        <w:rPr>
          <w:rFonts w:eastAsia="Calibri"/>
          <w:lang w:eastAsia="en-US"/>
        </w:rPr>
        <w:t xml:space="preserve">Binnen vier maanden na definitieve gunning moet de marktpartij een </w:t>
      </w:r>
      <w:r w:rsidR="00386008" w:rsidRPr="000550C2">
        <w:rPr>
          <w:rFonts w:eastAsia="Calibri"/>
          <w:lang w:eastAsia="en-US"/>
        </w:rPr>
        <w:t>voorontwerp</w:t>
      </w:r>
      <w:r w:rsidRPr="000550C2">
        <w:rPr>
          <w:rFonts w:eastAsia="Calibri"/>
          <w:lang w:eastAsia="en-US"/>
        </w:rPr>
        <w:t xml:space="preserve"> beste</w:t>
      </w:r>
      <w:r w:rsidRPr="000550C2">
        <w:rPr>
          <w:rFonts w:eastAsia="Calibri"/>
          <w:lang w:eastAsia="en-US"/>
        </w:rPr>
        <w:t>m</w:t>
      </w:r>
      <w:r w:rsidRPr="000550C2">
        <w:rPr>
          <w:rFonts w:eastAsia="Calibri"/>
          <w:lang w:eastAsia="en-US"/>
        </w:rPr>
        <w:t>mingsplan opstellen en dit ter besluitvorming voorleggen aan de gemeente;</w:t>
      </w:r>
    </w:p>
    <w:p w:rsidR="008603AE" w:rsidRPr="002B5B2C" w:rsidRDefault="008603AE" w:rsidP="007B1106">
      <w:pPr>
        <w:pStyle w:val="Lijstalinea"/>
        <w:numPr>
          <w:ilvl w:val="0"/>
          <w:numId w:val="18"/>
        </w:numPr>
        <w:jc w:val="left"/>
        <w:rPr>
          <w:rFonts w:eastAsia="Calibri"/>
          <w:lang w:eastAsia="en-US"/>
        </w:rPr>
      </w:pPr>
      <w:r w:rsidRPr="002B5B2C">
        <w:rPr>
          <w:rFonts w:eastAsia="Calibri"/>
          <w:lang w:eastAsia="en-US"/>
        </w:rPr>
        <w:t xml:space="preserve">Binnen twee maanden na het onherroepelijk worden van het nieuwe bestemmingsplan dient de </w:t>
      </w:r>
      <w:r w:rsidR="002B5B2C" w:rsidRPr="002B5B2C">
        <w:rPr>
          <w:rFonts w:eastAsia="Calibri"/>
          <w:lang w:eastAsia="en-US"/>
        </w:rPr>
        <w:t>marktpartij</w:t>
      </w:r>
      <w:r w:rsidRPr="002B5B2C">
        <w:rPr>
          <w:rFonts w:eastAsia="Calibri"/>
          <w:lang w:eastAsia="en-US"/>
        </w:rPr>
        <w:t xml:space="preserve"> een ontvankelijke bouwvergunning</w:t>
      </w:r>
      <w:r w:rsidR="00DE6D47">
        <w:rPr>
          <w:rFonts w:eastAsia="Calibri"/>
          <w:lang w:eastAsia="en-US"/>
        </w:rPr>
        <w:t>aanvraag</w:t>
      </w:r>
      <w:r w:rsidRPr="002B5B2C">
        <w:rPr>
          <w:rFonts w:eastAsia="Calibri"/>
          <w:lang w:eastAsia="en-US"/>
        </w:rPr>
        <w:t xml:space="preserve"> in te dienen;</w:t>
      </w:r>
    </w:p>
    <w:p w:rsidR="008603AE" w:rsidRPr="002B5B2C" w:rsidRDefault="008603AE" w:rsidP="007B1106">
      <w:pPr>
        <w:pStyle w:val="Lijstalinea"/>
        <w:numPr>
          <w:ilvl w:val="0"/>
          <w:numId w:val="18"/>
        </w:numPr>
        <w:jc w:val="left"/>
        <w:rPr>
          <w:rFonts w:eastAsia="Calibri"/>
          <w:lang w:eastAsia="en-US"/>
        </w:rPr>
      </w:pPr>
      <w:r w:rsidRPr="002B5B2C">
        <w:rPr>
          <w:rFonts w:eastAsia="Calibri"/>
          <w:lang w:eastAsia="en-US"/>
        </w:rPr>
        <w:t xml:space="preserve">Binnen 6 maanden na </w:t>
      </w:r>
      <w:r w:rsidR="00F86B2A">
        <w:rPr>
          <w:rFonts w:eastAsia="Calibri"/>
          <w:lang w:eastAsia="en-US"/>
        </w:rPr>
        <w:t>het onherroep</w:t>
      </w:r>
      <w:r w:rsidR="00473E13">
        <w:rPr>
          <w:rFonts w:eastAsia="Calibri"/>
          <w:lang w:eastAsia="en-US"/>
        </w:rPr>
        <w:t xml:space="preserve">elijk worden van de </w:t>
      </w:r>
      <w:r w:rsidR="002B5B2C" w:rsidRPr="002B5B2C">
        <w:rPr>
          <w:rFonts w:eastAsia="Calibri"/>
          <w:lang w:eastAsia="en-US"/>
        </w:rPr>
        <w:t>bouwvergunning dient</w:t>
      </w:r>
      <w:r w:rsidRPr="002B5B2C">
        <w:rPr>
          <w:rFonts w:eastAsia="Calibri"/>
          <w:lang w:eastAsia="en-US"/>
        </w:rPr>
        <w:t xml:space="preserve"> gestart te wo</w:t>
      </w:r>
      <w:r w:rsidRPr="002B5B2C">
        <w:rPr>
          <w:rFonts w:eastAsia="Calibri"/>
          <w:lang w:eastAsia="en-US"/>
        </w:rPr>
        <w:t>r</w:t>
      </w:r>
      <w:r w:rsidRPr="002B5B2C">
        <w:rPr>
          <w:rFonts w:eastAsia="Calibri"/>
          <w:lang w:eastAsia="en-US"/>
        </w:rPr>
        <w:t xml:space="preserve">den met de bouw van </w:t>
      </w:r>
      <w:r w:rsidR="002B5B2C" w:rsidRPr="002B5B2C">
        <w:rPr>
          <w:rFonts w:eastAsia="Calibri"/>
          <w:lang w:eastAsia="en-US"/>
        </w:rPr>
        <w:t>het crematorium;</w:t>
      </w:r>
    </w:p>
    <w:p w:rsidR="008603AE" w:rsidRPr="000550C2" w:rsidRDefault="008603AE" w:rsidP="007B1106">
      <w:pPr>
        <w:pStyle w:val="Lijstalinea"/>
        <w:numPr>
          <w:ilvl w:val="0"/>
          <w:numId w:val="18"/>
        </w:numPr>
        <w:jc w:val="left"/>
        <w:rPr>
          <w:rFonts w:eastAsia="Calibri"/>
          <w:lang w:eastAsia="en-US"/>
        </w:rPr>
      </w:pPr>
      <w:r w:rsidRPr="000550C2">
        <w:rPr>
          <w:rFonts w:eastAsia="Calibri"/>
          <w:lang w:eastAsia="en-US"/>
        </w:rPr>
        <w:t xml:space="preserve">Indien binnen 6 maanden </w:t>
      </w:r>
      <w:r w:rsidR="002B5B2C" w:rsidRPr="000550C2">
        <w:rPr>
          <w:rFonts w:eastAsia="Calibri"/>
          <w:lang w:eastAsia="en-US"/>
        </w:rPr>
        <w:t xml:space="preserve">na </w:t>
      </w:r>
      <w:r w:rsidR="00F86B2A">
        <w:rPr>
          <w:rFonts w:eastAsia="Calibri"/>
          <w:lang w:eastAsia="en-US"/>
        </w:rPr>
        <w:t>het onherroe</w:t>
      </w:r>
      <w:r w:rsidR="00473E13">
        <w:rPr>
          <w:rFonts w:eastAsia="Calibri"/>
          <w:lang w:eastAsia="en-US"/>
        </w:rPr>
        <w:t xml:space="preserve">pelijk worden van de </w:t>
      </w:r>
      <w:r w:rsidR="002B5B2C" w:rsidRPr="000550C2">
        <w:rPr>
          <w:rFonts w:eastAsia="Calibri"/>
          <w:lang w:eastAsia="en-US"/>
        </w:rPr>
        <w:t>bouwvergunning</w:t>
      </w:r>
      <w:r w:rsidRPr="000550C2">
        <w:rPr>
          <w:rFonts w:eastAsia="Calibri"/>
          <w:lang w:eastAsia="en-US"/>
        </w:rPr>
        <w:t xml:space="preserve"> niet gestart is met de bouw van </w:t>
      </w:r>
      <w:r w:rsidR="002B5B2C" w:rsidRPr="000550C2">
        <w:rPr>
          <w:rFonts w:eastAsia="Calibri"/>
          <w:lang w:eastAsia="en-US"/>
        </w:rPr>
        <w:t>het crematorium</w:t>
      </w:r>
      <w:r w:rsidRPr="000550C2">
        <w:rPr>
          <w:rFonts w:eastAsia="Calibri"/>
          <w:lang w:eastAsia="en-US"/>
        </w:rPr>
        <w:t xml:space="preserve"> </w:t>
      </w:r>
      <w:r w:rsidR="002B5B2C" w:rsidRPr="000550C2">
        <w:rPr>
          <w:rFonts w:eastAsia="Calibri"/>
          <w:lang w:eastAsia="en-US"/>
        </w:rPr>
        <w:t xml:space="preserve">wordt </w:t>
      </w:r>
      <w:r w:rsidR="00DE6D47" w:rsidRPr="000550C2">
        <w:rPr>
          <w:rFonts w:eastAsia="Calibri"/>
          <w:lang w:eastAsia="en-US"/>
        </w:rPr>
        <w:t xml:space="preserve">een </w:t>
      </w:r>
      <w:r w:rsidR="00386008" w:rsidRPr="000550C2">
        <w:rPr>
          <w:rFonts w:eastAsia="Calibri"/>
          <w:lang w:eastAsia="en-US"/>
        </w:rPr>
        <w:t xml:space="preserve">boete </w:t>
      </w:r>
      <w:r w:rsidR="00DE6D47" w:rsidRPr="000550C2">
        <w:rPr>
          <w:rFonts w:eastAsia="Calibri"/>
          <w:lang w:eastAsia="en-US"/>
        </w:rPr>
        <w:t>opgelegd van 10 % van de bij de vergu</w:t>
      </w:r>
      <w:r w:rsidR="00DE6D47" w:rsidRPr="000550C2">
        <w:rPr>
          <w:rFonts w:eastAsia="Calibri"/>
          <w:lang w:eastAsia="en-US"/>
        </w:rPr>
        <w:t>n</w:t>
      </w:r>
      <w:r w:rsidR="00DE6D47" w:rsidRPr="000550C2">
        <w:rPr>
          <w:rFonts w:eastAsia="Calibri"/>
          <w:lang w:eastAsia="en-US"/>
        </w:rPr>
        <w:t xml:space="preserve">ningaanvraag geraamde bouwkosten. </w:t>
      </w:r>
    </w:p>
    <w:p w:rsidR="008603AE" w:rsidRPr="008603AE" w:rsidRDefault="008603AE" w:rsidP="007B1106">
      <w:pPr>
        <w:jc w:val="left"/>
        <w:rPr>
          <w:rFonts w:eastAsia="Calibri"/>
          <w:lang w:eastAsia="en-US"/>
        </w:rPr>
      </w:pPr>
    </w:p>
    <w:p w:rsidR="008603AE" w:rsidRPr="008603AE" w:rsidRDefault="008603AE" w:rsidP="007B1106">
      <w:pPr>
        <w:pStyle w:val="Kop2"/>
        <w:jc w:val="left"/>
        <w:rPr>
          <w:rFonts w:eastAsia="Calibri"/>
        </w:rPr>
      </w:pPr>
      <w:bookmarkStart w:id="10" w:name="_Toc461606053"/>
      <w:r w:rsidRPr="008603AE">
        <w:rPr>
          <w:rFonts w:eastAsia="Calibri"/>
        </w:rPr>
        <w:t>Uitgangspunten t</w:t>
      </w:r>
      <w:r w:rsidR="002B5B2C">
        <w:rPr>
          <w:rFonts w:eastAsia="Calibri"/>
        </w:rPr>
        <w:t xml:space="preserve">en aanzien van </w:t>
      </w:r>
      <w:r w:rsidRPr="008603AE">
        <w:rPr>
          <w:rFonts w:eastAsia="Calibri"/>
        </w:rPr>
        <w:t>ontwerp crematorium</w:t>
      </w:r>
      <w:bookmarkEnd w:id="10"/>
    </w:p>
    <w:p w:rsidR="008603AE" w:rsidRPr="008603AE" w:rsidRDefault="008603AE" w:rsidP="007B1106">
      <w:pPr>
        <w:pStyle w:val="Kop3"/>
        <w:jc w:val="left"/>
        <w:rPr>
          <w:rFonts w:eastAsia="Calibri"/>
        </w:rPr>
      </w:pPr>
      <w:bookmarkStart w:id="11" w:name="_Toc461606054"/>
      <w:r w:rsidRPr="008603AE">
        <w:rPr>
          <w:rFonts w:eastAsia="Calibri"/>
        </w:rPr>
        <w:t>Ontwerp</w:t>
      </w:r>
      <w:bookmarkEnd w:id="11"/>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t xml:space="preserve">Het ontwerp is geheel </w:t>
      </w:r>
      <w:r w:rsidR="002B5B2C" w:rsidRPr="00B55C8E">
        <w:rPr>
          <w:rFonts w:eastAsia="Calibri"/>
          <w:lang w:eastAsia="en-US"/>
        </w:rPr>
        <w:t>voor rekening en risico van de marktpartij;</w:t>
      </w:r>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t>Het ontwerp dient te voldoen aan de randvoorwaarden/eisen die gesteld zijn in het (ten tijde van het aanvragen van de bouwvergunning) vigerende bestemmingsplan;</w:t>
      </w:r>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lastRenderedPageBreak/>
        <w:t>Tussen het terrein van het crematorium en de begraafplaats dient een passende (</w:t>
      </w:r>
      <w:r w:rsidR="00B55C8E" w:rsidRPr="00B55C8E">
        <w:rPr>
          <w:rFonts w:eastAsia="Calibri"/>
          <w:lang w:eastAsia="en-US"/>
        </w:rPr>
        <w:t xml:space="preserve">eventueel </w:t>
      </w:r>
      <w:r w:rsidRPr="00B55C8E">
        <w:rPr>
          <w:rFonts w:eastAsia="Calibri"/>
          <w:lang w:eastAsia="en-US"/>
        </w:rPr>
        <w:t>a</w:t>
      </w:r>
      <w:r w:rsidRPr="00B55C8E">
        <w:rPr>
          <w:rFonts w:eastAsia="Calibri"/>
          <w:lang w:eastAsia="en-US"/>
        </w:rPr>
        <w:t>f</w:t>
      </w:r>
      <w:r w:rsidRPr="00B55C8E">
        <w:rPr>
          <w:rFonts w:eastAsia="Calibri"/>
          <w:lang w:eastAsia="en-US"/>
        </w:rPr>
        <w:t>sluitbare) loopver</w:t>
      </w:r>
      <w:r w:rsidR="00B55C8E" w:rsidRPr="00B55C8E">
        <w:rPr>
          <w:rFonts w:eastAsia="Calibri"/>
          <w:lang w:eastAsia="en-US"/>
        </w:rPr>
        <w:t>binding g</w:t>
      </w:r>
      <w:r w:rsidR="00DC4985">
        <w:rPr>
          <w:rFonts w:eastAsia="Calibri"/>
          <w:lang w:eastAsia="en-US"/>
        </w:rPr>
        <w:t>erealiseerd te worden (indien van toepassing);</w:t>
      </w:r>
    </w:p>
    <w:p w:rsidR="008603AE" w:rsidRPr="000550C2" w:rsidRDefault="00BD687E" w:rsidP="007B1106">
      <w:pPr>
        <w:pStyle w:val="Lijstalinea"/>
        <w:numPr>
          <w:ilvl w:val="0"/>
          <w:numId w:val="19"/>
        </w:numPr>
        <w:jc w:val="left"/>
        <w:rPr>
          <w:rFonts w:eastAsia="Calibri"/>
          <w:lang w:eastAsia="en-US"/>
        </w:rPr>
      </w:pPr>
      <w:r w:rsidRPr="000550C2">
        <w:rPr>
          <w:rFonts w:eastAsia="Calibri"/>
          <w:lang w:eastAsia="en-US"/>
        </w:rPr>
        <w:t>Eventuele b</w:t>
      </w:r>
      <w:r w:rsidR="00B55C8E" w:rsidRPr="000550C2">
        <w:rPr>
          <w:rFonts w:eastAsia="Calibri"/>
          <w:lang w:eastAsia="en-US"/>
        </w:rPr>
        <w:t>ewegwijzering naar</w:t>
      </w:r>
      <w:r w:rsidR="008603AE" w:rsidRPr="000550C2">
        <w:rPr>
          <w:rFonts w:eastAsia="Calibri"/>
          <w:lang w:eastAsia="en-US"/>
        </w:rPr>
        <w:t xml:space="preserve"> </w:t>
      </w:r>
      <w:r w:rsidR="00B55C8E" w:rsidRPr="000550C2">
        <w:rPr>
          <w:rFonts w:eastAsia="Calibri"/>
          <w:lang w:eastAsia="en-US"/>
        </w:rPr>
        <w:t xml:space="preserve">het crematorium vanaf station, bushaltes, </w:t>
      </w:r>
      <w:r w:rsidR="00386008" w:rsidRPr="000550C2">
        <w:rPr>
          <w:rFonts w:eastAsia="Calibri"/>
          <w:lang w:eastAsia="en-US"/>
        </w:rPr>
        <w:t>evenals</w:t>
      </w:r>
      <w:r w:rsidR="008603AE" w:rsidRPr="000550C2">
        <w:rPr>
          <w:rFonts w:eastAsia="Calibri"/>
          <w:lang w:eastAsia="en-US"/>
        </w:rPr>
        <w:t xml:space="preserve"> de afslagen van de rijksweg(en) etc. worden </w:t>
      </w:r>
      <w:r w:rsidR="00386008" w:rsidRPr="000550C2">
        <w:rPr>
          <w:rFonts w:eastAsia="Calibri"/>
          <w:lang w:eastAsia="en-US"/>
        </w:rPr>
        <w:t>via bemiddeling door de gemeente en voor zover gelegen bi</w:t>
      </w:r>
      <w:r w:rsidR="00386008" w:rsidRPr="000550C2">
        <w:rPr>
          <w:rFonts w:eastAsia="Calibri"/>
          <w:lang w:eastAsia="en-US"/>
        </w:rPr>
        <w:t>n</w:t>
      </w:r>
      <w:r w:rsidR="00386008" w:rsidRPr="000550C2">
        <w:rPr>
          <w:rFonts w:eastAsia="Calibri"/>
          <w:lang w:eastAsia="en-US"/>
        </w:rPr>
        <w:t>nen de invloedsfeer van de gemeente</w:t>
      </w:r>
      <w:r w:rsidR="008603AE" w:rsidRPr="000550C2">
        <w:rPr>
          <w:rFonts w:eastAsia="Calibri"/>
          <w:lang w:eastAsia="en-US"/>
        </w:rPr>
        <w:t xml:space="preserve">, in goed overleg met de </w:t>
      </w:r>
      <w:r w:rsidR="00B55C8E" w:rsidRPr="000550C2">
        <w:rPr>
          <w:rFonts w:eastAsia="Calibri"/>
          <w:lang w:eastAsia="en-US"/>
        </w:rPr>
        <w:t>marktpartij</w:t>
      </w:r>
      <w:r w:rsidRPr="000550C2">
        <w:rPr>
          <w:rFonts w:eastAsia="Calibri"/>
          <w:lang w:eastAsia="en-US"/>
        </w:rPr>
        <w:t xml:space="preserve"> (in)geregeld</w:t>
      </w:r>
      <w:r w:rsidR="0025487F" w:rsidRPr="000550C2">
        <w:rPr>
          <w:rFonts w:eastAsia="Calibri"/>
          <w:lang w:eastAsia="en-US"/>
        </w:rPr>
        <w:t>, waarbij eventuele kosten voor rekening van de marktpartij komen</w:t>
      </w:r>
      <w:r w:rsidRPr="000550C2">
        <w:rPr>
          <w:rFonts w:eastAsia="Calibri"/>
          <w:lang w:eastAsia="en-US"/>
        </w:rPr>
        <w:t>;</w:t>
      </w:r>
    </w:p>
    <w:p w:rsidR="008603AE" w:rsidRPr="00B55C8E" w:rsidRDefault="00B55C8E" w:rsidP="007B1106">
      <w:pPr>
        <w:pStyle w:val="Lijstalinea"/>
        <w:numPr>
          <w:ilvl w:val="0"/>
          <w:numId w:val="19"/>
        </w:numPr>
        <w:jc w:val="left"/>
        <w:rPr>
          <w:rFonts w:eastAsia="Calibri"/>
          <w:lang w:eastAsia="en-US"/>
        </w:rPr>
      </w:pPr>
      <w:r w:rsidRPr="00B55C8E">
        <w:rPr>
          <w:rFonts w:eastAsia="Calibri"/>
          <w:lang w:eastAsia="en-US"/>
        </w:rPr>
        <w:t>Op</w:t>
      </w:r>
      <w:r w:rsidR="008603AE" w:rsidRPr="00B55C8E">
        <w:rPr>
          <w:rFonts w:eastAsia="Calibri"/>
          <w:lang w:eastAsia="en-US"/>
        </w:rPr>
        <w:t xml:space="preserve"> het terrein van het crematorium </w:t>
      </w:r>
      <w:r w:rsidRPr="00B55C8E">
        <w:rPr>
          <w:rFonts w:eastAsia="Calibri"/>
          <w:lang w:eastAsia="en-US"/>
        </w:rPr>
        <w:t xml:space="preserve">wordt een </w:t>
      </w:r>
      <w:r w:rsidR="008603AE" w:rsidRPr="00B55C8E">
        <w:rPr>
          <w:rFonts w:eastAsia="Calibri"/>
          <w:lang w:eastAsia="en-US"/>
        </w:rPr>
        <w:t>duidelijke b</w:t>
      </w:r>
      <w:r w:rsidRPr="00B55C8E">
        <w:rPr>
          <w:rFonts w:eastAsia="Calibri"/>
          <w:lang w:eastAsia="en-US"/>
        </w:rPr>
        <w:t>ewegwijzering gerealiseerd, op ko</w:t>
      </w:r>
      <w:r w:rsidRPr="00B55C8E">
        <w:rPr>
          <w:rFonts w:eastAsia="Calibri"/>
          <w:lang w:eastAsia="en-US"/>
        </w:rPr>
        <w:t>s</w:t>
      </w:r>
      <w:r w:rsidRPr="00B55C8E">
        <w:rPr>
          <w:rFonts w:eastAsia="Calibri"/>
          <w:lang w:eastAsia="en-US"/>
        </w:rPr>
        <w:t>ten van marktpartij</w:t>
      </w:r>
      <w:r w:rsidR="008603AE" w:rsidRPr="00B55C8E">
        <w:rPr>
          <w:rFonts w:eastAsia="Calibri"/>
          <w:lang w:eastAsia="en-US"/>
        </w:rPr>
        <w:t>;</w:t>
      </w:r>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t>Uitgangspunt is dat bij het ontwerp zoveel als mogelijk rekening wordt gehouden met de</w:t>
      </w:r>
      <w:r w:rsidR="00B55C8E" w:rsidRPr="00B55C8E">
        <w:rPr>
          <w:rFonts w:eastAsia="Calibri"/>
          <w:lang w:eastAsia="en-US"/>
        </w:rPr>
        <w:t xml:space="preserve"> eve</w:t>
      </w:r>
      <w:r w:rsidR="00B55C8E" w:rsidRPr="00B55C8E">
        <w:rPr>
          <w:rFonts w:eastAsia="Calibri"/>
          <w:lang w:eastAsia="en-US"/>
        </w:rPr>
        <w:t>n</w:t>
      </w:r>
      <w:r w:rsidR="00B55C8E" w:rsidRPr="00B55C8E">
        <w:rPr>
          <w:rFonts w:eastAsia="Calibri"/>
          <w:lang w:eastAsia="en-US"/>
        </w:rPr>
        <w:t>tueel</w:t>
      </w:r>
      <w:r w:rsidR="00DC4985">
        <w:rPr>
          <w:rFonts w:eastAsia="Calibri"/>
          <w:lang w:eastAsia="en-US"/>
        </w:rPr>
        <w:t xml:space="preserve"> aanwezige groenstructuren;</w:t>
      </w:r>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t>Aanpassingen in de omgeving buiten het begrensde plangebied die voortvloeien uit het project zullen door de gemeente worden gerealiseerd en bekostigd;</w:t>
      </w:r>
    </w:p>
    <w:p w:rsidR="008603AE" w:rsidRDefault="008603AE" w:rsidP="007B1106">
      <w:pPr>
        <w:pStyle w:val="Lijstalinea"/>
        <w:numPr>
          <w:ilvl w:val="0"/>
          <w:numId w:val="19"/>
        </w:numPr>
        <w:jc w:val="left"/>
        <w:rPr>
          <w:rFonts w:eastAsia="Calibri"/>
          <w:lang w:eastAsia="en-US"/>
        </w:rPr>
      </w:pPr>
      <w:r w:rsidRPr="00B55C8E">
        <w:rPr>
          <w:rFonts w:eastAsia="Calibri"/>
          <w:lang w:eastAsia="en-US"/>
        </w:rPr>
        <w:t>Technische eisen gesteld aan de bebouwing conform vigerende wet- en regelgeving;</w:t>
      </w:r>
    </w:p>
    <w:p w:rsidR="00DF0945" w:rsidRDefault="00DF0945" w:rsidP="007B1106">
      <w:pPr>
        <w:pStyle w:val="Lijstalinea"/>
        <w:numPr>
          <w:ilvl w:val="0"/>
          <w:numId w:val="19"/>
        </w:numPr>
        <w:jc w:val="left"/>
        <w:rPr>
          <w:rFonts w:eastAsia="Calibri"/>
          <w:lang w:eastAsia="en-US"/>
        </w:rPr>
      </w:pPr>
      <w:r>
        <w:rPr>
          <w:rFonts w:eastAsia="Calibri"/>
          <w:lang w:eastAsia="en-US"/>
        </w:rPr>
        <w:t>Het crematorium zal moeten voldoen aan de eisen die Welstand heeft gesteld;</w:t>
      </w:r>
    </w:p>
    <w:p w:rsidR="008603AE" w:rsidRPr="00B55C8E" w:rsidRDefault="008603AE" w:rsidP="007B1106">
      <w:pPr>
        <w:pStyle w:val="Lijstalinea"/>
        <w:numPr>
          <w:ilvl w:val="0"/>
          <w:numId w:val="19"/>
        </w:numPr>
        <w:jc w:val="left"/>
        <w:rPr>
          <w:rFonts w:eastAsia="Calibri"/>
          <w:lang w:eastAsia="en-US"/>
        </w:rPr>
      </w:pPr>
      <w:r w:rsidRPr="00B55C8E">
        <w:rPr>
          <w:rFonts w:eastAsia="Calibri"/>
          <w:lang w:eastAsia="en-US"/>
        </w:rPr>
        <w:t>Veiligheid en milieu (Europees niveau), conform vigerende wet- en regelgeving;</w:t>
      </w:r>
    </w:p>
    <w:p w:rsidR="005306C7" w:rsidRDefault="008603AE" w:rsidP="007B1106">
      <w:pPr>
        <w:pStyle w:val="Lijstalinea"/>
        <w:numPr>
          <w:ilvl w:val="0"/>
          <w:numId w:val="19"/>
        </w:numPr>
        <w:jc w:val="left"/>
        <w:rPr>
          <w:rFonts w:eastAsia="Calibri"/>
          <w:lang w:eastAsia="en-US"/>
        </w:rPr>
      </w:pPr>
      <w:r w:rsidRPr="00B55C8E">
        <w:rPr>
          <w:rFonts w:eastAsia="Calibri"/>
          <w:lang w:eastAsia="en-US"/>
        </w:rPr>
        <w:t xml:space="preserve">Acceptatie- of toetsingsmomenten conform </w:t>
      </w:r>
      <w:r w:rsidR="00386008" w:rsidRPr="00B55C8E">
        <w:rPr>
          <w:rFonts w:eastAsia="Calibri"/>
          <w:lang w:eastAsia="en-US"/>
        </w:rPr>
        <w:t>publiekrechtelijke</w:t>
      </w:r>
      <w:r w:rsidRPr="00B55C8E">
        <w:rPr>
          <w:rFonts w:eastAsia="Calibri"/>
          <w:lang w:eastAsia="en-US"/>
        </w:rPr>
        <w:t xml:space="preserve"> handhavingsmomenten</w:t>
      </w:r>
      <w:r w:rsidR="005306C7">
        <w:rPr>
          <w:rFonts w:eastAsia="Calibri"/>
          <w:lang w:eastAsia="en-US"/>
        </w:rPr>
        <w:t>;</w:t>
      </w:r>
    </w:p>
    <w:p w:rsidR="008603AE" w:rsidRPr="00AD1128" w:rsidRDefault="00BD687E" w:rsidP="007B1106">
      <w:pPr>
        <w:pStyle w:val="Lijstalinea"/>
        <w:numPr>
          <w:ilvl w:val="0"/>
          <w:numId w:val="19"/>
        </w:numPr>
        <w:jc w:val="left"/>
        <w:rPr>
          <w:rFonts w:eastAsia="Calibri"/>
          <w:lang w:eastAsia="en-US"/>
        </w:rPr>
      </w:pPr>
      <w:r w:rsidRPr="00AD1128">
        <w:rPr>
          <w:rFonts w:eastAsia="Calibri"/>
          <w:lang w:eastAsia="en-US"/>
        </w:rPr>
        <w:t>De huidige infrastructuur bij het uitvaartcentrum kan niet worden gewijzigd. De aanwezige pa</w:t>
      </w:r>
      <w:r w:rsidRPr="00AD1128">
        <w:rPr>
          <w:rFonts w:eastAsia="Calibri"/>
          <w:lang w:eastAsia="en-US"/>
        </w:rPr>
        <w:t>r</w:t>
      </w:r>
      <w:r w:rsidRPr="00AD1128">
        <w:rPr>
          <w:rFonts w:eastAsia="Calibri"/>
          <w:lang w:eastAsia="en-US"/>
        </w:rPr>
        <w:t>keervoorzieningen zouden voldoende moeten zijn;</w:t>
      </w:r>
    </w:p>
    <w:p w:rsidR="00AD1128" w:rsidRPr="00AD1128" w:rsidRDefault="00AD1128" w:rsidP="007B1106">
      <w:pPr>
        <w:pStyle w:val="Lijstalinea"/>
        <w:numPr>
          <w:ilvl w:val="0"/>
          <w:numId w:val="19"/>
        </w:numPr>
        <w:jc w:val="left"/>
        <w:rPr>
          <w:rFonts w:eastAsia="Calibri"/>
          <w:lang w:eastAsia="en-US"/>
        </w:rPr>
      </w:pPr>
      <w:r w:rsidRPr="00AD1128">
        <w:rPr>
          <w:rFonts w:eastAsia="Calibri"/>
          <w:lang w:eastAsia="en-US"/>
        </w:rPr>
        <w:t>De gemeente is bereid een erfdienstbaarheid te vestigen ten dienste van het crematorium.</w:t>
      </w:r>
    </w:p>
    <w:p w:rsidR="008603AE" w:rsidRPr="008603AE" w:rsidRDefault="008603AE" w:rsidP="007B1106">
      <w:pPr>
        <w:jc w:val="left"/>
        <w:rPr>
          <w:rFonts w:eastAsia="Calibri"/>
          <w:lang w:eastAsia="en-US"/>
        </w:rPr>
      </w:pPr>
    </w:p>
    <w:p w:rsidR="008603AE" w:rsidRPr="008603AE" w:rsidRDefault="008603AE" w:rsidP="007B1106">
      <w:pPr>
        <w:pStyle w:val="Kop3"/>
        <w:jc w:val="left"/>
        <w:rPr>
          <w:rFonts w:eastAsia="Calibri"/>
        </w:rPr>
      </w:pPr>
      <w:bookmarkStart w:id="12" w:name="_Toc461606055"/>
      <w:r w:rsidRPr="008603AE">
        <w:rPr>
          <w:rFonts w:eastAsia="Calibri"/>
        </w:rPr>
        <w:t>Communicatie</w:t>
      </w:r>
      <w:bookmarkEnd w:id="12"/>
      <w:r w:rsidRPr="008603AE">
        <w:rPr>
          <w:rFonts w:eastAsia="Calibri"/>
        </w:rPr>
        <w:t xml:space="preserve"> </w:t>
      </w:r>
    </w:p>
    <w:p w:rsidR="008603AE" w:rsidRPr="00B55C8E" w:rsidRDefault="00B55C8E" w:rsidP="007B1106">
      <w:pPr>
        <w:pStyle w:val="Lijstalinea"/>
        <w:numPr>
          <w:ilvl w:val="0"/>
          <w:numId w:val="20"/>
        </w:numPr>
        <w:jc w:val="left"/>
        <w:rPr>
          <w:rFonts w:eastAsia="Calibri"/>
          <w:lang w:eastAsia="en-US"/>
        </w:rPr>
      </w:pPr>
      <w:r w:rsidRPr="00B55C8E">
        <w:rPr>
          <w:rFonts w:eastAsia="Calibri"/>
          <w:lang w:eastAsia="en-US"/>
        </w:rPr>
        <w:t>Door de marktpartij zal</w:t>
      </w:r>
      <w:r w:rsidR="008603AE" w:rsidRPr="00B55C8E">
        <w:rPr>
          <w:rFonts w:eastAsia="Calibri"/>
          <w:lang w:eastAsia="en-US"/>
        </w:rPr>
        <w:t xml:space="preserve"> op een duidelijke en heldere wijze gecommuniceerd word</w:t>
      </w:r>
      <w:r w:rsidRPr="00B55C8E">
        <w:rPr>
          <w:rFonts w:eastAsia="Calibri"/>
          <w:lang w:eastAsia="en-US"/>
        </w:rPr>
        <w:t>en</w:t>
      </w:r>
      <w:r w:rsidR="008603AE" w:rsidRPr="00B55C8E">
        <w:rPr>
          <w:rFonts w:eastAsia="Calibri"/>
          <w:lang w:eastAsia="en-US"/>
        </w:rPr>
        <w:t xml:space="preserve"> met de </w:t>
      </w:r>
      <w:r w:rsidRPr="00B55C8E">
        <w:rPr>
          <w:rFonts w:eastAsia="Calibri"/>
          <w:lang w:eastAsia="en-US"/>
        </w:rPr>
        <w:t xml:space="preserve">omwonenden, inwoners van </w:t>
      </w:r>
      <w:r w:rsidR="00AD1128">
        <w:rPr>
          <w:rFonts w:eastAsia="Calibri"/>
          <w:lang w:eastAsia="en-US"/>
        </w:rPr>
        <w:t xml:space="preserve">Gorinchem </w:t>
      </w:r>
      <w:r w:rsidR="008603AE" w:rsidRPr="00B55C8E">
        <w:rPr>
          <w:rFonts w:eastAsia="Calibri"/>
          <w:lang w:eastAsia="en-US"/>
        </w:rPr>
        <w:t>en direct betrokkenen bij het proces. Doel van de co</w:t>
      </w:r>
      <w:r w:rsidR="008603AE" w:rsidRPr="00B55C8E">
        <w:rPr>
          <w:rFonts w:eastAsia="Calibri"/>
          <w:lang w:eastAsia="en-US"/>
        </w:rPr>
        <w:t>m</w:t>
      </w:r>
      <w:r w:rsidR="008603AE" w:rsidRPr="00B55C8E">
        <w:rPr>
          <w:rFonts w:eastAsia="Calibri"/>
          <w:lang w:eastAsia="en-US"/>
        </w:rPr>
        <w:t>municatie is draagvlak creëren en bezwa</w:t>
      </w:r>
      <w:r w:rsidR="00AD1128">
        <w:rPr>
          <w:rFonts w:eastAsia="Calibri"/>
          <w:lang w:eastAsia="en-US"/>
        </w:rPr>
        <w:t>ren tot een minimum te beperken.</w:t>
      </w:r>
    </w:p>
    <w:p w:rsidR="00B55C8E" w:rsidRDefault="00B55C8E" w:rsidP="007B1106">
      <w:pPr>
        <w:jc w:val="left"/>
        <w:rPr>
          <w:rFonts w:eastAsia="Calibri"/>
          <w:lang w:eastAsia="en-US"/>
        </w:rPr>
      </w:pPr>
    </w:p>
    <w:p w:rsidR="008603AE" w:rsidRPr="008603AE" w:rsidRDefault="008603AE" w:rsidP="007B1106">
      <w:pPr>
        <w:pStyle w:val="Kop3"/>
        <w:jc w:val="left"/>
        <w:rPr>
          <w:rFonts w:eastAsia="Calibri"/>
        </w:rPr>
      </w:pPr>
      <w:bookmarkStart w:id="13" w:name="_Toc461606056"/>
      <w:r w:rsidRPr="008603AE">
        <w:rPr>
          <w:rFonts w:eastAsia="Calibri"/>
        </w:rPr>
        <w:t>Algemeen</w:t>
      </w:r>
      <w:bookmarkEnd w:id="13"/>
    </w:p>
    <w:p w:rsidR="008603AE" w:rsidRPr="00AD1128" w:rsidRDefault="00B55C8E" w:rsidP="007B1106">
      <w:pPr>
        <w:pStyle w:val="Lijstalinea"/>
        <w:numPr>
          <w:ilvl w:val="0"/>
          <w:numId w:val="20"/>
        </w:numPr>
        <w:jc w:val="left"/>
        <w:rPr>
          <w:rFonts w:eastAsia="Calibri"/>
          <w:lang w:eastAsia="en-US"/>
        </w:rPr>
      </w:pPr>
      <w:r w:rsidRPr="00AD1128">
        <w:rPr>
          <w:rFonts w:eastAsia="Calibri"/>
          <w:lang w:eastAsia="en-US"/>
        </w:rPr>
        <w:t xml:space="preserve">Het is </w:t>
      </w:r>
      <w:r w:rsidR="00DF0945" w:rsidRPr="00AD1128">
        <w:rPr>
          <w:rFonts w:eastAsia="Calibri"/>
          <w:lang w:eastAsia="en-US"/>
        </w:rPr>
        <w:t xml:space="preserve">de </w:t>
      </w:r>
      <w:r w:rsidRPr="00AD1128">
        <w:rPr>
          <w:rFonts w:eastAsia="Calibri"/>
          <w:lang w:eastAsia="en-US"/>
        </w:rPr>
        <w:t xml:space="preserve">marktpartij toegestaan om nagedachtenisvormen te verkopen in het crematorium. </w:t>
      </w:r>
      <w:r w:rsidR="00DF0945" w:rsidRPr="00AD1128">
        <w:rPr>
          <w:rFonts w:eastAsia="Calibri"/>
          <w:lang w:eastAsia="en-US"/>
        </w:rPr>
        <w:t xml:space="preserve">De </w:t>
      </w:r>
      <w:proofErr w:type="spellStart"/>
      <w:r w:rsidR="00DF0945" w:rsidRPr="00AD1128">
        <w:rPr>
          <w:rFonts w:eastAsia="Calibri"/>
          <w:lang w:eastAsia="en-US"/>
        </w:rPr>
        <w:t>asbestemmingen</w:t>
      </w:r>
      <w:proofErr w:type="spellEnd"/>
      <w:r w:rsidR="00DF0945" w:rsidRPr="00AD1128">
        <w:rPr>
          <w:rFonts w:eastAsia="Calibri"/>
          <w:lang w:eastAsia="en-US"/>
        </w:rPr>
        <w:t xml:space="preserve"> mogen niet bij het crematorium worden geplaatst. De </w:t>
      </w:r>
      <w:proofErr w:type="spellStart"/>
      <w:r w:rsidR="00DF0945" w:rsidRPr="00AD1128">
        <w:rPr>
          <w:rFonts w:eastAsia="Calibri"/>
          <w:lang w:eastAsia="en-US"/>
        </w:rPr>
        <w:t>asbestemmingen</w:t>
      </w:r>
      <w:proofErr w:type="spellEnd"/>
      <w:r w:rsidR="00DF0945" w:rsidRPr="00AD1128">
        <w:rPr>
          <w:rFonts w:eastAsia="Calibri"/>
          <w:lang w:eastAsia="en-US"/>
        </w:rPr>
        <w:t xml:space="preserve"> mogen wel aangeboden worden op de begraafplaats. </w:t>
      </w:r>
    </w:p>
    <w:p w:rsidR="008603AE" w:rsidRPr="008603AE" w:rsidRDefault="008603AE" w:rsidP="007B1106">
      <w:pPr>
        <w:jc w:val="left"/>
        <w:rPr>
          <w:rFonts w:eastAsia="Calibri"/>
          <w:lang w:eastAsia="en-US"/>
        </w:rPr>
      </w:pPr>
    </w:p>
    <w:p w:rsidR="008603AE" w:rsidRPr="008603AE" w:rsidRDefault="008603AE" w:rsidP="007B1106">
      <w:pPr>
        <w:pStyle w:val="Kop2"/>
        <w:jc w:val="left"/>
        <w:rPr>
          <w:rFonts w:eastAsia="Calibri"/>
        </w:rPr>
      </w:pPr>
      <w:bookmarkStart w:id="14" w:name="_Toc461606057"/>
      <w:r w:rsidRPr="008603AE">
        <w:rPr>
          <w:rFonts w:eastAsia="Calibri"/>
        </w:rPr>
        <w:t>Uitgangspunten t</w:t>
      </w:r>
      <w:r w:rsidR="005B6A38">
        <w:rPr>
          <w:rFonts w:eastAsia="Calibri"/>
        </w:rPr>
        <w:t xml:space="preserve">en aanzien van </w:t>
      </w:r>
      <w:r w:rsidRPr="008603AE">
        <w:rPr>
          <w:rFonts w:eastAsia="Calibri"/>
        </w:rPr>
        <w:t>realisatie crematorium</w:t>
      </w:r>
      <w:bookmarkEnd w:id="14"/>
      <w:r w:rsidR="003555D2">
        <w:rPr>
          <w:rFonts w:eastAsia="Calibri"/>
        </w:rPr>
        <w:t xml:space="preserve"> </w:t>
      </w:r>
    </w:p>
    <w:p w:rsidR="008603AE" w:rsidRPr="008603AE" w:rsidRDefault="008603AE" w:rsidP="007B1106">
      <w:pPr>
        <w:pStyle w:val="Kop3"/>
        <w:jc w:val="left"/>
        <w:rPr>
          <w:rFonts w:eastAsia="Calibri"/>
        </w:rPr>
      </w:pPr>
      <w:bookmarkStart w:id="15" w:name="_Toc461606058"/>
      <w:r w:rsidRPr="008603AE">
        <w:rPr>
          <w:rFonts w:eastAsia="Calibri"/>
        </w:rPr>
        <w:t>Kosten</w:t>
      </w:r>
      <w:bookmarkEnd w:id="15"/>
    </w:p>
    <w:p w:rsidR="008603AE" w:rsidRPr="005B6A38" w:rsidRDefault="008603AE" w:rsidP="007B1106">
      <w:pPr>
        <w:pStyle w:val="Lijstalinea"/>
        <w:numPr>
          <w:ilvl w:val="0"/>
          <w:numId w:val="20"/>
        </w:numPr>
        <w:jc w:val="left"/>
        <w:rPr>
          <w:rFonts w:eastAsia="Calibri"/>
          <w:lang w:eastAsia="en-US"/>
        </w:rPr>
      </w:pPr>
      <w:r w:rsidRPr="005B6A38">
        <w:rPr>
          <w:rFonts w:eastAsia="Calibri"/>
          <w:lang w:eastAsia="en-US"/>
        </w:rPr>
        <w:t xml:space="preserve">De realisatie van het crematorium geschiedt geheel voor rekening en risico van de </w:t>
      </w:r>
      <w:r w:rsidR="005B6A38" w:rsidRPr="005B6A38">
        <w:rPr>
          <w:rFonts w:eastAsia="Calibri"/>
          <w:lang w:eastAsia="en-US"/>
        </w:rPr>
        <w:t>marktpartij;</w:t>
      </w:r>
    </w:p>
    <w:p w:rsidR="008603AE" w:rsidRDefault="008603AE" w:rsidP="007B1106">
      <w:pPr>
        <w:pStyle w:val="Lijstalinea"/>
        <w:numPr>
          <w:ilvl w:val="0"/>
          <w:numId w:val="20"/>
        </w:numPr>
        <w:jc w:val="left"/>
        <w:rPr>
          <w:rFonts w:eastAsia="Calibri"/>
          <w:lang w:eastAsia="en-US"/>
        </w:rPr>
      </w:pPr>
      <w:r w:rsidRPr="005B6A38">
        <w:rPr>
          <w:rFonts w:eastAsia="Calibri"/>
          <w:lang w:eastAsia="en-US"/>
        </w:rPr>
        <w:t xml:space="preserve">De realisatie van </w:t>
      </w:r>
      <w:r w:rsidR="00386008" w:rsidRPr="005B6A38">
        <w:rPr>
          <w:rFonts w:eastAsia="Calibri"/>
          <w:lang w:eastAsia="en-US"/>
        </w:rPr>
        <w:t xml:space="preserve">alle </w:t>
      </w:r>
      <w:r w:rsidRPr="005B6A38">
        <w:rPr>
          <w:rFonts w:eastAsia="Calibri"/>
          <w:lang w:eastAsia="en-US"/>
        </w:rPr>
        <w:t xml:space="preserve">(ondergrondse) infrastructuur is (eveneens) geheel voor rekening en risico van de </w:t>
      </w:r>
      <w:r w:rsidR="005B6A38">
        <w:rPr>
          <w:rFonts w:eastAsia="Calibri"/>
          <w:lang w:eastAsia="en-US"/>
        </w:rPr>
        <w:t>marktpartij</w:t>
      </w:r>
      <w:r w:rsidRPr="005B6A38">
        <w:rPr>
          <w:rFonts w:eastAsia="Calibri"/>
          <w:lang w:eastAsia="en-US"/>
        </w:rPr>
        <w:t xml:space="preserve">. Dit geldt ook voor (ondergrondse) infrastructuur buiten het plangebied c.q. </w:t>
      </w:r>
      <w:r w:rsidR="00386008" w:rsidRPr="005B6A38">
        <w:rPr>
          <w:rFonts w:eastAsia="Calibri"/>
          <w:lang w:eastAsia="en-US"/>
        </w:rPr>
        <w:t xml:space="preserve">buiten </w:t>
      </w:r>
      <w:r w:rsidR="00386008">
        <w:rPr>
          <w:rFonts w:eastAsia="Calibri"/>
          <w:lang w:eastAsia="en-US"/>
        </w:rPr>
        <w:t>de</w:t>
      </w:r>
      <w:r w:rsidRPr="005B6A38">
        <w:rPr>
          <w:rFonts w:eastAsia="Calibri"/>
          <w:lang w:eastAsia="en-US"/>
        </w:rPr>
        <w:t xml:space="preserve"> kavel welke noodzakelijkerwijs aangepast dient te worden;</w:t>
      </w:r>
    </w:p>
    <w:p w:rsidR="008603AE" w:rsidRDefault="005B6A38" w:rsidP="007B1106">
      <w:pPr>
        <w:pStyle w:val="Lijstalinea"/>
        <w:numPr>
          <w:ilvl w:val="0"/>
          <w:numId w:val="20"/>
        </w:numPr>
        <w:jc w:val="left"/>
        <w:rPr>
          <w:rFonts w:eastAsia="Calibri"/>
          <w:lang w:eastAsia="en-US"/>
        </w:rPr>
      </w:pPr>
      <w:r>
        <w:rPr>
          <w:rFonts w:eastAsia="Calibri"/>
          <w:lang w:eastAsia="en-US"/>
        </w:rPr>
        <w:t xml:space="preserve">Realisatie, verbouwing en modernisering </w:t>
      </w:r>
      <w:r w:rsidR="008603AE" w:rsidRPr="005B6A38">
        <w:rPr>
          <w:rFonts w:eastAsia="Calibri"/>
          <w:lang w:eastAsia="en-US"/>
        </w:rPr>
        <w:t>vindt plaats binnen de vigerende wet- en regelgeving.</w:t>
      </w:r>
    </w:p>
    <w:p w:rsidR="005B6A38" w:rsidRPr="005B6A38" w:rsidRDefault="005B6A38" w:rsidP="007B1106">
      <w:pPr>
        <w:pStyle w:val="Lijstalinea"/>
        <w:numPr>
          <w:ilvl w:val="0"/>
          <w:numId w:val="0"/>
        </w:numPr>
        <w:ind w:left="1174"/>
        <w:jc w:val="left"/>
        <w:rPr>
          <w:rFonts w:eastAsia="Calibri"/>
          <w:lang w:eastAsia="en-US"/>
        </w:rPr>
      </w:pPr>
    </w:p>
    <w:p w:rsidR="008603AE" w:rsidRPr="008603AE" w:rsidRDefault="008603AE" w:rsidP="007B1106">
      <w:pPr>
        <w:pStyle w:val="Kop3"/>
        <w:jc w:val="left"/>
        <w:rPr>
          <w:rFonts w:eastAsia="Calibri"/>
        </w:rPr>
      </w:pPr>
      <w:bookmarkStart w:id="16" w:name="_Toc461606059"/>
      <w:r w:rsidRPr="008603AE">
        <w:rPr>
          <w:rFonts w:eastAsia="Calibri"/>
        </w:rPr>
        <w:t>Communicatie tijdens de bouw</w:t>
      </w:r>
      <w:bookmarkEnd w:id="16"/>
    </w:p>
    <w:p w:rsidR="008603AE" w:rsidRPr="005B6A38" w:rsidRDefault="008603AE" w:rsidP="007B1106">
      <w:pPr>
        <w:pStyle w:val="Lijstalinea"/>
        <w:numPr>
          <w:ilvl w:val="0"/>
          <w:numId w:val="21"/>
        </w:numPr>
        <w:jc w:val="left"/>
        <w:rPr>
          <w:rFonts w:eastAsia="Calibri"/>
          <w:lang w:eastAsia="en-US"/>
        </w:rPr>
      </w:pPr>
      <w:r w:rsidRPr="005B6A38">
        <w:rPr>
          <w:rFonts w:eastAsia="Calibri"/>
          <w:lang w:eastAsia="en-US"/>
        </w:rPr>
        <w:t xml:space="preserve">Tijdens de bouw dienen omwonenden deugdelijk geïnformeerd te worden </w:t>
      </w:r>
      <w:r w:rsidR="00386008" w:rsidRPr="005B6A38">
        <w:rPr>
          <w:rFonts w:eastAsia="Calibri"/>
          <w:lang w:eastAsia="en-US"/>
        </w:rPr>
        <w:t>over</w:t>
      </w:r>
      <w:r w:rsidRPr="005B6A38">
        <w:rPr>
          <w:rFonts w:eastAsia="Calibri"/>
          <w:lang w:eastAsia="en-US"/>
        </w:rPr>
        <w:t xml:space="preserve"> de (voortgang van) (bouw)activiteiten. Doel van de communicatie is draagvlak creëren en overlast en bezwaren tot een minimum te beperken;</w:t>
      </w:r>
    </w:p>
    <w:p w:rsidR="008603AE" w:rsidRPr="005B6A38" w:rsidRDefault="008603AE" w:rsidP="007B1106">
      <w:pPr>
        <w:pStyle w:val="Lijstalinea"/>
        <w:numPr>
          <w:ilvl w:val="0"/>
          <w:numId w:val="21"/>
        </w:numPr>
        <w:jc w:val="left"/>
        <w:rPr>
          <w:rFonts w:eastAsia="Calibri"/>
          <w:lang w:eastAsia="en-US"/>
        </w:rPr>
      </w:pPr>
      <w:r w:rsidRPr="005B6A38">
        <w:rPr>
          <w:rFonts w:eastAsia="Calibri"/>
          <w:lang w:eastAsia="en-US"/>
        </w:rPr>
        <w:t>Tijdens de (bouw)werkzaamheden dient de overlast voor omwonenden zoveel mogelijk te wo</w:t>
      </w:r>
      <w:r w:rsidRPr="005B6A38">
        <w:rPr>
          <w:rFonts w:eastAsia="Calibri"/>
          <w:lang w:eastAsia="en-US"/>
        </w:rPr>
        <w:t>r</w:t>
      </w:r>
      <w:r w:rsidRPr="005B6A38">
        <w:rPr>
          <w:rFonts w:eastAsia="Calibri"/>
          <w:lang w:eastAsia="en-US"/>
        </w:rPr>
        <w:t>den beperkt door middel van het nemen van maatregelen bij de verschillende (bouw)activiteiten</w:t>
      </w:r>
      <w:r w:rsidR="00CF5F88">
        <w:rPr>
          <w:rFonts w:eastAsia="Calibri"/>
          <w:lang w:eastAsia="en-US"/>
        </w:rPr>
        <w:t>;</w:t>
      </w:r>
    </w:p>
    <w:p w:rsidR="005B6A38" w:rsidRPr="008603AE" w:rsidRDefault="005B6A38" w:rsidP="007B1106">
      <w:pPr>
        <w:jc w:val="left"/>
        <w:rPr>
          <w:rFonts w:eastAsia="Calibri"/>
          <w:lang w:eastAsia="en-US"/>
        </w:rPr>
      </w:pPr>
    </w:p>
    <w:p w:rsidR="008603AE" w:rsidRPr="008603AE" w:rsidRDefault="008603AE" w:rsidP="007B1106">
      <w:pPr>
        <w:pStyle w:val="Kop3"/>
        <w:jc w:val="left"/>
        <w:rPr>
          <w:rFonts w:eastAsia="Calibri"/>
        </w:rPr>
      </w:pPr>
      <w:bookmarkStart w:id="17" w:name="_Toc461606060"/>
      <w:r w:rsidRPr="008603AE">
        <w:rPr>
          <w:rFonts w:eastAsia="Calibri"/>
        </w:rPr>
        <w:lastRenderedPageBreak/>
        <w:t>Financiën</w:t>
      </w:r>
      <w:bookmarkEnd w:id="17"/>
    </w:p>
    <w:p w:rsidR="008603AE" w:rsidRPr="005B6A38" w:rsidRDefault="008603AE" w:rsidP="007B1106">
      <w:pPr>
        <w:pStyle w:val="Lijstalinea"/>
        <w:numPr>
          <w:ilvl w:val="0"/>
          <w:numId w:val="22"/>
        </w:numPr>
        <w:jc w:val="left"/>
        <w:rPr>
          <w:rFonts w:eastAsia="Calibri"/>
          <w:lang w:eastAsia="en-US"/>
        </w:rPr>
      </w:pPr>
      <w:r w:rsidRPr="005B6A38">
        <w:rPr>
          <w:rFonts w:eastAsia="Calibri"/>
          <w:lang w:eastAsia="en-US"/>
        </w:rPr>
        <w:t xml:space="preserve">De </w:t>
      </w:r>
      <w:r w:rsidR="000C385E">
        <w:rPr>
          <w:rFonts w:eastAsia="Calibri"/>
          <w:lang w:eastAsia="en-US"/>
        </w:rPr>
        <w:t xml:space="preserve">kosten </w:t>
      </w:r>
      <w:r w:rsidRPr="005B6A38">
        <w:rPr>
          <w:rFonts w:eastAsia="Calibri"/>
          <w:lang w:eastAsia="en-US"/>
        </w:rPr>
        <w:t xml:space="preserve">van de </w:t>
      </w:r>
      <w:r w:rsidR="005B6A38" w:rsidRPr="005B6A38">
        <w:rPr>
          <w:rFonts w:eastAsia="Calibri"/>
          <w:lang w:eastAsia="en-US"/>
        </w:rPr>
        <w:t>erfpacht</w:t>
      </w:r>
      <w:r w:rsidRPr="005B6A38">
        <w:rPr>
          <w:rFonts w:eastAsia="Calibri"/>
          <w:lang w:eastAsia="en-US"/>
        </w:rPr>
        <w:t>, het ontwerp</w:t>
      </w:r>
      <w:r w:rsidR="00AD1128">
        <w:rPr>
          <w:rFonts w:eastAsia="Calibri"/>
          <w:lang w:eastAsia="en-US"/>
        </w:rPr>
        <w:t xml:space="preserve"> en</w:t>
      </w:r>
      <w:r w:rsidRPr="005B6A38">
        <w:rPr>
          <w:rFonts w:eastAsia="Calibri"/>
          <w:lang w:eastAsia="en-US"/>
        </w:rPr>
        <w:t xml:space="preserve"> de realisatie van het crematorium en alle hieruit voortvloeiende of (indirect) gerelateerde kosten zijn, mits anders afgesproken en schriftelijk vastgelegd, voor rekening en risico van de </w:t>
      </w:r>
      <w:r w:rsidR="005B6A38" w:rsidRPr="005B6A38">
        <w:rPr>
          <w:rFonts w:eastAsia="Calibri"/>
          <w:lang w:eastAsia="en-US"/>
        </w:rPr>
        <w:t>marktpartij</w:t>
      </w:r>
      <w:r w:rsidR="00CF5F88">
        <w:rPr>
          <w:rFonts w:eastAsia="Calibri"/>
          <w:lang w:eastAsia="en-US"/>
        </w:rPr>
        <w:t>.</w:t>
      </w:r>
    </w:p>
    <w:p w:rsidR="005B6A38" w:rsidRPr="008603AE" w:rsidRDefault="005B6A38" w:rsidP="007B1106">
      <w:pPr>
        <w:jc w:val="left"/>
        <w:rPr>
          <w:rFonts w:eastAsia="Calibri"/>
          <w:lang w:eastAsia="en-US"/>
        </w:rPr>
      </w:pPr>
    </w:p>
    <w:p w:rsidR="008603AE" w:rsidRPr="008603AE" w:rsidRDefault="008603AE" w:rsidP="007B1106">
      <w:pPr>
        <w:pStyle w:val="Kop3"/>
        <w:jc w:val="left"/>
        <w:rPr>
          <w:rFonts w:eastAsia="Calibri"/>
        </w:rPr>
      </w:pPr>
      <w:bookmarkStart w:id="18" w:name="_Toc461606061"/>
      <w:r w:rsidRPr="008603AE">
        <w:rPr>
          <w:rFonts w:eastAsia="Calibri"/>
        </w:rPr>
        <w:t>Beheer en exploitatie</w:t>
      </w:r>
      <w:bookmarkEnd w:id="18"/>
    </w:p>
    <w:p w:rsidR="008603AE" w:rsidRPr="005B6A38" w:rsidRDefault="008603AE" w:rsidP="007B1106">
      <w:pPr>
        <w:pStyle w:val="Lijstalinea"/>
        <w:numPr>
          <w:ilvl w:val="0"/>
          <w:numId w:val="22"/>
        </w:numPr>
        <w:jc w:val="left"/>
        <w:rPr>
          <w:rFonts w:eastAsia="Calibri"/>
          <w:lang w:eastAsia="en-US"/>
        </w:rPr>
      </w:pPr>
      <w:r w:rsidRPr="005B6A38">
        <w:rPr>
          <w:rFonts w:eastAsia="Calibri"/>
          <w:lang w:eastAsia="en-US"/>
        </w:rPr>
        <w:t xml:space="preserve">Beheer en </w:t>
      </w:r>
      <w:r w:rsidR="00AD1128">
        <w:rPr>
          <w:rFonts w:eastAsia="Calibri"/>
          <w:lang w:eastAsia="en-US"/>
        </w:rPr>
        <w:t>exploitatie van het crematorium</w:t>
      </w:r>
      <w:r w:rsidRPr="005B6A38">
        <w:rPr>
          <w:rFonts w:eastAsia="Calibri"/>
          <w:lang w:eastAsia="en-US"/>
        </w:rPr>
        <w:t xml:space="preserve"> is volledig voor rekening en risico va</w:t>
      </w:r>
      <w:r w:rsidR="005B6A38" w:rsidRPr="005B6A38">
        <w:rPr>
          <w:rFonts w:eastAsia="Calibri"/>
          <w:lang w:eastAsia="en-US"/>
        </w:rPr>
        <w:t>n de marktpartij;</w:t>
      </w:r>
    </w:p>
    <w:p w:rsidR="008603AE" w:rsidRPr="005B6A38" w:rsidRDefault="008603AE" w:rsidP="007B1106">
      <w:pPr>
        <w:pStyle w:val="Lijstalinea"/>
        <w:numPr>
          <w:ilvl w:val="0"/>
          <w:numId w:val="22"/>
        </w:numPr>
        <w:jc w:val="left"/>
        <w:rPr>
          <w:rFonts w:eastAsia="Calibri"/>
          <w:lang w:eastAsia="en-US"/>
        </w:rPr>
      </w:pPr>
      <w:r w:rsidRPr="005B6A38">
        <w:rPr>
          <w:rFonts w:eastAsia="Calibri"/>
          <w:lang w:eastAsia="en-US"/>
        </w:rPr>
        <w:t xml:space="preserve">Beheer en exploitatie van begraafplaats </w:t>
      </w:r>
      <w:r w:rsidR="00AD1128">
        <w:rPr>
          <w:rFonts w:eastAsia="Calibri"/>
          <w:lang w:eastAsia="en-US"/>
        </w:rPr>
        <w:t>De Haarhof</w:t>
      </w:r>
      <w:r w:rsidRPr="005B6A38">
        <w:rPr>
          <w:rFonts w:eastAsia="Calibri"/>
          <w:lang w:eastAsia="en-US"/>
        </w:rPr>
        <w:t xml:space="preserve"> maakt geen onderdeel uit van de</w:t>
      </w:r>
      <w:r w:rsidR="005B6A38" w:rsidRPr="005B6A38">
        <w:rPr>
          <w:rFonts w:eastAsia="Calibri"/>
          <w:lang w:eastAsia="en-US"/>
        </w:rPr>
        <w:t xml:space="preserve"> overee</w:t>
      </w:r>
      <w:r w:rsidR="005B6A38" w:rsidRPr="005B6A38">
        <w:rPr>
          <w:rFonts w:eastAsia="Calibri"/>
          <w:lang w:eastAsia="en-US"/>
        </w:rPr>
        <w:t>n</w:t>
      </w:r>
      <w:r w:rsidR="005B6A38" w:rsidRPr="005B6A38">
        <w:rPr>
          <w:rFonts w:eastAsia="Calibri"/>
          <w:lang w:eastAsia="en-US"/>
        </w:rPr>
        <w:t>komst;</w:t>
      </w:r>
    </w:p>
    <w:p w:rsidR="008603AE" w:rsidRPr="005B6A38" w:rsidRDefault="005B6A38" w:rsidP="007B1106">
      <w:pPr>
        <w:pStyle w:val="Lijstalinea"/>
        <w:numPr>
          <w:ilvl w:val="0"/>
          <w:numId w:val="22"/>
        </w:numPr>
        <w:jc w:val="left"/>
        <w:rPr>
          <w:rFonts w:eastAsia="Calibri"/>
          <w:lang w:eastAsia="en-US"/>
        </w:rPr>
      </w:pPr>
      <w:r w:rsidRPr="005B6A38">
        <w:rPr>
          <w:rFonts w:eastAsia="Calibri"/>
          <w:lang w:eastAsia="en-US"/>
        </w:rPr>
        <w:t xml:space="preserve">Gemeente </w:t>
      </w:r>
      <w:r w:rsidR="00AD1128">
        <w:rPr>
          <w:rFonts w:eastAsia="Calibri"/>
          <w:lang w:eastAsia="en-US"/>
        </w:rPr>
        <w:t xml:space="preserve">Gorinchem </w:t>
      </w:r>
      <w:r w:rsidR="008603AE" w:rsidRPr="005B6A38">
        <w:rPr>
          <w:rFonts w:eastAsia="Calibri"/>
          <w:lang w:eastAsia="en-US"/>
        </w:rPr>
        <w:t xml:space="preserve">aanvaardt geen enkele verantwoordelijkheid noch aansprakelijkheid met betrekking tot beheer en </w:t>
      </w:r>
      <w:r w:rsidR="00AD1128">
        <w:rPr>
          <w:rFonts w:eastAsia="Calibri"/>
          <w:lang w:eastAsia="en-US"/>
        </w:rPr>
        <w:t>exploitatie van het crematorium;</w:t>
      </w:r>
    </w:p>
    <w:p w:rsidR="008603AE" w:rsidRPr="005B6A38" w:rsidRDefault="005B6A38" w:rsidP="007B1106">
      <w:pPr>
        <w:pStyle w:val="Lijstalinea"/>
        <w:numPr>
          <w:ilvl w:val="0"/>
          <w:numId w:val="22"/>
        </w:numPr>
        <w:jc w:val="left"/>
        <w:rPr>
          <w:rFonts w:eastAsia="Calibri"/>
          <w:lang w:eastAsia="en-US"/>
        </w:rPr>
      </w:pPr>
      <w:r w:rsidRPr="005B6A38">
        <w:rPr>
          <w:rFonts w:eastAsia="Calibri"/>
          <w:lang w:eastAsia="en-US"/>
        </w:rPr>
        <w:t xml:space="preserve">Gemeente </w:t>
      </w:r>
      <w:r w:rsidR="00AD1128">
        <w:rPr>
          <w:rFonts w:eastAsia="Calibri"/>
          <w:lang w:eastAsia="en-US"/>
        </w:rPr>
        <w:t>Gorinchem</w:t>
      </w:r>
      <w:r w:rsidR="008603AE" w:rsidRPr="005B6A38">
        <w:rPr>
          <w:rFonts w:eastAsia="Calibri"/>
          <w:lang w:eastAsia="en-US"/>
        </w:rPr>
        <w:t xml:space="preserve"> stelt geen nadere eisen en (rand-) voorwaarden aan (de concrete invulling van) exploitatie en beheer van het crematorium door de </w:t>
      </w:r>
      <w:r w:rsidRPr="005B6A38">
        <w:rPr>
          <w:rFonts w:eastAsia="Calibri"/>
          <w:lang w:eastAsia="en-US"/>
        </w:rPr>
        <w:t xml:space="preserve">marktpartij. Een en ander vindt </w:t>
      </w:r>
      <w:r w:rsidR="00386008" w:rsidRPr="005B6A38">
        <w:rPr>
          <w:rFonts w:eastAsia="Calibri"/>
          <w:lang w:eastAsia="en-US"/>
        </w:rPr>
        <w:t xml:space="preserve">plaats </w:t>
      </w:r>
      <w:r w:rsidR="008603AE" w:rsidRPr="005B6A38">
        <w:rPr>
          <w:rFonts w:eastAsia="Calibri"/>
          <w:lang w:eastAsia="en-US"/>
        </w:rPr>
        <w:t>binnen de vigerende wet- en (gemeentelijke) regelgeving;</w:t>
      </w:r>
      <w:r w:rsidRPr="005B6A38">
        <w:rPr>
          <w:rFonts w:eastAsia="Calibri"/>
          <w:lang w:eastAsia="en-US"/>
        </w:rPr>
        <w:t xml:space="preserve"> </w:t>
      </w:r>
    </w:p>
    <w:p w:rsidR="008603AE" w:rsidRPr="005B6A38" w:rsidRDefault="005B6A38" w:rsidP="007B1106">
      <w:pPr>
        <w:pStyle w:val="Lijstalinea"/>
        <w:numPr>
          <w:ilvl w:val="0"/>
          <w:numId w:val="22"/>
        </w:numPr>
        <w:jc w:val="left"/>
        <w:rPr>
          <w:rFonts w:eastAsia="Calibri"/>
          <w:lang w:eastAsia="en-US"/>
        </w:rPr>
      </w:pPr>
      <w:r w:rsidRPr="005B6A38">
        <w:rPr>
          <w:rFonts w:eastAsia="Calibri"/>
          <w:lang w:eastAsia="en-US"/>
        </w:rPr>
        <w:t>Uitgangspunt voor de gemeente is</w:t>
      </w:r>
      <w:r w:rsidR="008603AE" w:rsidRPr="005B6A38">
        <w:rPr>
          <w:rFonts w:eastAsia="Calibri"/>
          <w:lang w:eastAsia="en-US"/>
        </w:rPr>
        <w:t xml:space="preserve"> dat dit een duurzame voorziening voor de </w:t>
      </w:r>
      <w:r w:rsidR="00386008" w:rsidRPr="005B6A38">
        <w:rPr>
          <w:rFonts w:eastAsia="Calibri"/>
          <w:lang w:eastAsia="en-US"/>
        </w:rPr>
        <w:t xml:space="preserve">gemeente </w:t>
      </w:r>
      <w:r w:rsidR="00AD1128">
        <w:rPr>
          <w:rFonts w:eastAsia="Calibri"/>
          <w:lang w:eastAsia="en-US"/>
        </w:rPr>
        <w:t>Gori</w:t>
      </w:r>
      <w:r w:rsidR="00AD1128">
        <w:rPr>
          <w:rFonts w:eastAsia="Calibri"/>
          <w:lang w:eastAsia="en-US"/>
        </w:rPr>
        <w:t>n</w:t>
      </w:r>
      <w:r w:rsidR="00AD1128">
        <w:rPr>
          <w:rFonts w:eastAsia="Calibri"/>
          <w:lang w:eastAsia="en-US"/>
        </w:rPr>
        <w:t>chem</w:t>
      </w:r>
      <w:r w:rsidR="008603AE" w:rsidRPr="005B6A38">
        <w:rPr>
          <w:rFonts w:eastAsia="Calibri"/>
          <w:lang w:eastAsia="en-US"/>
        </w:rPr>
        <w:t xml:space="preserve"> zal zijn en dat een serieuze, geïnteresseerde en professionele ondernemer op een profe</w:t>
      </w:r>
      <w:r w:rsidR="008603AE" w:rsidRPr="005B6A38">
        <w:rPr>
          <w:rFonts w:eastAsia="Calibri"/>
          <w:lang w:eastAsia="en-US"/>
        </w:rPr>
        <w:t>s</w:t>
      </w:r>
      <w:r w:rsidR="008603AE" w:rsidRPr="005B6A38">
        <w:rPr>
          <w:rFonts w:eastAsia="Calibri"/>
          <w:lang w:eastAsia="en-US"/>
        </w:rPr>
        <w:t xml:space="preserve">sionele en verantwoorde wijze zal omgaan met door hem gepleegde en te plegen investeringen en de overeenkomst zal uitvoeren in de geest en strekking van dit </w:t>
      </w:r>
      <w:r w:rsidRPr="005B6A38">
        <w:rPr>
          <w:rFonts w:eastAsia="Calibri"/>
          <w:lang w:eastAsia="en-US"/>
        </w:rPr>
        <w:t>Programma van Eisen.</w:t>
      </w:r>
    </w:p>
    <w:p w:rsidR="00F42D9A" w:rsidRDefault="00F42D9A" w:rsidP="007B1106">
      <w:pPr>
        <w:jc w:val="left"/>
        <w:rPr>
          <w:rFonts w:eastAsia="Calibri"/>
          <w:lang w:eastAsia="en-US"/>
        </w:rPr>
      </w:pPr>
    </w:p>
    <w:sectPr w:rsidR="00F42D9A" w:rsidSect="005B6A38">
      <w:type w:val="oddPage"/>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09" w:rsidRDefault="00694C09" w:rsidP="001A6BF6">
      <w:pPr>
        <w:spacing w:line="240" w:lineRule="auto"/>
      </w:pPr>
      <w:r>
        <w:separator/>
      </w:r>
    </w:p>
  </w:endnote>
  <w:endnote w:type="continuationSeparator" w:id="0">
    <w:p w:rsidR="00694C09" w:rsidRDefault="00694C09" w:rsidP="001A6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Pr="002C55D8" w:rsidRDefault="00D605D1" w:rsidP="00D71469">
    <w:pPr>
      <w:pStyle w:val="Voettekst"/>
    </w:pPr>
    <w:r w:rsidRPr="002C55D8">
      <w:fldChar w:fldCharType="begin"/>
    </w:r>
    <w:r w:rsidR="005B6A38" w:rsidRPr="002C55D8">
      <w:instrText>PAGE   \* MERGEFORMAT</w:instrText>
    </w:r>
    <w:r w:rsidRPr="002C55D8">
      <w:fldChar w:fldCharType="separate"/>
    </w:r>
    <w:r w:rsidR="007B1106">
      <w:t>8</w:t>
    </w:r>
    <w:r w:rsidRPr="002C55D8">
      <w:fldChar w:fldCharType="end"/>
    </w:r>
    <w:r w:rsidR="005B6A38" w:rsidRPr="002C55D8">
      <w:tab/>
    </w:r>
    <w:r w:rsidR="00F72F8F" w:rsidRPr="002C55D8">
      <w:t xml:space="preserve">KYBYS | </w:t>
    </w:r>
    <w:r w:rsidR="00AD1128">
      <w:t>Realisatie en exploitatie crematorium Gorinchem</w:t>
    </w:r>
    <w:r w:rsidR="00F72F8F">
      <w:t xml:space="preserve"> | </w:t>
    </w:r>
    <w:sdt>
      <w:sdtPr>
        <w:alias w:val="Titel"/>
        <w:tag w:val=""/>
        <w:id w:val="-521395678"/>
        <w:dataBinding w:prefixMappings="xmlns:ns0='http://purl.org/dc/elements/1.1/' xmlns:ns1='http://schemas.openxmlformats.org/package/2006/metadata/core-properties' " w:xpath="/ns1:coreProperties[1]/ns0:title[1]" w:storeItemID="{6C3C8BC8-F283-45AE-878A-BAB7291924A1}"/>
        <w:text/>
      </w:sdtPr>
      <w:sdtContent>
        <w:r w:rsidR="00F72F8F">
          <w:t>Uitgangspunten, wensen en eisen</w:t>
        </w:r>
      </w:sdtContent>
    </w:sdt>
    <w:r w:rsidR="005B6A38">
      <w:t xml:space="preserve"> </w:t>
    </w:r>
  </w:p>
  <w:p w:rsidR="005B6A38" w:rsidRDefault="005B6A38" w:rsidP="00D7146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Default="005B6A38" w:rsidP="00D71469">
    <w:pPr>
      <w:pStyle w:val="Voettekst"/>
    </w:pPr>
  </w:p>
  <w:p w:rsidR="005B6A38" w:rsidRDefault="005B6A38" w:rsidP="00D7146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Default="005B6A38">
    <w:pPr>
      <w:pStyle w:val="Voettekst"/>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Default="005B6A38" w:rsidP="00D71469">
    <w:pPr>
      <w:pStyle w:val="Voettekst"/>
    </w:pPr>
    <w:r w:rsidRPr="00D71469">
      <w:t xml:space="preserve">KYBYS | </w:t>
    </w:r>
    <w:r w:rsidRPr="004A0863">
      <w:t>Procesbegeleiding aanbest. crematorium</w:t>
    </w:r>
    <w:r>
      <w:t>|</w:t>
    </w:r>
    <w:sdt>
      <w:sdtPr>
        <w:alias w:val="Titel"/>
        <w:tag w:val=""/>
        <w:id w:val="51514669"/>
        <w:dataBinding w:prefixMappings="xmlns:ns0='http://purl.org/dc/elements/1.1/' xmlns:ns1='http://schemas.openxmlformats.org/package/2006/metadata/core-properties' " w:xpath="/ns1:coreProperties[1]/ns0:title[1]" w:storeItemID="{6C3C8BC8-F283-45AE-878A-BAB7291924A1}"/>
        <w:text/>
      </w:sdtPr>
      <w:sdtContent>
        <w:r w:rsidR="00DF0945">
          <w:t>Uitgangspunten, wensen en eisen</w:t>
        </w:r>
      </w:sdtContent>
    </w:sdt>
    <w:r>
      <w:tab/>
    </w:r>
    <w:r>
      <w:tab/>
    </w:r>
    <w:r>
      <w:tab/>
    </w:r>
    <w:r w:rsidR="00D605D1">
      <w:fldChar w:fldCharType="begin"/>
    </w:r>
    <w:r>
      <w:instrText>PAGE   \* MERGEFORMAT</w:instrText>
    </w:r>
    <w:r w:rsidR="00D605D1">
      <w:fldChar w:fldCharType="separate"/>
    </w:r>
    <w:r w:rsidR="007B1106">
      <w:t>7</w:t>
    </w:r>
    <w:r w:rsidR="00D605D1">
      <w:fldChar w:fldCharType="end"/>
    </w:r>
  </w:p>
  <w:p w:rsidR="005B6A38" w:rsidRDefault="005B6A38" w:rsidP="00D71469">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Default="005B6A38">
    <w:pPr>
      <w:pStyle w:val="Voettekst"/>
    </w:pPr>
    <w:r w:rsidRPr="002C55D8">
      <w:t xml:space="preserve">KYBYS | </w:t>
    </w:r>
    <w:r w:rsidRPr="004A0863">
      <w:t>Procesbegeleiding aanbest. crematorium</w:t>
    </w:r>
    <w:r>
      <w:t xml:space="preserve"> | </w:t>
    </w:r>
    <w:sdt>
      <w:sdtPr>
        <w:alias w:val="Titel"/>
        <w:tag w:val=""/>
        <w:id w:val="-1144811982"/>
        <w:dataBinding w:prefixMappings="xmlns:ns0='http://purl.org/dc/elements/1.1/' xmlns:ns1='http://schemas.openxmlformats.org/package/2006/metadata/core-properties' " w:xpath="/ns1:coreProperties[1]/ns0:title[1]" w:storeItemID="{6C3C8BC8-F283-45AE-878A-BAB7291924A1}"/>
        <w:text/>
      </w:sdtPr>
      <w:sdtContent>
        <w:r w:rsidR="00DF0945">
          <w:t>Uitgangspunten, wensen en eisen</w:t>
        </w:r>
      </w:sdtContent>
    </w:sdt>
    <w:r>
      <w:tab/>
    </w:r>
    <w:r>
      <w:tab/>
    </w:r>
    <w:r w:rsidR="00D605D1" w:rsidRPr="002C55D8">
      <w:fldChar w:fldCharType="begin"/>
    </w:r>
    <w:r w:rsidRPr="002C55D8">
      <w:instrText>PAGE   \* MERGEFORMAT</w:instrText>
    </w:r>
    <w:r w:rsidR="00D605D1" w:rsidRPr="002C55D8">
      <w:fldChar w:fldCharType="separate"/>
    </w:r>
    <w:r w:rsidR="007B1106">
      <w:t>3</w:t>
    </w:r>
    <w:r w:rsidR="00D605D1" w:rsidRPr="002C55D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09" w:rsidRDefault="00694C09" w:rsidP="001A6BF6">
      <w:pPr>
        <w:spacing w:line="240" w:lineRule="auto"/>
      </w:pPr>
      <w:r>
        <w:separator/>
      </w:r>
    </w:p>
  </w:footnote>
  <w:footnote w:type="continuationSeparator" w:id="0">
    <w:p w:rsidR="00694C09" w:rsidRDefault="00694C09" w:rsidP="001A6BF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Pr="002C55D8" w:rsidRDefault="00AD1128" w:rsidP="007F2265">
    <w:pPr>
      <w:spacing w:line="240" w:lineRule="auto"/>
      <w:ind w:left="0"/>
      <w:jc w:val="right"/>
      <w:rPr>
        <w:i/>
        <w:color w:val="800000"/>
        <w:sz w:val="16"/>
        <w:szCs w:val="16"/>
      </w:rPr>
    </w:pPr>
    <w:r>
      <w:rPr>
        <w:i/>
        <w:noProof/>
        <w:color w:val="800000"/>
        <w:sz w:val="16"/>
        <w:szCs w:val="16"/>
      </w:rPr>
      <w:t>B1517CA1</w:t>
    </w:r>
  </w:p>
  <w:p w:rsidR="005B6A38" w:rsidRDefault="005B6A38" w:rsidP="00D7146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Pr="00D71469" w:rsidRDefault="005B6A38" w:rsidP="00D71469">
    <w:pPr>
      <w:pStyle w:val="Koptekst"/>
    </w:pPr>
    <w:r w:rsidRPr="004A0863">
      <w:rPr>
        <w:noProof/>
      </w:rPr>
      <w:t>B1322CB3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38" w:rsidRDefault="005B6A38" w:rsidP="0007075B">
    <w:pPr>
      <w:spacing w:line="240" w:lineRule="auto"/>
      <w:ind w:left="0"/>
      <w:jc w:val="right"/>
    </w:pPr>
    <w:r w:rsidRPr="004A0863">
      <w:rPr>
        <w:i/>
        <w:noProof/>
        <w:color w:val="800000"/>
        <w:sz w:val="16"/>
        <w:szCs w:val="16"/>
      </w:rPr>
      <w:t>B1322CB3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429E"/>
    <w:multiLevelType w:val="hybridMultilevel"/>
    <w:tmpl w:val="CE9252BC"/>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
    <w:nsid w:val="07450579"/>
    <w:multiLevelType w:val="hybridMultilevel"/>
    <w:tmpl w:val="38E87510"/>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2">
    <w:nsid w:val="076964DD"/>
    <w:multiLevelType w:val="hybridMultilevel"/>
    <w:tmpl w:val="6240A2A2"/>
    <w:lvl w:ilvl="0" w:tplc="689A7922">
      <w:numFmt w:val="bullet"/>
      <w:lvlText w:val="•"/>
      <w:lvlJc w:val="left"/>
      <w:pPr>
        <w:ind w:left="1428" w:hanging="360"/>
      </w:pPr>
      <w:rPr>
        <w:rFonts w:ascii="Calibri" w:eastAsiaTheme="minorEastAsia" w:hAnsi="Calibri"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07AC12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833039"/>
    <w:multiLevelType w:val="hybridMultilevel"/>
    <w:tmpl w:val="5EDEF432"/>
    <w:lvl w:ilvl="0" w:tplc="AC9C8E3E">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0A1B5C13"/>
    <w:multiLevelType w:val="multilevel"/>
    <w:tmpl w:val="5008938E"/>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0FB2546C"/>
    <w:multiLevelType w:val="multilevel"/>
    <w:tmpl w:val="3454C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53971D0"/>
    <w:multiLevelType w:val="hybridMultilevel"/>
    <w:tmpl w:val="3468FA22"/>
    <w:lvl w:ilvl="0" w:tplc="9242892C">
      <w:numFmt w:val="bullet"/>
      <w:lvlText w:val="-"/>
      <w:lvlJc w:val="left"/>
      <w:pPr>
        <w:ind w:left="814" w:hanging="360"/>
      </w:pPr>
      <w:rPr>
        <w:rFonts w:ascii="Calibri" w:eastAsiaTheme="minorEastAsia" w:hAnsi="Calibri" w:cs="Calibri"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8">
    <w:nsid w:val="184705FF"/>
    <w:multiLevelType w:val="hybridMultilevel"/>
    <w:tmpl w:val="30AA5582"/>
    <w:lvl w:ilvl="0" w:tplc="C3C26EA4">
      <w:start w:val="1"/>
      <w:numFmt w:val="upperLetter"/>
      <w:pStyle w:val="Bijlage"/>
      <w:lvlText w:val="Bijlage %1."/>
      <w:lvlJc w:val="left"/>
      <w:pPr>
        <w:ind w:left="360" w:hanging="360"/>
      </w:pPr>
      <w:rPr>
        <w:rFonts w:hint="default"/>
      </w:rPr>
    </w:lvl>
    <w:lvl w:ilvl="1" w:tplc="EB3AAC0E">
      <w:start w:val="1"/>
      <w:numFmt w:val="lowerLetter"/>
      <w:lvlText w:val="%2."/>
      <w:lvlJc w:val="left"/>
      <w:pPr>
        <w:ind w:left="1826" w:hanging="360"/>
      </w:pPr>
    </w:lvl>
    <w:lvl w:ilvl="2" w:tplc="0413001B" w:tentative="1">
      <w:start w:val="1"/>
      <w:numFmt w:val="lowerRoman"/>
      <w:lvlText w:val="%3."/>
      <w:lvlJc w:val="right"/>
      <w:pPr>
        <w:ind w:left="2546" w:hanging="180"/>
      </w:pPr>
    </w:lvl>
    <w:lvl w:ilvl="3" w:tplc="0413000F" w:tentative="1">
      <w:start w:val="1"/>
      <w:numFmt w:val="decimal"/>
      <w:lvlText w:val="%4."/>
      <w:lvlJc w:val="left"/>
      <w:pPr>
        <w:ind w:left="3266" w:hanging="360"/>
      </w:pPr>
    </w:lvl>
    <w:lvl w:ilvl="4" w:tplc="04130019" w:tentative="1">
      <w:start w:val="1"/>
      <w:numFmt w:val="lowerLetter"/>
      <w:lvlText w:val="%5."/>
      <w:lvlJc w:val="left"/>
      <w:pPr>
        <w:ind w:left="3986" w:hanging="360"/>
      </w:pPr>
    </w:lvl>
    <w:lvl w:ilvl="5" w:tplc="0413001B" w:tentative="1">
      <w:start w:val="1"/>
      <w:numFmt w:val="lowerRoman"/>
      <w:lvlText w:val="%6."/>
      <w:lvlJc w:val="right"/>
      <w:pPr>
        <w:ind w:left="4706" w:hanging="180"/>
      </w:pPr>
    </w:lvl>
    <w:lvl w:ilvl="6" w:tplc="0413000F" w:tentative="1">
      <w:start w:val="1"/>
      <w:numFmt w:val="decimal"/>
      <w:lvlText w:val="%7."/>
      <w:lvlJc w:val="left"/>
      <w:pPr>
        <w:ind w:left="5426" w:hanging="360"/>
      </w:pPr>
    </w:lvl>
    <w:lvl w:ilvl="7" w:tplc="04130019" w:tentative="1">
      <w:start w:val="1"/>
      <w:numFmt w:val="lowerLetter"/>
      <w:lvlText w:val="%8."/>
      <w:lvlJc w:val="left"/>
      <w:pPr>
        <w:ind w:left="6146" w:hanging="360"/>
      </w:pPr>
    </w:lvl>
    <w:lvl w:ilvl="8" w:tplc="0413001B" w:tentative="1">
      <w:start w:val="1"/>
      <w:numFmt w:val="lowerRoman"/>
      <w:lvlText w:val="%9."/>
      <w:lvlJc w:val="right"/>
      <w:pPr>
        <w:ind w:left="6866" w:hanging="180"/>
      </w:pPr>
    </w:lvl>
  </w:abstractNum>
  <w:abstractNum w:abstractNumId="9">
    <w:nsid w:val="19F926FD"/>
    <w:multiLevelType w:val="hybridMultilevel"/>
    <w:tmpl w:val="03949F64"/>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0">
    <w:nsid w:val="1DB73612"/>
    <w:multiLevelType w:val="hybridMultilevel"/>
    <w:tmpl w:val="4276F60C"/>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1">
    <w:nsid w:val="205B714C"/>
    <w:multiLevelType w:val="multilevel"/>
    <w:tmpl w:val="95569C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2E3914"/>
    <w:multiLevelType w:val="hybridMultilevel"/>
    <w:tmpl w:val="04967192"/>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3">
    <w:nsid w:val="32A52E1F"/>
    <w:multiLevelType w:val="multilevel"/>
    <w:tmpl w:val="18B42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7B42E3"/>
    <w:multiLevelType w:val="hybridMultilevel"/>
    <w:tmpl w:val="669E3986"/>
    <w:lvl w:ilvl="0" w:tplc="689A7922">
      <w:numFmt w:val="bullet"/>
      <w:lvlText w:val="•"/>
      <w:lvlJc w:val="left"/>
      <w:pPr>
        <w:ind w:left="1174" w:hanging="360"/>
      </w:pPr>
      <w:rPr>
        <w:rFonts w:ascii="Calibri" w:eastAsiaTheme="minorEastAsia" w:hAnsi="Calibri" w:cstheme="minorBidi"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5">
    <w:nsid w:val="54AD2A34"/>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nsid w:val="5D4E4F35"/>
    <w:multiLevelType w:val="hybridMultilevel"/>
    <w:tmpl w:val="0A6C0DF8"/>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7">
    <w:nsid w:val="60BD06FB"/>
    <w:multiLevelType w:val="hybridMultilevel"/>
    <w:tmpl w:val="DCB805E0"/>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8">
    <w:nsid w:val="66633CE3"/>
    <w:multiLevelType w:val="hybridMultilevel"/>
    <w:tmpl w:val="10CE0380"/>
    <w:lvl w:ilvl="0" w:tplc="B9FA653A">
      <w:numFmt w:val="bullet"/>
      <w:lvlText w:val="-"/>
      <w:lvlJc w:val="left"/>
      <w:pPr>
        <w:ind w:left="1174" w:hanging="360"/>
      </w:pPr>
      <w:rPr>
        <w:rFonts w:ascii="Calibri" w:eastAsia="Calibri" w:hAnsi="Calibri" w:cstheme="minorBidi" w:hint="default"/>
      </w:rPr>
    </w:lvl>
    <w:lvl w:ilvl="1" w:tplc="04130003">
      <w:start w:val="1"/>
      <w:numFmt w:val="bullet"/>
      <w:lvlText w:val="o"/>
      <w:lvlJc w:val="left"/>
      <w:pPr>
        <w:ind w:left="1894" w:hanging="360"/>
      </w:pPr>
      <w:rPr>
        <w:rFonts w:ascii="Courier New" w:hAnsi="Courier New" w:cs="Courier New" w:hint="default"/>
      </w:rPr>
    </w:lvl>
    <w:lvl w:ilvl="2" w:tplc="04130005">
      <w:start w:val="1"/>
      <w:numFmt w:val="bullet"/>
      <w:lvlText w:val=""/>
      <w:lvlJc w:val="left"/>
      <w:pPr>
        <w:ind w:left="2614" w:hanging="360"/>
      </w:pPr>
      <w:rPr>
        <w:rFonts w:ascii="Wingdings" w:hAnsi="Wingdings" w:hint="default"/>
      </w:rPr>
    </w:lvl>
    <w:lvl w:ilvl="3" w:tplc="04130001">
      <w:start w:val="1"/>
      <w:numFmt w:val="bullet"/>
      <w:lvlText w:val=""/>
      <w:lvlJc w:val="left"/>
      <w:pPr>
        <w:ind w:left="3334" w:hanging="360"/>
      </w:pPr>
      <w:rPr>
        <w:rFonts w:ascii="Symbol" w:hAnsi="Symbol" w:hint="default"/>
      </w:rPr>
    </w:lvl>
    <w:lvl w:ilvl="4" w:tplc="04130003">
      <w:start w:val="1"/>
      <w:numFmt w:val="bullet"/>
      <w:lvlText w:val="o"/>
      <w:lvlJc w:val="left"/>
      <w:pPr>
        <w:ind w:left="4054" w:hanging="360"/>
      </w:pPr>
      <w:rPr>
        <w:rFonts w:ascii="Courier New" w:hAnsi="Courier New" w:cs="Courier New" w:hint="default"/>
      </w:rPr>
    </w:lvl>
    <w:lvl w:ilvl="5" w:tplc="04130005">
      <w:start w:val="1"/>
      <w:numFmt w:val="bullet"/>
      <w:lvlText w:val=""/>
      <w:lvlJc w:val="left"/>
      <w:pPr>
        <w:ind w:left="4774" w:hanging="360"/>
      </w:pPr>
      <w:rPr>
        <w:rFonts w:ascii="Wingdings" w:hAnsi="Wingdings" w:hint="default"/>
      </w:rPr>
    </w:lvl>
    <w:lvl w:ilvl="6" w:tplc="04130001">
      <w:start w:val="1"/>
      <w:numFmt w:val="bullet"/>
      <w:lvlText w:val=""/>
      <w:lvlJc w:val="left"/>
      <w:pPr>
        <w:ind w:left="5494" w:hanging="360"/>
      </w:pPr>
      <w:rPr>
        <w:rFonts w:ascii="Symbol" w:hAnsi="Symbol" w:hint="default"/>
      </w:rPr>
    </w:lvl>
    <w:lvl w:ilvl="7" w:tplc="04130003">
      <w:start w:val="1"/>
      <w:numFmt w:val="bullet"/>
      <w:lvlText w:val="o"/>
      <w:lvlJc w:val="left"/>
      <w:pPr>
        <w:ind w:left="6214" w:hanging="360"/>
      </w:pPr>
      <w:rPr>
        <w:rFonts w:ascii="Courier New" w:hAnsi="Courier New" w:cs="Courier New" w:hint="default"/>
      </w:rPr>
    </w:lvl>
    <w:lvl w:ilvl="8" w:tplc="04130005">
      <w:start w:val="1"/>
      <w:numFmt w:val="bullet"/>
      <w:lvlText w:val=""/>
      <w:lvlJc w:val="left"/>
      <w:pPr>
        <w:ind w:left="6934" w:hanging="360"/>
      </w:pPr>
      <w:rPr>
        <w:rFonts w:ascii="Wingdings" w:hAnsi="Wingdings" w:hint="default"/>
      </w:rPr>
    </w:lvl>
  </w:abstractNum>
  <w:abstractNum w:abstractNumId="19">
    <w:nsid w:val="69B476C7"/>
    <w:multiLevelType w:val="hybridMultilevel"/>
    <w:tmpl w:val="18CCC56C"/>
    <w:lvl w:ilvl="0" w:tplc="835002A6">
      <w:start w:val="1"/>
      <w:numFmt w:val="decimal"/>
      <w:pStyle w:val="BijlageKop2"/>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02B74BC"/>
    <w:multiLevelType w:val="hybridMultilevel"/>
    <w:tmpl w:val="358470F2"/>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21">
    <w:nsid w:val="71C13B68"/>
    <w:multiLevelType w:val="hybridMultilevel"/>
    <w:tmpl w:val="ADB0AB92"/>
    <w:lvl w:ilvl="0" w:tplc="CBCE3274">
      <w:start w:val="1"/>
      <w:numFmt w:val="decimal"/>
      <w:pStyle w:val="Lijstalinea2"/>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22">
    <w:nsid w:val="731A6D7A"/>
    <w:multiLevelType w:val="hybridMultilevel"/>
    <w:tmpl w:val="55E0EEB6"/>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23">
    <w:nsid w:val="7AE9156C"/>
    <w:multiLevelType w:val="hybridMultilevel"/>
    <w:tmpl w:val="94DC4604"/>
    <w:lvl w:ilvl="0" w:tplc="C9F2DA56">
      <w:start w:val="3"/>
      <w:numFmt w:val="bullet"/>
      <w:lvlText w:val="-"/>
      <w:lvlJc w:val="left"/>
      <w:pPr>
        <w:ind w:left="814" w:hanging="360"/>
      </w:pPr>
      <w:rPr>
        <w:rFonts w:ascii="Calibri" w:eastAsiaTheme="minorEastAsia" w:hAnsi="Calibri" w:cstheme="minorBidi" w:hint="default"/>
      </w:rPr>
    </w:lvl>
    <w:lvl w:ilvl="1" w:tplc="689A7922">
      <w:numFmt w:val="bullet"/>
      <w:lvlText w:val="•"/>
      <w:lvlJc w:val="left"/>
      <w:pPr>
        <w:ind w:left="1534" w:hanging="360"/>
      </w:pPr>
      <w:rPr>
        <w:rFonts w:ascii="Calibri" w:eastAsiaTheme="minorEastAsia" w:hAnsi="Calibri" w:cstheme="minorBidi"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abstractNumId w:val="11"/>
  </w:num>
  <w:num w:numId="2">
    <w:abstractNumId w:val="13"/>
  </w:num>
  <w:num w:numId="3">
    <w:abstractNumId w:val="3"/>
  </w:num>
  <w:num w:numId="4">
    <w:abstractNumId w:val="6"/>
  </w:num>
  <w:num w:numId="5">
    <w:abstractNumId w:val="15"/>
  </w:num>
  <w:num w:numId="6">
    <w:abstractNumId w:val="4"/>
  </w:num>
  <w:num w:numId="7">
    <w:abstractNumId w:val="8"/>
  </w:num>
  <w:num w:numId="8">
    <w:abstractNumId w:val="5"/>
  </w:num>
  <w:num w:numId="9">
    <w:abstractNumId w:val="19"/>
  </w:num>
  <w:num w:numId="10">
    <w:abstractNumId w:val="21"/>
  </w:num>
  <w:num w:numId="11">
    <w:abstractNumId w:val="4"/>
  </w:num>
  <w:num w:numId="12">
    <w:abstractNumId w:val="18"/>
  </w:num>
  <w:num w:numId="13">
    <w:abstractNumId w:val="7"/>
  </w:num>
  <w:num w:numId="14">
    <w:abstractNumId w:val="12"/>
  </w:num>
  <w:num w:numId="15">
    <w:abstractNumId w:val="0"/>
  </w:num>
  <w:num w:numId="16">
    <w:abstractNumId w:val="22"/>
  </w:num>
  <w:num w:numId="17">
    <w:abstractNumId w:val="1"/>
  </w:num>
  <w:num w:numId="18">
    <w:abstractNumId w:val="17"/>
  </w:num>
  <w:num w:numId="19">
    <w:abstractNumId w:val="9"/>
  </w:num>
  <w:num w:numId="20">
    <w:abstractNumId w:val="16"/>
  </w:num>
  <w:num w:numId="21">
    <w:abstractNumId w:val="10"/>
  </w:num>
  <w:num w:numId="22">
    <w:abstractNumId w:val="20"/>
  </w:num>
  <w:num w:numId="23">
    <w:abstractNumId w:val="23"/>
  </w:num>
  <w:num w:numId="24">
    <w:abstractNumId w:val="2"/>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
  <w:rsids>
    <w:rsidRoot w:val="000F15EE"/>
    <w:rsid w:val="000550C2"/>
    <w:rsid w:val="0007075B"/>
    <w:rsid w:val="000C385E"/>
    <w:rsid w:val="000E0A2C"/>
    <w:rsid w:val="000F15EE"/>
    <w:rsid w:val="00145F4F"/>
    <w:rsid w:val="001619A8"/>
    <w:rsid w:val="00174FE6"/>
    <w:rsid w:val="00187FFE"/>
    <w:rsid w:val="001A6BF6"/>
    <w:rsid w:val="002264AA"/>
    <w:rsid w:val="002408CC"/>
    <w:rsid w:val="0025487F"/>
    <w:rsid w:val="002B5B2C"/>
    <w:rsid w:val="002E47A6"/>
    <w:rsid w:val="003368B9"/>
    <w:rsid w:val="003555D2"/>
    <w:rsid w:val="00386008"/>
    <w:rsid w:val="003911E4"/>
    <w:rsid w:val="003C3CC7"/>
    <w:rsid w:val="0043115E"/>
    <w:rsid w:val="0043616F"/>
    <w:rsid w:val="00473E13"/>
    <w:rsid w:val="004A427D"/>
    <w:rsid w:val="005306C7"/>
    <w:rsid w:val="005656D6"/>
    <w:rsid w:val="005872A5"/>
    <w:rsid w:val="005A120A"/>
    <w:rsid w:val="005B6A38"/>
    <w:rsid w:val="00606885"/>
    <w:rsid w:val="00644176"/>
    <w:rsid w:val="00655DB2"/>
    <w:rsid w:val="00694C09"/>
    <w:rsid w:val="006A3B71"/>
    <w:rsid w:val="006E2FB1"/>
    <w:rsid w:val="00701B13"/>
    <w:rsid w:val="00724307"/>
    <w:rsid w:val="00741B43"/>
    <w:rsid w:val="00776136"/>
    <w:rsid w:val="007A7101"/>
    <w:rsid w:val="007B1106"/>
    <w:rsid w:val="007D3D3B"/>
    <w:rsid w:val="007F2265"/>
    <w:rsid w:val="008177A4"/>
    <w:rsid w:val="00821F2F"/>
    <w:rsid w:val="0083312F"/>
    <w:rsid w:val="008603AE"/>
    <w:rsid w:val="009126C0"/>
    <w:rsid w:val="00912880"/>
    <w:rsid w:val="00913498"/>
    <w:rsid w:val="009173EA"/>
    <w:rsid w:val="00953009"/>
    <w:rsid w:val="00A11E06"/>
    <w:rsid w:val="00A20E39"/>
    <w:rsid w:val="00AD1128"/>
    <w:rsid w:val="00AE6826"/>
    <w:rsid w:val="00B02A18"/>
    <w:rsid w:val="00B258BF"/>
    <w:rsid w:val="00B55C8E"/>
    <w:rsid w:val="00B573A6"/>
    <w:rsid w:val="00B64ACF"/>
    <w:rsid w:val="00BB578E"/>
    <w:rsid w:val="00BC182F"/>
    <w:rsid w:val="00BC23FA"/>
    <w:rsid w:val="00BD687E"/>
    <w:rsid w:val="00C3562C"/>
    <w:rsid w:val="00C35BB4"/>
    <w:rsid w:val="00C5266F"/>
    <w:rsid w:val="00C5634E"/>
    <w:rsid w:val="00CB1779"/>
    <w:rsid w:val="00CC4770"/>
    <w:rsid w:val="00CF5F88"/>
    <w:rsid w:val="00D605D1"/>
    <w:rsid w:val="00D71469"/>
    <w:rsid w:val="00DB7A99"/>
    <w:rsid w:val="00DC4985"/>
    <w:rsid w:val="00DC59D0"/>
    <w:rsid w:val="00DE6D47"/>
    <w:rsid w:val="00DF0945"/>
    <w:rsid w:val="00DF37F7"/>
    <w:rsid w:val="00E12B51"/>
    <w:rsid w:val="00E207AE"/>
    <w:rsid w:val="00E4204E"/>
    <w:rsid w:val="00EE6B00"/>
    <w:rsid w:val="00F23D36"/>
    <w:rsid w:val="00F42D9A"/>
    <w:rsid w:val="00F50550"/>
    <w:rsid w:val="00F507D9"/>
    <w:rsid w:val="00F72F8F"/>
    <w:rsid w:val="00F86B2A"/>
    <w:rsid w:val="00FF53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3" w:qFormat="1"/>
    <w:lsdException w:name="heading 4" w:uiPriority="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footer" w:uiPriority="10"/>
    <w:lsdException w:name="caption" w:uiPriority="5" w:qFormat="1"/>
    <w:lsdException w:name="Title" w:semiHidden="0" w:uiPriority="11" w:unhideWhenUsed="0" w:qFormat="1"/>
    <w:lsdException w:name="Default Paragraph Font" w:uiPriority="1"/>
    <w:lsdException w:name="Subtitle" w:semiHidden="0" w:uiPriority="1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7"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266F"/>
    <w:pPr>
      <w:spacing w:after="0"/>
      <w:ind w:left="454"/>
      <w:contextualSpacing/>
      <w:jc w:val="both"/>
    </w:pPr>
    <w:rPr>
      <w:sz w:val="20"/>
    </w:rPr>
  </w:style>
  <w:style w:type="paragraph" w:styleId="Kop1">
    <w:name w:val="heading 1"/>
    <w:basedOn w:val="Lijstalinea"/>
    <w:next w:val="Standaard"/>
    <w:link w:val="Kop1Char"/>
    <w:uiPriority w:val="2"/>
    <w:qFormat/>
    <w:rsid w:val="00F50550"/>
    <w:pPr>
      <w:keepNext/>
      <w:keepLines/>
      <w:pageBreakBefore/>
      <w:numPr>
        <w:numId w:val="5"/>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F50550"/>
    <w:pPr>
      <w:keepNext/>
      <w:keepLines/>
      <w:numPr>
        <w:ilvl w:val="1"/>
        <w:numId w:val="5"/>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AE6826"/>
    <w:pPr>
      <w:keepNext/>
      <w:keepLines/>
      <w:numPr>
        <w:ilvl w:val="2"/>
        <w:numId w:val="5"/>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821F2F"/>
    <w:pPr>
      <w:numPr>
        <w:ilvl w:val="3"/>
      </w:numPr>
      <w:pBdr>
        <w:bottom w:val="none" w:sz="0" w:space="0" w:color="auto"/>
      </w:pBd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CC4770"/>
    <w:pPr>
      <w:spacing w:before="200" w:after="200"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C5266F"/>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Subtitel">
    <w:name w:val="Subtitle"/>
    <w:next w:val="Standaard"/>
    <w:link w:val="SubtitelChar"/>
    <w:uiPriority w:val="12"/>
    <w:unhideWhenUsed/>
    <w:qFormat/>
    <w:rsid w:val="002408CC"/>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SubtitelChar">
    <w:name w:val="Subtitel Char"/>
    <w:basedOn w:val="Standaardalinea-lettertype"/>
    <w:link w:val="Subtitel"/>
    <w:uiPriority w:val="12"/>
    <w:rsid w:val="002408CC"/>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F50550"/>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F50550"/>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821F2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1A6BF6"/>
    <w:pPr>
      <w:numPr>
        <w:ilvl w:val="0"/>
        <w:numId w:val="9"/>
      </w:numPr>
      <w:ind w:left="431" w:hanging="431"/>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paragraph" w:styleId="Kopvaninhoudsopgave">
    <w:name w:val="TOC Heading"/>
    <w:basedOn w:val="Kop1"/>
    <w:next w:val="Standaard"/>
    <w:uiPriority w:val="39"/>
    <w:semiHidden/>
    <w:unhideWhenUsed/>
    <w:qFormat/>
    <w:rsid w:val="005B6A38"/>
    <w:pPr>
      <w:pageBreakBefore w:val="0"/>
      <w:numPr>
        <w:numId w:val="0"/>
      </w:numPr>
      <w:pBdr>
        <w:bottom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 w:val="28"/>
      <w:lang w:eastAsia="nl-NL"/>
    </w:rPr>
  </w:style>
  <w:style w:type="paragraph" w:styleId="Inhopg3">
    <w:name w:val="toc 3"/>
    <w:basedOn w:val="Standaard"/>
    <w:next w:val="Standaard"/>
    <w:autoRedefine/>
    <w:uiPriority w:val="39"/>
    <w:unhideWhenUsed/>
    <w:rsid w:val="007B1106"/>
    <w:pPr>
      <w:tabs>
        <w:tab w:val="left" w:pos="1100"/>
        <w:tab w:val="right" w:pos="8364"/>
      </w:tabs>
      <w:spacing w:after="100"/>
      <w:ind w:left="400"/>
    </w:pPr>
  </w:style>
  <w:style w:type="character" w:styleId="Hyperlink">
    <w:name w:val="Hyperlink"/>
    <w:basedOn w:val="Standaardalinea-lettertype"/>
    <w:uiPriority w:val="99"/>
    <w:unhideWhenUsed/>
    <w:rsid w:val="005B6A38"/>
    <w:rPr>
      <w:color w:val="0000FF" w:themeColor="hyperlink"/>
      <w:u w:val="single"/>
    </w:rPr>
  </w:style>
  <w:style w:type="character" w:styleId="Verwijzingopmerking">
    <w:name w:val="annotation reference"/>
    <w:basedOn w:val="Standaardalinea-lettertype"/>
    <w:uiPriority w:val="99"/>
    <w:semiHidden/>
    <w:unhideWhenUsed/>
    <w:rsid w:val="00CF5F88"/>
    <w:rPr>
      <w:sz w:val="16"/>
      <w:szCs w:val="16"/>
    </w:rPr>
  </w:style>
  <w:style w:type="paragraph" w:styleId="Tekstopmerking">
    <w:name w:val="annotation text"/>
    <w:basedOn w:val="Standaard"/>
    <w:link w:val="TekstopmerkingChar"/>
    <w:uiPriority w:val="99"/>
    <w:semiHidden/>
    <w:unhideWhenUsed/>
    <w:rsid w:val="00CF5F88"/>
    <w:pPr>
      <w:spacing w:line="240" w:lineRule="auto"/>
    </w:pPr>
    <w:rPr>
      <w:szCs w:val="20"/>
    </w:rPr>
  </w:style>
  <w:style w:type="character" w:customStyle="1" w:styleId="TekstopmerkingChar">
    <w:name w:val="Tekst opmerking Char"/>
    <w:basedOn w:val="Standaardalinea-lettertype"/>
    <w:link w:val="Tekstopmerking"/>
    <w:uiPriority w:val="99"/>
    <w:semiHidden/>
    <w:rsid w:val="00CF5F88"/>
    <w:rPr>
      <w:sz w:val="20"/>
      <w:szCs w:val="20"/>
    </w:rPr>
  </w:style>
  <w:style w:type="paragraph" w:styleId="Onderwerpvanopmerking">
    <w:name w:val="annotation subject"/>
    <w:basedOn w:val="Tekstopmerking"/>
    <w:next w:val="Tekstopmerking"/>
    <w:link w:val="OnderwerpvanopmerkingChar"/>
    <w:uiPriority w:val="99"/>
    <w:semiHidden/>
    <w:unhideWhenUsed/>
    <w:rsid w:val="00CF5F88"/>
    <w:rPr>
      <w:b/>
      <w:bCs/>
    </w:rPr>
  </w:style>
  <w:style w:type="character" w:customStyle="1" w:styleId="OnderwerpvanopmerkingChar">
    <w:name w:val="Onderwerp van opmerking Char"/>
    <w:basedOn w:val="TekstopmerkingChar"/>
    <w:link w:val="Onderwerpvanopmerking"/>
    <w:uiPriority w:val="99"/>
    <w:semiHidden/>
    <w:rsid w:val="00CF5F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3" w:qFormat="1"/>
    <w:lsdException w:name="heading 4" w:uiPriority="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footer" w:uiPriority="10"/>
    <w:lsdException w:name="caption" w:uiPriority="5" w:qFormat="1"/>
    <w:lsdException w:name="Title" w:semiHidden="0" w:uiPriority="11" w:unhideWhenUsed="0" w:qFormat="1"/>
    <w:lsdException w:name="Default Paragraph Font" w:uiPriority="1"/>
    <w:lsdException w:name="Subtitle" w:semiHidden="0" w:uiPriority="1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7"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266F"/>
    <w:pPr>
      <w:spacing w:after="0"/>
      <w:ind w:left="454"/>
      <w:contextualSpacing/>
      <w:jc w:val="both"/>
    </w:pPr>
    <w:rPr>
      <w:sz w:val="20"/>
    </w:rPr>
  </w:style>
  <w:style w:type="paragraph" w:styleId="Kop1">
    <w:name w:val="heading 1"/>
    <w:basedOn w:val="Lijstalinea"/>
    <w:next w:val="Standaard"/>
    <w:link w:val="Kop1Char"/>
    <w:uiPriority w:val="2"/>
    <w:qFormat/>
    <w:rsid w:val="00F50550"/>
    <w:pPr>
      <w:keepNext/>
      <w:keepLines/>
      <w:pageBreakBefore/>
      <w:numPr>
        <w:numId w:val="5"/>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F50550"/>
    <w:pPr>
      <w:keepNext/>
      <w:keepLines/>
      <w:numPr>
        <w:ilvl w:val="1"/>
        <w:numId w:val="5"/>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AE6826"/>
    <w:pPr>
      <w:keepNext/>
      <w:keepLines/>
      <w:numPr>
        <w:ilvl w:val="2"/>
        <w:numId w:val="5"/>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821F2F"/>
    <w:pPr>
      <w:numPr>
        <w:ilvl w:val="3"/>
      </w:numPr>
      <w:pBdr>
        <w:bottom w:val="none" w:sz="0" w:space="0" w:color="auto"/>
      </w:pBd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CC4770"/>
    <w:pPr>
      <w:spacing w:before="200" w:after="200"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C5266F"/>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Ondertitel">
    <w:name w:val="Subtitle"/>
    <w:next w:val="Standaard"/>
    <w:link w:val="OndertitelChar"/>
    <w:uiPriority w:val="12"/>
    <w:unhideWhenUsed/>
    <w:qFormat/>
    <w:rsid w:val="002408CC"/>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OndertitelChar">
    <w:name w:val="Ondertitel Char"/>
    <w:basedOn w:val="Standaardalinea-lettertype"/>
    <w:link w:val="Ondertitel"/>
    <w:uiPriority w:val="12"/>
    <w:rsid w:val="002408CC"/>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F50550"/>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F50550"/>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821F2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1A6BF6"/>
    <w:pPr>
      <w:numPr>
        <w:ilvl w:val="0"/>
        <w:numId w:val="9"/>
      </w:numPr>
      <w:ind w:left="431" w:hanging="431"/>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paragraph" w:styleId="Kopvaninhoudsopgave">
    <w:name w:val="TOC Heading"/>
    <w:basedOn w:val="Kop1"/>
    <w:next w:val="Standaard"/>
    <w:uiPriority w:val="39"/>
    <w:semiHidden/>
    <w:unhideWhenUsed/>
    <w:qFormat/>
    <w:rsid w:val="005B6A38"/>
    <w:pPr>
      <w:pageBreakBefore w:val="0"/>
      <w:numPr>
        <w:numId w:val="0"/>
      </w:numPr>
      <w:pBdr>
        <w:bottom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 w:val="28"/>
      <w:lang w:eastAsia="nl-NL"/>
    </w:rPr>
  </w:style>
  <w:style w:type="paragraph" w:styleId="Inhopg3">
    <w:name w:val="toc 3"/>
    <w:basedOn w:val="Standaard"/>
    <w:next w:val="Standaard"/>
    <w:autoRedefine/>
    <w:uiPriority w:val="39"/>
    <w:unhideWhenUsed/>
    <w:rsid w:val="005B6A38"/>
    <w:pPr>
      <w:spacing w:after="100"/>
      <w:ind w:left="400"/>
    </w:pPr>
  </w:style>
  <w:style w:type="character" w:styleId="Hyperlink">
    <w:name w:val="Hyperlink"/>
    <w:basedOn w:val="Standaardalinea-lettertype"/>
    <w:uiPriority w:val="99"/>
    <w:unhideWhenUsed/>
    <w:rsid w:val="005B6A38"/>
    <w:rPr>
      <w:color w:val="0000FF" w:themeColor="hyperlink"/>
      <w:u w:val="single"/>
    </w:rPr>
  </w:style>
  <w:style w:type="character" w:styleId="Verwijzingopmerking">
    <w:name w:val="annotation reference"/>
    <w:basedOn w:val="Standaardalinea-lettertype"/>
    <w:uiPriority w:val="99"/>
    <w:semiHidden/>
    <w:unhideWhenUsed/>
    <w:rsid w:val="00CF5F88"/>
    <w:rPr>
      <w:sz w:val="16"/>
      <w:szCs w:val="16"/>
    </w:rPr>
  </w:style>
  <w:style w:type="paragraph" w:styleId="Tekstopmerking">
    <w:name w:val="annotation text"/>
    <w:basedOn w:val="Standaard"/>
    <w:link w:val="TekstopmerkingChar"/>
    <w:uiPriority w:val="99"/>
    <w:semiHidden/>
    <w:unhideWhenUsed/>
    <w:rsid w:val="00CF5F88"/>
    <w:pPr>
      <w:spacing w:line="240" w:lineRule="auto"/>
    </w:pPr>
    <w:rPr>
      <w:szCs w:val="20"/>
    </w:rPr>
  </w:style>
  <w:style w:type="character" w:customStyle="1" w:styleId="TekstopmerkingChar">
    <w:name w:val="Tekst opmerking Char"/>
    <w:basedOn w:val="Standaardalinea-lettertype"/>
    <w:link w:val="Tekstopmerking"/>
    <w:uiPriority w:val="99"/>
    <w:semiHidden/>
    <w:rsid w:val="00CF5F88"/>
    <w:rPr>
      <w:sz w:val="20"/>
      <w:szCs w:val="20"/>
    </w:rPr>
  </w:style>
  <w:style w:type="paragraph" w:styleId="Onderwerpvanopmerking">
    <w:name w:val="annotation subject"/>
    <w:basedOn w:val="Tekstopmerking"/>
    <w:next w:val="Tekstopmerking"/>
    <w:link w:val="OnderwerpvanopmerkingChar"/>
    <w:uiPriority w:val="99"/>
    <w:semiHidden/>
    <w:unhideWhenUsed/>
    <w:rsid w:val="00CF5F88"/>
    <w:rPr>
      <w:b/>
      <w:bCs/>
    </w:rPr>
  </w:style>
  <w:style w:type="character" w:customStyle="1" w:styleId="OnderwerpvanopmerkingChar">
    <w:name w:val="Onderwerp van opmerking Char"/>
    <w:basedOn w:val="TekstopmerkingChar"/>
    <w:link w:val="Onderwerpvanopmerking"/>
    <w:uiPriority w:val="99"/>
    <w:semiHidden/>
    <w:rsid w:val="00CF5F88"/>
    <w:rPr>
      <w:b/>
      <w:bCs/>
      <w:sz w:val="20"/>
      <w:szCs w:val="20"/>
    </w:rPr>
  </w:style>
</w:styles>
</file>

<file path=word/webSettings.xml><?xml version="1.0" encoding="utf-8"?>
<w:webSettings xmlns:r="http://schemas.openxmlformats.org/officeDocument/2006/relationships" xmlns:w="http://schemas.openxmlformats.org/wordprocessingml/2006/main">
  <w:divs>
    <w:div w:id="798570816">
      <w:bodyDiv w:val="1"/>
      <w:marLeft w:val="0"/>
      <w:marRight w:val="0"/>
      <w:marTop w:val="0"/>
      <w:marBottom w:val="0"/>
      <w:divBdr>
        <w:top w:val="none" w:sz="0" w:space="0" w:color="auto"/>
        <w:left w:val="none" w:sz="0" w:space="0" w:color="auto"/>
        <w:bottom w:val="none" w:sz="0" w:space="0" w:color="auto"/>
        <w:right w:val="none" w:sz="0" w:space="0" w:color="auto"/>
      </w:divBdr>
    </w:div>
    <w:div w:id="1191139161">
      <w:bodyDiv w:val="1"/>
      <w:marLeft w:val="0"/>
      <w:marRight w:val="0"/>
      <w:marTop w:val="0"/>
      <w:marBottom w:val="0"/>
      <w:divBdr>
        <w:top w:val="none" w:sz="0" w:space="0" w:color="auto"/>
        <w:left w:val="none" w:sz="0" w:space="0" w:color="auto"/>
        <w:bottom w:val="none" w:sz="0" w:space="0" w:color="auto"/>
        <w:right w:val="none" w:sz="0" w:space="0" w:color="auto"/>
      </w:divBdr>
    </w:div>
    <w:div w:id="17456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8705F1D37945DB9BA98451A776E276"/>
        <w:category>
          <w:name w:val="Algemeen"/>
          <w:gallery w:val="placeholder"/>
        </w:category>
        <w:types>
          <w:type w:val="bbPlcHdr"/>
        </w:types>
        <w:behaviors>
          <w:behavior w:val="content"/>
        </w:behaviors>
        <w:guid w:val="{CA6C707F-5BF7-4BE4-A034-46043F1ED1F0}"/>
      </w:docPartPr>
      <w:docPartBody>
        <w:p w:rsidR="00785502" w:rsidRDefault="009D4C70" w:rsidP="009D4C70">
          <w:pPr>
            <w:pStyle w:val="628705F1D37945DB9BA98451A776E276"/>
          </w:pPr>
          <w:r w:rsidRPr="00172CFE">
            <w:rPr>
              <w:rStyle w:val="Tekstvantijdelijkeaanduiding"/>
            </w:rPr>
            <w:t>[Status]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4C70"/>
    <w:rsid w:val="00082B23"/>
    <w:rsid w:val="00785502"/>
    <w:rsid w:val="00881F09"/>
    <w:rsid w:val="009016E9"/>
    <w:rsid w:val="009D4C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16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4C70"/>
    <w:rPr>
      <w:color w:val="808080"/>
    </w:rPr>
  </w:style>
  <w:style w:type="paragraph" w:customStyle="1" w:styleId="628705F1D37945DB9BA98451A776E276">
    <w:name w:val="628705F1D37945DB9BA98451A776E276"/>
    <w:rsid w:val="009D4C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8805-3728-4316-8539-2787993E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2062</Words>
  <Characters>11346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Uitgangspunten, wensen en eisen</vt:lpstr>
    </vt:vector>
  </TitlesOfParts>
  <Company>TOSHIBA</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Uitgangspunten, wensen en eisen</dc:title>
  <dc:creator>Jeroen Snijders</dc:creator>
  <cp:lastModifiedBy>teuste</cp:lastModifiedBy>
  <cp:revision>3</cp:revision>
  <cp:lastPrinted>2016-09-15T09:06:00Z</cp:lastPrinted>
  <dcterms:created xsi:type="dcterms:W3CDTF">2016-10-12T09:59:00Z</dcterms:created>
  <dcterms:modified xsi:type="dcterms:W3CDTF">2016-10-12T10:01:00Z</dcterms:modified>
  <cp:contentStatus>Definitief</cp:contentStatus>
</cp:coreProperties>
</file>