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989" w:rsidRPr="000B5212" w:rsidRDefault="00183D5B" w:rsidP="00702311">
      <w:pPr>
        <w:rPr>
          <w:sz w:val="24"/>
        </w:rPr>
      </w:pPr>
      <w:r w:rsidRPr="000B5212">
        <w:rPr>
          <w:sz w:val="24"/>
        </w:rPr>
        <w:t>Marktconsultatie Nationaal Water Model</w:t>
      </w:r>
    </w:p>
    <w:p w:rsidR="00A928AA" w:rsidRDefault="00A928AA" w:rsidP="00702311"/>
    <w:p w:rsidR="000B5212" w:rsidRDefault="000B5212" w:rsidP="00702311">
      <w:r>
        <w:t>Lelystad, 10 november</w:t>
      </w:r>
      <w:r w:rsidR="00255AD8">
        <w:t xml:space="preserve"> 2016</w:t>
      </w:r>
      <w:r w:rsidR="00F27AD4">
        <w:t>, 9-12u</w:t>
      </w:r>
    </w:p>
    <w:p w:rsidR="000B5212" w:rsidRDefault="000B5212" w:rsidP="00702311">
      <w:r>
        <w:t>Organisator: Rijkswaterstaat-WVL, afdeling Modellen en Applicaties</w:t>
      </w:r>
    </w:p>
    <w:p w:rsidR="000B5212" w:rsidRDefault="000B5212" w:rsidP="00702311"/>
    <w:p w:rsidR="00255AD8" w:rsidRDefault="00255AD8" w:rsidP="00702311">
      <w:pPr>
        <w:rPr>
          <w:i/>
        </w:rPr>
      </w:pPr>
      <w:r>
        <w:rPr>
          <w:i/>
        </w:rPr>
        <w:t>Voorzitter: John v.d. Haar</w:t>
      </w:r>
    </w:p>
    <w:p w:rsidR="00537E60" w:rsidRDefault="00255AD8" w:rsidP="00702311">
      <w:pPr>
        <w:rPr>
          <w:i/>
        </w:rPr>
      </w:pPr>
      <w:r>
        <w:rPr>
          <w:i/>
        </w:rPr>
        <w:t xml:space="preserve">Verslag: </w:t>
      </w:r>
      <w:r w:rsidR="00537E60">
        <w:rPr>
          <w:i/>
        </w:rPr>
        <w:t>Koen Overmars</w:t>
      </w:r>
    </w:p>
    <w:p w:rsidR="00255AD8" w:rsidRDefault="00255AD8" w:rsidP="00702311">
      <w:pPr>
        <w:rPr>
          <w:i/>
        </w:rPr>
      </w:pPr>
      <w:r>
        <w:rPr>
          <w:i/>
        </w:rPr>
        <w:t>Deelnemers: zie bijlage</w:t>
      </w:r>
      <w:r w:rsidR="005E6199">
        <w:rPr>
          <w:i/>
        </w:rPr>
        <w:t xml:space="preserve"> 1</w:t>
      </w:r>
    </w:p>
    <w:p w:rsidR="00173E6A" w:rsidRPr="00537E60" w:rsidRDefault="005A5D59" w:rsidP="00702311">
      <w:pPr>
        <w:rPr>
          <w:i/>
        </w:rPr>
      </w:pPr>
      <w:r>
        <w:rPr>
          <w:i/>
        </w:rPr>
        <w:t>Verslag: versie 1.0</w:t>
      </w:r>
    </w:p>
    <w:p w:rsidR="00173E6A" w:rsidRDefault="00173E6A" w:rsidP="00702311"/>
    <w:p w:rsidR="00A928AA" w:rsidRDefault="00A928AA" w:rsidP="00702311">
      <w:pPr>
        <w:rPr>
          <w:b/>
          <w:sz w:val="22"/>
          <w:szCs w:val="22"/>
        </w:rPr>
      </w:pPr>
    </w:p>
    <w:p w:rsidR="00173E6A" w:rsidRDefault="00255AD8" w:rsidP="00702311">
      <w:pPr>
        <w:rPr>
          <w:b/>
          <w:sz w:val="22"/>
          <w:szCs w:val="22"/>
        </w:rPr>
      </w:pPr>
      <w:r w:rsidRPr="005E6199">
        <w:rPr>
          <w:b/>
          <w:sz w:val="22"/>
          <w:szCs w:val="22"/>
        </w:rPr>
        <w:t>Agenda</w:t>
      </w:r>
    </w:p>
    <w:p w:rsidR="00092533" w:rsidRPr="005E6199" w:rsidRDefault="00092533" w:rsidP="00702311">
      <w:pPr>
        <w:rPr>
          <w:b/>
          <w:sz w:val="22"/>
          <w:szCs w:val="22"/>
        </w:rPr>
      </w:pPr>
    </w:p>
    <w:p w:rsidR="00255AD8" w:rsidRDefault="00255AD8" w:rsidP="005E6199">
      <w:pPr>
        <w:pStyle w:val="Lijstalinea"/>
        <w:numPr>
          <w:ilvl w:val="0"/>
          <w:numId w:val="12"/>
        </w:numPr>
      </w:pPr>
      <w:r>
        <w:t>Opening en kennismaking</w:t>
      </w:r>
    </w:p>
    <w:p w:rsidR="00255AD8" w:rsidRDefault="00255AD8" w:rsidP="005E6199">
      <w:pPr>
        <w:pStyle w:val="Lijstalinea"/>
        <w:numPr>
          <w:ilvl w:val="0"/>
          <w:numId w:val="12"/>
        </w:numPr>
      </w:pPr>
      <w:r>
        <w:t xml:space="preserve">Presentaties </w:t>
      </w:r>
      <w:r w:rsidR="00F27AD4">
        <w:t>Nationaal Water Model:</w:t>
      </w:r>
      <w:r w:rsidR="000B46B4">
        <w:t xml:space="preserve"> </w:t>
      </w:r>
      <w:r>
        <w:t>Mark Bruinsma</w:t>
      </w:r>
      <w:r w:rsidR="000C20AE">
        <w:t xml:space="preserve"> (algemeen)</w:t>
      </w:r>
      <w:r>
        <w:t>, Edwin Snippen</w:t>
      </w:r>
      <w:r w:rsidR="000C20AE">
        <w:t xml:space="preserve"> (algemeen), Koen Overmars (waterveiligheid) </w:t>
      </w:r>
      <w:r>
        <w:t>en Jeroen Ligtenberg</w:t>
      </w:r>
      <w:r w:rsidR="000C20AE">
        <w:t xml:space="preserve"> (zoetwater en waterkwaliteit)</w:t>
      </w:r>
    </w:p>
    <w:p w:rsidR="00092533" w:rsidRDefault="00092533" w:rsidP="00092533">
      <w:pPr>
        <w:pStyle w:val="Lijstalinea"/>
        <w:numPr>
          <w:ilvl w:val="0"/>
          <w:numId w:val="0"/>
        </w:numPr>
        <w:ind w:left="720"/>
      </w:pPr>
    </w:p>
    <w:p w:rsidR="00255AD8" w:rsidRPr="00092533" w:rsidRDefault="00092533" w:rsidP="00092533">
      <w:pPr>
        <w:pStyle w:val="Lijstalinea"/>
        <w:numPr>
          <w:ilvl w:val="0"/>
          <w:numId w:val="0"/>
        </w:numPr>
        <w:ind w:left="720"/>
        <w:rPr>
          <w:i/>
        </w:rPr>
      </w:pPr>
      <w:r w:rsidRPr="00092533">
        <w:rPr>
          <w:i/>
        </w:rPr>
        <w:t>(</w:t>
      </w:r>
      <w:r w:rsidR="00255AD8" w:rsidRPr="00092533">
        <w:rPr>
          <w:i/>
        </w:rPr>
        <w:t>Pauze</w:t>
      </w:r>
      <w:r w:rsidRPr="00092533">
        <w:rPr>
          <w:i/>
        </w:rPr>
        <w:t>)</w:t>
      </w:r>
    </w:p>
    <w:p w:rsidR="00092533" w:rsidRDefault="00092533" w:rsidP="00092533">
      <w:pPr>
        <w:pStyle w:val="Lijstalinea"/>
        <w:numPr>
          <w:ilvl w:val="0"/>
          <w:numId w:val="0"/>
        </w:numPr>
        <w:ind w:left="720"/>
      </w:pPr>
    </w:p>
    <w:p w:rsidR="00255AD8" w:rsidRDefault="00255AD8" w:rsidP="005E6199">
      <w:pPr>
        <w:pStyle w:val="Lijstalinea"/>
        <w:numPr>
          <w:ilvl w:val="0"/>
          <w:numId w:val="12"/>
        </w:numPr>
      </w:pPr>
      <w:r>
        <w:t>Discussie</w:t>
      </w:r>
    </w:p>
    <w:p w:rsidR="00255AD8" w:rsidRDefault="00255AD8" w:rsidP="005E6199">
      <w:pPr>
        <w:pStyle w:val="Lijstalinea"/>
        <w:numPr>
          <w:ilvl w:val="0"/>
          <w:numId w:val="12"/>
        </w:numPr>
      </w:pPr>
      <w:r>
        <w:t>Afsluiting en vervolgafspraken</w:t>
      </w:r>
    </w:p>
    <w:p w:rsidR="00092533" w:rsidRDefault="00092533" w:rsidP="00092533">
      <w:pPr>
        <w:pStyle w:val="Lijstalinea"/>
        <w:numPr>
          <w:ilvl w:val="0"/>
          <w:numId w:val="0"/>
        </w:numPr>
        <w:ind w:left="720"/>
      </w:pPr>
    </w:p>
    <w:p w:rsidR="00255AD8" w:rsidRPr="00092533" w:rsidRDefault="00092533" w:rsidP="00092533">
      <w:pPr>
        <w:pStyle w:val="Lijstalinea"/>
        <w:numPr>
          <w:ilvl w:val="0"/>
          <w:numId w:val="0"/>
        </w:numPr>
        <w:ind w:left="720"/>
        <w:rPr>
          <w:i/>
        </w:rPr>
      </w:pPr>
      <w:r w:rsidRPr="00092533">
        <w:rPr>
          <w:i/>
        </w:rPr>
        <w:t>(</w:t>
      </w:r>
      <w:r w:rsidR="00255AD8" w:rsidRPr="00092533">
        <w:rPr>
          <w:i/>
        </w:rPr>
        <w:t>Lunch</w:t>
      </w:r>
      <w:r w:rsidRPr="00092533">
        <w:rPr>
          <w:i/>
        </w:rPr>
        <w:t>)</w:t>
      </w:r>
    </w:p>
    <w:p w:rsidR="00255AD8" w:rsidRDefault="00255AD8" w:rsidP="005E6199">
      <w:pPr>
        <w:pStyle w:val="Lijstalinea"/>
        <w:numPr>
          <w:ilvl w:val="0"/>
          <w:numId w:val="0"/>
        </w:numPr>
        <w:ind w:left="1416"/>
      </w:pPr>
    </w:p>
    <w:p w:rsidR="00173E6A" w:rsidRDefault="00173E6A" w:rsidP="00702311"/>
    <w:p w:rsidR="00173E6A" w:rsidRDefault="00173E6A" w:rsidP="00702311"/>
    <w:p w:rsidR="00924989" w:rsidRPr="00823A2D" w:rsidRDefault="000B5212" w:rsidP="00882C63">
      <w:pPr>
        <w:pStyle w:val="Kop1"/>
        <w:numPr>
          <w:ilvl w:val="0"/>
          <w:numId w:val="11"/>
        </w:numPr>
        <w:rPr>
          <w:b/>
          <w:sz w:val="22"/>
        </w:rPr>
      </w:pPr>
      <w:r w:rsidRPr="00823A2D">
        <w:rPr>
          <w:b/>
          <w:sz w:val="22"/>
        </w:rPr>
        <w:t>O</w:t>
      </w:r>
      <w:r w:rsidR="00797257" w:rsidRPr="00823A2D">
        <w:rPr>
          <w:b/>
          <w:sz w:val="22"/>
        </w:rPr>
        <w:t>pening</w:t>
      </w:r>
      <w:r w:rsidR="00255AD8">
        <w:rPr>
          <w:b/>
          <w:sz w:val="22"/>
        </w:rPr>
        <w:t xml:space="preserve"> en kennismaking</w:t>
      </w:r>
    </w:p>
    <w:p w:rsidR="00537E60" w:rsidRDefault="00537E60" w:rsidP="000B5212"/>
    <w:p w:rsidR="000B5212" w:rsidRDefault="000B5212" w:rsidP="000B5212">
      <w:r>
        <w:t>Korte kenn</w:t>
      </w:r>
      <w:r w:rsidR="00F27AD4">
        <w:t>ismaking waarbij de verwachtingen voor</w:t>
      </w:r>
      <w:r>
        <w:t xml:space="preserve"> deze ochtend</w:t>
      </w:r>
      <w:r w:rsidR="00F27AD4">
        <w:t xml:space="preserve"> worden gedeeld met de groep</w:t>
      </w:r>
      <w:r>
        <w:t>.</w:t>
      </w:r>
    </w:p>
    <w:p w:rsidR="00493C09" w:rsidRDefault="00493C09" w:rsidP="00493C09">
      <w:r>
        <w:t xml:space="preserve">Steekwoorden in de verwachtingen vooraf zijn: concreet, aanbestedingen, meer kansen voor markt, </w:t>
      </w:r>
      <w:r w:rsidR="005B5CBB">
        <w:t xml:space="preserve">inbreng markt aan de voorkant, </w:t>
      </w:r>
      <w:r>
        <w:t>samenwerken, ideeën</w:t>
      </w:r>
      <w:r w:rsidR="00255AD8">
        <w:t xml:space="preserve"> opdoen</w:t>
      </w:r>
      <w:r>
        <w:t>, gezamenlijke kennis, open interactie.</w:t>
      </w:r>
    </w:p>
    <w:p w:rsidR="00797257" w:rsidRDefault="00797257" w:rsidP="00493C09"/>
    <w:p w:rsidR="000B5212" w:rsidRPr="00823A2D" w:rsidRDefault="005B5CBB" w:rsidP="00882C63">
      <w:pPr>
        <w:pStyle w:val="Kop1"/>
        <w:numPr>
          <w:ilvl w:val="0"/>
          <w:numId w:val="11"/>
        </w:numPr>
        <w:rPr>
          <w:b/>
          <w:sz w:val="22"/>
        </w:rPr>
      </w:pPr>
      <w:r w:rsidRPr="00823A2D">
        <w:rPr>
          <w:b/>
          <w:sz w:val="22"/>
        </w:rPr>
        <w:t>Presentatie</w:t>
      </w:r>
      <w:r w:rsidR="000C20AE">
        <w:rPr>
          <w:b/>
          <w:sz w:val="22"/>
        </w:rPr>
        <w:t>s</w:t>
      </w:r>
      <w:r w:rsidRPr="00823A2D">
        <w:rPr>
          <w:b/>
          <w:sz w:val="22"/>
        </w:rPr>
        <w:t xml:space="preserve"> Nationaal Water Model</w:t>
      </w:r>
    </w:p>
    <w:p w:rsidR="00537E60" w:rsidRDefault="00537E60" w:rsidP="00537E60"/>
    <w:p w:rsidR="00537E60" w:rsidRDefault="00537E60" w:rsidP="00537E60">
      <w:r>
        <w:t>Aan de hand van bijgevoegde presentatie</w:t>
      </w:r>
      <w:r w:rsidR="00255AD8">
        <w:t>s</w:t>
      </w:r>
      <w:r>
        <w:t xml:space="preserve"> zijn de volgende onderwerpen besproken:</w:t>
      </w:r>
    </w:p>
    <w:p w:rsidR="00537E60" w:rsidRPr="00537E60" w:rsidRDefault="00537E60" w:rsidP="00537E60"/>
    <w:p w:rsidR="00924989" w:rsidRPr="00702311" w:rsidRDefault="00797257" w:rsidP="00882C63">
      <w:pPr>
        <w:numPr>
          <w:ilvl w:val="0"/>
          <w:numId w:val="8"/>
        </w:numPr>
      </w:pPr>
      <w:r w:rsidRPr="00702311">
        <w:t xml:space="preserve">Introductie Nationaal Water Model </w:t>
      </w:r>
    </w:p>
    <w:p w:rsidR="00924989" w:rsidRPr="00702311" w:rsidRDefault="00797257" w:rsidP="00882C63">
      <w:pPr>
        <w:numPr>
          <w:ilvl w:val="1"/>
          <w:numId w:val="8"/>
        </w:numPr>
      </w:pPr>
      <w:r w:rsidRPr="00702311">
        <w:t xml:space="preserve">Mark Bruinsma, </w:t>
      </w:r>
      <w:r w:rsidR="00777781">
        <w:t>Rijkswaterstaat</w:t>
      </w:r>
    </w:p>
    <w:p w:rsidR="00924989" w:rsidRPr="00702311" w:rsidRDefault="00797257" w:rsidP="00882C63">
      <w:pPr>
        <w:numPr>
          <w:ilvl w:val="0"/>
          <w:numId w:val="8"/>
        </w:numPr>
      </w:pPr>
      <w:r w:rsidRPr="00702311">
        <w:t>Het Nationaal Water Model onder de motorkap</w:t>
      </w:r>
    </w:p>
    <w:p w:rsidR="00924989" w:rsidRPr="00702311" w:rsidRDefault="00797257" w:rsidP="00882C63">
      <w:pPr>
        <w:numPr>
          <w:ilvl w:val="1"/>
          <w:numId w:val="8"/>
        </w:numPr>
      </w:pPr>
      <w:r w:rsidRPr="00702311">
        <w:t>Edwin Snippen, Deltares</w:t>
      </w:r>
    </w:p>
    <w:p w:rsidR="00924989" w:rsidRPr="00702311" w:rsidRDefault="00797257" w:rsidP="00882C63">
      <w:pPr>
        <w:numPr>
          <w:ilvl w:val="0"/>
          <w:numId w:val="8"/>
        </w:numPr>
      </w:pPr>
      <w:r w:rsidRPr="00702311">
        <w:t xml:space="preserve">Ontwikkeling waterveiligheid, waterkwaliteit en zoetwaterverdeling </w:t>
      </w:r>
    </w:p>
    <w:p w:rsidR="00924989" w:rsidRDefault="00797257" w:rsidP="00882C63">
      <w:pPr>
        <w:numPr>
          <w:ilvl w:val="1"/>
          <w:numId w:val="8"/>
        </w:numPr>
      </w:pPr>
      <w:r w:rsidRPr="00702311">
        <w:t xml:space="preserve">Koen Overmars en Jeroen Ligtenberg, </w:t>
      </w:r>
      <w:r w:rsidR="00777781">
        <w:t>Rijkswaterstaat</w:t>
      </w:r>
    </w:p>
    <w:p w:rsidR="00AF3701" w:rsidRDefault="00AF3701" w:rsidP="00AF3701"/>
    <w:p w:rsidR="00CC4AB7" w:rsidRDefault="00CC4AB7" w:rsidP="00AF3701"/>
    <w:p w:rsidR="00CC4AB7" w:rsidRDefault="00173E6A" w:rsidP="00173E6A">
      <w:pPr>
        <w:pStyle w:val="Kop2"/>
      </w:pPr>
      <w:r>
        <w:t>2.1</w:t>
      </w:r>
      <w:r>
        <w:tab/>
      </w:r>
      <w:r w:rsidR="001F35DB">
        <w:t>Presentatie over v</w:t>
      </w:r>
      <w:r w:rsidR="008502BB" w:rsidRPr="00173E6A">
        <w:t>eiligheid:</w:t>
      </w:r>
      <w:r w:rsidR="00AF3701" w:rsidRPr="00173E6A">
        <w:t xml:space="preserve"> </w:t>
      </w:r>
    </w:p>
    <w:p w:rsidR="00173E6A" w:rsidRDefault="00173E6A" w:rsidP="00173E6A"/>
    <w:p w:rsidR="00173E6A" w:rsidRDefault="00173E6A" w:rsidP="00173E6A">
      <w:r>
        <w:t xml:space="preserve">Inhoudelijke vragen </w:t>
      </w:r>
      <w:r w:rsidR="00255AD8">
        <w:t xml:space="preserve">n.a.v. presentatie </w:t>
      </w:r>
      <w:r>
        <w:t>ter verduidelijking:</w:t>
      </w:r>
    </w:p>
    <w:p w:rsidR="00173E6A" w:rsidRPr="00173E6A" w:rsidRDefault="00173E6A" w:rsidP="00173E6A">
      <w:pPr>
        <w:ind w:left="454" w:hanging="227"/>
      </w:pPr>
    </w:p>
    <w:p w:rsidR="0074601C" w:rsidRDefault="0074601C" w:rsidP="00882C63">
      <w:pPr>
        <w:pStyle w:val="Lijstalinea"/>
        <w:numPr>
          <w:ilvl w:val="0"/>
          <w:numId w:val="10"/>
        </w:numPr>
      </w:pPr>
      <w:r>
        <w:t xml:space="preserve">Het </w:t>
      </w:r>
      <w:r w:rsidR="00F27AD4" w:rsidRPr="00702311">
        <w:t>Nationaal Water Model</w:t>
      </w:r>
      <w:r>
        <w:t>,</w:t>
      </w:r>
      <w:r w:rsidR="00F27AD4" w:rsidRPr="00702311">
        <w:t xml:space="preserve"> </w:t>
      </w:r>
      <w:r w:rsidR="00F27AD4">
        <w:t xml:space="preserve">onderdeel </w:t>
      </w:r>
      <w:r w:rsidR="00CC4AB7">
        <w:t>veiligheid</w:t>
      </w:r>
      <w:r>
        <w:t>,</w:t>
      </w:r>
      <w:r w:rsidR="00CC4AB7">
        <w:t xml:space="preserve"> </w:t>
      </w:r>
      <w:r w:rsidR="00AF3701">
        <w:t>heeft als ambitie om in de toekomt hydraulische randvoorwaarden</w:t>
      </w:r>
      <w:r w:rsidR="00F27AD4">
        <w:t xml:space="preserve"> (HR)</w:t>
      </w:r>
      <w:r w:rsidR="00AF3701">
        <w:t xml:space="preserve"> te berekenen voor WBI, OI en beleidsvragen. </w:t>
      </w:r>
      <w:r w:rsidR="00F27AD4">
        <w:t>Daar hoort bij</w:t>
      </w:r>
      <w:r w:rsidR="00AF3701">
        <w:t xml:space="preserve"> dat uitgangspunten zo veel mogelijk worden gedeeld</w:t>
      </w:r>
      <w:r w:rsidR="00F27AD4">
        <w:t xml:space="preserve"> tussen deze toepassingen</w:t>
      </w:r>
      <w:r w:rsidR="00AF3701">
        <w:t xml:space="preserve">. Daarnaast wordt de rekenomgeving gedeeld. </w:t>
      </w:r>
    </w:p>
    <w:p w:rsidR="00AF3701" w:rsidRDefault="00AF3701" w:rsidP="0074601C">
      <w:pPr>
        <w:pStyle w:val="Lijstalinea"/>
        <w:numPr>
          <w:ilvl w:val="0"/>
          <w:numId w:val="0"/>
        </w:numPr>
        <w:ind w:left="360"/>
      </w:pPr>
      <w:r>
        <w:t>Operationele systemen</w:t>
      </w:r>
      <w:r w:rsidR="00F27AD4">
        <w:t xml:space="preserve"> (dagelijkse watervoorspellingen)</w:t>
      </w:r>
      <w:r>
        <w:t xml:space="preserve"> vallen niet onder </w:t>
      </w:r>
      <w:r w:rsidR="00CC4AB7">
        <w:t xml:space="preserve">de nieuwe plannen voor veiligheid </w:t>
      </w:r>
      <w:r>
        <w:t>en worden geen dee</w:t>
      </w:r>
      <w:r w:rsidR="00797257">
        <w:t>l</w:t>
      </w:r>
      <w:r>
        <w:t xml:space="preserve"> van het Nationaal </w:t>
      </w:r>
      <w:r w:rsidR="00F27AD4">
        <w:t>W</w:t>
      </w:r>
      <w:r>
        <w:t>ater Model.</w:t>
      </w:r>
    </w:p>
    <w:p w:rsidR="006F7362" w:rsidRDefault="006F7362" w:rsidP="00882C63">
      <w:pPr>
        <w:pStyle w:val="Lijstalinea"/>
        <w:numPr>
          <w:ilvl w:val="0"/>
          <w:numId w:val="10"/>
        </w:numPr>
      </w:pPr>
      <w:r>
        <w:t xml:space="preserve">Waarom </w:t>
      </w:r>
      <w:r w:rsidR="00CC4AB7">
        <w:t xml:space="preserve">is of wordt </w:t>
      </w:r>
      <w:r>
        <w:t>vergunningverlening</w:t>
      </w:r>
      <w:r w:rsidR="00CC4AB7">
        <w:t xml:space="preserve"> geen onderdeel van het </w:t>
      </w:r>
      <w:r w:rsidR="00F27AD4">
        <w:t>Nationaal Water Model?</w:t>
      </w:r>
      <w:r>
        <w:t xml:space="preserve"> Dit zijn andere berekeningen met een andere tijd</w:t>
      </w:r>
      <w:r w:rsidR="00CC4AB7">
        <w:t>s</w:t>
      </w:r>
      <w:r>
        <w:t xml:space="preserve">panne. Dat past niet bij het soort modellen en de processen die we nu hebben onderscheden voor de </w:t>
      </w:r>
      <w:r w:rsidR="00CC4AB7">
        <w:t>toekomst</w:t>
      </w:r>
      <w:r>
        <w:t xml:space="preserve"> van het </w:t>
      </w:r>
      <w:r w:rsidR="00F27AD4">
        <w:t>Nationaal Water Model</w:t>
      </w:r>
      <w:r>
        <w:t xml:space="preserve">, namelijk HR </w:t>
      </w:r>
      <w:r w:rsidR="00CC4AB7">
        <w:t>berekeningen</w:t>
      </w:r>
      <w:r>
        <w:t xml:space="preserve"> voor WBI, OI en beleidsstudies.</w:t>
      </w:r>
    </w:p>
    <w:p w:rsidR="003602B3" w:rsidRDefault="00F27AD4" w:rsidP="00882C63">
      <w:pPr>
        <w:pStyle w:val="Lijstalinea"/>
        <w:numPr>
          <w:ilvl w:val="0"/>
          <w:numId w:val="10"/>
        </w:numPr>
      </w:pPr>
      <w:r>
        <w:t>De kust, W</w:t>
      </w:r>
      <w:r w:rsidR="0013007E">
        <w:t xml:space="preserve">adden, zuidwestelijke delta en enkele meren zijn momenteel niet opgenomen in het </w:t>
      </w:r>
      <w:r>
        <w:t>Nationaal Water Model</w:t>
      </w:r>
      <w:r w:rsidR="0013007E">
        <w:t>. In de toekomstplanne</w:t>
      </w:r>
      <w:r>
        <w:t>n waarbij het de ambitie is om h</w:t>
      </w:r>
      <w:r w:rsidR="0013007E">
        <w:t xml:space="preserve">ydraulische </w:t>
      </w:r>
      <w:r w:rsidR="0013007E">
        <w:lastRenderedPageBreak/>
        <w:t xml:space="preserve">randvoorwaarden voor WBI met het </w:t>
      </w:r>
      <w:r>
        <w:t xml:space="preserve">Nationaal Water Model </w:t>
      </w:r>
      <w:r w:rsidR="0013007E">
        <w:t>te berekenen zijn die gebieden wel opgenomen.</w:t>
      </w:r>
    </w:p>
    <w:p w:rsidR="003602B3" w:rsidRPr="00065C8C" w:rsidRDefault="00F27AD4" w:rsidP="00882C63">
      <w:pPr>
        <w:pStyle w:val="Lijstalinea"/>
        <w:numPr>
          <w:ilvl w:val="0"/>
          <w:numId w:val="10"/>
        </w:numPr>
      </w:pPr>
      <w:r>
        <w:t xml:space="preserve">Next </w:t>
      </w:r>
      <w:proofErr w:type="spellStart"/>
      <w:r>
        <w:t>Generation</w:t>
      </w:r>
      <w:proofErr w:type="spellEnd"/>
      <w:r>
        <w:t xml:space="preserve"> </w:t>
      </w:r>
      <w:proofErr w:type="spellStart"/>
      <w:r>
        <w:t>Hydraulic</w:t>
      </w:r>
      <w:proofErr w:type="spellEnd"/>
      <w:r>
        <w:t xml:space="preserve"> Software (NGHS):</w:t>
      </w:r>
      <w:r w:rsidR="003602B3" w:rsidRPr="00065C8C">
        <w:t xml:space="preserve"> D-</w:t>
      </w:r>
      <w:proofErr w:type="spellStart"/>
      <w:r w:rsidR="003602B3" w:rsidRPr="00065C8C">
        <w:t>hydro</w:t>
      </w:r>
      <w:proofErr w:type="spellEnd"/>
      <w:r w:rsidR="003602B3" w:rsidRPr="00065C8C">
        <w:t xml:space="preserve">. Deze ontwikkeling </w:t>
      </w:r>
      <w:r>
        <w:t>is geen onderdeel van het Nationaal Water Model</w:t>
      </w:r>
      <w:r w:rsidRPr="00065C8C">
        <w:t xml:space="preserve"> </w:t>
      </w:r>
      <w:r w:rsidR="00B642A1">
        <w:t xml:space="preserve">maar is </w:t>
      </w:r>
      <w:r>
        <w:t xml:space="preserve">een </w:t>
      </w:r>
      <w:r w:rsidR="00B642A1">
        <w:t>apart traject</w:t>
      </w:r>
      <w:r w:rsidR="00255AD8">
        <w:t xml:space="preserve">. </w:t>
      </w:r>
      <w:r>
        <w:t xml:space="preserve">Nationaal Water Model </w:t>
      </w:r>
      <w:r w:rsidR="00255AD8">
        <w:t>neemt bij actualisatie stapsgewijs nieuwe ontwikkeling</w:t>
      </w:r>
      <w:r>
        <w:t>en</w:t>
      </w:r>
      <w:r w:rsidR="00255AD8">
        <w:t xml:space="preserve"> over</w:t>
      </w:r>
      <w:r>
        <w:t>, inclusief D-</w:t>
      </w:r>
      <w:proofErr w:type="spellStart"/>
      <w:r>
        <w:t>hydro</w:t>
      </w:r>
      <w:proofErr w:type="spellEnd"/>
      <w:r w:rsidR="001F35DB">
        <w:t xml:space="preserve"> software</w:t>
      </w:r>
      <w:r w:rsidR="00255AD8">
        <w:t xml:space="preserve">. Berekeningen vinden </w:t>
      </w:r>
      <w:r>
        <w:t xml:space="preserve">wel </w:t>
      </w:r>
      <w:r w:rsidR="00255AD8">
        <w:t xml:space="preserve">plaats in het </w:t>
      </w:r>
      <w:r>
        <w:t>Nationaal Water Model</w:t>
      </w:r>
      <w:r w:rsidR="00255AD8">
        <w:t xml:space="preserve">. </w:t>
      </w:r>
    </w:p>
    <w:p w:rsidR="0013007E" w:rsidRDefault="0013007E" w:rsidP="0013007E"/>
    <w:p w:rsidR="0013007E" w:rsidRPr="0023144B" w:rsidRDefault="0013007E" w:rsidP="0013007E"/>
    <w:p w:rsidR="0013007E" w:rsidRDefault="00173E6A" w:rsidP="00173E6A">
      <w:pPr>
        <w:pStyle w:val="Kop2"/>
      </w:pPr>
      <w:r>
        <w:t>2.2</w:t>
      </w:r>
      <w:r>
        <w:tab/>
      </w:r>
      <w:r w:rsidR="001F35DB">
        <w:t>Presentatie over w</w:t>
      </w:r>
      <w:r w:rsidR="00797257" w:rsidRPr="0013007E">
        <w:t xml:space="preserve">aterkwaliteit: </w:t>
      </w:r>
    </w:p>
    <w:p w:rsidR="00173E6A" w:rsidRDefault="00173E6A" w:rsidP="00173E6A"/>
    <w:p w:rsidR="00173E6A" w:rsidRDefault="00173E6A" w:rsidP="00173E6A">
      <w:r>
        <w:t xml:space="preserve">Inhoudelijke vragen </w:t>
      </w:r>
      <w:r w:rsidR="00255AD8">
        <w:t xml:space="preserve">n.a.v. presentatie </w:t>
      </w:r>
      <w:r>
        <w:t>ter verduidelijking:</w:t>
      </w:r>
    </w:p>
    <w:p w:rsidR="00173E6A" w:rsidRPr="00173E6A" w:rsidRDefault="00173E6A" w:rsidP="00173E6A"/>
    <w:p w:rsidR="0074601C" w:rsidRDefault="00797257" w:rsidP="00882C63">
      <w:pPr>
        <w:pStyle w:val="Lijstalinea"/>
        <w:numPr>
          <w:ilvl w:val="0"/>
          <w:numId w:val="10"/>
        </w:numPr>
      </w:pPr>
      <w:r>
        <w:t>De modellen die worden gebruikt in he</w:t>
      </w:r>
      <w:r w:rsidR="0074601C">
        <w:t>t onderdeel waterkwaliteit zijn:</w:t>
      </w:r>
    </w:p>
    <w:p w:rsidR="0074601C" w:rsidRDefault="0074601C" w:rsidP="0074601C">
      <w:pPr>
        <w:pStyle w:val="Lijstalinea"/>
        <w:numPr>
          <w:ilvl w:val="1"/>
          <w:numId w:val="10"/>
        </w:numPr>
      </w:pPr>
      <w:r>
        <w:t xml:space="preserve">Het </w:t>
      </w:r>
      <w:r w:rsidR="00797257">
        <w:t>LHM</w:t>
      </w:r>
      <w:r w:rsidR="00F27AD4">
        <w:t xml:space="preserve"> (Landelijk Hydrologisch Model)</w:t>
      </w:r>
      <w:r w:rsidRPr="0074601C">
        <w:t xml:space="preserve"> </w:t>
      </w:r>
      <w:r>
        <w:t>voor de hydrologie</w:t>
      </w:r>
      <w:r w:rsidR="00B642A1">
        <w:t xml:space="preserve"> –</w:t>
      </w:r>
      <w:r w:rsidR="00092533">
        <w:t xml:space="preserve"> met de update</w:t>
      </w:r>
      <w:r w:rsidR="00797257">
        <w:t xml:space="preserve"> RTC tools</w:t>
      </w:r>
      <w:r w:rsidR="00092533">
        <w:t xml:space="preserve"> voor oppervlaktewater</w:t>
      </w:r>
      <w:r w:rsidR="00797257">
        <w:t xml:space="preserve">, welke een vernieuwing is voor het Nationaal </w:t>
      </w:r>
      <w:r>
        <w:t>W</w:t>
      </w:r>
      <w:r w:rsidR="00797257">
        <w:t xml:space="preserve">ater Model. </w:t>
      </w:r>
    </w:p>
    <w:p w:rsidR="0074601C" w:rsidRDefault="00797257" w:rsidP="0074601C">
      <w:pPr>
        <w:pStyle w:val="Lijstalinea"/>
        <w:numPr>
          <w:ilvl w:val="1"/>
          <w:numId w:val="10"/>
        </w:numPr>
      </w:pPr>
      <w:r>
        <w:t xml:space="preserve">Voor </w:t>
      </w:r>
      <w:r w:rsidRPr="00537E60">
        <w:t xml:space="preserve">stoftransport worden ANIMO en </w:t>
      </w:r>
      <w:r w:rsidR="00B642A1">
        <w:t>MT3D</w:t>
      </w:r>
      <w:r w:rsidR="00B642A1" w:rsidRPr="00537E60">
        <w:t xml:space="preserve"> </w:t>
      </w:r>
      <w:r w:rsidRPr="00537E60">
        <w:t>gebruikt (</w:t>
      </w:r>
      <w:r w:rsidR="00D32211" w:rsidRPr="00537E60">
        <w:t>nutriënten</w:t>
      </w:r>
      <w:r w:rsidRPr="00537E60">
        <w:t xml:space="preserve">). </w:t>
      </w:r>
    </w:p>
    <w:p w:rsidR="00797257" w:rsidRPr="00537E60" w:rsidRDefault="00797257" w:rsidP="0074601C">
      <w:pPr>
        <w:pStyle w:val="Lijstalinea"/>
        <w:numPr>
          <w:ilvl w:val="1"/>
          <w:numId w:val="10"/>
        </w:numPr>
      </w:pPr>
      <w:r w:rsidRPr="00537E60">
        <w:t>D</w:t>
      </w:r>
      <w:r w:rsidR="00B642A1">
        <w:t xml:space="preserve">eze modellen zijn toeleverend aan </w:t>
      </w:r>
      <w:r w:rsidRPr="00537E60">
        <w:t xml:space="preserve">de KRW verkenner en </w:t>
      </w:r>
      <w:proofErr w:type="spellStart"/>
      <w:r w:rsidRPr="00537E60">
        <w:t>Delwaq</w:t>
      </w:r>
      <w:proofErr w:type="spellEnd"/>
      <w:r w:rsidRPr="00537E60">
        <w:t xml:space="preserve"> </w:t>
      </w:r>
      <w:r w:rsidR="00B642A1">
        <w:t>(</w:t>
      </w:r>
      <w:r w:rsidRPr="00537E60">
        <w:t>temperatuur</w:t>
      </w:r>
      <w:r w:rsidR="00B642A1">
        <w:t>)</w:t>
      </w:r>
      <w:r w:rsidRPr="00537E60">
        <w:t>.</w:t>
      </w:r>
    </w:p>
    <w:p w:rsidR="0013007E" w:rsidRPr="00537E60" w:rsidRDefault="0013007E" w:rsidP="00882C63">
      <w:pPr>
        <w:pStyle w:val="Lijstalinea"/>
        <w:numPr>
          <w:ilvl w:val="0"/>
          <w:numId w:val="10"/>
        </w:numPr>
      </w:pPr>
      <w:r w:rsidRPr="00537E60">
        <w:t xml:space="preserve">De STOWA werkt </w:t>
      </w:r>
      <w:r w:rsidR="00B642A1">
        <w:t xml:space="preserve">regionale </w:t>
      </w:r>
      <w:r w:rsidRPr="00537E60">
        <w:t xml:space="preserve">pilots uit met waterschappen op inhoudelijk gebied en qua aanpak. </w:t>
      </w:r>
      <w:r w:rsidR="001F35DB">
        <w:t xml:space="preserve">Inzet van marktpartijen is daarbij wenselijk, opdrachtverlening verloopt via de waterschappen. </w:t>
      </w:r>
    </w:p>
    <w:p w:rsidR="0013007E" w:rsidRDefault="0013007E" w:rsidP="008502BB"/>
    <w:p w:rsidR="0013007E" w:rsidRDefault="00173E6A" w:rsidP="00173E6A">
      <w:pPr>
        <w:pStyle w:val="Kop2"/>
      </w:pPr>
      <w:r>
        <w:t>2.3</w:t>
      </w:r>
      <w:r>
        <w:tab/>
      </w:r>
      <w:r w:rsidR="001F35DB">
        <w:t>Presentatie over z</w:t>
      </w:r>
      <w:r w:rsidR="0013007E" w:rsidRPr="0013007E">
        <w:t xml:space="preserve">oetwater/Algemeen: </w:t>
      </w:r>
    </w:p>
    <w:p w:rsidR="00173E6A" w:rsidRDefault="00173E6A" w:rsidP="00173E6A"/>
    <w:p w:rsidR="00173E6A" w:rsidRDefault="00173E6A" w:rsidP="00173E6A">
      <w:r>
        <w:t xml:space="preserve">Inhoudelijke vragen </w:t>
      </w:r>
      <w:r w:rsidR="00255AD8">
        <w:t xml:space="preserve">n.a.v. presentatie </w:t>
      </w:r>
      <w:r>
        <w:t>ter verduidelijking:</w:t>
      </w:r>
    </w:p>
    <w:p w:rsidR="00173E6A" w:rsidRPr="00173E6A" w:rsidRDefault="00173E6A" w:rsidP="00173E6A"/>
    <w:p w:rsidR="0013007E" w:rsidRDefault="0013007E" w:rsidP="00882C63">
      <w:pPr>
        <w:pStyle w:val="Lijstalinea"/>
        <w:numPr>
          <w:ilvl w:val="0"/>
          <w:numId w:val="10"/>
        </w:numPr>
      </w:pPr>
      <w:r>
        <w:t>Wat valt on</w:t>
      </w:r>
      <w:r w:rsidR="00F27AD4">
        <w:t xml:space="preserve">der het Nationaal Water Model? </w:t>
      </w:r>
      <w:r w:rsidR="00EF3027">
        <w:t>Beheer en ontwikkeling m</w:t>
      </w:r>
      <w:r w:rsidR="00F27AD4">
        <w:t>odel s</w:t>
      </w:r>
      <w:r>
        <w:t xml:space="preserve">oftware niet, </w:t>
      </w:r>
      <w:r w:rsidR="007859ED">
        <w:t xml:space="preserve">beheer en ontwikkeling van de </w:t>
      </w:r>
      <w:r w:rsidR="001F3ABF">
        <w:t>applicaties</w:t>
      </w:r>
      <w:r w:rsidR="007859ED">
        <w:t xml:space="preserve"> (de schil rond de modellen) wel. T</w:t>
      </w:r>
      <w:r>
        <w:t xml:space="preserve">oepassingen (bv. </w:t>
      </w:r>
      <w:r w:rsidR="001F35DB">
        <w:t>m</w:t>
      </w:r>
      <w:r>
        <w:t>aatregelen inbouwen</w:t>
      </w:r>
      <w:r w:rsidR="00F27AD4">
        <w:t xml:space="preserve"> in de Nationaal Water Model applicatie</w:t>
      </w:r>
      <w:r>
        <w:t>) wel.</w:t>
      </w:r>
    </w:p>
    <w:p w:rsidR="0013007E" w:rsidRDefault="008502BB" w:rsidP="00882C63">
      <w:pPr>
        <w:pStyle w:val="Lijstalinea"/>
        <w:numPr>
          <w:ilvl w:val="0"/>
          <w:numId w:val="10"/>
        </w:numPr>
      </w:pPr>
      <w:r>
        <w:t>Hoe maak je informatie van de data? Een 100-jarige reeks zoals bij zoetwater genereert erg veel data. Hoe voorkom je dat je verzuip</w:t>
      </w:r>
      <w:r w:rsidR="00F27AD4">
        <w:t>t? Dit is een belangrijke vraag</w:t>
      </w:r>
      <w:r w:rsidR="00EF3027">
        <w:t xml:space="preserve">. </w:t>
      </w:r>
      <w:r w:rsidR="00F27AD4">
        <w:t xml:space="preserve"> Echter deze vraag ligt ook deels bij de gebruiker</w:t>
      </w:r>
      <w:r w:rsidR="007859ED">
        <w:t xml:space="preserve"> die</w:t>
      </w:r>
      <w:r w:rsidR="00F27AD4">
        <w:t xml:space="preserve"> opdrachtgever is aan het Nationaal Water Model om  berekeningen uit te voeren.</w:t>
      </w:r>
    </w:p>
    <w:p w:rsidR="0013007E" w:rsidRDefault="006029A2" w:rsidP="00882C63">
      <w:pPr>
        <w:pStyle w:val="Lijstalinea"/>
        <w:numPr>
          <w:ilvl w:val="0"/>
          <w:numId w:val="10"/>
        </w:numPr>
      </w:pPr>
      <w:r>
        <w:t xml:space="preserve">Hoe wordt er omgegaan met berekeningen en varianten van het model? </w:t>
      </w:r>
      <w:r w:rsidR="00B642A1">
        <w:t xml:space="preserve">Er wordt onderscheid gemaakt in </w:t>
      </w:r>
      <w:r w:rsidR="005E6199">
        <w:t>één</w:t>
      </w:r>
      <w:r w:rsidR="008502BB">
        <w:t xml:space="preserve"> </w:t>
      </w:r>
      <w:r w:rsidR="00B642A1">
        <w:t xml:space="preserve">toepassingsspoor (dat tot 2020 </w:t>
      </w:r>
      <w:r w:rsidR="008502BB">
        <w:t xml:space="preserve">bevroren </w:t>
      </w:r>
      <w:r w:rsidR="00B642A1">
        <w:t xml:space="preserve">wordt) </w:t>
      </w:r>
      <w:r w:rsidR="008502BB">
        <w:t xml:space="preserve">en </w:t>
      </w:r>
      <w:r w:rsidR="005E6199">
        <w:t>één</w:t>
      </w:r>
      <w:r w:rsidR="008502BB">
        <w:t xml:space="preserve"> ontwikkel spoor</w:t>
      </w:r>
      <w:r w:rsidR="00B642A1">
        <w:t>.</w:t>
      </w:r>
      <w:r w:rsidRPr="006029A2">
        <w:t xml:space="preserve"> </w:t>
      </w:r>
      <w:r>
        <w:t>Daaraan gekoppeld: Wat gebeurt er sowie</w:t>
      </w:r>
      <w:r w:rsidR="00F27AD4">
        <w:t>so en wat vraag je aan de markt?</w:t>
      </w:r>
      <w:r>
        <w:t xml:space="preserve"> Is het voor de markt gemakkelijker om in het ontwikkelspoor aan te haken dan in </w:t>
      </w:r>
      <w:r w:rsidR="00B642A1">
        <w:t>het toepassings</w:t>
      </w:r>
      <w:r>
        <w:t>spoor?</w:t>
      </w:r>
      <w:r w:rsidR="0013007E">
        <w:t xml:space="preserve"> </w:t>
      </w:r>
    </w:p>
    <w:p w:rsidR="0013007E" w:rsidRDefault="0013007E" w:rsidP="0013007E">
      <w:pPr>
        <w:pStyle w:val="Lijstalinea"/>
        <w:numPr>
          <w:ilvl w:val="0"/>
          <w:numId w:val="0"/>
        </w:numPr>
        <w:ind w:left="360"/>
      </w:pPr>
      <w:r>
        <w:t>Algemeen: Het is nu een conglomeraat van modellen. Is er in het ontwikkelspoor ruimte voor andere modellen? Ja</w:t>
      </w:r>
      <w:r w:rsidR="00F27AD4">
        <w:t>,</w:t>
      </w:r>
      <w:r>
        <w:t xml:space="preserve"> dat zou in het ontwikkelingsspoor wel mogelijk moeten zijn. Dan kan je open staan voor innovatieve ideeën en nieuwe concepten.</w:t>
      </w:r>
    </w:p>
    <w:p w:rsidR="00D32211" w:rsidRDefault="0013007E" w:rsidP="00882C63">
      <w:pPr>
        <w:pStyle w:val="Lijstalinea"/>
        <w:numPr>
          <w:ilvl w:val="0"/>
          <w:numId w:val="10"/>
        </w:numPr>
      </w:pPr>
      <w:r>
        <w:t xml:space="preserve">De </w:t>
      </w:r>
      <w:r w:rsidR="00D32211">
        <w:t xml:space="preserve">rekentijd van de verschillende modellen is groot. Is er analyse gedaan waar dat zit? Het model LHM moet twee keer worden doorgerekend en deze </w:t>
      </w:r>
      <w:r w:rsidR="00F27AD4">
        <w:t xml:space="preserve">berekeningen </w:t>
      </w:r>
      <w:r w:rsidR="00D32211">
        <w:t xml:space="preserve">duren lang, daarom wordt </w:t>
      </w:r>
      <w:r w:rsidR="00F27AD4">
        <w:t>de totale rekentijd</w:t>
      </w:r>
      <w:r w:rsidR="00D32211">
        <w:t xml:space="preserve"> lang. Deltares werkt aan een versnelling. Het LHM bestaat ook weer deelmodellen, die kunnen parallel rekenen. Verder wordt er in de </w:t>
      </w:r>
      <w:r w:rsidR="00EF3027">
        <w:t>reken</w:t>
      </w:r>
      <w:r w:rsidR="00D32211">
        <w:t>trein gekeken om modellen die normaal achter elkaar worden gedraaid deels al eerder aan te zetten</w:t>
      </w:r>
      <w:r w:rsidR="00B642A1">
        <w:t xml:space="preserve"> zodat ze parallel rekenen</w:t>
      </w:r>
      <w:r w:rsidR="00D32211">
        <w:t>. Het is belangrijk om</w:t>
      </w:r>
      <w:r w:rsidR="00DE7FC7">
        <w:t xml:space="preserve"> mee te kijken </w:t>
      </w:r>
      <w:r w:rsidR="00D32211">
        <w:t>met de berekening terwijl die gaande is. Dat is nu al mogelijk (per jaar kan je kijken)</w:t>
      </w:r>
      <w:r w:rsidR="00DE7FC7">
        <w:t>, maar het k</w:t>
      </w:r>
      <w:r w:rsidR="00D32211">
        <w:t>an en moet flexibeler en sneller.</w:t>
      </w:r>
      <w:r w:rsidR="00DE7FC7">
        <w:t xml:space="preserve"> Zo kan je op tijd fouten opsporen en kan je op tijd sommen overnieuw doen.</w:t>
      </w:r>
    </w:p>
    <w:p w:rsidR="0013007E" w:rsidRDefault="0013007E" w:rsidP="00DE7FC7"/>
    <w:p w:rsidR="0013007E" w:rsidRPr="0013007E" w:rsidRDefault="00173E6A" w:rsidP="00173E6A">
      <w:pPr>
        <w:pStyle w:val="Kop2"/>
      </w:pPr>
      <w:r>
        <w:t>2.4</w:t>
      </w:r>
      <w:r>
        <w:tab/>
      </w:r>
      <w:r w:rsidR="00DE7FC7" w:rsidRPr="0013007E">
        <w:t xml:space="preserve">Algemeen: </w:t>
      </w:r>
    </w:p>
    <w:p w:rsidR="00537E60" w:rsidRDefault="00537E60" w:rsidP="00173E6A"/>
    <w:p w:rsidR="00173E6A" w:rsidRDefault="00173E6A" w:rsidP="00173E6A">
      <w:r>
        <w:t>Inhoudelijke vragen ter verduidelijking:</w:t>
      </w:r>
    </w:p>
    <w:p w:rsidR="00173E6A" w:rsidRDefault="00173E6A" w:rsidP="00DE7FC7"/>
    <w:p w:rsidR="00DE7FC7" w:rsidRDefault="00DE7FC7" w:rsidP="00882C63">
      <w:pPr>
        <w:pStyle w:val="Lijstalinea"/>
        <w:numPr>
          <w:ilvl w:val="0"/>
          <w:numId w:val="10"/>
        </w:numPr>
      </w:pPr>
      <w:r>
        <w:t xml:space="preserve">Is er internationale ambitie? In NKWK </w:t>
      </w:r>
      <w:r w:rsidR="00F27AD4">
        <w:t xml:space="preserve">(Nationaal Kennis- en innovatieprogramma Water en Klimaat) </w:t>
      </w:r>
      <w:r>
        <w:t>verband is er wel internationale ambitie om mee te doen of af te tappen van internationaal onderzoek. Dit is nog niet concreet. De vraag is wat het buitenland hier aan</w:t>
      </w:r>
      <w:r w:rsidRPr="00DE7FC7">
        <w:t xml:space="preserve"> </w:t>
      </w:r>
      <w:r>
        <w:t xml:space="preserve">heeft. Het is </w:t>
      </w:r>
      <w:r w:rsidR="00F27AD4">
        <w:t xml:space="preserve">namelijk </w:t>
      </w:r>
      <w:r>
        <w:t>een nationaal model. Interessant voor het buitenland zouden de concepten en oplossingen kunnen zijn. Is dit een vraag voor de markt?</w:t>
      </w:r>
    </w:p>
    <w:p w:rsidR="0013007E" w:rsidRDefault="0013007E" w:rsidP="00DE7FC7"/>
    <w:p w:rsidR="0074601C" w:rsidRDefault="0074601C">
      <w:r>
        <w:br w:type="page"/>
      </w:r>
    </w:p>
    <w:p w:rsidR="00702311" w:rsidRPr="00823A2D" w:rsidRDefault="00AF3701" w:rsidP="00882C63">
      <w:pPr>
        <w:pStyle w:val="Kop1"/>
        <w:numPr>
          <w:ilvl w:val="0"/>
          <w:numId w:val="11"/>
        </w:numPr>
        <w:rPr>
          <w:b/>
          <w:sz w:val="22"/>
          <w:szCs w:val="22"/>
        </w:rPr>
      </w:pPr>
      <w:r w:rsidRPr="00823A2D">
        <w:rPr>
          <w:b/>
          <w:sz w:val="22"/>
          <w:szCs w:val="22"/>
        </w:rPr>
        <w:t>Discussie</w:t>
      </w:r>
    </w:p>
    <w:p w:rsidR="0013007E" w:rsidRDefault="0013007E" w:rsidP="0013007E"/>
    <w:p w:rsidR="0013007E" w:rsidRDefault="0013007E" w:rsidP="0013007E">
      <w:r>
        <w:t>De discussie valt uiteen in twee delen. Eén algemene vraag over hoe de markt beter kan worden betrok</w:t>
      </w:r>
      <w:r w:rsidR="00173E6A">
        <w:t>ken  bij het nationaal W</w:t>
      </w:r>
      <w:r>
        <w:t>ater Model</w:t>
      </w:r>
      <w:r w:rsidR="00173E6A">
        <w:t xml:space="preserve"> (3.1)</w:t>
      </w:r>
      <w:r>
        <w:t>. En drie discussiepunten over de kansen voor de markt om bij te dragen aan</w:t>
      </w:r>
      <w:r w:rsidR="00B642A1">
        <w:t xml:space="preserve"> de verdere ontwikkeling</w:t>
      </w:r>
      <w:r w:rsidR="0021361C">
        <w:t xml:space="preserve"> (3.2)</w:t>
      </w:r>
      <w:r w:rsidR="00B642A1">
        <w:t>.</w:t>
      </w:r>
    </w:p>
    <w:p w:rsidR="00562048" w:rsidRDefault="00562048" w:rsidP="00562048"/>
    <w:p w:rsidR="00173E6A" w:rsidRPr="0013007E" w:rsidRDefault="00173E6A" w:rsidP="00562048">
      <w:pPr>
        <w:rPr>
          <w:highlight w:val="lightGray"/>
        </w:rPr>
      </w:pPr>
    </w:p>
    <w:p w:rsidR="00127DF2" w:rsidRDefault="00FA315A" w:rsidP="00882C63">
      <w:pPr>
        <w:pStyle w:val="Kop2"/>
        <w:numPr>
          <w:ilvl w:val="1"/>
          <w:numId w:val="11"/>
        </w:numPr>
      </w:pPr>
      <w:r>
        <w:t xml:space="preserve">Betrokkenheid van de markt bij het Nationaal Water Model </w:t>
      </w:r>
    </w:p>
    <w:p w:rsidR="00173E6A" w:rsidRPr="00173E6A" w:rsidRDefault="00173E6A" w:rsidP="00173E6A"/>
    <w:p w:rsidR="002A4EB0" w:rsidRDefault="00E30CD1" w:rsidP="00173E6A">
      <w:r>
        <w:t xml:space="preserve">Hoe kan de </w:t>
      </w:r>
      <w:r w:rsidR="0013007E">
        <w:t xml:space="preserve">samenwerking </w:t>
      </w:r>
      <w:r>
        <w:t xml:space="preserve"> tussen</w:t>
      </w:r>
      <w:r w:rsidR="002A4EB0" w:rsidRPr="00065C8C">
        <w:t xml:space="preserve"> </w:t>
      </w:r>
      <w:r w:rsidR="00FA315A">
        <w:t xml:space="preserve">Nationaal Water Model </w:t>
      </w:r>
      <w:r>
        <w:t xml:space="preserve"> en de markt worden georganiseerd?</w:t>
      </w:r>
      <w:r>
        <w:br/>
      </w:r>
    </w:p>
    <w:p w:rsidR="00E30CD1" w:rsidRPr="00D020ED" w:rsidRDefault="00E30CD1" w:rsidP="00173E6A">
      <w:pPr>
        <w:rPr>
          <w:i/>
        </w:rPr>
      </w:pPr>
      <w:r w:rsidRPr="00D020ED">
        <w:rPr>
          <w:i/>
        </w:rPr>
        <w:t>Probleemschets:</w:t>
      </w:r>
    </w:p>
    <w:p w:rsidR="00173E6A" w:rsidRPr="00111017" w:rsidRDefault="0023567D" w:rsidP="00173E6A">
      <w:r w:rsidRPr="00111017">
        <w:t>Rijkswaterstaat vindt dat de rol van</w:t>
      </w:r>
      <w:r w:rsidR="00173E6A" w:rsidRPr="00111017">
        <w:t xml:space="preserve"> </w:t>
      </w:r>
      <w:r w:rsidRPr="00111017">
        <w:t>de m</w:t>
      </w:r>
      <w:r w:rsidR="00173E6A" w:rsidRPr="00111017">
        <w:t xml:space="preserve">arkt </w:t>
      </w:r>
      <w:r w:rsidR="00A93608">
        <w:t xml:space="preserve">in het </w:t>
      </w:r>
      <w:r w:rsidR="00EF3027">
        <w:t>Deltamodel/</w:t>
      </w:r>
      <w:r w:rsidR="00A93608">
        <w:t>N</w:t>
      </w:r>
      <w:r w:rsidR="0074601C">
        <w:t xml:space="preserve">ationaal </w:t>
      </w:r>
      <w:r w:rsidR="00A93608">
        <w:t>W</w:t>
      </w:r>
      <w:r w:rsidR="0074601C">
        <w:t xml:space="preserve">ater </w:t>
      </w:r>
      <w:r w:rsidR="00A93608">
        <w:t>M</w:t>
      </w:r>
      <w:r w:rsidR="0074601C">
        <w:t>odel</w:t>
      </w:r>
      <w:r w:rsidR="00A93608">
        <w:t xml:space="preserve"> </w:t>
      </w:r>
      <w:r w:rsidR="00173E6A" w:rsidRPr="00111017">
        <w:t xml:space="preserve">de afgelopen </w:t>
      </w:r>
      <w:r w:rsidR="00D020ED">
        <w:t>vijf</w:t>
      </w:r>
      <w:r w:rsidR="00173E6A" w:rsidRPr="00111017">
        <w:t xml:space="preserve"> jaar</w:t>
      </w:r>
      <w:r w:rsidRPr="00111017">
        <w:t xml:space="preserve"> te beperkt is geweest. Dat geldt voor de ontwikkeling als </w:t>
      </w:r>
      <w:r w:rsidR="00A93608">
        <w:t xml:space="preserve">ook </w:t>
      </w:r>
      <w:r w:rsidRPr="00111017">
        <w:t xml:space="preserve">voor het gebruik van het Nationaal Water Model. </w:t>
      </w:r>
      <w:r w:rsidR="00111017" w:rsidRPr="00111017">
        <w:t xml:space="preserve">Op dit moment werkt Rijkswaterstaat wel samen met de kennisinstituten. De samenwerking met de markt is </w:t>
      </w:r>
      <w:r w:rsidR="00A93608">
        <w:t xml:space="preserve">echter </w:t>
      </w:r>
      <w:r w:rsidR="00111017" w:rsidRPr="00111017">
        <w:t xml:space="preserve">achtergebleven </w:t>
      </w:r>
      <w:r w:rsidR="00A93608">
        <w:t xml:space="preserve">en </w:t>
      </w:r>
      <w:r w:rsidR="00111017" w:rsidRPr="00111017">
        <w:t xml:space="preserve">Rijkswaterstaat </w:t>
      </w:r>
      <w:r w:rsidR="00A93608" w:rsidRPr="00111017">
        <w:t xml:space="preserve">wil </w:t>
      </w:r>
      <w:r w:rsidR="00A93608">
        <w:t xml:space="preserve">dit </w:t>
      </w:r>
      <w:r w:rsidR="00111017" w:rsidRPr="00111017">
        <w:t xml:space="preserve">nu een nieuwe impuls geven. </w:t>
      </w:r>
      <w:r w:rsidR="00A93608">
        <w:t xml:space="preserve">Om dit voor elkaar te krijgen is het onder andere belangrijk dat </w:t>
      </w:r>
      <w:r w:rsidR="00173E6A" w:rsidRPr="00111017">
        <w:t xml:space="preserve">het model flexibeler </w:t>
      </w:r>
      <w:r w:rsidR="00A93608">
        <w:t>wordt gemaakt</w:t>
      </w:r>
      <w:r w:rsidR="00173E6A" w:rsidRPr="00111017">
        <w:t xml:space="preserve">. </w:t>
      </w:r>
      <w:r w:rsidR="00111017" w:rsidRPr="00111017">
        <w:t>Een flexibeler model</w:t>
      </w:r>
      <w:r w:rsidR="00173E6A" w:rsidRPr="00111017">
        <w:t xml:space="preserve"> biedt </w:t>
      </w:r>
      <w:r w:rsidR="00111017" w:rsidRPr="00111017">
        <w:t>meer</w:t>
      </w:r>
      <w:r w:rsidR="00173E6A" w:rsidRPr="00111017">
        <w:t xml:space="preserve"> kansen voor de markt. </w:t>
      </w:r>
      <w:r w:rsidR="00111017" w:rsidRPr="00111017">
        <w:t xml:space="preserve">Een </w:t>
      </w:r>
      <w:r w:rsidR="00A93608" w:rsidRPr="00111017">
        <w:t>voorbeeld</w:t>
      </w:r>
      <w:r w:rsidR="00111017" w:rsidRPr="00111017">
        <w:t xml:space="preserve"> is d</w:t>
      </w:r>
      <w:r w:rsidR="00173E6A" w:rsidRPr="00111017">
        <w:t xml:space="preserve">at marktpartijen zelf </w:t>
      </w:r>
      <w:proofErr w:type="spellStart"/>
      <w:r w:rsidR="00173E6A" w:rsidRPr="00111017">
        <w:t>schematisaties</w:t>
      </w:r>
      <w:proofErr w:type="spellEnd"/>
      <w:r w:rsidR="00173E6A" w:rsidRPr="00111017">
        <w:t xml:space="preserve"> </w:t>
      </w:r>
      <w:r w:rsidR="00B642A1" w:rsidRPr="00111017">
        <w:t xml:space="preserve">kunnen </w:t>
      </w:r>
      <w:r w:rsidR="00111017" w:rsidRPr="00111017">
        <w:t>inbouwen</w:t>
      </w:r>
      <w:r w:rsidR="00A93608">
        <w:t xml:space="preserve"> of andere wijzigingen in de invoer kunnen maken</w:t>
      </w:r>
      <w:r w:rsidR="00111017" w:rsidRPr="00111017">
        <w:t>. Het flexibeler maken van het model</w:t>
      </w:r>
      <w:r w:rsidR="00173E6A" w:rsidRPr="00111017">
        <w:t xml:space="preserve"> vergt </w:t>
      </w:r>
      <w:r w:rsidR="00A93608">
        <w:t xml:space="preserve">echter </w:t>
      </w:r>
      <w:r w:rsidR="00173E6A" w:rsidRPr="00111017">
        <w:t>ook tijd</w:t>
      </w:r>
      <w:r w:rsidR="00EF3027">
        <w:t xml:space="preserve">. </w:t>
      </w:r>
    </w:p>
    <w:p w:rsidR="00E30CD1" w:rsidRPr="00065C8C" w:rsidRDefault="00E30CD1" w:rsidP="00E30CD1">
      <w:pPr>
        <w:ind w:left="360"/>
      </w:pPr>
    </w:p>
    <w:p w:rsidR="0037670C" w:rsidRDefault="00173E6A" w:rsidP="00173E6A">
      <w:pPr>
        <w:pStyle w:val="Kop3"/>
      </w:pPr>
      <w:r>
        <w:t>Discussiepunten</w:t>
      </w:r>
    </w:p>
    <w:p w:rsidR="00562048" w:rsidRPr="00065C8C" w:rsidRDefault="00D40A40" w:rsidP="00882C63">
      <w:pPr>
        <w:numPr>
          <w:ilvl w:val="1"/>
          <w:numId w:val="5"/>
        </w:numPr>
        <w:tabs>
          <w:tab w:val="clear" w:pos="1440"/>
          <w:tab w:val="num" w:pos="360"/>
        </w:tabs>
        <w:ind w:left="360"/>
      </w:pPr>
      <w:r>
        <w:t xml:space="preserve">Vanuit de markt wordt </w:t>
      </w:r>
      <w:r w:rsidR="00A93608">
        <w:t>de</w:t>
      </w:r>
      <w:r w:rsidR="0023567D">
        <w:t xml:space="preserve"> betrokkenheid </w:t>
      </w:r>
      <w:r w:rsidR="00A93608">
        <w:t xml:space="preserve">van marktpartijen </w:t>
      </w:r>
      <w:r w:rsidR="0023567D">
        <w:t>bij het N</w:t>
      </w:r>
      <w:r w:rsidR="0074601C">
        <w:t xml:space="preserve">ationaal </w:t>
      </w:r>
      <w:r w:rsidR="0023567D">
        <w:t>W</w:t>
      </w:r>
      <w:r w:rsidR="0074601C">
        <w:t xml:space="preserve">ater </w:t>
      </w:r>
      <w:r w:rsidR="0023567D">
        <w:t>M</w:t>
      </w:r>
      <w:r w:rsidR="0074601C">
        <w:t>odel</w:t>
      </w:r>
      <w:r w:rsidR="0037670C">
        <w:t xml:space="preserve"> </w:t>
      </w:r>
      <w:r>
        <w:t xml:space="preserve">door </w:t>
      </w:r>
      <w:r w:rsidR="00777781">
        <w:t xml:space="preserve">Rijkswaterstaat </w:t>
      </w:r>
      <w:r w:rsidR="0037670C">
        <w:t xml:space="preserve">vooral </w:t>
      </w:r>
      <w:r>
        <w:t xml:space="preserve">als </w:t>
      </w:r>
      <w:r w:rsidR="0037670C">
        <w:t>“e</w:t>
      </w:r>
      <w:r w:rsidR="0037670C" w:rsidRPr="00065C8C">
        <w:t>nd of pipe</w:t>
      </w:r>
      <w:r w:rsidR="0037670C">
        <w:t>”</w:t>
      </w:r>
      <w:r>
        <w:t xml:space="preserve"> ervaren</w:t>
      </w:r>
      <w:r w:rsidR="00A93608">
        <w:t>. D</w:t>
      </w:r>
      <w:r w:rsidR="0023567D">
        <w:t xml:space="preserve">e </w:t>
      </w:r>
      <w:r w:rsidR="0037670C">
        <w:t xml:space="preserve">markt </w:t>
      </w:r>
      <w:r w:rsidR="00A93608">
        <w:t xml:space="preserve">zou zelf </w:t>
      </w:r>
      <w:r w:rsidR="0037670C">
        <w:t xml:space="preserve">meer aan de voorkant betrokken </w:t>
      </w:r>
      <w:r w:rsidR="0023567D">
        <w:t xml:space="preserve">zou </w:t>
      </w:r>
      <w:r w:rsidR="0037670C">
        <w:t>willen zijn.</w:t>
      </w:r>
      <w:r w:rsidR="0037670C" w:rsidRPr="0037670C">
        <w:t xml:space="preserve"> </w:t>
      </w:r>
      <w:r w:rsidR="0023567D">
        <w:t xml:space="preserve">Door een open vraag te stellen </w:t>
      </w:r>
      <w:r w:rsidR="00A14913">
        <w:t>zou er meer ruimte kunnen zijn voor</w:t>
      </w:r>
      <w:r w:rsidR="0023567D">
        <w:t xml:space="preserve"> andere oplossingsrichtingen en kan de markt zijn kracht gebruiken.</w:t>
      </w:r>
    </w:p>
    <w:p w:rsidR="00843D1D" w:rsidRPr="0013007E" w:rsidRDefault="002F1FC6" w:rsidP="00843D1D">
      <w:pPr>
        <w:ind w:left="360"/>
        <w:rPr>
          <w:highlight w:val="lightGray"/>
        </w:rPr>
      </w:pPr>
      <w:r w:rsidRPr="00843D1D">
        <w:t xml:space="preserve">Conclusie: </w:t>
      </w:r>
      <w:r w:rsidR="00A93608" w:rsidRPr="00843D1D">
        <w:t xml:space="preserve">Het is goed om de markt </w:t>
      </w:r>
      <w:r w:rsidRPr="00843D1D">
        <w:t>aan</w:t>
      </w:r>
      <w:r w:rsidR="00A93608" w:rsidRPr="00843D1D">
        <w:t xml:space="preserve"> de voorkant de markt betrekken in het proces.</w:t>
      </w:r>
      <w:r w:rsidR="00843D1D" w:rsidRPr="00843D1D">
        <w:t xml:space="preserve"> </w:t>
      </w:r>
      <w:r w:rsidR="00843D1D">
        <w:t>De m</w:t>
      </w:r>
      <w:r w:rsidR="00843D1D" w:rsidRPr="00843D1D">
        <w:t>arkt kan meer bijdragen dan kruimels</w:t>
      </w:r>
      <w:r w:rsidR="00843D1D">
        <w:t xml:space="preserve"> aan het eind van de pijplijn</w:t>
      </w:r>
      <w:r w:rsidR="00843D1D" w:rsidRPr="00843D1D">
        <w:t>. Het moet meer aan de voorkant.</w:t>
      </w:r>
    </w:p>
    <w:p w:rsidR="00D020ED" w:rsidRDefault="00BB6939" w:rsidP="00BB6939">
      <w:pPr>
        <w:numPr>
          <w:ilvl w:val="1"/>
          <w:numId w:val="5"/>
        </w:numPr>
        <w:ind w:left="360"/>
      </w:pPr>
      <w:r w:rsidRPr="00D45C2B">
        <w:t>In relatie tot de ontwikkeling van het model geldt iets vergelijkbaars. Het ideaal van de markt zou zijn om samen integraal te ontwikkelen.</w:t>
      </w:r>
      <w:r w:rsidR="00375723">
        <w:t xml:space="preserve"> </w:t>
      </w:r>
      <w:r w:rsidR="00847CF5">
        <w:t>De</w:t>
      </w:r>
      <w:r w:rsidRPr="00D45C2B">
        <w:t xml:space="preserve"> kracht van de markt </w:t>
      </w:r>
      <w:r w:rsidR="00847CF5">
        <w:t xml:space="preserve">komt dan het beste tot z’n recht. </w:t>
      </w:r>
      <w:r w:rsidRPr="00D45C2B">
        <w:t xml:space="preserve"> </w:t>
      </w:r>
      <w:r w:rsidR="00D45C2B" w:rsidRPr="00D45C2B">
        <w:t>D</w:t>
      </w:r>
      <w:r w:rsidRPr="00D45C2B">
        <w:t xml:space="preserve">e huidige vragen </w:t>
      </w:r>
      <w:r w:rsidR="00D45C2B" w:rsidRPr="00D45C2B">
        <w:t>zijn vaak al te concreet. Het is dan moeilijk om nog aan te haken voor een marktpartij.</w:t>
      </w:r>
      <w:r w:rsidRPr="00D45C2B">
        <w:t xml:space="preserve"> De machine staat</w:t>
      </w:r>
      <w:r w:rsidR="00D020ED">
        <w:t xml:space="preserve"> en de markt krijgt niet de kans een integrale oplossing te bedenken</w:t>
      </w:r>
      <w:r w:rsidRPr="00D45C2B">
        <w:t>.</w:t>
      </w:r>
    </w:p>
    <w:p w:rsidR="00D020ED" w:rsidRDefault="00A93608" w:rsidP="00882C63">
      <w:pPr>
        <w:numPr>
          <w:ilvl w:val="1"/>
          <w:numId w:val="5"/>
        </w:numPr>
        <w:ind w:left="360"/>
      </w:pPr>
      <w:r>
        <w:t xml:space="preserve">De vraag is of </w:t>
      </w:r>
      <w:r w:rsidR="00E30CD1" w:rsidRPr="00A93608">
        <w:t xml:space="preserve">de markt geen rol krijgen in de </w:t>
      </w:r>
      <w:proofErr w:type="spellStart"/>
      <w:r w:rsidR="00E30CD1" w:rsidRPr="00A93608">
        <w:t>governance</w:t>
      </w:r>
      <w:proofErr w:type="spellEnd"/>
      <w:r w:rsidR="00E30CD1" w:rsidRPr="00A93608">
        <w:t>? Kan dat in de s</w:t>
      </w:r>
      <w:r w:rsidR="00F47562">
        <w:t>trategiegroep,</w:t>
      </w:r>
      <w:r w:rsidR="00D020ED">
        <w:t xml:space="preserve"> </w:t>
      </w:r>
      <w:r w:rsidR="00E30CD1" w:rsidRPr="00A93608">
        <w:t>een ontwikkelgroep of g</w:t>
      </w:r>
      <w:r>
        <w:t xml:space="preserve">ebruikersgroep? </w:t>
      </w:r>
    </w:p>
    <w:p w:rsidR="00562048" w:rsidRPr="00F47562" w:rsidRDefault="00A93608" w:rsidP="00D020ED">
      <w:pPr>
        <w:ind w:left="360"/>
      </w:pPr>
      <w:r>
        <w:t xml:space="preserve">Op dit moment zit </w:t>
      </w:r>
      <w:r w:rsidR="00D020ED">
        <w:t xml:space="preserve">de markt niet in de </w:t>
      </w:r>
      <w:proofErr w:type="spellStart"/>
      <w:r w:rsidR="00D020ED">
        <w:t>governance</w:t>
      </w:r>
      <w:proofErr w:type="spellEnd"/>
      <w:r w:rsidR="00D020ED">
        <w:t>-</w:t>
      </w:r>
      <w:r w:rsidR="00F47562" w:rsidRPr="00F47562">
        <w:t xml:space="preserve">structuur van het Nationaal Water Model. Conclusie: Het </w:t>
      </w:r>
      <w:r w:rsidR="00D020ED" w:rsidRPr="00F47562">
        <w:t xml:space="preserve">Nationaal Water Model </w:t>
      </w:r>
      <w:r w:rsidR="00F47562" w:rsidRPr="00F47562">
        <w:t>gaat nadenken hoe de markt op eens structurele manier kan worden betrokken</w:t>
      </w:r>
      <w:r w:rsidR="00F47562">
        <w:t>.</w:t>
      </w:r>
    </w:p>
    <w:p w:rsidR="00F47562" w:rsidRPr="00F47562" w:rsidRDefault="00F47562" w:rsidP="00F47562">
      <w:pPr>
        <w:numPr>
          <w:ilvl w:val="1"/>
          <w:numId w:val="5"/>
        </w:numPr>
        <w:ind w:left="360"/>
      </w:pPr>
      <w:r w:rsidRPr="00F47562">
        <w:t xml:space="preserve">Als </w:t>
      </w:r>
      <w:r w:rsidR="00D020ED">
        <w:t>aanvulling</w:t>
      </w:r>
      <w:r w:rsidRPr="00F47562">
        <w:t xml:space="preserve"> het bovenstaande: </w:t>
      </w:r>
      <w:r w:rsidR="002F1FC6" w:rsidRPr="00F47562">
        <w:t xml:space="preserve">Als marktpartijen </w:t>
      </w:r>
      <w:r w:rsidR="0074601C">
        <w:t xml:space="preserve">beoogde </w:t>
      </w:r>
      <w:r w:rsidR="0074601C" w:rsidRPr="00F47562">
        <w:t xml:space="preserve">(hands-on) </w:t>
      </w:r>
      <w:r w:rsidR="002A4EB0" w:rsidRPr="00F47562">
        <w:t>gebruiker</w:t>
      </w:r>
      <w:r w:rsidRPr="00F47562">
        <w:t>s zijn</w:t>
      </w:r>
      <w:r w:rsidR="002A4EB0" w:rsidRPr="00F47562">
        <w:t xml:space="preserve">, dan </w:t>
      </w:r>
      <w:r w:rsidR="002F1FC6" w:rsidRPr="00F47562">
        <w:t xml:space="preserve">moet je ze </w:t>
      </w:r>
      <w:r w:rsidR="002A4EB0" w:rsidRPr="00F47562">
        <w:t>betrekken</w:t>
      </w:r>
      <w:r w:rsidR="00562048" w:rsidRPr="00F47562">
        <w:t xml:space="preserve">. Gebruikers, </w:t>
      </w:r>
      <w:r w:rsidRPr="00F47562">
        <w:t>in dit geval dus</w:t>
      </w:r>
      <w:r w:rsidR="00562048" w:rsidRPr="00F47562">
        <w:t xml:space="preserve"> marktpartijen, moeten goed worden meegenomen in het ontwikkelproces. </w:t>
      </w:r>
      <w:r w:rsidRPr="00F47562">
        <w:t xml:space="preserve">In principe is er een gebruikersgroep, dus daar zou het een plek kunnen hebben. </w:t>
      </w:r>
    </w:p>
    <w:p w:rsidR="002A4EB0" w:rsidRPr="00065C8C" w:rsidRDefault="00BB6939" w:rsidP="00882C63">
      <w:pPr>
        <w:numPr>
          <w:ilvl w:val="1"/>
          <w:numId w:val="5"/>
        </w:numPr>
        <w:ind w:left="360"/>
      </w:pPr>
      <w:r>
        <w:t>Het betrekken van</w:t>
      </w:r>
      <w:r w:rsidR="002F1FC6">
        <w:t xml:space="preserve"> </w:t>
      </w:r>
      <w:r w:rsidR="00A14913">
        <w:t>markt</w:t>
      </w:r>
      <w:r w:rsidR="002F1FC6">
        <w:t xml:space="preserve">partijen </w:t>
      </w:r>
      <w:r>
        <w:t>kan leiden</w:t>
      </w:r>
      <w:r w:rsidR="002F1FC6">
        <w:t xml:space="preserve"> tot beter eindproduct.</w:t>
      </w:r>
      <w:r w:rsidR="002A4EB0" w:rsidRPr="00065C8C">
        <w:t xml:space="preserve"> </w:t>
      </w:r>
      <w:r>
        <w:t xml:space="preserve">Het </w:t>
      </w:r>
      <w:r w:rsidR="002A4EB0" w:rsidRPr="00065C8C">
        <w:t xml:space="preserve">NHI </w:t>
      </w:r>
      <w:r>
        <w:t xml:space="preserve">is hier een </w:t>
      </w:r>
      <w:r w:rsidR="002A4EB0" w:rsidRPr="00065C8C">
        <w:t>voorbeeld</w:t>
      </w:r>
      <w:r>
        <w:t xml:space="preserve"> van. Daar is de markt beter betrokken. H</w:t>
      </w:r>
      <w:r w:rsidR="002F1FC6">
        <w:t>et Nationaal Water Model wil ook die richting op.</w:t>
      </w:r>
      <w:r w:rsidR="007A34C7" w:rsidRPr="007A34C7">
        <w:t xml:space="preserve"> </w:t>
      </w:r>
      <w:r w:rsidR="007A34C7">
        <w:t>Daarnaast willen w</w:t>
      </w:r>
      <w:r w:rsidR="007A34C7" w:rsidRPr="00065C8C">
        <w:t xml:space="preserve">aterschappen </w:t>
      </w:r>
      <w:r w:rsidR="007A34C7">
        <w:t>ook</w:t>
      </w:r>
      <w:r w:rsidR="007A34C7" w:rsidRPr="00065C8C">
        <w:t xml:space="preserve"> </w:t>
      </w:r>
      <w:r w:rsidR="00986957">
        <w:t xml:space="preserve">meer </w:t>
      </w:r>
      <w:r w:rsidR="007A34C7" w:rsidRPr="00065C8C">
        <w:t xml:space="preserve">betrokkenheid </w:t>
      </w:r>
      <w:r w:rsidR="007A34C7">
        <w:t xml:space="preserve">van </w:t>
      </w:r>
      <w:r w:rsidR="007A34C7" w:rsidRPr="00065C8C">
        <w:t>marktpartijen.</w:t>
      </w:r>
    </w:p>
    <w:p w:rsidR="00D020ED" w:rsidRDefault="00BB6939" w:rsidP="00BB6939">
      <w:pPr>
        <w:pStyle w:val="Lijstalinea"/>
        <w:numPr>
          <w:ilvl w:val="1"/>
          <w:numId w:val="5"/>
        </w:numPr>
        <w:ind w:left="360"/>
      </w:pPr>
      <w:r>
        <w:t xml:space="preserve">Een vraag/voorstel is of overkoepelende organisaties zoals </w:t>
      </w:r>
      <w:proofErr w:type="spellStart"/>
      <w:r w:rsidR="004A47E1" w:rsidRPr="004A47E1">
        <w:t>NLingeneurs</w:t>
      </w:r>
      <w:proofErr w:type="spellEnd"/>
      <w:r w:rsidR="004A47E1" w:rsidRPr="004A47E1">
        <w:t xml:space="preserve"> </w:t>
      </w:r>
      <w:r>
        <w:t>en de Topsector Water</w:t>
      </w:r>
      <w:r w:rsidRPr="00BB6939">
        <w:t xml:space="preserve"> </w:t>
      </w:r>
      <w:r w:rsidRPr="004A47E1">
        <w:t xml:space="preserve">een rol </w:t>
      </w:r>
      <w:r>
        <w:t xml:space="preserve">kunnen </w:t>
      </w:r>
      <w:r w:rsidRPr="004A47E1">
        <w:t>spelen?</w:t>
      </w:r>
      <w:r>
        <w:t xml:space="preserve"> </w:t>
      </w:r>
    </w:p>
    <w:p w:rsidR="002F1FC6" w:rsidRDefault="00847CF5" w:rsidP="00D020ED">
      <w:pPr>
        <w:ind w:left="360"/>
      </w:pPr>
      <w:r>
        <w:t xml:space="preserve">Rijkswaterstaat bekijkt of dit mogelijk is. </w:t>
      </w:r>
    </w:p>
    <w:p w:rsidR="00D020ED" w:rsidRDefault="00BB6939" w:rsidP="00BB6939">
      <w:pPr>
        <w:numPr>
          <w:ilvl w:val="1"/>
          <w:numId w:val="5"/>
        </w:numPr>
        <w:ind w:left="360"/>
      </w:pPr>
      <w:r>
        <w:t xml:space="preserve">Het Nationaal Water Model en zijn voorganger het Deltamodel veranderen door de tijd van scope. Het is belangrijk dat deze veranderingen </w:t>
      </w:r>
      <w:r w:rsidR="00847CF5">
        <w:t xml:space="preserve">voor iedereen </w:t>
      </w:r>
      <w:r>
        <w:t xml:space="preserve">duidelijk zijn. </w:t>
      </w:r>
    </w:p>
    <w:p w:rsidR="00BB6939" w:rsidRDefault="00BB6939" w:rsidP="00D020ED">
      <w:pPr>
        <w:ind w:left="360"/>
      </w:pPr>
      <w:r>
        <w:t>In principe staat dit in de plannen die het Nationaal Water Model die elk jaar worden geactualiseerd.</w:t>
      </w:r>
      <w:r w:rsidR="00D020ED">
        <w:t xml:space="preserve"> Deze plannen zijn openbaar.</w:t>
      </w:r>
    </w:p>
    <w:p w:rsidR="00D020ED" w:rsidRDefault="00BB6939" w:rsidP="00BB6939">
      <w:pPr>
        <w:numPr>
          <w:ilvl w:val="1"/>
          <w:numId w:val="5"/>
        </w:numPr>
        <w:ind w:left="360"/>
      </w:pPr>
      <w:r w:rsidRPr="00065C8C">
        <w:t xml:space="preserve">Hoe zet je </w:t>
      </w:r>
      <w:r w:rsidR="00D020ED" w:rsidRPr="00F47562">
        <w:t>Nationaal Water Model</w:t>
      </w:r>
      <w:r w:rsidR="00D020ED" w:rsidRPr="00065C8C">
        <w:t xml:space="preserve"> </w:t>
      </w:r>
      <w:r w:rsidRPr="00065C8C">
        <w:t>in de markt wat betreft gebruikers</w:t>
      </w:r>
      <w:r w:rsidR="00D45C2B">
        <w:t xml:space="preserve">? Kan iedereen het gebruiken  of alleen als er opdracht wordt gegeven door </w:t>
      </w:r>
      <w:r w:rsidR="00777781">
        <w:t>Rijkswaterstaat</w:t>
      </w:r>
      <w:r w:rsidR="00847CF5">
        <w:t xml:space="preserve"> of partners (RIVM, PBL, STOWA, EZ, DGRW)</w:t>
      </w:r>
      <w:r w:rsidR="00777781">
        <w:t xml:space="preserve"> </w:t>
      </w:r>
      <w:r w:rsidR="00D45C2B">
        <w:t xml:space="preserve">om het model te gebruiken? </w:t>
      </w:r>
    </w:p>
    <w:p w:rsidR="002F1FC6" w:rsidRDefault="00D45C2B" w:rsidP="00D020ED">
      <w:pPr>
        <w:ind w:left="360"/>
      </w:pPr>
      <w:r>
        <w:t>Voorlopig het laatste.</w:t>
      </w:r>
    </w:p>
    <w:p w:rsidR="00D020ED" w:rsidRDefault="00D020ED" w:rsidP="00882C63">
      <w:pPr>
        <w:pStyle w:val="Lijstalinea"/>
        <w:numPr>
          <w:ilvl w:val="1"/>
          <w:numId w:val="5"/>
        </w:numPr>
        <w:ind w:left="360"/>
      </w:pPr>
      <w:r>
        <w:t>W</w:t>
      </w:r>
      <w:r w:rsidR="0026557C">
        <w:t xml:space="preserve">ie </w:t>
      </w:r>
      <w:r w:rsidR="0026557C" w:rsidRPr="00065C8C">
        <w:t>i</w:t>
      </w:r>
      <w:r w:rsidR="0026557C">
        <w:t>s</w:t>
      </w:r>
      <w:r w:rsidR="0026557C" w:rsidRPr="00065C8C">
        <w:t xml:space="preserve"> </w:t>
      </w:r>
      <w:r>
        <w:t>verantwoordelijk</w:t>
      </w:r>
      <w:r w:rsidR="0026557C" w:rsidRPr="00065C8C">
        <w:t>? Wie gaat er over de modellentrein?</w:t>
      </w:r>
      <w:r w:rsidR="002F1FC6">
        <w:t xml:space="preserve"> </w:t>
      </w:r>
    </w:p>
    <w:p w:rsidR="0013007E" w:rsidRDefault="00777781" w:rsidP="00D020ED">
      <w:pPr>
        <w:pStyle w:val="Lijstalinea"/>
        <w:numPr>
          <w:ilvl w:val="0"/>
          <w:numId w:val="0"/>
        </w:numPr>
        <w:ind w:left="360"/>
      </w:pPr>
      <w:r>
        <w:t xml:space="preserve">Rijkswaterstaat </w:t>
      </w:r>
      <w:r w:rsidR="0026557C" w:rsidRPr="00065C8C">
        <w:t>is functioneel beheerder</w:t>
      </w:r>
      <w:r w:rsidR="00D020ED">
        <w:t xml:space="preserve"> van het Nationaal Water Model</w:t>
      </w:r>
      <w:r w:rsidR="00843D1D">
        <w:t xml:space="preserve"> (i.e. de applicatie rond de modellentreinen; de toepassing van de modellen)</w:t>
      </w:r>
      <w:r w:rsidR="0026557C" w:rsidRPr="00065C8C">
        <w:t xml:space="preserve">, Deltares </w:t>
      </w:r>
      <w:r w:rsidR="00D020ED">
        <w:t xml:space="preserve">is </w:t>
      </w:r>
      <w:r w:rsidR="0026557C" w:rsidRPr="00065C8C">
        <w:t>applicatiebeheerder</w:t>
      </w:r>
      <w:r w:rsidR="00843D1D">
        <w:t xml:space="preserve"> en SSC Campus is technisch beheerder</w:t>
      </w:r>
      <w:r w:rsidR="0026557C" w:rsidRPr="00065C8C">
        <w:t>.</w:t>
      </w:r>
      <w:r w:rsidR="002F1FC6">
        <w:t xml:space="preserve"> </w:t>
      </w:r>
      <w:r w:rsidR="00843D1D">
        <w:t>Het beheer van de modellen zelf (</w:t>
      </w:r>
      <w:proofErr w:type="spellStart"/>
      <w:r w:rsidR="00843D1D">
        <w:t>Waqua</w:t>
      </w:r>
      <w:proofErr w:type="spellEnd"/>
      <w:r w:rsidR="00843D1D">
        <w:t>, Sober, LHM, etc.) valt niet onder het Nationaal Water Model. Immers, deze worden op veel meer plaatsten gebruikt.</w:t>
      </w:r>
    </w:p>
    <w:p w:rsidR="007A34C7" w:rsidRDefault="00843D1D" w:rsidP="00882C63">
      <w:pPr>
        <w:pStyle w:val="Lijstalinea"/>
        <w:numPr>
          <w:ilvl w:val="1"/>
          <w:numId w:val="5"/>
        </w:numPr>
        <w:ind w:left="360"/>
      </w:pPr>
      <w:r>
        <w:t>Rijkswaterstaat is benieuwd of er ook t</w:t>
      </w:r>
      <w:r w:rsidR="007A34C7" w:rsidRPr="00065C8C">
        <w:t xml:space="preserve">oepassingen </w:t>
      </w:r>
      <w:r>
        <w:t xml:space="preserve">worden </w:t>
      </w:r>
      <w:r w:rsidR="007A34C7" w:rsidRPr="00065C8C">
        <w:t>geïnitieerd</w:t>
      </w:r>
      <w:r>
        <w:t>/zullen worden geïnitieerd</w:t>
      </w:r>
      <w:r w:rsidR="007A34C7" w:rsidRPr="00065C8C">
        <w:t xml:space="preserve"> door de markt?</w:t>
      </w:r>
      <w:r w:rsidR="007A34C7" w:rsidRPr="007A34C7">
        <w:t xml:space="preserve"> </w:t>
      </w:r>
      <w:r>
        <w:t>Rijkswaterstaat staat daar open voor.</w:t>
      </w:r>
    </w:p>
    <w:p w:rsidR="00173E6A" w:rsidRDefault="00173E6A" w:rsidP="0026557C">
      <w:pPr>
        <w:ind w:left="1080"/>
      </w:pPr>
    </w:p>
    <w:p w:rsidR="00173E6A" w:rsidRDefault="00173E6A" w:rsidP="0026557C">
      <w:pPr>
        <w:ind w:left="1080"/>
      </w:pPr>
    </w:p>
    <w:p w:rsidR="0026557C" w:rsidRDefault="0026557C" w:rsidP="00173E6A">
      <w:pPr>
        <w:pStyle w:val="Kop3"/>
      </w:pPr>
      <w:r w:rsidRPr="00173E6A">
        <w:lastRenderedPageBreak/>
        <w:t>Innovatieve manieren van aanbesteden:</w:t>
      </w:r>
    </w:p>
    <w:p w:rsidR="000E6202" w:rsidRPr="000E6202" w:rsidRDefault="000E6202" w:rsidP="000E6202">
      <w:r>
        <w:t>Innovatieve manieren van aanbesteden kunnen mogelijk kansen bieden om de markt beter te betrekken dan op dit moment het geval is</w:t>
      </w:r>
      <w:r w:rsidR="00100A7D">
        <w:t>. Ideeën die uit de discussie kwamen:</w:t>
      </w:r>
    </w:p>
    <w:p w:rsidR="00777781" w:rsidRDefault="00100A7D" w:rsidP="00777781">
      <w:pPr>
        <w:pStyle w:val="Lijstalinea"/>
        <w:numPr>
          <w:ilvl w:val="0"/>
          <w:numId w:val="9"/>
        </w:numPr>
      </w:pPr>
      <w:r>
        <w:t xml:space="preserve">Geven van een </w:t>
      </w:r>
      <w:r w:rsidR="0026557C" w:rsidRPr="00065C8C">
        <w:t xml:space="preserve">“bonusopdracht”: </w:t>
      </w:r>
      <w:r w:rsidR="00847CF5">
        <w:t>p</w:t>
      </w:r>
      <w:r w:rsidR="0026557C" w:rsidRPr="00065C8C">
        <w:t xml:space="preserve">artijen die met </w:t>
      </w:r>
      <w:r w:rsidR="0074601C">
        <w:t xml:space="preserve">het </w:t>
      </w:r>
      <w:r w:rsidR="0074601C" w:rsidRPr="00065C8C">
        <w:t>N</w:t>
      </w:r>
      <w:r w:rsidR="0074601C">
        <w:t xml:space="preserve">ationaal </w:t>
      </w:r>
      <w:r w:rsidR="0026557C" w:rsidRPr="00065C8C">
        <w:t>W</w:t>
      </w:r>
      <w:r w:rsidR="0074601C">
        <w:t xml:space="preserve">ater </w:t>
      </w:r>
      <w:r w:rsidR="0026557C" w:rsidRPr="00065C8C">
        <w:t>M</w:t>
      </w:r>
      <w:r w:rsidR="0074601C">
        <w:t>odel</w:t>
      </w:r>
      <w:r w:rsidR="0026557C" w:rsidRPr="00065C8C">
        <w:t xml:space="preserve"> werken </w:t>
      </w:r>
      <w:r w:rsidR="00D45C2B">
        <w:t>worden uitgedaagd</w:t>
      </w:r>
      <w:r w:rsidR="0026557C" w:rsidRPr="00065C8C">
        <w:t xml:space="preserve"> om verbeteringen aan te voeren.</w:t>
      </w:r>
    </w:p>
    <w:p w:rsidR="004B5369" w:rsidRDefault="004B5369" w:rsidP="004B5369">
      <w:pPr>
        <w:pStyle w:val="Lijstalinea"/>
        <w:numPr>
          <w:ilvl w:val="0"/>
          <w:numId w:val="9"/>
        </w:numPr>
        <w:tabs>
          <w:tab w:val="left" w:pos="708"/>
        </w:tabs>
      </w:pPr>
      <w:r>
        <w:t xml:space="preserve">Markt vraagt waar zij terecht kunnen met </w:t>
      </w:r>
      <w:proofErr w:type="spellStart"/>
      <w:r>
        <w:t>unsollicited</w:t>
      </w:r>
      <w:proofErr w:type="spellEnd"/>
      <w:r>
        <w:t xml:space="preserve"> </w:t>
      </w:r>
      <w:proofErr w:type="spellStart"/>
      <w:r>
        <w:t>proposals</w:t>
      </w:r>
      <w:proofErr w:type="spellEnd"/>
      <w:r>
        <w:t xml:space="preserve">. De formele weg is deze in te dienen bij de </w:t>
      </w:r>
      <w:proofErr w:type="spellStart"/>
      <w:r>
        <w:t>servicedesk</w:t>
      </w:r>
      <w:proofErr w:type="spellEnd"/>
      <w:r>
        <w:t xml:space="preserve"> zakelijk via </w:t>
      </w:r>
      <w:r>
        <w:rPr>
          <w:color w:val="000000"/>
        </w:rPr>
        <w:t xml:space="preserve">rws.nl/zakelijk. Vanzelfsprekend kun partijen natuurlijk ook het gesprek aangaan met de mensen van </w:t>
      </w:r>
      <w:r w:rsidR="0074601C">
        <w:rPr>
          <w:color w:val="000000"/>
        </w:rPr>
        <w:t xml:space="preserve">het </w:t>
      </w:r>
      <w:r w:rsidR="0074601C" w:rsidRPr="00065C8C">
        <w:t>N</w:t>
      </w:r>
      <w:r w:rsidR="0074601C">
        <w:t xml:space="preserve">ationaal </w:t>
      </w:r>
      <w:r w:rsidR="0074601C" w:rsidRPr="00065C8C">
        <w:t>W</w:t>
      </w:r>
      <w:r w:rsidR="0074601C">
        <w:t xml:space="preserve">ater </w:t>
      </w:r>
      <w:r w:rsidR="0074601C" w:rsidRPr="00065C8C">
        <w:t>M</w:t>
      </w:r>
      <w:r w:rsidR="0074601C">
        <w:t>odel</w:t>
      </w:r>
      <w:r w:rsidR="0074601C">
        <w:t xml:space="preserve"> </w:t>
      </w:r>
      <w:r>
        <w:t>of met Kennisinkoop. Benadrukt wordt dat we over innovatieve ideeën graag het gesprek willen aangaan</w:t>
      </w:r>
      <w:r w:rsidR="00847CF5">
        <w:t xml:space="preserve">. </w:t>
      </w:r>
      <w:r>
        <w:t xml:space="preserve"> </w:t>
      </w:r>
    </w:p>
    <w:p w:rsidR="00173E6A" w:rsidRPr="00823A2D" w:rsidRDefault="003F6DB8" w:rsidP="00882C63">
      <w:pPr>
        <w:pStyle w:val="Lijstalinea"/>
        <w:numPr>
          <w:ilvl w:val="0"/>
          <w:numId w:val="9"/>
        </w:numPr>
      </w:pPr>
      <w:r>
        <w:t>Bij</w:t>
      </w:r>
      <w:r w:rsidR="00173E6A" w:rsidRPr="00823A2D">
        <w:t xml:space="preserve"> een ander </w:t>
      </w:r>
      <w:r w:rsidR="00777781">
        <w:t xml:space="preserve">Rijkswaterstaat </w:t>
      </w:r>
      <w:r>
        <w:t>modelinstrumentarium</w:t>
      </w:r>
      <w:r w:rsidR="00173E6A" w:rsidRPr="00823A2D">
        <w:t xml:space="preserve"> het W</w:t>
      </w:r>
      <w:r>
        <w:t>B</w:t>
      </w:r>
      <w:r w:rsidR="00173E6A" w:rsidRPr="00823A2D">
        <w:t>I(2017) loopt er voortdurend een select</w:t>
      </w:r>
      <w:r w:rsidR="00D45C2B">
        <w:t>i</w:t>
      </w:r>
      <w:r w:rsidR="00173E6A" w:rsidRPr="00823A2D">
        <w:t xml:space="preserve">e van bureaus mee. Hierdoor kunnen ze ervaring opdoen. Is dat model ook een optie voor het </w:t>
      </w:r>
      <w:r w:rsidR="0074601C" w:rsidRPr="00065C8C">
        <w:t>N</w:t>
      </w:r>
      <w:r w:rsidR="0074601C">
        <w:t xml:space="preserve">ationaal </w:t>
      </w:r>
      <w:r w:rsidR="0074601C" w:rsidRPr="00065C8C">
        <w:t>W</w:t>
      </w:r>
      <w:r w:rsidR="0074601C">
        <w:t xml:space="preserve">ater </w:t>
      </w:r>
      <w:r w:rsidR="0074601C" w:rsidRPr="00065C8C">
        <w:t>M</w:t>
      </w:r>
      <w:r w:rsidR="0074601C">
        <w:t>odel</w:t>
      </w:r>
      <w:r w:rsidR="0074601C">
        <w:t>?</w:t>
      </w:r>
    </w:p>
    <w:p w:rsidR="00173E6A" w:rsidRPr="00823A2D" w:rsidRDefault="00173E6A" w:rsidP="00823A2D">
      <w:pPr>
        <w:ind w:left="360"/>
        <w:rPr>
          <w:highlight w:val="lightGray"/>
        </w:rPr>
      </w:pPr>
    </w:p>
    <w:p w:rsidR="00173E6A" w:rsidRDefault="00173E6A" w:rsidP="0026557C"/>
    <w:p w:rsidR="00823A2D" w:rsidRDefault="00823A2D" w:rsidP="00882C63">
      <w:pPr>
        <w:pStyle w:val="Kop2"/>
        <w:numPr>
          <w:ilvl w:val="1"/>
          <w:numId w:val="11"/>
        </w:numPr>
      </w:pPr>
      <w:r>
        <w:t>Kansen voor de markt</w:t>
      </w:r>
    </w:p>
    <w:p w:rsidR="00173E6A" w:rsidRPr="00065C8C" w:rsidRDefault="00173E6A" w:rsidP="0026557C"/>
    <w:p w:rsidR="002A4EB0" w:rsidRDefault="000E4EC1" w:rsidP="002A4EB0">
      <w:r>
        <w:t>Binnen het Nationaal Water Model zijn er verschillende niveaus waarop de markt een bijdrage kan leveren, ten eerste bij de ontwikkeling</w:t>
      </w:r>
      <w:r w:rsidR="001B150B">
        <w:t xml:space="preserve"> van de applicatie</w:t>
      </w:r>
      <w:r>
        <w:t>. Aan de ontwikkeling van deze applicatie kunnen markpartijen potentieel bijdragen.</w:t>
      </w:r>
      <w:r w:rsidR="00185396">
        <w:t xml:space="preserve"> Daarnaast worden met het Nationaal Water Model berekeningen gedaan voor verschillende toepassingen. Dit werk (het </w:t>
      </w:r>
      <w:r w:rsidR="0074601C" w:rsidRPr="00065C8C">
        <w:t>N</w:t>
      </w:r>
      <w:r w:rsidR="0074601C">
        <w:t xml:space="preserve">ationaal </w:t>
      </w:r>
      <w:r w:rsidR="0074601C" w:rsidRPr="00065C8C">
        <w:t>W</w:t>
      </w:r>
      <w:r w:rsidR="0074601C">
        <w:t xml:space="preserve">ater </w:t>
      </w:r>
      <w:r w:rsidR="0074601C" w:rsidRPr="00065C8C">
        <w:t>M</w:t>
      </w:r>
      <w:r w:rsidR="0074601C">
        <w:t>odel</w:t>
      </w:r>
      <w:r w:rsidR="0074601C">
        <w:t xml:space="preserve"> </w:t>
      </w:r>
      <w:r w:rsidR="00185396">
        <w:t>draaien en uitkomsten analyseren) kan ook door markt worden gedaan. Ten laatste zijn er uitkomsten van het Nationaal Water Model, met name de basisprognoses die met regelmaat worden gepubliceerd, waar marktpartijen  zelf mee verder kunnen. Bijvoorbeeld</w:t>
      </w:r>
      <w:r w:rsidR="00523F7D">
        <w:t xml:space="preserve"> door andere partijen te adviseren, gebruikmakend van deze open data. De discussie over deze kansen wordt hieronder weergegeven.</w:t>
      </w:r>
    </w:p>
    <w:p w:rsidR="000E4EC1" w:rsidRDefault="000E4EC1" w:rsidP="002A4EB0"/>
    <w:p w:rsidR="000E4EC1" w:rsidRDefault="000E4EC1" w:rsidP="002A4EB0"/>
    <w:p w:rsidR="002A4EB0" w:rsidRDefault="0026557C" w:rsidP="00882C63">
      <w:pPr>
        <w:pStyle w:val="Kop3"/>
        <w:numPr>
          <w:ilvl w:val="0"/>
          <w:numId w:val="6"/>
        </w:numPr>
      </w:pPr>
      <w:r>
        <w:t>Model</w:t>
      </w:r>
      <w:r w:rsidR="002A4EB0" w:rsidRPr="00065C8C">
        <w:t>ontwikkeling</w:t>
      </w:r>
    </w:p>
    <w:p w:rsidR="00D6262D" w:rsidRPr="00D6262D" w:rsidRDefault="00D6262D" w:rsidP="00D6262D">
      <w:pPr>
        <w:ind w:left="360"/>
        <w:rPr>
          <w:i/>
        </w:rPr>
      </w:pPr>
      <w:r w:rsidRPr="00D6262D">
        <w:rPr>
          <w:i/>
        </w:rPr>
        <w:t>Kansen</w:t>
      </w:r>
    </w:p>
    <w:p w:rsidR="002A4EB0" w:rsidRPr="00065C8C" w:rsidRDefault="003602B3" w:rsidP="00882C63">
      <w:pPr>
        <w:pStyle w:val="Lijstalinea"/>
        <w:numPr>
          <w:ilvl w:val="1"/>
          <w:numId w:val="9"/>
        </w:numPr>
      </w:pPr>
      <w:r>
        <w:t xml:space="preserve">Op het gebied van modelontwikkeling zijn er kansen voor de markt bij het </w:t>
      </w:r>
      <w:r w:rsidR="002A4EB0" w:rsidRPr="00065C8C">
        <w:t xml:space="preserve">gebruiksvriendelijker maken </w:t>
      </w:r>
      <w:r>
        <w:t>van het systeem.</w:t>
      </w:r>
    </w:p>
    <w:p w:rsidR="002A4EB0" w:rsidRPr="00065C8C" w:rsidRDefault="003602B3" w:rsidP="00882C63">
      <w:pPr>
        <w:pStyle w:val="Lijstalinea"/>
        <w:numPr>
          <w:ilvl w:val="1"/>
          <w:numId w:val="9"/>
        </w:numPr>
      </w:pPr>
      <w:r>
        <w:t xml:space="preserve">Het mogelijk maken </w:t>
      </w:r>
      <w:r w:rsidR="003F6DB8">
        <w:t xml:space="preserve">om met het </w:t>
      </w:r>
      <w:r w:rsidR="0074601C" w:rsidRPr="00065C8C">
        <w:t>N</w:t>
      </w:r>
      <w:r w:rsidR="0074601C">
        <w:t xml:space="preserve">ationaal </w:t>
      </w:r>
      <w:r w:rsidR="0074601C" w:rsidRPr="00065C8C">
        <w:t>W</w:t>
      </w:r>
      <w:r w:rsidR="0074601C">
        <w:t xml:space="preserve">ater </w:t>
      </w:r>
      <w:r w:rsidR="0074601C" w:rsidRPr="00065C8C">
        <w:t>M</w:t>
      </w:r>
      <w:r w:rsidR="0074601C">
        <w:t>odel</w:t>
      </w:r>
      <w:r w:rsidR="0074601C">
        <w:t xml:space="preserve"> </w:t>
      </w:r>
      <w:r w:rsidR="003F6DB8">
        <w:t xml:space="preserve">te </w:t>
      </w:r>
      <w:r w:rsidR="002A4EB0" w:rsidRPr="00065C8C">
        <w:t xml:space="preserve"> experimenteren </w:t>
      </w:r>
      <w:r w:rsidR="00315960">
        <w:t xml:space="preserve">binnen of buiten de hostingsomgeving </w:t>
      </w:r>
      <w:r w:rsidR="002A4EB0" w:rsidRPr="00065C8C">
        <w:t>(parallel</w:t>
      </w:r>
      <w:r>
        <w:t xml:space="preserve"> aan het productiespoor</w:t>
      </w:r>
      <w:r w:rsidR="002A4EB0" w:rsidRPr="00065C8C">
        <w:t>)</w:t>
      </w:r>
      <w:r>
        <w:t xml:space="preserve"> bied</w:t>
      </w:r>
      <w:r w:rsidR="00986957">
        <w:t>t</w:t>
      </w:r>
      <w:r>
        <w:t xml:space="preserve"> kansen voor de markt.</w:t>
      </w:r>
      <w:r w:rsidR="00D6262D">
        <w:t xml:space="preserve"> </w:t>
      </w:r>
    </w:p>
    <w:p w:rsidR="002A4EB0" w:rsidRPr="00D6262D" w:rsidRDefault="00D6262D" w:rsidP="00D6262D">
      <w:pPr>
        <w:ind w:left="360"/>
        <w:rPr>
          <w:i/>
        </w:rPr>
      </w:pPr>
      <w:r w:rsidRPr="00D6262D">
        <w:rPr>
          <w:i/>
        </w:rPr>
        <w:t>Wensen vanuit de markt</w:t>
      </w:r>
    </w:p>
    <w:p w:rsidR="00315960" w:rsidRPr="00065C8C" w:rsidRDefault="00315960" w:rsidP="00D6262D">
      <w:pPr>
        <w:pStyle w:val="Lijstalinea"/>
        <w:numPr>
          <w:ilvl w:val="1"/>
          <w:numId w:val="9"/>
        </w:numPr>
      </w:pPr>
      <w:r>
        <w:t>Dat Rijkswaterstaat duidelijker in beeld brengt wat de ontwikkeling is van het instrumentarium e</w:t>
      </w:r>
      <w:r w:rsidR="0074601C">
        <w:t>n de mogelijkheden van de markt.</w:t>
      </w:r>
    </w:p>
    <w:p w:rsidR="00777781" w:rsidRPr="00065C8C" w:rsidRDefault="00777781" w:rsidP="00777781">
      <w:pPr>
        <w:pStyle w:val="Lijstalinea"/>
        <w:numPr>
          <w:ilvl w:val="1"/>
          <w:numId w:val="9"/>
        </w:numPr>
      </w:pPr>
      <w:r>
        <w:t>Maak het a</w:t>
      </w:r>
      <w:r w:rsidRPr="00065C8C">
        <w:t>cquisitietraject niet te stroperig.</w:t>
      </w:r>
    </w:p>
    <w:p w:rsidR="00D6262D" w:rsidRPr="00065C8C" w:rsidRDefault="00D6262D" w:rsidP="00D6262D">
      <w:pPr>
        <w:ind w:left="360"/>
      </w:pPr>
    </w:p>
    <w:p w:rsidR="002A4EB0" w:rsidRPr="00065C8C" w:rsidRDefault="002A4EB0" w:rsidP="00882C63">
      <w:pPr>
        <w:pStyle w:val="Kop3"/>
        <w:numPr>
          <w:ilvl w:val="0"/>
          <w:numId w:val="6"/>
        </w:numPr>
      </w:pPr>
      <w:r w:rsidRPr="00065C8C">
        <w:t>Toepassen instrumentarium</w:t>
      </w:r>
    </w:p>
    <w:p w:rsidR="00F90B0B" w:rsidRPr="00F90B0B" w:rsidRDefault="00F90B0B" w:rsidP="00F90B0B">
      <w:pPr>
        <w:pStyle w:val="Lijstalinea"/>
        <w:numPr>
          <w:ilvl w:val="0"/>
          <w:numId w:val="0"/>
        </w:numPr>
        <w:ind w:left="720"/>
        <w:rPr>
          <w:i/>
        </w:rPr>
      </w:pPr>
      <w:r w:rsidRPr="00F90B0B">
        <w:rPr>
          <w:i/>
        </w:rPr>
        <w:t>Kansen</w:t>
      </w:r>
    </w:p>
    <w:p w:rsidR="00882C63" w:rsidRDefault="003602B3" w:rsidP="00882C63">
      <w:pPr>
        <w:pStyle w:val="Lijstalinea"/>
        <w:numPr>
          <w:ilvl w:val="1"/>
          <w:numId w:val="9"/>
        </w:numPr>
      </w:pPr>
      <w:r>
        <w:t xml:space="preserve">Maak </w:t>
      </w:r>
      <w:r w:rsidR="00F90B0B">
        <w:t xml:space="preserve">bij het toepassen </w:t>
      </w:r>
      <w:r>
        <w:t>gebruik van de f</w:t>
      </w:r>
      <w:r w:rsidR="002A4EB0" w:rsidRPr="00065C8C">
        <w:t>risse blik</w:t>
      </w:r>
      <w:r>
        <w:t xml:space="preserve"> van de markt. Vragen </w:t>
      </w:r>
      <w:r w:rsidR="00F90B0B">
        <w:t>zo</w:t>
      </w:r>
      <w:r>
        <w:t xml:space="preserve">als: </w:t>
      </w:r>
      <w:r w:rsidR="00F90B0B">
        <w:t>“</w:t>
      </w:r>
      <w:r>
        <w:t>Wat is er nodig</w:t>
      </w:r>
      <w:r w:rsidR="00F90B0B">
        <w:t>?” en “W</w:t>
      </w:r>
      <w:r w:rsidR="002A4EB0" w:rsidRPr="00065C8C">
        <w:t>at speelt er bij de eindgebruiker</w:t>
      </w:r>
      <w:r w:rsidR="00F90B0B">
        <w:t>?” z</w:t>
      </w:r>
      <w:r>
        <w:t>ijn vragen waar</w:t>
      </w:r>
      <w:r w:rsidR="002A4EB0" w:rsidRPr="00065C8C">
        <w:t xml:space="preserve"> de markt juist ook veel van</w:t>
      </w:r>
      <w:r w:rsidRPr="003602B3">
        <w:t xml:space="preserve"> </w:t>
      </w:r>
      <w:r>
        <w:t>weet.</w:t>
      </w:r>
    </w:p>
    <w:p w:rsidR="00882C63" w:rsidRDefault="00F90B0B" w:rsidP="00882C63">
      <w:pPr>
        <w:pStyle w:val="Lijstalinea"/>
        <w:numPr>
          <w:ilvl w:val="1"/>
          <w:numId w:val="9"/>
        </w:numPr>
      </w:pPr>
      <w:r>
        <w:t>In het t</w:t>
      </w:r>
      <w:r w:rsidR="00882C63" w:rsidRPr="00882C63">
        <w:t xml:space="preserve">oepassen ligt </w:t>
      </w:r>
      <w:r w:rsidR="00315960">
        <w:t>de</w:t>
      </w:r>
      <w:r w:rsidR="00882C63" w:rsidRPr="00882C63">
        <w:t xml:space="preserve"> sleutel</w:t>
      </w:r>
      <w:r>
        <w:t xml:space="preserve"> om bij het </w:t>
      </w:r>
      <w:r w:rsidR="0074601C" w:rsidRPr="00065C8C">
        <w:t>N</w:t>
      </w:r>
      <w:r w:rsidR="0074601C">
        <w:t xml:space="preserve">ationaal </w:t>
      </w:r>
      <w:r w:rsidR="0074601C" w:rsidRPr="00065C8C">
        <w:t>W</w:t>
      </w:r>
      <w:r w:rsidR="0074601C">
        <w:t xml:space="preserve">ater </w:t>
      </w:r>
      <w:r w:rsidR="0074601C" w:rsidRPr="00065C8C">
        <w:t>M</w:t>
      </w:r>
      <w:r w:rsidR="0074601C">
        <w:t>odel</w:t>
      </w:r>
      <w:r w:rsidR="0074601C">
        <w:t xml:space="preserve"> </w:t>
      </w:r>
      <w:r>
        <w:t>betrokken te raken</w:t>
      </w:r>
      <w:r w:rsidR="00315960">
        <w:t xml:space="preserve">, </w:t>
      </w:r>
      <w:r w:rsidR="00FA315A">
        <w:t>marktpartijen krijgen dan ook gevoel voor het instrumentarium en de (gewenste) ontwikkeling.</w:t>
      </w:r>
    </w:p>
    <w:p w:rsidR="00F90B0B" w:rsidRPr="00F90B0B" w:rsidRDefault="00F90B0B" w:rsidP="00F90B0B">
      <w:pPr>
        <w:pStyle w:val="Lijstalinea"/>
        <w:numPr>
          <w:ilvl w:val="0"/>
          <w:numId w:val="0"/>
        </w:numPr>
        <w:ind w:left="360" w:firstLine="348"/>
        <w:rPr>
          <w:i/>
        </w:rPr>
      </w:pPr>
      <w:r w:rsidRPr="00F90B0B">
        <w:rPr>
          <w:i/>
        </w:rPr>
        <w:t>Wensen vanuit de markt</w:t>
      </w:r>
    </w:p>
    <w:p w:rsidR="00F90B0B" w:rsidRPr="00065C8C" w:rsidRDefault="00F90B0B" w:rsidP="00F90B0B">
      <w:pPr>
        <w:pStyle w:val="Lijstalinea"/>
        <w:numPr>
          <w:ilvl w:val="1"/>
          <w:numId w:val="9"/>
        </w:numPr>
      </w:pPr>
      <w:r>
        <w:t>De marktpartijen merken op dat RWS moet zorgen dat er naast  “op de k</w:t>
      </w:r>
      <w:r w:rsidRPr="00065C8C">
        <w:t>noppen drukken</w:t>
      </w:r>
      <w:r>
        <w:t>” ook een stuk analyse in een opdracht zit. Rekenen</w:t>
      </w:r>
      <w:r w:rsidRPr="00065C8C">
        <w:t xml:space="preserve"> komt ook altijd met een analyse.</w:t>
      </w:r>
    </w:p>
    <w:p w:rsidR="003602B3" w:rsidRPr="00065C8C" w:rsidRDefault="003602B3" w:rsidP="003602B3">
      <w:pPr>
        <w:pStyle w:val="Lijstalinea"/>
        <w:numPr>
          <w:ilvl w:val="0"/>
          <w:numId w:val="0"/>
        </w:numPr>
        <w:ind w:left="1080"/>
      </w:pPr>
    </w:p>
    <w:p w:rsidR="002A4EB0" w:rsidRPr="00065C8C" w:rsidRDefault="002A4EB0" w:rsidP="00882C63">
      <w:pPr>
        <w:pStyle w:val="Kop3"/>
        <w:numPr>
          <w:ilvl w:val="0"/>
          <w:numId w:val="6"/>
        </w:numPr>
      </w:pPr>
      <w:r w:rsidRPr="00065C8C">
        <w:t>Gebruik resultaten</w:t>
      </w:r>
    </w:p>
    <w:p w:rsidR="002A4EB0" w:rsidRPr="00065C8C" w:rsidRDefault="003602B3" w:rsidP="00882C63">
      <w:pPr>
        <w:pStyle w:val="Lijstalinea"/>
        <w:numPr>
          <w:ilvl w:val="1"/>
          <w:numId w:val="9"/>
        </w:numPr>
      </w:pPr>
      <w:r>
        <w:t xml:space="preserve">De resultaten (bijvoorbeeld basisprognoses) zijn openbaar. </w:t>
      </w:r>
      <w:r w:rsidR="00FA315A">
        <w:t xml:space="preserve">Er zijn </w:t>
      </w:r>
      <w:r w:rsidR="002A4EB0" w:rsidRPr="00065C8C">
        <w:t xml:space="preserve"> mogelijkheden tot gebruik</w:t>
      </w:r>
      <w:r>
        <w:t xml:space="preserve"> door de markt voor andere partijen.</w:t>
      </w:r>
    </w:p>
    <w:p w:rsidR="000F0E07" w:rsidRPr="000F0E07" w:rsidRDefault="000F0E07" w:rsidP="000F0E07">
      <w:pPr>
        <w:pStyle w:val="Lijstalinea"/>
        <w:numPr>
          <w:ilvl w:val="1"/>
          <w:numId w:val="9"/>
        </w:numPr>
      </w:pPr>
      <w:r w:rsidRPr="000F0E07">
        <w:t xml:space="preserve">Er zijn ook  gebruikers van de </w:t>
      </w:r>
      <w:r w:rsidR="00FA315A">
        <w:t>basisprognoses, vooral bij RWS</w:t>
      </w:r>
      <w:r w:rsidR="00986957">
        <w:t>/Deltaprogramma</w:t>
      </w:r>
      <w:r w:rsidR="0074601C">
        <w:t>.</w:t>
      </w:r>
      <w:bookmarkStart w:id="0" w:name="_GoBack"/>
      <w:bookmarkEnd w:id="0"/>
      <w:r w:rsidR="00FA315A">
        <w:t xml:space="preserve"> </w:t>
      </w:r>
      <w:r w:rsidRPr="000F0E07">
        <w:t xml:space="preserve">Hoe is de ingang van de markt aan deze kant? </w:t>
      </w:r>
    </w:p>
    <w:p w:rsidR="003602B3" w:rsidRPr="00065C8C" w:rsidRDefault="00FA315A" w:rsidP="00882C63">
      <w:pPr>
        <w:pStyle w:val="Lijstalinea"/>
        <w:numPr>
          <w:ilvl w:val="1"/>
          <w:numId w:val="9"/>
        </w:numPr>
      </w:pPr>
      <w:r>
        <w:t xml:space="preserve">Open data. </w:t>
      </w:r>
      <w:r w:rsidR="003602B3">
        <w:t xml:space="preserve">Zorg </w:t>
      </w:r>
      <w:r>
        <w:t>ervoor dat de</w:t>
      </w:r>
      <w:r w:rsidR="000F0E07">
        <w:t xml:space="preserve"> data</w:t>
      </w:r>
      <w:r w:rsidR="003602B3">
        <w:t xml:space="preserve"> b</w:t>
      </w:r>
      <w:r w:rsidR="003602B3" w:rsidRPr="00065C8C">
        <w:t>enaderbaar</w:t>
      </w:r>
      <w:r>
        <w:t xml:space="preserve"> is</w:t>
      </w:r>
      <w:r w:rsidR="003602B3" w:rsidRPr="00065C8C">
        <w:t xml:space="preserve">, </w:t>
      </w:r>
      <w:r w:rsidR="003602B3">
        <w:t>en dat de metadata op orde is.</w:t>
      </w:r>
      <w:r w:rsidR="003602B3" w:rsidRPr="00065C8C">
        <w:t xml:space="preserve"> (Wat zit er in?, waar kijken we naar</w:t>
      </w:r>
      <w:r w:rsidR="000F0E07">
        <w:t>?</w:t>
      </w:r>
      <w:r w:rsidR="003602B3">
        <w:t xml:space="preserve"> </w:t>
      </w:r>
      <w:r w:rsidR="00B84D18" w:rsidRPr="00065C8C">
        <w:t>D</w:t>
      </w:r>
      <w:r w:rsidR="000F0E07">
        <w:t>e d</w:t>
      </w:r>
      <w:r w:rsidR="00B84D18" w:rsidRPr="00065C8C">
        <w:t>ocumentatie</w:t>
      </w:r>
      <w:r w:rsidR="00B84D18">
        <w:t xml:space="preserve"> moet op orde zijn</w:t>
      </w:r>
      <w:r w:rsidR="000F0E07">
        <w:t>)</w:t>
      </w:r>
      <w:r w:rsidR="00B84D18">
        <w:t xml:space="preserve">. </w:t>
      </w:r>
      <w:r w:rsidR="003602B3">
        <w:t xml:space="preserve">Het proces van </w:t>
      </w:r>
      <w:r w:rsidR="003602B3" w:rsidRPr="00065C8C">
        <w:t>kwaliteitsborging</w:t>
      </w:r>
      <w:r w:rsidR="003602B3">
        <w:t xml:space="preserve"> is </w:t>
      </w:r>
      <w:r w:rsidR="000F0E07">
        <w:t xml:space="preserve">hierbij </w:t>
      </w:r>
      <w:r w:rsidR="003602B3">
        <w:t>belangrijk. Hoe gaan we hier mee om?</w:t>
      </w:r>
      <w:r w:rsidR="003602B3" w:rsidRPr="00065C8C">
        <w:t xml:space="preserve"> Wat is het proces? Betrekken </w:t>
      </w:r>
      <w:r w:rsidR="000F0E07">
        <w:t xml:space="preserve">we de </w:t>
      </w:r>
      <w:r w:rsidR="00B84D18">
        <w:t>markt hier ook aan de voorkant?</w:t>
      </w:r>
    </w:p>
    <w:p w:rsidR="002A4EB0" w:rsidRPr="00065C8C" w:rsidRDefault="003602B3" w:rsidP="00882C63">
      <w:pPr>
        <w:pStyle w:val="Lijstalinea"/>
        <w:numPr>
          <w:ilvl w:val="1"/>
          <w:numId w:val="9"/>
        </w:numPr>
      </w:pPr>
      <w:r>
        <w:t>Er is v</w:t>
      </w:r>
      <w:r w:rsidR="002A4EB0" w:rsidRPr="00065C8C">
        <w:t>eel data</w:t>
      </w:r>
      <w:r>
        <w:t>. Deze  data</w:t>
      </w:r>
      <w:r w:rsidR="002A4EB0" w:rsidRPr="00065C8C">
        <w:t xml:space="preserve"> moet informatie worden</w:t>
      </w:r>
      <w:r>
        <w:t xml:space="preserve">. Hier is </w:t>
      </w:r>
      <w:r w:rsidR="00FA315A">
        <w:t xml:space="preserve">mogelijk </w:t>
      </w:r>
      <w:r>
        <w:t xml:space="preserve">ook een rol </w:t>
      </w:r>
      <w:r w:rsidR="00FA315A">
        <w:t xml:space="preserve">weggelegd </w:t>
      </w:r>
      <w:r>
        <w:t>voor de markt.</w:t>
      </w:r>
    </w:p>
    <w:p w:rsidR="002A4EB0" w:rsidRDefault="002A4EB0" w:rsidP="002A4EB0"/>
    <w:p w:rsidR="002A4EB0" w:rsidRDefault="002A4EB0" w:rsidP="002A4EB0"/>
    <w:p w:rsidR="002A4EB0" w:rsidRDefault="000B46B4" w:rsidP="00882C63">
      <w:pPr>
        <w:pStyle w:val="Kop1"/>
        <w:numPr>
          <w:ilvl w:val="0"/>
          <w:numId w:val="11"/>
        </w:numPr>
        <w:rPr>
          <w:b/>
          <w:sz w:val="22"/>
          <w:szCs w:val="22"/>
        </w:rPr>
      </w:pPr>
      <w:r>
        <w:rPr>
          <w:b/>
          <w:sz w:val="22"/>
          <w:szCs w:val="22"/>
        </w:rPr>
        <w:lastRenderedPageBreak/>
        <w:t>Afsluiting en vervolgafspraken</w:t>
      </w:r>
    </w:p>
    <w:p w:rsidR="00823A2D" w:rsidRDefault="00823A2D" w:rsidP="00823A2D"/>
    <w:p w:rsidR="007A4B2B" w:rsidRDefault="007A4B2B" w:rsidP="00823A2D">
      <w:r>
        <w:t>Aan het einde van de ochtend zijn de volgende afspraken gemaakt over het vervolg:</w:t>
      </w:r>
    </w:p>
    <w:p w:rsidR="007A4B2B" w:rsidRPr="00823A2D" w:rsidRDefault="007A4B2B" w:rsidP="00823A2D"/>
    <w:p w:rsidR="002A4EB0" w:rsidRDefault="007A4B2B" w:rsidP="00882C63">
      <w:pPr>
        <w:numPr>
          <w:ilvl w:val="0"/>
          <w:numId w:val="7"/>
        </w:numPr>
      </w:pPr>
      <w:r>
        <w:t>Er wordt een v</w:t>
      </w:r>
      <w:r w:rsidR="002A4EB0" w:rsidRPr="00065C8C">
        <w:t>erslag</w:t>
      </w:r>
      <w:r>
        <w:t xml:space="preserve"> gemaakt. </w:t>
      </w:r>
      <w:r w:rsidR="003F6DB8">
        <w:t xml:space="preserve">De aanwezigen ontvangen het concept verslag voor commentaar waarna het openbaar zal worden gemaakt via </w:t>
      </w:r>
      <w:proofErr w:type="spellStart"/>
      <w:r w:rsidR="003F6DB8">
        <w:t>Tenderne</w:t>
      </w:r>
      <w:r w:rsidR="001F3ABF">
        <w:t>d</w:t>
      </w:r>
      <w:proofErr w:type="spellEnd"/>
      <w:r w:rsidR="003F6DB8">
        <w:t xml:space="preserve">. </w:t>
      </w:r>
    </w:p>
    <w:p w:rsidR="00255AD8" w:rsidRPr="00065C8C" w:rsidRDefault="000F0E07" w:rsidP="00882C63">
      <w:pPr>
        <w:numPr>
          <w:ilvl w:val="0"/>
          <w:numId w:val="7"/>
        </w:numPr>
      </w:pPr>
      <w:r>
        <w:t>Eén</w:t>
      </w:r>
      <w:r w:rsidR="00255AD8">
        <w:t xml:space="preserve"> op </w:t>
      </w:r>
      <w:r>
        <w:t>één</w:t>
      </w:r>
      <w:r w:rsidR="00255AD8">
        <w:t xml:space="preserve"> gesprekken voeren indien gewenst. </w:t>
      </w:r>
      <w:r w:rsidR="003F6DB8">
        <w:t>Het i</w:t>
      </w:r>
      <w:r w:rsidR="00255AD8">
        <w:t xml:space="preserve">nitiatief ligt bij de marktpartijen. </w:t>
      </w:r>
    </w:p>
    <w:p w:rsidR="002A4EB0" w:rsidRPr="00065C8C" w:rsidRDefault="007A4B2B" w:rsidP="00882C63">
      <w:pPr>
        <w:numPr>
          <w:ilvl w:val="0"/>
          <w:numId w:val="7"/>
        </w:numPr>
      </w:pPr>
      <w:r>
        <w:t xml:space="preserve">Rijkswaterstaat gaat nadenken over de </w:t>
      </w:r>
      <w:proofErr w:type="spellStart"/>
      <w:r>
        <w:t>g</w:t>
      </w:r>
      <w:r w:rsidR="002A4EB0" w:rsidRPr="00065C8C">
        <w:t>overnance</w:t>
      </w:r>
      <w:proofErr w:type="spellEnd"/>
      <w:r w:rsidR="002A4EB0" w:rsidRPr="00065C8C">
        <w:t xml:space="preserve"> om markt te betrekken, </w:t>
      </w:r>
      <w:r>
        <w:t>op een structurele manier.</w:t>
      </w:r>
    </w:p>
    <w:p w:rsidR="002A4EB0" w:rsidRPr="00065C8C" w:rsidRDefault="002A4EB0" w:rsidP="00882C63">
      <w:pPr>
        <w:numPr>
          <w:ilvl w:val="0"/>
          <w:numId w:val="7"/>
        </w:numPr>
      </w:pPr>
      <w:r w:rsidRPr="00065C8C">
        <w:t xml:space="preserve">Markt </w:t>
      </w:r>
      <w:r w:rsidR="007A4B2B">
        <w:t>wordt betrokken</w:t>
      </w:r>
      <w:r w:rsidRPr="00065C8C">
        <w:t xml:space="preserve"> bij</w:t>
      </w:r>
      <w:r w:rsidR="007A4B2B">
        <w:t xml:space="preserve"> de</w:t>
      </w:r>
      <w:r w:rsidRPr="00065C8C">
        <w:t xml:space="preserve"> </w:t>
      </w:r>
      <w:r w:rsidR="001F3ABF">
        <w:t xml:space="preserve">het toepassen </w:t>
      </w:r>
      <w:r w:rsidR="007A4B2B">
        <w:t>van de</w:t>
      </w:r>
      <w:r w:rsidRPr="00065C8C">
        <w:t xml:space="preserve"> basisprognoses.</w:t>
      </w:r>
      <w:r w:rsidR="001F3ABF">
        <w:t xml:space="preserve"> De basisprognoses worden gepresenteerd op de NKWK bijeenkomst op 11 April.</w:t>
      </w:r>
    </w:p>
    <w:p w:rsidR="002A4EB0" w:rsidRPr="00241548" w:rsidRDefault="002A4EB0" w:rsidP="002A4EB0"/>
    <w:p w:rsidR="00CB140E" w:rsidRDefault="00CB140E">
      <w:pPr>
        <w:rPr>
          <w:u w:val="single"/>
        </w:rPr>
      </w:pPr>
      <w:r>
        <w:rPr>
          <w:u w:val="single"/>
        </w:rPr>
        <w:br w:type="page"/>
      </w:r>
    </w:p>
    <w:p w:rsidR="000B46B4" w:rsidRDefault="000B46B4">
      <w:pPr>
        <w:rPr>
          <w:u w:val="single"/>
        </w:rPr>
      </w:pPr>
    </w:p>
    <w:p w:rsidR="000B46B4" w:rsidRDefault="000B46B4" w:rsidP="000B46B4">
      <w:pPr>
        <w:pStyle w:val="Kop1"/>
        <w:rPr>
          <w:b/>
          <w:sz w:val="22"/>
          <w:szCs w:val="22"/>
        </w:rPr>
      </w:pPr>
      <w:r>
        <w:rPr>
          <w:b/>
          <w:sz w:val="22"/>
          <w:szCs w:val="22"/>
        </w:rPr>
        <w:t>Bijlage 1: Deelnemers</w:t>
      </w:r>
    </w:p>
    <w:p w:rsidR="000B46B4" w:rsidRDefault="000B46B4">
      <w:pPr>
        <w:rPr>
          <w:u w:val="single"/>
        </w:rPr>
      </w:pPr>
    </w:p>
    <w:tbl>
      <w:tblPr>
        <w:tblW w:w="7861" w:type="dxa"/>
        <w:tblInd w:w="55" w:type="dxa"/>
        <w:tblCellMar>
          <w:left w:w="70" w:type="dxa"/>
          <w:right w:w="70" w:type="dxa"/>
        </w:tblCellMar>
        <w:tblLook w:val="04A0" w:firstRow="1" w:lastRow="0" w:firstColumn="1" w:lastColumn="0" w:noHBand="0" w:noVBand="1"/>
      </w:tblPr>
      <w:tblGrid>
        <w:gridCol w:w="3417"/>
        <w:gridCol w:w="2694"/>
        <w:gridCol w:w="1750"/>
      </w:tblGrid>
      <w:tr w:rsidR="000B5212" w:rsidRPr="000B5212" w:rsidTr="000B5212">
        <w:trPr>
          <w:trHeight w:val="225"/>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b/>
                <w:bCs/>
                <w:lang w:eastAsia="nl-NL"/>
              </w:rPr>
            </w:pPr>
            <w:r w:rsidRPr="000B5212">
              <w:rPr>
                <w:rFonts w:ascii="Verdana" w:eastAsia="Times New Roman" w:hAnsi="Verdana" w:cs="Times New Roman"/>
                <w:b/>
                <w:bCs/>
                <w:lang w:eastAsia="nl-NL"/>
              </w:rPr>
              <w:t>Naam</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b/>
                <w:bCs/>
                <w:lang w:eastAsia="nl-NL"/>
              </w:rPr>
            </w:pPr>
            <w:r w:rsidRPr="000B5212">
              <w:rPr>
                <w:rFonts w:ascii="Verdana" w:eastAsia="Times New Roman" w:hAnsi="Verdana" w:cs="Times New Roman"/>
                <w:b/>
                <w:bCs/>
                <w:lang w:eastAsia="nl-NL"/>
              </w:rPr>
              <w:t>Organisatie</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u w:val="single"/>
                <w:lang w:eastAsia="nl-NL"/>
              </w:rPr>
            </w:pPr>
            <w:r w:rsidRPr="000B5212">
              <w:rPr>
                <w:rFonts w:ascii="Verdana" w:eastAsia="Times New Roman" w:hAnsi="Verdana" w:cs="Times New Roman"/>
                <w:u w:val="single"/>
                <w:lang w:eastAsia="nl-NL"/>
              </w:rPr>
              <w:t>Ingeschreven deelnemers</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 </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 xml:space="preserve">Hendrik </w:t>
            </w:r>
            <w:proofErr w:type="spellStart"/>
            <w:r w:rsidRPr="000B5212">
              <w:rPr>
                <w:rFonts w:ascii="Verdana" w:eastAsia="Times New Roman" w:hAnsi="Verdana" w:cs="Times New Roman"/>
                <w:lang w:eastAsia="nl-NL"/>
              </w:rPr>
              <w:t>Staarink</w:t>
            </w:r>
            <w:proofErr w:type="spellEnd"/>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proofErr w:type="spellStart"/>
            <w:r w:rsidRPr="000B5212">
              <w:rPr>
                <w:rFonts w:ascii="Verdana" w:eastAsia="Times New Roman" w:hAnsi="Verdana" w:cs="Times New Roman"/>
                <w:lang w:eastAsia="nl-NL"/>
              </w:rPr>
              <w:t>Aequator</w:t>
            </w:r>
            <w:proofErr w:type="spellEnd"/>
            <w:r w:rsidRPr="000B5212">
              <w:rPr>
                <w:rFonts w:ascii="Verdana" w:eastAsia="Times New Roman" w:hAnsi="Verdana" w:cs="Times New Roman"/>
                <w:lang w:eastAsia="nl-NL"/>
              </w:rPr>
              <w:t xml:space="preserve"> Groen en Ruimte</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niet aanwezig</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val="en-US" w:eastAsia="nl-NL"/>
              </w:rPr>
            </w:pPr>
            <w:r>
              <w:rPr>
                <w:rFonts w:ascii="Verdana" w:eastAsia="Times New Roman" w:hAnsi="Verdana" w:cs="Times New Roman"/>
                <w:lang w:val="en-US" w:eastAsia="nl-NL"/>
              </w:rPr>
              <w:t>Johan Kabout</w:t>
            </w:r>
            <w:r w:rsidRPr="000B5212">
              <w:rPr>
                <w:rFonts w:ascii="Verdana" w:eastAsia="Times New Roman" w:hAnsi="Verdana" w:cs="Times New Roman"/>
                <w:lang w:val="en-US" w:eastAsia="nl-NL"/>
              </w:rPr>
              <w:t xml:space="preserve"> </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 xml:space="preserve">Arcadis Nederland B.V. </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Pr>
                <w:rFonts w:ascii="Verdana" w:eastAsia="Times New Roman" w:hAnsi="Verdana" w:cs="Times New Roman"/>
                <w:lang w:eastAsia="nl-NL"/>
              </w:rPr>
              <w:t xml:space="preserve">Anne de </w:t>
            </w:r>
            <w:proofErr w:type="spellStart"/>
            <w:r>
              <w:rPr>
                <w:rFonts w:ascii="Verdana" w:eastAsia="Times New Roman" w:hAnsi="Verdana" w:cs="Times New Roman"/>
                <w:lang w:eastAsia="nl-NL"/>
              </w:rPr>
              <w:t>Weme</w:t>
            </w:r>
            <w:proofErr w:type="spellEnd"/>
            <w:r w:rsidRPr="000B5212">
              <w:rPr>
                <w:rFonts w:ascii="Verdana" w:eastAsia="Times New Roman" w:hAnsi="Verdana" w:cs="Times New Roman"/>
                <w:lang w:eastAsia="nl-NL"/>
              </w:rPr>
              <w:t xml:space="preserve"> </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 xml:space="preserve">Arcadis Nederland B.V. </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 xml:space="preserve">Durk Klopstra </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HKV</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 xml:space="preserve">Jan Stijnen </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HKV</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Maarten Spijker</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proofErr w:type="spellStart"/>
            <w:r w:rsidRPr="000B5212">
              <w:rPr>
                <w:rFonts w:ascii="Verdana" w:eastAsia="Times New Roman" w:hAnsi="Verdana" w:cs="Times New Roman"/>
                <w:lang w:eastAsia="nl-NL"/>
              </w:rPr>
              <w:t>hydrologic</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 xml:space="preserve">Matthijs van den Brink </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proofErr w:type="spellStart"/>
            <w:r w:rsidRPr="000B5212">
              <w:rPr>
                <w:rFonts w:ascii="Verdana" w:eastAsia="Times New Roman" w:hAnsi="Verdana" w:cs="Times New Roman"/>
                <w:lang w:eastAsia="nl-NL"/>
              </w:rPr>
              <w:t>hydrologic</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niet aanwezig</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Frans Hoefsloot</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proofErr w:type="spellStart"/>
            <w:r w:rsidRPr="000B5212">
              <w:rPr>
                <w:rFonts w:ascii="Verdana" w:eastAsia="Times New Roman" w:hAnsi="Verdana" w:cs="Times New Roman"/>
                <w:lang w:eastAsia="nl-NL"/>
              </w:rPr>
              <w:t>LievenseCSO</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 xml:space="preserve">Wytze Schuurmans </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proofErr w:type="spellStart"/>
            <w:r w:rsidRPr="000B5212">
              <w:rPr>
                <w:rFonts w:ascii="Verdana" w:eastAsia="Times New Roman" w:hAnsi="Verdana" w:cs="Times New Roman"/>
                <w:lang w:eastAsia="nl-NL"/>
              </w:rPr>
              <w:t>nelen-schuurmans</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Anne Leskens</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proofErr w:type="spellStart"/>
            <w:r w:rsidRPr="000B5212">
              <w:rPr>
                <w:rFonts w:ascii="Verdana" w:eastAsia="Times New Roman" w:hAnsi="Verdana" w:cs="Times New Roman"/>
                <w:lang w:eastAsia="nl-NL"/>
              </w:rPr>
              <w:t>nelen-schuurmans</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Kenji Tollenaar</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RHDHV</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proofErr w:type="spellStart"/>
            <w:r w:rsidRPr="000B5212">
              <w:rPr>
                <w:rFonts w:ascii="Verdana" w:eastAsia="Times New Roman" w:hAnsi="Verdana" w:cs="Times New Roman"/>
                <w:lang w:eastAsia="nl-NL"/>
              </w:rPr>
              <w:t>Marcela</w:t>
            </w:r>
            <w:proofErr w:type="spellEnd"/>
            <w:r w:rsidRPr="000B5212">
              <w:rPr>
                <w:rFonts w:ascii="Verdana" w:eastAsia="Times New Roman" w:hAnsi="Verdana" w:cs="Times New Roman"/>
                <w:lang w:eastAsia="nl-NL"/>
              </w:rPr>
              <w:t xml:space="preserve"> </w:t>
            </w:r>
            <w:proofErr w:type="spellStart"/>
            <w:r w:rsidRPr="000B5212">
              <w:rPr>
                <w:rFonts w:ascii="Verdana" w:eastAsia="Times New Roman" w:hAnsi="Verdana" w:cs="Times New Roman"/>
                <w:lang w:eastAsia="nl-NL"/>
              </w:rPr>
              <w:t>Busnelli</w:t>
            </w:r>
            <w:proofErr w:type="spellEnd"/>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RHDHV</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Sebi</w:t>
            </w:r>
            <w:r w:rsidR="0079375E">
              <w:rPr>
                <w:rFonts w:ascii="Verdana" w:eastAsia="Times New Roman" w:hAnsi="Verdana" w:cs="Times New Roman"/>
                <w:lang w:eastAsia="nl-NL"/>
              </w:rPr>
              <w:t>n</w:t>
            </w:r>
            <w:r w:rsidRPr="000B5212">
              <w:rPr>
                <w:rFonts w:ascii="Verdana" w:eastAsia="Times New Roman" w:hAnsi="Verdana" w:cs="Times New Roman"/>
                <w:lang w:eastAsia="nl-NL"/>
              </w:rPr>
              <w:t>a Rosbergen</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 xml:space="preserve">SSC-Campus </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proofErr w:type="spellStart"/>
            <w:r w:rsidRPr="000B5212">
              <w:rPr>
                <w:rFonts w:ascii="Verdana" w:eastAsia="Times New Roman" w:hAnsi="Verdana" w:cs="Times New Roman"/>
                <w:lang w:eastAsia="nl-NL"/>
              </w:rPr>
              <w:t>DirkJan</w:t>
            </w:r>
            <w:proofErr w:type="spellEnd"/>
            <w:r w:rsidRPr="000B5212">
              <w:rPr>
                <w:rFonts w:ascii="Verdana" w:eastAsia="Times New Roman" w:hAnsi="Verdana" w:cs="Times New Roman"/>
                <w:lang w:eastAsia="nl-NL"/>
              </w:rPr>
              <w:t xml:space="preserve"> Griffioen</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 xml:space="preserve">SSC-Campus </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Alex Hekman</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SWECO</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Dhr. ir. M.F. (Michiel) de Koning</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proofErr w:type="spellStart"/>
            <w:r w:rsidRPr="000B5212">
              <w:rPr>
                <w:rFonts w:ascii="Verdana" w:eastAsia="Times New Roman" w:hAnsi="Verdana" w:cs="Times New Roman"/>
                <w:lang w:eastAsia="nl-NL"/>
              </w:rPr>
              <w:t>Tauw</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niet aanwezig</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 xml:space="preserve">Edo Noordermeer </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proofErr w:type="spellStart"/>
            <w:r w:rsidRPr="000B5212">
              <w:rPr>
                <w:rFonts w:ascii="Verdana" w:eastAsia="Times New Roman" w:hAnsi="Verdana" w:cs="Times New Roman"/>
                <w:lang w:eastAsia="nl-NL"/>
              </w:rPr>
              <w:t>Tessella</w:t>
            </w:r>
            <w:proofErr w:type="spellEnd"/>
            <w:r w:rsidRPr="000B5212">
              <w:rPr>
                <w:rFonts w:ascii="Verdana" w:eastAsia="Times New Roman" w:hAnsi="Verdana" w:cs="Times New Roman"/>
                <w:lang w:eastAsia="nl-NL"/>
              </w:rPr>
              <w:t xml:space="preserve"> </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 xml:space="preserve">Camiel van Breugel </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proofErr w:type="spellStart"/>
            <w:r w:rsidRPr="000B5212">
              <w:rPr>
                <w:rFonts w:ascii="Verdana" w:eastAsia="Times New Roman" w:hAnsi="Verdana" w:cs="Times New Roman"/>
                <w:lang w:eastAsia="nl-NL"/>
              </w:rPr>
              <w:t>Tessella</w:t>
            </w:r>
            <w:proofErr w:type="spellEnd"/>
            <w:r w:rsidRPr="000B5212">
              <w:rPr>
                <w:rFonts w:ascii="Verdana" w:eastAsia="Times New Roman" w:hAnsi="Verdana" w:cs="Times New Roman"/>
                <w:lang w:eastAsia="nl-NL"/>
              </w:rPr>
              <w:t xml:space="preserve"> </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proofErr w:type="spellStart"/>
            <w:r w:rsidRPr="000B5212">
              <w:rPr>
                <w:rFonts w:ascii="Verdana" w:eastAsia="Times New Roman" w:hAnsi="Verdana" w:cs="Times New Roman"/>
                <w:lang w:eastAsia="nl-NL"/>
              </w:rPr>
              <w:t>Ebbing</w:t>
            </w:r>
            <w:proofErr w:type="spellEnd"/>
            <w:r w:rsidRPr="000B5212">
              <w:rPr>
                <w:rFonts w:ascii="Verdana" w:eastAsia="Times New Roman" w:hAnsi="Verdana" w:cs="Times New Roman"/>
                <w:lang w:eastAsia="nl-NL"/>
              </w:rPr>
              <w:t xml:space="preserve"> van Tuinen</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Witteveen en Bos</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niet aanwezig</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 xml:space="preserve">Hans </w:t>
            </w:r>
            <w:proofErr w:type="spellStart"/>
            <w:r w:rsidRPr="000B5212">
              <w:rPr>
                <w:rFonts w:ascii="Verdana" w:eastAsia="Times New Roman" w:hAnsi="Verdana" w:cs="Times New Roman"/>
                <w:lang w:eastAsia="nl-NL"/>
              </w:rPr>
              <w:t>Korving</w:t>
            </w:r>
            <w:proofErr w:type="spellEnd"/>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Witteveen en Bos</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niet aanwezig</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u w:val="single"/>
                <w:lang w:eastAsia="nl-NL"/>
              </w:rPr>
            </w:pPr>
            <w:r w:rsidRPr="000B5212">
              <w:rPr>
                <w:rFonts w:ascii="Verdana" w:eastAsia="Times New Roman" w:hAnsi="Verdana" w:cs="Times New Roman"/>
                <w:u w:val="single"/>
                <w:lang w:eastAsia="nl-NL"/>
              </w:rPr>
              <w:t>Organiserende aanwezigen</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 </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Mark Bruinsma</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Rijkswaterstaat</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0B5212">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Jeroen Ligtenberg</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Rijkswaterstaat</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797257">
        <w:trPr>
          <w:trHeight w:val="22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Koen Overmars</w:t>
            </w:r>
          </w:p>
        </w:tc>
        <w:tc>
          <w:tcPr>
            <w:tcW w:w="2694"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Rijkswaterstaat</w:t>
            </w:r>
          </w:p>
        </w:tc>
        <w:tc>
          <w:tcPr>
            <w:tcW w:w="1750" w:type="dxa"/>
            <w:tcBorders>
              <w:top w:val="nil"/>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0B5212" w:rsidRPr="000B5212" w:rsidTr="00797257">
        <w:trPr>
          <w:trHeight w:val="225"/>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Edwin Snippen</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lang w:eastAsia="nl-NL"/>
              </w:rPr>
            </w:pPr>
            <w:r w:rsidRPr="000B5212">
              <w:rPr>
                <w:rFonts w:ascii="Verdana" w:eastAsia="Times New Roman" w:hAnsi="Verdana" w:cs="Times New Roman"/>
                <w:lang w:eastAsia="nl-NL"/>
              </w:rPr>
              <w:t>Deltares</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rsidR="000B5212" w:rsidRPr="000B5212" w:rsidRDefault="000B5212" w:rsidP="000B5212">
            <w:pPr>
              <w:rPr>
                <w:rFonts w:ascii="Verdana" w:eastAsia="Times New Roman" w:hAnsi="Verdana" w:cs="Times New Roman"/>
                <w:color w:val="000000"/>
                <w:lang w:eastAsia="nl-NL"/>
              </w:rPr>
            </w:pPr>
            <w:r w:rsidRPr="000B5212">
              <w:rPr>
                <w:rFonts w:ascii="Verdana" w:eastAsia="Times New Roman" w:hAnsi="Verdana" w:cs="Times New Roman"/>
                <w:color w:val="000000"/>
                <w:lang w:eastAsia="nl-NL"/>
              </w:rPr>
              <w:t> </w:t>
            </w:r>
          </w:p>
        </w:tc>
      </w:tr>
      <w:tr w:rsidR="00797257" w:rsidRPr="000B5212" w:rsidTr="00797257">
        <w:trPr>
          <w:trHeight w:val="225"/>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7257" w:rsidRPr="000B5212" w:rsidRDefault="00797257" w:rsidP="000B5212">
            <w:pPr>
              <w:rPr>
                <w:rFonts w:ascii="Verdana" w:eastAsia="Times New Roman" w:hAnsi="Verdana" w:cs="Times New Roman"/>
                <w:lang w:eastAsia="nl-NL"/>
              </w:rPr>
            </w:pPr>
            <w:r>
              <w:rPr>
                <w:rFonts w:ascii="Verdana" w:eastAsia="Times New Roman" w:hAnsi="Verdana" w:cs="Times New Roman"/>
                <w:lang w:eastAsia="nl-NL"/>
              </w:rPr>
              <w:t>John van der Haar</w:t>
            </w:r>
          </w:p>
        </w:tc>
        <w:tc>
          <w:tcPr>
            <w:tcW w:w="2694" w:type="dxa"/>
            <w:tcBorders>
              <w:top w:val="single" w:sz="4" w:space="0" w:color="auto"/>
              <w:left w:val="nil"/>
              <w:bottom w:val="single" w:sz="4" w:space="0" w:color="auto"/>
              <w:right w:val="single" w:sz="4" w:space="0" w:color="auto"/>
            </w:tcBorders>
            <w:shd w:val="clear" w:color="auto" w:fill="auto"/>
            <w:noWrap/>
            <w:vAlign w:val="bottom"/>
          </w:tcPr>
          <w:p w:rsidR="00797257" w:rsidRPr="000B5212" w:rsidRDefault="00797257" w:rsidP="000B5212">
            <w:pPr>
              <w:rPr>
                <w:rFonts w:ascii="Verdana" w:eastAsia="Times New Roman" w:hAnsi="Verdana" w:cs="Times New Roman"/>
                <w:lang w:eastAsia="nl-NL"/>
              </w:rPr>
            </w:pPr>
            <w:r w:rsidRPr="000B5212">
              <w:rPr>
                <w:rFonts w:ascii="Verdana" w:eastAsia="Times New Roman" w:hAnsi="Verdana" w:cs="Times New Roman"/>
                <w:lang w:eastAsia="nl-NL"/>
              </w:rPr>
              <w:t>Rijkswaterstaat</w:t>
            </w:r>
          </w:p>
        </w:tc>
        <w:tc>
          <w:tcPr>
            <w:tcW w:w="1750" w:type="dxa"/>
            <w:tcBorders>
              <w:top w:val="single" w:sz="4" w:space="0" w:color="auto"/>
              <w:left w:val="nil"/>
              <w:bottom w:val="single" w:sz="4" w:space="0" w:color="auto"/>
              <w:right w:val="single" w:sz="4" w:space="0" w:color="auto"/>
            </w:tcBorders>
            <w:shd w:val="clear" w:color="auto" w:fill="auto"/>
            <w:noWrap/>
            <w:vAlign w:val="bottom"/>
          </w:tcPr>
          <w:p w:rsidR="00797257" w:rsidRPr="000B5212" w:rsidRDefault="00797257" w:rsidP="000B5212">
            <w:pPr>
              <w:rPr>
                <w:rFonts w:ascii="Verdana" w:eastAsia="Times New Roman" w:hAnsi="Verdana" w:cs="Times New Roman"/>
                <w:color w:val="000000"/>
                <w:lang w:eastAsia="nl-NL"/>
              </w:rPr>
            </w:pPr>
          </w:p>
        </w:tc>
      </w:tr>
    </w:tbl>
    <w:p w:rsidR="002A4EB0" w:rsidRPr="002A4EB0" w:rsidRDefault="002A4EB0" w:rsidP="00241548"/>
    <w:sectPr w:rsidR="002A4EB0" w:rsidRPr="002A4EB0" w:rsidSect="0073653F">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74C" w:rsidRDefault="00E7374C" w:rsidP="0088501B">
      <w:r>
        <w:separator/>
      </w:r>
    </w:p>
  </w:endnote>
  <w:endnote w:type="continuationSeparator" w:id="0">
    <w:p w:rsidR="00E7374C" w:rsidRDefault="00E7374C"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453380"/>
      <w:docPartObj>
        <w:docPartGallery w:val="Page Numbers (Bottom of Page)"/>
        <w:docPartUnique/>
      </w:docPartObj>
    </w:sdtPr>
    <w:sdtEndPr/>
    <w:sdtContent>
      <w:p w:rsidR="00D020ED" w:rsidRDefault="00D020ED">
        <w:pPr>
          <w:pStyle w:val="Voettekst"/>
          <w:jc w:val="center"/>
        </w:pPr>
        <w:r>
          <w:fldChar w:fldCharType="begin"/>
        </w:r>
        <w:r>
          <w:instrText>PAGE   \* MERGEFORMAT</w:instrText>
        </w:r>
        <w:r>
          <w:fldChar w:fldCharType="separate"/>
        </w:r>
        <w:r w:rsidR="0074601C">
          <w:rPr>
            <w:noProof/>
          </w:rPr>
          <w:t>4</w:t>
        </w:r>
        <w:r>
          <w:fldChar w:fldCharType="end"/>
        </w:r>
      </w:p>
    </w:sdtContent>
  </w:sdt>
  <w:p w:rsidR="00D020ED" w:rsidRDefault="00D020E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74C" w:rsidRDefault="00E7374C" w:rsidP="0088501B">
      <w:r>
        <w:separator/>
      </w:r>
    </w:p>
  </w:footnote>
  <w:footnote w:type="continuationSeparator" w:id="0">
    <w:p w:rsidR="00E7374C" w:rsidRDefault="00E7374C" w:rsidP="00885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2">
    <w:nsid w:val="13E03EBA"/>
    <w:multiLevelType w:val="hybridMultilevel"/>
    <w:tmpl w:val="7076D478"/>
    <w:lvl w:ilvl="0" w:tplc="A23EC67C">
      <w:start w:val="1"/>
      <w:numFmt w:val="decimal"/>
      <w:lvlText w:val="%1."/>
      <w:lvlJc w:val="left"/>
      <w:pPr>
        <w:tabs>
          <w:tab w:val="num" w:pos="720"/>
        </w:tabs>
        <w:ind w:left="720" w:hanging="360"/>
      </w:pPr>
    </w:lvl>
    <w:lvl w:ilvl="1" w:tplc="28F6DF10" w:tentative="1">
      <w:start w:val="1"/>
      <w:numFmt w:val="decimal"/>
      <w:lvlText w:val="%2."/>
      <w:lvlJc w:val="left"/>
      <w:pPr>
        <w:tabs>
          <w:tab w:val="num" w:pos="1440"/>
        </w:tabs>
        <w:ind w:left="1440" w:hanging="360"/>
      </w:pPr>
    </w:lvl>
    <w:lvl w:ilvl="2" w:tplc="1D48DC62" w:tentative="1">
      <w:start w:val="1"/>
      <w:numFmt w:val="decimal"/>
      <w:lvlText w:val="%3."/>
      <w:lvlJc w:val="left"/>
      <w:pPr>
        <w:tabs>
          <w:tab w:val="num" w:pos="2160"/>
        </w:tabs>
        <w:ind w:left="2160" w:hanging="360"/>
      </w:pPr>
    </w:lvl>
    <w:lvl w:ilvl="3" w:tplc="463A8724" w:tentative="1">
      <w:start w:val="1"/>
      <w:numFmt w:val="decimal"/>
      <w:lvlText w:val="%4."/>
      <w:lvlJc w:val="left"/>
      <w:pPr>
        <w:tabs>
          <w:tab w:val="num" w:pos="2880"/>
        </w:tabs>
        <w:ind w:left="2880" w:hanging="360"/>
      </w:pPr>
    </w:lvl>
    <w:lvl w:ilvl="4" w:tplc="FDE83D64" w:tentative="1">
      <w:start w:val="1"/>
      <w:numFmt w:val="decimal"/>
      <w:lvlText w:val="%5."/>
      <w:lvlJc w:val="left"/>
      <w:pPr>
        <w:tabs>
          <w:tab w:val="num" w:pos="3600"/>
        </w:tabs>
        <w:ind w:left="3600" w:hanging="360"/>
      </w:pPr>
    </w:lvl>
    <w:lvl w:ilvl="5" w:tplc="A9083B5A" w:tentative="1">
      <w:start w:val="1"/>
      <w:numFmt w:val="decimal"/>
      <w:lvlText w:val="%6."/>
      <w:lvlJc w:val="left"/>
      <w:pPr>
        <w:tabs>
          <w:tab w:val="num" w:pos="4320"/>
        </w:tabs>
        <w:ind w:left="4320" w:hanging="360"/>
      </w:pPr>
    </w:lvl>
    <w:lvl w:ilvl="6" w:tplc="758A913C" w:tentative="1">
      <w:start w:val="1"/>
      <w:numFmt w:val="decimal"/>
      <w:lvlText w:val="%7."/>
      <w:lvlJc w:val="left"/>
      <w:pPr>
        <w:tabs>
          <w:tab w:val="num" w:pos="5040"/>
        </w:tabs>
        <w:ind w:left="5040" w:hanging="360"/>
      </w:pPr>
    </w:lvl>
    <w:lvl w:ilvl="7" w:tplc="150237C6" w:tentative="1">
      <w:start w:val="1"/>
      <w:numFmt w:val="decimal"/>
      <w:lvlText w:val="%8."/>
      <w:lvlJc w:val="left"/>
      <w:pPr>
        <w:tabs>
          <w:tab w:val="num" w:pos="5760"/>
        </w:tabs>
        <w:ind w:left="5760" w:hanging="360"/>
      </w:pPr>
    </w:lvl>
    <w:lvl w:ilvl="8" w:tplc="05561988" w:tentative="1">
      <w:start w:val="1"/>
      <w:numFmt w:val="decimal"/>
      <w:lvlText w:val="%9."/>
      <w:lvlJc w:val="left"/>
      <w:pPr>
        <w:tabs>
          <w:tab w:val="num" w:pos="6480"/>
        </w:tabs>
        <w:ind w:left="6480" w:hanging="360"/>
      </w:pPr>
    </w:lvl>
  </w:abstractNum>
  <w:abstractNum w:abstractNumId="3">
    <w:nsid w:val="2A7B77CA"/>
    <w:multiLevelType w:val="hybridMultilevel"/>
    <w:tmpl w:val="AAA610A6"/>
    <w:lvl w:ilvl="0" w:tplc="F77AC2A0">
      <w:start w:val="1"/>
      <w:numFmt w:val="decimal"/>
      <w:lvlText w:val="%1."/>
      <w:lvlJc w:val="left"/>
      <w:pPr>
        <w:tabs>
          <w:tab w:val="num" w:pos="720"/>
        </w:tabs>
        <w:ind w:left="720" w:hanging="360"/>
      </w:pPr>
    </w:lvl>
    <w:lvl w:ilvl="1" w:tplc="EB8E26A0">
      <w:start w:val="1"/>
      <w:numFmt w:val="lowerLetter"/>
      <w:lvlText w:val="%2)"/>
      <w:lvlJc w:val="left"/>
      <w:pPr>
        <w:tabs>
          <w:tab w:val="num" w:pos="1440"/>
        </w:tabs>
        <w:ind w:left="1440" w:hanging="360"/>
      </w:pPr>
    </w:lvl>
    <w:lvl w:ilvl="2" w:tplc="1EF640F2" w:tentative="1">
      <w:start w:val="1"/>
      <w:numFmt w:val="decimal"/>
      <w:lvlText w:val="%3."/>
      <w:lvlJc w:val="left"/>
      <w:pPr>
        <w:tabs>
          <w:tab w:val="num" w:pos="2160"/>
        </w:tabs>
        <w:ind w:left="2160" w:hanging="360"/>
      </w:pPr>
    </w:lvl>
    <w:lvl w:ilvl="3" w:tplc="0D386578" w:tentative="1">
      <w:start w:val="1"/>
      <w:numFmt w:val="decimal"/>
      <w:lvlText w:val="%4."/>
      <w:lvlJc w:val="left"/>
      <w:pPr>
        <w:tabs>
          <w:tab w:val="num" w:pos="2880"/>
        </w:tabs>
        <w:ind w:left="2880" w:hanging="360"/>
      </w:pPr>
    </w:lvl>
    <w:lvl w:ilvl="4" w:tplc="37A2D476" w:tentative="1">
      <w:start w:val="1"/>
      <w:numFmt w:val="decimal"/>
      <w:lvlText w:val="%5."/>
      <w:lvlJc w:val="left"/>
      <w:pPr>
        <w:tabs>
          <w:tab w:val="num" w:pos="3600"/>
        </w:tabs>
        <w:ind w:left="3600" w:hanging="360"/>
      </w:pPr>
    </w:lvl>
    <w:lvl w:ilvl="5" w:tplc="36827462" w:tentative="1">
      <w:start w:val="1"/>
      <w:numFmt w:val="decimal"/>
      <w:lvlText w:val="%6."/>
      <w:lvlJc w:val="left"/>
      <w:pPr>
        <w:tabs>
          <w:tab w:val="num" w:pos="4320"/>
        </w:tabs>
        <w:ind w:left="4320" w:hanging="360"/>
      </w:pPr>
    </w:lvl>
    <w:lvl w:ilvl="6" w:tplc="3208EDE6" w:tentative="1">
      <w:start w:val="1"/>
      <w:numFmt w:val="decimal"/>
      <w:lvlText w:val="%7."/>
      <w:lvlJc w:val="left"/>
      <w:pPr>
        <w:tabs>
          <w:tab w:val="num" w:pos="5040"/>
        </w:tabs>
        <w:ind w:left="5040" w:hanging="360"/>
      </w:pPr>
    </w:lvl>
    <w:lvl w:ilvl="7" w:tplc="11DEC004" w:tentative="1">
      <w:start w:val="1"/>
      <w:numFmt w:val="decimal"/>
      <w:lvlText w:val="%8."/>
      <w:lvlJc w:val="left"/>
      <w:pPr>
        <w:tabs>
          <w:tab w:val="num" w:pos="5760"/>
        </w:tabs>
        <w:ind w:left="5760" w:hanging="360"/>
      </w:pPr>
    </w:lvl>
    <w:lvl w:ilvl="8" w:tplc="0EECFADA" w:tentative="1">
      <w:start w:val="1"/>
      <w:numFmt w:val="decimal"/>
      <w:lvlText w:val="%9."/>
      <w:lvlJc w:val="left"/>
      <w:pPr>
        <w:tabs>
          <w:tab w:val="num" w:pos="6480"/>
        </w:tabs>
        <w:ind w:left="6480" w:hanging="360"/>
      </w:pPr>
    </w:lvl>
  </w:abstractNum>
  <w:abstractNum w:abstractNumId="4">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5">
    <w:nsid w:val="31CB79D8"/>
    <w:multiLevelType w:val="multilevel"/>
    <w:tmpl w:val="06962652"/>
    <w:numStyleLink w:val="Lijststijl"/>
  </w:abstractNum>
  <w:abstractNum w:abstractNumId="6">
    <w:nsid w:val="37B60894"/>
    <w:multiLevelType w:val="multilevel"/>
    <w:tmpl w:val="51F0C758"/>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3CD86618"/>
    <w:multiLevelType w:val="hybridMultilevel"/>
    <w:tmpl w:val="F63A9F24"/>
    <w:lvl w:ilvl="0" w:tplc="9F96ECC6">
      <w:start w:val="1"/>
      <w:numFmt w:val="bullet"/>
      <w:lvlText w:val="•"/>
      <w:lvlJc w:val="left"/>
      <w:pPr>
        <w:tabs>
          <w:tab w:val="num" w:pos="360"/>
        </w:tabs>
        <w:ind w:left="360" w:hanging="360"/>
      </w:pPr>
      <w:rPr>
        <w:rFonts w:ascii="Times New Roman" w:hAnsi="Times New Roman" w:hint="default"/>
      </w:rPr>
    </w:lvl>
    <w:lvl w:ilvl="1" w:tplc="05E8F0CC">
      <w:start w:val="1164"/>
      <w:numFmt w:val="bullet"/>
      <w:lvlText w:val="–"/>
      <w:lvlJc w:val="left"/>
      <w:pPr>
        <w:tabs>
          <w:tab w:val="num" w:pos="1080"/>
        </w:tabs>
        <w:ind w:left="1080" w:hanging="360"/>
      </w:pPr>
      <w:rPr>
        <w:rFonts w:ascii="Times New Roman" w:hAnsi="Times New Roman" w:hint="default"/>
      </w:rPr>
    </w:lvl>
    <w:lvl w:ilvl="2" w:tplc="53541BA0">
      <w:start w:val="1164"/>
      <w:numFmt w:val="bullet"/>
      <w:lvlText w:val="•"/>
      <w:lvlJc w:val="left"/>
      <w:pPr>
        <w:tabs>
          <w:tab w:val="num" w:pos="1800"/>
        </w:tabs>
        <w:ind w:left="1800" w:hanging="360"/>
      </w:pPr>
      <w:rPr>
        <w:rFonts w:ascii="Times New Roman" w:hAnsi="Times New Roman" w:hint="default"/>
      </w:rPr>
    </w:lvl>
    <w:lvl w:ilvl="3" w:tplc="43DA97F6" w:tentative="1">
      <w:start w:val="1"/>
      <w:numFmt w:val="bullet"/>
      <w:lvlText w:val="•"/>
      <w:lvlJc w:val="left"/>
      <w:pPr>
        <w:tabs>
          <w:tab w:val="num" w:pos="2520"/>
        </w:tabs>
        <w:ind w:left="2520" w:hanging="360"/>
      </w:pPr>
      <w:rPr>
        <w:rFonts w:ascii="Times New Roman" w:hAnsi="Times New Roman" w:hint="default"/>
      </w:rPr>
    </w:lvl>
    <w:lvl w:ilvl="4" w:tplc="36CEF9BC" w:tentative="1">
      <w:start w:val="1"/>
      <w:numFmt w:val="bullet"/>
      <w:lvlText w:val="•"/>
      <w:lvlJc w:val="left"/>
      <w:pPr>
        <w:tabs>
          <w:tab w:val="num" w:pos="3240"/>
        </w:tabs>
        <w:ind w:left="3240" w:hanging="360"/>
      </w:pPr>
      <w:rPr>
        <w:rFonts w:ascii="Times New Roman" w:hAnsi="Times New Roman" w:hint="default"/>
      </w:rPr>
    </w:lvl>
    <w:lvl w:ilvl="5" w:tplc="43267618" w:tentative="1">
      <w:start w:val="1"/>
      <w:numFmt w:val="bullet"/>
      <w:lvlText w:val="•"/>
      <w:lvlJc w:val="left"/>
      <w:pPr>
        <w:tabs>
          <w:tab w:val="num" w:pos="3960"/>
        </w:tabs>
        <w:ind w:left="3960" w:hanging="360"/>
      </w:pPr>
      <w:rPr>
        <w:rFonts w:ascii="Times New Roman" w:hAnsi="Times New Roman" w:hint="default"/>
      </w:rPr>
    </w:lvl>
    <w:lvl w:ilvl="6" w:tplc="D8828550" w:tentative="1">
      <w:start w:val="1"/>
      <w:numFmt w:val="bullet"/>
      <w:lvlText w:val="•"/>
      <w:lvlJc w:val="left"/>
      <w:pPr>
        <w:tabs>
          <w:tab w:val="num" w:pos="4680"/>
        </w:tabs>
        <w:ind w:left="4680" w:hanging="360"/>
      </w:pPr>
      <w:rPr>
        <w:rFonts w:ascii="Times New Roman" w:hAnsi="Times New Roman" w:hint="default"/>
      </w:rPr>
    </w:lvl>
    <w:lvl w:ilvl="7" w:tplc="EFC60764" w:tentative="1">
      <w:start w:val="1"/>
      <w:numFmt w:val="bullet"/>
      <w:lvlText w:val="•"/>
      <w:lvlJc w:val="left"/>
      <w:pPr>
        <w:tabs>
          <w:tab w:val="num" w:pos="5400"/>
        </w:tabs>
        <w:ind w:left="5400" w:hanging="360"/>
      </w:pPr>
      <w:rPr>
        <w:rFonts w:ascii="Times New Roman" w:hAnsi="Times New Roman" w:hint="default"/>
      </w:rPr>
    </w:lvl>
    <w:lvl w:ilvl="8" w:tplc="C8FCDDE2" w:tentative="1">
      <w:start w:val="1"/>
      <w:numFmt w:val="bullet"/>
      <w:lvlText w:val="•"/>
      <w:lvlJc w:val="left"/>
      <w:pPr>
        <w:tabs>
          <w:tab w:val="num" w:pos="6120"/>
        </w:tabs>
        <w:ind w:left="6120" w:hanging="360"/>
      </w:pPr>
      <w:rPr>
        <w:rFonts w:ascii="Times New Roman" w:hAnsi="Times New Roman" w:hint="default"/>
      </w:rPr>
    </w:lvl>
  </w:abstractNum>
  <w:abstractNum w:abstractNumId="8">
    <w:nsid w:val="3D69144E"/>
    <w:multiLevelType w:val="hybridMultilevel"/>
    <w:tmpl w:val="48E031FA"/>
    <w:lvl w:ilvl="0" w:tplc="9E98D5AC">
      <w:start w:val="1"/>
      <w:numFmt w:val="decimal"/>
      <w:lvlText w:val="%1."/>
      <w:lvlJc w:val="left"/>
      <w:pPr>
        <w:tabs>
          <w:tab w:val="num" w:pos="720"/>
        </w:tabs>
        <w:ind w:left="720" w:hanging="360"/>
      </w:pPr>
    </w:lvl>
    <w:lvl w:ilvl="1" w:tplc="E168F2AA">
      <w:start w:val="1"/>
      <w:numFmt w:val="lowerLetter"/>
      <w:lvlText w:val="%2)"/>
      <w:lvlJc w:val="left"/>
      <w:pPr>
        <w:tabs>
          <w:tab w:val="num" w:pos="1440"/>
        </w:tabs>
        <w:ind w:left="1440" w:hanging="360"/>
      </w:pPr>
    </w:lvl>
    <w:lvl w:ilvl="2" w:tplc="213AFE5A">
      <w:start w:val="1"/>
      <w:numFmt w:val="decimal"/>
      <w:lvlText w:val="%3."/>
      <w:lvlJc w:val="left"/>
      <w:pPr>
        <w:tabs>
          <w:tab w:val="num" w:pos="2160"/>
        </w:tabs>
        <w:ind w:left="2160" w:hanging="360"/>
      </w:pPr>
    </w:lvl>
    <w:lvl w:ilvl="3" w:tplc="8EA4BA54" w:tentative="1">
      <w:start w:val="1"/>
      <w:numFmt w:val="decimal"/>
      <w:lvlText w:val="%4."/>
      <w:lvlJc w:val="left"/>
      <w:pPr>
        <w:tabs>
          <w:tab w:val="num" w:pos="2880"/>
        </w:tabs>
        <w:ind w:left="2880" w:hanging="360"/>
      </w:pPr>
    </w:lvl>
    <w:lvl w:ilvl="4" w:tplc="C6D43946" w:tentative="1">
      <w:start w:val="1"/>
      <w:numFmt w:val="decimal"/>
      <w:lvlText w:val="%5."/>
      <w:lvlJc w:val="left"/>
      <w:pPr>
        <w:tabs>
          <w:tab w:val="num" w:pos="3600"/>
        </w:tabs>
        <w:ind w:left="3600" w:hanging="360"/>
      </w:pPr>
    </w:lvl>
    <w:lvl w:ilvl="5" w:tplc="AC46AC56" w:tentative="1">
      <w:start w:val="1"/>
      <w:numFmt w:val="decimal"/>
      <w:lvlText w:val="%6."/>
      <w:lvlJc w:val="left"/>
      <w:pPr>
        <w:tabs>
          <w:tab w:val="num" w:pos="4320"/>
        </w:tabs>
        <w:ind w:left="4320" w:hanging="360"/>
      </w:pPr>
    </w:lvl>
    <w:lvl w:ilvl="6" w:tplc="0E2AA08A" w:tentative="1">
      <w:start w:val="1"/>
      <w:numFmt w:val="decimal"/>
      <w:lvlText w:val="%7."/>
      <w:lvlJc w:val="left"/>
      <w:pPr>
        <w:tabs>
          <w:tab w:val="num" w:pos="5040"/>
        </w:tabs>
        <w:ind w:left="5040" w:hanging="360"/>
      </w:pPr>
    </w:lvl>
    <w:lvl w:ilvl="7" w:tplc="785CCDAE" w:tentative="1">
      <w:start w:val="1"/>
      <w:numFmt w:val="decimal"/>
      <w:lvlText w:val="%8."/>
      <w:lvlJc w:val="left"/>
      <w:pPr>
        <w:tabs>
          <w:tab w:val="num" w:pos="5760"/>
        </w:tabs>
        <w:ind w:left="5760" w:hanging="360"/>
      </w:pPr>
    </w:lvl>
    <w:lvl w:ilvl="8" w:tplc="3B2693E4" w:tentative="1">
      <w:start w:val="1"/>
      <w:numFmt w:val="decimal"/>
      <w:lvlText w:val="%9."/>
      <w:lvlJc w:val="left"/>
      <w:pPr>
        <w:tabs>
          <w:tab w:val="num" w:pos="6480"/>
        </w:tabs>
        <w:ind w:left="6480" w:hanging="360"/>
      </w:pPr>
    </w:lvl>
  </w:abstractNum>
  <w:abstractNum w:abstractNumId="9">
    <w:nsid w:val="5B144A8A"/>
    <w:multiLevelType w:val="hybridMultilevel"/>
    <w:tmpl w:val="2F0668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2696745"/>
    <w:multiLevelType w:val="hybridMultilevel"/>
    <w:tmpl w:val="084A7E4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79A0410F"/>
    <w:multiLevelType w:val="hybridMultilevel"/>
    <w:tmpl w:val="3C9A46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8"/>
  </w:num>
  <w:num w:numId="6">
    <w:abstractNumId w:val="3"/>
  </w:num>
  <w:num w:numId="7">
    <w:abstractNumId w:val="2"/>
  </w:num>
  <w:num w:numId="8">
    <w:abstractNumId w:val="7"/>
  </w:num>
  <w:num w:numId="9">
    <w:abstractNumId w:val="10"/>
  </w:num>
  <w:num w:numId="10">
    <w:abstractNumId w:val="11"/>
  </w:num>
  <w:num w:numId="11">
    <w:abstractNumId w:val="6"/>
  </w:num>
  <w:num w:numId="12">
    <w:abstractNumId w:val="9"/>
  </w:num>
  <w:num w:numId="13">
    <w:abstractNumId w:val="4"/>
  </w:num>
  <w:num w:numId="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27"/>
    <w:rsid w:val="00030439"/>
    <w:rsid w:val="000869B1"/>
    <w:rsid w:val="00092533"/>
    <w:rsid w:val="000B4374"/>
    <w:rsid w:val="000B46B4"/>
    <w:rsid w:val="000B5212"/>
    <w:rsid w:val="000C20AE"/>
    <w:rsid w:val="000E1F3B"/>
    <w:rsid w:val="000E4EC1"/>
    <w:rsid w:val="000E5B27"/>
    <w:rsid w:val="000E6202"/>
    <w:rsid w:val="000F0E07"/>
    <w:rsid w:val="00100A7D"/>
    <w:rsid w:val="00111017"/>
    <w:rsid w:val="00127DF2"/>
    <w:rsid w:val="0013007E"/>
    <w:rsid w:val="00170197"/>
    <w:rsid w:val="00173E6A"/>
    <w:rsid w:val="00183D5B"/>
    <w:rsid w:val="00185396"/>
    <w:rsid w:val="001B150B"/>
    <w:rsid w:val="001D6F03"/>
    <w:rsid w:val="001E3CD1"/>
    <w:rsid w:val="001F35DB"/>
    <w:rsid w:val="001F3ABF"/>
    <w:rsid w:val="00204E97"/>
    <w:rsid w:val="0021361C"/>
    <w:rsid w:val="0023144B"/>
    <w:rsid w:val="0023567D"/>
    <w:rsid w:val="00241548"/>
    <w:rsid w:val="00255AD8"/>
    <w:rsid w:val="0026557C"/>
    <w:rsid w:val="002711F6"/>
    <w:rsid w:val="00286526"/>
    <w:rsid w:val="002A1405"/>
    <w:rsid w:val="002A4EB0"/>
    <w:rsid w:val="002A6578"/>
    <w:rsid w:val="002B1092"/>
    <w:rsid w:val="002D6D93"/>
    <w:rsid w:val="002E0FD2"/>
    <w:rsid w:val="002F1FC6"/>
    <w:rsid w:val="00315960"/>
    <w:rsid w:val="00317CC3"/>
    <w:rsid w:val="003602B3"/>
    <w:rsid w:val="00375723"/>
    <w:rsid w:val="0037670C"/>
    <w:rsid w:val="0038549E"/>
    <w:rsid w:val="003C4BF2"/>
    <w:rsid w:val="003F6DB8"/>
    <w:rsid w:val="0040142D"/>
    <w:rsid w:val="0040571B"/>
    <w:rsid w:val="00450447"/>
    <w:rsid w:val="0048327A"/>
    <w:rsid w:val="00493C09"/>
    <w:rsid w:val="004A47E1"/>
    <w:rsid w:val="004B079D"/>
    <w:rsid w:val="004B0EA1"/>
    <w:rsid w:val="004B5369"/>
    <w:rsid w:val="004D4413"/>
    <w:rsid w:val="004D766D"/>
    <w:rsid w:val="00523F7D"/>
    <w:rsid w:val="00537E60"/>
    <w:rsid w:val="0054020D"/>
    <w:rsid w:val="00553E48"/>
    <w:rsid w:val="00562048"/>
    <w:rsid w:val="00567DA0"/>
    <w:rsid w:val="005A4FBE"/>
    <w:rsid w:val="005A5D59"/>
    <w:rsid w:val="005B5CBB"/>
    <w:rsid w:val="005D2CF1"/>
    <w:rsid w:val="005D51A1"/>
    <w:rsid w:val="005E046F"/>
    <w:rsid w:val="005E6199"/>
    <w:rsid w:val="006006F5"/>
    <w:rsid w:val="006029A2"/>
    <w:rsid w:val="006D2E66"/>
    <w:rsid w:val="006F42D7"/>
    <w:rsid w:val="006F7362"/>
    <w:rsid w:val="00702311"/>
    <w:rsid w:val="0073653F"/>
    <w:rsid w:val="0074601C"/>
    <w:rsid w:val="00777781"/>
    <w:rsid w:val="007859ED"/>
    <w:rsid w:val="0079326B"/>
    <w:rsid w:val="0079375E"/>
    <w:rsid w:val="00797257"/>
    <w:rsid w:val="007A34C7"/>
    <w:rsid w:val="007A4B2B"/>
    <w:rsid w:val="007B7D5E"/>
    <w:rsid w:val="007F4AEA"/>
    <w:rsid w:val="00816016"/>
    <w:rsid w:val="00823A2D"/>
    <w:rsid w:val="00843D1D"/>
    <w:rsid w:val="00847CF5"/>
    <w:rsid w:val="008502BB"/>
    <w:rsid w:val="00882C63"/>
    <w:rsid w:val="0088501B"/>
    <w:rsid w:val="0089629A"/>
    <w:rsid w:val="008D4C88"/>
    <w:rsid w:val="008E3581"/>
    <w:rsid w:val="00905289"/>
    <w:rsid w:val="00924989"/>
    <w:rsid w:val="00924C9F"/>
    <w:rsid w:val="00932944"/>
    <w:rsid w:val="00941933"/>
    <w:rsid w:val="00986957"/>
    <w:rsid w:val="009C5CF5"/>
    <w:rsid w:val="00A14913"/>
    <w:rsid w:val="00A32591"/>
    <w:rsid w:val="00A77ABF"/>
    <w:rsid w:val="00A863E9"/>
    <w:rsid w:val="00A928AA"/>
    <w:rsid w:val="00A93608"/>
    <w:rsid w:val="00A94D83"/>
    <w:rsid w:val="00AB2257"/>
    <w:rsid w:val="00AB39B0"/>
    <w:rsid w:val="00AB3CDF"/>
    <w:rsid w:val="00AC6056"/>
    <w:rsid w:val="00AF3701"/>
    <w:rsid w:val="00B022C4"/>
    <w:rsid w:val="00B559E9"/>
    <w:rsid w:val="00B642A1"/>
    <w:rsid w:val="00B72222"/>
    <w:rsid w:val="00B801AF"/>
    <w:rsid w:val="00B80650"/>
    <w:rsid w:val="00B84D18"/>
    <w:rsid w:val="00BB6939"/>
    <w:rsid w:val="00C36FAA"/>
    <w:rsid w:val="00C47A0A"/>
    <w:rsid w:val="00C808E9"/>
    <w:rsid w:val="00CA55CC"/>
    <w:rsid w:val="00CB140E"/>
    <w:rsid w:val="00CB26E9"/>
    <w:rsid w:val="00CC4AB7"/>
    <w:rsid w:val="00CF11D7"/>
    <w:rsid w:val="00D020ED"/>
    <w:rsid w:val="00D32211"/>
    <w:rsid w:val="00D40A40"/>
    <w:rsid w:val="00D45C2B"/>
    <w:rsid w:val="00D6262D"/>
    <w:rsid w:val="00DA0F1B"/>
    <w:rsid w:val="00DA3555"/>
    <w:rsid w:val="00DE56F8"/>
    <w:rsid w:val="00DE7FC7"/>
    <w:rsid w:val="00E02ED8"/>
    <w:rsid w:val="00E30CD1"/>
    <w:rsid w:val="00E7374C"/>
    <w:rsid w:val="00E86707"/>
    <w:rsid w:val="00ED7AB9"/>
    <w:rsid w:val="00EE5BBE"/>
    <w:rsid w:val="00EF3027"/>
    <w:rsid w:val="00F27AD4"/>
    <w:rsid w:val="00F40EED"/>
    <w:rsid w:val="00F47562"/>
    <w:rsid w:val="00F65492"/>
    <w:rsid w:val="00F90B0B"/>
    <w:rsid w:val="00F97E21"/>
    <w:rsid w:val="00FA315A"/>
    <w:rsid w:val="00FA6DA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73653F"/>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styleId="Verwijzingopmerking">
    <w:name w:val="annotation reference"/>
    <w:basedOn w:val="Standaardalinea-lettertype"/>
    <w:uiPriority w:val="99"/>
    <w:semiHidden/>
    <w:unhideWhenUsed/>
    <w:rsid w:val="002F1FC6"/>
    <w:rPr>
      <w:sz w:val="16"/>
      <w:szCs w:val="16"/>
    </w:rPr>
  </w:style>
  <w:style w:type="paragraph" w:styleId="Tekstopmerking">
    <w:name w:val="annotation text"/>
    <w:basedOn w:val="Standaard"/>
    <w:link w:val="TekstopmerkingChar"/>
    <w:uiPriority w:val="99"/>
    <w:semiHidden/>
    <w:unhideWhenUsed/>
    <w:rsid w:val="002F1FC6"/>
    <w:rPr>
      <w:sz w:val="20"/>
      <w:szCs w:val="20"/>
    </w:rPr>
  </w:style>
  <w:style w:type="character" w:customStyle="1" w:styleId="TekstopmerkingChar">
    <w:name w:val="Tekst opmerking Char"/>
    <w:basedOn w:val="Standaardalinea-lettertype"/>
    <w:link w:val="Tekstopmerking"/>
    <w:uiPriority w:val="99"/>
    <w:semiHidden/>
    <w:rsid w:val="002F1FC6"/>
    <w:rPr>
      <w:sz w:val="20"/>
      <w:szCs w:val="20"/>
    </w:rPr>
  </w:style>
  <w:style w:type="paragraph" w:styleId="Onderwerpvanopmerking">
    <w:name w:val="annotation subject"/>
    <w:basedOn w:val="Tekstopmerking"/>
    <w:next w:val="Tekstopmerking"/>
    <w:link w:val="OnderwerpvanopmerkingChar"/>
    <w:uiPriority w:val="99"/>
    <w:semiHidden/>
    <w:unhideWhenUsed/>
    <w:rsid w:val="002F1FC6"/>
    <w:rPr>
      <w:b/>
      <w:bCs/>
    </w:rPr>
  </w:style>
  <w:style w:type="character" w:customStyle="1" w:styleId="OnderwerpvanopmerkingChar">
    <w:name w:val="Onderwerp van opmerking Char"/>
    <w:basedOn w:val="TekstopmerkingChar"/>
    <w:link w:val="Onderwerpvanopmerking"/>
    <w:uiPriority w:val="99"/>
    <w:semiHidden/>
    <w:rsid w:val="002F1FC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73653F"/>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styleId="Verwijzingopmerking">
    <w:name w:val="annotation reference"/>
    <w:basedOn w:val="Standaardalinea-lettertype"/>
    <w:uiPriority w:val="99"/>
    <w:semiHidden/>
    <w:unhideWhenUsed/>
    <w:rsid w:val="002F1FC6"/>
    <w:rPr>
      <w:sz w:val="16"/>
      <w:szCs w:val="16"/>
    </w:rPr>
  </w:style>
  <w:style w:type="paragraph" w:styleId="Tekstopmerking">
    <w:name w:val="annotation text"/>
    <w:basedOn w:val="Standaard"/>
    <w:link w:val="TekstopmerkingChar"/>
    <w:uiPriority w:val="99"/>
    <w:semiHidden/>
    <w:unhideWhenUsed/>
    <w:rsid w:val="002F1FC6"/>
    <w:rPr>
      <w:sz w:val="20"/>
      <w:szCs w:val="20"/>
    </w:rPr>
  </w:style>
  <w:style w:type="character" w:customStyle="1" w:styleId="TekstopmerkingChar">
    <w:name w:val="Tekst opmerking Char"/>
    <w:basedOn w:val="Standaardalinea-lettertype"/>
    <w:link w:val="Tekstopmerking"/>
    <w:uiPriority w:val="99"/>
    <w:semiHidden/>
    <w:rsid w:val="002F1FC6"/>
    <w:rPr>
      <w:sz w:val="20"/>
      <w:szCs w:val="20"/>
    </w:rPr>
  </w:style>
  <w:style w:type="paragraph" w:styleId="Onderwerpvanopmerking">
    <w:name w:val="annotation subject"/>
    <w:basedOn w:val="Tekstopmerking"/>
    <w:next w:val="Tekstopmerking"/>
    <w:link w:val="OnderwerpvanopmerkingChar"/>
    <w:uiPriority w:val="99"/>
    <w:semiHidden/>
    <w:unhideWhenUsed/>
    <w:rsid w:val="002F1FC6"/>
    <w:rPr>
      <w:b/>
      <w:bCs/>
    </w:rPr>
  </w:style>
  <w:style w:type="character" w:customStyle="1" w:styleId="OnderwerpvanopmerkingChar">
    <w:name w:val="Onderwerp van opmerking Char"/>
    <w:basedOn w:val="TekstopmerkingChar"/>
    <w:link w:val="Onderwerpvanopmerking"/>
    <w:uiPriority w:val="99"/>
    <w:semiHidden/>
    <w:rsid w:val="002F1F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017924">
      <w:bodyDiv w:val="1"/>
      <w:marLeft w:val="0"/>
      <w:marRight w:val="0"/>
      <w:marTop w:val="0"/>
      <w:marBottom w:val="0"/>
      <w:divBdr>
        <w:top w:val="none" w:sz="0" w:space="0" w:color="auto"/>
        <w:left w:val="none" w:sz="0" w:space="0" w:color="auto"/>
        <w:bottom w:val="none" w:sz="0" w:space="0" w:color="auto"/>
        <w:right w:val="none" w:sz="0" w:space="0" w:color="auto"/>
      </w:divBdr>
    </w:div>
    <w:div w:id="832836401">
      <w:bodyDiv w:val="1"/>
      <w:marLeft w:val="0"/>
      <w:marRight w:val="0"/>
      <w:marTop w:val="0"/>
      <w:marBottom w:val="0"/>
      <w:divBdr>
        <w:top w:val="none" w:sz="0" w:space="0" w:color="auto"/>
        <w:left w:val="none" w:sz="0" w:space="0" w:color="auto"/>
        <w:bottom w:val="none" w:sz="0" w:space="0" w:color="auto"/>
        <w:right w:val="none" w:sz="0" w:space="0" w:color="auto"/>
      </w:divBdr>
    </w:div>
    <w:div w:id="982738486">
      <w:bodyDiv w:val="1"/>
      <w:marLeft w:val="0"/>
      <w:marRight w:val="0"/>
      <w:marTop w:val="0"/>
      <w:marBottom w:val="0"/>
      <w:divBdr>
        <w:top w:val="none" w:sz="0" w:space="0" w:color="auto"/>
        <w:left w:val="none" w:sz="0" w:space="0" w:color="auto"/>
        <w:bottom w:val="none" w:sz="0" w:space="0" w:color="auto"/>
        <w:right w:val="none" w:sz="0" w:space="0" w:color="auto"/>
      </w:divBdr>
      <w:divsChild>
        <w:div w:id="19547385">
          <w:marLeft w:val="547"/>
          <w:marRight w:val="0"/>
          <w:marTop w:val="86"/>
          <w:marBottom w:val="0"/>
          <w:divBdr>
            <w:top w:val="none" w:sz="0" w:space="0" w:color="auto"/>
            <w:left w:val="none" w:sz="0" w:space="0" w:color="auto"/>
            <w:bottom w:val="none" w:sz="0" w:space="0" w:color="auto"/>
            <w:right w:val="none" w:sz="0" w:space="0" w:color="auto"/>
          </w:divBdr>
        </w:div>
        <w:div w:id="333801896">
          <w:marLeft w:val="1166"/>
          <w:marRight w:val="0"/>
          <w:marTop w:val="77"/>
          <w:marBottom w:val="0"/>
          <w:divBdr>
            <w:top w:val="none" w:sz="0" w:space="0" w:color="auto"/>
            <w:left w:val="none" w:sz="0" w:space="0" w:color="auto"/>
            <w:bottom w:val="none" w:sz="0" w:space="0" w:color="auto"/>
            <w:right w:val="none" w:sz="0" w:space="0" w:color="auto"/>
          </w:divBdr>
        </w:div>
        <w:div w:id="1236665994">
          <w:marLeft w:val="1166"/>
          <w:marRight w:val="0"/>
          <w:marTop w:val="77"/>
          <w:marBottom w:val="0"/>
          <w:divBdr>
            <w:top w:val="none" w:sz="0" w:space="0" w:color="auto"/>
            <w:left w:val="none" w:sz="0" w:space="0" w:color="auto"/>
            <w:bottom w:val="none" w:sz="0" w:space="0" w:color="auto"/>
            <w:right w:val="none" w:sz="0" w:space="0" w:color="auto"/>
          </w:divBdr>
        </w:div>
        <w:div w:id="348919254">
          <w:marLeft w:val="1800"/>
          <w:marRight w:val="0"/>
          <w:marTop w:val="67"/>
          <w:marBottom w:val="0"/>
          <w:divBdr>
            <w:top w:val="none" w:sz="0" w:space="0" w:color="auto"/>
            <w:left w:val="none" w:sz="0" w:space="0" w:color="auto"/>
            <w:bottom w:val="none" w:sz="0" w:space="0" w:color="auto"/>
            <w:right w:val="none" w:sz="0" w:space="0" w:color="auto"/>
          </w:divBdr>
        </w:div>
        <w:div w:id="1106314286">
          <w:marLeft w:val="1166"/>
          <w:marRight w:val="0"/>
          <w:marTop w:val="77"/>
          <w:marBottom w:val="0"/>
          <w:divBdr>
            <w:top w:val="none" w:sz="0" w:space="0" w:color="auto"/>
            <w:left w:val="none" w:sz="0" w:space="0" w:color="auto"/>
            <w:bottom w:val="none" w:sz="0" w:space="0" w:color="auto"/>
            <w:right w:val="none" w:sz="0" w:space="0" w:color="auto"/>
          </w:divBdr>
        </w:div>
        <w:div w:id="1576628519">
          <w:marLeft w:val="1800"/>
          <w:marRight w:val="0"/>
          <w:marTop w:val="67"/>
          <w:marBottom w:val="0"/>
          <w:divBdr>
            <w:top w:val="none" w:sz="0" w:space="0" w:color="auto"/>
            <w:left w:val="none" w:sz="0" w:space="0" w:color="auto"/>
            <w:bottom w:val="none" w:sz="0" w:space="0" w:color="auto"/>
            <w:right w:val="none" w:sz="0" w:space="0" w:color="auto"/>
          </w:divBdr>
        </w:div>
        <w:div w:id="510805055">
          <w:marLeft w:val="1166"/>
          <w:marRight w:val="0"/>
          <w:marTop w:val="77"/>
          <w:marBottom w:val="0"/>
          <w:divBdr>
            <w:top w:val="none" w:sz="0" w:space="0" w:color="auto"/>
            <w:left w:val="none" w:sz="0" w:space="0" w:color="auto"/>
            <w:bottom w:val="none" w:sz="0" w:space="0" w:color="auto"/>
            <w:right w:val="none" w:sz="0" w:space="0" w:color="auto"/>
          </w:divBdr>
        </w:div>
        <w:div w:id="1770157645">
          <w:marLeft w:val="1800"/>
          <w:marRight w:val="0"/>
          <w:marTop w:val="67"/>
          <w:marBottom w:val="0"/>
          <w:divBdr>
            <w:top w:val="none" w:sz="0" w:space="0" w:color="auto"/>
            <w:left w:val="none" w:sz="0" w:space="0" w:color="auto"/>
            <w:bottom w:val="none" w:sz="0" w:space="0" w:color="auto"/>
            <w:right w:val="none" w:sz="0" w:space="0" w:color="auto"/>
          </w:divBdr>
        </w:div>
        <w:div w:id="27802996">
          <w:marLeft w:val="1166"/>
          <w:marRight w:val="0"/>
          <w:marTop w:val="77"/>
          <w:marBottom w:val="0"/>
          <w:divBdr>
            <w:top w:val="none" w:sz="0" w:space="0" w:color="auto"/>
            <w:left w:val="none" w:sz="0" w:space="0" w:color="auto"/>
            <w:bottom w:val="none" w:sz="0" w:space="0" w:color="auto"/>
            <w:right w:val="none" w:sz="0" w:space="0" w:color="auto"/>
          </w:divBdr>
        </w:div>
        <w:div w:id="1347244496">
          <w:marLeft w:val="547"/>
          <w:marRight w:val="0"/>
          <w:marTop w:val="86"/>
          <w:marBottom w:val="0"/>
          <w:divBdr>
            <w:top w:val="none" w:sz="0" w:space="0" w:color="auto"/>
            <w:left w:val="none" w:sz="0" w:space="0" w:color="auto"/>
            <w:bottom w:val="none" w:sz="0" w:space="0" w:color="auto"/>
            <w:right w:val="none" w:sz="0" w:space="0" w:color="auto"/>
          </w:divBdr>
        </w:div>
        <w:div w:id="1536194854">
          <w:marLeft w:val="547"/>
          <w:marRight w:val="0"/>
          <w:marTop w:val="86"/>
          <w:marBottom w:val="0"/>
          <w:divBdr>
            <w:top w:val="none" w:sz="0" w:space="0" w:color="auto"/>
            <w:left w:val="none" w:sz="0" w:space="0" w:color="auto"/>
            <w:bottom w:val="none" w:sz="0" w:space="0" w:color="auto"/>
            <w:right w:val="none" w:sz="0" w:space="0" w:color="auto"/>
          </w:divBdr>
        </w:div>
        <w:div w:id="65734950">
          <w:marLeft w:val="547"/>
          <w:marRight w:val="0"/>
          <w:marTop w:val="86"/>
          <w:marBottom w:val="0"/>
          <w:divBdr>
            <w:top w:val="none" w:sz="0" w:space="0" w:color="auto"/>
            <w:left w:val="none" w:sz="0" w:space="0" w:color="auto"/>
            <w:bottom w:val="none" w:sz="0" w:space="0" w:color="auto"/>
            <w:right w:val="none" w:sz="0" w:space="0" w:color="auto"/>
          </w:divBdr>
        </w:div>
        <w:div w:id="185291715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Rijkswaterstaat">
  <a:themeElements>
    <a:clrScheme name="Rijkswaterstaat">
      <a:dk1>
        <a:srgbClr val="4F81BD"/>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F4DDF-3C11-48E1-94C0-20DD993D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2320</Words>
  <Characters>12762</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Overmars, Koen (WVL)</dc:creator>
  <cp:lastModifiedBy>Overmars, Koen (WVL)</cp:lastModifiedBy>
  <cp:revision>4</cp:revision>
  <cp:lastPrinted>2017-01-27T08:29:00Z</cp:lastPrinted>
  <dcterms:created xsi:type="dcterms:W3CDTF">2017-01-27T08:52:00Z</dcterms:created>
  <dcterms:modified xsi:type="dcterms:W3CDTF">2017-01-27T09:03:00Z</dcterms:modified>
</cp:coreProperties>
</file>