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36A" w:rsidRPr="0075585C" w:rsidRDefault="00A0477D">
      <w:pPr>
        <w:pStyle w:val="Huisstijl-Titel"/>
      </w:pPr>
      <w:r w:rsidRPr="0075585C">
        <w:t>Projectplan Nationaal Water Model 201</w:t>
      </w:r>
      <w:r w:rsidR="00B579DC" w:rsidRPr="0075585C">
        <w:t>6</w:t>
      </w:r>
    </w:p>
    <w:p w:rsidR="009D336A" w:rsidRPr="0075585C" w:rsidRDefault="00A0477D" w:rsidP="00C87253">
      <w:pPr>
        <w:pStyle w:val="Huisstijl-Titel"/>
      </w:pPr>
      <w:r w:rsidRPr="0075585C">
        <w:rPr>
          <w:sz w:val="20"/>
          <w:szCs w:val="20"/>
        </w:rPr>
        <w:t>Met doorkijk naar 201</w:t>
      </w:r>
      <w:r w:rsidR="00296E95" w:rsidRPr="0075585C">
        <w:rPr>
          <w:sz w:val="20"/>
          <w:szCs w:val="20"/>
        </w:rPr>
        <w:t>8</w:t>
      </w:r>
      <w:r w:rsidRPr="0075585C">
        <w:rPr>
          <w:sz w:val="20"/>
          <w:szCs w:val="20"/>
        </w:rPr>
        <w:t xml:space="preserve"> </w:t>
      </w:r>
      <w:r w:rsidR="00D35B64">
        <w:rPr>
          <w:noProof/>
        </w:rPr>
        <mc:AlternateContent>
          <mc:Choice Requires="wps">
            <w:drawing>
              <wp:anchor distT="0" distB="0" distL="114300" distR="114300" simplePos="0" relativeHeight="251658240" behindDoc="0" locked="0" layoutInCell="1" allowOverlap="1" wp14:anchorId="0626C47C" wp14:editId="184C7003">
                <wp:simplePos x="0" y="0"/>
                <wp:positionH relativeFrom="page">
                  <wp:posOffset>2053590</wp:posOffset>
                </wp:positionH>
                <wp:positionV relativeFrom="page">
                  <wp:posOffset>3858895</wp:posOffset>
                </wp:positionV>
                <wp:extent cx="4103370" cy="690880"/>
                <wp:effectExtent l="0" t="0" r="11430" b="13970"/>
                <wp:wrapNone/>
                <wp:docPr id="1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69088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Overlap w:val="never"/>
                              <w:tblW w:w="0" w:type="auto"/>
                              <w:tblCellMar>
                                <w:left w:w="0" w:type="dxa"/>
                                <w:right w:w="0" w:type="dxa"/>
                              </w:tblCellMar>
                              <w:tblLook w:val="00A0" w:firstRow="1" w:lastRow="0" w:firstColumn="1" w:lastColumn="0" w:noHBand="0" w:noVBand="0"/>
                            </w:tblPr>
                            <w:tblGrid>
                              <w:gridCol w:w="1602"/>
                              <w:gridCol w:w="4777"/>
                            </w:tblGrid>
                            <w:tr w:rsidR="00B76241">
                              <w:trPr>
                                <w:trHeight w:hRule="exact" w:val="198"/>
                              </w:trPr>
                              <w:tc>
                                <w:tcPr>
                                  <w:tcW w:w="1602" w:type="dxa"/>
                                </w:tcPr>
                                <w:p w:rsidR="00B76241" w:rsidRDefault="00B76241">
                                  <w:pPr>
                                    <w:suppressOverlap/>
                                  </w:pPr>
                                </w:p>
                              </w:tc>
                              <w:tc>
                                <w:tcPr>
                                  <w:tcW w:w="4777" w:type="dxa"/>
                                </w:tcPr>
                                <w:p w:rsidR="00B76241" w:rsidRDefault="00B76241">
                                  <w:pPr>
                                    <w:suppressOverlap/>
                                  </w:pPr>
                                </w:p>
                              </w:tc>
                            </w:tr>
                            <w:tr w:rsidR="00B76241">
                              <w:tc>
                                <w:tcPr>
                                  <w:tcW w:w="1602" w:type="dxa"/>
                                </w:tcPr>
                                <w:p w:rsidR="00B76241" w:rsidRDefault="00B76241">
                                  <w:r>
                                    <w:t>Datum</w:t>
                                  </w:r>
                                </w:p>
                              </w:tc>
                              <w:tc>
                                <w:tcPr>
                                  <w:tcW w:w="4777" w:type="dxa"/>
                                </w:tcPr>
                                <w:p w:rsidR="00B76241" w:rsidRDefault="006A50BD">
                                  <w:sdt>
                                    <w:sdtPr>
                                      <w:alias w:val="Report Date"/>
                                      <w:tag w:val="Report_Date"/>
                                      <w:id w:val="1809201050"/>
                                      <w:dataBinding w:prefixMappings="xmlns:dg='http://docgen.org/date' " w:xpath="/dg:DocgenData[1]/dg:Report_Date[1]" w:storeItemID="{5720A63A-B901-45EA-BA2C-1EAD6D41A0A6}"/>
                                      <w:date w:fullDate="2016-03-24T00:00:00Z">
                                        <w:dateFormat w:val="d MMMM YYYY"/>
                                        <w:lid w:val="nl-NL"/>
                                        <w:storeMappedDataAs w:val="dateTime"/>
                                        <w:calendar w:val="gregorian"/>
                                      </w:date>
                                    </w:sdtPr>
                                    <w:sdtEndPr/>
                                    <w:sdtContent>
                                      <w:r w:rsidR="00B76241">
                                        <w:t>24 maart 2016</w:t>
                                      </w:r>
                                    </w:sdtContent>
                                  </w:sdt>
                                </w:p>
                              </w:tc>
                            </w:tr>
                            <w:tr w:rsidR="00B76241">
                              <w:tc>
                                <w:tcPr>
                                  <w:tcW w:w="1602" w:type="dxa"/>
                                </w:tcPr>
                                <w:p w:rsidR="00B76241" w:rsidRDefault="00B76241">
                                  <w:r>
                                    <w:t>Status</w:t>
                                  </w:r>
                                </w:p>
                              </w:tc>
                              <w:tc>
                                <w:tcPr>
                                  <w:tcW w:w="4777" w:type="dxa"/>
                                </w:tcPr>
                                <w:p w:rsidR="00B76241" w:rsidRDefault="00B76241">
                                  <w:r>
                                    <w:t>Vastgesteld door de stuurgroep</w:t>
                                  </w:r>
                                </w:p>
                              </w:tc>
                            </w:tr>
                            <w:tr w:rsidR="00B76241">
                              <w:trPr>
                                <w:trHeight w:hRule="exact" w:val="170"/>
                              </w:trPr>
                              <w:tc>
                                <w:tcPr>
                                  <w:tcW w:w="1602" w:type="dxa"/>
                                </w:tcPr>
                                <w:p w:rsidR="00B76241" w:rsidRDefault="00B76241">
                                  <w:pPr>
                                    <w:suppressOverlap/>
                                  </w:pPr>
                                </w:p>
                              </w:tc>
                              <w:tc>
                                <w:tcPr>
                                  <w:tcW w:w="4777" w:type="dxa"/>
                                </w:tcPr>
                                <w:p w:rsidR="00B76241" w:rsidRDefault="00B76241">
                                  <w:pPr>
                                    <w:suppressOverlap/>
                                  </w:pPr>
                                </w:p>
                              </w:tc>
                            </w:tr>
                          </w:tbl>
                          <w:p w:rsidR="00B76241" w:rsidRDefault="00B76241"/>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margin-left:161.7pt;margin-top:303.85pt;width:323.1pt;height:54.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v/vbwIAAP4EAAAOAAAAZHJzL2Uyb0RvYy54bWysVF1v2yAUfZ+0/4B4T22nbppYcaouTqZJ&#10;3YfU7gcQwDEaBgYkdjftv++C47TrXrZpfsAXuBzOvfdcljd9K9GRWye0KnF2kWLEFdVMqH2JPz9s&#10;J3OMnCeKEakVL/Ejd/hm9frVsjMFn+pGS8YtAhDlis6UuPHeFEniaMNb4i604Qo2a21b4mFq9wmz&#10;pAP0VibTNJ0lnbbMWE25c7BaDZt4FfHrmlP/sa4d90iWGLj5ONo47sKYrJak2FtiGkFPNMg/sGiJ&#10;UHDpGaoinqCDFb9BtYJa7XTtL6huE13XgvIYA0STpS+iuW+I4TEWSI4z5zS5/wdLPxw/WSQY1O4K&#10;I0VaqNED7z16o3s0XYT8dMYV4HZvwNH3sA6+MVZn7jT94pDS64aoPb+1VncNJwz4ZeFk8uzogOMC&#10;yK57rxncQw5eR6C+tm1IHqQDATrU6fFcm8CFwmKepZeX17BFYW+2SOfzWLyEFONpY51/y3WLglFi&#10;C7WP6OR453xgQ4rRJVym9FZIGesvFerChWHZaSlY2IkTu9+tpUVHAvLZxi/G9cKtFR5ELEVb4nka&#10;vkFWIRUbxeIVngg52EBDqgAOkQGxkzWI5fsiXWzmm3k+yaezzSRPq2pyu13nk9k2u76qLqv1usp+&#10;BJ5ZXjSCMa4C1VG4Wf5nwji10CC5s3T/PvLkVxoxxRDV+I/RRQ2Esg8C8P2uh4QEYew0ewQ1WD00&#10;JTwiYDTafsOog4Yssft6IJZjJN8pUFTo3tGwo7EbDaIoHC2xx2gw137o8oOxYt8A8qjZW1DdVkRB&#10;PLE4aRWaLJI/PQihi5/Po9fTs7X6CQAA//8DAFBLAwQUAAYACAAAACEAXw9QYeAAAAALAQAADwAA&#10;AGRycy9kb3ducmV2LnhtbEyPQU7DMBBF90jcwZpK7KjdtHHaNE5VIVggsWngAG48TaLG4yh22nB7&#10;zAqWo//0/5viMNue3XD0nSMFq6UAhlQ701Gj4Ovz7XkLzAdNRveOUME3ejiUjw+Fzo270wlvVWhY&#10;LCGfawVtCEPOua9btNov3YAUs4sbrQ7xHBtuRn2P5bbniRCSW91RXGj1gC8t1tdqsgreq3TzOunT&#10;sZpo215TIS4fiVDqaTEf98ACzuEPhl/9qA5ldDq7iYxnvYJ1st5EVIEUWQYsEju5k8DOCrKVTIGX&#10;Bf//Q/kDAAD//wMAUEsBAi0AFAAGAAgAAAAhALaDOJL+AAAA4QEAABMAAAAAAAAAAAAAAAAAAAAA&#10;AFtDb250ZW50X1R5cGVzXS54bWxQSwECLQAUAAYACAAAACEAOP0h/9YAAACUAQAACwAAAAAAAAAA&#10;AAAAAAAvAQAAX3JlbHMvLnJlbHNQSwECLQAUAAYACAAAACEA1mr/728CAAD+BAAADgAAAAAAAAAA&#10;AAAAAAAuAgAAZHJzL2Uyb0RvYy54bWxQSwECLQAUAAYACAAAACEAXw9QYeAAAAALAQAADwAAAAAA&#10;AAAAAAAAAADJBAAAZHJzL2Rvd25yZXYueG1sUEsFBgAAAAAEAAQA8wAAANYFAAAAAA==&#10;" filled="f" strokecolor="white" strokeweight="0">
                <v:textbox style="mso-fit-shape-to-text:t" inset="0,0,0,0">
                  <w:txbxContent>
                    <w:tbl>
                      <w:tblPr>
                        <w:tblOverlap w:val="never"/>
                        <w:tblW w:w="0" w:type="auto"/>
                        <w:tblCellMar>
                          <w:left w:w="0" w:type="dxa"/>
                          <w:right w:w="0" w:type="dxa"/>
                        </w:tblCellMar>
                        <w:tblLook w:val="00A0" w:firstRow="1" w:lastRow="0" w:firstColumn="1" w:lastColumn="0" w:noHBand="0" w:noVBand="0"/>
                      </w:tblPr>
                      <w:tblGrid>
                        <w:gridCol w:w="1602"/>
                        <w:gridCol w:w="4777"/>
                      </w:tblGrid>
                      <w:tr w:rsidR="00B76241">
                        <w:trPr>
                          <w:trHeight w:hRule="exact" w:val="198"/>
                        </w:trPr>
                        <w:tc>
                          <w:tcPr>
                            <w:tcW w:w="1602" w:type="dxa"/>
                          </w:tcPr>
                          <w:p w:rsidR="00B76241" w:rsidRDefault="00B76241">
                            <w:pPr>
                              <w:suppressOverlap/>
                            </w:pPr>
                          </w:p>
                        </w:tc>
                        <w:tc>
                          <w:tcPr>
                            <w:tcW w:w="4777" w:type="dxa"/>
                          </w:tcPr>
                          <w:p w:rsidR="00B76241" w:rsidRDefault="00B76241">
                            <w:pPr>
                              <w:suppressOverlap/>
                            </w:pPr>
                          </w:p>
                        </w:tc>
                      </w:tr>
                      <w:tr w:rsidR="00B76241">
                        <w:tc>
                          <w:tcPr>
                            <w:tcW w:w="1602" w:type="dxa"/>
                          </w:tcPr>
                          <w:p w:rsidR="00B76241" w:rsidRDefault="00B76241">
                            <w:r>
                              <w:t>Datum</w:t>
                            </w:r>
                          </w:p>
                        </w:tc>
                        <w:tc>
                          <w:tcPr>
                            <w:tcW w:w="4777" w:type="dxa"/>
                          </w:tcPr>
                          <w:p w:rsidR="00B76241" w:rsidRDefault="006A50BD">
                            <w:sdt>
                              <w:sdtPr>
                                <w:alias w:val="Report Date"/>
                                <w:tag w:val="Report_Date"/>
                                <w:id w:val="1809201050"/>
                                <w:dataBinding w:prefixMappings="xmlns:dg='http://docgen.org/date' " w:xpath="/dg:DocgenData[1]/dg:Report_Date[1]" w:storeItemID="{5720A63A-B901-45EA-BA2C-1EAD6D41A0A6}"/>
                                <w:date w:fullDate="2016-03-24T00:00:00Z">
                                  <w:dateFormat w:val="d MMMM YYYY"/>
                                  <w:lid w:val="nl-NL"/>
                                  <w:storeMappedDataAs w:val="dateTime"/>
                                  <w:calendar w:val="gregorian"/>
                                </w:date>
                              </w:sdtPr>
                              <w:sdtEndPr/>
                              <w:sdtContent>
                                <w:r w:rsidR="00B76241">
                                  <w:t>24 maart 2016</w:t>
                                </w:r>
                              </w:sdtContent>
                            </w:sdt>
                          </w:p>
                        </w:tc>
                      </w:tr>
                      <w:tr w:rsidR="00B76241">
                        <w:tc>
                          <w:tcPr>
                            <w:tcW w:w="1602" w:type="dxa"/>
                          </w:tcPr>
                          <w:p w:rsidR="00B76241" w:rsidRDefault="00B76241">
                            <w:r>
                              <w:t>Status</w:t>
                            </w:r>
                          </w:p>
                        </w:tc>
                        <w:tc>
                          <w:tcPr>
                            <w:tcW w:w="4777" w:type="dxa"/>
                          </w:tcPr>
                          <w:p w:rsidR="00B76241" w:rsidRDefault="00B76241">
                            <w:r>
                              <w:t>Vastgesteld door de stuurgroep</w:t>
                            </w:r>
                          </w:p>
                        </w:tc>
                      </w:tr>
                      <w:tr w:rsidR="00B76241">
                        <w:trPr>
                          <w:trHeight w:hRule="exact" w:val="170"/>
                        </w:trPr>
                        <w:tc>
                          <w:tcPr>
                            <w:tcW w:w="1602" w:type="dxa"/>
                          </w:tcPr>
                          <w:p w:rsidR="00B76241" w:rsidRDefault="00B76241">
                            <w:pPr>
                              <w:suppressOverlap/>
                            </w:pPr>
                          </w:p>
                        </w:tc>
                        <w:tc>
                          <w:tcPr>
                            <w:tcW w:w="4777" w:type="dxa"/>
                          </w:tcPr>
                          <w:p w:rsidR="00B76241" w:rsidRDefault="00B76241">
                            <w:pPr>
                              <w:suppressOverlap/>
                            </w:pPr>
                          </w:p>
                        </w:tc>
                      </w:tr>
                    </w:tbl>
                    <w:p w:rsidR="00B76241" w:rsidRDefault="00B76241"/>
                  </w:txbxContent>
                </v:textbox>
                <w10:wrap anchorx="page" anchory="page"/>
              </v:shape>
            </w:pict>
          </mc:Fallback>
        </mc:AlternateContent>
      </w:r>
    </w:p>
    <w:p w:rsidR="009D336A" w:rsidRPr="0075585C" w:rsidRDefault="009D336A">
      <w:pPr>
        <w:rPr>
          <w:i/>
        </w:rPr>
      </w:pPr>
    </w:p>
    <w:p w:rsidR="009D336A" w:rsidRPr="0075585C" w:rsidRDefault="009D336A"/>
    <w:p w:rsidR="009D336A" w:rsidRPr="0075585C" w:rsidRDefault="009D336A"/>
    <w:p w:rsidR="009D336A" w:rsidRPr="0075585C" w:rsidRDefault="009D336A"/>
    <w:p w:rsidR="009D336A" w:rsidRPr="0075585C" w:rsidRDefault="009D336A"/>
    <w:p w:rsidR="009D336A" w:rsidRPr="0075585C" w:rsidRDefault="009D336A"/>
    <w:p w:rsidR="009D336A" w:rsidRPr="0075585C" w:rsidRDefault="009D336A"/>
    <w:p w:rsidR="007726D3" w:rsidRPr="0075585C" w:rsidRDefault="007726D3"/>
    <w:p w:rsidR="007726D3" w:rsidRPr="0075585C" w:rsidRDefault="007726D3">
      <w:pPr>
        <w:spacing w:line="240" w:lineRule="auto"/>
        <w:sectPr w:rsidR="007726D3" w:rsidRPr="0075585C">
          <w:headerReference w:type="default" r:id="rId10"/>
          <w:type w:val="oddPage"/>
          <w:pgSz w:w="11905" w:h="16837"/>
          <w:pgMar w:top="4077" w:right="964" w:bottom="1134" w:left="2098" w:header="2279" w:footer="709" w:gutter="1134"/>
          <w:cols w:space="708"/>
          <w:docGrid w:linePitch="326"/>
        </w:sectPr>
      </w:pPr>
    </w:p>
    <w:p w:rsidR="009D336A" w:rsidRPr="0075585C" w:rsidRDefault="009D336A" w:rsidP="008325CD">
      <w:pPr>
        <w:pStyle w:val="BijlageOngenummerdParagraaf"/>
        <w:numPr>
          <w:ilvl w:val="0"/>
          <w:numId w:val="0"/>
        </w:numPr>
      </w:pPr>
    </w:p>
    <w:p w:rsidR="008325CD" w:rsidRPr="0075585C" w:rsidRDefault="008325CD">
      <w:pPr>
        <w:spacing w:line="240" w:lineRule="auto"/>
      </w:pPr>
      <w:r w:rsidRPr="0075585C">
        <w:br w:type="page"/>
      </w:r>
    </w:p>
    <w:p w:rsidR="009D336A" w:rsidRPr="0075585C" w:rsidRDefault="006611BF" w:rsidP="008325CD">
      <w:pPr>
        <w:spacing w:line="240" w:lineRule="auto"/>
        <w:rPr>
          <w:sz w:val="24"/>
        </w:rPr>
      </w:pPr>
      <w:r w:rsidRPr="0075585C">
        <w:lastRenderedPageBreak/>
        <w:t>Colofon</w:t>
      </w:r>
    </w:p>
    <w:tbl>
      <w:tblPr>
        <w:tblW w:w="0" w:type="auto"/>
        <w:tblCellMar>
          <w:left w:w="0" w:type="dxa"/>
          <w:right w:w="0" w:type="dxa"/>
        </w:tblCellMar>
        <w:tblLook w:val="00A0" w:firstRow="1" w:lastRow="0" w:firstColumn="1" w:lastColumn="0" w:noHBand="0" w:noVBand="0"/>
      </w:tblPr>
      <w:tblGrid>
        <w:gridCol w:w="2268"/>
        <w:gridCol w:w="5441"/>
      </w:tblGrid>
      <w:tr w:rsidR="009D336A" w:rsidRPr="0075585C">
        <w:tc>
          <w:tcPr>
            <w:tcW w:w="2268" w:type="dxa"/>
          </w:tcPr>
          <w:p w:rsidR="009D336A" w:rsidRPr="0075585C" w:rsidRDefault="009D336A">
            <w:pPr>
              <w:pStyle w:val="Broodtekst"/>
            </w:pPr>
          </w:p>
        </w:tc>
        <w:tc>
          <w:tcPr>
            <w:tcW w:w="5441" w:type="dxa"/>
          </w:tcPr>
          <w:p w:rsidR="009D336A" w:rsidRPr="0075585C" w:rsidRDefault="009D336A">
            <w:pPr>
              <w:pStyle w:val="Huisstijl-Colofon"/>
            </w:pPr>
          </w:p>
        </w:tc>
      </w:tr>
      <w:tr w:rsidR="009D336A" w:rsidRPr="0075585C">
        <w:tc>
          <w:tcPr>
            <w:tcW w:w="2268" w:type="dxa"/>
          </w:tcPr>
          <w:p w:rsidR="009D336A" w:rsidRPr="0075585C" w:rsidRDefault="009D336A">
            <w:pPr>
              <w:pStyle w:val="Broodtekst"/>
            </w:pPr>
          </w:p>
        </w:tc>
        <w:tc>
          <w:tcPr>
            <w:tcW w:w="5441" w:type="dxa"/>
          </w:tcPr>
          <w:p w:rsidR="009D336A" w:rsidRPr="0075585C" w:rsidRDefault="009D336A">
            <w:pPr>
              <w:pStyle w:val="Huisstijl-Colofon"/>
            </w:pPr>
          </w:p>
        </w:tc>
      </w:tr>
      <w:tr w:rsidR="009D336A" w:rsidRPr="0075585C">
        <w:tc>
          <w:tcPr>
            <w:tcW w:w="2268" w:type="dxa"/>
          </w:tcPr>
          <w:p w:rsidR="009D336A" w:rsidRPr="0075585C" w:rsidRDefault="009D336A">
            <w:pPr>
              <w:pStyle w:val="Broodtekst"/>
            </w:pPr>
          </w:p>
        </w:tc>
        <w:tc>
          <w:tcPr>
            <w:tcW w:w="5441" w:type="dxa"/>
          </w:tcPr>
          <w:p w:rsidR="009D336A" w:rsidRPr="0075585C" w:rsidRDefault="009D336A">
            <w:pPr>
              <w:pStyle w:val="Huisstijl-Colofon"/>
            </w:pPr>
          </w:p>
        </w:tc>
      </w:tr>
      <w:tr w:rsidR="009D336A" w:rsidRPr="0075585C">
        <w:tc>
          <w:tcPr>
            <w:tcW w:w="2268" w:type="dxa"/>
          </w:tcPr>
          <w:p w:rsidR="009D336A" w:rsidRPr="0075585C" w:rsidRDefault="009D336A">
            <w:pPr>
              <w:pStyle w:val="Broodtekst"/>
            </w:pPr>
          </w:p>
        </w:tc>
        <w:tc>
          <w:tcPr>
            <w:tcW w:w="5441" w:type="dxa"/>
          </w:tcPr>
          <w:p w:rsidR="009D336A" w:rsidRPr="0075585C" w:rsidRDefault="009D336A">
            <w:pPr>
              <w:pStyle w:val="Huisstijl-Colofon"/>
            </w:pPr>
          </w:p>
        </w:tc>
      </w:tr>
      <w:tr w:rsidR="009D336A" w:rsidRPr="0075585C">
        <w:tc>
          <w:tcPr>
            <w:tcW w:w="2268" w:type="dxa"/>
          </w:tcPr>
          <w:p w:rsidR="009D336A" w:rsidRPr="0075585C" w:rsidRDefault="006611BF">
            <w:pPr>
              <w:pStyle w:val="Broodtekst"/>
            </w:pPr>
            <w:r w:rsidRPr="0075585C">
              <w:t>Uitgevoerd door</w:t>
            </w:r>
          </w:p>
        </w:tc>
        <w:tc>
          <w:tcPr>
            <w:tcW w:w="5441" w:type="dxa"/>
          </w:tcPr>
          <w:p w:rsidR="00655A79" w:rsidRPr="0075585C" w:rsidRDefault="00655A79">
            <w:pPr>
              <w:pStyle w:val="Huisstijl-Colofon"/>
            </w:pPr>
            <w:r w:rsidRPr="0075585C">
              <w:t>Team Nationaal Water Model</w:t>
            </w:r>
          </w:p>
          <w:p w:rsidR="00655A79" w:rsidRPr="0075585C" w:rsidRDefault="00655A79">
            <w:pPr>
              <w:pStyle w:val="Huisstijl-Colofon"/>
            </w:pPr>
          </w:p>
          <w:p w:rsidR="009D336A" w:rsidRPr="0075585C" w:rsidRDefault="00655A79" w:rsidP="00D35DFD">
            <w:pPr>
              <w:pStyle w:val="Huisstijl-Colofon"/>
            </w:pPr>
            <w:r w:rsidRPr="0075585C">
              <w:t>Het plan is voorgelegd aan</w:t>
            </w:r>
            <w:r w:rsidR="00D35DFD">
              <w:t>: STOWA, DGRW, het</w:t>
            </w:r>
            <w:r w:rsidRPr="0075585C">
              <w:t xml:space="preserve"> gebruikersoverleg en betrokken partijen </w:t>
            </w:r>
            <w:r w:rsidR="003540F3" w:rsidRPr="0075585C">
              <w:t>bij</w:t>
            </w:r>
            <w:r w:rsidRPr="0075585C">
              <w:t xml:space="preserve"> waterkwaliteit (PBL, RIVM, EZ, STOWA, </w:t>
            </w:r>
            <w:proofErr w:type="spellStart"/>
            <w:r w:rsidRPr="0075585C">
              <w:t>Alt</w:t>
            </w:r>
            <w:r w:rsidR="00D35DFD">
              <w:t>erra</w:t>
            </w:r>
            <w:proofErr w:type="spellEnd"/>
            <w:r w:rsidR="00D35DFD">
              <w:t xml:space="preserve"> en Deltares). Gemaakte opmerkingen zijn verwerkt. </w:t>
            </w:r>
          </w:p>
        </w:tc>
      </w:tr>
      <w:tr w:rsidR="009D336A" w:rsidRPr="0075585C">
        <w:tc>
          <w:tcPr>
            <w:tcW w:w="2268" w:type="dxa"/>
          </w:tcPr>
          <w:p w:rsidR="009D336A" w:rsidRPr="0075585C" w:rsidRDefault="006611BF">
            <w:pPr>
              <w:pStyle w:val="Broodtekst"/>
            </w:pPr>
            <w:r w:rsidRPr="0075585C">
              <w:t>Opmaak</w:t>
            </w:r>
          </w:p>
        </w:tc>
        <w:tc>
          <w:tcPr>
            <w:tcW w:w="5441" w:type="dxa"/>
          </w:tcPr>
          <w:p w:rsidR="009D336A" w:rsidRPr="0075585C" w:rsidRDefault="009D336A">
            <w:pPr>
              <w:pStyle w:val="Huisstijl-Colofon"/>
            </w:pPr>
          </w:p>
        </w:tc>
      </w:tr>
      <w:tr w:rsidR="009D336A" w:rsidRPr="0075585C">
        <w:tc>
          <w:tcPr>
            <w:tcW w:w="2268" w:type="dxa"/>
          </w:tcPr>
          <w:p w:rsidR="009D336A" w:rsidRPr="0075585C" w:rsidRDefault="006611BF">
            <w:pPr>
              <w:pStyle w:val="Broodtekst"/>
            </w:pPr>
            <w:r w:rsidRPr="0075585C">
              <w:t>Datum</w:t>
            </w:r>
          </w:p>
        </w:tc>
        <w:tc>
          <w:tcPr>
            <w:tcW w:w="5441" w:type="dxa"/>
          </w:tcPr>
          <w:p w:rsidR="009D336A" w:rsidRPr="0075585C" w:rsidRDefault="006A50BD" w:rsidP="00B41F01">
            <w:pPr>
              <w:pStyle w:val="Huisstijl-Colofon"/>
            </w:pPr>
            <w:sdt>
              <w:sdtPr>
                <w:alias w:val="Report Date"/>
                <w:tag w:val="Report_Date"/>
                <w:id w:val="1469553913"/>
                <w:dataBinding w:prefixMappings="xmlns:dg='http://docgen.org/date' " w:xpath="/dg:DocgenData[1]/dg:Report_Date[1]" w:storeItemID="{5720A63A-B901-45EA-BA2C-1EAD6D41A0A6}"/>
                <w:date w:fullDate="2016-03-24T00:00:00Z">
                  <w:dateFormat w:val="d MMMM YYYY"/>
                  <w:lid w:val="nl-NL"/>
                  <w:storeMappedDataAs w:val="dateTime"/>
                  <w:calendar w:val="gregorian"/>
                </w:date>
              </w:sdtPr>
              <w:sdtEndPr/>
              <w:sdtContent>
                <w:r w:rsidR="00353FBF">
                  <w:t>24 maart 2016</w:t>
                </w:r>
              </w:sdtContent>
            </w:sdt>
          </w:p>
        </w:tc>
      </w:tr>
      <w:tr w:rsidR="009D336A" w:rsidRPr="0075585C">
        <w:tc>
          <w:tcPr>
            <w:tcW w:w="2268" w:type="dxa"/>
          </w:tcPr>
          <w:p w:rsidR="009D336A" w:rsidRPr="0075585C" w:rsidRDefault="006611BF">
            <w:pPr>
              <w:pStyle w:val="Broodtekst"/>
            </w:pPr>
            <w:r w:rsidRPr="0075585C">
              <w:t>Status</w:t>
            </w:r>
          </w:p>
        </w:tc>
        <w:tc>
          <w:tcPr>
            <w:tcW w:w="5441" w:type="dxa"/>
          </w:tcPr>
          <w:p w:rsidR="009D336A" w:rsidRPr="0075585C" w:rsidRDefault="00FC36B6" w:rsidP="00A94408">
            <w:pPr>
              <w:pStyle w:val="Huisstijl-Colofon"/>
            </w:pPr>
            <w:r>
              <w:t xml:space="preserve">Vastgesteld </w:t>
            </w:r>
            <w:r w:rsidR="00353FBF">
              <w:t xml:space="preserve">door </w:t>
            </w:r>
            <w:r w:rsidR="00B76241">
              <w:t xml:space="preserve">de </w:t>
            </w:r>
            <w:r w:rsidR="00353FBF">
              <w:t>stuurgroep</w:t>
            </w:r>
            <w:r w:rsidR="00A0477D" w:rsidRPr="0075585C">
              <w:t xml:space="preserve"> </w:t>
            </w:r>
          </w:p>
        </w:tc>
      </w:tr>
      <w:tr w:rsidR="009D336A" w:rsidRPr="0075585C">
        <w:tc>
          <w:tcPr>
            <w:tcW w:w="2268" w:type="dxa"/>
          </w:tcPr>
          <w:p w:rsidR="009D336A" w:rsidRPr="0075585C" w:rsidRDefault="006611BF">
            <w:pPr>
              <w:pStyle w:val="Broodtekst"/>
            </w:pPr>
            <w:r w:rsidRPr="0075585C">
              <w:t>Versienummer</w:t>
            </w:r>
          </w:p>
        </w:tc>
        <w:tc>
          <w:tcPr>
            <w:tcW w:w="5441" w:type="dxa"/>
          </w:tcPr>
          <w:p w:rsidR="009D336A" w:rsidRPr="0075585C" w:rsidRDefault="00353FBF" w:rsidP="00353FBF">
            <w:pPr>
              <w:pStyle w:val="Huisstijl-Colofon"/>
            </w:pPr>
            <w:r>
              <w:t>1</w:t>
            </w:r>
            <w:r w:rsidR="00A0477D" w:rsidRPr="0075585C">
              <w:t>.</w:t>
            </w:r>
            <w:r>
              <w:t>0</w:t>
            </w:r>
          </w:p>
        </w:tc>
      </w:tr>
    </w:tbl>
    <w:p w:rsidR="009D336A" w:rsidRPr="0075585C" w:rsidRDefault="009D336A">
      <w:pPr>
        <w:pStyle w:val="Huisstijl-Titelinhoud"/>
      </w:pPr>
    </w:p>
    <w:p w:rsidR="008325CD" w:rsidRPr="0075585C" w:rsidRDefault="008325CD">
      <w:pPr>
        <w:spacing w:line="240" w:lineRule="auto"/>
      </w:pPr>
      <w:r w:rsidRPr="0075585C">
        <w:br w:type="page"/>
      </w:r>
    </w:p>
    <w:p w:rsidR="009D336A" w:rsidRPr="0075585C" w:rsidRDefault="009D336A">
      <w:pPr>
        <w:spacing w:line="240" w:lineRule="auto"/>
      </w:pPr>
    </w:p>
    <w:p w:rsidR="009D336A" w:rsidRPr="0075585C" w:rsidRDefault="009D336A">
      <w:pPr>
        <w:spacing w:line="240" w:lineRule="auto"/>
        <w:rPr>
          <w:sz w:val="24"/>
        </w:rPr>
      </w:pPr>
    </w:p>
    <w:p w:rsidR="009D336A" w:rsidRPr="0075585C" w:rsidRDefault="006611BF">
      <w:pPr>
        <w:pStyle w:val="Huisstijl-Titelinhoud"/>
      </w:pPr>
      <w:r w:rsidRPr="0075585C">
        <w:t>Inhoud</w:t>
      </w:r>
    </w:p>
    <w:p w:rsidR="00A94408" w:rsidRDefault="009418F3">
      <w:pPr>
        <w:pStyle w:val="Inhopg1"/>
        <w:rPr>
          <w:noProof/>
        </w:rPr>
      </w:pPr>
      <w:r>
        <w:rPr>
          <w:b w:val="0"/>
        </w:rPr>
        <w:tab/>
      </w:r>
      <w:r w:rsidR="009248D7" w:rsidRPr="0075585C">
        <w:rPr>
          <w:b w:val="0"/>
        </w:rPr>
        <w:fldChar w:fldCharType="begin"/>
      </w:r>
      <w:r w:rsidR="006611BF" w:rsidRPr="0075585C">
        <w:instrText xml:space="preserve"> TOC \p "—" \h \t "Kop 1;1;Kop 2;2;Kop 3;3;HoofdstukGenummerd;1;HoofdstukOngenummerd;4;BijlageOngenummerdKop;4;Paragraaf;2;Subparagraaf;3;Subsubparagraaf;6;BijlageGenummerdKop;5;BijlageGenummerdParagraaf;2;BijlageGenummerdSubparagraaf;3;" </w:instrText>
      </w:r>
      <w:r w:rsidR="009248D7" w:rsidRPr="0075585C">
        <w:rPr>
          <w:b w:val="0"/>
        </w:rPr>
        <w:fldChar w:fldCharType="separate"/>
      </w:r>
    </w:p>
    <w:p w:rsidR="00A94408" w:rsidRDefault="006A50BD">
      <w:pPr>
        <w:pStyle w:val="Inhopg1"/>
        <w:rPr>
          <w:rFonts w:asciiTheme="minorHAnsi" w:eastAsiaTheme="minorEastAsia" w:hAnsiTheme="minorHAnsi" w:cstheme="minorBidi"/>
          <w:b w:val="0"/>
          <w:noProof/>
          <w:sz w:val="22"/>
          <w:szCs w:val="22"/>
        </w:rPr>
      </w:pPr>
      <w:hyperlink w:anchor="_Toc446604925" w:history="1">
        <w:r w:rsidR="00A94408" w:rsidRPr="00037C0E">
          <w:rPr>
            <w:rStyle w:val="Hyperlink"/>
            <w:noProof/>
          </w:rPr>
          <w:t>Managementsamenvatting</w:t>
        </w:r>
        <w:r w:rsidR="00A94408">
          <w:rPr>
            <w:noProof/>
          </w:rPr>
          <w:t>—</w:t>
        </w:r>
        <w:r w:rsidR="00A94408">
          <w:rPr>
            <w:noProof/>
          </w:rPr>
          <w:fldChar w:fldCharType="begin"/>
        </w:r>
        <w:r w:rsidR="00A94408">
          <w:rPr>
            <w:noProof/>
          </w:rPr>
          <w:instrText xml:space="preserve"> PAGEREF _Toc446604925 \h </w:instrText>
        </w:r>
        <w:r w:rsidR="00A94408">
          <w:rPr>
            <w:noProof/>
          </w:rPr>
        </w:r>
        <w:r w:rsidR="00A94408">
          <w:rPr>
            <w:noProof/>
          </w:rPr>
          <w:fldChar w:fldCharType="separate"/>
        </w:r>
        <w:r w:rsidR="002100F2">
          <w:rPr>
            <w:noProof/>
          </w:rPr>
          <w:t>6</w:t>
        </w:r>
        <w:r w:rsidR="00A94408">
          <w:rPr>
            <w:noProof/>
          </w:rPr>
          <w:fldChar w:fldCharType="end"/>
        </w:r>
      </w:hyperlink>
    </w:p>
    <w:p w:rsidR="00A94408" w:rsidRDefault="006A50BD">
      <w:pPr>
        <w:pStyle w:val="Inhopg1"/>
        <w:rPr>
          <w:rFonts w:asciiTheme="minorHAnsi" w:eastAsiaTheme="minorEastAsia" w:hAnsiTheme="minorHAnsi" w:cstheme="minorBidi"/>
          <w:b w:val="0"/>
          <w:noProof/>
          <w:sz w:val="22"/>
          <w:szCs w:val="22"/>
        </w:rPr>
      </w:pPr>
      <w:hyperlink w:anchor="_Toc446604926" w:history="1">
        <w:r w:rsidR="00A94408" w:rsidRPr="00037C0E">
          <w:rPr>
            <w:rStyle w:val="Hyperlink"/>
            <w:noProof/>
          </w:rPr>
          <w:t>1</w:t>
        </w:r>
        <w:r w:rsidR="00A94408">
          <w:rPr>
            <w:rFonts w:asciiTheme="minorHAnsi" w:eastAsiaTheme="minorEastAsia" w:hAnsiTheme="minorHAnsi" w:cstheme="minorBidi"/>
            <w:b w:val="0"/>
            <w:noProof/>
            <w:sz w:val="22"/>
            <w:szCs w:val="22"/>
          </w:rPr>
          <w:tab/>
        </w:r>
        <w:r w:rsidR="00A94408" w:rsidRPr="00037C0E">
          <w:rPr>
            <w:rStyle w:val="Hyperlink"/>
            <w:noProof/>
          </w:rPr>
          <w:t>Inleiding</w:t>
        </w:r>
        <w:r w:rsidR="00A94408">
          <w:rPr>
            <w:noProof/>
          </w:rPr>
          <w:t>—</w:t>
        </w:r>
        <w:r w:rsidR="00A94408">
          <w:rPr>
            <w:noProof/>
          </w:rPr>
          <w:fldChar w:fldCharType="begin"/>
        </w:r>
        <w:r w:rsidR="00A94408">
          <w:rPr>
            <w:noProof/>
          </w:rPr>
          <w:instrText xml:space="preserve"> PAGEREF _Toc446604926 \h </w:instrText>
        </w:r>
        <w:r w:rsidR="00A94408">
          <w:rPr>
            <w:noProof/>
          </w:rPr>
        </w:r>
        <w:r w:rsidR="00A94408">
          <w:rPr>
            <w:noProof/>
          </w:rPr>
          <w:fldChar w:fldCharType="separate"/>
        </w:r>
        <w:r w:rsidR="002100F2">
          <w:rPr>
            <w:noProof/>
          </w:rPr>
          <w:t>8</w:t>
        </w:r>
        <w:r w:rsidR="00A94408">
          <w:rPr>
            <w:noProof/>
          </w:rPr>
          <w:fldChar w:fldCharType="end"/>
        </w:r>
      </w:hyperlink>
    </w:p>
    <w:p w:rsidR="00A94408" w:rsidRDefault="006A50BD">
      <w:pPr>
        <w:pStyle w:val="Inhopg2"/>
        <w:rPr>
          <w:rFonts w:asciiTheme="minorHAnsi" w:eastAsiaTheme="minorEastAsia" w:hAnsiTheme="minorHAnsi" w:cstheme="minorBidi"/>
          <w:sz w:val="22"/>
          <w:szCs w:val="22"/>
        </w:rPr>
      </w:pPr>
      <w:hyperlink w:anchor="_Toc446604927" w:history="1">
        <w:r w:rsidR="00A94408" w:rsidRPr="00037C0E">
          <w:rPr>
            <w:rStyle w:val="Hyperlink"/>
          </w:rPr>
          <w:t>1.1</w:t>
        </w:r>
        <w:r w:rsidR="00A94408">
          <w:rPr>
            <w:rFonts w:asciiTheme="minorHAnsi" w:eastAsiaTheme="minorEastAsia" w:hAnsiTheme="minorHAnsi" w:cstheme="minorBidi"/>
            <w:sz w:val="22"/>
            <w:szCs w:val="22"/>
          </w:rPr>
          <w:tab/>
        </w:r>
        <w:r w:rsidR="00A94408" w:rsidRPr="00037C0E">
          <w:rPr>
            <w:rStyle w:val="Hyperlink"/>
          </w:rPr>
          <w:t>Dit rapport</w:t>
        </w:r>
        <w:r w:rsidR="00A94408">
          <w:t>—</w:t>
        </w:r>
        <w:r w:rsidR="00A94408">
          <w:fldChar w:fldCharType="begin"/>
        </w:r>
        <w:r w:rsidR="00A94408">
          <w:instrText xml:space="preserve"> PAGEREF _Toc446604927 \h </w:instrText>
        </w:r>
        <w:r w:rsidR="00A94408">
          <w:fldChar w:fldCharType="separate"/>
        </w:r>
        <w:r w:rsidR="002100F2">
          <w:t>8</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28" w:history="1">
        <w:r w:rsidR="00A94408" w:rsidRPr="00037C0E">
          <w:rPr>
            <w:rStyle w:val="Hyperlink"/>
          </w:rPr>
          <w:t>1.2</w:t>
        </w:r>
        <w:r w:rsidR="00A94408">
          <w:rPr>
            <w:rFonts w:asciiTheme="minorHAnsi" w:eastAsiaTheme="minorEastAsia" w:hAnsiTheme="minorHAnsi" w:cstheme="minorBidi"/>
            <w:sz w:val="22"/>
            <w:szCs w:val="22"/>
          </w:rPr>
          <w:tab/>
        </w:r>
        <w:r w:rsidR="00A94408" w:rsidRPr="00037C0E">
          <w:rPr>
            <w:rStyle w:val="Hyperlink"/>
          </w:rPr>
          <w:t>Oorsprong: het Deltamodel</w:t>
        </w:r>
        <w:r w:rsidR="00A94408">
          <w:t>—</w:t>
        </w:r>
        <w:r w:rsidR="00A94408">
          <w:fldChar w:fldCharType="begin"/>
        </w:r>
        <w:r w:rsidR="00A94408">
          <w:instrText xml:space="preserve"> PAGEREF _Toc446604928 \h </w:instrText>
        </w:r>
        <w:r w:rsidR="00A94408">
          <w:fldChar w:fldCharType="separate"/>
        </w:r>
        <w:r w:rsidR="002100F2">
          <w:t>8</w:t>
        </w:r>
        <w:r w:rsidR="00A94408">
          <w:fldChar w:fldCharType="end"/>
        </w:r>
      </w:hyperlink>
    </w:p>
    <w:p w:rsidR="00A94408" w:rsidRDefault="006A50BD">
      <w:pPr>
        <w:pStyle w:val="Inhopg1"/>
        <w:rPr>
          <w:rFonts w:asciiTheme="minorHAnsi" w:eastAsiaTheme="minorEastAsia" w:hAnsiTheme="minorHAnsi" w:cstheme="minorBidi"/>
          <w:b w:val="0"/>
          <w:noProof/>
          <w:sz w:val="22"/>
          <w:szCs w:val="22"/>
        </w:rPr>
      </w:pPr>
      <w:hyperlink w:anchor="_Toc446604929" w:history="1">
        <w:r w:rsidR="00A94408" w:rsidRPr="00037C0E">
          <w:rPr>
            <w:rStyle w:val="Hyperlink"/>
            <w:noProof/>
          </w:rPr>
          <w:t>2</w:t>
        </w:r>
        <w:r w:rsidR="00A94408">
          <w:rPr>
            <w:rFonts w:asciiTheme="minorHAnsi" w:eastAsiaTheme="minorEastAsia" w:hAnsiTheme="minorHAnsi" w:cstheme="minorBidi"/>
            <w:b w:val="0"/>
            <w:noProof/>
            <w:sz w:val="22"/>
            <w:szCs w:val="22"/>
          </w:rPr>
          <w:tab/>
        </w:r>
        <w:r w:rsidR="00A94408" w:rsidRPr="00037C0E">
          <w:rPr>
            <w:rStyle w:val="Hyperlink"/>
            <w:noProof/>
          </w:rPr>
          <w:t>Visie en ambitie Nationaal Water Model</w:t>
        </w:r>
        <w:r w:rsidR="00A94408">
          <w:rPr>
            <w:noProof/>
          </w:rPr>
          <w:t>—</w:t>
        </w:r>
        <w:r w:rsidR="00A94408">
          <w:rPr>
            <w:noProof/>
          </w:rPr>
          <w:fldChar w:fldCharType="begin"/>
        </w:r>
        <w:r w:rsidR="00A94408">
          <w:rPr>
            <w:noProof/>
          </w:rPr>
          <w:instrText xml:space="preserve"> PAGEREF _Toc446604929 \h </w:instrText>
        </w:r>
        <w:r w:rsidR="00A94408">
          <w:rPr>
            <w:noProof/>
          </w:rPr>
        </w:r>
        <w:r w:rsidR="00A94408">
          <w:rPr>
            <w:noProof/>
          </w:rPr>
          <w:fldChar w:fldCharType="separate"/>
        </w:r>
        <w:r w:rsidR="002100F2">
          <w:rPr>
            <w:noProof/>
          </w:rPr>
          <w:t>9</w:t>
        </w:r>
        <w:r w:rsidR="00A94408">
          <w:rPr>
            <w:noProof/>
          </w:rPr>
          <w:fldChar w:fldCharType="end"/>
        </w:r>
      </w:hyperlink>
    </w:p>
    <w:p w:rsidR="00A94408" w:rsidRDefault="006A50BD">
      <w:pPr>
        <w:pStyle w:val="Inhopg2"/>
        <w:rPr>
          <w:rFonts w:asciiTheme="minorHAnsi" w:eastAsiaTheme="minorEastAsia" w:hAnsiTheme="minorHAnsi" w:cstheme="minorBidi"/>
          <w:sz w:val="22"/>
          <w:szCs w:val="22"/>
        </w:rPr>
      </w:pPr>
      <w:hyperlink w:anchor="_Toc446604930" w:history="1">
        <w:r w:rsidR="00A94408" w:rsidRPr="00037C0E">
          <w:rPr>
            <w:rStyle w:val="Hyperlink"/>
          </w:rPr>
          <w:t>2.1</w:t>
        </w:r>
        <w:r w:rsidR="00A94408">
          <w:rPr>
            <w:rFonts w:asciiTheme="minorHAnsi" w:eastAsiaTheme="minorEastAsia" w:hAnsiTheme="minorHAnsi" w:cstheme="minorBidi"/>
            <w:sz w:val="22"/>
            <w:szCs w:val="22"/>
          </w:rPr>
          <w:tab/>
        </w:r>
        <w:r w:rsidR="00A94408" w:rsidRPr="00037C0E">
          <w:rPr>
            <w:rStyle w:val="Hyperlink"/>
          </w:rPr>
          <w:t>Visie/missie</w:t>
        </w:r>
        <w:r w:rsidR="00A94408">
          <w:t>—</w:t>
        </w:r>
        <w:r w:rsidR="00A94408">
          <w:fldChar w:fldCharType="begin"/>
        </w:r>
        <w:r w:rsidR="00A94408">
          <w:instrText xml:space="preserve"> PAGEREF _Toc446604930 \h </w:instrText>
        </w:r>
        <w:r w:rsidR="00A94408">
          <w:fldChar w:fldCharType="separate"/>
        </w:r>
        <w:r w:rsidR="002100F2">
          <w:t>9</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31" w:history="1">
        <w:r w:rsidR="00A94408" w:rsidRPr="00037C0E">
          <w:rPr>
            <w:rStyle w:val="Hyperlink"/>
          </w:rPr>
          <w:t>2.2</w:t>
        </w:r>
        <w:r w:rsidR="00A94408">
          <w:rPr>
            <w:rFonts w:asciiTheme="minorHAnsi" w:eastAsiaTheme="minorEastAsia" w:hAnsiTheme="minorHAnsi" w:cstheme="minorBidi"/>
            <w:sz w:val="22"/>
            <w:szCs w:val="22"/>
          </w:rPr>
          <w:tab/>
        </w:r>
        <w:r w:rsidR="00A94408" w:rsidRPr="00037C0E">
          <w:rPr>
            <w:rStyle w:val="Hyperlink"/>
          </w:rPr>
          <w:t>Ambitie</w:t>
        </w:r>
        <w:r w:rsidR="00A94408">
          <w:t>—</w:t>
        </w:r>
        <w:r w:rsidR="00A94408">
          <w:fldChar w:fldCharType="begin"/>
        </w:r>
        <w:r w:rsidR="00A94408">
          <w:instrText xml:space="preserve"> PAGEREF _Toc446604931 \h </w:instrText>
        </w:r>
        <w:r w:rsidR="00A94408">
          <w:fldChar w:fldCharType="separate"/>
        </w:r>
        <w:r w:rsidR="002100F2">
          <w:t>12</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32" w:history="1">
        <w:r w:rsidR="00A94408" w:rsidRPr="00037C0E">
          <w:rPr>
            <w:rStyle w:val="Hyperlink"/>
          </w:rPr>
          <w:t>2.3</w:t>
        </w:r>
        <w:r w:rsidR="00A94408">
          <w:rPr>
            <w:rFonts w:asciiTheme="minorHAnsi" w:eastAsiaTheme="minorEastAsia" w:hAnsiTheme="minorHAnsi" w:cstheme="minorBidi"/>
            <w:sz w:val="22"/>
            <w:szCs w:val="22"/>
          </w:rPr>
          <w:tab/>
        </w:r>
        <w:r w:rsidR="00A94408" w:rsidRPr="00037C0E">
          <w:rPr>
            <w:rStyle w:val="Hyperlink"/>
          </w:rPr>
          <w:t>Succescriteria</w:t>
        </w:r>
        <w:r w:rsidR="00A94408">
          <w:t>—</w:t>
        </w:r>
        <w:r w:rsidR="00A94408">
          <w:fldChar w:fldCharType="begin"/>
        </w:r>
        <w:r w:rsidR="00A94408">
          <w:instrText xml:space="preserve"> PAGEREF _Toc446604932 \h </w:instrText>
        </w:r>
        <w:r w:rsidR="00A94408">
          <w:fldChar w:fldCharType="separate"/>
        </w:r>
        <w:r w:rsidR="002100F2">
          <w:t>12</w:t>
        </w:r>
        <w:r w:rsidR="00A94408">
          <w:fldChar w:fldCharType="end"/>
        </w:r>
      </w:hyperlink>
    </w:p>
    <w:p w:rsidR="00A94408" w:rsidRDefault="006A50BD">
      <w:pPr>
        <w:pStyle w:val="Inhopg1"/>
        <w:rPr>
          <w:rFonts w:asciiTheme="minorHAnsi" w:eastAsiaTheme="minorEastAsia" w:hAnsiTheme="minorHAnsi" w:cstheme="minorBidi"/>
          <w:b w:val="0"/>
          <w:noProof/>
          <w:sz w:val="22"/>
          <w:szCs w:val="22"/>
        </w:rPr>
      </w:pPr>
      <w:hyperlink w:anchor="_Toc446604933" w:history="1">
        <w:r w:rsidR="00A94408" w:rsidRPr="00037C0E">
          <w:rPr>
            <w:rStyle w:val="Hyperlink"/>
            <w:noProof/>
          </w:rPr>
          <w:t>3</w:t>
        </w:r>
        <w:r w:rsidR="00A94408">
          <w:rPr>
            <w:rFonts w:asciiTheme="minorHAnsi" w:eastAsiaTheme="minorEastAsia" w:hAnsiTheme="minorHAnsi" w:cstheme="minorBidi"/>
            <w:b w:val="0"/>
            <w:noProof/>
            <w:sz w:val="22"/>
            <w:szCs w:val="22"/>
          </w:rPr>
          <w:tab/>
        </w:r>
        <w:r w:rsidR="00A94408" w:rsidRPr="00037C0E">
          <w:rPr>
            <w:rStyle w:val="Hyperlink"/>
            <w:noProof/>
          </w:rPr>
          <w:t>Wat is het Nationaal Water Model?</w:t>
        </w:r>
        <w:r w:rsidR="00A94408">
          <w:rPr>
            <w:noProof/>
          </w:rPr>
          <w:t>—</w:t>
        </w:r>
        <w:r w:rsidR="00A94408">
          <w:rPr>
            <w:noProof/>
          </w:rPr>
          <w:fldChar w:fldCharType="begin"/>
        </w:r>
        <w:r w:rsidR="00A94408">
          <w:rPr>
            <w:noProof/>
          </w:rPr>
          <w:instrText xml:space="preserve"> PAGEREF _Toc446604933 \h </w:instrText>
        </w:r>
        <w:r w:rsidR="00A94408">
          <w:rPr>
            <w:noProof/>
          </w:rPr>
        </w:r>
        <w:r w:rsidR="00A94408">
          <w:rPr>
            <w:noProof/>
          </w:rPr>
          <w:fldChar w:fldCharType="separate"/>
        </w:r>
        <w:r w:rsidR="002100F2">
          <w:rPr>
            <w:noProof/>
          </w:rPr>
          <w:t>14</w:t>
        </w:r>
        <w:r w:rsidR="00A94408">
          <w:rPr>
            <w:noProof/>
          </w:rPr>
          <w:fldChar w:fldCharType="end"/>
        </w:r>
      </w:hyperlink>
    </w:p>
    <w:p w:rsidR="00A94408" w:rsidRDefault="006A50BD">
      <w:pPr>
        <w:pStyle w:val="Inhopg2"/>
        <w:rPr>
          <w:rFonts w:asciiTheme="minorHAnsi" w:eastAsiaTheme="minorEastAsia" w:hAnsiTheme="minorHAnsi" w:cstheme="minorBidi"/>
          <w:sz w:val="22"/>
          <w:szCs w:val="22"/>
        </w:rPr>
      </w:pPr>
      <w:hyperlink w:anchor="_Toc446604934" w:history="1">
        <w:r w:rsidR="00A94408" w:rsidRPr="00037C0E">
          <w:rPr>
            <w:rStyle w:val="Hyperlink"/>
          </w:rPr>
          <w:t>3.1</w:t>
        </w:r>
        <w:r w:rsidR="00A94408">
          <w:rPr>
            <w:rFonts w:asciiTheme="minorHAnsi" w:eastAsiaTheme="minorEastAsia" w:hAnsiTheme="minorHAnsi" w:cstheme="minorBidi"/>
            <w:sz w:val="22"/>
            <w:szCs w:val="22"/>
          </w:rPr>
          <w:tab/>
        </w:r>
        <w:r w:rsidR="00A94408" w:rsidRPr="00037C0E">
          <w:rPr>
            <w:rStyle w:val="Hyperlink"/>
          </w:rPr>
          <w:t>Beschrijving Nationaal Water Model</w:t>
        </w:r>
        <w:r w:rsidR="00A94408">
          <w:t>—</w:t>
        </w:r>
        <w:r w:rsidR="00A94408">
          <w:fldChar w:fldCharType="begin"/>
        </w:r>
        <w:r w:rsidR="00A94408">
          <w:instrText xml:space="preserve"> PAGEREF _Toc446604934 \h </w:instrText>
        </w:r>
        <w:r w:rsidR="00A94408">
          <w:fldChar w:fldCharType="separate"/>
        </w:r>
        <w:r w:rsidR="002100F2">
          <w:t>14</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35" w:history="1">
        <w:r w:rsidR="00A94408" w:rsidRPr="00037C0E">
          <w:rPr>
            <w:rStyle w:val="Hyperlink"/>
          </w:rPr>
          <w:t>3.2</w:t>
        </w:r>
        <w:r w:rsidR="00A94408">
          <w:rPr>
            <w:rFonts w:asciiTheme="minorHAnsi" w:eastAsiaTheme="minorEastAsia" w:hAnsiTheme="minorHAnsi" w:cstheme="minorBidi"/>
            <w:sz w:val="22"/>
            <w:szCs w:val="22"/>
          </w:rPr>
          <w:tab/>
        </w:r>
        <w:r w:rsidR="00A94408" w:rsidRPr="00037C0E">
          <w:rPr>
            <w:rStyle w:val="Hyperlink"/>
          </w:rPr>
          <w:t>Relatie met het NHI</w:t>
        </w:r>
        <w:r w:rsidR="00A94408">
          <w:t>—</w:t>
        </w:r>
        <w:r w:rsidR="00A94408">
          <w:fldChar w:fldCharType="begin"/>
        </w:r>
        <w:r w:rsidR="00A94408">
          <w:instrText xml:space="preserve"> PAGEREF _Toc446604935 \h </w:instrText>
        </w:r>
        <w:r w:rsidR="00A94408">
          <w:fldChar w:fldCharType="separate"/>
        </w:r>
        <w:r w:rsidR="002100F2">
          <w:t>15</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36" w:history="1">
        <w:r w:rsidR="00A94408" w:rsidRPr="00037C0E">
          <w:rPr>
            <w:rStyle w:val="Hyperlink"/>
          </w:rPr>
          <w:t>3.3</w:t>
        </w:r>
        <w:r w:rsidR="00A94408">
          <w:rPr>
            <w:rFonts w:asciiTheme="minorHAnsi" w:eastAsiaTheme="minorEastAsia" w:hAnsiTheme="minorHAnsi" w:cstheme="minorBidi"/>
            <w:sz w:val="22"/>
            <w:szCs w:val="22"/>
          </w:rPr>
          <w:tab/>
        </w:r>
        <w:r w:rsidR="00A94408" w:rsidRPr="00037C0E">
          <w:rPr>
            <w:rStyle w:val="Hyperlink"/>
          </w:rPr>
          <w:t>Deltascenario’s</w:t>
        </w:r>
        <w:r w:rsidR="00A94408">
          <w:t>—</w:t>
        </w:r>
        <w:r w:rsidR="00A94408">
          <w:fldChar w:fldCharType="begin"/>
        </w:r>
        <w:r w:rsidR="00A94408">
          <w:instrText xml:space="preserve"> PAGEREF _Toc446604936 \h </w:instrText>
        </w:r>
        <w:r w:rsidR="00A94408">
          <w:fldChar w:fldCharType="separate"/>
        </w:r>
        <w:r w:rsidR="002100F2">
          <w:t>16</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37" w:history="1">
        <w:r w:rsidR="00A94408" w:rsidRPr="00037C0E">
          <w:rPr>
            <w:rStyle w:val="Hyperlink"/>
          </w:rPr>
          <w:t>3.4</w:t>
        </w:r>
        <w:r w:rsidR="00A94408">
          <w:rPr>
            <w:rFonts w:asciiTheme="minorHAnsi" w:eastAsiaTheme="minorEastAsia" w:hAnsiTheme="minorHAnsi" w:cstheme="minorBidi"/>
            <w:sz w:val="22"/>
            <w:szCs w:val="22"/>
          </w:rPr>
          <w:tab/>
        </w:r>
        <w:r w:rsidR="00A94408" w:rsidRPr="00037C0E">
          <w:rPr>
            <w:rStyle w:val="Hyperlink"/>
          </w:rPr>
          <w:t>Geografische afbakening</w:t>
        </w:r>
        <w:r w:rsidR="00A94408">
          <w:t>—</w:t>
        </w:r>
        <w:r w:rsidR="00A94408">
          <w:fldChar w:fldCharType="begin"/>
        </w:r>
        <w:r w:rsidR="00A94408">
          <w:instrText xml:space="preserve"> PAGEREF _Toc446604937 \h </w:instrText>
        </w:r>
        <w:r w:rsidR="00A94408">
          <w:fldChar w:fldCharType="separate"/>
        </w:r>
        <w:r w:rsidR="002100F2">
          <w:t>17</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38" w:history="1">
        <w:r w:rsidR="00A94408" w:rsidRPr="00037C0E">
          <w:rPr>
            <w:rStyle w:val="Hyperlink"/>
          </w:rPr>
          <w:t>3.5</w:t>
        </w:r>
        <w:r w:rsidR="00A94408">
          <w:rPr>
            <w:rFonts w:asciiTheme="minorHAnsi" w:eastAsiaTheme="minorEastAsia" w:hAnsiTheme="minorHAnsi" w:cstheme="minorBidi"/>
            <w:sz w:val="22"/>
            <w:szCs w:val="22"/>
          </w:rPr>
          <w:tab/>
        </w:r>
        <w:r w:rsidR="00A94408" w:rsidRPr="00037C0E">
          <w:rPr>
            <w:rStyle w:val="Hyperlink"/>
          </w:rPr>
          <w:t>Het Nationaal Water Model als levend instrumentarium</w:t>
        </w:r>
        <w:r w:rsidR="00A94408">
          <w:t>—</w:t>
        </w:r>
        <w:r w:rsidR="00A94408">
          <w:fldChar w:fldCharType="begin"/>
        </w:r>
        <w:r w:rsidR="00A94408">
          <w:instrText xml:space="preserve"> PAGEREF _Toc446604938 \h </w:instrText>
        </w:r>
        <w:r w:rsidR="00A94408">
          <w:fldChar w:fldCharType="separate"/>
        </w:r>
        <w:r w:rsidR="002100F2">
          <w:t>19</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39" w:history="1">
        <w:r w:rsidR="00A94408" w:rsidRPr="00037C0E">
          <w:rPr>
            <w:rStyle w:val="Hyperlink"/>
          </w:rPr>
          <w:t>3.6</w:t>
        </w:r>
        <w:r w:rsidR="00A94408">
          <w:rPr>
            <w:rFonts w:asciiTheme="minorHAnsi" w:eastAsiaTheme="minorEastAsia" w:hAnsiTheme="minorHAnsi" w:cstheme="minorBidi"/>
            <w:sz w:val="22"/>
            <w:szCs w:val="22"/>
          </w:rPr>
          <w:tab/>
        </w:r>
        <w:r w:rsidR="00A94408" w:rsidRPr="00037C0E">
          <w:rPr>
            <w:rStyle w:val="Hyperlink"/>
          </w:rPr>
          <w:t>Effectmodules: overzicht van stekkers</w:t>
        </w:r>
        <w:r w:rsidR="00A94408">
          <w:t>—</w:t>
        </w:r>
        <w:r w:rsidR="00A94408">
          <w:fldChar w:fldCharType="begin"/>
        </w:r>
        <w:r w:rsidR="00A94408">
          <w:instrText xml:space="preserve"> PAGEREF _Toc446604939 \h </w:instrText>
        </w:r>
        <w:r w:rsidR="00A94408">
          <w:fldChar w:fldCharType="separate"/>
        </w:r>
        <w:r w:rsidR="002100F2">
          <w:t>20</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40" w:history="1">
        <w:r w:rsidR="00A94408" w:rsidRPr="00037C0E">
          <w:rPr>
            <w:rStyle w:val="Hyperlink"/>
          </w:rPr>
          <w:t>3.7</w:t>
        </w:r>
        <w:r w:rsidR="00A94408">
          <w:rPr>
            <w:rFonts w:asciiTheme="minorHAnsi" w:eastAsiaTheme="minorEastAsia" w:hAnsiTheme="minorHAnsi" w:cstheme="minorBidi"/>
            <w:sz w:val="22"/>
            <w:szCs w:val="22"/>
          </w:rPr>
          <w:tab/>
        </w:r>
        <w:r w:rsidR="00A94408" w:rsidRPr="00037C0E">
          <w:rPr>
            <w:rStyle w:val="Hyperlink"/>
          </w:rPr>
          <w:t>Hosting</w:t>
        </w:r>
        <w:r w:rsidR="00A94408">
          <w:t>—</w:t>
        </w:r>
        <w:r w:rsidR="00A94408">
          <w:fldChar w:fldCharType="begin"/>
        </w:r>
        <w:r w:rsidR="00A94408">
          <w:instrText xml:space="preserve"> PAGEREF _Toc446604940 \h </w:instrText>
        </w:r>
        <w:r w:rsidR="00A94408">
          <w:fldChar w:fldCharType="separate"/>
        </w:r>
        <w:r w:rsidR="002100F2">
          <w:t>20</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41" w:history="1">
        <w:r w:rsidR="00A94408" w:rsidRPr="00037C0E">
          <w:rPr>
            <w:rStyle w:val="Hyperlink"/>
          </w:rPr>
          <w:t>3.8</w:t>
        </w:r>
        <w:r w:rsidR="00A94408">
          <w:rPr>
            <w:rFonts w:asciiTheme="minorHAnsi" w:eastAsiaTheme="minorEastAsia" w:hAnsiTheme="minorHAnsi" w:cstheme="minorBidi"/>
            <w:sz w:val="22"/>
            <w:szCs w:val="22"/>
          </w:rPr>
          <w:tab/>
        </w:r>
        <w:r w:rsidR="00A94408" w:rsidRPr="00037C0E">
          <w:rPr>
            <w:rStyle w:val="Hyperlink"/>
          </w:rPr>
          <w:t>Wat is het niet?</w:t>
        </w:r>
        <w:r w:rsidR="00A94408">
          <w:t>—</w:t>
        </w:r>
        <w:r w:rsidR="00A94408">
          <w:fldChar w:fldCharType="begin"/>
        </w:r>
        <w:r w:rsidR="00A94408">
          <w:instrText xml:space="preserve"> PAGEREF _Toc446604941 \h </w:instrText>
        </w:r>
        <w:r w:rsidR="00A94408">
          <w:fldChar w:fldCharType="separate"/>
        </w:r>
        <w:r w:rsidR="002100F2">
          <w:t>20</w:t>
        </w:r>
        <w:r w:rsidR="00A94408">
          <w:fldChar w:fldCharType="end"/>
        </w:r>
      </w:hyperlink>
    </w:p>
    <w:p w:rsidR="00A94408" w:rsidRDefault="006A50BD">
      <w:pPr>
        <w:pStyle w:val="Inhopg1"/>
        <w:rPr>
          <w:rFonts w:asciiTheme="minorHAnsi" w:eastAsiaTheme="minorEastAsia" w:hAnsiTheme="minorHAnsi" w:cstheme="minorBidi"/>
          <w:b w:val="0"/>
          <w:noProof/>
          <w:sz w:val="22"/>
          <w:szCs w:val="22"/>
        </w:rPr>
      </w:pPr>
      <w:hyperlink w:anchor="_Toc446604942" w:history="1">
        <w:r w:rsidR="00A94408" w:rsidRPr="00037C0E">
          <w:rPr>
            <w:rStyle w:val="Hyperlink"/>
            <w:noProof/>
          </w:rPr>
          <w:t>4</w:t>
        </w:r>
        <w:r w:rsidR="00A94408">
          <w:rPr>
            <w:rFonts w:asciiTheme="minorHAnsi" w:eastAsiaTheme="minorEastAsia" w:hAnsiTheme="minorHAnsi" w:cstheme="minorBidi"/>
            <w:b w:val="0"/>
            <w:noProof/>
            <w:sz w:val="22"/>
            <w:szCs w:val="22"/>
          </w:rPr>
          <w:tab/>
        </w:r>
        <w:r w:rsidR="00A94408" w:rsidRPr="00037C0E">
          <w:rPr>
            <w:rStyle w:val="Hyperlink"/>
            <w:noProof/>
          </w:rPr>
          <w:t>Samenwerking</w:t>
        </w:r>
        <w:r w:rsidR="00A94408">
          <w:rPr>
            <w:noProof/>
          </w:rPr>
          <w:t>—</w:t>
        </w:r>
        <w:r w:rsidR="00A94408">
          <w:rPr>
            <w:noProof/>
          </w:rPr>
          <w:fldChar w:fldCharType="begin"/>
        </w:r>
        <w:r w:rsidR="00A94408">
          <w:rPr>
            <w:noProof/>
          </w:rPr>
          <w:instrText xml:space="preserve"> PAGEREF _Toc446604942 \h </w:instrText>
        </w:r>
        <w:r w:rsidR="00A94408">
          <w:rPr>
            <w:noProof/>
          </w:rPr>
        </w:r>
        <w:r w:rsidR="00A94408">
          <w:rPr>
            <w:noProof/>
          </w:rPr>
          <w:fldChar w:fldCharType="separate"/>
        </w:r>
        <w:r w:rsidR="002100F2">
          <w:rPr>
            <w:noProof/>
          </w:rPr>
          <w:t>21</w:t>
        </w:r>
        <w:r w:rsidR="00A94408">
          <w:rPr>
            <w:noProof/>
          </w:rPr>
          <w:fldChar w:fldCharType="end"/>
        </w:r>
      </w:hyperlink>
    </w:p>
    <w:p w:rsidR="00A94408" w:rsidRDefault="006A50BD">
      <w:pPr>
        <w:pStyle w:val="Inhopg2"/>
        <w:rPr>
          <w:rFonts w:asciiTheme="minorHAnsi" w:eastAsiaTheme="minorEastAsia" w:hAnsiTheme="minorHAnsi" w:cstheme="minorBidi"/>
          <w:sz w:val="22"/>
          <w:szCs w:val="22"/>
        </w:rPr>
      </w:pPr>
      <w:hyperlink w:anchor="_Toc446604943" w:history="1">
        <w:r w:rsidR="00A94408" w:rsidRPr="00037C0E">
          <w:rPr>
            <w:rStyle w:val="Hyperlink"/>
          </w:rPr>
          <w:t>4.1</w:t>
        </w:r>
        <w:r w:rsidR="00A94408">
          <w:rPr>
            <w:rFonts w:asciiTheme="minorHAnsi" w:eastAsiaTheme="minorEastAsia" w:hAnsiTheme="minorHAnsi" w:cstheme="minorBidi"/>
            <w:sz w:val="22"/>
            <w:szCs w:val="22"/>
          </w:rPr>
          <w:tab/>
        </w:r>
        <w:r w:rsidR="00A94408" w:rsidRPr="00037C0E">
          <w:rPr>
            <w:rStyle w:val="Hyperlink"/>
          </w:rPr>
          <w:t>Mogelijkheden</w:t>
        </w:r>
        <w:r w:rsidR="00A94408">
          <w:t>—</w:t>
        </w:r>
        <w:r w:rsidR="00A94408">
          <w:fldChar w:fldCharType="begin"/>
        </w:r>
        <w:r w:rsidR="00A94408">
          <w:instrText xml:space="preserve"> PAGEREF _Toc446604943 \h </w:instrText>
        </w:r>
        <w:r w:rsidR="00A94408">
          <w:fldChar w:fldCharType="separate"/>
        </w:r>
        <w:r w:rsidR="002100F2">
          <w:t>21</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44" w:history="1">
        <w:r w:rsidR="00A94408" w:rsidRPr="00037C0E">
          <w:rPr>
            <w:rStyle w:val="Hyperlink"/>
          </w:rPr>
          <w:t>4.2</w:t>
        </w:r>
        <w:r w:rsidR="00A94408">
          <w:rPr>
            <w:rFonts w:asciiTheme="minorHAnsi" w:eastAsiaTheme="minorEastAsia" w:hAnsiTheme="minorHAnsi" w:cstheme="minorBidi"/>
            <w:sz w:val="22"/>
            <w:szCs w:val="22"/>
          </w:rPr>
          <w:tab/>
        </w:r>
        <w:r w:rsidR="00A94408" w:rsidRPr="00037C0E">
          <w:rPr>
            <w:rStyle w:val="Hyperlink"/>
          </w:rPr>
          <w:t>Rollen</w:t>
        </w:r>
        <w:r w:rsidR="00A94408">
          <w:t>—</w:t>
        </w:r>
        <w:r w:rsidR="00A94408">
          <w:fldChar w:fldCharType="begin"/>
        </w:r>
        <w:r w:rsidR="00A94408">
          <w:instrText xml:space="preserve"> PAGEREF _Toc446604944 \h </w:instrText>
        </w:r>
        <w:r w:rsidR="00A94408">
          <w:fldChar w:fldCharType="separate"/>
        </w:r>
        <w:r w:rsidR="002100F2">
          <w:t>22</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45" w:history="1">
        <w:r w:rsidR="00A94408" w:rsidRPr="00037C0E">
          <w:rPr>
            <w:rStyle w:val="Hyperlink"/>
          </w:rPr>
          <w:t>4.3</w:t>
        </w:r>
        <w:r w:rsidR="00A94408">
          <w:rPr>
            <w:rFonts w:asciiTheme="minorHAnsi" w:eastAsiaTheme="minorEastAsia" w:hAnsiTheme="minorHAnsi" w:cstheme="minorBidi"/>
            <w:sz w:val="22"/>
            <w:szCs w:val="22"/>
          </w:rPr>
          <w:tab/>
        </w:r>
        <w:r w:rsidR="00A94408" w:rsidRPr="00037C0E">
          <w:rPr>
            <w:rStyle w:val="Hyperlink"/>
          </w:rPr>
          <w:t>Betrokken partijen, projecten en programma’s</w:t>
        </w:r>
        <w:r w:rsidR="00A94408">
          <w:t>—</w:t>
        </w:r>
        <w:r w:rsidR="00A94408">
          <w:fldChar w:fldCharType="begin"/>
        </w:r>
        <w:r w:rsidR="00A94408">
          <w:instrText xml:space="preserve"> PAGEREF _Toc446604945 \h </w:instrText>
        </w:r>
        <w:r w:rsidR="00A94408">
          <w:fldChar w:fldCharType="separate"/>
        </w:r>
        <w:r w:rsidR="002100F2">
          <w:t>22</w:t>
        </w:r>
        <w:r w:rsidR="00A94408">
          <w:fldChar w:fldCharType="end"/>
        </w:r>
      </w:hyperlink>
    </w:p>
    <w:p w:rsidR="00A94408" w:rsidRDefault="006A50BD">
      <w:pPr>
        <w:pStyle w:val="Inhopg1"/>
        <w:rPr>
          <w:rFonts w:asciiTheme="minorHAnsi" w:eastAsiaTheme="minorEastAsia" w:hAnsiTheme="minorHAnsi" w:cstheme="minorBidi"/>
          <w:b w:val="0"/>
          <w:noProof/>
          <w:sz w:val="22"/>
          <w:szCs w:val="22"/>
        </w:rPr>
      </w:pPr>
      <w:hyperlink w:anchor="_Toc446604946" w:history="1">
        <w:r w:rsidR="00A94408" w:rsidRPr="00037C0E">
          <w:rPr>
            <w:rStyle w:val="Hyperlink"/>
            <w:noProof/>
          </w:rPr>
          <w:t>5</w:t>
        </w:r>
        <w:r w:rsidR="00A94408">
          <w:rPr>
            <w:rFonts w:asciiTheme="minorHAnsi" w:eastAsiaTheme="minorEastAsia" w:hAnsiTheme="minorHAnsi" w:cstheme="minorBidi"/>
            <w:b w:val="0"/>
            <w:noProof/>
            <w:sz w:val="22"/>
            <w:szCs w:val="22"/>
          </w:rPr>
          <w:tab/>
        </w:r>
        <w:r w:rsidR="00A94408" w:rsidRPr="00037C0E">
          <w:rPr>
            <w:rStyle w:val="Hyperlink"/>
            <w:noProof/>
          </w:rPr>
          <w:t>Terugblik 2015</w:t>
        </w:r>
        <w:r w:rsidR="00A94408">
          <w:rPr>
            <w:noProof/>
          </w:rPr>
          <w:t>—</w:t>
        </w:r>
        <w:r w:rsidR="00A94408">
          <w:rPr>
            <w:noProof/>
          </w:rPr>
          <w:fldChar w:fldCharType="begin"/>
        </w:r>
        <w:r w:rsidR="00A94408">
          <w:rPr>
            <w:noProof/>
          </w:rPr>
          <w:instrText xml:space="preserve"> PAGEREF _Toc446604946 \h </w:instrText>
        </w:r>
        <w:r w:rsidR="00A94408">
          <w:rPr>
            <w:noProof/>
          </w:rPr>
        </w:r>
        <w:r w:rsidR="00A94408">
          <w:rPr>
            <w:noProof/>
          </w:rPr>
          <w:fldChar w:fldCharType="separate"/>
        </w:r>
        <w:r w:rsidR="002100F2">
          <w:rPr>
            <w:noProof/>
          </w:rPr>
          <w:t>26</w:t>
        </w:r>
        <w:r w:rsidR="00A94408">
          <w:rPr>
            <w:noProof/>
          </w:rPr>
          <w:fldChar w:fldCharType="end"/>
        </w:r>
      </w:hyperlink>
    </w:p>
    <w:p w:rsidR="00A94408" w:rsidRDefault="006A50BD">
      <w:pPr>
        <w:pStyle w:val="Inhopg2"/>
        <w:rPr>
          <w:rFonts w:asciiTheme="minorHAnsi" w:eastAsiaTheme="minorEastAsia" w:hAnsiTheme="minorHAnsi" w:cstheme="minorBidi"/>
          <w:sz w:val="22"/>
          <w:szCs w:val="22"/>
        </w:rPr>
      </w:pPr>
      <w:hyperlink w:anchor="_Toc446604947" w:history="1">
        <w:r w:rsidR="00A94408" w:rsidRPr="00037C0E">
          <w:rPr>
            <w:rStyle w:val="Hyperlink"/>
          </w:rPr>
          <w:t>5.1</w:t>
        </w:r>
        <w:r w:rsidR="00A94408">
          <w:rPr>
            <w:rFonts w:asciiTheme="minorHAnsi" w:eastAsiaTheme="minorEastAsia" w:hAnsiTheme="minorHAnsi" w:cstheme="minorBidi"/>
            <w:sz w:val="22"/>
            <w:szCs w:val="22"/>
          </w:rPr>
          <w:tab/>
        </w:r>
        <w:r w:rsidR="00A94408" w:rsidRPr="00037C0E">
          <w:rPr>
            <w:rStyle w:val="Hyperlink"/>
          </w:rPr>
          <w:t>Doelen</w:t>
        </w:r>
        <w:r w:rsidR="00A94408">
          <w:t>—</w:t>
        </w:r>
        <w:r w:rsidR="00A94408">
          <w:fldChar w:fldCharType="begin"/>
        </w:r>
        <w:r w:rsidR="00A94408">
          <w:instrText xml:space="preserve"> PAGEREF _Toc446604947 \h </w:instrText>
        </w:r>
        <w:r w:rsidR="00A94408">
          <w:fldChar w:fldCharType="separate"/>
        </w:r>
        <w:r w:rsidR="002100F2">
          <w:t>26</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48" w:history="1">
        <w:r w:rsidR="00A94408" w:rsidRPr="00037C0E">
          <w:rPr>
            <w:rStyle w:val="Hyperlink"/>
          </w:rPr>
          <w:t>5.2</w:t>
        </w:r>
        <w:r w:rsidR="00A94408">
          <w:rPr>
            <w:rFonts w:asciiTheme="minorHAnsi" w:eastAsiaTheme="minorEastAsia" w:hAnsiTheme="minorHAnsi" w:cstheme="minorBidi"/>
            <w:sz w:val="22"/>
            <w:szCs w:val="22"/>
          </w:rPr>
          <w:tab/>
        </w:r>
        <w:r w:rsidR="00A94408" w:rsidRPr="00037C0E">
          <w:rPr>
            <w:rStyle w:val="Hyperlink"/>
          </w:rPr>
          <w:t>Financiering</w:t>
        </w:r>
        <w:r w:rsidR="00A94408">
          <w:t>—</w:t>
        </w:r>
        <w:r w:rsidR="00A94408">
          <w:fldChar w:fldCharType="begin"/>
        </w:r>
        <w:r w:rsidR="00A94408">
          <w:instrText xml:space="preserve"> PAGEREF _Toc446604948 \h </w:instrText>
        </w:r>
        <w:r w:rsidR="00A94408">
          <w:fldChar w:fldCharType="separate"/>
        </w:r>
        <w:r w:rsidR="002100F2">
          <w:t>26</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49" w:history="1">
        <w:r w:rsidR="00A94408" w:rsidRPr="00037C0E">
          <w:rPr>
            <w:rStyle w:val="Hyperlink"/>
          </w:rPr>
          <w:t>5.3</w:t>
        </w:r>
        <w:r w:rsidR="00A94408">
          <w:rPr>
            <w:rFonts w:asciiTheme="minorHAnsi" w:eastAsiaTheme="minorEastAsia" w:hAnsiTheme="minorHAnsi" w:cstheme="minorBidi"/>
            <w:sz w:val="22"/>
            <w:szCs w:val="22"/>
          </w:rPr>
          <w:tab/>
        </w:r>
        <w:r w:rsidR="00A94408" w:rsidRPr="00037C0E">
          <w:rPr>
            <w:rStyle w:val="Hyperlink"/>
          </w:rPr>
          <w:t>Beheer &amp; onderhoud en basisprognoses</w:t>
        </w:r>
        <w:r w:rsidR="00A94408">
          <w:t>—</w:t>
        </w:r>
        <w:r w:rsidR="00A94408">
          <w:fldChar w:fldCharType="begin"/>
        </w:r>
        <w:r w:rsidR="00A94408">
          <w:instrText xml:space="preserve"> PAGEREF _Toc446604949 \h </w:instrText>
        </w:r>
        <w:r w:rsidR="00A94408">
          <w:fldChar w:fldCharType="separate"/>
        </w:r>
        <w:r w:rsidR="002100F2">
          <w:t>26</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50" w:history="1">
        <w:r w:rsidR="00A94408" w:rsidRPr="00037C0E">
          <w:rPr>
            <w:rStyle w:val="Hyperlink"/>
          </w:rPr>
          <w:t>5.4</w:t>
        </w:r>
        <w:r w:rsidR="00A94408">
          <w:rPr>
            <w:rFonts w:asciiTheme="minorHAnsi" w:eastAsiaTheme="minorEastAsia" w:hAnsiTheme="minorHAnsi" w:cstheme="minorBidi"/>
            <w:sz w:val="22"/>
            <w:szCs w:val="22"/>
          </w:rPr>
          <w:tab/>
        </w:r>
        <w:r w:rsidR="00A94408" w:rsidRPr="00037C0E">
          <w:rPr>
            <w:rStyle w:val="Hyperlink"/>
          </w:rPr>
          <w:t>Ontwikkeling</w:t>
        </w:r>
        <w:r w:rsidR="00A94408">
          <w:t>—</w:t>
        </w:r>
        <w:r w:rsidR="00A94408">
          <w:fldChar w:fldCharType="begin"/>
        </w:r>
        <w:r w:rsidR="00A94408">
          <w:instrText xml:space="preserve"> PAGEREF _Toc446604950 \h </w:instrText>
        </w:r>
        <w:r w:rsidR="00A94408">
          <w:fldChar w:fldCharType="separate"/>
        </w:r>
        <w:r w:rsidR="002100F2">
          <w:t>28</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51" w:history="1">
        <w:r w:rsidR="00A94408" w:rsidRPr="00037C0E">
          <w:rPr>
            <w:rStyle w:val="Hyperlink"/>
          </w:rPr>
          <w:t>5.5</w:t>
        </w:r>
        <w:r w:rsidR="00A94408">
          <w:rPr>
            <w:rFonts w:asciiTheme="minorHAnsi" w:eastAsiaTheme="minorEastAsia" w:hAnsiTheme="minorHAnsi" w:cstheme="minorBidi"/>
            <w:sz w:val="22"/>
            <w:szCs w:val="22"/>
          </w:rPr>
          <w:tab/>
        </w:r>
        <w:r w:rsidR="00A94408" w:rsidRPr="00037C0E">
          <w:rPr>
            <w:rStyle w:val="Hyperlink"/>
          </w:rPr>
          <w:t>Hosting</w:t>
        </w:r>
        <w:r w:rsidR="00A94408">
          <w:t>—</w:t>
        </w:r>
        <w:r w:rsidR="00A94408">
          <w:fldChar w:fldCharType="begin"/>
        </w:r>
        <w:r w:rsidR="00A94408">
          <w:instrText xml:space="preserve"> PAGEREF _Toc446604951 \h </w:instrText>
        </w:r>
        <w:r w:rsidR="00A94408">
          <w:fldChar w:fldCharType="separate"/>
        </w:r>
        <w:r w:rsidR="002100F2">
          <w:t>29</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52" w:history="1">
        <w:r w:rsidR="00A94408" w:rsidRPr="00037C0E">
          <w:rPr>
            <w:rStyle w:val="Hyperlink"/>
          </w:rPr>
          <w:t>5.6</w:t>
        </w:r>
        <w:r w:rsidR="00A94408">
          <w:rPr>
            <w:rFonts w:asciiTheme="minorHAnsi" w:eastAsiaTheme="minorEastAsia" w:hAnsiTheme="minorHAnsi" w:cstheme="minorBidi"/>
            <w:sz w:val="22"/>
            <w:szCs w:val="22"/>
          </w:rPr>
          <w:tab/>
        </w:r>
        <w:r w:rsidR="00A94408" w:rsidRPr="00037C0E">
          <w:rPr>
            <w:rStyle w:val="Hyperlink"/>
          </w:rPr>
          <w:t>Evaluatie</w:t>
        </w:r>
        <w:r w:rsidR="00A94408">
          <w:t>—</w:t>
        </w:r>
        <w:r w:rsidR="00A94408">
          <w:fldChar w:fldCharType="begin"/>
        </w:r>
        <w:r w:rsidR="00A94408">
          <w:instrText xml:space="preserve"> PAGEREF _Toc446604952 \h </w:instrText>
        </w:r>
        <w:r w:rsidR="00A94408">
          <w:fldChar w:fldCharType="separate"/>
        </w:r>
        <w:r w:rsidR="002100F2">
          <w:t>30</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53" w:history="1">
        <w:r w:rsidR="00A94408" w:rsidRPr="00037C0E">
          <w:rPr>
            <w:rStyle w:val="Hyperlink"/>
          </w:rPr>
          <w:t>5.7</w:t>
        </w:r>
        <w:r w:rsidR="00A94408">
          <w:rPr>
            <w:rFonts w:asciiTheme="minorHAnsi" w:eastAsiaTheme="minorEastAsia" w:hAnsiTheme="minorHAnsi" w:cstheme="minorBidi"/>
            <w:sz w:val="22"/>
            <w:szCs w:val="22"/>
          </w:rPr>
          <w:tab/>
        </w:r>
        <w:r w:rsidR="00A94408" w:rsidRPr="00037C0E">
          <w:rPr>
            <w:rStyle w:val="Hyperlink"/>
          </w:rPr>
          <w:t>Communicatie</w:t>
        </w:r>
        <w:r w:rsidR="00A94408">
          <w:t>—</w:t>
        </w:r>
        <w:r w:rsidR="00A94408">
          <w:fldChar w:fldCharType="begin"/>
        </w:r>
        <w:r w:rsidR="00A94408">
          <w:instrText xml:space="preserve"> PAGEREF _Toc446604953 \h </w:instrText>
        </w:r>
        <w:r w:rsidR="00A94408">
          <w:fldChar w:fldCharType="separate"/>
        </w:r>
        <w:r w:rsidR="002100F2">
          <w:t>31</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54" w:history="1">
        <w:r w:rsidR="00A94408" w:rsidRPr="00037C0E">
          <w:rPr>
            <w:rStyle w:val="Hyperlink"/>
          </w:rPr>
          <w:t>5.8</w:t>
        </w:r>
        <w:r w:rsidR="00A94408">
          <w:rPr>
            <w:rFonts w:asciiTheme="minorHAnsi" w:eastAsiaTheme="minorEastAsia" w:hAnsiTheme="minorHAnsi" w:cstheme="minorBidi"/>
            <w:sz w:val="22"/>
            <w:szCs w:val="22"/>
          </w:rPr>
          <w:tab/>
        </w:r>
        <w:r w:rsidR="00A94408" w:rsidRPr="00037C0E">
          <w:rPr>
            <w:rStyle w:val="Hyperlink"/>
          </w:rPr>
          <w:t>Organisatie</w:t>
        </w:r>
        <w:r w:rsidR="00A94408">
          <w:t>—</w:t>
        </w:r>
        <w:r w:rsidR="00A94408">
          <w:fldChar w:fldCharType="begin"/>
        </w:r>
        <w:r w:rsidR="00A94408">
          <w:instrText xml:space="preserve"> PAGEREF _Toc446604954 \h </w:instrText>
        </w:r>
        <w:r w:rsidR="00A94408">
          <w:fldChar w:fldCharType="separate"/>
        </w:r>
        <w:r w:rsidR="002100F2">
          <w:t>31</w:t>
        </w:r>
        <w:r w:rsidR="00A94408">
          <w:fldChar w:fldCharType="end"/>
        </w:r>
      </w:hyperlink>
    </w:p>
    <w:p w:rsidR="00A94408" w:rsidRDefault="006A50BD">
      <w:pPr>
        <w:pStyle w:val="Inhopg1"/>
        <w:rPr>
          <w:rFonts w:asciiTheme="minorHAnsi" w:eastAsiaTheme="minorEastAsia" w:hAnsiTheme="minorHAnsi" w:cstheme="minorBidi"/>
          <w:b w:val="0"/>
          <w:noProof/>
          <w:sz w:val="22"/>
          <w:szCs w:val="22"/>
        </w:rPr>
      </w:pPr>
      <w:hyperlink w:anchor="_Toc446604955" w:history="1">
        <w:r w:rsidR="00A94408" w:rsidRPr="00037C0E">
          <w:rPr>
            <w:rStyle w:val="Hyperlink"/>
            <w:noProof/>
          </w:rPr>
          <w:t>6</w:t>
        </w:r>
        <w:r w:rsidR="00A94408">
          <w:rPr>
            <w:rFonts w:asciiTheme="minorHAnsi" w:eastAsiaTheme="minorEastAsia" w:hAnsiTheme="minorHAnsi" w:cstheme="minorBidi"/>
            <w:b w:val="0"/>
            <w:noProof/>
            <w:sz w:val="22"/>
            <w:szCs w:val="22"/>
          </w:rPr>
          <w:tab/>
        </w:r>
        <w:r w:rsidR="00A94408" w:rsidRPr="00037C0E">
          <w:rPr>
            <w:rStyle w:val="Hyperlink"/>
            <w:noProof/>
          </w:rPr>
          <w:t>Plan 2016</w:t>
        </w:r>
        <w:r w:rsidR="00A94408">
          <w:rPr>
            <w:noProof/>
          </w:rPr>
          <w:t>—</w:t>
        </w:r>
        <w:r w:rsidR="00A94408">
          <w:rPr>
            <w:noProof/>
          </w:rPr>
          <w:fldChar w:fldCharType="begin"/>
        </w:r>
        <w:r w:rsidR="00A94408">
          <w:rPr>
            <w:noProof/>
          </w:rPr>
          <w:instrText xml:space="preserve"> PAGEREF _Toc446604955 \h </w:instrText>
        </w:r>
        <w:r w:rsidR="00A94408">
          <w:rPr>
            <w:noProof/>
          </w:rPr>
        </w:r>
        <w:r w:rsidR="00A94408">
          <w:rPr>
            <w:noProof/>
          </w:rPr>
          <w:fldChar w:fldCharType="separate"/>
        </w:r>
        <w:r w:rsidR="002100F2">
          <w:rPr>
            <w:noProof/>
          </w:rPr>
          <w:t>32</w:t>
        </w:r>
        <w:r w:rsidR="00A94408">
          <w:rPr>
            <w:noProof/>
          </w:rPr>
          <w:fldChar w:fldCharType="end"/>
        </w:r>
      </w:hyperlink>
    </w:p>
    <w:p w:rsidR="00A94408" w:rsidRDefault="006A50BD">
      <w:pPr>
        <w:pStyle w:val="Inhopg2"/>
        <w:rPr>
          <w:rFonts w:asciiTheme="minorHAnsi" w:eastAsiaTheme="minorEastAsia" w:hAnsiTheme="minorHAnsi" w:cstheme="minorBidi"/>
          <w:sz w:val="22"/>
          <w:szCs w:val="22"/>
        </w:rPr>
      </w:pPr>
      <w:hyperlink w:anchor="_Toc446604956" w:history="1">
        <w:r w:rsidR="00A94408" w:rsidRPr="00037C0E">
          <w:rPr>
            <w:rStyle w:val="Hyperlink"/>
          </w:rPr>
          <w:t>6.1</w:t>
        </w:r>
        <w:r w:rsidR="00A94408">
          <w:rPr>
            <w:rFonts w:asciiTheme="minorHAnsi" w:eastAsiaTheme="minorEastAsia" w:hAnsiTheme="minorHAnsi" w:cstheme="minorBidi"/>
            <w:sz w:val="22"/>
            <w:szCs w:val="22"/>
          </w:rPr>
          <w:tab/>
        </w:r>
        <w:r w:rsidR="00A94408" w:rsidRPr="00037C0E">
          <w:rPr>
            <w:rStyle w:val="Hyperlink"/>
          </w:rPr>
          <w:t>Doelen</w:t>
        </w:r>
        <w:r w:rsidR="00A94408">
          <w:t>—</w:t>
        </w:r>
        <w:r w:rsidR="00A94408">
          <w:fldChar w:fldCharType="begin"/>
        </w:r>
        <w:r w:rsidR="00A94408">
          <w:instrText xml:space="preserve"> PAGEREF _Toc446604956 \h </w:instrText>
        </w:r>
        <w:r w:rsidR="00A94408">
          <w:fldChar w:fldCharType="separate"/>
        </w:r>
        <w:r w:rsidR="002100F2">
          <w:t>32</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57" w:history="1">
        <w:r w:rsidR="00A94408" w:rsidRPr="00037C0E">
          <w:rPr>
            <w:rStyle w:val="Hyperlink"/>
          </w:rPr>
          <w:t>6.2</w:t>
        </w:r>
        <w:r w:rsidR="00A94408">
          <w:rPr>
            <w:rFonts w:asciiTheme="minorHAnsi" w:eastAsiaTheme="minorEastAsia" w:hAnsiTheme="minorHAnsi" w:cstheme="minorBidi"/>
            <w:sz w:val="22"/>
            <w:szCs w:val="22"/>
          </w:rPr>
          <w:tab/>
        </w:r>
        <w:r w:rsidR="00A94408" w:rsidRPr="00037C0E">
          <w:rPr>
            <w:rStyle w:val="Hyperlink"/>
          </w:rPr>
          <w:t>Financiering</w:t>
        </w:r>
        <w:r w:rsidR="00A94408">
          <w:t>—</w:t>
        </w:r>
        <w:r w:rsidR="00A94408">
          <w:fldChar w:fldCharType="begin"/>
        </w:r>
        <w:r w:rsidR="00A94408">
          <w:instrText xml:space="preserve"> PAGEREF _Toc446604957 \h </w:instrText>
        </w:r>
        <w:r w:rsidR="00A94408">
          <w:fldChar w:fldCharType="separate"/>
        </w:r>
        <w:r w:rsidR="002100F2">
          <w:t>32</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58" w:history="1">
        <w:r w:rsidR="00A94408" w:rsidRPr="00037C0E">
          <w:rPr>
            <w:rStyle w:val="Hyperlink"/>
          </w:rPr>
          <w:t>6.3</w:t>
        </w:r>
        <w:r w:rsidR="00A94408">
          <w:rPr>
            <w:rFonts w:asciiTheme="minorHAnsi" w:eastAsiaTheme="minorEastAsia" w:hAnsiTheme="minorHAnsi" w:cstheme="minorBidi"/>
            <w:sz w:val="22"/>
            <w:szCs w:val="22"/>
          </w:rPr>
          <w:tab/>
        </w:r>
        <w:r w:rsidR="00A94408" w:rsidRPr="00037C0E">
          <w:rPr>
            <w:rStyle w:val="Hyperlink"/>
          </w:rPr>
          <w:t>Beheer &amp; onderhoud en basisprognoses</w:t>
        </w:r>
        <w:r w:rsidR="00A94408">
          <w:t>—</w:t>
        </w:r>
        <w:r w:rsidR="00A94408">
          <w:fldChar w:fldCharType="begin"/>
        </w:r>
        <w:r w:rsidR="00A94408">
          <w:instrText xml:space="preserve"> PAGEREF _Toc446604958 \h </w:instrText>
        </w:r>
        <w:r w:rsidR="00A94408">
          <w:fldChar w:fldCharType="separate"/>
        </w:r>
        <w:r w:rsidR="002100F2">
          <w:t>33</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59" w:history="1">
        <w:r w:rsidR="00A94408" w:rsidRPr="00037C0E">
          <w:rPr>
            <w:rStyle w:val="Hyperlink"/>
          </w:rPr>
          <w:t>6.4</w:t>
        </w:r>
        <w:r w:rsidR="00A94408">
          <w:rPr>
            <w:rFonts w:asciiTheme="minorHAnsi" w:eastAsiaTheme="minorEastAsia" w:hAnsiTheme="minorHAnsi" w:cstheme="minorBidi"/>
            <w:sz w:val="22"/>
            <w:szCs w:val="22"/>
          </w:rPr>
          <w:tab/>
        </w:r>
        <w:r w:rsidR="00A94408" w:rsidRPr="00037C0E">
          <w:rPr>
            <w:rStyle w:val="Hyperlink"/>
          </w:rPr>
          <w:t>Ontwikkeling</w:t>
        </w:r>
        <w:r w:rsidR="00A94408">
          <w:t>—</w:t>
        </w:r>
        <w:r w:rsidR="00A94408">
          <w:fldChar w:fldCharType="begin"/>
        </w:r>
        <w:r w:rsidR="00A94408">
          <w:instrText xml:space="preserve"> PAGEREF _Toc446604959 \h </w:instrText>
        </w:r>
        <w:r w:rsidR="00A94408">
          <w:fldChar w:fldCharType="separate"/>
        </w:r>
        <w:r w:rsidR="002100F2">
          <w:t>33</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60" w:history="1">
        <w:r w:rsidR="00A94408" w:rsidRPr="00037C0E">
          <w:rPr>
            <w:rStyle w:val="Hyperlink"/>
          </w:rPr>
          <w:t>6.5</w:t>
        </w:r>
        <w:r w:rsidR="00A94408">
          <w:rPr>
            <w:rFonts w:asciiTheme="minorHAnsi" w:eastAsiaTheme="minorEastAsia" w:hAnsiTheme="minorHAnsi" w:cstheme="minorBidi"/>
            <w:sz w:val="22"/>
            <w:szCs w:val="22"/>
          </w:rPr>
          <w:tab/>
        </w:r>
        <w:r w:rsidR="00A94408" w:rsidRPr="00037C0E">
          <w:rPr>
            <w:rStyle w:val="Hyperlink"/>
          </w:rPr>
          <w:t>Hosting</w:t>
        </w:r>
        <w:r w:rsidR="00A94408">
          <w:t>—</w:t>
        </w:r>
        <w:r w:rsidR="00A94408">
          <w:fldChar w:fldCharType="begin"/>
        </w:r>
        <w:r w:rsidR="00A94408">
          <w:instrText xml:space="preserve"> PAGEREF _Toc446604960 \h </w:instrText>
        </w:r>
        <w:r w:rsidR="00A94408">
          <w:fldChar w:fldCharType="separate"/>
        </w:r>
        <w:r w:rsidR="002100F2">
          <w:t>34</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61" w:history="1">
        <w:r w:rsidR="00A94408" w:rsidRPr="00037C0E">
          <w:rPr>
            <w:rStyle w:val="Hyperlink"/>
          </w:rPr>
          <w:t>6.6</w:t>
        </w:r>
        <w:r w:rsidR="00A94408">
          <w:rPr>
            <w:rFonts w:asciiTheme="minorHAnsi" w:eastAsiaTheme="minorEastAsia" w:hAnsiTheme="minorHAnsi" w:cstheme="minorBidi"/>
            <w:sz w:val="22"/>
            <w:szCs w:val="22"/>
          </w:rPr>
          <w:tab/>
        </w:r>
        <w:r w:rsidR="00A94408" w:rsidRPr="00037C0E">
          <w:rPr>
            <w:rStyle w:val="Hyperlink"/>
          </w:rPr>
          <w:t>Communicatie</w:t>
        </w:r>
        <w:r w:rsidR="00A94408">
          <w:t>—</w:t>
        </w:r>
        <w:r w:rsidR="00A94408">
          <w:fldChar w:fldCharType="begin"/>
        </w:r>
        <w:r w:rsidR="00A94408">
          <w:instrText xml:space="preserve"> PAGEREF _Toc446604961 \h </w:instrText>
        </w:r>
        <w:r w:rsidR="00A94408">
          <w:fldChar w:fldCharType="separate"/>
        </w:r>
        <w:r w:rsidR="002100F2">
          <w:t>34</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62" w:history="1">
        <w:r w:rsidR="00A94408" w:rsidRPr="00037C0E">
          <w:rPr>
            <w:rStyle w:val="Hyperlink"/>
          </w:rPr>
          <w:t>6.7</w:t>
        </w:r>
        <w:r w:rsidR="00A94408">
          <w:rPr>
            <w:rFonts w:asciiTheme="minorHAnsi" w:eastAsiaTheme="minorEastAsia" w:hAnsiTheme="minorHAnsi" w:cstheme="minorBidi"/>
            <w:sz w:val="22"/>
            <w:szCs w:val="22"/>
          </w:rPr>
          <w:tab/>
        </w:r>
        <w:r w:rsidR="00A94408" w:rsidRPr="00037C0E">
          <w:rPr>
            <w:rStyle w:val="Hyperlink"/>
          </w:rPr>
          <w:t>Organisatie</w:t>
        </w:r>
        <w:r w:rsidR="00A94408">
          <w:t>—</w:t>
        </w:r>
        <w:r w:rsidR="00A94408">
          <w:fldChar w:fldCharType="begin"/>
        </w:r>
        <w:r w:rsidR="00A94408">
          <w:instrText xml:space="preserve"> PAGEREF _Toc446604962 \h </w:instrText>
        </w:r>
        <w:r w:rsidR="00A94408">
          <w:fldChar w:fldCharType="separate"/>
        </w:r>
        <w:r w:rsidR="002100F2">
          <w:t>34</w:t>
        </w:r>
        <w:r w:rsidR="00A94408">
          <w:fldChar w:fldCharType="end"/>
        </w:r>
      </w:hyperlink>
    </w:p>
    <w:p w:rsidR="00A94408" w:rsidRDefault="006A50BD">
      <w:pPr>
        <w:pStyle w:val="Inhopg1"/>
        <w:rPr>
          <w:rFonts w:asciiTheme="minorHAnsi" w:eastAsiaTheme="minorEastAsia" w:hAnsiTheme="minorHAnsi" w:cstheme="minorBidi"/>
          <w:b w:val="0"/>
          <w:noProof/>
          <w:sz w:val="22"/>
          <w:szCs w:val="22"/>
        </w:rPr>
      </w:pPr>
      <w:hyperlink w:anchor="_Toc446604963" w:history="1">
        <w:r w:rsidR="00A94408" w:rsidRPr="00037C0E">
          <w:rPr>
            <w:rStyle w:val="Hyperlink"/>
            <w:noProof/>
          </w:rPr>
          <w:t>7</w:t>
        </w:r>
        <w:r w:rsidR="00A94408">
          <w:rPr>
            <w:rFonts w:asciiTheme="minorHAnsi" w:eastAsiaTheme="minorEastAsia" w:hAnsiTheme="minorHAnsi" w:cstheme="minorBidi"/>
            <w:b w:val="0"/>
            <w:noProof/>
            <w:sz w:val="22"/>
            <w:szCs w:val="22"/>
          </w:rPr>
          <w:tab/>
        </w:r>
        <w:r w:rsidR="00A94408" w:rsidRPr="00037C0E">
          <w:rPr>
            <w:rStyle w:val="Hyperlink"/>
            <w:noProof/>
          </w:rPr>
          <w:t>Vooruitblik 2017 en verder</w:t>
        </w:r>
        <w:r w:rsidR="00A94408">
          <w:rPr>
            <w:noProof/>
          </w:rPr>
          <w:t>—</w:t>
        </w:r>
        <w:r w:rsidR="00A94408">
          <w:rPr>
            <w:noProof/>
          </w:rPr>
          <w:fldChar w:fldCharType="begin"/>
        </w:r>
        <w:r w:rsidR="00A94408">
          <w:rPr>
            <w:noProof/>
          </w:rPr>
          <w:instrText xml:space="preserve"> PAGEREF _Toc446604963 \h </w:instrText>
        </w:r>
        <w:r w:rsidR="00A94408">
          <w:rPr>
            <w:noProof/>
          </w:rPr>
        </w:r>
        <w:r w:rsidR="00A94408">
          <w:rPr>
            <w:noProof/>
          </w:rPr>
          <w:fldChar w:fldCharType="separate"/>
        </w:r>
        <w:r w:rsidR="002100F2">
          <w:rPr>
            <w:noProof/>
          </w:rPr>
          <w:t>35</w:t>
        </w:r>
        <w:r w:rsidR="00A94408">
          <w:rPr>
            <w:noProof/>
          </w:rPr>
          <w:fldChar w:fldCharType="end"/>
        </w:r>
      </w:hyperlink>
    </w:p>
    <w:p w:rsidR="00A94408" w:rsidRDefault="006A50BD">
      <w:pPr>
        <w:pStyle w:val="Inhopg2"/>
        <w:rPr>
          <w:rFonts w:asciiTheme="minorHAnsi" w:eastAsiaTheme="minorEastAsia" w:hAnsiTheme="minorHAnsi" w:cstheme="minorBidi"/>
          <w:sz w:val="22"/>
          <w:szCs w:val="22"/>
        </w:rPr>
      </w:pPr>
      <w:hyperlink w:anchor="_Toc446604964" w:history="1">
        <w:r w:rsidR="00A94408" w:rsidRPr="00037C0E">
          <w:rPr>
            <w:rStyle w:val="Hyperlink"/>
          </w:rPr>
          <w:t>7.1</w:t>
        </w:r>
        <w:r w:rsidR="00A94408">
          <w:rPr>
            <w:rFonts w:asciiTheme="minorHAnsi" w:eastAsiaTheme="minorEastAsia" w:hAnsiTheme="minorHAnsi" w:cstheme="minorBidi"/>
            <w:sz w:val="22"/>
            <w:szCs w:val="22"/>
          </w:rPr>
          <w:tab/>
        </w:r>
        <w:r w:rsidR="00A94408" w:rsidRPr="00037C0E">
          <w:rPr>
            <w:rStyle w:val="Hyperlink"/>
          </w:rPr>
          <w:t>Accenten</w:t>
        </w:r>
        <w:r w:rsidR="00A94408">
          <w:t>—</w:t>
        </w:r>
        <w:r w:rsidR="00A94408">
          <w:fldChar w:fldCharType="begin"/>
        </w:r>
        <w:r w:rsidR="00A94408">
          <w:instrText xml:space="preserve"> PAGEREF _Toc446604964 \h </w:instrText>
        </w:r>
        <w:r w:rsidR="00A94408">
          <w:fldChar w:fldCharType="separate"/>
        </w:r>
        <w:r w:rsidR="002100F2">
          <w:t>35</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65" w:history="1">
        <w:r w:rsidR="00A94408" w:rsidRPr="00037C0E">
          <w:rPr>
            <w:rStyle w:val="Hyperlink"/>
          </w:rPr>
          <w:t>7.2</w:t>
        </w:r>
        <w:r w:rsidR="00A94408">
          <w:rPr>
            <w:rFonts w:asciiTheme="minorHAnsi" w:eastAsiaTheme="minorEastAsia" w:hAnsiTheme="minorHAnsi" w:cstheme="minorBidi"/>
            <w:sz w:val="22"/>
            <w:szCs w:val="22"/>
          </w:rPr>
          <w:tab/>
        </w:r>
        <w:r w:rsidR="00A94408" w:rsidRPr="00037C0E">
          <w:rPr>
            <w:rStyle w:val="Hyperlink"/>
          </w:rPr>
          <w:t>Waterveiligheidsinstrumentarium</w:t>
        </w:r>
        <w:r w:rsidR="00A94408">
          <w:t>—</w:t>
        </w:r>
        <w:r w:rsidR="00A94408">
          <w:fldChar w:fldCharType="begin"/>
        </w:r>
        <w:r w:rsidR="00A94408">
          <w:instrText xml:space="preserve"> PAGEREF _Toc446604965 \h </w:instrText>
        </w:r>
        <w:r w:rsidR="00A94408">
          <w:fldChar w:fldCharType="separate"/>
        </w:r>
        <w:r w:rsidR="002100F2">
          <w:t>35</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66" w:history="1">
        <w:r w:rsidR="00A94408" w:rsidRPr="00037C0E">
          <w:rPr>
            <w:rStyle w:val="Hyperlink"/>
          </w:rPr>
          <w:t>7.3</w:t>
        </w:r>
        <w:r w:rsidR="00A94408">
          <w:rPr>
            <w:rFonts w:asciiTheme="minorHAnsi" w:eastAsiaTheme="minorEastAsia" w:hAnsiTheme="minorHAnsi" w:cstheme="minorBidi"/>
            <w:sz w:val="22"/>
            <w:szCs w:val="22"/>
          </w:rPr>
          <w:tab/>
        </w:r>
        <w:r w:rsidR="00A94408" w:rsidRPr="00037C0E">
          <w:rPr>
            <w:rStyle w:val="Hyperlink"/>
          </w:rPr>
          <w:t>Waterkwaliteitsinstrumentarium</w:t>
        </w:r>
        <w:r w:rsidR="00A94408">
          <w:t>—</w:t>
        </w:r>
        <w:r w:rsidR="00A94408">
          <w:fldChar w:fldCharType="begin"/>
        </w:r>
        <w:r w:rsidR="00A94408">
          <w:instrText xml:space="preserve"> PAGEREF _Toc446604966 \h </w:instrText>
        </w:r>
        <w:r w:rsidR="00A94408">
          <w:fldChar w:fldCharType="separate"/>
        </w:r>
        <w:r w:rsidR="002100F2">
          <w:t>37</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67" w:history="1">
        <w:r w:rsidR="00A94408" w:rsidRPr="00037C0E">
          <w:rPr>
            <w:rStyle w:val="Hyperlink"/>
          </w:rPr>
          <w:t>7.4</w:t>
        </w:r>
        <w:r w:rsidR="00A94408">
          <w:rPr>
            <w:rFonts w:asciiTheme="minorHAnsi" w:eastAsiaTheme="minorEastAsia" w:hAnsiTheme="minorHAnsi" w:cstheme="minorBidi"/>
            <w:sz w:val="22"/>
            <w:szCs w:val="22"/>
          </w:rPr>
          <w:tab/>
        </w:r>
        <w:r w:rsidR="00A94408" w:rsidRPr="00037C0E">
          <w:rPr>
            <w:rStyle w:val="Hyperlink"/>
          </w:rPr>
          <w:t>Hosting</w:t>
        </w:r>
        <w:r w:rsidR="00A94408">
          <w:t>—</w:t>
        </w:r>
        <w:r w:rsidR="00A94408">
          <w:fldChar w:fldCharType="begin"/>
        </w:r>
        <w:r w:rsidR="00A94408">
          <w:instrText xml:space="preserve"> PAGEREF _Toc446604967 \h </w:instrText>
        </w:r>
        <w:r w:rsidR="00A94408">
          <w:fldChar w:fldCharType="separate"/>
        </w:r>
        <w:r w:rsidR="002100F2">
          <w:t>37</w:t>
        </w:r>
        <w:r w:rsidR="00A94408">
          <w:fldChar w:fldCharType="end"/>
        </w:r>
      </w:hyperlink>
    </w:p>
    <w:p w:rsidR="00A94408" w:rsidRDefault="006A50BD">
      <w:pPr>
        <w:pStyle w:val="Inhopg1"/>
        <w:rPr>
          <w:rFonts w:asciiTheme="minorHAnsi" w:eastAsiaTheme="minorEastAsia" w:hAnsiTheme="minorHAnsi" w:cstheme="minorBidi"/>
          <w:b w:val="0"/>
          <w:noProof/>
          <w:sz w:val="22"/>
          <w:szCs w:val="22"/>
        </w:rPr>
      </w:pPr>
      <w:hyperlink w:anchor="_Toc446604968" w:history="1">
        <w:r w:rsidR="00A94408" w:rsidRPr="00037C0E">
          <w:rPr>
            <w:rStyle w:val="Hyperlink"/>
            <w:noProof/>
          </w:rPr>
          <w:t>8</w:t>
        </w:r>
        <w:r w:rsidR="00A94408">
          <w:rPr>
            <w:rFonts w:asciiTheme="minorHAnsi" w:eastAsiaTheme="minorEastAsia" w:hAnsiTheme="minorHAnsi" w:cstheme="minorBidi"/>
            <w:b w:val="0"/>
            <w:noProof/>
            <w:sz w:val="22"/>
            <w:szCs w:val="22"/>
          </w:rPr>
          <w:tab/>
        </w:r>
        <w:r w:rsidR="00A94408" w:rsidRPr="00037C0E">
          <w:rPr>
            <w:rStyle w:val="Hyperlink"/>
            <w:noProof/>
          </w:rPr>
          <w:t>Projectbeheersing</w:t>
        </w:r>
        <w:r w:rsidR="00A94408">
          <w:rPr>
            <w:noProof/>
          </w:rPr>
          <w:t>—</w:t>
        </w:r>
        <w:r w:rsidR="00A94408">
          <w:rPr>
            <w:noProof/>
          </w:rPr>
          <w:fldChar w:fldCharType="begin"/>
        </w:r>
        <w:r w:rsidR="00A94408">
          <w:rPr>
            <w:noProof/>
          </w:rPr>
          <w:instrText xml:space="preserve"> PAGEREF _Toc446604968 \h </w:instrText>
        </w:r>
        <w:r w:rsidR="00A94408">
          <w:rPr>
            <w:noProof/>
          </w:rPr>
        </w:r>
        <w:r w:rsidR="00A94408">
          <w:rPr>
            <w:noProof/>
          </w:rPr>
          <w:fldChar w:fldCharType="separate"/>
        </w:r>
        <w:r w:rsidR="002100F2">
          <w:rPr>
            <w:noProof/>
          </w:rPr>
          <w:t>38</w:t>
        </w:r>
        <w:r w:rsidR="00A94408">
          <w:rPr>
            <w:noProof/>
          </w:rPr>
          <w:fldChar w:fldCharType="end"/>
        </w:r>
      </w:hyperlink>
    </w:p>
    <w:p w:rsidR="00A94408" w:rsidRDefault="006A50BD">
      <w:pPr>
        <w:pStyle w:val="Inhopg2"/>
        <w:rPr>
          <w:rFonts w:asciiTheme="minorHAnsi" w:eastAsiaTheme="minorEastAsia" w:hAnsiTheme="minorHAnsi" w:cstheme="minorBidi"/>
          <w:sz w:val="22"/>
          <w:szCs w:val="22"/>
        </w:rPr>
      </w:pPr>
      <w:hyperlink w:anchor="_Toc446604969" w:history="1">
        <w:r w:rsidR="00A94408" w:rsidRPr="00037C0E">
          <w:rPr>
            <w:rStyle w:val="Hyperlink"/>
          </w:rPr>
          <w:t>8.1</w:t>
        </w:r>
        <w:r w:rsidR="00A94408">
          <w:rPr>
            <w:rFonts w:asciiTheme="minorHAnsi" w:eastAsiaTheme="minorEastAsia" w:hAnsiTheme="minorHAnsi" w:cstheme="minorBidi"/>
            <w:sz w:val="22"/>
            <w:szCs w:val="22"/>
          </w:rPr>
          <w:tab/>
        </w:r>
        <w:r w:rsidR="00A94408" w:rsidRPr="00037C0E">
          <w:rPr>
            <w:rStyle w:val="Hyperlink"/>
          </w:rPr>
          <w:t>Financiën</w:t>
        </w:r>
        <w:r w:rsidR="00A94408">
          <w:t>—</w:t>
        </w:r>
        <w:r w:rsidR="00A94408">
          <w:fldChar w:fldCharType="begin"/>
        </w:r>
        <w:r w:rsidR="00A94408">
          <w:instrText xml:space="preserve"> PAGEREF _Toc446604969 \h </w:instrText>
        </w:r>
        <w:r w:rsidR="00A94408">
          <w:fldChar w:fldCharType="separate"/>
        </w:r>
        <w:r w:rsidR="002100F2">
          <w:t>38</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70" w:history="1">
        <w:r w:rsidR="00A94408" w:rsidRPr="00037C0E">
          <w:rPr>
            <w:rStyle w:val="Hyperlink"/>
          </w:rPr>
          <w:t>8.2</w:t>
        </w:r>
        <w:r w:rsidR="00A94408">
          <w:rPr>
            <w:rFonts w:asciiTheme="minorHAnsi" w:eastAsiaTheme="minorEastAsia" w:hAnsiTheme="minorHAnsi" w:cstheme="minorBidi"/>
            <w:sz w:val="22"/>
            <w:szCs w:val="22"/>
          </w:rPr>
          <w:tab/>
        </w:r>
        <w:r w:rsidR="00A94408" w:rsidRPr="00037C0E">
          <w:rPr>
            <w:rStyle w:val="Hyperlink"/>
          </w:rPr>
          <w:t>Organisatiestructuur</w:t>
        </w:r>
        <w:r w:rsidR="00A94408">
          <w:t>—</w:t>
        </w:r>
        <w:r w:rsidR="00A94408">
          <w:fldChar w:fldCharType="begin"/>
        </w:r>
        <w:r w:rsidR="00A94408">
          <w:instrText xml:space="preserve"> PAGEREF _Toc446604970 \h </w:instrText>
        </w:r>
        <w:r w:rsidR="00A94408">
          <w:fldChar w:fldCharType="separate"/>
        </w:r>
        <w:r w:rsidR="002100F2">
          <w:t>38</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71" w:history="1">
        <w:r w:rsidR="00A94408" w:rsidRPr="00037C0E">
          <w:rPr>
            <w:rStyle w:val="Hyperlink"/>
          </w:rPr>
          <w:t>8.3</w:t>
        </w:r>
        <w:r w:rsidR="00A94408">
          <w:rPr>
            <w:rFonts w:asciiTheme="minorHAnsi" w:eastAsiaTheme="minorEastAsia" w:hAnsiTheme="minorHAnsi" w:cstheme="minorBidi"/>
            <w:sz w:val="22"/>
            <w:szCs w:val="22"/>
          </w:rPr>
          <w:tab/>
        </w:r>
        <w:r w:rsidR="00A94408" w:rsidRPr="00037C0E">
          <w:rPr>
            <w:rStyle w:val="Hyperlink"/>
          </w:rPr>
          <w:t>Risico’s</w:t>
        </w:r>
        <w:r w:rsidR="00A94408">
          <w:t>—</w:t>
        </w:r>
        <w:r w:rsidR="00A94408">
          <w:fldChar w:fldCharType="begin"/>
        </w:r>
        <w:r w:rsidR="00A94408">
          <w:instrText xml:space="preserve"> PAGEREF _Toc446604971 \h </w:instrText>
        </w:r>
        <w:r w:rsidR="00A94408">
          <w:fldChar w:fldCharType="separate"/>
        </w:r>
        <w:r w:rsidR="002100F2">
          <w:t>41</w:t>
        </w:r>
        <w:r w:rsidR="00A94408">
          <w:fldChar w:fldCharType="end"/>
        </w:r>
      </w:hyperlink>
    </w:p>
    <w:p w:rsidR="00A94408" w:rsidRDefault="006A50BD">
      <w:pPr>
        <w:pStyle w:val="Inhopg1"/>
        <w:rPr>
          <w:rFonts w:asciiTheme="minorHAnsi" w:eastAsiaTheme="minorEastAsia" w:hAnsiTheme="minorHAnsi" w:cstheme="minorBidi"/>
          <w:b w:val="0"/>
          <w:noProof/>
          <w:sz w:val="22"/>
          <w:szCs w:val="22"/>
        </w:rPr>
      </w:pPr>
      <w:hyperlink w:anchor="_Toc446604972" w:history="1">
        <w:r w:rsidR="00A94408" w:rsidRPr="00037C0E">
          <w:rPr>
            <w:rStyle w:val="Hyperlink"/>
            <w:noProof/>
          </w:rPr>
          <w:t>9</w:t>
        </w:r>
        <w:r w:rsidR="00A94408">
          <w:rPr>
            <w:rFonts w:asciiTheme="minorHAnsi" w:eastAsiaTheme="minorEastAsia" w:hAnsiTheme="minorHAnsi" w:cstheme="minorBidi"/>
            <w:b w:val="0"/>
            <w:noProof/>
            <w:sz w:val="22"/>
            <w:szCs w:val="22"/>
          </w:rPr>
          <w:tab/>
        </w:r>
        <w:r w:rsidR="00A94408" w:rsidRPr="00037C0E">
          <w:rPr>
            <w:rStyle w:val="Hyperlink"/>
            <w:noProof/>
          </w:rPr>
          <w:t>Bijlagen</w:t>
        </w:r>
        <w:r w:rsidR="00A94408">
          <w:rPr>
            <w:noProof/>
          </w:rPr>
          <w:t>—</w:t>
        </w:r>
        <w:r w:rsidR="00A94408">
          <w:rPr>
            <w:noProof/>
          </w:rPr>
          <w:fldChar w:fldCharType="begin"/>
        </w:r>
        <w:r w:rsidR="00A94408">
          <w:rPr>
            <w:noProof/>
          </w:rPr>
          <w:instrText xml:space="preserve"> PAGEREF _Toc446604972 \h </w:instrText>
        </w:r>
        <w:r w:rsidR="00A94408">
          <w:rPr>
            <w:noProof/>
          </w:rPr>
        </w:r>
        <w:r w:rsidR="00A94408">
          <w:rPr>
            <w:noProof/>
          </w:rPr>
          <w:fldChar w:fldCharType="separate"/>
        </w:r>
        <w:r w:rsidR="002100F2">
          <w:rPr>
            <w:noProof/>
          </w:rPr>
          <w:t>44</w:t>
        </w:r>
        <w:r w:rsidR="00A94408">
          <w:rPr>
            <w:noProof/>
          </w:rPr>
          <w:fldChar w:fldCharType="end"/>
        </w:r>
      </w:hyperlink>
    </w:p>
    <w:p w:rsidR="00A94408" w:rsidRDefault="006A50BD">
      <w:pPr>
        <w:pStyle w:val="Inhopg2"/>
        <w:rPr>
          <w:rFonts w:asciiTheme="minorHAnsi" w:eastAsiaTheme="minorEastAsia" w:hAnsiTheme="minorHAnsi" w:cstheme="minorBidi"/>
          <w:sz w:val="22"/>
          <w:szCs w:val="22"/>
        </w:rPr>
      </w:pPr>
      <w:hyperlink w:anchor="_Toc446604973" w:history="1">
        <w:r w:rsidR="00A94408" w:rsidRPr="00037C0E">
          <w:rPr>
            <w:rStyle w:val="Hyperlink"/>
          </w:rPr>
          <w:t>9.1</w:t>
        </w:r>
        <w:r w:rsidR="00A94408">
          <w:rPr>
            <w:rFonts w:asciiTheme="minorHAnsi" w:eastAsiaTheme="minorEastAsia" w:hAnsiTheme="minorHAnsi" w:cstheme="minorBidi"/>
            <w:sz w:val="22"/>
            <w:szCs w:val="22"/>
          </w:rPr>
          <w:tab/>
        </w:r>
        <w:r w:rsidR="00A94408" w:rsidRPr="00037C0E">
          <w:rPr>
            <w:rStyle w:val="Hyperlink"/>
          </w:rPr>
          <w:t>Overzicht van ingebouwde uitgangspunten</w:t>
        </w:r>
        <w:r w:rsidR="00A94408">
          <w:t>—</w:t>
        </w:r>
        <w:r w:rsidR="00A94408">
          <w:fldChar w:fldCharType="begin"/>
        </w:r>
        <w:r w:rsidR="00A94408">
          <w:instrText xml:space="preserve"> PAGEREF _Toc446604973 \h </w:instrText>
        </w:r>
        <w:r w:rsidR="00A94408">
          <w:fldChar w:fldCharType="separate"/>
        </w:r>
        <w:r w:rsidR="002100F2">
          <w:t>44</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74" w:history="1">
        <w:r w:rsidR="00A94408" w:rsidRPr="00037C0E">
          <w:rPr>
            <w:rStyle w:val="Hyperlink"/>
          </w:rPr>
          <w:t>9.2</w:t>
        </w:r>
        <w:r w:rsidR="00A94408">
          <w:rPr>
            <w:rFonts w:asciiTheme="minorHAnsi" w:eastAsiaTheme="minorEastAsia" w:hAnsiTheme="minorHAnsi" w:cstheme="minorBidi"/>
            <w:sz w:val="22"/>
            <w:szCs w:val="22"/>
          </w:rPr>
          <w:tab/>
        </w:r>
        <w:r w:rsidR="00A94408" w:rsidRPr="00037C0E">
          <w:rPr>
            <w:rStyle w:val="Hyperlink"/>
          </w:rPr>
          <w:t>Overzicht van gebruikte modellen</w:t>
        </w:r>
        <w:r w:rsidR="00A94408">
          <w:t>—</w:t>
        </w:r>
        <w:r w:rsidR="00A94408">
          <w:fldChar w:fldCharType="begin"/>
        </w:r>
        <w:r w:rsidR="00A94408">
          <w:instrText xml:space="preserve"> PAGEREF _Toc446604974 \h </w:instrText>
        </w:r>
        <w:r w:rsidR="00A94408">
          <w:fldChar w:fldCharType="separate"/>
        </w:r>
        <w:r w:rsidR="002100F2">
          <w:t>48</w:t>
        </w:r>
        <w:r w:rsidR="00A94408">
          <w:fldChar w:fldCharType="end"/>
        </w:r>
      </w:hyperlink>
    </w:p>
    <w:p w:rsidR="00A94408" w:rsidRDefault="006A50BD">
      <w:pPr>
        <w:pStyle w:val="Inhopg2"/>
        <w:rPr>
          <w:rFonts w:asciiTheme="minorHAnsi" w:eastAsiaTheme="minorEastAsia" w:hAnsiTheme="minorHAnsi" w:cstheme="minorBidi"/>
          <w:sz w:val="22"/>
          <w:szCs w:val="22"/>
        </w:rPr>
      </w:pPr>
      <w:hyperlink w:anchor="_Toc446604975" w:history="1">
        <w:r w:rsidR="00A94408" w:rsidRPr="00037C0E">
          <w:rPr>
            <w:rStyle w:val="Hyperlink"/>
          </w:rPr>
          <w:t>9.3</w:t>
        </w:r>
        <w:r w:rsidR="00A94408">
          <w:rPr>
            <w:rFonts w:asciiTheme="minorHAnsi" w:eastAsiaTheme="minorEastAsia" w:hAnsiTheme="minorHAnsi" w:cstheme="minorBidi"/>
            <w:sz w:val="22"/>
            <w:szCs w:val="22"/>
          </w:rPr>
          <w:tab/>
        </w:r>
        <w:r w:rsidR="00A94408" w:rsidRPr="00037C0E">
          <w:rPr>
            <w:rStyle w:val="Hyperlink"/>
          </w:rPr>
          <w:t>Lijst van gebruikte afkortingen</w:t>
        </w:r>
        <w:r w:rsidR="00A94408">
          <w:t>—</w:t>
        </w:r>
        <w:r w:rsidR="00A94408">
          <w:fldChar w:fldCharType="begin"/>
        </w:r>
        <w:r w:rsidR="00A94408">
          <w:instrText xml:space="preserve"> PAGEREF _Toc446604975 \h </w:instrText>
        </w:r>
        <w:r w:rsidR="00A94408">
          <w:fldChar w:fldCharType="separate"/>
        </w:r>
        <w:r w:rsidR="002100F2">
          <w:t>48</w:t>
        </w:r>
        <w:r w:rsidR="00A94408">
          <w:fldChar w:fldCharType="end"/>
        </w:r>
      </w:hyperlink>
    </w:p>
    <w:p w:rsidR="009D336A" w:rsidRPr="0075585C" w:rsidRDefault="009248D7" w:rsidP="003540F3">
      <w:pPr>
        <w:pStyle w:val="Inhopg2"/>
      </w:pPr>
      <w:r w:rsidRPr="0075585C">
        <w:rPr>
          <w:b/>
        </w:rPr>
        <w:fldChar w:fldCharType="end"/>
      </w:r>
    </w:p>
    <w:p w:rsidR="009D336A" w:rsidRPr="0075585C" w:rsidRDefault="009D336A" w:rsidP="00A0477D">
      <w:pPr>
        <w:framePr w:h="469" w:hRule="exact" w:wrap="auto" w:hAnchor="text" w:y="56"/>
        <w:sectPr w:rsidR="009D336A" w:rsidRPr="0075585C">
          <w:headerReference w:type="even" r:id="rId11"/>
          <w:headerReference w:type="default" r:id="rId12"/>
          <w:type w:val="continuous"/>
          <w:pgSz w:w="11905" w:h="16837"/>
          <w:pgMar w:top="2670" w:right="964" w:bottom="1134" w:left="2098" w:header="2278" w:footer="709" w:gutter="1134"/>
          <w:cols w:space="708"/>
          <w:docGrid w:linePitch="326"/>
        </w:sectPr>
      </w:pPr>
    </w:p>
    <w:p w:rsidR="00D35DFD" w:rsidRPr="0075585C" w:rsidRDefault="00D35DFD" w:rsidP="009418F3">
      <w:pPr>
        <w:pStyle w:val="HoofdstukGenummerd"/>
        <w:numPr>
          <w:ilvl w:val="0"/>
          <w:numId w:val="0"/>
        </w:numPr>
      </w:pPr>
      <w:bookmarkStart w:id="0" w:name="_Toc446604925"/>
      <w:r>
        <w:lastRenderedPageBreak/>
        <w:t>Managementsamenvatting</w:t>
      </w:r>
      <w:bookmarkEnd w:id="0"/>
    </w:p>
    <w:p w:rsidR="00F60739" w:rsidRDefault="00F60739" w:rsidP="00D35DFD">
      <w:pPr>
        <w:rPr>
          <w:rFonts w:cs="Arial"/>
        </w:rPr>
      </w:pPr>
      <w:r>
        <w:rPr>
          <w:rFonts w:cs="Arial"/>
        </w:rPr>
        <w:t xml:space="preserve">Dit projectplan geeft inzicht in de koers van het Nationaal Water Model voor 2016 en verder. Het </w:t>
      </w:r>
      <w:r w:rsidR="00AB6FB2">
        <w:rPr>
          <w:rFonts w:cs="Arial"/>
        </w:rPr>
        <w:t>Nationaal Water Model is</w:t>
      </w:r>
      <w:r>
        <w:rPr>
          <w:rFonts w:cs="Arial"/>
        </w:rPr>
        <w:t xml:space="preserve"> een instrumentarium dat bestaat uit een koppeling van bestaande watermodellen, invoerdata, </w:t>
      </w:r>
      <w:proofErr w:type="spellStart"/>
      <w:r>
        <w:rPr>
          <w:rFonts w:cs="Arial"/>
        </w:rPr>
        <w:t>schematisaties</w:t>
      </w:r>
      <w:proofErr w:type="spellEnd"/>
      <w:r>
        <w:rPr>
          <w:rFonts w:cs="Arial"/>
        </w:rPr>
        <w:t xml:space="preserve"> en scenario’s om te bepalen hoe het water door Nederland stroomt nu en in de toekomst: </w:t>
      </w:r>
      <w:r w:rsidR="00AB6FB2">
        <w:rPr>
          <w:rFonts w:cs="Arial"/>
        </w:rPr>
        <w:t>‘</w:t>
      </w:r>
      <w:r>
        <w:rPr>
          <w:rFonts w:cs="Arial"/>
        </w:rPr>
        <w:t>de waterbeweging</w:t>
      </w:r>
      <w:r w:rsidR="00AB6FB2">
        <w:rPr>
          <w:rFonts w:cs="Arial"/>
        </w:rPr>
        <w:t>’</w:t>
      </w:r>
      <w:r>
        <w:rPr>
          <w:rFonts w:cs="Arial"/>
        </w:rPr>
        <w:t xml:space="preserve">. Het richt zich op drie toepassingen: </w:t>
      </w:r>
      <w:r w:rsidR="00D35DFD">
        <w:rPr>
          <w:rFonts w:cs="Arial"/>
        </w:rPr>
        <w:t>waterveiligheid, zoetwater</w:t>
      </w:r>
      <w:r>
        <w:rPr>
          <w:rFonts w:cs="Arial"/>
        </w:rPr>
        <w:t>beschikbaarheid</w:t>
      </w:r>
      <w:r w:rsidR="00D35DFD">
        <w:rPr>
          <w:rFonts w:cs="Arial"/>
        </w:rPr>
        <w:t xml:space="preserve"> en waterkwaliteit. </w:t>
      </w:r>
      <w:r w:rsidR="00AD7507">
        <w:rPr>
          <w:rFonts w:cs="Arial"/>
        </w:rPr>
        <w:t xml:space="preserve">De basis van het Nationaal Water Model is het </w:t>
      </w:r>
      <w:r w:rsidR="00690564">
        <w:rPr>
          <w:rFonts w:cs="Arial"/>
        </w:rPr>
        <w:t>Deltamodel</w:t>
      </w:r>
      <w:r w:rsidR="00AD7507">
        <w:rPr>
          <w:rFonts w:cs="Arial"/>
        </w:rPr>
        <w:t>.</w:t>
      </w:r>
    </w:p>
    <w:p w:rsidR="00F60739" w:rsidRDefault="00F60739" w:rsidP="00D35DFD">
      <w:pPr>
        <w:rPr>
          <w:rFonts w:cs="Arial"/>
        </w:rPr>
      </w:pPr>
    </w:p>
    <w:p w:rsidR="00D35DFD" w:rsidRPr="008C1097" w:rsidRDefault="00D35DFD" w:rsidP="00D35DFD">
      <w:pPr>
        <w:rPr>
          <w:rFonts w:cs="Arial"/>
          <w:b/>
        </w:rPr>
      </w:pPr>
      <w:r w:rsidRPr="008C1097">
        <w:rPr>
          <w:rFonts w:cs="Arial"/>
          <w:b/>
        </w:rPr>
        <w:t>Visie</w:t>
      </w:r>
      <w:r w:rsidR="009D7342">
        <w:rPr>
          <w:rFonts w:cs="Arial"/>
          <w:b/>
        </w:rPr>
        <w:t xml:space="preserve"> en missie</w:t>
      </w:r>
    </w:p>
    <w:p w:rsidR="009D7342" w:rsidRDefault="00AF1C5C" w:rsidP="00D35DFD">
      <w:pPr>
        <w:rPr>
          <w:rFonts w:cs="Arial"/>
        </w:rPr>
      </w:pPr>
      <w:r>
        <w:rPr>
          <w:rFonts w:cs="Arial"/>
        </w:rPr>
        <w:t xml:space="preserve">Diverse projecten en programma’s zullen de komende jaren modellen blijven </w:t>
      </w:r>
      <w:r w:rsidR="00853DF1">
        <w:rPr>
          <w:rFonts w:cs="Arial"/>
        </w:rPr>
        <w:t xml:space="preserve">gebruiken </w:t>
      </w:r>
      <w:r w:rsidR="009D7342">
        <w:rPr>
          <w:rFonts w:cs="Arial"/>
        </w:rPr>
        <w:t>bij</w:t>
      </w:r>
      <w:r w:rsidR="00AB6FB2">
        <w:rPr>
          <w:rFonts w:cs="Arial"/>
        </w:rPr>
        <w:t xml:space="preserve"> </w:t>
      </w:r>
      <w:r>
        <w:rPr>
          <w:rFonts w:cs="Arial"/>
        </w:rPr>
        <w:t>beleid</w:t>
      </w:r>
      <w:r w:rsidR="00AB6FB2">
        <w:rPr>
          <w:rFonts w:cs="Arial"/>
        </w:rPr>
        <w:t>s</w:t>
      </w:r>
      <w:r w:rsidR="009D7342">
        <w:rPr>
          <w:rFonts w:cs="Arial"/>
        </w:rPr>
        <w:t>voorbereiding</w:t>
      </w:r>
      <w:r>
        <w:rPr>
          <w:rFonts w:cs="Arial"/>
        </w:rPr>
        <w:t>. Al die modeltoepassingen hebben een inschatting nodig van</w:t>
      </w:r>
      <w:r w:rsidR="00690564">
        <w:rPr>
          <w:rFonts w:cs="Arial"/>
        </w:rPr>
        <w:t xml:space="preserve"> de invloed van</w:t>
      </w:r>
      <w:r>
        <w:rPr>
          <w:rFonts w:cs="Arial"/>
        </w:rPr>
        <w:t xml:space="preserve"> het toekomstige klimaat op de hoeveelheid water en de verdeling daarvan. Het Nationaal Water Model focust  vooral op het doorrekenen van de waterbeweging door elke twee jaar basisprognoses af te geven op basis van de laatste stand van het watersysteem. Programma</w:t>
      </w:r>
      <w:r w:rsidR="00853DF1">
        <w:rPr>
          <w:rFonts w:cs="Arial"/>
        </w:rPr>
        <w:t>’</w:t>
      </w:r>
      <w:r>
        <w:rPr>
          <w:rFonts w:cs="Arial"/>
        </w:rPr>
        <w:t xml:space="preserve">s </w:t>
      </w:r>
      <w:r w:rsidR="00853DF1">
        <w:rPr>
          <w:rFonts w:cs="Arial"/>
        </w:rPr>
        <w:t xml:space="preserve">tappen </w:t>
      </w:r>
      <w:r w:rsidR="00331926">
        <w:rPr>
          <w:rFonts w:cs="Arial"/>
        </w:rPr>
        <w:t xml:space="preserve">van deze ‘nationale basis’ </w:t>
      </w:r>
      <w:r w:rsidR="00853DF1">
        <w:rPr>
          <w:rFonts w:cs="Arial"/>
        </w:rPr>
        <w:t>gegevens af</w:t>
      </w:r>
      <w:r>
        <w:rPr>
          <w:rFonts w:cs="Arial"/>
        </w:rPr>
        <w:t xml:space="preserve"> voor eigen toepassingen. </w:t>
      </w:r>
      <w:r w:rsidR="00AB6FB2">
        <w:rPr>
          <w:rFonts w:cs="Arial"/>
        </w:rPr>
        <w:t>De v</w:t>
      </w:r>
      <w:r>
        <w:rPr>
          <w:rFonts w:cs="Arial"/>
        </w:rPr>
        <w:t>oordelen</w:t>
      </w:r>
      <w:r w:rsidR="00AB6FB2">
        <w:rPr>
          <w:rFonts w:cs="Arial"/>
        </w:rPr>
        <w:t xml:space="preserve"> zijn</w:t>
      </w:r>
      <w:r>
        <w:rPr>
          <w:rFonts w:cs="Arial"/>
        </w:rPr>
        <w:t xml:space="preserve">: </w:t>
      </w:r>
      <w:r w:rsidR="00622A17">
        <w:rPr>
          <w:rFonts w:cs="Arial"/>
        </w:rPr>
        <w:t>consistentie</w:t>
      </w:r>
      <w:r w:rsidR="00853DF1">
        <w:rPr>
          <w:rFonts w:cs="Arial"/>
        </w:rPr>
        <w:t>,</w:t>
      </w:r>
      <w:r>
        <w:rPr>
          <w:rFonts w:cs="Arial"/>
        </w:rPr>
        <w:t xml:space="preserve"> bespar</w:t>
      </w:r>
      <w:r w:rsidR="00AB6FB2">
        <w:rPr>
          <w:rFonts w:cs="Arial"/>
        </w:rPr>
        <w:t>ing</w:t>
      </w:r>
      <w:r>
        <w:rPr>
          <w:rFonts w:cs="Arial"/>
        </w:rPr>
        <w:t xml:space="preserve"> van kosten</w:t>
      </w:r>
      <w:r w:rsidR="00853DF1">
        <w:rPr>
          <w:rFonts w:cs="Arial"/>
        </w:rPr>
        <w:t xml:space="preserve"> en het versterken van de samenwerking tussen overheden en kennisorganisaties.</w:t>
      </w:r>
    </w:p>
    <w:p w:rsidR="00D55978" w:rsidRDefault="009D7342" w:rsidP="00FE0856">
      <w:pPr>
        <w:spacing w:line="240" w:lineRule="auto"/>
        <w:rPr>
          <w:rFonts w:cs="Arial"/>
        </w:rPr>
      </w:pPr>
      <w:r>
        <w:rPr>
          <w:rFonts w:cs="Arial"/>
        </w:rPr>
        <w:t xml:space="preserve">Daarnaast is het </w:t>
      </w:r>
      <w:r w:rsidR="00F446A9">
        <w:rPr>
          <w:rFonts w:cs="Arial"/>
        </w:rPr>
        <w:t>Nationaal Water Model</w:t>
      </w:r>
      <w:r>
        <w:rPr>
          <w:rFonts w:cs="Arial"/>
        </w:rPr>
        <w:t xml:space="preserve"> </w:t>
      </w:r>
      <w:r w:rsidR="00244809">
        <w:rPr>
          <w:rFonts w:cs="Arial"/>
        </w:rPr>
        <w:t>toepasbaar</w:t>
      </w:r>
      <w:r>
        <w:rPr>
          <w:rFonts w:cs="Arial"/>
        </w:rPr>
        <w:t xml:space="preserve"> voor specifieke beleidsanalyses</w:t>
      </w:r>
      <w:r w:rsidR="000A014B">
        <w:rPr>
          <w:rFonts w:cs="Arial"/>
        </w:rPr>
        <w:t xml:space="preserve"> en </w:t>
      </w:r>
      <w:r w:rsidR="00244809">
        <w:rPr>
          <w:rFonts w:cs="Arial"/>
        </w:rPr>
        <w:t>beschikbaar</w:t>
      </w:r>
      <w:r w:rsidR="000A014B">
        <w:rPr>
          <w:rFonts w:cs="Arial"/>
        </w:rPr>
        <w:t xml:space="preserve"> voor marktpartijen</w:t>
      </w:r>
      <w:r>
        <w:rPr>
          <w:rFonts w:cs="Arial"/>
        </w:rPr>
        <w:t>.</w:t>
      </w:r>
      <w:r w:rsidR="00853DF1">
        <w:rPr>
          <w:rFonts w:cs="Arial"/>
        </w:rPr>
        <w:t xml:space="preserve"> </w:t>
      </w:r>
    </w:p>
    <w:p w:rsidR="00FE0856" w:rsidRPr="0075585C" w:rsidRDefault="00FE0856" w:rsidP="00FE0856">
      <w:pPr>
        <w:spacing w:line="240" w:lineRule="auto"/>
      </w:pPr>
      <w:r>
        <w:rPr>
          <w:rFonts w:cs="Arial"/>
        </w:rPr>
        <w:t>Het Nationaal Water Model is</w:t>
      </w:r>
      <w:r w:rsidR="00FC36B6">
        <w:rPr>
          <w:rFonts w:cs="Arial"/>
        </w:rPr>
        <w:t xml:space="preserve"> </w:t>
      </w:r>
      <w:r>
        <w:t xml:space="preserve">onderdeel van het </w:t>
      </w:r>
      <w:r w:rsidR="00D55978">
        <w:t xml:space="preserve">programma </w:t>
      </w:r>
      <w:r>
        <w:t xml:space="preserve">NKWK waarin </w:t>
      </w:r>
      <w:r w:rsidR="00D55978">
        <w:t xml:space="preserve">de </w:t>
      </w:r>
      <w:r>
        <w:t>krachten en budget</w:t>
      </w:r>
      <w:r w:rsidR="00D55978">
        <w:t>ten</w:t>
      </w:r>
      <w:r>
        <w:t xml:space="preserve"> van vraagstellers worden gebundeld.</w:t>
      </w:r>
    </w:p>
    <w:p w:rsidR="00AF1C5C" w:rsidRDefault="00AF1C5C" w:rsidP="00D35DFD">
      <w:pPr>
        <w:rPr>
          <w:rFonts w:cs="Arial"/>
        </w:rPr>
      </w:pPr>
    </w:p>
    <w:p w:rsidR="00AF1C5C" w:rsidRDefault="00AF1C5C" w:rsidP="00D35DFD">
      <w:pPr>
        <w:rPr>
          <w:rFonts w:cs="Arial"/>
          <w:b/>
        </w:rPr>
      </w:pPr>
      <w:r w:rsidRPr="00AF1C5C">
        <w:rPr>
          <w:rFonts w:cs="Arial"/>
          <w:b/>
        </w:rPr>
        <w:t>Ambitie</w:t>
      </w:r>
      <w:r w:rsidR="00622A17">
        <w:rPr>
          <w:rFonts w:cs="Arial"/>
          <w:b/>
        </w:rPr>
        <w:t xml:space="preserve"> en succescriteria</w:t>
      </w:r>
    </w:p>
    <w:p w:rsidR="00F60739" w:rsidRDefault="00622A17" w:rsidP="00D35DFD">
      <w:pPr>
        <w:rPr>
          <w:rFonts w:cs="Arial"/>
        </w:rPr>
      </w:pPr>
      <w:r w:rsidRPr="00622A17">
        <w:rPr>
          <w:rFonts w:cs="Arial"/>
        </w:rPr>
        <w:t xml:space="preserve">Gekoppeld aan de visie zijn de ambities geformuleerd en </w:t>
      </w:r>
      <w:r>
        <w:rPr>
          <w:rFonts w:cs="Arial"/>
        </w:rPr>
        <w:t>bijbehorende</w:t>
      </w:r>
      <w:r w:rsidRPr="00622A17">
        <w:rPr>
          <w:rFonts w:cs="Arial"/>
        </w:rPr>
        <w:t xml:space="preserve"> succescriteria. </w:t>
      </w:r>
      <w:r>
        <w:rPr>
          <w:rFonts w:cs="Arial"/>
        </w:rPr>
        <w:t xml:space="preserve">Hieruit zijn vervolgens jaardoelen geformuleerd. </w:t>
      </w:r>
    </w:p>
    <w:p w:rsidR="00D35DFD" w:rsidRPr="008317D3" w:rsidRDefault="00D35DFD" w:rsidP="00D35DFD">
      <w:pPr>
        <w:rPr>
          <w:rFonts w:cs="Arial"/>
        </w:rPr>
      </w:pPr>
    </w:p>
    <w:p w:rsidR="00D35DFD" w:rsidRDefault="00F60739" w:rsidP="00D35DFD">
      <w:pPr>
        <w:rPr>
          <w:rFonts w:cs="Arial"/>
          <w:b/>
        </w:rPr>
      </w:pPr>
      <w:r>
        <w:rPr>
          <w:rFonts w:cs="Arial"/>
          <w:b/>
        </w:rPr>
        <w:t>Wat is in 2015 bereikt</w:t>
      </w:r>
    </w:p>
    <w:p w:rsidR="00622A17" w:rsidRDefault="00690564" w:rsidP="00D35DFD">
      <w:pPr>
        <w:rPr>
          <w:rFonts w:cs="Arial"/>
        </w:rPr>
      </w:pPr>
      <w:r>
        <w:rPr>
          <w:rFonts w:cs="Arial"/>
        </w:rPr>
        <w:t>Ten opzichte van het Deltamodel is d</w:t>
      </w:r>
      <w:r w:rsidR="00622A17">
        <w:rPr>
          <w:rFonts w:cs="Arial"/>
        </w:rPr>
        <w:t>e gebruikersbetrouwbaa</w:t>
      </w:r>
      <w:r w:rsidR="00E71A4C">
        <w:rPr>
          <w:rFonts w:cs="Arial"/>
        </w:rPr>
        <w:t>rheid van het model  vergroot</w:t>
      </w:r>
      <w:r w:rsidR="00331926">
        <w:rPr>
          <w:rFonts w:cs="Arial"/>
        </w:rPr>
        <w:t>. O</w:t>
      </w:r>
      <w:r w:rsidR="0075054A">
        <w:rPr>
          <w:rFonts w:cs="Arial"/>
        </w:rPr>
        <w:t xml:space="preserve">m te komen tot de eerste basisprognoses </w:t>
      </w:r>
      <w:r w:rsidR="00244809">
        <w:rPr>
          <w:rFonts w:cs="Arial"/>
        </w:rPr>
        <w:t xml:space="preserve">in 2016 </w:t>
      </w:r>
      <w:r w:rsidR="0075054A">
        <w:rPr>
          <w:rFonts w:cs="Arial"/>
        </w:rPr>
        <w:t>zijn de KNMI’14 scenario’s ingebouwd. U</w:t>
      </w:r>
      <w:r w:rsidR="00622A17">
        <w:rPr>
          <w:rFonts w:cs="Arial"/>
        </w:rPr>
        <w:t xml:space="preserve">it diverse bronnen </w:t>
      </w:r>
      <w:r w:rsidR="0075054A">
        <w:rPr>
          <w:rFonts w:cs="Arial"/>
        </w:rPr>
        <w:t xml:space="preserve">is </w:t>
      </w:r>
      <w:r w:rsidR="00622A17">
        <w:rPr>
          <w:rFonts w:cs="Arial"/>
        </w:rPr>
        <w:t>cofinanciering verkregen voor het koppelen van verschillende effectmodules</w:t>
      </w:r>
      <w:r w:rsidR="00853DF1">
        <w:rPr>
          <w:rFonts w:cs="Arial"/>
        </w:rPr>
        <w:t xml:space="preserve"> </w:t>
      </w:r>
      <w:r w:rsidR="00331926">
        <w:rPr>
          <w:rFonts w:cs="Arial"/>
        </w:rPr>
        <w:t>die de resultaten van de basisprognoses kunnen aftappen</w:t>
      </w:r>
      <w:r w:rsidR="00622A17">
        <w:rPr>
          <w:rFonts w:cs="Arial"/>
        </w:rPr>
        <w:t xml:space="preserve">. </w:t>
      </w:r>
      <w:r w:rsidR="0075054A">
        <w:rPr>
          <w:rFonts w:cs="Arial"/>
        </w:rPr>
        <w:t>Zo is onder meer g</w:t>
      </w:r>
      <w:r w:rsidR="00E71A4C">
        <w:rPr>
          <w:rFonts w:cs="Arial"/>
        </w:rPr>
        <w:t xml:space="preserve">estart is met de doorontwikkeling van waterkwaliteit zodat in de toekomst een koppeling met de KRW-verkenner </w:t>
      </w:r>
      <w:r w:rsidR="0075054A">
        <w:rPr>
          <w:rFonts w:cs="Arial"/>
        </w:rPr>
        <w:t xml:space="preserve">mogelijk is. </w:t>
      </w:r>
      <w:r w:rsidR="00E71A4C">
        <w:rPr>
          <w:rFonts w:cs="Arial"/>
        </w:rPr>
        <w:t xml:space="preserve"> </w:t>
      </w:r>
    </w:p>
    <w:p w:rsidR="0075054A" w:rsidRDefault="0075054A" w:rsidP="00D35DFD">
      <w:pPr>
        <w:rPr>
          <w:rFonts w:cs="Arial"/>
        </w:rPr>
      </w:pPr>
      <w:r>
        <w:rPr>
          <w:rFonts w:cs="Arial"/>
        </w:rPr>
        <w:t>Om software perikelen uit het verleden definitief de baas te worden heeft een extern bureau  een rapport uitgebracht met adviezen voor verbetering.</w:t>
      </w:r>
    </w:p>
    <w:p w:rsidR="00E71A4C" w:rsidRDefault="00E71A4C" w:rsidP="00E71A4C">
      <w:pPr>
        <w:rPr>
          <w:rFonts w:cs="Arial"/>
        </w:rPr>
      </w:pPr>
      <w:r>
        <w:rPr>
          <w:rFonts w:cs="Arial"/>
        </w:rPr>
        <w:t>Er is een organisaties</w:t>
      </w:r>
      <w:r w:rsidR="0075054A">
        <w:rPr>
          <w:rFonts w:cs="Arial"/>
        </w:rPr>
        <w:t>tructuur opgezet bestaande uit een stuurgr</w:t>
      </w:r>
      <w:r>
        <w:rPr>
          <w:rFonts w:cs="Arial"/>
        </w:rPr>
        <w:t xml:space="preserve">oep, strategiegroep en </w:t>
      </w:r>
      <w:r w:rsidR="00AB6FB2">
        <w:rPr>
          <w:rFonts w:cs="Arial"/>
        </w:rPr>
        <w:t>toetsing door wetenschappers</w:t>
      </w:r>
      <w:r>
        <w:rPr>
          <w:rFonts w:cs="Arial"/>
        </w:rPr>
        <w:t>.</w:t>
      </w:r>
    </w:p>
    <w:p w:rsidR="00E71A4C" w:rsidRDefault="00E71A4C" w:rsidP="00D35DFD">
      <w:pPr>
        <w:rPr>
          <w:rFonts w:cs="Arial"/>
        </w:rPr>
      </w:pPr>
    </w:p>
    <w:p w:rsidR="00D35DFD" w:rsidRPr="008C1097" w:rsidRDefault="00AB6FB2" w:rsidP="00D35DFD">
      <w:pPr>
        <w:rPr>
          <w:rFonts w:cs="Arial"/>
          <w:b/>
        </w:rPr>
      </w:pPr>
      <w:r>
        <w:rPr>
          <w:rFonts w:cs="Arial"/>
          <w:b/>
        </w:rPr>
        <w:t>De doelen voor</w:t>
      </w:r>
      <w:r w:rsidR="00F60739">
        <w:rPr>
          <w:rFonts w:cs="Arial"/>
          <w:b/>
        </w:rPr>
        <w:t xml:space="preserve"> </w:t>
      </w:r>
      <w:r w:rsidR="00D35DFD" w:rsidRPr="008C1097">
        <w:rPr>
          <w:rFonts w:cs="Arial"/>
          <w:b/>
        </w:rPr>
        <w:t>2016</w:t>
      </w:r>
    </w:p>
    <w:p w:rsidR="00D35DFD" w:rsidRDefault="001C1A3E" w:rsidP="00D35DFD">
      <w:pPr>
        <w:rPr>
          <w:rFonts w:cs="Arial"/>
        </w:rPr>
      </w:pPr>
      <w:r>
        <w:rPr>
          <w:rFonts w:cs="Arial"/>
        </w:rPr>
        <w:t xml:space="preserve">Dit jaar komen de </w:t>
      </w:r>
      <w:r w:rsidR="009D7342">
        <w:rPr>
          <w:rFonts w:cs="Arial"/>
        </w:rPr>
        <w:t xml:space="preserve">eerste </w:t>
      </w:r>
      <w:r w:rsidR="00D35DFD">
        <w:rPr>
          <w:rFonts w:cs="Arial"/>
        </w:rPr>
        <w:t xml:space="preserve">definitieve basisprognoses </w:t>
      </w:r>
      <w:r>
        <w:rPr>
          <w:rFonts w:cs="Arial"/>
        </w:rPr>
        <w:t>beschikbaar.</w:t>
      </w:r>
      <w:r w:rsidR="00D35DFD">
        <w:rPr>
          <w:rFonts w:cs="Arial"/>
        </w:rPr>
        <w:t xml:space="preserve"> Deze worden getoetst en geaccepteerd door experts. Vervolgens komen de uitkomsten beschikbaar via </w:t>
      </w:r>
      <w:r w:rsidR="00E71A4C">
        <w:rPr>
          <w:rFonts w:cs="Arial"/>
        </w:rPr>
        <w:t xml:space="preserve">een open data portaal. </w:t>
      </w:r>
    </w:p>
    <w:p w:rsidR="001C1A3E" w:rsidRDefault="001C1A3E" w:rsidP="00D35DFD">
      <w:pPr>
        <w:rPr>
          <w:rFonts w:cs="Arial"/>
        </w:rPr>
      </w:pPr>
      <w:r>
        <w:rPr>
          <w:rFonts w:cs="Arial"/>
        </w:rPr>
        <w:t>Voor de koppeling met effectmodules zijn werkzaamheden voorzien voor de programma’s VONK, Waterbeschikbaarheid en</w:t>
      </w:r>
      <w:r w:rsidR="00853DF1">
        <w:rPr>
          <w:rFonts w:cs="Arial"/>
        </w:rPr>
        <w:t xml:space="preserve"> Wa</w:t>
      </w:r>
      <w:r>
        <w:rPr>
          <w:rFonts w:cs="Arial"/>
        </w:rPr>
        <w:t xml:space="preserve">tertemperatuur.  </w:t>
      </w:r>
    </w:p>
    <w:p w:rsidR="00D35DFD" w:rsidRDefault="00E71A4C" w:rsidP="00D35DFD">
      <w:pPr>
        <w:rPr>
          <w:rFonts w:cs="Arial"/>
        </w:rPr>
      </w:pPr>
      <w:r>
        <w:rPr>
          <w:rFonts w:cs="Arial"/>
        </w:rPr>
        <w:t xml:space="preserve">Voor de ontwikkeling van de koppeling met de KRW-verkenner worden </w:t>
      </w:r>
      <w:r w:rsidR="001C1A3E">
        <w:rPr>
          <w:rFonts w:cs="Arial"/>
        </w:rPr>
        <w:t>(regionale)</w:t>
      </w:r>
      <w:r>
        <w:rPr>
          <w:rFonts w:cs="Arial"/>
        </w:rPr>
        <w:t xml:space="preserve">partijen betrokken </w:t>
      </w:r>
      <w:r w:rsidR="00D35DFD">
        <w:rPr>
          <w:rFonts w:cs="Arial"/>
        </w:rPr>
        <w:t xml:space="preserve">zodat er </w:t>
      </w:r>
      <w:r w:rsidR="009D7342">
        <w:rPr>
          <w:rFonts w:cs="Arial"/>
        </w:rPr>
        <w:t xml:space="preserve">zicht op </w:t>
      </w:r>
      <w:r w:rsidR="00D35DFD">
        <w:rPr>
          <w:rFonts w:cs="Arial"/>
        </w:rPr>
        <w:t xml:space="preserve">een gezamenlijk en gedragen </w:t>
      </w:r>
      <w:r w:rsidR="009D7342">
        <w:rPr>
          <w:rFonts w:cs="Arial"/>
        </w:rPr>
        <w:t>waterkwaliteitsmodel</w:t>
      </w:r>
      <w:r w:rsidR="00D35DFD">
        <w:rPr>
          <w:rFonts w:cs="Arial"/>
        </w:rPr>
        <w:t xml:space="preserve"> ontstaat. Er komt een </w:t>
      </w:r>
      <w:r w:rsidR="00331926">
        <w:rPr>
          <w:rFonts w:cs="Arial"/>
        </w:rPr>
        <w:t xml:space="preserve">uitgewerkt </w:t>
      </w:r>
      <w:r w:rsidR="00D35DFD">
        <w:rPr>
          <w:rFonts w:cs="Arial"/>
        </w:rPr>
        <w:t>stappenplan richting 2018</w:t>
      </w:r>
      <w:r>
        <w:rPr>
          <w:rFonts w:cs="Arial"/>
        </w:rPr>
        <w:t xml:space="preserve"> voor nadere besluitvorming over financiering en</w:t>
      </w:r>
      <w:r w:rsidR="00331926">
        <w:rPr>
          <w:rFonts w:cs="Arial"/>
        </w:rPr>
        <w:t xml:space="preserve"> de</w:t>
      </w:r>
      <w:r>
        <w:rPr>
          <w:rFonts w:cs="Arial"/>
        </w:rPr>
        <w:t xml:space="preserve"> betrokkenheid</w:t>
      </w:r>
      <w:r w:rsidR="0075054A">
        <w:rPr>
          <w:rFonts w:cs="Arial"/>
        </w:rPr>
        <w:t xml:space="preserve"> </w:t>
      </w:r>
      <w:r w:rsidR="00331926">
        <w:rPr>
          <w:rFonts w:cs="Arial"/>
        </w:rPr>
        <w:t xml:space="preserve">van </w:t>
      </w:r>
      <w:r w:rsidR="0075054A">
        <w:rPr>
          <w:rFonts w:cs="Arial"/>
        </w:rPr>
        <w:t>partijen</w:t>
      </w:r>
      <w:r>
        <w:rPr>
          <w:rFonts w:cs="Arial"/>
        </w:rPr>
        <w:t xml:space="preserve">. </w:t>
      </w:r>
    </w:p>
    <w:p w:rsidR="00D35DFD" w:rsidRDefault="00D35DFD" w:rsidP="00D35DFD">
      <w:pPr>
        <w:rPr>
          <w:rFonts w:cs="Arial"/>
        </w:rPr>
      </w:pPr>
      <w:r>
        <w:rPr>
          <w:rFonts w:cs="Arial"/>
        </w:rPr>
        <w:lastRenderedPageBreak/>
        <w:t>Op het gebied van</w:t>
      </w:r>
      <w:r w:rsidR="001C1A3E">
        <w:rPr>
          <w:rFonts w:cs="Arial"/>
        </w:rPr>
        <w:t xml:space="preserve"> de</w:t>
      </w:r>
      <w:r>
        <w:rPr>
          <w:rFonts w:cs="Arial"/>
        </w:rPr>
        <w:t xml:space="preserve"> hosting </w:t>
      </w:r>
      <w:r w:rsidR="001C1A3E">
        <w:rPr>
          <w:rFonts w:cs="Arial"/>
        </w:rPr>
        <w:t>zijn v</w:t>
      </w:r>
      <w:r>
        <w:rPr>
          <w:rFonts w:cs="Arial"/>
        </w:rPr>
        <w:t xml:space="preserve">erbeteringen </w:t>
      </w:r>
      <w:r w:rsidR="001C1A3E">
        <w:rPr>
          <w:rFonts w:cs="Arial"/>
        </w:rPr>
        <w:t xml:space="preserve">voorzien </w:t>
      </w:r>
      <w:proofErr w:type="spellStart"/>
      <w:r w:rsidR="001C1A3E">
        <w:rPr>
          <w:rFonts w:cs="Arial"/>
        </w:rPr>
        <w:t>nav</w:t>
      </w:r>
      <w:proofErr w:type="spellEnd"/>
      <w:r w:rsidR="001C1A3E">
        <w:rPr>
          <w:rFonts w:cs="Arial"/>
        </w:rPr>
        <w:t xml:space="preserve"> </w:t>
      </w:r>
      <w:r w:rsidR="0075054A">
        <w:rPr>
          <w:rFonts w:cs="Arial"/>
        </w:rPr>
        <w:t xml:space="preserve">eerder genoemd </w:t>
      </w:r>
      <w:r w:rsidR="001C1A3E">
        <w:rPr>
          <w:rFonts w:cs="Arial"/>
        </w:rPr>
        <w:t>adviesrapport. Aandacht is er ook voor communicatie, zoals de opzet van een website</w:t>
      </w:r>
      <w:r w:rsidR="00F446A9">
        <w:rPr>
          <w:rFonts w:cs="Arial"/>
        </w:rPr>
        <w:t xml:space="preserve"> en een vervolg op het maken van </w:t>
      </w:r>
      <w:proofErr w:type="spellStart"/>
      <w:r w:rsidR="00F446A9">
        <w:rPr>
          <w:rFonts w:cs="Arial"/>
        </w:rPr>
        <w:t>infographics</w:t>
      </w:r>
      <w:proofErr w:type="spellEnd"/>
      <w:r w:rsidR="00F446A9">
        <w:rPr>
          <w:rFonts w:cs="Arial"/>
        </w:rPr>
        <w:t xml:space="preserve">. </w:t>
      </w:r>
      <w:r w:rsidR="001C1A3E">
        <w:rPr>
          <w:rFonts w:cs="Arial"/>
        </w:rPr>
        <w:t xml:space="preserve"> </w:t>
      </w:r>
    </w:p>
    <w:p w:rsidR="009D7342" w:rsidRDefault="009D7342" w:rsidP="00D35DFD">
      <w:pPr>
        <w:rPr>
          <w:rFonts w:cs="Arial"/>
        </w:rPr>
      </w:pPr>
    </w:p>
    <w:p w:rsidR="00D35DFD" w:rsidRDefault="00F60739" w:rsidP="00D35DFD">
      <w:pPr>
        <w:rPr>
          <w:rFonts w:cs="Arial"/>
          <w:b/>
        </w:rPr>
      </w:pPr>
      <w:r>
        <w:rPr>
          <w:rFonts w:cs="Arial"/>
          <w:b/>
        </w:rPr>
        <w:t xml:space="preserve">Lange termijn doelen: </w:t>
      </w:r>
      <w:r w:rsidR="00D35DFD" w:rsidRPr="008C1097">
        <w:rPr>
          <w:rFonts w:cs="Arial"/>
          <w:b/>
        </w:rPr>
        <w:t>2017-2018</w:t>
      </w:r>
    </w:p>
    <w:p w:rsidR="00AB6FB2" w:rsidRDefault="00AB6FB2" w:rsidP="00D35DFD">
      <w:pPr>
        <w:rPr>
          <w:rFonts w:cs="Arial"/>
        </w:rPr>
      </w:pPr>
      <w:r w:rsidRPr="00AB6FB2">
        <w:rPr>
          <w:rFonts w:cs="Arial"/>
        </w:rPr>
        <w:t>Volgend jaar wordt verder gewerkt aan de</w:t>
      </w:r>
      <w:r w:rsidR="00331926">
        <w:rPr>
          <w:rFonts w:cs="Arial"/>
        </w:rPr>
        <w:t xml:space="preserve"> doorontwikkeling van waterkwaliteit en de </w:t>
      </w:r>
      <w:r w:rsidRPr="00AB6FB2">
        <w:rPr>
          <w:rFonts w:cs="Arial"/>
        </w:rPr>
        <w:t>koppeling met de KRW-verken</w:t>
      </w:r>
      <w:r>
        <w:rPr>
          <w:rFonts w:cs="Arial"/>
        </w:rPr>
        <w:t xml:space="preserve">ner, zodat deze </w:t>
      </w:r>
      <w:r w:rsidR="0075054A">
        <w:rPr>
          <w:rFonts w:cs="Arial"/>
        </w:rPr>
        <w:t>begin</w:t>
      </w:r>
      <w:r>
        <w:rPr>
          <w:rFonts w:cs="Arial"/>
        </w:rPr>
        <w:t xml:space="preserve"> 2018 gereed is. </w:t>
      </w:r>
      <w:r w:rsidR="00747FB0">
        <w:rPr>
          <w:rFonts w:cs="Arial"/>
        </w:rPr>
        <w:t xml:space="preserve">Voor een goed resultaat is samenwerking tussen waterschappen, rijk en kennisinstituten cruciaal. </w:t>
      </w:r>
      <w:r w:rsidR="00331926">
        <w:rPr>
          <w:rFonts w:cs="Arial"/>
        </w:rPr>
        <w:t xml:space="preserve">Pilots </w:t>
      </w:r>
      <w:r w:rsidR="009D7342">
        <w:rPr>
          <w:rFonts w:cs="Arial"/>
        </w:rPr>
        <w:t>met</w:t>
      </w:r>
      <w:r w:rsidR="00331926">
        <w:rPr>
          <w:rFonts w:cs="Arial"/>
        </w:rPr>
        <w:t xml:space="preserve"> rijk en waterschappen </w:t>
      </w:r>
      <w:r w:rsidR="0052149D">
        <w:rPr>
          <w:rFonts w:cs="Arial"/>
        </w:rPr>
        <w:t xml:space="preserve">zijn daarbij </w:t>
      </w:r>
      <w:r w:rsidR="009D7342">
        <w:rPr>
          <w:rFonts w:cs="Arial"/>
        </w:rPr>
        <w:t>een middel om de convergentie te bevorderen</w:t>
      </w:r>
      <w:r w:rsidR="0052149D">
        <w:rPr>
          <w:rFonts w:cs="Arial"/>
        </w:rPr>
        <w:t xml:space="preserve">. </w:t>
      </w:r>
    </w:p>
    <w:p w:rsidR="00747FB0" w:rsidRPr="00AB6FB2" w:rsidRDefault="00747FB0" w:rsidP="00D35DFD">
      <w:pPr>
        <w:rPr>
          <w:rFonts w:cs="Arial"/>
        </w:rPr>
      </w:pPr>
    </w:p>
    <w:p w:rsidR="00D35DFD" w:rsidRDefault="00D35DFD" w:rsidP="00AB6FB2">
      <w:pPr>
        <w:rPr>
          <w:rFonts w:cs="Arial"/>
        </w:rPr>
      </w:pPr>
      <w:r>
        <w:rPr>
          <w:rFonts w:cs="Arial"/>
        </w:rPr>
        <w:t xml:space="preserve">Op het gebied van waterveiligheid is het einddoel om </w:t>
      </w:r>
      <w:r w:rsidR="0052149D">
        <w:rPr>
          <w:rFonts w:cs="Arial"/>
        </w:rPr>
        <w:t xml:space="preserve">rond </w:t>
      </w:r>
      <w:r>
        <w:rPr>
          <w:rFonts w:cs="Arial"/>
        </w:rPr>
        <w:t xml:space="preserve">2020 het instrumentarium van WTI en het Nationaal Water Model te integreren. In 2017 komt het </w:t>
      </w:r>
      <w:r w:rsidR="001C1A3E">
        <w:rPr>
          <w:rFonts w:cs="Arial"/>
        </w:rPr>
        <w:t xml:space="preserve">eerste </w:t>
      </w:r>
      <w:r>
        <w:rPr>
          <w:rFonts w:cs="Arial"/>
        </w:rPr>
        <w:t xml:space="preserve">onderdeel </w:t>
      </w:r>
      <w:r w:rsidR="0075054A">
        <w:rPr>
          <w:rFonts w:cs="Arial"/>
        </w:rPr>
        <w:t>‘</w:t>
      </w:r>
      <w:r>
        <w:rPr>
          <w:rFonts w:cs="Arial"/>
        </w:rPr>
        <w:t>Oosterschelde</w:t>
      </w:r>
      <w:r w:rsidR="0075054A">
        <w:rPr>
          <w:rFonts w:cs="Arial"/>
        </w:rPr>
        <w:t>’</w:t>
      </w:r>
      <w:r>
        <w:rPr>
          <w:rFonts w:cs="Arial"/>
        </w:rPr>
        <w:t xml:space="preserve"> af en in de periode 2017- 2020 worden</w:t>
      </w:r>
      <w:r w:rsidR="0075054A">
        <w:rPr>
          <w:rFonts w:cs="Arial"/>
        </w:rPr>
        <w:t xml:space="preserve"> </w:t>
      </w:r>
      <w:r w:rsidR="0052149D">
        <w:rPr>
          <w:rFonts w:cs="Arial"/>
        </w:rPr>
        <w:t>enkele andere</w:t>
      </w:r>
      <w:r>
        <w:rPr>
          <w:rFonts w:cs="Arial"/>
        </w:rPr>
        <w:t xml:space="preserve"> gebieden </w:t>
      </w:r>
      <w:r w:rsidR="0052149D">
        <w:rPr>
          <w:rFonts w:cs="Arial"/>
        </w:rPr>
        <w:t>geïntegreerd</w:t>
      </w:r>
      <w:r>
        <w:rPr>
          <w:rFonts w:cs="Arial"/>
        </w:rPr>
        <w:t xml:space="preserve">. In 2023 moet het instrumentarium gereed zijn om hydraulische belastingen te kunnen berekenen. Hiermee is het Nationaal Water Model </w:t>
      </w:r>
      <w:r w:rsidR="00853DF1">
        <w:rPr>
          <w:rFonts w:cs="Arial"/>
        </w:rPr>
        <w:t xml:space="preserve">permanent </w:t>
      </w:r>
      <w:r>
        <w:rPr>
          <w:rFonts w:cs="Arial"/>
        </w:rPr>
        <w:t>inzetbaar voor beleidsstudies als het WT</w:t>
      </w:r>
      <w:r w:rsidR="00AB6FB2">
        <w:rPr>
          <w:rFonts w:cs="Arial"/>
        </w:rPr>
        <w:t>I</w:t>
      </w:r>
      <w:r>
        <w:rPr>
          <w:rFonts w:cs="Arial"/>
        </w:rPr>
        <w:t xml:space="preserve"> en het </w:t>
      </w:r>
      <w:r w:rsidR="00AB6FB2">
        <w:rPr>
          <w:rFonts w:cs="Arial"/>
        </w:rPr>
        <w:t xml:space="preserve">OI. </w:t>
      </w:r>
      <w:r w:rsidR="0052149D">
        <w:rPr>
          <w:rFonts w:eastAsia="Verdana" w:cs="Arial"/>
          <w:color w:val="000000"/>
          <w:szCs w:val="18"/>
        </w:rPr>
        <w:t xml:space="preserve">Daarmee ontstaat een nog sterkere basis van ‘nationale uitgangspunten’ en een ‘nationale referentie’ voor waterveiligheid.  </w:t>
      </w:r>
    </w:p>
    <w:p w:rsidR="00D35DFD" w:rsidRDefault="00D35DFD" w:rsidP="00D35DFD">
      <w:pPr>
        <w:rPr>
          <w:rFonts w:cs="Arial"/>
        </w:rPr>
      </w:pPr>
    </w:p>
    <w:p w:rsidR="00D35DFD" w:rsidRDefault="00AB6FB2" w:rsidP="00D35DFD">
      <w:pPr>
        <w:rPr>
          <w:rFonts w:cs="Arial"/>
        </w:rPr>
      </w:pPr>
      <w:r>
        <w:rPr>
          <w:rFonts w:cs="Arial"/>
        </w:rPr>
        <w:t xml:space="preserve">Voor het WTI en waterkwaliteit is de komende jaren meer rekenkracht nodig. </w:t>
      </w:r>
      <w:r w:rsidRPr="003F23E7">
        <w:rPr>
          <w:rFonts w:cs="Arial"/>
        </w:rPr>
        <w:t>Het streven</w:t>
      </w:r>
      <w:r>
        <w:rPr>
          <w:rFonts w:cs="Arial"/>
        </w:rPr>
        <w:t xml:space="preserve"> is daarom om de hosting</w:t>
      </w:r>
      <w:r w:rsidRPr="003F23E7">
        <w:rPr>
          <w:rFonts w:cs="Arial"/>
        </w:rPr>
        <w:t xml:space="preserve"> </w:t>
      </w:r>
      <w:r>
        <w:rPr>
          <w:rFonts w:cs="Arial"/>
        </w:rPr>
        <w:t xml:space="preserve">van het </w:t>
      </w:r>
      <w:r w:rsidRPr="003F23E7">
        <w:rPr>
          <w:rFonts w:cs="Arial"/>
        </w:rPr>
        <w:t xml:space="preserve">model </w:t>
      </w:r>
      <w:r>
        <w:rPr>
          <w:rFonts w:cs="Arial"/>
        </w:rPr>
        <w:t>te moderniseren en aan te passen aan nieuwe technieken, zoals virtualisatie</w:t>
      </w:r>
      <w:r w:rsidR="00853DF1">
        <w:rPr>
          <w:rFonts w:cs="Arial"/>
        </w:rPr>
        <w:t>. Meer flexibiliteit in rekenkracht</w:t>
      </w:r>
      <w:r w:rsidR="00244809">
        <w:rPr>
          <w:rFonts w:cs="Arial"/>
        </w:rPr>
        <w:t xml:space="preserve"> en betalen naar gebruik</w:t>
      </w:r>
      <w:r w:rsidR="00853DF1">
        <w:rPr>
          <w:rFonts w:cs="Arial"/>
        </w:rPr>
        <w:t xml:space="preserve"> is dan mogelijk. </w:t>
      </w:r>
      <w:r>
        <w:rPr>
          <w:rFonts w:cs="Arial"/>
        </w:rPr>
        <w:t>Daarbij krijgen m</w:t>
      </w:r>
      <w:r w:rsidR="00D35DFD" w:rsidRPr="003F23E7">
        <w:rPr>
          <w:rFonts w:cs="Arial"/>
        </w:rPr>
        <w:t xml:space="preserve">arktpartijen </w:t>
      </w:r>
      <w:r w:rsidR="00747FB0">
        <w:rPr>
          <w:rFonts w:cs="Arial"/>
        </w:rPr>
        <w:t xml:space="preserve">–die de berekeningen uitvoeren- </w:t>
      </w:r>
      <w:r w:rsidR="00D35DFD" w:rsidRPr="003F23E7">
        <w:rPr>
          <w:rFonts w:cs="Arial"/>
        </w:rPr>
        <w:t xml:space="preserve">en partners </w:t>
      </w:r>
      <w:r>
        <w:rPr>
          <w:rFonts w:cs="Arial"/>
        </w:rPr>
        <w:t>ook</w:t>
      </w:r>
      <w:r w:rsidR="00D35DFD" w:rsidRPr="003F23E7">
        <w:rPr>
          <w:rFonts w:cs="Arial"/>
        </w:rPr>
        <w:t xml:space="preserve"> meer mogelijkheden om</w:t>
      </w:r>
      <w:r w:rsidR="0075054A">
        <w:rPr>
          <w:rFonts w:cs="Arial"/>
        </w:rPr>
        <w:t xml:space="preserve"> zelf</w:t>
      </w:r>
      <w:r w:rsidR="00D35DFD" w:rsidRPr="003F23E7">
        <w:rPr>
          <w:rFonts w:cs="Arial"/>
        </w:rPr>
        <w:t xml:space="preserve"> kleine aanpassingen in het model uit te voeren.</w:t>
      </w:r>
    </w:p>
    <w:p w:rsidR="0075054A" w:rsidRDefault="0075054A" w:rsidP="00D35DFD">
      <w:pPr>
        <w:rPr>
          <w:rFonts w:cs="Arial"/>
        </w:rPr>
      </w:pPr>
    </w:p>
    <w:p w:rsidR="0075054A" w:rsidRDefault="0075054A" w:rsidP="00D35DFD">
      <w:pPr>
        <w:rPr>
          <w:rFonts w:cs="Arial"/>
        </w:rPr>
      </w:pPr>
    </w:p>
    <w:p w:rsidR="00F60739" w:rsidRDefault="00F60739" w:rsidP="00D35DFD">
      <w:pPr>
        <w:rPr>
          <w:rFonts w:cs="Arial"/>
        </w:rPr>
      </w:pPr>
    </w:p>
    <w:p w:rsidR="00F60739" w:rsidRDefault="00F60739" w:rsidP="00D35DFD">
      <w:pPr>
        <w:rPr>
          <w:rFonts w:cs="Arial"/>
        </w:rPr>
      </w:pPr>
    </w:p>
    <w:p w:rsidR="00304556" w:rsidRPr="0075585C" w:rsidRDefault="00304556" w:rsidP="00304556">
      <w:pPr>
        <w:pStyle w:val="HoofdstukGenummerd"/>
      </w:pPr>
      <w:bookmarkStart w:id="1" w:name="_Toc446604926"/>
      <w:r w:rsidRPr="0075585C">
        <w:lastRenderedPageBreak/>
        <w:t>Inleiding</w:t>
      </w:r>
      <w:bookmarkEnd w:id="1"/>
    </w:p>
    <w:p w:rsidR="00304556" w:rsidRPr="0075585C" w:rsidRDefault="00304556" w:rsidP="00304556">
      <w:pPr>
        <w:pStyle w:val="Paragraaf"/>
        <w:rPr>
          <w:rFonts w:cs="Arial"/>
        </w:rPr>
      </w:pPr>
      <w:bookmarkStart w:id="2" w:name="_Toc446604927"/>
      <w:r w:rsidRPr="0075585C">
        <w:t>Dit rapport</w:t>
      </w:r>
      <w:bookmarkEnd w:id="2"/>
    </w:p>
    <w:p w:rsidR="00304556" w:rsidRPr="0075585C" w:rsidRDefault="00304556" w:rsidP="00304556">
      <w:pPr>
        <w:rPr>
          <w:rFonts w:cs="Arial"/>
          <w:szCs w:val="18"/>
        </w:rPr>
      </w:pPr>
      <w:r w:rsidRPr="0075585C">
        <w:rPr>
          <w:rFonts w:cs="Arial"/>
          <w:szCs w:val="18"/>
        </w:rPr>
        <w:t xml:space="preserve">In 2015 is een projectplan opgesteld over het Nationaal Water Model. Dit </w:t>
      </w:r>
      <w:r>
        <w:rPr>
          <w:rFonts w:cs="Arial"/>
          <w:szCs w:val="18"/>
        </w:rPr>
        <w:t xml:space="preserve">projectplan </w:t>
      </w:r>
      <w:r w:rsidRPr="0075585C">
        <w:rPr>
          <w:rFonts w:cs="Arial"/>
          <w:szCs w:val="18"/>
        </w:rPr>
        <w:t xml:space="preserve">is een vervolg daarop. Delen van het vorige plan zijn overgenomen, aangepast en geactualiseerd. Ook zijn nieuwe onderwerpen toegevoegd. </w:t>
      </w:r>
    </w:p>
    <w:p w:rsidR="00304556" w:rsidRPr="0075585C" w:rsidRDefault="00304556" w:rsidP="00304556">
      <w:pPr>
        <w:rPr>
          <w:rFonts w:cs="Arial"/>
          <w:szCs w:val="18"/>
        </w:rPr>
      </w:pPr>
    </w:p>
    <w:p w:rsidR="00304556" w:rsidRPr="0075585C" w:rsidRDefault="00304556" w:rsidP="00304556">
      <w:pPr>
        <w:rPr>
          <w:rFonts w:cs="Arial"/>
          <w:szCs w:val="18"/>
        </w:rPr>
      </w:pPr>
      <w:r w:rsidRPr="0075585C">
        <w:rPr>
          <w:rFonts w:cs="Arial"/>
          <w:szCs w:val="18"/>
        </w:rPr>
        <w:t xml:space="preserve">Doel van dit plan is om iedereen die betrokken is inzicht te geven in de te volgen koers. Aan de stuurgroep en strategiegroep wordt het plan voor besluitvorming voorgelegd. </w:t>
      </w:r>
    </w:p>
    <w:p w:rsidR="00304556" w:rsidRPr="0075585C" w:rsidRDefault="00304556" w:rsidP="00304556">
      <w:pPr>
        <w:pStyle w:val="Paragraaf"/>
      </w:pPr>
      <w:bookmarkStart w:id="3" w:name="_Toc446604928"/>
      <w:r w:rsidRPr="0075585C">
        <w:t>Oorsprong: het Deltamodel</w:t>
      </w:r>
      <w:bookmarkEnd w:id="3"/>
    </w:p>
    <w:p w:rsidR="00EF33A7" w:rsidRDefault="00304556" w:rsidP="00304556">
      <w:pPr>
        <w:pStyle w:val="Broodtekst"/>
      </w:pPr>
      <w:r w:rsidRPr="0075585C">
        <w:t xml:space="preserve">In 2009 </w:t>
      </w:r>
      <w:r w:rsidR="00EF33A7">
        <w:t xml:space="preserve">hebben (toenmalig) DG Water en RWS besloten om – in samenwerking met kennisinstituut Deltares – het Deltamodel te gaan ontwikkelen ten behoeve van het doorrekenen van de wateropgaven in het Deltaprogramma. </w:t>
      </w:r>
      <w:r w:rsidRPr="0075585C">
        <w:t>Eind 2012 werd het Deltamodel opgeleverd</w:t>
      </w:r>
      <w:r w:rsidR="00EF33A7">
        <w:t>, waarna de keuzes in het Deltaprogramma zijn doorgerekend</w:t>
      </w:r>
      <w:r w:rsidRPr="0075585C">
        <w:t xml:space="preserve">. </w:t>
      </w:r>
      <w:r w:rsidR="00EF33A7">
        <w:t xml:space="preserve">Een belangrijk </w:t>
      </w:r>
      <w:r w:rsidRPr="0075585C">
        <w:t xml:space="preserve">motief voor de ontwikkeling van het Deltamodel </w:t>
      </w:r>
      <w:r w:rsidR="00EF33A7">
        <w:t xml:space="preserve">was </w:t>
      </w:r>
      <w:r w:rsidRPr="0075585C">
        <w:t>de wens om het watersysteem van heel Nederland in samenhang te kunnen beschouwen</w:t>
      </w:r>
      <w:r w:rsidR="00EF33A7">
        <w:t xml:space="preserve">. In </w:t>
      </w:r>
      <w:r w:rsidRPr="0075585C">
        <w:t>het Deltaprogramma</w:t>
      </w:r>
      <w:r w:rsidR="00EF33A7">
        <w:t xml:space="preserve"> waren immers keuzes aan de orde die grote impact op het watersysteem zouden kunnen hebben</w:t>
      </w:r>
      <w:r w:rsidRPr="0075585C">
        <w:t xml:space="preserve">. </w:t>
      </w:r>
      <w:r w:rsidR="00EF33A7">
        <w:t xml:space="preserve">Wat betekende </w:t>
      </w:r>
      <w:r w:rsidR="000E05ED">
        <w:t xml:space="preserve">bijvoorbeeld </w:t>
      </w:r>
      <w:r w:rsidR="00EF33A7">
        <w:t xml:space="preserve">een maatregel in het rivierengebied </w:t>
      </w:r>
      <w:r w:rsidR="000E05ED">
        <w:t xml:space="preserve">precies </w:t>
      </w:r>
      <w:r w:rsidR="00EF33A7">
        <w:t>voor de regio Rijnmond?</w:t>
      </w:r>
      <w:r w:rsidR="000E05ED">
        <w:t xml:space="preserve"> Of voor het IJsselmeer?</w:t>
      </w:r>
    </w:p>
    <w:p w:rsidR="00304556" w:rsidRPr="0075585C" w:rsidRDefault="00304556" w:rsidP="00304556">
      <w:pPr>
        <w:pStyle w:val="Broodtekst"/>
      </w:pPr>
      <w:r w:rsidRPr="0075585C">
        <w:t xml:space="preserve">Naast </w:t>
      </w:r>
      <w:r w:rsidR="00EF33A7">
        <w:t xml:space="preserve">behoefte aan </w:t>
      </w:r>
      <w:r w:rsidRPr="0075585C">
        <w:t xml:space="preserve">samenhang was er </w:t>
      </w:r>
      <w:r w:rsidR="008B694D">
        <w:t xml:space="preserve">de wens voor </w:t>
      </w:r>
      <w:r w:rsidRPr="0075585C">
        <w:t xml:space="preserve">uniformiteit en consistentie </w:t>
      </w:r>
      <w:r w:rsidR="008B694D">
        <w:t xml:space="preserve">in de </w:t>
      </w:r>
      <w:r w:rsidRPr="0075585C">
        <w:t>uitgangspunten en modellen</w:t>
      </w:r>
      <w:r w:rsidR="008B694D">
        <w:t xml:space="preserve"> zodat de berekeningen van de verschillende deelprogramma’s in het Deltaprogramma vergelijkbaar zouden zijn</w:t>
      </w:r>
      <w:r w:rsidRPr="0075585C">
        <w:t xml:space="preserve">. </w:t>
      </w:r>
    </w:p>
    <w:p w:rsidR="00304556" w:rsidRPr="0075585C" w:rsidRDefault="008B694D" w:rsidP="00304556">
      <w:pPr>
        <w:pStyle w:val="Broodtekst"/>
      </w:pPr>
      <w:r>
        <w:t>Uit</w:t>
      </w:r>
      <w:r w:rsidR="00304556" w:rsidRPr="0075585C">
        <w:t xml:space="preserve"> oogpunt van efficiëntie </w:t>
      </w:r>
      <w:r>
        <w:t xml:space="preserve">baseerde het Deltamodel zich </w:t>
      </w:r>
      <w:r w:rsidR="00304556" w:rsidRPr="0075585C">
        <w:t xml:space="preserve">zoveel mogelijk op beschikbare modellen waarin stap voor stap meer samenhang is gebracht. </w:t>
      </w:r>
    </w:p>
    <w:p w:rsidR="00304556" w:rsidRPr="0075585C" w:rsidRDefault="008B694D" w:rsidP="00304556">
      <w:pPr>
        <w:pStyle w:val="Broodtekst"/>
      </w:pPr>
      <w:r>
        <w:t>D</w:t>
      </w:r>
      <w:r w:rsidR="00304556" w:rsidRPr="0075585C">
        <w:t xml:space="preserve">e Deltascenario’s </w:t>
      </w:r>
      <w:r>
        <w:t xml:space="preserve">vormden de basis voor de berekeningen. Aan de hand van verwachtingen over klimaat en economische ontwikkeling </w:t>
      </w:r>
      <w:r w:rsidR="00304556" w:rsidRPr="0075585C">
        <w:t xml:space="preserve">konden mogelijke veranderingen in de toekomstige opgaven voor veiligheid en zoetwatervoorziening in kaart worden gebracht. </w:t>
      </w:r>
    </w:p>
    <w:p w:rsidR="00304556" w:rsidRPr="00A67943" w:rsidRDefault="00304556" w:rsidP="00304556">
      <w:pPr>
        <w:pStyle w:val="Broodtekst"/>
      </w:pPr>
      <w:r w:rsidRPr="0075585C">
        <w:t>In de jaren 2013-begin 2015 zijn diverse berekeningen uitgevoerd voor het Deltaprogramma. Allereerst zijn de ‘basiscases’ doorgerekend, de Deltascenario’s zonder maatregelen. Daarna zijn in verschillende stappen maatregelenpakketten doorgerekend voor zowel veiligheid als zoetwatervoorziening. Als laatste was dat de Voorkeurstrategie (VKS) voor Rivieren eind 2014. Begin 2015 zijn allerlaatste berekeningen uitgevoerd voor het programma VONK (Vervangingsopgave natte kunstwerken). De berekeningen hebben allen plaatsgevonden op de rekenservers bij het NMDC</w:t>
      </w:r>
      <w:r>
        <w:t xml:space="preserve"> </w:t>
      </w:r>
      <w:r w:rsidRPr="0075585C">
        <w:t xml:space="preserve">(Nationaal </w:t>
      </w:r>
      <w:r>
        <w:t xml:space="preserve">Modellen- </w:t>
      </w:r>
      <w:r w:rsidRPr="0075585C">
        <w:t xml:space="preserve">en </w:t>
      </w:r>
      <w:r>
        <w:t>Datac</w:t>
      </w:r>
      <w:r w:rsidRPr="0075585C">
        <w:t>entrum)</w:t>
      </w:r>
      <w:r w:rsidRPr="00A67943">
        <w:t xml:space="preserve">. </w:t>
      </w:r>
    </w:p>
    <w:p w:rsidR="008B694D" w:rsidRDefault="008B694D" w:rsidP="00304556">
      <w:pPr>
        <w:pStyle w:val="Broodtekst"/>
      </w:pPr>
    </w:p>
    <w:p w:rsidR="008B694D" w:rsidRPr="00335A0C" w:rsidRDefault="008B694D" w:rsidP="00304556">
      <w:pPr>
        <w:pStyle w:val="Broodtekst"/>
      </w:pPr>
      <w:r>
        <w:t>De totale kosten voor het Deltamodel tellen op tot ruim €10</w:t>
      </w:r>
      <w:r w:rsidR="000E05ED">
        <w:t xml:space="preserve"> </w:t>
      </w:r>
      <w:r>
        <w:t>miljoen. Bij evaluatie van het model en het proces ernaartoe, bleek er brede waardering te zijn voor de kwaliteit, de betrouwbaarheid en de uniformiteit van de uitkomsten. Minder gewaardeerd werden de kosten en de doorlooptijden van berekeningen</w:t>
      </w:r>
      <w:r w:rsidR="006035BA">
        <w:t xml:space="preserve"> </w:t>
      </w:r>
      <w:r w:rsidR="000820D6">
        <w:t xml:space="preserve">met nieuwe maatregelen </w:t>
      </w:r>
      <w:r w:rsidR="006035BA">
        <w:t>(log)</w:t>
      </w:r>
      <w:r>
        <w:t>. Met de omvorming richt</w:t>
      </w:r>
      <w:r w:rsidR="002C2453">
        <w:t>i</w:t>
      </w:r>
      <w:r>
        <w:t>ng Nationaal Water Model word</w:t>
      </w:r>
      <w:r w:rsidR="000820D6">
        <w:t>en</w:t>
      </w:r>
      <w:r>
        <w:t xml:space="preserve"> de positieve kenmerken van het Deltamodel behouden, en de negatieve </w:t>
      </w:r>
      <w:r w:rsidR="000820D6">
        <w:t xml:space="preserve">kenmerken </w:t>
      </w:r>
      <w:r>
        <w:t>om</w:t>
      </w:r>
      <w:r w:rsidR="000820D6">
        <w:t>gebo</w:t>
      </w:r>
      <w:r>
        <w:t>gen.</w:t>
      </w:r>
    </w:p>
    <w:p w:rsidR="00304556" w:rsidRPr="00335A0C" w:rsidRDefault="00304556" w:rsidP="00304556">
      <w:pPr>
        <w:pStyle w:val="Broodtekst"/>
      </w:pPr>
    </w:p>
    <w:p w:rsidR="00304556" w:rsidRPr="00E90204" w:rsidRDefault="00304556" w:rsidP="00304556">
      <w:pPr>
        <w:pStyle w:val="Broodtekst"/>
      </w:pPr>
      <w:r w:rsidRPr="00335A0C">
        <w:t xml:space="preserve"> </w:t>
      </w:r>
    </w:p>
    <w:p w:rsidR="008B694D" w:rsidRDefault="008B694D" w:rsidP="00304556">
      <w:pPr>
        <w:pStyle w:val="Broodtekst"/>
      </w:pPr>
    </w:p>
    <w:p w:rsidR="008B694D" w:rsidRPr="00A67943" w:rsidRDefault="008B694D" w:rsidP="00304556">
      <w:pPr>
        <w:pStyle w:val="Broodtekst"/>
      </w:pPr>
    </w:p>
    <w:p w:rsidR="00304556" w:rsidRPr="00335A0C" w:rsidRDefault="00304556" w:rsidP="00304556">
      <w:pPr>
        <w:pStyle w:val="HoofdstukGenummerd"/>
      </w:pPr>
      <w:bookmarkStart w:id="4" w:name="_Toc446604929"/>
      <w:r w:rsidRPr="00DC08A5">
        <w:lastRenderedPageBreak/>
        <w:t>Visie en ambitie N</w:t>
      </w:r>
      <w:r w:rsidRPr="00335A0C">
        <w:t>ationaal Water Model</w:t>
      </w:r>
      <w:bookmarkEnd w:id="4"/>
    </w:p>
    <w:p w:rsidR="00304556" w:rsidRPr="00335A0C" w:rsidRDefault="00304556" w:rsidP="00304556">
      <w:pPr>
        <w:pStyle w:val="Paragraaf"/>
      </w:pPr>
      <w:bookmarkStart w:id="5" w:name="_Toc446604930"/>
      <w:r w:rsidRPr="00335A0C">
        <w:t>Visie</w:t>
      </w:r>
      <w:r w:rsidR="00B34CC1">
        <w:t>/missie</w:t>
      </w:r>
      <w:bookmarkEnd w:id="5"/>
    </w:p>
    <w:p w:rsidR="00304556" w:rsidRPr="00B03338" w:rsidRDefault="00304556" w:rsidP="00304556">
      <w:pPr>
        <w:rPr>
          <w:rFonts w:cs="Arial"/>
          <w:szCs w:val="18"/>
        </w:rPr>
      </w:pPr>
      <w:r w:rsidRPr="00EC4F56">
        <w:rPr>
          <w:rFonts w:cs="Arial"/>
          <w:szCs w:val="18"/>
        </w:rPr>
        <w:t xml:space="preserve">De verwachting </w:t>
      </w:r>
      <w:r w:rsidR="001A42EA">
        <w:rPr>
          <w:rFonts w:cs="Arial"/>
          <w:szCs w:val="18"/>
        </w:rPr>
        <w:t>is dat</w:t>
      </w:r>
      <w:r>
        <w:rPr>
          <w:rFonts w:cs="Arial"/>
          <w:szCs w:val="18"/>
        </w:rPr>
        <w:t xml:space="preserve"> de waterhuishouding</w:t>
      </w:r>
      <w:r w:rsidRPr="00EC4F56">
        <w:rPr>
          <w:rFonts w:cs="Arial"/>
          <w:szCs w:val="18"/>
        </w:rPr>
        <w:t xml:space="preserve"> </w:t>
      </w:r>
      <w:r w:rsidR="001A42EA">
        <w:rPr>
          <w:rFonts w:cs="Arial"/>
          <w:szCs w:val="18"/>
        </w:rPr>
        <w:t>van</w:t>
      </w:r>
      <w:r w:rsidRPr="00EC4F56">
        <w:rPr>
          <w:rFonts w:cs="Arial"/>
          <w:szCs w:val="18"/>
        </w:rPr>
        <w:t xml:space="preserve"> Nederland verandert. De bodem daalt, het klimaat </w:t>
      </w:r>
      <w:r w:rsidR="001A42EA">
        <w:rPr>
          <w:rFonts w:cs="Arial"/>
          <w:szCs w:val="18"/>
        </w:rPr>
        <w:t>verandert</w:t>
      </w:r>
      <w:r w:rsidRPr="00EC4F56">
        <w:rPr>
          <w:rFonts w:cs="Arial"/>
          <w:szCs w:val="18"/>
        </w:rPr>
        <w:t xml:space="preserve"> en er vinden continu aanpassingen plaats in het watersysteem door fysieke ingrepen en beleidskeuzes. De opgave voor zowel regionale als landelijke waterbeheerders is ervoor te zorgen dat er nu verstandige maatregelen worden getroffen en tegelijkertijd </w:t>
      </w:r>
      <w:r w:rsidRPr="00EC4F56">
        <w:t>dat het systeem in de toekomst voldoende flexibel blijft om</w:t>
      </w:r>
      <w:r w:rsidRPr="00146621" w:rsidDel="00F1274B">
        <w:rPr>
          <w:rFonts w:cs="Arial"/>
          <w:szCs w:val="18"/>
        </w:rPr>
        <w:t xml:space="preserve"> </w:t>
      </w:r>
      <w:r w:rsidRPr="00146621">
        <w:rPr>
          <w:rFonts w:cs="Arial"/>
          <w:szCs w:val="18"/>
        </w:rPr>
        <w:t xml:space="preserve">de maatregelen te kunnen treffen die dan nodig zijn om Nederland te beschermen tegen hoogwater en van voldoende </w:t>
      </w:r>
      <w:r w:rsidRPr="00247729">
        <w:rPr>
          <w:rFonts w:cs="Arial"/>
          <w:szCs w:val="18"/>
        </w:rPr>
        <w:t xml:space="preserve">en schoon </w:t>
      </w:r>
      <w:r w:rsidRPr="00B03338">
        <w:rPr>
          <w:rFonts w:cs="Arial"/>
          <w:szCs w:val="18"/>
        </w:rPr>
        <w:t xml:space="preserve">water te blijven voorzien. </w:t>
      </w:r>
    </w:p>
    <w:p w:rsidR="00304556" w:rsidRPr="0075585C" w:rsidRDefault="00304556" w:rsidP="00304556">
      <w:pPr>
        <w:rPr>
          <w:rFonts w:cs="Calibri"/>
          <w:szCs w:val="18"/>
        </w:rPr>
      </w:pPr>
    </w:p>
    <w:p w:rsidR="0069329E" w:rsidRDefault="00304556" w:rsidP="00304556">
      <w:pPr>
        <w:rPr>
          <w:rFonts w:cs="Calibri"/>
          <w:szCs w:val="18"/>
        </w:rPr>
      </w:pPr>
      <w:r>
        <w:rPr>
          <w:rFonts w:cs="Calibri"/>
          <w:szCs w:val="18"/>
        </w:rPr>
        <w:t>Diverse</w:t>
      </w:r>
      <w:r w:rsidRPr="0075585C">
        <w:rPr>
          <w:rFonts w:cs="Calibri"/>
          <w:szCs w:val="18"/>
        </w:rPr>
        <w:t xml:space="preserve"> projecten en programma’s in het beleidsveld ‘water’ zullen de komende jaren modellen blijven gebruiken bij de evaluatie en onderbouwing van beleid en bij de beleidsuitvoering. Denk aan de uitvoering van het Deltaprogramma, Stroomgebiedsbeheerplannen</w:t>
      </w:r>
      <w:r w:rsidR="006A11D4">
        <w:rPr>
          <w:rFonts w:cs="Calibri"/>
          <w:szCs w:val="18"/>
        </w:rPr>
        <w:t xml:space="preserve"> onder de Kaderrichtlijn Water (KRW)</w:t>
      </w:r>
      <w:r w:rsidRPr="0075585C">
        <w:rPr>
          <w:rFonts w:cs="Calibri"/>
          <w:szCs w:val="18"/>
        </w:rPr>
        <w:t xml:space="preserve">, het Hoogwaterbeschermingsprogramma (HWBP), Vervangingsopgave Natte Kunstwerken (VONK), Deltaprogramma Zoetwater, </w:t>
      </w:r>
      <w:r w:rsidR="00AD7507">
        <w:rPr>
          <w:rFonts w:cs="Calibri"/>
          <w:szCs w:val="18"/>
        </w:rPr>
        <w:t xml:space="preserve">Evaluatie mestbeleid, </w:t>
      </w:r>
      <w:r w:rsidRPr="0075585C">
        <w:rPr>
          <w:rFonts w:cs="Calibri"/>
          <w:szCs w:val="18"/>
        </w:rPr>
        <w:t>enzovoort.</w:t>
      </w:r>
      <w:r w:rsidR="001A42EA">
        <w:rPr>
          <w:rFonts w:cs="Calibri"/>
          <w:szCs w:val="18"/>
        </w:rPr>
        <w:t xml:space="preserve"> </w:t>
      </w:r>
    </w:p>
    <w:p w:rsidR="0069329E" w:rsidRDefault="0069329E" w:rsidP="00304556">
      <w:pPr>
        <w:rPr>
          <w:rFonts w:cs="Calibri"/>
          <w:szCs w:val="18"/>
        </w:rPr>
      </w:pPr>
    </w:p>
    <w:p w:rsidR="00304556" w:rsidRPr="0075585C" w:rsidRDefault="006035BA" w:rsidP="00692983">
      <w:pPr>
        <w:rPr>
          <w:rFonts w:cs="Calibri"/>
          <w:szCs w:val="18"/>
        </w:rPr>
      </w:pPr>
      <w:r>
        <w:rPr>
          <w:rFonts w:cs="Calibri"/>
          <w:szCs w:val="18"/>
        </w:rPr>
        <w:t>De modellen die voor de beantwoording van d</w:t>
      </w:r>
      <w:r w:rsidR="00720D64">
        <w:rPr>
          <w:rFonts w:cs="Calibri"/>
          <w:szCs w:val="18"/>
        </w:rPr>
        <w:t>ez</w:t>
      </w:r>
      <w:r>
        <w:rPr>
          <w:rFonts w:cs="Calibri"/>
          <w:szCs w:val="18"/>
        </w:rPr>
        <w:t xml:space="preserve">e beleidsvragen worden gebruikt, hebben veel gemeen met het Deltamodel. Vanuit oogpunt van kwaliteit, betrouwbaarheid en uniformiteit zou het daarom een optie kunnen zijn om al deze verschillende beleidstrajecten met het </w:t>
      </w:r>
      <w:r w:rsidR="000D2D97">
        <w:rPr>
          <w:rFonts w:cs="Calibri"/>
          <w:szCs w:val="18"/>
        </w:rPr>
        <w:t xml:space="preserve">Nationaal Water Model </w:t>
      </w:r>
      <w:r>
        <w:rPr>
          <w:rFonts w:cs="Calibri"/>
          <w:szCs w:val="18"/>
        </w:rPr>
        <w:t xml:space="preserve">te </w:t>
      </w:r>
      <w:r w:rsidR="000D2D97">
        <w:rPr>
          <w:rFonts w:cs="Calibri"/>
          <w:szCs w:val="18"/>
        </w:rPr>
        <w:t xml:space="preserve">gaan </w:t>
      </w:r>
      <w:r>
        <w:rPr>
          <w:rFonts w:cs="Calibri"/>
          <w:szCs w:val="18"/>
        </w:rPr>
        <w:t xml:space="preserve">bedienen. Dit zou het </w:t>
      </w:r>
      <w:r w:rsidR="00720D64">
        <w:rPr>
          <w:rFonts w:cs="Calibri"/>
          <w:szCs w:val="18"/>
        </w:rPr>
        <w:t xml:space="preserve">Nationaal Water Model </w:t>
      </w:r>
      <w:r>
        <w:rPr>
          <w:rFonts w:cs="Calibri"/>
          <w:szCs w:val="18"/>
        </w:rPr>
        <w:t>echter groter en minder flexibel maken</w:t>
      </w:r>
      <w:r w:rsidR="00720D64">
        <w:rPr>
          <w:rFonts w:cs="Calibri"/>
          <w:szCs w:val="18"/>
        </w:rPr>
        <w:t xml:space="preserve"> dan het Deltamodel en dat is ongewenst</w:t>
      </w:r>
      <w:r>
        <w:rPr>
          <w:rFonts w:cs="Calibri"/>
          <w:szCs w:val="18"/>
        </w:rPr>
        <w:t>. Er is daarom voor gekozen om het Nationaal Water</w:t>
      </w:r>
      <w:r w:rsidR="000D2D97">
        <w:rPr>
          <w:rFonts w:cs="Calibri"/>
          <w:szCs w:val="18"/>
        </w:rPr>
        <w:t xml:space="preserve"> M</w:t>
      </w:r>
      <w:r>
        <w:rPr>
          <w:rFonts w:cs="Calibri"/>
          <w:szCs w:val="18"/>
        </w:rPr>
        <w:t xml:space="preserve">odel in te richten rond een kern die de </w:t>
      </w:r>
      <w:r>
        <w:rPr>
          <w:rFonts w:cs="Calibri"/>
          <w:b/>
          <w:szCs w:val="18"/>
        </w:rPr>
        <w:t>‘waterbeweging´</w:t>
      </w:r>
      <w:r>
        <w:rPr>
          <w:rFonts w:cs="Calibri"/>
          <w:szCs w:val="18"/>
        </w:rPr>
        <w:t xml:space="preserve"> berekent</w:t>
      </w:r>
      <w:r w:rsidR="00720D64">
        <w:rPr>
          <w:rFonts w:cs="Calibri"/>
          <w:szCs w:val="18"/>
        </w:rPr>
        <w:t>.</w:t>
      </w:r>
      <w:r w:rsidR="000D2D97">
        <w:rPr>
          <w:rFonts w:cs="Calibri"/>
          <w:szCs w:val="18"/>
        </w:rPr>
        <w:t xml:space="preserve"> Andere</w:t>
      </w:r>
      <w:r>
        <w:rPr>
          <w:rFonts w:cs="Calibri"/>
          <w:szCs w:val="18"/>
        </w:rPr>
        <w:t xml:space="preserve"> </w:t>
      </w:r>
      <w:r w:rsidR="000D2D97">
        <w:rPr>
          <w:rFonts w:cs="Calibri"/>
          <w:szCs w:val="18"/>
        </w:rPr>
        <w:t xml:space="preserve">projecten </w:t>
      </w:r>
      <w:r>
        <w:rPr>
          <w:rFonts w:cs="Calibri"/>
          <w:szCs w:val="18"/>
        </w:rPr>
        <w:t>met hun modellen kunnen</w:t>
      </w:r>
      <w:r w:rsidR="000D2D97">
        <w:rPr>
          <w:rFonts w:cs="Calibri"/>
          <w:szCs w:val="18"/>
        </w:rPr>
        <w:t xml:space="preserve"> </w:t>
      </w:r>
      <w:r w:rsidR="00AC0B2A">
        <w:rPr>
          <w:rFonts w:cs="Calibri"/>
          <w:szCs w:val="18"/>
        </w:rPr>
        <w:t>vervolgens daarvan</w:t>
      </w:r>
      <w:r>
        <w:rPr>
          <w:rFonts w:cs="Calibri"/>
          <w:szCs w:val="18"/>
        </w:rPr>
        <w:t xml:space="preserve"> aftappen. Alle modeltoepassingen hebben namelijk een </w:t>
      </w:r>
      <w:r w:rsidR="00692983" w:rsidRPr="0075585C">
        <w:rPr>
          <w:rFonts w:cs="Calibri"/>
          <w:szCs w:val="18"/>
        </w:rPr>
        <w:t xml:space="preserve">inschatting nodig van </w:t>
      </w:r>
      <w:r w:rsidR="001A42EA">
        <w:rPr>
          <w:rFonts w:cs="Calibri"/>
          <w:szCs w:val="18"/>
        </w:rPr>
        <w:t xml:space="preserve">de invloed van </w:t>
      </w:r>
      <w:r w:rsidR="00692983" w:rsidRPr="0075585C">
        <w:rPr>
          <w:rFonts w:cs="Calibri"/>
          <w:szCs w:val="18"/>
        </w:rPr>
        <w:t xml:space="preserve">het toekomstige klimaat </w:t>
      </w:r>
      <w:r w:rsidR="001A42EA">
        <w:rPr>
          <w:rFonts w:cs="Calibri"/>
          <w:szCs w:val="18"/>
        </w:rPr>
        <w:t xml:space="preserve">op de </w:t>
      </w:r>
      <w:r w:rsidR="00692983" w:rsidRPr="0075585C">
        <w:rPr>
          <w:rFonts w:cs="Calibri"/>
          <w:szCs w:val="18"/>
        </w:rPr>
        <w:t>water</w:t>
      </w:r>
      <w:r w:rsidR="001A42EA">
        <w:rPr>
          <w:rFonts w:cs="Calibri"/>
          <w:szCs w:val="18"/>
        </w:rPr>
        <w:t>aanvoer</w:t>
      </w:r>
      <w:r w:rsidR="00692983" w:rsidRPr="0075585C">
        <w:rPr>
          <w:rFonts w:cs="Calibri"/>
          <w:szCs w:val="18"/>
        </w:rPr>
        <w:t xml:space="preserve"> en van het watersysteem dat bepaalt hoe het water zich verdeelt.</w:t>
      </w:r>
      <w:r w:rsidR="00304556" w:rsidRPr="0075585C">
        <w:rPr>
          <w:rFonts w:cs="Calibri"/>
          <w:szCs w:val="18"/>
        </w:rPr>
        <w:t xml:space="preserve"> Dat geldt </w:t>
      </w:r>
      <w:r w:rsidR="006A11D4">
        <w:rPr>
          <w:rFonts w:cs="Calibri"/>
          <w:szCs w:val="18"/>
        </w:rPr>
        <w:t xml:space="preserve">zowel </w:t>
      </w:r>
      <w:r w:rsidR="000E05ED">
        <w:rPr>
          <w:rFonts w:cs="Calibri"/>
          <w:szCs w:val="18"/>
        </w:rPr>
        <w:t xml:space="preserve">op </w:t>
      </w:r>
      <w:r w:rsidR="006A11D4">
        <w:rPr>
          <w:rFonts w:cs="Calibri"/>
          <w:szCs w:val="18"/>
        </w:rPr>
        <w:t xml:space="preserve">nationale </w:t>
      </w:r>
      <w:r w:rsidR="000E05ED">
        <w:rPr>
          <w:rFonts w:cs="Calibri"/>
          <w:szCs w:val="18"/>
        </w:rPr>
        <w:t xml:space="preserve">schaal </w:t>
      </w:r>
      <w:r w:rsidR="006A11D4">
        <w:rPr>
          <w:rFonts w:cs="Calibri"/>
          <w:szCs w:val="18"/>
        </w:rPr>
        <w:t xml:space="preserve">als </w:t>
      </w:r>
      <w:r w:rsidR="00304556" w:rsidRPr="0075585C">
        <w:rPr>
          <w:rFonts w:cs="Calibri"/>
          <w:szCs w:val="18"/>
        </w:rPr>
        <w:t xml:space="preserve">voor regionale waterbeheerders. Hier liggen de mogelijkheden om te komen tot meer synergie en samenwerking tussen waterbeheerders. </w:t>
      </w:r>
    </w:p>
    <w:p w:rsidR="000D2D97" w:rsidRDefault="000D2D97" w:rsidP="00D35DFD"/>
    <w:p w:rsidR="00AC0B2A" w:rsidRDefault="00720D64" w:rsidP="00AC32B8">
      <w:pPr>
        <w:rPr>
          <w:noProof/>
        </w:rPr>
      </w:pPr>
      <w:r>
        <w:t xml:space="preserve">In het kader van het Nationaal Water Model wordt de ‘waterbeweging’ van Nederland (hoog- en laagwater) </w:t>
      </w:r>
      <w:r w:rsidR="00692983">
        <w:t xml:space="preserve">(nu wordt gedacht aan tweejaarlijks) </w:t>
      </w:r>
      <w:r>
        <w:t>doorgerekend</w:t>
      </w:r>
      <w:r w:rsidR="00C320FA">
        <w:t>,</w:t>
      </w:r>
      <w:r w:rsidR="00692983">
        <w:t xml:space="preserve"> met de laatste klimaatscenario’s</w:t>
      </w:r>
      <w:r w:rsidR="00012991">
        <w:t xml:space="preserve"> en</w:t>
      </w:r>
      <w:r w:rsidR="00692983">
        <w:t xml:space="preserve"> de laatste stand van het watersysteem</w:t>
      </w:r>
      <w:r w:rsidR="00012991">
        <w:t xml:space="preserve">. </w:t>
      </w:r>
      <w:r w:rsidR="00C320FA">
        <w:t xml:space="preserve">Deze </w:t>
      </w:r>
      <w:r w:rsidR="00C320FA" w:rsidRPr="00466DA1">
        <w:rPr>
          <w:b/>
        </w:rPr>
        <w:t>b</w:t>
      </w:r>
      <w:r w:rsidR="00C320FA" w:rsidRPr="00466DA1">
        <w:rPr>
          <w:b/>
          <w:noProof/>
        </w:rPr>
        <w:t>asisprognoses</w:t>
      </w:r>
      <w:r w:rsidR="00C320FA">
        <w:rPr>
          <w:noProof/>
        </w:rPr>
        <w:t xml:space="preserve"> komen beschik</w:t>
      </w:r>
      <w:r w:rsidR="00A226AA">
        <w:rPr>
          <w:noProof/>
        </w:rPr>
        <w:t xml:space="preserve">baar voor beleidsvoorbereiding. </w:t>
      </w:r>
      <w:r w:rsidR="00C320FA">
        <w:rPr>
          <w:noProof/>
        </w:rPr>
        <w:t xml:space="preserve">De basisprognoses kunnen </w:t>
      </w:r>
      <w:r w:rsidR="00A226AA">
        <w:rPr>
          <w:noProof/>
        </w:rPr>
        <w:t xml:space="preserve">ook </w:t>
      </w:r>
      <w:r w:rsidR="00C320FA">
        <w:rPr>
          <w:noProof/>
        </w:rPr>
        <w:t>door marktpartijen worden benut</w:t>
      </w:r>
      <w:r w:rsidR="00A226AA">
        <w:rPr>
          <w:noProof/>
        </w:rPr>
        <w:t xml:space="preserve"> voor projecten</w:t>
      </w:r>
      <w:r w:rsidR="00C320FA">
        <w:rPr>
          <w:noProof/>
        </w:rPr>
        <w:t xml:space="preserve">. </w:t>
      </w:r>
      <w:r w:rsidR="00A226AA">
        <w:rPr>
          <w:noProof/>
        </w:rPr>
        <w:t>Daarnaast is een actueel model beschikbaar voor specifieke analyses.</w:t>
      </w:r>
    </w:p>
    <w:p w:rsidR="00AC0B2A" w:rsidRDefault="00AC0B2A" w:rsidP="00AC32B8">
      <w:pPr>
        <w:rPr>
          <w:noProof/>
        </w:rPr>
      </w:pPr>
    </w:p>
    <w:p w:rsidR="00AC0B2A" w:rsidRDefault="00012991" w:rsidP="00AC32B8">
      <w:r>
        <w:t>M</w:t>
      </w:r>
      <w:r w:rsidR="00C320FA">
        <w:t xml:space="preserve">odellen en software worden voor bovenstaande doelen </w:t>
      </w:r>
      <w:r>
        <w:t>onderhouden en beheerd. O</w:t>
      </w:r>
      <w:r w:rsidR="00720D64">
        <w:t>ntwikkelingen</w:t>
      </w:r>
      <w:r>
        <w:t xml:space="preserve"> en innovaties vanuit de</w:t>
      </w:r>
      <w:r w:rsidR="00720D64">
        <w:t xml:space="preserve"> markt</w:t>
      </w:r>
      <w:r>
        <w:t xml:space="preserve"> worden meegenomen waar deze een meerwaarde vormen</w:t>
      </w:r>
      <w:r w:rsidR="00692983">
        <w:t xml:space="preserve">. </w:t>
      </w:r>
    </w:p>
    <w:p w:rsidR="00AC0B2A" w:rsidRDefault="00AC0B2A" w:rsidP="00AC32B8"/>
    <w:p w:rsidR="00692983" w:rsidRDefault="00AC0B2A" w:rsidP="00AC32B8">
      <w:r>
        <w:t xml:space="preserve">Uitkomsten </w:t>
      </w:r>
      <w:r w:rsidR="00692983">
        <w:t>krijgen een kwaliteitsstempel en komen vrij beschikbaar, zodat iedereen met betrouwbare gegevens kan werken die maximaal twee jaar oud zijn. Ze zijn bovendien al klaar, zodat het voor de gebruikers niet log en traag is.</w:t>
      </w:r>
      <w:r w:rsidR="000D2D97">
        <w:t xml:space="preserve"> </w:t>
      </w:r>
      <w:r w:rsidR="00692983">
        <w:t>De verschillende individuele projecten (zie voorbeelden hierboven) kunnen</w:t>
      </w:r>
      <w:r w:rsidR="00DD3333">
        <w:t xml:space="preserve"> resultaten aftappen van het Nationaal Water Model voor</w:t>
      </w:r>
      <w:r w:rsidR="00692983">
        <w:t xml:space="preserve"> hun eigen specifieke effectmodules.</w:t>
      </w:r>
      <w:r w:rsidR="00720D64">
        <w:t xml:space="preserve"> Hiertoe moet het Nationaal Water model flexibel genoeg zijn om op nieuwe afnemers en toepassingen in te kunnen spelen.</w:t>
      </w:r>
      <w:r w:rsidR="00692983">
        <w:t xml:space="preserve"> Schematisch ziet dat er zo uit: </w:t>
      </w:r>
    </w:p>
    <w:p w:rsidR="00AC32B8" w:rsidRDefault="00AC32B8" w:rsidP="00AC32B8"/>
    <w:p w:rsidR="00AC32B8" w:rsidRDefault="00AC32B8" w:rsidP="00AC32B8"/>
    <w:p w:rsidR="001F452E" w:rsidRDefault="001F452E" w:rsidP="00E320BB">
      <w:pPr>
        <w:jc w:val="center"/>
        <w:rPr>
          <w:sz w:val="22"/>
        </w:rPr>
      </w:pPr>
    </w:p>
    <w:p w:rsidR="001F452E" w:rsidRDefault="001F452E" w:rsidP="00E320BB">
      <w:pPr>
        <w:jc w:val="center"/>
        <w:rPr>
          <w:sz w:val="22"/>
        </w:rPr>
      </w:pPr>
    </w:p>
    <w:p w:rsidR="001F452E" w:rsidRDefault="001F452E" w:rsidP="00E320BB">
      <w:pPr>
        <w:jc w:val="center"/>
        <w:rPr>
          <w:sz w:val="22"/>
        </w:rPr>
      </w:pPr>
    </w:p>
    <w:p w:rsidR="001F452E" w:rsidRDefault="001F452E" w:rsidP="00E320BB">
      <w:pPr>
        <w:jc w:val="center"/>
        <w:rPr>
          <w:sz w:val="22"/>
        </w:rPr>
      </w:pPr>
    </w:p>
    <w:p w:rsidR="001F452E" w:rsidRPr="001F452E" w:rsidRDefault="001F452E" w:rsidP="001F452E">
      <w:pPr>
        <w:jc w:val="center"/>
        <w:rPr>
          <w:color w:val="FF0000"/>
          <w:sz w:val="22"/>
        </w:rPr>
      </w:pPr>
      <w:r>
        <w:rPr>
          <w:sz w:val="22"/>
        </w:rPr>
        <w:t>Programma</w:t>
      </w:r>
      <w:r>
        <w:rPr>
          <w:sz w:val="22"/>
        </w:rPr>
        <w:tab/>
      </w:r>
      <w:r>
        <w:rPr>
          <w:sz w:val="22"/>
        </w:rPr>
        <w:tab/>
        <w:t>-</w:t>
      </w:r>
      <w:r w:rsidR="00CF5CE2">
        <w:rPr>
          <w:sz w:val="22"/>
        </w:rPr>
        <w:t>&gt;</w:t>
      </w:r>
      <w:r>
        <w:rPr>
          <w:sz w:val="22"/>
        </w:rPr>
        <w:tab/>
      </w:r>
      <w:r w:rsidR="00C320FA" w:rsidRPr="00C320FA">
        <w:rPr>
          <w:color w:val="FF0000"/>
          <w:sz w:val="22"/>
        </w:rPr>
        <w:t>W</w:t>
      </w:r>
      <w:r w:rsidRPr="001F452E">
        <w:rPr>
          <w:color w:val="FF0000"/>
          <w:sz w:val="22"/>
        </w:rPr>
        <w:t>aterbeweging</w:t>
      </w:r>
      <w:r>
        <w:rPr>
          <w:color w:val="FF0000"/>
          <w:sz w:val="22"/>
        </w:rPr>
        <w:t>/</w:t>
      </w:r>
      <w:r w:rsidRPr="001F452E">
        <w:rPr>
          <w:color w:val="FF0000"/>
          <w:sz w:val="22"/>
        </w:rPr>
        <w:t>Nationaal</w:t>
      </w:r>
      <w:r w:rsidRPr="001F452E">
        <w:rPr>
          <w:color w:val="FF0000"/>
          <w:sz w:val="22"/>
        </w:rPr>
        <w:tab/>
      </w:r>
      <w:r w:rsidRPr="001F452E">
        <w:rPr>
          <w:color w:val="FF0000"/>
          <w:sz w:val="22"/>
        </w:rPr>
        <w:tab/>
      </w:r>
      <w:r w:rsidRPr="001F452E">
        <w:rPr>
          <w:color w:val="FF0000"/>
          <w:sz w:val="22"/>
        </w:rPr>
        <w:tab/>
      </w:r>
      <w:r w:rsidR="00CF5CE2">
        <w:rPr>
          <w:sz w:val="22"/>
        </w:rPr>
        <w:t>-&gt;</w:t>
      </w:r>
      <w:r w:rsidRPr="001F452E">
        <w:rPr>
          <w:color w:val="FF0000"/>
          <w:sz w:val="22"/>
        </w:rPr>
        <w:tab/>
      </w:r>
      <w:r w:rsidRPr="001F452E">
        <w:rPr>
          <w:color w:val="000000" w:themeColor="text1"/>
          <w:sz w:val="22"/>
        </w:rPr>
        <w:t>Aftappen gegevens</w:t>
      </w:r>
    </w:p>
    <w:p w:rsidR="00E320BB" w:rsidRDefault="001F452E" w:rsidP="001F452E">
      <w:pPr>
        <w:jc w:val="center"/>
        <w:rPr>
          <w:noProof/>
        </w:rPr>
      </w:pPr>
      <w:r w:rsidRPr="001F452E">
        <w:rPr>
          <w:color w:val="FF0000"/>
          <w:sz w:val="22"/>
        </w:rPr>
        <w:t>Water Model</w:t>
      </w:r>
      <w:r>
        <w:rPr>
          <w:sz w:val="22"/>
        </w:rPr>
        <w:tab/>
      </w:r>
      <w:r>
        <w:rPr>
          <w:sz w:val="22"/>
        </w:rPr>
        <w:tab/>
      </w:r>
      <w:r>
        <w:rPr>
          <w:sz w:val="22"/>
        </w:rPr>
        <w:tab/>
      </w:r>
      <w:r>
        <w:rPr>
          <w:sz w:val="22"/>
        </w:rPr>
        <w:tab/>
      </w:r>
      <w:r>
        <w:rPr>
          <w:sz w:val="22"/>
        </w:rPr>
        <w:tab/>
      </w:r>
      <w:r>
        <w:rPr>
          <w:sz w:val="22"/>
        </w:rPr>
        <w:tab/>
      </w:r>
      <w:r>
        <w:rPr>
          <w:sz w:val="22"/>
        </w:rPr>
        <w:tab/>
      </w:r>
      <w:r w:rsidR="00E9527B">
        <w:rPr>
          <w:noProof/>
        </w:rPr>
        <w:drawing>
          <wp:inline distT="0" distB="0" distL="0" distR="0" wp14:anchorId="4771E7F3" wp14:editId="77DC2C57">
            <wp:extent cx="4895215" cy="2376170"/>
            <wp:effectExtent l="0" t="0" r="635" b="508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_Marc.JPG"/>
                    <pic:cNvPicPr/>
                  </pic:nvPicPr>
                  <pic:blipFill>
                    <a:blip r:embed="rId13">
                      <a:extLst>
                        <a:ext uri="{28A0092B-C50C-407E-A947-70E740481C1C}">
                          <a14:useLocalDpi xmlns:a14="http://schemas.microsoft.com/office/drawing/2010/main" val="0"/>
                        </a:ext>
                      </a:extLst>
                    </a:blip>
                    <a:stretch>
                      <a:fillRect/>
                    </a:stretch>
                  </pic:blipFill>
                  <pic:spPr>
                    <a:xfrm>
                      <a:off x="0" y="0"/>
                      <a:ext cx="4895215" cy="2376170"/>
                    </a:xfrm>
                    <a:prstGeom prst="rect">
                      <a:avLst/>
                    </a:prstGeom>
                  </pic:spPr>
                </pic:pic>
              </a:graphicData>
            </a:graphic>
          </wp:inline>
        </w:drawing>
      </w:r>
    </w:p>
    <w:p w:rsidR="00DC3E98" w:rsidRDefault="00ED14B9" w:rsidP="001A32B6">
      <w:pPr>
        <w:rPr>
          <w:noProof/>
        </w:rPr>
      </w:pPr>
      <w:r>
        <w:rPr>
          <w:noProof/>
        </w:rPr>
        <w:t xml:space="preserve">Figuur </w:t>
      </w:r>
      <w:r w:rsidR="00571D3B">
        <w:rPr>
          <w:noProof/>
        </w:rPr>
        <w:t>1</w:t>
      </w:r>
      <w:r w:rsidR="001A32B6">
        <w:rPr>
          <w:noProof/>
        </w:rPr>
        <w:t xml:space="preserve">: </w:t>
      </w:r>
      <w:r w:rsidR="00A95E7E">
        <w:rPr>
          <w:noProof/>
        </w:rPr>
        <w:t>Links staan de programma</w:t>
      </w:r>
      <w:r w:rsidR="00CF5CE2">
        <w:rPr>
          <w:noProof/>
        </w:rPr>
        <w:t>’</w:t>
      </w:r>
      <w:r w:rsidR="00A95E7E">
        <w:rPr>
          <w:noProof/>
        </w:rPr>
        <w:t>s</w:t>
      </w:r>
      <w:r w:rsidR="00CF5CE2">
        <w:rPr>
          <w:noProof/>
        </w:rPr>
        <w:t xml:space="preserve"> die gebruik </w:t>
      </w:r>
      <w:r w:rsidR="00A226AA">
        <w:rPr>
          <w:noProof/>
        </w:rPr>
        <w:t xml:space="preserve"> </w:t>
      </w:r>
      <w:r w:rsidR="00CF5CE2">
        <w:rPr>
          <w:noProof/>
        </w:rPr>
        <w:t>maken</w:t>
      </w:r>
      <w:r w:rsidR="00A226AA">
        <w:rPr>
          <w:noProof/>
        </w:rPr>
        <w:t xml:space="preserve"> van de waterbeweging doorgerekend in het Nationaal Water Model</w:t>
      </w:r>
      <w:r w:rsidR="00A95E7E">
        <w:rPr>
          <w:noProof/>
        </w:rPr>
        <w:t xml:space="preserve">, </w:t>
      </w:r>
      <w:r w:rsidR="00CF5CE2">
        <w:rPr>
          <w:noProof/>
        </w:rPr>
        <w:t xml:space="preserve">rechts </w:t>
      </w:r>
      <w:r w:rsidR="00A95E7E">
        <w:rPr>
          <w:noProof/>
        </w:rPr>
        <w:t xml:space="preserve">staan de daaraan gerelateerde effectmodules die </w:t>
      </w:r>
      <w:r w:rsidR="00A226AA">
        <w:rPr>
          <w:noProof/>
        </w:rPr>
        <w:t xml:space="preserve">de uitkomsten aftappen. </w:t>
      </w:r>
    </w:p>
    <w:p w:rsidR="00A226AA" w:rsidRDefault="00A226AA" w:rsidP="001A32B6">
      <w:pPr>
        <w:rPr>
          <w:noProof/>
        </w:rPr>
      </w:pPr>
    </w:p>
    <w:p w:rsidR="00304556" w:rsidRDefault="00692983" w:rsidP="009C697F">
      <w:pPr>
        <w:jc w:val="both"/>
        <w:rPr>
          <w:rFonts w:cs="Calibri"/>
          <w:szCs w:val="18"/>
        </w:rPr>
      </w:pPr>
      <w:r w:rsidRPr="00936257">
        <w:t xml:space="preserve">Voordeel van deze opzet is dat de projecten zeggenschap houden over hun eigen werkproces en budgetten, terwijl er een uniforme, nationaal geborgde basis aan ten grondslag ligt. </w:t>
      </w:r>
      <w:r>
        <w:t xml:space="preserve">De kostenbesparing zit vooral in het </w:t>
      </w:r>
      <w:r w:rsidR="00B34CC1">
        <w:t xml:space="preserve">genereren van die basis en het verzekeren </w:t>
      </w:r>
      <w:r>
        <w:t xml:space="preserve"> van de uniformiteit, zodat niet elk project opnieuw ‘het wiel uitvindt’ waardoor er veel tijd, geld en energie gaat zitten in het ‘vertalen’ van de verschillende projectresultaten naar elkaar. We vermijden dus inconsistenties en dubbel werk.</w:t>
      </w:r>
      <w:r w:rsidR="00304556" w:rsidRPr="0075585C">
        <w:rPr>
          <w:rFonts w:cs="Calibri"/>
          <w:szCs w:val="18"/>
        </w:rPr>
        <w:t xml:space="preserve"> </w:t>
      </w:r>
      <w:r w:rsidR="00720D64">
        <w:t xml:space="preserve">Daarnaast wordt er ook bespaard door een gezamenlijke agenda </w:t>
      </w:r>
      <w:proofErr w:type="spellStart"/>
      <w:r w:rsidR="00720D64">
        <w:t>tav</w:t>
      </w:r>
      <w:proofErr w:type="spellEnd"/>
      <w:r w:rsidR="00720D64">
        <w:t xml:space="preserve"> beheer en onderhoud van modellen.</w:t>
      </w:r>
    </w:p>
    <w:p w:rsidR="00E320BB" w:rsidRDefault="00E320BB" w:rsidP="00304556">
      <w:pPr>
        <w:rPr>
          <w:rFonts w:cs="Calibri"/>
          <w:szCs w:val="18"/>
        </w:rPr>
      </w:pPr>
    </w:p>
    <w:p w:rsidR="00304556" w:rsidRDefault="00304556" w:rsidP="00304556">
      <w:r w:rsidRPr="0075585C">
        <w:rPr>
          <w:rFonts w:cs="Calibri"/>
          <w:szCs w:val="18"/>
        </w:rPr>
        <w:t xml:space="preserve">Het is dus wenselijk om </w:t>
      </w:r>
      <w:r w:rsidRPr="0075585C">
        <w:t xml:space="preserve">een samenhangend instrumentarium te ontwikkelen dat bestaat uit een koppeling van bestaande modellen, invoerdata, </w:t>
      </w:r>
      <w:proofErr w:type="spellStart"/>
      <w:r w:rsidRPr="0075585C">
        <w:t>schematisaties</w:t>
      </w:r>
      <w:proofErr w:type="spellEnd"/>
      <w:r w:rsidRPr="0075585C">
        <w:t xml:space="preserve"> en scenario’s voor het doorrekenen van de waterbeweging. Dit modelinstrumentarium kan </w:t>
      </w:r>
      <w:r>
        <w:t xml:space="preserve">daarmee </w:t>
      </w:r>
      <w:r w:rsidRPr="0075585C">
        <w:t>de basis vormen voor vele toepassingen in het beleidsveld water voor rijk en regio</w:t>
      </w:r>
      <w:r w:rsidR="0069496F">
        <w:t>!</w:t>
      </w:r>
    </w:p>
    <w:p w:rsidR="001F452E" w:rsidRDefault="001F452E" w:rsidP="00304556"/>
    <w:p w:rsidR="001F452E" w:rsidRDefault="001F452E" w:rsidP="00304556">
      <w:pPr>
        <w:rPr>
          <w:rFonts w:cs="Arial"/>
          <w:szCs w:val="18"/>
        </w:rPr>
      </w:pPr>
      <w:r>
        <w:rPr>
          <w:rFonts w:cs="Calibri"/>
          <w:noProof/>
          <w:szCs w:val="18"/>
        </w:rPr>
        <w:lastRenderedPageBreak/>
        <w:drawing>
          <wp:inline distT="0" distB="0" distL="0" distR="0" wp14:anchorId="549E085B" wp14:editId="4DB3638C">
            <wp:extent cx="4495800" cy="3696832"/>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WM_cut.jpg"/>
                    <pic:cNvPicPr/>
                  </pic:nvPicPr>
                  <pic:blipFill>
                    <a:blip r:embed="rId14">
                      <a:extLst>
                        <a:ext uri="{28A0092B-C50C-407E-A947-70E740481C1C}">
                          <a14:useLocalDpi xmlns:a14="http://schemas.microsoft.com/office/drawing/2010/main" val="0"/>
                        </a:ext>
                      </a:extLst>
                    </a:blip>
                    <a:stretch>
                      <a:fillRect/>
                    </a:stretch>
                  </pic:blipFill>
                  <pic:spPr>
                    <a:xfrm>
                      <a:off x="0" y="0"/>
                      <a:ext cx="4495217" cy="3696353"/>
                    </a:xfrm>
                    <a:prstGeom prst="rect">
                      <a:avLst/>
                    </a:prstGeom>
                  </pic:spPr>
                </pic:pic>
              </a:graphicData>
            </a:graphic>
          </wp:inline>
        </w:drawing>
      </w:r>
    </w:p>
    <w:p w:rsidR="001F452E" w:rsidRDefault="001F452E" w:rsidP="001F452E">
      <w:pPr>
        <w:rPr>
          <w:rFonts w:cs="Calibri"/>
          <w:szCs w:val="18"/>
        </w:rPr>
      </w:pPr>
      <w:r>
        <w:rPr>
          <w:rFonts w:cs="Calibri"/>
          <w:szCs w:val="18"/>
        </w:rPr>
        <w:t>Figuur 2: Beleidsterreinen waarvoor de basisprognoses van het Nationaal Water Model bruikbaar zijn.</w:t>
      </w:r>
    </w:p>
    <w:p w:rsidR="00CF5CE2" w:rsidRDefault="00CF5CE2" w:rsidP="001F452E">
      <w:pPr>
        <w:rPr>
          <w:rFonts w:cs="Calibri"/>
          <w:szCs w:val="18"/>
        </w:rPr>
      </w:pPr>
    </w:p>
    <w:p w:rsidR="00CF5CE2" w:rsidRDefault="00CF5CE2" w:rsidP="001F452E">
      <w:pPr>
        <w:rPr>
          <w:rFonts w:cs="Calibri"/>
          <w:szCs w:val="18"/>
        </w:rPr>
      </w:pPr>
      <w:r>
        <w:rPr>
          <w:noProof/>
        </w:rPr>
        <w:drawing>
          <wp:inline distT="0" distB="0" distL="0" distR="0" wp14:anchorId="75FEDF8D" wp14:editId="4DD3216D">
            <wp:extent cx="4895215" cy="1762125"/>
            <wp:effectExtent l="0" t="0" r="635" b="952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ur3modellen_v2.jpg"/>
                    <pic:cNvPicPr/>
                  </pic:nvPicPr>
                  <pic:blipFill>
                    <a:blip r:embed="rId15">
                      <a:extLst>
                        <a:ext uri="{28A0092B-C50C-407E-A947-70E740481C1C}">
                          <a14:useLocalDpi xmlns:a14="http://schemas.microsoft.com/office/drawing/2010/main" val="0"/>
                        </a:ext>
                      </a:extLst>
                    </a:blip>
                    <a:stretch>
                      <a:fillRect/>
                    </a:stretch>
                  </pic:blipFill>
                  <pic:spPr>
                    <a:xfrm>
                      <a:off x="0" y="0"/>
                      <a:ext cx="4895215" cy="1762125"/>
                    </a:xfrm>
                    <a:prstGeom prst="rect">
                      <a:avLst/>
                    </a:prstGeom>
                  </pic:spPr>
                </pic:pic>
              </a:graphicData>
            </a:graphic>
          </wp:inline>
        </w:drawing>
      </w:r>
    </w:p>
    <w:p w:rsidR="00CF5CE2" w:rsidRDefault="00CF5CE2" w:rsidP="001F452E">
      <w:pPr>
        <w:rPr>
          <w:rFonts w:cs="Calibri"/>
          <w:szCs w:val="18"/>
        </w:rPr>
      </w:pPr>
    </w:p>
    <w:p w:rsidR="00CF5CE2" w:rsidRDefault="00CF5CE2" w:rsidP="00CF5CE2">
      <w:pPr>
        <w:pStyle w:val="Broodtekst"/>
      </w:pPr>
      <w:r w:rsidRPr="00B44218">
        <w:t xml:space="preserve">Figuur </w:t>
      </w:r>
      <w:r w:rsidR="00571D3B">
        <w:t>3</w:t>
      </w:r>
      <w:r w:rsidRPr="00B44218">
        <w:t xml:space="preserve">. De ontwikkeling van het Deltamodel heeft </w:t>
      </w:r>
      <w:r>
        <w:t xml:space="preserve">eerder </w:t>
      </w:r>
      <w:r w:rsidR="006D3793">
        <w:t>bijge</w:t>
      </w:r>
      <w:r w:rsidRPr="00B44218">
        <w:t>dragen aan een schifting in het aantal modelsystemen</w:t>
      </w:r>
      <w:r>
        <w:t xml:space="preserve">. Helemaal rechts het zelfde plaatje maar met het verschil dat Nationaal Water Model niet alleen inzetbaar is voor het Deltaprogramma maar ook voor andere beleidsprogramma’s. Die programma’s kunnen de gegevens van de basisprognoses aftappen voor de eigen modules door het maken van ‘stekkers’. </w:t>
      </w:r>
    </w:p>
    <w:p w:rsidR="00304556" w:rsidRDefault="00304556" w:rsidP="00304556">
      <w:pPr>
        <w:rPr>
          <w:rFonts w:cs="Arial"/>
          <w:szCs w:val="18"/>
        </w:rPr>
      </w:pPr>
    </w:p>
    <w:p w:rsidR="00CF5CE2" w:rsidRDefault="00CF5CE2" w:rsidP="00304556">
      <w:pPr>
        <w:rPr>
          <w:rFonts w:cs="Arial"/>
          <w:szCs w:val="18"/>
        </w:rPr>
      </w:pPr>
    </w:p>
    <w:p w:rsidR="00CF5CE2" w:rsidRDefault="00CF5CE2" w:rsidP="00304556">
      <w:pPr>
        <w:rPr>
          <w:rFonts w:cs="Arial"/>
          <w:szCs w:val="18"/>
        </w:rPr>
      </w:pPr>
    </w:p>
    <w:p w:rsidR="00CF5CE2" w:rsidRDefault="00CF5CE2" w:rsidP="00304556">
      <w:pPr>
        <w:rPr>
          <w:rFonts w:cs="Arial"/>
          <w:szCs w:val="18"/>
        </w:rPr>
      </w:pPr>
    </w:p>
    <w:p w:rsidR="00CF5CE2" w:rsidRDefault="00CF5CE2" w:rsidP="00304556">
      <w:pPr>
        <w:rPr>
          <w:rFonts w:cs="Arial"/>
          <w:szCs w:val="18"/>
        </w:rPr>
      </w:pPr>
    </w:p>
    <w:p w:rsidR="00CF5CE2" w:rsidRDefault="00CF5CE2" w:rsidP="00304556">
      <w:pPr>
        <w:rPr>
          <w:rFonts w:cs="Arial"/>
          <w:szCs w:val="18"/>
        </w:rPr>
      </w:pPr>
    </w:p>
    <w:p w:rsidR="00CF5CE2" w:rsidRDefault="00CF5CE2" w:rsidP="00304556">
      <w:pPr>
        <w:rPr>
          <w:rFonts w:cs="Arial"/>
          <w:szCs w:val="18"/>
        </w:rPr>
      </w:pPr>
    </w:p>
    <w:p w:rsidR="00304556" w:rsidRPr="0075585C" w:rsidRDefault="00304556" w:rsidP="00304556">
      <w:pPr>
        <w:pStyle w:val="Paragraaf"/>
        <w:spacing w:line="240" w:lineRule="auto"/>
      </w:pPr>
      <w:bookmarkStart w:id="6" w:name="_Toc446604931"/>
      <w:r w:rsidRPr="0075585C">
        <w:lastRenderedPageBreak/>
        <w:t>Ambitie</w:t>
      </w:r>
      <w:bookmarkEnd w:id="6"/>
    </w:p>
    <w:p w:rsidR="00304556" w:rsidRPr="0075585C" w:rsidRDefault="00D35B64" w:rsidP="00304556">
      <w:pPr>
        <w:pStyle w:val="Broodtekst"/>
        <w:rPr>
          <w:u w:val="single"/>
        </w:rPr>
      </w:pPr>
      <w:r>
        <w:rPr>
          <w:rFonts w:ascii="Arial Narrow" w:hAnsi="Arial Narrow"/>
          <w:noProof/>
        </w:rPr>
        <mc:AlternateContent>
          <mc:Choice Requires="wps">
            <w:drawing>
              <wp:anchor distT="0" distB="0" distL="114300" distR="114300" simplePos="0" relativeHeight="251660288" behindDoc="0" locked="0" layoutInCell="1" allowOverlap="1" wp14:anchorId="37B64085" wp14:editId="65D5F3B3">
                <wp:simplePos x="0" y="0"/>
                <wp:positionH relativeFrom="column">
                  <wp:posOffset>-379730</wp:posOffset>
                </wp:positionH>
                <wp:positionV relativeFrom="paragraph">
                  <wp:posOffset>241300</wp:posOffset>
                </wp:positionV>
                <wp:extent cx="5742305" cy="3514725"/>
                <wp:effectExtent l="0" t="0" r="10795" b="28575"/>
                <wp:wrapSquare wrapText="bothSides"/>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2305" cy="3514725"/>
                        </a:xfrm>
                        <a:prstGeom prst="rect">
                          <a:avLst/>
                        </a:prstGeom>
                        <a:solidFill>
                          <a:schemeClr val="accent1">
                            <a:lumMod val="20000"/>
                            <a:lumOff val="80000"/>
                          </a:schemeClr>
                        </a:solidFill>
                        <a:ln w="6350">
                          <a:solidFill>
                            <a:prstClr val="black"/>
                          </a:solidFill>
                        </a:ln>
                        <a:effectLst/>
                      </wps:spPr>
                      <wps:txbx>
                        <w:txbxContent>
                          <w:p w:rsidR="00B76241" w:rsidRPr="00C320FA" w:rsidRDefault="00B76241" w:rsidP="00304556">
                            <w:pPr>
                              <w:pStyle w:val="Lijstalinea"/>
                              <w:autoSpaceDE w:val="0"/>
                              <w:autoSpaceDN w:val="0"/>
                              <w:adjustRightInd w:val="0"/>
                              <w:ind w:left="0"/>
                              <w:rPr>
                                <w:rFonts w:eastAsia="Verdana" w:cs="Arial"/>
                                <w:color w:val="000000"/>
                                <w:szCs w:val="18"/>
                              </w:rPr>
                            </w:pPr>
                            <w:r w:rsidRPr="00C320FA">
                              <w:rPr>
                                <w:rFonts w:eastAsia="Verdana" w:cs="Arial"/>
                                <w:color w:val="000000"/>
                                <w:szCs w:val="18"/>
                              </w:rPr>
                              <w:t>Het Nationaal Water Model is een set van data en instrumenten dat Nederland op nationaal en regionaal niveau effectief en efficiënt ondersteunt bij beleidsvraagstukken op het gebied van water en ruimtelijke planvorming. Het ‘</w:t>
                            </w:r>
                            <w:proofErr w:type="spellStart"/>
                            <w:r w:rsidRPr="00C320FA">
                              <w:rPr>
                                <w:rFonts w:eastAsia="Verdana" w:cs="Arial"/>
                                <w:color w:val="000000"/>
                                <w:szCs w:val="18"/>
                              </w:rPr>
                              <w:t>ontzorgt</w:t>
                            </w:r>
                            <w:proofErr w:type="spellEnd"/>
                            <w:r w:rsidRPr="00C320FA">
                              <w:rPr>
                                <w:rFonts w:eastAsia="Verdana" w:cs="Arial"/>
                                <w:color w:val="000000"/>
                                <w:szCs w:val="18"/>
                              </w:rPr>
                              <w:t>’ hiermee de diverse programma’s en projecten door op periodieke basis de ‘waterbeweging’ door te rekenen d.m.v. basisprognoses en biedt een actue</w:t>
                            </w:r>
                            <w:r>
                              <w:rPr>
                                <w:rFonts w:eastAsia="Verdana" w:cs="Arial"/>
                                <w:color w:val="000000"/>
                                <w:szCs w:val="18"/>
                              </w:rPr>
                              <w:t>e</w:t>
                            </w:r>
                            <w:r w:rsidRPr="00C320FA">
                              <w:rPr>
                                <w:rFonts w:eastAsia="Verdana" w:cs="Arial"/>
                                <w:color w:val="000000"/>
                                <w:szCs w:val="18"/>
                              </w:rPr>
                              <w:t xml:space="preserve">l model voor specifieke beleidsanalyses. Het resultaat is: betrouwbaarheid, uniformiteit en consistentie. Bovendien is het niet duur en traag. </w:t>
                            </w:r>
                          </w:p>
                          <w:p w:rsidR="00B76241" w:rsidRPr="00C320FA" w:rsidRDefault="00B76241" w:rsidP="00304556">
                            <w:pPr>
                              <w:pStyle w:val="Lijstalinea"/>
                              <w:autoSpaceDE w:val="0"/>
                              <w:autoSpaceDN w:val="0"/>
                              <w:adjustRightInd w:val="0"/>
                              <w:ind w:left="0"/>
                              <w:rPr>
                                <w:rFonts w:eastAsia="Verdana" w:cs="Arial"/>
                                <w:color w:val="000000"/>
                                <w:szCs w:val="18"/>
                              </w:rPr>
                            </w:pPr>
                          </w:p>
                          <w:p w:rsidR="00B76241" w:rsidRPr="00C320FA" w:rsidRDefault="00B76241" w:rsidP="00304556">
                            <w:pPr>
                              <w:pStyle w:val="Lijstalinea"/>
                              <w:autoSpaceDE w:val="0"/>
                              <w:autoSpaceDN w:val="0"/>
                              <w:adjustRightInd w:val="0"/>
                              <w:ind w:left="0"/>
                              <w:rPr>
                                <w:rFonts w:eastAsia="Verdana" w:cs="Arial"/>
                                <w:color w:val="000000"/>
                                <w:szCs w:val="18"/>
                              </w:rPr>
                            </w:pPr>
                            <w:r w:rsidRPr="00C320FA">
                              <w:rPr>
                                <w:rFonts w:eastAsia="Verdana" w:cs="Arial"/>
                                <w:color w:val="000000"/>
                                <w:szCs w:val="18"/>
                              </w:rPr>
                              <w:t xml:space="preserve">Essentie om de komende jaren te bereiken: </w:t>
                            </w:r>
                          </w:p>
                          <w:p w:rsidR="00B76241" w:rsidRPr="00C320FA" w:rsidRDefault="00B76241" w:rsidP="00304556">
                            <w:pPr>
                              <w:pStyle w:val="Lijstalinea"/>
                              <w:autoSpaceDE w:val="0"/>
                              <w:autoSpaceDN w:val="0"/>
                              <w:adjustRightInd w:val="0"/>
                              <w:ind w:left="0"/>
                              <w:rPr>
                                <w:rFonts w:eastAsia="Verdana" w:cs="Arial"/>
                                <w:color w:val="000000"/>
                                <w:szCs w:val="18"/>
                              </w:rPr>
                            </w:pPr>
                            <w:r w:rsidRPr="00C320FA">
                              <w:rPr>
                                <w:rFonts w:eastAsia="Verdana" w:cs="Arial"/>
                                <w:color w:val="000000"/>
                                <w:szCs w:val="18"/>
                              </w:rPr>
                              <w:t>Het Nationaal Water Model:</w:t>
                            </w:r>
                          </w:p>
                          <w:p w:rsidR="00B76241" w:rsidRPr="00C320FA" w:rsidRDefault="00B76241" w:rsidP="00A94408">
                            <w:pPr>
                              <w:pStyle w:val="Lijstalinea"/>
                              <w:numPr>
                                <w:ilvl w:val="0"/>
                                <w:numId w:val="46"/>
                              </w:numPr>
                              <w:autoSpaceDE w:val="0"/>
                              <w:autoSpaceDN w:val="0"/>
                              <w:adjustRightInd w:val="0"/>
                              <w:rPr>
                                <w:rFonts w:eastAsia="Verdana" w:cs="Arial"/>
                                <w:color w:val="000000"/>
                                <w:szCs w:val="18"/>
                              </w:rPr>
                            </w:pPr>
                            <w:r w:rsidRPr="00C320FA">
                              <w:rPr>
                                <w:rFonts w:eastAsia="Verdana" w:cs="Arial"/>
                                <w:color w:val="000000"/>
                                <w:szCs w:val="18"/>
                              </w:rPr>
                              <w:t>Is binnen Nederland hét erkende beleidsinstrumentarium voor waterveiligheid, zoetwaterverdeling en waterkwaliteit</w:t>
                            </w:r>
                          </w:p>
                          <w:p w:rsidR="00B76241" w:rsidRPr="00C320FA" w:rsidRDefault="00B76241" w:rsidP="00A94408">
                            <w:pPr>
                              <w:pStyle w:val="Lijstalinea"/>
                              <w:numPr>
                                <w:ilvl w:val="0"/>
                                <w:numId w:val="46"/>
                              </w:numPr>
                              <w:autoSpaceDE w:val="0"/>
                              <w:autoSpaceDN w:val="0"/>
                              <w:adjustRightInd w:val="0"/>
                              <w:rPr>
                                <w:rFonts w:eastAsia="Verdana" w:cs="Arial"/>
                                <w:color w:val="000000"/>
                                <w:szCs w:val="18"/>
                              </w:rPr>
                            </w:pPr>
                            <w:r w:rsidRPr="00C320FA">
                              <w:rPr>
                                <w:rFonts w:eastAsia="Verdana" w:cs="Arial"/>
                                <w:color w:val="000000"/>
                                <w:szCs w:val="18"/>
                              </w:rPr>
                              <w:t>Rekent de waterbeweging van Nederland door middels ‘basisprognoses’ op basis van periodiek geactualiseerde uitgangspunten, data en modellen</w:t>
                            </w:r>
                          </w:p>
                          <w:p w:rsidR="00B76241" w:rsidRPr="00C320FA" w:rsidRDefault="00B76241" w:rsidP="00A94408">
                            <w:pPr>
                              <w:pStyle w:val="Lijstalinea"/>
                              <w:numPr>
                                <w:ilvl w:val="0"/>
                                <w:numId w:val="46"/>
                              </w:numPr>
                              <w:autoSpaceDE w:val="0"/>
                              <w:autoSpaceDN w:val="0"/>
                              <w:adjustRightInd w:val="0"/>
                              <w:rPr>
                                <w:rFonts w:eastAsia="Verdana" w:cs="Arial"/>
                                <w:color w:val="000000"/>
                                <w:szCs w:val="18"/>
                              </w:rPr>
                            </w:pPr>
                            <w:r w:rsidRPr="00C320FA">
                              <w:rPr>
                                <w:rFonts w:eastAsia="Verdana" w:cs="Arial"/>
                                <w:color w:val="000000"/>
                                <w:szCs w:val="18"/>
                              </w:rPr>
                              <w:t>Waarborgt de landelijke consistentie: borging van referenties en uniformiteit in maatregelen en klimaatscenario’s</w:t>
                            </w:r>
                          </w:p>
                          <w:p w:rsidR="00B76241" w:rsidRPr="00C320FA" w:rsidRDefault="00B76241" w:rsidP="00A94408">
                            <w:pPr>
                              <w:pStyle w:val="Lijstalinea"/>
                              <w:numPr>
                                <w:ilvl w:val="0"/>
                                <w:numId w:val="46"/>
                              </w:numPr>
                              <w:autoSpaceDE w:val="0"/>
                              <w:autoSpaceDN w:val="0"/>
                              <w:adjustRightInd w:val="0"/>
                              <w:rPr>
                                <w:rFonts w:eastAsia="Verdana" w:cs="Arial"/>
                                <w:color w:val="000000"/>
                                <w:szCs w:val="18"/>
                              </w:rPr>
                            </w:pPr>
                            <w:r w:rsidRPr="00C320FA">
                              <w:rPr>
                                <w:rFonts w:eastAsia="Verdana" w:cs="Arial"/>
                                <w:color w:val="000000"/>
                                <w:szCs w:val="18"/>
                              </w:rPr>
                              <w:t>Genereert modelresultaten die betrouwbaar zijn voor de beoogde toepassingen</w:t>
                            </w:r>
                          </w:p>
                          <w:p w:rsidR="00B76241" w:rsidRPr="00C320FA" w:rsidRDefault="00B76241" w:rsidP="00A94408">
                            <w:pPr>
                              <w:pStyle w:val="Lijstalinea"/>
                              <w:numPr>
                                <w:ilvl w:val="0"/>
                                <w:numId w:val="46"/>
                              </w:numPr>
                              <w:autoSpaceDE w:val="0"/>
                              <w:autoSpaceDN w:val="0"/>
                              <w:adjustRightInd w:val="0"/>
                              <w:rPr>
                                <w:rFonts w:eastAsia="Verdana" w:cs="Arial"/>
                                <w:color w:val="000000"/>
                                <w:szCs w:val="18"/>
                              </w:rPr>
                            </w:pPr>
                            <w:r w:rsidRPr="00C320FA">
                              <w:rPr>
                                <w:rFonts w:eastAsia="Verdana" w:cs="Arial"/>
                                <w:color w:val="000000"/>
                                <w:szCs w:val="18"/>
                              </w:rPr>
                              <w:t>Stelt model en modelresultaten op laagdrempelige wijze beschikbaar aan de gebruikers</w:t>
                            </w:r>
                          </w:p>
                          <w:p w:rsidR="00B76241" w:rsidRPr="00C320FA" w:rsidRDefault="00B76241" w:rsidP="00A94408">
                            <w:pPr>
                              <w:pStyle w:val="Lijstalinea"/>
                              <w:numPr>
                                <w:ilvl w:val="0"/>
                                <w:numId w:val="46"/>
                              </w:numPr>
                              <w:autoSpaceDE w:val="0"/>
                              <w:autoSpaceDN w:val="0"/>
                              <w:adjustRightInd w:val="0"/>
                              <w:rPr>
                                <w:rFonts w:eastAsia="Verdana" w:cs="Arial"/>
                                <w:color w:val="000000"/>
                                <w:szCs w:val="18"/>
                              </w:rPr>
                            </w:pPr>
                            <w:r w:rsidRPr="00C320FA">
                              <w:rPr>
                                <w:rFonts w:eastAsia="Verdana" w:cs="Arial"/>
                                <w:color w:val="000000"/>
                                <w:szCs w:val="18"/>
                              </w:rPr>
                              <w:t>Waarborgt dat middelen voor ontwikkeling en beheer en onderhoud van het modelinstrumentarium efficiënt besteed worden</w:t>
                            </w:r>
                          </w:p>
                          <w:p w:rsidR="00B76241" w:rsidRPr="00C320FA" w:rsidRDefault="00B76241" w:rsidP="00A94408">
                            <w:pPr>
                              <w:pStyle w:val="Lijstalinea"/>
                              <w:numPr>
                                <w:ilvl w:val="0"/>
                                <w:numId w:val="46"/>
                              </w:numPr>
                              <w:autoSpaceDE w:val="0"/>
                              <w:autoSpaceDN w:val="0"/>
                              <w:adjustRightInd w:val="0"/>
                              <w:rPr>
                                <w:rFonts w:eastAsia="Verdana" w:cs="Arial"/>
                                <w:color w:val="000000"/>
                                <w:szCs w:val="18"/>
                              </w:rPr>
                            </w:pPr>
                            <w:r w:rsidRPr="00C320FA">
                              <w:rPr>
                                <w:rFonts w:eastAsia="Verdana" w:cs="Arial"/>
                                <w:color w:val="000000"/>
                                <w:szCs w:val="18"/>
                              </w:rPr>
                              <w:t>Versterkt de samenwerking tussen rijk</w:t>
                            </w:r>
                            <w:r>
                              <w:rPr>
                                <w:rFonts w:eastAsia="Verdana" w:cs="Arial"/>
                                <w:color w:val="000000"/>
                                <w:szCs w:val="18"/>
                              </w:rPr>
                              <w:t xml:space="preserve">, </w:t>
                            </w:r>
                            <w:r w:rsidRPr="00C320FA">
                              <w:rPr>
                                <w:rFonts w:eastAsia="Verdana" w:cs="Arial"/>
                                <w:color w:val="000000"/>
                                <w:szCs w:val="18"/>
                              </w:rPr>
                              <w:t>regionale waterbeheerders, kennisorganisaties</w:t>
                            </w:r>
                            <w:r>
                              <w:rPr>
                                <w:rFonts w:eastAsia="Verdana" w:cs="Arial"/>
                                <w:color w:val="000000"/>
                                <w:szCs w:val="18"/>
                              </w:rPr>
                              <w:t xml:space="preserve"> en</w:t>
                            </w:r>
                            <w:r w:rsidR="00AC0B2A">
                              <w:rPr>
                                <w:rFonts w:eastAsia="Verdana" w:cs="Arial"/>
                                <w:color w:val="000000"/>
                                <w:szCs w:val="18"/>
                              </w:rPr>
                              <w:t xml:space="preserve"> de</w:t>
                            </w:r>
                            <w:r>
                              <w:rPr>
                                <w:rFonts w:eastAsia="Verdana" w:cs="Arial"/>
                                <w:color w:val="000000"/>
                                <w:szCs w:val="18"/>
                              </w:rPr>
                              <w:t xml:space="preserve"> markt</w:t>
                            </w:r>
                          </w:p>
                          <w:p w:rsidR="00B76241" w:rsidRDefault="00B76241" w:rsidP="00304556">
                            <w:pPr>
                              <w:pStyle w:val="Lijstalinea"/>
                              <w:autoSpaceDE w:val="0"/>
                              <w:autoSpaceDN w:val="0"/>
                              <w:adjustRightInd w:val="0"/>
                              <w:ind w:left="1418"/>
                              <w:rPr>
                                <w:rFonts w:ascii="Arial" w:eastAsia="Verdana" w:hAnsi="Arial" w:cs="Arial"/>
                                <w:color w:val="000000"/>
                                <w:sz w:val="20"/>
                                <w:szCs w:val="20"/>
                              </w:rPr>
                            </w:pPr>
                          </w:p>
                          <w:p w:rsidR="00B76241" w:rsidRPr="000C2185" w:rsidRDefault="00B76241" w:rsidP="00304556">
                            <w:pPr>
                              <w:pStyle w:val="Lijstalinea"/>
                              <w:autoSpaceDE w:val="0"/>
                              <w:autoSpaceDN w:val="0"/>
                              <w:adjustRightInd w:val="0"/>
                              <w:ind w:left="0"/>
                              <w:rPr>
                                <w:rFonts w:ascii="Arial Narrow" w:hAnsi="Arial Narrow" w:cs="Calibr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7" o:spid="_x0000_s1027" type="#_x0000_t202" style="position:absolute;margin-left:-29.9pt;margin-top:19pt;width:452.15pt;height:27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84JgAIAAA8FAAAOAAAAZHJzL2Uyb0RvYy54bWysVE1v2zAMvQ/YfxB0X+2kSdMFdYqsRYcB&#10;WVugHXpmZLkxIomapMTufn0p2U6zbqdhF5kiaX48PuristWK7aXzNZqCj05yzqQRWNbmueA/Hm8+&#10;nXPmA5gSFBpZ8Bfp+eXi44eLxs7lGDeoSukYBTF+3tiCb0Kw8yzzYiM1+BO00pCxQqch0NU9Z6WD&#10;hqJrlY3z/Cxr0JXWoZDek/a6M/JFil9VUoS7qvIyMFVwqi2k06VzHc9scQHzZwd2U4u+DPiHKjTU&#10;hpIeQl1DALZz9R+hdC0ceqzCiUCdYVXVQqYeqJtR/q6bhw1YmXohcLw9wOT/X1hxu793rC4LPuPM&#10;gKYRPcqtD3vYsllEp7F+Tk4PltxC+wVbmnLq1NsViq0nl+zIp/vBk3dEo62cjl/qk9GPNICXA+iy&#10;DUyQcjqbjE/zKWeCbKfT0WQ2nsbE2dvv1vnwVaJmUSi4o6mmEmC/8qFzHVxiNo+qLm9qpdIlMkle&#10;Kcf2QBwAIaQJXQdqp79j2emJS3nPBlITZzr1+aCmahInY6RU229JlGFNwc9Op3kHzXEBsbJD+rUC&#10;se27O4pA0ZWJ1cpE2b6rCGuHZJRCu27ToEbDWNZYvtBUHHas9lbc1JRsBT7cgyMaE960muGOjkoh&#10;VYi9xNkG3a+/6aM/sYusnDW0FgX3P3fgJGfqmyHefR5NJnGP0mUynY3p4o4t62OL2ekrJNRH9AhY&#10;kcToH9QgVg71E23wMmYlExhBuQseBvEqdMtKL4CQy2Vyos2xEFbmwYqBjBHkx/YJnO05Eohetzgs&#10;EMzfUaXzjYgbXO4CVnXiUcS5Q7VnNW1dmnb/QsS1Pr4nr7d3bPEKAAD//wMAUEsDBBQABgAIAAAA&#10;IQDHYMlM4wAAAAoBAAAPAAAAZHJzL2Rvd25yZXYueG1sTI/BTsMwEETvSPyDtUhcUOsUEuSEOFVU&#10;KQhxQKKgqkc3NklKvI5ip03/nuUEx9HOzrzJ17Pt2cmMvnMoYbWMgBmsne6wkfD5US0EMB8UatU7&#10;NBIuxsO6uL7KVabdGd/NaRsaRiHoMyWhDWHIOPd1a6zySzcYpNuXG60KJMeG61GdKdz2/D6KHrlV&#10;HVJDqwazaU39vZ0sYezi/V11vLy+HUvxklabZnoWpZS3N3P5BCyYOfyZ4ReffqAgpoObUHvWS1gk&#10;KaEHCQ+CNpFBxHEC7CAhSVcJ8CLn/ycUPwAAAP//AwBQSwECLQAUAAYACAAAACEAtoM4kv4AAADh&#10;AQAAEwAAAAAAAAAAAAAAAAAAAAAAW0NvbnRlbnRfVHlwZXNdLnhtbFBLAQItABQABgAIAAAAIQA4&#10;/SH/1gAAAJQBAAALAAAAAAAAAAAAAAAAAC8BAABfcmVscy8ucmVsc1BLAQItABQABgAIAAAAIQAD&#10;K84JgAIAAA8FAAAOAAAAAAAAAAAAAAAAAC4CAABkcnMvZTJvRG9jLnhtbFBLAQItABQABgAIAAAA&#10;IQDHYMlM4wAAAAoBAAAPAAAAAAAAAAAAAAAAANoEAABkcnMvZG93bnJldi54bWxQSwUGAAAAAAQA&#10;BADzAAAA6gUAAAAA&#10;" fillcolor="#dbe5f1 [660]" strokeweight=".5pt">
                <v:path arrowok="t"/>
                <v:textbox>
                  <w:txbxContent>
                    <w:p w:rsidR="00B76241" w:rsidRPr="00C320FA" w:rsidRDefault="00B76241" w:rsidP="00304556">
                      <w:pPr>
                        <w:pStyle w:val="Lijstalinea"/>
                        <w:autoSpaceDE w:val="0"/>
                        <w:autoSpaceDN w:val="0"/>
                        <w:adjustRightInd w:val="0"/>
                        <w:ind w:left="0"/>
                        <w:rPr>
                          <w:rFonts w:eastAsia="Verdana" w:cs="Arial"/>
                          <w:color w:val="000000"/>
                          <w:szCs w:val="18"/>
                        </w:rPr>
                      </w:pPr>
                      <w:r w:rsidRPr="00C320FA">
                        <w:rPr>
                          <w:rFonts w:eastAsia="Verdana" w:cs="Arial"/>
                          <w:color w:val="000000"/>
                          <w:szCs w:val="18"/>
                        </w:rPr>
                        <w:t>Het Nationaal Water Model is een set van data en instrumenten dat Nederland op nationaal en regionaal niveau effectief en efficiënt ondersteunt bij beleidsvraagstukken op het gebied van water en ruimtelijke planvorming. Het ‘</w:t>
                      </w:r>
                      <w:proofErr w:type="spellStart"/>
                      <w:r w:rsidRPr="00C320FA">
                        <w:rPr>
                          <w:rFonts w:eastAsia="Verdana" w:cs="Arial"/>
                          <w:color w:val="000000"/>
                          <w:szCs w:val="18"/>
                        </w:rPr>
                        <w:t>ontzorgt</w:t>
                      </w:r>
                      <w:proofErr w:type="spellEnd"/>
                      <w:r w:rsidRPr="00C320FA">
                        <w:rPr>
                          <w:rFonts w:eastAsia="Verdana" w:cs="Arial"/>
                          <w:color w:val="000000"/>
                          <w:szCs w:val="18"/>
                        </w:rPr>
                        <w:t>’ hiermee de diverse programma’s en projecten door op periodieke basis de ‘waterbeweging’ door te rekenen d.m.v. basisprognoses en biedt een actue</w:t>
                      </w:r>
                      <w:r>
                        <w:rPr>
                          <w:rFonts w:eastAsia="Verdana" w:cs="Arial"/>
                          <w:color w:val="000000"/>
                          <w:szCs w:val="18"/>
                        </w:rPr>
                        <w:t>e</w:t>
                      </w:r>
                      <w:r w:rsidRPr="00C320FA">
                        <w:rPr>
                          <w:rFonts w:eastAsia="Verdana" w:cs="Arial"/>
                          <w:color w:val="000000"/>
                          <w:szCs w:val="18"/>
                        </w:rPr>
                        <w:t xml:space="preserve">l model voor specifieke beleidsanalyses. Het resultaat is: betrouwbaarheid, uniformiteit en consistentie. Bovendien is het niet duur en traag. </w:t>
                      </w:r>
                    </w:p>
                    <w:p w:rsidR="00B76241" w:rsidRPr="00C320FA" w:rsidRDefault="00B76241" w:rsidP="00304556">
                      <w:pPr>
                        <w:pStyle w:val="Lijstalinea"/>
                        <w:autoSpaceDE w:val="0"/>
                        <w:autoSpaceDN w:val="0"/>
                        <w:adjustRightInd w:val="0"/>
                        <w:ind w:left="0"/>
                        <w:rPr>
                          <w:rFonts w:eastAsia="Verdana" w:cs="Arial"/>
                          <w:color w:val="000000"/>
                          <w:szCs w:val="18"/>
                        </w:rPr>
                      </w:pPr>
                    </w:p>
                    <w:p w:rsidR="00B76241" w:rsidRPr="00C320FA" w:rsidRDefault="00B76241" w:rsidP="00304556">
                      <w:pPr>
                        <w:pStyle w:val="Lijstalinea"/>
                        <w:autoSpaceDE w:val="0"/>
                        <w:autoSpaceDN w:val="0"/>
                        <w:adjustRightInd w:val="0"/>
                        <w:ind w:left="0"/>
                        <w:rPr>
                          <w:rFonts w:eastAsia="Verdana" w:cs="Arial"/>
                          <w:color w:val="000000"/>
                          <w:szCs w:val="18"/>
                        </w:rPr>
                      </w:pPr>
                      <w:r w:rsidRPr="00C320FA">
                        <w:rPr>
                          <w:rFonts w:eastAsia="Verdana" w:cs="Arial"/>
                          <w:color w:val="000000"/>
                          <w:szCs w:val="18"/>
                        </w:rPr>
                        <w:t xml:space="preserve">Essentie om de komende jaren te bereiken: </w:t>
                      </w:r>
                    </w:p>
                    <w:p w:rsidR="00B76241" w:rsidRPr="00C320FA" w:rsidRDefault="00B76241" w:rsidP="00304556">
                      <w:pPr>
                        <w:pStyle w:val="Lijstalinea"/>
                        <w:autoSpaceDE w:val="0"/>
                        <w:autoSpaceDN w:val="0"/>
                        <w:adjustRightInd w:val="0"/>
                        <w:ind w:left="0"/>
                        <w:rPr>
                          <w:rFonts w:eastAsia="Verdana" w:cs="Arial"/>
                          <w:color w:val="000000"/>
                          <w:szCs w:val="18"/>
                        </w:rPr>
                      </w:pPr>
                      <w:r w:rsidRPr="00C320FA">
                        <w:rPr>
                          <w:rFonts w:eastAsia="Verdana" w:cs="Arial"/>
                          <w:color w:val="000000"/>
                          <w:szCs w:val="18"/>
                        </w:rPr>
                        <w:t>Het Nationaal Water Model:</w:t>
                      </w:r>
                    </w:p>
                    <w:p w:rsidR="00B76241" w:rsidRPr="00C320FA" w:rsidRDefault="00B76241" w:rsidP="00A94408">
                      <w:pPr>
                        <w:pStyle w:val="Lijstalinea"/>
                        <w:numPr>
                          <w:ilvl w:val="0"/>
                          <w:numId w:val="46"/>
                        </w:numPr>
                        <w:autoSpaceDE w:val="0"/>
                        <w:autoSpaceDN w:val="0"/>
                        <w:adjustRightInd w:val="0"/>
                        <w:rPr>
                          <w:rFonts w:eastAsia="Verdana" w:cs="Arial"/>
                          <w:color w:val="000000"/>
                          <w:szCs w:val="18"/>
                        </w:rPr>
                      </w:pPr>
                      <w:r w:rsidRPr="00C320FA">
                        <w:rPr>
                          <w:rFonts w:eastAsia="Verdana" w:cs="Arial"/>
                          <w:color w:val="000000"/>
                          <w:szCs w:val="18"/>
                        </w:rPr>
                        <w:t>Is binnen Nederland hét erkende beleidsinstrumentarium voor waterveiligheid, zoetwaterverdeling en waterkwaliteit</w:t>
                      </w:r>
                    </w:p>
                    <w:p w:rsidR="00B76241" w:rsidRPr="00C320FA" w:rsidRDefault="00B76241" w:rsidP="00A94408">
                      <w:pPr>
                        <w:pStyle w:val="Lijstalinea"/>
                        <w:numPr>
                          <w:ilvl w:val="0"/>
                          <w:numId w:val="46"/>
                        </w:numPr>
                        <w:autoSpaceDE w:val="0"/>
                        <w:autoSpaceDN w:val="0"/>
                        <w:adjustRightInd w:val="0"/>
                        <w:rPr>
                          <w:rFonts w:eastAsia="Verdana" w:cs="Arial"/>
                          <w:color w:val="000000"/>
                          <w:szCs w:val="18"/>
                        </w:rPr>
                      </w:pPr>
                      <w:r w:rsidRPr="00C320FA">
                        <w:rPr>
                          <w:rFonts w:eastAsia="Verdana" w:cs="Arial"/>
                          <w:color w:val="000000"/>
                          <w:szCs w:val="18"/>
                        </w:rPr>
                        <w:t>Rekent de waterbeweging van Nederland door middels ‘basisprognoses’ op basis van periodiek geactualiseerde uitgangspunten, data en modellen</w:t>
                      </w:r>
                    </w:p>
                    <w:p w:rsidR="00B76241" w:rsidRPr="00C320FA" w:rsidRDefault="00B76241" w:rsidP="00A94408">
                      <w:pPr>
                        <w:pStyle w:val="Lijstalinea"/>
                        <w:numPr>
                          <w:ilvl w:val="0"/>
                          <w:numId w:val="46"/>
                        </w:numPr>
                        <w:autoSpaceDE w:val="0"/>
                        <w:autoSpaceDN w:val="0"/>
                        <w:adjustRightInd w:val="0"/>
                        <w:rPr>
                          <w:rFonts w:eastAsia="Verdana" w:cs="Arial"/>
                          <w:color w:val="000000"/>
                          <w:szCs w:val="18"/>
                        </w:rPr>
                      </w:pPr>
                      <w:r w:rsidRPr="00C320FA">
                        <w:rPr>
                          <w:rFonts w:eastAsia="Verdana" w:cs="Arial"/>
                          <w:color w:val="000000"/>
                          <w:szCs w:val="18"/>
                        </w:rPr>
                        <w:t>Waarborgt de landelijke consistentie: borging van referenties en uniformiteit in maatregelen en klimaatscenario’s</w:t>
                      </w:r>
                    </w:p>
                    <w:p w:rsidR="00B76241" w:rsidRPr="00C320FA" w:rsidRDefault="00B76241" w:rsidP="00A94408">
                      <w:pPr>
                        <w:pStyle w:val="Lijstalinea"/>
                        <w:numPr>
                          <w:ilvl w:val="0"/>
                          <w:numId w:val="46"/>
                        </w:numPr>
                        <w:autoSpaceDE w:val="0"/>
                        <w:autoSpaceDN w:val="0"/>
                        <w:adjustRightInd w:val="0"/>
                        <w:rPr>
                          <w:rFonts w:eastAsia="Verdana" w:cs="Arial"/>
                          <w:color w:val="000000"/>
                          <w:szCs w:val="18"/>
                        </w:rPr>
                      </w:pPr>
                      <w:r w:rsidRPr="00C320FA">
                        <w:rPr>
                          <w:rFonts w:eastAsia="Verdana" w:cs="Arial"/>
                          <w:color w:val="000000"/>
                          <w:szCs w:val="18"/>
                        </w:rPr>
                        <w:t>Genereert modelresultaten die betrouwbaar zijn voor de beoogde toepassingen</w:t>
                      </w:r>
                    </w:p>
                    <w:p w:rsidR="00B76241" w:rsidRPr="00C320FA" w:rsidRDefault="00B76241" w:rsidP="00A94408">
                      <w:pPr>
                        <w:pStyle w:val="Lijstalinea"/>
                        <w:numPr>
                          <w:ilvl w:val="0"/>
                          <w:numId w:val="46"/>
                        </w:numPr>
                        <w:autoSpaceDE w:val="0"/>
                        <w:autoSpaceDN w:val="0"/>
                        <w:adjustRightInd w:val="0"/>
                        <w:rPr>
                          <w:rFonts w:eastAsia="Verdana" w:cs="Arial"/>
                          <w:color w:val="000000"/>
                          <w:szCs w:val="18"/>
                        </w:rPr>
                      </w:pPr>
                      <w:r w:rsidRPr="00C320FA">
                        <w:rPr>
                          <w:rFonts w:eastAsia="Verdana" w:cs="Arial"/>
                          <w:color w:val="000000"/>
                          <w:szCs w:val="18"/>
                        </w:rPr>
                        <w:t>Stelt model en modelresultaten op laagdrempelige wijze beschikbaar aan de gebruikers</w:t>
                      </w:r>
                    </w:p>
                    <w:p w:rsidR="00B76241" w:rsidRPr="00C320FA" w:rsidRDefault="00B76241" w:rsidP="00A94408">
                      <w:pPr>
                        <w:pStyle w:val="Lijstalinea"/>
                        <w:numPr>
                          <w:ilvl w:val="0"/>
                          <w:numId w:val="46"/>
                        </w:numPr>
                        <w:autoSpaceDE w:val="0"/>
                        <w:autoSpaceDN w:val="0"/>
                        <w:adjustRightInd w:val="0"/>
                        <w:rPr>
                          <w:rFonts w:eastAsia="Verdana" w:cs="Arial"/>
                          <w:color w:val="000000"/>
                          <w:szCs w:val="18"/>
                        </w:rPr>
                      </w:pPr>
                      <w:r w:rsidRPr="00C320FA">
                        <w:rPr>
                          <w:rFonts w:eastAsia="Verdana" w:cs="Arial"/>
                          <w:color w:val="000000"/>
                          <w:szCs w:val="18"/>
                        </w:rPr>
                        <w:t>Waarborgt dat middelen voor ontwikkeling en beheer en onderhoud van het modelinstrumentarium efficiënt besteed worden</w:t>
                      </w:r>
                    </w:p>
                    <w:p w:rsidR="00B76241" w:rsidRPr="00C320FA" w:rsidRDefault="00B76241" w:rsidP="00A94408">
                      <w:pPr>
                        <w:pStyle w:val="Lijstalinea"/>
                        <w:numPr>
                          <w:ilvl w:val="0"/>
                          <w:numId w:val="46"/>
                        </w:numPr>
                        <w:autoSpaceDE w:val="0"/>
                        <w:autoSpaceDN w:val="0"/>
                        <w:adjustRightInd w:val="0"/>
                        <w:rPr>
                          <w:rFonts w:eastAsia="Verdana" w:cs="Arial"/>
                          <w:color w:val="000000"/>
                          <w:szCs w:val="18"/>
                        </w:rPr>
                      </w:pPr>
                      <w:r w:rsidRPr="00C320FA">
                        <w:rPr>
                          <w:rFonts w:eastAsia="Verdana" w:cs="Arial"/>
                          <w:color w:val="000000"/>
                          <w:szCs w:val="18"/>
                        </w:rPr>
                        <w:t>Versterkt de samenwerking tussen rijk</w:t>
                      </w:r>
                      <w:r>
                        <w:rPr>
                          <w:rFonts w:eastAsia="Verdana" w:cs="Arial"/>
                          <w:color w:val="000000"/>
                          <w:szCs w:val="18"/>
                        </w:rPr>
                        <w:t xml:space="preserve">, </w:t>
                      </w:r>
                      <w:r w:rsidRPr="00C320FA">
                        <w:rPr>
                          <w:rFonts w:eastAsia="Verdana" w:cs="Arial"/>
                          <w:color w:val="000000"/>
                          <w:szCs w:val="18"/>
                        </w:rPr>
                        <w:t>regionale waterbeheerders, kennisorganisaties</w:t>
                      </w:r>
                      <w:r>
                        <w:rPr>
                          <w:rFonts w:eastAsia="Verdana" w:cs="Arial"/>
                          <w:color w:val="000000"/>
                          <w:szCs w:val="18"/>
                        </w:rPr>
                        <w:t xml:space="preserve"> en</w:t>
                      </w:r>
                      <w:r w:rsidR="00AC0B2A">
                        <w:rPr>
                          <w:rFonts w:eastAsia="Verdana" w:cs="Arial"/>
                          <w:color w:val="000000"/>
                          <w:szCs w:val="18"/>
                        </w:rPr>
                        <w:t xml:space="preserve"> de</w:t>
                      </w:r>
                      <w:r>
                        <w:rPr>
                          <w:rFonts w:eastAsia="Verdana" w:cs="Arial"/>
                          <w:color w:val="000000"/>
                          <w:szCs w:val="18"/>
                        </w:rPr>
                        <w:t xml:space="preserve"> markt</w:t>
                      </w:r>
                    </w:p>
                    <w:p w:rsidR="00B76241" w:rsidRDefault="00B76241" w:rsidP="00304556">
                      <w:pPr>
                        <w:pStyle w:val="Lijstalinea"/>
                        <w:autoSpaceDE w:val="0"/>
                        <w:autoSpaceDN w:val="0"/>
                        <w:adjustRightInd w:val="0"/>
                        <w:ind w:left="1418"/>
                        <w:rPr>
                          <w:rFonts w:ascii="Arial" w:eastAsia="Verdana" w:hAnsi="Arial" w:cs="Arial"/>
                          <w:color w:val="000000"/>
                          <w:sz w:val="20"/>
                          <w:szCs w:val="20"/>
                        </w:rPr>
                      </w:pPr>
                    </w:p>
                    <w:p w:rsidR="00B76241" w:rsidRPr="000C2185" w:rsidRDefault="00B76241" w:rsidP="00304556">
                      <w:pPr>
                        <w:pStyle w:val="Lijstalinea"/>
                        <w:autoSpaceDE w:val="0"/>
                        <w:autoSpaceDN w:val="0"/>
                        <w:adjustRightInd w:val="0"/>
                        <w:ind w:left="0"/>
                        <w:rPr>
                          <w:rFonts w:ascii="Arial Narrow" w:hAnsi="Arial Narrow" w:cs="Calibri"/>
                        </w:rPr>
                      </w:pPr>
                    </w:p>
                  </w:txbxContent>
                </v:textbox>
                <w10:wrap type="square"/>
              </v:shape>
            </w:pict>
          </mc:Fallback>
        </mc:AlternateContent>
      </w:r>
    </w:p>
    <w:p w:rsidR="00CE0030" w:rsidRDefault="00CE0030" w:rsidP="00CE0030">
      <w:pPr>
        <w:rPr>
          <w:color w:val="000000"/>
        </w:rPr>
      </w:pPr>
    </w:p>
    <w:p w:rsidR="00304556" w:rsidRPr="0075585C" w:rsidRDefault="00304556" w:rsidP="00304556">
      <w:pPr>
        <w:pStyle w:val="Paragraaf"/>
      </w:pPr>
      <w:bookmarkStart w:id="7" w:name="_Toc446604932"/>
      <w:r w:rsidRPr="0075585C">
        <w:t>Succescriteria</w:t>
      </w:r>
      <w:bookmarkEnd w:id="7"/>
    </w:p>
    <w:p w:rsidR="00304556" w:rsidRPr="0075585C" w:rsidRDefault="00304556" w:rsidP="00304556">
      <w:r w:rsidRPr="0075585C">
        <w:t xml:space="preserve">Begin 2015 is de ambitie van het Nationaal Water Model geformuleerd. Deze ambitie is in dit plan 2016 nader aangescherpt en op onderdelen bijgesteld. De voortgang van het realiseren van de ambitie wordt gemonitord aan de hand van onderstaande criteria. </w:t>
      </w:r>
    </w:p>
    <w:p w:rsidR="00304556" w:rsidRPr="0075585C" w:rsidRDefault="00304556" w:rsidP="00304556"/>
    <w:p w:rsidR="00304556" w:rsidRPr="0075585C" w:rsidRDefault="00304556" w:rsidP="00304556">
      <w:r w:rsidRPr="0075585C">
        <w:t xml:space="preserve">De criteria zijn vertaald naar jaardoelstellingen, zie de hoofdstukken 5 en 6. </w:t>
      </w:r>
    </w:p>
    <w:tbl>
      <w:tblPr>
        <w:tblStyle w:val="Tabelraster"/>
        <w:tblW w:w="0" w:type="auto"/>
        <w:tblLook w:val="04A0" w:firstRow="1" w:lastRow="0" w:firstColumn="1" w:lastColumn="0" w:noHBand="0" w:noVBand="1"/>
      </w:tblPr>
      <w:tblGrid>
        <w:gridCol w:w="2943"/>
        <w:gridCol w:w="4906"/>
      </w:tblGrid>
      <w:tr w:rsidR="00304556" w:rsidRPr="0075585C" w:rsidTr="00CC681C">
        <w:tc>
          <w:tcPr>
            <w:tcW w:w="2943" w:type="dxa"/>
            <w:shd w:val="clear" w:color="auto" w:fill="BFBFBF" w:themeFill="background1" w:themeFillShade="BF"/>
          </w:tcPr>
          <w:p w:rsidR="00304556" w:rsidRPr="0075585C" w:rsidRDefault="00304556" w:rsidP="00CC681C">
            <w:pPr>
              <w:pStyle w:val="Broodtekst"/>
            </w:pPr>
            <w:r w:rsidRPr="0075585C">
              <w:t>Onderwerp</w:t>
            </w:r>
          </w:p>
        </w:tc>
        <w:tc>
          <w:tcPr>
            <w:tcW w:w="4906" w:type="dxa"/>
            <w:shd w:val="clear" w:color="auto" w:fill="BFBFBF" w:themeFill="background1" w:themeFillShade="BF"/>
          </w:tcPr>
          <w:p w:rsidR="00304556" w:rsidRPr="0075585C" w:rsidRDefault="00304556" w:rsidP="00CC681C">
            <w:pPr>
              <w:pStyle w:val="Broodtekst"/>
            </w:pPr>
            <w:r w:rsidRPr="0075585C">
              <w:t>Criteria</w:t>
            </w:r>
          </w:p>
        </w:tc>
      </w:tr>
      <w:tr w:rsidR="00304556" w:rsidRPr="0075585C" w:rsidTr="00CC681C">
        <w:tc>
          <w:tcPr>
            <w:tcW w:w="2943" w:type="dxa"/>
          </w:tcPr>
          <w:p w:rsidR="00304556" w:rsidRPr="0075585C" w:rsidRDefault="00304556" w:rsidP="00CC681C">
            <w:pPr>
              <w:pStyle w:val="Broodtekst"/>
            </w:pPr>
            <w:r w:rsidRPr="0075585C">
              <w:t>Inhoudelijke kwaliteit van het Nationaal Water Model</w:t>
            </w:r>
          </w:p>
        </w:tc>
        <w:tc>
          <w:tcPr>
            <w:tcW w:w="4906" w:type="dxa"/>
          </w:tcPr>
          <w:p w:rsidR="00304556" w:rsidRPr="0075585C" w:rsidRDefault="00304556" w:rsidP="00A94408">
            <w:pPr>
              <w:pStyle w:val="Lijstalinea"/>
              <w:numPr>
                <w:ilvl w:val="0"/>
                <w:numId w:val="34"/>
              </w:numPr>
              <w:spacing w:line="240" w:lineRule="auto"/>
              <w:contextualSpacing w:val="0"/>
            </w:pPr>
            <w:r w:rsidRPr="0075585C">
              <w:t>Het Nationaal Water Model is een robuust instrumentarium en betrouwbaar in het gebruik</w:t>
            </w:r>
          </w:p>
          <w:p w:rsidR="00304556" w:rsidRPr="0075585C" w:rsidRDefault="00304556" w:rsidP="00A94408">
            <w:pPr>
              <w:pStyle w:val="Lijstalinea"/>
              <w:numPr>
                <w:ilvl w:val="0"/>
                <w:numId w:val="34"/>
              </w:numPr>
              <w:spacing w:line="240" w:lineRule="auto"/>
              <w:contextualSpacing w:val="0"/>
            </w:pPr>
            <w:r w:rsidRPr="0075585C">
              <w:t>Het Nationaal Water Model levert betrouwbare en kwalitatief goede uitkomsten</w:t>
            </w:r>
          </w:p>
          <w:p w:rsidR="00304556" w:rsidRDefault="00304556" w:rsidP="00A94408">
            <w:pPr>
              <w:pStyle w:val="Lijstalinea"/>
              <w:numPr>
                <w:ilvl w:val="0"/>
                <w:numId w:val="34"/>
              </w:numPr>
              <w:spacing w:line="240" w:lineRule="auto"/>
              <w:contextualSpacing w:val="0"/>
            </w:pPr>
            <w:r w:rsidRPr="0075585C">
              <w:t>Het Nationaal Water Model is gebaseerd op actuele informatie en kennis</w:t>
            </w:r>
          </w:p>
          <w:p w:rsidR="005E5F56" w:rsidRDefault="005E5F56" w:rsidP="00A94408">
            <w:pPr>
              <w:pStyle w:val="Lijstalinea"/>
              <w:numPr>
                <w:ilvl w:val="0"/>
                <w:numId w:val="34"/>
              </w:numPr>
              <w:spacing w:line="240" w:lineRule="auto"/>
              <w:contextualSpacing w:val="0"/>
            </w:pPr>
            <w:r>
              <w:t>De uitgangspunten zijn transparant</w:t>
            </w:r>
          </w:p>
          <w:p w:rsidR="005E5F56" w:rsidRPr="0075585C" w:rsidRDefault="005E5F56" w:rsidP="00A94408">
            <w:pPr>
              <w:pStyle w:val="Lijstalinea"/>
              <w:numPr>
                <w:ilvl w:val="0"/>
                <w:numId w:val="34"/>
              </w:numPr>
              <w:spacing w:line="240" w:lineRule="auto"/>
              <w:contextualSpacing w:val="0"/>
            </w:pPr>
            <w:r>
              <w:t xml:space="preserve">De kosten zijn </w:t>
            </w:r>
            <w:r w:rsidR="00012991">
              <w:t>duidelijk</w:t>
            </w:r>
          </w:p>
        </w:tc>
      </w:tr>
      <w:tr w:rsidR="00304556" w:rsidRPr="0075585C" w:rsidTr="00CC681C">
        <w:tc>
          <w:tcPr>
            <w:tcW w:w="2943" w:type="dxa"/>
          </w:tcPr>
          <w:p w:rsidR="00304556" w:rsidRPr="0075585C" w:rsidRDefault="00304556" w:rsidP="00CC681C">
            <w:pPr>
              <w:pStyle w:val="Broodtekst"/>
            </w:pPr>
            <w:r w:rsidRPr="0075585C">
              <w:t>Gebruikersvriendelijkheid en toegankelijkheid van het instrumentarium</w:t>
            </w:r>
          </w:p>
        </w:tc>
        <w:tc>
          <w:tcPr>
            <w:tcW w:w="4906" w:type="dxa"/>
          </w:tcPr>
          <w:p w:rsidR="00304556" w:rsidRPr="0075585C" w:rsidRDefault="00304556" w:rsidP="00A94408">
            <w:pPr>
              <w:pStyle w:val="Lijstalinea"/>
              <w:numPr>
                <w:ilvl w:val="0"/>
                <w:numId w:val="34"/>
              </w:numPr>
              <w:spacing w:line="240" w:lineRule="auto"/>
              <w:contextualSpacing w:val="0"/>
            </w:pPr>
            <w:r w:rsidRPr="0075585C">
              <w:t>Het Nationaal Water Model is een gebruikersvriendelijk instrumentarium dat de gebruikers flexibiliteit biedt</w:t>
            </w:r>
          </w:p>
          <w:p w:rsidR="00304556" w:rsidRPr="0075585C" w:rsidRDefault="00304556" w:rsidP="00A94408">
            <w:pPr>
              <w:pStyle w:val="Lijstalinea"/>
              <w:numPr>
                <w:ilvl w:val="0"/>
                <w:numId w:val="34"/>
              </w:numPr>
              <w:spacing w:line="240" w:lineRule="auto"/>
              <w:contextualSpacing w:val="0"/>
            </w:pPr>
            <w:r w:rsidRPr="0075585C">
              <w:t xml:space="preserve">De uitkomsten van het Nationaal Water Model zijn voor iedereen toegankelijk </w:t>
            </w:r>
            <w:r w:rsidR="005E5F56">
              <w:t>en de output is gebruiksvriendelijk</w:t>
            </w:r>
          </w:p>
          <w:p w:rsidR="005E5F56" w:rsidRDefault="005E5F56" w:rsidP="00A94408">
            <w:pPr>
              <w:pStyle w:val="Lijstalinea"/>
              <w:numPr>
                <w:ilvl w:val="0"/>
                <w:numId w:val="34"/>
              </w:numPr>
              <w:spacing w:line="240" w:lineRule="auto"/>
              <w:contextualSpacing w:val="0"/>
            </w:pPr>
            <w:r w:rsidRPr="0075585C">
              <w:t xml:space="preserve">Het Nationaal Water Model </w:t>
            </w:r>
            <w:r>
              <w:t xml:space="preserve">zelf </w:t>
            </w:r>
            <w:r w:rsidR="00E00191">
              <w:t xml:space="preserve">is </w:t>
            </w:r>
            <w:r>
              <w:t xml:space="preserve">voor experts te gebruiken op basis van een </w:t>
            </w:r>
            <w:r w:rsidR="003302A8">
              <w:t>toepassingskader</w:t>
            </w:r>
          </w:p>
          <w:p w:rsidR="00304556" w:rsidRDefault="00304556" w:rsidP="00A94408">
            <w:pPr>
              <w:pStyle w:val="Lijstalinea"/>
              <w:numPr>
                <w:ilvl w:val="0"/>
                <w:numId w:val="34"/>
              </w:numPr>
              <w:spacing w:line="240" w:lineRule="auto"/>
              <w:contextualSpacing w:val="0"/>
            </w:pPr>
            <w:r w:rsidRPr="0075585C">
              <w:t>Het Nationaal Water Model wordt centraal gehost, waardoor andere partijen gemakkelijk toegang hebben tot het Nationaal Water Model</w:t>
            </w:r>
          </w:p>
          <w:p w:rsidR="005E5F56" w:rsidRPr="0075585C" w:rsidRDefault="005E5F56" w:rsidP="00E00191">
            <w:pPr>
              <w:spacing w:line="240" w:lineRule="auto"/>
            </w:pPr>
          </w:p>
        </w:tc>
      </w:tr>
      <w:tr w:rsidR="00304556" w:rsidRPr="0075585C" w:rsidTr="00CC681C">
        <w:tc>
          <w:tcPr>
            <w:tcW w:w="2943" w:type="dxa"/>
          </w:tcPr>
          <w:p w:rsidR="00304556" w:rsidRPr="0075585C" w:rsidRDefault="00304556" w:rsidP="00CC681C">
            <w:pPr>
              <w:pStyle w:val="Broodtekst"/>
            </w:pPr>
            <w:r w:rsidRPr="0075585C">
              <w:lastRenderedPageBreak/>
              <w:t>Draagvlak voor Nationaal Water Model</w:t>
            </w:r>
          </w:p>
        </w:tc>
        <w:tc>
          <w:tcPr>
            <w:tcW w:w="4906" w:type="dxa"/>
          </w:tcPr>
          <w:p w:rsidR="00304556" w:rsidRPr="0075585C" w:rsidRDefault="00304556" w:rsidP="00A94408">
            <w:pPr>
              <w:pStyle w:val="Lijstalinea"/>
              <w:numPr>
                <w:ilvl w:val="0"/>
                <w:numId w:val="34"/>
              </w:numPr>
              <w:spacing w:line="240" w:lineRule="auto"/>
              <w:contextualSpacing w:val="0"/>
            </w:pPr>
            <w:r w:rsidRPr="0075585C">
              <w:t xml:space="preserve">Diverse programma’s en projecten binnen I&amp;M maken gebruik van het Nationaal Water Model, wat bijdraagt aan consistentie tussen de verschillende programma’s en projecten </w:t>
            </w:r>
          </w:p>
          <w:p w:rsidR="00304556" w:rsidRPr="0075585C" w:rsidRDefault="00304556" w:rsidP="00A94408">
            <w:pPr>
              <w:pStyle w:val="Lijstalinea"/>
              <w:numPr>
                <w:ilvl w:val="0"/>
                <w:numId w:val="34"/>
              </w:numPr>
              <w:spacing w:line="240" w:lineRule="auto"/>
              <w:contextualSpacing w:val="0"/>
            </w:pPr>
            <w:r w:rsidRPr="0075585C">
              <w:t>Partners buiten I&amp;M maken gebruik van het Nationaal Water Model</w:t>
            </w:r>
          </w:p>
          <w:p w:rsidR="00304556" w:rsidRPr="0075585C" w:rsidRDefault="00304556" w:rsidP="00A94408">
            <w:pPr>
              <w:pStyle w:val="Lijstalinea"/>
              <w:numPr>
                <w:ilvl w:val="0"/>
                <w:numId w:val="34"/>
              </w:numPr>
              <w:spacing w:line="240" w:lineRule="auto"/>
              <w:contextualSpacing w:val="0"/>
            </w:pPr>
            <w:r w:rsidRPr="0075585C">
              <w:t>Er is draagvlak voor (de uitkomsten van) het Nationaal Water Model</w:t>
            </w:r>
          </w:p>
          <w:p w:rsidR="00304556" w:rsidRPr="0085668D" w:rsidRDefault="00304556" w:rsidP="00A94408">
            <w:pPr>
              <w:pStyle w:val="Lijstalinea"/>
              <w:numPr>
                <w:ilvl w:val="0"/>
                <w:numId w:val="34"/>
              </w:numPr>
              <w:spacing w:line="240" w:lineRule="auto"/>
              <w:contextualSpacing w:val="0"/>
            </w:pPr>
            <w:r w:rsidRPr="0075585C">
              <w:t>Er is voldoende (co</w:t>
            </w:r>
            <w:r>
              <w:t>-</w:t>
            </w:r>
            <w:r w:rsidRPr="0085668D">
              <w:t>)financiering voor het Nationaal Water Model</w:t>
            </w:r>
          </w:p>
        </w:tc>
      </w:tr>
      <w:tr w:rsidR="00304556" w:rsidRPr="0075585C" w:rsidTr="00CC681C">
        <w:tc>
          <w:tcPr>
            <w:tcW w:w="2943" w:type="dxa"/>
          </w:tcPr>
          <w:p w:rsidR="00304556" w:rsidRPr="0075585C" w:rsidRDefault="00304556" w:rsidP="00CC681C">
            <w:pPr>
              <w:pStyle w:val="Broodtekst"/>
            </w:pPr>
            <w:r w:rsidRPr="0075585C">
              <w:t xml:space="preserve">Samenwerking en </w:t>
            </w:r>
            <w:proofErr w:type="spellStart"/>
            <w:r w:rsidRPr="0075585C">
              <w:t>governance</w:t>
            </w:r>
            <w:proofErr w:type="spellEnd"/>
          </w:p>
        </w:tc>
        <w:tc>
          <w:tcPr>
            <w:tcW w:w="4906" w:type="dxa"/>
          </w:tcPr>
          <w:p w:rsidR="00304556" w:rsidRPr="0075585C" w:rsidRDefault="00304556" w:rsidP="00A94408">
            <w:pPr>
              <w:pStyle w:val="Lijstalinea"/>
              <w:numPr>
                <w:ilvl w:val="0"/>
                <w:numId w:val="34"/>
              </w:numPr>
              <w:spacing w:line="240" w:lineRule="auto"/>
              <w:contextualSpacing w:val="0"/>
            </w:pPr>
            <w:r w:rsidRPr="0075585C">
              <w:t xml:space="preserve">Er bestaat een eenduidige </w:t>
            </w:r>
            <w:proofErr w:type="spellStart"/>
            <w:r w:rsidRPr="0075585C">
              <w:t>governancestructuur</w:t>
            </w:r>
            <w:proofErr w:type="spellEnd"/>
            <w:r w:rsidRPr="0075585C">
              <w:t xml:space="preserve"> rondom het Nationaal Water Model</w:t>
            </w:r>
          </w:p>
          <w:p w:rsidR="00304556" w:rsidRPr="0075585C" w:rsidRDefault="00304556" w:rsidP="00A94408">
            <w:pPr>
              <w:pStyle w:val="Lijstalinea"/>
              <w:numPr>
                <w:ilvl w:val="0"/>
                <w:numId w:val="34"/>
              </w:numPr>
              <w:spacing w:line="240" w:lineRule="auto"/>
              <w:contextualSpacing w:val="0"/>
            </w:pPr>
            <w:r w:rsidRPr="0075585C">
              <w:t>Er is goede samenwerking met partners</w:t>
            </w:r>
            <w:r w:rsidR="0069496F">
              <w:t xml:space="preserve">: </w:t>
            </w:r>
            <w:r w:rsidRPr="0075585C">
              <w:t>andere overheden en regionale waterbeheerders</w:t>
            </w:r>
          </w:p>
          <w:p w:rsidR="00304556" w:rsidRPr="0075585C" w:rsidRDefault="00304556" w:rsidP="00A94408">
            <w:pPr>
              <w:pStyle w:val="Lijstalinea"/>
              <w:numPr>
                <w:ilvl w:val="0"/>
                <w:numId w:val="34"/>
              </w:numPr>
              <w:spacing w:line="240" w:lineRule="auto"/>
              <w:contextualSpacing w:val="0"/>
            </w:pPr>
            <w:r w:rsidRPr="0075585C">
              <w:t>Marktpartijen en kennisinstituten zijn op goede wijze betrokken</w:t>
            </w:r>
          </w:p>
        </w:tc>
      </w:tr>
    </w:tbl>
    <w:p w:rsidR="00304556" w:rsidRPr="0075585C" w:rsidRDefault="00304556" w:rsidP="00304556">
      <w:pPr>
        <w:pStyle w:val="Broodtekst"/>
      </w:pPr>
    </w:p>
    <w:p w:rsidR="00304556" w:rsidRPr="0075585C" w:rsidRDefault="00304556" w:rsidP="00304556">
      <w:pPr>
        <w:pStyle w:val="Broodtekst"/>
      </w:pPr>
    </w:p>
    <w:p w:rsidR="00374BD0" w:rsidRPr="0075585C" w:rsidRDefault="00374BD0" w:rsidP="00982F8D">
      <w:pPr>
        <w:pStyle w:val="Broodtekst"/>
      </w:pPr>
    </w:p>
    <w:p w:rsidR="007C30F2" w:rsidRPr="0075585C" w:rsidRDefault="007C30F2" w:rsidP="001B70C4">
      <w:pPr>
        <w:pStyle w:val="Broodtekst"/>
      </w:pPr>
    </w:p>
    <w:p w:rsidR="00B72158" w:rsidRPr="0075585C" w:rsidRDefault="003D7C9D" w:rsidP="00992189">
      <w:pPr>
        <w:pStyle w:val="HoofdstukGenummerd"/>
      </w:pPr>
      <w:bookmarkStart w:id="8" w:name="_Toc446604933"/>
      <w:r w:rsidRPr="0075585C">
        <w:lastRenderedPageBreak/>
        <w:t>Wat is het Nationaal Water Model</w:t>
      </w:r>
      <w:r w:rsidR="004A605E" w:rsidRPr="0075585C">
        <w:t>?</w:t>
      </w:r>
      <w:bookmarkEnd w:id="8"/>
    </w:p>
    <w:p w:rsidR="004A605E" w:rsidRPr="0075585C" w:rsidRDefault="004A605E" w:rsidP="004A605E">
      <w:pPr>
        <w:pStyle w:val="Paragraaf"/>
      </w:pPr>
      <w:bookmarkStart w:id="9" w:name="_Toc446604934"/>
      <w:r w:rsidRPr="0075585C">
        <w:t>Beschrijving Nationaal Water Model</w:t>
      </w:r>
      <w:bookmarkEnd w:id="9"/>
    </w:p>
    <w:p w:rsidR="004A605E" w:rsidRPr="00AC0B2A" w:rsidRDefault="002508B0" w:rsidP="003C7BFB">
      <w:pPr>
        <w:pStyle w:val="Broodtekst"/>
      </w:pPr>
      <w:r w:rsidRPr="00AC0B2A">
        <w:t xml:space="preserve">Technisch </w:t>
      </w:r>
      <w:r w:rsidR="004A605E" w:rsidRPr="00AC0B2A">
        <w:t xml:space="preserve">gezien </w:t>
      </w:r>
      <w:r w:rsidRPr="00AC0B2A">
        <w:t>is het</w:t>
      </w:r>
      <w:r w:rsidR="004A605E" w:rsidRPr="00AC0B2A">
        <w:t xml:space="preserve"> Nationaal Water Model</w:t>
      </w:r>
      <w:r w:rsidRPr="00AC0B2A">
        <w:t xml:space="preserve"> </w:t>
      </w:r>
      <w:r w:rsidR="003C7BFB" w:rsidRPr="00AC0B2A">
        <w:t xml:space="preserve">een </w:t>
      </w:r>
      <w:r w:rsidR="00B05404" w:rsidRPr="00AC0B2A">
        <w:t xml:space="preserve">instrumentarium </w:t>
      </w:r>
      <w:r w:rsidR="003C7BFB" w:rsidRPr="00AC0B2A">
        <w:t xml:space="preserve">dat bestaat uit een koppeling van bestaande modellen, invoerdata, </w:t>
      </w:r>
      <w:proofErr w:type="spellStart"/>
      <w:r w:rsidR="003C7BFB" w:rsidRPr="00AC0B2A">
        <w:t>schematisaties</w:t>
      </w:r>
      <w:proofErr w:type="spellEnd"/>
      <w:r w:rsidR="003C7BFB" w:rsidRPr="00AC0B2A">
        <w:t xml:space="preserve"> en scenario’s voor het doorrekenen van de waterbeweging. </w:t>
      </w:r>
      <w:r w:rsidR="00D25AD3" w:rsidRPr="00AC0B2A">
        <w:t xml:space="preserve">Zie voor een </w:t>
      </w:r>
      <w:r w:rsidR="003D7C9D" w:rsidRPr="00AC0B2A">
        <w:t>overzicht</w:t>
      </w:r>
      <w:r w:rsidR="00D25AD3" w:rsidRPr="00AC0B2A">
        <w:t xml:space="preserve"> van de </w:t>
      </w:r>
      <w:r w:rsidR="003D7C9D" w:rsidRPr="00AC0B2A">
        <w:t xml:space="preserve">gebruikte </w:t>
      </w:r>
      <w:r w:rsidR="00D25AD3" w:rsidRPr="00AC0B2A">
        <w:t>modellen b</w:t>
      </w:r>
      <w:r w:rsidR="00D8695D" w:rsidRPr="00AC0B2A">
        <w:t>ijlage 9.2.</w:t>
      </w:r>
      <w:r w:rsidR="003C7BFB" w:rsidRPr="00AC0B2A">
        <w:t xml:space="preserve">De modellen zijn gekoppeld aan de </w:t>
      </w:r>
      <w:r w:rsidR="00906161" w:rsidRPr="00AC0B2A">
        <w:t>Delta</w:t>
      </w:r>
      <w:r w:rsidR="003C7BFB" w:rsidRPr="00AC0B2A">
        <w:t>scenario</w:t>
      </w:r>
      <w:r w:rsidR="00F53AD1" w:rsidRPr="00AC0B2A">
        <w:t>’</w:t>
      </w:r>
      <w:r w:rsidR="003C7BFB" w:rsidRPr="00AC0B2A">
        <w:t>s</w:t>
      </w:r>
      <w:r w:rsidR="00F53AD1" w:rsidRPr="00AC0B2A">
        <w:t xml:space="preserve"> voor de zichtjaren 2050 en 2085</w:t>
      </w:r>
      <w:r w:rsidR="003C7BFB" w:rsidRPr="00AC0B2A">
        <w:t xml:space="preserve">. </w:t>
      </w:r>
    </w:p>
    <w:p w:rsidR="003C7BFB" w:rsidRPr="00AC0B2A" w:rsidRDefault="003C7BFB" w:rsidP="003C7BFB">
      <w:pPr>
        <w:pStyle w:val="Broodtekst"/>
      </w:pPr>
      <w:r w:rsidRPr="00AC0B2A">
        <w:t xml:space="preserve">Het eindresultaat is een doorgerekende waterbeweging met waterstanden voor waterveiligheid en </w:t>
      </w:r>
      <w:r w:rsidR="00F53AD1" w:rsidRPr="00AC0B2A">
        <w:t>debieten voor zoetwate</w:t>
      </w:r>
      <w:r w:rsidR="003D7C9D" w:rsidRPr="00AC0B2A">
        <w:t>r</w:t>
      </w:r>
      <w:r w:rsidR="00F53AD1" w:rsidRPr="00AC0B2A">
        <w:t xml:space="preserve">. </w:t>
      </w:r>
      <w:r w:rsidRPr="00AC0B2A">
        <w:t>Vanaf 2018</w:t>
      </w:r>
      <w:r w:rsidR="00B05404" w:rsidRPr="00AC0B2A">
        <w:t xml:space="preserve"> zitten daarbij ook</w:t>
      </w:r>
      <w:r w:rsidR="001251F4" w:rsidRPr="00AC0B2A">
        <w:t xml:space="preserve"> de</w:t>
      </w:r>
      <w:r w:rsidR="00B05404" w:rsidRPr="00AC0B2A">
        <w:t xml:space="preserve"> gegevens </w:t>
      </w:r>
      <w:r w:rsidR="001251F4" w:rsidRPr="00AC0B2A">
        <w:t>van</w:t>
      </w:r>
      <w:r w:rsidR="00B05404" w:rsidRPr="00AC0B2A">
        <w:t xml:space="preserve"> waterkwaliteit </w:t>
      </w:r>
      <w:r w:rsidR="001251F4" w:rsidRPr="00AC0B2A">
        <w:t xml:space="preserve">die betrekking hebben op de </w:t>
      </w:r>
      <w:r w:rsidR="00B05404" w:rsidRPr="00AC0B2A">
        <w:t xml:space="preserve">ondergrond en het oppervlaktewater. </w:t>
      </w:r>
      <w:r w:rsidRPr="00AC0B2A">
        <w:t xml:space="preserve"> </w:t>
      </w:r>
    </w:p>
    <w:p w:rsidR="00D25AD3" w:rsidRPr="00AC0B2A" w:rsidRDefault="0031623A" w:rsidP="003C7BFB">
      <w:pPr>
        <w:pStyle w:val="Broodtekst"/>
      </w:pPr>
      <w:r w:rsidRPr="00AC0B2A">
        <w:t xml:space="preserve">Het model is met name geschikt voor landelijke en regionale beleidsvraagstukken op het gebied van waterveiligheid, zoetwaterbeschikbaarheid en waterkwaliteit. </w:t>
      </w:r>
      <w:r w:rsidR="00D25AD3" w:rsidRPr="00AC0B2A">
        <w:t xml:space="preserve">Binnen het instrumentarium worden verschillende ‘rekentreinen’ onderscheiden voor </w:t>
      </w:r>
      <w:r w:rsidR="004A605E" w:rsidRPr="00AC0B2A">
        <w:t>water</w:t>
      </w:r>
      <w:r w:rsidR="00D25AD3" w:rsidRPr="00AC0B2A">
        <w:t>veiligheid en zoetwater</w:t>
      </w:r>
      <w:r w:rsidR="004A605E" w:rsidRPr="00AC0B2A">
        <w:t>beschikbaarheid</w:t>
      </w:r>
      <w:r w:rsidR="00D25AD3" w:rsidRPr="00AC0B2A">
        <w:t xml:space="preserve">. </w:t>
      </w:r>
      <w:r w:rsidR="00692983" w:rsidRPr="00AC0B2A">
        <w:t xml:space="preserve">In een dergelijke ‘rekentrein’ dienen uitkomsten van het ene model als input voor het andere. Anders dus dan bij een </w:t>
      </w:r>
      <w:r w:rsidRPr="00AC0B2A">
        <w:t xml:space="preserve">rekenblad op de </w:t>
      </w:r>
      <w:r w:rsidR="00692983" w:rsidRPr="00AC0B2A">
        <w:t>PC</w:t>
      </w:r>
      <w:r w:rsidRPr="00AC0B2A">
        <w:t xml:space="preserve"> thuis</w:t>
      </w:r>
      <w:r w:rsidR="00692983" w:rsidRPr="00AC0B2A">
        <w:t xml:space="preserve">, zit er een tijd tussen de invoer van </w:t>
      </w:r>
      <w:r w:rsidRPr="00AC0B2A">
        <w:t xml:space="preserve">de uitgangsgegevens en de uiteindelijke uitkomst. </w:t>
      </w:r>
      <w:r w:rsidR="00D25AD3" w:rsidRPr="00AC0B2A">
        <w:t xml:space="preserve">Om een indicatie te geven van de </w:t>
      </w:r>
      <w:r w:rsidR="003302A8" w:rsidRPr="00AC0B2A">
        <w:t xml:space="preserve">huidige </w:t>
      </w:r>
      <w:r w:rsidR="00D25AD3" w:rsidRPr="00AC0B2A">
        <w:t xml:space="preserve">rekentijden: volledige veiligheidsberekeningen duren ongeveer 1 week en </w:t>
      </w:r>
      <w:r w:rsidR="00DB2DC7" w:rsidRPr="00AC0B2A">
        <w:t>z</w:t>
      </w:r>
      <w:r w:rsidR="00D25AD3" w:rsidRPr="00AC0B2A">
        <w:t>oetwater</w:t>
      </w:r>
      <w:r w:rsidR="004A605E" w:rsidRPr="00AC0B2A">
        <w:t>berekeningen</w:t>
      </w:r>
      <w:r w:rsidR="00D25AD3" w:rsidRPr="00AC0B2A">
        <w:t xml:space="preserve"> 1 maand. </w:t>
      </w:r>
    </w:p>
    <w:p w:rsidR="003C7BFB" w:rsidRPr="00AC0B2A" w:rsidRDefault="0031623A" w:rsidP="003C7BFB">
      <w:pPr>
        <w:pStyle w:val="Broodtekst"/>
      </w:pPr>
      <w:r w:rsidRPr="00AC0B2A">
        <w:t xml:space="preserve">Door de waterbeweging </w:t>
      </w:r>
      <w:r w:rsidR="006D3793" w:rsidRPr="00AC0B2A">
        <w:t>tweejaarlijks te actualiseren</w:t>
      </w:r>
      <w:r w:rsidRPr="00AC0B2A">
        <w:t xml:space="preserve"> hoeven </w:t>
      </w:r>
      <w:r w:rsidR="003302A8" w:rsidRPr="00AC0B2A">
        <w:t>diverse toepassingen</w:t>
      </w:r>
      <w:r w:rsidRPr="00AC0B2A">
        <w:t xml:space="preserve"> niet te wachten</w:t>
      </w:r>
      <w:r w:rsidR="00B56D8D" w:rsidRPr="00AC0B2A">
        <w:t xml:space="preserve"> op </w:t>
      </w:r>
      <w:r w:rsidR="00AC0B2A">
        <w:t xml:space="preserve">de </w:t>
      </w:r>
      <w:r w:rsidR="00B56D8D" w:rsidRPr="00AC0B2A">
        <w:t xml:space="preserve">resultaten. </w:t>
      </w:r>
      <w:r w:rsidR="003C7BFB" w:rsidRPr="00AC0B2A">
        <w:t xml:space="preserve">De </w:t>
      </w:r>
      <w:r w:rsidR="00B56D8D" w:rsidRPr="00AC0B2A">
        <w:t xml:space="preserve">gegevens </w:t>
      </w:r>
      <w:r w:rsidR="003C7BFB" w:rsidRPr="00AC0B2A">
        <w:t xml:space="preserve">zijn beschikbaar via </w:t>
      </w:r>
      <w:r w:rsidR="00B56D8D" w:rsidRPr="00AC0B2A">
        <w:t xml:space="preserve">een </w:t>
      </w:r>
      <w:r w:rsidR="003C7BFB" w:rsidRPr="00AC0B2A">
        <w:t>open</w:t>
      </w:r>
      <w:r w:rsidR="006E0519" w:rsidRPr="00AC0B2A">
        <w:t xml:space="preserve"> </w:t>
      </w:r>
      <w:r w:rsidR="003C7BFB" w:rsidRPr="00AC0B2A">
        <w:t>data</w:t>
      </w:r>
      <w:r w:rsidR="00B56D8D" w:rsidRPr="00AC0B2A">
        <w:t xml:space="preserve"> portaal</w:t>
      </w:r>
      <w:r w:rsidRPr="00AC0B2A">
        <w:t xml:space="preserve">. </w:t>
      </w:r>
      <w:r w:rsidR="00B56D8D" w:rsidRPr="00AC0B2A">
        <w:t xml:space="preserve">Het is de kunst om de gegevens zo te leveren dat ze geschikt zijn om in te lezen door effectmodules. </w:t>
      </w:r>
      <w:r w:rsidRPr="00AC0B2A">
        <w:t xml:space="preserve">Dat vergt </w:t>
      </w:r>
      <w:r w:rsidR="00B56D8D" w:rsidRPr="00AC0B2A">
        <w:t xml:space="preserve">uiteraard </w:t>
      </w:r>
      <w:r w:rsidRPr="00AC0B2A">
        <w:t>afstemming</w:t>
      </w:r>
      <w:r w:rsidRPr="00AC0B2A">
        <w:rPr>
          <w:color w:val="FF0000"/>
        </w:rPr>
        <w:t>.</w:t>
      </w:r>
    </w:p>
    <w:p w:rsidR="00463188" w:rsidRPr="0075585C" w:rsidRDefault="00463188" w:rsidP="003C7BFB">
      <w:pPr>
        <w:pStyle w:val="Broodtekst"/>
      </w:pPr>
    </w:p>
    <w:p w:rsidR="00463188" w:rsidRPr="0075585C" w:rsidRDefault="00463188" w:rsidP="003C7BFB">
      <w:pPr>
        <w:pStyle w:val="Broodtekst"/>
      </w:pPr>
      <w:r w:rsidRPr="0075585C">
        <w:t xml:space="preserve">De producten die Nationaal Water Model levert zijn: </w:t>
      </w:r>
    </w:p>
    <w:p w:rsidR="00463188" w:rsidRPr="0075585C" w:rsidRDefault="00463188" w:rsidP="00A94408">
      <w:pPr>
        <w:pStyle w:val="Lijstalinea"/>
        <w:numPr>
          <w:ilvl w:val="0"/>
          <w:numId w:val="33"/>
        </w:numPr>
        <w:spacing w:line="240" w:lineRule="auto"/>
        <w:jc w:val="both"/>
        <w:rPr>
          <w:rFonts w:eastAsia="Verdana" w:cs="Arial"/>
          <w:szCs w:val="18"/>
        </w:rPr>
      </w:pPr>
      <w:r w:rsidRPr="0075585C">
        <w:rPr>
          <w:rFonts w:eastAsia="Verdana" w:cs="Arial"/>
          <w:szCs w:val="18"/>
        </w:rPr>
        <w:t>Een actuele set van modellen en datasets</w:t>
      </w:r>
    </w:p>
    <w:p w:rsidR="00463188" w:rsidRPr="0075585C" w:rsidRDefault="00463188" w:rsidP="00A94408">
      <w:pPr>
        <w:pStyle w:val="Lijstalinea"/>
        <w:numPr>
          <w:ilvl w:val="0"/>
          <w:numId w:val="33"/>
        </w:numPr>
        <w:spacing w:line="240" w:lineRule="auto"/>
        <w:jc w:val="both"/>
        <w:rPr>
          <w:rFonts w:eastAsia="Verdana" w:cs="Arial"/>
          <w:b/>
          <w:szCs w:val="18"/>
        </w:rPr>
      </w:pPr>
      <w:r w:rsidRPr="0075585C">
        <w:rPr>
          <w:rFonts w:eastAsia="Verdana" w:cs="Arial"/>
          <w:szCs w:val="18"/>
        </w:rPr>
        <w:t>Afspraken over randvoorwaarden</w:t>
      </w:r>
      <w:r w:rsidR="0093588D">
        <w:rPr>
          <w:rFonts w:eastAsia="Verdana" w:cs="Arial"/>
          <w:szCs w:val="18"/>
        </w:rPr>
        <w:t xml:space="preserve"> en uitgangspunten</w:t>
      </w:r>
    </w:p>
    <w:p w:rsidR="009554AC" w:rsidRPr="0075585C" w:rsidRDefault="00463188" w:rsidP="00A94408">
      <w:pPr>
        <w:pStyle w:val="Lijstalinea"/>
        <w:numPr>
          <w:ilvl w:val="0"/>
          <w:numId w:val="33"/>
        </w:numPr>
        <w:spacing w:line="240" w:lineRule="auto"/>
        <w:rPr>
          <w:rFonts w:eastAsia="Verdana" w:cs="Arial"/>
          <w:szCs w:val="18"/>
        </w:rPr>
      </w:pPr>
      <w:r w:rsidRPr="0075585C">
        <w:rPr>
          <w:rFonts w:eastAsia="Verdana" w:cs="Arial"/>
          <w:szCs w:val="18"/>
        </w:rPr>
        <w:t xml:space="preserve">Elke twee jaar een set basisprognoses voor beleidsstudies. In 2016 voor </w:t>
      </w:r>
      <w:r w:rsidR="004A605E" w:rsidRPr="0075585C">
        <w:rPr>
          <w:rFonts w:eastAsia="Verdana" w:cs="Arial"/>
          <w:szCs w:val="18"/>
        </w:rPr>
        <w:t>water</w:t>
      </w:r>
      <w:r w:rsidRPr="0075585C">
        <w:rPr>
          <w:rFonts w:eastAsia="Verdana" w:cs="Arial"/>
          <w:szCs w:val="18"/>
        </w:rPr>
        <w:t>veiligheid en zoetwater</w:t>
      </w:r>
      <w:r w:rsidR="004A605E" w:rsidRPr="0075585C">
        <w:rPr>
          <w:rFonts w:eastAsia="Verdana" w:cs="Arial"/>
          <w:szCs w:val="18"/>
        </w:rPr>
        <w:t xml:space="preserve">beschikbaarheid </w:t>
      </w:r>
      <w:r w:rsidRPr="0075585C">
        <w:rPr>
          <w:rFonts w:eastAsia="Verdana" w:cs="Arial"/>
          <w:szCs w:val="18"/>
        </w:rPr>
        <w:t>met nieuwe KNMI’14</w:t>
      </w:r>
      <w:r w:rsidR="004A605E" w:rsidRPr="0075585C">
        <w:rPr>
          <w:rFonts w:eastAsia="Verdana" w:cs="Arial"/>
          <w:szCs w:val="18"/>
        </w:rPr>
        <w:t>-klimaat</w:t>
      </w:r>
      <w:r w:rsidRPr="0075585C">
        <w:rPr>
          <w:rFonts w:eastAsia="Verdana" w:cs="Arial"/>
          <w:szCs w:val="18"/>
        </w:rPr>
        <w:t xml:space="preserve">scenario’s. In 2018 </w:t>
      </w:r>
      <w:r w:rsidR="004A605E" w:rsidRPr="0075585C">
        <w:rPr>
          <w:rFonts w:eastAsia="Verdana" w:cs="Arial"/>
          <w:szCs w:val="18"/>
        </w:rPr>
        <w:t xml:space="preserve"> </w:t>
      </w:r>
      <w:r w:rsidRPr="0075585C">
        <w:rPr>
          <w:rFonts w:eastAsia="Verdana" w:cs="Arial"/>
          <w:szCs w:val="18"/>
        </w:rPr>
        <w:t xml:space="preserve">aangevuld voor waterkwaliteit. </w:t>
      </w:r>
      <w:r w:rsidR="009554AC" w:rsidRPr="0075585C">
        <w:rPr>
          <w:rFonts w:eastAsia="Verdana" w:cs="Arial"/>
          <w:szCs w:val="18"/>
        </w:rPr>
        <w:t>Basisprognoses bevatten: uitkomsten voor het referentiejaar (2015) en twee zichtjaren (2050 en 2085)</w:t>
      </w:r>
    </w:p>
    <w:p w:rsidR="00463188" w:rsidRPr="0075585C" w:rsidRDefault="00463188" w:rsidP="00A94408">
      <w:pPr>
        <w:pStyle w:val="Lijstalinea"/>
        <w:numPr>
          <w:ilvl w:val="0"/>
          <w:numId w:val="33"/>
        </w:numPr>
        <w:spacing w:line="240" w:lineRule="auto"/>
        <w:jc w:val="both"/>
        <w:rPr>
          <w:rFonts w:eastAsia="Verdana" w:cs="Arial"/>
          <w:szCs w:val="18"/>
        </w:rPr>
      </w:pPr>
      <w:r w:rsidRPr="0075585C">
        <w:rPr>
          <w:rFonts w:eastAsia="Verdana" w:cs="Arial"/>
          <w:szCs w:val="18"/>
        </w:rPr>
        <w:t>De mogelijkheid om maatregelen door te rekenen voor waterveiligheid, zoetwater</w:t>
      </w:r>
      <w:r w:rsidR="00B03131" w:rsidRPr="0075585C">
        <w:rPr>
          <w:rFonts w:eastAsia="Verdana" w:cs="Arial"/>
          <w:szCs w:val="18"/>
        </w:rPr>
        <w:t>beschikbaarheid</w:t>
      </w:r>
      <w:r w:rsidRPr="0075585C">
        <w:rPr>
          <w:rFonts w:eastAsia="Verdana" w:cs="Arial"/>
          <w:szCs w:val="18"/>
        </w:rPr>
        <w:t xml:space="preserve"> en waterkwaliteit</w:t>
      </w:r>
      <w:r w:rsidR="00DC3E98">
        <w:rPr>
          <w:rFonts w:eastAsia="Verdana" w:cs="Arial"/>
          <w:szCs w:val="18"/>
        </w:rPr>
        <w:t xml:space="preserve"> voor specifieke analyses</w:t>
      </w:r>
    </w:p>
    <w:p w:rsidR="00463188" w:rsidRPr="0075585C" w:rsidRDefault="00463188" w:rsidP="003C7BFB">
      <w:pPr>
        <w:pStyle w:val="Broodtekst"/>
      </w:pPr>
    </w:p>
    <w:p w:rsidR="00D25AD3" w:rsidRPr="0075585C" w:rsidRDefault="00D25AD3" w:rsidP="003C7BFB">
      <w:pPr>
        <w:pStyle w:val="Broodtekst"/>
      </w:pPr>
    </w:p>
    <w:p w:rsidR="003C7BFB" w:rsidRPr="0075585C" w:rsidRDefault="00B05404" w:rsidP="003C7BFB">
      <w:pPr>
        <w:pStyle w:val="Broodtekst"/>
      </w:pPr>
      <w:r w:rsidRPr="0075585C">
        <w:rPr>
          <w:noProof/>
        </w:rPr>
        <w:lastRenderedPageBreak/>
        <w:drawing>
          <wp:inline distT="0" distB="0" distL="0" distR="0" wp14:anchorId="5BF2FB82" wp14:editId="13A79022">
            <wp:extent cx="4701396" cy="3162114"/>
            <wp:effectExtent l="0" t="0" r="4445" b="63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ipsel100.PNG"/>
                    <pic:cNvPicPr/>
                  </pic:nvPicPr>
                  <pic:blipFill>
                    <a:blip r:embed="rId16">
                      <a:extLst>
                        <a:ext uri="{28A0092B-C50C-407E-A947-70E740481C1C}">
                          <a14:useLocalDpi xmlns:a14="http://schemas.microsoft.com/office/drawing/2010/main" val="0"/>
                        </a:ext>
                      </a:extLst>
                    </a:blip>
                    <a:stretch>
                      <a:fillRect/>
                    </a:stretch>
                  </pic:blipFill>
                  <pic:spPr>
                    <a:xfrm>
                      <a:off x="0" y="0"/>
                      <a:ext cx="4697380" cy="3159413"/>
                    </a:xfrm>
                    <a:prstGeom prst="rect">
                      <a:avLst/>
                    </a:prstGeom>
                  </pic:spPr>
                </pic:pic>
              </a:graphicData>
            </a:graphic>
          </wp:inline>
        </w:drawing>
      </w:r>
    </w:p>
    <w:p w:rsidR="00B05404" w:rsidRPr="0075585C" w:rsidRDefault="003540F3" w:rsidP="008F176F">
      <w:pPr>
        <w:pStyle w:val="Broodtekst"/>
      </w:pPr>
      <w:r w:rsidRPr="0075585C">
        <w:t xml:space="preserve">Figuur </w:t>
      </w:r>
      <w:r w:rsidR="00ED14B9">
        <w:t>4</w:t>
      </w:r>
      <w:r w:rsidR="007F62EF" w:rsidRPr="0075585C">
        <w:t>: Schematische weergave van het technische gedeelte van het Nationaal Water Model</w:t>
      </w:r>
    </w:p>
    <w:p w:rsidR="003540F3" w:rsidRPr="00B44218" w:rsidRDefault="003540F3" w:rsidP="008F176F">
      <w:pPr>
        <w:pStyle w:val="Broodtekst"/>
      </w:pPr>
    </w:p>
    <w:p w:rsidR="00B05404" w:rsidRPr="00A67943" w:rsidRDefault="00B05404" w:rsidP="00CF293E">
      <w:pPr>
        <w:pStyle w:val="Paragraaf"/>
      </w:pPr>
      <w:bookmarkStart w:id="10" w:name="_Toc446604935"/>
      <w:r w:rsidRPr="00B44218">
        <w:t xml:space="preserve">Relatie met het </w:t>
      </w:r>
      <w:r w:rsidRPr="00A67943">
        <w:t>NHI</w:t>
      </w:r>
      <w:bookmarkEnd w:id="10"/>
    </w:p>
    <w:p w:rsidR="00A12DB3" w:rsidRDefault="00B05404" w:rsidP="00B05404">
      <w:pPr>
        <w:pStyle w:val="Broodtekst"/>
      </w:pPr>
      <w:r w:rsidRPr="00DC08A5">
        <w:t xml:space="preserve">Een veel gestelde vraag is: wat is de relatie met het Nederlands Hydrologisch Instrumentarium (NHI)? </w:t>
      </w:r>
      <w:r w:rsidR="00C36BA5">
        <w:t>H</w:t>
      </w:r>
      <w:r w:rsidR="0093588D">
        <w:t xml:space="preserve">et NHI </w:t>
      </w:r>
      <w:r w:rsidR="00B32DF1">
        <w:t xml:space="preserve">is </w:t>
      </w:r>
      <w:r w:rsidR="0093588D">
        <w:t xml:space="preserve">een </w:t>
      </w:r>
      <w:r w:rsidR="00B32DF1">
        <w:t>gereedschapskist</w:t>
      </w:r>
      <w:r w:rsidR="0093588D">
        <w:t xml:space="preserve"> bestaande uit data, tools en modelcodes waarmee modeltoepassingen (</w:t>
      </w:r>
      <w:proofErr w:type="spellStart"/>
      <w:r w:rsidR="0093588D">
        <w:t>schematisaties</w:t>
      </w:r>
      <w:proofErr w:type="spellEnd"/>
      <w:r w:rsidR="0093588D">
        <w:t>) kunnen worden afgeleid</w:t>
      </w:r>
      <w:r w:rsidR="00C36BA5">
        <w:t xml:space="preserve"> op lokaal, regionaal en landelijk niveau</w:t>
      </w:r>
      <w:r w:rsidR="0093588D">
        <w:t xml:space="preserve">. De landelijke modeltoepassing uit het NHI </w:t>
      </w:r>
      <w:r w:rsidR="0069496F">
        <w:t xml:space="preserve">is het </w:t>
      </w:r>
      <w:r w:rsidR="0093588D">
        <w:t>Land</w:t>
      </w:r>
      <w:r w:rsidR="00C363C8">
        <w:t xml:space="preserve">elijk Hydrologisch Model (LHM) en </w:t>
      </w:r>
      <w:r w:rsidR="00C36BA5">
        <w:t xml:space="preserve"> is </w:t>
      </w:r>
      <w:r w:rsidR="00C363C8">
        <w:t xml:space="preserve">onderdeel van Nationaal Water Model. </w:t>
      </w:r>
    </w:p>
    <w:p w:rsidR="00B05404" w:rsidRPr="00EC4F56" w:rsidRDefault="00A12DB3" w:rsidP="00B05404">
      <w:pPr>
        <w:pStyle w:val="Broodtekst"/>
      </w:pPr>
      <w:r>
        <w:t xml:space="preserve">Het </w:t>
      </w:r>
      <w:r w:rsidR="00B05404" w:rsidRPr="00335A0C">
        <w:t>NHI</w:t>
      </w:r>
      <w:r w:rsidR="00B32DF1">
        <w:t xml:space="preserve"> </w:t>
      </w:r>
      <w:r w:rsidR="00F93D2B" w:rsidRPr="00335A0C">
        <w:t>staa</w:t>
      </w:r>
      <w:r w:rsidR="0093588D">
        <w:t>t</w:t>
      </w:r>
      <w:r w:rsidR="00F93D2B" w:rsidRPr="00335A0C">
        <w:t xml:space="preserve"> </w:t>
      </w:r>
      <w:r>
        <w:t xml:space="preserve">dus </w:t>
      </w:r>
      <w:r w:rsidR="00F93D2B" w:rsidRPr="00335A0C">
        <w:t>buiten het Nationaal Water Model</w:t>
      </w:r>
      <w:r w:rsidR="00571D3B">
        <w:t xml:space="preserve"> </w:t>
      </w:r>
      <w:r w:rsidR="00C00FB1" w:rsidRPr="00571D3B">
        <w:t>(</w:t>
      </w:r>
      <w:r w:rsidR="00571D3B">
        <w:t>z</w:t>
      </w:r>
      <w:r w:rsidR="00C00FB1" w:rsidRPr="00571D3B">
        <w:t xml:space="preserve">ie ook figuur </w:t>
      </w:r>
      <w:r w:rsidR="00571D3B" w:rsidRPr="00571D3B">
        <w:t>5</w:t>
      </w:r>
      <w:r w:rsidR="00C00FB1" w:rsidRPr="00571D3B">
        <w:t>)</w:t>
      </w:r>
      <w:r w:rsidR="00C36BA5">
        <w:t>, maar is gebruikt om het LHM te maken</w:t>
      </w:r>
      <w:r w:rsidR="00571D3B">
        <w:t>.</w:t>
      </w:r>
    </w:p>
    <w:p w:rsidR="00B05404" w:rsidRPr="00EC4F56" w:rsidRDefault="00B05404" w:rsidP="00B05404">
      <w:pPr>
        <w:pStyle w:val="Broodtekst"/>
        <w:rPr>
          <w:u w:val="single"/>
        </w:rPr>
      </w:pPr>
    </w:p>
    <w:p w:rsidR="00B05404" w:rsidRPr="00EC4F56" w:rsidRDefault="00B05404" w:rsidP="00B05404">
      <w:pPr>
        <w:pStyle w:val="Broodtekst"/>
        <w:rPr>
          <w:u w:val="single"/>
        </w:rPr>
      </w:pPr>
    </w:p>
    <w:p w:rsidR="00B05404" w:rsidRPr="0075585C" w:rsidRDefault="00B05404" w:rsidP="00B05404">
      <w:pPr>
        <w:pStyle w:val="Broodtekst"/>
      </w:pPr>
      <w:r w:rsidRPr="0075585C">
        <w:rPr>
          <w:noProof/>
        </w:rPr>
        <w:lastRenderedPageBreak/>
        <w:drawing>
          <wp:inline distT="0" distB="0" distL="0" distR="0" wp14:anchorId="1E511D07" wp14:editId="28D3639F">
            <wp:extent cx="4748541" cy="3249665"/>
            <wp:effectExtent l="0" t="0" r="0" b="825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748541" cy="3249665"/>
                    </a:xfrm>
                    <a:prstGeom prst="rect">
                      <a:avLst/>
                    </a:prstGeom>
                  </pic:spPr>
                </pic:pic>
              </a:graphicData>
            </a:graphic>
          </wp:inline>
        </w:drawing>
      </w:r>
    </w:p>
    <w:p w:rsidR="00B05404" w:rsidRPr="0075585C" w:rsidRDefault="003540F3" w:rsidP="00B05404">
      <w:pPr>
        <w:pStyle w:val="Broodtekst"/>
      </w:pPr>
      <w:r w:rsidRPr="0075585C">
        <w:t xml:space="preserve">Figuur </w:t>
      </w:r>
      <w:r w:rsidR="00ED14B9">
        <w:t>5</w:t>
      </w:r>
      <w:r w:rsidR="00C00FB1" w:rsidRPr="0075585C">
        <w:t>: Relatie tussen NHI en het Nationaal Water Model</w:t>
      </w:r>
      <w:r w:rsidRPr="0075585C">
        <w:t xml:space="preserve"> </w:t>
      </w:r>
    </w:p>
    <w:p w:rsidR="00B05404" w:rsidRPr="0075585C" w:rsidRDefault="00B05404" w:rsidP="00B05404">
      <w:pPr>
        <w:pStyle w:val="Broodtekst"/>
      </w:pPr>
    </w:p>
    <w:p w:rsidR="008F176F" w:rsidRPr="0075585C" w:rsidRDefault="008F176F" w:rsidP="00303479">
      <w:pPr>
        <w:pStyle w:val="Paragraaf"/>
      </w:pPr>
      <w:bookmarkStart w:id="11" w:name="_Toc446604936"/>
      <w:r w:rsidRPr="0075585C">
        <w:t>Deltascenario’s</w:t>
      </w:r>
      <w:bookmarkEnd w:id="11"/>
    </w:p>
    <w:p w:rsidR="006574F3" w:rsidRPr="00DC08A5" w:rsidRDefault="006574F3" w:rsidP="006574F3">
      <w:r w:rsidRPr="0075585C">
        <w:t>Het Nationaal Water Model bevat de scenario</w:t>
      </w:r>
      <w:r w:rsidR="001251F4" w:rsidRPr="0075585C">
        <w:t>’</w:t>
      </w:r>
      <w:r w:rsidRPr="0075585C">
        <w:t>s voor</w:t>
      </w:r>
      <w:r w:rsidR="001251F4" w:rsidRPr="00E90204">
        <w:t xml:space="preserve"> klimaatverandering </w:t>
      </w:r>
      <w:r w:rsidRPr="00E90204">
        <w:t>van het KNMI en d</w:t>
      </w:r>
      <w:r w:rsidRPr="00B44218">
        <w:t xml:space="preserve">e socio-economische </w:t>
      </w:r>
      <w:r w:rsidR="002238A2" w:rsidRPr="00B44218">
        <w:t>scenario’s</w:t>
      </w:r>
      <w:r w:rsidRPr="00B44218">
        <w:t xml:space="preserve"> van het PBL.</w:t>
      </w:r>
      <w:r w:rsidR="002238A2" w:rsidRPr="00A67943">
        <w:t xml:space="preserve"> De combinatie hiervan zijn de ‘Deltascenario’s. De werkgroep Deltascenario’s van het Deltaprogramma heeft deze scenario</w:t>
      </w:r>
      <w:r w:rsidR="009C3BA1">
        <w:t>’</w:t>
      </w:r>
      <w:r w:rsidR="002238A2" w:rsidRPr="00A67943">
        <w:t>s gedefinieerd</w:t>
      </w:r>
      <w:r w:rsidR="009C3BA1">
        <w:t xml:space="preserve"> in 2013</w:t>
      </w:r>
      <w:r w:rsidR="002238A2" w:rsidRPr="00A67943">
        <w:t xml:space="preserve">.  </w:t>
      </w:r>
      <w:r w:rsidRPr="00DC08A5">
        <w:t xml:space="preserve"> </w:t>
      </w:r>
    </w:p>
    <w:p w:rsidR="002238A2" w:rsidRPr="0075585C" w:rsidRDefault="00DB6835" w:rsidP="002238A2">
      <w:r w:rsidRPr="00DC08A5">
        <w:t xml:space="preserve">In 2014 heeft </w:t>
      </w:r>
      <w:r w:rsidR="003D7C9D" w:rsidRPr="00335A0C">
        <w:t xml:space="preserve">het </w:t>
      </w:r>
      <w:r w:rsidRPr="00335A0C">
        <w:t xml:space="preserve">KNMI nieuwe scenario’s uitgebracht die inmiddels (grotendeels) zijn ingebouwd. Het KNMI hanteert vier </w:t>
      </w:r>
      <w:r w:rsidR="002238A2" w:rsidRPr="00335A0C">
        <w:t xml:space="preserve">scenario’s </w:t>
      </w:r>
      <w:r w:rsidR="002238A2" w:rsidRPr="00335A0C">
        <w:rPr>
          <w:rFonts w:ascii="Arial" w:hAnsi="Arial" w:cs="Arial"/>
          <w:sz w:val="17"/>
          <w:szCs w:val="17"/>
        </w:rPr>
        <w:t>G</w:t>
      </w:r>
      <w:r w:rsidR="002238A2" w:rsidRPr="00335A0C">
        <w:rPr>
          <w:rFonts w:ascii="Arial" w:hAnsi="Arial" w:cs="Arial"/>
          <w:sz w:val="11"/>
          <w:szCs w:val="11"/>
        </w:rPr>
        <w:t>L</w:t>
      </w:r>
      <w:r w:rsidR="002238A2" w:rsidRPr="00335A0C">
        <w:t xml:space="preserve">, </w:t>
      </w:r>
      <w:r w:rsidR="002238A2" w:rsidRPr="00EC4F56">
        <w:rPr>
          <w:rFonts w:ascii="Arial" w:hAnsi="Arial" w:cs="Arial"/>
          <w:sz w:val="17"/>
          <w:szCs w:val="17"/>
        </w:rPr>
        <w:t>G</w:t>
      </w:r>
      <w:r w:rsidR="002238A2" w:rsidRPr="00EC4F56">
        <w:rPr>
          <w:rFonts w:ascii="Arial" w:hAnsi="Arial" w:cs="Arial"/>
          <w:sz w:val="11"/>
          <w:szCs w:val="11"/>
        </w:rPr>
        <w:t>H</w:t>
      </w:r>
      <w:r w:rsidR="002238A2" w:rsidRPr="00EC4F56">
        <w:t xml:space="preserve">, </w:t>
      </w:r>
      <w:r w:rsidR="002238A2" w:rsidRPr="00146621">
        <w:rPr>
          <w:rFonts w:ascii="Arial" w:hAnsi="Arial" w:cs="Arial"/>
          <w:sz w:val="17"/>
          <w:szCs w:val="17"/>
        </w:rPr>
        <w:t>W</w:t>
      </w:r>
      <w:r w:rsidR="002238A2" w:rsidRPr="00146621">
        <w:rPr>
          <w:rFonts w:ascii="Arial" w:hAnsi="Arial" w:cs="Arial"/>
          <w:sz w:val="11"/>
          <w:szCs w:val="11"/>
        </w:rPr>
        <w:t>L</w:t>
      </w:r>
      <w:r w:rsidR="002238A2" w:rsidRPr="00146621">
        <w:t xml:space="preserve"> en </w:t>
      </w:r>
      <w:r w:rsidR="002238A2" w:rsidRPr="00146621">
        <w:rPr>
          <w:rFonts w:ascii="Arial" w:hAnsi="Arial" w:cs="Arial"/>
          <w:sz w:val="17"/>
          <w:szCs w:val="17"/>
        </w:rPr>
        <w:t>W</w:t>
      </w:r>
      <w:r w:rsidR="002238A2" w:rsidRPr="00146621">
        <w:rPr>
          <w:rFonts w:ascii="Arial" w:hAnsi="Arial" w:cs="Arial"/>
          <w:sz w:val="11"/>
          <w:szCs w:val="11"/>
        </w:rPr>
        <w:t xml:space="preserve">H </w:t>
      </w:r>
      <w:r w:rsidR="002238A2" w:rsidRPr="00247729">
        <w:rPr>
          <w:rFonts w:cs="Arial"/>
          <w:szCs w:val="18"/>
        </w:rPr>
        <w:t>voor 2050 en 2085</w:t>
      </w:r>
      <w:r w:rsidR="00581D93" w:rsidRPr="00B03338">
        <w:rPr>
          <w:rFonts w:cs="Arial"/>
          <w:szCs w:val="18"/>
        </w:rPr>
        <w:t xml:space="preserve">. G en W geven </w:t>
      </w:r>
      <w:r w:rsidR="00581D93" w:rsidRPr="0075585C">
        <w:rPr>
          <w:rFonts w:cs="Arial"/>
          <w:szCs w:val="18"/>
        </w:rPr>
        <w:t xml:space="preserve">scenario’s met een lage (G) en hoge (W) globale temperatuurstijging weer. L en H geven een lage en hoge invloed op het luchtstromingspatroon </w:t>
      </w:r>
      <w:r w:rsidR="006E398F" w:rsidRPr="0075585C">
        <w:rPr>
          <w:rFonts w:cs="Arial"/>
          <w:szCs w:val="18"/>
        </w:rPr>
        <w:t xml:space="preserve">op het klimaat </w:t>
      </w:r>
      <w:r w:rsidR="00581D93" w:rsidRPr="0075585C">
        <w:rPr>
          <w:rFonts w:cs="Arial"/>
          <w:szCs w:val="18"/>
        </w:rPr>
        <w:t>weer</w:t>
      </w:r>
      <w:r w:rsidR="002238A2" w:rsidRPr="0075585C">
        <w:rPr>
          <w:szCs w:val="18"/>
        </w:rPr>
        <w:t>.</w:t>
      </w:r>
      <w:r w:rsidR="002238A2" w:rsidRPr="0075585C">
        <w:t xml:space="preserve"> De scenario’s</w:t>
      </w:r>
      <w:r w:rsidR="002238A2" w:rsidRPr="0075585C">
        <w:rPr>
          <w:rFonts w:ascii="Arial" w:hAnsi="Arial" w:cs="Arial"/>
          <w:sz w:val="17"/>
          <w:szCs w:val="17"/>
        </w:rPr>
        <w:t xml:space="preserve"> G</w:t>
      </w:r>
      <w:r w:rsidR="002238A2" w:rsidRPr="0075585C">
        <w:rPr>
          <w:rFonts w:ascii="Arial" w:hAnsi="Arial" w:cs="Arial"/>
          <w:sz w:val="11"/>
          <w:szCs w:val="11"/>
        </w:rPr>
        <w:t>H</w:t>
      </w:r>
      <w:r w:rsidR="002238A2" w:rsidRPr="0075585C">
        <w:t xml:space="preserve"> en </w:t>
      </w:r>
      <w:r w:rsidR="002238A2" w:rsidRPr="0075585C">
        <w:rPr>
          <w:rFonts w:ascii="Arial" w:hAnsi="Arial" w:cs="Arial"/>
          <w:sz w:val="17"/>
          <w:szCs w:val="17"/>
        </w:rPr>
        <w:t>W</w:t>
      </w:r>
      <w:r w:rsidR="002238A2" w:rsidRPr="0075585C">
        <w:rPr>
          <w:rFonts w:ascii="Arial" w:hAnsi="Arial" w:cs="Arial"/>
          <w:sz w:val="11"/>
          <w:szCs w:val="11"/>
        </w:rPr>
        <w:t>L</w:t>
      </w:r>
      <w:r w:rsidR="002238A2" w:rsidRPr="0075585C">
        <w:t xml:space="preserve"> </w:t>
      </w:r>
      <w:r w:rsidR="00303479">
        <w:t xml:space="preserve">worden niet gebruikt binnen </w:t>
      </w:r>
      <w:r w:rsidR="003D7C9D" w:rsidRPr="0075585C">
        <w:t>het</w:t>
      </w:r>
      <w:r w:rsidR="002238A2" w:rsidRPr="0075585C">
        <w:t xml:space="preserve"> Nationaal Water Model. Alleen het meest gematigde klimaatscenario, </w:t>
      </w:r>
      <w:r w:rsidR="002238A2" w:rsidRPr="0075585C">
        <w:rPr>
          <w:rFonts w:ascii="Arial" w:hAnsi="Arial" w:cs="Arial"/>
          <w:sz w:val="17"/>
          <w:szCs w:val="17"/>
        </w:rPr>
        <w:t>G</w:t>
      </w:r>
      <w:r w:rsidR="002238A2" w:rsidRPr="0075585C">
        <w:rPr>
          <w:rFonts w:ascii="Arial" w:hAnsi="Arial" w:cs="Arial"/>
          <w:sz w:val="11"/>
          <w:szCs w:val="11"/>
        </w:rPr>
        <w:t>L</w:t>
      </w:r>
      <w:r w:rsidR="002238A2" w:rsidRPr="0075585C">
        <w:t xml:space="preserve">, en het meest extreme, </w:t>
      </w:r>
      <w:r w:rsidR="002238A2" w:rsidRPr="0075585C">
        <w:rPr>
          <w:rFonts w:ascii="Arial" w:hAnsi="Arial" w:cs="Arial"/>
          <w:sz w:val="17"/>
          <w:szCs w:val="17"/>
        </w:rPr>
        <w:t>W</w:t>
      </w:r>
      <w:r w:rsidR="002238A2" w:rsidRPr="0075585C">
        <w:rPr>
          <w:rFonts w:ascii="Arial" w:hAnsi="Arial" w:cs="Arial"/>
          <w:sz w:val="11"/>
          <w:szCs w:val="11"/>
        </w:rPr>
        <w:t>H</w:t>
      </w:r>
      <w:r w:rsidR="002238A2" w:rsidRPr="0075585C">
        <w:t xml:space="preserve">, worden doorgerekend. </w:t>
      </w:r>
    </w:p>
    <w:p w:rsidR="003D7C9D" w:rsidRPr="0075585C" w:rsidRDefault="002238A2" w:rsidP="006574F3">
      <w:r w:rsidRPr="0075585C">
        <w:t xml:space="preserve">De </w:t>
      </w:r>
      <w:r w:rsidR="006574F3" w:rsidRPr="0075585C">
        <w:t xml:space="preserve">socio-economische </w:t>
      </w:r>
      <w:r w:rsidRPr="0075585C">
        <w:t>scenario</w:t>
      </w:r>
      <w:r w:rsidR="00DB6835" w:rsidRPr="0075585C">
        <w:t>’</w:t>
      </w:r>
      <w:r w:rsidRPr="0075585C">
        <w:t xml:space="preserve">s </w:t>
      </w:r>
      <w:r w:rsidR="00DB6835" w:rsidRPr="0075585C">
        <w:t xml:space="preserve">zijn afkomstig </w:t>
      </w:r>
      <w:r w:rsidR="008E2623">
        <w:t xml:space="preserve">uit </w:t>
      </w:r>
      <w:r w:rsidR="009C3BA1">
        <w:t xml:space="preserve">2006. </w:t>
      </w:r>
      <w:r w:rsidR="00DB6835" w:rsidRPr="0075585C">
        <w:t>Het P</w:t>
      </w:r>
      <w:r w:rsidR="003D7C9D" w:rsidRPr="0075585C">
        <w:t>B</w:t>
      </w:r>
      <w:r w:rsidR="00DB6835" w:rsidRPr="0075585C">
        <w:t>L heeft eind 2015 nieuwe scenario’s uitgebracht.</w:t>
      </w:r>
      <w:r w:rsidR="003D7C9D" w:rsidRPr="0075585C">
        <w:t xml:space="preserve"> Of en wanneer deze dienen te worden ingebouwd is onderwerp van discussie. </w:t>
      </w:r>
      <w:r w:rsidR="00DB6835" w:rsidRPr="0075585C">
        <w:t xml:space="preserve"> </w:t>
      </w:r>
    </w:p>
    <w:p w:rsidR="0078219F" w:rsidRPr="0075585C" w:rsidRDefault="0078219F" w:rsidP="0078219F">
      <w:r w:rsidRPr="0075585C">
        <w:t xml:space="preserve">Door </w:t>
      </w:r>
      <w:r w:rsidR="00A226AA">
        <w:t xml:space="preserve">het </w:t>
      </w:r>
      <w:r w:rsidRPr="0075585C">
        <w:t xml:space="preserve">combineren van </w:t>
      </w:r>
      <w:r w:rsidR="00A226AA">
        <w:t xml:space="preserve">de </w:t>
      </w:r>
      <w:r w:rsidRPr="0075585C">
        <w:t xml:space="preserve">klimaat scenario’s met socio-economische scenario’s zijn de volgende 4 Deltascenario’s gedefinieerd </w:t>
      </w:r>
      <w:r w:rsidR="00571D3B" w:rsidRPr="00571D3B">
        <w:t>(z</w:t>
      </w:r>
      <w:r w:rsidRPr="00571D3B">
        <w:t xml:space="preserve">ie ook figuur </w:t>
      </w:r>
      <w:r w:rsidR="00571D3B" w:rsidRPr="00571D3B">
        <w:t>6</w:t>
      </w:r>
      <w:r w:rsidRPr="00571D3B">
        <w:t>):</w:t>
      </w:r>
    </w:p>
    <w:p w:rsidR="0078219F" w:rsidRPr="0075585C" w:rsidRDefault="0078219F" w:rsidP="00A94408">
      <w:pPr>
        <w:pStyle w:val="Lijstalinea"/>
        <w:numPr>
          <w:ilvl w:val="0"/>
          <w:numId w:val="47"/>
        </w:numPr>
      </w:pPr>
      <w:r w:rsidRPr="0075585C">
        <w:t>matige klimaatverandering en lage groei van economie en bevolking (RUST)</w:t>
      </w:r>
    </w:p>
    <w:p w:rsidR="0078219F" w:rsidRPr="0075585C" w:rsidRDefault="0078219F" w:rsidP="00A94408">
      <w:pPr>
        <w:pStyle w:val="Lijstalinea"/>
        <w:numPr>
          <w:ilvl w:val="0"/>
          <w:numId w:val="47"/>
        </w:numPr>
      </w:pPr>
      <w:r w:rsidRPr="0075585C">
        <w:t>grote klimaatverandering en lage groei van economie en bevolking (WARM)</w:t>
      </w:r>
    </w:p>
    <w:p w:rsidR="0078219F" w:rsidRPr="0075585C" w:rsidRDefault="0078219F" w:rsidP="00A94408">
      <w:pPr>
        <w:pStyle w:val="Lijstalinea"/>
        <w:numPr>
          <w:ilvl w:val="0"/>
          <w:numId w:val="47"/>
        </w:numPr>
      </w:pPr>
      <w:r w:rsidRPr="0075585C">
        <w:t>matige klimaatverandering en sterke groei van economie en bevolking (DRUK)</w:t>
      </w:r>
    </w:p>
    <w:p w:rsidR="0078219F" w:rsidRPr="0075585C" w:rsidRDefault="0078219F" w:rsidP="00A94408">
      <w:pPr>
        <w:pStyle w:val="Lijstalinea"/>
        <w:numPr>
          <w:ilvl w:val="0"/>
          <w:numId w:val="47"/>
        </w:numPr>
      </w:pPr>
      <w:r w:rsidRPr="0075585C">
        <w:t>grote klimaatverandering en sterke groei van economie en bevolking (STOOM).</w:t>
      </w:r>
    </w:p>
    <w:p w:rsidR="0078219F" w:rsidRPr="0075585C" w:rsidRDefault="0078219F" w:rsidP="0078219F"/>
    <w:p w:rsidR="003D7C9D" w:rsidRPr="0075585C" w:rsidRDefault="003D7C9D" w:rsidP="006574F3">
      <w:r w:rsidRPr="0075585C">
        <w:rPr>
          <w:noProof/>
        </w:rPr>
        <w:lastRenderedPageBreak/>
        <w:drawing>
          <wp:inline distT="0" distB="0" distL="0" distR="0" wp14:anchorId="50A18894" wp14:editId="600169FC">
            <wp:extent cx="3968170" cy="3252159"/>
            <wp:effectExtent l="0" t="0" r="0" b="571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ipImage.JPG"/>
                    <pic:cNvPicPr/>
                  </pic:nvPicPr>
                  <pic:blipFill>
                    <a:blip r:embed="rId18">
                      <a:extLst>
                        <a:ext uri="{28A0092B-C50C-407E-A947-70E740481C1C}">
                          <a14:useLocalDpi xmlns:a14="http://schemas.microsoft.com/office/drawing/2010/main" val="0"/>
                        </a:ext>
                      </a:extLst>
                    </a:blip>
                    <a:stretch>
                      <a:fillRect/>
                    </a:stretch>
                  </pic:blipFill>
                  <pic:spPr>
                    <a:xfrm>
                      <a:off x="0" y="0"/>
                      <a:ext cx="3968810" cy="3252684"/>
                    </a:xfrm>
                    <a:prstGeom prst="rect">
                      <a:avLst/>
                    </a:prstGeom>
                  </pic:spPr>
                </pic:pic>
              </a:graphicData>
            </a:graphic>
          </wp:inline>
        </w:drawing>
      </w:r>
    </w:p>
    <w:p w:rsidR="00A143F6" w:rsidRPr="0075585C" w:rsidRDefault="003D7C9D" w:rsidP="006574F3">
      <w:r w:rsidRPr="0075585C">
        <w:t>Figuur</w:t>
      </w:r>
      <w:r w:rsidR="003540F3" w:rsidRPr="0075585C">
        <w:t xml:space="preserve"> </w:t>
      </w:r>
      <w:r w:rsidR="00ED14B9">
        <w:t>6</w:t>
      </w:r>
      <w:r w:rsidRPr="0075585C">
        <w:t xml:space="preserve">: </w:t>
      </w:r>
      <w:r w:rsidR="00571D3B">
        <w:t>S</w:t>
      </w:r>
      <w:r w:rsidRPr="0075585C">
        <w:t>chematische weergave van de Deltascenario’s</w:t>
      </w:r>
    </w:p>
    <w:p w:rsidR="003D7C9D" w:rsidRPr="0075585C" w:rsidRDefault="003D7C9D" w:rsidP="006574F3"/>
    <w:p w:rsidR="00A143F6" w:rsidRPr="0075585C" w:rsidRDefault="00A143F6" w:rsidP="00D6364E">
      <w:pPr>
        <w:pStyle w:val="Paragraaf"/>
      </w:pPr>
      <w:bookmarkStart w:id="12" w:name="_Toc446604937"/>
      <w:r w:rsidRPr="0075585C">
        <w:t>Geografische afbakening</w:t>
      </w:r>
      <w:bookmarkEnd w:id="12"/>
    </w:p>
    <w:p w:rsidR="00EA59E9" w:rsidRPr="0075585C" w:rsidRDefault="00EA59E9" w:rsidP="006574F3">
      <w:pPr>
        <w:rPr>
          <w:b/>
        </w:rPr>
      </w:pPr>
    </w:p>
    <w:p w:rsidR="00EA59E9" w:rsidRPr="00D6364E" w:rsidRDefault="00BB2AC1" w:rsidP="006574F3">
      <w:pPr>
        <w:rPr>
          <w:u w:val="single"/>
        </w:rPr>
      </w:pPr>
      <w:r w:rsidRPr="0075585C">
        <w:rPr>
          <w:u w:val="single"/>
        </w:rPr>
        <w:t>Waterv</w:t>
      </w:r>
      <w:r w:rsidR="001C0E7F" w:rsidRPr="00D6364E">
        <w:rPr>
          <w:u w:val="single"/>
        </w:rPr>
        <w:t xml:space="preserve">eiligheid </w:t>
      </w:r>
    </w:p>
    <w:p w:rsidR="001C0E7F" w:rsidRPr="0075585C" w:rsidRDefault="001C0E7F" w:rsidP="006574F3">
      <w:r w:rsidRPr="0075585C">
        <w:t>Voor het onderdeel veiligheid bevat het model het hoofdwatersysteem</w:t>
      </w:r>
      <w:r w:rsidR="00EA59E9" w:rsidRPr="0075585C">
        <w:t>.</w:t>
      </w:r>
      <w:r w:rsidR="0031623A">
        <w:t xml:space="preserve"> </w:t>
      </w:r>
      <w:r w:rsidR="00EA59E9" w:rsidRPr="0075585C">
        <w:t>D</w:t>
      </w:r>
      <w:r w:rsidR="00B55CBB" w:rsidRPr="0075585C">
        <w:t>eze keuze is indertijd gemaakt voor het Deltaprogramma</w:t>
      </w:r>
      <w:r w:rsidRPr="0075585C">
        <w:t xml:space="preserve">. Zie onderstaand figuur voor de exacte wateren. </w:t>
      </w:r>
    </w:p>
    <w:p w:rsidR="001C0E7F" w:rsidRPr="00335A0C" w:rsidRDefault="001C0E7F" w:rsidP="006574F3">
      <w:r w:rsidRPr="0075585C">
        <w:t xml:space="preserve">Een aantal gebieden </w:t>
      </w:r>
      <w:r w:rsidR="00EA59E9" w:rsidRPr="0075585C">
        <w:t>van het h</w:t>
      </w:r>
      <w:r w:rsidR="00EA59E9" w:rsidRPr="00E90204">
        <w:t xml:space="preserve">oofdwatersysteem </w:t>
      </w:r>
      <w:r w:rsidRPr="00E90204">
        <w:t>maakt (nog) geen onderdeel uit van het model.</w:t>
      </w:r>
      <w:r w:rsidR="00B55CBB" w:rsidRPr="00B44218">
        <w:t xml:space="preserve"> Voor </w:t>
      </w:r>
      <w:r w:rsidR="00C363C8">
        <w:t xml:space="preserve">het </w:t>
      </w:r>
      <w:r w:rsidR="00B55CBB" w:rsidRPr="00B44218">
        <w:t xml:space="preserve">WTI </w:t>
      </w:r>
      <w:r w:rsidR="00906161">
        <w:t xml:space="preserve">2023 </w:t>
      </w:r>
      <w:r w:rsidR="00B55CBB" w:rsidRPr="00A67943">
        <w:t>is hier</w:t>
      </w:r>
      <w:r w:rsidR="00B55CBB" w:rsidRPr="0085668D">
        <w:t xml:space="preserve"> wel behoefte</w:t>
      </w:r>
      <w:r w:rsidR="00BB2AC1" w:rsidRPr="00DC08A5">
        <w:t xml:space="preserve"> aan</w:t>
      </w:r>
      <w:r w:rsidR="00F446A9">
        <w:t xml:space="preserve">. </w:t>
      </w:r>
      <w:r w:rsidR="00B55CBB" w:rsidRPr="00335A0C">
        <w:t xml:space="preserve"> Deze</w:t>
      </w:r>
      <w:r w:rsidR="00A32956">
        <w:t xml:space="preserve"> </w:t>
      </w:r>
      <w:r w:rsidR="00096874">
        <w:t>gebieden worden daarom stapsgewijs in het Nation</w:t>
      </w:r>
      <w:r w:rsidR="00A32956">
        <w:t xml:space="preserve">aal Water Model ingebouwd. </w:t>
      </w:r>
      <w:r w:rsidR="00096874">
        <w:t xml:space="preserve">Dat </w:t>
      </w:r>
      <w:r w:rsidRPr="00335A0C">
        <w:t>zal rond 2020 af</w:t>
      </w:r>
      <w:r w:rsidR="00A32956">
        <w:t>gerond</w:t>
      </w:r>
      <w:r w:rsidRPr="00335A0C">
        <w:t xml:space="preserve"> zijn. </w:t>
      </w:r>
      <w:r w:rsidR="00F446A9">
        <w:t xml:space="preserve">Zie </w:t>
      </w:r>
      <w:r w:rsidR="00096874">
        <w:t xml:space="preserve">voor </w:t>
      </w:r>
      <w:r w:rsidR="00F446A9">
        <w:t xml:space="preserve">overzicht </w:t>
      </w:r>
      <w:r w:rsidR="00096874">
        <w:t xml:space="preserve">betreffende </w:t>
      </w:r>
      <w:r w:rsidR="00F446A9">
        <w:t xml:space="preserve">gebieden paragraaf 7.2. </w:t>
      </w:r>
    </w:p>
    <w:p w:rsidR="001C0E7F" w:rsidRPr="00335A0C" w:rsidRDefault="001C0E7F" w:rsidP="006574F3"/>
    <w:p w:rsidR="006574F3" w:rsidRPr="0075585C" w:rsidRDefault="001C0E7F" w:rsidP="006574F3">
      <w:r w:rsidRPr="0075585C">
        <w:rPr>
          <w:noProof/>
        </w:rPr>
        <w:lastRenderedPageBreak/>
        <w:drawing>
          <wp:inline distT="0" distB="0" distL="0" distR="0" wp14:anchorId="314BC8AE" wp14:editId="435E96C6">
            <wp:extent cx="3209026" cy="3981624"/>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ofdwatersysteem zonder foto.JPG"/>
                    <pic:cNvPicPr/>
                  </pic:nvPicPr>
                  <pic:blipFill>
                    <a:blip r:embed="rId19">
                      <a:extLst>
                        <a:ext uri="{28A0092B-C50C-407E-A947-70E740481C1C}">
                          <a14:useLocalDpi xmlns:a14="http://schemas.microsoft.com/office/drawing/2010/main" val="0"/>
                        </a:ext>
                      </a:extLst>
                    </a:blip>
                    <a:stretch>
                      <a:fillRect/>
                    </a:stretch>
                  </pic:blipFill>
                  <pic:spPr>
                    <a:xfrm>
                      <a:off x="0" y="0"/>
                      <a:ext cx="3214772" cy="3988754"/>
                    </a:xfrm>
                    <a:prstGeom prst="rect">
                      <a:avLst/>
                    </a:prstGeom>
                  </pic:spPr>
                </pic:pic>
              </a:graphicData>
            </a:graphic>
          </wp:inline>
        </w:drawing>
      </w:r>
    </w:p>
    <w:p w:rsidR="006574F3" w:rsidRPr="0075585C" w:rsidRDefault="006574F3" w:rsidP="008F176F">
      <w:pPr>
        <w:pStyle w:val="Broodtekst"/>
        <w:rPr>
          <w:u w:val="single"/>
        </w:rPr>
      </w:pPr>
    </w:p>
    <w:p w:rsidR="001C0E7F" w:rsidRPr="0075585C" w:rsidRDefault="003540F3" w:rsidP="008F176F">
      <w:pPr>
        <w:pStyle w:val="Broodtekst"/>
      </w:pPr>
      <w:r w:rsidRPr="0075585C">
        <w:t xml:space="preserve">Figuur </w:t>
      </w:r>
      <w:r w:rsidR="00ED14B9">
        <w:t>7</w:t>
      </w:r>
      <w:r w:rsidR="00BB2AC1" w:rsidRPr="0075585C">
        <w:t>: Gebieden van het hoofdwatersysteem die in het huidige Nationaal Water Model zijn inbegrepen in het onderdeel waterveiligheid</w:t>
      </w:r>
    </w:p>
    <w:p w:rsidR="003540F3" w:rsidRPr="0075585C" w:rsidRDefault="003540F3" w:rsidP="008F176F">
      <w:pPr>
        <w:pStyle w:val="Broodtekst"/>
        <w:rPr>
          <w:u w:val="single"/>
        </w:rPr>
      </w:pPr>
    </w:p>
    <w:p w:rsidR="00BB2AC1" w:rsidRPr="0075585C" w:rsidRDefault="001C0E7F" w:rsidP="008F176F">
      <w:pPr>
        <w:pStyle w:val="Broodtekst"/>
        <w:rPr>
          <w:b/>
        </w:rPr>
      </w:pPr>
      <w:r w:rsidRPr="00D6364E">
        <w:rPr>
          <w:u w:val="single"/>
        </w:rPr>
        <w:t>Zoetwater</w:t>
      </w:r>
      <w:r w:rsidR="00BB2AC1" w:rsidRPr="0075585C">
        <w:rPr>
          <w:u w:val="single"/>
        </w:rPr>
        <w:t>beschikbaarheid</w:t>
      </w:r>
    </w:p>
    <w:p w:rsidR="001C0E7F" w:rsidRPr="0075585C" w:rsidRDefault="001251F4" w:rsidP="008F176F">
      <w:pPr>
        <w:pStyle w:val="Broodtekst"/>
        <w:rPr>
          <w:b/>
        </w:rPr>
      </w:pPr>
      <w:r w:rsidRPr="0075585C">
        <w:t>Voor</w:t>
      </w:r>
      <w:r w:rsidR="00BB2AC1" w:rsidRPr="0075585C">
        <w:t xml:space="preserve"> het onderdeel</w:t>
      </w:r>
      <w:r w:rsidRPr="0075585C">
        <w:t xml:space="preserve"> </w:t>
      </w:r>
      <w:r w:rsidR="00BC5C2C" w:rsidRPr="0075585C">
        <w:t xml:space="preserve">zoetwaterbeschikbaarheid is de </w:t>
      </w:r>
      <w:r w:rsidR="00BC5C2C">
        <w:t xml:space="preserve">nationale dekking van de modellen </w:t>
      </w:r>
      <w:r w:rsidR="00BC5C2C" w:rsidRPr="0075585C">
        <w:t>groter</w:t>
      </w:r>
      <w:r w:rsidRPr="0075585C">
        <w:t>: de uitkomsten bevat</w:t>
      </w:r>
      <w:r w:rsidRPr="0075585C">
        <w:rPr>
          <w:noProof/>
        </w:rPr>
        <w:t xml:space="preserve">ten niet alleen het hoofdwatersysteem, maar </w:t>
      </w:r>
      <w:r w:rsidRPr="0075585C">
        <w:rPr>
          <w:noProof/>
        </w:rPr>
        <w:lastRenderedPageBreak/>
        <w:t>ook de kleine wateren en zelf</w:t>
      </w:r>
      <w:r w:rsidR="00C171DA">
        <w:rPr>
          <w:noProof/>
        </w:rPr>
        <w:t>s</w:t>
      </w:r>
      <w:r w:rsidRPr="0075585C">
        <w:rPr>
          <w:noProof/>
        </w:rPr>
        <w:t xml:space="preserve"> sloten in het primaire en secundair</w:t>
      </w:r>
      <w:r w:rsidRPr="00B44218">
        <w:rPr>
          <w:noProof/>
        </w:rPr>
        <w:t>e watersysteem</w:t>
      </w:r>
      <w:r w:rsidR="007C6F44" w:rsidRPr="00B44218">
        <w:rPr>
          <w:noProof/>
        </w:rPr>
        <w:t xml:space="preserve">. </w:t>
      </w:r>
      <w:r w:rsidR="001C0E7F" w:rsidRPr="0075585C">
        <w:rPr>
          <w:b/>
          <w:noProof/>
        </w:rPr>
        <w:drawing>
          <wp:inline distT="0" distB="0" distL="0" distR="0" wp14:anchorId="1ECB026C" wp14:editId="6D28B090">
            <wp:extent cx="4770407" cy="3703579"/>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systeem.JPG"/>
                    <pic:cNvPicPr/>
                  </pic:nvPicPr>
                  <pic:blipFill>
                    <a:blip r:embed="rId20">
                      <a:extLst>
                        <a:ext uri="{28A0092B-C50C-407E-A947-70E740481C1C}">
                          <a14:useLocalDpi xmlns:a14="http://schemas.microsoft.com/office/drawing/2010/main" val="0"/>
                        </a:ext>
                      </a:extLst>
                    </a:blip>
                    <a:stretch>
                      <a:fillRect/>
                    </a:stretch>
                  </pic:blipFill>
                  <pic:spPr>
                    <a:xfrm>
                      <a:off x="0" y="0"/>
                      <a:ext cx="4765939" cy="3700110"/>
                    </a:xfrm>
                    <a:prstGeom prst="rect">
                      <a:avLst/>
                    </a:prstGeom>
                  </pic:spPr>
                </pic:pic>
              </a:graphicData>
            </a:graphic>
          </wp:inline>
        </w:drawing>
      </w:r>
    </w:p>
    <w:p w:rsidR="001C0E7F" w:rsidRPr="0075585C" w:rsidRDefault="003540F3" w:rsidP="008F176F">
      <w:pPr>
        <w:pStyle w:val="Broodtekst"/>
      </w:pPr>
      <w:r w:rsidRPr="0075585C">
        <w:t xml:space="preserve">Figuur </w:t>
      </w:r>
      <w:r w:rsidR="00ED14B9">
        <w:t>8</w:t>
      </w:r>
      <w:r w:rsidR="00571D3B">
        <w:t>: Schematisch overzicht wateren zoetwaterbeschikbaarheid</w:t>
      </w:r>
    </w:p>
    <w:p w:rsidR="003540F3" w:rsidRPr="0075585C" w:rsidRDefault="003540F3" w:rsidP="008F176F">
      <w:pPr>
        <w:pStyle w:val="Broodtekst"/>
        <w:rPr>
          <w:u w:val="single"/>
        </w:rPr>
      </w:pPr>
    </w:p>
    <w:p w:rsidR="00BB2AC1" w:rsidRPr="009C3BA1" w:rsidRDefault="001251F4" w:rsidP="008F176F">
      <w:pPr>
        <w:pStyle w:val="Broodtekst"/>
        <w:rPr>
          <w:u w:val="single"/>
        </w:rPr>
      </w:pPr>
      <w:r w:rsidRPr="009C3BA1">
        <w:rPr>
          <w:u w:val="single"/>
        </w:rPr>
        <w:t>Waterkwaliteit</w:t>
      </w:r>
    </w:p>
    <w:p w:rsidR="001251F4" w:rsidRPr="0075585C" w:rsidRDefault="003B4A43" w:rsidP="008F176F">
      <w:pPr>
        <w:pStyle w:val="Broodtekst"/>
        <w:rPr>
          <w:u w:val="single"/>
        </w:rPr>
      </w:pPr>
      <w:r w:rsidRPr="0075585C">
        <w:t xml:space="preserve">Voor waterkwaliteit komt </w:t>
      </w:r>
      <w:r w:rsidR="00BC5C2C">
        <w:t>de dekking</w:t>
      </w:r>
      <w:r w:rsidR="00BC5C2C" w:rsidRPr="0075585C">
        <w:t xml:space="preserve"> </w:t>
      </w:r>
      <w:r w:rsidRPr="0075585C">
        <w:t>overeen met die van zoetwater</w:t>
      </w:r>
      <w:r w:rsidR="00BB2AC1" w:rsidRPr="0075585C">
        <w:t>beschik</w:t>
      </w:r>
      <w:r w:rsidR="00ED14B9">
        <w:t>b</w:t>
      </w:r>
      <w:r w:rsidR="00BB2AC1" w:rsidRPr="0075585C">
        <w:t>aarheid</w:t>
      </w:r>
      <w:r w:rsidRPr="0075585C">
        <w:t xml:space="preserve">. </w:t>
      </w:r>
      <w:r w:rsidR="00BC5C2C" w:rsidRPr="0075585C">
        <w:t xml:space="preserve">Dat komt vanwege de koppeling die tussen de twee onderdelen bestaat. </w:t>
      </w:r>
    </w:p>
    <w:p w:rsidR="0073105F" w:rsidRPr="0075585C" w:rsidRDefault="0073105F" w:rsidP="009C3BA1">
      <w:pPr>
        <w:pStyle w:val="Paragraaf"/>
      </w:pPr>
      <w:bookmarkStart w:id="13" w:name="_Toc446604938"/>
      <w:r w:rsidRPr="0075585C">
        <w:t xml:space="preserve">Het Nationaal </w:t>
      </w:r>
      <w:r w:rsidR="0031623A">
        <w:t>W</w:t>
      </w:r>
      <w:r w:rsidRPr="0075585C">
        <w:t>ater</w:t>
      </w:r>
      <w:r w:rsidR="0069329E">
        <w:t xml:space="preserve"> M</w:t>
      </w:r>
      <w:r w:rsidRPr="0075585C">
        <w:t xml:space="preserve">odel als levend </w:t>
      </w:r>
      <w:r w:rsidR="00EC6900" w:rsidRPr="0075585C">
        <w:t>i</w:t>
      </w:r>
      <w:r w:rsidRPr="0075585C">
        <w:t>nstrumentarium</w:t>
      </w:r>
      <w:bookmarkEnd w:id="13"/>
    </w:p>
    <w:p w:rsidR="00FC53B0" w:rsidRPr="00335A0C" w:rsidRDefault="00FC53B0" w:rsidP="008F176F">
      <w:pPr>
        <w:pStyle w:val="Broodtekst"/>
      </w:pPr>
      <w:r w:rsidRPr="0075585C">
        <w:t>Het Nationaal Water</w:t>
      </w:r>
      <w:r w:rsidR="0069329E">
        <w:t xml:space="preserve"> M</w:t>
      </w:r>
      <w:r w:rsidRPr="00E90204">
        <w:t>odel is een model</w:t>
      </w:r>
      <w:r w:rsidR="00C171DA">
        <w:t xml:space="preserve"> dat permanent geactu</w:t>
      </w:r>
      <w:r w:rsidR="00077996">
        <w:t xml:space="preserve">aliseerd en doorontwikkeld wordt of via nieuwe ‘stekkers’ voor andere toepassingen inzetbaar is. </w:t>
      </w:r>
      <w:r w:rsidRPr="00E90204">
        <w:t xml:space="preserve"> </w:t>
      </w:r>
      <w:r w:rsidR="00C171DA">
        <w:t xml:space="preserve">Op die manier wordt geborgd dat het </w:t>
      </w:r>
      <w:r w:rsidRPr="00B44218">
        <w:t xml:space="preserve">modelinstrumentarium </w:t>
      </w:r>
      <w:r w:rsidR="00C171DA">
        <w:t xml:space="preserve">inzetbaar blijft en </w:t>
      </w:r>
      <w:r w:rsidR="00A2236A" w:rsidRPr="00335A0C">
        <w:t>betrouwbare resultaten oplevert.</w:t>
      </w:r>
    </w:p>
    <w:p w:rsidR="00FC53B0" w:rsidRPr="00335A0C" w:rsidRDefault="00FC53B0" w:rsidP="008F176F">
      <w:pPr>
        <w:pStyle w:val="Broodtekst"/>
      </w:pPr>
    </w:p>
    <w:p w:rsidR="006A3C4B" w:rsidRPr="00146621" w:rsidRDefault="00C171DA" w:rsidP="006A3C4B">
      <w:pPr>
        <w:pStyle w:val="Broodtekst"/>
      </w:pPr>
      <w:r>
        <w:t>Dit wordt bewerkstelligd door</w:t>
      </w:r>
      <w:r w:rsidR="00BC5C2C">
        <w:t xml:space="preserve"> </w:t>
      </w:r>
      <w:r w:rsidR="0073105F" w:rsidRPr="00EC4F56">
        <w:t>:</w:t>
      </w:r>
    </w:p>
    <w:p w:rsidR="006A3C4B" w:rsidRPr="00146621" w:rsidRDefault="006A3C4B" w:rsidP="00A94408">
      <w:pPr>
        <w:pStyle w:val="Lijstalinea"/>
        <w:numPr>
          <w:ilvl w:val="0"/>
          <w:numId w:val="47"/>
        </w:numPr>
      </w:pPr>
      <w:r w:rsidRPr="00146621">
        <w:t>Updates in modellen, koppelingen en software</w:t>
      </w:r>
      <w:r w:rsidR="00130B06">
        <w:t xml:space="preserve"> </w:t>
      </w:r>
    </w:p>
    <w:p w:rsidR="006A3C4B" w:rsidRPr="00146621" w:rsidRDefault="006A3C4B" w:rsidP="00A94408">
      <w:pPr>
        <w:pStyle w:val="Lijstalinea"/>
        <w:numPr>
          <w:ilvl w:val="0"/>
          <w:numId w:val="47"/>
        </w:numPr>
      </w:pPr>
      <w:r w:rsidRPr="00146621">
        <w:t>Updates in gegevens</w:t>
      </w:r>
      <w:r w:rsidR="00130B06">
        <w:t xml:space="preserve"> </w:t>
      </w:r>
    </w:p>
    <w:p w:rsidR="006A3C4B" w:rsidRPr="00146621" w:rsidRDefault="006A3C4B" w:rsidP="00A94408">
      <w:pPr>
        <w:pStyle w:val="Lijstalinea"/>
        <w:numPr>
          <w:ilvl w:val="0"/>
          <w:numId w:val="47"/>
        </w:numPr>
      </w:pPr>
      <w:r w:rsidRPr="00146621">
        <w:t>Regelmatig gebruik door verschillende gebruikers en gebruikersgroepen (Nationale en regionale overheden, marktpartijen, kennisinstituten)</w:t>
      </w:r>
    </w:p>
    <w:p w:rsidR="00130B06" w:rsidRPr="00B03338" w:rsidRDefault="00130B06" w:rsidP="00A94408">
      <w:pPr>
        <w:pStyle w:val="Lijstalinea"/>
        <w:numPr>
          <w:ilvl w:val="0"/>
          <w:numId w:val="47"/>
        </w:numPr>
      </w:pPr>
      <w:r w:rsidRPr="00B03338">
        <w:t>Gebruik door nieuwe partijen voor nieuwe toepassingen</w:t>
      </w:r>
      <w:r w:rsidR="00906161">
        <w:t xml:space="preserve">, door het realiseren van nieuwe </w:t>
      </w:r>
      <w:r w:rsidR="00077996">
        <w:t>koppelingen</w:t>
      </w:r>
    </w:p>
    <w:p w:rsidR="006A3C4B" w:rsidRPr="00560C12" w:rsidRDefault="006A3C4B" w:rsidP="00A94408">
      <w:pPr>
        <w:pStyle w:val="Lijstalinea"/>
        <w:numPr>
          <w:ilvl w:val="0"/>
          <w:numId w:val="47"/>
        </w:numPr>
      </w:pPr>
      <w:r w:rsidRPr="00560C12">
        <w:t>Gebruik van uitkomsten in beleidstoepassingen, waaronder de basisprognoses</w:t>
      </w:r>
    </w:p>
    <w:p w:rsidR="0073105F" w:rsidRPr="00560C12" w:rsidRDefault="006A3C4B" w:rsidP="00A94408">
      <w:pPr>
        <w:pStyle w:val="Lijstalinea"/>
        <w:numPr>
          <w:ilvl w:val="0"/>
          <w:numId w:val="47"/>
        </w:numPr>
      </w:pPr>
      <w:r w:rsidRPr="00560C12">
        <w:t>Gebruik van uitkomsten in verdere (effect) modellering</w:t>
      </w:r>
    </w:p>
    <w:p w:rsidR="00D66305" w:rsidRPr="0075585C" w:rsidRDefault="00D66305" w:rsidP="00D66305">
      <w:pPr>
        <w:pStyle w:val="Broodtekst"/>
      </w:pPr>
    </w:p>
    <w:p w:rsidR="00D66305" w:rsidRPr="0075585C" w:rsidRDefault="00D66305" w:rsidP="00D66305">
      <w:pPr>
        <w:pStyle w:val="Broodtekst"/>
        <w:tabs>
          <w:tab w:val="clear" w:pos="680"/>
          <w:tab w:val="left" w:pos="1277"/>
        </w:tabs>
      </w:pPr>
      <w:r w:rsidRPr="0075585C">
        <w:t xml:space="preserve">Het Nationaal Water Model </w:t>
      </w:r>
      <w:r w:rsidR="00A2236A" w:rsidRPr="0075585C">
        <w:t xml:space="preserve">is </w:t>
      </w:r>
      <w:r w:rsidRPr="0075585C">
        <w:t xml:space="preserve">dus een </w:t>
      </w:r>
      <w:r w:rsidR="00C171DA">
        <w:t>dynamisch</w:t>
      </w:r>
      <w:r w:rsidR="00C171DA" w:rsidRPr="0075585C">
        <w:t xml:space="preserve"> </w:t>
      </w:r>
      <w:r w:rsidRPr="0075585C">
        <w:t xml:space="preserve">systeem dat bestaat uit componenten die door verschillende partijen worden ontwikkeld en resultaten die door verschillende partijen worden gebruikt. </w:t>
      </w:r>
      <w:r w:rsidR="00130B06">
        <w:t>Het is daarmee een systeem dat gedeeld en gedragen wordt door verschillende partijen.</w:t>
      </w:r>
    </w:p>
    <w:p w:rsidR="0073105F" w:rsidRPr="0075585C" w:rsidRDefault="0073105F" w:rsidP="008F176F">
      <w:pPr>
        <w:pStyle w:val="Broodtekst"/>
      </w:pPr>
    </w:p>
    <w:p w:rsidR="00EF66F4" w:rsidRPr="00560C12" w:rsidRDefault="00415803" w:rsidP="009C3BA1">
      <w:pPr>
        <w:pStyle w:val="Paragraaf"/>
      </w:pPr>
      <w:bookmarkStart w:id="14" w:name="_Toc446604939"/>
      <w:r>
        <w:lastRenderedPageBreak/>
        <w:t>E</w:t>
      </w:r>
      <w:r w:rsidR="00EF66F4" w:rsidRPr="00560C12">
        <w:t>ffectmodules</w:t>
      </w:r>
      <w:r>
        <w:t>: overzicht van stekkers</w:t>
      </w:r>
      <w:bookmarkEnd w:id="14"/>
    </w:p>
    <w:p w:rsidR="00E83061" w:rsidRDefault="00E83061" w:rsidP="00E83061">
      <w:pPr>
        <w:pStyle w:val="Broodtekst"/>
      </w:pPr>
      <w:r w:rsidRPr="0075585C">
        <w:t xml:space="preserve">Het Nationaal Water Model </w:t>
      </w:r>
      <w:r w:rsidR="0031623A">
        <w:t xml:space="preserve">genereert </w:t>
      </w:r>
      <w:r w:rsidRPr="0075585C">
        <w:t xml:space="preserve">uitkomsten die verder kunnen worden gebruikt in effectmodules. </w:t>
      </w:r>
      <w:r w:rsidR="00703D1E">
        <w:t xml:space="preserve">Deze kunnen de uitkomsten van het Nationaal Water Model inlezen. </w:t>
      </w:r>
    </w:p>
    <w:p w:rsidR="00703D1E" w:rsidRDefault="00703D1E" w:rsidP="00E83061">
      <w:pPr>
        <w:pStyle w:val="Broodtekst"/>
      </w:pPr>
    </w:p>
    <w:p w:rsidR="00703D1E" w:rsidRDefault="00703D1E" w:rsidP="00E83061">
      <w:pPr>
        <w:pStyle w:val="Broodtekst"/>
      </w:pPr>
      <w:r>
        <w:t xml:space="preserve">Overzicht effectmodules, die allen aftappen van </w:t>
      </w:r>
      <w:r w:rsidR="00B60895">
        <w:t xml:space="preserve">het onderdeel </w:t>
      </w:r>
      <w:r>
        <w:t>zoetwaterverdeling</w:t>
      </w:r>
      <w:r w:rsidR="00415803">
        <w:t xml:space="preserve"> en waterkwaliteit (laatste </w:t>
      </w:r>
      <w:r w:rsidR="00C320FA">
        <w:t>betreft</w:t>
      </w:r>
      <w:r w:rsidR="00415803">
        <w:t xml:space="preserve"> alleen de KRW-verkenner)</w:t>
      </w:r>
    </w:p>
    <w:tbl>
      <w:tblPr>
        <w:tblStyle w:val="Tabelraster"/>
        <w:tblW w:w="0" w:type="auto"/>
        <w:tblLook w:val="04A0" w:firstRow="1" w:lastRow="0" w:firstColumn="1" w:lastColumn="0" w:noHBand="0" w:noVBand="1"/>
      </w:tblPr>
      <w:tblGrid>
        <w:gridCol w:w="2088"/>
        <w:gridCol w:w="3538"/>
        <w:gridCol w:w="2299"/>
      </w:tblGrid>
      <w:tr w:rsidR="00642691" w:rsidTr="00642691">
        <w:tc>
          <w:tcPr>
            <w:tcW w:w="2088" w:type="dxa"/>
          </w:tcPr>
          <w:p w:rsidR="00642691" w:rsidRPr="00703D1E" w:rsidRDefault="00642691" w:rsidP="00E83061">
            <w:pPr>
              <w:pStyle w:val="Broodtekst"/>
              <w:rPr>
                <w:b/>
              </w:rPr>
            </w:pPr>
            <w:r w:rsidRPr="00703D1E">
              <w:rPr>
                <w:b/>
              </w:rPr>
              <w:t>Effectmodule</w:t>
            </w:r>
          </w:p>
        </w:tc>
        <w:tc>
          <w:tcPr>
            <w:tcW w:w="3538" w:type="dxa"/>
          </w:tcPr>
          <w:p w:rsidR="00642691" w:rsidRPr="00703D1E" w:rsidRDefault="00642691" w:rsidP="00E83061">
            <w:pPr>
              <w:pStyle w:val="Broodtekst"/>
              <w:rPr>
                <w:b/>
              </w:rPr>
            </w:pPr>
            <w:r>
              <w:rPr>
                <w:b/>
              </w:rPr>
              <w:t>Doel</w:t>
            </w:r>
          </w:p>
        </w:tc>
        <w:tc>
          <w:tcPr>
            <w:tcW w:w="2299" w:type="dxa"/>
          </w:tcPr>
          <w:p w:rsidR="00642691" w:rsidRDefault="00642691" w:rsidP="00E83061">
            <w:pPr>
              <w:pStyle w:val="Broodtekst"/>
              <w:rPr>
                <w:b/>
              </w:rPr>
            </w:pPr>
            <w:r>
              <w:rPr>
                <w:b/>
              </w:rPr>
              <w:t>Status koppeling</w:t>
            </w:r>
          </w:p>
        </w:tc>
      </w:tr>
      <w:tr w:rsidR="00642691" w:rsidTr="00642691">
        <w:tc>
          <w:tcPr>
            <w:tcW w:w="2088" w:type="dxa"/>
          </w:tcPr>
          <w:p w:rsidR="00642691" w:rsidRDefault="00642691" w:rsidP="00E83061">
            <w:pPr>
              <w:pStyle w:val="Broodtekst"/>
            </w:pPr>
            <w:proofErr w:type="spellStart"/>
            <w:r>
              <w:t>Agricom</w:t>
            </w:r>
            <w:proofErr w:type="spellEnd"/>
          </w:p>
        </w:tc>
        <w:tc>
          <w:tcPr>
            <w:tcW w:w="3538" w:type="dxa"/>
          </w:tcPr>
          <w:p w:rsidR="00642691" w:rsidRDefault="00642691" w:rsidP="00E83061">
            <w:pPr>
              <w:pStyle w:val="Broodtekst"/>
            </w:pPr>
            <w:r>
              <w:t>Beschikbaarheid van water voor de landbouw</w:t>
            </w:r>
          </w:p>
        </w:tc>
        <w:tc>
          <w:tcPr>
            <w:tcW w:w="2299" w:type="dxa"/>
          </w:tcPr>
          <w:p w:rsidR="00642691" w:rsidRDefault="00642691" w:rsidP="00E83061">
            <w:pPr>
              <w:pStyle w:val="Broodtekst"/>
            </w:pPr>
            <w:r>
              <w:t>beschikbaar</w:t>
            </w:r>
          </w:p>
        </w:tc>
      </w:tr>
      <w:tr w:rsidR="00642691" w:rsidTr="00642691">
        <w:tc>
          <w:tcPr>
            <w:tcW w:w="2088" w:type="dxa"/>
          </w:tcPr>
          <w:p w:rsidR="00642691" w:rsidRDefault="00642691" w:rsidP="00E83061">
            <w:pPr>
              <w:pStyle w:val="Broodtekst"/>
            </w:pPr>
            <w:r>
              <w:t>Habitat</w:t>
            </w:r>
          </w:p>
        </w:tc>
        <w:tc>
          <w:tcPr>
            <w:tcW w:w="3538" w:type="dxa"/>
          </w:tcPr>
          <w:p w:rsidR="00642691" w:rsidRDefault="00642691" w:rsidP="00E83061">
            <w:pPr>
              <w:pStyle w:val="Broodtekst"/>
            </w:pPr>
            <w:r>
              <w:t>Simulatie van effecten op aquatische natuur</w:t>
            </w:r>
          </w:p>
        </w:tc>
        <w:tc>
          <w:tcPr>
            <w:tcW w:w="2299" w:type="dxa"/>
          </w:tcPr>
          <w:p w:rsidR="00642691" w:rsidRDefault="00642691" w:rsidP="00E83061">
            <w:pPr>
              <w:pStyle w:val="Broodtekst"/>
            </w:pPr>
            <w:r>
              <w:t>beschikbaar</w:t>
            </w:r>
          </w:p>
        </w:tc>
      </w:tr>
      <w:tr w:rsidR="00642691" w:rsidTr="00642691">
        <w:tc>
          <w:tcPr>
            <w:tcW w:w="2088" w:type="dxa"/>
          </w:tcPr>
          <w:p w:rsidR="00642691" w:rsidRDefault="00642691" w:rsidP="00E83061">
            <w:pPr>
              <w:pStyle w:val="Broodtekst"/>
            </w:pPr>
            <w:proofErr w:type="spellStart"/>
            <w:r>
              <w:t>Demnat</w:t>
            </w:r>
            <w:proofErr w:type="spellEnd"/>
          </w:p>
        </w:tc>
        <w:tc>
          <w:tcPr>
            <w:tcW w:w="3538" w:type="dxa"/>
          </w:tcPr>
          <w:p w:rsidR="00642691" w:rsidRDefault="00642691" w:rsidP="00B60895">
            <w:pPr>
              <w:pStyle w:val="Broodtekst"/>
            </w:pPr>
            <w:r>
              <w:t>Simulatie van effecten op terrestrische natuur</w:t>
            </w:r>
          </w:p>
        </w:tc>
        <w:tc>
          <w:tcPr>
            <w:tcW w:w="2299" w:type="dxa"/>
          </w:tcPr>
          <w:p w:rsidR="00642691" w:rsidRDefault="00642691" w:rsidP="00B60895">
            <w:pPr>
              <w:pStyle w:val="Broodtekst"/>
            </w:pPr>
            <w:r>
              <w:t>beschikbaar</w:t>
            </w:r>
          </w:p>
        </w:tc>
      </w:tr>
      <w:tr w:rsidR="00642691" w:rsidTr="00642691">
        <w:tc>
          <w:tcPr>
            <w:tcW w:w="2088" w:type="dxa"/>
          </w:tcPr>
          <w:p w:rsidR="00642691" w:rsidRDefault="00642691" w:rsidP="00E83061">
            <w:pPr>
              <w:pStyle w:val="Broodtekst"/>
            </w:pPr>
            <w:r>
              <w:t>Drink en proceswater</w:t>
            </w:r>
          </w:p>
        </w:tc>
        <w:tc>
          <w:tcPr>
            <w:tcW w:w="3538" w:type="dxa"/>
          </w:tcPr>
          <w:p w:rsidR="00642691" w:rsidRDefault="00642691" w:rsidP="00B60895">
            <w:pPr>
              <w:pStyle w:val="Broodtekst"/>
            </w:pPr>
            <w:r>
              <w:t>Overschrijding waarden chlorideconcentratie oppervlaktewater</w:t>
            </w:r>
          </w:p>
        </w:tc>
        <w:tc>
          <w:tcPr>
            <w:tcW w:w="2299" w:type="dxa"/>
          </w:tcPr>
          <w:p w:rsidR="00642691" w:rsidRDefault="00642691" w:rsidP="00B60895">
            <w:pPr>
              <w:pStyle w:val="Broodtekst"/>
            </w:pPr>
            <w:r>
              <w:t>beschikbaar</w:t>
            </w:r>
          </w:p>
        </w:tc>
      </w:tr>
      <w:tr w:rsidR="00642691" w:rsidTr="00642691">
        <w:tc>
          <w:tcPr>
            <w:tcW w:w="2088" w:type="dxa"/>
          </w:tcPr>
          <w:p w:rsidR="00642691" w:rsidRDefault="00642691" w:rsidP="00E83061">
            <w:pPr>
              <w:pStyle w:val="Broodtekst"/>
            </w:pPr>
            <w:r>
              <w:t>BIVAS</w:t>
            </w:r>
          </w:p>
        </w:tc>
        <w:tc>
          <w:tcPr>
            <w:tcW w:w="3538" w:type="dxa"/>
          </w:tcPr>
          <w:p w:rsidR="00642691" w:rsidRDefault="00642691" w:rsidP="00F60739">
            <w:pPr>
              <w:pStyle w:val="Broodtekst"/>
            </w:pPr>
            <w:r>
              <w:t>Analyse van scheepvaartbewegingen</w:t>
            </w:r>
          </w:p>
        </w:tc>
        <w:tc>
          <w:tcPr>
            <w:tcW w:w="2299" w:type="dxa"/>
          </w:tcPr>
          <w:p w:rsidR="00642691" w:rsidRDefault="00642691" w:rsidP="00B60895">
            <w:pPr>
              <w:pStyle w:val="Broodtekst"/>
            </w:pPr>
            <w:r>
              <w:t>Update gaande</w:t>
            </w:r>
          </w:p>
        </w:tc>
      </w:tr>
      <w:tr w:rsidR="00642691" w:rsidTr="00642691">
        <w:tc>
          <w:tcPr>
            <w:tcW w:w="2088" w:type="dxa"/>
          </w:tcPr>
          <w:p w:rsidR="00077996" w:rsidRDefault="00077996" w:rsidP="00E83061">
            <w:pPr>
              <w:pStyle w:val="Broodtekst"/>
            </w:pPr>
            <w:r>
              <w:t>LTM/</w:t>
            </w:r>
          </w:p>
          <w:p w:rsidR="00642691" w:rsidRDefault="00642691" w:rsidP="00E83061">
            <w:pPr>
              <w:pStyle w:val="Broodtekst"/>
            </w:pPr>
            <w:r>
              <w:t>Watertemperatuur</w:t>
            </w:r>
          </w:p>
        </w:tc>
        <w:tc>
          <w:tcPr>
            <w:tcW w:w="3538" w:type="dxa"/>
          </w:tcPr>
          <w:p w:rsidR="00642691" w:rsidRDefault="00642691" w:rsidP="00F60739">
            <w:pPr>
              <w:pStyle w:val="Broodtekst"/>
            </w:pPr>
            <w:r>
              <w:t>Bepalen van oppervlaktewater temperatuur</w:t>
            </w:r>
          </w:p>
        </w:tc>
        <w:tc>
          <w:tcPr>
            <w:tcW w:w="2299" w:type="dxa"/>
          </w:tcPr>
          <w:p w:rsidR="00642691" w:rsidRDefault="00415803" w:rsidP="00B60895">
            <w:pPr>
              <w:pStyle w:val="Broodtekst"/>
            </w:pPr>
            <w:r>
              <w:t>In ontwikkeling</w:t>
            </w:r>
          </w:p>
        </w:tc>
      </w:tr>
      <w:tr w:rsidR="00642691" w:rsidTr="00642691">
        <w:tc>
          <w:tcPr>
            <w:tcW w:w="2088" w:type="dxa"/>
          </w:tcPr>
          <w:p w:rsidR="00642691" w:rsidRDefault="00642691" w:rsidP="00E83061">
            <w:pPr>
              <w:pStyle w:val="Broodtekst"/>
            </w:pPr>
            <w:r>
              <w:t>KRW-verkenner</w:t>
            </w:r>
          </w:p>
        </w:tc>
        <w:tc>
          <w:tcPr>
            <w:tcW w:w="3538" w:type="dxa"/>
          </w:tcPr>
          <w:p w:rsidR="00642691" w:rsidRDefault="00642691" w:rsidP="00B60895">
            <w:pPr>
              <w:pStyle w:val="Broodtekst"/>
            </w:pPr>
            <w:r>
              <w:t>Doorrekenen van maatregelen voor Europese Kaderrichtlijn Water</w:t>
            </w:r>
          </w:p>
        </w:tc>
        <w:tc>
          <w:tcPr>
            <w:tcW w:w="2299" w:type="dxa"/>
          </w:tcPr>
          <w:p w:rsidR="00642691" w:rsidRDefault="00642691" w:rsidP="00B60895">
            <w:pPr>
              <w:pStyle w:val="Broodtekst"/>
            </w:pPr>
            <w:r>
              <w:t>In ontwikkeling</w:t>
            </w:r>
          </w:p>
        </w:tc>
      </w:tr>
    </w:tbl>
    <w:p w:rsidR="00703D1E" w:rsidRPr="0075585C" w:rsidRDefault="00703D1E" w:rsidP="00E83061">
      <w:pPr>
        <w:pStyle w:val="Broodtekst"/>
      </w:pPr>
    </w:p>
    <w:p w:rsidR="002227FF" w:rsidRDefault="002227FF" w:rsidP="00D35DFD">
      <w:pPr>
        <w:pStyle w:val="Paragraaf"/>
      </w:pPr>
      <w:bookmarkStart w:id="15" w:name="_Toc446604940"/>
      <w:r>
        <w:t>Hosting</w:t>
      </w:r>
      <w:bookmarkEnd w:id="15"/>
    </w:p>
    <w:p w:rsidR="002227FF" w:rsidRPr="0075585C" w:rsidRDefault="002227FF" w:rsidP="002227FF">
      <w:pPr>
        <w:pStyle w:val="Broodtekst"/>
      </w:pPr>
      <w:r w:rsidRPr="00B03338">
        <w:t xml:space="preserve">De hosting vindt plaats vanaf een centrale locatie. Gebruikers hebben eerder aangegeven </w:t>
      </w:r>
      <w:r w:rsidR="008E2623">
        <w:t>daarbinnen flexibel</w:t>
      </w:r>
      <w:r w:rsidRPr="00B03338">
        <w:t xml:space="preserve"> te willen </w:t>
      </w:r>
      <w:r w:rsidR="008E2623">
        <w:t xml:space="preserve">zijn </w:t>
      </w:r>
      <w:r w:rsidRPr="00B03338">
        <w:t>zodat ze binnen die omgeving een eigen plek hebben waarin ze het model kunn</w:t>
      </w:r>
      <w:r w:rsidRPr="0075585C">
        <w:t xml:space="preserve">en aanpassen. Dat kan nu nog niet, maar is wel een </w:t>
      </w:r>
      <w:r>
        <w:t>belangrijke ambitie</w:t>
      </w:r>
      <w:r w:rsidRPr="0075585C">
        <w:t xml:space="preserve"> voor de toekomst. </w:t>
      </w:r>
    </w:p>
    <w:p w:rsidR="00B72158" w:rsidRPr="0075585C" w:rsidRDefault="00EC6900" w:rsidP="00B72158">
      <w:pPr>
        <w:pStyle w:val="Paragraaf"/>
      </w:pPr>
      <w:bookmarkStart w:id="16" w:name="_Toc446604941"/>
      <w:r w:rsidRPr="0075585C">
        <w:t>Wat is het niet</w:t>
      </w:r>
      <w:r w:rsidR="004A605E" w:rsidRPr="0075585C">
        <w:t>?</w:t>
      </w:r>
      <w:bookmarkEnd w:id="16"/>
    </w:p>
    <w:p w:rsidR="00A143F6" w:rsidRPr="00B44218" w:rsidRDefault="00A143F6" w:rsidP="00A143F6">
      <w:pPr>
        <w:pStyle w:val="Broodtekst"/>
      </w:pPr>
      <w:r w:rsidRPr="0075585C">
        <w:t xml:space="preserve">Het Nationaal Water Model is een samenhangend modelinstrumentarium, maar is niet voor alles geschikt. Zo is het niet toepasbaar voor modelberekeningen </w:t>
      </w:r>
      <w:r w:rsidR="00EC6900" w:rsidRPr="0075585C">
        <w:t>voor operationele toepassingen</w:t>
      </w:r>
      <w:r w:rsidR="00D163D5" w:rsidRPr="0075585C">
        <w:t xml:space="preserve">. Dit vereist een andere configuratie van de software en met andere type datasets </w:t>
      </w:r>
      <w:r w:rsidR="00130B06">
        <w:t>(andere tijdschaal, uitvoer)</w:t>
      </w:r>
      <w:r w:rsidR="00077996">
        <w:t xml:space="preserve"> </w:t>
      </w:r>
      <w:r w:rsidR="00130B06">
        <w:t>voor bijvoorbeeld</w:t>
      </w:r>
      <w:r w:rsidR="00130B06" w:rsidRPr="0075585C">
        <w:t xml:space="preserve"> </w:t>
      </w:r>
      <w:r w:rsidR="00D163D5" w:rsidRPr="0075585C">
        <w:t xml:space="preserve">neerslag. Het combineren van een instrumentarium voor operationele toepassingen en </w:t>
      </w:r>
      <w:r w:rsidR="002059E3" w:rsidRPr="00B44218">
        <w:t xml:space="preserve">voor </w:t>
      </w:r>
      <w:r w:rsidR="00D163D5" w:rsidRPr="00B44218">
        <w:t xml:space="preserve">beleid is niet raadzaam. </w:t>
      </w:r>
    </w:p>
    <w:p w:rsidR="00AD4919" w:rsidRPr="00146621" w:rsidRDefault="002059E3" w:rsidP="00AD4919">
      <w:pPr>
        <w:pStyle w:val="Broodtekst"/>
      </w:pPr>
      <w:r w:rsidRPr="00DC08A5">
        <w:t>Het maken van een</w:t>
      </w:r>
      <w:r w:rsidR="00AD4919" w:rsidRPr="00335A0C">
        <w:t xml:space="preserve"> aanpassing of </w:t>
      </w:r>
      <w:r w:rsidRPr="00335A0C">
        <w:t>een</w:t>
      </w:r>
      <w:r w:rsidR="00481DBD">
        <w:t xml:space="preserve"> </w:t>
      </w:r>
      <w:proofErr w:type="spellStart"/>
      <w:r w:rsidR="00AD4919" w:rsidRPr="00335A0C">
        <w:t>schematisatie</w:t>
      </w:r>
      <w:proofErr w:type="spellEnd"/>
      <w:r w:rsidR="00AD4919" w:rsidRPr="00EC4F56">
        <w:t xml:space="preserve"> veranderen </w:t>
      </w:r>
      <w:r w:rsidRPr="00EC4F56">
        <w:t xml:space="preserve">gaat </w:t>
      </w:r>
      <w:r w:rsidR="00AD4919" w:rsidRPr="00146621">
        <w:t>niet vlot</w:t>
      </w:r>
      <w:r w:rsidR="00416F06">
        <w:t xml:space="preserve">, reden waarom de basisprognoses elke twee jaar worden geüpdatet. Wanneer </w:t>
      </w:r>
      <w:r w:rsidR="00AD4919" w:rsidRPr="00146621">
        <w:t>snelle en eenvoudige berekeningen</w:t>
      </w:r>
      <w:r w:rsidR="00416F06">
        <w:t xml:space="preserve"> </w:t>
      </w:r>
      <w:r w:rsidR="00A569D4">
        <w:t>gewenst zijn, kan m</w:t>
      </w:r>
      <w:r w:rsidR="00416F06">
        <w:t xml:space="preserve">en </w:t>
      </w:r>
      <w:r w:rsidR="00A569D4">
        <w:t xml:space="preserve">daarvoor beter </w:t>
      </w:r>
      <w:r w:rsidR="00416F06">
        <w:t>aparte effectmodules maken, die eventueel gebruik kunn</w:t>
      </w:r>
      <w:r w:rsidR="00077996">
        <w:t xml:space="preserve">en maken van de basisprognoses als bron. </w:t>
      </w:r>
    </w:p>
    <w:p w:rsidR="00A143F6" w:rsidRPr="0075585C" w:rsidRDefault="00A143F6" w:rsidP="00A143F6">
      <w:pPr>
        <w:pStyle w:val="Broodtekst"/>
      </w:pPr>
      <w:r w:rsidRPr="0075585C">
        <w:t xml:space="preserve">Het beheer en onderhoud van de afzonderlijke modellen en de effectmodellen liggen buiten de invloedsfeer van het Nationaal Water Model. Het </w:t>
      </w:r>
      <w:r w:rsidR="00ED14B9">
        <w:t>Nationaal Water Model</w:t>
      </w:r>
      <w:r w:rsidR="00ED14B9" w:rsidRPr="0075585C">
        <w:t xml:space="preserve"> </w:t>
      </w:r>
      <w:r w:rsidR="00ED14B9">
        <w:t>gebruikt</w:t>
      </w:r>
      <w:r w:rsidR="002227FF" w:rsidRPr="0075585C">
        <w:t xml:space="preserve"> </w:t>
      </w:r>
      <w:r w:rsidRPr="0075585C">
        <w:t>en verbindt</w:t>
      </w:r>
      <w:r w:rsidR="006D3793">
        <w:t>;</w:t>
      </w:r>
      <w:r w:rsidRPr="0075585C">
        <w:t xml:space="preserve"> updates </w:t>
      </w:r>
      <w:r w:rsidR="002059E3" w:rsidRPr="0075585C">
        <w:t xml:space="preserve">van modellen </w:t>
      </w:r>
      <w:r w:rsidRPr="0075585C">
        <w:t xml:space="preserve">worden jaarlijks ingebouwd in het kader van beheer en onderhoud. </w:t>
      </w:r>
    </w:p>
    <w:p w:rsidR="00A143F6" w:rsidRPr="0075585C" w:rsidRDefault="00A143F6" w:rsidP="005D5117">
      <w:pPr>
        <w:pStyle w:val="Broodtekst"/>
      </w:pPr>
    </w:p>
    <w:p w:rsidR="00711E37" w:rsidRPr="0075585C" w:rsidRDefault="009E09C4" w:rsidP="00992189">
      <w:pPr>
        <w:pStyle w:val="HoofdstukGenummerd"/>
      </w:pPr>
      <w:bookmarkStart w:id="17" w:name="_Toc446604942"/>
      <w:r w:rsidRPr="0075585C">
        <w:lastRenderedPageBreak/>
        <w:t>Samenwerking</w:t>
      </w:r>
      <w:bookmarkEnd w:id="17"/>
    </w:p>
    <w:p w:rsidR="00CC2CD0" w:rsidRPr="00560C12" w:rsidRDefault="00481DBD" w:rsidP="00FF10F7">
      <w:pPr>
        <w:pStyle w:val="Paragraaf"/>
      </w:pPr>
      <w:bookmarkStart w:id="18" w:name="_Toc446604943"/>
      <w:r>
        <w:t>Mogelijkheden</w:t>
      </w:r>
      <w:bookmarkEnd w:id="18"/>
    </w:p>
    <w:p w:rsidR="00992189" w:rsidRPr="0075585C" w:rsidRDefault="00992189" w:rsidP="00992189">
      <w:pPr>
        <w:rPr>
          <w:rFonts w:cs="Arial"/>
          <w:szCs w:val="18"/>
        </w:rPr>
      </w:pPr>
      <w:r w:rsidRPr="0075585C">
        <w:rPr>
          <w:rFonts w:cs="Arial"/>
          <w:szCs w:val="18"/>
        </w:rPr>
        <w:t xml:space="preserve">Vanuit waterveiligheid is het afgelopen jaar </w:t>
      </w:r>
      <w:r w:rsidR="002227FF" w:rsidRPr="0075585C">
        <w:rPr>
          <w:rFonts w:cs="Arial"/>
          <w:szCs w:val="18"/>
        </w:rPr>
        <w:t>de wens uitgesproken</w:t>
      </w:r>
      <w:r w:rsidR="00ED14B9">
        <w:rPr>
          <w:rFonts w:cs="Arial"/>
          <w:szCs w:val="18"/>
        </w:rPr>
        <w:t xml:space="preserve"> </w:t>
      </w:r>
      <w:r w:rsidRPr="0075585C">
        <w:rPr>
          <w:rFonts w:cs="Arial"/>
          <w:szCs w:val="18"/>
        </w:rPr>
        <w:t xml:space="preserve">om het Nationaal Water Model op termijn geschikt te maken voor </w:t>
      </w:r>
      <w:r w:rsidR="009A05FD">
        <w:rPr>
          <w:rFonts w:cs="Arial"/>
          <w:szCs w:val="18"/>
        </w:rPr>
        <w:t xml:space="preserve">aanlevering van de waterbeweging voor </w:t>
      </w:r>
      <w:r w:rsidRPr="0075585C">
        <w:rPr>
          <w:rFonts w:cs="Arial"/>
          <w:szCs w:val="18"/>
        </w:rPr>
        <w:t xml:space="preserve">het Wettelijk </w:t>
      </w:r>
      <w:proofErr w:type="spellStart"/>
      <w:r w:rsidRPr="0075585C">
        <w:rPr>
          <w:rFonts w:cs="Arial"/>
          <w:szCs w:val="18"/>
        </w:rPr>
        <w:t>Toets</w:t>
      </w:r>
      <w:r w:rsidR="00E90759" w:rsidRPr="0075585C">
        <w:rPr>
          <w:rFonts w:cs="Arial"/>
          <w:szCs w:val="18"/>
        </w:rPr>
        <w:t>i</w:t>
      </w:r>
      <w:r w:rsidRPr="0075585C">
        <w:rPr>
          <w:rFonts w:cs="Arial"/>
          <w:szCs w:val="18"/>
        </w:rPr>
        <w:t>nstrumentarium</w:t>
      </w:r>
      <w:proofErr w:type="spellEnd"/>
      <w:r w:rsidRPr="0075585C">
        <w:rPr>
          <w:rFonts w:cs="Arial"/>
          <w:szCs w:val="18"/>
        </w:rPr>
        <w:t xml:space="preserve"> (WTI)</w:t>
      </w:r>
      <w:r w:rsidR="00964C5D">
        <w:rPr>
          <w:rFonts w:cs="Arial"/>
          <w:szCs w:val="18"/>
        </w:rPr>
        <w:t xml:space="preserve"> in 2023</w:t>
      </w:r>
      <w:r w:rsidRPr="0075585C">
        <w:rPr>
          <w:rFonts w:cs="Arial"/>
          <w:szCs w:val="18"/>
        </w:rPr>
        <w:t xml:space="preserve">. </w:t>
      </w:r>
      <w:r w:rsidR="006D060B">
        <w:rPr>
          <w:rFonts w:cs="Arial"/>
          <w:szCs w:val="18"/>
        </w:rPr>
        <w:t xml:space="preserve">Om dat te realiseren neemt het </w:t>
      </w:r>
      <w:r w:rsidR="006D060B">
        <w:rPr>
          <w:color w:val="000000"/>
        </w:rPr>
        <w:t>Nationaal Water Model de in WTI ontwikkelde uitgangspunten en rekenmethoden geleidelijk over waardoor nog betere uniformiteit ontstaat tussen projecten en programma’s. E</w:t>
      </w:r>
      <w:r w:rsidRPr="0075585C">
        <w:rPr>
          <w:rFonts w:cs="Arial"/>
          <w:szCs w:val="18"/>
        </w:rPr>
        <w:t xml:space="preserve">r ontstaat dan een </w:t>
      </w:r>
      <w:r w:rsidR="006D060B">
        <w:rPr>
          <w:rFonts w:cs="Arial"/>
          <w:szCs w:val="18"/>
        </w:rPr>
        <w:t xml:space="preserve">krachtiger </w:t>
      </w:r>
      <w:r w:rsidR="004C1AD8">
        <w:rPr>
          <w:rFonts w:cs="Arial"/>
          <w:szCs w:val="18"/>
        </w:rPr>
        <w:t xml:space="preserve">basis van ‘nationale uitgangspunten’ </w:t>
      </w:r>
      <w:r w:rsidR="006D060B">
        <w:rPr>
          <w:rFonts w:cs="Arial"/>
          <w:szCs w:val="18"/>
        </w:rPr>
        <w:t xml:space="preserve">dat ook geschikt is  voor het WTI, het OI en het HWBP. </w:t>
      </w:r>
      <w:r w:rsidR="00E90759" w:rsidRPr="0075585C">
        <w:rPr>
          <w:rFonts w:cs="Arial"/>
          <w:szCs w:val="18"/>
        </w:rPr>
        <w:t xml:space="preserve">Deze </w:t>
      </w:r>
      <w:r w:rsidR="00283E4F">
        <w:rPr>
          <w:rFonts w:cs="Arial"/>
          <w:szCs w:val="18"/>
        </w:rPr>
        <w:t>aanpak</w:t>
      </w:r>
      <w:r w:rsidR="00E90759" w:rsidRPr="0075585C">
        <w:rPr>
          <w:rFonts w:cs="Arial"/>
          <w:szCs w:val="18"/>
        </w:rPr>
        <w:t xml:space="preserve"> kan</w:t>
      </w:r>
      <w:r w:rsidR="006D060B">
        <w:rPr>
          <w:rFonts w:cs="Arial"/>
          <w:szCs w:val="18"/>
        </w:rPr>
        <w:t xml:space="preserve"> eventuele</w:t>
      </w:r>
      <w:r w:rsidR="00E90759" w:rsidRPr="0075585C">
        <w:rPr>
          <w:rFonts w:cs="Arial"/>
          <w:szCs w:val="18"/>
        </w:rPr>
        <w:t xml:space="preserve"> </w:t>
      </w:r>
      <w:r w:rsidR="004C1AD8">
        <w:rPr>
          <w:rFonts w:cs="Arial"/>
          <w:szCs w:val="18"/>
        </w:rPr>
        <w:t xml:space="preserve">toekomstige </w:t>
      </w:r>
      <w:r w:rsidRPr="0075585C">
        <w:rPr>
          <w:rFonts w:cs="Arial"/>
          <w:szCs w:val="18"/>
        </w:rPr>
        <w:t xml:space="preserve">ad hoc </w:t>
      </w:r>
      <w:r w:rsidR="00C320FA">
        <w:rPr>
          <w:rFonts w:cs="Arial"/>
          <w:szCs w:val="18"/>
        </w:rPr>
        <w:t>keuzes</w:t>
      </w:r>
      <w:r w:rsidR="00E90759" w:rsidRPr="0075585C">
        <w:rPr>
          <w:rFonts w:cs="Arial"/>
          <w:szCs w:val="18"/>
        </w:rPr>
        <w:t xml:space="preserve"> voorkomen </w:t>
      </w:r>
      <w:r w:rsidR="00C320FA">
        <w:rPr>
          <w:rFonts w:cs="Arial"/>
          <w:szCs w:val="18"/>
        </w:rPr>
        <w:t>met</w:t>
      </w:r>
      <w:r w:rsidR="00E90759" w:rsidRPr="0075585C">
        <w:rPr>
          <w:rFonts w:cs="Arial"/>
          <w:szCs w:val="18"/>
        </w:rPr>
        <w:t xml:space="preserve"> </w:t>
      </w:r>
      <w:r w:rsidR="00C320FA">
        <w:rPr>
          <w:rFonts w:cs="Arial"/>
          <w:szCs w:val="18"/>
        </w:rPr>
        <w:t xml:space="preserve">bijbehorende kosten. </w:t>
      </w:r>
      <w:r w:rsidR="00E90759" w:rsidRPr="0075585C" w:rsidDel="00E90759">
        <w:rPr>
          <w:rFonts w:cs="Arial"/>
          <w:szCs w:val="18"/>
        </w:rPr>
        <w:t xml:space="preserve"> </w:t>
      </w:r>
    </w:p>
    <w:p w:rsidR="00992189" w:rsidRPr="0075585C" w:rsidRDefault="00992189" w:rsidP="00992189">
      <w:pPr>
        <w:rPr>
          <w:rFonts w:cs="Arial"/>
          <w:szCs w:val="18"/>
        </w:rPr>
      </w:pPr>
      <w:r w:rsidRPr="0075585C">
        <w:rPr>
          <w:rFonts w:cs="Arial"/>
          <w:szCs w:val="18"/>
        </w:rPr>
        <w:t xml:space="preserve">Uit de hoek van waterkwaliteit is grote behoefte aan een instrumentarium ter ondersteuning van belangrijke beleids-, beheers en kennisvraagstukken in de komende jaren. In de stuurgroep KRW-verkenner is eind 2014 de afspraak gemaakt dat </w:t>
      </w:r>
      <w:r w:rsidR="00E90759" w:rsidRPr="0075585C">
        <w:rPr>
          <w:rFonts w:cs="Arial"/>
          <w:szCs w:val="18"/>
        </w:rPr>
        <w:t xml:space="preserve">de </w:t>
      </w:r>
      <w:r w:rsidRPr="0075585C">
        <w:rPr>
          <w:rFonts w:cs="Arial"/>
          <w:szCs w:val="18"/>
        </w:rPr>
        <w:t xml:space="preserve">stakeholders </w:t>
      </w:r>
      <w:r w:rsidR="00E90759" w:rsidRPr="0075585C">
        <w:rPr>
          <w:rFonts w:cs="Arial"/>
          <w:szCs w:val="18"/>
        </w:rPr>
        <w:t>(</w:t>
      </w:r>
      <w:r w:rsidRPr="0075585C">
        <w:rPr>
          <w:rFonts w:cs="Arial"/>
          <w:szCs w:val="18"/>
        </w:rPr>
        <w:t>DGRW, EZ, STOWA</w:t>
      </w:r>
      <w:r w:rsidR="00481DBD">
        <w:rPr>
          <w:rFonts w:cs="Arial"/>
          <w:szCs w:val="18"/>
        </w:rPr>
        <w:t>/waterschappen</w:t>
      </w:r>
      <w:r w:rsidRPr="0075585C">
        <w:rPr>
          <w:rFonts w:cs="Arial"/>
          <w:szCs w:val="18"/>
        </w:rPr>
        <w:t>, RWS en PBL</w:t>
      </w:r>
      <w:r w:rsidR="00E90759" w:rsidRPr="0075585C">
        <w:rPr>
          <w:rFonts w:cs="Arial"/>
          <w:szCs w:val="18"/>
        </w:rPr>
        <w:t>)</w:t>
      </w:r>
      <w:r w:rsidRPr="0075585C">
        <w:rPr>
          <w:rFonts w:cs="Arial"/>
          <w:szCs w:val="18"/>
        </w:rPr>
        <w:t xml:space="preserve"> uitwerken </w:t>
      </w:r>
      <w:r w:rsidR="00E90759" w:rsidRPr="0075585C">
        <w:rPr>
          <w:rFonts w:cs="Arial"/>
          <w:szCs w:val="18"/>
        </w:rPr>
        <w:t xml:space="preserve">wat </w:t>
      </w:r>
      <w:r w:rsidRPr="0075585C">
        <w:rPr>
          <w:rFonts w:cs="Arial"/>
          <w:szCs w:val="18"/>
        </w:rPr>
        <w:t xml:space="preserve">van zij precies van zo’n instrumentarium verwachten. Dat heeft geleid tot een gezamenlijke vraagarticulatie voor een </w:t>
      </w:r>
      <w:proofErr w:type="spellStart"/>
      <w:r w:rsidRPr="0075585C">
        <w:rPr>
          <w:rFonts w:cs="Arial"/>
          <w:szCs w:val="18"/>
        </w:rPr>
        <w:t>waterkwaliteit</w:t>
      </w:r>
      <w:r w:rsidR="003B4A43" w:rsidRPr="0075585C">
        <w:rPr>
          <w:rFonts w:cs="Arial"/>
          <w:szCs w:val="18"/>
        </w:rPr>
        <w:t>s</w:t>
      </w:r>
      <w:r w:rsidRPr="0075585C">
        <w:rPr>
          <w:rFonts w:cs="Arial"/>
          <w:szCs w:val="18"/>
        </w:rPr>
        <w:t>intrumentarium</w:t>
      </w:r>
      <w:proofErr w:type="spellEnd"/>
      <w:r w:rsidR="009A05FD">
        <w:rPr>
          <w:rFonts w:cs="Arial"/>
          <w:szCs w:val="18"/>
        </w:rPr>
        <w:t xml:space="preserve">, waarvoor </w:t>
      </w:r>
      <w:r w:rsidRPr="0075585C">
        <w:rPr>
          <w:rFonts w:cs="Arial"/>
          <w:szCs w:val="18"/>
        </w:rPr>
        <w:t>het Nationaal Water Model</w:t>
      </w:r>
      <w:r w:rsidR="009A05FD">
        <w:rPr>
          <w:rFonts w:cs="Arial"/>
          <w:szCs w:val="18"/>
        </w:rPr>
        <w:t xml:space="preserve"> de waterbeweging zal aanleveren</w:t>
      </w:r>
      <w:r w:rsidRPr="0075585C">
        <w:rPr>
          <w:rFonts w:cs="Arial"/>
          <w:szCs w:val="18"/>
        </w:rPr>
        <w:t xml:space="preserve">. </w:t>
      </w:r>
    </w:p>
    <w:p w:rsidR="00992189" w:rsidRPr="0075585C" w:rsidRDefault="00992189" w:rsidP="00992189">
      <w:pPr>
        <w:rPr>
          <w:rFonts w:cs="Arial"/>
          <w:szCs w:val="18"/>
        </w:rPr>
      </w:pPr>
    </w:p>
    <w:p w:rsidR="00992189" w:rsidRPr="0075585C" w:rsidRDefault="00992189" w:rsidP="00992189">
      <w:pPr>
        <w:rPr>
          <w:rFonts w:cs="Arial"/>
          <w:szCs w:val="18"/>
        </w:rPr>
      </w:pPr>
      <w:r w:rsidRPr="0075585C">
        <w:rPr>
          <w:rFonts w:cs="Arial"/>
          <w:szCs w:val="18"/>
        </w:rPr>
        <w:t>Kortom, er liggen volop mogelijkheden om te komen tot meer synergie en samenwerking</w:t>
      </w:r>
      <w:r w:rsidR="00E90759" w:rsidRPr="0075585C">
        <w:rPr>
          <w:rFonts w:cs="Arial"/>
          <w:szCs w:val="18"/>
        </w:rPr>
        <w:t xml:space="preserve">. Het voorkomt </w:t>
      </w:r>
      <w:r w:rsidRPr="0075585C">
        <w:rPr>
          <w:rFonts w:cs="Arial"/>
          <w:szCs w:val="18"/>
        </w:rPr>
        <w:t xml:space="preserve">dat </w:t>
      </w:r>
      <w:r w:rsidR="00E90759" w:rsidRPr="0075585C">
        <w:rPr>
          <w:rFonts w:cs="Arial"/>
          <w:szCs w:val="18"/>
        </w:rPr>
        <w:t>partijen afzonderlijk werken. Hierdoor kan dubbel werk en de daarbij</w:t>
      </w:r>
      <w:r w:rsidR="00371D93">
        <w:rPr>
          <w:rFonts w:cs="Arial"/>
          <w:szCs w:val="18"/>
        </w:rPr>
        <w:t xml:space="preserve"> </w:t>
      </w:r>
      <w:r w:rsidR="00E90759" w:rsidRPr="0075585C">
        <w:rPr>
          <w:rFonts w:cs="Arial"/>
          <w:szCs w:val="18"/>
        </w:rPr>
        <w:t>horende kosten worden voorkomen. Tevens draagt het bij aan de consistentie van berekeningen</w:t>
      </w:r>
      <w:r w:rsidR="00ED14B9">
        <w:rPr>
          <w:rFonts w:cs="Arial"/>
          <w:szCs w:val="18"/>
        </w:rPr>
        <w:t>.</w:t>
      </w:r>
      <w:r w:rsidR="00E90759" w:rsidRPr="0075585C">
        <w:rPr>
          <w:rFonts w:cs="Arial"/>
          <w:szCs w:val="18"/>
        </w:rPr>
        <w:t xml:space="preserve"> </w:t>
      </w:r>
    </w:p>
    <w:p w:rsidR="00992189" w:rsidRPr="0075585C" w:rsidRDefault="00992189" w:rsidP="00992189">
      <w:pPr>
        <w:rPr>
          <w:rFonts w:cs="Arial"/>
          <w:szCs w:val="18"/>
        </w:rPr>
      </w:pPr>
    </w:p>
    <w:p w:rsidR="00992189" w:rsidRPr="0075585C" w:rsidRDefault="00992189" w:rsidP="00992189">
      <w:pPr>
        <w:rPr>
          <w:rFonts w:cs="Arial"/>
          <w:szCs w:val="18"/>
        </w:rPr>
      </w:pPr>
    </w:p>
    <w:p w:rsidR="00992189" w:rsidRPr="0075585C" w:rsidRDefault="00992189" w:rsidP="00992189">
      <w:pPr>
        <w:rPr>
          <w:rFonts w:cs="Arial"/>
          <w:szCs w:val="18"/>
        </w:rPr>
      </w:pPr>
      <w:r w:rsidRPr="0075585C">
        <w:rPr>
          <w:rFonts w:cs="Arial"/>
          <w:noProof/>
          <w:szCs w:val="18"/>
        </w:rPr>
        <w:drawing>
          <wp:inline distT="0" distB="0" distL="0" distR="0" wp14:anchorId="4D0A8184" wp14:editId="271792E0">
            <wp:extent cx="4895215" cy="3238500"/>
            <wp:effectExtent l="0" t="0" r="635"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jlpalen.JPG"/>
                    <pic:cNvPicPr/>
                  </pic:nvPicPr>
                  <pic:blipFill>
                    <a:blip r:embed="rId21">
                      <a:extLst>
                        <a:ext uri="{28A0092B-C50C-407E-A947-70E740481C1C}">
                          <a14:useLocalDpi xmlns:a14="http://schemas.microsoft.com/office/drawing/2010/main" val="0"/>
                        </a:ext>
                      </a:extLst>
                    </a:blip>
                    <a:stretch>
                      <a:fillRect/>
                    </a:stretch>
                  </pic:blipFill>
                  <pic:spPr>
                    <a:xfrm>
                      <a:off x="0" y="0"/>
                      <a:ext cx="4895215" cy="3238500"/>
                    </a:xfrm>
                    <a:prstGeom prst="rect">
                      <a:avLst/>
                    </a:prstGeom>
                  </pic:spPr>
                </pic:pic>
              </a:graphicData>
            </a:graphic>
          </wp:inline>
        </w:drawing>
      </w:r>
    </w:p>
    <w:p w:rsidR="00992189" w:rsidRPr="0075585C" w:rsidRDefault="00992189" w:rsidP="00992189">
      <w:pPr>
        <w:pStyle w:val="Broodtekst"/>
      </w:pPr>
    </w:p>
    <w:p w:rsidR="00992189" w:rsidRDefault="00992189" w:rsidP="00992189">
      <w:pPr>
        <w:pStyle w:val="Broodtekst"/>
      </w:pPr>
      <w:r w:rsidRPr="0075585C">
        <w:t xml:space="preserve">Figuur </w:t>
      </w:r>
      <w:r w:rsidR="00571D3B">
        <w:t>9</w:t>
      </w:r>
      <w:r w:rsidR="003540F3" w:rsidRPr="0075585C">
        <w:t xml:space="preserve">. </w:t>
      </w:r>
      <w:r w:rsidRPr="0075585C">
        <w:t xml:space="preserve">In 2015 </w:t>
      </w:r>
      <w:r w:rsidR="00E90759" w:rsidRPr="0075585C">
        <w:t xml:space="preserve">zijn </w:t>
      </w:r>
      <w:r w:rsidRPr="0075585C">
        <w:t xml:space="preserve">de belangrijkste mijlpalen </w:t>
      </w:r>
      <w:r w:rsidR="00E90759" w:rsidRPr="0075585C">
        <w:t xml:space="preserve">voor het Nationaal Water </w:t>
      </w:r>
      <w:r w:rsidR="00E90759" w:rsidRPr="009C697F">
        <w:t>Plan</w:t>
      </w:r>
      <w:r w:rsidR="00E90759" w:rsidRPr="0075585C">
        <w:t xml:space="preserve"> </w:t>
      </w:r>
      <w:r w:rsidRPr="0075585C">
        <w:t xml:space="preserve">in een overzichtelijk schema gezet. </w:t>
      </w:r>
      <w:r w:rsidR="00FF10F7">
        <w:t xml:space="preserve">In het Nationaal Water Plan is het waterbeleid op landelijke schaal vastgelegd. </w:t>
      </w:r>
      <w:r w:rsidRPr="0075585C">
        <w:t>Voor veel van deze mijlpalen zijn (dezelfde) modellen nodig en is samenwerking tussen rijk en regio een must.</w:t>
      </w:r>
      <w:r w:rsidRPr="00E90204">
        <w:t xml:space="preserve"> </w:t>
      </w:r>
    </w:p>
    <w:p w:rsidR="009C3BA1" w:rsidRDefault="009C3BA1" w:rsidP="00992189">
      <w:pPr>
        <w:pStyle w:val="Broodtekst"/>
      </w:pPr>
    </w:p>
    <w:p w:rsidR="009C3BA1" w:rsidRPr="00E90204" w:rsidRDefault="009C3BA1" w:rsidP="00992189">
      <w:pPr>
        <w:pStyle w:val="Broodtekst"/>
      </w:pPr>
    </w:p>
    <w:p w:rsidR="00B2610D" w:rsidRPr="00B44218" w:rsidRDefault="00B2610D" w:rsidP="00B2610D">
      <w:pPr>
        <w:pStyle w:val="Broodtekst"/>
      </w:pPr>
    </w:p>
    <w:p w:rsidR="00CD1BE3" w:rsidRPr="00B44218" w:rsidRDefault="00CD1BE3" w:rsidP="00CD1BE3">
      <w:pPr>
        <w:pStyle w:val="Paragraaf"/>
      </w:pPr>
      <w:bookmarkStart w:id="19" w:name="_Toc446604944"/>
      <w:r w:rsidRPr="00B44218">
        <w:t>Rollen</w:t>
      </w:r>
      <w:bookmarkEnd w:id="19"/>
      <w:r w:rsidRPr="00B44218">
        <w:t xml:space="preserve"> </w:t>
      </w:r>
    </w:p>
    <w:p w:rsidR="00F53AD1" w:rsidRPr="00335A0C" w:rsidRDefault="00371D93" w:rsidP="00F53AD1">
      <w:pPr>
        <w:pStyle w:val="Broodtekst"/>
      </w:pPr>
      <w:r>
        <w:t>Het</w:t>
      </w:r>
      <w:r w:rsidR="00F53AD1" w:rsidRPr="00B44218">
        <w:t xml:space="preserve"> Nationaal Water Model </w:t>
      </w:r>
      <w:r>
        <w:t>komt</w:t>
      </w:r>
      <w:r w:rsidRPr="00B44218">
        <w:t xml:space="preserve"> </w:t>
      </w:r>
      <w:r w:rsidR="00F53AD1" w:rsidRPr="00B44218">
        <w:t>tot stand komt door het samenbrengen van ontwikkelingen die vanuit de markt en kennisinstellingen</w:t>
      </w:r>
      <w:r w:rsidR="00D8695D" w:rsidRPr="00DC08A5">
        <w:t xml:space="preserve"> </w:t>
      </w:r>
      <w:r w:rsidR="00F53AD1" w:rsidRPr="00DC08A5">
        <w:t>komen en een overheid die stuurt</w:t>
      </w:r>
      <w:r>
        <w:t>. Binnen het kader van het Nationaal Water Model zijn de volgende</w:t>
      </w:r>
      <w:r w:rsidR="00F53AD1" w:rsidRPr="00DC08A5">
        <w:t xml:space="preserve"> rollen te ondersche</w:t>
      </w:r>
      <w:r w:rsidR="00CD1BE3" w:rsidRPr="00335A0C">
        <w:t>i</w:t>
      </w:r>
      <w:r w:rsidR="00F53AD1" w:rsidRPr="00335A0C">
        <w:t xml:space="preserve">den. </w:t>
      </w:r>
    </w:p>
    <w:p w:rsidR="00F53AD1" w:rsidRPr="00335A0C" w:rsidRDefault="00F53AD1" w:rsidP="00F53AD1">
      <w:pPr>
        <w:pStyle w:val="Broodtekst"/>
      </w:pPr>
    </w:p>
    <w:p w:rsidR="00F53AD1" w:rsidRPr="00D669AA" w:rsidRDefault="00F53AD1" w:rsidP="00F53AD1">
      <w:pPr>
        <w:pStyle w:val="Broodtekst"/>
        <w:rPr>
          <w:u w:val="single"/>
        </w:rPr>
      </w:pPr>
      <w:r w:rsidRPr="00D669AA">
        <w:rPr>
          <w:u w:val="single"/>
        </w:rPr>
        <w:t>Rijksoverheid</w:t>
      </w:r>
    </w:p>
    <w:p w:rsidR="00F53AD1" w:rsidRPr="0075585C" w:rsidRDefault="00F53AD1" w:rsidP="00F53AD1">
      <w:pPr>
        <w:pStyle w:val="Broodtekst"/>
      </w:pPr>
      <w:r w:rsidRPr="0075585C">
        <w:t>Voert de regie over het Nationaal Water Model</w:t>
      </w:r>
      <w:r w:rsidR="0030038A">
        <w:t xml:space="preserve"> en de onderliggende modelcomponenten</w:t>
      </w:r>
      <w:r w:rsidRPr="0075585C">
        <w:t xml:space="preserve">. Het is </w:t>
      </w:r>
      <w:r w:rsidR="0030038A">
        <w:t>belangrijk</w:t>
      </w:r>
      <w:r w:rsidR="0030038A" w:rsidRPr="0075585C">
        <w:t xml:space="preserve"> </w:t>
      </w:r>
      <w:r w:rsidRPr="0075585C">
        <w:t>om:</w:t>
      </w:r>
    </w:p>
    <w:p w:rsidR="00F53AD1" w:rsidRPr="0075585C" w:rsidRDefault="00F53AD1" w:rsidP="00A94408">
      <w:pPr>
        <w:pStyle w:val="Lijstalinea"/>
        <w:numPr>
          <w:ilvl w:val="0"/>
          <w:numId w:val="47"/>
        </w:numPr>
      </w:pPr>
      <w:r w:rsidRPr="0075585C">
        <w:t>Einddoelen helder en concreet te formuleren en deze periodiek te actualiseren</w:t>
      </w:r>
    </w:p>
    <w:p w:rsidR="00F53AD1" w:rsidRPr="0075585C" w:rsidRDefault="00F53AD1" w:rsidP="00A94408">
      <w:pPr>
        <w:pStyle w:val="Lijstalinea"/>
        <w:numPr>
          <w:ilvl w:val="0"/>
          <w:numId w:val="47"/>
        </w:numPr>
      </w:pPr>
      <w:r w:rsidRPr="0075585C">
        <w:t>Een aanpak te kiezen voor realisatie</w:t>
      </w:r>
      <w:r w:rsidR="00D163D5" w:rsidRPr="0075585C">
        <w:t xml:space="preserve"> die past bij de behoeften</w:t>
      </w:r>
    </w:p>
    <w:p w:rsidR="00F53AD1" w:rsidRPr="0075585C" w:rsidRDefault="00F53AD1" w:rsidP="00A94408">
      <w:pPr>
        <w:pStyle w:val="Lijstalinea"/>
        <w:numPr>
          <w:ilvl w:val="0"/>
          <w:numId w:val="47"/>
        </w:numPr>
      </w:pPr>
      <w:r w:rsidRPr="0075585C">
        <w:t xml:space="preserve"> ‘oren en ogen’ open te houden voor nieuwe ontwikkelingen, vanuit partners, markt, samenleving</w:t>
      </w:r>
    </w:p>
    <w:p w:rsidR="00F53AD1" w:rsidRPr="0075585C" w:rsidRDefault="00F53AD1" w:rsidP="00A94408">
      <w:pPr>
        <w:pStyle w:val="Lijstalinea"/>
        <w:numPr>
          <w:ilvl w:val="0"/>
          <w:numId w:val="47"/>
        </w:numPr>
      </w:pPr>
      <w:r w:rsidRPr="0075585C">
        <w:t>Eigen inspanningen te concentreren op onderdelen die (vrijwel zeker) niet bij andere overheden of bedrijven zullen worden ontwikkeld</w:t>
      </w:r>
    </w:p>
    <w:p w:rsidR="00F53AD1" w:rsidRPr="0075585C" w:rsidRDefault="00F53AD1" w:rsidP="00F53AD1">
      <w:pPr>
        <w:pStyle w:val="Broodtekst"/>
      </w:pPr>
    </w:p>
    <w:p w:rsidR="00F53AD1" w:rsidRPr="00D669AA" w:rsidRDefault="00F53AD1" w:rsidP="00F53AD1">
      <w:pPr>
        <w:pStyle w:val="Broodtekst"/>
        <w:rPr>
          <w:u w:val="single"/>
        </w:rPr>
      </w:pPr>
      <w:r w:rsidRPr="00D669AA">
        <w:rPr>
          <w:u w:val="single"/>
        </w:rPr>
        <w:t>Regionale en lokale overheden</w:t>
      </w:r>
    </w:p>
    <w:p w:rsidR="00F53AD1" w:rsidRPr="0075585C" w:rsidRDefault="00F53AD1" w:rsidP="00F53AD1">
      <w:pPr>
        <w:pStyle w:val="Broodtekst"/>
      </w:pPr>
      <w:r w:rsidRPr="0075585C">
        <w:t xml:space="preserve">De waterschappen en provincies hebben de volgende </w:t>
      </w:r>
      <w:r w:rsidR="0075585C" w:rsidRPr="0075585C">
        <w:t>potentië</w:t>
      </w:r>
      <w:r w:rsidR="0075585C">
        <w:t>le</w:t>
      </w:r>
      <w:r w:rsidRPr="0075585C">
        <w:t xml:space="preserve"> inbreng</w:t>
      </w:r>
      <w:r w:rsidR="0075585C">
        <w:t>:</w:t>
      </w:r>
    </w:p>
    <w:p w:rsidR="00F53AD1" w:rsidRPr="0075585C" w:rsidRDefault="00F53AD1" w:rsidP="00A94408">
      <w:pPr>
        <w:pStyle w:val="Lijstalinea"/>
        <w:numPr>
          <w:ilvl w:val="0"/>
          <w:numId w:val="47"/>
        </w:numPr>
      </w:pPr>
      <w:r w:rsidRPr="0075585C">
        <w:t>Zij beschikken over unieke datasets om in te brengen van o.a.</w:t>
      </w:r>
    </w:p>
    <w:p w:rsidR="00F53AD1" w:rsidRPr="0075585C" w:rsidRDefault="0075585C" w:rsidP="00A94408">
      <w:pPr>
        <w:pStyle w:val="Lijstalinea"/>
        <w:numPr>
          <w:ilvl w:val="1"/>
          <w:numId w:val="47"/>
        </w:numPr>
      </w:pPr>
      <w:r>
        <w:t>H</w:t>
      </w:r>
      <w:r w:rsidR="00F53AD1" w:rsidRPr="0075585C">
        <w:t>et regionale watersysteem</w:t>
      </w:r>
    </w:p>
    <w:p w:rsidR="00CD1BE3" w:rsidRPr="0075585C" w:rsidRDefault="00F53AD1" w:rsidP="00A94408">
      <w:pPr>
        <w:pStyle w:val="Lijstalinea"/>
        <w:numPr>
          <w:ilvl w:val="1"/>
          <w:numId w:val="47"/>
        </w:numPr>
      </w:pPr>
      <w:r w:rsidRPr="0075585C">
        <w:t>Regionale meetreeksen</w:t>
      </w:r>
      <w:r w:rsidR="0075585C">
        <w:t xml:space="preserve"> van</w:t>
      </w:r>
      <w:r w:rsidRPr="0075585C">
        <w:t xml:space="preserve"> neerslag, afvoer, waterstand, grondwaterstand, waterkwaliteit</w:t>
      </w:r>
      <w:r w:rsidR="0075585C">
        <w:t>s</w:t>
      </w:r>
      <w:r w:rsidR="00CD1BE3" w:rsidRPr="0075585C">
        <w:t>gegevens voor kalibratie</w:t>
      </w:r>
    </w:p>
    <w:p w:rsidR="00F53AD1" w:rsidRPr="0075585C" w:rsidRDefault="00CD1BE3" w:rsidP="00A94408">
      <w:pPr>
        <w:pStyle w:val="Lijstalinea"/>
        <w:numPr>
          <w:ilvl w:val="0"/>
          <w:numId w:val="47"/>
        </w:numPr>
      </w:pPr>
      <w:r w:rsidRPr="0075585C">
        <w:t xml:space="preserve">Zij ontwikkelen (afzonderlijk) informatiesystemen voor opslag, validatie en visualisatie die mogelijk </w:t>
      </w:r>
      <w:r w:rsidR="0075585C">
        <w:t xml:space="preserve">interessante </w:t>
      </w:r>
      <w:r w:rsidR="00D75A35" w:rsidRPr="0075585C">
        <w:t>combinaties opleveren m</w:t>
      </w:r>
      <w:r w:rsidRPr="0075585C">
        <w:t>et het Nationaal Water Model</w:t>
      </w:r>
    </w:p>
    <w:p w:rsidR="0075585C" w:rsidRPr="0075585C" w:rsidRDefault="0075585C" w:rsidP="00F53AD1">
      <w:pPr>
        <w:pStyle w:val="Broodtekst"/>
      </w:pPr>
    </w:p>
    <w:p w:rsidR="00F53AD1" w:rsidRPr="0075585C" w:rsidRDefault="00F53AD1" w:rsidP="00F53AD1">
      <w:pPr>
        <w:pStyle w:val="Broodtekst"/>
      </w:pPr>
      <w:r w:rsidRPr="0075585C">
        <w:t>Rekeninstrumenten worden veel gebruikt, maar beperkt ontwikkeld door regionale en lokale overheden. Uitzonderingen die de regel bevestigen zijn 3DI</w:t>
      </w:r>
      <w:r w:rsidR="009554AC" w:rsidRPr="0075585C">
        <w:t xml:space="preserve"> </w:t>
      </w:r>
      <w:r w:rsidRPr="0075585C">
        <w:t xml:space="preserve">en het schademodel. </w:t>
      </w:r>
      <w:r w:rsidR="009554AC" w:rsidRPr="0075585C">
        <w:t xml:space="preserve">Mogelijk zijn hiermee interessante koppelingen te maken. </w:t>
      </w:r>
    </w:p>
    <w:p w:rsidR="00F53AD1" w:rsidRPr="0075585C" w:rsidRDefault="00F53AD1" w:rsidP="00F53AD1">
      <w:pPr>
        <w:pStyle w:val="Broodtekst"/>
      </w:pPr>
    </w:p>
    <w:p w:rsidR="0030038A" w:rsidRDefault="0030038A" w:rsidP="00F53AD1">
      <w:pPr>
        <w:pStyle w:val="Broodtekst"/>
        <w:rPr>
          <w:u w:val="single"/>
        </w:rPr>
      </w:pPr>
      <w:r w:rsidRPr="00D669AA">
        <w:rPr>
          <w:u w:val="single"/>
        </w:rPr>
        <w:t>Kennisinstellingen</w:t>
      </w:r>
    </w:p>
    <w:p w:rsidR="00F53AD1" w:rsidRPr="0075585C" w:rsidRDefault="00F53AD1" w:rsidP="00F53AD1">
      <w:pPr>
        <w:pStyle w:val="Broodtekst"/>
      </w:pPr>
      <w:r w:rsidRPr="0075585C">
        <w:t xml:space="preserve">Kennisinstellingen vergaren nieuwe kennis door het doen van (wetenschappelijk) onderzoek. De nieuwe kennis, en mogelijk ook data, wordt gepubliceerd of verwerkt in modellen en softwaresystemen. Deze modellen vormen de kern van het Nationaal Water Model. Updates van modellen of nieuwe relevante applicaties komen hierin terecht.  </w:t>
      </w:r>
    </w:p>
    <w:p w:rsidR="00F53AD1" w:rsidRPr="0075585C" w:rsidRDefault="00F53AD1" w:rsidP="00F53AD1">
      <w:pPr>
        <w:pStyle w:val="Broodtekst"/>
      </w:pPr>
    </w:p>
    <w:p w:rsidR="00F53AD1" w:rsidRPr="00D669AA" w:rsidRDefault="00F53AD1" w:rsidP="00F53AD1">
      <w:pPr>
        <w:pStyle w:val="Broodtekst"/>
        <w:tabs>
          <w:tab w:val="clear" w:pos="680"/>
          <w:tab w:val="left" w:pos="1277"/>
        </w:tabs>
        <w:rPr>
          <w:u w:val="single"/>
        </w:rPr>
      </w:pPr>
      <w:r w:rsidRPr="00D669AA">
        <w:rPr>
          <w:u w:val="single"/>
        </w:rPr>
        <w:t>Markt</w:t>
      </w:r>
    </w:p>
    <w:p w:rsidR="00F53AD1" w:rsidRPr="0075585C" w:rsidRDefault="00F53AD1" w:rsidP="00F53AD1">
      <w:pPr>
        <w:pStyle w:val="Broodtekst"/>
        <w:tabs>
          <w:tab w:val="clear" w:pos="680"/>
          <w:tab w:val="left" w:pos="1277"/>
        </w:tabs>
      </w:pPr>
      <w:r w:rsidRPr="0075585C">
        <w:t xml:space="preserve">Marktpartijen werken hoofdzakelijk in opdracht van overheden voor het uitvoeren van projecten. Marktpartijen kunnen ook zelf investeren en op die wijze ‘ongevraagd’ data producten maken, of innovatieve diensten ontwikkelen. Dit </w:t>
      </w:r>
      <w:r w:rsidR="00481DBD">
        <w:t xml:space="preserve">zijn </w:t>
      </w:r>
      <w:r w:rsidRPr="0075585C">
        <w:t xml:space="preserve">veelal niche-partijen of buitenlandse partijen. Voorbeelden zijn: </w:t>
      </w:r>
      <w:proofErr w:type="spellStart"/>
      <w:r w:rsidRPr="0075585C">
        <w:t>ArcGIS</w:t>
      </w:r>
      <w:proofErr w:type="spellEnd"/>
      <w:r w:rsidRPr="0075585C">
        <w:t xml:space="preserve">, Hydronet, </w:t>
      </w:r>
      <w:proofErr w:type="spellStart"/>
      <w:r w:rsidRPr="0075585C">
        <w:t>Lizard</w:t>
      </w:r>
      <w:proofErr w:type="spellEnd"/>
      <w:r w:rsidRPr="0075585C">
        <w:t xml:space="preserve"> en 3DI. </w:t>
      </w:r>
    </w:p>
    <w:p w:rsidR="00F53AD1" w:rsidRPr="0075585C" w:rsidRDefault="00F53AD1" w:rsidP="00F53AD1">
      <w:pPr>
        <w:pStyle w:val="Broodtekst"/>
        <w:tabs>
          <w:tab w:val="clear" w:pos="680"/>
          <w:tab w:val="left" w:pos="1277"/>
        </w:tabs>
      </w:pPr>
    </w:p>
    <w:p w:rsidR="0030038A" w:rsidRPr="0075585C" w:rsidRDefault="0030038A" w:rsidP="0030038A">
      <w:pPr>
        <w:pStyle w:val="Paragraaf"/>
        <w:tabs>
          <w:tab w:val="clear" w:pos="680"/>
          <w:tab w:val="left" w:pos="1277"/>
        </w:tabs>
      </w:pPr>
      <w:bookmarkStart w:id="20" w:name="_Toc442452287"/>
      <w:bookmarkStart w:id="21" w:name="_Toc446604945"/>
      <w:r w:rsidRPr="0075585C">
        <w:t>Betrokken partijen</w:t>
      </w:r>
      <w:bookmarkEnd w:id="20"/>
      <w:r>
        <w:t>, projecten en programma’s</w:t>
      </w:r>
      <w:bookmarkEnd w:id="21"/>
      <w:r w:rsidRPr="0075585C">
        <w:t xml:space="preserve"> </w:t>
      </w:r>
    </w:p>
    <w:p w:rsidR="00F53AD1" w:rsidRPr="0075585C" w:rsidRDefault="00F53AD1" w:rsidP="00B2610D">
      <w:pPr>
        <w:pStyle w:val="Broodtekst"/>
      </w:pPr>
      <w:r w:rsidRPr="0075585C">
        <w:t>Onderstaand</w:t>
      </w:r>
      <w:r w:rsidR="003B4A43" w:rsidRPr="0075585C">
        <w:t xml:space="preserve">e tabel geeft een overzicht </w:t>
      </w:r>
      <w:r w:rsidR="0075585C">
        <w:t>van de betrokken partijen</w:t>
      </w:r>
      <w:r w:rsidR="0030038A">
        <w:t>, projecten en programma’s</w:t>
      </w:r>
      <w:r w:rsidR="0075585C">
        <w:t xml:space="preserve"> op</w:t>
      </w:r>
      <w:r w:rsidR="0075585C" w:rsidRPr="0075585C">
        <w:t xml:space="preserve"> </w:t>
      </w:r>
      <w:r w:rsidR="003B4A43" w:rsidRPr="0075585C">
        <w:t>dit moment.</w:t>
      </w:r>
    </w:p>
    <w:p w:rsidR="00AD4919" w:rsidRPr="0075585C" w:rsidRDefault="00AD4919" w:rsidP="00D35EAF">
      <w:pPr>
        <w:pStyle w:val="Broodtekst"/>
      </w:pPr>
    </w:p>
    <w:tbl>
      <w:tblPr>
        <w:tblStyle w:val="Tabelraster"/>
        <w:tblW w:w="5000" w:type="pct"/>
        <w:tblLook w:val="04A0" w:firstRow="1" w:lastRow="0" w:firstColumn="1" w:lastColumn="0" w:noHBand="0" w:noVBand="1"/>
      </w:tblPr>
      <w:tblGrid>
        <w:gridCol w:w="2660"/>
        <w:gridCol w:w="5265"/>
      </w:tblGrid>
      <w:tr w:rsidR="00AD4919" w:rsidRPr="0075585C" w:rsidTr="00CE246F">
        <w:tc>
          <w:tcPr>
            <w:tcW w:w="1678" w:type="pct"/>
            <w:shd w:val="clear" w:color="auto" w:fill="BFBFBF" w:themeFill="background1" w:themeFillShade="BF"/>
          </w:tcPr>
          <w:p w:rsidR="001605BF" w:rsidRPr="0075585C" w:rsidRDefault="00AD4919" w:rsidP="001605BF">
            <w:pPr>
              <w:pStyle w:val="Broodtekst"/>
              <w:rPr>
                <w:b/>
              </w:rPr>
            </w:pPr>
            <w:r w:rsidRPr="0075585C">
              <w:rPr>
                <w:b/>
              </w:rPr>
              <w:lastRenderedPageBreak/>
              <w:t>Organisatie</w:t>
            </w:r>
          </w:p>
          <w:p w:rsidR="00AD4919" w:rsidRPr="0075585C" w:rsidRDefault="00AD4919" w:rsidP="001605BF">
            <w:pPr>
              <w:pStyle w:val="Broodtekst"/>
              <w:rPr>
                <w:b/>
              </w:rPr>
            </w:pPr>
          </w:p>
        </w:tc>
        <w:tc>
          <w:tcPr>
            <w:tcW w:w="3322" w:type="pct"/>
            <w:shd w:val="clear" w:color="auto" w:fill="BFBFBF" w:themeFill="background1" w:themeFillShade="BF"/>
          </w:tcPr>
          <w:p w:rsidR="00AD4919" w:rsidRPr="0075585C" w:rsidRDefault="009E09C4" w:rsidP="00D35EAF">
            <w:pPr>
              <w:pStyle w:val="Broodtekst"/>
              <w:rPr>
                <w:b/>
              </w:rPr>
            </w:pPr>
            <w:r w:rsidRPr="0075585C">
              <w:rPr>
                <w:b/>
              </w:rPr>
              <w:t>Betrokkenheid</w:t>
            </w:r>
          </w:p>
        </w:tc>
      </w:tr>
      <w:tr w:rsidR="002531CF" w:rsidRPr="0075585C" w:rsidTr="00FB2BA8">
        <w:tc>
          <w:tcPr>
            <w:tcW w:w="1678" w:type="pct"/>
          </w:tcPr>
          <w:p w:rsidR="002531CF" w:rsidRPr="0075585C" w:rsidRDefault="002531CF" w:rsidP="00D35EAF">
            <w:pPr>
              <w:pStyle w:val="Broodtekst"/>
            </w:pPr>
            <w:r w:rsidRPr="0075585C">
              <w:t>DGRW</w:t>
            </w:r>
          </w:p>
        </w:tc>
        <w:tc>
          <w:tcPr>
            <w:tcW w:w="3322" w:type="pct"/>
          </w:tcPr>
          <w:p w:rsidR="00A9405F" w:rsidRPr="0075585C" w:rsidRDefault="002531CF" w:rsidP="00B32DF1">
            <w:pPr>
              <w:pStyle w:val="Broodtekst"/>
            </w:pPr>
            <w:r w:rsidRPr="0075585C">
              <w:t>Opdrachtgever</w:t>
            </w:r>
            <w:r w:rsidR="00B32DF1">
              <w:t xml:space="preserve"> en g</w:t>
            </w:r>
            <w:r w:rsidR="00A9405F">
              <w:t>ebruiker via verschillende projecten en</w:t>
            </w:r>
            <w:r w:rsidR="00B32DF1">
              <w:t xml:space="preserve"> programma’s</w:t>
            </w:r>
          </w:p>
        </w:tc>
      </w:tr>
      <w:tr w:rsidR="00AD4919" w:rsidRPr="0075585C" w:rsidTr="00FB2BA8">
        <w:tc>
          <w:tcPr>
            <w:tcW w:w="1678" w:type="pct"/>
          </w:tcPr>
          <w:p w:rsidR="00AD4919" w:rsidRPr="0075585C" w:rsidRDefault="00FB2BA8" w:rsidP="00D35EAF">
            <w:pPr>
              <w:pStyle w:val="Broodtekst"/>
            </w:pPr>
            <w:r w:rsidRPr="0075585C">
              <w:t>RWS</w:t>
            </w:r>
          </w:p>
        </w:tc>
        <w:tc>
          <w:tcPr>
            <w:tcW w:w="3322" w:type="pct"/>
          </w:tcPr>
          <w:p w:rsidR="00B32DF1" w:rsidRDefault="009E09C4" w:rsidP="00A9405F">
            <w:pPr>
              <w:pStyle w:val="Broodtekst"/>
            </w:pPr>
            <w:r w:rsidRPr="0075585C">
              <w:t xml:space="preserve">RWS WVL </w:t>
            </w:r>
            <w:r w:rsidR="00DB2DC7">
              <w:t xml:space="preserve">is opdrachtnemer van DGRW. RWS WVL </w:t>
            </w:r>
            <w:r w:rsidR="00FE0856">
              <w:t xml:space="preserve">is </w:t>
            </w:r>
            <w:r w:rsidRPr="0075585C">
              <w:t xml:space="preserve">opdrachtgever </w:t>
            </w:r>
            <w:r w:rsidR="00DB2DC7">
              <w:t>richting Deltares</w:t>
            </w:r>
            <w:r w:rsidR="00A9405F">
              <w:t>/</w:t>
            </w:r>
            <w:proofErr w:type="spellStart"/>
            <w:r w:rsidR="00A9405F">
              <w:t>Alterra</w:t>
            </w:r>
            <w:proofErr w:type="spellEnd"/>
            <w:r w:rsidR="00A9405F">
              <w:t xml:space="preserve"> </w:t>
            </w:r>
            <w:r w:rsidRPr="0075585C">
              <w:t xml:space="preserve">en </w:t>
            </w:r>
            <w:r w:rsidR="00B32DF1">
              <w:t xml:space="preserve">tevens </w:t>
            </w:r>
            <w:r w:rsidRPr="0075585C">
              <w:t xml:space="preserve">gebruiker via verschillende projecten en programma’s. </w:t>
            </w:r>
            <w:r w:rsidR="002531CF" w:rsidRPr="0075585C">
              <w:t xml:space="preserve">Lid van de stuurgroep. </w:t>
            </w:r>
          </w:p>
          <w:p w:rsidR="00AD4919" w:rsidRPr="0075585C" w:rsidRDefault="009E09C4" w:rsidP="00A9405F">
            <w:pPr>
              <w:pStyle w:val="Broodtekst"/>
            </w:pPr>
            <w:r w:rsidRPr="0075585C">
              <w:t xml:space="preserve">RWS CIV is </w:t>
            </w:r>
            <w:r w:rsidR="00A9405F">
              <w:t>als adviseur</w:t>
            </w:r>
            <w:r w:rsidRPr="0075585C">
              <w:t xml:space="preserve"> betrokken bij de hosting</w:t>
            </w:r>
          </w:p>
        </w:tc>
      </w:tr>
      <w:tr w:rsidR="002531CF" w:rsidRPr="0075585C" w:rsidTr="00FB2BA8">
        <w:tc>
          <w:tcPr>
            <w:tcW w:w="1678" w:type="pct"/>
          </w:tcPr>
          <w:p w:rsidR="002531CF" w:rsidRPr="0075585C" w:rsidRDefault="002531CF" w:rsidP="00D35EAF">
            <w:pPr>
              <w:pStyle w:val="Broodtekst"/>
            </w:pPr>
            <w:r w:rsidRPr="0075585C">
              <w:t>STOWA</w:t>
            </w:r>
          </w:p>
        </w:tc>
        <w:tc>
          <w:tcPr>
            <w:tcW w:w="3322" w:type="pct"/>
          </w:tcPr>
          <w:p w:rsidR="002531CF" w:rsidRPr="0075585C" w:rsidRDefault="002531CF" w:rsidP="002531CF">
            <w:pPr>
              <w:pStyle w:val="Broodtekst"/>
            </w:pPr>
            <w:r w:rsidRPr="0075585C">
              <w:t>Lid van de stuurgroep en tevens betrokken bij het onderdeel waterkwaliteit (</w:t>
            </w:r>
            <w:r w:rsidR="008E2623" w:rsidRPr="00ED14B9">
              <w:t>Adviesgroep Watersysteemanalyse (AWSA)</w:t>
            </w:r>
            <w:r w:rsidRPr="0075585C">
              <w:t>)</w:t>
            </w:r>
          </w:p>
        </w:tc>
      </w:tr>
      <w:tr w:rsidR="002531CF" w:rsidRPr="0075585C" w:rsidTr="00FB2BA8">
        <w:tc>
          <w:tcPr>
            <w:tcW w:w="1678" w:type="pct"/>
          </w:tcPr>
          <w:p w:rsidR="002531CF" w:rsidRPr="0075585C" w:rsidRDefault="002531CF" w:rsidP="00D35EAF">
            <w:pPr>
              <w:pStyle w:val="Broodtekst"/>
            </w:pPr>
            <w:r w:rsidRPr="0075585C">
              <w:t>Staf DC</w:t>
            </w:r>
          </w:p>
        </w:tc>
        <w:tc>
          <w:tcPr>
            <w:tcW w:w="3322" w:type="pct"/>
          </w:tcPr>
          <w:p w:rsidR="002531CF" w:rsidRDefault="002531CF" w:rsidP="00D35EAF">
            <w:pPr>
              <w:pStyle w:val="Broodtekst"/>
            </w:pPr>
            <w:r w:rsidRPr="0075585C">
              <w:t>Belanghebbende. Lid van de strategiegroep</w:t>
            </w:r>
            <w:r w:rsidR="00B13DAB">
              <w:t xml:space="preserve">, </w:t>
            </w:r>
          </w:p>
          <w:p w:rsidR="00A9405F" w:rsidRPr="0075585C" w:rsidRDefault="00A9405F" w:rsidP="00D35EAF">
            <w:pPr>
              <w:pStyle w:val="Broodtekst"/>
            </w:pPr>
            <w:r>
              <w:t>Potentieel gebruiker</w:t>
            </w:r>
          </w:p>
        </w:tc>
      </w:tr>
      <w:tr w:rsidR="00B84202" w:rsidRPr="0075585C" w:rsidTr="00FB2BA8">
        <w:tc>
          <w:tcPr>
            <w:tcW w:w="1678" w:type="pct"/>
          </w:tcPr>
          <w:p w:rsidR="00B84202" w:rsidRPr="0075585C" w:rsidRDefault="00B84202" w:rsidP="00D35EAF">
            <w:pPr>
              <w:pStyle w:val="Broodtekst"/>
            </w:pPr>
            <w:r w:rsidRPr="0075585C">
              <w:t>Deltares</w:t>
            </w:r>
          </w:p>
        </w:tc>
        <w:tc>
          <w:tcPr>
            <w:tcW w:w="3322" w:type="pct"/>
          </w:tcPr>
          <w:p w:rsidR="00B84202" w:rsidRPr="0075585C" w:rsidRDefault="009E09C4" w:rsidP="008E2623">
            <w:pPr>
              <w:pStyle w:val="Broodtekst"/>
            </w:pPr>
            <w:r w:rsidRPr="0075585C">
              <w:t xml:space="preserve">Opdrachtnemer, applicatiebeheerder. </w:t>
            </w:r>
            <w:r w:rsidR="00CD478E">
              <w:t>Levert support op de applicaties</w:t>
            </w:r>
            <w:r w:rsidR="008E2623">
              <w:t>. (Deel)opdrachtnemer voor het deel waterkwaliteit</w:t>
            </w:r>
          </w:p>
        </w:tc>
      </w:tr>
      <w:tr w:rsidR="008E2623" w:rsidRPr="0075585C" w:rsidTr="00FB2BA8">
        <w:tc>
          <w:tcPr>
            <w:tcW w:w="1678" w:type="pct"/>
          </w:tcPr>
          <w:p w:rsidR="008E2623" w:rsidRPr="0075585C" w:rsidRDefault="008E2623" w:rsidP="00D35EAF">
            <w:pPr>
              <w:pStyle w:val="Broodtekst"/>
            </w:pPr>
            <w:proofErr w:type="spellStart"/>
            <w:r w:rsidRPr="0075585C">
              <w:t>Alterra</w:t>
            </w:r>
            <w:proofErr w:type="spellEnd"/>
          </w:p>
        </w:tc>
        <w:tc>
          <w:tcPr>
            <w:tcW w:w="3322" w:type="pct"/>
          </w:tcPr>
          <w:p w:rsidR="008E2623" w:rsidRPr="0075585C" w:rsidRDefault="008E2623" w:rsidP="00D35EAF">
            <w:pPr>
              <w:pStyle w:val="Broodtekst"/>
            </w:pPr>
            <w:r>
              <w:t>(Deel)o</w:t>
            </w:r>
            <w:r w:rsidRPr="0075585C">
              <w:t>pdrachtnemer voor het deel waterkwaliteit</w:t>
            </w:r>
          </w:p>
        </w:tc>
      </w:tr>
      <w:tr w:rsidR="008E2623" w:rsidRPr="0075585C" w:rsidTr="00FB2BA8">
        <w:tc>
          <w:tcPr>
            <w:tcW w:w="1678" w:type="pct"/>
          </w:tcPr>
          <w:p w:rsidR="008E2623" w:rsidRPr="0075585C" w:rsidRDefault="008E2623" w:rsidP="00D35EAF">
            <w:pPr>
              <w:pStyle w:val="Broodtekst"/>
            </w:pPr>
            <w:r w:rsidRPr="0075585C">
              <w:t>KNMI</w:t>
            </w:r>
          </w:p>
        </w:tc>
        <w:tc>
          <w:tcPr>
            <w:tcW w:w="3322" w:type="pct"/>
          </w:tcPr>
          <w:p w:rsidR="008E2623" w:rsidRPr="0075585C" w:rsidRDefault="008E2623" w:rsidP="00D35EAF">
            <w:pPr>
              <w:pStyle w:val="Broodtekst"/>
            </w:pPr>
            <w:r w:rsidRPr="0075585C">
              <w:t>Hosting van het Nationaal Water Model vindt plaats in rekencentrum van KNMI. Tevens contacten vanwege de klimaatscenario’s</w:t>
            </w:r>
          </w:p>
        </w:tc>
      </w:tr>
      <w:tr w:rsidR="008E2623" w:rsidRPr="0075585C" w:rsidTr="00FB2BA8">
        <w:tc>
          <w:tcPr>
            <w:tcW w:w="1678" w:type="pct"/>
          </w:tcPr>
          <w:p w:rsidR="008E2623" w:rsidRPr="0075585C" w:rsidRDefault="008E2623" w:rsidP="00D35EAF">
            <w:pPr>
              <w:pStyle w:val="Broodtekst"/>
            </w:pPr>
            <w:r w:rsidRPr="0075585C">
              <w:t>Universiteiten</w:t>
            </w:r>
          </w:p>
        </w:tc>
        <w:tc>
          <w:tcPr>
            <w:tcW w:w="3322" w:type="pct"/>
          </w:tcPr>
          <w:p w:rsidR="008E2623" w:rsidRPr="0075585C" w:rsidRDefault="008E2623" w:rsidP="004D0EBE">
            <w:pPr>
              <w:pStyle w:val="Broodtekst"/>
            </w:pPr>
            <w:r w:rsidRPr="0075585C">
              <w:t xml:space="preserve">De universiteiten van Wageningen, Utrecht en Delft zijn betrokken bij </w:t>
            </w:r>
            <w:r>
              <w:t xml:space="preserve">de </w:t>
            </w:r>
            <w:r w:rsidRPr="0075585C">
              <w:t>wetenschappelijke toetsing en advies</w:t>
            </w:r>
            <w:r>
              <w:t xml:space="preserve"> wat betreft het Nationaal Water Model</w:t>
            </w:r>
          </w:p>
        </w:tc>
      </w:tr>
      <w:tr w:rsidR="008E2623" w:rsidRPr="0075585C" w:rsidTr="00FB2BA8">
        <w:tc>
          <w:tcPr>
            <w:tcW w:w="1678" w:type="pct"/>
          </w:tcPr>
          <w:p w:rsidR="008E2623" w:rsidRPr="0075585C" w:rsidRDefault="008E2623" w:rsidP="00D35EAF">
            <w:pPr>
              <w:pStyle w:val="Broodtekst"/>
            </w:pPr>
            <w:r w:rsidRPr="0075585C">
              <w:t>NMDC</w:t>
            </w:r>
          </w:p>
        </w:tc>
        <w:tc>
          <w:tcPr>
            <w:tcW w:w="3322" w:type="pct"/>
          </w:tcPr>
          <w:p w:rsidR="008E2623" w:rsidRPr="0075585C" w:rsidRDefault="008E2623" w:rsidP="00D35EAF">
            <w:pPr>
              <w:pStyle w:val="Broodtekst"/>
            </w:pPr>
            <w:r w:rsidRPr="0075585C">
              <w:t>Organisatie die de hosting uitvoert. Biedt tevens mogelijkheden om datasets, innovaties, e.d. tussen organisaties beter op elkaar af te stemmen</w:t>
            </w:r>
          </w:p>
        </w:tc>
      </w:tr>
      <w:tr w:rsidR="008E2623" w:rsidRPr="0075585C" w:rsidTr="00CE246F">
        <w:tc>
          <w:tcPr>
            <w:tcW w:w="1678" w:type="pct"/>
            <w:tcBorders>
              <w:bottom w:val="single" w:sz="4" w:space="0" w:color="000000"/>
            </w:tcBorders>
          </w:tcPr>
          <w:p w:rsidR="008E2623" w:rsidRPr="0075585C" w:rsidRDefault="008E2623" w:rsidP="00D35EAF">
            <w:pPr>
              <w:pStyle w:val="Broodtekst"/>
            </w:pPr>
            <w:r w:rsidRPr="0075585C">
              <w:t>Campus (RIVM en KNMI)</w:t>
            </w:r>
          </w:p>
        </w:tc>
        <w:tc>
          <w:tcPr>
            <w:tcW w:w="3322" w:type="pct"/>
            <w:tcBorders>
              <w:bottom w:val="single" w:sz="4" w:space="0" w:color="000000"/>
            </w:tcBorders>
          </w:tcPr>
          <w:p w:rsidR="008E2623" w:rsidRPr="0075585C" w:rsidRDefault="008E2623" w:rsidP="00D35EAF">
            <w:pPr>
              <w:pStyle w:val="Broodtekst"/>
            </w:pPr>
            <w:r w:rsidRPr="0075585C">
              <w:t>Opdrachtnemer, voert de hosting uit namens NMDC</w:t>
            </w:r>
          </w:p>
        </w:tc>
      </w:tr>
      <w:tr w:rsidR="008E2623" w:rsidRPr="0075585C" w:rsidTr="00CE246F">
        <w:tc>
          <w:tcPr>
            <w:tcW w:w="1678" w:type="pct"/>
            <w:tcBorders>
              <w:bottom w:val="single" w:sz="4" w:space="0" w:color="000000"/>
            </w:tcBorders>
          </w:tcPr>
          <w:p w:rsidR="008E2623" w:rsidRPr="0075585C" w:rsidRDefault="008E2623" w:rsidP="00D35EAF">
            <w:pPr>
              <w:pStyle w:val="Broodtekst"/>
            </w:pPr>
            <w:r w:rsidRPr="0075585C">
              <w:t>EZ</w:t>
            </w:r>
          </w:p>
        </w:tc>
        <w:tc>
          <w:tcPr>
            <w:tcW w:w="3322" w:type="pct"/>
            <w:tcBorders>
              <w:bottom w:val="single" w:sz="4" w:space="0" w:color="000000"/>
            </w:tcBorders>
          </w:tcPr>
          <w:p w:rsidR="008E2623" w:rsidRDefault="008E2623" w:rsidP="00D35EAF">
            <w:pPr>
              <w:pStyle w:val="Broodtekst"/>
            </w:pPr>
            <w:r w:rsidRPr="0075585C">
              <w:t>Betrokken bij het onderdeel waterkwaliteit</w:t>
            </w:r>
          </w:p>
          <w:p w:rsidR="00A9405F" w:rsidRPr="0075585C" w:rsidRDefault="00A9405F" w:rsidP="00D35EAF">
            <w:pPr>
              <w:pStyle w:val="Broodtekst"/>
            </w:pPr>
            <w:r>
              <w:t>Potentieel gebruiker</w:t>
            </w:r>
          </w:p>
        </w:tc>
      </w:tr>
      <w:tr w:rsidR="008E2623" w:rsidRPr="0075585C" w:rsidTr="00CE246F">
        <w:tc>
          <w:tcPr>
            <w:tcW w:w="1678" w:type="pct"/>
            <w:tcBorders>
              <w:bottom w:val="single" w:sz="4" w:space="0" w:color="000000"/>
            </w:tcBorders>
          </w:tcPr>
          <w:p w:rsidR="008E2623" w:rsidRPr="0075585C" w:rsidRDefault="008E2623" w:rsidP="00D35EAF">
            <w:pPr>
              <w:pStyle w:val="Broodtekst"/>
            </w:pPr>
            <w:r w:rsidRPr="0075585C">
              <w:t>PBL</w:t>
            </w:r>
          </w:p>
        </w:tc>
        <w:tc>
          <w:tcPr>
            <w:tcW w:w="3322" w:type="pct"/>
            <w:tcBorders>
              <w:bottom w:val="single" w:sz="4" w:space="0" w:color="000000"/>
            </w:tcBorders>
          </w:tcPr>
          <w:p w:rsidR="008E2623" w:rsidRDefault="008E2623" w:rsidP="00D35EAF">
            <w:pPr>
              <w:pStyle w:val="Broodtekst"/>
            </w:pPr>
            <w:r w:rsidRPr="0075585C">
              <w:t>Betrokken bij het onderdeel waterkwaliteit</w:t>
            </w:r>
          </w:p>
          <w:p w:rsidR="00A9405F" w:rsidRPr="0075585C" w:rsidRDefault="00A9405F" w:rsidP="00D35EAF">
            <w:pPr>
              <w:pStyle w:val="Broodtekst"/>
            </w:pPr>
            <w:r>
              <w:t>Potentieel gebruiker</w:t>
            </w:r>
          </w:p>
        </w:tc>
      </w:tr>
      <w:tr w:rsidR="008E2623" w:rsidRPr="0075585C" w:rsidTr="00CE246F">
        <w:tc>
          <w:tcPr>
            <w:tcW w:w="1678" w:type="pct"/>
            <w:tcBorders>
              <w:bottom w:val="single" w:sz="4" w:space="0" w:color="000000"/>
            </w:tcBorders>
          </w:tcPr>
          <w:p w:rsidR="008E2623" w:rsidRPr="0075585C" w:rsidRDefault="008E2623" w:rsidP="00D35EAF">
            <w:pPr>
              <w:pStyle w:val="Broodtekst"/>
            </w:pPr>
            <w:r w:rsidRPr="0075585C">
              <w:t>RIVM</w:t>
            </w:r>
          </w:p>
        </w:tc>
        <w:tc>
          <w:tcPr>
            <w:tcW w:w="3322" w:type="pct"/>
            <w:tcBorders>
              <w:bottom w:val="single" w:sz="4" w:space="0" w:color="000000"/>
            </w:tcBorders>
          </w:tcPr>
          <w:p w:rsidR="008E2623" w:rsidRDefault="008E2623" w:rsidP="00D35EAF">
            <w:pPr>
              <w:pStyle w:val="Broodtekst"/>
            </w:pPr>
            <w:r w:rsidRPr="0075585C">
              <w:t>Betrokken bij het onderdeel waterkwaliteit</w:t>
            </w:r>
          </w:p>
          <w:p w:rsidR="00A9405F" w:rsidRPr="0075585C" w:rsidRDefault="00A9405F" w:rsidP="00D35EAF">
            <w:pPr>
              <w:pStyle w:val="Broodtekst"/>
            </w:pPr>
            <w:r>
              <w:t>Potentieel gebruiker</w:t>
            </w:r>
          </w:p>
        </w:tc>
      </w:tr>
      <w:tr w:rsidR="008E2623" w:rsidRPr="0075585C" w:rsidTr="00CE246F">
        <w:tc>
          <w:tcPr>
            <w:tcW w:w="1678" w:type="pct"/>
            <w:shd w:val="clear" w:color="auto" w:fill="BFBFBF" w:themeFill="background1" w:themeFillShade="BF"/>
          </w:tcPr>
          <w:p w:rsidR="008E2623" w:rsidRPr="0075585C" w:rsidRDefault="008E2623" w:rsidP="00D35EAF">
            <w:pPr>
              <w:pStyle w:val="Broodtekst"/>
              <w:rPr>
                <w:b/>
              </w:rPr>
            </w:pPr>
            <w:r w:rsidRPr="0075585C">
              <w:rPr>
                <w:b/>
              </w:rPr>
              <w:t>Projecten en programma’s</w:t>
            </w:r>
          </w:p>
        </w:tc>
        <w:tc>
          <w:tcPr>
            <w:tcW w:w="3322" w:type="pct"/>
            <w:shd w:val="clear" w:color="auto" w:fill="BFBFBF" w:themeFill="background1" w:themeFillShade="BF"/>
          </w:tcPr>
          <w:p w:rsidR="008E2623" w:rsidRPr="0075585C" w:rsidRDefault="008E2623" w:rsidP="00D35EAF">
            <w:pPr>
              <w:pStyle w:val="Broodtekst"/>
              <w:rPr>
                <w:b/>
              </w:rPr>
            </w:pPr>
            <w:r w:rsidRPr="0075585C">
              <w:rPr>
                <w:b/>
              </w:rPr>
              <w:t>Betrokkenheid</w:t>
            </w:r>
          </w:p>
        </w:tc>
      </w:tr>
      <w:tr w:rsidR="008E2623" w:rsidRPr="0075585C" w:rsidTr="00FB2BA8">
        <w:tc>
          <w:tcPr>
            <w:tcW w:w="1678" w:type="pct"/>
          </w:tcPr>
          <w:p w:rsidR="008E2623" w:rsidRPr="0075585C" w:rsidRDefault="008E2623" w:rsidP="00437C86">
            <w:pPr>
              <w:pStyle w:val="Broodtekst"/>
            </w:pPr>
            <w:r w:rsidRPr="0075585C">
              <w:t>Opstellen visie over het hydrologisch en hydraulisch instrumentarium</w:t>
            </w:r>
          </w:p>
        </w:tc>
        <w:tc>
          <w:tcPr>
            <w:tcW w:w="3322" w:type="pct"/>
          </w:tcPr>
          <w:p w:rsidR="008E2623" w:rsidRPr="0075585C" w:rsidRDefault="008E2623" w:rsidP="00437C86">
            <w:pPr>
              <w:pStyle w:val="Broodtekst"/>
            </w:pPr>
            <w:r w:rsidRPr="0075585C">
              <w:t>RWS WVL en STOWA zijn bezig om een gezamenlijke visie te ontwikkelen op het modelinstrumentarium</w:t>
            </w:r>
          </w:p>
        </w:tc>
      </w:tr>
      <w:tr w:rsidR="008E2623" w:rsidRPr="0075585C" w:rsidTr="00FB2BA8">
        <w:tc>
          <w:tcPr>
            <w:tcW w:w="1678" w:type="pct"/>
          </w:tcPr>
          <w:p w:rsidR="008E2623" w:rsidRPr="0075585C" w:rsidRDefault="008E2623" w:rsidP="00D35EAF">
            <w:pPr>
              <w:pStyle w:val="Broodtekst"/>
            </w:pPr>
            <w:r w:rsidRPr="0075585C">
              <w:t>NKWK</w:t>
            </w:r>
          </w:p>
        </w:tc>
        <w:tc>
          <w:tcPr>
            <w:tcW w:w="3322" w:type="pct"/>
          </w:tcPr>
          <w:p w:rsidR="008E2623" w:rsidRPr="0075585C" w:rsidRDefault="008E2623" w:rsidP="00D35EAF">
            <w:pPr>
              <w:pStyle w:val="Broodtekst"/>
            </w:pPr>
            <w:r w:rsidRPr="0075585C">
              <w:t>Nationaal Water Model is een van 13 inhoudelijke onderwerpen</w:t>
            </w:r>
          </w:p>
        </w:tc>
      </w:tr>
      <w:tr w:rsidR="008E2623" w:rsidRPr="0075585C" w:rsidTr="00FB2BA8">
        <w:tc>
          <w:tcPr>
            <w:tcW w:w="1678" w:type="pct"/>
          </w:tcPr>
          <w:p w:rsidR="008E2623" w:rsidRPr="0075585C" w:rsidRDefault="008E2623" w:rsidP="00D35EAF">
            <w:pPr>
              <w:pStyle w:val="Broodtekst"/>
            </w:pPr>
            <w:r w:rsidRPr="0075585C">
              <w:t>VONK</w:t>
            </w:r>
          </w:p>
        </w:tc>
        <w:tc>
          <w:tcPr>
            <w:tcW w:w="3322" w:type="pct"/>
          </w:tcPr>
          <w:p w:rsidR="008E2623" w:rsidRPr="0075585C" w:rsidRDefault="008E2623" w:rsidP="009E09C4">
            <w:pPr>
              <w:pStyle w:val="Broodtekst"/>
            </w:pPr>
            <w:r w:rsidRPr="0075585C">
              <w:t xml:space="preserve">Gebruikt de uitkomsten voor het bepalen van de einde levensduur natte kunstwerken. Mogelijk co-financier </w:t>
            </w:r>
          </w:p>
        </w:tc>
      </w:tr>
      <w:tr w:rsidR="008E2623" w:rsidRPr="0075585C" w:rsidTr="00FB2BA8">
        <w:tc>
          <w:tcPr>
            <w:tcW w:w="1678" w:type="pct"/>
          </w:tcPr>
          <w:p w:rsidR="008E2623" w:rsidRPr="0075585C" w:rsidRDefault="008E2623" w:rsidP="00D35EAF">
            <w:pPr>
              <w:pStyle w:val="Broodtekst"/>
            </w:pPr>
            <w:r w:rsidRPr="0075585C">
              <w:t>WTI</w:t>
            </w:r>
          </w:p>
        </w:tc>
        <w:tc>
          <w:tcPr>
            <w:tcW w:w="3322" w:type="pct"/>
          </w:tcPr>
          <w:p w:rsidR="008E2623" w:rsidRPr="0075585C" w:rsidRDefault="008E2623" w:rsidP="009E09C4">
            <w:pPr>
              <w:pStyle w:val="Broodtekst"/>
            </w:pPr>
            <w:r w:rsidRPr="0075585C">
              <w:t>De wens is uitgesproken om het instrumentarium de komende jaren te integreren met Nationaal Water Model</w:t>
            </w:r>
          </w:p>
        </w:tc>
      </w:tr>
      <w:tr w:rsidR="008E2623" w:rsidRPr="0075585C" w:rsidTr="00FB2BA8">
        <w:tc>
          <w:tcPr>
            <w:tcW w:w="1678" w:type="pct"/>
          </w:tcPr>
          <w:p w:rsidR="008E2623" w:rsidRPr="0075585C" w:rsidRDefault="008E2623" w:rsidP="00D35EAF">
            <w:pPr>
              <w:pStyle w:val="Broodtekst"/>
            </w:pPr>
            <w:r w:rsidRPr="0075585C">
              <w:t>NHI</w:t>
            </w:r>
          </w:p>
        </w:tc>
        <w:tc>
          <w:tcPr>
            <w:tcW w:w="3322" w:type="pct"/>
          </w:tcPr>
          <w:p w:rsidR="008E2623" w:rsidRPr="0075585C" w:rsidRDefault="008E2623" w:rsidP="00D669AA">
            <w:pPr>
              <w:pStyle w:val="Broodtekst"/>
            </w:pPr>
            <w:r w:rsidRPr="0075585C">
              <w:t>Zowel NHI als Nationaal Water Model maken gezamenlijk gebruik van</w:t>
            </w:r>
            <w:r>
              <w:t xml:space="preserve"> een</w:t>
            </w:r>
            <w:r w:rsidRPr="0075585C">
              <w:t xml:space="preserve"> </w:t>
            </w:r>
            <w:r>
              <w:t>commissie die voorziet in advisering en toetsing van de instrumentaria vanuit wetenschappelijke invalshoek</w:t>
            </w:r>
          </w:p>
        </w:tc>
      </w:tr>
      <w:tr w:rsidR="008E2623" w:rsidRPr="0075585C" w:rsidTr="00CE246F">
        <w:tc>
          <w:tcPr>
            <w:tcW w:w="1678" w:type="pct"/>
            <w:tcBorders>
              <w:bottom w:val="single" w:sz="4" w:space="0" w:color="000000"/>
            </w:tcBorders>
          </w:tcPr>
          <w:p w:rsidR="008E2623" w:rsidRPr="0075585C" w:rsidRDefault="008E2623" w:rsidP="00D35EAF">
            <w:pPr>
              <w:pStyle w:val="Broodtekst"/>
            </w:pPr>
            <w:r w:rsidRPr="0075585C">
              <w:t>Slim Watermanagement</w:t>
            </w:r>
          </w:p>
        </w:tc>
        <w:tc>
          <w:tcPr>
            <w:tcW w:w="3322" w:type="pct"/>
            <w:tcBorders>
              <w:bottom w:val="single" w:sz="4" w:space="0" w:color="000000"/>
            </w:tcBorders>
          </w:tcPr>
          <w:p w:rsidR="008E2623" w:rsidRPr="0075585C" w:rsidRDefault="008E2623" w:rsidP="009E09C4">
            <w:pPr>
              <w:pStyle w:val="Broodtekst"/>
            </w:pPr>
            <w:r w:rsidRPr="0075585C">
              <w:t>Dit programma kijkt m.n. naar het operationele instrumentarium. Geïdentificeerde raakvlakken regio-</w:t>
            </w:r>
            <w:r w:rsidRPr="0075585C">
              <w:lastRenderedPageBreak/>
              <w:t>rijk zijn bruikbaar voor het Nationaal Water Model</w:t>
            </w:r>
          </w:p>
        </w:tc>
      </w:tr>
      <w:tr w:rsidR="008E2623" w:rsidRPr="0075585C" w:rsidTr="00CE246F">
        <w:tc>
          <w:tcPr>
            <w:tcW w:w="1678" w:type="pct"/>
            <w:tcBorders>
              <w:bottom w:val="single" w:sz="4" w:space="0" w:color="000000"/>
            </w:tcBorders>
          </w:tcPr>
          <w:p w:rsidR="008E2623" w:rsidRPr="0075585C" w:rsidRDefault="008E2623" w:rsidP="00267092">
            <w:pPr>
              <w:pStyle w:val="Broodtekst"/>
            </w:pPr>
            <w:r w:rsidRPr="0075585C">
              <w:lastRenderedPageBreak/>
              <w:t>Wa</w:t>
            </w:r>
            <w:r>
              <w:t>ter Beschikbaarheid (WABES)</w:t>
            </w:r>
            <w:r w:rsidRPr="0075585C" w:rsidDel="00267092">
              <w:t xml:space="preserve"> </w:t>
            </w:r>
          </w:p>
        </w:tc>
        <w:tc>
          <w:tcPr>
            <w:tcW w:w="3322" w:type="pct"/>
            <w:tcBorders>
              <w:bottom w:val="single" w:sz="4" w:space="0" w:color="000000"/>
            </w:tcBorders>
          </w:tcPr>
          <w:p w:rsidR="008E2623" w:rsidRPr="0075585C" w:rsidRDefault="008E2623" w:rsidP="009E09C4">
            <w:pPr>
              <w:pStyle w:val="Broodtekst"/>
            </w:pPr>
            <w:r w:rsidRPr="0075585C">
              <w:t xml:space="preserve">Gesprekken lopen over koppeling met Nationaal Water Model. Zij willen beschikken over een 100-jarige doorgerekende reeksen </w:t>
            </w:r>
            <w:proofErr w:type="spellStart"/>
            <w:r w:rsidRPr="0075585C">
              <w:t>ipv</w:t>
            </w:r>
            <w:proofErr w:type="spellEnd"/>
            <w:r w:rsidRPr="0075585C">
              <w:t xml:space="preserve"> 30 jaar. De mogelijkheid wordt onderzocht wat de rol van Nationaal Water Model kan zijn en de functionaliteit op termijn te integreren</w:t>
            </w:r>
          </w:p>
        </w:tc>
      </w:tr>
      <w:tr w:rsidR="008E2623" w:rsidRPr="0075585C" w:rsidTr="00CE246F">
        <w:tc>
          <w:tcPr>
            <w:tcW w:w="1678" w:type="pct"/>
            <w:shd w:val="clear" w:color="auto" w:fill="BFBFBF" w:themeFill="background1" w:themeFillShade="BF"/>
          </w:tcPr>
          <w:p w:rsidR="008E2623" w:rsidRPr="0075585C" w:rsidRDefault="008E2623" w:rsidP="00D35EAF">
            <w:pPr>
              <w:pStyle w:val="Broodtekst"/>
              <w:rPr>
                <w:b/>
              </w:rPr>
            </w:pPr>
            <w:r w:rsidRPr="0075585C">
              <w:rPr>
                <w:b/>
              </w:rPr>
              <w:t>Koppelingen met effectmodules</w:t>
            </w:r>
          </w:p>
        </w:tc>
        <w:tc>
          <w:tcPr>
            <w:tcW w:w="3322" w:type="pct"/>
            <w:shd w:val="clear" w:color="auto" w:fill="BFBFBF" w:themeFill="background1" w:themeFillShade="BF"/>
          </w:tcPr>
          <w:p w:rsidR="008E2623" w:rsidRPr="0075585C" w:rsidRDefault="008E2623" w:rsidP="009E09C4">
            <w:pPr>
              <w:pStyle w:val="Broodtekst"/>
              <w:rPr>
                <w:b/>
              </w:rPr>
            </w:pPr>
            <w:r w:rsidRPr="0075585C">
              <w:rPr>
                <w:b/>
              </w:rPr>
              <w:t>Betrokkenheid</w:t>
            </w:r>
          </w:p>
        </w:tc>
      </w:tr>
      <w:tr w:rsidR="008E2623" w:rsidRPr="0075585C" w:rsidTr="00FB2BA8">
        <w:tc>
          <w:tcPr>
            <w:tcW w:w="1678" w:type="pct"/>
          </w:tcPr>
          <w:p w:rsidR="008E2623" w:rsidRPr="0075585C" w:rsidRDefault="008E2623" w:rsidP="00D35EAF">
            <w:pPr>
              <w:pStyle w:val="Broodtekst"/>
            </w:pPr>
            <w:r w:rsidRPr="0075585C">
              <w:t>Watertemperatuur</w:t>
            </w:r>
            <w:r>
              <w:t xml:space="preserve"> (LTM)</w:t>
            </w:r>
          </w:p>
        </w:tc>
        <w:tc>
          <w:tcPr>
            <w:tcW w:w="3322" w:type="pct"/>
          </w:tcPr>
          <w:p w:rsidR="008E2623" w:rsidRPr="0075585C" w:rsidRDefault="008E2623" w:rsidP="009E09C4">
            <w:pPr>
              <w:pStyle w:val="Broodtekst"/>
            </w:pPr>
            <w:r w:rsidRPr="0075585C">
              <w:t>Effectmodule die uitkomsten van de basisprognoses gaat gebruiken voor het bepalen van de effecten van klimaatverandering op de watertemperatuur</w:t>
            </w:r>
          </w:p>
        </w:tc>
      </w:tr>
      <w:tr w:rsidR="008E2623" w:rsidRPr="0075585C" w:rsidTr="00FB2BA8">
        <w:tc>
          <w:tcPr>
            <w:tcW w:w="1678" w:type="pct"/>
          </w:tcPr>
          <w:p w:rsidR="008E2623" w:rsidRPr="0075585C" w:rsidRDefault="008E2623" w:rsidP="00D35EAF">
            <w:pPr>
              <w:pStyle w:val="Broodtekst"/>
            </w:pPr>
            <w:r w:rsidRPr="0075585C">
              <w:t>Hydrometra</w:t>
            </w:r>
          </w:p>
        </w:tc>
        <w:tc>
          <w:tcPr>
            <w:tcW w:w="3322" w:type="pct"/>
          </w:tcPr>
          <w:p w:rsidR="008E2623" w:rsidRPr="0075585C" w:rsidRDefault="008E2623" w:rsidP="00F12D0C">
            <w:pPr>
              <w:pStyle w:val="Broodtekst"/>
            </w:pPr>
            <w:r w:rsidRPr="0075585C">
              <w:t xml:space="preserve">Een adviestool voor agrarisch waterbeheer die in ontwikkeling is. Heeft raakvlakken met de ontwikkeling van het waterkwaliteitsdeel. Mogelijke synergie wordt op dit moment uitgezocht (Deltares en </w:t>
            </w:r>
            <w:proofErr w:type="spellStart"/>
            <w:r w:rsidRPr="0075585C">
              <w:t>Alterra</w:t>
            </w:r>
            <w:proofErr w:type="spellEnd"/>
            <w:r w:rsidRPr="0075585C">
              <w:t xml:space="preserve">) </w:t>
            </w:r>
          </w:p>
        </w:tc>
      </w:tr>
      <w:tr w:rsidR="008E2623" w:rsidRPr="0075585C" w:rsidTr="00FB2BA8">
        <w:tc>
          <w:tcPr>
            <w:tcW w:w="1678" w:type="pct"/>
          </w:tcPr>
          <w:p w:rsidR="008E2623" w:rsidRPr="0075585C" w:rsidRDefault="008E2623" w:rsidP="00D35EAF">
            <w:pPr>
              <w:pStyle w:val="Broodtekst"/>
            </w:pPr>
            <w:r w:rsidRPr="0075585C">
              <w:t>KRW-verkenner</w:t>
            </w:r>
          </w:p>
        </w:tc>
        <w:tc>
          <w:tcPr>
            <w:tcW w:w="3322" w:type="pct"/>
          </w:tcPr>
          <w:p w:rsidR="008E2623" w:rsidRPr="0075585C" w:rsidRDefault="008E2623" w:rsidP="00D35EAF">
            <w:pPr>
              <w:pStyle w:val="Broodtekst"/>
            </w:pPr>
            <w:r w:rsidRPr="0075585C">
              <w:t>Effectmodule die de uitkomsten gaat gebruiken van het waterkwaliteitsinstrumentarium, rond 2018</w:t>
            </w:r>
          </w:p>
        </w:tc>
      </w:tr>
      <w:tr w:rsidR="008E2623" w:rsidRPr="0075585C" w:rsidTr="00CE246F">
        <w:tc>
          <w:tcPr>
            <w:tcW w:w="1678" w:type="pct"/>
            <w:shd w:val="clear" w:color="auto" w:fill="BFBFBF" w:themeFill="background1" w:themeFillShade="BF"/>
          </w:tcPr>
          <w:p w:rsidR="008E2623" w:rsidRPr="0075585C" w:rsidRDefault="008E2623" w:rsidP="00D35EAF">
            <w:pPr>
              <w:pStyle w:val="Broodtekst"/>
              <w:rPr>
                <w:b/>
              </w:rPr>
            </w:pPr>
            <w:r w:rsidRPr="0075585C">
              <w:rPr>
                <w:b/>
              </w:rPr>
              <w:t>Regio</w:t>
            </w:r>
          </w:p>
        </w:tc>
        <w:tc>
          <w:tcPr>
            <w:tcW w:w="3322" w:type="pct"/>
            <w:shd w:val="clear" w:color="auto" w:fill="BFBFBF" w:themeFill="background1" w:themeFillShade="BF"/>
          </w:tcPr>
          <w:p w:rsidR="008E2623" w:rsidRPr="0075585C" w:rsidRDefault="008E2623" w:rsidP="003A44E0">
            <w:pPr>
              <w:pStyle w:val="Broodtekst"/>
              <w:rPr>
                <w:b/>
              </w:rPr>
            </w:pPr>
            <w:r w:rsidRPr="0075585C">
              <w:rPr>
                <w:b/>
              </w:rPr>
              <w:t>Betrokkenheid</w:t>
            </w:r>
          </w:p>
        </w:tc>
      </w:tr>
      <w:tr w:rsidR="008E2623" w:rsidRPr="0075585C" w:rsidTr="00FB2BA8">
        <w:tc>
          <w:tcPr>
            <w:tcW w:w="1678" w:type="pct"/>
          </w:tcPr>
          <w:p w:rsidR="008E2623" w:rsidRPr="0075585C" w:rsidRDefault="008E2623" w:rsidP="00D35EAF">
            <w:pPr>
              <w:pStyle w:val="Broodtekst"/>
            </w:pPr>
            <w:r w:rsidRPr="0075585C">
              <w:t>Waterschappen</w:t>
            </w:r>
          </w:p>
        </w:tc>
        <w:tc>
          <w:tcPr>
            <w:tcW w:w="3322" w:type="pct"/>
          </w:tcPr>
          <w:p w:rsidR="008E2623" w:rsidRPr="0075585C" w:rsidRDefault="008E2623" w:rsidP="003A44E0">
            <w:pPr>
              <w:pStyle w:val="Broodtekst"/>
            </w:pPr>
            <w:r w:rsidRPr="0075585C">
              <w:t>M.n. betrokken bij de onderdelen zoetwater en waterkwaliteit. Met ongeveer 4-6 waterschappen is contact via waterkwaliteit en acceptatie basisprognoses</w:t>
            </w:r>
          </w:p>
        </w:tc>
      </w:tr>
      <w:tr w:rsidR="008E2623" w:rsidRPr="0075585C" w:rsidTr="00FB2BA8">
        <w:tc>
          <w:tcPr>
            <w:tcW w:w="1678" w:type="pct"/>
          </w:tcPr>
          <w:p w:rsidR="008E2623" w:rsidRPr="0075585C" w:rsidRDefault="008E2623" w:rsidP="00D35EAF">
            <w:pPr>
              <w:pStyle w:val="Broodtekst"/>
            </w:pPr>
            <w:proofErr w:type="spellStart"/>
            <w:r w:rsidRPr="0075585C">
              <w:t>Azure</w:t>
            </w:r>
            <w:proofErr w:type="spellEnd"/>
            <w:r w:rsidRPr="0075585C">
              <w:t xml:space="preserve"> &amp; MIPWA</w:t>
            </w:r>
          </w:p>
        </w:tc>
        <w:tc>
          <w:tcPr>
            <w:tcW w:w="3322" w:type="pct"/>
          </w:tcPr>
          <w:p w:rsidR="008E2623" w:rsidRPr="0075585C" w:rsidRDefault="008E2623" w:rsidP="00E66D43">
            <w:pPr>
              <w:pStyle w:val="Broodtekst"/>
            </w:pPr>
            <w:r w:rsidRPr="0075585C">
              <w:t xml:space="preserve">Regionale grondwatermodellen. </w:t>
            </w:r>
            <w:proofErr w:type="spellStart"/>
            <w:r w:rsidRPr="0075585C">
              <w:t>Azure</w:t>
            </w:r>
            <w:proofErr w:type="spellEnd"/>
            <w:r w:rsidRPr="0075585C">
              <w:t xml:space="preserve"> is bezig om hosting onder te brengen bij NMDC. Daarmee kunnen nieuwe mogelijkheden ontstaan voor samenwerking. MIPWA volgt waarschijnlijk later</w:t>
            </w:r>
          </w:p>
        </w:tc>
      </w:tr>
      <w:tr w:rsidR="008E2623" w:rsidRPr="0075585C" w:rsidTr="00CE246F">
        <w:tc>
          <w:tcPr>
            <w:tcW w:w="1678" w:type="pct"/>
            <w:tcBorders>
              <w:bottom w:val="single" w:sz="4" w:space="0" w:color="000000"/>
            </w:tcBorders>
          </w:tcPr>
          <w:p w:rsidR="008E2623" w:rsidRPr="0075585C" w:rsidRDefault="008E2623" w:rsidP="00D35EAF">
            <w:pPr>
              <w:pStyle w:val="Broodtekst"/>
            </w:pPr>
            <w:r w:rsidRPr="0075585C">
              <w:t>Provincies</w:t>
            </w:r>
          </w:p>
        </w:tc>
        <w:tc>
          <w:tcPr>
            <w:tcW w:w="3322" w:type="pct"/>
            <w:tcBorders>
              <w:bottom w:val="single" w:sz="4" w:space="0" w:color="000000"/>
            </w:tcBorders>
          </w:tcPr>
          <w:p w:rsidR="008E2623" w:rsidRPr="0075585C" w:rsidRDefault="008E2623" w:rsidP="00481DBD">
            <w:pPr>
              <w:pStyle w:val="Broodtekst"/>
            </w:pPr>
            <w:r w:rsidRPr="0075585C">
              <w:t>Betrokken bij waterkwaliteit (Limburg) en acceptatie van de basisprognoses (</w:t>
            </w:r>
            <w:r>
              <w:t>Gelderland</w:t>
            </w:r>
            <w:r w:rsidRPr="0075585C">
              <w:t>)</w:t>
            </w:r>
          </w:p>
        </w:tc>
      </w:tr>
      <w:tr w:rsidR="008E2623" w:rsidRPr="0075585C" w:rsidTr="00CE246F">
        <w:tc>
          <w:tcPr>
            <w:tcW w:w="1678" w:type="pct"/>
            <w:shd w:val="clear" w:color="auto" w:fill="BFBFBF" w:themeFill="background1" w:themeFillShade="BF"/>
          </w:tcPr>
          <w:p w:rsidR="008E2623" w:rsidRPr="0075585C" w:rsidRDefault="008E2623" w:rsidP="00D35EAF">
            <w:pPr>
              <w:pStyle w:val="Broodtekst"/>
              <w:rPr>
                <w:b/>
              </w:rPr>
            </w:pPr>
            <w:r w:rsidRPr="0075585C">
              <w:rPr>
                <w:b/>
              </w:rPr>
              <w:t>Marktpartijen</w:t>
            </w:r>
          </w:p>
        </w:tc>
        <w:tc>
          <w:tcPr>
            <w:tcW w:w="3322" w:type="pct"/>
            <w:shd w:val="clear" w:color="auto" w:fill="BFBFBF" w:themeFill="background1" w:themeFillShade="BF"/>
          </w:tcPr>
          <w:p w:rsidR="008E2623" w:rsidRPr="0075585C" w:rsidRDefault="008E2623" w:rsidP="003A44E0">
            <w:pPr>
              <w:pStyle w:val="Broodtekst"/>
              <w:rPr>
                <w:b/>
              </w:rPr>
            </w:pPr>
            <w:r w:rsidRPr="0075585C">
              <w:rPr>
                <w:b/>
              </w:rPr>
              <w:t>Betrokkenheid</w:t>
            </w:r>
          </w:p>
        </w:tc>
      </w:tr>
      <w:tr w:rsidR="008E2623" w:rsidRPr="0075585C" w:rsidTr="00FB2BA8">
        <w:tc>
          <w:tcPr>
            <w:tcW w:w="1678" w:type="pct"/>
          </w:tcPr>
          <w:p w:rsidR="008E2623" w:rsidRPr="0075585C" w:rsidRDefault="008E2623" w:rsidP="00D35EAF">
            <w:pPr>
              <w:pStyle w:val="Broodtekst"/>
            </w:pPr>
            <w:proofErr w:type="spellStart"/>
            <w:r w:rsidRPr="0075585C">
              <w:t>Nelen</w:t>
            </w:r>
            <w:proofErr w:type="spellEnd"/>
            <w:r w:rsidRPr="0075585C">
              <w:t xml:space="preserve"> &amp; Schuurmans</w:t>
            </w:r>
          </w:p>
        </w:tc>
        <w:tc>
          <w:tcPr>
            <w:tcW w:w="3322" w:type="pct"/>
          </w:tcPr>
          <w:p w:rsidR="008E2623" w:rsidRPr="0075585C" w:rsidRDefault="008E2623" w:rsidP="003A44E0">
            <w:pPr>
              <w:pStyle w:val="Broodtekst"/>
            </w:pPr>
            <w:r w:rsidRPr="0075585C">
              <w:t>Wytze Schuurmans: betrokken bij visie en gesprekken over koppeling met 3DI</w:t>
            </w:r>
          </w:p>
        </w:tc>
      </w:tr>
      <w:tr w:rsidR="008E2623" w:rsidRPr="0075585C" w:rsidTr="00FB2BA8">
        <w:tc>
          <w:tcPr>
            <w:tcW w:w="1678" w:type="pct"/>
          </w:tcPr>
          <w:p w:rsidR="008E2623" w:rsidRPr="0075585C" w:rsidRDefault="008E2623" w:rsidP="00D35EAF">
            <w:pPr>
              <w:pStyle w:val="Broodtekst"/>
            </w:pPr>
            <w:r w:rsidRPr="0075585C">
              <w:t>HKV</w:t>
            </w:r>
          </w:p>
        </w:tc>
        <w:tc>
          <w:tcPr>
            <w:tcW w:w="3322" w:type="pct"/>
          </w:tcPr>
          <w:p w:rsidR="008E2623" w:rsidRPr="0075585C" w:rsidRDefault="008E2623" w:rsidP="00E66D43">
            <w:pPr>
              <w:pStyle w:val="Broodtekst"/>
            </w:pPr>
            <w:r w:rsidRPr="0075585C">
              <w:t>Opdrachtnemer. Speelt een rol bij de kwaliteitsborging: voert regelmatig testwerk uit en betrokken bij de acceptatie van de basisprognoses</w:t>
            </w:r>
          </w:p>
        </w:tc>
      </w:tr>
      <w:tr w:rsidR="008E2623" w:rsidRPr="0075585C" w:rsidTr="00FB2BA8">
        <w:tc>
          <w:tcPr>
            <w:tcW w:w="1678" w:type="pct"/>
          </w:tcPr>
          <w:p w:rsidR="008E2623" w:rsidRPr="0075585C" w:rsidRDefault="008E2623" w:rsidP="00A67943">
            <w:pPr>
              <w:pStyle w:val="Broodtekst"/>
            </w:pPr>
            <w:r w:rsidRPr="0075585C">
              <w:t>Nico Jaarsma</w:t>
            </w:r>
          </w:p>
        </w:tc>
        <w:tc>
          <w:tcPr>
            <w:tcW w:w="3322" w:type="pct"/>
          </w:tcPr>
          <w:p w:rsidR="008E2623" w:rsidRPr="0075585C" w:rsidRDefault="008E2623" w:rsidP="00D35EAF">
            <w:pPr>
              <w:pStyle w:val="Broodtekst"/>
            </w:pPr>
            <w:r w:rsidRPr="0075585C">
              <w:t>Opdrachtnemer, werkt een stappenplan uit voor waterkwaliteit</w:t>
            </w:r>
          </w:p>
        </w:tc>
      </w:tr>
      <w:tr w:rsidR="008E2623" w:rsidRPr="0075585C" w:rsidTr="00762619">
        <w:tc>
          <w:tcPr>
            <w:tcW w:w="1678" w:type="pct"/>
            <w:tcBorders>
              <w:bottom w:val="single" w:sz="4" w:space="0" w:color="000000"/>
            </w:tcBorders>
          </w:tcPr>
          <w:p w:rsidR="008E2623" w:rsidRPr="0075585C" w:rsidRDefault="008E2623" w:rsidP="00D35EAF">
            <w:pPr>
              <w:pStyle w:val="Broodtekst"/>
            </w:pPr>
            <w:r>
              <w:t>Arcadis</w:t>
            </w:r>
          </w:p>
        </w:tc>
        <w:tc>
          <w:tcPr>
            <w:tcW w:w="3322" w:type="pct"/>
            <w:tcBorders>
              <w:bottom w:val="single" w:sz="4" w:space="0" w:color="000000"/>
            </w:tcBorders>
          </w:tcPr>
          <w:p w:rsidR="008E2623" w:rsidRPr="0075585C" w:rsidRDefault="008E2623" w:rsidP="00A67943">
            <w:pPr>
              <w:pStyle w:val="Broodtekst"/>
            </w:pPr>
            <w:r>
              <w:t>V</w:t>
            </w:r>
            <w:r w:rsidRPr="0075585C">
              <w:t xml:space="preserve">oert mogelijk </w:t>
            </w:r>
            <w:r>
              <w:t xml:space="preserve">het </w:t>
            </w:r>
            <w:r w:rsidRPr="0075585C">
              <w:t>rekenwerk uit voor veiligheid/basisprognoses</w:t>
            </w:r>
          </w:p>
        </w:tc>
      </w:tr>
      <w:tr w:rsidR="008E2623" w:rsidRPr="0075585C" w:rsidTr="00762619">
        <w:tc>
          <w:tcPr>
            <w:tcW w:w="1678" w:type="pct"/>
            <w:shd w:val="clear" w:color="auto" w:fill="BFBFBF" w:themeFill="background1" w:themeFillShade="BF"/>
          </w:tcPr>
          <w:p w:rsidR="008E2623" w:rsidRPr="0075585C" w:rsidRDefault="008E2623" w:rsidP="00D35EAF">
            <w:pPr>
              <w:pStyle w:val="Broodtekst"/>
              <w:rPr>
                <w:b/>
              </w:rPr>
            </w:pPr>
            <w:r w:rsidRPr="0075585C">
              <w:rPr>
                <w:b/>
              </w:rPr>
              <w:t>Internationaal</w:t>
            </w:r>
          </w:p>
        </w:tc>
        <w:tc>
          <w:tcPr>
            <w:tcW w:w="3322" w:type="pct"/>
            <w:shd w:val="clear" w:color="auto" w:fill="BFBFBF" w:themeFill="background1" w:themeFillShade="BF"/>
          </w:tcPr>
          <w:p w:rsidR="008E2623" w:rsidRPr="0075585C" w:rsidRDefault="008E2623" w:rsidP="00D35EAF">
            <w:pPr>
              <w:pStyle w:val="Broodtekst"/>
              <w:rPr>
                <w:b/>
              </w:rPr>
            </w:pPr>
            <w:r w:rsidRPr="0075585C">
              <w:rPr>
                <w:b/>
              </w:rPr>
              <w:t>Betrokkenheid nader in te vullen</w:t>
            </w:r>
          </w:p>
        </w:tc>
      </w:tr>
    </w:tbl>
    <w:p w:rsidR="003A44E0" w:rsidRPr="0075585C" w:rsidRDefault="003A44E0" w:rsidP="00B84202">
      <w:pPr>
        <w:pStyle w:val="Broodtekst"/>
        <w:rPr>
          <w:u w:val="single"/>
        </w:rPr>
      </w:pPr>
    </w:p>
    <w:p w:rsidR="00B84202" w:rsidRPr="0075585C" w:rsidRDefault="00B84202" w:rsidP="00B84202">
      <w:pPr>
        <w:pStyle w:val="Broodtekst"/>
        <w:rPr>
          <w:u w:val="single"/>
        </w:rPr>
      </w:pPr>
    </w:p>
    <w:p w:rsidR="00B84202" w:rsidRPr="0075585C" w:rsidRDefault="00F12D0C" w:rsidP="00B84202">
      <w:pPr>
        <w:pStyle w:val="Broodtekst"/>
        <w:rPr>
          <w:u w:val="single"/>
        </w:rPr>
      </w:pPr>
      <w:r w:rsidRPr="0075585C">
        <w:rPr>
          <w:u w:val="single"/>
        </w:rPr>
        <w:t xml:space="preserve">Toelichting </w:t>
      </w:r>
      <w:r w:rsidR="00B84202" w:rsidRPr="0075585C">
        <w:rPr>
          <w:u w:val="single"/>
        </w:rPr>
        <w:t xml:space="preserve">NMDC </w:t>
      </w:r>
    </w:p>
    <w:p w:rsidR="00B84202" w:rsidRPr="0075585C" w:rsidRDefault="00B84202" w:rsidP="00B84202">
      <w:pPr>
        <w:pStyle w:val="Broodtekst"/>
      </w:pPr>
      <w:r w:rsidRPr="0075585C">
        <w:t>De hosting van het Nationaal Water Model vindt plaats bij het NMDC (</w:t>
      </w:r>
      <w:r w:rsidR="005B5305">
        <w:t>Nationaal Modellen- en Data Centrum</w:t>
      </w:r>
      <w:r w:rsidRPr="0075585C">
        <w:t xml:space="preserve">), een samenwerkingsverband tussen verschillende kennisinstituten: PBL, RIVM, KNMI, </w:t>
      </w:r>
      <w:proofErr w:type="spellStart"/>
      <w:r w:rsidRPr="0075585C">
        <w:t>Alterra</w:t>
      </w:r>
      <w:proofErr w:type="spellEnd"/>
      <w:r w:rsidRPr="0075585C">
        <w:t xml:space="preserve">, RWS, Deltares en TNO. </w:t>
      </w:r>
    </w:p>
    <w:p w:rsidR="00B84202" w:rsidRPr="0075585C" w:rsidRDefault="00B84202" w:rsidP="00B84202">
      <w:pPr>
        <w:pStyle w:val="Broodtekst"/>
      </w:pPr>
      <w:r w:rsidRPr="0075585C">
        <w:t>Verantwoordelijk voor de hosting zijn Deltares en SSC Campus. De laatste is een gezamenlijke organisatie van RIVM en KNMI voor ICT. Het heeft als doel om integrale ICT-dienstverlening aan te bieden aan kennisinstituten binnen de overheid. Voor het Nationaal Water Model heeft SCC-CAMPUS de rol van technisch beheerder</w:t>
      </w:r>
      <w:r w:rsidR="005B5305">
        <w:t>.</w:t>
      </w:r>
      <w:r w:rsidRPr="0075585C">
        <w:t xml:space="preserve"> Deltares </w:t>
      </w:r>
      <w:r w:rsidR="005B5305">
        <w:t>heeft de rol</w:t>
      </w:r>
      <w:r w:rsidR="005B5305" w:rsidRPr="0075585C">
        <w:t xml:space="preserve"> </w:t>
      </w:r>
      <w:r w:rsidRPr="0075585C">
        <w:t xml:space="preserve">van applicatiebeheerder. Het model staat fysiek in het rekencentrum van het KNMI. </w:t>
      </w:r>
    </w:p>
    <w:p w:rsidR="00B84202" w:rsidRPr="0075585C" w:rsidRDefault="00B84202" w:rsidP="00B84202">
      <w:pPr>
        <w:pStyle w:val="Broodtekst"/>
      </w:pPr>
      <w:r w:rsidRPr="0075585C">
        <w:t xml:space="preserve">De hosting wordt uitgevoerd volgens het OTAP-principe: Ontwikkelen, Testen, Acceptatie en Productie. Met deze methode zijn aanpassingen in de software telkens </w:t>
      </w:r>
      <w:r w:rsidRPr="0075585C">
        <w:lastRenderedPageBreak/>
        <w:t xml:space="preserve">volledig getest en geaccepteerd zodat de continuïteit van het rekenwerk zoveel mogelijk gewaarborgd blijft.  </w:t>
      </w:r>
    </w:p>
    <w:p w:rsidR="00B84202" w:rsidRPr="0075585C" w:rsidRDefault="00B84202" w:rsidP="00B84202">
      <w:pPr>
        <w:pStyle w:val="Broodtekst"/>
      </w:pPr>
    </w:p>
    <w:p w:rsidR="005B5305" w:rsidRPr="0075585C" w:rsidRDefault="005B5305" w:rsidP="005B5305">
      <w:pPr>
        <w:pStyle w:val="Broodtekst"/>
      </w:pPr>
      <w:r w:rsidRPr="0075585C">
        <w:t xml:space="preserve">Het op deze manier hosten van modellen heeft voordelen. De belangrijkste zijn:  </w:t>
      </w:r>
    </w:p>
    <w:p w:rsidR="00B84202" w:rsidRPr="0075585C" w:rsidRDefault="00B84202" w:rsidP="00B84202">
      <w:pPr>
        <w:pStyle w:val="Lijstalinea"/>
        <w:numPr>
          <w:ilvl w:val="0"/>
          <w:numId w:val="25"/>
        </w:numPr>
        <w:spacing w:line="240" w:lineRule="auto"/>
        <w:contextualSpacing w:val="0"/>
      </w:pPr>
      <w:r w:rsidRPr="0075585C">
        <w:rPr>
          <w:rFonts w:eastAsiaTheme="minorEastAsia" w:cstheme="minorBidi"/>
          <w:color w:val="000000" w:themeColor="text1"/>
        </w:rPr>
        <w:t>uniformiteit in modelversies, rekenaanpak en archivering</w:t>
      </w:r>
    </w:p>
    <w:p w:rsidR="00B84202" w:rsidRPr="0075585C" w:rsidRDefault="00B84202" w:rsidP="00B84202">
      <w:pPr>
        <w:pStyle w:val="Lijstalinea"/>
        <w:numPr>
          <w:ilvl w:val="0"/>
          <w:numId w:val="25"/>
        </w:numPr>
        <w:spacing w:line="240" w:lineRule="auto"/>
        <w:contextualSpacing w:val="0"/>
      </w:pPr>
      <w:r w:rsidRPr="0075585C">
        <w:rPr>
          <w:rFonts w:eastAsiaTheme="minorEastAsia" w:cstheme="minorBidi"/>
          <w:color w:val="000000" w:themeColor="text1"/>
        </w:rPr>
        <w:t>bundeling van schaarse expertise: kwaliteitswinst en innovatie</w:t>
      </w:r>
    </w:p>
    <w:p w:rsidR="00B84202" w:rsidRPr="0075585C" w:rsidRDefault="00B84202" w:rsidP="00B84202">
      <w:pPr>
        <w:pStyle w:val="Lijstalinea"/>
        <w:numPr>
          <w:ilvl w:val="0"/>
          <w:numId w:val="25"/>
        </w:numPr>
        <w:spacing w:line="240" w:lineRule="auto"/>
        <w:contextualSpacing w:val="0"/>
      </w:pPr>
      <w:r w:rsidRPr="0075585C">
        <w:t>de mogelijkheid van kennisdeling en het afstemmen van datasets</w:t>
      </w:r>
    </w:p>
    <w:p w:rsidR="00B84202" w:rsidRPr="0075585C" w:rsidRDefault="00B84202" w:rsidP="00B84202">
      <w:pPr>
        <w:pStyle w:val="Lijstalinea"/>
        <w:spacing w:line="240" w:lineRule="auto"/>
        <w:contextualSpacing w:val="0"/>
      </w:pPr>
    </w:p>
    <w:p w:rsidR="00B72158" w:rsidRDefault="00B84202" w:rsidP="00855AFC">
      <w:pPr>
        <w:spacing w:line="240" w:lineRule="auto"/>
      </w:pPr>
      <w:r w:rsidRPr="0075585C">
        <w:t>Naast het Nationaal Water Model is SCC Campus op dit moment bezig om andere modellen te hosten. Het gaat om het regionale grondwatermodel AZURE</w:t>
      </w:r>
      <w:r w:rsidR="00267092">
        <w:t xml:space="preserve"> (ontwikkeld onder regie van waterschappen)</w:t>
      </w:r>
      <w:r w:rsidRPr="0075585C">
        <w:t xml:space="preserve">, </w:t>
      </w:r>
      <w:r w:rsidR="005B5305" w:rsidRPr="0075585C">
        <w:t xml:space="preserve">dat een link heeft met het </w:t>
      </w:r>
      <w:r w:rsidR="00ED14B9">
        <w:t xml:space="preserve">NHI en daarmee tevens een sterke link heeft met het </w:t>
      </w:r>
      <w:r w:rsidR="005B5305" w:rsidRPr="0075585C">
        <w:t>Nationaal Water Model</w:t>
      </w:r>
      <w:r w:rsidR="00267092">
        <w:t>, alsmede</w:t>
      </w:r>
      <w:r w:rsidR="00267092" w:rsidRPr="0075585C">
        <w:t xml:space="preserve"> </w:t>
      </w:r>
      <w:r w:rsidRPr="0075585C">
        <w:t>modellen voor Verkeer en Vervoer</w:t>
      </w:r>
      <w:r w:rsidR="00267092">
        <w:t xml:space="preserve"> (RWS-modellen)</w:t>
      </w:r>
      <w:r w:rsidRPr="0075585C">
        <w:t xml:space="preserve">. </w:t>
      </w:r>
    </w:p>
    <w:p w:rsidR="00A9405F" w:rsidRDefault="00A9405F" w:rsidP="00855AFC">
      <w:pPr>
        <w:spacing w:line="240" w:lineRule="auto"/>
      </w:pPr>
    </w:p>
    <w:p w:rsidR="00A9405F" w:rsidRPr="00113685" w:rsidRDefault="00A9405F" w:rsidP="00855AFC">
      <w:pPr>
        <w:spacing w:line="240" w:lineRule="auto"/>
        <w:rPr>
          <w:u w:val="single"/>
        </w:rPr>
      </w:pPr>
      <w:r w:rsidRPr="00113685">
        <w:rPr>
          <w:u w:val="single"/>
        </w:rPr>
        <w:t>Toelichting NKWK</w:t>
      </w:r>
    </w:p>
    <w:p w:rsidR="00A9405F" w:rsidRPr="0075585C" w:rsidRDefault="00B13DAB" w:rsidP="00855AFC">
      <w:pPr>
        <w:spacing w:line="240" w:lineRule="auto"/>
      </w:pPr>
      <w:r>
        <w:t>Het Nationaal Water Model is</w:t>
      </w:r>
      <w:r w:rsidR="00A9405F">
        <w:t xml:space="preserve"> onderdeel </w:t>
      </w:r>
      <w:r>
        <w:t xml:space="preserve">van het </w:t>
      </w:r>
      <w:r w:rsidR="00113685">
        <w:t xml:space="preserve">programma </w:t>
      </w:r>
      <w:r w:rsidR="00A9405F">
        <w:t>NKWK</w:t>
      </w:r>
      <w:r w:rsidR="00113685">
        <w:t xml:space="preserve">. </w:t>
      </w:r>
      <w:r>
        <w:t xml:space="preserve">Het </w:t>
      </w:r>
      <w:r w:rsidR="00113685">
        <w:t xml:space="preserve">programma </w:t>
      </w:r>
      <w:r w:rsidR="00A9405F">
        <w:t>bundelt krachten en budget</w:t>
      </w:r>
      <w:r w:rsidR="00A569D4">
        <w:t>ten</w:t>
      </w:r>
      <w:r w:rsidR="00A9405F">
        <w:t xml:space="preserve"> van </w:t>
      </w:r>
      <w:r w:rsidR="002050C4">
        <w:t xml:space="preserve">vraagstellers. </w:t>
      </w:r>
      <w:r w:rsidR="00357B6D">
        <w:t>Betrokken partijen, overheid, kennisinstituten en markt, zorgen ieder voor een deel van de (c</w:t>
      </w:r>
      <w:r w:rsidR="002050C4">
        <w:t>o</w:t>
      </w:r>
      <w:r w:rsidR="00357B6D">
        <w:t>-)</w:t>
      </w:r>
      <w:r w:rsidR="002050C4">
        <w:t xml:space="preserve">financiering. </w:t>
      </w:r>
      <w:r w:rsidR="00357B6D">
        <w:t>De ontwikkelingen en innovaties leiden tot e</w:t>
      </w:r>
      <w:r w:rsidR="00357B6D" w:rsidRPr="00113685">
        <w:t>en sterkere positie in de klimaat- en watersector, ook in het buitenland</w:t>
      </w:r>
      <w:r w:rsidR="00357B6D">
        <w:t>.</w:t>
      </w:r>
    </w:p>
    <w:p w:rsidR="00B72158" w:rsidRPr="0075585C" w:rsidRDefault="00B72158" w:rsidP="00B72158">
      <w:pPr>
        <w:pStyle w:val="HoofdstukGenummerd"/>
      </w:pPr>
      <w:bookmarkStart w:id="22" w:name="_Toc446604946"/>
      <w:r w:rsidRPr="0075585C">
        <w:lastRenderedPageBreak/>
        <w:t>Terugblik 2015</w:t>
      </w:r>
      <w:bookmarkEnd w:id="22"/>
    </w:p>
    <w:p w:rsidR="00E325DD" w:rsidRPr="0075585C" w:rsidRDefault="00E325DD" w:rsidP="00E325DD">
      <w:pPr>
        <w:pStyle w:val="Paragraaf"/>
      </w:pPr>
      <w:bookmarkStart w:id="23" w:name="_Toc446604947"/>
      <w:r w:rsidRPr="0075585C">
        <w:t>Doel</w:t>
      </w:r>
      <w:r w:rsidR="00A00A97" w:rsidRPr="0075585C">
        <w:t>en</w:t>
      </w:r>
      <w:bookmarkEnd w:id="23"/>
      <w:r w:rsidRPr="0075585C">
        <w:t xml:space="preserve"> </w:t>
      </w:r>
    </w:p>
    <w:p w:rsidR="00F8541A" w:rsidRPr="0075585C" w:rsidRDefault="00CD1BE3" w:rsidP="00F8541A">
      <w:pPr>
        <w:pStyle w:val="Broodtekst"/>
      </w:pPr>
      <w:r w:rsidRPr="0075585C">
        <w:t xml:space="preserve">De succes criteria uit hoofdstuk 2 zijn vertaald naar jaardoelen. </w:t>
      </w:r>
      <w:r w:rsidR="003B4A43" w:rsidRPr="0075585C">
        <w:t>Een toelichting is te vinden in de paragra</w:t>
      </w:r>
      <w:r w:rsidR="0085668D">
        <w:t>f</w:t>
      </w:r>
      <w:r w:rsidR="003B4A43" w:rsidRPr="0075585C">
        <w:t xml:space="preserve">en. </w:t>
      </w:r>
    </w:p>
    <w:p w:rsidR="00CD1BE3" w:rsidRPr="0075585C" w:rsidRDefault="00CD1BE3" w:rsidP="00F8541A">
      <w:pPr>
        <w:pStyle w:val="Broodtekst"/>
      </w:pPr>
    </w:p>
    <w:tbl>
      <w:tblPr>
        <w:tblStyle w:val="Tabelraster"/>
        <w:tblW w:w="0" w:type="auto"/>
        <w:tblLook w:val="04A0" w:firstRow="1" w:lastRow="0" w:firstColumn="1" w:lastColumn="0" w:noHBand="0" w:noVBand="1"/>
      </w:tblPr>
      <w:tblGrid>
        <w:gridCol w:w="6204"/>
        <w:gridCol w:w="1645"/>
      </w:tblGrid>
      <w:tr w:rsidR="00F8541A" w:rsidRPr="0075585C" w:rsidTr="00345648">
        <w:tc>
          <w:tcPr>
            <w:tcW w:w="6204" w:type="dxa"/>
            <w:shd w:val="clear" w:color="auto" w:fill="BFBFBF" w:themeFill="background1" w:themeFillShade="BF"/>
          </w:tcPr>
          <w:p w:rsidR="00F8541A" w:rsidRPr="0075585C" w:rsidRDefault="00F8541A" w:rsidP="00F8541A">
            <w:pPr>
              <w:pStyle w:val="Broodtekst"/>
              <w:rPr>
                <w:b/>
              </w:rPr>
            </w:pPr>
            <w:r w:rsidRPr="0075585C">
              <w:rPr>
                <w:b/>
              </w:rPr>
              <w:t>Doel</w:t>
            </w:r>
            <w:r w:rsidR="001E7630" w:rsidRPr="0075585C">
              <w:rPr>
                <w:b/>
              </w:rPr>
              <w:t>en</w:t>
            </w:r>
          </w:p>
        </w:tc>
        <w:tc>
          <w:tcPr>
            <w:tcW w:w="1645" w:type="dxa"/>
            <w:shd w:val="clear" w:color="auto" w:fill="BFBFBF" w:themeFill="background1" w:themeFillShade="BF"/>
          </w:tcPr>
          <w:p w:rsidR="00F8541A" w:rsidRPr="0075585C" w:rsidRDefault="001E7630" w:rsidP="001E7630">
            <w:pPr>
              <w:pStyle w:val="Broodtekst"/>
              <w:rPr>
                <w:b/>
              </w:rPr>
            </w:pPr>
            <w:r w:rsidRPr="0075585C">
              <w:rPr>
                <w:b/>
              </w:rPr>
              <w:t>Zie p</w:t>
            </w:r>
            <w:r w:rsidR="00F8541A" w:rsidRPr="0075585C">
              <w:rPr>
                <w:b/>
              </w:rPr>
              <w:t>aragraaf</w:t>
            </w:r>
          </w:p>
        </w:tc>
      </w:tr>
      <w:tr w:rsidR="00F8541A" w:rsidRPr="0075585C" w:rsidTr="00345648">
        <w:tc>
          <w:tcPr>
            <w:tcW w:w="6204" w:type="dxa"/>
          </w:tcPr>
          <w:p w:rsidR="00F8541A" w:rsidRPr="0075585C" w:rsidRDefault="00F8541A" w:rsidP="00F8541A">
            <w:pPr>
              <w:pStyle w:val="Broodtekst"/>
            </w:pPr>
            <w:r w:rsidRPr="0075585C">
              <w:t>Leveren concept basisprognoses gebaseerd op de nieuwe KNMI’14</w:t>
            </w:r>
            <w:r w:rsidR="0085668D">
              <w:t>-</w:t>
            </w:r>
            <w:r w:rsidRPr="0075585C">
              <w:t>klimaatscenario’</w:t>
            </w:r>
            <w:r w:rsidR="0085668D">
              <w:t>s</w:t>
            </w:r>
          </w:p>
        </w:tc>
        <w:tc>
          <w:tcPr>
            <w:tcW w:w="1645" w:type="dxa"/>
          </w:tcPr>
          <w:p w:rsidR="00F8541A" w:rsidRPr="0075585C" w:rsidRDefault="00345648" w:rsidP="00466DA1">
            <w:pPr>
              <w:pStyle w:val="Broodtekst"/>
              <w:jc w:val="center"/>
            </w:pPr>
            <w:r>
              <w:t>5.3</w:t>
            </w:r>
          </w:p>
        </w:tc>
      </w:tr>
      <w:tr w:rsidR="00F8541A" w:rsidRPr="0075585C" w:rsidTr="00345648">
        <w:tc>
          <w:tcPr>
            <w:tcW w:w="6204" w:type="dxa"/>
          </w:tcPr>
          <w:p w:rsidR="00F8541A" w:rsidRPr="0075585C" w:rsidRDefault="00F8541A" w:rsidP="00F8541A">
            <w:pPr>
              <w:pStyle w:val="Broodtekst"/>
            </w:pPr>
            <w:r w:rsidRPr="0075585C">
              <w:t xml:space="preserve">Leveren van </w:t>
            </w:r>
            <w:r w:rsidR="00D66305" w:rsidRPr="0075585C">
              <w:t xml:space="preserve">concept </w:t>
            </w:r>
            <w:proofErr w:type="spellStart"/>
            <w:r w:rsidRPr="0075585C">
              <w:t>infographics</w:t>
            </w:r>
            <w:proofErr w:type="spellEnd"/>
            <w:r w:rsidRPr="0075585C">
              <w:t xml:space="preserve"> basisprognoses</w:t>
            </w:r>
          </w:p>
        </w:tc>
        <w:tc>
          <w:tcPr>
            <w:tcW w:w="1645" w:type="dxa"/>
          </w:tcPr>
          <w:p w:rsidR="00F8541A" w:rsidRPr="0075585C" w:rsidRDefault="00345648" w:rsidP="00466DA1">
            <w:pPr>
              <w:pStyle w:val="Broodtekst"/>
              <w:jc w:val="center"/>
            </w:pPr>
            <w:r>
              <w:t>5.3</w:t>
            </w:r>
          </w:p>
        </w:tc>
      </w:tr>
      <w:tr w:rsidR="00F8541A" w:rsidRPr="0075585C" w:rsidTr="00345648">
        <w:tc>
          <w:tcPr>
            <w:tcW w:w="6204" w:type="dxa"/>
          </w:tcPr>
          <w:p w:rsidR="00F8541A" w:rsidRPr="0075585C" w:rsidRDefault="00F8541A" w:rsidP="00DC08A5">
            <w:pPr>
              <w:pStyle w:val="Broodtekst"/>
            </w:pPr>
            <w:r w:rsidRPr="0075585C">
              <w:t>Uitkomsten basisprognoses via open data toegankelijk</w:t>
            </w:r>
            <w:r w:rsidR="00CD1BE3" w:rsidRPr="0075585C">
              <w:t xml:space="preserve"> </w:t>
            </w:r>
            <w:r w:rsidR="00DC08A5">
              <w:t>maken</w:t>
            </w:r>
          </w:p>
        </w:tc>
        <w:tc>
          <w:tcPr>
            <w:tcW w:w="1645" w:type="dxa"/>
          </w:tcPr>
          <w:p w:rsidR="00F8541A" w:rsidRPr="0075585C" w:rsidRDefault="00345648" w:rsidP="00466DA1">
            <w:pPr>
              <w:pStyle w:val="Broodtekst"/>
              <w:jc w:val="center"/>
            </w:pPr>
            <w:r>
              <w:t>5.3</w:t>
            </w:r>
          </w:p>
        </w:tc>
      </w:tr>
      <w:tr w:rsidR="00F8541A" w:rsidRPr="0075585C" w:rsidTr="00345648">
        <w:tc>
          <w:tcPr>
            <w:tcW w:w="6204" w:type="dxa"/>
          </w:tcPr>
          <w:p w:rsidR="00F8541A" w:rsidRPr="0075585C" w:rsidRDefault="00F8541A" w:rsidP="00267092">
            <w:pPr>
              <w:pStyle w:val="Broodtekst"/>
            </w:pPr>
            <w:r w:rsidRPr="0075585C">
              <w:t xml:space="preserve">Ontwikkeling instrumentarium op basis van wensen van gebruikers </w:t>
            </w:r>
          </w:p>
        </w:tc>
        <w:tc>
          <w:tcPr>
            <w:tcW w:w="1645" w:type="dxa"/>
          </w:tcPr>
          <w:p w:rsidR="00F8541A" w:rsidRPr="0075585C" w:rsidRDefault="00345648" w:rsidP="00466DA1">
            <w:pPr>
              <w:pStyle w:val="Broodtekst"/>
              <w:jc w:val="center"/>
            </w:pPr>
            <w:r>
              <w:t>5.3</w:t>
            </w:r>
          </w:p>
        </w:tc>
      </w:tr>
      <w:tr w:rsidR="00F8541A" w:rsidRPr="0075585C" w:rsidTr="00345648">
        <w:tc>
          <w:tcPr>
            <w:tcW w:w="6204" w:type="dxa"/>
          </w:tcPr>
          <w:p w:rsidR="00F8541A" w:rsidRPr="0075585C" w:rsidRDefault="00F8541A" w:rsidP="00D8695D">
            <w:pPr>
              <w:pStyle w:val="Broodtekst"/>
            </w:pPr>
            <w:r w:rsidRPr="0075585C">
              <w:t>Verbetering van de gebruikersbetrouwbaarheid</w:t>
            </w:r>
            <w:r w:rsidR="00D8695D" w:rsidRPr="0075585C">
              <w:t>:</w:t>
            </w:r>
            <w:r w:rsidRPr="0075585C">
              <w:t xml:space="preserve"> de werking en de stabiliteit van het model</w:t>
            </w:r>
          </w:p>
        </w:tc>
        <w:tc>
          <w:tcPr>
            <w:tcW w:w="1645" w:type="dxa"/>
          </w:tcPr>
          <w:p w:rsidR="00F8541A" w:rsidRPr="0075585C" w:rsidRDefault="00345648" w:rsidP="00466DA1">
            <w:pPr>
              <w:pStyle w:val="Broodtekst"/>
              <w:jc w:val="center"/>
            </w:pPr>
            <w:r>
              <w:t>5.3 en 5.6</w:t>
            </w:r>
          </w:p>
        </w:tc>
      </w:tr>
      <w:tr w:rsidR="001E7630" w:rsidRPr="0075585C" w:rsidTr="00345648">
        <w:tc>
          <w:tcPr>
            <w:tcW w:w="6204" w:type="dxa"/>
          </w:tcPr>
          <w:p w:rsidR="001E7630" w:rsidRPr="0075585C" w:rsidRDefault="001E7630" w:rsidP="001E7630">
            <w:pPr>
              <w:pStyle w:val="Broodtekst"/>
            </w:pPr>
            <w:r w:rsidRPr="0075585C">
              <w:t xml:space="preserve">Doorontwikkeling waterkwaliteit voor </w:t>
            </w:r>
            <w:r w:rsidR="009D1767" w:rsidRPr="0075585C">
              <w:t xml:space="preserve">de </w:t>
            </w:r>
            <w:r w:rsidRPr="0075585C">
              <w:t>koppeling met de KRW-verkenner</w:t>
            </w:r>
            <w:r w:rsidR="009D1767" w:rsidRPr="0075585C">
              <w:t>. Partijen trekken gezamenlijk op</w:t>
            </w:r>
          </w:p>
        </w:tc>
        <w:tc>
          <w:tcPr>
            <w:tcW w:w="1645" w:type="dxa"/>
          </w:tcPr>
          <w:p w:rsidR="001E7630" w:rsidRPr="0075585C" w:rsidRDefault="00345648" w:rsidP="00466DA1">
            <w:pPr>
              <w:pStyle w:val="Broodtekst"/>
              <w:jc w:val="center"/>
            </w:pPr>
            <w:r>
              <w:t>5.4</w:t>
            </w:r>
          </w:p>
        </w:tc>
      </w:tr>
      <w:tr w:rsidR="001E7630" w:rsidRPr="0075585C" w:rsidTr="00345648">
        <w:tc>
          <w:tcPr>
            <w:tcW w:w="6204" w:type="dxa"/>
          </w:tcPr>
          <w:p w:rsidR="001E7630" w:rsidRPr="0075585C" w:rsidRDefault="001E7630" w:rsidP="001E7630">
            <w:pPr>
              <w:pStyle w:val="Broodtekst"/>
            </w:pPr>
            <w:r w:rsidRPr="0075585C">
              <w:t xml:space="preserve">Aansluiten van partijen door middel van </w:t>
            </w:r>
            <w:proofErr w:type="spellStart"/>
            <w:r w:rsidRPr="0075585C">
              <w:t>co</w:t>
            </w:r>
            <w:r w:rsidR="00DC08A5">
              <w:t>-</w:t>
            </w:r>
            <w:r w:rsidRPr="0075585C">
              <w:t>financiering</w:t>
            </w:r>
            <w:proofErr w:type="spellEnd"/>
            <w:r w:rsidRPr="0075585C">
              <w:t xml:space="preserve"> </w:t>
            </w:r>
          </w:p>
        </w:tc>
        <w:tc>
          <w:tcPr>
            <w:tcW w:w="1645" w:type="dxa"/>
          </w:tcPr>
          <w:p w:rsidR="001E7630" w:rsidRPr="0075585C" w:rsidRDefault="00345648" w:rsidP="00466DA1">
            <w:pPr>
              <w:pStyle w:val="Broodtekst"/>
              <w:jc w:val="center"/>
            </w:pPr>
            <w:r>
              <w:t>5.2</w:t>
            </w:r>
          </w:p>
        </w:tc>
      </w:tr>
      <w:tr w:rsidR="001E7630" w:rsidRPr="0075585C" w:rsidTr="00345648">
        <w:tc>
          <w:tcPr>
            <w:tcW w:w="6204" w:type="dxa"/>
          </w:tcPr>
          <w:p w:rsidR="001E7630" w:rsidRPr="0075585C" w:rsidRDefault="001E7630" w:rsidP="001E7630">
            <w:pPr>
              <w:pStyle w:val="Broodtekst"/>
            </w:pPr>
            <w:r w:rsidRPr="0075585C">
              <w:t>Communicatie</w:t>
            </w:r>
            <w:r w:rsidR="00DC08A5">
              <w:t xml:space="preserve"> over het Nationaal Water Model naar buiten</w:t>
            </w:r>
          </w:p>
        </w:tc>
        <w:tc>
          <w:tcPr>
            <w:tcW w:w="1645" w:type="dxa"/>
          </w:tcPr>
          <w:p w:rsidR="001E7630" w:rsidRPr="0075585C" w:rsidRDefault="00345648" w:rsidP="00466DA1">
            <w:pPr>
              <w:pStyle w:val="Broodtekst"/>
              <w:jc w:val="center"/>
            </w:pPr>
            <w:r>
              <w:t>5.7</w:t>
            </w:r>
          </w:p>
        </w:tc>
      </w:tr>
      <w:tr w:rsidR="001E7630" w:rsidRPr="0075585C" w:rsidTr="00345648">
        <w:tc>
          <w:tcPr>
            <w:tcW w:w="6204" w:type="dxa"/>
          </w:tcPr>
          <w:p w:rsidR="001E7630" w:rsidRPr="0075585C" w:rsidRDefault="001E7630" w:rsidP="001E7630">
            <w:pPr>
              <w:pStyle w:val="Broodtekst"/>
            </w:pPr>
            <w:r w:rsidRPr="0075585C">
              <w:t>Hosting: goed toegankelijk voor overheden, kennisinstituten, universiteiten en marktpartijen</w:t>
            </w:r>
          </w:p>
        </w:tc>
        <w:tc>
          <w:tcPr>
            <w:tcW w:w="1645" w:type="dxa"/>
          </w:tcPr>
          <w:p w:rsidR="001E7630" w:rsidRPr="0075585C" w:rsidRDefault="00345648" w:rsidP="00466DA1">
            <w:pPr>
              <w:pStyle w:val="Broodtekst"/>
              <w:jc w:val="center"/>
            </w:pPr>
            <w:r>
              <w:t>5.5</w:t>
            </w:r>
          </w:p>
        </w:tc>
      </w:tr>
    </w:tbl>
    <w:p w:rsidR="00F8541A" w:rsidRPr="0075585C" w:rsidRDefault="00F8541A" w:rsidP="00F8541A">
      <w:pPr>
        <w:pStyle w:val="Broodtekst"/>
      </w:pPr>
    </w:p>
    <w:p w:rsidR="003F0166" w:rsidRDefault="00123DD2" w:rsidP="003F0166">
      <w:pPr>
        <w:pStyle w:val="Paragraaf"/>
      </w:pPr>
      <w:bookmarkStart w:id="24" w:name="_Toc446604948"/>
      <w:r>
        <w:t>F</w:t>
      </w:r>
      <w:r w:rsidR="003F0166" w:rsidRPr="0075585C">
        <w:t>inanciering</w:t>
      </w:r>
      <w:bookmarkEnd w:id="24"/>
      <w:r>
        <w:t xml:space="preserve"> </w:t>
      </w:r>
    </w:p>
    <w:p w:rsidR="00283E4F" w:rsidRDefault="00283E4F" w:rsidP="00283E4F">
      <w:pPr>
        <w:pStyle w:val="Broodtekst"/>
      </w:pPr>
      <w:r>
        <w:t xml:space="preserve">Uit twee bronnen is budget afkomstig. </w:t>
      </w:r>
    </w:p>
    <w:p w:rsidR="00283E4F" w:rsidRPr="00283E4F" w:rsidRDefault="00283E4F" w:rsidP="00283E4F">
      <w:pPr>
        <w:pStyle w:val="Broodtekst"/>
      </w:pPr>
    </w:p>
    <w:p w:rsidR="00C320FA" w:rsidRDefault="00345648" w:rsidP="00A94408">
      <w:pPr>
        <w:pStyle w:val="Broodtekst"/>
        <w:numPr>
          <w:ilvl w:val="0"/>
          <w:numId w:val="54"/>
        </w:numPr>
      </w:pPr>
      <w:r>
        <w:t xml:space="preserve">  </w:t>
      </w:r>
      <w:r w:rsidR="007279B3">
        <w:t>Basisfinanciering: afkomstig van DGRW (</w:t>
      </w:r>
      <w:r w:rsidR="006A50BD">
        <w:t>xx</w:t>
      </w:r>
      <w:r w:rsidR="007279B3">
        <w:t xml:space="preserve"> </w:t>
      </w:r>
      <w:proofErr w:type="spellStart"/>
      <w:r w:rsidR="007279B3">
        <w:t>keuro</w:t>
      </w:r>
      <w:proofErr w:type="spellEnd"/>
      <w:r w:rsidR="007279B3">
        <w:t>) en RWS (</w:t>
      </w:r>
      <w:r w:rsidR="006A50BD">
        <w:t>xx</w:t>
      </w:r>
      <w:r w:rsidR="00E55FE0">
        <w:t>)</w:t>
      </w:r>
      <w:r w:rsidR="007279B3">
        <w:t xml:space="preserve"> </w:t>
      </w:r>
      <w:proofErr w:type="spellStart"/>
      <w:r w:rsidR="007279B3">
        <w:t>Keuro</w:t>
      </w:r>
      <w:proofErr w:type="spellEnd"/>
      <w:r w:rsidR="007279B3">
        <w:t>)</w:t>
      </w:r>
      <w:r w:rsidR="00C320FA">
        <w:t xml:space="preserve">. </w:t>
      </w:r>
      <w:r w:rsidR="00E55FE0">
        <w:t xml:space="preserve">Het totaal bedrag </w:t>
      </w:r>
      <w:r w:rsidR="00C320FA">
        <w:t xml:space="preserve">is gebruikt voor de hosting, beheer en onderhoud en om te komen tot de eerste basisprognoses. </w:t>
      </w:r>
    </w:p>
    <w:p w:rsidR="007279B3" w:rsidRDefault="007279B3" w:rsidP="007279B3">
      <w:pPr>
        <w:pStyle w:val="Broodtekst"/>
      </w:pPr>
    </w:p>
    <w:p w:rsidR="00123DD2" w:rsidRDefault="00345648" w:rsidP="00A94408">
      <w:pPr>
        <w:pStyle w:val="Broodtekst"/>
        <w:numPr>
          <w:ilvl w:val="0"/>
          <w:numId w:val="54"/>
        </w:numPr>
      </w:pPr>
      <w:r>
        <w:t xml:space="preserve"> </w:t>
      </w:r>
      <w:proofErr w:type="spellStart"/>
      <w:r w:rsidR="00283E4F">
        <w:t>Co-financiering</w:t>
      </w:r>
      <w:proofErr w:type="spellEnd"/>
      <w:r w:rsidR="00283E4F">
        <w:t xml:space="preserve"> (totaal </w:t>
      </w:r>
      <w:r w:rsidR="006A50BD">
        <w:t>xx</w:t>
      </w:r>
      <w:r w:rsidR="00283E4F">
        <w:t xml:space="preserve"> </w:t>
      </w:r>
      <w:proofErr w:type="spellStart"/>
      <w:r w:rsidR="00283E4F">
        <w:t>Keuro</w:t>
      </w:r>
      <w:proofErr w:type="spellEnd"/>
      <w:r w:rsidR="00283E4F">
        <w:t>). Die is verkregen va</w:t>
      </w:r>
      <w:r w:rsidR="00C320FA">
        <w:t xml:space="preserve">nuit de volgende </w:t>
      </w:r>
      <w:r w:rsidR="00283E4F">
        <w:t>bronnen</w:t>
      </w:r>
      <w:r w:rsidR="007279B3">
        <w:t xml:space="preserve">: </w:t>
      </w:r>
    </w:p>
    <w:p w:rsidR="001773AE" w:rsidRPr="0075585C" w:rsidRDefault="00123DD2" w:rsidP="00A94408">
      <w:pPr>
        <w:pStyle w:val="Broodtekst"/>
        <w:numPr>
          <w:ilvl w:val="0"/>
          <w:numId w:val="52"/>
        </w:numPr>
      </w:pPr>
      <w:r>
        <w:t xml:space="preserve">    </w:t>
      </w:r>
      <w:r w:rsidR="00283E4F">
        <w:tab/>
      </w:r>
      <w:r w:rsidR="00C320FA" w:rsidRPr="00C320FA">
        <w:rPr>
          <w:b/>
        </w:rPr>
        <w:t>Waterkwaliteit:</w:t>
      </w:r>
      <w:r w:rsidR="00C320FA">
        <w:t xml:space="preserve"> i</w:t>
      </w:r>
      <w:r w:rsidR="001773AE" w:rsidRPr="0075585C">
        <w:t>ntegratie van waterkwaliteit en de koppeling met de KRW verkenner</w:t>
      </w:r>
      <w:r w:rsidR="00466DA1">
        <w:t>, DGRW</w:t>
      </w:r>
      <w:r w:rsidR="001773AE" w:rsidRPr="0075585C">
        <w:t xml:space="preserve"> </w:t>
      </w:r>
      <w:r w:rsidR="001773AE" w:rsidRPr="00481DBD">
        <w:rPr>
          <w:b/>
        </w:rPr>
        <w:t>(</w:t>
      </w:r>
      <w:r w:rsidR="006A50BD">
        <w:rPr>
          <w:b/>
        </w:rPr>
        <w:t>xx</w:t>
      </w:r>
      <w:r w:rsidR="001773AE" w:rsidRPr="00481DBD">
        <w:rPr>
          <w:b/>
        </w:rPr>
        <w:t xml:space="preserve"> </w:t>
      </w:r>
      <w:proofErr w:type="spellStart"/>
      <w:r w:rsidR="001773AE" w:rsidRPr="00481DBD">
        <w:rPr>
          <w:b/>
        </w:rPr>
        <w:t>Keuro</w:t>
      </w:r>
      <w:proofErr w:type="spellEnd"/>
      <w:r w:rsidR="001773AE" w:rsidRPr="00481DBD">
        <w:rPr>
          <w:b/>
        </w:rPr>
        <w:t>)</w:t>
      </w:r>
      <w:r w:rsidR="001773AE" w:rsidRPr="0075585C">
        <w:t xml:space="preserve"> </w:t>
      </w:r>
    </w:p>
    <w:p w:rsidR="00F525C6" w:rsidRPr="0075585C" w:rsidRDefault="00F525C6" w:rsidP="00A94408">
      <w:pPr>
        <w:pStyle w:val="Lijstalinea"/>
        <w:numPr>
          <w:ilvl w:val="0"/>
          <w:numId w:val="47"/>
        </w:numPr>
      </w:pPr>
      <w:r w:rsidRPr="00C320FA">
        <w:rPr>
          <w:b/>
        </w:rPr>
        <w:t>Zoetwater</w:t>
      </w:r>
      <w:r w:rsidRPr="0075585C">
        <w:t>: koppeling met effe</w:t>
      </w:r>
      <w:r w:rsidR="00123DD2">
        <w:t>ctmodule watertemperatuur, RWS (</w:t>
      </w:r>
      <w:r w:rsidR="006A50BD" w:rsidRPr="006A50BD">
        <w:rPr>
          <w:b/>
        </w:rPr>
        <w:t>xx</w:t>
      </w:r>
      <w:r w:rsidRPr="006A50BD">
        <w:rPr>
          <w:b/>
        </w:rPr>
        <w:t xml:space="preserve"> </w:t>
      </w:r>
      <w:proofErr w:type="spellStart"/>
      <w:r w:rsidRPr="00481DBD">
        <w:rPr>
          <w:b/>
        </w:rPr>
        <w:t>Keuro</w:t>
      </w:r>
      <w:proofErr w:type="spellEnd"/>
      <w:r w:rsidR="00123DD2">
        <w:rPr>
          <w:b/>
        </w:rPr>
        <w:t>)</w:t>
      </w:r>
    </w:p>
    <w:p w:rsidR="00F525C6" w:rsidRPr="0075585C" w:rsidRDefault="00F525C6" w:rsidP="00A94408">
      <w:pPr>
        <w:pStyle w:val="Lijstalinea"/>
        <w:numPr>
          <w:ilvl w:val="0"/>
          <w:numId w:val="47"/>
        </w:numPr>
      </w:pPr>
      <w:r w:rsidRPr="00C320FA">
        <w:rPr>
          <w:b/>
        </w:rPr>
        <w:t>Zoetwater:</w:t>
      </w:r>
      <w:r w:rsidRPr="0075585C">
        <w:t xml:space="preserve"> inbouwen verzilting, RWS </w:t>
      </w:r>
      <w:r w:rsidR="00123DD2" w:rsidRPr="00123DD2">
        <w:rPr>
          <w:b/>
        </w:rPr>
        <w:t>(</w:t>
      </w:r>
      <w:r w:rsidR="006A50BD">
        <w:rPr>
          <w:b/>
        </w:rPr>
        <w:t xml:space="preserve">xx </w:t>
      </w:r>
      <w:proofErr w:type="spellStart"/>
      <w:r w:rsidRPr="00123DD2">
        <w:rPr>
          <w:b/>
        </w:rPr>
        <w:t>Keuro</w:t>
      </w:r>
      <w:proofErr w:type="spellEnd"/>
      <w:r w:rsidR="00123DD2" w:rsidRPr="00123DD2">
        <w:rPr>
          <w:b/>
        </w:rPr>
        <w:t>)</w:t>
      </w:r>
    </w:p>
    <w:p w:rsidR="00254343" w:rsidRPr="0075585C" w:rsidRDefault="00F525C6" w:rsidP="00A94408">
      <w:pPr>
        <w:pStyle w:val="Lijstalinea"/>
        <w:numPr>
          <w:ilvl w:val="0"/>
          <w:numId w:val="47"/>
        </w:numPr>
      </w:pPr>
      <w:r w:rsidRPr="00C320FA">
        <w:rPr>
          <w:b/>
        </w:rPr>
        <w:t>Veiligheid:</w:t>
      </w:r>
      <w:r w:rsidRPr="0075585C">
        <w:t xml:space="preserve"> opzet nieuw model voor </w:t>
      </w:r>
      <w:r w:rsidR="00283E4F">
        <w:t xml:space="preserve">de </w:t>
      </w:r>
      <w:r w:rsidRPr="0075585C">
        <w:t xml:space="preserve">Oosterschelde </w:t>
      </w:r>
      <w:proofErr w:type="spellStart"/>
      <w:r w:rsidRPr="0075585C">
        <w:t>t.b.h.v</w:t>
      </w:r>
      <w:proofErr w:type="spellEnd"/>
      <w:r w:rsidRPr="0075585C">
        <w:t>. WTI, DGRW</w:t>
      </w:r>
      <w:r w:rsidR="00C320FA">
        <w:t xml:space="preserve"> </w:t>
      </w:r>
      <w:r w:rsidR="00123DD2" w:rsidRPr="00123DD2">
        <w:rPr>
          <w:b/>
        </w:rPr>
        <w:t>(</w:t>
      </w:r>
      <w:r w:rsidR="006A50BD">
        <w:rPr>
          <w:b/>
        </w:rPr>
        <w:t>xx</w:t>
      </w:r>
      <w:r w:rsidRPr="00123DD2">
        <w:rPr>
          <w:b/>
        </w:rPr>
        <w:t xml:space="preserve"> </w:t>
      </w:r>
      <w:proofErr w:type="spellStart"/>
      <w:r w:rsidRPr="00123DD2">
        <w:rPr>
          <w:b/>
        </w:rPr>
        <w:t>Keuro</w:t>
      </w:r>
      <w:proofErr w:type="spellEnd"/>
      <w:r w:rsidR="00123DD2" w:rsidRPr="00123DD2">
        <w:rPr>
          <w:b/>
        </w:rPr>
        <w:t>)</w:t>
      </w:r>
    </w:p>
    <w:p w:rsidR="00B72158" w:rsidRDefault="00B72158" w:rsidP="00B72158">
      <w:pPr>
        <w:pStyle w:val="Paragraaf"/>
        <w:spacing w:line="240" w:lineRule="auto"/>
      </w:pPr>
      <w:bookmarkStart w:id="25" w:name="_Toc446604949"/>
      <w:r w:rsidRPr="0075585C">
        <w:t xml:space="preserve">Beheer </w:t>
      </w:r>
      <w:r w:rsidR="00E55FE0">
        <w:t>&amp;</w:t>
      </w:r>
      <w:r w:rsidRPr="0075585C">
        <w:t xml:space="preserve"> onderhoud</w:t>
      </w:r>
      <w:r w:rsidR="00E55FE0">
        <w:t xml:space="preserve"> en </w:t>
      </w:r>
      <w:r w:rsidR="009C5341">
        <w:t>basisprognoses</w:t>
      </w:r>
      <w:bookmarkEnd w:id="25"/>
    </w:p>
    <w:p w:rsidR="0004464E" w:rsidRDefault="0004464E" w:rsidP="0004464E">
      <w:pPr>
        <w:pStyle w:val="Broodtekst"/>
      </w:pPr>
    </w:p>
    <w:p w:rsidR="0004464E" w:rsidRPr="0004464E" w:rsidRDefault="0004464E" w:rsidP="0004464E">
      <w:pPr>
        <w:pStyle w:val="Broodtekst"/>
        <w:rPr>
          <w:b/>
        </w:rPr>
      </w:pPr>
      <w:r w:rsidRPr="0004464E">
        <w:rPr>
          <w:b/>
        </w:rPr>
        <w:t>Beheer en onderhoud</w:t>
      </w:r>
    </w:p>
    <w:p w:rsidR="00FB2BA8" w:rsidRPr="0075585C" w:rsidRDefault="00FB2BA8" w:rsidP="001A254A">
      <w:pPr>
        <w:pStyle w:val="Broodtekst"/>
        <w:numPr>
          <w:ilvl w:val="0"/>
          <w:numId w:val="30"/>
        </w:numPr>
        <w:rPr>
          <w:i/>
        </w:rPr>
      </w:pPr>
      <w:r w:rsidRPr="0075585C">
        <w:rPr>
          <w:i/>
        </w:rPr>
        <w:t>Nationaal Water Model gebaseerd op de nieuwe KNMI-2014 klimaatscenario’s</w:t>
      </w:r>
    </w:p>
    <w:p w:rsidR="00543F40" w:rsidRDefault="00FB2BA8" w:rsidP="00A94408">
      <w:pPr>
        <w:pStyle w:val="Lijstalinea"/>
        <w:numPr>
          <w:ilvl w:val="0"/>
          <w:numId w:val="47"/>
        </w:numPr>
      </w:pPr>
      <w:r w:rsidRPr="0075585C">
        <w:t xml:space="preserve">Wat gerealiseerd: </w:t>
      </w:r>
    </w:p>
    <w:p w:rsidR="00FB2BA8" w:rsidRPr="0075585C" w:rsidRDefault="00FB2BA8" w:rsidP="00A94408">
      <w:pPr>
        <w:pStyle w:val="Lijstalinea"/>
        <w:numPr>
          <w:ilvl w:val="1"/>
          <w:numId w:val="47"/>
        </w:numPr>
      </w:pPr>
      <w:r w:rsidRPr="0075585C">
        <w:t xml:space="preserve">De Deltascenario’s zijn </w:t>
      </w:r>
      <w:r w:rsidR="00904730" w:rsidRPr="0075585C">
        <w:t>geactualiseerd</w:t>
      </w:r>
      <w:r w:rsidRPr="0075585C">
        <w:t xml:space="preserve"> met de nieuwe KNMI</w:t>
      </w:r>
      <w:r w:rsidR="00904730" w:rsidRPr="0075585C">
        <w:t>’1</w:t>
      </w:r>
      <w:r w:rsidRPr="0075585C">
        <w:t>4</w:t>
      </w:r>
      <w:r w:rsidR="0085668D">
        <w:t>-</w:t>
      </w:r>
      <w:r w:rsidRPr="0075585C">
        <w:t xml:space="preserve">klimaatscenario’s. </w:t>
      </w:r>
      <w:r w:rsidR="008B1AB8" w:rsidRPr="0075585C">
        <w:t>Voor zoetwater is het compleet, alleen voor veiligheid is het wachten op de nieuwe afvoerstatistiek/werklijn die in maart/april 2016 beschikbaar komt</w:t>
      </w:r>
    </w:p>
    <w:p w:rsidR="00543F40" w:rsidRDefault="00904730" w:rsidP="00A94408">
      <w:pPr>
        <w:pStyle w:val="Lijstalinea"/>
        <w:numPr>
          <w:ilvl w:val="0"/>
          <w:numId w:val="47"/>
        </w:numPr>
      </w:pPr>
      <w:r w:rsidRPr="0075585C">
        <w:t xml:space="preserve">Resultaat: </w:t>
      </w:r>
    </w:p>
    <w:p w:rsidR="00FB2BA8" w:rsidRPr="0075585C" w:rsidRDefault="00EC4F56" w:rsidP="00A94408">
      <w:pPr>
        <w:pStyle w:val="Lijstalinea"/>
        <w:numPr>
          <w:ilvl w:val="1"/>
          <w:numId w:val="47"/>
        </w:numPr>
      </w:pPr>
      <w:r>
        <w:t xml:space="preserve">Het </w:t>
      </w:r>
      <w:r w:rsidR="00904730" w:rsidRPr="0075585C">
        <w:t xml:space="preserve">kunnen doorrekenen </w:t>
      </w:r>
      <w:r w:rsidR="001C0723">
        <w:t xml:space="preserve">van de </w:t>
      </w:r>
      <w:r w:rsidR="00904730" w:rsidRPr="0075585C">
        <w:t xml:space="preserve">basisprognoses op basis van </w:t>
      </w:r>
      <w:r w:rsidR="001C0723">
        <w:t xml:space="preserve">de </w:t>
      </w:r>
      <w:r w:rsidR="00904730" w:rsidRPr="0075585C">
        <w:t>nieuwste inzichten</w:t>
      </w:r>
      <w:r w:rsidR="001C0723">
        <w:t xml:space="preserve"> in</w:t>
      </w:r>
      <w:r w:rsidR="00904730" w:rsidRPr="0075585C">
        <w:t xml:space="preserve"> klimaatverandering</w:t>
      </w:r>
      <w:r>
        <w:t>.</w:t>
      </w:r>
    </w:p>
    <w:p w:rsidR="00FB2BA8" w:rsidRPr="0075585C" w:rsidRDefault="00FB2BA8" w:rsidP="00FB2BA8">
      <w:pPr>
        <w:pStyle w:val="Broodtekst"/>
        <w:ind w:left="360"/>
      </w:pPr>
    </w:p>
    <w:p w:rsidR="00FB2BA8" w:rsidRPr="0075585C" w:rsidRDefault="00FB2BA8" w:rsidP="001A254A">
      <w:pPr>
        <w:pStyle w:val="Broodtekst"/>
        <w:numPr>
          <w:ilvl w:val="0"/>
          <w:numId w:val="30"/>
        </w:numPr>
        <w:rPr>
          <w:i/>
        </w:rPr>
      </w:pPr>
      <w:r w:rsidRPr="0075585C">
        <w:rPr>
          <w:i/>
        </w:rPr>
        <w:t>Verbetering van de gebruikersbetrouwbaarheid</w:t>
      </w:r>
    </w:p>
    <w:p w:rsidR="00FB2BA8" w:rsidRPr="0075585C" w:rsidRDefault="00FB2BA8" w:rsidP="00A94408">
      <w:pPr>
        <w:pStyle w:val="Lijstalinea"/>
        <w:numPr>
          <w:ilvl w:val="0"/>
          <w:numId w:val="47"/>
        </w:numPr>
      </w:pPr>
      <w:r w:rsidRPr="0075585C">
        <w:t>Wat gerealiseerd:</w:t>
      </w:r>
    </w:p>
    <w:p w:rsidR="00FB2BA8" w:rsidRPr="0075585C" w:rsidRDefault="00FB2BA8" w:rsidP="00A94408">
      <w:pPr>
        <w:pStyle w:val="Lijstalinea"/>
        <w:numPr>
          <w:ilvl w:val="1"/>
          <w:numId w:val="47"/>
        </w:numPr>
      </w:pPr>
      <w:r w:rsidRPr="0075585C">
        <w:t>Vereenvoudiging van de software/configuratie.</w:t>
      </w:r>
    </w:p>
    <w:p w:rsidR="00FB2BA8" w:rsidRPr="0075585C" w:rsidRDefault="00FB2BA8" w:rsidP="00A94408">
      <w:pPr>
        <w:pStyle w:val="Lijstalinea"/>
        <w:numPr>
          <w:ilvl w:val="1"/>
          <w:numId w:val="47"/>
        </w:numPr>
      </w:pPr>
      <w:r w:rsidRPr="0075585C">
        <w:t xml:space="preserve">Verbetering/professionalisering van het testtraject bij oplevering </w:t>
      </w:r>
      <w:r w:rsidR="001C0723">
        <w:t xml:space="preserve">van </w:t>
      </w:r>
      <w:r w:rsidRPr="0075585C">
        <w:t>nieuwe modelversies, zowel aan Deltares- als aan WVL-zijde.</w:t>
      </w:r>
    </w:p>
    <w:p w:rsidR="00FB2BA8" w:rsidRPr="0075585C" w:rsidRDefault="00904730" w:rsidP="00A94408">
      <w:pPr>
        <w:pStyle w:val="Lijstalinea"/>
        <w:numPr>
          <w:ilvl w:val="0"/>
          <w:numId w:val="47"/>
        </w:numPr>
      </w:pPr>
      <w:r w:rsidRPr="0075585C">
        <w:t>Resultaat</w:t>
      </w:r>
      <w:r w:rsidR="00FB2BA8" w:rsidRPr="0075585C">
        <w:t xml:space="preserve">: </w:t>
      </w:r>
    </w:p>
    <w:p w:rsidR="00FB2BA8" w:rsidRPr="0075585C" w:rsidRDefault="00FB2BA8" w:rsidP="00A94408">
      <w:pPr>
        <w:pStyle w:val="Lijstalinea"/>
        <w:numPr>
          <w:ilvl w:val="1"/>
          <w:numId w:val="47"/>
        </w:numPr>
      </w:pPr>
      <w:r w:rsidRPr="0075585C">
        <w:t>Vermindering van het aantal vastlopende berekeningen en foutmeldingen</w:t>
      </w:r>
      <w:r w:rsidR="00EC4F56">
        <w:t>.</w:t>
      </w:r>
    </w:p>
    <w:p w:rsidR="005B5305" w:rsidRPr="0075585C" w:rsidRDefault="005879E5" w:rsidP="00A94408">
      <w:pPr>
        <w:pStyle w:val="Lijstalinea"/>
        <w:numPr>
          <w:ilvl w:val="1"/>
          <w:numId w:val="47"/>
        </w:numPr>
      </w:pPr>
      <w:r>
        <w:t>Dit draagt er toe bij dat i</w:t>
      </w:r>
      <w:r w:rsidR="005B5305" w:rsidRPr="0075585C">
        <w:t xml:space="preserve">n </w:t>
      </w:r>
      <w:r>
        <w:t xml:space="preserve">de </w:t>
      </w:r>
      <w:r w:rsidR="005B5305" w:rsidRPr="0075585C">
        <w:t xml:space="preserve">toekomst gebruikers zelf nieuwe </w:t>
      </w:r>
      <w:proofErr w:type="spellStart"/>
      <w:r w:rsidR="005B5305" w:rsidRPr="0075585C">
        <w:t>schematisaties</w:t>
      </w:r>
      <w:proofErr w:type="spellEnd"/>
      <w:r w:rsidR="005B5305" w:rsidRPr="0075585C">
        <w:t xml:space="preserve"> </w:t>
      </w:r>
      <w:r>
        <w:t xml:space="preserve">kunnen </w:t>
      </w:r>
      <w:r w:rsidR="005B5305" w:rsidRPr="0075585C">
        <w:t>uploaden</w:t>
      </w:r>
      <w:r w:rsidR="005B5305">
        <w:t>.</w:t>
      </w:r>
    </w:p>
    <w:p w:rsidR="00FB2BA8" w:rsidRPr="0075585C" w:rsidRDefault="00FB2BA8" w:rsidP="00FB2BA8">
      <w:pPr>
        <w:pStyle w:val="Broodtekst"/>
        <w:ind w:left="1080"/>
      </w:pPr>
    </w:p>
    <w:p w:rsidR="00FB2BA8" w:rsidRPr="0075585C" w:rsidRDefault="00FB2BA8" w:rsidP="001A254A">
      <w:pPr>
        <w:pStyle w:val="Broodtekst"/>
        <w:numPr>
          <w:ilvl w:val="0"/>
          <w:numId w:val="30"/>
        </w:numPr>
        <w:rPr>
          <w:i/>
        </w:rPr>
      </w:pPr>
      <w:r w:rsidRPr="0075585C">
        <w:rPr>
          <w:i/>
        </w:rPr>
        <w:t>Ontwikkeling instrumentarium op basis van wensen van gebruikers</w:t>
      </w:r>
    </w:p>
    <w:p w:rsidR="00146621" w:rsidRDefault="00146621" w:rsidP="00A94408">
      <w:pPr>
        <w:pStyle w:val="Lijstalinea"/>
        <w:numPr>
          <w:ilvl w:val="0"/>
          <w:numId w:val="47"/>
        </w:numPr>
      </w:pPr>
      <w:r>
        <w:t>Wat gerealiseerd:</w:t>
      </w:r>
    </w:p>
    <w:p w:rsidR="00146621" w:rsidRDefault="00146621" w:rsidP="00A94408">
      <w:pPr>
        <w:pStyle w:val="Lijstalinea"/>
        <w:numPr>
          <w:ilvl w:val="1"/>
          <w:numId w:val="47"/>
        </w:numPr>
      </w:pPr>
      <w:r>
        <w:t>Gebruikers hebben aangegeven welke aspecten/functionaliteiten zij graag verbeterd / gerealiseerd zien. Op basis daarvan is een prioritering gemaakt voor 2015.</w:t>
      </w:r>
    </w:p>
    <w:p w:rsidR="00146621" w:rsidRDefault="00146621" w:rsidP="00A94408">
      <w:pPr>
        <w:pStyle w:val="Lijstalinea"/>
        <w:numPr>
          <w:ilvl w:val="1"/>
          <w:numId w:val="47"/>
        </w:numPr>
      </w:pPr>
      <w:r>
        <w:t>Zaken die in 2015 geïmplementeerd zijn o.a.:</w:t>
      </w:r>
    </w:p>
    <w:p w:rsidR="00146621" w:rsidRDefault="00146621" w:rsidP="00A94408">
      <w:pPr>
        <w:pStyle w:val="Lijstalinea"/>
        <w:numPr>
          <w:ilvl w:val="2"/>
          <w:numId w:val="47"/>
        </w:numPr>
      </w:pPr>
      <w:r>
        <w:t xml:space="preserve">Inbouwen van </w:t>
      </w:r>
      <w:r w:rsidR="005B5305">
        <w:t xml:space="preserve">consistente set </w:t>
      </w:r>
      <w:r>
        <w:t>dijkprofielen (in vergelijking met het Deltamodel)</w:t>
      </w:r>
    </w:p>
    <w:p w:rsidR="00146621" w:rsidRDefault="00146621" w:rsidP="00A94408">
      <w:pPr>
        <w:pStyle w:val="Lijstalinea"/>
        <w:numPr>
          <w:ilvl w:val="2"/>
          <w:numId w:val="47"/>
        </w:numPr>
      </w:pPr>
      <w:r>
        <w:t xml:space="preserve">Diverse technische verbeteringen </w:t>
      </w:r>
    </w:p>
    <w:p w:rsidR="00146621" w:rsidRDefault="00146621" w:rsidP="00A94408">
      <w:pPr>
        <w:pStyle w:val="Lijstalinea"/>
        <w:numPr>
          <w:ilvl w:val="0"/>
          <w:numId w:val="47"/>
        </w:numPr>
      </w:pPr>
      <w:r>
        <w:t xml:space="preserve">Resultaat: </w:t>
      </w:r>
    </w:p>
    <w:p w:rsidR="00146621" w:rsidRDefault="00146621" w:rsidP="00A94408">
      <w:pPr>
        <w:pStyle w:val="Lijstalinea"/>
        <w:numPr>
          <w:ilvl w:val="1"/>
          <w:numId w:val="47"/>
        </w:numPr>
      </w:pPr>
      <w:r>
        <w:t>Een gebruiksvriendelijker en meer up-to-date modelinstrumentarium</w:t>
      </w:r>
    </w:p>
    <w:p w:rsidR="00146621" w:rsidRDefault="00146621" w:rsidP="00A94408">
      <w:pPr>
        <w:pStyle w:val="Lijstalinea"/>
        <w:numPr>
          <w:ilvl w:val="1"/>
          <w:numId w:val="47"/>
        </w:numPr>
      </w:pPr>
      <w:r>
        <w:t xml:space="preserve">Meer draagvlak </w:t>
      </w:r>
    </w:p>
    <w:p w:rsidR="00FB2BA8" w:rsidRPr="0075585C" w:rsidRDefault="00FB2BA8" w:rsidP="00FB2BA8">
      <w:pPr>
        <w:pStyle w:val="Broodtekst"/>
      </w:pPr>
    </w:p>
    <w:p w:rsidR="00B03338" w:rsidRPr="00B03338" w:rsidRDefault="00FB2BA8" w:rsidP="00B03338">
      <w:pPr>
        <w:pStyle w:val="Broodtekst"/>
        <w:numPr>
          <w:ilvl w:val="0"/>
          <w:numId w:val="30"/>
        </w:numPr>
        <w:rPr>
          <w:i/>
        </w:rPr>
      </w:pPr>
      <w:r w:rsidRPr="0075585C">
        <w:rPr>
          <w:i/>
        </w:rPr>
        <w:t>Uitkomsten modelinstrumentarium voor iedereen toegankelijk</w:t>
      </w:r>
    </w:p>
    <w:p w:rsidR="00B03338" w:rsidRDefault="00B03338" w:rsidP="00A94408">
      <w:pPr>
        <w:pStyle w:val="Lijstalinea"/>
        <w:numPr>
          <w:ilvl w:val="0"/>
          <w:numId w:val="47"/>
        </w:numPr>
      </w:pPr>
      <w:r>
        <w:t>Wat gerealiseerd:</w:t>
      </w:r>
    </w:p>
    <w:p w:rsidR="00B03338" w:rsidRDefault="00B03338" w:rsidP="00A94408">
      <w:pPr>
        <w:pStyle w:val="Lijstalinea"/>
        <w:numPr>
          <w:ilvl w:val="1"/>
          <w:numId w:val="47"/>
        </w:numPr>
      </w:pPr>
      <w:r>
        <w:t xml:space="preserve">Inrichting van een Open Data archief (op basis van </w:t>
      </w:r>
      <w:proofErr w:type="spellStart"/>
      <w:r>
        <w:t>Geonetwork</w:t>
      </w:r>
      <w:proofErr w:type="spellEnd"/>
      <w:r>
        <w:t>)</w:t>
      </w:r>
    </w:p>
    <w:p w:rsidR="00B03338" w:rsidRDefault="00B03338" w:rsidP="00A94408">
      <w:pPr>
        <w:pStyle w:val="Lijstalinea"/>
        <w:numPr>
          <w:ilvl w:val="0"/>
          <w:numId w:val="47"/>
        </w:numPr>
      </w:pPr>
      <w:r>
        <w:t>Resultaat:</w:t>
      </w:r>
    </w:p>
    <w:p w:rsidR="00B03338" w:rsidRDefault="005B5305" w:rsidP="00A94408">
      <w:pPr>
        <w:pStyle w:val="Lijstalinea"/>
        <w:numPr>
          <w:ilvl w:val="1"/>
          <w:numId w:val="47"/>
        </w:numPr>
      </w:pPr>
      <w:r>
        <w:t>Dit draagt er toe bij dat i</w:t>
      </w:r>
      <w:r w:rsidR="00B03338">
        <w:t xml:space="preserve">edereen </w:t>
      </w:r>
      <w:r>
        <w:t xml:space="preserve">op termijn </w:t>
      </w:r>
      <w:r w:rsidR="00B03338">
        <w:t xml:space="preserve">op eenvoudige wijze toegang </w:t>
      </w:r>
      <w:r>
        <w:t xml:space="preserve">kan </w:t>
      </w:r>
      <w:r w:rsidR="00B03338">
        <w:t xml:space="preserve">krijgen tot modeluitkomsten van het Nationaal </w:t>
      </w:r>
      <w:r w:rsidR="001C0723">
        <w:t>W</w:t>
      </w:r>
      <w:r w:rsidR="00B03338">
        <w:t>ater Model, zoals de basisprognoses.</w:t>
      </w:r>
    </w:p>
    <w:p w:rsidR="00254343" w:rsidRDefault="00B03338" w:rsidP="00B03338">
      <w:pPr>
        <w:pStyle w:val="Broodtekst"/>
      </w:pPr>
      <w:r>
        <w:t>In 2016 komen de modeluitkomsten beschikbaar via de open data-portal van de overheid.</w:t>
      </w:r>
    </w:p>
    <w:p w:rsidR="009C5341" w:rsidRDefault="009C5341" w:rsidP="00B03338">
      <w:pPr>
        <w:pStyle w:val="Broodtekst"/>
      </w:pPr>
    </w:p>
    <w:p w:rsidR="009C5341" w:rsidRPr="0004464E" w:rsidRDefault="009C5341" w:rsidP="00B03338">
      <w:pPr>
        <w:pStyle w:val="Broodtekst"/>
        <w:rPr>
          <w:b/>
        </w:rPr>
      </w:pPr>
      <w:r w:rsidRPr="0004464E">
        <w:rPr>
          <w:b/>
        </w:rPr>
        <w:t>Basisprognoses</w:t>
      </w:r>
    </w:p>
    <w:p w:rsidR="009C5341" w:rsidRPr="0075585C" w:rsidRDefault="009C5341" w:rsidP="009C5341">
      <w:pPr>
        <w:pStyle w:val="Broodtekst"/>
      </w:pPr>
      <w:r w:rsidRPr="0075585C">
        <w:t>In samenwerking met Deltares en SSC Campus zijn met de 0.1 versie van het Nationaal Water</w:t>
      </w:r>
      <w:r>
        <w:t xml:space="preserve"> M</w:t>
      </w:r>
      <w:r w:rsidRPr="0075585C">
        <w:t>odel concept</w:t>
      </w:r>
      <w:r>
        <w:t>-</w:t>
      </w:r>
      <w:r w:rsidRPr="0075585C">
        <w:t>basisprognoses voor Zoetwater</w:t>
      </w:r>
      <w:r>
        <w:t>beschikbaarheid</w:t>
      </w:r>
      <w:r w:rsidRPr="0075585C">
        <w:t xml:space="preserve"> en </w:t>
      </w:r>
      <w:r>
        <w:t>Waterv</w:t>
      </w:r>
      <w:r w:rsidRPr="0075585C">
        <w:t xml:space="preserve">eiligheid uitgerekend. </w:t>
      </w:r>
    </w:p>
    <w:p w:rsidR="009C5341" w:rsidRPr="0075585C" w:rsidRDefault="009C5341" w:rsidP="009C5341">
      <w:pPr>
        <w:pStyle w:val="Broodtekst"/>
      </w:pPr>
      <w:r w:rsidRPr="0075585C">
        <w:t xml:space="preserve">De basisprognoses zijn verwerkt tot </w:t>
      </w:r>
      <w:proofErr w:type="spellStart"/>
      <w:r w:rsidRPr="0075585C">
        <w:t>infographics</w:t>
      </w:r>
      <w:proofErr w:type="spellEnd"/>
      <w:r w:rsidRPr="0075585C">
        <w:t xml:space="preserve">, die met succes gepresenteerd zijn op het Deltacongres op 5 november. </w:t>
      </w:r>
    </w:p>
    <w:p w:rsidR="009C5341" w:rsidRPr="0075585C" w:rsidRDefault="009C5341" w:rsidP="009C5341">
      <w:pPr>
        <w:pStyle w:val="Broodtekst"/>
      </w:pPr>
    </w:p>
    <w:p w:rsidR="009C5341" w:rsidRPr="0075585C" w:rsidRDefault="009C5341" w:rsidP="009C5341">
      <w:pPr>
        <w:pStyle w:val="Broodtekst"/>
      </w:pPr>
      <w:r w:rsidRPr="0075585C">
        <w:rPr>
          <w:noProof/>
        </w:rPr>
        <w:lastRenderedPageBreak/>
        <w:drawing>
          <wp:inline distT="0" distB="0" distL="0" distR="0" wp14:anchorId="4E6A60C2" wp14:editId="620ED3F5">
            <wp:extent cx="4895215" cy="2753623"/>
            <wp:effectExtent l="0" t="0" r="635" b="8890"/>
            <wp:docPr id="16" name="Tijdelijke aanduiding voor inhoud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6386" name="Tijdelijke aanduiding voor inhoud 5"/>
                    <pic:cNvPicPr>
                      <a:picLocks noGrp="1"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95215" cy="2753623"/>
                    </a:xfrm>
                    <a:prstGeom prst="rect">
                      <a:avLst/>
                    </a:prstGeom>
                    <a:noFill/>
                    <a:ln>
                      <a:noFill/>
                    </a:ln>
                    <a:effectLst/>
                    <a:extLst/>
                  </pic:spPr>
                </pic:pic>
              </a:graphicData>
            </a:graphic>
          </wp:inline>
        </w:drawing>
      </w:r>
    </w:p>
    <w:p w:rsidR="009C5341" w:rsidRPr="0075585C" w:rsidRDefault="009C5341" w:rsidP="009C5341">
      <w:pPr>
        <w:pStyle w:val="Broodtekst"/>
      </w:pPr>
      <w:r w:rsidRPr="0075585C">
        <w:t xml:space="preserve">Figuur </w:t>
      </w:r>
      <w:r>
        <w:t>10: concept uitkomsten zoetwaterbeschikbaarheid met KNMI’14 scenario’s</w:t>
      </w:r>
    </w:p>
    <w:p w:rsidR="009C5341" w:rsidRDefault="009C5341" w:rsidP="00B03338">
      <w:pPr>
        <w:pStyle w:val="Broodtekst"/>
      </w:pPr>
    </w:p>
    <w:p w:rsidR="00C320FA" w:rsidRPr="0075585C" w:rsidRDefault="009C5341" w:rsidP="00C320FA">
      <w:pPr>
        <w:pStyle w:val="Paragraaf"/>
      </w:pPr>
      <w:bookmarkStart w:id="26" w:name="_Toc446604950"/>
      <w:r>
        <w:t>Ontwikkeling</w:t>
      </w:r>
      <w:bookmarkEnd w:id="26"/>
    </w:p>
    <w:p w:rsidR="009C5341" w:rsidRDefault="009C5341" w:rsidP="009C5341">
      <w:pPr>
        <w:pStyle w:val="Broodtekst"/>
        <w:rPr>
          <w:b/>
        </w:rPr>
      </w:pPr>
    </w:p>
    <w:p w:rsidR="009C5341" w:rsidRPr="009C5341" w:rsidRDefault="009C5341" w:rsidP="009C5341">
      <w:pPr>
        <w:pStyle w:val="Broodtekst"/>
        <w:rPr>
          <w:b/>
        </w:rPr>
      </w:pPr>
      <w:r w:rsidRPr="009C5341">
        <w:rPr>
          <w:b/>
        </w:rPr>
        <w:t>Waterkwaliteit</w:t>
      </w:r>
    </w:p>
    <w:p w:rsidR="009C5341" w:rsidRPr="009C697F" w:rsidRDefault="009C5341" w:rsidP="00A94408">
      <w:pPr>
        <w:pStyle w:val="MMTopic3"/>
        <w:numPr>
          <w:ilvl w:val="0"/>
          <w:numId w:val="32"/>
        </w:numPr>
        <w:outlineLvl w:val="2"/>
        <w:rPr>
          <w:rFonts w:ascii="Verdana" w:eastAsia="PMingLiU" w:hAnsi="Verdana" w:cs="Arial"/>
          <w:i/>
          <w:sz w:val="18"/>
          <w:szCs w:val="18"/>
        </w:rPr>
      </w:pPr>
      <w:r>
        <w:rPr>
          <w:rFonts w:ascii="Verdana" w:eastAsia="PMingLiU" w:hAnsi="Verdana" w:cs="Arial"/>
          <w:i/>
          <w:sz w:val="18"/>
          <w:szCs w:val="18"/>
          <w:lang w:val="nl-NL"/>
        </w:rPr>
        <w:t>Ontwikkeling</w:t>
      </w:r>
      <w:r>
        <w:rPr>
          <w:rFonts w:ascii="Verdana" w:eastAsia="PMingLiU" w:hAnsi="Verdana" w:cs="Arial"/>
          <w:i/>
          <w:sz w:val="18"/>
          <w:szCs w:val="18"/>
        </w:rPr>
        <w:t xml:space="preserve"> </w:t>
      </w:r>
      <w:r w:rsidRPr="0075585C">
        <w:rPr>
          <w:rFonts w:ascii="Verdana" w:eastAsia="PMingLiU" w:hAnsi="Verdana" w:cs="Arial"/>
          <w:i/>
          <w:sz w:val="18"/>
          <w:szCs w:val="18"/>
        </w:rPr>
        <w:t xml:space="preserve">van een geïntegreerd </w:t>
      </w:r>
      <w:proofErr w:type="spellStart"/>
      <w:r w:rsidRPr="0075585C">
        <w:rPr>
          <w:rFonts w:ascii="Verdana" w:eastAsia="PMingLiU" w:hAnsi="Verdana" w:cs="Arial"/>
          <w:i/>
          <w:sz w:val="18"/>
          <w:szCs w:val="18"/>
        </w:rPr>
        <w:t>waterkwantiteits</w:t>
      </w:r>
      <w:proofErr w:type="spellEnd"/>
      <w:r w:rsidRPr="0075585C">
        <w:rPr>
          <w:rFonts w:ascii="Verdana" w:eastAsia="PMingLiU" w:hAnsi="Verdana" w:cs="Arial"/>
          <w:i/>
          <w:sz w:val="18"/>
          <w:szCs w:val="18"/>
        </w:rPr>
        <w:t>- en waterkwaliteits-instrumentarium</w:t>
      </w:r>
      <w:r>
        <w:rPr>
          <w:rFonts w:ascii="Verdana" w:eastAsia="PMingLiU" w:hAnsi="Verdana" w:cs="Arial"/>
          <w:i/>
          <w:sz w:val="18"/>
          <w:szCs w:val="18"/>
        </w:rPr>
        <w:t xml:space="preserve"> </w:t>
      </w:r>
    </w:p>
    <w:p w:rsidR="009C5341" w:rsidRPr="00A95E7E" w:rsidRDefault="009C5341" w:rsidP="009C5341">
      <w:pPr>
        <w:pStyle w:val="MMTopic3"/>
        <w:numPr>
          <w:ilvl w:val="0"/>
          <w:numId w:val="0"/>
        </w:numPr>
        <w:outlineLvl w:val="2"/>
        <w:rPr>
          <w:rFonts w:ascii="Verdana" w:eastAsia="PMingLiU" w:hAnsi="Verdana" w:cs="Arial"/>
          <w:i/>
          <w:sz w:val="18"/>
          <w:szCs w:val="18"/>
          <w:lang w:val="nl-NL"/>
        </w:rPr>
      </w:pPr>
      <w:r>
        <w:rPr>
          <w:rFonts w:ascii="Verdana" w:eastAsia="PMingLiU" w:hAnsi="Verdana" w:cs="Arial"/>
          <w:sz w:val="18"/>
          <w:szCs w:val="18"/>
        </w:rPr>
        <w:t>Het gaat hier om de koppeling van bestaande waterkwaliteitsmodules aan de zoetwaterbeschikbaarheidsmodules uit het Nationaal Water</w:t>
      </w:r>
      <w:r>
        <w:rPr>
          <w:rFonts w:ascii="Verdana" w:eastAsia="PMingLiU" w:hAnsi="Verdana" w:cs="Arial"/>
          <w:sz w:val="18"/>
          <w:szCs w:val="18"/>
          <w:lang w:val="nl-NL"/>
        </w:rPr>
        <w:t xml:space="preserve"> Model.</w:t>
      </w:r>
    </w:p>
    <w:p w:rsidR="009C5341" w:rsidRDefault="009C5341" w:rsidP="00A94408">
      <w:pPr>
        <w:pStyle w:val="Lijstalinea"/>
        <w:numPr>
          <w:ilvl w:val="0"/>
          <w:numId w:val="47"/>
        </w:numPr>
      </w:pPr>
      <w:r>
        <w:t>Wat gerealiseerd:</w:t>
      </w:r>
    </w:p>
    <w:p w:rsidR="009C5341" w:rsidRDefault="009C5341" w:rsidP="00A94408">
      <w:pPr>
        <w:pStyle w:val="Lijstalinea"/>
        <w:numPr>
          <w:ilvl w:val="1"/>
          <w:numId w:val="47"/>
        </w:numPr>
      </w:pPr>
      <w:r>
        <w:t>In 2015 is de technische basis gelegd voor een dergelijk instrumentarium:</w:t>
      </w:r>
    </w:p>
    <w:p w:rsidR="009C5341" w:rsidRDefault="009C5341" w:rsidP="00A94408">
      <w:pPr>
        <w:pStyle w:val="Lijstalinea"/>
        <w:numPr>
          <w:ilvl w:val="2"/>
          <w:numId w:val="47"/>
        </w:numPr>
      </w:pPr>
      <w:r>
        <w:t xml:space="preserve">Er is een </w:t>
      </w:r>
      <w:proofErr w:type="spellStart"/>
      <w:r>
        <w:t>landsdekkende</w:t>
      </w:r>
      <w:proofErr w:type="spellEnd"/>
      <w:r>
        <w:t xml:space="preserve"> </w:t>
      </w:r>
      <w:proofErr w:type="spellStart"/>
      <w:r>
        <w:t>schematisatie</w:t>
      </w:r>
      <w:proofErr w:type="spellEnd"/>
      <w:r>
        <w:t xml:space="preserve"> ontwikkeld gebaseerd op ANIMO en MT3D.</w:t>
      </w:r>
    </w:p>
    <w:p w:rsidR="009C5341" w:rsidRDefault="009C5341" w:rsidP="00A94408">
      <w:pPr>
        <w:pStyle w:val="Lijstalinea"/>
        <w:numPr>
          <w:ilvl w:val="2"/>
          <w:numId w:val="47"/>
        </w:numPr>
      </w:pPr>
      <w:r>
        <w:t>Er is een koppeling gemaakt tussen ANIMO/MT3D en de waterkwantiteitsmodule binnen het Nationaal Water Model.</w:t>
      </w:r>
    </w:p>
    <w:p w:rsidR="009C5341" w:rsidRDefault="009C5341" w:rsidP="00A94408">
      <w:pPr>
        <w:pStyle w:val="Lijstalinea"/>
        <w:numPr>
          <w:ilvl w:val="2"/>
          <w:numId w:val="47"/>
        </w:numPr>
      </w:pPr>
      <w:r>
        <w:t>Er is een vergelijking gemaakt tussen uitkomsten gebaseerd op het vernieuwde instrumentarium en het oorspronkelijke, op STONE gebaseerde instrumentarium.</w:t>
      </w:r>
    </w:p>
    <w:p w:rsidR="009C5341" w:rsidRDefault="009C5341" w:rsidP="00A94408">
      <w:pPr>
        <w:pStyle w:val="Lijstalinea"/>
        <w:numPr>
          <w:ilvl w:val="1"/>
          <w:numId w:val="47"/>
        </w:numPr>
      </w:pPr>
      <w:r>
        <w:t>De benodigde vervolgstappen voor 2016 en verder zijn in beeld gebracht, inclusief benodigde financiering. Zie hoofdstuk 7.</w:t>
      </w:r>
    </w:p>
    <w:p w:rsidR="009C5341" w:rsidRDefault="009C5341" w:rsidP="00A94408">
      <w:pPr>
        <w:pStyle w:val="Lijstalinea"/>
        <w:numPr>
          <w:ilvl w:val="0"/>
          <w:numId w:val="47"/>
        </w:numPr>
      </w:pPr>
      <w:r>
        <w:t xml:space="preserve">Resultaat: </w:t>
      </w:r>
    </w:p>
    <w:p w:rsidR="009C5341" w:rsidRDefault="009C5341" w:rsidP="00A94408">
      <w:pPr>
        <w:pStyle w:val="Lijstalinea"/>
        <w:numPr>
          <w:ilvl w:val="1"/>
          <w:numId w:val="47"/>
        </w:numPr>
      </w:pPr>
      <w:r>
        <w:t>Met de vervanging van STONE door ANIMO/MT3D wordt het in de toekomst mogelijk om tot nauwkeurige uitkomsten te komen. Tevens ontstaan er meer toepassingsmogelijkheden, zoals het kunnen doorrekenen van maatregelen.</w:t>
      </w:r>
    </w:p>
    <w:p w:rsidR="009C5341" w:rsidRDefault="009C5341" w:rsidP="00A569D4">
      <w:pPr>
        <w:pStyle w:val="Lijstalinea"/>
        <w:ind w:left="1440"/>
      </w:pPr>
    </w:p>
    <w:p w:rsidR="009C5341" w:rsidRPr="00153BFE" w:rsidRDefault="009C5341" w:rsidP="00A94408">
      <w:pPr>
        <w:pStyle w:val="Broodtekst"/>
        <w:numPr>
          <w:ilvl w:val="0"/>
          <w:numId w:val="32"/>
        </w:numPr>
        <w:rPr>
          <w:i/>
        </w:rPr>
      </w:pPr>
      <w:r w:rsidRPr="00153BFE">
        <w:rPr>
          <w:i/>
        </w:rPr>
        <w:t>Partijen trekken gezamenlijk op</w:t>
      </w:r>
    </w:p>
    <w:p w:rsidR="009C5341" w:rsidRDefault="009C5341" w:rsidP="00A94408">
      <w:pPr>
        <w:pStyle w:val="Lijstalinea"/>
        <w:numPr>
          <w:ilvl w:val="0"/>
          <w:numId w:val="47"/>
        </w:numPr>
      </w:pPr>
      <w:r>
        <w:t>Wat gerealiseerd:</w:t>
      </w:r>
    </w:p>
    <w:p w:rsidR="009C5341" w:rsidRDefault="009C5341" w:rsidP="00A94408">
      <w:pPr>
        <w:pStyle w:val="Lijstalinea"/>
        <w:numPr>
          <w:ilvl w:val="1"/>
          <w:numId w:val="47"/>
        </w:numPr>
      </w:pPr>
      <w:r>
        <w:t xml:space="preserve">In 2015 is een overlegstructuur opgezet met daarin alle relevante, betrokken partijen (DGRW, EZ, PBL, RIVM, STOWA/waterschappen, provincie Limburg, </w:t>
      </w:r>
      <w:proofErr w:type="spellStart"/>
      <w:r>
        <w:t>Alterra</w:t>
      </w:r>
      <w:proofErr w:type="spellEnd"/>
      <w:r>
        <w:t xml:space="preserve"> en Deltares).</w:t>
      </w:r>
    </w:p>
    <w:p w:rsidR="009C5341" w:rsidRDefault="009C5341" w:rsidP="00A94408">
      <w:pPr>
        <w:pStyle w:val="Lijstalinea"/>
        <w:numPr>
          <w:ilvl w:val="1"/>
          <w:numId w:val="47"/>
        </w:numPr>
      </w:pPr>
      <w:r>
        <w:t xml:space="preserve">Er is onder de betrokken partijen een inventarisatie uitgevoerd naar de eisen, criteria en wensen waar een gemeenschappelijk </w:t>
      </w:r>
      <w:r>
        <w:lastRenderedPageBreak/>
        <w:t>waterkwaliteitsinstrumentarium aan moet voldoen (de zogeheten vraagarticulatie).</w:t>
      </w:r>
    </w:p>
    <w:p w:rsidR="009C5341" w:rsidRDefault="009C5341" w:rsidP="00A94408">
      <w:pPr>
        <w:pStyle w:val="Lijstalinea"/>
        <w:numPr>
          <w:ilvl w:val="0"/>
          <w:numId w:val="47"/>
        </w:numPr>
      </w:pPr>
      <w:r>
        <w:t xml:space="preserve">Resultaat: </w:t>
      </w:r>
    </w:p>
    <w:p w:rsidR="009C5341" w:rsidRDefault="009C5341" w:rsidP="00A94408">
      <w:pPr>
        <w:pStyle w:val="Lijstalinea"/>
        <w:numPr>
          <w:ilvl w:val="1"/>
          <w:numId w:val="47"/>
        </w:numPr>
      </w:pPr>
      <w:r>
        <w:t>Partijen zijn met elkaar in gesprek, er is zicht ontstaan op de gezamenlijke koers en bijbehorend tijdpad.</w:t>
      </w:r>
    </w:p>
    <w:p w:rsidR="009C5341" w:rsidRDefault="009C5341" w:rsidP="00A94408">
      <w:pPr>
        <w:pStyle w:val="Lijstalinea"/>
        <w:numPr>
          <w:ilvl w:val="1"/>
          <w:numId w:val="47"/>
        </w:numPr>
      </w:pPr>
      <w:r>
        <w:t>De intentie is uitgesproken om regionale pilots uit te voeren. Dergelijke pilots zijn nodig om te bewerkstelligen dat het landelijke instrumentarium ook regionaal toepasbaar wordt.</w:t>
      </w:r>
    </w:p>
    <w:p w:rsidR="009C5341" w:rsidRDefault="009C5341" w:rsidP="009C5341">
      <w:r>
        <w:t xml:space="preserve">Partijen hebben op ambtelijk niveau hun commitment uitgesproken voor de verdere doorontwikkeling van het landelijke waterkwaliteitsinstrumentarium door I&amp;M in 2016. Zie hoofdstuk 7. </w:t>
      </w:r>
    </w:p>
    <w:p w:rsidR="009C5341" w:rsidRDefault="009C5341" w:rsidP="009C5341"/>
    <w:p w:rsidR="009C5341" w:rsidRPr="009C5341" w:rsidRDefault="009C5341" w:rsidP="009C5341">
      <w:pPr>
        <w:pStyle w:val="Broodtekst"/>
        <w:rPr>
          <w:b/>
        </w:rPr>
      </w:pPr>
      <w:r w:rsidRPr="009C5341">
        <w:rPr>
          <w:b/>
        </w:rPr>
        <w:t>Watertemperatuur</w:t>
      </w:r>
    </w:p>
    <w:p w:rsidR="009C5341" w:rsidRPr="0075585C" w:rsidRDefault="009C5341" w:rsidP="009C5341">
      <w:pPr>
        <w:pStyle w:val="Broodtekst"/>
      </w:pPr>
      <w:r w:rsidRPr="0075585C">
        <w:t xml:space="preserve">De wens is om het Landelijk Temperatuur Model (LTM) te koppelen aan het Nationaal Water Model zodat de </w:t>
      </w:r>
      <w:r>
        <w:t xml:space="preserve">toekomstige </w:t>
      </w:r>
      <w:r w:rsidRPr="0075585C">
        <w:t>watertemperatur</w:t>
      </w:r>
      <w:r>
        <w:t>en</w:t>
      </w:r>
      <w:r w:rsidRPr="0075585C">
        <w:t xml:space="preserve"> </w:t>
      </w:r>
      <w:r>
        <w:t xml:space="preserve">aan de hand van de basisprognoses kunnen worden afgeleid. </w:t>
      </w:r>
      <w:r w:rsidRPr="0075585C">
        <w:t xml:space="preserve"> </w:t>
      </w:r>
    </w:p>
    <w:p w:rsidR="009C5341" w:rsidRPr="0075585C" w:rsidRDefault="009C5341" w:rsidP="009C5341">
      <w:pPr>
        <w:pStyle w:val="Broodtekst"/>
      </w:pPr>
      <w:r>
        <w:t xml:space="preserve">De ontwikkeling betreft het maken van de  ‘stekker’  </w:t>
      </w:r>
      <w:r w:rsidRPr="0075585C">
        <w:t>en de validatie van de resultaten. In 2015 is een prototype gemaakt</w:t>
      </w:r>
      <w:r>
        <w:t xml:space="preserve">. In </w:t>
      </w:r>
      <w:r w:rsidRPr="0075585C">
        <w:t xml:space="preserve">2016 </w:t>
      </w:r>
      <w:r>
        <w:t xml:space="preserve">zal dit worden opgenomen </w:t>
      </w:r>
      <w:r w:rsidRPr="0075585C">
        <w:t xml:space="preserve">in de productieversie. </w:t>
      </w:r>
    </w:p>
    <w:p w:rsidR="009C5341" w:rsidRPr="0075585C" w:rsidRDefault="009C5341" w:rsidP="009C5341">
      <w:pPr>
        <w:pStyle w:val="Broodtekst"/>
      </w:pPr>
    </w:p>
    <w:p w:rsidR="009C5341" w:rsidRPr="009C5341" w:rsidRDefault="009C5341" w:rsidP="009C5341">
      <w:pPr>
        <w:pStyle w:val="Broodtekst"/>
        <w:rPr>
          <w:b/>
        </w:rPr>
      </w:pPr>
      <w:r w:rsidRPr="009C5341">
        <w:rPr>
          <w:b/>
        </w:rPr>
        <w:t>Verzilting</w:t>
      </w:r>
    </w:p>
    <w:p w:rsidR="009C5341" w:rsidRPr="0075585C" w:rsidRDefault="009C5341" w:rsidP="009C5341">
      <w:pPr>
        <w:pStyle w:val="Broodtekst"/>
      </w:pPr>
      <w:r w:rsidRPr="0075585C">
        <w:t>Om de basisprognoses waardevol te maken voor zoetwatervraagstukken is de verbetering van chloridetijdreeksen op de ‘randen’ van het model noodzakelijk. De nieuwe KNMI’14</w:t>
      </w:r>
      <w:r>
        <w:t>-klimaat</w:t>
      </w:r>
      <w:r w:rsidRPr="0075585C">
        <w:t xml:space="preserve">scenario’s zijn de aanleiding hiervoor. Eind vorig jaar is een eerste fase afgerond. </w:t>
      </w:r>
    </w:p>
    <w:p w:rsidR="009C5341" w:rsidRPr="0075585C" w:rsidRDefault="009C5341" w:rsidP="009C5341">
      <w:pPr>
        <w:pStyle w:val="Broodtekst"/>
      </w:pPr>
    </w:p>
    <w:p w:rsidR="009C5341" w:rsidRPr="009C5341" w:rsidRDefault="009C5341" w:rsidP="009C5341">
      <w:pPr>
        <w:pStyle w:val="Broodtekst"/>
        <w:rPr>
          <w:b/>
        </w:rPr>
      </w:pPr>
      <w:r w:rsidRPr="009C5341">
        <w:rPr>
          <w:b/>
        </w:rPr>
        <w:t>Oosterschelde</w:t>
      </w:r>
    </w:p>
    <w:p w:rsidR="009C5341" w:rsidRPr="0075585C" w:rsidRDefault="009C5341" w:rsidP="009C5341">
      <w:pPr>
        <w:pStyle w:val="Broodtekst"/>
      </w:pPr>
      <w:r w:rsidRPr="0075585C">
        <w:t>RWS vindt het van belang om langs de primaire</w:t>
      </w:r>
      <w:r>
        <w:t xml:space="preserve"> waterkeringen</w:t>
      </w:r>
      <w:r w:rsidRPr="0075585C">
        <w:t xml:space="preserve"> gegevens </w:t>
      </w:r>
      <w:r>
        <w:t xml:space="preserve">over hoogwaterstanden en dijkbelastingen </w:t>
      </w:r>
      <w:r w:rsidRPr="0075585C">
        <w:t>paraat te hebben. Vooruitkijkend naar</w:t>
      </w:r>
      <w:r>
        <w:t xml:space="preserve"> WTI</w:t>
      </w:r>
      <w:r w:rsidRPr="0075585C">
        <w:t xml:space="preserve"> 2023 is het raadzaam om tijdig te beginnen. Het belangrijkste is om een nieuw </w:t>
      </w:r>
      <w:proofErr w:type="spellStart"/>
      <w:r w:rsidRPr="0075585C">
        <w:t>belastingsmodel</w:t>
      </w:r>
      <w:proofErr w:type="spellEnd"/>
      <w:r w:rsidRPr="0075585C">
        <w:t xml:space="preserve"> te maken van het gebied om het oude uit 1985 te vervangen. Eind 2015 is een plan van aanpak opgesteld. </w:t>
      </w:r>
    </w:p>
    <w:p w:rsidR="00B72158" w:rsidRPr="0075585C" w:rsidRDefault="00B72158" w:rsidP="00B72158">
      <w:pPr>
        <w:pStyle w:val="Paragraaf"/>
      </w:pPr>
      <w:bookmarkStart w:id="27" w:name="_Toc446604951"/>
      <w:r w:rsidRPr="0075585C">
        <w:t>Hosting</w:t>
      </w:r>
      <w:bookmarkEnd w:id="27"/>
      <w:r w:rsidR="00FE1AFA" w:rsidRPr="0075585C">
        <w:t xml:space="preserve"> </w:t>
      </w:r>
    </w:p>
    <w:p w:rsidR="00146BC3" w:rsidRPr="0075585C" w:rsidRDefault="00146BC3" w:rsidP="00146BC3">
      <w:pPr>
        <w:pStyle w:val="Broodtekst"/>
      </w:pPr>
      <w:r w:rsidRPr="0075585C">
        <w:t xml:space="preserve">In 2015 is </w:t>
      </w:r>
      <w:r w:rsidR="00B16754" w:rsidRPr="0075585C">
        <w:t xml:space="preserve">de </w:t>
      </w:r>
      <w:r w:rsidRPr="0075585C">
        <w:t>hosting overgegaan van het KNMI naar SSC Campus. Daartoe heeft een aanpassing van de S</w:t>
      </w:r>
      <w:r w:rsidR="00B16754" w:rsidRPr="0075585C">
        <w:t xml:space="preserve">ervice </w:t>
      </w:r>
      <w:r w:rsidRPr="0075585C">
        <w:t>L</w:t>
      </w:r>
      <w:r w:rsidR="00B16754" w:rsidRPr="0075585C">
        <w:t xml:space="preserve">evel </w:t>
      </w:r>
      <w:r w:rsidRPr="0075585C">
        <w:t>A</w:t>
      </w:r>
      <w:r w:rsidR="00B16754" w:rsidRPr="0075585C">
        <w:t>greement (SLA)</w:t>
      </w:r>
      <w:r w:rsidRPr="0075585C">
        <w:t xml:space="preserve"> plaatsgevonden en is er kennis overgedragen van Deltares naar SSC Campus over (de installatie van) het Nationaal Water</w:t>
      </w:r>
      <w:r w:rsidR="00B721B1">
        <w:t xml:space="preserve"> M</w:t>
      </w:r>
      <w:r w:rsidRPr="0075585C">
        <w:t xml:space="preserve">odel. </w:t>
      </w:r>
    </w:p>
    <w:p w:rsidR="00146BC3" w:rsidRPr="0075585C" w:rsidRDefault="00146BC3" w:rsidP="00146BC3">
      <w:pPr>
        <w:pStyle w:val="Broodtekst"/>
      </w:pPr>
    </w:p>
    <w:p w:rsidR="00146BC3" w:rsidRPr="0075585C" w:rsidRDefault="00B16754" w:rsidP="00146BC3">
      <w:pPr>
        <w:pStyle w:val="Broodtekst"/>
      </w:pPr>
      <w:r w:rsidRPr="0075585C">
        <w:t>In de 2</w:t>
      </w:r>
      <w:r w:rsidRPr="0075585C">
        <w:rPr>
          <w:vertAlign w:val="superscript"/>
        </w:rPr>
        <w:t>e</w:t>
      </w:r>
      <w:r w:rsidRPr="0075585C">
        <w:t xml:space="preserve"> helft van 2015 hebben twee releases plaatsgevonden in gezamenlijkheid tussen RWS-Deltares-SCC Campus.</w:t>
      </w:r>
    </w:p>
    <w:p w:rsidR="00B16754" w:rsidRPr="0075585C" w:rsidRDefault="00B16754" w:rsidP="00146BC3">
      <w:pPr>
        <w:pStyle w:val="Broodtekst"/>
      </w:pPr>
    </w:p>
    <w:p w:rsidR="00146BC3" w:rsidRPr="0075585C" w:rsidRDefault="00146BC3" w:rsidP="00146BC3">
      <w:pPr>
        <w:pStyle w:val="Broodtekst"/>
      </w:pPr>
      <w:r w:rsidRPr="0075585C">
        <w:t xml:space="preserve">Met SSC Campus en Deltares hebben oriënterende gesprekken plaatsgevonden over de mogelijkheden om het Nationaal </w:t>
      </w:r>
      <w:r w:rsidR="00B721B1">
        <w:t>W</w:t>
      </w:r>
      <w:r w:rsidRPr="0075585C">
        <w:t xml:space="preserve">ater </w:t>
      </w:r>
      <w:r w:rsidR="00B721B1">
        <w:t>M</w:t>
      </w:r>
      <w:r w:rsidRPr="0075585C">
        <w:t xml:space="preserve">odel te </w:t>
      </w:r>
      <w:proofErr w:type="spellStart"/>
      <w:r w:rsidRPr="0075585C">
        <w:t>virtualiseren</w:t>
      </w:r>
      <w:proofErr w:type="spellEnd"/>
      <w:r w:rsidRPr="0075585C">
        <w:t xml:space="preserve">. </w:t>
      </w:r>
      <w:r w:rsidR="00D66305" w:rsidRPr="0075585C">
        <w:t xml:space="preserve">Bij virtualisatie staan de gebruikte rekenservers niet meer per se bij het NMDC </w:t>
      </w:r>
      <w:r w:rsidR="007E2606">
        <w:t xml:space="preserve">en </w:t>
      </w:r>
      <w:r w:rsidR="00267092">
        <w:t>kunnen ook rekenservers gebruikt worden die niet in het ‘fysieke gebouw’ van het</w:t>
      </w:r>
      <w:r w:rsidR="00D66305" w:rsidRPr="0075585C">
        <w:t xml:space="preserve"> </w:t>
      </w:r>
      <w:r w:rsidR="00267092">
        <w:t>NMDC staan</w:t>
      </w:r>
      <w:r w:rsidR="00481DBD">
        <w:t xml:space="preserve">. </w:t>
      </w:r>
      <w:r w:rsidRPr="0075585C">
        <w:t>Voord</w:t>
      </w:r>
      <w:r w:rsidR="00B721B1">
        <w:t>e</w:t>
      </w:r>
      <w:r w:rsidRPr="0075585C">
        <w:t>el van virtualisatie is de schaalbaarheid in rekenkracht en opslagcapaciteit, als mede het principe van betalen naar gebruik.</w:t>
      </w:r>
    </w:p>
    <w:p w:rsidR="00146BC3" w:rsidRPr="0075585C" w:rsidRDefault="00146BC3" w:rsidP="00146BC3">
      <w:pPr>
        <w:pStyle w:val="Broodtekst"/>
      </w:pPr>
    </w:p>
    <w:p w:rsidR="00146BC3" w:rsidRPr="0075585C" w:rsidRDefault="00146BC3" w:rsidP="00146BC3">
      <w:pPr>
        <w:pStyle w:val="Broodtekst"/>
      </w:pPr>
      <w:r w:rsidRPr="0075585C">
        <w:t xml:space="preserve">Voorts is er met SSC Campus, </w:t>
      </w:r>
      <w:proofErr w:type="spellStart"/>
      <w:r w:rsidRPr="0075585C">
        <w:t>Alterra</w:t>
      </w:r>
      <w:proofErr w:type="spellEnd"/>
      <w:r w:rsidRPr="0075585C">
        <w:t xml:space="preserve"> en Deltares gekeken naar de technische mogelijkheden om </w:t>
      </w:r>
      <w:r w:rsidR="007E2606">
        <w:t xml:space="preserve">ook </w:t>
      </w:r>
      <w:r w:rsidR="00B16754" w:rsidRPr="0075585C">
        <w:t xml:space="preserve">het waterkwaliteitsdeel </w:t>
      </w:r>
      <w:r w:rsidR="007E2606">
        <w:t>te hosten bij het NMDC</w:t>
      </w:r>
      <w:r w:rsidR="00B16754" w:rsidRPr="0075585C">
        <w:t xml:space="preserve">. </w:t>
      </w:r>
      <w:r w:rsidRPr="0075585C">
        <w:t xml:space="preserve">In 2016 moeten organisatie, financiering en technische implementatie verder afgestemd worden. </w:t>
      </w:r>
    </w:p>
    <w:p w:rsidR="00146BC3" w:rsidRPr="0075585C" w:rsidRDefault="00146BC3" w:rsidP="00146BC3">
      <w:pPr>
        <w:pStyle w:val="Broodtekst"/>
      </w:pPr>
    </w:p>
    <w:p w:rsidR="00B16754" w:rsidRPr="0075585C" w:rsidRDefault="00146BC3" w:rsidP="00146BC3">
      <w:pPr>
        <w:pStyle w:val="Broodtekst"/>
      </w:pPr>
      <w:r w:rsidRPr="0075585C">
        <w:lastRenderedPageBreak/>
        <w:t>De toegankelijkheid</w:t>
      </w:r>
      <w:r w:rsidR="00B16754" w:rsidRPr="0075585C">
        <w:t xml:space="preserve"> voor RWS </w:t>
      </w:r>
      <w:r w:rsidR="00B721B1" w:rsidRPr="0075585C">
        <w:t xml:space="preserve">was </w:t>
      </w:r>
      <w:r w:rsidR="00B16754" w:rsidRPr="0075585C">
        <w:t>een probleem vanwege veiligheidsbeperkingen</w:t>
      </w:r>
      <w:r w:rsidR="00B721B1">
        <w:t>.</w:t>
      </w:r>
      <w:r w:rsidR="00B16754" w:rsidRPr="0075585C">
        <w:t xml:space="preserve"> </w:t>
      </w:r>
      <w:r w:rsidR="00F525C6" w:rsidRPr="0075585C">
        <w:t xml:space="preserve">Dit is tijdelijk verbeterd door </w:t>
      </w:r>
      <w:r w:rsidRPr="0075585C">
        <w:t xml:space="preserve">levering van </w:t>
      </w:r>
      <w:r w:rsidR="00F525C6" w:rsidRPr="0075585C">
        <w:t xml:space="preserve">speciale </w:t>
      </w:r>
      <w:r w:rsidRPr="0075585C">
        <w:t>laptops</w:t>
      </w:r>
      <w:r w:rsidR="00F525C6" w:rsidRPr="0075585C">
        <w:t xml:space="preserve">. </w:t>
      </w:r>
      <w:r w:rsidRPr="0075585C">
        <w:t>Tegelijk is het realiseren van een definitieve oplossing (toegang van</w:t>
      </w:r>
      <w:r w:rsidR="001E6B4E" w:rsidRPr="0075585C">
        <w:t>af</w:t>
      </w:r>
      <w:r w:rsidRPr="0075585C">
        <w:t xml:space="preserve"> elke RWS-werkplek) in gang gezet</w:t>
      </w:r>
      <w:r w:rsidR="00F525C6" w:rsidRPr="0075585C">
        <w:t xml:space="preserve">. </w:t>
      </w:r>
    </w:p>
    <w:p w:rsidR="00146BC3" w:rsidRPr="0075585C" w:rsidRDefault="00B16754" w:rsidP="00146BC3">
      <w:pPr>
        <w:pStyle w:val="Broodtekst"/>
      </w:pPr>
      <w:r w:rsidRPr="0075585C">
        <w:t xml:space="preserve">Voor andere partijen spelen de veiligheidsproblemen niet en is de rekenomgeving goed toegankelijk via een token. </w:t>
      </w:r>
    </w:p>
    <w:p w:rsidR="00B72158" w:rsidRPr="0075585C" w:rsidRDefault="00B72158" w:rsidP="00B72158">
      <w:pPr>
        <w:pStyle w:val="Paragraaf"/>
      </w:pPr>
      <w:bookmarkStart w:id="28" w:name="_Toc446604952"/>
      <w:r w:rsidRPr="0075585C">
        <w:t>Evaluatie</w:t>
      </w:r>
      <w:bookmarkEnd w:id="28"/>
    </w:p>
    <w:p w:rsidR="002B096E" w:rsidRPr="0075585C" w:rsidRDefault="002B096E" w:rsidP="002B096E">
      <w:pPr>
        <w:pStyle w:val="Broodtekst"/>
      </w:pPr>
      <w:r w:rsidRPr="0075585C">
        <w:t xml:space="preserve">In 2015 heeft Rijkswaterstaat aan adviesbureau </w:t>
      </w:r>
      <w:proofErr w:type="spellStart"/>
      <w:r w:rsidRPr="0075585C">
        <w:t>OneFox</w:t>
      </w:r>
      <w:proofErr w:type="spellEnd"/>
      <w:r w:rsidRPr="0075585C">
        <w:t xml:space="preserve"> gevraagd om:</w:t>
      </w:r>
    </w:p>
    <w:p w:rsidR="002B096E" w:rsidRPr="0075585C" w:rsidRDefault="002B096E" w:rsidP="002B096E">
      <w:pPr>
        <w:pStyle w:val="Broodtekst"/>
      </w:pPr>
      <w:r w:rsidRPr="0075585C">
        <w:t xml:space="preserve">a) </w:t>
      </w:r>
      <w:r w:rsidR="00B721B1">
        <w:t xml:space="preserve">een </w:t>
      </w:r>
      <w:r w:rsidR="00B76241">
        <w:t xml:space="preserve">evaluatie van het </w:t>
      </w:r>
      <w:r w:rsidRPr="0075585C">
        <w:t xml:space="preserve">Deltamodel: </w:t>
      </w:r>
      <w:r w:rsidR="00B76241">
        <w:t>e</w:t>
      </w:r>
      <w:r w:rsidRPr="0075585C">
        <w:t>en evaluatie van de vertragingen en verstoringen waarmee het</w:t>
      </w:r>
      <w:r w:rsidR="00FF6E12" w:rsidRPr="0075585C">
        <w:t xml:space="preserve"> </w:t>
      </w:r>
      <w:r w:rsidRPr="0075585C">
        <w:t>Deltamodel in het verleden werd geconfronteerd</w:t>
      </w:r>
      <w:r w:rsidR="00B721B1">
        <w:t>.</w:t>
      </w:r>
    </w:p>
    <w:p w:rsidR="002B096E" w:rsidRPr="0075585C" w:rsidRDefault="002B096E" w:rsidP="002B096E">
      <w:pPr>
        <w:pStyle w:val="Broodtekst"/>
      </w:pPr>
      <w:r w:rsidRPr="0075585C">
        <w:t xml:space="preserve">b) </w:t>
      </w:r>
      <w:r w:rsidR="00B721B1">
        <w:t xml:space="preserve">een </w:t>
      </w:r>
      <w:r w:rsidRPr="0075585C">
        <w:t xml:space="preserve">advies: </w:t>
      </w:r>
      <w:r w:rsidR="00B76241">
        <w:t>e</w:t>
      </w:r>
      <w:r w:rsidRPr="0075585C">
        <w:t>en op die evaluatie gebaseerde set aan concrete, specifieke en</w:t>
      </w:r>
    </w:p>
    <w:p w:rsidR="002B096E" w:rsidRPr="0075585C" w:rsidRDefault="002B096E" w:rsidP="002B096E">
      <w:pPr>
        <w:pStyle w:val="Broodtekst"/>
      </w:pPr>
      <w:r w:rsidRPr="0075585C">
        <w:t>implementeerbare aanbevelingen om zulke vertragingen en verstoringen binnen het</w:t>
      </w:r>
    </w:p>
    <w:p w:rsidR="002B096E" w:rsidRPr="0075585C" w:rsidRDefault="002B096E" w:rsidP="002B096E">
      <w:pPr>
        <w:pStyle w:val="Broodtekst"/>
      </w:pPr>
      <w:r w:rsidRPr="0075585C">
        <w:t>Nationaal Water</w:t>
      </w:r>
      <w:r w:rsidR="0069329E">
        <w:t xml:space="preserve"> </w:t>
      </w:r>
      <w:r w:rsidRPr="0075585C">
        <w:t>Model te voorkomen of op zijn minst verregaand te reduceren</w:t>
      </w:r>
      <w:r w:rsidR="00B721B1">
        <w:t>.</w:t>
      </w:r>
    </w:p>
    <w:p w:rsidR="002B096E" w:rsidRPr="0075585C" w:rsidRDefault="002B096E" w:rsidP="002B096E">
      <w:pPr>
        <w:pStyle w:val="Broodtekst"/>
      </w:pPr>
    </w:p>
    <w:p w:rsidR="002B096E" w:rsidRDefault="002B096E" w:rsidP="002B096E">
      <w:pPr>
        <w:pStyle w:val="Broodtekst"/>
      </w:pPr>
      <w:proofErr w:type="spellStart"/>
      <w:r w:rsidRPr="0075585C">
        <w:t>OneFox</w:t>
      </w:r>
      <w:proofErr w:type="spellEnd"/>
      <w:r w:rsidRPr="0075585C">
        <w:t xml:space="preserve"> doet in zijn adviesrapport </w:t>
      </w:r>
      <w:r w:rsidR="002100F2">
        <w:t>diverse</w:t>
      </w:r>
      <w:r w:rsidRPr="0075585C">
        <w:t xml:space="preserve"> aanbevelingen. Deze zijn voorgelegd aan Rijkswaterstaat en </w:t>
      </w:r>
      <w:r w:rsidR="00B76241">
        <w:t xml:space="preserve">aan </w:t>
      </w:r>
      <w:r w:rsidRPr="0075585C">
        <w:t xml:space="preserve">Deltares en Campus. Vrijwel alle aanbevelingen zijn overgenomen. Het gaat </w:t>
      </w:r>
      <w:r w:rsidR="002100F2">
        <w:t xml:space="preserve">vooral </w:t>
      </w:r>
      <w:r w:rsidRPr="0075585C">
        <w:t xml:space="preserve">om vereenvoudiging </w:t>
      </w:r>
      <w:r w:rsidR="00481DBD">
        <w:t>van software</w:t>
      </w:r>
      <w:r w:rsidRPr="0075585C">
        <w:t xml:space="preserve"> en procedurele verbeteringen zoals een strakkere installatieprocedure en incident- en probleemregistratie. </w:t>
      </w:r>
      <w:proofErr w:type="spellStart"/>
      <w:r w:rsidR="002100F2">
        <w:t>OneFox</w:t>
      </w:r>
      <w:proofErr w:type="spellEnd"/>
      <w:r w:rsidR="002100F2">
        <w:t xml:space="preserve"> maakt onderscheid tussen ‘must </w:t>
      </w:r>
      <w:proofErr w:type="spellStart"/>
      <w:r w:rsidR="002100F2">
        <w:t>haves</w:t>
      </w:r>
      <w:proofErr w:type="spellEnd"/>
      <w:r w:rsidR="002100F2">
        <w:t>’ en ‘</w:t>
      </w:r>
      <w:proofErr w:type="spellStart"/>
      <w:r w:rsidR="002100F2">
        <w:t>should</w:t>
      </w:r>
      <w:proofErr w:type="spellEnd"/>
      <w:r w:rsidR="002100F2">
        <w:t xml:space="preserve"> </w:t>
      </w:r>
      <w:proofErr w:type="spellStart"/>
      <w:r w:rsidR="002100F2">
        <w:t>haves</w:t>
      </w:r>
      <w:proofErr w:type="spellEnd"/>
      <w:r w:rsidR="002100F2">
        <w:t xml:space="preserve">’. </w:t>
      </w:r>
    </w:p>
    <w:p w:rsidR="00B76241" w:rsidRDefault="00B76241" w:rsidP="002B096E">
      <w:pPr>
        <w:pStyle w:val="Broodtekst"/>
      </w:pPr>
    </w:p>
    <w:tbl>
      <w:tblPr>
        <w:tblStyle w:val="Tabelraster"/>
        <w:tblW w:w="0" w:type="auto"/>
        <w:tblLook w:val="04A0" w:firstRow="1" w:lastRow="0" w:firstColumn="1" w:lastColumn="0" w:noHBand="0" w:noVBand="1"/>
      </w:tblPr>
      <w:tblGrid>
        <w:gridCol w:w="6204"/>
        <w:gridCol w:w="1645"/>
      </w:tblGrid>
      <w:tr w:rsidR="00B76241" w:rsidRPr="0075585C" w:rsidTr="00B76241">
        <w:tc>
          <w:tcPr>
            <w:tcW w:w="6204" w:type="dxa"/>
            <w:shd w:val="clear" w:color="auto" w:fill="BFBFBF" w:themeFill="background1" w:themeFillShade="BF"/>
          </w:tcPr>
          <w:p w:rsidR="00B76241" w:rsidRPr="0075585C" w:rsidRDefault="00B76241" w:rsidP="00B76241">
            <w:pPr>
              <w:pStyle w:val="Broodtekst"/>
              <w:rPr>
                <w:b/>
              </w:rPr>
            </w:pPr>
            <w:r>
              <w:rPr>
                <w:b/>
              </w:rPr>
              <w:t xml:space="preserve">Must </w:t>
            </w:r>
            <w:proofErr w:type="spellStart"/>
            <w:r>
              <w:rPr>
                <w:b/>
              </w:rPr>
              <w:t>haves</w:t>
            </w:r>
            <w:proofErr w:type="spellEnd"/>
          </w:p>
        </w:tc>
        <w:tc>
          <w:tcPr>
            <w:tcW w:w="1645" w:type="dxa"/>
            <w:shd w:val="clear" w:color="auto" w:fill="BFBFBF" w:themeFill="background1" w:themeFillShade="BF"/>
          </w:tcPr>
          <w:p w:rsidR="00B76241" w:rsidRPr="0075585C" w:rsidRDefault="00B76241" w:rsidP="006F3062">
            <w:pPr>
              <w:pStyle w:val="Broodtekst"/>
              <w:jc w:val="center"/>
              <w:rPr>
                <w:b/>
              </w:rPr>
            </w:pPr>
            <w:r>
              <w:rPr>
                <w:b/>
              </w:rPr>
              <w:t>status</w:t>
            </w:r>
          </w:p>
        </w:tc>
      </w:tr>
      <w:tr w:rsidR="00B76241" w:rsidRPr="0075585C" w:rsidTr="00B76241">
        <w:tc>
          <w:tcPr>
            <w:tcW w:w="6204" w:type="dxa"/>
          </w:tcPr>
          <w:p w:rsidR="004C60BA" w:rsidRPr="0075585C" w:rsidRDefault="004C60BA" w:rsidP="004C60BA">
            <w:pPr>
              <w:pStyle w:val="Broodtekst"/>
            </w:pPr>
            <w:r>
              <w:t>Automatiseren van releases</w:t>
            </w:r>
          </w:p>
        </w:tc>
        <w:tc>
          <w:tcPr>
            <w:tcW w:w="1645" w:type="dxa"/>
          </w:tcPr>
          <w:p w:rsidR="00B76241" w:rsidRPr="0075585C" w:rsidRDefault="004C60BA" w:rsidP="00B76241">
            <w:pPr>
              <w:pStyle w:val="Broodtekst"/>
              <w:jc w:val="center"/>
            </w:pPr>
            <w:r>
              <w:t>starten</w:t>
            </w:r>
          </w:p>
        </w:tc>
      </w:tr>
      <w:tr w:rsidR="00B76241" w:rsidRPr="0075585C" w:rsidTr="00B76241">
        <w:tc>
          <w:tcPr>
            <w:tcW w:w="6204" w:type="dxa"/>
          </w:tcPr>
          <w:p w:rsidR="00B76241" w:rsidRPr="0075585C" w:rsidRDefault="004C60BA" w:rsidP="00B76241">
            <w:pPr>
              <w:pStyle w:val="Broodtekst"/>
            </w:pPr>
            <w:r>
              <w:t>Verminderen complexiteit FEWS</w:t>
            </w:r>
          </w:p>
        </w:tc>
        <w:tc>
          <w:tcPr>
            <w:tcW w:w="1645" w:type="dxa"/>
          </w:tcPr>
          <w:p w:rsidR="00B76241" w:rsidRPr="0075585C" w:rsidRDefault="004C60BA" w:rsidP="00B76241">
            <w:pPr>
              <w:pStyle w:val="Broodtekst"/>
              <w:jc w:val="center"/>
            </w:pPr>
            <w:r>
              <w:t>loopt</w:t>
            </w:r>
          </w:p>
        </w:tc>
      </w:tr>
      <w:tr w:rsidR="00B76241" w:rsidRPr="0075585C" w:rsidTr="00B76241">
        <w:tc>
          <w:tcPr>
            <w:tcW w:w="6204" w:type="dxa"/>
          </w:tcPr>
          <w:p w:rsidR="00B76241" w:rsidRPr="0075585C" w:rsidRDefault="004C60BA" w:rsidP="004C60BA">
            <w:pPr>
              <w:pStyle w:val="Broodtekst"/>
            </w:pPr>
            <w:r>
              <w:t>Testprocedure ontwikkelen een ‘</w:t>
            </w:r>
            <w:proofErr w:type="spellStart"/>
            <w:r>
              <w:t>smoke</w:t>
            </w:r>
            <w:proofErr w:type="spellEnd"/>
            <w:r>
              <w:t xml:space="preserve"> test’ (</w:t>
            </w:r>
            <w:r w:rsidR="006F3062">
              <w:t xml:space="preserve">is </w:t>
            </w:r>
            <w:r>
              <w:t>snelle test set)</w:t>
            </w:r>
          </w:p>
        </w:tc>
        <w:tc>
          <w:tcPr>
            <w:tcW w:w="1645" w:type="dxa"/>
          </w:tcPr>
          <w:p w:rsidR="00B76241" w:rsidRPr="0075585C" w:rsidRDefault="006F3062" w:rsidP="00B76241">
            <w:pPr>
              <w:pStyle w:val="Broodtekst"/>
              <w:jc w:val="center"/>
            </w:pPr>
            <w:r>
              <w:t>starten</w:t>
            </w:r>
          </w:p>
        </w:tc>
      </w:tr>
      <w:tr w:rsidR="00B76241" w:rsidRPr="0075585C" w:rsidTr="00B76241">
        <w:tc>
          <w:tcPr>
            <w:tcW w:w="6204" w:type="dxa"/>
          </w:tcPr>
          <w:p w:rsidR="00B76241" w:rsidRPr="0075585C" w:rsidRDefault="004C60BA" w:rsidP="00B76241">
            <w:pPr>
              <w:pStyle w:val="Broodtekst"/>
            </w:pPr>
            <w:r>
              <w:t>Vaste testprocedure per type release</w:t>
            </w:r>
          </w:p>
        </w:tc>
        <w:tc>
          <w:tcPr>
            <w:tcW w:w="1645" w:type="dxa"/>
          </w:tcPr>
          <w:p w:rsidR="00B76241" w:rsidRPr="0075585C" w:rsidRDefault="006F3062" w:rsidP="00B76241">
            <w:pPr>
              <w:pStyle w:val="Broodtekst"/>
              <w:jc w:val="center"/>
            </w:pPr>
            <w:r>
              <w:t>voltooid</w:t>
            </w:r>
          </w:p>
        </w:tc>
      </w:tr>
      <w:tr w:rsidR="00B76241" w:rsidRPr="0075585C" w:rsidTr="00B76241">
        <w:tc>
          <w:tcPr>
            <w:tcW w:w="6204" w:type="dxa"/>
          </w:tcPr>
          <w:p w:rsidR="00B76241" w:rsidRPr="0075585C" w:rsidRDefault="004C60BA" w:rsidP="00B76241">
            <w:pPr>
              <w:pStyle w:val="Broodtekst"/>
            </w:pPr>
            <w:r>
              <w:t>Releases</w:t>
            </w:r>
            <w:r w:rsidR="006F3062">
              <w:t xml:space="preserve"> op</w:t>
            </w:r>
            <w:r>
              <w:t xml:space="preserve"> acceptatie omgeving door Campus laten uitrollen en beheren</w:t>
            </w:r>
          </w:p>
        </w:tc>
        <w:tc>
          <w:tcPr>
            <w:tcW w:w="1645" w:type="dxa"/>
          </w:tcPr>
          <w:p w:rsidR="00B76241" w:rsidRPr="0075585C" w:rsidRDefault="006F3062" w:rsidP="00B76241">
            <w:pPr>
              <w:pStyle w:val="Broodtekst"/>
              <w:jc w:val="center"/>
            </w:pPr>
            <w:r>
              <w:t>loopt</w:t>
            </w:r>
          </w:p>
        </w:tc>
      </w:tr>
      <w:tr w:rsidR="00B76241" w:rsidRPr="0075585C" w:rsidTr="00B76241">
        <w:tc>
          <w:tcPr>
            <w:tcW w:w="6204" w:type="dxa"/>
          </w:tcPr>
          <w:p w:rsidR="00B76241" w:rsidRPr="0075585C" w:rsidRDefault="004C60BA" w:rsidP="00B76241">
            <w:pPr>
              <w:pStyle w:val="Broodtekst"/>
            </w:pPr>
            <w:r>
              <w:t>Kennis niveau technisch beheer verhogen</w:t>
            </w:r>
          </w:p>
        </w:tc>
        <w:tc>
          <w:tcPr>
            <w:tcW w:w="1645" w:type="dxa"/>
          </w:tcPr>
          <w:p w:rsidR="00B76241" w:rsidRPr="0075585C" w:rsidRDefault="006F3062" w:rsidP="00B76241">
            <w:pPr>
              <w:pStyle w:val="Broodtekst"/>
              <w:jc w:val="center"/>
            </w:pPr>
            <w:r>
              <w:t>loopt</w:t>
            </w:r>
          </w:p>
        </w:tc>
      </w:tr>
      <w:tr w:rsidR="00B76241" w:rsidRPr="0075585C" w:rsidTr="00B76241">
        <w:tc>
          <w:tcPr>
            <w:tcW w:w="6204" w:type="dxa"/>
          </w:tcPr>
          <w:p w:rsidR="00B76241" w:rsidRPr="0075585C" w:rsidRDefault="004C60BA" w:rsidP="00B76241">
            <w:pPr>
              <w:pStyle w:val="Broodtekst"/>
            </w:pPr>
            <w:r>
              <w:t>Incident management: verbeteren van de helpdesk</w:t>
            </w:r>
          </w:p>
        </w:tc>
        <w:tc>
          <w:tcPr>
            <w:tcW w:w="1645" w:type="dxa"/>
          </w:tcPr>
          <w:p w:rsidR="00B76241" w:rsidRPr="0075585C" w:rsidRDefault="006F3062" w:rsidP="00B76241">
            <w:pPr>
              <w:pStyle w:val="Broodtekst"/>
              <w:jc w:val="center"/>
            </w:pPr>
            <w:r>
              <w:t>loopt</w:t>
            </w:r>
          </w:p>
        </w:tc>
      </w:tr>
      <w:tr w:rsidR="00B76241" w:rsidRPr="0075585C" w:rsidTr="00B76241">
        <w:tc>
          <w:tcPr>
            <w:tcW w:w="6204" w:type="dxa"/>
          </w:tcPr>
          <w:p w:rsidR="00B76241" w:rsidRPr="0075585C" w:rsidRDefault="004C60BA" w:rsidP="00B76241">
            <w:pPr>
              <w:pStyle w:val="Broodtekst"/>
            </w:pPr>
            <w:r>
              <w:t>Koppelingen tussen rekenmodellen en FEWS in lijn brengen</w:t>
            </w:r>
          </w:p>
        </w:tc>
        <w:tc>
          <w:tcPr>
            <w:tcW w:w="1645" w:type="dxa"/>
          </w:tcPr>
          <w:p w:rsidR="00B76241" w:rsidRPr="0075585C" w:rsidRDefault="006F3062" w:rsidP="00B76241">
            <w:pPr>
              <w:pStyle w:val="Broodtekst"/>
              <w:jc w:val="center"/>
            </w:pPr>
            <w:r>
              <w:t>starten</w:t>
            </w:r>
          </w:p>
        </w:tc>
      </w:tr>
      <w:tr w:rsidR="00B76241" w:rsidRPr="0075585C" w:rsidTr="004C60BA">
        <w:tc>
          <w:tcPr>
            <w:tcW w:w="6204" w:type="dxa"/>
            <w:tcBorders>
              <w:bottom w:val="single" w:sz="4" w:space="0" w:color="000000"/>
            </w:tcBorders>
          </w:tcPr>
          <w:p w:rsidR="00B76241" w:rsidRPr="0075585C" w:rsidRDefault="004C60BA" w:rsidP="00B76241">
            <w:pPr>
              <w:pStyle w:val="Broodtekst"/>
            </w:pPr>
            <w:r>
              <w:t>Benutten doorontwikkeling FEWS</w:t>
            </w:r>
          </w:p>
        </w:tc>
        <w:tc>
          <w:tcPr>
            <w:tcW w:w="1645" w:type="dxa"/>
            <w:tcBorders>
              <w:bottom w:val="single" w:sz="4" w:space="0" w:color="000000"/>
            </w:tcBorders>
          </w:tcPr>
          <w:p w:rsidR="00B76241" w:rsidRPr="0075585C" w:rsidRDefault="006F3062" w:rsidP="00B76241">
            <w:pPr>
              <w:pStyle w:val="Broodtekst"/>
              <w:jc w:val="center"/>
            </w:pPr>
            <w:r>
              <w:t>voltooid</w:t>
            </w:r>
          </w:p>
        </w:tc>
      </w:tr>
      <w:tr w:rsidR="006F3062" w:rsidRPr="0075585C" w:rsidTr="004C60BA">
        <w:tc>
          <w:tcPr>
            <w:tcW w:w="6204" w:type="dxa"/>
            <w:tcBorders>
              <w:bottom w:val="single" w:sz="4" w:space="0" w:color="000000"/>
            </w:tcBorders>
          </w:tcPr>
          <w:p w:rsidR="006F3062" w:rsidRDefault="006F3062" w:rsidP="00B76241">
            <w:pPr>
              <w:pStyle w:val="Broodtekst"/>
            </w:pPr>
            <w:r>
              <w:t>Mogelijkheid om tussenresultaten rekenmodellen in te zien</w:t>
            </w:r>
          </w:p>
        </w:tc>
        <w:tc>
          <w:tcPr>
            <w:tcW w:w="1645" w:type="dxa"/>
            <w:tcBorders>
              <w:bottom w:val="single" w:sz="4" w:space="0" w:color="000000"/>
            </w:tcBorders>
          </w:tcPr>
          <w:p w:rsidR="006F3062" w:rsidRDefault="006F3062" w:rsidP="00B76241">
            <w:pPr>
              <w:pStyle w:val="Broodtekst"/>
              <w:jc w:val="center"/>
            </w:pPr>
            <w:r>
              <w:t>starten</w:t>
            </w:r>
          </w:p>
        </w:tc>
      </w:tr>
      <w:tr w:rsidR="00B76241" w:rsidRPr="0075585C" w:rsidTr="004C60BA">
        <w:tc>
          <w:tcPr>
            <w:tcW w:w="6204" w:type="dxa"/>
            <w:shd w:val="clear" w:color="auto" w:fill="BFBFBF" w:themeFill="background1" w:themeFillShade="BF"/>
          </w:tcPr>
          <w:p w:rsidR="00B76241" w:rsidRPr="004C60BA" w:rsidRDefault="004C60BA" w:rsidP="00B76241">
            <w:pPr>
              <w:pStyle w:val="Broodtekst"/>
              <w:rPr>
                <w:b/>
              </w:rPr>
            </w:pPr>
            <w:proofErr w:type="spellStart"/>
            <w:r w:rsidRPr="004C60BA">
              <w:rPr>
                <w:b/>
              </w:rPr>
              <w:t>Should</w:t>
            </w:r>
            <w:proofErr w:type="spellEnd"/>
            <w:r w:rsidRPr="004C60BA">
              <w:rPr>
                <w:b/>
              </w:rPr>
              <w:t xml:space="preserve"> </w:t>
            </w:r>
            <w:proofErr w:type="spellStart"/>
            <w:r w:rsidRPr="004C60BA">
              <w:rPr>
                <w:b/>
              </w:rPr>
              <w:t>haves</w:t>
            </w:r>
            <w:proofErr w:type="spellEnd"/>
          </w:p>
        </w:tc>
        <w:tc>
          <w:tcPr>
            <w:tcW w:w="1645" w:type="dxa"/>
            <w:shd w:val="clear" w:color="auto" w:fill="BFBFBF" w:themeFill="background1" w:themeFillShade="BF"/>
          </w:tcPr>
          <w:p w:rsidR="00B76241" w:rsidRPr="0075585C" w:rsidRDefault="00B76241" w:rsidP="00B76241">
            <w:pPr>
              <w:pStyle w:val="Broodtekst"/>
              <w:jc w:val="center"/>
            </w:pPr>
          </w:p>
        </w:tc>
      </w:tr>
      <w:tr w:rsidR="00B76241" w:rsidRPr="0075585C" w:rsidTr="00B76241">
        <w:tc>
          <w:tcPr>
            <w:tcW w:w="6204" w:type="dxa"/>
          </w:tcPr>
          <w:p w:rsidR="00B76241" w:rsidRPr="0075585C" w:rsidRDefault="004C60BA" w:rsidP="00B76241">
            <w:pPr>
              <w:pStyle w:val="Broodtekst"/>
            </w:pPr>
            <w:r>
              <w:t>Toevoegen van nieuwe strategieën (</w:t>
            </w:r>
            <w:proofErr w:type="spellStart"/>
            <w:r>
              <w:t>schematisaties</w:t>
            </w:r>
            <w:proofErr w:type="spellEnd"/>
            <w:r>
              <w:t>) versimpelen</w:t>
            </w:r>
          </w:p>
        </w:tc>
        <w:tc>
          <w:tcPr>
            <w:tcW w:w="1645" w:type="dxa"/>
          </w:tcPr>
          <w:p w:rsidR="00B76241" w:rsidRPr="0075585C" w:rsidRDefault="004C60BA" w:rsidP="00B76241">
            <w:pPr>
              <w:pStyle w:val="Broodtekst"/>
              <w:jc w:val="center"/>
            </w:pPr>
            <w:r>
              <w:t>loopt</w:t>
            </w:r>
          </w:p>
        </w:tc>
      </w:tr>
      <w:tr w:rsidR="004C60BA" w:rsidRPr="0075585C" w:rsidTr="00B76241">
        <w:tc>
          <w:tcPr>
            <w:tcW w:w="6204" w:type="dxa"/>
          </w:tcPr>
          <w:p w:rsidR="004C60BA" w:rsidRDefault="004C60BA" w:rsidP="00B76241">
            <w:pPr>
              <w:pStyle w:val="Broodtekst"/>
            </w:pPr>
            <w:r>
              <w:t>Gebruikersbeheer, verwachtingsmanagement verbeteren</w:t>
            </w:r>
          </w:p>
        </w:tc>
        <w:tc>
          <w:tcPr>
            <w:tcW w:w="1645" w:type="dxa"/>
          </w:tcPr>
          <w:p w:rsidR="004C60BA" w:rsidRPr="0075585C" w:rsidRDefault="004C60BA" w:rsidP="00B76241">
            <w:pPr>
              <w:pStyle w:val="Broodtekst"/>
              <w:jc w:val="center"/>
            </w:pPr>
            <w:r>
              <w:t>loopt</w:t>
            </w:r>
          </w:p>
        </w:tc>
      </w:tr>
      <w:tr w:rsidR="004C60BA" w:rsidRPr="0075585C" w:rsidTr="00B76241">
        <w:tc>
          <w:tcPr>
            <w:tcW w:w="6204" w:type="dxa"/>
          </w:tcPr>
          <w:p w:rsidR="004C60BA" w:rsidRDefault="004C60BA" w:rsidP="00B76241">
            <w:pPr>
              <w:pStyle w:val="Broodtekst"/>
            </w:pPr>
            <w:r>
              <w:t>Releasekalender bijhouden</w:t>
            </w:r>
          </w:p>
        </w:tc>
        <w:tc>
          <w:tcPr>
            <w:tcW w:w="1645" w:type="dxa"/>
          </w:tcPr>
          <w:p w:rsidR="004C60BA" w:rsidRPr="0075585C" w:rsidRDefault="004C60BA" w:rsidP="00B76241">
            <w:pPr>
              <w:pStyle w:val="Broodtekst"/>
              <w:jc w:val="center"/>
            </w:pPr>
            <w:r>
              <w:t>loopt</w:t>
            </w:r>
          </w:p>
        </w:tc>
      </w:tr>
      <w:tr w:rsidR="004C60BA" w:rsidRPr="0075585C" w:rsidTr="00B76241">
        <w:tc>
          <w:tcPr>
            <w:tcW w:w="6204" w:type="dxa"/>
          </w:tcPr>
          <w:p w:rsidR="004C60BA" w:rsidRDefault="004C60BA" w:rsidP="00B76241">
            <w:pPr>
              <w:pStyle w:val="Broodtekst"/>
            </w:pPr>
            <w:r>
              <w:t>Verbeteren gebruikersdocumentatie</w:t>
            </w:r>
          </w:p>
        </w:tc>
        <w:tc>
          <w:tcPr>
            <w:tcW w:w="1645" w:type="dxa"/>
          </w:tcPr>
          <w:p w:rsidR="004C60BA" w:rsidRPr="0075585C" w:rsidRDefault="004C60BA" w:rsidP="00B76241">
            <w:pPr>
              <w:pStyle w:val="Broodtekst"/>
              <w:jc w:val="center"/>
            </w:pPr>
            <w:r>
              <w:t>loopt</w:t>
            </w:r>
          </w:p>
        </w:tc>
      </w:tr>
      <w:tr w:rsidR="004C60BA" w:rsidRPr="0075585C" w:rsidTr="00B76241">
        <w:tc>
          <w:tcPr>
            <w:tcW w:w="6204" w:type="dxa"/>
          </w:tcPr>
          <w:p w:rsidR="004C60BA" w:rsidRDefault="004C60BA" w:rsidP="00B76241">
            <w:pPr>
              <w:pStyle w:val="Broodtekst"/>
            </w:pPr>
            <w:r>
              <w:t>Omgevingseisen rekenmodellen in lijn brengen (gelijke configuratie van servers)</w:t>
            </w:r>
          </w:p>
        </w:tc>
        <w:tc>
          <w:tcPr>
            <w:tcW w:w="1645" w:type="dxa"/>
          </w:tcPr>
          <w:p w:rsidR="004C60BA" w:rsidRPr="0075585C" w:rsidRDefault="004C60BA" w:rsidP="00B76241">
            <w:pPr>
              <w:pStyle w:val="Broodtekst"/>
              <w:jc w:val="center"/>
            </w:pPr>
            <w:r>
              <w:t>starten</w:t>
            </w:r>
          </w:p>
        </w:tc>
      </w:tr>
      <w:tr w:rsidR="004C60BA" w:rsidRPr="0075585C" w:rsidTr="00B76241">
        <w:tc>
          <w:tcPr>
            <w:tcW w:w="6204" w:type="dxa"/>
          </w:tcPr>
          <w:p w:rsidR="004C60BA" w:rsidRDefault="004C60BA" w:rsidP="00B76241">
            <w:pPr>
              <w:pStyle w:val="Broodtekst"/>
            </w:pPr>
            <w:r>
              <w:t>Inrichten probleembeheer (proactief beheer rondom gevonden issues)</w:t>
            </w:r>
          </w:p>
        </w:tc>
        <w:tc>
          <w:tcPr>
            <w:tcW w:w="1645" w:type="dxa"/>
          </w:tcPr>
          <w:p w:rsidR="004C60BA" w:rsidRPr="0075585C" w:rsidRDefault="004C60BA" w:rsidP="00B76241">
            <w:pPr>
              <w:pStyle w:val="Broodtekst"/>
              <w:jc w:val="center"/>
            </w:pPr>
            <w:r>
              <w:t>loopt</w:t>
            </w:r>
          </w:p>
        </w:tc>
      </w:tr>
      <w:tr w:rsidR="004C60BA" w:rsidRPr="0075585C" w:rsidTr="00B76241">
        <w:tc>
          <w:tcPr>
            <w:tcW w:w="6204" w:type="dxa"/>
          </w:tcPr>
          <w:p w:rsidR="004C60BA" w:rsidRDefault="004C60BA" w:rsidP="00B76241">
            <w:pPr>
              <w:pStyle w:val="Broodtekst"/>
            </w:pPr>
            <w:r>
              <w:t>Actieve monitoring hardware</w:t>
            </w:r>
          </w:p>
        </w:tc>
        <w:tc>
          <w:tcPr>
            <w:tcW w:w="1645" w:type="dxa"/>
          </w:tcPr>
          <w:p w:rsidR="004C60BA" w:rsidRPr="0075585C" w:rsidRDefault="004C60BA" w:rsidP="00B76241">
            <w:pPr>
              <w:pStyle w:val="Broodtekst"/>
              <w:jc w:val="center"/>
            </w:pPr>
            <w:r>
              <w:t>starten</w:t>
            </w:r>
          </w:p>
        </w:tc>
      </w:tr>
    </w:tbl>
    <w:p w:rsidR="00B76241" w:rsidRDefault="006F3062" w:rsidP="002B096E">
      <w:pPr>
        <w:pStyle w:val="Broodtekst"/>
      </w:pPr>
      <w:r>
        <w:t xml:space="preserve">Nog niet uitgevoerde aanbevelingen worden in </w:t>
      </w:r>
      <w:r w:rsidR="002100F2">
        <w:t>de loop</w:t>
      </w:r>
      <w:r>
        <w:t xml:space="preserve"> van 2016 opgepakt. </w:t>
      </w:r>
    </w:p>
    <w:p w:rsidR="006F3062" w:rsidRPr="0075585C" w:rsidRDefault="006F3062" w:rsidP="002B096E">
      <w:pPr>
        <w:pStyle w:val="Broodtekst"/>
      </w:pPr>
    </w:p>
    <w:p w:rsidR="002B096E" w:rsidRPr="0075585C" w:rsidRDefault="006F3062" w:rsidP="002B096E">
      <w:pPr>
        <w:pStyle w:val="Broodtekst"/>
      </w:pPr>
      <w:r>
        <w:t xml:space="preserve">Voor het Nationaal Water Model ziet </w:t>
      </w:r>
      <w:proofErr w:type="spellStart"/>
      <w:r w:rsidR="002B096E" w:rsidRPr="0075585C">
        <w:t>OneFox</w:t>
      </w:r>
      <w:proofErr w:type="spellEnd"/>
      <w:r w:rsidR="002B096E" w:rsidRPr="0075585C">
        <w:t xml:space="preserve"> voldoende ruimte om </w:t>
      </w:r>
      <w:r>
        <w:t>de</w:t>
      </w:r>
      <w:r w:rsidR="002B096E" w:rsidRPr="0075585C">
        <w:t xml:space="preserve"> verbeteringen toe te passen binnen de bestaande modelopzet, waarin gebruik wordt gemaakt van </w:t>
      </w:r>
      <w:r w:rsidR="005E1D4A" w:rsidRPr="0075585C">
        <w:t>FEWS</w:t>
      </w:r>
      <w:r w:rsidR="002B096E" w:rsidRPr="0075585C">
        <w:t xml:space="preserve"> software</w:t>
      </w:r>
      <w:r w:rsidR="006A4429">
        <w:t xml:space="preserve">. </w:t>
      </w:r>
      <w:proofErr w:type="spellStart"/>
      <w:r w:rsidR="006A4429">
        <w:t>OneFox</w:t>
      </w:r>
      <w:proofErr w:type="spellEnd"/>
      <w:r w:rsidR="006A4429">
        <w:t xml:space="preserve"> </w:t>
      </w:r>
      <w:r w:rsidR="002B096E" w:rsidRPr="0075585C">
        <w:t>raadt af om maatwerksoftware te ontwikkelen</w:t>
      </w:r>
      <w:r w:rsidR="006A4429">
        <w:t>. D</w:t>
      </w:r>
      <w:r w:rsidR="002B096E" w:rsidRPr="0075585C">
        <w:t xml:space="preserve">at </w:t>
      </w:r>
      <w:r w:rsidR="00B721B1">
        <w:t xml:space="preserve">zou </w:t>
      </w:r>
      <w:r w:rsidR="002B096E" w:rsidRPr="0075585C">
        <w:t>veel kosten en doorlooptijd met zich mee</w:t>
      </w:r>
      <w:r w:rsidR="00B721B1">
        <w:t>brengen</w:t>
      </w:r>
      <w:r w:rsidR="002B096E" w:rsidRPr="0075585C">
        <w:t xml:space="preserve">, terwijl dit naar verwachting niet tot minder beheerlast zal leiden. </w:t>
      </w:r>
      <w:r>
        <w:t xml:space="preserve">Toch blijven bij RWS twijfels of FEWS ook geschikt is voor de integratie van het WTI in het instrumentarium. </w:t>
      </w:r>
      <w:r w:rsidR="006A4429">
        <w:t xml:space="preserve">Hiervoor volgt een nadere analyse. </w:t>
      </w:r>
    </w:p>
    <w:p w:rsidR="002B096E" w:rsidRPr="0075585C" w:rsidRDefault="002B096E" w:rsidP="002B096E">
      <w:pPr>
        <w:pStyle w:val="Broodtekst"/>
      </w:pPr>
    </w:p>
    <w:p w:rsidR="00711E37" w:rsidRPr="0075585C" w:rsidRDefault="008B1AB8" w:rsidP="00711E37">
      <w:pPr>
        <w:pStyle w:val="Paragraaf"/>
      </w:pPr>
      <w:bookmarkStart w:id="29" w:name="_Toc446604953"/>
      <w:r w:rsidRPr="0075585C">
        <w:lastRenderedPageBreak/>
        <w:t>C</w:t>
      </w:r>
      <w:r w:rsidR="00FC41D8" w:rsidRPr="0075585C">
        <w:t>ommunicatie</w:t>
      </w:r>
      <w:bookmarkEnd w:id="29"/>
    </w:p>
    <w:p w:rsidR="006368ED" w:rsidRPr="0075585C" w:rsidRDefault="00823FC9" w:rsidP="006368ED">
      <w:pPr>
        <w:pStyle w:val="Broodtekst"/>
      </w:pPr>
      <w:r w:rsidRPr="0075585C">
        <w:t xml:space="preserve">In </w:t>
      </w:r>
      <w:r w:rsidR="006368ED" w:rsidRPr="0075585C">
        <w:t>2015</w:t>
      </w:r>
      <w:r w:rsidRPr="0075585C">
        <w:t xml:space="preserve"> zijn</w:t>
      </w:r>
      <w:r w:rsidR="006368ED" w:rsidRPr="0075585C">
        <w:t xml:space="preserve"> diverse activiteiten ondernomen</w:t>
      </w:r>
      <w:r w:rsidR="00AA0D5E">
        <w:t xml:space="preserve"> met betrekking tot communicatie</w:t>
      </w:r>
      <w:r w:rsidR="006368ED" w:rsidRPr="0075585C">
        <w:t xml:space="preserve">. Het </w:t>
      </w:r>
      <w:r w:rsidR="00AA0D5E">
        <w:t>Nationaal Water Model</w:t>
      </w:r>
      <w:r w:rsidR="00AA0D5E" w:rsidRPr="0075585C">
        <w:t xml:space="preserve"> </w:t>
      </w:r>
      <w:r w:rsidR="006368ED" w:rsidRPr="0075585C">
        <w:t>is gepresenteerd op diverse symposia en congressen zoals het NKWK congres</w:t>
      </w:r>
      <w:r w:rsidR="00D66305" w:rsidRPr="0075585C">
        <w:t xml:space="preserve"> (workshop)</w:t>
      </w:r>
      <w:r w:rsidR="006368ED" w:rsidRPr="0075585C">
        <w:t xml:space="preserve">, de </w:t>
      </w:r>
      <w:proofErr w:type="spellStart"/>
      <w:r w:rsidR="006368ED" w:rsidRPr="0075585C">
        <w:t>Zoetwaterkennisdag</w:t>
      </w:r>
      <w:proofErr w:type="spellEnd"/>
      <w:r w:rsidR="00D66305" w:rsidRPr="0075585C">
        <w:t xml:space="preserve"> (workshop)</w:t>
      </w:r>
      <w:r w:rsidR="006368ED" w:rsidRPr="0075585C">
        <w:t xml:space="preserve"> en het Deltacongres. Maar ook een presentatie op het gezamenlijk DT van Deltares/WVL was een van de activiteiten.</w:t>
      </w:r>
    </w:p>
    <w:p w:rsidR="006368ED" w:rsidRPr="0075585C" w:rsidRDefault="006368ED" w:rsidP="006368ED">
      <w:pPr>
        <w:pStyle w:val="Broodtekst"/>
      </w:pPr>
    </w:p>
    <w:p w:rsidR="00B72158" w:rsidRPr="0075585C" w:rsidRDefault="006368ED" w:rsidP="00B72158">
      <w:pPr>
        <w:pStyle w:val="Broodtekst"/>
        <w:rPr>
          <w:rStyle w:val="Hyperlink"/>
        </w:rPr>
      </w:pPr>
      <w:r w:rsidRPr="0075585C">
        <w:t xml:space="preserve">Voor </w:t>
      </w:r>
      <w:r w:rsidR="00823FC9" w:rsidRPr="0075585C">
        <w:t>het Deltacongres zijn speciale panelen</w:t>
      </w:r>
      <w:r w:rsidR="00AA0D5E">
        <w:t xml:space="preserve"> en</w:t>
      </w:r>
      <w:r w:rsidR="00823FC9" w:rsidRPr="0075585C">
        <w:t xml:space="preserve"> een folder </w:t>
      </w:r>
      <w:r w:rsidR="00AA0D5E" w:rsidRPr="0075585C">
        <w:t xml:space="preserve">vervaardigd </w:t>
      </w:r>
      <w:r w:rsidR="00823FC9" w:rsidRPr="0075585C">
        <w:t xml:space="preserve">en zijn de </w:t>
      </w:r>
      <w:proofErr w:type="spellStart"/>
      <w:r w:rsidR="00823FC9" w:rsidRPr="0075585C">
        <w:t>infographics</w:t>
      </w:r>
      <w:proofErr w:type="spellEnd"/>
      <w:r w:rsidR="00823FC9" w:rsidRPr="0075585C">
        <w:t xml:space="preserve"> als </w:t>
      </w:r>
      <w:r w:rsidR="008B1AB8" w:rsidRPr="0075585C">
        <w:t xml:space="preserve">video </w:t>
      </w:r>
      <w:r w:rsidR="00823FC9" w:rsidRPr="0075585C">
        <w:t>vertoond</w:t>
      </w:r>
      <w:r w:rsidRPr="0075585C">
        <w:t xml:space="preserve">. Het Nationaal Water Model heeft </w:t>
      </w:r>
      <w:r w:rsidR="00823FC9" w:rsidRPr="0075585C">
        <w:t xml:space="preserve">ook een </w:t>
      </w:r>
      <w:r w:rsidRPr="0075585C">
        <w:t xml:space="preserve">plaats </w:t>
      </w:r>
      <w:r w:rsidR="00823FC9" w:rsidRPr="0075585C">
        <w:t xml:space="preserve">gekregen op de websites van het NMDC en de </w:t>
      </w:r>
      <w:hyperlink r:id="rId23" w:history="1">
        <w:r w:rsidRPr="0075585C">
          <w:rPr>
            <w:rStyle w:val="Hyperlink"/>
          </w:rPr>
          <w:t>Helpdesk Water</w:t>
        </w:r>
      </w:hyperlink>
      <w:r w:rsidR="00823FC9" w:rsidRPr="0075585C">
        <w:rPr>
          <w:rStyle w:val="Hyperlink"/>
        </w:rPr>
        <w:t xml:space="preserve">. </w:t>
      </w:r>
    </w:p>
    <w:p w:rsidR="00B94358" w:rsidRPr="0075585C" w:rsidRDefault="00B94358" w:rsidP="00B94358">
      <w:pPr>
        <w:pStyle w:val="Paragraaf"/>
      </w:pPr>
      <w:bookmarkStart w:id="30" w:name="_Toc446604954"/>
      <w:r w:rsidRPr="0075585C">
        <w:t>Organisatie</w:t>
      </w:r>
      <w:bookmarkEnd w:id="30"/>
    </w:p>
    <w:p w:rsidR="00B94358" w:rsidRPr="0075585C" w:rsidRDefault="00B94358" w:rsidP="00B72158">
      <w:pPr>
        <w:pStyle w:val="Broodtekst"/>
      </w:pPr>
      <w:r w:rsidRPr="0075585C">
        <w:t xml:space="preserve">Door </w:t>
      </w:r>
      <w:r w:rsidR="00AA0D5E">
        <w:t>een</w:t>
      </w:r>
      <w:r w:rsidR="00AA0D5E" w:rsidRPr="0075585C">
        <w:t xml:space="preserve"> </w:t>
      </w:r>
      <w:r w:rsidRPr="0075585C">
        <w:t xml:space="preserve">kwartiermakergroep is een organisatiestructuur opgesteld. Daarna hebben </w:t>
      </w:r>
      <w:r w:rsidR="009020C5" w:rsidRPr="0075585C">
        <w:t xml:space="preserve">drie </w:t>
      </w:r>
      <w:proofErr w:type="spellStart"/>
      <w:r w:rsidRPr="0075585C">
        <w:t>gebruikersoverleggen</w:t>
      </w:r>
      <w:proofErr w:type="spellEnd"/>
      <w:r w:rsidRPr="0075585C">
        <w:t xml:space="preserve"> plaatsgevonden. </w:t>
      </w:r>
    </w:p>
    <w:p w:rsidR="00B94358" w:rsidRPr="0075585C" w:rsidRDefault="00B94358" w:rsidP="00B72158">
      <w:pPr>
        <w:pStyle w:val="Broodtekst"/>
      </w:pPr>
      <w:r w:rsidRPr="0075585C">
        <w:t xml:space="preserve">Voor de stuurgroep, strategiegroep en </w:t>
      </w:r>
      <w:r w:rsidR="007E2606">
        <w:t xml:space="preserve">de </w:t>
      </w:r>
      <w:r w:rsidR="007E2606" w:rsidRPr="007E2606">
        <w:t xml:space="preserve">commissie </w:t>
      </w:r>
      <w:r w:rsidR="004A660D">
        <w:t>‘</w:t>
      </w:r>
      <w:r w:rsidR="004A660D" w:rsidRPr="0075585C">
        <w:t>wetenschappelijke toetsing en advies</w:t>
      </w:r>
      <w:r w:rsidR="004A660D">
        <w:t>’</w:t>
      </w:r>
      <w:r w:rsidR="004A660D">
        <w:rPr>
          <w:rStyle w:val="Voetnootmarkering"/>
        </w:rPr>
        <w:footnoteReference w:id="1"/>
      </w:r>
      <w:r w:rsidR="004A660D" w:rsidRPr="0075585C">
        <w:t xml:space="preserve"> </w:t>
      </w:r>
      <w:r w:rsidRPr="0075585C">
        <w:t xml:space="preserve">hebben </w:t>
      </w:r>
      <w:r w:rsidR="00AA0D5E">
        <w:t xml:space="preserve">nog </w:t>
      </w:r>
      <w:r w:rsidRPr="0075585C">
        <w:t xml:space="preserve">geen bijeenkomsten plaatsgevonden. </w:t>
      </w:r>
    </w:p>
    <w:p w:rsidR="00B72158" w:rsidRPr="0075585C" w:rsidRDefault="00B72158" w:rsidP="00B72158">
      <w:pPr>
        <w:pStyle w:val="HoofdstukGenummerd"/>
      </w:pPr>
      <w:bookmarkStart w:id="31" w:name="_Toc446604955"/>
      <w:r w:rsidRPr="0075585C">
        <w:lastRenderedPageBreak/>
        <w:t>Plan 2016</w:t>
      </w:r>
      <w:bookmarkEnd w:id="31"/>
      <w:r w:rsidRPr="0075585C">
        <w:t xml:space="preserve"> </w:t>
      </w:r>
    </w:p>
    <w:p w:rsidR="00FC41D8" w:rsidRPr="0075585C" w:rsidRDefault="00FC41D8" w:rsidP="00E70EA4">
      <w:pPr>
        <w:pStyle w:val="Paragraaf"/>
      </w:pPr>
      <w:bookmarkStart w:id="32" w:name="_Toc446604956"/>
      <w:r w:rsidRPr="0075585C">
        <w:t>Doel</w:t>
      </w:r>
      <w:r w:rsidR="00876F99" w:rsidRPr="0075585C">
        <w:t>en</w:t>
      </w:r>
      <w:bookmarkEnd w:id="32"/>
    </w:p>
    <w:p w:rsidR="005E1D4A" w:rsidRPr="0075585C" w:rsidRDefault="005E1D4A" w:rsidP="005E1D4A">
      <w:pPr>
        <w:pStyle w:val="Broodtekst"/>
      </w:pPr>
      <w:r w:rsidRPr="0075585C">
        <w:t xml:space="preserve">De succes criteria uit hoofdstuk 2 zijn wederom vertaald naar </w:t>
      </w:r>
      <w:r w:rsidR="009020C5" w:rsidRPr="0075585C">
        <w:t>jaardoelen</w:t>
      </w:r>
      <w:r w:rsidRPr="0075585C">
        <w:t xml:space="preserve">. </w:t>
      </w:r>
      <w:r w:rsidR="003B4A43" w:rsidRPr="0075585C">
        <w:t>Een toelichting is te vinden in de paragra</w:t>
      </w:r>
      <w:r w:rsidR="006E0519">
        <w:t>f</w:t>
      </w:r>
      <w:r w:rsidR="003B4A43" w:rsidRPr="0075585C">
        <w:t>en</w:t>
      </w:r>
      <w:r w:rsidR="006E0519">
        <w:t>.</w:t>
      </w:r>
    </w:p>
    <w:p w:rsidR="005E1D4A" w:rsidRPr="0075585C" w:rsidRDefault="005E1D4A" w:rsidP="005E1D4A">
      <w:pPr>
        <w:pStyle w:val="Broodtekst"/>
      </w:pPr>
    </w:p>
    <w:tbl>
      <w:tblPr>
        <w:tblStyle w:val="Tabelraster"/>
        <w:tblW w:w="0" w:type="auto"/>
        <w:tblLook w:val="04A0" w:firstRow="1" w:lastRow="0" w:firstColumn="1" w:lastColumn="0" w:noHBand="0" w:noVBand="1"/>
      </w:tblPr>
      <w:tblGrid>
        <w:gridCol w:w="6204"/>
        <w:gridCol w:w="1645"/>
      </w:tblGrid>
      <w:tr w:rsidR="005E1D4A" w:rsidRPr="0075585C" w:rsidTr="00345648">
        <w:tc>
          <w:tcPr>
            <w:tcW w:w="6204" w:type="dxa"/>
            <w:shd w:val="clear" w:color="auto" w:fill="BFBFBF" w:themeFill="background1" w:themeFillShade="BF"/>
          </w:tcPr>
          <w:p w:rsidR="005E1D4A" w:rsidRPr="0075585C" w:rsidRDefault="005E1D4A" w:rsidP="00D44CE3">
            <w:pPr>
              <w:pStyle w:val="Broodtekst"/>
              <w:rPr>
                <w:b/>
              </w:rPr>
            </w:pPr>
            <w:r w:rsidRPr="0075585C">
              <w:rPr>
                <w:b/>
              </w:rPr>
              <w:t>Doelen</w:t>
            </w:r>
          </w:p>
        </w:tc>
        <w:tc>
          <w:tcPr>
            <w:tcW w:w="1645" w:type="dxa"/>
            <w:shd w:val="clear" w:color="auto" w:fill="BFBFBF" w:themeFill="background1" w:themeFillShade="BF"/>
          </w:tcPr>
          <w:p w:rsidR="005E1D4A" w:rsidRPr="0075585C" w:rsidRDefault="005E1D4A" w:rsidP="00D44CE3">
            <w:pPr>
              <w:pStyle w:val="Broodtekst"/>
              <w:rPr>
                <w:b/>
              </w:rPr>
            </w:pPr>
            <w:r w:rsidRPr="0075585C">
              <w:rPr>
                <w:b/>
              </w:rPr>
              <w:t>Zie paragraaf</w:t>
            </w:r>
          </w:p>
        </w:tc>
      </w:tr>
      <w:tr w:rsidR="005E1D4A" w:rsidRPr="0075585C" w:rsidTr="00345648">
        <w:tc>
          <w:tcPr>
            <w:tcW w:w="6204" w:type="dxa"/>
          </w:tcPr>
          <w:p w:rsidR="005E1D4A" w:rsidRPr="0075585C" w:rsidRDefault="005E1D4A" w:rsidP="00410F92">
            <w:pPr>
              <w:pStyle w:val="Broodtekst"/>
            </w:pPr>
            <w:r w:rsidRPr="0075585C">
              <w:t xml:space="preserve">Leveren </w:t>
            </w:r>
            <w:r w:rsidR="00410F92" w:rsidRPr="0075585C">
              <w:t>van definitieve</w:t>
            </w:r>
            <w:r w:rsidRPr="0075585C">
              <w:t xml:space="preserve"> basisprognoses </w:t>
            </w:r>
          </w:p>
        </w:tc>
        <w:tc>
          <w:tcPr>
            <w:tcW w:w="1645" w:type="dxa"/>
          </w:tcPr>
          <w:p w:rsidR="005E1D4A" w:rsidRPr="0075585C" w:rsidRDefault="00345648" w:rsidP="00466DA1">
            <w:pPr>
              <w:pStyle w:val="Broodtekst"/>
              <w:jc w:val="center"/>
            </w:pPr>
            <w:r>
              <w:t>6.3</w:t>
            </w:r>
          </w:p>
        </w:tc>
      </w:tr>
      <w:tr w:rsidR="005E1D4A" w:rsidRPr="0075585C" w:rsidTr="00345648">
        <w:tc>
          <w:tcPr>
            <w:tcW w:w="6204" w:type="dxa"/>
          </w:tcPr>
          <w:p w:rsidR="005E1D4A" w:rsidRPr="0075585C" w:rsidRDefault="005E1D4A" w:rsidP="00410F92">
            <w:pPr>
              <w:pStyle w:val="Broodtekst"/>
            </w:pPr>
            <w:r w:rsidRPr="0075585C">
              <w:t xml:space="preserve">Basisprognoses </w:t>
            </w:r>
            <w:r w:rsidR="00410F92" w:rsidRPr="0075585C">
              <w:t>g</w:t>
            </w:r>
            <w:r w:rsidRPr="0075585C">
              <w:t>eaccepteerd door experts</w:t>
            </w:r>
          </w:p>
        </w:tc>
        <w:tc>
          <w:tcPr>
            <w:tcW w:w="1645" w:type="dxa"/>
          </w:tcPr>
          <w:p w:rsidR="005E1D4A" w:rsidRPr="0075585C" w:rsidRDefault="00345648" w:rsidP="00466DA1">
            <w:pPr>
              <w:pStyle w:val="Broodtekst"/>
              <w:jc w:val="center"/>
            </w:pPr>
            <w:r>
              <w:t>6.3</w:t>
            </w:r>
          </w:p>
        </w:tc>
      </w:tr>
      <w:tr w:rsidR="005E1D4A" w:rsidRPr="0075585C" w:rsidTr="00345648">
        <w:tc>
          <w:tcPr>
            <w:tcW w:w="6204" w:type="dxa"/>
          </w:tcPr>
          <w:p w:rsidR="005E1D4A" w:rsidRPr="0075585C" w:rsidRDefault="005E1D4A" w:rsidP="00410F92">
            <w:pPr>
              <w:pStyle w:val="Broodtekst"/>
            </w:pPr>
            <w:r w:rsidRPr="0075585C">
              <w:t xml:space="preserve">Uitkomsten basisprognoses via open data </w:t>
            </w:r>
            <w:r w:rsidR="00410F92" w:rsidRPr="0075585C">
              <w:t>beschikbaar</w:t>
            </w:r>
            <w:r w:rsidRPr="0075585C">
              <w:t xml:space="preserve"> </w:t>
            </w:r>
          </w:p>
        </w:tc>
        <w:tc>
          <w:tcPr>
            <w:tcW w:w="1645" w:type="dxa"/>
          </w:tcPr>
          <w:p w:rsidR="005E1D4A" w:rsidRPr="0075585C" w:rsidRDefault="00345648" w:rsidP="00466DA1">
            <w:pPr>
              <w:pStyle w:val="Broodtekst"/>
              <w:jc w:val="center"/>
            </w:pPr>
            <w:r>
              <w:t>6.3</w:t>
            </w:r>
          </w:p>
        </w:tc>
      </w:tr>
      <w:tr w:rsidR="005E1D4A" w:rsidRPr="0075585C" w:rsidTr="00345648">
        <w:tc>
          <w:tcPr>
            <w:tcW w:w="6204" w:type="dxa"/>
          </w:tcPr>
          <w:p w:rsidR="005E1D4A" w:rsidRPr="0075585C" w:rsidRDefault="005E1D4A" w:rsidP="00D44CE3">
            <w:pPr>
              <w:pStyle w:val="Broodtekst"/>
            </w:pPr>
            <w:r w:rsidRPr="0075585C">
              <w:t>Ontwikkeling instrumentarium op basis van wensen van gebruikers en</w:t>
            </w:r>
            <w:r w:rsidR="009020C5">
              <w:t xml:space="preserve"> verbetering</w:t>
            </w:r>
            <w:r w:rsidRPr="0075585C">
              <w:t xml:space="preserve"> flexib</w:t>
            </w:r>
            <w:r w:rsidR="009020C5">
              <w:t>iliteit</w:t>
            </w:r>
          </w:p>
        </w:tc>
        <w:tc>
          <w:tcPr>
            <w:tcW w:w="1645" w:type="dxa"/>
          </w:tcPr>
          <w:p w:rsidR="005E1D4A" w:rsidRPr="0075585C" w:rsidRDefault="00345648" w:rsidP="00466DA1">
            <w:pPr>
              <w:pStyle w:val="Broodtekst"/>
              <w:jc w:val="center"/>
            </w:pPr>
            <w:r>
              <w:t>6.3</w:t>
            </w:r>
          </w:p>
        </w:tc>
      </w:tr>
      <w:tr w:rsidR="005E1D4A" w:rsidRPr="0075585C" w:rsidTr="00345648">
        <w:tc>
          <w:tcPr>
            <w:tcW w:w="6204" w:type="dxa"/>
          </w:tcPr>
          <w:p w:rsidR="005E1D4A" w:rsidRPr="0075585C" w:rsidRDefault="00410F92" w:rsidP="00B271C5">
            <w:pPr>
              <w:pStyle w:val="Broodtekst"/>
            </w:pPr>
            <w:r w:rsidRPr="0075585C">
              <w:t>Verdere v</w:t>
            </w:r>
            <w:r w:rsidR="005E1D4A" w:rsidRPr="0075585C">
              <w:t>erbetering van de gebruikersbetrouwbaarheid</w:t>
            </w:r>
            <w:r w:rsidR="00B271C5" w:rsidRPr="0075585C">
              <w:t>:</w:t>
            </w:r>
            <w:r w:rsidR="005E1D4A" w:rsidRPr="0075585C">
              <w:t xml:space="preserve"> de werking en de stabiliteit van het model</w:t>
            </w:r>
          </w:p>
        </w:tc>
        <w:tc>
          <w:tcPr>
            <w:tcW w:w="1645" w:type="dxa"/>
          </w:tcPr>
          <w:p w:rsidR="005E1D4A" w:rsidRPr="0075585C" w:rsidRDefault="00345648" w:rsidP="00466DA1">
            <w:pPr>
              <w:pStyle w:val="Broodtekst"/>
              <w:jc w:val="center"/>
            </w:pPr>
            <w:r>
              <w:t>6.3</w:t>
            </w:r>
          </w:p>
        </w:tc>
      </w:tr>
      <w:tr w:rsidR="005E1D4A" w:rsidRPr="0075585C" w:rsidTr="00345648">
        <w:tc>
          <w:tcPr>
            <w:tcW w:w="6204" w:type="dxa"/>
          </w:tcPr>
          <w:p w:rsidR="005E1D4A" w:rsidRPr="0075585C" w:rsidRDefault="005E1D4A" w:rsidP="00D44CE3">
            <w:pPr>
              <w:pStyle w:val="Broodtekst"/>
            </w:pPr>
            <w:r w:rsidRPr="0075585C">
              <w:t>Doorontwikkeling waterkwaliteit voor de koppeling met de KRW-verkenner. Partijen trekken gezamenlijk op</w:t>
            </w:r>
          </w:p>
        </w:tc>
        <w:tc>
          <w:tcPr>
            <w:tcW w:w="1645" w:type="dxa"/>
          </w:tcPr>
          <w:p w:rsidR="005E1D4A" w:rsidRPr="0075585C" w:rsidRDefault="00345648" w:rsidP="00466DA1">
            <w:pPr>
              <w:pStyle w:val="Broodtekst"/>
              <w:jc w:val="center"/>
            </w:pPr>
            <w:r>
              <w:t>6.4</w:t>
            </w:r>
          </w:p>
        </w:tc>
      </w:tr>
      <w:tr w:rsidR="005E1D4A" w:rsidRPr="0075585C" w:rsidTr="00345648">
        <w:tc>
          <w:tcPr>
            <w:tcW w:w="6204" w:type="dxa"/>
          </w:tcPr>
          <w:p w:rsidR="005E1D4A" w:rsidRPr="0075585C" w:rsidRDefault="005E1D4A" w:rsidP="00D44CE3">
            <w:pPr>
              <w:pStyle w:val="Broodtekst"/>
            </w:pPr>
            <w:r w:rsidRPr="0075585C">
              <w:t xml:space="preserve">Aansluiten van partijen door middel van </w:t>
            </w:r>
            <w:proofErr w:type="spellStart"/>
            <w:r w:rsidRPr="0075585C">
              <w:t>co</w:t>
            </w:r>
            <w:r w:rsidR="0085668D">
              <w:t>-</w:t>
            </w:r>
            <w:r w:rsidRPr="0075585C">
              <w:t>financiering</w:t>
            </w:r>
            <w:proofErr w:type="spellEnd"/>
            <w:r w:rsidRPr="0075585C">
              <w:t xml:space="preserve"> </w:t>
            </w:r>
          </w:p>
        </w:tc>
        <w:tc>
          <w:tcPr>
            <w:tcW w:w="1645" w:type="dxa"/>
          </w:tcPr>
          <w:p w:rsidR="005E1D4A" w:rsidRPr="0075585C" w:rsidRDefault="00345648" w:rsidP="00466DA1">
            <w:pPr>
              <w:pStyle w:val="Broodtekst"/>
              <w:jc w:val="center"/>
            </w:pPr>
            <w:r>
              <w:t>6.2</w:t>
            </w:r>
          </w:p>
        </w:tc>
      </w:tr>
      <w:tr w:rsidR="00D75A35" w:rsidRPr="0075585C" w:rsidTr="00345648">
        <w:tc>
          <w:tcPr>
            <w:tcW w:w="6204" w:type="dxa"/>
          </w:tcPr>
          <w:p w:rsidR="00D75A35" w:rsidRPr="0075585C" w:rsidRDefault="00D75A35" w:rsidP="00D44CE3">
            <w:pPr>
              <w:pStyle w:val="Broodtekst"/>
            </w:pPr>
            <w:r w:rsidRPr="0075585C">
              <w:t>Inbouwen effectmodule watertemperatuur en opzet model voor de Oosterschelde</w:t>
            </w:r>
          </w:p>
        </w:tc>
        <w:tc>
          <w:tcPr>
            <w:tcW w:w="1645" w:type="dxa"/>
          </w:tcPr>
          <w:p w:rsidR="00D75A35" w:rsidRPr="0075585C" w:rsidRDefault="00345648" w:rsidP="00466DA1">
            <w:pPr>
              <w:pStyle w:val="Broodtekst"/>
              <w:jc w:val="center"/>
            </w:pPr>
            <w:r>
              <w:t>6.4</w:t>
            </w:r>
          </w:p>
        </w:tc>
      </w:tr>
      <w:tr w:rsidR="005E1D4A" w:rsidRPr="0075585C" w:rsidTr="00345648">
        <w:tc>
          <w:tcPr>
            <w:tcW w:w="6204" w:type="dxa"/>
          </w:tcPr>
          <w:p w:rsidR="005E1D4A" w:rsidRPr="0075585C" w:rsidRDefault="005E1D4A" w:rsidP="005E1D4A">
            <w:pPr>
              <w:pStyle w:val="Broodtekst"/>
            </w:pPr>
            <w:r w:rsidRPr="0075585C">
              <w:t xml:space="preserve">Communicatie. Ontwikkelen van communicatiemateriaal: folder, website voor ondersteuning basisprognoses en vervolg </w:t>
            </w:r>
            <w:proofErr w:type="spellStart"/>
            <w:r w:rsidRPr="0075585C">
              <w:t>infographics</w:t>
            </w:r>
            <w:proofErr w:type="spellEnd"/>
            <w:r w:rsidRPr="0075585C">
              <w:t xml:space="preserve"> </w:t>
            </w:r>
            <w:r w:rsidR="003B4A43" w:rsidRPr="0075585C">
              <w:t>voor presentatie uitkomsten</w:t>
            </w:r>
          </w:p>
        </w:tc>
        <w:tc>
          <w:tcPr>
            <w:tcW w:w="1645" w:type="dxa"/>
          </w:tcPr>
          <w:p w:rsidR="005E1D4A" w:rsidRPr="0075585C" w:rsidRDefault="00345648" w:rsidP="00466DA1">
            <w:pPr>
              <w:pStyle w:val="Broodtekst"/>
              <w:jc w:val="center"/>
            </w:pPr>
            <w:r>
              <w:t>6.6</w:t>
            </w:r>
          </w:p>
        </w:tc>
      </w:tr>
      <w:tr w:rsidR="005E1D4A" w:rsidRPr="0075585C" w:rsidTr="00345648">
        <w:tc>
          <w:tcPr>
            <w:tcW w:w="6204" w:type="dxa"/>
          </w:tcPr>
          <w:p w:rsidR="005E1D4A" w:rsidRPr="0075585C" w:rsidRDefault="005E1D4A" w:rsidP="0041572A">
            <w:pPr>
              <w:pStyle w:val="Broodtekst"/>
            </w:pPr>
            <w:r w:rsidRPr="0075585C">
              <w:t xml:space="preserve">Hosting: </w:t>
            </w:r>
            <w:r w:rsidR="0041572A">
              <w:t>r</w:t>
            </w:r>
            <w:r w:rsidR="00E06805">
              <w:t>ealiseren</w:t>
            </w:r>
            <w:r w:rsidRPr="0075585C">
              <w:t xml:space="preserve"> virtualisatie </w:t>
            </w:r>
            <w:r w:rsidR="00410F92" w:rsidRPr="0075585C">
              <w:t xml:space="preserve">en implementatie </w:t>
            </w:r>
            <w:proofErr w:type="spellStart"/>
            <w:r w:rsidR="00410F92" w:rsidRPr="0075585C">
              <w:t>OneFox</w:t>
            </w:r>
            <w:proofErr w:type="spellEnd"/>
            <w:r w:rsidR="00410F92" w:rsidRPr="0075585C">
              <w:t xml:space="preserve"> adviezen</w:t>
            </w:r>
          </w:p>
        </w:tc>
        <w:tc>
          <w:tcPr>
            <w:tcW w:w="1645" w:type="dxa"/>
          </w:tcPr>
          <w:p w:rsidR="005E1D4A" w:rsidRPr="0075585C" w:rsidRDefault="00345648" w:rsidP="00466DA1">
            <w:pPr>
              <w:pStyle w:val="Broodtekst"/>
              <w:jc w:val="center"/>
            </w:pPr>
            <w:r>
              <w:t>6.5</w:t>
            </w:r>
          </w:p>
        </w:tc>
      </w:tr>
      <w:tr w:rsidR="001773AE" w:rsidRPr="0075585C" w:rsidTr="00345648">
        <w:tc>
          <w:tcPr>
            <w:tcW w:w="6204" w:type="dxa"/>
          </w:tcPr>
          <w:p w:rsidR="001773AE" w:rsidRPr="0075585C" w:rsidRDefault="00876F99" w:rsidP="00490914">
            <w:pPr>
              <w:pStyle w:val="Broodtekst"/>
            </w:pPr>
            <w:r w:rsidRPr="0075585C">
              <w:t>B</w:t>
            </w:r>
            <w:r w:rsidR="001773AE" w:rsidRPr="0075585C">
              <w:t xml:space="preserve">etrekken van </w:t>
            </w:r>
            <w:r w:rsidR="00490914" w:rsidRPr="0075585C">
              <w:t>de markt</w:t>
            </w:r>
          </w:p>
        </w:tc>
        <w:tc>
          <w:tcPr>
            <w:tcW w:w="1645" w:type="dxa"/>
          </w:tcPr>
          <w:p w:rsidR="001773AE" w:rsidRPr="0075585C" w:rsidRDefault="00345648" w:rsidP="00466DA1">
            <w:pPr>
              <w:pStyle w:val="Broodtekst"/>
              <w:jc w:val="center"/>
            </w:pPr>
            <w:r>
              <w:t>6.3</w:t>
            </w:r>
          </w:p>
        </w:tc>
      </w:tr>
    </w:tbl>
    <w:p w:rsidR="005E1D4A" w:rsidRDefault="00123DD2" w:rsidP="005E1D4A">
      <w:pPr>
        <w:pStyle w:val="Paragraaf"/>
      </w:pPr>
      <w:bookmarkStart w:id="33" w:name="_Toc446604957"/>
      <w:r>
        <w:t>Financiering</w:t>
      </w:r>
      <w:bookmarkEnd w:id="33"/>
    </w:p>
    <w:p w:rsidR="00283E4F" w:rsidRDefault="00283E4F" w:rsidP="00283E4F">
      <w:pPr>
        <w:pStyle w:val="Broodtekst"/>
      </w:pPr>
      <w:r>
        <w:t xml:space="preserve">Uit twee bronnen is budget afkomstig. </w:t>
      </w:r>
    </w:p>
    <w:p w:rsidR="00283E4F" w:rsidRDefault="00283E4F" w:rsidP="00123DD2">
      <w:pPr>
        <w:pStyle w:val="Broodtekst"/>
      </w:pPr>
    </w:p>
    <w:p w:rsidR="00F34507" w:rsidRDefault="00345648" w:rsidP="00A94408">
      <w:pPr>
        <w:pStyle w:val="Broodtekst"/>
        <w:numPr>
          <w:ilvl w:val="0"/>
          <w:numId w:val="55"/>
        </w:numPr>
      </w:pPr>
      <w:r>
        <w:t xml:space="preserve">  </w:t>
      </w:r>
      <w:r w:rsidR="00283E4F" w:rsidRPr="00283E4F">
        <w:t>Basisfinanciering: afkomstig van DGRW (</w:t>
      </w:r>
      <w:r w:rsidR="006A50BD">
        <w:t>xx</w:t>
      </w:r>
      <w:r w:rsidR="00283E4F" w:rsidRPr="00283E4F">
        <w:t xml:space="preserve"> </w:t>
      </w:r>
      <w:proofErr w:type="spellStart"/>
      <w:r w:rsidR="00283E4F" w:rsidRPr="00283E4F">
        <w:t>keuro</w:t>
      </w:r>
      <w:proofErr w:type="spellEnd"/>
      <w:r w:rsidR="00283E4F" w:rsidRPr="00283E4F">
        <w:t>) en RWS (</w:t>
      </w:r>
      <w:r w:rsidR="006A50BD">
        <w:t>xx</w:t>
      </w:r>
      <w:r w:rsidR="00283E4F" w:rsidRPr="00283E4F">
        <w:t xml:space="preserve"> </w:t>
      </w:r>
      <w:proofErr w:type="spellStart"/>
      <w:r w:rsidR="00283E4F" w:rsidRPr="00283E4F">
        <w:t>Keuro</w:t>
      </w:r>
      <w:proofErr w:type="spellEnd"/>
      <w:r w:rsidR="00283E4F" w:rsidRPr="00283E4F">
        <w:t>). Het totaal bedrag wordt ingezet voor de hosting, beheer en onderhoud en de eerste basisprognoses.</w:t>
      </w:r>
    </w:p>
    <w:p w:rsidR="00283E4F" w:rsidRDefault="00283E4F" w:rsidP="00283E4F">
      <w:pPr>
        <w:pStyle w:val="Broodtekst"/>
        <w:ind w:left="360"/>
      </w:pPr>
    </w:p>
    <w:p w:rsidR="00123DD2" w:rsidRDefault="00345648" w:rsidP="00A94408">
      <w:pPr>
        <w:pStyle w:val="Broodtekst"/>
        <w:numPr>
          <w:ilvl w:val="0"/>
          <w:numId w:val="55"/>
        </w:numPr>
      </w:pPr>
      <w:r>
        <w:t xml:space="preserve">  </w:t>
      </w:r>
      <w:proofErr w:type="spellStart"/>
      <w:r w:rsidR="00283E4F">
        <w:t>C</w:t>
      </w:r>
      <w:r w:rsidR="00123DD2">
        <w:t>o-financiering</w:t>
      </w:r>
      <w:proofErr w:type="spellEnd"/>
      <w:r w:rsidR="00123DD2">
        <w:t xml:space="preserve"> </w:t>
      </w:r>
      <w:r w:rsidR="00E55FE0">
        <w:t xml:space="preserve">vanuit de volgende </w:t>
      </w:r>
      <w:r w:rsidR="00283E4F">
        <w:t>bronnen</w:t>
      </w:r>
      <w:r w:rsidR="00466DA1">
        <w:t xml:space="preserve">, totaal </w:t>
      </w:r>
      <w:r w:rsidR="006A50BD">
        <w:t>xx</w:t>
      </w:r>
      <w:r w:rsidR="00466DA1">
        <w:t xml:space="preserve"> </w:t>
      </w:r>
      <w:proofErr w:type="spellStart"/>
      <w:r w:rsidR="00466DA1">
        <w:t>Keuro</w:t>
      </w:r>
      <w:proofErr w:type="spellEnd"/>
      <w:r w:rsidR="00E55FE0">
        <w:t xml:space="preserve"> (voor de PM posten zijn de gesprekken gaande</w:t>
      </w:r>
      <w:r w:rsidR="00466DA1">
        <w:t xml:space="preserve"> en volgen invulling van kosten en projectopzet later</w:t>
      </w:r>
      <w:r w:rsidR="00E55FE0">
        <w:t>):</w:t>
      </w:r>
    </w:p>
    <w:p w:rsidR="00C11C8A" w:rsidRDefault="00123DD2" w:rsidP="00A94408">
      <w:pPr>
        <w:pStyle w:val="Broodtekst"/>
        <w:numPr>
          <w:ilvl w:val="0"/>
          <w:numId w:val="53"/>
        </w:numPr>
      </w:pPr>
      <w:r>
        <w:rPr>
          <w:b/>
        </w:rPr>
        <w:t xml:space="preserve">    </w:t>
      </w:r>
      <w:r w:rsidR="00C11C8A" w:rsidRPr="00C11C8A">
        <w:rPr>
          <w:b/>
        </w:rPr>
        <w:t>Waterkwaliteit</w:t>
      </w:r>
      <w:r w:rsidR="00C11C8A">
        <w:t xml:space="preserve">: </w:t>
      </w:r>
      <w:r w:rsidR="009D104F">
        <w:t>V</w:t>
      </w:r>
      <w:r w:rsidR="00C11C8A">
        <w:t>ervolg ontwikkeling naar</w:t>
      </w:r>
      <w:r>
        <w:t xml:space="preserve"> een geïntegreerd </w:t>
      </w:r>
      <w:proofErr w:type="spellStart"/>
      <w:r>
        <w:t>waterkwantiteits</w:t>
      </w:r>
      <w:proofErr w:type="spellEnd"/>
      <w:r>
        <w:t>-</w:t>
      </w:r>
      <w:r w:rsidR="00C11C8A">
        <w:t>en waterkwaliteitsinstrumentarium, DGRW</w:t>
      </w:r>
      <w:r>
        <w:t xml:space="preserve"> (</w:t>
      </w:r>
      <w:r w:rsidR="006A50BD">
        <w:t xml:space="preserve">xx </w:t>
      </w:r>
      <w:r w:rsidR="00C11C8A" w:rsidRPr="00481DBD">
        <w:rPr>
          <w:b/>
        </w:rPr>
        <w:t>euro</w:t>
      </w:r>
      <w:r>
        <w:t>)</w:t>
      </w:r>
    </w:p>
    <w:p w:rsidR="00F638F3" w:rsidRPr="00F638F3" w:rsidRDefault="009D104F" w:rsidP="00A94408">
      <w:pPr>
        <w:pStyle w:val="Lijstalinea"/>
        <w:numPr>
          <w:ilvl w:val="0"/>
          <w:numId w:val="47"/>
        </w:numPr>
      </w:pPr>
      <w:r>
        <w:rPr>
          <w:b/>
        </w:rPr>
        <w:t>Waterv</w:t>
      </w:r>
      <w:r w:rsidR="00C11C8A" w:rsidRPr="00C11C8A">
        <w:rPr>
          <w:b/>
        </w:rPr>
        <w:t>eiligheid</w:t>
      </w:r>
      <w:r w:rsidR="00C11C8A">
        <w:t xml:space="preserve">: </w:t>
      </w:r>
      <w:r>
        <w:t>V</w:t>
      </w:r>
      <w:r w:rsidR="00C11C8A">
        <w:t>ervolg opzet model voor de Oosterschelde, DGRW</w:t>
      </w:r>
      <w:r w:rsidR="006A50BD">
        <w:t xml:space="preserve"> (xx</w:t>
      </w:r>
      <w:bookmarkStart w:id="34" w:name="_GoBack"/>
      <w:bookmarkEnd w:id="34"/>
      <w:r w:rsidR="00C11C8A" w:rsidRPr="00481DBD">
        <w:rPr>
          <w:b/>
        </w:rPr>
        <w:t xml:space="preserve"> </w:t>
      </w:r>
      <w:proofErr w:type="spellStart"/>
      <w:r w:rsidR="00C11C8A" w:rsidRPr="00481DBD">
        <w:rPr>
          <w:b/>
        </w:rPr>
        <w:t>Keuro</w:t>
      </w:r>
      <w:proofErr w:type="spellEnd"/>
      <w:r w:rsidR="00123DD2">
        <w:rPr>
          <w:b/>
        </w:rPr>
        <w:t>)</w:t>
      </w:r>
      <w:r w:rsidR="00C11C8A" w:rsidRPr="00481DBD">
        <w:rPr>
          <w:b/>
        </w:rPr>
        <w:t>.</w:t>
      </w:r>
    </w:p>
    <w:p w:rsidR="00C11C8A" w:rsidRDefault="00C11C8A" w:rsidP="00A94408">
      <w:pPr>
        <w:pStyle w:val="Lijstalinea"/>
        <w:numPr>
          <w:ilvl w:val="0"/>
          <w:numId w:val="47"/>
        </w:numPr>
      </w:pPr>
      <w:r w:rsidRPr="00C11C8A">
        <w:rPr>
          <w:b/>
        </w:rPr>
        <w:t>Zoetwater</w:t>
      </w:r>
      <w:r w:rsidR="009D104F">
        <w:rPr>
          <w:b/>
        </w:rPr>
        <w:t>beschikbaarheid</w:t>
      </w:r>
      <w:r>
        <w:t xml:space="preserve">: </w:t>
      </w:r>
      <w:r w:rsidR="00153BFE">
        <w:t>koppelen van de</w:t>
      </w:r>
      <w:r>
        <w:t xml:space="preserve"> effectmodule watertemperatuur</w:t>
      </w:r>
      <w:r w:rsidR="00153BFE">
        <w:t xml:space="preserve"> (LTM)</w:t>
      </w:r>
      <w:r>
        <w:t xml:space="preserve">, RWS </w:t>
      </w:r>
      <w:r w:rsidR="00123DD2">
        <w:t>(</w:t>
      </w:r>
      <w:r w:rsidRPr="00481DBD">
        <w:rPr>
          <w:b/>
        </w:rPr>
        <w:t xml:space="preserve">PM </w:t>
      </w:r>
      <w:proofErr w:type="spellStart"/>
      <w:r w:rsidRPr="00481DBD">
        <w:rPr>
          <w:b/>
        </w:rPr>
        <w:t>Keuro</w:t>
      </w:r>
      <w:proofErr w:type="spellEnd"/>
      <w:r w:rsidR="00123DD2">
        <w:rPr>
          <w:b/>
        </w:rPr>
        <w:t>)</w:t>
      </w:r>
    </w:p>
    <w:p w:rsidR="00C11C8A" w:rsidRDefault="00C11C8A" w:rsidP="00A94408">
      <w:pPr>
        <w:pStyle w:val="Lijstalinea"/>
        <w:numPr>
          <w:ilvl w:val="0"/>
          <w:numId w:val="47"/>
        </w:numPr>
      </w:pPr>
      <w:r w:rsidRPr="00C11C8A">
        <w:rPr>
          <w:b/>
        </w:rPr>
        <w:t>Zoetwater</w:t>
      </w:r>
      <w:r w:rsidR="009D104F">
        <w:rPr>
          <w:b/>
        </w:rPr>
        <w:t>beschikbaarheid</w:t>
      </w:r>
      <w:r>
        <w:t xml:space="preserve">: basisprognoses mogelijk voor </w:t>
      </w:r>
      <w:proofErr w:type="spellStart"/>
      <w:r>
        <w:t>Wabes</w:t>
      </w:r>
      <w:proofErr w:type="spellEnd"/>
      <w:r>
        <w:t xml:space="preserve"> op </w:t>
      </w:r>
      <w:proofErr w:type="spellStart"/>
      <w:r>
        <w:t>dagbasis</w:t>
      </w:r>
      <w:proofErr w:type="spellEnd"/>
      <w:r>
        <w:t xml:space="preserve"> </w:t>
      </w:r>
      <w:r w:rsidR="009D104F">
        <w:t xml:space="preserve">in plaats van </w:t>
      </w:r>
      <w:r>
        <w:t xml:space="preserve">een gemiddelde van 10-dagen, RWS </w:t>
      </w:r>
      <w:r w:rsidR="00123DD2">
        <w:t>(</w:t>
      </w:r>
      <w:r w:rsidRPr="00481DBD">
        <w:rPr>
          <w:b/>
        </w:rPr>
        <w:t xml:space="preserve">PM </w:t>
      </w:r>
      <w:proofErr w:type="spellStart"/>
      <w:r w:rsidRPr="00481DBD">
        <w:rPr>
          <w:b/>
        </w:rPr>
        <w:t>Keuro</w:t>
      </w:r>
      <w:proofErr w:type="spellEnd"/>
      <w:r w:rsidR="00123DD2">
        <w:rPr>
          <w:b/>
        </w:rPr>
        <w:t>)</w:t>
      </w:r>
    </w:p>
    <w:p w:rsidR="00C11C8A" w:rsidRDefault="009D104F" w:rsidP="00A94408">
      <w:pPr>
        <w:pStyle w:val="Lijstalinea"/>
        <w:numPr>
          <w:ilvl w:val="0"/>
          <w:numId w:val="47"/>
        </w:numPr>
      </w:pPr>
      <w:r>
        <w:rPr>
          <w:b/>
        </w:rPr>
        <w:t>Waterv</w:t>
      </w:r>
      <w:r w:rsidR="00C11C8A" w:rsidRPr="00C11C8A">
        <w:rPr>
          <w:b/>
        </w:rPr>
        <w:t>eiligheid &amp; zoetwater</w:t>
      </w:r>
      <w:r>
        <w:rPr>
          <w:b/>
        </w:rPr>
        <w:t>beschikbaarheid</w:t>
      </w:r>
      <w:r w:rsidR="00C11C8A">
        <w:t>: verbeteren validatie en koppeling met de effectmodule voor VONK, RWS</w:t>
      </w:r>
      <w:r w:rsidR="00123DD2">
        <w:t xml:space="preserve"> (</w:t>
      </w:r>
      <w:r w:rsidR="00C11C8A" w:rsidRPr="00481DBD">
        <w:rPr>
          <w:b/>
        </w:rPr>
        <w:t xml:space="preserve">PM </w:t>
      </w:r>
      <w:proofErr w:type="spellStart"/>
      <w:r w:rsidR="00C11C8A" w:rsidRPr="00481DBD">
        <w:rPr>
          <w:b/>
        </w:rPr>
        <w:t>Keuro</w:t>
      </w:r>
      <w:proofErr w:type="spellEnd"/>
      <w:r w:rsidR="00123DD2">
        <w:rPr>
          <w:b/>
        </w:rPr>
        <w:t>)</w:t>
      </w:r>
      <w:r w:rsidR="00C11C8A" w:rsidRPr="00481DBD">
        <w:rPr>
          <w:b/>
        </w:rPr>
        <w:t xml:space="preserve">. </w:t>
      </w:r>
      <w:r w:rsidR="00C11C8A">
        <w:t xml:space="preserve">Een concept offerte is gereed en in beraad bij management VONK. </w:t>
      </w:r>
    </w:p>
    <w:p w:rsidR="00C11C8A" w:rsidRDefault="00C11C8A" w:rsidP="00C11C8A">
      <w:pPr>
        <w:pStyle w:val="Broodtekst"/>
      </w:pPr>
    </w:p>
    <w:p w:rsidR="00481DBD" w:rsidRDefault="00481DBD" w:rsidP="00C11C8A">
      <w:pPr>
        <w:pStyle w:val="Broodtekst"/>
      </w:pPr>
    </w:p>
    <w:p w:rsidR="00466DA1" w:rsidRDefault="00466DA1" w:rsidP="00C11C8A">
      <w:pPr>
        <w:pStyle w:val="Broodtekst"/>
      </w:pPr>
    </w:p>
    <w:p w:rsidR="00466DA1" w:rsidRPr="0075585C" w:rsidRDefault="00466DA1" w:rsidP="00C11C8A">
      <w:pPr>
        <w:pStyle w:val="Broodtekst"/>
      </w:pPr>
    </w:p>
    <w:p w:rsidR="00FC41D8" w:rsidRDefault="00FC41D8" w:rsidP="00FC41D8">
      <w:pPr>
        <w:pStyle w:val="Paragraaf"/>
      </w:pPr>
      <w:bookmarkStart w:id="35" w:name="_Toc446604958"/>
      <w:r w:rsidRPr="0075585C">
        <w:lastRenderedPageBreak/>
        <w:t xml:space="preserve">Beheer </w:t>
      </w:r>
      <w:r w:rsidR="00E55FE0">
        <w:t>&amp;</w:t>
      </w:r>
      <w:r w:rsidRPr="0075585C">
        <w:t xml:space="preserve"> onderhoud</w:t>
      </w:r>
      <w:r w:rsidR="00E55FE0">
        <w:t xml:space="preserve"> </w:t>
      </w:r>
      <w:r w:rsidR="00782D73">
        <w:t>en basisprognoses</w:t>
      </w:r>
      <w:bookmarkEnd w:id="35"/>
    </w:p>
    <w:p w:rsidR="0004464E" w:rsidRDefault="0004464E" w:rsidP="007C30F2">
      <w:pPr>
        <w:pStyle w:val="Broodtekst"/>
      </w:pPr>
    </w:p>
    <w:p w:rsidR="0004464E" w:rsidRPr="0004464E" w:rsidRDefault="0004464E" w:rsidP="007C30F2">
      <w:pPr>
        <w:pStyle w:val="Broodtekst"/>
        <w:rPr>
          <w:b/>
        </w:rPr>
      </w:pPr>
      <w:r w:rsidRPr="0004464E">
        <w:rPr>
          <w:b/>
        </w:rPr>
        <w:t>Beheer &amp; onderhoud</w:t>
      </w:r>
    </w:p>
    <w:p w:rsidR="007C30F2" w:rsidRDefault="009D104F" w:rsidP="007C30F2">
      <w:pPr>
        <w:pStyle w:val="Broodtekst"/>
      </w:pPr>
      <w:r>
        <w:t>Het doel is in te zetten</w:t>
      </w:r>
      <w:r w:rsidRPr="0075585C">
        <w:t xml:space="preserve"> </w:t>
      </w:r>
      <w:r w:rsidR="007C30F2" w:rsidRPr="0075585C">
        <w:t xml:space="preserve">op een verdere verbetering van de actualiteit, betrouwbaarheid en gebruikersvriendelijkheid van het instrumentarium, nader in te vullen in overleg met gebruikers en Deltares. </w:t>
      </w:r>
      <w:r w:rsidR="00E06805">
        <w:t>De belangrijkste</w:t>
      </w:r>
      <w:r w:rsidR="007C30F2" w:rsidRPr="0075585C">
        <w:t xml:space="preserve"> aspecten en functionaliteiten</w:t>
      </w:r>
      <w:r w:rsidR="00E06805">
        <w:t xml:space="preserve"> die daartoe bijdragen zijn</w:t>
      </w:r>
      <w:r w:rsidR="007C30F2" w:rsidRPr="0075585C">
        <w:t>:</w:t>
      </w:r>
    </w:p>
    <w:p w:rsidR="009D104F" w:rsidRPr="009D104F" w:rsidRDefault="009D104F" w:rsidP="00A94408">
      <w:pPr>
        <w:pStyle w:val="Lijstalinea"/>
        <w:numPr>
          <w:ilvl w:val="0"/>
          <w:numId w:val="47"/>
        </w:numPr>
      </w:pPr>
      <w:r w:rsidRPr="009D104F">
        <w:t xml:space="preserve">Mogelijkheid bieden aan gebruikers om zelf </w:t>
      </w:r>
      <w:proofErr w:type="spellStart"/>
      <w:r w:rsidRPr="009D104F">
        <w:t>schematisaties</w:t>
      </w:r>
      <w:proofErr w:type="spellEnd"/>
      <w:r w:rsidRPr="009D104F">
        <w:t xml:space="preserve"> toe te kunnen voegen en zelf maatregelen/scenario’s te kunnen doorrekenen.</w:t>
      </w:r>
    </w:p>
    <w:p w:rsidR="009D104F" w:rsidRPr="009D104F" w:rsidRDefault="009D104F" w:rsidP="00A94408">
      <w:pPr>
        <w:pStyle w:val="Lijstalinea"/>
        <w:numPr>
          <w:ilvl w:val="0"/>
          <w:numId w:val="47"/>
        </w:numPr>
      </w:pPr>
      <w:r w:rsidRPr="009D104F">
        <w:t>Het actualiseren van de Deltascenario’s op basis van de recent door PBL gepubliceerde socio-economische groeiscenario’s (WLO-scenario’s).</w:t>
      </w:r>
    </w:p>
    <w:p w:rsidR="003B4A43" w:rsidRPr="0075585C" w:rsidRDefault="003B4A43" w:rsidP="003B4A43">
      <w:pPr>
        <w:pStyle w:val="Broodtekst"/>
      </w:pPr>
    </w:p>
    <w:p w:rsidR="0004464E" w:rsidRDefault="0004464E" w:rsidP="0004464E">
      <w:pPr>
        <w:pStyle w:val="Broodtekst"/>
      </w:pPr>
      <w:r>
        <w:t>Een concept voorstel is gereed en wordt voorgelegd aan gebruikers.</w:t>
      </w:r>
    </w:p>
    <w:p w:rsidR="00C56322" w:rsidRDefault="00C56322" w:rsidP="00C56322">
      <w:pPr>
        <w:pStyle w:val="Broodtekst"/>
      </w:pPr>
    </w:p>
    <w:p w:rsidR="00C56322" w:rsidRPr="0075585C" w:rsidRDefault="0010130C" w:rsidP="00C56322">
      <w:pPr>
        <w:pStyle w:val="Broodtekst"/>
      </w:pPr>
      <w:r>
        <w:t>Op het gebied van betrouwbaarheid wordt er verder gegaan met de</w:t>
      </w:r>
      <w:r w:rsidR="00C56322">
        <w:t xml:space="preserve"> implementatie van de advi</w:t>
      </w:r>
      <w:r w:rsidR="00113685">
        <w:t xml:space="preserve">ezen van </w:t>
      </w:r>
      <w:proofErr w:type="spellStart"/>
      <w:r w:rsidR="00113685">
        <w:t>OneFox</w:t>
      </w:r>
      <w:proofErr w:type="spellEnd"/>
      <w:r w:rsidR="00113685">
        <w:t xml:space="preserve">. </w:t>
      </w:r>
    </w:p>
    <w:p w:rsidR="0004464E" w:rsidRDefault="0004464E" w:rsidP="0004464E">
      <w:pPr>
        <w:pStyle w:val="Broodtekst"/>
      </w:pPr>
    </w:p>
    <w:p w:rsidR="0004464E" w:rsidRPr="0004464E" w:rsidRDefault="0004464E" w:rsidP="0004464E">
      <w:pPr>
        <w:pStyle w:val="Broodtekst"/>
        <w:rPr>
          <w:b/>
        </w:rPr>
      </w:pPr>
      <w:r w:rsidRPr="0004464E">
        <w:rPr>
          <w:b/>
        </w:rPr>
        <w:t>Basisprognoses</w:t>
      </w:r>
    </w:p>
    <w:p w:rsidR="00857033" w:rsidRPr="0075585C" w:rsidRDefault="00857033" w:rsidP="0004464E">
      <w:pPr>
        <w:pStyle w:val="Broodtekst"/>
      </w:pPr>
      <w:r w:rsidRPr="0075585C">
        <w:t xml:space="preserve">In het voorjaar </w:t>
      </w:r>
      <w:r>
        <w:t>komen de de</w:t>
      </w:r>
      <w:r w:rsidRPr="0075585C">
        <w:t>finitieve basisprognoses voor zoetwater</w:t>
      </w:r>
      <w:r>
        <w:t>verdeling beschikbaar.</w:t>
      </w:r>
      <w:r w:rsidRPr="0075585C">
        <w:t xml:space="preserve"> Nadat de KNMI‘14 werklijn voor </w:t>
      </w:r>
      <w:r>
        <w:t>water</w:t>
      </w:r>
      <w:r w:rsidRPr="0075585C">
        <w:t xml:space="preserve">veiligheid is ingebouwd starten de berekeningen voor </w:t>
      </w:r>
      <w:r>
        <w:t>water</w:t>
      </w:r>
      <w:r w:rsidRPr="0075585C">
        <w:t xml:space="preserve">veiligheid. Dat is omstreeks </w:t>
      </w:r>
      <w:proofErr w:type="spellStart"/>
      <w:r w:rsidR="00A569D4">
        <w:t>mei</w:t>
      </w:r>
      <w:r w:rsidRPr="0075585C">
        <w:t>l</w:t>
      </w:r>
      <w:proofErr w:type="spellEnd"/>
      <w:r w:rsidRPr="0075585C">
        <w:t xml:space="preserve">. De berekeningen voor zoetwater voert WVL zelf uit </w:t>
      </w:r>
      <w:r>
        <w:t xml:space="preserve">om kennis op te doen van het Nationaal Water Model. </w:t>
      </w:r>
      <w:r w:rsidRPr="0075585C">
        <w:t xml:space="preserve"> Voor </w:t>
      </w:r>
      <w:r>
        <w:t>water</w:t>
      </w:r>
      <w:r w:rsidRPr="0075585C">
        <w:t xml:space="preserve">veiligheid </w:t>
      </w:r>
      <w:r>
        <w:t>maakt</w:t>
      </w:r>
      <w:r w:rsidRPr="0075585C">
        <w:t xml:space="preserve"> een marktpartij </w:t>
      </w:r>
      <w:r>
        <w:t>de basisprognoses</w:t>
      </w:r>
      <w:r w:rsidRPr="0075585C">
        <w:t>. Tevens betrekken we de markt om suggesties te doen voor gebruik van de basisprognoses bij opdrachten</w:t>
      </w:r>
      <w:r>
        <w:t xml:space="preserve"> voor de overheid.</w:t>
      </w:r>
      <w:r w:rsidRPr="0075585C">
        <w:t xml:space="preserve"> </w:t>
      </w:r>
    </w:p>
    <w:p w:rsidR="00857033" w:rsidRPr="0075585C" w:rsidRDefault="00857033" w:rsidP="00857033">
      <w:pPr>
        <w:pStyle w:val="Broodtekst"/>
      </w:pPr>
    </w:p>
    <w:p w:rsidR="00857033" w:rsidRPr="0075585C" w:rsidRDefault="00857033" w:rsidP="00857033">
      <w:pPr>
        <w:pStyle w:val="Broodtekst"/>
      </w:pPr>
      <w:r w:rsidRPr="0075585C">
        <w:t>Aan de basisprognoses worden kwaliteitsstempels</w:t>
      </w:r>
      <w:r>
        <w:t xml:space="preserve"> gegeven</w:t>
      </w:r>
      <w:r w:rsidRPr="0075585C">
        <w:t xml:space="preserve"> als predicaat voor betrouwbaarheid. Daartoe zal een groep van experts van RWS, Deltares, waterschappen en provincies zich buigen over de gehanteerde uitgangspunten voor berekening van de basisprognoses, alsmede over de plausibiliteit van de uitkomsten. Na vaststelling komen de resultaten op het open</w:t>
      </w:r>
      <w:r>
        <w:t xml:space="preserve"> </w:t>
      </w:r>
      <w:r w:rsidRPr="0075585C">
        <w:t xml:space="preserve">data-portaal. </w:t>
      </w:r>
    </w:p>
    <w:p w:rsidR="00857033" w:rsidRPr="0075585C" w:rsidRDefault="00857033" w:rsidP="00857033">
      <w:pPr>
        <w:pStyle w:val="Broodtekst"/>
      </w:pPr>
    </w:p>
    <w:p w:rsidR="00857033" w:rsidRDefault="00857033" w:rsidP="00857033">
      <w:pPr>
        <w:pStyle w:val="Broodtekst"/>
      </w:pPr>
      <w:r w:rsidRPr="0075585C">
        <w:t xml:space="preserve">Naast de rekenopdrachten voor de basisprognoses </w:t>
      </w:r>
      <w:r>
        <w:t>z</w:t>
      </w:r>
      <w:r w:rsidRPr="0075585C">
        <w:t>oetwater</w:t>
      </w:r>
      <w:r>
        <w:t>beschikbaarheid</w:t>
      </w:r>
      <w:r w:rsidRPr="0075585C">
        <w:t xml:space="preserve"> en </w:t>
      </w:r>
      <w:r>
        <w:t>waterv</w:t>
      </w:r>
      <w:r w:rsidRPr="0075585C">
        <w:t xml:space="preserve">eiligheid worden ook rekenopdrachten uitgevoerd voor het project </w:t>
      </w:r>
      <w:proofErr w:type="spellStart"/>
      <w:r w:rsidRPr="0075585C">
        <w:t>Wabes</w:t>
      </w:r>
      <w:proofErr w:type="spellEnd"/>
      <w:r w:rsidRPr="0075585C">
        <w:t xml:space="preserve">. </w:t>
      </w:r>
    </w:p>
    <w:p w:rsidR="00C56322" w:rsidRDefault="00C56322" w:rsidP="00857033">
      <w:pPr>
        <w:pStyle w:val="Broodtekst"/>
      </w:pPr>
    </w:p>
    <w:p w:rsidR="00782D73" w:rsidRDefault="00782D73" w:rsidP="00782D73">
      <w:pPr>
        <w:pStyle w:val="Paragraaf"/>
      </w:pPr>
      <w:bookmarkStart w:id="36" w:name="_Toc446604959"/>
      <w:r>
        <w:t>Ontwikkeling</w:t>
      </w:r>
      <w:bookmarkEnd w:id="36"/>
    </w:p>
    <w:p w:rsidR="009C5341" w:rsidRDefault="009C5341" w:rsidP="009C5341">
      <w:pPr>
        <w:pStyle w:val="Broodtekst"/>
      </w:pPr>
    </w:p>
    <w:p w:rsidR="009C5341" w:rsidRPr="009C5341" w:rsidRDefault="009C5341" w:rsidP="009C5341">
      <w:pPr>
        <w:pStyle w:val="Broodtekst"/>
        <w:rPr>
          <w:b/>
        </w:rPr>
      </w:pPr>
      <w:r w:rsidRPr="009C5341">
        <w:rPr>
          <w:b/>
        </w:rPr>
        <w:t>Waterkwaliteit</w:t>
      </w:r>
    </w:p>
    <w:p w:rsidR="009C5341" w:rsidRDefault="009C5341" w:rsidP="009C5341">
      <w:pPr>
        <w:pStyle w:val="Broodtekst"/>
      </w:pPr>
      <w:r w:rsidRPr="0075585C">
        <w:t xml:space="preserve">Verder gaan met de in gang gezette ontwikkeling naar een geïntegreerd </w:t>
      </w:r>
      <w:proofErr w:type="spellStart"/>
      <w:r w:rsidRPr="0075585C">
        <w:t>waterkwantiteits</w:t>
      </w:r>
      <w:proofErr w:type="spellEnd"/>
      <w:r w:rsidRPr="0075585C">
        <w:t xml:space="preserve">- en waterkwaliteitsinstrumentarium, </w:t>
      </w:r>
      <w:r>
        <w:t>zo</w:t>
      </w:r>
      <w:r w:rsidRPr="0075585C">
        <w:t xml:space="preserve">dat </w:t>
      </w:r>
      <w:r>
        <w:t xml:space="preserve">begin 2018 </w:t>
      </w:r>
      <w:r w:rsidRPr="0075585C">
        <w:t xml:space="preserve">het instrumentarium volledig operationeel is en gebruikt kan worden voor de nieuwe generatie </w:t>
      </w:r>
      <w:proofErr w:type="spellStart"/>
      <w:r w:rsidRPr="0075585C">
        <w:t>Stroomgebiedbeheerplannen</w:t>
      </w:r>
      <w:proofErr w:type="spellEnd"/>
      <w:r w:rsidRPr="0075585C">
        <w:t xml:space="preserve"> van de Kader Richtlijn Water (KRW):</w:t>
      </w:r>
    </w:p>
    <w:p w:rsidR="009C5341" w:rsidRDefault="009C5341" w:rsidP="00A94408">
      <w:pPr>
        <w:pStyle w:val="Lijstalinea"/>
        <w:numPr>
          <w:ilvl w:val="0"/>
          <w:numId w:val="47"/>
        </w:numPr>
      </w:pPr>
      <w:r>
        <w:t xml:space="preserve">Actualiseren van diverse datalagen  </w:t>
      </w:r>
    </w:p>
    <w:p w:rsidR="009C5341" w:rsidRDefault="009C5341" w:rsidP="00A94408">
      <w:pPr>
        <w:pStyle w:val="Lijstalinea"/>
        <w:numPr>
          <w:ilvl w:val="0"/>
          <w:numId w:val="47"/>
        </w:numPr>
      </w:pPr>
      <w:r>
        <w:t>Maken van een vergelijkingsberekening tussen ANIMO/MT3D-instrumentarium met het oorspronkelijke STONE-instrumentarium.</w:t>
      </w:r>
    </w:p>
    <w:p w:rsidR="009C5341" w:rsidRDefault="009C5341" w:rsidP="00A94408">
      <w:pPr>
        <w:pStyle w:val="Lijstalinea"/>
        <w:numPr>
          <w:ilvl w:val="0"/>
          <w:numId w:val="47"/>
        </w:numPr>
      </w:pPr>
      <w:r>
        <w:t>Verbetering van de hydrologie.</w:t>
      </w:r>
    </w:p>
    <w:p w:rsidR="009C5341" w:rsidRDefault="009C5341" w:rsidP="00A94408">
      <w:pPr>
        <w:pStyle w:val="Lijstalinea"/>
        <w:numPr>
          <w:ilvl w:val="0"/>
          <w:numId w:val="47"/>
        </w:numPr>
      </w:pPr>
      <w:r>
        <w:t xml:space="preserve">Verbetering van de </w:t>
      </w:r>
      <w:proofErr w:type="spellStart"/>
      <w:r>
        <w:t>oppervlaktewaterschematisatie</w:t>
      </w:r>
      <w:proofErr w:type="spellEnd"/>
      <w:r>
        <w:t>.</w:t>
      </w:r>
    </w:p>
    <w:p w:rsidR="009C5341" w:rsidRDefault="009C5341" w:rsidP="009C5341">
      <w:pPr>
        <w:pStyle w:val="Broodtekst"/>
      </w:pPr>
    </w:p>
    <w:p w:rsidR="00782D73" w:rsidRDefault="00782D73" w:rsidP="00782D73">
      <w:r>
        <w:t>Met de betrokken partijen overeenstemming bereiken over de ontwikkeling van een gemeenschappelijk waterkwaliteitsinstrumentarium:</w:t>
      </w:r>
    </w:p>
    <w:p w:rsidR="00782D73" w:rsidRDefault="00782D73" w:rsidP="00A94408">
      <w:pPr>
        <w:pStyle w:val="Lijstalinea"/>
        <w:numPr>
          <w:ilvl w:val="0"/>
          <w:numId w:val="47"/>
        </w:numPr>
      </w:pPr>
      <w:r>
        <w:t>Het opstellen van een stappenplan voor de middellange termijn (t/m 2018).</w:t>
      </w:r>
    </w:p>
    <w:p w:rsidR="00782D73" w:rsidRDefault="00782D73" w:rsidP="00A94408">
      <w:pPr>
        <w:pStyle w:val="Lijstalinea"/>
        <w:numPr>
          <w:ilvl w:val="0"/>
          <w:numId w:val="47"/>
        </w:numPr>
      </w:pPr>
      <w:r>
        <w:t>Commitment en besluit over financiering op bestuurlijk niveau.</w:t>
      </w:r>
    </w:p>
    <w:p w:rsidR="00782D73" w:rsidRDefault="00782D73" w:rsidP="00A94408">
      <w:pPr>
        <w:pStyle w:val="Lijstalinea"/>
        <w:numPr>
          <w:ilvl w:val="0"/>
          <w:numId w:val="47"/>
        </w:numPr>
      </w:pPr>
      <w:r>
        <w:t>Besluit voor uitvoering van een of meerdere regionale pilots.</w:t>
      </w:r>
    </w:p>
    <w:p w:rsidR="009C5341" w:rsidRDefault="009C5341" w:rsidP="009C5341"/>
    <w:p w:rsidR="00345648" w:rsidRPr="00345648" w:rsidRDefault="00345648" w:rsidP="009C5341">
      <w:pPr>
        <w:rPr>
          <w:b/>
        </w:rPr>
      </w:pPr>
      <w:r w:rsidRPr="00345648">
        <w:rPr>
          <w:b/>
        </w:rPr>
        <w:t>Watertemperatuur</w:t>
      </w:r>
    </w:p>
    <w:p w:rsidR="00345648" w:rsidRDefault="00345648" w:rsidP="009C5341">
      <w:r>
        <w:t>Het streven is om in het voorjaar de koppeling met het Landelijk Temperatuur Model (LTM)</w:t>
      </w:r>
      <w:r w:rsidR="00466DA1">
        <w:t xml:space="preserve"> </w:t>
      </w:r>
      <w:r>
        <w:t xml:space="preserve">in de productieversie op te nemen. </w:t>
      </w:r>
    </w:p>
    <w:p w:rsidR="00466DA1" w:rsidRDefault="00466DA1" w:rsidP="009C5341"/>
    <w:p w:rsidR="00466DA1" w:rsidRPr="009C5341" w:rsidRDefault="00466DA1" w:rsidP="00466DA1">
      <w:pPr>
        <w:rPr>
          <w:b/>
        </w:rPr>
      </w:pPr>
      <w:r w:rsidRPr="009C5341">
        <w:rPr>
          <w:b/>
        </w:rPr>
        <w:t>Oosterschelde</w:t>
      </w:r>
    </w:p>
    <w:p w:rsidR="00466DA1" w:rsidRDefault="00466DA1" w:rsidP="00466DA1">
      <w:r>
        <w:t>Dit jaar moet besloten welke type productiesommen nodig zijn. Tevens is het project gericht op het gereedkomen van het hydrodynamisch model en het golfmodel.</w:t>
      </w:r>
    </w:p>
    <w:p w:rsidR="00FC41D8" w:rsidRPr="0075585C" w:rsidRDefault="00FC41D8" w:rsidP="00FC41D8">
      <w:pPr>
        <w:pStyle w:val="Paragraaf"/>
      </w:pPr>
      <w:bookmarkStart w:id="37" w:name="_Toc446604960"/>
      <w:r w:rsidRPr="0075585C">
        <w:t>Hosting</w:t>
      </w:r>
      <w:bookmarkEnd w:id="37"/>
    </w:p>
    <w:p w:rsidR="00146BC3" w:rsidRPr="0075585C" w:rsidRDefault="00146BC3" w:rsidP="00146BC3">
      <w:pPr>
        <w:pStyle w:val="Broodtekst"/>
      </w:pPr>
      <w:r w:rsidRPr="0075585C">
        <w:t xml:space="preserve">De hosting </w:t>
      </w:r>
      <w:r w:rsidR="00E06805">
        <w:t>wordt verbeterd</w:t>
      </w:r>
      <w:r w:rsidR="00BB5581" w:rsidRPr="0075585C">
        <w:t xml:space="preserve"> op basis van de adviezen van </w:t>
      </w:r>
      <w:proofErr w:type="spellStart"/>
      <w:r w:rsidRPr="0075585C">
        <w:t>Onefox</w:t>
      </w:r>
      <w:proofErr w:type="spellEnd"/>
      <w:r w:rsidRPr="0075585C">
        <w:t xml:space="preserve">. </w:t>
      </w:r>
      <w:r w:rsidR="008D3236" w:rsidRPr="0075585C">
        <w:t>Er is m.n. aandacht voor de verbetering van het releasemanagement en verbetering van de afspraken tussen RWS-Deltares-</w:t>
      </w:r>
      <w:r w:rsidR="009D104F">
        <w:t xml:space="preserve">SSC </w:t>
      </w:r>
      <w:r w:rsidR="008D3236" w:rsidRPr="0075585C">
        <w:t xml:space="preserve">Campus. </w:t>
      </w:r>
      <w:r w:rsidRPr="0075585C">
        <w:t xml:space="preserve">Ook zal de toegang tot het Nationaal </w:t>
      </w:r>
      <w:r w:rsidR="009D104F">
        <w:t>W</w:t>
      </w:r>
      <w:r w:rsidRPr="0075585C">
        <w:t xml:space="preserve">ater Model </w:t>
      </w:r>
      <w:r w:rsidR="008D3236" w:rsidRPr="0075585C">
        <w:t xml:space="preserve">voor RWS </w:t>
      </w:r>
      <w:r w:rsidRPr="0075585C">
        <w:t>structureel verbeterd worden</w:t>
      </w:r>
      <w:r w:rsidR="008D3236" w:rsidRPr="0075585C">
        <w:t>.</w:t>
      </w:r>
    </w:p>
    <w:p w:rsidR="00146BC3" w:rsidRPr="0075585C" w:rsidRDefault="00146BC3" w:rsidP="00146BC3">
      <w:pPr>
        <w:pStyle w:val="Broodtekst"/>
      </w:pPr>
    </w:p>
    <w:p w:rsidR="00146BC3" w:rsidRPr="0075585C" w:rsidRDefault="00146BC3" w:rsidP="00146BC3">
      <w:pPr>
        <w:pStyle w:val="Broodtekst"/>
      </w:pPr>
      <w:r w:rsidRPr="0075585C">
        <w:t>Naast de hosting van het Nationaal Water</w:t>
      </w:r>
      <w:r w:rsidR="009D104F">
        <w:t xml:space="preserve"> M</w:t>
      </w:r>
      <w:r w:rsidRPr="0075585C">
        <w:t xml:space="preserve">odel op de huidige servers, zal </w:t>
      </w:r>
      <w:r w:rsidR="002E1A28">
        <w:t>verder worden gegaan met onderzoek naar de mogelijkheden van virtualisatie. M</w:t>
      </w:r>
      <w:r w:rsidRPr="0075585C">
        <w:t>iddels een business case</w:t>
      </w:r>
      <w:r w:rsidR="00B34412">
        <w:t xml:space="preserve"> komen de mogelijkheden </w:t>
      </w:r>
      <w:r w:rsidR="00E06805">
        <w:t xml:space="preserve">en kosten </w:t>
      </w:r>
      <w:r w:rsidR="00B34412">
        <w:t>in beeld.</w:t>
      </w:r>
    </w:p>
    <w:p w:rsidR="00146BC3" w:rsidRPr="0075585C" w:rsidRDefault="00146BC3" w:rsidP="00146BC3">
      <w:pPr>
        <w:pStyle w:val="Broodtekst"/>
      </w:pPr>
    </w:p>
    <w:p w:rsidR="00146BC3" w:rsidRPr="0075585C" w:rsidRDefault="00146BC3" w:rsidP="00146BC3">
      <w:pPr>
        <w:pStyle w:val="Broodtekst"/>
      </w:pPr>
      <w:r w:rsidRPr="0075585C">
        <w:t xml:space="preserve">Na goedkeuring van de </w:t>
      </w:r>
      <w:r w:rsidR="007B05DB" w:rsidRPr="0075585C">
        <w:t>business</w:t>
      </w:r>
      <w:r w:rsidRPr="0075585C">
        <w:t xml:space="preserve"> case </w:t>
      </w:r>
      <w:r w:rsidR="00B271C5" w:rsidRPr="0075585C">
        <w:t xml:space="preserve">is de inzet om </w:t>
      </w:r>
      <w:proofErr w:type="spellStart"/>
      <w:r w:rsidRPr="0075585C">
        <w:t>gevirtualiseerde</w:t>
      </w:r>
      <w:proofErr w:type="spellEnd"/>
      <w:r w:rsidRPr="0075585C">
        <w:t xml:space="preserve"> omgeving </w:t>
      </w:r>
      <w:r w:rsidR="00B271C5" w:rsidRPr="0075585C">
        <w:t xml:space="preserve">te realiseren. </w:t>
      </w:r>
      <w:r w:rsidRPr="0075585C">
        <w:t>Om echter bedrijfszekerheid van het Nationaal water</w:t>
      </w:r>
      <w:r w:rsidR="0069329E">
        <w:t xml:space="preserve"> M</w:t>
      </w:r>
      <w:r w:rsidRPr="0075585C">
        <w:t xml:space="preserve">odel te kunnen blijven garanderen zullen de </w:t>
      </w:r>
      <w:proofErr w:type="spellStart"/>
      <w:r w:rsidRPr="0075585C">
        <w:t>gevirtualiseerde</w:t>
      </w:r>
      <w:proofErr w:type="spellEnd"/>
      <w:r w:rsidRPr="0075585C">
        <w:t xml:space="preserve"> en huidige omgeving enige tijd naast elkaar draaien. Pas wanneer de </w:t>
      </w:r>
      <w:proofErr w:type="spellStart"/>
      <w:r w:rsidRPr="0075585C">
        <w:t>gevirtuliseerde</w:t>
      </w:r>
      <w:proofErr w:type="spellEnd"/>
      <w:r w:rsidRPr="0075585C">
        <w:t xml:space="preserve"> omgeving zich bewezen heeft, zal de huidige productie-omgeving worden afgebouwd.</w:t>
      </w:r>
    </w:p>
    <w:p w:rsidR="00FC41D8" w:rsidRPr="0075585C" w:rsidRDefault="00B94358" w:rsidP="00FC41D8">
      <w:pPr>
        <w:pStyle w:val="Paragraaf"/>
      </w:pPr>
      <w:bookmarkStart w:id="38" w:name="_Toc446604961"/>
      <w:r w:rsidRPr="0075585C">
        <w:t>C</w:t>
      </w:r>
      <w:r w:rsidR="00FC41D8" w:rsidRPr="0075585C">
        <w:t>ommunicatie</w:t>
      </w:r>
      <w:bookmarkEnd w:id="38"/>
    </w:p>
    <w:p w:rsidR="006368ED" w:rsidRPr="0075585C" w:rsidRDefault="00490914" w:rsidP="006368ED">
      <w:pPr>
        <w:pStyle w:val="Broodtekst"/>
      </w:pPr>
      <w:r w:rsidRPr="0075585C">
        <w:t xml:space="preserve">De communicatie dient aan te sluiten bij de fase waarin </w:t>
      </w:r>
      <w:r w:rsidR="00BB5581" w:rsidRPr="0075585C">
        <w:t xml:space="preserve">het </w:t>
      </w:r>
      <w:r w:rsidRPr="0075585C">
        <w:t xml:space="preserve">Nationaal Water Model komt. </w:t>
      </w:r>
      <w:r w:rsidR="00D8695D" w:rsidRPr="0075585C">
        <w:t>De inzet is</w:t>
      </w:r>
      <w:r w:rsidR="00BB5581" w:rsidRPr="0075585C">
        <w:t>:</w:t>
      </w:r>
      <w:r w:rsidRPr="0075585C">
        <w:t xml:space="preserve"> </w:t>
      </w:r>
    </w:p>
    <w:p w:rsidR="006C07D3" w:rsidRDefault="006C07D3" w:rsidP="00A94408">
      <w:pPr>
        <w:pStyle w:val="Lijstalinea"/>
        <w:numPr>
          <w:ilvl w:val="0"/>
          <w:numId w:val="47"/>
        </w:numPr>
      </w:pPr>
      <w:r>
        <w:t>Ontwikkelen van voorlichtingsmateriaal in de vorm van een website, folder en informatiepanelen. Op de website komt nadere informatie te staan over de basisprognoses: hoe zijn ze tot stand gekomen, uitgangspunten, acceptatie en voorbeelden voor gebruik.</w:t>
      </w:r>
    </w:p>
    <w:p w:rsidR="009406DF" w:rsidRPr="0075585C" w:rsidRDefault="006C07D3" w:rsidP="00A94408">
      <w:pPr>
        <w:pStyle w:val="Lijstalinea"/>
        <w:numPr>
          <w:ilvl w:val="0"/>
          <w:numId w:val="47"/>
        </w:numPr>
      </w:pPr>
      <w:r>
        <w:t>Aanwezig te zijn op congressen: NKWK-bijeenkomst,</w:t>
      </w:r>
      <w:r w:rsidR="000A51DE">
        <w:t xml:space="preserve"> STOWA congres waterkwaliteitsbeheer,</w:t>
      </w:r>
      <w:r>
        <w:t xml:space="preserve"> Deltacongres en Waterinfodag.</w:t>
      </w:r>
    </w:p>
    <w:p w:rsidR="00B94358" w:rsidRPr="0075585C" w:rsidRDefault="00490914" w:rsidP="00B94358">
      <w:pPr>
        <w:pStyle w:val="Paragraaf"/>
      </w:pPr>
      <w:bookmarkStart w:id="39" w:name="_Toc446604962"/>
      <w:r w:rsidRPr="0075585C">
        <w:t>O</w:t>
      </w:r>
      <w:r w:rsidR="00B94358" w:rsidRPr="0075585C">
        <w:t>rganisatie</w:t>
      </w:r>
      <w:bookmarkEnd w:id="39"/>
    </w:p>
    <w:p w:rsidR="00B94358" w:rsidRPr="0075585C" w:rsidRDefault="00B94358" w:rsidP="00B94358">
      <w:pPr>
        <w:pStyle w:val="Broodtekst"/>
      </w:pPr>
      <w:r w:rsidRPr="0075585C">
        <w:t xml:space="preserve">Dit </w:t>
      </w:r>
      <w:r w:rsidR="00490914" w:rsidRPr="0075585C">
        <w:t xml:space="preserve">jaar </w:t>
      </w:r>
      <w:r w:rsidRPr="0075585C">
        <w:t>vinden minimaal twee bijeenkomsten plaats met de stuurgroep en strategiegroep. De wetenschappelijke toetsing</w:t>
      </w:r>
      <w:r w:rsidR="004A660D">
        <w:t>s-</w:t>
      </w:r>
      <w:r w:rsidRPr="0075585C">
        <w:t xml:space="preserve"> en advies</w:t>
      </w:r>
      <w:r w:rsidR="004A660D">
        <w:t>commissie</w:t>
      </w:r>
      <w:r w:rsidRPr="0075585C">
        <w:t xml:space="preserve"> komt minimaal een</w:t>
      </w:r>
      <w:r w:rsidR="006C07D3">
        <w:t xml:space="preserve"> </w:t>
      </w:r>
      <w:r w:rsidRPr="0075585C">
        <w:t>keer bij</w:t>
      </w:r>
      <w:r w:rsidR="006C07D3">
        <w:t xml:space="preserve"> </w:t>
      </w:r>
      <w:r w:rsidRPr="0075585C">
        <w:t xml:space="preserve">elkaar. Voor het gebruikersoverleg zijn tot de zomer drie overleggen ingepland. </w:t>
      </w:r>
    </w:p>
    <w:p w:rsidR="006368ED" w:rsidRPr="0075585C" w:rsidRDefault="006368ED" w:rsidP="006368ED">
      <w:pPr>
        <w:pStyle w:val="Broodtekst"/>
      </w:pPr>
    </w:p>
    <w:p w:rsidR="00FC41D8" w:rsidRPr="0075585C" w:rsidRDefault="00FC41D8" w:rsidP="00FC41D8">
      <w:pPr>
        <w:pStyle w:val="Broodtekst"/>
      </w:pPr>
    </w:p>
    <w:p w:rsidR="00FC41D8" w:rsidRPr="0075585C" w:rsidRDefault="00FC41D8" w:rsidP="00FC41D8">
      <w:pPr>
        <w:pStyle w:val="Broodtekst"/>
      </w:pPr>
    </w:p>
    <w:p w:rsidR="00FC41D8" w:rsidRPr="0075585C" w:rsidRDefault="00FC41D8" w:rsidP="00FC41D8">
      <w:pPr>
        <w:pStyle w:val="HoofdstukGenummerd"/>
      </w:pPr>
      <w:bookmarkStart w:id="40" w:name="_Toc446604963"/>
      <w:r w:rsidRPr="0075585C">
        <w:lastRenderedPageBreak/>
        <w:t>Vooruitblik 2017 en verder</w:t>
      </w:r>
      <w:bookmarkEnd w:id="40"/>
    </w:p>
    <w:p w:rsidR="009D0324" w:rsidRDefault="00D33D66" w:rsidP="00013C64">
      <w:pPr>
        <w:pStyle w:val="Paragraaf"/>
      </w:pPr>
      <w:bookmarkStart w:id="41" w:name="_Toc446604964"/>
      <w:r>
        <w:t>Accenten</w:t>
      </w:r>
      <w:bookmarkEnd w:id="41"/>
    </w:p>
    <w:p w:rsidR="00F02CAA" w:rsidRPr="0075585C" w:rsidRDefault="00F02CAA" w:rsidP="00F02CAA">
      <w:pPr>
        <w:pStyle w:val="Broodtekst"/>
      </w:pPr>
      <w:r w:rsidRPr="0075585C">
        <w:t xml:space="preserve">Volgend jaar </w:t>
      </w:r>
      <w:r w:rsidR="009D0324">
        <w:t>wordt</w:t>
      </w:r>
      <w:r w:rsidRPr="0075585C">
        <w:t xml:space="preserve"> verder</w:t>
      </w:r>
      <w:r w:rsidR="009D0324">
        <w:t xml:space="preserve"> gewerkt</w:t>
      </w:r>
      <w:r w:rsidRPr="0075585C">
        <w:t xml:space="preserve"> aan het beheer en onderhoud. </w:t>
      </w:r>
      <w:r w:rsidR="005155A9" w:rsidRPr="0075585C">
        <w:t>Nieuwe</w:t>
      </w:r>
      <w:r w:rsidRPr="0075585C">
        <w:t xml:space="preserve"> versie</w:t>
      </w:r>
      <w:r w:rsidR="005155A9" w:rsidRPr="0075585C">
        <w:t>s</w:t>
      </w:r>
      <w:r w:rsidRPr="0075585C">
        <w:t xml:space="preserve"> van de </w:t>
      </w:r>
      <w:proofErr w:type="spellStart"/>
      <w:r w:rsidRPr="0075585C">
        <w:t>submodellen</w:t>
      </w:r>
      <w:proofErr w:type="spellEnd"/>
      <w:r w:rsidRPr="0075585C">
        <w:t xml:space="preserve"> (LHM, FEWS e.d.) </w:t>
      </w:r>
      <w:r w:rsidR="009D0324">
        <w:t>worden ingebouwd</w:t>
      </w:r>
      <w:r w:rsidRPr="0075585C">
        <w:t xml:space="preserve">. Het verbeteren van de flexibiliteit en </w:t>
      </w:r>
      <w:r w:rsidR="005155A9" w:rsidRPr="0075585C">
        <w:t xml:space="preserve">het </w:t>
      </w:r>
      <w:r w:rsidRPr="0075585C">
        <w:t xml:space="preserve">vergroten van de stabiliteit staan </w:t>
      </w:r>
      <w:r w:rsidR="00A00A97" w:rsidRPr="0075585C">
        <w:t xml:space="preserve">wederom </w:t>
      </w:r>
      <w:r w:rsidRPr="0075585C">
        <w:t xml:space="preserve">hoog op de lijst. Voor de basisprognoses slaan we een jaar over, tenzij partijen expliciet daarom vragen. </w:t>
      </w:r>
    </w:p>
    <w:p w:rsidR="00F02CAA" w:rsidRPr="0075585C" w:rsidRDefault="00F02CAA" w:rsidP="00F02CAA">
      <w:pPr>
        <w:pStyle w:val="Broodtekst"/>
      </w:pPr>
    </w:p>
    <w:p w:rsidR="00F02CAA" w:rsidRPr="0075585C" w:rsidRDefault="00F02CAA" w:rsidP="00F02CAA">
      <w:pPr>
        <w:pStyle w:val="Broodtekst"/>
      </w:pPr>
      <w:r w:rsidRPr="0075585C">
        <w:t>De ambities</w:t>
      </w:r>
      <w:r w:rsidR="00A00A97" w:rsidRPr="0075585C">
        <w:t>,</w:t>
      </w:r>
      <w:r w:rsidRPr="0075585C">
        <w:t xml:space="preserve"> visie</w:t>
      </w:r>
      <w:r w:rsidR="00A00A97" w:rsidRPr="0075585C">
        <w:t xml:space="preserve"> en doelen</w:t>
      </w:r>
      <w:r w:rsidRPr="0075585C">
        <w:t xml:space="preserve"> scherpen we </w:t>
      </w:r>
      <w:r w:rsidR="005155A9" w:rsidRPr="0075585C">
        <w:t xml:space="preserve">aan </w:t>
      </w:r>
      <w:r w:rsidRPr="0075585C">
        <w:t xml:space="preserve">in gezamenlijkheid </w:t>
      </w:r>
      <w:r w:rsidR="005155A9" w:rsidRPr="0075585C">
        <w:t xml:space="preserve">en </w:t>
      </w:r>
      <w:r w:rsidRPr="0075585C">
        <w:t xml:space="preserve">op basis van omgevingsscans. </w:t>
      </w:r>
      <w:r w:rsidR="005155A9" w:rsidRPr="0075585C">
        <w:t>De s</w:t>
      </w:r>
      <w:r w:rsidRPr="0075585C">
        <w:t xml:space="preserve">amenwerking </w:t>
      </w:r>
      <w:r w:rsidR="005155A9" w:rsidRPr="0075585C">
        <w:t>tussen</w:t>
      </w:r>
      <w:r w:rsidRPr="0075585C">
        <w:t xml:space="preserve"> </w:t>
      </w:r>
      <w:r w:rsidR="009C3BA1">
        <w:t>partijen blijven we verbeteren en planningen s</w:t>
      </w:r>
      <w:r w:rsidR="005155A9" w:rsidRPr="0075585C">
        <w:t>luiten meer op</w:t>
      </w:r>
      <w:r w:rsidR="009D0324">
        <w:t xml:space="preserve"> </w:t>
      </w:r>
      <w:r w:rsidR="005155A9" w:rsidRPr="0075585C">
        <w:t xml:space="preserve">elkaar aan. </w:t>
      </w:r>
    </w:p>
    <w:p w:rsidR="009406DF" w:rsidRPr="0075585C" w:rsidRDefault="009406DF" w:rsidP="00F02CAA">
      <w:pPr>
        <w:pStyle w:val="Broodtekst"/>
      </w:pPr>
    </w:p>
    <w:p w:rsidR="009406DF" w:rsidRPr="0075585C" w:rsidRDefault="009406DF" w:rsidP="00F02CAA">
      <w:pPr>
        <w:pStyle w:val="Broodtekst"/>
      </w:pPr>
      <w:r w:rsidRPr="0075585C">
        <w:t xml:space="preserve">Het Oosterschelde project komt tot een afronding, alsmede de koppeling voor VONK. </w:t>
      </w:r>
    </w:p>
    <w:p w:rsidR="005155A9" w:rsidRPr="0075585C" w:rsidRDefault="005155A9" w:rsidP="00F02CAA">
      <w:pPr>
        <w:pStyle w:val="Broodtekst"/>
      </w:pPr>
    </w:p>
    <w:p w:rsidR="005155A9" w:rsidRPr="0075585C" w:rsidRDefault="005155A9" w:rsidP="00F02CAA">
      <w:pPr>
        <w:pStyle w:val="Broodtekst"/>
      </w:pPr>
      <w:r w:rsidRPr="0075585C">
        <w:t>Belangrijke ontwikkelingen zijn: de integratie van het WTI</w:t>
      </w:r>
      <w:r w:rsidR="009D0324">
        <w:t xml:space="preserve"> </w:t>
      </w:r>
      <w:r w:rsidR="000A51DE">
        <w:t xml:space="preserve">2023 </w:t>
      </w:r>
      <w:r w:rsidR="009D0324">
        <w:t xml:space="preserve">met het </w:t>
      </w:r>
      <w:r w:rsidRPr="0075585C">
        <w:t>Nationaal Water Model, het waterkwaliteitsinstrumentarium</w:t>
      </w:r>
      <w:r w:rsidR="000A51DE">
        <w:t xml:space="preserve"> en de daaraan gerelateerde samenwerking met de regio </w:t>
      </w:r>
      <w:r w:rsidR="009C3BA1">
        <w:t xml:space="preserve">en </w:t>
      </w:r>
      <w:r w:rsidRPr="0075585C">
        <w:t xml:space="preserve">het moderniseren van de hosting. </w:t>
      </w:r>
    </w:p>
    <w:p w:rsidR="00FC41D8" w:rsidRPr="0075585C" w:rsidRDefault="009D0324" w:rsidP="00FC41D8">
      <w:pPr>
        <w:pStyle w:val="Paragraaf"/>
      </w:pPr>
      <w:bookmarkStart w:id="42" w:name="_Toc446604965"/>
      <w:r>
        <w:t>Waterv</w:t>
      </w:r>
      <w:r w:rsidR="00FC41D8" w:rsidRPr="0075585C">
        <w:t>eiligheidsinstrumentarium</w:t>
      </w:r>
      <w:bookmarkEnd w:id="42"/>
    </w:p>
    <w:p w:rsidR="00686DD6" w:rsidRPr="0075585C" w:rsidRDefault="00122CD8" w:rsidP="00781132">
      <w:pPr>
        <w:rPr>
          <w:rFonts w:eastAsia="Verdana" w:cs="Arial"/>
          <w:color w:val="000000"/>
        </w:rPr>
      </w:pPr>
      <w:r w:rsidRPr="0075585C">
        <w:rPr>
          <w:rFonts w:cs="Arial"/>
          <w:color w:val="000000"/>
        </w:rPr>
        <w:t>Op dit moment is het Nationaal Water Model alleen geschikt voor beleidsstudies</w:t>
      </w:r>
      <w:r w:rsidR="00B740DE" w:rsidRPr="0075585C">
        <w:rPr>
          <w:rFonts w:cs="Arial"/>
          <w:color w:val="000000"/>
        </w:rPr>
        <w:t>. Bij het</w:t>
      </w:r>
      <w:r w:rsidR="00686DD6" w:rsidRPr="0075585C">
        <w:rPr>
          <w:rFonts w:cs="Arial"/>
          <w:color w:val="000000"/>
        </w:rPr>
        <w:t xml:space="preserve"> WTI leeft de wens om stapsgewijs tot 2020 de verschillende gebieden en bijbehorende rekentreinen </w:t>
      </w:r>
      <w:r w:rsidR="009D0324">
        <w:rPr>
          <w:rFonts w:cs="Arial"/>
          <w:color w:val="000000"/>
        </w:rPr>
        <w:t xml:space="preserve">uit WTI en het Nationaal Water Model </w:t>
      </w:r>
      <w:r w:rsidR="00686DD6" w:rsidRPr="0075585C">
        <w:rPr>
          <w:rFonts w:cs="Arial"/>
          <w:color w:val="000000"/>
        </w:rPr>
        <w:t>te integreren.</w:t>
      </w:r>
      <w:r w:rsidR="00251B59" w:rsidRPr="0075585C">
        <w:rPr>
          <w:rFonts w:cs="Arial"/>
          <w:color w:val="000000"/>
        </w:rPr>
        <w:t xml:space="preserve"> </w:t>
      </w:r>
      <w:r w:rsidR="00781132" w:rsidRPr="0075585C">
        <w:rPr>
          <w:rFonts w:cs="Arial"/>
          <w:color w:val="000000"/>
        </w:rPr>
        <w:t xml:space="preserve">Uiterlijk </w:t>
      </w:r>
      <w:r w:rsidR="00781132" w:rsidRPr="0075585C">
        <w:t xml:space="preserve">2023 dient het instrumentarium klaar te staan om jaarlijks hydraulische belastingen te kunnen uitrekenen. </w:t>
      </w:r>
      <w:r w:rsidR="00686DD6" w:rsidRPr="0075585C">
        <w:rPr>
          <w:rFonts w:cs="Arial"/>
          <w:color w:val="000000"/>
        </w:rPr>
        <w:t>Daarmee o</w:t>
      </w:r>
      <w:r w:rsidR="00686DD6" w:rsidRPr="0075585C">
        <w:rPr>
          <w:rFonts w:eastAsia="Verdana" w:cs="Arial"/>
          <w:color w:val="000000"/>
        </w:rPr>
        <w:t>ntstaat voor</w:t>
      </w:r>
      <w:r w:rsidR="00F72F56" w:rsidRPr="0075585C">
        <w:rPr>
          <w:rFonts w:eastAsia="Verdana" w:cs="Arial"/>
          <w:color w:val="000000"/>
        </w:rPr>
        <w:t xml:space="preserve"> </w:t>
      </w:r>
      <w:r w:rsidR="00686DD6" w:rsidRPr="0075585C">
        <w:rPr>
          <w:rFonts w:eastAsia="Verdana" w:cs="Arial"/>
          <w:color w:val="000000"/>
        </w:rPr>
        <w:t xml:space="preserve">veiligheid een </w:t>
      </w:r>
      <w:r w:rsidR="009D0324">
        <w:rPr>
          <w:rFonts w:eastAsia="Verdana" w:cs="Arial"/>
          <w:color w:val="000000"/>
        </w:rPr>
        <w:t xml:space="preserve">eenduidige, </w:t>
      </w:r>
      <w:r w:rsidR="00686DD6" w:rsidRPr="0075585C">
        <w:rPr>
          <w:rFonts w:eastAsia="Verdana" w:cs="Arial"/>
          <w:color w:val="000000"/>
        </w:rPr>
        <w:t xml:space="preserve">permanente en actuele kennisbasis om vragen voor beleid vlot te kunnen beantwoorden. </w:t>
      </w:r>
    </w:p>
    <w:p w:rsidR="004C1AD8" w:rsidRDefault="00686DD6" w:rsidP="00686DD6">
      <w:pPr>
        <w:pStyle w:val="Lijstalinea"/>
        <w:autoSpaceDE w:val="0"/>
        <w:autoSpaceDN w:val="0"/>
        <w:adjustRightInd w:val="0"/>
        <w:ind w:left="0"/>
        <w:rPr>
          <w:rFonts w:eastAsia="Verdana" w:cs="Arial"/>
          <w:color w:val="000000"/>
          <w:szCs w:val="18"/>
        </w:rPr>
      </w:pPr>
      <w:r w:rsidRPr="0075585C">
        <w:rPr>
          <w:rFonts w:eastAsia="Verdana" w:cs="Arial"/>
          <w:color w:val="000000"/>
          <w:szCs w:val="18"/>
        </w:rPr>
        <w:t xml:space="preserve">Dat heeft </w:t>
      </w:r>
      <w:r w:rsidR="006368ED" w:rsidRPr="0075585C">
        <w:rPr>
          <w:rFonts w:eastAsia="Verdana" w:cs="Arial"/>
          <w:color w:val="000000"/>
          <w:szCs w:val="18"/>
        </w:rPr>
        <w:t>meerdere</w:t>
      </w:r>
      <w:r w:rsidRPr="0075585C">
        <w:rPr>
          <w:rFonts w:eastAsia="Verdana" w:cs="Arial"/>
          <w:color w:val="000000"/>
          <w:szCs w:val="18"/>
        </w:rPr>
        <w:t xml:space="preserve"> voordelen. </w:t>
      </w:r>
    </w:p>
    <w:p w:rsidR="004C1AD8" w:rsidRDefault="00686DD6" w:rsidP="00A94408">
      <w:pPr>
        <w:pStyle w:val="Lijstalinea"/>
        <w:numPr>
          <w:ilvl w:val="0"/>
          <w:numId w:val="50"/>
        </w:numPr>
        <w:autoSpaceDE w:val="0"/>
        <w:autoSpaceDN w:val="0"/>
        <w:adjustRightInd w:val="0"/>
        <w:rPr>
          <w:rFonts w:eastAsia="Verdana" w:cs="Arial"/>
          <w:color w:val="000000"/>
          <w:szCs w:val="18"/>
        </w:rPr>
      </w:pPr>
      <w:r w:rsidRPr="0075585C">
        <w:rPr>
          <w:rFonts w:eastAsia="Verdana" w:cs="Arial"/>
          <w:color w:val="000000"/>
          <w:szCs w:val="18"/>
        </w:rPr>
        <w:t xml:space="preserve">Ten eerste een betere samenhang en consistentie van te gebruiken uitgangspunten tussen </w:t>
      </w:r>
      <w:r w:rsidR="00781132" w:rsidRPr="0075585C">
        <w:rPr>
          <w:rFonts w:eastAsia="Verdana" w:cs="Arial"/>
          <w:color w:val="000000"/>
          <w:szCs w:val="18"/>
        </w:rPr>
        <w:t>de in</w:t>
      </w:r>
      <w:r w:rsidRPr="0075585C">
        <w:rPr>
          <w:rFonts w:eastAsia="Verdana" w:cs="Arial"/>
          <w:color w:val="000000"/>
          <w:szCs w:val="18"/>
        </w:rPr>
        <w:t>strumentaria</w:t>
      </w:r>
      <w:r w:rsidR="00781132" w:rsidRPr="0075585C">
        <w:rPr>
          <w:rFonts w:eastAsia="Verdana" w:cs="Arial"/>
          <w:color w:val="000000"/>
          <w:szCs w:val="18"/>
        </w:rPr>
        <w:t xml:space="preserve"> van Nationaal Water Model, WTI en het ontwerpinstrumentarium (OI)</w:t>
      </w:r>
      <w:r w:rsidRPr="0075585C">
        <w:rPr>
          <w:rFonts w:eastAsia="Verdana" w:cs="Arial"/>
          <w:color w:val="000000"/>
          <w:szCs w:val="18"/>
        </w:rPr>
        <w:t xml:space="preserve">. </w:t>
      </w:r>
      <w:r w:rsidR="00E26DCA">
        <w:rPr>
          <w:rFonts w:eastAsia="Verdana" w:cs="Arial"/>
          <w:color w:val="000000"/>
          <w:szCs w:val="18"/>
        </w:rPr>
        <w:t xml:space="preserve">Het Nationaal Water Model/WTI deel is daarbij straks leidend t.o.v. het OI. </w:t>
      </w:r>
      <w:r w:rsidR="004C1AD8">
        <w:rPr>
          <w:rFonts w:eastAsia="Verdana" w:cs="Arial"/>
          <w:color w:val="000000"/>
          <w:szCs w:val="18"/>
        </w:rPr>
        <w:t>Daarmee ontstaat een sterke basis van ‘nationale uitgangspunten’ en een ‘nationale referentie’ voor waterveiligheid</w:t>
      </w:r>
      <w:r w:rsidR="001D459D">
        <w:rPr>
          <w:rFonts w:eastAsia="Verdana" w:cs="Arial"/>
          <w:color w:val="000000"/>
          <w:szCs w:val="18"/>
        </w:rPr>
        <w:t>.  Alle berekeningen – met maatregelen en klimaatscenario’s – zijn op deze referentie gebaseerd waardoor verschillen uitlegbaar zijn.</w:t>
      </w:r>
    </w:p>
    <w:p w:rsidR="004C1AD8" w:rsidRPr="004C1AD8" w:rsidRDefault="00686DD6" w:rsidP="00A94408">
      <w:pPr>
        <w:pStyle w:val="Lijstalinea"/>
        <w:numPr>
          <w:ilvl w:val="0"/>
          <w:numId w:val="50"/>
        </w:numPr>
        <w:autoSpaceDE w:val="0"/>
        <w:autoSpaceDN w:val="0"/>
        <w:adjustRightInd w:val="0"/>
        <w:rPr>
          <w:rFonts w:eastAsia="Verdana" w:cs="Arial"/>
          <w:color w:val="000000"/>
          <w:szCs w:val="18"/>
        </w:rPr>
      </w:pPr>
      <w:r w:rsidRPr="0075585C">
        <w:rPr>
          <w:rFonts w:eastAsia="Verdana" w:cs="Arial"/>
          <w:color w:val="000000"/>
          <w:szCs w:val="18"/>
        </w:rPr>
        <w:t xml:space="preserve">Ten tweede: </w:t>
      </w:r>
      <w:r w:rsidR="00251B59" w:rsidRPr="0075585C">
        <w:rPr>
          <w:rFonts w:eastAsia="Verdana" w:cs="Arial"/>
          <w:color w:val="000000"/>
          <w:szCs w:val="18"/>
        </w:rPr>
        <w:t>besparingen. S</w:t>
      </w:r>
      <w:r w:rsidRPr="0075585C">
        <w:rPr>
          <w:rFonts w:eastAsia="Verdana" w:cs="Arial"/>
          <w:color w:val="000000"/>
          <w:szCs w:val="18"/>
        </w:rPr>
        <w:t>tudies voor veiligheid kosten over het algemeen enkele miljoenen</w:t>
      </w:r>
      <w:r w:rsidR="009D0324">
        <w:rPr>
          <w:rFonts w:eastAsia="Verdana" w:cs="Arial"/>
          <w:color w:val="000000"/>
          <w:szCs w:val="18"/>
        </w:rPr>
        <w:t>. B</w:t>
      </w:r>
      <w:r w:rsidRPr="0075585C">
        <w:rPr>
          <w:rFonts w:eastAsia="Verdana" w:cs="Arial"/>
          <w:color w:val="000000"/>
          <w:szCs w:val="18"/>
        </w:rPr>
        <w:t>esparing door meer structuur in het modelinstrumentarium en minder fouten bij rekensessies is enkele tonnen.</w:t>
      </w:r>
      <w:r w:rsidRPr="0075585C">
        <w:rPr>
          <w:rFonts w:eastAsia="Verdana" w:cs="Arial"/>
          <w:i/>
          <w:color w:val="000000"/>
          <w:szCs w:val="18"/>
        </w:rPr>
        <w:t xml:space="preserve"> </w:t>
      </w:r>
    </w:p>
    <w:p w:rsidR="00686DD6" w:rsidRPr="00013C64" w:rsidRDefault="00686DD6" w:rsidP="00A94408">
      <w:pPr>
        <w:pStyle w:val="Lijstalinea"/>
        <w:numPr>
          <w:ilvl w:val="0"/>
          <w:numId w:val="50"/>
        </w:numPr>
        <w:autoSpaceDE w:val="0"/>
        <w:autoSpaceDN w:val="0"/>
        <w:adjustRightInd w:val="0"/>
        <w:rPr>
          <w:rFonts w:eastAsia="Verdana" w:cs="Arial"/>
          <w:color w:val="000000"/>
          <w:szCs w:val="18"/>
        </w:rPr>
      </w:pPr>
      <w:r w:rsidRPr="0075585C">
        <w:rPr>
          <w:rFonts w:eastAsia="Verdana" w:cs="Arial"/>
          <w:color w:val="000000"/>
          <w:szCs w:val="18"/>
        </w:rPr>
        <w:t>En ten derde: uitvoeringsprojecten kosten over het algemeen tussen tientallen miljoenen tot enkele honderden miljoenen. Goede transparantie en nut</w:t>
      </w:r>
      <w:r w:rsidR="009D0324">
        <w:rPr>
          <w:rFonts w:eastAsia="Verdana" w:cs="Arial"/>
          <w:color w:val="000000"/>
          <w:szCs w:val="18"/>
        </w:rPr>
        <w:t>-en-</w:t>
      </w:r>
      <w:r w:rsidRPr="0075585C">
        <w:rPr>
          <w:rFonts w:eastAsia="Verdana" w:cs="Arial"/>
          <w:color w:val="000000"/>
          <w:szCs w:val="18"/>
        </w:rPr>
        <w:t xml:space="preserve">noodzaak discussies voeren kan </w:t>
      </w:r>
      <w:r w:rsidR="006368ED" w:rsidRPr="0075585C">
        <w:rPr>
          <w:rFonts w:eastAsia="Verdana" w:cs="Arial"/>
          <w:color w:val="000000"/>
          <w:szCs w:val="18"/>
        </w:rPr>
        <w:t>besparingen</w:t>
      </w:r>
      <w:r w:rsidRPr="0075585C">
        <w:rPr>
          <w:rFonts w:eastAsia="Verdana" w:cs="Arial"/>
          <w:color w:val="000000"/>
          <w:szCs w:val="18"/>
        </w:rPr>
        <w:t xml:space="preserve"> van tientallen tot honderden miljoenen euro’s </w:t>
      </w:r>
      <w:r w:rsidR="00B740DE" w:rsidRPr="0075585C">
        <w:rPr>
          <w:rFonts w:eastAsia="Verdana" w:cs="Arial"/>
          <w:color w:val="000000"/>
          <w:szCs w:val="18"/>
        </w:rPr>
        <w:t>opleveren</w:t>
      </w:r>
      <w:r w:rsidRPr="0075585C">
        <w:rPr>
          <w:rFonts w:eastAsia="Verdana" w:cs="Arial"/>
          <w:color w:val="000000"/>
          <w:szCs w:val="18"/>
        </w:rPr>
        <w:t xml:space="preserve">. Een permanent instrumentarium </w:t>
      </w:r>
      <w:r w:rsidR="009D0324">
        <w:rPr>
          <w:rFonts w:eastAsia="Verdana" w:cs="Arial"/>
          <w:color w:val="000000"/>
          <w:szCs w:val="18"/>
        </w:rPr>
        <w:t xml:space="preserve">is daarbij effectiever en </w:t>
      </w:r>
      <w:r w:rsidR="00B34412">
        <w:rPr>
          <w:rFonts w:eastAsia="Verdana" w:cs="Arial"/>
          <w:color w:val="000000"/>
          <w:szCs w:val="18"/>
        </w:rPr>
        <w:t>efficiënter</w:t>
      </w:r>
      <w:r w:rsidR="009D0324">
        <w:rPr>
          <w:rFonts w:eastAsia="Verdana" w:cs="Arial"/>
          <w:color w:val="000000"/>
          <w:szCs w:val="18"/>
        </w:rPr>
        <w:t xml:space="preserve"> dan een</w:t>
      </w:r>
      <w:r w:rsidR="00251B59" w:rsidRPr="0075585C">
        <w:rPr>
          <w:rFonts w:eastAsia="Verdana" w:cs="Arial"/>
          <w:color w:val="000000"/>
          <w:szCs w:val="18"/>
        </w:rPr>
        <w:t xml:space="preserve"> instrumentarium dat om de paar jaar deels opnieuw </w:t>
      </w:r>
      <w:r w:rsidR="009D0324">
        <w:rPr>
          <w:rFonts w:eastAsia="Verdana" w:cs="Arial"/>
          <w:color w:val="000000"/>
          <w:szCs w:val="18"/>
        </w:rPr>
        <w:t>moet worden</w:t>
      </w:r>
      <w:r w:rsidR="00E26DCA">
        <w:rPr>
          <w:rFonts w:eastAsia="Verdana" w:cs="Arial"/>
          <w:color w:val="000000"/>
          <w:szCs w:val="18"/>
        </w:rPr>
        <w:t xml:space="preserve"> bepaald.</w:t>
      </w:r>
    </w:p>
    <w:p w:rsidR="006368ED" w:rsidRPr="0075585C" w:rsidRDefault="006368ED" w:rsidP="001605BF">
      <w:pPr>
        <w:pStyle w:val="Broodtekst"/>
        <w:rPr>
          <w:rFonts w:eastAsia="Verdana" w:cs="Arial"/>
          <w:color w:val="000000"/>
        </w:rPr>
      </w:pPr>
    </w:p>
    <w:p w:rsidR="00686DD6" w:rsidRPr="0075585C" w:rsidRDefault="006368ED" w:rsidP="001605BF">
      <w:pPr>
        <w:pStyle w:val="Broodtekst"/>
        <w:rPr>
          <w:rFonts w:eastAsia="Verdana" w:cs="Arial"/>
          <w:color w:val="000000"/>
        </w:rPr>
      </w:pPr>
      <w:r w:rsidRPr="0075585C">
        <w:rPr>
          <w:rFonts w:eastAsia="Verdana" w:cs="Arial"/>
          <w:color w:val="000000"/>
        </w:rPr>
        <w:t xml:space="preserve">Hoe ziet het eindplaatje eruit? Met deze integratie is het Nationaal Water Model naast beleidsstudies rond 2020 inzetbaar voor het WTI en het </w:t>
      </w:r>
      <w:r w:rsidR="009D0324">
        <w:rPr>
          <w:rFonts w:eastAsia="Verdana" w:cs="Arial"/>
          <w:color w:val="000000"/>
        </w:rPr>
        <w:t>o</w:t>
      </w:r>
      <w:r w:rsidRPr="0075585C">
        <w:rPr>
          <w:rFonts w:eastAsia="Verdana" w:cs="Arial"/>
          <w:color w:val="000000"/>
        </w:rPr>
        <w:t xml:space="preserve">ntwerpinstrumentarium. </w:t>
      </w:r>
      <w:r w:rsidR="004C1AD8">
        <w:rPr>
          <w:rFonts w:eastAsia="Verdana" w:cs="Arial"/>
          <w:color w:val="000000"/>
        </w:rPr>
        <w:t xml:space="preserve">Een koppeling is mogelijk naar het Waterveiligheidsportaal IHW. Daar staan dan de uitkomsten die de prioritering van het HWVP bepalen. </w:t>
      </w:r>
      <w:r w:rsidR="00B740DE" w:rsidRPr="0075585C">
        <w:rPr>
          <w:rFonts w:eastAsia="Verdana" w:cs="Arial"/>
          <w:color w:val="000000"/>
        </w:rPr>
        <w:t>Eindgebruikers zijn het rijk, waterschappen en de HWBP-projecten</w:t>
      </w:r>
      <w:r w:rsidR="00531F23" w:rsidRPr="0075585C">
        <w:t xml:space="preserve"> (Hoogwaterbeschermingsprogramma</w:t>
      </w:r>
      <w:r w:rsidR="00013C64">
        <w:t>, Rijk en waterschappen</w:t>
      </w:r>
      <w:r w:rsidR="00531F23" w:rsidRPr="0075585C">
        <w:t>)</w:t>
      </w:r>
      <w:r w:rsidR="00B740DE" w:rsidRPr="0075585C">
        <w:rPr>
          <w:rFonts w:eastAsia="Verdana" w:cs="Arial"/>
          <w:color w:val="000000"/>
        </w:rPr>
        <w:t xml:space="preserve">. </w:t>
      </w:r>
    </w:p>
    <w:p w:rsidR="00B740DE" w:rsidRPr="0075585C" w:rsidRDefault="00B740DE" w:rsidP="001605BF">
      <w:pPr>
        <w:pStyle w:val="Broodtekst"/>
        <w:rPr>
          <w:rFonts w:eastAsia="Verdana" w:cs="Arial"/>
          <w:color w:val="000000"/>
        </w:rPr>
      </w:pPr>
    </w:p>
    <w:p w:rsidR="00B740DE" w:rsidRPr="00304556" w:rsidRDefault="00B740DE" w:rsidP="001605BF">
      <w:pPr>
        <w:pStyle w:val="Broodtekst"/>
        <w:rPr>
          <w:rFonts w:eastAsia="Verdana" w:cs="Arial"/>
          <w:color w:val="000000"/>
          <w:u w:val="single"/>
        </w:rPr>
      </w:pPr>
      <w:r w:rsidRPr="00304556">
        <w:rPr>
          <w:rFonts w:eastAsia="Verdana" w:cs="Arial"/>
          <w:color w:val="000000"/>
          <w:u w:val="single"/>
        </w:rPr>
        <w:lastRenderedPageBreak/>
        <w:t>Stappen</w:t>
      </w:r>
    </w:p>
    <w:p w:rsidR="00B740DE" w:rsidRPr="0075585C" w:rsidRDefault="00B740DE" w:rsidP="00B740DE">
      <w:pPr>
        <w:pStyle w:val="Broodtekst"/>
        <w:rPr>
          <w:rFonts w:eastAsia="Verdana" w:cs="Arial"/>
          <w:color w:val="000000"/>
        </w:rPr>
      </w:pPr>
      <w:r w:rsidRPr="0075585C">
        <w:rPr>
          <w:rFonts w:eastAsia="Verdana" w:cs="Arial"/>
          <w:color w:val="000000"/>
        </w:rPr>
        <w:t xml:space="preserve">In 2016 wordt een start gemaakt met de Oosterschelde als </w:t>
      </w:r>
      <w:proofErr w:type="spellStart"/>
      <w:r w:rsidRPr="0075585C">
        <w:rPr>
          <w:rFonts w:eastAsia="Verdana" w:cs="Arial"/>
          <w:i/>
          <w:color w:val="000000"/>
        </w:rPr>
        <w:t>proof</w:t>
      </w:r>
      <w:proofErr w:type="spellEnd"/>
      <w:r w:rsidRPr="0075585C">
        <w:rPr>
          <w:rFonts w:eastAsia="Verdana" w:cs="Arial"/>
          <w:i/>
          <w:color w:val="000000"/>
        </w:rPr>
        <w:t xml:space="preserve"> of concept</w:t>
      </w:r>
      <w:r w:rsidRPr="0075585C">
        <w:rPr>
          <w:rFonts w:eastAsia="Verdana" w:cs="Arial"/>
          <w:color w:val="000000"/>
        </w:rPr>
        <w:t>. DGRW heeft hiervoor inmiddels opdracht gegeven</w:t>
      </w:r>
      <w:r w:rsidR="00531F23" w:rsidRPr="0075585C">
        <w:rPr>
          <w:rFonts w:eastAsia="Verdana" w:cs="Arial"/>
          <w:color w:val="000000"/>
        </w:rPr>
        <w:t xml:space="preserve"> aan Rijkswaterstaat</w:t>
      </w:r>
      <w:r w:rsidRPr="0075585C">
        <w:rPr>
          <w:rFonts w:eastAsia="Verdana" w:cs="Arial"/>
          <w:color w:val="000000"/>
        </w:rPr>
        <w:t>. Tussen 2017 en 2020 vindt stapsgewijs een verdere integratie plaats</w:t>
      </w:r>
      <w:r w:rsidR="00781132" w:rsidRPr="0075585C">
        <w:rPr>
          <w:rFonts w:eastAsia="Verdana" w:cs="Arial"/>
          <w:color w:val="000000"/>
        </w:rPr>
        <w:t xml:space="preserve"> op basis van opgedane ervaringen</w:t>
      </w:r>
      <w:r w:rsidRPr="0075585C">
        <w:rPr>
          <w:rFonts w:eastAsia="Verdana" w:cs="Arial"/>
          <w:color w:val="000000"/>
        </w:rPr>
        <w:t xml:space="preserve">. Het Nationaal Water Model neemt de in WTI ontwikkelde uitgangspunten en rekenmethoden over. </w:t>
      </w:r>
      <w:r w:rsidR="007C4AD1" w:rsidRPr="0075585C">
        <w:rPr>
          <w:rFonts w:eastAsia="Verdana" w:cs="Arial"/>
          <w:color w:val="000000"/>
        </w:rPr>
        <w:t xml:space="preserve">Stukje voor stukje </w:t>
      </w:r>
      <w:r w:rsidRPr="0075585C">
        <w:rPr>
          <w:rFonts w:eastAsia="Verdana" w:cs="Arial"/>
          <w:color w:val="000000"/>
        </w:rPr>
        <w:t xml:space="preserve">zal dit verder worden geïntegreerd zodat in de toekomst </w:t>
      </w:r>
      <w:r w:rsidR="003D662A">
        <w:rPr>
          <w:rFonts w:eastAsia="Verdana" w:cs="Arial"/>
          <w:color w:val="000000"/>
        </w:rPr>
        <w:t xml:space="preserve">de taken van het </w:t>
      </w:r>
      <w:r w:rsidRPr="0075585C">
        <w:rPr>
          <w:rFonts w:eastAsia="Verdana" w:cs="Arial"/>
          <w:color w:val="000000"/>
        </w:rPr>
        <w:t xml:space="preserve">WTI met het Nationaal Water Model </w:t>
      </w:r>
      <w:r w:rsidR="003D662A">
        <w:rPr>
          <w:rFonts w:eastAsia="Verdana" w:cs="Arial"/>
          <w:color w:val="000000"/>
        </w:rPr>
        <w:t xml:space="preserve">kunnen </w:t>
      </w:r>
      <w:r w:rsidRPr="0075585C">
        <w:rPr>
          <w:rFonts w:eastAsia="Verdana" w:cs="Arial"/>
          <w:color w:val="000000"/>
        </w:rPr>
        <w:t xml:space="preserve">worden uitgevoerd. </w:t>
      </w:r>
    </w:p>
    <w:p w:rsidR="00B740DE" w:rsidRPr="0075585C" w:rsidRDefault="00B740DE" w:rsidP="00B740DE">
      <w:pPr>
        <w:pStyle w:val="Broodtekst"/>
        <w:rPr>
          <w:rFonts w:eastAsia="Verdana" w:cs="Arial"/>
          <w:color w:val="000000"/>
        </w:rPr>
      </w:pPr>
    </w:p>
    <w:p w:rsidR="00D00E15" w:rsidRPr="000A51DE" w:rsidRDefault="00B740DE" w:rsidP="00D00E15">
      <w:pPr>
        <w:pStyle w:val="Broodtekst"/>
        <w:rPr>
          <w:rFonts w:eastAsia="Verdana" w:cs="Arial"/>
          <w:color w:val="000000"/>
        </w:rPr>
      </w:pPr>
      <w:r w:rsidRPr="0075585C">
        <w:rPr>
          <w:rFonts w:eastAsia="Verdana" w:cs="Arial"/>
          <w:color w:val="000000"/>
        </w:rPr>
        <w:t xml:space="preserve">In </w:t>
      </w:r>
      <w:r w:rsidR="00D00E15">
        <w:rPr>
          <w:rFonts w:eastAsia="Verdana" w:cs="Arial"/>
          <w:color w:val="000000"/>
        </w:rPr>
        <w:t>onderstaande</w:t>
      </w:r>
      <w:r w:rsidRPr="0075585C">
        <w:rPr>
          <w:rFonts w:eastAsia="Verdana" w:cs="Arial"/>
          <w:color w:val="000000"/>
        </w:rPr>
        <w:t xml:space="preserve"> tabel staan de gebieden weergegeven </w:t>
      </w:r>
      <w:r w:rsidR="00781132" w:rsidRPr="0075585C">
        <w:rPr>
          <w:rFonts w:eastAsia="Verdana" w:cs="Arial"/>
          <w:color w:val="000000"/>
        </w:rPr>
        <w:t>die opgenomen dienen te worden</w:t>
      </w:r>
      <w:r w:rsidRPr="0075585C">
        <w:rPr>
          <w:rFonts w:eastAsia="Verdana" w:cs="Arial"/>
          <w:color w:val="000000"/>
        </w:rPr>
        <w:t xml:space="preserve">. </w:t>
      </w:r>
      <w:r w:rsidR="00D00E15" w:rsidRPr="000A51DE">
        <w:rPr>
          <w:rFonts w:eastAsia="Verdana" w:cs="Arial"/>
          <w:color w:val="000000"/>
        </w:rPr>
        <w:t xml:space="preserve">In vette letters </w:t>
      </w:r>
      <w:r w:rsidR="00D00E15">
        <w:rPr>
          <w:rFonts w:eastAsia="Verdana" w:cs="Arial"/>
          <w:color w:val="000000"/>
        </w:rPr>
        <w:t xml:space="preserve">de </w:t>
      </w:r>
      <w:r w:rsidR="00D00E15" w:rsidRPr="000A51DE">
        <w:rPr>
          <w:rFonts w:eastAsia="Verdana" w:cs="Arial"/>
          <w:color w:val="000000"/>
        </w:rPr>
        <w:t xml:space="preserve">onderdelen die al in het huidige Nationaal Water Model zitten. Voor het WTI </w:t>
      </w:r>
      <w:r w:rsidR="00D00E15">
        <w:rPr>
          <w:rFonts w:eastAsia="Verdana" w:cs="Arial"/>
          <w:color w:val="000000"/>
        </w:rPr>
        <w:t>2023 is actualisatie en aanpassing hiervan nodig</w:t>
      </w:r>
      <w:r w:rsidR="00D00E15" w:rsidRPr="000A51DE">
        <w:rPr>
          <w:rFonts w:eastAsia="Verdana" w:cs="Arial"/>
          <w:color w:val="000000"/>
        </w:rPr>
        <w:t xml:space="preserve">. </w:t>
      </w:r>
    </w:p>
    <w:p w:rsidR="00681AFB" w:rsidRPr="0075585C" w:rsidRDefault="00681AFB" w:rsidP="00B740DE">
      <w:pPr>
        <w:pStyle w:val="Broodtekst"/>
        <w:rPr>
          <w:rFonts w:eastAsia="Verdana" w:cs="Arial"/>
          <w:color w:val="000000"/>
        </w:rPr>
      </w:pPr>
    </w:p>
    <w:tbl>
      <w:tblPr>
        <w:tblStyle w:val="Tabelraster"/>
        <w:tblW w:w="0" w:type="auto"/>
        <w:tblLook w:val="04A0" w:firstRow="1" w:lastRow="0" w:firstColumn="1" w:lastColumn="0" w:noHBand="0" w:noVBand="1"/>
      </w:tblPr>
      <w:tblGrid>
        <w:gridCol w:w="959"/>
        <w:gridCol w:w="2771"/>
        <w:gridCol w:w="2200"/>
        <w:gridCol w:w="1995"/>
      </w:tblGrid>
      <w:tr w:rsidR="00681AFB" w:rsidRPr="0075585C" w:rsidTr="008C1097">
        <w:tc>
          <w:tcPr>
            <w:tcW w:w="959" w:type="dxa"/>
          </w:tcPr>
          <w:p w:rsidR="00681AFB" w:rsidRDefault="00681AFB" w:rsidP="009418F3">
            <w:pPr>
              <w:pStyle w:val="Broodtekst"/>
              <w:rPr>
                <w:rFonts w:eastAsia="Verdana" w:cs="Arial"/>
                <w:color w:val="000000"/>
              </w:rPr>
            </w:pPr>
            <w:proofErr w:type="spellStart"/>
            <w:r>
              <w:rPr>
                <w:rFonts w:eastAsia="Verdana" w:cs="Arial"/>
                <w:color w:val="000000"/>
              </w:rPr>
              <w:t>prio</w:t>
            </w:r>
            <w:proofErr w:type="spellEnd"/>
            <w:r>
              <w:rPr>
                <w:rFonts w:eastAsia="Verdana" w:cs="Arial"/>
                <w:color w:val="000000"/>
              </w:rPr>
              <w:t xml:space="preserve"> 1</w:t>
            </w:r>
          </w:p>
        </w:tc>
        <w:tc>
          <w:tcPr>
            <w:tcW w:w="2771" w:type="dxa"/>
          </w:tcPr>
          <w:p w:rsidR="00681AFB" w:rsidRPr="0075585C" w:rsidRDefault="00507413" w:rsidP="00681AFB">
            <w:pPr>
              <w:pStyle w:val="Broodtekst"/>
              <w:rPr>
                <w:rFonts w:eastAsia="Verdana" w:cs="Arial"/>
                <w:color w:val="000000"/>
              </w:rPr>
            </w:pPr>
            <w:r>
              <w:rPr>
                <w:rFonts w:eastAsia="Verdana" w:cs="Arial"/>
                <w:color w:val="000000"/>
              </w:rPr>
              <w:t>Oosterschelde</w:t>
            </w:r>
          </w:p>
        </w:tc>
        <w:tc>
          <w:tcPr>
            <w:tcW w:w="2200" w:type="dxa"/>
          </w:tcPr>
          <w:p w:rsidR="00681AFB" w:rsidRPr="0075585C" w:rsidRDefault="00681AFB" w:rsidP="009418F3">
            <w:pPr>
              <w:pStyle w:val="Broodtekst"/>
              <w:rPr>
                <w:rFonts w:eastAsia="Verdana" w:cs="Arial"/>
                <w:color w:val="000000"/>
              </w:rPr>
            </w:pPr>
          </w:p>
        </w:tc>
        <w:tc>
          <w:tcPr>
            <w:tcW w:w="1995" w:type="dxa"/>
          </w:tcPr>
          <w:p w:rsidR="00681AFB" w:rsidRPr="0075585C" w:rsidRDefault="00681AFB" w:rsidP="009418F3">
            <w:pPr>
              <w:pStyle w:val="Broodtekst"/>
              <w:rPr>
                <w:rFonts w:eastAsia="Verdana" w:cs="Arial"/>
                <w:color w:val="000000"/>
              </w:rPr>
            </w:pPr>
          </w:p>
        </w:tc>
      </w:tr>
      <w:tr w:rsidR="00681AFB" w:rsidRPr="0075585C" w:rsidTr="008C1097">
        <w:tc>
          <w:tcPr>
            <w:tcW w:w="959" w:type="dxa"/>
          </w:tcPr>
          <w:p w:rsidR="00681AFB" w:rsidRPr="0075585C" w:rsidRDefault="00681AFB" w:rsidP="009418F3">
            <w:pPr>
              <w:pStyle w:val="Broodtekst"/>
              <w:rPr>
                <w:rFonts w:eastAsia="Verdana" w:cs="Arial"/>
                <w:color w:val="000000"/>
              </w:rPr>
            </w:pPr>
            <w:proofErr w:type="spellStart"/>
            <w:r>
              <w:rPr>
                <w:rFonts w:eastAsia="Verdana" w:cs="Arial"/>
                <w:color w:val="000000"/>
              </w:rPr>
              <w:t>prio</w:t>
            </w:r>
            <w:proofErr w:type="spellEnd"/>
            <w:r>
              <w:rPr>
                <w:rFonts w:eastAsia="Verdana" w:cs="Arial"/>
                <w:color w:val="000000"/>
              </w:rPr>
              <w:t xml:space="preserve"> 2</w:t>
            </w:r>
          </w:p>
        </w:tc>
        <w:tc>
          <w:tcPr>
            <w:tcW w:w="2771" w:type="dxa"/>
          </w:tcPr>
          <w:p w:rsidR="00681AFB" w:rsidRPr="00507413" w:rsidRDefault="00681AFB" w:rsidP="009418F3">
            <w:pPr>
              <w:pStyle w:val="Broodtekst"/>
              <w:rPr>
                <w:rFonts w:eastAsia="Verdana" w:cs="Arial"/>
                <w:b/>
                <w:color w:val="000000"/>
              </w:rPr>
            </w:pPr>
            <w:r w:rsidRPr="00507413">
              <w:rPr>
                <w:rFonts w:eastAsia="Verdana" w:cs="Arial"/>
                <w:b/>
                <w:color w:val="000000"/>
              </w:rPr>
              <w:t>Vecht IJsseldelta fase 2</w:t>
            </w:r>
          </w:p>
        </w:tc>
        <w:tc>
          <w:tcPr>
            <w:tcW w:w="2200" w:type="dxa"/>
          </w:tcPr>
          <w:p w:rsidR="00681AFB" w:rsidRPr="0075585C" w:rsidRDefault="00681AFB" w:rsidP="009418F3">
            <w:pPr>
              <w:pStyle w:val="Broodtekst"/>
              <w:rPr>
                <w:rFonts w:eastAsia="Verdana" w:cs="Arial"/>
                <w:color w:val="000000"/>
              </w:rPr>
            </w:pPr>
            <w:r>
              <w:rPr>
                <w:rFonts w:eastAsia="Verdana" w:cs="Arial"/>
                <w:color w:val="000000"/>
              </w:rPr>
              <w:t>Veluwerandmeer fase 2 bypass</w:t>
            </w:r>
          </w:p>
        </w:tc>
        <w:tc>
          <w:tcPr>
            <w:tcW w:w="1995" w:type="dxa"/>
          </w:tcPr>
          <w:p w:rsidR="00681AFB" w:rsidRPr="00CE0030" w:rsidRDefault="00681AFB" w:rsidP="009418F3">
            <w:pPr>
              <w:pStyle w:val="Broodtekst"/>
              <w:rPr>
                <w:rFonts w:eastAsia="Verdana" w:cs="Arial"/>
                <w:b/>
                <w:color w:val="000000"/>
              </w:rPr>
            </w:pPr>
            <w:r w:rsidRPr="00CE0030">
              <w:rPr>
                <w:rFonts w:eastAsia="Verdana" w:cs="Arial"/>
                <w:b/>
                <w:color w:val="000000"/>
              </w:rPr>
              <w:t>Markermeer</w:t>
            </w:r>
          </w:p>
        </w:tc>
      </w:tr>
      <w:tr w:rsidR="00681AFB" w:rsidRPr="003845C7" w:rsidTr="008C1097">
        <w:tc>
          <w:tcPr>
            <w:tcW w:w="959" w:type="dxa"/>
          </w:tcPr>
          <w:p w:rsidR="00681AFB" w:rsidRDefault="00681AFB" w:rsidP="009418F3">
            <w:pPr>
              <w:pStyle w:val="Broodtekst"/>
              <w:rPr>
                <w:rFonts w:eastAsia="Verdana" w:cs="Arial"/>
                <w:color w:val="000000"/>
              </w:rPr>
            </w:pPr>
            <w:proofErr w:type="spellStart"/>
            <w:r>
              <w:rPr>
                <w:rFonts w:eastAsia="Verdana" w:cs="Arial"/>
                <w:color w:val="000000"/>
              </w:rPr>
              <w:t>prio</w:t>
            </w:r>
            <w:proofErr w:type="spellEnd"/>
            <w:r>
              <w:rPr>
                <w:rFonts w:eastAsia="Verdana" w:cs="Arial"/>
                <w:color w:val="000000"/>
              </w:rPr>
              <w:t xml:space="preserve"> 3</w:t>
            </w:r>
          </w:p>
        </w:tc>
        <w:tc>
          <w:tcPr>
            <w:tcW w:w="2771" w:type="dxa"/>
          </w:tcPr>
          <w:p w:rsidR="00681AFB" w:rsidRPr="0075585C" w:rsidRDefault="00681AFB" w:rsidP="009418F3">
            <w:pPr>
              <w:pStyle w:val="Broodtekst"/>
              <w:rPr>
                <w:rFonts w:eastAsia="Verdana" w:cs="Arial"/>
                <w:color w:val="000000"/>
              </w:rPr>
            </w:pPr>
            <w:r w:rsidRPr="0075585C">
              <w:rPr>
                <w:rFonts w:eastAsia="Verdana" w:cs="Arial"/>
                <w:color w:val="000000"/>
              </w:rPr>
              <w:t>Westerschelde</w:t>
            </w:r>
          </w:p>
        </w:tc>
        <w:tc>
          <w:tcPr>
            <w:tcW w:w="2200" w:type="dxa"/>
          </w:tcPr>
          <w:p w:rsidR="00681AFB" w:rsidRPr="0075585C" w:rsidRDefault="00681AFB" w:rsidP="009418F3">
            <w:pPr>
              <w:pStyle w:val="Broodtekst"/>
              <w:rPr>
                <w:rFonts w:eastAsia="Verdana" w:cs="Arial"/>
                <w:color w:val="000000"/>
              </w:rPr>
            </w:pPr>
            <w:proofErr w:type="spellStart"/>
            <w:r w:rsidRPr="0075585C">
              <w:rPr>
                <w:rFonts w:eastAsia="Verdana" w:cs="Arial"/>
                <w:color w:val="000000"/>
              </w:rPr>
              <w:t>Zeeuwsekust</w:t>
            </w:r>
            <w:proofErr w:type="spellEnd"/>
            <w:r>
              <w:rPr>
                <w:rFonts w:eastAsia="Verdana" w:cs="Arial"/>
                <w:color w:val="000000"/>
              </w:rPr>
              <w:t xml:space="preserve"> hard t/m Maasmond</w:t>
            </w:r>
          </w:p>
        </w:tc>
        <w:tc>
          <w:tcPr>
            <w:tcW w:w="1995" w:type="dxa"/>
          </w:tcPr>
          <w:p w:rsidR="00681AFB" w:rsidRPr="0075585C" w:rsidRDefault="00681AFB" w:rsidP="009418F3">
            <w:pPr>
              <w:pStyle w:val="Broodtekst"/>
              <w:rPr>
                <w:rFonts w:eastAsia="Verdana" w:cs="Arial"/>
                <w:color w:val="000000"/>
              </w:rPr>
            </w:pPr>
            <w:r>
              <w:rPr>
                <w:rFonts w:eastAsia="Verdana" w:cs="Arial"/>
                <w:color w:val="000000"/>
              </w:rPr>
              <w:t>Duinkust van Duinkerken t/m Maasmond</w:t>
            </w:r>
          </w:p>
        </w:tc>
      </w:tr>
      <w:tr w:rsidR="00681AFB" w:rsidRPr="001447EE" w:rsidTr="008C1097">
        <w:tc>
          <w:tcPr>
            <w:tcW w:w="959" w:type="dxa"/>
          </w:tcPr>
          <w:p w:rsidR="00681AFB" w:rsidRPr="001447EE" w:rsidRDefault="00681AFB" w:rsidP="009418F3">
            <w:pPr>
              <w:pStyle w:val="Broodtekst"/>
              <w:rPr>
                <w:rFonts w:eastAsia="Verdana" w:cs="Arial"/>
                <w:color w:val="000000"/>
              </w:rPr>
            </w:pPr>
            <w:proofErr w:type="spellStart"/>
            <w:r>
              <w:rPr>
                <w:rFonts w:eastAsia="Verdana" w:cs="Arial"/>
                <w:color w:val="000000"/>
              </w:rPr>
              <w:t>prio</w:t>
            </w:r>
            <w:proofErr w:type="spellEnd"/>
            <w:r>
              <w:rPr>
                <w:rFonts w:eastAsia="Verdana" w:cs="Arial"/>
                <w:color w:val="000000"/>
              </w:rPr>
              <w:t xml:space="preserve"> 4</w:t>
            </w:r>
          </w:p>
        </w:tc>
        <w:tc>
          <w:tcPr>
            <w:tcW w:w="2771" w:type="dxa"/>
          </w:tcPr>
          <w:p w:rsidR="00681AFB" w:rsidRPr="0075585C" w:rsidRDefault="00681AFB" w:rsidP="009418F3">
            <w:pPr>
              <w:pStyle w:val="Broodtekst"/>
              <w:rPr>
                <w:rFonts w:eastAsia="Verdana" w:cs="Arial"/>
                <w:color w:val="000000"/>
              </w:rPr>
            </w:pPr>
            <w:r>
              <w:rPr>
                <w:rFonts w:eastAsia="Verdana" w:cs="Arial"/>
                <w:color w:val="000000"/>
              </w:rPr>
              <w:t xml:space="preserve">Duinkust van Maasmond tot Den Helder </w:t>
            </w:r>
          </w:p>
        </w:tc>
        <w:tc>
          <w:tcPr>
            <w:tcW w:w="2200" w:type="dxa"/>
          </w:tcPr>
          <w:p w:rsidR="00681AFB" w:rsidRPr="0075585C" w:rsidRDefault="00681AFB" w:rsidP="009418F3">
            <w:pPr>
              <w:pStyle w:val="Broodtekst"/>
              <w:rPr>
                <w:rFonts w:eastAsia="Verdana" w:cs="Arial"/>
                <w:color w:val="000000"/>
              </w:rPr>
            </w:pPr>
            <w:r>
              <w:rPr>
                <w:rFonts w:eastAsia="Verdana" w:cs="Arial"/>
                <w:color w:val="000000"/>
              </w:rPr>
              <w:t>Duinkust van Den Helder t/m Duitse Waddeneilanden</w:t>
            </w:r>
          </w:p>
        </w:tc>
        <w:tc>
          <w:tcPr>
            <w:tcW w:w="1995" w:type="dxa"/>
          </w:tcPr>
          <w:p w:rsidR="00681AFB" w:rsidRPr="001447EE" w:rsidRDefault="00681AFB" w:rsidP="009418F3">
            <w:pPr>
              <w:pStyle w:val="Broodtekst"/>
              <w:rPr>
                <w:rFonts w:eastAsia="Verdana" w:cs="Arial"/>
                <w:color w:val="000000"/>
                <w:lang w:val="de-DE"/>
              </w:rPr>
            </w:pPr>
            <w:r w:rsidRPr="00181312">
              <w:rPr>
                <w:rFonts w:eastAsia="Verdana" w:cs="Arial"/>
                <w:color w:val="000000"/>
                <w:lang w:val="de-DE"/>
              </w:rPr>
              <w:t xml:space="preserve">Harde </w:t>
            </w:r>
            <w:proofErr w:type="spellStart"/>
            <w:r w:rsidRPr="00181312">
              <w:rPr>
                <w:rFonts w:eastAsia="Verdana" w:cs="Arial"/>
                <w:color w:val="000000"/>
                <w:lang w:val="de-DE"/>
              </w:rPr>
              <w:t>kust</w:t>
            </w:r>
            <w:proofErr w:type="spellEnd"/>
            <w:r w:rsidRPr="00181312">
              <w:rPr>
                <w:rFonts w:eastAsia="Verdana" w:cs="Arial"/>
                <w:color w:val="000000"/>
                <w:lang w:val="de-DE"/>
              </w:rPr>
              <w:t xml:space="preserve"> Holland</w:t>
            </w:r>
            <w:r>
              <w:rPr>
                <w:rFonts w:eastAsia="Verdana" w:cs="Arial"/>
                <w:color w:val="000000"/>
                <w:lang w:val="de-DE"/>
              </w:rPr>
              <w:t xml:space="preserve"> en </w:t>
            </w:r>
            <w:proofErr w:type="spellStart"/>
            <w:r>
              <w:rPr>
                <w:rFonts w:eastAsia="Verdana" w:cs="Arial"/>
                <w:color w:val="000000"/>
                <w:lang w:val="de-DE"/>
              </w:rPr>
              <w:t>Waddenzee</w:t>
            </w:r>
            <w:proofErr w:type="spellEnd"/>
            <w:r w:rsidRPr="00181312">
              <w:rPr>
                <w:rFonts w:eastAsia="Verdana" w:cs="Arial"/>
                <w:color w:val="000000"/>
                <w:lang w:val="de-DE"/>
              </w:rPr>
              <w:t xml:space="preserve"> </w:t>
            </w:r>
          </w:p>
        </w:tc>
      </w:tr>
      <w:tr w:rsidR="00681AFB" w:rsidRPr="001447EE" w:rsidTr="008C1097">
        <w:tc>
          <w:tcPr>
            <w:tcW w:w="959" w:type="dxa"/>
          </w:tcPr>
          <w:p w:rsidR="00681AFB" w:rsidRPr="0075585C" w:rsidRDefault="00681AFB" w:rsidP="009418F3">
            <w:pPr>
              <w:pStyle w:val="Broodtekst"/>
              <w:rPr>
                <w:rFonts w:eastAsia="Verdana" w:cs="Arial"/>
                <w:color w:val="000000"/>
              </w:rPr>
            </w:pPr>
            <w:proofErr w:type="spellStart"/>
            <w:r>
              <w:rPr>
                <w:rFonts w:eastAsia="Verdana" w:cs="Arial"/>
                <w:color w:val="000000"/>
                <w:lang w:val="de-DE"/>
              </w:rPr>
              <w:t>prio</w:t>
            </w:r>
            <w:proofErr w:type="spellEnd"/>
            <w:r>
              <w:rPr>
                <w:rFonts w:eastAsia="Verdana" w:cs="Arial"/>
                <w:color w:val="000000"/>
                <w:lang w:val="de-DE"/>
              </w:rPr>
              <w:t xml:space="preserve"> 5</w:t>
            </w:r>
          </w:p>
        </w:tc>
        <w:tc>
          <w:tcPr>
            <w:tcW w:w="2771" w:type="dxa"/>
          </w:tcPr>
          <w:p w:rsidR="00681AFB" w:rsidRPr="0017535D" w:rsidRDefault="00681AFB" w:rsidP="009418F3">
            <w:pPr>
              <w:pStyle w:val="Broodtekst"/>
              <w:rPr>
                <w:rFonts w:eastAsia="Verdana" w:cs="Arial"/>
                <w:b/>
                <w:color w:val="000000"/>
              </w:rPr>
            </w:pPr>
            <w:r w:rsidRPr="0017535D">
              <w:rPr>
                <w:rFonts w:eastAsia="Verdana" w:cs="Arial"/>
                <w:b/>
                <w:color w:val="000000"/>
              </w:rPr>
              <w:t xml:space="preserve">Limburgse Maas </w:t>
            </w:r>
          </w:p>
        </w:tc>
        <w:tc>
          <w:tcPr>
            <w:tcW w:w="2200" w:type="dxa"/>
          </w:tcPr>
          <w:p w:rsidR="00681AFB" w:rsidRPr="00507413" w:rsidRDefault="00681AFB" w:rsidP="009418F3">
            <w:pPr>
              <w:pStyle w:val="Broodtekst"/>
              <w:rPr>
                <w:rFonts w:eastAsia="Verdana" w:cs="Arial"/>
                <w:b/>
                <w:color w:val="000000"/>
              </w:rPr>
            </w:pPr>
            <w:r w:rsidRPr="00507413">
              <w:rPr>
                <w:rFonts w:eastAsia="Verdana" w:cs="Arial"/>
                <w:b/>
                <w:color w:val="000000"/>
              </w:rPr>
              <w:t>Maas Gelderland en Brabant</w:t>
            </w:r>
          </w:p>
        </w:tc>
        <w:tc>
          <w:tcPr>
            <w:tcW w:w="1995" w:type="dxa"/>
          </w:tcPr>
          <w:p w:rsidR="00681AFB" w:rsidRPr="0075585C" w:rsidRDefault="00681AFB" w:rsidP="009418F3">
            <w:pPr>
              <w:pStyle w:val="Broodtekst"/>
              <w:rPr>
                <w:rFonts w:eastAsia="Verdana" w:cs="Arial"/>
                <w:color w:val="000000"/>
              </w:rPr>
            </w:pPr>
          </w:p>
        </w:tc>
      </w:tr>
      <w:tr w:rsidR="00681AFB" w:rsidRPr="001447EE" w:rsidTr="008C1097">
        <w:tc>
          <w:tcPr>
            <w:tcW w:w="959" w:type="dxa"/>
          </w:tcPr>
          <w:p w:rsidR="00681AFB" w:rsidRPr="0075585C" w:rsidDel="001447EE" w:rsidRDefault="00681AFB" w:rsidP="009418F3">
            <w:pPr>
              <w:pStyle w:val="Broodtekst"/>
              <w:rPr>
                <w:rFonts w:eastAsia="Verdana" w:cs="Arial"/>
                <w:color w:val="000000"/>
              </w:rPr>
            </w:pPr>
            <w:proofErr w:type="spellStart"/>
            <w:r>
              <w:rPr>
                <w:rFonts w:eastAsia="Verdana" w:cs="Arial"/>
                <w:color w:val="000000"/>
              </w:rPr>
              <w:t>prio</w:t>
            </w:r>
            <w:proofErr w:type="spellEnd"/>
            <w:r>
              <w:rPr>
                <w:rFonts w:eastAsia="Verdana" w:cs="Arial"/>
                <w:color w:val="000000"/>
              </w:rPr>
              <w:t xml:space="preserve"> 6</w:t>
            </w:r>
          </w:p>
        </w:tc>
        <w:tc>
          <w:tcPr>
            <w:tcW w:w="2771" w:type="dxa"/>
          </w:tcPr>
          <w:p w:rsidR="00681AFB" w:rsidRPr="0075585C" w:rsidRDefault="00681AFB" w:rsidP="009418F3">
            <w:pPr>
              <w:pStyle w:val="Broodtekst"/>
              <w:rPr>
                <w:rFonts w:eastAsia="Verdana" w:cs="Arial"/>
                <w:color w:val="000000"/>
              </w:rPr>
            </w:pPr>
            <w:proofErr w:type="spellStart"/>
            <w:r w:rsidRPr="0075585C">
              <w:rPr>
                <w:rFonts w:eastAsia="Verdana" w:cs="Arial"/>
                <w:color w:val="000000"/>
              </w:rPr>
              <w:t>Veerse</w:t>
            </w:r>
            <w:proofErr w:type="spellEnd"/>
            <w:r w:rsidRPr="0075585C">
              <w:rPr>
                <w:rFonts w:eastAsia="Verdana" w:cs="Arial"/>
                <w:color w:val="000000"/>
              </w:rPr>
              <w:t xml:space="preserve"> Meer</w:t>
            </w:r>
          </w:p>
        </w:tc>
        <w:tc>
          <w:tcPr>
            <w:tcW w:w="2200" w:type="dxa"/>
          </w:tcPr>
          <w:p w:rsidR="00681AFB" w:rsidRPr="0075585C" w:rsidRDefault="00681AFB" w:rsidP="009418F3">
            <w:pPr>
              <w:pStyle w:val="Broodtekst"/>
              <w:rPr>
                <w:rFonts w:eastAsia="Verdana" w:cs="Arial"/>
                <w:color w:val="000000"/>
              </w:rPr>
            </w:pPr>
            <w:r w:rsidRPr="0075585C">
              <w:rPr>
                <w:rFonts w:eastAsia="Verdana" w:cs="Arial"/>
                <w:color w:val="000000"/>
              </w:rPr>
              <w:t>Kadoelenmeer</w:t>
            </w:r>
          </w:p>
        </w:tc>
        <w:tc>
          <w:tcPr>
            <w:tcW w:w="1995" w:type="dxa"/>
          </w:tcPr>
          <w:p w:rsidR="00681AFB" w:rsidRPr="001447EE" w:rsidRDefault="00681AFB" w:rsidP="009418F3">
            <w:pPr>
              <w:pStyle w:val="Broodtekst"/>
              <w:rPr>
                <w:rFonts w:eastAsia="Verdana" w:cs="Arial"/>
                <w:color w:val="000000"/>
                <w:lang w:val="de-DE"/>
              </w:rPr>
            </w:pPr>
          </w:p>
        </w:tc>
      </w:tr>
      <w:tr w:rsidR="00681AFB" w:rsidRPr="0075585C" w:rsidTr="008C1097">
        <w:tc>
          <w:tcPr>
            <w:tcW w:w="959" w:type="dxa"/>
          </w:tcPr>
          <w:p w:rsidR="00681AFB" w:rsidRPr="0075585C" w:rsidRDefault="00681AFB" w:rsidP="009418F3">
            <w:pPr>
              <w:pStyle w:val="Broodtekst"/>
              <w:rPr>
                <w:rFonts w:eastAsia="Verdana" w:cs="Arial"/>
                <w:color w:val="000000"/>
              </w:rPr>
            </w:pPr>
          </w:p>
        </w:tc>
        <w:tc>
          <w:tcPr>
            <w:tcW w:w="2771" w:type="dxa"/>
          </w:tcPr>
          <w:p w:rsidR="00681AFB" w:rsidRPr="00507413" w:rsidRDefault="00681AFB" w:rsidP="009418F3">
            <w:pPr>
              <w:pStyle w:val="Broodtekst"/>
              <w:rPr>
                <w:rFonts w:eastAsia="Verdana" w:cs="Arial"/>
                <w:b/>
                <w:color w:val="000000"/>
              </w:rPr>
            </w:pPr>
            <w:r w:rsidRPr="00507413">
              <w:rPr>
                <w:rFonts w:eastAsia="Verdana" w:cs="Arial"/>
                <w:b/>
                <w:color w:val="000000"/>
              </w:rPr>
              <w:t>Rijntakken</w:t>
            </w:r>
          </w:p>
        </w:tc>
        <w:tc>
          <w:tcPr>
            <w:tcW w:w="2200" w:type="dxa"/>
          </w:tcPr>
          <w:p w:rsidR="00681AFB" w:rsidRPr="0075585C" w:rsidRDefault="00681AFB" w:rsidP="009418F3">
            <w:pPr>
              <w:pStyle w:val="Broodtekst"/>
              <w:rPr>
                <w:rFonts w:eastAsia="Verdana" w:cs="Arial"/>
                <w:color w:val="000000"/>
              </w:rPr>
            </w:pPr>
            <w:r w:rsidRPr="0075585C">
              <w:rPr>
                <w:rFonts w:eastAsia="Verdana" w:cs="Arial"/>
                <w:color w:val="000000"/>
              </w:rPr>
              <w:t>Benedenrivieren &amp; Hollandse IJssel</w:t>
            </w:r>
          </w:p>
        </w:tc>
        <w:tc>
          <w:tcPr>
            <w:tcW w:w="1995" w:type="dxa"/>
          </w:tcPr>
          <w:p w:rsidR="00681AFB" w:rsidRPr="008C1097" w:rsidRDefault="00681AFB" w:rsidP="009418F3">
            <w:pPr>
              <w:pStyle w:val="Broodtekst"/>
              <w:rPr>
                <w:rFonts w:eastAsia="Verdana" w:cs="Arial"/>
                <w:color w:val="000000"/>
                <w:lang w:val="de-DE"/>
              </w:rPr>
            </w:pPr>
          </w:p>
        </w:tc>
      </w:tr>
      <w:tr w:rsidR="00681AFB" w:rsidRPr="0075585C" w:rsidTr="008C1097">
        <w:tc>
          <w:tcPr>
            <w:tcW w:w="959" w:type="dxa"/>
          </w:tcPr>
          <w:p w:rsidR="00681AFB" w:rsidRPr="001447EE" w:rsidRDefault="00681AFB" w:rsidP="009418F3">
            <w:pPr>
              <w:pStyle w:val="Broodtekst"/>
              <w:rPr>
                <w:rFonts w:eastAsia="Verdana" w:cs="Arial"/>
                <w:color w:val="000000"/>
                <w:lang w:val="de-DE"/>
              </w:rPr>
            </w:pPr>
            <w:proofErr w:type="spellStart"/>
            <w:r>
              <w:rPr>
                <w:rFonts w:eastAsia="Verdana" w:cs="Arial"/>
                <w:color w:val="000000"/>
                <w:lang w:val="de-DE"/>
              </w:rPr>
              <w:t>prio</w:t>
            </w:r>
            <w:proofErr w:type="spellEnd"/>
            <w:r>
              <w:rPr>
                <w:rFonts w:eastAsia="Verdana" w:cs="Arial"/>
                <w:color w:val="000000"/>
                <w:lang w:val="de-DE"/>
              </w:rPr>
              <w:t xml:space="preserve"> 7</w:t>
            </w:r>
          </w:p>
        </w:tc>
        <w:tc>
          <w:tcPr>
            <w:tcW w:w="2771" w:type="dxa"/>
          </w:tcPr>
          <w:p w:rsidR="00681AFB" w:rsidRPr="00CE0030" w:rsidRDefault="00681AFB" w:rsidP="009418F3">
            <w:pPr>
              <w:pStyle w:val="Broodtekst"/>
              <w:rPr>
                <w:rFonts w:eastAsia="Verdana" w:cs="Arial"/>
                <w:b/>
                <w:color w:val="000000"/>
                <w:lang w:val="de-DE"/>
              </w:rPr>
            </w:pPr>
            <w:r w:rsidRPr="00CE0030">
              <w:rPr>
                <w:rFonts w:eastAsia="Verdana" w:cs="Arial"/>
                <w:b/>
                <w:color w:val="000000"/>
              </w:rPr>
              <w:t>IJsselmeer</w:t>
            </w:r>
          </w:p>
        </w:tc>
        <w:tc>
          <w:tcPr>
            <w:tcW w:w="2200" w:type="dxa"/>
          </w:tcPr>
          <w:p w:rsidR="00681AFB" w:rsidRPr="001447EE" w:rsidRDefault="00681AFB" w:rsidP="009418F3">
            <w:pPr>
              <w:pStyle w:val="Broodtekst"/>
              <w:rPr>
                <w:rFonts w:eastAsia="Verdana" w:cs="Arial"/>
                <w:color w:val="000000"/>
                <w:lang w:val="de-DE"/>
              </w:rPr>
            </w:pPr>
            <w:proofErr w:type="spellStart"/>
            <w:r w:rsidRPr="0075585C">
              <w:rPr>
                <w:rFonts w:eastAsia="Verdana" w:cs="Arial"/>
                <w:color w:val="000000"/>
              </w:rPr>
              <w:t>Volkerak</w:t>
            </w:r>
            <w:proofErr w:type="spellEnd"/>
            <w:r w:rsidRPr="0075585C">
              <w:rPr>
                <w:rFonts w:eastAsia="Verdana" w:cs="Arial"/>
                <w:color w:val="000000"/>
              </w:rPr>
              <w:t xml:space="preserve"> Zoommeer</w:t>
            </w:r>
          </w:p>
        </w:tc>
        <w:tc>
          <w:tcPr>
            <w:tcW w:w="1995" w:type="dxa"/>
          </w:tcPr>
          <w:p w:rsidR="00681AFB" w:rsidRPr="0075585C" w:rsidRDefault="00681AFB" w:rsidP="009418F3">
            <w:pPr>
              <w:pStyle w:val="Broodtekst"/>
              <w:rPr>
                <w:rFonts w:eastAsia="Verdana" w:cs="Arial"/>
                <w:color w:val="000000"/>
              </w:rPr>
            </w:pPr>
            <w:r w:rsidRPr="0075585C">
              <w:rPr>
                <w:rFonts w:eastAsia="Verdana" w:cs="Arial"/>
                <w:color w:val="000000"/>
              </w:rPr>
              <w:t>Grevelingen</w:t>
            </w:r>
          </w:p>
        </w:tc>
      </w:tr>
    </w:tbl>
    <w:p w:rsidR="00B740DE" w:rsidRDefault="00B740DE" w:rsidP="001605BF">
      <w:pPr>
        <w:pStyle w:val="Broodtekst"/>
        <w:rPr>
          <w:rFonts w:eastAsia="Verdana" w:cs="Arial"/>
          <w:color w:val="000000"/>
        </w:rPr>
      </w:pPr>
    </w:p>
    <w:p w:rsidR="00781132" w:rsidRPr="00013C64" w:rsidRDefault="00781132" w:rsidP="001605BF">
      <w:pPr>
        <w:pStyle w:val="Broodtekst"/>
        <w:rPr>
          <w:rFonts w:eastAsia="Verdana" w:cs="Arial"/>
          <w:color w:val="000000"/>
          <w:u w:val="single"/>
        </w:rPr>
      </w:pPr>
      <w:r w:rsidRPr="00013C64">
        <w:rPr>
          <w:rFonts w:eastAsia="Verdana" w:cs="Arial"/>
          <w:color w:val="000000"/>
          <w:u w:val="single"/>
        </w:rPr>
        <w:t>Aanpak</w:t>
      </w:r>
    </w:p>
    <w:p w:rsidR="0040275E" w:rsidRPr="0075585C" w:rsidRDefault="00781132" w:rsidP="001605BF">
      <w:pPr>
        <w:pStyle w:val="Broodtekst"/>
        <w:rPr>
          <w:rFonts w:eastAsia="Verdana" w:cs="Arial"/>
          <w:color w:val="000000"/>
        </w:rPr>
      </w:pPr>
      <w:r w:rsidRPr="0075585C">
        <w:rPr>
          <w:rFonts w:eastAsia="Verdana" w:cs="Arial"/>
          <w:color w:val="000000"/>
        </w:rPr>
        <w:t xml:space="preserve">Hoe het een en ander kan gaan lopen is mede afhankelijk van de </w:t>
      </w:r>
      <w:r w:rsidR="007F1C02" w:rsidRPr="0075585C">
        <w:rPr>
          <w:rFonts w:eastAsia="Verdana" w:cs="Arial"/>
          <w:color w:val="000000"/>
        </w:rPr>
        <w:t>planning van software die ontwikkeld worden in het kader van het NHGS project</w:t>
      </w:r>
      <w:r w:rsidR="0040275E" w:rsidRPr="0075585C">
        <w:rPr>
          <w:rFonts w:eastAsia="Verdana" w:cs="Arial"/>
          <w:color w:val="000000"/>
        </w:rPr>
        <w:t xml:space="preserve"> (</w:t>
      </w:r>
      <w:r w:rsidR="006A4E79" w:rsidRPr="0075585C">
        <w:rPr>
          <w:rFonts w:eastAsia="Verdana" w:cs="Arial"/>
          <w:color w:val="000000"/>
        </w:rPr>
        <w:t xml:space="preserve">Next </w:t>
      </w:r>
      <w:proofErr w:type="spellStart"/>
      <w:r w:rsidR="006A4E79" w:rsidRPr="0075585C">
        <w:rPr>
          <w:rFonts w:eastAsia="Verdana" w:cs="Arial"/>
          <w:color w:val="000000"/>
        </w:rPr>
        <w:t>Generation</w:t>
      </w:r>
      <w:proofErr w:type="spellEnd"/>
      <w:r w:rsidR="006A4E79" w:rsidRPr="0075585C">
        <w:rPr>
          <w:rFonts w:eastAsia="Verdana" w:cs="Arial"/>
          <w:color w:val="000000"/>
        </w:rPr>
        <w:t xml:space="preserve"> </w:t>
      </w:r>
      <w:proofErr w:type="spellStart"/>
      <w:r w:rsidR="006A4E79" w:rsidRPr="0075585C">
        <w:rPr>
          <w:rFonts w:eastAsia="Verdana" w:cs="Arial"/>
          <w:color w:val="000000"/>
        </w:rPr>
        <w:t>Hydraulic</w:t>
      </w:r>
      <w:proofErr w:type="spellEnd"/>
      <w:r w:rsidR="006A4E79" w:rsidRPr="0075585C">
        <w:rPr>
          <w:rFonts w:eastAsia="Verdana" w:cs="Arial"/>
          <w:color w:val="000000"/>
        </w:rPr>
        <w:t xml:space="preserve"> Software</w:t>
      </w:r>
      <w:r w:rsidR="0040275E" w:rsidRPr="0075585C">
        <w:rPr>
          <w:rFonts w:eastAsia="Verdana" w:cs="Arial"/>
          <w:color w:val="000000"/>
        </w:rPr>
        <w:t>)</w:t>
      </w:r>
      <w:r w:rsidR="006A4E79" w:rsidRPr="0075585C">
        <w:rPr>
          <w:rFonts w:eastAsia="Verdana" w:cs="Arial"/>
          <w:color w:val="000000"/>
        </w:rPr>
        <w:t>.</w:t>
      </w:r>
      <w:r w:rsidR="007F1C02" w:rsidRPr="0075585C">
        <w:rPr>
          <w:rFonts w:eastAsia="Verdana" w:cs="Arial"/>
          <w:color w:val="000000"/>
        </w:rPr>
        <w:t xml:space="preserve"> </w:t>
      </w:r>
      <w:r w:rsidR="006A4E79" w:rsidRPr="0075585C">
        <w:rPr>
          <w:rFonts w:eastAsia="Verdana" w:cs="Arial"/>
          <w:color w:val="000000"/>
        </w:rPr>
        <w:t xml:space="preserve">Dit is een langjarig project van </w:t>
      </w:r>
      <w:r w:rsidR="00CE0030">
        <w:rPr>
          <w:rFonts w:eastAsia="Verdana" w:cs="Arial"/>
          <w:color w:val="000000"/>
        </w:rPr>
        <w:t xml:space="preserve">Rijkswaterstaat –uitgevoerd dor Deltares - </w:t>
      </w:r>
      <w:r w:rsidR="006A4E79" w:rsidRPr="0075585C">
        <w:rPr>
          <w:rFonts w:eastAsia="Verdana" w:cs="Arial"/>
          <w:color w:val="000000"/>
        </w:rPr>
        <w:t xml:space="preserve">en valt buiten het Nationaal Water Model. Met het project wordt beoogd om </w:t>
      </w:r>
      <w:r w:rsidR="0040275E" w:rsidRPr="0075585C">
        <w:rPr>
          <w:rFonts w:eastAsia="Verdana" w:cs="Arial"/>
          <w:color w:val="000000"/>
        </w:rPr>
        <w:t xml:space="preserve">bestaande </w:t>
      </w:r>
      <w:r w:rsidR="006A4E79" w:rsidRPr="0075585C">
        <w:rPr>
          <w:rFonts w:eastAsia="Verdana" w:cs="Arial"/>
          <w:color w:val="000000"/>
        </w:rPr>
        <w:t>so</w:t>
      </w:r>
      <w:r w:rsidR="007F1C02" w:rsidRPr="0075585C">
        <w:rPr>
          <w:rFonts w:eastAsia="Verdana" w:cs="Arial"/>
          <w:color w:val="000000"/>
        </w:rPr>
        <w:t>ftware</w:t>
      </w:r>
      <w:r w:rsidR="006A4E79" w:rsidRPr="0075585C">
        <w:rPr>
          <w:rFonts w:eastAsia="Verdana" w:cs="Arial"/>
          <w:color w:val="000000"/>
        </w:rPr>
        <w:t xml:space="preserve"> voor de modellering van watersystemen </w:t>
      </w:r>
      <w:r w:rsidR="007F1C02" w:rsidRPr="0075585C">
        <w:rPr>
          <w:rFonts w:eastAsia="Verdana" w:cs="Arial"/>
          <w:color w:val="000000"/>
        </w:rPr>
        <w:t>samen te brengen tot een nieuw gebruiksvriendelijk softwarepakket</w:t>
      </w:r>
      <w:r w:rsidR="00013C64">
        <w:rPr>
          <w:rFonts w:eastAsia="Verdana" w:cs="Arial"/>
          <w:color w:val="000000"/>
        </w:rPr>
        <w:t xml:space="preserve"> voor watermodellen</w:t>
      </w:r>
      <w:r w:rsidR="007F1C02" w:rsidRPr="0075585C">
        <w:rPr>
          <w:rFonts w:eastAsia="Verdana" w:cs="Arial"/>
          <w:color w:val="000000"/>
        </w:rPr>
        <w:t>.</w:t>
      </w:r>
    </w:p>
    <w:p w:rsidR="00781132" w:rsidRDefault="007F1C02" w:rsidP="001605BF">
      <w:pPr>
        <w:pStyle w:val="Broodtekst"/>
        <w:rPr>
          <w:rFonts w:eastAsia="Verdana" w:cs="Arial"/>
          <w:color w:val="000000"/>
        </w:rPr>
      </w:pPr>
      <w:r w:rsidRPr="0075585C">
        <w:rPr>
          <w:rFonts w:eastAsia="Verdana" w:cs="Arial"/>
          <w:color w:val="000000"/>
        </w:rPr>
        <w:t>In de 1</w:t>
      </w:r>
      <w:r w:rsidRPr="0075585C">
        <w:rPr>
          <w:rFonts w:eastAsia="Verdana" w:cs="Arial"/>
          <w:color w:val="000000"/>
          <w:vertAlign w:val="superscript"/>
        </w:rPr>
        <w:t>e</w:t>
      </w:r>
      <w:r w:rsidRPr="0075585C">
        <w:rPr>
          <w:rFonts w:eastAsia="Verdana" w:cs="Arial"/>
          <w:color w:val="000000"/>
        </w:rPr>
        <w:t xml:space="preserve"> helft van 2016 is meer duidelijkheid over de planning hiervan. Vanaf dat moment kan een plan tot en met 2020 verder worden uitg</w:t>
      </w:r>
      <w:r w:rsidR="008C24C0" w:rsidRPr="0075585C">
        <w:rPr>
          <w:rFonts w:eastAsia="Verdana" w:cs="Arial"/>
          <w:color w:val="000000"/>
        </w:rPr>
        <w:t xml:space="preserve">ewerkt om vervolgens voor te leggen aan de stuurgroep en strategiegroep. </w:t>
      </w:r>
    </w:p>
    <w:p w:rsidR="00185BB4" w:rsidRDefault="00185BB4" w:rsidP="001605BF">
      <w:pPr>
        <w:pStyle w:val="Broodtekst"/>
        <w:rPr>
          <w:rFonts w:eastAsia="Verdana" w:cs="Arial"/>
          <w:color w:val="000000"/>
        </w:rPr>
      </w:pPr>
    </w:p>
    <w:p w:rsidR="00185BB4" w:rsidRPr="009C3BA1" w:rsidRDefault="00185BB4" w:rsidP="00185BB4">
      <w:pPr>
        <w:pStyle w:val="Broodtekst"/>
        <w:rPr>
          <w:rFonts w:eastAsia="Verdana" w:cs="Arial"/>
          <w:color w:val="000000"/>
          <w:u w:val="single"/>
        </w:rPr>
      </w:pPr>
      <w:r w:rsidRPr="009C3BA1">
        <w:rPr>
          <w:rFonts w:eastAsia="Verdana" w:cs="Arial"/>
          <w:color w:val="000000"/>
          <w:u w:val="single"/>
        </w:rPr>
        <w:t xml:space="preserve">Kosten </w:t>
      </w:r>
    </w:p>
    <w:p w:rsidR="00185BB4" w:rsidRPr="0075585C" w:rsidRDefault="00185BB4" w:rsidP="00185BB4">
      <w:pPr>
        <w:pStyle w:val="Broodtekst"/>
        <w:rPr>
          <w:rFonts w:eastAsia="Verdana" w:cs="Arial"/>
          <w:color w:val="000000"/>
        </w:rPr>
      </w:pPr>
      <w:r w:rsidRPr="0075585C">
        <w:rPr>
          <w:rFonts w:eastAsia="Verdana" w:cs="Arial"/>
          <w:color w:val="000000"/>
        </w:rPr>
        <w:t xml:space="preserve">Het maken van nieuwe software modules voor het NGHS project en het aanpassen van de verschillende gebieden komen uit reeds bestaande budgetten. </w:t>
      </w:r>
    </w:p>
    <w:p w:rsidR="00185BB4" w:rsidRPr="0075585C" w:rsidRDefault="00185BB4" w:rsidP="00185BB4">
      <w:pPr>
        <w:pStyle w:val="Broodtekst"/>
        <w:rPr>
          <w:rFonts w:eastAsia="Verdana" w:cs="Arial"/>
          <w:color w:val="000000"/>
        </w:rPr>
      </w:pPr>
      <w:r w:rsidRPr="0075585C">
        <w:rPr>
          <w:rFonts w:eastAsia="Verdana" w:cs="Arial"/>
          <w:color w:val="000000"/>
        </w:rPr>
        <w:t xml:space="preserve">In het Nationaal Water Model moet alles samen komen: hiervoor zijn  integratiekosten nodig voor de totaalafstemming van uitgangspunten en het geschikt maken van de software voor het Nationaal Water Model. Een eerste inschatting is 2-3 ton per jaar in de periode 2017-2020. </w:t>
      </w:r>
    </w:p>
    <w:p w:rsidR="00185BB4" w:rsidRPr="0075585C" w:rsidRDefault="00185BB4" w:rsidP="00185BB4">
      <w:pPr>
        <w:pStyle w:val="Broodtekst"/>
        <w:rPr>
          <w:rFonts w:eastAsia="Verdana" w:cs="Arial"/>
          <w:color w:val="000000"/>
        </w:rPr>
      </w:pPr>
      <w:r>
        <w:rPr>
          <w:rFonts w:eastAsia="Verdana" w:cs="Arial"/>
          <w:color w:val="000000"/>
        </w:rPr>
        <w:t>De kosten zijn</w:t>
      </w:r>
      <w:r w:rsidRPr="0075585C">
        <w:rPr>
          <w:rFonts w:eastAsia="Verdana" w:cs="Arial"/>
          <w:color w:val="000000"/>
        </w:rPr>
        <w:t xml:space="preserve"> echter afhankelijk van het voorwerk. Zeer belangrijk is om met alle betrokkenen te komen tot een goed plan waarin de verschillende initiatieven samenkomen. Goede afstemming kan </w:t>
      </w:r>
      <w:r w:rsidR="000A51DE">
        <w:rPr>
          <w:rFonts w:eastAsia="Verdana" w:cs="Arial"/>
          <w:color w:val="000000"/>
        </w:rPr>
        <w:t xml:space="preserve">onnodige </w:t>
      </w:r>
      <w:r w:rsidRPr="0075585C">
        <w:rPr>
          <w:rFonts w:eastAsia="Verdana" w:cs="Arial"/>
          <w:color w:val="000000"/>
        </w:rPr>
        <w:t>kosten voorkomen.</w:t>
      </w:r>
    </w:p>
    <w:p w:rsidR="00781132" w:rsidRPr="0075585C" w:rsidRDefault="00781132" w:rsidP="001605BF">
      <w:pPr>
        <w:pStyle w:val="Broodtekst"/>
        <w:rPr>
          <w:rFonts w:eastAsia="Verdana" w:cs="Arial"/>
          <w:color w:val="000000"/>
        </w:rPr>
      </w:pPr>
    </w:p>
    <w:p w:rsidR="00B740DE" w:rsidRPr="00B34412" w:rsidRDefault="00B740DE" w:rsidP="001605BF">
      <w:pPr>
        <w:pStyle w:val="Broodtekst"/>
        <w:rPr>
          <w:rFonts w:eastAsia="Verdana" w:cs="Arial"/>
          <w:color w:val="000000"/>
          <w:u w:val="single"/>
        </w:rPr>
      </w:pPr>
      <w:r w:rsidRPr="00B34412">
        <w:rPr>
          <w:rFonts w:eastAsia="Verdana" w:cs="Arial"/>
          <w:color w:val="000000"/>
          <w:u w:val="single"/>
        </w:rPr>
        <w:t>Te maken keuzes</w:t>
      </w:r>
    </w:p>
    <w:p w:rsidR="007F1C02" w:rsidRPr="00B34412" w:rsidRDefault="007F1C02" w:rsidP="007F1C02">
      <w:pPr>
        <w:pStyle w:val="Broodtekst"/>
        <w:rPr>
          <w:rFonts w:eastAsia="Verdana" w:cs="Arial"/>
          <w:color w:val="000000"/>
        </w:rPr>
      </w:pPr>
      <w:r w:rsidRPr="00B34412">
        <w:rPr>
          <w:rFonts w:eastAsia="Verdana" w:cs="Arial"/>
          <w:color w:val="000000"/>
        </w:rPr>
        <w:t xml:space="preserve">Belangrijke keuzes die zijn voorzien zijn in ieder geval: </w:t>
      </w:r>
    </w:p>
    <w:p w:rsidR="003D662A" w:rsidRPr="00B34412" w:rsidRDefault="003D662A" w:rsidP="00A94408">
      <w:pPr>
        <w:pStyle w:val="Tekstopmerking"/>
        <w:numPr>
          <w:ilvl w:val="0"/>
          <w:numId w:val="47"/>
        </w:numPr>
        <w:rPr>
          <w:sz w:val="18"/>
          <w:szCs w:val="18"/>
        </w:rPr>
      </w:pPr>
      <w:r w:rsidRPr="00B34412">
        <w:rPr>
          <w:sz w:val="18"/>
          <w:szCs w:val="18"/>
        </w:rPr>
        <w:lastRenderedPageBreak/>
        <w:t xml:space="preserve">Hoe gaat </w:t>
      </w:r>
      <w:r w:rsidR="00013C64" w:rsidRPr="00B34412">
        <w:rPr>
          <w:sz w:val="18"/>
          <w:szCs w:val="18"/>
        </w:rPr>
        <w:t>het toekomstige WTI Nationaal Water Model geïntegreerde instrumentarium er precies uitzien: h</w:t>
      </w:r>
      <w:r w:rsidRPr="00B34412">
        <w:rPr>
          <w:sz w:val="18"/>
          <w:szCs w:val="18"/>
        </w:rPr>
        <w:t>oe zien de koppelingen eruit?</w:t>
      </w:r>
    </w:p>
    <w:p w:rsidR="003D662A" w:rsidRPr="00B34412" w:rsidRDefault="003D662A" w:rsidP="00A94408">
      <w:pPr>
        <w:pStyle w:val="Lijstalinea"/>
        <w:numPr>
          <w:ilvl w:val="0"/>
          <w:numId w:val="47"/>
        </w:numPr>
        <w:rPr>
          <w:szCs w:val="18"/>
        </w:rPr>
      </w:pPr>
      <w:r w:rsidRPr="00B34412">
        <w:rPr>
          <w:szCs w:val="18"/>
        </w:rPr>
        <w:t>Voor WTI toepassingen is veel rekenwerk nodig. Welke wijze van hosting hoort daarbij, kan dat bij NMDC of is inzet van marktpartijen via cloudoplossingen gewenst? Belangrijk is dat ingenieursbureaus er gemakkelijk bij kunnen</w:t>
      </w:r>
    </w:p>
    <w:p w:rsidR="003D662A" w:rsidRPr="00B34412" w:rsidRDefault="003D662A" w:rsidP="00A94408">
      <w:pPr>
        <w:pStyle w:val="Lijstalinea"/>
        <w:numPr>
          <w:ilvl w:val="0"/>
          <w:numId w:val="47"/>
        </w:numPr>
        <w:rPr>
          <w:szCs w:val="18"/>
        </w:rPr>
      </w:pPr>
      <w:r w:rsidRPr="00B34412">
        <w:rPr>
          <w:szCs w:val="18"/>
        </w:rPr>
        <w:t>Is het nodig om dijksterktes toe te voegen?</w:t>
      </w:r>
    </w:p>
    <w:p w:rsidR="00A6014E" w:rsidRDefault="00A6014E" w:rsidP="00A94408">
      <w:pPr>
        <w:pStyle w:val="Lijstalinea"/>
        <w:numPr>
          <w:ilvl w:val="0"/>
          <w:numId w:val="47"/>
        </w:numPr>
        <w:rPr>
          <w:szCs w:val="18"/>
        </w:rPr>
      </w:pPr>
      <w:r w:rsidRPr="00B34412">
        <w:rPr>
          <w:szCs w:val="18"/>
        </w:rPr>
        <w:t xml:space="preserve">Is FEWS geschikt voor WTI gezien de eis om flexibel om te kunnen gaan met het aantal berekeningen. FEWS maakt nu onderdeel uit van het Nationaal Water Model. </w:t>
      </w:r>
    </w:p>
    <w:p w:rsidR="00AC32B8" w:rsidRPr="00AC32B8" w:rsidRDefault="00AC32B8" w:rsidP="00AC32B8">
      <w:pPr>
        <w:rPr>
          <w:szCs w:val="18"/>
        </w:rPr>
      </w:pPr>
    </w:p>
    <w:p w:rsidR="00AC32B8" w:rsidRPr="00AC32B8" w:rsidRDefault="00AC32B8" w:rsidP="00AC32B8">
      <w:pPr>
        <w:pStyle w:val="Broodtekst"/>
        <w:rPr>
          <w:u w:val="single"/>
        </w:rPr>
      </w:pPr>
      <w:r w:rsidRPr="00AC32B8">
        <w:rPr>
          <w:u w:val="single"/>
        </w:rPr>
        <w:t>Vervolg</w:t>
      </w:r>
    </w:p>
    <w:p w:rsidR="00AC32B8" w:rsidRDefault="00AC32B8" w:rsidP="00AC32B8">
      <w:pPr>
        <w:pStyle w:val="Broodtekst"/>
      </w:pPr>
      <w:r>
        <w:t xml:space="preserve">Maken van een nader uitgewerkt voorstel waarin ambitie, planning, financiering, rollen en risicobeheersing de kernpunten </w:t>
      </w:r>
      <w:r w:rsidR="00331926">
        <w:t>zijn</w:t>
      </w:r>
      <w:r>
        <w:t xml:space="preserve">. </w:t>
      </w:r>
    </w:p>
    <w:p w:rsidR="00122CD8" w:rsidRPr="0075585C" w:rsidRDefault="00122CD8" w:rsidP="001605BF">
      <w:pPr>
        <w:pStyle w:val="Broodtekst"/>
        <w:rPr>
          <w:rFonts w:eastAsia="Verdana" w:cs="Arial"/>
          <w:color w:val="000000"/>
        </w:rPr>
      </w:pPr>
    </w:p>
    <w:p w:rsidR="00FC41D8" w:rsidRDefault="00F71DE2" w:rsidP="00FC41D8">
      <w:pPr>
        <w:pStyle w:val="Paragraaf"/>
      </w:pPr>
      <w:bookmarkStart w:id="43" w:name="_Toc446604966"/>
      <w:r w:rsidRPr="0075585C">
        <w:t>W</w:t>
      </w:r>
      <w:r w:rsidR="00FC41D8" w:rsidRPr="0075585C">
        <w:t>aterkwaliteitsinstrumentarium</w:t>
      </w:r>
      <w:bookmarkEnd w:id="43"/>
    </w:p>
    <w:p w:rsidR="00665A0E" w:rsidRDefault="00665A0E" w:rsidP="00665A0E">
      <w:pPr>
        <w:pStyle w:val="Broodtekst"/>
      </w:pPr>
      <w:r>
        <w:t xml:space="preserve">De eerdere concept tekst is vervangen door het ‘voorstel ontwikkeling van een landelijk instrumentarium voor waterkwaliteit tot 2018 met doorkijk naar 2020’. </w:t>
      </w:r>
    </w:p>
    <w:p w:rsidR="00665A0E" w:rsidRDefault="00665A0E" w:rsidP="00665A0E">
      <w:pPr>
        <w:pStyle w:val="Broodtekst"/>
      </w:pPr>
    </w:p>
    <w:p w:rsidR="00665A0E" w:rsidRPr="00665A0E" w:rsidRDefault="00665A0E" w:rsidP="00665A0E">
      <w:pPr>
        <w:pStyle w:val="Broodtekst"/>
      </w:pPr>
      <w:r>
        <w:t xml:space="preserve">Het voorstel is geagendeerd voor het gecombineerde stuurgroep/strategieoverleg </w:t>
      </w:r>
      <w:r w:rsidR="0017535D">
        <w:t>op</w:t>
      </w:r>
      <w:r>
        <w:t xml:space="preserve"> 6 april 2016. </w:t>
      </w:r>
    </w:p>
    <w:p w:rsidR="00FC41D8" w:rsidRPr="0075585C" w:rsidRDefault="00FC41D8" w:rsidP="00FC41D8">
      <w:pPr>
        <w:pStyle w:val="Paragraaf"/>
      </w:pPr>
      <w:bookmarkStart w:id="44" w:name="_Toc446604967"/>
      <w:r w:rsidRPr="0075585C">
        <w:t>Hosting</w:t>
      </w:r>
      <w:bookmarkEnd w:id="44"/>
    </w:p>
    <w:p w:rsidR="00146BC3" w:rsidRPr="0075585C" w:rsidRDefault="00F72F56" w:rsidP="00146BC3">
      <w:pPr>
        <w:pStyle w:val="Broodtekst"/>
      </w:pPr>
      <w:r w:rsidRPr="0075585C">
        <w:t xml:space="preserve">Het streven is om het model te laten draaien op een </w:t>
      </w:r>
      <w:proofErr w:type="spellStart"/>
      <w:r w:rsidRPr="0075585C">
        <w:t>g</w:t>
      </w:r>
      <w:r w:rsidR="00146BC3" w:rsidRPr="0075585C">
        <w:t>evirtualiseerde</w:t>
      </w:r>
      <w:proofErr w:type="spellEnd"/>
      <w:r w:rsidR="00146BC3" w:rsidRPr="0075585C">
        <w:t xml:space="preserve"> omgeving </w:t>
      </w:r>
      <w:r w:rsidRPr="0075585C">
        <w:t xml:space="preserve">en geschikt te maken voor een grotere hoeveelheid berekeningen in het kader van WTI en waterkwaliteit. </w:t>
      </w:r>
    </w:p>
    <w:p w:rsidR="001C1AB2" w:rsidRDefault="001C1AB2" w:rsidP="00146BC3">
      <w:pPr>
        <w:pStyle w:val="Broodtekst"/>
      </w:pPr>
      <w:r w:rsidRPr="0075585C">
        <w:t>Aan</w:t>
      </w:r>
      <w:r w:rsidR="00F02CAA" w:rsidRPr="0075585C">
        <w:t xml:space="preserve"> het</w:t>
      </w:r>
      <w:r w:rsidRPr="0075585C">
        <w:t xml:space="preserve"> vergroten van de flexibiliteit wordt verder gewerkt: marktpartijen en partners krijgen meer mogelijkheden om kleine aanpassingen in het model uit te voeren, zoals het uploaden van </w:t>
      </w:r>
      <w:proofErr w:type="spellStart"/>
      <w:r w:rsidRPr="0075585C">
        <w:t>schematisaties</w:t>
      </w:r>
      <w:proofErr w:type="spellEnd"/>
      <w:r w:rsidRPr="0075585C">
        <w:t xml:space="preserve">, </w:t>
      </w:r>
      <w:proofErr w:type="spellStart"/>
      <w:r w:rsidRPr="0075585C">
        <w:t>datatasets</w:t>
      </w:r>
      <w:proofErr w:type="spellEnd"/>
      <w:r w:rsidRPr="0075585C">
        <w:t xml:space="preserve"> en eigen tools. Dit kan door lokaal kopieën te maken van de ‘moederversie’ en afspraken te maken om gemaakte verbeteringen terug te laten vloeien naar de officiële versie. Het rekenwerk gebeurt nog altijd centraal. </w:t>
      </w:r>
    </w:p>
    <w:p w:rsidR="00AC32B8" w:rsidRDefault="00AC32B8" w:rsidP="00146BC3">
      <w:pPr>
        <w:pStyle w:val="Broodtekst"/>
      </w:pPr>
    </w:p>
    <w:p w:rsidR="00AC32B8" w:rsidRPr="00AC32B8" w:rsidRDefault="00AC32B8" w:rsidP="00AC32B8">
      <w:pPr>
        <w:pStyle w:val="Broodtekst"/>
        <w:rPr>
          <w:u w:val="single"/>
        </w:rPr>
      </w:pPr>
      <w:r w:rsidRPr="00AC32B8">
        <w:rPr>
          <w:u w:val="single"/>
        </w:rPr>
        <w:t>Vervolg</w:t>
      </w:r>
    </w:p>
    <w:p w:rsidR="00AC32B8" w:rsidRDefault="00AC32B8" w:rsidP="00AC32B8">
      <w:pPr>
        <w:pStyle w:val="Broodtekst"/>
      </w:pPr>
      <w:r>
        <w:t xml:space="preserve">Maken van een nader uitgewerkt voorstel waarin ambitie en de betrokkenheid van de verschillende partijen, kosten en planning de kernpunten </w:t>
      </w:r>
      <w:r w:rsidR="00331926">
        <w:t>zijn</w:t>
      </w:r>
      <w:r>
        <w:t xml:space="preserve">. </w:t>
      </w:r>
    </w:p>
    <w:p w:rsidR="00AC32B8" w:rsidRPr="0075585C" w:rsidRDefault="00AC32B8" w:rsidP="00146BC3">
      <w:pPr>
        <w:pStyle w:val="Broodtekst"/>
      </w:pPr>
    </w:p>
    <w:p w:rsidR="00FC41D8" w:rsidRPr="0075585C" w:rsidRDefault="00FC41D8" w:rsidP="00FC41D8">
      <w:pPr>
        <w:pStyle w:val="Broodtekst"/>
      </w:pPr>
    </w:p>
    <w:p w:rsidR="00FC41D8" w:rsidRPr="0075585C" w:rsidRDefault="00FC41D8" w:rsidP="00FC41D8">
      <w:pPr>
        <w:pStyle w:val="Broodtekst"/>
      </w:pPr>
    </w:p>
    <w:p w:rsidR="00FC41D8" w:rsidRPr="0075585C" w:rsidRDefault="00FC41D8" w:rsidP="00FC41D8">
      <w:pPr>
        <w:pStyle w:val="HoofdstukGenummerd"/>
      </w:pPr>
      <w:bookmarkStart w:id="45" w:name="_Toc446604968"/>
      <w:r w:rsidRPr="0075585C">
        <w:lastRenderedPageBreak/>
        <w:t>Projectbeheersing</w:t>
      </w:r>
      <w:bookmarkEnd w:id="45"/>
    </w:p>
    <w:p w:rsidR="00FC41D8" w:rsidRPr="0075585C" w:rsidRDefault="008410E5" w:rsidP="00FC41D8">
      <w:pPr>
        <w:pStyle w:val="Paragraaf"/>
      </w:pPr>
      <w:bookmarkStart w:id="46" w:name="_Toc446604969"/>
      <w:r w:rsidRPr="0075585C">
        <w:t>Financiën</w:t>
      </w:r>
      <w:bookmarkEnd w:id="46"/>
    </w:p>
    <w:p w:rsidR="008C51A4" w:rsidRPr="0075585C" w:rsidRDefault="008C51A4" w:rsidP="008C51A4">
      <w:pPr>
        <w:jc w:val="both"/>
        <w:rPr>
          <w:rFonts w:cs="Calibri"/>
          <w:szCs w:val="18"/>
        </w:rPr>
      </w:pPr>
      <w:r w:rsidRPr="0075585C">
        <w:rPr>
          <w:rFonts w:cs="Calibri"/>
          <w:szCs w:val="18"/>
        </w:rPr>
        <w:t xml:space="preserve">Door de stuurgroep in oprichting is eerder besloten om nieuwe stakeholders </w:t>
      </w:r>
      <w:r w:rsidR="00F26DF3">
        <w:rPr>
          <w:rFonts w:cs="Calibri"/>
          <w:szCs w:val="18"/>
        </w:rPr>
        <w:t>en</w:t>
      </w:r>
      <w:r w:rsidR="00F26DF3" w:rsidRPr="0075585C">
        <w:rPr>
          <w:rFonts w:cs="Calibri"/>
          <w:szCs w:val="18"/>
        </w:rPr>
        <w:t xml:space="preserve"> </w:t>
      </w:r>
      <w:r w:rsidRPr="0075585C">
        <w:rPr>
          <w:rFonts w:cs="Calibri"/>
          <w:szCs w:val="18"/>
        </w:rPr>
        <w:t>gebruikers mee te laten financieren en invloed te geven op de ontwikkeling van toekomstige functionaliteiten. Het financieringsmodel bestaat uit drie lagen:</w:t>
      </w:r>
    </w:p>
    <w:p w:rsidR="008C51A4" w:rsidRPr="0075585C" w:rsidRDefault="008C51A4" w:rsidP="0093541A">
      <w:pPr>
        <w:pStyle w:val="Lijstalinea"/>
        <w:numPr>
          <w:ilvl w:val="0"/>
          <w:numId w:val="26"/>
        </w:numPr>
        <w:tabs>
          <w:tab w:val="left" w:pos="708"/>
        </w:tabs>
        <w:spacing w:line="240" w:lineRule="auto"/>
        <w:contextualSpacing w:val="0"/>
        <w:jc w:val="both"/>
        <w:rPr>
          <w:rFonts w:cs="Calibri"/>
          <w:color w:val="000000"/>
        </w:rPr>
      </w:pPr>
      <w:r w:rsidRPr="0075585C">
        <w:rPr>
          <w:rFonts w:cs="Calibri"/>
          <w:color w:val="000000"/>
        </w:rPr>
        <w:t xml:space="preserve">Basisfinanciering: ten behoeve van het beheer &amp; onderhoud, de basiskosten voor hosting en het opstellen van basisprognoses. DGRW en RWS </w:t>
      </w:r>
      <w:r w:rsidR="00C62D74" w:rsidRPr="0075585C">
        <w:rPr>
          <w:rFonts w:cs="Calibri"/>
          <w:color w:val="000000"/>
        </w:rPr>
        <w:t xml:space="preserve">zijn de betalende partijen, </w:t>
      </w:r>
      <w:r w:rsidR="00F26DF3" w:rsidRPr="0075585C">
        <w:rPr>
          <w:rFonts w:cs="Calibri"/>
          <w:color w:val="000000"/>
        </w:rPr>
        <w:t xml:space="preserve">later </w:t>
      </w:r>
      <w:r w:rsidRPr="0075585C">
        <w:rPr>
          <w:rFonts w:cs="Calibri"/>
          <w:color w:val="000000"/>
        </w:rPr>
        <w:t xml:space="preserve">aangevuld vanuit andere organisaties. </w:t>
      </w:r>
    </w:p>
    <w:p w:rsidR="008C51A4" w:rsidRPr="0075585C" w:rsidRDefault="008C51A4" w:rsidP="0093541A">
      <w:pPr>
        <w:pStyle w:val="Lijstalinea"/>
        <w:numPr>
          <w:ilvl w:val="0"/>
          <w:numId w:val="26"/>
        </w:numPr>
        <w:tabs>
          <w:tab w:val="left" w:pos="708"/>
        </w:tabs>
        <w:spacing w:line="240" w:lineRule="auto"/>
        <w:contextualSpacing w:val="0"/>
        <w:jc w:val="both"/>
        <w:rPr>
          <w:rFonts w:cs="Calibri"/>
          <w:color w:val="000000"/>
        </w:rPr>
      </w:pPr>
      <w:proofErr w:type="spellStart"/>
      <w:r w:rsidRPr="0075585C">
        <w:rPr>
          <w:rFonts w:cs="Calibri"/>
          <w:color w:val="000000"/>
        </w:rPr>
        <w:t>Co-financiering</w:t>
      </w:r>
      <w:proofErr w:type="spellEnd"/>
      <w:r w:rsidRPr="0075585C">
        <w:rPr>
          <w:rFonts w:cs="Calibri"/>
          <w:color w:val="000000"/>
        </w:rPr>
        <w:t>: ontwikkeling van generieke functionaliteiten voor klanten zoals VONK, KRW, WTI, RWS uitvoering DP, DGRW MIRT etc.</w:t>
      </w:r>
    </w:p>
    <w:p w:rsidR="008C51A4" w:rsidRPr="0075585C" w:rsidRDefault="008C51A4" w:rsidP="0093541A">
      <w:pPr>
        <w:pStyle w:val="Lijstalinea"/>
        <w:numPr>
          <w:ilvl w:val="0"/>
          <w:numId w:val="26"/>
        </w:numPr>
        <w:tabs>
          <w:tab w:val="left" w:pos="708"/>
        </w:tabs>
        <w:spacing w:line="240" w:lineRule="auto"/>
        <w:contextualSpacing w:val="0"/>
        <w:jc w:val="both"/>
        <w:rPr>
          <w:rFonts w:cs="Calibri"/>
          <w:color w:val="000000"/>
        </w:rPr>
      </w:pPr>
      <w:r w:rsidRPr="0075585C">
        <w:rPr>
          <w:rFonts w:cs="Calibri"/>
          <w:color w:val="000000"/>
        </w:rPr>
        <w:t xml:space="preserve">Maatwerk: Hieronder valt de ontwikkeling van specifieke functionaliteiten voor individuele klanten, de uitvoer van het rekenwerk en eventuele extra rekenkracht bij het NMDC. </w:t>
      </w:r>
    </w:p>
    <w:p w:rsidR="008C51A4" w:rsidRPr="0075585C" w:rsidRDefault="008C51A4" w:rsidP="008C51A4">
      <w:pPr>
        <w:pStyle w:val="Lijstalinea"/>
        <w:tabs>
          <w:tab w:val="left" w:pos="708"/>
        </w:tabs>
        <w:spacing w:line="240" w:lineRule="auto"/>
        <w:contextualSpacing w:val="0"/>
        <w:jc w:val="both"/>
        <w:rPr>
          <w:rFonts w:cs="Calibri"/>
          <w:color w:val="000000"/>
        </w:rPr>
      </w:pPr>
    </w:p>
    <w:p w:rsidR="00B56D8D" w:rsidRDefault="008C51A4" w:rsidP="008C51A4">
      <w:pPr>
        <w:tabs>
          <w:tab w:val="left" w:pos="708"/>
        </w:tabs>
        <w:spacing w:line="240" w:lineRule="auto"/>
        <w:jc w:val="both"/>
        <w:rPr>
          <w:rFonts w:cs="Calibri"/>
          <w:szCs w:val="18"/>
        </w:rPr>
      </w:pPr>
      <w:r w:rsidRPr="0075585C">
        <w:rPr>
          <w:rFonts w:cs="Calibri"/>
          <w:szCs w:val="18"/>
        </w:rPr>
        <w:t xml:space="preserve">Hieronder </w:t>
      </w:r>
      <w:r w:rsidR="00D35EAF" w:rsidRPr="0075585C">
        <w:rPr>
          <w:rFonts w:cs="Calibri"/>
          <w:szCs w:val="18"/>
        </w:rPr>
        <w:t xml:space="preserve">een overzicht van </w:t>
      </w:r>
      <w:r w:rsidR="00B56D8D">
        <w:rPr>
          <w:rFonts w:cs="Calibri"/>
          <w:szCs w:val="18"/>
        </w:rPr>
        <w:t xml:space="preserve">de </w:t>
      </w:r>
      <w:r w:rsidRPr="0075585C">
        <w:rPr>
          <w:rFonts w:cs="Calibri"/>
          <w:szCs w:val="18"/>
        </w:rPr>
        <w:t>budgetten voor</w:t>
      </w:r>
      <w:r w:rsidR="00D35EAF" w:rsidRPr="0075585C">
        <w:rPr>
          <w:rFonts w:cs="Calibri"/>
          <w:szCs w:val="18"/>
        </w:rPr>
        <w:t xml:space="preserve"> de periode </w:t>
      </w:r>
      <w:r w:rsidRPr="0075585C">
        <w:rPr>
          <w:rFonts w:cs="Calibri"/>
          <w:szCs w:val="18"/>
        </w:rPr>
        <w:t>2015-2018</w:t>
      </w:r>
      <w:r w:rsidR="00D471CC" w:rsidRPr="0075585C">
        <w:rPr>
          <w:rFonts w:cs="Calibri"/>
          <w:szCs w:val="18"/>
        </w:rPr>
        <w:t xml:space="preserve"> (B=basisfinanciering, C= cofinanciering en M=maatwerk)</w:t>
      </w:r>
      <w:r w:rsidRPr="0075585C">
        <w:rPr>
          <w:rFonts w:cs="Calibri"/>
          <w:szCs w:val="18"/>
        </w:rPr>
        <w:t xml:space="preserve">. </w:t>
      </w:r>
    </w:p>
    <w:p w:rsidR="008C51A4" w:rsidRPr="0075585C" w:rsidRDefault="00B56D8D" w:rsidP="008C51A4">
      <w:pPr>
        <w:tabs>
          <w:tab w:val="left" w:pos="708"/>
        </w:tabs>
        <w:spacing w:line="240" w:lineRule="auto"/>
        <w:jc w:val="both"/>
        <w:rPr>
          <w:rFonts w:cs="Calibri"/>
          <w:color w:val="000000"/>
        </w:rPr>
      </w:pPr>
      <w:r>
        <w:rPr>
          <w:rFonts w:cs="Calibri"/>
          <w:szCs w:val="18"/>
        </w:rPr>
        <w:t>Getallen in groen zijn gedekt</w:t>
      </w:r>
      <w:r w:rsidR="002100F2">
        <w:rPr>
          <w:rFonts w:cs="Calibri"/>
          <w:szCs w:val="18"/>
        </w:rPr>
        <w:t xml:space="preserve">. Voor de oranje getallen is </w:t>
      </w:r>
      <w:r>
        <w:rPr>
          <w:rFonts w:cs="Calibri"/>
          <w:szCs w:val="18"/>
        </w:rPr>
        <w:t>actie op werkvloer</w:t>
      </w:r>
      <w:r w:rsidR="002100F2">
        <w:rPr>
          <w:rFonts w:cs="Calibri"/>
          <w:szCs w:val="18"/>
        </w:rPr>
        <w:t>niveau</w:t>
      </w:r>
      <w:r>
        <w:rPr>
          <w:rFonts w:cs="Calibri"/>
          <w:szCs w:val="18"/>
        </w:rPr>
        <w:t xml:space="preserve"> nodig, in rood op het niveau van directeuren. </w:t>
      </w:r>
    </w:p>
    <w:p w:rsidR="008C51A4" w:rsidRPr="0075585C" w:rsidRDefault="008C51A4" w:rsidP="00707D86">
      <w:pPr>
        <w:pStyle w:val="Broodtekst"/>
      </w:pPr>
    </w:p>
    <w:tbl>
      <w:tblPr>
        <w:tblW w:w="9806" w:type="dxa"/>
        <w:tblInd w:w="-968" w:type="dxa"/>
        <w:tblLayout w:type="fixed"/>
        <w:tblCellMar>
          <w:left w:w="0" w:type="dxa"/>
          <w:right w:w="0" w:type="dxa"/>
        </w:tblCellMar>
        <w:tblLook w:val="04A0" w:firstRow="1" w:lastRow="0" w:firstColumn="1" w:lastColumn="0" w:noHBand="0" w:noVBand="1"/>
      </w:tblPr>
      <w:tblGrid>
        <w:gridCol w:w="2185"/>
        <w:gridCol w:w="627"/>
        <w:gridCol w:w="627"/>
        <w:gridCol w:w="643"/>
        <w:gridCol w:w="627"/>
        <w:gridCol w:w="627"/>
        <w:gridCol w:w="643"/>
        <w:gridCol w:w="627"/>
        <w:gridCol w:w="627"/>
        <w:gridCol w:w="643"/>
        <w:gridCol w:w="627"/>
        <w:gridCol w:w="677"/>
        <w:gridCol w:w="626"/>
      </w:tblGrid>
      <w:tr w:rsidR="00B56D8D" w:rsidRPr="006F3062" w:rsidTr="00A45409">
        <w:trPr>
          <w:trHeight w:val="485"/>
        </w:trPr>
        <w:tc>
          <w:tcPr>
            <w:tcW w:w="2185"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exact"/>
              <w:rPr>
                <w:rFonts w:ascii="Arial" w:eastAsia="Times New Roman" w:hAnsi="Arial" w:cs="Arial"/>
                <w:sz w:val="16"/>
                <w:szCs w:val="16"/>
              </w:rPr>
            </w:pPr>
          </w:p>
        </w:tc>
        <w:tc>
          <w:tcPr>
            <w:tcW w:w="1897" w:type="dxa"/>
            <w:gridSpan w:val="3"/>
            <w:tcBorders>
              <w:top w:val="single" w:sz="8" w:space="0" w:color="000000"/>
              <w:left w:val="single" w:sz="8" w:space="0" w:color="000000"/>
              <w:bottom w:val="single" w:sz="8" w:space="0" w:color="000000"/>
              <w:right w:val="single" w:sz="8" w:space="0" w:color="000000"/>
            </w:tcBorders>
            <w:shd w:val="clear" w:color="auto" w:fill="BFBFBF"/>
            <w:tcMar>
              <w:top w:w="15" w:type="dxa"/>
              <w:left w:w="70" w:type="dxa"/>
              <w:bottom w:w="0" w:type="dxa"/>
              <w:right w:w="70" w:type="dxa"/>
            </w:tcMar>
            <w:vAlign w:val="bottom"/>
          </w:tcPr>
          <w:p w:rsidR="006F3062" w:rsidRPr="006F3062" w:rsidRDefault="006F3062" w:rsidP="006F3062">
            <w:pPr>
              <w:spacing w:line="240" w:lineRule="exact"/>
              <w:jc w:val="center"/>
              <w:rPr>
                <w:rFonts w:ascii="Arial" w:eastAsia="Times New Roman" w:hAnsi="Arial" w:cs="Arial"/>
                <w:sz w:val="16"/>
                <w:szCs w:val="16"/>
              </w:rPr>
            </w:pPr>
          </w:p>
        </w:tc>
        <w:tc>
          <w:tcPr>
            <w:tcW w:w="1897" w:type="dxa"/>
            <w:gridSpan w:val="3"/>
            <w:tcBorders>
              <w:top w:val="single" w:sz="8" w:space="0" w:color="000000"/>
              <w:left w:val="single" w:sz="8" w:space="0" w:color="000000"/>
              <w:bottom w:val="single" w:sz="8" w:space="0" w:color="000000"/>
              <w:right w:val="single" w:sz="8" w:space="0" w:color="000000"/>
            </w:tcBorders>
            <w:shd w:val="clear" w:color="auto" w:fill="BFBFBF"/>
            <w:tcMar>
              <w:top w:w="15" w:type="dxa"/>
              <w:left w:w="70" w:type="dxa"/>
              <w:bottom w:w="0" w:type="dxa"/>
              <w:right w:w="70" w:type="dxa"/>
            </w:tcMar>
            <w:vAlign w:val="bottom"/>
          </w:tcPr>
          <w:p w:rsidR="006F3062" w:rsidRPr="006F3062" w:rsidRDefault="006F3062" w:rsidP="006F3062">
            <w:pPr>
              <w:spacing w:line="240" w:lineRule="exact"/>
              <w:jc w:val="center"/>
              <w:rPr>
                <w:rFonts w:ascii="Arial" w:eastAsia="Times New Roman" w:hAnsi="Arial" w:cs="Arial"/>
                <w:sz w:val="16"/>
                <w:szCs w:val="16"/>
              </w:rPr>
            </w:pPr>
          </w:p>
        </w:tc>
        <w:tc>
          <w:tcPr>
            <w:tcW w:w="1897" w:type="dxa"/>
            <w:gridSpan w:val="3"/>
            <w:tcBorders>
              <w:top w:val="single" w:sz="8" w:space="0" w:color="000000"/>
              <w:left w:val="single" w:sz="8" w:space="0" w:color="000000"/>
              <w:bottom w:val="single" w:sz="8" w:space="0" w:color="000000"/>
              <w:right w:val="single" w:sz="8" w:space="0" w:color="000000"/>
            </w:tcBorders>
            <w:shd w:val="clear" w:color="auto" w:fill="BFBFBF"/>
            <w:tcMar>
              <w:top w:w="15" w:type="dxa"/>
              <w:left w:w="70" w:type="dxa"/>
              <w:bottom w:w="0" w:type="dxa"/>
              <w:right w:w="70" w:type="dxa"/>
            </w:tcMar>
            <w:vAlign w:val="bottom"/>
          </w:tcPr>
          <w:p w:rsidR="006F3062" w:rsidRPr="006F3062" w:rsidRDefault="006F3062" w:rsidP="006F3062">
            <w:pPr>
              <w:spacing w:line="240" w:lineRule="exac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nil"/>
            </w:tcBorders>
            <w:shd w:val="clear" w:color="auto" w:fill="BFBFBF"/>
            <w:tcMar>
              <w:top w:w="15" w:type="dxa"/>
              <w:left w:w="70" w:type="dxa"/>
              <w:bottom w:w="0" w:type="dxa"/>
              <w:right w:w="70" w:type="dxa"/>
            </w:tcMar>
            <w:vAlign w:val="bottom"/>
          </w:tcPr>
          <w:p w:rsidR="006F3062" w:rsidRPr="006F3062" w:rsidRDefault="006F3062" w:rsidP="006F3062">
            <w:pPr>
              <w:spacing w:line="240" w:lineRule="exact"/>
              <w:rPr>
                <w:rFonts w:ascii="Arial" w:eastAsia="Times New Roman" w:hAnsi="Arial" w:cs="Arial"/>
                <w:sz w:val="16"/>
                <w:szCs w:val="16"/>
              </w:rPr>
            </w:pPr>
          </w:p>
        </w:tc>
        <w:tc>
          <w:tcPr>
            <w:tcW w:w="677" w:type="dxa"/>
            <w:tcBorders>
              <w:top w:val="single" w:sz="8" w:space="0" w:color="000000"/>
              <w:left w:val="nil"/>
              <w:bottom w:val="single" w:sz="8" w:space="0" w:color="000000"/>
              <w:right w:val="nil"/>
            </w:tcBorders>
            <w:shd w:val="clear" w:color="auto" w:fill="BFBFBF"/>
            <w:tcMar>
              <w:top w:w="15" w:type="dxa"/>
              <w:left w:w="70" w:type="dxa"/>
              <w:bottom w:w="0" w:type="dxa"/>
              <w:right w:w="70" w:type="dxa"/>
            </w:tcMar>
            <w:vAlign w:val="bottom"/>
          </w:tcPr>
          <w:p w:rsidR="006F3062" w:rsidRPr="006F3062" w:rsidRDefault="006F3062" w:rsidP="006F3062">
            <w:pPr>
              <w:spacing w:line="240" w:lineRule="exact"/>
              <w:jc w:val="right"/>
              <w:rPr>
                <w:rFonts w:ascii="Arial" w:eastAsia="Times New Roman" w:hAnsi="Arial" w:cs="Arial"/>
                <w:sz w:val="16"/>
                <w:szCs w:val="16"/>
              </w:rPr>
            </w:pPr>
          </w:p>
        </w:tc>
        <w:tc>
          <w:tcPr>
            <w:tcW w:w="626" w:type="dxa"/>
            <w:tcBorders>
              <w:top w:val="single" w:sz="8" w:space="0" w:color="000000"/>
              <w:left w:val="nil"/>
              <w:bottom w:val="single" w:sz="8" w:space="0" w:color="000000"/>
              <w:right w:val="single" w:sz="8" w:space="0" w:color="000000"/>
            </w:tcBorders>
            <w:shd w:val="clear" w:color="auto" w:fill="BFBFBF"/>
            <w:tcMar>
              <w:top w:w="15" w:type="dxa"/>
              <w:left w:w="70" w:type="dxa"/>
              <w:bottom w:w="0" w:type="dxa"/>
              <w:right w:w="70" w:type="dxa"/>
            </w:tcMar>
            <w:vAlign w:val="bottom"/>
          </w:tcPr>
          <w:p w:rsidR="006F3062" w:rsidRPr="006F3062" w:rsidRDefault="006F3062" w:rsidP="006F3062">
            <w:pPr>
              <w:spacing w:line="240" w:lineRule="exact"/>
              <w:rPr>
                <w:rFonts w:ascii="Arial" w:eastAsia="Times New Roman" w:hAnsi="Arial" w:cs="Arial"/>
                <w:sz w:val="16"/>
                <w:szCs w:val="16"/>
              </w:rPr>
            </w:pPr>
          </w:p>
        </w:tc>
      </w:tr>
      <w:tr w:rsidR="00B56D8D" w:rsidRPr="006F3062" w:rsidTr="00A45409">
        <w:trPr>
          <w:trHeight w:val="259"/>
        </w:trPr>
        <w:tc>
          <w:tcPr>
            <w:tcW w:w="2185"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7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r>
      <w:tr w:rsidR="00B56D8D" w:rsidRPr="006F3062" w:rsidTr="00A45409">
        <w:trPr>
          <w:trHeight w:val="259"/>
        </w:trPr>
        <w:tc>
          <w:tcPr>
            <w:tcW w:w="2185"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7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r>
      <w:tr w:rsidR="00B56D8D" w:rsidRPr="006F3062" w:rsidTr="00A45409">
        <w:trPr>
          <w:trHeight w:val="485"/>
        </w:trPr>
        <w:tc>
          <w:tcPr>
            <w:tcW w:w="2185"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exact"/>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exac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exac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exac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exac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B56D8D">
            <w:pPr>
              <w:spacing w:line="240" w:lineRule="exac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exac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exac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exac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exac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exact"/>
              <w:jc w:val="center"/>
              <w:rPr>
                <w:rFonts w:ascii="Arial" w:eastAsia="Times New Roman" w:hAnsi="Arial" w:cs="Arial"/>
                <w:sz w:val="16"/>
                <w:szCs w:val="16"/>
              </w:rPr>
            </w:pPr>
          </w:p>
        </w:tc>
        <w:tc>
          <w:tcPr>
            <w:tcW w:w="67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exact"/>
              <w:jc w:val="center"/>
              <w:rPr>
                <w:rFonts w:ascii="Arial" w:eastAsia="Times New Roman" w:hAnsi="Arial" w:cs="Arial"/>
                <w:sz w:val="16"/>
                <w:szCs w:val="16"/>
              </w:rPr>
            </w:pPr>
          </w:p>
        </w:tc>
        <w:tc>
          <w:tcPr>
            <w:tcW w:w="62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exact"/>
              <w:jc w:val="center"/>
              <w:rPr>
                <w:rFonts w:ascii="Arial" w:eastAsia="Times New Roman" w:hAnsi="Arial" w:cs="Arial"/>
                <w:sz w:val="16"/>
                <w:szCs w:val="16"/>
              </w:rPr>
            </w:pPr>
          </w:p>
        </w:tc>
      </w:tr>
      <w:tr w:rsidR="00B56D8D" w:rsidRPr="006F3062" w:rsidTr="00A45409">
        <w:trPr>
          <w:trHeight w:val="485"/>
        </w:trPr>
        <w:tc>
          <w:tcPr>
            <w:tcW w:w="2185"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exact"/>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exac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exac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exac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exac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B56D8D">
            <w:pPr>
              <w:spacing w:line="240" w:lineRule="exac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exac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exac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exac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exac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exact"/>
              <w:jc w:val="center"/>
              <w:rPr>
                <w:rFonts w:ascii="Arial" w:eastAsia="Times New Roman" w:hAnsi="Arial" w:cs="Arial"/>
                <w:sz w:val="16"/>
                <w:szCs w:val="16"/>
              </w:rPr>
            </w:pPr>
          </w:p>
        </w:tc>
        <w:tc>
          <w:tcPr>
            <w:tcW w:w="67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exact"/>
              <w:jc w:val="center"/>
              <w:rPr>
                <w:rFonts w:ascii="Arial" w:eastAsia="Times New Roman" w:hAnsi="Arial" w:cs="Arial"/>
                <w:sz w:val="16"/>
                <w:szCs w:val="16"/>
              </w:rPr>
            </w:pPr>
          </w:p>
        </w:tc>
        <w:tc>
          <w:tcPr>
            <w:tcW w:w="62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exact"/>
              <w:jc w:val="center"/>
              <w:rPr>
                <w:rFonts w:ascii="Arial" w:eastAsia="Times New Roman" w:hAnsi="Arial" w:cs="Arial"/>
                <w:sz w:val="16"/>
                <w:szCs w:val="16"/>
              </w:rPr>
            </w:pPr>
          </w:p>
        </w:tc>
      </w:tr>
      <w:tr w:rsidR="00B56D8D" w:rsidRPr="006F3062" w:rsidTr="00A45409">
        <w:trPr>
          <w:trHeight w:val="259"/>
        </w:trPr>
        <w:tc>
          <w:tcPr>
            <w:tcW w:w="2185"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B56D8D">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7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r>
      <w:tr w:rsidR="00B56D8D" w:rsidRPr="006F3062" w:rsidTr="00A45409">
        <w:trPr>
          <w:trHeight w:val="259"/>
        </w:trPr>
        <w:tc>
          <w:tcPr>
            <w:tcW w:w="2185"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B56D8D">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7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r>
      <w:tr w:rsidR="00B56D8D" w:rsidRPr="006F3062" w:rsidTr="00A45409">
        <w:trPr>
          <w:trHeight w:val="259"/>
        </w:trPr>
        <w:tc>
          <w:tcPr>
            <w:tcW w:w="2185"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B56D8D">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7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r>
      <w:tr w:rsidR="00B56D8D" w:rsidRPr="006F3062" w:rsidTr="00A45409">
        <w:trPr>
          <w:trHeight w:val="266"/>
        </w:trPr>
        <w:tc>
          <w:tcPr>
            <w:tcW w:w="2185"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30" w:lineRule="atLeast"/>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3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3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240" w:lineRule="auto"/>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3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B56D8D">
            <w:pPr>
              <w:spacing w:line="33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3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3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3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3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30" w:lineRule="atLeast"/>
              <w:jc w:val="center"/>
              <w:rPr>
                <w:rFonts w:ascii="Arial" w:eastAsia="Times New Roman" w:hAnsi="Arial" w:cs="Arial"/>
                <w:sz w:val="16"/>
                <w:szCs w:val="16"/>
              </w:rPr>
            </w:pPr>
          </w:p>
        </w:tc>
        <w:tc>
          <w:tcPr>
            <w:tcW w:w="67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30" w:lineRule="atLeast"/>
              <w:jc w:val="center"/>
              <w:rPr>
                <w:rFonts w:ascii="Arial" w:eastAsia="Times New Roman" w:hAnsi="Arial" w:cs="Arial"/>
                <w:sz w:val="16"/>
                <w:szCs w:val="16"/>
              </w:rPr>
            </w:pPr>
          </w:p>
        </w:tc>
        <w:tc>
          <w:tcPr>
            <w:tcW w:w="62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30" w:lineRule="atLeast"/>
              <w:jc w:val="center"/>
              <w:rPr>
                <w:rFonts w:ascii="Arial" w:eastAsia="Times New Roman" w:hAnsi="Arial" w:cs="Arial"/>
                <w:sz w:val="16"/>
                <w:szCs w:val="16"/>
              </w:rPr>
            </w:pPr>
          </w:p>
        </w:tc>
      </w:tr>
      <w:tr w:rsidR="00B56D8D" w:rsidRPr="006F3062" w:rsidTr="00A45409">
        <w:trPr>
          <w:trHeight w:val="259"/>
        </w:trPr>
        <w:tc>
          <w:tcPr>
            <w:tcW w:w="2185"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B56D8D">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7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r>
      <w:tr w:rsidR="00B56D8D" w:rsidRPr="006F3062" w:rsidTr="00A45409">
        <w:trPr>
          <w:trHeight w:val="259"/>
        </w:trPr>
        <w:tc>
          <w:tcPr>
            <w:tcW w:w="2185"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B56D8D">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B56D8D">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7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B56D8D">
            <w:pPr>
              <w:spacing w:line="320" w:lineRule="atLeast"/>
              <w:jc w:val="center"/>
              <w:rPr>
                <w:rFonts w:ascii="Arial" w:eastAsia="Times New Roman" w:hAnsi="Arial" w:cs="Arial"/>
                <w:sz w:val="16"/>
                <w:szCs w:val="16"/>
              </w:rPr>
            </w:pPr>
          </w:p>
        </w:tc>
        <w:tc>
          <w:tcPr>
            <w:tcW w:w="62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r>
      <w:tr w:rsidR="00B56D8D" w:rsidRPr="006F3062" w:rsidTr="00A45409">
        <w:trPr>
          <w:trHeight w:val="259"/>
        </w:trPr>
        <w:tc>
          <w:tcPr>
            <w:tcW w:w="2185"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B56D8D">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B56D8D">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7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B56D8D">
            <w:pPr>
              <w:spacing w:line="320" w:lineRule="atLeast"/>
              <w:jc w:val="center"/>
              <w:rPr>
                <w:rFonts w:ascii="Arial" w:eastAsia="Times New Roman" w:hAnsi="Arial" w:cs="Arial"/>
                <w:sz w:val="16"/>
                <w:szCs w:val="16"/>
              </w:rPr>
            </w:pPr>
          </w:p>
        </w:tc>
        <w:tc>
          <w:tcPr>
            <w:tcW w:w="62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r>
      <w:tr w:rsidR="00B56D8D" w:rsidRPr="006F3062" w:rsidTr="00A45409">
        <w:trPr>
          <w:trHeight w:val="259"/>
        </w:trPr>
        <w:tc>
          <w:tcPr>
            <w:tcW w:w="2185"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B56D8D">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B56D8D">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7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B56D8D">
            <w:pPr>
              <w:spacing w:line="320" w:lineRule="atLeast"/>
              <w:jc w:val="center"/>
              <w:rPr>
                <w:rFonts w:ascii="Arial" w:eastAsia="Times New Roman" w:hAnsi="Arial" w:cs="Arial"/>
                <w:sz w:val="16"/>
                <w:szCs w:val="16"/>
              </w:rPr>
            </w:pPr>
          </w:p>
        </w:tc>
        <w:tc>
          <w:tcPr>
            <w:tcW w:w="62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r>
      <w:tr w:rsidR="00B56D8D" w:rsidRPr="006F3062" w:rsidTr="00A45409">
        <w:trPr>
          <w:trHeight w:val="259"/>
        </w:trPr>
        <w:tc>
          <w:tcPr>
            <w:tcW w:w="2185"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B56D8D">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B56D8D">
            <w:pPr>
              <w:spacing w:line="32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c>
          <w:tcPr>
            <w:tcW w:w="67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B56D8D">
            <w:pPr>
              <w:spacing w:line="320" w:lineRule="atLeast"/>
              <w:jc w:val="center"/>
              <w:rPr>
                <w:rFonts w:ascii="Arial" w:eastAsia="Times New Roman" w:hAnsi="Arial" w:cs="Arial"/>
                <w:sz w:val="16"/>
                <w:szCs w:val="16"/>
              </w:rPr>
            </w:pPr>
          </w:p>
        </w:tc>
        <w:tc>
          <w:tcPr>
            <w:tcW w:w="62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20" w:lineRule="atLeast"/>
              <w:jc w:val="center"/>
              <w:rPr>
                <w:rFonts w:ascii="Arial" w:eastAsia="Times New Roman" w:hAnsi="Arial" w:cs="Arial"/>
                <w:sz w:val="16"/>
                <w:szCs w:val="16"/>
              </w:rPr>
            </w:pPr>
          </w:p>
        </w:tc>
      </w:tr>
      <w:tr w:rsidR="00B56D8D" w:rsidRPr="006F3062" w:rsidTr="00A45409">
        <w:trPr>
          <w:trHeight w:val="275"/>
        </w:trPr>
        <w:tc>
          <w:tcPr>
            <w:tcW w:w="2185"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40" w:lineRule="atLeast"/>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4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4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4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4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B56D8D">
            <w:pPr>
              <w:spacing w:line="34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4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4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B56D8D">
            <w:pPr>
              <w:spacing w:line="34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4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40" w:lineRule="atLeast"/>
              <w:jc w:val="center"/>
              <w:rPr>
                <w:rFonts w:ascii="Arial" w:eastAsia="Times New Roman" w:hAnsi="Arial" w:cs="Arial"/>
                <w:sz w:val="16"/>
                <w:szCs w:val="16"/>
              </w:rPr>
            </w:pPr>
          </w:p>
        </w:tc>
        <w:tc>
          <w:tcPr>
            <w:tcW w:w="677"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B56D8D">
            <w:pPr>
              <w:spacing w:line="340" w:lineRule="atLeast"/>
              <w:jc w:val="center"/>
              <w:rPr>
                <w:rFonts w:ascii="Arial" w:eastAsia="Times New Roman" w:hAnsi="Arial" w:cs="Arial"/>
                <w:sz w:val="16"/>
                <w:szCs w:val="16"/>
              </w:rPr>
            </w:pPr>
          </w:p>
        </w:tc>
        <w:tc>
          <w:tcPr>
            <w:tcW w:w="626"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40" w:lineRule="atLeast"/>
              <w:jc w:val="center"/>
              <w:rPr>
                <w:rFonts w:ascii="Arial" w:eastAsia="Times New Roman" w:hAnsi="Arial" w:cs="Arial"/>
                <w:sz w:val="16"/>
                <w:szCs w:val="16"/>
              </w:rPr>
            </w:pPr>
          </w:p>
        </w:tc>
      </w:tr>
      <w:tr w:rsidR="00B56D8D" w:rsidRPr="006F3062" w:rsidTr="00A45409">
        <w:trPr>
          <w:trHeight w:val="275"/>
        </w:trPr>
        <w:tc>
          <w:tcPr>
            <w:tcW w:w="2185" w:type="dxa"/>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vAlign w:val="bottom"/>
          </w:tcPr>
          <w:p w:rsidR="006F3062" w:rsidRPr="006F3062" w:rsidRDefault="006F3062" w:rsidP="006F3062">
            <w:pPr>
              <w:spacing w:line="340" w:lineRule="atLeast"/>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BFBFBF"/>
            <w:tcMar>
              <w:top w:w="15" w:type="dxa"/>
              <w:left w:w="70" w:type="dxa"/>
              <w:bottom w:w="0" w:type="dxa"/>
              <w:right w:w="70" w:type="dxa"/>
            </w:tcMar>
            <w:vAlign w:val="bottom"/>
          </w:tcPr>
          <w:p w:rsidR="006F3062" w:rsidRPr="006F3062" w:rsidRDefault="006F3062" w:rsidP="006F3062">
            <w:pPr>
              <w:spacing w:line="34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BFBFBF"/>
            <w:tcMar>
              <w:top w:w="15" w:type="dxa"/>
              <w:left w:w="70" w:type="dxa"/>
              <w:bottom w:w="0" w:type="dxa"/>
              <w:right w:w="70" w:type="dxa"/>
            </w:tcMar>
            <w:vAlign w:val="bottom"/>
          </w:tcPr>
          <w:p w:rsidR="006F3062" w:rsidRPr="006F3062" w:rsidRDefault="006F3062" w:rsidP="006F3062">
            <w:pPr>
              <w:spacing w:line="34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BFBFBF"/>
            <w:tcMar>
              <w:top w:w="15" w:type="dxa"/>
              <w:left w:w="70" w:type="dxa"/>
              <w:bottom w:w="0" w:type="dxa"/>
              <w:right w:w="70" w:type="dxa"/>
            </w:tcMar>
            <w:vAlign w:val="bottom"/>
          </w:tcPr>
          <w:p w:rsidR="006F3062" w:rsidRPr="006F3062" w:rsidRDefault="006F3062" w:rsidP="006F3062">
            <w:pPr>
              <w:spacing w:line="34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BFBFBF"/>
            <w:tcMar>
              <w:top w:w="15" w:type="dxa"/>
              <w:left w:w="70" w:type="dxa"/>
              <w:bottom w:w="0" w:type="dxa"/>
              <w:right w:w="70" w:type="dxa"/>
            </w:tcMar>
            <w:vAlign w:val="bottom"/>
          </w:tcPr>
          <w:p w:rsidR="006F3062" w:rsidRPr="006F3062" w:rsidRDefault="006F3062" w:rsidP="006F3062">
            <w:pPr>
              <w:spacing w:line="34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BFBFBF"/>
            <w:tcMar>
              <w:top w:w="15" w:type="dxa"/>
              <w:left w:w="70" w:type="dxa"/>
              <w:bottom w:w="0" w:type="dxa"/>
              <w:right w:w="70" w:type="dxa"/>
            </w:tcMar>
            <w:vAlign w:val="bottom"/>
          </w:tcPr>
          <w:p w:rsidR="006F3062" w:rsidRPr="006F3062" w:rsidRDefault="006F3062" w:rsidP="006F3062">
            <w:pPr>
              <w:spacing w:line="34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BFBFBF"/>
            <w:tcMar>
              <w:top w:w="15" w:type="dxa"/>
              <w:left w:w="70" w:type="dxa"/>
              <w:bottom w:w="0" w:type="dxa"/>
              <w:right w:w="70" w:type="dxa"/>
            </w:tcMar>
            <w:vAlign w:val="bottom"/>
          </w:tcPr>
          <w:p w:rsidR="006F3062" w:rsidRPr="006F3062" w:rsidRDefault="006F3062" w:rsidP="006F3062">
            <w:pPr>
              <w:spacing w:line="34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BFBFBF"/>
            <w:tcMar>
              <w:top w:w="15" w:type="dxa"/>
              <w:left w:w="70" w:type="dxa"/>
              <w:bottom w:w="0" w:type="dxa"/>
              <w:right w:w="70" w:type="dxa"/>
            </w:tcMar>
            <w:vAlign w:val="bottom"/>
          </w:tcPr>
          <w:p w:rsidR="006F3062" w:rsidRPr="006F3062" w:rsidRDefault="006F3062" w:rsidP="006F3062">
            <w:pPr>
              <w:spacing w:line="34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BFBFBF"/>
            <w:tcMar>
              <w:top w:w="15" w:type="dxa"/>
              <w:left w:w="70" w:type="dxa"/>
              <w:bottom w:w="0" w:type="dxa"/>
              <w:right w:w="70" w:type="dxa"/>
            </w:tcMar>
            <w:vAlign w:val="bottom"/>
          </w:tcPr>
          <w:p w:rsidR="006F3062" w:rsidRPr="006F3062" w:rsidRDefault="006F3062" w:rsidP="006F3062">
            <w:pPr>
              <w:spacing w:line="340" w:lineRule="atLeast"/>
              <w:jc w:val="center"/>
              <w:rPr>
                <w:rFonts w:ascii="Arial" w:eastAsia="Times New Roman" w:hAnsi="Arial" w:cs="Arial"/>
                <w:sz w:val="16"/>
                <w:szCs w:val="16"/>
              </w:rPr>
            </w:pPr>
          </w:p>
        </w:tc>
        <w:tc>
          <w:tcPr>
            <w:tcW w:w="643" w:type="dxa"/>
            <w:tcBorders>
              <w:top w:val="single" w:sz="8" w:space="0" w:color="000000"/>
              <w:left w:val="single" w:sz="8" w:space="0" w:color="000000"/>
              <w:bottom w:val="single" w:sz="8" w:space="0" w:color="000000"/>
              <w:right w:val="single" w:sz="8" w:space="0" w:color="000000"/>
            </w:tcBorders>
            <w:shd w:val="clear" w:color="auto" w:fill="BFBFBF"/>
            <w:tcMar>
              <w:top w:w="15" w:type="dxa"/>
              <w:left w:w="70" w:type="dxa"/>
              <w:bottom w:w="0" w:type="dxa"/>
              <w:right w:w="70" w:type="dxa"/>
            </w:tcMar>
            <w:vAlign w:val="bottom"/>
          </w:tcPr>
          <w:p w:rsidR="006F3062" w:rsidRPr="006F3062" w:rsidRDefault="006F3062" w:rsidP="006F3062">
            <w:pPr>
              <w:spacing w:line="340" w:lineRule="atLeast"/>
              <w:jc w:val="center"/>
              <w:rPr>
                <w:rFonts w:ascii="Arial" w:eastAsia="Times New Roman" w:hAnsi="Arial" w:cs="Arial"/>
                <w:sz w:val="16"/>
                <w:szCs w:val="16"/>
              </w:rPr>
            </w:pPr>
          </w:p>
        </w:tc>
        <w:tc>
          <w:tcPr>
            <w:tcW w:w="627" w:type="dxa"/>
            <w:tcBorders>
              <w:top w:val="single" w:sz="8" w:space="0" w:color="000000"/>
              <w:left w:val="single" w:sz="8" w:space="0" w:color="000000"/>
              <w:bottom w:val="single" w:sz="8" w:space="0" w:color="000000"/>
              <w:right w:val="single" w:sz="8" w:space="0" w:color="000000"/>
            </w:tcBorders>
            <w:shd w:val="clear" w:color="auto" w:fill="BFBFBF"/>
            <w:tcMar>
              <w:top w:w="15" w:type="dxa"/>
              <w:left w:w="70" w:type="dxa"/>
              <w:bottom w:w="0" w:type="dxa"/>
              <w:right w:w="70" w:type="dxa"/>
            </w:tcMar>
            <w:vAlign w:val="bottom"/>
          </w:tcPr>
          <w:p w:rsidR="006F3062" w:rsidRPr="006F3062" w:rsidRDefault="006F3062" w:rsidP="006F3062">
            <w:pPr>
              <w:spacing w:line="340" w:lineRule="atLeast"/>
              <w:jc w:val="center"/>
              <w:rPr>
                <w:rFonts w:ascii="Arial" w:eastAsia="Times New Roman" w:hAnsi="Arial" w:cs="Arial"/>
                <w:sz w:val="16"/>
                <w:szCs w:val="16"/>
              </w:rPr>
            </w:pPr>
          </w:p>
        </w:tc>
        <w:tc>
          <w:tcPr>
            <w:tcW w:w="677" w:type="dxa"/>
            <w:tcBorders>
              <w:top w:val="single" w:sz="8" w:space="0" w:color="000000"/>
              <w:left w:val="single" w:sz="8" w:space="0" w:color="000000"/>
              <w:bottom w:val="single" w:sz="8" w:space="0" w:color="000000"/>
              <w:right w:val="single" w:sz="8" w:space="0" w:color="000000"/>
            </w:tcBorders>
            <w:shd w:val="clear" w:color="auto" w:fill="BFBFBF"/>
            <w:tcMar>
              <w:top w:w="15" w:type="dxa"/>
              <w:left w:w="70" w:type="dxa"/>
              <w:bottom w:w="0" w:type="dxa"/>
              <w:right w:w="70" w:type="dxa"/>
            </w:tcMar>
            <w:vAlign w:val="bottom"/>
          </w:tcPr>
          <w:p w:rsidR="006F3062" w:rsidRPr="006F3062" w:rsidRDefault="006F3062" w:rsidP="006F3062">
            <w:pPr>
              <w:spacing w:line="340" w:lineRule="atLeast"/>
              <w:jc w:val="center"/>
              <w:rPr>
                <w:rFonts w:ascii="Arial" w:eastAsia="Times New Roman" w:hAnsi="Arial" w:cs="Arial"/>
                <w:sz w:val="16"/>
                <w:szCs w:val="16"/>
              </w:rPr>
            </w:pPr>
          </w:p>
        </w:tc>
        <w:tc>
          <w:tcPr>
            <w:tcW w:w="626" w:type="dxa"/>
            <w:tcBorders>
              <w:top w:val="single" w:sz="8" w:space="0" w:color="000000"/>
              <w:left w:val="single" w:sz="8" w:space="0" w:color="000000"/>
              <w:bottom w:val="single" w:sz="8" w:space="0" w:color="000000"/>
              <w:right w:val="single" w:sz="8" w:space="0" w:color="000000"/>
            </w:tcBorders>
            <w:shd w:val="clear" w:color="auto" w:fill="BFBFBF"/>
            <w:tcMar>
              <w:top w:w="15" w:type="dxa"/>
              <w:left w:w="70" w:type="dxa"/>
              <w:bottom w:w="0" w:type="dxa"/>
              <w:right w:w="70" w:type="dxa"/>
            </w:tcMar>
            <w:vAlign w:val="bottom"/>
          </w:tcPr>
          <w:p w:rsidR="006F3062" w:rsidRPr="006F3062" w:rsidRDefault="006F3062" w:rsidP="006F3062">
            <w:pPr>
              <w:spacing w:line="340" w:lineRule="atLeast"/>
              <w:jc w:val="center"/>
              <w:rPr>
                <w:rFonts w:ascii="Arial" w:eastAsia="Times New Roman" w:hAnsi="Arial" w:cs="Arial"/>
                <w:sz w:val="16"/>
                <w:szCs w:val="16"/>
              </w:rPr>
            </w:pPr>
          </w:p>
        </w:tc>
      </w:tr>
    </w:tbl>
    <w:p w:rsidR="00AC741D" w:rsidRPr="0075585C" w:rsidRDefault="00AC741D" w:rsidP="00707D86">
      <w:pPr>
        <w:pStyle w:val="Broodtekst"/>
      </w:pPr>
    </w:p>
    <w:p w:rsidR="00FC41D8" w:rsidRPr="0075585C" w:rsidRDefault="002B096E" w:rsidP="00FC41D8">
      <w:pPr>
        <w:pStyle w:val="Paragraaf"/>
      </w:pPr>
      <w:bookmarkStart w:id="47" w:name="_Toc446604970"/>
      <w:r w:rsidRPr="0075585C">
        <w:t>Organisatiestructuur</w:t>
      </w:r>
      <w:bookmarkEnd w:id="47"/>
    </w:p>
    <w:p w:rsidR="00707D86" w:rsidRPr="0075585C" w:rsidRDefault="002B096E" w:rsidP="00707D86">
      <w:pPr>
        <w:pStyle w:val="Broodtekst"/>
      </w:pPr>
      <w:r w:rsidRPr="0075585C">
        <w:t xml:space="preserve">In 2015 is de organisatiestructuur opgezet door de </w:t>
      </w:r>
      <w:proofErr w:type="spellStart"/>
      <w:r w:rsidR="00EF2C22" w:rsidRPr="0075585C">
        <w:t>kwartiersmakergroep</w:t>
      </w:r>
      <w:proofErr w:type="spellEnd"/>
      <w:r w:rsidR="00EF2C22" w:rsidRPr="0075585C">
        <w:t>.</w:t>
      </w:r>
      <w:r w:rsidRPr="0075585C">
        <w:t xml:space="preserve"> Dat heeft geleid tot onderstaande structuur. Deze structuur is in overeenstemming gebracht met die van het NHI. </w:t>
      </w:r>
      <w:r w:rsidR="00D471CC" w:rsidRPr="0075585C">
        <w:t xml:space="preserve">Op termijn biedt </w:t>
      </w:r>
      <w:r w:rsidR="00462582" w:rsidRPr="0075585C">
        <w:t>dat</w:t>
      </w:r>
      <w:r w:rsidR="00D471CC" w:rsidRPr="0075585C">
        <w:t xml:space="preserve"> de mogelijkheid om de verschillende organisatiestructuren </w:t>
      </w:r>
      <w:r w:rsidR="00C76957" w:rsidRPr="0075585C">
        <w:t xml:space="preserve">(meer) </w:t>
      </w:r>
      <w:r w:rsidR="00D471CC" w:rsidRPr="0075585C">
        <w:t xml:space="preserve">te integreren. </w:t>
      </w:r>
    </w:p>
    <w:p w:rsidR="00026C24" w:rsidRPr="0075585C" w:rsidRDefault="00026C24" w:rsidP="00707D86">
      <w:pPr>
        <w:pStyle w:val="Broodtekst"/>
      </w:pPr>
    </w:p>
    <w:p w:rsidR="00026C24" w:rsidRPr="0075585C" w:rsidRDefault="00026C24" w:rsidP="00707D86">
      <w:pPr>
        <w:pStyle w:val="Broodtekst"/>
      </w:pPr>
    </w:p>
    <w:p w:rsidR="00026C24" w:rsidRPr="0075585C" w:rsidRDefault="000D7FF9" w:rsidP="00707D86">
      <w:pPr>
        <w:pStyle w:val="Broodtekst"/>
      </w:pPr>
      <w:r w:rsidRPr="0075585C">
        <w:rPr>
          <w:noProof/>
        </w:rPr>
        <w:drawing>
          <wp:inline distT="0" distB="0" distL="0" distR="0" wp14:anchorId="6DE643E7" wp14:editId="35C7F652">
            <wp:extent cx="4494362" cy="3247321"/>
            <wp:effectExtent l="0" t="0" r="1905"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JPG"/>
                    <pic:cNvPicPr/>
                  </pic:nvPicPr>
                  <pic:blipFill>
                    <a:blip r:embed="rId24">
                      <a:extLst>
                        <a:ext uri="{28A0092B-C50C-407E-A947-70E740481C1C}">
                          <a14:useLocalDpi xmlns:a14="http://schemas.microsoft.com/office/drawing/2010/main" val="0"/>
                        </a:ext>
                      </a:extLst>
                    </a:blip>
                    <a:stretch>
                      <a:fillRect/>
                    </a:stretch>
                  </pic:blipFill>
                  <pic:spPr>
                    <a:xfrm>
                      <a:off x="0" y="0"/>
                      <a:ext cx="4494514" cy="3247431"/>
                    </a:xfrm>
                    <a:prstGeom prst="rect">
                      <a:avLst/>
                    </a:prstGeom>
                  </pic:spPr>
                </pic:pic>
              </a:graphicData>
            </a:graphic>
          </wp:inline>
        </w:drawing>
      </w:r>
    </w:p>
    <w:p w:rsidR="00026C24" w:rsidRPr="0075585C" w:rsidRDefault="003540F3" w:rsidP="00707D86">
      <w:pPr>
        <w:pStyle w:val="Broodtekst"/>
      </w:pPr>
      <w:r w:rsidRPr="0075585C">
        <w:t xml:space="preserve">Figuur </w:t>
      </w:r>
      <w:r w:rsidR="00571D3B">
        <w:t>12: Overzicht organisatiestructuur</w:t>
      </w:r>
    </w:p>
    <w:p w:rsidR="003540F3" w:rsidRPr="0075585C" w:rsidRDefault="003540F3" w:rsidP="00707D86">
      <w:pPr>
        <w:pStyle w:val="Broodtekst"/>
      </w:pPr>
    </w:p>
    <w:p w:rsidR="00D471CC" w:rsidRPr="0075585C" w:rsidRDefault="00D471CC" w:rsidP="00462582">
      <w:pPr>
        <w:pStyle w:val="Broodtekst"/>
        <w:rPr>
          <w:u w:val="single"/>
        </w:rPr>
      </w:pPr>
      <w:r w:rsidRPr="0075585C">
        <w:rPr>
          <w:u w:val="single"/>
        </w:rPr>
        <w:t xml:space="preserve">Stuurgroep </w:t>
      </w:r>
    </w:p>
    <w:p w:rsidR="00462582" w:rsidRPr="0075585C" w:rsidRDefault="00462582" w:rsidP="00462582">
      <w:pPr>
        <w:spacing w:line="240" w:lineRule="auto"/>
      </w:pPr>
      <w:r w:rsidRPr="0075585C">
        <w:t>H</w:t>
      </w:r>
      <w:r w:rsidR="00D471CC" w:rsidRPr="0075585C">
        <w:t xml:space="preserve">ierin </w:t>
      </w:r>
      <w:r w:rsidRPr="0075585C">
        <w:t>zitten de betalende o</w:t>
      </w:r>
      <w:r w:rsidR="00D471CC" w:rsidRPr="0075585C">
        <w:t xml:space="preserve">pdrachtgevers </w:t>
      </w:r>
      <w:r w:rsidRPr="0075585C">
        <w:t xml:space="preserve">en belangrijke bestuurlijke partners. De stuurgroep heeft als taak om op hoofdlijnen de ontwikkelrichting te bepalen en besluit over de financiering, prioritering en tussentijdse bijstellingen. </w:t>
      </w:r>
    </w:p>
    <w:p w:rsidR="00462582" w:rsidRPr="0075585C" w:rsidRDefault="00462582" w:rsidP="00462582">
      <w:pPr>
        <w:spacing w:line="240" w:lineRule="auto"/>
      </w:pPr>
      <w:r w:rsidRPr="0075585C">
        <w:t>Deelnemers:</w:t>
      </w:r>
    </w:p>
    <w:p w:rsidR="00462582" w:rsidRPr="0075585C" w:rsidRDefault="00462582" w:rsidP="0093541A">
      <w:pPr>
        <w:pStyle w:val="Lijstalinea"/>
        <w:numPr>
          <w:ilvl w:val="0"/>
          <w:numId w:val="27"/>
        </w:numPr>
        <w:spacing w:line="240" w:lineRule="auto"/>
      </w:pPr>
      <w:r w:rsidRPr="0075585C">
        <w:t>Roeland Allewijn (RWS) en voorzitter</w:t>
      </w:r>
    </w:p>
    <w:p w:rsidR="00462582" w:rsidRPr="0075585C" w:rsidRDefault="00462582" w:rsidP="0093541A">
      <w:pPr>
        <w:pStyle w:val="Lijstalinea"/>
        <w:numPr>
          <w:ilvl w:val="0"/>
          <w:numId w:val="27"/>
        </w:numPr>
        <w:spacing w:line="240" w:lineRule="auto"/>
      </w:pPr>
      <w:r w:rsidRPr="0075585C">
        <w:t>Elaine Alwayn (DGRW)</w:t>
      </w:r>
    </w:p>
    <w:p w:rsidR="00462582" w:rsidRPr="0075585C" w:rsidRDefault="00462582" w:rsidP="0093541A">
      <w:pPr>
        <w:pStyle w:val="Lijstalinea"/>
        <w:numPr>
          <w:ilvl w:val="0"/>
          <w:numId w:val="27"/>
        </w:numPr>
        <w:spacing w:line="240" w:lineRule="auto"/>
      </w:pPr>
      <w:r w:rsidRPr="0075585C">
        <w:t>Joost Buntsma (STOWA)</w:t>
      </w:r>
    </w:p>
    <w:p w:rsidR="00462582" w:rsidRPr="0075585C" w:rsidRDefault="00462582" w:rsidP="00462582">
      <w:pPr>
        <w:spacing w:line="240" w:lineRule="auto"/>
      </w:pPr>
    </w:p>
    <w:p w:rsidR="00462582" w:rsidRPr="0075585C" w:rsidRDefault="00462582" w:rsidP="00462582">
      <w:pPr>
        <w:spacing w:line="240" w:lineRule="auto"/>
        <w:rPr>
          <w:u w:val="single"/>
        </w:rPr>
      </w:pPr>
      <w:r w:rsidRPr="0075585C">
        <w:rPr>
          <w:u w:val="single"/>
        </w:rPr>
        <w:t xml:space="preserve">Strategiegroep </w:t>
      </w:r>
    </w:p>
    <w:p w:rsidR="00462582" w:rsidRPr="0075585C" w:rsidRDefault="00462582" w:rsidP="00462582">
      <w:pPr>
        <w:spacing w:line="240" w:lineRule="auto"/>
      </w:pPr>
      <w:r w:rsidRPr="0075585C">
        <w:t>De stuurgroep kan uitgebreid worden tot strategiegroep door de</w:t>
      </w:r>
      <w:r w:rsidR="0079660D" w:rsidRPr="0075585C">
        <w:t xml:space="preserve">elname van de kennisinstituten. </w:t>
      </w:r>
      <w:r w:rsidRPr="0075585C">
        <w:t xml:space="preserve">De strategiegroep spreekt over </w:t>
      </w:r>
      <w:r w:rsidR="0079660D" w:rsidRPr="0075585C">
        <w:t xml:space="preserve">de </w:t>
      </w:r>
      <w:r w:rsidRPr="0075585C">
        <w:t>strategisch inhoudelijke ontwikkelingen</w:t>
      </w:r>
      <w:r w:rsidR="0079660D" w:rsidRPr="0075585C">
        <w:t xml:space="preserve"> en visie</w:t>
      </w:r>
      <w:r w:rsidRPr="0075585C">
        <w:t xml:space="preserve">. </w:t>
      </w:r>
    </w:p>
    <w:p w:rsidR="00462582" w:rsidRPr="0075585C" w:rsidRDefault="00462582" w:rsidP="00462582">
      <w:pPr>
        <w:spacing w:line="240" w:lineRule="auto"/>
      </w:pPr>
      <w:r w:rsidRPr="0075585C">
        <w:t>Deelnemers:</w:t>
      </w:r>
    </w:p>
    <w:p w:rsidR="00462582" w:rsidRPr="0075585C" w:rsidRDefault="00462582" w:rsidP="0093541A">
      <w:pPr>
        <w:pStyle w:val="Lijstalinea"/>
        <w:numPr>
          <w:ilvl w:val="0"/>
          <w:numId w:val="27"/>
        </w:numPr>
        <w:spacing w:line="240" w:lineRule="auto"/>
      </w:pPr>
      <w:r w:rsidRPr="0075585C">
        <w:t>Willem Ligtvoet (PBL)</w:t>
      </w:r>
    </w:p>
    <w:p w:rsidR="00462582" w:rsidRPr="0075585C" w:rsidRDefault="00462582" w:rsidP="0093541A">
      <w:pPr>
        <w:pStyle w:val="Lijstalinea"/>
        <w:numPr>
          <w:ilvl w:val="0"/>
          <w:numId w:val="27"/>
        </w:numPr>
        <w:spacing w:line="240" w:lineRule="auto"/>
      </w:pPr>
      <w:r w:rsidRPr="0075585C">
        <w:t>Kees van Luijk (RIVM)</w:t>
      </w:r>
    </w:p>
    <w:p w:rsidR="00462582" w:rsidRPr="00013C64" w:rsidRDefault="00462582" w:rsidP="0093541A">
      <w:pPr>
        <w:pStyle w:val="Lijstalinea"/>
        <w:numPr>
          <w:ilvl w:val="0"/>
          <w:numId w:val="27"/>
        </w:numPr>
        <w:spacing w:line="240" w:lineRule="auto"/>
      </w:pPr>
      <w:r w:rsidRPr="00013C64">
        <w:t>Gerard Blom (Deltares)</w:t>
      </w:r>
    </w:p>
    <w:p w:rsidR="00462582" w:rsidRPr="00013C64" w:rsidRDefault="00462582" w:rsidP="0093541A">
      <w:pPr>
        <w:pStyle w:val="Lijstalinea"/>
        <w:numPr>
          <w:ilvl w:val="0"/>
          <w:numId w:val="27"/>
        </w:numPr>
        <w:spacing w:line="240" w:lineRule="auto"/>
      </w:pPr>
      <w:r w:rsidRPr="00013C64">
        <w:t>Chris Karman (</w:t>
      </w:r>
      <w:proofErr w:type="spellStart"/>
      <w:r w:rsidRPr="00013C64">
        <w:t>Alterra</w:t>
      </w:r>
      <w:proofErr w:type="spellEnd"/>
      <w:r w:rsidRPr="00013C64">
        <w:t>)</w:t>
      </w:r>
    </w:p>
    <w:p w:rsidR="00462582" w:rsidRPr="0075585C" w:rsidRDefault="00462582" w:rsidP="0093541A">
      <w:pPr>
        <w:pStyle w:val="Lijstalinea"/>
        <w:numPr>
          <w:ilvl w:val="0"/>
          <w:numId w:val="27"/>
        </w:numPr>
        <w:spacing w:line="240" w:lineRule="auto"/>
      </w:pPr>
      <w:r w:rsidRPr="0075585C">
        <w:t>Jos van Alphen (Staf DC)</w:t>
      </w:r>
    </w:p>
    <w:p w:rsidR="00F60D14" w:rsidRPr="0075585C" w:rsidRDefault="00F60D14" w:rsidP="00F60D14">
      <w:pPr>
        <w:spacing w:line="240" w:lineRule="auto"/>
      </w:pPr>
    </w:p>
    <w:p w:rsidR="00F60D14" w:rsidRPr="0075585C" w:rsidRDefault="00F60D14" w:rsidP="00F60D14">
      <w:pPr>
        <w:spacing w:line="240" w:lineRule="auto"/>
      </w:pPr>
      <w:r w:rsidRPr="0075585C">
        <w:t xml:space="preserve">De stuurgroep en strategiegroep </w:t>
      </w:r>
      <w:r w:rsidR="0079660D" w:rsidRPr="0075585C">
        <w:t>komen minimaal 2</w:t>
      </w:r>
      <w:r w:rsidR="00F26DF3">
        <w:t xml:space="preserve"> keer</w:t>
      </w:r>
      <w:r w:rsidR="0079660D" w:rsidRPr="0075585C">
        <w:t xml:space="preserve"> per jaar bijeen. </w:t>
      </w:r>
    </w:p>
    <w:p w:rsidR="0079660D" w:rsidRPr="0075585C" w:rsidRDefault="0079660D" w:rsidP="00F60D14">
      <w:pPr>
        <w:spacing w:line="240" w:lineRule="auto"/>
      </w:pPr>
    </w:p>
    <w:p w:rsidR="0079660D" w:rsidRPr="0075585C" w:rsidRDefault="0079660D" w:rsidP="00F60D14">
      <w:pPr>
        <w:spacing w:line="240" w:lineRule="auto"/>
        <w:rPr>
          <w:u w:val="single"/>
        </w:rPr>
      </w:pPr>
      <w:r w:rsidRPr="0075585C">
        <w:rPr>
          <w:u w:val="single"/>
        </w:rPr>
        <w:t>Wetenschappelijke toetsing en advies</w:t>
      </w:r>
    </w:p>
    <w:p w:rsidR="00E262F9" w:rsidRPr="00DC08A5" w:rsidRDefault="00E262F9" w:rsidP="00E262F9">
      <w:pPr>
        <w:spacing w:line="240" w:lineRule="auto"/>
      </w:pPr>
      <w:r w:rsidRPr="0075585C">
        <w:t xml:space="preserve">Voor het geven van gevraagd en ongevraagd advies over de kwaliteit van de opgeleverde producten is er ‘wetenschappelijke toetsing en advies’. De deelnemers zijn inhoudelijke deskundigen en afkomstig van </w:t>
      </w:r>
      <w:r w:rsidR="0079660D" w:rsidRPr="00E90204">
        <w:t>kennisinst</w:t>
      </w:r>
      <w:r w:rsidR="0079660D" w:rsidRPr="00B44218">
        <w:t>ituten</w:t>
      </w:r>
      <w:r w:rsidR="00BD4B45" w:rsidRPr="00B44218">
        <w:t xml:space="preserve"> </w:t>
      </w:r>
      <w:r w:rsidR="0079660D" w:rsidRPr="00B44218">
        <w:t xml:space="preserve">en universiteiten. </w:t>
      </w:r>
      <w:r w:rsidRPr="00A67943">
        <w:t xml:space="preserve">Onderdeel van de taken is ook het leveren van een bijdrage aan (wetenschappelijke) artikelen en de communicatie naar het buitenland. Daarnaast leggen de deelnemers de </w:t>
      </w:r>
      <w:r w:rsidRPr="00DC08A5">
        <w:t xml:space="preserve">verbinding met het Kennisprogramma Water en Klimaat. </w:t>
      </w:r>
    </w:p>
    <w:p w:rsidR="005E7229" w:rsidRPr="00DC08A5" w:rsidRDefault="005E7229" w:rsidP="00E262F9">
      <w:pPr>
        <w:spacing w:line="240" w:lineRule="auto"/>
      </w:pPr>
    </w:p>
    <w:p w:rsidR="005E7229" w:rsidRPr="00335A0C" w:rsidRDefault="005E7229" w:rsidP="00E262F9">
      <w:pPr>
        <w:spacing w:line="240" w:lineRule="auto"/>
      </w:pPr>
      <w:r w:rsidRPr="00DC08A5">
        <w:lastRenderedPageBreak/>
        <w:t xml:space="preserve">De wetenschappelijke toetsing en advies is gezamenlijk met het NHI. </w:t>
      </w:r>
      <w:r w:rsidR="00AC741D" w:rsidRPr="00335A0C">
        <w:t xml:space="preserve">Het rekendeel van NHI vormt een belangrijk onderdeel van het Nationaal Water Model. Om overlap te voorkomen in ‘commissies’ wordt dit samengebracht. </w:t>
      </w:r>
    </w:p>
    <w:p w:rsidR="00E262F9" w:rsidRPr="00335A0C" w:rsidRDefault="00E262F9" w:rsidP="0079660D">
      <w:pPr>
        <w:spacing w:line="240" w:lineRule="auto"/>
      </w:pPr>
    </w:p>
    <w:p w:rsidR="0079660D" w:rsidRPr="00335A0C" w:rsidRDefault="0079660D" w:rsidP="00F60D14">
      <w:pPr>
        <w:spacing w:line="240" w:lineRule="auto"/>
      </w:pPr>
      <w:r w:rsidRPr="00335A0C">
        <w:t>Deelnemers:</w:t>
      </w:r>
    </w:p>
    <w:p w:rsidR="0079660D" w:rsidRPr="00335A0C" w:rsidRDefault="0079660D" w:rsidP="0093541A">
      <w:pPr>
        <w:pStyle w:val="Lijstalinea"/>
        <w:numPr>
          <w:ilvl w:val="0"/>
          <w:numId w:val="28"/>
        </w:numPr>
        <w:spacing w:line="240" w:lineRule="auto"/>
      </w:pPr>
      <w:r w:rsidRPr="00335A0C">
        <w:t>Harold van Waveren (RWS) en voorzitter</w:t>
      </w:r>
    </w:p>
    <w:p w:rsidR="0079660D" w:rsidRPr="00560C12" w:rsidRDefault="0079660D" w:rsidP="0093541A">
      <w:pPr>
        <w:pStyle w:val="Lijstalinea"/>
        <w:numPr>
          <w:ilvl w:val="0"/>
          <w:numId w:val="28"/>
        </w:numPr>
        <w:spacing w:line="240" w:lineRule="auto"/>
        <w:rPr>
          <w:lang w:val="de-DE"/>
        </w:rPr>
      </w:pPr>
      <w:r w:rsidRPr="00560C12">
        <w:rPr>
          <w:lang w:val="de-DE"/>
        </w:rPr>
        <w:t xml:space="preserve">Bart </w:t>
      </w:r>
      <w:proofErr w:type="spellStart"/>
      <w:r w:rsidRPr="00560C12">
        <w:rPr>
          <w:lang w:val="de-DE"/>
        </w:rPr>
        <w:t>v.d.</w:t>
      </w:r>
      <w:proofErr w:type="spellEnd"/>
      <w:r w:rsidRPr="00560C12">
        <w:rPr>
          <w:lang w:val="de-DE"/>
        </w:rPr>
        <w:t xml:space="preserve"> </w:t>
      </w:r>
      <w:proofErr w:type="spellStart"/>
      <w:r w:rsidRPr="00560C12">
        <w:rPr>
          <w:lang w:val="de-DE"/>
        </w:rPr>
        <w:t>Hurk</w:t>
      </w:r>
      <w:proofErr w:type="spellEnd"/>
      <w:r w:rsidRPr="00560C12">
        <w:rPr>
          <w:lang w:val="de-DE"/>
        </w:rPr>
        <w:t xml:space="preserve"> (KNMI)</w:t>
      </w:r>
    </w:p>
    <w:p w:rsidR="0079660D" w:rsidRPr="00013C64" w:rsidRDefault="0079660D" w:rsidP="0093541A">
      <w:pPr>
        <w:pStyle w:val="Lijstalinea"/>
        <w:numPr>
          <w:ilvl w:val="0"/>
          <w:numId w:val="28"/>
        </w:numPr>
        <w:spacing w:line="240" w:lineRule="auto"/>
      </w:pPr>
      <w:r w:rsidRPr="00013C64">
        <w:t xml:space="preserve">Marc </w:t>
      </w:r>
      <w:proofErr w:type="spellStart"/>
      <w:r w:rsidRPr="00013C64">
        <w:t>Bierkens</w:t>
      </w:r>
      <w:proofErr w:type="spellEnd"/>
      <w:r w:rsidRPr="00013C64">
        <w:t xml:space="preserve"> (Universiteit Utrecht)</w:t>
      </w:r>
    </w:p>
    <w:p w:rsidR="0079660D" w:rsidRPr="00013C64" w:rsidRDefault="00185BB4" w:rsidP="0093541A">
      <w:pPr>
        <w:pStyle w:val="Lijstalinea"/>
        <w:numPr>
          <w:ilvl w:val="0"/>
          <w:numId w:val="28"/>
        </w:numPr>
        <w:spacing w:line="240" w:lineRule="auto"/>
      </w:pPr>
      <w:r>
        <w:t xml:space="preserve">Matthijs Kok </w:t>
      </w:r>
      <w:r w:rsidR="0079660D" w:rsidRPr="00013C64">
        <w:t>(TU Delft)</w:t>
      </w:r>
    </w:p>
    <w:p w:rsidR="0079660D" w:rsidRPr="00013C64" w:rsidRDefault="0079660D" w:rsidP="0093541A">
      <w:pPr>
        <w:pStyle w:val="Lijstalinea"/>
        <w:numPr>
          <w:ilvl w:val="0"/>
          <w:numId w:val="28"/>
        </w:numPr>
        <w:spacing w:line="240" w:lineRule="auto"/>
      </w:pPr>
      <w:r w:rsidRPr="00013C64">
        <w:t xml:space="preserve">Remco </w:t>
      </w:r>
      <w:proofErr w:type="spellStart"/>
      <w:r w:rsidR="00B57161" w:rsidRPr="00013C64">
        <w:t>Uijlenhoet</w:t>
      </w:r>
      <w:proofErr w:type="spellEnd"/>
      <w:r w:rsidR="00B57161" w:rsidRPr="00013C64">
        <w:t xml:space="preserve"> </w:t>
      </w:r>
      <w:r w:rsidRPr="00013C64">
        <w:t xml:space="preserve">(Wageningen University) </w:t>
      </w:r>
    </w:p>
    <w:p w:rsidR="0079660D" w:rsidRPr="00013C64" w:rsidRDefault="0079660D" w:rsidP="0079660D">
      <w:pPr>
        <w:spacing w:line="240" w:lineRule="auto"/>
      </w:pPr>
    </w:p>
    <w:p w:rsidR="00E262F9" w:rsidRPr="0075585C" w:rsidRDefault="00E262F9" w:rsidP="00E262F9">
      <w:pPr>
        <w:spacing w:line="240" w:lineRule="auto"/>
      </w:pPr>
      <w:r w:rsidRPr="0075585C">
        <w:t xml:space="preserve">De deelnemers voor wetenschappelijke toetsing en advies komen 1 tot 2x per jaar bijeen. </w:t>
      </w:r>
      <w:r w:rsidR="00C76957" w:rsidRPr="0075585C">
        <w:t xml:space="preserve">De ambitie is om eind 2016/2017 de groep uit te breiden met internationale leden. </w:t>
      </w:r>
      <w:r w:rsidRPr="0075585C">
        <w:t xml:space="preserve"> </w:t>
      </w:r>
    </w:p>
    <w:p w:rsidR="00E262F9" w:rsidRPr="0075585C" w:rsidRDefault="00E262F9" w:rsidP="00E262F9">
      <w:pPr>
        <w:spacing w:line="240" w:lineRule="auto"/>
      </w:pPr>
    </w:p>
    <w:p w:rsidR="00E262F9" w:rsidRPr="0075585C" w:rsidRDefault="00E262F9" w:rsidP="00E262F9">
      <w:pPr>
        <w:spacing w:line="240" w:lineRule="auto"/>
        <w:rPr>
          <w:u w:val="single"/>
        </w:rPr>
      </w:pPr>
      <w:r w:rsidRPr="0075585C">
        <w:rPr>
          <w:u w:val="single"/>
        </w:rPr>
        <w:t>Kernteam</w:t>
      </w:r>
      <w:r w:rsidR="00127094" w:rsidRPr="0075585C">
        <w:rPr>
          <w:u w:val="single"/>
        </w:rPr>
        <w:t>/gebruikersoverleg</w:t>
      </w:r>
    </w:p>
    <w:p w:rsidR="00E262F9" w:rsidRPr="00B44218" w:rsidRDefault="00E262F9" w:rsidP="00E262F9">
      <w:pPr>
        <w:spacing w:line="240" w:lineRule="auto"/>
      </w:pPr>
      <w:r w:rsidRPr="0075585C">
        <w:t xml:space="preserve">De taak van het kernteam </w:t>
      </w:r>
      <w:r w:rsidR="00127094" w:rsidRPr="0075585C">
        <w:t>is om te adviseren en mee te denken over de specificaties en het voorbereiden van stuu</w:t>
      </w:r>
      <w:r w:rsidR="00A143F6" w:rsidRPr="00E90204">
        <w:t>r</w:t>
      </w:r>
      <w:r w:rsidR="00127094" w:rsidRPr="00B44218">
        <w:t xml:space="preserve">groep/strategiebijeenkomsten. De groep bestaat uit de belangrijkste betalende gebruikers. </w:t>
      </w:r>
    </w:p>
    <w:p w:rsidR="00127094" w:rsidRPr="00B44218" w:rsidRDefault="00127094" w:rsidP="00E262F9">
      <w:pPr>
        <w:spacing w:line="240" w:lineRule="auto"/>
      </w:pPr>
      <w:r w:rsidRPr="00B44218">
        <w:t>Deelnemers:</w:t>
      </w:r>
    </w:p>
    <w:p w:rsidR="00127094" w:rsidRPr="00A67943" w:rsidRDefault="00127094" w:rsidP="0093541A">
      <w:pPr>
        <w:pStyle w:val="Lijstalinea"/>
        <w:numPr>
          <w:ilvl w:val="0"/>
          <w:numId w:val="29"/>
        </w:numPr>
        <w:spacing w:line="240" w:lineRule="auto"/>
      </w:pPr>
      <w:r w:rsidRPr="00A67943">
        <w:t>Mark Bruinsma (RWS) en voorzitter</w:t>
      </w:r>
    </w:p>
    <w:p w:rsidR="00127094" w:rsidRPr="00DC08A5" w:rsidRDefault="00127094" w:rsidP="0093541A">
      <w:pPr>
        <w:pStyle w:val="Lijstalinea"/>
        <w:numPr>
          <w:ilvl w:val="0"/>
          <w:numId w:val="29"/>
        </w:numPr>
        <w:spacing w:line="240" w:lineRule="auto"/>
      </w:pPr>
      <w:r w:rsidRPr="00DC08A5">
        <w:t xml:space="preserve">David Kroekenstoel: </w:t>
      </w:r>
      <w:r w:rsidR="00F26DF3">
        <w:t>water</w:t>
      </w:r>
      <w:r w:rsidRPr="00DC08A5">
        <w:t>veiligheid</w:t>
      </w:r>
    </w:p>
    <w:p w:rsidR="00127094" w:rsidRPr="00DC08A5" w:rsidRDefault="00127094" w:rsidP="0093541A">
      <w:pPr>
        <w:pStyle w:val="Lijstalinea"/>
        <w:numPr>
          <w:ilvl w:val="0"/>
          <w:numId w:val="29"/>
        </w:numPr>
        <w:spacing w:line="240" w:lineRule="auto"/>
      </w:pPr>
      <w:r w:rsidRPr="00DC08A5">
        <w:t xml:space="preserve">Robert Slomp: </w:t>
      </w:r>
      <w:r w:rsidR="00F26DF3">
        <w:t>water</w:t>
      </w:r>
      <w:r w:rsidRPr="00DC08A5">
        <w:t>veiligheid</w:t>
      </w:r>
    </w:p>
    <w:p w:rsidR="00127094" w:rsidRPr="00DC08A5" w:rsidRDefault="00703D1E" w:rsidP="0093541A">
      <w:pPr>
        <w:pStyle w:val="Lijstalinea"/>
        <w:numPr>
          <w:ilvl w:val="0"/>
          <w:numId w:val="29"/>
        </w:numPr>
        <w:spacing w:line="240" w:lineRule="auto"/>
      </w:pPr>
      <w:r>
        <w:t>Wim Werkman: deelprogramma zoetwater</w:t>
      </w:r>
    </w:p>
    <w:p w:rsidR="00127094" w:rsidRPr="00DC08A5" w:rsidRDefault="00127094" w:rsidP="0093541A">
      <w:pPr>
        <w:pStyle w:val="Lijstalinea"/>
        <w:numPr>
          <w:ilvl w:val="0"/>
          <w:numId w:val="29"/>
        </w:numPr>
        <w:spacing w:line="240" w:lineRule="auto"/>
      </w:pPr>
      <w:r w:rsidRPr="00DC08A5">
        <w:t>Hans van Twuiver: VONK</w:t>
      </w:r>
    </w:p>
    <w:p w:rsidR="00127094" w:rsidRPr="00DC08A5" w:rsidRDefault="00127094" w:rsidP="0093541A">
      <w:pPr>
        <w:pStyle w:val="Lijstalinea"/>
        <w:numPr>
          <w:ilvl w:val="0"/>
          <w:numId w:val="29"/>
        </w:numPr>
        <w:spacing w:line="240" w:lineRule="auto"/>
      </w:pPr>
      <w:r w:rsidRPr="00DC08A5">
        <w:t>Hannie Maas: waterkwaliteit</w:t>
      </w:r>
      <w:r w:rsidR="008E2623">
        <w:t>/KRW-Verkenner</w:t>
      </w:r>
    </w:p>
    <w:p w:rsidR="00127094" w:rsidRPr="00DC08A5" w:rsidRDefault="00127094" w:rsidP="0093541A">
      <w:pPr>
        <w:pStyle w:val="Lijstalinea"/>
        <w:numPr>
          <w:ilvl w:val="0"/>
          <w:numId w:val="29"/>
        </w:numPr>
        <w:spacing w:line="240" w:lineRule="auto"/>
      </w:pPr>
      <w:r w:rsidRPr="00DC08A5">
        <w:t>Vincent Beijk: NHI</w:t>
      </w:r>
    </w:p>
    <w:p w:rsidR="00127094" w:rsidRPr="00335A0C" w:rsidRDefault="00127094" w:rsidP="0093541A">
      <w:pPr>
        <w:pStyle w:val="Lijstalinea"/>
        <w:numPr>
          <w:ilvl w:val="0"/>
          <w:numId w:val="29"/>
        </w:numPr>
        <w:spacing w:line="240" w:lineRule="auto"/>
      </w:pPr>
      <w:r w:rsidRPr="00DC08A5">
        <w:t xml:space="preserve">Edwin Snippen (Deltares) in de rol </w:t>
      </w:r>
      <w:r w:rsidR="00466DA1">
        <w:t xml:space="preserve">van </w:t>
      </w:r>
      <w:r w:rsidRPr="00DC08A5">
        <w:t>adv</w:t>
      </w:r>
      <w:r w:rsidRPr="00335A0C">
        <w:t>iseur</w:t>
      </w:r>
    </w:p>
    <w:p w:rsidR="0079660D" w:rsidRPr="00335A0C" w:rsidRDefault="0079660D" w:rsidP="0079660D">
      <w:pPr>
        <w:spacing w:line="240" w:lineRule="auto"/>
      </w:pPr>
    </w:p>
    <w:p w:rsidR="0079660D" w:rsidRPr="00335A0C" w:rsidRDefault="00127094" w:rsidP="0079660D">
      <w:pPr>
        <w:spacing w:line="240" w:lineRule="auto"/>
      </w:pPr>
      <w:r w:rsidRPr="00335A0C">
        <w:t>De frequentie van de bijeenkomsten is ongeveer 5</w:t>
      </w:r>
      <w:r w:rsidR="00F26DF3">
        <w:t xml:space="preserve"> keer</w:t>
      </w:r>
      <w:r w:rsidRPr="00335A0C">
        <w:t xml:space="preserve"> per jaar. Met waterschappen, provincies en kennisinstituten lopen allerlei contacten via aparte bijeenkomsten. Het streven is om vertegenwoordigers hieruit t.z.t. aan te laten sluiten bij het team. </w:t>
      </w:r>
    </w:p>
    <w:p w:rsidR="00127094" w:rsidRPr="00335A0C" w:rsidRDefault="00127094" w:rsidP="0079660D">
      <w:pPr>
        <w:spacing w:line="240" w:lineRule="auto"/>
      </w:pPr>
    </w:p>
    <w:p w:rsidR="0079660D" w:rsidRPr="00335A0C" w:rsidRDefault="00127094" w:rsidP="0079660D">
      <w:pPr>
        <w:spacing w:line="240" w:lineRule="auto"/>
        <w:rPr>
          <w:u w:val="single"/>
        </w:rPr>
      </w:pPr>
      <w:r w:rsidRPr="00335A0C">
        <w:rPr>
          <w:u w:val="single"/>
        </w:rPr>
        <w:t xml:space="preserve">Projectteam Functioneel </w:t>
      </w:r>
      <w:r w:rsidR="00F26DF3">
        <w:rPr>
          <w:u w:val="single"/>
        </w:rPr>
        <w:t>B</w:t>
      </w:r>
      <w:r w:rsidRPr="00335A0C">
        <w:rPr>
          <w:u w:val="single"/>
        </w:rPr>
        <w:t>eheer</w:t>
      </w:r>
    </w:p>
    <w:p w:rsidR="00C76957" w:rsidRPr="00247729" w:rsidRDefault="00127094" w:rsidP="0079660D">
      <w:pPr>
        <w:spacing w:line="240" w:lineRule="auto"/>
      </w:pPr>
      <w:r w:rsidRPr="00EC4F56">
        <w:t xml:space="preserve">Dit team gaat over het opstellen van de </w:t>
      </w:r>
      <w:proofErr w:type="spellStart"/>
      <w:r w:rsidRPr="00EC4F56">
        <w:t>requirements</w:t>
      </w:r>
      <w:proofErr w:type="spellEnd"/>
      <w:r w:rsidRPr="00EC4F56">
        <w:t xml:space="preserve"> </w:t>
      </w:r>
      <w:r w:rsidR="00C76957" w:rsidRPr="00EC4F56">
        <w:t>(het W</w:t>
      </w:r>
      <w:r w:rsidR="00F26DF3">
        <w:t>at?</w:t>
      </w:r>
      <w:r w:rsidR="00C76957" w:rsidRPr="00EC4F56">
        <w:t>)</w:t>
      </w:r>
      <w:r w:rsidR="00952D8D" w:rsidRPr="00EC4F56">
        <w:t xml:space="preserve"> </w:t>
      </w:r>
      <w:r w:rsidRPr="00EC4F56">
        <w:t xml:space="preserve">op basis van </w:t>
      </w:r>
      <w:r w:rsidR="00952D8D" w:rsidRPr="00146621">
        <w:t xml:space="preserve">de </w:t>
      </w:r>
      <w:r w:rsidRPr="00146621">
        <w:t xml:space="preserve">wensen </w:t>
      </w:r>
      <w:r w:rsidR="00952D8D" w:rsidRPr="00146621">
        <w:t xml:space="preserve">van </w:t>
      </w:r>
      <w:r w:rsidRPr="00146621">
        <w:t>opdrachtgevers</w:t>
      </w:r>
      <w:r w:rsidR="00A94408">
        <w:t xml:space="preserve">. </w:t>
      </w:r>
      <w:r w:rsidRPr="00146621">
        <w:t xml:space="preserve">Het zorgt ook voor de inhoudelijke </w:t>
      </w:r>
      <w:r w:rsidR="00C76957" w:rsidRPr="00146621">
        <w:t>begeleiding van het projectteam aan de kant van Delt</w:t>
      </w:r>
      <w:r w:rsidR="00C76957" w:rsidRPr="00247729">
        <w:t xml:space="preserve">ares. Afhankelijk van de behoefte kan ervoor gekozen worden om met meerdere projectteams te werken. In de praktijk treedt dit regelmatig op en wordt ook gebruikersondersteuning gegeven. </w:t>
      </w:r>
    </w:p>
    <w:p w:rsidR="00127094" w:rsidRPr="0075585C" w:rsidRDefault="00C76957" w:rsidP="0079660D">
      <w:pPr>
        <w:spacing w:line="240" w:lineRule="auto"/>
      </w:pPr>
      <w:r w:rsidRPr="00B03338">
        <w:t>Jeroen Ligtenberg van RWS zit het overleg voor.</w:t>
      </w:r>
      <w:r w:rsidR="00127094" w:rsidRPr="0075585C">
        <w:t xml:space="preserve"> </w:t>
      </w:r>
      <w:r w:rsidRPr="0075585C">
        <w:t xml:space="preserve">Andere leden zijn inhoudelijke deskundigen van RWS WVL, afdeling </w:t>
      </w:r>
      <w:r w:rsidR="001C0723">
        <w:t>M</w:t>
      </w:r>
      <w:r w:rsidRPr="0075585C">
        <w:t xml:space="preserve">odellen en </w:t>
      </w:r>
      <w:r w:rsidR="001C0723">
        <w:t>A</w:t>
      </w:r>
      <w:r w:rsidRPr="0075585C">
        <w:t xml:space="preserve">pplicaties. </w:t>
      </w:r>
    </w:p>
    <w:p w:rsidR="00127094" w:rsidRPr="0075585C" w:rsidRDefault="00127094" w:rsidP="0079660D">
      <w:pPr>
        <w:spacing w:line="240" w:lineRule="auto"/>
      </w:pPr>
    </w:p>
    <w:p w:rsidR="00707D86" w:rsidRPr="0075585C" w:rsidRDefault="00C76957" w:rsidP="00707D86">
      <w:pPr>
        <w:pStyle w:val="Broodtekst"/>
        <w:rPr>
          <w:u w:val="single"/>
        </w:rPr>
      </w:pPr>
      <w:r w:rsidRPr="0075585C">
        <w:rPr>
          <w:u w:val="single"/>
        </w:rPr>
        <w:t>Projectteam Applicatiebeheer</w:t>
      </w:r>
    </w:p>
    <w:p w:rsidR="00C76957" w:rsidRPr="0075585C" w:rsidRDefault="00C76957" w:rsidP="00C76957">
      <w:pPr>
        <w:pStyle w:val="Broodtekst"/>
      </w:pPr>
      <w:r w:rsidRPr="0075585C">
        <w:t xml:space="preserve">Dit team zit aan de kant van Deltares en heeft als belangrijkste taak de realisatie van de </w:t>
      </w:r>
      <w:proofErr w:type="spellStart"/>
      <w:r w:rsidRPr="0075585C">
        <w:t>requirements</w:t>
      </w:r>
      <w:proofErr w:type="spellEnd"/>
      <w:r w:rsidRPr="0075585C">
        <w:t xml:space="preserve"> (het H</w:t>
      </w:r>
      <w:r w:rsidR="00F26DF3">
        <w:t>oe?</w:t>
      </w:r>
      <w:r w:rsidRPr="0075585C">
        <w:t>).</w:t>
      </w:r>
      <w:r w:rsidR="003945C1" w:rsidRPr="0075585C">
        <w:t xml:space="preserve"> </w:t>
      </w:r>
      <w:r w:rsidR="00A6014E" w:rsidRPr="0075585C">
        <w:t xml:space="preserve">Afhankelijk van de behoefte kan ervoor gekozen worden om met meerdere teams te werken. </w:t>
      </w:r>
      <w:r w:rsidR="003945C1" w:rsidRPr="0075585C">
        <w:t xml:space="preserve">Zo zijn er aparte teams voor waterkwaliteit, Oosterschelde en beheer en onderhoud. </w:t>
      </w:r>
      <w:r w:rsidRPr="0075585C">
        <w:t xml:space="preserve"> </w:t>
      </w:r>
    </w:p>
    <w:p w:rsidR="00A6014E" w:rsidRPr="0075585C" w:rsidRDefault="00A6014E" w:rsidP="00A6014E">
      <w:pPr>
        <w:pStyle w:val="Broodtekst"/>
      </w:pPr>
      <w:r w:rsidRPr="0075585C">
        <w:t xml:space="preserve">Edwin Snippen van Deltares </w:t>
      </w:r>
      <w:r>
        <w:t xml:space="preserve">coördineert de inzet voor inbouwen en afstemming van </w:t>
      </w:r>
      <w:r w:rsidRPr="0075585C">
        <w:t xml:space="preserve">de </w:t>
      </w:r>
      <w:r>
        <w:t>connectie</w:t>
      </w:r>
      <w:r w:rsidRPr="0075585C">
        <w:t xml:space="preserve"> tussen de verschillende modules. </w:t>
      </w:r>
    </w:p>
    <w:p w:rsidR="00707D86" w:rsidRDefault="00707D86" w:rsidP="00707D86">
      <w:pPr>
        <w:pStyle w:val="Broodtekst"/>
      </w:pPr>
    </w:p>
    <w:p w:rsidR="00E862EF" w:rsidRDefault="00E862EF" w:rsidP="00707D86">
      <w:pPr>
        <w:pStyle w:val="Broodtekst"/>
      </w:pPr>
    </w:p>
    <w:p w:rsidR="00E862EF" w:rsidRDefault="00E862EF" w:rsidP="00707D86">
      <w:pPr>
        <w:pStyle w:val="Broodtekst"/>
      </w:pPr>
    </w:p>
    <w:p w:rsidR="00E862EF" w:rsidRDefault="00E862EF" w:rsidP="00707D86">
      <w:pPr>
        <w:pStyle w:val="Broodtekst"/>
      </w:pPr>
    </w:p>
    <w:p w:rsidR="00E862EF" w:rsidRDefault="00E862EF" w:rsidP="00707D86">
      <w:pPr>
        <w:pStyle w:val="Broodtekst"/>
      </w:pPr>
    </w:p>
    <w:p w:rsidR="00E862EF" w:rsidRDefault="00E862EF" w:rsidP="00707D86">
      <w:pPr>
        <w:pStyle w:val="Broodtekst"/>
      </w:pPr>
    </w:p>
    <w:p w:rsidR="00E862EF" w:rsidRDefault="00E862EF" w:rsidP="00707D86">
      <w:pPr>
        <w:pStyle w:val="Broodtekst"/>
      </w:pPr>
    </w:p>
    <w:p w:rsidR="00E862EF" w:rsidRPr="0075585C" w:rsidRDefault="00E862EF" w:rsidP="00707D86">
      <w:pPr>
        <w:pStyle w:val="Broodtekst"/>
      </w:pPr>
    </w:p>
    <w:p w:rsidR="00FC41D8" w:rsidRPr="0075585C" w:rsidRDefault="00FC41D8" w:rsidP="00FC41D8">
      <w:pPr>
        <w:pStyle w:val="Paragraaf"/>
      </w:pPr>
      <w:bookmarkStart w:id="48" w:name="_Toc446604971"/>
      <w:r w:rsidRPr="0075585C">
        <w:lastRenderedPageBreak/>
        <w:t>Risico’s</w:t>
      </w:r>
      <w:bookmarkEnd w:id="48"/>
    </w:p>
    <w:p w:rsidR="00E262F9" w:rsidRDefault="00751101" w:rsidP="00751101">
      <w:pPr>
        <w:pStyle w:val="Broodtekst"/>
      </w:pPr>
      <w:r w:rsidRPr="0075585C">
        <w:t>Uiteraard zijn er risico’s in het project. Deze variëren van techniek en ontwikkeling tot draagvlak</w:t>
      </w:r>
      <w:r w:rsidR="0012505B" w:rsidRPr="0075585C">
        <w:t xml:space="preserve"> en</w:t>
      </w:r>
      <w:r w:rsidR="00F72F56" w:rsidRPr="0075585C">
        <w:t xml:space="preserve"> </w:t>
      </w:r>
      <w:r w:rsidR="0040275E" w:rsidRPr="0075585C">
        <w:t xml:space="preserve">de </w:t>
      </w:r>
      <w:r w:rsidR="0012505B" w:rsidRPr="0075585C">
        <w:t xml:space="preserve">inbreng van </w:t>
      </w:r>
      <w:r w:rsidRPr="0075585C">
        <w:t xml:space="preserve">partijen. Ook is de omgeving voortdurend aan verandering onderhevig waarop ingespeeld dient te worden. </w:t>
      </w:r>
      <w:r w:rsidR="0012505B" w:rsidRPr="0075585C">
        <w:t xml:space="preserve">Dat vertaalt zich naar onderstaande risico’s. </w:t>
      </w:r>
    </w:p>
    <w:p w:rsidR="00B34412" w:rsidRPr="0075585C" w:rsidRDefault="00B34412" w:rsidP="00751101">
      <w:pPr>
        <w:pStyle w:val="Broodtekst"/>
      </w:pPr>
    </w:p>
    <w:p w:rsidR="001873C4" w:rsidRPr="0075585C" w:rsidRDefault="001873C4" w:rsidP="00707D86">
      <w:pPr>
        <w:pStyle w:val="Broodtekst"/>
      </w:pPr>
    </w:p>
    <w:tbl>
      <w:tblPr>
        <w:tblW w:w="0" w:type="auto"/>
        <w:tblBorders>
          <w:top w:val="single" w:sz="4" w:space="0" w:color="auto"/>
          <w:left w:val="single" w:sz="4" w:space="0" w:color="auto"/>
          <w:bottom w:val="single" w:sz="4" w:space="0" w:color="auto"/>
          <w:right w:val="single" w:sz="4" w:space="0" w:color="auto"/>
          <w:insideH w:val="single" w:sz="12" w:space="0" w:color="FFFFFF"/>
          <w:insideV w:val="single" w:sz="12" w:space="0" w:color="FFFFFF"/>
        </w:tblBorders>
        <w:tblLook w:val="04A0" w:firstRow="1" w:lastRow="0" w:firstColumn="1" w:lastColumn="0" w:noHBand="0" w:noVBand="1"/>
      </w:tblPr>
      <w:tblGrid>
        <w:gridCol w:w="7925"/>
      </w:tblGrid>
      <w:tr w:rsidR="00751101" w:rsidRPr="0075585C" w:rsidTr="00B16754">
        <w:tc>
          <w:tcPr>
            <w:tcW w:w="8361" w:type="dxa"/>
            <w:shd w:val="clear" w:color="auto" w:fill="AB4F5E"/>
          </w:tcPr>
          <w:p w:rsidR="00751101" w:rsidRPr="00DC08A5" w:rsidRDefault="00751101" w:rsidP="00B16754">
            <w:pPr>
              <w:spacing w:line="260" w:lineRule="atLeast"/>
              <w:rPr>
                <w:rFonts w:ascii="Arial" w:hAnsi="Arial" w:cs="Arial"/>
                <w:b/>
                <w:bCs/>
                <w:color w:val="FFFFFF"/>
                <w:sz w:val="16"/>
                <w:szCs w:val="16"/>
              </w:rPr>
            </w:pPr>
            <w:r w:rsidRPr="00DC08A5">
              <w:rPr>
                <w:rFonts w:ascii="Arial" w:hAnsi="Arial" w:cs="Arial"/>
                <w:b/>
                <w:bCs/>
                <w:color w:val="FFFFFF"/>
                <w:sz w:val="16"/>
                <w:szCs w:val="16"/>
              </w:rPr>
              <w:t>Risico 1. Instabiliteit, rekenwerk loopt uit in tijd en kosten door voortdurend nieuwe problemen in de software</w:t>
            </w:r>
          </w:p>
        </w:tc>
      </w:tr>
      <w:tr w:rsidR="00751101" w:rsidRPr="0075585C" w:rsidTr="00B16754">
        <w:trPr>
          <w:trHeight w:val="847"/>
        </w:trPr>
        <w:tc>
          <w:tcPr>
            <w:tcW w:w="8361" w:type="dxa"/>
            <w:shd w:val="clear" w:color="auto" w:fill="D2D2D2"/>
          </w:tcPr>
          <w:p w:rsidR="00751101" w:rsidRPr="00EC4F56" w:rsidRDefault="00751101" w:rsidP="00B16754">
            <w:pPr>
              <w:spacing w:line="260" w:lineRule="atLeast"/>
            </w:pPr>
            <w:r w:rsidRPr="00335A0C">
              <w:rPr>
                <w:rFonts w:ascii="Arial" w:hAnsi="Arial" w:cs="Arial"/>
                <w:bCs/>
                <w:i/>
                <w:color w:val="1E1E1E"/>
                <w:sz w:val="16"/>
                <w:szCs w:val="16"/>
              </w:rPr>
              <w:t>Oorzak</w:t>
            </w:r>
            <w:r w:rsidR="0012505B" w:rsidRPr="00335A0C">
              <w:rPr>
                <w:rFonts w:ascii="Arial" w:hAnsi="Arial" w:cs="Arial"/>
                <w:bCs/>
                <w:i/>
                <w:color w:val="1E1E1E"/>
                <w:sz w:val="16"/>
                <w:szCs w:val="16"/>
              </w:rPr>
              <w:t>en</w:t>
            </w:r>
            <w:r w:rsidRPr="00335A0C">
              <w:rPr>
                <w:rFonts w:ascii="Arial" w:hAnsi="Arial" w:cs="Arial"/>
                <w:bCs/>
                <w:i/>
                <w:color w:val="1E1E1E"/>
                <w:sz w:val="16"/>
                <w:szCs w:val="16"/>
              </w:rPr>
              <w:t>:</w:t>
            </w:r>
            <w:r w:rsidRPr="00EC4F56">
              <w:t xml:space="preserve"> </w:t>
            </w:r>
          </w:p>
          <w:p w:rsidR="00751101" w:rsidRPr="00146621" w:rsidRDefault="00751101" w:rsidP="00A94408">
            <w:pPr>
              <w:pStyle w:val="Lijstalinea"/>
              <w:numPr>
                <w:ilvl w:val="0"/>
                <w:numId w:val="37"/>
              </w:numPr>
              <w:spacing w:line="260" w:lineRule="atLeast"/>
              <w:rPr>
                <w:rFonts w:ascii="Arial" w:hAnsi="Arial" w:cs="Arial"/>
                <w:bCs/>
                <w:color w:val="1E1E1E"/>
                <w:sz w:val="16"/>
                <w:szCs w:val="16"/>
              </w:rPr>
            </w:pPr>
            <w:r w:rsidRPr="00EC4F56">
              <w:rPr>
                <w:rFonts w:ascii="Arial" w:hAnsi="Arial" w:cs="Arial"/>
                <w:bCs/>
                <w:color w:val="1E1E1E"/>
                <w:sz w:val="16"/>
                <w:szCs w:val="16"/>
              </w:rPr>
              <w:t>Software wordt te ingewikkeld</w:t>
            </w:r>
            <w:r w:rsidR="0012505B" w:rsidRPr="00EC4F56">
              <w:rPr>
                <w:rFonts w:ascii="Arial" w:hAnsi="Arial" w:cs="Arial"/>
                <w:bCs/>
                <w:color w:val="1E1E1E"/>
                <w:sz w:val="16"/>
                <w:szCs w:val="16"/>
              </w:rPr>
              <w:t xml:space="preserve">: ‘een boom die topzwaar wordt en omvalt’.  </w:t>
            </w:r>
            <w:r w:rsidRPr="00EC4F56">
              <w:rPr>
                <w:rFonts w:ascii="Arial" w:hAnsi="Arial" w:cs="Arial"/>
                <w:bCs/>
                <w:color w:val="1E1E1E"/>
                <w:sz w:val="16"/>
                <w:szCs w:val="16"/>
              </w:rPr>
              <w:t>Zeker de complexiteit van FEWS</w:t>
            </w:r>
            <w:r w:rsidRPr="00146621">
              <w:rPr>
                <w:rFonts w:ascii="Arial" w:hAnsi="Arial" w:cs="Arial"/>
                <w:bCs/>
                <w:color w:val="1E1E1E"/>
                <w:sz w:val="16"/>
                <w:szCs w:val="16"/>
              </w:rPr>
              <w:t xml:space="preserve"> is een risico</w:t>
            </w:r>
          </w:p>
          <w:p w:rsidR="00751101" w:rsidRPr="00146621" w:rsidRDefault="00223F80" w:rsidP="00A94408">
            <w:pPr>
              <w:pStyle w:val="Lijstalinea"/>
              <w:numPr>
                <w:ilvl w:val="0"/>
                <w:numId w:val="37"/>
              </w:numPr>
              <w:spacing w:line="260" w:lineRule="atLeast"/>
              <w:rPr>
                <w:rFonts w:ascii="Arial" w:hAnsi="Arial" w:cs="Arial"/>
                <w:bCs/>
                <w:color w:val="1E1E1E"/>
                <w:sz w:val="16"/>
                <w:szCs w:val="16"/>
              </w:rPr>
            </w:pPr>
            <w:r w:rsidRPr="00146621">
              <w:rPr>
                <w:rFonts w:ascii="Arial" w:hAnsi="Arial" w:cs="Arial"/>
                <w:bCs/>
                <w:color w:val="1E1E1E"/>
                <w:sz w:val="16"/>
                <w:szCs w:val="16"/>
              </w:rPr>
              <w:t xml:space="preserve">In grote stappen willen ontwikkelen </w:t>
            </w:r>
          </w:p>
          <w:p w:rsidR="00223F80" w:rsidRPr="00146621" w:rsidRDefault="00223F80" w:rsidP="00A94408">
            <w:pPr>
              <w:pStyle w:val="Lijstalinea"/>
              <w:numPr>
                <w:ilvl w:val="0"/>
                <w:numId w:val="37"/>
              </w:numPr>
              <w:spacing w:line="260" w:lineRule="atLeast"/>
              <w:rPr>
                <w:rFonts w:ascii="Arial" w:hAnsi="Arial" w:cs="Arial"/>
                <w:bCs/>
                <w:color w:val="1E1E1E"/>
                <w:sz w:val="16"/>
                <w:szCs w:val="16"/>
              </w:rPr>
            </w:pPr>
            <w:r w:rsidRPr="00146621">
              <w:rPr>
                <w:rFonts w:ascii="Arial" w:hAnsi="Arial" w:cs="Arial"/>
                <w:bCs/>
                <w:color w:val="1E1E1E"/>
                <w:sz w:val="16"/>
                <w:szCs w:val="16"/>
              </w:rPr>
              <w:t xml:space="preserve">Releasemanagement  niet </w:t>
            </w:r>
            <w:r w:rsidR="0012505B" w:rsidRPr="00146621">
              <w:rPr>
                <w:rFonts w:ascii="Arial" w:hAnsi="Arial" w:cs="Arial"/>
                <w:bCs/>
                <w:color w:val="1E1E1E"/>
                <w:sz w:val="16"/>
                <w:szCs w:val="16"/>
              </w:rPr>
              <w:t>professioneel en niet conform ICT principes</w:t>
            </w:r>
          </w:p>
          <w:p w:rsidR="003911D9" w:rsidRPr="00146621" w:rsidRDefault="003911D9" w:rsidP="003911D9">
            <w:pPr>
              <w:pStyle w:val="Lijstalinea"/>
              <w:spacing w:line="260" w:lineRule="atLeast"/>
              <w:ind w:left="360"/>
              <w:rPr>
                <w:rFonts w:ascii="Arial" w:hAnsi="Arial" w:cs="Arial"/>
                <w:bCs/>
                <w:i/>
                <w:color w:val="1E1E1E"/>
                <w:sz w:val="16"/>
                <w:szCs w:val="16"/>
              </w:rPr>
            </w:pPr>
          </w:p>
          <w:p w:rsidR="00751101" w:rsidRPr="00247729" w:rsidRDefault="00751101" w:rsidP="00B16754">
            <w:pPr>
              <w:spacing w:line="260" w:lineRule="atLeast"/>
              <w:rPr>
                <w:rFonts w:ascii="Arial" w:hAnsi="Arial" w:cs="Arial"/>
                <w:bCs/>
                <w:i/>
                <w:color w:val="1E1E1E"/>
                <w:sz w:val="16"/>
                <w:szCs w:val="16"/>
              </w:rPr>
            </w:pPr>
            <w:r w:rsidRPr="00247729">
              <w:rPr>
                <w:rFonts w:ascii="Arial" w:hAnsi="Arial" w:cs="Arial"/>
                <w:bCs/>
                <w:i/>
                <w:color w:val="1E1E1E"/>
                <w:sz w:val="16"/>
                <w:szCs w:val="16"/>
              </w:rPr>
              <w:t xml:space="preserve">Gevolgen: </w:t>
            </w:r>
          </w:p>
          <w:p w:rsidR="00751101" w:rsidRPr="00B03338" w:rsidRDefault="00751101" w:rsidP="00A94408">
            <w:pPr>
              <w:pStyle w:val="Lijstalinea"/>
              <w:numPr>
                <w:ilvl w:val="0"/>
                <w:numId w:val="35"/>
              </w:numPr>
              <w:spacing w:line="260" w:lineRule="atLeast"/>
              <w:rPr>
                <w:rFonts w:ascii="Arial" w:hAnsi="Arial" w:cs="Arial"/>
                <w:bCs/>
                <w:color w:val="1E1E1E"/>
                <w:sz w:val="16"/>
                <w:szCs w:val="16"/>
              </w:rPr>
            </w:pPr>
            <w:r w:rsidRPr="00B03338">
              <w:rPr>
                <w:rFonts w:ascii="Arial" w:hAnsi="Arial" w:cs="Arial"/>
                <w:bCs/>
                <w:color w:val="1E1E1E"/>
                <w:sz w:val="16"/>
                <w:szCs w:val="16"/>
              </w:rPr>
              <w:t>Hogere kosten, uitloop</w:t>
            </w:r>
          </w:p>
          <w:p w:rsidR="00751101" w:rsidRPr="0075585C" w:rsidRDefault="00751101" w:rsidP="00A94408">
            <w:pPr>
              <w:pStyle w:val="Lijstalinea"/>
              <w:numPr>
                <w:ilvl w:val="0"/>
                <w:numId w:val="35"/>
              </w:numPr>
              <w:spacing w:line="260" w:lineRule="atLeast"/>
              <w:rPr>
                <w:rFonts w:ascii="Arial" w:hAnsi="Arial" w:cs="Arial"/>
                <w:bCs/>
                <w:color w:val="1E1E1E"/>
                <w:sz w:val="16"/>
                <w:szCs w:val="16"/>
              </w:rPr>
            </w:pPr>
            <w:r w:rsidRPr="0075585C">
              <w:rPr>
                <w:rFonts w:ascii="Arial" w:hAnsi="Arial" w:cs="Arial"/>
                <w:bCs/>
                <w:color w:val="1E1E1E"/>
                <w:sz w:val="16"/>
                <w:szCs w:val="16"/>
              </w:rPr>
              <w:t>Verlies van draagvlak bij partners en gebruikers</w:t>
            </w:r>
          </w:p>
          <w:p w:rsidR="003911D9" w:rsidRPr="0075585C" w:rsidRDefault="003911D9" w:rsidP="003911D9">
            <w:pPr>
              <w:pStyle w:val="Lijstalinea"/>
              <w:spacing w:line="260" w:lineRule="atLeast"/>
              <w:ind w:left="360"/>
              <w:rPr>
                <w:rFonts w:ascii="Arial" w:hAnsi="Arial" w:cs="Arial"/>
                <w:bCs/>
                <w:i/>
                <w:color w:val="1E1E1E"/>
                <w:sz w:val="16"/>
                <w:szCs w:val="16"/>
              </w:rPr>
            </w:pPr>
          </w:p>
          <w:p w:rsidR="00751101" w:rsidRPr="0075585C" w:rsidRDefault="00751101" w:rsidP="00B16754">
            <w:pPr>
              <w:spacing w:line="260" w:lineRule="atLeast"/>
              <w:rPr>
                <w:rFonts w:ascii="Arial" w:hAnsi="Arial" w:cs="Arial"/>
                <w:bCs/>
                <w:i/>
                <w:color w:val="1E1E1E"/>
                <w:sz w:val="16"/>
                <w:szCs w:val="16"/>
              </w:rPr>
            </w:pPr>
            <w:r w:rsidRPr="0075585C">
              <w:rPr>
                <w:rFonts w:ascii="Arial" w:hAnsi="Arial" w:cs="Arial"/>
                <w:bCs/>
                <w:i/>
                <w:color w:val="1E1E1E"/>
                <w:sz w:val="16"/>
                <w:szCs w:val="16"/>
              </w:rPr>
              <w:t>Voorgestelde beheersmaatregelen:</w:t>
            </w:r>
          </w:p>
          <w:p w:rsidR="0012505B" w:rsidRPr="0075585C" w:rsidRDefault="0012505B" w:rsidP="00A94408">
            <w:pPr>
              <w:pStyle w:val="Lijstalinea"/>
              <w:numPr>
                <w:ilvl w:val="0"/>
                <w:numId w:val="45"/>
              </w:numPr>
              <w:spacing w:line="260" w:lineRule="atLeast"/>
              <w:rPr>
                <w:rFonts w:ascii="Arial" w:hAnsi="Arial" w:cs="Arial"/>
                <w:bCs/>
                <w:i/>
                <w:color w:val="1E1E1E"/>
                <w:sz w:val="16"/>
                <w:szCs w:val="16"/>
              </w:rPr>
            </w:pPr>
            <w:r w:rsidRPr="0075585C">
              <w:rPr>
                <w:rFonts w:ascii="Arial" w:hAnsi="Arial" w:cs="Arial"/>
                <w:sz w:val="16"/>
                <w:szCs w:val="16"/>
              </w:rPr>
              <w:t>Beoordelen of FEWS geschikt blijft voor Nationaal Water Model &amp; externe audits uitvoeren naar software</w:t>
            </w:r>
          </w:p>
          <w:p w:rsidR="00223F80" w:rsidRPr="0075585C" w:rsidRDefault="00223F80" w:rsidP="00A94408">
            <w:pPr>
              <w:pStyle w:val="Lijstopsomteken"/>
              <w:numPr>
                <w:ilvl w:val="0"/>
                <w:numId w:val="36"/>
              </w:numPr>
              <w:spacing w:line="260" w:lineRule="atLeast"/>
              <w:rPr>
                <w:rFonts w:ascii="Arial" w:hAnsi="Arial" w:cs="Arial"/>
                <w:b/>
                <w:sz w:val="16"/>
                <w:szCs w:val="16"/>
              </w:rPr>
            </w:pPr>
            <w:r w:rsidRPr="0075585C">
              <w:rPr>
                <w:rFonts w:ascii="Arial" w:hAnsi="Arial" w:cs="Arial"/>
                <w:sz w:val="16"/>
                <w:szCs w:val="16"/>
              </w:rPr>
              <w:t>Beheer en onderhoud en ontwikkeling waterkwaliteit in kleine en beheersbare stappen uitvoeren</w:t>
            </w:r>
          </w:p>
          <w:p w:rsidR="00223F80" w:rsidRPr="0075585C" w:rsidRDefault="00223F80" w:rsidP="00A94408">
            <w:pPr>
              <w:pStyle w:val="Lijstopsomteken"/>
              <w:numPr>
                <w:ilvl w:val="0"/>
                <w:numId w:val="36"/>
              </w:numPr>
              <w:spacing w:line="260" w:lineRule="atLeast"/>
            </w:pPr>
            <w:r w:rsidRPr="0075585C">
              <w:rPr>
                <w:rFonts w:ascii="Arial" w:hAnsi="Arial" w:cs="Arial"/>
                <w:sz w:val="16"/>
                <w:szCs w:val="16"/>
              </w:rPr>
              <w:t>Verbeteren van het releasemanagement tussen RWS-Deltares-SCC Campus</w:t>
            </w:r>
          </w:p>
          <w:p w:rsidR="00F72F56" w:rsidRPr="0075585C" w:rsidRDefault="00F72F56" w:rsidP="00A94408">
            <w:pPr>
              <w:pStyle w:val="Lijstopsomteken"/>
              <w:numPr>
                <w:ilvl w:val="0"/>
                <w:numId w:val="36"/>
              </w:numPr>
              <w:spacing w:line="260" w:lineRule="atLeast"/>
            </w:pPr>
            <w:r w:rsidRPr="0075585C">
              <w:rPr>
                <w:rFonts w:ascii="Arial" w:hAnsi="Arial" w:cs="Arial"/>
                <w:sz w:val="16"/>
                <w:szCs w:val="16"/>
              </w:rPr>
              <w:t>Werken met basisprognoses: voor vele partijen zijn uitkomsten (direct) beschikbaar</w:t>
            </w:r>
          </w:p>
        </w:tc>
      </w:tr>
    </w:tbl>
    <w:p w:rsidR="00A143F6" w:rsidRPr="0075585C" w:rsidRDefault="00A143F6" w:rsidP="00707D86">
      <w:pPr>
        <w:pStyle w:val="Broodtekst"/>
      </w:pPr>
    </w:p>
    <w:p w:rsidR="00E262F9" w:rsidRPr="0075585C" w:rsidRDefault="00E262F9" w:rsidP="00707D86">
      <w:pPr>
        <w:pStyle w:val="Broodtekst"/>
      </w:pPr>
    </w:p>
    <w:tbl>
      <w:tblPr>
        <w:tblW w:w="0" w:type="auto"/>
        <w:tblBorders>
          <w:top w:val="single" w:sz="4" w:space="0" w:color="auto"/>
          <w:left w:val="single" w:sz="4" w:space="0" w:color="auto"/>
          <w:bottom w:val="single" w:sz="4" w:space="0" w:color="auto"/>
          <w:right w:val="single" w:sz="4" w:space="0" w:color="auto"/>
          <w:insideH w:val="single" w:sz="12" w:space="0" w:color="FFFFFF"/>
          <w:insideV w:val="single" w:sz="12" w:space="0" w:color="FFFFFF"/>
        </w:tblBorders>
        <w:tblLook w:val="04A0" w:firstRow="1" w:lastRow="0" w:firstColumn="1" w:lastColumn="0" w:noHBand="0" w:noVBand="1"/>
      </w:tblPr>
      <w:tblGrid>
        <w:gridCol w:w="7925"/>
      </w:tblGrid>
      <w:tr w:rsidR="00146BC3" w:rsidRPr="0075585C" w:rsidTr="0079660D">
        <w:tc>
          <w:tcPr>
            <w:tcW w:w="7925" w:type="dxa"/>
            <w:shd w:val="clear" w:color="auto" w:fill="AB4F5E"/>
          </w:tcPr>
          <w:p w:rsidR="00146BC3" w:rsidRPr="0075585C" w:rsidRDefault="00146BC3" w:rsidP="00223F80">
            <w:pPr>
              <w:spacing w:line="260" w:lineRule="atLeast"/>
              <w:rPr>
                <w:rFonts w:ascii="Arial" w:hAnsi="Arial" w:cs="Arial"/>
                <w:b/>
                <w:bCs/>
                <w:color w:val="FFFFFF"/>
                <w:sz w:val="16"/>
                <w:szCs w:val="16"/>
              </w:rPr>
            </w:pPr>
            <w:r w:rsidRPr="0075585C">
              <w:rPr>
                <w:rFonts w:ascii="Arial" w:hAnsi="Arial" w:cs="Arial"/>
                <w:b/>
                <w:bCs/>
                <w:color w:val="FFFFFF"/>
                <w:sz w:val="16"/>
                <w:szCs w:val="16"/>
              </w:rPr>
              <w:t>Risico</w:t>
            </w:r>
            <w:r w:rsidR="00223F80" w:rsidRPr="0075585C">
              <w:rPr>
                <w:rFonts w:ascii="Arial" w:hAnsi="Arial" w:cs="Arial"/>
                <w:b/>
                <w:bCs/>
                <w:color w:val="FFFFFF"/>
                <w:sz w:val="16"/>
                <w:szCs w:val="16"/>
              </w:rPr>
              <w:t xml:space="preserve"> 2</w:t>
            </w:r>
            <w:r w:rsidRPr="0075585C">
              <w:rPr>
                <w:rFonts w:ascii="Arial" w:hAnsi="Arial" w:cs="Arial"/>
                <w:b/>
                <w:bCs/>
                <w:color w:val="FFFFFF"/>
                <w:sz w:val="16"/>
                <w:szCs w:val="16"/>
              </w:rPr>
              <w:t xml:space="preserve">. </w:t>
            </w:r>
            <w:r w:rsidR="00223F80" w:rsidRPr="0075585C">
              <w:rPr>
                <w:rFonts w:ascii="Arial" w:hAnsi="Arial" w:cs="Arial"/>
                <w:b/>
                <w:bCs/>
                <w:color w:val="FFFFFF"/>
                <w:sz w:val="16"/>
                <w:szCs w:val="16"/>
              </w:rPr>
              <w:t xml:space="preserve">Gebruikers ontevreden over flexibiliteit </w:t>
            </w:r>
            <w:r w:rsidR="00317E7B" w:rsidRPr="0075585C">
              <w:rPr>
                <w:rFonts w:ascii="Arial" w:hAnsi="Arial" w:cs="Arial"/>
                <w:b/>
                <w:bCs/>
                <w:color w:val="FFFFFF"/>
                <w:sz w:val="16"/>
                <w:szCs w:val="16"/>
              </w:rPr>
              <w:t xml:space="preserve">model </w:t>
            </w:r>
            <w:r w:rsidR="00223F80" w:rsidRPr="0075585C">
              <w:rPr>
                <w:rFonts w:ascii="Arial" w:hAnsi="Arial" w:cs="Arial"/>
                <w:b/>
                <w:bCs/>
                <w:color w:val="FFFFFF"/>
                <w:sz w:val="16"/>
                <w:szCs w:val="16"/>
              </w:rPr>
              <w:t xml:space="preserve">en hosting </w:t>
            </w:r>
          </w:p>
        </w:tc>
      </w:tr>
      <w:tr w:rsidR="00146BC3" w:rsidRPr="0075585C" w:rsidTr="0079660D">
        <w:trPr>
          <w:trHeight w:val="847"/>
        </w:trPr>
        <w:tc>
          <w:tcPr>
            <w:tcW w:w="7925" w:type="dxa"/>
            <w:shd w:val="clear" w:color="auto" w:fill="D2D2D2"/>
          </w:tcPr>
          <w:p w:rsidR="00223F80" w:rsidRPr="0075585C" w:rsidRDefault="0012505B" w:rsidP="0079660D">
            <w:pPr>
              <w:spacing w:line="260" w:lineRule="atLeast"/>
              <w:rPr>
                <w:rFonts w:ascii="Arial" w:hAnsi="Arial" w:cs="Arial"/>
                <w:bCs/>
                <w:i/>
                <w:color w:val="1E1E1E"/>
                <w:sz w:val="16"/>
                <w:szCs w:val="16"/>
              </w:rPr>
            </w:pPr>
            <w:r w:rsidRPr="0075585C">
              <w:rPr>
                <w:rFonts w:ascii="Arial" w:hAnsi="Arial" w:cs="Arial"/>
                <w:bCs/>
                <w:i/>
                <w:color w:val="1E1E1E"/>
                <w:sz w:val="16"/>
                <w:szCs w:val="16"/>
              </w:rPr>
              <w:t>Oorza</w:t>
            </w:r>
            <w:r w:rsidR="00146BC3" w:rsidRPr="0075585C">
              <w:rPr>
                <w:rFonts w:ascii="Arial" w:hAnsi="Arial" w:cs="Arial"/>
                <w:bCs/>
                <w:i/>
                <w:color w:val="1E1E1E"/>
                <w:sz w:val="16"/>
                <w:szCs w:val="16"/>
              </w:rPr>
              <w:t>k</w:t>
            </w:r>
            <w:r w:rsidRPr="0075585C">
              <w:rPr>
                <w:rFonts w:ascii="Arial" w:hAnsi="Arial" w:cs="Arial"/>
                <w:bCs/>
                <w:i/>
                <w:color w:val="1E1E1E"/>
                <w:sz w:val="16"/>
                <w:szCs w:val="16"/>
              </w:rPr>
              <w:t>en</w:t>
            </w:r>
            <w:r w:rsidR="00146BC3" w:rsidRPr="0075585C">
              <w:rPr>
                <w:rFonts w:ascii="Arial" w:hAnsi="Arial" w:cs="Arial"/>
                <w:bCs/>
                <w:i/>
                <w:color w:val="1E1E1E"/>
                <w:sz w:val="16"/>
                <w:szCs w:val="16"/>
              </w:rPr>
              <w:t xml:space="preserve">:  </w:t>
            </w:r>
          </w:p>
          <w:p w:rsidR="00223F80" w:rsidRPr="0075585C" w:rsidRDefault="00223F80" w:rsidP="00A94408">
            <w:pPr>
              <w:pStyle w:val="Lijstalinea"/>
              <w:numPr>
                <w:ilvl w:val="0"/>
                <w:numId w:val="38"/>
              </w:numPr>
              <w:spacing w:line="260" w:lineRule="atLeast"/>
              <w:rPr>
                <w:rFonts w:ascii="Arial" w:hAnsi="Arial" w:cs="Arial"/>
                <w:bCs/>
                <w:color w:val="1E1E1E"/>
                <w:sz w:val="16"/>
                <w:szCs w:val="16"/>
              </w:rPr>
            </w:pPr>
            <w:r w:rsidRPr="0075585C">
              <w:rPr>
                <w:rFonts w:ascii="Arial" w:hAnsi="Arial" w:cs="Arial"/>
                <w:bCs/>
                <w:color w:val="1E1E1E"/>
                <w:sz w:val="16"/>
                <w:szCs w:val="16"/>
              </w:rPr>
              <w:t xml:space="preserve">Gebruikers zijn teveel afhankelijk van anderen (RWS en Deltares) om zelf aanpassingen uit te voeren zoals het inbouwen van nieuwe </w:t>
            </w:r>
            <w:proofErr w:type="spellStart"/>
            <w:r w:rsidRPr="0075585C">
              <w:rPr>
                <w:rFonts w:ascii="Arial" w:hAnsi="Arial" w:cs="Arial"/>
                <w:bCs/>
                <w:color w:val="1E1E1E"/>
                <w:sz w:val="16"/>
                <w:szCs w:val="16"/>
              </w:rPr>
              <w:t>schematisaties</w:t>
            </w:r>
            <w:proofErr w:type="spellEnd"/>
          </w:p>
          <w:p w:rsidR="00223F80" w:rsidRPr="0075585C" w:rsidRDefault="009B721B" w:rsidP="00A94408">
            <w:pPr>
              <w:pStyle w:val="Lijstalinea"/>
              <w:numPr>
                <w:ilvl w:val="0"/>
                <w:numId w:val="38"/>
              </w:numPr>
              <w:spacing w:line="260" w:lineRule="atLeast"/>
              <w:rPr>
                <w:rFonts w:ascii="Arial" w:hAnsi="Arial" w:cs="Arial"/>
                <w:bCs/>
                <w:color w:val="1E1E1E"/>
                <w:sz w:val="16"/>
                <w:szCs w:val="16"/>
              </w:rPr>
            </w:pPr>
            <w:r w:rsidRPr="0075585C">
              <w:rPr>
                <w:rFonts w:ascii="Arial" w:hAnsi="Arial" w:cs="Arial"/>
                <w:bCs/>
                <w:color w:val="1E1E1E"/>
                <w:sz w:val="16"/>
                <w:szCs w:val="16"/>
              </w:rPr>
              <w:t xml:space="preserve">De hosting is te star en te bureaucratisch georganiseerd </w:t>
            </w:r>
          </w:p>
          <w:p w:rsidR="003911D9" w:rsidRPr="0075585C" w:rsidRDefault="003911D9" w:rsidP="003911D9">
            <w:pPr>
              <w:pStyle w:val="Lijstalinea"/>
              <w:spacing w:line="260" w:lineRule="atLeast"/>
              <w:rPr>
                <w:rFonts w:ascii="Arial" w:hAnsi="Arial" w:cs="Arial"/>
                <w:bCs/>
                <w:i/>
                <w:color w:val="1E1E1E"/>
                <w:sz w:val="16"/>
                <w:szCs w:val="16"/>
              </w:rPr>
            </w:pPr>
          </w:p>
          <w:p w:rsidR="009B721B" w:rsidRPr="0075585C" w:rsidRDefault="00146BC3" w:rsidP="0079660D">
            <w:pPr>
              <w:spacing w:line="260" w:lineRule="atLeast"/>
              <w:rPr>
                <w:rFonts w:ascii="Arial" w:hAnsi="Arial" w:cs="Arial"/>
                <w:bCs/>
                <w:i/>
                <w:color w:val="1E1E1E"/>
                <w:sz w:val="16"/>
                <w:szCs w:val="16"/>
              </w:rPr>
            </w:pPr>
            <w:r w:rsidRPr="0075585C">
              <w:rPr>
                <w:rFonts w:ascii="Arial" w:hAnsi="Arial" w:cs="Arial"/>
                <w:bCs/>
                <w:i/>
                <w:color w:val="1E1E1E"/>
                <w:sz w:val="16"/>
                <w:szCs w:val="16"/>
              </w:rPr>
              <w:t xml:space="preserve">Gevolgen: </w:t>
            </w:r>
          </w:p>
          <w:p w:rsidR="009B721B" w:rsidRPr="0075585C" w:rsidRDefault="009B721B" w:rsidP="00A94408">
            <w:pPr>
              <w:pStyle w:val="Lijstalinea"/>
              <w:numPr>
                <w:ilvl w:val="0"/>
                <w:numId w:val="40"/>
              </w:numPr>
              <w:spacing w:line="260" w:lineRule="atLeast"/>
              <w:rPr>
                <w:rFonts w:ascii="Arial" w:hAnsi="Arial" w:cs="Arial"/>
                <w:bCs/>
                <w:color w:val="1E1E1E"/>
                <w:sz w:val="16"/>
                <w:szCs w:val="16"/>
              </w:rPr>
            </w:pPr>
            <w:r w:rsidRPr="0075585C">
              <w:rPr>
                <w:rFonts w:ascii="Arial" w:hAnsi="Arial" w:cs="Arial"/>
                <w:bCs/>
                <w:color w:val="1E1E1E"/>
                <w:sz w:val="16"/>
                <w:szCs w:val="16"/>
              </w:rPr>
              <w:t>Gebruikers haken af</w:t>
            </w:r>
            <w:r w:rsidR="0012505B" w:rsidRPr="0075585C">
              <w:rPr>
                <w:rFonts w:ascii="Arial" w:hAnsi="Arial" w:cs="Arial"/>
                <w:bCs/>
                <w:color w:val="1E1E1E"/>
                <w:sz w:val="16"/>
                <w:szCs w:val="16"/>
              </w:rPr>
              <w:t>, te duur in tijd en geld</w:t>
            </w:r>
          </w:p>
          <w:p w:rsidR="003911D9" w:rsidRPr="0075585C" w:rsidRDefault="003911D9" w:rsidP="003911D9">
            <w:pPr>
              <w:pStyle w:val="Lijstalinea"/>
              <w:spacing w:line="260" w:lineRule="atLeast"/>
              <w:rPr>
                <w:rFonts w:ascii="Arial" w:hAnsi="Arial" w:cs="Arial"/>
                <w:bCs/>
                <w:i/>
                <w:color w:val="1E1E1E"/>
                <w:sz w:val="16"/>
                <w:szCs w:val="16"/>
              </w:rPr>
            </w:pPr>
          </w:p>
          <w:p w:rsidR="009B721B" w:rsidRPr="0075585C" w:rsidRDefault="00146BC3" w:rsidP="0079660D">
            <w:pPr>
              <w:spacing w:line="260" w:lineRule="atLeast"/>
              <w:rPr>
                <w:rFonts w:ascii="Arial" w:hAnsi="Arial" w:cs="Arial"/>
                <w:bCs/>
                <w:i/>
                <w:color w:val="1E1E1E"/>
                <w:sz w:val="16"/>
                <w:szCs w:val="16"/>
              </w:rPr>
            </w:pPr>
            <w:r w:rsidRPr="0075585C">
              <w:rPr>
                <w:rFonts w:ascii="Arial" w:hAnsi="Arial" w:cs="Arial"/>
                <w:bCs/>
                <w:i/>
                <w:color w:val="1E1E1E"/>
                <w:sz w:val="16"/>
                <w:szCs w:val="16"/>
              </w:rPr>
              <w:t xml:space="preserve">Voorgestelde beheersmaatregelen: </w:t>
            </w:r>
          </w:p>
          <w:p w:rsidR="00146BC3" w:rsidRPr="00D35DFD" w:rsidRDefault="00D35DFD" w:rsidP="00A94408">
            <w:pPr>
              <w:pStyle w:val="Lijstalinea"/>
              <w:numPr>
                <w:ilvl w:val="0"/>
                <w:numId w:val="39"/>
              </w:numPr>
              <w:spacing w:line="260" w:lineRule="atLeast"/>
              <w:rPr>
                <w:b/>
              </w:rPr>
            </w:pPr>
            <w:r>
              <w:rPr>
                <w:rFonts w:ascii="Arial" w:hAnsi="Arial" w:cs="Arial"/>
                <w:bCs/>
                <w:color w:val="1E1E1E"/>
                <w:sz w:val="16"/>
                <w:szCs w:val="16"/>
              </w:rPr>
              <w:t>Wensen gebruikers inbouwen, waaronder b</w:t>
            </w:r>
            <w:r w:rsidR="00146BC3" w:rsidRPr="0075585C">
              <w:rPr>
                <w:rFonts w:ascii="Arial" w:hAnsi="Arial" w:cs="Arial"/>
                <w:bCs/>
                <w:color w:val="1E1E1E"/>
                <w:sz w:val="16"/>
                <w:szCs w:val="16"/>
              </w:rPr>
              <w:t xml:space="preserve">ouwen functionaliteit </w:t>
            </w:r>
            <w:r w:rsidR="009B721B" w:rsidRPr="0075585C">
              <w:rPr>
                <w:rFonts w:ascii="Arial" w:hAnsi="Arial" w:cs="Arial"/>
                <w:bCs/>
                <w:color w:val="1E1E1E"/>
                <w:sz w:val="16"/>
                <w:szCs w:val="16"/>
              </w:rPr>
              <w:t xml:space="preserve">zodat gebruikers zelf </w:t>
            </w:r>
            <w:proofErr w:type="spellStart"/>
            <w:r w:rsidR="009B721B" w:rsidRPr="0075585C">
              <w:rPr>
                <w:rFonts w:ascii="Arial" w:hAnsi="Arial" w:cs="Arial"/>
                <w:bCs/>
                <w:color w:val="1E1E1E"/>
                <w:sz w:val="16"/>
                <w:szCs w:val="16"/>
              </w:rPr>
              <w:t>schematisaties</w:t>
            </w:r>
            <w:proofErr w:type="spellEnd"/>
            <w:r w:rsidR="009B721B" w:rsidRPr="0075585C">
              <w:rPr>
                <w:rFonts w:ascii="Arial" w:hAnsi="Arial" w:cs="Arial"/>
                <w:bCs/>
                <w:color w:val="1E1E1E"/>
                <w:sz w:val="16"/>
                <w:szCs w:val="16"/>
              </w:rPr>
              <w:t xml:space="preserve"> kunnen inbouwen</w:t>
            </w:r>
          </w:p>
          <w:p w:rsidR="00D35DFD" w:rsidRPr="0075585C" w:rsidRDefault="00A6014E" w:rsidP="00A569D4">
            <w:pPr>
              <w:pStyle w:val="Lijstalinea"/>
              <w:numPr>
                <w:ilvl w:val="0"/>
                <w:numId w:val="39"/>
              </w:numPr>
              <w:spacing w:line="260" w:lineRule="atLeast"/>
              <w:rPr>
                <w:b/>
              </w:rPr>
            </w:pPr>
            <w:r w:rsidRPr="0075585C">
              <w:rPr>
                <w:rFonts w:ascii="Arial" w:hAnsi="Arial" w:cs="Arial"/>
                <w:bCs/>
                <w:color w:val="1E1E1E"/>
                <w:sz w:val="16"/>
                <w:szCs w:val="16"/>
              </w:rPr>
              <w:t>Hosting verder professionaliseren: gebruikers krijgen meer mogelijkheden</w:t>
            </w:r>
          </w:p>
        </w:tc>
      </w:tr>
    </w:tbl>
    <w:p w:rsidR="00146BC3" w:rsidRPr="0075585C" w:rsidRDefault="00146BC3" w:rsidP="00707D86">
      <w:pPr>
        <w:pStyle w:val="Broodtekst"/>
      </w:pPr>
    </w:p>
    <w:p w:rsidR="003911D9" w:rsidRPr="0075585C" w:rsidRDefault="003911D9" w:rsidP="00B72158">
      <w:pPr>
        <w:pStyle w:val="Broodtekst"/>
      </w:pPr>
    </w:p>
    <w:tbl>
      <w:tblPr>
        <w:tblW w:w="0" w:type="auto"/>
        <w:tblBorders>
          <w:top w:val="single" w:sz="4" w:space="0" w:color="auto"/>
          <w:left w:val="single" w:sz="4" w:space="0" w:color="auto"/>
          <w:bottom w:val="single" w:sz="4" w:space="0" w:color="auto"/>
          <w:right w:val="single" w:sz="4" w:space="0" w:color="auto"/>
          <w:insideH w:val="single" w:sz="12" w:space="0" w:color="FFFFFF"/>
          <w:insideV w:val="single" w:sz="12" w:space="0" w:color="FFFFFF"/>
        </w:tblBorders>
        <w:tblLook w:val="04A0" w:firstRow="1" w:lastRow="0" w:firstColumn="1" w:lastColumn="0" w:noHBand="0" w:noVBand="1"/>
      </w:tblPr>
      <w:tblGrid>
        <w:gridCol w:w="7925"/>
      </w:tblGrid>
      <w:tr w:rsidR="00317E7B" w:rsidRPr="0075585C" w:rsidTr="00B16754">
        <w:tc>
          <w:tcPr>
            <w:tcW w:w="7925" w:type="dxa"/>
            <w:shd w:val="clear" w:color="auto" w:fill="AB4F5E"/>
          </w:tcPr>
          <w:p w:rsidR="00317E7B" w:rsidRPr="0075585C" w:rsidRDefault="00317E7B" w:rsidP="00D35B64">
            <w:pPr>
              <w:spacing w:line="260" w:lineRule="atLeast"/>
              <w:rPr>
                <w:rFonts w:ascii="Arial" w:hAnsi="Arial" w:cs="Arial"/>
                <w:b/>
                <w:bCs/>
                <w:color w:val="FFFFFF"/>
                <w:sz w:val="16"/>
                <w:szCs w:val="16"/>
              </w:rPr>
            </w:pPr>
            <w:r w:rsidRPr="0075585C">
              <w:rPr>
                <w:rFonts w:ascii="Arial" w:hAnsi="Arial" w:cs="Arial"/>
                <w:b/>
                <w:bCs/>
                <w:color w:val="FFFFFF"/>
                <w:sz w:val="16"/>
                <w:szCs w:val="16"/>
              </w:rPr>
              <w:t>Risico</w:t>
            </w:r>
            <w:r w:rsidR="00D35B64">
              <w:rPr>
                <w:rFonts w:ascii="Arial" w:hAnsi="Arial" w:cs="Arial"/>
                <w:b/>
                <w:bCs/>
                <w:color w:val="FFFFFF"/>
                <w:sz w:val="16"/>
                <w:szCs w:val="16"/>
              </w:rPr>
              <w:t>3</w:t>
            </w:r>
            <w:r w:rsidRPr="0075585C">
              <w:rPr>
                <w:rFonts w:ascii="Arial" w:hAnsi="Arial" w:cs="Arial"/>
                <w:b/>
                <w:bCs/>
                <w:color w:val="FFFFFF"/>
                <w:sz w:val="16"/>
                <w:szCs w:val="16"/>
              </w:rPr>
              <w:t xml:space="preserve">. </w:t>
            </w:r>
            <w:r w:rsidR="00C363A5" w:rsidRPr="0075585C">
              <w:rPr>
                <w:rFonts w:ascii="Arial" w:hAnsi="Arial" w:cs="Arial"/>
                <w:b/>
                <w:bCs/>
                <w:color w:val="FFFFFF"/>
                <w:sz w:val="16"/>
                <w:szCs w:val="16"/>
              </w:rPr>
              <w:t xml:space="preserve">De input van </w:t>
            </w:r>
            <w:r w:rsidR="003911D9" w:rsidRPr="0075585C">
              <w:rPr>
                <w:rFonts w:ascii="Arial" w:hAnsi="Arial" w:cs="Arial"/>
                <w:b/>
                <w:bCs/>
                <w:color w:val="FFFFFF"/>
                <w:sz w:val="16"/>
                <w:szCs w:val="16"/>
              </w:rPr>
              <w:t>partners</w:t>
            </w:r>
            <w:r w:rsidR="00C363A5" w:rsidRPr="0075585C">
              <w:rPr>
                <w:rFonts w:ascii="Arial" w:hAnsi="Arial" w:cs="Arial"/>
                <w:b/>
                <w:bCs/>
                <w:color w:val="FFFFFF"/>
                <w:sz w:val="16"/>
                <w:szCs w:val="16"/>
              </w:rPr>
              <w:t xml:space="preserve"> ontbreekt (waterschappen, provincies, kennisinstituten)</w:t>
            </w:r>
          </w:p>
        </w:tc>
      </w:tr>
      <w:tr w:rsidR="00317E7B" w:rsidRPr="0075585C" w:rsidTr="00B16754">
        <w:trPr>
          <w:trHeight w:val="847"/>
        </w:trPr>
        <w:tc>
          <w:tcPr>
            <w:tcW w:w="7925" w:type="dxa"/>
            <w:shd w:val="clear" w:color="auto" w:fill="D2D2D2"/>
          </w:tcPr>
          <w:p w:rsidR="00317E7B" w:rsidRPr="0075585C" w:rsidRDefault="00317E7B" w:rsidP="00B16754">
            <w:pPr>
              <w:spacing w:line="260" w:lineRule="atLeast"/>
              <w:rPr>
                <w:rFonts w:ascii="Arial" w:hAnsi="Arial" w:cs="Arial"/>
                <w:bCs/>
                <w:i/>
                <w:color w:val="1E1E1E"/>
                <w:sz w:val="16"/>
                <w:szCs w:val="16"/>
              </w:rPr>
            </w:pPr>
            <w:r w:rsidRPr="0075585C">
              <w:rPr>
                <w:rFonts w:ascii="Arial" w:hAnsi="Arial" w:cs="Arial"/>
                <w:bCs/>
                <w:i/>
                <w:color w:val="1E1E1E"/>
                <w:sz w:val="16"/>
                <w:szCs w:val="16"/>
              </w:rPr>
              <w:t>Oorzak</w:t>
            </w:r>
            <w:r w:rsidR="0012505B" w:rsidRPr="0075585C">
              <w:rPr>
                <w:rFonts w:ascii="Arial" w:hAnsi="Arial" w:cs="Arial"/>
                <w:bCs/>
                <w:i/>
                <w:color w:val="1E1E1E"/>
                <w:sz w:val="16"/>
                <w:szCs w:val="16"/>
              </w:rPr>
              <w:t>en</w:t>
            </w:r>
            <w:r w:rsidRPr="0075585C">
              <w:rPr>
                <w:rFonts w:ascii="Arial" w:hAnsi="Arial" w:cs="Arial"/>
                <w:bCs/>
                <w:i/>
                <w:color w:val="1E1E1E"/>
                <w:sz w:val="16"/>
                <w:szCs w:val="16"/>
              </w:rPr>
              <w:t xml:space="preserve">:  </w:t>
            </w:r>
          </w:p>
          <w:p w:rsidR="00C363A5" w:rsidRPr="0075585C" w:rsidRDefault="00C363A5" w:rsidP="00A94408">
            <w:pPr>
              <w:pStyle w:val="Lijstalinea"/>
              <w:numPr>
                <w:ilvl w:val="0"/>
                <w:numId w:val="42"/>
              </w:numPr>
              <w:spacing w:line="260" w:lineRule="atLeast"/>
              <w:rPr>
                <w:rFonts w:ascii="Arial" w:hAnsi="Arial" w:cs="Arial"/>
                <w:bCs/>
                <w:color w:val="1E1E1E"/>
                <w:sz w:val="16"/>
                <w:szCs w:val="16"/>
              </w:rPr>
            </w:pPr>
            <w:r w:rsidRPr="0075585C">
              <w:rPr>
                <w:rFonts w:ascii="Arial" w:hAnsi="Arial" w:cs="Arial"/>
                <w:bCs/>
                <w:color w:val="1E1E1E"/>
                <w:sz w:val="16"/>
                <w:szCs w:val="16"/>
              </w:rPr>
              <w:t xml:space="preserve">Regionale partners/kennisinstituten </w:t>
            </w:r>
            <w:r w:rsidR="00F26DF3">
              <w:rPr>
                <w:rFonts w:ascii="Arial" w:hAnsi="Arial" w:cs="Arial"/>
                <w:bCs/>
                <w:color w:val="1E1E1E"/>
                <w:sz w:val="16"/>
                <w:szCs w:val="16"/>
              </w:rPr>
              <w:t>voelen zich</w:t>
            </w:r>
            <w:r w:rsidRPr="0075585C">
              <w:rPr>
                <w:rFonts w:ascii="Arial" w:hAnsi="Arial" w:cs="Arial"/>
                <w:bCs/>
                <w:color w:val="1E1E1E"/>
                <w:sz w:val="16"/>
                <w:szCs w:val="16"/>
              </w:rPr>
              <w:t xml:space="preserve"> weinig betrokken </w:t>
            </w:r>
            <w:r w:rsidR="00F26DF3">
              <w:rPr>
                <w:rFonts w:ascii="Arial" w:hAnsi="Arial" w:cs="Arial"/>
                <w:bCs/>
                <w:color w:val="1E1E1E"/>
                <w:sz w:val="16"/>
                <w:szCs w:val="16"/>
              </w:rPr>
              <w:t>of te weinig gehoord</w:t>
            </w:r>
            <w:r w:rsidR="00F26DF3" w:rsidRPr="0075585C">
              <w:rPr>
                <w:rFonts w:ascii="Arial" w:hAnsi="Arial" w:cs="Arial"/>
                <w:bCs/>
                <w:color w:val="1E1E1E"/>
                <w:sz w:val="16"/>
                <w:szCs w:val="16"/>
              </w:rPr>
              <w:t xml:space="preserve"> </w:t>
            </w:r>
            <w:r w:rsidRPr="0075585C">
              <w:rPr>
                <w:rFonts w:ascii="Arial" w:hAnsi="Arial" w:cs="Arial"/>
                <w:bCs/>
                <w:color w:val="1E1E1E"/>
                <w:sz w:val="16"/>
                <w:szCs w:val="16"/>
              </w:rPr>
              <w:t>bij het project</w:t>
            </w:r>
          </w:p>
          <w:p w:rsidR="00C363A5" w:rsidRPr="0075585C" w:rsidRDefault="00C363A5" w:rsidP="00A94408">
            <w:pPr>
              <w:pStyle w:val="Lijstalinea"/>
              <w:numPr>
                <w:ilvl w:val="0"/>
                <w:numId w:val="42"/>
              </w:numPr>
              <w:spacing w:line="260" w:lineRule="atLeast"/>
              <w:rPr>
                <w:rFonts w:ascii="Arial" w:hAnsi="Arial" w:cs="Arial"/>
                <w:bCs/>
                <w:color w:val="1E1E1E"/>
                <w:sz w:val="16"/>
                <w:szCs w:val="16"/>
              </w:rPr>
            </w:pPr>
            <w:r w:rsidRPr="0075585C">
              <w:rPr>
                <w:rFonts w:ascii="Arial" w:hAnsi="Arial" w:cs="Arial"/>
                <w:bCs/>
                <w:color w:val="1E1E1E"/>
                <w:sz w:val="16"/>
                <w:szCs w:val="16"/>
              </w:rPr>
              <w:t>Regionale partners/kennisinstituten weten niet welke informatie zijn moeten aanleveren en op welk moment</w:t>
            </w:r>
          </w:p>
          <w:p w:rsidR="00C363A5" w:rsidRPr="0075585C" w:rsidRDefault="00C363A5" w:rsidP="00A94408">
            <w:pPr>
              <w:pStyle w:val="Lijstalinea"/>
              <w:numPr>
                <w:ilvl w:val="0"/>
                <w:numId w:val="42"/>
              </w:numPr>
              <w:spacing w:line="260" w:lineRule="atLeast"/>
              <w:rPr>
                <w:rFonts w:ascii="Arial" w:hAnsi="Arial" w:cs="Arial"/>
                <w:bCs/>
                <w:color w:val="1E1E1E"/>
                <w:sz w:val="16"/>
                <w:szCs w:val="16"/>
              </w:rPr>
            </w:pPr>
            <w:r w:rsidRPr="0075585C">
              <w:rPr>
                <w:rFonts w:ascii="Arial" w:hAnsi="Arial" w:cs="Arial"/>
                <w:bCs/>
                <w:color w:val="1E1E1E"/>
                <w:sz w:val="16"/>
                <w:szCs w:val="16"/>
              </w:rPr>
              <w:t>Rijkswaterstaat stelt zelf de specificaties op, omdat de input van partners/kennisinstituten later komt dan verwacht of van onvoldoende kwaliteit is</w:t>
            </w:r>
          </w:p>
          <w:p w:rsidR="003911D9" w:rsidRPr="0075585C" w:rsidRDefault="003911D9" w:rsidP="0012505B">
            <w:pPr>
              <w:pStyle w:val="Lijstalinea"/>
              <w:spacing w:line="260" w:lineRule="atLeast"/>
              <w:rPr>
                <w:rFonts w:ascii="Arial" w:hAnsi="Arial" w:cs="Arial"/>
                <w:bCs/>
                <w:i/>
                <w:color w:val="1E1E1E"/>
                <w:sz w:val="16"/>
                <w:szCs w:val="16"/>
              </w:rPr>
            </w:pPr>
          </w:p>
          <w:p w:rsidR="00317E7B" w:rsidRPr="0075585C" w:rsidRDefault="00317E7B" w:rsidP="00B16754">
            <w:pPr>
              <w:spacing w:line="260" w:lineRule="atLeast"/>
              <w:rPr>
                <w:rFonts w:ascii="Arial" w:hAnsi="Arial" w:cs="Arial"/>
                <w:bCs/>
                <w:i/>
                <w:color w:val="1E1E1E"/>
                <w:sz w:val="16"/>
                <w:szCs w:val="16"/>
              </w:rPr>
            </w:pPr>
            <w:r w:rsidRPr="0075585C">
              <w:rPr>
                <w:rFonts w:ascii="Arial" w:hAnsi="Arial" w:cs="Arial"/>
                <w:bCs/>
                <w:i/>
                <w:color w:val="1E1E1E"/>
                <w:sz w:val="16"/>
                <w:szCs w:val="16"/>
              </w:rPr>
              <w:t xml:space="preserve">Gevolgen: </w:t>
            </w:r>
          </w:p>
          <w:p w:rsidR="00C363A5" w:rsidRPr="0075585C" w:rsidRDefault="00C363A5" w:rsidP="00A94408">
            <w:pPr>
              <w:pStyle w:val="Lijstalinea"/>
              <w:numPr>
                <w:ilvl w:val="0"/>
                <w:numId w:val="43"/>
              </w:numPr>
              <w:spacing w:line="260" w:lineRule="atLeast"/>
              <w:rPr>
                <w:rFonts w:ascii="Arial" w:hAnsi="Arial" w:cs="Arial"/>
                <w:bCs/>
                <w:color w:val="1E1E1E"/>
                <w:sz w:val="16"/>
                <w:szCs w:val="16"/>
              </w:rPr>
            </w:pPr>
            <w:r w:rsidRPr="0075585C">
              <w:rPr>
                <w:rFonts w:ascii="Arial" w:hAnsi="Arial" w:cs="Arial"/>
                <w:bCs/>
                <w:color w:val="1E1E1E"/>
                <w:sz w:val="16"/>
                <w:szCs w:val="16"/>
              </w:rPr>
              <w:t>Vermindert draagvlak voor het model bij regio en kennisinstituten</w:t>
            </w:r>
          </w:p>
          <w:p w:rsidR="00C363A5" w:rsidRPr="0075585C" w:rsidRDefault="003911D9" w:rsidP="00A94408">
            <w:pPr>
              <w:pStyle w:val="Lijstalinea"/>
              <w:numPr>
                <w:ilvl w:val="0"/>
                <w:numId w:val="43"/>
              </w:numPr>
              <w:spacing w:line="260" w:lineRule="atLeast"/>
              <w:rPr>
                <w:rFonts w:ascii="Arial" w:hAnsi="Arial" w:cs="Arial"/>
                <w:bCs/>
                <w:color w:val="1E1E1E"/>
                <w:sz w:val="16"/>
                <w:szCs w:val="16"/>
              </w:rPr>
            </w:pPr>
            <w:r w:rsidRPr="0075585C">
              <w:rPr>
                <w:rFonts w:ascii="Arial" w:hAnsi="Arial" w:cs="Arial"/>
                <w:bCs/>
                <w:color w:val="1E1E1E"/>
                <w:sz w:val="16"/>
                <w:szCs w:val="16"/>
              </w:rPr>
              <w:t>Er moeten alsnog herstelwerkzaamheden worden verricht: kosten tijd en geld</w:t>
            </w:r>
          </w:p>
          <w:p w:rsidR="0012505B" w:rsidRPr="0075585C" w:rsidRDefault="0012505B" w:rsidP="0012505B">
            <w:pPr>
              <w:pStyle w:val="Lijstalinea"/>
              <w:spacing w:line="260" w:lineRule="atLeast"/>
              <w:rPr>
                <w:rFonts w:ascii="Arial" w:hAnsi="Arial" w:cs="Arial"/>
                <w:bCs/>
                <w:i/>
                <w:color w:val="1E1E1E"/>
                <w:sz w:val="16"/>
                <w:szCs w:val="16"/>
              </w:rPr>
            </w:pPr>
          </w:p>
          <w:p w:rsidR="00317E7B" w:rsidRPr="0075585C" w:rsidRDefault="00317E7B" w:rsidP="00B16754">
            <w:pPr>
              <w:spacing w:line="260" w:lineRule="atLeast"/>
              <w:rPr>
                <w:rFonts w:ascii="Arial" w:hAnsi="Arial" w:cs="Arial"/>
                <w:bCs/>
                <w:i/>
                <w:color w:val="1E1E1E"/>
                <w:sz w:val="16"/>
                <w:szCs w:val="16"/>
              </w:rPr>
            </w:pPr>
            <w:r w:rsidRPr="0075585C">
              <w:rPr>
                <w:rFonts w:ascii="Arial" w:hAnsi="Arial" w:cs="Arial"/>
                <w:bCs/>
                <w:i/>
                <w:color w:val="1E1E1E"/>
                <w:sz w:val="16"/>
                <w:szCs w:val="16"/>
              </w:rPr>
              <w:t xml:space="preserve">Voorgestelde beheersmaatregelen: </w:t>
            </w:r>
          </w:p>
          <w:p w:rsidR="003911D9" w:rsidRPr="0075585C" w:rsidRDefault="003911D9" w:rsidP="00A94408">
            <w:pPr>
              <w:pStyle w:val="Lijstalinea"/>
              <w:numPr>
                <w:ilvl w:val="0"/>
                <w:numId w:val="41"/>
              </w:numPr>
              <w:spacing w:line="260" w:lineRule="atLeast"/>
            </w:pPr>
            <w:r w:rsidRPr="0075585C">
              <w:rPr>
                <w:rFonts w:ascii="Arial" w:hAnsi="Arial" w:cs="Arial"/>
                <w:sz w:val="16"/>
                <w:szCs w:val="16"/>
              </w:rPr>
              <w:t>Afspraken maken op managementniveau: benadrukken wederkerigheid en belang betrokkenheid van alle partijen</w:t>
            </w:r>
          </w:p>
          <w:p w:rsidR="00317E7B" w:rsidRPr="00013C64" w:rsidRDefault="003911D9" w:rsidP="00A94408">
            <w:pPr>
              <w:pStyle w:val="Lijstalinea"/>
              <w:numPr>
                <w:ilvl w:val="0"/>
                <w:numId w:val="41"/>
              </w:numPr>
              <w:spacing w:line="260" w:lineRule="atLeast"/>
            </w:pPr>
            <w:r w:rsidRPr="0075585C">
              <w:rPr>
                <w:rFonts w:ascii="Arial" w:hAnsi="Arial" w:cs="Arial"/>
                <w:sz w:val="16"/>
                <w:szCs w:val="16"/>
              </w:rPr>
              <w:t xml:space="preserve">Goede afspraken maken met  regionale partners/kennisinstituten over </w:t>
            </w:r>
            <w:r w:rsidR="0012505B" w:rsidRPr="0075585C">
              <w:rPr>
                <w:rFonts w:ascii="Arial" w:hAnsi="Arial" w:cs="Arial"/>
                <w:sz w:val="16"/>
                <w:szCs w:val="16"/>
              </w:rPr>
              <w:t>project</w:t>
            </w:r>
          </w:p>
          <w:p w:rsidR="00F336A4" w:rsidRPr="0075585C" w:rsidRDefault="00F336A4" w:rsidP="00A94408">
            <w:pPr>
              <w:pStyle w:val="Lijstalinea"/>
              <w:numPr>
                <w:ilvl w:val="0"/>
                <w:numId w:val="41"/>
              </w:numPr>
              <w:spacing w:line="260" w:lineRule="atLeast"/>
            </w:pPr>
            <w:r>
              <w:rPr>
                <w:rFonts w:ascii="Arial" w:hAnsi="Arial" w:cs="Arial"/>
                <w:sz w:val="16"/>
                <w:szCs w:val="16"/>
              </w:rPr>
              <w:t xml:space="preserve">Invloed via </w:t>
            </w:r>
            <w:proofErr w:type="spellStart"/>
            <w:r>
              <w:rPr>
                <w:rFonts w:ascii="Arial" w:hAnsi="Arial" w:cs="Arial"/>
                <w:sz w:val="16"/>
                <w:szCs w:val="16"/>
              </w:rPr>
              <w:t>co-financiering</w:t>
            </w:r>
            <w:proofErr w:type="spellEnd"/>
            <w:r>
              <w:rPr>
                <w:rFonts w:ascii="Arial" w:hAnsi="Arial" w:cs="Arial"/>
                <w:sz w:val="16"/>
                <w:szCs w:val="16"/>
              </w:rPr>
              <w:t xml:space="preserve"> en gezamenlijke agenda ontwikkeling</w:t>
            </w:r>
          </w:p>
        </w:tc>
      </w:tr>
    </w:tbl>
    <w:p w:rsidR="00B72158" w:rsidRPr="00335A0C" w:rsidRDefault="00B72158" w:rsidP="00B72158">
      <w:pPr>
        <w:pStyle w:val="Broodtekst"/>
      </w:pPr>
    </w:p>
    <w:p w:rsidR="00DB215D" w:rsidRPr="00335A0C" w:rsidRDefault="00DB215D" w:rsidP="001605BF">
      <w:pPr>
        <w:pStyle w:val="Lijstalinea"/>
        <w:spacing w:line="240" w:lineRule="auto"/>
        <w:contextualSpacing w:val="0"/>
      </w:pPr>
    </w:p>
    <w:tbl>
      <w:tblPr>
        <w:tblW w:w="0" w:type="auto"/>
        <w:tblBorders>
          <w:top w:val="single" w:sz="4" w:space="0" w:color="auto"/>
          <w:left w:val="single" w:sz="4" w:space="0" w:color="auto"/>
          <w:bottom w:val="single" w:sz="4" w:space="0" w:color="auto"/>
          <w:right w:val="single" w:sz="4" w:space="0" w:color="auto"/>
          <w:insideH w:val="single" w:sz="12" w:space="0" w:color="FFFFFF"/>
          <w:insideV w:val="single" w:sz="12" w:space="0" w:color="FFFFFF"/>
        </w:tblBorders>
        <w:tblLook w:val="04A0" w:firstRow="1" w:lastRow="0" w:firstColumn="1" w:lastColumn="0" w:noHBand="0" w:noVBand="1"/>
      </w:tblPr>
      <w:tblGrid>
        <w:gridCol w:w="7925"/>
      </w:tblGrid>
      <w:tr w:rsidR="003911D9" w:rsidRPr="0075585C" w:rsidTr="00B16754">
        <w:tc>
          <w:tcPr>
            <w:tcW w:w="8361" w:type="dxa"/>
            <w:shd w:val="clear" w:color="auto" w:fill="AB4F5E"/>
          </w:tcPr>
          <w:p w:rsidR="003911D9" w:rsidRPr="00146621" w:rsidRDefault="00D35B64" w:rsidP="00D35B64">
            <w:pPr>
              <w:spacing w:line="260" w:lineRule="atLeast"/>
              <w:rPr>
                <w:rFonts w:ascii="Arial" w:hAnsi="Arial" w:cs="Arial"/>
                <w:b/>
                <w:bCs/>
                <w:color w:val="FFFFFF"/>
                <w:sz w:val="16"/>
                <w:szCs w:val="16"/>
              </w:rPr>
            </w:pPr>
            <w:r w:rsidRPr="0075585C">
              <w:rPr>
                <w:rFonts w:ascii="Arial" w:hAnsi="Arial" w:cs="Arial"/>
                <w:b/>
                <w:bCs/>
                <w:color w:val="FFFFFF"/>
                <w:sz w:val="16"/>
                <w:szCs w:val="16"/>
              </w:rPr>
              <w:t>Risico</w:t>
            </w:r>
            <w:r>
              <w:rPr>
                <w:rFonts w:ascii="Arial" w:hAnsi="Arial" w:cs="Arial"/>
                <w:b/>
                <w:bCs/>
                <w:color w:val="FFFFFF"/>
                <w:sz w:val="16"/>
                <w:szCs w:val="16"/>
              </w:rPr>
              <w:t xml:space="preserve"> 4</w:t>
            </w:r>
            <w:r w:rsidRPr="0075585C">
              <w:rPr>
                <w:rFonts w:ascii="Arial" w:hAnsi="Arial" w:cs="Arial"/>
                <w:b/>
                <w:bCs/>
                <w:color w:val="FFFFFF"/>
                <w:sz w:val="16"/>
                <w:szCs w:val="16"/>
              </w:rPr>
              <w:t xml:space="preserve">. </w:t>
            </w:r>
            <w:r w:rsidR="003911D9" w:rsidRPr="00335A0C">
              <w:rPr>
                <w:rFonts w:ascii="Arial" w:hAnsi="Arial" w:cs="Arial"/>
                <w:b/>
                <w:bCs/>
                <w:color w:val="FFFFFF"/>
                <w:sz w:val="16"/>
                <w:szCs w:val="16"/>
              </w:rPr>
              <w:t>Het</w:t>
            </w:r>
            <w:r>
              <w:rPr>
                <w:rStyle w:val="Verwijzingopmerking"/>
              </w:rPr>
              <w:t xml:space="preserve"> </w:t>
            </w:r>
            <w:r w:rsidRPr="00D35B64">
              <w:rPr>
                <w:rStyle w:val="Verwijzingopmerking"/>
                <w:b/>
                <w:color w:val="FFFFFF" w:themeColor="background1"/>
              </w:rPr>
              <w:t>Na</w:t>
            </w:r>
            <w:r w:rsidR="003911D9" w:rsidRPr="00335A0C">
              <w:rPr>
                <w:rFonts w:ascii="Arial" w:hAnsi="Arial" w:cs="Arial"/>
                <w:b/>
                <w:bCs/>
                <w:color w:val="FFFFFF"/>
                <w:sz w:val="16"/>
                <w:szCs w:val="16"/>
              </w:rPr>
              <w:t xml:space="preserve">tionaal Water Model sluit straks </w:t>
            </w:r>
            <w:r w:rsidR="003911D9" w:rsidRPr="00EC4F56">
              <w:rPr>
                <w:rFonts w:ascii="Arial" w:hAnsi="Arial" w:cs="Arial"/>
                <w:b/>
                <w:bCs/>
                <w:color w:val="FFFFFF"/>
                <w:sz w:val="16"/>
                <w:szCs w:val="16"/>
              </w:rPr>
              <w:t xml:space="preserve">niet meer aan op de informatiebehoefte van de </w:t>
            </w:r>
            <w:r w:rsidR="003911D9" w:rsidRPr="00146621">
              <w:rPr>
                <w:rFonts w:ascii="Arial" w:hAnsi="Arial" w:cs="Arial"/>
                <w:b/>
                <w:bCs/>
                <w:color w:val="FFFFFF"/>
                <w:sz w:val="16"/>
                <w:szCs w:val="16"/>
              </w:rPr>
              <w:t>afnemers (er wordt een goede '</w:t>
            </w:r>
            <w:proofErr w:type="spellStart"/>
            <w:r w:rsidR="003911D9" w:rsidRPr="00146621">
              <w:rPr>
                <w:rFonts w:ascii="Arial" w:hAnsi="Arial" w:cs="Arial"/>
                <w:b/>
                <w:bCs/>
                <w:color w:val="FFFFFF"/>
                <w:sz w:val="16"/>
                <w:szCs w:val="16"/>
              </w:rPr>
              <w:t>Ipad</w:t>
            </w:r>
            <w:proofErr w:type="spellEnd"/>
            <w:r w:rsidR="003911D9" w:rsidRPr="00146621">
              <w:rPr>
                <w:rFonts w:ascii="Arial" w:hAnsi="Arial" w:cs="Arial"/>
                <w:b/>
                <w:bCs/>
                <w:color w:val="FFFFFF"/>
                <w:sz w:val="16"/>
                <w:szCs w:val="16"/>
              </w:rPr>
              <w:t xml:space="preserve"> ' geleverd straks zit niemand meer op een </w:t>
            </w:r>
            <w:proofErr w:type="spellStart"/>
            <w:r w:rsidR="003911D9" w:rsidRPr="00146621">
              <w:rPr>
                <w:rFonts w:ascii="Arial" w:hAnsi="Arial" w:cs="Arial"/>
                <w:b/>
                <w:bCs/>
                <w:color w:val="FFFFFF"/>
                <w:sz w:val="16"/>
                <w:szCs w:val="16"/>
              </w:rPr>
              <w:t>Ipad</w:t>
            </w:r>
            <w:proofErr w:type="spellEnd"/>
            <w:r w:rsidR="003911D9" w:rsidRPr="00146621">
              <w:rPr>
                <w:rFonts w:ascii="Arial" w:hAnsi="Arial" w:cs="Arial"/>
                <w:b/>
                <w:bCs/>
                <w:color w:val="FFFFFF"/>
                <w:sz w:val="16"/>
                <w:szCs w:val="16"/>
              </w:rPr>
              <w:t xml:space="preserve"> te wachten)</w:t>
            </w:r>
          </w:p>
        </w:tc>
      </w:tr>
      <w:tr w:rsidR="003911D9" w:rsidRPr="0075585C" w:rsidTr="00B16754">
        <w:trPr>
          <w:trHeight w:val="2893"/>
        </w:trPr>
        <w:tc>
          <w:tcPr>
            <w:tcW w:w="8361" w:type="dxa"/>
            <w:shd w:val="clear" w:color="auto" w:fill="D2D2D2"/>
          </w:tcPr>
          <w:p w:rsidR="003911D9" w:rsidRPr="0075585C" w:rsidRDefault="003911D9" w:rsidP="00B16754">
            <w:pPr>
              <w:spacing w:line="260" w:lineRule="atLeast"/>
            </w:pPr>
            <w:r w:rsidRPr="0075585C">
              <w:rPr>
                <w:rFonts w:ascii="Arial" w:hAnsi="Arial" w:cs="Arial"/>
                <w:bCs/>
                <w:i/>
                <w:color w:val="1E1E1E"/>
                <w:sz w:val="16"/>
                <w:szCs w:val="16"/>
              </w:rPr>
              <w:t>Oorzaken:</w:t>
            </w:r>
            <w:r w:rsidRPr="0075585C">
              <w:t xml:space="preserve"> </w:t>
            </w:r>
          </w:p>
          <w:p w:rsidR="003911D9" w:rsidRPr="0075585C" w:rsidRDefault="003911D9" w:rsidP="00A94408">
            <w:pPr>
              <w:pStyle w:val="Lijstalinea"/>
              <w:numPr>
                <w:ilvl w:val="0"/>
                <w:numId w:val="35"/>
              </w:numPr>
              <w:spacing w:line="260" w:lineRule="atLeast"/>
              <w:rPr>
                <w:rFonts w:ascii="Arial" w:hAnsi="Arial" w:cs="Arial"/>
                <w:bCs/>
                <w:color w:val="1E1E1E"/>
                <w:sz w:val="16"/>
                <w:szCs w:val="16"/>
              </w:rPr>
            </w:pPr>
            <w:r w:rsidRPr="0075585C">
              <w:rPr>
                <w:rFonts w:ascii="Arial" w:hAnsi="Arial" w:cs="Arial"/>
                <w:bCs/>
                <w:color w:val="1E1E1E"/>
                <w:sz w:val="16"/>
                <w:szCs w:val="16"/>
              </w:rPr>
              <w:t xml:space="preserve">Het modelsysteem is straks achterhaald: ingehaald door de werkelijkheid. </w:t>
            </w:r>
          </w:p>
          <w:p w:rsidR="003911D9" w:rsidRPr="0075585C" w:rsidRDefault="003911D9" w:rsidP="00A94408">
            <w:pPr>
              <w:pStyle w:val="Lijstalinea"/>
              <w:numPr>
                <w:ilvl w:val="0"/>
                <w:numId w:val="35"/>
              </w:numPr>
              <w:spacing w:line="260" w:lineRule="atLeast"/>
              <w:rPr>
                <w:rFonts w:ascii="Arial" w:hAnsi="Arial" w:cs="Arial"/>
                <w:bCs/>
                <w:color w:val="1E1E1E"/>
                <w:sz w:val="16"/>
                <w:szCs w:val="16"/>
              </w:rPr>
            </w:pPr>
            <w:r w:rsidRPr="0075585C">
              <w:rPr>
                <w:rFonts w:ascii="Arial" w:hAnsi="Arial" w:cs="Arial"/>
                <w:bCs/>
                <w:color w:val="1E1E1E"/>
                <w:sz w:val="16"/>
                <w:szCs w:val="16"/>
              </w:rPr>
              <w:t>Er is onvoldoende afgestemd met rijk,  regionale partners, markt en kennisinstituten  waardoor waardevolle input/verwachtingen niet zijn meegenomen (er wordt langs elkaar heen gewerkt)</w:t>
            </w:r>
          </w:p>
          <w:p w:rsidR="003911D9" w:rsidRPr="0075585C" w:rsidRDefault="003911D9" w:rsidP="00B16754">
            <w:pPr>
              <w:spacing w:line="260" w:lineRule="atLeast"/>
              <w:rPr>
                <w:rFonts w:ascii="Arial" w:hAnsi="Arial" w:cs="Arial"/>
                <w:bCs/>
                <w:i/>
                <w:color w:val="1E1E1E"/>
                <w:sz w:val="16"/>
                <w:szCs w:val="16"/>
              </w:rPr>
            </w:pPr>
          </w:p>
          <w:p w:rsidR="003911D9" w:rsidRPr="0075585C" w:rsidRDefault="003911D9" w:rsidP="00B16754">
            <w:pPr>
              <w:spacing w:line="260" w:lineRule="atLeast"/>
              <w:rPr>
                <w:rFonts w:ascii="Arial" w:hAnsi="Arial" w:cs="Arial"/>
                <w:bCs/>
                <w:i/>
                <w:color w:val="1E1E1E"/>
                <w:sz w:val="16"/>
                <w:szCs w:val="16"/>
              </w:rPr>
            </w:pPr>
            <w:r w:rsidRPr="0075585C">
              <w:rPr>
                <w:rFonts w:ascii="Arial" w:hAnsi="Arial" w:cs="Arial"/>
                <w:bCs/>
                <w:i/>
                <w:color w:val="1E1E1E"/>
                <w:sz w:val="16"/>
                <w:szCs w:val="16"/>
              </w:rPr>
              <w:t xml:space="preserve">Gevolgen: </w:t>
            </w:r>
          </w:p>
          <w:p w:rsidR="003911D9" w:rsidRPr="0075585C" w:rsidRDefault="003911D9" w:rsidP="00A94408">
            <w:pPr>
              <w:pStyle w:val="Lijstalinea"/>
              <w:numPr>
                <w:ilvl w:val="0"/>
                <w:numId w:val="35"/>
              </w:numPr>
              <w:spacing w:line="260" w:lineRule="atLeast"/>
              <w:rPr>
                <w:rFonts w:ascii="Arial" w:hAnsi="Arial" w:cs="Arial"/>
                <w:bCs/>
                <w:color w:val="1E1E1E"/>
                <w:sz w:val="16"/>
                <w:szCs w:val="16"/>
              </w:rPr>
            </w:pPr>
            <w:r w:rsidRPr="0075585C">
              <w:rPr>
                <w:rFonts w:ascii="Arial" w:hAnsi="Arial" w:cs="Arial"/>
                <w:bCs/>
                <w:color w:val="1E1E1E"/>
                <w:sz w:val="16"/>
                <w:szCs w:val="16"/>
              </w:rPr>
              <w:t>De resultaten van het model stroken niet met verwachtingen van betrokkenen: draagvlak valt weg onder het project</w:t>
            </w:r>
          </w:p>
          <w:p w:rsidR="003911D9" w:rsidRPr="0075585C" w:rsidRDefault="003911D9" w:rsidP="00A94408">
            <w:pPr>
              <w:pStyle w:val="Lijstalinea"/>
              <w:numPr>
                <w:ilvl w:val="0"/>
                <w:numId w:val="35"/>
              </w:numPr>
              <w:spacing w:line="260" w:lineRule="atLeast"/>
              <w:rPr>
                <w:rFonts w:ascii="Arial" w:hAnsi="Arial" w:cs="Arial"/>
                <w:bCs/>
                <w:color w:val="1E1E1E"/>
                <w:sz w:val="16"/>
                <w:szCs w:val="16"/>
              </w:rPr>
            </w:pPr>
            <w:r w:rsidRPr="0075585C">
              <w:rPr>
                <w:rFonts w:ascii="Arial" w:hAnsi="Arial" w:cs="Arial"/>
                <w:bCs/>
                <w:color w:val="1E1E1E"/>
                <w:sz w:val="16"/>
                <w:szCs w:val="16"/>
              </w:rPr>
              <w:t>Indien herstelwerkzaamheden nog mogelijk zijn dan kost dit tijd, geld en levert het imagoschade op (TIJD, GELD, KWALITEIT)</w:t>
            </w:r>
          </w:p>
          <w:p w:rsidR="003911D9" w:rsidRPr="0075585C" w:rsidRDefault="003911D9" w:rsidP="00B16754">
            <w:pPr>
              <w:spacing w:line="260" w:lineRule="atLeast"/>
              <w:rPr>
                <w:rFonts w:ascii="Arial" w:hAnsi="Arial" w:cs="Arial"/>
                <w:bCs/>
                <w:i/>
                <w:color w:val="1E1E1E"/>
                <w:sz w:val="16"/>
                <w:szCs w:val="16"/>
              </w:rPr>
            </w:pPr>
          </w:p>
          <w:p w:rsidR="003911D9" w:rsidRPr="0075585C" w:rsidRDefault="003911D9" w:rsidP="00B16754">
            <w:pPr>
              <w:spacing w:line="260" w:lineRule="atLeast"/>
              <w:rPr>
                <w:rFonts w:ascii="Arial" w:hAnsi="Arial" w:cs="Arial"/>
                <w:bCs/>
                <w:i/>
                <w:color w:val="1E1E1E"/>
                <w:sz w:val="16"/>
                <w:szCs w:val="16"/>
              </w:rPr>
            </w:pPr>
            <w:r w:rsidRPr="0075585C">
              <w:rPr>
                <w:rFonts w:ascii="Arial" w:hAnsi="Arial" w:cs="Arial"/>
                <w:bCs/>
                <w:i/>
                <w:color w:val="1E1E1E"/>
                <w:sz w:val="16"/>
                <w:szCs w:val="16"/>
              </w:rPr>
              <w:t>Voorgestelde beheersmaatregelen:</w:t>
            </w:r>
          </w:p>
          <w:p w:rsidR="003911D9" w:rsidRPr="0075585C" w:rsidRDefault="003911D9" w:rsidP="00A94408">
            <w:pPr>
              <w:pStyle w:val="Lijstopsomteken"/>
              <w:numPr>
                <w:ilvl w:val="0"/>
                <w:numId w:val="44"/>
              </w:numPr>
              <w:spacing w:line="260" w:lineRule="atLeast"/>
              <w:rPr>
                <w:rFonts w:ascii="Arial" w:hAnsi="Arial" w:cs="Arial"/>
                <w:bCs/>
                <w:color w:val="1E1E1E"/>
                <w:sz w:val="16"/>
                <w:szCs w:val="16"/>
              </w:rPr>
            </w:pPr>
            <w:r w:rsidRPr="0075585C">
              <w:rPr>
                <w:rFonts w:ascii="Arial" w:hAnsi="Arial" w:cs="Arial"/>
                <w:bCs/>
                <w:color w:val="1E1E1E"/>
                <w:sz w:val="16"/>
                <w:szCs w:val="16"/>
              </w:rPr>
              <w:t>Goed omgevingsmanagement: goed tussentijds communiceren naar betrokken partijen (regio/regionale partners) waar je model voor gebruikt</w:t>
            </w:r>
          </w:p>
          <w:p w:rsidR="003911D9" w:rsidRPr="0075585C" w:rsidRDefault="003911D9" w:rsidP="00A94408">
            <w:pPr>
              <w:pStyle w:val="Lijstopsomteken"/>
              <w:numPr>
                <w:ilvl w:val="0"/>
                <w:numId w:val="44"/>
              </w:numPr>
              <w:spacing w:line="260" w:lineRule="atLeast"/>
              <w:rPr>
                <w:rFonts w:ascii="Arial" w:hAnsi="Arial" w:cs="Arial"/>
                <w:b/>
                <w:bCs/>
                <w:color w:val="1E1E1E"/>
                <w:sz w:val="16"/>
                <w:szCs w:val="16"/>
              </w:rPr>
            </w:pPr>
            <w:r w:rsidRPr="0075585C">
              <w:rPr>
                <w:rFonts w:ascii="Arial" w:hAnsi="Arial" w:cs="Arial"/>
                <w:bCs/>
                <w:color w:val="1E1E1E"/>
                <w:sz w:val="16"/>
                <w:szCs w:val="16"/>
              </w:rPr>
              <w:t xml:space="preserve"> Blijven scannen van de omgeving: monitoren en aanpassen van gezamenlijke visie en ambitie</w:t>
            </w:r>
          </w:p>
        </w:tc>
      </w:tr>
    </w:tbl>
    <w:p w:rsidR="00DB215D" w:rsidRPr="0075585C" w:rsidRDefault="00DB215D" w:rsidP="00DB215D">
      <w:pPr>
        <w:pStyle w:val="Broodtekst"/>
      </w:pPr>
    </w:p>
    <w:p w:rsidR="00DB215D" w:rsidRPr="0075585C" w:rsidRDefault="00DB215D" w:rsidP="00DB215D">
      <w:pPr>
        <w:pStyle w:val="Broodtekst"/>
      </w:pPr>
    </w:p>
    <w:p w:rsidR="005B100D" w:rsidRPr="0075585C" w:rsidRDefault="005B100D" w:rsidP="0054659E">
      <w:pPr>
        <w:pStyle w:val="Broodtekst"/>
        <w:rPr>
          <w:u w:val="single"/>
        </w:rPr>
      </w:pPr>
    </w:p>
    <w:p w:rsidR="005B100D" w:rsidRPr="0075585C" w:rsidRDefault="005B100D" w:rsidP="005B100D">
      <w:pPr>
        <w:pStyle w:val="Broodtekst"/>
      </w:pPr>
    </w:p>
    <w:p w:rsidR="005B100D" w:rsidRPr="0075585C" w:rsidRDefault="005B100D" w:rsidP="0054659E">
      <w:pPr>
        <w:pStyle w:val="Broodtekst"/>
      </w:pPr>
    </w:p>
    <w:p w:rsidR="0054659E" w:rsidRPr="0075585C" w:rsidRDefault="0054659E" w:rsidP="0054659E">
      <w:pPr>
        <w:pStyle w:val="Broodtekst"/>
      </w:pPr>
    </w:p>
    <w:p w:rsidR="0086392E" w:rsidRPr="0075585C" w:rsidRDefault="0086392E" w:rsidP="00194DE4">
      <w:pPr>
        <w:pStyle w:val="Broodtekst"/>
      </w:pPr>
    </w:p>
    <w:p w:rsidR="00BA660C" w:rsidRPr="0075585C" w:rsidRDefault="00BA660C" w:rsidP="00194DE4">
      <w:pPr>
        <w:pStyle w:val="Broodtekst"/>
      </w:pPr>
    </w:p>
    <w:p w:rsidR="00BA660C" w:rsidRPr="0075585C" w:rsidRDefault="00BA660C" w:rsidP="00194DE4">
      <w:pPr>
        <w:pStyle w:val="Broodtekst"/>
      </w:pPr>
    </w:p>
    <w:p w:rsidR="00A84D3F" w:rsidRPr="0075585C" w:rsidRDefault="00A84D3F" w:rsidP="00102E08">
      <w:pPr>
        <w:pStyle w:val="Broodtekst"/>
      </w:pPr>
    </w:p>
    <w:p w:rsidR="005C0E1C" w:rsidRPr="0075585C" w:rsidRDefault="005C0E1C" w:rsidP="0048476F">
      <w:pPr>
        <w:pStyle w:val="HoofdstukGenummerd"/>
        <w:sectPr w:rsidR="005C0E1C" w:rsidRPr="0075585C">
          <w:headerReference w:type="even" r:id="rId25"/>
          <w:headerReference w:type="default" r:id="rId26"/>
          <w:footerReference w:type="even" r:id="rId27"/>
          <w:footerReference w:type="default" r:id="rId28"/>
          <w:type w:val="evenPage"/>
          <w:pgSz w:w="11905" w:h="16837"/>
          <w:pgMar w:top="2670" w:right="964" w:bottom="1134" w:left="2098" w:header="1797" w:footer="709" w:gutter="1134"/>
          <w:cols w:space="708"/>
          <w:docGrid w:linePitch="326"/>
        </w:sectPr>
      </w:pPr>
    </w:p>
    <w:p w:rsidR="0048476F" w:rsidRPr="0075585C" w:rsidRDefault="0048476F" w:rsidP="0048476F">
      <w:pPr>
        <w:pStyle w:val="HoofdstukGenummerd"/>
      </w:pPr>
      <w:bookmarkStart w:id="49" w:name="_Toc446604972"/>
      <w:r w:rsidRPr="0075585C">
        <w:lastRenderedPageBreak/>
        <w:t>Bijlage</w:t>
      </w:r>
      <w:r w:rsidR="001605BF" w:rsidRPr="0075585C">
        <w:t>n</w:t>
      </w:r>
      <w:bookmarkEnd w:id="49"/>
    </w:p>
    <w:p w:rsidR="00EF66F4" w:rsidRPr="0075585C" w:rsidRDefault="00EF66F4" w:rsidP="00EF66F4">
      <w:pPr>
        <w:pStyle w:val="Paragraaf"/>
      </w:pPr>
      <w:bookmarkStart w:id="50" w:name="_Toc446604973"/>
      <w:r w:rsidRPr="0075585C">
        <w:t>Overzicht van</w:t>
      </w:r>
      <w:r w:rsidR="001873C4" w:rsidRPr="0075585C">
        <w:t xml:space="preserve"> ingebouwde</w:t>
      </w:r>
      <w:r w:rsidRPr="0075585C">
        <w:t xml:space="preserve"> uitgangspunten</w:t>
      </w:r>
      <w:bookmarkEnd w:id="50"/>
    </w:p>
    <w:p w:rsidR="005C0E1C" w:rsidRPr="0075585C" w:rsidRDefault="005C0E1C" w:rsidP="005C0E1C">
      <w:pPr>
        <w:pStyle w:val="Broodtekst"/>
      </w:pPr>
    </w:p>
    <w:p w:rsidR="005C0E1C" w:rsidRPr="0075585C" w:rsidRDefault="005C0E1C" w:rsidP="005C0E1C">
      <w:pPr>
        <w:pStyle w:val="Broodtekst"/>
      </w:pPr>
      <w:r w:rsidRPr="0075585C">
        <w:t xml:space="preserve">Onderstaande tabel geeft een overzicht </w:t>
      </w:r>
      <w:r w:rsidR="006A7E5A" w:rsidRPr="0075585C">
        <w:t xml:space="preserve">welke uitgangspunten op dit moment in het Nationaal Water Model </w:t>
      </w:r>
      <w:r w:rsidR="009418F3">
        <w:t xml:space="preserve">versie 1.1 </w:t>
      </w:r>
      <w:r w:rsidR="006A7E5A" w:rsidRPr="0075585C">
        <w:t>zijn ingebouwd</w:t>
      </w:r>
      <w:r w:rsidR="00EF2C22" w:rsidRPr="0075585C">
        <w:t xml:space="preserve"> (wordt) ten opzichte van de voorgaande versie van het Deltamodel (was)</w:t>
      </w:r>
      <w:r w:rsidR="006A7E5A" w:rsidRPr="0075585C">
        <w:t xml:space="preserve">. </w:t>
      </w:r>
    </w:p>
    <w:p w:rsidR="00EF66F4" w:rsidRPr="0075585C" w:rsidRDefault="00EF66F4" w:rsidP="00EF66F4">
      <w:pPr>
        <w:pStyle w:val="Broodtekst"/>
      </w:pPr>
    </w:p>
    <w:tbl>
      <w:tblPr>
        <w:tblStyle w:val="dTable"/>
        <w:tblW w:w="13149" w:type="dxa"/>
        <w:tblLayout w:type="fixed"/>
        <w:tblLook w:val="04A0" w:firstRow="1" w:lastRow="0" w:firstColumn="1" w:lastColumn="0" w:noHBand="0" w:noVBand="1"/>
      </w:tblPr>
      <w:tblGrid>
        <w:gridCol w:w="2791"/>
        <w:gridCol w:w="2598"/>
        <w:gridCol w:w="3791"/>
        <w:gridCol w:w="3969"/>
      </w:tblGrid>
      <w:tr w:rsidR="005C0E1C" w:rsidRPr="0075585C" w:rsidTr="005C0E1C">
        <w:trPr>
          <w:cnfStyle w:val="100000000000" w:firstRow="1" w:lastRow="0" w:firstColumn="0" w:lastColumn="0" w:oddVBand="0" w:evenVBand="0" w:oddHBand="0" w:evenHBand="0" w:firstRowFirstColumn="0" w:firstRowLastColumn="0" w:lastRowFirstColumn="0" w:lastRowLastColumn="0"/>
        </w:trPr>
        <w:tc>
          <w:tcPr>
            <w:tcW w:w="2791" w:type="dxa"/>
          </w:tcPr>
          <w:p w:rsidR="005C0E1C" w:rsidRPr="009C3BA1" w:rsidRDefault="005C0E1C" w:rsidP="005C0E1C">
            <w:pPr>
              <w:spacing w:line="255" w:lineRule="atLeast"/>
              <w:rPr>
                <w:rFonts w:ascii="Arial" w:hAnsi="Arial"/>
                <w:sz w:val="17"/>
                <w:szCs w:val="20"/>
                <w:lang w:val="nl-NL"/>
              </w:rPr>
            </w:pPr>
            <w:r w:rsidRPr="0075585C">
              <w:rPr>
                <w:rFonts w:ascii="Arial" w:hAnsi="Arial"/>
                <w:sz w:val="17"/>
                <w:szCs w:val="20"/>
              </w:rPr>
              <w:t>Component</w:t>
            </w:r>
          </w:p>
        </w:tc>
        <w:tc>
          <w:tcPr>
            <w:tcW w:w="2598" w:type="dxa"/>
          </w:tcPr>
          <w:p w:rsidR="005C0E1C" w:rsidRPr="009C3BA1" w:rsidRDefault="005C0E1C" w:rsidP="005C0E1C">
            <w:pPr>
              <w:spacing w:line="255" w:lineRule="atLeast"/>
              <w:rPr>
                <w:rFonts w:ascii="Arial" w:hAnsi="Arial"/>
                <w:sz w:val="17"/>
                <w:szCs w:val="20"/>
                <w:lang w:val="nl-NL"/>
              </w:rPr>
            </w:pPr>
            <w:r w:rsidRPr="0075585C">
              <w:rPr>
                <w:rFonts w:ascii="Arial" w:hAnsi="Arial"/>
                <w:sz w:val="17"/>
                <w:szCs w:val="20"/>
              </w:rPr>
              <w:t>Case</w:t>
            </w:r>
          </w:p>
        </w:tc>
        <w:tc>
          <w:tcPr>
            <w:tcW w:w="3791" w:type="dxa"/>
          </w:tcPr>
          <w:p w:rsidR="005C0E1C" w:rsidRPr="009C3BA1" w:rsidRDefault="005C0E1C" w:rsidP="005C0E1C">
            <w:pPr>
              <w:spacing w:line="255" w:lineRule="atLeast"/>
              <w:rPr>
                <w:rFonts w:ascii="Arial" w:hAnsi="Arial"/>
                <w:sz w:val="17"/>
                <w:szCs w:val="20"/>
                <w:lang w:val="nl-NL"/>
              </w:rPr>
            </w:pPr>
            <w:r w:rsidRPr="0075585C">
              <w:rPr>
                <w:rFonts w:ascii="Arial" w:hAnsi="Arial"/>
                <w:sz w:val="17"/>
                <w:szCs w:val="20"/>
              </w:rPr>
              <w:t>Was</w:t>
            </w:r>
          </w:p>
        </w:tc>
        <w:tc>
          <w:tcPr>
            <w:tcW w:w="3969" w:type="dxa"/>
          </w:tcPr>
          <w:p w:rsidR="005C0E1C" w:rsidRPr="009C3BA1" w:rsidRDefault="005C0E1C" w:rsidP="005C0E1C">
            <w:pPr>
              <w:spacing w:line="255" w:lineRule="atLeast"/>
              <w:rPr>
                <w:rFonts w:ascii="Arial" w:hAnsi="Arial"/>
                <w:sz w:val="17"/>
                <w:szCs w:val="20"/>
                <w:lang w:val="nl-NL"/>
              </w:rPr>
            </w:pPr>
            <w:proofErr w:type="spellStart"/>
            <w:r w:rsidRPr="0075585C">
              <w:rPr>
                <w:rFonts w:ascii="Arial" w:hAnsi="Arial"/>
                <w:sz w:val="17"/>
                <w:szCs w:val="20"/>
              </w:rPr>
              <w:t>Wordt</w:t>
            </w:r>
            <w:proofErr w:type="spellEnd"/>
          </w:p>
        </w:tc>
      </w:tr>
      <w:tr w:rsidR="005C0E1C" w:rsidRPr="006A50BD" w:rsidTr="005C0E1C">
        <w:tc>
          <w:tcPr>
            <w:tcW w:w="2791"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Neerslag</w:t>
            </w:r>
            <w:proofErr w:type="spellEnd"/>
          </w:p>
        </w:tc>
        <w:tc>
          <w:tcPr>
            <w:tcW w:w="2598"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Referentie</w:t>
            </w:r>
            <w:proofErr w:type="spellEnd"/>
            <w:r w:rsidRPr="0075585C">
              <w:rPr>
                <w:rFonts w:ascii="Arial" w:hAnsi="Arial"/>
                <w:szCs w:val="20"/>
              </w:rPr>
              <w:t xml:space="preserve"> en scenario’s</w:t>
            </w:r>
          </w:p>
        </w:tc>
        <w:tc>
          <w:tcPr>
            <w:tcW w:w="3791" w:type="dxa"/>
          </w:tcPr>
          <w:p w:rsidR="005C0E1C" w:rsidRPr="007726D3" w:rsidRDefault="005C0E1C" w:rsidP="005C0E1C">
            <w:pPr>
              <w:spacing w:line="255" w:lineRule="atLeast"/>
              <w:rPr>
                <w:rFonts w:ascii="Arial" w:hAnsi="Arial"/>
                <w:szCs w:val="20"/>
              </w:rPr>
            </w:pPr>
            <w:r w:rsidRPr="0075585C">
              <w:rPr>
                <w:rFonts w:ascii="Arial" w:hAnsi="Arial"/>
                <w:szCs w:val="20"/>
              </w:rPr>
              <w:t xml:space="preserve">KNMI06 </w:t>
            </w:r>
            <w:proofErr w:type="spellStart"/>
            <w:r w:rsidRPr="0075585C">
              <w:rPr>
                <w:rFonts w:ascii="Arial" w:hAnsi="Arial"/>
                <w:szCs w:val="21"/>
              </w:rPr>
              <w:t>referentie</w:t>
            </w:r>
            <w:proofErr w:type="spellEnd"/>
            <w:r w:rsidRPr="0075585C">
              <w:rPr>
                <w:rFonts w:ascii="Arial" w:hAnsi="Arial"/>
                <w:szCs w:val="21"/>
              </w:rPr>
              <w:t xml:space="preserve"> (</w:t>
            </w:r>
            <w:hyperlink r:id="rId29" w:history="1">
              <w:r w:rsidRPr="0075585C">
                <w:rPr>
                  <w:rFonts w:ascii="Arial" w:hAnsi="Arial"/>
                  <w:color w:val="007BC7"/>
                  <w:szCs w:val="21"/>
                  <w:u w:val="single"/>
                </w:rPr>
                <w:t>http://opendap-dm2.knmi.nl:8080/thredds/catalog/deltamodel/restricted/release_1/scenarios/catalog.html l</w:t>
              </w:r>
            </w:hyperlink>
            <w:r w:rsidRPr="007726D3">
              <w:rPr>
                <w:rFonts w:ascii="Arial" w:eastAsia="DejaVu Sans" w:hAnsi="Arial"/>
                <w:szCs w:val="21"/>
                <w:lang w:eastAsia="nl-NL"/>
              </w:rPr>
              <w:t>)</w:t>
            </w:r>
          </w:p>
        </w:tc>
        <w:tc>
          <w:tcPr>
            <w:tcW w:w="3969" w:type="dxa"/>
          </w:tcPr>
          <w:p w:rsidR="005C0E1C" w:rsidRPr="00560C12" w:rsidRDefault="005C0E1C" w:rsidP="005C0E1C">
            <w:pPr>
              <w:spacing w:line="255" w:lineRule="atLeast"/>
              <w:rPr>
                <w:rFonts w:ascii="Arial" w:hAnsi="Arial"/>
                <w:szCs w:val="20"/>
                <w:lang w:val="de-DE"/>
              </w:rPr>
            </w:pPr>
            <w:r w:rsidRPr="00560C12">
              <w:rPr>
                <w:rFonts w:ascii="Arial" w:hAnsi="Arial"/>
                <w:szCs w:val="20"/>
                <w:lang w:val="de-DE"/>
              </w:rPr>
              <w:t>KNMI14 (</w:t>
            </w:r>
            <w:hyperlink r:id="rId30" w:history="1">
              <w:r w:rsidRPr="00560C12">
                <w:rPr>
                  <w:rFonts w:ascii="Arial" w:hAnsi="Arial"/>
                  <w:color w:val="007BC7"/>
                  <w:szCs w:val="20"/>
                  <w:u w:val="single"/>
                  <w:lang w:val="de-DE"/>
                </w:rPr>
                <w:t>http://opendap-dm2.knmi.nl:8080/thredds/catalog/deltamodel/release_3/knmi_14/daily_grids/catalog.html</w:t>
              </w:r>
            </w:hyperlink>
            <w:r w:rsidRPr="00560C12">
              <w:rPr>
                <w:rFonts w:ascii="Arial" w:eastAsia="DejaVu Sans" w:hAnsi="Arial"/>
                <w:szCs w:val="20"/>
                <w:lang w:val="de-DE" w:eastAsia="nl-NL"/>
              </w:rPr>
              <w:t>)</w:t>
            </w:r>
          </w:p>
        </w:tc>
      </w:tr>
      <w:tr w:rsidR="005C0E1C" w:rsidRPr="0075585C" w:rsidTr="005C0E1C">
        <w:tc>
          <w:tcPr>
            <w:tcW w:w="2791" w:type="dxa"/>
          </w:tcPr>
          <w:p w:rsidR="005C0E1C" w:rsidRPr="00560C12" w:rsidRDefault="005C0E1C" w:rsidP="005C0E1C">
            <w:pPr>
              <w:spacing w:line="255" w:lineRule="atLeast"/>
              <w:rPr>
                <w:rFonts w:ascii="Arial" w:hAnsi="Arial"/>
                <w:szCs w:val="20"/>
                <w:lang w:val="de-DE"/>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2050 </w:t>
            </w:r>
            <w:proofErr w:type="spellStart"/>
            <w:r w:rsidRPr="0075585C">
              <w:rPr>
                <w:rFonts w:ascii="Arial" w:hAnsi="Arial"/>
                <w:szCs w:val="20"/>
              </w:rPr>
              <w:t>Druk</w:t>
            </w:r>
            <w:proofErr w:type="spellEnd"/>
            <w:r w:rsidRPr="0075585C">
              <w:rPr>
                <w:rFonts w:ascii="Arial" w:hAnsi="Arial"/>
                <w:szCs w:val="20"/>
              </w:rPr>
              <w:t xml:space="preserve"> en Rust </w:t>
            </w:r>
          </w:p>
        </w:tc>
        <w:tc>
          <w:tcPr>
            <w:tcW w:w="3791"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KNMI06 2050 G</w:t>
            </w:r>
          </w:p>
        </w:tc>
        <w:tc>
          <w:tcPr>
            <w:tcW w:w="3969"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KNMI14 2050 G</w:t>
            </w:r>
            <w:r w:rsidRPr="0075585C">
              <w:rPr>
                <w:rFonts w:ascii="Arial" w:hAnsi="Arial"/>
                <w:szCs w:val="20"/>
                <w:vertAlign w:val="subscript"/>
              </w:rPr>
              <w:t>L</w:t>
            </w:r>
          </w:p>
        </w:tc>
      </w:tr>
      <w:tr w:rsidR="005C0E1C" w:rsidRPr="0075585C" w:rsidTr="005C0E1C">
        <w:tc>
          <w:tcPr>
            <w:tcW w:w="2791" w:type="dxa"/>
          </w:tcPr>
          <w:p w:rsidR="005C0E1C" w:rsidRPr="009C3BA1"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2050 Warm en </w:t>
            </w:r>
            <w:proofErr w:type="spellStart"/>
            <w:r w:rsidRPr="0075585C">
              <w:rPr>
                <w:rFonts w:ascii="Arial" w:hAnsi="Arial"/>
                <w:szCs w:val="20"/>
              </w:rPr>
              <w:t>Stoom</w:t>
            </w:r>
            <w:proofErr w:type="spellEnd"/>
          </w:p>
        </w:tc>
        <w:tc>
          <w:tcPr>
            <w:tcW w:w="3791"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KNMI06 2050 W+</w:t>
            </w:r>
          </w:p>
        </w:tc>
        <w:tc>
          <w:tcPr>
            <w:tcW w:w="3969"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KNMI14 2050 </w:t>
            </w:r>
            <w:proofErr w:type="spellStart"/>
            <w:r w:rsidRPr="0075585C">
              <w:rPr>
                <w:rFonts w:ascii="Arial" w:hAnsi="Arial"/>
                <w:szCs w:val="20"/>
              </w:rPr>
              <w:t>W</w:t>
            </w:r>
            <w:r w:rsidRPr="0075585C">
              <w:rPr>
                <w:rFonts w:ascii="Arial" w:hAnsi="Arial"/>
                <w:szCs w:val="20"/>
                <w:vertAlign w:val="subscript"/>
              </w:rPr>
              <w:t>Hdry</w:t>
            </w:r>
            <w:proofErr w:type="spellEnd"/>
          </w:p>
        </w:tc>
      </w:tr>
      <w:tr w:rsidR="005C0E1C" w:rsidRPr="0075585C" w:rsidTr="005C0E1C">
        <w:tc>
          <w:tcPr>
            <w:tcW w:w="2791" w:type="dxa"/>
          </w:tcPr>
          <w:p w:rsidR="005C0E1C" w:rsidRPr="009C3BA1"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2085 </w:t>
            </w:r>
            <w:proofErr w:type="spellStart"/>
            <w:r w:rsidRPr="0075585C">
              <w:rPr>
                <w:rFonts w:ascii="Arial" w:hAnsi="Arial"/>
                <w:szCs w:val="20"/>
              </w:rPr>
              <w:t>Druk</w:t>
            </w:r>
            <w:proofErr w:type="spellEnd"/>
            <w:r w:rsidRPr="0075585C">
              <w:rPr>
                <w:rFonts w:ascii="Arial" w:hAnsi="Arial"/>
                <w:szCs w:val="20"/>
              </w:rPr>
              <w:t xml:space="preserve"> en Rust</w:t>
            </w:r>
          </w:p>
        </w:tc>
        <w:tc>
          <w:tcPr>
            <w:tcW w:w="3791"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KNMI06 2100 G</w:t>
            </w:r>
          </w:p>
        </w:tc>
        <w:tc>
          <w:tcPr>
            <w:tcW w:w="3969"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KNMI14 2100 G</w:t>
            </w:r>
            <w:r w:rsidRPr="0075585C">
              <w:rPr>
                <w:rFonts w:ascii="Arial" w:hAnsi="Arial"/>
                <w:szCs w:val="20"/>
                <w:vertAlign w:val="subscript"/>
              </w:rPr>
              <w:t>L</w:t>
            </w:r>
          </w:p>
        </w:tc>
      </w:tr>
      <w:tr w:rsidR="005C0E1C" w:rsidRPr="0075585C" w:rsidTr="005C0E1C">
        <w:tc>
          <w:tcPr>
            <w:tcW w:w="2791" w:type="dxa"/>
          </w:tcPr>
          <w:p w:rsidR="005C0E1C" w:rsidRPr="009C3BA1"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2085 Warm en </w:t>
            </w:r>
            <w:proofErr w:type="spellStart"/>
            <w:r w:rsidRPr="0075585C">
              <w:rPr>
                <w:rFonts w:ascii="Arial" w:hAnsi="Arial"/>
                <w:szCs w:val="20"/>
              </w:rPr>
              <w:t>Stoom</w:t>
            </w:r>
            <w:proofErr w:type="spellEnd"/>
          </w:p>
        </w:tc>
        <w:tc>
          <w:tcPr>
            <w:tcW w:w="3791"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KNMI06 2100 W+</w:t>
            </w:r>
          </w:p>
        </w:tc>
        <w:tc>
          <w:tcPr>
            <w:tcW w:w="3969"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KNMI14 2100 </w:t>
            </w:r>
            <w:proofErr w:type="spellStart"/>
            <w:r w:rsidRPr="0075585C">
              <w:rPr>
                <w:rFonts w:ascii="Arial" w:hAnsi="Arial"/>
                <w:szCs w:val="20"/>
              </w:rPr>
              <w:t>W</w:t>
            </w:r>
            <w:r w:rsidRPr="0075585C">
              <w:rPr>
                <w:rFonts w:ascii="Arial" w:hAnsi="Arial"/>
                <w:szCs w:val="20"/>
                <w:vertAlign w:val="subscript"/>
              </w:rPr>
              <w:t>Hdry</w:t>
            </w:r>
            <w:proofErr w:type="spellEnd"/>
          </w:p>
        </w:tc>
      </w:tr>
      <w:tr w:rsidR="005C0E1C" w:rsidRPr="006A50BD" w:rsidTr="005C0E1C">
        <w:tc>
          <w:tcPr>
            <w:tcW w:w="2791"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Verdamping</w:t>
            </w:r>
            <w:proofErr w:type="spellEnd"/>
          </w:p>
        </w:tc>
        <w:tc>
          <w:tcPr>
            <w:tcW w:w="2598"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Referentie</w:t>
            </w:r>
            <w:proofErr w:type="spellEnd"/>
            <w:r w:rsidRPr="0075585C">
              <w:rPr>
                <w:rFonts w:ascii="Arial" w:hAnsi="Arial"/>
                <w:szCs w:val="20"/>
              </w:rPr>
              <w:t xml:space="preserve"> en scenario’s</w:t>
            </w:r>
          </w:p>
        </w:tc>
        <w:tc>
          <w:tcPr>
            <w:tcW w:w="3791" w:type="dxa"/>
          </w:tcPr>
          <w:p w:rsidR="005C0E1C" w:rsidRPr="009C3BA1" w:rsidRDefault="005C0E1C" w:rsidP="005C0E1C">
            <w:pPr>
              <w:spacing w:line="255" w:lineRule="atLeast"/>
              <w:rPr>
                <w:rFonts w:ascii="Arial" w:hAnsi="Arial"/>
                <w:szCs w:val="21"/>
                <w:lang w:val="nl-NL"/>
              </w:rPr>
            </w:pPr>
            <w:r w:rsidRPr="007726D3">
              <w:rPr>
                <w:rFonts w:ascii="Arial" w:hAnsi="Arial"/>
                <w:szCs w:val="21"/>
                <w:lang w:val="nl-NL"/>
              </w:rPr>
              <w:t>KNMI06 scenario’s (</w:t>
            </w:r>
            <w:hyperlink r:id="rId31" w:history="1">
              <w:r w:rsidRPr="007726D3">
                <w:rPr>
                  <w:rFonts w:ascii="Arial" w:hAnsi="Arial"/>
                  <w:color w:val="007BC7"/>
                  <w:szCs w:val="21"/>
                  <w:u w:val="single"/>
                  <w:lang w:val="nl-NL"/>
                </w:rPr>
                <w:t>http://opendap-dm2.knmi.nl:8080/thredds/catalog/deltamodel/restricted/release_2/scenarios/catalog.html</w:t>
              </w:r>
            </w:hyperlink>
            <w:r w:rsidRPr="0075585C">
              <w:rPr>
                <w:rFonts w:ascii="Arial" w:eastAsia="DejaVu Sans" w:hAnsi="Arial"/>
                <w:szCs w:val="21"/>
                <w:lang w:val="nl-NL" w:eastAsia="nl-NL"/>
              </w:rPr>
              <w:t>)</w:t>
            </w:r>
          </w:p>
        </w:tc>
        <w:tc>
          <w:tcPr>
            <w:tcW w:w="3969" w:type="dxa"/>
          </w:tcPr>
          <w:p w:rsidR="005C0E1C" w:rsidRPr="00560C12" w:rsidRDefault="005C0E1C" w:rsidP="005C0E1C">
            <w:pPr>
              <w:spacing w:line="255" w:lineRule="atLeast"/>
              <w:rPr>
                <w:rFonts w:ascii="Arial" w:hAnsi="Arial"/>
                <w:szCs w:val="20"/>
                <w:lang w:val="de-DE"/>
              </w:rPr>
            </w:pPr>
            <w:r w:rsidRPr="00560C12">
              <w:rPr>
                <w:rFonts w:ascii="Arial" w:hAnsi="Arial"/>
                <w:szCs w:val="20"/>
                <w:lang w:val="de-DE"/>
              </w:rPr>
              <w:t>KNMI14 (</w:t>
            </w:r>
            <w:hyperlink r:id="rId32" w:history="1">
              <w:r w:rsidRPr="00560C12">
                <w:rPr>
                  <w:rFonts w:ascii="Arial" w:hAnsi="Arial"/>
                  <w:color w:val="007BC7"/>
                  <w:szCs w:val="20"/>
                  <w:u w:val="single"/>
                  <w:lang w:val="de-DE"/>
                </w:rPr>
                <w:t>http://opendap-dm2.knmi.nl:8080/thredds/catalog/deltamodel/release_3/knmi_14/daily_grids/catalog.html</w:t>
              </w:r>
            </w:hyperlink>
            <w:r w:rsidRPr="00560C12">
              <w:rPr>
                <w:rFonts w:ascii="Arial" w:eastAsia="DejaVu Sans" w:hAnsi="Arial"/>
                <w:szCs w:val="20"/>
                <w:lang w:val="de-DE" w:eastAsia="nl-NL"/>
              </w:rPr>
              <w:t>)</w:t>
            </w:r>
          </w:p>
        </w:tc>
      </w:tr>
      <w:tr w:rsidR="005C0E1C" w:rsidRPr="0075585C" w:rsidTr="005C0E1C">
        <w:tc>
          <w:tcPr>
            <w:tcW w:w="2791" w:type="dxa"/>
          </w:tcPr>
          <w:p w:rsidR="005C0E1C" w:rsidRPr="00560C12" w:rsidRDefault="005C0E1C" w:rsidP="005C0E1C">
            <w:pPr>
              <w:spacing w:line="255" w:lineRule="atLeast"/>
              <w:rPr>
                <w:rFonts w:ascii="Arial" w:hAnsi="Arial"/>
                <w:szCs w:val="20"/>
                <w:lang w:val="de-DE"/>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2050 </w:t>
            </w:r>
            <w:proofErr w:type="spellStart"/>
            <w:r w:rsidRPr="0075585C">
              <w:rPr>
                <w:rFonts w:ascii="Arial" w:hAnsi="Arial"/>
                <w:szCs w:val="20"/>
              </w:rPr>
              <w:t>Druk</w:t>
            </w:r>
            <w:proofErr w:type="spellEnd"/>
            <w:r w:rsidRPr="0075585C">
              <w:rPr>
                <w:rFonts w:ascii="Arial" w:hAnsi="Arial"/>
                <w:szCs w:val="20"/>
              </w:rPr>
              <w:t xml:space="preserve"> en Rust </w:t>
            </w:r>
          </w:p>
        </w:tc>
        <w:tc>
          <w:tcPr>
            <w:tcW w:w="3791"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KNMI06 2050 G</w:t>
            </w:r>
          </w:p>
        </w:tc>
        <w:tc>
          <w:tcPr>
            <w:tcW w:w="3969"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KNMI14 2050 G</w:t>
            </w:r>
            <w:r w:rsidRPr="0075585C">
              <w:rPr>
                <w:rFonts w:ascii="Arial" w:hAnsi="Arial"/>
                <w:szCs w:val="20"/>
                <w:vertAlign w:val="subscript"/>
              </w:rPr>
              <w:t>L</w:t>
            </w:r>
          </w:p>
        </w:tc>
      </w:tr>
      <w:tr w:rsidR="005C0E1C" w:rsidRPr="0075585C" w:rsidTr="005C0E1C">
        <w:tc>
          <w:tcPr>
            <w:tcW w:w="2791" w:type="dxa"/>
          </w:tcPr>
          <w:p w:rsidR="005C0E1C" w:rsidRPr="009C3BA1"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2050 Warm en </w:t>
            </w:r>
            <w:proofErr w:type="spellStart"/>
            <w:r w:rsidRPr="0075585C">
              <w:rPr>
                <w:rFonts w:ascii="Arial" w:hAnsi="Arial"/>
                <w:szCs w:val="20"/>
              </w:rPr>
              <w:t>Stoom</w:t>
            </w:r>
            <w:proofErr w:type="spellEnd"/>
          </w:p>
        </w:tc>
        <w:tc>
          <w:tcPr>
            <w:tcW w:w="3791"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KNMI06 2050 W+</w:t>
            </w:r>
          </w:p>
        </w:tc>
        <w:tc>
          <w:tcPr>
            <w:tcW w:w="3969"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KNMI14 2050 </w:t>
            </w:r>
            <w:proofErr w:type="spellStart"/>
            <w:r w:rsidRPr="0075585C">
              <w:rPr>
                <w:rFonts w:ascii="Arial" w:hAnsi="Arial"/>
                <w:szCs w:val="20"/>
              </w:rPr>
              <w:t>W</w:t>
            </w:r>
            <w:r w:rsidRPr="0075585C">
              <w:rPr>
                <w:rFonts w:ascii="Arial" w:hAnsi="Arial"/>
                <w:szCs w:val="20"/>
                <w:vertAlign w:val="subscript"/>
              </w:rPr>
              <w:t>Hdry</w:t>
            </w:r>
            <w:proofErr w:type="spellEnd"/>
          </w:p>
        </w:tc>
      </w:tr>
      <w:tr w:rsidR="005C0E1C" w:rsidRPr="0075585C" w:rsidTr="005C0E1C">
        <w:tc>
          <w:tcPr>
            <w:tcW w:w="2791" w:type="dxa"/>
          </w:tcPr>
          <w:p w:rsidR="005C0E1C" w:rsidRPr="009C3BA1"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2085 </w:t>
            </w:r>
            <w:proofErr w:type="spellStart"/>
            <w:r w:rsidRPr="0075585C">
              <w:rPr>
                <w:rFonts w:ascii="Arial" w:hAnsi="Arial"/>
                <w:szCs w:val="20"/>
              </w:rPr>
              <w:t>Druk</w:t>
            </w:r>
            <w:proofErr w:type="spellEnd"/>
            <w:r w:rsidRPr="0075585C">
              <w:rPr>
                <w:rFonts w:ascii="Arial" w:hAnsi="Arial"/>
                <w:szCs w:val="20"/>
              </w:rPr>
              <w:t xml:space="preserve"> en Rust</w:t>
            </w:r>
          </w:p>
        </w:tc>
        <w:tc>
          <w:tcPr>
            <w:tcW w:w="3791"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KNMI06 2100 G</w:t>
            </w:r>
          </w:p>
        </w:tc>
        <w:tc>
          <w:tcPr>
            <w:tcW w:w="3969"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KNMI14 2100 G</w:t>
            </w:r>
            <w:r w:rsidRPr="0075585C">
              <w:rPr>
                <w:rFonts w:ascii="Arial" w:hAnsi="Arial"/>
                <w:szCs w:val="20"/>
                <w:vertAlign w:val="subscript"/>
              </w:rPr>
              <w:t>L</w:t>
            </w:r>
          </w:p>
        </w:tc>
      </w:tr>
      <w:tr w:rsidR="005C0E1C" w:rsidRPr="0075585C" w:rsidTr="005C0E1C">
        <w:tc>
          <w:tcPr>
            <w:tcW w:w="2791" w:type="dxa"/>
          </w:tcPr>
          <w:p w:rsidR="005C0E1C" w:rsidRPr="009C3BA1"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2085 Warm en </w:t>
            </w:r>
            <w:proofErr w:type="spellStart"/>
            <w:r w:rsidRPr="0075585C">
              <w:rPr>
                <w:rFonts w:ascii="Arial" w:hAnsi="Arial"/>
                <w:szCs w:val="20"/>
              </w:rPr>
              <w:t>Stoom</w:t>
            </w:r>
            <w:proofErr w:type="spellEnd"/>
          </w:p>
        </w:tc>
        <w:tc>
          <w:tcPr>
            <w:tcW w:w="3791"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KNMI06 2100 W+</w:t>
            </w:r>
          </w:p>
        </w:tc>
        <w:tc>
          <w:tcPr>
            <w:tcW w:w="3969"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KNMI14 2100 </w:t>
            </w:r>
            <w:proofErr w:type="spellStart"/>
            <w:r w:rsidRPr="0075585C">
              <w:rPr>
                <w:rFonts w:ascii="Arial" w:hAnsi="Arial"/>
                <w:szCs w:val="20"/>
              </w:rPr>
              <w:t>W</w:t>
            </w:r>
            <w:r w:rsidRPr="0075585C">
              <w:rPr>
                <w:rFonts w:ascii="Arial" w:hAnsi="Arial"/>
                <w:szCs w:val="20"/>
                <w:vertAlign w:val="subscript"/>
              </w:rPr>
              <w:t>Hdry</w:t>
            </w:r>
            <w:proofErr w:type="spellEnd"/>
          </w:p>
        </w:tc>
      </w:tr>
      <w:tr w:rsidR="005C0E1C" w:rsidRPr="0075585C" w:rsidTr="005C0E1C">
        <w:tc>
          <w:tcPr>
            <w:tcW w:w="2791" w:type="dxa"/>
            <w:vMerge w:val="restart"/>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Zeespiegel</w:t>
            </w:r>
            <w:proofErr w:type="spellEnd"/>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2050 </w:t>
            </w:r>
            <w:proofErr w:type="spellStart"/>
            <w:r w:rsidRPr="0075585C">
              <w:rPr>
                <w:rFonts w:ascii="Arial" w:hAnsi="Arial"/>
                <w:szCs w:val="20"/>
              </w:rPr>
              <w:t>Druk</w:t>
            </w:r>
            <w:proofErr w:type="spellEnd"/>
            <w:r w:rsidRPr="0075585C">
              <w:rPr>
                <w:rFonts w:ascii="Arial" w:hAnsi="Arial"/>
                <w:szCs w:val="20"/>
              </w:rPr>
              <w:t xml:space="preserve"> en Rust </w:t>
            </w:r>
          </w:p>
        </w:tc>
        <w:tc>
          <w:tcPr>
            <w:tcW w:w="3791"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+15 cm</w:t>
            </w:r>
          </w:p>
        </w:tc>
        <w:tc>
          <w:tcPr>
            <w:tcW w:w="3969"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+15 cm </w:t>
            </w:r>
          </w:p>
        </w:tc>
      </w:tr>
      <w:tr w:rsidR="005C0E1C" w:rsidRPr="0075585C" w:rsidTr="005C0E1C">
        <w:tc>
          <w:tcPr>
            <w:tcW w:w="2791" w:type="dxa"/>
            <w:vMerge/>
          </w:tcPr>
          <w:p w:rsidR="005C0E1C" w:rsidRPr="009C3BA1"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2050 Warm en </w:t>
            </w:r>
            <w:proofErr w:type="spellStart"/>
            <w:r w:rsidRPr="0075585C">
              <w:rPr>
                <w:rFonts w:ascii="Arial" w:hAnsi="Arial"/>
                <w:szCs w:val="20"/>
              </w:rPr>
              <w:t>Stoom</w:t>
            </w:r>
            <w:proofErr w:type="spellEnd"/>
          </w:p>
        </w:tc>
        <w:tc>
          <w:tcPr>
            <w:tcW w:w="3791"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+35 cm</w:t>
            </w:r>
          </w:p>
        </w:tc>
        <w:tc>
          <w:tcPr>
            <w:tcW w:w="3969"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+40 cm </w:t>
            </w:r>
          </w:p>
        </w:tc>
      </w:tr>
      <w:tr w:rsidR="005C0E1C" w:rsidRPr="0075585C" w:rsidTr="005C0E1C">
        <w:tc>
          <w:tcPr>
            <w:tcW w:w="2791" w:type="dxa"/>
            <w:vMerge/>
          </w:tcPr>
          <w:p w:rsidR="005C0E1C" w:rsidRPr="009C3BA1"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2085 </w:t>
            </w:r>
            <w:proofErr w:type="spellStart"/>
            <w:r w:rsidRPr="0075585C">
              <w:rPr>
                <w:rFonts w:ascii="Arial" w:hAnsi="Arial"/>
                <w:szCs w:val="20"/>
              </w:rPr>
              <w:t>Druk</w:t>
            </w:r>
            <w:proofErr w:type="spellEnd"/>
            <w:r w:rsidRPr="0075585C">
              <w:rPr>
                <w:rFonts w:ascii="Arial" w:hAnsi="Arial"/>
                <w:szCs w:val="20"/>
              </w:rPr>
              <w:t xml:space="preserve"> en Rust</w:t>
            </w:r>
          </w:p>
        </w:tc>
        <w:tc>
          <w:tcPr>
            <w:tcW w:w="3791"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+35 cm (</w:t>
            </w:r>
            <w:proofErr w:type="spellStart"/>
            <w:r w:rsidRPr="0075585C">
              <w:rPr>
                <w:rFonts w:ascii="Arial" w:hAnsi="Arial"/>
                <w:szCs w:val="20"/>
              </w:rPr>
              <w:t>zichtjaar</w:t>
            </w:r>
            <w:proofErr w:type="spellEnd"/>
            <w:r w:rsidRPr="0075585C">
              <w:rPr>
                <w:rFonts w:ascii="Arial" w:hAnsi="Arial"/>
                <w:szCs w:val="20"/>
              </w:rPr>
              <w:t xml:space="preserve"> 2100)</w:t>
            </w:r>
          </w:p>
        </w:tc>
        <w:tc>
          <w:tcPr>
            <w:tcW w:w="3969"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+25 cm</w:t>
            </w:r>
          </w:p>
        </w:tc>
      </w:tr>
      <w:tr w:rsidR="005C0E1C" w:rsidRPr="0075585C" w:rsidTr="005C0E1C">
        <w:tc>
          <w:tcPr>
            <w:tcW w:w="2791" w:type="dxa"/>
            <w:vMerge/>
          </w:tcPr>
          <w:p w:rsidR="005C0E1C" w:rsidRPr="009C3BA1"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2085 Warm en </w:t>
            </w:r>
            <w:proofErr w:type="spellStart"/>
            <w:r w:rsidRPr="0075585C">
              <w:rPr>
                <w:rFonts w:ascii="Arial" w:hAnsi="Arial"/>
                <w:szCs w:val="20"/>
              </w:rPr>
              <w:t>Stoom</w:t>
            </w:r>
            <w:proofErr w:type="spellEnd"/>
          </w:p>
        </w:tc>
        <w:tc>
          <w:tcPr>
            <w:tcW w:w="3791"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+85 cm (</w:t>
            </w:r>
            <w:proofErr w:type="spellStart"/>
            <w:r w:rsidRPr="0075585C">
              <w:rPr>
                <w:rFonts w:ascii="Arial" w:hAnsi="Arial"/>
                <w:szCs w:val="20"/>
              </w:rPr>
              <w:t>zichtjaar</w:t>
            </w:r>
            <w:proofErr w:type="spellEnd"/>
            <w:r w:rsidRPr="0075585C">
              <w:rPr>
                <w:rFonts w:ascii="Arial" w:hAnsi="Arial"/>
                <w:szCs w:val="20"/>
              </w:rPr>
              <w:t xml:space="preserve"> 2100)</w:t>
            </w:r>
          </w:p>
        </w:tc>
        <w:tc>
          <w:tcPr>
            <w:tcW w:w="3969"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+80 cm</w:t>
            </w:r>
          </w:p>
        </w:tc>
      </w:tr>
      <w:tr w:rsidR="005C0E1C" w:rsidRPr="0075585C" w:rsidTr="005C0E1C">
        <w:tc>
          <w:tcPr>
            <w:tcW w:w="2791" w:type="dxa"/>
            <w:vMerge w:val="restart"/>
          </w:tcPr>
          <w:p w:rsidR="005C0E1C" w:rsidRPr="0075585C" w:rsidRDefault="005C0E1C" w:rsidP="005C0E1C">
            <w:pPr>
              <w:spacing w:line="255" w:lineRule="atLeast"/>
              <w:rPr>
                <w:rFonts w:ascii="Arial" w:hAnsi="Arial"/>
                <w:szCs w:val="20"/>
                <w:lang w:val="nl-NL"/>
              </w:rPr>
            </w:pPr>
            <w:r w:rsidRPr="004D0EBE">
              <w:rPr>
                <w:rFonts w:ascii="Arial" w:hAnsi="Arial"/>
                <w:szCs w:val="20"/>
                <w:lang w:val="nl-NL"/>
              </w:rPr>
              <w:lastRenderedPageBreak/>
              <w:t>Aanvoeren over de Rijn en Maas</w:t>
            </w:r>
          </w:p>
        </w:tc>
        <w:tc>
          <w:tcPr>
            <w:tcW w:w="2598"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Referentie</w:t>
            </w:r>
            <w:proofErr w:type="spellEnd"/>
          </w:p>
        </w:tc>
        <w:tc>
          <w:tcPr>
            <w:tcW w:w="3791"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Metingen</w:t>
            </w:r>
            <w:proofErr w:type="spellEnd"/>
          </w:p>
        </w:tc>
        <w:tc>
          <w:tcPr>
            <w:tcW w:w="3969"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HBV berekeningen o.b.v. KNMI14 Referentie</w:t>
            </w:r>
          </w:p>
        </w:tc>
      </w:tr>
      <w:tr w:rsidR="005C0E1C" w:rsidRPr="0075585C" w:rsidTr="005C0E1C">
        <w:tc>
          <w:tcPr>
            <w:tcW w:w="2791" w:type="dxa"/>
            <w:vMerge/>
          </w:tcPr>
          <w:p w:rsidR="005C0E1C" w:rsidRPr="0075585C"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2050 </w:t>
            </w:r>
            <w:proofErr w:type="spellStart"/>
            <w:r w:rsidRPr="0075585C">
              <w:rPr>
                <w:rFonts w:ascii="Arial" w:hAnsi="Arial"/>
                <w:szCs w:val="20"/>
              </w:rPr>
              <w:t>Druk</w:t>
            </w:r>
            <w:proofErr w:type="spellEnd"/>
            <w:r w:rsidRPr="0075585C">
              <w:rPr>
                <w:rFonts w:ascii="Arial" w:hAnsi="Arial"/>
                <w:szCs w:val="20"/>
              </w:rPr>
              <w:t xml:space="preserve"> en Rust </w:t>
            </w:r>
          </w:p>
        </w:tc>
        <w:tc>
          <w:tcPr>
            <w:tcW w:w="3791"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HBV berekeningen o.b.v. KNMI06 2050 G, met delta referentie correctie</w:t>
            </w:r>
          </w:p>
        </w:tc>
        <w:tc>
          <w:tcPr>
            <w:tcW w:w="3969"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HBV berekeningen o.b.v. KNMI14 2050 G</w:t>
            </w:r>
            <w:r w:rsidRPr="0075585C">
              <w:rPr>
                <w:rFonts w:ascii="Arial" w:hAnsi="Arial"/>
                <w:szCs w:val="20"/>
                <w:vertAlign w:val="subscript"/>
                <w:lang w:val="nl-NL"/>
              </w:rPr>
              <w:t>L</w:t>
            </w:r>
          </w:p>
        </w:tc>
      </w:tr>
      <w:tr w:rsidR="005C0E1C" w:rsidRPr="0075585C" w:rsidTr="005C0E1C">
        <w:tc>
          <w:tcPr>
            <w:tcW w:w="2791" w:type="dxa"/>
            <w:vMerge/>
          </w:tcPr>
          <w:p w:rsidR="005C0E1C" w:rsidRPr="0075585C"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2050 Warm en </w:t>
            </w:r>
            <w:proofErr w:type="spellStart"/>
            <w:r w:rsidRPr="0075585C">
              <w:rPr>
                <w:rFonts w:ascii="Arial" w:hAnsi="Arial"/>
                <w:szCs w:val="20"/>
              </w:rPr>
              <w:t>Stoom</w:t>
            </w:r>
            <w:proofErr w:type="spellEnd"/>
          </w:p>
        </w:tc>
        <w:tc>
          <w:tcPr>
            <w:tcW w:w="3791"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HBV berekeningen o.b.v. KNMI06 2050 W+, met delta referentie correctie</w:t>
            </w:r>
          </w:p>
        </w:tc>
        <w:tc>
          <w:tcPr>
            <w:tcW w:w="3969"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 xml:space="preserve">HBV berekeningen o.b.v. KNMI14 2050 </w:t>
            </w:r>
            <w:proofErr w:type="spellStart"/>
            <w:r w:rsidRPr="0075585C">
              <w:rPr>
                <w:rFonts w:ascii="Arial" w:hAnsi="Arial"/>
                <w:szCs w:val="20"/>
                <w:lang w:val="nl-NL"/>
              </w:rPr>
              <w:t>W</w:t>
            </w:r>
            <w:r w:rsidRPr="0075585C">
              <w:rPr>
                <w:rFonts w:ascii="Arial" w:hAnsi="Arial"/>
                <w:szCs w:val="20"/>
                <w:vertAlign w:val="subscript"/>
                <w:lang w:val="nl-NL"/>
              </w:rPr>
              <w:t>Hdry</w:t>
            </w:r>
            <w:proofErr w:type="spellEnd"/>
          </w:p>
        </w:tc>
      </w:tr>
      <w:tr w:rsidR="005C0E1C" w:rsidRPr="0075585C" w:rsidTr="005C0E1C">
        <w:tc>
          <w:tcPr>
            <w:tcW w:w="2791" w:type="dxa"/>
            <w:vMerge/>
          </w:tcPr>
          <w:p w:rsidR="005C0E1C" w:rsidRPr="0075585C"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2085 </w:t>
            </w:r>
            <w:proofErr w:type="spellStart"/>
            <w:r w:rsidRPr="0075585C">
              <w:rPr>
                <w:rFonts w:ascii="Arial" w:hAnsi="Arial"/>
                <w:szCs w:val="20"/>
              </w:rPr>
              <w:t>Druk</w:t>
            </w:r>
            <w:proofErr w:type="spellEnd"/>
            <w:r w:rsidRPr="0075585C">
              <w:rPr>
                <w:rFonts w:ascii="Arial" w:hAnsi="Arial"/>
                <w:szCs w:val="20"/>
              </w:rPr>
              <w:t xml:space="preserve"> en Rust</w:t>
            </w:r>
          </w:p>
        </w:tc>
        <w:tc>
          <w:tcPr>
            <w:tcW w:w="3791"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HBV berekeningen o.b.v. KNMI06 2100 G, met delta referentie correctie</w:t>
            </w:r>
          </w:p>
        </w:tc>
        <w:tc>
          <w:tcPr>
            <w:tcW w:w="3969"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HBV berekeningen o.b.v. KNMI14 2085 G</w:t>
            </w:r>
            <w:r w:rsidRPr="0075585C">
              <w:rPr>
                <w:rFonts w:ascii="Arial" w:hAnsi="Arial"/>
                <w:szCs w:val="20"/>
                <w:vertAlign w:val="subscript"/>
                <w:lang w:val="nl-NL"/>
              </w:rPr>
              <w:t>L</w:t>
            </w:r>
          </w:p>
        </w:tc>
      </w:tr>
      <w:tr w:rsidR="005C0E1C" w:rsidRPr="0075585C" w:rsidTr="005C0E1C">
        <w:tc>
          <w:tcPr>
            <w:tcW w:w="2791" w:type="dxa"/>
            <w:vMerge/>
          </w:tcPr>
          <w:p w:rsidR="005C0E1C" w:rsidRPr="0075585C"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2085 Warm en </w:t>
            </w:r>
            <w:proofErr w:type="spellStart"/>
            <w:r w:rsidRPr="0075585C">
              <w:rPr>
                <w:rFonts w:ascii="Arial" w:hAnsi="Arial"/>
                <w:szCs w:val="20"/>
              </w:rPr>
              <w:t>Stoom</w:t>
            </w:r>
            <w:proofErr w:type="spellEnd"/>
          </w:p>
        </w:tc>
        <w:tc>
          <w:tcPr>
            <w:tcW w:w="3791"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HBV berekeningen o.b.v. KNMI06 2100 W+, met delta referentie correctie</w:t>
            </w:r>
          </w:p>
        </w:tc>
        <w:tc>
          <w:tcPr>
            <w:tcW w:w="3969"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 xml:space="preserve">HBV berekeningen o.b.v. KNMI14 2085 </w:t>
            </w:r>
            <w:proofErr w:type="spellStart"/>
            <w:r w:rsidRPr="0075585C">
              <w:rPr>
                <w:rFonts w:ascii="Arial" w:hAnsi="Arial"/>
                <w:szCs w:val="20"/>
                <w:lang w:val="nl-NL"/>
              </w:rPr>
              <w:t>W</w:t>
            </w:r>
            <w:r w:rsidRPr="0075585C">
              <w:rPr>
                <w:rFonts w:ascii="Arial" w:hAnsi="Arial"/>
                <w:szCs w:val="20"/>
                <w:vertAlign w:val="subscript"/>
                <w:lang w:val="nl-NL"/>
              </w:rPr>
              <w:t>Hdry</w:t>
            </w:r>
            <w:proofErr w:type="spellEnd"/>
          </w:p>
        </w:tc>
      </w:tr>
      <w:tr w:rsidR="005C0E1C" w:rsidRPr="0075585C" w:rsidTr="005C0E1C">
        <w:tc>
          <w:tcPr>
            <w:tcW w:w="2791" w:type="dxa"/>
            <w:vMerge w:val="restart"/>
          </w:tcPr>
          <w:p w:rsidR="005C0E1C" w:rsidRPr="009C3BA1" w:rsidRDefault="005C0E1C" w:rsidP="005C0E1C">
            <w:pPr>
              <w:spacing w:line="255" w:lineRule="atLeast"/>
              <w:rPr>
                <w:rFonts w:ascii="Arial" w:hAnsi="Arial"/>
                <w:szCs w:val="20"/>
                <w:lang w:val="nl-NL"/>
              </w:rPr>
            </w:pPr>
            <w:r w:rsidRPr="007726D3">
              <w:rPr>
                <w:rFonts w:ascii="Arial" w:hAnsi="Arial"/>
                <w:szCs w:val="20"/>
                <w:lang w:val="nl-NL"/>
              </w:rPr>
              <w:t xml:space="preserve">Aanvoeren kleine rivieren </w:t>
            </w:r>
            <w:proofErr w:type="spellStart"/>
            <w:r w:rsidRPr="007726D3">
              <w:rPr>
                <w:rFonts w:ascii="Arial" w:hAnsi="Arial"/>
                <w:szCs w:val="20"/>
                <w:lang w:val="nl-NL"/>
              </w:rPr>
              <w:t>Belgie</w:t>
            </w:r>
            <w:proofErr w:type="spellEnd"/>
            <w:r w:rsidRPr="007726D3">
              <w:rPr>
                <w:rFonts w:ascii="Arial" w:hAnsi="Arial"/>
                <w:szCs w:val="20"/>
                <w:lang w:val="nl-NL"/>
              </w:rPr>
              <w:t>/Duitsland</w:t>
            </w:r>
          </w:p>
        </w:tc>
        <w:tc>
          <w:tcPr>
            <w:tcW w:w="2598"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Referentie</w:t>
            </w:r>
            <w:proofErr w:type="spellEnd"/>
          </w:p>
        </w:tc>
        <w:tc>
          <w:tcPr>
            <w:tcW w:w="3791"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Metingen aangevuld o.b.v. relatie met Maas/Rijn afvoer</w:t>
            </w:r>
          </w:p>
        </w:tc>
        <w:tc>
          <w:tcPr>
            <w:tcW w:w="3969"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Metingen aangevuld o.b.v. relatie met Maas/Rijn afvoer</w:t>
            </w:r>
          </w:p>
        </w:tc>
      </w:tr>
      <w:tr w:rsidR="005C0E1C" w:rsidRPr="0075585C" w:rsidTr="005C0E1C">
        <w:tc>
          <w:tcPr>
            <w:tcW w:w="2791" w:type="dxa"/>
            <w:vMerge/>
          </w:tcPr>
          <w:p w:rsidR="005C0E1C" w:rsidRPr="0075585C"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2050 </w:t>
            </w:r>
            <w:proofErr w:type="spellStart"/>
            <w:r w:rsidRPr="0075585C">
              <w:rPr>
                <w:rFonts w:ascii="Arial" w:hAnsi="Arial"/>
                <w:szCs w:val="20"/>
              </w:rPr>
              <w:t>Druk</w:t>
            </w:r>
            <w:proofErr w:type="spellEnd"/>
            <w:r w:rsidRPr="0075585C">
              <w:rPr>
                <w:rFonts w:ascii="Arial" w:hAnsi="Arial"/>
                <w:szCs w:val="20"/>
              </w:rPr>
              <w:t xml:space="preserve"> en Rust </w:t>
            </w:r>
          </w:p>
        </w:tc>
        <w:tc>
          <w:tcPr>
            <w:tcW w:w="3791"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Scenario correctie o.b.v. relatie met Maas/Rijn afvoer</w:t>
            </w:r>
          </w:p>
        </w:tc>
        <w:tc>
          <w:tcPr>
            <w:tcW w:w="3969"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Scenario correctie o.b.v. relatie met Maas/Rijn afvoer</w:t>
            </w:r>
          </w:p>
        </w:tc>
      </w:tr>
      <w:tr w:rsidR="005C0E1C" w:rsidRPr="0075585C" w:rsidTr="005C0E1C">
        <w:tc>
          <w:tcPr>
            <w:tcW w:w="2791" w:type="dxa"/>
            <w:vMerge/>
          </w:tcPr>
          <w:p w:rsidR="005C0E1C" w:rsidRPr="0075585C"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2050 Warm en </w:t>
            </w:r>
            <w:proofErr w:type="spellStart"/>
            <w:r w:rsidRPr="0075585C">
              <w:rPr>
                <w:rFonts w:ascii="Arial" w:hAnsi="Arial"/>
                <w:szCs w:val="20"/>
              </w:rPr>
              <w:t>Stoom</w:t>
            </w:r>
            <w:proofErr w:type="spellEnd"/>
          </w:p>
        </w:tc>
        <w:tc>
          <w:tcPr>
            <w:tcW w:w="3791"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Scenario correctie o.b.v. relatie met Maas/Rijn afvoer</w:t>
            </w:r>
          </w:p>
        </w:tc>
        <w:tc>
          <w:tcPr>
            <w:tcW w:w="3969"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Scenario correctie o.b.v. relatie met Maas/Rijn afvoer</w:t>
            </w:r>
          </w:p>
        </w:tc>
      </w:tr>
      <w:tr w:rsidR="005C0E1C" w:rsidRPr="0075585C" w:rsidTr="005C0E1C">
        <w:tc>
          <w:tcPr>
            <w:tcW w:w="2791" w:type="dxa"/>
            <w:vMerge/>
          </w:tcPr>
          <w:p w:rsidR="005C0E1C" w:rsidRPr="0075585C"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2085 </w:t>
            </w:r>
            <w:proofErr w:type="spellStart"/>
            <w:r w:rsidRPr="0075585C">
              <w:rPr>
                <w:rFonts w:ascii="Arial" w:hAnsi="Arial"/>
                <w:szCs w:val="20"/>
              </w:rPr>
              <w:t>Druk</w:t>
            </w:r>
            <w:proofErr w:type="spellEnd"/>
            <w:r w:rsidRPr="0075585C">
              <w:rPr>
                <w:rFonts w:ascii="Arial" w:hAnsi="Arial"/>
                <w:szCs w:val="20"/>
              </w:rPr>
              <w:t xml:space="preserve"> en Rust</w:t>
            </w:r>
          </w:p>
        </w:tc>
        <w:tc>
          <w:tcPr>
            <w:tcW w:w="3791"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Scenario correctie o.b.v. relatie met Maas/Rijn afvoer</w:t>
            </w:r>
          </w:p>
        </w:tc>
        <w:tc>
          <w:tcPr>
            <w:tcW w:w="3969"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Scenario correctie o.b.v. relatie met Maas/Rijn afvoer</w:t>
            </w:r>
          </w:p>
        </w:tc>
      </w:tr>
      <w:tr w:rsidR="005C0E1C" w:rsidRPr="0075585C" w:rsidTr="005C0E1C">
        <w:tc>
          <w:tcPr>
            <w:tcW w:w="2791" w:type="dxa"/>
            <w:vMerge/>
          </w:tcPr>
          <w:p w:rsidR="005C0E1C" w:rsidRPr="0075585C"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2085 Warm en </w:t>
            </w:r>
            <w:proofErr w:type="spellStart"/>
            <w:r w:rsidRPr="0075585C">
              <w:rPr>
                <w:rFonts w:ascii="Arial" w:hAnsi="Arial"/>
                <w:szCs w:val="20"/>
              </w:rPr>
              <w:t>Stoom</w:t>
            </w:r>
            <w:proofErr w:type="spellEnd"/>
          </w:p>
        </w:tc>
        <w:tc>
          <w:tcPr>
            <w:tcW w:w="3791"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Scenario correctie o.b.v. relatie met Maas/Rijn afvoer</w:t>
            </w:r>
          </w:p>
        </w:tc>
        <w:tc>
          <w:tcPr>
            <w:tcW w:w="3969"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Scenario correctie o.b.v. relatie met Maas/Rijn afvoer</w:t>
            </w:r>
          </w:p>
        </w:tc>
      </w:tr>
      <w:tr w:rsidR="005C0E1C" w:rsidRPr="0075585C" w:rsidTr="005C0E1C">
        <w:tc>
          <w:tcPr>
            <w:tcW w:w="2791"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Bodemdaling</w:t>
            </w:r>
            <w:proofErr w:type="spellEnd"/>
          </w:p>
        </w:tc>
        <w:tc>
          <w:tcPr>
            <w:tcW w:w="2598"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Referentie</w:t>
            </w:r>
            <w:proofErr w:type="spellEnd"/>
            <w:r w:rsidRPr="0075585C">
              <w:rPr>
                <w:rFonts w:ascii="Arial" w:hAnsi="Arial"/>
                <w:szCs w:val="20"/>
              </w:rPr>
              <w:t xml:space="preserve"> en scenario’s</w:t>
            </w:r>
          </w:p>
        </w:tc>
        <w:tc>
          <w:tcPr>
            <w:tcW w:w="3791"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Deltascenario’s</w:t>
            </w:r>
            <w:proofErr w:type="spellEnd"/>
            <w:r w:rsidRPr="0075585C">
              <w:rPr>
                <w:rFonts w:ascii="Arial" w:hAnsi="Arial"/>
                <w:szCs w:val="20"/>
              </w:rPr>
              <w:t xml:space="preserve"> 2013</w:t>
            </w:r>
          </w:p>
        </w:tc>
        <w:tc>
          <w:tcPr>
            <w:tcW w:w="3969"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Geen</w:t>
            </w:r>
            <w:proofErr w:type="spellEnd"/>
            <w:r w:rsidRPr="0075585C">
              <w:rPr>
                <w:rFonts w:ascii="Arial" w:hAnsi="Arial"/>
                <w:szCs w:val="20"/>
              </w:rPr>
              <w:t xml:space="preserve"> </w:t>
            </w:r>
            <w:proofErr w:type="spellStart"/>
            <w:r w:rsidRPr="0075585C">
              <w:rPr>
                <w:rFonts w:ascii="Arial" w:hAnsi="Arial"/>
                <w:szCs w:val="20"/>
              </w:rPr>
              <w:t>nieuwe</w:t>
            </w:r>
            <w:proofErr w:type="spellEnd"/>
            <w:r w:rsidRPr="0075585C">
              <w:rPr>
                <w:rFonts w:ascii="Arial" w:hAnsi="Arial"/>
                <w:szCs w:val="20"/>
              </w:rPr>
              <w:t xml:space="preserve"> </w:t>
            </w:r>
            <w:proofErr w:type="spellStart"/>
            <w:r w:rsidRPr="0075585C">
              <w:rPr>
                <w:rFonts w:ascii="Arial" w:hAnsi="Arial"/>
                <w:szCs w:val="20"/>
              </w:rPr>
              <w:t>gegevens</w:t>
            </w:r>
            <w:proofErr w:type="spellEnd"/>
          </w:p>
        </w:tc>
      </w:tr>
      <w:tr w:rsidR="005C0E1C" w:rsidRPr="0075585C" w:rsidTr="005C0E1C">
        <w:tc>
          <w:tcPr>
            <w:tcW w:w="2791" w:type="dxa"/>
            <w:vMerge w:val="restart"/>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Waterstanden</w:t>
            </w:r>
            <w:proofErr w:type="spellEnd"/>
            <w:r w:rsidRPr="0075585C">
              <w:rPr>
                <w:rFonts w:ascii="Arial" w:hAnsi="Arial"/>
                <w:szCs w:val="20"/>
              </w:rPr>
              <w:t xml:space="preserve"> HWS (MODFLOW)</w:t>
            </w:r>
          </w:p>
        </w:tc>
        <w:tc>
          <w:tcPr>
            <w:tcW w:w="2598"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Referentie</w:t>
            </w:r>
            <w:proofErr w:type="spellEnd"/>
          </w:p>
        </w:tc>
        <w:tc>
          <w:tcPr>
            <w:tcW w:w="3791"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Maandelijks gemiddelde peilen o.b.v. LSM light (versie 2013) berekeningen voor KNMI06 referentie</w:t>
            </w:r>
          </w:p>
        </w:tc>
        <w:tc>
          <w:tcPr>
            <w:tcW w:w="3969"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Maandelijks gemiddelde peilen o.b.v. knip uit LSM1.3 berekeningen voor KNMI14 referentie</w:t>
            </w:r>
          </w:p>
        </w:tc>
      </w:tr>
      <w:tr w:rsidR="005C0E1C" w:rsidRPr="0075585C" w:rsidTr="005C0E1C">
        <w:tc>
          <w:tcPr>
            <w:tcW w:w="2791" w:type="dxa"/>
            <w:vMerge/>
          </w:tcPr>
          <w:p w:rsidR="005C0E1C" w:rsidRPr="0075585C"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2050 </w:t>
            </w:r>
            <w:proofErr w:type="spellStart"/>
            <w:r w:rsidRPr="0075585C">
              <w:rPr>
                <w:rFonts w:ascii="Arial" w:hAnsi="Arial"/>
                <w:szCs w:val="20"/>
              </w:rPr>
              <w:t>Druk</w:t>
            </w:r>
            <w:proofErr w:type="spellEnd"/>
            <w:r w:rsidRPr="0075585C">
              <w:rPr>
                <w:rFonts w:ascii="Arial" w:hAnsi="Arial"/>
                <w:szCs w:val="20"/>
              </w:rPr>
              <w:t xml:space="preserve"> en Rust </w:t>
            </w:r>
          </w:p>
        </w:tc>
        <w:tc>
          <w:tcPr>
            <w:tcW w:w="3791"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Maandelijks gemiddelde peilen o.b.v. LSM light (versie 2013) berekeningen voor KNMI06 2050 G</w:t>
            </w:r>
          </w:p>
        </w:tc>
        <w:tc>
          <w:tcPr>
            <w:tcW w:w="3969"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Maandelijks gemiddelde peilen o.b.v. knip uit LSM1.3 berekeningen voor KNMI14 2050 G</w:t>
            </w:r>
            <w:r w:rsidRPr="0075585C">
              <w:rPr>
                <w:rFonts w:ascii="Arial" w:hAnsi="Arial"/>
                <w:szCs w:val="20"/>
                <w:vertAlign w:val="subscript"/>
                <w:lang w:val="nl-NL"/>
              </w:rPr>
              <w:t>L</w:t>
            </w:r>
          </w:p>
        </w:tc>
      </w:tr>
      <w:tr w:rsidR="005C0E1C" w:rsidRPr="0075585C" w:rsidTr="005C0E1C">
        <w:tc>
          <w:tcPr>
            <w:tcW w:w="2791" w:type="dxa"/>
            <w:vMerge/>
          </w:tcPr>
          <w:p w:rsidR="005C0E1C" w:rsidRPr="0075585C"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2050 Warm en </w:t>
            </w:r>
            <w:proofErr w:type="spellStart"/>
            <w:r w:rsidRPr="0075585C">
              <w:rPr>
                <w:rFonts w:ascii="Arial" w:hAnsi="Arial"/>
                <w:szCs w:val="20"/>
              </w:rPr>
              <w:t>Stoom</w:t>
            </w:r>
            <w:proofErr w:type="spellEnd"/>
          </w:p>
        </w:tc>
        <w:tc>
          <w:tcPr>
            <w:tcW w:w="3791"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 xml:space="preserve">Maandelijks gemiddelde peilen o.b.v. LSM light (versie 2013) berekeningen voor </w:t>
            </w:r>
            <w:r w:rsidRPr="0075585C">
              <w:rPr>
                <w:rFonts w:ascii="Arial" w:hAnsi="Arial"/>
                <w:szCs w:val="20"/>
                <w:lang w:val="nl-NL"/>
              </w:rPr>
              <w:lastRenderedPageBreak/>
              <w:t>KNMI06 2050 W+</w:t>
            </w:r>
          </w:p>
        </w:tc>
        <w:tc>
          <w:tcPr>
            <w:tcW w:w="3969"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lastRenderedPageBreak/>
              <w:t xml:space="preserve">Maandelijks gemiddelde peilen o.b.v. knip uit LSM1.3 berekeningen voor KNMI14 2050 </w:t>
            </w:r>
            <w:proofErr w:type="spellStart"/>
            <w:r w:rsidRPr="0075585C">
              <w:rPr>
                <w:rFonts w:ascii="Arial" w:hAnsi="Arial"/>
                <w:szCs w:val="20"/>
                <w:lang w:val="nl-NL"/>
              </w:rPr>
              <w:lastRenderedPageBreak/>
              <w:t>W</w:t>
            </w:r>
            <w:r w:rsidRPr="0075585C">
              <w:rPr>
                <w:rFonts w:ascii="Arial" w:hAnsi="Arial"/>
                <w:szCs w:val="20"/>
                <w:vertAlign w:val="subscript"/>
                <w:lang w:val="nl-NL"/>
              </w:rPr>
              <w:t>Hdry</w:t>
            </w:r>
            <w:proofErr w:type="spellEnd"/>
          </w:p>
        </w:tc>
      </w:tr>
      <w:tr w:rsidR="005C0E1C" w:rsidRPr="0075585C" w:rsidTr="005C0E1C">
        <w:tc>
          <w:tcPr>
            <w:tcW w:w="2791" w:type="dxa"/>
            <w:vMerge/>
          </w:tcPr>
          <w:p w:rsidR="005C0E1C" w:rsidRPr="0075585C"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2085 </w:t>
            </w:r>
            <w:proofErr w:type="spellStart"/>
            <w:r w:rsidRPr="0075585C">
              <w:rPr>
                <w:rFonts w:ascii="Arial" w:hAnsi="Arial"/>
                <w:szCs w:val="20"/>
              </w:rPr>
              <w:t>Druk</w:t>
            </w:r>
            <w:proofErr w:type="spellEnd"/>
            <w:r w:rsidRPr="0075585C">
              <w:rPr>
                <w:rFonts w:ascii="Arial" w:hAnsi="Arial"/>
                <w:szCs w:val="20"/>
              </w:rPr>
              <w:t xml:space="preserve"> en Rust</w:t>
            </w:r>
          </w:p>
        </w:tc>
        <w:tc>
          <w:tcPr>
            <w:tcW w:w="3791"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Maandelijks gemiddelde peilen o.b.v. LSM light (versie 2013) berekeningen voor KNMI06 2100 G</w:t>
            </w:r>
          </w:p>
        </w:tc>
        <w:tc>
          <w:tcPr>
            <w:tcW w:w="3969"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Maandelijks gemiddelde peilen o.b.v. knip uit LSM1.3 berekeningen voor KNMI14 2085 G</w:t>
            </w:r>
            <w:r w:rsidRPr="0075585C">
              <w:rPr>
                <w:rFonts w:ascii="Arial" w:hAnsi="Arial"/>
                <w:szCs w:val="20"/>
                <w:vertAlign w:val="subscript"/>
                <w:lang w:val="nl-NL"/>
              </w:rPr>
              <w:t>L</w:t>
            </w:r>
          </w:p>
        </w:tc>
      </w:tr>
      <w:tr w:rsidR="005C0E1C" w:rsidRPr="0075585C" w:rsidTr="005C0E1C">
        <w:tc>
          <w:tcPr>
            <w:tcW w:w="2791" w:type="dxa"/>
            <w:vMerge/>
          </w:tcPr>
          <w:p w:rsidR="005C0E1C" w:rsidRPr="0075585C"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2085 Warm en </w:t>
            </w:r>
            <w:proofErr w:type="spellStart"/>
            <w:r w:rsidRPr="0075585C">
              <w:rPr>
                <w:rFonts w:ascii="Arial" w:hAnsi="Arial"/>
                <w:szCs w:val="20"/>
              </w:rPr>
              <w:t>Stoom</w:t>
            </w:r>
            <w:proofErr w:type="spellEnd"/>
          </w:p>
        </w:tc>
        <w:tc>
          <w:tcPr>
            <w:tcW w:w="3791"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Maandelijks gemiddelde peilen o.b.v. LSM light (versie 2013) berekeningen voor KNMI06 2100 W+</w:t>
            </w:r>
          </w:p>
        </w:tc>
        <w:tc>
          <w:tcPr>
            <w:tcW w:w="3969"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 xml:space="preserve">Maandelijks gemiddelde peilen o.b.v. knip uit LSM1.3 berekeningen voor KNMI14 2085 </w:t>
            </w:r>
            <w:proofErr w:type="spellStart"/>
            <w:r w:rsidRPr="0075585C">
              <w:rPr>
                <w:rFonts w:ascii="Arial" w:hAnsi="Arial"/>
                <w:szCs w:val="20"/>
                <w:lang w:val="nl-NL"/>
              </w:rPr>
              <w:t>W</w:t>
            </w:r>
            <w:r w:rsidRPr="0075585C">
              <w:rPr>
                <w:rFonts w:ascii="Arial" w:hAnsi="Arial"/>
                <w:szCs w:val="20"/>
                <w:vertAlign w:val="subscript"/>
                <w:lang w:val="nl-NL"/>
              </w:rPr>
              <w:t>Hdry</w:t>
            </w:r>
            <w:proofErr w:type="spellEnd"/>
          </w:p>
        </w:tc>
      </w:tr>
      <w:tr w:rsidR="005C0E1C" w:rsidRPr="0075585C" w:rsidTr="005C0E1C">
        <w:tc>
          <w:tcPr>
            <w:tcW w:w="2791"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Landgebruik</w:t>
            </w:r>
            <w:proofErr w:type="spellEnd"/>
          </w:p>
        </w:tc>
        <w:tc>
          <w:tcPr>
            <w:tcW w:w="2598"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Referentie</w:t>
            </w:r>
            <w:proofErr w:type="spellEnd"/>
            <w:r w:rsidRPr="0075585C">
              <w:rPr>
                <w:rFonts w:ascii="Arial" w:hAnsi="Arial"/>
                <w:szCs w:val="20"/>
              </w:rPr>
              <w:t xml:space="preserve"> en scenario’s</w:t>
            </w:r>
          </w:p>
        </w:tc>
        <w:tc>
          <w:tcPr>
            <w:tcW w:w="3791"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Deltascenario’s</w:t>
            </w:r>
            <w:proofErr w:type="spellEnd"/>
            <w:r w:rsidRPr="0075585C">
              <w:rPr>
                <w:rFonts w:ascii="Arial" w:hAnsi="Arial"/>
                <w:szCs w:val="20"/>
              </w:rPr>
              <w:t xml:space="preserve"> 2013</w:t>
            </w:r>
          </w:p>
        </w:tc>
        <w:tc>
          <w:tcPr>
            <w:tcW w:w="3969"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Geen</w:t>
            </w:r>
            <w:proofErr w:type="spellEnd"/>
            <w:r w:rsidRPr="0075585C">
              <w:rPr>
                <w:rFonts w:ascii="Arial" w:hAnsi="Arial"/>
                <w:szCs w:val="20"/>
              </w:rPr>
              <w:t xml:space="preserve"> </w:t>
            </w:r>
            <w:proofErr w:type="spellStart"/>
            <w:r w:rsidRPr="0075585C">
              <w:rPr>
                <w:rFonts w:ascii="Arial" w:hAnsi="Arial"/>
                <w:szCs w:val="20"/>
              </w:rPr>
              <w:t>nieuwe</w:t>
            </w:r>
            <w:proofErr w:type="spellEnd"/>
            <w:r w:rsidRPr="0075585C">
              <w:rPr>
                <w:rFonts w:ascii="Arial" w:hAnsi="Arial"/>
                <w:szCs w:val="20"/>
              </w:rPr>
              <w:t xml:space="preserve"> </w:t>
            </w:r>
            <w:proofErr w:type="spellStart"/>
            <w:r w:rsidRPr="0075585C">
              <w:rPr>
                <w:rFonts w:ascii="Arial" w:hAnsi="Arial"/>
                <w:szCs w:val="20"/>
              </w:rPr>
              <w:t>gegevens</w:t>
            </w:r>
            <w:proofErr w:type="spellEnd"/>
          </w:p>
        </w:tc>
      </w:tr>
      <w:tr w:rsidR="005C0E1C" w:rsidRPr="0075585C" w:rsidTr="005C0E1C">
        <w:tc>
          <w:tcPr>
            <w:tcW w:w="2791"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Beregening</w:t>
            </w:r>
            <w:proofErr w:type="spellEnd"/>
          </w:p>
        </w:tc>
        <w:tc>
          <w:tcPr>
            <w:tcW w:w="2598"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Referentie</w:t>
            </w:r>
            <w:proofErr w:type="spellEnd"/>
            <w:r w:rsidRPr="0075585C">
              <w:rPr>
                <w:rFonts w:ascii="Arial" w:hAnsi="Arial"/>
                <w:szCs w:val="20"/>
              </w:rPr>
              <w:t xml:space="preserve"> en scenario’s</w:t>
            </w:r>
          </w:p>
        </w:tc>
        <w:tc>
          <w:tcPr>
            <w:tcW w:w="3791"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Deltascenario’s</w:t>
            </w:r>
            <w:proofErr w:type="spellEnd"/>
            <w:r w:rsidRPr="0075585C">
              <w:rPr>
                <w:rFonts w:ascii="Arial" w:hAnsi="Arial"/>
                <w:szCs w:val="20"/>
              </w:rPr>
              <w:t xml:space="preserve"> 2013</w:t>
            </w:r>
          </w:p>
        </w:tc>
        <w:tc>
          <w:tcPr>
            <w:tcW w:w="3969"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Geen</w:t>
            </w:r>
            <w:proofErr w:type="spellEnd"/>
            <w:r w:rsidRPr="0075585C">
              <w:rPr>
                <w:rFonts w:ascii="Arial" w:hAnsi="Arial"/>
                <w:szCs w:val="20"/>
              </w:rPr>
              <w:t xml:space="preserve"> </w:t>
            </w:r>
            <w:proofErr w:type="spellStart"/>
            <w:r w:rsidRPr="0075585C">
              <w:rPr>
                <w:rFonts w:ascii="Arial" w:hAnsi="Arial"/>
                <w:szCs w:val="20"/>
              </w:rPr>
              <w:t>nieuwe</w:t>
            </w:r>
            <w:proofErr w:type="spellEnd"/>
            <w:r w:rsidRPr="0075585C">
              <w:rPr>
                <w:rFonts w:ascii="Arial" w:hAnsi="Arial"/>
                <w:szCs w:val="20"/>
              </w:rPr>
              <w:t xml:space="preserve"> </w:t>
            </w:r>
            <w:proofErr w:type="spellStart"/>
            <w:r w:rsidRPr="0075585C">
              <w:rPr>
                <w:rFonts w:ascii="Arial" w:hAnsi="Arial"/>
                <w:szCs w:val="20"/>
              </w:rPr>
              <w:t>gegevens</w:t>
            </w:r>
            <w:proofErr w:type="spellEnd"/>
          </w:p>
        </w:tc>
      </w:tr>
      <w:tr w:rsidR="005C0E1C" w:rsidRPr="0075585C" w:rsidTr="005C0E1C">
        <w:tc>
          <w:tcPr>
            <w:tcW w:w="2791"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Buisdrainage</w:t>
            </w:r>
            <w:proofErr w:type="spellEnd"/>
          </w:p>
        </w:tc>
        <w:tc>
          <w:tcPr>
            <w:tcW w:w="2598"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Referentie</w:t>
            </w:r>
            <w:proofErr w:type="spellEnd"/>
            <w:r w:rsidRPr="0075585C">
              <w:rPr>
                <w:rFonts w:ascii="Arial" w:hAnsi="Arial"/>
                <w:szCs w:val="20"/>
              </w:rPr>
              <w:t xml:space="preserve"> en scenario’s</w:t>
            </w:r>
          </w:p>
        </w:tc>
        <w:tc>
          <w:tcPr>
            <w:tcW w:w="3791"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Deltascenario’s</w:t>
            </w:r>
            <w:proofErr w:type="spellEnd"/>
            <w:r w:rsidRPr="0075585C">
              <w:rPr>
                <w:rFonts w:ascii="Arial" w:hAnsi="Arial"/>
                <w:szCs w:val="20"/>
              </w:rPr>
              <w:t xml:space="preserve"> 2013</w:t>
            </w:r>
          </w:p>
        </w:tc>
        <w:tc>
          <w:tcPr>
            <w:tcW w:w="3969"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Geen</w:t>
            </w:r>
            <w:proofErr w:type="spellEnd"/>
            <w:r w:rsidRPr="0075585C">
              <w:rPr>
                <w:rFonts w:ascii="Arial" w:hAnsi="Arial"/>
                <w:szCs w:val="20"/>
              </w:rPr>
              <w:t xml:space="preserve"> </w:t>
            </w:r>
            <w:proofErr w:type="spellStart"/>
            <w:r w:rsidRPr="0075585C">
              <w:rPr>
                <w:rFonts w:ascii="Arial" w:hAnsi="Arial"/>
                <w:szCs w:val="20"/>
              </w:rPr>
              <w:t>nieuwe</w:t>
            </w:r>
            <w:proofErr w:type="spellEnd"/>
            <w:r w:rsidRPr="0075585C">
              <w:rPr>
                <w:rFonts w:ascii="Arial" w:hAnsi="Arial"/>
                <w:szCs w:val="20"/>
              </w:rPr>
              <w:t xml:space="preserve"> </w:t>
            </w:r>
            <w:proofErr w:type="spellStart"/>
            <w:r w:rsidRPr="0075585C">
              <w:rPr>
                <w:rFonts w:ascii="Arial" w:hAnsi="Arial"/>
                <w:szCs w:val="20"/>
              </w:rPr>
              <w:t>gegevens</w:t>
            </w:r>
            <w:proofErr w:type="spellEnd"/>
          </w:p>
        </w:tc>
      </w:tr>
      <w:tr w:rsidR="005C0E1C" w:rsidRPr="0075585C" w:rsidTr="005C0E1C">
        <w:tc>
          <w:tcPr>
            <w:tcW w:w="2791"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Verhardingsgraad</w:t>
            </w:r>
            <w:proofErr w:type="spellEnd"/>
          </w:p>
        </w:tc>
        <w:tc>
          <w:tcPr>
            <w:tcW w:w="2598"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Referentie</w:t>
            </w:r>
            <w:proofErr w:type="spellEnd"/>
            <w:r w:rsidRPr="0075585C">
              <w:rPr>
                <w:rFonts w:ascii="Arial" w:hAnsi="Arial"/>
                <w:szCs w:val="20"/>
              </w:rPr>
              <w:t xml:space="preserve"> en scenario’s</w:t>
            </w:r>
          </w:p>
        </w:tc>
        <w:tc>
          <w:tcPr>
            <w:tcW w:w="3791"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Deltascenario’s</w:t>
            </w:r>
            <w:proofErr w:type="spellEnd"/>
            <w:r w:rsidRPr="0075585C">
              <w:rPr>
                <w:rFonts w:ascii="Arial" w:hAnsi="Arial"/>
                <w:szCs w:val="20"/>
              </w:rPr>
              <w:t xml:space="preserve"> 2013</w:t>
            </w:r>
          </w:p>
        </w:tc>
        <w:tc>
          <w:tcPr>
            <w:tcW w:w="3969"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Geen</w:t>
            </w:r>
            <w:proofErr w:type="spellEnd"/>
            <w:r w:rsidRPr="0075585C">
              <w:rPr>
                <w:rFonts w:ascii="Arial" w:hAnsi="Arial"/>
                <w:szCs w:val="20"/>
              </w:rPr>
              <w:t xml:space="preserve"> </w:t>
            </w:r>
            <w:proofErr w:type="spellStart"/>
            <w:r w:rsidRPr="0075585C">
              <w:rPr>
                <w:rFonts w:ascii="Arial" w:hAnsi="Arial"/>
                <w:szCs w:val="20"/>
              </w:rPr>
              <w:t>nieuwe</w:t>
            </w:r>
            <w:proofErr w:type="spellEnd"/>
            <w:r w:rsidRPr="0075585C">
              <w:rPr>
                <w:rFonts w:ascii="Arial" w:hAnsi="Arial"/>
                <w:szCs w:val="20"/>
              </w:rPr>
              <w:t xml:space="preserve"> </w:t>
            </w:r>
            <w:proofErr w:type="spellStart"/>
            <w:r w:rsidRPr="0075585C">
              <w:rPr>
                <w:rFonts w:ascii="Arial" w:hAnsi="Arial"/>
                <w:szCs w:val="20"/>
              </w:rPr>
              <w:t>gegevens</w:t>
            </w:r>
            <w:proofErr w:type="spellEnd"/>
          </w:p>
        </w:tc>
      </w:tr>
      <w:tr w:rsidR="005C0E1C" w:rsidRPr="0075585C" w:rsidTr="005C0E1C">
        <w:tc>
          <w:tcPr>
            <w:tcW w:w="2791"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Peilen</w:t>
            </w:r>
            <w:proofErr w:type="spellEnd"/>
            <w:r w:rsidRPr="0075585C">
              <w:rPr>
                <w:rFonts w:ascii="Arial" w:hAnsi="Arial"/>
                <w:szCs w:val="20"/>
              </w:rPr>
              <w:t xml:space="preserve"> </w:t>
            </w:r>
            <w:proofErr w:type="spellStart"/>
            <w:r w:rsidRPr="0075585C">
              <w:rPr>
                <w:rFonts w:ascii="Arial" w:hAnsi="Arial"/>
                <w:szCs w:val="20"/>
              </w:rPr>
              <w:t>regionaal</w:t>
            </w:r>
            <w:proofErr w:type="spellEnd"/>
            <w:r w:rsidRPr="0075585C">
              <w:rPr>
                <w:rFonts w:ascii="Arial" w:hAnsi="Arial"/>
                <w:szCs w:val="20"/>
              </w:rPr>
              <w:t xml:space="preserve"> </w:t>
            </w:r>
            <w:proofErr w:type="spellStart"/>
            <w:r w:rsidRPr="0075585C">
              <w:rPr>
                <w:rFonts w:ascii="Arial" w:hAnsi="Arial"/>
                <w:szCs w:val="20"/>
              </w:rPr>
              <w:t>oppervlaktewater</w:t>
            </w:r>
            <w:proofErr w:type="spellEnd"/>
          </w:p>
        </w:tc>
        <w:tc>
          <w:tcPr>
            <w:tcW w:w="2598"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Referentie</w:t>
            </w:r>
            <w:proofErr w:type="spellEnd"/>
            <w:r w:rsidRPr="0075585C">
              <w:rPr>
                <w:rFonts w:ascii="Arial" w:hAnsi="Arial"/>
                <w:szCs w:val="20"/>
              </w:rPr>
              <w:t xml:space="preserve"> en scenario’s</w:t>
            </w:r>
          </w:p>
        </w:tc>
        <w:tc>
          <w:tcPr>
            <w:tcW w:w="3791"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Deltascenario’s</w:t>
            </w:r>
            <w:proofErr w:type="spellEnd"/>
            <w:r w:rsidRPr="0075585C">
              <w:rPr>
                <w:rFonts w:ascii="Arial" w:hAnsi="Arial"/>
                <w:szCs w:val="20"/>
              </w:rPr>
              <w:t xml:space="preserve"> 2013</w:t>
            </w:r>
          </w:p>
        </w:tc>
        <w:tc>
          <w:tcPr>
            <w:tcW w:w="3969"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Geen</w:t>
            </w:r>
            <w:proofErr w:type="spellEnd"/>
            <w:r w:rsidRPr="0075585C">
              <w:rPr>
                <w:rFonts w:ascii="Arial" w:hAnsi="Arial"/>
                <w:szCs w:val="20"/>
              </w:rPr>
              <w:t xml:space="preserve"> </w:t>
            </w:r>
            <w:proofErr w:type="spellStart"/>
            <w:r w:rsidRPr="0075585C">
              <w:rPr>
                <w:rFonts w:ascii="Arial" w:hAnsi="Arial"/>
                <w:szCs w:val="20"/>
              </w:rPr>
              <w:t>nieuwe</w:t>
            </w:r>
            <w:proofErr w:type="spellEnd"/>
            <w:r w:rsidRPr="0075585C">
              <w:rPr>
                <w:rFonts w:ascii="Arial" w:hAnsi="Arial"/>
                <w:szCs w:val="20"/>
              </w:rPr>
              <w:t xml:space="preserve"> </w:t>
            </w:r>
            <w:proofErr w:type="spellStart"/>
            <w:r w:rsidRPr="0075585C">
              <w:rPr>
                <w:rFonts w:ascii="Arial" w:hAnsi="Arial"/>
                <w:szCs w:val="20"/>
              </w:rPr>
              <w:t>gegevens</w:t>
            </w:r>
            <w:proofErr w:type="spellEnd"/>
          </w:p>
        </w:tc>
      </w:tr>
      <w:tr w:rsidR="005C0E1C" w:rsidRPr="0075585C" w:rsidTr="005C0E1C">
        <w:tc>
          <w:tcPr>
            <w:tcW w:w="2791"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Wateraanvoergebieden</w:t>
            </w:r>
            <w:proofErr w:type="spellEnd"/>
          </w:p>
        </w:tc>
        <w:tc>
          <w:tcPr>
            <w:tcW w:w="2598"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Referentie</w:t>
            </w:r>
            <w:proofErr w:type="spellEnd"/>
            <w:r w:rsidRPr="0075585C">
              <w:rPr>
                <w:rFonts w:ascii="Arial" w:hAnsi="Arial"/>
                <w:szCs w:val="20"/>
              </w:rPr>
              <w:t xml:space="preserve"> en scenario’s</w:t>
            </w:r>
          </w:p>
        </w:tc>
        <w:tc>
          <w:tcPr>
            <w:tcW w:w="3791"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Deltascenario’s</w:t>
            </w:r>
            <w:proofErr w:type="spellEnd"/>
            <w:r w:rsidRPr="0075585C">
              <w:rPr>
                <w:rFonts w:ascii="Arial" w:hAnsi="Arial"/>
                <w:szCs w:val="20"/>
              </w:rPr>
              <w:t xml:space="preserve"> 2013</w:t>
            </w:r>
          </w:p>
        </w:tc>
        <w:tc>
          <w:tcPr>
            <w:tcW w:w="3969"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Geen</w:t>
            </w:r>
            <w:proofErr w:type="spellEnd"/>
            <w:r w:rsidRPr="0075585C">
              <w:rPr>
                <w:rFonts w:ascii="Arial" w:hAnsi="Arial"/>
                <w:szCs w:val="20"/>
              </w:rPr>
              <w:t xml:space="preserve"> </w:t>
            </w:r>
            <w:proofErr w:type="spellStart"/>
            <w:r w:rsidRPr="0075585C">
              <w:rPr>
                <w:rFonts w:ascii="Arial" w:hAnsi="Arial"/>
                <w:szCs w:val="20"/>
              </w:rPr>
              <w:t>nieuwe</w:t>
            </w:r>
            <w:proofErr w:type="spellEnd"/>
            <w:r w:rsidRPr="0075585C">
              <w:rPr>
                <w:rFonts w:ascii="Arial" w:hAnsi="Arial"/>
                <w:szCs w:val="20"/>
              </w:rPr>
              <w:t xml:space="preserve"> </w:t>
            </w:r>
            <w:proofErr w:type="spellStart"/>
            <w:r w:rsidRPr="0075585C">
              <w:rPr>
                <w:rFonts w:ascii="Arial" w:hAnsi="Arial"/>
                <w:szCs w:val="20"/>
              </w:rPr>
              <w:t>gegevens</w:t>
            </w:r>
            <w:proofErr w:type="spellEnd"/>
          </w:p>
        </w:tc>
      </w:tr>
      <w:tr w:rsidR="005C0E1C" w:rsidRPr="0075585C" w:rsidTr="005C0E1C">
        <w:tc>
          <w:tcPr>
            <w:tcW w:w="2791" w:type="dxa"/>
            <w:vMerge w:val="restart"/>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Interne </w:t>
            </w:r>
            <w:proofErr w:type="spellStart"/>
            <w:r w:rsidRPr="0075585C">
              <w:rPr>
                <w:rFonts w:ascii="Arial" w:hAnsi="Arial"/>
                <w:szCs w:val="20"/>
              </w:rPr>
              <w:t>verzilting</w:t>
            </w:r>
            <w:proofErr w:type="spellEnd"/>
          </w:p>
        </w:tc>
        <w:tc>
          <w:tcPr>
            <w:tcW w:w="2598"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Referentie</w:t>
            </w:r>
            <w:proofErr w:type="spellEnd"/>
          </w:p>
        </w:tc>
        <w:tc>
          <w:tcPr>
            <w:tcW w:w="3791"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Grensvlak op basis van metingen en landelijk en regionale modellen</w:t>
            </w:r>
          </w:p>
        </w:tc>
        <w:tc>
          <w:tcPr>
            <w:tcW w:w="3969"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Geen</w:t>
            </w:r>
            <w:proofErr w:type="spellEnd"/>
            <w:r w:rsidRPr="0075585C">
              <w:rPr>
                <w:rFonts w:ascii="Arial" w:hAnsi="Arial"/>
                <w:szCs w:val="20"/>
              </w:rPr>
              <w:t xml:space="preserve"> </w:t>
            </w:r>
            <w:proofErr w:type="spellStart"/>
            <w:r w:rsidRPr="0075585C">
              <w:rPr>
                <w:rFonts w:ascii="Arial" w:hAnsi="Arial"/>
                <w:szCs w:val="20"/>
              </w:rPr>
              <w:t>nieuwe</w:t>
            </w:r>
            <w:proofErr w:type="spellEnd"/>
            <w:r w:rsidRPr="0075585C">
              <w:rPr>
                <w:rFonts w:ascii="Arial" w:hAnsi="Arial"/>
                <w:szCs w:val="20"/>
              </w:rPr>
              <w:t xml:space="preserve"> </w:t>
            </w:r>
            <w:proofErr w:type="spellStart"/>
            <w:r w:rsidRPr="0075585C">
              <w:rPr>
                <w:rFonts w:ascii="Arial" w:hAnsi="Arial"/>
                <w:szCs w:val="20"/>
              </w:rPr>
              <w:t>gegevens</w:t>
            </w:r>
            <w:proofErr w:type="spellEnd"/>
          </w:p>
        </w:tc>
      </w:tr>
      <w:tr w:rsidR="005C0E1C" w:rsidRPr="0075585C" w:rsidTr="005C0E1C">
        <w:tc>
          <w:tcPr>
            <w:tcW w:w="2791" w:type="dxa"/>
            <w:vMerge/>
          </w:tcPr>
          <w:p w:rsidR="005C0E1C" w:rsidRPr="009C3BA1"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2050 </w:t>
            </w:r>
            <w:proofErr w:type="spellStart"/>
            <w:r w:rsidRPr="0075585C">
              <w:rPr>
                <w:rFonts w:ascii="Arial" w:hAnsi="Arial"/>
                <w:szCs w:val="20"/>
              </w:rPr>
              <w:t>Druk</w:t>
            </w:r>
            <w:proofErr w:type="spellEnd"/>
            <w:r w:rsidRPr="0075585C">
              <w:rPr>
                <w:rFonts w:ascii="Arial" w:hAnsi="Arial"/>
                <w:szCs w:val="20"/>
              </w:rPr>
              <w:t xml:space="preserve"> en Rust </w:t>
            </w:r>
          </w:p>
        </w:tc>
        <w:tc>
          <w:tcPr>
            <w:tcW w:w="3791"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Berekeningen NHI-</w:t>
            </w:r>
            <w:proofErr w:type="spellStart"/>
            <w:r w:rsidRPr="0075585C">
              <w:rPr>
                <w:rFonts w:ascii="Arial" w:hAnsi="Arial"/>
                <w:szCs w:val="20"/>
                <w:lang w:val="nl-NL"/>
              </w:rPr>
              <w:t>zz</w:t>
            </w:r>
            <w:proofErr w:type="spellEnd"/>
            <w:r w:rsidRPr="0075585C">
              <w:rPr>
                <w:rFonts w:ascii="Arial" w:hAnsi="Arial"/>
                <w:szCs w:val="20"/>
                <w:lang w:val="nl-NL"/>
              </w:rPr>
              <w:t xml:space="preserve"> met KNMI06 2050 G</w:t>
            </w:r>
          </w:p>
        </w:tc>
        <w:tc>
          <w:tcPr>
            <w:tcW w:w="3969"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Geen</w:t>
            </w:r>
            <w:proofErr w:type="spellEnd"/>
            <w:r w:rsidRPr="0075585C">
              <w:rPr>
                <w:rFonts w:ascii="Arial" w:hAnsi="Arial"/>
                <w:szCs w:val="20"/>
              </w:rPr>
              <w:t xml:space="preserve"> </w:t>
            </w:r>
            <w:proofErr w:type="spellStart"/>
            <w:r w:rsidRPr="0075585C">
              <w:rPr>
                <w:rFonts w:ascii="Arial" w:hAnsi="Arial"/>
                <w:szCs w:val="20"/>
              </w:rPr>
              <w:t>nieuwe</w:t>
            </w:r>
            <w:proofErr w:type="spellEnd"/>
            <w:r w:rsidRPr="0075585C">
              <w:rPr>
                <w:rFonts w:ascii="Arial" w:hAnsi="Arial"/>
                <w:szCs w:val="20"/>
              </w:rPr>
              <w:t xml:space="preserve"> </w:t>
            </w:r>
            <w:proofErr w:type="spellStart"/>
            <w:r w:rsidRPr="0075585C">
              <w:rPr>
                <w:rFonts w:ascii="Arial" w:hAnsi="Arial"/>
                <w:szCs w:val="20"/>
              </w:rPr>
              <w:t>gegevens</w:t>
            </w:r>
            <w:proofErr w:type="spellEnd"/>
          </w:p>
        </w:tc>
      </w:tr>
      <w:tr w:rsidR="005C0E1C" w:rsidRPr="0075585C" w:rsidTr="005C0E1C">
        <w:tc>
          <w:tcPr>
            <w:tcW w:w="2791" w:type="dxa"/>
            <w:vMerge/>
          </w:tcPr>
          <w:p w:rsidR="005C0E1C" w:rsidRPr="009C3BA1"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2050 Warm en </w:t>
            </w:r>
            <w:proofErr w:type="spellStart"/>
            <w:r w:rsidRPr="0075585C">
              <w:rPr>
                <w:rFonts w:ascii="Arial" w:hAnsi="Arial"/>
                <w:szCs w:val="20"/>
              </w:rPr>
              <w:t>Stoom</w:t>
            </w:r>
            <w:proofErr w:type="spellEnd"/>
          </w:p>
        </w:tc>
        <w:tc>
          <w:tcPr>
            <w:tcW w:w="3791"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Berekeningen NHI-</w:t>
            </w:r>
            <w:proofErr w:type="spellStart"/>
            <w:r w:rsidRPr="0075585C">
              <w:rPr>
                <w:rFonts w:ascii="Arial" w:hAnsi="Arial"/>
                <w:szCs w:val="20"/>
                <w:lang w:val="nl-NL"/>
              </w:rPr>
              <w:t>zz</w:t>
            </w:r>
            <w:proofErr w:type="spellEnd"/>
            <w:r w:rsidRPr="0075585C">
              <w:rPr>
                <w:rFonts w:ascii="Arial" w:hAnsi="Arial"/>
                <w:szCs w:val="20"/>
                <w:lang w:val="nl-NL"/>
              </w:rPr>
              <w:t xml:space="preserve"> met KNMI06 2050 W+</w:t>
            </w:r>
          </w:p>
        </w:tc>
        <w:tc>
          <w:tcPr>
            <w:tcW w:w="3969"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Geen</w:t>
            </w:r>
            <w:proofErr w:type="spellEnd"/>
            <w:r w:rsidRPr="0075585C">
              <w:rPr>
                <w:rFonts w:ascii="Arial" w:hAnsi="Arial"/>
                <w:szCs w:val="20"/>
              </w:rPr>
              <w:t xml:space="preserve"> </w:t>
            </w:r>
            <w:proofErr w:type="spellStart"/>
            <w:r w:rsidRPr="0075585C">
              <w:rPr>
                <w:rFonts w:ascii="Arial" w:hAnsi="Arial"/>
                <w:szCs w:val="20"/>
              </w:rPr>
              <w:t>nieuwe</w:t>
            </w:r>
            <w:proofErr w:type="spellEnd"/>
            <w:r w:rsidRPr="0075585C">
              <w:rPr>
                <w:rFonts w:ascii="Arial" w:hAnsi="Arial"/>
                <w:szCs w:val="20"/>
              </w:rPr>
              <w:t xml:space="preserve"> </w:t>
            </w:r>
            <w:proofErr w:type="spellStart"/>
            <w:r w:rsidRPr="0075585C">
              <w:rPr>
                <w:rFonts w:ascii="Arial" w:hAnsi="Arial"/>
                <w:szCs w:val="20"/>
              </w:rPr>
              <w:t>gegevens</w:t>
            </w:r>
            <w:proofErr w:type="spellEnd"/>
          </w:p>
        </w:tc>
      </w:tr>
      <w:tr w:rsidR="005C0E1C" w:rsidRPr="0075585C" w:rsidTr="005C0E1C">
        <w:tc>
          <w:tcPr>
            <w:tcW w:w="2791" w:type="dxa"/>
            <w:vMerge/>
          </w:tcPr>
          <w:p w:rsidR="005C0E1C" w:rsidRPr="009C3BA1"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2085 </w:t>
            </w:r>
            <w:proofErr w:type="spellStart"/>
            <w:r w:rsidRPr="0075585C">
              <w:rPr>
                <w:rFonts w:ascii="Arial" w:hAnsi="Arial"/>
                <w:szCs w:val="20"/>
              </w:rPr>
              <w:t>Druk</w:t>
            </w:r>
            <w:proofErr w:type="spellEnd"/>
            <w:r w:rsidRPr="0075585C">
              <w:rPr>
                <w:rFonts w:ascii="Arial" w:hAnsi="Arial"/>
                <w:szCs w:val="20"/>
              </w:rPr>
              <w:t xml:space="preserve"> en Rust</w:t>
            </w:r>
          </w:p>
        </w:tc>
        <w:tc>
          <w:tcPr>
            <w:tcW w:w="3791"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Berekeningen NHI-</w:t>
            </w:r>
            <w:proofErr w:type="spellStart"/>
            <w:r w:rsidRPr="0075585C">
              <w:rPr>
                <w:rFonts w:ascii="Arial" w:hAnsi="Arial"/>
                <w:szCs w:val="20"/>
                <w:lang w:val="nl-NL"/>
              </w:rPr>
              <w:t>zz</w:t>
            </w:r>
            <w:proofErr w:type="spellEnd"/>
            <w:r w:rsidRPr="0075585C">
              <w:rPr>
                <w:rFonts w:ascii="Arial" w:hAnsi="Arial"/>
                <w:szCs w:val="20"/>
                <w:lang w:val="nl-NL"/>
              </w:rPr>
              <w:t xml:space="preserve"> met KNMI06 2100 G</w:t>
            </w:r>
          </w:p>
        </w:tc>
        <w:tc>
          <w:tcPr>
            <w:tcW w:w="3969"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Geen</w:t>
            </w:r>
            <w:proofErr w:type="spellEnd"/>
            <w:r w:rsidRPr="0075585C">
              <w:rPr>
                <w:rFonts w:ascii="Arial" w:hAnsi="Arial"/>
                <w:szCs w:val="20"/>
              </w:rPr>
              <w:t xml:space="preserve"> </w:t>
            </w:r>
            <w:proofErr w:type="spellStart"/>
            <w:r w:rsidRPr="0075585C">
              <w:rPr>
                <w:rFonts w:ascii="Arial" w:hAnsi="Arial"/>
                <w:szCs w:val="20"/>
              </w:rPr>
              <w:t>nieuwe</w:t>
            </w:r>
            <w:proofErr w:type="spellEnd"/>
            <w:r w:rsidRPr="0075585C">
              <w:rPr>
                <w:rFonts w:ascii="Arial" w:hAnsi="Arial"/>
                <w:szCs w:val="20"/>
              </w:rPr>
              <w:t xml:space="preserve"> </w:t>
            </w:r>
            <w:proofErr w:type="spellStart"/>
            <w:r w:rsidRPr="0075585C">
              <w:rPr>
                <w:rFonts w:ascii="Arial" w:hAnsi="Arial"/>
                <w:szCs w:val="20"/>
              </w:rPr>
              <w:t>gegevens</w:t>
            </w:r>
            <w:proofErr w:type="spellEnd"/>
          </w:p>
        </w:tc>
      </w:tr>
      <w:tr w:rsidR="005C0E1C" w:rsidRPr="0075585C" w:rsidTr="005C0E1C">
        <w:tc>
          <w:tcPr>
            <w:tcW w:w="2791" w:type="dxa"/>
            <w:vMerge/>
          </w:tcPr>
          <w:p w:rsidR="005C0E1C" w:rsidRPr="009C3BA1"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2085 Warm en </w:t>
            </w:r>
            <w:proofErr w:type="spellStart"/>
            <w:r w:rsidRPr="0075585C">
              <w:rPr>
                <w:rFonts w:ascii="Arial" w:hAnsi="Arial"/>
                <w:szCs w:val="20"/>
              </w:rPr>
              <w:t>Stoom</w:t>
            </w:r>
            <w:proofErr w:type="spellEnd"/>
          </w:p>
        </w:tc>
        <w:tc>
          <w:tcPr>
            <w:tcW w:w="3791"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Berekeningen NHI-</w:t>
            </w:r>
            <w:proofErr w:type="spellStart"/>
            <w:r w:rsidRPr="0075585C">
              <w:rPr>
                <w:rFonts w:ascii="Arial" w:hAnsi="Arial"/>
                <w:szCs w:val="20"/>
                <w:lang w:val="nl-NL"/>
              </w:rPr>
              <w:t>zz</w:t>
            </w:r>
            <w:proofErr w:type="spellEnd"/>
            <w:r w:rsidRPr="0075585C">
              <w:rPr>
                <w:rFonts w:ascii="Arial" w:hAnsi="Arial"/>
                <w:szCs w:val="20"/>
                <w:lang w:val="nl-NL"/>
              </w:rPr>
              <w:t xml:space="preserve"> met KNMI06 2100 W+</w:t>
            </w:r>
          </w:p>
        </w:tc>
        <w:tc>
          <w:tcPr>
            <w:tcW w:w="3969"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Geen</w:t>
            </w:r>
            <w:proofErr w:type="spellEnd"/>
            <w:r w:rsidRPr="0075585C">
              <w:rPr>
                <w:rFonts w:ascii="Arial" w:hAnsi="Arial"/>
                <w:szCs w:val="20"/>
              </w:rPr>
              <w:t xml:space="preserve"> </w:t>
            </w:r>
            <w:proofErr w:type="spellStart"/>
            <w:r w:rsidRPr="0075585C">
              <w:rPr>
                <w:rFonts w:ascii="Arial" w:hAnsi="Arial"/>
                <w:szCs w:val="20"/>
              </w:rPr>
              <w:t>nieuwe</w:t>
            </w:r>
            <w:proofErr w:type="spellEnd"/>
            <w:r w:rsidRPr="0075585C">
              <w:rPr>
                <w:rFonts w:ascii="Arial" w:hAnsi="Arial"/>
                <w:szCs w:val="20"/>
              </w:rPr>
              <w:t xml:space="preserve"> </w:t>
            </w:r>
            <w:proofErr w:type="spellStart"/>
            <w:r w:rsidRPr="0075585C">
              <w:rPr>
                <w:rFonts w:ascii="Arial" w:hAnsi="Arial"/>
                <w:szCs w:val="20"/>
              </w:rPr>
              <w:t>gegevens</w:t>
            </w:r>
            <w:proofErr w:type="spellEnd"/>
          </w:p>
        </w:tc>
      </w:tr>
      <w:tr w:rsidR="005C0E1C" w:rsidRPr="0075585C" w:rsidTr="005C0E1C">
        <w:tc>
          <w:tcPr>
            <w:tcW w:w="2791" w:type="dxa"/>
            <w:vMerge w:val="restart"/>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Externe</w:t>
            </w:r>
            <w:proofErr w:type="spellEnd"/>
            <w:r w:rsidRPr="0075585C">
              <w:rPr>
                <w:rFonts w:ascii="Arial" w:hAnsi="Arial"/>
                <w:szCs w:val="20"/>
              </w:rPr>
              <w:t xml:space="preserve"> </w:t>
            </w:r>
            <w:proofErr w:type="spellStart"/>
            <w:r w:rsidRPr="0075585C">
              <w:rPr>
                <w:rFonts w:ascii="Arial" w:hAnsi="Arial"/>
                <w:szCs w:val="20"/>
              </w:rPr>
              <w:t>verzilting</w:t>
            </w:r>
            <w:proofErr w:type="spellEnd"/>
            <w:r w:rsidRPr="0075585C">
              <w:rPr>
                <w:rFonts w:ascii="Arial" w:hAnsi="Arial"/>
                <w:szCs w:val="20"/>
              </w:rPr>
              <w:t xml:space="preserve"> </w:t>
            </w:r>
          </w:p>
        </w:tc>
        <w:tc>
          <w:tcPr>
            <w:tcW w:w="2598"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Referentie</w:t>
            </w:r>
            <w:proofErr w:type="spellEnd"/>
          </w:p>
        </w:tc>
        <w:tc>
          <w:tcPr>
            <w:tcW w:w="3791"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 xml:space="preserve">NDB berekeningen o.b.v. referentie KNMI06 afvoeren </w:t>
            </w:r>
          </w:p>
        </w:tc>
        <w:tc>
          <w:tcPr>
            <w:tcW w:w="3969"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Nog geen nieuwe gegevens beschikbaar. Gebruik van dummy voor chloride concentraties.</w:t>
            </w:r>
          </w:p>
        </w:tc>
      </w:tr>
      <w:tr w:rsidR="005C0E1C" w:rsidRPr="0075585C" w:rsidTr="005C0E1C">
        <w:tc>
          <w:tcPr>
            <w:tcW w:w="2791" w:type="dxa"/>
            <w:vMerge/>
          </w:tcPr>
          <w:p w:rsidR="005C0E1C" w:rsidRPr="0075585C"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2050 </w:t>
            </w:r>
            <w:proofErr w:type="spellStart"/>
            <w:r w:rsidRPr="0075585C">
              <w:rPr>
                <w:rFonts w:ascii="Arial" w:hAnsi="Arial"/>
                <w:szCs w:val="20"/>
              </w:rPr>
              <w:t>Druk</w:t>
            </w:r>
            <w:proofErr w:type="spellEnd"/>
            <w:r w:rsidRPr="0075585C">
              <w:rPr>
                <w:rFonts w:ascii="Arial" w:hAnsi="Arial"/>
                <w:szCs w:val="20"/>
              </w:rPr>
              <w:t xml:space="preserve"> en Rust </w:t>
            </w:r>
          </w:p>
        </w:tc>
        <w:tc>
          <w:tcPr>
            <w:tcW w:w="3791"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NDB berekeningen o.b.v. afvoeren KNMI06 2050 G</w:t>
            </w:r>
          </w:p>
        </w:tc>
        <w:tc>
          <w:tcPr>
            <w:tcW w:w="3969"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Nog geen nieuwe gegevens beschikbaar. Gebruik van dummy voor chloride concentraties.</w:t>
            </w:r>
          </w:p>
        </w:tc>
      </w:tr>
      <w:tr w:rsidR="005C0E1C" w:rsidRPr="0075585C" w:rsidTr="005C0E1C">
        <w:tc>
          <w:tcPr>
            <w:tcW w:w="2791" w:type="dxa"/>
            <w:vMerge/>
          </w:tcPr>
          <w:p w:rsidR="005C0E1C" w:rsidRPr="0075585C"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2050 Warm en </w:t>
            </w:r>
            <w:proofErr w:type="spellStart"/>
            <w:r w:rsidRPr="0075585C">
              <w:rPr>
                <w:rFonts w:ascii="Arial" w:hAnsi="Arial"/>
                <w:szCs w:val="20"/>
              </w:rPr>
              <w:t>Stoom</w:t>
            </w:r>
            <w:proofErr w:type="spellEnd"/>
          </w:p>
        </w:tc>
        <w:tc>
          <w:tcPr>
            <w:tcW w:w="3791"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DB berekeningen o.b.v. afvoeren KNMI06 2050 W+</w:t>
            </w:r>
          </w:p>
        </w:tc>
        <w:tc>
          <w:tcPr>
            <w:tcW w:w="3969"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 xml:space="preserve">Nog geen nieuwe gegevens beschikbaar. Gebruik van dummy voor chloride </w:t>
            </w:r>
            <w:r w:rsidRPr="0075585C">
              <w:rPr>
                <w:rFonts w:ascii="Arial" w:hAnsi="Arial"/>
                <w:szCs w:val="20"/>
                <w:lang w:val="nl-NL"/>
              </w:rPr>
              <w:lastRenderedPageBreak/>
              <w:t>concentraties.</w:t>
            </w:r>
          </w:p>
        </w:tc>
      </w:tr>
      <w:tr w:rsidR="005C0E1C" w:rsidRPr="0075585C" w:rsidTr="005C0E1C">
        <w:tc>
          <w:tcPr>
            <w:tcW w:w="2791" w:type="dxa"/>
            <w:vMerge/>
          </w:tcPr>
          <w:p w:rsidR="005C0E1C" w:rsidRPr="0075585C"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2085 </w:t>
            </w:r>
            <w:proofErr w:type="spellStart"/>
            <w:r w:rsidRPr="0075585C">
              <w:rPr>
                <w:rFonts w:ascii="Arial" w:hAnsi="Arial"/>
                <w:szCs w:val="20"/>
              </w:rPr>
              <w:t>Druk</w:t>
            </w:r>
            <w:proofErr w:type="spellEnd"/>
            <w:r w:rsidRPr="0075585C">
              <w:rPr>
                <w:rFonts w:ascii="Arial" w:hAnsi="Arial"/>
                <w:szCs w:val="20"/>
              </w:rPr>
              <w:t xml:space="preserve"> en Rust</w:t>
            </w:r>
          </w:p>
        </w:tc>
        <w:tc>
          <w:tcPr>
            <w:tcW w:w="3791"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DB berekeningen o.b.v. afvoeren KNMI06 2100 G</w:t>
            </w:r>
          </w:p>
        </w:tc>
        <w:tc>
          <w:tcPr>
            <w:tcW w:w="3969"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Nog geen nieuwe gegevens beschikbaar. Gebruik van dummy voor chloride concentraties.</w:t>
            </w:r>
          </w:p>
        </w:tc>
      </w:tr>
      <w:tr w:rsidR="005C0E1C" w:rsidRPr="0075585C" w:rsidTr="005C0E1C">
        <w:tc>
          <w:tcPr>
            <w:tcW w:w="2791" w:type="dxa"/>
            <w:vMerge/>
          </w:tcPr>
          <w:p w:rsidR="005C0E1C" w:rsidRPr="0075585C" w:rsidRDefault="005C0E1C" w:rsidP="005C0E1C">
            <w:pPr>
              <w:spacing w:line="255" w:lineRule="atLeast"/>
              <w:rPr>
                <w:rFonts w:ascii="Arial" w:hAnsi="Arial"/>
                <w:szCs w:val="20"/>
                <w:lang w:val="nl-NL"/>
              </w:rPr>
            </w:pPr>
          </w:p>
        </w:tc>
        <w:tc>
          <w:tcPr>
            <w:tcW w:w="2598" w:type="dxa"/>
          </w:tcPr>
          <w:p w:rsidR="005C0E1C" w:rsidRPr="009C3BA1" w:rsidRDefault="005C0E1C" w:rsidP="005C0E1C">
            <w:pPr>
              <w:spacing w:line="255" w:lineRule="atLeast"/>
              <w:rPr>
                <w:rFonts w:ascii="Arial" w:hAnsi="Arial"/>
                <w:szCs w:val="20"/>
                <w:lang w:val="nl-NL"/>
              </w:rPr>
            </w:pPr>
            <w:r w:rsidRPr="0075585C">
              <w:rPr>
                <w:rFonts w:ascii="Arial" w:hAnsi="Arial"/>
                <w:szCs w:val="20"/>
              </w:rPr>
              <w:t xml:space="preserve">2085 Warm en </w:t>
            </w:r>
            <w:proofErr w:type="spellStart"/>
            <w:r w:rsidRPr="0075585C">
              <w:rPr>
                <w:rFonts w:ascii="Arial" w:hAnsi="Arial"/>
                <w:szCs w:val="20"/>
              </w:rPr>
              <w:t>Stoom</w:t>
            </w:r>
            <w:proofErr w:type="spellEnd"/>
          </w:p>
        </w:tc>
        <w:tc>
          <w:tcPr>
            <w:tcW w:w="3791"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DB berekeningen o.b.v. afvoeren KNMI06 2100 W+</w:t>
            </w:r>
          </w:p>
        </w:tc>
        <w:tc>
          <w:tcPr>
            <w:tcW w:w="3969" w:type="dxa"/>
          </w:tcPr>
          <w:p w:rsidR="005C0E1C" w:rsidRPr="0075585C" w:rsidRDefault="005C0E1C" w:rsidP="005C0E1C">
            <w:pPr>
              <w:spacing w:line="255" w:lineRule="atLeast"/>
              <w:rPr>
                <w:rFonts w:ascii="Arial" w:hAnsi="Arial"/>
                <w:szCs w:val="20"/>
                <w:lang w:val="nl-NL"/>
              </w:rPr>
            </w:pPr>
            <w:r w:rsidRPr="0075585C">
              <w:rPr>
                <w:rFonts w:ascii="Arial" w:hAnsi="Arial"/>
                <w:szCs w:val="20"/>
                <w:lang w:val="nl-NL"/>
              </w:rPr>
              <w:t>Nog geen nieuwe gegevens beschikbaar. Gebruik van dummy voor chloride concentraties.</w:t>
            </w:r>
          </w:p>
        </w:tc>
      </w:tr>
      <w:tr w:rsidR="005C0E1C" w:rsidRPr="0075585C" w:rsidTr="005C0E1C">
        <w:tc>
          <w:tcPr>
            <w:tcW w:w="2791"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Grondwateronttrekkingen</w:t>
            </w:r>
            <w:proofErr w:type="spellEnd"/>
          </w:p>
        </w:tc>
        <w:tc>
          <w:tcPr>
            <w:tcW w:w="2598"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Referentie</w:t>
            </w:r>
            <w:proofErr w:type="spellEnd"/>
            <w:r w:rsidRPr="0075585C">
              <w:rPr>
                <w:rFonts w:ascii="Arial" w:hAnsi="Arial"/>
                <w:szCs w:val="20"/>
              </w:rPr>
              <w:t xml:space="preserve"> en scenario’s</w:t>
            </w:r>
          </w:p>
        </w:tc>
        <w:tc>
          <w:tcPr>
            <w:tcW w:w="3791"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Deltascenario’s</w:t>
            </w:r>
            <w:proofErr w:type="spellEnd"/>
            <w:r w:rsidRPr="0075585C">
              <w:rPr>
                <w:rFonts w:ascii="Arial" w:hAnsi="Arial"/>
                <w:szCs w:val="20"/>
              </w:rPr>
              <w:t xml:space="preserve"> 2013</w:t>
            </w:r>
          </w:p>
        </w:tc>
        <w:tc>
          <w:tcPr>
            <w:tcW w:w="3969"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Geen</w:t>
            </w:r>
            <w:proofErr w:type="spellEnd"/>
            <w:r w:rsidRPr="0075585C">
              <w:rPr>
                <w:rFonts w:ascii="Arial" w:hAnsi="Arial"/>
                <w:szCs w:val="20"/>
              </w:rPr>
              <w:t xml:space="preserve"> </w:t>
            </w:r>
            <w:proofErr w:type="spellStart"/>
            <w:r w:rsidRPr="0075585C">
              <w:rPr>
                <w:rFonts w:ascii="Arial" w:hAnsi="Arial"/>
                <w:szCs w:val="20"/>
              </w:rPr>
              <w:t>nieuwe</w:t>
            </w:r>
            <w:proofErr w:type="spellEnd"/>
            <w:r w:rsidRPr="0075585C">
              <w:rPr>
                <w:rFonts w:ascii="Arial" w:hAnsi="Arial"/>
                <w:szCs w:val="20"/>
              </w:rPr>
              <w:t xml:space="preserve"> </w:t>
            </w:r>
            <w:proofErr w:type="spellStart"/>
            <w:r w:rsidRPr="0075585C">
              <w:rPr>
                <w:rFonts w:ascii="Arial" w:hAnsi="Arial"/>
                <w:szCs w:val="20"/>
              </w:rPr>
              <w:t>gegevens</w:t>
            </w:r>
            <w:proofErr w:type="spellEnd"/>
          </w:p>
        </w:tc>
      </w:tr>
      <w:tr w:rsidR="005C0E1C" w:rsidRPr="0075585C" w:rsidTr="005C0E1C">
        <w:tc>
          <w:tcPr>
            <w:tcW w:w="2791" w:type="dxa"/>
          </w:tcPr>
          <w:p w:rsidR="005C0E1C" w:rsidRPr="0075585C" w:rsidRDefault="005C0E1C" w:rsidP="005C0E1C">
            <w:pPr>
              <w:spacing w:line="255" w:lineRule="atLeast"/>
              <w:rPr>
                <w:rFonts w:ascii="Arial" w:hAnsi="Arial"/>
                <w:szCs w:val="20"/>
                <w:lang w:val="nl-NL"/>
              </w:rPr>
            </w:pPr>
            <w:r w:rsidRPr="004D0EBE">
              <w:rPr>
                <w:rFonts w:ascii="Arial" w:hAnsi="Arial"/>
                <w:szCs w:val="20"/>
                <w:lang w:val="nl-NL"/>
              </w:rPr>
              <w:t>Drink/industriewater uit regionaal oppervlaktewater</w:t>
            </w:r>
          </w:p>
        </w:tc>
        <w:tc>
          <w:tcPr>
            <w:tcW w:w="2598"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Referentie</w:t>
            </w:r>
            <w:proofErr w:type="spellEnd"/>
            <w:r w:rsidRPr="0075585C">
              <w:rPr>
                <w:rFonts w:ascii="Arial" w:hAnsi="Arial"/>
                <w:szCs w:val="20"/>
              </w:rPr>
              <w:t xml:space="preserve"> en scenario’s</w:t>
            </w:r>
          </w:p>
        </w:tc>
        <w:tc>
          <w:tcPr>
            <w:tcW w:w="3791"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Deltascenario’s</w:t>
            </w:r>
            <w:proofErr w:type="spellEnd"/>
            <w:r w:rsidRPr="0075585C">
              <w:rPr>
                <w:rFonts w:ascii="Arial" w:hAnsi="Arial"/>
                <w:szCs w:val="20"/>
              </w:rPr>
              <w:t xml:space="preserve"> 2013</w:t>
            </w:r>
          </w:p>
        </w:tc>
        <w:tc>
          <w:tcPr>
            <w:tcW w:w="3969"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Geen</w:t>
            </w:r>
            <w:proofErr w:type="spellEnd"/>
            <w:r w:rsidRPr="0075585C">
              <w:rPr>
                <w:rFonts w:ascii="Arial" w:hAnsi="Arial"/>
                <w:szCs w:val="20"/>
              </w:rPr>
              <w:t xml:space="preserve"> </w:t>
            </w:r>
            <w:proofErr w:type="spellStart"/>
            <w:r w:rsidRPr="0075585C">
              <w:rPr>
                <w:rFonts w:ascii="Arial" w:hAnsi="Arial"/>
                <w:szCs w:val="20"/>
              </w:rPr>
              <w:t>nieuwe</w:t>
            </w:r>
            <w:proofErr w:type="spellEnd"/>
            <w:r w:rsidRPr="0075585C">
              <w:rPr>
                <w:rFonts w:ascii="Arial" w:hAnsi="Arial"/>
                <w:szCs w:val="20"/>
              </w:rPr>
              <w:t xml:space="preserve"> </w:t>
            </w:r>
            <w:proofErr w:type="spellStart"/>
            <w:r w:rsidRPr="0075585C">
              <w:rPr>
                <w:rFonts w:ascii="Arial" w:hAnsi="Arial"/>
                <w:szCs w:val="20"/>
              </w:rPr>
              <w:t>gegevens</w:t>
            </w:r>
            <w:proofErr w:type="spellEnd"/>
          </w:p>
        </w:tc>
      </w:tr>
      <w:tr w:rsidR="005C0E1C" w:rsidRPr="0075585C" w:rsidTr="005C0E1C">
        <w:tc>
          <w:tcPr>
            <w:tcW w:w="2791"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Watergebruik</w:t>
            </w:r>
            <w:proofErr w:type="spellEnd"/>
            <w:r w:rsidRPr="0075585C">
              <w:rPr>
                <w:rFonts w:ascii="Arial" w:hAnsi="Arial"/>
                <w:szCs w:val="20"/>
              </w:rPr>
              <w:t xml:space="preserve"> </w:t>
            </w:r>
            <w:proofErr w:type="spellStart"/>
            <w:r w:rsidRPr="0075585C">
              <w:rPr>
                <w:rFonts w:ascii="Arial" w:hAnsi="Arial"/>
                <w:szCs w:val="20"/>
              </w:rPr>
              <w:t>uit</w:t>
            </w:r>
            <w:proofErr w:type="spellEnd"/>
            <w:r w:rsidRPr="0075585C">
              <w:rPr>
                <w:rFonts w:ascii="Arial" w:hAnsi="Arial"/>
                <w:szCs w:val="20"/>
              </w:rPr>
              <w:t xml:space="preserve"> </w:t>
            </w:r>
            <w:proofErr w:type="spellStart"/>
            <w:r w:rsidRPr="0075585C">
              <w:rPr>
                <w:rFonts w:ascii="Arial" w:hAnsi="Arial"/>
                <w:szCs w:val="20"/>
              </w:rPr>
              <w:t>hoofdwatersysteem</w:t>
            </w:r>
            <w:proofErr w:type="spellEnd"/>
          </w:p>
        </w:tc>
        <w:tc>
          <w:tcPr>
            <w:tcW w:w="2598"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Referentie</w:t>
            </w:r>
            <w:proofErr w:type="spellEnd"/>
            <w:r w:rsidRPr="0075585C">
              <w:rPr>
                <w:rFonts w:ascii="Arial" w:hAnsi="Arial"/>
                <w:szCs w:val="20"/>
              </w:rPr>
              <w:t xml:space="preserve"> en scenario’s</w:t>
            </w:r>
          </w:p>
        </w:tc>
        <w:tc>
          <w:tcPr>
            <w:tcW w:w="3791"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Deltascenario’s</w:t>
            </w:r>
            <w:proofErr w:type="spellEnd"/>
            <w:r w:rsidRPr="0075585C">
              <w:rPr>
                <w:rFonts w:ascii="Arial" w:hAnsi="Arial"/>
                <w:szCs w:val="20"/>
              </w:rPr>
              <w:t xml:space="preserve"> 2013</w:t>
            </w:r>
          </w:p>
        </w:tc>
        <w:tc>
          <w:tcPr>
            <w:tcW w:w="3969" w:type="dxa"/>
          </w:tcPr>
          <w:p w:rsidR="005C0E1C" w:rsidRPr="009C3BA1" w:rsidRDefault="005C0E1C" w:rsidP="005C0E1C">
            <w:pPr>
              <w:spacing w:line="255" w:lineRule="atLeast"/>
              <w:rPr>
                <w:rFonts w:ascii="Arial" w:hAnsi="Arial"/>
                <w:szCs w:val="20"/>
                <w:lang w:val="nl-NL"/>
              </w:rPr>
            </w:pPr>
            <w:proofErr w:type="spellStart"/>
            <w:r w:rsidRPr="0075585C">
              <w:rPr>
                <w:rFonts w:ascii="Arial" w:hAnsi="Arial"/>
                <w:szCs w:val="20"/>
              </w:rPr>
              <w:t>Geen</w:t>
            </w:r>
            <w:proofErr w:type="spellEnd"/>
            <w:r w:rsidRPr="0075585C">
              <w:rPr>
                <w:rFonts w:ascii="Arial" w:hAnsi="Arial"/>
                <w:szCs w:val="20"/>
              </w:rPr>
              <w:t xml:space="preserve"> </w:t>
            </w:r>
            <w:proofErr w:type="spellStart"/>
            <w:r w:rsidRPr="0075585C">
              <w:rPr>
                <w:rFonts w:ascii="Arial" w:hAnsi="Arial"/>
                <w:szCs w:val="20"/>
              </w:rPr>
              <w:t>nieuwe</w:t>
            </w:r>
            <w:proofErr w:type="spellEnd"/>
            <w:r w:rsidRPr="0075585C">
              <w:rPr>
                <w:rFonts w:ascii="Arial" w:hAnsi="Arial"/>
                <w:szCs w:val="20"/>
              </w:rPr>
              <w:t xml:space="preserve"> </w:t>
            </w:r>
            <w:proofErr w:type="spellStart"/>
            <w:r w:rsidRPr="0075585C">
              <w:rPr>
                <w:rFonts w:ascii="Arial" w:hAnsi="Arial"/>
                <w:szCs w:val="20"/>
              </w:rPr>
              <w:t>gegevens</w:t>
            </w:r>
            <w:proofErr w:type="spellEnd"/>
          </w:p>
        </w:tc>
      </w:tr>
    </w:tbl>
    <w:p w:rsidR="00EF66F4" w:rsidRPr="0075585C" w:rsidRDefault="00EF66F4" w:rsidP="00EF66F4">
      <w:pPr>
        <w:pStyle w:val="Broodtekst"/>
      </w:pPr>
    </w:p>
    <w:p w:rsidR="00D66305" w:rsidRPr="0075585C" w:rsidRDefault="00D66305">
      <w:pPr>
        <w:spacing w:line="240" w:lineRule="auto"/>
        <w:rPr>
          <w:b/>
          <w:szCs w:val="18"/>
        </w:rPr>
      </w:pPr>
      <w:r w:rsidRPr="0075585C">
        <w:br w:type="page"/>
      </w:r>
    </w:p>
    <w:p w:rsidR="00D66305" w:rsidRPr="0075585C" w:rsidRDefault="00D66305" w:rsidP="00777BCF">
      <w:pPr>
        <w:pStyle w:val="Paragraaf"/>
        <w:sectPr w:rsidR="00D66305" w:rsidRPr="0075585C" w:rsidSect="005C0E1C">
          <w:type w:val="evenPage"/>
          <w:pgSz w:w="16837" w:h="11905" w:orient="landscape" w:code="9"/>
          <w:pgMar w:top="2098" w:right="2671" w:bottom="964" w:left="1134" w:header="1797" w:footer="709" w:gutter="1134"/>
          <w:cols w:space="708"/>
          <w:docGrid w:linePitch="326"/>
        </w:sectPr>
      </w:pPr>
    </w:p>
    <w:p w:rsidR="00777BCF" w:rsidRPr="0075585C" w:rsidRDefault="00EC1133" w:rsidP="00777BCF">
      <w:pPr>
        <w:pStyle w:val="Paragraaf"/>
      </w:pPr>
      <w:bookmarkStart w:id="51" w:name="_Toc446604974"/>
      <w:r w:rsidRPr="0075585C">
        <w:lastRenderedPageBreak/>
        <w:t>Overzicht van g</w:t>
      </w:r>
      <w:r w:rsidR="00D66305" w:rsidRPr="0075585C">
        <w:t>eb</w:t>
      </w:r>
      <w:r w:rsidR="00EF66F4" w:rsidRPr="0075585C">
        <w:t>ruikte modellen</w:t>
      </w:r>
      <w:bookmarkEnd w:id="51"/>
    </w:p>
    <w:p w:rsidR="00EF66F4" w:rsidRPr="0075585C" w:rsidRDefault="00EF66F4" w:rsidP="00E325DD">
      <w:pPr>
        <w:pStyle w:val="Broodtekst"/>
      </w:pPr>
    </w:p>
    <w:tbl>
      <w:tblPr>
        <w:tblStyle w:val="Tabelraster"/>
        <w:tblW w:w="0" w:type="auto"/>
        <w:tblLook w:val="04A0" w:firstRow="1" w:lastRow="0" w:firstColumn="1" w:lastColumn="0" w:noHBand="0" w:noVBand="1"/>
      </w:tblPr>
      <w:tblGrid>
        <w:gridCol w:w="2376"/>
        <w:gridCol w:w="5473"/>
      </w:tblGrid>
      <w:tr w:rsidR="00EF66F4" w:rsidRPr="0075585C" w:rsidTr="008C347B">
        <w:tc>
          <w:tcPr>
            <w:tcW w:w="2376" w:type="dxa"/>
            <w:shd w:val="clear" w:color="auto" w:fill="BFBFBF" w:themeFill="background1" w:themeFillShade="BF"/>
          </w:tcPr>
          <w:p w:rsidR="00EF66F4" w:rsidRPr="0075585C" w:rsidRDefault="00EF66F4" w:rsidP="00777BCF">
            <w:pPr>
              <w:pStyle w:val="Broodtekst"/>
              <w:rPr>
                <w:b/>
              </w:rPr>
            </w:pPr>
            <w:r w:rsidRPr="0075585C">
              <w:rPr>
                <w:b/>
              </w:rPr>
              <w:t>Veiligheid</w:t>
            </w:r>
          </w:p>
        </w:tc>
        <w:tc>
          <w:tcPr>
            <w:tcW w:w="5473" w:type="dxa"/>
            <w:shd w:val="clear" w:color="auto" w:fill="BFBFBF" w:themeFill="background1" w:themeFillShade="BF"/>
          </w:tcPr>
          <w:p w:rsidR="00EF66F4" w:rsidRPr="0075585C" w:rsidRDefault="00EF66F4" w:rsidP="00777BCF">
            <w:pPr>
              <w:pStyle w:val="Broodtekst"/>
            </w:pPr>
          </w:p>
        </w:tc>
      </w:tr>
      <w:tr w:rsidR="00EF66F4" w:rsidRPr="0075585C" w:rsidTr="00F53286">
        <w:tc>
          <w:tcPr>
            <w:tcW w:w="2376" w:type="dxa"/>
          </w:tcPr>
          <w:p w:rsidR="00EF66F4" w:rsidRPr="0075585C" w:rsidRDefault="00EF66F4" w:rsidP="00777BCF">
            <w:pPr>
              <w:pStyle w:val="Broodtekst"/>
            </w:pPr>
            <w:proofErr w:type="spellStart"/>
            <w:r w:rsidRPr="0075585C">
              <w:t>Sobek</w:t>
            </w:r>
            <w:proofErr w:type="spellEnd"/>
          </w:p>
        </w:tc>
        <w:tc>
          <w:tcPr>
            <w:tcW w:w="5473" w:type="dxa"/>
          </w:tcPr>
          <w:p w:rsidR="00EF66F4" w:rsidRPr="0075585C" w:rsidRDefault="00EF66F4" w:rsidP="00777BCF">
            <w:pPr>
              <w:pStyle w:val="Broodtekst"/>
            </w:pPr>
            <w:r w:rsidRPr="0075585C">
              <w:t>rekent de waterstand door (1D)</w:t>
            </w:r>
          </w:p>
        </w:tc>
      </w:tr>
      <w:tr w:rsidR="00EF66F4" w:rsidRPr="0075585C" w:rsidTr="00F53286">
        <w:tc>
          <w:tcPr>
            <w:tcW w:w="2376" w:type="dxa"/>
          </w:tcPr>
          <w:p w:rsidR="00EF66F4" w:rsidRPr="0075585C" w:rsidRDefault="00EF66F4" w:rsidP="00777BCF">
            <w:pPr>
              <w:pStyle w:val="Broodtekst"/>
            </w:pPr>
            <w:proofErr w:type="spellStart"/>
            <w:r w:rsidRPr="0075585C">
              <w:t>Waqua</w:t>
            </w:r>
            <w:proofErr w:type="spellEnd"/>
          </w:p>
        </w:tc>
        <w:tc>
          <w:tcPr>
            <w:tcW w:w="5473" w:type="dxa"/>
          </w:tcPr>
          <w:p w:rsidR="00EF66F4" w:rsidRPr="0075585C" w:rsidRDefault="00EF66F4" w:rsidP="00777BCF">
            <w:pPr>
              <w:pStyle w:val="Broodtekst"/>
            </w:pPr>
            <w:r w:rsidRPr="0075585C">
              <w:t>rekent de waterstanden door (2D)</w:t>
            </w:r>
          </w:p>
        </w:tc>
      </w:tr>
      <w:tr w:rsidR="00EF66F4" w:rsidRPr="0075585C" w:rsidTr="00F53286">
        <w:tc>
          <w:tcPr>
            <w:tcW w:w="2376" w:type="dxa"/>
          </w:tcPr>
          <w:p w:rsidR="00EF66F4" w:rsidRPr="0075585C" w:rsidRDefault="00EF66F4" w:rsidP="00777BCF">
            <w:pPr>
              <w:pStyle w:val="Broodtekst"/>
            </w:pPr>
            <w:r w:rsidRPr="0075585C">
              <w:t>Hydra Zoet</w:t>
            </w:r>
          </w:p>
        </w:tc>
        <w:tc>
          <w:tcPr>
            <w:tcW w:w="5473" w:type="dxa"/>
          </w:tcPr>
          <w:p w:rsidR="00EF66F4" w:rsidRPr="0075585C" w:rsidRDefault="00EF66F4" w:rsidP="00777BCF">
            <w:pPr>
              <w:pStyle w:val="Broodtekst"/>
            </w:pPr>
            <w:r w:rsidRPr="0075585C">
              <w:t>berekent de benodigde hoogte voor de waterkering</w:t>
            </w:r>
          </w:p>
        </w:tc>
      </w:tr>
      <w:tr w:rsidR="00EF66F4" w:rsidRPr="0075585C" w:rsidTr="008C347B">
        <w:tc>
          <w:tcPr>
            <w:tcW w:w="2376" w:type="dxa"/>
            <w:shd w:val="clear" w:color="auto" w:fill="BFBFBF" w:themeFill="background1" w:themeFillShade="BF"/>
          </w:tcPr>
          <w:p w:rsidR="00EF66F4" w:rsidRPr="0075585C" w:rsidRDefault="00EF66F4" w:rsidP="00777BCF">
            <w:pPr>
              <w:pStyle w:val="Broodtekst"/>
              <w:rPr>
                <w:b/>
              </w:rPr>
            </w:pPr>
            <w:r w:rsidRPr="0075585C">
              <w:rPr>
                <w:b/>
              </w:rPr>
              <w:t>Zoetwater</w:t>
            </w:r>
          </w:p>
        </w:tc>
        <w:tc>
          <w:tcPr>
            <w:tcW w:w="5473" w:type="dxa"/>
            <w:shd w:val="clear" w:color="auto" w:fill="BFBFBF" w:themeFill="background1" w:themeFillShade="BF"/>
          </w:tcPr>
          <w:p w:rsidR="00EF66F4" w:rsidRPr="0075585C" w:rsidRDefault="00EF66F4" w:rsidP="00777BCF">
            <w:pPr>
              <w:pStyle w:val="Broodtekst"/>
            </w:pPr>
          </w:p>
        </w:tc>
      </w:tr>
      <w:tr w:rsidR="00EF66F4" w:rsidRPr="0075585C" w:rsidTr="00F53286">
        <w:tc>
          <w:tcPr>
            <w:tcW w:w="2376" w:type="dxa"/>
          </w:tcPr>
          <w:p w:rsidR="00EF66F4" w:rsidRPr="0075585C" w:rsidRDefault="00F53286" w:rsidP="00777BCF">
            <w:pPr>
              <w:pStyle w:val="Broodtekst"/>
            </w:pPr>
            <w:r w:rsidRPr="0075585C">
              <w:t>NHI-LHM</w:t>
            </w:r>
          </w:p>
        </w:tc>
        <w:tc>
          <w:tcPr>
            <w:tcW w:w="5473" w:type="dxa"/>
          </w:tcPr>
          <w:p w:rsidR="00EF66F4" w:rsidRPr="0075585C" w:rsidRDefault="00F53286" w:rsidP="00F53286">
            <w:pPr>
              <w:pStyle w:val="Broodtekst"/>
            </w:pPr>
            <w:r w:rsidRPr="0075585C">
              <w:t>berekent de waterverdeling tijdens droogte in de keten van rivieren, meren en kanalen van het landelijke hoofdsysteem en over de verschillende regionale oppe</w:t>
            </w:r>
            <w:r w:rsidR="00EF2C22" w:rsidRPr="0075585C">
              <w:t xml:space="preserve">rvlaktewateren </w:t>
            </w:r>
          </w:p>
        </w:tc>
      </w:tr>
      <w:tr w:rsidR="00F53286" w:rsidRPr="0075585C" w:rsidTr="008C347B">
        <w:tc>
          <w:tcPr>
            <w:tcW w:w="2376" w:type="dxa"/>
            <w:shd w:val="clear" w:color="auto" w:fill="BFBFBF" w:themeFill="background1" w:themeFillShade="BF"/>
          </w:tcPr>
          <w:p w:rsidR="00F53286" w:rsidRPr="0075585C" w:rsidRDefault="00F53286" w:rsidP="00777BCF">
            <w:pPr>
              <w:pStyle w:val="Broodtekst"/>
              <w:rPr>
                <w:b/>
              </w:rPr>
            </w:pPr>
            <w:r w:rsidRPr="0075585C">
              <w:rPr>
                <w:b/>
              </w:rPr>
              <w:t xml:space="preserve">Waterkwaliteit </w:t>
            </w:r>
          </w:p>
          <w:p w:rsidR="00F53286" w:rsidRPr="0075585C" w:rsidRDefault="00F53286" w:rsidP="00777BCF">
            <w:pPr>
              <w:pStyle w:val="Broodtekst"/>
              <w:rPr>
                <w:b/>
              </w:rPr>
            </w:pPr>
            <w:r w:rsidRPr="0075585C">
              <w:rPr>
                <w:b/>
              </w:rPr>
              <w:t>(in ontwikkeling)</w:t>
            </w:r>
          </w:p>
        </w:tc>
        <w:tc>
          <w:tcPr>
            <w:tcW w:w="5473" w:type="dxa"/>
            <w:shd w:val="clear" w:color="auto" w:fill="BFBFBF" w:themeFill="background1" w:themeFillShade="BF"/>
          </w:tcPr>
          <w:p w:rsidR="00F53286" w:rsidRPr="0075585C" w:rsidRDefault="00F53286" w:rsidP="00777BCF">
            <w:pPr>
              <w:pStyle w:val="Broodtekst"/>
            </w:pPr>
          </w:p>
        </w:tc>
      </w:tr>
      <w:tr w:rsidR="00F53286" w:rsidRPr="0075585C" w:rsidTr="00F53286">
        <w:tc>
          <w:tcPr>
            <w:tcW w:w="2376" w:type="dxa"/>
          </w:tcPr>
          <w:p w:rsidR="00F53286" w:rsidRPr="0075585C" w:rsidRDefault="00F53286" w:rsidP="00777BCF">
            <w:pPr>
              <w:pStyle w:val="Broodtekst"/>
            </w:pPr>
            <w:r w:rsidRPr="0075585C">
              <w:t>Animo</w:t>
            </w:r>
          </w:p>
        </w:tc>
        <w:tc>
          <w:tcPr>
            <w:tcW w:w="5473" w:type="dxa"/>
          </w:tcPr>
          <w:p w:rsidR="00EF2C22" w:rsidRPr="0075585C" w:rsidRDefault="00EF2C22" w:rsidP="00EF2C22">
            <w:pPr>
              <w:pStyle w:val="Broodtekst"/>
            </w:pPr>
            <w:r w:rsidRPr="0075585C">
              <w:t>berekent de uitspoeling van stikstof en fosfaat naar het grond en oppervlaktewater bij verschillende bodemkundige, hydrologische en landbouwkundige</w:t>
            </w:r>
          </w:p>
          <w:p w:rsidR="00F53286" w:rsidRPr="0075585C" w:rsidRDefault="00EF2C22" w:rsidP="00EF2C22">
            <w:pPr>
              <w:pStyle w:val="Broodtekst"/>
            </w:pPr>
            <w:r w:rsidRPr="0075585C">
              <w:t>situaties</w:t>
            </w:r>
            <w:r w:rsidR="008E2623">
              <w:t xml:space="preserve"> (</w:t>
            </w:r>
            <w:r w:rsidR="005879E5">
              <w:t>on</w:t>
            </w:r>
            <w:r w:rsidR="004533F3">
              <w:t xml:space="preserve">verzadigde en verzadigde </w:t>
            </w:r>
            <w:r w:rsidR="008E2623">
              <w:t>zone)</w:t>
            </w:r>
            <w:r w:rsidRPr="0075585C">
              <w:t>.</w:t>
            </w:r>
          </w:p>
        </w:tc>
      </w:tr>
      <w:tr w:rsidR="00F53286" w:rsidRPr="0075585C" w:rsidTr="00F53286">
        <w:tc>
          <w:tcPr>
            <w:tcW w:w="2376" w:type="dxa"/>
          </w:tcPr>
          <w:p w:rsidR="00F53286" w:rsidRPr="0075585C" w:rsidRDefault="00F53286" w:rsidP="00777BCF">
            <w:pPr>
              <w:pStyle w:val="Broodtekst"/>
            </w:pPr>
            <w:r w:rsidRPr="0075585C">
              <w:t>MT3D</w:t>
            </w:r>
          </w:p>
        </w:tc>
        <w:tc>
          <w:tcPr>
            <w:tcW w:w="5473" w:type="dxa"/>
          </w:tcPr>
          <w:p w:rsidR="00F53286" w:rsidRPr="0075585C" w:rsidRDefault="00EF2C22" w:rsidP="00EF2C22">
            <w:pPr>
              <w:autoSpaceDE w:val="0"/>
              <w:autoSpaceDN w:val="0"/>
              <w:adjustRightInd w:val="0"/>
              <w:spacing w:line="240" w:lineRule="auto"/>
              <w:rPr>
                <w:szCs w:val="18"/>
              </w:rPr>
            </w:pPr>
            <w:r w:rsidRPr="0075585C">
              <w:rPr>
                <w:rFonts w:cs="Arial"/>
                <w:szCs w:val="18"/>
              </w:rPr>
              <w:t xml:space="preserve">berekent het transport van  stoffen in het </w:t>
            </w:r>
            <w:r w:rsidR="008E2623">
              <w:rPr>
                <w:rFonts w:cs="Arial"/>
                <w:szCs w:val="18"/>
              </w:rPr>
              <w:t xml:space="preserve">diepere </w:t>
            </w:r>
            <w:r w:rsidRPr="0075585C">
              <w:rPr>
                <w:rFonts w:cs="Arial"/>
                <w:szCs w:val="18"/>
              </w:rPr>
              <w:t>grondwater</w:t>
            </w:r>
            <w:r w:rsidR="005879E5">
              <w:rPr>
                <w:rFonts w:cs="Arial"/>
                <w:szCs w:val="18"/>
              </w:rPr>
              <w:t xml:space="preserve"> (</w:t>
            </w:r>
            <w:r w:rsidR="008A3264">
              <w:rPr>
                <w:rFonts w:cs="Arial"/>
                <w:szCs w:val="18"/>
              </w:rPr>
              <w:t>verzadigde zone)</w:t>
            </w:r>
          </w:p>
        </w:tc>
      </w:tr>
      <w:tr w:rsidR="00F53286" w:rsidRPr="0075585C" w:rsidTr="008C347B">
        <w:tc>
          <w:tcPr>
            <w:tcW w:w="2376" w:type="dxa"/>
            <w:shd w:val="clear" w:color="auto" w:fill="BFBFBF" w:themeFill="background1" w:themeFillShade="BF"/>
          </w:tcPr>
          <w:p w:rsidR="00F53286" w:rsidRPr="0075585C" w:rsidRDefault="00F53286" w:rsidP="00777BCF">
            <w:pPr>
              <w:pStyle w:val="Broodtekst"/>
              <w:rPr>
                <w:b/>
              </w:rPr>
            </w:pPr>
            <w:r w:rsidRPr="0075585C">
              <w:rPr>
                <w:b/>
              </w:rPr>
              <w:t>Koppeling tussen modellen</w:t>
            </w:r>
          </w:p>
        </w:tc>
        <w:tc>
          <w:tcPr>
            <w:tcW w:w="5473" w:type="dxa"/>
            <w:shd w:val="clear" w:color="auto" w:fill="BFBFBF" w:themeFill="background1" w:themeFillShade="BF"/>
          </w:tcPr>
          <w:p w:rsidR="00F53286" w:rsidRPr="0075585C" w:rsidRDefault="00F53286" w:rsidP="00777BCF">
            <w:pPr>
              <w:pStyle w:val="Broodtekst"/>
            </w:pPr>
          </w:p>
        </w:tc>
      </w:tr>
      <w:tr w:rsidR="00F53286" w:rsidRPr="0075585C" w:rsidTr="00F53286">
        <w:tc>
          <w:tcPr>
            <w:tcW w:w="2376" w:type="dxa"/>
          </w:tcPr>
          <w:p w:rsidR="00F53286" w:rsidRPr="0075585C" w:rsidRDefault="00F53286" w:rsidP="00777BCF">
            <w:pPr>
              <w:pStyle w:val="Broodtekst"/>
            </w:pPr>
            <w:r w:rsidRPr="0075585C">
              <w:t>FEWS</w:t>
            </w:r>
          </w:p>
        </w:tc>
        <w:tc>
          <w:tcPr>
            <w:tcW w:w="5473" w:type="dxa"/>
          </w:tcPr>
          <w:p w:rsidR="00F53286" w:rsidRPr="0075585C" w:rsidRDefault="00F53286" w:rsidP="00777BCF">
            <w:pPr>
              <w:pStyle w:val="Broodtekst"/>
            </w:pPr>
            <w:r w:rsidRPr="0075585C">
              <w:t>aansturing van de modellen en de organisatie van het data transport tussen de modellen.</w:t>
            </w:r>
          </w:p>
        </w:tc>
      </w:tr>
    </w:tbl>
    <w:p w:rsidR="00777BCF" w:rsidRPr="0075585C" w:rsidRDefault="00777BCF" w:rsidP="00777BCF">
      <w:pPr>
        <w:pStyle w:val="Broodtekst"/>
      </w:pPr>
    </w:p>
    <w:p w:rsidR="0048476F" w:rsidRPr="0075585C" w:rsidRDefault="0048476F" w:rsidP="0048476F">
      <w:pPr>
        <w:pStyle w:val="Broodtekst"/>
      </w:pPr>
    </w:p>
    <w:p w:rsidR="004D0EBE" w:rsidRDefault="004D0EBE" w:rsidP="004D0EBE">
      <w:pPr>
        <w:pStyle w:val="Paragraaf"/>
      </w:pPr>
      <w:bookmarkStart w:id="52" w:name="_Toc446604975"/>
      <w:r>
        <w:t>Lijst van gebruikte afkortingen</w:t>
      </w:r>
      <w:bookmarkEnd w:id="52"/>
    </w:p>
    <w:p w:rsidR="004D0EBE" w:rsidRDefault="004D0EBE" w:rsidP="004D0EBE">
      <w:pPr>
        <w:pStyle w:val="Broodtekst"/>
      </w:pPr>
    </w:p>
    <w:tbl>
      <w:tblPr>
        <w:tblStyle w:val="Tabelraster"/>
        <w:tblW w:w="5000" w:type="pct"/>
        <w:tblLook w:val="04A0" w:firstRow="1" w:lastRow="0" w:firstColumn="1" w:lastColumn="0" w:noHBand="0" w:noVBand="1"/>
      </w:tblPr>
      <w:tblGrid>
        <w:gridCol w:w="2660"/>
        <w:gridCol w:w="5265"/>
      </w:tblGrid>
      <w:tr w:rsidR="004D0EBE" w:rsidRPr="0075585C" w:rsidTr="00CC681C">
        <w:tc>
          <w:tcPr>
            <w:tcW w:w="1678" w:type="pct"/>
            <w:shd w:val="clear" w:color="auto" w:fill="BFBFBF" w:themeFill="background1" w:themeFillShade="BF"/>
          </w:tcPr>
          <w:p w:rsidR="004D0EBE" w:rsidRPr="0075585C" w:rsidRDefault="004D0EBE" w:rsidP="00CC681C">
            <w:pPr>
              <w:pStyle w:val="Broodtekst"/>
              <w:rPr>
                <w:b/>
              </w:rPr>
            </w:pPr>
            <w:r>
              <w:t>Afkorting</w:t>
            </w:r>
          </w:p>
        </w:tc>
        <w:tc>
          <w:tcPr>
            <w:tcW w:w="3322" w:type="pct"/>
            <w:shd w:val="clear" w:color="auto" w:fill="BFBFBF" w:themeFill="background1" w:themeFillShade="BF"/>
          </w:tcPr>
          <w:p w:rsidR="004D0EBE" w:rsidRPr="0075585C" w:rsidRDefault="004D0EBE" w:rsidP="00CC681C">
            <w:pPr>
              <w:pStyle w:val="Broodtekst"/>
              <w:rPr>
                <w:b/>
              </w:rPr>
            </w:pPr>
            <w:r>
              <w:t>betekenis</w:t>
            </w:r>
          </w:p>
        </w:tc>
      </w:tr>
      <w:tr w:rsidR="004D0EBE" w:rsidRPr="0075585C" w:rsidTr="00CC681C">
        <w:tc>
          <w:tcPr>
            <w:tcW w:w="1678" w:type="pct"/>
          </w:tcPr>
          <w:p w:rsidR="004D0EBE" w:rsidRDefault="004D0EBE" w:rsidP="00CC681C">
            <w:pPr>
              <w:rPr>
                <w:szCs w:val="18"/>
              </w:rPr>
            </w:pPr>
            <w:r>
              <w:rPr>
                <w:szCs w:val="18"/>
              </w:rPr>
              <w:t xml:space="preserve">ANIMO </w:t>
            </w:r>
          </w:p>
        </w:tc>
        <w:tc>
          <w:tcPr>
            <w:tcW w:w="3322" w:type="pct"/>
            <w:vAlign w:val="bottom"/>
          </w:tcPr>
          <w:p w:rsidR="004D0EBE" w:rsidRDefault="004D0EBE" w:rsidP="00CC681C">
            <w:pPr>
              <w:rPr>
                <w:szCs w:val="18"/>
              </w:rPr>
            </w:pPr>
            <w:r>
              <w:rPr>
                <w:szCs w:val="18"/>
              </w:rPr>
              <w:t xml:space="preserve">Agricultural </w:t>
            </w:r>
            <w:proofErr w:type="spellStart"/>
            <w:r>
              <w:rPr>
                <w:szCs w:val="18"/>
              </w:rPr>
              <w:t>Nutrient</w:t>
            </w:r>
            <w:proofErr w:type="spellEnd"/>
            <w:r>
              <w:rPr>
                <w:szCs w:val="18"/>
              </w:rPr>
              <w:t xml:space="preserve"> Model</w:t>
            </w:r>
          </w:p>
        </w:tc>
      </w:tr>
      <w:tr w:rsidR="004D0EBE" w:rsidRPr="0075585C" w:rsidTr="00CC681C">
        <w:trPr>
          <w:trHeight w:val="475"/>
        </w:trPr>
        <w:tc>
          <w:tcPr>
            <w:tcW w:w="1678" w:type="pct"/>
          </w:tcPr>
          <w:p w:rsidR="004D0EBE" w:rsidRDefault="004D0EBE" w:rsidP="00CC681C">
            <w:pPr>
              <w:rPr>
                <w:szCs w:val="18"/>
              </w:rPr>
            </w:pPr>
            <w:r>
              <w:rPr>
                <w:szCs w:val="18"/>
              </w:rPr>
              <w:t>AZURE</w:t>
            </w:r>
          </w:p>
        </w:tc>
        <w:tc>
          <w:tcPr>
            <w:tcW w:w="3322" w:type="pct"/>
            <w:vAlign w:val="bottom"/>
          </w:tcPr>
          <w:p w:rsidR="004D0EBE" w:rsidRDefault="004D0EBE" w:rsidP="00CC681C">
            <w:pPr>
              <w:rPr>
                <w:szCs w:val="18"/>
              </w:rPr>
            </w:pPr>
            <w:r>
              <w:rPr>
                <w:szCs w:val="18"/>
              </w:rPr>
              <w:t>Actueel Instrumentarium voor de Zuiderzee Regio (grondwatermodel)</w:t>
            </w:r>
          </w:p>
        </w:tc>
      </w:tr>
      <w:tr w:rsidR="004D0EBE" w:rsidRPr="0075585C" w:rsidTr="00CC681C">
        <w:tc>
          <w:tcPr>
            <w:tcW w:w="1678" w:type="pct"/>
          </w:tcPr>
          <w:p w:rsidR="004D0EBE" w:rsidRDefault="004D0EBE" w:rsidP="00CC681C">
            <w:pPr>
              <w:rPr>
                <w:szCs w:val="18"/>
              </w:rPr>
            </w:pPr>
            <w:r>
              <w:rPr>
                <w:szCs w:val="18"/>
              </w:rPr>
              <w:t>DGRW</w:t>
            </w:r>
          </w:p>
        </w:tc>
        <w:tc>
          <w:tcPr>
            <w:tcW w:w="3322" w:type="pct"/>
            <w:vAlign w:val="bottom"/>
          </w:tcPr>
          <w:p w:rsidR="004D0EBE" w:rsidRDefault="004D0EBE" w:rsidP="00CC681C">
            <w:pPr>
              <w:rPr>
                <w:szCs w:val="18"/>
              </w:rPr>
            </w:pPr>
            <w:r>
              <w:rPr>
                <w:szCs w:val="18"/>
              </w:rPr>
              <w:t>Directoraat-Generaal Ruimte en Water</w:t>
            </w:r>
          </w:p>
        </w:tc>
      </w:tr>
      <w:tr w:rsidR="004D0EBE" w:rsidRPr="0075585C" w:rsidTr="00CC681C">
        <w:tc>
          <w:tcPr>
            <w:tcW w:w="1678" w:type="pct"/>
          </w:tcPr>
          <w:p w:rsidR="004D0EBE" w:rsidRDefault="004D0EBE" w:rsidP="00CC681C">
            <w:pPr>
              <w:rPr>
                <w:szCs w:val="18"/>
              </w:rPr>
            </w:pPr>
            <w:r>
              <w:rPr>
                <w:szCs w:val="18"/>
              </w:rPr>
              <w:t>DGW</w:t>
            </w:r>
          </w:p>
        </w:tc>
        <w:tc>
          <w:tcPr>
            <w:tcW w:w="3322" w:type="pct"/>
            <w:vAlign w:val="bottom"/>
          </w:tcPr>
          <w:p w:rsidR="004D0EBE" w:rsidRDefault="004D0EBE" w:rsidP="00CC681C">
            <w:pPr>
              <w:rPr>
                <w:szCs w:val="18"/>
              </w:rPr>
            </w:pPr>
            <w:r>
              <w:rPr>
                <w:szCs w:val="18"/>
              </w:rPr>
              <w:t>Directoraat-Generaal Water</w:t>
            </w:r>
          </w:p>
        </w:tc>
      </w:tr>
      <w:tr w:rsidR="004D0EBE" w:rsidRPr="0075585C" w:rsidTr="00CC681C">
        <w:tc>
          <w:tcPr>
            <w:tcW w:w="1678" w:type="pct"/>
          </w:tcPr>
          <w:p w:rsidR="004D0EBE" w:rsidRDefault="004D0EBE" w:rsidP="00CC681C">
            <w:pPr>
              <w:rPr>
                <w:szCs w:val="18"/>
              </w:rPr>
            </w:pPr>
            <w:r>
              <w:rPr>
                <w:szCs w:val="18"/>
              </w:rPr>
              <w:t>EZ</w:t>
            </w:r>
          </w:p>
        </w:tc>
        <w:tc>
          <w:tcPr>
            <w:tcW w:w="3322" w:type="pct"/>
            <w:vAlign w:val="bottom"/>
          </w:tcPr>
          <w:p w:rsidR="004D0EBE" w:rsidRDefault="004D0EBE" w:rsidP="00CC681C">
            <w:pPr>
              <w:rPr>
                <w:szCs w:val="18"/>
              </w:rPr>
            </w:pPr>
            <w:r>
              <w:rPr>
                <w:szCs w:val="18"/>
              </w:rPr>
              <w:t>Ministerie van Economische Zaken</w:t>
            </w:r>
          </w:p>
        </w:tc>
      </w:tr>
      <w:tr w:rsidR="004D0EBE" w:rsidRPr="0075585C" w:rsidTr="00CC681C">
        <w:tc>
          <w:tcPr>
            <w:tcW w:w="1678" w:type="pct"/>
          </w:tcPr>
          <w:p w:rsidR="004D0EBE" w:rsidRDefault="004D0EBE" w:rsidP="00CC681C">
            <w:pPr>
              <w:rPr>
                <w:szCs w:val="18"/>
              </w:rPr>
            </w:pPr>
            <w:r>
              <w:rPr>
                <w:szCs w:val="18"/>
              </w:rPr>
              <w:t>FEWS</w:t>
            </w:r>
            <w:r>
              <w:rPr>
                <w:color w:val="4F81BD"/>
                <w:sz w:val="16"/>
                <w:szCs w:val="16"/>
              </w:rPr>
              <w:t> </w:t>
            </w:r>
          </w:p>
        </w:tc>
        <w:tc>
          <w:tcPr>
            <w:tcW w:w="3322" w:type="pct"/>
            <w:vAlign w:val="bottom"/>
          </w:tcPr>
          <w:p w:rsidR="004D0EBE" w:rsidRDefault="004D0EBE" w:rsidP="00CC681C">
            <w:pPr>
              <w:rPr>
                <w:szCs w:val="18"/>
              </w:rPr>
            </w:pPr>
            <w:proofErr w:type="spellStart"/>
            <w:r>
              <w:rPr>
                <w:szCs w:val="18"/>
              </w:rPr>
              <w:t>Flood</w:t>
            </w:r>
            <w:proofErr w:type="spellEnd"/>
            <w:r>
              <w:rPr>
                <w:szCs w:val="18"/>
              </w:rPr>
              <w:t xml:space="preserve"> </w:t>
            </w:r>
            <w:proofErr w:type="spellStart"/>
            <w:r>
              <w:rPr>
                <w:szCs w:val="18"/>
              </w:rPr>
              <w:t>Early</w:t>
            </w:r>
            <w:proofErr w:type="spellEnd"/>
            <w:r>
              <w:rPr>
                <w:szCs w:val="18"/>
              </w:rPr>
              <w:t xml:space="preserve"> </w:t>
            </w:r>
            <w:proofErr w:type="spellStart"/>
            <w:r>
              <w:rPr>
                <w:szCs w:val="18"/>
              </w:rPr>
              <w:t>Warning</w:t>
            </w:r>
            <w:proofErr w:type="spellEnd"/>
            <w:r>
              <w:rPr>
                <w:szCs w:val="18"/>
              </w:rPr>
              <w:t xml:space="preserve"> System</w:t>
            </w:r>
          </w:p>
        </w:tc>
      </w:tr>
      <w:tr w:rsidR="004D0EBE" w:rsidRPr="0075585C" w:rsidTr="00CC681C">
        <w:tc>
          <w:tcPr>
            <w:tcW w:w="1678" w:type="pct"/>
          </w:tcPr>
          <w:p w:rsidR="004D0EBE" w:rsidRDefault="004D0EBE" w:rsidP="00CC681C">
            <w:pPr>
              <w:rPr>
                <w:szCs w:val="18"/>
              </w:rPr>
            </w:pPr>
            <w:r>
              <w:rPr>
                <w:szCs w:val="18"/>
              </w:rPr>
              <w:t>HKV</w:t>
            </w:r>
          </w:p>
        </w:tc>
        <w:tc>
          <w:tcPr>
            <w:tcW w:w="3322" w:type="pct"/>
            <w:vAlign w:val="bottom"/>
          </w:tcPr>
          <w:p w:rsidR="004D0EBE" w:rsidRDefault="004D0EBE" w:rsidP="00CC681C">
            <w:pPr>
              <w:rPr>
                <w:szCs w:val="18"/>
              </w:rPr>
            </w:pPr>
            <w:r>
              <w:rPr>
                <w:szCs w:val="18"/>
              </w:rPr>
              <w:t>HKV lijn in water (ingenieursbureau)</w:t>
            </w:r>
          </w:p>
        </w:tc>
      </w:tr>
      <w:tr w:rsidR="004D0EBE" w:rsidRPr="0075585C" w:rsidTr="00CC681C">
        <w:tc>
          <w:tcPr>
            <w:tcW w:w="1678" w:type="pct"/>
          </w:tcPr>
          <w:p w:rsidR="004D0EBE" w:rsidRDefault="004D0EBE" w:rsidP="00CC681C">
            <w:pPr>
              <w:rPr>
                <w:szCs w:val="18"/>
              </w:rPr>
            </w:pPr>
            <w:r>
              <w:rPr>
                <w:szCs w:val="18"/>
              </w:rPr>
              <w:t>HWBP</w:t>
            </w:r>
          </w:p>
        </w:tc>
        <w:tc>
          <w:tcPr>
            <w:tcW w:w="3322" w:type="pct"/>
            <w:vAlign w:val="bottom"/>
          </w:tcPr>
          <w:p w:rsidR="004D0EBE" w:rsidRDefault="004D0EBE" w:rsidP="00CC681C">
            <w:pPr>
              <w:rPr>
                <w:szCs w:val="18"/>
              </w:rPr>
            </w:pPr>
            <w:r>
              <w:rPr>
                <w:szCs w:val="18"/>
              </w:rPr>
              <w:t>Hoogwaterbeschermingsprogramma</w:t>
            </w:r>
          </w:p>
        </w:tc>
      </w:tr>
      <w:tr w:rsidR="004D0EBE" w:rsidRPr="0075585C" w:rsidTr="00CC681C">
        <w:tc>
          <w:tcPr>
            <w:tcW w:w="1678" w:type="pct"/>
          </w:tcPr>
          <w:p w:rsidR="004D0EBE" w:rsidRDefault="004D0EBE" w:rsidP="00CC681C">
            <w:pPr>
              <w:rPr>
                <w:szCs w:val="18"/>
              </w:rPr>
            </w:pPr>
            <w:r>
              <w:rPr>
                <w:rFonts w:eastAsia="Symbol" w:cs="Symbol"/>
                <w:szCs w:val="18"/>
              </w:rPr>
              <w:t>Hydrometra</w:t>
            </w:r>
          </w:p>
        </w:tc>
        <w:tc>
          <w:tcPr>
            <w:tcW w:w="3322" w:type="pct"/>
            <w:vAlign w:val="bottom"/>
          </w:tcPr>
          <w:p w:rsidR="004D0EBE" w:rsidRDefault="004D0EBE" w:rsidP="00CC681C">
            <w:pPr>
              <w:rPr>
                <w:szCs w:val="18"/>
              </w:rPr>
            </w:pPr>
            <w:r>
              <w:rPr>
                <w:szCs w:val="18"/>
              </w:rPr>
              <w:t>Kennis Informatie Systeem HYDROMETRA: een applicatie om effecten van hydrologische en bronmaatregelen op N en P uitspoeling naar oppervlaktewater te berekenen</w:t>
            </w:r>
          </w:p>
        </w:tc>
      </w:tr>
      <w:tr w:rsidR="004D0EBE" w:rsidRPr="0075585C" w:rsidTr="00CC681C">
        <w:tc>
          <w:tcPr>
            <w:tcW w:w="1678" w:type="pct"/>
          </w:tcPr>
          <w:p w:rsidR="004D0EBE" w:rsidRDefault="004D0EBE" w:rsidP="00CC681C">
            <w:pPr>
              <w:rPr>
                <w:szCs w:val="18"/>
              </w:rPr>
            </w:pPr>
            <w:r>
              <w:rPr>
                <w:szCs w:val="18"/>
              </w:rPr>
              <w:t xml:space="preserve">I&amp;M </w:t>
            </w:r>
          </w:p>
        </w:tc>
        <w:tc>
          <w:tcPr>
            <w:tcW w:w="3322" w:type="pct"/>
            <w:vAlign w:val="bottom"/>
          </w:tcPr>
          <w:p w:rsidR="004D0EBE" w:rsidRDefault="004D0EBE" w:rsidP="00CC681C">
            <w:pPr>
              <w:rPr>
                <w:szCs w:val="18"/>
              </w:rPr>
            </w:pPr>
            <w:r>
              <w:rPr>
                <w:szCs w:val="18"/>
              </w:rPr>
              <w:t>Ministerie van Infrastructuur en Milieu</w:t>
            </w:r>
          </w:p>
        </w:tc>
      </w:tr>
      <w:tr w:rsidR="004D0EBE" w:rsidRPr="0075585C" w:rsidTr="00CC681C">
        <w:tc>
          <w:tcPr>
            <w:tcW w:w="1678" w:type="pct"/>
          </w:tcPr>
          <w:p w:rsidR="004D0EBE" w:rsidRDefault="004D0EBE" w:rsidP="00CC681C">
            <w:pPr>
              <w:rPr>
                <w:szCs w:val="18"/>
              </w:rPr>
            </w:pPr>
            <w:r>
              <w:rPr>
                <w:szCs w:val="18"/>
              </w:rPr>
              <w:t>KNMI</w:t>
            </w:r>
          </w:p>
        </w:tc>
        <w:tc>
          <w:tcPr>
            <w:tcW w:w="3322" w:type="pct"/>
            <w:vAlign w:val="bottom"/>
          </w:tcPr>
          <w:p w:rsidR="004D0EBE" w:rsidRDefault="004D0EBE" w:rsidP="00CC681C">
            <w:pPr>
              <w:rPr>
                <w:szCs w:val="18"/>
              </w:rPr>
            </w:pPr>
            <w:r>
              <w:rPr>
                <w:szCs w:val="18"/>
              </w:rPr>
              <w:t>Koninklijk Nederlands Meteorologisch Instituut</w:t>
            </w:r>
          </w:p>
        </w:tc>
      </w:tr>
      <w:tr w:rsidR="004D0EBE" w:rsidRPr="0075585C" w:rsidTr="00CC681C">
        <w:tc>
          <w:tcPr>
            <w:tcW w:w="1678" w:type="pct"/>
          </w:tcPr>
          <w:p w:rsidR="004D0EBE" w:rsidRDefault="004D0EBE" w:rsidP="00CC681C">
            <w:pPr>
              <w:rPr>
                <w:szCs w:val="18"/>
              </w:rPr>
            </w:pPr>
            <w:r>
              <w:rPr>
                <w:szCs w:val="18"/>
              </w:rPr>
              <w:t>KRW</w:t>
            </w:r>
          </w:p>
        </w:tc>
        <w:tc>
          <w:tcPr>
            <w:tcW w:w="3322" w:type="pct"/>
            <w:vAlign w:val="bottom"/>
          </w:tcPr>
          <w:p w:rsidR="004D0EBE" w:rsidRDefault="004D0EBE" w:rsidP="00CC681C">
            <w:pPr>
              <w:rPr>
                <w:szCs w:val="18"/>
              </w:rPr>
            </w:pPr>
            <w:r>
              <w:rPr>
                <w:szCs w:val="18"/>
              </w:rPr>
              <w:t>Kaderrichtlijn Water</w:t>
            </w:r>
          </w:p>
        </w:tc>
      </w:tr>
      <w:tr w:rsidR="008A3264" w:rsidRPr="0075585C" w:rsidTr="00CC681C">
        <w:tc>
          <w:tcPr>
            <w:tcW w:w="1678" w:type="pct"/>
          </w:tcPr>
          <w:p w:rsidR="008A3264" w:rsidRDefault="008A3264" w:rsidP="00CC681C">
            <w:pPr>
              <w:rPr>
                <w:szCs w:val="18"/>
              </w:rPr>
            </w:pPr>
            <w:r>
              <w:rPr>
                <w:szCs w:val="18"/>
              </w:rPr>
              <w:t>KRW-Verkenner</w:t>
            </w:r>
          </w:p>
        </w:tc>
        <w:tc>
          <w:tcPr>
            <w:tcW w:w="3322" w:type="pct"/>
            <w:vAlign w:val="bottom"/>
          </w:tcPr>
          <w:p w:rsidR="008A3264" w:rsidRDefault="008A3264" w:rsidP="00CC681C">
            <w:pPr>
              <w:rPr>
                <w:szCs w:val="18"/>
              </w:rPr>
            </w:pPr>
            <w:r>
              <w:rPr>
                <w:szCs w:val="18"/>
              </w:rPr>
              <w:t>Analyse-instrument voor het doorrekenen van effecten van (KRW-)maatregelen op de ecologische en chemische kwaliteit van het oppervlaktewater</w:t>
            </w:r>
          </w:p>
        </w:tc>
      </w:tr>
      <w:tr w:rsidR="004D0EBE" w:rsidRPr="0075585C" w:rsidTr="00CC681C">
        <w:tc>
          <w:tcPr>
            <w:tcW w:w="1678" w:type="pct"/>
          </w:tcPr>
          <w:p w:rsidR="004D0EBE" w:rsidRDefault="004D0EBE" w:rsidP="00CC681C">
            <w:pPr>
              <w:rPr>
                <w:szCs w:val="18"/>
              </w:rPr>
            </w:pPr>
            <w:r>
              <w:rPr>
                <w:szCs w:val="18"/>
              </w:rPr>
              <w:t>LHM</w:t>
            </w:r>
          </w:p>
        </w:tc>
        <w:tc>
          <w:tcPr>
            <w:tcW w:w="3322" w:type="pct"/>
            <w:vAlign w:val="bottom"/>
          </w:tcPr>
          <w:p w:rsidR="004D0EBE" w:rsidRDefault="004D0EBE" w:rsidP="00CC681C">
            <w:pPr>
              <w:rPr>
                <w:szCs w:val="18"/>
              </w:rPr>
            </w:pPr>
            <w:r>
              <w:rPr>
                <w:szCs w:val="18"/>
              </w:rPr>
              <w:t xml:space="preserve">Landelijk Hydrologisch Model </w:t>
            </w:r>
          </w:p>
        </w:tc>
      </w:tr>
      <w:tr w:rsidR="004D0EBE" w:rsidRPr="0075585C" w:rsidTr="00CC681C">
        <w:tc>
          <w:tcPr>
            <w:tcW w:w="1678" w:type="pct"/>
          </w:tcPr>
          <w:p w:rsidR="004D0EBE" w:rsidRDefault="004D0EBE" w:rsidP="00CC681C">
            <w:pPr>
              <w:rPr>
                <w:szCs w:val="18"/>
              </w:rPr>
            </w:pPr>
            <w:r>
              <w:rPr>
                <w:szCs w:val="18"/>
              </w:rPr>
              <w:t>LTM</w:t>
            </w:r>
          </w:p>
        </w:tc>
        <w:tc>
          <w:tcPr>
            <w:tcW w:w="3322" w:type="pct"/>
            <w:vAlign w:val="bottom"/>
          </w:tcPr>
          <w:p w:rsidR="004D0EBE" w:rsidRDefault="004D0EBE" w:rsidP="00CC681C">
            <w:pPr>
              <w:rPr>
                <w:szCs w:val="18"/>
              </w:rPr>
            </w:pPr>
            <w:r>
              <w:rPr>
                <w:szCs w:val="18"/>
              </w:rPr>
              <w:t>Landelijk Temperatuur Model</w:t>
            </w:r>
          </w:p>
        </w:tc>
      </w:tr>
      <w:tr w:rsidR="004D0EBE" w:rsidRPr="007726D3" w:rsidTr="00CC681C">
        <w:tc>
          <w:tcPr>
            <w:tcW w:w="1678" w:type="pct"/>
          </w:tcPr>
          <w:p w:rsidR="004D0EBE" w:rsidRDefault="004D0EBE" w:rsidP="00CC681C">
            <w:pPr>
              <w:rPr>
                <w:szCs w:val="18"/>
              </w:rPr>
            </w:pPr>
            <w:r>
              <w:rPr>
                <w:szCs w:val="18"/>
              </w:rPr>
              <w:t>MT3D</w:t>
            </w:r>
          </w:p>
        </w:tc>
        <w:tc>
          <w:tcPr>
            <w:tcW w:w="3322" w:type="pct"/>
            <w:vAlign w:val="bottom"/>
          </w:tcPr>
          <w:p w:rsidR="004D0EBE" w:rsidRPr="007726D3" w:rsidRDefault="004D0EBE" w:rsidP="00CC681C">
            <w:pPr>
              <w:rPr>
                <w:szCs w:val="18"/>
                <w:lang w:val="en-GB"/>
              </w:rPr>
            </w:pPr>
            <w:r w:rsidRPr="007726D3">
              <w:rPr>
                <w:szCs w:val="18"/>
                <w:lang w:val="en-GB"/>
              </w:rPr>
              <w:t>A Modular Three-Dimensional Transport Model</w:t>
            </w:r>
          </w:p>
        </w:tc>
      </w:tr>
      <w:tr w:rsidR="004D0EBE" w:rsidRPr="0075585C" w:rsidTr="00CC681C">
        <w:tc>
          <w:tcPr>
            <w:tcW w:w="1678" w:type="pct"/>
          </w:tcPr>
          <w:p w:rsidR="004D0EBE" w:rsidRDefault="004D0EBE" w:rsidP="00CC681C">
            <w:pPr>
              <w:rPr>
                <w:color w:val="000000"/>
                <w:szCs w:val="18"/>
              </w:rPr>
            </w:pPr>
            <w:r>
              <w:rPr>
                <w:color w:val="000000"/>
                <w:szCs w:val="18"/>
              </w:rPr>
              <w:t>NHGS</w:t>
            </w:r>
          </w:p>
        </w:tc>
        <w:tc>
          <w:tcPr>
            <w:tcW w:w="3322" w:type="pct"/>
            <w:vAlign w:val="bottom"/>
          </w:tcPr>
          <w:p w:rsidR="004D0EBE" w:rsidRDefault="004D0EBE" w:rsidP="00CC681C">
            <w:pPr>
              <w:rPr>
                <w:szCs w:val="18"/>
              </w:rPr>
            </w:pPr>
            <w:r>
              <w:rPr>
                <w:szCs w:val="18"/>
              </w:rPr>
              <w:t xml:space="preserve">Next </w:t>
            </w:r>
            <w:proofErr w:type="spellStart"/>
            <w:r>
              <w:rPr>
                <w:szCs w:val="18"/>
              </w:rPr>
              <w:t>Generation</w:t>
            </w:r>
            <w:proofErr w:type="spellEnd"/>
            <w:r>
              <w:rPr>
                <w:szCs w:val="18"/>
              </w:rPr>
              <w:t xml:space="preserve"> </w:t>
            </w:r>
            <w:proofErr w:type="spellStart"/>
            <w:r>
              <w:rPr>
                <w:szCs w:val="18"/>
              </w:rPr>
              <w:t>Hydraulic</w:t>
            </w:r>
            <w:proofErr w:type="spellEnd"/>
            <w:r>
              <w:rPr>
                <w:szCs w:val="18"/>
              </w:rPr>
              <w:t xml:space="preserve"> Software</w:t>
            </w:r>
          </w:p>
        </w:tc>
      </w:tr>
      <w:tr w:rsidR="004D0EBE" w:rsidRPr="0075585C" w:rsidTr="00CC681C">
        <w:tc>
          <w:tcPr>
            <w:tcW w:w="1678" w:type="pct"/>
          </w:tcPr>
          <w:p w:rsidR="004D0EBE" w:rsidRDefault="004D0EBE" w:rsidP="00CC681C">
            <w:pPr>
              <w:rPr>
                <w:szCs w:val="18"/>
              </w:rPr>
            </w:pPr>
            <w:r>
              <w:rPr>
                <w:szCs w:val="18"/>
              </w:rPr>
              <w:lastRenderedPageBreak/>
              <w:t>NHI</w:t>
            </w:r>
          </w:p>
        </w:tc>
        <w:tc>
          <w:tcPr>
            <w:tcW w:w="3322" w:type="pct"/>
            <w:vAlign w:val="bottom"/>
          </w:tcPr>
          <w:p w:rsidR="004D0EBE" w:rsidRDefault="004D0EBE" w:rsidP="00CC681C">
            <w:pPr>
              <w:rPr>
                <w:szCs w:val="18"/>
              </w:rPr>
            </w:pPr>
            <w:r>
              <w:rPr>
                <w:szCs w:val="18"/>
              </w:rPr>
              <w:t>Nederlands Hydrologisch Instrumentarium</w:t>
            </w:r>
          </w:p>
        </w:tc>
      </w:tr>
      <w:tr w:rsidR="004D0EBE" w:rsidRPr="0075585C" w:rsidTr="00CC681C">
        <w:tc>
          <w:tcPr>
            <w:tcW w:w="1678" w:type="pct"/>
          </w:tcPr>
          <w:p w:rsidR="004D0EBE" w:rsidRDefault="004D0EBE" w:rsidP="00CC681C">
            <w:pPr>
              <w:rPr>
                <w:szCs w:val="18"/>
              </w:rPr>
            </w:pPr>
            <w:r>
              <w:rPr>
                <w:szCs w:val="18"/>
              </w:rPr>
              <w:t>NKWK</w:t>
            </w:r>
          </w:p>
        </w:tc>
        <w:tc>
          <w:tcPr>
            <w:tcW w:w="3322" w:type="pct"/>
            <w:vAlign w:val="bottom"/>
          </w:tcPr>
          <w:p w:rsidR="004D0EBE" w:rsidRDefault="00B14F4B" w:rsidP="00CC681C">
            <w:pPr>
              <w:rPr>
                <w:szCs w:val="18"/>
              </w:rPr>
            </w:pPr>
            <w:r w:rsidRPr="00A94408">
              <w:rPr>
                <w:szCs w:val="18"/>
              </w:rPr>
              <w:t>het Nationaal Kennis- en innovatieprogramma Water en Klimaat</w:t>
            </w:r>
          </w:p>
        </w:tc>
      </w:tr>
      <w:tr w:rsidR="004D0EBE" w:rsidRPr="0075585C" w:rsidTr="00CC681C">
        <w:tc>
          <w:tcPr>
            <w:tcW w:w="1678" w:type="pct"/>
          </w:tcPr>
          <w:p w:rsidR="004D0EBE" w:rsidRDefault="004D0EBE" w:rsidP="00CC681C">
            <w:pPr>
              <w:rPr>
                <w:szCs w:val="18"/>
              </w:rPr>
            </w:pPr>
            <w:r>
              <w:rPr>
                <w:szCs w:val="18"/>
              </w:rPr>
              <w:t>NMDC</w:t>
            </w:r>
          </w:p>
        </w:tc>
        <w:tc>
          <w:tcPr>
            <w:tcW w:w="3322" w:type="pct"/>
            <w:vAlign w:val="bottom"/>
          </w:tcPr>
          <w:p w:rsidR="004D0EBE" w:rsidRDefault="004D0EBE" w:rsidP="00CC681C">
            <w:pPr>
              <w:rPr>
                <w:szCs w:val="18"/>
              </w:rPr>
            </w:pPr>
            <w:r>
              <w:rPr>
                <w:szCs w:val="18"/>
              </w:rPr>
              <w:t xml:space="preserve">Nationaal Modellen- en Datacentrum </w:t>
            </w:r>
          </w:p>
        </w:tc>
      </w:tr>
      <w:tr w:rsidR="004D0EBE" w:rsidRPr="0075585C" w:rsidTr="00CC681C">
        <w:tc>
          <w:tcPr>
            <w:tcW w:w="1678" w:type="pct"/>
          </w:tcPr>
          <w:p w:rsidR="004D0EBE" w:rsidRDefault="004D0EBE" w:rsidP="00CC681C">
            <w:pPr>
              <w:rPr>
                <w:szCs w:val="18"/>
              </w:rPr>
            </w:pPr>
            <w:r>
              <w:rPr>
                <w:szCs w:val="18"/>
              </w:rPr>
              <w:t>OI</w:t>
            </w:r>
          </w:p>
        </w:tc>
        <w:tc>
          <w:tcPr>
            <w:tcW w:w="3322" w:type="pct"/>
            <w:vAlign w:val="bottom"/>
          </w:tcPr>
          <w:p w:rsidR="004D0EBE" w:rsidRDefault="004D0EBE" w:rsidP="00CC681C">
            <w:pPr>
              <w:rPr>
                <w:szCs w:val="18"/>
              </w:rPr>
            </w:pPr>
            <w:r>
              <w:rPr>
                <w:szCs w:val="18"/>
              </w:rPr>
              <w:t>Ontwerpinstrumentarium</w:t>
            </w:r>
          </w:p>
        </w:tc>
      </w:tr>
      <w:tr w:rsidR="004D0EBE" w:rsidRPr="0075585C" w:rsidTr="00CC681C">
        <w:tc>
          <w:tcPr>
            <w:tcW w:w="1678" w:type="pct"/>
          </w:tcPr>
          <w:p w:rsidR="004D0EBE" w:rsidRDefault="004D0EBE" w:rsidP="00CC681C">
            <w:pPr>
              <w:rPr>
                <w:szCs w:val="18"/>
              </w:rPr>
            </w:pPr>
            <w:r>
              <w:rPr>
                <w:szCs w:val="18"/>
              </w:rPr>
              <w:t>PBL</w:t>
            </w:r>
          </w:p>
        </w:tc>
        <w:tc>
          <w:tcPr>
            <w:tcW w:w="3322" w:type="pct"/>
            <w:vAlign w:val="bottom"/>
          </w:tcPr>
          <w:p w:rsidR="004D0EBE" w:rsidRDefault="004D0EBE" w:rsidP="00CC681C">
            <w:pPr>
              <w:rPr>
                <w:szCs w:val="18"/>
              </w:rPr>
            </w:pPr>
            <w:r>
              <w:rPr>
                <w:szCs w:val="18"/>
              </w:rPr>
              <w:t>Planbureau voor de Leefomgeving</w:t>
            </w:r>
          </w:p>
        </w:tc>
      </w:tr>
      <w:tr w:rsidR="004D0EBE" w:rsidRPr="0075585C" w:rsidTr="00CC681C">
        <w:tc>
          <w:tcPr>
            <w:tcW w:w="1678" w:type="pct"/>
          </w:tcPr>
          <w:p w:rsidR="004D0EBE" w:rsidRDefault="004D0EBE" w:rsidP="00CC681C">
            <w:pPr>
              <w:rPr>
                <w:szCs w:val="18"/>
              </w:rPr>
            </w:pPr>
            <w:r>
              <w:rPr>
                <w:szCs w:val="18"/>
              </w:rPr>
              <w:t>RIVM</w:t>
            </w:r>
          </w:p>
        </w:tc>
        <w:tc>
          <w:tcPr>
            <w:tcW w:w="3322" w:type="pct"/>
            <w:vAlign w:val="bottom"/>
          </w:tcPr>
          <w:p w:rsidR="004D0EBE" w:rsidRDefault="004D0EBE" w:rsidP="00CC681C">
            <w:pPr>
              <w:rPr>
                <w:szCs w:val="18"/>
              </w:rPr>
            </w:pPr>
            <w:r>
              <w:rPr>
                <w:szCs w:val="18"/>
              </w:rPr>
              <w:t>Het Rijksinstituut voor Volksgezondheid en Milieu</w:t>
            </w:r>
          </w:p>
        </w:tc>
      </w:tr>
      <w:tr w:rsidR="004D0EBE" w:rsidRPr="0075585C" w:rsidTr="00CC681C">
        <w:tc>
          <w:tcPr>
            <w:tcW w:w="1678" w:type="pct"/>
          </w:tcPr>
          <w:p w:rsidR="004D0EBE" w:rsidRDefault="004D0EBE" w:rsidP="00CC681C">
            <w:pPr>
              <w:rPr>
                <w:szCs w:val="18"/>
              </w:rPr>
            </w:pPr>
            <w:r>
              <w:rPr>
                <w:szCs w:val="18"/>
              </w:rPr>
              <w:t>RWS</w:t>
            </w:r>
          </w:p>
        </w:tc>
        <w:tc>
          <w:tcPr>
            <w:tcW w:w="3322" w:type="pct"/>
            <w:vAlign w:val="bottom"/>
          </w:tcPr>
          <w:p w:rsidR="004D0EBE" w:rsidRDefault="004D0EBE" w:rsidP="00CC681C">
            <w:pPr>
              <w:rPr>
                <w:szCs w:val="18"/>
              </w:rPr>
            </w:pPr>
            <w:r>
              <w:rPr>
                <w:szCs w:val="18"/>
              </w:rPr>
              <w:t>Rijkswaterstaat</w:t>
            </w:r>
          </w:p>
        </w:tc>
      </w:tr>
      <w:tr w:rsidR="004D0EBE" w:rsidRPr="0075585C" w:rsidTr="00CC681C">
        <w:tc>
          <w:tcPr>
            <w:tcW w:w="1678" w:type="pct"/>
          </w:tcPr>
          <w:p w:rsidR="004D0EBE" w:rsidRDefault="004D0EBE" w:rsidP="00CC681C">
            <w:pPr>
              <w:rPr>
                <w:szCs w:val="18"/>
              </w:rPr>
            </w:pPr>
            <w:r>
              <w:rPr>
                <w:szCs w:val="18"/>
              </w:rPr>
              <w:t>SLA</w:t>
            </w:r>
          </w:p>
        </w:tc>
        <w:tc>
          <w:tcPr>
            <w:tcW w:w="3322" w:type="pct"/>
            <w:vAlign w:val="bottom"/>
          </w:tcPr>
          <w:p w:rsidR="004D0EBE" w:rsidRDefault="004D0EBE" w:rsidP="00CC681C">
            <w:pPr>
              <w:rPr>
                <w:szCs w:val="18"/>
              </w:rPr>
            </w:pPr>
            <w:r>
              <w:rPr>
                <w:szCs w:val="18"/>
              </w:rPr>
              <w:t>Service Level Agreement</w:t>
            </w:r>
          </w:p>
        </w:tc>
      </w:tr>
      <w:tr w:rsidR="004D0EBE" w:rsidRPr="0075585C" w:rsidTr="00CC681C">
        <w:tc>
          <w:tcPr>
            <w:tcW w:w="1678" w:type="pct"/>
          </w:tcPr>
          <w:p w:rsidR="004D0EBE" w:rsidRDefault="004D0EBE" w:rsidP="00CC681C">
            <w:pPr>
              <w:rPr>
                <w:szCs w:val="18"/>
              </w:rPr>
            </w:pPr>
            <w:r>
              <w:rPr>
                <w:szCs w:val="18"/>
              </w:rPr>
              <w:t>SSC-Campus</w:t>
            </w:r>
          </w:p>
        </w:tc>
        <w:tc>
          <w:tcPr>
            <w:tcW w:w="3322" w:type="pct"/>
            <w:vAlign w:val="bottom"/>
          </w:tcPr>
          <w:p w:rsidR="004D0EBE" w:rsidRDefault="004D0EBE" w:rsidP="00CC681C">
            <w:pPr>
              <w:rPr>
                <w:szCs w:val="18"/>
              </w:rPr>
            </w:pPr>
            <w:r>
              <w:rPr>
                <w:szCs w:val="18"/>
              </w:rPr>
              <w:t>Shared Service Center Campus</w:t>
            </w:r>
          </w:p>
        </w:tc>
      </w:tr>
      <w:tr w:rsidR="004D0EBE" w:rsidRPr="0075585C" w:rsidTr="00CC681C">
        <w:tc>
          <w:tcPr>
            <w:tcW w:w="1678" w:type="pct"/>
          </w:tcPr>
          <w:p w:rsidR="004D0EBE" w:rsidRDefault="004D0EBE" w:rsidP="00CC681C">
            <w:pPr>
              <w:rPr>
                <w:szCs w:val="18"/>
              </w:rPr>
            </w:pPr>
            <w:r>
              <w:rPr>
                <w:szCs w:val="18"/>
              </w:rPr>
              <w:t>Staf DC</w:t>
            </w:r>
          </w:p>
        </w:tc>
        <w:tc>
          <w:tcPr>
            <w:tcW w:w="3322" w:type="pct"/>
            <w:vAlign w:val="bottom"/>
          </w:tcPr>
          <w:p w:rsidR="004D0EBE" w:rsidRDefault="004D0EBE" w:rsidP="00CC681C">
            <w:pPr>
              <w:rPr>
                <w:szCs w:val="18"/>
              </w:rPr>
            </w:pPr>
            <w:r>
              <w:rPr>
                <w:szCs w:val="18"/>
              </w:rPr>
              <w:t>Staf Deltacommissaris</w:t>
            </w:r>
          </w:p>
        </w:tc>
      </w:tr>
      <w:tr w:rsidR="004D0EBE" w:rsidRPr="0075585C" w:rsidTr="00CC681C">
        <w:tc>
          <w:tcPr>
            <w:tcW w:w="1678" w:type="pct"/>
          </w:tcPr>
          <w:p w:rsidR="004D0EBE" w:rsidRDefault="004D0EBE" w:rsidP="00CC681C">
            <w:pPr>
              <w:rPr>
                <w:szCs w:val="18"/>
              </w:rPr>
            </w:pPr>
            <w:r>
              <w:rPr>
                <w:szCs w:val="18"/>
              </w:rPr>
              <w:t>STONE</w:t>
            </w:r>
          </w:p>
        </w:tc>
        <w:tc>
          <w:tcPr>
            <w:tcW w:w="3322" w:type="pct"/>
            <w:vAlign w:val="bottom"/>
          </w:tcPr>
          <w:p w:rsidR="004D0EBE" w:rsidRDefault="004D0EBE" w:rsidP="00CC681C">
            <w:pPr>
              <w:rPr>
                <w:szCs w:val="18"/>
              </w:rPr>
            </w:pPr>
            <w:r>
              <w:rPr>
                <w:szCs w:val="18"/>
              </w:rPr>
              <w:t>Samen Te Ontwikkelen Nutriënten Emissiemodel (STONE is een simulatiemodel dat wordt gebruikt om een beeld te krijgen van de gevolgen van het mestbeleid voor de emissie van stikstof en fosfaat naar het grondwater en het oppervlaktewater.)</w:t>
            </w:r>
          </w:p>
        </w:tc>
      </w:tr>
      <w:tr w:rsidR="004D0EBE" w:rsidRPr="0075585C" w:rsidTr="00CC681C">
        <w:tc>
          <w:tcPr>
            <w:tcW w:w="1678" w:type="pct"/>
          </w:tcPr>
          <w:p w:rsidR="004D0EBE" w:rsidRDefault="004D0EBE" w:rsidP="00CC681C">
            <w:pPr>
              <w:rPr>
                <w:szCs w:val="18"/>
              </w:rPr>
            </w:pPr>
            <w:r>
              <w:rPr>
                <w:szCs w:val="18"/>
              </w:rPr>
              <w:t>STOWA</w:t>
            </w:r>
          </w:p>
        </w:tc>
        <w:tc>
          <w:tcPr>
            <w:tcW w:w="3322" w:type="pct"/>
            <w:vAlign w:val="bottom"/>
          </w:tcPr>
          <w:p w:rsidR="004D0EBE" w:rsidRDefault="004D0EBE" w:rsidP="00CC681C">
            <w:pPr>
              <w:rPr>
                <w:szCs w:val="18"/>
              </w:rPr>
            </w:pPr>
            <w:r>
              <w:rPr>
                <w:szCs w:val="18"/>
              </w:rPr>
              <w:t>Stichting Toegepast Onderzoek Waterbeheer</w:t>
            </w:r>
          </w:p>
        </w:tc>
      </w:tr>
      <w:tr w:rsidR="004D0EBE" w:rsidRPr="0075585C" w:rsidTr="00CC681C">
        <w:tc>
          <w:tcPr>
            <w:tcW w:w="1678" w:type="pct"/>
          </w:tcPr>
          <w:p w:rsidR="004D0EBE" w:rsidRDefault="004D0EBE" w:rsidP="00CC681C">
            <w:pPr>
              <w:rPr>
                <w:szCs w:val="18"/>
              </w:rPr>
            </w:pPr>
            <w:r>
              <w:rPr>
                <w:szCs w:val="18"/>
              </w:rPr>
              <w:t>VKS</w:t>
            </w:r>
          </w:p>
        </w:tc>
        <w:tc>
          <w:tcPr>
            <w:tcW w:w="3322" w:type="pct"/>
            <w:vAlign w:val="bottom"/>
          </w:tcPr>
          <w:p w:rsidR="004D0EBE" w:rsidRDefault="004D0EBE" w:rsidP="00CC681C">
            <w:pPr>
              <w:rPr>
                <w:szCs w:val="18"/>
              </w:rPr>
            </w:pPr>
            <w:r>
              <w:rPr>
                <w:szCs w:val="18"/>
              </w:rPr>
              <w:t>Voorkeurstrategie</w:t>
            </w:r>
          </w:p>
        </w:tc>
      </w:tr>
      <w:tr w:rsidR="004D0EBE" w:rsidRPr="0075585C" w:rsidTr="00CC681C">
        <w:tc>
          <w:tcPr>
            <w:tcW w:w="1678" w:type="pct"/>
          </w:tcPr>
          <w:p w:rsidR="004D0EBE" w:rsidRDefault="004D0EBE" w:rsidP="00CC681C">
            <w:pPr>
              <w:rPr>
                <w:szCs w:val="18"/>
              </w:rPr>
            </w:pPr>
            <w:r>
              <w:rPr>
                <w:szCs w:val="18"/>
              </w:rPr>
              <w:t>VONK</w:t>
            </w:r>
          </w:p>
        </w:tc>
        <w:tc>
          <w:tcPr>
            <w:tcW w:w="3322" w:type="pct"/>
            <w:vAlign w:val="bottom"/>
          </w:tcPr>
          <w:p w:rsidR="004D0EBE" w:rsidRDefault="004D0EBE" w:rsidP="00CC681C">
            <w:pPr>
              <w:rPr>
                <w:szCs w:val="18"/>
              </w:rPr>
            </w:pPr>
            <w:r>
              <w:rPr>
                <w:szCs w:val="18"/>
              </w:rPr>
              <w:t>Vervangingsopgave Natte Kunstwerken</w:t>
            </w:r>
          </w:p>
        </w:tc>
      </w:tr>
      <w:tr w:rsidR="004D0EBE" w:rsidRPr="0075585C" w:rsidTr="00CC681C">
        <w:tc>
          <w:tcPr>
            <w:tcW w:w="1678" w:type="pct"/>
          </w:tcPr>
          <w:p w:rsidR="004D0EBE" w:rsidRPr="00344BAA" w:rsidRDefault="004D0EBE" w:rsidP="00CC681C">
            <w:pPr>
              <w:rPr>
                <w:szCs w:val="18"/>
              </w:rPr>
            </w:pPr>
            <w:proofErr w:type="spellStart"/>
            <w:r w:rsidRPr="00344BAA">
              <w:rPr>
                <w:szCs w:val="18"/>
              </w:rPr>
              <w:t>Wabes</w:t>
            </w:r>
            <w:proofErr w:type="spellEnd"/>
          </w:p>
        </w:tc>
        <w:tc>
          <w:tcPr>
            <w:tcW w:w="3322" w:type="pct"/>
            <w:vAlign w:val="bottom"/>
          </w:tcPr>
          <w:p w:rsidR="004D0EBE" w:rsidRPr="00344BAA" w:rsidRDefault="004D0EBE" w:rsidP="00CC681C">
            <w:pPr>
              <w:rPr>
                <w:szCs w:val="18"/>
              </w:rPr>
            </w:pPr>
            <w:r w:rsidRPr="00344BAA">
              <w:rPr>
                <w:szCs w:val="18"/>
              </w:rPr>
              <w:t>Waterbeschikbaarheid</w:t>
            </w:r>
          </w:p>
        </w:tc>
      </w:tr>
      <w:tr w:rsidR="004D0EBE" w:rsidRPr="0075585C" w:rsidTr="00CC681C">
        <w:tc>
          <w:tcPr>
            <w:tcW w:w="1678" w:type="pct"/>
          </w:tcPr>
          <w:p w:rsidR="004D0EBE" w:rsidRDefault="004D0EBE" w:rsidP="00CC681C">
            <w:pPr>
              <w:rPr>
                <w:szCs w:val="18"/>
              </w:rPr>
            </w:pPr>
            <w:r>
              <w:rPr>
                <w:szCs w:val="18"/>
              </w:rPr>
              <w:t>WTI</w:t>
            </w:r>
          </w:p>
        </w:tc>
        <w:tc>
          <w:tcPr>
            <w:tcW w:w="3322" w:type="pct"/>
            <w:vAlign w:val="bottom"/>
          </w:tcPr>
          <w:p w:rsidR="004D0EBE" w:rsidRDefault="004D0EBE" w:rsidP="00CC681C">
            <w:pPr>
              <w:rPr>
                <w:szCs w:val="18"/>
              </w:rPr>
            </w:pPr>
            <w:r>
              <w:rPr>
                <w:szCs w:val="18"/>
              </w:rPr>
              <w:t xml:space="preserve">Wettelijk </w:t>
            </w:r>
            <w:proofErr w:type="spellStart"/>
            <w:r>
              <w:rPr>
                <w:szCs w:val="18"/>
              </w:rPr>
              <w:t>Toetsinstrumentarium</w:t>
            </w:r>
            <w:proofErr w:type="spellEnd"/>
          </w:p>
        </w:tc>
      </w:tr>
      <w:tr w:rsidR="004D0EBE" w:rsidRPr="0075585C" w:rsidTr="00CC681C">
        <w:tc>
          <w:tcPr>
            <w:tcW w:w="1678" w:type="pct"/>
          </w:tcPr>
          <w:p w:rsidR="004D0EBE" w:rsidRDefault="004D0EBE" w:rsidP="00CC681C">
            <w:pPr>
              <w:rPr>
                <w:szCs w:val="18"/>
              </w:rPr>
            </w:pPr>
            <w:r>
              <w:rPr>
                <w:szCs w:val="18"/>
              </w:rPr>
              <w:t xml:space="preserve">WVL </w:t>
            </w:r>
          </w:p>
        </w:tc>
        <w:tc>
          <w:tcPr>
            <w:tcW w:w="3322" w:type="pct"/>
            <w:vAlign w:val="bottom"/>
          </w:tcPr>
          <w:p w:rsidR="004D0EBE" w:rsidRDefault="004D0EBE" w:rsidP="00CC681C">
            <w:pPr>
              <w:rPr>
                <w:szCs w:val="18"/>
              </w:rPr>
            </w:pPr>
            <w:r>
              <w:rPr>
                <w:szCs w:val="18"/>
              </w:rPr>
              <w:t>Water, Verkeer en Leefomgeving (onderdeel RWS)</w:t>
            </w:r>
          </w:p>
        </w:tc>
      </w:tr>
    </w:tbl>
    <w:p w:rsidR="004D0EBE" w:rsidRPr="004D0EBE" w:rsidRDefault="004D0EBE" w:rsidP="004D0EBE">
      <w:pPr>
        <w:pStyle w:val="Broodtekst"/>
      </w:pPr>
    </w:p>
    <w:p w:rsidR="0048476F" w:rsidRPr="0075585C" w:rsidRDefault="0048476F" w:rsidP="0048476F">
      <w:pPr>
        <w:pStyle w:val="Broodtekst"/>
      </w:pPr>
    </w:p>
    <w:p w:rsidR="0005288C" w:rsidRPr="0075585C" w:rsidRDefault="0005288C" w:rsidP="0048476F">
      <w:pPr>
        <w:pStyle w:val="Lijstalinea1"/>
        <w:numPr>
          <w:ilvl w:val="0"/>
          <w:numId w:val="0"/>
        </w:numPr>
        <w:ind w:left="360"/>
        <w:rPr>
          <w:rFonts w:ascii="Verdana" w:hAnsi="Verdana"/>
        </w:rPr>
      </w:pPr>
    </w:p>
    <w:p w:rsidR="00B27340" w:rsidRPr="0075585C" w:rsidRDefault="00B27340" w:rsidP="00B27340">
      <w:pPr>
        <w:pStyle w:val="Broodtekst"/>
        <w:ind w:left="360"/>
      </w:pPr>
    </w:p>
    <w:p w:rsidR="008325CD" w:rsidRPr="0075585C" w:rsidRDefault="008325CD" w:rsidP="008325CD">
      <w:pPr>
        <w:pStyle w:val="Broodtekst"/>
      </w:pPr>
    </w:p>
    <w:p w:rsidR="008325CD" w:rsidRPr="0075585C" w:rsidRDefault="008325CD" w:rsidP="008325CD">
      <w:pPr>
        <w:pStyle w:val="Broodtekst"/>
      </w:pPr>
    </w:p>
    <w:sectPr w:rsidR="008325CD" w:rsidRPr="0075585C" w:rsidSect="00D8695D">
      <w:type w:val="evenPage"/>
      <w:pgSz w:w="11905" w:h="16837" w:code="9"/>
      <w:pgMar w:top="2671" w:right="964" w:bottom="1134" w:left="2098" w:header="1797" w:footer="709" w:gutter="1134"/>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607" w:rsidRDefault="00572607">
      <w:r>
        <w:separator/>
      </w:r>
    </w:p>
  </w:endnote>
  <w:endnote w:type="continuationSeparator" w:id="0">
    <w:p w:rsidR="00572607" w:rsidRDefault="00572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Lohit Hindi">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241" w:rsidRDefault="00B76241">
    <w:pPr>
      <w:pStyle w:val="Voettekst"/>
    </w:pPr>
    <w:r>
      <w:rPr>
        <w:noProof/>
      </w:rPr>
      <mc:AlternateContent>
        <mc:Choice Requires="wps">
          <w:drawing>
            <wp:anchor distT="0" distB="0" distL="114300" distR="114300" simplePos="0" relativeHeight="251663360" behindDoc="0" locked="1" layoutInCell="1" allowOverlap="1" wp14:anchorId="5D335D59" wp14:editId="16910563">
              <wp:simplePos x="0" y="0"/>
              <wp:positionH relativeFrom="page">
                <wp:posOffset>1332230</wp:posOffset>
              </wp:positionH>
              <wp:positionV relativeFrom="page">
                <wp:posOffset>10163810</wp:posOffset>
              </wp:positionV>
              <wp:extent cx="1259840" cy="144145"/>
              <wp:effectExtent l="0" t="0" r="16510" b="27305"/>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rsidR="00B76241" w:rsidRDefault="00B76241">
                          <w:pPr>
                            <w:pStyle w:val="Huisstijl-Paginanummer"/>
                          </w:pPr>
                          <w:r>
                            <w:t>Pagina </w:t>
                          </w:r>
                          <w:r>
                            <w:fldChar w:fldCharType="begin"/>
                          </w:r>
                          <w:r>
                            <w:instrText xml:space="preserve"> PAGE    \* MERGEFORMAT </w:instrText>
                          </w:r>
                          <w:r>
                            <w:fldChar w:fldCharType="separate"/>
                          </w:r>
                          <w:r w:rsidR="006A50BD">
                            <w:t>24</w:t>
                          </w:r>
                          <w:r>
                            <w:fldChar w:fldCharType="end"/>
                          </w:r>
                          <w:r>
                            <w:t> van </w:t>
                          </w:r>
                          <w:r w:rsidR="006A50BD">
                            <w:fldChar w:fldCharType="begin"/>
                          </w:r>
                          <w:r w:rsidR="006A50BD">
                            <w:instrText xml:space="preserve"> NUMPAGES  \* Arabic  \* MERGEFORMAT </w:instrText>
                          </w:r>
                          <w:r w:rsidR="006A50BD">
                            <w:fldChar w:fldCharType="separate"/>
                          </w:r>
                          <w:r w:rsidR="006A50BD">
                            <w:t>49</w:t>
                          </w:r>
                          <w:r w:rsidR="006A50BD">
                            <w:fldChar w:fldCharType="end"/>
                          </w:r>
                        </w:p>
                        <w:p w:rsidR="00B76241" w:rsidRDefault="00B76241">
                          <w:pPr>
                            <w:pStyle w:val="Huisstijl-Paginanummer"/>
                          </w:pPr>
                        </w:p>
                        <w:p w:rsidR="00B76241" w:rsidRDefault="00B7624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8" type="#_x0000_t202" style="position:absolute;margin-left:104.9pt;margin-top:800.3pt;width:99.2pt;height:11.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M/LFgIAAD4EAAAOAAAAZHJzL2Uyb0RvYy54bWysU1Fv0zAQfkfiP1h+p2mrFkq0dBodRUhj&#10;IG38AMdxGgvbZ85uk/LrOTttN+BtIg/WOb777rvv7q6uB2vYQWHQ4Co+m0w5U05Co92u4t8ft29W&#10;nIUoXCMMOFXxowr8ev361VXvSzWHDkyjkBGIC2XvK97F6MuiCLJTVoQJeOXosQW0ItIVd0WDoid0&#10;a4r5dPq26AEbjyBVCPT3dnzk64zftkrGr20bVGSm4sQt5hPzWaezWF+JcofCd1qeaIgXsLBCO0p6&#10;gboVUbA96n+grJYIAdo4kWALaFstVa6BqplN/6rmoRNe5VpInOAvMoX/ByvvD9+Q6abiS86csNSi&#10;RzVE9gEGNn+X5Ol9KMnrwZNfHOg/tTmXGvwdyB+BOdh0wu3UDSL0nRIN0ZulyOJZ6IgTEkjdf4GG&#10;8oh9hAw0tGiTdqQGI3Rq0/HSmsRFppTz5fvVgp4kvc0Wi9limVOI8hztMcRPCixLRsWRWp/RxeEu&#10;xMRGlGeXlCyA0c1WG5MvuKs3BtlB0Jhs83dC/8PNONYnZi+NtzrSsBttK76api8lEWXS7KNrsh2F&#10;NqNNfI07iZh0GxWMQz2QY1K2huZIciKMQ01LSEYH+Iuznga64uHnXqDizHx21JI0/WcDz0Z9NoST&#10;FFrxyNlobuK4JXuPetcR8th0BzfUtlZnRZ9YnHjSkGahTwuVtuD5PXs9rf36NwAAAP//AwBQSwME&#10;FAAGAAgAAAAhAJzgUsjgAAAADQEAAA8AAABkcnMvZG93bnJldi54bWxMj8FOwzAQRO9I/IO1SNyo&#10;TQpVCXGqCqkCIaSqpeLsxksciNdR7Cbh79me4Lg7o5k3xWryrRiwj00gDbczBQKpCrahWsPhfXOz&#10;BBGTIWvaQKjhByOsysuLwuQ2jLTDYZ9qwSEUc6PBpdTlUsbKoTdxFjok1j5D703is6+l7c3I4b6V&#10;mVIL6U1D3OBMh08Oq+/9yWuI1O3sZv2Wja8v08eXe97eH9yg9fXVtH4EkXBKf2Y44zM6lMx0DCey&#10;UbQaMvXA6ImFBfeAYMudWmYgjudXNp+DLAv5f0X5CwAA//8DAFBLAQItABQABgAIAAAAIQC2gziS&#10;/gAAAOEBAAATAAAAAAAAAAAAAAAAAAAAAABbQ29udGVudF9UeXBlc10ueG1sUEsBAi0AFAAGAAgA&#10;AAAhADj9If/WAAAAlAEAAAsAAAAAAAAAAAAAAAAALwEAAF9yZWxzLy5yZWxzUEsBAi0AFAAGAAgA&#10;AAAhAKbcz8sWAgAAPgQAAA4AAAAAAAAAAAAAAAAALgIAAGRycy9lMm9Eb2MueG1sUEsBAi0AFAAG&#10;AAgAAAAhAJzgUsjgAAAADQEAAA8AAAAAAAAAAAAAAAAAcAQAAGRycy9kb3ducmV2LnhtbFBLBQYA&#10;AAAABAAEAPMAAAB9BQAAAAA=&#10;" strokecolor="white" strokeweight="0">
              <v:textbox inset="0,0,0,0">
                <w:txbxContent>
                  <w:p w:rsidR="00B76241" w:rsidRDefault="00B76241">
                    <w:pPr>
                      <w:pStyle w:val="Huisstijl-Paginanummer"/>
                    </w:pPr>
                    <w:r>
                      <w:t>Pagina </w:t>
                    </w:r>
                    <w:r>
                      <w:fldChar w:fldCharType="begin"/>
                    </w:r>
                    <w:r>
                      <w:instrText xml:space="preserve"> PAGE    \* MERGEFORMAT </w:instrText>
                    </w:r>
                    <w:r>
                      <w:fldChar w:fldCharType="separate"/>
                    </w:r>
                    <w:r w:rsidR="006A50BD">
                      <w:t>24</w:t>
                    </w:r>
                    <w:r>
                      <w:fldChar w:fldCharType="end"/>
                    </w:r>
                    <w:r>
                      <w:t> van </w:t>
                    </w:r>
                    <w:r w:rsidR="006A50BD">
                      <w:fldChar w:fldCharType="begin"/>
                    </w:r>
                    <w:r w:rsidR="006A50BD">
                      <w:instrText xml:space="preserve"> NUMPAGES  \* Arabic  \* MERGEFORMAT </w:instrText>
                    </w:r>
                    <w:r w:rsidR="006A50BD">
                      <w:fldChar w:fldCharType="separate"/>
                    </w:r>
                    <w:r w:rsidR="006A50BD">
                      <w:t>49</w:t>
                    </w:r>
                    <w:r w:rsidR="006A50BD">
                      <w:fldChar w:fldCharType="end"/>
                    </w:r>
                  </w:p>
                  <w:p w:rsidR="00B76241" w:rsidRDefault="00B76241">
                    <w:pPr>
                      <w:pStyle w:val="Huisstijl-Paginanummer"/>
                    </w:pPr>
                  </w:p>
                  <w:p w:rsidR="00B76241" w:rsidRDefault="00B76241"/>
                </w:txbxContent>
              </v:textbox>
              <w10:wrap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241" w:rsidRDefault="00B76241">
    <w:pPr>
      <w:pStyle w:val="Voettekst"/>
    </w:pPr>
    <w:r>
      <w:rPr>
        <w:noProof/>
      </w:rPr>
      <mc:AlternateContent>
        <mc:Choice Requires="wps">
          <w:drawing>
            <wp:anchor distT="0" distB="0" distL="114300" distR="114300" simplePos="0" relativeHeight="251665408" behindDoc="0" locked="1" layoutInCell="1" allowOverlap="1" wp14:anchorId="54886993" wp14:editId="1047189A">
              <wp:simplePos x="0" y="0"/>
              <wp:positionH relativeFrom="page">
                <wp:posOffset>5674360</wp:posOffset>
              </wp:positionH>
              <wp:positionV relativeFrom="page">
                <wp:posOffset>10163810</wp:posOffset>
              </wp:positionV>
              <wp:extent cx="1259840" cy="144145"/>
              <wp:effectExtent l="0" t="0" r="16510" b="2730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rsidR="00B76241" w:rsidRDefault="00B76241">
                          <w:pPr>
                            <w:pStyle w:val="Huisstijl-Paginanummer"/>
                            <w:jc w:val="right"/>
                          </w:pPr>
                          <w:r>
                            <w:t>Pagina </w:t>
                          </w:r>
                          <w:r>
                            <w:fldChar w:fldCharType="begin"/>
                          </w:r>
                          <w:r>
                            <w:instrText xml:space="preserve"> PAGE    \* MERGEFORMAT </w:instrText>
                          </w:r>
                          <w:r>
                            <w:fldChar w:fldCharType="separate"/>
                          </w:r>
                          <w:r w:rsidR="006A50BD">
                            <w:t>25</w:t>
                          </w:r>
                          <w:r>
                            <w:fldChar w:fldCharType="end"/>
                          </w:r>
                          <w:r>
                            <w:t> van </w:t>
                          </w:r>
                          <w:r w:rsidR="006A50BD">
                            <w:fldChar w:fldCharType="begin"/>
                          </w:r>
                          <w:r w:rsidR="006A50BD">
                            <w:instrText xml:space="preserve"> NUMPAGES  \* Arabic  \* MERGEFORMAT </w:instrText>
                          </w:r>
                          <w:r w:rsidR="006A50BD">
                            <w:fldChar w:fldCharType="separate"/>
                          </w:r>
                          <w:r w:rsidR="006A50BD">
                            <w:t>49</w:t>
                          </w:r>
                          <w:r w:rsidR="006A50BD">
                            <w:fldChar w:fldCharType="end"/>
                          </w:r>
                        </w:p>
                        <w:p w:rsidR="00B76241" w:rsidRDefault="00B76241">
                          <w:pPr>
                            <w:pStyle w:val="Huisstijl-Paginanummer"/>
                          </w:pPr>
                        </w:p>
                        <w:p w:rsidR="00B76241" w:rsidRDefault="00B7624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margin-left:446.8pt;margin-top:800.3pt;width:99.2pt;height:11.3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rr0FwIAAEQEAAAOAAAAZHJzL2Uyb0RvYy54bWysU8Fu2zAMvQ/YPwi6L06CtMiMOEWXLsOA&#10;bh3Q7gMUWbaFSaJGKbGzrx8lJ2m33Yr5IFAW+fj4SK5uBmvYQWHQ4Co+m0w5U05CrV1b8e9P23dL&#10;zkIUrhYGnKr4UQV+s377ZtX7Us2hA1MrZATiQtn7incx+rIoguyUFWECXjl6bACtiHTFtqhR9IRu&#10;TTGfTq+LHrD2CFKFQH/vxke+zvhNo2R8aJqgIjMVJ24xn5jPXTqL9UqULQrfaXmiIV7BwgrtKOkF&#10;6k5Ewfao/4GyWiIEaOJEgi2gabRUuQaqZjb9q5rHTniVayFxgr/IFP4frPx6+IZM1xWfc+aEpRY9&#10;qSGyDzCw66RO70NJTo+e3OJAv6nLudLg70H+CMzBphOuVbeI0HdK1MRuliKLF6EjTkggu/4L1JRG&#10;7CNkoKFBm6QjMRihU5eOl84kKjKlnF+9Xy7oSdLbbLGYLa5yClGeoz2G+EmBZcmoOFLnM7o43IeY&#10;2Ijy7JKSBTC63mpj8gXb3cYgOwiakm3+Tuh/uBnH+sTstfFWR5p1o23Fl9P0pSSiTJp9dHW2o9Bm&#10;tImvcScRk26jgnHYDblbWeEk8A7qI6mKMI42rSIZHeAvznoa64qHn3uBijPz2VFn0g6cDTwbu7Mh&#10;nKTQikfORnMTx13Ze9RtR8hj7x3cUvcanYV9ZnGiS6Oa9T6tVdqFl/fs9bz8698AAAD//wMAUEsD&#10;BBQABgAIAAAAIQDa7iFN4AAAAA4BAAAPAAAAZHJzL2Rvd25yZXYueG1sTI9BS8NAEIXvgv9hGcGb&#10;3ZhgaWM2pQhFEUFai+dtdsxGs7Mhu03iv3dyqseZ93jve8Vmcq0YsA+NJwX3iwQEUuVNQ7WC48fu&#10;bgUiRE1Gt55QwS8G2JTXV4XOjR9pj8Mh1oJDKORagY2xy6UMlUWnw8J3SKx9+d7pyGdfS9PrkcNd&#10;K9MkWUqnG+IGqzt8slj9HM5OQaBub3bbt3R8fZk+v+3z+8PRDkrd3kzbRxARp3gxw4zP6FAy08mf&#10;yQTRKlitsyVbWVhyD4jZkqxT3neaf2mWgSwL+X9G+QcAAP//AwBQSwECLQAUAAYACAAAACEAtoM4&#10;kv4AAADhAQAAEwAAAAAAAAAAAAAAAAAAAAAAW0NvbnRlbnRfVHlwZXNdLnhtbFBLAQItABQABgAI&#10;AAAAIQA4/SH/1gAAAJQBAAALAAAAAAAAAAAAAAAAAC8BAABfcmVscy8ucmVsc1BLAQItABQABgAI&#10;AAAAIQB6Prr0FwIAAEQEAAAOAAAAAAAAAAAAAAAAAC4CAABkcnMvZTJvRG9jLnhtbFBLAQItABQA&#10;BgAIAAAAIQDa7iFN4AAAAA4BAAAPAAAAAAAAAAAAAAAAAHEEAABkcnMvZG93bnJldi54bWxQSwUG&#10;AAAAAAQABADzAAAAfgUAAAAA&#10;" strokecolor="white" strokeweight="0">
              <v:textbox inset="0,0,0,0">
                <w:txbxContent>
                  <w:p w:rsidR="00B76241" w:rsidRDefault="00B76241">
                    <w:pPr>
                      <w:pStyle w:val="Huisstijl-Paginanummer"/>
                      <w:jc w:val="right"/>
                    </w:pPr>
                    <w:r>
                      <w:t>Pagina </w:t>
                    </w:r>
                    <w:r>
                      <w:fldChar w:fldCharType="begin"/>
                    </w:r>
                    <w:r>
                      <w:instrText xml:space="preserve"> PAGE    \* MERGEFORMAT </w:instrText>
                    </w:r>
                    <w:r>
                      <w:fldChar w:fldCharType="separate"/>
                    </w:r>
                    <w:r w:rsidR="006A50BD">
                      <w:t>25</w:t>
                    </w:r>
                    <w:r>
                      <w:fldChar w:fldCharType="end"/>
                    </w:r>
                    <w:r>
                      <w:t> van </w:t>
                    </w:r>
                    <w:r w:rsidR="006A50BD">
                      <w:fldChar w:fldCharType="begin"/>
                    </w:r>
                    <w:r w:rsidR="006A50BD">
                      <w:instrText xml:space="preserve"> NUMPAGES  \* Arabic  \* MERGEFORMAT </w:instrText>
                    </w:r>
                    <w:r w:rsidR="006A50BD">
                      <w:fldChar w:fldCharType="separate"/>
                    </w:r>
                    <w:r w:rsidR="006A50BD">
                      <w:t>49</w:t>
                    </w:r>
                    <w:r w:rsidR="006A50BD">
                      <w:fldChar w:fldCharType="end"/>
                    </w:r>
                  </w:p>
                  <w:p w:rsidR="00B76241" w:rsidRDefault="00B76241">
                    <w:pPr>
                      <w:pStyle w:val="Huisstijl-Paginanummer"/>
                    </w:pPr>
                  </w:p>
                  <w:p w:rsidR="00B76241" w:rsidRDefault="00B76241"/>
                </w:txbxContent>
              </v:textbox>
              <w10:wrap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607" w:rsidRDefault="00572607">
      <w:r>
        <w:rPr>
          <w:color w:val="000000"/>
        </w:rPr>
        <w:separator/>
      </w:r>
    </w:p>
  </w:footnote>
  <w:footnote w:type="continuationSeparator" w:id="0">
    <w:p w:rsidR="00572607" w:rsidRDefault="00572607">
      <w:r>
        <w:continuationSeparator/>
      </w:r>
    </w:p>
  </w:footnote>
  <w:footnote w:id="1">
    <w:p w:rsidR="00B76241" w:rsidRDefault="00B76241" w:rsidP="004A660D">
      <w:pPr>
        <w:pStyle w:val="Voetnoottekst"/>
      </w:pPr>
      <w:r>
        <w:rPr>
          <w:rStyle w:val="Voetnootmarkering"/>
        </w:rPr>
        <w:footnoteRef/>
      </w:r>
      <w:r>
        <w:t xml:space="preserve"> Deze commissie </w:t>
      </w:r>
      <w:r w:rsidRPr="00C03B6B">
        <w:t xml:space="preserve">voorziet in advisering en toetsing van </w:t>
      </w:r>
      <w:r>
        <w:t xml:space="preserve">het Nationaal Water Model </w:t>
      </w:r>
      <w:r w:rsidRPr="00C03B6B">
        <w:t>vanuit wetenschappelijke invalshoek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241" w:rsidRDefault="00B76241">
    <w:pPr>
      <w:pStyle w:val="Koptekst"/>
    </w:pPr>
    <w:r>
      <w:rPr>
        <w:noProof/>
      </w:rPr>
      <w:drawing>
        <wp:anchor distT="0" distB="0" distL="114300" distR="114300" simplePos="0" relativeHeight="251661312" behindDoc="0" locked="0" layoutInCell="1" allowOverlap="1" wp14:anchorId="79619C7D" wp14:editId="30BD585E">
          <wp:simplePos x="0" y="0"/>
          <wp:positionH relativeFrom="page">
            <wp:posOffset>4010660</wp:posOffset>
          </wp:positionH>
          <wp:positionV relativeFrom="page">
            <wp:posOffset>0</wp:posOffset>
          </wp:positionV>
          <wp:extent cx="2336400" cy="1580400"/>
          <wp:effectExtent l="0" t="0" r="6985" b="127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2336400" cy="1580400"/>
                  </a:xfrm>
                  <a:prstGeom prst="rect">
                    <a:avLst/>
                  </a:prstGeom>
                </pic:spPr>
              </pic:pic>
            </a:graphicData>
          </a:graphic>
        </wp:anchor>
      </w:drawing>
    </w:r>
    <w:r>
      <w:rPr>
        <w:noProof/>
      </w:rPr>
      <w:drawing>
        <wp:anchor distT="0" distB="0" distL="114300" distR="114300" simplePos="0" relativeHeight="251659264" behindDoc="0" locked="0" layoutInCell="1" allowOverlap="1" wp14:anchorId="6AF3CE0F" wp14:editId="26351355">
          <wp:simplePos x="0" y="0"/>
          <wp:positionH relativeFrom="page">
            <wp:posOffset>3542665</wp:posOffset>
          </wp:positionH>
          <wp:positionV relativeFrom="page">
            <wp:posOffset>0</wp:posOffset>
          </wp:positionV>
          <wp:extent cx="468000" cy="1580400"/>
          <wp:effectExtent l="0" t="0" r="8255" b="127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68000" cy="15804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241" w:rsidRDefault="00B76241">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53"/>
      <w:gridCol w:w="989"/>
      <w:gridCol w:w="1229"/>
    </w:tblGrid>
    <w:tr w:rsidR="00B76241">
      <w:tc>
        <w:tcPr>
          <w:tcW w:w="0" w:type="auto"/>
          <w:noWrap/>
        </w:tcPr>
        <w:p w:rsidR="00B76241" w:rsidRDefault="00B76241" w:rsidP="00A0477D">
          <w:pPr>
            <w:pStyle w:val="Huisstijl-KoptekstRapportRubriceringvolgbladen"/>
            <w:framePr w:w="6237" w:h="527" w:hRule="exact" w:hSpace="181" w:wrap="around" w:vAnchor="page" w:hAnchor="page" w:x="3233" w:y="811"/>
          </w:pPr>
          <w:r>
            <w:t>RWS Bedrijfsinformatie</w:t>
          </w:r>
        </w:p>
      </w:tc>
      <w:tc>
        <w:tcPr>
          <w:tcW w:w="0" w:type="auto"/>
          <w:noWrap/>
        </w:tcPr>
        <w:p w:rsidR="00B76241" w:rsidRDefault="00B76241" w:rsidP="00A0477D">
          <w:pPr>
            <w:pStyle w:val="Huisstijl-KoptekstRapportvolgbladen"/>
            <w:framePr w:w="6237" w:h="527" w:hRule="exact" w:hSpace="181" w:wrap="around" w:vAnchor="page" w:hAnchor="page" w:x="3233" w:y="811"/>
            <w:rPr>
              <w:b w:val="0"/>
            </w:rPr>
          </w:pPr>
          <w:r>
            <w:rPr>
              <w:b w:val="0"/>
            </w:rPr>
            <w:t xml:space="preserve"> | </w:t>
          </w:r>
          <w:r>
            <w:t>Projectplan</w:t>
          </w:r>
        </w:p>
      </w:tc>
      <w:tc>
        <w:tcPr>
          <w:tcW w:w="0" w:type="auto"/>
          <w:noWrap/>
        </w:tcPr>
        <w:p w:rsidR="00B76241" w:rsidRDefault="00B76241" w:rsidP="00A0477D">
          <w:pPr>
            <w:pStyle w:val="Huisstijl-KoptekstRapportvolgbladen"/>
            <w:framePr w:w="6237" w:h="527" w:hRule="exact" w:hSpace="181" w:wrap="around" w:vAnchor="page" w:hAnchor="page" w:x="3233" w:y="811"/>
            <w:rPr>
              <w:b w:val="0"/>
            </w:rPr>
          </w:pPr>
          <w:r>
            <w:rPr>
              <w:b w:val="0"/>
            </w:rPr>
            <w:t xml:space="preserve"> | </w:t>
          </w:r>
          <w:sdt>
            <w:sdtPr>
              <w:alias w:val="Report Date"/>
              <w:tag w:val="Report_Date"/>
              <w:id w:val="1807506917"/>
              <w:dataBinding w:prefixMappings="xmlns:dg='http://docgen.org/date' " w:xpath="/dg:DocgenData[1]/dg:Report_Date[1]" w:storeItemID="{5720A63A-B901-45EA-BA2C-1EAD6D41A0A6}"/>
              <w:date w:fullDate="2016-03-24T00:00:00Z">
                <w:dateFormat w:val="d MMMM YYYY"/>
                <w:lid w:val="nl-NL"/>
                <w:storeMappedDataAs w:val="dateTime"/>
                <w:calendar w:val="gregorian"/>
              </w:date>
            </w:sdtPr>
            <w:sdtEndPr/>
            <w:sdtContent>
              <w:r>
                <w:t>24 maart 2016</w:t>
              </w:r>
            </w:sdtContent>
          </w:sdt>
        </w:p>
      </w:tc>
    </w:tr>
  </w:tbl>
  <w:p w:rsidR="00B76241" w:rsidRDefault="00B76241" w:rsidP="00A0477D">
    <w:pPr>
      <w:framePr w:w="6237" w:h="527" w:hRule="exact" w:hSpace="181" w:wrap="around" w:vAnchor="page" w:hAnchor="page" w:x="3233" w:y="81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pPr>
  </w:p>
  <w:p w:rsidR="00B76241" w:rsidRDefault="00B76241">
    <w:pPr>
      <w:pStyle w:val="Huisstijl-KoptekstRapportvolgbladen"/>
    </w:pPr>
    <w:r>
      <w:t>Projectplan Nationaal Water Model</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53"/>
      <w:gridCol w:w="989"/>
      <w:gridCol w:w="1229"/>
    </w:tblGrid>
    <w:tr w:rsidR="00B76241">
      <w:tc>
        <w:tcPr>
          <w:tcW w:w="0" w:type="auto"/>
          <w:noWrap/>
        </w:tcPr>
        <w:p w:rsidR="00B76241" w:rsidRDefault="00B76241">
          <w:pPr>
            <w:pStyle w:val="Huisstijl-KoptekstRapportRubriceringvolgbladen"/>
            <w:framePr w:w="6237" w:h="527" w:hRule="exact" w:hSpace="181" w:wrap="around" w:vAnchor="page" w:hAnchor="page" w:x="2099" w:y="557"/>
          </w:pPr>
          <w:r>
            <w:t>RWS Bedrijfsinformatie</w:t>
          </w:r>
        </w:p>
      </w:tc>
      <w:tc>
        <w:tcPr>
          <w:tcW w:w="0" w:type="auto"/>
          <w:noWrap/>
        </w:tcPr>
        <w:p w:rsidR="00B76241" w:rsidRDefault="00B76241" w:rsidP="006E2080">
          <w:pPr>
            <w:pStyle w:val="Huisstijl-KoptekstRapportvolgbladen"/>
            <w:framePr w:w="6237" w:h="527" w:hRule="exact" w:hSpace="181" w:wrap="around" w:vAnchor="page" w:hAnchor="page" w:x="2099" w:y="557"/>
            <w:rPr>
              <w:b w:val="0"/>
            </w:rPr>
          </w:pPr>
          <w:r>
            <w:rPr>
              <w:b w:val="0"/>
            </w:rPr>
            <w:t xml:space="preserve"> | </w:t>
          </w:r>
          <w:r>
            <w:t>Projectplan</w:t>
          </w:r>
        </w:p>
      </w:tc>
      <w:tc>
        <w:tcPr>
          <w:tcW w:w="0" w:type="auto"/>
          <w:noWrap/>
        </w:tcPr>
        <w:p w:rsidR="00B76241" w:rsidRDefault="00B76241">
          <w:pPr>
            <w:pStyle w:val="Huisstijl-KoptekstRapportvolgbladen"/>
            <w:framePr w:w="6237" w:h="527" w:hRule="exact" w:hSpace="181" w:wrap="around" w:vAnchor="page" w:hAnchor="page" w:x="2099" w:y="557"/>
            <w:rPr>
              <w:b w:val="0"/>
            </w:rPr>
          </w:pPr>
          <w:r>
            <w:rPr>
              <w:b w:val="0"/>
            </w:rPr>
            <w:t xml:space="preserve"> | </w:t>
          </w:r>
          <w:sdt>
            <w:sdtPr>
              <w:alias w:val="Report Date"/>
              <w:tag w:val="Report_Date"/>
              <w:id w:val="-1670554205"/>
              <w:dataBinding w:prefixMappings="xmlns:dg='http://docgen.org/date' " w:xpath="/dg:DocgenData[1]/dg:Report_Date[1]" w:storeItemID="{5720A63A-B901-45EA-BA2C-1EAD6D41A0A6}"/>
              <w:date w:fullDate="2016-03-24T00:00:00Z">
                <w:dateFormat w:val="d MMMM YYYY"/>
                <w:lid w:val="nl-NL"/>
                <w:storeMappedDataAs w:val="dateTime"/>
                <w:calendar w:val="gregorian"/>
              </w:date>
            </w:sdtPr>
            <w:sdtEndPr/>
            <w:sdtContent>
              <w:r>
                <w:t>24 maart 2016</w:t>
              </w:r>
            </w:sdtContent>
          </w:sdt>
        </w:p>
      </w:tc>
    </w:tr>
  </w:tbl>
  <w:p w:rsidR="00B76241" w:rsidRDefault="00B76241">
    <w:pPr>
      <w:framePr w:w="6237" w:h="527" w:hRule="exact" w:hSpace="181" w:wrap="around" w:vAnchor="page" w:hAnchor="page" w:x="2099" w:y="55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pPr>
  </w:p>
  <w:p w:rsidR="00B76241" w:rsidRDefault="00B76241">
    <w:pPr>
      <w:pStyle w:val="Kopteks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53"/>
      <w:gridCol w:w="989"/>
      <w:gridCol w:w="1229"/>
    </w:tblGrid>
    <w:tr w:rsidR="00B76241">
      <w:tc>
        <w:tcPr>
          <w:tcW w:w="0" w:type="auto"/>
          <w:noWrap/>
        </w:tcPr>
        <w:p w:rsidR="00B76241" w:rsidRDefault="00B76241">
          <w:pPr>
            <w:pStyle w:val="Huisstijl-KoptekstRapportRubriceringvolgbladen"/>
            <w:framePr w:w="6237" w:h="527" w:hRule="exact" w:hSpace="181" w:wrap="around" w:vAnchor="page" w:hAnchor="page" w:x="2099" w:y="557"/>
          </w:pPr>
          <w:r>
            <w:t>RWS Bedrijfsinformatie</w:t>
          </w:r>
        </w:p>
      </w:tc>
      <w:tc>
        <w:tcPr>
          <w:tcW w:w="0" w:type="auto"/>
          <w:noWrap/>
        </w:tcPr>
        <w:p w:rsidR="00B76241" w:rsidRDefault="00B76241" w:rsidP="005E6855">
          <w:pPr>
            <w:pStyle w:val="Huisstijl-KoptekstRapportvolgbladen"/>
            <w:framePr w:w="6237" w:h="527" w:hRule="exact" w:hSpace="181" w:wrap="around" w:vAnchor="page" w:hAnchor="page" w:x="2099" w:y="557"/>
            <w:rPr>
              <w:b w:val="0"/>
            </w:rPr>
          </w:pPr>
          <w:r>
            <w:rPr>
              <w:b w:val="0"/>
            </w:rPr>
            <w:t xml:space="preserve"> | </w:t>
          </w:r>
          <w:r>
            <w:t>Projectplan</w:t>
          </w:r>
        </w:p>
      </w:tc>
      <w:tc>
        <w:tcPr>
          <w:tcW w:w="0" w:type="auto"/>
          <w:noWrap/>
        </w:tcPr>
        <w:p w:rsidR="00B76241" w:rsidRDefault="00B76241">
          <w:pPr>
            <w:pStyle w:val="Huisstijl-KoptekstRapportvolgbladen"/>
            <w:framePr w:w="6237" w:h="527" w:hRule="exact" w:hSpace="181" w:wrap="around" w:vAnchor="page" w:hAnchor="page" w:x="2099" w:y="557"/>
            <w:rPr>
              <w:b w:val="0"/>
            </w:rPr>
          </w:pPr>
          <w:r>
            <w:rPr>
              <w:b w:val="0"/>
            </w:rPr>
            <w:t xml:space="preserve"> | </w:t>
          </w:r>
          <w:sdt>
            <w:sdtPr>
              <w:alias w:val="Report Date"/>
              <w:tag w:val="Report_Date"/>
              <w:id w:val="-1709789301"/>
              <w:dataBinding w:prefixMappings="xmlns:dg='http://docgen.org/date' " w:xpath="/dg:DocgenData[1]/dg:Report_Date[1]" w:storeItemID="{5720A63A-B901-45EA-BA2C-1EAD6D41A0A6}"/>
              <w:date w:fullDate="2016-03-24T00:00:00Z">
                <w:dateFormat w:val="d MMMM YYYY"/>
                <w:lid w:val="nl-NL"/>
                <w:storeMappedDataAs w:val="dateTime"/>
                <w:calendar w:val="gregorian"/>
              </w:date>
            </w:sdtPr>
            <w:sdtEndPr/>
            <w:sdtContent>
              <w:r>
                <w:t>24 maart 2016</w:t>
              </w:r>
            </w:sdtContent>
          </w:sdt>
        </w:p>
      </w:tc>
    </w:tr>
  </w:tbl>
  <w:p w:rsidR="00B76241" w:rsidRDefault="00B76241">
    <w:pPr>
      <w:framePr w:w="6237" w:h="527" w:hRule="exact" w:hSpace="181" w:wrap="around" w:vAnchor="page" w:hAnchor="page" w:x="2099" w:y="55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pPr>
  </w:p>
  <w:p w:rsidR="00B76241" w:rsidRDefault="00B7624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nsid w:val="002B2E44"/>
    <w:multiLevelType w:val="hybridMultilevel"/>
    <w:tmpl w:val="4ACE260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05C7630F"/>
    <w:multiLevelType w:val="multilevel"/>
    <w:tmpl w:val="4CBC4344"/>
    <w:lvl w:ilvl="0">
      <w:start w:val="1"/>
      <w:numFmt w:val="decimal"/>
      <w:pStyle w:val="HoofdstukGenummerd"/>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2">
    <w:nsid w:val="0D2568FC"/>
    <w:multiLevelType w:val="hybridMultilevel"/>
    <w:tmpl w:val="D0BC51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0E2F5F75"/>
    <w:multiLevelType w:val="hybridMultilevel"/>
    <w:tmpl w:val="B17ED6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0E39587B"/>
    <w:multiLevelType w:val="hybridMultilevel"/>
    <w:tmpl w:val="5DC4BB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11953F46"/>
    <w:multiLevelType w:val="hybridMultilevel"/>
    <w:tmpl w:val="41B2B6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140962F8"/>
    <w:multiLevelType w:val="hybridMultilevel"/>
    <w:tmpl w:val="8E3E8AE6"/>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143D2F19"/>
    <w:multiLevelType w:val="hybridMultilevel"/>
    <w:tmpl w:val="231C2C12"/>
    <w:lvl w:ilvl="0" w:tplc="0413000B">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nsid w:val="158D6F4D"/>
    <w:multiLevelType w:val="hybridMultilevel"/>
    <w:tmpl w:val="CA3AC6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18BB6102"/>
    <w:multiLevelType w:val="hybridMultilevel"/>
    <w:tmpl w:val="B8DA2F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1A875D44"/>
    <w:multiLevelType w:val="hybridMultilevel"/>
    <w:tmpl w:val="657A85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1B2A5E2A"/>
    <w:multiLevelType w:val="hybridMultilevel"/>
    <w:tmpl w:val="1D6297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1EE6243D"/>
    <w:multiLevelType w:val="hybridMultilevel"/>
    <w:tmpl w:val="71B4787A"/>
    <w:lvl w:ilvl="0" w:tplc="F216FFD6">
      <w:start w:val="1"/>
      <w:numFmt w:val="bullet"/>
      <w:lvlText w:val="-"/>
      <w:lvlJc w:val="left"/>
      <w:pPr>
        <w:ind w:left="720" w:hanging="360"/>
      </w:pPr>
      <w:rPr>
        <w:rFonts w:ascii="Verdana" w:eastAsia="Verdana"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nsid w:val="1F9307C3"/>
    <w:multiLevelType w:val="hybridMultilevel"/>
    <w:tmpl w:val="EDD83308"/>
    <w:lvl w:ilvl="0" w:tplc="0706AD28">
      <w:start w:val="1"/>
      <w:numFmt w:val="bullet"/>
      <w:lvlText w:val=""/>
      <w:lvlJc w:val="left"/>
      <w:pPr>
        <w:ind w:left="1418" w:hanging="698"/>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2075739F"/>
    <w:multiLevelType w:val="hybridMultilevel"/>
    <w:tmpl w:val="F2C40B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7">
    <w:nsid w:val="21DF3259"/>
    <w:multiLevelType w:val="hybridMultilevel"/>
    <w:tmpl w:val="4F7005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nsid w:val="23C62332"/>
    <w:multiLevelType w:val="hybridMultilevel"/>
    <w:tmpl w:val="003A11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25770466"/>
    <w:multiLevelType w:val="multilevel"/>
    <w:tmpl w:val="E214B03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0">
    <w:nsid w:val="26DE3AAB"/>
    <w:multiLevelType w:val="hybridMultilevel"/>
    <w:tmpl w:val="092E64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2">
    <w:nsid w:val="2C306E96"/>
    <w:multiLevelType w:val="hybridMultilevel"/>
    <w:tmpl w:val="A07A12A2"/>
    <w:lvl w:ilvl="0" w:tplc="25467146">
      <w:start w:val="1"/>
      <w:numFmt w:val="decimal"/>
      <w:lvlText w:val="%1."/>
      <w:lvlJc w:val="left"/>
      <w:pPr>
        <w:tabs>
          <w:tab w:val="num" w:pos="720"/>
        </w:tabs>
        <w:ind w:left="720" w:hanging="360"/>
      </w:pPr>
    </w:lvl>
    <w:lvl w:ilvl="1" w:tplc="1A929386" w:tentative="1">
      <w:start w:val="1"/>
      <w:numFmt w:val="decimal"/>
      <w:lvlText w:val="%2."/>
      <w:lvlJc w:val="left"/>
      <w:pPr>
        <w:tabs>
          <w:tab w:val="num" w:pos="1440"/>
        </w:tabs>
        <w:ind w:left="1440" w:hanging="360"/>
      </w:pPr>
    </w:lvl>
    <w:lvl w:ilvl="2" w:tplc="F7729BF2" w:tentative="1">
      <w:start w:val="1"/>
      <w:numFmt w:val="decimal"/>
      <w:lvlText w:val="%3."/>
      <w:lvlJc w:val="left"/>
      <w:pPr>
        <w:tabs>
          <w:tab w:val="num" w:pos="2160"/>
        </w:tabs>
        <w:ind w:left="2160" w:hanging="360"/>
      </w:pPr>
    </w:lvl>
    <w:lvl w:ilvl="3" w:tplc="10108ACA" w:tentative="1">
      <w:start w:val="1"/>
      <w:numFmt w:val="decimal"/>
      <w:lvlText w:val="%4."/>
      <w:lvlJc w:val="left"/>
      <w:pPr>
        <w:tabs>
          <w:tab w:val="num" w:pos="2880"/>
        </w:tabs>
        <w:ind w:left="2880" w:hanging="360"/>
      </w:pPr>
    </w:lvl>
    <w:lvl w:ilvl="4" w:tplc="D47AC4F2" w:tentative="1">
      <w:start w:val="1"/>
      <w:numFmt w:val="decimal"/>
      <w:lvlText w:val="%5."/>
      <w:lvlJc w:val="left"/>
      <w:pPr>
        <w:tabs>
          <w:tab w:val="num" w:pos="3600"/>
        </w:tabs>
        <w:ind w:left="3600" w:hanging="360"/>
      </w:pPr>
    </w:lvl>
    <w:lvl w:ilvl="5" w:tplc="27A2C6C8" w:tentative="1">
      <w:start w:val="1"/>
      <w:numFmt w:val="decimal"/>
      <w:lvlText w:val="%6."/>
      <w:lvlJc w:val="left"/>
      <w:pPr>
        <w:tabs>
          <w:tab w:val="num" w:pos="4320"/>
        </w:tabs>
        <w:ind w:left="4320" w:hanging="360"/>
      </w:pPr>
    </w:lvl>
    <w:lvl w:ilvl="6" w:tplc="5DFCE876" w:tentative="1">
      <w:start w:val="1"/>
      <w:numFmt w:val="decimal"/>
      <w:lvlText w:val="%7."/>
      <w:lvlJc w:val="left"/>
      <w:pPr>
        <w:tabs>
          <w:tab w:val="num" w:pos="5040"/>
        </w:tabs>
        <w:ind w:left="5040" w:hanging="360"/>
      </w:pPr>
    </w:lvl>
    <w:lvl w:ilvl="7" w:tplc="ADA4DE34" w:tentative="1">
      <w:start w:val="1"/>
      <w:numFmt w:val="decimal"/>
      <w:lvlText w:val="%8."/>
      <w:lvlJc w:val="left"/>
      <w:pPr>
        <w:tabs>
          <w:tab w:val="num" w:pos="5760"/>
        </w:tabs>
        <w:ind w:left="5760" w:hanging="360"/>
      </w:pPr>
    </w:lvl>
    <w:lvl w:ilvl="8" w:tplc="FDC40894" w:tentative="1">
      <w:start w:val="1"/>
      <w:numFmt w:val="decimal"/>
      <w:lvlText w:val="%9."/>
      <w:lvlJc w:val="left"/>
      <w:pPr>
        <w:tabs>
          <w:tab w:val="num" w:pos="6480"/>
        </w:tabs>
        <w:ind w:left="6480" w:hanging="360"/>
      </w:pPr>
    </w:lvl>
  </w:abstractNum>
  <w:abstractNum w:abstractNumId="33">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34">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35">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36">
    <w:nsid w:val="3E911398"/>
    <w:multiLevelType w:val="hybridMultilevel"/>
    <w:tmpl w:val="BAC6CFB4"/>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nsid w:val="401233FE"/>
    <w:multiLevelType w:val="hybridMultilevel"/>
    <w:tmpl w:val="946692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419712A3"/>
    <w:multiLevelType w:val="hybridMultilevel"/>
    <w:tmpl w:val="5E78ADB8"/>
    <w:lvl w:ilvl="0" w:tplc="04130001">
      <w:start w:val="1"/>
      <w:numFmt w:val="bullet"/>
      <w:lvlText w:val=""/>
      <w:lvlJc w:val="left"/>
      <w:pPr>
        <w:ind w:left="360" w:hanging="360"/>
      </w:pPr>
      <w:rPr>
        <w:rFonts w:ascii="Symbol" w:hAnsi="Symbol" w:hint="default"/>
      </w:rPr>
    </w:lvl>
    <w:lvl w:ilvl="1" w:tplc="40186290">
      <w:numFmt w:val="bullet"/>
      <w:lvlText w:val="-"/>
      <w:lvlJc w:val="left"/>
      <w:pPr>
        <w:ind w:left="1080" w:hanging="360"/>
      </w:pPr>
      <w:rPr>
        <w:rFonts w:ascii="Arial" w:eastAsia="DejaVu Sans"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nsid w:val="461F6135"/>
    <w:multiLevelType w:val="hybridMultilevel"/>
    <w:tmpl w:val="F3165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2">
    <w:nsid w:val="489D69D7"/>
    <w:multiLevelType w:val="multilevel"/>
    <w:tmpl w:val="7E38ADD6"/>
    <w:lvl w:ilvl="0">
      <w:start w:val="1"/>
      <w:numFmt w:val="upperLetter"/>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851"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516E2C72"/>
    <w:multiLevelType w:val="hybridMultilevel"/>
    <w:tmpl w:val="A71459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nsid w:val="542B3BF4"/>
    <w:multiLevelType w:val="hybridMultilevel"/>
    <w:tmpl w:val="E27E87E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46">
    <w:nsid w:val="59A96F6A"/>
    <w:multiLevelType w:val="hybridMultilevel"/>
    <w:tmpl w:val="FD8A5B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48">
    <w:nsid w:val="5EDD0A7D"/>
    <w:multiLevelType w:val="hybridMultilevel"/>
    <w:tmpl w:val="0A76B6F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nsid w:val="60C128C5"/>
    <w:multiLevelType w:val="multilevel"/>
    <w:tmpl w:val="88049A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nsid w:val="61635A0C"/>
    <w:multiLevelType w:val="hybridMultilevel"/>
    <w:tmpl w:val="819E29CA"/>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nsid w:val="664534A7"/>
    <w:multiLevelType w:val="hybridMultilevel"/>
    <w:tmpl w:val="54E68B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53">
    <w:nsid w:val="738764FB"/>
    <w:multiLevelType w:val="hybridMultilevel"/>
    <w:tmpl w:val="6BECBF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55">
    <w:nsid w:val="770F54BD"/>
    <w:multiLevelType w:val="hybridMultilevel"/>
    <w:tmpl w:val="3B3CF9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nsid w:val="7EC34765"/>
    <w:multiLevelType w:val="hybridMultilevel"/>
    <w:tmpl w:val="6414D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nsid w:val="7F942C52"/>
    <w:multiLevelType w:val="hybridMultilevel"/>
    <w:tmpl w:val="EC1EC9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5"/>
  </w:num>
  <w:num w:numId="12">
    <w:abstractNumId w:val="52"/>
  </w:num>
  <w:num w:numId="13">
    <w:abstractNumId w:val="45"/>
  </w:num>
  <w:num w:numId="14">
    <w:abstractNumId w:val="18"/>
  </w:num>
  <w:num w:numId="15">
    <w:abstractNumId w:val="34"/>
  </w:num>
  <w:num w:numId="16">
    <w:abstractNumId w:val="47"/>
  </w:num>
  <w:num w:numId="17">
    <w:abstractNumId w:val="11"/>
  </w:num>
  <w:num w:numId="18">
    <w:abstractNumId w:val="54"/>
  </w:num>
  <w:num w:numId="19">
    <w:abstractNumId w:val="41"/>
  </w:num>
  <w:num w:numId="20">
    <w:abstractNumId w:val="31"/>
  </w:num>
  <w:num w:numId="21">
    <w:abstractNumId w:val="29"/>
  </w:num>
  <w:num w:numId="22">
    <w:abstractNumId w:val="39"/>
  </w:num>
  <w:num w:numId="23">
    <w:abstractNumId w:val="26"/>
  </w:num>
  <w:num w:numId="24">
    <w:abstractNumId w:val="33"/>
  </w:num>
  <w:num w:numId="25">
    <w:abstractNumId w:val="22"/>
  </w:num>
  <w:num w:numId="26">
    <w:abstractNumId w:val="57"/>
  </w:num>
  <w:num w:numId="27">
    <w:abstractNumId w:val="28"/>
  </w:num>
  <w:num w:numId="28">
    <w:abstractNumId w:val="12"/>
  </w:num>
  <w:num w:numId="29">
    <w:abstractNumId w:val="20"/>
  </w:num>
  <w:num w:numId="30">
    <w:abstractNumId w:val="50"/>
  </w:num>
  <w:num w:numId="31">
    <w:abstractNumId w:val="42"/>
  </w:num>
  <w:num w:numId="32">
    <w:abstractNumId w:val="36"/>
  </w:num>
  <w:num w:numId="33">
    <w:abstractNumId w:val="19"/>
  </w:num>
  <w:num w:numId="34">
    <w:abstractNumId w:val="48"/>
  </w:num>
  <w:num w:numId="35">
    <w:abstractNumId w:val="38"/>
  </w:num>
  <w:num w:numId="36">
    <w:abstractNumId w:val="27"/>
  </w:num>
  <w:num w:numId="37">
    <w:abstractNumId w:val="30"/>
  </w:num>
  <w:num w:numId="38">
    <w:abstractNumId w:val="25"/>
  </w:num>
  <w:num w:numId="39">
    <w:abstractNumId w:val="13"/>
  </w:num>
  <w:num w:numId="40">
    <w:abstractNumId w:val="14"/>
  </w:num>
  <w:num w:numId="41">
    <w:abstractNumId w:val="15"/>
  </w:num>
  <w:num w:numId="42">
    <w:abstractNumId w:val="40"/>
  </w:num>
  <w:num w:numId="43">
    <w:abstractNumId w:val="46"/>
  </w:num>
  <w:num w:numId="44">
    <w:abstractNumId w:val="51"/>
  </w:num>
  <w:num w:numId="45">
    <w:abstractNumId w:val="43"/>
  </w:num>
  <w:num w:numId="46">
    <w:abstractNumId w:val="24"/>
  </w:num>
  <w:num w:numId="47">
    <w:abstractNumId w:val="55"/>
  </w:num>
  <w:num w:numId="48">
    <w:abstractNumId w:val="44"/>
  </w:num>
  <w:num w:numId="49">
    <w:abstractNumId w:val="37"/>
  </w:num>
  <w:num w:numId="50">
    <w:abstractNumId w:val="53"/>
  </w:num>
  <w:num w:numId="51">
    <w:abstractNumId w:val="17"/>
  </w:num>
  <w:num w:numId="52">
    <w:abstractNumId w:val="21"/>
  </w:num>
  <w:num w:numId="53">
    <w:abstractNumId w:val="56"/>
  </w:num>
  <w:num w:numId="54">
    <w:abstractNumId w:val="10"/>
  </w:num>
  <w:num w:numId="55">
    <w:abstractNumId w:val="16"/>
  </w:num>
  <w:num w:numId="56">
    <w:abstractNumId w:val="23"/>
  </w:num>
  <w:num w:numId="57">
    <w:abstractNumId w:val="49"/>
  </w:num>
  <w:num w:numId="5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hyphenationZone w:val="425"/>
  <w:evenAndOddHeader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36A"/>
    <w:rsid w:val="00003001"/>
    <w:rsid w:val="00010F20"/>
    <w:rsid w:val="00012991"/>
    <w:rsid w:val="00013C64"/>
    <w:rsid w:val="000148D0"/>
    <w:rsid w:val="0001495D"/>
    <w:rsid w:val="00017C5D"/>
    <w:rsid w:val="00021603"/>
    <w:rsid w:val="0002250E"/>
    <w:rsid w:val="000237DA"/>
    <w:rsid w:val="00026C24"/>
    <w:rsid w:val="0004464E"/>
    <w:rsid w:val="0004579B"/>
    <w:rsid w:val="00046DD2"/>
    <w:rsid w:val="0005288C"/>
    <w:rsid w:val="00057A2E"/>
    <w:rsid w:val="00062A69"/>
    <w:rsid w:val="00066DCB"/>
    <w:rsid w:val="00070F4D"/>
    <w:rsid w:val="00077996"/>
    <w:rsid w:val="000820D6"/>
    <w:rsid w:val="000930B7"/>
    <w:rsid w:val="00096874"/>
    <w:rsid w:val="000A014B"/>
    <w:rsid w:val="000A51DE"/>
    <w:rsid w:val="000B4C2B"/>
    <w:rsid w:val="000B555A"/>
    <w:rsid w:val="000C2C3E"/>
    <w:rsid w:val="000D2D97"/>
    <w:rsid w:val="000D3392"/>
    <w:rsid w:val="000D5C8A"/>
    <w:rsid w:val="000D7FF9"/>
    <w:rsid w:val="000E05ED"/>
    <w:rsid w:val="000E399A"/>
    <w:rsid w:val="00100BBC"/>
    <w:rsid w:val="0010130C"/>
    <w:rsid w:val="00101A5B"/>
    <w:rsid w:val="00102E08"/>
    <w:rsid w:val="001120C8"/>
    <w:rsid w:val="00113685"/>
    <w:rsid w:val="00113BDA"/>
    <w:rsid w:val="001161ED"/>
    <w:rsid w:val="00122CD8"/>
    <w:rsid w:val="00123DD2"/>
    <w:rsid w:val="00123E95"/>
    <w:rsid w:val="00124FB5"/>
    <w:rsid w:val="0012505B"/>
    <w:rsid w:val="001251F4"/>
    <w:rsid w:val="001263E7"/>
    <w:rsid w:val="00127094"/>
    <w:rsid w:val="001270FC"/>
    <w:rsid w:val="0012746B"/>
    <w:rsid w:val="00130B06"/>
    <w:rsid w:val="0013177B"/>
    <w:rsid w:val="00133815"/>
    <w:rsid w:val="00141122"/>
    <w:rsid w:val="00145C42"/>
    <w:rsid w:val="00146621"/>
    <w:rsid w:val="00146BC3"/>
    <w:rsid w:val="00153BFE"/>
    <w:rsid w:val="001605BF"/>
    <w:rsid w:val="00163E9B"/>
    <w:rsid w:val="001653B3"/>
    <w:rsid w:val="001660A1"/>
    <w:rsid w:val="001672A7"/>
    <w:rsid w:val="0017535D"/>
    <w:rsid w:val="0017550C"/>
    <w:rsid w:val="001773AE"/>
    <w:rsid w:val="001777E8"/>
    <w:rsid w:val="00185BB4"/>
    <w:rsid w:val="001873C4"/>
    <w:rsid w:val="00190BFB"/>
    <w:rsid w:val="00191EF6"/>
    <w:rsid w:val="001949A3"/>
    <w:rsid w:val="00194DE4"/>
    <w:rsid w:val="001952B8"/>
    <w:rsid w:val="001A254A"/>
    <w:rsid w:val="001A32B6"/>
    <w:rsid w:val="001A42EA"/>
    <w:rsid w:val="001B2987"/>
    <w:rsid w:val="001B4F7C"/>
    <w:rsid w:val="001B70C4"/>
    <w:rsid w:val="001C016E"/>
    <w:rsid w:val="001C0723"/>
    <w:rsid w:val="001C0E7F"/>
    <w:rsid w:val="001C1A3E"/>
    <w:rsid w:val="001C1AB2"/>
    <w:rsid w:val="001C6F34"/>
    <w:rsid w:val="001D459D"/>
    <w:rsid w:val="001D49E5"/>
    <w:rsid w:val="001E0B23"/>
    <w:rsid w:val="001E1847"/>
    <w:rsid w:val="001E4582"/>
    <w:rsid w:val="001E6B4E"/>
    <w:rsid w:val="001E7630"/>
    <w:rsid w:val="001E7AAF"/>
    <w:rsid w:val="001F452E"/>
    <w:rsid w:val="001F7BFD"/>
    <w:rsid w:val="0020191F"/>
    <w:rsid w:val="00203B41"/>
    <w:rsid w:val="002050C4"/>
    <w:rsid w:val="002059E3"/>
    <w:rsid w:val="00206B9F"/>
    <w:rsid w:val="00207E9B"/>
    <w:rsid w:val="002100F2"/>
    <w:rsid w:val="00212E1E"/>
    <w:rsid w:val="002227FF"/>
    <w:rsid w:val="002238A2"/>
    <w:rsid w:val="00223F80"/>
    <w:rsid w:val="0022561C"/>
    <w:rsid w:val="00225C30"/>
    <w:rsid w:val="002352FD"/>
    <w:rsid w:val="00243127"/>
    <w:rsid w:val="00243B5C"/>
    <w:rsid w:val="00244809"/>
    <w:rsid w:val="00247729"/>
    <w:rsid w:val="002508B0"/>
    <w:rsid w:val="00251B59"/>
    <w:rsid w:val="002531CF"/>
    <w:rsid w:val="00254343"/>
    <w:rsid w:val="00260E71"/>
    <w:rsid w:val="00264761"/>
    <w:rsid w:val="00267092"/>
    <w:rsid w:val="002706C7"/>
    <w:rsid w:val="00270796"/>
    <w:rsid w:val="00274BE4"/>
    <w:rsid w:val="00275F74"/>
    <w:rsid w:val="00277054"/>
    <w:rsid w:val="0027792D"/>
    <w:rsid w:val="00283E4F"/>
    <w:rsid w:val="00284105"/>
    <w:rsid w:val="00285C26"/>
    <w:rsid w:val="00294A91"/>
    <w:rsid w:val="002955E5"/>
    <w:rsid w:val="00296E95"/>
    <w:rsid w:val="002A0CE6"/>
    <w:rsid w:val="002B096E"/>
    <w:rsid w:val="002B3A3B"/>
    <w:rsid w:val="002B47F8"/>
    <w:rsid w:val="002C2453"/>
    <w:rsid w:val="002D1225"/>
    <w:rsid w:val="002D667F"/>
    <w:rsid w:val="002D7FF0"/>
    <w:rsid w:val="002E1A28"/>
    <w:rsid w:val="002E3420"/>
    <w:rsid w:val="002E3FE5"/>
    <w:rsid w:val="002F2D3F"/>
    <w:rsid w:val="0030038A"/>
    <w:rsid w:val="00303479"/>
    <w:rsid w:val="00304556"/>
    <w:rsid w:val="00305F91"/>
    <w:rsid w:val="0030671B"/>
    <w:rsid w:val="003124D2"/>
    <w:rsid w:val="00313B7D"/>
    <w:rsid w:val="00313B83"/>
    <w:rsid w:val="00315E67"/>
    <w:rsid w:val="0031623A"/>
    <w:rsid w:val="00317E7B"/>
    <w:rsid w:val="003224BB"/>
    <w:rsid w:val="00323279"/>
    <w:rsid w:val="00326FA0"/>
    <w:rsid w:val="003302A8"/>
    <w:rsid w:val="00331926"/>
    <w:rsid w:val="00335A0C"/>
    <w:rsid w:val="00343886"/>
    <w:rsid w:val="00345648"/>
    <w:rsid w:val="003515EB"/>
    <w:rsid w:val="00353748"/>
    <w:rsid w:val="00353FBF"/>
    <w:rsid w:val="003540F3"/>
    <w:rsid w:val="00356F28"/>
    <w:rsid w:val="0035765A"/>
    <w:rsid w:val="00357B6D"/>
    <w:rsid w:val="003608B7"/>
    <w:rsid w:val="00371D93"/>
    <w:rsid w:val="00374412"/>
    <w:rsid w:val="00374BD0"/>
    <w:rsid w:val="00374FCF"/>
    <w:rsid w:val="003857D7"/>
    <w:rsid w:val="00385BD8"/>
    <w:rsid w:val="00386997"/>
    <w:rsid w:val="003911D9"/>
    <w:rsid w:val="003945C1"/>
    <w:rsid w:val="00397322"/>
    <w:rsid w:val="00397622"/>
    <w:rsid w:val="003A0224"/>
    <w:rsid w:val="003A2446"/>
    <w:rsid w:val="003A44E0"/>
    <w:rsid w:val="003B0595"/>
    <w:rsid w:val="003B3B4F"/>
    <w:rsid w:val="003B4A43"/>
    <w:rsid w:val="003C3C88"/>
    <w:rsid w:val="003C4355"/>
    <w:rsid w:val="003C707C"/>
    <w:rsid w:val="003C7BFB"/>
    <w:rsid w:val="003D3D7E"/>
    <w:rsid w:val="003D51E1"/>
    <w:rsid w:val="003D662A"/>
    <w:rsid w:val="003D7C9D"/>
    <w:rsid w:val="003E062A"/>
    <w:rsid w:val="003F0166"/>
    <w:rsid w:val="003F1860"/>
    <w:rsid w:val="003F1CF2"/>
    <w:rsid w:val="0040275E"/>
    <w:rsid w:val="004061AE"/>
    <w:rsid w:val="00410F92"/>
    <w:rsid w:val="0041572A"/>
    <w:rsid w:val="00415803"/>
    <w:rsid w:val="00415CF4"/>
    <w:rsid w:val="00416F06"/>
    <w:rsid w:val="00420CA4"/>
    <w:rsid w:val="00433606"/>
    <w:rsid w:val="00437C86"/>
    <w:rsid w:val="004401DE"/>
    <w:rsid w:val="004516B9"/>
    <w:rsid w:val="00452D9D"/>
    <w:rsid w:val="004533F3"/>
    <w:rsid w:val="00462582"/>
    <w:rsid w:val="00463188"/>
    <w:rsid w:val="00466DA1"/>
    <w:rsid w:val="004670E1"/>
    <w:rsid w:val="00470A91"/>
    <w:rsid w:val="0047488E"/>
    <w:rsid w:val="00481DBD"/>
    <w:rsid w:val="0048476F"/>
    <w:rsid w:val="00490914"/>
    <w:rsid w:val="00492F70"/>
    <w:rsid w:val="004A605E"/>
    <w:rsid w:val="004A660D"/>
    <w:rsid w:val="004B041A"/>
    <w:rsid w:val="004B1D2C"/>
    <w:rsid w:val="004C1AD8"/>
    <w:rsid w:val="004C5759"/>
    <w:rsid w:val="004C60BA"/>
    <w:rsid w:val="004D0EBE"/>
    <w:rsid w:val="004D46B7"/>
    <w:rsid w:val="004E40DA"/>
    <w:rsid w:val="00507413"/>
    <w:rsid w:val="005155A9"/>
    <w:rsid w:val="0052149D"/>
    <w:rsid w:val="00527CEE"/>
    <w:rsid w:val="00531F23"/>
    <w:rsid w:val="00543F40"/>
    <w:rsid w:val="0054659E"/>
    <w:rsid w:val="00550E6A"/>
    <w:rsid w:val="00560869"/>
    <w:rsid w:val="00560C12"/>
    <w:rsid w:val="00562142"/>
    <w:rsid w:val="00571D3B"/>
    <w:rsid w:val="00572607"/>
    <w:rsid w:val="00574CF3"/>
    <w:rsid w:val="00581D93"/>
    <w:rsid w:val="005849AE"/>
    <w:rsid w:val="00584E4D"/>
    <w:rsid w:val="005879E5"/>
    <w:rsid w:val="00587BC3"/>
    <w:rsid w:val="005B100D"/>
    <w:rsid w:val="005B38B6"/>
    <w:rsid w:val="005B4529"/>
    <w:rsid w:val="005B5305"/>
    <w:rsid w:val="005B7EE6"/>
    <w:rsid w:val="005C0E1C"/>
    <w:rsid w:val="005C2D24"/>
    <w:rsid w:val="005C7020"/>
    <w:rsid w:val="005C7FC2"/>
    <w:rsid w:val="005D3CD8"/>
    <w:rsid w:val="005D5117"/>
    <w:rsid w:val="005D5C73"/>
    <w:rsid w:val="005E1D4A"/>
    <w:rsid w:val="005E5F56"/>
    <w:rsid w:val="005E6855"/>
    <w:rsid w:val="005E7229"/>
    <w:rsid w:val="005F3D7D"/>
    <w:rsid w:val="006035BA"/>
    <w:rsid w:val="0061491B"/>
    <w:rsid w:val="00617710"/>
    <w:rsid w:val="00622A17"/>
    <w:rsid w:val="00624723"/>
    <w:rsid w:val="006339DD"/>
    <w:rsid w:val="006368ED"/>
    <w:rsid w:val="00641C22"/>
    <w:rsid w:val="00642691"/>
    <w:rsid w:val="006475C4"/>
    <w:rsid w:val="00653A9D"/>
    <w:rsid w:val="00654614"/>
    <w:rsid w:val="00655A79"/>
    <w:rsid w:val="006574F3"/>
    <w:rsid w:val="00660E31"/>
    <w:rsid w:val="006611BF"/>
    <w:rsid w:val="0066126F"/>
    <w:rsid w:val="00661762"/>
    <w:rsid w:val="00665A0E"/>
    <w:rsid w:val="00671706"/>
    <w:rsid w:val="006746CA"/>
    <w:rsid w:val="00681AFB"/>
    <w:rsid w:val="00686DD6"/>
    <w:rsid w:val="00687CB8"/>
    <w:rsid w:val="00690564"/>
    <w:rsid w:val="00692983"/>
    <w:rsid w:val="00693034"/>
    <w:rsid w:val="0069329E"/>
    <w:rsid w:val="0069496F"/>
    <w:rsid w:val="00694CF6"/>
    <w:rsid w:val="006A11D4"/>
    <w:rsid w:val="006A3C4B"/>
    <w:rsid w:val="006A4429"/>
    <w:rsid w:val="006A4E79"/>
    <w:rsid w:val="006A50BD"/>
    <w:rsid w:val="006A7E5A"/>
    <w:rsid w:val="006B07FC"/>
    <w:rsid w:val="006B585A"/>
    <w:rsid w:val="006C07D3"/>
    <w:rsid w:val="006D060B"/>
    <w:rsid w:val="006D16EB"/>
    <w:rsid w:val="006D3793"/>
    <w:rsid w:val="006D6D89"/>
    <w:rsid w:val="006E0519"/>
    <w:rsid w:val="006E2080"/>
    <w:rsid w:val="006E37D2"/>
    <w:rsid w:val="006E398F"/>
    <w:rsid w:val="006E4853"/>
    <w:rsid w:val="006E51C7"/>
    <w:rsid w:val="006F188F"/>
    <w:rsid w:val="006F3062"/>
    <w:rsid w:val="00703D1E"/>
    <w:rsid w:val="007074EB"/>
    <w:rsid w:val="00707D86"/>
    <w:rsid w:val="00710676"/>
    <w:rsid w:val="00711E37"/>
    <w:rsid w:val="00720D64"/>
    <w:rsid w:val="007279B3"/>
    <w:rsid w:val="0073105F"/>
    <w:rsid w:val="0073123D"/>
    <w:rsid w:val="00745579"/>
    <w:rsid w:val="00745B6F"/>
    <w:rsid w:val="00747FB0"/>
    <w:rsid w:val="0075054A"/>
    <w:rsid w:val="00751101"/>
    <w:rsid w:val="0075585C"/>
    <w:rsid w:val="00762619"/>
    <w:rsid w:val="007726D3"/>
    <w:rsid w:val="00777BCF"/>
    <w:rsid w:val="00781132"/>
    <w:rsid w:val="00781BFD"/>
    <w:rsid w:val="0078219F"/>
    <w:rsid w:val="0078232E"/>
    <w:rsid w:val="00782D73"/>
    <w:rsid w:val="0079660D"/>
    <w:rsid w:val="007A5D38"/>
    <w:rsid w:val="007A6C89"/>
    <w:rsid w:val="007B05DB"/>
    <w:rsid w:val="007C30F2"/>
    <w:rsid w:val="007C45F6"/>
    <w:rsid w:val="007C4AD1"/>
    <w:rsid w:val="007C6426"/>
    <w:rsid w:val="007C6F44"/>
    <w:rsid w:val="007E2606"/>
    <w:rsid w:val="007F1C02"/>
    <w:rsid w:val="007F3953"/>
    <w:rsid w:val="007F62EF"/>
    <w:rsid w:val="007F66C6"/>
    <w:rsid w:val="007F7EB8"/>
    <w:rsid w:val="00800CD3"/>
    <w:rsid w:val="00801B0F"/>
    <w:rsid w:val="00823FC9"/>
    <w:rsid w:val="008325CD"/>
    <w:rsid w:val="0083650B"/>
    <w:rsid w:val="008410E5"/>
    <w:rsid w:val="0084173F"/>
    <w:rsid w:val="008533DF"/>
    <w:rsid w:val="00853680"/>
    <w:rsid w:val="00853DF1"/>
    <w:rsid w:val="00855AFC"/>
    <w:rsid w:val="0085668D"/>
    <w:rsid w:val="00857033"/>
    <w:rsid w:val="00860421"/>
    <w:rsid w:val="00862867"/>
    <w:rsid w:val="0086392E"/>
    <w:rsid w:val="00864B64"/>
    <w:rsid w:val="00865E80"/>
    <w:rsid w:val="008665F3"/>
    <w:rsid w:val="00876239"/>
    <w:rsid w:val="00876F99"/>
    <w:rsid w:val="00884218"/>
    <w:rsid w:val="00887F2F"/>
    <w:rsid w:val="00894164"/>
    <w:rsid w:val="00894A40"/>
    <w:rsid w:val="00897F09"/>
    <w:rsid w:val="008A3264"/>
    <w:rsid w:val="008A5770"/>
    <w:rsid w:val="008A58BF"/>
    <w:rsid w:val="008A696D"/>
    <w:rsid w:val="008B0093"/>
    <w:rsid w:val="008B01A3"/>
    <w:rsid w:val="008B1AB8"/>
    <w:rsid w:val="008B2447"/>
    <w:rsid w:val="008B694D"/>
    <w:rsid w:val="008B7A0E"/>
    <w:rsid w:val="008C1097"/>
    <w:rsid w:val="008C19C6"/>
    <w:rsid w:val="008C24C0"/>
    <w:rsid w:val="008C347B"/>
    <w:rsid w:val="008C51A4"/>
    <w:rsid w:val="008C7422"/>
    <w:rsid w:val="008C7C38"/>
    <w:rsid w:val="008D3236"/>
    <w:rsid w:val="008D6813"/>
    <w:rsid w:val="008E0751"/>
    <w:rsid w:val="008E2623"/>
    <w:rsid w:val="008E34FB"/>
    <w:rsid w:val="008F176F"/>
    <w:rsid w:val="008F1E81"/>
    <w:rsid w:val="008F707D"/>
    <w:rsid w:val="008F70D4"/>
    <w:rsid w:val="009020C5"/>
    <w:rsid w:val="00904730"/>
    <w:rsid w:val="00906161"/>
    <w:rsid w:val="00913D9B"/>
    <w:rsid w:val="0091566E"/>
    <w:rsid w:val="009248D7"/>
    <w:rsid w:val="009264C6"/>
    <w:rsid w:val="0093541A"/>
    <w:rsid w:val="00935690"/>
    <w:rsid w:val="0093588D"/>
    <w:rsid w:val="009406DF"/>
    <w:rsid w:val="009418F3"/>
    <w:rsid w:val="009431F3"/>
    <w:rsid w:val="00947E21"/>
    <w:rsid w:val="00952D8D"/>
    <w:rsid w:val="009554AC"/>
    <w:rsid w:val="00964C5D"/>
    <w:rsid w:val="0097329A"/>
    <w:rsid w:val="00977B7D"/>
    <w:rsid w:val="00982F8D"/>
    <w:rsid w:val="00983563"/>
    <w:rsid w:val="00992189"/>
    <w:rsid w:val="009A05FD"/>
    <w:rsid w:val="009A5219"/>
    <w:rsid w:val="009B3C78"/>
    <w:rsid w:val="009B721B"/>
    <w:rsid w:val="009C0680"/>
    <w:rsid w:val="009C2222"/>
    <w:rsid w:val="009C3521"/>
    <w:rsid w:val="009C3BA1"/>
    <w:rsid w:val="009C5341"/>
    <w:rsid w:val="009C697F"/>
    <w:rsid w:val="009D0132"/>
    <w:rsid w:val="009D0324"/>
    <w:rsid w:val="009D104F"/>
    <w:rsid w:val="009D1767"/>
    <w:rsid w:val="009D336A"/>
    <w:rsid w:val="009D34DF"/>
    <w:rsid w:val="009D7342"/>
    <w:rsid w:val="009E0194"/>
    <w:rsid w:val="009E09C4"/>
    <w:rsid w:val="009E34FE"/>
    <w:rsid w:val="009E3559"/>
    <w:rsid w:val="009E3742"/>
    <w:rsid w:val="009E4AE3"/>
    <w:rsid w:val="009F0549"/>
    <w:rsid w:val="009F1DF7"/>
    <w:rsid w:val="009F2890"/>
    <w:rsid w:val="009F5651"/>
    <w:rsid w:val="00A00A97"/>
    <w:rsid w:val="00A0477D"/>
    <w:rsid w:val="00A11318"/>
    <w:rsid w:val="00A12DB3"/>
    <w:rsid w:val="00A13B99"/>
    <w:rsid w:val="00A143F6"/>
    <w:rsid w:val="00A2236A"/>
    <w:rsid w:val="00A226AA"/>
    <w:rsid w:val="00A23355"/>
    <w:rsid w:val="00A32956"/>
    <w:rsid w:val="00A35B43"/>
    <w:rsid w:val="00A44593"/>
    <w:rsid w:val="00A44874"/>
    <w:rsid w:val="00A45409"/>
    <w:rsid w:val="00A518FB"/>
    <w:rsid w:val="00A569D4"/>
    <w:rsid w:val="00A6014E"/>
    <w:rsid w:val="00A64DDD"/>
    <w:rsid w:val="00A65806"/>
    <w:rsid w:val="00A66F53"/>
    <w:rsid w:val="00A67943"/>
    <w:rsid w:val="00A84D3F"/>
    <w:rsid w:val="00A85289"/>
    <w:rsid w:val="00A854D3"/>
    <w:rsid w:val="00A92256"/>
    <w:rsid w:val="00A93319"/>
    <w:rsid w:val="00A9405F"/>
    <w:rsid w:val="00A94408"/>
    <w:rsid w:val="00A94B35"/>
    <w:rsid w:val="00A95A32"/>
    <w:rsid w:val="00A95C10"/>
    <w:rsid w:val="00A95E7E"/>
    <w:rsid w:val="00AA0D5E"/>
    <w:rsid w:val="00AA5520"/>
    <w:rsid w:val="00AB51AF"/>
    <w:rsid w:val="00AB6FB2"/>
    <w:rsid w:val="00AC0B2A"/>
    <w:rsid w:val="00AC0FB8"/>
    <w:rsid w:val="00AC32B8"/>
    <w:rsid w:val="00AC50BF"/>
    <w:rsid w:val="00AC639A"/>
    <w:rsid w:val="00AC734D"/>
    <w:rsid w:val="00AC741D"/>
    <w:rsid w:val="00AD1DB8"/>
    <w:rsid w:val="00AD4919"/>
    <w:rsid w:val="00AD7507"/>
    <w:rsid w:val="00AE4F4F"/>
    <w:rsid w:val="00AE5C9E"/>
    <w:rsid w:val="00AF1C5C"/>
    <w:rsid w:val="00B03131"/>
    <w:rsid w:val="00B03338"/>
    <w:rsid w:val="00B05404"/>
    <w:rsid w:val="00B0549F"/>
    <w:rsid w:val="00B06D1E"/>
    <w:rsid w:val="00B13DAB"/>
    <w:rsid w:val="00B14F4B"/>
    <w:rsid w:val="00B16754"/>
    <w:rsid w:val="00B212FB"/>
    <w:rsid w:val="00B24505"/>
    <w:rsid w:val="00B2610D"/>
    <w:rsid w:val="00B271C5"/>
    <w:rsid w:val="00B27340"/>
    <w:rsid w:val="00B32A3D"/>
    <w:rsid w:val="00B32DF1"/>
    <w:rsid w:val="00B34412"/>
    <w:rsid w:val="00B34CC1"/>
    <w:rsid w:val="00B37DAC"/>
    <w:rsid w:val="00B41F01"/>
    <w:rsid w:val="00B44218"/>
    <w:rsid w:val="00B519E0"/>
    <w:rsid w:val="00B53841"/>
    <w:rsid w:val="00B55CBB"/>
    <w:rsid w:val="00B56D8D"/>
    <w:rsid w:val="00B57161"/>
    <w:rsid w:val="00B579DC"/>
    <w:rsid w:val="00B60895"/>
    <w:rsid w:val="00B72158"/>
    <w:rsid w:val="00B721B1"/>
    <w:rsid w:val="00B74094"/>
    <w:rsid w:val="00B740DE"/>
    <w:rsid w:val="00B75B0C"/>
    <w:rsid w:val="00B76008"/>
    <w:rsid w:val="00B76241"/>
    <w:rsid w:val="00B8376F"/>
    <w:rsid w:val="00B84202"/>
    <w:rsid w:val="00B84DF0"/>
    <w:rsid w:val="00B85E2F"/>
    <w:rsid w:val="00B93BC7"/>
    <w:rsid w:val="00B94358"/>
    <w:rsid w:val="00B9448A"/>
    <w:rsid w:val="00BA660C"/>
    <w:rsid w:val="00BA7DC6"/>
    <w:rsid w:val="00BB1C2A"/>
    <w:rsid w:val="00BB2AC1"/>
    <w:rsid w:val="00BB5581"/>
    <w:rsid w:val="00BB5897"/>
    <w:rsid w:val="00BB641F"/>
    <w:rsid w:val="00BC5C2C"/>
    <w:rsid w:val="00BD0CA7"/>
    <w:rsid w:val="00BD20EF"/>
    <w:rsid w:val="00BD3C84"/>
    <w:rsid w:val="00BD4B45"/>
    <w:rsid w:val="00BE2FD1"/>
    <w:rsid w:val="00BE5147"/>
    <w:rsid w:val="00BF1671"/>
    <w:rsid w:val="00BF340D"/>
    <w:rsid w:val="00C00FB1"/>
    <w:rsid w:val="00C03B6B"/>
    <w:rsid w:val="00C04EFD"/>
    <w:rsid w:val="00C108B4"/>
    <w:rsid w:val="00C11C8A"/>
    <w:rsid w:val="00C13315"/>
    <w:rsid w:val="00C1430C"/>
    <w:rsid w:val="00C171DA"/>
    <w:rsid w:val="00C30CB6"/>
    <w:rsid w:val="00C320FA"/>
    <w:rsid w:val="00C363A5"/>
    <w:rsid w:val="00C363C8"/>
    <w:rsid w:val="00C36BA5"/>
    <w:rsid w:val="00C37C9B"/>
    <w:rsid w:val="00C46C2D"/>
    <w:rsid w:val="00C50F56"/>
    <w:rsid w:val="00C53772"/>
    <w:rsid w:val="00C56322"/>
    <w:rsid w:val="00C56811"/>
    <w:rsid w:val="00C62D74"/>
    <w:rsid w:val="00C64CCC"/>
    <w:rsid w:val="00C7592F"/>
    <w:rsid w:val="00C76957"/>
    <w:rsid w:val="00C87253"/>
    <w:rsid w:val="00CA6891"/>
    <w:rsid w:val="00CB5BB0"/>
    <w:rsid w:val="00CB6CE5"/>
    <w:rsid w:val="00CB7A32"/>
    <w:rsid w:val="00CC2CD0"/>
    <w:rsid w:val="00CC44D2"/>
    <w:rsid w:val="00CC6678"/>
    <w:rsid w:val="00CC681C"/>
    <w:rsid w:val="00CD0424"/>
    <w:rsid w:val="00CD1BE3"/>
    <w:rsid w:val="00CD478E"/>
    <w:rsid w:val="00CD7757"/>
    <w:rsid w:val="00CE0030"/>
    <w:rsid w:val="00CE246F"/>
    <w:rsid w:val="00CF204F"/>
    <w:rsid w:val="00CF293E"/>
    <w:rsid w:val="00CF3DA4"/>
    <w:rsid w:val="00CF4948"/>
    <w:rsid w:val="00CF5CE2"/>
    <w:rsid w:val="00D00E15"/>
    <w:rsid w:val="00D0102C"/>
    <w:rsid w:val="00D01D7A"/>
    <w:rsid w:val="00D024B5"/>
    <w:rsid w:val="00D02CD2"/>
    <w:rsid w:val="00D045B3"/>
    <w:rsid w:val="00D120BB"/>
    <w:rsid w:val="00D15ACD"/>
    <w:rsid w:val="00D163D5"/>
    <w:rsid w:val="00D17465"/>
    <w:rsid w:val="00D25AD3"/>
    <w:rsid w:val="00D26AAE"/>
    <w:rsid w:val="00D32D96"/>
    <w:rsid w:val="00D33D66"/>
    <w:rsid w:val="00D35B64"/>
    <w:rsid w:val="00D35DFD"/>
    <w:rsid w:val="00D35EAF"/>
    <w:rsid w:val="00D4354B"/>
    <w:rsid w:val="00D44CE3"/>
    <w:rsid w:val="00D471CC"/>
    <w:rsid w:val="00D55978"/>
    <w:rsid w:val="00D6364E"/>
    <w:rsid w:val="00D64002"/>
    <w:rsid w:val="00D64630"/>
    <w:rsid w:val="00D66305"/>
    <w:rsid w:val="00D669AA"/>
    <w:rsid w:val="00D6799D"/>
    <w:rsid w:val="00D74AFE"/>
    <w:rsid w:val="00D75A35"/>
    <w:rsid w:val="00D80564"/>
    <w:rsid w:val="00D82DAC"/>
    <w:rsid w:val="00D8695D"/>
    <w:rsid w:val="00DA75E1"/>
    <w:rsid w:val="00DB215D"/>
    <w:rsid w:val="00DB2DC7"/>
    <w:rsid w:val="00DB6835"/>
    <w:rsid w:val="00DC08A5"/>
    <w:rsid w:val="00DC3E98"/>
    <w:rsid w:val="00DD1887"/>
    <w:rsid w:val="00DD3333"/>
    <w:rsid w:val="00DD4EAE"/>
    <w:rsid w:val="00DD6B94"/>
    <w:rsid w:val="00DE1C21"/>
    <w:rsid w:val="00DE7F39"/>
    <w:rsid w:val="00DF4E4D"/>
    <w:rsid w:val="00E00191"/>
    <w:rsid w:val="00E0093E"/>
    <w:rsid w:val="00E027F9"/>
    <w:rsid w:val="00E0433B"/>
    <w:rsid w:val="00E06309"/>
    <w:rsid w:val="00E06805"/>
    <w:rsid w:val="00E167CC"/>
    <w:rsid w:val="00E262F9"/>
    <w:rsid w:val="00E26DCA"/>
    <w:rsid w:val="00E320BB"/>
    <w:rsid w:val="00E325DD"/>
    <w:rsid w:val="00E35834"/>
    <w:rsid w:val="00E403A4"/>
    <w:rsid w:val="00E409A1"/>
    <w:rsid w:val="00E51B95"/>
    <w:rsid w:val="00E55FE0"/>
    <w:rsid w:val="00E66D43"/>
    <w:rsid w:val="00E70EA4"/>
    <w:rsid w:val="00E71A4C"/>
    <w:rsid w:val="00E749BC"/>
    <w:rsid w:val="00E83061"/>
    <w:rsid w:val="00E862EF"/>
    <w:rsid w:val="00E90204"/>
    <w:rsid w:val="00E90759"/>
    <w:rsid w:val="00E91F7C"/>
    <w:rsid w:val="00E9527B"/>
    <w:rsid w:val="00EA0E7C"/>
    <w:rsid w:val="00EA15E0"/>
    <w:rsid w:val="00EA1E80"/>
    <w:rsid w:val="00EA3B94"/>
    <w:rsid w:val="00EA59E9"/>
    <w:rsid w:val="00EA6CB7"/>
    <w:rsid w:val="00EB2FB8"/>
    <w:rsid w:val="00EC1133"/>
    <w:rsid w:val="00EC4F56"/>
    <w:rsid w:val="00EC6900"/>
    <w:rsid w:val="00ED14B9"/>
    <w:rsid w:val="00ED424F"/>
    <w:rsid w:val="00EE46C1"/>
    <w:rsid w:val="00EF2895"/>
    <w:rsid w:val="00EF2C22"/>
    <w:rsid w:val="00EF33A7"/>
    <w:rsid w:val="00EF66F4"/>
    <w:rsid w:val="00EF721B"/>
    <w:rsid w:val="00F008F9"/>
    <w:rsid w:val="00F02CAA"/>
    <w:rsid w:val="00F07753"/>
    <w:rsid w:val="00F125F6"/>
    <w:rsid w:val="00F1274B"/>
    <w:rsid w:val="00F12D0C"/>
    <w:rsid w:val="00F26DF3"/>
    <w:rsid w:val="00F272CE"/>
    <w:rsid w:val="00F336A4"/>
    <w:rsid w:val="00F34507"/>
    <w:rsid w:val="00F446A9"/>
    <w:rsid w:val="00F525C6"/>
    <w:rsid w:val="00F53286"/>
    <w:rsid w:val="00F53AD1"/>
    <w:rsid w:val="00F60739"/>
    <w:rsid w:val="00F60D14"/>
    <w:rsid w:val="00F638F3"/>
    <w:rsid w:val="00F71DE2"/>
    <w:rsid w:val="00F72F56"/>
    <w:rsid w:val="00F8252C"/>
    <w:rsid w:val="00F8541A"/>
    <w:rsid w:val="00F87FD6"/>
    <w:rsid w:val="00F90EB9"/>
    <w:rsid w:val="00F9100A"/>
    <w:rsid w:val="00F91CAC"/>
    <w:rsid w:val="00F93D2B"/>
    <w:rsid w:val="00FA6DD6"/>
    <w:rsid w:val="00FB2BA8"/>
    <w:rsid w:val="00FB6191"/>
    <w:rsid w:val="00FC36B6"/>
    <w:rsid w:val="00FC40F2"/>
    <w:rsid w:val="00FC41D8"/>
    <w:rsid w:val="00FC53B0"/>
    <w:rsid w:val="00FC7458"/>
    <w:rsid w:val="00FC7603"/>
    <w:rsid w:val="00FC77EF"/>
    <w:rsid w:val="00FD437A"/>
    <w:rsid w:val="00FD5224"/>
    <w:rsid w:val="00FE0856"/>
    <w:rsid w:val="00FE1AFA"/>
    <w:rsid w:val="00FE47F0"/>
    <w:rsid w:val="00FF10F7"/>
    <w:rsid w:val="00FF11E4"/>
    <w:rsid w:val="00FF6E12"/>
    <w:rsid w:val="00FF71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semiHidden="0" w:uiPriority="0" w:unhideWhenUsed="0"/>
    <w:lsdException w:name="heading 3" w:semiHidden="0" w:uiPriority="0" w:unhideWhenUsed="0"/>
    <w:lsdException w:name="heading 4" w:semiHidden="0" w:uiPriority="0" w:unhideWhenUsed="0"/>
    <w:lsdException w:name="heading 5" w:semiHidden="0" w:uiPriority="0" w:unhideWhenUsed="0"/>
    <w:lsdException w:name="heading 6" w:semiHidden="0" w:uiPriority="0" w:unhideWhenUsed="0"/>
    <w:lsdException w:name="heading 7" w:semiHidden="0" w:uiPriority="0"/>
    <w:lsdException w:name="heading 8" w:semiHidden="0" w:uiPriority="0"/>
    <w:lsdException w:name="heading 9" w:semiHidden="0" w:uiPriority="0"/>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0"/>
    <w:lsdException w:name="toc 8" w:uiPriority="16" w:unhideWhenUsed="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35"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16" w:unhideWhenUsed="0"/>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uiPriority w:val="16"/>
    <w:pPr>
      <w:spacing w:line="240" w:lineRule="atLeast"/>
    </w:pPr>
    <w:rPr>
      <w:rFonts w:ascii="Verdana" w:hAnsi="Verdana" w:cs="Times New Roman"/>
      <w:sz w:val="18"/>
      <w:szCs w:val="24"/>
    </w:rPr>
  </w:style>
  <w:style w:type="paragraph" w:styleId="Kop1">
    <w:name w:val="heading 1"/>
    <w:basedOn w:val="Standaard"/>
    <w:next w:val="Standaard"/>
    <w:link w:val="Kop1Char"/>
    <w:uiPriority w:val="99"/>
    <w:semiHidden/>
    <w:pPr>
      <w:keepNext/>
      <w:outlineLvl w:val="0"/>
    </w:pPr>
    <w:rPr>
      <w:rFonts w:cs="Arial"/>
      <w:b/>
      <w:bCs/>
      <w:kern w:val="32"/>
      <w:szCs w:val="18"/>
    </w:rPr>
  </w:style>
  <w:style w:type="paragraph" w:styleId="Kop2">
    <w:name w:val="heading 2"/>
    <w:basedOn w:val="Standaard"/>
    <w:next w:val="Standaard"/>
    <w:link w:val="Kop2Char"/>
    <w:uiPriority w:val="99"/>
    <w:semiHidden/>
    <w:pPr>
      <w:keepNext/>
      <w:outlineLvl w:val="1"/>
    </w:pPr>
    <w:rPr>
      <w:rFonts w:cs="Arial"/>
      <w:bCs/>
      <w:i/>
      <w:iCs/>
      <w:szCs w:val="28"/>
    </w:rPr>
  </w:style>
  <w:style w:type="paragraph" w:styleId="Kop3">
    <w:name w:val="heading 3"/>
    <w:basedOn w:val="Standaard"/>
    <w:next w:val="Standaard"/>
    <w:link w:val="Kop3Char"/>
    <w:uiPriority w:val="99"/>
    <w:semiHidden/>
    <w:pPr>
      <w:keepNext/>
      <w:spacing w:before="240" w:after="60"/>
      <w:outlineLvl w:val="2"/>
    </w:pPr>
    <w:rPr>
      <w:rFonts w:cs="Arial"/>
      <w:b/>
      <w:bCs/>
      <w:sz w:val="26"/>
      <w:szCs w:val="26"/>
    </w:rPr>
  </w:style>
  <w:style w:type="paragraph" w:styleId="Kop4">
    <w:name w:val="heading 4"/>
    <w:basedOn w:val="Standaard"/>
    <w:next w:val="Standaard"/>
    <w:link w:val="Kop4Char"/>
    <w:uiPriority w:val="99"/>
    <w:semiHidden/>
    <w:locked/>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9"/>
    <w:semiHidden/>
    <w:locked/>
    <w:pPr>
      <w:numPr>
        <w:ilvl w:val="4"/>
        <w:numId w:val="13"/>
      </w:numPr>
      <w:spacing w:before="240" w:after="60"/>
      <w:outlineLvl w:val="4"/>
    </w:pPr>
    <w:rPr>
      <w:b/>
      <w:bCs/>
      <w:i/>
      <w:iCs/>
      <w:sz w:val="26"/>
      <w:szCs w:val="26"/>
    </w:rPr>
  </w:style>
  <w:style w:type="paragraph" w:styleId="Kop6">
    <w:name w:val="heading 6"/>
    <w:basedOn w:val="Standaard"/>
    <w:next w:val="Standaard"/>
    <w:link w:val="Kop6Char"/>
    <w:uiPriority w:val="99"/>
    <w:semiHidden/>
    <w:locked/>
    <w:pPr>
      <w:numPr>
        <w:ilvl w:val="5"/>
        <w:numId w:val="1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semiHidden/>
    <w:locked/>
    <w:pPr>
      <w:numPr>
        <w:ilvl w:val="6"/>
        <w:numId w:val="13"/>
      </w:numPr>
      <w:spacing w:before="240" w:after="60"/>
      <w:outlineLvl w:val="6"/>
    </w:pPr>
    <w:rPr>
      <w:rFonts w:ascii="Times New Roman" w:hAnsi="Times New Roman"/>
      <w:sz w:val="24"/>
    </w:rPr>
  </w:style>
  <w:style w:type="paragraph" w:styleId="Kop8">
    <w:name w:val="heading 8"/>
    <w:basedOn w:val="Standaard"/>
    <w:next w:val="Standaard"/>
    <w:link w:val="Kop8Char"/>
    <w:uiPriority w:val="99"/>
    <w:semiHidden/>
    <w:locked/>
    <w:pPr>
      <w:numPr>
        <w:ilvl w:val="7"/>
        <w:numId w:val="13"/>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semiHidden/>
    <w:locked/>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semiHidden/>
    <w:locked/>
    <w:rPr>
      <w:rFonts w:ascii="Verdana" w:hAnsi="Verdana" w:cs="Arial"/>
      <w:b/>
      <w:bCs/>
      <w:kern w:val="32"/>
      <w:sz w:val="18"/>
      <w:szCs w:val="18"/>
    </w:rPr>
  </w:style>
  <w:style w:type="character" w:customStyle="1" w:styleId="Kop2Char">
    <w:name w:val="Kop 2 Char"/>
    <w:basedOn w:val="Standaardalinea-lettertype"/>
    <w:link w:val="Kop2"/>
    <w:uiPriority w:val="99"/>
    <w:semiHidden/>
    <w:locked/>
    <w:rPr>
      <w:rFonts w:ascii="Verdana" w:hAnsi="Verdana" w:cs="Arial"/>
      <w:bCs/>
      <w:i/>
      <w:iCs/>
      <w:sz w:val="18"/>
      <w:szCs w:val="28"/>
    </w:rPr>
  </w:style>
  <w:style w:type="character" w:customStyle="1" w:styleId="Kop3Char">
    <w:name w:val="Kop 3 Char"/>
    <w:basedOn w:val="Standaardalinea-lettertype"/>
    <w:link w:val="Kop3"/>
    <w:uiPriority w:val="99"/>
    <w:semiHidden/>
    <w:locked/>
    <w:rPr>
      <w:rFonts w:ascii="Verdana" w:hAnsi="Verdana" w:cs="Arial"/>
      <w:b/>
      <w:bCs/>
      <w:sz w:val="26"/>
      <w:szCs w:val="26"/>
    </w:rPr>
  </w:style>
  <w:style w:type="character" w:customStyle="1" w:styleId="Kop4Char">
    <w:name w:val="Kop 4 Char"/>
    <w:basedOn w:val="Standaardalinea-lettertype"/>
    <w:link w:val="Kop4"/>
    <w:uiPriority w:val="99"/>
    <w:semiHidden/>
    <w:locked/>
    <w:rPr>
      <w:rFonts w:cs="Times New Roman"/>
      <w:b/>
      <w:bCs/>
      <w:sz w:val="28"/>
      <w:szCs w:val="28"/>
    </w:rPr>
  </w:style>
  <w:style w:type="character" w:customStyle="1" w:styleId="Kop5Char">
    <w:name w:val="Kop 5 Char"/>
    <w:basedOn w:val="Standaardalinea-lettertype"/>
    <w:link w:val="Kop5"/>
    <w:uiPriority w:val="99"/>
    <w:semiHidden/>
    <w:locked/>
    <w:rPr>
      <w:rFonts w:ascii="Verdana" w:hAnsi="Verdana" w:cs="Times New Roman"/>
      <w:b/>
      <w:bCs/>
      <w:i/>
      <w:iCs/>
      <w:sz w:val="26"/>
      <w:szCs w:val="26"/>
    </w:rPr>
  </w:style>
  <w:style w:type="character" w:customStyle="1" w:styleId="Kop6Char">
    <w:name w:val="Kop 6 Char"/>
    <w:basedOn w:val="Standaardalinea-lettertype"/>
    <w:link w:val="Kop6"/>
    <w:uiPriority w:val="99"/>
    <w:semiHidden/>
    <w:locked/>
    <w:rPr>
      <w:rFonts w:cs="Times New Roman"/>
      <w:b/>
      <w:bCs/>
    </w:rPr>
  </w:style>
  <w:style w:type="character" w:customStyle="1" w:styleId="Kop7Char">
    <w:name w:val="Kop 7 Char"/>
    <w:basedOn w:val="Standaardalinea-lettertype"/>
    <w:link w:val="Kop7"/>
    <w:uiPriority w:val="99"/>
    <w:semiHidden/>
    <w:locked/>
    <w:rPr>
      <w:rFonts w:cs="Times New Roman"/>
      <w:sz w:val="24"/>
      <w:szCs w:val="24"/>
    </w:rPr>
  </w:style>
  <w:style w:type="character" w:customStyle="1" w:styleId="Kop8Char">
    <w:name w:val="Kop 8 Char"/>
    <w:basedOn w:val="Standaardalinea-lettertype"/>
    <w:link w:val="Kop8"/>
    <w:uiPriority w:val="99"/>
    <w:semiHidden/>
    <w:locked/>
    <w:rPr>
      <w:rFonts w:cs="Times New Roman"/>
      <w:i/>
      <w:iCs/>
      <w:sz w:val="24"/>
      <w:szCs w:val="24"/>
    </w:rPr>
  </w:style>
  <w:style w:type="character" w:customStyle="1" w:styleId="Kop9Char">
    <w:name w:val="Kop 9 Char"/>
    <w:basedOn w:val="Standaardalinea-lettertype"/>
    <w:link w:val="Kop9"/>
    <w:uiPriority w:val="99"/>
    <w:semiHidden/>
    <w:locked/>
    <w:rPr>
      <w:rFonts w:ascii="Arial" w:hAnsi="Arial" w:cs="Arial"/>
    </w:rPr>
  </w:style>
  <w:style w:type="paragraph" w:customStyle="1" w:styleId="Huisstijl-Titelcolofon">
    <w:name w:val="Huisstijl - Titelcolofon"/>
    <w:basedOn w:val="Huisstijl-Titelinleiding"/>
    <w:uiPriority w:val="99"/>
    <w:semiHidden/>
    <w:rPr>
      <w:noProof/>
    </w:rPr>
  </w:style>
  <w:style w:type="paragraph" w:customStyle="1" w:styleId="Textbody">
    <w:name w:val="Text body"/>
    <w:basedOn w:val="Standaard"/>
    <w:uiPriority w:val="99"/>
    <w:semiHidden/>
    <w:pPr>
      <w:spacing w:after="120"/>
    </w:pPr>
  </w:style>
  <w:style w:type="paragraph" w:styleId="Lijst">
    <w:name w:val="List"/>
    <w:basedOn w:val="Textbody"/>
    <w:uiPriority w:val="99"/>
    <w:semiHidden/>
  </w:style>
  <w:style w:type="paragraph" w:customStyle="1" w:styleId="Caption1">
    <w:name w:val="Caption1"/>
    <w:basedOn w:val="Standaard"/>
    <w:uiPriority w:val="99"/>
    <w:semiHidden/>
    <w:pPr>
      <w:suppressLineNumbers/>
      <w:spacing w:before="120" w:after="120"/>
    </w:pPr>
    <w:rPr>
      <w:i/>
      <w:iCs/>
      <w:sz w:val="24"/>
    </w:rPr>
  </w:style>
  <w:style w:type="paragraph" w:customStyle="1" w:styleId="Index">
    <w:name w:val="Index"/>
    <w:basedOn w:val="Standaard"/>
    <w:uiPriority w:val="99"/>
    <w:semiHidden/>
    <w:pPr>
      <w:suppressLineNumbers/>
    </w:pPr>
  </w:style>
  <w:style w:type="paragraph" w:customStyle="1" w:styleId="Huisstijl-Titelinhoud">
    <w:name w:val="Huisstijl - Titelinhoud"/>
    <w:basedOn w:val="Huisstijl-Titelinleiding"/>
    <w:uiPriority w:val="99"/>
    <w:semiHidden/>
    <w:rPr>
      <w:noProof/>
    </w:rPr>
  </w:style>
  <w:style w:type="paragraph" w:styleId="Ondertitel">
    <w:name w:val="Subtitle"/>
    <w:basedOn w:val="Standaard"/>
    <w:next w:val="Textbody"/>
    <w:link w:val="OndertitelChar"/>
    <w:uiPriority w:val="99"/>
    <w:semiHidden/>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locked/>
    <w:rPr>
      <w:rFonts w:ascii="Arial" w:hAnsi="Arial" w:cs="Times New Roman"/>
      <w:i/>
      <w:iCs/>
      <w:sz w:val="28"/>
      <w:szCs w:val="28"/>
    </w:rPr>
  </w:style>
  <w:style w:type="paragraph" w:customStyle="1" w:styleId="ContentsHeading">
    <w:name w:val="Contents Heading"/>
    <w:basedOn w:val="Standaard"/>
    <w:uiPriority w:val="99"/>
    <w:semiHidden/>
    <w:pPr>
      <w:keepNext/>
      <w:suppressLineNumbers/>
      <w:spacing w:before="240" w:after="120"/>
    </w:pPr>
    <w:rPr>
      <w:rFonts w:ascii="Arial" w:hAnsi="Arial"/>
      <w:b/>
      <w:bCs/>
      <w:sz w:val="36"/>
      <w:szCs w:val="32"/>
    </w:rPr>
  </w:style>
  <w:style w:type="paragraph" w:customStyle="1" w:styleId="Contents1">
    <w:name w:val="Contents 1"/>
    <w:basedOn w:val="Index"/>
    <w:uiPriority w:val="99"/>
    <w:semiHidden/>
    <w:pPr>
      <w:tabs>
        <w:tab w:val="right" w:leader="dot" w:pos="9637"/>
      </w:tabs>
      <w:spacing w:before="170"/>
    </w:pPr>
    <w:rPr>
      <w:sz w:val="26"/>
    </w:rPr>
  </w:style>
  <w:style w:type="paragraph" w:customStyle="1" w:styleId="Contents2">
    <w:name w:val="Contents 2"/>
    <w:basedOn w:val="Index"/>
    <w:uiPriority w:val="99"/>
    <w:semiHidden/>
    <w:pPr>
      <w:tabs>
        <w:tab w:val="right" w:leader="dot" w:pos="9637"/>
      </w:tabs>
      <w:spacing w:before="57"/>
      <w:ind w:left="283"/>
    </w:pPr>
  </w:style>
  <w:style w:type="paragraph" w:customStyle="1" w:styleId="Contents3">
    <w:name w:val="Contents 3"/>
    <w:basedOn w:val="Index"/>
    <w:uiPriority w:val="99"/>
    <w:semiHidden/>
    <w:pPr>
      <w:tabs>
        <w:tab w:val="right" w:leader="dot" w:pos="9921"/>
      </w:tabs>
      <w:ind w:left="850"/>
    </w:pPr>
  </w:style>
  <w:style w:type="paragraph" w:customStyle="1" w:styleId="TableContents">
    <w:name w:val="Table Contents"/>
    <w:basedOn w:val="Standaard"/>
    <w:uiPriority w:val="99"/>
    <w:semiHidden/>
    <w:pPr>
      <w:suppressLineNumbers/>
    </w:pPr>
  </w:style>
  <w:style w:type="paragraph" w:customStyle="1" w:styleId="Huisstijl-Slotzin">
    <w:name w:val="Huisstijl - Slotzin"/>
    <w:basedOn w:val="Standaard"/>
    <w:next w:val="Standaard"/>
    <w:uiPriority w:val="99"/>
    <w:semiHidden/>
    <w:pPr>
      <w:spacing w:before="240"/>
    </w:pPr>
  </w:style>
  <w:style w:type="paragraph" w:customStyle="1" w:styleId="Framecontents">
    <w:name w:val="Frame contents"/>
    <w:basedOn w:val="Textbody"/>
    <w:uiPriority w:val="99"/>
    <w:semiHidden/>
  </w:style>
  <w:style w:type="paragraph" w:customStyle="1" w:styleId="Huisstijl-Paginanummer">
    <w:name w:val="Huisstijl - Paginanummer"/>
    <w:basedOn w:val="Standaard"/>
    <w:uiPriority w:val="99"/>
    <w:semiHidden/>
    <w:pPr>
      <w:spacing w:line="240" w:lineRule="auto"/>
    </w:pPr>
    <w:rPr>
      <w:noProof/>
      <w:sz w:val="13"/>
    </w:rPr>
  </w:style>
  <w:style w:type="character" w:customStyle="1" w:styleId="Placeholder">
    <w:name w:val="Placeholder"/>
    <w:uiPriority w:val="99"/>
    <w:semiHidden/>
    <w:rPr>
      <w:smallCaps/>
      <w:color w:val="008080"/>
      <w:u w:val="dotted"/>
    </w:rPr>
  </w:style>
  <w:style w:type="character" w:customStyle="1" w:styleId="NumberingSymbols">
    <w:name w:val="Numbering Symbols"/>
    <w:uiPriority w:val="99"/>
    <w:semiHidden/>
    <w:rPr>
      <w:rFonts w:ascii="Verdana" w:hAnsi="Verdana"/>
      <w:sz w:val="18"/>
    </w:rPr>
  </w:style>
  <w:style w:type="character" w:customStyle="1" w:styleId="BulletSymbols">
    <w:name w:val="Bullet Symbols"/>
    <w:uiPriority w:val="99"/>
    <w:semiHidden/>
    <w:rPr>
      <w:rFonts w:ascii="Verdana" w:hAnsi="Verdana"/>
      <w:sz w:val="26"/>
    </w:rPr>
  </w:style>
  <w:style w:type="paragraph" w:styleId="Koptekst">
    <w:name w:val="header"/>
    <w:basedOn w:val="Broodtekst"/>
    <w:link w:val="KoptekstChar"/>
    <w:uiPriority w:val="99"/>
    <w:semiHidden/>
    <w:pPr>
      <w:tabs>
        <w:tab w:val="center" w:pos="4536"/>
        <w:tab w:val="right" w:pos="9072"/>
      </w:tabs>
    </w:pPr>
  </w:style>
  <w:style w:type="character" w:customStyle="1" w:styleId="KoptekstChar">
    <w:name w:val="Koptekst Char"/>
    <w:basedOn w:val="Standaardalinea-lettertype"/>
    <w:link w:val="Koptekst"/>
    <w:uiPriority w:val="99"/>
    <w:semiHidden/>
    <w:locked/>
    <w:rPr>
      <w:rFonts w:ascii="Verdana" w:hAnsi="Verdana" w:cs="Times New Roman"/>
      <w:sz w:val="18"/>
      <w:szCs w:val="18"/>
      <w:lang w:val="nl-NL" w:eastAsia="nl-NL" w:bidi="ar-SA"/>
    </w:rPr>
  </w:style>
  <w:style w:type="paragraph" w:styleId="Voettekst">
    <w:name w:val="footer"/>
    <w:basedOn w:val="Broodtekst"/>
    <w:link w:val="VoettekstChar"/>
    <w:uiPriority w:val="99"/>
    <w:semiHidden/>
    <w:pPr>
      <w:tabs>
        <w:tab w:val="center" w:pos="4536"/>
        <w:tab w:val="right" w:pos="9072"/>
      </w:tabs>
    </w:pPr>
  </w:style>
  <w:style w:type="character" w:customStyle="1" w:styleId="VoettekstChar">
    <w:name w:val="Voettekst Char"/>
    <w:basedOn w:val="Standaardalinea-lettertype"/>
    <w:link w:val="Voettekst"/>
    <w:uiPriority w:val="99"/>
    <w:semiHidden/>
    <w:locked/>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Pr>
      <w:rFonts w:ascii="Tahoma" w:hAnsi="Tahoma" w:cs="Mangal"/>
      <w:sz w:val="16"/>
      <w:szCs w:val="14"/>
    </w:rPr>
  </w:style>
  <w:style w:type="character" w:customStyle="1" w:styleId="BallontekstChar">
    <w:name w:val="Ballontekst Char"/>
    <w:basedOn w:val="Standaardalinea-lettertype"/>
    <w:link w:val="Ballontekst"/>
    <w:uiPriority w:val="99"/>
    <w:semiHidden/>
    <w:locked/>
    <w:rPr>
      <w:rFonts w:ascii="Tahoma" w:hAnsi="Tahoma" w:cs="Mangal"/>
      <w:sz w:val="14"/>
      <w:szCs w:val="14"/>
    </w:rPr>
  </w:style>
  <w:style w:type="paragraph" w:customStyle="1" w:styleId="Huisstijl-Titel">
    <w:name w:val="Huisstijl - Titel"/>
    <w:basedOn w:val="Standaard"/>
    <w:uiPriority w:val="99"/>
    <w:semiHidden/>
    <w:pPr>
      <w:spacing w:before="60" w:after="320"/>
    </w:pPr>
    <w:rPr>
      <w:b/>
      <w:sz w:val="24"/>
    </w:rPr>
  </w:style>
  <w:style w:type="paragraph" w:customStyle="1" w:styleId="Huisstijl-Titelinleiding">
    <w:name w:val="Huisstijl - Titelinleiding"/>
    <w:basedOn w:val="Standaard"/>
    <w:uiPriority w:val="99"/>
    <w:semiHidden/>
    <w:pPr>
      <w:spacing w:after="740"/>
    </w:pPr>
    <w:rPr>
      <w:sz w:val="24"/>
    </w:rPr>
  </w:style>
  <w:style w:type="table" w:styleId="Tabelraster">
    <w:name w:val="Table Grid"/>
    <w:basedOn w:val="Standaardtabel"/>
    <w:uiPriority w:val="5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style>
  <w:style w:type="paragraph" w:customStyle="1" w:styleId="Huisstijl-Colofon">
    <w:name w:val="Huisstijl - Colofon"/>
    <w:basedOn w:val="Standaard"/>
    <w:uiPriority w:val="99"/>
    <w:semiHidden/>
  </w:style>
  <w:style w:type="paragraph" w:customStyle="1" w:styleId="Huisstijl-koptekst">
    <w:name w:val="Huisstijl - koptekst"/>
    <w:basedOn w:val="Standaard"/>
    <w:uiPriority w:val="99"/>
    <w:semiHidden/>
    <w:rPr>
      <w:sz w:val="13"/>
    </w:rPr>
  </w:style>
  <w:style w:type="character" w:customStyle="1" w:styleId="Huisstijl-Koptekststatus">
    <w:name w:val="Huisstijl - Koptekst status"/>
    <w:uiPriority w:val="99"/>
    <w:semiHidden/>
    <w:rPr>
      <w:rFonts w:ascii="Verdana" w:hAnsi="Verdana"/>
      <w:caps/>
      <w:sz w:val="13"/>
    </w:rPr>
  </w:style>
  <w:style w:type="paragraph" w:styleId="Inhopg1">
    <w:name w:val="toc 1"/>
    <w:basedOn w:val="Standaard"/>
    <w:next w:val="Standaard"/>
    <w:autoRedefine/>
    <w:uiPriority w:val="39"/>
    <w:pPr>
      <w:tabs>
        <w:tab w:val="left" w:pos="0"/>
      </w:tabs>
      <w:spacing w:before="240"/>
      <w:ind w:hanging="1134"/>
    </w:pPr>
    <w:rPr>
      <w:b/>
    </w:rPr>
  </w:style>
  <w:style w:type="character" w:styleId="Hyperlink">
    <w:name w:val="Hyperlink"/>
    <w:basedOn w:val="Standaardalinea-lettertype"/>
    <w:uiPriority w:val="99"/>
    <w:rPr>
      <w:rFonts w:cs="Times New Roman"/>
      <w:color w:val="0000FF"/>
      <w:u w:val="single"/>
    </w:rPr>
  </w:style>
  <w:style w:type="paragraph" w:styleId="Inhopg2">
    <w:name w:val="toc 2"/>
    <w:basedOn w:val="Standaard"/>
    <w:next w:val="Standaard"/>
    <w:autoRedefine/>
    <w:uiPriority w:val="39"/>
    <w:pPr>
      <w:tabs>
        <w:tab w:val="left" w:pos="0"/>
      </w:tabs>
      <w:ind w:hanging="1134"/>
    </w:pPr>
    <w:rPr>
      <w:noProof/>
    </w:rPr>
  </w:style>
  <w:style w:type="paragraph" w:customStyle="1" w:styleId="Huisstijl-GenummerdHoofdstuk">
    <w:name w:val="Huisstijl - GenummerdHoofdstuk"/>
    <w:basedOn w:val="Standaard"/>
    <w:next w:val="Standaard"/>
    <w:uiPriority w:val="99"/>
    <w:semiHidden/>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pPr>
      <w:numPr>
        <w:ilvl w:val="2"/>
      </w:numPr>
      <w:tabs>
        <w:tab w:val="num" w:pos="1492"/>
      </w:tabs>
      <w:ind w:left="360"/>
      <w:outlineLvl w:val="2"/>
    </w:pPr>
    <w:rPr>
      <w:b w:val="0"/>
      <w:i/>
    </w:rPr>
  </w:style>
  <w:style w:type="paragraph" w:styleId="Inhopg3">
    <w:name w:val="toc 3"/>
    <w:basedOn w:val="Standaard"/>
    <w:next w:val="Standaard"/>
    <w:autoRedefine/>
    <w:uiPriority w:val="39"/>
    <w:pPr>
      <w:tabs>
        <w:tab w:val="left" w:pos="0"/>
      </w:tabs>
      <w:ind w:hanging="1134"/>
    </w:pPr>
  </w:style>
  <w:style w:type="paragraph" w:styleId="Inhopg4">
    <w:name w:val="toc 4"/>
    <w:basedOn w:val="Standaard"/>
    <w:next w:val="Standaard"/>
    <w:autoRedefine/>
    <w:uiPriority w:val="39"/>
  </w:style>
  <w:style w:type="paragraph" w:styleId="Inhopg9">
    <w:name w:val="toc 9"/>
    <w:basedOn w:val="Standaard"/>
    <w:next w:val="Standaard"/>
    <w:uiPriority w:val="99"/>
    <w:semiHidden/>
    <w:pPr>
      <w:tabs>
        <w:tab w:val="right" w:pos="7699"/>
      </w:tabs>
    </w:pPr>
    <w:rPr>
      <w:rFonts w:cs="Mangal"/>
      <w:szCs w:val="21"/>
    </w:rPr>
  </w:style>
  <w:style w:type="paragraph" w:customStyle="1" w:styleId="Broodtekst">
    <w:name w:val="Broodtekst"/>
    <w:basedOn w:val="Standaard"/>
    <w:qFormat/>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pPr>
      <w:pageBreakBefore/>
      <w:numPr>
        <w:numId w:val="14"/>
      </w:numPr>
      <w:spacing w:after="660" w:line="300" w:lineRule="atLeast"/>
      <w:outlineLvl w:val="0"/>
    </w:pPr>
    <w:rPr>
      <w:sz w:val="24"/>
    </w:rPr>
  </w:style>
  <w:style w:type="paragraph" w:customStyle="1" w:styleId="Paragraaf">
    <w:name w:val="Paragraaf"/>
    <w:basedOn w:val="Broodtekst"/>
    <w:next w:val="Broodtekst"/>
    <w:uiPriority w:val="3"/>
    <w:qFormat/>
    <w:pPr>
      <w:numPr>
        <w:ilvl w:val="1"/>
        <w:numId w:val="17"/>
      </w:numPr>
      <w:spacing w:before="240"/>
      <w:outlineLvl w:val="1"/>
    </w:pPr>
    <w:rPr>
      <w:b/>
    </w:rPr>
  </w:style>
  <w:style w:type="paragraph" w:customStyle="1" w:styleId="Subparagraaf">
    <w:name w:val="Subparagraaf"/>
    <w:basedOn w:val="Broodtekst"/>
    <w:next w:val="Broodtekst"/>
    <w:uiPriority w:val="4"/>
    <w:qFormat/>
    <w:pPr>
      <w:numPr>
        <w:ilvl w:val="2"/>
        <w:numId w:val="17"/>
      </w:numPr>
      <w:spacing w:before="240"/>
      <w:outlineLvl w:val="2"/>
    </w:pPr>
    <w:rPr>
      <w:i/>
    </w:rPr>
  </w:style>
  <w:style w:type="character" w:styleId="Zwaar">
    <w:name w:val="Strong"/>
    <w:basedOn w:val="Standaardalinea-lettertype"/>
    <w:uiPriority w:val="99"/>
    <w:semiHidden/>
    <w:locked/>
    <w:rPr>
      <w:rFonts w:cs="Times New Roman"/>
      <w:b/>
      <w:bCs/>
    </w:rPr>
  </w:style>
  <w:style w:type="paragraph" w:styleId="Inhopg5">
    <w:name w:val="toc 5"/>
    <w:basedOn w:val="Standaard"/>
    <w:next w:val="Standaard"/>
    <w:autoRedefine/>
    <w:uiPriority w:val="39"/>
    <w:semiHidden/>
    <w:locked/>
    <w:pPr>
      <w:tabs>
        <w:tab w:val="left" w:pos="0"/>
      </w:tabs>
      <w:spacing w:before="240"/>
      <w:ind w:left="-1134"/>
    </w:pPr>
    <w:rPr>
      <w:b/>
    </w:rPr>
  </w:style>
  <w:style w:type="paragraph" w:styleId="Geenafstand">
    <w:name w:val="No Spacing"/>
    <w:uiPriority w:val="99"/>
    <w:semiHidden/>
    <w:pPr>
      <w:widowControl w:val="0"/>
      <w:suppressAutoHyphens/>
      <w:autoSpaceDN w:val="0"/>
      <w:textAlignment w:val="baseline"/>
    </w:pPr>
    <w:rPr>
      <w:rFonts w:ascii="Verdana" w:hAnsi="Verdana"/>
      <w:sz w:val="18"/>
      <w:szCs w:val="18"/>
    </w:rPr>
  </w:style>
  <w:style w:type="character" w:styleId="Titelvanboek">
    <w:name w:val="Book Title"/>
    <w:basedOn w:val="Standaardalinea-lettertype"/>
    <w:uiPriority w:val="99"/>
    <w:semiHidden/>
    <w:rPr>
      <w:rFonts w:cs="Times New Roman"/>
      <w:b/>
      <w:bCs/>
      <w:smallCaps/>
      <w:spacing w:val="5"/>
    </w:rPr>
  </w:style>
  <w:style w:type="paragraph" w:styleId="Lijstalinea">
    <w:name w:val="List Paragraph"/>
    <w:basedOn w:val="Standaard"/>
    <w:link w:val="LijstalineaChar"/>
    <w:uiPriority w:val="34"/>
    <w:qFormat/>
    <w:pPr>
      <w:ind w:left="720"/>
      <w:contextualSpacing/>
    </w:pPr>
  </w:style>
  <w:style w:type="paragraph" w:styleId="Bibliografie">
    <w:name w:val="Bibliography"/>
    <w:basedOn w:val="Standaard"/>
    <w:next w:val="Standaard"/>
    <w:uiPriority w:val="99"/>
    <w:semiHidden/>
  </w:style>
  <w:style w:type="paragraph" w:styleId="Aanhef">
    <w:name w:val="Salutation"/>
    <w:basedOn w:val="Standaard"/>
    <w:next w:val="Standaard"/>
    <w:link w:val="AanhefChar"/>
    <w:uiPriority w:val="99"/>
    <w:semiHidden/>
  </w:style>
  <w:style w:type="character" w:customStyle="1" w:styleId="AanhefChar">
    <w:name w:val="Aanhef Char"/>
    <w:basedOn w:val="Standaardalinea-lettertype"/>
    <w:link w:val="Aanhef"/>
    <w:uiPriority w:val="99"/>
    <w:semiHidden/>
    <w:locked/>
    <w:rPr>
      <w:rFonts w:ascii="Verdana" w:hAnsi="Verdana" w:cs="Times New Roman"/>
      <w:sz w:val="18"/>
      <w:szCs w:val="18"/>
    </w:rPr>
  </w:style>
  <w:style w:type="paragraph" w:styleId="Adresenvelop">
    <w:name w:val="envelope address"/>
    <w:basedOn w:val="Standaard"/>
    <w:uiPriority w:val="99"/>
    <w:semiHidden/>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pPr>
      <w:spacing w:line="240" w:lineRule="auto"/>
      <w:ind w:left="4252"/>
    </w:pPr>
  </w:style>
  <w:style w:type="character" w:customStyle="1" w:styleId="AfsluitingChar">
    <w:name w:val="Afsluiting Char"/>
    <w:basedOn w:val="Standaardalinea-lettertype"/>
    <w:link w:val="Afsluiting"/>
    <w:uiPriority w:val="99"/>
    <w:semiHidden/>
    <w:locked/>
    <w:rPr>
      <w:rFonts w:ascii="Verdana" w:hAnsi="Verdana" w:cs="Times New Roman"/>
      <w:sz w:val="18"/>
      <w:szCs w:val="18"/>
    </w:rPr>
  </w:style>
  <w:style w:type="paragraph" w:styleId="Berichtkop">
    <w:name w:val="Message Header"/>
    <w:basedOn w:val="Standaard"/>
    <w:link w:val="BerichtkopChar"/>
    <w:uiPriority w:val="99"/>
    <w:semiHidden/>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locked/>
    <w:rPr>
      <w:rFonts w:ascii="Cambria" w:hAnsi="Cambria" w:cs="Times New Roman"/>
      <w:sz w:val="24"/>
      <w:szCs w:val="24"/>
      <w:shd w:val="pct20" w:color="auto" w:fill="auto"/>
    </w:rPr>
  </w:style>
  <w:style w:type="paragraph" w:styleId="Kopbronvermelding">
    <w:name w:val="toa heading"/>
    <w:basedOn w:val="Standaard"/>
    <w:next w:val="Standaard"/>
    <w:uiPriority w:val="99"/>
    <w:semiHidden/>
    <w:pPr>
      <w:spacing w:before="120"/>
    </w:pPr>
    <w:rPr>
      <w:rFonts w:ascii="Cambria" w:eastAsia="Times New Roman" w:hAnsi="Cambria"/>
      <w:b/>
      <w:bCs/>
      <w:sz w:val="24"/>
    </w:rPr>
  </w:style>
  <w:style w:type="paragraph" w:styleId="Normaalweb">
    <w:name w:val="Normal (Web)"/>
    <w:basedOn w:val="Standaard"/>
    <w:uiPriority w:val="99"/>
    <w:semiHidden/>
    <w:rPr>
      <w:rFonts w:ascii="Times New Roman" w:hAnsi="Times New Roman"/>
      <w:sz w:val="24"/>
    </w:rPr>
  </w:style>
  <w:style w:type="paragraph" w:styleId="Plattetekst">
    <w:name w:val="Body Text"/>
    <w:basedOn w:val="Standaard"/>
    <w:link w:val="PlattetekstChar"/>
    <w:uiPriority w:val="99"/>
    <w:semiHidden/>
    <w:pPr>
      <w:spacing w:after="120"/>
    </w:pPr>
  </w:style>
  <w:style w:type="character" w:customStyle="1" w:styleId="PlattetekstChar">
    <w:name w:val="Platte tekst Char"/>
    <w:basedOn w:val="Standaardalinea-lettertype"/>
    <w:link w:val="Plattetekst"/>
    <w:uiPriority w:val="99"/>
    <w:semiHidden/>
    <w:locked/>
    <w:rPr>
      <w:rFonts w:ascii="Verdana" w:hAnsi="Verdana" w:cs="Times New Roman"/>
      <w:sz w:val="18"/>
      <w:szCs w:val="18"/>
    </w:rPr>
  </w:style>
  <w:style w:type="table" w:styleId="3D-effectenvoortabel1">
    <w:name w:val="Table 3D effects 1"/>
    <w:basedOn w:val="Standaardtabel"/>
    <w:uiPriority w:val="99"/>
    <w:semiHidden/>
    <w:pPr>
      <w:widowControl w:val="0"/>
      <w:suppressAutoHyphens/>
      <w:autoSpaceDN w:val="0"/>
      <w:spacing w:line="240" w:lineRule="exact"/>
      <w:textAlignment w:val="baseline"/>
    </w:pPr>
    <w:rPr>
      <w:rFonts w:eastAsia="Times New Roman"/>
      <w:sz w:val="20"/>
      <w:szCs w:val="20"/>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Afzender">
    <w:name w:val="envelope return"/>
    <w:basedOn w:val="Standaard"/>
    <w:uiPriority w:val="99"/>
    <w:semiHidden/>
    <w:rPr>
      <w:rFonts w:ascii="Arial" w:hAnsi="Arial" w:cs="Arial"/>
      <w:sz w:val="20"/>
      <w:szCs w:val="20"/>
    </w:rPr>
  </w:style>
  <w:style w:type="paragraph" w:styleId="Bloktekst">
    <w:name w:val="Block Text"/>
    <w:basedOn w:val="Standaard"/>
    <w:uiPriority w:val="99"/>
    <w:semiHidden/>
    <w:pPr>
      <w:spacing w:after="120"/>
      <w:ind w:left="1440" w:right="1440"/>
    </w:pPr>
  </w:style>
  <w:style w:type="paragraph" w:styleId="Datum">
    <w:name w:val="Date"/>
    <w:basedOn w:val="Standaard"/>
    <w:next w:val="Standaard"/>
    <w:link w:val="DatumChar"/>
    <w:uiPriority w:val="99"/>
    <w:semiHidden/>
  </w:style>
  <w:style w:type="character" w:customStyle="1" w:styleId="DatumChar">
    <w:name w:val="Datum Char"/>
    <w:basedOn w:val="Standaardalinea-lettertype"/>
    <w:link w:val="Datum"/>
    <w:uiPriority w:val="99"/>
    <w:semiHidden/>
    <w:locked/>
    <w:rPr>
      <w:rFonts w:ascii="Verdana" w:hAnsi="Verdana" w:cs="Times New Roman"/>
      <w:sz w:val="18"/>
      <w:szCs w:val="18"/>
    </w:rPr>
  </w:style>
  <w:style w:type="table" w:styleId="Eenvoudigetabel1">
    <w:name w:val="Table Simple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pPr>
      <w:widowControl w:val="0"/>
      <w:suppressAutoHyphens/>
      <w:autoSpaceDN w:val="0"/>
      <w:spacing w:line="240" w:lineRule="exact"/>
      <w:textAlignment w:val="baseline"/>
    </w:pPr>
    <w:rPr>
      <w:rFonts w:eastAsia="Times New Roman"/>
      <w:sz w:val="20"/>
      <w:szCs w:val="20"/>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style>
  <w:style w:type="character" w:customStyle="1" w:styleId="E-mailhandtekeningChar">
    <w:name w:val="E-mailhandtekening Char"/>
    <w:basedOn w:val="Standaardalinea-lettertype"/>
    <w:link w:val="E-mailhandtekening"/>
    <w:uiPriority w:val="99"/>
    <w:semiHidden/>
    <w:locked/>
    <w:rPr>
      <w:rFonts w:ascii="Verdana" w:hAnsi="Verdana" w:cs="Times New Roman"/>
      <w:sz w:val="18"/>
      <w:szCs w:val="18"/>
    </w:rPr>
  </w:style>
  <w:style w:type="character" w:styleId="GevolgdeHyperlink">
    <w:name w:val="FollowedHyperlink"/>
    <w:basedOn w:val="Standaardalinea-lettertype"/>
    <w:uiPriority w:val="99"/>
    <w:semiHidden/>
    <w:locked/>
    <w:rPr>
      <w:rFonts w:cs="Times New Roman"/>
      <w:color w:val="000080"/>
      <w:u w:val="single"/>
    </w:rPr>
  </w:style>
  <w:style w:type="paragraph" w:styleId="Handtekening">
    <w:name w:val="Signature"/>
    <w:basedOn w:val="Standaard"/>
    <w:link w:val="HandtekeningChar"/>
    <w:uiPriority w:val="99"/>
    <w:semiHidden/>
    <w:locked/>
    <w:pPr>
      <w:ind w:left="4252"/>
    </w:pPr>
  </w:style>
  <w:style w:type="character" w:customStyle="1" w:styleId="HandtekeningChar">
    <w:name w:val="Handtekening Char"/>
    <w:basedOn w:val="Standaardalinea-lettertype"/>
    <w:link w:val="Handtekening"/>
    <w:uiPriority w:val="99"/>
    <w:semiHidden/>
    <w:locked/>
    <w:rPr>
      <w:rFonts w:ascii="Verdana" w:hAnsi="Verdana" w:cs="Times New Roman"/>
      <w:sz w:val="18"/>
      <w:szCs w:val="18"/>
    </w:rPr>
  </w:style>
  <w:style w:type="paragraph" w:styleId="HTML-voorafopgemaakt">
    <w:name w:val="HTML Preformatted"/>
    <w:basedOn w:val="Standaard"/>
    <w:link w:val="HTML-voorafopgemaaktChar"/>
    <w:uiPriority w:val="99"/>
    <w:semiHidden/>
    <w:locked/>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locked/>
    <w:rPr>
      <w:rFonts w:ascii="Courier New" w:hAnsi="Courier New" w:cs="Courier New"/>
      <w:sz w:val="20"/>
      <w:szCs w:val="20"/>
    </w:rPr>
  </w:style>
  <w:style w:type="character" w:styleId="HTMLCode">
    <w:name w:val="HTML Code"/>
    <w:basedOn w:val="Standaardalinea-lettertype"/>
    <w:uiPriority w:val="99"/>
    <w:semiHidden/>
    <w:rPr>
      <w:rFonts w:ascii="Courier New" w:hAnsi="Courier New" w:cs="Courier New"/>
      <w:sz w:val="20"/>
      <w:szCs w:val="20"/>
    </w:rPr>
  </w:style>
  <w:style w:type="character" w:styleId="HTMLDefinition">
    <w:name w:val="HTML Definition"/>
    <w:basedOn w:val="Standaardalinea-lettertype"/>
    <w:uiPriority w:val="99"/>
    <w:semiHidden/>
    <w:rPr>
      <w:rFonts w:cs="Times New Roman"/>
      <w:i/>
      <w:iCs/>
    </w:rPr>
  </w:style>
  <w:style w:type="character" w:styleId="HTMLVariable">
    <w:name w:val="HTML Variable"/>
    <w:basedOn w:val="Standaardalinea-lettertype"/>
    <w:uiPriority w:val="99"/>
    <w:semiHidden/>
    <w:rPr>
      <w:rFonts w:cs="Times New Roman"/>
      <w:i/>
      <w:iCs/>
    </w:rPr>
  </w:style>
  <w:style w:type="character" w:styleId="HTML-acroniem">
    <w:name w:val="HTML Acronym"/>
    <w:basedOn w:val="Standaardalinea-lettertype"/>
    <w:uiPriority w:val="99"/>
    <w:semiHidden/>
    <w:rPr>
      <w:rFonts w:cs="Times New Roman"/>
    </w:rPr>
  </w:style>
  <w:style w:type="paragraph" w:styleId="HTML-adres">
    <w:name w:val="HTML Address"/>
    <w:basedOn w:val="Standaard"/>
    <w:link w:val="HTML-adresChar"/>
    <w:uiPriority w:val="99"/>
    <w:semiHidden/>
    <w:rPr>
      <w:i/>
      <w:iCs/>
    </w:rPr>
  </w:style>
  <w:style w:type="character" w:customStyle="1" w:styleId="HTML-adresChar">
    <w:name w:val="HTML-adres Char"/>
    <w:basedOn w:val="Standaardalinea-lettertype"/>
    <w:link w:val="HTML-adres"/>
    <w:uiPriority w:val="99"/>
    <w:semiHidden/>
    <w:locked/>
    <w:rPr>
      <w:rFonts w:ascii="Verdana" w:hAnsi="Verdana" w:cs="Times New Roman"/>
      <w:i/>
      <w:iCs/>
      <w:sz w:val="18"/>
      <w:szCs w:val="18"/>
    </w:rPr>
  </w:style>
  <w:style w:type="character" w:styleId="HTML-citaat">
    <w:name w:val="HTML Cite"/>
    <w:basedOn w:val="Standaardalinea-lettertype"/>
    <w:uiPriority w:val="99"/>
    <w:semiHidden/>
    <w:rPr>
      <w:rFonts w:cs="Times New Roman"/>
      <w:i/>
      <w:iCs/>
    </w:rPr>
  </w:style>
  <w:style w:type="character" w:styleId="HTML-schrijfmachine">
    <w:name w:val="HTML Typewriter"/>
    <w:basedOn w:val="Standaardalinea-lettertype"/>
    <w:uiPriority w:val="99"/>
    <w:semiHidden/>
    <w:rPr>
      <w:rFonts w:ascii="Courier New" w:hAnsi="Courier New" w:cs="Courier New"/>
      <w:sz w:val="20"/>
      <w:szCs w:val="20"/>
    </w:rPr>
  </w:style>
  <w:style w:type="character" w:styleId="HTML-toetsenbord">
    <w:name w:val="HTML Keyboard"/>
    <w:basedOn w:val="Standaardalinea-lettertype"/>
    <w:uiPriority w:val="99"/>
    <w:semiHidden/>
    <w:rPr>
      <w:rFonts w:ascii="Courier New" w:hAnsi="Courier New" w:cs="Courier New"/>
      <w:sz w:val="20"/>
      <w:szCs w:val="20"/>
    </w:rPr>
  </w:style>
  <w:style w:type="character" w:styleId="HTML-voorbeeld">
    <w:name w:val="HTML Sample"/>
    <w:basedOn w:val="Standaardalinea-lettertype"/>
    <w:uiPriority w:val="99"/>
    <w:semiHidden/>
    <w:rPr>
      <w:rFonts w:ascii="Courier New" w:hAnsi="Courier New" w:cs="Courier New"/>
    </w:rPr>
  </w:style>
  <w:style w:type="table" w:styleId="Klassieketabel1">
    <w:name w:val="Table Classic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assieketabel2">
    <w:name w:val="Table Classic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Klassieketabel3">
    <w:name w:val="Table Classic 3"/>
    <w:basedOn w:val="Standaardtabel"/>
    <w:uiPriority w:val="99"/>
    <w:semiHidden/>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Klassieketabel4">
    <w:name w:val="Table Classic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eurrijketabel1">
    <w:name w:val="Table Colorful 1"/>
    <w:basedOn w:val="Standaardtabel"/>
    <w:uiPriority w:val="99"/>
    <w:semiHidden/>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Kleurrijketabel2">
    <w:name w:val="Table Colorful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Kleurrijketabel3">
    <w:name w:val="Table Colorful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pPr>
      <w:ind w:left="566" w:hanging="283"/>
    </w:pPr>
  </w:style>
  <w:style w:type="paragraph" w:styleId="Lijst3">
    <w:name w:val="List 3"/>
    <w:basedOn w:val="Standaard"/>
    <w:uiPriority w:val="99"/>
    <w:semiHidden/>
    <w:pPr>
      <w:ind w:left="849" w:hanging="283"/>
    </w:pPr>
  </w:style>
  <w:style w:type="paragraph" w:styleId="Lijst4">
    <w:name w:val="List 4"/>
    <w:basedOn w:val="Standaard"/>
    <w:uiPriority w:val="99"/>
    <w:semiHidden/>
    <w:pPr>
      <w:ind w:left="1132" w:hanging="283"/>
    </w:pPr>
  </w:style>
  <w:style w:type="paragraph" w:styleId="Lijst5">
    <w:name w:val="List 5"/>
    <w:basedOn w:val="Standaard"/>
    <w:uiPriority w:val="99"/>
    <w:semiHidden/>
    <w:pPr>
      <w:ind w:left="1415" w:hanging="283"/>
    </w:pPr>
  </w:style>
  <w:style w:type="paragraph" w:styleId="Lijstopsomteken">
    <w:name w:val="List Bullet"/>
    <w:basedOn w:val="Standaard"/>
    <w:uiPriority w:val="99"/>
    <w:semiHidden/>
    <w:pPr>
      <w:numPr>
        <w:numId w:val="6"/>
      </w:numPr>
    </w:pPr>
  </w:style>
  <w:style w:type="paragraph" w:styleId="Lijstopsomteken2">
    <w:name w:val="List Bullet 2"/>
    <w:basedOn w:val="Standaard"/>
    <w:uiPriority w:val="99"/>
    <w:semiHidden/>
    <w:pPr>
      <w:numPr>
        <w:numId w:val="7"/>
      </w:numPr>
    </w:pPr>
  </w:style>
  <w:style w:type="paragraph" w:styleId="Lijstopsomteken3">
    <w:name w:val="List Bullet 3"/>
    <w:basedOn w:val="Standaard"/>
    <w:uiPriority w:val="99"/>
    <w:semiHidden/>
    <w:pPr>
      <w:numPr>
        <w:numId w:val="8"/>
      </w:numPr>
    </w:pPr>
  </w:style>
  <w:style w:type="paragraph" w:styleId="Lijstopsomteken4">
    <w:name w:val="List Bullet 4"/>
    <w:basedOn w:val="Standaard"/>
    <w:uiPriority w:val="99"/>
    <w:semiHidden/>
    <w:pPr>
      <w:numPr>
        <w:numId w:val="9"/>
      </w:numPr>
    </w:pPr>
  </w:style>
  <w:style w:type="paragraph" w:styleId="Lijstopsomteken5">
    <w:name w:val="List Bullet 5"/>
    <w:basedOn w:val="Standaard"/>
    <w:uiPriority w:val="99"/>
    <w:semiHidden/>
    <w:pPr>
      <w:numPr>
        <w:numId w:val="10"/>
      </w:numPr>
    </w:pPr>
  </w:style>
  <w:style w:type="paragraph" w:styleId="Lijstnummering">
    <w:name w:val="List Number"/>
    <w:basedOn w:val="Standaard"/>
    <w:uiPriority w:val="99"/>
    <w:semiHidden/>
    <w:pPr>
      <w:numPr>
        <w:numId w:val="1"/>
      </w:numPr>
      <w:tabs>
        <w:tab w:val="clear" w:pos="360"/>
      </w:tabs>
    </w:pPr>
  </w:style>
  <w:style w:type="paragraph" w:styleId="Lijstnummering2">
    <w:name w:val="List Number 2"/>
    <w:basedOn w:val="Standaard"/>
    <w:uiPriority w:val="99"/>
    <w:semiHidden/>
    <w:pPr>
      <w:numPr>
        <w:numId w:val="2"/>
      </w:numPr>
    </w:pPr>
  </w:style>
  <w:style w:type="paragraph" w:styleId="Lijstnummering3">
    <w:name w:val="List Number 3"/>
    <w:basedOn w:val="Standaard"/>
    <w:uiPriority w:val="99"/>
    <w:semiHidden/>
    <w:pPr>
      <w:numPr>
        <w:numId w:val="3"/>
      </w:numPr>
    </w:pPr>
  </w:style>
  <w:style w:type="paragraph" w:styleId="Lijstnummering4">
    <w:name w:val="List Number 4"/>
    <w:basedOn w:val="Standaard"/>
    <w:uiPriority w:val="99"/>
    <w:semiHidden/>
    <w:pPr>
      <w:numPr>
        <w:numId w:val="4"/>
      </w:numPr>
    </w:pPr>
  </w:style>
  <w:style w:type="paragraph" w:styleId="Lijstnummering5">
    <w:name w:val="List Number 5"/>
    <w:basedOn w:val="Standaard"/>
    <w:uiPriority w:val="99"/>
    <w:semiHidden/>
    <w:pPr>
      <w:numPr>
        <w:numId w:val="5"/>
      </w:numPr>
    </w:pPr>
  </w:style>
  <w:style w:type="paragraph" w:styleId="Lijstvoortzetting">
    <w:name w:val="List Continue"/>
    <w:basedOn w:val="Standaard"/>
    <w:uiPriority w:val="99"/>
    <w:semiHidden/>
    <w:pPr>
      <w:spacing w:after="120"/>
      <w:ind w:left="283"/>
    </w:pPr>
  </w:style>
  <w:style w:type="paragraph" w:styleId="Lijstvoortzetting2">
    <w:name w:val="List Continue 2"/>
    <w:basedOn w:val="Standaard"/>
    <w:uiPriority w:val="99"/>
    <w:semiHidden/>
    <w:pPr>
      <w:spacing w:after="120"/>
      <w:ind w:left="566"/>
    </w:pPr>
  </w:style>
  <w:style w:type="paragraph" w:styleId="Lijstvoortzetting3">
    <w:name w:val="List Continue 3"/>
    <w:basedOn w:val="Standaard"/>
    <w:uiPriority w:val="99"/>
    <w:semiHidden/>
    <w:pPr>
      <w:spacing w:after="120"/>
      <w:ind w:left="849"/>
    </w:pPr>
  </w:style>
  <w:style w:type="paragraph" w:styleId="Lijstvoortzetting4">
    <w:name w:val="List Continue 4"/>
    <w:basedOn w:val="Standaard"/>
    <w:uiPriority w:val="99"/>
    <w:semiHidden/>
    <w:pPr>
      <w:spacing w:after="120"/>
      <w:ind w:left="1132"/>
    </w:pPr>
  </w:style>
  <w:style w:type="paragraph" w:styleId="Lijstvoortzetting5">
    <w:name w:val="List Continue 5"/>
    <w:basedOn w:val="Standaard"/>
    <w:uiPriority w:val="99"/>
    <w:semiHidden/>
    <w:pPr>
      <w:spacing w:after="120"/>
      <w:ind w:left="1415"/>
    </w:pPr>
  </w:style>
  <w:style w:type="paragraph" w:styleId="Notitiekop">
    <w:name w:val="Note Heading"/>
    <w:basedOn w:val="Standaard"/>
    <w:next w:val="Standaard"/>
    <w:link w:val="NotitiekopChar"/>
    <w:uiPriority w:val="99"/>
    <w:semiHidden/>
  </w:style>
  <w:style w:type="character" w:customStyle="1" w:styleId="NotitiekopChar">
    <w:name w:val="Notitiekop Char"/>
    <w:basedOn w:val="Standaardalinea-lettertype"/>
    <w:link w:val="Notitiekop"/>
    <w:uiPriority w:val="99"/>
    <w:semiHidden/>
    <w:locked/>
    <w:rPr>
      <w:rFonts w:ascii="Verdana" w:hAnsi="Verdana" w:cs="Times New Roman"/>
      <w:sz w:val="18"/>
      <w:szCs w:val="18"/>
    </w:rPr>
  </w:style>
  <w:style w:type="character" w:styleId="Paginanummer">
    <w:name w:val="page number"/>
    <w:basedOn w:val="Standaardalinea-lettertype"/>
    <w:uiPriority w:val="99"/>
    <w:semiHidden/>
    <w:rPr>
      <w:rFonts w:cs="Times New Roman"/>
    </w:rPr>
  </w:style>
  <w:style w:type="paragraph" w:styleId="Plattetekst2">
    <w:name w:val="Body Text 2"/>
    <w:basedOn w:val="Standaard"/>
    <w:link w:val="Plattetekst2Char"/>
    <w:uiPriority w:val="99"/>
    <w:semiHidden/>
    <w:pPr>
      <w:spacing w:after="120" w:line="480" w:lineRule="auto"/>
    </w:pPr>
  </w:style>
  <w:style w:type="character" w:customStyle="1" w:styleId="Plattetekst2Char">
    <w:name w:val="Platte tekst 2 Char"/>
    <w:basedOn w:val="Standaardalinea-lettertype"/>
    <w:link w:val="Plattetekst2"/>
    <w:uiPriority w:val="99"/>
    <w:semiHidden/>
    <w:locked/>
    <w:rPr>
      <w:rFonts w:ascii="Verdana" w:hAnsi="Verdana" w:cs="Times New Roman"/>
      <w:sz w:val="18"/>
      <w:szCs w:val="18"/>
    </w:rPr>
  </w:style>
  <w:style w:type="paragraph" w:styleId="Plattetekst3">
    <w:name w:val="Body Text 3"/>
    <w:basedOn w:val="Standaard"/>
    <w:link w:val="Plattetekst3Char"/>
    <w:uiPriority w:val="99"/>
    <w:semiHidden/>
    <w:pPr>
      <w:spacing w:after="120"/>
    </w:pPr>
    <w:rPr>
      <w:sz w:val="16"/>
      <w:szCs w:val="16"/>
    </w:rPr>
  </w:style>
  <w:style w:type="character" w:customStyle="1" w:styleId="Plattetekst3Char">
    <w:name w:val="Platte tekst 3 Char"/>
    <w:basedOn w:val="Standaardalinea-lettertype"/>
    <w:link w:val="Plattetekst3"/>
    <w:uiPriority w:val="99"/>
    <w:semiHidden/>
    <w:locked/>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pPr>
      <w:ind w:firstLine="210"/>
    </w:pPr>
  </w:style>
  <w:style w:type="character" w:customStyle="1" w:styleId="PlatteteksteersteinspringingChar">
    <w:name w:val="Platte tekst eerste inspringing Char"/>
    <w:basedOn w:val="PlattetekstChar"/>
    <w:link w:val="Platteteksteersteinspringing"/>
    <w:uiPriority w:val="99"/>
    <w:semiHidden/>
    <w:locked/>
    <w:rPr>
      <w:rFonts w:ascii="Verdana" w:hAnsi="Verdana" w:cs="Times New Roman"/>
      <w:sz w:val="18"/>
      <w:szCs w:val="18"/>
    </w:rPr>
  </w:style>
  <w:style w:type="paragraph" w:styleId="Plattetekstinspringen">
    <w:name w:val="Body Text Indent"/>
    <w:basedOn w:val="Standaard"/>
    <w:link w:val="PlattetekstinspringenChar"/>
    <w:uiPriority w:val="99"/>
    <w:semiHidden/>
    <w:pPr>
      <w:spacing w:after="120"/>
      <w:ind w:left="283"/>
    </w:pPr>
  </w:style>
  <w:style w:type="character" w:customStyle="1" w:styleId="PlattetekstinspringenChar">
    <w:name w:val="Platte tekst inspringen Char"/>
    <w:basedOn w:val="Standaardalinea-lettertype"/>
    <w:link w:val="Plattetekstinspringen"/>
    <w:uiPriority w:val="99"/>
    <w:semiHidden/>
    <w:locked/>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Pr>
      <w:rFonts w:ascii="Verdana" w:hAnsi="Verdana" w:cs="Times New Roman"/>
      <w:sz w:val="18"/>
      <w:szCs w:val="18"/>
    </w:rPr>
  </w:style>
  <w:style w:type="paragraph" w:styleId="Plattetekstinspringen2">
    <w:name w:val="Body Text Indent 2"/>
    <w:basedOn w:val="Standaard"/>
    <w:link w:val="Plattetekstinspringen2Char"/>
    <w:uiPriority w:val="99"/>
    <w:semiHidden/>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Pr>
      <w:rFonts w:ascii="Verdana" w:hAnsi="Verdana" w:cs="Times New Roman"/>
      <w:sz w:val="18"/>
      <w:szCs w:val="18"/>
    </w:rPr>
  </w:style>
  <w:style w:type="paragraph" w:styleId="Plattetekstinspringen3">
    <w:name w:val="Body Text Indent 3"/>
    <w:basedOn w:val="Standaard"/>
    <w:link w:val="Plattetekstinspringen3Char"/>
    <w:uiPriority w:val="99"/>
    <w:semiHidden/>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Pr>
      <w:rFonts w:ascii="Verdana" w:hAnsi="Verdana" w:cs="Times New Roman"/>
      <w:sz w:val="16"/>
      <w:szCs w:val="16"/>
    </w:rPr>
  </w:style>
  <w:style w:type="table" w:styleId="Professioneletabel">
    <w:name w:val="Table Professional"/>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Pr>
      <w:rFonts w:cs="Times New Roman"/>
    </w:rPr>
  </w:style>
  <w:style w:type="paragraph" w:styleId="Standaardinspringing">
    <w:name w:val="Normal Indent"/>
    <w:basedOn w:val="Standaard"/>
    <w:uiPriority w:val="99"/>
    <w:semiHidden/>
    <w:pPr>
      <w:ind w:left="708"/>
    </w:pPr>
  </w:style>
  <w:style w:type="table" w:styleId="Tabelkolommen1">
    <w:name w:val="Table Columns 1"/>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2">
    <w:name w:val="Table Columns 2"/>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3">
    <w:name w:val="Table Columns 3"/>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elkolommen4">
    <w:name w:val="Table Columns 4"/>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elkolommen5">
    <w:name w:val="Table Columns 5"/>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ellijst1">
    <w:name w:val="Table List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2">
    <w:name w:val="Table List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3">
    <w:name w:val="Table List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4">
    <w:name w:val="Table List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ellijst6">
    <w:name w:val="Table List 6"/>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2">
    <w:name w:val="Table Grid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3">
    <w:name w:val="Table Grid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4">
    <w:name w:val="Table Grid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elraster5">
    <w:name w:val="Table Grid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6">
    <w:name w:val="Table Grid 6"/>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7">
    <w:name w:val="Table Grid 7"/>
    <w:basedOn w:val="Standaardtabel"/>
    <w:uiPriority w:val="99"/>
    <w:semiHidden/>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8">
    <w:name w:val="Table Grid 8"/>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thema">
    <w:name w:val="Table Theme"/>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locked/>
    <w:rPr>
      <w:rFonts w:ascii="Courier New" w:hAnsi="Courier New" w:cs="Courier New"/>
      <w:sz w:val="20"/>
      <w:szCs w:val="20"/>
    </w:rPr>
  </w:style>
  <w:style w:type="table" w:styleId="Verfijndetabel1">
    <w:name w:val="Table Subtle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Verfijndetabel2">
    <w:name w:val="Table Subtle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Webtabel1">
    <w:name w:val="Table Web 1"/>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2">
    <w:name w:val="Table Web 2"/>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3">
    <w:name w:val="Table Web 3"/>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pPr>
      <w:tabs>
        <w:tab w:val="left" w:pos="1840"/>
        <w:tab w:val="right" w:pos="7699"/>
      </w:tabs>
      <w:ind w:hanging="1134"/>
    </w:pPr>
  </w:style>
  <w:style w:type="paragraph" w:styleId="Inhopg7">
    <w:name w:val="toc 7"/>
    <w:basedOn w:val="Standaard"/>
    <w:next w:val="Standaard"/>
    <w:autoRedefine/>
    <w:uiPriority w:val="99"/>
    <w:semiHidden/>
    <w:locked/>
    <w:pPr>
      <w:spacing w:after="100"/>
      <w:ind w:left="1080"/>
    </w:pPr>
  </w:style>
  <w:style w:type="paragraph" w:customStyle="1" w:styleId="BijlageOngenummerdSubparagraaf">
    <w:name w:val="BijlageOngenummerdSubparagraaf"/>
    <w:basedOn w:val="Standaard"/>
    <w:next w:val="Broodtekst"/>
    <w:uiPriority w:val="17"/>
    <w:qFormat/>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pPr>
      <w:numPr>
        <w:numId w:val="22"/>
      </w:numPr>
      <w:spacing w:before="240"/>
      <w:outlineLvl w:val="0"/>
    </w:pPr>
    <w:rPr>
      <w:b/>
    </w:rPr>
  </w:style>
  <w:style w:type="paragraph" w:customStyle="1" w:styleId="TussenkopCursief">
    <w:name w:val="TussenkopCursief"/>
    <w:basedOn w:val="Broodtekst"/>
    <w:next w:val="Broodtekst"/>
    <w:uiPriority w:val="6"/>
    <w:qFormat/>
    <w:pPr>
      <w:spacing w:before="240"/>
      <w:ind w:left="454" w:hanging="454"/>
    </w:pPr>
    <w:rPr>
      <w:i/>
    </w:rPr>
  </w:style>
  <w:style w:type="character" w:customStyle="1" w:styleId="afdeling">
    <w:name w:val="afdeling"/>
    <w:basedOn w:val="Standaardalinea-lettertype"/>
    <w:uiPriority w:val="99"/>
    <w:semiHidden/>
    <w:rPr>
      <w:rFonts w:cs="Times New Roman"/>
      <w:position w:val="-9"/>
    </w:rPr>
  </w:style>
  <w:style w:type="character" w:customStyle="1" w:styleId="Afzenddata">
    <w:name w:val="Afzenddata"/>
    <w:uiPriority w:val="99"/>
    <w:semiHidden/>
    <w:rPr>
      <w:rFonts w:ascii="Verdana" w:hAnsi="Verdana"/>
      <w:sz w:val="13"/>
    </w:rPr>
  </w:style>
  <w:style w:type="paragraph" w:customStyle="1" w:styleId="Afzendgegevens">
    <w:name w:val="Afzendgegevens"/>
    <w:basedOn w:val="Broodtekst"/>
    <w:uiPriority w:val="99"/>
    <w:semiHidden/>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Pr>
      <w:rFonts w:ascii="Verdana" w:hAnsi="Verdana"/>
      <w:b/>
      <w:sz w:val="13"/>
    </w:rPr>
  </w:style>
  <w:style w:type="paragraph" w:customStyle="1" w:styleId="bijschrift">
    <w:name w:val="bijschrift"/>
    <w:basedOn w:val="Broodtekst"/>
    <w:uiPriority w:val="15"/>
    <w:semiHidden/>
    <w:rPr>
      <w:sz w:val="14"/>
    </w:rPr>
  </w:style>
  <w:style w:type="paragraph" w:customStyle="1" w:styleId="broodtekst-italic">
    <w:name w:val="broodtekst-italic"/>
    <w:basedOn w:val="Broodtekst"/>
    <w:uiPriority w:val="99"/>
    <w:semiHidden/>
    <w:rPr>
      <w:i/>
      <w:iCs/>
    </w:rPr>
  </w:style>
  <w:style w:type="character" w:customStyle="1" w:styleId="contactfunctie">
    <w:name w:val="contactfunctie"/>
    <w:basedOn w:val="Standaardalinea-lettertype"/>
    <w:uiPriority w:val="99"/>
    <w:semiHidden/>
    <w:rPr>
      <w:rFonts w:ascii="Verdana" w:hAnsi="Verdana" w:cs="Verdana-Italic"/>
      <w:i/>
      <w:iCs/>
      <w:sz w:val="13"/>
    </w:rPr>
  </w:style>
  <w:style w:type="character" w:customStyle="1" w:styleId="contactfunctiemet">
    <w:name w:val="contactfunctiemet"/>
    <w:uiPriority w:val="99"/>
    <w:semiHidden/>
    <w:rPr>
      <w:i/>
      <w:position w:val="9"/>
      <w:sz w:val="13"/>
    </w:rPr>
  </w:style>
  <w:style w:type="character" w:customStyle="1" w:styleId="contactpersoon">
    <w:name w:val="contactpersoon"/>
    <w:basedOn w:val="Standaardalinea-lettertype"/>
    <w:uiPriority w:val="99"/>
    <w:semiHidden/>
    <w:rPr>
      <w:rFonts w:cs="Times New Roman"/>
      <w:sz w:val="13"/>
    </w:rPr>
  </w:style>
  <w:style w:type="paragraph" w:customStyle="1" w:styleId="datumonderwerp">
    <w:name w:val="datumonderwerp"/>
    <w:basedOn w:val="Broodtekst"/>
    <w:uiPriority w:val="99"/>
    <w:semiHidden/>
    <w:pPr>
      <w:tabs>
        <w:tab w:val="clear" w:pos="227"/>
        <w:tab w:val="clear" w:pos="454"/>
        <w:tab w:val="clear" w:pos="680"/>
        <w:tab w:val="left" w:pos="794"/>
      </w:tabs>
    </w:pPr>
  </w:style>
  <w:style w:type="paragraph" w:customStyle="1" w:styleId="Huisstijl-Adres">
    <w:name w:val="Huisstijl-Adres"/>
    <w:basedOn w:val="Broodtekst"/>
    <w:uiPriority w:val="99"/>
    <w:semiHidden/>
    <w:pPr>
      <w:tabs>
        <w:tab w:val="left" w:pos="192"/>
      </w:tabs>
      <w:spacing w:after="90" w:line="180" w:lineRule="exact"/>
    </w:pPr>
    <w:rPr>
      <w:noProof/>
      <w:sz w:val="13"/>
      <w:szCs w:val="13"/>
    </w:rPr>
  </w:style>
  <w:style w:type="paragraph" w:customStyle="1" w:styleId="Directoraat">
    <w:name w:val="Directoraat"/>
    <w:uiPriority w:val="99"/>
    <w:semiHidden/>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style>
  <w:style w:type="paragraph" w:customStyle="1" w:styleId="Directoraatnam">
    <w:name w:val="Directoraatnam"/>
    <w:basedOn w:val="Directoraat"/>
    <w:uiPriority w:val="99"/>
    <w:semiHidden/>
  </w:style>
  <w:style w:type="character" w:customStyle="1" w:styleId="emailadres">
    <w:name w:val="emailadres"/>
    <w:basedOn w:val="Standaardalinea-lettertype"/>
    <w:uiPriority w:val="99"/>
    <w:semiHidden/>
    <w:rPr>
      <w:rFonts w:cs="Times New Roman"/>
      <w:position w:val="9"/>
      <w:sz w:val="13"/>
    </w:rPr>
  </w:style>
  <w:style w:type="paragraph" w:customStyle="1" w:styleId="Huisstijl-Gegeven">
    <w:name w:val="Huisstijl-Gegeven"/>
    <w:basedOn w:val="Broodtekst"/>
    <w:uiPriority w:val="99"/>
    <w:semiHidden/>
    <w:pPr>
      <w:spacing w:after="92" w:line="180" w:lineRule="atLeast"/>
    </w:pPr>
    <w:rPr>
      <w:noProof/>
      <w:sz w:val="13"/>
    </w:rPr>
  </w:style>
  <w:style w:type="character" w:customStyle="1" w:styleId="Huisstijl-GegevenCharChar">
    <w:name w:val="Huisstijl-Gegeven Char Char"/>
    <w:basedOn w:val="Standaardalinea-lettertype"/>
    <w:uiPriority w:val="99"/>
    <w:semiHidden/>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pPr>
      <w:spacing w:line="180" w:lineRule="atLeast"/>
    </w:pPr>
    <w:rPr>
      <w:b/>
      <w:sz w:val="13"/>
    </w:rPr>
  </w:style>
  <w:style w:type="paragraph" w:customStyle="1" w:styleId="Huisstijl-NAW">
    <w:name w:val="Huisstijl-NAW"/>
    <w:basedOn w:val="Broodtekst"/>
    <w:uiPriority w:val="99"/>
    <w:semiHidden/>
    <w:rPr>
      <w:noProof/>
    </w:rPr>
  </w:style>
  <w:style w:type="paragraph" w:customStyle="1" w:styleId="Huisstijl-Paginanummering">
    <w:name w:val="Huisstijl-Paginanummering"/>
    <w:basedOn w:val="Broodtekst"/>
    <w:uiPriority w:val="99"/>
    <w:semiHidden/>
    <w:pPr>
      <w:spacing w:line="180" w:lineRule="exact"/>
    </w:pPr>
    <w:rPr>
      <w:noProof/>
      <w:sz w:val="13"/>
    </w:rPr>
  </w:style>
  <w:style w:type="paragraph" w:customStyle="1" w:styleId="Huisstijl-Retouradres">
    <w:name w:val="Huisstijl-Retouradres"/>
    <w:basedOn w:val="Broodtekst"/>
    <w:uiPriority w:val="99"/>
    <w:semiHidden/>
    <w:pPr>
      <w:spacing w:line="180" w:lineRule="exact"/>
    </w:pPr>
    <w:rPr>
      <w:noProof/>
      <w:sz w:val="13"/>
    </w:rPr>
  </w:style>
  <w:style w:type="paragraph" w:customStyle="1" w:styleId="Huisstijl-Rubricering">
    <w:name w:val="Huisstijl-Rubricering"/>
    <w:basedOn w:val="Broodtekst"/>
    <w:uiPriority w:val="99"/>
    <w:semiHidden/>
    <w:pPr>
      <w:spacing w:line="180" w:lineRule="exact"/>
    </w:pPr>
    <w:rPr>
      <w:b/>
      <w:bCs/>
      <w:caps/>
      <w:noProof/>
      <w:sz w:val="13"/>
      <w:szCs w:val="13"/>
    </w:rPr>
  </w:style>
  <w:style w:type="paragraph" w:customStyle="1" w:styleId="Huisstijl-Voorwaarden">
    <w:name w:val="Huisstijl-Voorwaarden"/>
    <w:basedOn w:val="Broodtekst"/>
    <w:uiPriority w:val="99"/>
    <w:semiHidden/>
    <w:pPr>
      <w:spacing w:line="180" w:lineRule="exact"/>
    </w:pPr>
    <w:rPr>
      <w:i/>
      <w:noProof/>
      <w:sz w:val="13"/>
    </w:rPr>
  </w:style>
  <w:style w:type="paragraph" w:customStyle="1" w:styleId="koptekst0">
    <w:name w:val="koptekst"/>
    <w:basedOn w:val="Broodtekst"/>
    <w:uiPriority w:val="99"/>
    <w:semiHidden/>
    <w:pPr>
      <w:spacing w:line="180" w:lineRule="atLeast"/>
    </w:pPr>
    <w:rPr>
      <w:b/>
      <w:sz w:val="13"/>
    </w:rPr>
  </w:style>
  <w:style w:type="paragraph" w:customStyle="1" w:styleId="minofdir">
    <w:name w:val="minofdir"/>
    <w:basedOn w:val="Standaard"/>
    <w:uiPriority w:val="99"/>
    <w:semiHidden/>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Pr>
      <w:rFonts w:ascii="Verdana" w:hAnsi="Verdana" w:cs="Verdana"/>
      <w:position w:val="0"/>
      <w:sz w:val="18"/>
      <w:szCs w:val="18"/>
    </w:rPr>
  </w:style>
  <w:style w:type="character" w:customStyle="1" w:styleId="referentiegegevensitalic">
    <w:name w:val="referentiegegevensitalic"/>
    <w:uiPriority w:val="99"/>
    <w:semiHidden/>
    <w:rPr>
      <w:i/>
    </w:rPr>
  </w:style>
  <w:style w:type="character" w:customStyle="1" w:styleId="referentiegegevensleeg">
    <w:name w:val="referentiegegevensleeg"/>
    <w:uiPriority w:val="99"/>
    <w:semiHidden/>
    <w:rPr>
      <w:position w:val="-9"/>
    </w:rPr>
  </w:style>
  <w:style w:type="character" w:customStyle="1" w:styleId="referentiegegevensleeggroot">
    <w:name w:val="referentiegegevensleeggroot"/>
    <w:basedOn w:val="referentiegegevensleeg"/>
    <w:uiPriority w:val="99"/>
    <w:semiHidden/>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pPr>
      <w:spacing w:line="90" w:lineRule="exact"/>
    </w:pPr>
    <w:rPr>
      <w:sz w:val="2"/>
    </w:rPr>
  </w:style>
  <w:style w:type="paragraph" w:customStyle="1" w:styleId="referentiegegevparagraaf">
    <w:name w:val="referentiegegevparagraaf"/>
    <w:basedOn w:val="Broodtekst"/>
    <w:uiPriority w:val="99"/>
    <w:semiHidden/>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Pr>
      <w:rFonts w:ascii="Verdana" w:hAnsi="Verdana" w:cs="Verdana"/>
      <w:b/>
      <w:position w:val="0"/>
      <w:sz w:val="18"/>
      <w:szCs w:val="18"/>
    </w:rPr>
  </w:style>
  <w:style w:type="paragraph" w:customStyle="1" w:styleId="refgegeven-zonder">
    <w:name w:val="refgegeven-zonder"/>
    <w:basedOn w:val="Broodtekst"/>
    <w:uiPriority w:val="99"/>
    <w:semiHidden/>
    <w:pPr>
      <w:spacing w:line="180" w:lineRule="atLeast"/>
    </w:pPr>
    <w:rPr>
      <w:noProof/>
      <w:sz w:val="13"/>
    </w:rPr>
  </w:style>
  <w:style w:type="paragraph" w:customStyle="1" w:styleId="refkopje-zonder">
    <w:name w:val="refkopje-zonder"/>
    <w:basedOn w:val="Broodtekst"/>
    <w:next w:val="refgegeven-zonder"/>
    <w:uiPriority w:val="99"/>
    <w:semiHidden/>
    <w:pPr>
      <w:spacing w:line="180" w:lineRule="exact"/>
    </w:pPr>
    <w:rPr>
      <w:b/>
      <w:noProof/>
      <w:sz w:val="13"/>
    </w:rPr>
  </w:style>
  <w:style w:type="paragraph" w:customStyle="1" w:styleId="Tabelkop">
    <w:name w:val="Tabelkop"/>
    <w:basedOn w:val="Broodtekst"/>
    <w:uiPriority w:val="11"/>
    <w:qFormat/>
    <w:rPr>
      <w:b/>
      <w:sz w:val="14"/>
    </w:rPr>
  </w:style>
  <w:style w:type="paragraph" w:customStyle="1" w:styleId="tabeltekst">
    <w:name w:val="tabeltekst"/>
    <w:basedOn w:val="Broodtekst"/>
    <w:uiPriority w:val="15"/>
    <w:semiHidden/>
    <w:rPr>
      <w:sz w:val="14"/>
    </w:rPr>
  </w:style>
  <w:style w:type="paragraph" w:customStyle="1" w:styleId="titel">
    <w:name w:val="titel"/>
    <w:basedOn w:val="Broodtekst"/>
    <w:next w:val="Broodtekst"/>
    <w:uiPriority w:val="99"/>
    <w:semiHidden/>
    <w:pPr>
      <w:spacing w:line="300" w:lineRule="atLeast"/>
    </w:pPr>
    <w:rPr>
      <w:b/>
      <w:sz w:val="24"/>
    </w:rPr>
  </w:style>
  <w:style w:type="paragraph" w:customStyle="1" w:styleId="titelcolofon">
    <w:name w:val="titelcolofon"/>
    <w:basedOn w:val="Broodtekst"/>
    <w:next w:val="Broodtekst"/>
    <w:uiPriority w:val="99"/>
    <w:semiHidden/>
    <w:pPr>
      <w:spacing w:line="300" w:lineRule="atLeast"/>
    </w:pPr>
    <w:rPr>
      <w:sz w:val="24"/>
    </w:rPr>
  </w:style>
  <w:style w:type="paragraph" w:customStyle="1" w:styleId="titelinhoud">
    <w:name w:val="titelinhoud"/>
    <w:basedOn w:val="Broodtekst"/>
    <w:next w:val="Broodtekst"/>
    <w:uiPriority w:val="99"/>
    <w:semiHidden/>
    <w:pPr>
      <w:spacing w:after="660" w:line="300" w:lineRule="atLeast"/>
    </w:pPr>
    <w:rPr>
      <w:sz w:val="24"/>
    </w:rPr>
  </w:style>
  <w:style w:type="character" w:styleId="Voetnootmarkering">
    <w:name w:val="footnote reference"/>
    <w:basedOn w:val="Standaardalinea-lettertype"/>
    <w:uiPriority w:val="99"/>
    <w:semiHidden/>
    <w:locked/>
    <w:rPr>
      <w:rFonts w:cs="Times New Roman"/>
      <w:vertAlign w:val="superscript"/>
    </w:rPr>
  </w:style>
  <w:style w:type="paragraph" w:styleId="Voetnoottekst">
    <w:name w:val="footnote text"/>
    <w:basedOn w:val="Standaard"/>
    <w:link w:val="VoetnoottekstChar"/>
    <w:uiPriority w:val="99"/>
    <w:semiHidden/>
    <w:locked/>
    <w:pPr>
      <w:spacing w:line="180" w:lineRule="atLeast"/>
    </w:pPr>
    <w:rPr>
      <w:sz w:val="13"/>
      <w:szCs w:val="20"/>
    </w:rPr>
  </w:style>
  <w:style w:type="character" w:customStyle="1" w:styleId="VoetnoottekstChar">
    <w:name w:val="Voetnoottekst Char"/>
    <w:basedOn w:val="Standaardalinea-lettertype"/>
    <w:link w:val="Voetnoottekst"/>
    <w:uiPriority w:val="99"/>
    <w:semiHidden/>
    <w:locked/>
    <w:rPr>
      <w:rFonts w:ascii="Verdana" w:hAnsi="Verdana" w:cs="Times New Roman"/>
      <w:sz w:val="20"/>
      <w:szCs w:val="20"/>
    </w:rPr>
  </w:style>
  <w:style w:type="character" w:customStyle="1" w:styleId="w1">
    <w:name w:val="w1"/>
    <w:uiPriority w:val="99"/>
    <w:semiHidden/>
    <w:rPr>
      <w:rFonts w:ascii="Verdana" w:hAnsi="Verdana"/>
      <w:sz w:val="9"/>
    </w:rPr>
  </w:style>
  <w:style w:type="numbering" w:customStyle="1" w:styleId="Artikelsectie1">
    <w:name w:val="Artikel/sectie1"/>
    <w:pPr>
      <w:numPr>
        <w:numId w:val="20"/>
      </w:numPr>
    </w:pPr>
  </w:style>
  <w:style w:type="numbering" w:styleId="1ai">
    <w:name w:val="Outline List 1"/>
    <w:basedOn w:val="Geenlijst"/>
    <w:uiPriority w:val="99"/>
    <w:semiHidden/>
    <w:unhideWhenUsed/>
    <w:locked/>
    <w:pPr>
      <w:numPr>
        <w:numId w:val="19"/>
      </w:numPr>
    </w:pPr>
  </w:style>
  <w:style w:type="numbering" w:styleId="Artikelsectie">
    <w:name w:val="Outline List 3"/>
    <w:basedOn w:val="Geenlijst"/>
    <w:uiPriority w:val="99"/>
    <w:semiHidden/>
    <w:unhideWhenUsed/>
    <w:locked/>
    <w:pPr>
      <w:numPr>
        <w:numId w:val="12"/>
      </w:numPr>
    </w:pPr>
  </w:style>
  <w:style w:type="numbering" w:styleId="111111">
    <w:name w:val="Outline List 2"/>
    <w:basedOn w:val="Geenlijst"/>
    <w:uiPriority w:val="99"/>
    <w:semiHidden/>
    <w:unhideWhenUsed/>
    <w:locked/>
    <w:pPr>
      <w:numPr>
        <w:numId w:val="18"/>
      </w:numPr>
    </w:pPr>
  </w:style>
  <w:style w:type="character" w:styleId="Nadruk">
    <w:name w:val="Emphasis"/>
    <w:basedOn w:val="Standaardalinea-lettertype"/>
    <w:uiPriority w:val="20"/>
    <w:qFormat/>
    <w:rPr>
      <w:i/>
      <w:iCs/>
    </w:rPr>
  </w:style>
  <w:style w:type="paragraph" w:customStyle="1" w:styleId="Subsubparagraaf">
    <w:name w:val="Subsubparagraaf"/>
    <w:basedOn w:val="Subparagraaf"/>
    <w:next w:val="Broodtekst"/>
    <w:uiPriority w:val="5"/>
    <w:qFormat/>
    <w:pPr>
      <w:numPr>
        <w:ilvl w:val="3"/>
      </w:numPr>
      <w:outlineLvl w:val="3"/>
    </w:pPr>
    <w:rPr>
      <w:i w:val="0"/>
    </w:rPr>
  </w:style>
  <w:style w:type="paragraph" w:customStyle="1" w:styleId="TussenkopVet">
    <w:name w:val="TussenkopVet"/>
    <w:basedOn w:val="TussenkopCursief"/>
    <w:next w:val="Broodtekst"/>
    <w:uiPriority w:val="5"/>
    <w:qFormat/>
    <w:rPr>
      <w:b/>
      <w:i w:val="0"/>
    </w:rPr>
  </w:style>
  <w:style w:type="paragraph" w:customStyle="1" w:styleId="TussenkopRegular">
    <w:name w:val="TussenkopRegular"/>
    <w:basedOn w:val="TussenkopVet"/>
    <w:next w:val="Broodtekst"/>
    <w:uiPriority w:val="7"/>
    <w:qFormat/>
    <w:rPr>
      <w:b w:val="0"/>
    </w:rPr>
  </w:style>
  <w:style w:type="paragraph" w:styleId="Bijschrift0">
    <w:name w:val="caption"/>
    <w:basedOn w:val="Broodtekst"/>
    <w:uiPriority w:val="35"/>
    <w:qFormat/>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pPr>
      <w:numPr>
        <w:ilvl w:val="2"/>
        <w:numId w:val="21"/>
      </w:numPr>
      <w:spacing w:before="240"/>
      <w:outlineLvl w:val="2"/>
    </w:pPr>
    <w:rPr>
      <w:i/>
    </w:rPr>
  </w:style>
  <w:style w:type="paragraph" w:customStyle="1" w:styleId="BijlageGenummerdKop">
    <w:name w:val="BijlageGenummerdKop"/>
    <w:next w:val="Broodtekst"/>
    <w:uiPriority w:val="12"/>
    <w:qFormat/>
    <w:pPr>
      <w:pageBreakBefore/>
      <w:numPr>
        <w:numId w:val="21"/>
      </w:numPr>
      <w:spacing w:after="660" w:line="300" w:lineRule="atLeast"/>
      <w:outlineLvl w:val="0"/>
    </w:pPr>
    <w:rPr>
      <w:rFonts w:ascii="Verdana" w:hAnsi="Verdana" w:cs="Times New Roman"/>
      <w:sz w:val="24"/>
      <w:szCs w:val="18"/>
    </w:rPr>
  </w:style>
  <w:style w:type="paragraph" w:customStyle="1" w:styleId="Huisstijl-Rubricering0">
    <w:name w:val="Huisstijl - Rubricering"/>
    <w:basedOn w:val="Standaard"/>
    <w:next w:val="Standaard"/>
    <w:uiPriority w:val="1"/>
    <w:qFormat/>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Pr>
      <w:rFonts w:ascii="Verdana" w:hAnsi="Verdana" w:cs="Times New Roman"/>
      <w:b/>
      <w:bCs/>
      <w:sz w:val="13"/>
    </w:rPr>
  </w:style>
  <w:style w:type="paragraph" w:customStyle="1" w:styleId="Huisstijl-Retouradres0">
    <w:name w:val="Huisstijl - Retouradres"/>
    <w:basedOn w:val="Standaard"/>
    <w:next w:val="Standaard"/>
    <w:uiPriority w:val="1"/>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Pr>
      <w:noProof/>
      <w:sz w:val="13"/>
      <w:lang w:val="nl-NL"/>
    </w:rPr>
  </w:style>
  <w:style w:type="paragraph" w:customStyle="1" w:styleId="Huisstijl-KoptekstRapportvolgbladen">
    <w:name w:val="Huisstijl - Koptekst Rapport volgbladen"/>
    <w:basedOn w:val="Standaard"/>
    <w:uiPriority w:val="16"/>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pPr>
      <w:widowControl w:val="0"/>
      <w:numPr>
        <w:numId w:val="23"/>
      </w:numPr>
      <w:suppressAutoHyphens/>
      <w:autoSpaceDN w:val="0"/>
      <w:spacing w:line="240" w:lineRule="exact"/>
      <w:textAlignment w:val="baseline"/>
    </w:pPr>
    <w:rPr>
      <w:rFonts w:cs="Lohit Hindi"/>
      <w:lang w:eastAsia="zh-CN" w:bidi="hi-IN"/>
    </w:rPr>
  </w:style>
  <w:style w:type="character" w:customStyle="1" w:styleId="LijstalineaChar">
    <w:name w:val="Lijstalinea Char"/>
    <w:basedOn w:val="Standaardalinea-lettertype"/>
    <w:link w:val="Lijstalinea"/>
    <w:uiPriority w:val="34"/>
    <w:rsid w:val="0002250E"/>
    <w:rPr>
      <w:rFonts w:ascii="Verdana" w:hAnsi="Verdana" w:cs="Times New Roman"/>
      <w:sz w:val="18"/>
      <w:szCs w:val="24"/>
    </w:rPr>
  </w:style>
  <w:style w:type="paragraph" w:customStyle="1" w:styleId="Lijstalinea1">
    <w:name w:val="Lijstalinea1"/>
    <w:basedOn w:val="Standaard"/>
    <w:semiHidden/>
    <w:rsid w:val="0002250E"/>
    <w:pPr>
      <w:numPr>
        <w:numId w:val="24"/>
      </w:numPr>
      <w:spacing w:line="240" w:lineRule="auto"/>
    </w:pPr>
    <w:rPr>
      <w:rFonts w:asciiTheme="minorHAnsi" w:eastAsiaTheme="minorHAnsi" w:hAnsiTheme="minorHAnsi" w:cstheme="minorBidi"/>
      <w:szCs w:val="18"/>
      <w:lang w:eastAsia="en-US"/>
    </w:rPr>
  </w:style>
  <w:style w:type="character" w:styleId="Verwijzingopmerking">
    <w:name w:val="annotation reference"/>
    <w:basedOn w:val="Standaardalinea-lettertype"/>
    <w:uiPriority w:val="99"/>
    <w:semiHidden/>
    <w:unhideWhenUsed/>
    <w:locked/>
    <w:rsid w:val="00F90EB9"/>
    <w:rPr>
      <w:sz w:val="16"/>
      <w:szCs w:val="16"/>
    </w:rPr>
  </w:style>
  <w:style w:type="paragraph" w:styleId="Tekstopmerking">
    <w:name w:val="annotation text"/>
    <w:basedOn w:val="Standaard"/>
    <w:link w:val="TekstopmerkingChar"/>
    <w:uiPriority w:val="99"/>
    <w:unhideWhenUsed/>
    <w:locked/>
    <w:rsid w:val="00F90EB9"/>
    <w:pPr>
      <w:spacing w:line="240" w:lineRule="auto"/>
    </w:pPr>
    <w:rPr>
      <w:sz w:val="20"/>
      <w:szCs w:val="20"/>
    </w:rPr>
  </w:style>
  <w:style w:type="character" w:customStyle="1" w:styleId="TekstopmerkingChar">
    <w:name w:val="Tekst opmerking Char"/>
    <w:basedOn w:val="Standaardalinea-lettertype"/>
    <w:link w:val="Tekstopmerking"/>
    <w:uiPriority w:val="99"/>
    <w:rsid w:val="00F90EB9"/>
    <w:rPr>
      <w:rFonts w:ascii="Verdana"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locked/>
    <w:rsid w:val="00F90EB9"/>
    <w:rPr>
      <w:b/>
      <w:bCs/>
    </w:rPr>
  </w:style>
  <w:style w:type="character" w:customStyle="1" w:styleId="OnderwerpvanopmerkingChar">
    <w:name w:val="Onderwerp van opmerking Char"/>
    <w:basedOn w:val="TekstopmerkingChar"/>
    <w:link w:val="Onderwerpvanopmerking"/>
    <w:uiPriority w:val="99"/>
    <w:semiHidden/>
    <w:rsid w:val="00F90EB9"/>
    <w:rPr>
      <w:rFonts w:ascii="Verdana" w:hAnsi="Verdana" w:cs="Times New Roman"/>
      <w:b/>
      <w:bCs/>
      <w:sz w:val="20"/>
      <w:szCs w:val="20"/>
    </w:rPr>
  </w:style>
  <w:style w:type="character" w:customStyle="1" w:styleId="lang">
    <w:name w:val="lang"/>
    <w:basedOn w:val="Standaardalinea-lettertype"/>
    <w:rsid w:val="00B2610D"/>
  </w:style>
  <w:style w:type="character" w:styleId="Tekstvantijdelijkeaanduiding">
    <w:name w:val="Placeholder Text"/>
    <w:basedOn w:val="Standaardalinea-lettertype"/>
    <w:uiPriority w:val="99"/>
    <w:semiHidden/>
    <w:rsid w:val="00EF66F4"/>
    <w:rPr>
      <w:color w:val="808080"/>
    </w:rPr>
  </w:style>
  <w:style w:type="paragraph" w:customStyle="1" w:styleId="MMTopic1">
    <w:name w:val="MM Topic 1"/>
    <w:basedOn w:val="Kop1"/>
    <w:rsid w:val="00FB2BA8"/>
    <w:pPr>
      <w:keepLines/>
      <w:numPr>
        <w:numId w:val="31"/>
      </w:numPr>
      <w:tabs>
        <w:tab w:val="num" w:pos="705"/>
      </w:tabs>
      <w:spacing w:before="480" w:line="276" w:lineRule="auto"/>
      <w:ind w:left="705" w:hanging="705"/>
    </w:pPr>
    <w:rPr>
      <w:rFonts w:ascii="Cambria" w:eastAsia="SimSun" w:hAnsi="Cambria" w:cs="Times New Roman"/>
      <w:color w:val="365F91"/>
      <w:kern w:val="0"/>
      <w:sz w:val="28"/>
      <w:szCs w:val="28"/>
      <w:lang w:val="en-GB" w:eastAsia="zh-CN"/>
    </w:rPr>
  </w:style>
  <w:style w:type="paragraph" w:customStyle="1" w:styleId="MMTopic2">
    <w:name w:val="MM Topic 2"/>
    <w:basedOn w:val="Kop2"/>
    <w:rsid w:val="00FB2BA8"/>
    <w:pPr>
      <w:keepLines/>
      <w:numPr>
        <w:ilvl w:val="1"/>
        <w:numId w:val="31"/>
      </w:numPr>
      <w:tabs>
        <w:tab w:val="num" w:pos="1080"/>
      </w:tabs>
      <w:spacing w:before="200" w:line="276" w:lineRule="auto"/>
      <w:ind w:left="180" w:hanging="360"/>
    </w:pPr>
    <w:rPr>
      <w:rFonts w:ascii="Cambria" w:eastAsia="SimSun" w:hAnsi="Cambria" w:cs="Times New Roman"/>
      <w:b/>
      <w:i w:val="0"/>
      <w:iCs w:val="0"/>
      <w:color w:val="4F81BD"/>
      <w:sz w:val="26"/>
      <w:szCs w:val="26"/>
      <w:lang w:val="en-GB" w:eastAsia="zh-CN"/>
    </w:rPr>
  </w:style>
  <w:style w:type="paragraph" w:customStyle="1" w:styleId="MMTopic3">
    <w:name w:val="MM Topic 3"/>
    <w:basedOn w:val="Lijstopsomteken"/>
    <w:link w:val="MMTopic3Char"/>
    <w:rsid w:val="00FB2BA8"/>
    <w:pPr>
      <w:numPr>
        <w:ilvl w:val="2"/>
        <w:numId w:val="31"/>
      </w:numPr>
      <w:spacing w:after="200" w:line="276" w:lineRule="auto"/>
      <w:contextualSpacing/>
    </w:pPr>
    <w:rPr>
      <w:rFonts w:ascii="Calibri" w:eastAsia="SimSun" w:hAnsi="Calibri"/>
      <w:sz w:val="22"/>
      <w:szCs w:val="22"/>
      <w:lang w:val="x-none" w:eastAsia="x-none"/>
    </w:rPr>
  </w:style>
  <w:style w:type="character" w:customStyle="1" w:styleId="MMTopic3Char">
    <w:name w:val="MM Topic 3 Char"/>
    <w:link w:val="MMTopic3"/>
    <w:rsid w:val="00FB2BA8"/>
    <w:rPr>
      <w:rFonts w:ascii="Calibri" w:eastAsia="SimSun" w:hAnsi="Calibri" w:cs="Times New Roman"/>
      <w:lang w:val="x-none" w:eastAsia="x-none"/>
    </w:rPr>
  </w:style>
  <w:style w:type="character" w:customStyle="1" w:styleId="st1">
    <w:name w:val="st1"/>
    <w:basedOn w:val="Standaardalinea-lettertype"/>
    <w:rsid w:val="0047488E"/>
  </w:style>
  <w:style w:type="table" w:customStyle="1" w:styleId="dTable">
    <w:name w:val="d_Table"/>
    <w:basedOn w:val="Tabelraster"/>
    <w:rsid w:val="005C0E1C"/>
    <w:pPr>
      <w:spacing w:line="255" w:lineRule="atLeast"/>
    </w:pPr>
    <w:rPr>
      <w:rFonts w:ascii="Arial" w:eastAsia="Times New Roman" w:hAnsi="Arial" w:cs="Times New Roman"/>
      <w:sz w:val="18"/>
      <w:lang w:val="en-GB" w:eastAsia="zh-CN"/>
    </w:rPr>
    <w:tblPr>
      <w:tblBorders>
        <w:top w:val="double" w:sz="4" w:space="0" w:color="auto"/>
        <w:left w:val="double" w:sz="4" w:space="0" w:color="auto"/>
        <w:bottom w:val="double" w:sz="4" w:space="0" w:color="auto"/>
        <w:right w:val="double" w:sz="4" w:space="0" w:color="auto"/>
        <w:insideH w:val="none" w:sz="0" w:space="0" w:color="auto"/>
        <w:insideV w:val="none" w:sz="0" w:space="0" w:color="auto"/>
      </w:tblBorders>
    </w:tblPr>
    <w:tblStylePr w:type="firstRow">
      <w:rPr>
        <w:rFonts w:ascii="Arial" w:hAnsi="Arial"/>
        <w:b/>
        <w:sz w:val="17"/>
      </w:rPr>
      <w:tblPr/>
      <w:trPr>
        <w:tblHeader/>
      </w:trPr>
      <w:tcPr>
        <w:shd w:val="clear" w:color="auto" w:fill="D9D9D9"/>
      </w:tcPr>
    </w:tblStylePr>
  </w:style>
  <w:style w:type="paragraph" w:styleId="Revisie">
    <w:name w:val="Revision"/>
    <w:hidden/>
    <w:uiPriority w:val="99"/>
    <w:semiHidden/>
    <w:rsid w:val="00A32956"/>
    <w:rPr>
      <w:rFonts w:ascii="Verdana" w:hAnsi="Verdana" w:cs="Times New Roman"/>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semiHidden="0" w:uiPriority="0" w:unhideWhenUsed="0"/>
    <w:lsdException w:name="heading 3" w:semiHidden="0" w:uiPriority="0" w:unhideWhenUsed="0"/>
    <w:lsdException w:name="heading 4" w:semiHidden="0" w:uiPriority="0" w:unhideWhenUsed="0"/>
    <w:lsdException w:name="heading 5" w:semiHidden="0" w:uiPriority="0" w:unhideWhenUsed="0"/>
    <w:lsdException w:name="heading 6" w:semiHidden="0" w:uiPriority="0" w:unhideWhenUsed="0"/>
    <w:lsdException w:name="heading 7" w:semiHidden="0" w:uiPriority="0"/>
    <w:lsdException w:name="heading 8" w:semiHidden="0" w:uiPriority="0"/>
    <w:lsdException w:name="heading 9" w:semiHidden="0" w:uiPriority="0"/>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0"/>
    <w:lsdException w:name="toc 8" w:uiPriority="16" w:unhideWhenUsed="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35"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16" w:unhideWhenUsed="0"/>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uiPriority w:val="16"/>
    <w:pPr>
      <w:spacing w:line="240" w:lineRule="atLeast"/>
    </w:pPr>
    <w:rPr>
      <w:rFonts w:ascii="Verdana" w:hAnsi="Verdana" w:cs="Times New Roman"/>
      <w:sz w:val="18"/>
      <w:szCs w:val="24"/>
    </w:rPr>
  </w:style>
  <w:style w:type="paragraph" w:styleId="Kop1">
    <w:name w:val="heading 1"/>
    <w:basedOn w:val="Standaard"/>
    <w:next w:val="Standaard"/>
    <w:link w:val="Kop1Char"/>
    <w:uiPriority w:val="99"/>
    <w:semiHidden/>
    <w:pPr>
      <w:keepNext/>
      <w:outlineLvl w:val="0"/>
    </w:pPr>
    <w:rPr>
      <w:rFonts w:cs="Arial"/>
      <w:b/>
      <w:bCs/>
      <w:kern w:val="32"/>
      <w:szCs w:val="18"/>
    </w:rPr>
  </w:style>
  <w:style w:type="paragraph" w:styleId="Kop2">
    <w:name w:val="heading 2"/>
    <w:basedOn w:val="Standaard"/>
    <w:next w:val="Standaard"/>
    <w:link w:val="Kop2Char"/>
    <w:uiPriority w:val="99"/>
    <w:semiHidden/>
    <w:pPr>
      <w:keepNext/>
      <w:outlineLvl w:val="1"/>
    </w:pPr>
    <w:rPr>
      <w:rFonts w:cs="Arial"/>
      <w:bCs/>
      <w:i/>
      <w:iCs/>
      <w:szCs w:val="28"/>
    </w:rPr>
  </w:style>
  <w:style w:type="paragraph" w:styleId="Kop3">
    <w:name w:val="heading 3"/>
    <w:basedOn w:val="Standaard"/>
    <w:next w:val="Standaard"/>
    <w:link w:val="Kop3Char"/>
    <w:uiPriority w:val="99"/>
    <w:semiHidden/>
    <w:pPr>
      <w:keepNext/>
      <w:spacing w:before="240" w:after="60"/>
      <w:outlineLvl w:val="2"/>
    </w:pPr>
    <w:rPr>
      <w:rFonts w:cs="Arial"/>
      <w:b/>
      <w:bCs/>
      <w:sz w:val="26"/>
      <w:szCs w:val="26"/>
    </w:rPr>
  </w:style>
  <w:style w:type="paragraph" w:styleId="Kop4">
    <w:name w:val="heading 4"/>
    <w:basedOn w:val="Standaard"/>
    <w:next w:val="Standaard"/>
    <w:link w:val="Kop4Char"/>
    <w:uiPriority w:val="99"/>
    <w:semiHidden/>
    <w:locked/>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9"/>
    <w:semiHidden/>
    <w:locked/>
    <w:pPr>
      <w:numPr>
        <w:ilvl w:val="4"/>
        <w:numId w:val="13"/>
      </w:numPr>
      <w:spacing w:before="240" w:after="60"/>
      <w:outlineLvl w:val="4"/>
    </w:pPr>
    <w:rPr>
      <w:b/>
      <w:bCs/>
      <w:i/>
      <w:iCs/>
      <w:sz w:val="26"/>
      <w:szCs w:val="26"/>
    </w:rPr>
  </w:style>
  <w:style w:type="paragraph" w:styleId="Kop6">
    <w:name w:val="heading 6"/>
    <w:basedOn w:val="Standaard"/>
    <w:next w:val="Standaard"/>
    <w:link w:val="Kop6Char"/>
    <w:uiPriority w:val="99"/>
    <w:semiHidden/>
    <w:locked/>
    <w:pPr>
      <w:numPr>
        <w:ilvl w:val="5"/>
        <w:numId w:val="1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semiHidden/>
    <w:locked/>
    <w:pPr>
      <w:numPr>
        <w:ilvl w:val="6"/>
        <w:numId w:val="13"/>
      </w:numPr>
      <w:spacing w:before="240" w:after="60"/>
      <w:outlineLvl w:val="6"/>
    </w:pPr>
    <w:rPr>
      <w:rFonts w:ascii="Times New Roman" w:hAnsi="Times New Roman"/>
      <w:sz w:val="24"/>
    </w:rPr>
  </w:style>
  <w:style w:type="paragraph" w:styleId="Kop8">
    <w:name w:val="heading 8"/>
    <w:basedOn w:val="Standaard"/>
    <w:next w:val="Standaard"/>
    <w:link w:val="Kop8Char"/>
    <w:uiPriority w:val="99"/>
    <w:semiHidden/>
    <w:locked/>
    <w:pPr>
      <w:numPr>
        <w:ilvl w:val="7"/>
        <w:numId w:val="13"/>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semiHidden/>
    <w:locked/>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semiHidden/>
    <w:locked/>
    <w:rPr>
      <w:rFonts w:ascii="Verdana" w:hAnsi="Verdana" w:cs="Arial"/>
      <w:b/>
      <w:bCs/>
      <w:kern w:val="32"/>
      <w:sz w:val="18"/>
      <w:szCs w:val="18"/>
    </w:rPr>
  </w:style>
  <w:style w:type="character" w:customStyle="1" w:styleId="Kop2Char">
    <w:name w:val="Kop 2 Char"/>
    <w:basedOn w:val="Standaardalinea-lettertype"/>
    <w:link w:val="Kop2"/>
    <w:uiPriority w:val="99"/>
    <w:semiHidden/>
    <w:locked/>
    <w:rPr>
      <w:rFonts w:ascii="Verdana" w:hAnsi="Verdana" w:cs="Arial"/>
      <w:bCs/>
      <w:i/>
      <w:iCs/>
      <w:sz w:val="18"/>
      <w:szCs w:val="28"/>
    </w:rPr>
  </w:style>
  <w:style w:type="character" w:customStyle="1" w:styleId="Kop3Char">
    <w:name w:val="Kop 3 Char"/>
    <w:basedOn w:val="Standaardalinea-lettertype"/>
    <w:link w:val="Kop3"/>
    <w:uiPriority w:val="99"/>
    <w:semiHidden/>
    <w:locked/>
    <w:rPr>
      <w:rFonts w:ascii="Verdana" w:hAnsi="Verdana" w:cs="Arial"/>
      <w:b/>
      <w:bCs/>
      <w:sz w:val="26"/>
      <w:szCs w:val="26"/>
    </w:rPr>
  </w:style>
  <w:style w:type="character" w:customStyle="1" w:styleId="Kop4Char">
    <w:name w:val="Kop 4 Char"/>
    <w:basedOn w:val="Standaardalinea-lettertype"/>
    <w:link w:val="Kop4"/>
    <w:uiPriority w:val="99"/>
    <w:semiHidden/>
    <w:locked/>
    <w:rPr>
      <w:rFonts w:cs="Times New Roman"/>
      <w:b/>
      <w:bCs/>
      <w:sz w:val="28"/>
      <w:szCs w:val="28"/>
    </w:rPr>
  </w:style>
  <w:style w:type="character" w:customStyle="1" w:styleId="Kop5Char">
    <w:name w:val="Kop 5 Char"/>
    <w:basedOn w:val="Standaardalinea-lettertype"/>
    <w:link w:val="Kop5"/>
    <w:uiPriority w:val="99"/>
    <w:semiHidden/>
    <w:locked/>
    <w:rPr>
      <w:rFonts w:ascii="Verdana" w:hAnsi="Verdana" w:cs="Times New Roman"/>
      <w:b/>
      <w:bCs/>
      <w:i/>
      <w:iCs/>
      <w:sz w:val="26"/>
      <w:szCs w:val="26"/>
    </w:rPr>
  </w:style>
  <w:style w:type="character" w:customStyle="1" w:styleId="Kop6Char">
    <w:name w:val="Kop 6 Char"/>
    <w:basedOn w:val="Standaardalinea-lettertype"/>
    <w:link w:val="Kop6"/>
    <w:uiPriority w:val="99"/>
    <w:semiHidden/>
    <w:locked/>
    <w:rPr>
      <w:rFonts w:cs="Times New Roman"/>
      <w:b/>
      <w:bCs/>
    </w:rPr>
  </w:style>
  <w:style w:type="character" w:customStyle="1" w:styleId="Kop7Char">
    <w:name w:val="Kop 7 Char"/>
    <w:basedOn w:val="Standaardalinea-lettertype"/>
    <w:link w:val="Kop7"/>
    <w:uiPriority w:val="99"/>
    <w:semiHidden/>
    <w:locked/>
    <w:rPr>
      <w:rFonts w:cs="Times New Roman"/>
      <w:sz w:val="24"/>
      <w:szCs w:val="24"/>
    </w:rPr>
  </w:style>
  <w:style w:type="character" w:customStyle="1" w:styleId="Kop8Char">
    <w:name w:val="Kop 8 Char"/>
    <w:basedOn w:val="Standaardalinea-lettertype"/>
    <w:link w:val="Kop8"/>
    <w:uiPriority w:val="99"/>
    <w:semiHidden/>
    <w:locked/>
    <w:rPr>
      <w:rFonts w:cs="Times New Roman"/>
      <w:i/>
      <w:iCs/>
      <w:sz w:val="24"/>
      <w:szCs w:val="24"/>
    </w:rPr>
  </w:style>
  <w:style w:type="character" w:customStyle="1" w:styleId="Kop9Char">
    <w:name w:val="Kop 9 Char"/>
    <w:basedOn w:val="Standaardalinea-lettertype"/>
    <w:link w:val="Kop9"/>
    <w:uiPriority w:val="99"/>
    <w:semiHidden/>
    <w:locked/>
    <w:rPr>
      <w:rFonts w:ascii="Arial" w:hAnsi="Arial" w:cs="Arial"/>
    </w:rPr>
  </w:style>
  <w:style w:type="paragraph" w:customStyle="1" w:styleId="Huisstijl-Titelcolofon">
    <w:name w:val="Huisstijl - Titelcolofon"/>
    <w:basedOn w:val="Huisstijl-Titelinleiding"/>
    <w:uiPriority w:val="99"/>
    <w:semiHidden/>
    <w:rPr>
      <w:noProof/>
    </w:rPr>
  </w:style>
  <w:style w:type="paragraph" w:customStyle="1" w:styleId="Textbody">
    <w:name w:val="Text body"/>
    <w:basedOn w:val="Standaard"/>
    <w:uiPriority w:val="99"/>
    <w:semiHidden/>
    <w:pPr>
      <w:spacing w:after="120"/>
    </w:pPr>
  </w:style>
  <w:style w:type="paragraph" w:styleId="Lijst">
    <w:name w:val="List"/>
    <w:basedOn w:val="Textbody"/>
    <w:uiPriority w:val="99"/>
    <w:semiHidden/>
  </w:style>
  <w:style w:type="paragraph" w:customStyle="1" w:styleId="Caption1">
    <w:name w:val="Caption1"/>
    <w:basedOn w:val="Standaard"/>
    <w:uiPriority w:val="99"/>
    <w:semiHidden/>
    <w:pPr>
      <w:suppressLineNumbers/>
      <w:spacing w:before="120" w:after="120"/>
    </w:pPr>
    <w:rPr>
      <w:i/>
      <w:iCs/>
      <w:sz w:val="24"/>
    </w:rPr>
  </w:style>
  <w:style w:type="paragraph" w:customStyle="1" w:styleId="Index">
    <w:name w:val="Index"/>
    <w:basedOn w:val="Standaard"/>
    <w:uiPriority w:val="99"/>
    <w:semiHidden/>
    <w:pPr>
      <w:suppressLineNumbers/>
    </w:pPr>
  </w:style>
  <w:style w:type="paragraph" w:customStyle="1" w:styleId="Huisstijl-Titelinhoud">
    <w:name w:val="Huisstijl - Titelinhoud"/>
    <w:basedOn w:val="Huisstijl-Titelinleiding"/>
    <w:uiPriority w:val="99"/>
    <w:semiHidden/>
    <w:rPr>
      <w:noProof/>
    </w:rPr>
  </w:style>
  <w:style w:type="paragraph" w:styleId="Ondertitel">
    <w:name w:val="Subtitle"/>
    <w:basedOn w:val="Standaard"/>
    <w:next w:val="Textbody"/>
    <w:link w:val="OndertitelChar"/>
    <w:uiPriority w:val="99"/>
    <w:semiHidden/>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locked/>
    <w:rPr>
      <w:rFonts w:ascii="Arial" w:hAnsi="Arial" w:cs="Times New Roman"/>
      <w:i/>
      <w:iCs/>
      <w:sz w:val="28"/>
      <w:szCs w:val="28"/>
    </w:rPr>
  </w:style>
  <w:style w:type="paragraph" w:customStyle="1" w:styleId="ContentsHeading">
    <w:name w:val="Contents Heading"/>
    <w:basedOn w:val="Standaard"/>
    <w:uiPriority w:val="99"/>
    <w:semiHidden/>
    <w:pPr>
      <w:keepNext/>
      <w:suppressLineNumbers/>
      <w:spacing w:before="240" w:after="120"/>
    </w:pPr>
    <w:rPr>
      <w:rFonts w:ascii="Arial" w:hAnsi="Arial"/>
      <w:b/>
      <w:bCs/>
      <w:sz w:val="36"/>
      <w:szCs w:val="32"/>
    </w:rPr>
  </w:style>
  <w:style w:type="paragraph" w:customStyle="1" w:styleId="Contents1">
    <w:name w:val="Contents 1"/>
    <w:basedOn w:val="Index"/>
    <w:uiPriority w:val="99"/>
    <w:semiHidden/>
    <w:pPr>
      <w:tabs>
        <w:tab w:val="right" w:leader="dot" w:pos="9637"/>
      </w:tabs>
      <w:spacing w:before="170"/>
    </w:pPr>
    <w:rPr>
      <w:sz w:val="26"/>
    </w:rPr>
  </w:style>
  <w:style w:type="paragraph" w:customStyle="1" w:styleId="Contents2">
    <w:name w:val="Contents 2"/>
    <w:basedOn w:val="Index"/>
    <w:uiPriority w:val="99"/>
    <w:semiHidden/>
    <w:pPr>
      <w:tabs>
        <w:tab w:val="right" w:leader="dot" w:pos="9637"/>
      </w:tabs>
      <w:spacing w:before="57"/>
      <w:ind w:left="283"/>
    </w:pPr>
  </w:style>
  <w:style w:type="paragraph" w:customStyle="1" w:styleId="Contents3">
    <w:name w:val="Contents 3"/>
    <w:basedOn w:val="Index"/>
    <w:uiPriority w:val="99"/>
    <w:semiHidden/>
    <w:pPr>
      <w:tabs>
        <w:tab w:val="right" w:leader="dot" w:pos="9921"/>
      </w:tabs>
      <w:ind w:left="850"/>
    </w:pPr>
  </w:style>
  <w:style w:type="paragraph" w:customStyle="1" w:styleId="TableContents">
    <w:name w:val="Table Contents"/>
    <w:basedOn w:val="Standaard"/>
    <w:uiPriority w:val="99"/>
    <w:semiHidden/>
    <w:pPr>
      <w:suppressLineNumbers/>
    </w:pPr>
  </w:style>
  <w:style w:type="paragraph" w:customStyle="1" w:styleId="Huisstijl-Slotzin">
    <w:name w:val="Huisstijl - Slotzin"/>
    <w:basedOn w:val="Standaard"/>
    <w:next w:val="Standaard"/>
    <w:uiPriority w:val="99"/>
    <w:semiHidden/>
    <w:pPr>
      <w:spacing w:before="240"/>
    </w:pPr>
  </w:style>
  <w:style w:type="paragraph" w:customStyle="1" w:styleId="Framecontents">
    <w:name w:val="Frame contents"/>
    <w:basedOn w:val="Textbody"/>
    <w:uiPriority w:val="99"/>
    <w:semiHidden/>
  </w:style>
  <w:style w:type="paragraph" w:customStyle="1" w:styleId="Huisstijl-Paginanummer">
    <w:name w:val="Huisstijl - Paginanummer"/>
    <w:basedOn w:val="Standaard"/>
    <w:uiPriority w:val="99"/>
    <w:semiHidden/>
    <w:pPr>
      <w:spacing w:line="240" w:lineRule="auto"/>
    </w:pPr>
    <w:rPr>
      <w:noProof/>
      <w:sz w:val="13"/>
    </w:rPr>
  </w:style>
  <w:style w:type="character" w:customStyle="1" w:styleId="Placeholder">
    <w:name w:val="Placeholder"/>
    <w:uiPriority w:val="99"/>
    <w:semiHidden/>
    <w:rPr>
      <w:smallCaps/>
      <w:color w:val="008080"/>
      <w:u w:val="dotted"/>
    </w:rPr>
  </w:style>
  <w:style w:type="character" w:customStyle="1" w:styleId="NumberingSymbols">
    <w:name w:val="Numbering Symbols"/>
    <w:uiPriority w:val="99"/>
    <w:semiHidden/>
    <w:rPr>
      <w:rFonts w:ascii="Verdana" w:hAnsi="Verdana"/>
      <w:sz w:val="18"/>
    </w:rPr>
  </w:style>
  <w:style w:type="character" w:customStyle="1" w:styleId="BulletSymbols">
    <w:name w:val="Bullet Symbols"/>
    <w:uiPriority w:val="99"/>
    <w:semiHidden/>
    <w:rPr>
      <w:rFonts w:ascii="Verdana" w:hAnsi="Verdana"/>
      <w:sz w:val="26"/>
    </w:rPr>
  </w:style>
  <w:style w:type="paragraph" w:styleId="Koptekst">
    <w:name w:val="header"/>
    <w:basedOn w:val="Broodtekst"/>
    <w:link w:val="KoptekstChar"/>
    <w:uiPriority w:val="99"/>
    <w:semiHidden/>
    <w:pPr>
      <w:tabs>
        <w:tab w:val="center" w:pos="4536"/>
        <w:tab w:val="right" w:pos="9072"/>
      </w:tabs>
    </w:pPr>
  </w:style>
  <w:style w:type="character" w:customStyle="1" w:styleId="KoptekstChar">
    <w:name w:val="Koptekst Char"/>
    <w:basedOn w:val="Standaardalinea-lettertype"/>
    <w:link w:val="Koptekst"/>
    <w:uiPriority w:val="99"/>
    <w:semiHidden/>
    <w:locked/>
    <w:rPr>
      <w:rFonts w:ascii="Verdana" w:hAnsi="Verdana" w:cs="Times New Roman"/>
      <w:sz w:val="18"/>
      <w:szCs w:val="18"/>
      <w:lang w:val="nl-NL" w:eastAsia="nl-NL" w:bidi="ar-SA"/>
    </w:rPr>
  </w:style>
  <w:style w:type="paragraph" w:styleId="Voettekst">
    <w:name w:val="footer"/>
    <w:basedOn w:val="Broodtekst"/>
    <w:link w:val="VoettekstChar"/>
    <w:uiPriority w:val="99"/>
    <w:semiHidden/>
    <w:pPr>
      <w:tabs>
        <w:tab w:val="center" w:pos="4536"/>
        <w:tab w:val="right" w:pos="9072"/>
      </w:tabs>
    </w:pPr>
  </w:style>
  <w:style w:type="character" w:customStyle="1" w:styleId="VoettekstChar">
    <w:name w:val="Voettekst Char"/>
    <w:basedOn w:val="Standaardalinea-lettertype"/>
    <w:link w:val="Voettekst"/>
    <w:uiPriority w:val="99"/>
    <w:semiHidden/>
    <w:locked/>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Pr>
      <w:rFonts w:ascii="Tahoma" w:hAnsi="Tahoma" w:cs="Mangal"/>
      <w:sz w:val="16"/>
      <w:szCs w:val="14"/>
    </w:rPr>
  </w:style>
  <w:style w:type="character" w:customStyle="1" w:styleId="BallontekstChar">
    <w:name w:val="Ballontekst Char"/>
    <w:basedOn w:val="Standaardalinea-lettertype"/>
    <w:link w:val="Ballontekst"/>
    <w:uiPriority w:val="99"/>
    <w:semiHidden/>
    <w:locked/>
    <w:rPr>
      <w:rFonts w:ascii="Tahoma" w:hAnsi="Tahoma" w:cs="Mangal"/>
      <w:sz w:val="14"/>
      <w:szCs w:val="14"/>
    </w:rPr>
  </w:style>
  <w:style w:type="paragraph" w:customStyle="1" w:styleId="Huisstijl-Titel">
    <w:name w:val="Huisstijl - Titel"/>
    <w:basedOn w:val="Standaard"/>
    <w:uiPriority w:val="99"/>
    <w:semiHidden/>
    <w:pPr>
      <w:spacing w:before="60" w:after="320"/>
    </w:pPr>
    <w:rPr>
      <w:b/>
      <w:sz w:val="24"/>
    </w:rPr>
  </w:style>
  <w:style w:type="paragraph" w:customStyle="1" w:styleId="Huisstijl-Titelinleiding">
    <w:name w:val="Huisstijl - Titelinleiding"/>
    <w:basedOn w:val="Standaard"/>
    <w:uiPriority w:val="99"/>
    <w:semiHidden/>
    <w:pPr>
      <w:spacing w:after="740"/>
    </w:pPr>
    <w:rPr>
      <w:sz w:val="24"/>
    </w:rPr>
  </w:style>
  <w:style w:type="table" w:styleId="Tabelraster">
    <w:name w:val="Table Grid"/>
    <w:basedOn w:val="Standaardtabel"/>
    <w:uiPriority w:val="5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style>
  <w:style w:type="paragraph" w:customStyle="1" w:styleId="Huisstijl-Colofon">
    <w:name w:val="Huisstijl - Colofon"/>
    <w:basedOn w:val="Standaard"/>
    <w:uiPriority w:val="99"/>
    <w:semiHidden/>
  </w:style>
  <w:style w:type="paragraph" w:customStyle="1" w:styleId="Huisstijl-koptekst">
    <w:name w:val="Huisstijl - koptekst"/>
    <w:basedOn w:val="Standaard"/>
    <w:uiPriority w:val="99"/>
    <w:semiHidden/>
    <w:rPr>
      <w:sz w:val="13"/>
    </w:rPr>
  </w:style>
  <w:style w:type="character" w:customStyle="1" w:styleId="Huisstijl-Koptekststatus">
    <w:name w:val="Huisstijl - Koptekst status"/>
    <w:uiPriority w:val="99"/>
    <w:semiHidden/>
    <w:rPr>
      <w:rFonts w:ascii="Verdana" w:hAnsi="Verdana"/>
      <w:caps/>
      <w:sz w:val="13"/>
    </w:rPr>
  </w:style>
  <w:style w:type="paragraph" w:styleId="Inhopg1">
    <w:name w:val="toc 1"/>
    <w:basedOn w:val="Standaard"/>
    <w:next w:val="Standaard"/>
    <w:autoRedefine/>
    <w:uiPriority w:val="39"/>
    <w:pPr>
      <w:tabs>
        <w:tab w:val="left" w:pos="0"/>
      </w:tabs>
      <w:spacing w:before="240"/>
      <w:ind w:hanging="1134"/>
    </w:pPr>
    <w:rPr>
      <w:b/>
    </w:rPr>
  </w:style>
  <w:style w:type="character" w:styleId="Hyperlink">
    <w:name w:val="Hyperlink"/>
    <w:basedOn w:val="Standaardalinea-lettertype"/>
    <w:uiPriority w:val="99"/>
    <w:rPr>
      <w:rFonts w:cs="Times New Roman"/>
      <w:color w:val="0000FF"/>
      <w:u w:val="single"/>
    </w:rPr>
  </w:style>
  <w:style w:type="paragraph" w:styleId="Inhopg2">
    <w:name w:val="toc 2"/>
    <w:basedOn w:val="Standaard"/>
    <w:next w:val="Standaard"/>
    <w:autoRedefine/>
    <w:uiPriority w:val="39"/>
    <w:pPr>
      <w:tabs>
        <w:tab w:val="left" w:pos="0"/>
      </w:tabs>
      <w:ind w:hanging="1134"/>
    </w:pPr>
    <w:rPr>
      <w:noProof/>
    </w:rPr>
  </w:style>
  <w:style w:type="paragraph" w:customStyle="1" w:styleId="Huisstijl-GenummerdHoofdstuk">
    <w:name w:val="Huisstijl - GenummerdHoofdstuk"/>
    <w:basedOn w:val="Standaard"/>
    <w:next w:val="Standaard"/>
    <w:uiPriority w:val="99"/>
    <w:semiHidden/>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pPr>
      <w:numPr>
        <w:ilvl w:val="2"/>
      </w:numPr>
      <w:tabs>
        <w:tab w:val="num" w:pos="1492"/>
      </w:tabs>
      <w:ind w:left="360"/>
      <w:outlineLvl w:val="2"/>
    </w:pPr>
    <w:rPr>
      <w:b w:val="0"/>
      <w:i/>
    </w:rPr>
  </w:style>
  <w:style w:type="paragraph" w:styleId="Inhopg3">
    <w:name w:val="toc 3"/>
    <w:basedOn w:val="Standaard"/>
    <w:next w:val="Standaard"/>
    <w:autoRedefine/>
    <w:uiPriority w:val="39"/>
    <w:pPr>
      <w:tabs>
        <w:tab w:val="left" w:pos="0"/>
      </w:tabs>
      <w:ind w:hanging="1134"/>
    </w:pPr>
  </w:style>
  <w:style w:type="paragraph" w:styleId="Inhopg4">
    <w:name w:val="toc 4"/>
    <w:basedOn w:val="Standaard"/>
    <w:next w:val="Standaard"/>
    <w:autoRedefine/>
    <w:uiPriority w:val="39"/>
  </w:style>
  <w:style w:type="paragraph" w:styleId="Inhopg9">
    <w:name w:val="toc 9"/>
    <w:basedOn w:val="Standaard"/>
    <w:next w:val="Standaard"/>
    <w:uiPriority w:val="99"/>
    <w:semiHidden/>
    <w:pPr>
      <w:tabs>
        <w:tab w:val="right" w:pos="7699"/>
      </w:tabs>
    </w:pPr>
    <w:rPr>
      <w:rFonts w:cs="Mangal"/>
      <w:szCs w:val="21"/>
    </w:rPr>
  </w:style>
  <w:style w:type="paragraph" w:customStyle="1" w:styleId="Broodtekst">
    <w:name w:val="Broodtekst"/>
    <w:basedOn w:val="Standaard"/>
    <w:qFormat/>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pPr>
      <w:pageBreakBefore/>
      <w:numPr>
        <w:numId w:val="14"/>
      </w:numPr>
      <w:spacing w:after="660" w:line="300" w:lineRule="atLeast"/>
      <w:outlineLvl w:val="0"/>
    </w:pPr>
    <w:rPr>
      <w:sz w:val="24"/>
    </w:rPr>
  </w:style>
  <w:style w:type="paragraph" w:customStyle="1" w:styleId="Paragraaf">
    <w:name w:val="Paragraaf"/>
    <w:basedOn w:val="Broodtekst"/>
    <w:next w:val="Broodtekst"/>
    <w:uiPriority w:val="3"/>
    <w:qFormat/>
    <w:pPr>
      <w:numPr>
        <w:ilvl w:val="1"/>
        <w:numId w:val="17"/>
      </w:numPr>
      <w:spacing w:before="240"/>
      <w:outlineLvl w:val="1"/>
    </w:pPr>
    <w:rPr>
      <w:b/>
    </w:rPr>
  </w:style>
  <w:style w:type="paragraph" w:customStyle="1" w:styleId="Subparagraaf">
    <w:name w:val="Subparagraaf"/>
    <w:basedOn w:val="Broodtekst"/>
    <w:next w:val="Broodtekst"/>
    <w:uiPriority w:val="4"/>
    <w:qFormat/>
    <w:pPr>
      <w:numPr>
        <w:ilvl w:val="2"/>
        <w:numId w:val="17"/>
      </w:numPr>
      <w:spacing w:before="240"/>
      <w:outlineLvl w:val="2"/>
    </w:pPr>
    <w:rPr>
      <w:i/>
    </w:rPr>
  </w:style>
  <w:style w:type="character" w:styleId="Zwaar">
    <w:name w:val="Strong"/>
    <w:basedOn w:val="Standaardalinea-lettertype"/>
    <w:uiPriority w:val="99"/>
    <w:semiHidden/>
    <w:locked/>
    <w:rPr>
      <w:rFonts w:cs="Times New Roman"/>
      <w:b/>
      <w:bCs/>
    </w:rPr>
  </w:style>
  <w:style w:type="paragraph" w:styleId="Inhopg5">
    <w:name w:val="toc 5"/>
    <w:basedOn w:val="Standaard"/>
    <w:next w:val="Standaard"/>
    <w:autoRedefine/>
    <w:uiPriority w:val="39"/>
    <w:semiHidden/>
    <w:locked/>
    <w:pPr>
      <w:tabs>
        <w:tab w:val="left" w:pos="0"/>
      </w:tabs>
      <w:spacing w:before="240"/>
      <w:ind w:left="-1134"/>
    </w:pPr>
    <w:rPr>
      <w:b/>
    </w:rPr>
  </w:style>
  <w:style w:type="paragraph" w:styleId="Geenafstand">
    <w:name w:val="No Spacing"/>
    <w:uiPriority w:val="99"/>
    <w:semiHidden/>
    <w:pPr>
      <w:widowControl w:val="0"/>
      <w:suppressAutoHyphens/>
      <w:autoSpaceDN w:val="0"/>
      <w:textAlignment w:val="baseline"/>
    </w:pPr>
    <w:rPr>
      <w:rFonts w:ascii="Verdana" w:hAnsi="Verdana"/>
      <w:sz w:val="18"/>
      <w:szCs w:val="18"/>
    </w:rPr>
  </w:style>
  <w:style w:type="character" w:styleId="Titelvanboek">
    <w:name w:val="Book Title"/>
    <w:basedOn w:val="Standaardalinea-lettertype"/>
    <w:uiPriority w:val="99"/>
    <w:semiHidden/>
    <w:rPr>
      <w:rFonts w:cs="Times New Roman"/>
      <w:b/>
      <w:bCs/>
      <w:smallCaps/>
      <w:spacing w:val="5"/>
    </w:rPr>
  </w:style>
  <w:style w:type="paragraph" w:styleId="Lijstalinea">
    <w:name w:val="List Paragraph"/>
    <w:basedOn w:val="Standaard"/>
    <w:link w:val="LijstalineaChar"/>
    <w:uiPriority w:val="34"/>
    <w:qFormat/>
    <w:pPr>
      <w:ind w:left="720"/>
      <w:contextualSpacing/>
    </w:pPr>
  </w:style>
  <w:style w:type="paragraph" w:styleId="Bibliografie">
    <w:name w:val="Bibliography"/>
    <w:basedOn w:val="Standaard"/>
    <w:next w:val="Standaard"/>
    <w:uiPriority w:val="99"/>
    <w:semiHidden/>
  </w:style>
  <w:style w:type="paragraph" w:styleId="Aanhef">
    <w:name w:val="Salutation"/>
    <w:basedOn w:val="Standaard"/>
    <w:next w:val="Standaard"/>
    <w:link w:val="AanhefChar"/>
    <w:uiPriority w:val="99"/>
    <w:semiHidden/>
  </w:style>
  <w:style w:type="character" w:customStyle="1" w:styleId="AanhefChar">
    <w:name w:val="Aanhef Char"/>
    <w:basedOn w:val="Standaardalinea-lettertype"/>
    <w:link w:val="Aanhef"/>
    <w:uiPriority w:val="99"/>
    <w:semiHidden/>
    <w:locked/>
    <w:rPr>
      <w:rFonts w:ascii="Verdana" w:hAnsi="Verdana" w:cs="Times New Roman"/>
      <w:sz w:val="18"/>
      <w:szCs w:val="18"/>
    </w:rPr>
  </w:style>
  <w:style w:type="paragraph" w:styleId="Adresenvelop">
    <w:name w:val="envelope address"/>
    <w:basedOn w:val="Standaard"/>
    <w:uiPriority w:val="99"/>
    <w:semiHidden/>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pPr>
      <w:spacing w:line="240" w:lineRule="auto"/>
      <w:ind w:left="4252"/>
    </w:pPr>
  </w:style>
  <w:style w:type="character" w:customStyle="1" w:styleId="AfsluitingChar">
    <w:name w:val="Afsluiting Char"/>
    <w:basedOn w:val="Standaardalinea-lettertype"/>
    <w:link w:val="Afsluiting"/>
    <w:uiPriority w:val="99"/>
    <w:semiHidden/>
    <w:locked/>
    <w:rPr>
      <w:rFonts w:ascii="Verdana" w:hAnsi="Verdana" w:cs="Times New Roman"/>
      <w:sz w:val="18"/>
      <w:szCs w:val="18"/>
    </w:rPr>
  </w:style>
  <w:style w:type="paragraph" w:styleId="Berichtkop">
    <w:name w:val="Message Header"/>
    <w:basedOn w:val="Standaard"/>
    <w:link w:val="BerichtkopChar"/>
    <w:uiPriority w:val="99"/>
    <w:semiHidden/>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locked/>
    <w:rPr>
      <w:rFonts w:ascii="Cambria" w:hAnsi="Cambria" w:cs="Times New Roman"/>
      <w:sz w:val="24"/>
      <w:szCs w:val="24"/>
      <w:shd w:val="pct20" w:color="auto" w:fill="auto"/>
    </w:rPr>
  </w:style>
  <w:style w:type="paragraph" w:styleId="Kopbronvermelding">
    <w:name w:val="toa heading"/>
    <w:basedOn w:val="Standaard"/>
    <w:next w:val="Standaard"/>
    <w:uiPriority w:val="99"/>
    <w:semiHidden/>
    <w:pPr>
      <w:spacing w:before="120"/>
    </w:pPr>
    <w:rPr>
      <w:rFonts w:ascii="Cambria" w:eastAsia="Times New Roman" w:hAnsi="Cambria"/>
      <w:b/>
      <w:bCs/>
      <w:sz w:val="24"/>
    </w:rPr>
  </w:style>
  <w:style w:type="paragraph" w:styleId="Normaalweb">
    <w:name w:val="Normal (Web)"/>
    <w:basedOn w:val="Standaard"/>
    <w:uiPriority w:val="99"/>
    <w:semiHidden/>
    <w:rPr>
      <w:rFonts w:ascii="Times New Roman" w:hAnsi="Times New Roman"/>
      <w:sz w:val="24"/>
    </w:rPr>
  </w:style>
  <w:style w:type="paragraph" w:styleId="Plattetekst">
    <w:name w:val="Body Text"/>
    <w:basedOn w:val="Standaard"/>
    <w:link w:val="PlattetekstChar"/>
    <w:uiPriority w:val="99"/>
    <w:semiHidden/>
    <w:pPr>
      <w:spacing w:after="120"/>
    </w:pPr>
  </w:style>
  <w:style w:type="character" w:customStyle="1" w:styleId="PlattetekstChar">
    <w:name w:val="Platte tekst Char"/>
    <w:basedOn w:val="Standaardalinea-lettertype"/>
    <w:link w:val="Plattetekst"/>
    <w:uiPriority w:val="99"/>
    <w:semiHidden/>
    <w:locked/>
    <w:rPr>
      <w:rFonts w:ascii="Verdana" w:hAnsi="Verdana" w:cs="Times New Roman"/>
      <w:sz w:val="18"/>
      <w:szCs w:val="18"/>
    </w:rPr>
  </w:style>
  <w:style w:type="table" w:styleId="3D-effectenvoortabel1">
    <w:name w:val="Table 3D effects 1"/>
    <w:basedOn w:val="Standaardtabel"/>
    <w:uiPriority w:val="99"/>
    <w:semiHidden/>
    <w:pPr>
      <w:widowControl w:val="0"/>
      <w:suppressAutoHyphens/>
      <w:autoSpaceDN w:val="0"/>
      <w:spacing w:line="240" w:lineRule="exact"/>
      <w:textAlignment w:val="baseline"/>
    </w:pPr>
    <w:rPr>
      <w:rFonts w:eastAsia="Times New Roman"/>
      <w:sz w:val="20"/>
      <w:szCs w:val="20"/>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Afzender">
    <w:name w:val="envelope return"/>
    <w:basedOn w:val="Standaard"/>
    <w:uiPriority w:val="99"/>
    <w:semiHidden/>
    <w:rPr>
      <w:rFonts w:ascii="Arial" w:hAnsi="Arial" w:cs="Arial"/>
      <w:sz w:val="20"/>
      <w:szCs w:val="20"/>
    </w:rPr>
  </w:style>
  <w:style w:type="paragraph" w:styleId="Bloktekst">
    <w:name w:val="Block Text"/>
    <w:basedOn w:val="Standaard"/>
    <w:uiPriority w:val="99"/>
    <w:semiHidden/>
    <w:pPr>
      <w:spacing w:after="120"/>
      <w:ind w:left="1440" w:right="1440"/>
    </w:pPr>
  </w:style>
  <w:style w:type="paragraph" w:styleId="Datum">
    <w:name w:val="Date"/>
    <w:basedOn w:val="Standaard"/>
    <w:next w:val="Standaard"/>
    <w:link w:val="DatumChar"/>
    <w:uiPriority w:val="99"/>
    <w:semiHidden/>
  </w:style>
  <w:style w:type="character" w:customStyle="1" w:styleId="DatumChar">
    <w:name w:val="Datum Char"/>
    <w:basedOn w:val="Standaardalinea-lettertype"/>
    <w:link w:val="Datum"/>
    <w:uiPriority w:val="99"/>
    <w:semiHidden/>
    <w:locked/>
    <w:rPr>
      <w:rFonts w:ascii="Verdana" w:hAnsi="Verdana" w:cs="Times New Roman"/>
      <w:sz w:val="18"/>
      <w:szCs w:val="18"/>
    </w:rPr>
  </w:style>
  <w:style w:type="table" w:styleId="Eenvoudigetabel1">
    <w:name w:val="Table Simple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pPr>
      <w:widowControl w:val="0"/>
      <w:suppressAutoHyphens/>
      <w:autoSpaceDN w:val="0"/>
      <w:spacing w:line="240" w:lineRule="exact"/>
      <w:textAlignment w:val="baseline"/>
    </w:pPr>
    <w:rPr>
      <w:rFonts w:eastAsia="Times New Roman"/>
      <w:sz w:val="20"/>
      <w:szCs w:val="20"/>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style>
  <w:style w:type="character" w:customStyle="1" w:styleId="E-mailhandtekeningChar">
    <w:name w:val="E-mailhandtekening Char"/>
    <w:basedOn w:val="Standaardalinea-lettertype"/>
    <w:link w:val="E-mailhandtekening"/>
    <w:uiPriority w:val="99"/>
    <w:semiHidden/>
    <w:locked/>
    <w:rPr>
      <w:rFonts w:ascii="Verdana" w:hAnsi="Verdana" w:cs="Times New Roman"/>
      <w:sz w:val="18"/>
      <w:szCs w:val="18"/>
    </w:rPr>
  </w:style>
  <w:style w:type="character" w:styleId="GevolgdeHyperlink">
    <w:name w:val="FollowedHyperlink"/>
    <w:basedOn w:val="Standaardalinea-lettertype"/>
    <w:uiPriority w:val="99"/>
    <w:semiHidden/>
    <w:locked/>
    <w:rPr>
      <w:rFonts w:cs="Times New Roman"/>
      <w:color w:val="000080"/>
      <w:u w:val="single"/>
    </w:rPr>
  </w:style>
  <w:style w:type="paragraph" w:styleId="Handtekening">
    <w:name w:val="Signature"/>
    <w:basedOn w:val="Standaard"/>
    <w:link w:val="HandtekeningChar"/>
    <w:uiPriority w:val="99"/>
    <w:semiHidden/>
    <w:locked/>
    <w:pPr>
      <w:ind w:left="4252"/>
    </w:pPr>
  </w:style>
  <w:style w:type="character" w:customStyle="1" w:styleId="HandtekeningChar">
    <w:name w:val="Handtekening Char"/>
    <w:basedOn w:val="Standaardalinea-lettertype"/>
    <w:link w:val="Handtekening"/>
    <w:uiPriority w:val="99"/>
    <w:semiHidden/>
    <w:locked/>
    <w:rPr>
      <w:rFonts w:ascii="Verdana" w:hAnsi="Verdana" w:cs="Times New Roman"/>
      <w:sz w:val="18"/>
      <w:szCs w:val="18"/>
    </w:rPr>
  </w:style>
  <w:style w:type="paragraph" w:styleId="HTML-voorafopgemaakt">
    <w:name w:val="HTML Preformatted"/>
    <w:basedOn w:val="Standaard"/>
    <w:link w:val="HTML-voorafopgemaaktChar"/>
    <w:uiPriority w:val="99"/>
    <w:semiHidden/>
    <w:locked/>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locked/>
    <w:rPr>
      <w:rFonts w:ascii="Courier New" w:hAnsi="Courier New" w:cs="Courier New"/>
      <w:sz w:val="20"/>
      <w:szCs w:val="20"/>
    </w:rPr>
  </w:style>
  <w:style w:type="character" w:styleId="HTMLCode">
    <w:name w:val="HTML Code"/>
    <w:basedOn w:val="Standaardalinea-lettertype"/>
    <w:uiPriority w:val="99"/>
    <w:semiHidden/>
    <w:rPr>
      <w:rFonts w:ascii="Courier New" w:hAnsi="Courier New" w:cs="Courier New"/>
      <w:sz w:val="20"/>
      <w:szCs w:val="20"/>
    </w:rPr>
  </w:style>
  <w:style w:type="character" w:styleId="HTMLDefinition">
    <w:name w:val="HTML Definition"/>
    <w:basedOn w:val="Standaardalinea-lettertype"/>
    <w:uiPriority w:val="99"/>
    <w:semiHidden/>
    <w:rPr>
      <w:rFonts w:cs="Times New Roman"/>
      <w:i/>
      <w:iCs/>
    </w:rPr>
  </w:style>
  <w:style w:type="character" w:styleId="HTMLVariable">
    <w:name w:val="HTML Variable"/>
    <w:basedOn w:val="Standaardalinea-lettertype"/>
    <w:uiPriority w:val="99"/>
    <w:semiHidden/>
    <w:rPr>
      <w:rFonts w:cs="Times New Roman"/>
      <w:i/>
      <w:iCs/>
    </w:rPr>
  </w:style>
  <w:style w:type="character" w:styleId="HTML-acroniem">
    <w:name w:val="HTML Acronym"/>
    <w:basedOn w:val="Standaardalinea-lettertype"/>
    <w:uiPriority w:val="99"/>
    <w:semiHidden/>
    <w:rPr>
      <w:rFonts w:cs="Times New Roman"/>
    </w:rPr>
  </w:style>
  <w:style w:type="paragraph" w:styleId="HTML-adres">
    <w:name w:val="HTML Address"/>
    <w:basedOn w:val="Standaard"/>
    <w:link w:val="HTML-adresChar"/>
    <w:uiPriority w:val="99"/>
    <w:semiHidden/>
    <w:rPr>
      <w:i/>
      <w:iCs/>
    </w:rPr>
  </w:style>
  <w:style w:type="character" w:customStyle="1" w:styleId="HTML-adresChar">
    <w:name w:val="HTML-adres Char"/>
    <w:basedOn w:val="Standaardalinea-lettertype"/>
    <w:link w:val="HTML-adres"/>
    <w:uiPriority w:val="99"/>
    <w:semiHidden/>
    <w:locked/>
    <w:rPr>
      <w:rFonts w:ascii="Verdana" w:hAnsi="Verdana" w:cs="Times New Roman"/>
      <w:i/>
      <w:iCs/>
      <w:sz w:val="18"/>
      <w:szCs w:val="18"/>
    </w:rPr>
  </w:style>
  <w:style w:type="character" w:styleId="HTML-citaat">
    <w:name w:val="HTML Cite"/>
    <w:basedOn w:val="Standaardalinea-lettertype"/>
    <w:uiPriority w:val="99"/>
    <w:semiHidden/>
    <w:rPr>
      <w:rFonts w:cs="Times New Roman"/>
      <w:i/>
      <w:iCs/>
    </w:rPr>
  </w:style>
  <w:style w:type="character" w:styleId="HTML-schrijfmachine">
    <w:name w:val="HTML Typewriter"/>
    <w:basedOn w:val="Standaardalinea-lettertype"/>
    <w:uiPriority w:val="99"/>
    <w:semiHidden/>
    <w:rPr>
      <w:rFonts w:ascii="Courier New" w:hAnsi="Courier New" w:cs="Courier New"/>
      <w:sz w:val="20"/>
      <w:szCs w:val="20"/>
    </w:rPr>
  </w:style>
  <w:style w:type="character" w:styleId="HTML-toetsenbord">
    <w:name w:val="HTML Keyboard"/>
    <w:basedOn w:val="Standaardalinea-lettertype"/>
    <w:uiPriority w:val="99"/>
    <w:semiHidden/>
    <w:rPr>
      <w:rFonts w:ascii="Courier New" w:hAnsi="Courier New" w:cs="Courier New"/>
      <w:sz w:val="20"/>
      <w:szCs w:val="20"/>
    </w:rPr>
  </w:style>
  <w:style w:type="character" w:styleId="HTML-voorbeeld">
    <w:name w:val="HTML Sample"/>
    <w:basedOn w:val="Standaardalinea-lettertype"/>
    <w:uiPriority w:val="99"/>
    <w:semiHidden/>
    <w:rPr>
      <w:rFonts w:ascii="Courier New" w:hAnsi="Courier New" w:cs="Courier New"/>
    </w:rPr>
  </w:style>
  <w:style w:type="table" w:styleId="Klassieketabel1">
    <w:name w:val="Table Classic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assieketabel2">
    <w:name w:val="Table Classic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Klassieketabel3">
    <w:name w:val="Table Classic 3"/>
    <w:basedOn w:val="Standaardtabel"/>
    <w:uiPriority w:val="99"/>
    <w:semiHidden/>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Klassieketabel4">
    <w:name w:val="Table Classic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eurrijketabel1">
    <w:name w:val="Table Colorful 1"/>
    <w:basedOn w:val="Standaardtabel"/>
    <w:uiPriority w:val="99"/>
    <w:semiHidden/>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Kleurrijketabel2">
    <w:name w:val="Table Colorful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Kleurrijketabel3">
    <w:name w:val="Table Colorful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pPr>
      <w:ind w:left="566" w:hanging="283"/>
    </w:pPr>
  </w:style>
  <w:style w:type="paragraph" w:styleId="Lijst3">
    <w:name w:val="List 3"/>
    <w:basedOn w:val="Standaard"/>
    <w:uiPriority w:val="99"/>
    <w:semiHidden/>
    <w:pPr>
      <w:ind w:left="849" w:hanging="283"/>
    </w:pPr>
  </w:style>
  <w:style w:type="paragraph" w:styleId="Lijst4">
    <w:name w:val="List 4"/>
    <w:basedOn w:val="Standaard"/>
    <w:uiPriority w:val="99"/>
    <w:semiHidden/>
    <w:pPr>
      <w:ind w:left="1132" w:hanging="283"/>
    </w:pPr>
  </w:style>
  <w:style w:type="paragraph" w:styleId="Lijst5">
    <w:name w:val="List 5"/>
    <w:basedOn w:val="Standaard"/>
    <w:uiPriority w:val="99"/>
    <w:semiHidden/>
    <w:pPr>
      <w:ind w:left="1415" w:hanging="283"/>
    </w:pPr>
  </w:style>
  <w:style w:type="paragraph" w:styleId="Lijstopsomteken">
    <w:name w:val="List Bullet"/>
    <w:basedOn w:val="Standaard"/>
    <w:uiPriority w:val="99"/>
    <w:semiHidden/>
    <w:pPr>
      <w:numPr>
        <w:numId w:val="6"/>
      </w:numPr>
    </w:pPr>
  </w:style>
  <w:style w:type="paragraph" w:styleId="Lijstopsomteken2">
    <w:name w:val="List Bullet 2"/>
    <w:basedOn w:val="Standaard"/>
    <w:uiPriority w:val="99"/>
    <w:semiHidden/>
    <w:pPr>
      <w:numPr>
        <w:numId w:val="7"/>
      </w:numPr>
    </w:pPr>
  </w:style>
  <w:style w:type="paragraph" w:styleId="Lijstopsomteken3">
    <w:name w:val="List Bullet 3"/>
    <w:basedOn w:val="Standaard"/>
    <w:uiPriority w:val="99"/>
    <w:semiHidden/>
    <w:pPr>
      <w:numPr>
        <w:numId w:val="8"/>
      </w:numPr>
    </w:pPr>
  </w:style>
  <w:style w:type="paragraph" w:styleId="Lijstopsomteken4">
    <w:name w:val="List Bullet 4"/>
    <w:basedOn w:val="Standaard"/>
    <w:uiPriority w:val="99"/>
    <w:semiHidden/>
    <w:pPr>
      <w:numPr>
        <w:numId w:val="9"/>
      </w:numPr>
    </w:pPr>
  </w:style>
  <w:style w:type="paragraph" w:styleId="Lijstopsomteken5">
    <w:name w:val="List Bullet 5"/>
    <w:basedOn w:val="Standaard"/>
    <w:uiPriority w:val="99"/>
    <w:semiHidden/>
    <w:pPr>
      <w:numPr>
        <w:numId w:val="10"/>
      </w:numPr>
    </w:pPr>
  </w:style>
  <w:style w:type="paragraph" w:styleId="Lijstnummering">
    <w:name w:val="List Number"/>
    <w:basedOn w:val="Standaard"/>
    <w:uiPriority w:val="99"/>
    <w:semiHidden/>
    <w:pPr>
      <w:numPr>
        <w:numId w:val="1"/>
      </w:numPr>
      <w:tabs>
        <w:tab w:val="clear" w:pos="360"/>
      </w:tabs>
    </w:pPr>
  </w:style>
  <w:style w:type="paragraph" w:styleId="Lijstnummering2">
    <w:name w:val="List Number 2"/>
    <w:basedOn w:val="Standaard"/>
    <w:uiPriority w:val="99"/>
    <w:semiHidden/>
    <w:pPr>
      <w:numPr>
        <w:numId w:val="2"/>
      </w:numPr>
    </w:pPr>
  </w:style>
  <w:style w:type="paragraph" w:styleId="Lijstnummering3">
    <w:name w:val="List Number 3"/>
    <w:basedOn w:val="Standaard"/>
    <w:uiPriority w:val="99"/>
    <w:semiHidden/>
    <w:pPr>
      <w:numPr>
        <w:numId w:val="3"/>
      </w:numPr>
    </w:pPr>
  </w:style>
  <w:style w:type="paragraph" w:styleId="Lijstnummering4">
    <w:name w:val="List Number 4"/>
    <w:basedOn w:val="Standaard"/>
    <w:uiPriority w:val="99"/>
    <w:semiHidden/>
    <w:pPr>
      <w:numPr>
        <w:numId w:val="4"/>
      </w:numPr>
    </w:pPr>
  </w:style>
  <w:style w:type="paragraph" w:styleId="Lijstnummering5">
    <w:name w:val="List Number 5"/>
    <w:basedOn w:val="Standaard"/>
    <w:uiPriority w:val="99"/>
    <w:semiHidden/>
    <w:pPr>
      <w:numPr>
        <w:numId w:val="5"/>
      </w:numPr>
    </w:pPr>
  </w:style>
  <w:style w:type="paragraph" w:styleId="Lijstvoortzetting">
    <w:name w:val="List Continue"/>
    <w:basedOn w:val="Standaard"/>
    <w:uiPriority w:val="99"/>
    <w:semiHidden/>
    <w:pPr>
      <w:spacing w:after="120"/>
      <w:ind w:left="283"/>
    </w:pPr>
  </w:style>
  <w:style w:type="paragraph" w:styleId="Lijstvoortzetting2">
    <w:name w:val="List Continue 2"/>
    <w:basedOn w:val="Standaard"/>
    <w:uiPriority w:val="99"/>
    <w:semiHidden/>
    <w:pPr>
      <w:spacing w:after="120"/>
      <w:ind w:left="566"/>
    </w:pPr>
  </w:style>
  <w:style w:type="paragraph" w:styleId="Lijstvoortzetting3">
    <w:name w:val="List Continue 3"/>
    <w:basedOn w:val="Standaard"/>
    <w:uiPriority w:val="99"/>
    <w:semiHidden/>
    <w:pPr>
      <w:spacing w:after="120"/>
      <w:ind w:left="849"/>
    </w:pPr>
  </w:style>
  <w:style w:type="paragraph" w:styleId="Lijstvoortzetting4">
    <w:name w:val="List Continue 4"/>
    <w:basedOn w:val="Standaard"/>
    <w:uiPriority w:val="99"/>
    <w:semiHidden/>
    <w:pPr>
      <w:spacing w:after="120"/>
      <w:ind w:left="1132"/>
    </w:pPr>
  </w:style>
  <w:style w:type="paragraph" w:styleId="Lijstvoortzetting5">
    <w:name w:val="List Continue 5"/>
    <w:basedOn w:val="Standaard"/>
    <w:uiPriority w:val="99"/>
    <w:semiHidden/>
    <w:pPr>
      <w:spacing w:after="120"/>
      <w:ind w:left="1415"/>
    </w:pPr>
  </w:style>
  <w:style w:type="paragraph" w:styleId="Notitiekop">
    <w:name w:val="Note Heading"/>
    <w:basedOn w:val="Standaard"/>
    <w:next w:val="Standaard"/>
    <w:link w:val="NotitiekopChar"/>
    <w:uiPriority w:val="99"/>
    <w:semiHidden/>
  </w:style>
  <w:style w:type="character" w:customStyle="1" w:styleId="NotitiekopChar">
    <w:name w:val="Notitiekop Char"/>
    <w:basedOn w:val="Standaardalinea-lettertype"/>
    <w:link w:val="Notitiekop"/>
    <w:uiPriority w:val="99"/>
    <w:semiHidden/>
    <w:locked/>
    <w:rPr>
      <w:rFonts w:ascii="Verdana" w:hAnsi="Verdana" w:cs="Times New Roman"/>
      <w:sz w:val="18"/>
      <w:szCs w:val="18"/>
    </w:rPr>
  </w:style>
  <w:style w:type="character" w:styleId="Paginanummer">
    <w:name w:val="page number"/>
    <w:basedOn w:val="Standaardalinea-lettertype"/>
    <w:uiPriority w:val="99"/>
    <w:semiHidden/>
    <w:rPr>
      <w:rFonts w:cs="Times New Roman"/>
    </w:rPr>
  </w:style>
  <w:style w:type="paragraph" w:styleId="Plattetekst2">
    <w:name w:val="Body Text 2"/>
    <w:basedOn w:val="Standaard"/>
    <w:link w:val="Plattetekst2Char"/>
    <w:uiPriority w:val="99"/>
    <w:semiHidden/>
    <w:pPr>
      <w:spacing w:after="120" w:line="480" w:lineRule="auto"/>
    </w:pPr>
  </w:style>
  <w:style w:type="character" w:customStyle="1" w:styleId="Plattetekst2Char">
    <w:name w:val="Platte tekst 2 Char"/>
    <w:basedOn w:val="Standaardalinea-lettertype"/>
    <w:link w:val="Plattetekst2"/>
    <w:uiPriority w:val="99"/>
    <w:semiHidden/>
    <w:locked/>
    <w:rPr>
      <w:rFonts w:ascii="Verdana" w:hAnsi="Verdana" w:cs="Times New Roman"/>
      <w:sz w:val="18"/>
      <w:szCs w:val="18"/>
    </w:rPr>
  </w:style>
  <w:style w:type="paragraph" w:styleId="Plattetekst3">
    <w:name w:val="Body Text 3"/>
    <w:basedOn w:val="Standaard"/>
    <w:link w:val="Plattetekst3Char"/>
    <w:uiPriority w:val="99"/>
    <w:semiHidden/>
    <w:pPr>
      <w:spacing w:after="120"/>
    </w:pPr>
    <w:rPr>
      <w:sz w:val="16"/>
      <w:szCs w:val="16"/>
    </w:rPr>
  </w:style>
  <w:style w:type="character" w:customStyle="1" w:styleId="Plattetekst3Char">
    <w:name w:val="Platte tekst 3 Char"/>
    <w:basedOn w:val="Standaardalinea-lettertype"/>
    <w:link w:val="Plattetekst3"/>
    <w:uiPriority w:val="99"/>
    <w:semiHidden/>
    <w:locked/>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pPr>
      <w:ind w:firstLine="210"/>
    </w:pPr>
  </w:style>
  <w:style w:type="character" w:customStyle="1" w:styleId="PlatteteksteersteinspringingChar">
    <w:name w:val="Platte tekst eerste inspringing Char"/>
    <w:basedOn w:val="PlattetekstChar"/>
    <w:link w:val="Platteteksteersteinspringing"/>
    <w:uiPriority w:val="99"/>
    <w:semiHidden/>
    <w:locked/>
    <w:rPr>
      <w:rFonts w:ascii="Verdana" w:hAnsi="Verdana" w:cs="Times New Roman"/>
      <w:sz w:val="18"/>
      <w:szCs w:val="18"/>
    </w:rPr>
  </w:style>
  <w:style w:type="paragraph" w:styleId="Plattetekstinspringen">
    <w:name w:val="Body Text Indent"/>
    <w:basedOn w:val="Standaard"/>
    <w:link w:val="PlattetekstinspringenChar"/>
    <w:uiPriority w:val="99"/>
    <w:semiHidden/>
    <w:pPr>
      <w:spacing w:after="120"/>
      <w:ind w:left="283"/>
    </w:pPr>
  </w:style>
  <w:style w:type="character" w:customStyle="1" w:styleId="PlattetekstinspringenChar">
    <w:name w:val="Platte tekst inspringen Char"/>
    <w:basedOn w:val="Standaardalinea-lettertype"/>
    <w:link w:val="Plattetekstinspringen"/>
    <w:uiPriority w:val="99"/>
    <w:semiHidden/>
    <w:locked/>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Pr>
      <w:rFonts w:ascii="Verdana" w:hAnsi="Verdana" w:cs="Times New Roman"/>
      <w:sz w:val="18"/>
      <w:szCs w:val="18"/>
    </w:rPr>
  </w:style>
  <w:style w:type="paragraph" w:styleId="Plattetekstinspringen2">
    <w:name w:val="Body Text Indent 2"/>
    <w:basedOn w:val="Standaard"/>
    <w:link w:val="Plattetekstinspringen2Char"/>
    <w:uiPriority w:val="99"/>
    <w:semiHidden/>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Pr>
      <w:rFonts w:ascii="Verdana" w:hAnsi="Verdana" w:cs="Times New Roman"/>
      <w:sz w:val="18"/>
      <w:szCs w:val="18"/>
    </w:rPr>
  </w:style>
  <w:style w:type="paragraph" w:styleId="Plattetekstinspringen3">
    <w:name w:val="Body Text Indent 3"/>
    <w:basedOn w:val="Standaard"/>
    <w:link w:val="Plattetekstinspringen3Char"/>
    <w:uiPriority w:val="99"/>
    <w:semiHidden/>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Pr>
      <w:rFonts w:ascii="Verdana" w:hAnsi="Verdana" w:cs="Times New Roman"/>
      <w:sz w:val="16"/>
      <w:szCs w:val="16"/>
    </w:rPr>
  </w:style>
  <w:style w:type="table" w:styleId="Professioneletabel">
    <w:name w:val="Table Professional"/>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Pr>
      <w:rFonts w:cs="Times New Roman"/>
    </w:rPr>
  </w:style>
  <w:style w:type="paragraph" w:styleId="Standaardinspringing">
    <w:name w:val="Normal Indent"/>
    <w:basedOn w:val="Standaard"/>
    <w:uiPriority w:val="99"/>
    <w:semiHidden/>
    <w:pPr>
      <w:ind w:left="708"/>
    </w:pPr>
  </w:style>
  <w:style w:type="table" w:styleId="Tabelkolommen1">
    <w:name w:val="Table Columns 1"/>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2">
    <w:name w:val="Table Columns 2"/>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3">
    <w:name w:val="Table Columns 3"/>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elkolommen4">
    <w:name w:val="Table Columns 4"/>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elkolommen5">
    <w:name w:val="Table Columns 5"/>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ellijst1">
    <w:name w:val="Table List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2">
    <w:name w:val="Table List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3">
    <w:name w:val="Table List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4">
    <w:name w:val="Table List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ellijst6">
    <w:name w:val="Table List 6"/>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2">
    <w:name w:val="Table Grid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3">
    <w:name w:val="Table Grid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4">
    <w:name w:val="Table Grid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elraster5">
    <w:name w:val="Table Grid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6">
    <w:name w:val="Table Grid 6"/>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7">
    <w:name w:val="Table Grid 7"/>
    <w:basedOn w:val="Standaardtabel"/>
    <w:uiPriority w:val="99"/>
    <w:semiHidden/>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8">
    <w:name w:val="Table Grid 8"/>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thema">
    <w:name w:val="Table Theme"/>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locked/>
    <w:rPr>
      <w:rFonts w:ascii="Courier New" w:hAnsi="Courier New" w:cs="Courier New"/>
      <w:sz w:val="20"/>
      <w:szCs w:val="20"/>
    </w:rPr>
  </w:style>
  <w:style w:type="table" w:styleId="Verfijndetabel1">
    <w:name w:val="Table Subtle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Verfijndetabel2">
    <w:name w:val="Table Subtle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Webtabel1">
    <w:name w:val="Table Web 1"/>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2">
    <w:name w:val="Table Web 2"/>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3">
    <w:name w:val="Table Web 3"/>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pPr>
      <w:tabs>
        <w:tab w:val="left" w:pos="1840"/>
        <w:tab w:val="right" w:pos="7699"/>
      </w:tabs>
      <w:ind w:hanging="1134"/>
    </w:pPr>
  </w:style>
  <w:style w:type="paragraph" w:styleId="Inhopg7">
    <w:name w:val="toc 7"/>
    <w:basedOn w:val="Standaard"/>
    <w:next w:val="Standaard"/>
    <w:autoRedefine/>
    <w:uiPriority w:val="99"/>
    <w:semiHidden/>
    <w:locked/>
    <w:pPr>
      <w:spacing w:after="100"/>
      <w:ind w:left="1080"/>
    </w:pPr>
  </w:style>
  <w:style w:type="paragraph" w:customStyle="1" w:styleId="BijlageOngenummerdSubparagraaf">
    <w:name w:val="BijlageOngenummerdSubparagraaf"/>
    <w:basedOn w:val="Standaard"/>
    <w:next w:val="Broodtekst"/>
    <w:uiPriority w:val="17"/>
    <w:qFormat/>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pPr>
      <w:numPr>
        <w:numId w:val="22"/>
      </w:numPr>
      <w:spacing w:before="240"/>
      <w:outlineLvl w:val="0"/>
    </w:pPr>
    <w:rPr>
      <w:b/>
    </w:rPr>
  </w:style>
  <w:style w:type="paragraph" w:customStyle="1" w:styleId="TussenkopCursief">
    <w:name w:val="TussenkopCursief"/>
    <w:basedOn w:val="Broodtekst"/>
    <w:next w:val="Broodtekst"/>
    <w:uiPriority w:val="6"/>
    <w:qFormat/>
    <w:pPr>
      <w:spacing w:before="240"/>
      <w:ind w:left="454" w:hanging="454"/>
    </w:pPr>
    <w:rPr>
      <w:i/>
    </w:rPr>
  </w:style>
  <w:style w:type="character" w:customStyle="1" w:styleId="afdeling">
    <w:name w:val="afdeling"/>
    <w:basedOn w:val="Standaardalinea-lettertype"/>
    <w:uiPriority w:val="99"/>
    <w:semiHidden/>
    <w:rPr>
      <w:rFonts w:cs="Times New Roman"/>
      <w:position w:val="-9"/>
    </w:rPr>
  </w:style>
  <w:style w:type="character" w:customStyle="1" w:styleId="Afzenddata">
    <w:name w:val="Afzenddata"/>
    <w:uiPriority w:val="99"/>
    <w:semiHidden/>
    <w:rPr>
      <w:rFonts w:ascii="Verdana" w:hAnsi="Verdana"/>
      <w:sz w:val="13"/>
    </w:rPr>
  </w:style>
  <w:style w:type="paragraph" w:customStyle="1" w:styleId="Afzendgegevens">
    <w:name w:val="Afzendgegevens"/>
    <w:basedOn w:val="Broodtekst"/>
    <w:uiPriority w:val="99"/>
    <w:semiHidden/>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Pr>
      <w:rFonts w:ascii="Verdana" w:hAnsi="Verdana"/>
      <w:b/>
      <w:sz w:val="13"/>
    </w:rPr>
  </w:style>
  <w:style w:type="paragraph" w:customStyle="1" w:styleId="bijschrift">
    <w:name w:val="bijschrift"/>
    <w:basedOn w:val="Broodtekst"/>
    <w:uiPriority w:val="15"/>
    <w:semiHidden/>
    <w:rPr>
      <w:sz w:val="14"/>
    </w:rPr>
  </w:style>
  <w:style w:type="paragraph" w:customStyle="1" w:styleId="broodtekst-italic">
    <w:name w:val="broodtekst-italic"/>
    <w:basedOn w:val="Broodtekst"/>
    <w:uiPriority w:val="99"/>
    <w:semiHidden/>
    <w:rPr>
      <w:i/>
      <w:iCs/>
    </w:rPr>
  </w:style>
  <w:style w:type="character" w:customStyle="1" w:styleId="contactfunctie">
    <w:name w:val="contactfunctie"/>
    <w:basedOn w:val="Standaardalinea-lettertype"/>
    <w:uiPriority w:val="99"/>
    <w:semiHidden/>
    <w:rPr>
      <w:rFonts w:ascii="Verdana" w:hAnsi="Verdana" w:cs="Verdana-Italic"/>
      <w:i/>
      <w:iCs/>
      <w:sz w:val="13"/>
    </w:rPr>
  </w:style>
  <w:style w:type="character" w:customStyle="1" w:styleId="contactfunctiemet">
    <w:name w:val="contactfunctiemet"/>
    <w:uiPriority w:val="99"/>
    <w:semiHidden/>
    <w:rPr>
      <w:i/>
      <w:position w:val="9"/>
      <w:sz w:val="13"/>
    </w:rPr>
  </w:style>
  <w:style w:type="character" w:customStyle="1" w:styleId="contactpersoon">
    <w:name w:val="contactpersoon"/>
    <w:basedOn w:val="Standaardalinea-lettertype"/>
    <w:uiPriority w:val="99"/>
    <w:semiHidden/>
    <w:rPr>
      <w:rFonts w:cs="Times New Roman"/>
      <w:sz w:val="13"/>
    </w:rPr>
  </w:style>
  <w:style w:type="paragraph" w:customStyle="1" w:styleId="datumonderwerp">
    <w:name w:val="datumonderwerp"/>
    <w:basedOn w:val="Broodtekst"/>
    <w:uiPriority w:val="99"/>
    <w:semiHidden/>
    <w:pPr>
      <w:tabs>
        <w:tab w:val="clear" w:pos="227"/>
        <w:tab w:val="clear" w:pos="454"/>
        <w:tab w:val="clear" w:pos="680"/>
        <w:tab w:val="left" w:pos="794"/>
      </w:tabs>
    </w:pPr>
  </w:style>
  <w:style w:type="paragraph" w:customStyle="1" w:styleId="Huisstijl-Adres">
    <w:name w:val="Huisstijl-Adres"/>
    <w:basedOn w:val="Broodtekst"/>
    <w:uiPriority w:val="99"/>
    <w:semiHidden/>
    <w:pPr>
      <w:tabs>
        <w:tab w:val="left" w:pos="192"/>
      </w:tabs>
      <w:spacing w:after="90" w:line="180" w:lineRule="exact"/>
    </w:pPr>
    <w:rPr>
      <w:noProof/>
      <w:sz w:val="13"/>
      <w:szCs w:val="13"/>
    </w:rPr>
  </w:style>
  <w:style w:type="paragraph" w:customStyle="1" w:styleId="Directoraat">
    <w:name w:val="Directoraat"/>
    <w:uiPriority w:val="99"/>
    <w:semiHidden/>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style>
  <w:style w:type="paragraph" w:customStyle="1" w:styleId="Directoraatnam">
    <w:name w:val="Directoraatnam"/>
    <w:basedOn w:val="Directoraat"/>
    <w:uiPriority w:val="99"/>
    <w:semiHidden/>
  </w:style>
  <w:style w:type="character" w:customStyle="1" w:styleId="emailadres">
    <w:name w:val="emailadres"/>
    <w:basedOn w:val="Standaardalinea-lettertype"/>
    <w:uiPriority w:val="99"/>
    <w:semiHidden/>
    <w:rPr>
      <w:rFonts w:cs="Times New Roman"/>
      <w:position w:val="9"/>
      <w:sz w:val="13"/>
    </w:rPr>
  </w:style>
  <w:style w:type="paragraph" w:customStyle="1" w:styleId="Huisstijl-Gegeven">
    <w:name w:val="Huisstijl-Gegeven"/>
    <w:basedOn w:val="Broodtekst"/>
    <w:uiPriority w:val="99"/>
    <w:semiHidden/>
    <w:pPr>
      <w:spacing w:after="92" w:line="180" w:lineRule="atLeast"/>
    </w:pPr>
    <w:rPr>
      <w:noProof/>
      <w:sz w:val="13"/>
    </w:rPr>
  </w:style>
  <w:style w:type="character" w:customStyle="1" w:styleId="Huisstijl-GegevenCharChar">
    <w:name w:val="Huisstijl-Gegeven Char Char"/>
    <w:basedOn w:val="Standaardalinea-lettertype"/>
    <w:uiPriority w:val="99"/>
    <w:semiHidden/>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pPr>
      <w:spacing w:line="180" w:lineRule="atLeast"/>
    </w:pPr>
    <w:rPr>
      <w:b/>
      <w:sz w:val="13"/>
    </w:rPr>
  </w:style>
  <w:style w:type="paragraph" w:customStyle="1" w:styleId="Huisstijl-NAW">
    <w:name w:val="Huisstijl-NAW"/>
    <w:basedOn w:val="Broodtekst"/>
    <w:uiPriority w:val="99"/>
    <w:semiHidden/>
    <w:rPr>
      <w:noProof/>
    </w:rPr>
  </w:style>
  <w:style w:type="paragraph" w:customStyle="1" w:styleId="Huisstijl-Paginanummering">
    <w:name w:val="Huisstijl-Paginanummering"/>
    <w:basedOn w:val="Broodtekst"/>
    <w:uiPriority w:val="99"/>
    <w:semiHidden/>
    <w:pPr>
      <w:spacing w:line="180" w:lineRule="exact"/>
    </w:pPr>
    <w:rPr>
      <w:noProof/>
      <w:sz w:val="13"/>
    </w:rPr>
  </w:style>
  <w:style w:type="paragraph" w:customStyle="1" w:styleId="Huisstijl-Retouradres">
    <w:name w:val="Huisstijl-Retouradres"/>
    <w:basedOn w:val="Broodtekst"/>
    <w:uiPriority w:val="99"/>
    <w:semiHidden/>
    <w:pPr>
      <w:spacing w:line="180" w:lineRule="exact"/>
    </w:pPr>
    <w:rPr>
      <w:noProof/>
      <w:sz w:val="13"/>
    </w:rPr>
  </w:style>
  <w:style w:type="paragraph" w:customStyle="1" w:styleId="Huisstijl-Rubricering">
    <w:name w:val="Huisstijl-Rubricering"/>
    <w:basedOn w:val="Broodtekst"/>
    <w:uiPriority w:val="99"/>
    <w:semiHidden/>
    <w:pPr>
      <w:spacing w:line="180" w:lineRule="exact"/>
    </w:pPr>
    <w:rPr>
      <w:b/>
      <w:bCs/>
      <w:caps/>
      <w:noProof/>
      <w:sz w:val="13"/>
      <w:szCs w:val="13"/>
    </w:rPr>
  </w:style>
  <w:style w:type="paragraph" w:customStyle="1" w:styleId="Huisstijl-Voorwaarden">
    <w:name w:val="Huisstijl-Voorwaarden"/>
    <w:basedOn w:val="Broodtekst"/>
    <w:uiPriority w:val="99"/>
    <w:semiHidden/>
    <w:pPr>
      <w:spacing w:line="180" w:lineRule="exact"/>
    </w:pPr>
    <w:rPr>
      <w:i/>
      <w:noProof/>
      <w:sz w:val="13"/>
    </w:rPr>
  </w:style>
  <w:style w:type="paragraph" w:customStyle="1" w:styleId="koptekst0">
    <w:name w:val="koptekst"/>
    <w:basedOn w:val="Broodtekst"/>
    <w:uiPriority w:val="99"/>
    <w:semiHidden/>
    <w:pPr>
      <w:spacing w:line="180" w:lineRule="atLeast"/>
    </w:pPr>
    <w:rPr>
      <w:b/>
      <w:sz w:val="13"/>
    </w:rPr>
  </w:style>
  <w:style w:type="paragraph" w:customStyle="1" w:styleId="minofdir">
    <w:name w:val="minofdir"/>
    <w:basedOn w:val="Standaard"/>
    <w:uiPriority w:val="99"/>
    <w:semiHidden/>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Pr>
      <w:rFonts w:ascii="Verdana" w:hAnsi="Verdana" w:cs="Verdana"/>
      <w:position w:val="0"/>
      <w:sz w:val="18"/>
      <w:szCs w:val="18"/>
    </w:rPr>
  </w:style>
  <w:style w:type="character" w:customStyle="1" w:styleId="referentiegegevensitalic">
    <w:name w:val="referentiegegevensitalic"/>
    <w:uiPriority w:val="99"/>
    <w:semiHidden/>
    <w:rPr>
      <w:i/>
    </w:rPr>
  </w:style>
  <w:style w:type="character" w:customStyle="1" w:styleId="referentiegegevensleeg">
    <w:name w:val="referentiegegevensleeg"/>
    <w:uiPriority w:val="99"/>
    <w:semiHidden/>
    <w:rPr>
      <w:position w:val="-9"/>
    </w:rPr>
  </w:style>
  <w:style w:type="character" w:customStyle="1" w:styleId="referentiegegevensleeggroot">
    <w:name w:val="referentiegegevensleeggroot"/>
    <w:basedOn w:val="referentiegegevensleeg"/>
    <w:uiPriority w:val="99"/>
    <w:semiHidden/>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pPr>
      <w:spacing w:line="90" w:lineRule="exact"/>
    </w:pPr>
    <w:rPr>
      <w:sz w:val="2"/>
    </w:rPr>
  </w:style>
  <w:style w:type="paragraph" w:customStyle="1" w:styleId="referentiegegevparagraaf">
    <w:name w:val="referentiegegevparagraaf"/>
    <w:basedOn w:val="Broodtekst"/>
    <w:uiPriority w:val="99"/>
    <w:semiHidden/>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Pr>
      <w:rFonts w:ascii="Verdana" w:hAnsi="Verdana" w:cs="Verdana"/>
      <w:b/>
      <w:position w:val="0"/>
      <w:sz w:val="18"/>
      <w:szCs w:val="18"/>
    </w:rPr>
  </w:style>
  <w:style w:type="paragraph" w:customStyle="1" w:styleId="refgegeven-zonder">
    <w:name w:val="refgegeven-zonder"/>
    <w:basedOn w:val="Broodtekst"/>
    <w:uiPriority w:val="99"/>
    <w:semiHidden/>
    <w:pPr>
      <w:spacing w:line="180" w:lineRule="atLeast"/>
    </w:pPr>
    <w:rPr>
      <w:noProof/>
      <w:sz w:val="13"/>
    </w:rPr>
  </w:style>
  <w:style w:type="paragraph" w:customStyle="1" w:styleId="refkopje-zonder">
    <w:name w:val="refkopje-zonder"/>
    <w:basedOn w:val="Broodtekst"/>
    <w:next w:val="refgegeven-zonder"/>
    <w:uiPriority w:val="99"/>
    <w:semiHidden/>
    <w:pPr>
      <w:spacing w:line="180" w:lineRule="exact"/>
    </w:pPr>
    <w:rPr>
      <w:b/>
      <w:noProof/>
      <w:sz w:val="13"/>
    </w:rPr>
  </w:style>
  <w:style w:type="paragraph" w:customStyle="1" w:styleId="Tabelkop">
    <w:name w:val="Tabelkop"/>
    <w:basedOn w:val="Broodtekst"/>
    <w:uiPriority w:val="11"/>
    <w:qFormat/>
    <w:rPr>
      <w:b/>
      <w:sz w:val="14"/>
    </w:rPr>
  </w:style>
  <w:style w:type="paragraph" w:customStyle="1" w:styleId="tabeltekst">
    <w:name w:val="tabeltekst"/>
    <w:basedOn w:val="Broodtekst"/>
    <w:uiPriority w:val="15"/>
    <w:semiHidden/>
    <w:rPr>
      <w:sz w:val="14"/>
    </w:rPr>
  </w:style>
  <w:style w:type="paragraph" w:customStyle="1" w:styleId="titel">
    <w:name w:val="titel"/>
    <w:basedOn w:val="Broodtekst"/>
    <w:next w:val="Broodtekst"/>
    <w:uiPriority w:val="99"/>
    <w:semiHidden/>
    <w:pPr>
      <w:spacing w:line="300" w:lineRule="atLeast"/>
    </w:pPr>
    <w:rPr>
      <w:b/>
      <w:sz w:val="24"/>
    </w:rPr>
  </w:style>
  <w:style w:type="paragraph" w:customStyle="1" w:styleId="titelcolofon">
    <w:name w:val="titelcolofon"/>
    <w:basedOn w:val="Broodtekst"/>
    <w:next w:val="Broodtekst"/>
    <w:uiPriority w:val="99"/>
    <w:semiHidden/>
    <w:pPr>
      <w:spacing w:line="300" w:lineRule="atLeast"/>
    </w:pPr>
    <w:rPr>
      <w:sz w:val="24"/>
    </w:rPr>
  </w:style>
  <w:style w:type="paragraph" w:customStyle="1" w:styleId="titelinhoud">
    <w:name w:val="titelinhoud"/>
    <w:basedOn w:val="Broodtekst"/>
    <w:next w:val="Broodtekst"/>
    <w:uiPriority w:val="99"/>
    <w:semiHidden/>
    <w:pPr>
      <w:spacing w:after="660" w:line="300" w:lineRule="atLeast"/>
    </w:pPr>
    <w:rPr>
      <w:sz w:val="24"/>
    </w:rPr>
  </w:style>
  <w:style w:type="character" w:styleId="Voetnootmarkering">
    <w:name w:val="footnote reference"/>
    <w:basedOn w:val="Standaardalinea-lettertype"/>
    <w:uiPriority w:val="99"/>
    <w:semiHidden/>
    <w:locked/>
    <w:rPr>
      <w:rFonts w:cs="Times New Roman"/>
      <w:vertAlign w:val="superscript"/>
    </w:rPr>
  </w:style>
  <w:style w:type="paragraph" w:styleId="Voetnoottekst">
    <w:name w:val="footnote text"/>
    <w:basedOn w:val="Standaard"/>
    <w:link w:val="VoetnoottekstChar"/>
    <w:uiPriority w:val="99"/>
    <w:semiHidden/>
    <w:locked/>
    <w:pPr>
      <w:spacing w:line="180" w:lineRule="atLeast"/>
    </w:pPr>
    <w:rPr>
      <w:sz w:val="13"/>
      <w:szCs w:val="20"/>
    </w:rPr>
  </w:style>
  <w:style w:type="character" w:customStyle="1" w:styleId="VoetnoottekstChar">
    <w:name w:val="Voetnoottekst Char"/>
    <w:basedOn w:val="Standaardalinea-lettertype"/>
    <w:link w:val="Voetnoottekst"/>
    <w:uiPriority w:val="99"/>
    <w:semiHidden/>
    <w:locked/>
    <w:rPr>
      <w:rFonts w:ascii="Verdana" w:hAnsi="Verdana" w:cs="Times New Roman"/>
      <w:sz w:val="20"/>
      <w:szCs w:val="20"/>
    </w:rPr>
  </w:style>
  <w:style w:type="character" w:customStyle="1" w:styleId="w1">
    <w:name w:val="w1"/>
    <w:uiPriority w:val="99"/>
    <w:semiHidden/>
    <w:rPr>
      <w:rFonts w:ascii="Verdana" w:hAnsi="Verdana"/>
      <w:sz w:val="9"/>
    </w:rPr>
  </w:style>
  <w:style w:type="numbering" w:customStyle="1" w:styleId="Artikelsectie1">
    <w:name w:val="Artikel/sectie1"/>
    <w:pPr>
      <w:numPr>
        <w:numId w:val="20"/>
      </w:numPr>
    </w:pPr>
  </w:style>
  <w:style w:type="numbering" w:styleId="1ai">
    <w:name w:val="Outline List 1"/>
    <w:basedOn w:val="Geenlijst"/>
    <w:uiPriority w:val="99"/>
    <w:semiHidden/>
    <w:unhideWhenUsed/>
    <w:locked/>
    <w:pPr>
      <w:numPr>
        <w:numId w:val="19"/>
      </w:numPr>
    </w:pPr>
  </w:style>
  <w:style w:type="numbering" w:styleId="Artikelsectie">
    <w:name w:val="Outline List 3"/>
    <w:basedOn w:val="Geenlijst"/>
    <w:uiPriority w:val="99"/>
    <w:semiHidden/>
    <w:unhideWhenUsed/>
    <w:locked/>
    <w:pPr>
      <w:numPr>
        <w:numId w:val="12"/>
      </w:numPr>
    </w:pPr>
  </w:style>
  <w:style w:type="numbering" w:styleId="111111">
    <w:name w:val="Outline List 2"/>
    <w:basedOn w:val="Geenlijst"/>
    <w:uiPriority w:val="99"/>
    <w:semiHidden/>
    <w:unhideWhenUsed/>
    <w:locked/>
    <w:pPr>
      <w:numPr>
        <w:numId w:val="18"/>
      </w:numPr>
    </w:pPr>
  </w:style>
  <w:style w:type="character" w:styleId="Nadruk">
    <w:name w:val="Emphasis"/>
    <w:basedOn w:val="Standaardalinea-lettertype"/>
    <w:uiPriority w:val="20"/>
    <w:qFormat/>
    <w:rPr>
      <w:i/>
      <w:iCs/>
    </w:rPr>
  </w:style>
  <w:style w:type="paragraph" w:customStyle="1" w:styleId="Subsubparagraaf">
    <w:name w:val="Subsubparagraaf"/>
    <w:basedOn w:val="Subparagraaf"/>
    <w:next w:val="Broodtekst"/>
    <w:uiPriority w:val="5"/>
    <w:qFormat/>
    <w:pPr>
      <w:numPr>
        <w:ilvl w:val="3"/>
      </w:numPr>
      <w:outlineLvl w:val="3"/>
    </w:pPr>
    <w:rPr>
      <w:i w:val="0"/>
    </w:rPr>
  </w:style>
  <w:style w:type="paragraph" w:customStyle="1" w:styleId="TussenkopVet">
    <w:name w:val="TussenkopVet"/>
    <w:basedOn w:val="TussenkopCursief"/>
    <w:next w:val="Broodtekst"/>
    <w:uiPriority w:val="5"/>
    <w:qFormat/>
    <w:rPr>
      <w:b/>
      <w:i w:val="0"/>
    </w:rPr>
  </w:style>
  <w:style w:type="paragraph" w:customStyle="1" w:styleId="TussenkopRegular">
    <w:name w:val="TussenkopRegular"/>
    <w:basedOn w:val="TussenkopVet"/>
    <w:next w:val="Broodtekst"/>
    <w:uiPriority w:val="7"/>
    <w:qFormat/>
    <w:rPr>
      <w:b w:val="0"/>
    </w:rPr>
  </w:style>
  <w:style w:type="paragraph" w:styleId="Bijschrift0">
    <w:name w:val="caption"/>
    <w:basedOn w:val="Broodtekst"/>
    <w:uiPriority w:val="35"/>
    <w:qFormat/>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pPr>
      <w:numPr>
        <w:ilvl w:val="2"/>
        <w:numId w:val="21"/>
      </w:numPr>
      <w:spacing w:before="240"/>
      <w:outlineLvl w:val="2"/>
    </w:pPr>
    <w:rPr>
      <w:i/>
    </w:rPr>
  </w:style>
  <w:style w:type="paragraph" w:customStyle="1" w:styleId="BijlageGenummerdKop">
    <w:name w:val="BijlageGenummerdKop"/>
    <w:next w:val="Broodtekst"/>
    <w:uiPriority w:val="12"/>
    <w:qFormat/>
    <w:pPr>
      <w:pageBreakBefore/>
      <w:numPr>
        <w:numId w:val="21"/>
      </w:numPr>
      <w:spacing w:after="660" w:line="300" w:lineRule="atLeast"/>
      <w:outlineLvl w:val="0"/>
    </w:pPr>
    <w:rPr>
      <w:rFonts w:ascii="Verdana" w:hAnsi="Verdana" w:cs="Times New Roman"/>
      <w:sz w:val="24"/>
      <w:szCs w:val="18"/>
    </w:rPr>
  </w:style>
  <w:style w:type="paragraph" w:customStyle="1" w:styleId="Huisstijl-Rubricering0">
    <w:name w:val="Huisstijl - Rubricering"/>
    <w:basedOn w:val="Standaard"/>
    <w:next w:val="Standaard"/>
    <w:uiPriority w:val="1"/>
    <w:qFormat/>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Pr>
      <w:rFonts w:ascii="Verdana" w:hAnsi="Verdana" w:cs="Times New Roman"/>
      <w:b/>
      <w:bCs/>
      <w:sz w:val="13"/>
    </w:rPr>
  </w:style>
  <w:style w:type="paragraph" w:customStyle="1" w:styleId="Huisstijl-Retouradres0">
    <w:name w:val="Huisstijl - Retouradres"/>
    <w:basedOn w:val="Standaard"/>
    <w:next w:val="Standaard"/>
    <w:uiPriority w:val="1"/>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Pr>
      <w:noProof/>
      <w:sz w:val="13"/>
      <w:lang w:val="nl-NL"/>
    </w:rPr>
  </w:style>
  <w:style w:type="paragraph" w:customStyle="1" w:styleId="Huisstijl-KoptekstRapportvolgbladen">
    <w:name w:val="Huisstijl - Koptekst Rapport volgbladen"/>
    <w:basedOn w:val="Standaard"/>
    <w:uiPriority w:val="16"/>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pPr>
      <w:widowControl w:val="0"/>
      <w:numPr>
        <w:numId w:val="23"/>
      </w:numPr>
      <w:suppressAutoHyphens/>
      <w:autoSpaceDN w:val="0"/>
      <w:spacing w:line="240" w:lineRule="exact"/>
      <w:textAlignment w:val="baseline"/>
    </w:pPr>
    <w:rPr>
      <w:rFonts w:cs="Lohit Hindi"/>
      <w:lang w:eastAsia="zh-CN" w:bidi="hi-IN"/>
    </w:rPr>
  </w:style>
  <w:style w:type="character" w:customStyle="1" w:styleId="LijstalineaChar">
    <w:name w:val="Lijstalinea Char"/>
    <w:basedOn w:val="Standaardalinea-lettertype"/>
    <w:link w:val="Lijstalinea"/>
    <w:uiPriority w:val="34"/>
    <w:rsid w:val="0002250E"/>
    <w:rPr>
      <w:rFonts w:ascii="Verdana" w:hAnsi="Verdana" w:cs="Times New Roman"/>
      <w:sz w:val="18"/>
      <w:szCs w:val="24"/>
    </w:rPr>
  </w:style>
  <w:style w:type="paragraph" w:customStyle="1" w:styleId="Lijstalinea1">
    <w:name w:val="Lijstalinea1"/>
    <w:basedOn w:val="Standaard"/>
    <w:semiHidden/>
    <w:rsid w:val="0002250E"/>
    <w:pPr>
      <w:numPr>
        <w:numId w:val="24"/>
      </w:numPr>
      <w:spacing w:line="240" w:lineRule="auto"/>
    </w:pPr>
    <w:rPr>
      <w:rFonts w:asciiTheme="minorHAnsi" w:eastAsiaTheme="minorHAnsi" w:hAnsiTheme="minorHAnsi" w:cstheme="minorBidi"/>
      <w:szCs w:val="18"/>
      <w:lang w:eastAsia="en-US"/>
    </w:rPr>
  </w:style>
  <w:style w:type="character" w:styleId="Verwijzingopmerking">
    <w:name w:val="annotation reference"/>
    <w:basedOn w:val="Standaardalinea-lettertype"/>
    <w:uiPriority w:val="99"/>
    <w:semiHidden/>
    <w:unhideWhenUsed/>
    <w:locked/>
    <w:rsid w:val="00F90EB9"/>
    <w:rPr>
      <w:sz w:val="16"/>
      <w:szCs w:val="16"/>
    </w:rPr>
  </w:style>
  <w:style w:type="paragraph" w:styleId="Tekstopmerking">
    <w:name w:val="annotation text"/>
    <w:basedOn w:val="Standaard"/>
    <w:link w:val="TekstopmerkingChar"/>
    <w:uiPriority w:val="99"/>
    <w:unhideWhenUsed/>
    <w:locked/>
    <w:rsid w:val="00F90EB9"/>
    <w:pPr>
      <w:spacing w:line="240" w:lineRule="auto"/>
    </w:pPr>
    <w:rPr>
      <w:sz w:val="20"/>
      <w:szCs w:val="20"/>
    </w:rPr>
  </w:style>
  <w:style w:type="character" w:customStyle="1" w:styleId="TekstopmerkingChar">
    <w:name w:val="Tekst opmerking Char"/>
    <w:basedOn w:val="Standaardalinea-lettertype"/>
    <w:link w:val="Tekstopmerking"/>
    <w:uiPriority w:val="99"/>
    <w:rsid w:val="00F90EB9"/>
    <w:rPr>
      <w:rFonts w:ascii="Verdana"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locked/>
    <w:rsid w:val="00F90EB9"/>
    <w:rPr>
      <w:b/>
      <w:bCs/>
    </w:rPr>
  </w:style>
  <w:style w:type="character" w:customStyle="1" w:styleId="OnderwerpvanopmerkingChar">
    <w:name w:val="Onderwerp van opmerking Char"/>
    <w:basedOn w:val="TekstopmerkingChar"/>
    <w:link w:val="Onderwerpvanopmerking"/>
    <w:uiPriority w:val="99"/>
    <w:semiHidden/>
    <w:rsid w:val="00F90EB9"/>
    <w:rPr>
      <w:rFonts w:ascii="Verdana" w:hAnsi="Verdana" w:cs="Times New Roman"/>
      <w:b/>
      <w:bCs/>
      <w:sz w:val="20"/>
      <w:szCs w:val="20"/>
    </w:rPr>
  </w:style>
  <w:style w:type="character" w:customStyle="1" w:styleId="lang">
    <w:name w:val="lang"/>
    <w:basedOn w:val="Standaardalinea-lettertype"/>
    <w:rsid w:val="00B2610D"/>
  </w:style>
  <w:style w:type="character" w:styleId="Tekstvantijdelijkeaanduiding">
    <w:name w:val="Placeholder Text"/>
    <w:basedOn w:val="Standaardalinea-lettertype"/>
    <w:uiPriority w:val="99"/>
    <w:semiHidden/>
    <w:rsid w:val="00EF66F4"/>
    <w:rPr>
      <w:color w:val="808080"/>
    </w:rPr>
  </w:style>
  <w:style w:type="paragraph" w:customStyle="1" w:styleId="MMTopic1">
    <w:name w:val="MM Topic 1"/>
    <w:basedOn w:val="Kop1"/>
    <w:rsid w:val="00FB2BA8"/>
    <w:pPr>
      <w:keepLines/>
      <w:numPr>
        <w:numId w:val="31"/>
      </w:numPr>
      <w:tabs>
        <w:tab w:val="num" w:pos="705"/>
      </w:tabs>
      <w:spacing w:before="480" w:line="276" w:lineRule="auto"/>
      <w:ind w:left="705" w:hanging="705"/>
    </w:pPr>
    <w:rPr>
      <w:rFonts w:ascii="Cambria" w:eastAsia="SimSun" w:hAnsi="Cambria" w:cs="Times New Roman"/>
      <w:color w:val="365F91"/>
      <w:kern w:val="0"/>
      <w:sz w:val="28"/>
      <w:szCs w:val="28"/>
      <w:lang w:val="en-GB" w:eastAsia="zh-CN"/>
    </w:rPr>
  </w:style>
  <w:style w:type="paragraph" w:customStyle="1" w:styleId="MMTopic2">
    <w:name w:val="MM Topic 2"/>
    <w:basedOn w:val="Kop2"/>
    <w:rsid w:val="00FB2BA8"/>
    <w:pPr>
      <w:keepLines/>
      <w:numPr>
        <w:ilvl w:val="1"/>
        <w:numId w:val="31"/>
      </w:numPr>
      <w:tabs>
        <w:tab w:val="num" w:pos="1080"/>
      </w:tabs>
      <w:spacing w:before="200" w:line="276" w:lineRule="auto"/>
      <w:ind w:left="180" w:hanging="360"/>
    </w:pPr>
    <w:rPr>
      <w:rFonts w:ascii="Cambria" w:eastAsia="SimSun" w:hAnsi="Cambria" w:cs="Times New Roman"/>
      <w:b/>
      <w:i w:val="0"/>
      <w:iCs w:val="0"/>
      <w:color w:val="4F81BD"/>
      <w:sz w:val="26"/>
      <w:szCs w:val="26"/>
      <w:lang w:val="en-GB" w:eastAsia="zh-CN"/>
    </w:rPr>
  </w:style>
  <w:style w:type="paragraph" w:customStyle="1" w:styleId="MMTopic3">
    <w:name w:val="MM Topic 3"/>
    <w:basedOn w:val="Lijstopsomteken"/>
    <w:link w:val="MMTopic3Char"/>
    <w:rsid w:val="00FB2BA8"/>
    <w:pPr>
      <w:numPr>
        <w:ilvl w:val="2"/>
        <w:numId w:val="31"/>
      </w:numPr>
      <w:spacing w:after="200" w:line="276" w:lineRule="auto"/>
      <w:contextualSpacing/>
    </w:pPr>
    <w:rPr>
      <w:rFonts w:ascii="Calibri" w:eastAsia="SimSun" w:hAnsi="Calibri"/>
      <w:sz w:val="22"/>
      <w:szCs w:val="22"/>
      <w:lang w:val="x-none" w:eastAsia="x-none"/>
    </w:rPr>
  </w:style>
  <w:style w:type="character" w:customStyle="1" w:styleId="MMTopic3Char">
    <w:name w:val="MM Topic 3 Char"/>
    <w:link w:val="MMTopic3"/>
    <w:rsid w:val="00FB2BA8"/>
    <w:rPr>
      <w:rFonts w:ascii="Calibri" w:eastAsia="SimSun" w:hAnsi="Calibri" w:cs="Times New Roman"/>
      <w:lang w:val="x-none" w:eastAsia="x-none"/>
    </w:rPr>
  </w:style>
  <w:style w:type="character" w:customStyle="1" w:styleId="st1">
    <w:name w:val="st1"/>
    <w:basedOn w:val="Standaardalinea-lettertype"/>
    <w:rsid w:val="0047488E"/>
  </w:style>
  <w:style w:type="table" w:customStyle="1" w:styleId="dTable">
    <w:name w:val="d_Table"/>
    <w:basedOn w:val="Tabelraster"/>
    <w:rsid w:val="005C0E1C"/>
    <w:pPr>
      <w:spacing w:line="255" w:lineRule="atLeast"/>
    </w:pPr>
    <w:rPr>
      <w:rFonts w:ascii="Arial" w:eastAsia="Times New Roman" w:hAnsi="Arial" w:cs="Times New Roman"/>
      <w:sz w:val="18"/>
      <w:lang w:val="en-GB" w:eastAsia="zh-CN"/>
    </w:rPr>
    <w:tblPr>
      <w:tblBorders>
        <w:top w:val="double" w:sz="4" w:space="0" w:color="auto"/>
        <w:left w:val="double" w:sz="4" w:space="0" w:color="auto"/>
        <w:bottom w:val="double" w:sz="4" w:space="0" w:color="auto"/>
        <w:right w:val="double" w:sz="4" w:space="0" w:color="auto"/>
        <w:insideH w:val="none" w:sz="0" w:space="0" w:color="auto"/>
        <w:insideV w:val="none" w:sz="0" w:space="0" w:color="auto"/>
      </w:tblBorders>
    </w:tblPr>
    <w:tblStylePr w:type="firstRow">
      <w:rPr>
        <w:rFonts w:ascii="Arial" w:hAnsi="Arial"/>
        <w:b/>
        <w:sz w:val="17"/>
      </w:rPr>
      <w:tblPr/>
      <w:trPr>
        <w:tblHeader/>
      </w:trPr>
      <w:tcPr>
        <w:shd w:val="clear" w:color="auto" w:fill="D9D9D9"/>
      </w:tcPr>
    </w:tblStylePr>
  </w:style>
  <w:style w:type="paragraph" w:styleId="Revisie">
    <w:name w:val="Revision"/>
    <w:hidden/>
    <w:uiPriority w:val="99"/>
    <w:semiHidden/>
    <w:rsid w:val="00A32956"/>
    <w:rPr>
      <w:rFonts w:ascii="Verdana" w:hAnsi="Verdana"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84561">
      <w:bodyDiv w:val="1"/>
      <w:marLeft w:val="0"/>
      <w:marRight w:val="0"/>
      <w:marTop w:val="0"/>
      <w:marBottom w:val="0"/>
      <w:divBdr>
        <w:top w:val="none" w:sz="0" w:space="0" w:color="auto"/>
        <w:left w:val="none" w:sz="0" w:space="0" w:color="auto"/>
        <w:bottom w:val="none" w:sz="0" w:space="0" w:color="auto"/>
        <w:right w:val="none" w:sz="0" w:space="0" w:color="auto"/>
      </w:divBdr>
      <w:divsChild>
        <w:div w:id="1264000149">
          <w:marLeft w:val="547"/>
          <w:marRight w:val="0"/>
          <w:marTop w:val="125"/>
          <w:marBottom w:val="0"/>
          <w:divBdr>
            <w:top w:val="none" w:sz="0" w:space="0" w:color="auto"/>
            <w:left w:val="none" w:sz="0" w:space="0" w:color="auto"/>
            <w:bottom w:val="none" w:sz="0" w:space="0" w:color="auto"/>
            <w:right w:val="none" w:sz="0" w:space="0" w:color="auto"/>
          </w:divBdr>
        </w:div>
        <w:div w:id="243881748">
          <w:marLeft w:val="547"/>
          <w:marRight w:val="0"/>
          <w:marTop w:val="125"/>
          <w:marBottom w:val="0"/>
          <w:divBdr>
            <w:top w:val="none" w:sz="0" w:space="0" w:color="auto"/>
            <w:left w:val="none" w:sz="0" w:space="0" w:color="auto"/>
            <w:bottom w:val="none" w:sz="0" w:space="0" w:color="auto"/>
            <w:right w:val="none" w:sz="0" w:space="0" w:color="auto"/>
          </w:divBdr>
        </w:div>
        <w:div w:id="144247857">
          <w:marLeft w:val="1166"/>
          <w:marRight w:val="0"/>
          <w:marTop w:val="106"/>
          <w:marBottom w:val="0"/>
          <w:divBdr>
            <w:top w:val="none" w:sz="0" w:space="0" w:color="auto"/>
            <w:left w:val="none" w:sz="0" w:space="0" w:color="auto"/>
            <w:bottom w:val="none" w:sz="0" w:space="0" w:color="auto"/>
            <w:right w:val="none" w:sz="0" w:space="0" w:color="auto"/>
          </w:divBdr>
        </w:div>
        <w:div w:id="1235505046">
          <w:marLeft w:val="1166"/>
          <w:marRight w:val="0"/>
          <w:marTop w:val="106"/>
          <w:marBottom w:val="0"/>
          <w:divBdr>
            <w:top w:val="none" w:sz="0" w:space="0" w:color="auto"/>
            <w:left w:val="none" w:sz="0" w:space="0" w:color="auto"/>
            <w:bottom w:val="none" w:sz="0" w:space="0" w:color="auto"/>
            <w:right w:val="none" w:sz="0" w:space="0" w:color="auto"/>
          </w:divBdr>
        </w:div>
        <w:div w:id="107480231">
          <w:marLeft w:val="1166"/>
          <w:marRight w:val="0"/>
          <w:marTop w:val="106"/>
          <w:marBottom w:val="0"/>
          <w:divBdr>
            <w:top w:val="none" w:sz="0" w:space="0" w:color="auto"/>
            <w:left w:val="none" w:sz="0" w:space="0" w:color="auto"/>
            <w:bottom w:val="none" w:sz="0" w:space="0" w:color="auto"/>
            <w:right w:val="none" w:sz="0" w:space="0" w:color="auto"/>
          </w:divBdr>
        </w:div>
        <w:div w:id="1433893803">
          <w:marLeft w:val="1166"/>
          <w:marRight w:val="0"/>
          <w:marTop w:val="106"/>
          <w:marBottom w:val="0"/>
          <w:divBdr>
            <w:top w:val="none" w:sz="0" w:space="0" w:color="auto"/>
            <w:left w:val="none" w:sz="0" w:space="0" w:color="auto"/>
            <w:bottom w:val="none" w:sz="0" w:space="0" w:color="auto"/>
            <w:right w:val="none" w:sz="0" w:space="0" w:color="auto"/>
          </w:divBdr>
        </w:div>
        <w:div w:id="1788962606">
          <w:marLeft w:val="1166"/>
          <w:marRight w:val="0"/>
          <w:marTop w:val="106"/>
          <w:marBottom w:val="0"/>
          <w:divBdr>
            <w:top w:val="none" w:sz="0" w:space="0" w:color="auto"/>
            <w:left w:val="none" w:sz="0" w:space="0" w:color="auto"/>
            <w:bottom w:val="none" w:sz="0" w:space="0" w:color="auto"/>
            <w:right w:val="none" w:sz="0" w:space="0" w:color="auto"/>
          </w:divBdr>
        </w:div>
        <w:div w:id="338191735">
          <w:marLeft w:val="806"/>
          <w:marRight w:val="0"/>
          <w:marTop w:val="125"/>
          <w:marBottom w:val="0"/>
          <w:divBdr>
            <w:top w:val="none" w:sz="0" w:space="0" w:color="auto"/>
            <w:left w:val="none" w:sz="0" w:space="0" w:color="auto"/>
            <w:bottom w:val="none" w:sz="0" w:space="0" w:color="auto"/>
            <w:right w:val="none" w:sz="0" w:space="0" w:color="auto"/>
          </w:divBdr>
        </w:div>
        <w:div w:id="2059862259">
          <w:marLeft w:val="806"/>
          <w:marRight w:val="0"/>
          <w:marTop w:val="115"/>
          <w:marBottom w:val="0"/>
          <w:divBdr>
            <w:top w:val="none" w:sz="0" w:space="0" w:color="auto"/>
            <w:left w:val="none" w:sz="0" w:space="0" w:color="auto"/>
            <w:bottom w:val="none" w:sz="0" w:space="0" w:color="auto"/>
            <w:right w:val="none" w:sz="0" w:space="0" w:color="auto"/>
          </w:divBdr>
        </w:div>
      </w:divsChild>
    </w:div>
    <w:div w:id="225267036">
      <w:bodyDiv w:val="1"/>
      <w:marLeft w:val="0"/>
      <w:marRight w:val="0"/>
      <w:marTop w:val="0"/>
      <w:marBottom w:val="0"/>
      <w:divBdr>
        <w:top w:val="none" w:sz="0" w:space="0" w:color="auto"/>
        <w:left w:val="none" w:sz="0" w:space="0" w:color="auto"/>
        <w:bottom w:val="none" w:sz="0" w:space="0" w:color="auto"/>
        <w:right w:val="none" w:sz="0" w:space="0" w:color="auto"/>
      </w:divBdr>
    </w:div>
    <w:div w:id="326178407">
      <w:bodyDiv w:val="1"/>
      <w:marLeft w:val="0"/>
      <w:marRight w:val="0"/>
      <w:marTop w:val="0"/>
      <w:marBottom w:val="0"/>
      <w:divBdr>
        <w:top w:val="none" w:sz="0" w:space="0" w:color="auto"/>
        <w:left w:val="none" w:sz="0" w:space="0" w:color="auto"/>
        <w:bottom w:val="none" w:sz="0" w:space="0" w:color="auto"/>
        <w:right w:val="none" w:sz="0" w:space="0" w:color="auto"/>
      </w:divBdr>
      <w:divsChild>
        <w:div w:id="909466708">
          <w:marLeft w:val="446"/>
          <w:marRight w:val="0"/>
          <w:marTop w:val="77"/>
          <w:marBottom w:val="0"/>
          <w:divBdr>
            <w:top w:val="none" w:sz="0" w:space="0" w:color="auto"/>
            <w:left w:val="none" w:sz="0" w:space="0" w:color="auto"/>
            <w:bottom w:val="none" w:sz="0" w:space="0" w:color="auto"/>
            <w:right w:val="none" w:sz="0" w:space="0" w:color="auto"/>
          </w:divBdr>
        </w:div>
      </w:divsChild>
    </w:div>
    <w:div w:id="358237732">
      <w:bodyDiv w:val="1"/>
      <w:marLeft w:val="0"/>
      <w:marRight w:val="0"/>
      <w:marTop w:val="0"/>
      <w:marBottom w:val="0"/>
      <w:divBdr>
        <w:top w:val="none" w:sz="0" w:space="0" w:color="auto"/>
        <w:left w:val="none" w:sz="0" w:space="0" w:color="auto"/>
        <w:bottom w:val="none" w:sz="0" w:space="0" w:color="auto"/>
        <w:right w:val="none" w:sz="0" w:space="0" w:color="auto"/>
      </w:divBdr>
      <w:divsChild>
        <w:div w:id="936718824">
          <w:marLeft w:val="446"/>
          <w:marRight w:val="0"/>
          <w:marTop w:val="0"/>
          <w:marBottom w:val="0"/>
          <w:divBdr>
            <w:top w:val="none" w:sz="0" w:space="0" w:color="auto"/>
            <w:left w:val="none" w:sz="0" w:space="0" w:color="auto"/>
            <w:bottom w:val="none" w:sz="0" w:space="0" w:color="auto"/>
            <w:right w:val="none" w:sz="0" w:space="0" w:color="auto"/>
          </w:divBdr>
        </w:div>
        <w:div w:id="745765910">
          <w:marLeft w:val="446"/>
          <w:marRight w:val="0"/>
          <w:marTop w:val="0"/>
          <w:marBottom w:val="0"/>
          <w:divBdr>
            <w:top w:val="none" w:sz="0" w:space="0" w:color="auto"/>
            <w:left w:val="none" w:sz="0" w:space="0" w:color="auto"/>
            <w:bottom w:val="none" w:sz="0" w:space="0" w:color="auto"/>
            <w:right w:val="none" w:sz="0" w:space="0" w:color="auto"/>
          </w:divBdr>
        </w:div>
        <w:div w:id="163519486">
          <w:marLeft w:val="446"/>
          <w:marRight w:val="0"/>
          <w:marTop w:val="0"/>
          <w:marBottom w:val="0"/>
          <w:divBdr>
            <w:top w:val="none" w:sz="0" w:space="0" w:color="auto"/>
            <w:left w:val="none" w:sz="0" w:space="0" w:color="auto"/>
            <w:bottom w:val="none" w:sz="0" w:space="0" w:color="auto"/>
            <w:right w:val="none" w:sz="0" w:space="0" w:color="auto"/>
          </w:divBdr>
        </w:div>
        <w:div w:id="894270179">
          <w:marLeft w:val="446"/>
          <w:marRight w:val="0"/>
          <w:marTop w:val="0"/>
          <w:marBottom w:val="0"/>
          <w:divBdr>
            <w:top w:val="none" w:sz="0" w:space="0" w:color="auto"/>
            <w:left w:val="none" w:sz="0" w:space="0" w:color="auto"/>
            <w:bottom w:val="none" w:sz="0" w:space="0" w:color="auto"/>
            <w:right w:val="none" w:sz="0" w:space="0" w:color="auto"/>
          </w:divBdr>
        </w:div>
        <w:div w:id="1916208842">
          <w:marLeft w:val="446"/>
          <w:marRight w:val="0"/>
          <w:marTop w:val="0"/>
          <w:marBottom w:val="0"/>
          <w:divBdr>
            <w:top w:val="none" w:sz="0" w:space="0" w:color="auto"/>
            <w:left w:val="none" w:sz="0" w:space="0" w:color="auto"/>
            <w:bottom w:val="none" w:sz="0" w:space="0" w:color="auto"/>
            <w:right w:val="none" w:sz="0" w:space="0" w:color="auto"/>
          </w:divBdr>
        </w:div>
        <w:div w:id="1071928058">
          <w:marLeft w:val="446"/>
          <w:marRight w:val="0"/>
          <w:marTop w:val="0"/>
          <w:marBottom w:val="0"/>
          <w:divBdr>
            <w:top w:val="none" w:sz="0" w:space="0" w:color="auto"/>
            <w:left w:val="none" w:sz="0" w:space="0" w:color="auto"/>
            <w:bottom w:val="none" w:sz="0" w:space="0" w:color="auto"/>
            <w:right w:val="none" w:sz="0" w:space="0" w:color="auto"/>
          </w:divBdr>
        </w:div>
        <w:div w:id="200825197">
          <w:marLeft w:val="446"/>
          <w:marRight w:val="0"/>
          <w:marTop w:val="0"/>
          <w:marBottom w:val="0"/>
          <w:divBdr>
            <w:top w:val="none" w:sz="0" w:space="0" w:color="auto"/>
            <w:left w:val="none" w:sz="0" w:space="0" w:color="auto"/>
            <w:bottom w:val="none" w:sz="0" w:space="0" w:color="auto"/>
            <w:right w:val="none" w:sz="0" w:space="0" w:color="auto"/>
          </w:divBdr>
        </w:div>
        <w:div w:id="663124389">
          <w:marLeft w:val="446"/>
          <w:marRight w:val="0"/>
          <w:marTop w:val="0"/>
          <w:marBottom w:val="0"/>
          <w:divBdr>
            <w:top w:val="none" w:sz="0" w:space="0" w:color="auto"/>
            <w:left w:val="none" w:sz="0" w:space="0" w:color="auto"/>
            <w:bottom w:val="none" w:sz="0" w:space="0" w:color="auto"/>
            <w:right w:val="none" w:sz="0" w:space="0" w:color="auto"/>
          </w:divBdr>
        </w:div>
        <w:div w:id="1121878015">
          <w:marLeft w:val="446"/>
          <w:marRight w:val="0"/>
          <w:marTop w:val="0"/>
          <w:marBottom w:val="0"/>
          <w:divBdr>
            <w:top w:val="none" w:sz="0" w:space="0" w:color="auto"/>
            <w:left w:val="none" w:sz="0" w:space="0" w:color="auto"/>
            <w:bottom w:val="none" w:sz="0" w:space="0" w:color="auto"/>
            <w:right w:val="none" w:sz="0" w:space="0" w:color="auto"/>
          </w:divBdr>
        </w:div>
        <w:div w:id="1154568693">
          <w:marLeft w:val="446"/>
          <w:marRight w:val="0"/>
          <w:marTop w:val="0"/>
          <w:marBottom w:val="0"/>
          <w:divBdr>
            <w:top w:val="none" w:sz="0" w:space="0" w:color="auto"/>
            <w:left w:val="none" w:sz="0" w:space="0" w:color="auto"/>
            <w:bottom w:val="none" w:sz="0" w:space="0" w:color="auto"/>
            <w:right w:val="none" w:sz="0" w:space="0" w:color="auto"/>
          </w:divBdr>
        </w:div>
        <w:div w:id="23094003">
          <w:marLeft w:val="446"/>
          <w:marRight w:val="0"/>
          <w:marTop w:val="0"/>
          <w:marBottom w:val="0"/>
          <w:divBdr>
            <w:top w:val="none" w:sz="0" w:space="0" w:color="auto"/>
            <w:left w:val="none" w:sz="0" w:space="0" w:color="auto"/>
            <w:bottom w:val="none" w:sz="0" w:space="0" w:color="auto"/>
            <w:right w:val="none" w:sz="0" w:space="0" w:color="auto"/>
          </w:divBdr>
        </w:div>
        <w:div w:id="1236738798">
          <w:marLeft w:val="446"/>
          <w:marRight w:val="0"/>
          <w:marTop w:val="0"/>
          <w:marBottom w:val="0"/>
          <w:divBdr>
            <w:top w:val="none" w:sz="0" w:space="0" w:color="auto"/>
            <w:left w:val="none" w:sz="0" w:space="0" w:color="auto"/>
            <w:bottom w:val="none" w:sz="0" w:space="0" w:color="auto"/>
            <w:right w:val="none" w:sz="0" w:space="0" w:color="auto"/>
          </w:divBdr>
        </w:div>
        <w:div w:id="180321812">
          <w:marLeft w:val="446"/>
          <w:marRight w:val="0"/>
          <w:marTop w:val="0"/>
          <w:marBottom w:val="0"/>
          <w:divBdr>
            <w:top w:val="none" w:sz="0" w:space="0" w:color="auto"/>
            <w:left w:val="none" w:sz="0" w:space="0" w:color="auto"/>
            <w:bottom w:val="none" w:sz="0" w:space="0" w:color="auto"/>
            <w:right w:val="none" w:sz="0" w:space="0" w:color="auto"/>
          </w:divBdr>
        </w:div>
        <w:div w:id="854348272">
          <w:marLeft w:val="446"/>
          <w:marRight w:val="0"/>
          <w:marTop w:val="0"/>
          <w:marBottom w:val="0"/>
          <w:divBdr>
            <w:top w:val="none" w:sz="0" w:space="0" w:color="auto"/>
            <w:left w:val="none" w:sz="0" w:space="0" w:color="auto"/>
            <w:bottom w:val="none" w:sz="0" w:space="0" w:color="auto"/>
            <w:right w:val="none" w:sz="0" w:space="0" w:color="auto"/>
          </w:divBdr>
        </w:div>
        <w:div w:id="1288118450">
          <w:marLeft w:val="446"/>
          <w:marRight w:val="0"/>
          <w:marTop w:val="0"/>
          <w:marBottom w:val="0"/>
          <w:divBdr>
            <w:top w:val="none" w:sz="0" w:space="0" w:color="auto"/>
            <w:left w:val="none" w:sz="0" w:space="0" w:color="auto"/>
            <w:bottom w:val="none" w:sz="0" w:space="0" w:color="auto"/>
            <w:right w:val="none" w:sz="0" w:space="0" w:color="auto"/>
          </w:divBdr>
        </w:div>
      </w:divsChild>
    </w:div>
    <w:div w:id="460853851">
      <w:bodyDiv w:val="1"/>
      <w:marLeft w:val="0"/>
      <w:marRight w:val="0"/>
      <w:marTop w:val="0"/>
      <w:marBottom w:val="0"/>
      <w:divBdr>
        <w:top w:val="none" w:sz="0" w:space="0" w:color="auto"/>
        <w:left w:val="none" w:sz="0" w:space="0" w:color="auto"/>
        <w:bottom w:val="none" w:sz="0" w:space="0" w:color="auto"/>
        <w:right w:val="none" w:sz="0" w:space="0" w:color="auto"/>
      </w:divBdr>
    </w:div>
    <w:div w:id="598752449">
      <w:bodyDiv w:val="1"/>
      <w:marLeft w:val="0"/>
      <w:marRight w:val="0"/>
      <w:marTop w:val="0"/>
      <w:marBottom w:val="0"/>
      <w:divBdr>
        <w:top w:val="none" w:sz="0" w:space="0" w:color="auto"/>
        <w:left w:val="none" w:sz="0" w:space="0" w:color="auto"/>
        <w:bottom w:val="none" w:sz="0" w:space="0" w:color="auto"/>
        <w:right w:val="none" w:sz="0" w:space="0" w:color="auto"/>
      </w:divBdr>
    </w:div>
    <w:div w:id="773671828">
      <w:bodyDiv w:val="1"/>
      <w:marLeft w:val="0"/>
      <w:marRight w:val="0"/>
      <w:marTop w:val="0"/>
      <w:marBottom w:val="0"/>
      <w:divBdr>
        <w:top w:val="none" w:sz="0" w:space="0" w:color="auto"/>
        <w:left w:val="none" w:sz="0" w:space="0" w:color="auto"/>
        <w:bottom w:val="none" w:sz="0" w:space="0" w:color="auto"/>
        <w:right w:val="none" w:sz="0" w:space="0" w:color="auto"/>
      </w:divBdr>
    </w:div>
    <w:div w:id="890385465">
      <w:bodyDiv w:val="1"/>
      <w:marLeft w:val="0"/>
      <w:marRight w:val="0"/>
      <w:marTop w:val="0"/>
      <w:marBottom w:val="0"/>
      <w:divBdr>
        <w:top w:val="none" w:sz="0" w:space="0" w:color="auto"/>
        <w:left w:val="none" w:sz="0" w:space="0" w:color="auto"/>
        <w:bottom w:val="none" w:sz="0" w:space="0" w:color="auto"/>
        <w:right w:val="none" w:sz="0" w:space="0" w:color="auto"/>
      </w:divBdr>
      <w:divsChild>
        <w:div w:id="1104112477">
          <w:marLeft w:val="446"/>
          <w:marRight w:val="0"/>
          <w:marTop w:val="48"/>
          <w:marBottom w:val="0"/>
          <w:divBdr>
            <w:top w:val="none" w:sz="0" w:space="0" w:color="auto"/>
            <w:left w:val="none" w:sz="0" w:space="0" w:color="auto"/>
            <w:bottom w:val="none" w:sz="0" w:space="0" w:color="auto"/>
            <w:right w:val="none" w:sz="0" w:space="0" w:color="auto"/>
          </w:divBdr>
        </w:div>
        <w:div w:id="1749496611">
          <w:marLeft w:val="446"/>
          <w:marRight w:val="0"/>
          <w:marTop w:val="48"/>
          <w:marBottom w:val="0"/>
          <w:divBdr>
            <w:top w:val="none" w:sz="0" w:space="0" w:color="auto"/>
            <w:left w:val="none" w:sz="0" w:space="0" w:color="auto"/>
            <w:bottom w:val="none" w:sz="0" w:space="0" w:color="auto"/>
            <w:right w:val="none" w:sz="0" w:space="0" w:color="auto"/>
          </w:divBdr>
        </w:div>
        <w:div w:id="1591159270">
          <w:marLeft w:val="446"/>
          <w:marRight w:val="0"/>
          <w:marTop w:val="48"/>
          <w:marBottom w:val="0"/>
          <w:divBdr>
            <w:top w:val="none" w:sz="0" w:space="0" w:color="auto"/>
            <w:left w:val="none" w:sz="0" w:space="0" w:color="auto"/>
            <w:bottom w:val="none" w:sz="0" w:space="0" w:color="auto"/>
            <w:right w:val="none" w:sz="0" w:space="0" w:color="auto"/>
          </w:divBdr>
        </w:div>
        <w:div w:id="1738161667">
          <w:marLeft w:val="446"/>
          <w:marRight w:val="0"/>
          <w:marTop w:val="48"/>
          <w:marBottom w:val="0"/>
          <w:divBdr>
            <w:top w:val="none" w:sz="0" w:space="0" w:color="auto"/>
            <w:left w:val="none" w:sz="0" w:space="0" w:color="auto"/>
            <w:bottom w:val="none" w:sz="0" w:space="0" w:color="auto"/>
            <w:right w:val="none" w:sz="0" w:space="0" w:color="auto"/>
          </w:divBdr>
        </w:div>
        <w:div w:id="1730614543">
          <w:marLeft w:val="446"/>
          <w:marRight w:val="0"/>
          <w:marTop w:val="48"/>
          <w:marBottom w:val="0"/>
          <w:divBdr>
            <w:top w:val="none" w:sz="0" w:space="0" w:color="auto"/>
            <w:left w:val="none" w:sz="0" w:space="0" w:color="auto"/>
            <w:bottom w:val="none" w:sz="0" w:space="0" w:color="auto"/>
            <w:right w:val="none" w:sz="0" w:space="0" w:color="auto"/>
          </w:divBdr>
        </w:div>
        <w:div w:id="73400491">
          <w:marLeft w:val="446"/>
          <w:marRight w:val="0"/>
          <w:marTop w:val="48"/>
          <w:marBottom w:val="0"/>
          <w:divBdr>
            <w:top w:val="none" w:sz="0" w:space="0" w:color="auto"/>
            <w:left w:val="none" w:sz="0" w:space="0" w:color="auto"/>
            <w:bottom w:val="none" w:sz="0" w:space="0" w:color="auto"/>
            <w:right w:val="none" w:sz="0" w:space="0" w:color="auto"/>
          </w:divBdr>
        </w:div>
      </w:divsChild>
    </w:div>
    <w:div w:id="968898228">
      <w:bodyDiv w:val="1"/>
      <w:marLeft w:val="0"/>
      <w:marRight w:val="0"/>
      <w:marTop w:val="0"/>
      <w:marBottom w:val="0"/>
      <w:divBdr>
        <w:top w:val="none" w:sz="0" w:space="0" w:color="auto"/>
        <w:left w:val="none" w:sz="0" w:space="0" w:color="auto"/>
        <w:bottom w:val="none" w:sz="0" w:space="0" w:color="auto"/>
        <w:right w:val="none" w:sz="0" w:space="0" w:color="auto"/>
      </w:divBdr>
      <w:divsChild>
        <w:div w:id="1220559731">
          <w:marLeft w:val="547"/>
          <w:marRight w:val="0"/>
          <w:marTop w:val="38"/>
          <w:marBottom w:val="0"/>
          <w:divBdr>
            <w:top w:val="none" w:sz="0" w:space="0" w:color="auto"/>
            <w:left w:val="none" w:sz="0" w:space="0" w:color="auto"/>
            <w:bottom w:val="none" w:sz="0" w:space="0" w:color="auto"/>
            <w:right w:val="none" w:sz="0" w:space="0" w:color="auto"/>
          </w:divBdr>
        </w:div>
      </w:divsChild>
    </w:div>
    <w:div w:id="1029140420">
      <w:bodyDiv w:val="1"/>
      <w:marLeft w:val="0"/>
      <w:marRight w:val="0"/>
      <w:marTop w:val="0"/>
      <w:marBottom w:val="0"/>
      <w:divBdr>
        <w:top w:val="none" w:sz="0" w:space="0" w:color="auto"/>
        <w:left w:val="none" w:sz="0" w:space="0" w:color="auto"/>
        <w:bottom w:val="none" w:sz="0" w:space="0" w:color="auto"/>
        <w:right w:val="none" w:sz="0" w:space="0" w:color="auto"/>
      </w:divBdr>
      <w:divsChild>
        <w:div w:id="537284442">
          <w:marLeft w:val="547"/>
          <w:marRight w:val="0"/>
          <w:marTop w:val="38"/>
          <w:marBottom w:val="0"/>
          <w:divBdr>
            <w:top w:val="none" w:sz="0" w:space="0" w:color="auto"/>
            <w:left w:val="none" w:sz="0" w:space="0" w:color="auto"/>
            <w:bottom w:val="none" w:sz="0" w:space="0" w:color="auto"/>
            <w:right w:val="none" w:sz="0" w:space="0" w:color="auto"/>
          </w:divBdr>
        </w:div>
      </w:divsChild>
    </w:div>
    <w:div w:id="1149438967">
      <w:bodyDiv w:val="1"/>
      <w:marLeft w:val="0"/>
      <w:marRight w:val="0"/>
      <w:marTop w:val="0"/>
      <w:marBottom w:val="0"/>
      <w:divBdr>
        <w:top w:val="none" w:sz="0" w:space="0" w:color="auto"/>
        <w:left w:val="none" w:sz="0" w:space="0" w:color="auto"/>
        <w:bottom w:val="none" w:sz="0" w:space="0" w:color="auto"/>
        <w:right w:val="none" w:sz="0" w:space="0" w:color="auto"/>
      </w:divBdr>
    </w:div>
    <w:div w:id="1242986573">
      <w:bodyDiv w:val="1"/>
      <w:marLeft w:val="0"/>
      <w:marRight w:val="0"/>
      <w:marTop w:val="0"/>
      <w:marBottom w:val="0"/>
      <w:divBdr>
        <w:top w:val="none" w:sz="0" w:space="0" w:color="auto"/>
        <w:left w:val="none" w:sz="0" w:space="0" w:color="auto"/>
        <w:bottom w:val="none" w:sz="0" w:space="0" w:color="auto"/>
        <w:right w:val="none" w:sz="0" w:space="0" w:color="auto"/>
      </w:divBdr>
      <w:divsChild>
        <w:div w:id="367219058">
          <w:marLeft w:val="547"/>
          <w:marRight w:val="0"/>
          <w:marTop w:val="58"/>
          <w:marBottom w:val="0"/>
          <w:divBdr>
            <w:top w:val="none" w:sz="0" w:space="0" w:color="auto"/>
            <w:left w:val="none" w:sz="0" w:space="0" w:color="auto"/>
            <w:bottom w:val="none" w:sz="0" w:space="0" w:color="auto"/>
            <w:right w:val="none" w:sz="0" w:space="0" w:color="auto"/>
          </w:divBdr>
        </w:div>
        <w:div w:id="276718832">
          <w:marLeft w:val="547"/>
          <w:marRight w:val="0"/>
          <w:marTop w:val="58"/>
          <w:marBottom w:val="0"/>
          <w:divBdr>
            <w:top w:val="none" w:sz="0" w:space="0" w:color="auto"/>
            <w:left w:val="none" w:sz="0" w:space="0" w:color="auto"/>
            <w:bottom w:val="none" w:sz="0" w:space="0" w:color="auto"/>
            <w:right w:val="none" w:sz="0" w:space="0" w:color="auto"/>
          </w:divBdr>
        </w:div>
        <w:div w:id="1183856731">
          <w:marLeft w:val="547"/>
          <w:marRight w:val="0"/>
          <w:marTop w:val="58"/>
          <w:marBottom w:val="0"/>
          <w:divBdr>
            <w:top w:val="none" w:sz="0" w:space="0" w:color="auto"/>
            <w:left w:val="none" w:sz="0" w:space="0" w:color="auto"/>
            <w:bottom w:val="none" w:sz="0" w:space="0" w:color="auto"/>
            <w:right w:val="none" w:sz="0" w:space="0" w:color="auto"/>
          </w:divBdr>
        </w:div>
        <w:div w:id="209732552">
          <w:marLeft w:val="547"/>
          <w:marRight w:val="0"/>
          <w:marTop w:val="58"/>
          <w:marBottom w:val="0"/>
          <w:divBdr>
            <w:top w:val="none" w:sz="0" w:space="0" w:color="auto"/>
            <w:left w:val="none" w:sz="0" w:space="0" w:color="auto"/>
            <w:bottom w:val="none" w:sz="0" w:space="0" w:color="auto"/>
            <w:right w:val="none" w:sz="0" w:space="0" w:color="auto"/>
          </w:divBdr>
        </w:div>
        <w:div w:id="1563521402">
          <w:marLeft w:val="547"/>
          <w:marRight w:val="0"/>
          <w:marTop w:val="58"/>
          <w:marBottom w:val="0"/>
          <w:divBdr>
            <w:top w:val="none" w:sz="0" w:space="0" w:color="auto"/>
            <w:left w:val="none" w:sz="0" w:space="0" w:color="auto"/>
            <w:bottom w:val="none" w:sz="0" w:space="0" w:color="auto"/>
            <w:right w:val="none" w:sz="0" w:space="0" w:color="auto"/>
          </w:divBdr>
        </w:div>
        <w:div w:id="154224269">
          <w:marLeft w:val="547"/>
          <w:marRight w:val="0"/>
          <w:marTop w:val="58"/>
          <w:marBottom w:val="0"/>
          <w:divBdr>
            <w:top w:val="none" w:sz="0" w:space="0" w:color="auto"/>
            <w:left w:val="none" w:sz="0" w:space="0" w:color="auto"/>
            <w:bottom w:val="none" w:sz="0" w:space="0" w:color="auto"/>
            <w:right w:val="none" w:sz="0" w:space="0" w:color="auto"/>
          </w:divBdr>
        </w:div>
        <w:div w:id="498035104">
          <w:marLeft w:val="547"/>
          <w:marRight w:val="0"/>
          <w:marTop w:val="58"/>
          <w:marBottom w:val="0"/>
          <w:divBdr>
            <w:top w:val="none" w:sz="0" w:space="0" w:color="auto"/>
            <w:left w:val="none" w:sz="0" w:space="0" w:color="auto"/>
            <w:bottom w:val="none" w:sz="0" w:space="0" w:color="auto"/>
            <w:right w:val="none" w:sz="0" w:space="0" w:color="auto"/>
          </w:divBdr>
        </w:div>
        <w:div w:id="2000840017">
          <w:marLeft w:val="547"/>
          <w:marRight w:val="0"/>
          <w:marTop w:val="58"/>
          <w:marBottom w:val="0"/>
          <w:divBdr>
            <w:top w:val="none" w:sz="0" w:space="0" w:color="auto"/>
            <w:left w:val="none" w:sz="0" w:space="0" w:color="auto"/>
            <w:bottom w:val="none" w:sz="0" w:space="0" w:color="auto"/>
            <w:right w:val="none" w:sz="0" w:space="0" w:color="auto"/>
          </w:divBdr>
        </w:div>
        <w:div w:id="382292706">
          <w:marLeft w:val="547"/>
          <w:marRight w:val="0"/>
          <w:marTop w:val="58"/>
          <w:marBottom w:val="0"/>
          <w:divBdr>
            <w:top w:val="none" w:sz="0" w:space="0" w:color="auto"/>
            <w:left w:val="none" w:sz="0" w:space="0" w:color="auto"/>
            <w:bottom w:val="none" w:sz="0" w:space="0" w:color="auto"/>
            <w:right w:val="none" w:sz="0" w:space="0" w:color="auto"/>
          </w:divBdr>
        </w:div>
        <w:div w:id="684553479">
          <w:marLeft w:val="547"/>
          <w:marRight w:val="0"/>
          <w:marTop w:val="58"/>
          <w:marBottom w:val="0"/>
          <w:divBdr>
            <w:top w:val="none" w:sz="0" w:space="0" w:color="auto"/>
            <w:left w:val="none" w:sz="0" w:space="0" w:color="auto"/>
            <w:bottom w:val="none" w:sz="0" w:space="0" w:color="auto"/>
            <w:right w:val="none" w:sz="0" w:space="0" w:color="auto"/>
          </w:divBdr>
        </w:div>
        <w:div w:id="1761947744">
          <w:marLeft w:val="547"/>
          <w:marRight w:val="0"/>
          <w:marTop w:val="58"/>
          <w:marBottom w:val="0"/>
          <w:divBdr>
            <w:top w:val="none" w:sz="0" w:space="0" w:color="auto"/>
            <w:left w:val="none" w:sz="0" w:space="0" w:color="auto"/>
            <w:bottom w:val="none" w:sz="0" w:space="0" w:color="auto"/>
            <w:right w:val="none" w:sz="0" w:space="0" w:color="auto"/>
          </w:divBdr>
        </w:div>
        <w:div w:id="1144392509">
          <w:marLeft w:val="547"/>
          <w:marRight w:val="0"/>
          <w:marTop w:val="58"/>
          <w:marBottom w:val="0"/>
          <w:divBdr>
            <w:top w:val="none" w:sz="0" w:space="0" w:color="auto"/>
            <w:left w:val="none" w:sz="0" w:space="0" w:color="auto"/>
            <w:bottom w:val="none" w:sz="0" w:space="0" w:color="auto"/>
            <w:right w:val="none" w:sz="0" w:space="0" w:color="auto"/>
          </w:divBdr>
        </w:div>
        <w:div w:id="1994212860">
          <w:marLeft w:val="720"/>
          <w:marRight w:val="0"/>
          <w:marTop w:val="58"/>
          <w:marBottom w:val="0"/>
          <w:divBdr>
            <w:top w:val="none" w:sz="0" w:space="0" w:color="auto"/>
            <w:left w:val="none" w:sz="0" w:space="0" w:color="auto"/>
            <w:bottom w:val="none" w:sz="0" w:space="0" w:color="auto"/>
            <w:right w:val="none" w:sz="0" w:space="0" w:color="auto"/>
          </w:divBdr>
        </w:div>
        <w:div w:id="2112240298">
          <w:marLeft w:val="720"/>
          <w:marRight w:val="0"/>
          <w:marTop w:val="58"/>
          <w:marBottom w:val="0"/>
          <w:divBdr>
            <w:top w:val="none" w:sz="0" w:space="0" w:color="auto"/>
            <w:left w:val="none" w:sz="0" w:space="0" w:color="auto"/>
            <w:bottom w:val="none" w:sz="0" w:space="0" w:color="auto"/>
            <w:right w:val="none" w:sz="0" w:space="0" w:color="auto"/>
          </w:divBdr>
        </w:div>
        <w:div w:id="1505901385">
          <w:marLeft w:val="720"/>
          <w:marRight w:val="0"/>
          <w:marTop w:val="58"/>
          <w:marBottom w:val="0"/>
          <w:divBdr>
            <w:top w:val="none" w:sz="0" w:space="0" w:color="auto"/>
            <w:left w:val="none" w:sz="0" w:space="0" w:color="auto"/>
            <w:bottom w:val="none" w:sz="0" w:space="0" w:color="auto"/>
            <w:right w:val="none" w:sz="0" w:space="0" w:color="auto"/>
          </w:divBdr>
        </w:div>
        <w:div w:id="1587884237">
          <w:marLeft w:val="720"/>
          <w:marRight w:val="0"/>
          <w:marTop w:val="58"/>
          <w:marBottom w:val="0"/>
          <w:divBdr>
            <w:top w:val="none" w:sz="0" w:space="0" w:color="auto"/>
            <w:left w:val="none" w:sz="0" w:space="0" w:color="auto"/>
            <w:bottom w:val="none" w:sz="0" w:space="0" w:color="auto"/>
            <w:right w:val="none" w:sz="0" w:space="0" w:color="auto"/>
          </w:divBdr>
        </w:div>
      </w:divsChild>
    </w:div>
    <w:div w:id="1384674372">
      <w:bodyDiv w:val="1"/>
      <w:marLeft w:val="0"/>
      <w:marRight w:val="0"/>
      <w:marTop w:val="0"/>
      <w:marBottom w:val="0"/>
      <w:divBdr>
        <w:top w:val="none" w:sz="0" w:space="0" w:color="auto"/>
        <w:left w:val="none" w:sz="0" w:space="0" w:color="auto"/>
        <w:bottom w:val="none" w:sz="0" w:space="0" w:color="auto"/>
        <w:right w:val="none" w:sz="0" w:space="0" w:color="auto"/>
      </w:divBdr>
    </w:div>
    <w:div w:id="1529755205">
      <w:bodyDiv w:val="1"/>
      <w:marLeft w:val="0"/>
      <w:marRight w:val="0"/>
      <w:marTop w:val="0"/>
      <w:marBottom w:val="0"/>
      <w:divBdr>
        <w:top w:val="none" w:sz="0" w:space="0" w:color="auto"/>
        <w:left w:val="none" w:sz="0" w:space="0" w:color="auto"/>
        <w:bottom w:val="none" w:sz="0" w:space="0" w:color="auto"/>
        <w:right w:val="none" w:sz="0" w:space="0" w:color="auto"/>
      </w:divBdr>
      <w:divsChild>
        <w:div w:id="67575796">
          <w:marLeft w:val="0"/>
          <w:marRight w:val="0"/>
          <w:marTop w:val="0"/>
          <w:marBottom w:val="0"/>
          <w:divBdr>
            <w:top w:val="none" w:sz="0" w:space="0" w:color="auto"/>
            <w:left w:val="none" w:sz="0" w:space="0" w:color="auto"/>
            <w:bottom w:val="none" w:sz="0" w:space="0" w:color="auto"/>
            <w:right w:val="none" w:sz="0" w:space="0" w:color="auto"/>
          </w:divBdr>
          <w:divsChild>
            <w:div w:id="138882725">
              <w:marLeft w:val="0"/>
              <w:marRight w:val="0"/>
              <w:marTop w:val="0"/>
              <w:marBottom w:val="0"/>
              <w:divBdr>
                <w:top w:val="none" w:sz="0" w:space="0" w:color="auto"/>
                <w:left w:val="none" w:sz="0" w:space="0" w:color="auto"/>
                <w:bottom w:val="none" w:sz="0" w:space="0" w:color="auto"/>
                <w:right w:val="none" w:sz="0" w:space="0" w:color="auto"/>
              </w:divBdr>
              <w:divsChild>
                <w:div w:id="1941142006">
                  <w:marLeft w:val="0"/>
                  <w:marRight w:val="0"/>
                  <w:marTop w:val="0"/>
                  <w:marBottom w:val="0"/>
                  <w:divBdr>
                    <w:top w:val="none" w:sz="0" w:space="0" w:color="auto"/>
                    <w:left w:val="none" w:sz="0" w:space="0" w:color="auto"/>
                    <w:bottom w:val="none" w:sz="0" w:space="0" w:color="auto"/>
                    <w:right w:val="none" w:sz="0" w:space="0" w:color="auto"/>
                  </w:divBdr>
                  <w:divsChild>
                    <w:div w:id="19166633">
                      <w:marLeft w:val="0"/>
                      <w:marRight w:val="0"/>
                      <w:marTop w:val="0"/>
                      <w:marBottom w:val="0"/>
                      <w:divBdr>
                        <w:top w:val="none" w:sz="0" w:space="0" w:color="auto"/>
                        <w:left w:val="none" w:sz="0" w:space="0" w:color="auto"/>
                        <w:bottom w:val="none" w:sz="0" w:space="0" w:color="auto"/>
                        <w:right w:val="none" w:sz="0" w:space="0" w:color="auto"/>
                      </w:divBdr>
                      <w:divsChild>
                        <w:div w:id="1446193648">
                          <w:marLeft w:val="0"/>
                          <w:marRight w:val="0"/>
                          <w:marTop w:val="0"/>
                          <w:marBottom w:val="0"/>
                          <w:divBdr>
                            <w:top w:val="none" w:sz="0" w:space="0" w:color="auto"/>
                            <w:left w:val="none" w:sz="0" w:space="0" w:color="auto"/>
                            <w:bottom w:val="none" w:sz="0" w:space="0" w:color="auto"/>
                            <w:right w:val="none" w:sz="0" w:space="0" w:color="auto"/>
                          </w:divBdr>
                          <w:divsChild>
                            <w:div w:id="150366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592730">
      <w:bodyDiv w:val="1"/>
      <w:marLeft w:val="0"/>
      <w:marRight w:val="0"/>
      <w:marTop w:val="0"/>
      <w:marBottom w:val="0"/>
      <w:divBdr>
        <w:top w:val="none" w:sz="0" w:space="0" w:color="auto"/>
        <w:left w:val="none" w:sz="0" w:space="0" w:color="auto"/>
        <w:bottom w:val="none" w:sz="0" w:space="0" w:color="auto"/>
        <w:right w:val="none" w:sz="0" w:space="0" w:color="auto"/>
      </w:divBdr>
    </w:div>
    <w:div w:id="1565143006">
      <w:bodyDiv w:val="1"/>
      <w:marLeft w:val="0"/>
      <w:marRight w:val="0"/>
      <w:marTop w:val="0"/>
      <w:marBottom w:val="0"/>
      <w:divBdr>
        <w:top w:val="none" w:sz="0" w:space="0" w:color="auto"/>
        <w:left w:val="none" w:sz="0" w:space="0" w:color="auto"/>
        <w:bottom w:val="none" w:sz="0" w:space="0" w:color="auto"/>
        <w:right w:val="none" w:sz="0" w:space="0" w:color="auto"/>
      </w:divBdr>
      <w:divsChild>
        <w:div w:id="1750498572">
          <w:marLeft w:val="806"/>
          <w:marRight w:val="0"/>
          <w:marTop w:val="77"/>
          <w:marBottom w:val="0"/>
          <w:divBdr>
            <w:top w:val="none" w:sz="0" w:space="0" w:color="auto"/>
            <w:left w:val="none" w:sz="0" w:space="0" w:color="auto"/>
            <w:bottom w:val="none" w:sz="0" w:space="0" w:color="auto"/>
            <w:right w:val="none" w:sz="0" w:space="0" w:color="auto"/>
          </w:divBdr>
        </w:div>
        <w:div w:id="1130174277">
          <w:marLeft w:val="806"/>
          <w:marRight w:val="0"/>
          <w:marTop w:val="77"/>
          <w:marBottom w:val="0"/>
          <w:divBdr>
            <w:top w:val="none" w:sz="0" w:space="0" w:color="auto"/>
            <w:left w:val="none" w:sz="0" w:space="0" w:color="auto"/>
            <w:bottom w:val="none" w:sz="0" w:space="0" w:color="auto"/>
            <w:right w:val="none" w:sz="0" w:space="0" w:color="auto"/>
          </w:divBdr>
        </w:div>
        <w:div w:id="2083290107">
          <w:marLeft w:val="806"/>
          <w:marRight w:val="0"/>
          <w:marTop w:val="77"/>
          <w:marBottom w:val="0"/>
          <w:divBdr>
            <w:top w:val="none" w:sz="0" w:space="0" w:color="auto"/>
            <w:left w:val="none" w:sz="0" w:space="0" w:color="auto"/>
            <w:bottom w:val="none" w:sz="0" w:space="0" w:color="auto"/>
            <w:right w:val="none" w:sz="0" w:space="0" w:color="auto"/>
          </w:divBdr>
        </w:div>
        <w:div w:id="1202132217">
          <w:marLeft w:val="806"/>
          <w:marRight w:val="0"/>
          <w:marTop w:val="77"/>
          <w:marBottom w:val="0"/>
          <w:divBdr>
            <w:top w:val="none" w:sz="0" w:space="0" w:color="auto"/>
            <w:left w:val="none" w:sz="0" w:space="0" w:color="auto"/>
            <w:bottom w:val="none" w:sz="0" w:space="0" w:color="auto"/>
            <w:right w:val="none" w:sz="0" w:space="0" w:color="auto"/>
          </w:divBdr>
        </w:div>
        <w:div w:id="688944834">
          <w:marLeft w:val="806"/>
          <w:marRight w:val="0"/>
          <w:marTop w:val="77"/>
          <w:marBottom w:val="0"/>
          <w:divBdr>
            <w:top w:val="none" w:sz="0" w:space="0" w:color="auto"/>
            <w:left w:val="none" w:sz="0" w:space="0" w:color="auto"/>
            <w:bottom w:val="none" w:sz="0" w:space="0" w:color="auto"/>
            <w:right w:val="none" w:sz="0" w:space="0" w:color="auto"/>
          </w:divBdr>
        </w:div>
        <w:div w:id="982127131">
          <w:marLeft w:val="806"/>
          <w:marRight w:val="0"/>
          <w:marTop w:val="77"/>
          <w:marBottom w:val="0"/>
          <w:divBdr>
            <w:top w:val="none" w:sz="0" w:space="0" w:color="auto"/>
            <w:left w:val="none" w:sz="0" w:space="0" w:color="auto"/>
            <w:bottom w:val="none" w:sz="0" w:space="0" w:color="auto"/>
            <w:right w:val="none" w:sz="0" w:space="0" w:color="auto"/>
          </w:divBdr>
        </w:div>
        <w:div w:id="2004115518">
          <w:marLeft w:val="806"/>
          <w:marRight w:val="0"/>
          <w:marTop w:val="77"/>
          <w:marBottom w:val="0"/>
          <w:divBdr>
            <w:top w:val="none" w:sz="0" w:space="0" w:color="auto"/>
            <w:left w:val="none" w:sz="0" w:space="0" w:color="auto"/>
            <w:bottom w:val="none" w:sz="0" w:space="0" w:color="auto"/>
            <w:right w:val="none" w:sz="0" w:space="0" w:color="auto"/>
          </w:divBdr>
        </w:div>
        <w:div w:id="2052342047">
          <w:marLeft w:val="806"/>
          <w:marRight w:val="0"/>
          <w:marTop w:val="77"/>
          <w:marBottom w:val="0"/>
          <w:divBdr>
            <w:top w:val="none" w:sz="0" w:space="0" w:color="auto"/>
            <w:left w:val="none" w:sz="0" w:space="0" w:color="auto"/>
            <w:bottom w:val="none" w:sz="0" w:space="0" w:color="auto"/>
            <w:right w:val="none" w:sz="0" w:space="0" w:color="auto"/>
          </w:divBdr>
        </w:div>
      </w:divsChild>
    </w:div>
    <w:div w:id="1566648867">
      <w:bodyDiv w:val="1"/>
      <w:marLeft w:val="0"/>
      <w:marRight w:val="0"/>
      <w:marTop w:val="0"/>
      <w:marBottom w:val="0"/>
      <w:divBdr>
        <w:top w:val="none" w:sz="0" w:space="0" w:color="auto"/>
        <w:left w:val="none" w:sz="0" w:space="0" w:color="auto"/>
        <w:bottom w:val="none" w:sz="0" w:space="0" w:color="auto"/>
        <w:right w:val="none" w:sz="0" w:space="0" w:color="auto"/>
      </w:divBdr>
    </w:div>
    <w:div w:id="1845168292">
      <w:bodyDiv w:val="1"/>
      <w:marLeft w:val="0"/>
      <w:marRight w:val="0"/>
      <w:marTop w:val="0"/>
      <w:marBottom w:val="0"/>
      <w:divBdr>
        <w:top w:val="none" w:sz="0" w:space="0" w:color="auto"/>
        <w:left w:val="none" w:sz="0" w:space="0" w:color="auto"/>
        <w:bottom w:val="none" w:sz="0" w:space="0" w:color="auto"/>
        <w:right w:val="none" w:sz="0" w:space="0" w:color="auto"/>
      </w:divBdr>
      <w:divsChild>
        <w:div w:id="1329988547">
          <w:marLeft w:val="547"/>
          <w:marRight w:val="0"/>
          <w:marTop w:val="96"/>
          <w:marBottom w:val="0"/>
          <w:divBdr>
            <w:top w:val="none" w:sz="0" w:space="0" w:color="auto"/>
            <w:left w:val="none" w:sz="0" w:space="0" w:color="auto"/>
            <w:bottom w:val="none" w:sz="0" w:space="0" w:color="auto"/>
            <w:right w:val="none" w:sz="0" w:space="0" w:color="auto"/>
          </w:divBdr>
        </w:div>
        <w:div w:id="1205362764">
          <w:marLeft w:val="547"/>
          <w:marRight w:val="0"/>
          <w:marTop w:val="96"/>
          <w:marBottom w:val="0"/>
          <w:divBdr>
            <w:top w:val="none" w:sz="0" w:space="0" w:color="auto"/>
            <w:left w:val="none" w:sz="0" w:space="0" w:color="auto"/>
            <w:bottom w:val="none" w:sz="0" w:space="0" w:color="auto"/>
            <w:right w:val="none" w:sz="0" w:space="0" w:color="auto"/>
          </w:divBdr>
        </w:div>
        <w:div w:id="967710454">
          <w:marLeft w:val="547"/>
          <w:marRight w:val="0"/>
          <w:marTop w:val="96"/>
          <w:marBottom w:val="0"/>
          <w:divBdr>
            <w:top w:val="none" w:sz="0" w:space="0" w:color="auto"/>
            <w:left w:val="none" w:sz="0" w:space="0" w:color="auto"/>
            <w:bottom w:val="none" w:sz="0" w:space="0" w:color="auto"/>
            <w:right w:val="none" w:sz="0" w:space="0" w:color="auto"/>
          </w:divBdr>
        </w:div>
      </w:divsChild>
    </w:div>
    <w:div w:id="2010938991">
      <w:bodyDiv w:val="1"/>
      <w:marLeft w:val="0"/>
      <w:marRight w:val="0"/>
      <w:marTop w:val="0"/>
      <w:marBottom w:val="0"/>
      <w:divBdr>
        <w:top w:val="none" w:sz="0" w:space="0" w:color="auto"/>
        <w:left w:val="none" w:sz="0" w:space="0" w:color="auto"/>
        <w:bottom w:val="none" w:sz="0" w:space="0" w:color="auto"/>
        <w:right w:val="none" w:sz="0" w:space="0" w:color="auto"/>
      </w:divBdr>
      <w:divsChild>
        <w:div w:id="1342781138">
          <w:marLeft w:val="547"/>
          <w:marRight w:val="0"/>
          <w:marTop w:val="106"/>
          <w:marBottom w:val="0"/>
          <w:divBdr>
            <w:top w:val="none" w:sz="0" w:space="0" w:color="auto"/>
            <w:left w:val="none" w:sz="0" w:space="0" w:color="auto"/>
            <w:bottom w:val="none" w:sz="0" w:space="0" w:color="auto"/>
            <w:right w:val="none" w:sz="0" w:space="0" w:color="auto"/>
          </w:divBdr>
        </w:div>
        <w:div w:id="1326084117">
          <w:marLeft w:val="547"/>
          <w:marRight w:val="0"/>
          <w:marTop w:val="106"/>
          <w:marBottom w:val="0"/>
          <w:divBdr>
            <w:top w:val="none" w:sz="0" w:space="0" w:color="auto"/>
            <w:left w:val="none" w:sz="0" w:space="0" w:color="auto"/>
            <w:bottom w:val="none" w:sz="0" w:space="0" w:color="auto"/>
            <w:right w:val="none" w:sz="0" w:space="0" w:color="auto"/>
          </w:divBdr>
        </w:div>
        <w:div w:id="1473012391">
          <w:marLeft w:val="547"/>
          <w:marRight w:val="0"/>
          <w:marTop w:val="106"/>
          <w:marBottom w:val="0"/>
          <w:divBdr>
            <w:top w:val="none" w:sz="0" w:space="0" w:color="auto"/>
            <w:left w:val="none" w:sz="0" w:space="0" w:color="auto"/>
            <w:bottom w:val="none" w:sz="0" w:space="0" w:color="auto"/>
            <w:right w:val="none" w:sz="0" w:space="0" w:color="auto"/>
          </w:divBdr>
        </w:div>
        <w:div w:id="1418936769">
          <w:marLeft w:val="1166"/>
          <w:marRight w:val="0"/>
          <w:marTop w:val="96"/>
          <w:marBottom w:val="0"/>
          <w:divBdr>
            <w:top w:val="none" w:sz="0" w:space="0" w:color="auto"/>
            <w:left w:val="none" w:sz="0" w:space="0" w:color="auto"/>
            <w:bottom w:val="none" w:sz="0" w:space="0" w:color="auto"/>
            <w:right w:val="none" w:sz="0" w:space="0" w:color="auto"/>
          </w:divBdr>
        </w:div>
        <w:div w:id="1617174904">
          <w:marLeft w:val="1166"/>
          <w:marRight w:val="0"/>
          <w:marTop w:val="96"/>
          <w:marBottom w:val="0"/>
          <w:divBdr>
            <w:top w:val="none" w:sz="0" w:space="0" w:color="auto"/>
            <w:left w:val="none" w:sz="0" w:space="0" w:color="auto"/>
            <w:bottom w:val="none" w:sz="0" w:space="0" w:color="auto"/>
            <w:right w:val="none" w:sz="0" w:space="0" w:color="auto"/>
          </w:divBdr>
        </w:div>
      </w:divsChild>
    </w:div>
    <w:div w:id="2096121992">
      <w:bodyDiv w:val="1"/>
      <w:marLeft w:val="0"/>
      <w:marRight w:val="0"/>
      <w:marTop w:val="0"/>
      <w:marBottom w:val="0"/>
      <w:divBdr>
        <w:top w:val="none" w:sz="0" w:space="0" w:color="auto"/>
        <w:left w:val="none" w:sz="0" w:space="0" w:color="auto"/>
        <w:bottom w:val="none" w:sz="0" w:space="0" w:color="auto"/>
        <w:right w:val="none" w:sz="0" w:space="0" w:color="auto"/>
      </w:divBdr>
      <w:divsChild>
        <w:div w:id="1603801436">
          <w:marLeft w:val="547"/>
          <w:marRight w:val="0"/>
          <w:marTop w:val="38"/>
          <w:marBottom w:val="0"/>
          <w:divBdr>
            <w:top w:val="none" w:sz="0" w:space="0" w:color="auto"/>
            <w:left w:val="none" w:sz="0" w:space="0" w:color="auto"/>
            <w:bottom w:val="none" w:sz="0" w:space="0" w:color="auto"/>
            <w:right w:val="none" w:sz="0" w:space="0" w:color="auto"/>
          </w:divBdr>
        </w:div>
      </w:divsChild>
    </w:div>
    <w:div w:id="2133671170">
      <w:bodyDiv w:val="1"/>
      <w:marLeft w:val="0"/>
      <w:marRight w:val="0"/>
      <w:marTop w:val="0"/>
      <w:marBottom w:val="0"/>
      <w:divBdr>
        <w:top w:val="none" w:sz="0" w:space="0" w:color="auto"/>
        <w:left w:val="none" w:sz="0" w:space="0" w:color="auto"/>
        <w:bottom w:val="none" w:sz="0" w:space="0" w:color="auto"/>
        <w:right w:val="none" w:sz="0" w:space="0" w:color="auto"/>
      </w:divBdr>
      <w:divsChild>
        <w:div w:id="78991886">
          <w:marLeft w:val="547"/>
          <w:marRight w:val="0"/>
          <w:marTop w:val="3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image" Target="media/image8.jpeg"/><Relationship Id="rId26"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image" Target="media/image7.png"/><Relationship Id="rId25" Type="http://schemas.openxmlformats.org/officeDocument/2006/relationships/header" Target="header4.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hyperlink" Target="http://opendap-dm2.knmi.nl:8080/thredds/catalog/deltamodel/restricted/release_1/scenarios/catalog.html%20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image" Target="media/image13.jpeg"/><Relationship Id="rId32" Type="http://schemas.openxmlformats.org/officeDocument/2006/relationships/hyperlink" Target="http://opendap-dm2.knmi.nl:8080/thredds/catalog/deltamodel/release_3/knmi_14/daily_grids/catalog.html" TargetMode="External"/><Relationship Id="rId5" Type="http://schemas.microsoft.com/office/2007/relationships/stylesWithEffects" Target="stylesWithEffects.xml"/><Relationship Id="rId15" Type="http://schemas.openxmlformats.org/officeDocument/2006/relationships/image" Target="media/image5.jpg"/><Relationship Id="rId23" Type="http://schemas.openxmlformats.org/officeDocument/2006/relationships/hyperlink" Target="http://www/helpdeskwater.nl/nationaalwatermodel" TargetMode="External"/><Relationship Id="rId28" Type="http://schemas.openxmlformats.org/officeDocument/2006/relationships/footer" Target="footer2.xml"/><Relationship Id="rId10" Type="http://schemas.openxmlformats.org/officeDocument/2006/relationships/header" Target="header1.xml"/><Relationship Id="rId19" Type="http://schemas.openxmlformats.org/officeDocument/2006/relationships/image" Target="media/image9.jpeg"/><Relationship Id="rId31" Type="http://schemas.openxmlformats.org/officeDocument/2006/relationships/hyperlink" Target="http://opendap-dm2.knmi.nl:8080/thredds/catalog/deltamodel/restricted/release_2/scenarios/catalog.html"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g"/><Relationship Id="rId22" Type="http://schemas.openxmlformats.org/officeDocument/2006/relationships/image" Target="media/image12.jpeg"/><Relationship Id="rId27" Type="http://schemas.openxmlformats.org/officeDocument/2006/relationships/footer" Target="footer1.xml"/><Relationship Id="rId30" Type="http://schemas.openxmlformats.org/officeDocument/2006/relationships/hyperlink" Target="http://opendap-dm2.knmi.nl:8080/thredds/catalog/deltamodel/release_3/knmi_14/daily_grids/catalog.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genData xmlns="http://docgen.org/date">
  <Report_Date>2016-03-24T00:00:00</Report_Date>
</Docgen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0A63A-B901-45EA-BA2C-1EAD6D41A0A6}">
  <ds:schemaRefs>
    <ds:schemaRef ds:uri="http://docgen.org/date"/>
  </ds:schemaRefs>
</ds:datastoreItem>
</file>

<file path=customXml/itemProps2.xml><?xml version="1.0" encoding="utf-8"?>
<ds:datastoreItem xmlns:ds="http://schemas.openxmlformats.org/officeDocument/2006/customXml" ds:itemID="{7E9E1B6B-250C-43E0-AD49-B31108032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10616</Words>
  <Characters>71031</Characters>
  <Application>Microsoft Office Word</Application>
  <DocSecurity>0</DocSecurity>
  <Lines>591</Lines>
  <Paragraphs>162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Rijkswaterstaat</Company>
  <LinksUpToDate>false</LinksUpToDate>
  <CharactersWithSpaces>81485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Overmars, Koen (WVL)</dc:creator>
  <cp:lastModifiedBy>Bruinsma, Mark (WVL)</cp:lastModifiedBy>
  <cp:revision>2</cp:revision>
  <cp:lastPrinted>2016-02-22T15:00:00Z</cp:lastPrinted>
  <dcterms:created xsi:type="dcterms:W3CDTF">2016-04-22T06:35:00Z</dcterms:created>
  <dcterms:modified xsi:type="dcterms:W3CDTF">2016-04-22T06:35:00Z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Bedrijfsinformatie</vt:lpwstr>
  </property>
</Properties>
</file>