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714"/>
      </w:tblGrid>
      <w:tr w:rsidR="00427195" w:rsidRPr="00CF5A18" w:rsidTr="00CF5A18">
        <w:tc>
          <w:tcPr>
            <w:tcW w:w="9996" w:type="dxa"/>
          </w:tcPr>
          <w:p w:rsidR="00427195" w:rsidRPr="00CF5A18" w:rsidRDefault="00427195" w:rsidP="00783C66">
            <w:pPr>
              <w:pStyle w:val="Titel"/>
              <w:rPr>
                <w:sz w:val="18"/>
                <w:szCs w:val="18"/>
              </w:rPr>
            </w:pPr>
            <w:bookmarkStart w:id="0" w:name="bmTitel" w:colFirst="0" w:colLast="0"/>
          </w:p>
        </w:tc>
      </w:tr>
    </w:tbl>
    <w:p w:rsidR="00783C66" w:rsidRDefault="00783C66" w:rsidP="00CF5A1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Calibri" w:cs="Calibri"/>
          <w:b/>
          <w:bCs/>
          <w:color w:val="000000"/>
          <w:szCs w:val="18"/>
          <w:u w:color="000000"/>
          <w:bdr w:val="nil"/>
        </w:rPr>
      </w:pPr>
      <w:bookmarkStart w:id="1" w:name="bmBegin"/>
      <w:bookmarkEnd w:id="0"/>
      <w:bookmarkEnd w:id="1"/>
    </w:p>
    <w:p w:rsidR="00CF5A18" w:rsidRPr="00CF5A18" w:rsidRDefault="00CF5A18" w:rsidP="00CF5A1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Verdana" w:cs="Verdana"/>
          <w:b/>
          <w:bCs/>
          <w:color w:val="000000"/>
          <w:szCs w:val="18"/>
          <w:u w:color="000000"/>
          <w:bdr w:val="nil"/>
        </w:rPr>
      </w:pPr>
      <w:r w:rsidRPr="00CF5A18">
        <w:rPr>
          <w:rFonts w:eastAsia="Calibri" w:cs="Calibri"/>
          <w:b/>
          <w:bCs/>
          <w:color w:val="000000"/>
          <w:szCs w:val="18"/>
          <w:u w:color="000000"/>
          <w:bdr w:val="nil"/>
        </w:rPr>
        <w:t>SBIR Oproep</w:t>
      </w:r>
      <w:r>
        <w:rPr>
          <w:rFonts w:eastAsia="Calibri" w:cs="Calibri"/>
          <w:b/>
          <w:bCs/>
          <w:color w:val="000000"/>
          <w:szCs w:val="18"/>
          <w:u w:color="000000"/>
          <w:bdr w:val="nil"/>
        </w:rPr>
        <w:t xml:space="preserve">, </w:t>
      </w:r>
      <w:r w:rsidR="00965393">
        <w:rPr>
          <w:rFonts w:eastAsia="Calibri" w:cs="Calibri"/>
          <w:b/>
          <w:bCs/>
          <w:color w:val="000000"/>
          <w:szCs w:val="18"/>
          <w:u w:color="000000"/>
          <w:bdr w:val="nil"/>
        </w:rPr>
        <w:t>3</w:t>
      </w:r>
      <w:r w:rsidR="00894C7B">
        <w:rPr>
          <w:rFonts w:eastAsia="Calibri" w:cs="Calibri"/>
          <w:b/>
          <w:bCs/>
          <w:color w:val="000000"/>
          <w:szCs w:val="18"/>
          <w:u w:color="000000"/>
          <w:bdr w:val="nil"/>
        </w:rPr>
        <w:t xml:space="preserve"> oktober</w:t>
      </w:r>
      <w:r w:rsidRPr="00CF5A18">
        <w:rPr>
          <w:rFonts w:eastAsia="Calibri" w:cs="Calibri"/>
          <w:b/>
          <w:bCs/>
          <w:color w:val="000000"/>
          <w:szCs w:val="18"/>
          <w:u w:color="000000"/>
          <w:bdr w:val="nil"/>
        </w:rPr>
        <w:t xml:space="preserve"> 2016</w:t>
      </w:r>
    </w:p>
    <w:p w:rsidR="00CF5A18" w:rsidRPr="00CF5A18" w:rsidRDefault="00CF5A18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szCs w:val="18"/>
          <w:u w:color="000000"/>
          <w:bdr w:val="nil"/>
        </w:rPr>
      </w:pPr>
    </w:p>
    <w:p w:rsidR="00CF5A18" w:rsidRPr="00CF5A18" w:rsidRDefault="00CF5A18" w:rsidP="00CF5A1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Verdana" w:cs="Verdana"/>
          <w:b/>
          <w:bCs/>
          <w:color w:val="000000"/>
          <w:szCs w:val="18"/>
          <w:u w:color="000000"/>
          <w:bdr w:val="nil"/>
        </w:rPr>
      </w:pPr>
      <w:r>
        <w:rPr>
          <w:rFonts w:eastAsia="Calibri" w:cs="Calibri"/>
          <w:b/>
          <w:bCs/>
          <w:color w:val="000000"/>
          <w:szCs w:val="18"/>
          <w:u w:color="000000"/>
          <w:bdr w:val="nil"/>
        </w:rPr>
        <w:t>“</w:t>
      </w:r>
      <w:r w:rsidR="00E07554">
        <w:rPr>
          <w:rFonts w:eastAsia="Calibri" w:cs="Calibri"/>
          <w:b/>
          <w:bCs/>
          <w:color w:val="000000"/>
          <w:szCs w:val="18"/>
          <w:u w:color="000000"/>
          <w:bdr w:val="nil"/>
        </w:rPr>
        <w:t>S</w:t>
      </w:r>
      <w:r w:rsidR="00645E04">
        <w:rPr>
          <w:rFonts w:eastAsia="Calibri" w:cs="Calibri"/>
          <w:b/>
          <w:bCs/>
          <w:color w:val="000000"/>
          <w:szCs w:val="18"/>
          <w:u w:color="000000"/>
          <w:bdr w:val="nil"/>
        </w:rPr>
        <w:t>port en bewegen voor kwetsbare doelgroepen</w:t>
      </w:r>
      <w:r w:rsidR="0066001A">
        <w:rPr>
          <w:rFonts w:eastAsia="Calibri" w:cs="Calibri"/>
          <w:b/>
          <w:bCs/>
          <w:color w:val="000000"/>
          <w:szCs w:val="18"/>
          <w:u w:color="000000"/>
          <w:bdr w:val="nil"/>
        </w:rPr>
        <w:t>, 2016</w:t>
      </w:r>
      <w:r w:rsidR="00234665">
        <w:rPr>
          <w:rFonts w:eastAsia="Calibri" w:cs="Calibri"/>
          <w:b/>
          <w:bCs/>
          <w:color w:val="000000"/>
          <w:szCs w:val="18"/>
          <w:u w:color="000000"/>
          <w:bdr w:val="nil"/>
        </w:rPr>
        <w:t>”</w:t>
      </w:r>
    </w:p>
    <w:p w:rsidR="00CF5A18" w:rsidRDefault="00CF5A18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 w:cs="Calibri"/>
          <w:color w:val="000000"/>
          <w:szCs w:val="18"/>
          <w:u w:color="000000"/>
          <w:bdr w:val="nil"/>
        </w:rPr>
      </w:pPr>
    </w:p>
    <w:p w:rsidR="00CF5A18" w:rsidRPr="00CF5A18" w:rsidRDefault="00CF5A18" w:rsidP="00CF5A1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39"/>
        </w:tabs>
        <w:jc w:val="center"/>
        <w:rPr>
          <w:rFonts w:eastAsia="Verdana" w:cs="Verdana"/>
          <w:color w:val="000000"/>
          <w:szCs w:val="18"/>
          <w:u w:color="000000"/>
          <w:bdr w:val="nil"/>
        </w:rPr>
      </w:pPr>
      <w:r w:rsidRPr="00CF5A18">
        <w:rPr>
          <w:rFonts w:eastAsia="Calibri" w:cs="Calibri"/>
          <w:color w:val="000000"/>
          <w:szCs w:val="18"/>
          <w:u w:color="000000"/>
          <w:bdr w:val="nil"/>
        </w:rPr>
        <w:t xml:space="preserve">Openingsdatum: </w:t>
      </w:r>
      <w:r w:rsidR="00C32F39">
        <w:rPr>
          <w:rFonts w:eastAsia="Calibri" w:cs="Calibri"/>
          <w:color w:val="000000"/>
          <w:szCs w:val="18"/>
          <w:u w:color="000000"/>
          <w:bdr w:val="nil"/>
        </w:rPr>
        <w:t xml:space="preserve">3 </w:t>
      </w:r>
      <w:r w:rsidR="00645E04">
        <w:rPr>
          <w:rFonts w:eastAsia="Calibri" w:cs="Calibri"/>
          <w:color w:val="000000"/>
          <w:szCs w:val="18"/>
          <w:u w:color="000000"/>
          <w:bdr w:val="nil"/>
        </w:rPr>
        <w:t>oktober</w:t>
      </w:r>
      <w:r>
        <w:rPr>
          <w:rFonts w:eastAsia="Calibri" w:cs="Calibri"/>
          <w:color w:val="000000"/>
          <w:szCs w:val="18"/>
          <w:u w:color="000000"/>
          <w:bdr w:val="nil"/>
        </w:rPr>
        <w:t xml:space="preserve"> </w:t>
      </w:r>
      <w:r w:rsidRPr="00CF5A18">
        <w:rPr>
          <w:rFonts w:eastAsia="Calibri" w:cs="Calibri"/>
          <w:color w:val="000000"/>
          <w:szCs w:val="18"/>
          <w:u w:color="000000"/>
          <w:bdr w:val="nil"/>
        </w:rPr>
        <w:t xml:space="preserve">2016 </w:t>
      </w:r>
      <w:r w:rsidRPr="00CF5A18">
        <w:rPr>
          <w:rFonts w:ascii="Arial Unicode MS" w:eastAsia="Arial Unicode MS" w:hAnsi="Arial Unicode MS" w:cs="Arial Unicode MS"/>
          <w:color w:val="000000"/>
          <w:szCs w:val="18"/>
          <w:u w:color="000000"/>
          <w:bdr w:val="nil"/>
        </w:rPr>
        <w:br/>
      </w:r>
      <w:r w:rsidRPr="00CF5A18">
        <w:rPr>
          <w:rFonts w:eastAsia="Calibri" w:cs="Calibri"/>
          <w:color w:val="000000"/>
          <w:szCs w:val="18"/>
          <w:u w:color="000000"/>
          <w:bdr w:val="nil"/>
        </w:rPr>
        <w:t xml:space="preserve">Sluitingsdatum: </w:t>
      </w:r>
      <w:r>
        <w:rPr>
          <w:rFonts w:eastAsia="Calibri" w:cs="Calibri"/>
          <w:color w:val="000000"/>
          <w:szCs w:val="18"/>
          <w:u w:color="000000"/>
          <w:bdr w:val="nil"/>
        </w:rPr>
        <w:t xml:space="preserve">1 </w:t>
      </w:r>
      <w:r w:rsidR="00645E04">
        <w:rPr>
          <w:rFonts w:eastAsia="Calibri" w:cs="Calibri"/>
          <w:color w:val="000000"/>
          <w:szCs w:val="18"/>
          <w:u w:color="000000"/>
          <w:bdr w:val="nil"/>
        </w:rPr>
        <w:t>december</w:t>
      </w:r>
      <w:r>
        <w:rPr>
          <w:rFonts w:eastAsia="Calibri" w:cs="Calibri"/>
          <w:color w:val="000000"/>
          <w:szCs w:val="18"/>
          <w:u w:color="000000"/>
          <w:bdr w:val="nil"/>
        </w:rPr>
        <w:t xml:space="preserve"> </w:t>
      </w:r>
      <w:r w:rsidRPr="00CF5A18">
        <w:rPr>
          <w:rFonts w:eastAsia="Calibri" w:cs="Calibri"/>
          <w:color w:val="000000"/>
          <w:szCs w:val="18"/>
          <w:u w:color="000000"/>
          <w:bdr w:val="nil"/>
        </w:rPr>
        <w:t>2016</w:t>
      </w:r>
    </w:p>
    <w:p w:rsidR="00CF5A18" w:rsidRPr="00CF5A18" w:rsidRDefault="00CF5A18" w:rsidP="00CF5A1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Verdana" w:cs="Verdana"/>
          <w:color w:val="000000"/>
          <w:szCs w:val="18"/>
          <w:u w:color="000000"/>
          <w:bdr w:val="nil"/>
        </w:rPr>
      </w:pPr>
      <w:r w:rsidRPr="00CF5A18">
        <w:rPr>
          <w:rFonts w:eastAsia="Calibri" w:cs="Calibri"/>
          <w:color w:val="000000"/>
          <w:szCs w:val="18"/>
          <w:u w:color="000000"/>
          <w:bdr w:val="nil"/>
        </w:rPr>
        <w:t xml:space="preserve">Budget : € </w:t>
      </w:r>
      <w:r w:rsidR="00394E76">
        <w:rPr>
          <w:rFonts w:eastAsia="Calibri" w:cs="Calibri"/>
          <w:color w:val="000000"/>
          <w:szCs w:val="18"/>
          <w:u w:color="000000"/>
          <w:bdr w:val="nil"/>
        </w:rPr>
        <w:t>1</w:t>
      </w:r>
      <w:r w:rsidR="00C8289E">
        <w:rPr>
          <w:rFonts w:eastAsia="Calibri" w:cs="Calibri"/>
          <w:color w:val="000000"/>
          <w:szCs w:val="18"/>
          <w:u w:color="000000"/>
          <w:bdr w:val="nil"/>
        </w:rPr>
        <w:t>40</w:t>
      </w:r>
      <w:r w:rsidR="00645E04">
        <w:rPr>
          <w:rFonts w:eastAsia="Calibri" w:cs="Calibri"/>
          <w:color w:val="000000"/>
          <w:szCs w:val="18"/>
          <w:u w:color="000000"/>
          <w:bdr w:val="nil"/>
        </w:rPr>
        <w:t>.000,-</w:t>
      </w:r>
      <w:r w:rsidR="00394E76">
        <w:rPr>
          <w:rFonts w:eastAsia="Calibri" w:cs="Calibri"/>
          <w:color w:val="000000"/>
          <w:szCs w:val="18"/>
          <w:u w:color="000000"/>
          <w:bdr w:val="nil"/>
        </w:rPr>
        <w:t xml:space="preserve"> (fase 1) en </w:t>
      </w:r>
      <w:r w:rsidR="00C8289E">
        <w:rPr>
          <w:rFonts w:eastAsia="Calibri" w:cs="Calibri"/>
          <w:color w:val="000000"/>
          <w:szCs w:val="18"/>
          <w:u w:color="000000"/>
          <w:bdr w:val="nil"/>
        </w:rPr>
        <w:t>720</w:t>
      </w:r>
      <w:r w:rsidR="00394E76">
        <w:rPr>
          <w:rFonts w:eastAsia="Calibri" w:cs="Calibri"/>
          <w:color w:val="000000"/>
          <w:szCs w:val="18"/>
          <w:u w:color="000000"/>
          <w:bdr w:val="nil"/>
        </w:rPr>
        <w:t>.000,- (fase 2)</w:t>
      </w:r>
    </w:p>
    <w:p w:rsidR="00CF5A18" w:rsidRPr="00CF5A18" w:rsidRDefault="00CF5A18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szCs w:val="18"/>
          <w:u w:color="000000"/>
          <w:bdr w:val="nil"/>
        </w:rPr>
      </w:pPr>
    </w:p>
    <w:p w:rsidR="00CF5A18" w:rsidRDefault="00CF5A18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 w:cs="Calibri"/>
          <w:color w:val="000000"/>
          <w:szCs w:val="18"/>
          <w:u w:color="000000"/>
          <w:bdr w:val="nil"/>
        </w:rPr>
      </w:pPr>
      <w:r w:rsidRPr="00CF5A18">
        <w:rPr>
          <w:rFonts w:eastAsia="Calibri" w:cs="Calibri"/>
          <w:color w:val="000000"/>
          <w:szCs w:val="18"/>
          <w:u w:color="000000"/>
          <w:bdr w:val="nil"/>
        </w:rPr>
        <w:t xml:space="preserve">De minister van </w:t>
      </w:r>
      <w:r w:rsidR="00645E04">
        <w:rPr>
          <w:rFonts w:eastAsia="Calibri" w:cs="Calibri"/>
          <w:color w:val="000000"/>
          <w:szCs w:val="18"/>
          <w:u w:color="000000"/>
          <w:bdr w:val="nil"/>
        </w:rPr>
        <w:t>Volksgezondheid, Welzijn en Sport</w:t>
      </w:r>
      <w:r w:rsidRPr="00CF5A18">
        <w:rPr>
          <w:rFonts w:eastAsia="Calibri" w:cs="Calibri"/>
          <w:color w:val="000000"/>
          <w:szCs w:val="18"/>
          <w:u w:color="000000"/>
          <w:bdr w:val="nil"/>
        </w:rPr>
        <w:t xml:space="preserve"> daagt ondernemers uit om nieuwe producten en diensten te ontwikkelen </w:t>
      </w:r>
      <w:r w:rsidR="004B3689" w:rsidRPr="004B3689">
        <w:rPr>
          <w:rFonts w:eastAsia="Calibri" w:cs="Calibri"/>
          <w:color w:val="000000"/>
          <w:szCs w:val="18"/>
          <w:u w:color="000000"/>
          <w:bdr w:val="nil"/>
        </w:rPr>
        <w:t>om duurzaam sport- en beweegaanbod te genereren voor kwetsbare doelgroepen.</w:t>
      </w:r>
      <w:r w:rsidR="004B3689">
        <w:rPr>
          <w:rFonts w:eastAsia="Calibri" w:cs="Calibri"/>
          <w:color w:val="000000"/>
          <w:szCs w:val="18"/>
          <w:u w:color="000000"/>
          <w:bdr w:val="nil"/>
        </w:rPr>
        <w:t xml:space="preserve"> </w:t>
      </w:r>
      <w:r w:rsidRPr="00CF5A18">
        <w:rPr>
          <w:rFonts w:eastAsia="Calibri" w:cs="Calibri"/>
          <w:color w:val="000000"/>
          <w:szCs w:val="18"/>
          <w:u w:color="000000"/>
          <w:bdr w:val="nil"/>
        </w:rPr>
        <w:t xml:space="preserve">De beste ideeën krijgen een opdracht voor een haalbaarheidsonderzoek (SBIR fase 1). </w:t>
      </w:r>
    </w:p>
    <w:p w:rsidR="0097775A" w:rsidRPr="00CF5A18" w:rsidRDefault="0097775A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szCs w:val="18"/>
          <w:u w:color="000000"/>
          <w:bdr w:val="nil"/>
        </w:rPr>
      </w:pPr>
    </w:p>
    <w:p w:rsidR="00394E76" w:rsidRPr="00394E76" w:rsidRDefault="00394E76" w:rsidP="0097775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b/>
          <w:color w:val="000000"/>
          <w:szCs w:val="18"/>
          <w:u w:color="000000"/>
          <w:bdr w:val="nil"/>
        </w:rPr>
      </w:pPr>
      <w:r w:rsidRPr="00394E76">
        <w:rPr>
          <w:rFonts w:eastAsia="Verdana" w:cs="Verdana"/>
          <w:b/>
          <w:color w:val="000000"/>
          <w:szCs w:val="18"/>
          <w:u w:color="000000"/>
          <w:bdr w:val="nil"/>
        </w:rPr>
        <w:t>Doel</w:t>
      </w:r>
      <w:r>
        <w:rPr>
          <w:rFonts w:eastAsia="Verdana" w:cs="Verdana"/>
          <w:b/>
          <w:color w:val="000000"/>
          <w:szCs w:val="18"/>
          <w:u w:color="000000"/>
          <w:bdr w:val="nil"/>
        </w:rPr>
        <w:t xml:space="preserve"> van deze SBIR</w:t>
      </w:r>
    </w:p>
    <w:p w:rsidR="007B150C" w:rsidRDefault="00616644" w:rsidP="0097775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szCs w:val="18"/>
          <w:u w:color="000000"/>
          <w:bdr w:val="nil"/>
        </w:rPr>
      </w:pPr>
      <w:r>
        <w:rPr>
          <w:rFonts w:eastAsia="Verdana" w:cs="Verdana"/>
          <w:color w:val="000000"/>
          <w:szCs w:val="18"/>
          <w:u w:color="000000"/>
          <w:bdr w:val="nil"/>
        </w:rPr>
        <w:t>K</w:t>
      </w:r>
      <w:r w:rsidR="0097775A" w:rsidRPr="0097775A">
        <w:rPr>
          <w:rFonts w:eastAsia="Verdana" w:cs="Verdana"/>
          <w:color w:val="000000"/>
          <w:szCs w:val="18"/>
          <w:u w:color="000000"/>
          <w:bdr w:val="nil"/>
        </w:rPr>
        <w:t>wetsbare doelgroepen (waarbij sprake is van bewegingsarmoede)</w:t>
      </w:r>
      <w:r w:rsidR="00394E76">
        <w:rPr>
          <w:rFonts w:eastAsia="Verdana" w:cs="Verdana"/>
          <w:color w:val="000000"/>
          <w:szCs w:val="18"/>
          <w:u w:color="000000"/>
          <w:bdr w:val="nil"/>
        </w:rPr>
        <w:t xml:space="preserve"> </w:t>
      </w:r>
      <w:r w:rsidR="0097775A" w:rsidRPr="0097775A">
        <w:rPr>
          <w:rFonts w:eastAsia="Verdana" w:cs="Verdana"/>
          <w:color w:val="000000"/>
          <w:szCs w:val="18"/>
          <w:u w:color="000000"/>
          <w:bdr w:val="nil"/>
        </w:rPr>
        <w:t xml:space="preserve">ervaren nog steeds teveel drempels bij het gaan sporten en bewegen. </w:t>
      </w:r>
      <w:r w:rsidR="00C757A3">
        <w:rPr>
          <w:rFonts w:eastAsia="Verdana" w:cs="Verdana"/>
          <w:color w:val="000000"/>
          <w:szCs w:val="18"/>
          <w:u w:color="000000"/>
          <w:bdr w:val="nil"/>
        </w:rPr>
        <w:t>D</w:t>
      </w:r>
      <w:r w:rsidR="00967C1E">
        <w:rPr>
          <w:rFonts w:eastAsia="Verdana" w:cs="Verdana"/>
          <w:color w:val="000000"/>
          <w:szCs w:val="18"/>
          <w:u w:color="000000"/>
          <w:bdr w:val="nil"/>
        </w:rPr>
        <w:t xml:space="preserve">eze SBIR </w:t>
      </w:r>
      <w:r w:rsidR="00D846AC">
        <w:rPr>
          <w:rFonts w:eastAsia="Verdana" w:cs="Verdana"/>
          <w:color w:val="000000"/>
          <w:szCs w:val="18"/>
          <w:u w:color="000000"/>
          <w:bdr w:val="nil"/>
        </w:rPr>
        <w:t xml:space="preserve">competitie </w:t>
      </w:r>
      <w:r w:rsidR="00C757A3">
        <w:rPr>
          <w:rFonts w:eastAsia="Verdana" w:cs="Verdana"/>
          <w:color w:val="000000"/>
          <w:szCs w:val="18"/>
          <w:u w:color="000000"/>
          <w:bdr w:val="nil"/>
        </w:rPr>
        <w:t xml:space="preserve">beoogt </w:t>
      </w:r>
      <w:r w:rsidR="0097775A" w:rsidRPr="0097775A">
        <w:rPr>
          <w:rFonts w:eastAsia="Verdana" w:cs="Verdana"/>
          <w:color w:val="000000"/>
          <w:szCs w:val="18"/>
          <w:u w:color="000000"/>
          <w:bdr w:val="nil"/>
        </w:rPr>
        <w:t xml:space="preserve">ondernemers </w:t>
      </w:r>
      <w:r w:rsidR="00897B95">
        <w:rPr>
          <w:rFonts w:eastAsia="Verdana" w:cs="Verdana"/>
          <w:color w:val="000000"/>
          <w:szCs w:val="18"/>
          <w:u w:color="000000"/>
          <w:bdr w:val="nil"/>
        </w:rPr>
        <w:t>te vinden</w:t>
      </w:r>
      <w:r w:rsidR="0097775A" w:rsidRPr="0097775A">
        <w:rPr>
          <w:rFonts w:eastAsia="Verdana" w:cs="Verdana"/>
          <w:color w:val="000000"/>
          <w:szCs w:val="18"/>
          <w:u w:color="000000"/>
          <w:bdr w:val="nil"/>
        </w:rPr>
        <w:t xml:space="preserve"> </w:t>
      </w:r>
      <w:r w:rsidR="00D846AC">
        <w:rPr>
          <w:rFonts w:eastAsia="Verdana" w:cs="Verdana"/>
          <w:color w:val="000000"/>
          <w:szCs w:val="18"/>
          <w:u w:color="000000"/>
          <w:bdr w:val="nil"/>
        </w:rPr>
        <w:t>die een</w:t>
      </w:r>
      <w:r w:rsidR="0097775A" w:rsidRPr="0097775A">
        <w:rPr>
          <w:rFonts w:eastAsia="Verdana" w:cs="Verdana"/>
          <w:color w:val="000000"/>
          <w:szCs w:val="18"/>
          <w:u w:color="000000"/>
          <w:bdr w:val="nil"/>
        </w:rPr>
        <w:t xml:space="preserve"> </w:t>
      </w:r>
      <w:r w:rsidR="00967C1E">
        <w:rPr>
          <w:rFonts w:eastAsia="Verdana" w:cs="Verdana"/>
          <w:color w:val="000000"/>
          <w:szCs w:val="18"/>
          <w:u w:color="000000"/>
          <w:bdr w:val="nil"/>
        </w:rPr>
        <w:t>offerte uit</w:t>
      </w:r>
      <w:r w:rsidR="00D846AC">
        <w:rPr>
          <w:rFonts w:eastAsia="Verdana" w:cs="Verdana"/>
          <w:color w:val="000000"/>
          <w:szCs w:val="18"/>
          <w:u w:color="000000"/>
          <w:bdr w:val="nil"/>
        </w:rPr>
        <w:t xml:space="preserve"> willen</w:t>
      </w:r>
      <w:r w:rsidR="00967C1E">
        <w:rPr>
          <w:rFonts w:eastAsia="Verdana" w:cs="Verdana"/>
          <w:color w:val="000000"/>
          <w:szCs w:val="18"/>
          <w:u w:color="000000"/>
          <w:bdr w:val="nil"/>
        </w:rPr>
        <w:t xml:space="preserve"> brengen </w:t>
      </w:r>
      <w:r w:rsidR="00C757A3">
        <w:rPr>
          <w:rFonts w:eastAsia="Verdana" w:cs="Verdana"/>
          <w:color w:val="000000"/>
          <w:szCs w:val="18"/>
          <w:u w:color="000000"/>
          <w:bdr w:val="nil"/>
        </w:rPr>
        <w:t>met innovatieve projecten die deze drempels voor</w:t>
      </w:r>
      <w:r w:rsidR="0097775A" w:rsidRPr="0097775A">
        <w:rPr>
          <w:rFonts w:eastAsia="Verdana" w:cs="Verdana"/>
          <w:color w:val="000000"/>
          <w:szCs w:val="18"/>
          <w:u w:color="000000"/>
          <w:bdr w:val="nil"/>
        </w:rPr>
        <w:t xml:space="preserve"> </w:t>
      </w:r>
      <w:r w:rsidR="00736684">
        <w:rPr>
          <w:rFonts w:eastAsia="Verdana" w:cs="Verdana"/>
          <w:color w:val="000000"/>
          <w:szCs w:val="18"/>
          <w:u w:color="000000"/>
          <w:bdr w:val="nil"/>
        </w:rPr>
        <w:t xml:space="preserve">een of meer van </w:t>
      </w:r>
      <w:r w:rsidR="0097775A" w:rsidRPr="0097775A">
        <w:rPr>
          <w:rFonts w:eastAsia="Verdana" w:cs="Verdana"/>
          <w:color w:val="000000"/>
          <w:szCs w:val="18"/>
          <w:u w:color="000000"/>
          <w:bdr w:val="nil"/>
        </w:rPr>
        <w:t>deze doelgroepen</w:t>
      </w:r>
      <w:r w:rsidR="00C757A3">
        <w:rPr>
          <w:rFonts w:eastAsia="Verdana" w:cs="Verdana"/>
          <w:color w:val="000000"/>
          <w:szCs w:val="18"/>
          <w:u w:color="000000"/>
          <w:bdr w:val="nil"/>
        </w:rPr>
        <w:t xml:space="preserve"> wegnemen.</w:t>
      </w:r>
      <w:r w:rsidR="00E66531">
        <w:rPr>
          <w:rFonts w:eastAsia="Verdana" w:cs="Verdana"/>
          <w:color w:val="000000"/>
          <w:szCs w:val="18"/>
          <w:u w:color="000000"/>
          <w:bdr w:val="nil"/>
        </w:rPr>
        <w:t xml:space="preserve"> In fase 1 wordt dit onderzocht,</w:t>
      </w:r>
      <w:r w:rsidR="00C757A3">
        <w:rPr>
          <w:rFonts w:eastAsia="Verdana" w:cs="Verdana"/>
          <w:color w:val="000000"/>
          <w:szCs w:val="18"/>
          <w:u w:color="000000"/>
          <w:bdr w:val="nil"/>
        </w:rPr>
        <w:t xml:space="preserve"> in fase 2 </w:t>
      </w:r>
      <w:r w:rsidR="00E66531">
        <w:rPr>
          <w:rFonts w:eastAsia="Verdana" w:cs="Verdana"/>
          <w:color w:val="000000"/>
          <w:szCs w:val="18"/>
          <w:u w:color="000000"/>
          <w:bdr w:val="nil"/>
        </w:rPr>
        <w:t xml:space="preserve">wordt dit </w:t>
      </w:r>
      <w:r w:rsidR="00967C1E">
        <w:rPr>
          <w:rFonts w:eastAsia="Verdana" w:cs="Verdana"/>
          <w:color w:val="000000"/>
          <w:szCs w:val="18"/>
          <w:u w:color="000000"/>
          <w:bdr w:val="nil"/>
        </w:rPr>
        <w:t>ontwikkel</w:t>
      </w:r>
      <w:r w:rsidR="00C757A3">
        <w:rPr>
          <w:rFonts w:eastAsia="Verdana" w:cs="Verdana"/>
          <w:color w:val="000000"/>
          <w:szCs w:val="18"/>
          <w:u w:color="000000"/>
          <w:bdr w:val="nil"/>
        </w:rPr>
        <w:t>d</w:t>
      </w:r>
      <w:r w:rsidR="00642B13">
        <w:rPr>
          <w:rFonts w:eastAsia="Verdana" w:cs="Verdana"/>
          <w:color w:val="000000"/>
          <w:szCs w:val="18"/>
          <w:u w:color="000000"/>
          <w:bdr w:val="nil"/>
        </w:rPr>
        <w:t xml:space="preserve"> en </w:t>
      </w:r>
      <w:r w:rsidR="00C757A3">
        <w:rPr>
          <w:rFonts w:eastAsia="Verdana" w:cs="Verdana"/>
          <w:color w:val="000000"/>
          <w:szCs w:val="18"/>
          <w:u w:color="000000"/>
          <w:bdr w:val="nil"/>
        </w:rPr>
        <w:t xml:space="preserve">na deze fase uiteindelijk </w:t>
      </w:r>
      <w:r w:rsidR="00642B13">
        <w:rPr>
          <w:rFonts w:eastAsia="Verdana" w:cs="Verdana"/>
          <w:color w:val="000000"/>
          <w:szCs w:val="18"/>
          <w:u w:color="000000"/>
          <w:bdr w:val="nil"/>
        </w:rPr>
        <w:t xml:space="preserve">in de markt </w:t>
      </w:r>
      <w:r w:rsidR="00C757A3">
        <w:rPr>
          <w:rFonts w:eastAsia="Verdana" w:cs="Verdana"/>
          <w:color w:val="000000"/>
          <w:szCs w:val="18"/>
          <w:u w:color="000000"/>
          <w:bdr w:val="nil"/>
        </w:rPr>
        <w:t>gezet</w:t>
      </w:r>
      <w:r w:rsidR="00D846AC">
        <w:rPr>
          <w:rFonts w:eastAsia="Verdana" w:cs="Verdana"/>
          <w:color w:val="000000"/>
          <w:szCs w:val="18"/>
          <w:u w:color="000000"/>
          <w:bdr w:val="nil"/>
        </w:rPr>
        <w:t>. Dat kan gaan om innovatieve producten of innovatieve toepassingen</w:t>
      </w:r>
      <w:r w:rsidR="00736684">
        <w:rPr>
          <w:rFonts w:eastAsia="Verdana" w:cs="Verdana"/>
          <w:color w:val="000000"/>
          <w:szCs w:val="18"/>
          <w:u w:color="000000"/>
          <w:bdr w:val="nil"/>
        </w:rPr>
        <w:t>/</w:t>
      </w:r>
      <w:r w:rsidR="00D846AC">
        <w:rPr>
          <w:rFonts w:eastAsia="Verdana" w:cs="Verdana"/>
          <w:color w:val="000000"/>
          <w:szCs w:val="18"/>
          <w:u w:color="000000"/>
          <w:bdr w:val="nil"/>
        </w:rPr>
        <w:t>aanpak van bestaande producten</w:t>
      </w:r>
      <w:r w:rsidR="00736684">
        <w:rPr>
          <w:rFonts w:eastAsia="Verdana" w:cs="Verdana"/>
          <w:color w:val="000000"/>
          <w:szCs w:val="18"/>
          <w:u w:color="000000"/>
          <w:bdr w:val="nil"/>
        </w:rPr>
        <w:t xml:space="preserve"> en diensten</w:t>
      </w:r>
      <w:r w:rsidR="00D846AC">
        <w:rPr>
          <w:rFonts w:eastAsia="Verdana" w:cs="Verdana"/>
          <w:color w:val="000000"/>
          <w:szCs w:val="18"/>
          <w:u w:color="000000"/>
          <w:bdr w:val="nil"/>
        </w:rPr>
        <w:t>. De toepassingen en oplossingen dienen</w:t>
      </w:r>
      <w:r w:rsidR="00967C1E">
        <w:rPr>
          <w:rFonts w:eastAsia="Verdana" w:cs="Verdana"/>
          <w:color w:val="000000"/>
          <w:szCs w:val="18"/>
          <w:u w:color="000000"/>
          <w:bdr w:val="nil"/>
        </w:rPr>
        <w:t xml:space="preserve"> na </w:t>
      </w:r>
      <w:r w:rsidR="00D846AC">
        <w:rPr>
          <w:rFonts w:eastAsia="Verdana" w:cs="Verdana"/>
          <w:color w:val="000000"/>
          <w:szCs w:val="18"/>
          <w:u w:color="000000"/>
          <w:bdr w:val="nil"/>
        </w:rPr>
        <w:t xml:space="preserve">afloop van </w:t>
      </w:r>
      <w:r w:rsidR="00967C1E">
        <w:rPr>
          <w:rFonts w:eastAsia="Verdana" w:cs="Verdana"/>
          <w:color w:val="000000"/>
          <w:szCs w:val="18"/>
          <w:u w:color="000000"/>
          <w:bdr w:val="nil"/>
        </w:rPr>
        <w:t xml:space="preserve">deze SBIR competitie </w:t>
      </w:r>
      <w:r w:rsidR="0097775A" w:rsidRPr="0097775A">
        <w:rPr>
          <w:rFonts w:eastAsia="Verdana" w:cs="Verdana"/>
          <w:color w:val="000000"/>
          <w:szCs w:val="18"/>
          <w:u w:color="000000"/>
          <w:bdr w:val="nil"/>
        </w:rPr>
        <w:t xml:space="preserve">zonder </w:t>
      </w:r>
      <w:r w:rsidR="00967C1E">
        <w:rPr>
          <w:rFonts w:eastAsia="Verdana" w:cs="Verdana"/>
          <w:color w:val="000000"/>
          <w:szCs w:val="18"/>
          <w:u w:color="000000"/>
          <w:bdr w:val="nil"/>
        </w:rPr>
        <w:t>een directe afhankelijkheid van</w:t>
      </w:r>
      <w:r w:rsidR="006E641E">
        <w:rPr>
          <w:rFonts w:eastAsia="Verdana" w:cs="Verdana"/>
          <w:color w:val="000000"/>
          <w:szCs w:val="18"/>
          <w:u w:color="000000"/>
          <w:bdr w:val="nil"/>
        </w:rPr>
        <w:t xml:space="preserve"> </w:t>
      </w:r>
      <w:r w:rsidR="0097775A" w:rsidRPr="0097775A">
        <w:rPr>
          <w:rFonts w:eastAsia="Verdana" w:cs="Verdana"/>
          <w:color w:val="000000"/>
          <w:szCs w:val="18"/>
          <w:u w:color="000000"/>
          <w:bdr w:val="nil"/>
        </w:rPr>
        <w:t>overheidssteun</w:t>
      </w:r>
      <w:r w:rsidR="00967C1E">
        <w:rPr>
          <w:rFonts w:eastAsia="Verdana" w:cs="Verdana"/>
          <w:color w:val="000000"/>
          <w:szCs w:val="18"/>
          <w:u w:color="000000"/>
          <w:bdr w:val="nil"/>
        </w:rPr>
        <w:t xml:space="preserve"> </w:t>
      </w:r>
      <w:r w:rsidR="00D846AC">
        <w:rPr>
          <w:rFonts w:eastAsia="Verdana" w:cs="Verdana"/>
          <w:color w:val="000000"/>
          <w:szCs w:val="18"/>
          <w:u w:color="000000"/>
          <w:bdr w:val="nil"/>
        </w:rPr>
        <w:t xml:space="preserve">te </w:t>
      </w:r>
      <w:r w:rsidR="00967C1E">
        <w:rPr>
          <w:rFonts w:eastAsia="Verdana" w:cs="Verdana"/>
          <w:color w:val="000000"/>
          <w:szCs w:val="18"/>
          <w:u w:color="000000"/>
          <w:bdr w:val="nil"/>
        </w:rPr>
        <w:t>kunnen blijven bestaan.</w:t>
      </w:r>
      <w:r w:rsidR="006E641E">
        <w:rPr>
          <w:rFonts w:eastAsia="Verdana" w:cs="Verdana"/>
          <w:color w:val="000000"/>
          <w:szCs w:val="18"/>
          <w:u w:color="000000"/>
          <w:bdr w:val="nil"/>
        </w:rPr>
        <w:t xml:space="preserve"> </w:t>
      </w:r>
      <w:r w:rsidR="00D846AC">
        <w:rPr>
          <w:rFonts w:eastAsia="Verdana" w:cs="Verdana"/>
          <w:color w:val="000000"/>
          <w:szCs w:val="18"/>
          <w:u w:color="000000"/>
          <w:bdr w:val="nil"/>
        </w:rPr>
        <w:t>Dat betekent dat er</w:t>
      </w:r>
      <w:r w:rsidR="0044198E">
        <w:rPr>
          <w:rFonts w:eastAsia="Verdana" w:cs="Verdana"/>
          <w:color w:val="000000"/>
          <w:szCs w:val="18"/>
          <w:u w:color="000000"/>
          <w:bdr w:val="nil"/>
        </w:rPr>
        <w:t xml:space="preserve"> onder de doelgroep </w:t>
      </w:r>
      <w:r w:rsidR="004F1BD9">
        <w:rPr>
          <w:rFonts w:eastAsia="Verdana" w:cs="Verdana"/>
          <w:color w:val="000000"/>
          <w:szCs w:val="18"/>
          <w:u w:color="000000"/>
          <w:bdr w:val="nil"/>
        </w:rPr>
        <w:t>draagvlak</w:t>
      </w:r>
      <w:r w:rsidR="0044198E">
        <w:rPr>
          <w:rFonts w:eastAsia="Verdana" w:cs="Verdana"/>
          <w:color w:val="000000"/>
          <w:szCs w:val="18"/>
          <w:u w:color="000000"/>
          <w:bdr w:val="nil"/>
        </w:rPr>
        <w:t xml:space="preserve"> moet zijn voor de producten en diensten</w:t>
      </w:r>
      <w:r w:rsidR="00B2073F">
        <w:rPr>
          <w:rFonts w:eastAsia="Verdana" w:cs="Verdana"/>
          <w:color w:val="000000"/>
          <w:szCs w:val="18"/>
          <w:u w:color="000000"/>
          <w:bdr w:val="nil"/>
        </w:rPr>
        <w:t>;</w:t>
      </w:r>
      <w:r w:rsidR="007E0CB5">
        <w:rPr>
          <w:rFonts w:eastAsia="Verdana" w:cs="Verdana"/>
          <w:color w:val="000000"/>
          <w:szCs w:val="18"/>
          <w:u w:color="000000"/>
          <w:bdr w:val="nil"/>
        </w:rPr>
        <w:t xml:space="preserve"> </w:t>
      </w:r>
      <w:r w:rsidR="00B2073F">
        <w:rPr>
          <w:rFonts w:eastAsia="Verdana" w:cs="Verdana"/>
          <w:color w:val="000000"/>
          <w:szCs w:val="18"/>
          <w:u w:color="000000"/>
          <w:bdr w:val="nil"/>
        </w:rPr>
        <w:t xml:space="preserve">zij moeten de producten en diensten </w:t>
      </w:r>
      <w:r w:rsidR="0044198E">
        <w:rPr>
          <w:rFonts w:eastAsia="Verdana" w:cs="Verdana"/>
          <w:color w:val="000000"/>
          <w:szCs w:val="18"/>
          <w:u w:color="000000"/>
          <w:bdr w:val="nil"/>
        </w:rPr>
        <w:t xml:space="preserve">willen </w:t>
      </w:r>
      <w:r w:rsidR="00B2073F">
        <w:rPr>
          <w:rFonts w:eastAsia="Verdana" w:cs="Verdana"/>
          <w:color w:val="000000"/>
          <w:szCs w:val="18"/>
          <w:u w:color="000000"/>
          <w:bdr w:val="nil"/>
        </w:rPr>
        <w:t xml:space="preserve">gebruiken </w:t>
      </w:r>
      <w:r w:rsidR="0044198E">
        <w:rPr>
          <w:rFonts w:eastAsia="Verdana" w:cs="Verdana"/>
          <w:color w:val="000000"/>
          <w:szCs w:val="18"/>
          <w:u w:color="000000"/>
          <w:bdr w:val="nil"/>
        </w:rPr>
        <w:t xml:space="preserve">en </w:t>
      </w:r>
      <w:r w:rsidR="00B2073F">
        <w:rPr>
          <w:rFonts w:eastAsia="Verdana" w:cs="Verdana"/>
          <w:color w:val="000000"/>
          <w:szCs w:val="18"/>
          <w:u w:color="000000"/>
          <w:bdr w:val="nil"/>
        </w:rPr>
        <w:t xml:space="preserve">ook </w:t>
      </w:r>
      <w:r w:rsidR="0044198E">
        <w:rPr>
          <w:rFonts w:eastAsia="Verdana" w:cs="Verdana"/>
          <w:color w:val="000000"/>
          <w:szCs w:val="18"/>
          <w:u w:color="000000"/>
          <w:bdr w:val="nil"/>
        </w:rPr>
        <w:t>kunnen</w:t>
      </w:r>
      <w:r w:rsidR="00B2073F">
        <w:rPr>
          <w:rFonts w:eastAsia="Verdana" w:cs="Verdana"/>
          <w:color w:val="000000"/>
          <w:szCs w:val="18"/>
          <w:u w:color="000000"/>
          <w:bdr w:val="nil"/>
        </w:rPr>
        <w:t xml:space="preserve"> uitvoeren</w:t>
      </w:r>
      <w:r w:rsidR="00D846AC">
        <w:rPr>
          <w:rFonts w:eastAsia="Verdana" w:cs="Verdana"/>
          <w:color w:val="000000"/>
          <w:szCs w:val="18"/>
          <w:u w:color="000000"/>
          <w:bdr w:val="nil"/>
        </w:rPr>
        <w:t xml:space="preserve"> </w:t>
      </w:r>
      <w:r w:rsidR="00B2073F">
        <w:rPr>
          <w:rFonts w:eastAsia="Verdana" w:cs="Verdana"/>
          <w:color w:val="000000"/>
          <w:szCs w:val="18"/>
          <w:u w:color="000000"/>
          <w:bdr w:val="nil"/>
        </w:rPr>
        <w:t xml:space="preserve">zodat </w:t>
      </w:r>
      <w:r w:rsidR="00D846AC">
        <w:rPr>
          <w:rFonts w:eastAsia="Verdana" w:cs="Verdana"/>
          <w:color w:val="000000"/>
          <w:szCs w:val="18"/>
          <w:u w:color="000000"/>
          <w:bdr w:val="nil"/>
        </w:rPr>
        <w:t xml:space="preserve">het </w:t>
      </w:r>
      <w:r w:rsidR="00736684">
        <w:rPr>
          <w:rFonts w:eastAsia="Verdana" w:cs="Verdana"/>
          <w:color w:val="000000"/>
          <w:szCs w:val="18"/>
          <w:u w:color="000000"/>
          <w:bdr w:val="nil"/>
        </w:rPr>
        <w:t>voortbestaan van de ontwikkelde producten of diensten voldoende kan worden aangegeven.</w:t>
      </w:r>
    </w:p>
    <w:p w:rsidR="00967C1E" w:rsidRDefault="00967C1E" w:rsidP="0097775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szCs w:val="18"/>
          <w:u w:color="000000"/>
          <w:bdr w:val="nil"/>
        </w:rPr>
      </w:pPr>
    </w:p>
    <w:p w:rsidR="00F25ED0" w:rsidRDefault="00F25ED0" w:rsidP="004B368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b/>
          <w:color w:val="000000"/>
          <w:szCs w:val="18"/>
          <w:u w:color="000000"/>
          <w:bdr w:val="nil"/>
        </w:rPr>
      </w:pPr>
      <w:r w:rsidRPr="00736684">
        <w:rPr>
          <w:rFonts w:eastAsia="Verdana" w:cs="Verdana"/>
          <w:b/>
          <w:color w:val="000000"/>
          <w:szCs w:val="18"/>
          <w:u w:color="000000"/>
          <w:bdr w:val="nil"/>
        </w:rPr>
        <w:t xml:space="preserve">De doelgroepen </w:t>
      </w:r>
      <w:r w:rsidR="00736684" w:rsidRPr="00736684">
        <w:rPr>
          <w:rFonts w:eastAsia="Verdana" w:cs="Verdana"/>
          <w:b/>
          <w:color w:val="000000"/>
          <w:szCs w:val="18"/>
          <w:u w:color="000000"/>
          <w:bdr w:val="nil"/>
        </w:rPr>
        <w:t>v</w:t>
      </w:r>
      <w:r w:rsidRPr="00736684">
        <w:rPr>
          <w:rFonts w:eastAsia="Verdana" w:cs="Verdana"/>
          <w:b/>
          <w:color w:val="000000"/>
          <w:szCs w:val="18"/>
          <w:u w:color="000000"/>
          <w:bdr w:val="nil"/>
        </w:rPr>
        <w:t xml:space="preserve">oor deze SBIR </w:t>
      </w:r>
    </w:p>
    <w:p w:rsidR="00DD0F42" w:rsidRDefault="00DD0F42" w:rsidP="004B368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b/>
          <w:color w:val="000000"/>
          <w:szCs w:val="18"/>
          <w:u w:color="000000"/>
          <w:bdr w:val="nil"/>
        </w:rPr>
      </w:pPr>
    </w:p>
    <w:p w:rsidR="00616644" w:rsidRDefault="00DD0F42" w:rsidP="004B368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szCs w:val="18"/>
          <w:u w:color="000000"/>
          <w:bdr w:val="nil"/>
        </w:rPr>
      </w:pPr>
      <w:r>
        <w:rPr>
          <w:rFonts w:eastAsia="Verdana" w:cs="Verdana"/>
          <w:color w:val="000000"/>
          <w:szCs w:val="18"/>
          <w:u w:color="000000"/>
          <w:bdr w:val="nil"/>
        </w:rPr>
        <w:t>De SBIR richt zich op personen, die</w:t>
      </w:r>
      <w:r w:rsidR="000B3305">
        <w:rPr>
          <w:rFonts w:eastAsia="Verdana" w:cs="Verdana"/>
          <w:color w:val="000000"/>
          <w:szCs w:val="18"/>
          <w:u w:color="000000"/>
          <w:bdr w:val="nil"/>
        </w:rPr>
        <w:t xml:space="preserve"> </w:t>
      </w:r>
      <w:r w:rsidR="00D76C8A">
        <w:rPr>
          <w:rFonts w:eastAsia="Verdana" w:cs="Verdana"/>
          <w:color w:val="000000"/>
          <w:szCs w:val="18"/>
          <w:u w:color="000000"/>
          <w:bdr w:val="nil"/>
        </w:rPr>
        <w:t>onvoldoende bewegen</w:t>
      </w:r>
      <w:r w:rsidR="000B3305">
        <w:rPr>
          <w:rStyle w:val="Voetnootmarkering"/>
          <w:rFonts w:eastAsia="Verdana" w:cs="Verdana"/>
          <w:color w:val="000000"/>
          <w:szCs w:val="18"/>
          <w:u w:color="000000"/>
          <w:bdr w:val="nil"/>
        </w:rPr>
        <w:footnoteReference w:id="1"/>
      </w:r>
      <w:r w:rsidR="00D76C8A">
        <w:rPr>
          <w:rFonts w:eastAsia="Verdana" w:cs="Verdana"/>
          <w:color w:val="000000"/>
          <w:szCs w:val="18"/>
          <w:u w:color="000000"/>
          <w:bdr w:val="nil"/>
        </w:rPr>
        <w:t>en  onderdeel uit maken van de volgende</w:t>
      </w:r>
      <w:r>
        <w:rPr>
          <w:rFonts w:eastAsia="Verdana" w:cs="Verdana"/>
          <w:color w:val="000000"/>
          <w:szCs w:val="18"/>
          <w:u w:color="000000"/>
          <w:bdr w:val="nil"/>
        </w:rPr>
        <w:t xml:space="preserve"> </w:t>
      </w:r>
      <w:r w:rsidR="00A66A65">
        <w:rPr>
          <w:rFonts w:eastAsia="Verdana" w:cs="Verdana"/>
          <w:color w:val="000000"/>
          <w:szCs w:val="18"/>
          <w:u w:color="000000"/>
          <w:bdr w:val="nil"/>
        </w:rPr>
        <w:t>doel</w:t>
      </w:r>
      <w:r>
        <w:rPr>
          <w:rFonts w:eastAsia="Verdana" w:cs="Verdana"/>
          <w:color w:val="000000"/>
          <w:szCs w:val="18"/>
          <w:u w:color="000000"/>
          <w:bdr w:val="nil"/>
        </w:rPr>
        <w:t>groepen:</w:t>
      </w:r>
    </w:p>
    <w:p w:rsidR="00F25ED0" w:rsidRDefault="00F25ED0" w:rsidP="00F25ED0">
      <w:pPr>
        <w:pStyle w:val="Lijstaline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u w:color="000000"/>
          <w:bdr w:val="nil"/>
        </w:rPr>
      </w:pPr>
      <w:r w:rsidRPr="004B3689">
        <w:rPr>
          <w:rFonts w:eastAsia="Verdana" w:cs="Verdana"/>
          <w:color w:val="000000"/>
          <w:u w:color="000000"/>
          <w:bdr w:val="nil"/>
        </w:rPr>
        <w:t>Ouderen</w:t>
      </w:r>
      <w:r w:rsidR="004F1BD9">
        <w:rPr>
          <w:rFonts w:eastAsia="Verdana" w:cs="Verdana"/>
          <w:color w:val="000000"/>
          <w:u w:color="000000"/>
          <w:bdr w:val="nil"/>
        </w:rPr>
        <w:t xml:space="preserve"> </w:t>
      </w:r>
      <w:r w:rsidR="007E0CB5">
        <w:rPr>
          <w:rFonts w:eastAsia="Verdana" w:cs="Verdana"/>
          <w:color w:val="000000"/>
          <w:u w:color="000000"/>
          <w:bdr w:val="nil"/>
        </w:rPr>
        <w:t>(</w:t>
      </w:r>
      <w:r w:rsidR="004F1BD9">
        <w:rPr>
          <w:rFonts w:eastAsia="Verdana" w:cs="Verdana"/>
          <w:color w:val="000000"/>
          <w:u w:color="000000"/>
          <w:bdr w:val="nil"/>
        </w:rPr>
        <w:t>67+</w:t>
      </w:r>
      <w:r w:rsidR="007E0CB5">
        <w:rPr>
          <w:rFonts w:eastAsia="Verdana" w:cs="Verdana"/>
          <w:color w:val="000000"/>
          <w:u w:color="000000"/>
          <w:bdr w:val="nil"/>
        </w:rPr>
        <w:t>)</w:t>
      </w:r>
    </w:p>
    <w:p w:rsidR="00F25ED0" w:rsidRDefault="008A0C01" w:rsidP="00F25ED0">
      <w:pPr>
        <w:pStyle w:val="Lijstaline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u w:color="000000"/>
          <w:bdr w:val="nil"/>
        </w:rPr>
      </w:pPr>
      <w:r>
        <w:rPr>
          <w:rFonts w:eastAsia="Verdana" w:cs="Verdana"/>
          <w:color w:val="000000"/>
          <w:u w:color="000000"/>
          <w:bdr w:val="nil"/>
        </w:rPr>
        <w:t>Mensen met een beperking</w:t>
      </w:r>
      <w:r w:rsidR="008A5317">
        <w:rPr>
          <w:rFonts w:eastAsia="Verdana" w:cs="Verdana"/>
          <w:color w:val="000000"/>
          <w:u w:color="000000"/>
          <w:bdr w:val="nil"/>
        </w:rPr>
        <w:t xml:space="preserve"> </w:t>
      </w:r>
      <w:r>
        <w:rPr>
          <w:rFonts w:eastAsia="Verdana" w:cs="Verdana"/>
          <w:color w:val="000000"/>
          <w:u w:color="000000"/>
          <w:bdr w:val="nil"/>
        </w:rPr>
        <w:t>(</w:t>
      </w:r>
      <w:r w:rsidR="008F3EDD">
        <w:rPr>
          <w:rFonts w:eastAsia="Verdana" w:cs="Verdana"/>
          <w:color w:val="000000"/>
          <w:u w:color="000000"/>
          <w:bdr w:val="nil"/>
        </w:rPr>
        <w:t>lichamelijk</w:t>
      </w:r>
      <w:r>
        <w:rPr>
          <w:rFonts w:eastAsia="Verdana" w:cs="Verdana"/>
          <w:color w:val="000000"/>
          <w:u w:color="000000"/>
          <w:bdr w:val="nil"/>
        </w:rPr>
        <w:t>-, verstandelijk-</w:t>
      </w:r>
      <w:r w:rsidR="008F3EDD">
        <w:rPr>
          <w:rFonts w:eastAsia="Verdana" w:cs="Verdana"/>
          <w:color w:val="000000"/>
          <w:u w:color="000000"/>
          <w:bdr w:val="nil"/>
        </w:rPr>
        <w:t xml:space="preserve"> en zintuiglijke beperking (visuele en auditieve beperking) of een combinatie hiervan</w:t>
      </w:r>
    </w:p>
    <w:p w:rsidR="000B3305" w:rsidRDefault="008F3EDD" w:rsidP="000B3305">
      <w:pPr>
        <w:pStyle w:val="Lijstaline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u w:color="000000"/>
          <w:bdr w:val="nil"/>
        </w:rPr>
      </w:pPr>
      <w:r w:rsidRPr="004B3689">
        <w:rPr>
          <w:rFonts w:eastAsia="Verdana" w:cs="Verdana"/>
          <w:color w:val="000000"/>
          <w:u w:color="000000"/>
          <w:bdr w:val="nil"/>
        </w:rPr>
        <w:t>chronisch zieken</w:t>
      </w:r>
      <w:r>
        <w:rPr>
          <w:rFonts w:eastAsia="Verdana" w:cs="Verdana"/>
          <w:color w:val="000000"/>
          <w:u w:color="000000"/>
          <w:bdr w:val="nil"/>
        </w:rPr>
        <w:t xml:space="preserve"> (mensen met een chronische aandoening, veelal in combinatie met </w:t>
      </w:r>
      <w:r w:rsidR="008A0C01">
        <w:rPr>
          <w:rFonts w:eastAsia="Verdana" w:cs="Verdana"/>
          <w:color w:val="000000"/>
          <w:u w:color="000000"/>
          <w:bdr w:val="nil"/>
        </w:rPr>
        <w:t>een</w:t>
      </w:r>
      <w:r>
        <w:rPr>
          <w:rFonts w:eastAsia="Verdana" w:cs="Verdana"/>
          <w:color w:val="000000"/>
          <w:u w:color="000000"/>
          <w:bdr w:val="nil"/>
        </w:rPr>
        <w:t xml:space="preserve"> beperking, zie punt 2) </w:t>
      </w:r>
    </w:p>
    <w:p w:rsidR="00DF3EC9" w:rsidRPr="000B3305" w:rsidRDefault="00342381" w:rsidP="000B3305">
      <w:pPr>
        <w:pStyle w:val="Lijstaline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u w:color="000000"/>
          <w:bdr w:val="nil"/>
        </w:rPr>
      </w:pPr>
      <w:r w:rsidRPr="000B3305">
        <w:rPr>
          <w:rFonts w:eastAsia="Verdana" w:cs="Verdana"/>
          <w:color w:val="000000"/>
          <w:u w:color="000000"/>
          <w:bdr w:val="nil"/>
        </w:rPr>
        <w:t xml:space="preserve">Mensen met een </w:t>
      </w:r>
      <w:r w:rsidR="00302597" w:rsidRPr="000B3305">
        <w:rPr>
          <w:rFonts w:eastAsia="Verdana" w:cs="Verdana"/>
          <w:color w:val="000000"/>
          <w:szCs w:val="24"/>
          <w:u w:color="000000"/>
          <w:bdr w:val="nil"/>
          <w:lang w:eastAsia="nl-NL"/>
        </w:rPr>
        <w:t xml:space="preserve">lage sociaal economische status (zowel jeugd  als volwassenen) </w:t>
      </w:r>
    </w:p>
    <w:p w:rsidR="00F25ED0" w:rsidRPr="00F25ED0" w:rsidRDefault="00342381" w:rsidP="00F25ED0">
      <w:pPr>
        <w:pStyle w:val="Lijstaline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u w:color="000000"/>
          <w:bdr w:val="nil"/>
        </w:rPr>
      </w:pPr>
      <w:r>
        <w:rPr>
          <w:rFonts w:eastAsia="Verdana" w:cs="Verdana"/>
          <w:color w:val="000000"/>
          <w:u w:color="000000"/>
          <w:bdr w:val="nil"/>
        </w:rPr>
        <w:t xml:space="preserve">Mensen met </w:t>
      </w:r>
      <w:r w:rsidR="00F25ED0" w:rsidRPr="004B3689">
        <w:rPr>
          <w:rFonts w:eastAsia="Verdana" w:cs="Verdana"/>
          <w:color w:val="000000"/>
          <w:u w:color="000000"/>
          <w:bdr w:val="nil"/>
        </w:rPr>
        <w:t>overgewicht</w:t>
      </w:r>
      <w:r w:rsidR="001544D1">
        <w:rPr>
          <w:rFonts w:eastAsia="Verdana" w:cs="Verdana"/>
          <w:color w:val="000000"/>
          <w:u w:color="000000"/>
          <w:bdr w:val="nil"/>
        </w:rPr>
        <w:t xml:space="preserve"> </w:t>
      </w:r>
      <w:r w:rsidR="00EE2AC2">
        <w:rPr>
          <w:rFonts w:eastAsia="Verdana" w:cs="Verdana"/>
          <w:color w:val="000000"/>
          <w:u w:color="000000"/>
          <w:bdr w:val="nil"/>
        </w:rPr>
        <w:t>en obesitas</w:t>
      </w:r>
      <w:r w:rsidR="008A5317">
        <w:rPr>
          <w:rFonts w:eastAsia="Verdana" w:cs="Verdana"/>
          <w:color w:val="000000"/>
          <w:u w:color="000000"/>
          <w:bdr w:val="nil"/>
        </w:rPr>
        <w:t xml:space="preserve"> (zowel jeugd als volwassenen)</w:t>
      </w:r>
    </w:p>
    <w:p w:rsidR="00F25ED0" w:rsidRDefault="00F25ED0" w:rsidP="004B368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szCs w:val="18"/>
          <w:u w:color="000000"/>
          <w:bdr w:val="nil"/>
        </w:rPr>
      </w:pPr>
    </w:p>
    <w:p w:rsidR="004B3689" w:rsidRDefault="00F25ED0" w:rsidP="004B368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szCs w:val="18"/>
          <w:u w:color="000000"/>
          <w:bdr w:val="nil"/>
        </w:rPr>
      </w:pPr>
      <w:r>
        <w:rPr>
          <w:rFonts w:eastAsia="Verdana" w:cs="Verdana"/>
          <w:color w:val="000000"/>
          <w:szCs w:val="18"/>
          <w:u w:color="000000"/>
          <w:bdr w:val="nil"/>
        </w:rPr>
        <w:t xml:space="preserve">Voor de kwetsbare groepen is op dit moment onvoldoende </w:t>
      </w:r>
      <w:r w:rsidR="00E66531">
        <w:rPr>
          <w:rFonts w:eastAsia="Verdana" w:cs="Verdana"/>
          <w:color w:val="000000"/>
          <w:szCs w:val="18"/>
          <w:u w:color="000000"/>
          <w:bdr w:val="nil"/>
        </w:rPr>
        <w:t xml:space="preserve">gericht </w:t>
      </w:r>
      <w:r>
        <w:rPr>
          <w:rFonts w:eastAsia="Verdana" w:cs="Verdana"/>
          <w:color w:val="000000"/>
          <w:szCs w:val="18"/>
          <w:u w:color="000000"/>
          <w:bdr w:val="nil"/>
        </w:rPr>
        <w:t>aanbod voor sport en bewegen</w:t>
      </w:r>
      <w:r w:rsidR="0034779A">
        <w:rPr>
          <w:rFonts w:eastAsia="Verdana" w:cs="Verdana"/>
          <w:color w:val="000000"/>
          <w:szCs w:val="18"/>
          <w:u w:color="000000"/>
          <w:bdr w:val="nil"/>
        </w:rPr>
        <w:t xml:space="preserve"> </w:t>
      </w:r>
      <w:r w:rsidR="0034779A">
        <w:rPr>
          <w:rFonts w:eastAsia="Verdana" w:cs="Verdana"/>
          <w:color w:val="000000"/>
          <w:szCs w:val="18"/>
          <w:u w:color="000000"/>
          <w:bdr w:val="nil"/>
        </w:rPr>
        <w:t>dat structureel van aard is</w:t>
      </w:r>
      <w:r>
        <w:rPr>
          <w:rFonts w:eastAsia="Verdana" w:cs="Verdana"/>
          <w:color w:val="000000"/>
          <w:szCs w:val="18"/>
          <w:u w:color="000000"/>
          <w:bdr w:val="nil"/>
        </w:rPr>
        <w:t xml:space="preserve">. Voor deze groepen is het echter juist van belang dat zij sport kunnen beoefenen en voldoende beweging krijgen. </w:t>
      </w:r>
      <w:r w:rsidR="00194322">
        <w:rPr>
          <w:rFonts w:eastAsia="Verdana" w:cs="Verdana"/>
          <w:color w:val="000000"/>
          <w:szCs w:val="18"/>
          <w:u w:color="000000"/>
          <w:bdr w:val="nil"/>
        </w:rPr>
        <w:t xml:space="preserve">Passend beweegaanbod en de juiste begeleiding </w:t>
      </w:r>
      <w:r w:rsidR="00616644">
        <w:rPr>
          <w:rFonts w:eastAsia="Verdana" w:cs="Verdana"/>
          <w:color w:val="000000"/>
          <w:szCs w:val="18"/>
          <w:u w:color="000000"/>
          <w:bdr w:val="nil"/>
        </w:rPr>
        <w:t>is juist bij hen onontbeerlijk</w:t>
      </w:r>
      <w:r>
        <w:rPr>
          <w:rFonts w:eastAsia="Verdana" w:cs="Verdana"/>
          <w:color w:val="000000"/>
          <w:szCs w:val="18"/>
          <w:u w:color="000000"/>
          <w:bdr w:val="nil"/>
        </w:rPr>
        <w:t xml:space="preserve">. Kwetsbare groepen </w:t>
      </w:r>
      <w:r w:rsidR="00342381">
        <w:rPr>
          <w:rFonts w:eastAsia="Verdana" w:cs="Verdana"/>
          <w:color w:val="000000"/>
          <w:szCs w:val="18"/>
          <w:u w:color="000000"/>
          <w:bdr w:val="nil"/>
        </w:rPr>
        <w:t>ervaren</w:t>
      </w:r>
      <w:r w:rsidR="00616644">
        <w:rPr>
          <w:rFonts w:eastAsia="Verdana" w:cs="Verdana"/>
          <w:color w:val="000000"/>
          <w:szCs w:val="18"/>
          <w:u w:color="000000"/>
          <w:bdr w:val="nil"/>
        </w:rPr>
        <w:t xml:space="preserve"> </w:t>
      </w:r>
      <w:r>
        <w:rPr>
          <w:rFonts w:eastAsia="Verdana" w:cs="Verdana"/>
          <w:color w:val="000000"/>
          <w:szCs w:val="18"/>
          <w:u w:color="000000"/>
          <w:bdr w:val="nil"/>
        </w:rPr>
        <w:t>meer drempels om te gaan spor</w:t>
      </w:r>
      <w:bookmarkStart w:id="2" w:name="_GoBack"/>
      <w:bookmarkEnd w:id="2"/>
      <w:r>
        <w:rPr>
          <w:rFonts w:eastAsia="Verdana" w:cs="Verdana"/>
          <w:color w:val="000000"/>
          <w:szCs w:val="18"/>
          <w:u w:color="000000"/>
          <w:bdr w:val="nil"/>
        </w:rPr>
        <w:t>ten en bewegen</w:t>
      </w:r>
      <w:r w:rsidR="00616644">
        <w:rPr>
          <w:rFonts w:eastAsia="Verdana" w:cs="Verdana"/>
          <w:color w:val="000000"/>
          <w:szCs w:val="18"/>
          <w:u w:color="000000"/>
          <w:bdr w:val="nil"/>
        </w:rPr>
        <w:t>,</w:t>
      </w:r>
      <w:r w:rsidR="00E66531">
        <w:rPr>
          <w:rFonts w:eastAsia="Verdana" w:cs="Verdana"/>
          <w:color w:val="000000"/>
          <w:szCs w:val="18"/>
          <w:u w:color="000000"/>
          <w:bdr w:val="nil"/>
        </w:rPr>
        <w:t xml:space="preserve"> </w:t>
      </w:r>
      <w:r w:rsidR="00616644">
        <w:rPr>
          <w:rFonts w:eastAsia="Verdana" w:cs="Verdana"/>
          <w:color w:val="000000"/>
          <w:szCs w:val="18"/>
          <w:u w:color="000000"/>
          <w:bdr w:val="nil"/>
        </w:rPr>
        <w:t xml:space="preserve">en belangrijker nog, om dit vol te houden. </w:t>
      </w:r>
    </w:p>
    <w:p w:rsidR="00616644" w:rsidRPr="004B3689" w:rsidRDefault="00616644" w:rsidP="004B368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szCs w:val="18"/>
          <w:u w:color="000000"/>
          <w:bdr w:val="nil"/>
        </w:rPr>
      </w:pPr>
    </w:p>
    <w:p w:rsidR="001A085D" w:rsidRDefault="001A085D">
      <w:pPr>
        <w:spacing w:line="240" w:lineRule="auto"/>
        <w:rPr>
          <w:rFonts w:eastAsia="Calibri" w:cs="Calibri"/>
          <w:b/>
          <w:bCs/>
          <w:color w:val="000000"/>
          <w:szCs w:val="18"/>
          <w:u w:color="000000"/>
          <w:bdr w:val="nil"/>
        </w:rPr>
      </w:pPr>
      <w:r>
        <w:rPr>
          <w:rFonts w:eastAsia="Calibri" w:cs="Calibri"/>
          <w:b/>
          <w:bCs/>
          <w:color w:val="000000"/>
          <w:szCs w:val="18"/>
          <w:u w:color="000000"/>
          <w:bdr w:val="nil"/>
        </w:rPr>
        <w:br w:type="page"/>
      </w:r>
    </w:p>
    <w:p w:rsidR="00CF5A18" w:rsidRPr="00CF5A18" w:rsidRDefault="00CF5A18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b/>
          <w:bCs/>
          <w:color w:val="000000"/>
          <w:szCs w:val="18"/>
          <w:u w:color="000000"/>
          <w:bdr w:val="nil"/>
        </w:rPr>
      </w:pPr>
      <w:r w:rsidRPr="00CF5A18">
        <w:rPr>
          <w:rFonts w:eastAsia="Calibri" w:cs="Calibri"/>
          <w:b/>
          <w:bCs/>
          <w:color w:val="000000"/>
          <w:szCs w:val="18"/>
          <w:u w:color="000000"/>
          <w:bdr w:val="nil"/>
        </w:rPr>
        <w:lastRenderedPageBreak/>
        <w:t>Beschikbaar budget</w:t>
      </w:r>
    </w:p>
    <w:p w:rsidR="00E07554" w:rsidRDefault="00CF5A18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 w:cs="Calibri"/>
          <w:color w:val="000000"/>
          <w:szCs w:val="18"/>
          <w:u w:color="000000"/>
          <w:bdr w:val="nil"/>
        </w:rPr>
      </w:pPr>
      <w:r w:rsidRPr="00CF5A18">
        <w:rPr>
          <w:rFonts w:eastAsia="Calibri" w:cs="Calibri"/>
          <w:color w:val="000000"/>
          <w:szCs w:val="18"/>
          <w:u w:color="000000"/>
          <w:bdr w:val="nil"/>
        </w:rPr>
        <w:t xml:space="preserve">De minister van </w:t>
      </w:r>
      <w:r w:rsidR="00887C52" w:rsidRPr="00887C52">
        <w:rPr>
          <w:rFonts w:eastAsia="Calibri" w:cs="Calibri"/>
          <w:color w:val="000000"/>
          <w:szCs w:val="18"/>
          <w:u w:color="000000"/>
          <w:bdr w:val="nil"/>
        </w:rPr>
        <w:t xml:space="preserve">Volksgezondheid, Welzijn en Sport </w:t>
      </w:r>
      <w:r w:rsidRPr="00CF5A18">
        <w:rPr>
          <w:rFonts w:eastAsia="Calibri" w:cs="Calibri"/>
          <w:color w:val="000000"/>
          <w:szCs w:val="18"/>
          <w:u w:color="000000"/>
          <w:bdr w:val="nil"/>
        </w:rPr>
        <w:t xml:space="preserve">stelt </w:t>
      </w:r>
      <w:r w:rsidR="00887C52">
        <w:rPr>
          <w:rFonts w:eastAsia="Calibri" w:cs="Calibri"/>
          <w:color w:val="000000"/>
          <w:szCs w:val="18"/>
          <w:u w:color="000000"/>
          <w:bdr w:val="nil"/>
        </w:rPr>
        <w:t xml:space="preserve">in totaal een budget beschikbaar van </w:t>
      </w:r>
    </w:p>
    <w:p w:rsidR="00736684" w:rsidRDefault="00887C52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 w:cs="Calibri"/>
          <w:color w:val="000000"/>
          <w:szCs w:val="18"/>
          <w:u w:color="000000"/>
          <w:bdr w:val="nil"/>
        </w:rPr>
      </w:pPr>
      <w:r w:rsidRPr="00887C52">
        <w:rPr>
          <w:rFonts w:eastAsia="Calibri" w:cs="Calibri"/>
          <w:color w:val="000000"/>
          <w:szCs w:val="18"/>
          <w:u w:color="000000"/>
          <w:bdr w:val="nil"/>
        </w:rPr>
        <w:t xml:space="preserve">€ </w:t>
      </w:r>
      <w:r>
        <w:rPr>
          <w:rFonts w:eastAsia="Calibri" w:cs="Calibri"/>
          <w:color w:val="000000"/>
          <w:szCs w:val="18"/>
          <w:u w:color="000000"/>
          <w:bdr w:val="nil"/>
        </w:rPr>
        <w:t>860</w:t>
      </w:r>
      <w:r w:rsidRPr="00887C52">
        <w:rPr>
          <w:rFonts w:eastAsia="Calibri" w:cs="Calibri"/>
          <w:color w:val="000000"/>
          <w:szCs w:val="18"/>
          <w:u w:color="000000"/>
          <w:bdr w:val="nil"/>
        </w:rPr>
        <w:t xml:space="preserve">.000,- (inclusief BTW). </w:t>
      </w:r>
    </w:p>
    <w:p w:rsidR="00736684" w:rsidRDefault="00736684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 w:cs="Calibri"/>
          <w:color w:val="000000"/>
          <w:szCs w:val="18"/>
          <w:u w:color="000000"/>
          <w:bdr w:val="nil"/>
        </w:rPr>
      </w:pPr>
    </w:p>
    <w:p w:rsidR="00CF5A18" w:rsidRPr="00CF5A18" w:rsidRDefault="00887C52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szCs w:val="18"/>
          <w:u w:color="000000"/>
          <w:bdr w:val="nil"/>
        </w:rPr>
      </w:pPr>
      <w:r>
        <w:rPr>
          <w:rFonts w:eastAsia="Calibri" w:cs="Calibri"/>
          <w:color w:val="000000"/>
          <w:szCs w:val="18"/>
          <w:u w:color="000000"/>
          <w:bdr w:val="nil"/>
        </w:rPr>
        <w:t xml:space="preserve">Daarvan is voor projecten in fase 1 (haalbaarheid) een budget van </w:t>
      </w:r>
      <w:r w:rsidRPr="00887C52">
        <w:rPr>
          <w:rFonts w:eastAsia="Calibri" w:cs="Calibri"/>
          <w:color w:val="000000"/>
          <w:szCs w:val="18"/>
          <w:u w:color="000000"/>
          <w:bdr w:val="nil"/>
        </w:rPr>
        <w:t xml:space="preserve">€ </w:t>
      </w:r>
      <w:r w:rsidR="00085219">
        <w:rPr>
          <w:rFonts w:eastAsia="Calibri" w:cs="Calibri"/>
          <w:color w:val="000000"/>
          <w:szCs w:val="18"/>
          <w:u w:color="000000"/>
          <w:bdr w:val="nil"/>
        </w:rPr>
        <w:t>140</w:t>
      </w:r>
      <w:r w:rsidRPr="00887C52">
        <w:rPr>
          <w:rFonts w:eastAsia="Calibri" w:cs="Calibri"/>
          <w:color w:val="000000"/>
          <w:szCs w:val="18"/>
          <w:u w:color="000000"/>
          <w:bdr w:val="nil"/>
        </w:rPr>
        <w:t>.000,- (inclusief BTW)</w:t>
      </w:r>
      <w:r>
        <w:rPr>
          <w:rFonts w:eastAsia="Calibri" w:cs="Calibri"/>
          <w:color w:val="000000"/>
          <w:szCs w:val="18"/>
          <w:u w:color="000000"/>
          <w:bdr w:val="nil"/>
        </w:rPr>
        <w:t xml:space="preserve"> beschikbaar</w:t>
      </w:r>
      <w:r w:rsidRPr="00887C52">
        <w:rPr>
          <w:rFonts w:eastAsia="Calibri" w:cs="Calibri"/>
          <w:color w:val="000000"/>
          <w:szCs w:val="18"/>
          <w:u w:color="000000"/>
          <w:bdr w:val="nil"/>
        </w:rPr>
        <w:t xml:space="preserve">. </w:t>
      </w:r>
      <w:r w:rsidR="00CF5A18" w:rsidRPr="00CF5A18">
        <w:rPr>
          <w:rFonts w:eastAsia="Calibri" w:cs="Calibri"/>
          <w:color w:val="000000"/>
          <w:szCs w:val="18"/>
          <w:u w:color="000000"/>
          <w:bdr w:val="nil"/>
        </w:rPr>
        <w:t>Het maximum b</w:t>
      </w:r>
      <w:r w:rsidR="00602B78">
        <w:rPr>
          <w:rFonts w:eastAsia="Calibri" w:cs="Calibri"/>
          <w:color w:val="000000"/>
          <w:szCs w:val="18"/>
          <w:u w:color="000000"/>
          <w:bdr w:val="nil"/>
        </w:rPr>
        <w:t>edrag</w:t>
      </w:r>
      <w:r w:rsidR="00CF5A18" w:rsidRPr="00CF5A18">
        <w:rPr>
          <w:rFonts w:eastAsia="Calibri" w:cs="Calibri"/>
          <w:color w:val="000000"/>
          <w:szCs w:val="18"/>
          <w:u w:color="000000"/>
          <w:bdr w:val="nil"/>
        </w:rPr>
        <w:t xml:space="preserve"> per haalbaarheidsonderzoek </w:t>
      </w:r>
      <w:r>
        <w:rPr>
          <w:rFonts w:eastAsia="Calibri" w:cs="Calibri"/>
          <w:color w:val="000000"/>
          <w:szCs w:val="18"/>
          <w:u w:color="000000"/>
          <w:bdr w:val="nil"/>
        </w:rPr>
        <w:t xml:space="preserve">(fase 1) </w:t>
      </w:r>
      <w:r w:rsidR="00CF5A18" w:rsidRPr="00CF5A18">
        <w:rPr>
          <w:rFonts w:eastAsia="Calibri" w:cs="Calibri"/>
          <w:color w:val="000000"/>
          <w:szCs w:val="18"/>
          <w:u w:color="000000"/>
          <w:bdr w:val="nil"/>
        </w:rPr>
        <w:t xml:space="preserve">bedraagt € </w:t>
      </w:r>
      <w:r>
        <w:rPr>
          <w:rFonts w:eastAsia="Calibri" w:cs="Calibri"/>
          <w:color w:val="000000"/>
          <w:szCs w:val="18"/>
          <w:u w:color="000000"/>
          <w:bdr w:val="nil"/>
        </w:rPr>
        <w:t>2</w:t>
      </w:r>
      <w:r w:rsidR="00085219">
        <w:rPr>
          <w:rFonts w:eastAsia="Calibri" w:cs="Calibri"/>
          <w:color w:val="000000"/>
          <w:szCs w:val="18"/>
          <w:u w:color="000000"/>
          <w:bdr w:val="nil"/>
        </w:rPr>
        <w:t>0</w:t>
      </w:r>
      <w:r w:rsidR="00CF5A18" w:rsidRPr="00CF5A18">
        <w:rPr>
          <w:rFonts w:eastAsia="Calibri" w:cs="Calibri"/>
          <w:color w:val="000000"/>
          <w:szCs w:val="18"/>
          <w:u w:color="000000"/>
          <w:bdr w:val="nil"/>
        </w:rPr>
        <w:t>.000,- (inclusief BTW). Het aantal te honoreren projecten voor fase 1 is afhankelijk van de prijs en de kwaliteit van de best beoordeelde offertes in fase 1. Een onafhankelijke commissie zal adviseren welke haalbaarheidsonderzoeken het beste aan de criteria voldoen.</w:t>
      </w:r>
    </w:p>
    <w:p w:rsidR="00620310" w:rsidRDefault="00620310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 w:cs="Calibri"/>
          <w:color w:val="000000"/>
          <w:szCs w:val="18"/>
          <w:u w:color="000000"/>
          <w:bdr w:val="nil"/>
        </w:rPr>
      </w:pPr>
    </w:p>
    <w:p w:rsidR="00CF5A18" w:rsidRPr="00CF5A18" w:rsidRDefault="00CF5A18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szCs w:val="18"/>
          <w:u w:color="000000"/>
          <w:bdr w:val="nil"/>
        </w:rPr>
      </w:pPr>
      <w:r w:rsidRPr="00CF5A18">
        <w:rPr>
          <w:rFonts w:eastAsia="Calibri" w:cs="Calibri"/>
          <w:color w:val="000000"/>
          <w:szCs w:val="18"/>
          <w:u w:color="000000"/>
          <w:bdr w:val="nil"/>
        </w:rPr>
        <w:t xml:space="preserve">Alleen projecten die met goed resultaat fase 1 ‘haalbaarheidsonderzoek’ hebben afgerond kunnen </w:t>
      </w:r>
      <w:r w:rsidR="00085219">
        <w:rPr>
          <w:rFonts w:eastAsia="Calibri" w:cs="Calibri"/>
          <w:color w:val="000000"/>
          <w:szCs w:val="18"/>
          <w:u w:color="000000"/>
          <w:bdr w:val="nil"/>
        </w:rPr>
        <w:t>namens</w:t>
      </w:r>
      <w:r w:rsidRPr="00CF5A18">
        <w:rPr>
          <w:rFonts w:eastAsia="Calibri" w:cs="Calibri"/>
          <w:color w:val="000000"/>
          <w:szCs w:val="18"/>
          <w:u w:color="000000"/>
          <w:bdr w:val="nil"/>
        </w:rPr>
        <w:t xml:space="preserve"> de minister van </w:t>
      </w:r>
      <w:r w:rsidR="00602B78" w:rsidRPr="00602B78">
        <w:rPr>
          <w:rFonts w:eastAsia="Calibri" w:cs="Calibri"/>
          <w:color w:val="000000"/>
          <w:szCs w:val="18"/>
          <w:u w:color="000000"/>
          <w:bdr w:val="nil"/>
        </w:rPr>
        <w:t>Volksgezondheid, Welzijn en Sport</w:t>
      </w:r>
      <w:r w:rsidRPr="00CF5A18">
        <w:rPr>
          <w:rFonts w:eastAsia="Calibri" w:cs="Calibri"/>
          <w:color w:val="000000"/>
          <w:szCs w:val="18"/>
          <w:u w:color="000000"/>
          <w:bdr w:val="nil"/>
        </w:rPr>
        <w:t xml:space="preserve"> uitgenodigd worden om voor fase 2 een aanbod te doen. </w:t>
      </w:r>
      <w:r w:rsidR="00602B78">
        <w:rPr>
          <w:rFonts w:eastAsia="Calibri" w:cs="Calibri"/>
          <w:color w:val="000000"/>
          <w:szCs w:val="18"/>
          <w:u w:color="000000"/>
          <w:bdr w:val="nil"/>
        </w:rPr>
        <w:t xml:space="preserve">Het maximumbedrag per fase 2 project bedraagt </w:t>
      </w:r>
      <w:r w:rsidR="00602B78" w:rsidRPr="00602B78">
        <w:rPr>
          <w:rFonts w:eastAsia="Calibri" w:cs="Calibri"/>
          <w:color w:val="000000"/>
          <w:szCs w:val="18"/>
          <w:u w:color="000000"/>
          <w:bdr w:val="nil"/>
        </w:rPr>
        <w:t xml:space="preserve">€ </w:t>
      </w:r>
      <w:r w:rsidR="00085219">
        <w:rPr>
          <w:rFonts w:eastAsia="Calibri" w:cs="Calibri"/>
          <w:color w:val="000000"/>
          <w:szCs w:val="18"/>
          <w:u w:color="000000"/>
          <w:bdr w:val="nil"/>
        </w:rPr>
        <w:t>180.000</w:t>
      </w:r>
      <w:r w:rsidR="00602B78">
        <w:rPr>
          <w:rFonts w:eastAsia="Calibri" w:cs="Calibri"/>
          <w:color w:val="000000"/>
          <w:szCs w:val="18"/>
          <w:u w:color="000000"/>
          <w:bdr w:val="nil"/>
        </w:rPr>
        <w:t>,-</w:t>
      </w:r>
      <w:r w:rsidR="00602B78" w:rsidRPr="00602B78">
        <w:rPr>
          <w:rFonts w:eastAsia="Calibri" w:cs="Calibri"/>
          <w:color w:val="000000"/>
          <w:szCs w:val="18"/>
          <w:u w:color="000000"/>
          <w:bdr w:val="nil"/>
        </w:rPr>
        <w:t xml:space="preserve"> (inclusief BTW).</w:t>
      </w:r>
    </w:p>
    <w:p w:rsidR="00CF5A18" w:rsidRDefault="00CF5A18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szCs w:val="18"/>
          <w:u w:color="000000"/>
          <w:bdr w:val="nil"/>
        </w:rPr>
      </w:pPr>
    </w:p>
    <w:p w:rsidR="00CF5A18" w:rsidRPr="00CF5A18" w:rsidRDefault="00CF5A18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b/>
          <w:bCs/>
          <w:color w:val="000000"/>
          <w:szCs w:val="18"/>
          <w:u w:color="000000"/>
          <w:bdr w:val="nil"/>
        </w:rPr>
      </w:pPr>
      <w:r w:rsidRPr="00CF5A18">
        <w:rPr>
          <w:rFonts w:eastAsia="Calibri" w:cs="Calibri"/>
          <w:b/>
          <w:bCs/>
          <w:color w:val="000000"/>
          <w:szCs w:val="18"/>
          <w:u w:color="000000"/>
          <w:bdr w:val="nil"/>
        </w:rPr>
        <w:t>3. De beoordeling</w:t>
      </w:r>
    </w:p>
    <w:p w:rsidR="00103200" w:rsidRDefault="00CF5A18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 w:cs="Calibri"/>
          <w:color w:val="000000"/>
          <w:szCs w:val="18"/>
          <w:u w:color="000000"/>
          <w:bdr w:val="nil"/>
        </w:rPr>
      </w:pPr>
      <w:r w:rsidRPr="00A2064E">
        <w:rPr>
          <w:rFonts w:eastAsia="Calibri" w:cs="Calibri"/>
          <w:color w:val="000000"/>
          <w:szCs w:val="18"/>
          <w:u w:color="000000"/>
          <w:bdr w:val="nil"/>
        </w:rPr>
        <w:t xml:space="preserve">De beoordeling vindt plaats conform de in de SBIR handleiding beschreven procedure (versie </w:t>
      </w:r>
      <w:r w:rsidR="00103200" w:rsidRPr="00A2064E">
        <w:rPr>
          <w:rFonts w:eastAsia="Calibri" w:cs="Calibri"/>
          <w:color w:val="000000"/>
          <w:szCs w:val="18"/>
          <w:u w:color="000000"/>
          <w:bdr w:val="nil"/>
        </w:rPr>
        <w:t>juli 2015</w:t>
      </w:r>
      <w:r w:rsidR="00EC7F83">
        <w:rPr>
          <w:rFonts w:eastAsia="Calibri" w:cs="Calibri"/>
          <w:color w:val="000000"/>
          <w:szCs w:val="18"/>
          <w:u w:color="000000"/>
          <w:bdr w:val="nil"/>
        </w:rPr>
        <w:t xml:space="preserve">, </w:t>
      </w:r>
      <w:hyperlink r:id="rId9" w:history="1">
        <w:r w:rsidR="00EC7F83" w:rsidRPr="00AC4A62">
          <w:rPr>
            <w:rStyle w:val="Hyperlink"/>
            <w:rFonts w:eastAsia="Calibri" w:cs="Calibri"/>
            <w:szCs w:val="18"/>
            <w:u w:color="000000"/>
            <w:bdr w:val="nil"/>
          </w:rPr>
          <w:t>http://www.rvo.nl/sites/default/files/2015/07/SBIR%20handleiding%20voor%20ondernemers%201.0%20juli%202015.pdf</w:t>
        </w:r>
      </w:hyperlink>
      <w:r w:rsidR="00EC7F83">
        <w:rPr>
          <w:rFonts w:eastAsia="Calibri" w:cs="Calibri"/>
          <w:color w:val="000000"/>
          <w:szCs w:val="18"/>
          <w:u w:color="000000"/>
          <w:bdr w:val="nil"/>
        </w:rPr>
        <w:t xml:space="preserve"> </w:t>
      </w:r>
      <w:r w:rsidRPr="00A2064E">
        <w:rPr>
          <w:rFonts w:eastAsia="Calibri" w:cs="Calibri"/>
          <w:color w:val="000000"/>
          <w:szCs w:val="18"/>
          <w:u w:color="000000"/>
          <w:bdr w:val="nil"/>
        </w:rPr>
        <w:t>) en aan de hand van de hieronder beschreven beoordelingscriteria.</w:t>
      </w:r>
    </w:p>
    <w:p w:rsidR="00620310" w:rsidRDefault="00620310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 w:cs="Calibri"/>
          <w:color w:val="000000"/>
          <w:szCs w:val="18"/>
          <w:u w:color="000000"/>
          <w:bdr w:val="nil"/>
        </w:rPr>
      </w:pPr>
    </w:p>
    <w:p w:rsidR="00CF5A18" w:rsidRDefault="00CF5A18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 w:cs="Calibri"/>
          <w:color w:val="000000"/>
          <w:szCs w:val="18"/>
          <w:u w:color="000000"/>
          <w:bdr w:val="nil"/>
        </w:rPr>
      </w:pPr>
      <w:r w:rsidRPr="00CF5A18">
        <w:rPr>
          <w:rFonts w:eastAsia="Calibri" w:cs="Calibri"/>
          <w:color w:val="000000"/>
          <w:szCs w:val="18"/>
          <w:u w:color="000000"/>
          <w:bdr w:val="nil"/>
        </w:rPr>
        <w:t>Bij de beoordeling is per criterium maximaal het volgende aantal punten toe te kennen:</w:t>
      </w:r>
    </w:p>
    <w:p w:rsidR="00620310" w:rsidRPr="00CF5A18" w:rsidRDefault="00620310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szCs w:val="18"/>
          <w:u w:color="000000"/>
          <w:bdr w:val="nil"/>
        </w:rPr>
      </w:pPr>
    </w:p>
    <w:p w:rsidR="00CF5A18" w:rsidRPr="00CF5A18" w:rsidRDefault="00CF5A18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szCs w:val="18"/>
          <w:u w:color="000000"/>
          <w:bdr w:val="nil"/>
        </w:rPr>
      </w:pPr>
      <w:r w:rsidRPr="00CF5A18">
        <w:rPr>
          <w:rFonts w:eastAsia="Calibri" w:cs="Calibri"/>
          <w:color w:val="000000"/>
          <w:szCs w:val="18"/>
          <w:u w:color="000000"/>
          <w:bdr w:val="nil"/>
        </w:rPr>
        <w:t>1. Impact: 40</w:t>
      </w:r>
    </w:p>
    <w:p w:rsidR="00CF5A18" w:rsidRPr="00CF5A18" w:rsidRDefault="00CF5A18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szCs w:val="18"/>
          <w:u w:color="000000"/>
          <w:bdr w:val="nil"/>
        </w:rPr>
      </w:pPr>
      <w:r w:rsidRPr="00CF5A18">
        <w:rPr>
          <w:rFonts w:eastAsia="Calibri" w:cs="Calibri"/>
          <w:color w:val="000000"/>
          <w:szCs w:val="18"/>
          <w:u w:color="000000"/>
          <w:bdr w:val="nil"/>
        </w:rPr>
        <w:t xml:space="preserve">2. </w:t>
      </w:r>
      <w:r w:rsidR="00085219">
        <w:rPr>
          <w:rFonts w:eastAsia="Calibri" w:cs="Calibri"/>
          <w:color w:val="000000"/>
          <w:szCs w:val="18"/>
          <w:u w:color="000000"/>
          <w:bdr w:val="nil"/>
        </w:rPr>
        <w:t>(</w:t>
      </w:r>
      <w:r w:rsidRPr="00CF5A18">
        <w:rPr>
          <w:rFonts w:eastAsia="Calibri" w:cs="Calibri"/>
          <w:color w:val="000000"/>
          <w:szCs w:val="18"/>
          <w:u w:color="000000"/>
          <w:bdr w:val="nil"/>
        </w:rPr>
        <w:t>Technische</w:t>
      </w:r>
      <w:r w:rsidR="00085219">
        <w:rPr>
          <w:rFonts w:eastAsia="Calibri" w:cs="Calibri"/>
          <w:color w:val="000000"/>
          <w:szCs w:val="18"/>
          <w:u w:color="000000"/>
          <w:bdr w:val="nil"/>
        </w:rPr>
        <w:t>)</w:t>
      </w:r>
      <w:r w:rsidRPr="00CF5A18">
        <w:rPr>
          <w:rFonts w:eastAsia="Calibri" w:cs="Calibri"/>
          <w:color w:val="000000"/>
          <w:szCs w:val="18"/>
          <w:u w:color="000000"/>
          <w:bdr w:val="nil"/>
        </w:rPr>
        <w:t xml:space="preserve"> haalbaarheid</w:t>
      </w:r>
      <w:r w:rsidR="00E823CD">
        <w:rPr>
          <w:rFonts w:eastAsia="Calibri" w:cs="Calibri"/>
          <w:color w:val="000000"/>
          <w:szCs w:val="18"/>
          <w:u w:color="000000"/>
          <w:bdr w:val="nil"/>
        </w:rPr>
        <w:t>:</w:t>
      </w:r>
      <w:r w:rsidRPr="00CF5A18">
        <w:rPr>
          <w:rFonts w:eastAsia="Calibri" w:cs="Calibri"/>
          <w:color w:val="000000"/>
          <w:szCs w:val="18"/>
          <w:u w:color="000000"/>
          <w:bdr w:val="nil"/>
        </w:rPr>
        <w:t xml:space="preserve"> </w:t>
      </w:r>
      <w:r w:rsidR="00085219">
        <w:rPr>
          <w:rFonts w:eastAsia="Calibri" w:cs="Calibri"/>
          <w:color w:val="000000"/>
          <w:szCs w:val="18"/>
          <w:u w:color="000000"/>
          <w:bdr w:val="nil"/>
        </w:rPr>
        <w:t>2</w:t>
      </w:r>
      <w:r w:rsidRPr="00CF5A18">
        <w:rPr>
          <w:rFonts w:eastAsia="Calibri" w:cs="Calibri"/>
          <w:color w:val="000000"/>
          <w:szCs w:val="18"/>
          <w:u w:color="000000"/>
          <w:bdr w:val="nil"/>
        </w:rPr>
        <w:t>0</w:t>
      </w:r>
    </w:p>
    <w:p w:rsidR="00CF5A18" w:rsidRPr="00CF5A18" w:rsidRDefault="00E823CD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szCs w:val="18"/>
          <w:u w:color="000000"/>
          <w:bdr w:val="nil"/>
        </w:rPr>
      </w:pPr>
      <w:r>
        <w:rPr>
          <w:rFonts w:eastAsia="Calibri" w:cs="Calibri"/>
          <w:color w:val="000000"/>
          <w:szCs w:val="18"/>
          <w:u w:color="000000"/>
          <w:bdr w:val="nil"/>
        </w:rPr>
        <w:t xml:space="preserve">3. Economisch perspectief: </w:t>
      </w:r>
      <w:r w:rsidR="00085219">
        <w:rPr>
          <w:rFonts w:eastAsia="Calibri" w:cs="Calibri"/>
          <w:color w:val="000000"/>
          <w:szCs w:val="18"/>
          <w:u w:color="000000"/>
          <w:bdr w:val="nil"/>
        </w:rPr>
        <w:t>40</w:t>
      </w:r>
    </w:p>
    <w:p w:rsidR="00CF5A18" w:rsidRPr="00CF5A18" w:rsidRDefault="00CF5A18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szCs w:val="18"/>
          <w:u w:color="000000"/>
          <w:bdr w:val="nil"/>
        </w:rPr>
      </w:pPr>
    </w:p>
    <w:p w:rsidR="00CF5A18" w:rsidRPr="00CF5A18" w:rsidRDefault="00CF5A18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szCs w:val="18"/>
          <w:u w:color="000000"/>
          <w:bdr w:val="nil"/>
        </w:rPr>
      </w:pPr>
      <w:r w:rsidRPr="00CF5A18">
        <w:rPr>
          <w:rFonts w:eastAsia="Calibri" w:cs="Calibri"/>
          <w:color w:val="000000"/>
          <w:szCs w:val="18"/>
          <w:u w:color="000000"/>
          <w:bdr w:val="nil"/>
        </w:rPr>
        <w:t xml:space="preserve">Voor deze SBIR zijn voor het eerste criterium ‘Impact’ de volgende aspecten van belang. Een product </w:t>
      </w:r>
      <w:r w:rsidR="001658D2">
        <w:rPr>
          <w:rFonts w:eastAsia="Calibri" w:cs="Calibri"/>
          <w:color w:val="000000"/>
          <w:szCs w:val="18"/>
          <w:u w:color="000000"/>
          <w:bdr w:val="nil"/>
        </w:rPr>
        <w:t xml:space="preserve">of dienst </w:t>
      </w:r>
      <w:r w:rsidRPr="00CF5A18">
        <w:rPr>
          <w:rFonts w:eastAsia="Calibri" w:cs="Calibri"/>
          <w:color w:val="000000"/>
          <w:szCs w:val="18"/>
          <w:u w:color="000000"/>
          <w:bdr w:val="nil"/>
        </w:rPr>
        <w:t>scoort hoger naarmate:</w:t>
      </w:r>
    </w:p>
    <w:p w:rsidR="00CF5A18" w:rsidRPr="00CF5A18" w:rsidRDefault="00DD0F42" w:rsidP="00CF5A1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szCs w:val="18"/>
          <w:u w:color="000000"/>
          <w:bdr w:val="nil"/>
        </w:rPr>
      </w:pPr>
      <w:r>
        <w:rPr>
          <w:rFonts w:eastAsia="Calibri" w:cs="Calibri"/>
          <w:color w:val="000000"/>
          <w:szCs w:val="18"/>
          <w:u w:color="000000"/>
          <w:bdr w:val="nil"/>
        </w:rPr>
        <w:t>Aannemelijk</w:t>
      </w:r>
      <w:r w:rsidR="005C2E23">
        <w:rPr>
          <w:rFonts w:eastAsia="Calibri" w:cs="Calibri"/>
          <w:color w:val="000000"/>
          <w:szCs w:val="18"/>
          <w:u w:color="000000"/>
          <w:bdr w:val="nil"/>
        </w:rPr>
        <w:t>er</w:t>
      </w:r>
      <w:r>
        <w:rPr>
          <w:rFonts w:eastAsia="Calibri" w:cs="Calibri"/>
          <w:color w:val="000000"/>
          <w:szCs w:val="18"/>
          <w:u w:color="000000"/>
          <w:bdr w:val="nil"/>
        </w:rPr>
        <w:t xml:space="preserve"> wordt gemaakt dat het concept/dienst d</w:t>
      </w:r>
      <w:r w:rsidR="001544D1">
        <w:rPr>
          <w:rFonts w:eastAsia="Calibri" w:cs="Calibri"/>
          <w:color w:val="000000"/>
          <w:szCs w:val="18"/>
          <w:u w:color="000000"/>
          <w:bdr w:val="nil"/>
        </w:rPr>
        <w:t xml:space="preserve">e doelgroep daadwerkelijk </w:t>
      </w:r>
      <w:r>
        <w:rPr>
          <w:rFonts w:eastAsia="Calibri" w:cs="Calibri"/>
          <w:color w:val="000000"/>
          <w:szCs w:val="18"/>
          <w:u w:color="000000"/>
          <w:bdr w:val="nil"/>
        </w:rPr>
        <w:t xml:space="preserve">duurzaam </w:t>
      </w:r>
      <w:r w:rsidR="001544D1">
        <w:rPr>
          <w:rFonts w:eastAsia="Calibri" w:cs="Calibri"/>
          <w:color w:val="000000"/>
          <w:szCs w:val="18"/>
          <w:u w:color="000000"/>
          <w:bdr w:val="nil"/>
        </w:rPr>
        <w:t xml:space="preserve">in beweging </w:t>
      </w:r>
      <w:r>
        <w:rPr>
          <w:rFonts w:eastAsia="Calibri" w:cs="Calibri"/>
          <w:color w:val="000000"/>
          <w:szCs w:val="18"/>
          <w:u w:color="000000"/>
          <w:bdr w:val="nil"/>
        </w:rPr>
        <w:t>brengt</w:t>
      </w:r>
      <w:r w:rsidR="00730E11">
        <w:rPr>
          <w:rFonts w:eastAsia="Calibri" w:cs="Calibri"/>
          <w:color w:val="000000"/>
          <w:szCs w:val="18"/>
          <w:u w:color="000000"/>
          <w:bdr w:val="nil"/>
        </w:rPr>
        <w:t xml:space="preserve"> en</w:t>
      </w:r>
      <w:r w:rsidR="00647820">
        <w:rPr>
          <w:rFonts w:eastAsia="Calibri" w:cs="Calibri"/>
          <w:color w:val="000000"/>
          <w:szCs w:val="18"/>
          <w:u w:color="000000"/>
          <w:bdr w:val="nil"/>
        </w:rPr>
        <w:t xml:space="preserve"> </w:t>
      </w:r>
      <w:r w:rsidR="00730E11">
        <w:rPr>
          <w:rFonts w:eastAsia="Calibri" w:cs="Calibri"/>
          <w:color w:val="000000"/>
          <w:szCs w:val="18"/>
          <w:u w:color="000000"/>
          <w:bdr w:val="nil"/>
        </w:rPr>
        <w:t>d</w:t>
      </w:r>
      <w:r w:rsidR="002D233C">
        <w:rPr>
          <w:rFonts w:eastAsia="Calibri" w:cs="Calibri"/>
          <w:color w:val="000000"/>
          <w:szCs w:val="18"/>
          <w:u w:color="000000"/>
          <w:bdr w:val="nil"/>
        </w:rPr>
        <w:t>it eindresultaat draagvlak heeft bij de doelgroep</w:t>
      </w:r>
      <w:r w:rsidR="00CF5A18" w:rsidRPr="00CF5A18">
        <w:rPr>
          <w:rFonts w:eastAsia="Calibri" w:cs="Calibri"/>
          <w:color w:val="000000"/>
          <w:szCs w:val="18"/>
          <w:u w:color="000000"/>
          <w:bdr w:val="nil"/>
        </w:rPr>
        <w:t>;</w:t>
      </w:r>
    </w:p>
    <w:p w:rsidR="00CF5A18" w:rsidRPr="002D233C" w:rsidRDefault="00194322" w:rsidP="00CF5A1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szCs w:val="18"/>
          <w:u w:color="000000"/>
          <w:bdr w:val="nil"/>
        </w:rPr>
      </w:pPr>
      <w:r>
        <w:rPr>
          <w:rFonts w:eastAsia="Calibri" w:cs="Calibri"/>
          <w:color w:val="000000"/>
          <w:szCs w:val="18"/>
          <w:u w:color="000000"/>
          <w:bdr w:val="nil"/>
        </w:rPr>
        <w:t>M</w:t>
      </w:r>
      <w:r w:rsidR="00CF5A18" w:rsidRPr="00CF5A18">
        <w:rPr>
          <w:rFonts w:eastAsia="Calibri" w:cs="Calibri"/>
          <w:color w:val="000000"/>
          <w:szCs w:val="18"/>
          <w:u w:color="000000"/>
          <w:bdr w:val="nil"/>
        </w:rPr>
        <w:t>éér eindgebruikers van de innovatie gebruik kunnen maken</w:t>
      </w:r>
      <w:r w:rsidR="001658D2">
        <w:rPr>
          <w:rFonts w:eastAsia="Calibri" w:cs="Calibri"/>
          <w:color w:val="000000"/>
          <w:szCs w:val="18"/>
          <w:u w:color="000000"/>
          <w:bdr w:val="nil"/>
        </w:rPr>
        <w:t xml:space="preserve"> (</w:t>
      </w:r>
      <w:r w:rsidR="00693763">
        <w:rPr>
          <w:rFonts w:eastAsia="Calibri" w:cs="Calibri"/>
          <w:color w:val="000000"/>
          <w:szCs w:val="18"/>
          <w:u w:color="000000"/>
          <w:bdr w:val="nil"/>
        </w:rPr>
        <w:t xml:space="preserve">bijvoorbeeld </w:t>
      </w:r>
      <w:r w:rsidR="001658D2">
        <w:rPr>
          <w:rFonts w:eastAsia="Calibri" w:cs="Calibri"/>
          <w:color w:val="000000"/>
          <w:szCs w:val="18"/>
          <w:u w:color="000000"/>
          <w:bdr w:val="nil"/>
        </w:rPr>
        <w:t>uitrol binnen Nederland</w:t>
      </w:r>
      <w:r w:rsidR="00DD0F42">
        <w:rPr>
          <w:rFonts w:eastAsia="Calibri" w:cs="Calibri"/>
          <w:color w:val="000000"/>
          <w:szCs w:val="18"/>
          <w:u w:color="000000"/>
          <w:bdr w:val="nil"/>
        </w:rPr>
        <w:t xml:space="preserve"> of de bediening van meerdere kwetsbare groepen</w:t>
      </w:r>
      <w:r w:rsidR="001658D2">
        <w:rPr>
          <w:rFonts w:eastAsia="Calibri" w:cs="Calibri"/>
          <w:color w:val="000000"/>
          <w:szCs w:val="18"/>
          <w:u w:color="000000"/>
          <w:bdr w:val="nil"/>
        </w:rPr>
        <w:t>)</w:t>
      </w:r>
      <w:r w:rsidR="00CF5A18" w:rsidRPr="00CF5A18">
        <w:rPr>
          <w:rFonts w:eastAsia="Calibri" w:cs="Calibri"/>
          <w:color w:val="000000"/>
          <w:szCs w:val="18"/>
          <w:u w:color="000000"/>
          <w:bdr w:val="nil"/>
        </w:rPr>
        <w:t>;</w:t>
      </w:r>
    </w:p>
    <w:p w:rsidR="00CF5A18" w:rsidRPr="002D233C" w:rsidRDefault="002D233C" w:rsidP="00CF5A1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szCs w:val="18"/>
          <w:u w:color="000000"/>
          <w:bdr w:val="nil"/>
        </w:rPr>
      </w:pPr>
      <w:r>
        <w:rPr>
          <w:rFonts w:eastAsia="Calibri" w:cs="Calibri"/>
          <w:color w:val="000000"/>
          <w:szCs w:val="18"/>
          <w:u w:color="000000"/>
          <w:bdr w:val="nil"/>
        </w:rPr>
        <w:t xml:space="preserve">De drempel voor deelname </w:t>
      </w:r>
      <w:r w:rsidR="004842D4">
        <w:rPr>
          <w:rFonts w:eastAsia="Calibri" w:cs="Calibri"/>
          <w:color w:val="000000"/>
          <w:szCs w:val="18"/>
          <w:u w:color="000000"/>
          <w:bdr w:val="nil"/>
        </w:rPr>
        <w:t>lager is.</w:t>
      </w:r>
    </w:p>
    <w:p w:rsidR="00CF5A18" w:rsidRPr="00CF5A18" w:rsidRDefault="00CF5A18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Verdana" w:cs="Verdana"/>
          <w:color w:val="000000"/>
          <w:szCs w:val="18"/>
          <w:u w:color="000000"/>
          <w:bdr w:val="nil"/>
        </w:rPr>
      </w:pPr>
    </w:p>
    <w:p w:rsidR="00085219" w:rsidRDefault="00085219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 w:cs="Calibri"/>
          <w:color w:val="000000"/>
          <w:szCs w:val="18"/>
          <w:u w:color="000000"/>
          <w:bdr w:val="nil"/>
        </w:rPr>
      </w:pPr>
      <w:r>
        <w:rPr>
          <w:rFonts w:eastAsia="Calibri" w:cs="Calibri"/>
          <w:color w:val="000000"/>
          <w:szCs w:val="18"/>
          <w:u w:color="000000"/>
          <w:bdr w:val="nil"/>
        </w:rPr>
        <w:t xml:space="preserve">Bij het criterium </w:t>
      </w:r>
      <w:r w:rsidR="00CB26C4">
        <w:rPr>
          <w:rFonts w:eastAsia="Calibri" w:cs="Calibri"/>
          <w:color w:val="000000"/>
          <w:szCs w:val="18"/>
          <w:u w:color="000000"/>
          <w:bdr w:val="nil"/>
        </w:rPr>
        <w:t>‘(Technische) haalbaarheid’ zijn de volgende aspecten van belang:</w:t>
      </w:r>
    </w:p>
    <w:p w:rsidR="00CB26C4" w:rsidRDefault="00CB26C4" w:rsidP="00CB26C4">
      <w:pPr>
        <w:pStyle w:val="Lijstaline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 w:cs="Calibri"/>
          <w:color w:val="000000"/>
          <w:u w:color="000000"/>
          <w:bdr w:val="nil"/>
        </w:rPr>
      </w:pPr>
      <w:r>
        <w:rPr>
          <w:rFonts w:eastAsia="Calibri" w:cs="Calibri"/>
          <w:color w:val="000000"/>
          <w:u w:color="000000"/>
          <w:bdr w:val="nil"/>
        </w:rPr>
        <w:t>Ondernemerschap</w:t>
      </w:r>
    </w:p>
    <w:p w:rsidR="00CB26C4" w:rsidRDefault="00CB26C4" w:rsidP="00CB26C4">
      <w:pPr>
        <w:pStyle w:val="Lijstaline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 w:cs="Calibri"/>
          <w:color w:val="000000"/>
          <w:u w:color="000000"/>
          <w:bdr w:val="nil"/>
        </w:rPr>
      </w:pPr>
      <w:r>
        <w:rPr>
          <w:rFonts w:eastAsia="Calibri" w:cs="Calibri"/>
          <w:color w:val="000000"/>
          <w:u w:color="000000"/>
          <w:bdr w:val="nil"/>
        </w:rPr>
        <w:t>Kwaliteit van de offerte</w:t>
      </w:r>
    </w:p>
    <w:p w:rsidR="00CB26C4" w:rsidRDefault="00693763" w:rsidP="00CB26C4">
      <w:pPr>
        <w:pStyle w:val="Lijstaline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 w:cs="Calibri"/>
          <w:color w:val="000000"/>
          <w:u w:color="000000"/>
          <w:bdr w:val="nil"/>
        </w:rPr>
      </w:pPr>
      <w:r>
        <w:rPr>
          <w:rFonts w:eastAsia="Calibri" w:cs="Calibri"/>
          <w:color w:val="000000"/>
          <w:u w:color="000000"/>
          <w:bdr w:val="nil"/>
        </w:rPr>
        <w:t>T</w:t>
      </w:r>
      <w:r w:rsidR="00CB26C4">
        <w:rPr>
          <w:rFonts w:eastAsia="Calibri" w:cs="Calibri"/>
          <w:color w:val="000000"/>
          <w:u w:color="000000"/>
          <w:bdr w:val="nil"/>
        </w:rPr>
        <w:t>oepasbaarheid van de oplossingen</w:t>
      </w:r>
      <w:r w:rsidR="001B03B8">
        <w:rPr>
          <w:rFonts w:eastAsia="Calibri" w:cs="Calibri"/>
          <w:color w:val="000000"/>
          <w:u w:color="000000"/>
          <w:bdr w:val="nil"/>
        </w:rPr>
        <w:t xml:space="preserve"> op meer plekken </w:t>
      </w:r>
    </w:p>
    <w:p w:rsidR="00CB26C4" w:rsidRPr="00CB26C4" w:rsidRDefault="00647820" w:rsidP="00647820">
      <w:pPr>
        <w:pStyle w:val="Lijstaline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 w:cs="Calibri"/>
          <w:color w:val="000000"/>
          <w:u w:color="000000"/>
          <w:bdr w:val="nil"/>
        </w:rPr>
      </w:pPr>
      <w:r>
        <w:rPr>
          <w:rFonts w:eastAsia="Calibri" w:cs="Calibri"/>
          <w:color w:val="000000"/>
          <w:u w:color="000000"/>
          <w:bdr w:val="nil"/>
        </w:rPr>
        <w:t xml:space="preserve">Inpasbaarheid van de oplossing in de markt (betrekken van </w:t>
      </w:r>
      <w:r w:rsidRPr="00647820">
        <w:rPr>
          <w:rFonts w:eastAsia="Calibri" w:cs="Calibri"/>
          <w:color w:val="000000"/>
          <w:u w:color="000000"/>
          <w:bdr w:val="nil"/>
        </w:rPr>
        <w:t xml:space="preserve">welzijnsorganisaties, zorgpartners, GGD-en, </w:t>
      </w:r>
      <w:r w:rsidR="00BE683F">
        <w:rPr>
          <w:rFonts w:eastAsia="Calibri" w:cs="Calibri"/>
          <w:color w:val="000000"/>
          <w:u w:color="000000"/>
          <w:bdr w:val="nil"/>
        </w:rPr>
        <w:t>g</w:t>
      </w:r>
      <w:r w:rsidRPr="00647820">
        <w:rPr>
          <w:rFonts w:eastAsia="Calibri" w:cs="Calibri"/>
          <w:color w:val="000000"/>
          <w:u w:color="000000"/>
          <w:bdr w:val="nil"/>
        </w:rPr>
        <w:t xml:space="preserve">emeenten </w:t>
      </w:r>
      <w:proofErr w:type="spellStart"/>
      <w:r w:rsidRPr="00647820">
        <w:rPr>
          <w:rFonts w:eastAsia="Calibri" w:cs="Calibri"/>
          <w:color w:val="000000"/>
          <w:u w:color="000000"/>
          <w:bdr w:val="nil"/>
        </w:rPr>
        <w:t>etc</w:t>
      </w:r>
      <w:proofErr w:type="spellEnd"/>
      <w:r>
        <w:rPr>
          <w:rFonts w:eastAsia="Calibri" w:cs="Calibri"/>
          <w:color w:val="000000"/>
          <w:u w:color="000000"/>
          <w:bdr w:val="nil"/>
        </w:rPr>
        <w:t>)</w:t>
      </w:r>
      <w:r w:rsidRPr="00647820">
        <w:rPr>
          <w:rFonts w:eastAsia="Calibri" w:cs="Calibri"/>
          <w:color w:val="000000"/>
          <w:u w:color="000000"/>
          <w:bdr w:val="nil"/>
        </w:rPr>
        <w:t xml:space="preserve"> </w:t>
      </w:r>
    </w:p>
    <w:p w:rsidR="00085219" w:rsidRDefault="00085219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 w:cs="Calibri"/>
          <w:color w:val="000000"/>
          <w:szCs w:val="18"/>
          <w:u w:color="000000"/>
          <w:bdr w:val="nil"/>
        </w:rPr>
      </w:pPr>
    </w:p>
    <w:p w:rsidR="001B03B8" w:rsidRDefault="001B03B8" w:rsidP="00CF5A1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 w:cs="Calibri"/>
          <w:color w:val="000000"/>
          <w:szCs w:val="18"/>
          <w:u w:color="000000"/>
          <w:bdr w:val="nil"/>
        </w:rPr>
      </w:pPr>
      <w:r w:rsidRPr="001B03B8">
        <w:rPr>
          <w:rFonts w:eastAsia="Calibri" w:cs="Calibri"/>
          <w:color w:val="000000"/>
          <w:szCs w:val="18"/>
          <w:u w:color="000000"/>
          <w:bdr w:val="nil"/>
        </w:rPr>
        <w:t xml:space="preserve">Bij het criterium </w:t>
      </w:r>
      <w:r>
        <w:rPr>
          <w:rFonts w:eastAsia="Calibri" w:cs="Calibri"/>
          <w:color w:val="000000"/>
          <w:szCs w:val="18"/>
          <w:u w:color="000000"/>
          <w:bdr w:val="nil"/>
        </w:rPr>
        <w:t>‘E</w:t>
      </w:r>
      <w:r w:rsidR="00CF5A18" w:rsidRPr="00CF5A18">
        <w:rPr>
          <w:rFonts w:eastAsia="Calibri" w:cs="Calibri"/>
          <w:color w:val="000000"/>
          <w:szCs w:val="18"/>
          <w:u w:color="000000"/>
          <w:bdr w:val="nil"/>
        </w:rPr>
        <w:t>conomisch perspectief</w:t>
      </w:r>
      <w:r>
        <w:rPr>
          <w:rFonts w:eastAsia="Calibri" w:cs="Calibri"/>
          <w:color w:val="000000"/>
          <w:szCs w:val="18"/>
          <w:u w:color="000000"/>
          <w:bdr w:val="nil"/>
        </w:rPr>
        <w:t>’</w:t>
      </w:r>
      <w:r w:rsidR="00CF5A18" w:rsidRPr="00CF5A18">
        <w:rPr>
          <w:rFonts w:eastAsia="Calibri" w:cs="Calibri"/>
          <w:color w:val="000000"/>
          <w:szCs w:val="18"/>
          <w:u w:color="000000"/>
          <w:bdr w:val="nil"/>
        </w:rPr>
        <w:t xml:space="preserve"> wordt gekeken naar</w:t>
      </w:r>
      <w:r>
        <w:rPr>
          <w:rFonts w:eastAsia="Calibri" w:cs="Calibri"/>
          <w:color w:val="000000"/>
          <w:szCs w:val="18"/>
          <w:u w:color="000000"/>
          <w:bdr w:val="nil"/>
        </w:rPr>
        <w:t>:</w:t>
      </w:r>
    </w:p>
    <w:p w:rsidR="00DD0F42" w:rsidRPr="000B6690" w:rsidRDefault="00DD0F42" w:rsidP="00DD0F42">
      <w:pPr>
        <w:pStyle w:val="Lijstaline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 w:cs="Calibri"/>
          <w:color w:val="000000"/>
          <w:u w:color="000000"/>
          <w:bdr w:val="nil"/>
        </w:rPr>
      </w:pPr>
      <w:r>
        <w:rPr>
          <w:rFonts w:eastAsia="Calibri" w:cs="Calibri"/>
          <w:color w:val="000000"/>
          <w:u w:color="000000"/>
          <w:bdr w:val="nil"/>
        </w:rPr>
        <w:t xml:space="preserve">Betrokkenheid </w:t>
      </w:r>
      <w:r w:rsidR="005C2E23">
        <w:rPr>
          <w:rFonts w:eastAsia="Calibri" w:cs="Calibri"/>
          <w:color w:val="000000"/>
          <w:u w:color="000000"/>
          <w:bdr w:val="nil"/>
        </w:rPr>
        <w:t xml:space="preserve">en </w:t>
      </w:r>
      <w:r>
        <w:rPr>
          <w:rFonts w:eastAsia="Calibri" w:cs="Calibri"/>
          <w:color w:val="000000"/>
          <w:u w:color="000000"/>
          <w:bdr w:val="nil"/>
        </w:rPr>
        <w:t xml:space="preserve">interesse van (potentiële) </w:t>
      </w:r>
      <w:r w:rsidRPr="001B03B8">
        <w:rPr>
          <w:rFonts w:eastAsia="Calibri" w:cs="Calibri"/>
          <w:color w:val="000000"/>
          <w:u w:color="000000"/>
          <w:bdr w:val="nil"/>
        </w:rPr>
        <w:t>afnemers van het gerealiseerde eindproduct.</w:t>
      </w:r>
    </w:p>
    <w:p w:rsidR="001B03B8" w:rsidRPr="000B6690" w:rsidRDefault="001B03B8" w:rsidP="000B6690">
      <w:pPr>
        <w:pStyle w:val="Lijstaline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 w:cs="Calibri"/>
          <w:color w:val="000000"/>
          <w:u w:color="000000"/>
          <w:bdr w:val="nil"/>
        </w:rPr>
      </w:pPr>
      <w:r>
        <w:rPr>
          <w:rFonts w:eastAsia="Calibri" w:cs="Calibri"/>
          <w:color w:val="000000"/>
          <w:u w:color="000000"/>
          <w:bdr w:val="nil"/>
        </w:rPr>
        <w:t>D</w:t>
      </w:r>
      <w:r w:rsidR="00CF5A18" w:rsidRPr="001B03B8">
        <w:rPr>
          <w:rFonts w:eastAsia="Calibri" w:cs="Calibri"/>
          <w:color w:val="000000"/>
          <w:u w:color="000000"/>
          <w:bdr w:val="nil"/>
        </w:rPr>
        <w:t>e kansen in de Nederlandse markt</w:t>
      </w:r>
      <w:r>
        <w:rPr>
          <w:rFonts w:eastAsia="Calibri" w:cs="Calibri"/>
          <w:color w:val="000000"/>
          <w:u w:color="000000"/>
          <w:bdr w:val="nil"/>
        </w:rPr>
        <w:t xml:space="preserve"> (herhaalpotentieel)</w:t>
      </w:r>
    </w:p>
    <w:p w:rsidR="00DF3EC9" w:rsidRDefault="001B03B8" w:rsidP="00C64027">
      <w:pPr>
        <w:pStyle w:val="Lijstaline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 w:cs="Calibri"/>
          <w:color w:val="000000"/>
          <w:u w:color="000000"/>
          <w:bdr w:val="nil"/>
        </w:rPr>
      </w:pPr>
      <w:r w:rsidRPr="00CC7F62">
        <w:rPr>
          <w:rFonts w:eastAsia="Calibri" w:cs="Calibri"/>
          <w:color w:val="000000"/>
          <w:u w:color="000000"/>
          <w:bdr w:val="nil"/>
        </w:rPr>
        <w:t>Het verdienmodel (moet zelfvoorzienend zijn)</w:t>
      </w:r>
    </w:p>
    <w:p w:rsidR="00CF5A18" w:rsidRPr="000B6690" w:rsidRDefault="00302597" w:rsidP="000B6690">
      <w:pPr>
        <w:pStyle w:val="Lijstaline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 w:cs="Calibri"/>
          <w:color w:val="000000"/>
          <w:u w:color="000000"/>
          <w:bdr w:val="nil"/>
        </w:rPr>
      </w:pPr>
      <w:r w:rsidRPr="00C64027">
        <w:rPr>
          <w:rFonts w:eastAsia="Calibri" w:cs="Calibri"/>
          <w:color w:val="000000"/>
          <w:u w:color="000000"/>
          <w:bdr w:val="nil"/>
        </w:rPr>
        <w:t>Het voortbestaan van het eindproduct niet primair afhankelijk is van overheidssteu</w:t>
      </w:r>
      <w:r w:rsidR="005C2E23">
        <w:rPr>
          <w:rFonts w:eastAsia="Calibri" w:cs="Calibri"/>
          <w:color w:val="000000"/>
          <w:u w:color="000000"/>
          <w:bdr w:val="nil"/>
        </w:rPr>
        <w:t>n</w:t>
      </w:r>
      <w:r w:rsidR="00E07554" w:rsidRPr="001B03B8">
        <w:rPr>
          <w:rFonts w:eastAsia="Calibri" w:cs="Calibri"/>
          <w:color w:val="000000"/>
          <w:u w:color="000000"/>
          <w:bdr w:val="nil"/>
        </w:rPr>
        <w:t>.</w:t>
      </w:r>
    </w:p>
    <w:p w:rsidR="00223831" w:rsidRDefault="00223831">
      <w:pPr>
        <w:rPr>
          <w:szCs w:val="18"/>
        </w:rPr>
      </w:pPr>
    </w:p>
    <w:p w:rsidR="00C343A8" w:rsidRPr="00C343A8" w:rsidRDefault="00C343A8" w:rsidP="00C343A8">
      <w:pPr>
        <w:rPr>
          <w:b/>
          <w:szCs w:val="18"/>
        </w:rPr>
      </w:pPr>
      <w:r w:rsidRPr="00C343A8">
        <w:rPr>
          <w:b/>
          <w:szCs w:val="18"/>
        </w:rPr>
        <w:t>4. Informatiebijeenkomst</w:t>
      </w:r>
    </w:p>
    <w:p w:rsidR="00C343A8" w:rsidRPr="00C343A8" w:rsidRDefault="00C343A8" w:rsidP="00C343A8">
      <w:pPr>
        <w:rPr>
          <w:szCs w:val="18"/>
        </w:rPr>
      </w:pPr>
      <w:r w:rsidRPr="0034779A">
        <w:rPr>
          <w:szCs w:val="18"/>
        </w:rPr>
        <w:t>Op</w:t>
      </w:r>
      <w:r w:rsidR="00BE683F" w:rsidRPr="0034779A">
        <w:rPr>
          <w:b/>
          <w:szCs w:val="18"/>
        </w:rPr>
        <w:t xml:space="preserve"> maandag 31 oktober</w:t>
      </w:r>
      <w:r w:rsidRPr="0034779A">
        <w:rPr>
          <w:b/>
          <w:szCs w:val="18"/>
        </w:rPr>
        <w:t>2016</w:t>
      </w:r>
      <w:r w:rsidRPr="0034779A">
        <w:rPr>
          <w:szCs w:val="18"/>
        </w:rPr>
        <w:t xml:space="preserve"> </w:t>
      </w:r>
      <w:r w:rsidR="00BE683F" w:rsidRPr="0034779A">
        <w:rPr>
          <w:szCs w:val="18"/>
        </w:rPr>
        <w:t xml:space="preserve">van 14:00 tot 16:00 </w:t>
      </w:r>
      <w:r w:rsidRPr="0034779A">
        <w:rPr>
          <w:szCs w:val="18"/>
        </w:rPr>
        <w:t xml:space="preserve">zal te </w:t>
      </w:r>
      <w:r w:rsidR="00BE683F">
        <w:rPr>
          <w:szCs w:val="18"/>
        </w:rPr>
        <w:t xml:space="preserve">Den Haag </w:t>
      </w:r>
      <w:r w:rsidRPr="00C343A8">
        <w:rPr>
          <w:szCs w:val="18"/>
        </w:rPr>
        <w:t>(</w:t>
      </w:r>
      <w:r>
        <w:rPr>
          <w:szCs w:val="18"/>
        </w:rPr>
        <w:t xml:space="preserve">onder voorbehoud en </w:t>
      </w:r>
      <w:r w:rsidR="00417CC8">
        <w:rPr>
          <w:szCs w:val="18"/>
        </w:rPr>
        <w:t xml:space="preserve">de </w:t>
      </w:r>
      <w:r w:rsidRPr="00C343A8">
        <w:rPr>
          <w:szCs w:val="18"/>
        </w:rPr>
        <w:t xml:space="preserve">locatie wordt nader bepaald) een informatiebijeenkomst worden georganiseerd. U kunt zich hiervoor, graag zo spoedig mogelijk, aanmelden via de mail </w:t>
      </w:r>
      <w:hyperlink r:id="rId10" w:history="1">
        <w:r w:rsidRPr="00C343A8">
          <w:rPr>
            <w:rStyle w:val="Hyperlink"/>
            <w:szCs w:val="18"/>
          </w:rPr>
          <w:t>sbir@rvo.nl</w:t>
        </w:r>
      </w:hyperlink>
      <w:r w:rsidRPr="00C343A8">
        <w:rPr>
          <w:szCs w:val="18"/>
        </w:rPr>
        <w:t xml:space="preserve"> met vermelding van uw gegevens. </w:t>
      </w:r>
    </w:p>
    <w:p w:rsidR="00C343A8" w:rsidRPr="00C343A8" w:rsidRDefault="00C343A8" w:rsidP="00C343A8">
      <w:pPr>
        <w:rPr>
          <w:szCs w:val="18"/>
        </w:rPr>
      </w:pPr>
    </w:p>
    <w:p w:rsidR="001A085D" w:rsidRDefault="001A085D">
      <w:pPr>
        <w:spacing w:line="240" w:lineRule="auto"/>
        <w:rPr>
          <w:szCs w:val="18"/>
        </w:rPr>
      </w:pPr>
      <w:r>
        <w:rPr>
          <w:szCs w:val="18"/>
        </w:rPr>
        <w:br w:type="page"/>
      </w:r>
    </w:p>
    <w:p w:rsidR="00C343A8" w:rsidRPr="00C343A8" w:rsidRDefault="00C343A8" w:rsidP="00C343A8">
      <w:pPr>
        <w:rPr>
          <w:szCs w:val="18"/>
        </w:rPr>
      </w:pPr>
      <w:r w:rsidRPr="00C343A8">
        <w:rPr>
          <w:szCs w:val="18"/>
        </w:rPr>
        <w:lastRenderedPageBreak/>
        <w:t xml:space="preserve">Het programma van de informatiebijeenkomst ziet er globaal als volgt uit: </w:t>
      </w:r>
    </w:p>
    <w:p w:rsidR="00C343A8" w:rsidRPr="00C343A8" w:rsidRDefault="00C343A8" w:rsidP="00C343A8">
      <w:pPr>
        <w:numPr>
          <w:ilvl w:val="0"/>
          <w:numId w:val="20"/>
        </w:numPr>
        <w:rPr>
          <w:szCs w:val="18"/>
        </w:rPr>
      </w:pPr>
      <w:r w:rsidRPr="00C343A8">
        <w:rPr>
          <w:szCs w:val="18"/>
        </w:rPr>
        <w:t>1</w:t>
      </w:r>
      <w:r w:rsidR="0041781C">
        <w:rPr>
          <w:szCs w:val="18"/>
        </w:rPr>
        <w:t>4</w:t>
      </w:r>
      <w:r w:rsidRPr="00C343A8">
        <w:rPr>
          <w:szCs w:val="18"/>
        </w:rPr>
        <w:t>.00 tot 1</w:t>
      </w:r>
      <w:r w:rsidR="0041781C">
        <w:rPr>
          <w:szCs w:val="18"/>
        </w:rPr>
        <w:t>4.</w:t>
      </w:r>
      <w:r w:rsidRPr="00C343A8">
        <w:rPr>
          <w:szCs w:val="18"/>
        </w:rPr>
        <w:t xml:space="preserve">30 uur: </w:t>
      </w:r>
      <w:r w:rsidRPr="00C343A8">
        <w:rPr>
          <w:szCs w:val="18"/>
        </w:rPr>
        <w:tab/>
        <w:t xml:space="preserve">Inloop </w:t>
      </w:r>
    </w:p>
    <w:p w:rsidR="00C343A8" w:rsidRPr="00C343A8" w:rsidRDefault="0041781C" w:rsidP="00C343A8">
      <w:pPr>
        <w:numPr>
          <w:ilvl w:val="0"/>
          <w:numId w:val="20"/>
        </w:numPr>
        <w:rPr>
          <w:szCs w:val="18"/>
        </w:rPr>
      </w:pPr>
      <w:r>
        <w:rPr>
          <w:szCs w:val="18"/>
        </w:rPr>
        <w:t>14</w:t>
      </w:r>
      <w:r w:rsidR="00C343A8" w:rsidRPr="00C343A8">
        <w:rPr>
          <w:szCs w:val="18"/>
        </w:rPr>
        <w:t>:30 tot 1</w:t>
      </w:r>
      <w:r>
        <w:rPr>
          <w:szCs w:val="18"/>
        </w:rPr>
        <w:t>5</w:t>
      </w:r>
      <w:r w:rsidR="00C343A8" w:rsidRPr="00C343A8">
        <w:rPr>
          <w:szCs w:val="18"/>
        </w:rPr>
        <w:t xml:space="preserve">:30 uur: </w:t>
      </w:r>
      <w:r w:rsidR="00C343A8" w:rsidRPr="00C343A8">
        <w:rPr>
          <w:szCs w:val="18"/>
        </w:rPr>
        <w:tab/>
        <w:t xml:space="preserve">Presentaties </w:t>
      </w:r>
      <w:r w:rsidR="00DB594E">
        <w:rPr>
          <w:szCs w:val="18"/>
        </w:rPr>
        <w:t xml:space="preserve">VWS beleid, </w:t>
      </w:r>
      <w:r w:rsidR="00C343A8" w:rsidRPr="00C343A8">
        <w:rPr>
          <w:szCs w:val="18"/>
        </w:rPr>
        <w:t>RVO.nl</w:t>
      </w:r>
      <w:r w:rsidR="000B6690">
        <w:rPr>
          <w:szCs w:val="18"/>
        </w:rPr>
        <w:t>, Octrooicentrum</w:t>
      </w:r>
      <w:r w:rsidR="00C343A8" w:rsidRPr="00C343A8">
        <w:rPr>
          <w:szCs w:val="18"/>
        </w:rPr>
        <w:t xml:space="preserve"> en gelegenheid tot het stellen van vragen</w:t>
      </w:r>
    </w:p>
    <w:p w:rsidR="00C343A8" w:rsidRPr="00C343A8" w:rsidRDefault="00C343A8" w:rsidP="00C343A8">
      <w:pPr>
        <w:numPr>
          <w:ilvl w:val="0"/>
          <w:numId w:val="20"/>
        </w:numPr>
        <w:rPr>
          <w:szCs w:val="18"/>
        </w:rPr>
      </w:pPr>
      <w:r w:rsidRPr="00C343A8">
        <w:rPr>
          <w:szCs w:val="18"/>
        </w:rPr>
        <w:t>1</w:t>
      </w:r>
      <w:r w:rsidR="0041781C">
        <w:rPr>
          <w:szCs w:val="18"/>
        </w:rPr>
        <w:t>5</w:t>
      </w:r>
      <w:r w:rsidRPr="00C343A8">
        <w:rPr>
          <w:szCs w:val="18"/>
        </w:rPr>
        <w:t>:30 tot 1</w:t>
      </w:r>
      <w:r w:rsidR="0041781C">
        <w:rPr>
          <w:szCs w:val="18"/>
        </w:rPr>
        <w:t>6</w:t>
      </w:r>
      <w:r w:rsidRPr="00C343A8">
        <w:rPr>
          <w:szCs w:val="18"/>
        </w:rPr>
        <w:t xml:space="preserve">:30 uur: </w:t>
      </w:r>
      <w:r w:rsidRPr="00C343A8">
        <w:rPr>
          <w:szCs w:val="18"/>
        </w:rPr>
        <w:tab/>
        <w:t>Napraten en netwerken met een drankje</w:t>
      </w:r>
    </w:p>
    <w:p w:rsidR="00C343A8" w:rsidRDefault="00C343A8" w:rsidP="00C343A8">
      <w:pPr>
        <w:rPr>
          <w:szCs w:val="18"/>
        </w:rPr>
      </w:pPr>
    </w:p>
    <w:p w:rsidR="00693763" w:rsidRDefault="00693763" w:rsidP="00C343A8">
      <w:pPr>
        <w:rPr>
          <w:b/>
          <w:szCs w:val="18"/>
        </w:rPr>
      </w:pPr>
    </w:p>
    <w:p w:rsidR="00C343A8" w:rsidRPr="00C343A8" w:rsidRDefault="00C343A8" w:rsidP="00C343A8">
      <w:pPr>
        <w:rPr>
          <w:b/>
          <w:szCs w:val="18"/>
        </w:rPr>
      </w:pPr>
      <w:r w:rsidRPr="00C343A8">
        <w:rPr>
          <w:b/>
          <w:szCs w:val="18"/>
        </w:rPr>
        <w:t>5. Uitvoering</w:t>
      </w:r>
    </w:p>
    <w:p w:rsidR="00C343A8" w:rsidRPr="00C343A8" w:rsidRDefault="00C343A8" w:rsidP="00C343A8">
      <w:pPr>
        <w:rPr>
          <w:szCs w:val="18"/>
        </w:rPr>
      </w:pPr>
      <w:r w:rsidRPr="00C343A8">
        <w:rPr>
          <w:szCs w:val="18"/>
        </w:rPr>
        <w:t>R</w:t>
      </w:r>
      <w:r w:rsidR="00A2064E">
        <w:rPr>
          <w:szCs w:val="18"/>
        </w:rPr>
        <w:t xml:space="preserve">ijksdienst voor ondernemend Nederland (RVO) </w:t>
      </w:r>
      <w:r w:rsidRPr="00C343A8">
        <w:rPr>
          <w:szCs w:val="18"/>
        </w:rPr>
        <w:t xml:space="preserve">voert namens het Ministerie van </w:t>
      </w:r>
      <w:r w:rsidR="00DB594E" w:rsidRPr="00DB594E">
        <w:rPr>
          <w:szCs w:val="18"/>
        </w:rPr>
        <w:t xml:space="preserve">Volksgezondheid, Welzijn en Sport </w:t>
      </w:r>
      <w:r w:rsidRPr="00C343A8">
        <w:rPr>
          <w:szCs w:val="18"/>
        </w:rPr>
        <w:t>deze SBIR opdracht uit.</w:t>
      </w:r>
    </w:p>
    <w:p w:rsidR="00C343A8" w:rsidRDefault="00C343A8" w:rsidP="00C343A8">
      <w:pPr>
        <w:rPr>
          <w:szCs w:val="18"/>
        </w:rPr>
      </w:pPr>
    </w:p>
    <w:p w:rsidR="00C343A8" w:rsidRPr="00C343A8" w:rsidRDefault="00C343A8" w:rsidP="00C343A8">
      <w:pPr>
        <w:rPr>
          <w:szCs w:val="18"/>
        </w:rPr>
      </w:pPr>
      <w:r w:rsidRPr="00C343A8">
        <w:rPr>
          <w:b/>
          <w:szCs w:val="18"/>
        </w:rPr>
        <w:t>6. Informatie en contact</w:t>
      </w:r>
      <w:r w:rsidRPr="00C343A8">
        <w:rPr>
          <w:szCs w:val="18"/>
        </w:rPr>
        <w:br/>
        <w:t>Ondersteunende informatie (voor openen van de snelkoppelingen ctrl-toets ingedrukt houden en met linkermuisknop aanklikken):</w:t>
      </w:r>
    </w:p>
    <w:p w:rsidR="00C343A8" w:rsidRPr="00CA344D" w:rsidRDefault="0034779A" w:rsidP="00234665">
      <w:pPr>
        <w:numPr>
          <w:ilvl w:val="0"/>
          <w:numId w:val="19"/>
        </w:numPr>
        <w:rPr>
          <w:szCs w:val="18"/>
        </w:rPr>
      </w:pPr>
      <w:hyperlink r:id="rId11" w:history="1">
        <w:r w:rsidR="00671886" w:rsidRPr="00772130">
          <w:rPr>
            <w:rStyle w:val="Hyperlink"/>
            <w:szCs w:val="18"/>
          </w:rPr>
          <w:t>www.sportindebuurt.nl/sportimpuls</w:t>
        </w:r>
      </w:hyperlink>
    </w:p>
    <w:p w:rsidR="00CA344D" w:rsidRDefault="0034779A" w:rsidP="003C1706">
      <w:pPr>
        <w:numPr>
          <w:ilvl w:val="0"/>
          <w:numId w:val="19"/>
        </w:numPr>
        <w:rPr>
          <w:szCs w:val="18"/>
        </w:rPr>
      </w:pPr>
      <w:hyperlink w:history="1"/>
      <w:hyperlink r:id="rId12" w:history="1">
        <w:r w:rsidR="003C1706" w:rsidRPr="00EB1B03">
          <w:rPr>
            <w:rStyle w:val="Hyperlink"/>
            <w:szCs w:val="18"/>
          </w:rPr>
          <w:t>www.grenzeloos-actief.nl</w:t>
        </w:r>
      </w:hyperlink>
      <w:r w:rsidR="003C1706">
        <w:rPr>
          <w:szCs w:val="18"/>
        </w:rPr>
        <w:t xml:space="preserve"> </w:t>
      </w:r>
    </w:p>
    <w:p w:rsidR="0034779A" w:rsidRPr="0034779A" w:rsidRDefault="0034779A" w:rsidP="0034779A">
      <w:pPr>
        <w:numPr>
          <w:ilvl w:val="0"/>
          <w:numId w:val="19"/>
        </w:numPr>
        <w:rPr>
          <w:color w:val="0000FF"/>
          <w:u w:val="single"/>
        </w:rPr>
      </w:pPr>
      <w:hyperlink r:id="rId13" w:history="1">
        <w:r w:rsidRPr="00EF78FB">
          <w:rPr>
            <w:rStyle w:val="Hyperlink"/>
          </w:rPr>
          <w:t>www.allesoversport.nl</w:t>
        </w:r>
      </w:hyperlink>
    </w:p>
    <w:p w:rsidR="00DF3EC9" w:rsidRDefault="0034779A" w:rsidP="0034779A">
      <w:pPr>
        <w:numPr>
          <w:ilvl w:val="0"/>
          <w:numId w:val="19"/>
        </w:numPr>
        <w:rPr>
          <w:rStyle w:val="Hyperlink"/>
        </w:rPr>
      </w:pPr>
      <w:hyperlink r:id="rId14" w:history="1">
        <w:r w:rsidR="00EE2AC2">
          <w:rPr>
            <w:rStyle w:val="Hyperlink"/>
          </w:rPr>
          <w:t>www.effectiefactief.nl</w:t>
        </w:r>
      </w:hyperlink>
    </w:p>
    <w:p w:rsidR="00DF3EC9" w:rsidRDefault="00DF3EC9">
      <w:pPr>
        <w:rPr>
          <w:szCs w:val="18"/>
        </w:rPr>
      </w:pPr>
    </w:p>
    <w:p w:rsidR="00DF3EC9" w:rsidRDefault="003C1706">
      <w:pPr>
        <w:rPr>
          <w:szCs w:val="18"/>
        </w:rPr>
      </w:pPr>
      <w:r>
        <w:t xml:space="preserve">Voor </w:t>
      </w:r>
      <w:r w:rsidR="00442ED3">
        <w:rPr>
          <w:szCs w:val="18"/>
        </w:rPr>
        <w:t xml:space="preserve">specifieke informatie </w:t>
      </w:r>
      <w:r w:rsidR="00F35700">
        <w:rPr>
          <w:szCs w:val="18"/>
        </w:rPr>
        <w:t xml:space="preserve">en vragen </w:t>
      </w:r>
      <w:r w:rsidR="00442ED3">
        <w:rPr>
          <w:szCs w:val="18"/>
        </w:rPr>
        <w:t xml:space="preserve">over het sporten en bewegen van kwetsbare doelgroepen kunt u contact opnemen </w:t>
      </w:r>
      <w:r w:rsidR="00EE2AC2">
        <w:rPr>
          <w:szCs w:val="18"/>
        </w:rPr>
        <w:t xml:space="preserve">met het </w:t>
      </w:r>
      <w:r w:rsidR="00442ED3">
        <w:rPr>
          <w:szCs w:val="18"/>
        </w:rPr>
        <w:t xml:space="preserve">Kenniscentrum Sport. Bij voorkeur per mail: </w:t>
      </w:r>
      <w:hyperlink r:id="rId15" w:history="1">
        <w:r w:rsidR="00442ED3" w:rsidRPr="00EB1B03">
          <w:rPr>
            <w:rStyle w:val="Hyperlink"/>
            <w:szCs w:val="18"/>
          </w:rPr>
          <w:t>sbir@kcsport.nl</w:t>
        </w:r>
      </w:hyperlink>
      <w:r w:rsidR="00442ED3">
        <w:rPr>
          <w:szCs w:val="18"/>
        </w:rPr>
        <w:t>. Kenniscentrum Sport is telefonisch bereikbaar op nummer 0318 – 490 900</w:t>
      </w:r>
    </w:p>
    <w:p w:rsidR="00DF3EC9" w:rsidRDefault="00DF3EC9"/>
    <w:p w:rsidR="00C343A8" w:rsidRPr="00C343A8" w:rsidRDefault="00C343A8" w:rsidP="00C343A8">
      <w:pPr>
        <w:rPr>
          <w:szCs w:val="18"/>
        </w:rPr>
      </w:pPr>
      <w:r w:rsidRPr="00C343A8">
        <w:rPr>
          <w:szCs w:val="18"/>
        </w:rPr>
        <w:t xml:space="preserve">Alle informatie over deze opdracht </w:t>
      </w:r>
      <w:r w:rsidR="000C6FEF">
        <w:rPr>
          <w:szCs w:val="18"/>
        </w:rPr>
        <w:t xml:space="preserve">en relevante SBIR documenten </w:t>
      </w:r>
      <w:r w:rsidRPr="00C343A8">
        <w:rPr>
          <w:szCs w:val="18"/>
        </w:rPr>
        <w:t>vindt u op de volgende website</w:t>
      </w:r>
      <w:r w:rsidR="00692DCF">
        <w:rPr>
          <w:szCs w:val="18"/>
        </w:rPr>
        <w:t>s</w:t>
      </w:r>
      <w:r w:rsidRPr="00C343A8">
        <w:rPr>
          <w:szCs w:val="18"/>
        </w:rPr>
        <w:t xml:space="preserve">: </w:t>
      </w:r>
    </w:p>
    <w:p w:rsidR="00C343A8" w:rsidRDefault="00C343A8" w:rsidP="00C343A8">
      <w:pPr>
        <w:rPr>
          <w:szCs w:val="18"/>
        </w:rPr>
      </w:pPr>
    </w:p>
    <w:p w:rsidR="00692DCF" w:rsidRPr="00C343A8" w:rsidRDefault="0034779A" w:rsidP="00C343A8">
      <w:pPr>
        <w:rPr>
          <w:szCs w:val="18"/>
        </w:rPr>
      </w:pPr>
      <w:hyperlink r:id="rId16" w:history="1">
        <w:r w:rsidR="00302597">
          <w:rPr>
            <w:rStyle w:val="Hyperlink"/>
            <w:szCs w:val="18"/>
          </w:rPr>
          <w:t>http://www.sbir.nl</w:t>
        </w:r>
      </w:hyperlink>
      <w:r w:rsidR="00692DCF">
        <w:rPr>
          <w:szCs w:val="18"/>
        </w:rPr>
        <w:t xml:space="preserve">  </w:t>
      </w:r>
    </w:p>
    <w:p w:rsidR="00C343A8" w:rsidRPr="00C343A8" w:rsidRDefault="0034779A" w:rsidP="00C343A8">
      <w:pPr>
        <w:rPr>
          <w:szCs w:val="18"/>
        </w:rPr>
      </w:pPr>
      <w:hyperlink r:id="rId17" w:history="1">
        <w:r w:rsidR="00500F5A" w:rsidRPr="00AC4A62">
          <w:rPr>
            <w:rStyle w:val="Hyperlink"/>
            <w:szCs w:val="18"/>
          </w:rPr>
          <w:t>https://mijn.rvo.nl/sbir-innovatie-in-opdracht</w:t>
        </w:r>
      </w:hyperlink>
      <w:r w:rsidR="00500F5A">
        <w:rPr>
          <w:szCs w:val="18"/>
        </w:rPr>
        <w:t xml:space="preserve"> </w:t>
      </w:r>
      <w:r w:rsidR="00C343A8" w:rsidRPr="00C343A8">
        <w:rPr>
          <w:szCs w:val="18"/>
        </w:rPr>
        <w:t xml:space="preserve"> en </w:t>
      </w:r>
    </w:p>
    <w:p w:rsidR="00C343A8" w:rsidRPr="00C343A8" w:rsidRDefault="0034779A" w:rsidP="00C343A8">
      <w:pPr>
        <w:rPr>
          <w:szCs w:val="18"/>
        </w:rPr>
      </w:pPr>
      <w:hyperlink r:id="rId18" w:history="1">
        <w:r w:rsidR="00C343A8" w:rsidRPr="00C343A8">
          <w:rPr>
            <w:rStyle w:val="Hyperlink"/>
            <w:szCs w:val="18"/>
          </w:rPr>
          <w:t>http://www.tenderned.nl</w:t>
        </w:r>
      </w:hyperlink>
      <w:r w:rsidR="00C343A8" w:rsidRPr="00C343A8">
        <w:rPr>
          <w:szCs w:val="18"/>
        </w:rPr>
        <w:t xml:space="preserve"> </w:t>
      </w:r>
    </w:p>
    <w:p w:rsidR="00C343A8" w:rsidRPr="00C343A8" w:rsidRDefault="00C343A8" w:rsidP="00C343A8">
      <w:pPr>
        <w:rPr>
          <w:szCs w:val="18"/>
        </w:rPr>
      </w:pPr>
    </w:p>
    <w:p w:rsidR="00406F65" w:rsidRDefault="00C343A8" w:rsidP="00C343A8">
      <w:pPr>
        <w:rPr>
          <w:szCs w:val="18"/>
        </w:rPr>
      </w:pPr>
      <w:r w:rsidRPr="00C343A8">
        <w:rPr>
          <w:szCs w:val="18"/>
        </w:rPr>
        <w:t xml:space="preserve">Heeft u vragen met betrekking tot deze SBIR opdracht  dan kunt u deze bij voorkeur per e-mail sturen naar het e-mailadres van het secretariaat: </w:t>
      </w:r>
      <w:hyperlink r:id="rId19" w:history="1">
        <w:r w:rsidRPr="00C343A8">
          <w:rPr>
            <w:rStyle w:val="Hyperlink"/>
            <w:szCs w:val="18"/>
          </w:rPr>
          <w:t>sbir@rvo.nl</w:t>
        </w:r>
      </w:hyperlink>
      <w:r w:rsidRPr="00C343A8">
        <w:rPr>
          <w:szCs w:val="18"/>
        </w:rPr>
        <w:t xml:space="preserve">. </w:t>
      </w:r>
    </w:p>
    <w:p w:rsidR="00C343A8" w:rsidRPr="00C343A8" w:rsidRDefault="00C343A8" w:rsidP="00C343A8">
      <w:pPr>
        <w:rPr>
          <w:szCs w:val="18"/>
        </w:rPr>
      </w:pPr>
      <w:r w:rsidRPr="00C343A8">
        <w:rPr>
          <w:szCs w:val="18"/>
        </w:rPr>
        <w:t>Het SBIR secretariaat is telefonisch bereikbaar op nummer 088 – 042 42 42.</w:t>
      </w:r>
    </w:p>
    <w:p w:rsidR="00C343A8" w:rsidRDefault="00C343A8" w:rsidP="00C343A8">
      <w:pPr>
        <w:rPr>
          <w:szCs w:val="18"/>
        </w:rPr>
      </w:pPr>
    </w:p>
    <w:p w:rsidR="006F69E0" w:rsidRPr="00C343A8" w:rsidRDefault="006F69E0" w:rsidP="00C343A8">
      <w:pPr>
        <w:rPr>
          <w:szCs w:val="18"/>
        </w:rPr>
      </w:pPr>
    </w:p>
    <w:p w:rsidR="00C343A8" w:rsidRPr="00C343A8" w:rsidRDefault="00C343A8" w:rsidP="00C343A8">
      <w:pPr>
        <w:rPr>
          <w:szCs w:val="18"/>
        </w:rPr>
      </w:pPr>
      <w:r w:rsidRPr="00C343A8">
        <w:rPr>
          <w:b/>
          <w:szCs w:val="18"/>
        </w:rPr>
        <w:t>7.</w:t>
      </w:r>
      <w:r w:rsidRPr="00C343A8">
        <w:rPr>
          <w:b/>
          <w:szCs w:val="18"/>
        </w:rPr>
        <w:tab/>
        <w:t>Indienen offertes/projectvoorstellen</w:t>
      </w:r>
    </w:p>
    <w:p w:rsidR="00956CB0" w:rsidRDefault="00C343A8" w:rsidP="00C343A8">
      <w:pPr>
        <w:rPr>
          <w:szCs w:val="18"/>
        </w:rPr>
      </w:pPr>
      <w:r w:rsidRPr="00C343A8">
        <w:rPr>
          <w:szCs w:val="18"/>
        </w:rPr>
        <w:t xml:space="preserve">U dient  via e-mail uw offerte in te dienen. </w:t>
      </w:r>
    </w:p>
    <w:p w:rsidR="00956CB0" w:rsidRDefault="00C343A8" w:rsidP="00C343A8">
      <w:pPr>
        <w:rPr>
          <w:szCs w:val="18"/>
        </w:rPr>
      </w:pPr>
      <w:r>
        <w:rPr>
          <w:szCs w:val="18"/>
        </w:rPr>
        <w:t>De offerte dient</w:t>
      </w:r>
      <w:r w:rsidRPr="00C343A8">
        <w:rPr>
          <w:szCs w:val="18"/>
        </w:rPr>
        <w:t xml:space="preserve"> </w:t>
      </w:r>
      <w:r w:rsidRPr="00C343A8">
        <w:rPr>
          <w:b/>
          <w:szCs w:val="18"/>
        </w:rPr>
        <w:t xml:space="preserve">uiterlijk </w:t>
      </w:r>
      <w:r w:rsidR="000C6FEF">
        <w:rPr>
          <w:b/>
          <w:szCs w:val="18"/>
        </w:rPr>
        <w:t>donderdag 1 december</w:t>
      </w:r>
      <w:r w:rsidRPr="00C343A8">
        <w:rPr>
          <w:b/>
          <w:szCs w:val="18"/>
        </w:rPr>
        <w:t xml:space="preserve"> 201</w:t>
      </w:r>
      <w:r>
        <w:rPr>
          <w:b/>
          <w:szCs w:val="18"/>
        </w:rPr>
        <w:t>6</w:t>
      </w:r>
      <w:r w:rsidRPr="00C343A8">
        <w:rPr>
          <w:b/>
          <w:szCs w:val="18"/>
        </w:rPr>
        <w:t xml:space="preserve"> om </w:t>
      </w:r>
      <w:r w:rsidR="000C6FEF">
        <w:rPr>
          <w:b/>
          <w:szCs w:val="18"/>
        </w:rPr>
        <w:t>17</w:t>
      </w:r>
      <w:r w:rsidRPr="00C343A8">
        <w:rPr>
          <w:b/>
          <w:szCs w:val="18"/>
        </w:rPr>
        <w:t>:00</w:t>
      </w:r>
      <w:r w:rsidRPr="00C343A8">
        <w:rPr>
          <w:szCs w:val="18"/>
        </w:rPr>
        <w:t xml:space="preserve"> </w:t>
      </w:r>
      <w:r w:rsidRPr="00C343A8">
        <w:rPr>
          <w:b/>
          <w:szCs w:val="18"/>
        </w:rPr>
        <w:t>uur</w:t>
      </w:r>
      <w:r w:rsidRPr="00C343A8">
        <w:rPr>
          <w:szCs w:val="18"/>
        </w:rPr>
        <w:t xml:space="preserve"> in het bezit zijn van RVO.nl</w:t>
      </w:r>
      <w:r w:rsidR="00500F5A">
        <w:rPr>
          <w:szCs w:val="18"/>
        </w:rPr>
        <w:t xml:space="preserve"> via </w:t>
      </w:r>
      <w:hyperlink r:id="rId20" w:history="1">
        <w:r w:rsidR="00500F5A" w:rsidRPr="00AC4A62">
          <w:rPr>
            <w:rStyle w:val="Hyperlink"/>
            <w:szCs w:val="18"/>
          </w:rPr>
          <w:t>sbir@rvo.nl</w:t>
        </w:r>
      </w:hyperlink>
      <w:r w:rsidR="00500F5A">
        <w:rPr>
          <w:szCs w:val="18"/>
        </w:rPr>
        <w:t xml:space="preserve"> </w:t>
      </w:r>
      <w:r w:rsidRPr="00C343A8">
        <w:rPr>
          <w:szCs w:val="18"/>
        </w:rPr>
        <w:t>.</w:t>
      </w:r>
      <w:r w:rsidR="00500F5A">
        <w:rPr>
          <w:szCs w:val="18"/>
        </w:rPr>
        <w:t xml:space="preserve"> </w:t>
      </w:r>
    </w:p>
    <w:p w:rsidR="00C343A8" w:rsidRDefault="00500F5A" w:rsidP="00C343A8">
      <w:pPr>
        <w:rPr>
          <w:szCs w:val="18"/>
        </w:rPr>
      </w:pPr>
      <w:r>
        <w:rPr>
          <w:szCs w:val="18"/>
        </w:rPr>
        <w:t xml:space="preserve">Indien de offerte op USB stick wordt geleverd, dan moet de USB stick worden afgeleverd bij RVO.nl, t.a.v. projectbureau SBIR, Prinses Beatrixlaan 2, 2595 AL  Den Haag. </w:t>
      </w:r>
      <w:r w:rsidR="000C6FEF">
        <w:rPr>
          <w:szCs w:val="18"/>
        </w:rPr>
        <w:t>Eveneens op donderdag 1 december om 17.00 uur</w:t>
      </w:r>
      <w:r>
        <w:rPr>
          <w:szCs w:val="18"/>
        </w:rPr>
        <w:t>.</w:t>
      </w:r>
    </w:p>
    <w:p w:rsidR="00956CB0" w:rsidRDefault="00956CB0" w:rsidP="00C343A8">
      <w:pPr>
        <w:rPr>
          <w:b/>
          <w:szCs w:val="18"/>
        </w:rPr>
      </w:pPr>
    </w:p>
    <w:p w:rsidR="00933655" w:rsidRPr="000C6FEF" w:rsidRDefault="000C6FEF" w:rsidP="00C343A8">
      <w:pPr>
        <w:rPr>
          <w:b/>
          <w:szCs w:val="18"/>
        </w:rPr>
      </w:pPr>
      <w:r w:rsidRPr="000C6FEF">
        <w:rPr>
          <w:b/>
          <w:szCs w:val="18"/>
        </w:rPr>
        <w:t>Let op: te laat ingediende offertes worden niet meegenomen in de beoordeling.</w:t>
      </w:r>
    </w:p>
    <w:p w:rsidR="00C343A8" w:rsidRPr="00C343A8" w:rsidRDefault="00C343A8" w:rsidP="00C343A8">
      <w:pPr>
        <w:rPr>
          <w:szCs w:val="18"/>
        </w:rPr>
      </w:pPr>
    </w:p>
    <w:p w:rsidR="00C343A8" w:rsidRPr="00C343A8" w:rsidRDefault="00C343A8" w:rsidP="00C343A8">
      <w:pPr>
        <w:rPr>
          <w:szCs w:val="18"/>
        </w:rPr>
      </w:pPr>
      <w:r w:rsidRPr="00C343A8">
        <w:rPr>
          <w:szCs w:val="18"/>
        </w:rPr>
        <w:t>Een volledige SBIR-offerte bestaat uit</w:t>
      </w:r>
      <w:r w:rsidR="00933655">
        <w:rPr>
          <w:szCs w:val="18"/>
        </w:rPr>
        <w:t xml:space="preserve"> (elektronisch exemplaar)</w:t>
      </w:r>
      <w:r w:rsidRPr="00C343A8">
        <w:rPr>
          <w:szCs w:val="18"/>
        </w:rPr>
        <w:t>:</w:t>
      </w:r>
    </w:p>
    <w:p w:rsidR="00933655" w:rsidRDefault="00933655" w:rsidP="00C343A8">
      <w:pPr>
        <w:numPr>
          <w:ilvl w:val="0"/>
          <w:numId w:val="18"/>
        </w:numPr>
        <w:rPr>
          <w:szCs w:val="18"/>
        </w:rPr>
      </w:pPr>
      <w:r>
        <w:rPr>
          <w:szCs w:val="18"/>
        </w:rPr>
        <w:t>Het ingevulde en ondertekende SBIR formulier</w:t>
      </w:r>
    </w:p>
    <w:p w:rsidR="00933655" w:rsidRDefault="00933655" w:rsidP="00C343A8">
      <w:pPr>
        <w:numPr>
          <w:ilvl w:val="0"/>
          <w:numId w:val="18"/>
        </w:numPr>
        <w:rPr>
          <w:szCs w:val="18"/>
        </w:rPr>
      </w:pPr>
      <w:r>
        <w:rPr>
          <w:szCs w:val="18"/>
        </w:rPr>
        <w:t>De managementsamenvatting</w:t>
      </w:r>
    </w:p>
    <w:p w:rsidR="00933655" w:rsidRDefault="00933655" w:rsidP="00C343A8">
      <w:pPr>
        <w:numPr>
          <w:ilvl w:val="0"/>
          <w:numId w:val="18"/>
        </w:numPr>
        <w:rPr>
          <w:szCs w:val="18"/>
        </w:rPr>
      </w:pPr>
      <w:r>
        <w:rPr>
          <w:szCs w:val="18"/>
        </w:rPr>
        <w:t>De begroting</w:t>
      </w:r>
    </w:p>
    <w:p w:rsidR="00933655" w:rsidRDefault="00933655" w:rsidP="00933655">
      <w:pPr>
        <w:ind w:left="720"/>
        <w:rPr>
          <w:szCs w:val="18"/>
        </w:rPr>
      </w:pPr>
    </w:p>
    <w:p w:rsidR="00C343A8" w:rsidRDefault="00FF7703" w:rsidP="00933655">
      <w:pPr>
        <w:rPr>
          <w:szCs w:val="18"/>
        </w:rPr>
      </w:pPr>
      <w:r>
        <w:rPr>
          <w:szCs w:val="18"/>
        </w:rPr>
        <w:t>E</w:t>
      </w:r>
      <w:r w:rsidR="00C343A8" w:rsidRPr="00C343A8">
        <w:rPr>
          <w:szCs w:val="18"/>
        </w:rPr>
        <w:t>en elektronisch exemplaar van de complete offerte per e-mail (</w:t>
      </w:r>
      <w:hyperlink r:id="rId21" w:history="1">
        <w:r w:rsidR="00C343A8" w:rsidRPr="00C343A8">
          <w:rPr>
            <w:rStyle w:val="Hyperlink"/>
            <w:szCs w:val="18"/>
          </w:rPr>
          <w:t>sbir@rvo.nl</w:t>
        </w:r>
      </w:hyperlink>
      <w:r w:rsidR="00C343A8" w:rsidRPr="00C343A8">
        <w:rPr>
          <w:szCs w:val="18"/>
        </w:rPr>
        <w:t xml:space="preserve">) of op USB-stick. Het </w:t>
      </w:r>
      <w:r w:rsidR="00EC7F83">
        <w:rPr>
          <w:szCs w:val="18"/>
        </w:rPr>
        <w:t xml:space="preserve">ondertekende </w:t>
      </w:r>
      <w:r w:rsidR="00500F5A">
        <w:rPr>
          <w:szCs w:val="18"/>
        </w:rPr>
        <w:t xml:space="preserve">en ingevulde </w:t>
      </w:r>
      <w:r w:rsidR="00C343A8" w:rsidRPr="00C343A8">
        <w:rPr>
          <w:szCs w:val="18"/>
        </w:rPr>
        <w:t xml:space="preserve">SBIR formulier, het projectplan, de managementsamenvatting en de begroting moeten daarbij als aparte PDF-, Word- of Excelbestanden worden aangeleverd. </w:t>
      </w:r>
    </w:p>
    <w:p w:rsidR="00E90F8F" w:rsidRPr="00EE2AC2" w:rsidRDefault="000C6FEF" w:rsidP="00EE2AC2">
      <w:pPr>
        <w:rPr>
          <w:szCs w:val="18"/>
        </w:rPr>
      </w:pPr>
      <w:r>
        <w:rPr>
          <w:szCs w:val="18"/>
        </w:rPr>
        <w:t xml:space="preserve">De benodigde formats hiervoor zijn te vinden op: </w:t>
      </w:r>
      <w:hyperlink r:id="rId22" w:history="1">
        <w:r w:rsidRPr="00AC4A62">
          <w:rPr>
            <w:rStyle w:val="Hyperlink"/>
            <w:szCs w:val="18"/>
          </w:rPr>
          <w:t>https://mijn.rvo.nl/sbir-innovatie-in-opdracht</w:t>
        </w:r>
      </w:hyperlink>
      <w:r w:rsidR="00E90F8F">
        <w:rPr>
          <w:b/>
          <w:szCs w:val="18"/>
        </w:rPr>
        <w:br w:type="page"/>
      </w:r>
    </w:p>
    <w:p w:rsidR="00577A3A" w:rsidRPr="00E11DB0" w:rsidRDefault="00EC7F83" w:rsidP="00577A3A">
      <w:pPr>
        <w:rPr>
          <w:b/>
          <w:szCs w:val="18"/>
        </w:rPr>
      </w:pPr>
      <w:r>
        <w:rPr>
          <w:b/>
          <w:szCs w:val="18"/>
        </w:rPr>
        <w:lastRenderedPageBreak/>
        <w:t>8</w:t>
      </w:r>
      <w:r w:rsidR="00577A3A" w:rsidRPr="00E11DB0">
        <w:rPr>
          <w:b/>
          <w:szCs w:val="18"/>
        </w:rPr>
        <w:t>.</w:t>
      </w:r>
      <w:r w:rsidR="00577A3A" w:rsidRPr="00E11DB0">
        <w:rPr>
          <w:b/>
          <w:szCs w:val="18"/>
        </w:rPr>
        <w:tab/>
        <w:t xml:space="preserve"> Tijdpad</w:t>
      </w:r>
    </w:p>
    <w:p w:rsidR="00577A3A" w:rsidRPr="00E11DB0" w:rsidRDefault="00577A3A" w:rsidP="00577A3A">
      <w:pPr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1"/>
        <w:gridCol w:w="4917"/>
      </w:tblGrid>
      <w:tr w:rsidR="00577A3A" w:rsidRPr="00E11DB0" w:rsidTr="00297785">
        <w:trPr>
          <w:trHeight w:val="454"/>
        </w:trPr>
        <w:tc>
          <w:tcPr>
            <w:tcW w:w="3651" w:type="dxa"/>
            <w:vAlign w:val="center"/>
          </w:tcPr>
          <w:p w:rsidR="00577A3A" w:rsidRPr="00E11DB0" w:rsidRDefault="00577A3A" w:rsidP="00297785">
            <w:pPr>
              <w:keepNext/>
              <w:keepLines/>
              <w:rPr>
                <w:b/>
                <w:bCs/>
                <w:szCs w:val="18"/>
              </w:rPr>
            </w:pPr>
          </w:p>
        </w:tc>
        <w:tc>
          <w:tcPr>
            <w:tcW w:w="4917" w:type="dxa"/>
            <w:vAlign w:val="center"/>
          </w:tcPr>
          <w:p w:rsidR="00577A3A" w:rsidRPr="00E11DB0" w:rsidRDefault="00577A3A" w:rsidP="00297785">
            <w:pPr>
              <w:keepNext/>
              <w:keepLines/>
              <w:rPr>
                <w:b/>
                <w:bCs/>
                <w:szCs w:val="18"/>
              </w:rPr>
            </w:pPr>
            <w:r w:rsidRPr="00E11DB0">
              <w:rPr>
                <w:b/>
                <w:bCs/>
                <w:szCs w:val="18"/>
              </w:rPr>
              <w:t>Data</w:t>
            </w:r>
          </w:p>
        </w:tc>
      </w:tr>
      <w:tr w:rsidR="00577A3A" w:rsidRPr="00E11DB0" w:rsidTr="00297785">
        <w:trPr>
          <w:trHeight w:val="454"/>
        </w:trPr>
        <w:tc>
          <w:tcPr>
            <w:tcW w:w="3651" w:type="dxa"/>
            <w:vAlign w:val="center"/>
          </w:tcPr>
          <w:p w:rsidR="00577A3A" w:rsidRPr="00E11DB0" w:rsidRDefault="00577A3A" w:rsidP="00297785">
            <w:pPr>
              <w:keepNext/>
              <w:keepLines/>
              <w:rPr>
                <w:bCs/>
                <w:szCs w:val="18"/>
              </w:rPr>
            </w:pPr>
            <w:r w:rsidRPr="00E11DB0">
              <w:rPr>
                <w:bCs/>
                <w:szCs w:val="18"/>
              </w:rPr>
              <w:t>Openstelling tender</w:t>
            </w:r>
          </w:p>
        </w:tc>
        <w:tc>
          <w:tcPr>
            <w:tcW w:w="4917" w:type="dxa"/>
            <w:vAlign w:val="center"/>
          </w:tcPr>
          <w:p w:rsidR="00577A3A" w:rsidRPr="00E11DB0" w:rsidRDefault="004B1CE5" w:rsidP="00577A3A">
            <w:pPr>
              <w:keepNext/>
              <w:keepLines/>
              <w:rPr>
                <w:bCs/>
                <w:szCs w:val="18"/>
                <w:highlight w:val="yellow"/>
              </w:rPr>
            </w:pPr>
            <w:r>
              <w:rPr>
                <w:bCs/>
                <w:szCs w:val="18"/>
              </w:rPr>
              <w:t>3</w:t>
            </w:r>
            <w:r w:rsidR="000C6FEF">
              <w:rPr>
                <w:bCs/>
                <w:szCs w:val="18"/>
              </w:rPr>
              <w:t xml:space="preserve"> oktober</w:t>
            </w:r>
            <w:r w:rsidR="00577A3A" w:rsidRPr="00E11DB0">
              <w:rPr>
                <w:bCs/>
                <w:szCs w:val="18"/>
              </w:rPr>
              <w:t xml:space="preserve"> 201</w:t>
            </w:r>
            <w:r w:rsidR="00577A3A">
              <w:rPr>
                <w:bCs/>
                <w:szCs w:val="18"/>
              </w:rPr>
              <w:t>6</w:t>
            </w:r>
          </w:p>
        </w:tc>
      </w:tr>
      <w:tr w:rsidR="00577A3A" w:rsidRPr="00E11DB0" w:rsidTr="00297785">
        <w:trPr>
          <w:trHeight w:val="454"/>
        </w:trPr>
        <w:tc>
          <w:tcPr>
            <w:tcW w:w="3651" w:type="dxa"/>
            <w:vAlign w:val="center"/>
          </w:tcPr>
          <w:p w:rsidR="00577A3A" w:rsidRPr="00E11DB0" w:rsidRDefault="00577A3A" w:rsidP="00297785">
            <w:pPr>
              <w:keepNext/>
              <w:keepLines/>
              <w:rPr>
                <w:bCs/>
                <w:szCs w:val="18"/>
              </w:rPr>
            </w:pPr>
            <w:r w:rsidRPr="00E11DB0">
              <w:rPr>
                <w:bCs/>
                <w:szCs w:val="18"/>
              </w:rPr>
              <w:t>Informatiebijeenkomst</w:t>
            </w:r>
          </w:p>
        </w:tc>
        <w:tc>
          <w:tcPr>
            <w:tcW w:w="4917" w:type="dxa"/>
            <w:vAlign w:val="center"/>
          </w:tcPr>
          <w:p w:rsidR="00577A3A" w:rsidRPr="000C6FEF" w:rsidRDefault="00BE683F" w:rsidP="00577A3A">
            <w:pPr>
              <w:keepNext/>
              <w:keepLines/>
              <w:rPr>
                <w:bCs/>
                <w:szCs w:val="18"/>
                <w:highlight w:val="yellow"/>
              </w:rPr>
            </w:pPr>
            <w:r w:rsidRPr="007E0CB5">
              <w:rPr>
                <w:bCs/>
                <w:szCs w:val="18"/>
              </w:rPr>
              <w:t xml:space="preserve">31 oktober </w:t>
            </w:r>
            <w:r w:rsidR="00577A3A" w:rsidRPr="007E0CB5">
              <w:rPr>
                <w:bCs/>
                <w:szCs w:val="18"/>
              </w:rPr>
              <w:t>2016</w:t>
            </w:r>
            <w:r w:rsidR="007E0CB5">
              <w:rPr>
                <w:bCs/>
                <w:szCs w:val="18"/>
              </w:rPr>
              <w:t xml:space="preserve"> 14.00-16.00 uur Den Haag</w:t>
            </w:r>
          </w:p>
        </w:tc>
      </w:tr>
      <w:tr w:rsidR="00577A3A" w:rsidRPr="00E11DB0" w:rsidTr="00297785">
        <w:trPr>
          <w:trHeight w:val="454"/>
        </w:trPr>
        <w:tc>
          <w:tcPr>
            <w:tcW w:w="3651" w:type="dxa"/>
            <w:vAlign w:val="center"/>
          </w:tcPr>
          <w:p w:rsidR="00577A3A" w:rsidRPr="00E11DB0" w:rsidRDefault="00577A3A" w:rsidP="00297785">
            <w:pPr>
              <w:keepNext/>
              <w:keepLines/>
              <w:rPr>
                <w:b/>
                <w:bCs/>
                <w:szCs w:val="18"/>
              </w:rPr>
            </w:pPr>
            <w:r w:rsidRPr="00E11DB0">
              <w:rPr>
                <w:b/>
                <w:bCs/>
                <w:szCs w:val="18"/>
              </w:rPr>
              <w:t>Sluiting indienen fase 1 offertes</w:t>
            </w:r>
          </w:p>
        </w:tc>
        <w:tc>
          <w:tcPr>
            <w:tcW w:w="4917" w:type="dxa"/>
            <w:vAlign w:val="center"/>
          </w:tcPr>
          <w:p w:rsidR="00577A3A" w:rsidRPr="00E11DB0" w:rsidRDefault="00577A3A" w:rsidP="000C6FEF">
            <w:pPr>
              <w:keepNext/>
              <w:keepLines/>
              <w:rPr>
                <w:b/>
                <w:szCs w:val="18"/>
                <w:highlight w:val="yellow"/>
              </w:rPr>
            </w:pPr>
            <w:r>
              <w:rPr>
                <w:b/>
                <w:szCs w:val="18"/>
              </w:rPr>
              <w:t xml:space="preserve">1 </w:t>
            </w:r>
            <w:r w:rsidR="000C6FEF">
              <w:rPr>
                <w:b/>
                <w:szCs w:val="18"/>
              </w:rPr>
              <w:t>december</w:t>
            </w:r>
            <w:r>
              <w:rPr>
                <w:b/>
                <w:szCs w:val="18"/>
              </w:rPr>
              <w:t xml:space="preserve"> 2016</w:t>
            </w:r>
            <w:r w:rsidR="000C6FEF">
              <w:rPr>
                <w:b/>
                <w:szCs w:val="18"/>
              </w:rPr>
              <w:t xml:space="preserve"> uiterlijk 17.00 uur</w:t>
            </w:r>
          </w:p>
        </w:tc>
      </w:tr>
      <w:tr w:rsidR="00577A3A" w:rsidRPr="00E11DB0" w:rsidTr="00297785">
        <w:trPr>
          <w:trHeight w:val="454"/>
        </w:trPr>
        <w:tc>
          <w:tcPr>
            <w:tcW w:w="3651" w:type="dxa"/>
            <w:vAlign w:val="center"/>
          </w:tcPr>
          <w:p w:rsidR="00577A3A" w:rsidRPr="00E11DB0" w:rsidRDefault="00577A3A" w:rsidP="00297785">
            <w:pPr>
              <w:keepNext/>
              <w:keepLines/>
              <w:rPr>
                <w:bCs/>
                <w:szCs w:val="18"/>
              </w:rPr>
            </w:pPr>
            <w:r w:rsidRPr="00E11DB0">
              <w:rPr>
                <w:bCs/>
                <w:szCs w:val="18"/>
              </w:rPr>
              <w:t>Commissievergadering; toelichten offerte</w:t>
            </w:r>
          </w:p>
        </w:tc>
        <w:tc>
          <w:tcPr>
            <w:tcW w:w="4917" w:type="dxa"/>
            <w:vAlign w:val="center"/>
          </w:tcPr>
          <w:p w:rsidR="00577A3A" w:rsidRPr="00E11DB0" w:rsidRDefault="000C6FEF" w:rsidP="000C6FEF">
            <w:pPr>
              <w:keepNext/>
              <w:keepLines/>
              <w:rPr>
                <w:szCs w:val="18"/>
                <w:highlight w:val="yellow"/>
              </w:rPr>
            </w:pPr>
            <w:r>
              <w:rPr>
                <w:szCs w:val="18"/>
              </w:rPr>
              <w:t>december</w:t>
            </w:r>
            <w:r w:rsidR="00577A3A">
              <w:rPr>
                <w:szCs w:val="18"/>
              </w:rPr>
              <w:t xml:space="preserve"> 2016</w:t>
            </w:r>
          </w:p>
        </w:tc>
      </w:tr>
      <w:tr w:rsidR="00577A3A" w:rsidRPr="00E11DB0" w:rsidTr="00297785">
        <w:trPr>
          <w:trHeight w:val="454"/>
        </w:trPr>
        <w:tc>
          <w:tcPr>
            <w:tcW w:w="3651" w:type="dxa"/>
            <w:vAlign w:val="center"/>
          </w:tcPr>
          <w:p w:rsidR="00577A3A" w:rsidRPr="00E11DB0" w:rsidRDefault="00577A3A" w:rsidP="00297785">
            <w:pPr>
              <w:keepNext/>
              <w:keepLines/>
              <w:rPr>
                <w:szCs w:val="18"/>
              </w:rPr>
            </w:pPr>
            <w:r w:rsidRPr="00E11DB0">
              <w:rPr>
                <w:szCs w:val="18"/>
              </w:rPr>
              <w:t>Bekendmaking uitslag</w:t>
            </w:r>
          </w:p>
        </w:tc>
        <w:tc>
          <w:tcPr>
            <w:tcW w:w="4917" w:type="dxa"/>
            <w:vAlign w:val="center"/>
          </w:tcPr>
          <w:p w:rsidR="00577A3A" w:rsidRPr="00E11DB0" w:rsidRDefault="002B00EF" w:rsidP="003D2DAC">
            <w:pPr>
              <w:keepNext/>
              <w:keepLines/>
              <w:rPr>
                <w:szCs w:val="18"/>
                <w:highlight w:val="yellow"/>
              </w:rPr>
            </w:pPr>
            <w:r>
              <w:rPr>
                <w:szCs w:val="18"/>
              </w:rPr>
              <w:t>januari</w:t>
            </w:r>
            <w:r w:rsidR="00577A3A">
              <w:rPr>
                <w:szCs w:val="18"/>
              </w:rPr>
              <w:t xml:space="preserve"> 201</w:t>
            </w:r>
            <w:r>
              <w:rPr>
                <w:szCs w:val="18"/>
              </w:rPr>
              <w:t>7</w:t>
            </w:r>
          </w:p>
        </w:tc>
      </w:tr>
      <w:tr w:rsidR="00577A3A" w:rsidRPr="00E11DB0" w:rsidTr="00297785">
        <w:trPr>
          <w:trHeight w:val="454"/>
        </w:trPr>
        <w:tc>
          <w:tcPr>
            <w:tcW w:w="3651" w:type="dxa"/>
            <w:vAlign w:val="center"/>
          </w:tcPr>
          <w:p w:rsidR="00577A3A" w:rsidRPr="00E11DB0" w:rsidRDefault="00577A3A" w:rsidP="00297785">
            <w:pPr>
              <w:keepNext/>
              <w:keepLines/>
              <w:rPr>
                <w:szCs w:val="18"/>
              </w:rPr>
            </w:pPr>
            <w:r w:rsidRPr="00E11DB0">
              <w:rPr>
                <w:szCs w:val="18"/>
              </w:rPr>
              <w:t>Opdrachtverstrekking fase 1</w:t>
            </w:r>
          </w:p>
        </w:tc>
        <w:tc>
          <w:tcPr>
            <w:tcW w:w="4917" w:type="dxa"/>
            <w:vAlign w:val="center"/>
          </w:tcPr>
          <w:p w:rsidR="00577A3A" w:rsidRPr="00E11DB0" w:rsidRDefault="002B00EF" w:rsidP="002B00EF">
            <w:pPr>
              <w:keepNext/>
              <w:keepLines/>
              <w:rPr>
                <w:szCs w:val="18"/>
                <w:highlight w:val="yellow"/>
              </w:rPr>
            </w:pPr>
            <w:r>
              <w:rPr>
                <w:szCs w:val="18"/>
              </w:rPr>
              <w:t>januari</w:t>
            </w:r>
            <w:r w:rsidR="00577A3A">
              <w:rPr>
                <w:szCs w:val="18"/>
              </w:rPr>
              <w:t xml:space="preserve"> 201</w:t>
            </w:r>
            <w:r>
              <w:rPr>
                <w:szCs w:val="18"/>
              </w:rPr>
              <w:t>7</w:t>
            </w:r>
          </w:p>
        </w:tc>
      </w:tr>
      <w:tr w:rsidR="00577A3A" w:rsidRPr="00E11DB0" w:rsidTr="00297785">
        <w:trPr>
          <w:trHeight w:val="454"/>
        </w:trPr>
        <w:tc>
          <w:tcPr>
            <w:tcW w:w="3651" w:type="dxa"/>
            <w:vAlign w:val="center"/>
          </w:tcPr>
          <w:p w:rsidR="00577A3A" w:rsidRPr="00E11DB0" w:rsidRDefault="00577A3A" w:rsidP="00297785">
            <w:pPr>
              <w:keepNext/>
              <w:keepLines/>
              <w:rPr>
                <w:szCs w:val="18"/>
              </w:rPr>
            </w:pPr>
            <w:r w:rsidRPr="00E11DB0">
              <w:rPr>
                <w:szCs w:val="18"/>
              </w:rPr>
              <w:t>Einddatum haalbaarheidsrapport</w:t>
            </w:r>
          </w:p>
        </w:tc>
        <w:tc>
          <w:tcPr>
            <w:tcW w:w="4917" w:type="dxa"/>
            <w:vAlign w:val="center"/>
          </w:tcPr>
          <w:p w:rsidR="00577A3A" w:rsidRPr="00E11DB0" w:rsidRDefault="002B00EF" w:rsidP="002B00EF">
            <w:pPr>
              <w:keepNext/>
              <w:keepLines/>
              <w:rPr>
                <w:szCs w:val="18"/>
                <w:highlight w:val="yellow"/>
              </w:rPr>
            </w:pPr>
            <w:r>
              <w:rPr>
                <w:szCs w:val="18"/>
              </w:rPr>
              <w:t>mei</w:t>
            </w:r>
            <w:r w:rsidR="00577A3A">
              <w:rPr>
                <w:szCs w:val="18"/>
              </w:rPr>
              <w:t xml:space="preserve"> 2017</w:t>
            </w:r>
            <w:r w:rsidR="00577A3A" w:rsidRPr="00E11DB0">
              <w:rPr>
                <w:szCs w:val="18"/>
              </w:rPr>
              <w:t xml:space="preserve"> </w:t>
            </w:r>
          </w:p>
        </w:tc>
      </w:tr>
      <w:tr w:rsidR="00577A3A" w:rsidRPr="00E11DB0" w:rsidTr="00297785">
        <w:trPr>
          <w:trHeight w:val="454"/>
        </w:trPr>
        <w:tc>
          <w:tcPr>
            <w:tcW w:w="3651" w:type="dxa"/>
            <w:vAlign w:val="center"/>
          </w:tcPr>
          <w:p w:rsidR="00577A3A" w:rsidRPr="00E11DB0" w:rsidRDefault="00577A3A" w:rsidP="00297785">
            <w:pPr>
              <w:keepNext/>
              <w:keepLines/>
              <w:rPr>
                <w:szCs w:val="18"/>
              </w:rPr>
            </w:pPr>
            <w:r w:rsidRPr="00E11DB0">
              <w:rPr>
                <w:szCs w:val="18"/>
              </w:rPr>
              <w:t>Sluiting indienen fase 2 offertes</w:t>
            </w:r>
          </w:p>
        </w:tc>
        <w:tc>
          <w:tcPr>
            <w:tcW w:w="4917" w:type="dxa"/>
            <w:vAlign w:val="center"/>
          </w:tcPr>
          <w:p w:rsidR="00577A3A" w:rsidRPr="00E11DB0" w:rsidRDefault="00E90F8F" w:rsidP="00297785">
            <w:pPr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m</w:t>
            </w:r>
            <w:r w:rsidR="002B00EF">
              <w:rPr>
                <w:szCs w:val="18"/>
              </w:rPr>
              <w:t>ei 2017</w:t>
            </w:r>
          </w:p>
        </w:tc>
      </w:tr>
      <w:tr w:rsidR="00577A3A" w:rsidRPr="00E11DB0" w:rsidTr="00297785">
        <w:trPr>
          <w:trHeight w:val="454"/>
        </w:trPr>
        <w:tc>
          <w:tcPr>
            <w:tcW w:w="3651" w:type="dxa"/>
            <w:vAlign w:val="center"/>
          </w:tcPr>
          <w:p w:rsidR="00577A3A" w:rsidRPr="00E11DB0" w:rsidRDefault="00577A3A" w:rsidP="00297785">
            <w:pPr>
              <w:keepNext/>
              <w:keepLines/>
              <w:rPr>
                <w:szCs w:val="18"/>
              </w:rPr>
            </w:pPr>
            <w:r w:rsidRPr="00E11DB0">
              <w:rPr>
                <w:szCs w:val="18"/>
              </w:rPr>
              <w:t>Bekendmaking uitslag fase 2</w:t>
            </w:r>
          </w:p>
        </w:tc>
        <w:tc>
          <w:tcPr>
            <w:tcW w:w="4917" w:type="dxa"/>
            <w:vAlign w:val="center"/>
          </w:tcPr>
          <w:p w:rsidR="00577A3A" w:rsidRPr="00E11DB0" w:rsidRDefault="00E90F8F" w:rsidP="00297785">
            <w:pPr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j</w:t>
            </w:r>
            <w:r w:rsidR="002B00EF">
              <w:rPr>
                <w:szCs w:val="18"/>
              </w:rPr>
              <w:t>uni 2017</w:t>
            </w:r>
          </w:p>
        </w:tc>
      </w:tr>
      <w:tr w:rsidR="00577A3A" w:rsidRPr="00E11DB0" w:rsidTr="00297785">
        <w:trPr>
          <w:trHeight w:val="454"/>
        </w:trPr>
        <w:tc>
          <w:tcPr>
            <w:tcW w:w="3651" w:type="dxa"/>
            <w:vAlign w:val="center"/>
          </w:tcPr>
          <w:p w:rsidR="00577A3A" w:rsidRPr="00E11DB0" w:rsidRDefault="00577A3A" w:rsidP="00297785">
            <w:pPr>
              <w:keepNext/>
              <w:keepLines/>
              <w:rPr>
                <w:szCs w:val="18"/>
              </w:rPr>
            </w:pPr>
            <w:r w:rsidRPr="00E11DB0">
              <w:rPr>
                <w:szCs w:val="18"/>
              </w:rPr>
              <w:t>Opdrachtverstrekking fase 2</w:t>
            </w:r>
          </w:p>
        </w:tc>
        <w:tc>
          <w:tcPr>
            <w:tcW w:w="4917" w:type="dxa"/>
            <w:vAlign w:val="center"/>
          </w:tcPr>
          <w:p w:rsidR="00577A3A" w:rsidRPr="00E11DB0" w:rsidRDefault="00E90F8F" w:rsidP="00297785">
            <w:pPr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j</w:t>
            </w:r>
            <w:r w:rsidR="002B00EF">
              <w:rPr>
                <w:szCs w:val="18"/>
              </w:rPr>
              <w:t>uli 2017</w:t>
            </w:r>
          </w:p>
        </w:tc>
      </w:tr>
      <w:tr w:rsidR="00577A3A" w:rsidRPr="00E11DB0" w:rsidTr="00297785">
        <w:trPr>
          <w:trHeight w:val="454"/>
        </w:trPr>
        <w:tc>
          <w:tcPr>
            <w:tcW w:w="3651" w:type="dxa"/>
            <w:vAlign w:val="center"/>
          </w:tcPr>
          <w:p w:rsidR="00577A3A" w:rsidRPr="00E11DB0" w:rsidRDefault="00577A3A" w:rsidP="00297785">
            <w:pPr>
              <w:keepNext/>
              <w:keepLines/>
              <w:rPr>
                <w:szCs w:val="18"/>
              </w:rPr>
            </w:pPr>
            <w:r w:rsidRPr="00E11DB0">
              <w:rPr>
                <w:szCs w:val="18"/>
              </w:rPr>
              <w:t>Deadline eindrapport fase 2</w:t>
            </w:r>
          </w:p>
        </w:tc>
        <w:tc>
          <w:tcPr>
            <w:tcW w:w="4917" w:type="dxa"/>
            <w:vAlign w:val="center"/>
          </w:tcPr>
          <w:p w:rsidR="00577A3A" w:rsidRPr="00E11DB0" w:rsidRDefault="00E90F8F" w:rsidP="00297785">
            <w:pPr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f</w:t>
            </w:r>
            <w:r w:rsidR="002B00EF">
              <w:rPr>
                <w:szCs w:val="18"/>
              </w:rPr>
              <w:t>ebruari 2018</w:t>
            </w:r>
          </w:p>
        </w:tc>
      </w:tr>
    </w:tbl>
    <w:p w:rsidR="00577A3A" w:rsidRPr="00E11DB0" w:rsidRDefault="00577A3A" w:rsidP="00577A3A">
      <w:pPr>
        <w:rPr>
          <w:szCs w:val="18"/>
        </w:rPr>
      </w:pPr>
    </w:p>
    <w:p w:rsidR="00500F5A" w:rsidRDefault="00500F5A">
      <w:pPr>
        <w:rPr>
          <w:szCs w:val="18"/>
        </w:rPr>
      </w:pPr>
    </w:p>
    <w:p w:rsidR="00223831" w:rsidRPr="00CF5A18" w:rsidRDefault="00577A3A">
      <w:pPr>
        <w:rPr>
          <w:szCs w:val="18"/>
        </w:rPr>
      </w:pPr>
      <w:r w:rsidRPr="00E11DB0">
        <w:rPr>
          <w:szCs w:val="18"/>
        </w:rPr>
        <w:t xml:space="preserve">Het Ministerie van </w:t>
      </w:r>
      <w:r w:rsidR="002B00EF" w:rsidRPr="002B00EF">
        <w:rPr>
          <w:szCs w:val="18"/>
        </w:rPr>
        <w:t xml:space="preserve">Volksgezondheid, Welzijn en Sport </w:t>
      </w:r>
      <w:r w:rsidRPr="00E11DB0">
        <w:rPr>
          <w:szCs w:val="18"/>
        </w:rPr>
        <w:t>en RVO.nl behouden zich het recht voor om bijgevoegd tijdspad indien nodig aan te passen. Dit zal tijdig aan (potentiële) opdrachtnemers worden gecommuniceerd.</w:t>
      </w:r>
    </w:p>
    <w:sectPr w:rsidR="00223831" w:rsidRPr="00CF5A18" w:rsidSect="00CF5A1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2398" w:right="849" w:bottom="1418" w:left="1559" w:header="2398" w:footer="141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62F954" w15:done="0"/>
  <w15:commentEx w15:paraId="053691AF" w15:done="0"/>
  <w15:commentEx w15:paraId="197F8EF7" w15:done="0"/>
  <w15:commentEx w15:paraId="4D9C4989" w15:done="0"/>
  <w15:commentEx w15:paraId="7FBDE242" w15:done="0"/>
  <w15:commentEx w15:paraId="329E07D9" w15:done="0"/>
  <w15:commentEx w15:paraId="739FCBB2" w15:done="0"/>
  <w15:commentEx w15:paraId="545670E3" w15:done="0"/>
  <w15:commentEx w15:paraId="13358CCF" w15:done="0"/>
  <w15:commentEx w15:paraId="08679A99" w15:done="0"/>
  <w15:commentEx w15:paraId="09A2984E" w15:done="0"/>
  <w15:commentEx w15:paraId="3DB9AF12" w15:done="0"/>
  <w15:commentEx w15:paraId="61882A15" w15:done="0"/>
  <w15:commentEx w15:paraId="177E0B00" w15:done="0"/>
  <w15:commentEx w15:paraId="5978C11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648" w:rsidRDefault="00A05648">
      <w:r>
        <w:separator/>
      </w:r>
    </w:p>
    <w:p w:rsidR="00A05648" w:rsidRDefault="00A05648"/>
  </w:endnote>
  <w:endnote w:type="continuationSeparator" w:id="0">
    <w:p w:rsidR="00A05648" w:rsidRDefault="00A05648">
      <w:r>
        <w:continuationSeparator/>
      </w:r>
    </w:p>
    <w:p w:rsidR="00A05648" w:rsidRDefault="00A056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FC" w:rsidRDefault="00976FFC">
    <w:pPr>
      <w:pStyle w:val="Voettekst"/>
    </w:pPr>
  </w:p>
  <w:p w:rsidR="00976FFC" w:rsidRDefault="00976FF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976FFC">
      <w:trPr>
        <w:trHeight w:hRule="exact" w:val="240"/>
      </w:trPr>
      <w:tc>
        <w:tcPr>
          <w:tcW w:w="7752" w:type="dxa"/>
        </w:tcPr>
        <w:p w:rsidR="00976FFC" w:rsidRDefault="00976FF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976FFC" w:rsidRDefault="00976FFC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5170F1"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 w:rsidR="005170F1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5170F1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34779A">
              <w:t>4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FC" w:rsidRPr="00CF5A18" w:rsidRDefault="007E0CB5">
    <w:pPr>
      <w:pStyle w:val="Voettekst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5904865</wp:posOffset>
              </wp:positionH>
              <wp:positionV relativeFrom="page">
                <wp:posOffset>10007600</wp:posOffset>
              </wp:positionV>
              <wp:extent cx="1546225" cy="198120"/>
              <wp:effectExtent l="0" t="0" r="0" b="0"/>
              <wp:wrapNone/>
              <wp:docPr id="6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622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368"/>
                            <w:gridCol w:w="140"/>
                            <w:gridCol w:w="295"/>
                            <w:gridCol w:w="1448"/>
                          </w:tblGrid>
                          <w:tr w:rsidR="00976FFC" w:rsidRPr="00CF5A18">
                            <w:tc>
                              <w:tcPr>
                                <w:tcW w:w="36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976FFC" w:rsidRPr="00CF5A18" w:rsidRDefault="00976FFC">
                                <w:pPr>
                                  <w:pStyle w:val="Huisstijl-Gegeven"/>
                                </w:pPr>
                                <w:bookmarkStart w:id="3" w:name="bmPag2" w:colFirst="0" w:colLast="0"/>
                                <w:bookmarkStart w:id="4" w:name="bmPagVan2" w:colFirst="2" w:colLast="2"/>
                              </w:p>
                            </w:tc>
                            <w:tc>
                              <w:tcPr>
                                <w:tcW w:w="113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976FFC" w:rsidRPr="00CF5A18" w:rsidRDefault="005170F1">
                                <w:pPr>
                                  <w:pStyle w:val="Huisstijl-Gegeven"/>
                                </w:pPr>
                                <w:r w:rsidRPr="00CF5A18">
                                  <w:rPr>
                                    <w:rStyle w:val="Huisstijl-GegevenCharChar"/>
                                  </w:rPr>
                                  <w:fldChar w:fldCharType="begin"/>
                                </w:r>
                                <w:r w:rsidR="00976FFC" w:rsidRPr="00CF5A18">
                                  <w:rPr>
                                    <w:rStyle w:val="Huisstijl-GegevenCharChar"/>
                                  </w:rPr>
                                  <w:instrText xml:space="preserve"> PAGE   \* MERGEFORMAT </w:instrText>
                                </w:r>
                                <w:r w:rsidRPr="00CF5A18">
                                  <w:rPr>
                                    <w:rStyle w:val="Huisstijl-GegevenCharChar"/>
                                  </w:rPr>
                                  <w:fldChar w:fldCharType="separate"/>
                                </w:r>
                                <w:r w:rsidR="0034779A">
                                  <w:rPr>
                                    <w:rStyle w:val="Huisstijl-GegevenCharChar"/>
                                  </w:rPr>
                                  <w:t>2</w:t>
                                </w:r>
                                <w:r w:rsidRPr="00CF5A18">
                                  <w:rPr>
                                    <w:rStyle w:val="Huisstijl-GegevenCharCha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976FFC" w:rsidRPr="00CF5A18" w:rsidRDefault="00976FFC">
                                <w:pPr>
                                  <w:pStyle w:val="Huisstijl-Gegeven"/>
                                </w:pPr>
                                <w:r w:rsidRPr="00CF5A18">
                                  <w:t>van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976FFC" w:rsidRPr="00CF5A18" w:rsidRDefault="001A085D">
                                <w:pPr>
                                  <w:pStyle w:val="Huisstijl-Gegeven"/>
                                </w:pPr>
                                <w:fldSimple w:instr=" NUMPAGES   \* MERGEFORMAT ">
                                  <w:r w:rsidR="0034779A">
                                    <w:t>4</w:t>
                                  </w:r>
                                </w:fldSimple>
                              </w:p>
                            </w:tc>
                          </w:tr>
                          <w:bookmarkEnd w:id="3"/>
                          <w:bookmarkEnd w:id="4"/>
                        </w:tbl>
                        <w:p w:rsidR="00976FFC" w:rsidRPr="00CF5A18" w:rsidRDefault="00976FFC"/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6" type="#_x0000_t202" style="position:absolute;margin-left:464.95pt;margin-top:788pt;width:121.7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" filled="f" stroked="f">
              <v:textbox inset="0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368"/>
                      <w:gridCol w:w="140"/>
                      <w:gridCol w:w="295"/>
                      <w:gridCol w:w="1448"/>
                    </w:tblGrid>
                    <w:tr w:rsidR="00976FFC" w:rsidRPr="00CF5A18">
                      <w:tc>
                        <w:tcPr>
                          <w:tcW w:w="36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976FFC" w:rsidRPr="00CF5A18" w:rsidRDefault="00976FFC">
                          <w:pPr>
                            <w:pStyle w:val="Huisstijl-Gegeven"/>
                          </w:pPr>
                          <w:bookmarkStart w:id="5" w:name="bmPag2" w:colFirst="0" w:colLast="0"/>
                          <w:bookmarkStart w:id="6" w:name="bmPagVan2" w:colFirst="2" w:colLast="2"/>
                        </w:p>
                      </w:tc>
                      <w:tc>
                        <w:tcPr>
                          <w:tcW w:w="113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976FFC" w:rsidRPr="00CF5A18" w:rsidRDefault="005170F1">
                          <w:pPr>
                            <w:pStyle w:val="Huisstijl-Gegeven"/>
                          </w:pPr>
                          <w:r w:rsidRPr="00CF5A18">
                            <w:rPr>
                              <w:rStyle w:val="Huisstijl-GegevenCharChar"/>
                            </w:rPr>
                            <w:fldChar w:fldCharType="begin"/>
                          </w:r>
                          <w:r w:rsidR="00976FFC" w:rsidRPr="00CF5A18">
                            <w:rPr>
                              <w:rStyle w:val="Huisstijl-GegevenCharChar"/>
                            </w:rPr>
                            <w:instrText xml:space="preserve"> PAGE   \* MERGEFORMAT </w:instrText>
                          </w:r>
                          <w:r w:rsidRPr="00CF5A18">
                            <w:rPr>
                              <w:rStyle w:val="Huisstijl-GegevenCharChar"/>
                            </w:rPr>
                            <w:fldChar w:fldCharType="separate"/>
                          </w:r>
                          <w:r w:rsidR="0034779A">
                            <w:rPr>
                              <w:rStyle w:val="Huisstijl-GegevenCharChar"/>
                            </w:rPr>
                            <w:t>2</w:t>
                          </w:r>
                          <w:r w:rsidRPr="00CF5A18">
                            <w:rPr>
                              <w:rStyle w:val="Huisstijl-GegevenCharChar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976FFC" w:rsidRPr="00CF5A18" w:rsidRDefault="00976FFC">
                          <w:pPr>
                            <w:pStyle w:val="Huisstijl-Gegeven"/>
                          </w:pPr>
                          <w:r w:rsidRPr="00CF5A18">
                            <w:t>van</w:t>
                          </w:r>
                        </w:p>
                      </w:tc>
                      <w:tc>
                        <w:tcPr>
                          <w:tcW w:w="144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976FFC" w:rsidRPr="00CF5A18" w:rsidRDefault="001A085D">
                          <w:pPr>
                            <w:pStyle w:val="Huisstijl-Gegeven"/>
                          </w:pPr>
                          <w:fldSimple w:instr=" NUMPAGES   \* MERGEFORMAT ">
                            <w:r w:rsidR="0034779A">
                              <w:t>4</w:t>
                            </w:r>
                          </w:fldSimple>
                        </w:p>
                      </w:tc>
                    </w:tr>
                    <w:bookmarkEnd w:id="5"/>
                    <w:bookmarkEnd w:id="6"/>
                  </w:tbl>
                  <w:p w:rsidR="00976FFC" w:rsidRPr="00CF5A18" w:rsidRDefault="00976FFC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FC" w:rsidRDefault="007E0CB5">
    <w:pPr>
      <w:pStyle w:val="Voettekst"/>
      <w:spacing w:line="240" w:lineRule="auto"/>
      <w:rPr>
        <w:szCs w:val="18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5868670</wp:posOffset>
              </wp:positionH>
              <wp:positionV relativeFrom="page">
                <wp:posOffset>10009505</wp:posOffset>
              </wp:positionV>
              <wp:extent cx="1485900" cy="228600"/>
              <wp:effectExtent l="0" t="0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376"/>
                            <w:gridCol w:w="148"/>
                            <w:gridCol w:w="266"/>
                            <w:gridCol w:w="1363"/>
                          </w:tblGrid>
                          <w:tr w:rsidR="00976FFC" w:rsidRPr="00CF5A18">
                            <w:tc>
                              <w:tcPr>
                                <w:tcW w:w="368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976FFC" w:rsidRPr="00CF5A18" w:rsidRDefault="00976FFC">
                                <w:pPr>
                                  <w:pStyle w:val="Huisstijl-Gegeven"/>
                                </w:pPr>
                                <w:bookmarkStart w:id="11" w:name="bmPag" w:colFirst="0" w:colLast="0"/>
                                <w:bookmarkStart w:id="12" w:name="bmPagVan" w:colFirst="2" w:colLast="2"/>
                              </w:p>
                            </w:tc>
                            <w:tc>
                              <w:tcPr>
                                <w:tcW w:w="14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976FFC" w:rsidRPr="00CF5A18" w:rsidRDefault="005170F1">
                                <w:pPr>
                                  <w:pStyle w:val="Huisstijl-Gegeven"/>
                                </w:pPr>
                                <w:r w:rsidRPr="00CF5A18">
                                  <w:rPr>
                                    <w:rStyle w:val="Huisstijl-GegevenCharChar"/>
                                  </w:rPr>
                                  <w:fldChar w:fldCharType="begin"/>
                                </w:r>
                                <w:r w:rsidR="00976FFC" w:rsidRPr="00CF5A18">
                                  <w:rPr>
                                    <w:rStyle w:val="Huisstijl-GegevenCharChar"/>
                                  </w:rPr>
                                  <w:instrText xml:space="preserve"> PAGE   \* MERGEFORMAT </w:instrText>
                                </w:r>
                                <w:r w:rsidRPr="00CF5A18">
                                  <w:rPr>
                                    <w:rStyle w:val="Huisstijl-GegevenCharChar"/>
                                  </w:rPr>
                                  <w:fldChar w:fldCharType="separate"/>
                                </w:r>
                                <w:r w:rsidR="0034779A">
                                  <w:rPr>
                                    <w:rStyle w:val="Huisstijl-GegevenCharChar"/>
                                  </w:rPr>
                                  <w:t>1</w:t>
                                </w:r>
                                <w:r w:rsidRPr="00CF5A18">
                                  <w:rPr>
                                    <w:rStyle w:val="Huisstijl-GegevenCharCha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8" w:type="dxa"/>
                                <w:noWrap/>
                                <w:tcMar>
                                  <w:left w:w="0" w:type="dxa"/>
                                  <w:right w:w="28" w:type="dxa"/>
                                </w:tcMar>
                              </w:tcPr>
                              <w:p w:rsidR="00976FFC" w:rsidRPr="00CF5A18" w:rsidRDefault="00976FFC">
                                <w:pPr>
                                  <w:pStyle w:val="Huisstijl-Gegeven"/>
                                </w:pPr>
                                <w:r w:rsidRPr="00CF5A18">
                                  <w:t>van</w:t>
                                </w:r>
                              </w:p>
                            </w:tc>
                            <w:tc>
                              <w:tcPr>
                                <w:tcW w:w="1355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:rsidR="00976FFC" w:rsidRPr="00CF5A18" w:rsidRDefault="002B7726" w:rsidP="002B7726">
                                <w:pPr>
                                  <w:pStyle w:val="Huisstijl-Gegeven"/>
                                </w:pPr>
                                <w:r>
                                  <w:t>5</w:t>
                                </w:r>
                              </w:p>
                            </w:tc>
                          </w:tr>
                          <w:bookmarkEnd w:id="11"/>
                          <w:bookmarkEnd w:id="12"/>
                        </w:tbl>
                        <w:p w:rsidR="00976FFC" w:rsidRPr="00CF5A18" w:rsidRDefault="00976FFC"/>
                      </w:txbxContent>
                    </wps:txbx>
                    <wps:bodyPr rot="0" vert="horz" wrap="square" lIns="36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9" type="#_x0000_t202" style="position:absolute;margin-left:462.1pt;margin-top:788.15pt;width:11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" filled="f" stroked="f">
              <v:textbox inset="1mm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376"/>
                      <w:gridCol w:w="148"/>
                      <w:gridCol w:w="266"/>
                      <w:gridCol w:w="1363"/>
                    </w:tblGrid>
                    <w:tr w:rsidR="00976FFC" w:rsidRPr="00CF5A18">
                      <w:tc>
                        <w:tcPr>
                          <w:tcW w:w="368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976FFC" w:rsidRPr="00CF5A18" w:rsidRDefault="00976FFC">
                          <w:pPr>
                            <w:pStyle w:val="Huisstijl-Gegeven"/>
                          </w:pPr>
                          <w:bookmarkStart w:id="13" w:name="bmPag" w:colFirst="0" w:colLast="0"/>
                          <w:bookmarkStart w:id="14" w:name="bmPagVan" w:colFirst="2" w:colLast="2"/>
                        </w:p>
                      </w:tc>
                      <w:tc>
                        <w:tcPr>
                          <w:tcW w:w="14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976FFC" w:rsidRPr="00CF5A18" w:rsidRDefault="005170F1">
                          <w:pPr>
                            <w:pStyle w:val="Huisstijl-Gegeven"/>
                          </w:pPr>
                          <w:r w:rsidRPr="00CF5A18">
                            <w:rPr>
                              <w:rStyle w:val="Huisstijl-GegevenCharChar"/>
                            </w:rPr>
                            <w:fldChar w:fldCharType="begin"/>
                          </w:r>
                          <w:r w:rsidR="00976FFC" w:rsidRPr="00CF5A18">
                            <w:rPr>
                              <w:rStyle w:val="Huisstijl-GegevenCharChar"/>
                            </w:rPr>
                            <w:instrText xml:space="preserve"> PAGE   \* MERGEFORMAT </w:instrText>
                          </w:r>
                          <w:r w:rsidRPr="00CF5A18">
                            <w:rPr>
                              <w:rStyle w:val="Huisstijl-GegevenCharChar"/>
                            </w:rPr>
                            <w:fldChar w:fldCharType="separate"/>
                          </w:r>
                          <w:r w:rsidR="0034779A">
                            <w:rPr>
                              <w:rStyle w:val="Huisstijl-GegevenCharChar"/>
                            </w:rPr>
                            <w:t>1</w:t>
                          </w:r>
                          <w:r w:rsidRPr="00CF5A18">
                            <w:rPr>
                              <w:rStyle w:val="Huisstijl-GegevenCharChar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8" w:type="dxa"/>
                          <w:noWrap/>
                          <w:tcMar>
                            <w:left w:w="0" w:type="dxa"/>
                            <w:right w:w="28" w:type="dxa"/>
                          </w:tcMar>
                        </w:tcPr>
                        <w:p w:rsidR="00976FFC" w:rsidRPr="00CF5A18" w:rsidRDefault="00976FFC">
                          <w:pPr>
                            <w:pStyle w:val="Huisstijl-Gegeven"/>
                          </w:pPr>
                          <w:r w:rsidRPr="00CF5A18">
                            <w:t>van</w:t>
                          </w:r>
                        </w:p>
                      </w:tc>
                      <w:tc>
                        <w:tcPr>
                          <w:tcW w:w="1355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:rsidR="00976FFC" w:rsidRPr="00CF5A18" w:rsidRDefault="002B7726" w:rsidP="002B7726">
                          <w:pPr>
                            <w:pStyle w:val="Huisstijl-Gegeven"/>
                          </w:pPr>
                          <w:r>
                            <w:t>5</w:t>
                          </w:r>
                        </w:p>
                      </w:tc>
                    </w:tr>
                    <w:bookmarkEnd w:id="13"/>
                    <w:bookmarkEnd w:id="14"/>
                  </w:tbl>
                  <w:p w:rsidR="00976FFC" w:rsidRPr="00CF5A18" w:rsidRDefault="00976FF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648" w:rsidRDefault="00A05648">
      <w:r>
        <w:separator/>
      </w:r>
    </w:p>
    <w:p w:rsidR="00A05648" w:rsidRDefault="00A05648"/>
  </w:footnote>
  <w:footnote w:type="continuationSeparator" w:id="0">
    <w:p w:rsidR="00A05648" w:rsidRDefault="00A05648">
      <w:r>
        <w:continuationSeparator/>
      </w:r>
    </w:p>
    <w:p w:rsidR="00A05648" w:rsidRDefault="00A05648"/>
  </w:footnote>
  <w:footnote w:id="1">
    <w:p w:rsidR="009D0712" w:rsidRDefault="000B3305" w:rsidP="009D071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9D0712">
        <w:t>Onvoldoende bewegen:</w:t>
      </w:r>
    </w:p>
    <w:p w:rsidR="009D0712" w:rsidRDefault="009D0712" w:rsidP="009D0712">
      <w:pPr>
        <w:pStyle w:val="Voetnoottekst"/>
      </w:pPr>
      <w:r>
        <w:t>- Jongeren (14-17 jaar) bewegen onvoldoende als ze minder dan 60 minuten matig intensief bewegen gedurende elke dag van de week</w:t>
      </w:r>
    </w:p>
    <w:p w:rsidR="001A085D" w:rsidRPr="001A085D" w:rsidRDefault="001A085D" w:rsidP="001A085D">
      <w:pPr>
        <w:rPr>
          <w:sz w:val="13"/>
          <w:szCs w:val="20"/>
        </w:rPr>
      </w:pPr>
      <w:r>
        <w:rPr>
          <w:sz w:val="13"/>
          <w:szCs w:val="20"/>
        </w:rPr>
        <w:t xml:space="preserve">- </w:t>
      </w:r>
      <w:r w:rsidRPr="001A085D">
        <w:rPr>
          <w:sz w:val="13"/>
          <w:szCs w:val="20"/>
        </w:rPr>
        <w:t xml:space="preserve">Volwassenen (18 jaar en ouder) bewegen onvoldoende als ze minder dan 5 dagen per week 30 minuten matig intensief bewegen </w:t>
      </w:r>
    </w:p>
    <w:p w:rsidR="000B3305" w:rsidRDefault="000B3305" w:rsidP="009D0712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FC" w:rsidRDefault="00976FFC">
    <w:pPr>
      <w:pStyle w:val="Koptekst"/>
    </w:pPr>
  </w:p>
  <w:p w:rsidR="00976FFC" w:rsidRDefault="00976F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FC" w:rsidRPr="00CF5A18" w:rsidRDefault="00976FFC">
    <w:pPr>
      <w:spacing w:line="200" w:lineRule="exact"/>
    </w:pPr>
  </w:p>
  <w:p w:rsidR="00976FFC" w:rsidRPr="00CF5A18" w:rsidRDefault="00976FFC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FC" w:rsidRDefault="00976FFC">
    <w:pPr>
      <w:pStyle w:val="Koptekst"/>
    </w:pPr>
  </w:p>
  <w:p w:rsidR="00976FFC" w:rsidRDefault="007E0CB5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4050665</wp:posOffset>
              </wp:positionH>
              <wp:positionV relativeFrom="page">
                <wp:posOffset>-25400</wp:posOffset>
              </wp:positionV>
              <wp:extent cx="3568700" cy="1590675"/>
              <wp:effectExtent l="0" t="0" r="12700" b="9525"/>
              <wp:wrapNone/>
              <wp:docPr id="5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159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788"/>
                          </w:tblGrid>
                          <w:tr w:rsidR="00976FFC" w:rsidRPr="00CF5A18">
                            <w:trPr>
                              <w:trHeight w:val="1787"/>
                            </w:trPr>
                            <w:tc>
                              <w:tcPr>
                                <w:tcW w:w="478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976FFC" w:rsidRPr="00CF5A18" w:rsidRDefault="00976FFC">
                                <w:bookmarkStart w:id="7" w:name="bmLintregel1" w:colFirst="0" w:colLast="1"/>
                                <w:r w:rsidRPr="00CF5A18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51405" cy="1590675"/>
                                      <wp:effectExtent l="0" t="0" r="0" b="9525"/>
                                      <wp:docPr id="1" name="Afbeelding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51405" cy="1590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7"/>
                        </w:tbl>
                        <w:p w:rsidR="00976FFC" w:rsidRPr="00CF5A18" w:rsidRDefault="00976FF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7" type="#_x0000_t202" style="position:absolute;margin-left:318.95pt;margin-top:-2pt;width:281pt;height:1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AXTsA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788"/>
                    </w:tblGrid>
                    <w:tr w:rsidR="00976FFC" w:rsidRPr="00CF5A18">
                      <w:trPr>
                        <w:trHeight w:val="1787"/>
                      </w:trPr>
                      <w:tc>
                        <w:tcPr>
                          <w:tcW w:w="478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976FFC" w:rsidRPr="00CF5A18" w:rsidRDefault="00976FFC">
                          <w:bookmarkStart w:id="8" w:name="bmLintregel1" w:colFirst="0" w:colLast="1"/>
                          <w:r w:rsidRPr="00CF5A18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51405" cy="1590675"/>
                                <wp:effectExtent l="0" t="0" r="0" b="9525"/>
                                <wp:docPr id="1" name="Afbeelding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51405" cy="15906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8"/>
                  </w:tbl>
                  <w:p w:rsidR="00976FFC" w:rsidRPr="00CF5A18" w:rsidRDefault="00976FFC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3507105</wp:posOffset>
              </wp:positionH>
              <wp:positionV relativeFrom="page">
                <wp:posOffset>-43180</wp:posOffset>
              </wp:positionV>
              <wp:extent cx="4024630" cy="1746250"/>
              <wp:effectExtent l="0" t="0" r="0" b="6350"/>
              <wp:wrapNone/>
              <wp:docPr id="4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463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94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60"/>
                            <w:gridCol w:w="5180"/>
                          </w:tblGrid>
                          <w:tr w:rsidR="00976FFC" w:rsidRPr="00CF5A18">
                            <w:trPr>
                              <w:trHeight w:val="2140"/>
                            </w:trPr>
                            <w:tc>
                              <w:tcPr>
                                <w:tcW w:w="737" w:type="dxa"/>
                              </w:tcPr>
                              <w:p w:rsidR="00976FFC" w:rsidRPr="00CF5A18" w:rsidRDefault="00976FFC">
                                <w:pPr>
                                  <w:spacing w:line="240" w:lineRule="auto"/>
                                </w:pPr>
                                <w:bookmarkStart w:id="9" w:name="bmRijksLogo" w:colFirst="0" w:colLast="0"/>
                                <w:r w:rsidRPr="00CF5A18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466725" cy="1333500"/>
                                      <wp:effectExtent l="19050" t="0" r="9525" b="0"/>
                                      <wp:docPr id="2" name="Afbeelding 2" descr="Rijks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333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026" w:type="dxa"/>
                              </w:tcPr>
                              <w:p w:rsidR="00976FFC" w:rsidRPr="00CF5A18" w:rsidRDefault="00976FFC">
                                <w:pPr>
                                  <w:spacing w:line="240" w:lineRule="auto"/>
                                  <w:rPr>
                                    <w:rFonts w:ascii="Times New Roman" w:hAnsi="Times New Roman"/>
                                    <w:sz w:val="24"/>
                                  </w:rPr>
                                </w:pPr>
                              </w:p>
                            </w:tc>
                          </w:tr>
                          <w:bookmarkEnd w:id="9"/>
                        </w:tbl>
                        <w:p w:rsidR="00976FFC" w:rsidRPr="00CF5A18" w:rsidRDefault="00976FF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6" o:spid="_x0000_s1028" type="#_x0000_t202" style="position:absolute;margin-left:276.15pt;margin-top:-3.4pt;width:316.9pt;height:1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hOuwIAAMI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" filled="f" stroked="f">
              <v:textbox>
                <w:txbxContent>
                  <w:tbl>
                    <w:tblPr>
                      <w:tblW w:w="594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60"/>
                      <w:gridCol w:w="5180"/>
                    </w:tblGrid>
                    <w:tr w:rsidR="00976FFC" w:rsidRPr="00CF5A18">
                      <w:trPr>
                        <w:trHeight w:val="2140"/>
                      </w:trPr>
                      <w:tc>
                        <w:tcPr>
                          <w:tcW w:w="737" w:type="dxa"/>
                        </w:tcPr>
                        <w:p w:rsidR="00976FFC" w:rsidRPr="00CF5A18" w:rsidRDefault="00976FFC">
                          <w:pPr>
                            <w:spacing w:line="240" w:lineRule="auto"/>
                          </w:pPr>
                          <w:bookmarkStart w:id="10" w:name="bmRijksLogo" w:colFirst="0" w:colLast="0"/>
                          <w:r w:rsidRPr="00CF5A18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6725" cy="1333500"/>
                                <wp:effectExtent l="19050" t="0" r="9525" b="0"/>
                                <wp:docPr id="2" name="Afbeelding 2" descr="Rijks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026" w:type="dxa"/>
                        </w:tcPr>
                        <w:p w:rsidR="00976FFC" w:rsidRPr="00CF5A18" w:rsidRDefault="00976FFC">
                          <w:pPr>
                            <w:spacing w:line="240" w:lineRule="auto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c>
                    </w:tr>
                    <w:bookmarkEnd w:id="10"/>
                  </w:tbl>
                  <w:p w:rsidR="00976FFC" w:rsidRPr="00CF5A18" w:rsidRDefault="00976FFC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3E6E3B"/>
    <w:multiLevelType w:val="hybridMultilevel"/>
    <w:tmpl w:val="3C7E280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231ED3"/>
    <w:multiLevelType w:val="hybridMultilevel"/>
    <w:tmpl w:val="8CEA70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6F4BF3"/>
    <w:multiLevelType w:val="hybridMultilevel"/>
    <w:tmpl w:val="E08ACC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C32B3B"/>
    <w:multiLevelType w:val="hybridMultilevel"/>
    <w:tmpl w:val="73BEA5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256E79"/>
    <w:multiLevelType w:val="hybridMultilevel"/>
    <w:tmpl w:val="CFEC128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897B52"/>
    <w:multiLevelType w:val="hybridMultilevel"/>
    <w:tmpl w:val="82E27A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02225"/>
    <w:multiLevelType w:val="multilevel"/>
    <w:tmpl w:val="1CF4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7F30D9"/>
    <w:multiLevelType w:val="hybridMultilevel"/>
    <w:tmpl w:val="B7142E10"/>
    <w:lvl w:ilvl="0" w:tplc="041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D1A136C"/>
    <w:multiLevelType w:val="hybridMultilevel"/>
    <w:tmpl w:val="8D0ED3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EAEA3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E94A5D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70CD1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D6E183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648B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5ACD09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65213C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43ADDF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D007F7"/>
    <w:multiLevelType w:val="hybridMultilevel"/>
    <w:tmpl w:val="6CE62B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484E4E"/>
    <w:multiLevelType w:val="hybridMultilevel"/>
    <w:tmpl w:val="9DB0E1EA"/>
    <w:lvl w:ilvl="0" w:tplc="0413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22"/>
  </w:num>
  <w:num w:numId="14">
    <w:abstractNumId w:val="13"/>
  </w:num>
  <w:num w:numId="15">
    <w:abstractNumId w:val="21"/>
  </w:num>
  <w:num w:numId="16">
    <w:abstractNumId w:val="15"/>
  </w:num>
  <w:num w:numId="17">
    <w:abstractNumId w:val="14"/>
  </w:num>
  <w:num w:numId="18">
    <w:abstractNumId w:val="17"/>
  </w:num>
  <w:num w:numId="19">
    <w:abstractNumId w:val="20"/>
  </w:num>
  <w:num w:numId="20">
    <w:abstractNumId w:val="9"/>
  </w:num>
  <w:num w:numId="21">
    <w:abstractNumId w:val="18"/>
  </w:num>
  <w:num w:numId="22">
    <w:abstractNumId w:val="23"/>
  </w:num>
  <w:num w:numId="23">
    <w:abstractNumId w:val="24"/>
  </w:num>
  <w:num w:numId="24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lvl w:ilvl="0"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C Sport">
    <w15:presenceInfo w15:providerId="None" w15:userId="KC Spor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mbTaal" w:val="Nederlands"/>
    <w:docVar w:name="lstMinDienst" w:val="2"/>
    <w:docVar w:name="NieuwDocument" w:val="0"/>
  </w:docVars>
  <w:rsids>
    <w:rsidRoot w:val="00CF5A18"/>
    <w:rsid w:val="000275CD"/>
    <w:rsid w:val="000339A2"/>
    <w:rsid w:val="00085219"/>
    <w:rsid w:val="000B3305"/>
    <w:rsid w:val="000B6690"/>
    <w:rsid w:val="000C6FEF"/>
    <w:rsid w:val="000E477D"/>
    <w:rsid w:val="000F05BF"/>
    <w:rsid w:val="00103200"/>
    <w:rsid w:val="001252E3"/>
    <w:rsid w:val="001544D1"/>
    <w:rsid w:val="001658D2"/>
    <w:rsid w:val="0017633C"/>
    <w:rsid w:val="00194322"/>
    <w:rsid w:val="001A085D"/>
    <w:rsid w:val="001B03B8"/>
    <w:rsid w:val="001D2FF7"/>
    <w:rsid w:val="001D6A04"/>
    <w:rsid w:val="00223831"/>
    <w:rsid w:val="00233298"/>
    <w:rsid w:val="00233C70"/>
    <w:rsid w:val="00234665"/>
    <w:rsid w:val="00242CAD"/>
    <w:rsid w:val="002755D4"/>
    <w:rsid w:val="00297785"/>
    <w:rsid w:val="002A4802"/>
    <w:rsid w:val="002B00EF"/>
    <w:rsid w:val="002B7726"/>
    <w:rsid w:val="002D233C"/>
    <w:rsid w:val="002E18D3"/>
    <w:rsid w:val="002E3F0E"/>
    <w:rsid w:val="002E672E"/>
    <w:rsid w:val="00302597"/>
    <w:rsid w:val="0033285B"/>
    <w:rsid w:val="00342381"/>
    <w:rsid w:val="0034779A"/>
    <w:rsid w:val="00383F8C"/>
    <w:rsid w:val="00394E76"/>
    <w:rsid w:val="003C1706"/>
    <w:rsid w:val="003D2DAC"/>
    <w:rsid w:val="003D50BE"/>
    <w:rsid w:val="003F1694"/>
    <w:rsid w:val="00405846"/>
    <w:rsid w:val="00406F65"/>
    <w:rsid w:val="00413FAA"/>
    <w:rsid w:val="0041781C"/>
    <w:rsid w:val="00417CC8"/>
    <w:rsid w:val="00427195"/>
    <w:rsid w:val="0044198E"/>
    <w:rsid w:val="00442074"/>
    <w:rsid w:val="00442ED3"/>
    <w:rsid w:val="004804D1"/>
    <w:rsid w:val="004842D4"/>
    <w:rsid w:val="00492E48"/>
    <w:rsid w:val="004A4AB4"/>
    <w:rsid w:val="004A72A4"/>
    <w:rsid w:val="004B09F1"/>
    <w:rsid w:val="004B16E4"/>
    <w:rsid w:val="004B1CE5"/>
    <w:rsid w:val="004B3689"/>
    <w:rsid w:val="004B4A0F"/>
    <w:rsid w:val="004F1BD9"/>
    <w:rsid w:val="00500F5A"/>
    <w:rsid w:val="005064BF"/>
    <w:rsid w:val="005170F1"/>
    <w:rsid w:val="00541494"/>
    <w:rsid w:val="00560724"/>
    <w:rsid w:val="00577A3A"/>
    <w:rsid w:val="005B148A"/>
    <w:rsid w:val="005C2E23"/>
    <w:rsid w:val="005D2FF2"/>
    <w:rsid w:val="00602B78"/>
    <w:rsid w:val="00616644"/>
    <w:rsid w:val="00620310"/>
    <w:rsid w:val="00624453"/>
    <w:rsid w:val="00642B13"/>
    <w:rsid w:val="00645E04"/>
    <w:rsid w:val="00647820"/>
    <w:rsid w:val="0066001A"/>
    <w:rsid w:val="00671886"/>
    <w:rsid w:val="006750A9"/>
    <w:rsid w:val="00692DCF"/>
    <w:rsid w:val="00693763"/>
    <w:rsid w:val="006A0589"/>
    <w:rsid w:val="006C0B31"/>
    <w:rsid w:val="006D16DD"/>
    <w:rsid w:val="006E641E"/>
    <w:rsid w:val="006F306A"/>
    <w:rsid w:val="006F69E0"/>
    <w:rsid w:val="00711E64"/>
    <w:rsid w:val="00725AB0"/>
    <w:rsid w:val="00730E11"/>
    <w:rsid w:val="00736684"/>
    <w:rsid w:val="00740420"/>
    <w:rsid w:val="00745B9D"/>
    <w:rsid w:val="00783C66"/>
    <w:rsid w:val="007B150C"/>
    <w:rsid w:val="007E0CB5"/>
    <w:rsid w:val="007E5988"/>
    <w:rsid w:val="00807DBE"/>
    <w:rsid w:val="0081548A"/>
    <w:rsid w:val="008404BD"/>
    <w:rsid w:val="00887C52"/>
    <w:rsid w:val="00894C7B"/>
    <w:rsid w:val="00897B95"/>
    <w:rsid w:val="008A0C01"/>
    <w:rsid w:val="008A5317"/>
    <w:rsid w:val="008D29A1"/>
    <w:rsid w:val="008D2FEA"/>
    <w:rsid w:val="008F3EDD"/>
    <w:rsid w:val="00910968"/>
    <w:rsid w:val="009331CD"/>
    <w:rsid w:val="00933655"/>
    <w:rsid w:val="009549A3"/>
    <w:rsid w:val="00956CB0"/>
    <w:rsid w:val="00965393"/>
    <w:rsid w:val="00967C1E"/>
    <w:rsid w:val="009743D8"/>
    <w:rsid w:val="00976FFC"/>
    <w:rsid w:val="0097775A"/>
    <w:rsid w:val="009A60F7"/>
    <w:rsid w:val="009C5691"/>
    <w:rsid w:val="009D0712"/>
    <w:rsid w:val="00A05648"/>
    <w:rsid w:val="00A12F95"/>
    <w:rsid w:val="00A2064E"/>
    <w:rsid w:val="00A306FB"/>
    <w:rsid w:val="00A37412"/>
    <w:rsid w:val="00A6151C"/>
    <w:rsid w:val="00A6201B"/>
    <w:rsid w:val="00A66A65"/>
    <w:rsid w:val="00A73922"/>
    <w:rsid w:val="00A83411"/>
    <w:rsid w:val="00AB4DE6"/>
    <w:rsid w:val="00AC7145"/>
    <w:rsid w:val="00B12AB9"/>
    <w:rsid w:val="00B2073F"/>
    <w:rsid w:val="00B20F94"/>
    <w:rsid w:val="00B215B1"/>
    <w:rsid w:val="00B446DE"/>
    <w:rsid w:val="00BE683F"/>
    <w:rsid w:val="00C07F5F"/>
    <w:rsid w:val="00C32F39"/>
    <w:rsid w:val="00C343A8"/>
    <w:rsid w:val="00C3748E"/>
    <w:rsid w:val="00C64027"/>
    <w:rsid w:val="00C757A3"/>
    <w:rsid w:val="00C76AE3"/>
    <w:rsid w:val="00C8289E"/>
    <w:rsid w:val="00C872A0"/>
    <w:rsid w:val="00CA260A"/>
    <w:rsid w:val="00CA344D"/>
    <w:rsid w:val="00CB26C4"/>
    <w:rsid w:val="00CC3864"/>
    <w:rsid w:val="00CC678D"/>
    <w:rsid w:val="00CC7F62"/>
    <w:rsid w:val="00CD7FAE"/>
    <w:rsid w:val="00CF5A18"/>
    <w:rsid w:val="00D31EAD"/>
    <w:rsid w:val="00D46A03"/>
    <w:rsid w:val="00D53E73"/>
    <w:rsid w:val="00D76C8A"/>
    <w:rsid w:val="00D804B2"/>
    <w:rsid w:val="00D846AC"/>
    <w:rsid w:val="00D9037F"/>
    <w:rsid w:val="00DA1EFA"/>
    <w:rsid w:val="00DB594E"/>
    <w:rsid w:val="00DC157A"/>
    <w:rsid w:val="00DC2E53"/>
    <w:rsid w:val="00DD0F42"/>
    <w:rsid w:val="00DD4022"/>
    <w:rsid w:val="00DD55B8"/>
    <w:rsid w:val="00DE449A"/>
    <w:rsid w:val="00DF3EC9"/>
    <w:rsid w:val="00E07554"/>
    <w:rsid w:val="00E303D7"/>
    <w:rsid w:val="00E57697"/>
    <w:rsid w:val="00E66531"/>
    <w:rsid w:val="00E823CD"/>
    <w:rsid w:val="00E90F8F"/>
    <w:rsid w:val="00EA7713"/>
    <w:rsid w:val="00EC7F83"/>
    <w:rsid w:val="00EE06F6"/>
    <w:rsid w:val="00EE2AC2"/>
    <w:rsid w:val="00EF00FF"/>
    <w:rsid w:val="00F22601"/>
    <w:rsid w:val="00F25ED0"/>
    <w:rsid w:val="00F35700"/>
    <w:rsid w:val="00F60F4E"/>
    <w:rsid w:val="00F73415"/>
    <w:rsid w:val="00F857AC"/>
    <w:rsid w:val="00FF53AC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259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30259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30259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30259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FF53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30259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302597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rsid w:val="00302597"/>
    <w:pPr>
      <w:spacing w:line="100" w:lineRule="exact"/>
    </w:pPr>
  </w:style>
  <w:style w:type="paragraph" w:customStyle="1" w:styleId="Huisstijl-Adres">
    <w:name w:val="Huisstijl-Adres"/>
    <w:basedOn w:val="Standaard"/>
    <w:rsid w:val="00302597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302597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30259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rsid w:val="00302597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semiHidden/>
    <w:rsid w:val="00302597"/>
    <w:rPr>
      <w:sz w:val="13"/>
      <w:szCs w:val="20"/>
    </w:rPr>
  </w:style>
  <w:style w:type="paragraph" w:customStyle="1" w:styleId="Huisstijl-Rubricering">
    <w:name w:val="Huisstijl-Rubricering"/>
    <w:basedOn w:val="Standaard"/>
    <w:rsid w:val="00302597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rsid w:val="00302597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302597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302597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302597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rsid w:val="00302597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302597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302597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semiHidden/>
    <w:rsid w:val="00302597"/>
    <w:rPr>
      <w:vertAlign w:val="superscript"/>
    </w:rPr>
  </w:style>
  <w:style w:type="paragraph" w:styleId="Lijstopsomteken2">
    <w:name w:val="List Bullet 2"/>
    <w:basedOn w:val="Standaard"/>
    <w:rsid w:val="00302597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sid w:val="00302597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sid w:val="00302597"/>
    <w:rPr>
      <w:sz w:val="13"/>
    </w:rPr>
  </w:style>
  <w:style w:type="character" w:styleId="Paginanummer">
    <w:name w:val="page number"/>
    <w:basedOn w:val="Standaardalinea-lettertype"/>
    <w:rsid w:val="00302597"/>
  </w:style>
  <w:style w:type="paragraph" w:styleId="Ondertitel">
    <w:name w:val="Subtitle"/>
    <w:basedOn w:val="Standaard"/>
    <w:next w:val="Standaard"/>
    <w:qFormat/>
    <w:rsid w:val="00302597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302597"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54149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4149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41494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4149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541494"/>
    <w:rPr>
      <w:rFonts w:ascii="Verdana" w:hAnsi="Verdana"/>
      <w:b/>
      <w:bCs/>
    </w:rPr>
  </w:style>
  <w:style w:type="paragraph" w:styleId="Lijstalinea">
    <w:name w:val="List Paragraph"/>
    <w:basedOn w:val="Standaard"/>
    <w:uiPriority w:val="34"/>
    <w:qFormat/>
    <w:rsid w:val="00560724"/>
    <w:pPr>
      <w:spacing w:line="240" w:lineRule="auto"/>
      <w:ind w:left="720"/>
    </w:pPr>
    <w:rPr>
      <w:rFonts w:eastAsiaTheme="minorHAnsi"/>
      <w:szCs w:val="18"/>
      <w:lang w:eastAsia="en-US"/>
    </w:rPr>
  </w:style>
  <w:style w:type="character" w:styleId="GevolgdeHyperlink">
    <w:name w:val="FollowedHyperlink"/>
    <w:basedOn w:val="Standaardalinea-lettertype"/>
    <w:rsid w:val="00500F5A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DC2E53"/>
    <w:rPr>
      <w:rFonts w:ascii="Verdana" w:hAnsi="Verdana"/>
      <w:sz w:val="18"/>
      <w:szCs w:val="24"/>
    </w:rPr>
  </w:style>
  <w:style w:type="character" w:customStyle="1" w:styleId="Kop4Char">
    <w:name w:val="Kop 4 Char"/>
    <w:basedOn w:val="Standaardalinea-lettertype"/>
    <w:link w:val="Kop4"/>
    <w:semiHidden/>
    <w:rsid w:val="00FF53AC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259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30259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30259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30259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FF53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30259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302597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rsid w:val="00302597"/>
    <w:pPr>
      <w:spacing w:line="100" w:lineRule="exact"/>
    </w:pPr>
  </w:style>
  <w:style w:type="paragraph" w:customStyle="1" w:styleId="Huisstijl-Adres">
    <w:name w:val="Huisstijl-Adres"/>
    <w:basedOn w:val="Standaard"/>
    <w:rsid w:val="00302597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302597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30259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rsid w:val="00302597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semiHidden/>
    <w:rsid w:val="00302597"/>
    <w:rPr>
      <w:sz w:val="13"/>
      <w:szCs w:val="20"/>
    </w:rPr>
  </w:style>
  <w:style w:type="paragraph" w:customStyle="1" w:styleId="Huisstijl-Rubricering">
    <w:name w:val="Huisstijl-Rubricering"/>
    <w:basedOn w:val="Standaard"/>
    <w:rsid w:val="00302597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rsid w:val="00302597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302597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302597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302597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rsid w:val="00302597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302597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302597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semiHidden/>
    <w:rsid w:val="00302597"/>
    <w:rPr>
      <w:vertAlign w:val="superscript"/>
    </w:rPr>
  </w:style>
  <w:style w:type="paragraph" w:styleId="Lijstopsomteken2">
    <w:name w:val="List Bullet 2"/>
    <w:basedOn w:val="Standaard"/>
    <w:rsid w:val="00302597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sid w:val="00302597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sid w:val="00302597"/>
    <w:rPr>
      <w:sz w:val="13"/>
    </w:rPr>
  </w:style>
  <w:style w:type="character" w:styleId="Paginanummer">
    <w:name w:val="page number"/>
    <w:basedOn w:val="Standaardalinea-lettertype"/>
    <w:rsid w:val="00302597"/>
  </w:style>
  <w:style w:type="paragraph" w:styleId="Ondertitel">
    <w:name w:val="Subtitle"/>
    <w:basedOn w:val="Standaard"/>
    <w:next w:val="Standaard"/>
    <w:qFormat/>
    <w:rsid w:val="00302597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302597"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54149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4149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41494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4149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541494"/>
    <w:rPr>
      <w:rFonts w:ascii="Verdana" w:hAnsi="Verdana"/>
      <w:b/>
      <w:bCs/>
    </w:rPr>
  </w:style>
  <w:style w:type="paragraph" w:styleId="Lijstalinea">
    <w:name w:val="List Paragraph"/>
    <w:basedOn w:val="Standaard"/>
    <w:uiPriority w:val="34"/>
    <w:qFormat/>
    <w:rsid w:val="00560724"/>
    <w:pPr>
      <w:spacing w:line="240" w:lineRule="auto"/>
      <w:ind w:left="720"/>
    </w:pPr>
    <w:rPr>
      <w:rFonts w:eastAsiaTheme="minorHAnsi"/>
      <w:szCs w:val="18"/>
      <w:lang w:eastAsia="en-US"/>
    </w:rPr>
  </w:style>
  <w:style w:type="character" w:styleId="GevolgdeHyperlink">
    <w:name w:val="FollowedHyperlink"/>
    <w:basedOn w:val="Standaardalinea-lettertype"/>
    <w:rsid w:val="00500F5A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DC2E53"/>
    <w:rPr>
      <w:rFonts w:ascii="Verdana" w:hAnsi="Verdana"/>
      <w:sz w:val="18"/>
      <w:szCs w:val="24"/>
    </w:rPr>
  </w:style>
  <w:style w:type="character" w:customStyle="1" w:styleId="Kop4Char">
    <w:name w:val="Kop 4 Char"/>
    <w:basedOn w:val="Standaardalinea-lettertype"/>
    <w:link w:val="Kop4"/>
    <w:semiHidden/>
    <w:rsid w:val="00FF53AC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llesoversport.nl" TargetMode="External"/><Relationship Id="rId18" Type="http://schemas.openxmlformats.org/officeDocument/2006/relationships/hyperlink" Target="http://www.tenderned.nl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sbir@rvo.n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renzeloos-actief.nl" TargetMode="External"/><Relationship Id="rId17" Type="http://schemas.openxmlformats.org/officeDocument/2006/relationships/hyperlink" Target="https://mijn.rvo.nl/sbir-innovatie-in-opdracht" TargetMode="External"/><Relationship Id="rId25" Type="http://schemas.openxmlformats.org/officeDocument/2006/relationships/footer" Target="footer1.xml"/><Relationship Id="rId33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http://www.sbir.nl" TargetMode="External"/><Relationship Id="rId20" Type="http://schemas.openxmlformats.org/officeDocument/2006/relationships/hyperlink" Target="mailto:sbir@rvo.n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portindebuurt.nl/sportimpuls" TargetMode="External"/><Relationship Id="rId24" Type="http://schemas.openxmlformats.org/officeDocument/2006/relationships/header" Target="header2.xml"/><Relationship Id="rId32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mailto:sbir@kcsport.nl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sbir@rvo.nl" TargetMode="External"/><Relationship Id="rId19" Type="http://schemas.openxmlformats.org/officeDocument/2006/relationships/hyperlink" Target="mailto:sbir@rvo.n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vo.nl/sites/default/files/2015/07/SBIR%20handleiding%20voor%20ondernemers%201.0%20juli%202015.pdf" TargetMode="External"/><Relationship Id="rId14" Type="http://schemas.openxmlformats.org/officeDocument/2006/relationships/hyperlink" Target="http://www.effectiefactief.nl" TargetMode="External"/><Relationship Id="rId22" Type="http://schemas.openxmlformats.org/officeDocument/2006/relationships/hyperlink" Target="https://mijn.rvo.nl/sbir-innovatie-in-opdracht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uisstijlen\LNV\Rijkshuisstijl-RVO\Werkgroepsjablonen\RijksBlancoStaand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1C1AA-1CB8-45D7-BAD5-109AFA28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RijksBlancoStaand.dotm</Template>
  <TotalTime>1</TotalTime>
  <Pages>4</Pages>
  <Words>1153</Words>
  <Characters>7871</Characters>
  <Application>Microsoft Office Word</Application>
  <DocSecurity>4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EZ</Company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Hoogbergen, ir. M.H.M. (Mark)</dc:creator>
  <cp:lastModifiedBy>Kho-Cozijnsen, ing. A.J. (Annemieke)</cp:lastModifiedBy>
  <cp:revision>2</cp:revision>
  <cp:lastPrinted>2016-10-03T08:50:00Z</cp:lastPrinted>
  <dcterms:created xsi:type="dcterms:W3CDTF">2016-10-03T09:40:00Z</dcterms:created>
  <dcterms:modified xsi:type="dcterms:W3CDTF">2016-10-03T09:40:00Z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</Properties>
</file>