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36E62" w14:textId="77777777" w:rsidR="00470DA1" w:rsidRPr="004828CA" w:rsidRDefault="002B713C" w:rsidP="004828CA">
      <w:pPr>
        <w:pStyle w:val="Bijschrift"/>
        <w:rPr>
          <w:rFonts w:ascii="Corbel" w:hAnsi="Corbel"/>
          <w:b/>
          <w:sz w:val="32"/>
        </w:rPr>
      </w:pPr>
      <w:bookmarkStart w:id="0" w:name="_Toc447882321"/>
      <w:bookmarkStart w:id="1" w:name="_Toc250730217"/>
      <w:r w:rsidRPr="004828CA">
        <w:rPr>
          <w:rFonts w:ascii="Corbel" w:hAnsi="Corbel"/>
          <w:b/>
          <w:sz w:val="32"/>
        </w:rPr>
        <w:t>Selectie</w:t>
      </w:r>
      <w:r w:rsidR="00470DA1" w:rsidRPr="004828CA">
        <w:rPr>
          <w:rFonts w:ascii="Corbel" w:hAnsi="Corbel"/>
          <w:b/>
          <w:sz w:val="32"/>
        </w:rPr>
        <w:t>leidraad</w:t>
      </w:r>
    </w:p>
    <w:p w14:paraId="64DE6151" w14:textId="77777777" w:rsidR="00470DA1" w:rsidRPr="00811244" w:rsidRDefault="00470DA1" w:rsidP="00470DA1">
      <w:pPr>
        <w:spacing w:line="276" w:lineRule="auto"/>
        <w:outlineLvl w:val="0"/>
        <w:rPr>
          <w:rFonts w:ascii="Corbel" w:hAnsi="Corbel"/>
          <w:b/>
          <w:sz w:val="32"/>
        </w:rPr>
      </w:pPr>
    </w:p>
    <w:p w14:paraId="424857B6" w14:textId="77777777" w:rsidR="00470DA1" w:rsidRPr="00811244" w:rsidRDefault="00470DA1" w:rsidP="00470DA1">
      <w:pPr>
        <w:spacing w:line="276" w:lineRule="auto"/>
        <w:outlineLvl w:val="0"/>
        <w:rPr>
          <w:rFonts w:ascii="Corbel" w:hAnsi="Corbel"/>
          <w:i/>
          <w:sz w:val="28"/>
          <w:szCs w:val="28"/>
        </w:rPr>
      </w:pPr>
    </w:p>
    <w:p w14:paraId="6C59C18C" w14:textId="77777777" w:rsidR="00470DA1" w:rsidRPr="00C30A8C" w:rsidRDefault="002B713C" w:rsidP="00470DA1">
      <w:pPr>
        <w:spacing w:line="276" w:lineRule="auto"/>
        <w:outlineLvl w:val="0"/>
        <w:rPr>
          <w:rFonts w:ascii="Corbel" w:hAnsi="Corbel"/>
          <w:sz w:val="28"/>
          <w:szCs w:val="28"/>
        </w:rPr>
      </w:pPr>
      <w:r>
        <w:rPr>
          <w:rFonts w:ascii="Corbel" w:hAnsi="Corbel"/>
          <w:sz w:val="28"/>
          <w:szCs w:val="28"/>
        </w:rPr>
        <w:t>ten behoeve van een</w:t>
      </w:r>
      <w:r w:rsidR="00BC355D">
        <w:rPr>
          <w:rFonts w:ascii="Corbel" w:hAnsi="Corbel"/>
          <w:sz w:val="28"/>
          <w:szCs w:val="28"/>
        </w:rPr>
        <w:t xml:space="preserve"> </w:t>
      </w:r>
    </w:p>
    <w:p w14:paraId="4A630F4B" w14:textId="77777777" w:rsidR="00470DA1" w:rsidRPr="00C30A8C" w:rsidRDefault="00470DA1" w:rsidP="00470DA1">
      <w:pPr>
        <w:spacing w:line="276" w:lineRule="auto"/>
        <w:outlineLvl w:val="0"/>
        <w:rPr>
          <w:rFonts w:ascii="Corbel" w:hAnsi="Corbel"/>
          <w:sz w:val="28"/>
          <w:szCs w:val="28"/>
        </w:rPr>
      </w:pPr>
      <w:r w:rsidRPr="00C30A8C">
        <w:rPr>
          <w:rFonts w:ascii="Corbel" w:hAnsi="Corbel"/>
          <w:sz w:val="28"/>
          <w:szCs w:val="28"/>
        </w:rPr>
        <w:t xml:space="preserve">Europese </w:t>
      </w:r>
      <w:r w:rsidR="002B713C">
        <w:rPr>
          <w:rFonts w:ascii="Corbel" w:hAnsi="Corbel"/>
          <w:sz w:val="28"/>
          <w:szCs w:val="28"/>
        </w:rPr>
        <w:t>niet-</w:t>
      </w:r>
      <w:r w:rsidRPr="00C30A8C">
        <w:rPr>
          <w:rFonts w:ascii="Corbel" w:hAnsi="Corbel"/>
          <w:sz w:val="28"/>
          <w:szCs w:val="28"/>
        </w:rPr>
        <w:t>openbare aanbesteding</w:t>
      </w:r>
    </w:p>
    <w:p w14:paraId="554E9EC4" w14:textId="77777777" w:rsidR="00470DA1" w:rsidRPr="00C30A8C" w:rsidRDefault="00470DA1" w:rsidP="00470DA1">
      <w:pPr>
        <w:spacing w:line="276" w:lineRule="auto"/>
        <w:outlineLvl w:val="0"/>
        <w:rPr>
          <w:rFonts w:ascii="Corbel" w:hAnsi="Corbel"/>
          <w:sz w:val="28"/>
          <w:szCs w:val="28"/>
        </w:rPr>
      </w:pPr>
      <w:r w:rsidRPr="00C30A8C">
        <w:rPr>
          <w:rFonts w:ascii="Corbel" w:hAnsi="Corbel"/>
          <w:sz w:val="28"/>
          <w:szCs w:val="28"/>
        </w:rPr>
        <w:t>met betrekking tot</w:t>
      </w:r>
    </w:p>
    <w:p w14:paraId="442D9BF8" w14:textId="77777777" w:rsidR="00470DA1" w:rsidRDefault="00470DA1" w:rsidP="00470DA1">
      <w:pPr>
        <w:spacing w:line="276" w:lineRule="auto"/>
        <w:outlineLvl w:val="0"/>
        <w:rPr>
          <w:rFonts w:ascii="Corbel" w:hAnsi="Corbel"/>
          <w:i/>
          <w:sz w:val="28"/>
          <w:szCs w:val="28"/>
        </w:rPr>
      </w:pPr>
    </w:p>
    <w:p w14:paraId="24C55FF9" w14:textId="77777777" w:rsidR="00470DA1" w:rsidRPr="00811244" w:rsidRDefault="00470DA1" w:rsidP="00470DA1">
      <w:pPr>
        <w:spacing w:line="276" w:lineRule="auto"/>
        <w:outlineLvl w:val="0"/>
        <w:rPr>
          <w:rFonts w:ascii="Corbel" w:hAnsi="Corbel"/>
          <w:i/>
          <w:sz w:val="28"/>
          <w:szCs w:val="28"/>
        </w:rPr>
      </w:pPr>
    </w:p>
    <w:p w14:paraId="42FF95FE" w14:textId="77777777" w:rsidR="00470DA1" w:rsidRPr="00811244" w:rsidRDefault="00470DA1" w:rsidP="00470DA1">
      <w:pPr>
        <w:spacing w:line="276" w:lineRule="auto"/>
        <w:outlineLvl w:val="0"/>
        <w:rPr>
          <w:rFonts w:ascii="Corbel" w:hAnsi="Corbel"/>
          <w:i/>
          <w:sz w:val="28"/>
          <w:szCs w:val="28"/>
        </w:rPr>
      </w:pPr>
    </w:p>
    <w:p w14:paraId="622A1680" w14:textId="4FC091B8" w:rsidR="00470DA1" w:rsidRPr="004B0F03" w:rsidRDefault="006A1CB6" w:rsidP="00470DA1">
      <w:pPr>
        <w:tabs>
          <w:tab w:val="left" w:pos="2930"/>
        </w:tabs>
        <w:spacing w:line="276" w:lineRule="auto"/>
        <w:outlineLvl w:val="0"/>
        <w:rPr>
          <w:rFonts w:ascii="Corbel" w:hAnsi="Corbel"/>
          <w:b/>
          <w:sz w:val="40"/>
          <w:szCs w:val="40"/>
        </w:rPr>
      </w:pPr>
      <w:r>
        <w:rPr>
          <w:rFonts w:ascii="Corbel" w:hAnsi="Corbel"/>
          <w:b/>
          <w:sz w:val="40"/>
          <w:szCs w:val="40"/>
        </w:rPr>
        <w:t>Prestatiecontract dagelijks onderhoud wegen, bermen en watergangen 2017 – 2019.</w:t>
      </w:r>
      <w:r w:rsidR="00470DA1" w:rsidRPr="004B0F03">
        <w:rPr>
          <w:rFonts w:ascii="Corbel" w:hAnsi="Corbel"/>
          <w:b/>
          <w:sz w:val="40"/>
          <w:szCs w:val="40"/>
        </w:rPr>
        <w:tab/>
      </w:r>
    </w:p>
    <w:p w14:paraId="487D8F06" w14:textId="77777777" w:rsidR="00435C3D" w:rsidRDefault="00435C3D" w:rsidP="00435C3D">
      <w:pPr>
        <w:spacing w:line="276" w:lineRule="auto"/>
        <w:rPr>
          <w:rFonts w:ascii="Corbel" w:hAnsi="Corbel"/>
          <w:b/>
          <w:sz w:val="24"/>
        </w:rPr>
      </w:pPr>
    </w:p>
    <w:p w14:paraId="29A32A18" w14:textId="7392A3EC" w:rsidR="006A1CB6" w:rsidRPr="006A1CB6" w:rsidRDefault="006A1CB6" w:rsidP="00435C3D">
      <w:pPr>
        <w:spacing w:line="276" w:lineRule="auto"/>
        <w:rPr>
          <w:rFonts w:ascii="Corbel" w:hAnsi="Corbel"/>
          <w:b/>
          <w:sz w:val="40"/>
          <w:szCs w:val="40"/>
        </w:rPr>
      </w:pPr>
      <w:r w:rsidRPr="006A1CB6">
        <w:rPr>
          <w:rFonts w:ascii="Corbel" w:hAnsi="Corbel"/>
          <w:b/>
          <w:sz w:val="40"/>
          <w:szCs w:val="40"/>
        </w:rPr>
        <w:t>Kenmerk 9537</w:t>
      </w:r>
    </w:p>
    <w:p w14:paraId="13E4B9FD" w14:textId="77777777" w:rsidR="00435C3D" w:rsidRPr="00811244" w:rsidRDefault="00435C3D" w:rsidP="00435C3D">
      <w:pPr>
        <w:spacing w:line="276" w:lineRule="auto"/>
        <w:rPr>
          <w:rFonts w:ascii="Corbel" w:hAnsi="Corbel"/>
          <w:b/>
          <w:sz w:val="24"/>
        </w:rPr>
      </w:pPr>
    </w:p>
    <w:p w14:paraId="48BFEC76" w14:textId="77777777" w:rsidR="00435C3D" w:rsidRPr="00811244" w:rsidRDefault="00435C3D" w:rsidP="00435C3D">
      <w:pPr>
        <w:spacing w:line="276" w:lineRule="auto"/>
        <w:rPr>
          <w:rFonts w:ascii="Corbel" w:hAnsi="Corbel"/>
        </w:rPr>
      </w:pPr>
    </w:p>
    <w:p w14:paraId="05DF44A3" w14:textId="32DEF950" w:rsidR="00435C3D" w:rsidRDefault="00435C3D" w:rsidP="00435C3D">
      <w:pPr>
        <w:spacing w:line="276" w:lineRule="auto"/>
        <w:rPr>
          <w:rFonts w:ascii="Corbel" w:hAnsi="Corbel"/>
        </w:rPr>
      </w:pPr>
    </w:p>
    <w:p w14:paraId="6158C58E" w14:textId="77777777" w:rsidR="00435C3D" w:rsidRDefault="00435C3D" w:rsidP="00435C3D">
      <w:pPr>
        <w:spacing w:line="276" w:lineRule="auto"/>
        <w:rPr>
          <w:rFonts w:ascii="Corbel" w:hAnsi="Corbel"/>
        </w:rPr>
      </w:pPr>
    </w:p>
    <w:p w14:paraId="259FB619" w14:textId="77777777" w:rsidR="00435C3D" w:rsidRDefault="00435C3D" w:rsidP="00435C3D">
      <w:pPr>
        <w:spacing w:line="276" w:lineRule="auto"/>
        <w:rPr>
          <w:rFonts w:ascii="Corbel" w:hAnsi="Corbel"/>
        </w:rPr>
      </w:pPr>
    </w:p>
    <w:p w14:paraId="7B19AAEE" w14:textId="58A2E13A" w:rsidR="00435C3D" w:rsidRDefault="00671443" w:rsidP="00435C3D">
      <w:pPr>
        <w:spacing w:line="276" w:lineRule="auto"/>
        <w:rPr>
          <w:rFonts w:ascii="Corbel" w:hAnsi="Corbel"/>
        </w:rPr>
      </w:pPr>
      <w:r>
        <w:rPr>
          <w:rFonts w:ascii="Corbel" w:hAnsi="Corbel"/>
          <w:noProof/>
        </w:rPr>
        <w:drawing>
          <wp:inline distT="0" distB="0" distL="0" distR="0" wp14:anchorId="5343501A" wp14:editId="6E3A963F">
            <wp:extent cx="2877820" cy="38989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7820" cy="389890"/>
                    </a:xfrm>
                    <a:prstGeom prst="rect">
                      <a:avLst/>
                    </a:prstGeom>
                    <a:noFill/>
                  </pic:spPr>
                </pic:pic>
              </a:graphicData>
            </a:graphic>
          </wp:inline>
        </w:drawing>
      </w:r>
    </w:p>
    <w:p w14:paraId="22BF621A" w14:textId="77777777" w:rsidR="00435C3D" w:rsidRDefault="00435C3D" w:rsidP="00435C3D">
      <w:pPr>
        <w:spacing w:line="276" w:lineRule="auto"/>
        <w:rPr>
          <w:rFonts w:ascii="Corbel" w:hAnsi="Corbel"/>
        </w:rPr>
      </w:pPr>
    </w:p>
    <w:p w14:paraId="232339D1" w14:textId="77777777" w:rsidR="00435C3D" w:rsidRDefault="00435C3D" w:rsidP="00435C3D">
      <w:pPr>
        <w:spacing w:line="276" w:lineRule="auto"/>
        <w:rPr>
          <w:rFonts w:ascii="Corbel" w:hAnsi="Corbel"/>
        </w:rPr>
      </w:pPr>
    </w:p>
    <w:p w14:paraId="196DCD83" w14:textId="093A0C3A" w:rsidR="00435C3D" w:rsidRPr="00811244" w:rsidRDefault="00435C3D" w:rsidP="00435C3D">
      <w:pPr>
        <w:spacing w:line="276" w:lineRule="auto"/>
        <w:rPr>
          <w:rFonts w:ascii="Corbel" w:hAnsi="Corbel"/>
        </w:rPr>
      </w:pPr>
    </w:p>
    <w:p w14:paraId="2471D21D" w14:textId="77777777" w:rsidR="00435C3D" w:rsidRDefault="00435C3D" w:rsidP="00435C3D">
      <w:pPr>
        <w:spacing w:line="276" w:lineRule="auto"/>
        <w:rPr>
          <w:rFonts w:ascii="Corbel" w:hAnsi="Corbel"/>
        </w:rPr>
      </w:pPr>
    </w:p>
    <w:p w14:paraId="3D966CDD" w14:textId="77777777" w:rsidR="00435C3D" w:rsidRDefault="00435C3D" w:rsidP="00435C3D">
      <w:pPr>
        <w:spacing w:line="276" w:lineRule="auto"/>
        <w:rPr>
          <w:rFonts w:ascii="Corbel" w:hAnsi="Corbel"/>
        </w:rPr>
      </w:pPr>
    </w:p>
    <w:p w14:paraId="4EDB3B51" w14:textId="12F3CC17" w:rsidR="00435C3D" w:rsidRDefault="00435C3D" w:rsidP="00435C3D">
      <w:pPr>
        <w:spacing w:line="276" w:lineRule="auto"/>
        <w:rPr>
          <w:rFonts w:ascii="Corbel" w:hAnsi="Corbel"/>
        </w:rPr>
      </w:pPr>
    </w:p>
    <w:p w14:paraId="4B7F74E2" w14:textId="77777777" w:rsidR="00435C3D" w:rsidRDefault="00435C3D" w:rsidP="00435C3D">
      <w:pPr>
        <w:pStyle w:val="Groot"/>
        <w:spacing w:line="276" w:lineRule="auto"/>
        <w:rPr>
          <w:rFonts w:ascii="Corbel" w:hAnsi="Corbel"/>
        </w:rPr>
      </w:pPr>
    </w:p>
    <w:p w14:paraId="73B3CF80" w14:textId="77777777" w:rsidR="00435C3D" w:rsidRPr="00487D98" w:rsidRDefault="00435C3D" w:rsidP="00435C3D">
      <w:pPr>
        <w:pStyle w:val="Groot"/>
        <w:spacing w:line="276" w:lineRule="auto"/>
        <w:rPr>
          <w:rFonts w:ascii="Corbel" w:hAnsi="Corbel"/>
        </w:rPr>
      </w:pPr>
      <w:r>
        <w:rPr>
          <w:rFonts w:ascii="Corbel" w:hAnsi="Corbel"/>
        </w:rPr>
        <w:t xml:space="preserve"> </w:t>
      </w:r>
    </w:p>
    <w:p w14:paraId="4DEBE001" w14:textId="6686E779" w:rsidR="00231979" w:rsidRPr="00231979" w:rsidRDefault="00435C3D" w:rsidP="00231979">
      <w:pPr>
        <w:pStyle w:val="Groot"/>
        <w:spacing w:line="276" w:lineRule="auto"/>
        <w:rPr>
          <w:rFonts w:ascii="Corbel" w:hAnsi="Corbel"/>
          <w:sz w:val="18"/>
          <w:szCs w:val="18"/>
        </w:rPr>
      </w:pPr>
      <w:r w:rsidRPr="00487D98">
        <w:rPr>
          <w:rFonts w:ascii="Corbel" w:hAnsi="Corbel"/>
          <w:sz w:val="18"/>
          <w:szCs w:val="18"/>
        </w:rPr>
        <w:t>Versie</w:t>
      </w:r>
      <w:r w:rsidRPr="00487D98">
        <w:rPr>
          <w:rFonts w:ascii="Corbel" w:hAnsi="Corbel"/>
          <w:sz w:val="18"/>
          <w:szCs w:val="18"/>
        </w:rPr>
        <w:tab/>
        <w:t xml:space="preserve">: </w:t>
      </w:r>
      <w:r w:rsidR="00231979">
        <w:rPr>
          <w:rFonts w:ascii="Corbel" w:hAnsi="Corbel"/>
          <w:sz w:val="18"/>
          <w:szCs w:val="18"/>
        </w:rPr>
        <w:t>Definitief</w:t>
      </w:r>
    </w:p>
    <w:p w14:paraId="79CEB3BA" w14:textId="4EC96DB6" w:rsidR="00470DA1" w:rsidRDefault="00435C3D" w:rsidP="006A1CB6">
      <w:pPr>
        <w:pStyle w:val="Groot"/>
        <w:spacing w:line="276" w:lineRule="auto"/>
        <w:rPr>
          <w:rFonts w:ascii="Corbel" w:hAnsi="Corbel"/>
          <w:sz w:val="14"/>
          <w:szCs w:val="14"/>
        </w:rPr>
      </w:pPr>
      <w:r w:rsidRPr="00487D98">
        <w:rPr>
          <w:rFonts w:ascii="Corbel" w:hAnsi="Corbel"/>
          <w:sz w:val="18"/>
          <w:szCs w:val="18"/>
        </w:rPr>
        <w:t>Datum</w:t>
      </w:r>
      <w:r w:rsidRPr="00487D98">
        <w:rPr>
          <w:rFonts w:ascii="Corbel" w:hAnsi="Corbel"/>
          <w:sz w:val="18"/>
          <w:szCs w:val="18"/>
        </w:rPr>
        <w:tab/>
        <w:t xml:space="preserve">: </w:t>
      </w:r>
      <w:r w:rsidR="006A1CB6">
        <w:rPr>
          <w:rFonts w:ascii="Corbel" w:hAnsi="Corbel"/>
          <w:sz w:val="18"/>
          <w:szCs w:val="18"/>
        </w:rPr>
        <w:t>30 september 2016</w:t>
      </w:r>
    </w:p>
    <w:p w14:paraId="09D1EBA6" w14:textId="77777777" w:rsidR="00470DA1" w:rsidRDefault="00470DA1" w:rsidP="00470DA1">
      <w:pPr>
        <w:spacing w:line="276" w:lineRule="auto"/>
        <w:rPr>
          <w:rFonts w:ascii="Corbel" w:hAnsi="Corbel"/>
          <w:sz w:val="14"/>
          <w:szCs w:val="14"/>
        </w:rPr>
      </w:pPr>
    </w:p>
    <w:p w14:paraId="5549E332" w14:textId="77777777" w:rsidR="00470DA1" w:rsidRDefault="00470DA1" w:rsidP="00470DA1">
      <w:pPr>
        <w:spacing w:line="276" w:lineRule="auto"/>
        <w:rPr>
          <w:rFonts w:ascii="Corbel" w:hAnsi="Corbel"/>
          <w:sz w:val="14"/>
          <w:szCs w:val="14"/>
        </w:rPr>
      </w:pPr>
    </w:p>
    <w:p w14:paraId="0E9DCF3B" w14:textId="77777777" w:rsidR="00470DA1" w:rsidRDefault="00470DA1" w:rsidP="00470DA1">
      <w:pPr>
        <w:spacing w:line="276" w:lineRule="auto"/>
        <w:rPr>
          <w:rFonts w:ascii="Corbel" w:hAnsi="Corbel"/>
          <w:sz w:val="14"/>
          <w:szCs w:val="14"/>
        </w:rPr>
      </w:pPr>
    </w:p>
    <w:p w14:paraId="5723CAA5" w14:textId="77777777" w:rsidR="00470DA1" w:rsidRDefault="00470DA1" w:rsidP="00470DA1">
      <w:pPr>
        <w:spacing w:line="276" w:lineRule="auto"/>
        <w:rPr>
          <w:rFonts w:ascii="Corbel" w:hAnsi="Corbel"/>
          <w:sz w:val="14"/>
          <w:szCs w:val="14"/>
        </w:rPr>
      </w:pPr>
    </w:p>
    <w:p w14:paraId="13220F56" w14:textId="77777777" w:rsidR="00470DA1" w:rsidRDefault="00470DA1" w:rsidP="00470DA1">
      <w:pPr>
        <w:spacing w:line="276" w:lineRule="auto"/>
        <w:rPr>
          <w:rFonts w:ascii="Corbel" w:hAnsi="Corbel"/>
          <w:sz w:val="14"/>
          <w:szCs w:val="14"/>
        </w:rPr>
      </w:pPr>
    </w:p>
    <w:p w14:paraId="1CB2FF3B" w14:textId="77777777" w:rsidR="00470DA1" w:rsidRDefault="00470DA1" w:rsidP="00470DA1">
      <w:pPr>
        <w:spacing w:line="276" w:lineRule="auto"/>
        <w:rPr>
          <w:rFonts w:ascii="Corbel" w:hAnsi="Corbel"/>
          <w:sz w:val="14"/>
          <w:szCs w:val="14"/>
        </w:rPr>
      </w:pPr>
    </w:p>
    <w:p w14:paraId="1A304FCF" w14:textId="77777777" w:rsidR="00470DA1" w:rsidRDefault="00470DA1" w:rsidP="00470DA1">
      <w:pPr>
        <w:spacing w:line="276" w:lineRule="auto"/>
        <w:rPr>
          <w:rFonts w:ascii="Corbel" w:hAnsi="Corbel"/>
          <w:sz w:val="14"/>
          <w:szCs w:val="14"/>
        </w:rPr>
      </w:pPr>
    </w:p>
    <w:p w14:paraId="4A727E42" w14:textId="77777777" w:rsidR="00470DA1" w:rsidRDefault="00470DA1" w:rsidP="00470DA1">
      <w:pPr>
        <w:spacing w:line="276" w:lineRule="auto"/>
        <w:rPr>
          <w:rFonts w:ascii="Corbel" w:hAnsi="Corbel"/>
          <w:sz w:val="14"/>
          <w:szCs w:val="14"/>
        </w:rPr>
      </w:pPr>
    </w:p>
    <w:p w14:paraId="100380F7" w14:textId="53E9EA8F" w:rsidR="00255B1B" w:rsidRPr="00255B1B" w:rsidRDefault="00470DA1" w:rsidP="00470DA1">
      <w:pPr>
        <w:spacing w:line="276" w:lineRule="auto"/>
        <w:rPr>
          <w:rFonts w:ascii="Corbel" w:hAnsi="Corbel"/>
          <w:szCs w:val="18"/>
        </w:rPr>
        <w:sectPr w:rsidR="00255B1B" w:rsidRPr="00255B1B" w:rsidSect="00AB696E">
          <w:headerReference w:type="even" r:id="rId11"/>
          <w:headerReference w:type="default" r:id="rId12"/>
          <w:footerReference w:type="default" r:id="rId13"/>
          <w:pgSz w:w="11907" w:h="16840" w:code="9"/>
          <w:pgMar w:top="1701" w:right="1418" w:bottom="2268" w:left="1985" w:header="720" w:footer="720" w:gutter="0"/>
          <w:cols w:space="720"/>
          <w:titlePg/>
          <w:docGrid w:linePitch="245"/>
        </w:sectPr>
      </w:pPr>
      <w:r w:rsidRPr="00924A69">
        <w:rPr>
          <w:rFonts w:ascii="Corbel" w:hAnsi="Corbel"/>
          <w:szCs w:val="18"/>
        </w:rPr>
        <w:t>Geh</w:t>
      </w:r>
      <w:r w:rsidR="00255B1B">
        <w:rPr>
          <w:rFonts w:ascii="Corbel" w:hAnsi="Corbel"/>
          <w:szCs w:val="18"/>
        </w:rPr>
        <w:t xml:space="preserve">ele of gedeeltelijke overneming, </w:t>
      </w:r>
      <w:r w:rsidRPr="00924A69">
        <w:rPr>
          <w:rFonts w:ascii="Corbel" w:hAnsi="Corbel"/>
          <w:szCs w:val="18"/>
        </w:rPr>
        <w:t xml:space="preserve">reproductie </w:t>
      </w:r>
      <w:r w:rsidR="00255B1B">
        <w:rPr>
          <w:rFonts w:ascii="Corbel" w:hAnsi="Corbel"/>
          <w:szCs w:val="18"/>
        </w:rPr>
        <w:t xml:space="preserve">of openbaarmaking </w:t>
      </w:r>
      <w:r w:rsidRPr="00924A69">
        <w:rPr>
          <w:rFonts w:ascii="Corbel" w:hAnsi="Corbel"/>
          <w:szCs w:val="18"/>
        </w:rPr>
        <w:t xml:space="preserve">van de aanbestedingsstukken, op welke wijze dan ook, zonder voorafgaande </w:t>
      </w:r>
      <w:r w:rsidR="00255B1B">
        <w:rPr>
          <w:rFonts w:ascii="Corbel" w:hAnsi="Corbel"/>
          <w:szCs w:val="18"/>
        </w:rPr>
        <w:t>s</w:t>
      </w:r>
      <w:r w:rsidR="003F6397">
        <w:rPr>
          <w:rFonts w:ascii="Corbel" w:hAnsi="Corbel"/>
          <w:szCs w:val="18"/>
        </w:rPr>
        <w:t>chriftelijk</w:t>
      </w:r>
      <w:r w:rsidR="00255B1B">
        <w:rPr>
          <w:rFonts w:ascii="Corbel" w:hAnsi="Corbel"/>
          <w:szCs w:val="18"/>
        </w:rPr>
        <w:t>e</w:t>
      </w:r>
      <w:r w:rsidRPr="00924A69">
        <w:rPr>
          <w:rFonts w:ascii="Corbel" w:hAnsi="Corbel"/>
          <w:szCs w:val="18"/>
        </w:rPr>
        <w:t xml:space="preserve"> toestemming van de</w:t>
      </w:r>
      <w:r w:rsidR="00255B1B">
        <w:rPr>
          <w:rFonts w:ascii="Corbel" w:hAnsi="Corbel"/>
          <w:szCs w:val="18"/>
        </w:rPr>
        <w:t xml:space="preserve"> auteursrechthebbende</w:t>
      </w:r>
      <w:r w:rsidRPr="00924A69">
        <w:rPr>
          <w:rFonts w:ascii="Corbel" w:hAnsi="Corbel"/>
          <w:szCs w:val="18"/>
        </w:rPr>
        <w:t xml:space="preserve"> is verboden, behoudens de beperkingen bij de wet gesteld. Het verbod betreft ook gehele of gedeeltelijke bewerking.</w:t>
      </w:r>
    </w:p>
    <w:p w14:paraId="71774271" w14:textId="77777777" w:rsidR="00470DA1" w:rsidRPr="00BA3EA9" w:rsidRDefault="00470DA1" w:rsidP="00470DA1">
      <w:pPr>
        <w:pStyle w:val="KopInhoudsopgave"/>
        <w:spacing w:line="276" w:lineRule="auto"/>
        <w:outlineLvl w:val="0"/>
        <w:rPr>
          <w:rFonts w:ascii="Corbel" w:hAnsi="Corbel"/>
          <w:caps/>
        </w:rPr>
      </w:pPr>
      <w:r w:rsidRPr="00BA3EA9">
        <w:rPr>
          <w:rFonts w:ascii="Corbel" w:hAnsi="Corbel"/>
          <w:caps/>
        </w:rPr>
        <w:lastRenderedPageBreak/>
        <w:t>Inhoudsopgave</w:t>
      </w:r>
    </w:p>
    <w:p w14:paraId="073CEA88" w14:textId="77777777" w:rsidR="00470DA1" w:rsidRDefault="00470DA1" w:rsidP="00470DA1"/>
    <w:p w14:paraId="46FE1216" w14:textId="77777777" w:rsidR="00470DA1" w:rsidRPr="00CF4485" w:rsidRDefault="00470DA1" w:rsidP="00470DA1"/>
    <w:p w14:paraId="470A9D1E" w14:textId="17DC79F3" w:rsidR="002640D3" w:rsidRDefault="00470DA1">
      <w:pPr>
        <w:pStyle w:val="Inhopg1"/>
        <w:rPr>
          <w:rFonts w:asciiTheme="minorHAnsi" w:eastAsiaTheme="minorEastAsia" w:hAnsiTheme="minorHAnsi" w:cstheme="minorBidi"/>
          <w:b w:val="0"/>
          <w:caps w:val="0"/>
          <w:spacing w:val="0"/>
          <w:sz w:val="22"/>
          <w:szCs w:val="22"/>
        </w:rPr>
      </w:pPr>
      <w:r w:rsidRPr="00811244">
        <w:rPr>
          <w:rFonts w:ascii="Corbel" w:hAnsi="Corbel"/>
          <w:sz w:val="24"/>
        </w:rPr>
        <w:fldChar w:fldCharType="begin"/>
      </w:r>
      <w:r w:rsidRPr="00811244">
        <w:rPr>
          <w:rFonts w:ascii="Corbel" w:hAnsi="Corbel"/>
          <w:sz w:val="24"/>
        </w:rPr>
        <w:instrText xml:space="preserve"> TOC \o "1-3" \h \z </w:instrText>
      </w:r>
      <w:r w:rsidRPr="00811244">
        <w:rPr>
          <w:rFonts w:ascii="Corbel" w:hAnsi="Corbel"/>
          <w:sz w:val="24"/>
        </w:rPr>
        <w:fldChar w:fldCharType="separate"/>
      </w:r>
      <w:hyperlink w:anchor="_Toc462989416" w:history="1">
        <w:r w:rsidR="002640D3" w:rsidRPr="0054360D">
          <w:rPr>
            <w:rStyle w:val="Hyperlink"/>
          </w:rPr>
          <w:t>Definities</w:t>
        </w:r>
        <w:r w:rsidR="002640D3">
          <w:rPr>
            <w:webHidden/>
          </w:rPr>
          <w:tab/>
        </w:r>
        <w:r w:rsidR="009E5C42">
          <w:rPr>
            <w:webHidden/>
          </w:rPr>
          <w:tab/>
        </w:r>
        <w:r w:rsidR="002640D3">
          <w:rPr>
            <w:webHidden/>
          </w:rPr>
          <w:fldChar w:fldCharType="begin"/>
        </w:r>
        <w:r w:rsidR="002640D3">
          <w:rPr>
            <w:webHidden/>
          </w:rPr>
          <w:instrText xml:space="preserve"> PAGEREF _Toc462989416 \h </w:instrText>
        </w:r>
        <w:r w:rsidR="002640D3">
          <w:rPr>
            <w:webHidden/>
          </w:rPr>
        </w:r>
        <w:r w:rsidR="002640D3">
          <w:rPr>
            <w:webHidden/>
          </w:rPr>
          <w:fldChar w:fldCharType="separate"/>
        </w:r>
        <w:r w:rsidR="002640D3">
          <w:rPr>
            <w:webHidden/>
          </w:rPr>
          <w:t>3</w:t>
        </w:r>
        <w:r w:rsidR="002640D3">
          <w:rPr>
            <w:webHidden/>
          </w:rPr>
          <w:fldChar w:fldCharType="end"/>
        </w:r>
      </w:hyperlink>
    </w:p>
    <w:p w14:paraId="7D3A74D7" w14:textId="77777777" w:rsidR="002640D3" w:rsidRDefault="00482818">
      <w:pPr>
        <w:pStyle w:val="Inhopg1"/>
        <w:rPr>
          <w:rFonts w:asciiTheme="minorHAnsi" w:eastAsiaTheme="minorEastAsia" w:hAnsiTheme="minorHAnsi" w:cstheme="minorBidi"/>
          <w:b w:val="0"/>
          <w:caps w:val="0"/>
          <w:spacing w:val="0"/>
          <w:sz w:val="22"/>
          <w:szCs w:val="22"/>
        </w:rPr>
      </w:pPr>
      <w:hyperlink w:anchor="_Toc462989417" w:history="1">
        <w:r w:rsidR="002640D3" w:rsidRPr="0054360D">
          <w:rPr>
            <w:rStyle w:val="Hyperlink"/>
            <w:rFonts w:ascii="Corbel" w:hAnsi="Corbel"/>
            <w14:scene3d>
              <w14:camera w14:prst="orthographicFront"/>
              <w14:lightRig w14:rig="threePt" w14:dir="t">
                <w14:rot w14:lat="0" w14:lon="0" w14:rev="0"/>
              </w14:lightRig>
            </w14:scene3d>
          </w:rPr>
          <w:t>Hoofdstuk 1</w:t>
        </w:r>
        <w:r w:rsidR="002640D3">
          <w:rPr>
            <w:rFonts w:asciiTheme="minorHAnsi" w:eastAsiaTheme="minorEastAsia" w:hAnsiTheme="minorHAnsi" w:cstheme="minorBidi"/>
            <w:b w:val="0"/>
            <w:caps w:val="0"/>
            <w:spacing w:val="0"/>
            <w:sz w:val="22"/>
            <w:szCs w:val="22"/>
          </w:rPr>
          <w:tab/>
        </w:r>
        <w:r w:rsidR="002640D3" w:rsidRPr="0054360D">
          <w:rPr>
            <w:rStyle w:val="Hyperlink"/>
            <w:rFonts w:ascii="Corbel" w:hAnsi="Corbel"/>
          </w:rPr>
          <w:t>De aanbesteding in vogelvlucht</w:t>
        </w:r>
        <w:r w:rsidR="002640D3">
          <w:rPr>
            <w:webHidden/>
          </w:rPr>
          <w:tab/>
        </w:r>
        <w:r w:rsidR="002640D3">
          <w:rPr>
            <w:webHidden/>
          </w:rPr>
          <w:fldChar w:fldCharType="begin"/>
        </w:r>
        <w:r w:rsidR="002640D3">
          <w:rPr>
            <w:webHidden/>
          </w:rPr>
          <w:instrText xml:space="preserve"> PAGEREF _Toc462989417 \h </w:instrText>
        </w:r>
        <w:r w:rsidR="002640D3">
          <w:rPr>
            <w:webHidden/>
          </w:rPr>
        </w:r>
        <w:r w:rsidR="002640D3">
          <w:rPr>
            <w:webHidden/>
          </w:rPr>
          <w:fldChar w:fldCharType="separate"/>
        </w:r>
        <w:r w:rsidR="002640D3">
          <w:rPr>
            <w:webHidden/>
          </w:rPr>
          <w:t>5</w:t>
        </w:r>
        <w:r w:rsidR="002640D3">
          <w:rPr>
            <w:webHidden/>
          </w:rPr>
          <w:fldChar w:fldCharType="end"/>
        </w:r>
      </w:hyperlink>
    </w:p>
    <w:p w14:paraId="46A1605B" w14:textId="77777777" w:rsidR="002640D3" w:rsidRDefault="00482818">
      <w:pPr>
        <w:pStyle w:val="Inhopg2"/>
        <w:rPr>
          <w:rFonts w:asciiTheme="minorHAnsi" w:eastAsiaTheme="minorEastAsia" w:hAnsiTheme="minorHAnsi" w:cstheme="minorBidi"/>
          <w:spacing w:val="0"/>
          <w:sz w:val="22"/>
        </w:rPr>
      </w:pPr>
      <w:hyperlink w:anchor="_Toc462989418" w:history="1">
        <w:r w:rsidR="002640D3" w:rsidRPr="0054360D">
          <w:rPr>
            <w:rStyle w:val="Hyperlink"/>
            <w:rFonts w:ascii="Corbel" w:hAnsi="Corbel"/>
          </w:rPr>
          <w:t>1.1</w:t>
        </w:r>
        <w:r w:rsidR="002640D3">
          <w:rPr>
            <w:rFonts w:asciiTheme="minorHAnsi" w:eastAsiaTheme="minorEastAsia" w:hAnsiTheme="minorHAnsi" w:cstheme="minorBidi"/>
            <w:spacing w:val="0"/>
            <w:sz w:val="22"/>
          </w:rPr>
          <w:tab/>
        </w:r>
        <w:r w:rsidR="002640D3" w:rsidRPr="0054360D">
          <w:rPr>
            <w:rStyle w:val="Hyperlink"/>
            <w:rFonts w:ascii="Corbel" w:hAnsi="Corbel"/>
          </w:rPr>
          <w:t>Samenvattend</w:t>
        </w:r>
        <w:r w:rsidR="002640D3">
          <w:rPr>
            <w:webHidden/>
          </w:rPr>
          <w:tab/>
        </w:r>
        <w:r w:rsidR="002640D3">
          <w:rPr>
            <w:webHidden/>
          </w:rPr>
          <w:fldChar w:fldCharType="begin"/>
        </w:r>
        <w:r w:rsidR="002640D3">
          <w:rPr>
            <w:webHidden/>
          </w:rPr>
          <w:instrText xml:space="preserve"> PAGEREF _Toc462989418 \h </w:instrText>
        </w:r>
        <w:r w:rsidR="002640D3">
          <w:rPr>
            <w:webHidden/>
          </w:rPr>
        </w:r>
        <w:r w:rsidR="002640D3">
          <w:rPr>
            <w:webHidden/>
          </w:rPr>
          <w:fldChar w:fldCharType="separate"/>
        </w:r>
        <w:r w:rsidR="002640D3">
          <w:rPr>
            <w:webHidden/>
          </w:rPr>
          <w:t>5</w:t>
        </w:r>
        <w:r w:rsidR="002640D3">
          <w:rPr>
            <w:webHidden/>
          </w:rPr>
          <w:fldChar w:fldCharType="end"/>
        </w:r>
      </w:hyperlink>
    </w:p>
    <w:p w14:paraId="37FA4D77" w14:textId="77777777" w:rsidR="002640D3" w:rsidRDefault="00482818">
      <w:pPr>
        <w:pStyle w:val="Inhopg2"/>
        <w:rPr>
          <w:rFonts w:asciiTheme="minorHAnsi" w:eastAsiaTheme="minorEastAsia" w:hAnsiTheme="minorHAnsi" w:cstheme="minorBidi"/>
          <w:spacing w:val="0"/>
          <w:sz w:val="22"/>
        </w:rPr>
      </w:pPr>
      <w:hyperlink w:anchor="_Toc462989419" w:history="1">
        <w:r w:rsidR="002640D3" w:rsidRPr="0054360D">
          <w:rPr>
            <w:rStyle w:val="Hyperlink"/>
            <w:rFonts w:ascii="Corbel" w:hAnsi="Corbel"/>
          </w:rPr>
          <w:t>1.2</w:t>
        </w:r>
        <w:r w:rsidR="002640D3">
          <w:rPr>
            <w:rFonts w:asciiTheme="minorHAnsi" w:eastAsiaTheme="minorEastAsia" w:hAnsiTheme="minorHAnsi" w:cstheme="minorBidi"/>
            <w:spacing w:val="0"/>
            <w:sz w:val="22"/>
          </w:rPr>
          <w:tab/>
        </w:r>
        <w:r w:rsidR="002640D3" w:rsidRPr="0054360D">
          <w:rPr>
            <w:rStyle w:val="Hyperlink"/>
            <w:rFonts w:ascii="Corbel" w:hAnsi="Corbel"/>
          </w:rPr>
          <w:t>Voorgeschiedenis/huidige situatie</w:t>
        </w:r>
        <w:r w:rsidR="002640D3">
          <w:rPr>
            <w:webHidden/>
          </w:rPr>
          <w:tab/>
        </w:r>
        <w:r w:rsidR="002640D3">
          <w:rPr>
            <w:webHidden/>
          </w:rPr>
          <w:fldChar w:fldCharType="begin"/>
        </w:r>
        <w:r w:rsidR="002640D3">
          <w:rPr>
            <w:webHidden/>
          </w:rPr>
          <w:instrText xml:space="preserve"> PAGEREF _Toc462989419 \h </w:instrText>
        </w:r>
        <w:r w:rsidR="002640D3">
          <w:rPr>
            <w:webHidden/>
          </w:rPr>
        </w:r>
        <w:r w:rsidR="002640D3">
          <w:rPr>
            <w:webHidden/>
          </w:rPr>
          <w:fldChar w:fldCharType="separate"/>
        </w:r>
        <w:r w:rsidR="002640D3">
          <w:rPr>
            <w:webHidden/>
          </w:rPr>
          <w:t>5</w:t>
        </w:r>
        <w:r w:rsidR="002640D3">
          <w:rPr>
            <w:webHidden/>
          </w:rPr>
          <w:fldChar w:fldCharType="end"/>
        </w:r>
      </w:hyperlink>
    </w:p>
    <w:p w14:paraId="187A8FDF" w14:textId="77777777" w:rsidR="002640D3" w:rsidRDefault="00482818">
      <w:pPr>
        <w:pStyle w:val="Inhopg2"/>
        <w:rPr>
          <w:rFonts w:asciiTheme="minorHAnsi" w:eastAsiaTheme="minorEastAsia" w:hAnsiTheme="minorHAnsi" w:cstheme="minorBidi"/>
          <w:spacing w:val="0"/>
          <w:sz w:val="22"/>
        </w:rPr>
      </w:pPr>
      <w:hyperlink w:anchor="_Toc462989420" w:history="1">
        <w:r w:rsidR="002640D3" w:rsidRPr="0054360D">
          <w:rPr>
            <w:rStyle w:val="Hyperlink"/>
            <w:rFonts w:ascii="Corbel" w:hAnsi="Corbel"/>
          </w:rPr>
          <w:t>1.3</w:t>
        </w:r>
        <w:r w:rsidR="002640D3">
          <w:rPr>
            <w:rFonts w:asciiTheme="minorHAnsi" w:eastAsiaTheme="minorEastAsia" w:hAnsiTheme="minorHAnsi" w:cstheme="minorBidi"/>
            <w:spacing w:val="0"/>
            <w:sz w:val="22"/>
          </w:rPr>
          <w:tab/>
        </w:r>
        <w:r w:rsidR="002640D3" w:rsidRPr="0054360D">
          <w:rPr>
            <w:rStyle w:val="Hyperlink"/>
            <w:rFonts w:ascii="Corbel" w:hAnsi="Corbel"/>
          </w:rPr>
          <w:t>Keuze aanbestedingsprocedure</w:t>
        </w:r>
        <w:r w:rsidR="002640D3">
          <w:rPr>
            <w:webHidden/>
          </w:rPr>
          <w:tab/>
        </w:r>
        <w:r w:rsidR="002640D3">
          <w:rPr>
            <w:webHidden/>
          </w:rPr>
          <w:fldChar w:fldCharType="begin"/>
        </w:r>
        <w:r w:rsidR="002640D3">
          <w:rPr>
            <w:webHidden/>
          </w:rPr>
          <w:instrText xml:space="preserve"> PAGEREF _Toc462989420 \h </w:instrText>
        </w:r>
        <w:r w:rsidR="002640D3">
          <w:rPr>
            <w:webHidden/>
          </w:rPr>
        </w:r>
        <w:r w:rsidR="002640D3">
          <w:rPr>
            <w:webHidden/>
          </w:rPr>
          <w:fldChar w:fldCharType="separate"/>
        </w:r>
        <w:r w:rsidR="002640D3">
          <w:rPr>
            <w:webHidden/>
          </w:rPr>
          <w:t>6</w:t>
        </w:r>
        <w:r w:rsidR="002640D3">
          <w:rPr>
            <w:webHidden/>
          </w:rPr>
          <w:fldChar w:fldCharType="end"/>
        </w:r>
      </w:hyperlink>
    </w:p>
    <w:p w14:paraId="30EE15FC" w14:textId="77777777" w:rsidR="002640D3" w:rsidRDefault="00482818">
      <w:pPr>
        <w:pStyle w:val="Inhopg2"/>
        <w:rPr>
          <w:rFonts w:asciiTheme="minorHAnsi" w:eastAsiaTheme="minorEastAsia" w:hAnsiTheme="minorHAnsi" w:cstheme="minorBidi"/>
          <w:spacing w:val="0"/>
          <w:sz w:val="22"/>
        </w:rPr>
      </w:pPr>
      <w:hyperlink w:anchor="_Toc462989421" w:history="1">
        <w:r w:rsidR="002640D3" w:rsidRPr="0054360D">
          <w:rPr>
            <w:rStyle w:val="Hyperlink"/>
            <w:rFonts w:ascii="Corbel" w:hAnsi="Corbel"/>
          </w:rPr>
          <w:t>1.4</w:t>
        </w:r>
        <w:r w:rsidR="002640D3">
          <w:rPr>
            <w:rFonts w:asciiTheme="minorHAnsi" w:eastAsiaTheme="minorEastAsia" w:hAnsiTheme="minorHAnsi" w:cstheme="minorBidi"/>
            <w:spacing w:val="0"/>
            <w:sz w:val="22"/>
          </w:rPr>
          <w:tab/>
        </w:r>
        <w:r w:rsidR="002640D3" w:rsidRPr="0054360D">
          <w:rPr>
            <w:rStyle w:val="Hyperlink"/>
            <w:rFonts w:ascii="Corbel" w:hAnsi="Corbel"/>
          </w:rPr>
          <w:t>Digitaal aanbesteden via TenderNed</w:t>
        </w:r>
        <w:r w:rsidR="002640D3">
          <w:rPr>
            <w:webHidden/>
          </w:rPr>
          <w:tab/>
        </w:r>
        <w:r w:rsidR="002640D3">
          <w:rPr>
            <w:webHidden/>
          </w:rPr>
          <w:fldChar w:fldCharType="begin"/>
        </w:r>
        <w:r w:rsidR="002640D3">
          <w:rPr>
            <w:webHidden/>
          </w:rPr>
          <w:instrText xml:space="preserve"> PAGEREF _Toc462989421 \h </w:instrText>
        </w:r>
        <w:r w:rsidR="002640D3">
          <w:rPr>
            <w:webHidden/>
          </w:rPr>
        </w:r>
        <w:r w:rsidR="002640D3">
          <w:rPr>
            <w:webHidden/>
          </w:rPr>
          <w:fldChar w:fldCharType="separate"/>
        </w:r>
        <w:r w:rsidR="002640D3">
          <w:rPr>
            <w:webHidden/>
          </w:rPr>
          <w:t>6</w:t>
        </w:r>
        <w:r w:rsidR="002640D3">
          <w:rPr>
            <w:webHidden/>
          </w:rPr>
          <w:fldChar w:fldCharType="end"/>
        </w:r>
      </w:hyperlink>
    </w:p>
    <w:p w14:paraId="38CE3253" w14:textId="77777777" w:rsidR="002640D3" w:rsidRDefault="00482818">
      <w:pPr>
        <w:pStyle w:val="Inhopg2"/>
        <w:rPr>
          <w:rFonts w:asciiTheme="minorHAnsi" w:eastAsiaTheme="minorEastAsia" w:hAnsiTheme="minorHAnsi" w:cstheme="minorBidi"/>
          <w:spacing w:val="0"/>
          <w:sz w:val="22"/>
        </w:rPr>
      </w:pPr>
      <w:hyperlink w:anchor="_Toc462989422" w:history="1">
        <w:r w:rsidR="002640D3" w:rsidRPr="0054360D">
          <w:rPr>
            <w:rStyle w:val="Hyperlink"/>
            <w:rFonts w:ascii="Corbel" w:hAnsi="Corbel"/>
          </w:rPr>
          <w:t>1.5</w:t>
        </w:r>
        <w:r w:rsidR="002640D3">
          <w:rPr>
            <w:rFonts w:asciiTheme="minorHAnsi" w:eastAsiaTheme="minorEastAsia" w:hAnsiTheme="minorHAnsi" w:cstheme="minorBidi"/>
            <w:spacing w:val="0"/>
            <w:sz w:val="22"/>
          </w:rPr>
          <w:tab/>
        </w:r>
        <w:r w:rsidR="002640D3" w:rsidRPr="0054360D">
          <w:rPr>
            <w:rStyle w:val="Hyperlink"/>
            <w:rFonts w:ascii="Corbel" w:hAnsi="Corbel"/>
          </w:rPr>
          <w:t>Contact tijdens de aanbestedingsprocedure</w:t>
        </w:r>
        <w:r w:rsidR="002640D3">
          <w:rPr>
            <w:webHidden/>
          </w:rPr>
          <w:tab/>
        </w:r>
        <w:r w:rsidR="002640D3">
          <w:rPr>
            <w:webHidden/>
          </w:rPr>
          <w:fldChar w:fldCharType="begin"/>
        </w:r>
        <w:r w:rsidR="002640D3">
          <w:rPr>
            <w:webHidden/>
          </w:rPr>
          <w:instrText xml:space="preserve"> PAGEREF _Toc462989422 \h </w:instrText>
        </w:r>
        <w:r w:rsidR="002640D3">
          <w:rPr>
            <w:webHidden/>
          </w:rPr>
        </w:r>
        <w:r w:rsidR="002640D3">
          <w:rPr>
            <w:webHidden/>
          </w:rPr>
          <w:fldChar w:fldCharType="separate"/>
        </w:r>
        <w:r w:rsidR="002640D3">
          <w:rPr>
            <w:webHidden/>
          </w:rPr>
          <w:t>7</w:t>
        </w:r>
        <w:r w:rsidR="002640D3">
          <w:rPr>
            <w:webHidden/>
          </w:rPr>
          <w:fldChar w:fldCharType="end"/>
        </w:r>
      </w:hyperlink>
    </w:p>
    <w:p w14:paraId="596D6275" w14:textId="77777777" w:rsidR="002640D3" w:rsidRDefault="00482818">
      <w:pPr>
        <w:pStyle w:val="Inhopg2"/>
        <w:rPr>
          <w:rFonts w:asciiTheme="minorHAnsi" w:eastAsiaTheme="minorEastAsia" w:hAnsiTheme="minorHAnsi" w:cstheme="minorBidi"/>
          <w:spacing w:val="0"/>
          <w:sz w:val="22"/>
        </w:rPr>
      </w:pPr>
      <w:hyperlink w:anchor="_Toc462989423" w:history="1">
        <w:r w:rsidR="002640D3" w:rsidRPr="0054360D">
          <w:rPr>
            <w:rStyle w:val="Hyperlink"/>
            <w:rFonts w:ascii="Corbel" w:hAnsi="Corbel"/>
          </w:rPr>
          <w:t>1.6</w:t>
        </w:r>
        <w:r w:rsidR="002640D3">
          <w:rPr>
            <w:rFonts w:asciiTheme="minorHAnsi" w:eastAsiaTheme="minorEastAsia" w:hAnsiTheme="minorHAnsi" w:cstheme="minorBidi"/>
            <w:spacing w:val="0"/>
            <w:sz w:val="22"/>
          </w:rPr>
          <w:tab/>
        </w:r>
        <w:r w:rsidR="002640D3" w:rsidRPr="0054360D">
          <w:rPr>
            <w:rStyle w:val="Hyperlink"/>
            <w:rFonts w:ascii="Corbel" w:hAnsi="Corbel"/>
          </w:rPr>
          <w:t>Planning (indicatief)</w:t>
        </w:r>
        <w:r w:rsidR="002640D3">
          <w:rPr>
            <w:webHidden/>
          </w:rPr>
          <w:tab/>
        </w:r>
        <w:r w:rsidR="002640D3">
          <w:rPr>
            <w:webHidden/>
          </w:rPr>
          <w:fldChar w:fldCharType="begin"/>
        </w:r>
        <w:r w:rsidR="002640D3">
          <w:rPr>
            <w:webHidden/>
          </w:rPr>
          <w:instrText xml:space="preserve"> PAGEREF _Toc462989423 \h </w:instrText>
        </w:r>
        <w:r w:rsidR="002640D3">
          <w:rPr>
            <w:webHidden/>
          </w:rPr>
        </w:r>
        <w:r w:rsidR="002640D3">
          <w:rPr>
            <w:webHidden/>
          </w:rPr>
          <w:fldChar w:fldCharType="separate"/>
        </w:r>
        <w:r w:rsidR="002640D3">
          <w:rPr>
            <w:webHidden/>
          </w:rPr>
          <w:t>7</w:t>
        </w:r>
        <w:r w:rsidR="002640D3">
          <w:rPr>
            <w:webHidden/>
          </w:rPr>
          <w:fldChar w:fldCharType="end"/>
        </w:r>
      </w:hyperlink>
    </w:p>
    <w:p w14:paraId="54670735" w14:textId="77777777" w:rsidR="002640D3" w:rsidRDefault="00482818">
      <w:pPr>
        <w:pStyle w:val="Inhopg2"/>
        <w:rPr>
          <w:rFonts w:asciiTheme="minorHAnsi" w:eastAsiaTheme="minorEastAsia" w:hAnsiTheme="minorHAnsi" w:cstheme="minorBidi"/>
          <w:spacing w:val="0"/>
          <w:sz w:val="22"/>
        </w:rPr>
      </w:pPr>
      <w:hyperlink w:anchor="_Toc462989424" w:history="1">
        <w:r w:rsidR="002640D3" w:rsidRPr="0054360D">
          <w:rPr>
            <w:rStyle w:val="Hyperlink"/>
            <w:rFonts w:ascii="Corbel" w:hAnsi="Corbel"/>
          </w:rPr>
          <w:t>1.7</w:t>
        </w:r>
        <w:r w:rsidR="002640D3">
          <w:rPr>
            <w:rFonts w:asciiTheme="minorHAnsi" w:eastAsiaTheme="minorEastAsia" w:hAnsiTheme="minorHAnsi" w:cstheme="minorBidi"/>
            <w:spacing w:val="0"/>
            <w:sz w:val="22"/>
          </w:rPr>
          <w:tab/>
        </w:r>
        <w:r w:rsidR="002640D3" w:rsidRPr="0054360D">
          <w:rPr>
            <w:rStyle w:val="Hyperlink"/>
            <w:rFonts w:ascii="Corbel" w:hAnsi="Corbel"/>
          </w:rPr>
          <w:t>Leeswijzer</w:t>
        </w:r>
        <w:r w:rsidR="002640D3">
          <w:rPr>
            <w:webHidden/>
          </w:rPr>
          <w:tab/>
        </w:r>
        <w:r w:rsidR="002640D3">
          <w:rPr>
            <w:webHidden/>
          </w:rPr>
          <w:fldChar w:fldCharType="begin"/>
        </w:r>
        <w:r w:rsidR="002640D3">
          <w:rPr>
            <w:webHidden/>
          </w:rPr>
          <w:instrText xml:space="preserve"> PAGEREF _Toc462989424 \h </w:instrText>
        </w:r>
        <w:r w:rsidR="002640D3">
          <w:rPr>
            <w:webHidden/>
          </w:rPr>
        </w:r>
        <w:r w:rsidR="002640D3">
          <w:rPr>
            <w:webHidden/>
          </w:rPr>
          <w:fldChar w:fldCharType="separate"/>
        </w:r>
        <w:r w:rsidR="002640D3">
          <w:rPr>
            <w:webHidden/>
          </w:rPr>
          <w:t>8</w:t>
        </w:r>
        <w:r w:rsidR="002640D3">
          <w:rPr>
            <w:webHidden/>
          </w:rPr>
          <w:fldChar w:fldCharType="end"/>
        </w:r>
      </w:hyperlink>
    </w:p>
    <w:p w14:paraId="0F8C5AE4" w14:textId="77777777" w:rsidR="002640D3" w:rsidRDefault="00482818">
      <w:pPr>
        <w:pStyle w:val="Inhopg1"/>
        <w:rPr>
          <w:rFonts w:asciiTheme="minorHAnsi" w:eastAsiaTheme="minorEastAsia" w:hAnsiTheme="minorHAnsi" w:cstheme="minorBidi"/>
          <w:b w:val="0"/>
          <w:caps w:val="0"/>
          <w:spacing w:val="0"/>
          <w:sz w:val="22"/>
          <w:szCs w:val="22"/>
        </w:rPr>
      </w:pPr>
      <w:hyperlink w:anchor="_Toc462989425" w:history="1">
        <w:r w:rsidR="002640D3" w:rsidRPr="0054360D">
          <w:rPr>
            <w:rStyle w:val="Hyperlink"/>
            <w:rFonts w:ascii="Corbel" w:hAnsi="Corbel"/>
            <w14:scene3d>
              <w14:camera w14:prst="orthographicFront"/>
              <w14:lightRig w14:rig="threePt" w14:dir="t">
                <w14:rot w14:lat="0" w14:lon="0" w14:rev="0"/>
              </w14:lightRig>
            </w14:scene3d>
          </w:rPr>
          <w:t>Hoofdstuk 2</w:t>
        </w:r>
        <w:r w:rsidR="002640D3">
          <w:rPr>
            <w:rFonts w:asciiTheme="minorHAnsi" w:eastAsiaTheme="minorEastAsia" w:hAnsiTheme="minorHAnsi" w:cstheme="minorBidi"/>
            <w:b w:val="0"/>
            <w:caps w:val="0"/>
            <w:spacing w:val="0"/>
            <w:sz w:val="22"/>
            <w:szCs w:val="22"/>
          </w:rPr>
          <w:tab/>
        </w:r>
        <w:r w:rsidR="002640D3" w:rsidRPr="0054360D">
          <w:rPr>
            <w:rStyle w:val="Hyperlink"/>
            <w:rFonts w:ascii="Corbel" w:hAnsi="Corbel"/>
          </w:rPr>
          <w:t>Over de Opdracht</w:t>
        </w:r>
        <w:r w:rsidR="002640D3">
          <w:rPr>
            <w:webHidden/>
          </w:rPr>
          <w:tab/>
        </w:r>
        <w:r w:rsidR="002640D3">
          <w:rPr>
            <w:webHidden/>
          </w:rPr>
          <w:fldChar w:fldCharType="begin"/>
        </w:r>
        <w:r w:rsidR="002640D3">
          <w:rPr>
            <w:webHidden/>
          </w:rPr>
          <w:instrText xml:space="preserve"> PAGEREF _Toc462989425 \h </w:instrText>
        </w:r>
        <w:r w:rsidR="002640D3">
          <w:rPr>
            <w:webHidden/>
          </w:rPr>
        </w:r>
        <w:r w:rsidR="002640D3">
          <w:rPr>
            <w:webHidden/>
          </w:rPr>
          <w:fldChar w:fldCharType="separate"/>
        </w:r>
        <w:r w:rsidR="002640D3">
          <w:rPr>
            <w:webHidden/>
          </w:rPr>
          <w:t>9</w:t>
        </w:r>
        <w:r w:rsidR="002640D3">
          <w:rPr>
            <w:webHidden/>
          </w:rPr>
          <w:fldChar w:fldCharType="end"/>
        </w:r>
      </w:hyperlink>
    </w:p>
    <w:p w14:paraId="1687A01E" w14:textId="77777777" w:rsidR="002640D3" w:rsidRDefault="00482818">
      <w:pPr>
        <w:pStyle w:val="Inhopg2"/>
        <w:rPr>
          <w:rFonts w:asciiTheme="minorHAnsi" w:eastAsiaTheme="minorEastAsia" w:hAnsiTheme="minorHAnsi" w:cstheme="minorBidi"/>
          <w:spacing w:val="0"/>
          <w:sz w:val="22"/>
        </w:rPr>
      </w:pPr>
      <w:hyperlink w:anchor="_Toc462989426" w:history="1">
        <w:r w:rsidR="002640D3" w:rsidRPr="0054360D">
          <w:rPr>
            <w:rStyle w:val="Hyperlink"/>
            <w:rFonts w:ascii="Corbel" w:hAnsi="Corbel"/>
          </w:rPr>
          <w:t>2.1</w:t>
        </w:r>
        <w:r w:rsidR="002640D3">
          <w:rPr>
            <w:rFonts w:asciiTheme="minorHAnsi" w:eastAsiaTheme="minorEastAsia" w:hAnsiTheme="minorHAnsi" w:cstheme="minorBidi"/>
            <w:spacing w:val="0"/>
            <w:sz w:val="22"/>
          </w:rPr>
          <w:tab/>
        </w:r>
        <w:r w:rsidR="002640D3" w:rsidRPr="0054360D">
          <w:rPr>
            <w:rStyle w:val="Hyperlink"/>
            <w:rFonts w:ascii="Corbel" w:hAnsi="Corbel"/>
          </w:rPr>
          <w:t>De Opdrachtgever</w:t>
        </w:r>
        <w:r w:rsidR="002640D3">
          <w:rPr>
            <w:webHidden/>
          </w:rPr>
          <w:tab/>
        </w:r>
        <w:r w:rsidR="002640D3">
          <w:rPr>
            <w:webHidden/>
          </w:rPr>
          <w:fldChar w:fldCharType="begin"/>
        </w:r>
        <w:r w:rsidR="002640D3">
          <w:rPr>
            <w:webHidden/>
          </w:rPr>
          <w:instrText xml:space="preserve"> PAGEREF _Toc462989426 \h </w:instrText>
        </w:r>
        <w:r w:rsidR="002640D3">
          <w:rPr>
            <w:webHidden/>
          </w:rPr>
        </w:r>
        <w:r w:rsidR="002640D3">
          <w:rPr>
            <w:webHidden/>
          </w:rPr>
          <w:fldChar w:fldCharType="separate"/>
        </w:r>
        <w:r w:rsidR="002640D3">
          <w:rPr>
            <w:webHidden/>
          </w:rPr>
          <w:t>9</w:t>
        </w:r>
        <w:r w:rsidR="002640D3">
          <w:rPr>
            <w:webHidden/>
          </w:rPr>
          <w:fldChar w:fldCharType="end"/>
        </w:r>
      </w:hyperlink>
    </w:p>
    <w:p w14:paraId="6C1656B8" w14:textId="77777777" w:rsidR="002640D3" w:rsidRDefault="00482818">
      <w:pPr>
        <w:pStyle w:val="Inhopg2"/>
        <w:rPr>
          <w:rFonts w:asciiTheme="minorHAnsi" w:eastAsiaTheme="minorEastAsia" w:hAnsiTheme="minorHAnsi" w:cstheme="minorBidi"/>
          <w:spacing w:val="0"/>
          <w:sz w:val="22"/>
        </w:rPr>
      </w:pPr>
      <w:hyperlink w:anchor="_Toc462989427" w:history="1">
        <w:r w:rsidR="002640D3" w:rsidRPr="0054360D">
          <w:rPr>
            <w:rStyle w:val="Hyperlink"/>
            <w:rFonts w:ascii="Corbel" w:hAnsi="Corbel"/>
          </w:rPr>
          <w:t>2.2</w:t>
        </w:r>
        <w:r w:rsidR="002640D3">
          <w:rPr>
            <w:rFonts w:asciiTheme="minorHAnsi" w:eastAsiaTheme="minorEastAsia" w:hAnsiTheme="minorHAnsi" w:cstheme="minorBidi"/>
            <w:spacing w:val="0"/>
            <w:sz w:val="22"/>
          </w:rPr>
          <w:tab/>
        </w:r>
        <w:r w:rsidR="002640D3" w:rsidRPr="0054360D">
          <w:rPr>
            <w:rStyle w:val="Hyperlink"/>
            <w:rFonts w:ascii="Corbel" w:hAnsi="Corbel"/>
          </w:rPr>
          <w:t>Doelstelling van de aanbesteding</w:t>
        </w:r>
        <w:r w:rsidR="002640D3">
          <w:rPr>
            <w:webHidden/>
          </w:rPr>
          <w:tab/>
        </w:r>
        <w:r w:rsidR="002640D3">
          <w:rPr>
            <w:webHidden/>
          </w:rPr>
          <w:fldChar w:fldCharType="begin"/>
        </w:r>
        <w:r w:rsidR="002640D3">
          <w:rPr>
            <w:webHidden/>
          </w:rPr>
          <w:instrText xml:space="preserve"> PAGEREF _Toc462989427 \h </w:instrText>
        </w:r>
        <w:r w:rsidR="002640D3">
          <w:rPr>
            <w:webHidden/>
          </w:rPr>
        </w:r>
        <w:r w:rsidR="002640D3">
          <w:rPr>
            <w:webHidden/>
          </w:rPr>
          <w:fldChar w:fldCharType="separate"/>
        </w:r>
        <w:r w:rsidR="002640D3">
          <w:rPr>
            <w:webHidden/>
          </w:rPr>
          <w:t>9</w:t>
        </w:r>
        <w:r w:rsidR="002640D3">
          <w:rPr>
            <w:webHidden/>
          </w:rPr>
          <w:fldChar w:fldCharType="end"/>
        </w:r>
      </w:hyperlink>
    </w:p>
    <w:p w14:paraId="3009B70C" w14:textId="77777777" w:rsidR="002640D3" w:rsidRDefault="00482818">
      <w:pPr>
        <w:pStyle w:val="Inhopg2"/>
        <w:rPr>
          <w:rFonts w:asciiTheme="minorHAnsi" w:eastAsiaTheme="minorEastAsia" w:hAnsiTheme="minorHAnsi" w:cstheme="minorBidi"/>
          <w:spacing w:val="0"/>
          <w:sz w:val="22"/>
        </w:rPr>
      </w:pPr>
      <w:hyperlink w:anchor="_Toc462989428" w:history="1">
        <w:r w:rsidR="002640D3" w:rsidRPr="0054360D">
          <w:rPr>
            <w:rStyle w:val="Hyperlink"/>
            <w:rFonts w:ascii="Corbel" w:hAnsi="Corbel"/>
          </w:rPr>
          <w:t>2.3</w:t>
        </w:r>
        <w:r w:rsidR="002640D3">
          <w:rPr>
            <w:rFonts w:asciiTheme="minorHAnsi" w:eastAsiaTheme="minorEastAsia" w:hAnsiTheme="minorHAnsi" w:cstheme="minorBidi"/>
            <w:spacing w:val="0"/>
            <w:sz w:val="22"/>
          </w:rPr>
          <w:tab/>
        </w:r>
        <w:r w:rsidR="002640D3" w:rsidRPr="0054360D">
          <w:rPr>
            <w:rStyle w:val="Hyperlink"/>
            <w:rFonts w:ascii="Corbel" w:hAnsi="Corbel"/>
          </w:rPr>
          <w:t>Duur van de overeenkomst</w:t>
        </w:r>
        <w:r w:rsidR="002640D3">
          <w:rPr>
            <w:webHidden/>
          </w:rPr>
          <w:tab/>
        </w:r>
        <w:r w:rsidR="002640D3">
          <w:rPr>
            <w:webHidden/>
          </w:rPr>
          <w:fldChar w:fldCharType="begin"/>
        </w:r>
        <w:r w:rsidR="002640D3">
          <w:rPr>
            <w:webHidden/>
          </w:rPr>
          <w:instrText xml:space="preserve"> PAGEREF _Toc462989428 \h </w:instrText>
        </w:r>
        <w:r w:rsidR="002640D3">
          <w:rPr>
            <w:webHidden/>
          </w:rPr>
        </w:r>
        <w:r w:rsidR="002640D3">
          <w:rPr>
            <w:webHidden/>
          </w:rPr>
          <w:fldChar w:fldCharType="separate"/>
        </w:r>
        <w:r w:rsidR="002640D3">
          <w:rPr>
            <w:webHidden/>
          </w:rPr>
          <w:t>9</w:t>
        </w:r>
        <w:r w:rsidR="002640D3">
          <w:rPr>
            <w:webHidden/>
          </w:rPr>
          <w:fldChar w:fldCharType="end"/>
        </w:r>
      </w:hyperlink>
    </w:p>
    <w:p w14:paraId="7FC017E7" w14:textId="77777777" w:rsidR="002640D3" w:rsidRDefault="00482818">
      <w:pPr>
        <w:pStyle w:val="Inhopg2"/>
        <w:rPr>
          <w:rFonts w:asciiTheme="minorHAnsi" w:eastAsiaTheme="minorEastAsia" w:hAnsiTheme="minorHAnsi" w:cstheme="minorBidi"/>
          <w:spacing w:val="0"/>
          <w:sz w:val="22"/>
        </w:rPr>
      </w:pPr>
      <w:hyperlink w:anchor="_Toc462989429" w:history="1">
        <w:r w:rsidR="002640D3" w:rsidRPr="0054360D">
          <w:rPr>
            <w:rStyle w:val="Hyperlink"/>
            <w:rFonts w:ascii="Corbel" w:hAnsi="Corbel"/>
          </w:rPr>
          <w:t>2.4</w:t>
        </w:r>
        <w:r w:rsidR="002640D3">
          <w:rPr>
            <w:rFonts w:asciiTheme="minorHAnsi" w:eastAsiaTheme="minorEastAsia" w:hAnsiTheme="minorHAnsi" w:cstheme="minorBidi"/>
            <w:spacing w:val="0"/>
            <w:sz w:val="22"/>
          </w:rPr>
          <w:tab/>
        </w:r>
        <w:r w:rsidR="002640D3" w:rsidRPr="0054360D">
          <w:rPr>
            <w:rStyle w:val="Hyperlink"/>
            <w:rFonts w:ascii="Corbel" w:hAnsi="Corbel"/>
          </w:rPr>
          <w:t>Scope van de opdracht</w:t>
        </w:r>
        <w:r w:rsidR="002640D3">
          <w:rPr>
            <w:webHidden/>
          </w:rPr>
          <w:tab/>
        </w:r>
        <w:r w:rsidR="002640D3">
          <w:rPr>
            <w:webHidden/>
          </w:rPr>
          <w:fldChar w:fldCharType="begin"/>
        </w:r>
        <w:r w:rsidR="002640D3">
          <w:rPr>
            <w:webHidden/>
          </w:rPr>
          <w:instrText xml:space="preserve"> PAGEREF _Toc462989429 \h </w:instrText>
        </w:r>
        <w:r w:rsidR="002640D3">
          <w:rPr>
            <w:webHidden/>
          </w:rPr>
        </w:r>
        <w:r w:rsidR="002640D3">
          <w:rPr>
            <w:webHidden/>
          </w:rPr>
          <w:fldChar w:fldCharType="separate"/>
        </w:r>
        <w:r w:rsidR="002640D3">
          <w:rPr>
            <w:webHidden/>
          </w:rPr>
          <w:t>9</w:t>
        </w:r>
        <w:r w:rsidR="002640D3">
          <w:rPr>
            <w:webHidden/>
          </w:rPr>
          <w:fldChar w:fldCharType="end"/>
        </w:r>
      </w:hyperlink>
    </w:p>
    <w:p w14:paraId="0762033D" w14:textId="77777777" w:rsidR="002640D3" w:rsidRDefault="00482818">
      <w:pPr>
        <w:pStyle w:val="Inhopg2"/>
        <w:rPr>
          <w:rFonts w:asciiTheme="minorHAnsi" w:eastAsiaTheme="minorEastAsia" w:hAnsiTheme="minorHAnsi" w:cstheme="minorBidi"/>
          <w:spacing w:val="0"/>
          <w:sz w:val="22"/>
        </w:rPr>
      </w:pPr>
      <w:hyperlink w:anchor="_Toc462989430" w:history="1">
        <w:r w:rsidR="002640D3" w:rsidRPr="0054360D">
          <w:rPr>
            <w:rStyle w:val="Hyperlink"/>
            <w:rFonts w:ascii="Corbel" w:hAnsi="Corbel"/>
          </w:rPr>
          <w:t>2.5</w:t>
        </w:r>
        <w:r w:rsidR="002640D3">
          <w:rPr>
            <w:rFonts w:asciiTheme="minorHAnsi" w:eastAsiaTheme="minorEastAsia" w:hAnsiTheme="minorHAnsi" w:cstheme="minorBidi"/>
            <w:spacing w:val="0"/>
            <w:sz w:val="22"/>
          </w:rPr>
          <w:tab/>
        </w:r>
        <w:r w:rsidR="002640D3" w:rsidRPr="0054360D">
          <w:rPr>
            <w:rStyle w:val="Hyperlink"/>
            <w:rFonts w:ascii="Corbel" w:hAnsi="Corbel"/>
          </w:rPr>
          <w:t>Mogelijke herhalingsopdracht soortgelijke diensten</w:t>
        </w:r>
        <w:r w:rsidR="002640D3">
          <w:rPr>
            <w:webHidden/>
          </w:rPr>
          <w:tab/>
        </w:r>
        <w:r w:rsidR="002640D3">
          <w:rPr>
            <w:webHidden/>
          </w:rPr>
          <w:fldChar w:fldCharType="begin"/>
        </w:r>
        <w:r w:rsidR="002640D3">
          <w:rPr>
            <w:webHidden/>
          </w:rPr>
          <w:instrText xml:space="preserve"> PAGEREF _Toc462989430 \h </w:instrText>
        </w:r>
        <w:r w:rsidR="002640D3">
          <w:rPr>
            <w:webHidden/>
          </w:rPr>
        </w:r>
        <w:r w:rsidR="002640D3">
          <w:rPr>
            <w:webHidden/>
          </w:rPr>
          <w:fldChar w:fldCharType="separate"/>
        </w:r>
        <w:r w:rsidR="002640D3">
          <w:rPr>
            <w:webHidden/>
          </w:rPr>
          <w:t>10</w:t>
        </w:r>
        <w:r w:rsidR="002640D3">
          <w:rPr>
            <w:webHidden/>
          </w:rPr>
          <w:fldChar w:fldCharType="end"/>
        </w:r>
      </w:hyperlink>
    </w:p>
    <w:p w14:paraId="5622FA79" w14:textId="77777777" w:rsidR="002640D3" w:rsidRDefault="00482818">
      <w:pPr>
        <w:pStyle w:val="Inhopg2"/>
        <w:rPr>
          <w:rFonts w:asciiTheme="minorHAnsi" w:eastAsiaTheme="minorEastAsia" w:hAnsiTheme="minorHAnsi" w:cstheme="minorBidi"/>
          <w:spacing w:val="0"/>
          <w:sz w:val="22"/>
        </w:rPr>
      </w:pPr>
      <w:hyperlink w:anchor="_Toc462989431" w:history="1">
        <w:r w:rsidR="002640D3" w:rsidRPr="0054360D">
          <w:rPr>
            <w:rStyle w:val="Hyperlink"/>
            <w:rFonts w:ascii="Corbel" w:hAnsi="Corbel"/>
          </w:rPr>
          <w:t>2.6</w:t>
        </w:r>
        <w:r w:rsidR="002640D3">
          <w:rPr>
            <w:rFonts w:asciiTheme="minorHAnsi" w:eastAsiaTheme="minorEastAsia" w:hAnsiTheme="minorHAnsi" w:cstheme="minorBidi"/>
            <w:spacing w:val="0"/>
            <w:sz w:val="22"/>
          </w:rPr>
          <w:tab/>
        </w:r>
        <w:r w:rsidR="002640D3" w:rsidRPr="0054360D">
          <w:rPr>
            <w:rStyle w:val="Hyperlink"/>
            <w:rFonts w:ascii="Corbel" w:hAnsi="Corbel"/>
          </w:rPr>
          <w:t>Maatschappelijk verantwoord inkopen: Duurzaamheid</w:t>
        </w:r>
        <w:r w:rsidR="002640D3">
          <w:rPr>
            <w:webHidden/>
          </w:rPr>
          <w:tab/>
        </w:r>
        <w:r w:rsidR="002640D3">
          <w:rPr>
            <w:webHidden/>
          </w:rPr>
          <w:fldChar w:fldCharType="begin"/>
        </w:r>
        <w:r w:rsidR="002640D3">
          <w:rPr>
            <w:webHidden/>
          </w:rPr>
          <w:instrText xml:space="preserve"> PAGEREF _Toc462989431 \h </w:instrText>
        </w:r>
        <w:r w:rsidR="002640D3">
          <w:rPr>
            <w:webHidden/>
          </w:rPr>
        </w:r>
        <w:r w:rsidR="002640D3">
          <w:rPr>
            <w:webHidden/>
          </w:rPr>
          <w:fldChar w:fldCharType="separate"/>
        </w:r>
        <w:r w:rsidR="002640D3">
          <w:rPr>
            <w:webHidden/>
          </w:rPr>
          <w:t>10</w:t>
        </w:r>
        <w:r w:rsidR="002640D3">
          <w:rPr>
            <w:webHidden/>
          </w:rPr>
          <w:fldChar w:fldCharType="end"/>
        </w:r>
      </w:hyperlink>
    </w:p>
    <w:p w14:paraId="16EFE075" w14:textId="77777777" w:rsidR="002640D3" w:rsidRDefault="00482818">
      <w:pPr>
        <w:pStyle w:val="Inhopg2"/>
        <w:rPr>
          <w:rFonts w:asciiTheme="minorHAnsi" w:eastAsiaTheme="minorEastAsia" w:hAnsiTheme="minorHAnsi" w:cstheme="minorBidi"/>
          <w:spacing w:val="0"/>
          <w:sz w:val="22"/>
        </w:rPr>
      </w:pPr>
      <w:hyperlink w:anchor="_Toc462989432" w:history="1">
        <w:r w:rsidR="002640D3" w:rsidRPr="0054360D">
          <w:rPr>
            <w:rStyle w:val="Hyperlink"/>
            <w:rFonts w:ascii="Corbel" w:hAnsi="Corbel"/>
          </w:rPr>
          <w:t>2.7</w:t>
        </w:r>
        <w:r w:rsidR="002640D3">
          <w:rPr>
            <w:rFonts w:asciiTheme="minorHAnsi" w:eastAsiaTheme="minorEastAsia" w:hAnsiTheme="minorHAnsi" w:cstheme="minorBidi"/>
            <w:spacing w:val="0"/>
            <w:sz w:val="22"/>
          </w:rPr>
          <w:tab/>
        </w:r>
        <w:r w:rsidR="002640D3" w:rsidRPr="0054360D">
          <w:rPr>
            <w:rStyle w:val="Hyperlink"/>
            <w:rFonts w:ascii="Corbel" w:hAnsi="Corbel"/>
          </w:rPr>
          <w:t>Maatschappelijk verantwoord inkopen: Social return</w:t>
        </w:r>
        <w:r w:rsidR="002640D3">
          <w:rPr>
            <w:webHidden/>
          </w:rPr>
          <w:tab/>
        </w:r>
        <w:r w:rsidR="002640D3">
          <w:rPr>
            <w:webHidden/>
          </w:rPr>
          <w:fldChar w:fldCharType="begin"/>
        </w:r>
        <w:r w:rsidR="002640D3">
          <w:rPr>
            <w:webHidden/>
          </w:rPr>
          <w:instrText xml:space="preserve"> PAGEREF _Toc462989432 \h </w:instrText>
        </w:r>
        <w:r w:rsidR="002640D3">
          <w:rPr>
            <w:webHidden/>
          </w:rPr>
        </w:r>
        <w:r w:rsidR="002640D3">
          <w:rPr>
            <w:webHidden/>
          </w:rPr>
          <w:fldChar w:fldCharType="separate"/>
        </w:r>
        <w:r w:rsidR="002640D3">
          <w:rPr>
            <w:webHidden/>
          </w:rPr>
          <w:t>10</w:t>
        </w:r>
        <w:r w:rsidR="002640D3">
          <w:rPr>
            <w:webHidden/>
          </w:rPr>
          <w:fldChar w:fldCharType="end"/>
        </w:r>
      </w:hyperlink>
    </w:p>
    <w:p w14:paraId="0B829C95" w14:textId="77777777" w:rsidR="002640D3" w:rsidRDefault="00482818">
      <w:pPr>
        <w:pStyle w:val="Inhopg1"/>
        <w:rPr>
          <w:rFonts w:asciiTheme="minorHAnsi" w:eastAsiaTheme="minorEastAsia" w:hAnsiTheme="minorHAnsi" w:cstheme="minorBidi"/>
          <w:b w:val="0"/>
          <w:caps w:val="0"/>
          <w:spacing w:val="0"/>
          <w:sz w:val="22"/>
          <w:szCs w:val="22"/>
        </w:rPr>
      </w:pPr>
      <w:hyperlink w:anchor="_Toc462989433" w:history="1">
        <w:r w:rsidR="002640D3" w:rsidRPr="0054360D">
          <w:rPr>
            <w:rStyle w:val="Hyperlink"/>
            <w:rFonts w:ascii="Corbel" w:hAnsi="Corbel"/>
            <w14:scene3d>
              <w14:camera w14:prst="orthographicFront"/>
              <w14:lightRig w14:rig="threePt" w14:dir="t">
                <w14:rot w14:lat="0" w14:lon="0" w14:rev="0"/>
              </w14:lightRig>
            </w14:scene3d>
          </w:rPr>
          <w:t>Hoofdstuk 3</w:t>
        </w:r>
        <w:r w:rsidR="002640D3">
          <w:rPr>
            <w:rFonts w:asciiTheme="minorHAnsi" w:eastAsiaTheme="minorEastAsia" w:hAnsiTheme="minorHAnsi" w:cstheme="minorBidi"/>
            <w:b w:val="0"/>
            <w:caps w:val="0"/>
            <w:spacing w:val="0"/>
            <w:sz w:val="22"/>
            <w:szCs w:val="22"/>
          </w:rPr>
          <w:tab/>
        </w:r>
        <w:r w:rsidR="002640D3" w:rsidRPr="0054360D">
          <w:rPr>
            <w:rStyle w:val="Hyperlink"/>
            <w:rFonts w:ascii="Corbel" w:hAnsi="Corbel"/>
          </w:rPr>
          <w:t>Procedurele aspecten en voorschriften</w:t>
        </w:r>
        <w:r w:rsidR="002640D3">
          <w:rPr>
            <w:webHidden/>
          </w:rPr>
          <w:tab/>
        </w:r>
        <w:r w:rsidR="002640D3">
          <w:rPr>
            <w:webHidden/>
          </w:rPr>
          <w:fldChar w:fldCharType="begin"/>
        </w:r>
        <w:r w:rsidR="002640D3">
          <w:rPr>
            <w:webHidden/>
          </w:rPr>
          <w:instrText xml:space="preserve"> PAGEREF _Toc462989433 \h </w:instrText>
        </w:r>
        <w:r w:rsidR="002640D3">
          <w:rPr>
            <w:webHidden/>
          </w:rPr>
        </w:r>
        <w:r w:rsidR="002640D3">
          <w:rPr>
            <w:webHidden/>
          </w:rPr>
          <w:fldChar w:fldCharType="separate"/>
        </w:r>
        <w:r w:rsidR="002640D3">
          <w:rPr>
            <w:webHidden/>
          </w:rPr>
          <w:t>11</w:t>
        </w:r>
        <w:r w:rsidR="002640D3">
          <w:rPr>
            <w:webHidden/>
          </w:rPr>
          <w:fldChar w:fldCharType="end"/>
        </w:r>
      </w:hyperlink>
    </w:p>
    <w:p w14:paraId="2CBDBCD3" w14:textId="77777777" w:rsidR="002640D3" w:rsidRDefault="00482818">
      <w:pPr>
        <w:pStyle w:val="Inhopg2"/>
        <w:rPr>
          <w:rFonts w:asciiTheme="minorHAnsi" w:eastAsiaTheme="minorEastAsia" w:hAnsiTheme="minorHAnsi" w:cstheme="minorBidi"/>
          <w:spacing w:val="0"/>
          <w:sz w:val="22"/>
        </w:rPr>
      </w:pPr>
      <w:hyperlink w:anchor="_Toc462989434" w:history="1">
        <w:r w:rsidR="002640D3" w:rsidRPr="0054360D">
          <w:rPr>
            <w:rStyle w:val="Hyperlink"/>
            <w:rFonts w:ascii="Corbel" w:hAnsi="Corbel"/>
          </w:rPr>
          <w:t>3.1</w:t>
        </w:r>
        <w:r w:rsidR="002640D3">
          <w:rPr>
            <w:rFonts w:asciiTheme="minorHAnsi" w:eastAsiaTheme="minorEastAsia" w:hAnsiTheme="minorHAnsi" w:cstheme="minorBidi"/>
            <w:spacing w:val="0"/>
            <w:sz w:val="22"/>
          </w:rPr>
          <w:tab/>
        </w:r>
        <w:r w:rsidR="002640D3" w:rsidRPr="0054360D">
          <w:rPr>
            <w:rStyle w:val="Hyperlink"/>
            <w:rFonts w:ascii="Corbel" w:hAnsi="Corbel"/>
          </w:rPr>
          <w:t>Algemene voorschriften voor de aanbesteding</w:t>
        </w:r>
        <w:r w:rsidR="002640D3">
          <w:rPr>
            <w:webHidden/>
          </w:rPr>
          <w:tab/>
        </w:r>
        <w:r w:rsidR="002640D3">
          <w:rPr>
            <w:webHidden/>
          </w:rPr>
          <w:fldChar w:fldCharType="begin"/>
        </w:r>
        <w:r w:rsidR="002640D3">
          <w:rPr>
            <w:webHidden/>
          </w:rPr>
          <w:instrText xml:space="preserve"> PAGEREF _Toc462989434 \h </w:instrText>
        </w:r>
        <w:r w:rsidR="002640D3">
          <w:rPr>
            <w:webHidden/>
          </w:rPr>
        </w:r>
        <w:r w:rsidR="002640D3">
          <w:rPr>
            <w:webHidden/>
          </w:rPr>
          <w:fldChar w:fldCharType="separate"/>
        </w:r>
        <w:r w:rsidR="002640D3">
          <w:rPr>
            <w:webHidden/>
          </w:rPr>
          <w:t>11</w:t>
        </w:r>
        <w:r w:rsidR="002640D3">
          <w:rPr>
            <w:webHidden/>
          </w:rPr>
          <w:fldChar w:fldCharType="end"/>
        </w:r>
      </w:hyperlink>
    </w:p>
    <w:p w14:paraId="0601A314" w14:textId="77777777" w:rsidR="002640D3" w:rsidRDefault="00482818">
      <w:pPr>
        <w:pStyle w:val="Inhopg2"/>
        <w:rPr>
          <w:rFonts w:asciiTheme="minorHAnsi" w:eastAsiaTheme="minorEastAsia" w:hAnsiTheme="minorHAnsi" w:cstheme="minorBidi"/>
          <w:spacing w:val="0"/>
          <w:sz w:val="22"/>
        </w:rPr>
      </w:pPr>
      <w:hyperlink w:anchor="_Toc462989435" w:history="1">
        <w:r w:rsidR="002640D3" w:rsidRPr="0054360D">
          <w:rPr>
            <w:rStyle w:val="Hyperlink"/>
            <w:rFonts w:ascii="Corbel" w:hAnsi="Corbel"/>
          </w:rPr>
          <w:t>3.2</w:t>
        </w:r>
        <w:r w:rsidR="002640D3">
          <w:rPr>
            <w:rFonts w:asciiTheme="minorHAnsi" w:eastAsiaTheme="minorEastAsia" w:hAnsiTheme="minorHAnsi" w:cstheme="minorBidi"/>
            <w:spacing w:val="0"/>
            <w:sz w:val="22"/>
          </w:rPr>
          <w:tab/>
        </w:r>
        <w:r w:rsidR="002640D3" w:rsidRPr="0054360D">
          <w:rPr>
            <w:rStyle w:val="Hyperlink"/>
            <w:rFonts w:ascii="Corbel" w:hAnsi="Corbel"/>
          </w:rPr>
          <w:t>Communicatie, vertrouwelijkheid van gegevens en publiciteit</w:t>
        </w:r>
        <w:r w:rsidR="002640D3">
          <w:rPr>
            <w:webHidden/>
          </w:rPr>
          <w:tab/>
        </w:r>
        <w:r w:rsidR="002640D3">
          <w:rPr>
            <w:webHidden/>
          </w:rPr>
          <w:fldChar w:fldCharType="begin"/>
        </w:r>
        <w:r w:rsidR="002640D3">
          <w:rPr>
            <w:webHidden/>
          </w:rPr>
          <w:instrText xml:space="preserve"> PAGEREF _Toc462989435 \h </w:instrText>
        </w:r>
        <w:r w:rsidR="002640D3">
          <w:rPr>
            <w:webHidden/>
          </w:rPr>
        </w:r>
        <w:r w:rsidR="002640D3">
          <w:rPr>
            <w:webHidden/>
          </w:rPr>
          <w:fldChar w:fldCharType="separate"/>
        </w:r>
        <w:r w:rsidR="002640D3">
          <w:rPr>
            <w:webHidden/>
          </w:rPr>
          <w:t>11</w:t>
        </w:r>
        <w:r w:rsidR="002640D3">
          <w:rPr>
            <w:webHidden/>
          </w:rPr>
          <w:fldChar w:fldCharType="end"/>
        </w:r>
      </w:hyperlink>
    </w:p>
    <w:p w14:paraId="07D9E121" w14:textId="77777777" w:rsidR="002640D3" w:rsidRDefault="00482818">
      <w:pPr>
        <w:pStyle w:val="Inhopg2"/>
        <w:rPr>
          <w:rFonts w:asciiTheme="minorHAnsi" w:eastAsiaTheme="minorEastAsia" w:hAnsiTheme="minorHAnsi" w:cstheme="minorBidi"/>
          <w:spacing w:val="0"/>
          <w:sz w:val="22"/>
        </w:rPr>
      </w:pPr>
      <w:hyperlink w:anchor="_Toc462989436" w:history="1">
        <w:r w:rsidR="002640D3" w:rsidRPr="0054360D">
          <w:rPr>
            <w:rStyle w:val="Hyperlink"/>
            <w:rFonts w:ascii="Corbel" w:hAnsi="Corbel"/>
          </w:rPr>
          <w:t>3.3</w:t>
        </w:r>
        <w:r w:rsidR="002640D3">
          <w:rPr>
            <w:rFonts w:asciiTheme="minorHAnsi" w:eastAsiaTheme="minorEastAsia" w:hAnsiTheme="minorHAnsi" w:cstheme="minorBidi"/>
            <w:spacing w:val="0"/>
            <w:sz w:val="22"/>
          </w:rPr>
          <w:tab/>
        </w:r>
        <w:r w:rsidR="002640D3" w:rsidRPr="0054360D">
          <w:rPr>
            <w:rStyle w:val="Hyperlink"/>
            <w:rFonts w:ascii="Corbel" w:hAnsi="Corbel"/>
          </w:rPr>
          <w:t>Voorschriften voor het stellen van vragen</w:t>
        </w:r>
        <w:r w:rsidR="002640D3">
          <w:rPr>
            <w:webHidden/>
          </w:rPr>
          <w:tab/>
        </w:r>
        <w:r w:rsidR="002640D3">
          <w:rPr>
            <w:webHidden/>
          </w:rPr>
          <w:fldChar w:fldCharType="begin"/>
        </w:r>
        <w:r w:rsidR="002640D3">
          <w:rPr>
            <w:webHidden/>
          </w:rPr>
          <w:instrText xml:space="preserve"> PAGEREF _Toc462989436 \h </w:instrText>
        </w:r>
        <w:r w:rsidR="002640D3">
          <w:rPr>
            <w:webHidden/>
          </w:rPr>
        </w:r>
        <w:r w:rsidR="002640D3">
          <w:rPr>
            <w:webHidden/>
          </w:rPr>
          <w:fldChar w:fldCharType="separate"/>
        </w:r>
        <w:r w:rsidR="002640D3">
          <w:rPr>
            <w:webHidden/>
          </w:rPr>
          <w:t>12</w:t>
        </w:r>
        <w:r w:rsidR="002640D3">
          <w:rPr>
            <w:webHidden/>
          </w:rPr>
          <w:fldChar w:fldCharType="end"/>
        </w:r>
      </w:hyperlink>
    </w:p>
    <w:p w14:paraId="4C9E5E91" w14:textId="77777777" w:rsidR="002640D3" w:rsidRDefault="00482818">
      <w:pPr>
        <w:pStyle w:val="Inhopg2"/>
        <w:rPr>
          <w:rFonts w:asciiTheme="minorHAnsi" w:eastAsiaTheme="minorEastAsia" w:hAnsiTheme="minorHAnsi" w:cstheme="minorBidi"/>
          <w:spacing w:val="0"/>
          <w:sz w:val="22"/>
        </w:rPr>
      </w:pPr>
      <w:hyperlink w:anchor="_Toc462989437" w:history="1">
        <w:r w:rsidR="002640D3" w:rsidRPr="0054360D">
          <w:rPr>
            <w:rStyle w:val="Hyperlink"/>
            <w:rFonts w:ascii="Corbel" w:hAnsi="Corbel"/>
          </w:rPr>
          <w:t>3.3.1</w:t>
        </w:r>
        <w:r w:rsidR="002640D3">
          <w:rPr>
            <w:rFonts w:asciiTheme="minorHAnsi" w:eastAsiaTheme="minorEastAsia" w:hAnsiTheme="minorHAnsi" w:cstheme="minorBidi"/>
            <w:spacing w:val="0"/>
            <w:sz w:val="22"/>
          </w:rPr>
          <w:tab/>
        </w:r>
        <w:r w:rsidR="002640D3" w:rsidRPr="0054360D">
          <w:rPr>
            <w:rStyle w:val="Hyperlink"/>
            <w:rFonts w:ascii="Corbel" w:hAnsi="Corbel"/>
          </w:rPr>
          <w:t>Het  stellen van individuele vragen</w:t>
        </w:r>
        <w:r w:rsidR="002640D3">
          <w:rPr>
            <w:webHidden/>
          </w:rPr>
          <w:tab/>
        </w:r>
        <w:r w:rsidR="002640D3">
          <w:rPr>
            <w:webHidden/>
          </w:rPr>
          <w:fldChar w:fldCharType="begin"/>
        </w:r>
        <w:r w:rsidR="002640D3">
          <w:rPr>
            <w:webHidden/>
          </w:rPr>
          <w:instrText xml:space="preserve"> PAGEREF _Toc462989437 \h </w:instrText>
        </w:r>
        <w:r w:rsidR="002640D3">
          <w:rPr>
            <w:webHidden/>
          </w:rPr>
        </w:r>
        <w:r w:rsidR="002640D3">
          <w:rPr>
            <w:webHidden/>
          </w:rPr>
          <w:fldChar w:fldCharType="separate"/>
        </w:r>
        <w:r w:rsidR="002640D3">
          <w:rPr>
            <w:webHidden/>
          </w:rPr>
          <w:t>12</w:t>
        </w:r>
        <w:r w:rsidR="002640D3">
          <w:rPr>
            <w:webHidden/>
          </w:rPr>
          <w:fldChar w:fldCharType="end"/>
        </w:r>
      </w:hyperlink>
    </w:p>
    <w:p w14:paraId="729EC7A0" w14:textId="77777777" w:rsidR="002640D3" w:rsidRDefault="00482818">
      <w:pPr>
        <w:pStyle w:val="Inhopg2"/>
        <w:rPr>
          <w:rFonts w:asciiTheme="minorHAnsi" w:eastAsiaTheme="minorEastAsia" w:hAnsiTheme="minorHAnsi" w:cstheme="minorBidi"/>
          <w:spacing w:val="0"/>
          <w:sz w:val="22"/>
        </w:rPr>
      </w:pPr>
      <w:hyperlink w:anchor="_Toc462989438" w:history="1">
        <w:r w:rsidR="002640D3" w:rsidRPr="0054360D">
          <w:rPr>
            <w:rStyle w:val="Hyperlink"/>
            <w:rFonts w:ascii="Corbel" w:hAnsi="Corbel"/>
          </w:rPr>
          <w:t>3.3.2</w:t>
        </w:r>
        <w:r w:rsidR="002640D3">
          <w:rPr>
            <w:rFonts w:asciiTheme="minorHAnsi" w:eastAsiaTheme="minorEastAsia" w:hAnsiTheme="minorHAnsi" w:cstheme="minorBidi"/>
            <w:spacing w:val="0"/>
            <w:sz w:val="22"/>
          </w:rPr>
          <w:tab/>
        </w:r>
        <w:r w:rsidR="002640D3" w:rsidRPr="0054360D">
          <w:rPr>
            <w:rStyle w:val="Hyperlink"/>
            <w:rFonts w:ascii="Corbel" w:hAnsi="Corbel"/>
          </w:rPr>
          <w:t>Klachtenregeling</w:t>
        </w:r>
        <w:r w:rsidR="002640D3">
          <w:rPr>
            <w:webHidden/>
          </w:rPr>
          <w:tab/>
        </w:r>
        <w:r w:rsidR="002640D3">
          <w:rPr>
            <w:webHidden/>
          </w:rPr>
          <w:fldChar w:fldCharType="begin"/>
        </w:r>
        <w:r w:rsidR="002640D3">
          <w:rPr>
            <w:webHidden/>
          </w:rPr>
          <w:instrText xml:space="preserve"> PAGEREF _Toc462989438 \h </w:instrText>
        </w:r>
        <w:r w:rsidR="002640D3">
          <w:rPr>
            <w:webHidden/>
          </w:rPr>
        </w:r>
        <w:r w:rsidR="002640D3">
          <w:rPr>
            <w:webHidden/>
          </w:rPr>
          <w:fldChar w:fldCharType="separate"/>
        </w:r>
        <w:r w:rsidR="002640D3">
          <w:rPr>
            <w:webHidden/>
          </w:rPr>
          <w:t>13</w:t>
        </w:r>
        <w:r w:rsidR="002640D3">
          <w:rPr>
            <w:webHidden/>
          </w:rPr>
          <w:fldChar w:fldCharType="end"/>
        </w:r>
      </w:hyperlink>
    </w:p>
    <w:p w14:paraId="505D34FE" w14:textId="77777777" w:rsidR="002640D3" w:rsidRDefault="00482818">
      <w:pPr>
        <w:pStyle w:val="Inhopg2"/>
        <w:rPr>
          <w:rFonts w:asciiTheme="minorHAnsi" w:eastAsiaTheme="minorEastAsia" w:hAnsiTheme="minorHAnsi" w:cstheme="minorBidi"/>
          <w:spacing w:val="0"/>
          <w:sz w:val="22"/>
        </w:rPr>
      </w:pPr>
      <w:hyperlink w:anchor="_Toc462989439" w:history="1">
        <w:r w:rsidR="002640D3" w:rsidRPr="0054360D">
          <w:rPr>
            <w:rStyle w:val="Hyperlink"/>
            <w:rFonts w:ascii="Corbel" w:hAnsi="Corbel"/>
          </w:rPr>
          <w:t>3.4</w:t>
        </w:r>
        <w:r w:rsidR="002640D3">
          <w:rPr>
            <w:rFonts w:asciiTheme="minorHAnsi" w:eastAsiaTheme="minorEastAsia" w:hAnsiTheme="minorHAnsi" w:cstheme="minorBidi"/>
            <w:spacing w:val="0"/>
            <w:sz w:val="22"/>
          </w:rPr>
          <w:tab/>
        </w:r>
        <w:r w:rsidR="002640D3" w:rsidRPr="0054360D">
          <w:rPr>
            <w:rStyle w:val="Hyperlink"/>
            <w:rFonts w:ascii="Corbel" w:hAnsi="Corbel"/>
          </w:rPr>
          <w:t>Voorschriften voor het indienen van Aanmelding</w:t>
        </w:r>
        <w:r w:rsidR="002640D3">
          <w:rPr>
            <w:webHidden/>
          </w:rPr>
          <w:tab/>
        </w:r>
        <w:r w:rsidR="002640D3">
          <w:rPr>
            <w:webHidden/>
          </w:rPr>
          <w:fldChar w:fldCharType="begin"/>
        </w:r>
        <w:r w:rsidR="002640D3">
          <w:rPr>
            <w:webHidden/>
          </w:rPr>
          <w:instrText xml:space="preserve"> PAGEREF _Toc462989439 \h </w:instrText>
        </w:r>
        <w:r w:rsidR="002640D3">
          <w:rPr>
            <w:webHidden/>
          </w:rPr>
        </w:r>
        <w:r w:rsidR="002640D3">
          <w:rPr>
            <w:webHidden/>
          </w:rPr>
          <w:fldChar w:fldCharType="separate"/>
        </w:r>
        <w:r w:rsidR="002640D3">
          <w:rPr>
            <w:webHidden/>
          </w:rPr>
          <w:t>13</w:t>
        </w:r>
        <w:r w:rsidR="002640D3">
          <w:rPr>
            <w:webHidden/>
          </w:rPr>
          <w:fldChar w:fldCharType="end"/>
        </w:r>
      </w:hyperlink>
    </w:p>
    <w:p w14:paraId="22C6D575" w14:textId="77777777" w:rsidR="002640D3" w:rsidRDefault="00482818">
      <w:pPr>
        <w:pStyle w:val="Inhopg2"/>
        <w:rPr>
          <w:rFonts w:asciiTheme="minorHAnsi" w:eastAsiaTheme="minorEastAsia" w:hAnsiTheme="minorHAnsi" w:cstheme="minorBidi"/>
          <w:spacing w:val="0"/>
          <w:sz w:val="22"/>
        </w:rPr>
      </w:pPr>
      <w:hyperlink w:anchor="_Toc462989440" w:history="1">
        <w:r w:rsidR="002640D3" w:rsidRPr="0054360D">
          <w:rPr>
            <w:rStyle w:val="Hyperlink"/>
            <w:rFonts w:ascii="Corbel" w:hAnsi="Corbel"/>
          </w:rPr>
          <w:t>3.4.1</w:t>
        </w:r>
        <w:r w:rsidR="002640D3">
          <w:rPr>
            <w:rFonts w:asciiTheme="minorHAnsi" w:eastAsiaTheme="minorEastAsia" w:hAnsiTheme="minorHAnsi" w:cstheme="minorBidi"/>
            <w:spacing w:val="0"/>
            <w:sz w:val="22"/>
          </w:rPr>
          <w:tab/>
        </w:r>
        <w:r w:rsidR="002640D3" w:rsidRPr="0054360D">
          <w:rPr>
            <w:rStyle w:val="Hyperlink"/>
            <w:rFonts w:ascii="Corbel" w:hAnsi="Corbel"/>
          </w:rPr>
          <w:t>Aanmelden als Samenwerkingsverband (combinatie)</w:t>
        </w:r>
        <w:r w:rsidR="002640D3">
          <w:rPr>
            <w:webHidden/>
          </w:rPr>
          <w:tab/>
        </w:r>
        <w:r w:rsidR="002640D3">
          <w:rPr>
            <w:webHidden/>
          </w:rPr>
          <w:fldChar w:fldCharType="begin"/>
        </w:r>
        <w:r w:rsidR="002640D3">
          <w:rPr>
            <w:webHidden/>
          </w:rPr>
          <w:instrText xml:space="preserve"> PAGEREF _Toc462989440 \h </w:instrText>
        </w:r>
        <w:r w:rsidR="002640D3">
          <w:rPr>
            <w:webHidden/>
          </w:rPr>
        </w:r>
        <w:r w:rsidR="002640D3">
          <w:rPr>
            <w:webHidden/>
          </w:rPr>
          <w:fldChar w:fldCharType="separate"/>
        </w:r>
        <w:r w:rsidR="002640D3">
          <w:rPr>
            <w:webHidden/>
          </w:rPr>
          <w:t>15</w:t>
        </w:r>
        <w:r w:rsidR="002640D3">
          <w:rPr>
            <w:webHidden/>
          </w:rPr>
          <w:fldChar w:fldCharType="end"/>
        </w:r>
      </w:hyperlink>
    </w:p>
    <w:p w14:paraId="40F7B389" w14:textId="77777777" w:rsidR="002640D3" w:rsidRDefault="00482818">
      <w:pPr>
        <w:pStyle w:val="Inhopg2"/>
        <w:rPr>
          <w:rFonts w:asciiTheme="minorHAnsi" w:eastAsiaTheme="minorEastAsia" w:hAnsiTheme="minorHAnsi" w:cstheme="minorBidi"/>
          <w:spacing w:val="0"/>
          <w:sz w:val="22"/>
        </w:rPr>
      </w:pPr>
      <w:hyperlink w:anchor="_Toc462989441" w:history="1">
        <w:r w:rsidR="002640D3" w:rsidRPr="0054360D">
          <w:rPr>
            <w:rStyle w:val="Hyperlink"/>
            <w:rFonts w:ascii="Corbel" w:hAnsi="Corbel"/>
          </w:rPr>
          <w:t>3.4.2</w:t>
        </w:r>
        <w:r w:rsidR="002640D3">
          <w:rPr>
            <w:rFonts w:asciiTheme="minorHAnsi" w:eastAsiaTheme="minorEastAsia" w:hAnsiTheme="minorHAnsi" w:cstheme="minorBidi"/>
            <w:spacing w:val="0"/>
            <w:sz w:val="22"/>
          </w:rPr>
          <w:tab/>
        </w:r>
        <w:r w:rsidR="002640D3" w:rsidRPr="0054360D">
          <w:rPr>
            <w:rStyle w:val="Hyperlink"/>
            <w:rFonts w:ascii="Corbel" w:hAnsi="Corbel"/>
          </w:rPr>
          <w:t>Het doen van een beroep op een Derde</w:t>
        </w:r>
        <w:r w:rsidR="002640D3">
          <w:rPr>
            <w:webHidden/>
          </w:rPr>
          <w:tab/>
        </w:r>
        <w:r w:rsidR="002640D3">
          <w:rPr>
            <w:webHidden/>
          </w:rPr>
          <w:fldChar w:fldCharType="begin"/>
        </w:r>
        <w:r w:rsidR="002640D3">
          <w:rPr>
            <w:webHidden/>
          </w:rPr>
          <w:instrText xml:space="preserve"> PAGEREF _Toc462989441 \h </w:instrText>
        </w:r>
        <w:r w:rsidR="002640D3">
          <w:rPr>
            <w:webHidden/>
          </w:rPr>
        </w:r>
        <w:r w:rsidR="002640D3">
          <w:rPr>
            <w:webHidden/>
          </w:rPr>
          <w:fldChar w:fldCharType="separate"/>
        </w:r>
        <w:r w:rsidR="002640D3">
          <w:rPr>
            <w:webHidden/>
          </w:rPr>
          <w:t>16</w:t>
        </w:r>
        <w:r w:rsidR="002640D3">
          <w:rPr>
            <w:webHidden/>
          </w:rPr>
          <w:fldChar w:fldCharType="end"/>
        </w:r>
      </w:hyperlink>
    </w:p>
    <w:p w14:paraId="79AF53ED" w14:textId="77777777" w:rsidR="002640D3" w:rsidRDefault="00482818">
      <w:pPr>
        <w:pStyle w:val="Inhopg2"/>
        <w:rPr>
          <w:rFonts w:asciiTheme="minorHAnsi" w:eastAsiaTheme="minorEastAsia" w:hAnsiTheme="minorHAnsi" w:cstheme="minorBidi"/>
          <w:spacing w:val="0"/>
          <w:sz w:val="22"/>
        </w:rPr>
      </w:pPr>
      <w:hyperlink w:anchor="_Toc462989442" w:history="1">
        <w:r w:rsidR="002640D3" w:rsidRPr="0054360D">
          <w:rPr>
            <w:rStyle w:val="Hyperlink"/>
            <w:rFonts w:ascii="Corbel" w:hAnsi="Corbel"/>
          </w:rPr>
          <w:t>3.4.3</w:t>
        </w:r>
        <w:r w:rsidR="002640D3">
          <w:rPr>
            <w:rFonts w:asciiTheme="minorHAnsi" w:eastAsiaTheme="minorEastAsia" w:hAnsiTheme="minorHAnsi" w:cstheme="minorBidi"/>
            <w:spacing w:val="0"/>
            <w:sz w:val="22"/>
          </w:rPr>
          <w:tab/>
        </w:r>
        <w:r w:rsidR="002640D3" w:rsidRPr="0054360D">
          <w:rPr>
            <w:rStyle w:val="Hyperlink"/>
            <w:rFonts w:ascii="Corbel" w:hAnsi="Corbel"/>
          </w:rPr>
          <w:t>Een Aanmelding met meerdere Ondernemers vanuit een holding</w:t>
        </w:r>
        <w:r w:rsidR="002640D3">
          <w:rPr>
            <w:webHidden/>
          </w:rPr>
          <w:tab/>
        </w:r>
        <w:r w:rsidR="002640D3">
          <w:rPr>
            <w:webHidden/>
          </w:rPr>
          <w:fldChar w:fldCharType="begin"/>
        </w:r>
        <w:r w:rsidR="002640D3">
          <w:rPr>
            <w:webHidden/>
          </w:rPr>
          <w:instrText xml:space="preserve"> PAGEREF _Toc462989442 \h </w:instrText>
        </w:r>
        <w:r w:rsidR="002640D3">
          <w:rPr>
            <w:webHidden/>
          </w:rPr>
        </w:r>
        <w:r w:rsidR="002640D3">
          <w:rPr>
            <w:webHidden/>
          </w:rPr>
          <w:fldChar w:fldCharType="separate"/>
        </w:r>
        <w:r w:rsidR="002640D3">
          <w:rPr>
            <w:webHidden/>
          </w:rPr>
          <w:t>17</w:t>
        </w:r>
        <w:r w:rsidR="002640D3">
          <w:rPr>
            <w:webHidden/>
          </w:rPr>
          <w:fldChar w:fldCharType="end"/>
        </w:r>
      </w:hyperlink>
    </w:p>
    <w:p w14:paraId="56339E09" w14:textId="77777777" w:rsidR="002640D3" w:rsidRDefault="00482818">
      <w:pPr>
        <w:pStyle w:val="Inhopg2"/>
        <w:rPr>
          <w:rFonts w:asciiTheme="minorHAnsi" w:eastAsiaTheme="minorEastAsia" w:hAnsiTheme="minorHAnsi" w:cstheme="minorBidi"/>
          <w:spacing w:val="0"/>
          <w:sz w:val="22"/>
        </w:rPr>
      </w:pPr>
      <w:hyperlink w:anchor="_Toc462989443" w:history="1">
        <w:r w:rsidR="002640D3" w:rsidRPr="0054360D">
          <w:rPr>
            <w:rStyle w:val="Hyperlink"/>
            <w:rFonts w:ascii="Corbel" w:hAnsi="Corbel"/>
          </w:rPr>
          <w:t>3.5</w:t>
        </w:r>
        <w:r w:rsidR="002640D3">
          <w:rPr>
            <w:rFonts w:asciiTheme="minorHAnsi" w:eastAsiaTheme="minorEastAsia" w:hAnsiTheme="minorHAnsi" w:cstheme="minorBidi"/>
            <w:spacing w:val="0"/>
            <w:sz w:val="22"/>
          </w:rPr>
          <w:tab/>
        </w:r>
        <w:r w:rsidR="002640D3" w:rsidRPr="0054360D">
          <w:rPr>
            <w:rStyle w:val="Hyperlink"/>
            <w:rFonts w:ascii="Corbel" w:hAnsi="Corbel"/>
          </w:rPr>
          <w:t>Openingsprocedure</w:t>
        </w:r>
        <w:r w:rsidR="002640D3">
          <w:rPr>
            <w:webHidden/>
          </w:rPr>
          <w:tab/>
        </w:r>
        <w:r w:rsidR="002640D3">
          <w:rPr>
            <w:webHidden/>
          </w:rPr>
          <w:fldChar w:fldCharType="begin"/>
        </w:r>
        <w:r w:rsidR="002640D3">
          <w:rPr>
            <w:webHidden/>
          </w:rPr>
          <w:instrText xml:space="preserve"> PAGEREF _Toc462989443 \h </w:instrText>
        </w:r>
        <w:r w:rsidR="002640D3">
          <w:rPr>
            <w:webHidden/>
          </w:rPr>
        </w:r>
        <w:r w:rsidR="002640D3">
          <w:rPr>
            <w:webHidden/>
          </w:rPr>
          <w:fldChar w:fldCharType="separate"/>
        </w:r>
        <w:r w:rsidR="002640D3">
          <w:rPr>
            <w:webHidden/>
          </w:rPr>
          <w:t>17</w:t>
        </w:r>
        <w:r w:rsidR="002640D3">
          <w:rPr>
            <w:webHidden/>
          </w:rPr>
          <w:fldChar w:fldCharType="end"/>
        </w:r>
      </w:hyperlink>
    </w:p>
    <w:p w14:paraId="1542B18A" w14:textId="77777777" w:rsidR="002640D3" w:rsidRDefault="00482818">
      <w:pPr>
        <w:pStyle w:val="Inhopg2"/>
        <w:rPr>
          <w:rFonts w:asciiTheme="minorHAnsi" w:eastAsiaTheme="minorEastAsia" w:hAnsiTheme="minorHAnsi" w:cstheme="minorBidi"/>
          <w:spacing w:val="0"/>
          <w:sz w:val="22"/>
        </w:rPr>
      </w:pPr>
      <w:hyperlink w:anchor="_Toc462989444" w:history="1">
        <w:r w:rsidR="002640D3" w:rsidRPr="0054360D">
          <w:rPr>
            <w:rStyle w:val="Hyperlink"/>
            <w:rFonts w:ascii="Corbel" w:hAnsi="Corbel"/>
          </w:rPr>
          <w:t>3.6</w:t>
        </w:r>
        <w:r w:rsidR="002640D3">
          <w:rPr>
            <w:rFonts w:asciiTheme="minorHAnsi" w:eastAsiaTheme="minorEastAsia" w:hAnsiTheme="minorHAnsi" w:cstheme="minorBidi"/>
            <w:spacing w:val="0"/>
            <w:sz w:val="22"/>
          </w:rPr>
          <w:tab/>
        </w:r>
        <w:r w:rsidR="002640D3" w:rsidRPr="0054360D">
          <w:rPr>
            <w:rStyle w:val="Hyperlink"/>
            <w:rFonts w:ascii="Corbel" w:hAnsi="Corbel"/>
          </w:rPr>
          <w:t>Selectiebeslissing en rechtsbescherming</w:t>
        </w:r>
        <w:r w:rsidR="002640D3">
          <w:rPr>
            <w:webHidden/>
          </w:rPr>
          <w:tab/>
        </w:r>
        <w:r w:rsidR="002640D3">
          <w:rPr>
            <w:webHidden/>
          </w:rPr>
          <w:fldChar w:fldCharType="begin"/>
        </w:r>
        <w:r w:rsidR="002640D3">
          <w:rPr>
            <w:webHidden/>
          </w:rPr>
          <w:instrText xml:space="preserve"> PAGEREF _Toc462989444 \h </w:instrText>
        </w:r>
        <w:r w:rsidR="002640D3">
          <w:rPr>
            <w:webHidden/>
          </w:rPr>
        </w:r>
        <w:r w:rsidR="002640D3">
          <w:rPr>
            <w:webHidden/>
          </w:rPr>
          <w:fldChar w:fldCharType="separate"/>
        </w:r>
        <w:r w:rsidR="002640D3">
          <w:rPr>
            <w:webHidden/>
          </w:rPr>
          <w:t>18</w:t>
        </w:r>
        <w:r w:rsidR="002640D3">
          <w:rPr>
            <w:webHidden/>
          </w:rPr>
          <w:fldChar w:fldCharType="end"/>
        </w:r>
      </w:hyperlink>
    </w:p>
    <w:p w14:paraId="3AA1AEAF" w14:textId="77777777" w:rsidR="002640D3" w:rsidRDefault="00482818">
      <w:pPr>
        <w:pStyle w:val="Inhopg1"/>
        <w:rPr>
          <w:rFonts w:asciiTheme="minorHAnsi" w:eastAsiaTheme="minorEastAsia" w:hAnsiTheme="minorHAnsi" w:cstheme="minorBidi"/>
          <w:b w:val="0"/>
          <w:caps w:val="0"/>
          <w:spacing w:val="0"/>
          <w:sz w:val="22"/>
          <w:szCs w:val="22"/>
        </w:rPr>
      </w:pPr>
      <w:hyperlink w:anchor="_Toc462989445" w:history="1">
        <w:r w:rsidR="002640D3" w:rsidRPr="0054360D">
          <w:rPr>
            <w:rStyle w:val="Hyperlink"/>
            <w:rFonts w:ascii="Corbel" w:hAnsi="Corbel"/>
            <w14:scene3d>
              <w14:camera w14:prst="orthographicFront"/>
              <w14:lightRig w14:rig="threePt" w14:dir="t">
                <w14:rot w14:lat="0" w14:lon="0" w14:rev="0"/>
              </w14:lightRig>
            </w14:scene3d>
          </w:rPr>
          <w:t>Hoofdstuk 4</w:t>
        </w:r>
        <w:r w:rsidR="002640D3">
          <w:rPr>
            <w:rFonts w:asciiTheme="minorHAnsi" w:eastAsiaTheme="minorEastAsia" w:hAnsiTheme="minorHAnsi" w:cstheme="minorBidi"/>
            <w:b w:val="0"/>
            <w:caps w:val="0"/>
            <w:spacing w:val="0"/>
            <w:sz w:val="22"/>
            <w:szCs w:val="22"/>
          </w:rPr>
          <w:tab/>
        </w:r>
        <w:r w:rsidR="002640D3" w:rsidRPr="0054360D">
          <w:rPr>
            <w:rStyle w:val="Hyperlink"/>
            <w:rFonts w:ascii="Corbel" w:hAnsi="Corbel"/>
          </w:rPr>
          <w:t>Selectieprocedure</w:t>
        </w:r>
        <w:r w:rsidR="002640D3">
          <w:rPr>
            <w:webHidden/>
          </w:rPr>
          <w:tab/>
        </w:r>
        <w:r w:rsidR="002640D3">
          <w:rPr>
            <w:webHidden/>
          </w:rPr>
          <w:fldChar w:fldCharType="begin"/>
        </w:r>
        <w:r w:rsidR="002640D3">
          <w:rPr>
            <w:webHidden/>
          </w:rPr>
          <w:instrText xml:space="preserve"> PAGEREF _Toc462989445 \h </w:instrText>
        </w:r>
        <w:r w:rsidR="002640D3">
          <w:rPr>
            <w:webHidden/>
          </w:rPr>
        </w:r>
        <w:r w:rsidR="002640D3">
          <w:rPr>
            <w:webHidden/>
          </w:rPr>
          <w:fldChar w:fldCharType="separate"/>
        </w:r>
        <w:r w:rsidR="002640D3">
          <w:rPr>
            <w:webHidden/>
          </w:rPr>
          <w:t>19</w:t>
        </w:r>
        <w:r w:rsidR="002640D3">
          <w:rPr>
            <w:webHidden/>
          </w:rPr>
          <w:fldChar w:fldCharType="end"/>
        </w:r>
      </w:hyperlink>
    </w:p>
    <w:p w14:paraId="67B74836" w14:textId="77777777" w:rsidR="002640D3" w:rsidRDefault="00482818">
      <w:pPr>
        <w:pStyle w:val="Inhopg2"/>
        <w:rPr>
          <w:rFonts w:asciiTheme="minorHAnsi" w:eastAsiaTheme="minorEastAsia" w:hAnsiTheme="minorHAnsi" w:cstheme="minorBidi"/>
          <w:spacing w:val="0"/>
          <w:sz w:val="22"/>
        </w:rPr>
      </w:pPr>
      <w:hyperlink w:anchor="_Toc462989446" w:history="1">
        <w:r w:rsidR="002640D3" w:rsidRPr="0054360D">
          <w:rPr>
            <w:rStyle w:val="Hyperlink"/>
            <w:rFonts w:ascii="Corbel" w:hAnsi="Corbel"/>
          </w:rPr>
          <w:t>4.1</w:t>
        </w:r>
        <w:r w:rsidR="002640D3">
          <w:rPr>
            <w:rFonts w:asciiTheme="minorHAnsi" w:eastAsiaTheme="minorEastAsia" w:hAnsiTheme="minorHAnsi" w:cstheme="minorBidi"/>
            <w:spacing w:val="0"/>
            <w:sz w:val="22"/>
          </w:rPr>
          <w:tab/>
        </w:r>
        <w:r w:rsidR="002640D3" w:rsidRPr="0054360D">
          <w:rPr>
            <w:rStyle w:val="Hyperlink"/>
            <w:rFonts w:ascii="Corbel" w:hAnsi="Corbel"/>
          </w:rPr>
          <w:t>Stap 1: Toetsen of is voldaan aan de aanbestedingsvoorschriften</w:t>
        </w:r>
        <w:r w:rsidR="002640D3">
          <w:rPr>
            <w:webHidden/>
          </w:rPr>
          <w:tab/>
        </w:r>
        <w:r w:rsidR="002640D3">
          <w:rPr>
            <w:webHidden/>
          </w:rPr>
          <w:fldChar w:fldCharType="begin"/>
        </w:r>
        <w:r w:rsidR="002640D3">
          <w:rPr>
            <w:webHidden/>
          </w:rPr>
          <w:instrText xml:space="preserve"> PAGEREF _Toc462989446 \h </w:instrText>
        </w:r>
        <w:r w:rsidR="002640D3">
          <w:rPr>
            <w:webHidden/>
          </w:rPr>
        </w:r>
        <w:r w:rsidR="002640D3">
          <w:rPr>
            <w:webHidden/>
          </w:rPr>
          <w:fldChar w:fldCharType="separate"/>
        </w:r>
        <w:r w:rsidR="002640D3">
          <w:rPr>
            <w:webHidden/>
          </w:rPr>
          <w:t>19</w:t>
        </w:r>
        <w:r w:rsidR="002640D3">
          <w:rPr>
            <w:webHidden/>
          </w:rPr>
          <w:fldChar w:fldCharType="end"/>
        </w:r>
      </w:hyperlink>
    </w:p>
    <w:p w14:paraId="7D5A3B3F" w14:textId="77777777" w:rsidR="002640D3" w:rsidRDefault="00482818">
      <w:pPr>
        <w:pStyle w:val="Inhopg2"/>
        <w:rPr>
          <w:rFonts w:asciiTheme="minorHAnsi" w:eastAsiaTheme="minorEastAsia" w:hAnsiTheme="minorHAnsi" w:cstheme="minorBidi"/>
          <w:spacing w:val="0"/>
          <w:sz w:val="22"/>
        </w:rPr>
      </w:pPr>
      <w:hyperlink w:anchor="_Toc462989447" w:history="1">
        <w:r w:rsidR="002640D3" w:rsidRPr="0054360D">
          <w:rPr>
            <w:rStyle w:val="Hyperlink"/>
            <w:rFonts w:ascii="Corbel" w:hAnsi="Corbel"/>
          </w:rPr>
          <w:t>4.2</w:t>
        </w:r>
        <w:r w:rsidR="002640D3">
          <w:rPr>
            <w:rFonts w:asciiTheme="minorHAnsi" w:eastAsiaTheme="minorEastAsia" w:hAnsiTheme="minorHAnsi" w:cstheme="minorBidi"/>
            <w:spacing w:val="0"/>
            <w:sz w:val="22"/>
          </w:rPr>
          <w:tab/>
        </w:r>
        <w:r w:rsidR="002640D3" w:rsidRPr="0054360D">
          <w:rPr>
            <w:rStyle w:val="Hyperlink"/>
            <w:rFonts w:ascii="Corbel" w:hAnsi="Corbel"/>
          </w:rPr>
          <w:t>Stap 2: Toetsen of geen uitsluitingsgronden van toepassing zijn</w:t>
        </w:r>
        <w:r w:rsidR="002640D3">
          <w:rPr>
            <w:webHidden/>
          </w:rPr>
          <w:tab/>
        </w:r>
        <w:r w:rsidR="002640D3">
          <w:rPr>
            <w:webHidden/>
          </w:rPr>
          <w:fldChar w:fldCharType="begin"/>
        </w:r>
        <w:r w:rsidR="002640D3">
          <w:rPr>
            <w:webHidden/>
          </w:rPr>
          <w:instrText xml:space="preserve"> PAGEREF _Toc462989447 \h </w:instrText>
        </w:r>
        <w:r w:rsidR="002640D3">
          <w:rPr>
            <w:webHidden/>
          </w:rPr>
        </w:r>
        <w:r w:rsidR="002640D3">
          <w:rPr>
            <w:webHidden/>
          </w:rPr>
          <w:fldChar w:fldCharType="separate"/>
        </w:r>
        <w:r w:rsidR="002640D3">
          <w:rPr>
            <w:webHidden/>
          </w:rPr>
          <w:t>19</w:t>
        </w:r>
        <w:r w:rsidR="002640D3">
          <w:rPr>
            <w:webHidden/>
          </w:rPr>
          <w:fldChar w:fldCharType="end"/>
        </w:r>
      </w:hyperlink>
    </w:p>
    <w:p w14:paraId="099FD4DA" w14:textId="77777777" w:rsidR="002640D3" w:rsidRDefault="00482818">
      <w:pPr>
        <w:pStyle w:val="Inhopg2"/>
        <w:rPr>
          <w:rFonts w:asciiTheme="minorHAnsi" w:eastAsiaTheme="minorEastAsia" w:hAnsiTheme="minorHAnsi" w:cstheme="minorBidi"/>
          <w:spacing w:val="0"/>
          <w:sz w:val="22"/>
        </w:rPr>
      </w:pPr>
      <w:hyperlink w:anchor="_Toc462989448" w:history="1">
        <w:r w:rsidR="002640D3" w:rsidRPr="0054360D">
          <w:rPr>
            <w:rStyle w:val="Hyperlink"/>
            <w:rFonts w:ascii="Corbel" w:hAnsi="Corbel"/>
          </w:rPr>
          <w:t>4.3</w:t>
        </w:r>
        <w:r w:rsidR="002640D3">
          <w:rPr>
            <w:rFonts w:asciiTheme="minorHAnsi" w:eastAsiaTheme="minorEastAsia" w:hAnsiTheme="minorHAnsi" w:cstheme="minorBidi"/>
            <w:spacing w:val="0"/>
            <w:sz w:val="22"/>
          </w:rPr>
          <w:tab/>
        </w:r>
        <w:r w:rsidR="002640D3" w:rsidRPr="0054360D">
          <w:rPr>
            <w:rStyle w:val="Hyperlink"/>
            <w:rFonts w:ascii="Corbel" w:hAnsi="Corbel"/>
          </w:rPr>
          <w:t>Stap 3: Toetsen of aan de geschiktheidseisen is voldaan</w:t>
        </w:r>
        <w:r w:rsidR="002640D3">
          <w:rPr>
            <w:webHidden/>
          </w:rPr>
          <w:tab/>
        </w:r>
        <w:r w:rsidR="002640D3">
          <w:rPr>
            <w:webHidden/>
          </w:rPr>
          <w:fldChar w:fldCharType="begin"/>
        </w:r>
        <w:r w:rsidR="002640D3">
          <w:rPr>
            <w:webHidden/>
          </w:rPr>
          <w:instrText xml:space="preserve"> PAGEREF _Toc462989448 \h </w:instrText>
        </w:r>
        <w:r w:rsidR="002640D3">
          <w:rPr>
            <w:webHidden/>
          </w:rPr>
        </w:r>
        <w:r w:rsidR="002640D3">
          <w:rPr>
            <w:webHidden/>
          </w:rPr>
          <w:fldChar w:fldCharType="separate"/>
        </w:r>
        <w:r w:rsidR="002640D3">
          <w:rPr>
            <w:webHidden/>
          </w:rPr>
          <w:t>20</w:t>
        </w:r>
        <w:r w:rsidR="002640D3">
          <w:rPr>
            <w:webHidden/>
          </w:rPr>
          <w:fldChar w:fldCharType="end"/>
        </w:r>
      </w:hyperlink>
    </w:p>
    <w:p w14:paraId="53B57780" w14:textId="77777777" w:rsidR="002640D3" w:rsidRDefault="00482818">
      <w:pPr>
        <w:pStyle w:val="Inhopg2"/>
        <w:rPr>
          <w:rFonts w:asciiTheme="minorHAnsi" w:eastAsiaTheme="minorEastAsia" w:hAnsiTheme="minorHAnsi" w:cstheme="minorBidi"/>
          <w:spacing w:val="0"/>
          <w:sz w:val="22"/>
        </w:rPr>
      </w:pPr>
      <w:hyperlink w:anchor="_Toc462989449" w:history="1">
        <w:r w:rsidR="002640D3" w:rsidRPr="0054360D">
          <w:rPr>
            <w:rStyle w:val="Hyperlink"/>
            <w:rFonts w:ascii="Corbel" w:hAnsi="Corbel"/>
          </w:rPr>
          <w:t>4.3.1</w:t>
        </w:r>
        <w:r w:rsidR="002640D3">
          <w:rPr>
            <w:rFonts w:asciiTheme="minorHAnsi" w:eastAsiaTheme="minorEastAsia" w:hAnsiTheme="minorHAnsi" w:cstheme="minorBidi"/>
            <w:spacing w:val="0"/>
            <w:sz w:val="22"/>
          </w:rPr>
          <w:tab/>
        </w:r>
        <w:r w:rsidR="002640D3" w:rsidRPr="0054360D">
          <w:rPr>
            <w:rStyle w:val="Hyperlink"/>
            <w:rFonts w:ascii="Corbel" w:hAnsi="Corbel"/>
          </w:rPr>
          <w:t>Financiële en economische draagkracht</w:t>
        </w:r>
        <w:r w:rsidR="002640D3">
          <w:rPr>
            <w:webHidden/>
          </w:rPr>
          <w:tab/>
        </w:r>
        <w:r w:rsidR="002640D3">
          <w:rPr>
            <w:webHidden/>
          </w:rPr>
          <w:fldChar w:fldCharType="begin"/>
        </w:r>
        <w:r w:rsidR="002640D3">
          <w:rPr>
            <w:webHidden/>
          </w:rPr>
          <w:instrText xml:space="preserve"> PAGEREF _Toc462989449 \h </w:instrText>
        </w:r>
        <w:r w:rsidR="002640D3">
          <w:rPr>
            <w:webHidden/>
          </w:rPr>
        </w:r>
        <w:r w:rsidR="002640D3">
          <w:rPr>
            <w:webHidden/>
          </w:rPr>
          <w:fldChar w:fldCharType="separate"/>
        </w:r>
        <w:r w:rsidR="002640D3">
          <w:rPr>
            <w:webHidden/>
          </w:rPr>
          <w:t>20</w:t>
        </w:r>
        <w:r w:rsidR="002640D3">
          <w:rPr>
            <w:webHidden/>
          </w:rPr>
          <w:fldChar w:fldCharType="end"/>
        </w:r>
      </w:hyperlink>
    </w:p>
    <w:p w14:paraId="73B64E33" w14:textId="77777777" w:rsidR="002640D3" w:rsidRDefault="00482818">
      <w:pPr>
        <w:pStyle w:val="Inhopg2"/>
        <w:rPr>
          <w:rFonts w:asciiTheme="minorHAnsi" w:eastAsiaTheme="minorEastAsia" w:hAnsiTheme="minorHAnsi" w:cstheme="minorBidi"/>
          <w:spacing w:val="0"/>
          <w:sz w:val="22"/>
        </w:rPr>
      </w:pPr>
      <w:hyperlink w:anchor="_Toc462989450" w:history="1">
        <w:r w:rsidR="002640D3" w:rsidRPr="0054360D">
          <w:rPr>
            <w:rStyle w:val="Hyperlink"/>
            <w:rFonts w:ascii="Corbel" w:hAnsi="Corbel"/>
          </w:rPr>
          <w:t>4.3.2</w:t>
        </w:r>
        <w:r w:rsidR="002640D3">
          <w:rPr>
            <w:rFonts w:asciiTheme="minorHAnsi" w:eastAsiaTheme="minorEastAsia" w:hAnsiTheme="minorHAnsi" w:cstheme="minorBidi"/>
            <w:spacing w:val="0"/>
            <w:sz w:val="22"/>
          </w:rPr>
          <w:tab/>
        </w:r>
        <w:r w:rsidR="002640D3" w:rsidRPr="0054360D">
          <w:rPr>
            <w:rStyle w:val="Hyperlink"/>
            <w:rFonts w:ascii="Corbel" w:hAnsi="Corbel"/>
          </w:rPr>
          <w:t>Technische en beroepsbekwaamheid</w:t>
        </w:r>
        <w:r w:rsidR="002640D3">
          <w:rPr>
            <w:webHidden/>
          </w:rPr>
          <w:tab/>
        </w:r>
        <w:r w:rsidR="002640D3">
          <w:rPr>
            <w:webHidden/>
          </w:rPr>
          <w:fldChar w:fldCharType="begin"/>
        </w:r>
        <w:r w:rsidR="002640D3">
          <w:rPr>
            <w:webHidden/>
          </w:rPr>
          <w:instrText xml:space="preserve"> PAGEREF _Toc462989450 \h </w:instrText>
        </w:r>
        <w:r w:rsidR="002640D3">
          <w:rPr>
            <w:webHidden/>
          </w:rPr>
        </w:r>
        <w:r w:rsidR="002640D3">
          <w:rPr>
            <w:webHidden/>
          </w:rPr>
          <w:fldChar w:fldCharType="separate"/>
        </w:r>
        <w:r w:rsidR="002640D3">
          <w:rPr>
            <w:webHidden/>
          </w:rPr>
          <w:t>21</w:t>
        </w:r>
        <w:r w:rsidR="002640D3">
          <w:rPr>
            <w:webHidden/>
          </w:rPr>
          <w:fldChar w:fldCharType="end"/>
        </w:r>
      </w:hyperlink>
    </w:p>
    <w:p w14:paraId="33E2FF87" w14:textId="77777777" w:rsidR="002640D3" w:rsidRDefault="00482818">
      <w:pPr>
        <w:pStyle w:val="Inhopg2"/>
        <w:rPr>
          <w:rFonts w:asciiTheme="minorHAnsi" w:eastAsiaTheme="minorEastAsia" w:hAnsiTheme="minorHAnsi" w:cstheme="minorBidi"/>
          <w:spacing w:val="0"/>
          <w:sz w:val="22"/>
        </w:rPr>
      </w:pPr>
      <w:hyperlink w:anchor="_Toc462989451" w:history="1">
        <w:r w:rsidR="002640D3" w:rsidRPr="0054360D">
          <w:rPr>
            <w:rStyle w:val="Hyperlink"/>
            <w:rFonts w:ascii="Corbel" w:hAnsi="Corbel"/>
          </w:rPr>
          <w:t>4.3.3</w:t>
        </w:r>
        <w:r w:rsidR="002640D3">
          <w:rPr>
            <w:rFonts w:asciiTheme="minorHAnsi" w:eastAsiaTheme="minorEastAsia" w:hAnsiTheme="minorHAnsi" w:cstheme="minorBidi"/>
            <w:spacing w:val="0"/>
            <w:sz w:val="22"/>
          </w:rPr>
          <w:tab/>
        </w:r>
        <w:r w:rsidR="002640D3" w:rsidRPr="0054360D">
          <w:rPr>
            <w:rStyle w:val="Hyperlink"/>
            <w:rFonts w:ascii="Corbel" w:hAnsi="Corbel"/>
          </w:rPr>
          <w:t>Beroepsbevoegdheid</w:t>
        </w:r>
        <w:r w:rsidR="002640D3">
          <w:rPr>
            <w:webHidden/>
          </w:rPr>
          <w:tab/>
        </w:r>
        <w:r w:rsidR="002640D3">
          <w:rPr>
            <w:webHidden/>
          </w:rPr>
          <w:fldChar w:fldCharType="begin"/>
        </w:r>
        <w:r w:rsidR="002640D3">
          <w:rPr>
            <w:webHidden/>
          </w:rPr>
          <w:instrText xml:space="preserve"> PAGEREF _Toc462989451 \h </w:instrText>
        </w:r>
        <w:r w:rsidR="002640D3">
          <w:rPr>
            <w:webHidden/>
          </w:rPr>
        </w:r>
        <w:r w:rsidR="002640D3">
          <w:rPr>
            <w:webHidden/>
          </w:rPr>
          <w:fldChar w:fldCharType="separate"/>
        </w:r>
        <w:r w:rsidR="002640D3">
          <w:rPr>
            <w:webHidden/>
          </w:rPr>
          <w:t>22</w:t>
        </w:r>
        <w:r w:rsidR="002640D3">
          <w:rPr>
            <w:webHidden/>
          </w:rPr>
          <w:fldChar w:fldCharType="end"/>
        </w:r>
      </w:hyperlink>
    </w:p>
    <w:p w14:paraId="2671A168" w14:textId="77777777" w:rsidR="002640D3" w:rsidRDefault="00482818">
      <w:pPr>
        <w:pStyle w:val="Inhopg2"/>
        <w:rPr>
          <w:rFonts w:asciiTheme="minorHAnsi" w:eastAsiaTheme="minorEastAsia" w:hAnsiTheme="minorHAnsi" w:cstheme="minorBidi"/>
          <w:spacing w:val="0"/>
          <w:sz w:val="22"/>
        </w:rPr>
      </w:pPr>
      <w:hyperlink w:anchor="_Toc462989452" w:history="1">
        <w:r w:rsidR="002640D3" w:rsidRPr="0054360D">
          <w:rPr>
            <w:rStyle w:val="Hyperlink"/>
            <w:rFonts w:ascii="Corbel" w:hAnsi="Corbel"/>
          </w:rPr>
          <w:t>4.4</w:t>
        </w:r>
        <w:r w:rsidR="002640D3">
          <w:rPr>
            <w:rFonts w:asciiTheme="minorHAnsi" w:eastAsiaTheme="minorEastAsia" w:hAnsiTheme="minorHAnsi" w:cstheme="minorBidi"/>
            <w:spacing w:val="0"/>
            <w:sz w:val="22"/>
          </w:rPr>
          <w:tab/>
        </w:r>
        <w:r w:rsidR="002640D3" w:rsidRPr="0054360D">
          <w:rPr>
            <w:rStyle w:val="Hyperlink"/>
            <w:rFonts w:ascii="Corbel" w:hAnsi="Corbel"/>
          </w:rPr>
          <w:t>Stap 4: Rangschikking van de aanmeldingen op basis van de selectiewensen</w:t>
        </w:r>
        <w:r w:rsidR="002640D3">
          <w:rPr>
            <w:webHidden/>
          </w:rPr>
          <w:tab/>
        </w:r>
        <w:r w:rsidR="002640D3">
          <w:rPr>
            <w:webHidden/>
          </w:rPr>
          <w:fldChar w:fldCharType="begin"/>
        </w:r>
        <w:r w:rsidR="002640D3">
          <w:rPr>
            <w:webHidden/>
          </w:rPr>
          <w:instrText xml:space="preserve"> PAGEREF _Toc462989452 \h </w:instrText>
        </w:r>
        <w:r w:rsidR="002640D3">
          <w:rPr>
            <w:webHidden/>
          </w:rPr>
        </w:r>
        <w:r w:rsidR="002640D3">
          <w:rPr>
            <w:webHidden/>
          </w:rPr>
          <w:fldChar w:fldCharType="separate"/>
        </w:r>
        <w:r w:rsidR="002640D3">
          <w:rPr>
            <w:webHidden/>
          </w:rPr>
          <w:t>22</w:t>
        </w:r>
        <w:r w:rsidR="002640D3">
          <w:rPr>
            <w:webHidden/>
          </w:rPr>
          <w:fldChar w:fldCharType="end"/>
        </w:r>
      </w:hyperlink>
    </w:p>
    <w:p w14:paraId="7049D192" w14:textId="003F2AE2" w:rsidR="002640D3" w:rsidRDefault="00482818">
      <w:pPr>
        <w:pStyle w:val="Inhopg1"/>
        <w:rPr>
          <w:rFonts w:asciiTheme="minorHAnsi" w:eastAsiaTheme="minorEastAsia" w:hAnsiTheme="minorHAnsi" w:cstheme="minorBidi"/>
          <w:b w:val="0"/>
          <w:caps w:val="0"/>
          <w:spacing w:val="0"/>
          <w:sz w:val="22"/>
          <w:szCs w:val="22"/>
        </w:rPr>
      </w:pPr>
      <w:hyperlink w:anchor="_Toc462989453" w:history="1">
        <w:r w:rsidR="002640D3" w:rsidRPr="0054360D">
          <w:rPr>
            <w:rStyle w:val="Hyperlink"/>
          </w:rPr>
          <w:t>Checklist</w:t>
        </w:r>
        <w:r w:rsidR="002640D3">
          <w:rPr>
            <w:webHidden/>
          </w:rPr>
          <w:tab/>
        </w:r>
        <w:r w:rsidR="009E5C42">
          <w:rPr>
            <w:webHidden/>
          </w:rPr>
          <w:tab/>
        </w:r>
        <w:r w:rsidR="002640D3">
          <w:rPr>
            <w:webHidden/>
          </w:rPr>
          <w:fldChar w:fldCharType="begin"/>
        </w:r>
        <w:r w:rsidR="002640D3">
          <w:rPr>
            <w:webHidden/>
          </w:rPr>
          <w:instrText xml:space="preserve"> PAGEREF _Toc462989453 \h </w:instrText>
        </w:r>
        <w:r w:rsidR="002640D3">
          <w:rPr>
            <w:webHidden/>
          </w:rPr>
        </w:r>
        <w:r w:rsidR="002640D3">
          <w:rPr>
            <w:webHidden/>
          </w:rPr>
          <w:fldChar w:fldCharType="separate"/>
        </w:r>
        <w:r w:rsidR="002640D3">
          <w:rPr>
            <w:webHidden/>
          </w:rPr>
          <w:t>24</w:t>
        </w:r>
        <w:r w:rsidR="002640D3">
          <w:rPr>
            <w:webHidden/>
          </w:rPr>
          <w:fldChar w:fldCharType="end"/>
        </w:r>
      </w:hyperlink>
    </w:p>
    <w:p w14:paraId="5AF9B01E" w14:textId="77777777" w:rsidR="002640D3" w:rsidRDefault="00482818">
      <w:pPr>
        <w:pStyle w:val="Inhopg1"/>
        <w:rPr>
          <w:rFonts w:asciiTheme="minorHAnsi" w:eastAsiaTheme="minorEastAsia" w:hAnsiTheme="minorHAnsi" w:cstheme="minorBidi"/>
          <w:b w:val="0"/>
          <w:caps w:val="0"/>
          <w:spacing w:val="0"/>
          <w:sz w:val="22"/>
          <w:szCs w:val="22"/>
        </w:rPr>
      </w:pPr>
      <w:hyperlink w:anchor="_Toc462989454" w:history="1">
        <w:r w:rsidR="002640D3" w:rsidRPr="0054360D">
          <w:rPr>
            <w:rStyle w:val="Hyperlink"/>
          </w:rPr>
          <w:t>Bijlage 1 uniform europees aanbestedingsdocument</w:t>
        </w:r>
        <w:r w:rsidR="002640D3">
          <w:rPr>
            <w:webHidden/>
          </w:rPr>
          <w:tab/>
        </w:r>
        <w:r w:rsidR="002640D3">
          <w:rPr>
            <w:webHidden/>
          </w:rPr>
          <w:fldChar w:fldCharType="begin"/>
        </w:r>
        <w:r w:rsidR="002640D3">
          <w:rPr>
            <w:webHidden/>
          </w:rPr>
          <w:instrText xml:space="preserve"> PAGEREF _Toc462989454 \h </w:instrText>
        </w:r>
        <w:r w:rsidR="002640D3">
          <w:rPr>
            <w:webHidden/>
          </w:rPr>
        </w:r>
        <w:r w:rsidR="002640D3">
          <w:rPr>
            <w:webHidden/>
          </w:rPr>
          <w:fldChar w:fldCharType="separate"/>
        </w:r>
        <w:r w:rsidR="002640D3">
          <w:rPr>
            <w:webHidden/>
          </w:rPr>
          <w:t>25</w:t>
        </w:r>
        <w:r w:rsidR="002640D3">
          <w:rPr>
            <w:webHidden/>
          </w:rPr>
          <w:fldChar w:fldCharType="end"/>
        </w:r>
      </w:hyperlink>
    </w:p>
    <w:p w14:paraId="37E66643" w14:textId="77777777" w:rsidR="002640D3" w:rsidRDefault="00482818">
      <w:pPr>
        <w:pStyle w:val="Inhopg1"/>
        <w:rPr>
          <w:rFonts w:asciiTheme="minorHAnsi" w:eastAsiaTheme="minorEastAsia" w:hAnsiTheme="minorHAnsi" w:cstheme="minorBidi"/>
          <w:b w:val="0"/>
          <w:caps w:val="0"/>
          <w:spacing w:val="0"/>
          <w:sz w:val="22"/>
          <w:szCs w:val="22"/>
        </w:rPr>
      </w:pPr>
      <w:hyperlink w:anchor="_Toc462989455" w:history="1">
        <w:r w:rsidR="002640D3" w:rsidRPr="0054360D">
          <w:rPr>
            <w:rStyle w:val="Hyperlink"/>
          </w:rPr>
          <w:t>Bijlage 2 Format Kerncompetenties</w:t>
        </w:r>
        <w:r w:rsidR="002640D3">
          <w:rPr>
            <w:webHidden/>
          </w:rPr>
          <w:tab/>
        </w:r>
        <w:r w:rsidR="002640D3">
          <w:rPr>
            <w:webHidden/>
          </w:rPr>
          <w:fldChar w:fldCharType="begin"/>
        </w:r>
        <w:r w:rsidR="002640D3">
          <w:rPr>
            <w:webHidden/>
          </w:rPr>
          <w:instrText xml:space="preserve"> PAGEREF _Toc462989455 \h </w:instrText>
        </w:r>
        <w:r w:rsidR="002640D3">
          <w:rPr>
            <w:webHidden/>
          </w:rPr>
        </w:r>
        <w:r w:rsidR="002640D3">
          <w:rPr>
            <w:webHidden/>
          </w:rPr>
          <w:fldChar w:fldCharType="separate"/>
        </w:r>
        <w:r w:rsidR="002640D3">
          <w:rPr>
            <w:webHidden/>
          </w:rPr>
          <w:t>26</w:t>
        </w:r>
        <w:r w:rsidR="002640D3">
          <w:rPr>
            <w:webHidden/>
          </w:rPr>
          <w:fldChar w:fldCharType="end"/>
        </w:r>
      </w:hyperlink>
    </w:p>
    <w:p w14:paraId="1CEDD961" w14:textId="77777777" w:rsidR="002640D3" w:rsidRDefault="00482818">
      <w:pPr>
        <w:pStyle w:val="Inhopg1"/>
        <w:rPr>
          <w:rFonts w:asciiTheme="minorHAnsi" w:eastAsiaTheme="minorEastAsia" w:hAnsiTheme="minorHAnsi" w:cstheme="minorBidi"/>
          <w:b w:val="0"/>
          <w:caps w:val="0"/>
          <w:spacing w:val="0"/>
          <w:sz w:val="22"/>
          <w:szCs w:val="22"/>
        </w:rPr>
      </w:pPr>
      <w:hyperlink w:anchor="_Toc462989456" w:history="1">
        <w:r w:rsidR="002640D3" w:rsidRPr="0054360D">
          <w:rPr>
            <w:rStyle w:val="Hyperlink"/>
          </w:rPr>
          <w:t>Bijlage 3 Format VOOR HET STELLEN VAN VRAGEN</w:t>
        </w:r>
        <w:r w:rsidR="002640D3">
          <w:rPr>
            <w:webHidden/>
          </w:rPr>
          <w:tab/>
        </w:r>
        <w:r w:rsidR="002640D3">
          <w:rPr>
            <w:webHidden/>
          </w:rPr>
          <w:fldChar w:fldCharType="begin"/>
        </w:r>
        <w:r w:rsidR="002640D3">
          <w:rPr>
            <w:webHidden/>
          </w:rPr>
          <w:instrText xml:space="preserve"> PAGEREF _Toc462989456 \h </w:instrText>
        </w:r>
        <w:r w:rsidR="002640D3">
          <w:rPr>
            <w:webHidden/>
          </w:rPr>
        </w:r>
        <w:r w:rsidR="002640D3">
          <w:rPr>
            <w:webHidden/>
          </w:rPr>
          <w:fldChar w:fldCharType="separate"/>
        </w:r>
        <w:r w:rsidR="002640D3">
          <w:rPr>
            <w:webHidden/>
          </w:rPr>
          <w:t>27</w:t>
        </w:r>
        <w:r w:rsidR="002640D3">
          <w:rPr>
            <w:webHidden/>
          </w:rPr>
          <w:fldChar w:fldCharType="end"/>
        </w:r>
      </w:hyperlink>
    </w:p>
    <w:p w14:paraId="6BB92B30" w14:textId="77777777" w:rsidR="002640D3" w:rsidRDefault="00482818">
      <w:pPr>
        <w:pStyle w:val="Inhopg1"/>
        <w:rPr>
          <w:rFonts w:asciiTheme="minorHAnsi" w:eastAsiaTheme="minorEastAsia" w:hAnsiTheme="minorHAnsi" w:cstheme="minorBidi"/>
          <w:b w:val="0"/>
          <w:caps w:val="0"/>
          <w:spacing w:val="0"/>
          <w:sz w:val="22"/>
          <w:szCs w:val="22"/>
        </w:rPr>
      </w:pPr>
      <w:hyperlink w:anchor="_Toc462989457" w:history="1">
        <w:r w:rsidR="002640D3" w:rsidRPr="0054360D">
          <w:rPr>
            <w:rStyle w:val="Hyperlink"/>
          </w:rPr>
          <w:t>Bijlage 4 KLACHTENPROCEDURE PROVINCIE UTRECHT 2014</w:t>
        </w:r>
        <w:r w:rsidR="002640D3">
          <w:rPr>
            <w:webHidden/>
          </w:rPr>
          <w:tab/>
        </w:r>
        <w:r w:rsidR="002640D3">
          <w:rPr>
            <w:webHidden/>
          </w:rPr>
          <w:fldChar w:fldCharType="begin"/>
        </w:r>
        <w:r w:rsidR="002640D3">
          <w:rPr>
            <w:webHidden/>
          </w:rPr>
          <w:instrText xml:space="preserve"> PAGEREF _Toc462989457 \h </w:instrText>
        </w:r>
        <w:r w:rsidR="002640D3">
          <w:rPr>
            <w:webHidden/>
          </w:rPr>
        </w:r>
        <w:r w:rsidR="002640D3">
          <w:rPr>
            <w:webHidden/>
          </w:rPr>
          <w:fldChar w:fldCharType="separate"/>
        </w:r>
        <w:r w:rsidR="002640D3">
          <w:rPr>
            <w:webHidden/>
          </w:rPr>
          <w:t>28</w:t>
        </w:r>
        <w:r w:rsidR="002640D3">
          <w:rPr>
            <w:webHidden/>
          </w:rPr>
          <w:fldChar w:fldCharType="end"/>
        </w:r>
      </w:hyperlink>
    </w:p>
    <w:p w14:paraId="39BABF2F" w14:textId="77777777" w:rsidR="002640D3" w:rsidRDefault="00482818">
      <w:pPr>
        <w:pStyle w:val="Inhopg1"/>
        <w:rPr>
          <w:rFonts w:asciiTheme="minorHAnsi" w:eastAsiaTheme="minorEastAsia" w:hAnsiTheme="minorHAnsi" w:cstheme="minorBidi"/>
          <w:b w:val="0"/>
          <w:caps w:val="0"/>
          <w:spacing w:val="0"/>
          <w:sz w:val="22"/>
          <w:szCs w:val="22"/>
        </w:rPr>
      </w:pPr>
      <w:hyperlink w:anchor="_Toc462989458" w:history="1">
        <w:r w:rsidR="002640D3" w:rsidRPr="0054360D">
          <w:rPr>
            <w:rStyle w:val="Hyperlink"/>
          </w:rPr>
          <w:t>BIJLAGE 5 INVULBLAD SELECTIEWENSEN</w:t>
        </w:r>
        <w:r w:rsidR="002640D3">
          <w:rPr>
            <w:webHidden/>
          </w:rPr>
          <w:tab/>
        </w:r>
        <w:r w:rsidR="002640D3">
          <w:rPr>
            <w:webHidden/>
          </w:rPr>
          <w:fldChar w:fldCharType="begin"/>
        </w:r>
        <w:r w:rsidR="002640D3">
          <w:rPr>
            <w:webHidden/>
          </w:rPr>
          <w:instrText xml:space="preserve"> PAGEREF _Toc462989458 \h </w:instrText>
        </w:r>
        <w:r w:rsidR="002640D3">
          <w:rPr>
            <w:webHidden/>
          </w:rPr>
        </w:r>
        <w:r w:rsidR="002640D3">
          <w:rPr>
            <w:webHidden/>
          </w:rPr>
          <w:fldChar w:fldCharType="separate"/>
        </w:r>
        <w:r w:rsidR="002640D3">
          <w:rPr>
            <w:webHidden/>
          </w:rPr>
          <w:t>30</w:t>
        </w:r>
        <w:r w:rsidR="002640D3">
          <w:rPr>
            <w:webHidden/>
          </w:rPr>
          <w:fldChar w:fldCharType="end"/>
        </w:r>
      </w:hyperlink>
    </w:p>
    <w:p w14:paraId="68CAE4B4" w14:textId="77777777" w:rsidR="00470DA1" w:rsidRPr="00811244" w:rsidRDefault="00470DA1" w:rsidP="00864E5A">
      <w:pPr>
        <w:pStyle w:val="Inhopg3"/>
        <w:spacing w:line="276" w:lineRule="auto"/>
        <w:ind w:left="0"/>
        <w:rPr>
          <w:rFonts w:ascii="Corbel" w:hAnsi="Corbel"/>
        </w:rPr>
      </w:pPr>
      <w:r w:rsidRPr="00811244">
        <w:rPr>
          <w:rFonts w:ascii="Corbel" w:hAnsi="Corbel"/>
        </w:rPr>
        <w:fldChar w:fldCharType="end"/>
      </w:r>
    </w:p>
    <w:p w14:paraId="4AB4C13B" w14:textId="77777777" w:rsidR="00470DA1" w:rsidRPr="002C7AA6" w:rsidRDefault="00470DA1" w:rsidP="00024A7B">
      <w:pPr>
        <w:pStyle w:val="BestekKop1"/>
      </w:pPr>
      <w:bookmarkStart w:id="2" w:name="_Toc443638998"/>
      <w:bookmarkStart w:id="3" w:name="_Toc446058300"/>
      <w:bookmarkStart w:id="4" w:name="_Toc446324135"/>
      <w:bookmarkStart w:id="5" w:name="_Toc462989416"/>
      <w:r w:rsidRPr="002C7AA6">
        <w:lastRenderedPageBreak/>
        <w:t>Definities</w:t>
      </w:r>
      <w:bookmarkEnd w:id="2"/>
      <w:bookmarkEnd w:id="3"/>
      <w:bookmarkEnd w:id="4"/>
      <w:bookmarkEnd w:id="5"/>
    </w:p>
    <w:p w14:paraId="1365C73B" w14:textId="1D93A8BF" w:rsidR="00470DA1" w:rsidRPr="00811244" w:rsidRDefault="00470DA1" w:rsidP="00470DA1">
      <w:pPr>
        <w:spacing w:line="276" w:lineRule="auto"/>
        <w:rPr>
          <w:rFonts w:ascii="Corbel" w:hAnsi="Corbel"/>
          <w:szCs w:val="18"/>
        </w:rPr>
      </w:pPr>
      <w:r w:rsidRPr="00811244">
        <w:rPr>
          <w:rFonts w:ascii="Corbel" w:hAnsi="Corbel"/>
          <w:szCs w:val="18"/>
        </w:rPr>
        <w:t xml:space="preserve">In deze </w:t>
      </w:r>
      <w:r w:rsidR="00435C3D">
        <w:rPr>
          <w:rFonts w:ascii="Corbel" w:hAnsi="Corbel"/>
          <w:szCs w:val="18"/>
        </w:rPr>
        <w:t>Selectieleidraad</w:t>
      </w:r>
      <w:r w:rsidRPr="00811244">
        <w:rPr>
          <w:rFonts w:ascii="Corbel" w:hAnsi="Corbel"/>
          <w:szCs w:val="18"/>
        </w:rPr>
        <w:t xml:space="preserve"> wordt een aantal begrippen met een beginhoofdletter gebruikt. Ook worden afkortingen gebruikt. Aan deze begrippen en afkortingen komt onderstaande betekenis toe.</w:t>
      </w:r>
    </w:p>
    <w:p w14:paraId="4298F142" w14:textId="77777777" w:rsidR="00435C3D" w:rsidRPr="00811244" w:rsidRDefault="00470DA1" w:rsidP="00435C3D">
      <w:pPr>
        <w:spacing w:line="276" w:lineRule="auto"/>
        <w:rPr>
          <w:rFonts w:ascii="Corbel" w:hAnsi="Corbel"/>
          <w:b/>
          <w:szCs w:val="18"/>
        </w:rPr>
      </w:pPr>
      <w:r w:rsidRPr="00811244">
        <w:rPr>
          <w:rFonts w:ascii="Corbel" w:hAnsi="Corbel"/>
          <w:szCs w:val="18"/>
          <w:u w:val="single"/>
        </w:rPr>
        <w:br/>
      </w:r>
      <w:r w:rsidR="00435C3D" w:rsidRPr="00811244">
        <w:rPr>
          <w:rFonts w:ascii="Corbel" w:hAnsi="Corbel"/>
          <w:b/>
          <w:szCs w:val="18"/>
        </w:rPr>
        <w:t>Aanbestedende dienst</w:t>
      </w:r>
    </w:p>
    <w:p w14:paraId="006C4E1E" w14:textId="3B22D30F" w:rsidR="00435C3D" w:rsidRDefault="00435C3D" w:rsidP="00435C3D">
      <w:pPr>
        <w:spacing w:line="276" w:lineRule="auto"/>
        <w:rPr>
          <w:rFonts w:ascii="Corbel" w:hAnsi="Corbel"/>
          <w:szCs w:val="18"/>
        </w:rPr>
      </w:pPr>
      <w:r>
        <w:rPr>
          <w:rFonts w:ascii="Corbel" w:hAnsi="Corbel"/>
          <w:szCs w:val="18"/>
        </w:rPr>
        <w:t xml:space="preserve">Provincie </w:t>
      </w:r>
      <w:r w:rsidR="006A1CB6">
        <w:rPr>
          <w:rFonts w:ascii="Corbel" w:hAnsi="Corbel"/>
          <w:szCs w:val="18"/>
        </w:rPr>
        <w:t>Utrecht</w:t>
      </w:r>
    </w:p>
    <w:p w14:paraId="55FD7FE8" w14:textId="77777777" w:rsidR="00435C3D" w:rsidRPr="00435C3D" w:rsidRDefault="00435C3D" w:rsidP="00435C3D">
      <w:pPr>
        <w:spacing w:line="276" w:lineRule="auto"/>
        <w:rPr>
          <w:rFonts w:ascii="Corbel" w:hAnsi="Corbel"/>
          <w:b/>
          <w:szCs w:val="18"/>
        </w:rPr>
      </w:pPr>
      <w:r w:rsidRPr="00811244">
        <w:rPr>
          <w:rFonts w:ascii="Corbel" w:hAnsi="Corbel"/>
          <w:szCs w:val="18"/>
          <w:u w:val="single"/>
        </w:rPr>
        <w:br/>
      </w:r>
      <w:r w:rsidRPr="00435C3D">
        <w:rPr>
          <w:rFonts w:ascii="Corbel" w:hAnsi="Corbel"/>
          <w:b/>
          <w:szCs w:val="18"/>
        </w:rPr>
        <w:t>Aanbestedingsstukken</w:t>
      </w:r>
    </w:p>
    <w:p w14:paraId="7920CB29" w14:textId="77777777" w:rsidR="00435C3D" w:rsidRPr="001D63D0" w:rsidRDefault="00435C3D" w:rsidP="00435C3D">
      <w:pPr>
        <w:spacing w:line="276" w:lineRule="auto"/>
        <w:rPr>
          <w:rFonts w:ascii="Corbel" w:hAnsi="Corbel"/>
          <w:szCs w:val="18"/>
        </w:rPr>
      </w:pPr>
      <w:r w:rsidRPr="00435C3D">
        <w:rPr>
          <w:rFonts w:ascii="Corbel" w:hAnsi="Corbel"/>
          <w:szCs w:val="18"/>
        </w:rPr>
        <w:t xml:space="preserve">Alle stukken die door de Aanbestedende dienst zijn opgesteld of vermeld ter omschrijving of bepaling van onderdelen van de aanbesteding of de </w:t>
      </w:r>
      <w:r w:rsidRPr="001D63D0">
        <w:rPr>
          <w:rFonts w:ascii="Corbel" w:hAnsi="Corbel"/>
          <w:szCs w:val="18"/>
        </w:rPr>
        <w:t xml:space="preserve">procedure. Dit betreft </w:t>
      </w:r>
      <w:r w:rsidR="001D63D0" w:rsidRPr="001D63D0">
        <w:rPr>
          <w:rFonts w:ascii="Corbel" w:hAnsi="Corbel"/>
          <w:szCs w:val="18"/>
        </w:rPr>
        <w:t>niet-limitatief</w:t>
      </w:r>
      <w:r w:rsidRPr="001D63D0">
        <w:rPr>
          <w:rFonts w:ascii="Corbel" w:hAnsi="Corbel"/>
          <w:szCs w:val="18"/>
        </w:rPr>
        <w:t xml:space="preserve"> de Selectieleidraad, de Gunningsleidraad, de Bijlagen</w:t>
      </w:r>
      <w:r w:rsidR="002E5852" w:rsidRPr="001D63D0">
        <w:rPr>
          <w:rFonts w:ascii="Corbel" w:hAnsi="Corbel"/>
          <w:szCs w:val="18"/>
        </w:rPr>
        <w:t>,</w:t>
      </w:r>
      <w:r w:rsidRPr="001D63D0">
        <w:rPr>
          <w:rFonts w:ascii="Corbel" w:hAnsi="Corbel"/>
          <w:szCs w:val="18"/>
        </w:rPr>
        <w:t xml:space="preserve"> de Nota(‘s) van inlichtingen</w:t>
      </w:r>
      <w:r w:rsidR="002E5852" w:rsidRPr="001D63D0">
        <w:rPr>
          <w:rFonts w:ascii="Corbel" w:hAnsi="Corbel"/>
          <w:szCs w:val="18"/>
        </w:rPr>
        <w:t xml:space="preserve"> en overige correspondentie</w:t>
      </w:r>
      <w:r w:rsidRPr="001D63D0">
        <w:rPr>
          <w:rFonts w:ascii="Corbel" w:hAnsi="Corbel"/>
          <w:szCs w:val="18"/>
        </w:rPr>
        <w:t>.</w:t>
      </w:r>
    </w:p>
    <w:p w14:paraId="7A1ECE11" w14:textId="77777777" w:rsidR="00435C3D" w:rsidRPr="001D63D0" w:rsidRDefault="00435C3D" w:rsidP="00435C3D">
      <w:pPr>
        <w:spacing w:line="276" w:lineRule="auto"/>
        <w:rPr>
          <w:rFonts w:ascii="Corbel" w:hAnsi="Corbel"/>
          <w:szCs w:val="18"/>
        </w:rPr>
      </w:pPr>
    </w:p>
    <w:p w14:paraId="0AD44ADB" w14:textId="77777777" w:rsidR="00435C3D" w:rsidRPr="001D63D0" w:rsidRDefault="00435C3D" w:rsidP="00435C3D">
      <w:pPr>
        <w:spacing w:line="276" w:lineRule="auto"/>
        <w:rPr>
          <w:rFonts w:ascii="Corbel" w:hAnsi="Corbel"/>
          <w:b/>
          <w:szCs w:val="18"/>
        </w:rPr>
      </w:pPr>
      <w:r w:rsidRPr="001D63D0">
        <w:rPr>
          <w:rFonts w:ascii="Corbel" w:hAnsi="Corbel"/>
          <w:b/>
          <w:szCs w:val="18"/>
        </w:rPr>
        <w:t>Aanmelding</w:t>
      </w:r>
    </w:p>
    <w:p w14:paraId="0D485D99" w14:textId="4A57A250" w:rsidR="00435C3D" w:rsidRPr="002534E9" w:rsidRDefault="00435C3D" w:rsidP="00435C3D">
      <w:pPr>
        <w:spacing w:line="276" w:lineRule="auto"/>
        <w:rPr>
          <w:rFonts w:ascii="Corbel" w:hAnsi="Corbel"/>
          <w:szCs w:val="18"/>
        </w:rPr>
      </w:pPr>
      <w:r w:rsidRPr="001D63D0">
        <w:rPr>
          <w:rFonts w:ascii="Corbel" w:hAnsi="Corbel"/>
          <w:szCs w:val="18"/>
        </w:rPr>
        <w:t xml:space="preserve">Verzoek tot deelname aan de </w:t>
      </w:r>
      <w:r w:rsidR="002E5852" w:rsidRPr="001D63D0">
        <w:rPr>
          <w:rFonts w:ascii="Corbel" w:hAnsi="Corbel"/>
          <w:szCs w:val="18"/>
        </w:rPr>
        <w:t xml:space="preserve">aanbesteding </w:t>
      </w:r>
      <w:r w:rsidRPr="001D63D0">
        <w:rPr>
          <w:rFonts w:ascii="Corbel" w:hAnsi="Corbel"/>
          <w:szCs w:val="18"/>
        </w:rPr>
        <w:t>door een Gegadigde</w:t>
      </w:r>
      <w:r w:rsidR="00431063">
        <w:rPr>
          <w:rFonts w:ascii="Corbel" w:hAnsi="Corbel"/>
          <w:szCs w:val="18"/>
        </w:rPr>
        <w:t xml:space="preserve"> in de Selectiefase</w:t>
      </w:r>
      <w:r w:rsidRPr="001D63D0">
        <w:rPr>
          <w:rFonts w:ascii="Corbel" w:hAnsi="Corbel"/>
          <w:szCs w:val="18"/>
        </w:rPr>
        <w:t>.</w:t>
      </w:r>
    </w:p>
    <w:p w14:paraId="2C3B663D" w14:textId="77777777" w:rsidR="00435C3D" w:rsidRDefault="00435C3D" w:rsidP="00435C3D">
      <w:pPr>
        <w:spacing w:line="276" w:lineRule="auto"/>
        <w:rPr>
          <w:rFonts w:ascii="Corbel" w:hAnsi="Corbel"/>
          <w:szCs w:val="18"/>
        </w:rPr>
      </w:pPr>
    </w:p>
    <w:p w14:paraId="03DCC5DF" w14:textId="77777777" w:rsidR="00435C3D" w:rsidRDefault="00435C3D" w:rsidP="00435C3D">
      <w:pPr>
        <w:spacing w:line="276" w:lineRule="auto"/>
        <w:rPr>
          <w:rFonts w:ascii="Corbel" w:hAnsi="Corbel"/>
          <w:szCs w:val="18"/>
        </w:rPr>
      </w:pPr>
      <w:r w:rsidRPr="00811244">
        <w:rPr>
          <w:rFonts w:ascii="Corbel" w:hAnsi="Corbel"/>
          <w:b/>
          <w:szCs w:val="18"/>
        </w:rPr>
        <w:t>Bijlagen</w:t>
      </w:r>
      <w:r w:rsidRPr="00811244">
        <w:rPr>
          <w:rFonts w:ascii="Corbel" w:hAnsi="Corbel"/>
          <w:szCs w:val="18"/>
        </w:rPr>
        <w:br/>
        <w:t>Aanhangsels behorende bij de</w:t>
      </w:r>
      <w:r w:rsidR="002E5852">
        <w:rPr>
          <w:rFonts w:ascii="Corbel" w:hAnsi="Corbel"/>
          <w:szCs w:val="18"/>
        </w:rPr>
        <w:t xml:space="preserve"> Selectie- en</w:t>
      </w:r>
      <w:r w:rsidRPr="00811244">
        <w:rPr>
          <w:rFonts w:ascii="Corbel" w:hAnsi="Corbel"/>
          <w:szCs w:val="18"/>
        </w:rPr>
        <w:t xml:space="preserve"> </w:t>
      </w:r>
      <w:r>
        <w:rPr>
          <w:rFonts w:ascii="Corbel" w:hAnsi="Corbel"/>
          <w:szCs w:val="18"/>
        </w:rPr>
        <w:t>Gunningsleidraad</w:t>
      </w:r>
      <w:r w:rsidRPr="00811244">
        <w:rPr>
          <w:rFonts w:ascii="Corbel" w:hAnsi="Corbel"/>
          <w:szCs w:val="18"/>
        </w:rPr>
        <w:t>.</w:t>
      </w:r>
    </w:p>
    <w:p w14:paraId="479FA872" w14:textId="77777777" w:rsidR="00435C3D" w:rsidRDefault="00435C3D" w:rsidP="00435C3D">
      <w:pPr>
        <w:tabs>
          <w:tab w:val="left" w:pos="7903"/>
        </w:tabs>
        <w:spacing w:line="276" w:lineRule="auto"/>
        <w:rPr>
          <w:rFonts w:ascii="Corbel" w:hAnsi="Corbel"/>
          <w:b/>
          <w:szCs w:val="18"/>
        </w:rPr>
      </w:pPr>
    </w:p>
    <w:p w14:paraId="139F69F1" w14:textId="77777777" w:rsidR="000A094C" w:rsidRPr="000A094C" w:rsidRDefault="000A094C" w:rsidP="000A094C">
      <w:pPr>
        <w:tabs>
          <w:tab w:val="left" w:pos="7903"/>
        </w:tabs>
        <w:spacing w:line="276" w:lineRule="auto"/>
        <w:rPr>
          <w:rFonts w:ascii="Corbel" w:hAnsi="Corbel"/>
          <w:b/>
          <w:szCs w:val="18"/>
        </w:rPr>
      </w:pPr>
      <w:r w:rsidRPr="000A094C">
        <w:rPr>
          <w:rFonts w:ascii="Corbel" w:hAnsi="Corbel"/>
          <w:b/>
          <w:szCs w:val="18"/>
        </w:rPr>
        <w:t>Derde</w:t>
      </w:r>
    </w:p>
    <w:p w14:paraId="65AFFBCB" w14:textId="77777777" w:rsidR="000A094C" w:rsidRDefault="000A094C" w:rsidP="000A094C">
      <w:pPr>
        <w:tabs>
          <w:tab w:val="left" w:pos="7903"/>
        </w:tabs>
        <w:spacing w:line="276" w:lineRule="auto"/>
        <w:rPr>
          <w:rFonts w:ascii="Corbel" w:hAnsi="Corbel"/>
          <w:szCs w:val="18"/>
        </w:rPr>
      </w:pPr>
      <w:r w:rsidRPr="000A094C">
        <w:rPr>
          <w:rFonts w:ascii="Corbel" w:hAnsi="Corbel"/>
          <w:szCs w:val="18"/>
        </w:rPr>
        <w:t>Ondernemer waarop Inschrijver een beroep doet om aan de geschiktheidseisen te voldoen en/of voor de uitvoering van de Opdracht.</w:t>
      </w:r>
    </w:p>
    <w:p w14:paraId="4766DDFB" w14:textId="77777777" w:rsidR="00435C3D" w:rsidRPr="00470DA1" w:rsidRDefault="00435C3D" w:rsidP="00435C3D">
      <w:pPr>
        <w:tabs>
          <w:tab w:val="left" w:pos="7903"/>
        </w:tabs>
        <w:spacing w:line="276" w:lineRule="auto"/>
        <w:rPr>
          <w:rFonts w:ascii="Corbel" w:hAnsi="Corbel"/>
          <w:szCs w:val="18"/>
        </w:rPr>
      </w:pPr>
    </w:p>
    <w:p w14:paraId="505ECA10" w14:textId="77777777" w:rsidR="00435C3D" w:rsidRPr="00885481" w:rsidRDefault="00435C3D" w:rsidP="00435C3D">
      <w:pPr>
        <w:tabs>
          <w:tab w:val="left" w:pos="7903"/>
        </w:tabs>
        <w:spacing w:line="276" w:lineRule="auto"/>
        <w:rPr>
          <w:rFonts w:ascii="Corbel" w:hAnsi="Corbel"/>
          <w:b/>
          <w:szCs w:val="18"/>
        </w:rPr>
      </w:pPr>
      <w:r w:rsidRPr="00885481">
        <w:rPr>
          <w:rFonts w:ascii="Corbel" w:hAnsi="Corbel"/>
          <w:b/>
          <w:szCs w:val="18"/>
        </w:rPr>
        <w:t>EMVI</w:t>
      </w:r>
    </w:p>
    <w:p w14:paraId="5F7AA685" w14:textId="77777777" w:rsidR="00435C3D" w:rsidRDefault="00435C3D" w:rsidP="00435C3D">
      <w:pPr>
        <w:tabs>
          <w:tab w:val="left" w:pos="7903"/>
        </w:tabs>
        <w:spacing w:line="276" w:lineRule="auto"/>
        <w:rPr>
          <w:rFonts w:ascii="Corbel" w:hAnsi="Corbel"/>
          <w:szCs w:val="18"/>
        </w:rPr>
      </w:pPr>
      <w:r>
        <w:rPr>
          <w:rFonts w:ascii="Corbel" w:hAnsi="Corbel"/>
          <w:szCs w:val="18"/>
        </w:rPr>
        <w:t>Economisch meest voordelige i</w:t>
      </w:r>
      <w:r w:rsidRPr="00885481">
        <w:rPr>
          <w:rFonts w:ascii="Corbel" w:hAnsi="Corbel"/>
          <w:szCs w:val="18"/>
        </w:rPr>
        <w:t>nschrijvi</w:t>
      </w:r>
      <w:r>
        <w:rPr>
          <w:rFonts w:ascii="Corbel" w:hAnsi="Corbel"/>
          <w:szCs w:val="18"/>
        </w:rPr>
        <w:t>ng.</w:t>
      </w:r>
    </w:p>
    <w:p w14:paraId="7F532CEE" w14:textId="77777777" w:rsidR="00435C3D" w:rsidRDefault="00435C3D" w:rsidP="00435C3D">
      <w:pPr>
        <w:tabs>
          <w:tab w:val="left" w:pos="7903"/>
        </w:tabs>
        <w:spacing w:line="276" w:lineRule="auto"/>
        <w:rPr>
          <w:rFonts w:ascii="Corbel" w:hAnsi="Corbel"/>
          <w:szCs w:val="18"/>
        </w:rPr>
      </w:pPr>
      <w:r>
        <w:rPr>
          <w:rFonts w:ascii="Corbel" w:hAnsi="Corbel"/>
          <w:szCs w:val="18"/>
        </w:rPr>
        <w:t xml:space="preserve"> </w:t>
      </w:r>
    </w:p>
    <w:p w14:paraId="34EFA6E4" w14:textId="77777777" w:rsidR="00435C3D" w:rsidRPr="002E5852" w:rsidRDefault="00435C3D" w:rsidP="00435C3D">
      <w:pPr>
        <w:tabs>
          <w:tab w:val="left" w:pos="7903"/>
        </w:tabs>
        <w:spacing w:line="276" w:lineRule="auto"/>
        <w:rPr>
          <w:rFonts w:ascii="Corbel" w:hAnsi="Corbel"/>
          <w:b/>
          <w:szCs w:val="18"/>
        </w:rPr>
      </w:pPr>
      <w:r w:rsidRPr="002E5852">
        <w:rPr>
          <w:rFonts w:ascii="Corbel" w:hAnsi="Corbel"/>
          <w:b/>
          <w:szCs w:val="18"/>
        </w:rPr>
        <w:t>Gegadigde</w:t>
      </w:r>
    </w:p>
    <w:p w14:paraId="68E23930" w14:textId="77777777" w:rsidR="00435C3D" w:rsidRDefault="00435C3D" w:rsidP="00435C3D">
      <w:pPr>
        <w:autoSpaceDE w:val="0"/>
        <w:spacing w:line="276" w:lineRule="auto"/>
        <w:rPr>
          <w:rFonts w:ascii="Corbel" w:hAnsi="Corbel"/>
          <w:szCs w:val="18"/>
        </w:rPr>
      </w:pPr>
      <w:r w:rsidRPr="002E5852">
        <w:rPr>
          <w:rFonts w:ascii="Corbel" w:hAnsi="Corbel"/>
          <w:szCs w:val="18"/>
        </w:rPr>
        <w:t>Ondernemer die in de Selectiefase van de aanbesteding een Aanmelding heeft ingediend.</w:t>
      </w:r>
    </w:p>
    <w:p w14:paraId="49B8E7C3" w14:textId="77777777" w:rsidR="00435C3D" w:rsidRDefault="00435C3D" w:rsidP="00435C3D">
      <w:pPr>
        <w:autoSpaceDE w:val="0"/>
        <w:spacing w:line="276" w:lineRule="auto"/>
        <w:rPr>
          <w:rFonts w:ascii="Corbel" w:hAnsi="Corbel"/>
          <w:szCs w:val="18"/>
        </w:rPr>
      </w:pPr>
    </w:p>
    <w:p w14:paraId="55A0114F" w14:textId="77777777" w:rsidR="00435C3D" w:rsidRPr="003466E6" w:rsidRDefault="00435C3D" w:rsidP="00435C3D">
      <w:pPr>
        <w:tabs>
          <w:tab w:val="left" w:pos="7903"/>
        </w:tabs>
        <w:spacing w:line="276" w:lineRule="auto"/>
        <w:rPr>
          <w:rFonts w:ascii="Corbel" w:hAnsi="Corbel"/>
          <w:b/>
          <w:szCs w:val="18"/>
        </w:rPr>
      </w:pPr>
      <w:r w:rsidRPr="003466E6">
        <w:rPr>
          <w:rFonts w:ascii="Corbel" w:hAnsi="Corbel"/>
          <w:b/>
          <w:szCs w:val="18"/>
        </w:rPr>
        <w:t>Gunningsbeslissing</w:t>
      </w:r>
    </w:p>
    <w:p w14:paraId="78C4EBFF" w14:textId="7954C4EC" w:rsidR="00435C3D" w:rsidRDefault="00435C3D" w:rsidP="00435C3D">
      <w:pPr>
        <w:autoSpaceDE w:val="0"/>
        <w:spacing w:line="276" w:lineRule="auto"/>
        <w:rPr>
          <w:rFonts w:ascii="Corbel" w:hAnsi="Corbel"/>
          <w:szCs w:val="18"/>
        </w:rPr>
      </w:pPr>
      <w:r w:rsidRPr="003466E6">
        <w:rPr>
          <w:rFonts w:ascii="Corbel" w:hAnsi="Corbel"/>
          <w:szCs w:val="18"/>
        </w:rPr>
        <w:t>D</w:t>
      </w:r>
      <w:r>
        <w:rPr>
          <w:rFonts w:ascii="Corbel" w:hAnsi="Corbel"/>
          <w:szCs w:val="18"/>
        </w:rPr>
        <w:t>e keuze van de A</w:t>
      </w:r>
      <w:r w:rsidRPr="003466E6">
        <w:rPr>
          <w:rFonts w:ascii="Corbel" w:hAnsi="Corbel"/>
          <w:szCs w:val="18"/>
        </w:rPr>
        <w:t>anbestedende dienst</w:t>
      </w:r>
      <w:r w:rsidR="00431063">
        <w:rPr>
          <w:rFonts w:ascii="Corbel" w:hAnsi="Corbel"/>
          <w:szCs w:val="18"/>
        </w:rPr>
        <w:t xml:space="preserve"> in de Gunningsfase</w:t>
      </w:r>
      <w:r w:rsidRPr="003466E6">
        <w:rPr>
          <w:rFonts w:ascii="Corbel" w:hAnsi="Corbel"/>
          <w:szCs w:val="18"/>
        </w:rPr>
        <w:t xml:space="preserve"> voor de</w:t>
      </w:r>
      <w:r>
        <w:rPr>
          <w:rFonts w:ascii="Corbel" w:hAnsi="Corbel"/>
          <w:szCs w:val="18"/>
        </w:rPr>
        <w:t xml:space="preserve"> Inschrijver(s)</w:t>
      </w:r>
      <w:r w:rsidRPr="003466E6">
        <w:rPr>
          <w:rFonts w:ascii="Corbel" w:hAnsi="Corbel"/>
          <w:szCs w:val="18"/>
        </w:rPr>
        <w:t xml:space="preserve"> met wie hij de </w:t>
      </w:r>
      <w:r>
        <w:rPr>
          <w:rFonts w:ascii="Corbel" w:hAnsi="Corbel"/>
          <w:szCs w:val="18"/>
        </w:rPr>
        <w:t>O</w:t>
      </w:r>
      <w:r w:rsidRPr="003466E6">
        <w:rPr>
          <w:rFonts w:ascii="Corbel" w:hAnsi="Corbel"/>
          <w:szCs w:val="18"/>
        </w:rPr>
        <w:t>vereenkomst waarop de</w:t>
      </w:r>
      <w:r>
        <w:rPr>
          <w:rFonts w:ascii="Corbel" w:hAnsi="Corbel"/>
          <w:szCs w:val="18"/>
        </w:rPr>
        <w:t>ze</w:t>
      </w:r>
      <w:r w:rsidRPr="003466E6">
        <w:rPr>
          <w:rFonts w:ascii="Corbel" w:hAnsi="Corbel"/>
          <w:szCs w:val="18"/>
        </w:rPr>
        <w:t xml:space="preserve"> procedure betrekking h</w:t>
      </w:r>
      <w:r>
        <w:rPr>
          <w:rFonts w:ascii="Corbel" w:hAnsi="Corbel"/>
          <w:szCs w:val="18"/>
        </w:rPr>
        <w:t>eeft</w:t>
      </w:r>
      <w:r w:rsidRPr="003466E6">
        <w:rPr>
          <w:rFonts w:ascii="Corbel" w:hAnsi="Corbel"/>
          <w:szCs w:val="18"/>
        </w:rPr>
        <w:t xml:space="preserve"> </w:t>
      </w:r>
      <w:r>
        <w:rPr>
          <w:rFonts w:ascii="Corbel" w:hAnsi="Corbel"/>
          <w:szCs w:val="18"/>
        </w:rPr>
        <w:t>wil</w:t>
      </w:r>
      <w:r w:rsidRPr="003466E6">
        <w:rPr>
          <w:rFonts w:ascii="Corbel" w:hAnsi="Corbel"/>
          <w:szCs w:val="18"/>
        </w:rPr>
        <w:t xml:space="preserve"> sluiten, waaronder mede wordt verstaan de keuze </w:t>
      </w:r>
      <w:r>
        <w:rPr>
          <w:rFonts w:ascii="Corbel" w:hAnsi="Corbel"/>
          <w:szCs w:val="18"/>
        </w:rPr>
        <w:t>om geen Overeenkomst te sluiten.</w:t>
      </w:r>
    </w:p>
    <w:p w14:paraId="359E8FD9" w14:textId="77777777" w:rsidR="00435C3D" w:rsidRDefault="00435C3D" w:rsidP="00435C3D">
      <w:pPr>
        <w:autoSpaceDE w:val="0"/>
        <w:spacing w:line="276" w:lineRule="auto"/>
        <w:rPr>
          <w:rFonts w:ascii="Corbel" w:hAnsi="Corbel"/>
          <w:szCs w:val="18"/>
        </w:rPr>
      </w:pPr>
    </w:p>
    <w:p w14:paraId="1F013533" w14:textId="77777777" w:rsidR="00435C3D" w:rsidRPr="001D63D0" w:rsidRDefault="00435C3D" w:rsidP="00435C3D">
      <w:pPr>
        <w:spacing w:line="276" w:lineRule="auto"/>
        <w:rPr>
          <w:rFonts w:ascii="Corbel" w:hAnsi="Corbel"/>
          <w:b/>
          <w:szCs w:val="18"/>
        </w:rPr>
      </w:pPr>
      <w:r w:rsidRPr="001D63D0">
        <w:rPr>
          <w:rFonts w:ascii="Corbel" w:hAnsi="Corbel"/>
          <w:b/>
          <w:szCs w:val="18"/>
        </w:rPr>
        <w:t xml:space="preserve">Gunningsfase </w:t>
      </w:r>
    </w:p>
    <w:p w14:paraId="0C62B64E" w14:textId="77777777" w:rsidR="00435C3D" w:rsidRPr="001D63D0" w:rsidRDefault="00435C3D" w:rsidP="00435C3D">
      <w:pPr>
        <w:autoSpaceDE w:val="0"/>
        <w:spacing w:line="276" w:lineRule="auto"/>
        <w:rPr>
          <w:rFonts w:ascii="Corbel" w:hAnsi="Corbel"/>
          <w:szCs w:val="18"/>
        </w:rPr>
      </w:pPr>
      <w:r w:rsidRPr="001D63D0">
        <w:rPr>
          <w:rFonts w:ascii="Corbel" w:hAnsi="Corbel"/>
          <w:szCs w:val="18"/>
        </w:rPr>
        <w:t xml:space="preserve">Fase die binnen de Europese </w:t>
      </w:r>
      <w:r w:rsidR="002E5852" w:rsidRPr="001D63D0">
        <w:rPr>
          <w:rFonts w:ascii="Corbel" w:hAnsi="Corbel"/>
          <w:szCs w:val="18"/>
        </w:rPr>
        <w:t xml:space="preserve">aanbesteding volgens de </w:t>
      </w:r>
      <w:r w:rsidRPr="001D63D0">
        <w:rPr>
          <w:rFonts w:ascii="Corbel" w:hAnsi="Corbel"/>
          <w:szCs w:val="18"/>
        </w:rPr>
        <w:t xml:space="preserve">niet-openbare procedure volgt op de Selectiefase. In de Gunningsfase krijgen de geselecteerde Gegadigden de gelegenheid een Inschrijving te doen en </w:t>
      </w:r>
      <w:r w:rsidR="002E5852" w:rsidRPr="001D63D0">
        <w:rPr>
          <w:rFonts w:ascii="Corbel" w:hAnsi="Corbel"/>
          <w:szCs w:val="18"/>
        </w:rPr>
        <w:t>wenst de</w:t>
      </w:r>
      <w:r w:rsidR="00BC355D">
        <w:rPr>
          <w:rFonts w:ascii="Corbel" w:hAnsi="Corbel"/>
          <w:szCs w:val="18"/>
        </w:rPr>
        <w:t xml:space="preserve"> </w:t>
      </w:r>
      <w:r w:rsidRPr="001D63D0">
        <w:rPr>
          <w:rFonts w:ascii="Corbel" w:hAnsi="Corbel"/>
          <w:szCs w:val="18"/>
        </w:rPr>
        <w:t xml:space="preserve">Aanbestedende dienst de economisch meest voordelige Inschrijving </w:t>
      </w:r>
      <w:r w:rsidR="002E5852" w:rsidRPr="001D63D0">
        <w:rPr>
          <w:rFonts w:ascii="Corbel" w:hAnsi="Corbel"/>
          <w:szCs w:val="18"/>
        </w:rPr>
        <w:t>te bepalen</w:t>
      </w:r>
      <w:r w:rsidRPr="001D63D0">
        <w:rPr>
          <w:rFonts w:ascii="Corbel" w:hAnsi="Corbel"/>
          <w:szCs w:val="18"/>
        </w:rPr>
        <w:t xml:space="preserve"> en een Gunningsbeslissing</w:t>
      </w:r>
      <w:r w:rsidR="002E5852" w:rsidRPr="001D63D0">
        <w:rPr>
          <w:rFonts w:ascii="Corbel" w:hAnsi="Corbel"/>
          <w:szCs w:val="18"/>
        </w:rPr>
        <w:t xml:space="preserve"> te nemen</w:t>
      </w:r>
      <w:r w:rsidRPr="001D63D0">
        <w:rPr>
          <w:rFonts w:ascii="Corbel" w:hAnsi="Corbel"/>
          <w:szCs w:val="18"/>
        </w:rPr>
        <w:t xml:space="preserve">. </w:t>
      </w:r>
    </w:p>
    <w:p w14:paraId="41F87A78" w14:textId="77777777" w:rsidR="00435C3D" w:rsidRPr="003336A8" w:rsidRDefault="00435C3D" w:rsidP="00435C3D">
      <w:pPr>
        <w:autoSpaceDE w:val="0"/>
        <w:spacing w:line="276" w:lineRule="auto"/>
        <w:rPr>
          <w:rFonts w:ascii="Corbel" w:hAnsi="Corbel"/>
          <w:szCs w:val="18"/>
          <w:highlight w:val="yellow"/>
        </w:rPr>
      </w:pPr>
    </w:p>
    <w:p w14:paraId="747F26E8" w14:textId="77777777" w:rsidR="00435C3D" w:rsidRPr="001D63D0" w:rsidRDefault="00435C3D" w:rsidP="00435C3D">
      <w:pPr>
        <w:spacing w:line="276" w:lineRule="auto"/>
        <w:rPr>
          <w:rFonts w:ascii="Corbel" w:hAnsi="Corbel"/>
          <w:b/>
          <w:szCs w:val="18"/>
        </w:rPr>
      </w:pPr>
      <w:r w:rsidRPr="001D63D0">
        <w:rPr>
          <w:rFonts w:ascii="Corbel" w:hAnsi="Corbel"/>
          <w:b/>
          <w:szCs w:val="18"/>
        </w:rPr>
        <w:t>Gunningsleidraad</w:t>
      </w:r>
    </w:p>
    <w:p w14:paraId="4D047FE7" w14:textId="77777777" w:rsidR="00435C3D" w:rsidRPr="001D63D0" w:rsidRDefault="00435C3D" w:rsidP="00435C3D">
      <w:pPr>
        <w:spacing w:line="276" w:lineRule="auto"/>
        <w:rPr>
          <w:rFonts w:ascii="Corbel" w:hAnsi="Corbel"/>
          <w:szCs w:val="18"/>
        </w:rPr>
      </w:pPr>
      <w:r w:rsidRPr="001D63D0">
        <w:rPr>
          <w:rFonts w:ascii="Corbel" w:hAnsi="Corbel"/>
          <w:szCs w:val="18"/>
        </w:rPr>
        <w:t xml:space="preserve">Het Aanbestedingsstuk waarmee Gegadigden die in de Selectiefase door de Aanbestedende dienst zijn geselecteerd worden uitgenodigd </w:t>
      </w:r>
      <w:r w:rsidR="00977EF7" w:rsidRPr="001D63D0">
        <w:rPr>
          <w:rFonts w:ascii="Corbel" w:hAnsi="Corbel"/>
          <w:szCs w:val="18"/>
        </w:rPr>
        <w:t xml:space="preserve">om </w:t>
      </w:r>
      <w:r w:rsidRPr="001D63D0">
        <w:rPr>
          <w:rFonts w:ascii="Corbel" w:hAnsi="Corbel"/>
          <w:szCs w:val="18"/>
        </w:rPr>
        <w:t xml:space="preserve">in de Gunningsfase een Inschrijving in te </w:t>
      </w:r>
      <w:r w:rsidR="00977EF7" w:rsidRPr="001D63D0">
        <w:rPr>
          <w:rFonts w:ascii="Corbel" w:hAnsi="Corbel"/>
          <w:szCs w:val="18"/>
        </w:rPr>
        <w:t>dienen.</w:t>
      </w:r>
    </w:p>
    <w:p w14:paraId="40AB90DE" w14:textId="77777777" w:rsidR="00435C3D" w:rsidRPr="001D63D0" w:rsidRDefault="00435C3D" w:rsidP="00435C3D">
      <w:pPr>
        <w:tabs>
          <w:tab w:val="left" w:pos="7903"/>
        </w:tabs>
        <w:spacing w:line="276" w:lineRule="auto"/>
        <w:rPr>
          <w:rFonts w:ascii="Corbel" w:hAnsi="Corbel"/>
          <w:szCs w:val="18"/>
        </w:rPr>
      </w:pPr>
    </w:p>
    <w:p w14:paraId="10E16739" w14:textId="77777777" w:rsidR="00435C3D" w:rsidRPr="00435C3D" w:rsidRDefault="00435C3D" w:rsidP="00435C3D">
      <w:pPr>
        <w:autoSpaceDE w:val="0"/>
        <w:spacing w:line="276" w:lineRule="auto"/>
        <w:rPr>
          <w:rFonts w:ascii="Corbel" w:hAnsi="Corbel"/>
          <w:b/>
          <w:szCs w:val="18"/>
        </w:rPr>
      </w:pPr>
      <w:r w:rsidRPr="001D63D0">
        <w:rPr>
          <w:rFonts w:ascii="Corbel" w:hAnsi="Corbel"/>
          <w:b/>
          <w:szCs w:val="18"/>
        </w:rPr>
        <w:t>Inschrijver</w:t>
      </w:r>
    </w:p>
    <w:p w14:paraId="3241AFA1" w14:textId="4663EB44" w:rsidR="00435C3D" w:rsidRDefault="00435C3D" w:rsidP="00435C3D">
      <w:pPr>
        <w:autoSpaceDE w:val="0"/>
        <w:spacing w:line="276" w:lineRule="auto"/>
        <w:rPr>
          <w:rFonts w:ascii="Corbel" w:hAnsi="Corbel"/>
          <w:szCs w:val="18"/>
        </w:rPr>
      </w:pPr>
      <w:r w:rsidRPr="00435C3D">
        <w:rPr>
          <w:rFonts w:ascii="Corbel" w:hAnsi="Corbel"/>
          <w:szCs w:val="18"/>
        </w:rPr>
        <w:t xml:space="preserve">Gegadigde die </w:t>
      </w:r>
      <w:r w:rsidR="00775E0E">
        <w:rPr>
          <w:rFonts w:ascii="Corbel" w:hAnsi="Corbel"/>
          <w:szCs w:val="18"/>
        </w:rPr>
        <w:t xml:space="preserve">in de Gunningsfase </w:t>
      </w:r>
      <w:r w:rsidRPr="00435C3D">
        <w:rPr>
          <w:rFonts w:ascii="Corbel" w:hAnsi="Corbel"/>
          <w:szCs w:val="18"/>
        </w:rPr>
        <w:t>een Inschrijving heeft ingediend, zelfstandig, als hoofdaannemer of in een Samenwerkingsverband (combinatie).</w:t>
      </w:r>
    </w:p>
    <w:p w14:paraId="1CFB76A0" w14:textId="77777777" w:rsidR="00977EF7" w:rsidRDefault="00977EF7" w:rsidP="00435C3D">
      <w:pPr>
        <w:autoSpaceDE w:val="0"/>
        <w:spacing w:line="276" w:lineRule="auto"/>
        <w:rPr>
          <w:rFonts w:ascii="Corbel" w:hAnsi="Corbel"/>
          <w:szCs w:val="18"/>
        </w:rPr>
      </w:pPr>
    </w:p>
    <w:p w14:paraId="7602A85F" w14:textId="77777777" w:rsidR="00435C3D" w:rsidRPr="00811244" w:rsidRDefault="00435C3D" w:rsidP="00435C3D">
      <w:pPr>
        <w:autoSpaceDE w:val="0"/>
        <w:spacing w:line="276" w:lineRule="auto"/>
        <w:rPr>
          <w:rFonts w:ascii="Corbel" w:hAnsi="Corbel"/>
          <w:b/>
          <w:szCs w:val="18"/>
        </w:rPr>
      </w:pPr>
      <w:r w:rsidRPr="00811244">
        <w:rPr>
          <w:rFonts w:ascii="Corbel" w:hAnsi="Corbel"/>
          <w:b/>
          <w:szCs w:val="18"/>
        </w:rPr>
        <w:t>Inschrijving</w:t>
      </w:r>
    </w:p>
    <w:p w14:paraId="5F0232F4" w14:textId="024577C8" w:rsidR="00435C3D" w:rsidRPr="00811244" w:rsidRDefault="00435C3D" w:rsidP="00435C3D">
      <w:pPr>
        <w:autoSpaceDE w:val="0"/>
        <w:spacing w:line="276" w:lineRule="auto"/>
        <w:rPr>
          <w:rFonts w:ascii="Corbel" w:hAnsi="Corbel"/>
          <w:szCs w:val="18"/>
        </w:rPr>
      </w:pPr>
      <w:r w:rsidRPr="00811244">
        <w:rPr>
          <w:rFonts w:ascii="Corbel" w:hAnsi="Corbel"/>
          <w:szCs w:val="18"/>
        </w:rPr>
        <w:t>Offerte</w:t>
      </w:r>
      <w:r>
        <w:rPr>
          <w:rFonts w:ascii="Corbel" w:hAnsi="Corbel"/>
          <w:szCs w:val="18"/>
        </w:rPr>
        <w:t xml:space="preserve"> uitgebracht door Inschrijver </w:t>
      </w:r>
      <w:r w:rsidR="00775E0E">
        <w:rPr>
          <w:rFonts w:ascii="Corbel" w:hAnsi="Corbel"/>
          <w:szCs w:val="18"/>
        </w:rPr>
        <w:t xml:space="preserve">in de Gunningsfase </w:t>
      </w:r>
      <w:r>
        <w:rPr>
          <w:rFonts w:ascii="Corbel" w:hAnsi="Corbel"/>
          <w:szCs w:val="18"/>
        </w:rPr>
        <w:t xml:space="preserve">binnen de kaders van deze aanbesteding. </w:t>
      </w:r>
    </w:p>
    <w:p w14:paraId="775C3D6D" w14:textId="77777777" w:rsidR="00380604" w:rsidRPr="00811244" w:rsidRDefault="00380604" w:rsidP="00380604">
      <w:pPr>
        <w:autoSpaceDE w:val="0"/>
        <w:spacing w:line="276" w:lineRule="auto"/>
        <w:rPr>
          <w:rFonts w:ascii="Corbel" w:hAnsi="Corbel"/>
          <w:szCs w:val="18"/>
        </w:rPr>
      </w:pPr>
    </w:p>
    <w:p w14:paraId="28AD63AD" w14:textId="77777777" w:rsidR="00380604" w:rsidRPr="00380604" w:rsidRDefault="00380604" w:rsidP="00380604">
      <w:pPr>
        <w:shd w:val="clear" w:color="auto" w:fill="FFFFFF" w:themeFill="background1"/>
        <w:autoSpaceDE w:val="0"/>
        <w:spacing w:line="276" w:lineRule="auto"/>
        <w:rPr>
          <w:rFonts w:ascii="Corbel" w:hAnsi="Corbel"/>
          <w:b/>
          <w:szCs w:val="18"/>
        </w:rPr>
      </w:pPr>
      <w:r w:rsidRPr="00380604">
        <w:rPr>
          <w:rFonts w:ascii="Corbel" w:hAnsi="Corbel"/>
          <w:b/>
          <w:szCs w:val="18"/>
        </w:rPr>
        <w:t>Nota van inlichtingen</w:t>
      </w:r>
    </w:p>
    <w:p w14:paraId="1ED5BF0A" w14:textId="77777777" w:rsidR="00380604" w:rsidRDefault="00380604" w:rsidP="00380604">
      <w:pPr>
        <w:shd w:val="clear" w:color="auto" w:fill="FFFFFF" w:themeFill="background1"/>
        <w:spacing w:line="276" w:lineRule="auto"/>
        <w:rPr>
          <w:rFonts w:ascii="Corbel" w:hAnsi="Corbel"/>
          <w:szCs w:val="18"/>
        </w:rPr>
      </w:pPr>
      <w:r w:rsidRPr="00380604">
        <w:rPr>
          <w:rFonts w:ascii="Corbel" w:hAnsi="Corbel"/>
          <w:szCs w:val="18"/>
        </w:rPr>
        <w:t>Schriftelijke reactie van de</w:t>
      </w:r>
      <w:r w:rsidRPr="00DE36B3">
        <w:rPr>
          <w:rFonts w:ascii="Corbel" w:hAnsi="Corbel"/>
          <w:szCs w:val="18"/>
        </w:rPr>
        <w:t xml:space="preserve"> Aanbestedende dienst op door Ondernemers tijdig en op de juiste wijze naar aanleiding van de Aanbestedingsstukken gestelde vragen. De Nota van Inlichtingen kan ook  mededelingen en kleine wijzigingen bevatten vanuit de Aanbestedende dienst. Indien sprake is van de beantwoording van </w:t>
      </w:r>
      <w:r w:rsidRPr="00DE36B3">
        <w:rPr>
          <w:rFonts w:ascii="Corbel" w:hAnsi="Corbel"/>
          <w:szCs w:val="18"/>
        </w:rPr>
        <w:lastRenderedPageBreak/>
        <w:t>vragen in een elektronisch systeem, dan dient elke afzonderlijke beantwoording begrepen te worden als Nota van inlichtingen.</w:t>
      </w:r>
    </w:p>
    <w:p w14:paraId="18EB06CC" w14:textId="77777777" w:rsidR="00435C3D" w:rsidRPr="00255B1B" w:rsidRDefault="00435C3D" w:rsidP="00435C3D">
      <w:pPr>
        <w:spacing w:line="276" w:lineRule="auto"/>
        <w:rPr>
          <w:rFonts w:ascii="Corbel" w:hAnsi="Corbel"/>
          <w:szCs w:val="18"/>
        </w:rPr>
      </w:pPr>
    </w:p>
    <w:p w14:paraId="0B708845" w14:textId="77777777" w:rsidR="00435C3D" w:rsidRDefault="00435C3D" w:rsidP="00435C3D">
      <w:pPr>
        <w:spacing w:line="276" w:lineRule="auto"/>
        <w:rPr>
          <w:rFonts w:ascii="Corbel" w:hAnsi="Corbel"/>
          <w:b/>
          <w:szCs w:val="18"/>
        </w:rPr>
      </w:pPr>
      <w:r w:rsidRPr="00811244">
        <w:rPr>
          <w:rFonts w:ascii="Corbel" w:hAnsi="Corbel"/>
          <w:b/>
          <w:szCs w:val="18"/>
        </w:rPr>
        <w:t>O</w:t>
      </w:r>
      <w:r>
        <w:rPr>
          <w:rFonts w:ascii="Corbel" w:hAnsi="Corbel"/>
          <w:b/>
          <w:szCs w:val="18"/>
        </w:rPr>
        <w:t>ndernemer</w:t>
      </w:r>
    </w:p>
    <w:p w14:paraId="77286F78" w14:textId="603F3751" w:rsidR="00435C3D" w:rsidRDefault="00435C3D" w:rsidP="00435C3D">
      <w:pPr>
        <w:spacing w:line="276" w:lineRule="auto"/>
        <w:rPr>
          <w:rFonts w:ascii="Corbel" w:hAnsi="Corbel"/>
          <w:szCs w:val="18"/>
        </w:rPr>
      </w:pPr>
      <w:r>
        <w:rPr>
          <w:rFonts w:ascii="Corbel" w:hAnsi="Corbel"/>
          <w:szCs w:val="18"/>
        </w:rPr>
        <w:t>E</w:t>
      </w:r>
      <w:r w:rsidRPr="00C5696A">
        <w:rPr>
          <w:rFonts w:ascii="Corbel" w:hAnsi="Corbel"/>
          <w:szCs w:val="18"/>
        </w:rPr>
        <w:t>en aannemer</w:t>
      </w:r>
      <w:r>
        <w:rPr>
          <w:rFonts w:ascii="Corbel" w:hAnsi="Corbel"/>
          <w:szCs w:val="18"/>
        </w:rPr>
        <w:t>, leverancier of dienstve</w:t>
      </w:r>
      <w:r w:rsidR="00712E48">
        <w:rPr>
          <w:rFonts w:ascii="Corbel" w:hAnsi="Corbel"/>
          <w:szCs w:val="18"/>
        </w:rPr>
        <w:t>rlener.</w:t>
      </w:r>
      <w:r w:rsidR="00431063">
        <w:rPr>
          <w:rFonts w:ascii="Corbel" w:hAnsi="Corbel"/>
          <w:szCs w:val="18"/>
        </w:rPr>
        <w:t xml:space="preserve"> </w:t>
      </w:r>
    </w:p>
    <w:p w14:paraId="65493578" w14:textId="77777777" w:rsidR="00435C3D" w:rsidRPr="00470DA1" w:rsidRDefault="00435C3D" w:rsidP="00435C3D">
      <w:pPr>
        <w:spacing w:line="276" w:lineRule="auto"/>
        <w:rPr>
          <w:rFonts w:ascii="Corbel" w:hAnsi="Corbel"/>
          <w:szCs w:val="18"/>
        </w:rPr>
      </w:pPr>
    </w:p>
    <w:p w14:paraId="44952591" w14:textId="77777777" w:rsidR="00435C3D" w:rsidRDefault="00435C3D" w:rsidP="00435C3D">
      <w:pPr>
        <w:spacing w:line="276" w:lineRule="auto"/>
        <w:rPr>
          <w:rFonts w:ascii="Corbel" w:hAnsi="Corbel"/>
          <w:b/>
          <w:szCs w:val="18"/>
        </w:rPr>
      </w:pPr>
      <w:r>
        <w:rPr>
          <w:rFonts w:ascii="Corbel" w:hAnsi="Corbel"/>
          <w:b/>
          <w:szCs w:val="18"/>
        </w:rPr>
        <w:t>Opdracht</w:t>
      </w:r>
    </w:p>
    <w:p w14:paraId="28CF17E0" w14:textId="585394D0" w:rsidR="00435C3D" w:rsidRDefault="00435C3D" w:rsidP="00435C3D">
      <w:pPr>
        <w:spacing w:line="276" w:lineRule="auto"/>
        <w:rPr>
          <w:rFonts w:ascii="Corbel" w:hAnsi="Corbel"/>
          <w:szCs w:val="18"/>
        </w:rPr>
      </w:pPr>
      <w:r>
        <w:rPr>
          <w:rFonts w:ascii="Corbel" w:hAnsi="Corbel"/>
          <w:szCs w:val="18"/>
        </w:rPr>
        <w:t>De leveringen en of diensten die door de winnende Inschrijver(s) conform de Overeenkomst u</w:t>
      </w:r>
      <w:r w:rsidR="00775E0E">
        <w:rPr>
          <w:rFonts w:ascii="Corbel" w:hAnsi="Corbel"/>
          <w:szCs w:val="18"/>
        </w:rPr>
        <w:t>itgevoerd worden.</w:t>
      </w:r>
    </w:p>
    <w:p w14:paraId="2BD3AAF1" w14:textId="77777777" w:rsidR="00435C3D" w:rsidRPr="00B03ECA" w:rsidRDefault="00435C3D" w:rsidP="00435C3D">
      <w:pPr>
        <w:spacing w:line="276" w:lineRule="auto"/>
        <w:rPr>
          <w:rFonts w:ascii="Corbel" w:hAnsi="Corbel"/>
          <w:szCs w:val="18"/>
        </w:rPr>
      </w:pPr>
    </w:p>
    <w:p w14:paraId="67D2C1FC" w14:textId="77777777" w:rsidR="000A094C" w:rsidRPr="000A094C" w:rsidRDefault="000A094C" w:rsidP="000A094C">
      <w:pPr>
        <w:spacing w:line="276" w:lineRule="auto"/>
        <w:rPr>
          <w:rFonts w:ascii="Corbel" w:hAnsi="Corbel"/>
          <w:b/>
          <w:szCs w:val="18"/>
        </w:rPr>
      </w:pPr>
      <w:r w:rsidRPr="000A094C">
        <w:rPr>
          <w:rFonts w:ascii="Corbel" w:hAnsi="Corbel"/>
          <w:b/>
          <w:szCs w:val="18"/>
        </w:rPr>
        <w:t>Opdrachtgever</w:t>
      </w:r>
    </w:p>
    <w:p w14:paraId="1B68DECE" w14:textId="77777777" w:rsidR="000A094C" w:rsidRPr="00811244" w:rsidRDefault="000A094C" w:rsidP="000A094C">
      <w:pPr>
        <w:spacing w:line="276" w:lineRule="auto"/>
        <w:rPr>
          <w:rFonts w:ascii="Corbel" w:hAnsi="Corbel"/>
          <w:szCs w:val="18"/>
        </w:rPr>
      </w:pPr>
      <w:r w:rsidRPr="000A094C">
        <w:rPr>
          <w:rFonts w:ascii="Corbel" w:hAnsi="Corbel"/>
          <w:szCs w:val="18"/>
        </w:rPr>
        <w:t>De Aanbestedende dienst zal ten tijde van de uitvoering van de Overeenkomst als Opdrachtgever optreden.</w:t>
      </w:r>
      <w:r>
        <w:rPr>
          <w:rFonts w:ascii="Corbel" w:hAnsi="Corbel"/>
          <w:szCs w:val="18"/>
        </w:rPr>
        <w:t xml:space="preserve"> </w:t>
      </w:r>
    </w:p>
    <w:p w14:paraId="66FE08F1" w14:textId="77777777" w:rsidR="00435C3D" w:rsidRPr="00811244" w:rsidRDefault="00435C3D" w:rsidP="00435C3D">
      <w:pPr>
        <w:spacing w:line="276" w:lineRule="auto"/>
        <w:rPr>
          <w:rFonts w:ascii="Corbel" w:hAnsi="Corbel"/>
          <w:szCs w:val="18"/>
          <w:u w:val="single"/>
        </w:rPr>
      </w:pPr>
    </w:p>
    <w:p w14:paraId="3AA9E828" w14:textId="77777777" w:rsidR="00435C3D" w:rsidRPr="00811244" w:rsidRDefault="00435C3D" w:rsidP="00435C3D">
      <w:pPr>
        <w:spacing w:line="276" w:lineRule="auto"/>
        <w:rPr>
          <w:rFonts w:ascii="Corbel" w:hAnsi="Corbel"/>
          <w:b/>
          <w:szCs w:val="18"/>
        </w:rPr>
      </w:pPr>
      <w:r w:rsidRPr="00811244">
        <w:rPr>
          <w:rFonts w:ascii="Corbel" w:hAnsi="Corbel"/>
          <w:b/>
          <w:szCs w:val="18"/>
        </w:rPr>
        <w:t>Opdrachtnemer</w:t>
      </w:r>
    </w:p>
    <w:p w14:paraId="233C21DF" w14:textId="77777777" w:rsidR="00435C3D" w:rsidRDefault="00435C3D" w:rsidP="00435C3D">
      <w:pPr>
        <w:tabs>
          <w:tab w:val="left" w:pos="7903"/>
        </w:tabs>
        <w:spacing w:line="276" w:lineRule="auto"/>
        <w:rPr>
          <w:rFonts w:ascii="Corbel" w:hAnsi="Corbel"/>
          <w:szCs w:val="18"/>
        </w:rPr>
      </w:pPr>
      <w:r w:rsidRPr="00811244">
        <w:rPr>
          <w:rFonts w:ascii="Corbel" w:hAnsi="Corbel"/>
          <w:szCs w:val="18"/>
        </w:rPr>
        <w:t xml:space="preserve">De </w:t>
      </w:r>
      <w:r>
        <w:rPr>
          <w:rFonts w:ascii="Corbel" w:hAnsi="Corbel"/>
          <w:szCs w:val="18"/>
        </w:rPr>
        <w:t xml:space="preserve">Inschrijver </w:t>
      </w:r>
      <w:r w:rsidRPr="00811244">
        <w:rPr>
          <w:rFonts w:ascii="Corbel" w:hAnsi="Corbel"/>
          <w:szCs w:val="18"/>
        </w:rPr>
        <w:t xml:space="preserve">met wie </w:t>
      </w:r>
      <w:r>
        <w:rPr>
          <w:rFonts w:ascii="Corbel" w:hAnsi="Corbel"/>
          <w:szCs w:val="18"/>
        </w:rPr>
        <w:t>Opdrachtgever de Overeenkomst heeft gesloten.</w:t>
      </w:r>
    </w:p>
    <w:p w14:paraId="3D61C8A4" w14:textId="77777777" w:rsidR="00435C3D" w:rsidRPr="00FE3F30" w:rsidRDefault="00435C3D" w:rsidP="00435C3D">
      <w:pPr>
        <w:tabs>
          <w:tab w:val="left" w:pos="7903"/>
        </w:tabs>
        <w:spacing w:line="276" w:lineRule="auto"/>
        <w:rPr>
          <w:rFonts w:ascii="Corbel" w:hAnsi="Corbel"/>
          <w:szCs w:val="18"/>
        </w:rPr>
      </w:pPr>
    </w:p>
    <w:p w14:paraId="6B5B0215" w14:textId="77777777" w:rsidR="00435C3D" w:rsidRDefault="00435C3D" w:rsidP="00435C3D">
      <w:pPr>
        <w:tabs>
          <w:tab w:val="left" w:pos="7903"/>
        </w:tabs>
        <w:spacing w:line="276" w:lineRule="auto"/>
        <w:rPr>
          <w:rFonts w:ascii="Corbel" w:hAnsi="Corbel"/>
          <w:b/>
          <w:szCs w:val="18"/>
        </w:rPr>
      </w:pPr>
      <w:r>
        <w:rPr>
          <w:rFonts w:ascii="Corbel" w:hAnsi="Corbel"/>
          <w:b/>
          <w:szCs w:val="18"/>
        </w:rPr>
        <w:t>Samenwerkingsverband (combinatie)</w:t>
      </w:r>
    </w:p>
    <w:p w14:paraId="1D6BDCE9" w14:textId="72ECCCB8" w:rsidR="00435C3D" w:rsidRDefault="00435C3D" w:rsidP="00435C3D">
      <w:pPr>
        <w:tabs>
          <w:tab w:val="left" w:pos="7903"/>
        </w:tabs>
        <w:spacing w:line="276" w:lineRule="auto"/>
        <w:rPr>
          <w:rFonts w:ascii="Corbel" w:hAnsi="Corbel"/>
          <w:szCs w:val="18"/>
        </w:rPr>
      </w:pPr>
      <w:r w:rsidRPr="002534E9">
        <w:rPr>
          <w:rFonts w:ascii="Corbel" w:hAnsi="Corbel"/>
          <w:szCs w:val="18"/>
        </w:rPr>
        <w:t>Een combinatie van Onde</w:t>
      </w:r>
      <w:r w:rsidR="00775E0E">
        <w:rPr>
          <w:rFonts w:ascii="Corbel" w:hAnsi="Corbel"/>
          <w:szCs w:val="18"/>
        </w:rPr>
        <w:t xml:space="preserve">rnemers in de hoedanigheid van Gegadigde of </w:t>
      </w:r>
      <w:r w:rsidR="00712E48">
        <w:rPr>
          <w:rFonts w:ascii="Corbel" w:hAnsi="Corbel"/>
          <w:szCs w:val="18"/>
        </w:rPr>
        <w:t>I</w:t>
      </w:r>
      <w:r w:rsidRPr="002534E9">
        <w:rPr>
          <w:rFonts w:ascii="Corbel" w:hAnsi="Corbel"/>
          <w:szCs w:val="18"/>
        </w:rPr>
        <w:t xml:space="preserve">nschrijver welke afzonderlijk hoofdelijk aansprakelijk zijn voor de </w:t>
      </w:r>
      <w:r w:rsidR="00712E48">
        <w:rPr>
          <w:rFonts w:ascii="Corbel" w:hAnsi="Corbel"/>
          <w:szCs w:val="18"/>
        </w:rPr>
        <w:t xml:space="preserve">Aanmelding respectievelijk </w:t>
      </w:r>
      <w:r w:rsidRPr="002534E9">
        <w:rPr>
          <w:rFonts w:ascii="Corbel" w:hAnsi="Corbel"/>
          <w:szCs w:val="18"/>
        </w:rPr>
        <w:t>Inschrijving en de uitvoering van de Opdracht.</w:t>
      </w:r>
    </w:p>
    <w:p w14:paraId="4E06A518" w14:textId="77777777" w:rsidR="00435C3D" w:rsidRDefault="00435C3D" w:rsidP="00435C3D">
      <w:pPr>
        <w:tabs>
          <w:tab w:val="left" w:pos="7903"/>
        </w:tabs>
        <w:spacing w:line="276" w:lineRule="auto"/>
        <w:rPr>
          <w:rFonts w:ascii="Corbel" w:hAnsi="Corbel"/>
          <w:b/>
          <w:szCs w:val="18"/>
        </w:rPr>
      </w:pPr>
    </w:p>
    <w:p w14:paraId="6FF86A60" w14:textId="77777777" w:rsidR="00435C3D" w:rsidRDefault="00435C3D" w:rsidP="00435C3D">
      <w:pPr>
        <w:tabs>
          <w:tab w:val="left" w:pos="7903"/>
        </w:tabs>
        <w:spacing w:line="276" w:lineRule="auto"/>
        <w:rPr>
          <w:rFonts w:ascii="Corbel" w:hAnsi="Corbel"/>
          <w:b/>
          <w:szCs w:val="18"/>
        </w:rPr>
      </w:pPr>
      <w:r>
        <w:rPr>
          <w:rFonts w:ascii="Corbel" w:hAnsi="Corbel"/>
          <w:b/>
          <w:szCs w:val="18"/>
        </w:rPr>
        <w:t>Schriftelijk</w:t>
      </w:r>
      <w:r w:rsidRPr="00354D76">
        <w:rPr>
          <w:rFonts w:ascii="Corbel" w:hAnsi="Corbel"/>
          <w:b/>
          <w:szCs w:val="18"/>
        </w:rPr>
        <w:t>(e)</w:t>
      </w:r>
    </w:p>
    <w:p w14:paraId="2815CADB" w14:textId="77777777" w:rsidR="00435C3D" w:rsidRDefault="00435C3D" w:rsidP="00435C3D">
      <w:pPr>
        <w:tabs>
          <w:tab w:val="left" w:pos="7903"/>
        </w:tabs>
        <w:spacing w:line="276" w:lineRule="auto"/>
        <w:rPr>
          <w:rFonts w:ascii="Corbel" w:hAnsi="Corbel"/>
          <w:szCs w:val="18"/>
        </w:rPr>
      </w:pPr>
      <w:r w:rsidRPr="00354D76">
        <w:rPr>
          <w:rFonts w:ascii="Corbel" w:hAnsi="Corbel"/>
          <w:szCs w:val="18"/>
        </w:rPr>
        <w:t>Elk uit woorden of cijfers bestaand geheel dat kan worden gelezen, gereproduceerd en vervolgens medegedeeld, daaronder begrepen met elektronische middelen overgebrachte of opgeslagen informatie.</w:t>
      </w:r>
    </w:p>
    <w:p w14:paraId="6713EF46" w14:textId="77777777" w:rsidR="00435C3D" w:rsidRDefault="00435C3D" w:rsidP="00435C3D">
      <w:pPr>
        <w:tabs>
          <w:tab w:val="left" w:pos="7903"/>
        </w:tabs>
        <w:spacing w:line="276" w:lineRule="auto"/>
        <w:rPr>
          <w:rFonts w:ascii="Corbel" w:hAnsi="Corbel"/>
          <w:szCs w:val="18"/>
        </w:rPr>
      </w:pPr>
    </w:p>
    <w:p w14:paraId="02CF47B8" w14:textId="77777777" w:rsidR="00435C3D" w:rsidRPr="001D63D0" w:rsidRDefault="00435C3D" w:rsidP="00435C3D">
      <w:pPr>
        <w:tabs>
          <w:tab w:val="left" w:pos="7903"/>
        </w:tabs>
        <w:spacing w:line="276" w:lineRule="auto"/>
        <w:rPr>
          <w:rFonts w:ascii="Corbel" w:hAnsi="Corbel"/>
          <w:b/>
          <w:szCs w:val="18"/>
        </w:rPr>
      </w:pPr>
      <w:r w:rsidRPr="001D63D0">
        <w:rPr>
          <w:rFonts w:ascii="Corbel" w:hAnsi="Corbel"/>
          <w:b/>
          <w:szCs w:val="18"/>
        </w:rPr>
        <w:t>Selectiebeslissing</w:t>
      </w:r>
    </w:p>
    <w:p w14:paraId="64FF17E9" w14:textId="418DAC73" w:rsidR="00435C3D" w:rsidRPr="001D63D0" w:rsidRDefault="00435C3D" w:rsidP="00435C3D">
      <w:pPr>
        <w:autoSpaceDE w:val="0"/>
        <w:spacing w:line="276" w:lineRule="auto"/>
        <w:rPr>
          <w:rFonts w:ascii="Corbel" w:hAnsi="Corbel"/>
          <w:szCs w:val="18"/>
        </w:rPr>
      </w:pPr>
      <w:r w:rsidRPr="001D63D0">
        <w:rPr>
          <w:rFonts w:ascii="Corbel" w:hAnsi="Corbel"/>
          <w:szCs w:val="18"/>
        </w:rPr>
        <w:t xml:space="preserve">De keuze van de Aanbestedende dienst </w:t>
      </w:r>
      <w:r w:rsidR="00977EF7" w:rsidRPr="001D63D0">
        <w:rPr>
          <w:rFonts w:ascii="Corbel" w:hAnsi="Corbel"/>
          <w:szCs w:val="18"/>
        </w:rPr>
        <w:t>welke</w:t>
      </w:r>
      <w:r w:rsidRPr="001D63D0">
        <w:rPr>
          <w:rFonts w:ascii="Corbel" w:hAnsi="Corbel"/>
          <w:szCs w:val="18"/>
        </w:rPr>
        <w:t xml:space="preserve"> Gegadigden uitgenodigd worden</w:t>
      </w:r>
      <w:r w:rsidR="00977EF7" w:rsidRPr="001D63D0">
        <w:rPr>
          <w:rFonts w:ascii="Corbel" w:hAnsi="Corbel"/>
          <w:szCs w:val="18"/>
        </w:rPr>
        <w:t xml:space="preserve"> om</w:t>
      </w:r>
      <w:r w:rsidRPr="001D63D0">
        <w:rPr>
          <w:rFonts w:ascii="Corbel" w:hAnsi="Corbel"/>
          <w:szCs w:val="18"/>
        </w:rPr>
        <w:t xml:space="preserve"> in de Gunningsfase</w:t>
      </w:r>
      <w:r w:rsidR="00620F50" w:rsidRPr="001D63D0">
        <w:rPr>
          <w:rFonts w:ascii="Corbel" w:hAnsi="Corbel"/>
          <w:szCs w:val="18"/>
        </w:rPr>
        <w:t xml:space="preserve"> een Inschrijving </w:t>
      </w:r>
      <w:r w:rsidR="00977EF7" w:rsidRPr="001D63D0">
        <w:rPr>
          <w:rFonts w:ascii="Corbel" w:hAnsi="Corbel"/>
          <w:szCs w:val="18"/>
        </w:rPr>
        <w:t>in</w:t>
      </w:r>
      <w:r w:rsidR="00712E48">
        <w:rPr>
          <w:rFonts w:ascii="Corbel" w:hAnsi="Corbel"/>
          <w:szCs w:val="18"/>
        </w:rPr>
        <w:t xml:space="preserve"> te </w:t>
      </w:r>
      <w:r w:rsidR="00977EF7" w:rsidRPr="001D63D0">
        <w:rPr>
          <w:rFonts w:ascii="Corbel" w:hAnsi="Corbel"/>
          <w:szCs w:val="18"/>
        </w:rPr>
        <w:t>dienen</w:t>
      </w:r>
      <w:r w:rsidR="00620F50" w:rsidRPr="001D63D0">
        <w:rPr>
          <w:rFonts w:ascii="Corbel" w:hAnsi="Corbel"/>
          <w:szCs w:val="18"/>
        </w:rPr>
        <w:t xml:space="preserve">, daaronder ook begrepen de </w:t>
      </w:r>
      <w:r w:rsidR="00977EF7" w:rsidRPr="001D63D0">
        <w:rPr>
          <w:rFonts w:ascii="Corbel" w:hAnsi="Corbel"/>
          <w:szCs w:val="18"/>
        </w:rPr>
        <w:t xml:space="preserve">mogelijke </w:t>
      </w:r>
      <w:r w:rsidR="00620F50" w:rsidRPr="001D63D0">
        <w:rPr>
          <w:rFonts w:ascii="Corbel" w:hAnsi="Corbel"/>
          <w:szCs w:val="18"/>
        </w:rPr>
        <w:t>beslissing de aanbesteding te staken.</w:t>
      </w:r>
    </w:p>
    <w:p w14:paraId="29453D16" w14:textId="77777777" w:rsidR="00435C3D" w:rsidRPr="001D63D0" w:rsidRDefault="00435C3D" w:rsidP="00435C3D">
      <w:pPr>
        <w:autoSpaceDE w:val="0"/>
        <w:spacing w:line="276" w:lineRule="auto"/>
        <w:rPr>
          <w:rFonts w:ascii="Corbel" w:hAnsi="Corbel"/>
          <w:szCs w:val="18"/>
        </w:rPr>
      </w:pPr>
    </w:p>
    <w:p w14:paraId="60452DA3" w14:textId="77777777" w:rsidR="00435C3D" w:rsidRPr="001D63D0" w:rsidRDefault="00435C3D" w:rsidP="00435C3D">
      <w:pPr>
        <w:tabs>
          <w:tab w:val="left" w:pos="7903"/>
        </w:tabs>
        <w:spacing w:line="276" w:lineRule="auto"/>
        <w:rPr>
          <w:rFonts w:ascii="Corbel" w:hAnsi="Corbel"/>
          <w:b/>
          <w:szCs w:val="18"/>
        </w:rPr>
      </w:pPr>
      <w:r w:rsidRPr="001D63D0">
        <w:rPr>
          <w:rFonts w:ascii="Corbel" w:hAnsi="Corbel"/>
          <w:b/>
          <w:szCs w:val="18"/>
        </w:rPr>
        <w:t>Selectieleidraad</w:t>
      </w:r>
    </w:p>
    <w:p w14:paraId="58F4AC57" w14:textId="728CD6D8" w:rsidR="00435C3D" w:rsidRPr="001D63D0" w:rsidRDefault="00435C3D" w:rsidP="00435C3D">
      <w:pPr>
        <w:spacing w:line="276" w:lineRule="auto"/>
        <w:rPr>
          <w:rFonts w:ascii="Corbel" w:hAnsi="Corbel"/>
          <w:szCs w:val="18"/>
        </w:rPr>
      </w:pPr>
      <w:r w:rsidRPr="001D63D0">
        <w:rPr>
          <w:rFonts w:ascii="Corbel" w:hAnsi="Corbel"/>
          <w:szCs w:val="18"/>
        </w:rPr>
        <w:t>Het Aanbestedingsstuk waarmee Ondernemers die aan de minimumeisen voldoen in de Selectiefase uitgenodigd worden een Aanmelding in te dienen: zelfstandig, in de vorm van een Samenwerkingsverband (combinatie) en/of door een beroep te doen op Derden.</w:t>
      </w:r>
    </w:p>
    <w:p w14:paraId="3D84758C" w14:textId="77777777" w:rsidR="00435C3D" w:rsidRPr="001D63D0" w:rsidRDefault="00435C3D" w:rsidP="00435C3D">
      <w:pPr>
        <w:autoSpaceDE w:val="0"/>
        <w:spacing w:line="276" w:lineRule="auto"/>
        <w:rPr>
          <w:rFonts w:ascii="Corbel" w:hAnsi="Corbel"/>
          <w:szCs w:val="18"/>
        </w:rPr>
      </w:pPr>
    </w:p>
    <w:p w14:paraId="1D9E63F0" w14:textId="77777777" w:rsidR="00435C3D" w:rsidRPr="001D63D0" w:rsidRDefault="00435C3D" w:rsidP="00435C3D">
      <w:pPr>
        <w:tabs>
          <w:tab w:val="left" w:pos="7903"/>
        </w:tabs>
        <w:spacing w:line="276" w:lineRule="auto"/>
        <w:rPr>
          <w:rFonts w:ascii="Corbel" w:hAnsi="Corbel"/>
          <w:b/>
          <w:szCs w:val="18"/>
        </w:rPr>
      </w:pPr>
      <w:r w:rsidRPr="001D63D0">
        <w:rPr>
          <w:rFonts w:ascii="Corbel" w:hAnsi="Corbel"/>
          <w:b/>
          <w:szCs w:val="18"/>
        </w:rPr>
        <w:t>Selectiefase</w:t>
      </w:r>
    </w:p>
    <w:p w14:paraId="606CAD20" w14:textId="1AFDF1E5" w:rsidR="00435C3D" w:rsidRPr="00354D76" w:rsidRDefault="00435C3D" w:rsidP="00435C3D">
      <w:pPr>
        <w:spacing w:line="276" w:lineRule="auto"/>
        <w:rPr>
          <w:rFonts w:ascii="Corbel" w:hAnsi="Corbel"/>
          <w:szCs w:val="18"/>
        </w:rPr>
      </w:pPr>
      <w:r w:rsidRPr="001D63D0">
        <w:rPr>
          <w:rFonts w:ascii="Corbel" w:hAnsi="Corbel"/>
          <w:szCs w:val="18"/>
        </w:rPr>
        <w:t xml:space="preserve">Eerste fase binnen </w:t>
      </w:r>
      <w:r w:rsidR="00977EF7" w:rsidRPr="001D63D0">
        <w:rPr>
          <w:rFonts w:ascii="Corbel" w:hAnsi="Corbel"/>
          <w:szCs w:val="18"/>
        </w:rPr>
        <w:t>een</w:t>
      </w:r>
      <w:r w:rsidRPr="001D63D0">
        <w:rPr>
          <w:rFonts w:ascii="Corbel" w:hAnsi="Corbel"/>
          <w:szCs w:val="18"/>
        </w:rPr>
        <w:t xml:space="preserve"> Europese</w:t>
      </w:r>
      <w:r w:rsidR="00977EF7" w:rsidRPr="001D63D0">
        <w:rPr>
          <w:rFonts w:ascii="Corbel" w:hAnsi="Corbel"/>
          <w:szCs w:val="18"/>
        </w:rPr>
        <w:t xml:space="preserve"> aanbesteding volgens de</w:t>
      </w:r>
      <w:r w:rsidR="001D63D0" w:rsidRPr="001D63D0">
        <w:rPr>
          <w:rFonts w:ascii="Corbel" w:hAnsi="Corbel"/>
          <w:szCs w:val="18"/>
        </w:rPr>
        <w:t xml:space="preserve"> niet-openbare </w:t>
      </w:r>
      <w:r w:rsidRPr="001D63D0">
        <w:rPr>
          <w:rFonts w:ascii="Corbel" w:hAnsi="Corbel"/>
          <w:szCs w:val="18"/>
        </w:rPr>
        <w:t xml:space="preserve">procedure waarin Ondernemers </w:t>
      </w:r>
      <w:r w:rsidR="00712E48">
        <w:rPr>
          <w:rFonts w:ascii="Corbel" w:hAnsi="Corbel"/>
          <w:szCs w:val="18"/>
        </w:rPr>
        <w:t xml:space="preserve">zich als Gegadigde kunnen </w:t>
      </w:r>
      <w:r w:rsidR="00977EF7" w:rsidRPr="001D63D0">
        <w:rPr>
          <w:rFonts w:ascii="Corbel" w:hAnsi="Corbel"/>
          <w:szCs w:val="18"/>
        </w:rPr>
        <w:t xml:space="preserve">kwalificeren </w:t>
      </w:r>
      <w:r w:rsidRPr="001D63D0">
        <w:rPr>
          <w:rFonts w:ascii="Corbel" w:hAnsi="Corbel"/>
          <w:szCs w:val="18"/>
        </w:rPr>
        <w:t xml:space="preserve">om in de Gunningsfase een Inschrijving in te </w:t>
      </w:r>
      <w:r w:rsidR="00977EF7" w:rsidRPr="001D63D0">
        <w:rPr>
          <w:rFonts w:ascii="Corbel" w:hAnsi="Corbel"/>
          <w:szCs w:val="18"/>
        </w:rPr>
        <w:t xml:space="preserve">mogen </w:t>
      </w:r>
      <w:r w:rsidRPr="001D63D0">
        <w:rPr>
          <w:rFonts w:ascii="Corbel" w:hAnsi="Corbel"/>
          <w:szCs w:val="18"/>
        </w:rPr>
        <w:t>dienen.</w:t>
      </w:r>
      <w:r w:rsidRPr="00B53AC3">
        <w:rPr>
          <w:rFonts w:ascii="Corbel" w:hAnsi="Corbel"/>
          <w:szCs w:val="18"/>
        </w:rPr>
        <w:t xml:space="preserve"> </w:t>
      </w:r>
    </w:p>
    <w:p w14:paraId="443A94A5" w14:textId="77777777" w:rsidR="00435C3D" w:rsidRDefault="00435C3D" w:rsidP="00435C3D">
      <w:pPr>
        <w:tabs>
          <w:tab w:val="left" w:pos="7903"/>
        </w:tabs>
        <w:spacing w:line="276" w:lineRule="auto"/>
        <w:rPr>
          <w:rFonts w:ascii="Corbel" w:hAnsi="Corbel"/>
          <w:b/>
          <w:szCs w:val="18"/>
        </w:rPr>
      </w:pPr>
    </w:p>
    <w:p w14:paraId="081D6D5E" w14:textId="594F2589" w:rsidR="00EE2EEE" w:rsidRPr="004828CA" w:rsidRDefault="00EE2EEE" w:rsidP="00435C3D">
      <w:pPr>
        <w:tabs>
          <w:tab w:val="left" w:pos="7903"/>
        </w:tabs>
        <w:spacing w:line="276" w:lineRule="auto"/>
        <w:rPr>
          <w:rFonts w:ascii="Corbel" w:hAnsi="Corbel"/>
          <w:b/>
          <w:lang w:val="en-US"/>
        </w:rPr>
      </w:pPr>
      <w:r w:rsidRPr="004828CA">
        <w:rPr>
          <w:rFonts w:ascii="Corbel" w:hAnsi="Corbel"/>
          <w:b/>
          <w:lang w:val="en-US"/>
        </w:rPr>
        <w:t>SROI</w:t>
      </w:r>
    </w:p>
    <w:p w14:paraId="6BF962C6" w14:textId="0A992A2F" w:rsidR="00EE2EEE" w:rsidRPr="004828CA" w:rsidRDefault="00EE2EEE" w:rsidP="00435C3D">
      <w:pPr>
        <w:tabs>
          <w:tab w:val="left" w:pos="7903"/>
        </w:tabs>
        <w:spacing w:line="276" w:lineRule="auto"/>
        <w:rPr>
          <w:rFonts w:ascii="Corbel" w:hAnsi="Corbel"/>
          <w:lang w:val="en-US"/>
        </w:rPr>
      </w:pPr>
      <w:r w:rsidRPr="004828CA">
        <w:rPr>
          <w:rFonts w:ascii="Corbel" w:hAnsi="Corbel"/>
          <w:lang w:val="en-US"/>
        </w:rPr>
        <w:t>Social return on investment.</w:t>
      </w:r>
    </w:p>
    <w:p w14:paraId="313648F2" w14:textId="77777777" w:rsidR="00EE2EEE" w:rsidRPr="004828CA" w:rsidRDefault="00EE2EEE" w:rsidP="00435C3D">
      <w:pPr>
        <w:tabs>
          <w:tab w:val="left" w:pos="7903"/>
        </w:tabs>
        <w:spacing w:line="276" w:lineRule="auto"/>
        <w:rPr>
          <w:rFonts w:ascii="Corbel" w:hAnsi="Corbel"/>
          <w:lang w:val="en-US"/>
        </w:rPr>
      </w:pPr>
    </w:p>
    <w:p w14:paraId="166546A0" w14:textId="77777777" w:rsidR="00435C3D" w:rsidRPr="00885481" w:rsidRDefault="00435C3D" w:rsidP="00435C3D">
      <w:pPr>
        <w:tabs>
          <w:tab w:val="left" w:pos="7903"/>
        </w:tabs>
        <w:spacing w:line="276" w:lineRule="auto"/>
        <w:rPr>
          <w:rFonts w:ascii="Corbel" w:hAnsi="Corbel"/>
          <w:b/>
          <w:szCs w:val="18"/>
        </w:rPr>
      </w:pPr>
      <w:proofErr w:type="spellStart"/>
      <w:r w:rsidRPr="00885481">
        <w:rPr>
          <w:rFonts w:ascii="Corbel" w:hAnsi="Corbel"/>
          <w:b/>
          <w:szCs w:val="18"/>
        </w:rPr>
        <w:t>TenderNed</w:t>
      </w:r>
      <w:proofErr w:type="spellEnd"/>
    </w:p>
    <w:p w14:paraId="465322F2" w14:textId="5E21ACA3" w:rsidR="00470DA1" w:rsidRDefault="00435C3D" w:rsidP="00435C3D">
      <w:pPr>
        <w:tabs>
          <w:tab w:val="left" w:pos="7903"/>
        </w:tabs>
        <w:spacing w:line="276" w:lineRule="auto"/>
        <w:rPr>
          <w:rFonts w:ascii="Corbel" w:hAnsi="Corbel"/>
          <w:szCs w:val="18"/>
        </w:rPr>
      </w:pPr>
      <w:r w:rsidRPr="00885481">
        <w:rPr>
          <w:rFonts w:ascii="Corbel" w:hAnsi="Corbel"/>
          <w:szCs w:val="18"/>
        </w:rPr>
        <w:t>Het elektronische systeem voor aanbestedingen als bedoeld in artikel 4.13 van de Aanbestedingswet 2012.</w:t>
      </w:r>
      <w:r>
        <w:rPr>
          <w:rFonts w:ascii="Corbel" w:hAnsi="Corbel"/>
          <w:szCs w:val="18"/>
        </w:rPr>
        <w:t xml:space="preserve"> Zie </w:t>
      </w:r>
      <w:hyperlink r:id="rId14" w:history="1">
        <w:r w:rsidR="00CD1EC8" w:rsidRPr="00D96775">
          <w:rPr>
            <w:rStyle w:val="Hyperlink"/>
            <w:rFonts w:ascii="Corbel" w:hAnsi="Corbel"/>
            <w:szCs w:val="18"/>
          </w:rPr>
          <w:t>www.tenderned.nl</w:t>
        </w:r>
      </w:hyperlink>
      <w:r>
        <w:rPr>
          <w:rFonts w:ascii="Corbel" w:hAnsi="Corbel"/>
          <w:szCs w:val="18"/>
        </w:rPr>
        <w:t>.</w:t>
      </w:r>
    </w:p>
    <w:p w14:paraId="6C64F69F" w14:textId="77777777" w:rsidR="00CD1EC8" w:rsidRDefault="00CD1EC8" w:rsidP="00435C3D">
      <w:pPr>
        <w:tabs>
          <w:tab w:val="left" w:pos="7903"/>
        </w:tabs>
        <w:spacing w:line="276" w:lineRule="auto"/>
        <w:rPr>
          <w:rFonts w:ascii="Corbel" w:hAnsi="Corbel"/>
          <w:szCs w:val="18"/>
        </w:rPr>
      </w:pPr>
    </w:p>
    <w:p w14:paraId="4CE8CDB1" w14:textId="0917C558" w:rsidR="00CD1EC8" w:rsidRDefault="00CD1EC8" w:rsidP="00435C3D">
      <w:pPr>
        <w:tabs>
          <w:tab w:val="left" w:pos="7903"/>
        </w:tabs>
        <w:spacing w:line="276" w:lineRule="auto"/>
        <w:rPr>
          <w:rFonts w:ascii="Corbel" w:hAnsi="Corbel"/>
          <w:b/>
          <w:szCs w:val="18"/>
        </w:rPr>
      </w:pPr>
      <w:r w:rsidRPr="00CD1EC8">
        <w:rPr>
          <w:rFonts w:ascii="Corbel" w:hAnsi="Corbel"/>
          <w:b/>
          <w:szCs w:val="18"/>
        </w:rPr>
        <w:t>UAV-GC 2005</w:t>
      </w:r>
    </w:p>
    <w:p w14:paraId="6FFA77AA" w14:textId="10D4EA7F" w:rsidR="00CD1EC8" w:rsidRPr="00CD1EC8" w:rsidRDefault="00CD1EC8" w:rsidP="00435C3D">
      <w:pPr>
        <w:tabs>
          <w:tab w:val="left" w:pos="7903"/>
        </w:tabs>
        <w:spacing w:line="276" w:lineRule="auto"/>
        <w:rPr>
          <w:rFonts w:ascii="Corbel" w:hAnsi="Corbel"/>
          <w:szCs w:val="18"/>
        </w:rPr>
      </w:pPr>
      <w:r>
        <w:rPr>
          <w:rFonts w:ascii="Corbel" w:hAnsi="Corbel"/>
          <w:szCs w:val="18"/>
        </w:rPr>
        <w:t>Uniforme Administratieve Voorwaarden voor Geïntegreerde Contractvormen</w:t>
      </w:r>
    </w:p>
    <w:p w14:paraId="7E7067F1" w14:textId="77777777" w:rsidR="00470DA1" w:rsidRPr="00885481" w:rsidRDefault="00470DA1" w:rsidP="00726640">
      <w:pPr>
        <w:pStyle w:val="Kop1"/>
        <w:numPr>
          <w:ilvl w:val="0"/>
          <w:numId w:val="17"/>
        </w:numPr>
        <w:ind w:left="1701" w:hanging="1701"/>
        <w:rPr>
          <w:rFonts w:ascii="Corbel" w:hAnsi="Corbel"/>
        </w:rPr>
      </w:pPr>
      <w:r w:rsidRPr="00B03ECA">
        <w:lastRenderedPageBreak/>
        <w:t xml:space="preserve"> </w:t>
      </w:r>
      <w:bookmarkStart w:id="6" w:name="_Toc462989417"/>
      <w:r w:rsidRPr="00885481">
        <w:rPr>
          <w:rFonts w:ascii="Corbel" w:hAnsi="Corbel"/>
        </w:rPr>
        <w:t>De aanbesteding in vogelvlucht</w:t>
      </w:r>
      <w:bookmarkEnd w:id="6"/>
    </w:p>
    <w:p w14:paraId="39507413" w14:textId="77777777" w:rsidR="00470DA1" w:rsidRPr="00B03ECA" w:rsidRDefault="002D5667" w:rsidP="00470DA1">
      <w:pPr>
        <w:pStyle w:val="Kop2"/>
        <w:spacing w:before="240" w:after="120"/>
        <w:rPr>
          <w:rFonts w:ascii="Corbel" w:hAnsi="Corbel"/>
          <w:sz w:val="18"/>
          <w:szCs w:val="18"/>
        </w:rPr>
      </w:pPr>
      <w:bookmarkStart w:id="7" w:name="_Toc462989418"/>
      <w:r>
        <w:rPr>
          <w:rFonts w:ascii="Corbel" w:hAnsi="Corbel"/>
          <w:sz w:val="18"/>
          <w:szCs w:val="18"/>
        </w:rPr>
        <w:t>Samenvattend</w:t>
      </w:r>
      <w:bookmarkEnd w:id="7"/>
    </w:p>
    <w:p w14:paraId="5E81C98D" w14:textId="4E9C70C7" w:rsidR="00470DA1" w:rsidRDefault="002B713C" w:rsidP="00470DA1">
      <w:pPr>
        <w:spacing w:line="276" w:lineRule="auto"/>
        <w:rPr>
          <w:rFonts w:ascii="Corbel" w:hAnsi="Corbel"/>
          <w:szCs w:val="18"/>
        </w:rPr>
      </w:pPr>
      <w:r>
        <w:rPr>
          <w:rFonts w:ascii="Corbel" w:hAnsi="Corbel"/>
          <w:szCs w:val="18"/>
        </w:rPr>
        <w:t>Voor u ligt de Selectie</w:t>
      </w:r>
      <w:r w:rsidRPr="00463F55">
        <w:rPr>
          <w:rFonts w:ascii="Corbel" w:hAnsi="Corbel"/>
          <w:szCs w:val="18"/>
        </w:rPr>
        <w:t>leidra</w:t>
      </w:r>
      <w:r w:rsidRPr="00F968B5">
        <w:rPr>
          <w:rFonts w:ascii="Corbel" w:hAnsi="Corbel"/>
          <w:szCs w:val="18"/>
        </w:rPr>
        <w:t>ad behorende bij de</w:t>
      </w:r>
      <w:r>
        <w:rPr>
          <w:rFonts w:ascii="Corbel" w:hAnsi="Corbel"/>
          <w:szCs w:val="18"/>
        </w:rPr>
        <w:t xml:space="preserve"> </w:t>
      </w:r>
      <w:r w:rsidR="003336A8">
        <w:rPr>
          <w:rFonts w:ascii="Corbel" w:hAnsi="Corbel"/>
          <w:szCs w:val="18"/>
        </w:rPr>
        <w:t>Europese niet-</w:t>
      </w:r>
      <w:r>
        <w:rPr>
          <w:rFonts w:ascii="Corbel" w:hAnsi="Corbel"/>
          <w:szCs w:val="18"/>
        </w:rPr>
        <w:t xml:space="preserve">openbare procedure </w:t>
      </w:r>
      <w:r w:rsidRPr="00F968B5">
        <w:rPr>
          <w:rFonts w:ascii="Corbel" w:hAnsi="Corbel"/>
          <w:szCs w:val="18"/>
        </w:rPr>
        <w:t xml:space="preserve">voor het sluiten van een Overeenkomst </w:t>
      </w:r>
      <w:r w:rsidR="00470DA1" w:rsidRPr="00F968B5">
        <w:rPr>
          <w:rFonts w:ascii="Corbel" w:hAnsi="Corbel"/>
          <w:szCs w:val="18"/>
        </w:rPr>
        <w:t xml:space="preserve">met </w:t>
      </w:r>
      <w:r w:rsidR="00222AEA">
        <w:rPr>
          <w:rFonts w:ascii="Corbel" w:hAnsi="Corbel"/>
          <w:szCs w:val="18"/>
        </w:rPr>
        <w:t>één</w:t>
      </w:r>
      <w:r w:rsidR="00470DA1">
        <w:rPr>
          <w:rFonts w:ascii="Corbel" w:hAnsi="Corbel"/>
          <w:szCs w:val="18"/>
        </w:rPr>
        <w:t xml:space="preserve"> </w:t>
      </w:r>
      <w:r w:rsidR="00470DA1" w:rsidRPr="00F968B5">
        <w:rPr>
          <w:rFonts w:ascii="Corbel" w:hAnsi="Corbel"/>
          <w:szCs w:val="18"/>
        </w:rPr>
        <w:t>Opdrachtnemer</w:t>
      </w:r>
      <w:r w:rsidR="00222AEA">
        <w:rPr>
          <w:rFonts w:ascii="Corbel" w:hAnsi="Corbel"/>
          <w:szCs w:val="18"/>
        </w:rPr>
        <w:t xml:space="preserve"> </w:t>
      </w:r>
      <w:r w:rsidR="00470DA1" w:rsidRPr="00F968B5">
        <w:rPr>
          <w:rFonts w:ascii="Corbel" w:hAnsi="Corbel"/>
          <w:szCs w:val="18"/>
        </w:rPr>
        <w:t xml:space="preserve">voor </w:t>
      </w:r>
      <w:r w:rsidR="00222AEA">
        <w:rPr>
          <w:rFonts w:ascii="Corbel" w:hAnsi="Corbel"/>
          <w:szCs w:val="18"/>
        </w:rPr>
        <w:t>het uitvoeren van dagelijks onderhoud van wegen, bermen en watergangen in de provincie Utrecht.</w:t>
      </w:r>
    </w:p>
    <w:p w14:paraId="341E1F75" w14:textId="77777777" w:rsidR="00470DA1" w:rsidRDefault="00470DA1" w:rsidP="00470DA1">
      <w:pPr>
        <w:spacing w:line="276" w:lineRule="auto"/>
        <w:rPr>
          <w:rFonts w:ascii="Corbel" w:hAnsi="Corbel"/>
          <w:szCs w:val="18"/>
        </w:rPr>
      </w:pPr>
    </w:p>
    <w:p w14:paraId="02A9A14D" w14:textId="57AD19A4" w:rsidR="002D5667" w:rsidRDefault="002B713C" w:rsidP="002B713C">
      <w:pPr>
        <w:spacing w:line="276" w:lineRule="auto"/>
        <w:rPr>
          <w:rFonts w:ascii="Corbel" w:hAnsi="Corbel"/>
        </w:rPr>
      </w:pPr>
      <w:r w:rsidRPr="001C3FBA">
        <w:rPr>
          <w:rFonts w:ascii="Corbel" w:hAnsi="Corbel"/>
        </w:rPr>
        <w:t xml:space="preserve">Deze aanbesteding is opgedeeld in een </w:t>
      </w:r>
      <w:r w:rsidR="003336A8">
        <w:rPr>
          <w:rFonts w:ascii="Corbel" w:hAnsi="Corbel"/>
        </w:rPr>
        <w:t>S</w:t>
      </w:r>
      <w:r>
        <w:rPr>
          <w:rFonts w:ascii="Corbel" w:hAnsi="Corbel"/>
        </w:rPr>
        <w:t xml:space="preserve">electie- en </w:t>
      </w:r>
      <w:r w:rsidR="003336A8">
        <w:rPr>
          <w:rFonts w:ascii="Corbel" w:hAnsi="Corbel"/>
        </w:rPr>
        <w:t>G</w:t>
      </w:r>
      <w:r>
        <w:rPr>
          <w:rFonts w:ascii="Corbel" w:hAnsi="Corbel"/>
        </w:rPr>
        <w:t>unningsfase</w:t>
      </w:r>
      <w:r w:rsidR="003336A8">
        <w:rPr>
          <w:rFonts w:ascii="Corbel" w:hAnsi="Corbel"/>
        </w:rPr>
        <w:t>.</w:t>
      </w:r>
      <w:r w:rsidR="002D5667">
        <w:rPr>
          <w:rFonts w:ascii="Corbel" w:hAnsi="Corbel"/>
        </w:rPr>
        <w:t xml:space="preserve"> Deze Selectieleidraad ziet uitsluitend op de Selectiefase. In de Selectiefase worden maximaal </w:t>
      </w:r>
      <w:r w:rsidR="00222AEA">
        <w:rPr>
          <w:rFonts w:ascii="Corbel" w:hAnsi="Corbel"/>
        </w:rPr>
        <w:t xml:space="preserve">5 </w:t>
      </w:r>
      <w:r w:rsidR="002D5667">
        <w:rPr>
          <w:rFonts w:ascii="Corbel" w:hAnsi="Corbel"/>
        </w:rPr>
        <w:t xml:space="preserve">Gegadigden </w:t>
      </w:r>
      <w:r w:rsidR="002D5667">
        <w:rPr>
          <w:rFonts w:ascii="Corbel" w:hAnsi="Corbel"/>
          <w:szCs w:val="18"/>
        </w:rPr>
        <w:t>geselecteerd om in de Gunningsfase een Inschrijving in te dienen.</w:t>
      </w:r>
    </w:p>
    <w:p w14:paraId="17809B56" w14:textId="26BD802C" w:rsidR="00470DA1" w:rsidRPr="004C070F" w:rsidRDefault="00470DA1" w:rsidP="00470DA1">
      <w:pPr>
        <w:spacing w:line="276" w:lineRule="auto"/>
        <w:rPr>
          <w:rFonts w:ascii="Corbel" w:hAnsi="Corbel"/>
          <w:szCs w:val="18"/>
          <w:highlight w:val="lightGray"/>
        </w:rPr>
      </w:pPr>
    </w:p>
    <w:p w14:paraId="2D98F30A" w14:textId="00061484" w:rsidR="002269CD" w:rsidRDefault="002269CD" w:rsidP="002269CD">
      <w:pPr>
        <w:spacing w:line="276" w:lineRule="auto"/>
        <w:rPr>
          <w:rFonts w:ascii="Corbel" w:hAnsi="Corbel"/>
          <w:szCs w:val="18"/>
        </w:rPr>
      </w:pPr>
      <w:r w:rsidRPr="00811244">
        <w:rPr>
          <w:rFonts w:ascii="Corbel" w:hAnsi="Corbel"/>
          <w:szCs w:val="18"/>
        </w:rPr>
        <w:t xml:space="preserve">De aankondiging van deze </w:t>
      </w:r>
      <w:r>
        <w:rPr>
          <w:rFonts w:ascii="Corbel" w:hAnsi="Corbel"/>
          <w:szCs w:val="18"/>
        </w:rPr>
        <w:t xml:space="preserve">Opdracht </w:t>
      </w:r>
      <w:r w:rsidRPr="00811244">
        <w:rPr>
          <w:rFonts w:ascii="Corbel" w:hAnsi="Corbel"/>
          <w:szCs w:val="18"/>
        </w:rPr>
        <w:t xml:space="preserve">is gepubliceerd op </w:t>
      </w:r>
      <w:hyperlink r:id="rId15" w:history="1">
        <w:r w:rsidRPr="00982F27">
          <w:rPr>
            <w:rStyle w:val="Hyperlink"/>
            <w:rFonts w:ascii="Corbel" w:hAnsi="Corbel"/>
            <w:szCs w:val="18"/>
          </w:rPr>
          <w:t>www.tenderned.nl</w:t>
        </w:r>
      </w:hyperlink>
      <w:r w:rsidRPr="00811244">
        <w:rPr>
          <w:rFonts w:ascii="Corbel" w:hAnsi="Corbel"/>
          <w:szCs w:val="18"/>
        </w:rPr>
        <w:t xml:space="preserve"> en in het Supplement op het Publicatieblad van de Europese Unie (T</w:t>
      </w:r>
      <w:r>
        <w:rPr>
          <w:rFonts w:ascii="Corbel" w:hAnsi="Corbel"/>
          <w:szCs w:val="18"/>
        </w:rPr>
        <w:t>.</w:t>
      </w:r>
      <w:r w:rsidRPr="00811244">
        <w:rPr>
          <w:rFonts w:ascii="Corbel" w:hAnsi="Corbel"/>
          <w:szCs w:val="18"/>
        </w:rPr>
        <w:t>E</w:t>
      </w:r>
      <w:r>
        <w:rPr>
          <w:rFonts w:ascii="Corbel" w:hAnsi="Corbel"/>
          <w:szCs w:val="18"/>
        </w:rPr>
        <w:t>.</w:t>
      </w:r>
      <w:r w:rsidRPr="00811244">
        <w:rPr>
          <w:rFonts w:ascii="Corbel" w:hAnsi="Corbel"/>
          <w:szCs w:val="18"/>
        </w:rPr>
        <w:t>D</w:t>
      </w:r>
      <w:r>
        <w:rPr>
          <w:rFonts w:ascii="Corbel" w:hAnsi="Corbel"/>
          <w:szCs w:val="18"/>
        </w:rPr>
        <w:t>.), waarmee</w:t>
      </w:r>
      <w:r w:rsidRPr="00811244">
        <w:rPr>
          <w:rFonts w:ascii="Corbel" w:hAnsi="Corbel"/>
          <w:szCs w:val="18"/>
        </w:rPr>
        <w:t xml:space="preserve"> alle </w:t>
      </w:r>
      <w:r>
        <w:rPr>
          <w:rFonts w:ascii="Corbel" w:hAnsi="Corbel"/>
          <w:szCs w:val="18"/>
        </w:rPr>
        <w:t>Ondernemers die aan de minimumeisen voldoen van harte worden uitgenodigd een Aanmelding in te dienen, zelfstandig, in Samenwerkingsverband (combinatie) en eventueel door een beroep te doen op Derden.</w:t>
      </w:r>
    </w:p>
    <w:p w14:paraId="5FB08712" w14:textId="77777777" w:rsidR="00470DA1" w:rsidRDefault="00470DA1" w:rsidP="00470DA1">
      <w:pPr>
        <w:spacing w:line="276" w:lineRule="auto"/>
        <w:rPr>
          <w:rFonts w:ascii="Corbel" w:hAnsi="Corbel"/>
          <w:szCs w:val="18"/>
        </w:rPr>
      </w:pPr>
    </w:p>
    <w:p w14:paraId="123A9F79" w14:textId="77777777" w:rsidR="00470DA1" w:rsidRDefault="00470DA1" w:rsidP="00470DA1">
      <w:pPr>
        <w:spacing w:line="276" w:lineRule="auto"/>
        <w:rPr>
          <w:rFonts w:ascii="Corbel" w:hAnsi="Corbel"/>
          <w:szCs w:val="18"/>
        </w:rPr>
      </w:pPr>
      <w:r w:rsidRPr="00811244">
        <w:rPr>
          <w:rFonts w:ascii="Corbel" w:hAnsi="Corbel"/>
          <w:szCs w:val="18"/>
        </w:rPr>
        <w:t>In de</w:t>
      </w:r>
      <w:r>
        <w:rPr>
          <w:rFonts w:ascii="Corbel" w:hAnsi="Corbel"/>
          <w:szCs w:val="18"/>
        </w:rPr>
        <w:t>ze</w:t>
      </w:r>
      <w:r w:rsidR="004612C5">
        <w:rPr>
          <w:rFonts w:ascii="Corbel" w:hAnsi="Corbel"/>
          <w:szCs w:val="18"/>
        </w:rPr>
        <w:t xml:space="preserve"> </w:t>
      </w:r>
      <w:r w:rsidR="00435C3D">
        <w:rPr>
          <w:rFonts w:ascii="Corbel" w:hAnsi="Corbel"/>
          <w:szCs w:val="18"/>
        </w:rPr>
        <w:t>Selectieleidraad</w:t>
      </w:r>
      <w:r>
        <w:rPr>
          <w:rFonts w:ascii="Corbel" w:hAnsi="Corbel"/>
          <w:szCs w:val="18"/>
        </w:rPr>
        <w:t xml:space="preserve"> en b</w:t>
      </w:r>
      <w:r w:rsidR="005D5692">
        <w:rPr>
          <w:rFonts w:ascii="Corbel" w:hAnsi="Corbel"/>
          <w:szCs w:val="18"/>
        </w:rPr>
        <w:t>ijbehorende Bijlagen worden de O</w:t>
      </w:r>
      <w:r>
        <w:rPr>
          <w:rFonts w:ascii="Corbel" w:hAnsi="Corbel"/>
          <w:szCs w:val="18"/>
        </w:rPr>
        <w:t>pdracht, de aanbestedingsprocedure</w:t>
      </w:r>
      <w:r w:rsidR="00DA77A6">
        <w:rPr>
          <w:rFonts w:ascii="Corbel" w:hAnsi="Corbel"/>
          <w:szCs w:val="18"/>
        </w:rPr>
        <w:t>,</w:t>
      </w:r>
      <w:r>
        <w:rPr>
          <w:rFonts w:ascii="Corbel" w:hAnsi="Corbel"/>
          <w:szCs w:val="18"/>
        </w:rPr>
        <w:t xml:space="preserve"> de eisen waaraan </w:t>
      </w:r>
      <w:r w:rsidR="00896600">
        <w:rPr>
          <w:rFonts w:ascii="Corbel" w:hAnsi="Corbel"/>
          <w:szCs w:val="18"/>
        </w:rPr>
        <w:t>Gegadigden</w:t>
      </w:r>
      <w:r>
        <w:rPr>
          <w:rFonts w:ascii="Corbel" w:hAnsi="Corbel"/>
          <w:szCs w:val="18"/>
        </w:rPr>
        <w:t xml:space="preserve"> en hun </w:t>
      </w:r>
      <w:r w:rsidR="00896600">
        <w:rPr>
          <w:rFonts w:ascii="Corbel" w:hAnsi="Corbel"/>
          <w:szCs w:val="18"/>
        </w:rPr>
        <w:t>Aanmeldingen</w:t>
      </w:r>
      <w:r>
        <w:rPr>
          <w:rFonts w:ascii="Corbel" w:hAnsi="Corbel"/>
          <w:szCs w:val="18"/>
        </w:rPr>
        <w:t xml:space="preserve"> moeten voldoen </w:t>
      </w:r>
      <w:r w:rsidR="005D5692">
        <w:rPr>
          <w:rFonts w:ascii="Corbel" w:hAnsi="Corbel"/>
          <w:szCs w:val="18"/>
        </w:rPr>
        <w:t xml:space="preserve">en de wijze waarop </w:t>
      </w:r>
      <w:r w:rsidR="00896600">
        <w:rPr>
          <w:rFonts w:ascii="Corbel" w:hAnsi="Corbel"/>
          <w:szCs w:val="18"/>
        </w:rPr>
        <w:t xml:space="preserve">de selectie plaatsvindt </w:t>
      </w:r>
      <w:r>
        <w:rPr>
          <w:rFonts w:ascii="Corbel" w:hAnsi="Corbel"/>
          <w:szCs w:val="18"/>
        </w:rPr>
        <w:t>toegelicht.</w:t>
      </w:r>
    </w:p>
    <w:p w14:paraId="6E04A7F1" w14:textId="629F5144" w:rsidR="00470DA1" w:rsidRPr="008E4BA7" w:rsidRDefault="00470DA1" w:rsidP="008E4BA7">
      <w:pPr>
        <w:pStyle w:val="Kop2"/>
        <w:spacing w:before="240" w:after="120"/>
        <w:rPr>
          <w:rFonts w:ascii="Corbel" w:hAnsi="Corbel"/>
          <w:sz w:val="18"/>
          <w:szCs w:val="18"/>
        </w:rPr>
      </w:pPr>
      <w:bookmarkStart w:id="8" w:name="_Toc462989419"/>
      <w:r w:rsidRPr="008E4BA7">
        <w:rPr>
          <w:rFonts w:ascii="Corbel" w:hAnsi="Corbel"/>
          <w:sz w:val="18"/>
          <w:szCs w:val="18"/>
        </w:rPr>
        <w:t>Voorgeschiedenis</w:t>
      </w:r>
      <w:r w:rsidR="00222AEA" w:rsidRPr="008E4BA7">
        <w:rPr>
          <w:rFonts w:ascii="Corbel" w:hAnsi="Corbel"/>
          <w:sz w:val="18"/>
          <w:szCs w:val="18"/>
        </w:rPr>
        <w:t>/huidige situatie</w:t>
      </w:r>
      <w:bookmarkEnd w:id="8"/>
    </w:p>
    <w:p w14:paraId="4EEAD86C" w14:textId="6875A197" w:rsidR="00222AEA" w:rsidRPr="008E4BA7" w:rsidRDefault="008E4BA7" w:rsidP="00222AEA">
      <w:pPr>
        <w:rPr>
          <w:rFonts w:ascii="Corbel" w:hAnsi="Corbel"/>
          <w:szCs w:val="18"/>
        </w:rPr>
      </w:pPr>
      <w:r w:rsidRPr="008E4BA7">
        <w:rPr>
          <w:rFonts w:ascii="Corbel" w:hAnsi="Corbel"/>
          <w:szCs w:val="18"/>
        </w:rPr>
        <w:t>De di</w:t>
      </w:r>
      <w:r>
        <w:rPr>
          <w:rFonts w:ascii="Corbel" w:hAnsi="Corbel"/>
          <w:szCs w:val="18"/>
        </w:rPr>
        <w:t>recte aanleiding van de aanbesteding is de wens van de opdrachtgever de organisatie van het onderhoud doelmatiger en effectiever te laten verlopen en de uitvoerende partij meer verantwoordelijkheid te geven.</w:t>
      </w:r>
    </w:p>
    <w:p w14:paraId="227D892B" w14:textId="77777777" w:rsidR="00222AEA" w:rsidRDefault="00222AEA" w:rsidP="00222AEA">
      <w:pPr>
        <w:rPr>
          <w:highlight w:val="lightGray"/>
        </w:rPr>
      </w:pPr>
    </w:p>
    <w:p w14:paraId="4134F6C9" w14:textId="46A19B52" w:rsidR="008E4BA7" w:rsidRDefault="008E4BA7" w:rsidP="008E4BA7">
      <w:pPr>
        <w:rPr>
          <w:rFonts w:ascii="Corbel" w:hAnsi="Corbel"/>
          <w:szCs w:val="18"/>
        </w:rPr>
      </w:pPr>
      <w:r w:rsidRPr="008E4BA7">
        <w:rPr>
          <w:rFonts w:ascii="Corbel" w:hAnsi="Corbel"/>
          <w:szCs w:val="18"/>
        </w:rPr>
        <w:t xml:space="preserve">Het dagelijkse onderhoud aan beheerobjecten van het areaal wegen, het kleine onderhoud, wordt momenteel gerealiseerd door onderhoudsaannemers die op aanwijzing van de weginspecteur in regie onderhoudswerkzaamheden uitvoeren. Daarnaast worden grotere onderhoudswerken, zoals het maai-bestek, ingekocht middels aanbesteden, waarbij deels ingekocht wordt op frequentie/inzet en </w:t>
      </w:r>
      <w:r>
        <w:rPr>
          <w:rFonts w:ascii="Corbel" w:hAnsi="Corbel"/>
          <w:szCs w:val="18"/>
        </w:rPr>
        <w:t>deels</w:t>
      </w:r>
      <w:r w:rsidRPr="008E4BA7">
        <w:rPr>
          <w:rFonts w:ascii="Corbel" w:hAnsi="Corbel"/>
          <w:szCs w:val="18"/>
        </w:rPr>
        <w:t xml:space="preserve"> niet op verkregen resultaat. </w:t>
      </w:r>
    </w:p>
    <w:p w14:paraId="40D0800A" w14:textId="77777777" w:rsidR="008E4BA7" w:rsidRPr="008E4BA7" w:rsidRDefault="008E4BA7" w:rsidP="008E4BA7">
      <w:pPr>
        <w:rPr>
          <w:rFonts w:ascii="Corbel" w:hAnsi="Corbel"/>
          <w:szCs w:val="18"/>
        </w:rPr>
      </w:pPr>
    </w:p>
    <w:p w14:paraId="27EC4B52" w14:textId="77777777" w:rsidR="008E4BA7" w:rsidRDefault="008E4BA7" w:rsidP="008E4BA7">
      <w:pPr>
        <w:rPr>
          <w:rFonts w:ascii="Corbel" w:hAnsi="Corbel"/>
          <w:szCs w:val="18"/>
        </w:rPr>
      </w:pPr>
      <w:r w:rsidRPr="008E4BA7">
        <w:rPr>
          <w:rFonts w:ascii="Corbel" w:hAnsi="Corbel"/>
          <w:szCs w:val="18"/>
        </w:rPr>
        <w:t xml:space="preserve">Deze werkwijze – en met name de aanwijzingen – kost de opdrachtgever veel tijd en inzet, waarbij de aanwezige competenties en capaciteit van onderhoudsaannemers onvoldoende wordt benut. Dit leidt tot een ongewenste reactieve/verantwoordelijkheidsschuwe houding, een lage kosteneffectiviteit en lage doelmatigheid. </w:t>
      </w:r>
    </w:p>
    <w:p w14:paraId="19CCE503" w14:textId="77777777" w:rsidR="008E4BA7" w:rsidRPr="008E4BA7" w:rsidRDefault="008E4BA7" w:rsidP="008E4BA7">
      <w:pPr>
        <w:rPr>
          <w:rFonts w:ascii="Corbel" w:hAnsi="Corbel"/>
          <w:szCs w:val="18"/>
        </w:rPr>
      </w:pPr>
    </w:p>
    <w:p w14:paraId="2F125B83" w14:textId="77777777" w:rsidR="008E4BA7" w:rsidRPr="008E4BA7" w:rsidRDefault="008E4BA7" w:rsidP="008E4BA7">
      <w:pPr>
        <w:rPr>
          <w:rFonts w:ascii="Corbel" w:hAnsi="Corbel"/>
          <w:i/>
          <w:szCs w:val="18"/>
        </w:rPr>
      </w:pPr>
      <w:r w:rsidRPr="008E4BA7">
        <w:rPr>
          <w:rFonts w:ascii="Corbel" w:hAnsi="Corbel"/>
          <w:i/>
          <w:szCs w:val="18"/>
        </w:rPr>
        <w:t xml:space="preserve">Prestatiegedachte </w:t>
      </w:r>
    </w:p>
    <w:p w14:paraId="6E4D7872" w14:textId="77777777" w:rsidR="008E4BA7" w:rsidRPr="008E4BA7" w:rsidRDefault="008E4BA7" w:rsidP="008E4BA7">
      <w:pPr>
        <w:rPr>
          <w:rFonts w:ascii="Corbel" w:hAnsi="Corbel"/>
          <w:szCs w:val="18"/>
        </w:rPr>
      </w:pPr>
      <w:r w:rsidRPr="008E4BA7">
        <w:rPr>
          <w:rFonts w:ascii="Corbel" w:hAnsi="Corbel"/>
          <w:szCs w:val="18"/>
        </w:rPr>
        <w:t xml:space="preserve">Bij de provincie Utrecht heeft de prestatiegedachte haar intrede gedaan. De visie hierachter is dat de provincie als vertegenwoordiger van de inwoners een eindresultaat vraagt en dat een aanbieder de oplossing levert. In dit geval verwachten gebruikers en burgers altijd beschikbare en veilige wegen en een bepaalde uitstraling van de buitenruimte. De techniek daarachter is voor het publiek niet relevant. </w:t>
      </w:r>
    </w:p>
    <w:p w14:paraId="2D128EAC" w14:textId="5C73184F" w:rsidR="008E4BA7" w:rsidRDefault="008E4BA7" w:rsidP="008E4BA7">
      <w:pPr>
        <w:rPr>
          <w:rFonts w:ascii="Corbel" w:hAnsi="Corbel"/>
          <w:szCs w:val="18"/>
        </w:rPr>
      </w:pPr>
      <w:r w:rsidRPr="008E4BA7">
        <w:rPr>
          <w:rFonts w:ascii="Corbel" w:hAnsi="Corbel"/>
          <w:szCs w:val="18"/>
        </w:rPr>
        <w:t xml:space="preserve">De prestatiegedachte geeft de provincie de mogelijkheid de verwachting te vertalen naar een opdracht aan een uitvoerende partij die de oplossing – de techniek om het te realiseren – aandraagt. De uitvoerende partij dient zelf haar werkzaamheden te plannen en aan te tonen dat voldaan wordt aan de verwachting, de prestatie. Hiermee neemt de verantwoordelijkheid van deze partij fors toe, verandert de rol van de opdrachtgever en komt deze meer op afstand, waardoor de doelmatigheid wordt verhoogd met een besparingspotentieel als gevolg. </w:t>
      </w:r>
    </w:p>
    <w:p w14:paraId="4678659E" w14:textId="77777777" w:rsidR="008E4BA7" w:rsidRPr="008E4BA7" w:rsidRDefault="008E4BA7" w:rsidP="008E4BA7">
      <w:pPr>
        <w:rPr>
          <w:rFonts w:ascii="Corbel" w:hAnsi="Corbel"/>
          <w:szCs w:val="18"/>
        </w:rPr>
      </w:pPr>
    </w:p>
    <w:p w14:paraId="3BF82D7C" w14:textId="77777777" w:rsidR="008E4BA7" w:rsidRPr="008E4BA7" w:rsidRDefault="008E4BA7" w:rsidP="008E4BA7">
      <w:pPr>
        <w:rPr>
          <w:rFonts w:ascii="Corbel" w:hAnsi="Corbel"/>
          <w:i/>
          <w:szCs w:val="18"/>
        </w:rPr>
      </w:pPr>
      <w:r w:rsidRPr="008E4BA7">
        <w:rPr>
          <w:rFonts w:ascii="Corbel" w:hAnsi="Corbel"/>
          <w:i/>
          <w:szCs w:val="18"/>
        </w:rPr>
        <w:t xml:space="preserve">Beheervisie – </w:t>
      </w:r>
      <w:proofErr w:type="spellStart"/>
      <w:r w:rsidRPr="008E4BA7">
        <w:rPr>
          <w:rFonts w:ascii="Corbel" w:hAnsi="Corbel"/>
          <w:i/>
          <w:szCs w:val="18"/>
        </w:rPr>
        <w:t>ontzorgen</w:t>
      </w:r>
      <w:proofErr w:type="spellEnd"/>
      <w:r w:rsidRPr="008E4BA7">
        <w:rPr>
          <w:rFonts w:ascii="Corbel" w:hAnsi="Corbel"/>
          <w:i/>
          <w:szCs w:val="18"/>
        </w:rPr>
        <w:t xml:space="preserve">, kwaliteit en duurzaamheid </w:t>
      </w:r>
    </w:p>
    <w:p w14:paraId="3AF5AF16" w14:textId="77777777" w:rsidR="008E4BA7" w:rsidRPr="008E4BA7" w:rsidRDefault="008E4BA7" w:rsidP="008E4BA7">
      <w:pPr>
        <w:rPr>
          <w:rFonts w:ascii="Corbel" w:hAnsi="Corbel"/>
          <w:szCs w:val="18"/>
        </w:rPr>
      </w:pPr>
      <w:r w:rsidRPr="008E4BA7">
        <w:rPr>
          <w:rFonts w:ascii="Corbel" w:hAnsi="Corbel"/>
          <w:szCs w:val="18"/>
        </w:rPr>
        <w:t>De provincie Utrecht is momenteel bezig met de omschakeling naar deze prestatiegerichte aanpak. Naast het vergroten van de verantwoordelijkheid en de doelmatigheid van de marktpartij is ook de verschuiving van de inzet voor het bewaken van het dagelijks onderhoud door de provincie een driver van deze keuze. De provincie wil de samenwerking met de aannemer van het dagelijkse beheer versterken – een co-</w:t>
      </w:r>
      <w:r w:rsidRPr="008E4BA7">
        <w:rPr>
          <w:rFonts w:ascii="Corbel" w:hAnsi="Corbel"/>
          <w:szCs w:val="18"/>
        </w:rPr>
        <w:lastRenderedPageBreak/>
        <w:t xml:space="preserve">makerrelatie waarbij samengewerkt wordt aan de doelen van de opdrachtgever – om zo de bestaande kwaliteit van het onderhoud minimaal te waarborgen en de opdrachtgever te </w:t>
      </w:r>
      <w:proofErr w:type="spellStart"/>
      <w:r w:rsidRPr="008E4BA7">
        <w:rPr>
          <w:rFonts w:ascii="Corbel" w:hAnsi="Corbel"/>
          <w:szCs w:val="18"/>
        </w:rPr>
        <w:t>ontzorgen</w:t>
      </w:r>
      <w:proofErr w:type="spellEnd"/>
      <w:r w:rsidRPr="008E4BA7">
        <w:rPr>
          <w:rFonts w:ascii="Corbel" w:hAnsi="Corbel"/>
          <w:szCs w:val="18"/>
        </w:rPr>
        <w:t xml:space="preserve">. Daarom wordt er ook een </w:t>
      </w:r>
      <w:proofErr w:type="spellStart"/>
      <w:r w:rsidRPr="008E4BA7">
        <w:rPr>
          <w:rFonts w:ascii="Corbel" w:hAnsi="Corbel"/>
          <w:szCs w:val="18"/>
        </w:rPr>
        <w:t>meerjarenovereenkomst</w:t>
      </w:r>
      <w:proofErr w:type="spellEnd"/>
      <w:r w:rsidRPr="008E4BA7">
        <w:rPr>
          <w:rFonts w:ascii="Corbel" w:hAnsi="Corbel"/>
          <w:szCs w:val="18"/>
        </w:rPr>
        <w:t xml:space="preserve"> aangeboden van drie jaar die twee keer met één jaar verlengd kan worden. </w:t>
      </w:r>
    </w:p>
    <w:p w14:paraId="7E4AABF1" w14:textId="5B78F942" w:rsidR="008E4BA7" w:rsidRPr="008E4BA7" w:rsidRDefault="008E4BA7" w:rsidP="008E4BA7">
      <w:pPr>
        <w:rPr>
          <w:rFonts w:ascii="Corbel" w:hAnsi="Corbel"/>
          <w:szCs w:val="18"/>
        </w:rPr>
      </w:pPr>
      <w:r w:rsidRPr="008E4BA7">
        <w:rPr>
          <w:rFonts w:ascii="Corbel" w:hAnsi="Corbel"/>
          <w:szCs w:val="18"/>
        </w:rPr>
        <w:t xml:space="preserve">Om te komen tot een goede onderhoudssituatie is van belang dat deze aansluit bij de visie van het bestuur. Immers, onderhouden is geen doel op zich, maar een middel om de objecten optimaal te laten functioneren binnen de gestelde wettelijke en organisatie-eigen gestelde kaders. Het bestuur van de provincie heeft geen organisatie-eigen beleidsmatig standpunt over de instandhouding van het areaal. De beheerafdeling Wegen heeft dit met een eigen visie ingevuld en wel dat voor alle beheer-objecten een beeld- en instandhoudingskwaliteit klasse B conform de CROW-systematiek wordt </w:t>
      </w:r>
      <w:r w:rsidR="00EA15E9" w:rsidRPr="008E4BA7">
        <w:rPr>
          <w:rFonts w:ascii="Corbel" w:hAnsi="Corbel"/>
          <w:szCs w:val="18"/>
        </w:rPr>
        <w:t>gehanteerd</w:t>
      </w:r>
      <w:r w:rsidRPr="008E4BA7">
        <w:rPr>
          <w:rFonts w:ascii="Corbel" w:hAnsi="Corbel"/>
          <w:szCs w:val="18"/>
        </w:rPr>
        <w:t xml:space="preserve">, met uitzondering van objecten binnen de bebouwde kom (klasse A), en aanvullende eisen voor maaiwerk. </w:t>
      </w:r>
    </w:p>
    <w:p w14:paraId="2190C7EC" w14:textId="39140EBA" w:rsidR="008E4BA7" w:rsidRPr="008E4BA7" w:rsidRDefault="008E4BA7" w:rsidP="008E4BA7">
      <w:pPr>
        <w:rPr>
          <w:rFonts w:ascii="Corbel" w:hAnsi="Corbel"/>
          <w:szCs w:val="18"/>
        </w:rPr>
      </w:pPr>
      <w:r w:rsidRPr="008E4BA7">
        <w:rPr>
          <w:rFonts w:ascii="Corbel" w:hAnsi="Corbel"/>
          <w:szCs w:val="18"/>
        </w:rPr>
        <w:t xml:space="preserve">De provincie heeft een duidelijke duurzaamheidsvisie; deze is met name gericht op duurzame energie. Voor dit werk houdt dat in dat maaiafval zo optimaal dient te worden verwerkt tot groengas-energie. Het belang van dit aspect komt verder naar voren </w:t>
      </w:r>
      <w:r w:rsidR="00F92788">
        <w:rPr>
          <w:rFonts w:ascii="Corbel" w:hAnsi="Corbel"/>
          <w:szCs w:val="18"/>
        </w:rPr>
        <w:t xml:space="preserve">in de gunningsleidraad </w:t>
      </w:r>
      <w:r w:rsidRPr="008E4BA7">
        <w:rPr>
          <w:rFonts w:ascii="Corbel" w:hAnsi="Corbel"/>
          <w:szCs w:val="18"/>
        </w:rPr>
        <w:t>als EMVI-criteria voor dit werk.</w:t>
      </w:r>
    </w:p>
    <w:p w14:paraId="2CBACE78" w14:textId="77777777" w:rsidR="00470DA1" w:rsidRPr="0026137F" w:rsidRDefault="00470DA1" w:rsidP="00470DA1">
      <w:pPr>
        <w:pStyle w:val="Kop2"/>
        <w:spacing w:before="240" w:after="120"/>
        <w:rPr>
          <w:rFonts w:ascii="Corbel" w:hAnsi="Corbel"/>
          <w:sz w:val="18"/>
          <w:szCs w:val="18"/>
        </w:rPr>
      </w:pPr>
      <w:bookmarkStart w:id="9" w:name="_Toc462989420"/>
      <w:r w:rsidRPr="0026137F">
        <w:rPr>
          <w:rFonts w:ascii="Corbel" w:hAnsi="Corbel"/>
          <w:sz w:val="18"/>
          <w:szCs w:val="18"/>
        </w:rPr>
        <w:t>Keuze aanbestedingsprocedure</w:t>
      </w:r>
      <w:bookmarkEnd w:id="9"/>
    </w:p>
    <w:p w14:paraId="7455270C" w14:textId="77777777" w:rsidR="0026137F" w:rsidRPr="0026137F" w:rsidRDefault="0026137F" w:rsidP="0026137F"/>
    <w:p w14:paraId="158FA79D" w14:textId="5185CC7D" w:rsidR="00470DA1" w:rsidRDefault="005D5692" w:rsidP="00470DA1">
      <w:pPr>
        <w:spacing w:line="276" w:lineRule="auto"/>
        <w:rPr>
          <w:rFonts w:ascii="Corbel" w:hAnsi="Corbel"/>
          <w:szCs w:val="18"/>
        </w:rPr>
      </w:pPr>
      <w:r>
        <w:rPr>
          <w:rFonts w:ascii="Corbel" w:hAnsi="Corbel"/>
          <w:szCs w:val="18"/>
        </w:rPr>
        <w:t xml:space="preserve">Op deze aanbesteding is de </w:t>
      </w:r>
      <w:r w:rsidR="003F586D">
        <w:rPr>
          <w:rFonts w:ascii="Corbel" w:hAnsi="Corbel"/>
          <w:szCs w:val="18"/>
        </w:rPr>
        <w:t xml:space="preserve">UAC-GC 2005 </w:t>
      </w:r>
      <w:r>
        <w:rPr>
          <w:rFonts w:ascii="Corbel" w:hAnsi="Corbel"/>
          <w:szCs w:val="18"/>
        </w:rPr>
        <w:t>van toepassing</w:t>
      </w:r>
      <w:r w:rsidR="00F92788">
        <w:rPr>
          <w:rFonts w:ascii="Corbel" w:hAnsi="Corbel"/>
          <w:szCs w:val="18"/>
        </w:rPr>
        <w:t>, wij gaan ervan uit dat u bekend bent met deze systematiek</w:t>
      </w:r>
      <w:r>
        <w:rPr>
          <w:rFonts w:ascii="Corbel" w:hAnsi="Corbel"/>
          <w:szCs w:val="18"/>
        </w:rPr>
        <w:t xml:space="preserve">. </w:t>
      </w:r>
      <w:r w:rsidR="00470DA1">
        <w:rPr>
          <w:rFonts w:ascii="Corbel" w:hAnsi="Corbel"/>
          <w:szCs w:val="18"/>
        </w:rPr>
        <w:t xml:space="preserve">Omdat de zogenaamde Europese drempelbedragen voor decentrale overheden en leveringen en diensten </w:t>
      </w:r>
      <w:r>
        <w:rPr>
          <w:rFonts w:ascii="Corbel" w:hAnsi="Corbel"/>
          <w:szCs w:val="18"/>
        </w:rPr>
        <w:t>wordt</w:t>
      </w:r>
      <w:r w:rsidR="00470DA1">
        <w:rPr>
          <w:rFonts w:ascii="Corbel" w:hAnsi="Corbel"/>
          <w:szCs w:val="18"/>
        </w:rPr>
        <w:t xml:space="preserve"> overschreden en er geen wettelijke uitzonderingen van toepassing zijn dient een Europese aanbesteding gehouden te worden. Daarbij bestaat in beginsel de keuze tussen twee</w:t>
      </w:r>
      <w:r w:rsidR="004612C5">
        <w:rPr>
          <w:rFonts w:ascii="Corbel" w:hAnsi="Corbel"/>
          <w:szCs w:val="18"/>
        </w:rPr>
        <w:t xml:space="preserve"> </w:t>
      </w:r>
      <w:r w:rsidR="00470DA1">
        <w:rPr>
          <w:rFonts w:ascii="Corbel" w:hAnsi="Corbel"/>
          <w:szCs w:val="18"/>
        </w:rPr>
        <w:t>procedures: een openbare of een zogenaa</w:t>
      </w:r>
      <w:r>
        <w:rPr>
          <w:rFonts w:ascii="Corbel" w:hAnsi="Corbel"/>
          <w:szCs w:val="18"/>
        </w:rPr>
        <w:t xml:space="preserve">mde niet-openbare </w:t>
      </w:r>
      <w:r w:rsidR="00896600">
        <w:rPr>
          <w:rFonts w:ascii="Corbel" w:hAnsi="Corbel"/>
          <w:szCs w:val="18"/>
        </w:rPr>
        <w:t>procedure</w:t>
      </w:r>
      <w:r>
        <w:rPr>
          <w:rFonts w:ascii="Corbel" w:hAnsi="Corbel"/>
          <w:szCs w:val="18"/>
        </w:rPr>
        <w:t>.</w:t>
      </w:r>
    </w:p>
    <w:p w14:paraId="431DF998" w14:textId="77777777" w:rsidR="00470DA1" w:rsidRDefault="00470DA1" w:rsidP="00470DA1">
      <w:pPr>
        <w:spacing w:line="276" w:lineRule="auto"/>
        <w:rPr>
          <w:rFonts w:ascii="Corbel" w:hAnsi="Corbel"/>
          <w:szCs w:val="18"/>
        </w:rPr>
      </w:pPr>
    </w:p>
    <w:p w14:paraId="5833526D" w14:textId="7E3205CB" w:rsidR="00896600" w:rsidRDefault="00896600" w:rsidP="00896600">
      <w:pPr>
        <w:spacing w:line="276" w:lineRule="auto"/>
        <w:rPr>
          <w:rFonts w:ascii="Corbel" w:hAnsi="Corbel"/>
          <w:szCs w:val="18"/>
        </w:rPr>
      </w:pPr>
      <w:r w:rsidRPr="00DA77A6">
        <w:rPr>
          <w:rFonts w:ascii="Corbel" w:hAnsi="Corbel"/>
          <w:szCs w:val="18"/>
        </w:rPr>
        <w:t xml:space="preserve">Gekozen is om deze Opdracht Europees aan te besteden via </w:t>
      </w:r>
      <w:r w:rsidR="00DA77A6">
        <w:rPr>
          <w:rFonts w:ascii="Corbel" w:hAnsi="Corbel"/>
          <w:szCs w:val="18"/>
        </w:rPr>
        <w:t>de</w:t>
      </w:r>
      <w:r w:rsidR="00BC355D">
        <w:rPr>
          <w:rFonts w:ascii="Corbel" w:hAnsi="Corbel"/>
          <w:szCs w:val="18"/>
        </w:rPr>
        <w:t xml:space="preserve"> </w:t>
      </w:r>
      <w:r w:rsidRPr="00DA77A6">
        <w:rPr>
          <w:rFonts w:ascii="Corbel" w:hAnsi="Corbel"/>
          <w:szCs w:val="18"/>
        </w:rPr>
        <w:t>niet-openbare procedure. Deze keuz</w:t>
      </w:r>
      <w:r w:rsidR="003F586D">
        <w:rPr>
          <w:rFonts w:ascii="Corbel" w:hAnsi="Corbel"/>
          <w:szCs w:val="18"/>
        </w:rPr>
        <w:t>e is hoofdzakelijk gebaseerd op:</w:t>
      </w:r>
    </w:p>
    <w:p w14:paraId="16D69C39" w14:textId="77777777" w:rsidR="003F586D" w:rsidRDefault="003F586D" w:rsidP="00896600">
      <w:pPr>
        <w:spacing w:line="276" w:lineRule="auto"/>
        <w:rPr>
          <w:rFonts w:ascii="Corbel" w:hAnsi="Corbel"/>
          <w:szCs w:val="18"/>
        </w:rPr>
      </w:pPr>
    </w:p>
    <w:p w14:paraId="5FB3FBD4" w14:textId="77777777" w:rsidR="003F586D" w:rsidRPr="000A298E" w:rsidRDefault="003F586D" w:rsidP="00726640">
      <w:pPr>
        <w:pStyle w:val="Lijstalinea"/>
        <w:numPr>
          <w:ilvl w:val="0"/>
          <w:numId w:val="29"/>
        </w:numPr>
        <w:spacing w:line="276" w:lineRule="auto"/>
        <w:rPr>
          <w:rFonts w:ascii="Corbel" w:eastAsia="Times New Roman" w:hAnsi="Corbel"/>
          <w:spacing w:val="5"/>
          <w:sz w:val="18"/>
          <w:szCs w:val="18"/>
          <w:lang w:val="nl-NL" w:eastAsia="nl-NL"/>
        </w:rPr>
      </w:pPr>
      <w:r>
        <w:rPr>
          <w:rFonts w:ascii="Corbel" w:eastAsia="Times New Roman" w:hAnsi="Corbel"/>
          <w:spacing w:val="5"/>
          <w:sz w:val="18"/>
          <w:szCs w:val="18"/>
          <w:lang w:val="nl-NL" w:eastAsia="nl-NL"/>
        </w:rPr>
        <w:t xml:space="preserve">de </w:t>
      </w:r>
      <w:r w:rsidRPr="000A298E">
        <w:rPr>
          <w:rFonts w:ascii="Corbel" w:eastAsia="Times New Roman" w:hAnsi="Corbel"/>
          <w:spacing w:val="5"/>
          <w:sz w:val="18"/>
          <w:szCs w:val="18"/>
          <w:lang w:val="nl-NL" w:eastAsia="nl-NL"/>
        </w:rPr>
        <w:t>transactiekosten voor de aanbestedende dienst en de inschrijvers</w:t>
      </w:r>
    </w:p>
    <w:p w14:paraId="16D0CD42" w14:textId="77777777" w:rsidR="003F586D" w:rsidRPr="000A298E" w:rsidRDefault="003F586D" w:rsidP="00726640">
      <w:pPr>
        <w:pStyle w:val="Lijstalinea"/>
        <w:numPr>
          <w:ilvl w:val="0"/>
          <w:numId w:val="29"/>
        </w:numPr>
        <w:spacing w:line="276" w:lineRule="auto"/>
        <w:rPr>
          <w:rFonts w:ascii="Corbel" w:eastAsia="Times New Roman" w:hAnsi="Corbel"/>
          <w:spacing w:val="5"/>
          <w:sz w:val="18"/>
          <w:szCs w:val="18"/>
          <w:lang w:val="nl-NL" w:eastAsia="nl-NL"/>
        </w:rPr>
      </w:pPr>
      <w:r>
        <w:rPr>
          <w:rFonts w:ascii="Corbel" w:eastAsia="Times New Roman" w:hAnsi="Corbel"/>
          <w:spacing w:val="5"/>
          <w:sz w:val="18"/>
          <w:szCs w:val="18"/>
          <w:lang w:val="nl-NL" w:eastAsia="nl-NL"/>
        </w:rPr>
        <w:t xml:space="preserve">het hoge </w:t>
      </w:r>
      <w:r w:rsidRPr="000A298E">
        <w:rPr>
          <w:rFonts w:ascii="Corbel" w:eastAsia="Times New Roman" w:hAnsi="Corbel"/>
          <w:spacing w:val="5"/>
          <w:sz w:val="18"/>
          <w:szCs w:val="18"/>
          <w:lang w:val="nl-NL" w:eastAsia="nl-NL"/>
        </w:rPr>
        <w:t>aantal potentiële inschrijvers</w:t>
      </w:r>
    </w:p>
    <w:p w14:paraId="635F1D43" w14:textId="77777777" w:rsidR="003F586D" w:rsidRPr="000A298E" w:rsidRDefault="003F586D" w:rsidP="00726640">
      <w:pPr>
        <w:pStyle w:val="Lijstalinea"/>
        <w:numPr>
          <w:ilvl w:val="0"/>
          <w:numId w:val="29"/>
        </w:numPr>
        <w:spacing w:line="276" w:lineRule="auto"/>
        <w:rPr>
          <w:rFonts w:ascii="Corbel" w:eastAsia="Times New Roman" w:hAnsi="Corbel"/>
          <w:spacing w:val="5"/>
          <w:sz w:val="18"/>
          <w:szCs w:val="18"/>
          <w:lang w:val="nl-NL" w:eastAsia="nl-NL"/>
        </w:rPr>
      </w:pPr>
      <w:r>
        <w:rPr>
          <w:rFonts w:ascii="Corbel" w:eastAsia="Times New Roman" w:hAnsi="Corbel"/>
          <w:spacing w:val="5"/>
          <w:sz w:val="18"/>
          <w:szCs w:val="18"/>
          <w:lang w:val="nl-NL" w:eastAsia="nl-NL"/>
        </w:rPr>
        <w:t xml:space="preserve">de </w:t>
      </w:r>
      <w:r w:rsidRPr="000A298E">
        <w:rPr>
          <w:rFonts w:ascii="Corbel" w:eastAsia="Times New Roman" w:hAnsi="Corbel"/>
          <w:spacing w:val="5"/>
          <w:sz w:val="18"/>
          <w:szCs w:val="18"/>
          <w:lang w:val="nl-NL" w:eastAsia="nl-NL"/>
        </w:rPr>
        <w:t>complexiteit van de opdracht</w:t>
      </w:r>
    </w:p>
    <w:p w14:paraId="52F28DB2" w14:textId="77777777" w:rsidR="003F586D" w:rsidRDefault="003F586D" w:rsidP="00726640">
      <w:pPr>
        <w:pStyle w:val="Lijstalinea"/>
        <w:numPr>
          <w:ilvl w:val="0"/>
          <w:numId w:val="29"/>
        </w:numPr>
        <w:spacing w:line="276" w:lineRule="auto"/>
        <w:rPr>
          <w:rFonts w:ascii="Corbel" w:eastAsia="Times New Roman" w:hAnsi="Corbel"/>
          <w:spacing w:val="5"/>
          <w:sz w:val="18"/>
          <w:szCs w:val="18"/>
          <w:lang w:val="nl-NL" w:eastAsia="nl-NL"/>
        </w:rPr>
      </w:pPr>
      <w:r>
        <w:rPr>
          <w:rFonts w:ascii="Corbel" w:eastAsia="Times New Roman" w:hAnsi="Corbel"/>
          <w:spacing w:val="5"/>
          <w:sz w:val="18"/>
          <w:szCs w:val="18"/>
          <w:lang w:val="nl-NL" w:eastAsia="nl-NL"/>
        </w:rPr>
        <w:t xml:space="preserve">het </w:t>
      </w:r>
      <w:r w:rsidRPr="000A298E">
        <w:rPr>
          <w:rFonts w:ascii="Corbel" w:eastAsia="Times New Roman" w:hAnsi="Corbel"/>
          <w:spacing w:val="5"/>
          <w:sz w:val="18"/>
          <w:szCs w:val="18"/>
          <w:lang w:val="nl-NL" w:eastAsia="nl-NL"/>
        </w:rPr>
        <w:t>type van de opdrac</w:t>
      </w:r>
      <w:r>
        <w:rPr>
          <w:rFonts w:ascii="Corbel" w:eastAsia="Times New Roman" w:hAnsi="Corbel"/>
          <w:spacing w:val="5"/>
          <w:sz w:val="18"/>
          <w:szCs w:val="18"/>
          <w:lang w:val="nl-NL" w:eastAsia="nl-NL"/>
        </w:rPr>
        <w:t>ht en het karakter van de markt</w:t>
      </w:r>
    </w:p>
    <w:p w14:paraId="0E6899B6" w14:textId="77777777" w:rsidR="00470DA1" w:rsidRDefault="00470DA1" w:rsidP="00470DA1">
      <w:pPr>
        <w:pStyle w:val="Kop2"/>
        <w:spacing w:before="240" w:after="120"/>
        <w:rPr>
          <w:rFonts w:ascii="Corbel" w:hAnsi="Corbel"/>
          <w:sz w:val="18"/>
        </w:rPr>
      </w:pPr>
      <w:bookmarkStart w:id="10" w:name="_Toc462989421"/>
      <w:r w:rsidRPr="00811244">
        <w:rPr>
          <w:rFonts w:ascii="Corbel" w:hAnsi="Corbel"/>
          <w:sz w:val="18"/>
        </w:rPr>
        <w:t xml:space="preserve">Digitaal aanbesteden via </w:t>
      </w:r>
      <w:proofErr w:type="spellStart"/>
      <w:r w:rsidRPr="00811244">
        <w:rPr>
          <w:rFonts w:ascii="Corbel" w:hAnsi="Corbel"/>
          <w:sz w:val="18"/>
        </w:rPr>
        <w:t>TenderNed</w:t>
      </w:r>
      <w:bookmarkEnd w:id="10"/>
      <w:proofErr w:type="spellEnd"/>
    </w:p>
    <w:p w14:paraId="065BF3E1" w14:textId="77777777" w:rsidR="0026137F" w:rsidRDefault="0026137F" w:rsidP="0026137F">
      <w:pPr>
        <w:spacing w:line="276" w:lineRule="auto"/>
        <w:rPr>
          <w:rFonts w:ascii="Corbel" w:hAnsi="Corbel"/>
          <w:szCs w:val="18"/>
        </w:rPr>
      </w:pPr>
      <w:r w:rsidRPr="00811244">
        <w:rPr>
          <w:rFonts w:ascii="Corbel" w:hAnsi="Corbel"/>
          <w:szCs w:val="18"/>
        </w:rPr>
        <w:t xml:space="preserve">De aanbesteding verloopt </w:t>
      </w:r>
      <w:r>
        <w:rPr>
          <w:rFonts w:ascii="Corbel" w:hAnsi="Corbel"/>
          <w:szCs w:val="18"/>
        </w:rPr>
        <w:t xml:space="preserve">deels digitaal via </w:t>
      </w:r>
      <w:proofErr w:type="spellStart"/>
      <w:r>
        <w:rPr>
          <w:rFonts w:ascii="Corbel" w:hAnsi="Corbel"/>
          <w:szCs w:val="18"/>
        </w:rPr>
        <w:t>TenderNed</w:t>
      </w:r>
      <w:proofErr w:type="spellEnd"/>
      <w:r>
        <w:rPr>
          <w:rFonts w:ascii="Corbel" w:hAnsi="Corbel"/>
          <w:szCs w:val="18"/>
        </w:rPr>
        <w:t xml:space="preserve"> en deels via email.</w:t>
      </w:r>
      <w:r w:rsidRPr="00811244">
        <w:rPr>
          <w:rFonts w:ascii="Corbel" w:hAnsi="Corbel"/>
          <w:szCs w:val="18"/>
        </w:rPr>
        <w:t xml:space="preserve"> Dit betekent onder meer dat:</w:t>
      </w:r>
    </w:p>
    <w:p w14:paraId="10A7B2F7" w14:textId="77777777" w:rsidR="0026137F" w:rsidRDefault="0026137F" w:rsidP="0026137F">
      <w:pPr>
        <w:spacing w:line="276" w:lineRule="auto"/>
        <w:rPr>
          <w:rFonts w:ascii="Corbel" w:hAnsi="Corbel"/>
          <w:szCs w:val="18"/>
        </w:rPr>
      </w:pPr>
    </w:p>
    <w:p w14:paraId="0C89785D" w14:textId="77777777" w:rsidR="0026137F" w:rsidRPr="00811244" w:rsidRDefault="0026137F" w:rsidP="0026137F">
      <w:pPr>
        <w:pStyle w:val="Lijstalinea"/>
        <w:numPr>
          <w:ilvl w:val="0"/>
          <w:numId w:val="14"/>
        </w:numPr>
        <w:spacing w:line="276" w:lineRule="auto"/>
        <w:ind w:left="426"/>
        <w:rPr>
          <w:rFonts w:ascii="Corbel" w:hAnsi="Corbel"/>
          <w:sz w:val="18"/>
          <w:szCs w:val="18"/>
          <w:lang w:val="nl-NL"/>
        </w:rPr>
      </w:pPr>
      <w:r>
        <w:rPr>
          <w:rFonts w:ascii="Corbel" w:hAnsi="Corbel"/>
          <w:sz w:val="18"/>
          <w:szCs w:val="18"/>
          <w:lang w:val="nl-NL"/>
        </w:rPr>
        <w:t>De aanbestedingsdocumenten (selectieleidraad en nota’s van inlichtingen)</w:t>
      </w:r>
      <w:r w:rsidRPr="00811244">
        <w:rPr>
          <w:rFonts w:ascii="Corbel" w:hAnsi="Corbel"/>
          <w:sz w:val="18"/>
          <w:szCs w:val="18"/>
          <w:lang w:val="nl-NL"/>
        </w:rPr>
        <w:t xml:space="preserve"> kosteloos en digitaal ter beschikki</w:t>
      </w:r>
      <w:r>
        <w:rPr>
          <w:rFonts w:ascii="Corbel" w:hAnsi="Corbel"/>
          <w:sz w:val="18"/>
          <w:szCs w:val="18"/>
          <w:lang w:val="nl-NL"/>
        </w:rPr>
        <w:t xml:space="preserve">ng worden gesteld via </w:t>
      </w:r>
      <w:proofErr w:type="spellStart"/>
      <w:r>
        <w:rPr>
          <w:rFonts w:ascii="Corbel" w:hAnsi="Corbel"/>
          <w:sz w:val="18"/>
          <w:szCs w:val="18"/>
          <w:lang w:val="nl-NL"/>
        </w:rPr>
        <w:t>TenderNed</w:t>
      </w:r>
      <w:proofErr w:type="spellEnd"/>
      <w:r>
        <w:rPr>
          <w:rFonts w:ascii="Corbel" w:hAnsi="Corbel"/>
          <w:sz w:val="18"/>
          <w:szCs w:val="18"/>
          <w:lang w:val="nl-NL"/>
        </w:rPr>
        <w:t>.</w:t>
      </w:r>
    </w:p>
    <w:p w14:paraId="10DB37F8" w14:textId="77777777" w:rsidR="0026137F" w:rsidRDefault="0026137F" w:rsidP="0026137F">
      <w:pPr>
        <w:pStyle w:val="Lijstalinea"/>
        <w:numPr>
          <w:ilvl w:val="0"/>
          <w:numId w:val="14"/>
        </w:numPr>
        <w:spacing w:line="276" w:lineRule="auto"/>
        <w:ind w:left="426"/>
        <w:rPr>
          <w:rFonts w:ascii="Corbel" w:hAnsi="Corbel"/>
          <w:sz w:val="18"/>
          <w:szCs w:val="18"/>
          <w:lang w:val="nl-NL"/>
        </w:rPr>
      </w:pPr>
      <w:r w:rsidRPr="00811244">
        <w:rPr>
          <w:rFonts w:ascii="Corbel" w:hAnsi="Corbel"/>
          <w:sz w:val="18"/>
          <w:szCs w:val="18"/>
          <w:lang w:val="nl-NL"/>
        </w:rPr>
        <w:t>Het stellen van vragen plaatsvindt via het</w:t>
      </w:r>
      <w:r>
        <w:rPr>
          <w:rFonts w:ascii="Corbel" w:hAnsi="Corbel"/>
          <w:sz w:val="18"/>
          <w:szCs w:val="18"/>
          <w:lang w:val="nl-NL"/>
        </w:rPr>
        <w:t xml:space="preserve"> emailadres </w:t>
      </w:r>
      <w:hyperlink r:id="rId16" w:history="1">
        <w:r w:rsidRPr="00437432">
          <w:rPr>
            <w:rStyle w:val="Hyperlink"/>
            <w:rFonts w:ascii="Corbel" w:hAnsi="Corbel"/>
            <w:sz w:val="18"/>
            <w:szCs w:val="18"/>
            <w:lang w:val="nl-NL"/>
          </w:rPr>
          <w:t>inkoop@provincie-utrecht.nl</w:t>
        </w:r>
      </w:hyperlink>
      <w:r>
        <w:rPr>
          <w:rFonts w:ascii="Corbel" w:hAnsi="Corbel"/>
          <w:sz w:val="18"/>
          <w:szCs w:val="18"/>
          <w:lang w:val="nl-NL"/>
        </w:rPr>
        <w:t xml:space="preserve"> conform de in deze Selectieleidraad opgenomen planning en voorschriften.</w:t>
      </w:r>
    </w:p>
    <w:p w14:paraId="44FED0B4" w14:textId="77777777" w:rsidR="0026137F" w:rsidRDefault="0026137F" w:rsidP="0026137F">
      <w:pPr>
        <w:pStyle w:val="Lijstalinea"/>
        <w:numPr>
          <w:ilvl w:val="0"/>
          <w:numId w:val="14"/>
        </w:numPr>
        <w:spacing w:line="276" w:lineRule="auto"/>
        <w:ind w:left="426"/>
        <w:rPr>
          <w:rFonts w:ascii="Corbel" w:hAnsi="Corbel"/>
          <w:sz w:val="18"/>
          <w:szCs w:val="18"/>
          <w:lang w:val="nl-NL"/>
        </w:rPr>
      </w:pPr>
      <w:r>
        <w:rPr>
          <w:rFonts w:ascii="Corbel" w:hAnsi="Corbel"/>
          <w:sz w:val="18"/>
          <w:szCs w:val="18"/>
          <w:lang w:val="nl-NL"/>
        </w:rPr>
        <w:t xml:space="preserve">Aanmeldingen digitaal dienen te worden ingediend via inkoop@provincie-utrecht.nl, conform de in de Selectieleidraad opgenomen planning en voorschriften. </w:t>
      </w:r>
    </w:p>
    <w:p w14:paraId="7E995849" w14:textId="77777777" w:rsidR="0026137F" w:rsidRDefault="0026137F" w:rsidP="0026137F">
      <w:pPr>
        <w:pStyle w:val="Lijstalinea"/>
        <w:numPr>
          <w:ilvl w:val="0"/>
          <w:numId w:val="14"/>
        </w:numPr>
        <w:spacing w:line="276" w:lineRule="auto"/>
        <w:ind w:left="426"/>
        <w:rPr>
          <w:rFonts w:ascii="Corbel" w:hAnsi="Corbel"/>
          <w:sz w:val="18"/>
          <w:szCs w:val="18"/>
          <w:lang w:val="nl-NL"/>
        </w:rPr>
      </w:pPr>
      <w:r>
        <w:rPr>
          <w:rFonts w:ascii="Corbel" w:hAnsi="Corbel"/>
          <w:sz w:val="18"/>
          <w:szCs w:val="18"/>
          <w:lang w:val="nl-NL"/>
        </w:rPr>
        <w:t>Gegadigden die worden geselecteerd voor de Gunningsfase via email een uitnodiging tot Inschrijving ontvangen.</w:t>
      </w:r>
    </w:p>
    <w:p w14:paraId="5BDCF2FC" w14:textId="77777777" w:rsidR="0026137F" w:rsidRPr="00811244" w:rsidRDefault="0026137F" w:rsidP="0026137F">
      <w:pPr>
        <w:pStyle w:val="Lijstalinea"/>
        <w:numPr>
          <w:ilvl w:val="0"/>
          <w:numId w:val="14"/>
        </w:numPr>
        <w:spacing w:line="276" w:lineRule="auto"/>
        <w:ind w:left="426"/>
        <w:rPr>
          <w:rFonts w:ascii="Corbel" w:hAnsi="Corbel"/>
          <w:sz w:val="18"/>
          <w:szCs w:val="18"/>
          <w:lang w:val="nl-NL"/>
        </w:rPr>
      </w:pPr>
      <w:r w:rsidRPr="00811244">
        <w:rPr>
          <w:rFonts w:ascii="Corbel" w:hAnsi="Corbel"/>
          <w:sz w:val="18"/>
          <w:szCs w:val="18"/>
          <w:lang w:val="nl-NL"/>
        </w:rPr>
        <w:t>Ook alle verdere correspondentie</w:t>
      </w:r>
      <w:r>
        <w:rPr>
          <w:rFonts w:ascii="Corbel" w:hAnsi="Corbel"/>
          <w:sz w:val="18"/>
          <w:szCs w:val="18"/>
          <w:lang w:val="nl-NL"/>
        </w:rPr>
        <w:t xml:space="preserve"> </w:t>
      </w:r>
      <w:r w:rsidRPr="00811244">
        <w:rPr>
          <w:rFonts w:ascii="Corbel" w:hAnsi="Corbel"/>
          <w:sz w:val="18"/>
          <w:szCs w:val="18"/>
          <w:lang w:val="nl-NL"/>
        </w:rPr>
        <w:t xml:space="preserve">in beginsel plaats </w:t>
      </w:r>
      <w:r>
        <w:rPr>
          <w:rFonts w:ascii="Corbel" w:hAnsi="Corbel"/>
          <w:sz w:val="18"/>
          <w:szCs w:val="18"/>
          <w:lang w:val="nl-NL"/>
        </w:rPr>
        <w:t xml:space="preserve">vindt </w:t>
      </w:r>
      <w:r w:rsidRPr="00811244">
        <w:rPr>
          <w:rFonts w:ascii="Corbel" w:hAnsi="Corbel"/>
          <w:sz w:val="18"/>
          <w:szCs w:val="18"/>
          <w:lang w:val="nl-NL"/>
        </w:rPr>
        <w:t xml:space="preserve">via </w:t>
      </w:r>
      <w:r>
        <w:rPr>
          <w:rFonts w:ascii="Corbel" w:hAnsi="Corbel"/>
          <w:sz w:val="18"/>
          <w:szCs w:val="18"/>
          <w:lang w:val="nl-NL"/>
        </w:rPr>
        <w:t>inkoop@provincie-utrecht.nl</w:t>
      </w:r>
      <w:r w:rsidRPr="00811244">
        <w:rPr>
          <w:rFonts w:ascii="Corbel" w:hAnsi="Corbel"/>
          <w:sz w:val="18"/>
          <w:szCs w:val="18"/>
          <w:lang w:val="nl-NL"/>
        </w:rPr>
        <w:t>.</w:t>
      </w:r>
    </w:p>
    <w:p w14:paraId="4662A129" w14:textId="77777777" w:rsidR="0026137F" w:rsidRPr="00811244" w:rsidRDefault="0026137F" w:rsidP="0026137F">
      <w:pPr>
        <w:spacing w:line="276" w:lineRule="auto"/>
        <w:rPr>
          <w:rFonts w:ascii="Corbel" w:hAnsi="Corbel"/>
          <w:b/>
          <w:szCs w:val="18"/>
        </w:rPr>
      </w:pPr>
    </w:p>
    <w:p w14:paraId="50CD8626" w14:textId="77777777" w:rsidR="0026137F" w:rsidRPr="00343122" w:rsidRDefault="0026137F" w:rsidP="0026137F">
      <w:pPr>
        <w:spacing w:line="276" w:lineRule="auto"/>
        <w:rPr>
          <w:rFonts w:ascii="Corbel" w:hAnsi="Corbel"/>
          <w:b/>
          <w:szCs w:val="18"/>
        </w:rPr>
      </w:pPr>
      <w:r w:rsidRPr="00343122">
        <w:rPr>
          <w:rFonts w:ascii="Corbel" w:hAnsi="Corbel"/>
          <w:b/>
          <w:szCs w:val="18"/>
        </w:rPr>
        <w:t xml:space="preserve">Hierbij enkele tips met betrekking tot het gebruik van </w:t>
      </w:r>
      <w:proofErr w:type="spellStart"/>
      <w:r w:rsidRPr="00343122">
        <w:rPr>
          <w:rFonts w:ascii="Corbel" w:hAnsi="Corbel"/>
          <w:b/>
          <w:szCs w:val="18"/>
        </w:rPr>
        <w:t>TenderNed</w:t>
      </w:r>
      <w:proofErr w:type="spellEnd"/>
      <w:r w:rsidRPr="00343122">
        <w:rPr>
          <w:rFonts w:ascii="Corbel" w:hAnsi="Corbel"/>
          <w:b/>
          <w:szCs w:val="18"/>
        </w:rPr>
        <w:t>:</w:t>
      </w:r>
    </w:p>
    <w:p w14:paraId="77A03AFD" w14:textId="77777777" w:rsidR="0026137F" w:rsidRPr="00811244" w:rsidRDefault="0026137F" w:rsidP="0026137F">
      <w:pPr>
        <w:spacing w:line="276" w:lineRule="auto"/>
        <w:rPr>
          <w:rFonts w:ascii="Corbel" w:hAnsi="Corbel"/>
          <w:szCs w:val="18"/>
        </w:rPr>
      </w:pPr>
    </w:p>
    <w:p w14:paraId="5903FE49" w14:textId="77777777" w:rsidR="0026137F" w:rsidRDefault="0026137F" w:rsidP="0026137F">
      <w:pPr>
        <w:pStyle w:val="Lijstalinea"/>
        <w:numPr>
          <w:ilvl w:val="0"/>
          <w:numId w:val="12"/>
        </w:numPr>
        <w:spacing w:line="276" w:lineRule="auto"/>
        <w:ind w:left="426" w:hanging="426"/>
        <w:rPr>
          <w:rFonts w:ascii="Corbel" w:hAnsi="Corbel"/>
          <w:sz w:val="18"/>
          <w:szCs w:val="18"/>
          <w:lang w:val="nl-NL"/>
        </w:rPr>
      </w:pPr>
      <w:r w:rsidRPr="00734674">
        <w:rPr>
          <w:rFonts w:ascii="Corbel" w:hAnsi="Corbel"/>
          <w:sz w:val="18"/>
          <w:szCs w:val="18"/>
          <w:lang w:val="nl-NL"/>
        </w:rPr>
        <w:t>Om gebruik te kunnen maken van de functio</w:t>
      </w:r>
      <w:r>
        <w:rPr>
          <w:rFonts w:ascii="Corbel" w:hAnsi="Corbel"/>
          <w:sz w:val="18"/>
          <w:szCs w:val="18"/>
          <w:lang w:val="nl-NL"/>
        </w:rPr>
        <w:t xml:space="preserve">naliteit van </w:t>
      </w:r>
      <w:proofErr w:type="spellStart"/>
      <w:r>
        <w:rPr>
          <w:rFonts w:ascii="Corbel" w:hAnsi="Corbel"/>
          <w:sz w:val="18"/>
          <w:szCs w:val="18"/>
          <w:lang w:val="nl-NL"/>
        </w:rPr>
        <w:t>TenderNed</w:t>
      </w:r>
      <w:proofErr w:type="spellEnd"/>
      <w:r>
        <w:rPr>
          <w:rFonts w:ascii="Corbel" w:hAnsi="Corbel"/>
          <w:sz w:val="18"/>
          <w:szCs w:val="18"/>
          <w:lang w:val="nl-NL"/>
        </w:rPr>
        <w:t xml:space="preserve"> is het noodzakelijk dat de onderneming juist geregistreerd is </w:t>
      </w:r>
      <w:r w:rsidRPr="00734674">
        <w:rPr>
          <w:rFonts w:ascii="Corbel" w:hAnsi="Corbel"/>
          <w:sz w:val="18"/>
          <w:szCs w:val="18"/>
          <w:lang w:val="nl-NL"/>
        </w:rPr>
        <w:t>en binnen het organisatie-account voldoende personen een passend au</w:t>
      </w:r>
      <w:r>
        <w:rPr>
          <w:rFonts w:ascii="Corbel" w:hAnsi="Corbel"/>
          <w:sz w:val="18"/>
          <w:szCs w:val="18"/>
          <w:lang w:val="nl-NL"/>
        </w:rPr>
        <w:t xml:space="preserve">torisatieniveau wordt toegekend, ook met het oog op vakantieperiodes, ziekte et </w:t>
      </w:r>
      <w:r w:rsidRPr="00B25EC8">
        <w:rPr>
          <w:rFonts w:ascii="Corbel" w:hAnsi="Corbel"/>
          <w:sz w:val="18"/>
          <w:szCs w:val="18"/>
          <w:lang w:val="nl-NL"/>
        </w:rPr>
        <w:t>cetera. Indien sprake is van een samenwerkingsverband is het raadzaam dat alle deelnemers hierin afzonderlijk geregistreerd zijn</w:t>
      </w:r>
      <w:r>
        <w:rPr>
          <w:rFonts w:ascii="Corbel" w:hAnsi="Corbel"/>
          <w:sz w:val="18"/>
          <w:szCs w:val="18"/>
          <w:lang w:val="nl-NL"/>
        </w:rPr>
        <w:t>.</w:t>
      </w:r>
    </w:p>
    <w:p w14:paraId="093F1276" w14:textId="77777777" w:rsidR="0026137F" w:rsidRDefault="0026137F" w:rsidP="0026137F">
      <w:pPr>
        <w:pStyle w:val="Lijstalinea"/>
        <w:numPr>
          <w:ilvl w:val="0"/>
          <w:numId w:val="12"/>
        </w:numPr>
        <w:spacing w:line="276" w:lineRule="auto"/>
        <w:ind w:left="426" w:hanging="426"/>
        <w:rPr>
          <w:rFonts w:ascii="Corbel" w:hAnsi="Corbel"/>
          <w:sz w:val="18"/>
          <w:szCs w:val="18"/>
          <w:lang w:val="nl-NL"/>
        </w:rPr>
      </w:pPr>
      <w:r w:rsidRPr="0080034E">
        <w:rPr>
          <w:rFonts w:ascii="Corbel" w:hAnsi="Corbel"/>
          <w:sz w:val="18"/>
          <w:szCs w:val="18"/>
          <w:lang w:val="nl-NL"/>
        </w:rPr>
        <w:t xml:space="preserve">Gebruikers van Nederlandse ondernemingen kunnen alleen inloggen op </w:t>
      </w:r>
      <w:proofErr w:type="spellStart"/>
      <w:r w:rsidRPr="0080034E">
        <w:rPr>
          <w:rFonts w:ascii="Corbel" w:hAnsi="Corbel"/>
          <w:sz w:val="18"/>
          <w:szCs w:val="18"/>
          <w:lang w:val="nl-NL"/>
        </w:rPr>
        <w:t>TenderNed</w:t>
      </w:r>
      <w:proofErr w:type="spellEnd"/>
      <w:r w:rsidRPr="0080034E">
        <w:rPr>
          <w:rFonts w:ascii="Corbel" w:hAnsi="Corbel"/>
          <w:sz w:val="18"/>
          <w:szCs w:val="18"/>
          <w:lang w:val="nl-NL"/>
        </w:rPr>
        <w:t xml:space="preserve"> via </w:t>
      </w:r>
      <w:proofErr w:type="spellStart"/>
      <w:r w:rsidRPr="0080034E">
        <w:rPr>
          <w:rFonts w:ascii="Corbel" w:hAnsi="Corbel"/>
          <w:sz w:val="18"/>
          <w:szCs w:val="18"/>
          <w:u w:val="single"/>
          <w:lang w:val="nl-NL"/>
        </w:rPr>
        <w:t>eHerkenning</w:t>
      </w:r>
      <w:proofErr w:type="spellEnd"/>
      <w:r w:rsidRPr="0080034E">
        <w:rPr>
          <w:rFonts w:ascii="Corbel" w:hAnsi="Corbel"/>
          <w:sz w:val="18"/>
          <w:szCs w:val="18"/>
          <w:lang w:val="nl-NL"/>
        </w:rPr>
        <w:t xml:space="preserve">. Zonder </w:t>
      </w:r>
      <w:proofErr w:type="spellStart"/>
      <w:r w:rsidRPr="0080034E">
        <w:rPr>
          <w:rFonts w:ascii="Corbel" w:hAnsi="Corbel"/>
          <w:sz w:val="18"/>
          <w:szCs w:val="18"/>
          <w:lang w:val="nl-NL"/>
        </w:rPr>
        <w:t>eHerkenning</w:t>
      </w:r>
      <w:proofErr w:type="spellEnd"/>
      <w:r w:rsidRPr="0080034E">
        <w:rPr>
          <w:rFonts w:ascii="Corbel" w:hAnsi="Corbel"/>
          <w:sz w:val="18"/>
          <w:szCs w:val="18"/>
          <w:lang w:val="nl-NL"/>
        </w:rPr>
        <w:t xml:space="preserve"> kunnen Ondernemers niet deelnemen aan deze aanbesteding. Schaf daarom tijdig een persoonsgebonden </w:t>
      </w:r>
      <w:proofErr w:type="spellStart"/>
      <w:r w:rsidRPr="0080034E">
        <w:rPr>
          <w:rFonts w:ascii="Corbel" w:hAnsi="Corbel"/>
          <w:sz w:val="18"/>
          <w:szCs w:val="18"/>
          <w:lang w:val="nl-NL"/>
        </w:rPr>
        <w:t>eHerkenningsmiddel</w:t>
      </w:r>
      <w:proofErr w:type="spellEnd"/>
      <w:r w:rsidRPr="0080034E">
        <w:rPr>
          <w:rFonts w:ascii="Corbel" w:hAnsi="Corbel"/>
          <w:sz w:val="18"/>
          <w:szCs w:val="18"/>
          <w:lang w:val="nl-NL"/>
        </w:rPr>
        <w:t xml:space="preserve"> met minimaal </w:t>
      </w:r>
      <w:r w:rsidRPr="0080034E">
        <w:rPr>
          <w:rFonts w:ascii="Corbel" w:hAnsi="Corbel"/>
          <w:sz w:val="18"/>
          <w:szCs w:val="18"/>
          <w:u w:val="single"/>
          <w:lang w:val="nl-NL"/>
        </w:rPr>
        <w:t>betrouwbaarheidsniveau 2</w:t>
      </w:r>
      <w:r w:rsidRPr="0080034E">
        <w:rPr>
          <w:rFonts w:ascii="Corbel" w:hAnsi="Corbel"/>
          <w:sz w:val="18"/>
          <w:szCs w:val="18"/>
          <w:lang w:val="nl-NL"/>
        </w:rPr>
        <w:t xml:space="preserve"> aan en </w:t>
      </w:r>
      <w:r>
        <w:rPr>
          <w:rFonts w:ascii="Corbel" w:hAnsi="Corbel"/>
          <w:sz w:val="18"/>
          <w:szCs w:val="18"/>
          <w:lang w:val="nl-NL"/>
        </w:rPr>
        <w:t>k</w:t>
      </w:r>
      <w:r w:rsidRPr="0080034E">
        <w:rPr>
          <w:rFonts w:ascii="Corbel" w:hAnsi="Corbel"/>
          <w:sz w:val="18"/>
          <w:szCs w:val="18"/>
          <w:lang w:val="nl-NL"/>
        </w:rPr>
        <w:t xml:space="preserve">oppel dit aan </w:t>
      </w:r>
      <w:r>
        <w:rPr>
          <w:rFonts w:ascii="Corbel" w:hAnsi="Corbel"/>
          <w:sz w:val="18"/>
          <w:szCs w:val="18"/>
          <w:lang w:val="nl-NL"/>
        </w:rPr>
        <w:t>het</w:t>
      </w:r>
      <w:r w:rsidRPr="0080034E">
        <w:rPr>
          <w:rFonts w:ascii="Corbel" w:hAnsi="Corbel"/>
          <w:sz w:val="18"/>
          <w:szCs w:val="18"/>
          <w:lang w:val="nl-NL"/>
        </w:rPr>
        <w:t xml:space="preserve"> </w:t>
      </w:r>
      <w:proofErr w:type="spellStart"/>
      <w:r w:rsidRPr="0080034E">
        <w:rPr>
          <w:rFonts w:ascii="Corbel" w:hAnsi="Corbel"/>
          <w:sz w:val="18"/>
          <w:szCs w:val="18"/>
          <w:lang w:val="nl-NL"/>
        </w:rPr>
        <w:t>TenderNed</w:t>
      </w:r>
      <w:proofErr w:type="spellEnd"/>
      <w:r w:rsidRPr="0080034E">
        <w:rPr>
          <w:rFonts w:ascii="Corbel" w:hAnsi="Corbel"/>
          <w:sz w:val="18"/>
          <w:szCs w:val="18"/>
          <w:lang w:val="nl-NL"/>
        </w:rPr>
        <w:t>-account.</w:t>
      </w:r>
    </w:p>
    <w:p w14:paraId="53B3E779" w14:textId="77777777" w:rsidR="0026137F" w:rsidRPr="00F968B5" w:rsidRDefault="0026137F" w:rsidP="0026137F">
      <w:pPr>
        <w:pStyle w:val="Lijstalinea"/>
        <w:numPr>
          <w:ilvl w:val="0"/>
          <w:numId w:val="12"/>
        </w:numPr>
        <w:spacing w:line="276" w:lineRule="auto"/>
        <w:ind w:left="426" w:hanging="426"/>
        <w:rPr>
          <w:rFonts w:ascii="Corbel" w:hAnsi="Corbel"/>
          <w:szCs w:val="18"/>
          <w:lang w:val="nl-NL"/>
        </w:rPr>
      </w:pPr>
      <w:r w:rsidRPr="00734674">
        <w:rPr>
          <w:rFonts w:ascii="Corbel" w:hAnsi="Corbel"/>
          <w:sz w:val="18"/>
          <w:szCs w:val="18"/>
          <w:lang w:val="nl-NL"/>
        </w:rPr>
        <w:lastRenderedPageBreak/>
        <w:t xml:space="preserve">Alleen als een Ondernemer in </w:t>
      </w:r>
      <w:proofErr w:type="spellStart"/>
      <w:r w:rsidRPr="00734674">
        <w:rPr>
          <w:rFonts w:ascii="Corbel" w:hAnsi="Corbel"/>
          <w:sz w:val="18"/>
          <w:szCs w:val="18"/>
          <w:lang w:val="nl-NL"/>
        </w:rPr>
        <w:t>TenderNed</w:t>
      </w:r>
      <w:proofErr w:type="spellEnd"/>
      <w:r w:rsidRPr="00734674">
        <w:rPr>
          <w:rFonts w:ascii="Corbel" w:hAnsi="Corbel"/>
          <w:sz w:val="18"/>
          <w:szCs w:val="18"/>
          <w:lang w:val="nl-NL"/>
        </w:rPr>
        <w:t xml:space="preserve"> op de groene knop “Houd mij op de hoogte van deze aanbesteding” heeft gedrukt, ontvangt deze bepaalde automatische berichten die  bijvoorbeeld attenderen op het feit dat </w:t>
      </w:r>
      <w:r>
        <w:rPr>
          <w:rFonts w:ascii="Corbel" w:hAnsi="Corbel"/>
          <w:sz w:val="18"/>
          <w:szCs w:val="18"/>
          <w:lang w:val="nl-NL"/>
        </w:rPr>
        <w:t>A</w:t>
      </w:r>
      <w:r w:rsidRPr="00734674">
        <w:rPr>
          <w:rFonts w:ascii="Corbel" w:hAnsi="Corbel"/>
          <w:sz w:val="18"/>
          <w:szCs w:val="18"/>
          <w:lang w:val="nl-NL"/>
        </w:rPr>
        <w:t xml:space="preserve">anbestedingsstukken zijn toegevoegd door de Aanbestedende dienst. Het sec downloaden van de </w:t>
      </w:r>
      <w:r>
        <w:rPr>
          <w:rFonts w:ascii="Corbel" w:hAnsi="Corbel"/>
          <w:sz w:val="18"/>
          <w:szCs w:val="18"/>
          <w:lang w:val="nl-NL"/>
        </w:rPr>
        <w:t>A</w:t>
      </w:r>
      <w:r w:rsidRPr="00734674">
        <w:rPr>
          <w:rFonts w:ascii="Corbel" w:hAnsi="Corbel"/>
          <w:sz w:val="18"/>
          <w:szCs w:val="18"/>
          <w:lang w:val="nl-NL"/>
        </w:rPr>
        <w:t>anbestedingsstukken is hiervoor dus niet voldoende.</w:t>
      </w:r>
    </w:p>
    <w:p w14:paraId="37C3E60C" w14:textId="77777777" w:rsidR="0026137F" w:rsidRPr="00811244" w:rsidRDefault="0026137F" w:rsidP="0026137F">
      <w:pPr>
        <w:pStyle w:val="Lijstalinea"/>
        <w:numPr>
          <w:ilvl w:val="0"/>
          <w:numId w:val="12"/>
        </w:numPr>
        <w:spacing w:line="276" w:lineRule="auto"/>
        <w:ind w:left="426" w:hanging="426"/>
        <w:rPr>
          <w:rFonts w:ascii="Corbel" w:hAnsi="Corbel"/>
          <w:sz w:val="18"/>
          <w:szCs w:val="18"/>
          <w:lang w:val="nl-NL"/>
        </w:rPr>
      </w:pPr>
      <w:r w:rsidRPr="00811244">
        <w:rPr>
          <w:rFonts w:ascii="Corbel" w:hAnsi="Corbel"/>
          <w:sz w:val="18"/>
          <w:szCs w:val="18"/>
          <w:lang w:val="nl-NL"/>
        </w:rPr>
        <w:t xml:space="preserve">Mede vanwege de beperkte bereikbaarheid van de helpdesk (tijdens kantooruren) wordt </w:t>
      </w:r>
      <w:r>
        <w:rPr>
          <w:rFonts w:ascii="Corbel" w:hAnsi="Corbel"/>
          <w:sz w:val="18"/>
          <w:szCs w:val="18"/>
          <w:lang w:val="nl-NL"/>
        </w:rPr>
        <w:t xml:space="preserve">Ondernemers </w:t>
      </w:r>
      <w:r w:rsidRPr="00811244">
        <w:rPr>
          <w:rFonts w:ascii="Corbel" w:hAnsi="Corbel"/>
          <w:sz w:val="18"/>
          <w:szCs w:val="18"/>
          <w:lang w:val="nl-NL"/>
        </w:rPr>
        <w:t xml:space="preserve">aangeraden tijdig te beginnen met de benodigde acties in </w:t>
      </w:r>
      <w:proofErr w:type="spellStart"/>
      <w:r w:rsidRPr="00811244">
        <w:rPr>
          <w:rFonts w:ascii="Corbel" w:hAnsi="Corbel"/>
          <w:sz w:val="18"/>
          <w:szCs w:val="18"/>
          <w:lang w:val="nl-NL"/>
        </w:rPr>
        <w:t>TenderNed</w:t>
      </w:r>
      <w:proofErr w:type="spellEnd"/>
      <w:r w:rsidRPr="00811244">
        <w:rPr>
          <w:rFonts w:ascii="Corbel" w:hAnsi="Corbel"/>
          <w:sz w:val="18"/>
          <w:szCs w:val="18"/>
          <w:lang w:val="nl-NL"/>
        </w:rPr>
        <w:t>, in het bijzonder het stellen van vragen en</w:t>
      </w:r>
      <w:r>
        <w:rPr>
          <w:rFonts w:ascii="Corbel" w:hAnsi="Corbel"/>
          <w:sz w:val="18"/>
          <w:szCs w:val="18"/>
          <w:lang w:val="nl-NL"/>
        </w:rPr>
        <w:t xml:space="preserve"> het</w:t>
      </w:r>
      <w:r w:rsidRPr="00811244">
        <w:rPr>
          <w:rFonts w:ascii="Corbel" w:hAnsi="Corbel"/>
          <w:sz w:val="18"/>
          <w:szCs w:val="18"/>
          <w:lang w:val="nl-NL"/>
        </w:rPr>
        <w:t xml:space="preserve"> indienen van</w:t>
      </w:r>
      <w:r>
        <w:rPr>
          <w:rFonts w:ascii="Corbel" w:hAnsi="Corbel"/>
          <w:sz w:val="18"/>
          <w:szCs w:val="18"/>
          <w:lang w:val="nl-NL"/>
        </w:rPr>
        <w:t xml:space="preserve"> de Aanmelding</w:t>
      </w:r>
      <w:r w:rsidRPr="00811244">
        <w:rPr>
          <w:rFonts w:ascii="Corbel" w:hAnsi="Corbel"/>
          <w:sz w:val="18"/>
          <w:szCs w:val="18"/>
          <w:lang w:val="nl-NL"/>
        </w:rPr>
        <w:t>.</w:t>
      </w:r>
    </w:p>
    <w:p w14:paraId="715D3312" w14:textId="77777777" w:rsidR="0026137F" w:rsidRPr="00167CD7" w:rsidRDefault="0026137F" w:rsidP="0026137F">
      <w:pPr>
        <w:pStyle w:val="Lijstalinea"/>
        <w:spacing w:line="276" w:lineRule="auto"/>
        <w:ind w:left="680"/>
        <w:rPr>
          <w:rFonts w:ascii="Corbel" w:hAnsi="Corbel"/>
          <w:b/>
          <w:i/>
          <w:sz w:val="18"/>
          <w:szCs w:val="18"/>
          <w:lang w:val="nl-NL"/>
        </w:rPr>
      </w:pPr>
    </w:p>
    <w:p w14:paraId="1F7D3C24" w14:textId="77777777" w:rsidR="0026137F" w:rsidRPr="00811244" w:rsidRDefault="0026137F" w:rsidP="0026137F">
      <w:pPr>
        <w:spacing w:line="276" w:lineRule="auto"/>
        <w:rPr>
          <w:rFonts w:ascii="Corbel" w:hAnsi="Corbel"/>
          <w:szCs w:val="18"/>
        </w:rPr>
      </w:pPr>
      <w:r w:rsidRPr="00811244">
        <w:rPr>
          <w:rFonts w:ascii="Corbel" w:hAnsi="Corbel"/>
          <w:szCs w:val="18"/>
        </w:rPr>
        <w:t xml:space="preserve">Via </w:t>
      </w:r>
      <w:hyperlink r:id="rId17" w:history="1">
        <w:r w:rsidRPr="00811244">
          <w:rPr>
            <w:rStyle w:val="Hyperlink"/>
            <w:rFonts w:ascii="Corbel" w:hAnsi="Corbel"/>
            <w:szCs w:val="18"/>
          </w:rPr>
          <w:t>www.tenderned.nl/voor-ondernemingen/ondersteuning</w:t>
        </w:r>
      </w:hyperlink>
      <w:r w:rsidRPr="00811244">
        <w:rPr>
          <w:rFonts w:ascii="Corbel" w:hAnsi="Corbel"/>
          <w:szCs w:val="18"/>
        </w:rPr>
        <w:t xml:space="preserve"> zijn tal van kennisbronnen te raadplegen. Indien </w:t>
      </w:r>
      <w:r>
        <w:rPr>
          <w:rFonts w:ascii="Corbel" w:hAnsi="Corbel"/>
          <w:szCs w:val="18"/>
        </w:rPr>
        <w:t>Ondernemers</w:t>
      </w:r>
      <w:r w:rsidRPr="00811244">
        <w:rPr>
          <w:rFonts w:ascii="Corbel" w:hAnsi="Corbel"/>
          <w:szCs w:val="18"/>
        </w:rPr>
        <w:t xml:space="preserve"> technische problemen ervaren of vragen hebben over de werking van </w:t>
      </w:r>
      <w:proofErr w:type="spellStart"/>
      <w:r w:rsidRPr="00811244">
        <w:rPr>
          <w:rFonts w:ascii="Corbel" w:hAnsi="Corbel"/>
          <w:szCs w:val="18"/>
        </w:rPr>
        <w:t>TenderNed</w:t>
      </w:r>
      <w:proofErr w:type="spellEnd"/>
      <w:r w:rsidRPr="00811244">
        <w:rPr>
          <w:rFonts w:ascii="Corbel" w:hAnsi="Corbel"/>
          <w:szCs w:val="18"/>
        </w:rPr>
        <w:t>, dan dient contact opgenomen te worden met de</w:t>
      </w:r>
      <w:r>
        <w:rPr>
          <w:rFonts w:ascii="Corbel" w:hAnsi="Corbel"/>
          <w:szCs w:val="18"/>
        </w:rPr>
        <w:t xml:space="preserve"> servicedesk van </w:t>
      </w:r>
      <w:proofErr w:type="spellStart"/>
      <w:r>
        <w:rPr>
          <w:rFonts w:ascii="Corbel" w:hAnsi="Corbel"/>
          <w:szCs w:val="18"/>
        </w:rPr>
        <w:t>TenderNed</w:t>
      </w:r>
      <w:proofErr w:type="spellEnd"/>
      <w:r>
        <w:rPr>
          <w:rFonts w:ascii="Corbel" w:hAnsi="Corbel"/>
          <w:szCs w:val="18"/>
        </w:rPr>
        <w:t xml:space="preserve"> zelf en niet met de Aanbestedende dienst.</w:t>
      </w:r>
      <w:r w:rsidRPr="00811244">
        <w:rPr>
          <w:rFonts w:ascii="Corbel" w:hAnsi="Corbel"/>
          <w:szCs w:val="18"/>
        </w:rPr>
        <w:t xml:space="preserve"> De servicedesk is bereikbaar op werkdagen van 08.30 tot 17.00 uur via 0800-TenderNed (0800-8363376) of </w:t>
      </w:r>
      <w:hyperlink r:id="rId18" w:history="1">
        <w:r w:rsidRPr="00811244">
          <w:rPr>
            <w:rStyle w:val="Hyperlink"/>
            <w:rFonts w:ascii="Corbel" w:hAnsi="Corbel"/>
            <w:szCs w:val="18"/>
          </w:rPr>
          <w:t>servicedesk@TenderNed.nl</w:t>
        </w:r>
      </w:hyperlink>
      <w:r w:rsidRPr="00811244">
        <w:rPr>
          <w:rFonts w:ascii="Corbel" w:hAnsi="Corbel"/>
          <w:szCs w:val="18"/>
        </w:rPr>
        <w:t>.</w:t>
      </w:r>
    </w:p>
    <w:p w14:paraId="7E6BBDC4" w14:textId="77777777" w:rsidR="0026137F" w:rsidRPr="0026137F" w:rsidRDefault="0026137F" w:rsidP="0026137F"/>
    <w:p w14:paraId="3C3A8594" w14:textId="77777777" w:rsidR="00470DA1" w:rsidRDefault="00470DA1" w:rsidP="00470DA1">
      <w:pPr>
        <w:pStyle w:val="Kop2"/>
        <w:spacing w:before="240" w:after="120"/>
        <w:rPr>
          <w:rFonts w:ascii="Corbel" w:hAnsi="Corbel"/>
          <w:sz w:val="18"/>
        </w:rPr>
      </w:pPr>
      <w:bookmarkStart w:id="11" w:name="_Toc462989422"/>
      <w:r>
        <w:rPr>
          <w:rFonts w:ascii="Corbel" w:hAnsi="Corbel"/>
          <w:sz w:val="18"/>
        </w:rPr>
        <w:t>Contact tijdens de aanbestedingsprocedure</w:t>
      </w:r>
      <w:bookmarkEnd w:id="11"/>
    </w:p>
    <w:p w14:paraId="20263CB1" w14:textId="77777777" w:rsidR="0026137F" w:rsidRPr="00A13CD7" w:rsidRDefault="0026137F" w:rsidP="0026137F">
      <w:pPr>
        <w:spacing w:line="276" w:lineRule="auto"/>
        <w:jc w:val="both"/>
        <w:rPr>
          <w:rFonts w:ascii="Corbel" w:hAnsi="Corbel"/>
          <w:szCs w:val="18"/>
        </w:rPr>
      </w:pPr>
      <w:r w:rsidRPr="00A13CD7">
        <w:rPr>
          <w:rFonts w:ascii="Corbel" w:hAnsi="Corbel"/>
          <w:szCs w:val="18"/>
        </w:rPr>
        <w:t xml:space="preserve">Tot op het moment van de definitieve gunning is </w:t>
      </w:r>
      <w:r>
        <w:rPr>
          <w:rFonts w:ascii="Corbel" w:hAnsi="Corbel"/>
          <w:szCs w:val="18"/>
        </w:rPr>
        <w:t xml:space="preserve">email </w:t>
      </w:r>
      <w:hyperlink r:id="rId19" w:history="1">
        <w:r w:rsidRPr="00437432">
          <w:rPr>
            <w:rStyle w:val="Hyperlink"/>
            <w:rFonts w:ascii="Corbel" w:hAnsi="Corbel"/>
            <w:szCs w:val="18"/>
          </w:rPr>
          <w:t>inkoop@provincie-utrecht.nl</w:t>
        </w:r>
      </w:hyperlink>
      <w:r>
        <w:rPr>
          <w:rFonts w:ascii="Corbel" w:hAnsi="Corbel"/>
          <w:szCs w:val="18"/>
        </w:rPr>
        <w:t>, t.a.v. de heer T. van Steenis, voor Ondernemers h</w:t>
      </w:r>
      <w:r w:rsidRPr="00A13CD7">
        <w:rPr>
          <w:rFonts w:ascii="Corbel" w:hAnsi="Corbel"/>
          <w:szCs w:val="18"/>
        </w:rPr>
        <w:t>et enige aanspreekpunt</w:t>
      </w:r>
      <w:r>
        <w:rPr>
          <w:rFonts w:ascii="Corbel" w:hAnsi="Corbel"/>
          <w:szCs w:val="18"/>
        </w:rPr>
        <w:t xml:space="preserve"> inzake deze aanbestedingsprocedure</w:t>
      </w:r>
      <w:r w:rsidRPr="00A13CD7">
        <w:rPr>
          <w:rFonts w:ascii="Corbel" w:hAnsi="Corbel"/>
          <w:szCs w:val="18"/>
        </w:rPr>
        <w:t xml:space="preserve">. </w:t>
      </w:r>
      <w:r>
        <w:rPr>
          <w:rFonts w:ascii="Corbel" w:hAnsi="Corbel"/>
          <w:szCs w:val="18"/>
        </w:rPr>
        <w:t>Alle correspondentie vindt plaats zoals beschreven in hoofdstuk 1.3.</w:t>
      </w:r>
    </w:p>
    <w:p w14:paraId="165A456E" w14:textId="77777777" w:rsidR="0026137F" w:rsidRPr="0026137F" w:rsidRDefault="0026137F" w:rsidP="0026137F"/>
    <w:p w14:paraId="638C5E29" w14:textId="77777777" w:rsidR="00470DA1" w:rsidRPr="00A13CD7" w:rsidRDefault="00470DA1" w:rsidP="00470DA1">
      <w:pPr>
        <w:pStyle w:val="Kop2"/>
        <w:spacing w:before="240" w:after="120"/>
        <w:rPr>
          <w:rFonts w:ascii="Corbel" w:hAnsi="Corbel"/>
          <w:sz w:val="18"/>
        </w:rPr>
      </w:pPr>
      <w:bookmarkStart w:id="12" w:name="_Toc462989423"/>
      <w:r w:rsidRPr="00811244">
        <w:rPr>
          <w:rFonts w:ascii="Corbel" w:hAnsi="Corbel"/>
          <w:sz w:val="18"/>
        </w:rPr>
        <w:t>Planning (indicatief)</w:t>
      </w:r>
      <w:bookmarkEnd w:id="12"/>
    </w:p>
    <w:p w14:paraId="103D60AA" w14:textId="77777777" w:rsidR="0026137F" w:rsidRDefault="0026137F" w:rsidP="0026137F">
      <w:pPr>
        <w:spacing w:line="276" w:lineRule="auto"/>
        <w:rPr>
          <w:rFonts w:ascii="Corbel" w:hAnsi="Corbel"/>
          <w:szCs w:val="18"/>
        </w:rPr>
      </w:pPr>
      <w:bookmarkStart w:id="13" w:name="_Toc250730204"/>
      <w:r>
        <w:rPr>
          <w:rFonts w:ascii="Corbel" w:hAnsi="Corbel"/>
          <w:szCs w:val="18"/>
        </w:rPr>
        <w:t xml:space="preserve">Binnen de Selectiefase van deze aanbestedingsprocedure dienen Ondernemers op verschillende momenten tijdig acties te nemen. De Aanbestedende dienst streeft ernaar de volgende planning te realiseren. Zonder expliciet tegenbericht in de vorm van een Nota van inlichtingen, </w:t>
      </w:r>
      <w:r w:rsidRPr="00811244">
        <w:rPr>
          <w:rFonts w:ascii="Corbel" w:hAnsi="Corbel"/>
          <w:szCs w:val="18"/>
        </w:rPr>
        <w:t xml:space="preserve">dienen </w:t>
      </w:r>
      <w:r>
        <w:rPr>
          <w:rFonts w:ascii="Corbel" w:hAnsi="Corbel"/>
          <w:szCs w:val="18"/>
        </w:rPr>
        <w:t>Ondernemers</w:t>
      </w:r>
      <w:r w:rsidRPr="00811244">
        <w:rPr>
          <w:rFonts w:ascii="Corbel" w:hAnsi="Corbel"/>
          <w:szCs w:val="18"/>
        </w:rPr>
        <w:t xml:space="preserve"> </w:t>
      </w:r>
      <w:r>
        <w:rPr>
          <w:rFonts w:ascii="Corbel" w:hAnsi="Corbel"/>
          <w:szCs w:val="18"/>
        </w:rPr>
        <w:t>hier</w:t>
      </w:r>
      <w:r w:rsidRPr="00811244">
        <w:rPr>
          <w:rFonts w:ascii="Corbel" w:hAnsi="Corbel"/>
          <w:szCs w:val="18"/>
        </w:rPr>
        <w:t xml:space="preserve">van </w:t>
      </w:r>
      <w:r>
        <w:rPr>
          <w:rFonts w:ascii="Corbel" w:hAnsi="Corbel"/>
          <w:szCs w:val="18"/>
        </w:rPr>
        <w:t>uit te gaan.</w:t>
      </w:r>
    </w:p>
    <w:p w14:paraId="1DB2048B" w14:textId="77777777" w:rsidR="0026137F" w:rsidRDefault="0026137F" w:rsidP="0026137F">
      <w:pPr>
        <w:spacing w:line="276" w:lineRule="auto"/>
        <w:rPr>
          <w:rFonts w:ascii="Corbel" w:hAnsi="Corbel"/>
          <w:szCs w:val="18"/>
        </w:rPr>
      </w:pPr>
    </w:p>
    <w:tbl>
      <w:tblPr>
        <w:tblStyle w:val="Professioneletabel"/>
        <w:tblW w:w="4938" w:type="pct"/>
        <w:tblInd w:w="109" w:type="dxa"/>
        <w:tblLook w:val="04A0" w:firstRow="1" w:lastRow="0" w:firstColumn="1" w:lastColumn="0" w:noHBand="0" w:noVBand="1"/>
      </w:tblPr>
      <w:tblGrid>
        <w:gridCol w:w="5196"/>
        <w:gridCol w:w="2136"/>
        <w:gridCol w:w="1280"/>
      </w:tblGrid>
      <w:tr w:rsidR="0026137F" w:rsidRPr="00B03ECA" w14:paraId="66A2A9E0" w14:textId="77777777" w:rsidTr="008D7EA1">
        <w:trPr>
          <w:cnfStyle w:val="100000000000" w:firstRow="1" w:lastRow="0" w:firstColumn="0" w:lastColumn="0" w:oddVBand="0" w:evenVBand="0" w:oddHBand="0" w:evenHBand="0" w:firstRowFirstColumn="0" w:firstRowLastColumn="0" w:lastRowFirstColumn="0" w:lastRowLastColumn="0"/>
          <w:trHeight w:val="397"/>
          <w:tblHeader/>
        </w:trPr>
        <w:tc>
          <w:tcPr>
            <w:tcW w:w="3017" w:type="pct"/>
            <w:vAlign w:val="center"/>
          </w:tcPr>
          <w:p w14:paraId="51651778" w14:textId="77777777" w:rsidR="0026137F" w:rsidRPr="00B03ECA" w:rsidRDefault="0026137F" w:rsidP="008D7EA1">
            <w:pPr>
              <w:spacing w:line="276" w:lineRule="auto"/>
              <w:rPr>
                <w:rFonts w:ascii="Corbel" w:hAnsi="Corbel"/>
                <w:b w:val="0"/>
                <w:bCs w:val="0"/>
                <w:color w:val="FFFFFF"/>
                <w:spacing w:val="0"/>
                <w:sz w:val="16"/>
                <w:szCs w:val="16"/>
              </w:rPr>
            </w:pPr>
            <w:r w:rsidRPr="00B03ECA">
              <w:rPr>
                <w:rFonts w:ascii="Corbel" w:hAnsi="Corbel"/>
                <w:color w:val="FFFFFF"/>
                <w:spacing w:val="0"/>
                <w:sz w:val="16"/>
                <w:szCs w:val="16"/>
              </w:rPr>
              <w:t>Activiteit</w:t>
            </w:r>
          </w:p>
        </w:tc>
        <w:tc>
          <w:tcPr>
            <w:tcW w:w="1240" w:type="pct"/>
            <w:vAlign w:val="center"/>
            <w:hideMark/>
          </w:tcPr>
          <w:p w14:paraId="2E4241AB" w14:textId="77777777" w:rsidR="0026137F" w:rsidRPr="00B03ECA" w:rsidRDefault="0026137F" w:rsidP="008D7EA1">
            <w:pPr>
              <w:spacing w:line="276" w:lineRule="auto"/>
              <w:rPr>
                <w:rFonts w:ascii="Corbel" w:hAnsi="Corbel"/>
                <w:b w:val="0"/>
                <w:bCs w:val="0"/>
                <w:color w:val="FFFFFF"/>
                <w:spacing w:val="0"/>
                <w:sz w:val="16"/>
                <w:szCs w:val="16"/>
              </w:rPr>
            </w:pPr>
            <w:r w:rsidRPr="00B03ECA">
              <w:rPr>
                <w:rFonts w:ascii="Corbel" w:hAnsi="Corbel"/>
                <w:color w:val="FFFFFF"/>
                <w:spacing w:val="0"/>
                <w:sz w:val="16"/>
                <w:szCs w:val="16"/>
              </w:rPr>
              <w:t>Datum</w:t>
            </w:r>
          </w:p>
        </w:tc>
        <w:tc>
          <w:tcPr>
            <w:tcW w:w="743" w:type="pct"/>
            <w:vAlign w:val="center"/>
            <w:hideMark/>
          </w:tcPr>
          <w:p w14:paraId="3EDE0640" w14:textId="77777777" w:rsidR="0026137F" w:rsidRPr="00B03ECA" w:rsidRDefault="0026137F" w:rsidP="008D7EA1">
            <w:pPr>
              <w:spacing w:line="276" w:lineRule="auto"/>
              <w:rPr>
                <w:rFonts w:ascii="Corbel" w:hAnsi="Corbel"/>
                <w:b w:val="0"/>
                <w:bCs w:val="0"/>
                <w:color w:val="FFFFFF"/>
                <w:spacing w:val="0"/>
                <w:sz w:val="16"/>
                <w:szCs w:val="16"/>
              </w:rPr>
            </w:pPr>
            <w:r>
              <w:rPr>
                <w:rFonts w:ascii="Corbel" w:hAnsi="Corbel"/>
                <w:color w:val="FFFFFF"/>
                <w:spacing w:val="0"/>
                <w:sz w:val="16"/>
                <w:szCs w:val="16"/>
              </w:rPr>
              <w:t>Tijd (CE</w:t>
            </w:r>
            <w:r w:rsidRPr="00B03ECA">
              <w:rPr>
                <w:rFonts w:ascii="Corbel" w:hAnsi="Corbel"/>
                <w:color w:val="FFFFFF"/>
                <w:spacing w:val="0"/>
                <w:sz w:val="16"/>
                <w:szCs w:val="16"/>
              </w:rPr>
              <w:t>T)</w:t>
            </w:r>
          </w:p>
        </w:tc>
      </w:tr>
      <w:tr w:rsidR="0026137F" w:rsidRPr="00B03ECA" w14:paraId="72866C3F" w14:textId="77777777" w:rsidTr="008D7EA1">
        <w:trPr>
          <w:trHeight w:val="397"/>
        </w:trPr>
        <w:tc>
          <w:tcPr>
            <w:tcW w:w="3017" w:type="pct"/>
            <w:tcBorders>
              <w:bottom w:val="single" w:sz="6" w:space="0" w:color="000000"/>
            </w:tcBorders>
            <w:vAlign w:val="center"/>
          </w:tcPr>
          <w:p w14:paraId="095BF468" w14:textId="77777777" w:rsidR="0026137F" w:rsidRPr="00B03ECA" w:rsidRDefault="0026137F" w:rsidP="008D7EA1">
            <w:pPr>
              <w:spacing w:line="276" w:lineRule="auto"/>
              <w:rPr>
                <w:rFonts w:ascii="Corbel" w:hAnsi="Corbel"/>
                <w:color w:val="000000"/>
                <w:spacing w:val="0"/>
                <w:sz w:val="16"/>
                <w:szCs w:val="16"/>
              </w:rPr>
            </w:pPr>
            <w:r w:rsidRPr="00B03ECA">
              <w:rPr>
                <w:rFonts w:ascii="Corbel" w:hAnsi="Corbel"/>
                <w:color w:val="000000"/>
                <w:spacing w:val="0"/>
                <w:sz w:val="16"/>
                <w:szCs w:val="16"/>
              </w:rPr>
              <w:t xml:space="preserve">Publiceren aankondiging op </w:t>
            </w:r>
            <w:proofErr w:type="spellStart"/>
            <w:r w:rsidRPr="00B03ECA">
              <w:rPr>
                <w:rFonts w:ascii="Corbel" w:hAnsi="Corbel"/>
                <w:color w:val="000000"/>
                <w:spacing w:val="0"/>
                <w:sz w:val="16"/>
                <w:szCs w:val="16"/>
              </w:rPr>
              <w:t>TenderNed</w:t>
            </w:r>
            <w:proofErr w:type="spellEnd"/>
          </w:p>
        </w:tc>
        <w:tc>
          <w:tcPr>
            <w:tcW w:w="1983" w:type="pct"/>
            <w:gridSpan w:val="2"/>
            <w:tcBorders>
              <w:bottom w:val="single" w:sz="6" w:space="0" w:color="000000"/>
            </w:tcBorders>
            <w:vAlign w:val="center"/>
          </w:tcPr>
          <w:p w14:paraId="27BC0131" w14:textId="0574A513" w:rsidR="0026137F" w:rsidRPr="00B03ECA" w:rsidRDefault="0026137F" w:rsidP="008D7EA1">
            <w:pPr>
              <w:spacing w:line="276" w:lineRule="auto"/>
              <w:rPr>
                <w:rFonts w:ascii="Corbel" w:hAnsi="Corbel"/>
                <w:color w:val="000000"/>
                <w:spacing w:val="0"/>
                <w:sz w:val="16"/>
                <w:szCs w:val="16"/>
              </w:rPr>
            </w:pPr>
            <w:r w:rsidRPr="00B03ECA">
              <w:rPr>
                <w:rFonts w:ascii="Corbel" w:hAnsi="Corbel"/>
                <w:color w:val="000000"/>
                <w:spacing w:val="0"/>
                <w:sz w:val="16"/>
                <w:szCs w:val="16"/>
              </w:rPr>
              <w:t> </w:t>
            </w:r>
            <w:r>
              <w:rPr>
                <w:rFonts w:ascii="Corbel" w:hAnsi="Corbel"/>
                <w:color w:val="000000"/>
                <w:spacing w:val="0"/>
                <w:sz w:val="16"/>
                <w:szCs w:val="16"/>
              </w:rPr>
              <w:t>30 september 2016</w:t>
            </w:r>
          </w:p>
        </w:tc>
      </w:tr>
      <w:tr w:rsidR="0026137F" w:rsidRPr="00B03ECA" w14:paraId="0999379C" w14:textId="77777777" w:rsidTr="008D7EA1">
        <w:trPr>
          <w:trHeight w:val="397"/>
        </w:trPr>
        <w:tc>
          <w:tcPr>
            <w:tcW w:w="3017" w:type="pct"/>
            <w:tcBorders>
              <w:top w:val="single" w:sz="4" w:space="0" w:color="auto"/>
            </w:tcBorders>
            <w:vAlign w:val="center"/>
          </w:tcPr>
          <w:p w14:paraId="29F3969D" w14:textId="77777777" w:rsidR="0026137F" w:rsidRPr="00B03ECA" w:rsidRDefault="0026137F" w:rsidP="008D7EA1">
            <w:pPr>
              <w:spacing w:line="276" w:lineRule="auto"/>
              <w:rPr>
                <w:rFonts w:ascii="Corbel" w:hAnsi="Corbel"/>
                <w:color w:val="000000"/>
                <w:spacing w:val="0"/>
                <w:sz w:val="16"/>
                <w:szCs w:val="16"/>
              </w:rPr>
            </w:pPr>
            <w:r w:rsidRPr="00B03ECA">
              <w:rPr>
                <w:rFonts w:ascii="Corbel" w:hAnsi="Corbel"/>
                <w:color w:val="000000"/>
                <w:spacing w:val="0"/>
                <w:sz w:val="16"/>
                <w:szCs w:val="16"/>
              </w:rPr>
              <w:t>Uiterste datum voor het stellen van vragen</w:t>
            </w:r>
            <w:r>
              <w:rPr>
                <w:rFonts w:ascii="Corbel" w:hAnsi="Corbel"/>
                <w:color w:val="000000"/>
                <w:spacing w:val="0"/>
                <w:sz w:val="16"/>
                <w:szCs w:val="16"/>
              </w:rPr>
              <w:t xml:space="preserve"> over de selectieleidraad</w:t>
            </w:r>
          </w:p>
        </w:tc>
        <w:tc>
          <w:tcPr>
            <w:tcW w:w="1983" w:type="pct"/>
            <w:gridSpan w:val="2"/>
            <w:tcBorders>
              <w:top w:val="single" w:sz="4" w:space="0" w:color="auto"/>
            </w:tcBorders>
            <w:vAlign w:val="center"/>
          </w:tcPr>
          <w:p w14:paraId="00E5C3E7" w14:textId="66ED80AC" w:rsidR="0026137F" w:rsidRPr="00475325" w:rsidRDefault="0026137F" w:rsidP="008D7EA1">
            <w:pPr>
              <w:spacing w:line="276" w:lineRule="auto"/>
              <w:rPr>
                <w:rFonts w:ascii="Corbel" w:hAnsi="Corbel"/>
                <w:color w:val="000000"/>
                <w:spacing w:val="0"/>
                <w:sz w:val="16"/>
                <w:szCs w:val="16"/>
              </w:rPr>
            </w:pPr>
            <w:r>
              <w:rPr>
                <w:rFonts w:ascii="Corbel" w:hAnsi="Corbel"/>
                <w:color w:val="000000"/>
                <w:spacing w:val="0"/>
                <w:sz w:val="16"/>
                <w:szCs w:val="16"/>
              </w:rPr>
              <w:t>13 oktober  2016                                 12.00 uur</w:t>
            </w:r>
          </w:p>
        </w:tc>
      </w:tr>
      <w:tr w:rsidR="0026137F" w:rsidRPr="00B03ECA" w14:paraId="5435C2EB" w14:textId="77777777" w:rsidTr="008D7EA1">
        <w:trPr>
          <w:trHeight w:val="397"/>
        </w:trPr>
        <w:tc>
          <w:tcPr>
            <w:tcW w:w="3017" w:type="pct"/>
            <w:vAlign w:val="center"/>
          </w:tcPr>
          <w:p w14:paraId="55F7021C" w14:textId="77777777" w:rsidR="0026137F" w:rsidRPr="00B03ECA" w:rsidRDefault="0026137F" w:rsidP="008D7EA1">
            <w:pPr>
              <w:spacing w:line="276" w:lineRule="auto"/>
              <w:rPr>
                <w:rFonts w:ascii="Corbel" w:hAnsi="Corbel"/>
                <w:color w:val="000000"/>
                <w:spacing w:val="0"/>
                <w:sz w:val="16"/>
                <w:szCs w:val="16"/>
              </w:rPr>
            </w:pPr>
            <w:r>
              <w:rPr>
                <w:rFonts w:ascii="Corbel" w:hAnsi="Corbel"/>
                <w:color w:val="000000"/>
                <w:spacing w:val="0"/>
                <w:sz w:val="16"/>
                <w:szCs w:val="16"/>
              </w:rPr>
              <w:t>Publicatie Nota van inlichtingen selectieleidraad</w:t>
            </w:r>
          </w:p>
        </w:tc>
        <w:tc>
          <w:tcPr>
            <w:tcW w:w="1983" w:type="pct"/>
            <w:gridSpan w:val="2"/>
            <w:vAlign w:val="center"/>
          </w:tcPr>
          <w:p w14:paraId="0018D87C" w14:textId="492DEC6B" w:rsidR="0026137F" w:rsidRPr="00B03ECA" w:rsidRDefault="0026137F" w:rsidP="008D7EA1">
            <w:pPr>
              <w:spacing w:line="276" w:lineRule="auto"/>
              <w:rPr>
                <w:rFonts w:ascii="Corbel" w:hAnsi="Corbel"/>
                <w:color w:val="000000"/>
                <w:spacing w:val="0"/>
                <w:sz w:val="16"/>
                <w:szCs w:val="16"/>
              </w:rPr>
            </w:pPr>
            <w:r>
              <w:rPr>
                <w:rFonts w:ascii="Corbel" w:hAnsi="Corbel"/>
                <w:color w:val="000000"/>
                <w:spacing w:val="0"/>
                <w:sz w:val="16"/>
                <w:szCs w:val="16"/>
              </w:rPr>
              <w:t>20 oktober2016</w:t>
            </w:r>
          </w:p>
        </w:tc>
      </w:tr>
      <w:tr w:rsidR="0026137F" w:rsidRPr="00B03ECA" w14:paraId="5BA9DD2B" w14:textId="77777777" w:rsidTr="008D7EA1">
        <w:trPr>
          <w:trHeight w:val="397"/>
        </w:trPr>
        <w:tc>
          <w:tcPr>
            <w:tcW w:w="3017" w:type="pct"/>
            <w:vAlign w:val="center"/>
          </w:tcPr>
          <w:p w14:paraId="2D83A237" w14:textId="77777777" w:rsidR="0026137F" w:rsidRPr="00864260" w:rsidRDefault="0026137F" w:rsidP="008D7EA1">
            <w:pPr>
              <w:spacing w:line="276" w:lineRule="auto"/>
              <w:rPr>
                <w:rFonts w:ascii="Corbel" w:hAnsi="Corbel"/>
                <w:b/>
                <w:bCs/>
                <w:color w:val="000000"/>
                <w:spacing w:val="0"/>
                <w:sz w:val="16"/>
                <w:szCs w:val="16"/>
              </w:rPr>
            </w:pPr>
            <w:r w:rsidRPr="00864260">
              <w:rPr>
                <w:rFonts w:ascii="Corbel" w:hAnsi="Corbel"/>
                <w:b/>
                <w:bCs/>
                <w:color w:val="000000"/>
                <w:spacing w:val="0"/>
                <w:sz w:val="16"/>
                <w:szCs w:val="16"/>
              </w:rPr>
              <w:t>Sluiting termijn voor het indienen van Aanmelding</w:t>
            </w:r>
          </w:p>
        </w:tc>
        <w:tc>
          <w:tcPr>
            <w:tcW w:w="1983" w:type="pct"/>
            <w:gridSpan w:val="2"/>
            <w:vAlign w:val="center"/>
          </w:tcPr>
          <w:p w14:paraId="2DF2EE39" w14:textId="0E04E4EB" w:rsidR="0026137F" w:rsidRPr="00864260" w:rsidRDefault="0026137F" w:rsidP="008D7EA1">
            <w:pPr>
              <w:spacing w:line="276" w:lineRule="auto"/>
              <w:rPr>
                <w:rFonts w:ascii="Corbel" w:hAnsi="Corbel"/>
                <w:b/>
                <w:bCs/>
                <w:color w:val="000000"/>
                <w:spacing w:val="0"/>
                <w:sz w:val="16"/>
                <w:szCs w:val="16"/>
              </w:rPr>
            </w:pPr>
            <w:r>
              <w:rPr>
                <w:rFonts w:ascii="Corbel" w:hAnsi="Corbel"/>
                <w:b/>
                <w:bCs/>
                <w:color w:val="000000"/>
                <w:spacing w:val="0"/>
                <w:sz w:val="16"/>
                <w:szCs w:val="16"/>
              </w:rPr>
              <w:t xml:space="preserve">8 november 2016                             </w:t>
            </w:r>
            <w:r w:rsidRPr="00864260">
              <w:rPr>
                <w:rFonts w:ascii="Corbel" w:hAnsi="Corbel"/>
                <w:b/>
                <w:bCs/>
                <w:color w:val="000000"/>
                <w:spacing w:val="0"/>
                <w:sz w:val="16"/>
                <w:szCs w:val="16"/>
              </w:rPr>
              <w:t>1</w:t>
            </w:r>
            <w:r>
              <w:rPr>
                <w:rFonts w:ascii="Corbel" w:hAnsi="Corbel"/>
                <w:b/>
                <w:bCs/>
                <w:color w:val="000000"/>
                <w:spacing w:val="0"/>
                <w:sz w:val="16"/>
                <w:szCs w:val="16"/>
              </w:rPr>
              <w:t>2</w:t>
            </w:r>
            <w:r w:rsidRPr="00864260">
              <w:rPr>
                <w:rFonts w:ascii="Corbel" w:hAnsi="Corbel"/>
                <w:b/>
                <w:bCs/>
                <w:color w:val="000000"/>
                <w:spacing w:val="0"/>
                <w:sz w:val="16"/>
                <w:szCs w:val="16"/>
              </w:rPr>
              <w:t>:00</w:t>
            </w:r>
            <w:r>
              <w:rPr>
                <w:rFonts w:ascii="Corbel" w:hAnsi="Corbel"/>
                <w:b/>
                <w:bCs/>
                <w:color w:val="000000"/>
                <w:spacing w:val="0"/>
                <w:sz w:val="16"/>
                <w:szCs w:val="16"/>
              </w:rPr>
              <w:t xml:space="preserve"> uur</w:t>
            </w:r>
            <w:r w:rsidRPr="00864260">
              <w:rPr>
                <w:rFonts w:ascii="Corbel" w:hAnsi="Corbel"/>
                <w:b/>
                <w:bCs/>
                <w:color w:val="000000"/>
                <w:spacing w:val="0"/>
                <w:sz w:val="16"/>
                <w:szCs w:val="16"/>
              </w:rPr>
              <w:t xml:space="preserve"> </w:t>
            </w:r>
          </w:p>
        </w:tc>
      </w:tr>
      <w:tr w:rsidR="0026137F" w:rsidRPr="00B03ECA" w14:paraId="780ED76E" w14:textId="77777777" w:rsidTr="008D7EA1">
        <w:trPr>
          <w:trHeight w:val="397"/>
        </w:trPr>
        <w:tc>
          <w:tcPr>
            <w:tcW w:w="3017" w:type="pct"/>
            <w:vAlign w:val="center"/>
          </w:tcPr>
          <w:p w14:paraId="1E969A02" w14:textId="77777777" w:rsidR="0026137F" w:rsidRPr="00864260" w:rsidRDefault="0026137F" w:rsidP="008D7EA1">
            <w:pPr>
              <w:spacing w:line="276" w:lineRule="auto"/>
              <w:rPr>
                <w:rFonts w:ascii="Corbel" w:hAnsi="Corbel"/>
                <w:color w:val="000000"/>
                <w:spacing w:val="0"/>
                <w:sz w:val="16"/>
                <w:szCs w:val="16"/>
              </w:rPr>
            </w:pPr>
            <w:r w:rsidRPr="00864260">
              <w:rPr>
                <w:rFonts w:ascii="Corbel" w:hAnsi="Corbel"/>
                <w:color w:val="000000"/>
                <w:spacing w:val="0"/>
                <w:sz w:val="16"/>
                <w:szCs w:val="16"/>
              </w:rPr>
              <w:t>Mededeling Selectiebeslissing, start bezwaartermijn</w:t>
            </w:r>
          </w:p>
        </w:tc>
        <w:tc>
          <w:tcPr>
            <w:tcW w:w="1983" w:type="pct"/>
            <w:gridSpan w:val="2"/>
            <w:vAlign w:val="center"/>
          </w:tcPr>
          <w:p w14:paraId="129EFAF9" w14:textId="724F1EE8" w:rsidR="0026137F" w:rsidRPr="00864260" w:rsidRDefault="0026137F" w:rsidP="0026137F">
            <w:pPr>
              <w:spacing w:line="276" w:lineRule="auto"/>
              <w:rPr>
                <w:rFonts w:ascii="Corbel" w:hAnsi="Corbel"/>
                <w:color w:val="000000"/>
                <w:spacing w:val="0"/>
                <w:sz w:val="16"/>
                <w:szCs w:val="16"/>
              </w:rPr>
            </w:pPr>
            <w:r>
              <w:rPr>
                <w:rFonts w:ascii="Corbel" w:hAnsi="Corbel"/>
                <w:color w:val="000000"/>
                <w:spacing w:val="0"/>
                <w:sz w:val="16"/>
                <w:szCs w:val="16"/>
              </w:rPr>
              <w:t>22  november 2016</w:t>
            </w:r>
          </w:p>
        </w:tc>
      </w:tr>
      <w:tr w:rsidR="0026137F" w:rsidRPr="00B03ECA" w14:paraId="0F8D6567" w14:textId="77777777" w:rsidTr="008D7EA1">
        <w:trPr>
          <w:trHeight w:val="397"/>
        </w:trPr>
        <w:tc>
          <w:tcPr>
            <w:tcW w:w="3017" w:type="pct"/>
            <w:vAlign w:val="center"/>
          </w:tcPr>
          <w:p w14:paraId="6C6B80E8" w14:textId="77777777" w:rsidR="0026137F" w:rsidRDefault="0026137F" w:rsidP="008D7EA1">
            <w:pPr>
              <w:spacing w:line="276" w:lineRule="auto"/>
              <w:rPr>
                <w:rFonts w:ascii="Corbel" w:hAnsi="Corbel"/>
                <w:color w:val="000000"/>
                <w:spacing w:val="0"/>
                <w:sz w:val="16"/>
                <w:szCs w:val="16"/>
              </w:rPr>
            </w:pPr>
            <w:r>
              <w:rPr>
                <w:rFonts w:ascii="Corbel" w:hAnsi="Corbel"/>
                <w:color w:val="000000"/>
                <w:spacing w:val="0"/>
                <w:sz w:val="16"/>
                <w:szCs w:val="16"/>
              </w:rPr>
              <w:t xml:space="preserve">Einde bezwaartermijn </w:t>
            </w:r>
          </w:p>
        </w:tc>
        <w:tc>
          <w:tcPr>
            <w:tcW w:w="1983" w:type="pct"/>
            <w:gridSpan w:val="2"/>
            <w:vAlign w:val="center"/>
          </w:tcPr>
          <w:p w14:paraId="733D3E56" w14:textId="1BC260A6" w:rsidR="0026137F" w:rsidRPr="00B03ECA" w:rsidRDefault="0026137F" w:rsidP="008D7EA1">
            <w:pPr>
              <w:spacing w:line="276" w:lineRule="auto"/>
              <w:rPr>
                <w:rFonts w:ascii="Corbel" w:hAnsi="Corbel"/>
                <w:color w:val="000000"/>
                <w:spacing w:val="0"/>
                <w:sz w:val="16"/>
                <w:szCs w:val="16"/>
              </w:rPr>
            </w:pPr>
            <w:r>
              <w:rPr>
                <w:rFonts w:ascii="Corbel" w:hAnsi="Corbel"/>
                <w:color w:val="000000"/>
                <w:spacing w:val="0"/>
                <w:sz w:val="16"/>
                <w:szCs w:val="16"/>
              </w:rPr>
              <w:t>12 december 2016</w:t>
            </w:r>
          </w:p>
        </w:tc>
      </w:tr>
      <w:tr w:rsidR="0026137F" w:rsidRPr="00B03ECA" w14:paraId="1B74D9C5" w14:textId="77777777" w:rsidTr="008D7EA1">
        <w:trPr>
          <w:trHeight w:val="397"/>
        </w:trPr>
        <w:tc>
          <w:tcPr>
            <w:tcW w:w="3017" w:type="pct"/>
            <w:vAlign w:val="center"/>
          </w:tcPr>
          <w:p w14:paraId="3E77D325" w14:textId="77777777" w:rsidR="0026137F" w:rsidRPr="00B03ECA" w:rsidRDefault="0026137F" w:rsidP="008D7EA1">
            <w:pPr>
              <w:spacing w:line="276" w:lineRule="auto"/>
              <w:rPr>
                <w:rFonts w:ascii="Corbel" w:hAnsi="Corbel"/>
                <w:color w:val="000000"/>
                <w:spacing w:val="0"/>
                <w:sz w:val="16"/>
                <w:szCs w:val="16"/>
              </w:rPr>
            </w:pPr>
            <w:r>
              <w:rPr>
                <w:rFonts w:ascii="Corbel" w:hAnsi="Corbel"/>
                <w:color w:val="000000"/>
                <w:spacing w:val="0"/>
                <w:sz w:val="16"/>
                <w:szCs w:val="16"/>
              </w:rPr>
              <w:t xml:space="preserve"> Definitieve selectie/uitnodiging tot inschrijving/verstrekken inschrijvingsleidraad aan inschrijvers</w:t>
            </w:r>
          </w:p>
        </w:tc>
        <w:tc>
          <w:tcPr>
            <w:tcW w:w="1983" w:type="pct"/>
            <w:gridSpan w:val="2"/>
            <w:vAlign w:val="center"/>
          </w:tcPr>
          <w:p w14:paraId="15EC0B29" w14:textId="0B026E77" w:rsidR="0026137F" w:rsidRPr="00B03ECA" w:rsidRDefault="0026137F" w:rsidP="008D7EA1">
            <w:pPr>
              <w:spacing w:line="276" w:lineRule="auto"/>
              <w:rPr>
                <w:rFonts w:ascii="Corbel" w:hAnsi="Corbel"/>
                <w:color w:val="000000"/>
                <w:spacing w:val="0"/>
                <w:sz w:val="16"/>
                <w:szCs w:val="16"/>
              </w:rPr>
            </w:pPr>
            <w:r>
              <w:rPr>
                <w:rFonts w:ascii="Corbel" w:hAnsi="Corbel"/>
                <w:color w:val="000000"/>
                <w:spacing w:val="0"/>
                <w:sz w:val="16"/>
                <w:szCs w:val="16"/>
              </w:rPr>
              <w:t>12 december 2016</w:t>
            </w:r>
          </w:p>
        </w:tc>
      </w:tr>
      <w:tr w:rsidR="0026137F" w:rsidRPr="00B03ECA" w14:paraId="088EAF06" w14:textId="77777777" w:rsidTr="008D7EA1">
        <w:trPr>
          <w:trHeight w:val="397"/>
        </w:trPr>
        <w:tc>
          <w:tcPr>
            <w:tcW w:w="3017" w:type="pct"/>
            <w:vAlign w:val="center"/>
          </w:tcPr>
          <w:p w14:paraId="6CD3250B" w14:textId="77777777" w:rsidR="0026137F" w:rsidRDefault="0026137F" w:rsidP="008D7EA1">
            <w:pPr>
              <w:spacing w:line="276" w:lineRule="auto"/>
              <w:rPr>
                <w:rFonts w:ascii="Corbel" w:hAnsi="Corbel"/>
                <w:color w:val="000000"/>
                <w:spacing w:val="0"/>
                <w:sz w:val="16"/>
                <w:szCs w:val="16"/>
              </w:rPr>
            </w:pPr>
            <w:r>
              <w:rPr>
                <w:rFonts w:ascii="Corbel" w:hAnsi="Corbel"/>
                <w:color w:val="000000"/>
                <w:spacing w:val="0"/>
                <w:sz w:val="16"/>
                <w:szCs w:val="16"/>
              </w:rPr>
              <w:t>Uiterste datum voor het stellen van vragen over de gunningsleidraad</w:t>
            </w:r>
          </w:p>
        </w:tc>
        <w:tc>
          <w:tcPr>
            <w:tcW w:w="1983" w:type="pct"/>
            <w:gridSpan w:val="2"/>
            <w:vAlign w:val="center"/>
          </w:tcPr>
          <w:p w14:paraId="7B4105F6" w14:textId="4DDF4446" w:rsidR="0026137F" w:rsidRDefault="0026137F" w:rsidP="008D7EA1">
            <w:pPr>
              <w:spacing w:line="276" w:lineRule="auto"/>
              <w:rPr>
                <w:rFonts w:ascii="Corbel" w:hAnsi="Corbel"/>
                <w:color w:val="000000"/>
                <w:spacing w:val="0"/>
                <w:sz w:val="16"/>
                <w:szCs w:val="16"/>
              </w:rPr>
            </w:pPr>
            <w:r>
              <w:rPr>
                <w:rFonts w:ascii="Corbel" w:hAnsi="Corbel"/>
                <w:color w:val="000000"/>
                <w:spacing w:val="0"/>
                <w:sz w:val="16"/>
                <w:szCs w:val="16"/>
              </w:rPr>
              <w:t>10 januari 2017                           12.00 uur</w:t>
            </w:r>
          </w:p>
        </w:tc>
      </w:tr>
      <w:tr w:rsidR="0026137F" w:rsidRPr="00B03ECA" w14:paraId="35BEFF8F" w14:textId="77777777" w:rsidTr="008D7EA1">
        <w:trPr>
          <w:trHeight w:val="397"/>
        </w:trPr>
        <w:tc>
          <w:tcPr>
            <w:tcW w:w="3017" w:type="pct"/>
            <w:vAlign w:val="center"/>
          </w:tcPr>
          <w:p w14:paraId="64DD2802" w14:textId="77777777" w:rsidR="0026137F" w:rsidRDefault="0026137F" w:rsidP="008D7EA1">
            <w:pPr>
              <w:spacing w:line="276" w:lineRule="auto"/>
              <w:rPr>
                <w:rFonts w:ascii="Corbel" w:hAnsi="Corbel"/>
                <w:color w:val="000000"/>
                <w:spacing w:val="0"/>
                <w:sz w:val="16"/>
                <w:szCs w:val="16"/>
              </w:rPr>
            </w:pPr>
            <w:r>
              <w:rPr>
                <w:rFonts w:ascii="Corbel" w:hAnsi="Corbel"/>
                <w:color w:val="000000"/>
                <w:spacing w:val="0"/>
                <w:sz w:val="16"/>
                <w:szCs w:val="16"/>
              </w:rPr>
              <w:t>Publicatie Nota van inlichtingen gunningsleidraad</w:t>
            </w:r>
          </w:p>
        </w:tc>
        <w:tc>
          <w:tcPr>
            <w:tcW w:w="1983" w:type="pct"/>
            <w:gridSpan w:val="2"/>
            <w:vAlign w:val="center"/>
          </w:tcPr>
          <w:p w14:paraId="1354C2B9" w14:textId="38161EA4" w:rsidR="0026137F" w:rsidRDefault="004B0C1F" w:rsidP="008D7EA1">
            <w:pPr>
              <w:spacing w:line="276" w:lineRule="auto"/>
              <w:rPr>
                <w:rFonts w:ascii="Corbel" w:hAnsi="Corbel"/>
                <w:color w:val="000000"/>
                <w:spacing w:val="0"/>
                <w:sz w:val="16"/>
                <w:szCs w:val="16"/>
              </w:rPr>
            </w:pPr>
            <w:r>
              <w:rPr>
                <w:rFonts w:ascii="Corbel" w:hAnsi="Corbel"/>
                <w:color w:val="000000"/>
                <w:spacing w:val="0"/>
                <w:sz w:val="16"/>
                <w:szCs w:val="16"/>
              </w:rPr>
              <w:t>17 januari 2017</w:t>
            </w:r>
          </w:p>
        </w:tc>
      </w:tr>
      <w:tr w:rsidR="0026137F" w:rsidRPr="00B03ECA" w14:paraId="2455786A" w14:textId="77777777" w:rsidTr="008D7EA1">
        <w:trPr>
          <w:trHeight w:val="397"/>
        </w:trPr>
        <w:tc>
          <w:tcPr>
            <w:tcW w:w="3017" w:type="pct"/>
            <w:vAlign w:val="center"/>
          </w:tcPr>
          <w:p w14:paraId="7B5EEE4E" w14:textId="77777777" w:rsidR="0026137F" w:rsidRDefault="0026137F" w:rsidP="008D7EA1">
            <w:pPr>
              <w:spacing w:line="276" w:lineRule="auto"/>
              <w:rPr>
                <w:rFonts w:ascii="Corbel" w:hAnsi="Corbel"/>
                <w:color w:val="000000"/>
                <w:spacing w:val="0"/>
                <w:sz w:val="16"/>
                <w:szCs w:val="16"/>
              </w:rPr>
            </w:pPr>
            <w:r w:rsidRPr="00864260">
              <w:rPr>
                <w:rFonts w:ascii="Corbel" w:hAnsi="Corbel"/>
                <w:b/>
                <w:bCs/>
                <w:color w:val="000000"/>
                <w:spacing w:val="0"/>
                <w:sz w:val="16"/>
                <w:szCs w:val="16"/>
              </w:rPr>
              <w:t xml:space="preserve">Sluiting termijn voor het indienen van </w:t>
            </w:r>
            <w:r>
              <w:rPr>
                <w:rFonts w:ascii="Corbel" w:hAnsi="Corbel"/>
                <w:b/>
                <w:bCs/>
                <w:color w:val="000000"/>
                <w:spacing w:val="0"/>
                <w:sz w:val="16"/>
                <w:szCs w:val="16"/>
              </w:rPr>
              <w:t>Inschrijving</w:t>
            </w:r>
          </w:p>
        </w:tc>
        <w:tc>
          <w:tcPr>
            <w:tcW w:w="1983" w:type="pct"/>
            <w:gridSpan w:val="2"/>
            <w:vAlign w:val="center"/>
          </w:tcPr>
          <w:p w14:paraId="03E932FB" w14:textId="0478C0BF" w:rsidR="0026137F" w:rsidRPr="00CD7515" w:rsidRDefault="00231979" w:rsidP="00231979">
            <w:pPr>
              <w:spacing w:line="276" w:lineRule="auto"/>
              <w:rPr>
                <w:rFonts w:ascii="Corbel" w:hAnsi="Corbel"/>
                <w:b/>
                <w:color w:val="000000"/>
                <w:spacing w:val="0"/>
                <w:sz w:val="16"/>
                <w:szCs w:val="16"/>
              </w:rPr>
            </w:pPr>
            <w:r>
              <w:rPr>
                <w:rFonts w:ascii="Corbel" w:hAnsi="Corbel"/>
                <w:b/>
                <w:color w:val="000000"/>
                <w:spacing w:val="0"/>
                <w:sz w:val="16"/>
                <w:szCs w:val="16"/>
              </w:rPr>
              <w:t xml:space="preserve">30 </w:t>
            </w:r>
            <w:r w:rsidR="004B0C1F">
              <w:rPr>
                <w:rFonts w:ascii="Corbel" w:hAnsi="Corbel"/>
                <w:b/>
                <w:color w:val="000000"/>
                <w:spacing w:val="0"/>
                <w:sz w:val="16"/>
                <w:szCs w:val="16"/>
              </w:rPr>
              <w:t xml:space="preserve"> januari </w:t>
            </w:r>
            <w:r w:rsidR="0026137F" w:rsidRPr="00CD7515">
              <w:rPr>
                <w:rFonts w:ascii="Corbel" w:hAnsi="Corbel"/>
                <w:b/>
                <w:color w:val="000000"/>
                <w:spacing w:val="0"/>
                <w:sz w:val="16"/>
                <w:szCs w:val="16"/>
              </w:rPr>
              <w:t xml:space="preserve">2017  </w:t>
            </w:r>
            <w:r w:rsidR="0026137F">
              <w:rPr>
                <w:rFonts w:ascii="Corbel" w:hAnsi="Corbel"/>
                <w:b/>
                <w:color w:val="000000"/>
                <w:spacing w:val="0"/>
                <w:sz w:val="16"/>
                <w:szCs w:val="16"/>
              </w:rPr>
              <w:t xml:space="preserve">                              </w:t>
            </w:r>
            <w:r w:rsidR="0026137F" w:rsidRPr="00CD7515">
              <w:rPr>
                <w:rFonts w:ascii="Corbel" w:hAnsi="Corbel"/>
                <w:b/>
                <w:color w:val="000000"/>
                <w:spacing w:val="0"/>
                <w:sz w:val="16"/>
                <w:szCs w:val="16"/>
              </w:rPr>
              <w:t>12.00 uur</w:t>
            </w:r>
          </w:p>
        </w:tc>
      </w:tr>
      <w:tr w:rsidR="0026137F" w:rsidRPr="00B03ECA" w14:paraId="760642E4" w14:textId="77777777" w:rsidTr="008D7EA1">
        <w:trPr>
          <w:trHeight w:val="397"/>
        </w:trPr>
        <w:tc>
          <w:tcPr>
            <w:tcW w:w="3017" w:type="pct"/>
            <w:vAlign w:val="center"/>
          </w:tcPr>
          <w:p w14:paraId="7DF93AF1" w14:textId="77777777" w:rsidR="0026137F" w:rsidRDefault="0026137F" w:rsidP="008D7EA1">
            <w:pPr>
              <w:spacing w:line="276" w:lineRule="auto"/>
              <w:rPr>
                <w:rFonts w:ascii="Corbel" w:hAnsi="Corbel"/>
                <w:color w:val="000000"/>
                <w:spacing w:val="0"/>
                <w:sz w:val="16"/>
                <w:szCs w:val="16"/>
              </w:rPr>
            </w:pPr>
            <w:r>
              <w:rPr>
                <w:rFonts w:ascii="Corbel" w:hAnsi="Corbel"/>
                <w:color w:val="000000"/>
                <w:spacing w:val="0"/>
                <w:sz w:val="16"/>
                <w:szCs w:val="16"/>
              </w:rPr>
              <w:t>Mededeling gunningsvoornemen, tevens start bezwaartermijn</w:t>
            </w:r>
          </w:p>
        </w:tc>
        <w:tc>
          <w:tcPr>
            <w:tcW w:w="1983" w:type="pct"/>
            <w:gridSpan w:val="2"/>
            <w:vAlign w:val="center"/>
          </w:tcPr>
          <w:p w14:paraId="5D5737D8" w14:textId="608F6EA3" w:rsidR="0026137F" w:rsidRDefault="00231979" w:rsidP="008D7EA1">
            <w:pPr>
              <w:spacing w:line="276" w:lineRule="auto"/>
              <w:rPr>
                <w:rFonts w:ascii="Corbel" w:hAnsi="Corbel"/>
                <w:color w:val="000000"/>
                <w:spacing w:val="0"/>
                <w:sz w:val="16"/>
                <w:szCs w:val="16"/>
              </w:rPr>
            </w:pPr>
            <w:r>
              <w:rPr>
                <w:rFonts w:ascii="Corbel" w:hAnsi="Corbel"/>
                <w:color w:val="000000"/>
                <w:spacing w:val="0"/>
                <w:sz w:val="16"/>
                <w:szCs w:val="16"/>
              </w:rPr>
              <w:t>6 februari</w:t>
            </w:r>
            <w:r w:rsidR="0026137F">
              <w:rPr>
                <w:rFonts w:ascii="Corbel" w:hAnsi="Corbel"/>
                <w:color w:val="000000"/>
                <w:spacing w:val="0"/>
                <w:sz w:val="16"/>
                <w:szCs w:val="16"/>
              </w:rPr>
              <w:t xml:space="preserve"> 2017</w:t>
            </w:r>
          </w:p>
        </w:tc>
      </w:tr>
      <w:tr w:rsidR="0026137F" w:rsidRPr="00B03ECA" w14:paraId="28801E52" w14:textId="77777777" w:rsidTr="008D7EA1">
        <w:trPr>
          <w:trHeight w:val="397"/>
        </w:trPr>
        <w:tc>
          <w:tcPr>
            <w:tcW w:w="3017" w:type="pct"/>
            <w:vAlign w:val="center"/>
          </w:tcPr>
          <w:p w14:paraId="69411478" w14:textId="77777777" w:rsidR="0026137F" w:rsidRDefault="0026137F" w:rsidP="008D7EA1">
            <w:pPr>
              <w:spacing w:line="276" w:lineRule="auto"/>
              <w:rPr>
                <w:rFonts w:ascii="Corbel" w:hAnsi="Corbel"/>
                <w:color w:val="000000"/>
                <w:spacing w:val="0"/>
                <w:sz w:val="16"/>
                <w:szCs w:val="16"/>
              </w:rPr>
            </w:pPr>
            <w:r>
              <w:rPr>
                <w:rFonts w:ascii="Corbel" w:hAnsi="Corbel"/>
                <w:color w:val="000000"/>
                <w:spacing w:val="0"/>
                <w:sz w:val="16"/>
                <w:szCs w:val="16"/>
              </w:rPr>
              <w:t>Einde bezwaartermijn</w:t>
            </w:r>
          </w:p>
        </w:tc>
        <w:tc>
          <w:tcPr>
            <w:tcW w:w="1983" w:type="pct"/>
            <w:gridSpan w:val="2"/>
            <w:vAlign w:val="center"/>
          </w:tcPr>
          <w:p w14:paraId="00BB322A" w14:textId="48670334" w:rsidR="0026137F" w:rsidRDefault="0026137F" w:rsidP="00231979">
            <w:pPr>
              <w:spacing w:line="276" w:lineRule="auto"/>
              <w:rPr>
                <w:rFonts w:ascii="Corbel" w:hAnsi="Corbel"/>
                <w:color w:val="000000"/>
                <w:spacing w:val="0"/>
                <w:sz w:val="16"/>
                <w:szCs w:val="16"/>
              </w:rPr>
            </w:pPr>
            <w:r>
              <w:rPr>
                <w:rFonts w:ascii="Corbel" w:hAnsi="Corbel"/>
                <w:color w:val="000000"/>
                <w:spacing w:val="0"/>
                <w:sz w:val="16"/>
                <w:szCs w:val="16"/>
              </w:rPr>
              <w:t>2</w:t>
            </w:r>
            <w:r w:rsidR="00231979">
              <w:rPr>
                <w:rFonts w:ascii="Corbel" w:hAnsi="Corbel"/>
                <w:color w:val="000000"/>
                <w:spacing w:val="0"/>
                <w:sz w:val="16"/>
                <w:szCs w:val="16"/>
              </w:rPr>
              <w:t>7</w:t>
            </w:r>
            <w:r>
              <w:rPr>
                <w:rFonts w:ascii="Corbel" w:hAnsi="Corbel"/>
                <w:color w:val="000000"/>
                <w:spacing w:val="0"/>
                <w:sz w:val="16"/>
                <w:szCs w:val="16"/>
              </w:rPr>
              <w:t xml:space="preserve"> februari 2017</w:t>
            </w:r>
          </w:p>
        </w:tc>
      </w:tr>
      <w:tr w:rsidR="0026137F" w:rsidRPr="00B03ECA" w14:paraId="5ABE9746" w14:textId="77777777" w:rsidTr="008D7EA1">
        <w:trPr>
          <w:trHeight w:val="397"/>
        </w:trPr>
        <w:tc>
          <w:tcPr>
            <w:tcW w:w="3017" w:type="pct"/>
            <w:vAlign w:val="center"/>
          </w:tcPr>
          <w:p w14:paraId="5617F7F2" w14:textId="77777777" w:rsidR="0026137F" w:rsidRDefault="0026137F" w:rsidP="008D7EA1">
            <w:pPr>
              <w:spacing w:line="276" w:lineRule="auto"/>
              <w:rPr>
                <w:rFonts w:ascii="Corbel" w:hAnsi="Corbel"/>
                <w:color w:val="000000"/>
                <w:spacing w:val="0"/>
                <w:sz w:val="16"/>
                <w:szCs w:val="16"/>
              </w:rPr>
            </w:pPr>
            <w:r>
              <w:rPr>
                <w:rFonts w:ascii="Corbel" w:hAnsi="Corbel"/>
                <w:color w:val="000000"/>
                <w:spacing w:val="0"/>
                <w:sz w:val="16"/>
                <w:szCs w:val="16"/>
              </w:rPr>
              <w:t>Ingangsdatum overeenkomst</w:t>
            </w:r>
          </w:p>
        </w:tc>
        <w:tc>
          <w:tcPr>
            <w:tcW w:w="1983" w:type="pct"/>
            <w:gridSpan w:val="2"/>
            <w:vAlign w:val="center"/>
          </w:tcPr>
          <w:p w14:paraId="708FE12E" w14:textId="77777777" w:rsidR="0026137F" w:rsidRDefault="0026137F" w:rsidP="008D7EA1">
            <w:pPr>
              <w:spacing w:line="276" w:lineRule="auto"/>
              <w:rPr>
                <w:rFonts w:ascii="Corbel" w:hAnsi="Corbel"/>
                <w:color w:val="000000"/>
                <w:spacing w:val="0"/>
                <w:sz w:val="16"/>
                <w:szCs w:val="16"/>
              </w:rPr>
            </w:pPr>
            <w:r>
              <w:rPr>
                <w:rFonts w:ascii="Corbel" w:hAnsi="Corbel"/>
                <w:color w:val="000000"/>
                <w:spacing w:val="0"/>
                <w:sz w:val="16"/>
                <w:szCs w:val="16"/>
              </w:rPr>
              <w:t>1 maart 2017</w:t>
            </w:r>
          </w:p>
        </w:tc>
      </w:tr>
    </w:tbl>
    <w:p w14:paraId="5CBE321E" w14:textId="77777777" w:rsidR="0026137F" w:rsidRDefault="0026137F" w:rsidP="0026137F">
      <w:pPr>
        <w:rPr>
          <w:highlight w:val="lightGray"/>
        </w:rPr>
      </w:pPr>
    </w:p>
    <w:p w14:paraId="07959300" w14:textId="77777777" w:rsidR="0026137F" w:rsidRPr="001D63D0" w:rsidRDefault="0026137F" w:rsidP="0026137F"/>
    <w:p w14:paraId="10352246" w14:textId="358932E2" w:rsidR="0026137F" w:rsidRDefault="0026137F" w:rsidP="0026137F">
      <w:pPr>
        <w:spacing w:line="276" w:lineRule="auto"/>
        <w:rPr>
          <w:rFonts w:ascii="Corbel" w:hAnsi="Corbel"/>
          <w:szCs w:val="18"/>
        </w:rPr>
      </w:pPr>
      <w:r w:rsidRPr="001D63D0">
        <w:rPr>
          <w:rFonts w:ascii="Corbel" w:hAnsi="Corbel"/>
          <w:szCs w:val="18"/>
        </w:rPr>
        <w:t>Na de definitieve selectie volgt de Gunningsfase. De Aanbestedende dienst verwacht geselecteerde Gegadigden op</w:t>
      </w:r>
      <w:r>
        <w:rPr>
          <w:rFonts w:ascii="Corbel" w:hAnsi="Corbel"/>
          <w:szCs w:val="18"/>
        </w:rPr>
        <w:t xml:space="preserve"> 1</w:t>
      </w:r>
      <w:r w:rsidR="004B0C1F">
        <w:rPr>
          <w:rFonts w:ascii="Corbel" w:hAnsi="Corbel"/>
          <w:szCs w:val="18"/>
        </w:rPr>
        <w:t>2</w:t>
      </w:r>
      <w:r>
        <w:rPr>
          <w:rFonts w:ascii="Corbel" w:hAnsi="Corbel"/>
          <w:szCs w:val="18"/>
        </w:rPr>
        <w:t xml:space="preserve"> december 2016</w:t>
      </w:r>
      <w:r w:rsidRPr="001D63D0">
        <w:rPr>
          <w:rFonts w:ascii="Corbel" w:hAnsi="Corbel"/>
          <w:szCs w:val="18"/>
        </w:rPr>
        <w:t xml:space="preserve"> uit te nodigen voor het doen van een Inschrijving</w:t>
      </w:r>
      <w:r>
        <w:rPr>
          <w:rFonts w:ascii="Corbel" w:hAnsi="Corbel"/>
          <w:szCs w:val="18"/>
        </w:rPr>
        <w:t xml:space="preserve">. Het verstrekken van de </w:t>
      </w:r>
      <w:r>
        <w:rPr>
          <w:rFonts w:ascii="Corbel" w:hAnsi="Corbel"/>
          <w:szCs w:val="18"/>
        </w:rPr>
        <w:lastRenderedPageBreak/>
        <w:t>voor de Gunningsfase benodigde documenten en verdere correspondentie vindt plaats via inkoop@provincie-utrecht.nl.</w:t>
      </w:r>
    </w:p>
    <w:p w14:paraId="44EF6231" w14:textId="77777777" w:rsidR="00470DA1" w:rsidRPr="009E6342" w:rsidRDefault="00470DA1" w:rsidP="00470DA1">
      <w:pPr>
        <w:pStyle w:val="Kop2"/>
        <w:spacing w:before="240" w:after="120"/>
        <w:rPr>
          <w:rFonts w:ascii="Corbel" w:hAnsi="Corbel"/>
          <w:sz w:val="18"/>
        </w:rPr>
      </w:pPr>
      <w:bookmarkStart w:id="14" w:name="_Toc462989424"/>
      <w:r w:rsidRPr="00811244">
        <w:rPr>
          <w:rFonts w:ascii="Corbel" w:hAnsi="Corbel"/>
          <w:sz w:val="18"/>
        </w:rPr>
        <w:t>Leeswijzer</w:t>
      </w:r>
      <w:bookmarkEnd w:id="13"/>
      <w:bookmarkEnd w:id="14"/>
    </w:p>
    <w:p w14:paraId="2E96D7A1" w14:textId="6DA35AB0" w:rsidR="00470DA1" w:rsidRDefault="004828CA" w:rsidP="00470DA1">
      <w:pPr>
        <w:spacing w:line="276" w:lineRule="auto"/>
        <w:rPr>
          <w:rFonts w:ascii="Corbel" w:hAnsi="Corbel"/>
          <w:szCs w:val="18"/>
        </w:rPr>
      </w:pPr>
      <w:r>
        <w:rPr>
          <w:rFonts w:ascii="Corbel" w:hAnsi="Corbel"/>
          <w:szCs w:val="18"/>
        </w:rPr>
        <w:t>Het vervolg van dez</w:t>
      </w:r>
      <w:r w:rsidR="00470DA1">
        <w:rPr>
          <w:rFonts w:ascii="Corbel" w:hAnsi="Corbel"/>
          <w:szCs w:val="18"/>
        </w:rPr>
        <w:t xml:space="preserve">e </w:t>
      </w:r>
      <w:r w:rsidR="00C4671B">
        <w:rPr>
          <w:rFonts w:ascii="Corbel" w:hAnsi="Corbel"/>
          <w:szCs w:val="18"/>
        </w:rPr>
        <w:t>Selectieleidraad</w:t>
      </w:r>
      <w:r w:rsidR="00470DA1" w:rsidRPr="00811244">
        <w:rPr>
          <w:rFonts w:ascii="Corbel" w:hAnsi="Corbel"/>
          <w:szCs w:val="18"/>
        </w:rPr>
        <w:t xml:space="preserve"> bestaat uit </w:t>
      </w:r>
      <w:r>
        <w:rPr>
          <w:rFonts w:ascii="Corbel" w:hAnsi="Corbel"/>
          <w:szCs w:val="18"/>
        </w:rPr>
        <w:t>drie</w:t>
      </w:r>
      <w:r w:rsidR="00470DA1">
        <w:rPr>
          <w:rFonts w:ascii="Corbel" w:hAnsi="Corbel"/>
          <w:szCs w:val="18"/>
        </w:rPr>
        <w:t xml:space="preserve"> hoofdstukken, een checklist </w:t>
      </w:r>
      <w:r w:rsidR="00470DA1" w:rsidRPr="00811244">
        <w:rPr>
          <w:rFonts w:ascii="Corbel" w:hAnsi="Corbel"/>
          <w:szCs w:val="18"/>
        </w:rPr>
        <w:t>en Bijlagen:</w:t>
      </w:r>
    </w:p>
    <w:p w14:paraId="6BDB0F8E" w14:textId="77777777" w:rsidR="00470DA1" w:rsidRPr="00811244" w:rsidRDefault="00470DA1" w:rsidP="00470DA1">
      <w:pPr>
        <w:spacing w:line="276" w:lineRule="auto"/>
        <w:rPr>
          <w:rFonts w:ascii="Corbel" w:hAnsi="Corbel"/>
          <w:szCs w:val="18"/>
        </w:rPr>
      </w:pPr>
    </w:p>
    <w:p w14:paraId="4DF0B325" w14:textId="75B2134C" w:rsidR="00DF1495" w:rsidRPr="00DF1495" w:rsidRDefault="00DF1495" w:rsidP="00DF1495">
      <w:pPr>
        <w:numPr>
          <w:ilvl w:val="0"/>
          <w:numId w:val="13"/>
        </w:numPr>
        <w:spacing w:line="276" w:lineRule="auto"/>
        <w:rPr>
          <w:rFonts w:ascii="Corbel" w:hAnsi="Corbel"/>
          <w:szCs w:val="18"/>
        </w:rPr>
      </w:pPr>
      <w:r w:rsidRPr="00DF1495">
        <w:rPr>
          <w:rFonts w:ascii="Corbel" w:hAnsi="Corbel"/>
          <w:szCs w:val="18"/>
        </w:rPr>
        <w:t>Hoofdstuk 2 gaat op hoofdlijnen in op het doel van de aanbesteding en de aard, omvang en duur van de Opdracht en de context waarbinnen deze plaats vindt.</w:t>
      </w:r>
    </w:p>
    <w:p w14:paraId="26157653" w14:textId="77777777" w:rsidR="00DF1495" w:rsidRPr="004828CA" w:rsidRDefault="00DF1495" w:rsidP="00DF1495">
      <w:pPr>
        <w:numPr>
          <w:ilvl w:val="0"/>
          <w:numId w:val="13"/>
        </w:numPr>
        <w:spacing w:line="276" w:lineRule="auto"/>
        <w:rPr>
          <w:rFonts w:ascii="Corbel" w:hAnsi="Corbel"/>
          <w:szCs w:val="18"/>
        </w:rPr>
      </w:pPr>
      <w:r w:rsidRPr="00DF1495">
        <w:rPr>
          <w:rFonts w:ascii="Corbel" w:hAnsi="Corbel"/>
          <w:szCs w:val="18"/>
        </w:rPr>
        <w:t xml:space="preserve">Hoofdstuk 3 </w:t>
      </w:r>
      <w:r w:rsidRPr="004828CA">
        <w:rPr>
          <w:rFonts w:ascii="Corbel" w:hAnsi="Corbel"/>
          <w:szCs w:val="18"/>
        </w:rPr>
        <w:t>beschrijft de aanbestedingsvoorschriften en het procedureverloop.</w:t>
      </w:r>
    </w:p>
    <w:p w14:paraId="20690680" w14:textId="73D46800" w:rsidR="00DF1495" w:rsidRPr="004828CA" w:rsidRDefault="00DF1495" w:rsidP="001D63D0">
      <w:pPr>
        <w:numPr>
          <w:ilvl w:val="0"/>
          <w:numId w:val="13"/>
        </w:numPr>
        <w:spacing w:line="276" w:lineRule="auto"/>
        <w:rPr>
          <w:rFonts w:ascii="Corbel" w:hAnsi="Corbel"/>
          <w:szCs w:val="18"/>
        </w:rPr>
      </w:pPr>
      <w:r w:rsidRPr="004828CA">
        <w:rPr>
          <w:rFonts w:ascii="Corbel" w:hAnsi="Corbel"/>
          <w:szCs w:val="18"/>
        </w:rPr>
        <w:t xml:space="preserve">Hoofdstuk 4 beschrijft de </w:t>
      </w:r>
      <w:r w:rsidR="004828CA" w:rsidRPr="004828CA">
        <w:rPr>
          <w:rFonts w:ascii="Corbel" w:hAnsi="Corbel"/>
          <w:szCs w:val="18"/>
        </w:rPr>
        <w:t>minimumeisen waaraan Ondernemers moeten voldoen om een Aanmelding in te kunnen dienen in termen van uitsluitingsgronden, financieel-economische draagkracht, technische en beroepsbekwaamheid en beroepsbevoegdheid.</w:t>
      </w:r>
    </w:p>
    <w:p w14:paraId="782B26C0" w14:textId="77777777" w:rsidR="00DF1495" w:rsidRPr="00DF1495" w:rsidRDefault="00DF1495" w:rsidP="00DF1495">
      <w:pPr>
        <w:numPr>
          <w:ilvl w:val="0"/>
          <w:numId w:val="13"/>
        </w:numPr>
        <w:spacing w:line="276" w:lineRule="auto"/>
        <w:rPr>
          <w:rFonts w:ascii="Corbel" w:hAnsi="Corbel"/>
          <w:szCs w:val="18"/>
        </w:rPr>
      </w:pPr>
      <w:r w:rsidRPr="00DF1495">
        <w:rPr>
          <w:rFonts w:ascii="Corbel" w:hAnsi="Corbel"/>
          <w:szCs w:val="18"/>
        </w:rPr>
        <w:t>Checklist: geeft alle documenten beknopt weer die bij de Aanmelding moeten worden overlegd.</w:t>
      </w:r>
    </w:p>
    <w:p w14:paraId="2A7A942E" w14:textId="77777777" w:rsidR="00470DA1" w:rsidRPr="00497FBA" w:rsidRDefault="00470DA1" w:rsidP="00470DA1">
      <w:pPr>
        <w:spacing w:line="276" w:lineRule="auto"/>
        <w:ind w:left="360"/>
        <w:rPr>
          <w:rFonts w:ascii="Corbel" w:hAnsi="Corbel"/>
          <w:szCs w:val="18"/>
        </w:rPr>
      </w:pPr>
    </w:p>
    <w:p w14:paraId="3B936913" w14:textId="77777777" w:rsidR="00470DA1" w:rsidRDefault="00470DA1" w:rsidP="00470DA1">
      <w:pPr>
        <w:spacing w:line="276" w:lineRule="auto"/>
        <w:rPr>
          <w:rFonts w:ascii="Corbel" w:hAnsi="Corbel"/>
          <w:szCs w:val="18"/>
        </w:rPr>
      </w:pPr>
      <w:r>
        <w:rPr>
          <w:rFonts w:ascii="Corbel" w:hAnsi="Corbel"/>
          <w:szCs w:val="18"/>
        </w:rPr>
        <w:t>De volgende B</w:t>
      </w:r>
      <w:r w:rsidRPr="00811244">
        <w:rPr>
          <w:rFonts w:ascii="Corbel" w:hAnsi="Corbel"/>
          <w:szCs w:val="18"/>
        </w:rPr>
        <w:t xml:space="preserve">ijlagen maken </w:t>
      </w:r>
      <w:r w:rsidR="005F05A6">
        <w:rPr>
          <w:rFonts w:ascii="Corbel" w:hAnsi="Corbel"/>
          <w:szCs w:val="18"/>
        </w:rPr>
        <w:t>onlosmakelijk o</w:t>
      </w:r>
      <w:r>
        <w:rPr>
          <w:rFonts w:ascii="Corbel" w:hAnsi="Corbel"/>
          <w:szCs w:val="18"/>
        </w:rPr>
        <w:t>nderdeel</w:t>
      </w:r>
      <w:r w:rsidRPr="00811244">
        <w:rPr>
          <w:rFonts w:ascii="Corbel" w:hAnsi="Corbel"/>
          <w:szCs w:val="18"/>
        </w:rPr>
        <w:t xml:space="preserve"> uit van deze </w:t>
      </w:r>
      <w:r w:rsidR="00545D09">
        <w:rPr>
          <w:rFonts w:ascii="Corbel" w:hAnsi="Corbel"/>
          <w:szCs w:val="18"/>
        </w:rPr>
        <w:t>Selectieleidraad</w:t>
      </w:r>
      <w:r w:rsidRPr="00811244">
        <w:rPr>
          <w:rFonts w:ascii="Corbel" w:hAnsi="Corbel"/>
          <w:szCs w:val="18"/>
        </w:rPr>
        <w:t>:</w:t>
      </w:r>
    </w:p>
    <w:p w14:paraId="2132D8DE" w14:textId="77777777" w:rsidR="00470DA1" w:rsidRPr="004C070F" w:rsidRDefault="00470DA1" w:rsidP="00010AF9">
      <w:pPr>
        <w:spacing w:line="276" w:lineRule="auto"/>
        <w:rPr>
          <w:rFonts w:ascii="Corbel" w:hAnsi="Corbel"/>
          <w:szCs w:val="18"/>
          <w:highlight w:val="lightGray"/>
          <w:lang w:eastAsia="ar-SA"/>
        </w:rPr>
      </w:pPr>
    </w:p>
    <w:p w14:paraId="36B683C2" w14:textId="6D3C2AC5" w:rsidR="00545D09" w:rsidRDefault="003E1263" w:rsidP="001A17B8">
      <w:pPr>
        <w:numPr>
          <w:ilvl w:val="0"/>
          <w:numId w:val="13"/>
        </w:numPr>
        <w:spacing w:line="276" w:lineRule="auto"/>
        <w:rPr>
          <w:rFonts w:ascii="Corbel" w:hAnsi="Corbel"/>
          <w:szCs w:val="18"/>
          <w:lang w:eastAsia="ar-SA"/>
        </w:rPr>
      </w:pPr>
      <w:r>
        <w:rPr>
          <w:rFonts w:ascii="Corbel" w:hAnsi="Corbel"/>
          <w:szCs w:val="18"/>
          <w:lang w:eastAsia="ar-SA"/>
        </w:rPr>
        <w:t xml:space="preserve">Bijlage 1 </w:t>
      </w:r>
      <w:r w:rsidR="00E50B58">
        <w:rPr>
          <w:rFonts w:ascii="Corbel" w:hAnsi="Corbel"/>
          <w:szCs w:val="18"/>
          <w:lang w:eastAsia="ar-SA"/>
        </w:rPr>
        <w:t>Uniform Europees Aanbestedingsdocument</w:t>
      </w:r>
    </w:p>
    <w:p w14:paraId="12E96B6B" w14:textId="35E83C4D" w:rsidR="00470DA1" w:rsidRDefault="003E1263" w:rsidP="001A17B8">
      <w:pPr>
        <w:numPr>
          <w:ilvl w:val="0"/>
          <w:numId w:val="13"/>
        </w:numPr>
        <w:spacing w:line="276" w:lineRule="auto"/>
        <w:rPr>
          <w:rFonts w:ascii="Corbel" w:hAnsi="Corbel"/>
          <w:szCs w:val="18"/>
          <w:lang w:eastAsia="ar-SA"/>
        </w:rPr>
      </w:pPr>
      <w:r>
        <w:rPr>
          <w:rFonts w:ascii="Corbel" w:hAnsi="Corbel"/>
          <w:szCs w:val="18"/>
          <w:lang w:eastAsia="ar-SA"/>
        </w:rPr>
        <w:t xml:space="preserve">Bijlage 2 </w:t>
      </w:r>
      <w:r w:rsidR="00470DA1" w:rsidRPr="00811244">
        <w:rPr>
          <w:rFonts w:ascii="Corbel" w:hAnsi="Corbel"/>
          <w:szCs w:val="18"/>
          <w:lang w:eastAsia="ar-SA"/>
        </w:rPr>
        <w:t>Format Kerncompetenties</w:t>
      </w:r>
      <w:r w:rsidR="00864E5A">
        <w:rPr>
          <w:rFonts w:ascii="Corbel" w:hAnsi="Corbel"/>
          <w:szCs w:val="18"/>
          <w:lang w:eastAsia="ar-SA"/>
        </w:rPr>
        <w:t xml:space="preserve"> </w:t>
      </w:r>
    </w:p>
    <w:p w14:paraId="1FCA955B" w14:textId="0F1F7871" w:rsidR="00010AF9" w:rsidRPr="009A519A" w:rsidRDefault="003E1263" w:rsidP="001A17B8">
      <w:pPr>
        <w:numPr>
          <w:ilvl w:val="0"/>
          <w:numId w:val="13"/>
        </w:numPr>
        <w:spacing w:line="276" w:lineRule="auto"/>
        <w:rPr>
          <w:rFonts w:ascii="Corbel" w:hAnsi="Corbel"/>
          <w:szCs w:val="18"/>
          <w:lang w:eastAsia="ar-SA"/>
        </w:rPr>
      </w:pPr>
      <w:r>
        <w:rPr>
          <w:rFonts w:ascii="Corbel" w:hAnsi="Corbel"/>
          <w:szCs w:val="18"/>
          <w:lang w:eastAsia="ar-SA"/>
        </w:rPr>
        <w:t xml:space="preserve">Bijlage 3 </w:t>
      </w:r>
      <w:r w:rsidR="00864E5A" w:rsidRPr="009A519A">
        <w:rPr>
          <w:rFonts w:ascii="Corbel" w:hAnsi="Corbel"/>
          <w:szCs w:val="18"/>
          <w:lang w:eastAsia="ar-SA"/>
        </w:rPr>
        <w:t>Form</w:t>
      </w:r>
      <w:r>
        <w:rPr>
          <w:rFonts w:ascii="Corbel" w:hAnsi="Corbel"/>
          <w:szCs w:val="18"/>
          <w:lang w:eastAsia="ar-SA"/>
        </w:rPr>
        <w:t xml:space="preserve">at voor het stellen van vragen </w:t>
      </w:r>
    </w:p>
    <w:p w14:paraId="5C174BC8" w14:textId="6721B527" w:rsidR="00F6675D" w:rsidRDefault="003E1263" w:rsidP="00F6675D">
      <w:pPr>
        <w:numPr>
          <w:ilvl w:val="0"/>
          <w:numId w:val="13"/>
        </w:numPr>
        <w:tabs>
          <w:tab w:val="left" w:pos="567"/>
        </w:tabs>
        <w:spacing w:line="276" w:lineRule="auto"/>
        <w:rPr>
          <w:rFonts w:ascii="Corbel" w:hAnsi="Corbel"/>
          <w:szCs w:val="18"/>
        </w:rPr>
      </w:pPr>
      <w:r>
        <w:rPr>
          <w:rFonts w:ascii="Corbel" w:hAnsi="Corbel"/>
          <w:szCs w:val="18"/>
        </w:rPr>
        <w:t xml:space="preserve">Bijlage 4 </w:t>
      </w:r>
      <w:r w:rsidR="00F6675D">
        <w:rPr>
          <w:rFonts w:ascii="Corbel" w:hAnsi="Corbel"/>
          <w:szCs w:val="18"/>
        </w:rPr>
        <w:t>Klachtenprocedure aanbes</w:t>
      </w:r>
      <w:r>
        <w:rPr>
          <w:rFonts w:ascii="Corbel" w:hAnsi="Corbel"/>
          <w:szCs w:val="18"/>
        </w:rPr>
        <w:t>tedingen provincie Utrecht 2014</w:t>
      </w:r>
    </w:p>
    <w:p w14:paraId="132F8C30" w14:textId="2221B9F2" w:rsidR="003E1263" w:rsidRPr="004E211C" w:rsidRDefault="003E1263" w:rsidP="00F6675D">
      <w:pPr>
        <w:numPr>
          <w:ilvl w:val="0"/>
          <w:numId w:val="13"/>
        </w:numPr>
        <w:tabs>
          <w:tab w:val="left" w:pos="567"/>
        </w:tabs>
        <w:spacing w:line="276" w:lineRule="auto"/>
        <w:rPr>
          <w:rFonts w:ascii="Corbel" w:hAnsi="Corbel"/>
          <w:szCs w:val="18"/>
        </w:rPr>
      </w:pPr>
      <w:r>
        <w:rPr>
          <w:rFonts w:ascii="Corbel" w:hAnsi="Corbel"/>
          <w:szCs w:val="18"/>
        </w:rPr>
        <w:t>Bijlage 5 Invulblad selectiewensen</w:t>
      </w:r>
    </w:p>
    <w:p w14:paraId="283032BD" w14:textId="77777777" w:rsidR="00F6675D" w:rsidRPr="009A519A" w:rsidRDefault="00F6675D" w:rsidP="00F6675D">
      <w:pPr>
        <w:spacing w:line="276" w:lineRule="auto"/>
        <w:ind w:left="360"/>
        <w:rPr>
          <w:rFonts w:ascii="Corbel" w:hAnsi="Corbel"/>
          <w:szCs w:val="18"/>
          <w:lang w:eastAsia="ar-SA"/>
        </w:rPr>
      </w:pPr>
    </w:p>
    <w:p w14:paraId="6D01BC1D" w14:textId="77777777" w:rsidR="00470DA1" w:rsidRPr="001901BF" w:rsidRDefault="00470DA1" w:rsidP="00726640">
      <w:pPr>
        <w:pStyle w:val="Kop1"/>
        <w:numPr>
          <w:ilvl w:val="0"/>
          <w:numId w:val="17"/>
        </w:numPr>
        <w:ind w:left="1701" w:hanging="1701"/>
        <w:rPr>
          <w:rFonts w:ascii="Corbel" w:hAnsi="Corbel"/>
          <w:szCs w:val="24"/>
        </w:rPr>
      </w:pPr>
      <w:bookmarkStart w:id="15" w:name="_Toc462989425"/>
      <w:r w:rsidRPr="001901BF">
        <w:rPr>
          <w:rFonts w:ascii="Corbel" w:hAnsi="Corbel"/>
          <w:szCs w:val="24"/>
        </w:rPr>
        <w:lastRenderedPageBreak/>
        <w:t>Over de Opdracht</w:t>
      </w:r>
      <w:bookmarkEnd w:id="15"/>
    </w:p>
    <w:p w14:paraId="769AA3D6" w14:textId="6B9F8589" w:rsidR="00C23AD3" w:rsidRDefault="00C23AD3" w:rsidP="00470DA1">
      <w:pPr>
        <w:spacing w:line="276" w:lineRule="auto"/>
        <w:rPr>
          <w:rFonts w:ascii="Corbel" w:hAnsi="Corbel"/>
          <w:szCs w:val="18"/>
        </w:rPr>
      </w:pPr>
      <w:r w:rsidRPr="009421BC">
        <w:rPr>
          <w:rFonts w:ascii="Corbel" w:hAnsi="Corbel"/>
          <w:szCs w:val="18"/>
        </w:rPr>
        <w:t>Dit hoofdstuk omschrijft de Opdracht</w:t>
      </w:r>
      <w:r w:rsidR="00020418">
        <w:rPr>
          <w:rFonts w:ascii="Corbel" w:hAnsi="Corbel"/>
          <w:szCs w:val="18"/>
        </w:rPr>
        <w:t xml:space="preserve">, </w:t>
      </w:r>
      <w:r w:rsidRPr="00C23AD3">
        <w:rPr>
          <w:rFonts w:ascii="Corbel" w:hAnsi="Corbel"/>
          <w:szCs w:val="18"/>
        </w:rPr>
        <w:t xml:space="preserve"> de achtergrond van de aanbesteding, de doelstellingen die de Aanbestedende dienst nastreeft, de aard en omvang van de werkzaamheden en de belangrijkste kenmerken van de Overeenkomst op basis waarvan de Opdracht zal worden uitgevoerd</w:t>
      </w:r>
      <w:r w:rsidRPr="00CB6F7F">
        <w:rPr>
          <w:rFonts w:ascii="Corbel" w:hAnsi="Corbel"/>
          <w:szCs w:val="18"/>
        </w:rPr>
        <w:t>. In de Selectiefase wordt</w:t>
      </w:r>
      <w:r w:rsidR="00BC355D">
        <w:rPr>
          <w:rFonts w:ascii="Corbel" w:hAnsi="Corbel"/>
          <w:szCs w:val="18"/>
        </w:rPr>
        <w:t xml:space="preserve"> </w:t>
      </w:r>
      <w:r w:rsidRPr="00CB6F7F">
        <w:rPr>
          <w:rFonts w:ascii="Corbel" w:hAnsi="Corbel"/>
          <w:szCs w:val="18"/>
        </w:rPr>
        <w:t xml:space="preserve">informatie verstrekt die Ondernemers in staat moet stellen de afweging te maken al dan niet een Aanmelding in te dienen. </w:t>
      </w:r>
      <w:r w:rsidR="00FF6323" w:rsidRPr="00CB6F7F">
        <w:rPr>
          <w:rFonts w:ascii="Corbel" w:hAnsi="Corbel"/>
          <w:szCs w:val="18"/>
        </w:rPr>
        <w:t>I</w:t>
      </w:r>
      <w:r w:rsidRPr="00CB6F7F">
        <w:rPr>
          <w:rFonts w:ascii="Corbel" w:hAnsi="Corbel"/>
          <w:szCs w:val="18"/>
        </w:rPr>
        <w:t xml:space="preserve">n de Gunningsfase </w:t>
      </w:r>
      <w:r w:rsidR="009914C8">
        <w:rPr>
          <w:rFonts w:ascii="Corbel" w:hAnsi="Corbel"/>
          <w:szCs w:val="18"/>
        </w:rPr>
        <w:t>wordt</w:t>
      </w:r>
      <w:r w:rsidR="00FF6323" w:rsidRPr="00CB6F7F">
        <w:rPr>
          <w:rFonts w:ascii="Corbel" w:hAnsi="Corbel"/>
          <w:szCs w:val="18"/>
        </w:rPr>
        <w:t xml:space="preserve"> aan de Gegadigden die daarvoor in aanmerking komen nadere informatie voor het doen van een Inschrijving</w:t>
      </w:r>
      <w:r w:rsidR="00020418">
        <w:rPr>
          <w:rFonts w:ascii="Corbel" w:hAnsi="Corbel"/>
          <w:szCs w:val="18"/>
        </w:rPr>
        <w:t xml:space="preserve"> verstrekt</w:t>
      </w:r>
      <w:r w:rsidRPr="00CB6F7F">
        <w:rPr>
          <w:rFonts w:ascii="Corbel" w:hAnsi="Corbel"/>
          <w:szCs w:val="18"/>
        </w:rPr>
        <w:t>.</w:t>
      </w:r>
    </w:p>
    <w:p w14:paraId="258C39F6" w14:textId="77777777" w:rsidR="00470DA1" w:rsidRPr="009421BC" w:rsidRDefault="00470DA1" w:rsidP="00470DA1">
      <w:pPr>
        <w:pStyle w:val="Kop2"/>
        <w:spacing w:before="240" w:after="120"/>
        <w:rPr>
          <w:rFonts w:ascii="Corbel" w:hAnsi="Corbel"/>
          <w:sz w:val="18"/>
          <w:szCs w:val="18"/>
        </w:rPr>
      </w:pPr>
      <w:bookmarkStart w:id="16" w:name="_Toc462989426"/>
      <w:r w:rsidRPr="009421BC">
        <w:rPr>
          <w:rFonts w:ascii="Corbel" w:hAnsi="Corbel"/>
          <w:sz w:val="18"/>
          <w:szCs w:val="18"/>
        </w:rPr>
        <w:t>De Opdrachtgever</w:t>
      </w:r>
      <w:bookmarkEnd w:id="16"/>
    </w:p>
    <w:p w14:paraId="265833EF" w14:textId="77777777" w:rsidR="00A7662D" w:rsidRDefault="00A7662D" w:rsidP="00A7662D">
      <w:pPr>
        <w:ind w:left="700" w:hanging="700"/>
        <w:rPr>
          <w:rFonts w:ascii="Corbel" w:hAnsi="Corbel"/>
          <w:szCs w:val="18"/>
        </w:rPr>
      </w:pPr>
      <w:r w:rsidRPr="002C0E4D">
        <w:rPr>
          <w:rFonts w:ascii="Corbel" w:hAnsi="Corbel"/>
          <w:szCs w:val="18"/>
        </w:rPr>
        <w:t>De provincie Utrecht kent u als het hart van Nederland, centrum van ver</w:t>
      </w:r>
      <w:r>
        <w:rPr>
          <w:rFonts w:ascii="Corbel" w:hAnsi="Corbel"/>
          <w:szCs w:val="18"/>
        </w:rPr>
        <w:t xml:space="preserve">keer, vervoer, bedrijvigheid </w:t>
      </w:r>
    </w:p>
    <w:p w14:paraId="20CD2201" w14:textId="77777777" w:rsidR="00A7662D" w:rsidRDefault="00A7662D" w:rsidP="00A7662D">
      <w:pPr>
        <w:ind w:left="700" w:hanging="700"/>
        <w:rPr>
          <w:rFonts w:ascii="Corbel" w:hAnsi="Corbel"/>
          <w:szCs w:val="18"/>
        </w:rPr>
      </w:pPr>
      <w:r>
        <w:rPr>
          <w:rFonts w:ascii="Corbel" w:hAnsi="Corbel"/>
          <w:szCs w:val="18"/>
        </w:rPr>
        <w:t xml:space="preserve">En </w:t>
      </w:r>
      <w:r w:rsidRPr="002C0E4D">
        <w:rPr>
          <w:rFonts w:ascii="Corbel" w:hAnsi="Corbel"/>
          <w:szCs w:val="18"/>
        </w:rPr>
        <w:t>cultuur.</w:t>
      </w:r>
      <w:r>
        <w:rPr>
          <w:rFonts w:ascii="Corbel" w:hAnsi="Corbel"/>
          <w:szCs w:val="18"/>
        </w:rPr>
        <w:t xml:space="preserve"> </w:t>
      </w:r>
      <w:r w:rsidRPr="002C0E4D">
        <w:rPr>
          <w:rFonts w:ascii="Corbel" w:hAnsi="Corbel"/>
          <w:szCs w:val="18"/>
        </w:rPr>
        <w:t xml:space="preserve">Maar als provincie is het ook een veelzijdige organisatie met een politiek bestuur en ruim 700 </w:t>
      </w:r>
    </w:p>
    <w:p w14:paraId="789E5375" w14:textId="77777777" w:rsidR="00A7662D" w:rsidRDefault="00A7662D" w:rsidP="00A7662D">
      <w:pPr>
        <w:ind w:left="700" w:hanging="700"/>
        <w:rPr>
          <w:rFonts w:ascii="Corbel" w:hAnsi="Corbel"/>
          <w:szCs w:val="18"/>
        </w:rPr>
      </w:pPr>
      <w:r w:rsidRPr="002C0E4D">
        <w:rPr>
          <w:rFonts w:ascii="Corbel" w:hAnsi="Corbel"/>
          <w:szCs w:val="18"/>
        </w:rPr>
        <w:t xml:space="preserve">Ambtenaren die zich iedere dag inzetten voor een gezond milieu, een goed onderhouden wegennet, </w:t>
      </w:r>
    </w:p>
    <w:p w14:paraId="6CF49A33" w14:textId="77777777" w:rsidR="00A7662D" w:rsidRDefault="00A7662D" w:rsidP="00A7662D">
      <w:pPr>
        <w:ind w:left="700" w:hanging="700"/>
        <w:rPr>
          <w:rFonts w:ascii="Corbel" w:hAnsi="Corbel"/>
          <w:szCs w:val="18"/>
        </w:rPr>
      </w:pPr>
      <w:r w:rsidRPr="002C0E4D">
        <w:rPr>
          <w:rFonts w:ascii="Corbel" w:hAnsi="Corbel"/>
          <w:szCs w:val="18"/>
        </w:rPr>
        <w:t>natuurbehoud, toereikende gezondheidszorg, een veelzijdig cultuuraanbod en een vitaal bedrijfsleven. De</w:t>
      </w:r>
    </w:p>
    <w:p w14:paraId="7ECC898A" w14:textId="77777777" w:rsidR="00A7662D" w:rsidRDefault="00A7662D" w:rsidP="00A7662D">
      <w:pPr>
        <w:ind w:left="700" w:hanging="700"/>
        <w:rPr>
          <w:rFonts w:ascii="Corbel" w:hAnsi="Corbel"/>
          <w:szCs w:val="18"/>
        </w:rPr>
      </w:pPr>
      <w:r w:rsidRPr="002C0E4D">
        <w:rPr>
          <w:rFonts w:ascii="Corbel" w:hAnsi="Corbel"/>
          <w:szCs w:val="18"/>
        </w:rPr>
        <w:t xml:space="preserve"> provincie vormt de bestuurlijke schakel tussen de rijksoverheid en de gemeenten in de provincie en heeft </w:t>
      </w:r>
    </w:p>
    <w:p w14:paraId="07C56C72" w14:textId="77777777" w:rsidR="00A7662D" w:rsidRPr="002C0E4D" w:rsidRDefault="00A7662D" w:rsidP="00A7662D">
      <w:pPr>
        <w:ind w:left="700" w:hanging="700"/>
        <w:rPr>
          <w:rFonts w:ascii="Corbel" w:hAnsi="Corbel"/>
          <w:szCs w:val="18"/>
        </w:rPr>
      </w:pPr>
      <w:r w:rsidRPr="002C0E4D">
        <w:rPr>
          <w:rFonts w:ascii="Corbel" w:hAnsi="Corbel"/>
          <w:szCs w:val="18"/>
        </w:rPr>
        <w:t>daarmee belangrijke taken op het gebied van coördinatie, planning en visie.</w:t>
      </w:r>
    </w:p>
    <w:p w14:paraId="3BDE07E3" w14:textId="77777777" w:rsidR="00A7662D" w:rsidRPr="002C0E4D" w:rsidRDefault="00A7662D" w:rsidP="00A7662D">
      <w:pPr>
        <w:ind w:left="700" w:hanging="700"/>
        <w:rPr>
          <w:rFonts w:ascii="Corbel" w:hAnsi="Corbel"/>
          <w:szCs w:val="18"/>
        </w:rPr>
      </w:pPr>
    </w:p>
    <w:p w14:paraId="4FE16B54" w14:textId="77777777" w:rsidR="00A7662D" w:rsidRPr="002C0E4D" w:rsidRDefault="00A7662D" w:rsidP="00A7662D">
      <w:pPr>
        <w:rPr>
          <w:rFonts w:ascii="Corbel" w:hAnsi="Corbel"/>
          <w:szCs w:val="18"/>
        </w:rPr>
      </w:pPr>
      <w:r w:rsidRPr="002C0E4D">
        <w:rPr>
          <w:rFonts w:ascii="Corbel" w:hAnsi="Corbel"/>
          <w:szCs w:val="18"/>
        </w:rPr>
        <w:t xml:space="preserve">Voor meer informatie over de provincie Utrecht kunt u ook de provinciale website bezoeken: </w:t>
      </w:r>
      <w:hyperlink r:id="rId20" w:history="1">
        <w:r w:rsidRPr="002C0E4D">
          <w:rPr>
            <w:rFonts w:ascii="Corbel" w:hAnsi="Corbel"/>
          </w:rPr>
          <w:t>www.provincie-utrecht.nl</w:t>
        </w:r>
      </w:hyperlink>
      <w:r w:rsidRPr="002C0E4D">
        <w:rPr>
          <w:rFonts w:ascii="Corbel" w:hAnsi="Corbel"/>
          <w:szCs w:val="18"/>
        </w:rPr>
        <w:t>.</w:t>
      </w:r>
    </w:p>
    <w:p w14:paraId="6262A29E" w14:textId="77777777" w:rsidR="00C23AD3" w:rsidRPr="009421BC" w:rsidRDefault="00C23AD3" w:rsidP="00C23AD3">
      <w:pPr>
        <w:rPr>
          <w:rFonts w:ascii="Corbel" w:hAnsi="Corbel"/>
          <w:szCs w:val="18"/>
        </w:rPr>
      </w:pPr>
    </w:p>
    <w:p w14:paraId="15DF4385" w14:textId="77777777" w:rsidR="00A7662D" w:rsidRDefault="00A7662D" w:rsidP="00A7662D"/>
    <w:p w14:paraId="312DFC2A" w14:textId="77777777" w:rsidR="00A7662D" w:rsidRPr="00A7662D" w:rsidRDefault="00A7662D" w:rsidP="00A7662D"/>
    <w:p w14:paraId="61532893" w14:textId="3A6D2CA4" w:rsidR="00DC4405" w:rsidRDefault="00DC4405" w:rsidP="005461D8">
      <w:pPr>
        <w:pStyle w:val="Kop2"/>
        <w:tabs>
          <w:tab w:val="left" w:pos="6379"/>
        </w:tabs>
        <w:spacing w:before="240" w:after="120"/>
        <w:rPr>
          <w:rFonts w:ascii="Corbel" w:hAnsi="Corbel"/>
          <w:sz w:val="18"/>
          <w:szCs w:val="18"/>
        </w:rPr>
      </w:pPr>
      <w:bookmarkStart w:id="17" w:name="_Toc450562336"/>
      <w:bookmarkStart w:id="18" w:name="_Toc462989427"/>
      <w:r w:rsidRPr="005461D8">
        <w:rPr>
          <w:rFonts w:ascii="Corbel" w:hAnsi="Corbel"/>
          <w:sz w:val="18"/>
          <w:szCs w:val="18"/>
        </w:rPr>
        <w:t>Doelstelling van de aanbesteding</w:t>
      </w:r>
      <w:bookmarkEnd w:id="17"/>
      <w:bookmarkEnd w:id="18"/>
    </w:p>
    <w:p w14:paraId="6D2972DF" w14:textId="784A1783" w:rsidR="005461D8" w:rsidRPr="009B1BC4" w:rsidRDefault="005461D8" w:rsidP="005461D8">
      <w:pPr>
        <w:rPr>
          <w:rFonts w:ascii="Corbel" w:hAnsi="Corbel"/>
          <w:szCs w:val="18"/>
        </w:rPr>
      </w:pPr>
      <w:r w:rsidRPr="009B1BC4">
        <w:rPr>
          <w:rFonts w:ascii="Corbel" w:hAnsi="Corbel"/>
          <w:szCs w:val="18"/>
        </w:rPr>
        <w:t>De provincie Utrecht streeft met deze aan</w:t>
      </w:r>
      <w:r w:rsidR="002E54DD">
        <w:rPr>
          <w:rFonts w:ascii="Corbel" w:hAnsi="Corbel"/>
          <w:szCs w:val="18"/>
        </w:rPr>
        <w:t>besteding de volgende doelen na:</w:t>
      </w:r>
    </w:p>
    <w:p w14:paraId="6A28CD45" w14:textId="77777777" w:rsidR="005461D8" w:rsidRPr="009B1BC4" w:rsidRDefault="005461D8" w:rsidP="005461D8">
      <w:pPr>
        <w:rPr>
          <w:rFonts w:ascii="Corbel" w:hAnsi="Corbel"/>
          <w:szCs w:val="18"/>
        </w:rPr>
      </w:pPr>
    </w:p>
    <w:p w14:paraId="57BA6142" w14:textId="77777777" w:rsidR="009B1BC4" w:rsidRPr="009B1BC4" w:rsidRDefault="009B1BC4" w:rsidP="00726640">
      <w:pPr>
        <w:pStyle w:val="Lijstalinea"/>
        <w:numPr>
          <w:ilvl w:val="0"/>
          <w:numId w:val="30"/>
        </w:numPr>
        <w:rPr>
          <w:rFonts w:ascii="Corbel" w:hAnsi="Corbel"/>
          <w:szCs w:val="18"/>
        </w:rPr>
      </w:pPr>
      <w:r>
        <w:rPr>
          <w:rFonts w:ascii="Corbel" w:hAnsi="Corbel"/>
          <w:sz w:val="18"/>
          <w:szCs w:val="18"/>
        </w:rPr>
        <w:t>Het ontzorgen van de eigen dienst</w:t>
      </w:r>
    </w:p>
    <w:p w14:paraId="0F32A6D7" w14:textId="5B6541DE" w:rsidR="009B1BC4" w:rsidRPr="009B1BC4" w:rsidRDefault="009B1BC4" w:rsidP="00726640">
      <w:pPr>
        <w:pStyle w:val="Lijstalinea"/>
        <w:numPr>
          <w:ilvl w:val="0"/>
          <w:numId w:val="30"/>
        </w:numPr>
        <w:rPr>
          <w:rFonts w:ascii="Corbel" w:hAnsi="Corbel"/>
          <w:szCs w:val="18"/>
        </w:rPr>
      </w:pPr>
      <w:r>
        <w:rPr>
          <w:rFonts w:ascii="Corbel" w:hAnsi="Corbel"/>
          <w:sz w:val="18"/>
          <w:szCs w:val="18"/>
        </w:rPr>
        <w:t xml:space="preserve">De realisatie van het werk binnen de </w:t>
      </w:r>
      <w:proofErr w:type="spellStart"/>
      <w:r>
        <w:rPr>
          <w:rFonts w:ascii="Corbel" w:hAnsi="Corbel"/>
          <w:sz w:val="18"/>
          <w:szCs w:val="18"/>
        </w:rPr>
        <w:t>gestelde</w:t>
      </w:r>
      <w:proofErr w:type="spellEnd"/>
      <w:r>
        <w:rPr>
          <w:rFonts w:ascii="Corbel" w:hAnsi="Corbel"/>
          <w:sz w:val="18"/>
          <w:szCs w:val="18"/>
        </w:rPr>
        <w:t xml:space="preserve"> </w:t>
      </w:r>
      <w:proofErr w:type="spellStart"/>
      <w:r>
        <w:rPr>
          <w:rFonts w:ascii="Corbel" w:hAnsi="Corbel"/>
          <w:sz w:val="18"/>
          <w:szCs w:val="18"/>
        </w:rPr>
        <w:t>vereisten</w:t>
      </w:r>
      <w:proofErr w:type="spellEnd"/>
      <w:r>
        <w:rPr>
          <w:rFonts w:ascii="Corbel" w:hAnsi="Corbel"/>
          <w:sz w:val="18"/>
          <w:szCs w:val="18"/>
        </w:rPr>
        <w:t xml:space="preserve">; </w:t>
      </w:r>
      <w:proofErr w:type="spellStart"/>
      <w:r>
        <w:rPr>
          <w:rFonts w:ascii="Corbel" w:hAnsi="Corbel"/>
          <w:sz w:val="18"/>
          <w:szCs w:val="18"/>
        </w:rPr>
        <w:t>minim</w:t>
      </w:r>
      <w:r w:rsidR="000D0711">
        <w:rPr>
          <w:rFonts w:ascii="Corbel" w:hAnsi="Corbel"/>
          <w:sz w:val="18"/>
          <w:szCs w:val="18"/>
        </w:rPr>
        <w:t>a</w:t>
      </w:r>
      <w:r>
        <w:rPr>
          <w:rFonts w:ascii="Corbel" w:hAnsi="Corbel"/>
          <w:sz w:val="18"/>
          <w:szCs w:val="18"/>
        </w:rPr>
        <w:t>al</w:t>
      </w:r>
      <w:proofErr w:type="spellEnd"/>
      <w:r>
        <w:rPr>
          <w:rFonts w:ascii="Corbel" w:hAnsi="Corbel"/>
          <w:sz w:val="18"/>
          <w:szCs w:val="18"/>
        </w:rPr>
        <w:t xml:space="preserve"> </w:t>
      </w:r>
      <w:proofErr w:type="spellStart"/>
      <w:r>
        <w:rPr>
          <w:rFonts w:ascii="Corbel" w:hAnsi="Corbel"/>
          <w:sz w:val="18"/>
          <w:szCs w:val="18"/>
        </w:rPr>
        <w:t>handhaven</w:t>
      </w:r>
      <w:proofErr w:type="spellEnd"/>
      <w:r>
        <w:rPr>
          <w:rFonts w:ascii="Corbel" w:hAnsi="Corbel"/>
          <w:sz w:val="18"/>
          <w:szCs w:val="18"/>
        </w:rPr>
        <w:t xml:space="preserve"> van de bestaande kwaliteit</w:t>
      </w:r>
    </w:p>
    <w:p w14:paraId="52837C7B" w14:textId="77777777" w:rsidR="009B1BC4" w:rsidRPr="009B1BC4" w:rsidRDefault="009B1BC4" w:rsidP="00726640">
      <w:pPr>
        <w:pStyle w:val="Lijstalinea"/>
        <w:numPr>
          <w:ilvl w:val="0"/>
          <w:numId w:val="30"/>
        </w:numPr>
        <w:rPr>
          <w:rFonts w:ascii="Corbel" w:hAnsi="Corbel"/>
          <w:szCs w:val="18"/>
        </w:rPr>
      </w:pPr>
      <w:r>
        <w:rPr>
          <w:rFonts w:ascii="Corbel" w:hAnsi="Corbel"/>
          <w:sz w:val="18"/>
          <w:szCs w:val="18"/>
        </w:rPr>
        <w:t>Verantwoordelijk nemen voor het eigen werk</w:t>
      </w:r>
    </w:p>
    <w:p w14:paraId="32C9F01E" w14:textId="7C2CB0DF" w:rsidR="00DA6BFE" w:rsidRPr="009B1BC4" w:rsidRDefault="009B1BC4" w:rsidP="00726640">
      <w:pPr>
        <w:pStyle w:val="Lijstalinea"/>
        <w:numPr>
          <w:ilvl w:val="0"/>
          <w:numId w:val="30"/>
        </w:numPr>
        <w:rPr>
          <w:rFonts w:ascii="Corbel" w:hAnsi="Corbel"/>
          <w:szCs w:val="18"/>
        </w:rPr>
      </w:pPr>
      <w:r>
        <w:rPr>
          <w:rFonts w:ascii="Corbel" w:hAnsi="Corbel"/>
          <w:sz w:val="18"/>
          <w:szCs w:val="18"/>
        </w:rPr>
        <w:t>Minimaliseren van verkeershinder tijdens werkzaamheden</w:t>
      </w:r>
      <w:r w:rsidR="00470DA1" w:rsidRPr="009B1BC4">
        <w:rPr>
          <w:rFonts w:ascii="Corbel" w:hAnsi="Corbel"/>
          <w:szCs w:val="18"/>
        </w:rPr>
        <w:t xml:space="preserve"> </w:t>
      </w:r>
    </w:p>
    <w:p w14:paraId="23B9D0D7" w14:textId="630FE512" w:rsidR="00DC4405" w:rsidRDefault="00A7662D" w:rsidP="00A7662D">
      <w:pPr>
        <w:pStyle w:val="Kop2"/>
        <w:tabs>
          <w:tab w:val="left" w:pos="6379"/>
        </w:tabs>
        <w:spacing w:before="240" w:after="120"/>
        <w:rPr>
          <w:rFonts w:ascii="Corbel" w:hAnsi="Corbel"/>
          <w:sz w:val="18"/>
          <w:szCs w:val="18"/>
        </w:rPr>
      </w:pPr>
      <w:r>
        <w:rPr>
          <w:rFonts w:ascii="Corbel" w:hAnsi="Corbel"/>
          <w:sz w:val="18"/>
          <w:szCs w:val="18"/>
        </w:rPr>
        <w:t xml:space="preserve"> </w:t>
      </w:r>
      <w:bookmarkStart w:id="19" w:name="_Toc462989428"/>
      <w:r>
        <w:rPr>
          <w:rFonts w:ascii="Corbel" w:hAnsi="Corbel"/>
          <w:sz w:val="18"/>
          <w:szCs w:val="18"/>
        </w:rPr>
        <w:t>Duur van de overeenkomst</w:t>
      </w:r>
      <w:bookmarkEnd w:id="19"/>
    </w:p>
    <w:p w14:paraId="73D3D0EE" w14:textId="6EFE3890" w:rsidR="00A7662D" w:rsidRPr="009421BC" w:rsidRDefault="00A7662D" w:rsidP="00A7662D">
      <w:pPr>
        <w:spacing w:line="276" w:lineRule="auto"/>
        <w:rPr>
          <w:rFonts w:ascii="Corbel" w:hAnsi="Corbel"/>
          <w:szCs w:val="18"/>
        </w:rPr>
      </w:pPr>
      <w:r>
        <w:rPr>
          <w:rFonts w:ascii="Corbel" w:hAnsi="Corbel"/>
          <w:szCs w:val="18"/>
        </w:rPr>
        <w:t xml:space="preserve">De </w:t>
      </w:r>
      <w:r w:rsidRPr="004C68B6">
        <w:rPr>
          <w:rFonts w:ascii="Corbel" w:hAnsi="Corbel"/>
          <w:szCs w:val="18"/>
        </w:rPr>
        <w:t>overeenkomst</w:t>
      </w:r>
      <w:r w:rsidRPr="009421BC">
        <w:rPr>
          <w:rFonts w:ascii="Corbel" w:hAnsi="Corbel"/>
          <w:szCs w:val="18"/>
        </w:rPr>
        <w:t xml:space="preserve"> </w:t>
      </w:r>
      <w:r>
        <w:rPr>
          <w:rFonts w:ascii="Corbel" w:hAnsi="Corbel"/>
          <w:szCs w:val="18"/>
        </w:rPr>
        <w:t xml:space="preserve">wordt afgesloten </w:t>
      </w:r>
      <w:r w:rsidRPr="009421BC">
        <w:rPr>
          <w:rFonts w:ascii="Corbel" w:hAnsi="Corbel"/>
          <w:szCs w:val="18"/>
        </w:rPr>
        <w:t>met een initiële looptijd van</w:t>
      </w:r>
      <w:r>
        <w:rPr>
          <w:rFonts w:ascii="Corbel" w:hAnsi="Corbel"/>
          <w:szCs w:val="18"/>
        </w:rPr>
        <w:t xml:space="preserve"> 3  jaar met als gewenste startdatum 1 maart 2017.</w:t>
      </w:r>
      <w:r w:rsidRPr="009421BC">
        <w:rPr>
          <w:rFonts w:ascii="Corbel" w:hAnsi="Corbel"/>
          <w:szCs w:val="18"/>
        </w:rPr>
        <w:t xml:space="preserve"> Na </w:t>
      </w:r>
      <w:r>
        <w:rPr>
          <w:rFonts w:ascii="Corbel" w:hAnsi="Corbel"/>
          <w:szCs w:val="18"/>
        </w:rPr>
        <w:t>het verstrijken</w:t>
      </w:r>
      <w:r w:rsidRPr="009421BC">
        <w:rPr>
          <w:rFonts w:ascii="Corbel" w:hAnsi="Corbel"/>
          <w:szCs w:val="18"/>
        </w:rPr>
        <w:t xml:space="preserve"> van deze periode heeft de Aanbestedende dienst de mogelijkheid de Opdracht </w:t>
      </w:r>
      <w:r>
        <w:rPr>
          <w:rFonts w:ascii="Corbel" w:hAnsi="Corbel"/>
          <w:szCs w:val="18"/>
        </w:rPr>
        <w:t>maximaal 2</w:t>
      </w:r>
      <w:r w:rsidRPr="009421BC">
        <w:rPr>
          <w:rFonts w:ascii="Corbel" w:hAnsi="Corbel"/>
          <w:szCs w:val="18"/>
        </w:rPr>
        <w:t xml:space="preserve"> maal tegen dezelfde voorwaarden te verlengen voor een periode van telkens </w:t>
      </w:r>
      <w:r>
        <w:rPr>
          <w:rFonts w:ascii="Corbel" w:hAnsi="Corbel"/>
          <w:szCs w:val="18"/>
        </w:rPr>
        <w:t>1 jaar.</w:t>
      </w:r>
    </w:p>
    <w:p w14:paraId="5E14E7DD" w14:textId="77777777" w:rsidR="00A7662D" w:rsidRPr="00A7662D" w:rsidRDefault="00A7662D" w:rsidP="00A7662D"/>
    <w:p w14:paraId="4F5A7836" w14:textId="0533F8DF" w:rsidR="00470DA1" w:rsidRPr="009421BC" w:rsidRDefault="00A7662D" w:rsidP="00470DA1">
      <w:pPr>
        <w:pStyle w:val="Kop2"/>
        <w:tabs>
          <w:tab w:val="left" w:pos="6379"/>
        </w:tabs>
        <w:spacing w:before="240" w:after="120"/>
        <w:rPr>
          <w:rFonts w:ascii="Corbel" w:hAnsi="Corbel"/>
          <w:sz w:val="18"/>
          <w:szCs w:val="18"/>
        </w:rPr>
      </w:pPr>
      <w:bookmarkStart w:id="20" w:name="_Toc462989429"/>
      <w:r>
        <w:rPr>
          <w:rFonts w:ascii="Corbel" w:hAnsi="Corbel"/>
          <w:sz w:val="18"/>
          <w:szCs w:val="18"/>
        </w:rPr>
        <w:t>Scope van de opdracht</w:t>
      </w:r>
      <w:bookmarkEnd w:id="20"/>
    </w:p>
    <w:p w14:paraId="4D8A7850" w14:textId="521660DF" w:rsidR="005461D8" w:rsidRDefault="00A7662D" w:rsidP="005461D8">
      <w:pPr>
        <w:spacing w:line="276" w:lineRule="auto"/>
        <w:rPr>
          <w:rFonts w:ascii="Corbel" w:hAnsi="Corbel"/>
          <w:szCs w:val="18"/>
        </w:rPr>
      </w:pPr>
      <w:r>
        <w:rPr>
          <w:rFonts w:ascii="Corbel" w:hAnsi="Corbel"/>
          <w:szCs w:val="18"/>
        </w:rPr>
        <w:t xml:space="preserve">De aanbesteding omvat 4 onderdelen, namelijk: </w:t>
      </w:r>
    </w:p>
    <w:p w14:paraId="3F8F2BBF" w14:textId="77777777" w:rsidR="005461D8" w:rsidRDefault="005461D8" w:rsidP="005461D8">
      <w:pPr>
        <w:spacing w:line="276" w:lineRule="auto"/>
        <w:rPr>
          <w:rFonts w:ascii="Corbel" w:hAnsi="Corbel"/>
          <w:szCs w:val="18"/>
        </w:rPr>
      </w:pPr>
    </w:p>
    <w:p w14:paraId="728E04F7" w14:textId="1F66B8CF" w:rsidR="005461D8" w:rsidRPr="005461D8" w:rsidRDefault="005461D8" w:rsidP="00726640">
      <w:pPr>
        <w:pStyle w:val="Lijstalinea"/>
        <w:numPr>
          <w:ilvl w:val="0"/>
          <w:numId w:val="29"/>
        </w:numPr>
        <w:spacing w:line="276" w:lineRule="auto"/>
        <w:rPr>
          <w:rFonts w:ascii="Corbel" w:hAnsi="Corbel"/>
          <w:sz w:val="18"/>
          <w:szCs w:val="18"/>
        </w:rPr>
      </w:pPr>
      <w:r w:rsidRPr="005461D8">
        <w:rPr>
          <w:rFonts w:ascii="Corbel" w:hAnsi="Corbel"/>
          <w:sz w:val="18"/>
          <w:szCs w:val="18"/>
        </w:rPr>
        <w:t>Dagelijks onderhoud wegen. Het vegen, borstelen en reinigen van beheerobjecten, herstel van kleine schades zoals het rechtzetten van borden, herstel aan hekken en kleine schades aan verhaderingen,</w:t>
      </w:r>
      <w:r w:rsidRPr="005461D8">
        <w:rPr>
          <w:rFonts w:ascii="Corbel" w:hAnsi="Corbel"/>
          <w:sz w:val="18"/>
          <w:szCs w:val="18"/>
          <w:lang w:val="nl-NL"/>
        </w:rPr>
        <w:t xml:space="preserve"> graffittibestrijding</w:t>
      </w:r>
      <w:r w:rsidRPr="005461D8">
        <w:rPr>
          <w:rFonts w:ascii="Corbel" w:hAnsi="Corbel"/>
          <w:sz w:val="18"/>
          <w:szCs w:val="18"/>
        </w:rPr>
        <w:t xml:space="preserve"> etc.</w:t>
      </w:r>
    </w:p>
    <w:p w14:paraId="59214F37" w14:textId="569CCE85" w:rsidR="005461D8" w:rsidRPr="005461D8" w:rsidRDefault="005461D8" w:rsidP="00726640">
      <w:pPr>
        <w:pStyle w:val="Lijstalinea"/>
        <w:numPr>
          <w:ilvl w:val="0"/>
          <w:numId w:val="29"/>
        </w:numPr>
        <w:spacing w:line="276" w:lineRule="auto"/>
        <w:rPr>
          <w:rFonts w:ascii="Corbel" w:hAnsi="Corbel"/>
          <w:sz w:val="18"/>
          <w:szCs w:val="18"/>
        </w:rPr>
      </w:pPr>
      <w:r w:rsidRPr="005461D8">
        <w:rPr>
          <w:rFonts w:ascii="Corbel" w:hAnsi="Corbel"/>
          <w:sz w:val="18"/>
          <w:szCs w:val="18"/>
        </w:rPr>
        <w:t xml:space="preserve">Groenbeheer. Maaien van </w:t>
      </w:r>
      <w:proofErr w:type="spellStart"/>
      <w:r w:rsidRPr="005461D8">
        <w:rPr>
          <w:rFonts w:ascii="Corbel" w:hAnsi="Corbel"/>
          <w:sz w:val="18"/>
          <w:szCs w:val="18"/>
        </w:rPr>
        <w:t>grasvlakken</w:t>
      </w:r>
      <w:proofErr w:type="spellEnd"/>
      <w:r w:rsidRPr="005461D8">
        <w:rPr>
          <w:rFonts w:ascii="Corbel" w:hAnsi="Corbel"/>
          <w:sz w:val="18"/>
          <w:szCs w:val="18"/>
        </w:rPr>
        <w:t xml:space="preserve"> </w:t>
      </w:r>
      <w:proofErr w:type="spellStart"/>
      <w:r w:rsidRPr="005461D8">
        <w:rPr>
          <w:rFonts w:ascii="Corbel" w:hAnsi="Corbel"/>
          <w:sz w:val="18"/>
          <w:szCs w:val="18"/>
        </w:rPr>
        <w:t>en</w:t>
      </w:r>
      <w:proofErr w:type="spellEnd"/>
      <w:r w:rsidRPr="005461D8">
        <w:rPr>
          <w:rFonts w:ascii="Corbel" w:hAnsi="Corbel"/>
          <w:sz w:val="18"/>
          <w:szCs w:val="18"/>
        </w:rPr>
        <w:t xml:space="preserve"> </w:t>
      </w:r>
      <w:proofErr w:type="spellStart"/>
      <w:r w:rsidRPr="005461D8">
        <w:rPr>
          <w:rFonts w:ascii="Corbel" w:hAnsi="Corbel"/>
          <w:sz w:val="18"/>
          <w:szCs w:val="18"/>
        </w:rPr>
        <w:t>sloten</w:t>
      </w:r>
      <w:proofErr w:type="spellEnd"/>
      <w:r w:rsidRPr="005461D8">
        <w:rPr>
          <w:rFonts w:ascii="Corbel" w:hAnsi="Corbel"/>
          <w:sz w:val="18"/>
          <w:szCs w:val="18"/>
        </w:rPr>
        <w:t xml:space="preserve">, </w:t>
      </w:r>
      <w:proofErr w:type="spellStart"/>
      <w:r w:rsidRPr="005461D8">
        <w:rPr>
          <w:rFonts w:ascii="Corbel" w:hAnsi="Corbel"/>
          <w:sz w:val="18"/>
          <w:szCs w:val="18"/>
        </w:rPr>
        <w:t>ha</w:t>
      </w:r>
      <w:r w:rsidR="000D0711">
        <w:rPr>
          <w:rFonts w:ascii="Corbel" w:hAnsi="Corbel"/>
          <w:sz w:val="18"/>
          <w:szCs w:val="18"/>
        </w:rPr>
        <w:t>a</w:t>
      </w:r>
      <w:r w:rsidRPr="005461D8">
        <w:rPr>
          <w:rFonts w:ascii="Corbel" w:hAnsi="Corbel"/>
          <w:sz w:val="18"/>
          <w:szCs w:val="18"/>
        </w:rPr>
        <w:t>g</w:t>
      </w:r>
      <w:proofErr w:type="spellEnd"/>
      <w:r w:rsidRPr="005461D8">
        <w:rPr>
          <w:rFonts w:ascii="Corbel" w:hAnsi="Corbel"/>
          <w:sz w:val="18"/>
          <w:szCs w:val="18"/>
        </w:rPr>
        <w:t xml:space="preserve"> </w:t>
      </w:r>
      <w:proofErr w:type="spellStart"/>
      <w:r w:rsidRPr="005461D8">
        <w:rPr>
          <w:rFonts w:ascii="Corbel" w:hAnsi="Corbel"/>
          <w:sz w:val="18"/>
          <w:szCs w:val="18"/>
        </w:rPr>
        <w:t>knippen</w:t>
      </w:r>
      <w:proofErr w:type="spellEnd"/>
      <w:r w:rsidRPr="005461D8">
        <w:rPr>
          <w:rFonts w:ascii="Corbel" w:hAnsi="Corbel"/>
          <w:sz w:val="18"/>
          <w:szCs w:val="18"/>
        </w:rPr>
        <w:t xml:space="preserve">, </w:t>
      </w:r>
      <w:proofErr w:type="spellStart"/>
      <w:r w:rsidRPr="005461D8">
        <w:rPr>
          <w:rFonts w:ascii="Corbel" w:hAnsi="Corbel"/>
          <w:sz w:val="18"/>
          <w:szCs w:val="18"/>
        </w:rPr>
        <w:t>snoeien</w:t>
      </w:r>
      <w:proofErr w:type="spellEnd"/>
      <w:r w:rsidRPr="009B1BC4">
        <w:rPr>
          <w:rFonts w:ascii="Corbel" w:hAnsi="Corbel"/>
          <w:sz w:val="18"/>
          <w:szCs w:val="18"/>
          <w:lang w:val="nl-NL"/>
        </w:rPr>
        <w:t xml:space="preserve"> en ruimen</w:t>
      </w:r>
      <w:r w:rsidRPr="005461D8">
        <w:rPr>
          <w:rFonts w:ascii="Corbel" w:hAnsi="Corbel"/>
          <w:sz w:val="18"/>
          <w:szCs w:val="18"/>
        </w:rPr>
        <w:t xml:space="preserve"> van </w:t>
      </w:r>
      <w:r>
        <w:rPr>
          <w:rFonts w:ascii="Corbel" w:hAnsi="Corbel"/>
          <w:sz w:val="18"/>
          <w:szCs w:val="18"/>
        </w:rPr>
        <w:t>blad e</w:t>
      </w:r>
      <w:r w:rsidRPr="005461D8">
        <w:rPr>
          <w:rFonts w:ascii="Corbel" w:hAnsi="Corbel"/>
          <w:sz w:val="18"/>
          <w:szCs w:val="18"/>
        </w:rPr>
        <w:t>n zwerfvuil.</w:t>
      </w:r>
    </w:p>
    <w:p w14:paraId="43F0CFE9" w14:textId="58AB9B3B" w:rsidR="005461D8" w:rsidRPr="005461D8" w:rsidRDefault="005461D8" w:rsidP="00726640">
      <w:pPr>
        <w:pStyle w:val="Lijstalinea"/>
        <w:numPr>
          <w:ilvl w:val="0"/>
          <w:numId w:val="29"/>
        </w:numPr>
        <w:spacing w:line="276" w:lineRule="auto"/>
        <w:rPr>
          <w:rFonts w:ascii="Corbel" w:hAnsi="Corbel"/>
          <w:sz w:val="18"/>
          <w:szCs w:val="18"/>
        </w:rPr>
      </w:pPr>
      <w:r w:rsidRPr="005461D8">
        <w:rPr>
          <w:rFonts w:ascii="Corbel" w:hAnsi="Corbel"/>
          <w:sz w:val="18"/>
          <w:szCs w:val="18"/>
        </w:rPr>
        <w:t xml:space="preserve">Incidentmanagement. Het ondersteunen van de </w:t>
      </w:r>
      <w:proofErr w:type="spellStart"/>
      <w:r w:rsidRPr="005461D8">
        <w:rPr>
          <w:rFonts w:ascii="Corbel" w:hAnsi="Corbel"/>
          <w:sz w:val="18"/>
          <w:szCs w:val="18"/>
        </w:rPr>
        <w:t>opdrachtgever</w:t>
      </w:r>
      <w:proofErr w:type="spellEnd"/>
      <w:r w:rsidRPr="005461D8">
        <w:rPr>
          <w:rFonts w:ascii="Corbel" w:hAnsi="Corbel"/>
          <w:sz w:val="18"/>
          <w:szCs w:val="18"/>
        </w:rPr>
        <w:t xml:space="preserve"> met </w:t>
      </w:r>
      <w:proofErr w:type="spellStart"/>
      <w:r w:rsidRPr="005461D8">
        <w:rPr>
          <w:rFonts w:ascii="Corbel" w:hAnsi="Corbel"/>
          <w:sz w:val="18"/>
          <w:szCs w:val="18"/>
        </w:rPr>
        <w:t>materi</w:t>
      </w:r>
      <w:r w:rsidR="000D0711">
        <w:rPr>
          <w:rFonts w:ascii="Corbel" w:hAnsi="Corbel"/>
          <w:sz w:val="18"/>
          <w:szCs w:val="18"/>
        </w:rPr>
        <w:t>e</w:t>
      </w:r>
      <w:r w:rsidRPr="005461D8">
        <w:rPr>
          <w:rFonts w:ascii="Corbel" w:hAnsi="Corbel"/>
          <w:sz w:val="18"/>
          <w:szCs w:val="18"/>
        </w:rPr>
        <w:t>el</w:t>
      </w:r>
      <w:proofErr w:type="spellEnd"/>
      <w:r w:rsidRPr="005461D8">
        <w:rPr>
          <w:rFonts w:ascii="Corbel" w:hAnsi="Corbel"/>
          <w:sz w:val="18"/>
          <w:szCs w:val="18"/>
        </w:rPr>
        <w:t xml:space="preserve"> </w:t>
      </w:r>
      <w:proofErr w:type="spellStart"/>
      <w:r w:rsidRPr="005461D8">
        <w:rPr>
          <w:rFonts w:ascii="Corbel" w:hAnsi="Corbel"/>
          <w:sz w:val="18"/>
          <w:szCs w:val="18"/>
        </w:rPr>
        <w:t>en</w:t>
      </w:r>
      <w:proofErr w:type="spellEnd"/>
      <w:r w:rsidRPr="005461D8">
        <w:rPr>
          <w:rFonts w:ascii="Corbel" w:hAnsi="Corbel"/>
          <w:sz w:val="18"/>
          <w:szCs w:val="18"/>
        </w:rPr>
        <w:t xml:space="preserve"> </w:t>
      </w:r>
      <w:proofErr w:type="spellStart"/>
      <w:r w:rsidRPr="005461D8">
        <w:rPr>
          <w:rFonts w:ascii="Corbel" w:hAnsi="Corbel"/>
          <w:sz w:val="18"/>
          <w:szCs w:val="18"/>
        </w:rPr>
        <w:t>mankracht</w:t>
      </w:r>
      <w:proofErr w:type="spellEnd"/>
      <w:r w:rsidRPr="005461D8">
        <w:rPr>
          <w:rFonts w:ascii="Corbel" w:hAnsi="Corbel"/>
          <w:sz w:val="18"/>
          <w:szCs w:val="18"/>
        </w:rPr>
        <w:t xml:space="preserve"> </w:t>
      </w:r>
      <w:proofErr w:type="spellStart"/>
      <w:r w:rsidRPr="005461D8">
        <w:rPr>
          <w:rFonts w:ascii="Corbel" w:hAnsi="Corbel"/>
          <w:sz w:val="18"/>
          <w:szCs w:val="18"/>
        </w:rPr>
        <w:t>bij</w:t>
      </w:r>
      <w:proofErr w:type="spellEnd"/>
      <w:r w:rsidRPr="005461D8">
        <w:rPr>
          <w:rFonts w:ascii="Corbel" w:hAnsi="Corbel"/>
          <w:sz w:val="18"/>
          <w:szCs w:val="18"/>
        </w:rPr>
        <w:t xml:space="preserve"> incidenten.</w:t>
      </w:r>
    </w:p>
    <w:p w14:paraId="253FFEDD" w14:textId="1792D1C9" w:rsidR="005461D8" w:rsidRDefault="005461D8" w:rsidP="00726640">
      <w:pPr>
        <w:pStyle w:val="Lijstalinea"/>
        <w:numPr>
          <w:ilvl w:val="0"/>
          <w:numId w:val="29"/>
        </w:numPr>
        <w:spacing w:line="276" w:lineRule="auto"/>
        <w:rPr>
          <w:rFonts w:ascii="Corbel" w:hAnsi="Corbel"/>
          <w:sz w:val="18"/>
          <w:szCs w:val="18"/>
        </w:rPr>
      </w:pPr>
      <w:r w:rsidRPr="005461D8">
        <w:rPr>
          <w:rFonts w:ascii="Corbel" w:hAnsi="Corbel"/>
          <w:sz w:val="18"/>
          <w:szCs w:val="18"/>
        </w:rPr>
        <w:t>Advieswerk. Het verzorgen van schouwrondes en het adviseren van de provincie</w:t>
      </w:r>
      <w:r w:rsidRPr="005461D8">
        <w:rPr>
          <w:rFonts w:ascii="Corbel" w:hAnsi="Corbel"/>
          <w:sz w:val="18"/>
          <w:szCs w:val="18"/>
          <w:lang w:val="nl-NL"/>
        </w:rPr>
        <w:t xml:space="preserve"> rond</w:t>
      </w:r>
      <w:r w:rsidRPr="005461D8">
        <w:rPr>
          <w:rFonts w:ascii="Corbel" w:hAnsi="Corbel"/>
          <w:sz w:val="18"/>
          <w:szCs w:val="18"/>
        </w:rPr>
        <w:t xml:space="preserve"> het beheer en onderhoud van het areaal.</w:t>
      </w:r>
    </w:p>
    <w:p w14:paraId="49F119A1" w14:textId="77777777" w:rsidR="009B1BC4" w:rsidRDefault="009B1BC4" w:rsidP="009B1BC4">
      <w:pPr>
        <w:spacing w:line="276" w:lineRule="auto"/>
        <w:ind w:left="360"/>
        <w:rPr>
          <w:rFonts w:ascii="Corbel" w:hAnsi="Corbel"/>
          <w:szCs w:val="18"/>
        </w:rPr>
      </w:pPr>
    </w:p>
    <w:p w14:paraId="77EF3970" w14:textId="1C46872B" w:rsidR="009B1BC4" w:rsidRPr="009B1BC4" w:rsidRDefault="009B1BC4" w:rsidP="009B1BC4">
      <w:pPr>
        <w:spacing w:line="276" w:lineRule="auto"/>
        <w:rPr>
          <w:rFonts w:ascii="Corbel" w:hAnsi="Corbel"/>
          <w:szCs w:val="18"/>
        </w:rPr>
      </w:pPr>
      <w:r w:rsidRPr="009B1BC4">
        <w:rPr>
          <w:rFonts w:ascii="Corbel" w:hAnsi="Corbel"/>
          <w:szCs w:val="18"/>
        </w:rPr>
        <w:t xml:space="preserve">In de eerste zes weken van het contract krijgt de opdrachtnemer de tijd het areaal op het vereiste beeldkwaliteitsniveau te brengen en ontbrekende onderdelen van het areaal op te nemen en onderdelen </w:t>
      </w:r>
      <w:r w:rsidRPr="009B1BC4">
        <w:rPr>
          <w:rFonts w:ascii="Corbel" w:hAnsi="Corbel"/>
          <w:szCs w:val="18"/>
        </w:rPr>
        <w:lastRenderedPageBreak/>
        <w:t xml:space="preserve">binnen de scope – geen schades – te herstellen/ materialen te leveren en te plaatsen, zodat de beheerobjecten zoals vereist schoon, heel en compleet zijn en er een </w:t>
      </w:r>
      <w:r w:rsidR="002E54DD">
        <w:rPr>
          <w:rFonts w:ascii="Corbel" w:hAnsi="Corbel"/>
          <w:szCs w:val="18"/>
        </w:rPr>
        <w:t>0</w:t>
      </w:r>
      <w:r w:rsidRPr="009B1BC4">
        <w:rPr>
          <w:rFonts w:ascii="Corbel" w:hAnsi="Corbel"/>
          <w:szCs w:val="18"/>
        </w:rPr>
        <w:t xml:space="preserve">-situatie is ontstaan. </w:t>
      </w:r>
    </w:p>
    <w:p w14:paraId="15327B4F" w14:textId="0451D6C8" w:rsidR="00470DA1" w:rsidRPr="005461D8" w:rsidRDefault="00470DA1" w:rsidP="00470DA1">
      <w:pPr>
        <w:pStyle w:val="Kop2"/>
        <w:tabs>
          <w:tab w:val="left" w:pos="6379"/>
        </w:tabs>
        <w:spacing w:before="240" w:after="120"/>
        <w:rPr>
          <w:rFonts w:ascii="Corbel" w:hAnsi="Corbel"/>
          <w:sz w:val="18"/>
          <w:szCs w:val="18"/>
        </w:rPr>
      </w:pPr>
      <w:bookmarkStart w:id="21" w:name="_Toc462989430"/>
      <w:bookmarkStart w:id="22" w:name="_Toc426018270"/>
      <w:bookmarkStart w:id="23" w:name="_Toc429654862"/>
      <w:r w:rsidRPr="005461D8">
        <w:rPr>
          <w:rFonts w:ascii="Corbel" w:hAnsi="Corbel"/>
          <w:sz w:val="18"/>
          <w:szCs w:val="18"/>
        </w:rPr>
        <w:t>Mogelijke herhalingsopdracht soortgelijke diensten</w:t>
      </w:r>
      <w:bookmarkEnd w:id="21"/>
    </w:p>
    <w:p w14:paraId="4CB145D6" w14:textId="5EDDDB01" w:rsidR="00470DA1" w:rsidRPr="009421BC" w:rsidRDefault="00470DA1" w:rsidP="00470DA1">
      <w:pPr>
        <w:rPr>
          <w:rFonts w:ascii="Corbel" w:hAnsi="Corbel"/>
          <w:szCs w:val="18"/>
        </w:rPr>
      </w:pPr>
      <w:r w:rsidRPr="009421BC">
        <w:rPr>
          <w:rFonts w:ascii="Corbel" w:hAnsi="Corbel"/>
          <w:szCs w:val="18"/>
        </w:rPr>
        <w:t xml:space="preserve">De Aanbestedende dienst kan soortgelijke diensten binnen drie jaar na gunning van deze Opdracht opnieuw gunnen aan de Opdrachtnemer via een onderhandelingsprocedure zonder voorafgaande bekendmaking. Dit is een recht, geen plicht van de Aanbestedende dienst. </w:t>
      </w:r>
      <w:r w:rsidR="005461D8">
        <w:rPr>
          <w:rFonts w:ascii="Corbel" w:hAnsi="Corbel"/>
          <w:szCs w:val="18"/>
        </w:rPr>
        <w:t>V</w:t>
      </w:r>
      <w:r w:rsidRPr="009421BC">
        <w:rPr>
          <w:rFonts w:ascii="Corbel" w:hAnsi="Corbel"/>
          <w:szCs w:val="18"/>
        </w:rPr>
        <w:t xml:space="preserve">oor de gunning van de herhalingsopdrachten zal de Aanbestedende dienst dezelfde eisen en </w:t>
      </w:r>
      <w:r w:rsidR="00CB6F7F">
        <w:rPr>
          <w:rFonts w:ascii="Corbel" w:hAnsi="Corbel"/>
          <w:szCs w:val="18"/>
        </w:rPr>
        <w:t>wensen</w:t>
      </w:r>
      <w:r w:rsidRPr="009421BC">
        <w:rPr>
          <w:rFonts w:ascii="Corbel" w:hAnsi="Corbel"/>
          <w:szCs w:val="18"/>
        </w:rPr>
        <w:t xml:space="preserve"> hanteren als gehanteerd tijdens deze aanbestedingsprocedure. </w:t>
      </w:r>
    </w:p>
    <w:p w14:paraId="6265D3DD" w14:textId="77777777" w:rsidR="00F801A9" w:rsidRDefault="00AF6B84" w:rsidP="009B1BC4">
      <w:pPr>
        <w:pStyle w:val="Kop2"/>
        <w:tabs>
          <w:tab w:val="left" w:pos="6379"/>
        </w:tabs>
        <w:spacing w:before="240" w:after="120"/>
        <w:rPr>
          <w:rFonts w:ascii="Corbel" w:hAnsi="Corbel"/>
          <w:sz w:val="18"/>
          <w:szCs w:val="18"/>
        </w:rPr>
      </w:pPr>
      <w:bookmarkStart w:id="24" w:name="_Toc462989431"/>
      <w:bookmarkEnd w:id="0"/>
      <w:bookmarkEnd w:id="22"/>
      <w:bookmarkEnd w:id="23"/>
      <w:r w:rsidRPr="009B1BC4">
        <w:rPr>
          <w:rFonts w:ascii="Corbel" w:hAnsi="Corbel"/>
          <w:sz w:val="18"/>
          <w:szCs w:val="18"/>
        </w:rPr>
        <w:t xml:space="preserve">Maatschappelijk verantwoord inkopen: </w:t>
      </w:r>
      <w:r w:rsidR="00F801A9" w:rsidRPr="009B1BC4">
        <w:rPr>
          <w:rFonts w:ascii="Corbel" w:hAnsi="Corbel"/>
          <w:sz w:val="18"/>
          <w:szCs w:val="18"/>
        </w:rPr>
        <w:t>Duurzaamheid</w:t>
      </w:r>
      <w:bookmarkEnd w:id="24"/>
    </w:p>
    <w:p w14:paraId="72CF8400" w14:textId="4F651307" w:rsidR="009B1BC4" w:rsidRPr="009B1BC4" w:rsidRDefault="009B1BC4" w:rsidP="009B1BC4">
      <w:pPr>
        <w:rPr>
          <w:rFonts w:ascii="Corbel" w:hAnsi="Corbel"/>
          <w:szCs w:val="18"/>
        </w:rPr>
      </w:pPr>
      <w:r w:rsidRPr="009B1BC4">
        <w:rPr>
          <w:rFonts w:ascii="Corbel" w:hAnsi="Corbel"/>
          <w:szCs w:val="18"/>
        </w:rPr>
        <w:t>De provincie heeft een duidelijke duurzaamheidsvisie; deze is met name gericht op duurzame energie. Voor dit werk houdt dat in dat maaiafval zo optimaal dient te worden verwerkt tot groengas-energie. Het belang van dit aspect komt verder naar voren als EMVI-criteri</w:t>
      </w:r>
      <w:r w:rsidR="002E54DD">
        <w:rPr>
          <w:rFonts w:ascii="Corbel" w:hAnsi="Corbel"/>
          <w:szCs w:val="18"/>
        </w:rPr>
        <w:t>um</w:t>
      </w:r>
      <w:r w:rsidRPr="009B1BC4">
        <w:rPr>
          <w:rFonts w:ascii="Corbel" w:hAnsi="Corbel"/>
          <w:szCs w:val="18"/>
        </w:rPr>
        <w:t xml:space="preserve"> voor dit werk.</w:t>
      </w:r>
    </w:p>
    <w:p w14:paraId="1E07F6AD" w14:textId="77777777" w:rsidR="009B1BC4" w:rsidRPr="009B1BC4" w:rsidRDefault="009B1BC4" w:rsidP="009B1BC4">
      <w:pPr>
        <w:rPr>
          <w:rFonts w:ascii="Corbel" w:hAnsi="Corbel"/>
          <w:szCs w:val="18"/>
        </w:rPr>
      </w:pPr>
    </w:p>
    <w:p w14:paraId="299EDCAD" w14:textId="28023499" w:rsidR="0096249F" w:rsidRPr="002E54DD" w:rsidRDefault="00AF6B84" w:rsidP="002E54DD">
      <w:pPr>
        <w:pStyle w:val="Kop2"/>
        <w:tabs>
          <w:tab w:val="left" w:pos="6379"/>
        </w:tabs>
        <w:spacing w:before="240" w:after="120"/>
        <w:rPr>
          <w:rFonts w:ascii="Corbel" w:hAnsi="Corbel"/>
          <w:sz w:val="18"/>
          <w:szCs w:val="18"/>
        </w:rPr>
      </w:pPr>
      <w:bookmarkStart w:id="25" w:name="_Toc462989432"/>
      <w:r w:rsidRPr="002E54DD">
        <w:rPr>
          <w:rFonts w:ascii="Corbel" w:hAnsi="Corbel"/>
          <w:sz w:val="18"/>
          <w:szCs w:val="18"/>
        </w:rPr>
        <w:t>Maatschappelijk verantwoord</w:t>
      </w:r>
      <w:r w:rsidR="005A26E4" w:rsidRPr="002E54DD">
        <w:rPr>
          <w:rFonts w:ascii="Corbel" w:hAnsi="Corbel"/>
          <w:sz w:val="18"/>
          <w:szCs w:val="18"/>
        </w:rPr>
        <w:t xml:space="preserve"> </w:t>
      </w:r>
      <w:r w:rsidRPr="002E54DD">
        <w:rPr>
          <w:rFonts w:ascii="Corbel" w:hAnsi="Corbel"/>
          <w:sz w:val="18"/>
          <w:szCs w:val="18"/>
        </w:rPr>
        <w:t xml:space="preserve">inkopen: </w:t>
      </w:r>
      <w:proofErr w:type="spellStart"/>
      <w:r w:rsidR="0096249F" w:rsidRPr="002E54DD">
        <w:rPr>
          <w:rFonts w:ascii="Corbel" w:hAnsi="Corbel"/>
          <w:sz w:val="18"/>
          <w:szCs w:val="18"/>
        </w:rPr>
        <w:t>Social</w:t>
      </w:r>
      <w:proofErr w:type="spellEnd"/>
      <w:r w:rsidR="0096249F" w:rsidRPr="002E54DD">
        <w:rPr>
          <w:rFonts w:ascii="Corbel" w:hAnsi="Corbel"/>
          <w:sz w:val="18"/>
          <w:szCs w:val="18"/>
        </w:rPr>
        <w:t xml:space="preserve"> return</w:t>
      </w:r>
      <w:bookmarkEnd w:id="25"/>
    </w:p>
    <w:p w14:paraId="430D79F0" w14:textId="0105A8F7" w:rsidR="00134852" w:rsidRPr="000253F9" w:rsidRDefault="00DE1EDC" w:rsidP="000253F9">
      <w:pPr>
        <w:autoSpaceDE w:val="0"/>
        <w:autoSpaceDN w:val="0"/>
        <w:adjustRightInd w:val="0"/>
        <w:spacing w:line="276" w:lineRule="auto"/>
        <w:contextualSpacing/>
        <w:rPr>
          <w:rFonts w:ascii="Corbel" w:hAnsi="Corbel"/>
          <w:szCs w:val="18"/>
        </w:rPr>
      </w:pPr>
      <w:r w:rsidRPr="000253F9">
        <w:rPr>
          <w:rFonts w:ascii="Corbel" w:hAnsi="Corbel"/>
          <w:szCs w:val="18"/>
        </w:rPr>
        <w:t xml:space="preserve">De Aanbestedende dienst past SROI </w:t>
      </w:r>
      <w:r w:rsidR="00F801A9" w:rsidRPr="000253F9">
        <w:rPr>
          <w:rFonts w:ascii="Corbel" w:hAnsi="Corbel"/>
          <w:szCs w:val="18"/>
        </w:rPr>
        <w:t xml:space="preserve">als bijzondere uitvoeringsvoorwaarde toe bij nieuw aan te besteden </w:t>
      </w:r>
      <w:r w:rsidR="005D6476" w:rsidRPr="000253F9">
        <w:rPr>
          <w:rFonts w:ascii="Corbel" w:hAnsi="Corbel"/>
          <w:szCs w:val="18"/>
        </w:rPr>
        <w:t>Opdrachten</w:t>
      </w:r>
      <w:r w:rsidR="00F801A9" w:rsidRPr="000253F9">
        <w:rPr>
          <w:rFonts w:ascii="Corbel" w:hAnsi="Corbel"/>
          <w:szCs w:val="18"/>
        </w:rPr>
        <w:t xml:space="preserve">. Voor aanbestedingen betekent dit dat van Opdrachtnemers wordt verwacht dat zij een bijdrage leveren aan het toenemen van kansen op werk voor mensen die moeilijk toegang hebben tot de arbeidsmarkt (kandidaten). Dat kan bijvoorbeeld door kandidaten in dienst te nemen, maar ook door mensen voor te bereiden op duurzame deelname aan de arbeidsmarkt. Denk dan aan opleidingen, trainingen of stages. </w:t>
      </w:r>
      <w:r w:rsidR="00134852" w:rsidRPr="000253F9">
        <w:rPr>
          <w:rFonts w:ascii="Corbel" w:hAnsi="Corbel"/>
        </w:rPr>
        <w:t xml:space="preserve">In de Gunningsfase zal van Inschrijvers gevraagd worden zich aan specifieke eisen op het gebied van </w:t>
      </w:r>
      <w:proofErr w:type="spellStart"/>
      <w:r w:rsidR="00134852" w:rsidRPr="000253F9">
        <w:rPr>
          <w:rFonts w:ascii="Corbel" w:hAnsi="Corbel"/>
        </w:rPr>
        <w:t>social</w:t>
      </w:r>
      <w:proofErr w:type="spellEnd"/>
      <w:r w:rsidR="00134852" w:rsidRPr="000253F9">
        <w:rPr>
          <w:rFonts w:ascii="Corbel" w:hAnsi="Corbel"/>
        </w:rPr>
        <w:t xml:space="preserve"> return te conformeren.</w:t>
      </w:r>
    </w:p>
    <w:p w14:paraId="64C45A11" w14:textId="77777777" w:rsidR="003B550B" w:rsidRPr="00102E0C" w:rsidRDefault="009421BC" w:rsidP="00726640">
      <w:pPr>
        <w:pStyle w:val="Kop1"/>
        <w:numPr>
          <w:ilvl w:val="0"/>
          <w:numId w:val="17"/>
        </w:numPr>
        <w:ind w:left="1701" w:hanging="1701"/>
        <w:rPr>
          <w:rFonts w:ascii="Corbel" w:hAnsi="Corbel"/>
        </w:rPr>
      </w:pPr>
      <w:bookmarkStart w:id="26" w:name="_Toc447882322"/>
      <w:bookmarkStart w:id="27" w:name="_Toc462989433"/>
      <w:bookmarkEnd w:id="1"/>
      <w:r>
        <w:rPr>
          <w:rFonts w:ascii="Corbel" w:hAnsi="Corbel"/>
        </w:rPr>
        <w:lastRenderedPageBreak/>
        <w:t>Procedurele aspecten en voorschriften</w:t>
      </w:r>
      <w:bookmarkEnd w:id="26"/>
      <w:bookmarkEnd w:id="27"/>
    </w:p>
    <w:p w14:paraId="5BC02859" w14:textId="747F5671" w:rsidR="00134852" w:rsidRPr="00C25E4D" w:rsidRDefault="00134852" w:rsidP="00134852">
      <w:pPr>
        <w:spacing w:line="276" w:lineRule="auto"/>
        <w:rPr>
          <w:rFonts w:ascii="Corbel" w:hAnsi="Corbel"/>
          <w:szCs w:val="18"/>
        </w:rPr>
      </w:pPr>
      <w:bookmarkStart w:id="28" w:name="_Toc250730220"/>
      <w:bookmarkStart w:id="29" w:name="_Toc250730223"/>
      <w:r w:rsidRPr="00C25E4D">
        <w:rPr>
          <w:rFonts w:ascii="Corbel" w:hAnsi="Corbel"/>
          <w:szCs w:val="18"/>
        </w:rPr>
        <w:t xml:space="preserve">In dit hoofdstuk worden de procedurele aspecten rondom de aanbesteding besproken en de aanbestedingsvoorschriften uiteengezet. Ondernemers dienen hieraan te voldoen. Indien dit niet het geval is kan de </w:t>
      </w:r>
      <w:r w:rsidRPr="00CB6F7F">
        <w:rPr>
          <w:rFonts w:ascii="Corbel" w:hAnsi="Corbel"/>
          <w:szCs w:val="18"/>
        </w:rPr>
        <w:t xml:space="preserve">Aanbestedende dienst besluiten de Ondernemer uit te sluiten van deelname. </w:t>
      </w:r>
      <w:r w:rsidRPr="00CB6F7F">
        <w:rPr>
          <w:rFonts w:ascii="Corbel" w:hAnsi="Corbel"/>
          <w:szCs w:val="18"/>
          <w:u w:val="single"/>
        </w:rPr>
        <w:t xml:space="preserve">De aanbestedingsvoorschriften zijn zowel van toepassing </w:t>
      </w:r>
      <w:r w:rsidR="00CC6B91" w:rsidRPr="00CB6F7F">
        <w:rPr>
          <w:rFonts w:ascii="Corbel" w:hAnsi="Corbel"/>
          <w:szCs w:val="18"/>
          <w:u w:val="single"/>
        </w:rPr>
        <w:t>op</w:t>
      </w:r>
      <w:r w:rsidRPr="00CB6F7F">
        <w:rPr>
          <w:rFonts w:ascii="Corbel" w:hAnsi="Corbel"/>
          <w:szCs w:val="18"/>
          <w:u w:val="single"/>
        </w:rPr>
        <w:t xml:space="preserve"> de Selectiefase als </w:t>
      </w:r>
      <w:r w:rsidR="00CC6B91" w:rsidRPr="00CB6F7F">
        <w:rPr>
          <w:rFonts w:ascii="Corbel" w:hAnsi="Corbel"/>
          <w:szCs w:val="18"/>
          <w:u w:val="single"/>
        </w:rPr>
        <w:t xml:space="preserve">op </w:t>
      </w:r>
      <w:r w:rsidRPr="00CB6F7F">
        <w:rPr>
          <w:rFonts w:ascii="Corbel" w:hAnsi="Corbel"/>
          <w:szCs w:val="18"/>
          <w:u w:val="single"/>
        </w:rPr>
        <w:t>de Gunningsfase van deze aanbesteding</w:t>
      </w:r>
      <w:r w:rsidR="006F1C98" w:rsidRPr="00CB6F7F">
        <w:rPr>
          <w:rFonts w:ascii="Corbel" w:hAnsi="Corbel"/>
          <w:szCs w:val="18"/>
          <w:u w:val="single"/>
        </w:rPr>
        <w:t>.</w:t>
      </w:r>
      <w:r>
        <w:rPr>
          <w:rFonts w:ascii="Corbel" w:hAnsi="Corbel"/>
          <w:szCs w:val="18"/>
        </w:rPr>
        <w:t xml:space="preserve"> </w:t>
      </w:r>
    </w:p>
    <w:p w14:paraId="1854882F" w14:textId="7F5C30BF" w:rsidR="00134852" w:rsidRDefault="00134852" w:rsidP="00134852">
      <w:pPr>
        <w:pStyle w:val="Kop2"/>
        <w:tabs>
          <w:tab w:val="left" w:pos="6379"/>
        </w:tabs>
        <w:spacing w:before="240" w:after="120" w:line="276" w:lineRule="auto"/>
        <w:rPr>
          <w:rFonts w:ascii="Corbel" w:hAnsi="Corbel"/>
          <w:sz w:val="18"/>
          <w:szCs w:val="18"/>
        </w:rPr>
      </w:pPr>
      <w:bookmarkStart w:id="30" w:name="_Toc448153676"/>
      <w:bookmarkStart w:id="31" w:name="_Toc462989434"/>
      <w:r w:rsidRPr="00C25E4D">
        <w:rPr>
          <w:rFonts w:ascii="Corbel" w:hAnsi="Corbel"/>
          <w:sz w:val="18"/>
          <w:szCs w:val="18"/>
        </w:rPr>
        <w:t>Algemene voorschriften voor de aanbesteding</w:t>
      </w:r>
      <w:bookmarkEnd w:id="30"/>
      <w:bookmarkEnd w:id="31"/>
    </w:p>
    <w:p w14:paraId="18ECF65C" w14:textId="77777777" w:rsidR="00126594" w:rsidRPr="008E0AAB" w:rsidRDefault="00126594" w:rsidP="00126594">
      <w:pPr>
        <w:numPr>
          <w:ilvl w:val="0"/>
          <w:numId w:val="10"/>
        </w:numPr>
        <w:tabs>
          <w:tab w:val="clear" w:pos="720"/>
          <w:tab w:val="left" w:pos="567"/>
        </w:tabs>
        <w:spacing w:line="276" w:lineRule="auto"/>
        <w:ind w:left="567" w:hanging="425"/>
        <w:rPr>
          <w:rFonts w:ascii="Corbel" w:hAnsi="Corbel"/>
          <w:szCs w:val="18"/>
        </w:rPr>
      </w:pPr>
      <w:r w:rsidRPr="008E0AAB">
        <w:rPr>
          <w:rFonts w:ascii="Corbel" w:hAnsi="Corbel"/>
          <w:szCs w:val="18"/>
        </w:rPr>
        <w:t>De Aanbestedende dienst is niet verplicht de Opdrac</w:t>
      </w:r>
      <w:r>
        <w:rPr>
          <w:rFonts w:ascii="Corbel" w:hAnsi="Corbel"/>
          <w:szCs w:val="18"/>
        </w:rPr>
        <w:t xml:space="preserve">ht te gunnen of na de Selectiefase de Gunningsfase te starten. </w:t>
      </w:r>
      <w:r w:rsidRPr="00CB6F7F">
        <w:rPr>
          <w:rFonts w:ascii="Corbel" w:hAnsi="Corbel"/>
          <w:szCs w:val="18"/>
        </w:rPr>
        <w:t>De Aanbestedende dienst kan bijvoorbeeld besluiten de aanbestedingsprocedure te staken als na de Selectiefase onvoldoende Gegadigden resteren om tijdens de Gunningsfase een voldoende niveau van mededinging te waarborgen.</w:t>
      </w:r>
    </w:p>
    <w:p w14:paraId="55B3E683" w14:textId="77777777" w:rsidR="00126594" w:rsidRDefault="00126594" w:rsidP="00126594">
      <w:pPr>
        <w:tabs>
          <w:tab w:val="left" w:pos="567"/>
        </w:tabs>
        <w:spacing w:line="276" w:lineRule="auto"/>
        <w:rPr>
          <w:rFonts w:ascii="Corbel" w:hAnsi="Corbel"/>
          <w:szCs w:val="18"/>
        </w:rPr>
      </w:pPr>
    </w:p>
    <w:p w14:paraId="73B473B3" w14:textId="77777777" w:rsidR="00126594" w:rsidRPr="00C25E4D" w:rsidRDefault="00126594" w:rsidP="00126594">
      <w:pPr>
        <w:numPr>
          <w:ilvl w:val="0"/>
          <w:numId w:val="10"/>
        </w:numPr>
        <w:tabs>
          <w:tab w:val="clear" w:pos="720"/>
          <w:tab w:val="left" w:pos="567"/>
        </w:tabs>
        <w:spacing w:line="276" w:lineRule="auto"/>
        <w:ind w:left="567" w:hanging="425"/>
        <w:rPr>
          <w:rFonts w:ascii="Corbel" w:hAnsi="Corbel"/>
          <w:szCs w:val="18"/>
        </w:rPr>
      </w:pPr>
      <w:bookmarkStart w:id="32" w:name="_GoBack"/>
      <w:bookmarkEnd w:id="32"/>
      <w:r w:rsidRPr="00C25E4D">
        <w:rPr>
          <w:rFonts w:ascii="Corbel" w:hAnsi="Corbel"/>
          <w:szCs w:val="18"/>
        </w:rPr>
        <w:t>Op deze aanbesteding is uitsluitend Nederlands recht van toepassing.</w:t>
      </w:r>
    </w:p>
    <w:p w14:paraId="6CC79A14" w14:textId="77777777" w:rsidR="00126594" w:rsidRPr="00C25E4D" w:rsidRDefault="00126594" w:rsidP="003926F2">
      <w:pPr>
        <w:tabs>
          <w:tab w:val="left" w:pos="567"/>
        </w:tabs>
        <w:spacing w:line="276" w:lineRule="auto"/>
        <w:ind w:left="567"/>
        <w:rPr>
          <w:rFonts w:ascii="Corbel" w:hAnsi="Corbel"/>
          <w:szCs w:val="18"/>
        </w:rPr>
      </w:pPr>
    </w:p>
    <w:p w14:paraId="406EDB70" w14:textId="10077F41" w:rsidR="00126594" w:rsidRPr="009B1BC4" w:rsidRDefault="00126594" w:rsidP="00126594">
      <w:pPr>
        <w:numPr>
          <w:ilvl w:val="0"/>
          <w:numId w:val="10"/>
        </w:numPr>
        <w:tabs>
          <w:tab w:val="clear" w:pos="720"/>
          <w:tab w:val="left" w:pos="567"/>
        </w:tabs>
        <w:spacing w:line="276" w:lineRule="auto"/>
        <w:ind w:left="567" w:hanging="425"/>
        <w:rPr>
          <w:rFonts w:ascii="Corbel" w:hAnsi="Corbel"/>
          <w:szCs w:val="18"/>
        </w:rPr>
      </w:pPr>
      <w:r w:rsidRPr="00C25E4D">
        <w:rPr>
          <w:rFonts w:ascii="Corbel" w:hAnsi="Corbel"/>
          <w:szCs w:val="18"/>
        </w:rPr>
        <w:t xml:space="preserve">Een geschil tussen de bij de aanbesteding betrokkenen, daaronder begrepen een geschil dat slechts door een van de betrokkenen als zodanig wordt beschouwd, dat ontstaat naar aanleiding van deze aanbesteding wordt beslecht door de bevoegde </w:t>
      </w:r>
      <w:r>
        <w:rPr>
          <w:rFonts w:ascii="Corbel" w:hAnsi="Corbel"/>
          <w:szCs w:val="18"/>
        </w:rPr>
        <w:t xml:space="preserve">rechter </w:t>
      </w:r>
      <w:r w:rsidRPr="00560A58">
        <w:rPr>
          <w:rFonts w:ascii="Corbel" w:hAnsi="Corbel"/>
          <w:szCs w:val="18"/>
        </w:rPr>
        <w:t xml:space="preserve">in het arrondissement </w:t>
      </w:r>
      <w:r w:rsidRPr="009B1BC4">
        <w:rPr>
          <w:rFonts w:ascii="Corbel" w:hAnsi="Corbel"/>
          <w:szCs w:val="18"/>
        </w:rPr>
        <w:t>waarin de Aa</w:t>
      </w:r>
      <w:r w:rsidR="009B1BC4" w:rsidRPr="009B1BC4">
        <w:rPr>
          <w:rFonts w:ascii="Corbel" w:hAnsi="Corbel"/>
          <w:szCs w:val="18"/>
        </w:rPr>
        <w:t>nbestedende dienst is gevestigd</w:t>
      </w:r>
      <w:r w:rsidRPr="009B1BC4">
        <w:rPr>
          <w:rFonts w:ascii="Corbel" w:hAnsi="Corbel"/>
          <w:szCs w:val="18"/>
        </w:rPr>
        <w:t>.</w:t>
      </w:r>
    </w:p>
    <w:p w14:paraId="77E5405C" w14:textId="77777777" w:rsidR="00126594" w:rsidRPr="00785459" w:rsidRDefault="00126594" w:rsidP="00126594">
      <w:pPr>
        <w:tabs>
          <w:tab w:val="left" w:pos="567"/>
        </w:tabs>
        <w:spacing w:line="276" w:lineRule="auto"/>
        <w:rPr>
          <w:rFonts w:ascii="Corbel" w:hAnsi="Corbel"/>
          <w:szCs w:val="18"/>
        </w:rPr>
      </w:pPr>
    </w:p>
    <w:p w14:paraId="2948FBE9" w14:textId="77777777" w:rsidR="00126594" w:rsidRDefault="00126594" w:rsidP="00126594">
      <w:pPr>
        <w:pStyle w:val="Kop2"/>
        <w:tabs>
          <w:tab w:val="left" w:pos="6379"/>
        </w:tabs>
        <w:spacing w:before="240" w:after="120" w:line="276" w:lineRule="auto"/>
        <w:rPr>
          <w:rFonts w:ascii="Corbel" w:hAnsi="Corbel"/>
          <w:sz w:val="18"/>
          <w:szCs w:val="18"/>
        </w:rPr>
      </w:pPr>
      <w:bookmarkStart w:id="33" w:name="_Toc450308879"/>
      <w:bookmarkStart w:id="34" w:name="_Toc462989435"/>
      <w:r>
        <w:rPr>
          <w:rFonts w:ascii="Corbel" w:hAnsi="Corbel"/>
          <w:sz w:val="18"/>
          <w:szCs w:val="18"/>
        </w:rPr>
        <w:t>Communicatie, vertrouwelijkheid van gegevens en publiciteit</w:t>
      </w:r>
      <w:bookmarkEnd w:id="33"/>
      <w:bookmarkEnd w:id="34"/>
    </w:p>
    <w:p w14:paraId="65E0C637" w14:textId="77777777" w:rsidR="00126594" w:rsidRPr="00C25E4D" w:rsidRDefault="00126594" w:rsidP="00726640">
      <w:pPr>
        <w:numPr>
          <w:ilvl w:val="0"/>
          <w:numId w:val="26"/>
        </w:numPr>
        <w:tabs>
          <w:tab w:val="left" w:pos="567"/>
        </w:tabs>
        <w:spacing w:line="276" w:lineRule="auto"/>
        <w:ind w:left="567" w:hanging="425"/>
        <w:rPr>
          <w:rFonts w:ascii="Corbel" w:hAnsi="Corbel"/>
          <w:szCs w:val="18"/>
        </w:rPr>
      </w:pPr>
      <w:r w:rsidRPr="00C25E4D">
        <w:rPr>
          <w:rFonts w:ascii="Corbel" w:hAnsi="Corbel"/>
          <w:szCs w:val="18"/>
        </w:rPr>
        <w:t xml:space="preserve">De Ondernemer mag de gegevens die de Aanbestedende dienst in verband met deze aanbesteding ter beschikking stelt alleen gebruiken voor het doel waarvoor ze zijn verstrekt: (mogelijke) deelname aan de aanbesteding. </w:t>
      </w:r>
    </w:p>
    <w:p w14:paraId="7B210D1F" w14:textId="77777777" w:rsidR="00126594" w:rsidRPr="00C25E4D" w:rsidRDefault="00126594" w:rsidP="00126594">
      <w:pPr>
        <w:tabs>
          <w:tab w:val="left" w:pos="567"/>
        </w:tabs>
        <w:spacing w:line="276" w:lineRule="auto"/>
        <w:ind w:left="567" w:hanging="425"/>
        <w:rPr>
          <w:rFonts w:ascii="Corbel" w:hAnsi="Corbel"/>
          <w:szCs w:val="18"/>
        </w:rPr>
      </w:pPr>
    </w:p>
    <w:p w14:paraId="3E015E64" w14:textId="77777777" w:rsidR="00126594" w:rsidRPr="00C25E4D" w:rsidRDefault="00126594" w:rsidP="00726640">
      <w:pPr>
        <w:numPr>
          <w:ilvl w:val="0"/>
          <w:numId w:val="26"/>
        </w:numPr>
        <w:tabs>
          <w:tab w:val="left" w:pos="567"/>
        </w:tabs>
        <w:spacing w:line="276" w:lineRule="auto"/>
        <w:ind w:left="567" w:hanging="425"/>
        <w:rPr>
          <w:rFonts w:ascii="Corbel" w:hAnsi="Corbel"/>
          <w:szCs w:val="18"/>
        </w:rPr>
      </w:pPr>
      <w:r w:rsidRPr="00C25E4D">
        <w:rPr>
          <w:rFonts w:ascii="Corbel" w:hAnsi="Corbel"/>
          <w:szCs w:val="18"/>
        </w:rPr>
        <w:t xml:space="preserve">De Ondernemer is gehouden de door de Aanbestedende dienst verstrekte gegevens vertrouwelijk te behandelen. Een Ondernemer zal deze verplichting eveneens opleggen aan de door hem in te schakelen Derden, bijvoorbeeld een adviesbureau dat </w:t>
      </w:r>
      <w:r>
        <w:rPr>
          <w:rFonts w:ascii="Corbel" w:hAnsi="Corbel"/>
          <w:szCs w:val="18"/>
        </w:rPr>
        <w:t>Ondernemer</w:t>
      </w:r>
      <w:r w:rsidRPr="00C25E4D">
        <w:rPr>
          <w:rFonts w:ascii="Corbel" w:hAnsi="Corbel"/>
          <w:szCs w:val="18"/>
        </w:rPr>
        <w:t xml:space="preserve"> begeleidt bij het doen van de </w:t>
      </w:r>
      <w:r>
        <w:rPr>
          <w:rFonts w:ascii="Corbel" w:hAnsi="Corbel"/>
          <w:szCs w:val="18"/>
        </w:rPr>
        <w:t xml:space="preserve">Aanmelding en/of </w:t>
      </w:r>
      <w:r w:rsidRPr="00C25E4D">
        <w:rPr>
          <w:rFonts w:ascii="Corbel" w:hAnsi="Corbel"/>
          <w:szCs w:val="18"/>
        </w:rPr>
        <w:t>Inschrijving of een Derde waar mogelijk een beroep op wordt gedaan. Vanzelfsprekend blijft deze geheimhouding ook na afloop van de aanbestedingsprocedure van kracht.</w:t>
      </w:r>
    </w:p>
    <w:p w14:paraId="558EED2E" w14:textId="77777777" w:rsidR="00126594" w:rsidRPr="00C25E4D" w:rsidRDefault="00126594" w:rsidP="00126594">
      <w:pPr>
        <w:tabs>
          <w:tab w:val="left" w:pos="567"/>
        </w:tabs>
        <w:spacing w:line="276" w:lineRule="auto"/>
        <w:ind w:left="567" w:hanging="425"/>
        <w:rPr>
          <w:rFonts w:ascii="Corbel" w:hAnsi="Corbel"/>
          <w:szCs w:val="18"/>
        </w:rPr>
      </w:pPr>
    </w:p>
    <w:p w14:paraId="672DE928" w14:textId="77777777" w:rsidR="00126594" w:rsidRDefault="00126594" w:rsidP="00726640">
      <w:pPr>
        <w:numPr>
          <w:ilvl w:val="0"/>
          <w:numId w:val="26"/>
        </w:numPr>
        <w:tabs>
          <w:tab w:val="left" w:pos="567"/>
        </w:tabs>
        <w:spacing w:line="276" w:lineRule="auto"/>
        <w:ind w:left="567" w:hanging="425"/>
        <w:rPr>
          <w:rFonts w:ascii="Corbel" w:hAnsi="Corbel"/>
          <w:szCs w:val="18"/>
        </w:rPr>
      </w:pPr>
      <w:r w:rsidRPr="00C25E4D">
        <w:rPr>
          <w:rFonts w:ascii="Corbel" w:hAnsi="Corbel"/>
          <w:szCs w:val="18"/>
        </w:rPr>
        <w:t>Publiciteit of reclame met betrekking tot, naar aanleiding van of onder verwijzing naar deze aanbesteding door of namens de Ondernemer, lopende of na afloop van de aanbestedingsprocedure, is slechts toegestaan na voorafgaande Schriftelijk toestemming van de Aanbestedende dienst.</w:t>
      </w:r>
    </w:p>
    <w:p w14:paraId="41065313" w14:textId="77777777" w:rsidR="00126594" w:rsidRDefault="00126594" w:rsidP="00126594">
      <w:pPr>
        <w:tabs>
          <w:tab w:val="left" w:pos="567"/>
        </w:tabs>
        <w:spacing w:line="276" w:lineRule="auto"/>
        <w:ind w:left="567"/>
        <w:rPr>
          <w:rFonts w:ascii="Corbel" w:hAnsi="Corbel"/>
          <w:szCs w:val="18"/>
        </w:rPr>
      </w:pPr>
    </w:p>
    <w:p w14:paraId="5440B799" w14:textId="25610095" w:rsidR="00126594" w:rsidRDefault="00126594" w:rsidP="00726640">
      <w:pPr>
        <w:numPr>
          <w:ilvl w:val="0"/>
          <w:numId w:val="26"/>
        </w:numPr>
        <w:tabs>
          <w:tab w:val="left" w:pos="567"/>
        </w:tabs>
        <w:spacing w:line="276" w:lineRule="auto"/>
        <w:ind w:left="567" w:hanging="425"/>
        <w:rPr>
          <w:rFonts w:ascii="Corbel" w:hAnsi="Corbel"/>
          <w:szCs w:val="18"/>
        </w:rPr>
      </w:pPr>
      <w:r w:rsidRPr="00C25E4D">
        <w:rPr>
          <w:rFonts w:ascii="Corbel" w:hAnsi="Corbel"/>
          <w:szCs w:val="18"/>
        </w:rPr>
        <w:t>Het is de Ondernemer niet toegestaan personen uit de organisatie van de Aanbestedende dienst in verband met deze aanbestedingsprocedure te benaderen, anders dan het contactpunt als beschreven in hoofdstuk 1,</w:t>
      </w:r>
      <w:r>
        <w:rPr>
          <w:rFonts w:ascii="Corbel" w:hAnsi="Corbel"/>
          <w:szCs w:val="18"/>
        </w:rPr>
        <w:t xml:space="preserve"> </w:t>
      </w:r>
      <w:r w:rsidRPr="00C25E4D">
        <w:rPr>
          <w:rFonts w:ascii="Corbel" w:hAnsi="Corbel"/>
          <w:szCs w:val="18"/>
        </w:rPr>
        <w:t>tenzij het gaat om het verkrijgen van referentie-opdrachten die door de Ondernemer binnen deze aanbestedingsprocedure gebruikt kunnen worden om zijn geschiktheid voor de Opdracht aan te tonen.</w:t>
      </w:r>
    </w:p>
    <w:p w14:paraId="09E72D43" w14:textId="77777777" w:rsidR="00126594" w:rsidRPr="00C25E4D" w:rsidRDefault="00126594" w:rsidP="00126594">
      <w:pPr>
        <w:tabs>
          <w:tab w:val="left" w:pos="567"/>
        </w:tabs>
        <w:spacing w:line="276" w:lineRule="auto"/>
        <w:rPr>
          <w:rFonts w:ascii="Corbel" w:hAnsi="Corbel"/>
          <w:szCs w:val="18"/>
        </w:rPr>
      </w:pPr>
    </w:p>
    <w:p w14:paraId="04C02595" w14:textId="77777777" w:rsidR="00126594" w:rsidRPr="00C25E4D" w:rsidRDefault="00126594" w:rsidP="00726640">
      <w:pPr>
        <w:numPr>
          <w:ilvl w:val="0"/>
          <w:numId w:val="26"/>
        </w:numPr>
        <w:tabs>
          <w:tab w:val="left" w:pos="567"/>
        </w:tabs>
        <w:spacing w:line="276" w:lineRule="auto"/>
        <w:ind w:left="567" w:hanging="425"/>
        <w:rPr>
          <w:rFonts w:ascii="Corbel" w:hAnsi="Corbel"/>
          <w:szCs w:val="18"/>
        </w:rPr>
      </w:pPr>
      <w:r w:rsidRPr="00C25E4D">
        <w:rPr>
          <w:rFonts w:ascii="Corbel" w:hAnsi="Corbel"/>
          <w:szCs w:val="18"/>
        </w:rPr>
        <w:t>Mondelinge mededelingen, toezeggingen of afspraken mogen in het kader van deze aanbesteding niet worden gedaan en hebben geen rechtskracht. Dit geldt ook in het kader van tijdens een eventuele schouw c.q. voorlicht</w:t>
      </w:r>
      <w:r>
        <w:rPr>
          <w:rFonts w:ascii="Corbel" w:hAnsi="Corbel"/>
          <w:szCs w:val="18"/>
        </w:rPr>
        <w:t>ings</w:t>
      </w:r>
      <w:r w:rsidRPr="00C25E4D">
        <w:rPr>
          <w:rFonts w:ascii="Corbel" w:hAnsi="Corbel"/>
          <w:szCs w:val="18"/>
        </w:rPr>
        <w:t>bijeenkomst mondeling gestelde vragen, deze dienen alsnog Schriftelijk te worden gesteld en door de Aanbestedende dienst in een Nota van inlichtingen te zijn beantwoord alvorens sprake is van rechtskracht.</w:t>
      </w:r>
    </w:p>
    <w:p w14:paraId="5A6E681E" w14:textId="77777777" w:rsidR="00126594" w:rsidRPr="00C25E4D" w:rsidRDefault="00126594" w:rsidP="00126594">
      <w:pPr>
        <w:tabs>
          <w:tab w:val="left" w:pos="567"/>
        </w:tabs>
        <w:spacing w:line="276" w:lineRule="auto"/>
        <w:ind w:left="567"/>
        <w:rPr>
          <w:rFonts w:ascii="Corbel" w:hAnsi="Corbel"/>
          <w:szCs w:val="18"/>
        </w:rPr>
      </w:pPr>
    </w:p>
    <w:p w14:paraId="5A473871" w14:textId="142B06AE" w:rsidR="00126594" w:rsidRPr="00126594" w:rsidRDefault="00126594" w:rsidP="00726640">
      <w:pPr>
        <w:numPr>
          <w:ilvl w:val="0"/>
          <w:numId w:val="26"/>
        </w:numPr>
        <w:tabs>
          <w:tab w:val="left" w:pos="567"/>
        </w:tabs>
        <w:spacing w:line="276" w:lineRule="auto"/>
        <w:ind w:left="567" w:hanging="425"/>
        <w:rPr>
          <w:rFonts w:ascii="Corbel" w:hAnsi="Corbel"/>
          <w:szCs w:val="18"/>
        </w:rPr>
      </w:pPr>
      <w:r w:rsidRPr="00C25E4D">
        <w:rPr>
          <w:rFonts w:ascii="Corbel" w:hAnsi="Corbel"/>
          <w:szCs w:val="18"/>
        </w:rPr>
        <w:lastRenderedPageBreak/>
        <w:t xml:space="preserve">Alle gegevensuitwisseling, werkzaamheden en correspondentie tijdens de aanbestedingsprocedure </w:t>
      </w:r>
      <w:r w:rsidRPr="00785459">
        <w:rPr>
          <w:rFonts w:ascii="Corbel" w:hAnsi="Corbel"/>
          <w:szCs w:val="18"/>
        </w:rPr>
        <w:t xml:space="preserve">en bij de uitvoering van de Opdracht zullen in de Nederlandse taal plaatsvinden, tenzij uitdrukkelijk anders </w:t>
      </w:r>
      <w:r>
        <w:rPr>
          <w:rFonts w:ascii="Corbel" w:hAnsi="Corbel"/>
          <w:szCs w:val="18"/>
        </w:rPr>
        <w:t xml:space="preserve">is </w:t>
      </w:r>
      <w:r w:rsidRPr="00785459">
        <w:rPr>
          <w:rFonts w:ascii="Corbel" w:hAnsi="Corbel"/>
          <w:szCs w:val="18"/>
        </w:rPr>
        <w:t>bepaald.</w:t>
      </w:r>
    </w:p>
    <w:p w14:paraId="765D4FFB" w14:textId="77777777" w:rsidR="00497AED" w:rsidRDefault="00497AED" w:rsidP="00497AED">
      <w:pPr>
        <w:pStyle w:val="Kop2"/>
        <w:tabs>
          <w:tab w:val="left" w:pos="6379"/>
        </w:tabs>
        <w:spacing w:before="240" w:after="120" w:line="276" w:lineRule="auto"/>
        <w:rPr>
          <w:rFonts w:ascii="Corbel" w:hAnsi="Corbel"/>
          <w:sz w:val="18"/>
          <w:szCs w:val="18"/>
        </w:rPr>
      </w:pPr>
      <w:bookmarkStart w:id="35" w:name="_Toc447864212"/>
      <w:bookmarkStart w:id="36" w:name="_Toc462989436"/>
      <w:bookmarkStart w:id="37" w:name="_Toc450562351"/>
      <w:bookmarkStart w:id="38" w:name="_Toc448153679"/>
      <w:r w:rsidRPr="00C25E4D">
        <w:rPr>
          <w:rFonts w:ascii="Corbel" w:hAnsi="Corbel"/>
          <w:sz w:val="18"/>
          <w:szCs w:val="18"/>
        </w:rPr>
        <w:t>Voorschriften voor het stellen van vragen</w:t>
      </w:r>
      <w:bookmarkEnd w:id="35"/>
      <w:bookmarkEnd w:id="36"/>
    </w:p>
    <w:bookmarkEnd w:id="37"/>
    <w:p w14:paraId="74D252A1" w14:textId="77777777" w:rsidR="00497AED" w:rsidRPr="00C25E4D" w:rsidRDefault="00497AED" w:rsidP="00497AED">
      <w:pPr>
        <w:spacing w:line="276" w:lineRule="auto"/>
        <w:rPr>
          <w:rFonts w:ascii="Corbel" w:hAnsi="Corbel"/>
          <w:szCs w:val="18"/>
        </w:rPr>
      </w:pPr>
      <w:r w:rsidRPr="00C25E4D">
        <w:rPr>
          <w:rFonts w:ascii="Corbel" w:hAnsi="Corbel"/>
          <w:szCs w:val="18"/>
        </w:rPr>
        <w:t xml:space="preserve">De Aanbestedende dienst nodigt </w:t>
      </w:r>
      <w:r>
        <w:rPr>
          <w:rFonts w:ascii="Corbel" w:hAnsi="Corbel"/>
          <w:szCs w:val="18"/>
        </w:rPr>
        <w:t xml:space="preserve">Ondernemers </w:t>
      </w:r>
      <w:r w:rsidRPr="00C25E4D">
        <w:rPr>
          <w:rFonts w:ascii="Corbel" w:hAnsi="Corbel"/>
          <w:szCs w:val="18"/>
        </w:rPr>
        <w:t xml:space="preserve"> uit vragen te stellen, waaronder ook wordt begrepen het doen van tekstvoorstellen, plaatsen van opmerkingen et cetera. Hierbij dienen de volgende voorschriften in acht te worden genomen: </w:t>
      </w:r>
    </w:p>
    <w:p w14:paraId="43B8F3D5" w14:textId="77777777" w:rsidR="00497AED" w:rsidRPr="00C25E4D" w:rsidRDefault="00497AED" w:rsidP="00497AED">
      <w:pPr>
        <w:spacing w:line="276" w:lineRule="auto"/>
        <w:rPr>
          <w:rFonts w:ascii="Corbel" w:hAnsi="Corbel"/>
          <w:szCs w:val="18"/>
        </w:rPr>
      </w:pPr>
    </w:p>
    <w:p w14:paraId="296F0A46" w14:textId="77777777" w:rsidR="00497AED" w:rsidRDefault="00497AED" w:rsidP="00726640">
      <w:pPr>
        <w:numPr>
          <w:ilvl w:val="0"/>
          <w:numId w:val="21"/>
        </w:numPr>
        <w:tabs>
          <w:tab w:val="left" w:pos="567"/>
        </w:tabs>
        <w:spacing w:line="276" w:lineRule="auto"/>
        <w:ind w:left="567" w:hanging="425"/>
        <w:rPr>
          <w:rFonts w:ascii="Corbel" w:hAnsi="Corbel"/>
          <w:szCs w:val="18"/>
        </w:rPr>
      </w:pPr>
      <w:r w:rsidRPr="00C25E4D">
        <w:rPr>
          <w:rFonts w:ascii="Corbel" w:hAnsi="Corbel"/>
          <w:szCs w:val="18"/>
        </w:rPr>
        <w:t>De Aanbestedingsstukken zijn met zorg vastgesteld. In geval van kennelijke</w:t>
      </w:r>
      <w:r>
        <w:rPr>
          <w:rFonts w:ascii="Corbel" w:hAnsi="Corbel"/>
          <w:szCs w:val="18"/>
        </w:rPr>
        <w:t xml:space="preserve"> of gepercipieerde </w:t>
      </w:r>
      <w:r w:rsidRPr="00C25E4D">
        <w:rPr>
          <w:rFonts w:ascii="Corbel" w:hAnsi="Corbel"/>
          <w:szCs w:val="18"/>
        </w:rPr>
        <w:t xml:space="preserve"> fouten of omissies in de Aanbestedingsstukken, tegenstrijdigheden daaronder begrepen, zijn de Ondernemers gehouden de Aanbestedende dienst</w:t>
      </w:r>
      <w:r>
        <w:rPr>
          <w:rFonts w:ascii="Corbel" w:hAnsi="Corbel"/>
          <w:szCs w:val="18"/>
        </w:rPr>
        <w:t xml:space="preserve"> </w:t>
      </w:r>
      <w:r>
        <w:rPr>
          <w:rFonts w:ascii="Corbel" w:hAnsi="Corbel"/>
          <w:b/>
          <w:szCs w:val="18"/>
        </w:rPr>
        <w:t>uiterlijk voor de laatste sluitingsdatum voor het stellen van vragen zoals opgenomen in de planning</w:t>
      </w:r>
      <w:r>
        <w:rPr>
          <w:rFonts w:ascii="Corbel" w:hAnsi="Corbel"/>
          <w:szCs w:val="18"/>
        </w:rPr>
        <w:t xml:space="preserve"> </w:t>
      </w:r>
      <w:r w:rsidRPr="00C25E4D">
        <w:rPr>
          <w:rFonts w:ascii="Corbel" w:hAnsi="Corbel"/>
          <w:szCs w:val="18"/>
        </w:rPr>
        <w:t>ter zake te waarschuwen dan wel om opheldering te vragen.</w:t>
      </w:r>
      <w:r>
        <w:rPr>
          <w:rFonts w:ascii="Corbel" w:hAnsi="Corbel"/>
          <w:szCs w:val="18"/>
        </w:rPr>
        <w:t xml:space="preserve"> </w:t>
      </w:r>
      <w:r w:rsidRPr="00C25E4D">
        <w:rPr>
          <w:rFonts w:ascii="Corbel" w:hAnsi="Corbel"/>
          <w:szCs w:val="18"/>
        </w:rPr>
        <w:t xml:space="preserve">Het moment van ontvangst van de vragen is maatgevend. </w:t>
      </w:r>
      <w:r>
        <w:rPr>
          <w:rFonts w:ascii="Corbel" w:hAnsi="Corbel"/>
          <w:szCs w:val="18"/>
        </w:rPr>
        <w:t xml:space="preserve">Op vragen die na de </w:t>
      </w:r>
      <w:r w:rsidRPr="00C25E4D">
        <w:rPr>
          <w:rFonts w:ascii="Corbel" w:hAnsi="Corbel"/>
          <w:szCs w:val="18"/>
        </w:rPr>
        <w:t xml:space="preserve"> termijn </w:t>
      </w:r>
      <w:r>
        <w:rPr>
          <w:rFonts w:ascii="Corbel" w:hAnsi="Corbel"/>
          <w:szCs w:val="18"/>
        </w:rPr>
        <w:t>zijn ontvangen</w:t>
      </w:r>
      <w:r w:rsidRPr="00C25E4D">
        <w:rPr>
          <w:rFonts w:ascii="Corbel" w:hAnsi="Corbel"/>
          <w:szCs w:val="18"/>
        </w:rPr>
        <w:t xml:space="preserve"> is de Aanbestedende dienst niet verplicht te antwoorden.</w:t>
      </w:r>
      <w:r>
        <w:rPr>
          <w:rFonts w:ascii="Corbel" w:hAnsi="Corbel"/>
          <w:szCs w:val="18"/>
        </w:rPr>
        <w:t xml:space="preserve"> </w:t>
      </w:r>
    </w:p>
    <w:p w14:paraId="23E9D561" w14:textId="77777777" w:rsidR="00497AED" w:rsidRDefault="00497AED" w:rsidP="00497AED">
      <w:pPr>
        <w:tabs>
          <w:tab w:val="left" w:pos="567"/>
        </w:tabs>
        <w:spacing w:line="276" w:lineRule="auto"/>
        <w:ind w:left="567"/>
        <w:rPr>
          <w:rFonts w:ascii="Corbel" w:hAnsi="Corbel"/>
          <w:szCs w:val="18"/>
        </w:rPr>
      </w:pPr>
    </w:p>
    <w:p w14:paraId="5CABBBAF" w14:textId="77777777" w:rsidR="00497AED" w:rsidRDefault="00497AED" w:rsidP="00726640">
      <w:pPr>
        <w:numPr>
          <w:ilvl w:val="0"/>
          <w:numId w:val="21"/>
        </w:numPr>
        <w:tabs>
          <w:tab w:val="left" w:pos="567"/>
        </w:tabs>
        <w:spacing w:line="276" w:lineRule="auto"/>
        <w:ind w:left="567" w:hanging="425"/>
        <w:rPr>
          <w:rFonts w:ascii="Corbel" w:hAnsi="Corbel"/>
          <w:szCs w:val="18"/>
        </w:rPr>
      </w:pPr>
      <w:r>
        <w:rPr>
          <w:rFonts w:ascii="Corbel" w:hAnsi="Corbel"/>
          <w:szCs w:val="18"/>
        </w:rPr>
        <w:t xml:space="preserve">Indien een </w:t>
      </w:r>
      <w:r w:rsidRPr="00C25E4D">
        <w:rPr>
          <w:rFonts w:ascii="Corbel" w:hAnsi="Corbel"/>
          <w:szCs w:val="18"/>
        </w:rPr>
        <w:t xml:space="preserve"> Ondernemer ve</w:t>
      </w:r>
      <w:r>
        <w:rPr>
          <w:rFonts w:ascii="Corbel" w:hAnsi="Corbel"/>
          <w:szCs w:val="18"/>
        </w:rPr>
        <w:t xml:space="preserve">rzuimt de Aanbestedende dienst tijdig te waarschuwen voor kennelijke of gepercipieerde </w:t>
      </w:r>
      <w:r w:rsidRPr="00C25E4D">
        <w:rPr>
          <w:rFonts w:ascii="Corbel" w:hAnsi="Corbel"/>
          <w:szCs w:val="18"/>
        </w:rPr>
        <w:t xml:space="preserve">fouten of omissies in de Aanbestedingsstukken dan wel om opheldering te vragen, </w:t>
      </w:r>
      <w:r>
        <w:rPr>
          <w:rFonts w:ascii="Corbel" w:hAnsi="Corbel"/>
          <w:szCs w:val="18"/>
        </w:rPr>
        <w:t xml:space="preserve">verwerkt hij zijn rechten dienaangaande en zijn de mogelijke </w:t>
      </w:r>
      <w:r w:rsidRPr="00C25E4D">
        <w:rPr>
          <w:rFonts w:ascii="Corbel" w:hAnsi="Corbel"/>
          <w:szCs w:val="18"/>
        </w:rPr>
        <w:t>gevolgen voor rekening en risico van de Ondernemer.</w:t>
      </w:r>
      <w:r>
        <w:rPr>
          <w:rFonts w:ascii="Corbel" w:hAnsi="Corbel"/>
          <w:szCs w:val="18"/>
        </w:rPr>
        <w:t xml:space="preserve"> In dat geval kan een Ondernemer op een later moment tijdens 0f na de aanbesteding dus niet meer met succes klagen, zowel bij de Aanbestedende dienst als in rechte, over deze onderwerpen.</w:t>
      </w:r>
    </w:p>
    <w:p w14:paraId="434C136C" w14:textId="77777777" w:rsidR="00497AED" w:rsidRDefault="00497AED" w:rsidP="00497AED">
      <w:pPr>
        <w:tabs>
          <w:tab w:val="left" w:pos="567"/>
        </w:tabs>
        <w:spacing w:line="276" w:lineRule="auto"/>
        <w:rPr>
          <w:rFonts w:ascii="Corbel" w:hAnsi="Corbel"/>
          <w:szCs w:val="18"/>
        </w:rPr>
      </w:pPr>
    </w:p>
    <w:p w14:paraId="2A83ADC2" w14:textId="77777777" w:rsidR="009B1BC4" w:rsidRDefault="009B1BC4" w:rsidP="00726640">
      <w:pPr>
        <w:numPr>
          <w:ilvl w:val="0"/>
          <w:numId w:val="21"/>
        </w:numPr>
        <w:tabs>
          <w:tab w:val="left" w:pos="567"/>
        </w:tabs>
        <w:spacing w:line="276" w:lineRule="auto"/>
        <w:ind w:left="567" w:hanging="425"/>
        <w:rPr>
          <w:rFonts w:ascii="Corbel" w:hAnsi="Corbel"/>
          <w:szCs w:val="18"/>
        </w:rPr>
      </w:pPr>
      <w:r w:rsidRPr="00B45BF6">
        <w:rPr>
          <w:rFonts w:ascii="Corbel" w:hAnsi="Corbel"/>
          <w:szCs w:val="18"/>
        </w:rPr>
        <w:t xml:space="preserve">Vragen dienen gesteld te worden middels het Format voor het stellen van vragen dat als Bijlage bij deze Aanbestedingsleidraad is gevoegd. Deze ingevulde Bijlage kan tot uiterlijk het in de planning genoemde moment toegezonden worden via </w:t>
      </w:r>
      <w:hyperlink r:id="rId21" w:history="1">
        <w:r w:rsidRPr="00B45BF6">
          <w:rPr>
            <w:rFonts w:ascii="Corbel" w:hAnsi="Corbel"/>
            <w:szCs w:val="18"/>
          </w:rPr>
          <w:t>inkoop@provincie-utrecht.nl</w:t>
        </w:r>
      </w:hyperlink>
      <w:r>
        <w:rPr>
          <w:rFonts w:ascii="Corbel" w:hAnsi="Corbel"/>
          <w:szCs w:val="18"/>
        </w:rPr>
        <w:t xml:space="preserve"> o.v.v. “Vragen aanbesteding Telematica netwerk”.</w:t>
      </w:r>
    </w:p>
    <w:p w14:paraId="614D653D" w14:textId="77777777" w:rsidR="009B1BC4" w:rsidRPr="009B1BC4" w:rsidRDefault="009B1BC4" w:rsidP="009B1BC4">
      <w:pPr>
        <w:ind w:left="142"/>
        <w:rPr>
          <w:rFonts w:ascii="Corbel" w:hAnsi="Corbel"/>
          <w:szCs w:val="18"/>
        </w:rPr>
      </w:pPr>
    </w:p>
    <w:p w14:paraId="15237B98" w14:textId="77777777" w:rsidR="00497AED" w:rsidRDefault="00497AED" w:rsidP="00726640">
      <w:pPr>
        <w:numPr>
          <w:ilvl w:val="0"/>
          <w:numId w:val="21"/>
        </w:numPr>
        <w:tabs>
          <w:tab w:val="left" w:pos="567"/>
        </w:tabs>
        <w:spacing w:line="276" w:lineRule="auto"/>
        <w:ind w:left="567" w:hanging="425"/>
        <w:rPr>
          <w:rFonts w:ascii="Corbel" w:hAnsi="Corbel"/>
          <w:szCs w:val="18"/>
        </w:rPr>
      </w:pPr>
      <w:r w:rsidRPr="002D0963">
        <w:rPr>
          <w:rFonts w:ascii="Corbel" w:hAnsi="Corbel"/>
          <w:szCs w:val="18"/>
        </w:rPr>
        <w:t xml:space="preserve">Teneinde een goede verwerking door de Aanbestedende dienst mogelijk te maken dient elke vraag </w:t>
      </w:r>
      <w:r w:rsidRPr="002D0963">
        <w:rPr>
          <w:rFonts w:ascii="Corbel" w:hAnsi="Corbel"/>
          <w:szCs w:val="18"/>
          <w:u w:val="single"/>
        </w:rPr>
        <w:t>separaat</w:t>
      </w:r>
      <w:r w:rsidRPr="002D0963">
        <w:rPr>
          <w:rFonts w:ascii="Corbel" w:hAnsi="Corbel"/>
          <w:szCs w:val="18"/>
        </w:rPr>
        <w:t xml:space="preserve"> gesteld te worden, onder een </w:t>
      </w:r>
      <w:r w:rsidRPr="002D0963">
        <w:rPr>
          <w:rFonts w:ascii="Corbel" w:hAnsi="Corbel"/>
          <w:szCs w:val="18"/>
          <w:u w:val="single"/>
        </w:rPr>
        <w:t>duidelijke verwijzing</w:t>
      </w:r>
      <w:r w:rsidRPr="002D0963">
        <w:rPr>
          <w:rFonts w:ascii="Corbel" w:hAnsi="Corbel"/>
          <w:szCs w:val="18"/>
        </w:rPr>
        <w:t xml:space="preserve"> naar het onderdeel van de Aanbestedingsstukken waar de vraag betrekking op heeft en zonder bedrijfsgegevens te noemen</w:t>
      </w:r>
      <w:r>
        <w:rPr>
          <w:rFonts w:ascii="Corbel" w:hAnsi="Corbel"/>
          <w:szCs w:val="18"/>
        </w:rPr>
        <w:t>.</w:t>
      </w:r>
    </w:p>
    <w:p w14:paraId="484B0008" w14:textId="77777777" w:rsidR="00497AED" w:rsidRDefault="00497AED" w:rsidP="00497AED">
      <w:pPr>
        <w:tabs>
          <w:tab w:val="left" w:pos="567"/>
        </w:tabs>
        <w:spacing w:line="276" w:lineRule="auto"/>
        <w:ind w:left="567"/>
        <w:rPr>
          <w:rFonts w:ascii="Corbel" w:hAnsi="Corbel"/>
          <w:szCs w:val="18"/>
        </w:rPr>
      </w:pPr>
    </w:p>
    <w:p w14:paraId="0D492859" w14:textId="0C2EE4FF" w:rsidR="00497AED" w:rsidRPr="00A5368B" w:rsidRDefault="00497AED" w:rsidP="00726640">
      <w:pPr>
        <w:numPr>
          <w:ilvl w:val="0"/>
          <w:numId w:val="21"/>
        </w:numPr>
        <w:tabs>
          <w:tab w:val="left" w:pos="567"/>
        </w:tabs>
        <w:spacing w:line="276" w:lineRule="auto"/>
        <w:ind w:left="567" w:hanging="425"/>
        <w:rPr>
          <w:rFonts w:ascii="Corbel" w:hAnsi="Corbel"/>
          <w:szCs w:val="18"/>
        </w:rPr>
      </w:pPr>
      <w:r w:rsidRPr="00A5368B">
        <w:rPr>
          <w:rFonts w:ascii="Corbel" w:hAnsi="Corbel"/>
          <w:szCs w:val="18"/>
        </w:rPr>
        <w:t>De Aanbestedende dienst zal de Schriftelijk gestelde vragen beantwoorden in één of meerdere Nota’s van inlichtingen.</w:t>
      </w:r>
      <w:r>
        <w:rPr>
          <w:rFonts w:ascii="Corbel" w:hAnsi="Corbel"/>
          <w:szCs w:val="18"/>
        </w:rPr>
        <w:t xml:space="preserve"> </w:t>
      </w:r>
      <w:r w:rsidRPr="00497AED">
        <w:rPr>
          <w:rFonts w:ascii="Corbel" w:hAnsi="Corbel"/>
          <w:szCs w:val="18"/>
        </w:rPr>
        <w:t>De Nota van inlichtingen maakt onlosmakelijk deel uit van de Aanbestedingsstukken waarbij in geval van tegenstrijdigheden het recentst gestelde prevaleert.</w:t>
      </w:r>
    </w:p>
    <w:p w14:paraId="4A9DA5AA" w14:textId="77777777" w:rsidR="00497AED" w:rsidRPr="00A5368B" w:rsidRDefault="00497AED" w:rsidP="00497AED">
      <w:pPr>
        <w:pStyle w:val="Kop2"/>
        <w:numPr>
          <w:ilvl w:val="2"/>
          <w:numId w:val="6"/>
        </w:numPr>
        <w:tabs>
          <w:tab w:val="left" w:pos="6379"/>
        </w:tabs>
        <w:spacing w:before="240" w:after="120" w:line="276" w:lineRule="auto"/>
        <w:rPr>
          <w:rFonts w:ascii="Corbel" w:hAnsi="Corbel"/>
          <w:sz w:val="18"/>
          <w:szCs w:val="18"/>
        </w:rPr>
      </w:pPr>
      <w:bookmarkStart w:id="39" w:name="_Toc462989437"/>
      <w:r>
        <w:rPr>
          <w:rFonts w:ascii="Corbel" w:hAnsi="Corbel"/>
          <w:sz w:val="18"/>
          <w:szCs w:val="18"/>
        </w:rPr>
        <w:t>Het  stellen van individuele vragen</w:t>
      </w:r>
      <w:bookmarkEnd w:id="39"/>
    </w:p>
    <w:p w14:paraId="1CE9419A" w14:textId="77777777" w:rsidR="00497AED" w:rsidRDefault="00497AED" w:rsidP="00726640">
      <w:pPr>
        <w:numPr>
          <w:ilvl w:val="0"/>
          <w:numId w:val="27"/>
        </w:numPr>
        <w:tabs>
          <w:tab w:val="clear" w:pos="720"/>
          <w:tab w:val="num" w:pos="567"/>
        </w:tabs>
        <w:spacing w:line="276" w:lineRule="auto"/>
        <w:ind w:left="567" w:hanging="425"/>
        <w:rPr>
          <w:rFonts w:ascii="Corbel" w:hAnsi="Corbel"/>
          <w:szCs w:val="18"/>
        </w:rPr>
      </w:pPr>
      <w:r>
        <w:rPr>
          <w:rFonts w:ascii="Corbel" w:hAnsi="Corbel"/>
          <w:szCs w:val="18"/>
        </w:rPr>
        <w:t>Op grond van</w:t>
      </w:r>
      <w:r w:rsidRPr="00C25E4D">
        <w:rPr>
          <w:rFonts w:ascii="Corbel" w:hAnsi="Corbel"/>
          <w:szCs w:val="18"/>
        </w:rPr>
        <w:t xml:space="preserve"> art. 2:53 lid 3 Aanbestedingswet 2012 hebben Ondernemers de mogelijkheid om vragen individueel te stellen indien openbaarmaking van deze informatie schade zou toebrengen aan de gerechtvaardigde economische belangen van de onderneming. </w:t>
      </w:r>
      <w:r w:rsidRPr="00E20C95">
        <w:rPr>
          <w:rFonts w:ascii="Corbel" w:hAnsi="Corbel"/>
          <w:szCs w:val="18"/>
        </w:rPr>
        <w:t>Uitgangspunt is dat inlichtingen niet individueel verstrekt worden, tenzij de Ondernemer naar het oordeel van de Aanbestedende dienst daadwerkelijk heeft aangetoond dat sprake is van voornoemd belang. Indien een Ondernemer van deze mogelijkheid gebruik wenst te maken, dient hij de gronden hiervoor te motiveren in zijn vraag. Als motivering ontbreekt of deze naar het oordeel van de Aanbestedende dienst niet toereikend is zal de vraag worden afgewezen en desgewenst opnieuw moeten worden gesteld, als</w:t>
      </w:r>
      <w:r>
        <w:rPr>
          <w:rFonts w:ascii="Corbel" w:hAnsi="Corbel"/>
          <w:szCs w:val="18"/>
        </w:rPr>
        <w:t xml:space="preserve"> zijnde niet-individuele vraag.</w:t>
      </w:r>
    </w:p>
    <w:p w14:paraId="3B86786D" w14:textId="77777777" w:rsidR="00497AED" w:rsidRDefault="00497AED" w:rsidP="00497AED">
      <w:pPr>
        <w:tabs>
          <w:tab w:val="num" w:pos="567"/>
        </w:tabs>
        <w:spacing w:line="276" w:lineRule="auto"/>
        <w:ind w:left="567"/>
        <w:rPr>
          <w:rFonts w:ascii="Corbel" w:hAnsi="Corbel"/>
          <w:szCs w:val="18"/>
        </w:rPr>
      </w:pPr>
    </w:p>
    <w:p w14:paraId="30C6D261" w14:textId="4526A405" w:rsidR="00497AED" w:rsidRPr="00DE36B3" w:rsidRDefault="00497AED" w:rsidP="00726640">
      <w:pPr>
        <w:numPr>
          <w:ilvl w:val="0"/>
          <w:numId w:val="27"/>
        </w:numPr>
        <w:tabs>
          <w:tab w:val="clear" w:pos="720"/>
          <w:tab w:val="num" w:pos="567"/>
        </w:tabs>
        <w:spacing w:line="276" w:lineRule="auto"/>
        <w:ind w:left="567" w:hanging="425"/>
        <w:rPr>
          <w:rFonts w:ascii="Corbel" w:hAnsi="Corbel"/>
          <w:szCs w:val="18"/>
        </w:rPr>
      </w:pPr>
      <w:r w:rsidRPr="00A5368B">
        <w:rPr>
          <w:rFonts w:ascii="Corbel" w:hAnsi="Corbel"/>
          <w:szCs w:val="18"/>
        </w:rPr>
        <w:t>De Aanbestedende dienst zal de Schriftelijk gestelde</w:t>
      </w:r>
      <w:r>
        <w:rPr>
          <w:rFonts w:ascii="Corbel" w:hAnsi="Corbel"/>
          <w:szCs w:val="18"/>
        </w:rPr>
        <w:t xml:space="preserve"> individuele</w:t>
      </w:r>
      <w:r w:rsidRPr="00A5368B">
        <w:rPr>
          <w:rFonts w:ascii="Corbel" w:hAnsi="Corbel"/>
          <w:szCs w:val="18"/>
        </w:rPr>
        <w:t xml:space="preserve"> vragen</w:t>
      </w:r>
      <w:r>
        <w:rPr>
          <w:rFonts w:ascii="Corbel" w:hAnsi="Corbel"/>
          <w:szCs w:val="18"/>
        </w:rPr>
        <w:t xml:space="preserve"> die naar haar oordeel individueel beantwoord kunnen worden,</w:t>
      </w:r>
      <w:r w:rsidRPr="00A5368B">
        <w:rPr>
          <w:rFonts w:ascii="Corbel" w:hAnsi="Corbel"/>
          <w:szCs w:val="18"/>
        </w:rPr>
        <w:t xml:space="preserve"> beantwoorden in</w:t>
      </w:r>
      <w:r>
        <w:rPr>
          <w:rFonts w:ascii="Corbel" w:hAnsi="Corbel"/>
          <w:szCs w:val="18"/>
        </w:rPr>
        <w:t xml:space="preserve"> een individuele Nota</w:t>
      </w:r>
      <w:r w:rsidRPr="00A5368B">
        <w:rPr>
          <w:rFonts w:ascii="Corbel" w:hAnsi="Corbel"/>
          <w:szCs w:val="18"/>
        </w:rPr>
        <w:t xml:space="preserve"> van inlichtingen.</w:t>
      </w:r>
      <w:r>
        <w:rPr>
          <w:rFonts w:ascii="Corbel" w:hAnsi="Corbel"/>
          <w:szCs w:val="18"/>
        </w:rPr>
        <w:t xml:space="preserve"> </w:t>
      </w:r>
      <w:r w:rsidRPr="00497AED">
        <w:rPr>
          <w:rFonts w:ascii="Corbel" w:hAnsi="Corbel"/>
          <w:szCs w:val="18"/>
        </w:rPr>
        <w:t>De Nota van inlichtingen maakt onlosmakelijk deel uit van de Aanbestedingsstukken waarbij in geval van tegenstrijdigheden het recentst gestelde prevaleert.</w:t>
      </w:r>
    </w:p>
    <w:p w14:paraId="5681927A" w14:textId="77777777" w:rsidR="00497AED" w:rsidRPr="00A5368B" w:rsidRDefault="00497AED" w:rsidP="00497AED">
      <w:pPr>
        <w:pStyle w:val="Kop2"/>
        <w:numPr>
          <w:ilvl w:val="2"/>
          <w:numId w:val="6"/>
        </w:numPr>
        <w:tabs>
          <w:tab w:val="left" w:pos="6379"/>
        </w:tabs>
        <w:spacing w:before="240" w:after="120" w:line="276" w:lineRule="auto"/>
        <w:rPr>
          <w:rFonts w:ascii="Corbel" w:hAnsi="Corbel"/>
          <w:sz w:val="18"/>
          <w:szCs w:val="18"/>
        </w:rPr>
      </w:pPr>
      <w:bookmarkStart w:id="40" w:name="_Toc462989438"/>
      <w:r>
        <w:rPr>
          <w:rFonts w:ascii="Corbel" w:hAnsi="Corbel"/>
          <w:sz w:val="18"/>
          <w:szCs w:val="18"/>
        </w:rPr>
        <w:lastRenderedPageBreak/>
        <w:t>Klachtenregeling</w:t>
      </w:r>
      <w:bookmarkEnd w:id="40"/>
    </w:p>
    <w:p w14:paraId="68557AD2" w14:textId="0641F382" w:rsidR="00F6675D" w:rsidRPr="004E211C" w:rsidRDefault="00497AED" w:rsidP="00726640">
      <w:pPr>
        <w:numPr>
          <w:ilvl w:val="0"/>
          <w:numId w:val="28"/>
        </w:numPr>
        <w:tabs>
          <w:tab w:val="left" w:pos="567"/>
        </w:tabs>
        <w:spacing w:line="276" w:lineRule="auto"/>
        <w:ind w:left="567" w:hanging="425"/>
        <w:rPr>
          <w:rFonts w:ascii="Corbel" w:hAnsi="Corbel"/>
          <w:szCs w:val="18"/>
        </w:rPr>
      </w:pPr>
      <w:r w:rsidRPr="00C12AD9">
        <w:rPr>
          <w:rFonts w:ascii="Corbel" w:hAnsi="Corbel"/>
          <w:szCs w:val="18"/>
        </w:rPr>
        <w:t xml:space="preserve">Klachten over deze aanbesteding dienen door Ondernemers in eerste instantie te worden geuit door het tijdig stellen van vragen. Indien de klacht in de Nota(‘s) van inlichtingen niet afdoende wordt behandeld, kan </w:t>
      </w:r>
      <w:r w:rsidRPr="004E211C">
        <w:rPr>
          <w:rFonts w:ascii="Corbel" w:hAnsi="Corbel"/>
          <w:szCs w:val="18"/>
        </w:rPr>
        <w:t xml:space="preserve">een klacht worden ingediend </w:t>
      </w:r>
      <w:r w:rsidR="00F6675D">
        <w:rPr>
          <w:rFonts w:ascii="Corbel" w:hAnsi="Corbel"/>
          <w:szCs w:val="18"/>
        </w:rPr>
        <w:t xml:space="preserve">via </w:t>
      </w:r>
      <w:hyperlink r:id="rId22" w:history="1">
        <w:r w:rsidR="00F6675D" w:rsidRPr="00437432">
          <w:rPr>
            <w:rStyle w:val="Hyperlink"/>
            <w:rFonts w:ascii="Corbel" w:hAnsi="Corbel"/>
            <w:szCs w:val="18"/>
          </w:rPr>
          <w:t>klachtenmeldpunt@provincie-utrecht.nl</w:t>
        </w:r>
      </w:hyperlink>
      <w:r w:rsidR="00F6675D" w:rsidRPr="004E211C">
        <w:rPr>
          <w:rFonts w:ascii="Corbel" w:hAnsi="Corbel"/>
          <w:szCs w:val="18"/>
        </w:rPr>
        <w:t>.</w:t>
      </w:r>
      <w:r w:rsidR="00F6675D">
        <w:rPr>
          <w:rFonts w:ascii="Corbel" w:hAnsi="Corbel"/>
          <w:szCs w:val="18"/>
        </w:rPr>
        <w:t xml:space="preserve"> </w:t>
      </w:r>
      <w:r w:rsidR="00F6675D" w:rsidRPr="004E211C">
        <w:rPr>
          <w:rFonts w:ascii="Corbel" w:hAnsi="Corbel"/>
          <w:szCs w:val="18"/>
        </w:rPr>
        <w:t xml:space="preserve">Voor de procedure bij eventuele klachten verwijst de Aanbestedende dienst u naar </w:t>
      </w:r>
      <w:r w:rsidR="00F6675D">
        <w:rPr>
          <w:rFonts w:ascii="Corbel" w:hAnsi="Corbel"/>
          <w:szCs w:val="18"/>
        </w:rPr>
        <w:t>bijlage</w:t>
      </w:r>
      <w:r w:rsidR="00F6675D" w:rsidRPr="00B45BF6">
        <w:rPr>
          <w:rFonts w:ascii="Corbel" w:hAnsi="Corbel"/>
          <w:color w:val="FF0000"/>
          <w:szCs w:val="18"/>
        </w:rPr>
        <w:t xml:space="preserve"> </w:t>
      </w:r>
      <w:r w:rsidR="003926F2" w:rsidRPr="003926F2">
        <w:rPr>
          <w:rFonts w:ascii="Corbel" w:hAnsi="Corbel"/>
          <w:szCs w:val="18"/>
        </w:rPr>
        <w:t>4</w:t>
      </w:r>
      <w:r w:rsidR="00F6675D">
        <w:rPr>
          <w:rFonts w:ascii="Corbel" w:hAnsi="Corbel"/>
          <w:szCs w:val="18"/>
        </w:rPr>
        <w:t xml:space="preserve"> Klachtenprocedure aanbestedingen provincie Utrecht 2014.</w:t>
      </w:r>
    </w:p>
    <w:p w14:paraId="18B45E65" w14:textId="77777777" w:rsidR="00497AED" w:rsidRPr="00C25E4D" w:rsidRDefault="00497AED" w:rsidP="00497AED">
      <w:pPr>
        <w:tabs>
          <w:tab w:val="num" w:pos="2267"/>
        </w:tabs>
        <w:spacing w:line="276" w:lineRule="auto"/>
        <w:ind w:left="567"/>
        <w:rPr>
          <w:rFonts w:ascii="Corbel" w:hAnsi="Corbel"/>
          <w:szCs w:val="18"/>
        </w:rPr>
      </w:pPr>
    </w:p>
    <w:p w14:paraId="5A960502" w14:textId="77777777" w:rsidR="00497AED" w:rsidRPr="00C25E4D" w:rsidRDefault="00497AED" w:rsidP="00726640">
      <w:pPr>
        <w:numPr>
          <w:ilvl w:val="0"/>
          <w:numId w:val="28"/>
        </w:numPr>
        <w:tabs>
          <w:tab w:val="left" w:pos="567"/>
        </w:tabs>
        <w:spacing w:line="276" w:lineRule="auto"/>
        <w:ind w:left="567" w:hanging="425"/>
        <w:rPr>
          <w:rFonts w:ascii="Corbel" w:hAnsi="Corbel"/>
          <w:szCs w:val="18"/>
        </w:rPr>
      </w:pPr>
      <w:r w:rsidRPr="00C25E4D">
        <w:rPr>
          <w:rFonts w:ascii="Corbel" w:hAnsi="Corbel"/>
          <w:szCs w:val="18"/>
        </w:rPr>
        <w:t>Het indienen van een klacht</w:t>
      </w:r>
      <w:r>
        <w:rPr>
          <w:rFonts w:ascii="Corbel" w:hAnsi="Corbel"/>
          <w:szCs w:val="18"/>
        </w:rPr>
        <w:t xml:space="preserve"> schort de aanbesteding niet per definitie op</w:t>
      </w:r>
      <w:r w:rsidRPr="00C25E4D">
        <w:rPr>
          <w:rFonts w:ascii="Corbel" w:hAnsi="Corbel"/>
          <w:szCs w:val="18"/>
        </w:rPr>
        <w:t>, dit ter beoordeling van de Aanbestedende dienst.</w:t>
      </w:r>
    </w:p>
    <w:p w14:paraId="1C871DC7" w14:textId="5F150093" w:rsidR="000C7128" w:rsidRPr="00670AB7" w:rsidRDefault="00134852" w:rsidP="000C7128">
      <w:pPr>
        <w:pStyle w:val="Kop2"/>
        <w:tabs>
          <w:tab w:val="left" w:pos="6379"/>
        </w:tabs>
        <w:spacing w:before="240" w:after="120" w:line="276" w:lineRule="auto"/>
        <w:rPr>
          <w:rFonts w:ascii="Corbel" w:hAnsi="Corbel"/>
          <w:sz w:val="18"/>
          <w:szCs w:val="18"/>
        </w:rPr>
      </w:pPr>
      <w:bookmarkStart w:id="41" w:name="_Toc462989439"/>
      <w:r w:rsidRPr="00C25E4D">
        <w:rPr>
          <w:rFonts w:ascii="Corbel" w:hAnsi="Corbel"/>
          <w:sz w:val="18"/>
          <w:szCs w:val="18"/>
        </w:rPr>
        <w:t xml:space="preserve">Voorschriften voor het indienen van </w:t>
      </w:r>
      <w:bookmarkEnd w:id="38"/>
      <w:r w:rsidR="000C7128">
        <w:rPr>
          <w:rFonts w:ascii="Corbel" w:hAnsi="Corbel"/>
          <w:sz w:val="18"/>
          <w:szCs w:val="18"/>
        </w:rPr>
        <w:t>Aanmelding</w:t>
      </w:r>
      <w:bookmarkEnd w:id="41"/>
    </w:p>
    <w:p w14:paraId="0F571F6F" w14:textId="77777777" w:rsidR="00F6675D" w:rsidRDefault="00F6675D" w:rsidP="00726640">
      <w:pPr>
        <w:numPr>
          <w:ilvl w:val="0"/>
          <w:numId w:val="21"/>
        </w:numPr>
        <w:tabs>
          <w:tab w:val="left" w:pos="567"/>
        </w:tabs>
        <w:spacing w:line="276" w:lineRule="auto"/>
        <w:ind w:left="567" w:hanging="425"/>
        <w:rPr>
          <w:rFonts w:ascii="Corbel" w:hAnsi="Corbel"/>
          <w:szCs w:val="18"/>
        </w:rPr>
      </w:pPr>
      <w:r w:rsidRPr="00C83E11">
        <w:rPr>
          <w:rFonts w:ascii="Corbel" w:hAnsi="Corbel"/>
          <w:szCs w:val="18"/>
        </w:rPr>
        <w:t xml:space="preserve">Een Ondernemer mag </w:t>
      </w:r>
      <w:r>
        <w:rPr>
          <w:rFonts w:ascii="Corbel" w:hAnsi="Corbel"/>
          <w:szCs w:val="18"/>
        </w:rPr>
        <w:t xml:space="preserve">zich </w:t>
      </w:r>
      <w:r w:rsidRPr="00C83E11">
        <w:rPr>
          <w:rFonts w:ascii="Corbel" w:hAnsi="Corbel"/>
          <w:szCs w:val="18"/>
        </w:rPr>
        <w:t>slechts éénmaal</w:t>
      </w:r>
      <w:r>
        <w:rPr>
          <w:rFonts w:ascii="Corbel" w:hAnsi="Corbel"/>
          <w:szCs w:val="18"/>
        </w:rPr>
        <w:t xml:space="preserve"> aanmelden als Gegadigde</w:t>
      </w:r>
      <w:r w:rsidRPr="00C83E11">
        <w:rPr>
          <w:rFonts w:ascii="Corbel" w:hAnsi="Corbel"/>
          <w:szCs w:val="18"/>
        </w:rPr>
        <w:t>, zelfstandig dan wel als deelnemer aan een Samenwerkingsverband (combinatie).</w:t>
      </w:r>
      <w:r>
        <w:rPr>
          <w:rFonts w:ascii="Corbel" w:hAnsi="Corbel"/>
          <w:szCs w:val="18"/>
        </w:rPr>
        <w:t xml:space="preserve"> </w:t>
      </w:r>
      <w:r w:rsidRPr="00B45BF6">
        <w:rPr>
          <w:rFonts w:ascii="Corbel" w:hAnsi="Corbel"/>
          <w:szCs w:val="18"/>
        </w:rPr>
        <w:t>Indien een Ondernemer een Aanmelding indient als Gegadigde, mag hij niet tevens als Derde fungeren waarop door een andere Gegadigde beroep wordt gedaan.</w:t>
      </w:r>
      <w:r w:rsidRPr="00C83E11">
        <w:rPr>
          <w:rFonts w:ascii="Corbel" w:hAnsi="Corbel"/>
          <w:szCs w:val="18"/>
        </w:rPr>
        <w:t xml:space="preserve"> Een maatschap wordt hierbi</w:t>
      </w:r>
      <w:r>
        <w:rPr>
          <w:rFonts w:ascii="Corbel" w:hAnsi="Corbel"/>
          <w:szCs w:val="18"/>
        </w:rPr>
        <w:t>j beschouwd als één Ondernemer. H</w:t>
      </w:r>
      <w:r w:rsidRPr="00C83E11">
        <w:rPr>
          <w:rFonts w:ascii="Corbel" w:hAnsi="Corbel"/>
          <w:szCs w:val="18"/>
        </w:rPr>
        <w:t xml:space="preserve">etzelfde geldt voor </w:t>
      </w:r>
      <w:r>
        <w:rPr>
          <w:rFonts w:ascii="Corbel" w:hAnsi="Corbel"/>
          <w:szCs w:val="18"/>
        </w:rPr>
        <w:t xml:space="preserve">afzonderlijke </w:t>
      </w:r>
      <w:r w:rsidRPr="00C83E11">
        <w:rPr>
          <w:rFonts w:ascii="Corbel" w:hAnsi="Corbel"/>
          <w:szCs w:val="18"/>
        </w:rPr>
        <w:t>werkma</w:t>
      </w:r>
      <w:r>
        <w:rPr>
          <w:rFonts w:ascii="Corbel" w:hAnsi="Corbel"/>
          <w:szCs w:val="18"/>
        </w:rPr>
        <w:t>atschappijen binnen een holding; binnen een holding is dus sprake van meerdere Ondernemers.</w:t>
      </w:r>
    </w:p>
    <w:p w14:paraId="1C5DA9E3" w14:textId="77777777" w:rsidR="00F6675D" w:rsidRDefault="00F6675D" w:rsidP="00F6675D">
      <w:pPr>
        <w:tabs>
          <w:tab w:val="left" w:pos="567"/>
        </w:tabs>
        <w:spacing w:line="276" w:lineRule="auto"/>
        <w:ind w:left="567"/>
        <w:rPr>
          <w:rFonts w:ascii="Corbel" w:hAnsi="Corbel"/>
          <w:szCs w:val="18"/>
        </w:rPr>
      </w:pPr>
    </w:p>
    <w:p w14:paraId="504B24A8" w14:textId="77777777" w:rsidR="00F6675D" w:rsidRPr="002D0963" w:rsidRDefault="00F6675D" w:rsidP="00F6675D">
      <w:pPr>
        <w:tabs>
          <w:tab w:val="left" w:pos="567"/>
        </w:tabs>
        <w:spacing w:line="276" w:lineRule="auto"/>
        <w:ind w:left="567"/>
        <w:rPr>
          <w:rFonts w:ascii="Corbel" w:hAnsi="Corbel"/>
          <w:szCs w:val="18"/>
        </w:rPr>
      </w:pPr>
      <w:r w:rsidRPr="00C83E11">
        <w:rPr>
          <w:rFonts w:ascii="Corbel" w:hAnsi="Corbel"/>
          <w:szCs w:val="18"/>
        </w:rPr>
        <w:t xml:space="preserve">Een Derde </w:t>
      </w:r>
      <w:r w:rsidRPr="002D0963">
        <w:rPr>
          <w:rFonts w:ascii="Corbel" w:hAnsi="Corbel"/>
          <w:szCs w:val="18"/>
        </w:rPr>
        <w:t xml:space="preserve">mag </w:t>
      </w:r>
      <w:r>
        <w:rPr>
          <w:rFonts w:ascii="Corbel" w:hAnsi="Corbel"/>
          <w:szCs w:val="18"/>
        </w:rPr>
        <w:t>wel als onderaannemer voor meerdere Gegadigden</w:t>
      </w:r>
      <w:r w:rsidRPr="00C83E11">
        <w:rPr>
          <w:rFonts w:ascii="Corbel" w:hAnsi="Corbel"/>
          <w:szCs w:val="18"/>
        </w:rPr>
        <w:t xml:space="preserve"> tegelijk acteren met betrekking tot deze aanbesteding</w:t>
      </w:r>
      <w:r>
        <w:rPr>
          <w:rFonts w:ascii="Corbel" w:hAnsi="Corbel"/>
          <w:szCs w:val="18"/>
        </w:rPr>
        <w:t xml:space="preserve"> en Opdracht. </w:t>
      </w:r>
      <w:r w:rsidRPr="002D0963">
        <w:rPr>
          <w:rFonts w:ascii="Corbel" w:hAnsi="Corbel"/>
          <w:szCs w:val="18"/>
        </w:rPr>
        <w:t xml:space="preserve">Een Derde mag </w:t>
      </w:r>
      <w:r>
        <w:rPr>
          <w:rFonts w:ascii="Corbel" w:hAnsi="Corbel"/>
          <w:szCs w:val="18"/>
        </w:rPr>
        <w:t>wel</w:t>
      </w:r>
      <w:r w:rsidRPr="002D0963">
        <w:rPr>
          <w:rFonts w:ascii="Corbel" w:hAnsi="Corbel"/>
          <w:szCs w:val="18"/>
        </w:rPr>
        <w:t xml:space="preserve"> voor meerdere </w:t>
      </w:r>
      <w:r>
        <w:rPr>
          <w:rFonts w:ascii="Corbel" w:hAnsi="Corbel"/>
          <w:szCs w:val="18"/>
        </w:rPr>
        <w:t>Gegadigden</w:t>
      </w:r>
      <w:r w:rsidRPr="002D0963">
        <w:rPr>
          <w:rFonts w:ascii="Corbel" w:hAnsi="Corbel"/>
          <w:szCs w:val="18"/>
        </w:rPr>
        <w:t xml:space="preserve"> garant staan i</w:t>
      </w:r>
      <w:r>
        <w:rPr>
          <w:rFonts w:ascii="Corbel" w:hAnsi="Corbel"/>
          <w:szCs w:val="18"/>
        </w:rPr>
        <w:t xml:space="preserve">ndien het de geschiktheidseisen </w:t>
      </w:r>
      <w:r w:rsidRPr="002D0963">
        <w:rPr>
          <w:rFonts w:ascii="Corbel" w:hAnsi="Corbel"/>
          <w:szCs w:val="18"/>
        </w:rPr>
        <w:t>betreft rondom financiële en economische draagkracht in overeenst</w:t>
      </w:r>
      <w:r>
        <w:rPr>
          <w:rFonts w:ascii="Corbel" w:hAnsi="Corbel"/>
          <w:szCs w:val="18"/>
        </w:rPr>
        <w:t>emming met art. 2:403 sub f BW.</w:t>
      </w:r>
    </w:p>
    <w:p w14:paraId="6A8E8DE3" w14:textId="77777777" w:rsidR="00134852" w:rsidRPr="00C25E4D" w:rsidRDefault="00134852" w:rsidP="00134852">
      <w:pPr>
        <w:spacing w:line="276" w:lineRule="auto"/>
        <w:rPr>
          <w:rFonts w:ascii="Corbel" w:hAnsi="Corbel"/>
          <w:szCs w:val="18"/>
        </w:rPr>
      </w:pPr>
    </w:p>
    <w:p w14:paraId="5103A259" w14:textId="77777777" w:rsidR="00134852" w:rsidRPr="00C25E4D" w:rsidRDefault="00134852" w:rsidP="00726640">
      <w:pPr>
        <w:numPr>
          <w:ilvl w:val="0"/>
          <w:numId w:val="21"/>
        </w:numPr>
        <w:tabs>
          <w:tab w:val="left" w:pos="567"/>
        </w:tabs>
        <w:spacing w:line="276" w:lineRule="auto"/>
        <w:ind w:left="567" w:hanging="425"/>
        <w:rPr>
          <w:rFonts w:ascii="Corbel" w:hAnsi="Corbel"/>
          <w:szCs w:val="18"/>
        </w:rPr>
      </w:pPr>
      <w:r w:rsidRPr="00C25E4D">
        <w:rPr>
          <w:rFonts w:ascii="Corbel" w:hAnsi="Corbel"/>
          <w:szCs w:val="18"/>
        </w:rPr>
        <w:t xml:space="preserve">De complete </w:t>
      </w:r>
      <w:r w:rsidR="000C7128">
        <w:rPr>
          <w:rFonts w:ascii="Corbel" w:hAnsi="Corbel"/>
          <w:szCs w:val="18"/>
        </w:rPr>
        <w:t xml:space="preserve">Aanmelding </w:t>
      </w:r>
      <w:r w:rsidRPr="00C25E4D">
        <w:rPr>
          <w:rFonts w:ascii="Corbel" w:hAnsi="Corbel"/>
          <w:szCs w:val="18"/>
        </w:rPr>
        <w:t xml:space="preserve">dient vóór de in de recentste planning genoemde sluitingsdatum en tijd te zijn ingediend. Na de sluitingstermijn kunnen geen </w:t>
      </w:r>
      <w:r w:rsidR="000C7128">
        <w:rPr>
          <w:rFonts w:ascii="Corbel" w:hAnsi="Corbel"/>
          <w:szCs w:val="18"/>
        </w:rPr>
        <w:t>Aanmeldingen</w:t>
      </w:r>
      <w:r w:rsidRPr="00C25E4D">
        <w:rPr>
          <w:rFonts w:ascii="Corbel" w:hAnsi="Corbel"/>
          <w:szCs w:val="18"/>
        </w:rPr>
        <w:t xml:space="preserve"> worden ingediend. Te late ontvangst, ongeacht de oorzaak, is voor rekening en risico van Ondernemers.</w:t>
      </w:r>
    </w:p>
    <w:p w14:paraId="13780202" w14:textId="77777777" w:rsidR="00134852" w:rsidRPr="00C25E4D" w:rsidRDefault="00134852" w:rsidP="00134852">
      <w:pPr>
        <w:tabs>
          <w:tab w:val="left" w:pos="567"/>
        </w:tabs>
        <w:spacing w:line="276" w:lineRule="auto"/>
        <w:ind w:left="567"/>
        <w:rPr>
          <w:rFonts w:ascii="Corbel" w:hAnsi="Corbel"/>
          <w:szCs w:val="18"/>
        </w:rPr>
      </w:pPr>
    </w:p>
    <w:p w14:paraId="0A3DA85D" w14:textId="77777777" w:rsidR="00134852" w:rsidRPr="00C25E4D" w:rsidRDefault="00134852" w:rsidP="00726640">
      <w:pPr>
        <w:numPr>
          <w:ilvl w:val="0"/>
          <w:numId w:val="21"/>
        </w:numPr>
        <w:tabs>
          <w:tab w:val="left" w:pos="567"/>
        </w:tabs>
        <w:spacing w:line="276" w:lineRule="auto"/>
        <w:ind w:left="567" w:hanging="425"/>
        <w:rPr>
          <w:rFonts w:ascii="Corbel" w:hAnsi="Corbel"/>
          <w:szCs w:val="18"/>
        </w:rPr>
      </w:pPr>
      <w:r w:rsidRPr="00C25E4D">
        <w:rPr>
          <w:rFonts w:ascii="Corbel" w:hAnsi="Corbel"/>
          <w:szCs w:val="18"/>
        </w:rPr>
        <w:t xml:space="preserve">Indien de </w:t>
      </w:r>
      <w:r w:rsidR="000C7128">
        <w:rPr>
          <w:rFonts w:ascii="Corbel" w:hAnsi="Corbel"/>
          <w:szCs w:val="18"/>
        </w:rPr>
        <w:t xml:space="preserve">Aanmelding </w:t>
      </w:r>
      <w:r w:rsidRPr="00C25E4D">
        <w:rPr>
          <w:rFonts w:ascii="Corbel" w:hAnsi="Corbel"/>
          <w:szCs w:val="18"/>
        </w:rPr>
        <w:t>niet compleet is, kan de Aanbestedende dienst besluiten deze niet in behandeling te nemen.</w:t>
      </w:r>
    </w:p>
    <w:p w14:paraId="7A709D65" w14:textId="77777777" w:rsidR="00134852" w:rsidRPr="00C25E4D" w:rsidRDefault="00134852" w:rsidP="00134852">
      <w:pPr>
        <w:spacing w:line="276" w:lineRule="auto"/>
        <w:ind w:left="567"/>
        <w:rPr>
          <w:rFonts w:ascii="Corbel" w:hAnsi="Corbel"/>
          <w:szCs w:val="18"/>
        </w:rPr>
      </w:pPr>
    </w:p>
    <w:p w14:paraId="4D5332F0" w14:textId="77777777" w:rsidR="00134852" w:rsidRPr="00C25E4D" w:rsidRDefault="00134852" w:rsidP="00726640">
      <w:pPr>
        <w:numPr>
          <w:ilvl w:val="0"/>
          <w:numId w:val="21"/>
        </w:numPr>
        <w:tabs>
          <w:tab w:val="left" w:pos="567"/>
        </w:tabs>
        <w:spacing w:line="276" w:lineRule="auto"/>
        <w:ind w:left="567" w:hanging="425"/>
        <w:rPr>
          <w:rFonts w:ascii="Corbel" w:hAnsi="Corbel"/>
          <w:szCs w:val="18"/>
        </w:rPr>
      </w:pPr>
      <w:r w:rsidRPr="00C25E4D">
        <w:rPr>
          <w:rFonts w:ascii="Corbel" w:hAnsi="Corbel"/>
          <w:szCs w:val="18"/>
        </w:rPr>
        <w:t>Alle stukken, informatie, toelichtingen en dergelijke dienen te worden overlegd zoals gevraagd in de Aanbestedingsstukken. Indien van toepassing dient daarbij gebruik te worden gemaakt van de formats zoals die bij de aanbesteding beschikbaar zijn gesteld.</w:t>
      </w:r>
    </w:p>
    <w:p w14:paraId="0BD5F5C9" w14:textId="77777777" w:rsidR="00134852" w:rsidRPr="00C25E4D" w:rsidRDefault="00134852" w:rsidP="00134852">
      <w:pPr>
        <w:spacing w:line="276" w:lineRule="auto"/>
        <w:rPr>
          <w:rFonts w:ascii="Corbel" w:hAnsi="Corbel"/>
          <w:szCs w:val="18"/>
        </w:rPr>
      </w:pPr>
    </w:p>
    <w:p w14:paraId="4E3F71FD" w14:textId="0FEF6F58" w:rsidR="00670AB7" w:rsidRDefault="00134852" w:rsidP="00726640">
      <w:pPr>
        <w:numPr>
          <w:ilvl w:val="0"/>
          <w:numId w:val="21"/>
        </w:numPr>
        <w:tabs>
          <w:tab w:val="left" w:pos="567"/>
        </w:tabs>
        <w:spacing w:line="276" w:lineRule="auto"/>
        <w:ind w:left="567" w:hanging="425"/>
        <w:rPr>
          <w:rFonts w:ascii="Corbel" w:hAnsi="Corbel"/>
          <w:szCs w:val="18"/>
        </w:rPr>
      </w:pPr>
      <w:r w:rsidRPr="00F6675D">
        <w:rPr>
          <w:rFonts w:ascii="Corbel" w:hAnsi="Corbel"/>
          <w:szCs w:val="18"/>
        </w:rPr>
        <w:t xml:space="preserve">De </w:t>
      </w:r>
      <w:r w:rsidR="000C7128" w:rsidRPr="00F6675D">
        <w:rPr>
          <w:rFonts w:ascii="Corbel" w:hAnsi="Corbel"/>
          <w:szCs w:val="18"/>
        </w:rPr>
        <w:t xml:space="preserve">Aanmelding </w:t>
      </w:r>
      <w:r w:rsidRPr="00F6675D">
        <w:rPr>
          <w:rFonts w:ascii="Corbel" w:hAnsi="Corbel"/>
          <w:szCs w:val="18"/>
        </w:rPr>
        <w:t xml:space="preserve">wordt ingeleid door een rechtsgeldig ondertekende </w:t>
      </w:r>
      <w:r w:rsidRPr="00F6675D">
        <w:rPr>
          <w:rFonts w:ascii="Corbel" w:hAnsi="Corbel"/>
          <w:b/>
          <w:szCs w:val="18"/>
        </w:rPr>
        <w:t xml:space="preserve">aanbiedingsbrief </w:t>
      </w:r>
      <w:r w:rsidR="000C7128" w:rsidRPr="00F6675D">
        <w:rPr>
          <w:rFonts w:ascii="Corbel" w:hAnsi="Corbel"/>
          <w:szCs w:val="18"/>
        </w:rPr>
        <w:t>die bij de Aanmelding</w:t>
      </w:r>
      <w:r w:rsidRPr="00F6675D">
        <w:rPr>
          <w:rFonts w:ascii="Corbel" w:hAnsi="Corbel"/>
          <w:szCs w:val="18"/>
        </w:rPr>
        <w:t xml:space="preserve"> is gevoegd. Hierin</w:t>
      </w:r>
      <w:r w:rsidRPr="00F6675D">
        <w:rPr>
          <w:rFonts w:ascii="Corbel" w:hAnsi="Corbel"/>
          <w:b/>
          <w:szCs w:val="18"/>
        </w:rPr>
        <w:t xml:space="preserve"> </w:t>
      </w:r>
      <w:r w:rsidRPr="00F6675D">
        <w:rPr>
          <w:rFonts w:ascii="Corbel" w:hAnsi="Corbel"/>
          <w:szCs w:val="18"/>
        </w:rPr>
        <w:t xml:space="preserve">dient Inschrijver ten minste de naam en (contact)gegevens van de persoon te geven die gedurende de looptijd van de af te sluiten Overeenkomst fungeert als contactpersoon. Ook dient </w:t>
      </w:r>
      <w:r w:rsidR="000C7128" w:rsidRPr="00F6675D">
        <w:rPr>
          <w:rFonts w:ascii="Corbel" w:hAnsi="Corbel"/>
          <w:szCs w:val="18"/>
        </w:rPr>
        <w:t>Gegadigde</w:t>
      </w:r>
      <w:r w:rsidRPr="00F6675D">
        <w:rPr>
          <w:rFonts w:ascii="Corbel" w:hAnsi="Corbel"/>
          <w:szCs w:val="18"/>
        </w:rPr>
        <w:t xml:space="preserve"> aan te geven in welke vorm hij </w:t>
      </w:r>
      <w:r w:rsidR="000C7128" w:rsidRPr="00F6675D">
        <w:rPr>
          <w:rFonts w:ascii="Corbel" w:hAnsi="Corbel"/>
          <w:szCs w:val="18"/>
        </w:rPr>
        <w:t>zich aanmeldt</w:t>
      </w:r>
      <w:r w:rsidRPr="00F6675D">
        <w:rPr>
          <w:rFonts w:ascii="Corbel" w:hAnsi="Corbel"/>
          <w:szCs w:val="18"/>
        </w:rPr>
        <w:t>: zelfstandig, als Samenwerkingsverband (combinatie) en of een beroep wordt gedaan op een Derde en voor welke werkzaamheden deze Derde eventueel ingezet</w:t>
      </w:r>
      <w:r w:rsidR="000C7128" w:rsidRPr="00F6675D">
        <w:rPr>
          <w:rFonts w:ascii="Corbel" w:hAnsi="Corbel"/>
          <w:szCs w:val="18"/>
        </w:rPr>
        <w:t xml:space="preserve"> zou worden als de Opdracht na de Gunningsfase aan hem gegund zou worden</w:t>
      </w:r>
      <w:r w:rsidRPr="00F6675D">
        <w:rPr>
          <w:rFonts w:ascii="Corbel" w:hAnsi="Corbel"/>
          <w:szCs w:val="18"/>
        </w:rPr>
        <w:t xml:space="preserve">. </w:t>
      </w:r>
    </w:p>
    <w:p w14:paraId="6F8F3518" w14:textId="77777777" w:rsidR="00F6675D" w:rsidRPr="00F6675D" w:rsidRDefault="00F6675D" w:rsidP="00F6675D">
      <w:pPr>
        <w:tabs>
          <w:tab w:val="left" w:pos="567"/>
        </w:tabs>
        <w:spacing w:line="276" w:lineRule="auto"/>
        <w:rPr>
          <w:rFonts w:ascii="Corbel" w:hAnsi="Corbel"/>
          <w:szCs w:val="18"/>
        </w:rPr>
      </w:pPr>
    </w:p>
    <w:p w14:paraId="6CD1D2B9" w14:textId="73C174D0" w:rsidR="007F3AC0" w:rsidRPr="00390E02" w:rsidRDefault="007F3AC0" w:rsidP="00726640">
      <w:pPr>
        <w:numPr>
          <w:ilvl w:val="0"/>
          <w:numId w:val="21"/>
        </w:numPr>
        <w:tabs>
          <w:tab w:val="clear" w:pos="720"/>
          <w:tab w:val="left" w:pos="567"/>
        </w:tabs>
        <w:spacing w:line="276" w:lineRule="auto"/>
        <w:ind w:left="567" w:hanging="425"/>
        <w:rPr>
          <w:rFonts w:ascii="Corbel" w:hAnsi="Corbel"/>
          <w:szCs w:val="18"/>
        </w:rPr>
      </w:pPr>
      <w:r>
        <w:rPr>
          <w:rFonts w:ascii="Corbel" w:hAnsi="Corbel"/>
          <w:szCs w:val="18"/>
        </w:rPr>
        <w:t>In de Gunningsfase worden aanvullende Aanbestedingsstukken toegevoegd die in geval van tegenstrijdigheden zullen prevaleren, maar m</w:t>
      </w:r>
      <w:r w:rsidRPr="00C25E4D">
        <w:rPr>
          <w:rFonts w:ascii="Corbel" w:hAnsi="Corbel"/>
          <w:szCs w:val="18"/>
        </w:rPr>
        <w:t xml:space="preserve">et het indienen van een </w:t>
      </w:r>
      <w:r>
        <w:rPr>
          <w:rFonts w:ascii="Corbel" w:hAnsi="Corbel"/>
          <w:szCs w:val="18"/>
        </w:rPr>
        <w:t>Aanmelding stemt Gegadigde</w:t>
      </w:r>
      <w:r w:rsidRPr="00C25E4D">
        <w:rPr>
          <w:rFonts w:ascii="Corbel" w:hAnsi="Corbel"/>
          <w:szCs w:val="18"/>
        </w:rPr>
        <w:t xml:space="preserve"> volledig en onvoorwaardelijk in met de in de Aanbestedingsstukken gestelde eisen </w:t>
      </w:r>
      <w:r>
        <w:rPr>
          <w:rFonts w:ascii="Corbel" w:hAnsi="Corbel"/>
          <w:szCs w:val="18"/>
        </w:rPr>
        <w:t>en voorwaarden, voor zover tijdens de Selectiefase ingebracht door de Aanbestedende dienst, welke onlosmakelijk onderdeel van de uiteindelijke Overeenkomst uit zullen maken. Aanmelding</w:t>
      </w:r>
      <w:r w:rsidRPr="00C25E4D">
        <w:rPr>
          <w:rFonts w:ascii="Corbel" w:hAnsi="Corbel"/>
          <w:szCs w:val="18"/>
        </w:rPr>
        <w:t xml:space="preserve"> onder voorwaarde is niet toegestaan en leidt tot uitsluiting</w:t>
      </w:r>
      <w:r>
        <w:rPr>
          <w:rFonts w:ascii="Corbel" w:hAnsi="Corbel"/>
          <w:szCs w:val="18"/>
        </w:rPr>
        <w:t xml:space="preserve">. </w:t>
      </w:r>
      <w:r w:rsidRPr="00390E02">
        <w:rPr>
          <w:rFonts w:ascii="Corbel" w:hAnsi="Corbel"/>
          <w:szCs w:val="18"/>
        </w:rPr>
        <w:t>Voor zover de Aanbestedingsstukken met elkaar in tegenspraak zijn geldt ten aanzien van de Overeenkomst de navolgende rangorde:</w:t>
      </w:r>
    </w:p>
    <w:p w14:paraId="488E0788" w14:textId="77777777" w:rsidR="007F3AC0" w:rsidRPr="00F6675D" w:rsidRDefault="007F3AC0" w:rsidP="007F3AC0">
      <w:pPr>
        <w:spacing w:line="276" w:lineRule="auto"/>
        <w:ind w:left="567"/>
        <w:rPr>
          <w:rFonts w:ascii="Corbel" w:hAnsi="Corbel"/>
          <w:szCs w:val="18"/>
        </w:rPr>
      </w:pPr>
    </w:p>
    <w:p w14:paraId="6F573F0A" w14:textId="7F1D050B" w:rsidR="007F3AC0" w:rsidRPr="00F6675D" w:rsidRDefault="007F3AC0" w:rsidP="00726640">
      <w:pPr>
        <w:numPr>
          <w:ilvl w:val="0"/>
          <w:numId w:val="18"/>
        </w:numPr>
        <w:spacing w:line="276" w:lineRule="auto"/>
        <w:ind w:left="1085"/>
        <w:rPr>
          <w:rFonts w:ascii="Corbel" w:hAnsi="Corbel"/>
          <w:szCs w:val="18"/>
        </w:rPr>
      </w:pPr>
      <w:r w:rsidRPr="00F6675D">
        <w:rPr>
          <w:rFonts w:ascii="Corbel" w:hAnsi="Corbel"/>
          <w:szCs w:val="18"/>
        </w:rPr>
        <w:t>Nota’s van inlichtingen, waarbij het gestelde in de meest recente Nota van inlichtingen prevaleert;</w:t>
      </w:r>
    </w:p>
    <w:p w14:paraId="011A6397" w14:textId="64D0B85A" w:rsidR="007F3AC0" w:rsidRPr="00F6675D" w:rsidRDefault="007F3AC0" w:rsidP="00726640">
      <w:pPr>
        <w:numPr>
          <w:ilvl w:val="0"/>
          <w:numId w:val="18"/>
        </w:numPr>
        <w:spacing w:line="276" w:lineRule="auto"/>
        <w:ind w:left="1089"/>
        <w:rPr>
          <w:rFonts w:ascii="Corbel" w:hAnsi="Corbel"/>
          <w:szCs w:val="18"/>
        </w:rPr>
      </w:pPr>
      <w:r w:rsidRPr="00F6675D">
        <w:rPr>
          <w:rFonts w:ascii="Corbel" w:hAnsi="Corbel"/>
          <w:szCs w:val="18"/>
        </w:rPr>
        <w:t>Deze Selectieleidraad, inclusief Bijlagen;</w:t>
      </w:r>
    </w:p>
    <w:p w14:paraId="6C6B3C31" w14:textId="631AB82D" w:rsidR="007F3AC0" w:rsidRPr="00F6675D" w:rsidRDefault="00F6675D" w:rsidP="00726640">
      <w:pPr>
        <w:numPr>
          <w:ilvl w:val="0"/>
          <w:numId w:val="18"/>
        </w:numPr>
        <w:spacing w:line="276" w:lineRule="auto"/>
        <w:ind w:left="1089"/>
        <w:rPr>
          <w:rFonts w:ascii="Corbel" w:hAnsi="Corbel"/>
          <w:szCs w:val="18"/>
        </w:rPr>
      </w:pPr>
      <w:r w:rsidRPr="00F6675D">
        <w:rPr>
          <w:rFonts w:ascii="Corbel" w:hAnsi="Corbel"/>
          <w:szCs w:val="18"/>
        </w:rPr>
        <w:t>UAV-GC 2005</w:t>
      </w:r>
      <w:r w:rsidR="007F3AC0" w:rsidRPr="00F6675D">
        <w:rPr>
          <w:rFonts w:ascii="Corbel" w:hAnsi="Corbel"/>
          <w:szCs w:val="18"/>
        </w:rPr>
        <w:t>;</w:t>
      </w:r>
    </w:p>
    <w:p w14:paraId="68F127AC" w14:textId="1AD1C28B" w:rsidR="007F3AC0" w:rsidRPr="00F6675D" w:rsidRDefault="007F3AC0" w:rsidP="00726640">
      <w:pPr>
        <w:numPr>
          <w:ilvl w:val="0"/>
          <w:numId w:val="18"/>
        </w:numPr>
        <w:spacing w:line="276" w:lineRule="auto"/>
        <w:ind w:left="1089"/>
        <w:rPr>
          <w:rFonts w:ascii="Corbel" w:hAnsi="Corbel"/>
          <w:szCs w:val="18"/>
        </w:rPr>
      </w:pPr>
      <w:r w:rsidRPr="00F6675D">
        <w:rPr>
          <w:rFonts w:ascii="Corbel" w:hAnsi="Corbel"/>
          <w:szCs w:val="18"/>
        </w:rPr>
        <w:lastRenderedPageBreak/>
        <w:t>De Aanmelding van Gegadigde.</w:t>
      </w:r>
    </w:p>
    <w:p w14:paraId="068BF13E" w14:textId="77777777" w:rsidR="007F3AC0" w:rsidRPr="00C25E4D" w:rsidRDefault="007F3AC0" w:rsidP="007F3AC0">
      <w:pPr>
        <w:tabs>
          <w:tab w:val="num" w:pos="567"/>
        </w:tabs>
        <w:spacing w:line="276" w:lineRule="auto"/>
        <w:ind w:left="567" w:hanging="425"/>
        <w:rPr>
          <w:rFonts w:ascii="Corbel" w:hAnsi="Corbel"/>
          <w:szCs w:val="18"/>
        </w:rPr>
      </w:pPr>
    </w:p>
    <w:p w14:paraId="2BBF8158" w14:textId="6703CFC6" w:rsidR="007F3AC0" w:rsidRPr="00C25E4D" w:rsidRDefault="007F3AC0" w:rsidP="007F3AC0">
      <w:pPr>
        <w:tabs>
          <w:tab w:val="num" w:pos="567"/>
        </w:tabs>
        <w:spacing w:line="276" w:lineRule="auto"/>
        <w:ind w:left="567" w:hanging="425"/>
        <w:rPr>
          <w:rFonts w:ascii="Corbel" w:hAnsi="Corbel"/>
          <w:szCs w:val="18"/>
        </w:rPr>
      </w:pPr>
      <w:r w:rsidRPr="00F55AAB">
        <w:rPr>
          <w:rFonts w:ascii="Corbel" w:hAnsi="Corbel"/>
          <w:szCs w:val="18"/>
        </w:rPr>
        <w:tab/>
      </w:r>
      <w:r>
        <w:rPr>
          <w:rFonts w:ascii="Corbel" w:hAnsi="Corbel"/>
          <w:szCs w:val="18"/>
          <w:u w:val="single"/>
        </w:rPr>
        <w:t>Gegadigden</w:t>
      </w:r>
      <w:r w:rsidRPr="00FC1BC5">
        <w:rPr>
          <w:rFonts w:ascii="Corbel" w:hAnsi="Corbel"/>
          <w:szCs w:val="18"/>
          <w:u w:val="single"/>
        </w:rPr>
        <w:t xml:space="preserve"> moeten terdege inhoudelijk kennis nemen van deze bescheiden aangezien deze belangrijke verplichtingen bevatten waaraan niet voorbij mag worden gegaan </w:t>
      </w:r>
      <w:r>
        <w:rPr>
          <w:rFonts w:ascii="Corbel" w:hAnsi="Corbel"/>
          <w:szCs w:val="18"/>
          <w:u w:val="single"/>
        </w:rPr>
        <w:t>voordat Gegadigde</w:t>
      </w:r>
      <w:r w:rsidRPr="00FC1BC5">
        <w:rPr>
          <w:rFonts w:ascii="Corbel" w:hAnsi="Corbel"/>
          <w:szCs w:val="18"/>
          <w:u w:val="single"/>
        </w:rPr>
        <w:t xml:space="preserve"> een </w:t>
      </w:r>
      <w:r>
        <w:rPr>
          <w:rFonts w:ascii="Corbel" w:hAnsi="Corbel"/>
          <w:szCs w:val="18"/>
          <w:u w:val="single"/>
        </w:rPr>
        <w:t xml:space="preserve"> A</w:t>
      </w:r>
      <w:r w:rsidR="00670AB7">
        <w:rPr>
          <w:rFonts w:ascii="Corbel" w:hAnsi="Corbel"/>
          <w:szCs w:val="18"/>
          <w:u w:val="single"/>
        </w:rPr>
        <w:t xml:space="preserve">anmelding indient. Het indienen van een Aanmelding betekent de </w:t>
      </w:r>
      <w:proofErr w:type="spellStart"/>
      <w:r w:rsidR="00670AB7">
        <w:rPr>
          <w:rFonts w:ascii="Corbel" w:hAnsi="Corbel"/>
          <w:szCs w:val="18"/>
          <w:u w:val="single"/>
        </w:rPr>
        <w:t>de</w:t>
      </w:r>
      <w:proofErr w:type="spellEnd"/>
      <w:r w:rsidRPr="00FC1BC5">
        <w:rPr>
          <w:rFonts w:ascii="Corbel" w:hAnsi="Corbel"/>
          <w:szCs w:val="18"/>
          <w:u w:val="single"/>
        </w:rPr>
        <w:t xml:space="preserve"> volledige acceptatie zonder enig voorbehoud van al de voorwaarden als gesteld in de Aanbestedingsstukken</w:t>
      </w:r>
      <w:r>
        <w:rPr>
          <w:rFonts w:ascii="Corbel" w:hAnsi="Corbel"/>
          <w:szCs w:val="18"/>
          <w:u w:val="single"/>
        </w:rPr>
        <w:t xml:space="preserve"> die door de Aanbestedende dienst zijn ingebracht in de Selectiefase door de Gegadigde</w:t>
      </w:r>
      <w:r w:rsidRPr="00FC1BC5">
        <w:rPr>
          <w:rFonts w:ascii="Corbel" w:hAnsi="Corbel"/>
          <w:szCs w:val="18"/>
          <w:u w:val="single"/>
        </w:rPr>
        <w:t>.</w:t>
      </w:r>
      <w:r w:rsidRPr="00FC1BC5">
        <w:rPr>
          <w:rFonts w:ascii="Corbel" w:hAnsi="Corbel"/>
          <w:szCs w:val="18"/>
        </w:rPr>
        <w:t xml:space="preserve"> </w:t>
      </w:r>
      <w:r>
        <w:rPr>
          <w:rFonts w:ascii="Corbel" w:hAnsi="Corbel"/>
          <w:szCs w:val="18"/>
        </w:rPr>
        <w:t xml:space="preserve">Voorwaarden van de Gegadigde </w:t>
      </w:r>
      <w:r w:rsidRPr="00C25E4D">
        <w:rPr>
          <w:rFonts w:ascii="Corbel" w:hAnsi="Corbel"/>
          <w:szCs w:val="18"/>
        </w:rPr>
        <w:t>of andere algemene of specifieke voorwaarden, zoals branchevoorwaarden, worden uitdrukkelijk van de hand gewezen.</w:t>
      </w:r>
    </w:p>
    <w:p w14:paraId="6122DC06" w14:textId="77777777" w:rsidR="00134852" w:rsidRPr="00C25E4D" w:rsidRDefault="00134852" w:rsidP="00134852">
      <w:pPr>
        <w:tabs>
          <w:tab w:val="num" w:pos="567"/>
        </w:tabs>
        <w:spacing w:line="276" w:lineRule="auto"/>
        <w:ind w:left="567" w:hanging="425"/>
        <w:rPr>
          <w:rFonts w:ascii="Corbel" w:hAnsi="Corbel"/>
          <w:szCs w:val="18"/>
        </w:rPr>
      </w:pPr>
    </w:p>
    <w:p w14:paraId="5EC05CDB" w14:textId="7E2E4995" w:rsidR="008E142D" w:rsidRPr="00671443" w:rsidRDefault="008E142D" w:rsidP="00726640">
      <w:pPr>
        <w:pStyle w:val="Lijstalinea"/>
        <w:numPr>
          <w:ilvl w:val="0"/>
          <w:numId w:val="21"/>
        </w:numPr>
        <w:tabs>
          <w:tab w:val="clear" w:pos="720"/>
          <w:tab w:val="num" w:pos="567"/>
        </w:tabs>
        <w:spacing w:line="276" w:lineRule="auto"/>
        <w:ind w:left="567" w:hanging="425"/>
        <w:rPr>
          <w:rFonts w:ascii="Corbel" w:hAnsi="Corbel"/>
          <w:sz w:val="18"/>
          <w:szCs w:val="18"/>
          <w:u w:val="single"/>
          <w:lang w:val="nl-NL"/>
        </w:rPr>
      </w:pPr>
      <w:r w:rsidRPr="00671443">
        <w:rPr>
          <w:rFonts w:ascii="Corbel" w:hAnsi="Corbel"/>
          <w:sz w:val="18"/>
          <w:szCs w:val="18"/>
          <w:lang w:val="nl-NL"/>
        </w:rPr>
        <w:t xml:space="preserve">Gegadigden dienen het </w:t>
      </w:r>
      <w:r w:rsidRPr="00671443">
        <w:rPr>
          <w:rFonts w:ascii="Corbel" w:hAnsi="Corbel"/>
          <w:b/>
          <w:sz w:val="18"/>
          <w:szCs w:val="18"/>
          <w:lang w:val="nl-NL"/>
        </w:rPr>
        <w:t xml:space="preserve">Uniform Europees Aanbestedingsdocument </w:t>
      </w:r>
      <w:r w:rsidRPr="00671443">
        <w:rPr>
          <w:rFonts w:ascii="Corbel" w:hAnsi="Corbel"/>
          <w:sz w:val="18"/>
          <w:szCs w:val="18"/>
          <w:lang w:val="nl-NL"/>
        </w:rPr>
        <w:t>in te vullen, rechtsgeldig te ondertekenen en bij de Inschrijving te voegen.</w:t>
      </w:r>
      <w:r w:rsidRPr="008E142D">
        <w:rPr>
          <w:rStyle w:val="Voetnootmarkering"/>
          <w:rFonts w:ascii="Corbel" w:hAnsi="Corbel"/>
          <w:sz w:val="18"/>
          <w:szCs w:val="18"/>
        </w:rPr>
        <w:footnoteReference w:id="2"/>
      </w:r>
      <w:r w:rsidRPr="00671443">
        <w:rPr>
          <w:rFonts w:ascii="Corbel" w:hAnsi="Corbel"/>
          <w:sz w:val="18"/>
          <w:szCs w:val="18"/>
          <w:lang w:val="nl-NL"/>
        </w:rPr>
        <w:t xml:space="preserve"> </w:t>
      </w:r>
    </w:p>
    <w:p w14:paraId="5C479280" w14:textId="77777777" w:rsidR="00C43D5D" w:rsidRPr="000C7128" w:rsidRDefault="00C43D5D" w:rsidP="00C43D5D">
      <w:pPr>
        <w:tabs>
          <w:tab w:val="left" w:pos="567"/>
        </w:tabs>
        <w:spacing w:line="276" w:lineRule="auto"/>
        <w:ind w:left="567"/>
        <w:rPr>
          <w:rFonts w:ascii="Corbel" w:hAnsi="Corbel"/>
          <w:szCs w:val="18"/>
          <w:u w:val="single"/>
        </w:rPr>
      </w:pPr>
    </w:p>
    <w:p w14:paraId="722609C2" w14:textId="77777777" w:rsidR="00F6675D" w:rsidRPr="00C25E4D" w:rsidRDefault="00F6675D" w:rsidP="00726640">
      <w:pPr>
        <w:numPr>
          <w:ilvl w:val="0"/>
          <w:numId w:val="21"/>
        </w:numPr>
        <w:tabs>
          <w:tab w:val="left" w:pos="567"/>
        </w:tabs>
        <w:spacing w:line="276" w:lineRule="auto"/>
        <w:ind w:left="567" w:hanging="425"/>
        <w:rPr>
          <w:rFonts w:ascii="Corbel" w:hAnsi="Corbel"/>
          <w:szCs w:val="18"/>
        </w:rPr>
      </w:pPr>
      <w:r w:rsidRPr="00C25E4D">
        <w:rPr>
          <w:rFonts w:ascii="Corbel" w:hAnsi="Corbel"/>
          <w:szCs w:val="18"/>
        </w:rPr>
        <w:t xml:space="preserve">De rechtsgeldigheid van de ondertekening door </w:t>
      </w:r>
      <w:r>
        <w:rPr>
          <w:rFonts w:ascii="Corbel" w:hAnsi="Corbel"/>
          <w:szCs w:val="18"/>
        </w:rPr>
        <w:t>één</w:t>
      </w:r>
      <w:r w:rsidRPr="00C25E4D">
        <w:rPr>
          <w:rFonts w:ascii="Corbel" w:hAnsi="Corbel"/>
          <w:szCs w:val="18"/>
        </w:rPr>
        <w:t xml:space="preserve"> of meerdere natuurlijke personen namens de als </w:t>
      </w:r>
      <w:r>
        <w:rPr>
          <w:rFonts w:ascii="Corbel" w:hAnsi="Corbel"/>
          <w:szCs w:val="18"/>
        </w:rPr>
        <w:t xml:space="preserve">Gegadigde </w:t>
      </w:r>
      <w:r w:rsidRPr="00C25E4D">
        <w:rPr>
          <w:rFonts w:ascii="Corbel" w:hAnsi="Corbel"/>
          <w:szCs w:val="18"/>
        </w:rPr>
        <w:t xml:space="preserve">optredende Ondernemer(s) dient te blijken uit het uittreksel van inschrijving van de onderneming in het handelsregister. Daartoe dient </w:t>
      </w:r>
      <w:r>
        <w:rPr>
          <w:rFonts w:ascii="Corbel" w:hAnsi="Corbel"/>
          <w:szCs w:val="18"/>
        </w:rPr>
        <w:t>Gegadigde</w:t>
      </w:r>
      <w:r w:rsidRPr="00C25E4D">
        <w:rPr>
          <w:rFonts w:ascii="Corbel" w:hAnsi="Corbel"/>
          <w:szCs w:val="18"/>
        </w:rPr>
        <w:t xml:space="preserve"> </w:t>
      </w:r>
      <w:r w:rsidRPr="00123FB1">
        <w:rPr>
          <w:rFonts w:ascii="Corbel" w:hAnsi="Corbel"/>
          <w:szCs w:val="18"/>
        </w:rPr>
        <w:t>bij zijn Aanmelding</w:t>
      </w:r>
      <w:r>
        <w:rPr>
          <w:rFonts w:ascii="Corbel" w:hAnsi="Corbel"/>
          <w:szCs w:val="18"/>
        </w:rPr>
        <w:t xml:space="preserve"> </w:t>
      </w:r>
      <w:r w:rsidRPr="00C25E4D">
        <w:rPr>
          <w:rFonts w:ascii="Corbel" w:hAnsi="Corbel"/>
          <w:szCs w:val="18"/>
        </w:rPr>
        <w:t xml:space="preserve">een uittreksel uit het handelsregister, niet ouder dan zes maanden, te overleggen. Indien </w:t>
      </w:r>
      <w:r>
        <w:rPr>
          <w:rFonts w:ascii="Corbel" w:hAnsi="Corbel"/>
          <w:szCs w:val="18"/>
        </w:rPr>
        <w:t>Gegadigde</w:t>
      </w:r>
      <w:r w:rsidRPr="00C25E4D">
        <w:rPr>
          <w:rFonts w:ascii="Corbel" w:hAnsi="Corbel"/>
          <w:szCs w:val="18"/>
        </w:rPr>
        <w:t xml:space="preserve"> deel uitmaakt van een houdstermaatschappij, kan het nodig zijn om ook uittreksels daarvan te overleggen om aan te tonen dat de </w:t>
      </w:r>
      <w:r>
        <w:rPr>
          <w:rFonts w:ascii="Corbel" w:hAnsi="Corbel"/>
          <w:szCs w:val="18"/>
        </w:rPr>
        <w:t xml:space="preserve">Aanmelding </w:t>
      </w:r>
      <w:r w:rsidRPr="00C25E4D">
        <w:rPr>
          <w:rFonts w:ascii="Corbel" w:hAnsi="Corbel"/>
          <w:szCs w:val="18"/>
        </w:rPr>
        <w:t xml:space="preserve">rechtsgeldig is ondertekend. Indien bestuurders beperkt en/of gezamenlijk bevoegd zijn, dient aangetoond te worden dat de bevoegdheid voldoende was om de </w:t>
      </w:r>
      <w:r>
        <w:rPr>
          <w:rFonts w:ascii="Corbel" w:hAnsi="Corbel"/>
          <w:szCs w:val="18"/>
        </w:rPr>
        <w:t xml:space="preserve">Aanmelding </w:t>
      </w:r>
      <w:r w:rsidRPr="00C25E4D">
        <w:rPr>
          <w:rFonts w:ascii="Corbel" w:hAnsi="Corbel"/>
          <w:szCs w:val="18"/>
        </w:rPr>
        <w:t>rechtsgeldig te kunnen ondertekenen, of bestuurders moeten gezamenlijk tekenen.</w:t>
      </w:r>
    </w:p>
    <w:p w14:paraId="06A4B11F" w14:textId="77777777" w:rsidR="00134852" w:rsidRPr="00C25E4D" w:rsidRDefault="00134852" w:rsidP="00134852">
      <w:pPr>
        <w:spacing w:line="276" w:lineRule="auto"/>
        <w:rPr>
          <w:rFonts w:ascii="Corbel" w:hAnsi="Corbel"/>
          <w:szCs w:val="18"/>
        </w:rPr>
      </w:pPr>
    </w:p>
    <w:p w14:paraId="772BA55C" w14:textId="3F93F3A1" w:rsidR="00134852" w:rsidRDefault="00134852" w:rsidP="00726640">
      <w:pPr>
        <w:numPr>
          <w:ilvl w:val="0"/>
          <w:numId w:val="21"/>
        </w:numPr>
        <w:tabs>
          <w:tab w:val="left" w:pos="567"/>
        </w:tabs>
        <w:spacing w:line="276" w:lineRule="auto"/>
        <w:ind w:left="567" w:hanging="425"/>
        <w:rPr>
          <w:rFonts w:ascii="Corbel" w:hAnsi="Corbel"/>
          <w:szCs w:val="18"/>
        </w:rPr>
      </w:pPr>
      <w:r w:rsidRPr="00C25E4D">
        <w:rPr>
          <w:rFonts w:ascii="Corbel" w:hAnsi="Corbel"/>
          <w:szCs w:val="18"/>
        </w:rPr>
        <w:t xml:space="preserve">Onder rechtsgeldige ondertekening wordt voorts verstaan een rechtsgeldige elektronische handtekening of een rechtsgeldige ‘natte’ handtekening, waarna de betreffende documenten zijn </w:t>
      </w:r>
      <w:r w:rsidR="003926F2" w:rsidRPr="00C25E4D">
        <w:rPr>
          <w:rFonts w:ascii="Corbel" w:hAnsi="Corbel"/>
          <w:szCs w:val="18"/>
        </w:rPr>
        <w:t>in gescand</w:t>
      </w:r>
      <w:r w:rsidRPr="00C25E4D">
        <w:rPr>
          <w:rFonts w:ascii="Corbel" w:hAnsi="Corbel"/>
          <w:szCs w:val="18"/>
        </w:rPr>
        <w:t>.</w:t>
      </w:r>
    </w:p>
    <w:p w14:paraId="6073B5FA" w14:textId="77777777" w:rsidR="000C7128" w:rsidRDefault="000C7128" w:rsidP="000C7128">
      <w:pPr>
        <w:tabs>
          <w:tab w:val="left" w:pos="567"/>
        </w:tabs>
        <w:spacing w:line="276" w:lineRule="auto"/>
        <w:rPr>
          <w:rFonts w:ascii="Corbel" w:hAnsi="Corbel"/>
          <w:szCs w:val="18"/>
        </w:rPr>
      </w:pPr>
    </w:p>
    <w:p w14:paraId="521925E4" w14:textId="77777777" w:rsidR="000C7128" w:rsidRPr="000C7128" w:rsidRDefault="000C7128" w:rsidP="00726640">
      <w:pPr>
        <w:numPr>
          <w:ilvl w:val="0"/>
          <w:numId w:val="21"/>
        </w:numPr>
        <w:tabs>
          <w:tab w:val="clear" w:pos="720"/>
          <w:tab w:val="num" w:pos="567"/>
        </w:tabs>
        <w:spacing w:line="276" w:lineRule="auto"/>
        <w:ind w:left="567" w:hanging="425"/>
        <w:rPr>
          <w:rFonts w:ascii="Corbel" w:hAnsi="Corbel"/>
          <w:szCs w:val="18"/>
        </w:rPr>
      </w:pPr>
      <w:r w:rsidRPr="00C25E4D">
        <w:rPr>
          <w:rFonts w:ascii="Corbel" w:hAnsi="Corbel"/>
          <w:szCs w:val="18"/>
        </w:rPr>
        <w:t xml:space="preserve">Met het indienen van een </w:t>
      </w:r>
      <w:r>
        <w:rPr>
          <w:rFonts w:ascii="Corbel" w:hAnsi="Corbel"/>
          <w:szCs w:val="18"/>
        </w:rPr>
        <w:t>Aanmelding</w:t>
      </w:r>
      <w:r w:rsidRPr="00C25E4D">
        <w:rPr>
          <w:rFonts w:ascii="Corbel" w:hAnsi="Corbel"/>
          <w:szCs w:val="18"/>
        </w:rPr>
        <w:t xml:space="preserve"> stemt Inschrijver volledig en onvoorwaardelijk in met de in de </w:t>
      </w:r>
      <w:r>
        <w:rPr>
          <w:rFonts w:ascii="Corbel" w:hAnsi="Corbel"/>
          <w:szCs w:val="18"/>
        </w:rPr>
        <w:t xml:space="preserve">bij de Selectiefase behorende </w:t>
      </w:r>
      <w:r w:rsidRPr="00C25E4D">
        <w:rPr>
          <w:rFonts w:ascii="Corbel" w:hAnsi="Corbel"/>
          <w:szCs w:val="18"/>
        </w:rPr>
        <w:t xml:space="preserve">Aanbestedingsstukken gestelde eisen en voorwaarden. Een </w:t>
      </w:r>
      <w:r>
        <w:rPr>
          <w:rFonts w:ascii="Corbel" w:hAnsi="Corbel"/>
          <w:szCs w:val="18"/>
        </w:rPr>
        <w:t xml:space="preserve">Aanmelding </w:t>
      </w:r>
      <w:r w:rsidRPr="00C25E4D">
        <w:rPr>
          <w:rFonts w:ascii="Corbel" w:hAnsi="Corbel"/>
          <w:szCs w:val="18"/>
        </w:rPr>
        <w:t>onder voorwaarde is niet toegestaan en leidt tot uitsluiting</w:t>
      </w:r>
      <w:r>
        <w:rPr>
          <w:rFonts w:ascii="Corbel" w:hAnsi="Corbel"/>
          <w:szCs w:val="18"/>
        </w:rPr>
        <w:t>.</w:t>
      </w:r>
    </w:p>
    <w:p w14:paraId="29CF6F26" w14:textId="77777777" w:rsidR="000C7128" w:rsidRPr="00234970" w:rsidRDefault="000C7128" w:rsidP="000C7128">
      <w:pPr>
        <w:tabs>
          <w:tab w:val="num" w:pos="567"/>
        </w:tabs>
        <w:spacing w:line="276" w:lineRule="auto"/>
        <w:rPr>
          <w:rFonts w:ascii="Corbel" w:hAnsi="Corbel"/>
          <w:szCs w:val="18"/>
        </w:rPr>
      </w:pPr>
    </w:p>
    <w:p w14:paraId="2F3B5AFF" w14:textId="77777777" w:rsidR="004073BF" w:rsidRDefault="000345E5" w:rsidP="00726640">
      <w:pPr>
        <w:numPr>
          <w:ilvl w:val="0"/>
          <w:numId w:val="21"/>
        </w:numPr>
        <w:tabs>
          <w:tab w:val="left" w:pos="567"/>
        </w:tabs>
        <w:spacing w:line="276" w:lineRule="auto"/>
        <w:ind w:left="567" w:hanging="425"/>
        <w:rPr>
          <w:rFonts w:ascii="Corbel" w:hAnsi="Corbel"/>
          <w:szCs w:val="18"/>
        </w:rPr>
      </w:pPr>
      <w:r>
        <w:rPr>
          <w:rFonts w:ascii="Corbel" w:hAnsi="Corbel"/>
          <w:szCs w:val="18"/>
        </w:rPr>
        <w:t>Suggesties ten aanzien van de</w:t>
      </w:r>
      <w:r w:rsidR="00BC355D">
        <w:rPr>
          <w:rFonts w:ascii="Corbel" w:hAnsi="Corbel"/>
          <w:szCs w:val="18"/>
        </w:rPr>
        <w:t xml:space="preserve"> </w:t>
      </w:r>
      <w:r w:rsidR="000C7128" w:rsidRPr="00C25E4D">
        <w:rPr>
          <w:rFonts w:ascii="Corbel" w:hAnsi="Corbel"/>
          <w:szCs w:val="18"/>
        </w:rPr>
        <w:t>voorwaarden kunnen uitsluitend worden gedaan conform de wijze waarop vragen kunnen worden gesteld binnen de termijn als gesteld in de planning. In de Nota(‘s) van inlichtingen wordt aangeven of en op welke wijze met deze suggesties rekening wordt gehouden. Daarna</w:t>
      </w:r>
      <w:r w:rsidR="004073BF">
        <w:rPr>
          <w:rFonts w:ascii="Corbel" w:hAnsi="Corbel"/>
          <w:szCs w:val="18"/>
        </w:rPr>
        <w:t xml:space="preserve"> zijn de voorwaarden definitief.</w:t>
      </w:r>
    </w:p>
    <w:p w14:paraId="199CA799" w14:textId="77777777" w:rsidR="004073BF" w:rsidRDefault="004073BF" w:rsidP="004073BF">
      <w:pPr>
        <w:tabs>
          <w:tab w:val="left" w:pos="567"/>
        </w:tabs>
        <w:spacing w:line="276" w:lineRule="auto"/>
        <w:ind w:left="567"/>
        <w:rPr>
          <w:rFonts w:ascii="Corbel" w:hAnsi="Corbel"/>
          <w:szCs w:val="18"/>
        </w:rPr>
      </w:pPr>
    </w:p>
    <w:p w14:paraId="7A347DF1" w14:textId="56184BE1" w:rsidR="004073BF" w:rsidRDefault="000C7128" w:rsidP="00726640">
      <w:pPr>
        <w:numPr>
          <w:ilvl w:val="0"/>
          <w:numId w:val="21"/>
        </w:numPr>
        <w:tabs>
          <w:tab w:val="left" w:pos="567"/>
        </w:tabs>
        <w:spacing w:line="276" w:lineRule="auto"/>
        <w:ind w:left="567" w:hanging="425"/>
        <w:rPr>
          <w:rFonts w:ascii="Corbel" w:hAnsi="Corbel"/>
          <w:szCs w:val="18"/>
        </w:rPr>
      </w:pPr>
      <w:r w:rsidRPr="004073BF">
        <w:rPr>
          <w:rFonts w:ascii="Corbel" w:hAnsi="Corbel"/>
          <w:szCs w:val="18"/>
        </w:rPr>
        <w:t xml:space="preserve">De Aanbestedingsstukken zijn met zorg vastgesteld. In geval van kennelijke </w:t>
      </w:r>
      <w:r w:rsidR="004073BF" w:rsidRPr="004073BF">
        <w:rPr>
          <w:rFonts w:ascii="Corbel" w:hAnsi="Corbel"/>
          <w:szCs w:val="18"/>
        </w:rPr>
        <w:t xml:space="preserve">of gepercipieerde </w:t>
      </w:r>
      <w:r w:rsidRPr="004073BF">
        <w:rPr>
          <w:rFonts w:ascii="Corbel" w:hAnsi="Corbel"/>
          <w:szCs w:val="18"/>
        </w:rPr>
        <w:t>fouten of omissies in de Aanbestedingsstukken, tegenstrijdighe</w:t>
      </w:r>
      <w:r w:rsidR="004073BF">
        <w:rPr>
          <w:rFonts w:ascii="Corbel" w:hAnsi="Corbel"/>
          <w:szCs w:val="18"/>
        </w:rPr>
        <w:t xml:space="preserve">den daaronder begrepen, zijn </w:t>
      </w:r>
      <w:r w:rsidRPr="004073BF">
        <w:rPr>
          <w:rFonts w:ascii="Corbel" w:hAnsi="Corbel"/>
          <w:szCs w:val="18"/>
        </w:rPr>
        <w:t xml:space="preserve">Ondernemers gehouden de Aanbestedende dienst </w:t>
      </w:r>
      <w:r w:rsidR="004073BF" w:rsidRPr="004073BF">
        <w:rPr>
          <w:rFonts w:ascii="Corbel" w:hAnsi="Corbel"/>
          <w:b/>
          <w:szCs w:val="18"/>
        </w:rPr>
        <w:t>uiterlijk voor de laatste sluitingsdatum voor het stellen van vragen zoals opgenomen in de planning</w:t>
      </w:r>
      <w:r w:rsidR="004073BF" w:rsidRPr="004073BF">
        <w:rPr>
          <w:rFonts w:ascii="Corbel" w:hAnsi="Corbel"/>
          <w:szCs w:val="18"/>
        </w:rPr>
        <w:t xml:space="preserve"> </w:t>
      </w:r>
      <w:r w:rsidRPr="004073BF">
        <w:rPr>
          <w:rFonts w:ascii="Corbel" w:hAnsi="Corbel"/>
          <w:szCs w:val="18"/>
        </w:rPr>
        <w:t xml:space="preserve">ter zake te waarschuwen dan wel om opheldering te vragen. Indien </w:t>
      </w:r>
      <w:r w:rsidR="004073BF">
        <w:rPr>
          <w:rFonts w:ascii="Corbel" w:hAnsi="Corbel"/>
          <w:szCs w:val="18"/>
        </w:rPr>
        <w:t>een</w:t>
      </w:r>
      <w:r w:rsidRPr="004073BF">
        <w:rPr>
          <w:rFonts w:ascii="Corbel" w:hAnsi="Corbel"/>
          <w:szCs w:val="18"/>
        </w:rPr>
        <w:t xml:space="preserve"> Ondernemer verzuimt de Aanbestedende dienst voorafgaand aan de sluitingsdatum voor het indienen van een</w:t>
      </w:r>
      <w:r w:rsidR="000345E5" w:rsidRPr="004073BF">
        <w:rPr>
          <w:rFonts w:ascii="Corbel" w:hAnsi="Corbel"/>
          <w:szCs w:val="18"/>
        </w:rPr>
        <w:t xml:space="preserve"> Aanmelding</w:t>
      </w:r>
      <w:r w:rsidRPr="004073BF">
        <w:rPr>
          <w:rFonts w:ascii="Corbel" w:hAnsi="Corbel"/>
          <w:szCs w:val="18"/>
        </w:rPr>
        <w:t xml:space="preserve"> te waarschuwen voor kennelijke</w:t>
      </w:r>
      <w:r w:rsidR="004073BF" w:rsidRPr="004073BF">
        <w:rPr>
          <w:rFonts w:ascii="Corbel" w:hAnsi="Corbel"/>
          <w:szCs w:val="18"/>
        </w:rPr>
        <w:t xml:space="preserve"> of gepercipieerde</w:t>
      </w:r>
      <w:r w:rsidRPr="004073BF">
        <w:rPr>
          <w:rFonts w:ascii="Corbel" w:hAnsi="Corbel"/>
          <w:szCs w:val="18"/>
        </w:rPr>
        <w:t xml:space="preserve"> fouten of omissies in de Aanbestedingsstukken dan wel om opheldering te vragen, zijn de gevolgen voor rekening en risico van de Ondernemer.</w:t>
      </w:r>
    </w:p>
    <w:p w14:paraId="265CF6D3" w14:textId="77777777" w:rsidR="00126594" w:rsidRDefault="00126594" w:rsidP="00126594">
      <w:pPr>
        <w:tabs>
          <w:tab w:val="left" w:pos="567"/>
        </w:tabs>
        <w:spacing w:line="276" w:lineRule="auto"/>
        <w:ind w:left="567"/>
        <w:rPr>
          <w:rFonts w:ascii="Corbel" w:hAnsi="Corbel"/>
          <w:szCs w:val="18"/>
        </w:rPr>
      </w:pPr>
    </w:p>
    <w:p w14:paraId="0E1144EA" w14:textId="6D5964CE" w:rsidR="00126594" w:rsidRPr="00752C50" w:rsidRDefault="00126594" w:rsidP="00726640">
      <w:pPr>
        <w:numPr>
          <w:ilvl w:val="0"/>
          <w:numId w:val="21"/>
        </w:numPr>
        <w:tabs>
          <w:tab w:val="left" w:pos="567"/>
        </w:tabs>
        <w:spacing w:line="276" w:lineRule="auto"/>
        <w:ind w:left="567" w:hanging="425"/>
        <w:rPr>
          <w:rFonts w:ascii="Corbel" w:hAnsi="Corbel"/>
          <w:szCs w:val="18"/>
        </w:rPr>
      </w:pPr>
      <w:r>
        <w:rPr>
          <w:rFonts w:ascii="Corbel" w:hAnsi="Corbel"/>
          <w:szCs w:val="18"/>
        </w:rPr>
        <w:t>Indien de Aanmelding</w:t>
      </w:r>
      <w:r w:rsidRPr="00752C50">
        <w:rPr>
          <w:rFonts w:ascii="Corbel" w:hAnsi="Corbel"/>
          <w:szCs w:val="18"/>
        </w:rPr>
        <w:t xml:space="preserve"> onduidelijkheden bevat, kan de Aanbestedende dienst aan de Gegadigde om verduidelijking verzoeken. Deze toelichting dient Schriftelijk te worden verstrekt en zal onlosmakelijk deel uitmaken van de Aanmelding. De toelichting mag niet leiden tot een wijziging van de Aanmelding.</w:t>
      </w:r>
    </w:p>
    <w:p w14:paraId="478D8CA4" w14:textId="77777777" w:rsidR="00126594" w:rsidRPr="00C25E4D" w:rsidRDefault="00126594" w:rsidP="00126594">
      <w:pPr>
        <w:tabs>
          <w:tab w:val="left" w:pos="567"/>
        </w:tabs>
        <w:spacing w:line="276" w:lineRule="auto"/>
        <w:rPr>
          <w:rFonts w:ascii="Corbel" w:hAnsi="Corbel"/>
          <w:szCs w:val="18"/>
        </w:rPr>
      </w:pPr>
    </w:p>
    <w:p w14:paraId="1C593BEF" w14:textId="77777777" w:rsidR="00126594" w:rsidRPr="00C25E4D" w:rsidRDefault="00126594" w:rsidP="00726640">
      <w:pPr>
        <w:numPr>
          <w:ilvl w:val="0"/>
          <w:numId w:val="21"/>
        </w:numPr>
        <w:tabs>
          <w:tab w:val="left" w:pos="567"/>
        </w:tabs>
        <w:spacing w:line="276" w:lineRule="auto"/>
        <w:ind w:left="567" w:hanging="425"/>
        <w:rPr>
          <w:rFonts w:ascii="Corbel" w:hAnsi="Corbel"/>
          <w:szCs w:val="18"/>
        </w:rPr>
      </w:pPr>
      <w:r w:rsidRPr="00C25E4D">
        <w:rPr>
          <w:rFonts w:ascii="Corbel" w:hAnsi="Corbel"/>
          <w:szCs w:val="18"/>
        </w:rPr>
        <w:lastRenderedPageBreak/>
        <w:t>De Aanbestedende dienst behoudt zich het recht voor zonder nadere toestemming alle door de Ondernemer verstrekte gegevens op</w:t>
      </w:r>
      <w:r>
        <w:rPr>
          <w:rFonts w:ascii="Corbel" w:hAnsi="Corbel"/>
          <w:szCs w:val="18"/>
        </w:rPr>
        <w:t xml:space="preserve"> </w:t>
      </w:r>
      <w:r w:rsidRPr="00C25E4D">
        <w:rPr>
          <w:rFonts w:ascii="Corbel" w:hAnsi="Corbel"/>
          <w:szCs w:val="18"/>
        </w:rPr>
        <w:t>juistheid te controleren en de opgegeven referenten te benaderen.</w:t>
      </w:r>
    </w:p>
    <w:p w14:paraId="0D41FB47" w14:textId="77777777" w:rsidR="00134852" w:rsidRPr="00126594" w:rsidRDefault="00134852" w:rsidP="00126594">
      <w:pPr>
        <w:tabs>
          <w:tab w:val="left" w:pos="567"/>
        </w:tabs>
        <w:spacing w:line="276" w:lineRule="auto"/>
        <w:ind w:left="142"/>
        <w:rPr>
          <w:rFonts w:ascii="Corbel" w:hAnsi="Corbel"/>
          <w:szCs w:val="18"/>
        </w:rPr>
      </w:pPr>
    </w:p>
    <w:p w14:paraId="37519B53" w14:textId="77777777" w:rsidR="00134852" w:rsidRPr="00C25E4D" w:rsidRDefault="000C7128" w:rsidP="00726640">
      <w:pPr>
        <w:numPr>
          <w:ilvl w:val="0"/>
          <w:numId w:val="21"/>
        </w:numPr>
        <w:tabs>
          <w:tab w:val="left" w:pos="567"/>
        </w:tabs>
        <w:spacing w:line="276" w:lineRule="auto"/>
        <w:ind w:left="567" w:hanging="425"/>
        <w:rPr>
          <w:rFonts w:ascii="Corbel" w:hAnsi="Corbel"/>
          <w:szCs w:val="18"/>
        </w:rPr>
      </w:pPr>
      <w:r>
        <w:rPr>
          <w:rFonts w:ascii="Corbel" w:hAnsi="Corbel"/>
          <w:szCs w:val="18"/>
        </w:rPr>
        <w:t>Aanmeldingen</w:t>
      </w:r>
      <w:r w:rsidR="00134852" w:rsidRPr="00C25E4D">
        <w:rPr>
          <w:rFonts w:ascii="Corbel" w:hAnsi="Corbel"/>
          <w:szCs w:val="18"/>
        </w:rPr>
        <w:t xml:space="preserve"> zullen na afloop van deze aanbestedingsprocedure niet worden geretourneerd.</w:t>
      </w:r>
    </w:p>
    <w:p w14:paraId="50C09266" w14:textId="77777777" w:rsidR="00134852" w:rsidRPr="00C25E4D" w:rsidRDefault="000345E5" w:rsidP="00134852">
      <w:pPr>
        <w:pStyle w:val="Kop2"/>
        <w:numPr>
          <w:ilvl w:val="2"/>
          <w:numId w:val="6"/>
        </w:numPr>
        <w:tabs>
          <w:tab w:val="left" w:pos="6379"/>
        </w:tabs>
        <w:spacing w:before="240" w:after="120" w:line="276" w:lineRule="auto"/>
        <w:rPr>
          <w:rFonts w:ascii="Corbel" w:hAnsi="Corbel"/>
          <w:sz w:val="18"/>
          <w:szCs w:val="18"/>
        </w:rPr>
      </w:pPr>
      <w:bookmarkStart w:id="42" w:name="_Toc448153680"/>
      <w:bookmarkStart w:id="43" w:name="_Toc462989440"/>
      <w:r>
        <w:rPr>
          <w:rFonts w:ascii="Corbel" w:hAnsi="Corbel"/>
          <w:sz w:val="18"/>
          <w:szCs w:val="18"/>
        </w:rPr>
        <w:t>Aanmelden</w:t>
      </w:r>
      <w:r w:rsidR="00134852" w:rsidRPr="00C25E4D">
        <w:rPr>
          <w:rFonts w:ascii="Corbel" w:hAnsi="Corbel"/>
          <w:sz w:val="18"/>
          <w:szCs w:val="18"/>
        </w:rPr>
        <w:t xml:space="preserve"> als Samenwerkingsverband (combinatie)</w:t>
      </w:r>
      <w:bookmarkEnd w:id="42"/>
      <w:bookmarkEnd w:id="43"/>
    </w:p>
    <w:p w14:paraId="06BD2554" w14:textId="77777777" w:rsidR="00134852" w:rsidRPr="00C25E4D" w:rsidRDefault="00134852" w:rsidP="00134852">
      <w:pPr>
        <w:spacing w:line="276" w:lineRule="auto"/>
        <w:rPr>
          <w:rFonts w:ascii="Corbel" w:hAnsi="Corbel"/>
          <w:szCs w:val="18"/>
        </w:rPr>
      </w:pPr>
      <w:r w:rsidRPr="00C25E4D">
        <w:rPr>
          <w:rFonts w:ascii="Corbel" w:hAnsi="Corbel"/>
          <w:szCs w:val="18"/>
        </w:rPr>
        <w:t>Een Samenwerkingsverband van Ondernemers (combinatie) kan deelnemen als één</w:t>
      </w:r>
      <w:r w:rsidR="000345E5">
        <w:rPr>
          <w:rFonts w:ascii="Corbel" w:hAnsi="Corbel"/>
          <w:szCs w:val="18"/>
        </w:rPr>
        <w:t xml:space="preserve"> Gegadigde.</w:t>
      </w:r>
      <w:r w:rsidRPr="00C25E4D">
        <w:rPr>
          <w:rFonts w:ascii="Corbel" w:hAnsi="Corbel"/>
          <w:szCs w:val="18"/>
        </w:rPr>
        <w:t xml:space="preserve"> Voor de </w:t>
      </w:r>
      <w:r w:rsidR="000345E5">
        <w:rPr>
          <w:rFonts w:ascii="Corbel" w:hAnsi="Corbel"/>
          <w:szCs w:val="18"/>
        </w:rPr>
        <w:t xml:space="preserve">Aanmelding </w:t>
      </w:r>
      <w:r w:rsidRPr="00C25E4D">
        <w:rPr>
          <w:rFonts w:ascii="Corbel" w:hAnsi="Corbel"/>
          <w:szCs w:val="18"/>
        </w:rPr>
        <w:t>als Samenwerkingsverband (combinatie) gelden onderstaande aanvullende bepalingen.</w:t>
      </w:r>
    </w:p>
    <w:p w14:paraId="214DCBED" w14:textId="77777777" w:rsidR="00134852" w:rsidRPr="00C25E4D" w:rsidRDefault="00134852" w:rsidP="00134852">
      <w:pPr>
        <w:spacing w:line="276" w:lineRule="auto"/>
        <w:rPr>
          <w:rFonts w:ascii="Corbel" w:hAnsi="Corbel"/>
          <w:szCs w:val="18"/>
        </w:rPr>
      </w:pPr>
    </w:p>
    <w:p w14:paraId="409516B8" w14:textId="3CD109E4" w:rsidR="00134852" w:rsidRPr="00C25E4D" w:rsidRDefault="00134852" w:rsidP="00726640">
      <w:pPr>
        <w:numPr>
          <w:ilvl w:val="0"/>
          <w:numId w:val="22"/>
        </w:numPr>
        <w:tabs>
          <w:tab w:val="clear" w:pos="720"/>
          <w:tab w:val="num" w:pos="567"/>
        </w:tabs>
        <w:spacing w:line="276" w:lineRule="auto"/>
        <w:ind w:left="567" w:hanging="425"/>
        <w:rPr>
          <w:rFonts w:ascii="Corbel" w:hAnsi="Corbel"/>
          <w:szCs w:val="18"/>
        </w:rPr>
      </w:pPr>
      <w:r w:rsidRPr="00C25E4D">
        <w:rPr>
          <w:rFonts w:ascii="Corbel" w:hAnsi="Corbel"/>
          <w:szCs w:val="18"/>
        </w:rPr>
        <w:t>Indien</w:t>
      </w:r>
      <w:r w:rsidR="000345E5">
        <w:rPr>
          <w:rFonts w:ascii="Corbel" w:hAnsi="Corbel"/>
          <w:szCs w:val="18"/>
        </w:rPr>
        <w:t xml:space="preserve"> Gegadigde </w:t>
      </w:r>
      <w:r w:rsidRPr="00C25E4D">
        <w:rPr>
          <w:rFonts w:ascii="Corbel" w:hAnsi="Corbel"/>
          <w:szCs w:val="18"/>
        </w:rPr>
        <w:t xml:space="preserve">gevormd wordt door een Samenwerkingsverband (combinatie), dan dient </w:t>
      </w:r>
      <w:r w:rsidR="000345E5">
        <w:rPr>
          <w:rFonts w:ascii="Corbel" w:hAnsi="Corbel"/>
          <w:szCs w:val="18"/>
        </w:rPr>
        <w:t xml:space="preserve">Gegadigde </w:t>
      </w:r>
      <w:r w:rsidRPr="00C25E4D">
        <w:rPr>
          <w:rFonts w:ascii="Corbel" w:hAnsi="Corbel"/>
          <w:szCs w:val="18"/>
        </w:rPr>
        <w:t>de vorm en de samenstelling aan te geven in de</w:t>
      </w:r>
      <w:r w:rsidRPr="00C25E4D">
        <w:rPr>
          <w:rFonts w:ascii="Corbel" w:hAnsi="Corbel"/>
          <w:b/>
          <w:szCs w:val="18"/>
        </w:rPr>
        <w:t xml:space="preserve"> aanbiedingsbrief</w:t>
      </w:r>
      <w:r w:rsidRPr="00C25E4D">
        <w:rPr>
          <w:rFonts w:ascii="Corbel" w:hAnsi="Corbel"/>
          <w:szCs w:val="18"/>
        </w:rPr>
        <w:t xml:space="preserve"> </w:t>
      </w:r>
      <w:r w:rsidR="00380604">
        <w:rPr>
          <w:rFonts w:ascii="Corbel" w:hAnsi="Corbel"/>
          <w:szCs w:val="18"/>
        </w:rPr>
        <w:t xml:space="preserve">die onderdeel van de </w:t>
      </w:r>
      <w:r w:rsidRPr="00C25E4D">
        <w:rPr>
          <w:rFonts w:ascii="Corbel" w:hAnsi="Corbel"/>
          <w:szCs w:val="18"/>
        </w:rPr>
        <w:t xml:space="preserve"> </w:t>
      </w:r>
      <w:r w:rsidR="000345E5">
        <w:rPr>
          <w:rFonts w:ascii="Corbel" w:hAnsi="Corbel"/>
          <w:szCs w:val="18"/>
        </w:rPr>
        <w:t xml:space="preserve">Aanmelding </w:t>
      </w:r>
      <w:r w:rsidR="00380604">
        <w:rPr>
          <w:rFonts w:ascii="Corbel" w:hAnsi="Corbel"/>
          <w:szCs w:val="18"/>
        </w:rPr>
        <w:t xml:space="preserve">uitmaakt, </w:t>
      </w:r>
      <w:r w:rsidRPr="00C25E4D">
        <w:rPr>
          <w:rFonts w:ascii="Corbel" w:hAnsi="Corbel"/>
          <w:szCs w:val="18"/>
        </w:rPr>
        <w:t>inclusief een beschrijving van de verdeling van de Opdracht over deze entiteiten</w:t>
      </w:r>
      <w:r w:rsidR="000345E5">
        <w:rPr>
          <w:rFonts w:ascii="Corbel" w:hAnsi="Corbel"/>
          <w:szCs w:val="18"/>
        </w:rPr>
        <w:t xml:space="preserve"> </w:t>
      </w:r>
      <w:r w:rsidR="00F5242A">
        <w:rPr>
          <w:rFonts w:ascii="Corbel" w:hAnsi="Corbel"/>
          <w:szCs w:val="18"/>
        </w:rPr>
        <w:t>in het geval</w:t>
      </w:r>
      <w:r w:rsidR="00FF2A8E">
        <w:rPr>
          <w:rFonts w:ascii="Corbel" w:hAnsi="Corbel"/>
          <w:szCs w:val="18"/>
        </w:rPr>
        <w:t xml:space="preserve"> </w:t>
      </w:r>
      <w:r w:rsidR="000345E5">
        <w:rPr>
          <w:rFonts w:ascii="Corbel" w:hAnsi="Corbel"/>
          <w:szCs w:val="18"/>
        </w:rPr>
        <w:t>de Opdracht in de gunningsfase aan Gegadigde word</w:t>
      </w:r>
      <w:r w:rsidR="00FF2A8E">
        <w:rPr>
          <w:rFonts w:ascii="Corbel" w:hAnsi="Corbel"/>
          <w:szCs w:val="18"/>
        </w:rPr>
        <w:t xml:space="preserve">t </w:t>
      </w:r>
      <w:r w:rsidR="000345E5">
        <w:rPr>
          <w:rFonts w:ascii="Corbel" w:hAnsi="Corbel"/>
          <w:szCs w:val="18"/>
        </w:rPr>
        <w:t>gegund.</w:t>
      </w:r>
    </w:p>
    <w:p w14:paraId="32955F98" w14:textId="77777777" w:rsidR="00134852" w:rsidRPr="00C25E4D" w:rsidRDefault="00134852" w:rsidP="00134852">
      <w:pPr>
        <w:tabs>
          <w:tab w:val="left" w:pos="567"/>
        </w:tabs>
        <w:spacing w:line="276" w:lineRule="auto"/>
        <w:ind w:left="567"/>
        <w:rPr>
          <w:rFonts w:ascii="Corbel" w:hAnsi="Corbel"/>
          <w:szCs w:val="18"/>
        </w:rPr>
      </w:pPr>
      <w:r w:rsidRPr="00C25E4D">
        <w:rPr>
          <w:rFonts w:ascii="Corbel" w:hAnsi="Corbel"/>
          <w:szCs w:val="18"/>
        </w:rPr>
        <w:t xml:space="preserve"> </w:t>
      </w:r>
    </w:p>
    <w:p w14:paraId="068AC79B" w14:textId="77777777" w:rsidR="00226AC4" w:rsidRPr="00671443" w:rsidRDefault="00226AC4" w:rsidP="00726640">
      <w:pPr>
        <w:pStyle w:val="Lijstalinea"/>
        <w:numPr>
          <w:ilvl w:val="0"/>
          <w:numId w:val="22"/>
        </w:numPr>
        <w:tabs>
          <w:tab w:val="clear" w:pos="720"/>
          <w:tab w:val="left" w:pos="567"/>
        </w:tabs>
        <w:spacing w:line="276" w:lineRule="auto"/>
        <w:ind w:left="567" w:hanging="425"/>
        <w:rPr>
          <w:rFonts w:ascii="Corbel" w:hAnsi="Corbel"/>
          <w:b/>
          <w:sz w:val="18"/>
          <w:szCs w:val="18"/>
          <w:lang w:val="nl-NL" w:eastAsia="nl-NL"/>
        </w:rPr>
      </w:pPr>
      <w:r w:rsidRPr="00671443">
        <w:rPr>
          <w:rFonts w:ascii="Corbel" w:hAnsi="Corbel"/>
          <w:sz w:val="18"/>
          <w:szCs w:val="18"/>
          <w:lang w:val="nl-NL"/>
        </w:rPr>
        <w:t xml:space="preserve">Alle Ondernemers die deelnemen in het Samenwerkingsverband (combinatie) (ook wel </w:t>
      </w:r>
      <w:proofErr w:type="spellStart"/>
      <w:r w:rsidRPr="00671443">
        <w:rPr>
          <w:rFonts w:ascii="Corbel" w:hAnsi="Corbel"/>
          <w:sz w:val="18"/>
          <w:szCs w:val="18"/>
          <w:lang w:val="nl-NL"/>
        </w:rPr>
        <w:t>combinanten</w:t>
      </w:r>
      <w:proofErr w:type="spellEnd"/>
      <w:r w:rsidRPr="00671443">
        <w:rPr>
          <w:rFonts w:ascii="Corbel" w:hAnsi="Corbel"/>
          <w:sz w:val="18"/>
          <w:szCs w:val="18"/>
          <w:lang w:val="nl-NL"/>
        </w:rPr>
        <w:t xml:space="preserve"> genoemd) dienen </w:t>
      </w:r>
      <w:r w:rsidRPr="00671443">
        <w:rPr>
          <w:rFonts w:ascii="Corbel" w:hAnsi="Corbel"/>
          <w:sz w:val="18"/>
          <w:szCs w:val="18"/>
          <w:u w:val="single"/>
          <w:lang w:val="nl-NL"/>
        </w:rPr>
        <w:t>individueel een zelfstandig</w:t>
      </w:r>
      <w:r w:rsidRPr="00671443">
        <w:rPr>
          <w:rFonts w:ascii="Corbel" w:hAnsi="Corbel"/>
          <w:b/>
          <w:sz w:val="18"/>
          <w:szCs w:val="18"/>
          <w:u w:val="single"/>
          <w:lang w:val="nl-NL"/>
        </w:rPr>
        <w:t xml:space="preserve"> Uniform Europees Aanbestedingsdocument</w:t>
      </w:r>
      <w:r w:rsidRPr="00671443">
        <w:rPr>
          <w:rFonts w:ascii="Corbel" w:hAnsi="Corbel"/>
          <w:sz w:val="18"/>
          <w:szCs w:val="18"/>
          <w:u w:val="single"/>
          <w:lang w:val="nl-NL"/>
        </w:rPr>
        <w:t xml:space="preserve"> </w:t>
      </w:r>
      <w:r w:rsidRPr="00671443">
        <w:rPr>
          <w:rFonts w:ascii="Corbel" w:hAnsi="Corbel"/>
          <w:sz w:val="18"/>
          <w:szCs w:val="18"/>
          <w:lang w:val="nl-NL"/>
        </w:rPr>
        <w:t xml:space="preserve">in te vullen en bij de Inschrijving te voegen. </w:t>
      </w:r>
      <w:r w:rsidRPr="00671443">
        <w:rPr>
          <w:rFonts w:ascii="Corbel" w:hAnsi="Corbel"/>
          <w:b/>
          <w:sz w:val="18"/>
          <w:szCs w:val="18"/>
          <w:lang w:val="nl-NL" w:eastAsia="nl-NL"/>
        </w:rPr>
        <w:t>Derhalve geldt een handtekening onder de inschrijving ook als een ondertekening van het UEA.</w:t>
      </w:r>
    </w:p>
    <w:p w14:paraId="1FC44B76" w14:textId="77777777" w:rsidR="00134852" w:rsidRPr="00C25E4D" w:rsidRDefault="00134852" w:rsidP="00134852">
      <w:pPr>
        <w:tabs>
          <w:tab w:val="left" w:pos="567"/>
        </w:tabs>
        <w:spacing w:line="276" w:lineRule="auto"/>
        <w:ind w:left="567" w:hanging="425"/>
        <w:rPr>
          <w:rFonts w:ascii="Corbel" w:hAnsi="Corbel"/>
          <w:szCs w:val="18"/>
        </w:rPr>
      </w:pPr>
    </w:p>
    <w:p w14:paraId="0C80D01F" w14:textId="77777777" w:rsidR="00F6675D" w:rsidRPr="00C25E4D" w:rsidRDefault="00F6675D" w:rsidP="00726640">
      <w:pPr>
        <w:numPr>
          <w:ilvl w:val="0"/>
          <w:numId w:val="22"/>
        </w:numPr>
        <w:tabs>
          <w:tab w:val="left" w:pos="567"/>
        </w:tabs>
        <w:spacing w:line="276" w:lineRule="auto"/>
        <w:ind w:left="567" w:hanging="425"/>
        <w:rPr>
          <w:rFonts w:ascii="Corbel" w:hAnsi="Corbel"/>
          <w:szCs w:val="18"/>
        </w:rPr>
      </w:pPr>
      <w:r w:rsidRPr="00C25E4D">
        <w:rPr>
          <w:rFonts w:ascii="Corbel" w:hAnsi="Corbel"/>
          <w:szCs w:val="18"/>
        </w:rPr>
        <w:t xml:space="preserve">Alle </w:t>
      </w:r>
      <w:proofErr w:type="spellStart"/>
      <w:r w:rsidRPr="00C25E4D">
        <w:rPr>
          <w:rFonts w:ascii="Corbel" w:hAnsi="Corbel"/>
          <w:szCs w:val="18"/>
        </w:rPr>
        <w:t>combinanten</w:t>
      </w:r>
      <w:proofErr w:type="spellEnd"/>
      <w:r w:rsidRPr="00C25E4D">
        <w:rPr>
          <w:rFonts w:ascii="Corbel" w:hAnsi="Corbel"/>
          <w:szCs w:val="18"/>
        </w:rPr>
        <w:t xml:space="preserve"> dienen in </w:t>
      </w:r>
      <w:r>
        <w:rPr>
          <w:rFonts w:ascii="Corbel" w:hAnsi="Corbel"/>
          <w:szCs w:val="18"/>
        </w:rPr>
        <w:t xml:space="preserve">het </w:t>
      </w:r>
      <w:r w:rsidRPr="00E50B58">
        <w:rPr>
          <w:rFonts w:ascii="Corbel" w:hAnsi="Corbel"/>
          <w:b/>
          <w:szCs w:val="18"/>
          <w:lang w:val="nl"/>
        </w:rPr>
        <w:t xml:space="preserve">Uniform Europees </w:t>
      </w:r>
      <w:r>
        <w:rPr>
          <w:rFonts w:ascii="Corbel" w:hAnsi="Corbel"/>
          <w:b/>
          <w:szCs w:val="18"/>
          <w:lang w:val="nl"/>
        </w:rPr>
        <w:t>Aanbestedings</w:t>
      </w:r>
      <w:r w:rsidRPr="00E50B58">
        <w:rPr>
          <w:rFonts w:ascii="Corbel" w:hAnsi="Corbel"/>
          <w:b/>
          <w:szCs w:val="18"/>
          <w:lang w:val="nl"/>
        </w:rPr>
        <w:t>ocumen</w:t>
      </w:r>
      <w:r>
        <w:rPr>
          <w:rFonts w:ascii="Corbel" w:hAnsi="Corbel"/>
          <w:b/>
          <w:szCs w:val="18"/>
          <w:lang w:val="nl"/>
        </w:rPr>
        <w:t xml:space="preserve">t </w:t>
      </w:r>
      <w:r w:rsidRPr="00C25E4D">
        <w:rPr>
          <w:rFonts w:ascii="Corbel" w:hAnsi="Corbel"/>
          <w:szCs w:val="18"/>
        </w:rPr>
        <w:t xml:space="preserve">de namen van de overige </w:t>
      </w:r>
      <w:proofErr w:type="spellStart"/>
      <w:r w:rsidRPr="00C25E4D">
        <w:rPr>
          <w:rFonts w:ascii="Corbel" w:hAnsi="Corbel"/>
          <w:szCs w:val="18"/>
        </w:rPr>
        <w:t>combinanten</w:t>
      </w:r>
      <w:proofErr w:type="spellEnd"/>
      <w:r>
        <w:rPr>
          <w:rFonts w:ascii="Corbel" w:hAnsi="Corbel"/>
          <w:szCs w:val="18"/>
        </w:rPr>
        <w:t xml:space="preserve"> </w:t>
      </w:r>
      <w:r w:rsidRPr="00C25E4D">
        <w:rPr>
          <w:rFonts w:ascii="Corbel" w:hAnsi="Corbel"/>
          <w:szCs w:val="18"/>
        </w:rPr>
        <w:t xml:space="preserve">op te geven. </w:t>
      </w:r>
      <w:r>
        <w:rPr>
          <w:rFonts w:ascii="Corbel" w:hAnsi="Corbel"/>
          <w:szCs w:val="18"/>
        </w:rPr>
        <w:t>Tevens</w:t>
      </w:r>
      <w:r w:rsidRPr="00C25E4D">
        <w:rPr>
          <w:rFonts w:ascii="Corbel" w:hAnsi="Corbel"/>
          <w:szCs w:val="18"/>
        </w:rPr>
        <w:t xml:space="preserve"> dient opgegeven te worden welke Ondernemer de leiding van het Samenwerkingsverband (combinatie) heeft en als verantwoordelijk gemachtigde (‘penvoerder’) namens het Samenwerkingsverband (combinatie) jegens de Aanbestedende dienst, althans Opdrachtgever, zal optreden. De penvoerder is dus de Ondernemer die door elke </w:t>
      </w:r>
      <w:proofErr w:type="spellStart"/>
      <w:r w:rsidRPr="00C25E4D">
        <w:rPr>
          <w:rFonts w:ascii="Corbel" w:hAnsi="Corbel"/>
          <w:szCs w:val="18"/>
        </w:rPr>
        <w:t>combinant</w:t>
      </w:r>
      <w:proofErr w:type="spellEnd"/>
      <w:r w:rsidRPr="00C25E4D">
        <w:rPr>
          <w:rFonts w:ascii="Corbel" w:hAnsi="Corbel"/>
          <w:szCs w:val="18"/>
        </w:rPr>
        <w:t xml:space="preserve"> adequaat is gemachtigd om namens het Samenwerkingsverband verplichtingen aan te gaan in het kader van deze aanbesteding. </w:t>
      </w:r>
      <w:r>
        <w:rPr>
          <w:rFonts w:ascii="Corbel" w:hAnsi="Corbel"/>
          <w:szCs w:val="18"/>
        </w:rPr>
        <w:t>In het Uniform Europees Aanbestedingsdocument</w:t>
      </w:r>
      <w:r w:rsidRPr="00C25E4D">
        <w:rPr>
          <w:rFonts w:ascii="Corbel" w:hAnsi="Corbel"/>
          <w:szCs w:val="18"/>
        </w:rPr>
        <w:t xml:space="preserve"> dienen </w:t>
      </w:r>
      <w:proofErr w:type="spellStart"/>
      <w:r w:rsidRPr="00C25E4D">
        <w:rPr>
          <w:rFonts w:ascii="Corbel" w:hAnsi="Corbel"/>
          <w:szCs w:val="18"/>
        </w:rPr>
        <w:t>combinanten</w:t>
      </w:r>
      <w:proofErr w:type="spellEnd"/>
      <w:r w:rsidRPr="00C25E4D">
        <w:rPr>
          <w:rFonts w:ascii="Corbel" w:hAnsi="Corbel"/>
          <w:szCs w:val="18"/>
        </w:rPr>
        <w:t xml:space="preserve"> op te geven voor welke geschiktheidseisen binnen het Samenwerkingsverband (combinatie) een beroep op zijn onderneming wordt gedaan.</w:t>
      </w:r>
    </w:p>
    <w:p w14:paraId="4AA04DF5" w14:textId="77777777" w:rsidR="00134852" w:rsidRPr="00C25E4D" w:rsidRDefault="00134852" w:rsidP="00134852">
      <w:pPr>
        <w:tabs>
          <w:tab w:val="left" w:pos="567"/>
        </w:tabs>
        <w:spacing w:line="276" w:lineRule="auto"/>
        <w:ind w:left="567" w:hanging="425"/>
        <w:rPr>
          <w:rFonts w:ascii="Corbel" w:hAnsi="Corbel"/>
          <w:szCs w:val="18"/>
        </w:rPr>
      </w:pPr>
    </w:p>
    <w:p w14:paraId="6A2EE2FC" w14:textId="77777777" w:rsidR="00226AC4" w:rsidRPr="00C25E4D" w:rsidRDefault="00226AC4" w:rsidP="00726640">
      <w:pPr>
        <w:numPr>
          <w:ilvl w:val="0"/>
          <w:numId w:val="22"/>
        </w:numPr>
        <w:tabs>
          <w:tab w:val="left" w:pos="567"/>
        </w:tabs>
        <w:spacing w:line="276" w:lineRule="auto"/>
        <w:ind w:left="567" w:hanging="425"/>
        <w:rPr>
          <w:rFonts w:ascii="Corbel" w:hAnsi="Corbel"/>
          <w:szCs w:val="18"/>
        </w:rPr>
      </w:pPr>
      <w:r w:rsidRPr="00C25E4D">
        <w:rPr>
          <w:rFonts w:ascii="Corbel" w:hAnsi="Corbel"/>
          <w:szCs w:val="18"/>
        </w:rPr>
        <w:t xml:space="preserve">Door het invullen en rechtsgeldig ondertekenen van </w:t>
      </w:r>
      <w:r>
        <w:rPr>
          <w:rFonts w:ascii="Corbel" w:hAnsi="Corbel"/>
          <w:szCs w:val="18"/>
        </w:rPr>
        <w:t xml:space="preserve">het </w:t>
      </w:r>
      <w:r w:rsidRPr="004E6F88">
        <w:rPr>
          <w:rFonts w:ascii="Corbel" w:hAnsi="Corbel"/>
          <w:b/>
          <w:szCs w:val="18"/>
        </w:rPr>
        <w:t>Uniform Europees Aanbestedingsdocument</w:t>
      </w:r>
      <w:r w:rsidRPr="00C25E4D">
        <w:rPr>
          <w:rFonts w:ascii="Corbel" w:hAnsi="Corbel"/>
          <w:b/>
          <w:bCs/>
          <w:szCs w:val="18"/>
        </w:rPr>
        <w:t xml:space="preserve"> </w:t>
      </w:r>
      <w:r w:rsidRPr="00C25E4D">
        <w:rPr>
          <w:rFonts w:ascii="Corbel" w:hAnsi="Corbel"/>
          <w:szCs w:val="18"/>
        </w:rPr>
        <w:t xml:space="preserve">verklaart elke </w:t>
      </w:r>
      <w:proofErr w:type="spellStart"/>
      <w:r w:rsidRPr="00C25E4D">
        <w:rPr>
          <w:rFonts w:ascii="Corbel" w:hAnsi="Corbel"/>
          <w:szCs w:val="18"/>
        </w:rPr>
        <w:t>combinant</w:t>
      </w:r>
      <w:proofErr w:type="spellEnd"/>
      <w:r w:rsidRPr="00C25E4D">
        <w:rPr>
          <w:rFonts w:ascii="Corbel" w:hAnsi="Corbel"/>
          <w:szCs w:val="18"/>
        </w:rPr>
        <w:t xml:space="preserve"> dat hij </w:t>
      </w:r>
      <w:r w:rsidRPr="00C25E4D">
        <w:rPr>
          <w:rFonts w:ascii="Corbel" w:hAnsi="Corbel"/>
          <w:iCs/>
          <w:szCs w:val="18"/>
        </w:rPr>
        <w:t xml:space="preserve">gezamenlijk en hoofdelijk aansprakelijk is </w:t>
      </w:r>
      <w:r w:rsidRPr="00C25E4D">
        <w:rPr>
          <w:rFonts w:ascii="Corbel" w:hAnsi="Corbel"/>
          <w:szCs w:val="18"/>
        </w:rPr>
        <w:t>voor de nakoming van de verplichtingen uit hoofde van de Inschrijving en de Overeenkomst.</w:t>
      </w:r>
      <w:r>
        <w:rPr>
          <w:rFonts w:ascii="Corbel" w:hAnsi="Corbel"/>
          <w:szCs w:val="18"/>
        </w:rPr>
        <w:t xml:space="preserve"> </w:t>
      </w:r>
      <w:r w:rsidRPr="00514156">
        <w:rPr>
          <w:rFonts w:ascii="Corbel" w:hAnsi="Corbel"/>
          <w:szCs w:val="18"/>
        </w:rPr>
        <w:t xml:space="preserve">. Ondertekening van het formulier is niet verplicht als de handtekening betrekking heeft op meerdere documenten waarvan de eigen verklaring er 1 is (artikel 2 lid 2 Aanbestedingsbesluit). </w:t>
      </w:r>
      <w:r w:rsidRPr="00C25E4D">
        <w:rPr>
          <w:rFonts w:ascii="Corbel" w:hAnsi="Corbel"/>
          <w:szCs w:val="18"/>
        </w:rPr>
        <w:t xml:space="preserve"> </w:t>
      </w:r>
    </w:p>
    <w:p w14:paraId="3C048C7A" w14:textId="77777777" w:rsidR="00134852" w:rsidRPr="00C25E4D" w:rsidRDefault="00134852" w:rsidP="00134852">
      <w:pPr>
        <w:tabs>
          <w:tab w:val="left" w:pos="567"/>
        </w:tabs>
        <w:spacing w:line="276" w:lineRule="auto"/>
        <w:rPr>
          <w:rFonts w:ascii="Corbel" w:hAnsi="Corbel"/>
          <w:szCs w:val="18"/>
        </w:rPr>
      </w:pPr>
    </w:p>
    <w:p w14:paraId="158DF626" w14:textId="611D04F9" w:rsidR="00134852" w:rsidRPr="00C25E4D" w:rsidRDefault="00134852" w:rsidP="00726640">
      <w:pPr>
        <w:numPr>
          <w:ilvl w:val="0"/>
          <w:numId w:val="22"/>
        </w:numPr>
        <w:tabs>
          <w:tab w:val="left" w:pos="567"/>
        </w:tabs>
        <w:spacing w:line="276" w:lineRule="auto"/>
        <w:ind w:left="567" w:hanging="425"/>
        <w:rPr>
          <w:rFonts w:ascii="Corbel" w:hAnsi="Corbel"/>
          <w:szCs w:val="18"/>
        </w:rPr>
      </w:pPr>
      <w:r w:rsidRPr="00C25E4D">
        <w:rPr>
          <w:rFonts w:ascii="Corbel" w:hAnsi="Corbel"/>
          <w:szCs w:val="18"/>
        </w:rPr>
        <w:t xml:space="preserve">Een Samenwerkingsverband (combinatie) in oprichting of een Samenwerkingsverband (combinatie) dat zich niet organiseert als één rechtspersoon, hoeft als Samenwerkingsverband (combinatie) geen bewijs van inschrijving in een nationaal beroeps- of handelsregister in te dienen. De afzonderlijke </w:t>
      </w:r>
      <w:proofErr w:type="spellStart"/>
      <w:r w:rsidRPr="00C25E4D">
        <w:rPr>
          <w:rFonts w:ascii="Corbel" w:hAnsi="Corbel"/>
          <w:szCs w:val="18"/>
        </w:rPr>
        <w:t>combinanten</w:t>
      </w:r>
      <w:proofErr w:type="spellEnd"/>
      <w:r w:rsidRPr="00C25E4D">
        <w:rPr>
          <w:rFonts w:ascii="Corbel" w:hAnsi="Corbel"/>
          <w:szCs w:val="18"/>
        </w:rPr>
        <w:t xml:space="preserve"> dienen dit </w:t>
      </w:r>
      <w:r w:rsidR="00380604">
        <w:rPr>
          <w:rFonts w:ascii="Corbel" w:hAnsi="Corbel"/>
          <w:szCs w:val="18"/>
        </w:rPr>
        <w:t xml:space="preserve">in dat geval </w:t>
      </w:r>
      <w:r w:rsidRPr="00C25E4D">
        <w:rPr>
          <w:rFonts w:ascii="Corbel" w:hAnsi="Corbel"/>
          <w:szCs w:val="18"/>
        </w:rPr>
        <w:t>wel te doen.</w:t>
      </w:r>
    </w:p>
    <w:p w14:paraId="0228C169" w14:textId="77777777" w:rsidR="00134852" w:rsidRPr="00C25E4D" w:rsidRDefault="00134852" w:rsidP="00134852">
      <w:pPr>
        <w:tabs>
          <w:tab w:val="left" w:pos="567"/>
        </w:tabs>
        <w:spacing w:line="276" w:lineRule="auto"/>
        <w:ind w:left="567" w:hanging="425"/>
        <w:rPr>
          <w:rFonts w:ascii="Corbel" w:hAnsi="Corbel"/>
          <w:szCs w:val="18"/>
        </w:rPr>
      </w:pPr>
    </w:p>
    <w:p w14:paraId="7090960F" w14:textId="3BBCB4C1" w:rsidR="00134852" w:rsidRPr="00C25E4D" w:rsidRDefault="00134852" w:rsidP="00726640">
      <w:pPr>
        <w:numPr>
          <w:ilvl w:val="0"/>
          <w:numId w:val="22"/>
        </w:numPr>
        <w:tabs>
          <w:tab w:val="left" w:pos="567"/>
        </w:tabs>
        <w:spacing w:line="276" w:lineRule="auto"/>
        <w:ind w:left="567" w:hanging="425"/>
        <w:rPr>
          <w:rFonts w:ascii="Corbel" w:hAnsi="Corbel"/>
          <w:szCs w:val="18"/>
        </w:rPr>
      </w:pPr>
      <w:r w:rsidRPr="00C25E4D">
        <w:rPr>
          <w:rFonts w:ascii="Corbel" w:hAnsi="Corbel"/>
          <w:szCs w:val="18"/>
        </w:rPr>
        <w:t xml:space="preserve">De uitsluitingsgronden die van toepassing zijn op deze aanbesteding gelden voor het Samenwerkingsverband (combinatie) als geheel én voor de individuele </w:t>
      </w:r>
      <w:proofErr w:type="spellStart"/>
      <w:r w:rsidRPr="00C25E4D">
        <w:rPr>
          <w:rFonts w:ascii="Corbel" w:hAnsi="Corbel"/>
          <w:szCs w:val="18"/>
        </w:rPr>
        <w:t>combinanten</w:t>
      </w:r>
      <w:proofErr w:type="spellEnd"/>
      <w:r w:rsidRPr="00C25E4D">
        <w:rPr>
          <w:rFonts w:ascii="Corbel" w:hAnsi="Corbel"/>
          <w:szCs w:val="18"/>
        </w:rPr>
        <w:t xml:space="preserve">. Indien een uitsluitingsgrond op één van de </w:t>
      </w:r>
      <w:proofErr w:type="spellStart"/>
      <w:r w:rsidRPr="00C25E4D">
        <w:rPr>
          <w:rFonts w:ascii="Corbel" w:hAnsi="Corbel"/>
          <w:szCs w:val="18"/>
        </w:rPr>
        <w:t>combinanten</w:t>
      </w:r>
      <w:proofErr w:type="spellEnd"/>
      <w:r w:rsidRPr="00C25E4D">
        <w:rPr>
          <w:rFonts w:ascii="Corbel" w:hAnsi="Corbel"/>
          <w:szCs w:val="18"/>
        </w:rPr>
        <w:t xml:space="preserve"> van toepassing is leidt dit tot uitsluiting van het gehele Samenwerkingsverband (combinatie).</w:t>
      </w:r>
    </w:p>
    <w:p w14:paraId="75D9B123" w14:textId="77777777" w:rsidR="00134852" w:rsidRPr="00C25E4D" w:rsidRDefault="00134852" w:rsidP="00134852">
      <w:pPr>
        <w:tabs>
          <w:tab w:val="left" w:pos="567"/>
        </w:tabs>
        <w:spacing w:line="276" w:lineRule="auto"/>
        <w:ind w:left="567" w:hanging="425"/>
        <w:rPr>
          <w:rFonts w:ascii="Corbel" w:hAnsi="Corbel"/>
          <w:szCs w:val="18"/>
        </w:rPr>
      </w:pPr>
    </w:p>
    <w:p w14:paraId="3B6D8E04" w14:textId="77777777" w:rsidR="00134852" w:rsidRDefault="00134852" w:rsidP="00726640">
      <w:pPr>
        <w:numPr>
          <w:ilvl w:val="0"/>
          <w:numId w:val="22"/>
        </w:numPr>
        <w:tabs>
          <w:tab w:val="left" w:pos="567"/>
        </w:tabs>
        <w:spacing w:line="276" w:lineRule="auto"/>
        <w:ind w:left="567" w:hanging="425"/>
        <w:rPr>
          <w:rFonts w:ascii="Corbel" w:hAnsi="Corbel"/>
          <w:szCs w:val="18"/>
        </w:rPr>
      </w:pPr>
      <w:r w:rsidRPr="00C25E4D">
        <w:rPr>
          <w:rFonts w:ascii="Corbel" w:hAnsi="Corbel"/>
          <w:szCs w:val="18"/>
        </w:rPr>
        <w:t>Bij de toetsing van de</w:t>
      </w:r>
      <w:r w:rsidR="000345E5">
        <w:rPr>
          <w:rFonts w:ascii="Corbel" w:hAnsi="Corbel"/>
          <w:szCs w:val="18"/>
        </w:rPr>
        <w:t xml:space="preserve"> Aanmelding</w:t>
      </w:r>
      <w:r w:rsidRPr="00C25E4D">
        <w:rPr>
          <w:rFonts w:ascii="Corbel" w:hAnsi="Corbel"/>
          <w:szCs w:val="18"/>
        </w:rPr>
        <w:t xml:space="preserve"> zal het Samenwerkingsverband (combinatie) met betrekking tot de geschiktheidseisen die van toepassing zijn op deze aanbesteding als één geheel worden beschouwd, tenzij uitdrukkelijk anders bepaald.</w:t>
      </w:r>
    </w:p>
    <w:p w14:paraId="74EE047E" w14:textId="77777777" w:rsidR="000345E5" w:rsidRDefault="000345E5" w:rsidP="000345E5">
      <w:pPr>
        <w:tabs>
          <w:tab w:val="left" w:pos="567"/>
        </w:tabs>
        <w:spacing w:line="276" w:lineRule="auto"/>
        <w:rPr>
          <w:rFonts w:ascii="Corbel" w:hAnsi="Corbel"/>
          <w:szCs w:val="18"/>
        </w:rPr>
      </w:pPr>
    </w:p>
    <w:p w14:paraId="20831381" w14:textId="4FFF9001" w:rsidR="008D48C8" w:rsidRPr="008D48C8" w:rsidRDefault="000345E5" w:rsidP="00726640">
      <w:pPr>
        <w:numPr>
          <w:ilvl w:val="0"/>
          <w:numId w:val="22"/>
        </w:numPr>
        <w:tabs>
          <w:tab w:val="clear" w:pos="720"/>
          <w:tab w:val="left" w:pos="567"/>
        </w:tabs>
        <w:spacing w:line="276" w:lineRule="auto"/>
        <w:ind w:left="567" w:hanging="425"/>
        <w:rPr>
          <w:rFonts w:ascii="Corbel" w:hAnsi="Corbel"/>
          <w:szCs w:val="18"/>
        </w:rPr>
      </w:pPr>
      <w:r w:rsidRPr="001B648B">
        <w:rPr>
          <w:rFonts w:ascii="Corbel" w:hAnsi="Corbel"/>
          <w:szCs w:val="18"/>
        </w:rPr>
        <w:t>Nota bene: Gegadigde dient in dezelfde hoedanigheid in te schrijven als waar</w:t>
      </w:r>
      <w:r w:rsidR="001B648B" w:rsidRPr="001B648B">
        <w:rPr>
          <w:rFonts w:ascii="Corbel" w:hAnsi="Corbel"/>
          <w:szCs w:val="18"/>
        </w:rPr>
        <w:t>in</w:t>
      </w:r>
      <w:r w:rsidRPr="001B648B">
        <w:rPr>
          <w:rFonts w:ascii="Corbel" w:hAnsi="Corbel"/>
          <w:szCs w:val="18"/>
        </w:rPr>
        <w:t xml:space="preserve"> een Aanmelding is ingediend: het is in beginsel niet mogelijk de samenstelling van het Samenwerkingsverband te wijzigen</w:t>
      </w:r>
      <w:r w:rsidR="001B648B">
        <w:rPr>
          <w:rFonts w:ascii="Corbel" w:hAnsi="Corbel"/>
          <w:szCs w:val="18"/>
        </w:rPr>
        <w:t xml:space="preserve">. </w:t>
      </w:r>
      <w:r w:rsidRPr="008D48C8">
        <w:rPr>
          <w:rFonts w:ascii="Corbel" w:hAnsi="Corbel"/>
          <w:szCs w:val="18"/>
        </w:rPr>
        <w:t xml:space="preserve">Echter: indien sprake is van rechtsopvolging onder algemene of bijzondere titel in de positie van Gegadigde, waaronder begrepen </w:t>
      </w:r>
      <w:r w:rsidR="00F13BD2" w:rsidRPr="008D48C8">
        <w:rPr>
          <w:rFonts w:ascii="Corbel" w:hAnsi="Corbel"/>
          <w:szCs w:val="18"/>
        </w:rPr>
        <w:t xml:space="preserve">één </w:t>
      </w:r>
      <w:r w:rsidRPr="008D48C8">
        <w:rPr>
          <w:rFonts w:ascii="Corbel" w:hAnsi="Corbel"/>
          <w:szCs w:val="18"/>
        </w:rPr>
        <w:t>van de deelnemers aan het Samenwerkingsverband, ten gevolge van herstructurering van de onderneming</w:t>
      </w:r>
      <w:r w:rsidR="00BC355D" w:rsidRPr="008D48C8">
        <w:rPr>
          <w:rFonts w:ascii="Corbel" w:hAnsi="Corbel"/>
          <w:szCs w:val="18"/>
        </w:rPr>
        <w:t xml:space="preserve"> </w:t>
      </w:r>
      <w:r w:rsidRPr="008D48C8">
        <w:rPr>
          <w:rFonts w:ascii="Corbel" w:hAnsi="Corbel"/>
          <w:szCs w:val="18"/>
        </w:rPr>
        <w:t xml:space="preserve">of insolventie, dan </w:t>
      </w:r>
      <w:r w:rsidRPr="008D48C8">
        <w:rPr>
          <w:rFonts w:ascii="Corbel" w:hAnsi="Corbel"/>
          <w:szCs w:val="18"/>
        </w:rPr>
        <w:lastRenderedPageBreak/>
        <w:t xml:space="preserve">kan deze door de opvolgende Ondernemer worden vervangen, mits deze voldoet aan de in de Selectieleidraad gestelde uitsluitingsgronden en geschiktheidseisen en inschakeling van betreffende Ondernemer </w:t>
      </w:r>
      <w:r w:rsidR="007804D9" w:rsidRPr="008D48C8">
        <w:rPr>
          <w:rFonts w:ascii="Corbel" w:hAnsi="Corbel"/>
          <w:szCs w:val="18"/>
        </w:rPr>
        <w:t xml:space="preserve">niet </w:t>
      </w:r>
      <w:r w:rsidRPr="008D48C8">
        <w:rPr>
          <w:rFonts w:ascii="Corbel" w:hAnsi="Corbel"/>
          <w:szCs w:val="18"/>
        </w:rPr>
        <w:t xml:space="preserve">tot een </w:t>
      </w:r>
      <w:r w:rsidR="008D48C8" w:rsidRPr="008D48C8">
        <w:rPr>
          <w:rFonts w:ascii="Corbel" w:hAnsi="Corbel"/>
          <w:szCs w:val="18"/>
        </w:rPr>
        <w:t>lagere rangschikking</w:t>
      </w:r>
      <w:r w:rsidR="00FF2A8E" w:rsidRPr="008D48C8">
        <w:rPr>
          <w:rFonts w:ascii="Corbel" w:hAnsi="Corbel"/>
          <w:szCs w:val="18"/>
        </w:rPr>
        <w:t xml:space="preserve"> </w:t>
      </w:r>
      <w:r w:rsidRPr="008D48C8">
        <w:rPr>
          <w:rFonts w:ascii="Corbel" w:hAnsi="Corbel"/>
          <w:szCs w:val="18"/>
        </w:rPr>
        <w:t>van de Aanmelding hebben geleid</w:t>
      </w:r>
      <w:r w:rsidR="00FF2A8E" w:rsidRPr="008D48C8">
        <w:rPr>
          <w:rFonts w:ascii="Corbel" w:hAnsi="Corbel"/>
          <w:szCs w:val="18"/>
        </w:rPr>
        <w:t xml:space="preserve"> op basis van de selectiecriteria</w:t>
      </w:r>
      <w:r w:rsidR="008D48C8" w:rsidRPr="008D48C8">
        <w:rPr>
          <w:rFonts w:ascii="Corbel" w:hAnsi="Corbel"/>
          <w:szCs w:val="18"/>
        </w:rPr>
        <w:t>.</w:t>
      </w:r>
    </w:p>
    <w:p w14:paraId="679E0E18" w14:textId="77777777" w:rsidR="00134852" w:rsidRPr="00C25E4D" w:rsidRDefault="00134852" w:rsidP="00134852">
      <w:pPr>
        <w:tabs>
          <w:tab w:val="left" w:pos="567"/>
        </w:tabs>
        <w:spacing w:line="276" w:lineRule="auto"/>
        <w:ind w:left="567"/>
        <w:rPr>
          <w:rFonts w:ascii="Corbel" w:hAnsi="Corbel"/>
          <w:szCs w:val="18"/>
        </w:rPr>
      </w:pPr>
    </w:p>
    <w:p w14:paraId="358F89E8" w14:textId="77777777" w:rsidR="00134852" w:rsidRPr="00C25E4D" w:rsidRDefault="00134852" w:rsidP="00726640">
      <w:pPr>
        <w:numPr>
          <w:ilvl w:val="0"/>
          <w:numId w:val="22"/>
        </w:numPr>
        <w:tabs>
          <w:tab w:val="left" w:pos="567"/>
        </w:tabs>
        <w:spacing w:line="276" w:lineRule="auto"/>
        <w:ind w:left="567" w:hanging="425"/>
        <w:rPr>
          <w:rFonts w:ascii="Corbel" w:hAnsi="Corbel"/>
          <w:szCs w:val="18"/>
        </w:rPr>
      </w:pPr>
      <w:r w:rsidRPr="00C25E4D">
        <w:rPr>
          <w:rFonts w:ascii="Corbel" w:hAnsi="Corbel"/>
          <w:szCs w:val="18"/>
        </w:rPr>
        <w:t>Tijdens de looptijd van de Overeenkomst mag het Samenwerkingsverband (combinatie) alleen zijn samenstelling wijzigen na Schriftelijke toestemming van de Aanbestedende dienst.</w:t>
      </w:r>
    </w:p>
    <w:p w14:paraId="5EAA654B" w14:textId="77777777" w:rsidR="00134852" w:rsidRPr="00C25E4D" w:rsidRDefault="00134852" w:rsidP="00134852">
      <w:pPr>
        <w:pStyle w:val="Kop2"/>
        <w:numPr>
          <w:ilvl w:val="2"/>
          <w:numId w:val="6"/>
        </w:numPr>
        <w:tabs>
          <w:tab w:val="left" w:pos="6379"/>
        </w:tabs>
        <w:spacing w:before="240" w:after="120" w:line="276" w:lineRule="auto"/>
        <w:rPr>
          <w:rFonts w:ascii="Corbel" w:hAnsi="Corbel"/>
          <w:sz w:val="18"/>
          <w:szCs w:val="18"/>
        </w:rPr>
      </w:pPr>
      <w:bookmarkStart w:id="44" w:name="_Toc448153681"/>
      <w:bookmarkStart w:id="45" w:name="_Toc462989441"/>
      <w:r w:rsidRPr="00C25E4D">
        <w:rPr>
          <w:rFonts w:ascii="Corbel" w:hAnsi="Corbel"/>
          <w:sz w:val="18"/>
          <w:szCs w:val="18"/>
        </w:rPr>
        <w:t>Het doen van een beroep op een Derde</w:t>
      </w:r>
      <w:bookmarkEnd w:id="44"/>
      <w:bookmarkEnd w:id="45"/>
      <w:r w:rsidRPr="00C25E4D">
        <w:rPr>
          <w:rFonts w:ascii="Corbel" w:hAnsi="Corbel"/>
          <w:sz w:val="18"/>
          <w:szCs w:val="18"/>
        </w:rPr>
        <w:t xml:space="preserve"> </w:t>
      </w:r>
    </w:p>
    <w:p w14:paraId="49FCCA2F" w14:textId="77777777" w:rsidR="00134852" w:rsidRPr="00C25E4D" w:rsidRDefault="006F1C98" w:rsidP="00134852">
      <w:pPr>
        <w:tabs>
          <w:tab w:val="left" w:pos="567"/>
        </w:tabs>
        <w:spacing w:line="276" w:lineRule="auto"/>
        <w:rPr>
          <w:rFonts w:ascii="Corbel" w:hAnsi="Corbel"/>
          <w:szCs w:val="18"/>
        </w:rPr>
      </w:pPr>
      <w:r>
        <w:rPr>
          <w:rFonts w:ascii="Corbel" w:hAnsi="Corbel"/>
          <w:szCs w:val="18"/>
        </w:rPr>
        <w:t>Gegadigden</w:t>
      </w:r>
      <w:r w:rsidR="00134852" w:rsidRPr="00C25E4D">
        <w:rPr>
          <w:rFonts w:ascii="Corbel" w:hAnsi="Corbel"/>
          <w:szCs w:val="18"/>
        </w:rPr>
        <w:t xml:space="preserve"> kunnen zich om twee redenen beroepen op een Derde:</w:t>
      </w:r>
    </w:p>
    <w:p w14:paraId="01E5420C" w14:textId="77777777" w:rsidR="00134852" w:rsidRPr="00C25E4D" w:rsidRDefault="00134852" w:rsidP="00134852">
      <w:pPr>
        <w:tabs>
          <w:tab w:val="left" w:pos="567"/>
        </w:tabs>
        <w:spacing w:line="276" w:lineRule="auto"/>
        <w:rPr>
          <w:rFonts w:ascii="Corbel" w:hAnsi="Corbel"/>
          <w:szCs w:val="18"/>
        </w:rPr>
      </w:pPr>
    </w:p>
    <w:p w14:paraId="53237916" w14:textId="77777777" w:rsidR="00134852" w:rsidRPr="00982497" w:rsidRDefault="00134852" w:rsidP="00726640">
      <w:pPr>
        <w:pStyle w:val="Lijstalinea"/>
        <w:numPr>
          <w:ilvl w:val="0"/>
          <w:numId w:val="19"/>
        </w:numPr>
        <w:tabs>
          <w:tab w:val="left" w:pos="567"/>
        </w:tabs>
        <w:spacing w:line="276" w:lineRule="auto"/>
        <w:rPr>
          <w:rFonts w:ascii="Corbel" w:hAnsi="Corbel"/>
          <w:sz w:val="18"/>
          <w:szCs w:val="18"/>
          <w:lang w:val="nl-NL"/>
        </w:rPr>
      </w:pPr>
      <w:r w:rsidRPr="00982497">
        <w:rPr>
          <w:rFonts w:ascii="Corbel" w:hAnsi="Corbel"/>
          <w:sz w:val="18"/>
          <w:szCs w:val="18"/>
          <w:lang w:val="nl-NL"/>
        </w:rPr>
        <w:t>om aan de geschiktheidseisen te kunnen voldoen, en/of</w:t>
      </w:r>
    </w:p>
    <w:p w14:paraId="12E919B6" w14:textId="77777777" w:rsidR="00134852" w:rsidRPr="00982497" w:rsidRDefault="00134852" w:rsidP="00726640">
      <w:pPr>
        <w:pStyle w:val="Lijstalinea"/>
        <w:numPr>
          <w:ilvl w:val="0"/>
          <w:numId w:val="19"/>
        </w:numPr>
        <w:tabs>
          <w:tab w:val="left" w:pos="567"/>
        </w:tabs>
        <w:spacing w:line="276" w:lineRule="auto"/>
        <w:rPr>
          <w:rFonts w:ascii="Corbel" w:hAnsi="Corbel"/>
          <w:sz w:val="18"/>
          <w:szCs w:val="18"/>
          <w:lang w:val="nl-NL"/>
        </w:rPr>
      </w:pPr>
      <w:r w:rsidRPr="00982497">
        <w:rPr>
          <w:rFonts w:ascii="Corbel" w:hAnsi="Corbel"/>
          <w:sz w:val="18"/>
          <w:szCs w:val="18"/>
          <w:lang w:val="nl-NL"/>
        </w:rPr>
        <w:t>(uitsluitend) rondom de uitvoering van de Opdracht.</w:t>
      </w:r>
    </w:p>
    <w:p w14:paraId="138C27FF" w14:textId="77777777" w:rsidR="00134852" w:rsidRPr="00C25E4D" w:rsidRDefault="00134852" w:rsidP="00134852">
      <w:pPr>
        <w:tabs>
          <w:tab w:val="left" w:pos="567"/>
        </w:tabs>
        <w:spacing w:line="276" w:lineRule="auto"/>
        <w:rPr>
          <w:rFonts w:ascii="Corbel" w:hAnsi="Corbel"/>
          <w:szCs w:val="18"/>
        </w:rPr>
      </w:pPr>
    </w:p>
    <w:p w14:paraId="02E7230E" w14:textId="4F021AD3" w:rsidR="00134852" w:rsidRPr="00C25E4D" w:rsidRDefault="00F13BD2" w:rsidP="00134852">
      <w:pPr>
        <w:tabs>
          <w:tab w:val="left" w:pos="567"/>
        </w:tabs>
        <w:spacing w:line="276" w:lineRule="auto"/>
        <w:rPr>
          <w:rFonts w:ascii="Corbel" w:hAnsi="Corbel"/>
          <w:szCs w:val="18"/>
        </w:rPr>
      </w:pPr>
      <w:r>
        <w:rPr>
          <w:rFonts w:ascii="Corbel" w:hAnsi="Corbel"/>
          <w:szCs w:val="18"/>
        </w:rPr>
        <w:t xml:space="preserve">Onder een </w:t>
      </w:r>
      <w:r w:rsidR="007E6F40">
        <w:rPr>
          <w:rFonts w:ascii="Corbel" w:hAnsi="Corbel"/>
          <w:szCs w:val="18"/>
        </w:rPr>
        <w:t>D</w:t>
      </w:r>
      <w:r>
        <w:rPr>
          <w:rFonts w:ascii="Corbel" w:hAnsi="Corbel"/>
          <w:szCs w:val="18"/>
        </w:rPr>
        <w:t>erde wordt onder andere verstaan:</w:t>
      </w:r>
      <w:r w:rsidR="00134852" w:rsidRPr="00C25E4D">
        <w:rPr>
          <w:rFonts w:ascii="Corbel" w:hAnsi="Corbel"/>
          <w:szCs w:val="18"/>
        </w:rPr>
        <w:t xml:space="preserve"> een onderaannemer, een onderneming uit dezelfde holding als waartoe de </w:t>
      </w:r>
      <w:r w:rsidR="006F1C98">
        <w:rPr>
          <w:rFonts w:ascii="Corbel" w:hAnsi="Corbel"/>
          <w:szCs w:val="18"/>
        </w:rPr>
        <w:t xml:space="preserve">Gegadigde </w:t>
      </w:r>
      <w:r w:rsidR="00134852" w:rsidRPr="00C25E4D">
        <w:rPr>
          <w:rFonts w:ascii="Corbel" w:hAnsi="Corbel"/>
          <w:szCs w:val="18"/>
        </w:rPr>
        <w:t>behoort</w:t>
      </w:r>
      <w:r w:rsidR="007E6F40">
        <w:rPr>
          <w:rFonts w:ascii="Corbel" w:hAnsi="Corbel"/>
          <w:szCs w:val="18"/>
        </w:rPr>
        <w:t xml:space="preserve"> en</w:t>
      </w:r>
      <w:r w:rsidR="00134852" w:rsidRPr="00C25E4D">
        <w:rPr>
          <w:rFonts w:ascii="Corbel" w:hAnsi="Corbel"/>
          <w:szCs w:val="18"/>
        </w:rPr>
        <w:t xml:space="preserve"> een andere </w:t>
      </w:r>
      <w:r w:rsidR="007E6F40">
        <w:rPr>
          <w:rFonts w:ascii="Corbel" w:hAnsi="Corbel"/>
          <w:szCs w:val="18"/>
        </w:rPr>
        <w:t>Ondernemer</w:t>
      </w:r>
      <w:r w:rsidR="00134852" w:rsidRPr="00C25E4D">
        <w:rPr>
          <w:rFonts w:ascii="Corbel" w:hAnsi="Corbel"/>
          <w:szCs w:val="18"/>
        </w:rPr>
        <w:t xml:space="preserve"> waarmee de</w:t>
      </w:r>
      <w:r w:rsidR="006F1C98">
        <w:rPr>
          <w:rFonts w:ascii="Corbel" w:hAnsi="Corbel"/>
          <w:szCs w:val="18"/>
        </w:rPr>
        <w:t xml:space="preserve"> Gegadigde</w:t>
      </w:r>
      <w:r w:rsidR="007E6F40">
        <w:rPr>
          <w:rFonts w:ascii="Corbel" w:hAnsi="Corbel"/>
          <w:szCs w:val="18"/>
        </w:rPr>
        <w:t xml:space="preserve"> een overeenkomst </w:t>
      </w:r>
      <w:r w:rsidR="00134852" w:rsidRPr="00C25E4D">
        <w:rPr>
          <w:rFonts w:ascii="Corbel" w:hAnsi="Corbel"/>
          <w:szCs w:val="18"/>
        </w:rPr>
        <w:t>heeft</w:t>
      </w:r>
      <w:r>
        <w:rPr>
          <w:rFonts w:ascii="Corbel" w:hAnsi="Corbel"/>
          <w:szCs w:val="18"/>
        </w:rPr>
        <w:t>.</w:t>
      </w:r>
      <w:r w:rsidR="00134852">
        <w:rPr>
          <w:rFonts w:ascii="Corbel" w:hAnsi="Corbel"/>
          <w:szCs w:val="18"/>
        </w:rPr>
        <w:t xml:space="preserve"> </w:t>
      </w:r>
      <w:r>
        <w:rPr>
          <w:rFonts w:ascii="Corbel" w:hAnsi="Corbel"/>
          <w:szCs w:val="18"/>
        </w:rPr>
        <w:t>Wanneer</w:t>
      </w:r>
      <w:r w:rsidR="00134852" w:rsidRPr="00C25E4D">
        <w:rPr>
          <w:rFonts w:ascii="Corbel" w:hAnsi="Corbel"/>
          <w:szCs w:val="18"/>
        </w:rPr>
        <w:t xml:space="preserve"> een beroep op een derde </w:t>
      </w:r>
      <w:r>
        <w:rPr>
          <w:rFonts w:ascii="Corbel" w:hAnsi="Corbel"/>
          <w:szCs w:val="18"/>
        </w:rPr>
        <w:t>wordt gedaan,</w:t>
      </w:r>
      <w:r w:rsidR="00134852" w:rsidRPr="00C25E4D">
        <w:rPr>
          <w:rFonts w:ascii="Corbel" w:hAnsi="Corbel"/>
          <w:szCs w:val="18"/>
        </w:rPr>
        <w:t xml:space="preserve"> gelden onderstaande aanvullende bepalingen:</w:t>
      </w:r>
      <w:r w:rsidR="00134852">
        <w:rPr>
          <w:rFonts w:ascii="Corbel" w:hAnsi="Corbel"/>
          <w:szCs w:val="18"/>
        </w:rPr>
        <w:t xml:space="preserve"> </w:t>
      </w:r>
    </w:p>
    <w:p w14:paraId="78387326" w14:textId="77777777" w:rsidR="00134852" w:rsidRPr="00C25E4D" w:rsidRDefault="00134852" w:rsidP="00134852">
      <w:pPr>
        <w:tabs>
          <w:tab w:val="left" w:pos="567"/>
        </w:tabs>
        <w:spacing w:line="276" w:lineRule="auto"/>
        <w:ind w:left="567" w:hanging="425"/>
        <w:rPr>
          <w:rFonts w:ascii="Corbel" w:hAnsi="Corbel"/>
          <w:szCs w:val="18"/>
        </w:rPr>
      </w:pPr>
    </w:p>
    <w:p w14:paraId="28A67950" w14:textId="1C7A7421" w:rsidR="00134852" w:rsidRDefault="00134852" w:rsidP="00726640">
      <w:pPr>
        <w:numPr>
          <w:ilvl w:val="0"/>
          <w:numId w:val="23"/>
        </w:numPr>
        <w:tabs>
          <w:tab w:val="clear" w:pos="720"/>
          <w:tab w:val="num" w:pos="567"/>
        </w:tabs>
        <w:spacing w:line="276" w:lineRule="auto"/>
        <w:ind w:left="567" w:hanging="425"/>
        <w:rPr>
          <w:rFonts w:ascii="Corbel" w:hAnsi="Corbel"/>
          <w:szCs w:val="18"/>
        </w:rPr>
      </w:pPr>
      <w:r w:rsidRPr="00C25E4D">
        <w:rPr>
          <w:rFonts w:ascii="Corbel" w:hAnsi="Corbel"/>
          <w:szCs w:val="18"/>
        </w:rPr>
        <w:t xml:space="preserve">Indien </w:t>
      </w:r>
      <w:r w:rsidR="006F1C98">
        <w:rPr>
          <w:rFonts w:ascii="Corbel" w:hAnsi="Corbel"/>
          <w:szCs w:val="18"/>
        </w:rPr>
        <w:t xml:space="preserve">Gegadigde </w:t>
      </w:r>
      <w:r w:rsidRPr="00C25E4D">
        <w:rPr>
          <w:rFonts w:ascii="Corbel" w:hAnsi="Corbel"/>
          <w:szCs w:val="18"/>
        </w:rPr>
        <w:t xml:space="preserve">een beroep doet op Derden, dan dient </w:t>
      </w:r>
      <w:r w:rsidR="006F1C98">
        <w:rPr>
          <w:rFonts w:ascii="Corbel" w:hAnsi="Corbel"/>
          <w:szCs w:val="18"/>
        </w:rPr>
        <w:t>Gegadigde</w:t>
      </w:r>
      <w:r w:rsidRPr="00C25E4D">
        <w:rPr>
          <w:rFonts w:ascii="Corbel" w:hAnsi="Corbel"/>
          <w:szCs w:val="18"/>
        </w:rPr>
        <w:t xml:space="preserve"> de Derden in zijn </w:t>
      </w:r>
      <w:r w:rsidRPr="00C25E4D">
        <w:rPr>
          <w:rFonts w:ascii="Corbel" w:hAnsi="Corbel"/>
          <w:b/>
          <w:szCs w:val="18"/>
        </w:rPr>
        <w:t xml:space="preserve">aanbiedingsbrief </w:t>
      </w:r>
      <w:r w:rsidRPr="00C25E4D">
        <w:rPr>
          <w:rFonts w:ascii="Corbel" w:hAnsi="Corbel"/>
          <w:szCs w:val="18"/>
        </w:rPr>
        <w:t>te introduceren en aan te geven om welke reden een beroep op deze Derden wordt gedaan, inclusief een beschrijving v</w:t>
      </w:r>
      <w:r w:rsidR="006F1C98">
        <w:rPr>
          <w:rFonts w:ascii="Corbel" w:hAnsi="Corbel"/>
          <w:szCs w:val="18"/>
        </w:rPr>
        <w:t xml:space="preserve">an de verdeling van de Opdracht </w:t>
      </w:r>
      <w:r w:rsidR="00F13BD2">
        <w:rPr>
          <w:rFonts w:ascii="Corbel" w:hAnsi="Corbel"/>
          <w:szCs w:val="18"/>
        </w:rPr>
        <w:t>indien</w:t>
      </w:r>
      <w:r w:rsidR="006F1C98">
        <w:rPr>
          <w:rFonts w:ascii="Corbel" w:hAnsi="Corbel"/>
          <w:szCs w:val="18"/>
        </w:rPr>
        <w:t xml:space="preserve"> deze in de Gunningsfase aan Gegadigde word</w:t>
      </w:r>
      <w:r w:rsidR="00F13BD2">
        <w:rPr>
          <w:rFonts w:ascii="Corbel" w:hAnsi="Corbel"/>
          <w:szCs w:val="18"/>
        </w:rPr>
        <w:t>t</w:t>
      </w:r>
      <w:r w:rsidR="006F1C98">
        <w:rPr>
          <w:rFonts w:ascii="Corbel" w:hAnsi="Corbel"/>
          <w:szCs w:val="18"/>
        </w:rPr>
        <w:t xml:space="preserve"> gegund. </w:t>
      </w:r>
    </w:p>
    <w:p w14:paraId="1588A9E3" w14:textId="77777777" w:rsidR="001B648B" w:rsidRPr="006F1C98" w:rsidRDefault="001B648B" w:rsidP="001B648B">
      <w:pPr>
        <w:spacing w:line="276" w:lineRule="auto"/>
        <w:ind w:left="567"/>
        <w:rPr>
          <w:rFonts w:ascii="Corbel" w:hAnsi="Corbel"/>
          <w:szCs w:val="18"/>
        </w:rPr>
      </w:pPr>
    </w:p>
    <w:p w14:paraId="36EA294E" w14:textId="70C82068" w:rsidR="00134852" w:rsidRPr="00C25E4D" w:rsidRDefault="006F1C98" w:rsidP="00726640">
      <w:pPr>
        <w:numPr>
          <w:ilvl w:val="0"/>
          <w:numId w:val="23"/>
        </w:numPr>
        <w:tabs>
          <w:tab w:val="left" w:pos="567"/>
        </w:tabs>
        <w:spacing w:line="276" w:lineRule="auto"/>
        <w:ind w:left="567" w:hanging="425"/>
        <w:rPr>
          <w:rFonts w:ascii="Corbel" w:hAnsi="Corbel"/>
          <w:szCs w:val="18"/>
        </w:rPr>
      </w:pPr>
      <w:r>
        <w:rPr>
          <w:rFonts w:ascii="Corbel" w:hAnsi="Corbel"/>
          <w:szCs w:val="18"/>
        </w:rPr>
        <w:t xml:space="preserve">De Gegadigde </w:t>
      </w:r>
      <w:r w:rsidR="00134852" w:rsidRPr="00C25E4D">
        <w:rPr>
          <w:rFonts w:ascii="Corbel" w:hAnsi="Corbel"/>
          <w:szCs w:val="18"/>
        </w:rPr>
        <w:t xml:space="preserve">die een beroep op een Derde doet om aan de geschiktheidseisen te voldoen dient in zijn </w:t>
      </w:r>
      <w:r w:rsidR="00E50B58">
        <w:rPr>
          <w:rFonts w:ascii="Corbel" w:hAnsi="Corbel"/>
          <w:b/>
          <w:szCs w:val="18"/>
        </w:rPr>
        <w:t>Uniform Europees Aanbestedingsdocument</w:t>
      </w:r>
      <w:r w:rsidR="00E50B58" w:rsidRPr="00C25E4D">
        <w:rPr>
          <w:rFonts w:ascii="Corbel" w:hAnsi="Corbel"/>
          <w:szCs w:val="18"/>
        </w:rPr>
        <w:t xml:space="preserve"> </w:t>
      </w:r>
      <w:r w:rsidR="00134852" w:rsidRPr="00C25E4D">
        <w:rPr>
          <w:rFonts w:ascii="Corbel" w:hAnsi="Corbel"/>
          <w:szCs w:val="18"/>
        </w:rPr>
        <w:t xml:space="preserve">bij </w:t>
      </w:r>
      <w:r w:rsidR="00F461E0" w:rsidRPr="00F6675D">
        <w:rPr>
          <w:rFonts w:ascii="Corbel" w:hAnsi="Corbel"/>
          <w:szCs w:val="18"/>
        </w:rPr>
        <w:t>II C</w:t>
      </w:r>
      <w:r w:rsidR="00F26ABE" w:rsidRPr="00F6675D">
        <w:rPr>
          <w:rFonts w:ascii="Corbel" w:hAnsi="Corbel"/>
          <w:szCs w:val="18"/>
        </w:rPr>
        <w:t>:</w:t>
      </w:r>
      <w:r w:rsidR="00134852" w:rsidRPr="00F6675D">
        <w:rPr>
          <w:rFonts w:ascii="Corbel" w:hAnsi="Corbel"/>
          <w:szCs w:val="18"/>
        </w:rPr>
        <w:t xml:space="preserve"> </w:t>
      </w:r>
      <w:r w:rsidR="00F26ABE" w:rsidRPr="00F6675D">
        <w:rPr>
          <w:rFonts w:ascii="Corbel" w:hAnsi="Corbel"/>
          <w:szCs w:val="18"/>
        </w:rPr>
        <w:t xml:space="preserve">Informatie over beroep op draagkracht van andere entiteiten </w:t>
      </w:r>
      <w:r w:rsidR="00134852" w:rsidRPr="00C25E4D">
        <w:rPr>
          <w:rFonts w:ascii="Corbel" w:hAnsi="Corbel"/>
          <w:szCs w:val="18"/>
        </w:rPr>
        <w:t>op te geven op welke derde hij een beroep doet voor welke geschiktheidseis(</w:t>
      </w:r>
      <w:r>
        <w:rPr>
          <w:rFonts w:ascii="Corbel" w:hAnsi="Corbel"/>
          <w:szCs w:val="18"/>
        </w:rPr>
        <w:t>en).</w:t>
      </w:r>
    </w:p>
    <w:p w14:paraId="503F65E2" w14:textId="77777777" w:rsidR="00134852" w:rsidRPr="00C25E4D" w:rsidRDefault="00134852" w:rsidP="00134852">
      <w:pPr>
        <w:tabs>
          <w:tab w:val="left" w:pos="567"/>
        </w:tabs>
        <w:spacing w:line="276" w:lineRule="auto"/>
        <w:rPr>
          <w:rFonts w:ascii="Corbel" w:hAnsi="Corbel"/>
          <w:szCs w:val="18"/>
        </w:rPr>
      </w:pPr>
    </w:p>
    <w:p w14:paraId="2B34730F" w14:textId="0CB2A811" w:rsidR="00134852" w:rsidRDefault="006F1C98" w:rsidP="00726640">
      <w:pPr>
        <w:numPr>
          <w:ilvl w:val="0"/>
          <w:numId w:val="23"/>
        </w:numPr>
        <w:tabs>
          <w:tab w:val="left" w:pos="567"/>
        </w:tabs>
        <w:spacing w:line="276" w:lineRule="auto"/>
        <w:ind w:left="567" w:hanging="425"/>
        <w:rPr>
          <w:rFonts w:ascii="Corbel" w:hAnsi="Corbel"/>
          <w:szCs w:val="18"/>
        </w:rPr>
      </w:pPr>
      <w:r>
        <w:rPr>
          <w:rFonts w:ascii="Corbel" w:hAnsi="Corbel"/>
          <w:szCs w:val="18"/>
        </w:rPr>
        <w:t>Derden hoeven bij Aanmelding</w:t>
      </w:r>
      <w:r w:rsidR="00134852" w:rsidRPr="006F1C98">
        <w:rPr>
          <w:rFonts w:ascii="Corbel" w:hAnsi="Corbel"/>
          <w:szCs w:val="18"/>
        </w:rPr>
        <w:t xml:space="preserve"> </w:t>
      </w:r>
      <w:r w:rsidR="00E50B58">
        <w:rPr>
          <w:rFonts w:ascii="Corbel" w:hAnsi="Corbel"/>
          <w:szCs w:val="18"/>
          <w:u w:val="single"/>
        </w:rPr>
        <w:t>niet</w:t>
      </w:r>
      <w:r w:rsidR="00134852" w:rsidRPr="006F1C98">
        <w:rPr>
          <w:rFonts w:ascii="Corbel" w:hAnsi="Corbel"/>
          <w:szCs w:val="18"/>
        </w:rPr>
        <w:t xml:space="preserve"> individue</w:t>
      </w:r>
      <w:r w:rsidR="00E50B58">
        <w:rPr>
          <w:rFonts w:ascii="Corbel" w:hAnsi="Corbel"/>
          <w:szCs w:val="18"/>
        </w:rPr>
        <w:t>e</w:t>
      </w:r>
      <w:r w:rsidR="00134852" w:rsidRPr="006F1C98">
        <w:rPr>
          <w:rFonts w:ascii="Corbel" w:hAnsi="Corbel"/>
          <w:szCs w:val="18"/>
        </w:rPr>
        <w:t xml:space="preserve">l en zelfstandig </w:t>
      </w:r>
      <w:r w:rsidR="00E50B58">
        <w:rPr>
          <w:rFonts w:ascii="Corbel" w:hAnsi="Corbel"/>
          <w:szCs w:val="18"/>
        </w:rPr>
        <w:t>het</w:t>
      </w:r>
      <w:r w:rsidR="00E50B58" w:rsidRPr="00C25E4D">
        <w:rPr>
          <w:rFonts w:ascii="Corbel" w:hAnsi="Corbel"/>
          <w:szCs w:val="18"/>
        </w:rPr>
        <w:t xml:space="preserve"> </w:t>
      </w:r>
      <w:r w:rsidR="00E50B58">
        <w:rPr>
          <w:rFonts w:ascii="Corbel" w:hAnsi="Corbel"/>
          <w:b/>
          <w:szCs w:val="18"/>
        </w:rPr>
        <w:t>Uniform Europees Aanbestedingsdocument</w:t>
      </w:r>
      <w:r w:rsidR="00E50B58" w:rsidRPr="00C25E4D">
        <w:rPr>
          <w:rFonts w:ascii="Corbel" w:hAnsi="Corbel"/>
          <w:szCs w:val="18"/>
        </w:rPr>
        <w:t xml:space="preserve"> </w:t>
      </w:r>
      <w:r w:rsidR="00134852" w:rsidRPr="006F1C98">
        <w:rPr>
          <w:rFonts w:ascii="Corbel" w:hAnsi="Corbel"/>
          <w:szCs w:val="18"/>
        </w:rPr>
        <w:t>te voegen.</w:t>
      </w:r>
    </w:p>
    <w:p w14:paraId="162EC5C4" w14:textId="77777777" w:rsidR="00134852" w:rsidRPr="002D0963" w:rsidRDefault="00134852" w:rsidP="00134852">
      <w:pPr>
        <w:tabs>
          <w:tab w:val="left" w:pos="567"/>
        </w:tabs>
        <w:spacing w:line="276" w:lineRule="auto"/>
        <w:ind w:left="567"/>
        <w:rPr>
          <w:rFonts w:ascii="Corbel" w:hAnsi="Corbel"/>
          <w:szCs w:val="18"/>
        </w:rPr>
      </w:pPr>
    </w:p>
    <w:p w14:paraId="1B65B657" w14:textId="77777777" w:rsidR="00134852" w:rsidRPr="00C25E4D" w:rsidRDefault="00134852" w:rsidP="00726640">
      <w:pPr>
        <w:numPr>
          <w:ilvl w:val="0"/>
          <w:numId w:val="23"/>
        </w:numPr>
        <w:tabs>
          <w:tab w:val="left" w:pos="567"/>
        </w:tabs>
        <w:spacing w:line="276" w:lineRule="auto"/>
        <w:ind w:left="567" w:hanging="425"/>
        <w:rPr>
          <w:rFonts w:ascii="Corbel" w:hAnsi="Corbel"/>
          <w:szCs w:val="18"/>
        </w:rPr>
      </w:pPr>
      <w:r w:rsidRPr="00C25E4D">
        <w:rPr>
          <w:rFonts w:ascii="Corbel" w:hAnsi="Corbel"/>
          <w:szCs w:val="18"/>
        </w:rPr>
        <w:t xml:space="preserve">Indien de </w:t>
      </w:r>
      <w:r w:rsidR="006F1C98">
        <w:rPr>
          <w:rFonts w:ascii="Corbel" w:hAnsi="Corbel"/>
          <w:szCs w:val="18"/>
        </w:rPr>
        <w:t xml:space="preserve">Gegadigde </w:t>
      </w:r>
      <w:r w:rsidRPr="00C25E4D">
        <w:rPr>
          <w:rFonts w:ascii="Corbel" w:hAnsi="Corbel"/>
          <w:szCs w:val="18"/>
        </w:rPr>
        <w:t xml:space="preserve">een beroep doet op een Derde dan dient deze op eerste verzoek van de Aanbestedende dienst binnen vijf dagen een Schriftelijke en rechtsgeldig ondertekende verklaring van deze Derde te overleggen waaruit blijkt dat </w:t>
      </w:r>
      <w:r w:rsidR="006F1C98">
        <w:rPr>
          <w:rFonts w:ascii="Corbel" w:hAnsi="Corbel"/>
          <w:szCs w:val="18"/>
        </w:rPr>
        <w:t>Gegadigde</w:t>
      </w:r>
      <w:r w:rsidRPr="00C25E4D">
        <w:rPr>
          <w:rFonts w:ascii="Corbel" w:hAnsi="Corbel"/>
          <w:szCs w:val="18"/>
        </w:rPr>
        <w:t xml:space="preserve"> over de</w:t>
      </w:r>
      <w:r>
        <w:rPr>
          <w:rFonts w:ascii="Corbel" w:hAnsi="Corbel"/>
          <w:szCs w:val="18"/>
        </w:rPr>
        <w:t xml:space="preserve"> </w:t>
      </w:r>
      <w:r w:rsidRPr="00C25E4D">
        <w:rPr>
          <w:rFonts w:ascii="Corbel" w:hAnsi="Corbel"/>
          <w:szCs w:val="18"/>
        </w:rPr>
        <w:t>noodzakelijke middelen van deze Derde kan beschikken voor de uitvoering van de Opdracht, en dat tevens geen uitsluitingsgronden op de Derde van toepassing zijn, onverlet het recht van de Aanbestedende dienst nad</w:t>
      </w:r>
      <w:r w:rsidR="006F1C98">
        <w:rPr>
          <w:rFonts w:ascii="Corbel" w:hAnsi="Corbel"/>
          <w:szCs w:val="18"/>
        </w:rPr>
        <w:t>ere bewijsstukken op te vragen.</w:t>
      </w:r>
    </w:p>
    <w:p w14:paraId="2810DBAF" w14:textId="77777777" w:rsidR="00134852" w:rsidRPr="00C25E4D" w:rsidRDefault="00134852" w:rsidP="00134852">
      <w:pPr>
        <w:tabs>
          <w:tab w:val="left" w:pos="567"/>
        </w:tabs>
        <w:spacing w:line="276" w:lineRule="auto"/>
        <w:rPr>
          <w:rFonts w:ascii="Corbel" w:hAnsi="Corbel"/>
          <w:szCs w:val="18"/>
        </w:rPr>
      </w:pPr>
    </w:p>
    <w:p w14:paraId="29C88545" w14:textId="77777777" w:rsidR="00134852" w:rsidRPr="00C25E4D" w:rsidRDefault="00134852" w:rsidP="00726640">
      <w:pPr>
        <w:numPr>
          <w:ilvl w:val="0"/>
          <w:numId w:val="23"/>
        </w:numPr>
        <w:tabs>
          <w:tab w:val="left" w:pos="567"/>
        </w:tabs>
        <w:spacing w:line="276" w:lineRule="auto"/>
        <w:ind w:left="567" w:hanging="425"/>
        <w:rPr>
          <w:rFonts w:ascii="Corbel" w:hAnsi="Corbel"/>
          <w:szCs w:val="18"/>
        </w:rPr>
      </w:pPr>
      <w:r w:rsidRPr="00C25E4D">
        <w:rPr>
          <w:rFonts w:ascii="Corbel" w:hAnsi="Corbel"/>
          <w:szCs w:val="18"/>
        </w:rPr>
        <w:t>De uitsluitingsgronden die van toepassing zijn op deze aanbesteding gelden ook voor Derden.</w:t>
      </w:r>
    </w:p>
    <w:p w14:paraId="0CAD607E" w14:textId="77777777" w:rsidR="00134852" w:rsidRPr="00C25E4D" w:rsidRDefault="00134852" w:rsidP="00134852">
      <w:pPr>
        <w:tabs>
          <w:tab w:val="left" w:pos="567"/>
        </w:tabs>
        <w:spacing w:line="276" w:lineRule="auto"/>
        <w:rPr>
          <w:rFonts w:ascii="Corbel" w:hAnsi="Corbel"/>
          <w:szCs w:val="18"/>
          <w:highlight w:val="yellow"/>
        </w:rPr>
      </w:pPr>
    </w:p>
    <w:p w14:paraId="725B6CA1" w14:textId="103E7CC7" w:rsidR="00134852" w:rsidRPr="00C25E4D" w:rsidRDefault="00134852" w:rsidP="00726640">
      <w:pPr>
        <w:numPr>
          <w:ilvl w:val="0"/>
          <w:numId w:val="23"/>
        </w:numPr>
        <w:tabs>
          <w:tab w:val="left" w:pos="567"/>
        </w:tabs>
        <w:spacing w:line="276" w:lineRule="auto"/>
        <w:ind w:left="567" w:hanging="425"/>
        <w:rPr>
          <w:rFonts w:ascii="Corbel" w:hAnsi="Corbel"/>
          <w:szCs w:val="18"/>
        </w:rPr>
      </w:pPr>
      <w:r w:rsidRPr="00C25E4D">
        <w:rPr>
          <w:rFonts w:ascii="Corbel" w:hAnsi="Corbel"/>
          <w:szCs w:val="18"/>
        </w:rPr>
        <w:t xml:space="preserve">Bij de beoordeling van de </w:t>
      </w:r>
      <w:r w:rsidR="006F1C98">
        <w:rPr>
          <w:rFonts w:ascii="Corbel" w:hAnsi="Corbel"/>
          <w:szCs w:val="18"/>
        </w:rPr>
        <w:t>Aanmelding</w:t>
      </w:r>
      <w:r w:rsidRPr="00C25E4D">
        <w:rPr>
          <w:rFonts w:ascii="Corbel" w:hAnsi="Corbel"/>
          <w:szCs w:val="18"/>
        </w:rPr>
        <w:t xml:space="preserve"> zullen de</w:t>
      </w:r>
      <w:r w:rsidR="006F1C98">
        <w:rPr>
          <w:rFonts w:ascii="Corbel" w:hAnsi="Corbel"/>
          <w:szCs w:val="18"/>
        </w:rPr>
        <w:t xml:space="preserve"> Gegadigde</w:t>
      </w:r>
      <w:r w:rsidRPr="00C25E4D">
        <w:rPr>
          <w:rFonts w:ascii="Corbel" w:hAnsi="Corbel"/>
          <w:szCs w:val="18"/>
        </w:rPr>
        <w:t xml:space="preserve"> en de aldus benoemde Derde met betrekking tot de geschiktheidseisen waarop op benoemde Derde</w:t>
      </w:r>
      <w:r w:rsidR="007E6F40">
        <w:rPr>
          <w:rFonts w:ascii="Corbel" w:hAnsi="Corbel"/>
          <w:szCs w:val="18"/>
        </w:rPr>
        <w:t xml:space="preserve"> </w:t>
      </w:r>
      <w:r w:rsidRPr="00C25E4D">
        <w:rPr>
          <w:rFonts w:ascii="Corbel" w:hAnsi="Corbel"/>
          <w:szCs w:val="18"/>
        </w:rPr>
        <w:t>een beroep wordt gedaan, als één geheel worden beschouwd, tenzij uitdrukkelijk anders bepaald.</w:t>
      </w:r>
    </w:p>
    <w:p w14:paraId="386358CC" w14:textId="77777777" w:rsidR="00134852" w:rsidRPr="00C25E4D" w:rsidRDefault="00134852" w:rsidP="00134852">
      <w:pPr>
        <w:tabs>
          <w:tab w:val="left" w:pos="567"/>
        </w:tabs>
        <w:spacing w:line="276" w:lineRule="auto"/>
        <w:rPr>
          <w:rFonts w:ascii="Corbel" w:hAnsi="Corbel"/>
          <w:szCs w:val="18"/>
        </w:rPr>
      </w:pPr>
    </w:p>
    <w:p w14:paraId="56524AC5" w14:textId="066F58D3" w:rsidR="00134852" w:rsidRPr="00C25E4D" w:rsidRDefault="00F13BD2" w:rsidP="00726640">
      <w:pPr>
        <w:numPr>
          <w:ilvl w:val="0"/>
          <w:numId w:val="23"/>
        </w:numPr>
        <w:tabs>
          <w:tab w:val="left" w:pos="567"/>
        </w:tabs>
        <w:spacing w:line="276" w:lineRule="auto"/>
        <w:ind w:left="567" w:hanging="425"/>
        <w:rPr>
          <w:rFonts w:ascii="Corbel" w:hAnsi="Corbel"/>
          <w:szCs w:val="18"/>
        </w:rPr>
      </w:pPr>
      <w:r>
        <w:rPr>
          <w:rFonts w:ascii="Corbel" w:hAnsi="Corbel"/>
          <w:szCs w:val="18"/>
        </w:rPr>
        <w:t>Voor wat betreft</w:t>
      </w:r>
      <w:r w:rsidR="00134852" w:rsidRPr="00C25E4D">
        <w:rPr>
          <w:rFonts w:ascii="Corbel" w:hAnsi="Corbel"/>
          <w:szCs w:val="18"/>
        </w:rPr>
        <w:t xml:space="preserve"> geschiktheidseisen rondom financiële en economische draagkracht hoeft de Derde niet daadwerkelijk te worden ingezet voor</w:t>
      </w:r>
      <w:r w:rsidR="007E6F40">
        <w:rPr>
          <w:rFonts w:ascii="Corbel" w:hAnsi="Corbel"/>
          <w:szCs w:val="18"/>
        </w:rPr>
        <w:t xml:space="preserve"> de uitvoering van de Opdracht. </w:t>
      </w:r>
    </w:p>
    <w:p w14:paraId="2E0B5E67" w14:textId="77777777" w:rsidR="00134852" w:rsidRPr="00C25E4D" w:rsidRDefault="00134852" w:rsidP="00134852">
      <w:pPr>
        <w:tabs>
          <w:tab w:val="left" w:pos="567"/>
        </w:tabs>
        <w:spacing w:line="276" w:lineRule="auto"/>
        <w:rPr>
          <w:rFonts w:ascii="Corbel" w:hAnsi="Corbel"/>
          <w:szCs w:val="18"/>
        </w:rPr>
      </w:pPr>
    </w:p>
    <w:p w14:paraId="05317268" w14:textId="1A8F05F2" w:rsidR="00134852" w:rsidRPr="00C25E4D" w:rsidRDefault="00134852" w:rsidP="00726640">
      <w:pPr>
        <w:numPr>
          <w:ilvl w:val="0"/>
          <w:numId w:val="23"/>
        </w:numPr>
        <w:tabs>
          <w:tab w:val="left" w:pos="567"/>
        </w:tabs>
        <w:spacing w:line="276" w:lineRule="auto"/>
        <w:ind w:left="567" w:hanging="425"/>
        <w:rPr>
          <w:rFonts w:ascii="Corbel" w:hAnsi="Corbel"/>
          <w:szCs w:val="18"/>
        </w:rPr>
      </w:pPr>
      <w:r w:rsidRPr="00C25E4D">
        <w:rPr>
          <w:rFonts w:ascii="Corbel" w:hAnsi="Corbel"/>
          <w:szCs w:val="18"/>
        </w:rPr>
        <w:t xml:space="preserve">Wanneer een beroep op een Derde strekt tot het doen van een beroep op de financiële draagkracht van de moedermaatschappij waartoe Inschrijver behoort, teneinde aan de geschiktheidseisen te voldoen,  </w:t>
      </w:r>
      <w:r w:rsidR="00F13BD2">
        <w:rPr>
          <w:rFonts w:ascii="Corbel" w:hAnsi="Corbel"/>
          <w:szCs w:val="18"/>
        </w:rPr>
        <w:t>moet</w:t>
      </w:r>
      <w:r w:rsidRPr="00C25E4D">
        <w:rPr>
          <w:rFonts w:ascii="Corbel" w:hAnsi="Corbel"/>
          <w:szCs w:val="18"/>
        </w:rPr>
        <w:t xml:space="preserve"> na de</w:t>
      </w:r>
      <w:r w:rsidR="007E6F40">
        <w:rPr>
          <w:rFonts w:ascii="Corbel" w:hAnsi="Corbel"/>
          <w:szCs w:val="18"/>
        </w:rPr>
        <w:t xml:space="preserve"> Selectiebeslissing</w:t>
      </w:r>
      <w:r w:rsidRPr="00C25E4D">
        <w:rPr>
          <w:rFonts w:ascii="Corbel" w:hAnsi="Corbel"/>
          <w:szCs w:val="18"/>
        </w:rPr>
        <w:t xml:space="preserve"> een concernverklaring, in de zin van artikel 2:403 sub f van het Burgerlijk Wetboek, worden overlegd. Uit die verklaring moet blijken dat de moedermaatschappij onvoorwaardelijk garant staat voor de door de dochtermaatschappij op zich te nemen verplichtingen. Deze verklaring dient door het concern / de moedermaatschappij rechtsgeldig ondertekend te zijn.</w:t>
      </w:r>
    </w:p>
    <w:p w14:paraId="54FEC337" w14:textId="77777777" w:rsidR="00134852" w:rsidRPr="00C25E4D" w:rsidRDefault="00134852" w:rsidP="00134852">
      <w:pPr>
        <w:tabs>
          <w:tab w:val="left" w:pos="567"/>
        </w:tabs>
        <w:spacing w:line="276" w:lineRule="auto"/>
        <w:rPr>
          <w:rFonts w:ascii="Corbel" w:hAnsi="Corbel"/>
          <w:szCs w:val="18"/>
        </w:rPr>
      </w:pPr>
    </w:p>
    <w:p w14:paraId="4C94011A" w14:textId="183C6045" w:rsidR="00134852" w:rsidRPr="00C25E4D" w:rsidRDefault="00134852" w:rsidP="00726640">
      <w:pPr>
        <w:numPr>
          <w:ilvl w:val="0"/>
          <w:numId w:val="23"/>
        </w:numPr>
        <w:tabs>
          <w:tab w:val="left" w:pos="567"/>
        </w:tabs>
        <w:spacing w:line="276" w:lineRule="auto"/>
        <w:ind w:left="567" w:hanging="425"/>
        <w:rPr>
          <w:rFonts w:ascii="Corbel" w:hAnsi="Corbel"/>
          <w:szCs w:val="18"/>
        </w:rPr>
      </w:pPr>
      <w:r w:rsidRPr="00C25E4D">
        <w:rPr>
          <w:rFonts w:ascii="Corbel" w:hAnsi="Corbel"/>
          <w:szCs w:val="18"/>
        </w:rPr>
        <w:lastRenderedPageBreak/>
        <w:t xml:space="preserve">Indien </w:t>
      </w:r>
      <w:r w:rsidR="006F1C98">
        <w:rPr>
          <w:rFonts w:ascii="Corbel" w:hAnsi="Corbel"/>
          <w:szCs w:val="18"/>
        </w:rPr>
        <w:t xml:space="preserve">Gegadigde </w:t>
      </w:r>
      <w:r w:rsidRPr="00C25E4D">
        <w:rPr>
          <w:rFonts w:ascii="Corbel" w:hAnsi="Corbel"/>
          <w:szCs w:val="18"/>
        </w:rPr>
        <w:t>voor de eisen met betrekking tot de technische en beroepsbekwaamheid een beroep doet op een Derde, dient deze Derde daadwerkelijk bij de uitvoering van de Opdracht te worden ingezet voor het gedeelte waarop betreffende geschiktheidseis ziet, tenzi</w:t>
      </w:r>
      <w:r w:rsidR="006F1C98">
        <w:rPr>
          <w:rFonts w:ascii="Corbel" w:hAnsi="Corbel"/>
          <w:szCs w:val="18"/>
        </w:rPr>
        <w:t>j uitdrukkelijk anders bepaald.</w:t>
      </w:r>
    </w:p>
    <w:p w14:paraId="64FB2067" w14:textId="77777777" w:rsidR="00134852" w:rsidRPr="00C25E4D" w:rsidRDefault="00134852" w:rsidP="00134852">
      <w:pPr>
        <w:tabs>
          <w:tab w:val="left" w:pos="567"/>
        </w:tabs>
        <w:spacing w:line="276" w:lineRule="auto"/>
        <w:rPr>
          <w:rFonts w:ascii="Corbel" w:hAnsi="Corbel"/>
          <w:szCs w:val="18"/>
        </w:rPr>
      </w:pPr>
    </w:p>
    <w:p w14:paraId="11170715" w14:textId="72085E1D" w:rsidR="00134852" w:rsidRDefault="00134852" w:rsidP="00726640">
      <w:pPr>
        <w:numPr>
          <w:ilvl w:val="0"/>
          <w:numId w:val="23"/>
        </w:numPr>
        <w:tabs>
          <w:tab w:val="left" w:pos="567"/>
        </w:tabs>
        <w:spacing w:line="276" w:lineRule="auto"/>
        <w:ind w:left="567" w:hanging="425"/>
        <w:rPr>
          <w:rFonts w:ascii="Corbel" w:hAnsi="Corbel"/>
          <w:szCs w:val="18"/>
        </w:rPr>
      </w:pPr>
      <w:r w:rsidRPr="00C25E4D">
        <w:rPr>
          <w:rFonts w:ascii="Corbel" w:hAnsi="Corbel"/>
          <w:szCs w:val="18"/>
        </w:rPr>
        <w:t>Bij gunning van de Overeenkomst</w:t>
      </w:r>
      <w:r w:rsidR="006F1C98">
        <w:rPr>
          <w:rFonts w:ascii="Corbel" w:hAnsi="Corbel"/>
          <w:szCs w:val="18"/>
        </w:rPr>
        <w:t xml:space="preserve"> in de Gunningsfase aan Gegadigde</w:t>
      </w:r>
      <w:r w:rsidRPr="00C25E4D">
        <w:rPr>
          <w:rFonts w:ascii="Corbel" w:hAnsi="Corbel"/>
          <w:szCs w:val="18"/>
        </w:rPr>
        <w:t xml:space="preserve"> is deze als hoofdaannemer gehouden om het in de </w:t>
      </w:r>
      <w:r w:rsidR="006F1C98">
        <w:rPr>
          <w:rFonts w:ascii="Corbel" w:hAnsi="Corbel"/>
          <w:szCs w:val="18"/>
        </w:rPr>
        <w:t>Aanmelding (en Inschrijving)</w:t>
      </w:r>
      <w:r w:rsidRPr="00C25E4D">
        <w:rPr>
          <w:rFonts w:ascii="Corbel" w:hAnsi="Corbel"/>
          <w:szCs w:val="18"/>
        </w:rPr>
        <w:t xml:space="preserve"> omschreven gedeelte van de Opdracht aan de genoemde Derde</w:t>
      </w:r>
      <w:r w:rsidR="00F975CE">
        <w:rPr>
          <w:rFonts w:ascii="Corbel" w:hAnsi="Corbel"/>
          <w:szCs w:val="18"/>
        </w:rPr>
        <w:t>(</w:t>
      </w:r>
      <w:r w:rsidRPr="00C25E4D">
        <w:rPr>
          <w:rFonts w:ascii="Corbel" w:hAnsi="Corbel"/>
          <w:szCs w:val="18"/>
        </w:rPr>
        <w:t>n</w:t>
      </w:r>
      <w:r w:rsidR="00F975CE">
        <w:rPr>
          <w:rFonts w:ascii="Corbel" w:hAnsi="Corbel"/>
          <w:szCs w:val="18"/>
        </w:rPr>
        <w:t>)</w:t>
      </w:r>
      <w:r w:rsidRPr="00C25E4D">
        <w:rPr>
          <w:rFonts w:ascii="Corbel" w:hAnsi="Corbel"/>
          <w:szCs w:val="18"/>
        </w:rPr>
        <w:t xml:space="preserve"> te gunnen.</w:t>
      </w:r>
    </w:p>
    <w:p w14:paraId="3B77672D" w14:textId="77777777" w:rsidR="00134852" w:rsidRPr="00C25E4D" w:rsidRDefault="00134852" w:rsidP="00134852">
      <w:pPr>
        <w:tabs>
          <w:tab w:val="left" w:pos="567"/>
        </w:tabs>
        <w:spacing w:line="276" w:lineRule="auto"/>
        <w:ind w:left="567"/>
        <w:rPr>
          <w:rFonts w:ascii="Corbel" w:hAnsi="Corbel"/>
          <w:szCs w:val="18"/>
        </w:rPr>
      </w:pPr>
    </w:p>
    <w:p w14:paraId="6EBE0C2D" w14:textId="77777777" w:rsidR="00134852" w:rsidRPr="00C25E4D" w:rsidRDefault="006F1C98" w:rsidP="00726640">
      <w:pPr>
        <w:numPr>
          <w:ilvl w:val="0"/>
          <w:numId w:val="23"/>
        </w:numPr>
        <w:tabs>
          <w:tab w:val="left" w:pos="567"/>
        </w:tabs>
        <w:spacing w:line="276" w:lineRule="auto"/>
        <w:ind w:left="567" w:hanging="425"/>
        <w:rPr>
          <w:rFonts w:ascii="Corbel" w:hAnsi="Corbel"/>
          <w:szCs w:val="18"/>
        </w:rPr>
      </w:pPr>
      <w:r>
        <w:rPr>
          <w:rFonts w:ascii="Corbel" w:hAnsi="Corbel"/>
          <w:szCs w:val="18"/>
        </w:rPr>
        <w:t>Gegadigde</w:t>
      </w:r>
      <w:r w:rsidR="00134852" w:rsidRPr="00C25E4D">
        <w:rPr>
          <w:rFonts w:ascii="Corbel" w:hAnsi="Corbel"/>
          <w:szCs w:val="18"/>
        </w:rPr>
        <w:t xml:space="preserve"> is volledig en hoofdelijk aansprakelijk voor de nakoming van alle verplichtingen uit hoofde van de Inschrijving en de Overeenkomst, inclusief de verplichtingen die in </w:t>
      </w:r>
      <w:proofErr w:type="spellStart"/>
      <w:r w:rsidR="00134852" w:rsidRPr="00C25E4D">
        <w:rPr>
          <w:rFonts w:ascii="Corbel" w:hAnsi="Corbel"/>
          <w:szCs w:val="18"/>
        </w:rPr>
        <w:t>onderaanneming</w:t>
      </w:r>
      <w:proofErr w:type="spellEnd"/>
      <w:r w:rsidR="00134852" w:rsidRPr="00C25E4D">
        <w:rPr>
          <w:rFonts w:ascii="Corbel" w:hAnsi="Corbel"/>
          <w:szCs w:val="18"/>
        </w:rPr>
        <w:t xml:space="preserve"> worden gegeven.</w:t>
      </w:r>
    </w:p>
    <w:p w14:paraId="0BE60A98" w14:textId="77777777" w:rsidR="00134852" w:rsidRPr="00C25E4D" w:rsidRDefault="00134852" w:rsidP="00134852">
      <w:pPr>
        <w:tabs>
          <w:tab w:val="left" w:pos="567"/>
        </w:tabs>
        <w:spacing w:line="276" w:lineRule="auto"/>
        <w:ind w:left="567" w:hanging="425"/>
        <w:rPr>
          <w:rFonts w:ascii="Corbel" w:hAnsi="Corbel"/>
          <w:szCs w:val="18"/>
        </w:rPr>
      </w:pPr>
    </w:p>
    <w:p w14:paraId="13312098" w14:textId="50F0D22C" w:rsidR="00134852" w:rsidRPr="00C25E4D" w:rsidRDefault="00134852" w:rsidP="00726640">
      <w:pPr>
        <w:numPr>
          <w:ilvl w:val="0"/>
          <w:numId w:val="23"/>
        </w:numPr>
        <w:tabs>
          <w:tab w:val="left" w:pos="567"/>
        </w:tabs>
        <w:spacing w:line="276" w:lineRule="auto"/>
        <w:ind w:left="567" w:hanging="425"/>
        <w:rPr>
          <w:rFonts w:ascii="Corbel" w:hAnsi="Corbel"/>
          <w:szCs w:val="18"/>
        </w:rPr>
      </w:pPr>
      <w:r w:rsidRPr="00C25E4D">
        <w:rPr>
          <w:rFonts w:ascii="Corbel" w:hAnsi="Corbel"/>
          <w:szCs w:val="18"/>
        </w:rPr>
        <w:t>Een valse verklaring van een Derde</w:t>
      </w:r>
      <w:r w:rsidR="00380604">
        <w:rPr>
          <w:rFonts w:ascii="Corbel" w:hAnsi="Corbel"/>
          <w:szCs w:val="18"/>
        </w:rPr>
        <w:t xml:space="preserve"> met betrekking tot de Inschrijving of Aanmelding</w:t>
      </w:r>
      <w:r w:rsidRPr="00C25E4D">
        <w:rPr>
          <w:rFonts w:ascii="Corbel" w:hAnsi="Corbel"/>
          <w:szCs w:val="18"/>
        </w:rPr>
        <w:t xml:space="preserve"> ontslaat </w:t>
      </w:r>
      <w:r w:rsidR="006F1C98">
        <w:rPr>
          <w:rFonts w:ascii="Corbel" w:hAnsi="Corbel"/>
          <w:szCs w:val="18"/>
        </w:rPr>
        <w:t xml:space="preserve">Gegadigde </w:t>
      </w:r>
      <w:r w:rsidRPr="00C25E4D">
        <w:rPr>
          <w:rFonts w:ascii="Corbel" w:hAnsi="Corbel"/>
          <w:szCs w:val="18"/>
        </w:rPr>
        <w:t>niet van zijn volledige en hoofdelijke aansprakelijkheid.</w:t>
      </w:r>
    </w:p>
    <w:p w14:paraId="5EBC239C" w14:textId="77777777" w:rsidR="00134852" w:rsidRPr="00C25E4D" w:rsidRDefault="00134852" w:rsidP="00134852">
      <w:pPr>
        <w:tabs>
          <w:tab w:val="left" w:pos="567"/>
        </w:tabs>
        <w:spacing w:line="276" w:lineRule="auto"/>
        <w:ind w:left="567" w:hanging="425"/>
        <w:rPr>
          <w:rFonts w:ascii="Corbel" w:hAnsi="Corbel"/>
          <w:szCs w:val="18"/>
        </w:rPr>
      </w:pPr>
    </w:p>
    <w:p w14:paraId="7ECAF09A" w14:textId="3FBB196F" w:rsidR="00380604" w:rsidRPr="00C25E4D" w:rsidRDefault="00380604" w:rsidP="00726640">
      <w:pPr>
        <w:numPr>
          <w:ilvl w:val="0"/>
          <w:numId w:val="23"/>
        </w:numPr>
        <w:tabs>
          <w:tab w:val="left" w:pos="567"/>
        </w:tabs>
        <w:spacing w:line="276" w:lineRule="auto"/>
        <w:ind w:left="567" w:hanging="425"/>
        <w:rPr>
          <w:rFonts w:ascii="Corbel" w:hAnsi="Corbel"/>
          <w:szCs w:val="18"/>
        </w:rPr>
      </w:pPr>
      <w:r w:rsidRPr="00C25E4D">
        <w:rPr>
          <w:rFonts w:ascii="Corbel" w:hAnsi="Corbel"/>
          <w:szCs w:val="18"/>
        </w:rPr>
        <w:t>In het geval van beroep op een Derde wordt alle communicatie</w:t>
      </w:r>
      <w:r>
        <w:rPr>
          <w:rFonts w:ascii="Corbel" w:hAnsi="Corbel"/>
          <w:szCs w:val="18"/>
        </w:rPr>
        <w:t xml:space="preserve"> uitsluitend</w:t>
      </w:r>
      <w:r w:rsidRPr="00C25E4D">
        <w:rPr>
          <w:rFonts w:ascii="Corbel" w:hAnsi="Corbel"/>
          <w:szCs w:val="18"/>
        </w:rPr>
        <w:t xml:space="preserve"> gericht aan de </w:t>
      </w:r>
      <w:r>
        <w:rPr>
          <w:rFonts w:ascii="Corbel" w:hAnsi="Corbel"/>
          <w:szCs w:val="18"/>
        </w:rPr>
        <w:t>Gegadigde</w:t>
      </w:r>
      <w:r w:rsidRPr="00C25E4D">
        <w:rPr>
          <w:rFonts w:ascii="Corbel" w:hAnsi="Corbel"/>
          <w:szCs w:val="18"/>
        </w:rPr>
        <w:t xml:space="preserve">. </w:t>
      </w:r>
    </w:p>
    <w:p w14:paraId="3EC4259F" w14:textId="77777777" w:rsidR="0012699C" w:rsidRDefault="0012699C" w:rsidP="0012699C">
      <w:pPr>
        <w:tabs>
          <w:tab w:val="left" w:pos="567"/>
        </w:tabs>
        <w:spacing w:line="276" w:lineRule="auto"/>
        <w:ind w:left="567"/>
        <w:rPr>
          <w:rFonts w:ascii="Corbel" w:hAnsi="Corbel"/>
          <w:szCs w:val="18"/>
        </w:rPr>
      </w:pPr>
    </w:p>
    <w:p w14:paraId="05E41936" w14:textId="77777777" w:rsidR="0012699C" w:rsidRDefault="0012699C" w:rsidP="00726640">
      <w:pPr>
        <w:numPr>
          <w:ilvl w:val="0"/>
          <w:numId w:val="23"/>
        </w:numPr>
        <w:tabs>
          <w:tab w:val="left" w:pos="567"/>
        </w:tabs>
        <w:spacing w:line="276" w:lineRule="auto"/>
        <w:ind w:left="567" w:hanging="425"/>
        <w:rPr>
          <w:rFonts w:ascii="Corbel" w:hAnsi="Corbel"/>
          <w:szCs w:val="18"/>
        </w:rPr>
      </w:pPr>
      <w:r>
        <w:rPr>
          <w:rFonts w:ascii="Corbel" w:hAnsi="Corbel"/>
          <w:szCs w:val="18"/>
        </w:rPr>
        <w:t>Nota bene: Gegadigde dient in dezelfde hoedanigheid in te schrijven als waarmee een Aanmelding is ingediend: h</w:t>
      </w:r>
      <w:r w:rsidR="001B648B">
        <w:rPr>
          <w:rFonts w:ascii="Corbel" w:hAnsi="Corbel"/>
          <w:szCs w:val="18"/>
        </w:rPr>
        <w:t xml:space="preserve">et is in beginsel niet mogelijk in de Inschrijving </w:t>
      </w:r>
      <w:r>
        <w:rPr>
          <w:rFonts w:ascii="Corbel" w:hAnsi="Corbel"/>
          <w:szCs w:val="18"/>
        </w:rPr>
        <w:t>een beroep te doen op andere Derden ten opzichte van de wijze waarop de Aanmelding is ingediend.</w:t>
      </w:r>
    </w:p>
    <w:p w14:paraId="1AA7D4EE" w14:textId="77777777" w:rsidR="0012699C" w:rsidRDefault="0012699C" w:rsidP="0012699C">
      <w:pPr>
        <w:tabs>
          <w:tab w:val="left" w:pos="567"/>
        </w:tabs>
        <w:spacing w:line="276" w:lineRule="auto"/>
        <w:ind w:left="567"/>
        <w:rPr>
          <w:rFonts w:ascii="Corbel" w:hAnsi="Corbel"/>
          <w:szCs w:val="18"/>
        </w:rPr>
      </w:pPr>
    </w:p>
    <w:p w14:paraId="33A07DA9" w14:textId="30DE8577" w:rsidR="0012699C" w:rsidRPr="00C25E4D" w:rsidRDefault="0012699C" w:rsidP="0012699C">
      <w:pPr>
        <w:tabs>
          <w:tab w:val="left" w:pos="567"/>
        </w:tabs>
        <w:spacing w:line="276" w:lineRule="auto"/>
        <w:ind w:left="567"/>
        <w:rPr>
          <w:rFonts w:ascii="Corbel" w:hAnsi="Corbel"/>
          <w:szCs w:val="18"/>
        </w:rPr>
      </w:pPr>
      <w:r w:rsidRPr="0012699C">
        <w:rPr>
          <w:rFonts w:ascii="Corbel" w:hAnsi="Corbel"/>
          <w:szCs w:val="18"/>
        </w:rPr>
        <w:t>Echter: indien sprake is van rechtsopvolging onder algemene of bijzondere titel in de positie van</w:t>
      </w:r>
      <w:r w:rsidR="001B648B">
        <w:rPr>
          <w:rFonts w:ascii="Corbel" w:hAnsi="Corbel"/>
          <w:szCs w:val="18"/>
        </w:rPr>
        <w:t xml:space="preserve"> een Derde waarop Gegadigde zich bij de Aanmelding beroepen heeft,</w:t>
      </w:r>
      <w:r w:rsidR="00BC355D">
        <w:rPr>
          <w:rFonts w:ascii="Corbel" w:hAnsi="Corbel"/>
          <w:szCs w:val="18"/>
        </w:rPr>
        <w:t xml:space="preserve"> </w:t>
      </w:r>
      <w:r w:rsidRPr="0012699C">
        <w:rPr>
          <w:rFonts w:ascii="Corbel" w:hAnsi="Corbel"/>
          <w:szCs w:val="18"/>
        </w:rPr>
        <w:t>ten gevolge van herstructurering van de onderneming</w:t>
      </w:r>
      <w:r w:rsidR="00BC355D">
        <w:rPr>
          <w:rFonts w:ascii="Corbel" w:hAnsi="Corbel"/>
          <w:szCs w:val="18"/>
        </w:rPr>
        <w:t xml:space="preserve"> </w:t>
      </w:r>
      <w:r w:rsidRPr="0012699C">
        <w:rPr>
          <w:rFonts w:ascii="Corbel" w:hAnsi="Corbel"/>
          <w:szCs w:val="18"/>
        </w:rPr>
        <w:t xml:space="preserve">of insolventie, dan kan deze door de opvolgende Ondernemer worden vervangen, mits deze voldoet aan de in de Selectieleidraad gestelde uitsluitingsgronden en geschiktheidseisen en inschakeling van betreffende </w:t>
      </w:r>
      <w:r w:rsidR="007E6F40" w:rsidRPr="008D48C8">
        <w:rPr>
          <w:rFonts w:ascii="Corbel" w:hAnsi="Corbel"/>
          <w:szCs w:val="18"/>
        </w:rPr>
        <w:t>Ondernemer niet tot een lagere rangschikking van de Aanmelding hebben geleid op basis van de selectiecriteria.</w:t>
      </w:r>
    </w:p>
    <w:p w14:paraId="2F019603" w14:textId="77777777" w:rsidR="00134852" w:rsidRPr="00C25E4D" w:rsidRDefault="00134852" w:rsidP="00134852">
      <w:pPr>
        <w:tabs>
          <w:tab w:val="left" w:pos="567"/>
        </w:tabs>
        <w:spacing w:line="276" w:lineRule="auto"/>
        <w:ind w:left="567"/>
        <w:rPr>
          <w:rFonts w:ascii="Corbel" w:hAnsi="Corbel"/>
          <w:szCs w:val="18"/>
        </w:rPr>
      </w:pPr>
    </w:p>
    <w:p w14:paraId="61EE904F" w14:textId="6E5378CC" w:rsidR="00134852" w:rsidRPr="001A6220" w:rsidRDefault="00134852" w:rsidP="00726640">
      <w:pPr>
        <w:numPr>
          <w:ilvl w:val="0"/>
          <w:numId w:val="23"/>
        </w:numPr>
        <w:tabs>
          <w:tab w:val="left" w:pos="567"/>
        </w:tabs>
        <w:spacing w:line="276" w:lineRule="auto"/>
        <w:ind w:left="567" w:hanging="425"/>
        <w:rPr>
          <w:rFonts w:ascii="Corbel" w:hAnsi="Corbel"/>
          <w:szCs w:val="18"/>
        </w:rPr>
      </w:pPr>
      <w:r w:rsidRPr="00C25E4D">
        <w:rPr>
          <w:rFonts w:ascii="Corbel" w:hAnsi="Corbel"/>
          <w:szCs w:val="18"/>
        </w:rPr>
        <w:t xml:space="preserve">Tijdens de looptijd van de Overeenkomst kan alleen een beroep op andere Derden dan tijdens de </w:t>
      </w:r>
      <w:r w:rsidR="006F1C98">
        <w:rPr>
          <w:rFonts w:ascii="Corbel" w:hAnsi="Corbel"/>
          <w:szCs w:val="18"/>
        </w:rPr>
        <w:t xml:space="preserve">Aanmelding (en Inschrijving) </w:t>
      </w:r>
      <w:r w:rsidRPr="00C25E4D">
        <w:rPr>
          <w:rFonts w:ascii="Corbel" w:hAnsi="Corbel"/>
          <w:szCs w:val="18"/>
        </w:rPr>
        <w:t xml:space="preserve">worden gedaan na Schriftelijke toestemming van de </w:t>
      </w:r>
      <w:r w:rsidR="007E6F40">
        <w:rPr>
          <w:rFonts w:ascii="Corbel" w:hAnsi="Corbel"/>
          <w:szCs w:val="18"/>
        </w:rPr>
        <w:t>Opdrachtgever</w:t>
      </w:r>
      <w:r w:rsidR="001A6220">
        <w:rPr>
          <w:rFonts w:ascii="Corbel" w:hAnsi="Corbel"/>
          <w:szCs w:val="18"/>
        </w:rPr>
        <w:t>.</w:t>
      </w:r>
    </w:p>
    <w:p w14:paraId="7F91D40B" w14:textId="26019C0D" w:rsidR="00134852" w:rsidRPr="00C25E4D" w:rsidRDefault="006F1C98" w:rsidP="00134852">
      <w:pPr>
        <w:pStyle w:val="Kop2"/>
        <w:numPr>
          <w:ilvl w:val="2"/>
          <w:numId w:val="6"/>
        </w:numPr>
        <w:tabs>
          <w:tab w:val="left" w:pos="6379"/>
        </w:tabs>
        <w:spacing w:before="240" w:after="120" w:line="276" w:lineRule="auto"/>
        <w:rPr>
          <w:rFonts w:ascii="Corbel" w:hAnsi="Corbel"/>
          <w:sz w:val="18"/>
          <w:szCs w:val="18"/>
        </w:rPr>
      </w:pPr>
      <w:bookmarkStart w:id="46" w:name="_Toc448153682"/>
      <w:bookmarkStart w:id="47" w:name="_Toc462989442"/>
      <w:r>
        <w:rPr>
          <w:rFonts w:ascii="Corbel" w:hAnsi="Corbel"/>
          <w:sz w:val="18"/>
          <w:szCs w:val="18"/>
        </w:rPr>
        <w:t>Een Aanmelding</w:t>
      </w:r>
      <w:r w:rsidR="001A6220">
        <w:rPr>
          <w:rFonts w:ascii="Corbel" w:hAnsi="Corbel"/>
          <w:sz w:val="18"/>
          <w:szCs w:val="18"/>
        </w:rPr>
        <w:t xml:space="preserve"> met meerdere Ondernemers </w:t>
      </w:r>
      <w:r w:rsidR="00134852" w:rsidRPr="00C25E4D">
        <w:rPr>
          <w:rFonts w:ascii="Corbel" w:hAnsi="Corbel"/>
          <w:sz w:val="18"/>
          <w:szCs w:val="18"/>
        </w:rPr>
        <w:t>vanuit een holding</w:t>
      </w:r>
      <w:bookmarkEnd w:id="46"/>
      <w:bookmarkEnd w:id="47"/>
    </w:p>
    <w:p w14:paraId="1880AC4D" w14:textId="47591991" w:rsidR="00134852" w:rsidRPr="00C25E4D" w:rsidRDefault="00134852" w:rsidP="006F2E67">
      <w:pPr>
        <w:spacing w:line="276" w:lineRule="auto"/>
        <w:rPr>
          <w:rFonts w:ascii="Corbel" w:hAnsi="Corbel"/>
          <w:szCs w:val="18"/>
        </w:rPr>
      </w:pPr>
      <w:r w:rsidRPr="00C25E4D">
        <w:rPr>
          <w:rFonts w:ascii="Corbel" w:hAnsi="Corbel"/>
          <w:szCs w:val="18"/>
        </w:rPr>
        <w:t xml:space="preserve">Vanuit een holding mogen meerdere Ondernemers </w:t>
      </w:r>
      <w:r w:rsidR="004664B9">
        <w:rPr>
          <w:rFonts w:ascii="Corbel" w:hAnsi="Corbel"/>
          <w:szCs w:val="18"/>
        </w:rPr>
        <w:t xml:space="preserve">(lees: werkmaatschappijen) </w:t>
      </w:r>
      <w:r w:rsidRPr="00C25E4D">
        <w:rPr>
          <w:rFonts w:ascii="Corbel" w:hAnsi="Corbel"/>
          <w:szCs w:val="18"/>
        </w:rPr>
        <w:t xml:space="preserve">een </w:t>
      </w:r>
      <w:r w:rsidR="006F1C98">
        <w:rPr>
          <w:rFonts w:ascii="Corbel" w:hAnsi="Corbel"/>
          <w:szCs w:val="18"/>
        </w:rPr>
        <w:t>Aanmelding</w:t>
      </w:r>
      <w:r w:rsidRPr="00C25E4D">
        <w:rPr>
          <w:rFonts w:ascii="Corbel" w:hAnsi="Corbel"/>
          <w:szCs w:val="18"/>
        </w:rPr>
        <w:t xml:space="preserve"> doen, zelfstandig of als deelnemer aan een Samenwerkingsverband (combinatie) of als Derde f</w:t>
      </w:r>
      <w:r w:rsidR="001B648B">
        <w:rPr>
          <w:rFonts w:ascii="Corbel" w:hAnsi="Corbel"/>
          <w:szCs w:val="18"/>
        </w:rPr>
        <w:t>ungeren waarop door een andere Gegadigde</w:t>
      </w:r>
      <w:r w:rsidRPr="00C25E4D">
        <w:rPr>
          <w:rFonts w:ascii="Corbel" w:hAnsi="Corbel"/>
          <w:szCs w:val="18"/>
        </w:rPr>
        <w:t xml:space="preserve"> een beroep wordt gedaan, mits alle betrokken entiteiten op verzoek van de Aanbestedende</w:t>
      </w:r>
      <w:r w:rsidR="006F1C98">
        <w:rPr>
          <w:rFonts w:ascii="Corbel" w:hAnsi="Corbel"/>
          <w:szCs w:val="18"/>
        </w:rPr>
        <w:t xml:space="preserve"> dienst kunnen aantonen dat de Aanmeldingen en Inschrijvingen</w:t>
      </w:r>
      <w:r w:rsidRPr="00C25E4D">
        <w:rPr>
          <w:rFonts w:ascii="Corbel" w:hAnsi="Corbel"/>
          <w:szCs w:val="18"/>
        </w:rPr>
        <w:t xml:space="preserve"> onafhankelijk tot stand zijn gekomen en de mededinging niet is geschaad. Indien dit naar het oordeel van de Aanbestedende dienst niet kan worden aangetoond, leidt dit tot uitsluiting van alle betrokken </w:t>
      </w:r>
      <w:r w:rsidR="006F1C98">
        <w:rPr>
          <w:rFonts w:ascii="Corbel" w:hAnsi="Corbel"/>
          <w:szCs w:val="18"/>
        </w:rPr>
        <w:t>Gegadigden.</w:t>
      </w:r>
    </w:p>
    <w:p w14:paraId="4C50962A" w14:textId="77777777" w:rsidR="00134852" w:rsidRPr="00C25E4D" w:rsidRDefault="00134852" w:rsidP="00134852">
      <w:pPr>
        <w:pStyle w:val="Kop2"/>
        <w:tabs>
          <w:tab w:val="left" w:pos="6379"/>
        </w:tabs>
        <w:spacing w:before="240" w:after="120" w:line="276" w:lineRule="auto"/>
        <w:rPr>
          <w:rFonts w:ascii="Corbel" w:hAnsi="Corbel"/>
          <w:sz w:val="18"/>
          <w:szCs w:val="18"/>
        </w:rPr>
      </w:pPr>
      <w:bookmarkStart w:id="48" w:name="_Toc448153683"/>
      <w:bookmarkStart w:id="49" w:name="_Toc462989443"/>
      <w:r w:rsidRPr="00C25E4D">
        <w:rPr>
          <w:rFonts w:ascii="Corbel" w:hAnsi="Corbel"/>
          <w:sz w:val="18"/>
          <w:szCs w:val="18"/>
        </w:rPr>
        <w:t>Openingsprocedure</w:t>
      </w:r>
      <w:bookmarkEnd w:id="48"/>
      <w:bookmarkEnd w:id="49"/>
    </w:p>
    <w:p w14:paraId="4A9DA5DE" w14:textId="29F63F61" w:rsidR="00134852" w:rsidRPr="00C25E4D" w:rsidRDefault="00134852" w:rsidP="00134852">
      <w:pPr>
        <w:spacing w:line="276" w:lineRule="auto"/>
        <w:rPr>
          <w:rFonts w:ascii="Corbel" w:hAnsi="Corbel"/>
          <w:szCs w:val="18"/>
        </w:rPr>
      </w:pPr>
      <w:r w:rsidRPr="00C25E4D">
        <w:rPr>
          <w:rFonts w:ascii="Corbel" w:hAnsi="Corbel"/>
          <w:szCs w:val="18"/>
        </w:rPr>
        <w:t xml:space="preserve">De volgende procedure zal worden gevolgd voor het openen van de </w:t>
      </w:r>
      <w:r w:rsidR="006F1C98">
        <w:rPr>
          <w:rFonts w:ascii="Corbel" w:hAnsi="Corbel"/>
          <w:szCs w:val="18"/>
        </w:rPr>
        <w:t>Aanmeldingen</w:t>
      </w:r>
      <w:r w:rsidRPr="00C25E4D">
        <w:rPr>
          <w:rFonts w:ascii="Corbel" w:hAnsi="Corbel"/>
          <w:szCs w:val="18"/>
        </w:rPr>
        <w:t>:</w:t>
      </w:r>
    </w:p>
    <w:p w14:paraId="1CF122F9" w14:textId="77777777" w:rsidR="00134852" w:rsidRDefault="00134852" w:rsidP="00134852">
      <w:pPr>
        <w:spacing w:line="276" w:lineRule="auto"/>
        <w:rPr>
          <w:rFonts w:ascii="Corbel" w:hAnsi="Corbel"/>
          <w:szCs w:val="18"/>
        </w:rPr>
      </w:pPr>
    </w:p>
    <w:p w14:paraId="0BCCB0BC" w14:textId="77777777" w:rsidR="00F6675D" w:rsidRPr="00C25E4D" w:rsidRDefault="00F6675D" w:rsidP="00726640">
      <w:pPr>
        <w:numPr>
          <w:ilvl w:val="0"/>
          <w:numId w:val="24"/>
        </w:numPr>
        <w:tabs>
          <w:tab w:val="clear" w:pos="720"/>
          <w:tab w:val="num" w:pos="567"/>
        </w:tabs>
        <w:spacing w:line="276" w:lineRule="auto"/>
        <w:ind w:left="567" w:hanging="425"/>
        <w:rPr>
          <w:rFonts w:ascii="Corbel" w:hAnsi="Corbel"/>
          <w:szCs w:val="18"/>
        </w:rPr>
      </w:pPr>
      <w:r>
        <w:rPr>
          <w:rFonts w:ascii="Corbel" w:hAnsi="Corbel"/>
          <w:szCs w:val="18"/>
        </w:rPr>
        <w:t xml:space="preserve">De mails </w:t>
      </w:r>
      <w:r w:rsidRPr="00C25E4D">
        <w:rPr>
          <w:rFonts w:ascii="Corbel" w:hAnsi="Corbel"/>
          <w:szCs w:val="18"/>
        </w:rPr>
        <w:t xml:space="preserve">met </w:t>
      </w:r>
      <w:r>
        <w:rPr>
          <w:rFonts w:ascii="Corbel" w:hAnsi="Corbel"/>
          <w:szCs w:val="18"/>
        </w:rPr>
        <w:t>Aanmeldingen</w:t>
      </w:r>
      <w:r w:rsidRPr="00C25E4D">
        <w:rPr>
          <w:rFonts w:ascii="Corbel" w:hAnsi="Corbel"/>
          <w:szCs w:val="18"/>
        </w:rPr>
        <w:t xml:space="preserve"> word</w:t>
      </w:r>
      <w:r>
        <w:rPr>
          <w:rFonts w:ascii="Corbel" w:hAnsi="Corbel"/>
          <w:szCs w:val="18"/>
        </w:rPr>
        <w:t>en</w:t>
      </w:r>
      <w:r w:rsidRPr="00C25E4D">
        <w:rPr>
          <w:rFonts w:ascii="Corbel" w:hAnsi="Corbel"/>
          <w:szCs w:val="18"/>
        </w:rPr>
        <w:t xml:space="preserve"> na de in de planning genoemde sluitingsdatum geopend door </w:t>
      </w:r>
      <w:r>
        <w:rPr>
          <w:rFonts w:ascii="Corbel" w:hAnsi="Corbel"/>
          <w:szCs w:val="18"/>
        </w:rPr>
        <w:t>de Aanbestedende dienst</w:t>
      </w:r>
      <w:r w:rsidRPr="00C25E4D">
        <w:rPr>
          <w:rFonts w:ascii="Corbel" w:hAnsi="Corbel"/>
          <w:szCs w:val="18"/>
        </w:rPr>
        <w:t xml:space="preserve">. </w:t>
      </w:r>
    </w:p>
    <w:p w14:paraId="46A4C74E" w14:textId="77777777" w:rsidR="00F6675D" w:rsidRPr="00C25E4D" w:rsidRDefault="00F6675D" w:rsidP="00F6675D">
      <w:pPr>
        <w:tabs>
          <w:tab w:val="left" w:pos="567"/>
        </w:tabs>
        <w:spacing w:line="276" w:lineRule="auto"/>
        <w:ind w:left="567"/>
        <w:rPr>
          <w:rFonts w:ascii="Corbel" w:hAnsi="Corbel"/>
          <w:szCs w:val="18"/>
        </w:rPr>
      </w:pPr>
    </w:p>
    <w:p w14:paraId="3A7EDF37" w14:textId="77777777" w:rsidR="00F6675D" w:rsidRPr="006F1C98" w:rsidRDefault="00F6675D" w:rsidP="00726640">
      <w:pPr>
        <w:numPr>
          <w:ilvl w:val="0"/>
          <w:numId w:val="24"/>
        </w:numPr>
        <w:tabs>
          <w:tab w:val="left" w:pos="567"/>
        </w:tabs>
        <w:spacing w:line="276" w:lineRule="auto"/>
        <w:ind w:left="567" w:hanging="425"/>
        <w:rPr>
          <w:rFonts w:ascii="Corbel" w:hAnsi="Corbel"/>
          <w:szCs w:val="18"/>
        </w:rPr>
      </w:pPr>
      <w:r w:rsidRPr="00C25E4D">
        <w:rPr>
          <w:rFonts w:ascii="Corbel" w:hAnsi="Corbel"/>
          <w:szCs w:val="18"/>
        </w:rPr>
        <w:t>Van de opening word</w:t>
      </w:r>
      <w:r>
        <w:rPr>
          <w:rFonts w:ascii="Corbel" w:hAnsi="Corbel"/>
          <w:szCs w:val="18"/>
        </w:rPr>
        <w:t>t een proces-verbaal opgemaakt; dit wordt niet openbaar gemaakt.</w:t>
      </w:r>
    </w:p>
    <w:p w14:paraId="30461FB1" w14:textId="77777777" w:rsidR="00F6675D" w:rsidRPr="00C25E4D" w:rsidRDefault="00F6675D" w:rsidP="00F6675D">
      <w:pPr>
        <w:tabs>
          <w:tab w:val="left" w:pos="567"/>
        </w:tabs>
        <w:spacing w:line="276" w:lineRule="auto"/>
        <w:ind w:left="567"/>
        <w:rPr>
          <w:rFonts w:ascii="Corbel" w:hAnsi="Corbel"/>
          <w:szCs w:val="18"/>
        </w:rPr>
      </w:pPr>
    </w:p>
    <w:p w14:paraId="0D3A938F" w14:textId="77777777" w:rsidR="00F6675D" w:rsidRPr="00C25E4D" w:rsidRDefault="00F6675D" w:rsidP="00726640">
      <w:pPr>
        <w:numPr>
          <w:ilvl w:val="0"/>
          <w:numId w:val="24"/>
        </w:numPr>
        <w:tabs>
          <w:tab w:val="left" w:pos="567"/>
        </w:tabs>
        <w:spacing w:line="276" w:lineRule="auto"/>
        <w:ind w:left="567" w:hanging="425"/>
        <w:rPr>
          <w:rFonts w:ascii="Corbel" w:hAnsi="Corbel"/>
          <w:szCs w:val="18"/>
        </w:rPr>
      </w:pPr>
      <w:r w:rsidRPr="00C25E4D">
        <w:rPr>
          <w:rFonts w:ascii="Corbel" w:hAnsi="Corbel"/>
          <w:szCs w:val="18"/>
        </w:rPr>
        <w:t xml:space="preserve">Tijdens de opening worden de </w:t>
      </w:r>
      <w:r>
        <w:rPr>
          <w:rFonts w:ascii="Corbel" w:hAnsi="Corbel"/>
          <w:szCs w:val="18"/>
        </w:rPr>
        <w:t xml:space="preserve">Aanmeldingen </w:t>
      </w:r>
      <w:r w:rsidRPr="00C25E4D">
        <w:rPr>
          <w:rFonts w:ascii="Corbel" w:hAnsi="Corbel"/>
          <w:szCs w:val="18"/>
        </w:rPr>
        <w:t xml:space="preserve">niet inhoudelijk behandeld. </w:t>
      </w:r>
    </w:p>
    <w:p w14:paraId="1B3B88A7" w14:textId="77777777" w:rsidR="00F6675D" w:rsidRPr="00C25E4D" w:rsidRDefault="00F6675D" w:rsidP="00F6675D">
      <w:pPr>
        <w:tabs>
          <w:tab w:val="left" w:pos="567"/>
        </w:tabs>
        <w:spacing w:line="276" w:lineRule="auto"/>
        <w:ind w:left="567"/>
        <w:rPr>
          <w:rFonts w:ascii="Corbel" w:hAnsi="Corbel"/>
          <w:szCs w:val="18"/>
        </w:rPr>
      </w:pPr>
    </w:p>
    <w:p w14:paraId="55F62EE1" w14:textId="77777777" w:rsidR="00F6675D" w:rsidRPr="006F1C98" w:rsidRDefault="00F6675D" w:rsidP="00726640">
      <w:pPr>
        <w:numPr>
          <w:ilvl w:val="0"/>
          <w:numId w:val="24"/>
        </w:numPr>
        <w:tabs>
          <w:tab w:val="left" w:pos="567"/>
        </w:tabs>
        <w:spacing w:line="276" w:lineRule="auto"/>
        <w:ind w:left="567" w:hanging="425"/>
        <w:rPr>
          <w:rFonts w:ascii="Corbel" w:hAnsi="Corbel"/>
          <w:szCs w:val="18"/>
        </w:rPr>
      </w:pPr>
      <w:r>
        <w:rPr>
          <w:rFonts w:ascii="Corbel" w:hAnsi="Corbel"/>
          <w:szCs w:val="18"/>
        </w:rPr>
        <w:t>Gegadigden</w:t>
      </w:r>
      <w:r w:rsidRPr="00C25E4D">
        <w:rPr>
          <w:rFonts w:ascii="Corbel" w:hAnsi="Corbel"/>
          <w:szCs w:val="18"/>
        </w:rPr>
        <w:t xml:space="preserve"> worden niet</w:t>
      </w:r>
      <w:r w:rsidRPr="00C25E4D">
        <w:rPr>
          <w:rFonts w:ascii="Corbel" w:hAnsi="Corbel"/>
          <w:b/>
          <w:szCs w:val="18"/>
        </w:rPr>
        <w:t xml:space="preserve"> </w:t>
      </w:r>
      <w:r w:rsidRPr="00C25E4D">
        <w:rPr>
          <w:rFonts w:ascii="Corbel" w:hAnsi="Corbel"/>
          <w:szCs w:val="18"/>
        </w:rPr>
        <w:t>uitgenodigd om de openingsprocedure b</w:t>
      </w:r>
      <w:r>
        <w:rPr>
          <w:rFonts w:ascii="Corbel" w:hAnsi="Corbel"/>
          <w:szCs w:val="18"/>
        </w:rPr>
        <w:t xml:space="preserve">ij te wonen. De opening van de Aanmeldingen </w:t>
      </w:r>
      <w:r w:rsidRPr="006F1C98">
        <w:rPr>
          <w:rFonts w:ascii="Corbel" w:hAnsi="Corbel"/>
          <w:szCs w:val="18"/>
        </w:rPr>
        <w:t>is slechts een formaliteit.</w:t>
      </w:r>
    </w:p>
    <w:p w14:paraId="41D7B878" w14:textId="77777777" w:rsidR="00F6675D" w:rsidRPr="00C25E4D" w:rsidRDefault="00F6675D" w:rsidP="00134852">
      <w:pPr>
        <w:spacing w:line="276" w:lineRule="auto"/>
        <w:rPr>
          <w:rFonts w:ascii="Corbel" w:hAnsi="Corbel"/>
          <w:szCs w:val="18"/>
        </w:rPr>
      </w:pPr>
    </w:p>
    <w:p w14:paraId="4A883D58" w14:textId="77777777" w:rsidR="00134852" w:rsidRPr="00C25E4D" w:rsidRDefault="006F1C98" w:rsidP="00134852">
      <w:pPr>
        <w:pStyle w:val="Kop2"/>
        <w:tabs>
          <w:tab w:val="left" w:pos="6379"/>
        </w:tabs>
        <w:spacing w:before="240" w:after="120" w:line="276" w:lineRule="auto"/>
        <w:rPr>
          <w:rFonts w:ascii="Corbel" w:hAnsi="Corbel"/>
          <w:sz w:val="18"/>
          <w:szCs w:val="18"/>
        </w:rPr>
      </w:pPr>
      <w:bookmarkStart w:id="50" w:name="_Toc447864218"/>
      <w:bookmarkStart w:id="51" w:name="_Toc448153684"/>
      <w:bookmarkStart w:id="52" w:name="_Toc462989444"/>
      <w:r>
        <w:rPr>
          <w:rFonts w:ascii="Corbel" w:hAnsi="Corbel"/>
          <w:sz w:val="18"/>
          <w:szCs w:val="18"/>
        </w:rPr>
        <w:lastRenderedPageBreak/>
        <w:t>Selectiebeslissing</w:t>
      </w:r>
      <w:bookmarkEnd w:id="50"/>
      <w:r>
        <w:rPr>
          <w:rFonts w:ascii="Corbel" w:hAnsi="Corbel"/>
          <w:sz w:val="18"/>
          <w:szCs w:val="18"/>
        </w:rPr>
        <w:t xml:space="preserve"> en</w:t>
      </w:r>
      <w:r w:rsidR="00134852" w:rsidRPr="00C25E4D">
        <w:rPr>
          <w:rFonts w:ascii="Corbel" w:hAnsi="Corbel"/>
          <w:sz w:val="18"/>
          <w:szCs w:val="18"/>
        </w:rPr>
        <w:t xml:space="preserve"> rechtsbescherming</w:t>
      </w:r>
      <w:bookmarkEnd w:id="51"/>
      <w:bookmarkEnd w:id="52"/>
    </w:p>
    <w:p w14:paraId="67A63235" w14:textId="3E2D3E89" w:rsidR="00134852" w:rsidRPr="00C25E4D" w:rsidRDefault="00134852" w:rsidP="00134852">
      <w:pPr>
        <w:spacing w:line="276" w:lineRule="auto"/>
        <w:rPr>
          <w:rFonts w:ascii="Corbel" w:hAnsi="Corbel"/>
          <w:szCs w:val="18"/>
        </w:rPr>
      </w:pPr>
      <w:r w:rsidRPr="00C25E4D">
        <w:rPr>
          <w:rFonts w:ascii="Corbel" w:hAnsi="Corbel"/>
          <w:szCs w:val="18"/>
        </w:rPr>
        <w:t xml:space="preserve">Na opening zal de Aanbestedende dienst de </w:t>
      </w:r>
      <w:r w:rsidR="0012699C">
        <w:rPr>
          <w:rFonts w:ascii="Corbel" w:hAnsi="Corbel"/>
          <w:szCs w:val="18"/>
        </w:rPr>
        <w:t xml:space="preserve">Aanmeldingen </w:t>
      </w:r>
      <w:r w:rsidRPr="00C25E4D">
        <w:rPr>
          <w:rFonts w:ascii="Corbel" w:hAnsi="Corbel"/>
          <w:szCs w:val="18"/>
        </w:rPr>
        <w:t xml:space="preserve">toetsen en </w:t>
      </w:r>
      <w:r w:rsidRPr="002D0963">
        <w:rPr>
          <w:rFonts w:ascii="Corbel" w:hAnsi="Corbel"/>
          <w:szCs w:val="18"/>
        </w:rPr>
        <w:t xml:space="preserve">beoordelen. Dit wordt uiteengezet in de </w:t>
      </w:r>
      <w:r w:rsidR="004664B9">
        <w:rPr>
          <w:rFonts w:ascii="Corbel" w:hAnsi="Corbel"/>
          <w:szCs w:val="18"/>
        </w:rPr>
        <w:t>het volgende hoofdstuk</w:t>
      </w:r>
      <w:r w:rsidRPr="002D0963">
        <w:rPr>
          <w:rFonts w:ascii="Corbel" w:hAnsi="Corbel"/>
          <w:szCs w:val="18"/>
        </w:rPr>
        <w:t xml:space="preserve">. Uiteindelijk mondt dit uit in een </w:t>
      </w:r>
      <w:r w:rsidR="0012699C">
        <w:rPr>
          <w:rFonts w:ascii="Corbel" w:hAnsi="Corbel"/>
          <w:szCs w:val="18"/>
        </w:rPr>
        <w:t>Selectie</w:t>
      </w:r>
      <w:r w:rsidRPr="002D0963">
        <w:rPr>
          <w:rFonts w:ascii="Corbel" w:hAnsi="Corbel"/>
          <w:szCs w:val="18"/>
        </w:rPr>
        <w:t xml:space="preserve">beslissing, waartegen </w:t>
      </w:r>
      <w:r w:rsidR="00F975CE">
        <w:rPr>
          <w:rFonts w:ascii="Corbel" w:hAnsi="Corbel"/>
          <w:szCs w:val="18"/>
        </w:rPr>
        <w:t>niet geselecteerde</w:t>
      </w:r>
      <w:r w:rsidRPr="002D0963">
        <w:rPr>
          <w:rFonts w:ascii="Corbel" w:hAnsi="Corbel"/>
          <w:szCs w:val="18"/>
        </w:rPr>
        <w:t xml:space="preserve"> </w:t>
      </w:r>
      <w:r w:rsidR="0012699C">
        <w:rPr>
          <w:rFonts w:ascii="Corbel" w:hAnsi="Corbel"/>
          <w:szCs w:val="18"/>
        </w:rPr>
        <w:t>Gegadigden</w:t>
      </w:r>
      <w:r w:rsidRPr="002D0963">
        <w:rPr>
          <w:rFonts w:ascii="Corbel" w:hAnsi="Corbel"/>
          <w:szCs w:val="18"/>
        </w:rPr>
        <w:t xml:space="preserve"> bezwaar kunnen maken. Hierop zien de volgende voorschriften:</w:t>
      </w:r>
    </w:p>
    <w:p w14:paraId="6DE101E7" w14:textId="77777777" w:rsidR="00134852" w:rsidRPr="00C25E4D" w:rsidRDefault="00134852" w:rsidP="00134852">
      <w:pPr>
        <w:spacing w:line="276" w:lineRule="auto"/>
        <w:ind w:left="567"/>
        <w:rPr>
          <w:rFonts w:ascii="Corbel" w:hAnsi="Corbel"/>
          <w:szCs w:val="18"/>
        </w:rPr>
      </w:pPr>
    </w:p>
    <w:p w14:paraId="6C12F546" w14:textId="77777777" w:rsidR="00134852" w:rsidRDefault="00134852" w:rsidP="00726640">
      <w:pPr>
        <w:numPr>
          <w:ilvl w:val="0"/>
          <w:numId w:val="25"/>
        </w:numPr>
        <w:tabs>
          <w:tab w:val="clear" w:pos="720"/>
          <w:tab w:val="num" w:pos="567"/>
        </w:tabs>
        <w:spacing w:line="276" w:lineRule="auto"/>
        <w:ind w:left="567" w:hanging="425"/>
        <w:rPr>
          <w:rFonts w:ascii="Corbel" w:hAnsi="Corbel"/>
          <w:szCs w:val="18"/>
        </w:rPr>
      </w:pPr>
      <w:r w:rsidRPr="00C25E4D">
        <w:rPr>
          <w:rFonts w:ascii="Corbel" w:hAnsi="Corbel"/>
          <w:szCs w:val="18"/>
        </w:rPr>
        <w:t xml:space="preserve">De Aanbestedende dienst zal </w:t>
      </w:r>
      <w:r w:rsidR="0012699C">
        <w:rPr>
          <w:rFonts w:ascii="Corbel" w:hAnsi="Corbel"/>
          <w:szCs w:val="18"/>
        </w:rPr>
        <w:t xml:space="preserve">Gegadigden </w:t>
      </w:r>
      <w:r w:rsidRPr="00C25E4D">
        <w:rPr>
          <w:rFonts w:ascii="Corbel" w:hAnsi="Corbel"/>
          <w:szCs w:val="18"/>
        </w:rPr>
        <w:t xml:space="preserve">de </w:t>
      </w:r>
      <w:r w:rsidR="0012699C">
        <w:rPr>
          <w:rFonts w:ascii="Corbel" w:hAnsi="Corbel"/>
          <w:szCs w:val="18"/>
        </w:rPr>
        <w:t>Selectiebeslissing</w:t>
      </w:r>
      <w:r w:rsidRPr="00C25E4D">
        <w:rPr>
          <w:rFonts w:ascii="Corbel" w:hAnsi="Corbel"/>
          <w:szCs w:val="18"/>
        </w:rPr>
        <w:t xml:space="preserve"> zo spoedig mogelijk, gelijktijdig en Schriftelijk mededelen, inclusief de relevante redenen voor die beslissing.</w:t>
      </w:r>
    </w:p>
    <w:p w14:paraId="2E587019" w14:textId="77777777" w:rsidR="00134852" w:rsidRPr="00C25E4D" w:rsidRDefault="00134852" w:rsidP="00134852">
      <w:pPr>
        <w:tabs>
          <w:tab w:val="left" w:pos="567"/>
        </w:tabs>
        <w:spacing w:line="276" w:lineRule="auto"/>
        <w:ind w:left="567"/>
        <w:rPr>
          <w:rFonts w:ascii="Corbel" w:hAnsi="Corbel"/>
          <w:szCs w:val="18"/>
        </w:rPr>
      </w:pPr>
    </w:p>
    <w:p w14:paraId="11D137B1" w14:textId="77777777" w:rsidR="00134852" w:rsidRPr="00C25E4D" w:rsidRDefault="00134852" w:rsidP="00726640">
      <w:pPr>
        <w:numPr>
          <w:ilvl w:val="0"/>
          <w:numId w:val="25"/>
        </w:numPr>
        <w:tabs>
          <w:tab w:val="left" w:pos="567"/>
        </w:tabs>
        <w:spacing w:line="276" w:lineRule="auto"/>
        <w:ind w:left="567" w:hanging="425"/>
        <w:rPr>
          <w:rFonts w:ascii="Corbel" w:hAnsi="Corbel"/>
          <w:szCs w:val="18"/>
        </w:rPr>
      </w:pPr>
      <w:r w:rsidRPr="00C25E4D">
        <w:rPr>
          <w:rFonts w:ascii="Corbel" w:hAnsi="Corbel"/>
          <w:szCs w:val="18"/>
        </w:rPr>
        <w:t>De Aanbestedende dienst deelt bepaalde gegevens betreffende de</w:t>
      </w:r>
      <w:r w:rsidR="0012699C">
        <w:rPr>
          <w:rFonts w:ascii="Corbel" w:hAnsi="Corbel"/>
          <w:szCs w:val="18"/>
        </w:rPr>
        <w:t xml:space="preserve"> selectie</w:t>
      </w:r>
      <w:r w:rsidRPr="00C25E4D">
        <w:rPr>
          <w:rFonts w:ascii="Corbel" w:hAnsi="Corbel"/>
          <w:szCs w:val="18"/>
        </w:rPr>
        <w:t xml:space="preserve"> niet mee indien openbaarmaking van die gegevens de toepassing van de wet in de weg zou staan, met het openbaar belang in strijd zou zijn, de rechtmatige commerciële belangen van ondernemers zou kunnen schaden of afbreuk aan de eerlijke mededinging zou kunnen doen.</w:t>
      </w:r>
    </w:p>
    <w:p w14:paraId="22523527" w14:textId="77777777" w:rsidR="00134852" w:rsidRPr="00C25E4D" w:rsidRDefault="00134852" w:rsidP="00134852">
      <w:pPr>
        <w:spacing w:line="276" w:lineRule="auto"/>
        <w:ind w:left="567"/>
        <w:rPr>
          <w:rFonts w:ascii="Corbel" w:hAnsi="Corbel"/>
          <w:szCs w:val="18"/>
        </w:rPr>
      </w:pPr>
    </w:p>
    <w:p w14:paraId="46CDE751" w14:textId="4AFFF5C1" w:rsidR="00134852" w:rsidRPr="00C25E4D" w:rsidRDefault="00134852" w:rsidP="00726640">
      <w:pPr>
        <w:numPr>
          <w:ilvl w:val="0"/>
          <w:numId w:val="25"/>
        </w:numPr>
        <w:tabs>
          <w:tab w:val="left" w:pos="567"/>
        </w:tabs>
        <w:spacing w:line="276" w:lineRule="auto"/>
        <w:ind w:left="567" w:hanging="425"/>
        <w:rPr>
          <w:rFonts w:ascii="Corbel" w:hAnsi="Corbel"/>
          <w:szCs w:val="18"/>
        </w:rPr>
      </w:pPr>
      <w:r w:rsidRPr="00C25E4D">
        <w:rPr>
          <w:rFonts w:ascii="Corbel" w:hAnsi="Corbel"/>
          <w:szCs w:val="18"/>
        </w:rPr>
        <w:t xml:space="preserve">Getracht wordt de </w:t>
      </w:r>
      <w:r w:rsidR="0012699C">
        <w:rPr>
          <w:rFonts w:ascii="Corbel" w:hAnsi="Corbel"/>
          <w:szCs w:val="18"/>
        </w:rPr>
        <w:t>Selectiebeslissing</w:t>
      </w:r>
      <w:r w:rsidRPr="00C25E4D">
        <w:rPr>
          <w:rFonts w:ascii="Corbel" w:hAnsi="Corbel"/>
          <w:szCs w:val="18"/>
        </w:rPr>
        <w:t xml:space="preserve"> conform de in de planning genoemde termijn te verstrekken aan </w:t>
      </w:r>
      <w:r w:rsidR="0012699C">
        <w:rPr>
          <w:rFonts w:ascii="Corbel" w:hAnsi="Corbel"/>
          <w:szCs w:val="18"/>
        </w:rPr>
        <w:t>Gegadigden</w:t>
      </w:r>
      <w:r w:rsidRPr="00C25E4D">
        <w:rPr>
          <w:rFonts w:ascii="Corbel" w:hAnsi="Corbel"/>
          <w:szCs w:val="18"/>
        </w:rPr>
        <w:t xml:space="preserve">. Indien deze termijn door omstandigheden niet kan worden </w:t>
      </w:r>
      <w:r w:rsidR="00F5242A">
        <w:rPr>
          <w:rFonts w:ascii="Corbel" w:hAnsi="Corbel"/>
          <w:szCs w:val="18"/>
        </w:rPr>
        <w:t>g</w:t>
      </w:r>
      <w:r w:rsidR="00F5242A" w:rsidRPr="00C25E4D">
        <w:rPr>
          <w:rFonts w:ascii="Corbel" w:hAnsi="Corbel"/>
          <w:szCs w:val="18"/>
        </w:rPr>
        <w:t>ehaald</w:t>
      </w:r>
      <w:r w:rsidRPr="00C25E4D">
        <w:rPr>
          <w:rFonts w:ascii="Corbel" w:hAnsi="Corbel"/>
          <w:szCs w:val="18"/>
        </w:rPr>
        <w:t xml:space="preserve">, zal de Aanbestedende dienst </w:t>
      </w:r>
      <w:r w:rsidR="0012699C">
        <w:rPr>
          <w:rFonts w:ascii="Corbel" w:hAnsi="Corbel"/>
          <w:szCs w:val="18"/>
        </w:rPr>
        <w:t>Gegadigden</w:t>
      </w:r>
      <w:r w:rsidRPr="00C25E4D">
        <w:rPr>
          <w:rFonts w:ascii="Corbel" w:hAnsi="Corbel"/>
          <w:szCs w:val="18"/>
        </w:rPr>
        <w:t xml:space="preserve"> hierover informeren.</w:t>
      </w:r>
    </w:p>
    <w:p w14:paraId="642FF992" w14:textId="77777777" w:rsidR="00134852" w:rsidRPr="00C25E4D" w:rsidRDefault="00134852" w:rsidP="00134852">
      <w:pPr>
        <w:tabs>
          <w:tab w:val="left" w:pos="567"/>
        </w:tabs>
        <w:spacing w:line="276" w:lineRule="auto"/>
        <w:ind w:left="567"/>
        <w:rPr>
          <w:rFonts w:ascii="Corbel" w:hAnsi="Corbel"/>
          <w:szCs w:val="18"/>
        </w:rPr>
      </w:pPr>
    </w:p>
    <w:bookmarkEnd w:id="28"/>
    <w:bookmarkEnd w:id="29"/>
    <w:p w14:paraId="43862ACB" w14:textId="5EB684DA" w:rsidR="00145D5C" w:rsidRDefault="00145D5C" w:rsidP="00726640">
      <w:pPr>
        <w:numPr>
          <w:ilvl w:val="0"/>
          <w:numId w:val="25"/>
        </w:numPr>
        <w:tabs>
          <w:tab w:val="left" w:pos="567"/>
        </w:tabs>
        <w:spacing w:line="276" w:lineRule="auto"/>
        <w:ind w:left="567" w:hanging="425"/>
        <w:rPr>
          <w:rFonts w:ascii="Corbel" w:hAnsi="Corbel"/>
          <w:szCs w:val="18"/>
        </w:rPr>
      </w:pPr>
      <w:r>
        <w:rPr>
          <w:rFonts w:ascii="Corbel" w:hAnsi="Corbel"/>
          <w:szCs w:val="18"/>
        </w:rPr>
        <w:t>Gegadigden</w:t>
      </w:r>
      <w:r w:rsidRPr="00C25E4D">
        <w:rPr>
          <w:rFonts w:ascii="Corbel" w:hAnsi="Corbel"/>
          <w:szCs w:val="18"/>
        </w:rPr>
        <w:t xml:space="preserve"> die een voorziening in rechte</w:t>
      </w:r>
      <w:r>
        <w:rPr>
          <w:rFonts w:ascii="Corbel" w:hAnsi="Corbel"/>
          <w:szCs w:val="18"/>
        </w:rPr>
        <w:t xml:space="preserve"> </w:t>
      </w:r>
      <w:r w:rsidR="006F2E67">
        <w:rPr>
          <w:rFonts w:ascii="Corbel" w:hAnsi="Corbel"/>
          <w:szCs w:val="18"/>
        </w:rPr>
        <w:t>willen vragen tegen de Selectie</w:t>
      </w:r>
      <w:r w:rsidRPr="00C25E4D">
        <w:rPr>
          <w:rFonts w:ascii="Corbel" w:hAnsi="Corbel"/>
          <w:szCs w:val="18"/>
        </w:rPr>
        <w:t>beslissing zoals hiervoor bedoeld dienen</w:t>
      </w:r>
      <w:r>
        <w:rPr>
          <w:rFonts w:ascii="Corbel" w:hAnsi="Corbel"/>
          <w:szCs w:val="18"/>
        </w:rPr>
        <w:t xml:space="preserve"> </w:t>
      </w:r>
      <w:r w:rsidRPr="00C25E4D">
        <w:rPr>
          <w:rFonts w:ascii="Corbel" w:hAnsi="Corbel"/>
          <w:szCs w:val="18"/>
        </w:rPr>
        <w:t>dit tijdig, voor de afloop van de gestelde b</w:t>
      </w:r>
      <w:r>
        <w:rPr>
          <w:rFonts w:ascii="Corbel" w:hAnsi="Corbel"/>
          <w:szCs w:val="18"/>
        </w:rPr>
        <w:t xml:space="preserve">ezwaartermijn van twintig dagen, </w:t>
      </w:r>
      <w:r w:rsidRPr="00C25E4D">
        <w:rPr>
          <w:rFonts w:ascii="Corbel" w:hAnsi="Corbel"/>
          <w:szCs w:val="18"/>
        </w:rPr>
        <w:t>Schriftelijk mede te delen aan de Aanbestedende dienst onder gelijktijdige toezending van een kopie van de dagvaarding en met vermelding van de datum waarop de voorzieningenrechter de zaak zal behandelen.</w:t>
      </w:r>
    </w:p>
    <w:p w14:paraId="0D2480C5" w14:textId="77777777" w:rsidR="00145D5C" w:rsidRDefault="00145D5C" w:rsidP="00145D5C">
      <w:pPr>
        <w:tabs>
          <w:tab w:val="left" w:pos="567"/>
        </w:tabs>
        <w:spacing w:line="276" w:lineRule="auto"/>
        <w:ind w:left="567"/>
        <w:rPr>
          <w:rFonts w:ascii="Corbel" w:hAnsi="Corbel"/>
          <w:szCs w:val="18"/>
        </w:rPr>
      </w:pPr>
    </w:p>
    <w:p w14:paraId="4C6CC2EF" w14:textId="0E0E91CA" w:rsidR="00145D5C" w:rsidRPr="00313006" w:rsidRDefault="00145D5C" w:rsidP="00145D5C">
      <w:pPr>
        <w:tabs>
          <w:tab w:val="left" w:pos="567"/>
        </w:tabs>
        <w:spacing w:line="276" w:lineRule="auto"/>
        <w:ind w:left="567"/>
        <w:rPr>
          <w:rFonts w:ascii="Corbel" w:hAnsi="Corbel"/>
          <w:szCs w:val="18"/>
        </w:rPr>
      </w:pPr>
      <w:r w:rsidRPr="00313006">
        <w:rPr>
          <w:rFonts w:ascii="Corbel" w:hAnsi="Corbel"/>
          <w:szCs w:val="18"/>
        </w:rPr>
        <w:t xml:space="preserve">Indien </w:t>
      </w:r>
      <w:r>
        <w:rPr>
          <w:rFonts w:ascii="Corbel" w:hAnsi="Corbel"/>
          <w:szCs w:val="18"/>
        </w:rPr>
        <w:t>door een Gegadigde niet binnen deze termijn</w:t>
      </w:r>
      <w:r w:rsidRPr="00313006">
        <w:rPr>
          <w:rFonts w:ascii="Corbel" w:hAnsi="Corbel"/>
          <w:szCs w:val="18"/>
        </w:rPr>
        <w:t xml:space="preserve"> een kort geding aanhangig is gemaakt, kan deze geen bezwaar meer maken </w:t>
      </w:r>
      <w:r w:rsidR="006F2E67">
        <w:rPr>
          <w:rFonts w:ascii="Corbel" w:hAnsi="Corbel"/>
          <w:szCs w:val="18"/>
        </w:rPr>
        <w:t>tegen de</w:t>
      </w:r>
      <w:r w:rsidRPr="00313006">
        <w:rPr>
          <w:rFonts w:ascii="Corbel" w:hAnsi="Corbel"/>
          <w:szCs w:val="18"/>
        </w:rPr>
        <w:t xml:space="preserve"> </w:t>
      </w:r>
      <w:r>
        <w:rPr>
          <w:rFonts w:ascii="Corbel" w:hAnsi="Corbel"/>
          <w:szCs w:val="18"/>
        </w:rPr>
        <w:t>Selectiebeslissing</w:t>
      </w:r>
      <w:r w:rsidRPr="00313006">
        <w:rPr>
          <w:rFonts w:ascii="Corbel" w:hAnsi="Corbel"/>
          <w:szCs w:val="18"/>
        </w:rPr>
        <w:t xml:space="preserve"> en heeft hij zijn rechten ter zake verwerkt. De gepasseerde </w:t>
      </w:r>
      <w:r>
        <w:rPr>
          <w:rFonts w:ascii="Corbel" w:hAnsi="Corbel"/>
          <w:szCs w:val="18"/>
        </w:rPr>
        <w:t>Gegadigden</w:t>
      </w:r>
      <w:r w:rsidRPr="00313006">
        <w:rPr>
          <w:rFonts w:ascii="Corbel" w:hAnsi="Corbel"/>
          <w:szCs w:val="18"/>
        </w:rPr>
        <w:t xml:space="preserve"> hebben in genoemd geval evenzeer hun rechten verwerkt om</w:t>
      </w:r>
      <w:r>
        <w:rPr>
          <w:rFonts w:ascii="Corbel" w:hAnsi="Corbel"/>
          <w:szCs w:val="18"/>
        </w:rPr>
        <w:t xml:space="preserve"> </w:t>
      </w:r>
      <w:r w:rsidRPr="00313006">
        <w:rPr>
          <w:rFonts w:ascii="Corbel" w:hAnsi="Corbel"/>
          <w:szCs w:val="18"/>
        </w:rPr>
        <w:t xml:space="preserve"> een (bodem)procedure in te stellen, bijvoorbeeld tot een vordering tot schadevergoeding</w:t>
      </w:r>
      <w:r>
        <w:rPr>
          <w:rFonts w:ascii="Corbel" w:hAnsi="Corbel"/>
          <w:szCs w:val="18"/>
        </w:rPr>
        <w:t xml:space="preserve">. </w:t>
      </w:r>
      <w:r w:rsidRPr="00313006">
        <w:rPr>
          <w:rFonts w:ascii="Corbel" w:hAnsi="Corbel"/>
          <w:szCs w:val="18"/>
        </w:rPr>
        <w:t>De Aanbestedende dienst is in dat geval dan ook vrij om gevolg te geven aan de geuite beslissing, mits hiertegen geen (overige) belemmeringen bestaan, zoals het niet suc</w:t>
      </w:r>
      <w:r>
        <w:rPr>
          <w:rFonts w:ascii="Corbel" w:hAnsi="Corbel"/>
          <w:szCs w:val="18"/>
        </w:rPr>
        <w:t>cesvol geverifieerd zijn van een Aanmelding</w:t>
      </w:r>
      <w:r w:rsidR="00F6675D">
        <w:rPr>
          <w:rFonts w:ascii="Corbel" w:hAnsi="Corbel"/>
          <w:szCs w:val="18"/>
        </w:rPr>
        <w:t>.</w:t>
      </w:r>
    </w:p>
    <w:p w14:paraId="7DCC9B8A" w14:textId="77777777" w:rsidR="0011707E" w:rsidRPr="00811244" w:rsidRDefault="0011707E" w:rsidP="00811244">
      <w:pPr>
        <w:spacing w:line="276" w:lineRule="auto"/>
        <w:rPr>
          <w:rFonts w:ascii="Corbel" w:hAnsi="Corbel"/>
          <w:szCs w:val="18"/>
        </w:rPr>
      </w:pPr>
    </w:p>
    <w:p w14:paraId="2D780222" w14:textId="77777777" w:rsidR="0012699C" w:rsidRDefault="00B04994" w:rsidP="00726640">
      <w:pPr>
        <w:pStyle w:val="Kop1"/>
        <w:numPr>
          <w:ilvl w:val="0"/>
          <w:numId w:val="17"/>
        </w:numPr>
        <w:ind w:left="1701" w:hanging="1701"/>
        <w:rPr>
          <w:rFonts w:ascii="Corbel" w:hAnsi="Corbel"/>
        </w:rPr>
      </w:pPr>
      <w:bookmarkStart w:id="53" w:name="_Toc462989445"/>
      <w:r>
        <w:rPr>
          <w:rFonts w:ascii="Corbel" w:hAnsi="Corbel"/>
        </w:rPr>
        <w:lastRenderedPageBreak/>
        <w:t>Selectieprocedure</w:t>
      </w:r>
      <w:bookmarkEnd w:id="53"/>
      <w:r>
        <w:rPr>
          <w:rFonts w:ascii="Corbel" w:hAnsi="Corbel"/>
        </w:rPr>
        <w:t xml:space="preserve"> </w:t>
      </w:r>
    </w:p>
    <w:p w14:paraId="6FF695B6" w14:textId="7493D4D7" w:rsidR="00B04994" w:rsidRPr="004F4DBD" w:rsidRDefault="0012699C" w:rsidP="0012699C">
      <w:pPr>
        <w:spacing w:line="276" w:lineRule="auto"/>
        <w:rPr>
          <w:rFonts w:ascii="Corbel" w:hAnsi="Corbel"/>
        </w:rPr>
      </w:pPr>
      <w:r w:rsidRPr="004F4DBD">
        <w:rPr>
          <w:rFonts w:ascii="Corbel" w:hAnsi="Corbel"/>
        </w:rPr>
        <w:t>In dit hoofdstuk wordt beschreven hoe wordt getoetst of aan de voorwaarden voor deelname aan de aanbesteding is voldaan</w:t>
      </w:r>
      <w:r w:rsidR="00B04994" w:rsidRPr="004F4DBD">
        <w:rPr>
          <w:rFonts w:ascii="Corbel" w:hAnsi="Corbel"/>
        </w:rPr>
        <w:t xml:space="preserve"> en hoe</w:t>
      </w:r>
      <w:r w:rsidR="00CC6B91" w:rsidRPr="004F4DBD">
        <w:rPr>
          <w:rFonts w:ascii="Corbel" w:hAnsi="Corbel"/>
        </w:rPr>
        <w:t xml:space="preserve"> Gegadigden worden geselecteerd om vervolgens uitgenodigd te worden een Inschrijving te doen.</w:t>
      </w:r>
      <w:r w:rsidR="00013AB1">
        <w:rPr>
          <w:rFonts w:ascii="Corbel" w:hAnsi="Corbel"/>
        </w:rPr>
        <w:t xml:space="preserve"> Gegadigden respectievelijk Inschrijvers dienen aan deze voorwaarden te voldoen</w:t>
      </w:r>
      <w:r w:rsidR="009C24FB">
        <w:rPr>
          <w:rFonts w:ascii="Corbel" w:hAnsi="Corbel"/>
        </w:rPr>
        <w:t xml:space="preserve"> om een geldige Aanmelding c</w:t>
      </w:r>
      <w:r w:rsidR="007F3AC0">
        <w:rPr>
          <w:rFonts w:ascii="Corbel" w:hAnsi="Corbel"/>
        </w:rPr>
        <w:t>.</w:t>
      </w:r>
      <w:r w:rsidR="009C24FB">
        <w:rPr>
          <w:rFonts w:ascii="Corbel" w:hAnsi="Corbel"/>
        </w:rPr>
        <w:t>q</w:t>
      </w:r>
      <w:r w:rsidR="007F3AC0">
        <w:rPr>
          <w:rFonts w:ascii="Corbel" w:hAnsi="Corbel"/>
        </w:rPr>
        <w:t>.</w:t>
      </w:r>
      <w:r w:rsidR="009C24FB">
        <w:rPr>
          <w:rFonts w:ascii="Corbel" w:hAnsi="Corbel"/>
        </w:rPr>
        <w:t xml:space="preserve"> I</w:t>
      </w:r>
      <w:r w:rsidR="00E31190">
        <w:rPr>
          <w:rFonts w:ascii="Corbel" w:hAnsi="Corbel"/>
        </w:rPr>
        <w:t>nschrijving te kunnen indienen</w:t>
      </w:r>
      <w:r w:rsidR="00013AB1">
        <w:rPr>
          <w:rFonts w:ascii="Corbel" w:hAnsi="Corbel"/>
        </w:rPr>
        <w:t xml:space="preserve">. </w:t>
      </w:r>
    </w:p>
    <w:p w14:paraId="61DA4C45" w14:textId="77777777" w:rsidR="00CC6B91" w:rsidRPr="004F4DBD" w:rsidRDefault="00CC6B91" w:rsidP="0012699C">
      <w:pPr>
        <w:spacing w:line="276" w:lineRule="auto"/>
        <w:rPr>
          <w:rFonts w:ascii="Corbel" w:hAnsi="Corbel"/>
        </w:rPr>
      </w:pPr>
    </w:p>
    <w:p w14:paraId="0EACD54D" w14:textId="596D3000" w:rsidR="0012699C" w:rsidRDefault="0012699C" w:rsidP="0012699C">
      <w:pPr>
        <w:spacing w:line="276" w:lineRule="auto"/>
        <w:rPr>
          <w:rFonts w:ascii="Corbel" w:hAnsi="Corbel"/>
        </w:rPr>
      </w:pPr>
      <w:r w:rsidRPr="004F4DBD">
        <w:rPr>
          <w:rFonts w:ascii="Corbel" w:hAnsi="Corbel"/>
        </w:rPr>
        <w:t xml:space="preserve">De toetsing van de Aanmelding bestaat uit drie stappen, waarbij geldt dat in beginsel slechts aan de volgende stap wordt toegekomen als in de vorige stap niet geconcludeerd is dat de </w:t>
      </w:r>
      <w:r w:rsidR="00CC6B91" w:rsidRPr="004F4DBD">
        <w:rPr>
          <w:rFonts w:ascii="Corbel" w:hAnsi="Corbel"/>
        </w:rPr>
        <w:t xml:space="preserve">Aanmelding </w:t>
      </w:r>
      <w:r w:rsidRPr="004F4DBD">
        <w:rPr>
          <w:rFonts w:ascii="Corbel" w:hAnsi="Corbel"/>
        </w:rPr>
        <w:t xml:space="preserve">ter zijde moet worden gelegd en de </w:t>
      </w:r>
      <w:r w:rsidR="00CC6B91" w:rsidRPr="004F4DBD">
        <w:rPr>
          <w:rFonts w:ascii="Corbel" w:hAnsi="Corbel"/>
        </w:rPr>
        <w:t xml:space="preserve">Gegadigde </w:t>
      </w:r>
      <w:r w:rsidRPr="004F4DBD">
        <w:rPr>
          <w:rFonts w:ascii="Corbel" w:hAnsi="Corbel"/>
        </w:rPr>
        <w:t>moet worden uitgesloten van deelname.</w:t>
      </w:r>
      <w:r>
        <w:rPr>
          <w:rFonts w:ascii="Corbel" w:hAnsi="Corbel"/>
        </w:rPr>
        <w:t xml:space="preserve"> </w:t>
      </w:r>
      <w:r w:rsidR="00013AB1">
        <w:rPr>
          <w:rFonts w:ascii="Corbel" w:hAnsi="Corbel"/>
        </w:rPr>
        <w:t xml:space="preserve"> </w:t>
      </w:r>
    </w:p>
    <w:p w14:paraId="177FA379" w14:textId="77777777" w:rsidR="00B04994" w:rsidRDefault="00B04994" w:rsidP="0012699C">
      <w:pPr>
        <w:spacing w:line="276" w:lineRule="auto"/>
        <w:rPr>
          <w:rFonts w:ascii="Corbel" w:hAnsi="Corbel"/>
          <w:szCs w:val="18"/>
        </w:rPr>
      </w:pPr>
    </w:p>
    <w:p w14:paraId="543D92D7" w14:textId="77777777" w:rsidR="0012699C" w:rsidRPr="000870B8" w:rsidRDefault="0012699C" w:rsidP="0012699C">
      <w:pPr>
        <w:pStyle w:val="Kop2"/>
        <w:tabs>
          <w:tab w:val="left" w:pos="6379"/>
        </w:tabs>
        <w:spacing w:before="240" w:after="120"/>
        <w:rPr>
          <w:rFonts w:ascii="Corbel" w:hAnsi="Corbel"/>
          <w:sz w:val="18"/>
          <w:szCs w:val="18"/>
        </w:rPr>
      </w:pPr>
      <w:bookmarkStart w:id="54" w:name="_Toc366096352"/>
      <w:bookmarkStart w:id="55" w:name="_Toc445911304"/>
      <w:bookmarkStart w:id="56" w:name="_Toc447882336"/>
      <w:bookmarkStart w:id="57" w:name="_Toc448087047"/>
      <w:bookmarkStart w:id="58" w:name="_Toc462989446"/>
      <w:r w:rsidRPr="00811244">
        <w:rPr>
          <w:rFonts w:ascii="Corbel" w:hAnsi="Corbel"/>
          <w:sz w:val="18"/>
          <w:szCs w:val="18"/>
        </w:rPr>
        <w:t>Stap 1: Toetsen of is voldaan aan de aanbestedingsvoorschriften</w:t>
      </w:r>
      <w:bookmarkEnd w:id="54"/>
      <w:bookmarkEnd w:id="55"/>
      <w:bookmarkEnd w:id="56"/>
      <w:bookmarkEnd w:id="57"/>
      <w:bookmarkEnd w:id="58"/>
    </w:p>
    <w:p w14:paraId="5937296E" w14:textId="77777777" w:rsidR="0012699C" w:rsidRPr="00811244" w:rsidRDefault="0012699C" w:rsidP="0012699C">
      <w:pPr>
        <w:spacing w:line="276" w:lineRule="auto"/>
        <w:rPr>
          <w:rFonts w:ascii="Corbel" w:hAnsi="Corbel"/>
          <w:szCs w:val="18"/>
        </w:rPr>
      </w:pPr>
      <w:r>
        <w:rPr>
          <w:rFonts w:ascii="Corbel" w:hAnsi="Corbel"/>
          <w:szCs w:val="18"/>
        </w:rPr>
        <w:t xml:space="preserve">De Aanmelding </w:t>
      </w:r>
      <w:r w:rsidRPr="00811244">
        <w:rPr>
          <w:rFonts w:ascii="Corbel" w:hAnsi="Corbel"/>
          <w:szCs w:val="18"/>
        </w:rPr>
        <w:t xml:space="preserve">wordt na opening eerst getoetst aan de in </w:t>
      </w:r>
      <w:r>
        <w:rPr>
          <w:rFonts w:ascii="Corbel" w:hAnsi="Corbel"/>
          <w:szCs w:val="18"/>
        </w:rPr>
        <w:t>deze Selectieleidraad</w:t>
      </w:r>
      <w:r w:rsidRPr="00811244">
        <w:rPr>
          <w:rFonts w:ascii="Corbel" w:hAnsi="Corbel"/>
          <w:szCs w:val="18"/>
        </w:rPr>
        <w:t xml:space="preserve"> neergelegde voorschriften</w:t>
      </w:r>
      <w:r>
        <w:rPr>
          <w:rFonts w:ascii="Corbel" w:hAnsi="Corbel"/>
          <w:szCs w:val="18"/>
        </w:rPr>
        <w:t xml:space="preserve">. Indien een Aanmelding </w:t>
      </w:r>
      <w:r w:rsidRPr="00811244">
        <w:rPr>
          <w:rFonts w:ascii="Corbel" w:hAnsi="Corbel"/>
          <w:szCs w:val="18"/>
        </w:rPr>
        <w:t>hier niet aan voldoet kan de</w:t>
      </w:r>
      <w:r>
        <w:rPr>
          <w:rFonts w:ascii="Corbel" w:hAnsi="Corbel"/>
          <w:szCs w:val="18"/>
        </w:rPr>
        <w:t xml:space="preserve"> Gegadigde worden uitgesloten van deelname. </w:t>
      </w:r>
    </w:p>
    <w:p w14:paraId="343D4D4F" w14:textId="77777777" w:rsidR="0012699C" w:rsidRPr="000870B8" w:rsidRDefault="0012699C" w:rsidP="0012699C">
      <w:pPr>
        <w:pStyle w:val="Kop2"/>
        <w:tabs>
          <w:tab w:val="left" w:pos="6379"/>
        </w:tabs>
        <w:spacing w:before="240" w:after="120"/>
        <w:rPr>
          <w:rFonts w:ascii="Corbel" w:hAnsi="Corbel"/>
          <w:sz w:val="18"/>
          <w:szCs w:val="18"/>
        </w:rPr>
      </w:pPr>
      <w:bookmarkStart w:id="59" w:name="_Toc366096353"/>
      <w:bookmarkStart w:id="60" w:name="_Toc445911305"/>
      <w:bookmarkStart w:id="61" w:name="OLE_LINK32"/>
      <w:bookmarkStart w:id="62" w:name="OLE_LINK33"/>
      <w:bookmarkStart w:id="63" w:name="_Toc447882337"/>
      <w:bookmarkStart w:id="64" w:name="_Toc448087048"/>
      <w:bookmarkStart w:id="65" w:name="_Toc462989447"/>
      <w:r w:rsidRPr="00811244">
        <w:rPr>
          <w:rFonts w:ascii="Corbel" w:hAnsi="Corbel"/>
          <w:sz w:val="18"/>
          <w:szCs w:val="18"/>
        </w:rPr>
        <w:t>Stap 2: Toetsen of geen uitsluitingsgronden van toepassing zijn</w:t>
      </w:r>
      <w:bookmarkEnd w:id="59"/>
      <w:bookmarkEnd w:id="60"/>
      <w:bookmarkEnd w:id="61"/>
      <w:bookmarkEnd w:id="62"/>
      <w:bookmarkEnd w:id="63"/>
      <w:bookmarkEnd w:id="64"/>
      <w:bookmarkEnd w:id="65"/>
    </w:p>
    <w:p w14:paraId="2ECB9C34" w14:textId="145AB6E3" w:rsidR="0012699C" w:rsidRPr="00560A58" w:rsidRDefault="0012699C" w:rsidP="0012699C">
      <w:pPr>
        <w:suppressAutoHyphens/>
        <w:overflowPunct w:val="0"/>
        <w:autoSpaceDE w:val="0"/>
        <w:spacing w:line="276" w:lineRule="auto"/>
        <w:textAlignment w:val="baseline"/>
        <w:rPr>
          <w:rFonts w:ascii="Corbel" w:hAnsi="Corbel"/>
          <w:szCs w:val="18"/>
        </w:rPr>
      </w:pPr>
      <w:r w:rsidRPr="00560A58">
        <w:rPr>
          <w:rFonts w:ascii="Corbel" w:hAnsi="Corbel"/>
          <w:szCs w:val="18"/>
        </w:rPr>
        <w:t>Tijdens de tweed</w:t>
      </w:r>
      <w:r>
        <w:rPr>
          <w:rFonts w:ascii="Corbel" w:hAnsi="Corbel"/>
          <w:szCs w:val="18"/>
        </w:rPr>
        <w:t>e stap wordt getoetst of op de Gegadigde</w:t>
      </w:r>
      <w:r w:rsidRPr="00560A58">
        <w:rPr>
          <w:rFonts w:ascii="Corbel" w:hAnsi="Corbel"/>
          <w:szCs w:val="18"/>
        </w:rPr>
        <w:t xml:space="preserve"> geen uitsluitingsgronden van toepassing zijn. Uitsluitingsgronden zien op omstandigheden die de persoon van </w:t>
      </w:r>
      <w:r>
        <w:rPr>
          <w:rFonts w:ascii="Corbel" w:hAnsi="Corbel"/>
          <w:szCs w:val="18"/>
        </w:rPr>
        <w:t>Gegadigde</w:t>
      </w:r>
      <w:r w:rsidRPr="00560A58">
        <w:rPr>
          <w:rFonts w:ascii="Corbel" w:hAnsi="Corbel"/>
          <w:szCs w:val="18"/>
        </w:rPr>
        <w:t xml:space="preserve"> betreffen en diens uitsluiting van deelneming aan deze aanbestedingsprocedure rechtvaardigen. </w:t>
      </w:r>
      <w:r w:rsidR="00145D5C" w:rsidRPr="00560A58">
        <w:rPr>
          <w:rFonts w:ascii="Corbel" w:hAnsi="Corbel"/>
          <w:szCs w:val="18"/>
        </w:rPr>
        <w:t>Indien één van de uitsluitingsgronden van toepassing is zal</w:t>
      </w:r>
      <w:r w:rsidR="00145D5C">
        <w:rPr>
          <w:rFonts w:ascii="Corbel" w:hAnsi="Corbel"/>
          <w:szCs w:val="18"/>
        </w:rPr>
        <w:t xml:space="preserve"> Gegadigde</w:t>
      </w:r>
      <w:r w:rsidR="00145D5C" w:rsidRPr="00560A58">
        <w:rPr>
          <w:rFonts w:ascii="Corbel" w:hAnsi="Corbel"/>
          <w:szCs w:val="18"/>
        </w:rPr>
        <w:t xml:space="preserve"> worden uitgesloten</w:t>
      </w:r>
      <w:r w:rsidR="00145D5C">
        <w:rPr>
          <w:rFonts w:ascii="Corbel" w:hAnsi="Corbel"/>
          <w:szCs w:val="18"/>
        </w:rPr>
        <w:t xml:space="preserve"> van deelname</w:t>
      </w:r>
      <w:r w:rsidR="00145D5C" w:rsidRPr="00560A58">
        <w:rPr>
          <w:rFonts w:ascii="Corbel" w:hAnsi="Corbel"/>
          <w:szCs w:val="18"/>
        </w:rPr>
        <w:t>,</w:t>
      </w:r>
      <w:r w:rsidR="00145D5C">
        <w:rPr>
          <w:rFonts w:ascii="Corbel" w:hAnsi="Corbel"/>
          <w:szCs w:val="18"/>
        </w:rPr>
        <w:t xml:space="preserve"> met inachtneming van de Aanbestedingswet 2012.</w:t>
      </w:r>
    </w:p>
    <w:p w14:paraId="54343BD3" w14:textId="77777777" w:rsidR="0012699C" w:rsidRPr="00560A58" w:rsidRDefault="0012699C" w:rsidP="0012699C">
      <w:pPr>
        <w:spacing w:line="276" w:lineRule="auto"/>
        <w:rPr>
          <w:rFonts w:ascii="Corbel" w:hAnsi="Corbel"/>
          <w:szCs w:val="18"/>
        </w:rPr>
      </w:pPr>
    </w:p>
    <w:p w14:paraId="72E7EBAF" w14:textId="44EE1AAB" w:rsidR="0012699C" w:rsidRDefault="0012699C" w:rsidP="0012699C">
      <w:pPr>
        <w:spacing w:line="276" w:lineRule="auto"/>
        <w:rPr>
          <w:rFonts w:ascii="Corbel" w:hAnsi="Corbel"/>
          <w:szCs w:val="18"/>
        </w:rPr>
      </w:pPr>
      <w:r w:rsidRPr="00930B1A">
        <w:rPr>
          <w:rFonts w:ascii="Corbel" w:hAnsi="Corbel"/>
          <w:szCs w:val="18"/>
        </w:rPr>
        <w:t>Alle verplichte en facultatieve wettelijke uitsluitingsgronden voor aanbestedingen boven de Europese</w:t>
      </w:r>
      <w:r w:rsidRPr="004A2007">
        <w:rPr>
          <w:rFonts w:ascii="Corbel" w:hAnsi="Corbel"/>
          <w:szCs w:val="18"/>
          <w:highlight w:val="lightGray"/>
        </w:rPr>
        <w:t xml:space="preserve"> </w:t>
      </w:r>
      <w:r w:rsidRPr="00930B1A">
        <w:rPr>
          <w:rFonts w:ascii="Corbel" w:hAnsi="Corbel"/>
          <w:szCs w:val="18"/>
        </w:rPr>
        <w:t>drempels zijn van toepassing.</w:t>
      </w:r>
      <w:r w:rsidRPr="004A2007">
        <w:rPr>
          <w:rFonts w:ascii="Corbel" w:hAnsi="Corbel"/>
          <w:szCs w:val="18"/>
        </w:rPr>
        <w:t xml:space="preserve"> </w:t>
      </w:r>
      <w:r w:rsidR="00335C99">
        <w:rPr>
          <w:rFonts w:ascii="Corbel" w:hAnsi="Corbel"/>
          <w:szCs w:val="18"/>
        </w:rPr>
        <w:t>De Aanbestedende dienst kiest hiervoor omdat zij geen zaken wil doen met een Ondernemer op wie één van deze omstandigheden van toepassing</w:t>
      </w:r>
      <w:r w:rsidR="003926F2">
        <w:rPr>
          <w:rFonts w:ascii="Corbel" w:hAnsi="Corbel"/>
          <w:szCs w:val="18"/>
        </w:rPr>
        <w:t xml:space="preserve"> is</w:t>
      </w:r>
      <w:r w:rsidR="00335C99">
        <w:rPr>
          <w:rFonts w:ascii="Corbel" w:hAnsi="Corbel"/>
          <w:szCs w:val="18"/>
        </w:rPr>
        <w:t xml:space="preserve">. </w:t>
      </w:r>
      <w:r>
        <w:rPr>
          <w:rFonts w:ascii="Corbel" w:hAnsi="Corbel"/>
          <w:szCs w:val="18"/>
        </w:rPr>
        <w:t>De</w:t>
      </w:r>
      <w:r w:rsidRPr="00560A58">
        <w:rPr>
          <w:rFonts w:ascii="Corbel" w:hAnsi="Corbel"/>
          <w:szCs w:val="18"/>
        </w:rPr>
        <w:t xml:space="preserve"> </w:t>
      </w:r>
      <w:r>
        <w:rPr>
          <w:rFonts w:ascii="Corbel" w:hAnsi="Corbel"/>
          <w:szCs w:val="18"/>
        </w:rPr>
        <w:t xml:space="preserve">van toepassing zijnde </w:t>
      </w:r>
      <w:r w:rsidRPr="00560A58">
        <w:rPr>
          <w:rFonts w:ascii="Corbel" w:hAnsi="Corbel"/>
          <w:szCs w:val="18"/>
        </w:rPr>
        <w:t xml:space="preserve">uitsluitingsgronden zijn aangevinkt onder </w:t>
      </w:r>
      <w:r w:rsidR="00F461E0" w:rsidRPr="00930B1A">
        <w:rPr>
          <w:rFonts w:ascii="Corbel" w:hAnsi="Corbel"/>
          <w:szCs w:val="18"/>
        </w:rPr>
        <w:t>deel III</w:t>
      </w:r>
      <w:r w:rsidRPr="00560A58">
        <w:rPr>
          <w:rFonts w:ascii="Corbel" w:hAnsi="Corbel"/>
          <w:szCs w:val="18"/>
          <w:shd w:val="clear" w:color="auto" w:fill="FFFFFF"/>
        </w:rPr>
        <w:t xml:space="preserve"> van</w:t>
      </w:r>
      <w:r w:rsidR="008B0F1A">
        <w:rPr>
          <w:rFonts w:ascii="Corbel" w:hAnsi="Corbel"/>
          <w:szCs w:val="18"/>
          <w:shd w:val="clear" w:color="auto" w:fill="FFFFFF"/>
        </w:rPr>
        <w:t xml:space="preserve"> het</w:t>
      </w:r>
      <w:r w:rsidRPr="00560A58">
        <w:rPr>
          <w:rFonts w:ascii="Corbel" w:hAnsi="Corbel"/>
          <w:szCs w:val="18"/>
        </w:rPr>
        <w:t xml:space="preserve"> </w:t>
      </w:r>
      <w:r w:rsidR="008B0F1A" w:rsidRPr="00A20CCD">
        <w:rPr>
          <w:rFonts w:ascii="Corbel" w:hAnsi="Corbel"/>
          <w:b/>
          <w:szCs w:val="18"/>
        </w:rPr>
        <w:t>Uniform Europees Aanbestedingsdocument</w:t>
      </w:r>
      <w:r>
        <w:rPr>
          <w:rFonts w:ascii="Corbel" w:hAnsi="Corbel"/>
          <w:szCs w:val="18"/>
        </w:rPr>
        <w:t>.</w:t>
      </w:r>
    </w:p>
    <w:p w14:paraId="39FFCBCA" w14:textId="77777777" w:rsidR="00335C99" w:rsidRDefault="00335C99" w:rsidP="0012699C">
      <w:pPr>
        <w:spacing w:line="276" w:lineRule="auto"/>
        <w:rPr>
          <w:rFonts w:ascii="Corbel" w:hAnsi="Corbel"/>
          <w:szCs w:val="18"/>
        </w:rPr>
      </w:pPr>
    </w:p>
    <w:p w14:paraId="103A7ED5" w14:textId="07AD8FAF" w:rsidR="0012699C" w:rsidRPr="00555A09" w:rsidRDefault="0012699C" w:rsidP="0012699C">
      <w:pPr>
        <w:spacing w:line="276" w:lineRule="auto"/>
        <w:rPr>
          <w:rFonts w:ascii="Corbel" w:hAnsi="Corbel"/>
          <w:szCs w:val="18"/>
        </w:rPr>
      </w:pPr>
      <w:r w:rsidRPr="00882E92">
        <w:rPr>
          <w:rFonts w:ascii="Corbel" w:hAnsi="Corbel"/>
          <w:szCs w:val="18"/>
        </w:rPr>
        <w:t xml:space="preserve">Voor wat betreft de bewijsvoering </w:t>
      </w:r>
      <w:r>
        <w:rPr>
          <w:rFonts w:ascii="Corbel" w:hAnsi="Corbel"/>
          <w:szCs w:val="18"/>
        </w:rPr>
        <w:t>is het u</w:t>
      </w:r>
      <w:r w:rsidRPr="00B30CA3">
        <w:rPr>
          <w:rFonts w:ascii="Corbel" w:hAnsi="Corbel"/>
          <w:szCs w:val="18"/>
        </w:rPr>
        <w:t xml:space="preserve">itgangspunt dat </w:t>
      </w:r>
      <w:r>
        <w:rPr>
          <w:rFonts w:ascii="Corbel" w:hAnsi="Corbel"/>
          <w:szCs w:val="18"/>
        </w:rPr>
        <w:t>Gegadigden bij hun Aanmelding</w:t>
      </w:r>
      <w:r w:rsidRPr="00B30CA3">
        <w:rPr>
          <w:rFonts w:ascii="Corbel" w:hAnsi="Corbel"/>
          <w:szCs w:val="18"/>
        </w:rPr>
        <w:t xml:space="preserve"> kunnen volstaan met </w:t>
      </w:r>
      <w:r>
        <w:rPr>
          <w:rFonts w:ascii="Corbel" w:hAnsi="Corbel"/>
          <w:szCs w:val="18"/>
        </w:rPr>
        <w:t>het bijvoeg</w:t>
      </w:r>
      <w:r w:rsidRPr="00B30CA3">
        <w:rPr>
          <w:rFonts w:ascii="Corbel" w:hAnsi="Corbel"/>
          <w:szCs w:val="18"/>
        </w:rPr>
        <w:t xml:space="preserve">en van </w:t>
      </w:r>
      <w:r w:rsidR="00A20CCD">
        <w:rPr>
          <w:rFonts w:ascii="Corbel" w:hAnsi="Corbel"/>
          <w:szCs w:val="18"/>
        </w:rPr>
        <w:t xml:space="preserve">het </w:t>
      </w:r>
      <w:r w:rsidR="00A20CCD" w:rsidRPr="00A20CCD">
        <w:rPr>
          <w:rFonts w:ascii="Corbel" w:hAnsi="Corbel"/>
          <w:b/>
          <w:szCs w:val="18"/>
        </w:rPr>
        <w:t>Uniform Europees Aanbestedingsdocument</w:t>
      </w:r>
      <w:r>
        <w:rPr>
          <w:rFonts w:ascii="Corbel" w:hAnsi="Corbel"/>
          <w:b/>
          <w:szCs w:val="18"/>
        </w:rPr>
        <w:t xml:space="preserve"> </w:t>
      </w:r>
      <w:r>
        <w:rPr>
          <w:rFonts w:ascii="Corbel" w:hAnsi="Corbel"/>
          <w:szCs w:val="18"/>
        </w:rPr>
        <w:t xml:space="preserve">en dat </w:t>
      </w:r>
      <w:r w:rsidRPr="00B30CA3">
        <w:rPr>
          <w:rFonts w:ascii="Corbel" w:hAnsi="Corbel"/>
          <w:szCs w:val="18"/>
        </w:rPr>
        <w:t xml:space="preserve">de Aanbestedende dienst na de </w:t>
      </w:r>
      <w:r>
        <w:rPr>
          <w:rFonts w:ascii="Corbel" w:hAnsi="Corbel"/>
          <w:szCs w:val="18"/>
        </w:rPr>
        <w:t xml:space="preserve">Selectiebeslissing </w:t>
      </w:r>
      <w:r w:rsidRPr="00B30CA3">
        <w:rPr>
          <w:rFonts w:ascii="Corbel" w:hAnsi="Corbel"/>
          <w:szCs w:val="18"/>
        </w:rPr>
        <w:t>de bewijs</w:t>
      </w:r>
      <w:r>
        <w:rPr>
          <w:rFonts w:ascii="Corbel" w:hAnsi="Corbel"/>
          <w:szCs w:val="18"/>
        </w:rPr>
        <w:t>stukken</w:t>
      </w:r>
      <w:r w:rsidRPr="00B30CA3">
        <w:rPr>
          <w:rFonts w:ascii="Corbel" w:hAnsi="Corbel"/>
          <w:szCs w:val="18"/>
        </w:rPr>
        <w:t xml:space="preserve"> opvraagt bij de </w:t>
      </w:r>
      <w:r>
        <w:rPr>
          <w:rFonts w:ascii="Corbel" w:hAnsi="Corbel"/>
          <w:szCs w:val="18"/>
        </w:rPr>
        <w:t xml:space="preserve">voorlopig geselecteerde Gegadigden. </w:t>
      </w:r>
      <w:r w:rsidR="00145D5C" w:rsidRPr="00145D5C">
        <w:rPr>
          <w:rFonts w:ascii="Corbel" w:hAnsi="Corbel"/>
          <w:szCs w:val="18"/>
        </w:rPr>
        <w:t>In voorkomende gevallen vraagt de Aanbestedende dienst de bewijsstukken ook op bij de tweede in de rangorde. Aan het opvragen van de bewijsstukken kan een Inschrijver geen rechten ontlenen.</w:t>
      </w:r>
      <w:r w:rsidR="00145D5C">
        <w:rPr>
          <w:rFonts w:ascii="Corbel" w:hAnsi="Corbel"/>
          <w:szCs w:val="18"/>
        </w:rPr>
        <w:t xml:space="preserve"> </w:t>
      </w:r>
      <w:r>
        <w:rPr>
          <w:rFonts w:ascii="Corbel" w:hAnsi="Corbel"/>
          <w:szCs w:val="18"/>
        </w:rPr>
        <w:t>Dit neemt niet weg dat</w:t>
      </w:r>
      <w:r w:rsidRPr="00B30CA3">
        <w:rPr>
          <w:rFonts w:ascii="Corbel" w:hAnsi="Corbel"/>
          <w:szCs w:val="18"/>
        </w:rPr>
        <w:t xml:space="preserve"> Aanbestedende </w:t>
      </w:r>
      <w:r w:rsidR="00B04994">
        <w:rPr>
          <w:rFonts w:ascii="Corbel" w:hAnsi="Corbel"/>
          <w:szCs w:val="18"/>
        </w:rPr>
        <w:t xml:space="preserve">dienst </w:t>
      </w:r>
      <w:r>
        <w:rPr>
          <w:rFonts w:ascii="Corbel" w:hAnsi="Corbel"/>
          <w:szCs w:val="18"/>
        </w:rPr>
        <w:t xml:space="preserve">hier </w:t>
      </w:r>
      <w:r w:rsidRPr="00B30CA3">
        <w:rPr>
          <w:rFonts w:ascii="Corbel" w:hAnsi="Corbel"/>
          <w:szCs w:val="18"/>
        </w:rPr>
        <w:t xml:space="preserve">op elk moment </w:t>
      </w:r>
      <w:r>
        <w:rPr>
          <w:rFonts w:ascii="Corbel" w:hAnsi="Corbel"/>
          <w:szCs w:val="18"/>
        </w:rPr>
        <w:t xml:space="preserve">eerder </w:t>
      </w:r>
      <w:r w:rsidRPr="00B30CA3">
        <w:rPr>
          <w:rFonts w:ascii="Corbel" w:hAnsi="Corbel"/>
          <w:szCs w:val="18"/>
        </w:rPr>
        <w:t xml:space="preserve">in de procedure aan </w:t>
      </w:r>
      <w:r>
        <w:rPr>
          <w:rFonts w:ascii="Corbel" w:hAnsi="Corbel"/>
          <w:szCs w:val="18"/>
        </w:rPr>
        <w:t xml:space="preserve">Gegadigden </w:t>
      </w:r>
      <w:r w:rsidRPr="00B30CA3">
        <w:rPr>
          <w:rFonts w:ascii="Corbel" w:hAnsi="Corbel"/>
          <w:szCs w:val="18"/>
        </w:rPr>
        <w:t xml:space="preserve">om kan verzoeken teneinde vast te stellen of </w:t>
      </w:r>
      <w:r>
        <w:rPr>
          <w:rFonts w:ascii="Corbel" w:hAnsi="Corbel"/>
          <w:szCs w:val="18"/>
        </w:rPr>
        <w:t xml:space="preserve">Gegadigden </w:t>
      </w:r>
      <w:r w:rsidRPr="00B30CA3">
        <w:rPr>
          <w:rFonts w:ascii="Corbel" w:hAnsi="Corbel"/>
          <w:szCs w:val="18"/>
        </w:rPr>
        <w:t>niet moeten worden uitgesloten, indien dit naar het oordeel van de Aanbestedende dienst noodzakelijk is voor het goede verloop van de procedure.</w:t>
      </w:r>
      <w:r>
        <w:rPr>
          <w:rFonts w:ascii="Corbel" w:hAnsi="Corbel"/>
          <w:szCs w:val="18"/>
        </w:rPr>
        <w:t xml:space="preserve"> </w:t>
      </w:r>
    </w:p>
    <w:p w14:paraId="2F207C29" w14:textId="77777777" w:rsidR="0012699C" w:rsidRDefault="0012699C" w:rsidP="0012699C">
      <w:pPr>
        <w:tabs>
          <w:tab w:val="left" w:pos="142"/>
        </w:tabs>
        <w:spacing w:line="276" w:lineRule="auto"/>
        <w:rPr>
          <w:rFonts w:ascii="Corbel" w:hAnsi="Corbel"/>
          <w:szCs w:val="18"/>
        </w:rPr>
      </w:pPr>
    </w:p>
    <w:p w14:paraId="65BB1784" w14:textId="47DB3412" w:rsidR="00145D5C" w:rsidRDefault="0012699C" w:rsidP="00145D5C">
      <w:pPr>
        <w:tabs>
          <w:tab w:val="left" w:pos="142"/>
        </w:tabs>
        <w:spacing w:line="276" w:lineRule="auto"/>
        <w:rPr>
          <w:rFonts w:ascii="Corbel" w:hAnsi="Corbel"/>
          <w:szCs w:val="18"/>
        </w:rPr>
      </w:pPr>
      <w:r>
        <w:rPr>
          <w:rFonts w:ascii="Corbel" w:hAnsi="Corbel"/>
          <w:szCs w:val="18"/>
        </w:rPr>
        <w:t>Een Gegadigde dient</w:t>
      </w:r>
      <w:r w:rsidRPr="00811244">
        <w:rPr>
          <w:rFonts w:ascii="Corbel" w:hAnsi="Corbel"/>
          <w:szCs w:val="18"/>
        </w:rPr>
        <w:t xml:space="preserve"> op eerst</w:t>
      </w:r>
      <w:r>
        <w:rPr>
          <w:rFonts w:ascii="Corbel" w:hAnsi="Corbel"/>
          <w:szCs w:val="18"/>
        </w:rPr>
        <w:t xml:space="preserve">e verzoek van de Aanbestedende </w:t>
      </w:r>
      <w:r w:rsidR="00182328">
        <w:rPr>
          <w:rFonts w:ascii="Corbel" w:hAnsi="Corbel"/>
          <w:szCs w:val="18"/>
        </w:rPr>
        <w:t xml:space="preserve">dienst </w:t>
      </w:r>
      <w:r>
        <w:rPr>
          <w:rFonts w:ascii="Corbel" w:hAnsi="Corbel"/>
          <w:szCs w:val="18"/>
        </w:rPr>
        <w:t xml:space="preserve">binnen 5 </w:t>
      </w:r>
      <w:r w:rsidRPr="00811244">
        <w:rPr>
          <w:rFonts w:ascii="Corbel" w:hAnsi="Corbel"/>
          <w:szCs w:val="18"/>
        </w:rPr>
        <w:t xml:space="preserve">dagen nadere bewijsstukken te kunnen overleggen om het verklaarde voor wat betreft de uitsluitingsgronden te staven. In onderstaande tabel worden deze nadere bewijsstukken per uitsluitingsgrond uiteengezet. Indien blijkt dat </w:t>
      </w:r>
      <w:r w:rsidR="00B04994">
        <w:rPr>
          <w:rFonts w:ascii="Corbel" w:hAnsi="Corbel"/>
          <w:szCs w:val="18"/>
        </w:rPr>
        <w:t xml:space="preserve">Gegadigde </w:t>
      </w:r>
      <w:r w:rsidRPr="00811244">
        <w:rPr>
          <w:rFonts w:ascii="Corbel" w:hAnsi="Corbel"/>
          <w:szCs w:val="18"/>
        </w:rPr>
        <w:t>niet</w:t>
      </w:r>
      <w:r>
        <w:rPr>
          <w:rFonts w:ascii="Corbel" w:hAnsi="Corbel"/>
          <w:szCs w:val="18"/>
        </w:rPr>
        <w:t xml:space="preserve"> voldoet of de benodigde bewijsstukken</w:t>
      </w:r>
      <w:r w:rsidRPr="00811244">
        <w:rPr>
          <w:rFonts w:ascii="Corbel" w:hAnsi="Corbel"/>
          <w:szCs w:val="18"/>
        </w:rPr>
        <w:t xml:space="preserve"> niet tijdig kan overleggen, wordt hij alsnog </w:t>
      </w:r>
      <w:r>
        <w:rPr>
          <w:rFonts w:ascii="Corbel" w:hAnsi="Corbel"/>
          <w:szCs w:val="18"/>
        </w:rPr>
        <w:t>uitgesloten. Indien dit na de</w:t>
      </w:r>
      <w:r w:rsidR="00B04994">
        <w:rPr>
          <w:rFonts w:ascii="Corbel" w:hAnsi="Corbel"/>
          <w:szCs w:val="18"/>
        </w:rPr>
        <w:t xml:space="preserve"> Selectiebeslissing</w:t>
      </w:r>
      <w:r>
        <w:rPr>
          <w:rFonts w:ascii="Corbel" w:hAnsi="Corbel"/>
          <w:szCs w:val="18"/>
        </w:rPr>
        <w:t xml:space="preserve"> plaatsvindt, komt een nieuwe </w:t>
      </w:r>
      <w:r w:rsidR="00B04994">
        <w:rPr>
          <w:rFonts w:ascii="Corbel" w:hAnsi="Corbel"/>
          <w:szCs w:val="18"/>
        </w:rPr>
        <w:t>Selectiebeslissing</w:t>
      </w:r>
      <w:r>
        <w:rPr>
          <w:rFonts w:ascii="Corbel" w:hAnsi="Corbel"/>
          <w:szCs w:val="18"/>
        </w:rPr>
        <w:t xml:space="preserve"> tot stand.</w:t>
      </w:r>
      <w:r w:rsidR="00145D5C" w:rsidRPr="00145D5C">
        <w:rPr>
          <w:rFonts w:ascii="Corbel" w:hAnsi="Corbel"/>
          <w:szCs w:val="18"/>
        </w:rPr>
        <w:t xml:space="preserve"> </w:t>
      </w:r>
      <w:r w:rsidR="00145D5C">
        <w:rPr>
          <w:rFonts w:ascii="Corbel" w:hAnsi="Corbel"/>
          <w:szCs w:val="18"/>
        </w:rPr>
        <w:t>Als Gegadigde op de hoogte is van feiten en/of omstandigheden die zich hebben voorgedaan in de periode nadat het ten bewijs dienende schriftelijke stuk is afgegeven die eventueel tot het toepassen van de uitsluitingsgrond zouden kunnen leiden, dient hij dit aan de Aanbestedende dienst te melden.</w:t>
      </w:r>
    </w:p>
    <w:p w14:paraId="0C47EF03" w14:textId="77777777" w:rsidR="0012699C" w:rsidRDefault="0012699C" w:rsidP="0012699C">
      <w:pPr>
        <w:tabs>
          <w:tab w:val="left" w:pos="142"/>
        </w:tabs>
        <w:spacing w:line="276" w:lineRule="auto"/>
        <w:rPr>
          <w:rFonts w:ascii="Corbel" w:hAnsi="Corbel"/>
          <w:szCs w:val="18"/>
        </w:rPr>
      </w:pPr>
    </w:p>
    <w:p w14:paraId="647F6FCD" w14:textId="77777777" w:rsidR="0012699C" w:rsidRDefault="0012699C" w:rsidP="0012699C">
      <w:pPr>
        <w:spacing w:line="276" w:lineRule="auto"/>
        <w:rPr>
          <w:rFonts w:ascii="Corbel" w:hAnsi="Corbel"/>
          <w:szCs w:val="18"/>
        </w:rPr>
      </w:pPr>
    </w:p>
    <w:p w14:paraId="3FDBF843" w14:textId="77777777" w:rsidR="002640D3" w:rsidRDefault="002640D3" w:rsidP="0012699C">
      <w:pPr>
        <w:spacing w:line="276" w:lineRule="auto"/>
        <w:rPr>
          <w:rFonts w:ascii="Corbel" w:hAnsi="Corbel"/>
          <w:szCs w:val="18"/>
        </w:rPr>
      </w:pPr>
    </w:p>
    <w:p w14:paraId="74CFF07D" w14:textId="77777777" w:rsidR="002640D3" w:rsidRDefault="002640D3" w:rsidP="0012699C">
      <w:pPr>
        <w:spacing w:line="276" w:lineRule="auto"/>
        <w:rPr>
          <w:rFonts w:ascii="Corbel" w:hAnsi="Corbel"/>
          <w:szCs w:val="18"/>
        </w:rPr>
      </w:pPr>
    </w:p>
    <w:p w14:paraId="6849D68E" w14:textId="77777777" w:rsidR="002640D3" w:rsidRDefault="002640D3" w:rsidP="0012699C">
      <w:pPr>
        <w:spacing w:line="276" w:lineRule="auto"/>
        <w:rPr>
          <w:rFonts w:ascii="Corbel" w:hAnsi="Corbel"/>
          <w:szCs w:val="18"/>
        </w:rPr>
      </w:pPr>
    </w:p>
    <w:tbl>
      <w:tblPr>
        <w:tblStyle w:val="Eenvoudigetabel3"/>
        <w:tblW w:w="4714" w:type="pct"/>
        <w:tblInd w:w="108" w:type="dxa"/>
        <w:tblCellMar>
          <w:top w:w="57" w:type="dxa"/>
          <w:bottom w:w="57" w:type="dxa"/>
        </w:tblCellMar>
        <w:tblLook w:val="04A0" w:firstRow="1" w:lastRow="0" w:firstColumn="1" w:lastColumn="0" w:noHBand="0" w:noVBand="1"/>
      </w:tblPr>
      <w:tblGrid>
        <w:gridCol w:w="2550"/>
        <w:gridCol w:w="567"/>
        <w:gridCol w:w="5104"/>
      </w:tblGrid>
      <w:tr w:rsidR="00E50B58" w14:paraId="790787D4" w14:textId="77777777" w:rsidTr="00E50B58">
        <w:trPr>
          <w:cnfStyle w:val="100000000000" w:firstRow="1" w:lastRow="0" w:firstColumn="0" w:lastColumn="0" w:oddVBand="0" w:evenVBand="0" w:oddHBand="0" w:evenHBand="0" w:firstRowFirstColumn="0" w:firstRowLastColumn="0" w:lastRowFirstColumn="0" w:lastRowLastColumn="0"/>
          <w:trHeight w:val="444"/>
        </w:trPr>
        <w:tc>
          <w:tcPr>
            <w:tcW w:w="1551" w:type="pct"/>
            <w:tcBorders>
              <w:top w:val="single" w:sz="12" w:space="0" w:color="000000"/>
              <w:left w:val="single" w:sz="12" w:space="0" w:color="000000"/>
              <w:bottom w:val="nil"/>
              <w:right w:val="nil"/>
            </w:tcBorders>
            <w:hideMark/>
          </w:tcPr>
          <w:p w14:paraId="496E39BC" w14:textId="77777777" w:rsidR="00E50B58" w:rsidRDefault="00E50B58" w:rsidP="00E50B58">
            <w:pPr>
              <w:overflowPunct w:val="0"/>
              <w:autoSpaceDE w:val="0"/>
              <w:autoSpaceDN w:val="0"/>
              <w:adjustRightInd w:val="0"/>
              <w:spacing w:line="276" w:lineRule="auto"/>
              <w:jc w:val="both"/>
              <w:textAlignment w:val="baseline"/>
              <w:rPr>
                <w:rFonts w:ascii="Corbel" w:hAnsi="Corbel" w:cs="Arial"/>
                <w:b w:val="0"/>
                <w:bCs w:val="0"/>
                <w:spacing w:val="0"/>
                <w:sz w:val="16"/>
                <w:szCs w:val="16"/>
              </w:rPr>
            </w:pPr>
            <w:r>
              <w:rPr>
                <w:rFonts w:ascii="Corbel" w:hAnsi="Corbel" w:cs="Arial"/>
                <w:b w:val="0"/>
                <w:bCs w:val="0"/>
                <w:spacing w:val="0"/>
                <w:sz w:val="16"/>
                <w:szCs w:val="16"/>
              </w:rPr>
              <w:lastRenderedPageBreak/>
              <w:t>Uitsluitingsgrond</w:t>
            </w:r>
          </w:p>
        </w:tc>
        <w:tc>
          <w:tcPr>
            <w:tcW w:w="345" w:type="pct"/>
            <w:tcBorders>
              <w:top w:val="single" w:sz="12" w:space="0" w:color="000000"/>
              <w:left w:val="nil"/>
              <w:bottom w:val="nil"/>
              <w:right w:val="nil"/>
            </w:tcBorders>
            <w:noWrap/>
            <w:hideMark/>
          </w:tcPr>
          <w:p w14:paraId="24A9CA93" w14:textId="77777777" w:rsidR="00E50B58" w:rsidRDefault="00E50B58" w:rsidP="00E50B58">
            <w:pPr>
              <w:overflowPunct w:val="0"/>
              <w:autoSpaceDE w:val="0"/>
              <w:autoSpaceDN w:val="0"/>
              <w:adjustRightInd w:val="0"/>
              <w:spacing w:line="276" w:lineRule="auto"/>
              <w:jc w:val="both"/>
              <w:textAlignment w:val="baseline"/>
              <w:rPr>
                <w:rFonts w:ascii="Corbel" w:hAnsi="Corbel" w:cs="Arial"/>
                <w:b w:val="0"/>
                <w:bCs w:val="0"/>
                <w:spacing w:val="0"/>
                <w:sz w:val="16"/>
                <w:szCs w:val="16"/>
              </w:rPr>
            </w:pPr>
            <w:r>
              <w:rPr>
                <w:rFonts w:ascii="Corbel" w:hAnsi="Corbel" w:cs="Arial"/>
                <w:b w:val="0"/>
                <w:bCs w:val="0"/>
                <w:spacing w:val="0"/>
                <w:sz w:val="16"/>
                <w:szCs w:val="16"/>
              </w:rPr>
              <w:t>#</w:t>
            </w:r>
          </w:p>
        </w:tc>
        <w:tc>
          <w:tcPr>
            <w:tcW w:w="3104" w:type="pct"/>
            <w:tcBorders>
              <w:top w:val="single" w:sz="12" w:space="0" w:color="000000"/>
              <w:left w:val="nil"/>
              <w:bottom w:val="nil"/>
              <w:right w:val="single" w:sz="12" w:space="0" w:color="000000"/>
            </w:tcBorders>
            <w:hideMark/>
          </w:tcPr>
          <w:p w14:paraId="20CD24BF" w14:textId="77777777" w:rsidR="00E50B58" w:rsidRDefault="00E50B58" w:rsidP="00E50B58">
            <w:pPr>
              <w:overflowPunct w:val="0"/>
              <w:autoSpaceDE w:val="0"/>
              <w:autoSpaceDN w:val="0"/>
              <w:adjustRightInd w:val="0"/>
              <w:spacing w:line="276" w:lineRule="auto"/>
              <w:jc w:val="both"/>
              <w:textAlignment w:val="baseline"/>
              <w:rPr>
                <w:rFonts w:ascii="Corbel" w:hAnsi="Corbel" w:cs="Arial"/>
                <w:b w:val="0"/>
                <w:bCs w:val="0"/>
                <w:spacing w:val="0"/>
                <w:sz w:val="16"/>
                <w:szCs w:val="16"/>
              </w:rPr>
            </w:pPr>
            <w:r>
              <w:rPr>
                <w:rFonts w:ascii="Corbel" w:hAnsi="Corbel" w:cs="Arial"/>
                <w:b w:val="0"/>
                <w:bCs w:val="0"/>
                <w:spacing w:val="0"/>
                <w:sz w:val="16"/>
                <w:szCs w:val="16"/>
              </w:rPr>
              <w:t>Nadere bewijsstukken</w:t>
            </w:r>
          </w:p>
        </w:tc>
      </w:tr>
      <w:tr w:rsidR="00E50B58" w14:paraId="50545E7B" w14:textId="77777777" w:rsidTr="00E50B58">
        <w:trPr>
          <w:trHeight w:val="467"/>
        </w:trPr>
        <w:tc>
          <w:tcPr>
            <w:tcW w:w="1551" w:type="pct"/>
            <w:tcBorders>
              <w:top w:val="nil"/>
              <w:left w:val="single" w:sz="12" w:space="0" w:color="000000"/>
              <w:bottom w:val="nil"/>
              <w:right w:val="nil"/>
            </w:tcBorders>
            <w:hideMark/>
          </w:tcPr>
          <w:p w14:paraId="30F2C50E" w14:textId="77777777" w:rsidR="00E50B58" w:rsidRDefault="00E50B58" w:rsidP="00E50B58">
            <w:pPr>
              <w:spacing w:line="276" w:lineRule="auto"/>
              <w:rPr>
                <w:rFonts w:ascii="Corbel" w:hAnsi="Corbel"/>
                <w:sz w:val="16"/>
                <w:szCs w:val="16"/>
              </w:rPr>
            </w:pPr>
            <w:r>
              <w:rPr>
                <w:rFonts w:ascii="Corbel" w:hAnsi="Corbel"/>
                <w:sz w:val="16"/>
                <w:szCs w:val="16"/>
              </w:rPr>
              <w:t>Geen crimineel verleden</w:t>
            </w:r>
          </w:p>
        </w:tc>
        <w:tc>
          <w:tcPr>
            <w:tcW w:w="345" w:type="pct"/>
            <w:tcBorders>
              <w:top w:val="nil"/>
              <w:left w:val="nil"/>
              <w:bottom w:val="nil"/>
              <w:right w:val="nil"/>
            </w:tcBorders>
            <w:hideMark/>
          </w:tcPr>
          <w:p w14:paraId="6C7E7948" w14:textId="77777777" w:rsidR="00E50B58" w:rsidRDefault="00E50B58" w:rsidP="00E50B58">
            <w:pPr>
              <w:spacing w:line="276" w:lineRule="auto"/>
              <w:rPr>
                <w:rFonts w:ascii="Corbel" w:hAnsi="Corbel"/>
                <w:sz w:val="16"/>
                <w:szCs w:val="16"/>
              </w:rPr>
            </w:pPr>
            <w:r>
              <w:rPr>
                <w:rFonts w:ascii="Corbel" w:hAnsi="Corbel"/>
                <w:sz w:val="16"/>
                <w:szCs w:val="16"/>
              </w:rPr>
              <w:t>III A</w:t>
            </w:r>
          </w:p>
        </w:tc>
        <w:tc>
          <w:tcPr>
            <w:tcW w:w="3104" w:type="pct"/>
            <w:tcBorders>
              <w:top w:val="nil"/>
              <w:left w:val="nil"/>
              <w:bottom w:val="nil"/>
              <w:right w:val="single" w:sz="12" w:space="0" w:color="000000"/>
            </w:tcBorders>
            <w:hideMark/>
          </w:tcPr>
          <w:p w14:paraId="4AFFBF22" w14:textId="77777777" w:rsidR="00E50B58" w:rsidRDefault="00E50B58" w:rsidP="00E50B58">
            <w:pPr>
              <w:spacing w:line="276" w:lineRule="auto"/>
              <w:rPr>
                <w:rFonts w:ascii="Corbel" w:hAnsi="Corbel"/>
                <w:sz w:val="16"/>
                <w:szCs w:val="16"/>
              </w:rPr>
            </w:pPr>
            <w:r>
              <w:rPr>
                <w:rFonts w:ascii="Corbel" w:hAnsi="Corbel"/>
                <w:sz w:val="16"/>
                <w:szCs w:val="16"/>
              </w:rPr>
              <w:t>Gedragsverklaring aanbesteden zoals bedoeld in artikel 4.1 van de Aanbestedingswet 2012</w:t>
            </w:r>
            <w:r>
              <w:rPr>
                <w:rFonts w:ascii="Corbel" w:hAnsi="Corbel"/>
                <w:sz w:val="16"/>
                <w:szCs w:val="16"/>
                <w:vertAlign w:val="superscript"/>
              </w:rPr>
              <w:footnoteReference w:id="3"/>
            </w:r>
            <w:r>
              <w:rPr>
                <w:rFonts w:ascii="Corbel" w:hAnsi="Corbel"/>
                <w:sz w:val="16"/>
                <w:szCs w:val="16"/>
              </w:rPr>
              <w:t>, niet ouder dan twee jaar.</w:t>
            </w:r>
          </w:p>
        </w:tc>
      </w:tr>
      <w:tr w:rsidR="00E50B58" w14:paraId="2FFCE475" w14:textId="77777777" w:rsidTr="00E50B58">
        <w:trPr>
          <w:trHeight w:val="304"/>
        </w:trPr>
        <w:tc>
          <w:tcPr>
            <w:tcW w:w="1551" w:type="pct"/>
            <w:tcBorders>
              <w:top w:val="nil"/>
              <w:left w:val="single" w:sz="12" w:space="0" w:color="000000"/>
              <w:bottom w:val="nil"/>
              <w:right w:val="nil"/>
            </w:tcBorders>
            <w:hideMark/>
          </w:tcPr>
          <w:p w14:paraId="4FB97A70"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Geen faillissement</w:t>
            </w:r>
          </w:p>
        </w:tc>
        <w:tc>
          <w:tcPr>
            <w:tcW w:w="345" w:type="pct"/>
            <w:tcBorders>
              <w:top w:val="nil"/>
              <w:left w:val="nil"/>
              <w:bottom w:val="nil"/>
              <w:right w:val="nil"/>
            </w:tcBorders>
            <w:hideMark/>
          </w:tcPr>
          <w:p w14:paraId="199AE7CB"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III C</w:t>
            </w:r>
          </w:p>
        </w:tc>
        <w:tc>
          <w:tcPr>
            <w:tcW w:w="3104" w:type="pct"/>
            <w:tcBorders>
              <w:top w:val="nil"/>
              <w:left w:val="nil"/>
              <w:bottom w:val="nil"/>
              <w:right w:val="single" w:sz="12" w:space="0" w:color="000000"/>
            </w:tcBorders>
            <w:hideMark/>
          </w:tcPr>
          <w:p w14:paraId="66BB06B3"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Uittreksel uit het handelsregister, niet ouder dan zes maanden.</w:t>
            </w:r>
          </w:p>
        </w:tc>
      </w:tr>
      <w:tr w:rsidR="00E50B58" w14:paraId="74FDFF2B" w14:textId="77777777" w:rsidTr="00E50B58">
        <w:trPr>
          <w:trHeight w:val="452"/>
        </w:trPr>
        <w:tc>
          <w:tcPr>
            <w:tcW w:w="1551" w:type="pct"/>
            <w:tcBorders>
              <w:top w:val="nil"/>
              <w:left w:val="single" w:sz="12" w:space="0" w:color="000000"/>
              <w:bottom w:val="nil"/>
              <w:right w:val="nil"/>
            </w:tcBorders>
            <w:hideMark/>
          </w:tcPr>
          <w:p w14:paraId="13D537C5"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Geen gerechtelijke uitspraak beroepsgedragsregel</w:t>
            </w:r>
          </w:p>
        </w:tc>
        <w:tc>
          <w:tcPr>
            <w:tcW w:w="345" w:type="pct"/>
            <w:tcBorders>
              <w:top w:val="nil"/>
              <w:left w:val="nil"/>
              <w:bottom w:val="nil"/>
              <w:right w:val="nil"/>
            </w:tcBorders>
            <w:hideMark/>
          </w:tcPr>
          <w:p w14:paraId="75C93D2E"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III C</w:t>
            </w:r>
          </w:p>
        </w:tc>
        <w:tc>
          <w:tcPr>
            <w:tcW w:w="3104" w:type="pct"/>
            <w:tcBorders>
              <w:top w:val="nil"/>
              <w:left w:val="nil"/>
              <w:bottom w:val="nil"/>
              <w:right w:val="single" w:sz="12" w:space="0" w:color="000000"/>
            </w:tcBorders>
            <w:hideMark/>
          </w:tcPr>
          <w:p w14:paraId="443D0BE4"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sz w:val="16"/>
                <w:szCs w:val="16"/>
              </w:rPr>
              <w:t>Gedragsverklaring aanbesteden zoals bedoeld in artikel 4.1 van de Aanbestedingswet 2012, niet ouder dan twee jaar.</w:t>
            </w:r>
          </w:p>
        </w:tc>
      </w:tr>
      <w:tr w:rsidR="00E50B58" w14:paraId="1C5CA02B" w14:textId="77777777" w:rsidTr="00E50B58">
        <w:trPr>
          <w:trHeight w:val="604"/>
        </w:trPr>
        <w:tc>
          <w:tcPr>
            <w:tcW w:w="1551" w:type="pct"/>
            <w:tcBorders>
              <w:top w:val="nil"/>
              <w:left w:val="single" w:sz="12" w:space="0" w:color="000000"/>
              <w:bottom w:val="nil"/>
              <w:right w:val="nil"/>
            </w:tcBorders>
            <w:hideMark/>
          </w:tcPr>
          <w:p w14:paraId="4F33108D"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Geen ernstige beroepsfout</w:t>
            </w:r>
          </w:p>
        </w:tc>
        <w:tc>
          <w:tcPr>
            <w:tcW w:w="345" w:type="pct"/>
            <w:tcBorders>
              <w:top w:val="nil"/>
              <w:left w:val="nil"/>
              <w:bottom w:val="nil"/>
              <w:right w:val="nil"/>
            </w:tcBorders>
            <w:hideMark/>
          </w:tcPr>
          <w:p w14:paraId="750EDBB1"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III C</w:t>
            </w:r>
          </w:p>
        </w:tc>
        <w:tc>
          <w:tcPr>
            <w:tcW w:w="3104" w:type="pct"/>
            <w:tcBorders>
              <w:top w:val="nil"/>
              <w:left w:val="nil"/>
              <w:bottom w:val="nil"/>
              <w:right w:val="single" w:sz="12" w:space="0" w:color="000000"/>
            </w:tcBorders>
            <w:hideMark/>
          </w:tcPr>
          <w:p w14:paraId="560F19C6"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Indien de Aanbestedende dienst aanwijzingen heeft dat van deze uitsluitingsgrond sprake is  zal dit aan de Inschrijver kenbaar worden gemaakt, waarna deze in de gelegenheid wordt gesteld zijn zienswijze hierop te geven.</w:t>
            </w:r>
          </w:p>
        </w:tc>
      </w:tr>
      <w:tr w:rsidR="00E50B58" w14:paraId="1A907F1A" w14:textId="77777777" w:rsidTr="00E50B58">
        <w:trPr>
          <w:trHeight w:val="468"/>
        </w:trPr>
        <w:tc>
          <w:tcPr>
            <w:tcW w:w="1551" w:type="pct"/>
            <w:tcBorders>
              <w:top w:val="nil"/>
              <w:left w:val="single" w:sz="12" w:space="0" w:color="000000"/>
              <w:bottom w:val="nil"/>
              <w:right w:val="nil"/>
            </w:tcBorders>
            <w:hideMark/>
          </w:tcPr>
          <w:p w14:paraId="28793FEE"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Betalingen belastingen en premies</w:t>
            </w:r>
          </w:p>
        </w:tc>
        <w:tc>
          <w:tcPr>
            <w:tcW w:w="345" w:type="pct"/>
            <w:tcBorders>
              <w:top w:val="nil"/>
              <w:left w:val="nil"/>
              <w:bottom w:val="nil"/>
              <w:right w:val="nil"/>
            </w:tcBorders>
            <w:hideMark/>
          </w:tcPr>
          <w:p w14:paraId="4E964AAD"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III B</w:t>
            </w:r>
          </w:p>
        </w:tc>
        <w:tc>
          <w:tcPr>
            <w:tcW w:w="3104" w:type="pct"/>
            <w:tcBorders>
              <w:top w:val="nil"/>
              <w:left w:val="nil"/>
              <w:bottom w:val="nil"/>
              <w:right w:val="single" w:sz="12" w:space="0" w:color="000000"/>
            </w:tcBorders>
            <w:hideMark/>
          </w:tcPr>
          <w:p w14:paraId="76BBB80B"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Verklaring van de belastingdienst, niet ouder dan zes maanden.</w:t>
            </w:r>
          </w:p>
        </w:tc>
      </w:tr>
      <w:tr w:rsidR="00E50B58" w14:paraId="4A0078CA" w14:textId="77777777" w:rsidTr="00E50B58">
        <w:trPr>
          <w:trHeight w:val="224"/>
        </w:trPr>
        <w:tc>
          <w:tcPr>
            <w:tcW w:w="1551" w:type="pct"/>
            <w:tcBorders>
              <w:top w:val="nil"/>
              <w:left w:val="single" w:sz="12" w:space="0" w:color="000000"/>
              <w:bottom w:val="nil"/>
              <w:right w:val="nil"/>
            </w:tcBorders>
          </w:tcPr>
          <w:p w14:paraId="3468BAB9"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Geen valse verklaringen</w:t>
            </w:r>
          </w:p>
          <w:p w14:paraId="30D0207A"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p>
          <w:p w14:paraId="3B7AB6EC"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p>
          <w:p w14:paraId="6DC843F6"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p>
          <w:p w14:paraId="36E43877"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p>
          <w:p w14:paraId="6C57100F"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 xml:space="preserve">Geen schending verplichtingen </w:t>
            </w:r>
            <w:proofErr w:type="spellStart"/>
            <w:r>
              <w:rPr>
                <w:rFonts w:ascii="Corbel" w:hAnsi="Corbel" w:cs="Arial"/>
                <w:color w:val="000000"/>
                <w:spacing w:val="0"/>
                <w:sz w:val="16"/>
                <w:szCs w:val="16"/>
              </w:rPr>
              <w:t>obv</w:t>
            </w:r>
            <w:proofErr w:type="spellEnd"/>
            <w:r>
              <w:rPr>
                <w:rFonts w:ascii="Corbel" w:hAnsi="Corbel" w:cs="Arial"/>
                <w:color w:val="000000"/>
                <w:spacing w:val="0"/>
                <w:sz w:val="16"/>
                <w:szCs w:val="16"/>
              </w:rPr>
              <w:t xml:space="preserve"> milieu, - sociaal of arbeidsrecht</w:t>
            </w:r>
          </w:p>
          <w:p w14:paraId="630FFFB1"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p>
          <w:p w14:paraId="29020749" w14:textId="06A9160A"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Geen vervalsing van de mededinging</w:t>
            </w:r>
          </w:p>
        </w:tc>
        <w:tc>
          <w:tcPr>
            <w:tcW w:w="345" w:type="pct"/>
            <w:tcBorders>
              <w:top w:val="nil"/>
              <w:left w:val="nil"/>
              <w:bottom w:val="nil"/>
              <w:right w:val="nil"/>
            </w:tcBorders>
          </w:tcPr>
          <w:p w14:paraId="4DDE46AC"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III C</w:t>
            </w:r>
          </w:p>
          <w:p w14:paraId="634A1571"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p>
          <w:p w14:paraId="2C256B8A"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p>
          <w:p w14:paraId="329B5EA8"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p>
          <w:p w14:paraId="0D8B1E7D"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p>
          <w:p w14:paraId="2D1D5184"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III C</w:t>
            </w:r>
          </w:p>
          <w:p w14:paraId="58CCFFF5"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p>
          <w:p w14:paraId="4B842D06"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p>
          <w:p w14:paraId="28C022E9"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III C</w:t>
            </w:r>
          </w:p>
          <w:p w14:paraId="6E08156A"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p>
          <w:p w14:paraId="472A7C5E"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p>
        </w:tc>
        <w:tc>
          <w:tcPr>
            <w:tcW w:w="3104" w:type="pct"/>
            <w:tcBorders>
              <w:top w:val="nil"/>
              <w:left w:val="nil"/>
              <w:bottom w:val="nil"/>
              <w:right w:val="single" w:sz="12" w:space="0" w:color="000000"/>
            </w:tcBorders>
          </w:tcPr>
          <w:p w14:paraId="43F1FB8A"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Indien de Aanbestedende dienst aanwijzingen heeft dat van deze uitsluitingsgrond sprake is  zal dit aan de Inschrijver kenbaar worden gemaakt, waarna deze in de gelegenheid wordt gesteld zijn zienswijze hierop te geven</w:t>
            </w:r>
          </w:p>
          <w:p w14:paraId="354BAB5C" w14:textId="77777777"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p>
          <w:p w14:paraId="32F9B42D" w14:textId="77777777" w:rsidR="00E50B58" w:rsidRDefault="00E50B58" w:rsidP="00E50B58">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Gedragsverklaring aanbesteden zoals bedoeld in artikel 4.1 van de Aanbestedingswet 2012, niet ouder dan twee jaar.</w:t>
            </w:r>
          </w:p>
          <w:p w14:paraId="3081EE54" w14:textId="77777777" w:rsidR="00E50B58" w:rsidRDefault="00E50B58" w:rsidP="00E50B58">
            <w:pPr>
              <w:overflowPunct w:val="0"/>
              <w:autoSpaceDE w:val="0"/>
              <w:autoSpaceDN w:val="0"/>
              <w:adjustRightInd w:val="0"/>
              <w:spacing w:line="276" w:lineRule="auto"/>
              <w:textAlignment w:val="baseline"/>
              <w:rPr>
                <w:rFonts w:ascii="Corbel" w:hAnsi="Corbel"/>
                <w:sz w:val="16"/>
                <w:szCs w:val="16"/>
              </w:rPr>
            </w:pPr>
          </w:p>
          <w:p w14:paraId="03A0C70A" w14:textId="1FBF298B" w:rsidR="00E50B58" w:rsidRDefault="00E50B58" w:rsidP="00E50B58">
            <w:pPr>
              <w:overflowPunct w:val="0"/>
              <w:autoSpaceDE w:val="0"/>
              <w:autoSpaceDN w:val="0"/>
              <w:adjustRightInd w:val="0"/>
              <w:spacing w:line="276" w:lineRule="auto"/>
              <w:textAlignment w:val="baseline"/>
              <w:rPr>
                <w:rFonts w:ascii="Corbel" w:hAnsi="Corbel" w:cs="Arial"/>
                <w:color w:val="000000"/>
                <w:spacing w:val="0"/>
                <w:sz w:val="16"/>
                <w:szCs w:val="16"/>
              </w:rPr>
            </w:pPr>
            <w:r>
              <w:rPr>
                <w:rFonts w:ascii="Corbel" w:hAnsi="Corbel" w:cs="Arial"/>
                <w:color w:val="000000"/>
                <w:spacing w:val="0"/>
                <w:sz w:val="16"/>
                <w:szCs w:val="16"/>
              </w:rPr>
              <w:t xml:space="preserve">Formulier K en </w:t>
            </w:r>
            <w:r>
              <w:rPr>
                <w:rFonts w:ascii="Corbel" w:hAnsi="Corbel"/>
                <w:sz w:val="16"/>
                <w:szCs w:val="16"/>
              </w:rPr>
              <w:t>Gedragsverklaring aanbesteden zoals bedoeld in artikel 4.1 van de Aanbestedingswet 2012, niet ouder dan tee jaar.</w:t>
            </w:r>
          </w:p>
        </w:tc>
      </w:tr>
      <w:tr w:rsidR="005262CF" w:rsidRPr="004A2007" w14:paraId="70530749" w14:textId="77777777" w:rsidTr="00E50B58">
        <w:trPr>
          <w:trHeight w:val="23"/>
        </w:trPr>
        <w:tc>
          <w:tcPr>
            <w:tcW w:w="1551" w:type="pct"/>
          </w:tcPr>
          <w:p w14:paraId="3A989F26" w14:textId="77777777" w:rsidR="005262CF" w:rsidRPr="004A2007" w:rsidRDefault="005262CF" w:rsidP="002E5852">
            <w:pPr>
              <w:overflowPunct w:val="0"/>
              <w:autoSpaceDE w:val="0"/>
              <w:autoSpaceDN w:val="0"/>
              <w:adjustRightInd w:val="0"/>
              <w:spacing w:line="276" w:lineRule="auto"/>
              <w:textAlignment w:val="baseline"/>
              <w:rPr>
                <w:rFonts w:ascii="Corbel" w:hAnsi="Corbel" w:cs="Arial"/>
                <w:color w:val="000000"/>
                <w:spacing w:val="0"/>
                <w:sz w:val="16"/>
                <w:szCs w:val="16"/>
              </w:rPr>
            </w:pPr>
          </w:p>
        </w:tc>
        <w:tc>
          <w:tcPr>
            <w:tcW w:w="345" w:type="pct"/>
          </w:tcPr>
          <w:p w14:paraId="0C1E56F7" w14:textId="77777777" w:rsidR="005262CF" w:rsidRDefault="005262CF" w:rsidP="002E5852">
            <w:pPr>
              <w:overflowPunct w:val="0"/>
              <w:autoSpaceDE w:val="0"/>
              <w:autoSpaceDN w:val="0"/>
              <w:adjustRightInd w:val="0"/>
              <w:spacing w:line="276" w:lineRule="auto"/>
              <w:textAlignment w:val="baseline"/>
              <w:rPr>
                <w:rFonts w:ascii="Corbel" w:hAnsi="Corbel" w:cs="Arial"/>
                <w:color w:val="000000"/>
                <w:spacing w:val="0"/>
                <w:sz w:val="16"/>
                <w:szCs w:val="16"/>
              </w:rPr>
            </w:pPr>
          </w:p>
        </w:tc>
        <w:tc>
          <w:tcPr>
            <w:tcW w:w="3104" w:type="pct"/>
          </w:tcPr>
          <w:p w14:paraId="02FAF343" w14:textId="77777777" w:rsidR="005262CF" w:rsidRDefault="005262CF" w:rsidP="00335C99">
            <w:pPr>
              <w:overflowPunct w:val="0"/>
              <w:autoSpaceDE w:val="0"/>
              <w:autoSpaceDN w:val="0"/>
              <w:adjustRightInd w:val="0"/>
              <w:spacing w:line="276" w:lineRule="auto"/>
              <w:textAlignment w:val="baseline"/>
              <w:rPr>
                <w:rFonts w:ascii="Corbel" w:hAnsi="Corbel" w:cs="Arial"/>
                <w:color w:val="000000"/>
                <w:spacing w:val="0"/>
                <w:sz w:val="16"/>
                <w:szCs w:val="16"/>
              </w:rPr>
            </w:pPr>
          </w:p>
        </w:tc>
      </w:tr>
    </w:tbl>
    <w:p w14:paraId="464B060C" w14:textId="77777777" w:rsidR="0012699C" w:rsidRPr="004612C5" w:rsidRDefault="0012699C" w:rsidP="0012699C">
      <w:pPr>
        <w:pStyle w:val="Kop2"/>
        <w:tabs>
          <w:tab w:val="left" w:pos="6379"/>
        </w:tabs>
        <w:spacing w:before="240" w:after="120"/>
        <w:rPr>
          <w:rFonts w:ascii="Corbel" w:hAnsi="Corbel"/>
          <w:sz w:val="18"/>
          <w:szCs w:val="18"/>
        </w:rPr>
      </w:pPr>
      <w:bookmarkStart w:id="66" w:name="_Toc447882338"/>
      <w:bookmarkStart w:id="67" w:name="_Toc448087049"/>
      <w:bookmarkStart w:id="68" w:name="_Toc462989448"/>
      <w:r w:rsidRPr="004612C5">
        <w:rPr>
          <w:rFonts w:ascii="Corbel" w:hAnsi="Corbel"/>
          <w:sz w:val="18"/>
          <w:szCs w:val="18"/>
        </w:rPr>
        <w:t>Stap 3: Toetsen of aan de geschiktheidseisen is voldaan</w:t>
      </w:r>
      <w:bookmarkEnd w:id="66"/>
      <w:bookmarkEnd w:id="67"/>
      <w:bookmarkEnd w:id="68"/>
    </w:p>
    <w:p w14:paraId="4733CCDB" w14:textId="77777777" w:rsidR="008934E4" w:rsidRPr="00182328" w:rsidRDefault="00B04994" w:rsidP="0012699C">
      <w:pPr>
        <w:spacing w:line="276" w:lineRule="auto"/>
        <w:rPr>
          <w:rFonts w:ascii="Corbel" w:hAnsi="Corbel"/>
          <w:szCs w:val="18"/>
        </w:rPr>
      </w:pPr>
      <w:r>
        <w:rPr>
          <w:rFonts w:ascii="Corbel" w:hAnsi="Corbel"/>
          <w:szCs w:val="18"/>
        </w:rPr>
        <w:t>Indien op de Gegadigde</w:t>
      </w:r>
      <w:r w:rsidR="0012699C" w:rsidRPr="00811244">
        <w:rPr>
          <w:rFonts w:ascii="Corbel" w:hAnsi="Corbel"/>
          <w:szCs w:val="18"/>
        </w:rPr>
        <w:t xml:space="preserve"> geen uitsluitingsgronden van toepassing zijn, wordt zijn geschiktheid beoordeeld aan de hand van een </w:t>
      </w:r>
      <w:r w:rsidR="0012699C" w:rsidRPr="00182328">
        <w:rPr>
          <w:rFonts w:ascii="Corbel" w:hAnsi="Corbel"/>
          <w:szCs w:val="18"/>
        </w:rPr>
        <w:t>aantal eisen</w:t>
      </w:r>
      <w:r w:rsidR="008934E4" w:rsidRPr="00182328">
        <w:rPr>
          <w:rFonts w:ascii="Corbel" w:hAnsi="Corbel"/>
          <w:szCs w:val="18"/>
        </w:rPr>
        <w:t xml:space="preserve">. </w:t>
      </w:r>
      <w:r w:rsidRPr="00182328">
        <w:rPr>
          <w:rFonts w:ascii="Corbel" w:hAnsi="Corbel"/>
          <w:szCs w:val="18"/>
        </w:rPr>
        <w:t xml:space="preserve">Dit betreft </w:t>
      </w:r>
      <w:r w:rsidRPr="00182328">
        <w:rPr>
          <w:rFonts w:ascii="Corbel" w:hAnsi="Corbel"/>
          <w:b/>
          <w:szCs w:val="18"/>
        </w:rPr>
        <w:t xml:space="preserve">minimumeisen </w:t>
      </w:r>
      <w:r w:rsidRPr="00182328">
        <w:rPr>
          <w:rFonts w:ascii="Corbel" w:hAnsi="Corbel"/>
          <w:szCs w:val="18"/>
        </w:rPr>
        <w:t xml:space="preserve">die aan de geschiktheid worden gesteld, anders dan de selectiecriteria die bij Stap 4 aan bod komen. </w:t>
      </w:r>
      <w:r w:rsidR="008934E4" w:rsidRPr="00182328">
        <w:rPr>
          <w:rFonts w:ascii="Corbel" w:hAnsi="Corbel"/>
          <w:szCs w:val="18"/>
        </w:rPr>
        <w:t xml:space="preserve">Op basis van de selectiecriteria wordt bepaald welke Gegadigden het meest geschikt zijn om een Inschrijving in te dienen. </w:t>
      </w:r>
    </w:p>
    <w:p w14:paraId="2946C6E0" w14:textId="77777777" w:rsidR="008934E4" w:rsidRDefault="008934E4" w:rsidP="0012699C">
      <w:pPr>
        <w:spacing w:line="276" w:lineRule="auto"/>
        <w:rPr>
          <w:rFonts w:ascii="Corbel" w:hAnsi="Corbel"/>
          <w:szCs w:val="18"/>
          <w:highlight w:val="yellow"/>
        </w:rPr>
      </w:pPr>
    </w:p>
    <w:p w14:paraId="55E86C2D" w14:textId="63275B38" w:rsidR="00F42093" w:rsidRDefault="0012699C" w:rsidP="00F42093">
      <w:pPr>
        <w:suppressAutoHyphens/>
        <w:overflowPunct w:val="0"/>
        <w:autoSpaceDE w:val="0"/>
        <w:spacing w:line="276" w:lineRule="auto"/>
        <w:textAlignment w:val="baseline"/>
        <w:rPr>
          <w:rFonts w:ascii="Corbel" w:hAnsi="Corbel"/>
          <w:szCs w:val="18"/>
        </w:rPr>
      </w:pPr>
      <w:r w:rsidRPr="00811244">
        <w:rPr>
          <w:rFonts w:ascii="Corbel" w:hAnsi="Corbel"/>
          <w:szCs w:val="18"/>
        </w:rPr>
        <w:t xml:space="preserve">Als de </w:t>
      </w:r>
      <w:r w:rsidR="00B04994">
        <w:rPr>
          <w:rFonts w:ascii="Corbel" w:hAnsi="Corbel"/>
          <w:szCs w:val="18"/>
        </w:rPr>
        <w:t>Gegadigde</w:t>
      </w:r>
      <w:r w:rsidRPr="00811244">
        <w:rPr>
          <w:rFonts w:ascii="Corbel" w:hAnsi="Corbel"/>
          <w:szCs w:val="18"/>
        </w:rPr>
        <w:t xml:space="preserve"> niet aan de gestelde ge</w:t>
      </w:r>
      <w:r w:rsidR="00B04994">
        <w:rPr>
          <w:rFonts w:ascii="Corbel" w:hAnsi="Corbel"/>
          <w:szCs w:val="18"/>
        </w:rPr>
        <w:t xml:space="preserve">schiktheidseisen voldoet, zal </w:t>
      </w:r>
      <w:r w:rsidR="008934E4">
        <w:rPr>
          <w:rFonts w:ascii="Corbel" w:hAnsi="Corbel"/>
          <w:szCs w:val="18"/>
        </w:rPr>
        <w:t xml:space="preserve">zijn </w:t>
      </w:r>
      <w:r w:rsidR="00B04994">
        <w:rPr>
          <w:rFonts w:ascii="Corbel" w:hAnsi="Corbel"/>
          <w:szCs w:val="18"/>
        </w:rPr>
        <w:t>Aanm</w:t>
      </w:r>
      <w:r w:rsidR="008934E4">
        <w:rPr>
          <w:rFonts w:ascii="Corbel" w:hAnsi="Corbel"/>
          <w:szCs w:val="18"/>
        </w:rPr>
        <w:t>eld</w:t>
      </w:r>
      <w:r w:rsidR="00B04994">
        <w:rPr>
          <w:rFonts w:ascii="Corbel" w:hAnsi="Corbel"/>
          <w:szCs w:val="18"/>
        </w:rPr>
        <w:t>ing</w:t>
      </w:r>
      <w:r w:rsidRPr="00811244">
        <w:rPr>
          <w:rFonts w:ascii="Corbel" w:hAnsi="Corbel"/>
          <w:szCs w:val="18"/>
        </w:rPr>
        <w:t xml:space="preserve"> ter</w:t>
      </w:r>
      <w:r>
        <w:rPr>
          <w:rFonts w:ascii="Corbel" w:hAnsi="Corbel"/>
          <w:szCs w:val="18"/>
        </w:rPr>
        <w:t xml:space="preserve"> </w:t>
      </w:r>
      <w:r w:rsidRPr="00811244">
        <w:rPr>
          <w:rFonts w:ascii="Corbel" w:hAnsi="Corbel"/>
          <w:szCs w:val="18"/>
        </w:rPr>
        <w:t xml:space="preserve">zijde worden gelegd. </w:t>
      </w:r>
      <w:r w:rsidR="00F42093" w:rsidRPr="00882E92">
        <w:rPr>
          <w:rFonts w:ascii="Corbel" w:hAnsi="Corbel"/>
          <w:szCs w:val="18"/>
        </w:rPr>
        <w:t xml:space="preserve">Voor wat betreft de </w:t>
      </w:r>
      <w:r w:rsidR="00F42093">
        <w:rPr>
          <w:rFonts w:ascii="Corbel" w:hAnsi="Corbel"/>
          <w:szCs w:val="18"/>
        </w:rPr>
        <w:t xml:space="preserve">toetsing en </w:t>
      </w:r>
      <w:r w:rsidR="00F42093" w:rsidRPr="00882E92">
        <w:rPr>
          <w:rFonts w:ascii="Corbel" w:hAnsi="Corbel"/>
          <w:szCs w:val="18"/>
        </w:rPr>
        <w:t xml:space="preserve">bewijsvoering rondom </w:t>
      </w:r>
      <w:r w:rsidR="00F42093">
        <w:rPr>
          <w:rFonts w:ascii="Corbel" w:hAnsi="Corbel"/>
          <w:szCs w:val="18"/>
        </w:rPr>
        <w:t>de geschiktheidseisen wordt aangesloten bij het regime dat is beschreven in de vorige paragraaf ten aanzien van de uitsluitingsgronden. Dit betekent dat het u</w:t>
      </w:r>
      <w:r w:rsidR="00F42093" w:rsidRPr="00B30CA3">
        <w:rPr>
          <w:rFonts w:ascii="Corbel" w:hAnsi="Corbel"/>
          <w:szCs w:val="18"/>
        </w:rPr>
        <w:t xml:space="preserve">itgangspunt is dat Inschrijvers bij hun Inschrijving kunnen volstaan met </w:t>
      </w:r>
      <w:r w:rsidR="00F42093">
        <w:rPr>
          <w:rFonts w:ascii="Corbel" w:hAnsi="Corbel"/>
          <w:szCs w:val="18"/>
        </w:rPr>
        <w:t>het bijvoeg</w:t>
      </w:r>
      <w:r w:rsidR="00F42093" w:rsidRPr="00B30CA3">
        <w:rPr>
          <w:rFonts w:ascii="Corbel" w:hAnsi="Corbel"/>
          <w:szCs w:val="18"/>
        </w:rPr>
        <w:t xml:space="preserve">en van </w:t>
      </w:r>
      <w:r w:rsidR="008B0F1A">
        <w:rPr>
          <w:rFonts w:ascii="Corbel" w:hAnsi="Corbel"/>
          <w:szCs w:val="18"/>
        </w:rPr>
        <w:t xml:space="preserve">het </w:t>
      </w:r>
      <w:r w:rsidR="008B0F1A" w:rsidRPr="00A20CCD">
        <w:rPr>
          <w:rFonts w:ascii="Corbel" w:hAnsi="Corbel"/>
          <w:b/>
          <w:szCs w:val="18"/>
        </w:rPr>
        <w:t>Uniform Europees Aanbestedingsdocument</w:t>
      </w:r>
      <w:r w:rsidR="00F42093">
        <w:rPr>
          <w:rFonts w:ascii="Corbel" w:hAnsi="Corbel"/>
          <w:szCs w:val="18"/>
        </w:rPr>
        <w:t xml:space="preserve">, tenzij uitdrukkelijk anders bepaald. </w:t>
      </w:r>
      <w:r w:rsidR="00F42093" w:rsidRPr="00811244">
        <w:rPr>
          <w:rFonts w:ascii="Corbel" w:hAnsi="Corbel"/>
          <w:szCs w:val="18"/>
        </w:rPr>
        <w:t>In</w:t>
      </w:r>
      <w:r w:rsidR="00F42093">
        <w:rPr>
          <w:rFonts w:ascii="Corbel" w:hAnsi="Corbel"/>
          <w:szCs w:val="18"/>
        </w:rPr>
        <w:t xml:space="preserve"> de volgende</w:t>
      </w:r>
      <w:r w:rsidR="00F42093" w:rsidRPr="00811244">
        <w:rPr>
          <w:rFonts w:ascii="Corbel" w:hAnsi="Corbel"/>
          <w:szCs w:val="18"/>
        </w:rPr>
        <w:t xml:space="preserve"> </w:t>
      </w:r>
      <w:proofErr w:type="spellStart"/>
      <w:r w:rsidR="00F42093">
        <w:rPr>
          <w:rFonts w:ascii="Corbel" w:hAnsi="Corbel"/>
          <w:szCs w:val="18"/>
        </w:rPr>
        <w:t>subparagrafen</w:t>
      </w:r>
      <w:proofErr w:type="spellEnd"/>
      <w:r w:rsidR="00F42093">
        <w:rPr>
          <w:rFonts w:ascii="Corbel" w:hAnsi="Corbel"/>
          <w:szCs w:val="18"/>
        </w:rPr>
        <w:t xml:space="preserve"> worden de</w:t>
      </w:r>
      <w:r w:rsidR="00F42093" w:rsidRPr="00811244">
        <w:rPr>
          <w:rFonts w:ascii="Corbel" w:hAnsi="Corbel"/>
          <w:szCs w:val="18"/>
        </w:rPr>
        <w:t xml:space="preserve"> nadere bewijsstukken per </w:t>
      </w:r>
      <w:r w:rsidR="00F42093">
        <w:rPr>
          <w:rFonts w:ascii="Corbel" w:hAnsi="Corbel"/>
          <w:szCs w:val="18"/>
        </w:rPr>
        <w:t>geschiktheidseis uiteengezet</w:t>
      </w:r>
    </w:p>
    <w:p w14:paraId="382C2020" w14:textId="789ED800" w:rsidR="0012699C" w:rsidRPr="00E30BEC" w:rsidRDefault="00CE0846" w:rsidP="0012699C">
      <w:pPr>
        <w:pStyle w:val="Kop2"/>
        <w:numPr>
          <w:ilvl w:val="2"/>
          <w:numId w:val="6"/>
        </w:numPr>
        <w:tabs>
          <w:tab w:val="left" w:pos="6379"/>
        </w:tabs>
        <w:spacing w:before="240" w:after="120"/>
        <w:rPr>
          <w:rFonts w:ascii="Corbel" w:hAnsi="Corbel"/>
          <w:sz w:val="18"/>
          <w:szCs w:val="18"/>
        </w:rPr>
      </w:pPr>
      <w:bookmarkStart w:id="69" w:name="_Toc447882340"/>
      <w:bookmarkStart w:id="70" w:name="_Toc448087050"/>
      <w:bookmarkStart w:id="71" w:name="_Toc462989449"/>
      <w:r>
        <w:rPr>
          <w:rFonts w:ascii="Corbel" w:hAnsi="Corbel"/>
          <w:sz w:val="18"/>
          <w:szCs w:val="18"/>
        </w:rPr>
        <w:t>F</w:t>
      </w:r>
      <w:r w:rsidR="0012699C" w:rsidRPr="00E30BEC">
        <w:rPr>
          <w:rFonts w:ascii="Corbel" w:hAnsi="Corbel"/>
          <w:sz w:val="18"/>
          <w:szCs w:val="18"/>
        </w:rPr>
        <w:t>inanciële en economische draagkracht</w:t>
      </w:r>
      <w:bookmarkEnd w:id="69"/>
      <w:bookmarkEnd w:id="70"/>
      <w:bookmarkEnd w:id="71"/>
      <w:r w:rsidR="0012699C" w:rsidRPr="00E30BEC">
        <w:rPr>
          <w:rFonts w:ascii="Corbel" w:hAnsi="Corbel"/>
          <w:sz w:val="18"/>
          <w:szCs w:val="18"/>
        </w:rPr>
        <w:t xml:space="preserve"> </w:t>
      </w:r>
    </w:p>
    <w:p w14:paraId="3BB54E13" w14:textId="7ED290AE" w:rsidR="0012699C" w:rsidRDefault="00930B1A" w:rsidP="0012699C">
      <w:pPr>
        <w:shd w:val="clear" w:color="auto" w:fill="FFFFFF"/>
        <w:spacing w:line="276" w:lineRule="auto"/>
        <w:rPr>
          <w:rFonts w:ascii="Corbel" w:hAnsi="Corbel"/>
          <w:szCs w:val="18"/>
        </w:rPr>
      </w:pPr>
      <w:r w:rsidRPr="00930B1A">
        <w:rPr>
          <w:rFonts w:ascii="Corbel" w:hAnsi="Corbel"/>
          <w:szCs w:val="18"/>
        </w:rPr>
        <w:t xml:space="preserve">De aanbestedende dienst </w:t>
      </w:r>
      <w:r>
        <w:rPr>
          <w:rFonts w:ascii="Corbel" w:hAnsi="Corbel"/>
          <w:szCs w:val="18"/>
        </w:rPr>
        <w:t xml:space="preserve">hecht waarde aan de </w:t>
      </w:r>
      <w:r w:rsidR="003926F2">
        <w:rPr>
          <w:rFonts w:ascii="Corbel" w:hAnsi="Corbel"/>
          <w:szCs w:val="18"/>
        </w:rPr>
        <w:t>financiële</w:t>
      </w:r>
      <w:r>
        <w:rPr>
          <w:rFonts w:ascii="Corbel" w:hAnsi="Corbel"/>
          <w:szCs w:val="18"/>
        </w:rPr>
        <w:t xml:space="preserve"> en economische draagkracht van ondernemingen en stelt daarom de volgende minimumeisen aan de draagkracht van Gegadigden:</w:t>
      </w:r>
    </w:p>
    <w:p w14:paraId="3A0B1104" w14:textId="77777777" w:rsidR="00930B1A" w:rsidRDefault="00930B1A" w:rsidP="0012699C">
      <w:pPr>
        <w:shd w:val="clear" w:color="auto" w:fill="FFFFFF"/>
        <w:spacing w:line="276" w:lineRule="auto"/>
        <w:rPr>
          <w:rFonts w:ascii="Corbel" w:hAnsi="Corbel"/>
          <w:szCs w:val="18"/>
        </w:rPr>
      </w:pPr>
    </w:p>
    <w:p w14:paraId="57E3361A" w14:textId="1451E010" w:rsidR="00930B1A" w:rsidRPr="00930B1A" w:rsidRDefault="00930B1A" w:rsidP="00726640">
      <w:pPr>
        <w:pStyle w:val="Lijstalinea"/>
        <w:numPr>
          <w:ilvl w:val="0"/>
          <w:numId w:val="29"/>
        </w:numPr>
        <w:shd w:val="clear" w:color="auto" w:fill="FFFFFF"/>
        <w:spacing w:line="276" w:lineRule="auto"/>
        <w:rPr>
          <w:rFonts w:ascii="Corbel" w:hAnsi="Corbel"/>
          <w:b/>
          <w:szCs w:val="18"/>
        </w:rPr>
      </w:pPr>
      <w:proofErr w:type="spellStart"/>
      <w:r w:rsidRPr="00930B1A">
        <w:rPr>
          <w:rFonts w:ascii="Corbel" w:hAnsi="Corbel"/>
          <w:b/>
          <w:sz w:val="18"/>
          <w:szCs w:val="18"/>
        </w:rPr>
        <w:t>Beroepsaansprakelijkheid</w:t>
      </w:r>
      <w:proofErr w:type="spellEnd"/>
    </w:p>
    <w:p w14:paraId="19FFB899" w14:textId="4B9AC191" w:rsidR="00930B1A" w:rsidRDefault="00930B1A" w:rsidP="00930B1A">
      <w:pPr>
        <w:shd w:val="clear" w:color="auto" w:fill="FFFFFF"/>
        <w:spacing w:line="276" w:lineRule="auto"/>
        <w:ind w:left="709"/>
        <w:rPr>
          <w:rFonts w:ascii="Corbel" w:hAnsi="Corbel"/>
          <w:szCs w:val="18"/>
        </w:rPr>
      </w:pPr>
      <w:r>
        <w:rPr>
          <w:rFonts w:ascii="Corbel" w:hAnsi="Corbel"/>
          <w:szCs w:val="18"/>
        </w:rPr>
        <w:t>U dient adequaat verzekerd te zijn tegen beroepsaansprakelijkheid met een dekking van minimaal € 1.000.000,- per jaar, dan wel bereid zijn bij Gunning een dergelijke verzekering af te sluiten.</w:t>
      </w:r>
    </w:p>
    <w:p w14:paraId="3F12B446" w14:textId="4A5C1041" w:rsidR="00930B1A" w:rsidRDefault="00930B1A" w:rsidP="00930B1A">
      <w:pPr>
        <w:shd w:val="clear" w:color="auto" w:fill="FFFFFF"/>
        <w:spacing w:line="276" w:lineRule="auto"/>
        <w:rPr>
          <w:rFonts w:ascii="Corbel" w:hAnsi="Corbel"/>
          <w:b/>
          <w:szCs w:val="18"/>
        </w:rPr>
      </w:pPr>
      <w:r w:rsidRPr="008D7EA1">
        <w:rPr>
          <w:rFonts w:ascii="Corbel" w:hAnsi="Corbel"/>
          <w:b/>
          <w:szCs w:val="18"/>
        </w:rPr>
        <w:lastRenderedPageBreak/>
        <w:t>Verificatie en bewijsstukken minimumeisen financiële en economische draagkracht</w:t>
      </w:r>
    </w:p>
    <w:p w14:paraId="48E86907" w14:textId="7DA8C854" w:rsidR="008D7EA1" w:rsidRPr="008D7EA1" w:rsidRDefault="008D7EA1" w:rsidP="00930B1A">
      <w:pPr>
        <w:shd w:val="clear" w:color="auto" w:fill="FFFFFF"/>
        <w:spacing w:line="276" w:lineRule="auto"/>
        <w:rPr>
          <w:rFonts w:ascii="Corbel" w:hAnsi="Corbel"/>
          <w:szCs w:val="18"/>
        </w:rPr>
      </w:pPr>
      <w:r>
        <w:rPr>
          <w:rFonts w:ascii="Corbel" w:hAnsi="Corbel"/>
          <w:szCs w:val="18"/>
        </w:rPr>
        <w:t>Op het moment van inschrijving kunt u volstaan met het ondertekenen van het Uniform Europees Aanbestedingsdocument. Door het ondertekenen van dit document geeft u aan dat u voldoet aan al het gestelde ten aanzien van de Minimumeisen betreffende de financiële en economische draagkracht en dat u in de verificatiefase de eventueel verlangde bewijsstukken kunt overleggen.</w:t>
      </w:r>
    </w:p>
    <w:p w14:paraId="635F257D" w14:textId="77777777" w:rsidR="00930B1A" w:rsidRDefault="00930B1A" w:rsidP="0012699C">
      <w:pPr>
        <w:shd w:val="clear" w:color="auto" w:fill="FFFFFF"/>
        <w:spacing w:line="276" w:lineRule="auto"/>
        <w:rPr>
          <w:rFonts w:ascii="Corbel" w:hAnsi="Corbel"/>
          <w:szCs w:val="18"/>
          <w:highlight w:val="lightGray"/>
        </w:rPr>
      </w:pPr>
    </w:p>
    <w:p w14:paraId="165C47E2" w14:textId="77777777" w:rsidR="00351D19" w:rsidRPr="00351D19" w:rsidRDefault="00351D19" w:rsidP="00351D19">
      <w:pPr>
        <w:shd w:val="clear" w:color="auto" w:fill="FFFFFF"/>
        <w:spacing w:line="276" w:lineRule="auto"/>
        <w:rPr>
          <w:rFonts w:ascii="Corbel" w:hAnsi="Corbel"/>
          <w:b/>
          <w:szCs w:val="18"/>
        </w:rPr>
      </w:pPr>
      <w:r w:rsidRPr="00351D19">
        <w:rPr>
          <w:rFonts w:ascii="Corbel" w:hAnsi="Corbel"/>
          <w:b/>
          <w:szCs w:val="18"/>
        </w:rPr>
        <w:t>Beroep op Derde(n)</w:t>
      </w:r>
    </w:p>
    <w:p w14:paraId="6D3E7933" w14:textId="77777777" w:rsidR="00351D19" w:rsidRPr="007B23C3" w:rsidRDefault="00351D19" w:rsidP="00351D19">
      <w:pPr>
        <w:shd w:val="clear" w:color="auto" w:fill="FFFFFF"/>
        <w:spacing w:line="276" w:lineRule="auto"/>
        <w:rPr>
          <w:rFonts w:ascii="Arial" w:hAnsi="Arial" w:cs="Arial"/>
          <w:b/>
          <w:szCs w:val="18"/>
        </w:rPr>
      </w:pPr>
      <w:r w:rsidRPr="007B23C3">
        <w:rPr>
          <w:rFonts w:ascii="Corbel" w:hAnsi="Corbel"/>
          <w:szCs w:val="18"/>
        </w:rPr>
        <w:t xml:space="preserve">U kunt zich zo nodig beroepen op de draagkracht van een Derde, ongeacht de juridische aard van uw banden met die Derde, om aan de minimumeisen op het gebied van de omzet te voldoen. Door het ondertekenen van </w:t>
      </w:r>
      <w:r>
        <w:rPr>
          <w:rFonts w:ascii="Corbel" w:hAnsi="Corbel"/>
          <w:szCs w:val="18"/>
        </w:rPr>
        <w:t xml:space="preserve">het Uniform Europees Aanbestedingsdocument </w:t>
      </w:r>
      <w:r w:rsidRPr="007B23C3">
        <w:rPr>
          <w:rFonts w:ascii="Corbel" w:hAnsi="Corbel"/>
          <w:szCs w:val="18"/>
        </w:rPr>
        <w:t>geeft u aan dat u daadwerkelijk kan beschikken over de noodzakelijke middelen van deze Derde. In de verificatiefase van deze aanbesteding kunt u worden gevraagd een verklaring te overleggen</w:t>
      </w:r>
      <w:r>
        <w:rPr>
          <w:rFonts w:ascii="Corbel" w:hAnsi="Corbel"/>
          <w:szCs w:val="18"/>
        </w:rPr>
        <w:t>.</w:t>
      </w:r>
    </w:p>
    <w:p w14:paraId="542E0ECA" w14:textId="77777777" w:rsidR="00930B1A" w:rsidRPr="00ED7F6F" w:rsidRDefault="00930B1A" w:rsidP="0012699C">
      <w:pPr>
        <w:shd w:val="clear" w:color="auto" w:fill="FFFFFF"/>
        <w:spacing w:line="276" w:lineRule="auto"/>
        <w:rPr>
          <w:rFonts w:ascii="Corbel" w:hAnsi="Corbel"/>
          <w:szCs w:val="18"/>
          <w:highlight w:val="lightGray"/>
        </w:rPr>
      </w:pPr>
    </w:p>
    <w:p w14:paraId="4777C03F" w14:textId="77777777" w:rsidR="0012699C" w:rsidRDefault="0012699C" w:rsidP="0012699C">
      <w:pPr>
        <w:pStyle w:val="Kop2"/>
        <w:numPr>
          <w:ilvl w:val="2"/>
          <w:numId w:val="6"/>
        </w:numPr>
        <w:tabs>
          <w:tab w:val="left" w:pos="6379"/>
        </w:tabs>
        <w:spacing w:before="240" w:after="120"/>
        <w:rPr>
          <w:rFonts w:ascii="Corbel" w:hAnsi="Corbel"/>
          <w:sz w:val="18"/>
          <w:szCs w:val="18"/>
        </w:rPr>
      </w:pPr>
      <w:bookmarkStart w:id="72" w:name="_Toc250730230"/>
      <w:bookmarkStart w:id="73" w:name="_Toc447882341"/>
      <w:bookmarkStart w:id="74" w:name="_Toc448087051"/>
      <w:bookmarkStart w:id="75" w:name="_Toc462989450"/>
      <w:r w:rsidRPr="00A7435A">
        <w:rPr>
          <w:rFonts w:ascii="Corbel" w:hAnsi="Corbel"/>
          <w:sz w:val="18"/>
          <w:szCs w:val="18"/>
        </w:rPr>
        <w:t xml:space="preserve">Technische </w:t>
      </w:r>
      <w:r>
        <w:rPr>
          <w:rFonts w:ascii="Corbel" w:hAnsi="Corbel"/>
          <w:sz w:val="18"/>
          <w:szCs w:val="18"/>
        </w:rPr>
        <w:t>en beroeps</w:t>
      </w:r>
      <w:r w:rsidRPr="00A7435A">
        <w:rPr>
          <w:rFonts w:ascii="Corbel" w:hAnsi="Corbel"/>
          <w:sz w:val="18"/>
          <w:szCs w:val="18"/>
        </w:rPr>
        <w:t>bekwaamheid</w:t>
      </w:r>
      <w:bookmarkEnd w:id="72"/>
      <w:bookmarkEnd w:id="73"/>
      <w:bookmarkEnd w:id="74"/>
      <w:bookmarkEnd w:id="75"/>
    </w:p>
    <w:p w14:paraId="581709AD" w14:textId="77777777" w:rsidR="0012699C" w:rsidRPr="00462FC3" w:rsidRDefault="0012699C" w:rsidP="0012699C">
      <w:pPr>
        <w:rPr>
          <w:rFonts w:ascii="Corbel" w:hAnsi="Corbel"/>
          <w:szCs w:val="18"/>
        </w:rPr>
      </w:pPr>
      <w:r w:rsidRPr="00ED7F6F">
        <w:rPr>
          <w:rFonts w:ascii="Corbel" w:hAnsi="Corbel"/>
          <w:szCs w:val="18"/>
        </w:rPr>
        <w:t>Het is voor de Aanbestedende dienst van belang dat de u</w:t>
      </w:r>
      <w:r w:rsidR="00F617FF">
        <w:rPr>
          <w:rFonts w:ascii="Corbel" w:hAnsi="Corbel"/>
          <w:szCs w:val="18"/>
        </w:rPr>
        <w:t>iteindelijke Opdrachtnemer qua t</w:t>
      </w:r>
      <w:r w:rsidRPr="00ED7F6F">
        <w:rPr>
          <w:rFonts w:ascii="Corbel" w:hAnsi="Corbel"/>
          <w:szCs w:val="18"/>
        </w:rPr>
        <w:t>echnische en beroepsbekwaamheid geschikt is om de Opdracht uit te voeren. Daarom worden de volgende geschiktheidseisen gesteld:</w:t>
      </w:r>
    </w:p>
    <w:p w14:paraId="06DB150E" w14:textId="48BD71B1" w:rsidR="0012699C" w:rsidRPr="00351D19" w:rsidRDefault="0012699C" w:rsidP="0012699C">
      <w:pPr>
        <w:pStyle w:val="Kop4"/>
        <w:rPr>
          <w:rFonts w:ascii="Corbel" w:hAnsi="Corbel"/>
          <w:szCs w:val="18"/>
        </w:rPr>
      </w:pPr>
      <w:r w:rsidRPr="00351D19">
        <w:rPr>
          <w:rFonts w:ascii="Corbel" w:hAnsi="Corbel"/>
          <w:szCs w:val="18"/>
        </w:rPr>
        <w:t>Kerncompetenties</w:t>
      </w:r>
    </w:p>
    <w:p w14:paraId="1DC38072" w14:textId="183B1638" w:rsidR="0012699C" w:rsidRPr="00ED7F6F" w:rsidRDefault="0012699C" w:rsidP="0012699C">
      <w:pPr>
        <w:spacing w:line="276" w:lineRule="auto"/>
        <w:rPr>
          <w:rFonts w:ascii="Corbel" w:hAnsi="Corbel"/>
          <w:szCs w:val="18"/>
        </w:rPr>
      </w:pPr>
      <w:r>
        <w:rPr>
          <w:rFonts w:ascii="Corbel" w:hAnsi="Corbel"/>
          <w:szCs w:val="18"/>
        </w:rPr>
        <w:t>De Aanbestedende dienst heeft kerncompetenti</w:t>
      </w:r>
      <w:r w:rsidR="00F617FF">
        <w:rPr>
          <w:rFonts w:ascii="Corbel" w:hAnsi="Corbel"/>
          <w:szCs w:val="18"/>
        </w:rPr>
        <w:t xml:space="preserve">es geïdentificeerd waarover de Gegadigde </w:t>
      </w:r>
      <w:r>
        <w:rPr>
          <w:rFonts w:ascii="Corbel" w:hAnsi="Corbel"/>
          <w:szCs w:val="18"/>
        </w:rPr>
        <w:t xml:space="preserve">naar haar oordeel moet beschikken om de Opdracht succesvol uit te kunnen voeren. </w:t>
      </w:r>
      <w:r w:rsidRPr="00ED7F6F">
        <w:rPr>
          <w:rFonts w:ascii="Corbel" w:hAnsi="Corbel"/>
          <w:szCs w:val="18"/>
        </w:rPr>
        <w:t xml:space="preserve">Het betreft de volgende kerncompetenties  waarover </w:t>
      </w:r>
      <w:r w:rsidR="00F617FF">
        <w:rPr>
          <w:rFonts w:ascii="Corbel" w:hAnsi="Corbel"/>
          <w:szCs w:val="18"/>
        </w:rPr>
        <w:t>Gegadigde</w:t>
      </w:r>
      <w:r w:rsidRPr="00ED7F6F">
        <w:rPr>
          <w:rFonts w:ascii="Corbel" w:hAnsi="Corbel"/>
          <w:szCs w:val="18"/>
        </w:rPr>
        <w:t xml:space="preserve"> moet beschikken, </w:t>
      </w:r>
      <w:r w:rsidRPr="00F617FF">
        <w:rPr>
          <w:rFonts w:ascii="Corbel" w:hAnsi="Corbel"/>
          <w:szCs w:val="18"/>
        </w:rPr>
        <w:t>en waartoe hij één of zoveel referenties als noodzakelijk, met als maximum het aantal gevraagde</w:t>
      </w:r>
      <w:r w:rsidR="00BC355D">
        <w:rPr>
          <w:rFonts w:ascii="Corbel" w:hAnsi="Corbel"/>
          <w:szCs w:val="18"/>
        </w:rPr>
        <w:t xml:space="preserve"> </w:t>
      </w:r>
      <w:r w:rsidRPr="00F617FF">
        <w:rPr>
          <w:rFonts w:ascii="Corbel" w:hAnsi="Corbel"/>
          <w:szCs w:val="18"/>
        </w:rPr>
        <w:t>kerncompetenties, moet overleggen:</w:t>
      </w:r>
    </w:p>
    <w:p w14:paraId="70235E64" w14:textId="77777777" w:rsidR="0012699C" w:rsidRPr="00ED7F6F" w:rsidRDefault="0012699C" w:rsidP="0012699C">
      <w:pPr>
        <w:spacing w:line="276" w:lineRule="auto"/>
        <w:rPr>
          <w:rFonts w:ascii="Corbel" w:hAnsi="Corbel"/>
          <w:szCs w:val="18"/>
        </w:rPr>
      </w:pPr>
    </w:p>
    <w:p w14:paraId="2DD0239C" w14:textId="56D8690A" w:rsidR="00351D19" w:rsidRPr="003926F2" w:rsidRDefault="00351D19" w:rsidP="0012699C">
      <w:pPr>
        <w:spacing w:line="276" w:lineRule="auto"/>
        <w:rPr>
          <w:rFonts w:ascii="Corbel" w:hAnsi="Corbel"/>
          <w:i/>
          <w:szCs w:val="18"/>
        </w:rPr>
      </w:pPr>
      <w:r w:rsidRPr="003926F2">
        <w:rPr>
          <w:rFonts w:ascii="Corbel" w:hAnsi="Corbel"/>
          <w:i/>
          <w:szCs w:val="18"/>
        </w:rPr>
        <w:t>Kerncompetentie 1</w:t>
      </w:r>
    </w:p>
    <w:p w14:paraId="3F487960" w14:textId="559B6A26" w:rsidR="00351D19" w:rsidRDefault="00351D19" w:rsidP="0012699C">
      <w:pPr>
        <w:spacing w:line="276" w:lineRule="auto"/>
        <w:rPr>
          <w:rFonts w:ascii="Corbel" w:hAnsi="Corbel"/>
          <w:szCs w:val="18"/>
        </w:rPr>
      </w:pPr>
      <w:r>
        <w:rPr>
          <w:rFonts w:ascii="Corbel" w:hAnsi="Corbel"/>
          <w:szCs w:val="18"/>
        </w:rPr>
        <w:t xml:space="preserve">Aantoonbare kennis en ervaring met betrekking tot het dagelijks onderhoud van wegen, waaronder het vegen, borstelen en reinigen van beheerobjecten, herstel van kleine schades zoals het recht zetten van borden, herstel aan hekken en kleine schades aan verhardingen en </w:t>
      </w:r>
      <w:r w:rsidR="00B91243">
        <w:rPr>
          <w:rFonts w:ascii="Corbel" w:hAnsi="Corbel"/>
          <w:szCs w:val="18"/>
        </w:rPr>
        <w:t>graffiti</w:t>
      </w:r>
      <w:r>
        <w:rPr>
          <w:rFonts w:ascii="Corbel" w:hAnsi="Corbel"/>
          <w:szCs w:val="18"/>
        </w:rPr>
        <w:t>bestrijding.</w:t>
      </w:r>
    </w:p>
    <w:p w14:paraId="75CF7B0E" w14:textId="77777777" w:rsidR="00351D19" w:rsidRDefault="00351D19" w:rsidP="0012699C">
      <w:pPr>
        <w:spacing w:line="276" w:lineRule="auto"/>
        <w:rPr>
          <w:rFonts w:ascii="Corbel" w:hAnsi="Corbel"/>
          <w:szCs w:val="18"/>
        </w:rPr>
      </w:pPr>
    </w:p>
    <w:p w14:paraId="2128A33C" w14:textId="55CD39EE" w:rsidR="00351D19" w:rsidRPr="003926F2" w:rsidRDefault="00351D19" w:rsidP="0012699C">
      <w:pPr>
        <w:spacing w:line="276" w:lineRule="auto"/>
        <w:rPr>
          <w:rFonts w:ascii="Corbel" w:hAnsi="Corbel"/>
          <w:i/>
          <w:szCs w:val="18"/>
        </w:rPr>
      </w:pPr>
      <w:r w:rsidRPr="003926F2">
        <w:rPr>
          <w:rFonts w:ascii="Corbel" w:hAnsi="Corbel"/>
          <w:i/>
          <w:szCs w:val="18"/>
        </w:rPr>
        <w:t>Kerncompetentie 2</w:t>
      </w:r>
    </w:p>
    <w:p w14:paraId="2F0B0BB7" w14:textId="524CDF58" w:rsidR="00351D19" w:rsidRDefault="00351D19" w:rsidP="0012699C">
      <w:pPr>
        <w:spacing w:line="276" w:lineRule="auto"/>
        <w:rPr>
          <w:rFonts w:ascii="Corbel" w:hAnsi="Corbel"/>
          <w:szCs w:val="18"/>
        </w:rPr>
      </w:pPr>
      <w:r>
        <w:rPr>
          <w:rFonts w:ascii="Corbel" w:hAnsi="Corbel"/>
          <w:szCs w:val="18"/>
        </w:rPr>
        <w:t>Aantoonbare kennis en ervaring met groenbeheer, waaronder het maaien van grasvlakken en sloten, haagknippen, snoeien en ruimen van blad en zwerfvuil.</w:t>
      </w:r>
    </w:p>
    <w:p w14:paraId="188CA4E1" w14:textId="77777777" w:rsidR="00351D19" w:rsidRDefault="00351D19" w:rsidP="0012699C">
      <w:pPr>
        <w:spacing w:line="276" w:lineRule="auto"/>
        <w:rPr>
          <w:rFonts w:ascii="Corbel" w:hAnsi="Corbel"/>
          <w:szCs w:val="18"/>
        </w:rPr>
      </w:pPr>
    </w:p>
    <w:p w14:paraId="578E048E" w14:textId="1C7955C7" w:rsidR="00351D19" w:rsidRPr="003926F2" w:rsidRDefault="00351D19" w:rsidP="0012699C">
      <w:pPr>
        <w:spacing w:line="276" w:lineRule="auto"/>
        <w:rPr>
          <w:rFonts w:ascii="Corbel" w:hAnsi="Corbel"/>
          <w:i/>
          <w:szCs w:val="18"/>
        </w:rPr>
      </w:pPr>
      <w:r w:rsidRPr="003926F2">
        <w:rPr>
          <w:rFonts w:ascii="Corbel" w:hAnsi="Corbel"/>
          <w:i/>
          <w:szCs w:val="18"/>
        </w:rPr>
        <w:t>Kerncompetentie 3</w:t>
      </w:r>
    </w:p>
    <w:p w14:paraId="7E51A023" w14:textId="26FCFB99" w:rsidR="00351D19" w:rsidRPr="00351D19" w:rsidRDefault="00351D19" w:rsidP="0012699C">
      <w:pPr>
        <w:spacing w:line="276" w:lineRule="auto"/>
        <w:rPr>
          <w:rFonts w:ascii="Corbel" w:hAnsi="Corbel"/>
          <w:szCs w:val="18"/>
        </w:rPr>
      </w:pPr>
      <w:r>
        <w:rPr>
          <w:rFonts w:ascii="Corbel" w:hAnsi="Corbel"/>
          <w:szCs w:val="18"/>
        </w:rPr>
        <w:t>Aantoonbare ervaring met incidentmanagement waaronder het ondersteunen van een opdrachtgever met materieel en mankracht bij incidenten.</w:t>
      </w:r>
    </w:p>
    <w:p w14:paraId="7F395E02" w14:textId="77777777" w:rsidR="00351D19" w:rsidRDefault="00351D19" w:rsidP="0012699C">
      <w:pPr>
        <w:spacing w:line="276" w:lineRule="auto"/>
        <w:rPr>
          <w:rFonts w:ascii="Corbel" w:hAnsi="Corbel"/>
          <w:szCs w:val="18"/>
          <w:highlight w:val="lightGray"/>
        </w:rPr>
      </w:pPr>
    </w:p>
    <w:p w14:paraId="6A2106BD" w14:textId="4565ED42" w:rsidR="00351D19" w:rsidRPr="003926F2" w:rsidRDefault="00351D19" w:rsidP="0012699C">
      <w:pPr>
        <w:spacing w:line="276" w:lineRule="auto"/>
        <w:rPr>
          <w:rFonts w:ascii="Corbel" w:hAnsi="Corbel"/>
          <w:i/>
          <w:szCs w:val="18"/>
        </w:rPr>
      </w:pPr>
      <w:r w:rsidRPr="003926F2">
        <w:rPr>
          <w:rFonts w:ascii="Corbel" w:hAnsi="Corbel"/>
          <w:i/>
          <w:szCs w:val="18"/>
        </w:rPr>
        <w:t>Kerncompetentie 4</w:t>
      </w:r>
    </w:p>
    <w:p w14:paraId="3EB3A938" w14:textId="1024649E" w:rsidR="00351D19" w:rsidRDefault="00351D19" w:rsidP="0012699C">
      <w:pPr>
        <w:spacing w:line="276" w:lineRule="auto"/>
        <w:rPr>
          <w:rFonts w:ascii="Corbel" w:hAnsi="Corbel"/>
          <w:szCs w:val="18"/>
        </w:rPr>
      </w:pPr>
      <w:r>
        <w:rPr>
          <w:rFonts w:ascii="Corbel" w:hAnsi="Corbel"/>
          <w:szCs w:val="18"/>
        </w:rPr>
        <w:t>Aantoonbare kennis en ervaring met advieswerk, waaronder het verzorgen van schouwrondes en het adviseren van de opdrachtgever rond het beheer en onderhoud van het areaal.</w:t>
      </w:r>
    </w:p>
    <w:p w14:paraId="1502A5DD" w14:textId="77777777" w:rsidR="00F92788" w:rsidRDefault="00F92788" w:rsidP="0012699C">
      <w:pPr>
        <w:spacing w:line="276" w:lineRule="auto"/>
        <w:rPr>
          <w:rFonts w:ascii="Corbel" w:hAnsi="Corbel"/>
          <w:szCs w:val="18"/>
        </w:rPr>
      </w:pPr>
    </w:p>
    <w:p w14:paraId="21A1C995" w14:textId="3557E3DD" w:rsidR="00F92788" w:rsidRPr="003926F2" w:rsidRDefault="00F92788" w:rsidP="0012699C">
      <w:pPr>
        <w:spacing w:line="276" w:lineRule="auto"/>
        <w:rPr>
          <w:rFonts w:ascii="Corbel" w:hAnsi="Corbel"/>
          <w:i/>
          <w:szCs w:val="18"/>
        </w:rPr>
      </w:pPr>
      <w:r w:rsidRPr="003926F2">
        <w:rPr>
          <w:rFonts w:ascii="Corbel" w:hAnsi="Corbel"/>
          <w:i/>
          <w:szCs w:val="18"/>
        </w:rPr>
        <w:t>Kerncompetentie 5</w:t>
      </w:r>
    </w:p>
    <w:p w14:paraId="7C251307" w14:textId="24D3353D" w:rsidR="00F92788" w:rsidRDefault="00F92788" w:rsidP="0012699C">
      <w:pPr>
        <w:spacing w:line="276" w:lineRule="auto"/>
        <w:rPr>
          <w:rFonts w:ascii="Corbel" w:hAnsi="Corbel"/>
          <w:szCs w:val="18"/>
        </w:rPr>
      </w:pPr>
      <w:r>
        <w:rPr>
          <w:rFonts w:ascii="Corbel" w:hAnsi="Corbel"/>
          <w:szCs w:val="18"/>
        </w:rPr>
        <w:t>Aantoonbare kennis en ervaring met de uitvoering van (prestatie)onderhoudscontracten onder UAV-GC</w:t>
      </w:r>
    </w:p>
    <w:p w14:paraId="554CA3F2" w14:textId="77777777" w:rsidR="0012699C" w:rsidRPr="00ED7F6F" w:rsidRDefault="0012699C" w:rsidP="0012699C">
      <w:pPr>
        <w:spacing w:line="276" w:lineRule="auto"/>
        <w:rPr>
          <w:rFonts w:ascii="Corbel" w:hAnsi="Corbel"/>
          <w:szCs w:val="18"/>
        </w:rPr>
      </w:pPr>
    </w:p>
    <w:p w14:paraId="783A5BF1" w14:textId="138F2FE8" w:rsidR="0012699C" w:rsidRPr="00ED7F6F" w:rsidRDefault="0012699C" w:rsidP="0012699C">
      <w:pPr>
        <w:overflowPunct w:val="0"/>
        <w:autoSpaceDE w:val="0"/>
        <w:autoSpaceDN w:val="0"/>
        <w:adjustRightInd w:val="0"/>
        <w:spacing w:line="276" w:lineRule="auto"/>
        <w:textAlignment w:val="baseline"/>
        <w:rPr>
          <w:rFonts w:ascii="Corbel" w:hAnsi="Corbel"/>
          <w:szCs w:val="18"/>
        </w:rPr>
      </w:pPr>
      <w:r>
        <w:rPr>
          <w:rFonts w:ascii="Corbel" w:hAnsi="Corbel"/>
          <w:szCs w:val="18"/>
          <w:lang w:val="nl"/>
        </w:rPr>
        <w:t xml:space="preserve">Behalve het invullen van </w:t>
      </w:r>
      <w:r w:rsidR="00E50B58">
        <w:rPr>
          <w:rFonts w:ascii="Corbel" w:hAnsi="Corbel"/>
          <w:szCs w:val="18"/>
          <w:lang w:val="nl"/>
        </w:rPr>
        <w:t>het</w:t>
      </w:r>
      <w:r>
        <w:rPr>
          <w:rFonts w:ascii="Corbel" w:hAnsi="Corbel"/>
          <w:szCs w:val="18"/>
          <w:lang w:val="nl"/>
        </w:rPr>
        <w:t xml:space="preserve"> </w:t>
      </w:r>
      <w:r w:rsidR="00E50B58" w:rsidRPr="00E50B58">
        <w:rPr>
          <w:rFonts w:ascii="Corbel" w:hAnsi="Corbel"/>
          <w:b/>
          <w:szCs w:val="18"/>
          <w:lang w:val="nl"/>
        </w:rPr>
        <w:t xml:space="preserve">Uniform Europees </w:t>
      </w:r>
      <w:r w:rsidR="00E50B58">
        <w:rPr>
          <w:rFonts w:ascii="Corbel" w:hAnsi="Corbel"/>
          <w:b/>
          <w:szCs w:val="18"/>
          <w:lang w:val="nl"/>
        </w:rPr>
        <w:t>Aanbestedings</w:t>
      </w:r>
      <w:r w:rsidR="00E50B58" w:rsidRPr="00E50B58">
        <w:rPr>
          <w:rFonts w:ascii="Corbel" w:hAnsi="Corbel"/>
          <w:b/>
          <w:szCs w:val="18"/>
          <w:lang w:val="nl"/>
        </w:rPr>
        <w:t>ocument</w:t>
      </w:r>
      <w:r>
        <w:rPr>
          <w:rFonts w:ascii="Corbel" w:hAnsi="Corbel"/>
          <w:szCs w:val="18"/>
          <w:lang w:val="nl"/>
        </w:rPr>
        <w:t xml:space="preserve"> </w:t>
      </w:r>
      <w:r w:rsidRPr="009470FD">
        <w:rPr>
          <w:rFonts w:ascii="Corbel" w:hAnsi="Corbel"/>
          <w:szCs w:val="18"/>
          <w:lang w:val="nl"/>
        </w:rPr>
        <w:t>(</w:t>
      </w:r>
      <w:r w:rsidR="00F461E0" w:rsidRPr="009470FD">
        <w:rPr>
          <w:rFonts w:ascii="Corbel" w:hAnsi="Corbel"/>
          <w:szCs w:val="18"/>
          <w:lang w:val="nl"/>
        </w:rPr>
        <w:t>deel IV</w:t>
      </w:r>
      <w:r w:rsidRPr="009470FD">
        <w:rPr>
          <w:rFonts w:ascii="Corbel" w:hAnsi="Corbel"/>
          <w:szCs w:val="18"/>
          <w:lang w:val="nl"/>
        </w:rPr>
        <w:t>)</w:t>
      </w:r>
      <w:r>
        <w:rPr>
          <w:rFonts w:ascii="Corbel" w:hAnsi="Corbel"/>
          <w:szCs w:val="18"/>
          <w:lang w:val="nl"/>
        </w:rPr>
        <w:t xml:space="preserve"> dient </w:t>
      </w:r>
      <w:r w:rsidRPr="00ED7F6F">
        <w:rPr>
          <w:rFonts w:ascii="Corbel" w:hAnsi="Corbel"/>
          <w:szCs w:val="18"/>
          <w:lang w:val="nl"/>
        </w:rPr>
        <w:t xml:space="preserve">Inschrijver </w:t>
      </w:r>
      <w:r w:rsidRPr="00F617FF">
        <w:rPr>
          <w:rFonts w:ascii="Corbel" w:hAnsi="Corbel"/>
          <w:szCs w:val="18"/>
          <w:lang w:val="nl"/>
        </w:rPr>
        <w:t>één referentie per kerncompentie</w:t>
      </w:r>
      <w:r w:rsidR="00F42093" w:rsidRPr="00BC7775">
        <w:rPr>
          <w:rFonts w:ascii="Corbel" w:hAnsi="Corbel"/>
          <w:szCs w:val="18"/>
          <w:lang w:val="nl"/>
        </w:rPr>
        <w:t xml:space="preserve"> te</w:t>
      </w:r>
      <w:r w:rsidRPr="00F617FF">
        <w:rPr>
          <w:rFonts w:ascii="Corbel" w:hAnsi="Corbel"/>
          <w:szCs w:val="18"/>
          <w:lang w:val="nl"/>
        </w:rPr>
        <w:t xml:space="preserve"> te overleggen waaruit blijkt dat de gevraagde werkzaa</w:t>
      </w:r>
      <w:r w:rsidRPr="00ED7F6F">
        <w:rPr>
          <w:rFonts w:ascii="Corbel" w:hAnsi="Corbel"/>
          <w:szCs w:val="18"/>
          <w:lang w:val="nl"/>
        </w:rPr>
        <w:t xml:space="preserve">mheden tot tevredenheid van </w:t>
      </w:r>
      <w:r>
        <w:rPr>
          <w:rFonts w:ascii="Corbel" w:hAnsi="Corbel"/>
          <w:szCs w:val="18"/>
          <w:lang w:val="nl"/>
        </w:rPr>
        <w:t>de referentie-organisatie zijn uitgevoerd.</w:t>
      </w:r>
      <w:r w:rsidRPr="00ED7F6F">
        <w:rPr>
          <w:rFonts w:ascii="Corbel" w:hAnsi="Corbel"/>
          <w:szCs w:val="18"/>
          <w:lang w:val="nl"/>
        </w:rPr>
        <w:t xml:space="preserve"> </w:t>
      </w:r>
      <w:r w:rsidR="00F42093">
        <w:rPr>
          <w:rFonts w:ascii="Corbel" w:hAnsi="Corbel"/>
          <w:szCs w:val="18"/>
          <w:lang w:val="nl"/>
        </w:rPr>
        <w:t>Het gaat dus om  maximaal</w:t>
      </w:r>
      <w:r w:rsidR="009470FD">
        <w:rPr>
          <w:rFonts w:ascii="Corbel" w:hAnsi="Corbel"/>
          <w:szCs w:val="18"/>
          <w:lang w:val="nl"/>
        </w:rPr>
        <w:t xml:space="preserve"> </w:t>
      </w:r>
      <w:r w:rsidR="00F92788">
        <w:rPr>
          <w:rFonts w:ascii="Corbel" w:hAnsi="Corbel"/>
          <w:szCs w:val="18"/>
          <w:lang w:val="nl"/>
        </w:rPr>
        <w:t>5</w:t>
      </w:r>
      <w:r w:rsidR="00F42093">
        <w:rPr>
          <w:rFonts w:ascii="Corbel" w:hAnsi="Corbel"/>
          <w:szCs w:val="18"/>
          <w:lang w:val="nl"/>
        </w:rPr>
        <w:t xml:space="preserve"> referenties – het overleggen van meer referenties dan noodzakelijk om aan te tonen dat aan het geeiste is voldaan voegt niets toe.</w:t>
      </w:r>
      <w:r w:rsidR="00131A44">
        <w:rPr>
          <w:rFonts w:ascii="Corbel" w:hAnsi="Corbel"/>
          <w:szCs w:val="18"/>
          <w:lang w:val="nl"/>
        </w:rPr>
        <w:t xml:space="preserve"> V</w:t>
      </w:r>
      <w:r w:rsidRPr="00ED7F6F">
        <w:rPr>
          <w:rFonts w:ascii="Corbel" w:hAnsi="Corbel"/>
          <w:szCs w:val="18"/>
        </w:rPr>
        <w:t>oor het overleggen van de</w:t>
      </w:r>
      <w:r w:rsidR="00F617FF">
        <w:rPr>
          <w:rFonts w:ascii="Corbel" w:hAnsi="Corbel"/>
          <w:szCs w:val="18"/>
        </w:rPr>
        <w:t xml:space="preserve"> referentie-opdracht(en) dient Gegadigde </w:t>
      </w:r>
      <w:r w:rsidRPr="00ED7F6F">
        <w:rPr>
          <w:rFonts w:ascii="Corbel" w:hAnsi="Corbel"/>
          <w:szCs w:val="18"/>
        </w:rPr>
        <w:t xml:space="preserve">gebruik te maken van het beschikbaar gestelde </w:t>
      </w:r>
      <w:r w:rsidRPr="004612C5">
        <w:rPr>
          <w:rFonts w:ascii="Corbel" w:hAnsi="Corbel"/>
          <w:szCs w:val="18"/>
        </w:rPr>
        <w:t>BIJLAGE FORMAT KERNCOMPETENTIES</w:t>
      </w:r>
      <w:r w:rsidRPr="00ED7F6F">
        <w:rPr>
          <w:rFonts w:ascii="Corbel" w:hAnsi="Corbel"/>
          <w:szCs w:val="18"/>
        </w:rPr>
        <w:t xml:space="preserve">. NB. Indien </w:t>
      </w:r>
      <w:r w:rsidR="00F617FF">
        <w:rPr>
          <w:rFonts w:ascii="Corbel" w:hAnsi="Corbel"/>
          <w:szCs w:val="18"/>
        </w:rPr>
        <w:t xml:space="preserve">Gegadigde </w:t>
      </w:r>
      <w:r w:rsidRPr="00ED7F6F">
        <w:rPr>
          <w:rFonts w:ascii="Corbel" w:hAnsi="Corbel"/>
          <w:szCs w:val="18"/>
        </w:rPr>
        <w:t>een r</w:t>
      </w:r>
      <w:r>
        <w:rPr>
          <w:rFonts w:ascii="Corbel" w:hAnsi="Corbel"/>
          <w:szCs w:val="18"/>
        </w:rPr>
        <w:t xml:space="preserve">eferentie-opdracht gebruikt om aan te tonen dat hij </w:t>
      </w:r>
      <w:r w:rsidR="009A5489">
        <w:rPr>
          <w:rFonts w:ascii="Corbel" w:hAnsi="Corbel"/>
          <w:szCs w:val="18"/>
        </w:rPr>
        <w:t xml:space="preserve">aan </w:t>
      </w:r>
      <w:r w:rsidRPr="00ED7F6F">
        <w:rPr>
          <w:rFonts w:ascii="Corbel" w:hAnsi="Corbel"/>
          <w:szCs w:val="18"/>
        </w:rPr>
        <w:t xml:space="preserve">meerdere </w:t>
      </w:r>
      <w:r>
        <w:rPr>
          <w:rFonts w:ascii="Corbel" w:hAnsi="Corbel"/>
          <w:szCs w:val="18"/>
        </w:rPr>
        <w:t>kerncompetenties voldoet</w:t>
      </w:r>
      <w:r w:rsidRPr="00ED7F6F">
        <w:rPr>
          <w:rFonts w:ascii="Corbel" w:hAnsi="Corbel"/>
          <w:szCs w:val="18"/>
        </w:rPr>
        <w:t xml:space="preserve">, dan dient hij dit helder aan te geven in de beschrijving en de referentieopdracht in relatie tot alle gevraagde competenties </w:t>
      </w:r>
      <w:r w:rsidRPr="00ED7F6F">
        <w:rPr>
          <w:rFonts w:ascii="Corbel" w:hAnsi="Corbel"/>
          <w:szCs w:val="18"/>
          <w:u w:val="single"/>
        </w:rPr>
        <w:t>afzonderlijk</w:t>
      </w:r>
      <w:r>
        <w:rPr>
          <w:rFonts w:ascii="Corbel" w:hAnsi="Corbel"/>
          <w:szCs w:val="18"/>
        </w:rPr>
        <w:t xml:space="preserve"> te </w:t>
      </w:r>
      <w:r w:rsidR="009A5489">
        <w:rPr>
          <w:rFonts w:ascii="Corbel" w:hAnsi="Corbel"/>
          <w:szCs w:val="18"/>
        </w:rPr>
        <w:t>over</w:t>
      </w:r>
      <w:r>
        <w:rPr>
          <w:rFonts w:ascii="Corbel" w:hAnsi="Corbel"/>
          <w:szCs w:val="18"/>
        </w:rPr>
        <w:t>leggen.</w:t>
      </w:r>
    </w:p>
    <w:p w14:paraId="71E6355E" w14:textId="77777777" w:rsidR="0012699C" w:rsidRDefault="0012699C" w:rsidP="0012699C">
      <w:pPr>
        <w:overflowPunct w:val="0"/>
        <w:autoSpaceDE w:val="0"/>
        <w:autoSpaceDN w:val="0"/>
        <w:adjustRightInd w:val="0"/>
        <w:spacing w:line="276" w:lineRule="auto"/>
        <w:textAlignment w:val="baseline"/>
        <w:rPr>
          <w:rFonts w:ascii="Corbel" w:hAnsi="Corbel"/>
          <w:szCs w:val="18"/>
        </w:rPr>
      </w:pPr>
    </w:p>
    <w:p w14:paraId="279A4B10" w14:textId="77777777" w:rsidR="0012699C" w:rsidRPr="00ED7F6F" w:rsidRDefault="0012699C" w:rsidP="0012699C">
      <w:pPr>
        <w:overflowPunct w:val="0"/>
        <w:autoSpaceDE w:val="0"/>
        <w:autoSpaceDN w:val="0"/>
        <w:adjustRightInd w:val="0"/>
        <w:spacing w:line="276" w:lineRule="auto"/>
        <w:textAlignment w:val="baseline"/>
        <w:rPr>
          <w:rFonts w:ascii="Corbel" w:hAnsi="Corbel"/>
          <w:szCs w:val="18"/>
        </w:rPr>
      </w:pPr>
      <w:r w:rsidRPr="00ED7F6F">
        <w:rPr>
          <w:rFonts w:ascii="Corbel" w:hAnsi="Corbel"/>
          <w:szCs w:val="18"/>
        </w:rPr>
        <w:t>Voor de te overleggen referentie-opdrachten gelden, naast de inhoudelijke aspecten die terug moeten keren, de volgende minimumvereisten. Als niet aan deze vereisten is voldaan, wordt de referentie als ongeldig beschouwd:</w:t>
      </w:r>
    </w:p>
    <w:p w14:paraId="653E7EA6" w14:textId="77777777" w:rsidR="0012699C" w:rsidRPr="00ED7F6F" w:rsidRDefault="0012699C" w:rsidP="0012699C">
      <w:pPr>
        <w:spacing w:line="276" w:lineRule="auto"/>
        <w:rPr>
          <w:rFonts w:ascii="Corbel" w:hAnsi="Corbel"/>
          <w:szCs w:val="18"/>
        </w:rPr>
      </w:pPr>
    </w:p>
    <w:p w14:paraId="6074B135" w14:textId="091436FE" w:rsidR="00131A44" w:rsidRDefault="0012699C" w:rsidP="00726640">
      <w:pPr>
        <w:numPr>
          <w:ilvl w:val="0"/>
          <w:numId w:val="15"/>
        </w:numPr>
        <w:spacing w:line="276" w:lineRule="auto"/>
        <w:ind w:left="360"/>
        <w:rPr>
          <w:rFonts w:ascii="Corbel" w:hAnsi="Corbel"/>
          <w:szCs w:val="18"/>
        </w:rPr>
      </w:pPr>
      <w:r w:rsidRPr="00ED7F6F">
        <w:rPr>
          <w:rFonts w:ascii="Corbel" w:hAnsi="Corbel"/>
          <w:szCs w:val="18"/>
        </w:rPr>
        <w:t>De gevra</w:t>
      </w:r>
      <w:r w:rsidR="00D25CFE">
        <w:rPr>
          <w:rFonts w:ascii="Corbel" w:hAnsi="Corbel"/>
          <w:szCs w:val="18"/>
        </w:rPr>
        <w:t xml:space="preserve">agde kerncompetenties zijn tot </w:t>
      </w:r>
      <w:r w:rsidRPr="00ED7F6F">
        <w:rPr>
          <w:rFonts w:ascii="Corbel" w:hAnsi="Corbel"/>
          <w:szCs w:val="18"/>
        </w:rPr>
        <w:t>tevredenheid van de referentieorganisatie verricht in de periode van</w:t>
      </w:r>
      <w:r w:rsidR="00231979">
        <w:rPr>
          <w:rFonts w:ascii="Corbel" w:hAnsi="Corbel"/>
          <w:szCs w:val="18"/>
        </w:rPr>
        <w:t xml:space="preserve"> 36</w:t>
      </w:r>
      <w:r w:rsidR="00131A44">
        <w:rPr>
          <w:rFonts w:ascii="Corbel" w:hAnsi="Corbel"/>
          <w:szCs w:val="18"/>
        </w:rPr>
        <w:t xml:space="preserve"> </w:t>
      </w:r>
      <w:r w:rsidRPr="00ED7F6F">
        <w:rPr>
          <w:rFonts w:ascii="Corbel" w:hAnsi="Corbel"/>
          <w:szCs w:val="18"/>
        </w:rPr>
        <w:t xml:space="preserve">maanden voorafgaand aan de sluitingsdatum voor het indienen van een </w:t>
      </w:r>
      <w:r w:rsidR="00F617FF">
        <w:rPr>
          <w:rFonts w:ascii="Corbel" w:hAnsi="Corbel"/>
          <w:szCs w:val="18"/>
        </w:rPr>
        <w:t>Aanmelding</w:t>
      </w:r>
      <w:r w:rsidRPr="00ED7F6F">
        <w:rPr>
          <w:rFonts w:ascii="Corbel" w:hAnsi="Corbel"/>
          <w:szCs w:val="18"/>
        </w:rPr>
        <w:t>.</w:t>
      </w:r>
      <w:r>
        <w:rPr>
          <w:rFonts w:ascii="Corbel" w:hAnsi="Corbel"/>
          <w:szCs w:val="18"/>
        </w:rPr>
        <w:t xml:space="preserve"> </w:t>
      </w:r>
    </w:p>
    <w:p w14:paraId="298D9E57" w14:textId="77BF3743" w:rsidR="0012699C" w:rsidRPr="00ED7F6F" w:rsidRDefault="0012699C" w:rsidP="00726640">
      <w:pPr>
        <w:numPr>
          <w:ilvl w:val="0"/>
          <w:numId w:val="15"/>
        </w:numPr>
        <w:spacing w:line="276" w:lineRule="auto"/>
        <w:ind w:left="360"/>
        <w:rPr>
          <w:rFonts w:ascii="Corbel" w:hAnsi="Corbel"/>
          <w:szCs w:val="18"/>
        </w:rPr>
      </w:pPr>
      <w:r w:rsidRPr="00ED7F6F">
        <w:rPr>
          <w:rFonts w:ascii="Corbel" w:hAnsi="Corbel"/>
          <w:szCs w:val="18"/>
        </w:rPr>
        <w:t xml:space="preserve">De </w:t>
      </w:r>
      <w:r>
        <w:rPr>
          <w:rFonts w:ascii="Corbel" w:hAnsi="Corbel"/>
          <w:szCs w:val="18"/>
        </w:rPr>
        <w:t>referentie-opdracht</w:t>
      </w:r>
      <w:r w:rsidRPr="00ED7F6F">
        <w:rPr>
          <w:rFonts w:ascii="Corbel" w:hAnsi="Corbel"/>
          <w:szCs w:val="18"/>
        </w:rPr>
        <w:t xml:space="preserve"> hoeft nog niet volledig te zijn afgerond, maar de onderdelen waar de kerncompetenties betrekking op hebben moeten wel</w:t>
      </w:r>
      <w:r>
        <w:rPr>
          <w:rFonts w:ascii="Corbel" w:hAnsi="Corbel"/>
          <w:szCs w:val="18"/>
        </w:rPr>
        <w:t xml:space="preserve"> zijn uitgevoerd en geëvalueerd.</w:t>
      </w:r>
    </w:p>
    <w:p w14:paraId="390048FF" w14:textId="77777777" w:rsidR="0012699C" w:rsidRPr="00ED7F6F" w:rsidRDefault="0012699C" w:rsidP="00726640">
      <w:pPr>
        <w:numPr>
          <w:ilvl w:val="0"/>
          <w:numId w:val="15"/>
        </w:numPr>
        <w:spacing w:line="276" w:lineRule="auto"/>
        <w:ind w:left="360"/>
        <w:rPr>
          <w:rFonts w:ascii="Corbel" w:hAnsi="Corbel"/>
          <w:szCs w:val="18"/>
        </w:rPr>
      </w:pPr>
      <w:r w:rsidRPr="00ED7F6F">
        <w:rPr>
          <w:rFonts w:ascii="Corbel" w:hAnsi="Corbel"/>
          <w:szCs w:val="18"/>
        </w:rPr>
        <w:t>Ter controle dienen bij de referentie</w:t>
      </w:r>
      <w:r>
        <w:rPr>
          <w:rFonts w:ascii="Corbel" w:hAnsi="Corbel"/>
          <w:szCs w:val="18"/>
        </w:rPr>
        <w:t>-</w:t>
      </w:r>
      <w:r w:rsidRPr="00ED7F6F">
        <w:rPr>
          <w:rFonts w:ascii="Corbel" w:hAnsi="Corbel"/>
          <w:szCs w:val="18"/>
        </w:rPr>
        <w:t xml:space="preserve">opdrachten de actuele contactgegevens van de contactpersonen </w:t>
      </w:r>
      <w:r w:rsidRPr="00ED7F6F">
        <w:rPr>
          <w:rFonts w:ascii="Corbel" w:hAnsi="Corbel"/>
          <w:szCs w:val="18"/>
          <w:u w:val="single"/>
        </w:rPr>
        <w:t>volledig en correct</w:t>
      </w:r>
      <w:r w:rsidRPr="00ED7F6F">
        <w:rPr>
          <w:rFonts w:ascii="Corbel" w:hAnsi="Corbel"/>
          <w:szCs w:val="18"/>
        </w:rPr>
        <w:t xml:space="preserve"> te worden opgegeven. Deze controle kan zonder verdere toestemming en raadpleging van </w:t>
      </w:r>
      <w:r w:rsidR="00F617FF">
        <w:rPr>
          <w:rFonts w:ascii="Corbel" w:hAnsi="Corbel"/>
          <w:szCs w:val="18"/>
        </w:rPr>
        <w:t>Gegadigde</w:t>
      </w:r>
      <w:r w:rsidRPr="00ED7F6F">
        <w:rPr>
          <w:rFonts w:ascii="Corbel" w:hAnsi="Corbel"/>
          <w:szCs w:val="18"/>
        </w:rPr>
        <w:t xml:space="preserve"> worden uitgevoerd. </w:t>
      </w:r>
      <w:r w:rsidR="00F617FF">
        <w:rPr>
          <w:rFonts w:ascii="Corbel" w:hAnsi="Corbel"/>
          <w:szCs w:val="18"/>
        </w:rPr>
        <w:t xml:space="preserve">Gegadigde </w:t>
      </w:r>
      <w:r w:rsidRPr="00ED7F6F">
        <w:rPr>
          <w:rFonts w:ascii="Corbel" w:hAnsi="Corbel"/>
          <w:szCs w:val="18"/>
        </w:rPr>
        <w:t xml:space="preserve">dient de contactpersonen van de referentieorganisatie te verwittigen van het feit dat hij of zij in dit kader kan </w:t>
      </w:r>
      <w:r w:rsidR="00F617FF">
        <w:rPr>
          <w:rFonts w:ascii="Corbel" w:hAnsi="Corbel"/>
          <w:szCs w:val="18"/>
        </w:rPr>
        <w:t>worden benaderd.</w:t>
      </w:r>
    </w:p>
    <w:p w14:paraId="4A92BECB" w14:textId="6AD4D24F" w:rsidR="00D25CFE" w:rsidRPr="00ED7F6F" w:rsidRDefault="00D25CFE" w:rsidP="00726640">
      <w:pPr>
        <w:numPr>
          <w:ilvl w:val="0"/>
          <w:numId w:val="15"/>
        </w:numPr>
        <w:spacing w:line="276" w:lineRule="auto"/>
        <w:ind w:left="360"/>
        <w:rPr>
          <w:rFonts w:ascii="Corbel" w:hAnsi="Corbel"/>
          <w:szCs w:val="18"/>
        </w:rPr>
      </w:pPr>
      <w:r w:rsidRPr="00ED7F6F">
        <w:rPr>
          <w:rFonts w:ascii="Corbel" w:hAnsi="Corbel"/>
          <w:szCs w:val="18"/>
        </w:rPr>
        <w:t>I</w:t>
      </w:r>
      <w:r>
        <w:rPr>
          <w:rFonts w:ascii="Corbel" w:hAnsi="Corbel"/>
          <w:szCs w:val="18"/>
        </w:rPr>
        <w:t xml:space="preserve">ndien de verklaring </w:t>
      </w:r>
      <w:r w:rsidRPr="00ED7F6F">
        <w:rPr>
          <w:rFonts w:ascii="Corbel" w:hAnsi="Corbel"/>
          <w:szCs w:val="18"/>
        </w:rPr>
        <w:t xml:space="preserve">van de referentieorganisatie </w:t>
      </w:r>
      <w:r w:rsidR="00F42093">
        <w:rPr>
          <w:rFonts w:ascii="Corbel" w:hAnsi="Corbel"/>
          <w:szCs w:val="18"/>
        </w:rPr>
        <w:t xml:space="preserve">niet overeenstemt met de </w:t>
      </w:r>
      <w:r w:rsidRPr="00ED7F6F">
        <w:rPr>
          <w:rFonts w:ascii="Corbel" w:hAnsi="Corbel"/>
          <w:szCs w:val="18"/>
        </w:rPr>
        <w:t xml:space="preserve">verklaring van </w:t>
      </w:r>
      <w:r>
        <w:rPr>
          <w:rFonts w:ascii="Corbel" w:hAnsi="Corbel"/>
          <w:szCs w:val="18"/>
        </w:rPr>
        <w:t xml:space="preserve">Gegadigde of </w:t>
      </w:r>
      <w:r w:rsidRPr="00ED7F6F">
        <w:rPr>
          <w:rFonts w:ascii="Corbel" w:hAnsi="Corbel"/>
          <w:szCs w:val="18"/>
        </w:rPr>
        <w:t>de referentieorganisatie geen medewerking aan de controle wenst te verlenen</w:t>
      </w:r>
      <w:r>
        <w:rPr>
          <w:rFonts w:ascii="Corbel" w:hAnsi="Corbel"/>
          <w:szCs w:val="18"/>
        </w:rPr>
        <w:t xml:space="preserve"> en dus niet kan worden geverifieerd of aan het vereiste is voldoen, kan de</w:t>
      </w:r>
      <w:r w:rsidRPr="00ED7F6F">
        <w:rPr>
          <w:rFonts w:ascii="Corbel" w:hAnsi="Corbel"/>
          <w:szCs w:val="18"/>
        </w:rPr>
        <w:t xml:space="preserve"> referentie als ongeldig beschouwd </w:t>
      </w:r>
      <w:r>
        <w:rPr>
          <w:rFonts w:ascii="Corbel" w:hAnsi="Corbel"/>
          <w:szCs w:val="18"/>
        </w:rPr>
        <w:t>worden met uitsluiting tot gevolg.</w:t>
      </w:r>
    </w:p>
    <w:p w14:paraId="1BA0525C" w14:textId="0BC849C3" w:rsidR="00D25CFE" w:rsidRPr="00ED7F6F" w:rsidRDefault="00D25CFE" w:rsidP="00726640">
      <w:pPr>
        <w:numPr>
          <w:ilvl w:val="0"/>
          <w:numId w:val="15"/>
        </w:numPr>
        <w:spacing w:line="276" w:lineRule="auto"/>
        <w:ind w:left="360"/>
        <w:rPr>
          <w:rFonts w:ascii="Corbel" w:hAnsi="Corbel"/>
          <w:szCs w:val="18"/>
        </w:rPr>
      </w:pPr>
      <w:r w:rsidRPr="00ED7F6F">
        <w:rPr>
          <w:rFonts w:ascii="Corbel" w:hAnsi="Corbel"/>
          <w:szCs w:val="18"/>
        </w:rPr>
        <w:t xml:space="preserve">Referenties worden alleen als geldig beschouwd indien de betreffende </w:t>
      </w:r>
      <w:r>
        <w:rPr>
          <w:rFonts w:ascii="Corbel" w:hAnsi="Corbel"/>
          <w:szCs w:val="18"/>
        </w:rPr>
        <w:t>referentie-opdracht is uitgevoerd door Gegadigde</w:t>
      </w:r>
      <w:r w:rsidRPr="00ED7F6F">
        <w:rPr>
          <w:rFonts w:ascii="Corbel" w:hAnsi="Corbel"/>
          <w:szCs w:val="18"/>
        </w:rPr>
        <w:t xml:space="preserve">. In het geval van een Samenwerkingsverband (combinatie) is dit een der </w:t>
      </w:r>
      <w:proofErr w:type="spellStart"/>
      <w:r w:rsidRPr="00ED7F6F">
        <w:rPr>
          <w:rFonts w:ascii="Corbel" w:hAnsi="Corbel"/>
          <w:szCs w:val="18"/>
        </w:rPr>
        <w:t>combinanten</w:t>
      </w:r>
      <w:proofErr w:type="spellEnd"/>
      <w:r w:rsidRPr="00ED7F6F">
        <w:rPr>
          <w:rFonts w:ascii="Corbel" w:hAnsi="Corbel"/>
          <w:szCs w:val="18"/>
        </w:rPr>
        <w:t xml:space="preserve"> waarmee wordt ing</w:t>
      </w:r>
      <w:r>
        <w:rPr>
          <w:rFonts w:ascii="Corbel" w:hAnsi="Corbel"/>
          <w:szCs w:val="18"/>
        </w:rPr>
        <w:t>eschreven op deze aanbesteding. In het geval Gegadigde een beroep doet op een Derde, is dit de Inschrijver of de betreffende Derde.</w:t>
      </w:r>
    </w:p>
    <w:p w14:paraId="3698168E" w14:textId="77777777" w:rsidR="0012699C" w:rsidRPr="00ED7F6F" w:rsidRDefault="0012699C" w:rsidP="0012699C">
      <w:pPr>
        <w:spacing w:line="276" w:lineRule="auto"/>
        <w:ind w:left="360"/>
        <w:rPr>
          <w:rFonts w:ascii="Corbel" w:hAnsi="Corbel"/>
          <w:szCs w:val="18"/>
        </w:rPr>
      </w:pPr>
    </w:p>
    <w:p w14:paraId="03A61A2F" w14:textId="77777777" w:rsidR="0012699C" w:rsidRPr="00462FC3" w:rsidRDefault="0012699C" w:rsidP="0012699C">
      <w:pPr>
        <w:spacing w:line="276" w:lineRule="auto"/>
        <w:rPr>
          <w:rFonts w:ascii="Corbel" w:hAnsi="Corbel"/>
          <w:szCs w:val="18"/>
        </w:rPr>
      </w:pPr>
      <w:r w:rsidRPr="00ED7F6F">
        <w:rPr>
          <w:rFonts w:ascii="Corbel" w:hAnsi="Corbel"/>
          <w:szCs w:val="18"/>
        </w:rPr>
        <w:t>De Aanbestedende dienst behoudt zich het recht voor nadere bewijsstukken te laten overleggen waaruit blijkt dat de verklaringen naar waarheid zijn ingevuld. Zij is daartoe niet verplicht.</w:t>
      </w:r>
    </w:p>
    <w:p w14:paraId="16473353" w14:textId="6B39C7B1" w:rsidR="0012699C" w:rsidRPr="00131A44" w:rsidRDefault="0012699C" w:rsidP="0012699C">
      <w:pPr>
        <w:pStyle w:val="Kop4"/>
        <w:rPr>
          <w:rFonts w:ascii="Corbel" w:hAnsi="Corbel"/>
          <w:b w:val="0"/>
          <w:noProof w:val="0"/>
          <w:szCs w:val="18"/>
        </w:rPr>
      </w:pPr>
      <w:r w:rsidRPr="00131A44">
        <w:rPr>
          <w:rFonts w:ascii="Corbel" w:hAnsi="Corbel"/>
          <w:b w:val="0"/>
          <w:noProof w:val="0"/>
          <w:szCs w:val="18"/>
        </w:rPr>
        <w:t>Certificeringen</w:t>
      </w:r>
    </w:p>
    <w:p w14:paraId="4488BE1C" w14:textId="6D593ED9" w:rsidR="0012699C" w:rsidRPr="00462FC3" w:rsidRDefault="0012699C" w:rsidP="0012699C">
      <w:pPr>
        <w:rPr>
          <w:rFonts w:ascii="Corbel" w:hAnsi="Corbel"/>
          <w:lang w:val="nl"/>
        </w:rPr>
      </w:pPr>
      <w:r w:rsidRPr="00462FC3">
        <w:rPr>
          <w:rFonts w:ascii="Corbel" w:hAnsi="Corbel"/>
          <w:lang w:val="nl"/>
        </w:rPr>
        <w:t xml:space="preserve">Voorts dient </w:t>
      </w:r>
      <w:r w:rsidR="00F617FF">
        <w:rPr>
          <w:rFonts w:ascii="Corbel" w:hAnsi="Corbel"/>
          <w:lang w:val="nl"/>
        </w:rPr>
        <w:t>Gegadigde</w:t>
      </w:r>
      <w:r w:rsidRPr="00462FC3">
        <w:rPr>
          <w:rFonts w:ascii="Corbel" w:hAnsi="Corbel"/>
          <w:lang w:val="nl"/>
        </w:rPr>
        <w:t xml:space="preserve"> op het moment van het indienen van een </w:t>
      </w:r>
      <w:r w:rsidR="00F617FF">
        <w:rPr>
          <w:rFonts w:ascii="Corbel" w:hAnsi="Corbel"/>
          <w:lang w:val="nl"/>
        </w:rPr>
        <w:t>Aanmelding</w:t>
      </w:r>
      <w:r w:rsidRPr="00462FC3">
        <w:rPr>
          <w:rFonts w:ascii="Corbel" w:hAnsi="Corbel"/>
          <w:lang w:val="nl"/>
        </w:rPr>
        <w:t xml:space="preserve"> en gedurende de looptijd van de Overeenkomst te beschikken o</w:t>
      </w:r>
      <w:r w:rsidR="00131A44">
        <w:rPr>
          <w:rFonts w:ascii="Corbel" w:hAnsi="Corbel"/>
          <w:lang w:val="nl"/>
        </w:rPr>
        <w:t>ver een certificering EN ISO 9001 of gelijkwaardig. De gelijkwaardigheid kan worden aangetoond door op verzoek een inhoudsopgave van uw kwaliteitshandboek te overleggen.</w:t>
      </w:r>
    </w:p>
    <w:p w14:paraId="4CF21289" w14:textId="77777777" w:rsidR="0012699C" w:rsidRPr="00462FC3" w:rsidRDefault="0012699C" w:rsidP="0012699C">
      <w:pPr>
        <w:rPr>
          <w:rFonts w:ascii="Corbel" w:hAnsi="Corbel"/>
          <w:lang w:val="nl"/>
        </w:rPr>
      </w:pPr>
    </w:p>
    <w:p w14:paraId="6A11AB12" w14:textId="77777777" w:rsidR="0012699C" w:rsidRPr="00CE576B" w:rsidRDefault="0012699C" w:rsidP="0012699C">
      <w:pPr>
        <w:pStyle w:val="Kop2"/>
        <w:numPr>
          <w:ilvl w:val="2"/>
          <w:numId w:val="6"/>
        </w:numPr>
        <w:tabs>
          <w:tab w:val="left" w:pos="6379"/>
        </w:tabs>
        <w:spacing w:before="240" w:after="120"/>
        <w:rPr>
          <w:rFonts w:ascii="Corbel" w:hAnsi="Corbel"/>
          <w:sz w:val="18"/>
          <w:szCs w:val="18"/>
        </w:rPr>
      </w:pPr>
      <w:bookmarkStart w:id="76" w:name="_Toc447882339"/>
      <w:bookmarkStart w:id="77" w:name="_Toc448087052"/>
      <w:bookmarkStart w:id="78" w:name="_Toc462989451"/>
      <w:r>
        <w:rPr>
          <w:rFonts w:ascii="Corbel" w:hAnsi="Corbel"/>
          <w:sz w:val="18"/>
          <w:szCs w:val="18"/>
        </w:rPr>
        <w:t>Beroepsbevoegdheid</w:t>
      </w:r>
      <w:bookmarkEnd w:id="76"/>
      <w:bookmarkEnd w:id="77"/>
      <w:bookmarkEnd w:id="78"/>
    </w:p>
    <w:p w14:paraId="42DCBB1D" w14:textId="2B587873" w:rsidR="0012699C" w:rsidRDefault="00F617FF" w:rsidP="0012699C">
      <w:pPr>
        <w:spacing w:line="276" w:lineRule="auto"/>
        <w:rPr>
          <w:rFonts w:ascii="Corbel" w:hAnsi="Corbel"/>
          <w:szCs w:val="18"/>
        </w:rPr>
      </w:pPr>
      <w:r>
        <w:rPr>
          <w:rFonts w:ascii="Corbel" w:hAnsi="Corbel"/>
          <w:szCs w:val="18"/>
        </w:rPr>
        <w:t>Gegadigde</w:t>
      </w:r>
      <w:r w:rsidR="0012699C" w:rsidRPr="00894239">
        <w:rPr>
          <w:rFonts w:ascii="Corbel" w:hAnsi="Corbel"/>
          <w:szCs w:val="18"/>
        </w:rPr>
        <w:t xml:space="preserve">, waaronder begrepen alle eventuele deelnemers aan het </w:t>
      </w:r>
      <w:r w:rsidR="0012699C">
        <w:rPr>
          <w:rFonts w:ascii="Corbel" w:hAnsi="Corbel"/>
          <w:szCs w:val="18"/>
        </w:rPr>
        <w:t>Samenwerkingsverband (combinatie)</w:t>
      </w:r>
      <w:r w:rsidR="0012699C" w:rsidRPr="00894239">
        <w:rPr>
          <w:rFonts w:ascii="Corbel" w:hAnsi="Corbel"/>
          <w:szCs w:val="18"/>
        </w:rPr>
        <w:t xml:space="preserve"> </w:t>
      </w:r>
      <w:r w:rsidR="0012699C">
        <w:rPr>
          <w:rFonts w:ascii="Corbel" w:hAnsi="Corbel"/>
          <w:szCs w:val="18"/>
        </w:rPr>
        <w:t>en tevens de Derde</w:t>
      </w:r>
      <w:r w:rsidR="00070296">
        <w:rPr>
          <w:rFonts w:ascii="Corbel" w:hAnsi="Corbel"/>
          <w:szCs w:val="18"/>
        </w:rPr>
        <w:t>(</w:t>
      </w:r>
      <w:r w:rsidR="0012699C">
        <w:rPr>
          <w:rFonts w:ascii="Corbel" w:hAnsi="Corbel"/>
          <w:szCs w:val="18"/>
        </w:rPr>
        <w:t>n</w:t>
      </w:r>
      <w:r w:rsidR="00070296">
        <w:rPr>
          <w:rFonts w:ascii="Corbel" w:hAnsi="Corbel"/>
          <w:szCs w:val="18"/>
        </w:rPr>
        <w:t>)</w:t>
      </w:r>
      <w:r w:rsidR="0012699C">
        <w:rPr>
          <w:rFonts w:ascii="Corbel" w:hAnsi="Corbel"/>
          <w:szCs w:val="18"/>
        </w:rPr>
        <w:t xml:space="preserve"> waarop een beroep wordt gedaan </w:t>
      </w:r>
      <w:r w:rsidR="0012699C" w:rsidRPr="00894239">
        <w:rPr>
          <w:rFonts w:ascii="Corbel" w:hAnsi="Corbel"/>
          <w:szCs w:val="18"/>
        </w:rPr>
        <w:t>dienen te zijn ingeschreven in</w:t>
      </w:r>
      <w:r>
        <w:rPr>
          <w:rFonts w:ascii="Corbel" w:hAnsi="Corbel"/>
          <w:szCs w:val="18"/>
        </w:rPr>
        <w:t xml:space="preserve"> het nationale handelsregister.</w:t>
      </w:r>
    </w:p>
    <w:p w14:paraId="29031EC1" w14:textId="77777777" w:rsidR="0012699C" w:rsidRPr="00894239" w:rsidRDefault="0012699C" w:rsidP="0012699C">
      <w:pPr>
        <w:spacing w:line="276" w:lineRule="auto"/>
        <w:rPr>
          <w:rFonts w:ascii="Corbel" w:hAnsi="Corbel"/>
          <w:szCs w:val="18"/>
        </w:rPr>
      </w:pPr>
    </w:p>
    <w:p w14:paraId="2400EB88" w14:textId="2DB584C1" w:rsidR="0012699C" w:rsidRPr="00620F50" w:rsidRDefault="0012699C" w:rsidP="0012699C">
      <w:pPr>
        <w:rPr>
          <w:rFonts w:ascii="Corbel" w:hAnsi="Corbel"/>
          <w:szCs w:val="18"/>
        </w:rPr>
      </w:pPr>
      <w:r w:rsidRPr="00620F50">
        <w:rPr>
          <w:rFonts w:ascii="Corbel" w:hAnsi="Corbel"/>
          <w:szCs w:val="18"/>
        </w:rPr>
        <w:t xml:space="preserve">Indien </w:t>
      </w:r>
      <w:r w:rsidR="00F617FF" w:rsidRPr="00620F50">
        <w:rPr>
          <w:rFonts w:ascii="Corbel" w:hAnsi="Corbel"/>
          <w:szCs w:val="18"/>
        </w:rPr>
        <w:t>Gegadigde</w:t>
      </w:r>
      <w:r w:rsidRPr="00620F50">
        <w:rPr>
          <w:rFonts w:ascii="Corbel" w:hAnsi="Corbel"/>
          <w:szCs w:val="18"/>
        </w:rPr>
        <w:t xml:space="preserve"> hier niet aan voldoet wordt hij uitgesloten van de aanbestedingsprocedure. Dat </w:t>
      </w:r>
      <w:r w:rsidR="00F617FF" w:rsidRPr="00620F50">
        <w:rPr>
          <w:rFonts w:ascii="Corbel" w:hAnsi="Corbel"/>
          <w:szCs w:val="18"/>
        </w:rPr>
        <w:t>Gegadigde</w:t>
      </w:r>
      <w:r w:rsidRPr="00620F50">
        <w:rPr>
          <w:rFonts w:ascii="Corbel" w:hAnsi="Corbel"/>
          <w:szCs w:val="18"/>
        </w:rPr>
        <w:t xml:space="preserve"> voldoet aan deze eisen rondom Beroepsbevoegdheid dient bij </w:t>
      </w:r>
      <w:r w:rsidR="00F617FF" w:rsidRPr="00620F50">
        <w:rPr>
          <w:rFonts w:ascii="Corbel" w:hAnsi="Corbel"/>
          <w:szCs w:val="18"/>
        </w:rPr>
        <w:t>Aanmelding</w:t>
      </w:r>
      <w:r w:rsidRPr="00620F50">
        <w:rPr>
          <w:rFonts w:ascii="Corbel" w:hAnsi="Corbel"/>
          <w:szCs w:val="18"/>
        </w:rPr>
        <w:t xml:space="preserve"> verklaard te worden bij </w:t>
      </w:r>
      <w:r w:rsidR="009150FF" w:rsidRPr="00131A44">
        <w:rPr>
          <w:rFonts w:ascii="Corbel" w:hAnsi="Corbel"/>
          <w:szCs w:val="18"/>
        </w:rPr>
        <w:t>deel IV</w:t>
      </w:r>
      <w:r w:rsidRPr="00620F50">
        <w:rPr>
          <w:rFonts w:ascii="Corbel" w:hAnsi="Corbel"/>
          <w:b/>
          <w:szCs w:val="18"/>
        </w:rPr>
        <w:t xml:space="preserve"> </w:t>
      </w:r>
      <w:r w:rsidRPr="00620F50">
        <w:rPr>
          <w:rFonts w:ascii="Corbel" w:hAnsi="Corbel"/>
          <w:szCs w:val="18"/>
        </w:rPr>
        <w:t xml:space="preserve">van </w:t>
      </w:r>
      <w:r w:rsidR="00F924D8">
        <w:rPr>
          <w:rFonts w:ascii="Corbel" w:hAnsi="Corbel"/>
          <w:szCs w:val="18"/>
        </w:rPr>
        <w:t xml:space="preserve">het </w:t>
      </w:r>
      <w:r w:rsidR="008B0F1A" w:rsidRPr="00A20CCD">
        <w:rPr>
          <w:rFonts w:ascii="Corbel" w:hAnsi="Corbel"/>
          <w:b/>
          <w:szCs w:val="18"/>
        </w:rPr>
        <w:t>Uniform Europees Aanbestedingsdocument</w:t>
      </w:r>
      <w:r w:rsidRPr="00620F50">
        <w:rPr>
          <w:rFonts w:ascii="Corbel" w:hAnsi="Corbel"/>
          <w:szCs w:val="18"/>
        </w:rPr>
        <w:t xml:space="preserve">. </w:t>
      </w:r>
      <w:r w:rsidR="00D45189" w:rsidRPr="00894239">
        <w:rPr>
          <w:rFonts w:ascii="Corbel" w:hAnsi="Corbel"/>
          <w:szCs w:val="18"/>
        </w:rPr>
        <w:t>Daarnaast dient</w:t>
      </w:r>
      <w:r w:rsidR="00D45189">
        <w:rPr>
          <w:rFonts w:ascii="Corbel" w:hAnsi="Corbel"/>
          <w:szCs w:val="18"/>
        </w:rPr>
        <w:t xml:space="preserve"> </w:t>
      </w:r>
      <w:r w:rsidR="00D45189" w:rsidRPr="005B7A10">
        <w:rPr>
          <w:rFonts w:ascii="Corbel" w:hAnsi="Corbel"/>
          <w:szCs w:val="18"/>
        </w:rPr>
        <w:t>binnen vijf dagen op verzoek van de Aanbestedende dienst]</w:t>
      </w:r>
      <w:r w:rsidR="00D45189">
        <w:rPr>
          <w:rFonts w:ascii="Corbel" w:hAnsi="Corbel"/>
          <w:szCs w:val="18"/>
        </w:rPr>
        <w:t xml:space="preserve"> </w:t>
      </w:r>
      <w:r w:rsidR="00D45189" w:rsidRPr="00894239">
        <w:rPr>
          <w:rFonts w:ascii="Corbel" w:hAnsi="Corbel"/>
          <w:szCs w:val="18"/>
        </w:rPr>
        <w:t xml:space="preserve"> een uittreksel </w:t>
      </w:r>
      <w:r w:rsidR="00D45189">
        <w:rPr>
          <w:rFonts w:ascii="Corbel" w:hAnsi="Corbel"/>
          <w:szCs w:val="18"/>
        </w:rPr>
        <w:t>van de inschrijving in</w:t>
      </w:r>
      <w:r w:rsidR="00D45189" w:rsidRPr="00894239">
        <w:rPr>
          <w:rFonts w:ascii="Corbel" w:hAnsi="Corbel"/>
          <w:szCs w:val="18"/>
        </w:rPr>
        <w:t xml:space="preserve"> handelsregister</w:t>
      </w:r>
      <w:r w:rsidR="00D45189">
        <w:rPr>
          <w:rFonts w:ascii="Corbel" w:hAnsi="Corbel"/>
          <w:szCs w:val="18"/>
        </w:rPr>
        <w:t xml:space="preserve"> </w:t>
      </w:r>
      <w:r w:rsidR="00D45189" w:rsidRPr="00894239">
        <w:rPr>
          <w:rFonts w:ascii="Corbel" w:hAnsi="Corbel"/>
          <w:szCs w:val="18"/>
        </w:rPr>
        <w:t>dat op het tijdstip van het indienen van de Inschrijving niet ouder is dan zes maanden bijgevoegd te worden</w:t>
      </w:r>
      <w:r w:rsidR="00D45189">
        <w:rPr>
          <w:rFonts w:ascii="Corbel" w:hAnsi="Corbel"/>
          <w:szCs w:val="18"/>
        </w:rPr>
        <w:t>.</w:t>
      </w:r>
      <w:r w:rsidR="00D45189" w:rsidRPr="00894239">
        <w:rPr>
          <w:rFonts w:ascii="Corbel" w:hAnsi="Corbel"/>
          <w:szCs w:val="18"/>
        </w:rPr>
        <w:t xml:space="preserve"> </w:t>
      </w:r>
      <w:r w:rsidR="00D45189" w:rsidRPr="005B7A10">
        <w:rPr>
          <w:rFonts w:ascii="Corbel" w:hAnsi="Corbel"/>
          <w:szCs w:val="18"/>
        </w:rPr>
        <w:t>Op eerste verzoek van de Aanbestedende dienst dient Gegadigde binnen vijf dagen</w:t>
      </w:r>
      <w:r w:rsidRPr="005B7A10">
        <w:rPr>
          <w:rFonts w:ascii="Corbel" w:hAnsi="Corbel"/>
          <w:szCs w:val="18"/>
        </w:rPr>
        <w:t xml:space="preserve"> nadere bewijsstukken te kunnen overleggen waaruit blijkt dat deze verklaring naar waarheid is afgegeven.</w:t>
      </w:r>
    </w:p>
    <w:p w14:paraId="52587BE6" w14:textId="18236FE4" w:rsidR="000D43EF" w:rsidRDefault="000D43EF" w:rsidP="000D43EF">
      <w:pPr>
        <w:pStyle w:val="Kop2"/>
        <w:tabs>
          <w:tab w:val="left" w:pos="6379"/>
        </w:tabs>
        <w:spacing w:before="240" w:after="120"/>
        <w:rPr>
          <w:rFonts w:ascii="Corbel" w:hAnsi="Corbel"/>
          <w:sz w:val="18"/>
          <w:szCs w:val="18"/>
        </w:rPr>
      </w:pPr>
      <w:bookmarkStart w:id="79" w:name="_Toc462989452"/>
      <w:r w:rsidRPr="009A5489">
        <w:rPr>
          <w:rFonts w:ascii="Corbel" w:hAnsi="Corbel"/>
          <w:sz w:val="18"/>
          <w:szCs w:val="18"/>
        </w:rPr>
        <w:t>Stap 4: Rangschikking van de aanmeldingen op basis van de selectie</w:t>
      </w:r>
      <w:r w:rsidR="005B7A10">
        <w:rPr>
          <w:rFonts w:ascii="Corbel" w:hAnsi="Corbel"/>
          <w:sz w:val="18"/>
          <w:szCs w:val="18"/>
        </w:rPr>
        <w:t>wensen</w:t>
      </w:r>
      <w:bookmarkEnd w:id="79"/>
    </w:p>
    <w:p w14:paraId="22883CEB" w14:textId="5D154792" w:rsidR="005B7A10" w:rsidRDefault="005B7A10" w:rsidP="005B7A10">
      <w:pPr>
        <w:rPr>
          <w:rFonts w:ascii="Corbel" w:hAnsi="Corbel"/>
          <w:szCs w:val="18"/>
        </w:rPr>
      </w:pPr>
      <w:r w:rsidRPr="005B7A10">
        <w:rPr>
          <w:rFonts w:ascii="Corbel" w:hAnsi="Corbel"/>
          <w:szCs w:val="18"/>
        </w:rPr>
        <w:t xml:space="preserve">Alle Gegadigden die voldoen aan </w:t>
      </w:r>
      <w:r>
        <w:rPr>
          <w:rFonts w:ascii="Corbel" w:hAnsi="Corbel"/>
          <w:szCs w:val="18"/>
        </w:rPr>
        <w:t>de selectie eisen worden beoordeeld aan de hand van twee selectiewensen, waarvoor punten gescoord kunnen worden. De 5 gegadigden die het hoogste aantal punten scoren op deze selectiewensen worden uitgenodigd voor de gunningsfase. Indien noodzakelijk wordt bij gelijke scores door loting bepaald welke Gegadigden geselecteerd worden.  In de tabel zijn de selectiewensen en de te behalen scores opgenomen:</w:t>
      </w:r>
    </w:p>
    <w:p w14:paraId="14679BC3" w14:textId="77777777" w:rsidR="005B7A10" w:rsidRDefault="005B7A10" w:rsidP="005B7A10">
      <w:pPr>
        <w:rPr>
          <w:rFonts w:ascii="Corbel" w:hAnsi="Corbel"/>
          <w:szCs w:val="18"/>
        </w:rPr>
      </w:pPr>
    </w:p>
    <w:p w14:paraId="65CF34A5" w14:textId="77777777" w:rsidR="005B7A10" w:rsidRDefault="005B7A10" w:rsidP="005B7A10">
      <w:pPr>
        <w:rPr>
          <w:rFonts w:ascii="Corbel" w:hAnsi="Corbel"/>
          <w:szCs w:val="18"/>
        </w:rPr>
      </w:pPr>
    </w:p>
    <w:p w14:paraId="59238F9B" w14:textId="77777777" w:rsidR="005B7A10" w:rsidRDefault="005B7A10" w:rsidP="005B7A10">
      <w:pPr>
        <w:rPr>
          <w:rFonts w:ascii="Corbel" w:hAnsi="Corbel"/>
          <w:szCs w:val="18"/>
        </w:rPr>
      </w:pPr>
    </w:p>
    <w:p w14:paraId="44491C34" w14:textId="77777777" w:rsidR="005B7A10" w:rsidRDefault="005B7A10" w:rsidP="005B7A10">
      <w:pPr>
        <w:rPr>
          <w:rFonts w:ascii="Corbel" w:hAnsi="Corbel"/>
          <w:szCs w:val="18"/>
        </w:rPr>
      </w:pPr>
    </w:p>
    <w:p w14:paraId="43CBCA23" w14:textId="77777777" w:rsidR="005B7A10" w:rsidRDefault="005B7A10" w:rsidP="005B7A10">
      <w:pPr>
        <w:rPr>
          <w:rFonts w:ascii="Corbel" w:hAnsi="Corbel"/>
          <w:szCs w:val="18"/>
        </w:rPr>
      </w:pPr>
    </w:p>
    <w:p w14:paraId="7C1672FC" w14:textId="77777777" w:rsidR="005B7A10" w:rsidRDefault="005B7A10" w:rsidP="005B7A10">
      <w:pPr>
        <w:rPr>
          <w:rFonts w:ascii="Corbel" w:hAnsi="Corbel"/>
          <w:szCs w:val="18"/>
        </w:rPr>
      </w:pPr>
    </w:p>
    <w:p w14:paraId="04461853" w14:textId="77777777" w:rsidR="005B7A10" w:rsidRDefault="005B7A10" w:rsidP="005B7A10">
      <w:pPr>
        <w:rPr>
          <w:rFonts w:ascii="Corbel" w:hAnsi="Corbel"/>
          <w:szCs w:val="18"/>
        </w:rPr>
      </w:pPr>
    </w:p>
    <w:tbl>
      <w:tblPr>
        <w:tblStyle w:val="Tabelraster"/>
        <w:tblW w:w="0" w:type="auto"/>
        <w:tblLook w:val="04A0" w:firstRow="1" w:lastRow="0" w:firstColumn="1" w:lastColumn="0" w:noHBand="0" w:noVBand="1"/>
      </w:tblPr>
      <w:tblGrid>
        <w:gridCol w:w="534"/>
        <w:gridCol w:w="3788"/>
        <w:gridCol w:w="2161"/>
        <w:gridCol w:w="2161"/>
      </w:tblGrid>
      <w:tr w:rsidR="005B7A10" w14:paraId="5881CD9B" w14:textId="77777777" w:rsidTr="005B7A10">
        <w:tc>
          <w:tcPr>
            <w:tcW w:w="534" w:type="dxa"/>
          </w:tcPr>
          <w:p w14:paraId="5E55050B" w14:textId="2EB72DA6" w:rsidR="005B7A10" w:rsidRDefault="005B7A10" w:rsidP="005B7A10">
            <w:pPr>
              <w:rPr>
                <w:rFonts w:ascii="Corbel" w:hAnsi="Corbel"/>
                <w:szCs w:val="18"/>
              </w:rPr>
            </w:pPr>
            <w:r>
              <w:rPr>
                <w:rFonts w:ascii="Corbel" w:hAnsi="Corbel"/>
                <w:szCs w:val="18"/>
              </w:rPr>
              <w:t>NR</w:t>
            </w:r>
          </w:p>
        </w:tc>
        <w:tc>
          <w:tcPr>
            <w:tcW w:w="3788" w:type="dxa"/>
          </w:tcPr>
          <w:p w14:paraId="7EAF61C4" w14:textId="445EF459" w:rsidR="005B7A10" w:rsidRDefault="005B7A10" w:rsidP="005B7A10">
            <w:pPr>
              <w:rPr>
                <w:rFonts w:ascii="Corbel" w:hAnsi="Corbel"/>
                <w:szCs w:val="18"/>
              </w:rPr>
            </w:pPr>
            <w:r>
              <w:rPr>
                <w:rFonts w:ascii="Corbel" w:hAnsi="Corbel"/>
                <w:szCs w:val="18"/>
              </w:rPr>
              <w:t>Omschrijving</w:t>
            </w:r>
          </w:p>
        </w:tc>
        <w:tc>
          <w:tcPr>
            <w:tcW w:w="2161" w:type="dxa"/>
          </w:tcPr>
          <w:p w14:paraId="29469630" w14:textId="09D0D945" w:rsidR="005B7A10" w:rsidRDefault="005B7A10" w:rsidP="005B7A10">
            <w:pPr>
              <w:rPr>
                <w:rFonts w:ascii="Corbel" w:hAnsi="Corbel"/>
                <w:szCs w:val="18"/>
              </w:rPr>
            </w:pPr>
            <w:r>
              <w:rPr>
                <w:rFonts w:ascii="Corbel" w:hAnsi="Corbel"/>
                <w:szCs w:val="18"/>
              </w:rPr>
              <w:t>Waardering</w:t>
            </w:r>
          </w:p>
        </w:tc>
        <w:tc>
          <w:tcPr>
            <w:tcW w:w="2161" w:type="dxa"/>
          </w:tcPr>
          <w:p w14:paraId="13FC7E31" w14:textId="2C2BE4DD" w:rsidR="005B7A10" w:rsidRDefault="005B7A10" w:rsidP="005B7A10">
            <w:pPr>
              <w:rPr>
                <w:rFonts w:ascii="Corbel" w:hAnsi="Corbel"/>
                <w:szCs w:val="18"/>
              </w:rPr>
            </w:pPr>
            <w:r>
              <w:rPr>
                <w:rFonts w:ascii="Corbel" w:hAnsi="Corbel"/>
                <w:szCs w:val="18"/>
              </w:rPr>
              <w:t>Max aantal punten</w:t>
            </w:r>
          </w:p>
        </w:tc>
      </w:tr>
      <w:tr w:rsidR="005B7A10" w14:paraId="0CEA0953" w14:textId="77777777" w:rsidTr="005B7A10">
        <w:tc>
          <w:tcPr>
            <w:tcW w:w="534" w:type="dxa"/>
          </w:tcPr>
          <w:p w14:paraId="06B988CE" w14:textId="2AF7BFFD" w:rsidR="005B7A10" w:rsidRDefault="005B7A10" w:rsidP="005B7A10">
            <w:pPr>
              <w:rPr>
                <w:rFonts w:ascii="Corbel" w:hAnsi="Corbel"/>
                <w:szCs w:val="18"/>
              </w:rPr>
            </w:pPr>
            <w:r>
              <w:rPr>
                <w:rFonts w:ascii="Corbel" w:hAnsi="Corbel"/>
                <w:szCs w:val="18"/>
              </w:rPr>
              <w:t>1</w:t>
            </w:r>
          </w:p>
        </w:tc>
        <w:tc>
          <w:tcPr>
            <w:tcW w:w="3788" w:type="dxa"/>
          </w:tcPr>
          <w:p w14:paraId="16C203FB" w14:textId="7D8D0E3F" w:rsidR="005B7A10" w:rsidRDefault="005B7A10" w:rsidP="005B7A10">
            <w:pPr>
              <w:rPr>
                <w:rFonts w:ascii="Corbel" w:hAnsi="Corbel"/>
                <w:szCs w:val="18"/>
              </w:rPr>
            </w:pPr>
            <w:r>
              <w:rPr>
                <w:rFonts w:ascii="Corbel" w:hAnsi="Corbel"/>
                <w:szCs w:val="18"/>
              </w:rPr>
              <w:t>Beschikt u over ervaring met het werken aan en langs provinciale wegen</w:t>
            </w:r>
          </w:p>
        </w:tc>
        <w:tc>
          <w:tcPr>
            <w:tcW w:w="2161" w:type="dxa"/>
          </w:tcPr>
          <w:p w14:paraId="27686FB7" w14:textId="77777777" w:rsidR="005B7A10" w:rsidRDefault="005B7A10" w:rsidP="005B7A10">
            <w:pPr>
              <w:rPr>
                <w:rFonts w:ascii="Corbel" w:hAnsi="Corbel"/>
                <w:szCs w:val="18"/>
              </w:rPr>
            </w:pPr>
            <w:r>
              <w:rPr>
                <w:rFonts w:ascii="Corbel" w:hAnsi="Corbel"/>
                <w:szCs w:val="18"/>
              </w:rPr>
              <w:t>Ja= 10 punten</w:t>
            </w:r>
          </w:p>
          <w:p w14:paraId="2C1F700E" w14:textId="49FD6AEA" w:rsidR="005B7A10" w:rsidRDefault="005B7A10" w:rsidP="005B7A10">
            <w:pPr>
              <w:rPr>
                <w:rFonts w:ascii="Corbel" w:hAnsi="Corbel"/>
                <w:szCs w:val="18"/>
              </w:rPr>
            </w:pPr>
            <w:r>
              <w:rPr>
                <w:rFonts w:ascii="Corbel" w:hAnsi="Corbel"/>
                <w:szCs w:val="18"/>
              </w:rPr>
              <w:t>Nee = 0 punten</w:t>
            </w:r>
          </w:p>
        </w:tc>
        <w:tc>
          <w:tcPr>
            <w:tcW w:w="2161" w:type="dxa"/>
          </w:tcPr>
          <w:p w14:paraId="4D1A8195" w14:textId="19FB81AE" w:rsidR="005B7A10" w:rsidRDefault="005B7A10" w:rsidP="005B7A10">
            <w:pPr>
              <w:rPr>
                <w:rFonts w:ascii="Corbel" w:hAnsi="Corbel"/>
                <w:szCs w:val="18"/>
              </w:rPr>
            </w:pPr>
            <w:r>
              <w:rPr>
                <w:rFonts w:ascii="Corbel" w:hAnsi="Corbel"/>
                <w:szCs w:val="18"/>
              </w:rPr>
              <w:t>10</w:t>
            </w:r>
          </w:p>
        </w:tc>
      </w:tr>
      <w:tr w:rsidR="005B7A10" w14:paraId="65DC7CA8" w14:textId="77777777" w:rsidTr="005B7A10">
        <w:tc>
          <w:tcPr>
            <w:tcW w:w="534" w:type="dxa"/>
          </w:tcPr>
          <w:p w14:paraId="0974609D" w14:textId="60AAAE8D" w:rsidR="005B7A10" w:rsidRDefault="005B7A10" w:rsidP="005B7A10">
            <w:pPr>
              <w:rPr>
                <w:rFonts w:ascii="Corbel" w:hAnsi="Corbel"/>
                <w:szCs w:val="18"/>
              </w:rPr>
            </w:pPr>
            <w:r>
              <w:rPr>
                <w:rFonts w:ascii="Corbel" w:hAnsi="Corbel"/>
                <w:szCs w:val="18"/>
              </w:rPr>
              <w:t>2</w:t>
            </w:r>
          </w:p>
        </w:tc>
        <w:tc>
          <w:tcPr>
            <w:tcW w:w="3788" w:type="dxa"/>
          </w:tcPr>
          <w:p w14:paraId="50AB27FF" w14:textId="54620C5A" w:rsidR="005B7A10" w:rsidRDefault="005B7A10" w:rsidP="0073094D">
            <w:pPr>
              <w:rPr>
                <w:rFonts w:ascii="Corbel" w:hAnsi="Corbel"/>
                <w:szCs w:val="18"/>
              </w:rPr>
            </w:pPr>
            <w:r>
              <w:rPr>
                <w:rFonts w:ascii="Corbel" w:hAnsi="Corbel"/>
                <w:szCs w:val="18"/>
              </w:rPr>
              <w:t xml:space="preserve">Bent u in staat om in geval van een incident binnen 1 uur na </w:t>
            </w:r>
            <w:r w:rsidR="0073094D">
              <w:rPr>
                <w:rFonts w:ascii="Corbel" w:hAnsi="Corbel"/>
                <w:szCs w:val="18"/>
              </w:rPr>
              <w:t xml:space="preserve">melding materieel, met name </w:t>
            </w:r>
            <w:r>
              <w:rPr>
                <w:rFonts w:ascii="Corbel" w:hAnsi="Corbel"/>
                <w:szCs w:val="18"/>
              </w:rPr>
              <w:t>een ZOAB reiniger op een locatie in de provincie Utrecht ter plaatse te hebben?</w:t>
            </w:r>
          </w:p>
        </w:tc>
        <w:tc>
          <w:tcPr>
            <w:tcW w:w="2161" w:type="dxa"/>
          </w:tcPr>
          <w:p w14:paraId="3CD9FC35" w14:textId="77777777" w:rsidR="005B7A10" w:rsidRDefault="005B7A10" w:rsidP="005B7A10">
            <w:pPr>
              <w:rPr>
                <w:rFonts w:ascii="Corbel" w:hAnsi="Corbel"/>
                <w:szCs w:val="18"/>
              </w:rPr>
            </w:pPr>
            <w:r>
              <w:rPr>
                <w:rFonts w:ascii="Corbel" w:hAnsi="Corbel"/>
                <w:szCs w:val="18"/>
              </w:rPr>
              <w:t>Ja = 10 punten</w:t>
            </w:r>
          </w:p>
          <w:p w14:paraId="512A4DFB" w14:textId="4299BDE4" w:rsidR="005B7A10" w:rsidRDefault="005B7A10" w:rsidP="005B7A10">
            <w:pPr>
              <w:rPr>
                <w:rFonts w:ascii="Corbel" w:hAnsi="Corbel"/>
                <w:szCs w:val="18"/>
              </w:rPr>
            </w:pPr>
            <w:r>
              <w:rPr>
                <w:rFonts w:ascii="Corbel" w:hAnsi="Corbel"/>
                <w:szCs w:val="18"/>
              </w:rPr>
              <w:t>Nee = 0 punten</w:t>
            </w:r>
          </w:p>
        </w:tc>
        <w:tc>
          <w:tcPr>
            <w:tcW w:w="2161" w:type="dxa"/>
          </w:tcPr>
          <w:p w14:paraId="5EFE890C" w14:textId="1F16A461" w:rsidR="005B7A10" w:rsidRDefault="005B7A10" w:rsidP="005B7A10">
            <w:pPr>
              <w:rPr>
                <w:rFonts w:ascii="Corbel" w:hAnsi="Corbel"/>
                <w:szCs w:val="18"/>
              </w:rPr>
            </w:pPr>
            <w:r>
              <w:rPr>
                <w:rFonts w:ascii="Corbel" w:hAnsi="Corbel"/>
                <w:szCs w:val="18"/>
              </w:rPr>
              <w:t>10</w:t>
            </w:r>
          </w:p>
        </w:tc>
      </w:tr>
    </w:tbl>
    <w:p w14:paraId="101FD57D" w14:textId="77777777" w:rsidR="005B7A10" w:rsidRDefault="005B7A10" w:rsidP="005B7A10">
      <w:pPr>
        <w:rPr>
          <w:rFonts w:ascii="Corbel" w:hAnsi="Corbel"/>
          <w:szCs w:val="18"/>
        </w:rPr>
      </w:pPr>
    </w:p>
    <w:p w14:paraId="42ACDAD4" w14:textId="7C53DCB1" w:rsidR="005B7A10" w:rsidRPr="005B7A10" w:rsidRDefault="005B7A10" w:rsidP="005B7A10">
      <w:pPr>
        <w:rPr>
          <w:rFonts w:ascii="Corbel" w:hAnsi="Corbel"/>
          <w:szCs w:val="18"/>
        </w:rPr>
      </w:pPr>
      <w:r>
        <w:rPr>
          <w:rFonts w:ascii="Corbel" w:hAnsi="Corbel"/>
          <w:szCs w:val="18"/>
        </w:rPr>
        <w:t>De maximum te behalen score is 20 punten. De onderliggende bewijsstukken waarmee de behaalde scores worden aangetoond dienen uiterlijk 5 werkdagen na verzoek van de provincie te worden ingediend. Bij het indienen van uw aanmelding dient u bijlage 5 Invulblad selectiewensen volledig in te vullen.</w:t>
      </w:r>
    </w:p>
    <w:p w14:paraId="52B449D8" w14:textId="77777777" w:rsidR="00DE1DC7" w:rsidRPr="00811244" w:rsidRDefault="00470F7B" w:rsidP="00024A7B">
      <w:pPr>
        <w:pStyle w:val="BestekKop1"/>
      </w:pPr>
      <w:bookmarkStart w:id="80" w:name="_Toc447882357"/>
      <w:bookmarkStart w:id="81" w:name="_Toc462989453"/>
      <w:r w:rsidRPr="00811244">
        <w:lastRenderedPageBreak/>
        <w:t>Checklist</w:t>
      </w:r>
      <w:bookmarkEnd w:id="80"/>
      <w:bookmarkEnd w:id="81"/>
    </w:p>
    <w:p w14:paraId="6981B3B7" w14:textId="38465ECC" w:rsidR="009A2090" w:rsidRPr="00811244" w:rsidRDefault="00022D1A" w:rsidP="00811244">
      <w:pPr>
        <w:spacing w:line="276" w:lineRule="auto"/>
        <w:rPr>
          <w:rFonts w:ascii="Corbel" w:hAnsi="Corbel"/>
          <w:szCs w:val="18"/>
        </w:rPr>
      </w:pPr>
      <w:r w:rsidRPr="00811244">
        <w:rPr>
          <w:rFonts w:ascii="Corbel" w:hAnsi="Corbel"/>
          <w:szCs w:val="18"/>
        </w:rPr>
        <w:t>Hieronder treft u een checkli</w:t>
      </w:r>
      <w:r w:rsidR="003274B8" w:rsidRPr="00811244">
        <w:rPr>
          <w:rFonts w:ascii="Corbel" w:hAnsi="Corbel"/>
          <w:szCs w:val="18"/>
        </w:rPr>
        <w:t xml:space="preserve">st aan van alle documenten die u als </w:t>
      </w:r>
      <w:r w:rsidR="00F617FF">
        <w:rPr>
          <w:rFonts w:ascii="Corbel" w:hAnsi="Corbel"/>
          <w:szCs w:val="18"/>
        </w:rPr>
        <w:t xml:space="preserve">Gegadigde </w:t>
      </w:r>
      <w:r w:rsidR="003274B8" w:rsidRPr="00811244">
        <w:rPr>
          <w:rFonts w:ascii="Corbel" w:hAnsi="Corbel"/>
          <w:szCs w:val="18"/>
        </w:rPr>
        <w:t>in onderstaande volgorde</w:t>
      </w:r>
      <w:r w:rsidRPr="00811244">
        <w:rPr>
          <w:rFonts w:ascii="Corbel" w:hAnsi="Corbel"/>
          <w:szCs w:val="18"/>
        </w:rPr>
        <w:t xml:space="preserve"> dien</w:t>
      </w:r>
      <w:r w:rsidR="003274B8" w:rsidRPr="00811244">
        <w:rPr>
          <w:rFonts w:ascii="Corbel" w:hAnsi="Corbel"/>
          <w:szCs w:val="18"/>
        </w:rPr>
        <w:t xml:space="preserve">t te overleggen, welke formats u </w:t>
      </w:r>
      <w:r w:rsidRPr="00811244">
        <w:rPr>
          <w:rFonts w:ascii="Corbel" w:hAnsi="Corbel"/>
          <w:szCs w:val="18"/>
        </w:rPr>
        <w:t xml:space="preserve">daarbij dient te hanteren en op welke wijze u uw </w:t>
      </w:r>
      <w:r w:rsidR="00F617FF">
        <w:rPr>
          <w:rFonts w:ascii="Corbel" w:hAnsi="Corbel"/>
          <w:szCs w:val="18"/>
        </w:rPr>
        <w:t xml:space="preserve">Aanmelding </w:t>
      </w:r>
      <w:r w:rsidRPr="00811244">
        <w:rPr>
          <w:rFonts w:ascii="Corbel" w:hAnsi="Corbel"/>
          <w:szCs w:val="18"/>
        </w:rPr>
        <w:t>dient samen te stellen.</w:t>
      </w:r>
      <w:r w:rsidR="00F0296F" w:rsidRPr="00811244">
        <w:rPr>
          <w:rFonts w:ascii="Corbel" w:hAnsi="Corbel"/>
          <w:szCs w:val="18"/>
        </w:rPr>
        <w:t xml:space="preserve"> </w:t>
      </w:r>
    </w:p>
    <w:p w14:paraId="2FD861ED" w14:textId="77777777" w:rsidR="00F0296F" w:rsidRPr="00811244" w:rsidRDefault="00F0296F" w:rsidP="00811244">
      <w:pPr>
        <w:spacing w:line="276" w:lineRule="auto"/>
        <w:rPr>
          <w:rFonts w:ascii="Corbel" w:hAnsi="Corbel"/>
          <w:szCs w:val="18"/>
        </w:rPr>
      </w:pPr>
    </w:p>
    <w:tbl>
      <w:tblPr>
        <w:tblW w:w="4843" w:type="pct"/>
        <w:jc w:val="center"/>
        <w:tblInd w:w="1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1E0" w:firstRow="1" w:lastRow="1" w:firstColumn="1" w:lastColumn="1" w:noHBand="0" w:noVBand="0"/>
      </w:tblPr>
      <w:tblGrid>
        <w:gridCol w:w="2855"/>
        <w:gridCol w:w="3544"/>
        <w:gridCol w:w="2047"/>
      </w:tblGrid>
      <w:tr w:rsidR="00C56929" w:rsidRPr="00C56929" w14:paraId="5F5EF5F6" w14:textId="77777777" w:rsidTr="00C56929">
        <w:trPr>
          <w:cantSplit/>
          <w:trHeight w:val="310"/>
          <w:jc w:val="center"/>
        </w:trPr>
        <w:tc>
          <w:tcPr>
            <w:tcW w:w="3788" w:type="pct"/>
            <w:gridSpan w:val="2"/>
            <w:tcBorders>
              <w:top w:val="single" w:sz="2" w:space="0" w:color="auto"/>
              <w:left w:val="single" w:sz="2" w:space="0" w:color="auto"/>
              <w:bottom w:val="single" w:sz="2" w:space="0" w:color="auto"/>
              <w:right w:val="single" w:sz="4" w:space="0" w:color="auto"/>
            </w:tcBorders>
            <w:shd w:val="clear" w:color="auto" w:fill="000000" w:themeFill="text1"/>
            <w:vAlign w:val="center"/>
          </w:tcPr>
          <w:p w14:paraId="1B3190E6" w14:textId="77777777" w:rsidR="00C56929" w:rsidRPr="00C56929" w:rsidRDefault="00C56929" w:rsidP="00F617FF">
            <w:pPr>
              <w:spacing w:line="276" w:lineRule="auto"/>
              <w:rPr>
                <w:rFonts w:ascii="Corbel" w:hAnsi="Corbel"/>
                <w:b/>
                <w:color w:val="FFFFFF"/>
                <w:sz w:val="16"/>
                <w:szCs w:val="16"/>
              </w:rPr>
            </w:pPr>
            <w:r w:rsidRPr="00C56929">
              <w:rPr>
                <w:rFonts w:ascii="Corbel" w:hAnsi="Corbel"/>
                <w:b/>
                <w:color w:val="FFFFFF"/>
                <w:sz w:val="16"/>
                <w:szCs w:val="16"/>
              </w:rPr>
              <w:t xml:space="preserve">Checklist - </w:t>
            </w:r>
            <w:r>
              <w:rPr>
                <w:rFonts w:ascii="Corbel" w:hAnsi="Corbel"/>
                <w:b/>
                <w:color w:val="FFFFFF"/>
                <w:sz w:val="16"/>
                <w:szCs w:val="16"/>
              </w:rPr>
              <w:t>d</w:t>
            </w:r>
            <w:r w:rsidRPr="00C56929">
              <w:rPr>
                <w:rFonts w:ascii="Corbel" w:hAnsi="Corbel"/>
                <w:b/>
                <w:color w:val="FFFFFF"/>
                <w:sz w:val="16"/>
                <w:szCs w:val="16"/>
              </w:rPr>
              <w:t xml:space="preserve">ocumenten die de </w:t>
            </w:r>
            <w:r w:rsidR="00F617FF">
              <w:rPr>
                <w:rFonts w:ascii="Corbel" w:hAnsi="Corbel"/>
                <w:b/>
                <w:color w:val="FFFFFF"/>
                <w:sz w:val="16"/>
                <w:szCs w:val="16"/>
              </w:rPr>
              <w:t>Gegadigde</w:t>
            </w:r>
            <w:r w:rsidRPr="00C56929">
              <w:rPr>
                <w:rFonts w:ascii="Corbel" w:hAnsi="Corbel"/>
                <w:b/>
                <w:color w:val="FFFFFF"/>
                <w:sz w:val="16"/>
                <w:szCs w:val="16"/>
              </w:rPr>
              <w:t xml:space="preserve"> dient te overleggen</w:t>
            </w:r>
          </w:p>
        </w:tc>
        <w:tc>
          <w:tcPr>
            <w:tcW w:w="1212" w:type="pct"/>
            <w:tcBorders>
              <w:top w:val="single" w:sz="2" w:space="0" w:color="auto"/>
              <w:left w:val="single" w:sz="4" w:space="0" w:color="auto"/>
              <w:bottom w:val="single" w:sz="2" w:space="0" w:color="auto"/>
              <w:right w:val="single" w:sz="2" w:space="0" w:color="auto"/>
            </w:tcBorders>
            <w:shd w:val="clear" w:color="auto" w:fill="000000" w:themeFill="text1"/>
            <w:vAlign w:val="center"/>
          </w:tcPr>
          <w:p w14:paraId="57908C30" w14:textId="77777777" w:rsidR="00C56929" w:rsidRPr="00C56929" w:rsidRDefault="00C56929" w:rsidP="00C56929">
            <w:pPr>
              <w:spacing w:line="276" w:lineRule="auto"/>
              <w:rPr>
                <w:rFonts w:ascii="Corbel" w:hAnsi="Corbel"/>
                <w:b/>
                <w:color w:val="FFFFFF"/>
                <w:sz w:val="16"/>
                <w:szCs w:val="16"/>
              </w:rPr>
            </w:pPr>
          </w:p>
        </w:tc>
      </w:tr>
      <w:tr w:rsidR="00C56929" w:rsidRPr="00C56929" w14:paraId="736194FC" w14:textId="77777777" w:rsidTr="00C56929">
        <w:trPr>
          <w:cantSplit/>
          <w:trHeight w:val="310"/>
          <w:jc w:val="center"/>
        </w:trPr>
        <w:tc>
          <w:tcPr>
            <w:tcW w:w="1690" w:type="pct"/>
            <w:tcBorders>
              <w:top w:val="single" w:sz="2" w:space="0" w:color="auto"/>
              <w:left w:val="single" w:sz="2" w:space="0" w:color="auto"/>
              <w:bottom w:val="single" w:sz="2" w:space="0" w:color="auto"/>
              <w:right w:val="single" w:sz="2" w:space="0" w:color="auto"/>
            </w:tcBorders>
            <w:shd w:val="clear" w:color="auto" w:fill="000000" w:themeFill="text1"/>
          </w:tcPr>
          <w:p w14:paraId="590EC71E" w14:textId="77777777" w:rsidR="00423551" w:rsidRPr="00C56929" w:rsidRDefault="00C56929" w:rsidP="00255B1B">
            <w:pPr>
              <w:spacing w:line="276" w:lineRule="auto"/>
              <w:rPr>
                <w:rFonts w:ascii="Corbel" w:hAnsi="Corbel"/>
                <w:b/>
                <w:color w:val="FFFFFF" w:themeColor="background1"/>
                <w:sz w:val="16"/>
                <w:szCs w:val="16"/>
              </w:rPr>
            </w:pPr>
            <w:r w:rsidRPr="00C56929">
              <w:rPr>
                <w:rFonts w:ascii="Corbel" w:hAnsi="Corbel"/>
                <w:b/>
                <w:color w:val="FFFFFF" w:themeColor="background1"/>
                <w:sz w:val="16"/>
                <w:szCs w:val="16"/>
              </w:rPr>
              <w:t>Document</w:t>
            </w:r>
          </w:p>
        </w:tc>
        <w:tc>
          <w:tcPr>
            <w:tcW w:w="2098" w:type="pct"/>
            <w:tcBorders>
              <w:top w:val="single" w:sz="2" w:space="0" w:color="auto"/>
              <w:left w:val="single" w:sz="2" w:space="0" w:color="auto"/>
              <w:bottom w:val="single" w:sz="2" w:space="0" w:color="auto"/>
              <w:right w:val="single" w:sz="4" w:space="0" w:color="auto"/>
            </w:tcBorders>
            <w:shd w:val="clear" w:color="auto" w:fill="000000" w:themeFill="text1"/>
          </w:tcPr>
          <w:p w14:paraId="26F9A131" w14:textId="77777777" w:rsidR="00423551" w:rsidRPr="00C56929" w:rsidRDefault="00423551" w:rsidP="00255B1B">
            <w:pPr>
              <w:spacing w:line="276" w:lineRule="auto"/>
              <w:rPr>
                <w:rFonts w:ascii="Corbel" w:hAnsi="Corbel"/>
                <w:b/>
                <w:color w:val="FFFFFF" w:themeColor="background1"/>
                <w:sz w:val="16"/>
                <w:szCs w:val="16"/>
              </w:rPr>
            </w:pPr>
            <w:r w:rsidRPr="00C56929">
              <w:rPr>
                <w:rFonts w:ascii="Corbel" w:hAnsi="Corbel"/>
                <w:b/>
                <w:color w:val="FFFFFF" w:themeColor="background1"/>
                <w:sz w:val="16"/>
                <w:szCs w:val="16"/>
              </w:rPr>
              <w:t>Actie</w:t>
            </w:r>
          </w:p>
        </w:tc>
        <w:tc>
          <w:tcPr>
            <w:tcW w:w="1212" w:type="pct"/>
            <w:tcBorders>
              <w:top w:val="single" w:sz="2" w:space="0" w:color="auto"/>
              <w:left w:val="single" w:sz="4" w:space="0" w:color="auto"/>
              <w:bottom w:val="single" w:sz="2" w:space="0" w:color="auto"/>
              <w:right w:val="single" w:sz="2" w:space="0" w:color="auto"/>
            </w:tcBorders>
            <w:shd w:val="clear" w:color="auto" w:fill="000000" w:themeFill="text1"/>
          </w:tcPr>
          <w:p w14:paraId="51A99FBA" w14:textId="7EAF928B" w:rsidR="00423551" w:rsidRPr="00C56929" w:rsidRDefault="00423551" w:rsidP="00255B1B">
            <w:pPr>
              <w:spacing w:line="276" w:lineRule="auto"/>
              <w:rPr>
                <w:rFonts w:ascii="Corbel" w:hAnsi="Corbel"/>
                <w:b/>
                <w:color w:val="FFFFFF" w:themeColor="background1"/>
                <w:sz w:val="16"/>
                <w:szCs w:val="16"/>
                <w:highlight w:val="lightGray"/>
              </w:rPr>
            </w:pPr>
          </w:p>
        </w:tc>
      </w:tr>
      <w:tr w:rsidR="00C56929" w:rsidRPr="00C56929" w14:paraId="709E33E6" w14:textId="77777777" w:rsidTr="00C56929">
        <w:trPr>
          <w:cantSplit/>
          <w:trHeight w:val="310"/>
          <w:jc w:val="center"/>
        </w:trPr>
        <w:tc>
          <w:tcPr>
            <w:tcW w:w="3788" w:type="pct"/>
            <w:gridSpan w:val="2"/>
            <w:tcBorders>
              <w:top w:val="single" w:sz="2" w:space="0" w:color="auto"/>
              <w:left w:val="single" w:sz="2" w:space="0" w:color="auto"/>
              <w:bottom w:val="single" w:sz="2" w:space="0" w:color="auto"/>
              <w:right w:val="single" w:sz="4" w:space="0" w:color="auto"/>
            </w:tcBorders>
            <w:shd w:val="clear" w:color="auto" w:fill="000000" w:themeFill="text1"/>
          </w:tcPr>
          <w:p w14:paraId="019D6F67" w14:textId="77777777" w:rsidR="00C56929" w:rsidRPr="00C56929" w:rsidRDefault="00C56929" w:rsidP="00255B1B">
            <w:pPr>
              <w:spacing w:line="276" w:lineRule="auto"/>
              <w:rPr>
                <w:rFonts w:ascii="Corbel" w:hAnsi="Corbel"/>
                <w:color w:val="FFFFFF" w:themeColor="background1"/>
                <w:sz w:val="16"/>
                <w:szCs w:val="16"/>
              </w:rPr>
            </w:pPr>
            <w:r w:rsidRPr="00C56929">
              <w:rPr>
                <w:rFonts w:ascii="Corbel" w:hAnsi="Corbel"/>
                <w:color w:val="FFFFFF" w:themeColor="background1"/>
                <w:sz w:val="16"/>
                <w:szCs w:val="16"/>
              </w:rPr>
              <w:t>Voorschriften, uitsluitingsgronden en geschiktheidseisen.</w:t>
            </w:r>
          </w:p>
        </w:tc>
        <w:tc>
          <w:tcPr>
            <w:tcW w:w="1212" w:type="pct"/>
            <w:tcBorders>
              <w:top w:val="single" w:sz="2" w:space="0" w:color="auto"/>
              <w:left w:val="single" w:sz="4" w:space="0" w:color="auto"/>
              <w:bottom w:val="single" w:sz="2" w:space="0" w:color="auto"/>
              <w:right w:val="single" w:sz="2" w:space="0" w:color="auto"/>
            </w:tcBorders>
            <w:shd w:val="clear" w:color="auto" w:fill="000000" w:themeFill="text1"/>
          </w:tcPr>
          <w:p w14:paraId="0FC76C9B" w14:textId="77777777" w:rsidR="00C56929" w:rsidRPr="00C56929" w:rsidRDefault="00C56929" w:rsidP="00255B1B">
            <w:pPr>
              <w:spacing w:line="276" w:lineRule="auto"/>
              <w:rPr>
                <w:rFonts w:ascii="Corbel" w:hAnsi="Corbel"/>
                <w:color w:val="FFFFFF" w:themeColor="background1"/>
                <w:sz w:val="16"/>
                <w:szCs w:val="16"/>
              </w:rPr>
            </w:pPr>
          </w:p>
        </w:tc>
      </w:tr>
      <w:tr w:rsidR="00C56929" w:rsidRPr="00C56929" w14:paraId="5EC9A951" w14:textId="77777777" w:rsidTr="00C56929">
        <w:trPr>
          <w:cantSplit/>
          <w:trHeight w:val="2393"/>
          <w:jc w:val="center"/>
        </w:trPr>
        <w:tc>
          <w:tcPr>
            <w:tcW w:w="1690" w:type="pct"/>
            <w:tcBorders>
              <w:top w:val="single" w:sz="2" w:space="0" w:color="auto"/>
            </w:tcBorders>
            <w:shd w:val="clear" w:color="auto" w:fill="auto"/>
          </w:tcPr>
          <w:p w14:paraId="0039EFBD" w14:textId="77777777" w:rsidR="00423551" w:rsidRPr="00C56929" w:rsidRDefault="00423551" w:rsidP="00255B1B">
            <w:pPr>
              <w:spacing w:line="276" w:lineRule="auto"/>
              <w:rPr>
                <w:rFonts w:ascii="Corbel" w:hAnsi="Corbel"/>
                <w:sz w:val="16"/>
                <w:szCs w:val="16"/>
              </w:rPr>
            </w:pPr>
            <w:r w:rsidRPr="00C56929">
              <w:rPr>
                <w:rFonts w:ascii="Corbel" w:hAnsi="Corbel"/>
                <w:sz w:val="16"/>
                <w:szCs w:val="16"/>
              </w:rPr>
              <w:t>Aanbiedingsbrief:</w:t>
            </w:r>
          </w:p>
          <w:p w14:paraId="49AED431" w14:textId="77777777" w:rsidR="00423551" w:rsidRPr="00C56929" w:rsidRDefault="00423551" w:rsidP="00726640">
            <w:pPr>
              <w:numPr>
                <w:ilvl w:val="0"/>
                <w:numId w:val="16"/>
              </w:numPr>
              <w:spacing w:line="276" w:lineRule="auto"/>
              <w:ind w:left="243" w:hanging="142"/>
              <w:rPr>
                <w:rFonts w:ascii="Corbel" w:hAnsi="Corbel"/>
                <w:sz w:val="16"/>
                <w:szCs w:val="16"/>
              </w:rPr>
            </w:pPr>
            <w:r w:rsidRPr="00C56929">
              <w:rPr>
                <w:rFonts w:ascii="Corbel" w:hAnsi="Corbel"/>
                <w:sz w:val="16"/>
                <w:szCs w:val="16"/>
              </w:rPr>
              <w:t>Naam en contactgegevens contactpersoon Inschrijver</w:t>
            </w:r>
            <w:r w:rsidR="00C56929">
              <w:rPr>
                <w:rFonts w:ascii="Corbel" w:hAnsi="Corbel"/>
                <w:sz w:val="16"/>
                <w:szCs w:val="16"/>
              </w:rPr>
              <w:t>.</w:t>
            </w:r>
          </w:p>
          <w:p w14:paraId="530F2DEC" w14:textId="77777777" w:rsidR="00423551" w:rsidRPr="00C56929" w:rsidRDefault="00423551" w:rsidP="00726640">
            <w:pPr>
              <w:numPr>
                <w:ilvl w:val="0"/>
                <w:numId w:val="16"/>
              </w:numPr>
              <w:spacing w:line="276" w:lineRule="auto"/>
              <w:ind w:left="243" w:hanging="142"/>
              <w:rPr>
                <w:rFonts w:ascii="Corbel" w:hAnsi="Corbel"/>
                <w:sz w:val="16"/>
                <w:szCs w:val="16"/>
              </w:rPr>
            </w:pPr>
            <w:r w:rsidRPr="00C56929">
              <w:rPr>
                <w:rFonts w:ascii="Corbel" w:hAnsi="Corbel"/>
                <w:sz w:val="16"/>
                <w:szCs w:val="16"/>
              </w:rPr>
              <w:t>Inzet / gebruik van Derde en toelichting werkve</w:t>
            </w:r>
            <w:r w:rsidR="00C56929">
              <w:rPr>
                <w:rFonts w:ascii="Corbel" w:hAnsi="Corbel"/>
                <w:sz w:val="16"/>
                <w:szCs w:val="16"/>
              </w:rPr>
              <w:t>rdeling (indien van toepassing).</w:t>
            </w:r>
          </w:p>
          <w:p w14:paraId="0861A1F6" w14:textId="77777777" w:rsidR="00423551" w:rsidRPr="00C56929" w:rsidRDefault="00423551" w:rsidP="00726640">
            <w:pPr>
              <w:numPr>
                <w:ilvl w:val="0"/>
                <w:numId w:val="16"/>
              </w:numPr>
              <w:spacing w:line="276" w:lineRule="auto"/>
              <w:ind w:left="243" w:hanging="142"/>
              <w:rPr>
                <w:rFonts w:ascii="Corbel" w:hAnsi="Corbel"/>
                <w:sz w:val="16"/>
                <w:szCs w:val="16"/>
              </w:rPr>
            </w:pPr>
            <w:r w:rsidRPr="00C56929">
              <w:rPr>
                <w:rFonts w:ascii="Corbel" w:hAnsi="Corbel"/>
                <w:sz w:val="16"/>
                <w:szCs w:val="16"/>
              </w:rPr>
              <w:t>Samenwerkingsverband (combinatie) en toelichting werkverdeling (indien van toepassing)</w:t>
            </w:r>
            <w:r w:rsidR="00C56929">
              <w:rPr>
                <w:rFonts w:ascii="Corbel" w:hAnsi="Corbel"/>
                <w:sz w:val="16"/>
                <w:szCs w:val="16"/>
              </w:rPr>
              <w:t>.</w:t>
            </w:r>
          </w:p>
        </w:tc>
        <w:tc>
          <w:tcPr>
            <w:tcW w:w="2098" w:type="pct"/>
            <w:tcBorders>
              <w:top w:val="single" w:sz="2" w:space="0" w:color="auto"/>
              <w:right w:val="single" w:sz="4" w:space="0" w:color="auto"/>
            </w:tcBorders>
            <w:shd w:val="clear" w:color="auto" w:fill="auto"/>
          </w:tcPr>
          <w:p w14:paraId="248F0B13" w14:textId="77777777" w:rsidR="00423551" w:rsidRPr="00C56929" w:rsidRDefault="00423551" w:rsidP="00255B1B">
            <w:pPr>
              <w:spacing w:line="276" w:lineRule="auto"/>
              <w:rPr>
                <w:rFonts w:ascii="Corbel" w:hAnsi="Corbel"/>
                <w:sz w:val="16"/>
                <w:szCs w:val="16"/>
              </w:rPr>
            </w:pPr>
            <w:r w:rsidRPr="00C56929">
              <w:rPr>
                <w:rFonts w:ascii="Corbel" w:hAnsi="Corbel"/>
                <w:sz w:val="16"/>
                <w:szCs w:val="16"/>
              </w:rPr>
              <w:t xml:space="preserve">Rechtsgeldig ondertekenen en bijvoegen </w:t>
            </w:r>
          </w:p>
          <w:p w14:paraId="1EA88DEE" w14:textId="77777777" w:rsidR="00423551" w:rsidRPr="00C56929" w:rsidRDefault="00423551" w:rsidP="00255B1B">
            <w:pPr>
              <w:spacing w:line="276" w:lineRule="auto"/>
              <w:rPr>
                <w:rFonts w:ascii="Corbel" w:hAnsi="Corbel"/>
                <w:sz w:val="16"/>
                <w:szCs w:val="16"/>
              </w:rPr>
            </w:pPr>
            <w:r w:rsidRPr="00C56929">
              <w:rPr>
                <w:rFonts w:ascii="Corbel" w:hAnsi="Corbel"/>
                <w:sz w:val="16"/>
                <w:szCs w:val="16"/>
              </w:rPr>
              <w:t>(bij Samenwerkingsverband door penvoerder namens het Sa</w:t>
            </w:r>
            <w:r w:rsidR="00C56929">
              <w:rPr>
                <w:rFonts w:ascii="Corbel" w:hAnsi="Corbel"/>
                <w:sz w:val="16"/>
                <w:szCs w:val="16"/>
              </w:rPr>
              <w:t>menwerkingsverband (combinatie))</w:t>
            </w:r>
          </w:p>
        </w:tc>
        <w:tc>
          <w:tcPr>
            <w:tcW w:w="1212" w:type="pct"/>
            <w:tcBorders>
              <w:top w:val="single" w:sz="2" w:space="0" w:color="auto"/>
              <w:left w:val="single" w:sz="4" w:space="0" w:color="auto"/>
            </w:tcBorders>
            <w:shd w:val="clear" w:color="auto" w:fill="auto"/>
          </w:tcPr>
          <w:p w14:paraId="43599583" w14:textId="3095E7EA" w:rsidR="00423551" w:rsidRPr="00F617FF" w:rsidRDefault="00423551" w:rsidP="00C56929">
            <w:pPr>
              <w:spacing w:line="276" w:lineRule="auto"/>
              <w:rPr>
                <w:rFonts w:ascii="Corbel" w:hAnsi="Corbel"/>
                <w:sz w:val="16"/>
                <w:szCs w:val="16"/>
                <w:highlight w:val="lightGray"/>
              </w:rPr>
            </w:pPr>
          </w:p>
        </w:tc>
      </w:tr>
      <w:tr w:rsidR="009150FF" w:rsidRPr="00C56929" w14:paraId="36B11436" w14:textId="77777777" w:rsidTr="00C56929">
        <w:trPr>
          <w:cantSplit/>
          <w:trHeight w:val="1821"/>
          <w:jc w:val="center"/>
        </w:trPr>
        <w:tc>
          <w:tcPr>
            <w:tcW w:w="1690" w:type="pct"/>
            <w:shd w:val="clear" w:color="auto" w:fill="auto"/>
          </w:tcPr>
          <w:p w14:paraId="79716363" w14:textId="77777777" w:rsidR="009150FF" w:rsidRPr="00C56929" w:rsidRDefault="009150FF" w:rsidP="00C56929">
            <w:pPr>
              <w:spacing w:line="276" w:lineRule="auto"/>
              <w:rPr>
                <w:rFonts w:ascii="Corbel" w:hAnsi="Corbel"/>
                <w:sz w:val="16"/>
                <w:szCs w:val="16"/>
                <w:highlight w:val="yellow"/>
              </w:rPr>
            </w:pPr>
            <w:r w:rsidRPr="00C56929">
              <w:rPr>
                <w:rFonts w:ascii="Corbel" w:hAnsi="Corbel"/>
                <w:sz w:val="16"/>
                <w:szCs w:val="16"/>
              </w:rPr>
              <w:t xml:space="preserve">Eigen </w:t>
            </w:r>
            <w:r>
              <w:rPr>
                <w:rFonts w:ascii="Corbel" w:hAnsi="Corbel"/>
                <w:sz w:val="16"/>
                <w:szCs w:val="16"/>
              </w:rPr>
              <w:t>v</w:t>
            </w:r>
            <w:r w:rsidRPr="00C56929">
              <w:rPr>
                <w:rFonts w:ascii="Corbel" w:hAnsi="Corbel"/>
                <w:sz w:val="16"/>
                <w:szCs w:val="16"/>
              </w:rPr>
              <w:t xml:space="preserve">erklaring </w:t>
            </w:r>
          </w:p>
        </w:tc>
        <w:tc>
          <w:tcPr>
            <w:tcW w:w="2098" w:type="pct"/>
            <w:shd w:val="clear" w:color="auto" w:fill="auto"/>
          </w:tcPr>
          <w:p w14:paraId="25E11291" w14:textId="6F055446" w:rsidR="009150FF" w:rsidRDefault="009150FF" w:rsidP="009150FF">
            <w:pPr>
              <w:spacing w:line="276" w:lineRule="auto"/>
              <w:rPr>
                <w:rFonts w:ascii="Corbel" w:hAnsi="Corbel"/>
                <w:sz w:val="16"/>
                <w:szCs w:val="16"/>
              </w:rPr>
            </w:pPr>
            <w:r w:rsidRPr="00C56929">
              <w:rPr>
                <w:rFonts w:ascii="Corbel" w:hAnsi="Corbel"/>
                <w:sz w:val="16"/>
                <w:szCs w:val="16"/>
              </w:rPr>
              <w:t xml:space="preserve">Bijlage </w:t>
            </w:r>
            <w:r w:rsidR="003926F2">
              <w:rPr>
                <w:rFonts w:ascii="Corbel" w:hAnsi="Corbel"/>
                <w:sz w:val="16"/>
                <w:szCs w:val="16"/>
              </w:rPr>
              <w:t xml:space="preserve">1 </w:t>
            </w:r>
            <w:r>
              <w:rPr>
                <w:rFonts w:ascii="Corbel" w:hAnsi="Corbel"/>
                <w:szCs w:val="18"/>
              </w:rPr>
              <w:t>het</w:t>
            </w:r>
            <w:r w:rsidRPr="00785459">
              <w:rPr>
                <w:rFonts w:ascii="Corbel" w:hAnsi="Corbel"/>
                <w:szCs w:val="18"/>
              </w:rPr>
              <w:t xml:space="preserve"> </w:t>
            </w:r>
            <w:r>
              <w:rPr>
                <w:rFonts w:ascii="Corbel" w:hAnsi="Corbel"/>
                <w:b/>
                <w:szCs w:val="18"/>
              </w:rPr>
              <w:t>Uniform Europees Aanbestedingsdocument</w:t>
            </w:r>
            <w:r w:rsidRPr="00785459">
              <w:rPr>
                <w:rFonts w:ascii="Corbel" w:hAnsi="Corbel"/>
                <w:szCs w:val="18"/>
              </w:rPr>
              <w:t xml:space="preserve"> </w:t>
            </w:r>
            <w:r w:rsidRPr="00C56929">
              <w:rPr>
                <w:rFonts w:ascii="Corbel" w:hAnsi="Corbel"/>
                <w:sz w:val="16"/>
                <w:szCs w:val="16"/>
              </w:rPr>
              <w:t xml:space="preserve">invullen, </w:t>
            </w:r>
            <w:r>
              <w:rPr>
                <w:rFonts w:ascii="Corbel" w:hAnsi="Corbel"/>
                <w:sz w:val="16"/>
                <w:szCs w:val="16"/>
              </w:rPr>
              <w:t xml:space="preserve">eventueel </w:t>
            </w:r>
            <w:r w:rsidRPr="00C56929">
              <w:rPr>
                <w:rFonts w:ascii="Corbel" w:hAnsi="Corbel"/>
                <w:sz w:val="16"/>
                <w:szCs w:val="16"/>
              </w:rPr>
              <w:t>rechtsgeldig ondertekenen en bijvoegen.</w:t>
            </w:r>
            <w:r>
              <w:rPr>
                <w:rStyle w:val="Voetnootmarkering"/>
                <w:rFonts w:ascii="Corbel" w:hAnsi="Corbel"/>
                <w:sz w:val="16"/>
                <w:szCs w:val="16"/>
              </w:rPr>
              <w:footnoteReference w:id="4"/>
            </w:r>
            <w:r w:rsidRPr="00C56929">
              <w:rPr>
                <w:rFonts w:ascii="Corbel" w:hAnsi="Corbel"/>
                <w:sz w:val="16"/>
                <w:szCs w:val="16"/>
              </w:rPr>
              <w:t xml:space="preserve"> </w:t>
            </w:r>
          </w:p>
          <w:p w14:paraId="469206C3" w14:textId="77777777" w:rsidR="009150FF" w:rsidRDefault="009150FF" w:rsidP="009150FF">
            <w:pPr>
              <w:spacing w:line="276" w:lineRule="auto"/>
              <w:rPr>
                <w:rFonts w:ascii="Corbel" w:hAnsi="Corbel"/>
                <w:sz w:val="16"/>
                <w:szCs w:val="16"/>
              </w:rPr>
            </w:pPr>
          </w:p>
          <w:p w14:paraId="29B0D9D8" w14:textId="6B1A489E" w:rsidR="009150FF" w:rsidRPr="00C56929" w:rsidRDefault="009150FF" w:rsidP="00C56929">
            <w:pPr>
              <w:spacing w:line="276" w:lineRule="auto"/>
              <w:rPr>
                <w:rFonts w:ascii="Corbel" w:hAnsi="Corbel"/>
                <w:sz w:val="16"/>
                <w:szCs w:val="16"/>
              </w:rPr>
            </w:pPr>
            <w:r w:rsidRPr="00C56929">
              <w:rPr>
                <w:rFonts w:ascii="Corbel" w:hAnsi="Corbel"/>
                <w:sz w:val="16"/>
                <w:szCs w:val="16"/>
                <w:u w:val="single"/>
              </w:rPr>
              <w:t>Let op</w:t>
            </w:r>
            <w:r w:rsidRPr="00C56929">
              <w:rPr>
                <w:rFonts w:ascii="Corbel" w:hAnsi="Corbel"/>
                <w:sz w:val="16"/>
                <w:szCs w:val="16"/>
              </w:rPr>
              <w:t xml:space="preserve">: door iedere deelnemer aan het Samenwerkingsverband (combinatie) dient </w:t>
            </w:r>
            <w:r w:rsidRPr="00C56929">
              <w:rPr>
                <w:rFonts w:ascii="Corbel" w:hAnsi="Corbel"/>
                <w:b/>
                <w:sz w:val="16"/>
                <w:szCs w:val="16"/>
              </w:rPr>
              <w:t xml:space="preserve">separaat </w:t>
            </w:r>
            <w:r>
              <w:rPr>
                <w:rFonts w:ascii="Corbel" w:hAnsi="Corbel"/>
                <w:szCs w:val="18"/>
              </w:rPr>
              <w:t>het</w:t>
            </w:r>
            <w:r w:rsidRPr="00785459">
              <w:rPr>
                <w:rFonts w:ascii="Corbel" w:hAnsi="Corbel"/>
                <w:szCs w:val="18"/>
              </w:rPr>
              <w:t xml:space="preserve"> </w:t>
            </w:r>
            <w:r>
              <w:rPr>
                <w:rFonts w:ascii="Corbel" w:hAnsi="Corbel"/>
                <w:b/>
                <w:szCs w:val="18"/>
              </w:rPr>
              <w:t>Uniform Europees Aanbestedingsdocument</w:t>
            </w:r>
            <w:r w:rsidRPr="00785459">
              <w:rPr>
                <w:rFonts w:ascii="Corbel" w:hAnsi="Corbel"/>
                <w:szCs w:val="18"/>
              </w:rPr>
              <w:t xml:space="preserve"> </w:t>
            </w:r>
            <w:r w:rsidRPr="00C56929">
              <w:rPr>
                <w:rFonts w:ascii="Corbel" w:hAnsi="Corbel"/>
                <w:sz w:val="16"/>
                <w:szCs w:val="16"/>
              </w:rPr>
              <w:t>te worden</w:t>
            </w:r>
            <w:r w:rsidRPr="00C56929">
              <w:rPr>
                <w:rFonts w:ascii="Corbel" w:hAnsi="Corbel"/>
                <w:b/>
                <w:sz w:val="16"/>
                <w:szCs w:val="16"/>
              </w:rPr>
              <w:t xml:space="preserve"> </w:t>
            </w:r>
            <w:r w:rsidRPr="00C56929">
              <w:rPr>
                <w:rFonts w:ascii="Corbel" w:hAnsi="Corbel"/>
                <w:sz w:val="16"/>
                <w:szCs w:val="16"/>
              </w:rPr>
              <w:t>ingediend.</w:t>
            </w:r>
          </w:p>
        </w:tc>
        <w:tc>
          <w:tcPr>
            <w:tcW w:w="1212" w:type="pct"/>
            <w:shd w:val="clear" w:color="auto" w:fill="auto"/>
          </w:tcPr>
          <w:p w14:paraId="2410E1BF" w14:textId="0D5AAE72" w:rsidR="009150FF" w:rsidRPr="00F617FF" w:rsidRDefault="009150FF" w:rsidP="00255B1B">
            <w:pPr>
              <w:spacing w:line="276" w:lineRule="auto"/>
              <w:rPr>
                <w:rFonts w:ascii="Corbel" w:hAnsi="Corbel"/>
                <w:sz w:val="16"/>
                <w:szCs w:val="16"/>
                <w:highlight w:val="lightGray"/>
              </w:rPr>
            </w:pPr>
            <w:r w:rsidRPr="00F617FF">
              <w:rPr>
                <w:rFonts w:ascii="Corbel" w:hAnsi="Corbel"/>
                <w:sz w:val="16"/>
                <w:szCs w:val="16"/>
                <w:highlight w:val="lightGray"/>
              </w:rPr>
              <w:t xml:space="preserve">. </w:t>
            </w:r>
          </w:p>
        </w:tc>
      </w:tr>
      <w:tr w:rsidR="009150FF" w:rsidRPr="00C56929" w14:paraId="252BBDD7" w14:textId="77777777" w:rsidTr="00C56929">
        <w:trPr>
          <w:cantSplit/>
          <w:trHeight w:val="541"/>
          <w:jc w:val="center"/>
        </w:trPr>
        <w:tc>
          <w:tcPr>
            <w:tcW w:w="1690" w:type="pct"/>
            <w:shd w:val="clear" w:color="auto" w:fill="auto"/>
          </w:tcPr>
          <w:p w14:paraId="4F68DB13" w14:textId="77777777" w:rsidR="009150FF" w:rsidRPr="00C56929" w:rsidRDefault="009150FF" w:rsidP="00255B1B">
            <w:pPr>
              <w:autoSpaceDE w:val="0"/>
              <w:autoSpaceDN w:val="0"/>
              <w:adjustRightInd w:val="0"/>
              <w:spacing w:line="276" w:lineRule="auto"/>
              <w:rPr>
                <w:rFonts w:ascii="Corbel" w:hAnsi="Corbel" w:cs="Calibri"/>
                <w:bCs/>
                <w:color w:val="000000"/>
                <w:spacing w:val="0"/>
                <w:sz w:val="16"/>
                <w:szCs w:val="16"/>
              </w:rPr>
            </w:pPr>
            <w:r w:rsidRPr="00C56929">
              <w:rPr>
                <w:rFonts w:ascii="Corbel" w:hAnsi="Corbel" w:cs="Calibri"/>
                <w:bCs/>
                <w:color w:val="000000"/>
                <w:spacing w:val="0"/>
                <w:sz w:val="16"/>
                <w:szCs w:val="16"/>
              </w:rPr>
              <w:t>Format Kerncompetenties</w:t>
            </w:r>
          </w:p>
        </w:tc>
        <w:tc>
          <w:tcPr>
            <w:tcW w:w="2098" w:type="pct"/>
            <w:shd w:val="clear" w:color="auto" w:fill="auto"/>
          </w:tcPr>
          <w:p w14:paraId="04A946B1" w14:textId="3A7F0561" w:rsidR="009150FF" w:rsidRPr="00C56929" w:rsidRDefault="009150FF" w:rsidP="00255B1B">
            <w:pPr>
              <w:autoSpaceDE w:val="0"/>
              <w:autoSpaceDN w:val="0"/>
              <w:adjustRightInd w:val="0"/>
              <w:spacing w:line="276" w:lineRule="auto"/>
              <w:rPr>
                <w:rFonts w:ascii="Corbel" w:hAnsi="Corbel" w:cs="Calibri"/>
                <w:color w:val="000000"/>
                <w:spacing w:val="0"/>
                <w:sz w:val="16"/>
                <w:szCs w:val="16"/>
              </w:rPr>
            </w:pPr>
            <w:r w:rsidRPr="00C56929">
              <w:rPr>
                <w:rFonts w:ascii="Corbel" w:hAnsi="Corbel" w:cs="Calibri"/>
                <w:bCs/>
                <w:color w:val="000000"/>
                <w:spacing w:val="0"/>
                <w:sz w:val="16"/>
                <w:szCs w:val="16"/>
              </w:rPr>
              <w:t xml:space="preserve">Bijlage </w:t>
            </w:r>
            <w:r w:rsidR="003926F2">
              <w:rPr>
                <w:rFonts w:ascii="Corbel" w:hAnsi="Corbel" w:cs="Calibri"/>
                <w:bCs/>
                <w:color w:val="000000"/>
                <w:spacing w:val="0"/>
                <w:sz w:val="16"/>
                <w:szCs w:val="16"/>
              </w:rPr>
              <w:t xml:space="preserve"> 2 </w:t>
            </w:r>
            <w:r w:rsidRPr="00C56929">
              <w:rPr>
                <w:rFonts w:ascii="Corbel" w:hAnsi="Corbel" w:cs="Calibri"/>
                <w:bCs/>
                <w:color w:val="000000"/>
                <w:spacing w:val="0"/>
                <w:sz w:val="16"/>
                <w:szCs w:val="16"/>
              </w:rPr>
              <w:t>Format Kerncompetenties</w:t>
            </w:r>
            <w:r w:rsidRPr="00C56929">
              <w:rPr>
                <w:rFonts w:ascii="Corbel" w:hAnsi="Corbel" w:cs="Calibri"/>
                <w:color w:val="000000"/>
                <w:spacing w:val="0"/>
                <w:sz w:val="16"/>
                <w:szCs w:val="16"/>
              </w:rPr>
              <w:t xml:space="preserve"> invullen en bijvoegen. </w:t>
            </w:r>
          </w:p>
        </w:tc>
        <w:tc>
          <w:tcPr>
            <w:tcW w:w="1212" w:type="pct"/>
            <w:shd w:val="clear" w:color="auto" w:fill="auto"/>
          </w:tcPr>
          <w:p w14:paraId="6D099F28" w14:textId="39CEC10D" w:rsidR="009150FF" w:rsidRPr="00F617FF" w:rsidRDefault="009150FF" w:rsidP="00255B1B">
            <w:pPr>
              <w:autoSpaceDE w:val="0"/>
              <w:autoSpaceDN w:val="0"/>
              <w:adjustRightInd w:val="0"/>
              <w:spacing w:line="276" w:lineRule="auto"/>
              <w:rPr>
                <w:rFonts w:ascii="Corbel" w:hAnsi="Corbel" w:cs="Calibri"/>
                <w:bCs/>
                <w:color w:val="000000"/>
                <w:spacing w:val="0"/>
                <w:sz w:val="16"/>
                <w:szCs w:val="16"/>
                <w:highlight w:val="lightGray"/>
              </w:rPr>
            </w:pPr>
          </w:p>
        </w:tc>
      </w:tr>
      <w:tr w:rsidR="009150FF" w:rsidRPr="00C56929" w14:paraId="7420AE32" w14:textId="77777777" w:rsidTr="00C56929">
        <w:trPr>
          <w:cantSplit/>
          <w:trHeight w:val="195"/>
          <w:jc w:val="center"/>
        </w:trPr>
        <w:tc>
          <w:tcPr>
            <w:tcW w:w="1690" w:type="pct"/>
            <w:shd w:val="clear" w:color="auto" w:fill="000000" w:themeFill="text1"/>
            <w:vAlign w:val="center"/>
          </w:tcPr>
          <w:p w14:paraId="1A1EA1C5" w14:textId="77777777" w:rsidR="009150FF" w:rsidRPr="00C56929" w:rsidRDefault="009150FF" w:rsidP="00F617FF">
            <w:pPr>
              <w:spacing w:line="276" w:lineRule="auto"/>
              <w:rPr>
                <w:rFonts w:ascii="Corbel" w:hAnsi="Corbel"/>
                <w:color w:val="FFFFFF" w:themeColor="background1"/>
                <w:sz w:val="16"/>
                <w:szCs w:val="16"/>
              </w:rPr>
            </w:pPr>
            <w:r>
              <w:rPr>
                <w:rFonts w:ascii="Corbel" w:hAnsi="Corbel"/>
                <w:b/>
                <w:color w:val="FFFFFF" w:themeColor="background1"/>
                <w:sz w:val="16"/>
                <w:szCs w:val="16"/>
              </w:rPr>
              <w:t>Selectiecriteria</w:t>
            </w:r>
            <w:r w:rsidRPr="00C56929">
              <w:rPr>
                <w:rFonts w:ascii="Corbel" w:hAnsi="Corbel"/>
                <w:b/>
                <w:color w:val="FFFFFF" w:themeColor="background1"/>
                <w:sz w:val="16"/>
                <w:szCs w:val="16"/>
              </w:rPr>
              <w:t xml:space="preserve"> </w:t>
            </w:r>
          </w:p>
        </w:tc>
        <w:tc>
          <w:tcPr>
            <w:tcW w:w="2098" w:type="pct"/>
            <w:shd w:val="clear" w:color="auto" w:fill="000000" w:themeFill="text1"/>
            <w:vAlign w:val="center"/>
          </w:tcPr>
          <w:p w14:paraId="2430D30B" w14:textId="77777777" w:rsidR="009150FF" w:rsidRPr="00C56929" w:rsidRDefault="009150FF" w:rsidP="00255B1B">
            <w:pPr>
              <w:spacing w:line="276" w:lineRule="auto"/>
              <w:rPr>
                <w:rFonts w:ascii="Corbel" w:hAnsi="Corbel"/>
                <w:b/>
                <w:color w:val="FFFFFF" w:themeColor="background1"/>
                <w:sz w:val="16"/>
                <w:szCs w:val="16"/>
              </w:rPr>
            </w:pPr>
            <w:r w:rsidRPr="00C56929">
              <w:rPr>
                <w:rFonts w:ascii="Corbel" w:hAnsi="Corbel"/>
                <w:b/>
                <w:color w:val="FFFFFF" w:themeColor="background1"/>
                <w:sz w:val="16"/>
                <w:szCs w:val="16"/>
              </w:rPr>
              <w:t>Actie</w:t>
            </w:r>
          </w:p>
        </w:tc>
        <w:tc>
          <w:tcPr>
            <w:tcW w:w="1212" w:type="pct"/>
            <w:shd w:val="clear" w:color="auto" w:fill="000000" w:themeFill="text1"/>
          </w:tcPr>
          <w:p w14:paraId="001D03A0" w14:textId="7923D203" w:rsidR="009150FF" w:rsidRPr="00C56929" w:rsidRDefault="009150FF" w:rsidP="00C56929">
            <w:pPr>
              <w:spacing w:line="276" w:lineRule="auto"/>
              <w:rPr>
                <w:rFonts w:ascii="Corbel" w:hAnsi="Corbel"/>
                <w:b/>
                <w:color w:val="FFFFFF" w:themeColor="background1"/>
                <w:sz w:val="16"/>
                <w:szCs w:val="16"/>
              </w:rPr>
            </w:pPr>
          </w:p>
        </w:tc>
      </w:tr>
      <w:tr w:rsidR="009150FF" w:rsidRPr="00C56929" w14:paraId="53A90FFE" w14:textId="77777777" w:rsidTr="00C56929">
        <w:trPr>
          <w:cantSplit/>
          <w:trHeight w:val="195"/>
          <w:jc w:val="center"/>
        </w:trPr>
        <w:tc>
          <w:tcPr>
            <w:tcW w:w="1690" w:type="pct"/>
            <w:shd w:val="clear" w:color="auto" w:fill="auto"/>
            <w:vAlign w:val="center"/>
          </w:tcPr>
          <w:p w14:paraId="24C7A04A" w14:textId="64C22D5C" w:rsidR="009150FF" w:rsidRPr="00C56929" w:rsidRDefault="00024A7B" w:rsidP="002E5852">
            <w:pPr>
              <w:spacing w:line="276" w:lineRule="auto"/>
              <w:rPr>
                <w:rFonts w:ascii="Corbel" w:hAnsi="Corbel"/>
                <w:sz w:val="16"/>
                <w:szCs w:val="16"/>
              </w:rPr>
            </w:pPr>
            <w:r>
              <w:rPr>
                <w:rFonts w:ascii="Corbel" w:hAnsi="Corbel"/>
                <w:sz w:val="16"/>
                <w:szCs w:val="16"/>
              </w:rPr>
              <w:t>Invulblad selectiewensen</w:t>
            </w:r>
          </w:p>
        </w:tc>
        <w:tc>
          <w:tcPr>
            <w:tcW w:w="2098" w:type="pct"/>
            <w:shd w:val="clear" w:color="auto" w:fill="auto"/>
            <w:vAlign w:val="center"/>
          </w:tcPr>
          <w:p w14:paraId="195CFCF2" w14:textId="7395DD25" w:rsidR="009150FF" w:rsidRPr="00C56929" w:rsidRDefault="00024A7B" w:rsidP="002E5852">
            <w:pPr>
              <w:spacing w:line="276" w:lineRule="auto"/>
              <w:rPr>
                <w:rFonts w:ascii="Corbel" w:hAnsi="Corbel"/>
                <w:sz w:val="16"/>
                <w:szCs w:val="16"/>
              </w:rPr>
            </w:pPr>
            <w:r>
              <w:rPr>
                <w:rFonts w:ascii="Corbel" w:hAnsi="Corbel"/>
                <w:sz w:val="16"/>
                <w:szCs w:val="16"/>
              </w:rPr>
              <w:t>Bijlage 5 Invulblad selectiewensen</w:t>
            </w:r>
          </w:p>
        </w:tc>
        <w:tc>
          <w:tcPr>
            <w:tcW w:w="1212" w:type="pct"/>
            <w:shd w:val="clear" w:color="auto" w:fill="auto"/>
            <w:vAlign w:val="center"/>
          </w:tcPr>
          <w:p w14:paraId="1F607D06" w14:textId="5751D34B" w:rsidR="009150FF" w:rsidRPr="00C56929" w:rsidRDefault="009150FF" w:rsidP="00255B1B">
            <w:pPr>
              <w:spacing w:line="276" w:lineRule="auto"/>
              <w:rPr>
                <w:rFonts w:ascii="Corbel" w:hAnsi="Corbel"/>
                <w:sz w:val="16"/>
                <w:szCs w:val="16"/>
              </w:rPr>
            </w:pPr>
          </w:p>
        </w:tc>
      </w:tr>
    </w:tbl>
    <w:p w14:paraId="633C4B2C" w14:textId="7A80E9DB" w:rsidR="00024A7B" w:rsidRDefault="00024A7B" w:rsidP="00024A7B">
      <w:pPr>
        <w:pStyle w:val="BestekKop1"/>
      </w:pPr>
      <w:bookmarkStart w:id="82" w:name="_Toc462989454"/>
      <w:r>
        <w:lastRenderedPageBreak/>
        <w:t>Bijlage 1 uniform europees aanbestedingsdocument</w:t>
      </w:r>
      <w:bookmarkEnd w:id="82"/>
      <w:r>
        <w:t xml:space="preserve"> </w:t>
      </w:r>
    </w:p>
    <w:p w14:paraId="09281052" w14:textId="77777777" w:rsidR="00024A7B" w:rsidRPr="00024A7B" w:rsidRDefault="00024A7B" w:rsidP="00024A7B">
      <w:pPr>
        <w:suppressAutoHyphens/>
        <w:overflowPunct w:val="0"/>
        <w:autoSpaceDE w:val="0"/>
        <w:spacing w:line="276" w:lineRule="auto"/>
        <w:textAlignment w:val="baseline"/>
        <w:rPr>
          <w:rFonts w:ascii="Corbel" w:hAnsi="Corbel"/>
          <w:szCs w:val="18"/>
        </w:rPr>
      </w:pPr>
    </w:p>
    <w:p w14:paraId="0E911691" w14:textId="619EDDE4" w:rsidR="00024A7B" w:rsidRPr="00024A7B" w:rsidRDefault="00024A7B" w:rsidP="00024A7B">
      <w:pPr>
        <w:suppressAutoHyphens/>
        <w:overflowPunct w:val="0"/>
        <w:autoSpaceDE w:val="0"/>
        <w:spacing w:line="276" w:lineRule="auto"/>
        <w:textAlignment w:val="baseline"/>
        <w:rPr>
          <w:rFonts w:ascii="Corbel" w:hAnsi="Corbel"/>
          <w:szCs w:val="18"/>
        </w:rPr>
      </w:pPr>
      <w:r w:rsidRPr="00024A7B">
        <w:rPr>
          <w:rFonts w:ascii="Corbel" w:hAnsi="Corbel"/>
          <w:szCs w:val="18"/>
        </w:rPr>
        <w:t>Dit document wordt separaat gepubliceerd op ww.tenderned.nl.</w:t>
      </w:r>
    </w:p>
    <w:p w14:paraId="26DD9A6F" w14:textId="5B374FCF" w:rsidR="00024A7B" w:rsidRDefault="00024A7B" w:rsidP="00024A7B">
      <w:pPr>
        <w:suppressAutoHyphens/>
        <w:overflowPunct w:val="0"/>
        <w:autoSpaceDE w:val="0"/>
        <w:spacing w:line="276" w:lineRule="auto"/>
        <w:textAlignment w:val="baseline"/>
        <w:rPr>
          <w:rFonts w:ascii="Corbel" w:hAnsi="Corbel"/>
          <w:szCs w:val="18"/>
        </w:rPr>
      </w:pPr>
    </w:p>
    <w:p w14:paraId="17D761B0" w14:textId="3B584CD1" w:rsidR="00D51454" w:rsidRDefault="00024A7B" w:rsidP="00024A7B">
      <w:pPr>
        <w:pStyle w:val="BestekKop1"/>
      </w:pPr>
      <w:bookmarkStart w:id="83" w:name="_Toc462989455"/>
      <w:r>
        <w:lastRenderedPageBreak/>
        <w:t>B</w:t>
      </w:r>
      <w:r w:rsidR="00A532E4">
        <w:t xml:space="preserve">ijlage </w:t>
      </w:r>
      <w:r>
        <w:t xml:space="preserve">2 </w:t>
      </w:r>
      <w:r w:rsidR="00D51454" w:rsidRPr="00881670">
        <w:t>Format Kerncompetenties</w:t>
      </w:r>
      <w:bookmarkEnd w:id="83"/>
      <w:r w:rsidR="004612C5">
        <w:t xml:space="preserve"> </w:t>
      </w:r>
    </w:p>
    <w:p w14:paraId="3CCB4B52" w14:textId="77777777" w:rsidR="00A532E4" w:rsidRDefault="00A532E4" w:rsidP="00A532E4">
      <w:pPr>
        <w:suppressAutoHyphens/>
        <w:overflowPunct w:val="0"/>
        <w:autoSpaceDE w:val="0"/>
        <w:spacing w:line="276" w:lineRule="auto"/>
        <w:textAlignment w:val="baseline"/>
        <w:rPr>
          <w:rFonts w:ascii="Corbel" w:hAnsi="Corbel"/>
          <w:b/>
          <w:szCs w:val="18"/>
        </w:rPr>
      </w:pPr>
      <w:r>
        <w:rPr>
          <w:rFonts w:ascii="Corbel" w:hAnsi="Corbel"/>
          <w:b/>
          <w:szCs w:val="18"/>
        </w:rPr>
        <w:t>Betreft aanbesteding:</w:t>
      </w:r>
    </w:p>
    <w:p w14:paraId="5E154CF9" w14:textId="77777777" w:rsidR="00A532E4" w:rsidRPr="00C56929" w:rsidRDefault="00A532E4" w:rsidP="00A532E4">
      <w:pPr>
        <w:suppressAutoHyphens/>
        <w:overflowPunct w:val="0"/>
        <w:autoSpaceDE w:val="0"/>
        <w:spacing w:line="276" w:lineRule="auto"/>
        <w:textAlignment w:val="baseline"/>
        <w:rPr>
          <w:rFonts w:ascii="Corbel" w:hAnsi="Corbel"/>
          <w:szCs w:val="18"/>
          <w:highlight w:val="lightGray"/>
        </w:rPr>
      </w:pPr>
      <w:r w:rsidRPr="00C56929">
        <w:rPr>
          <w:rFonts w:ascii="Corbel" w:hAnsi="Corbel"/>
          <w:szCs w:val="18"/>
          <w:highlight w:val="lightGray"/>
        </w:rPr>
        <w:t>&lt;titel&gt;</w:t>
      </w:r>
    </w:p>
    <w:p w14:paraId="7236D188" w14:textId="77777777" w:rsidR="00A532E4" w:rsidRPr="00C56929" w:rsidRDefault="00A532E4" w:rsidP="00A532E4">
      <w:pPr>
        <w:suppressAutoHyphens/>
        <w:overflowPunct w:val="0"/>
        <w:autoSpaceDE w:val="0"/>
        <w:spacing w:line="276" w:lineRule="auto"/>
        <w:textAlignment w:val="baseline"/>
        <w:rPr>
          <w:rFonts w:ascii="Corbel" w:hAnsi="Corbel"/>
          <w:szCs w:val="18"/>
          <w:highlight w:val="lightGray"/>
        </w:rPr>
      </w:pPr>
      <w:r w:rsidRPr="00C56929">
        <w:rPr>
          <w:rFonts w:ascii="Corbel" w:hAnsi="Corbel"/>
          <w:szCs w:val="18"/>
          <w:highlight w:val="lightGray"/>
        </w:rPr>
        <w:t>&lt;kenmerk&gt;</w:t>
      </w:r>
    </w:p>
    <w:p w14:paraId="3C114FE2" w14:textId="77777777" w:rsidR="00A532E4" w:rsidRDefault="00A532E4" w:rsidP="00A532E4">
      <w:pPr>
        <w:suppressAutoHyphens/>
        <w:overflowPunct w:val="0"/>
        <w:autoSpaceDE w:val="0"/>
        <w:spacing w:line="276" w:lineRule="auto"/>
        <w:textAlignment w:val="baseline"/>
        <w:rPr>
          <w:rFonts w:ascii="Corbel" w:hAnsi="Corbel"/>
          <w:szCs w:val="18"/>
        </w:rPr>
      </w:pPr>
      <w:r w:rsidRPr="00C56929">
        <w:rPr>
          <w:rFonts w:ascii="Corbel" w:hAnsi="Corbel"/>
          <w:szCs w:val="18"/>
          <w:highlight w:val="lightGray"/>
        </w:rPr>
        <w:t>Provincie &lt;naam&gt;</w:t>
      </w:r>
    </w:p>
    <w:p w14:paraId="7F326624" w14:textId="77777777" w:rsidR="00A532E4" w:rsidRPr="00D51454" w:rsidRDefault="00A532E4" w:rsidP="00A532E4">
      <w:pPr>
        <w:suppressAutoHyphens/>
        <w:overflowPunct w:val="0"/>
        <w:autoSpaceDE w:val="0"/>
        <w:spacing w:line="276" w:lineRule="auto"/>
        <w:textAlignment w:val="baseline"/>
      </w:pPr>
    </w:p>
    <w:tbl>
      <w:tblPr>
        <w:tblW w:w="8519"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D51454" w:rsidRPr="001A17B8" w14:paraId="5A92F83E" w14:textId="77777777" w:rsidTr="00A532E4">
        <w:trPr>
          <w:trHeight w:val="126"/>
          <w:jc w:val="center"/>
        </w:trPr>
        <w:tc>
          <w:tcPr>
            <w:tcW w:w="8519" w:type="dxa"/>
            <w:gridSpan w:val="2"/>
            <w:shd w:val="clear" w:color="auto" w:fill="000000" w:themeFill="text1"/>
          </w:tcPr>
          <w:p w14:paraId="4B857980" w14:textId="77777777" w:rsidR="00D51454" w:rsidRPr="001A17B8" w:rsidRDefault="00D51454" w:rsidP="00A532E4">
            <w:pPr>
              <w:pStyle w:val="Voetnoottekst"/>
              <w:spacing w:line="276" w:lineRule="auto"/>
              <w:rPr>
                <w:rFonts w:ascii="Corbel" w:hAnsi="Corbel"/>
                <w:b/>
                <w:color w:val="FFFFFF" w:themeColor="background1"/>
                <w:sz w:val="16"/>
                <w:szCs w:val="16"/>
              </w:rPr>
            </w:pPr>
            <w:r w:rsidRPr="001A17B8">
              <w:rPr>
                <w:rFonts w:ascii="Corbel" w:hAnsi="Corbel"/>
                <w:b/>
                <w:sz w:val="16"/>
                <w:szCs w:val="16"/>
              </w:rPr>
              <w:t>Kerncompetentie 1:</w:t>
            </w:r>
            <w:r w:rsidRPr="001A17B8">
              <w:rPr>
                <w:rFonts w:ascii="Corbel" w:hAnsi="Corbel"/>
                <w:sz w:val="16"/>
                <w:szCs w:val="16"/>
              </w:rPr>
              <w:t xml:space="preserve"> </w:t>
            </w:r>
            <w:r w:rsidRPr="001A17B8">
              <w:rPr>
                <w:rFonts w:ascii="Corbel" w:hAnsi="Corbel"/>
                <w:b/>
                <w:i/>
                <w:sz w:val="16"/>
                <w:szCs w:val="16"/>
                <w:highlight w:val="lightGray"/>
              </w:rPr>
              <w:t>&lt;Invullen gevraagde kerncompetentie&gt;</w:t>
            </w:r>
          </w:p>
        </w:tc>
      </w:tr>
      <w:tr w:rsidR="00D51454" w:rsidRPr="001A17B8" w14:paraId="71E9EEA1" w14:textId="77777777" w:rsidTr="00A532E4">
        <w:trPr>
          <w:jc w:val="center"/>
        </w:trPr>
        <w:tc>
          <w:tcPr>
            <w:tcW w:w="4970" w:type="dxa"/>
            <w:shd w:val="clear" w:color="auto" w:fill="auto"/>
          </w:tcPr>
          <w:p w14:paraId="534A4D12" w14:textId="77777777" w:rsidR="00D51454" w:rsidRPr="001A17B8" w:rsidRDefault="00A532E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N</w:t>
            </w:r>
            <w:r w:rsidR="00D51454" w:rsidRPr="001A17B8">
              <w:rPr>
                <w:rFonts w:ascii="Corbel" w:hAnsi="Corbel"/>
                <w:sz w:val="16"/>
                <w:szCs w:val="16"/>
              </w:rPr>
              <w:t xml:space="preserve">aam </w:t>
            </w:r>
            <w:r w:rsidRPr="001A17B8">
              <w:rPr>
                <w:rFonts w:ascii="Corbel" w:hAnsi="Corbel"/>
                <w:sz w:val="16"/>
                <w:szCs w:val="16"/>
              </w:rPr>
              <w:t>referentie-organisatie</w:t>
            </w:r>
          </w:p>
        </w:tc>
        <w:tc>
          <w:tcPr>
            <w:tcW w:w="3549" w:type="dxa"/>
            <w:shd w:val="clear" w:color="auto" w:fill="auto"/>
          </w:tcPr>
          <w:p w14:paraId="647B909E"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highlight w:val="lightGray"/>
              </w:rPr>
              <w:t>&lt;…&gt;</w:t>
            </w:r>
          </w:p>
          <w:p w14:paraId="7367D882"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tc>
      </w:tr>
      <w:tr w:rsidR="00A532E4" w:rsidRPr="001A17B8" w14:paraId="7F622FFA" w14:textId="77777777" w:rsidTr="00A532E4">
        <w:trPr>
          <w:jc w:val="center"/>
        </w:trPr>
        <w:tc>
          <w:tcPr>
            <w:tcW w:w="4970" w:type="dxa"/>
            <w:shd w:val="clear" w:color="auto" w:fill="auto"/>
          </w:tcPr>
          <w:p w14:paraId="36749CFC"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Adresgegevens referentie-organisatie</w:t>
            </w:r>
          </w:p>
        </w:tc>
        <w:tc>
          <w:tcPr>
            <w:tcW w:w="3549" w:type="dxa"/>
            <w:shd w:val="clear" w:color="auto" w:fill="auto"/>
          </w:tcPr>
          <w:p w14:paraId="32B74B2F"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highlight w:val="lightGray"/>
              </w:rPr>
            </w:pPr>
            <w:r w:rsidRPr="001A17B8">
              <w:rPr>
                <w:rFonts w:ascii="Corbel" w:hAnsi="Corbel"/>
                <w:sz w:val="16"/>
                <w:szCs w:val="16"/>
                <w:highlight w:val="lightGray"/>
              </w:rPr>
              <w:t>&lt;…&gt;</w:t>
            </w:r>
          </w:p>
          <w:p w14:paraId="3CCC2989"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highlight w:val="lightGray"/>
              </w:rPr>
            </w:pPr>
          </w:p>
        </w:tc>
      </w:tr>
      <w:tr w:rsidR="00D51454" w:rsidRPr="001A17B8" w14:paraId="16DD5F93" w14:textId="77777777" w:rsidTr="00A532E4">
        <w:trPr>
          <w:trHeight w:val="675"/>
          <w:jc w:val="center"/>
        </w:trPr>
        <w:tc>
          <w:tcPr>
            <w:tcW w:w="4970" w:type="dxa"/>
            <w:shd w:val="clear" w:color="auto" w:fill="auto"/>
          </w:tcPr>
          <w:p w14:paraId="74D78766"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Activiteiten </w:t>
            </w:r>
            <w:r w:rsidR="00A532E4" w:rsidRPr="001A17B8">
              <w:rPr>
                <w:rFonts w:ascii="Corbel" w:hAnsi="Corbel"/>
                <w:sz w:val="16"/>
                <w:szCs w:val="16"/>
              </w:rPr>
              <w:t>referentie-organisatie</w:t>
            </w:r>
          </w:p>
        </w:tc>
        <w:tc>
          <w:tcPr>
            <w:tcW w:w="3549" w:type="dxa"/>
            <w:shd w:val="clear" w:color="auto" w:fill="auto"/>
          </w:tcPr>
          <w:p w14:paraId="0B723E62"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r w:rsidRPr="001A17B8">
              <w:rPr>
                <w:rFonts w:ascii="Corbel" w:hAnsi="Corbel"/>
                <w:sz w:val="16"/>
                <w:szCs w:val="16"/>
                <w:highlight w:val="lightGray"/>
              </w:rPr>
              <w:t>&lt;…&gt;</w:t>
            </w:r>
          </w:p>
          <w:p w14:paraId="38CFDF7D"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p>
          <w:p w14:paraId="19BD867E"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p>
        </w:tc>
      </w:tr>
      <w:tr w:rsidR="00D51454" w:rsidRPr="001A17B8" w14:paraId="2284F76E" w14:textId="77777777" w:rsidTr="00A532E4">
        <w:trPr>
          <w:jc w:val="center"/>
        </w:trPr>
        <w:tc>
          <w:tcPr>
            <w:tcW w:w="4970" w:type="dxa"/>
            <w:shd w:val="clear" w:color="auto" w:fill="auto"/>
          </w:tcPr>
          <w:p w14:paraId="45A84F09"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Co</w:t>
            </w:r>
            <w:r w:rsidR="00A532E4" w:rsidRPr="001A17B8">
              <w:rPr>
                <w:rFonts w:ascii="Corbel" w:hAnsi="Corbel"/>
                <w:sz w:val="16"/>
                <w:szCs w:val="16"/>
              </w:rPr>
              <w:t>ntactpersoon referentie-organisatie</w:t>
            </w:r>
          </w:p>
        </w:tc>
        <w:tc>
          <w:tcPr>
            <w:tcW w:w="3549" w:type="dxa"/>
            <w:shd w:val="clear" w:color="auto" w:fill="auto"/>
          </w:tcPr>
          <w:p w14:paraId="64ECF4CB"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highlight w:val="lightGray"/>
              </w:rPr>
              <w:t>&lt;…&gt;</w:t>
            </w:r>
          </w:p>
          <w:p w14:paraId="7177F87E"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tc>
      </w:tr>
      <w:tr w:rsidR="00D51454" w:rsidRPr="001A17B8" w14:paraId="1DA7AF75" w14:textId="77777777" w:rsidTr="00A532E4">
        <w:trPr>
          <w:jc w:val="center"/>
        </w:trPr>
        <w:tc>
          <w:tcPr>
            <w:tcW w:w="4970" w:type="dxa"/>
            <w:shd w:val="clear" w:color="auto" w:fill="auto"/>
          </w:tcPr>
          <w:p w14:paraId="621501F6" w14:textId="77777777" w:rsidR="00D51454" w:rsidRPr="001A17B8" w:rsidRDefault="00A532E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Telefoonnummer </w:t>
            </w:r>
            <w:r w:rsidR="00D51454" w:rsidRPr="001A17B8">
              <w:rPr>
                <w:rFonts w:ascii="Corbel" w:hAnsi="Corbel"/>
                <w:sz w:val="16"/>
                <w:szCs w:val="16"/>
              </w:rPr>
              <w:t>contactpersoon</w:t>
            </w:r>
            <w:r w:rsidRPr="001A17B8">
              <w:rPr>
                <w:rFonts w:ascii="Corbel" w:hAnsi="Corbel"/>
                <w:sz w:val="16"/>
                <w:szCs w:val="16"/>
              </w:rPr>
              <w:t xml:space="preserve"> referentie-organisatie</w:t>
            </w:r>
          </w:p>
        </w:tc>
        <w:tc>
          <w:tcPr>
            <w:tcW w:w="3549" w:type="dxa"/>
            <w:shd w:val="clear" w:color="auto" w:fill="auto"/>
          </w:tcPr>
          <w:p w14:paraId="5AF933C0"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highlight w:val="lightGray"/>
              </w:rPr>
              <w:t>&lt;…&gt;</w:t>
            </w:r>
          </w:p>
          <w:p w14:paraId="2543307B"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tc>
      </w:tr>
      <w:tr w:rsidR="00D51454" w:rsidRPr="001A17B8" w14:paraId="133A1273" w14:textId="77777777" w:rsidTr="00A532E4">
        <w:trPr>
          <w:jc w:val="center"/>
        </w:trPr>
        <w:tc>
          <w:tcPr>
            <w:tcW w:w="4970" w:type="dxa"/>
            <w:shd w:val="clear" w:color="auto" w:fill="auto"/>
          </w:tcPr>
          <w:p w14:paraId="4502EE00"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E-mail contactpersoon</w:t>
            </w:r>
            <w:r w:rsidR="00A532E4" w:rsidRPr="001A17B8">
              <w:rPr>
                <w:rFonts w:ascii="Corbel" w:hAnsi="Corbel"/>
                <w:sz w:val="16"/>
                <w:szCs w:val="16"/>
              </w:rPr>
              <w:t xml:space="preserve"> referentie-organisatie</w:t>
            </w:r>
          </w:p>
        </w:tc>
        <w:tc>
          <w:tcPr>
            <w:tcW w:w="3549" w:type="dxa"/>
            <w:shd w:val="clear" w:color="auto" w:fill="auto"/>
          </w:tcPr>
          <w:p w14:paraId="1C714F51"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highlight w:val="lightGray"/>
              </w:rPr>
              <w:t>&lt;…&gt;</w:t>
            </w:r>
          </w:p>
          <w:p w14:paraId="41FC9DAF"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tc>
      </w:tr>
      <w:tr w:rsidR="00D51454" w:rsidRPr="001A17B8" w14:paraId="23FDD544" w14:textId="77777777" w:rsidTr="00A532E4">
        <w:trPr>
          <w:jc w:val="center"/>
        </w:trPr>
        <w:tc>
          <w:tcPr>
            <w:tcW w:w="4970" w:type="dxa"/>
            <w:shd w:val="clear" w:color="auto" w:fill="auto"/>
          </w:tcPr>
          <w:p w14:paraId="35E29162"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Korte omschrijving van werkzaamheden waaruit de gevraagde kerncompetentie blijkt. </w:t>
            </w:r>
          </w:p>
          <w:p w14:paraId="4FF01AA4"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p w14:paraId="493AEEB4"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p w14:paraId="74E44328"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p w14:paraId="73F15894"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p w14:paraId="0CE01A22"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tc>
        <w:tc>
          <w:tcPr>
            <w:tcW w:w="3549" w:type="dxa"/>
            <w:shd w:val="clear" w:color="auto" w:fill="auto"/>
          </w:tcPr>
          <w:p w14:paraId="0C574147"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r w:rsidRPr="001A17B8">
              <w:rPr>
                <w:rFonts w:ascii="Corbel" w:hAnsi="Corbel"/>
                <w:sz w:val="16"/>
                <w:szCs w:val="16"/>
                <w:highlight w:val="lightGray"/>
              </w:rPr>
              <w:t>&lt;…&gt;</w:t>
            </w:r>
          </w:p>
          <w:p w14:paraId="0A6FF9BE"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highlight w:val="lightGray"/>
              </w:rPr>
            </w:pPr>
          </w:p>
          <w:p w14:paraId="04CCA34D"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p>
          <w:p w14:paraId="39A17A12"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p>
          <w:p w14:paraId="02D4C7C1"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p>
          <w:p w14:paraId="37FFE7F8"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p>
          <w:p w14:paraId="6F72D90E"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p>
        </w:tc>
      </w:tr>
      <w:tr w:rsidR="00D51454" w:rsidRPr="001A17B8" w14:paraId="5B005413" w14:textId="77777777" w:rsidTr="00A532E4">
        <w:trPr>
          <w:jc w:val="center"/>
        </w:trPr>
        <w:tc>
          <w:tcPr>
            <w:tcW w:w="4970" w:type="dxa"/>
            <w:shd w:val="clear" w:color="auto" w:fill="auto"/>
          </w:tcPr>
          <w:p w14:paraId="5BEB49D3" w14:textId="1219E05B" w:rsidR="00D51454" w:rsidRPr="001A17B8" w:rsidRDefault="00D51454" w:rsidP="00A532E4">
            <w:pPr>
              <w:spacing w:line="276" w:lineRule="auto"/>
              <w:rPr>
                <w:rFonts w:ascii="Corbel" w:hAnsi="Corbel"/>
                <w:sz w:val="16"/>
                <w:szCs w:val="16"/>
              </w:rPr>
            </w:pPr>
            <w:r w:rsidRPr="001A17B8">
              <w:rPr>
                <w:rFonts w:ascii="Corbel" w:hAnsi="Corbel"/>
                <w:sz w:val="16"/>
                <w:szCs w:val="16"/>
              </w:rPr>
              <w:t xml:space="preserve">De gevraagde kerncompetenties zijn tot volle tevredenheid van de referentieorganisatie verricht in de periode van </w:t>
            </w:r>
            <w:r w:rsidR="00231979">
              <w:rPr>
                <w:rFonts w:ascii="Corbel" w:hAnsi="Corbel"/>
                <w:sz w:val="16"/>
                <w:szCs w:val="16"/>
              </w:rPr>
              <w:t>36</w:t>
            </w:r>
            <w:r w:rsidRPr="001A17B8">
              <w:rPr>
                <w:rFonts w:ascii="Corbel" w:hAnsi="Corbel"/>
                <w:sz w:val="16"/>
                <w:szCs w:val="16"/>
              </w:rPr>
              <w:t xml:space="preserve"> maanden voorafgaand aan de sluitingsdatum voor het indienen van een </w:t>
            </w:r>
            <w:r w:rsidR="009A5489">
              <w:rPr>
                <w:rFonts w:ascii="Corbel" w:hAnsi="Corbel"/>
                <w:sz w:val="16"/>
                <w:szCs w:val="16"/>
              </w:rPr>
              <w:t>Aanmelding</w:t>
            </w:r>
            <w:r w:rsidRPr="001A17B8">
              <w:rPr>
                <w:rFonts w:ascii="Corbel" w:hAnsi="Corbel"/>
                <w:sz w:val="16"/>
                <w:szCs w:val="16"/>
              </w:rPr>
              <w:t>.</w:t>
            </w:r>
            <w:r w:rsidR="004612C5" w:rsidRPr="001A17B8">
              <w:rPr>
                <w:rFonts w:ascii="Corbel" w:hAnsi="Corbel"/>
                <w:sz w:val="16"/>
                <w:szCs w:val="16"/>
              </w:rPr>
              <w:t xml:space="preserve"> </w:t>
            </w:r>
            <w:r w:rsidRPr="001A17B8">
              <w:rPr>
                <w:rFonts w:ascii="Corbel" w:hAnsi="Corbel"/>
                <w:sz w:val="16"/>
                <w:szCs w:val="16"/>
              </w:rPr>
              <w:t>De complete opdracht hoeft nog niet volledig te zijn afgerond, maar de onderdelen waar de kerncompetenties betrekking op hebben moeten wel zijn uitgevoerd en geëvalueerd;</w:t>
            </w:r>
          </w:p>
          <w:p w14:paraId="6C7BFF5D" w14:textId="77777777" w:rsidR="0048669C" w:rsidRPr="00BC7775" w:rsidRDefault="0048669C" w:rsidP="0048669C">
            <w:pPr>
              <w:spacing w:line="276" w:lineRule="auto"/>
              <w:rPr>
                <w:rFonts w:ascii="Corbel" w:hAnsi="Corbel"/>
                <w:sz w:val="16"/>
                <w:szCs w:val="16"/>
              </w:rPr>
            </w:pPr>
          </w:p>
          <w:p w14:paraId="6C007936" w14:textId="77777777" w:rsidR="0048669C" w:rsidRPr="001A17B8" w:rsidRDefault="0048669C" w:rsidP="0048669C">
            <w:pPr>
              <w:overflowPunct w:val="0"/>
              <w:autoSpaceDE w:val="0"/>
              <w:autoSpaceDN w:val="0"/>
              <w:adjustRightInd w:val="0"/>
              <w:spacing w:line="276" w:lineRule="auto"/>
              <w:textAlignment w:val="baseline"/>
              <w:rPr>
                <w:rFonts w:ascii="Corbel" w:hAnsi="Corbel"/>
                <w:sz w:val="16"/>
                <w:szCs w:val="16"/>
              </w:rPr>
            </w:pPr>
            <w:r w:rsidRPr="00BC7775">
              <w:rPr>
                <w:rFonts w:ascii="Corbel" w:hAnsi="Corbel"/>
                <w:sz w:val="16"/>
                <w:szCs w:val="16"/>
              </w:rPr>
              <w:t>In welke periode zijn de werkzaamheden als gevraagd bij de kerncompetentie uitgevoerd?</w:t>
            </w:r>
          </w:p>
          <w:p w14:paraId="6936F225"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tc>
        <w:tc>
          <w:tcPr>
            <w:tcW w:w="3549" w:type="dxa"/>
            <w:shd w:val="clear" w:color="auto" w:fill="auto"/>
          </w:tcPr>
          <w:p w14:paraId="7BF45413"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r w:rsidRPr="001A17B8">
              <w:rPr>
                <w:rFonts w:ascii="Corbel" w:hAnsi="Corbel"/>
                <w:sz w:val="16"/>
                <w:szCs w:val="16"/>
                <w:highlight w:val="lightGray"/>
              </w:rPr>
              <w:t>Ja /Nee</w:t>
            </w:r>
          </w:p>
          <w:p w14:paraId="674A468D"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p>
          <w:p w14:paraId="27816D8F"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p>
          <w:p w14:paraId="2B54D4BA" w14:textId="77777777" w:rsidR="00D51454" w:rsidRPr="001A17B8" w:rsidRDefault="00D51454" w:rsidP="00A532E4">
            <w:pPr>
              <w:spacing w:line="276" w:lineRule="auto"/>
              <w:rPr>
                <w:rFonts w:ascii="Corbel" w:hAnsi="Corbel"/>
                <w:sz w:val="16"/>
                <w:szCs w:val="16"/>
              </w:rPr>
            </w:pPr>
          </w:p>
          <w:p w14:paraId="7071ABE0"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p>
          <w:p w14:paraId="53DB9514"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p w14:paraId="29F2FEE7"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p w14:paraId="6A29A734"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highlight w:val="lightGray"/>
              </w:rPr>
              <w:t>&lt;…&gt;</w:t>
            </w:r>
          </w:p>
        </w:tc>
      </w:tr>
      <w:tr w:rsidR="00D51454" w:rsidRPr="001A17B8" w14:paraId="2369335C" w14:textId="77777777" w:rsidTr="00A532E4">
        <w:trPr>
          <w:trHeight w:val="212"/>
          <w:jc w:val="center"/>
        </w:trPr>
        <w:tc>
          <w:tcPr>
            <w:tcW w:w="8519" w:type="dxa"/>
            <w:gridSpan w:val="2"/>
            <w:shd w:val="clear" w:color="auto" w:fill="auto"/>
          </w:tcPr>
          <w:p w14:paraId="36A6431B" w14:textId="77777777" w:rsidR="00D51454" w:rsidRPr="001A17B8" w:rsidRDefault="00D51454" w:rsidP="00A532E4">
            <w:pPr>
              <w:overflowPunct w:val="0"/>
              <w:autoSpaceDE w:val="0"/>
              <w:autoSpaceDN w:val="0"/>
              <w:adjustRightInd w:val="0"/>
              <w:spacing w:line="276" w:lineRule="auto"/>
              <w:textAlignment w:val="baseline"/>
              <w:rPr>
                <w:rFonts w:ascii="Corbel" w:hAnsi="Corbel"/>
                <w:b/>
                <w:sz w:val="16"/>
                <w:szCs w:val="16"/>
              </w:rPr>
            </w:pPr>
            <w:r w:rsidRPr="001A17B8">
              <w:rPr>
                <w:rFonts w:ascii="Corbel" w:hAnsi="Corbel"/>
                <w:b/>
                <w:sz w:val="16"/>
                <w:szCs w:val="16"/>
              </w:rPr>
              <w:t>Tevredenheid Referent</w:t>
            </w:r>
          </w:p>
        </w:tc>
      </w:tr>
      <w:tr w:rsidR="00D51454" w:rsidRPr="001A17B8" w14:paraId="611CA9E4" w14:textId="77777777" w:rsidTr="00A532E4">
        <w:trPr>
          <w:trHeight w:val="171"/>
          <w:jc w:val="center"/>
        </w:trPr>
        <w:tc>
          <w:tcPr>
            <w:tcW w:w="4970" w:type="dxa"/>
            <w:shd w:val="clear" w:color="auto" w:fill="auto"/>
          </w:tcPr>
          <w:p w14:paraId="15E40E04" w14:textId="77777777" w:rsidR="00D51454" w:rsidRPr="001A17B8" w:rsidRDefault="009A5489" w:rsidP="00A532E4">
            <w:pPr>
              <w:pStyle w:val="Lijstalinea1"/>
              <w:spacing w:line="276" w:lineRule="auto"/>
              <w:ind w:left="0"/>
              <w:rPr>
                <w:rFonts w:ascii="Corbel" w:hAnsi="Corbel"/>
                <w:sz w:val="16"/>
                <w:szCs w:val="16"/>
                <w:lang w:val="nl-NL"/>
              </w:rPr>
            </w:pPr>
            <w:r>
              <w:rPr>
                <w:rFonts w:ascii="Corbel" w:hAnsi="Corbel"/>
                <w:sz w:val="16"/>
                <w:szCs w:val="16"/>
                <w:lang w:val="nl-NL"/>
              </w:rPr>
              <w:t xml:space="preserve">Gegadigde </w:t>
            </w:r>
            <w:r w:rsidR="00D51454" w:rsidRPr="001A17B8">
              <w:rPr>
                <w:rFonts w:ascii="Corbel" w:hAnsi="Corbel"/>
                <w:sz w:val="16"/>
                <w:szCs w:val="16"/>
                <w:lang w:val="nl-NL"/>
              </w:rPr>
              <w:t xml:space="preserve">verklaart, door het naar volle tevreden uitvoeren van deze opdracht, ervaring te hebben met bovengenoemde leveringen en diensten. </w:t>
            </w:r>
          </w:p>
          <w:p w14:paraId="68FA6EC4" w14:textId="77777777" w:rsidR="00D51454" w:rsidRPr="001A17B8" w:rsidRDefault="00D51454" w:rsidP="00A532E4">
            <w:pPr>
              <w:pStyle w:val="Lijstalinea1"/>
              <w:spacing w:line="276" w:lineRule="auto"/>
              <w:ind w:left="0"/>
              <w:rPr>
                <w:rFonts w:ascii="Corbel" w:hAnsi="Corbel"/>
                <w:sz w:val="16"/>
                <w:szCs w:val="16"/>
                <w:lang w:val="nl-NL"/>
              </w:rPr>
            </w:pPr>
          </w:p>
          <w:p w14:paraId="6A7841B2" w14:textId="77777777" w:rsidR="00D51454" w:rsidRPr="001A17B8" w:rsidRDefault="00D51454" w:rsidP="00A532E4">
            <w:pPr>
              <w:pStyle w:val="Lijstalinea1"/>
              <w:spacing w:line="276" w:lineRule="auto"/>
              <w:ind w:left="0"/>
              <w:rPr>
                <w:rFonts w:ascii="Corbel" w:hAnsi="Corbel"/>
                <w:sz w:val="16"/>
                <w:szCs w:val="16"/>
                <w:lang w:val="nl-NL"/>
              </w:rPr>
            </w:pPr>
            <w:r w:rsidRPr="001A17B8">
              <w:rPr>
                <w:rFonts w:ascii="Corbel" w:hAnsi="Corbel"/>
                <w:sz w:val="16"/>
                <w:szCs w:val="16"/>
                <w:lang w:val="nl-NL"/>
              </w:rPr>
              <w:t>Dit kan bij de referent worden geverifieerd zonder voorafgaa</w:t>
            </w:r>
            <w:r w:rsidR="00A532E4" w:rsidRPr="001A17B8">
              <w:rPr>
                <w:rFonts w:ascii="Corbel" w:hAnsi="Corbel"/>
                <w:sz w:val="16"/>
                <w:szCs w:val="16"/>
                <w:lang w:val="nl-NL"/>
              </w:rPr>
              <w:t xml:space="preserve">nde toestemming van </w:t>
            </w:r>
            <w:r w:rsidR="009A5489">
              <w:rPr>
                <w:rFonts w:ascii="Corbel" w:hAnsi="Corbel"/>
                <w:sz w:val="16"/>
                <w:szCs w:val="16"/>
                <w:lang w:val="nl-NL"/>
              </w:rPr>
              <w:t>Gegadigde</w:t>
            </w:r>
            <w:r w:rsidR="00A532E4" w:rsidRPr="001A17B8">
              <w:rPr>
                <w:rFonts w:ascii="Corbel" w:hAnsi="Corbel"/>
                <w:sz w:val="16"/>
                <w:szCs w:val="16"/>
                <w:lang w:val="nl-NL"/>
              </w:rPr>
              <w:t xml:space="preserve"> – de referent hoeft deze verklaring bij </w:t>
            </w:r>
            <w:r w:rsidR="009A5489">
              <w:rPr>
                <w:rFonts w:ascii="Corbel" w:hAnsi="Corbel"/>
                <w:sz w:val="16"/>
                <w:szCs w:val="16"/>
                <w:lang w:val="nl-NL"/>
              </w:rPr>
              <w:t>Aanmelding</w:t>
            </w:r>
            <w:r w:rsidR="00BC355D">
              <w:rPr>
                <w:rFonts w:ascii="Corbel" w:hAnsi="Corbel"/>
                <w:sz w:val="16"/>
                <w:szCs w:val="16"/>
                <w:lang w:val="nl-NL"/>
              </w:rPr>
              <w:t xml:space="preserve"> </w:t>
            </w:r>
            <w:r w:rsidR="00A532E4" w:rsidRPr="001A17B8">
              <w:rPr>
                <w:rFonts w:ascii="Corbel" w:hAnsi="Corbel"/>
                <w:sz w:val="16"/>
                <w:szCs w:val="16"/>
                <w:lang w:val="nl-NL"/>
              </w:rPr>
              <w:t xml:space="preserve">niet te ondertekenen. </w:t>
            </w:r>
          </w:p>
          <w:p w14:paraId="227D4A78" w14:textId="77777777" w:rsidR="00A532E4" w:rsidRPr="001A17B8" w:rsidRDefault="00A532E4" w:rsidP="00A532E4">
            <w:pPr>
              <w:pStyle w:val="Lijstalinea1"/>
              <w:spacing w:line="276" w:lineRule="auto"/>
              <w:ind w:left="0"/>
              <w:rPr>
                <w:rFonts w:ascii="Corbel" w:hAnsi="Corbel"/>
                <w:sz w:val="16"/>
                <w:szCs w:val="16"/>
                <w:lang w:val="nl-NL"/>
              </w:rPr>
            </w:pPr>
          </w:p>
        </w:tc>
        <w:tc>
          <w:tcPr>
            <w:tcW w:w="3549" w:type="dxa"/>
            <w:shd w:val="clear" w:color="auto" w:fill="auto"/>
          </w:tcPr>
          <w:p w14:paraId="3B9E9A49"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r w:rsidRPr="001A17B8">
              <w:rPr>
                <w:rFonts w:ascii="Corbel" w:hAnsi="Corbel"/>
                <w:sz w:val="16"/>
                <w:szCs w:val="16"/>
                <w:highlight w:val="lightGray"/>
              </w:rPr>
              <w:t>Ja /Nee</w:t>
            </w:r>
          </w:p>
          <w:p w14:paraId="4E91C14E"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p>
          <w:p w14:paraId="48B19E8F"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p>
        </w:tc>
      </w:tr>
    </w:tbl>
    <w:p w14:paraId="760896C9" w14:textId="535F2F2A" w:rsidR="00D63E45" w:rsidRDefault="00D63E45" w:rsidP="00D63E45">
      <w:pPr>
        <w:pStyle w:val="BestekKop1"/>
      </w:pPr>
      <w:bookmarkStart w:id="84" w:name="_Toc462989456"/>
      <w:r>
        <w:lastRenderedPageBreak/>
        <w:t xml:space="preserve">Bijlage 3 </w:t>
      </w:r>
      <w:r w:rsidRPr="00881670">
        <w:t xml:space="preserve">Format </w:t>
      </w:r>
      <w:r>
        <w:t>VOOR HET STELLEN VAN VRAGEN</w:t>
      </w:r>
      <w:bookmarkEnd w:id="84"/>
      <w:r>
        <w:t xml:space="preserve"> </w:t>
      </w:r>
    </w:p>
    <w:p w14:paraId="70246C62" w14:textId="77777777" w:rsidR="00D63E45" w:rsidRDefault="00D63E45" w:rsidP="00D63E45">
      <w:pPr>
        <w:suppressAutoHyphens/>
        <w:overflowPunct w:val="0"/>
        <w:autoSpaceDE w:val="0"/>
        <w:spacing w:line="276" w:lineRule="auto"/>
        <w:textAlignment w:val="baseline"/>
        <w:rPr>
          <w:rFonts w:ascii="Corbel" w:hAnsi="Corbel"/>
          <w:szCs w:val="18"/>
          <w:highlight w:val="lightGray"/>
        </w:rPr>
      </w:pPr>
    </w:p>
    <w:p w14:paraId="656F5FEA" w14:textId="77777777" w:rsidR="00D63E45" w:rsidRPr="00E72E7F" w:rsidRDefault="00D63E45" w:rsidP="00D63E45">
      <w:pPr>
        <w:rPr>
          <w:rFonts w:ascii="Arial" w:hAnsi="Arial" w:cs="Arial"/>
          <w:sz w:val="20"/>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53"/>
        <w:gridCol w:w="6215"/>
        <w:gridCol w:w="1636"/>
      </w:tblGrid>
      <w:tr w:rsidR="00D63E45" w:rsidRPr="00E72E7F" w14:paraId="56F44EDB" w14:textId="77777777" w:rsidTr="00CD1EC8">
        <w:trPr>
          <w:trHeight w:val="586"/>
        </w:trPr>
        <w:tc>
          <w:tcPr>
            <w:tcW w:w="9504" w:type="dxa"/>
            <w:gridSpan w:val="3"/>
            <w:shd w:val="clear" w:color="auto" w:fill="E0E0E0"/>
            <w:noWrap/>
          </w:tcPr>
          <w:p w14:paraId="7CBF6E38" w14:textId="06A86BBA" w:rsidR="00D63E45" w:rsidRPr="0053389D" w:rsidRDefault="00D63E45" w:rsidP="00D63E45">
            <w:pPr>
              <w:spacing w:line="276" w:lineRule="auto"/>
              <w:rPr>
                <w:rFonts w:ascii="Corbel" w:hAnsi="Corbel"/>
                <w:b/>
                <w:sz w:val="16"/>
                <w:szCs w:val="16"/>
              </w:rPr>
            </w:pPr>
            <w:r w:rsidRPr="0053389D">
              <w:rPr>
                <w:rFonts w:ascii="Corbel" w:hAnsi="Corbel"/>
                <w:b/>
                <w:sz w:val="16"/>
                <w:szCs w:val="16"/>
              </w:rPr>
              <w:t xml:space="preserve">Vragen met betrekking tot de aanbesteding </w:t>
            </w:r>
            <w:r>
              <w:rPr>
                <w:rFonts w:ascii="Corbel" w:hAnsi="Corbel"/>
                <w:b/>
                <w:sz w:val="16"/>
                <w:szCs w:val="16"/>
              </w:rPr>
              <w:t>dagelijks onderhoud wegen, bermen en watergangen</w:t>
            </w:r>
          </w:p>
        </w:tc>
      </w:tr>
      <w:tr w:rsidR="00D63E45" w:rsidRPr="00E72E7F" w14:paraId="1F09A1A3" w14:textId="77777777" w:rsidTr="00CD1EC8">
        <w:trPr>
          <w:trHeight w:val="300"/>
        </w:trPr>
        <w:tc>
          <w:tcPr>
            <w:tcW w:w="1653" w:type="dxa"/>
            <w:shd w:val="clear" w:color="auto" w:fill="auto"/>
            <w:noWrap/>
          </w:tcPr>
          <w:p w14:paraId="758212C7"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Naam bedrijf:</w:t>
            </w:r>
          </w:p>
        </w:tc>
        <w:tc>
          <w:tcPr>
            <w:tcW w:w="6215" w:type="dxa"/>
            <w:shd w:val="clear" w:color="auto" w:fill="auto"/>
            <w:noWrap/>
          </w:tcPr>
          <w:p w14:paraId="1A1759BA" w14:textId="77777777" w:rsidR="00D63E45" w:rsidRPr="0053389D" w:rsidRDefault="00D63E45" w:rsidP="00CD1EC8">
            <w:pPr>
              <w:spacing w:line="276" w:lineRule="auto"/>
              <w:rPr>
                <w:rFonts w:ascii="Corbel" w:hAnsi="Corbel"/>
                <w:sz w:val="16"/>
                <w:szCs w:val="16"/>
              </w:rPr>
            </w:pPr>
          </w:p>
        </w:tc>
        <w:tc>
          <w:tcPr>
            <w:tcW w:w="1636" w:type="dxa"/>
            <w:shd w:val="clear" w:color="auto" w:fill="auto"/>
            <w:noWrap/>
          </w:tcPr>
          <w:p w14:paraId="0CD9EA99" w14:textId="77777777" w:rsidR="00D63E45" w:rsidRPr="00E72E7F" w:rsidRDefault="00D63E45" w:rsidP="00CD1EC8">
            <w:pPr>
              <w:rPr>
                <w:rFonts w:ascii="Arial" w:hAnsi="Arial" w:cs="Arial"/>
                <w:sz w:val="20"/>
              </w:rPr>
            </w:pPr>
          </w:p>
        </w:tc>
      </w:tr>
      <w:tr w:rsidR="00D63E45" w:rsidRPr="00E72E7F" w14:paraId="2B3D7AEF" w14:textId="77777777" w:rsidTr="00CD1EC8">
        <w:trPr>
          <w:trHeight w:val="300"/>
        </w:trPr>
        <w:tc>
          <w:tcPr>
            <w:tcW w:w="1653" w:type="dxa"/>
            <w:shd w:val="clear" w:color="auto" w:fill="auto"/>
            <w:noWrap/>
          </w:tcPr>
          <w:p w14:paraId="4F8AAA94"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Naam contactpersoon:</w:t>
            </w:r>
          </w:p>
        </w:tc>
        <w:tc>
          <w:tcPr>
            <w:tcW w:w="6215" w:type="dxa"/>
            <w:shd w:val="clear" w:color="auto" w:fill="auto"/>
            <w:noWrap/>
          </w:tcPr>
          <w:p w14:paraId="15BECABB" w14:textId="77777777" w:rsidR="00D63E45" w:rsidRPr="0053389D" w:rsidRDefault="00D63E45" w:rsidP="00CD1EC8">
            <w:pPr>
              <w:spacing w:line="276" w:lineRule="auto"/>
              <w:rPr>
                <w:rFonts w:ascii="Corbel" w:hAnsi="Corbel"/>
                <w:sz w:val="16"/>
                <w:szCs w:val="16"/>
              </w:rPr>
            </w:pPr>
          </w:p>
        </w:tc>
        <w:tc>
          <w:tcPr>
            <w:tcW w:w="1636" w:type="dxa"/>
            <w:shd w:val="clear" w:color="auto" w:fill="auto"/>
            <w:noWrap/>
          </w:tcPr>
          <w:p w14:paraId="53742F0A" w14:textId="77777777" w:rsidR="00D63E45" w:rsidRPr="00E72E7F" w:rsidRDefault="00D63E45" w:rsidP="00CD1EC8">
            <w:pPr>
              <w:rPr>
                <w:rFonts w:ascii="Arial" w:hAnsi="Arial" w:cs="Arial"/>
                <w:sz w:val="20"/>
              </w:rPr>
            </w:pPr>
          </w:p>
        </w:tc>
      </w:tr>
      <w:tr w:rsidR="00D63E45" w:rsidRPr="00E72E7F" w14:paraId="4700EAB3" w14:textId="77777777" w:rsidTr="00CD1EC8">
        <w:trPr>
          <w:trHeight w:val="300"/>
        </w:trPr>
        <w:tc>
          <w:tcPr>
            <w:tcW w:w="1653" w:type="dxa"/>
            <w:shd w:val="clear" w:color="auto" w:fill="auto"/>
            <w:noWrap/>
          </w:tcPr>
          <w:p w14:paraId="70A1F6AB" w14:textId="77777777" w:rsidR="00D63E45" w:rsidRPr="0053389D" w:rsidRDefault="00D63E45" w:rsidP="00CD1EC8">
            <w:pPr>
              <w:spacing w:line="276" w:lineRule="auto"/>
              <w:rPr>
                <w:rFonts w:ascii="Corbel" w:hAnsi="Corbel"/>
                <w:sz w:val="16"/>
                <w:szCs w:val="16"/>
              </w:rPr>
            </w:pPr>
            <w:proofErr w:type="spellStart"/>
            <w:r w:rsidRPr="0053389D">
              <w:rPr>
                <w:rFonts w:ascii="Corbel" w:hAnsi="Corbel"/>
                <w:sz w:val="16"/>
                <w:szCs w:val="16"/>
              </w:rPr>
              <w:t>Tel.nummer</w:t>
            </w:r>
            <w:proofErr w:type="spellEnd"/>
            <w:r w:rsidRPr="0053389D">
              <w:rPr>
                <w:rFonts w:ascii="Corbel" w:hAnsi="Corbel"/>
                <w:sz w:val="16"/>
                <w:szCs w:val="16"/>
              </w:rPr>
              <w:t>:</w:t>
            </w:r>
          </w:p>
        </w:tc>
        <w:tc>
          <w:tcPr>
            <w:tcW w:w="6215" w:type="dxa"/>
            <w:shd w:val="clear" w:color="auto" w:fill="auto"/>
            <w:noWrap/>
          </w:tcPr>
          <w:p w14:paraId="1080E1C7" w14:textId="77777777" w:rsidR="00D63E45" w:rsidRPr="0053389D" w:rsidRDefault="00D63E45" w:rsidP="00CD1EC8">
            <w:pPr>
              <w:spacing w:line="276" w:lineRule="auto"/>
              <w:rPr>
                <w:rFonts w:ascii="Corbel" w:hAnsi="Corbel"/>
                <w:sz w:val="16"/>
                <w:szCs w:val="16"/>
              </w:rPr>
            </w:pPr>
          </w:p>
        </w:tc>
        <w:tc>
          <w:tcPr>
            <w:tcW w:w="1636" w:type="dxa"/>
            <w:shd w:val="clear" w:color="auto" w:fill="auto"/>
            <w:noWrap/>
          </w:tcPr>
          <w:p w14:paraId="3B625919" w14:textId="77777777" w:rsidR="00D63E45" w:rsidRPr="00E72E7F" w:rsidRDefault="00D63E45" w:rsidP="00CD1EC8">
            <w:pPr>
              <w:spacing w:line="233" w:lineRule="auto"/>
              <w:rPr>
                <w:rFonts w:ascii="Arial" w:hAnsi="Arial" w:cs="Arial"/>
                <w:sz w:val="20"/>
              </w:rPr>
            </w:pPr>
          </w:p>
        </w:tc>
      </w:tr>
      <w:tr w:rsidR="00D63E45" w:rsidRPr="00E72E7F" w14:paraId="2E4C5381" w14:textId="77777777" w:rsidTr="00CD1EC8">
        <w:trPr>
          <w:trHeight w:val="300"/>
        </w:trPr>
        <w:tc>
          <w:tcPr>
            <w:tcW w:w="1653" w:type="dxa"/>
            <w:shd w:val="clear" w:color="auto" w:fill="auto"/>
            <w:noWrap/>
          </w:tcPr>
          <w:p w14:paraId="0938ADF9"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E-mail:</w:t>
            </w:r>
          </w:p>
        </w:tc>
        <w:tc>
          <w:tcPr>
            <w:tcW w:w="6215" w:type="dxa"/>
            <w:shd w:val="clear" w:color="auto" w:fill="auto"/>
            <w:noWrap/>
          </w:tcPr>
          <w:p w14:paraId="5E76CDDF" w14:textId="77777777" w:rsidR="00D63E45" w:rsidRPr="0053389D" w:rsidRDefault="00D63E45" w:rsidP="00CD1EC8">
            <w:pPr>
              <w:spacing w:line="276" w:lineRule="auto"/>
              <w:rPr>
                <w:rFonts w:ascii="Corbel" w:hAnsi="Corbel"/>
                <w:sz w:val="16"/>
                <w:szCs w:val="16"/>
              </w:rPr>
            </w:pPr>
          </w:p>
        </w:tc>
        <w:tc>
          <w:tcPr>
            <w:tcW w:w="1636" w:type="dxa"/>
            <w:shd w:val="clear" w:color="auto" w:fill="auto"/>
            <w:noWrap/>
          </w:tcPr>
          <w:p w14:paraId="0EC4C87E" w14:textId="77777777" w:rsidR="00D63E45" w:rsidRPr="00E72E7F" w:rsidRDefault="00D63E45" w:rsidP="00CD1EC8">
            <w:pPr>
              <w:rPr>
                <w:rFonts w:ascii="Arial" w:hAnsi="Arial" w:cs="Arial"/>
                <w:sz w:val="20"/>
              </w:rPr>
            </w:pPr>
          </w:p>
        </w:tc>
      </w:tr>
      <w:tr w:rsidR="00D63E45" w:rsidRPr="00E72E7F" w14:paraId="11D0EC8B" w14:textId="77777777" w:rsidTr="00CD1EC8">
        <w:trPr>
          <w:trHeight w:val="300"/>
        </w:trPr>
        <w:tc>
          <w:tcPr>
            <w:tcW w:w="1653" w:type="dxa"/>
            <w:shd w:val="clear" w:color="auto" w:fill="auto"/>
          </w:tcPr>
          <w:p w14:paraId="412C4B83"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Datum:</w:t>
            </w:r>
          </w:p>
        </w:tc>
        <w:tc>
          <w:tcPr>
            <w:tcW w:w="6215" w:type="dxa"/>
            <w:shd w:val="clear" w:color="auto" w:fill="auto"/>
          </w:tcPr>
          <w:p w14:paraId="5B59BDA6" w14:textId="77777777" w:rsidR="00D63E45" w:rsidRPr="0053389D" w:rsidRDefault="00D63E45" w:rsidP="00CD1EC8">
            <w:pPr>
              <w:spacing w:line="276" w:lineRule="auto"/>
              <w:rPr>
                <w:rFonts w:ascii="Corbel" w:hAnsi="Corbel"/>
                <w:sz w:val="16"/>
                <w:szCs w:val="16"/>
              </w:rPr>
            </w:pPr>
          </w:p>
        </w:tc>
        <w:tc>
          <w:tcPr>
            <w:tcW w:w="1636" w:type="dxa"/>
            <w:shd w:val="clear" w:color="auto" w:fill="auto"/>
          </w:tcPr>
          <w:p w14:paraId="1CCD7A13" w14:textId="77777777" w:rsidR="00D63E45" w:rsidRPr="00E72E7F" w:rsidRDefault="00D63E45" w:rsidP="00CD1EC8">
            <w:pPr>
              <w:rPr>
                <w:rFonts w:ascii="Arial" w:hAnsi="Arial" w:cs="Arial"/>
                <w:sz w:val="20"/>
              </w:rPr>
            </w:pPr>
          </w:p>
        </w:tc>
      </w:tr>
      <w:tr w:rsidR="00D63E45" w:rsidRPr="00E72E7F" w14:paraId="2EB1E3A1" w14:textId="77777777" w:rsidTr="00CD1EC8">
        <w:trPr>
          <w:trHeight w:val="600"/>
        </w:trPr>
        <w:tc>
          <w:tcPr>
            <w:tcW w:w="1653" w:type="dxa"/>
            <w:shd w:val="clear" w:color="auto" w:fill="E0E0E0"/>
          </w:tcPr>
          <w:p w14:paraId="170F4878" w14:textId="77777777" w:rsidR="00D63E45" w:rsidRPr="0053389D" w:rsidRDefault="00D63E45" w:rsidP="00CD1EC8">
            <w:pPr>
              <w:spacing w:line="276" w:lineRule="auto"/>
              <w:rPr>
                <w:rFonts w:ascii="Corbel" w:hAnsi="Corbel"/>
                <w:b/>
                <w:sz w:val="16"/>
                <w:szCs w:val="16"/>
              </w:rPr>
            </w:pPr>
            <w:r w:rsidRPr="0053389D">
              <w:rPr>
                <w:rFonts w:ascii="Corbel" w:hAnsi="Corbel"/>
                <w:b/>
                <w:sz w:val="16"/>
                <w:szCs w:val="16"/>
              </w:rPr>
              <w:t>Vraag nr.</w:t>
            </w:r>
          </w:p>
        </w:tc>
        <w:tc>
          <w:tcPr>
            <w:tcW w:w="6215" w:type="dxa"/>
            <w:shd w:val="clear" w:color="auto" w:fill="E0E0E0"/>
          </w:tcPr>
          <w:p w14:paraId="405BF15F" w14:textId="77777777" w:rsidR="00D63E45" w:rsidRPr="0053389D" w:rsidRDefault="00D63E45" w:rsidP="00CD1EC8">
            <w:pPr>
              <w:spacing w:line="276" w:lineRule="auto"/>
              <w:rPr>
                <w:rFonts w:ascii="Corbel" w:hAnsi="Corbel"/>
                <w:b/>
                <w:sz w:val="16"/>
                <w:szCs w:val="16"/>
              </w:rPr>
            </w:pPr>
            <w:r w:rsidRPr="0053389D">
              <w:rPr>
                <w:rFonts w:ascii="Corbel" w:hAnsi="Corbel"/>
                <w:b/>
                <w:sz w:val="16"/>
                <w:szCs w:val="16"/>
              </w:rPr>
              <w:t>Vraag</w:t>
            </w:r>
          </w:p>
        </w:tc>
        <w:tc>
          <w:tcPr>
            <w:tcW w:w="1636" w:type="dxa"/>
            <w:shd w:val="clear" w:color="auto" w:fill="E0E0E0"/>
          </w:tcPr>
          <w:p w14:paraId="224791D2" w14:textId="77777777" w:rsidR="00D63E45" w:rsidRPr="00E72E7F" w:rsidRDefault="00D63E45" w:rsidP="00CD1EC8">
            <w:pPr>
              <w:spacing w:line="276" w:lineRule="auto"/>
              <w:rPr>
                <w:rFonts w:ascii="Arial" w:hAnsi="Arial" w:cs="Arial"/>
                <w:sz w:val="20"/>
              </w:rPr>
            </w:pPr>
            <w:r w:rsidRPr="0053389D">
              <w:rPr>
                <w:rFonts w:ascii="Corbel" w:hAnsi="Corbel"/>
                <w:b/>
                <w:sz w:val="16"/>
                <w:szCs w:val="16"/>
              </w:rPr>
              <w:t>Herkomst in document</w:t>
            </w:r>
          </w:p>
        </w:tc>
      </w:tr>
      <w:tr w:rsidR="00D63E45" w:rsidRPr="00E72E7F" w14:paraId="69571F37" w14:textId="77777777" w:rsidTr="00CD1EC8">
        <w:trPr>
          <w:trHeight w:val="300"/>
        </w:trPr>
        <w:tc>
          <w:tcPr>
            <w:tcW w:w="1653" w:type="dxa"/>
            <w:shd w:val="clear" w:color="auto" w:fill="auto"/>
          </w:tcPr>
          <w:p w14:paraId="7976761F"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Vraag 1</w:t>
            </w:r>
          </w:p>
        </w:tc>
        <w:tc>
          <w:tcPr>
            <w:tcW w:w="6215" w:type="dxa"/>
            <w:shd w:val="clear" w:color="auto" w:fill="auto"/>
          </w:tcPr>
          <w:p w14:paraId="509E6CE9" w14:textId="77777777" w:rsidR="00D63E45" w:rsidRPr="0053389D" w:rsidRDefault="00D63E45" w:rsidP="00CD1EC8">
            <w:pPr>
              <w:spacing w:line="276" w:lineRule="auto"/>
              <w:rPr>
                <w:rFonts w:ascii="Corbel" w:hAnsi="Corbel"/>
                <w:sz w:val="16"/>
                <w:szCs w:val="16"/>
              </w:rPr>
            </w:pPr>
          </w:p>
        </w:tc>
        <w:tc>
          <w:tcPr>
            <w:tcW w:w="1636" w:type="dxa"/>
            <w:shd w:val="clear" w:color="auto" w:fill="auto"/>
          </w:tcPr>
          <w:p w14:paraId="68C504D4" w14:textId="77777777" w:rsidR="00D63E45" w:rsidRPr="00E72E7F" w:rsidRDefault="00D63E45" w:rsidP="00CD1EC8">
            <w:pPr>
              <w:rPr>
                <w:rFonts w:ascii="Arial" w:hAnsi="Arial" w:cs="Arial"/>
                <w:sz w:val="20"/>
              </w:rPr>
            </w:pPr>
          </w:p>
        </w:tc>
      </w:tr>
      <w:tr w:rsidR="00D63E45" w:rsidRPr="00E72E7F" w14:paraId="3F8BA060" w14:textId="77777777" w:rsidTr="00CD1EC8">
        <w:trPr>
          <w:trHeight w:val="300"/>
        </w:trPr>
        <w:tc>
          <w:tcPr>
            <w:tcW w:w="1653" w:type="dxa"/>
            <w:shd w:val="clear" w:color="auto" w:fill="auto"/>
          </w:tcPr>
          <w:p w14:paraId="4E5577E4"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Vraag 2</w:t>
            </w:r>
          </w:p>
        </w:tc>
        <w:tc>
          <w:tcPr>
            <w:tcW w:w="6215" w:type="dxa"/>
            <w:shd w:val="clear" w:color="auto" w:fill="auto"/>
          </w:tcPr>
          <w:p w14:paraId="3FE549C8" w14:textId="77777777" w:rsidR="00D63E45" w:rsidRPr="0053389D" w:rsidRDefault="00D63E45" w:rsidP="00CD1EC8">
            <w:pPr>
              <w:spacing w:line="276" w:lineRule="auto"/>
              <w:rPr>
                <w:rFonts w:ascii="Corbel" w:hAnsi="Corbel"/>
                <w:sz w:val="16"/>
                <w:szCs w:val="16"/>
              </w:rPr>
            </w:pPr>
          </w:p>
        </w:tc>
        <w:tc>
          <w:tcPr>
            <w:tcW w:w="1636" w:type="dxa"/>
            <w:shd w:val="clear" w:color="auto" w:fill="auto"/>
          </w:tcPr>
          <w:p w14:paraId="5A4C6355" w14:textId="77777777" w:rsidR="00D63E45" w:rsidRPr="00E72E7F" w:rsidRDefault="00D63E45" w:rsidP="00CD1EC8">
            <w:pPr>
              <w:rPr>
                <w:rFonts w:ascii="Arial" w:hAnsi="Arial" w:cs="Arial"/>
                <w:sz w:val="20"/>
              </w:rPr>
            </w:pPr>
          </w:p>
        </w:tc>
      </w:tr>
      <w:tr w:rsidR="00D63E45" w:rsidRPr="00E72E7F" w14:paraId="6CB984CB" w14:textId="77777777" w:rsidTr="00CD1EC8">
        <w:trPr>
          <w:trHeight w:val="300"/>
        </w:trPr>
        <w:tc>
          <w:tcPr>
            <w:tcW w:w="1653" w:type="dxa"/>
            <w:shd w:val="clear" w:color="auto" w:fill="auto"/>
          </w:tcPr>
          <w:p w14:paraId="6A945D50"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Vraag 3</w:t>
            </w:r>
          </w:p>
        </w:tc>
        <w:tc>
          <w:tcPr>
            <w:tcW w:w="6215" w:type="dxa"/>
            <w:shd w:val="clear" w:color="auto" w:fill="auto"/>
          </w:tcPr>
          <w:p w14:paraId="58CCA91E" w14:textId="77777777" w:rsidR="00D63E45" w:rsidRPr="0053389D" w:rsidRDefault="00D63E45" w:rsidP="00CD1EC8">
            <w:pPr>
              <w:spacing w:line="276" w:lineRule="auto"/>
              <w:rPr>
                <w:rFonts w:ascii="Corbel" w:hAnsi="Corbel"/>
                <w:sz w:val="16"/>
                <w:szCs w:val="16"/>
              </w:rPr>
            </w:pPr>
          </w:p>
        </w:tc>
        <w:tc>
          <w:tcPr>
            <w:tcW w:w="1636" w:type="dxa"/>
            <w:shd w:val="clear" w:color="auto" w:fill="auto"/>
          </w:tcPr>
          <w:p w14:paraId="3E80C2AF" w14:textId="77777777" w:rsidR="00D63E45" w:rsidRPr="00E72E7F" w:rsidRDefault="00D63E45" w:rsidP="00CD1EC8">
            <w:pPr>
              <w:rPr>
                <w:rFonts w:ascii="Arial" w:hAnsi="Arial" w:cs="Arial"/>
                <w:sz w:val="20"/>
              </w:rPr>
            </w:pPr>
          </w:p>
        </w:tc>
      </w:tr>
      <w:tr w:rsidR="00D63E45" w:rsidRPr="00E72E7F" w14:paraId="51FC12B1" w14:textId="77777777" w:rsidTr="00CD1EC8">
        <w:trPr>
          <w:trHeight w:val="300"/>
        </w:trPr>
        <w:tc>
          <w:tcPr>
            <w:tcW w:w="1653" w:type="dxa"/>
            <w:shd w:val="clear" w:color="auto" w:fill="auto"/>
          </w:tcPr>
          <w:p w14:paraId="24285C0E"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Vraag 4</w:t>
            </w:r>
          </w:p>
        </w:tc>
        <w:tc>
          <w:tcPr>
            <w:tcW w:w="6215" w:type="dxa"/>
            <w:shd w:val="clear" w:color="auto" w:fill="auto"/>
          </w:tcPr>
          <w:p w14:paraId="3B6045C0" w14:textId="77777777" w:rsidR="00D63E45" w:rsidRPr="0053389D" w:rsidRDefault="00D63E45" w:rsidP="00CD1EC8">
            <w:pPr>
              <w:spacing w:line="276" w:lineRule="auto"/>
              <w:rPr>
                <w:rFonts w:ascii="Corbel" w:hAnsi="Corbel"/>
                <w:sz w:val="16"/>
                <w:szCs w:val="16"/>
              </w:rPr>
            </w:pPr>
          </w:p>
        </w:tc>
        <w:tc>
          <w:tcPr>
            <w:tcW w:w="1636" w:type="dxa"/>
            <w:shd w:val="clear" w:color="auto" w:fill="auto"/>
          </w:tcPr>
          <w:p w14:paraId="7760A738" w14:textId="77777777" w:rsidR="00D63E45" w:rsidRPr="00E72E7F" w:rsidRDefault="00D63E45" w:rsidP="00CD1EC8">
            <w:pPr>
              <w:rPr>
                <w:rFonts w:ascii="Arial" w:hAnsi="Arial" w:cs="Arial"/>
                <w:sz w:val="20"/>
              </w:rPr>
            </w:pPr>
          </w:p>
        </w:tc>
      </w:tr>
      <w:tr w:rsidR="00D63E45" w:rsidRPr="00E72E7F" w14:paraId="6A8DF9B1" w14:textId="77777777" w:rsidTr="00CD1EC8">
        <w:trPr>
          <w:trHeight w:val="300"/>
        </w:trPr>
        <w:tc>
          <w:tcPr>
            <w:tcW w:w="1653" w:type="dxa"/>
            <w:shd w:val="clear" w:color="auto" w:fill="auto"/>
          </w:tcPr>
          <w:p w14:paraId="4E65FA2D"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Vraag 5</w:t>
            </w:r>
          </w:p>
        </w:tc>
        <w:tc>
          <w:tcPr>
            <w:tcW w:w="6215" w:type="dxa"/>
            <w:shd w:val="clear" w:color="auto" w:fill="auto"/>
          </w:tcPr>
          <w:p w14:paraId="393B5D13" w14:textId="77777777" w:rsidR="00D63E45" w:rsidRPr="0053389D" w:rsidRDefault="00D63E45" w:rsidP="00CD1EC8">
            <w:pPr>
              <w:spacing w:line="276" w:lineRule="auto"/>
              <w:rPr>
                <w:rFonts w:ascii="Corbel" w:hAnsi="Corbel"/>
                <w:sz w:val="16"/>
                <w:szCs w:val="16"/>
              </w:rPr>
            </w:pPr>
          </w:p>
        </w:tc>
        <w:tc>
          <w:tcPr>
            <w:tcW w:w="1636" w:type="dxa"/>
            <w:shd w:val="clear" w:color="auto" w:fill="auto"/>
          </w:tcPr>
          <w:p w14:paraId="356E7BBE" w14:textId="77777777" w:rsidR="00D63E45" w:rsidRPr="00E72E7F" w:rsidRDefault="00D63E45" w:rsidP="00CD1EC8">
            <w:pPr>
              <w:rPr>
                <w:rFonts w:ascii="Arial" w:hAnsi="Arial" w:cs="Arial"/>
                <w:sz w:val="20"/>
              </w:rPr>
            </w:pPr>
          </w:p>
        </w:tc>
      </w:tr>
      <w:tr w:rsidR="00D63E45" w:rsidRPr="00E72E7F" w14:paraId="50A80BE7" w14:textId="77777777" w:rsidTr="00CD1EC8">
        <w:trPr>
          <w:trHeight w:val="300"/>
        </w:trPr>
        <w:tc>
          <w:tcPr>
            <w:tcW w:w="1653" w:type="dxa"/>
            <w:shd w:val="clear" w:color="auto" w:fill="auto"/>
          </w:tcPr>
          <w:p w14:paraId="63B0FB0D"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Vraag 6</w:t>
            </w:r>
          </w:p>
        </w:tc>
        <w:tc>
          <w:tcPr>
            <w:tcW w:w="6215" w:type="dxa"/>
            <w:shd w:val="clear" w:color="auto" w:fill="auto"/>
          </w:tcPr>
          <w:p w14:paraId="179C1650" w14:textId="77777777" w:rsidR="00D63E45" w:rsidRPr="0053389D" w:rsidRDefault="00D63E45" w:rsidP="00CD1EC8">
            <w:pPr>
              <w:spacing w:line="276" w:lineRule="auto"/>
              <w:rPr>
                <w:rFonts w:ascii="Corbel" w:hAnsi="Corbel"/>
                <w:sz w:val="16"/>
                <w:szCs w:val="16"/>
              </w:rPr>
            </w:pPr>
          </w:p>
        </w:tc>
        <w:tc>
          <w:tcPr>
            <w:tcW w:w="1636" w:type="dxa"/>
            <w:shd w:val="clear" w:color="auto" w:fill="auto"/>
          </w:tcPr>
          <w:p w14:paraId="5A10C6D0" w14:textId="77777777" w:rsidR="00D63E45" w:rsidRPr="00E72E7F" w:rsidRDefault="00D63E45" w:rsidP="00CD1EC8">
            <w:pPr>
              <w:rPr>
                <w:rFonts w:ascii="Arial" w:hAnsi="Arial" w:cs="Arial"/>
                <w:sz w:val="20"/>
              </w:rPr>
            </w:pPr>
          </w:p>
        </w:tc>
      </w:tr>
      <w:tr w:rsidR="00D63E45" w:rsidRPr="00E72E7F" w14:paraId="4C339073" w14:textId="77777777" w:rsidTr="00CD1EC8">
        <w:trPr>
          <w:trHeight w:val="300"/>
        </w:trPr>
        <w:tc>
          <w:tcPr>
            <w:tcW w:w="1653" w:type="dxa"/>
            <w:shd w:val="clear" w:color="auto" w:fill="auto"/>
          </w:tcPr>
          <w:p w14:paraId="59DD7DCD"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Vraag 7</w:t>
            </w:r>
          </w:p>
        </w:tc>
        <w:tc>
          <w:tcPr>
            <w:tcW w:w="6215" w:type="dxa"/>
            <w:shd w:val="clear" w:color="auto" w:fill="auto"/>
          </w:tcPr>
          <w:p w14:paraId="212FF5FE" w14:textId="77777777" w:rsidR="00D63E45" w:rsidRPr="0053389D" w:rsidRDefault="00D63E45" w:rsidP="00CD1EC8">
            <w:pPr>
              <w:spacing w:line="276" w:lineRule="auto"/>
              <w:rPr>
                <w:rFonts w:ascii="Corbel" w:hAnsi="Corbel"/>
                <w:sz w:val="16"/>
                <w:szCs w:val="16"/>
              </w:rPr>
            </w:pPr>
          </w:p>
        </w:tc>
        <w:tc>
          <w:tcPr>
            <w:tcW w:w="1636" w:type="dxa"/>
            <w:shd w:val="clear" w:color="auto" w:fill="auto"/>
          </w:tcPr>
          <w:p w14:paraId="47FCE6EB" w14:textId="77777777" w:rsidR="00D63E45" w:rsidRPr="00E72E7F" w:rsidRDefault="00D63E45" w:rsidP="00CD1EC8">
            <w:pPr>
              <w:rPr>
                <w:rFonts w:ascii="Arial" w:hAnsi="Arial" w:cs="Arial"/>
                <w:sz w:val="20"/>
              </w:rPr>
            </w:pPr>
          </w:p>
        </w:tc>
      </w:tr>
      <w:tr w:rsidR="00D63E45" w:rsidRPr="00E72E7F" w14:paraId="13824818" w14:textId="77777777" w:rsidTr="00CD1EC8">
        <w:trPr>
          <w:trHeight w:val="300"/>
        </w:trPr>
        <w:tc>
          <w:tcPr>
            <w:tcW w:w="1653" w:type="dxa"/>
            <w:shd w:val="clear" w:color="auto" w:fill="auto"/>
          </w:tcPr>
          <w:p w14:paraId="713965C3"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Vraag 8</w:t>
            </w:r>
          </w:p>
        </w:tc>
        <w:tc>
          <w:tcPr>
            <w:tcW w:w="6215" w:type="dxa"/>
            <w:shd w:val="clear" w:color="auto" w:fill="auto"/>
          </w:tcPr>
          <w:p w14:paraId="4201EFD0" w14:textId="77777777" w:rsidR="00D63E45" w:rsidRPr="0053389D" w:rsidRDefault="00D63E45" w:rsidP="00CD1EC8">
            <w:pPr>
              <w:spacing w:line="276" w:lineRule="auto"/>
              <w:rPr>
                <w:rFonts w:ascii="Corbel" w:hAnsi="Corbel"/>
                <w:sz w:val="16"/>
                <w:szCs w:val="16"/>
              </w:rPr>
            </w:pPr>
          </w:p>
        </w:tc>
        <w:tc>
          <w:tcPr>
            <w:tcW w:w="1636" w:type="dxa"/>
            <w:shd w:val="clear" w:color="auto" w:fill="auto"/>
          </w:tcPr>
          <w:p w14:paraId="5F59CFB5" w14:textId="77777777" w:rsidR="00D63E45" w:rsidRPr="00E72E7F" w:rsidRDefault="00D63E45" w:rsidP="00CD1EC8">
            <w:pPr>
              <w:rPr>
                <w:rFonts w:ascii="Arial" w:hAnsi="Arial" w:cs="Arial"/>
                <w:sz w:val="20"/>
              </w:rPr>
            </w:pPr>
          </w:p>
        </w:tc>
      </w:tr>
      <w:tr w:rsidR="00D63E45" w:rsidRPr="00E72E7F" w14:paraId="0D209F37" w14:textId="77777777" w:rsidTr="00CD1EC8">
        <w:trPr>
          <w:trHeight w:val="300"/>
        </w:trPr>
        <w:tc>
          <w:tcPr>
            <w:tcW w:w="1653" w:type="dxa"/>
            <w:shd w:val="clear" w:color="auto" w:fill="auto"/>
          </w:tcPr>
          <w:p w14:paraId="0814856F"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Vraag 9</w:t>
            </w:r>
          </w:p>
        </w:tc>
        <w:tc>
          <w:tcPr>
            <w:tcW w:w="6215" w:type="dxa"/>
            <w:shd w:val="clear" w:color="auto" w:fill="auto"/>
          </w:tcPr>
          <w:p w14:paraId="164F9618" w14:textId="77777777" w:rsidR="00D63E45" w:rsidRPr="0053389D" w:rsidRDefault="00D63E45" w:rsidP="00CD1EC8">
            <w:pPr>
              <w:spacing w:line="276" w:lineRule="auto"/>
              <w:rPr>
                <w:rFonts w:ascii="Corbel" w:hAnsi="Corbel"/>
                <w:sz w:val="16"/>
                <w:szCs w:val="16"/>
              </w:rPr>
            </w:pPr>
          </w:p>
        </w:tc>
        <w:tc>
          <w:tcPr>
            <w:tcW w:w="1636" w:type="dxa"/>
            <w:shd w:val="clear" w:color="auto" w:fill="auto"/>
          </w:tcPr>
          <w:p w14:paraId="063DD4FD" w14:textId="77777777" w:rsidR="00D63E45" w:rsidRPr="00E72E7F" w:rsidRDefault="00D63E45" w:rsidP="00CD1EC8">
            <w:pPr>
              <w:rPr>
                <w:rFonts w:ascii="Arial" w:hAnsi="Arial" w:cs="Arial"/>
                <w:sz w:val="20"/>
              </w:rPr>
            </w:pPr>
          </w:p>
        </w:tc>
      </w:tr>
      <w:tr w:rsidR="00D63E45" w:rsidRPr="00E72E7F" w14:paraId="5E8E7FD2" w14:textId="77777777" w:rsidTr="00CD1EC8">
        <w:trPr>
          <w:trHeight w:val="300"/>
        </w:trPr>
        <w:tc>
          <w:tcPr>
            <w:tcW w:w="1653" w:type="dxa"/>
            <w:shd w:val="clear" w:color="auto" w:fill="auto"/>
          </w:tcPr>
          <w:p w14:paraId="3788C863"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Vraag 10</w:t>
            </w:r>
          </w:p>
        </w:tc>
        <w:tc>
          <w:tcPr>
            <w:tcW w:w="6215" w:type="dxa"/>
            <w:shd w:val="clear" w:color="auto" w:fill="auto"/>
          </w:tcPr>
          <w:p w14:paraId="157C5BC7" w14:textId="77777777" w:rsidR="00D63E45" w:rsidRPr="0053389D" w:rsidRDefault="00D63E45" w:rsidP="00CD1EC8">
            <w:pPr>
              <w:spacing w:line="276" w:lineRule="auto"/>
              <w:rPr>
                <w:rFonts w:ascii="Corbel" w:hAnsi="Corbel"/>
                <w:sz w:val="16"/>
                <w:szCs w:val="16"/>
              </w:rPr>
            </w:pPr>
          </w:p>
        </w:tc>
        <w:tc>
          <w:tcPr>
            <w:tcW w:w="1636" w:type="dxa"/>
            <w:shd w:val="clear" w:color="auto" w:fill="auto"/>
          </w:tcPr>
          <w:p w14:paraId="5ED9A4A7" w14:textId="77777777" w:rsidR="00D63E45" w:rsidRPr="00E72E7F" w:rsidRDefault="00D63E45" w:rsidP="00CD1EC8">
            <w:pPr>
              <w:rPr>
                <w:rFonts w:ascii="Arial" w:hAnsi="Arial" w:cs="Arial"/>
                <w:sz w:val="20"/>
              </w:rPr>
            </w:pPr>
          </w:p>
        </w:tc>
      </w:tr>
      <w:tr w:rsidR="00D63E45" w:rsidRPr="00E72E7F" w14:paraId="0DA0C38D" w14:textId="77777777" w:rsidTr="00CD1EC8">
        <w:trPr>
          <w:trHeight w:val="300"/>
        </w:trPr>
        <w:tc>
          <w:tcPr>
            <w:tcW w:w="1653" w:type="dxa"/>
            <w:shd w:val="clear" w:color="auto" w:fill="auto"/>
          </w:tcPr>
          <w:p w14:paraId="1BCA7D5F"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Vraag 11</w:t>
            </w:r>
          </w:p>
        </w:tc>
        <w:tc>
          <w:tcPr>
            <w:tcW w:w="6215" w:type="dxa"/>
            <w:shd w:val="clear" w:color="auto" w:fill="auto"/>
          </w:tcPr>
          <w:p w14:paraId="4238766F" w14:textId="77777777" w:rsidR="00D63E45" w:rsidRPr="0053389D" w:rsidRDefault="00D63E45" w:rsidP="00CD1EC8">
            <w:pPr>
              <w:spacing w:line="276" w:lineRule="auto"/>
              <w:rPr>
                <w:rFonts w:ascii="Corbel" w:hAnsi="Corbel"/>
                <w:sz w:val="16"/>
                <w:szCs w:val="16"/>
              </w:rPr>
            </w:pPr>
          </w:p>
        </w:tc>
        <w:tc>
          <w:tcPr>
            <w:tcW w:w="1636" w:type="dxa"/>
            <w:shd w:val="clear" w:color="auto" w:fill="auto"/>
          </w:tcPr>
          <w:p w14:paraId="0B2460C3" w14:textId="77777777" w:rsidR="00D63E45" w:rsidRPr="00E72E7F" w:rsidRDefault="00D63E45" w:rsidP="00CD1EC8">
            <w:pPr>
              <w:rPr>
                <w:rFonts w:ascii="Arial" w:hAnsi="Arial" w:cs="Arial"/>
                <w:sz w:val="20"/>
              </w:rPr>
            </w:pPr>
          </w:p>
        </w:tc>
      </w:tr>
      <w:tr w:rsidR="00D63E45" w:rsidRPr="00E72E7F" w14:paraId="35ED45A8" w14:textId="77777777" w:rsidTr="00CD1EC8">
        <w:trPr>
          <w:trHeight w:val="300"/>
        </w:trPr>
        <w:tc>
          <w:tcPr>
            <w:tcW w:w="1653" w:type="dxa"/>
            <w:shd w:val="clear" w:color="auto" w:fill="auto"/>
          </w:tcPr>
          <w:p w14:paraId="6B7AC03A"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Vraag 12</w:t>
            </w:r>
          </w:p>
        </w:tc>
        <w:tc>
          <w:tcPr>
            <w:tcW w:w="6215" w:type="dxa"/>
            <w:shd w:val="clear" w:color="auto" w:fill="auto"/>
          </w:tcPr>
          <w:p w14:paraId="5F2D6043" w14:textId="77777777" w:rsidR="00D63E45" w:rsidRPr="0053389D" w:rsidRDefault="00D63E45" w:rsidP="00CD1EC8">
            <w:pPr>
              <w:spacing w:line="276" w:lineRule="auto"/>
              <w:rPr>
                <w:rFonts w:ascii="Corbel" w:hAnsi="Corbel"/>
                <w:sz w:val="16"/>
                <w:szCs w:val="16"/>
              </w:rPr>
            </w:pPr>
          </w:p>
        </w:tc>
        <w:tc>
          <w:tcPr>
            <w:tcW w:w="1636" w:type="dxa"/>
            <w:shd w:val="clear" w:color="auto" w:fill="auto"/>
          </w:tcPr>
          <w:p w14:paraId="6AD2D975" w14:textId="77777777" w:rsidR="00D63E45" w:rsidRPr="00E72E7F" w:rsidRDefault="00D63E45" w:rsidP="00CD1EC8">
            <w:pPr>
              <w:rPr>
                <w:rFonts w:ascii="Arial" w:hAnsi="Arial" w:cs="Arial"/>
                <w:sz w:val="20"/>
              </w:rPr>
            </w:pPr>
          </w:p>
        </w:tc>
      </w:tr>
      <w:tr w:rsidR="00D63E45" w:rsidRPr="00E72E7F" w14:paraId="61439505" w14:textId="77777777" w:rsidTr="00CD1EC8">
        <w:trPr>
          <w:trHeight w:val="300"/>
        </w:trPr>
        <w:tc>
          <w:tcPr>
            <w:tcW w:w="1653" w:type="dxa"/>
            <w:shd w:val="clear" w:color="auto" w:fill="auto"/>
          </w:tcPr>
          <w:p w14:paraId="6A9603F0"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Vraag 13</w:t>
            </w:r>
          </w:p>
        </w:tc>
        <w:tc>
          <w:tcPr>
            <w:tcW w:w="6215" w:type="dxa"/>
            <w:shd w:val="clear" w:color="auto" w:fill="auto"/>
          </w:tcPr>
          <w:p w14:paraId="1821FA16" w14:textId="77777777" w:rsidR="00D63E45" w:rsidRPr="0053389D" w:rsidRDefault="00D63E45" w:rsidP="00CD1EC8">
            <w:pPr>
              <w:spacing w:line="276" w:lineRule="auto"/>
              <w:rPr>
                <w:rFonts w:ascii="Corbel" w:hAnsi="Corbel"/>
                <w:sz w:val="16"/>
                <w:szCs w:val="16"/>
              </w:rPr>
            </w:pPr>
          </w:p>
        </w:tc>
        <w:tc>
          <w:tcPr>
            <w:tcW w:w="1636" w:type="dxa"/>
            <w:shd w:val="clear" w:color="auto" w:fill="auto"/>
          </w:tcPr>
          <w:p w14:paraId="6A83E70C" w14:textId="77777777" w:rsidR="00D63E45" w:rsidRPr="00E72E7F" w:rsidRDefault="00D63E45" w:rsidP="00CD1EC8">
            <w:pPr>
              <w:rPr>
                <w:rFonts w:ascii="Arial" w:hAnsi="Arial" w:cs="Arial"/>
                <w:sz w:val="20"/>
              </w:rPr>
            </w:pPr>
          </w:p>
        </w:tc>
      </w:tr>
      <w:tr w:rsidR="00D63E45" w:rsidRPr="00E72E7F" w14:paraId="11D44628" w14:textId="77777777" w:rsidTr="00CD1EC8">
        <w:trPr>
          <w:trHeight w:val="300"/>
        </w:trPr>
        <w:tc>
          <w:tcPr>
            <w:tcW w:w="1653" w:type="dxa"/>
            <w:shd w:val="clear" w:color="auto" w:fill="auto"/>
          </w:tcPr>
          <w:p w14:paraId="78B8BC9A"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Vraag 14</w:t>
            </w:r>
          </w:p>
        </w:tc>
        <w:tc>
          <w:tcPr>
            <w:tcW w:w="6215" w:type="dxa"/>
            <w:shd w:val="clear" w:color="auto" w:fill="auto"/>
          </w:tcPr>
          <w:p w14:paraId="62284D57" w14:textId="77777777" w:rsidR="00D63E45" w:rsidRPr="0053389D" w:rsidRDefault="00D63E45" w:rsidP="00CD1EC8">
            <w:pPr>
              <w:spacing w:line="276" w:lineRule="auto"/>
              <w:rPr>
                <w:rFonts w:ascii="Corbel" w:hAnsi="Corbel"/>
                <w:sz w:val="16"/>
                <w:szCs w:val="16"/>
              </w:rPr>
            </w:pPr>
          </w:p>
        </w:tc>
        <w:tc>
          <w:tcPr>
            <w:tcW w:w="1636" w:type="dxa"/>
            <w:shd w:val="clear" w:color="auto" w:fill="auto"/>
          </w:tcPr>
          <w:p w14:paraId="3F2BE3F0" w14:textId="77777777" w:rsidR="00D63E45" w:rsidRPr="00E72E7F" w:rsidRDefault="00D63E45" w:rsidP="00CD1EC8">
            <w:pPr>
              <w:rPr>
                <w:rFonts w:ascii="Arial" w:hAnsi="Arial" w:cs="Arial"/>
                <w:sz w:val="20"/>
              </w:rPr>
            </w:pPr>
          </w:p>
        </w:tc>
      </w:tr>
      <w:tr w:rsidR="00D63E45" w:rsidRPr="00E72E7F" w14:paraId="1E48E531" w14:textId="77777777" w:rsidTr="00CD1EC8">
        <w:trPr>
          <w:trHeight w:val="300"/>
        </w:trPr>
        <w:tc>
          <w:tcPr>
            <w:tcW w:w="1653" w:type="dxa"/>
            <w:shd w:val="clear" w:color="auto" w:fill="auto"/>
          </w:tcPr>
          <w:p w14:paraId="17942973"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Vraag 15</w:t>
            </w:r>
          </w:p>
        </w:tc>
        <w:tc>
          <w:tcPr>
            <w:tcW w:w="6215" w:type="dxa"/>
            <w:shd w:val="clear" w:color="auto" w:fill="auto"/>
          </w:tcPr>
          <w:p w14:paraId="2A06EE1B" w14:textId="77777777" w:rsidR="00D63E45" w:rsidRPr="0053389D" w:rsidRDefault="00D63E45" w:rsidP="00CD1EC8">
            <w:pPr>
              <w:spacing w:line="276" w:lineRule="auto"/>
              <w:rPr>
                <w:rFonts w:ascii="Corbel" w:hAnsi="Corbel"/>
                <w:sz w:val="16"/>
                <w:szCs w:val="16"/>
              </w:rPr>
            </w:pPr>
          </w:p>
        </w:tc>
        <w:tc>
          <w:tcPr>
            <w:tcW w:w="1636" w:type="dxa"/>
            <w:shd w:val="clear" w:color="auto" w:fill="auto"/>
          </w:tcPr>
          <w:p w14:paraId="66E946AA" w14:textId="77777777" w:rsidR="00D63E45" w:rsidRPr="00E72E7F" w:rsidRDefault="00D63E45" w:rsidP="00CD1EC8">
            <w:pPr>
              <w:rPr>
                <w:rFonts w:ascii="Arial" w:hAnsi="Arial" w:cs="Arial"/>
                <w:sz w:val="20"/>
              </w:rPr>
            </w:pPr>
          </w:p>
        </w:tc>
      </w:tr>
      <w:tr w:rsidR="00D63E45" w:rsidRPr="00E72E7F" w14:paraId="43AE87E2" w14:textId="77777777" w:rsidTr="00CD1EC8">
        <w:trPr>
          <w:trHeight w:val="300"/>
        </w:trPr>
        <w:tc>
          <w:tcPr>
            <w:tcW w:w="1653" w:type="dxa"/>
            <w:shd w:val="clear" w:color="auto" w:fill="auto"/>
          </w:tcPr>
          <w:p w14:paraId="6D8D3ED2"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Vraag 16</w:t>
            </w:r>
          </w:p>
        </w:tc>
        <w:tc>
          <w:tcPr>
            <w:tcW w:w="6215" w:type="dxa"/>
            <w:shd w:val="clear" w:color="auto" w:fill="auto"/>
          </w:tcPr>
          <w:p w14:paraId="5EAFFD11" w14:textId="77777777" w:rsidR="00D63E45" w:rsidRPr="0053389D" w:rsidRDefault="00D63E45" w:rsidP="00CD1EC8">
            <w:pPr>
              <w:spacing w:line="276" w:lineRule="auto"/>
              <w:rPr>
                <w:rFonts w:ascii="Corbel" w:hAnsi="Corbel"/>
                <w:sz w:val="16"/>
                <w:szCs w:val="16"/>
              </w:rPr>
            </w:pPr>
          </w:p>
        </w:tc>
        <w:tc>
          <w:tcPr>
            <w:tcW w:w="1636" w:type="dxa"/>
            <w:shd w:val="clear" w:color="auto" w:fill="auto"/>
          </w:tcPr>
          <w:p w14:paraId="208C5BE8" w14:textId="77777777" w:rsidR="00D63E45" w:rsidRPr="00E72E7F" w:rsidRDefault="00D63E45" w:rsidP="00CD1EC8">
            <w:pPr>
              <w:rPr>
                <w:rFonts w:ascii="Arial" w:hAnsi="Arial" w:cs="Arial"/>
                <w:sz w:val="20"/>
              </w:rPr>
            </w:pPr>
          </w:p>
        </w:tc>
      </w:tr>
      <w:tr w:rsidR="00D63E45" w:rsidRPr="00E72E7F" w14:paraId="66B4FF9D" w14:textId="77777777" w:rsidTr="00CD1EC8">
        <w:trPr>
          <w:trHeight w:val="300"/>
        </w:trPr>
        <w:tc>
          <w:tcPr>
            <w:tcW w:w="1653" w:type="dxa"/>
            <w:shd w:val="clear" w:color="auto" w:fill="auto"/>
          </w:tcPr>
          <w:p w14:paraId="199FB036"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Vraag 17</w:t>
            </w:r>
          </w:p>
        </w:tc>
        <w:tc>
          <w:tcPr>
            <w:tcW w:w="6215" w:type="dxa"/>
            <w:shd w:val="clear" w:color="auto" w:fill="auto"/>
          </w:tcPr>
          <w:p w14:paraId="1E37C98E" w14:textId="77777777" w:rsidR="00D63E45" w:rsidRPr="0053389D" w:rsidRDefault="00D63E45" w:rsidP="00CD1EC8">
            <w:pPr>
              <w:spacing w:line="276" w:lineRule="auto"/>
              <w:rPr>
                <w:rFonts w:ascii="Corbel" w:hAnsi="Corbel"/>
                <w:sz w:val="16"/>
                <w:szCs w:val="16"/>
              </w:rPr>
            </w:pPr>
          </w:p>
        </w:tc>
        <w:tc>
          <w:tcPr>
            <w:tcW w:w="1636" w:type="dxa"/>
            <w:shd w:val="clear" w:color="auto" w:fill="auto"/>
          </w:tcPr>
          <w:p w14:paraId="5D3C206E" w14:textId="77777777" w:rsidR="00D63E45" w:rsidRPr="00E72E7F" w:rsidRDefault="00D63E45" w:rsidP="00CD1EC8">
            <w:pPr>
              <w:rPr>
                <w:rFonts w:ascii="Arial" w:hAnsi="Arial" w:cs="Arial"/>
                <w:sz w:val="20"/>
              </w:rPr>
            </w:pPr>
          </w:p>
        </w:tc>
      </w:tr>
      <w:tr w:rsidR="00D63E45" w:rsidRPr="00E72E7F" w14:paraId="0564AB67" w14:textId="77777777" w:rsidTr="00CD1EC8">
        <w:trPr>
          <w:trHeight w:val="300"/>
        </w:trPr>
        <w:tc>
          <w:tcPr>
            <w:tcW w:w="1653" w:type="dxa"/>
            <w:shd w:val="clear" w:color="auto" w:fill="auto"/>
          </w:tcPr>
          <w:p w14:paraId="48BF1A34"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Vraag 18</w:t>
            </w:r>
          </w:p>
        </w:tc>
        <w:tc>
          <w:tcPr>
            <w:tcW w:w="6215" w:type="dxa"/>
            <w:shd w:val="clear" w:color="auto" w:fill="auto"/>
          </w:tcPr>
          <w:p w14:paraId="665D1381" w14:textId="77777777" w:rsidR="00D63E45" w:rsidRPr="0053389D" w:rsidRDefault="00D63E45" w:rsidP="00CD1EC8">
            <w:pPr>
              <w:spacing w:line="276" w:lineRule="auto"/>
              <w:rPr>
                <w:rFonts w:ascii="Corbel" w:hAnsi="Corbel"/>
                <w:sz w:val="16"/>
                <w:szCs w:val="16"/>
              </w:rPr>
            </w:pPr>
          </w:p>
        </w:tc>
        <w:tc>
          <w:tcPr>
            <w:tcW w:w="1636" w:type="dxa"/>
            <w:shd w:val="clear" w:color="auto" w:fill="auto"/>
          </w:tcPr>
          <w:p w14:paraId="1BC23B2B" w14:textId="77777777" w:rsidR="00D63E45" w:rsidRPr="00E72E7F" w:rsidRDefault="00D63E45" w:rsidP="00CD1EC8">
            <w:pPr>
              <w:rPr>
                <w:rFonts w:ascii="Arial" w:hAnsi="Arial" w:cs="Arial"/>
                <w:sz w:val="20"/>
              </w:rPr>
            </w:pPr>
          </w:p>
        </w:tc>
      </w:tr>
      <w:tr w:rsidR="00D63E45" w:rsidRPr="00E72E7F" w14:paraId="740D00DE" w14:textId="77777777" w:rsidTr="00CD1EC8">
        <w:trPr>
          <w:trHeight w:val="300"/>
        </w:trPr>
        <w:tc>
          <w:tcPr>
            <w:tcW w:w="1653" w:type="dxa"/>
            <w:shd w:val="clear" w:color="auto" w:fill="auto"/>
          </w:tcPr>
          <w:p w14:paraId="02104C8A"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Vraag 19</w:t>
            </w:r>
          </w:p>
        </w:tc>
        <w:tc>
          <w:tcPr>
            <w:tcW w:w="6215" w:type="dxa"/>
            <w:shd w:val="clear" w:color="auto" w:fill="auto"/>
          </w:tcPr>
          <w:p w14:paraId="4654ED80" w14:textId="77777777" w:rsidR="00D63E45" w:rsidRPr="0053389D" w:rsidRDefault="00D63E45" w:rsidP="00CD1EC8">
            <w:pPr>
              <w:spacing w:line="276" w:lineRule="auto"/>
              <w:rPr>
                <w:rFonts w:ascii="Corbel" w:hAnsi="Corbel"/>
                <w:sz w:val="16"/>
                <w:szCs w:val="16"/>
              </w:rPr>
            </w:pPr>
          </w:p>
        </w:tc>
        <w:tc>
          <w:tcPr>
            <w:tcW w:w="1636" w:type="dxa"/>
            <w:shd w:val="clear" w:color="auto" w:fill="auto"/>
          </w:tcPr>
          <w:p w14:paraId="43281727" w14:textId="77777777" w:rsidR="00D63E45" w:rsidRPr="00E72E7F" w:rsidRDefault="00D63E45" w:rsidP="00CD1EC8">
            <w:pPr>
              <w:rPr>
                <w:rFonts w:ascii="Arial" w:hAnsi="Arial" w:cs="Arial"/>
                <w:sz w:val="20"/>
              </w:rPr>
            </w:pPr>
          </w:p>
        </w:tc>
      </w:tr>
      <w:tr w:rsidR="00D63E45" w:rsidRPr="00E72E7F" w14:paraId="3EAF718E" w14:textId="77777777" w:rsidTr="00CD1EC8">
        <w:trPr>
          <w:trHeight w:val="300"/>
        </w:trPr>
        <w:tc>
          <w:tcPr>
            <w:tcW w:w="1653" w:type="dxa"/>
            <w:shd w:val="clear" w:color="auto" w:fill="auto"/>
          </w:tcPr>
          <w:p w14:paraId="31E72C5A"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Vraag 20</w:t>
            </w:r>
          </w:p>
        </w:tc>
        <w:tc>
          <w:tcPr>
            <w:tcW w:w="6215" w:type="dxa"/>
            <w:shd w:val="clear" w:color="auto" w:fill="auto"/>
          </w:tcPr>
          <w:p w14:paraId="0C9D3B29" w14:textId="77777777" w:rsidR="00D63E45" w:rsidRPr="0053389D" w:rsidRDefault="00D63E45" w:rsidP="00CD1EC8">
            <w:pPr>
              <w:spacing w:line="276" w:lineRule="auto"/>
              <w:rPr>
                <w:rFonts w:ascii="Corbel" w:hAnsi="Corbel"/>
                <w:sz w:val="16"/>
                <w:szCs w:val="16"/>
              </w:rPr>
            </w:pPr>
          </w:p>
        </w:tc>
        <w:tc>
          <w:tcPr>
            <w:tcW w:w="1636" w:type="dxa"/>
            <w:shd w:val="clear" w:color="auto" w:fill="auto"/>
          </w:tcPr>
          <w:p w14:paraId="06F34BCB" w14:textId="77777777" w:rsidR="00D63E45" w:rsidRPr="00E72E7F" w:rsidRDefault="00D63E45" w:rsidP="00CD1EC8">
            <w:pPr>
              <w:rPr>
                <w:rFonts w:ascii="Arial" w:hAnsi="Arial" w:cs="Arial"/>
                <w:sz w:val="20"/>
              </w:rPr>
            </w:pPr>
          </w:p>
        </w:tc>
      </w:tr>
      <w:tr w:rsidR="00D63E45" w:rsidRPr="00E72E7F" w14:paraId="4625174E" w14:textId="77777777" w:rsidTr="00CD1EC8">
        <w:trPr>
          <w:trHeight w:val="300"/>
        </w:trPr>
        <w:tc>
          <w:tcPr>
            <w:tcW w:w="1653" w:type="dxa"/>
            <w:shd w:val="clear" w:color="auto" w:fill="auto"/>
          </w:tcPr>
          <w:p w14:paraId="6BA42103" w14:textId="77777777" w:rsidR="00D63E45" w:rsidRPr="0053389D" w:rsidRDefault="00D63E45" w:rsidP="00CD1EC8">
            <w:pPr>
              <w:spacing w:line="276" w:lineRule="auto"/>
              <w:rPr>
                <w:rFonts w:ascii="Corbel" w:hAnsi="Corbel"/>
                <w:sz w:val="16"/>
                <w:szCs w:val="16"/>
              </w:rPr>
            </w:pPr>
            <w:r w:rsidRPr="0053389D">
              <w:rPr>
                <w:rFonts w:ascii="Corbel" w:hAnsi="Corbel"/>
                <w:sz w:val="16"/>
                <w:szCs w:val="16"/>
              </w:rPr>
              <w:t>Etc.</w:t>
            </w:r>
          </w:p>
        </w:tc>
        <w:tc>
          <w:tcPr>
            <w:tcW w:w="6215" w:type="dxa"/>
            <w:shd w:val="clear" w:color="auto" w:fill="auto"/>
          </w:tcPr>
          <w:p w14:paraId="1293546C" w14:textId="77777777" w:rsidR="00D63E45" w:rsidRPr="0053389D" w:rsidRDefault="00D63E45" w:rsidP="00CD1EC8">
            <w:pPr>
              <w:spacing w:line="276" w:lineRule="auto"/>
              <w:rPr>
                <w:rFonts w:ascii="Corbel" w:hAnsi="Corbel"/>
                <w:sz w:val="16"/>
                <w:szCs w:val="16"/>
              </w:rPr>
            </w:pPr>
          </w:p>
        </w:tc>
        <w:tc>
          <w:tcPr>
            <w:tcW w:w="1636" w:type="dxa"/>
            <w:shd w:val="clear" w:color="auto" w:fill="auto"/>
          </w:tcPr>
          <w:p w14:paraId="391A6F1A" w14:textId="77777777" w:rsidR="00D63E45" w:rsidRPr="00E72E7F" w:rsidRDefault="00D63E45" w:rsidP="00CD1EC8">
            <w:pPr>
              <w:spacing w:line="233" w:lineRule="auto"/>
              <w:ind w:firstLineChars="100" w:firstLine="205"/>
              <w:rPr>
                <w:rFonts w:ascii="Arial" w:hAnsi="Arial" w:cs="Arial"/>
                <w:sz w:val="20"/>
              </w:rPr>
            </w:pPr>
          </w:p>
        </w:tc>
      </w:tr>
    </w:tbl>
    <w:p w14:paraId="17FBE388" w14:textId="77777777" w:rsidR="00D63E45" w:rsidRDefault="00D63E45" w:rsidP="00D63E45">
      <w:pPr>
        <w:pStyle w:val="Tijhuisstandaard"/>
        <w:ind w:left="0"/>
        <w:rPr>
          <w:rFonts w:ascii="Arial" w:hAnsi="Arial" w:cs="Arial"/>
          <w:sz w:val="18"/>
          <w:szCs w:val="18"/>
        </w:rPr>
      </w:pPr>
    </w:p>
    <w:p w14:paraId="355483DE" w14:textId="77777777" w:rsidR="00D63E45" w:rsidRDefault="00D63E45" w:rsidP="00D63E45">
      <w:pPr>
        <w:pStyle w:val="Tijhuisstandaard"/>
        <w:ind w:left="0"/>
        <w:rPr>
          <w:rFonts w:ascii="Arial" w:hAnsi="Arial" w:cs="Arial"/>
          <w:sz w:val="18"/>
          <w:szCs w:val="18"/>
        </w:rPr>
      </w:pPr>
    </w:p>
    <w:p w14:paraId="06539C9D" w14:textId="77777777" w:rsidR="00D63E45" w:rsidRDefault="00D63E45" w:rsidP="00D63E45">
      <w:pPr>
        <w:pStyle w:val="Tijhuisstandaard"/>
        <w:ind w:left="0"/>
        <w:rPr>
          <w:rFonts w:ascii="Arial" w:hAnsi="Arial" w:cs="Arial"/>
          <w:sz w:val="18"/>
          <w:szCs w:val="18"/>
        </w:rPr>
      </w:pPr>
    </w:p>
    <w:p w14:paraId="50ABF904" w14:textId="77777777" w:rsidR="00D63E45" w:rsidRDefault="00D63E45" w:rsidP="00D63E45">
      <w:pPr>
        <w:pStyle w:val="Tijhuisstandaard"/>
        <w:ind w:left="0"/>
        <w:rPr>
          <w:rFonts w:ascii="Arial" w:hAnsi="Arial" w:cs="Arial"/>
          <w:sz w:val="18"/>
          <w:szCs w:val="18"/>
        </w:rPr>
      </w:pPr>
    </w:p>
    <w:p w14:paraId="15CDADA8" w14:textId="200F96AC" w:rsidR="003E1263" w:rsidRDefault="003E1263" w:rsidP="003E1263">
      <w:pPr>
        <w:pStyle w:val="BestekKop1"/>
      </w:pPr>
      <w:bookmarkStart w:id="85" w:name="_Toc462989457"/>
      <w:r>
        <w:lastRenderedPageBreak/>
        <w:t xml:space="preserve">Bijlage 4 </w:t>
      </w:r>
      <w:r w:rsidR="00331C1A">
        <w:t>KLACHTENPROCEDURE PROVINCIE UTRECHT 2014</w:t>
      </w:r>
      <w:bookmarkEnd w:id="85"/>
      <w:r>
        <w:t xml:space="preserve"> </w:t>
      </w:r>
    </w:p>
    <w:p w14:paraId="0E8BC772" w14:textId="4686C541" w:rsidR="003E1263" w:rsidRDefault="003E1263" w:rsidP="003E1263">
      <w:pPr>
        <w:suppressAutoHyphens/>
        <w:overflowPunct w:val="0"/>
        <w:autoSpaceDE w:val="0"/>
        <w:spacing w:line="276" w:lineRule="auto"/>
        <w:textAlignment w:val="baseline"/>
        <w:rPr>
          <w:rFonts w:ascii="Corbel" w:hAnsi="Corbel"/>
          <w:b/>
          <w:szCs w:val="18"/>
        </w:rPr>
      </w:pPr>
    </w:p>
    <w:p w14:paraId="6DEF14C4" w14:textId="77777777" w:rsidR="00D63E45" w:rsidRPr="002A3BFD" w:rsidRDefault="00D63E45" w:rsidP="00D63E45">
      <w:pPr>
        <w:spacing w:before="100" w:beforeAutospacing="1" w:after="100" w:afterAutospacing="1" w:line="240" w:lineRule="auto"/>
        <w:rPr>
          <w:rFonts w:ascii="Arial" w:hAnsi="Arial" w:cs="Arial"/>
          <w:szCs w:val="18"/>
        </w:rPr>
      </w:pPr>
      <w:r w:rsidRPr="002A3BFD">
        <w:rPr>
          <w:rFonts w:ascii="Arial" w:hAnsi="Arial" w:cs="Arial"/>
          <w:b/>
          <w:szCs w:val="18"/>
        </w:rPr>
        <w:t>Besluit van Gedeputeerde Staten van Utrecht van 5 november 2013, nr. 80EC477D</w:t>
      </w:r>
      <w:r w:rsidRPr="002A3BFD">
        <w:rPr>
          <w:rFonts w:ascii="Arial" w:hAnsi="Arial" w:cs="Arial"/>
          <w:b/>
          <w:i/>
          <w:szCs w:val="18"/>
        </w:rPr>
        <w:t xml:space="preserve">, </w:t>
      </w:r>
      <w:r w:rsidRPr="002A3BFD">
        <w:rPr>
          <w:rFonts w:ascii="Arial" w:hAnsi="Arial" w:cs="Arial"/>
          <w:b/>
          <w:szCs w:val="18"/>
        </w:rPr>
        <w:t>tot vaststelling van een Klachtenprocedure aanbestedingen provincie Utrecht 2013</w:t>
      </w:r>
    </w:p>
    <w:p w14:paraId="07FC84B0" w14:textId="77777777" w:rsidR="00D63E45" w:rsidRPr="002A3BFD" w:rsidRDefault="00D63E45" w:rsidP="00D63E45">
      <w:pPr>
        <w:autoSpaceDE w:val="0"/>
        <w:autoSpaceDN w:val="0"/>
        <w:adjustRightInd w:val="0"/>
        <w:spacing w:line="240" w:lineRule="auto"/>
        <w:rPr>
          <w:rFonts w:ascii="Arial" w:hAnsi="Arial" w:cs="Arial"/>
          <w:color w:val="000000"/>
          <w:szCs w:val="18"/>
        </w:rPr>
      </w:pPr>
      <w:r w:rsidRPr="002A3BFD">
        <w:rPr>
          <w:rFonts w:ascii="Arial" w:hAnsi="Arial" w:cs="Arial"/>
          <w:color w:val="000000"/>
          <w:szCs w:val="18"/>
        </w:rPr>
        <w:t xml:space="preserve">Gelet op de Aanbestedingswet 2012, de Algemene wet bestuursrecht en artikel 158 van de Provinciewet; </w:t>
      </w:r>
    </w:p>
    <w:p w14:paraId="7D7B138C" w14:textId="77777777" w:rsidR="00D63E45" w:rsidRPr="002A3BFD" w:rsidRDefault="00D63E45" w:rsidP="00D63E45">
      <w:pPr>
        <w:autoSpaceDE w:val="0"/>
        <w:autoSpaceDN w:val="0"/>
        <w:adjustRightInd w:val="0"/>
        <w:spacing w:line="240" w:lineRule="auto"/>
        <w:rPr>
          <w:rFonts w:ascii="Arial" w:hAnsi="Arial" w:cs="Arial"/>
          <w:color w:val="000000"/>
          <w:szCs w:val="18"/>
        </w:rPr>
      </w:pPr>
    </w:p>
    <w:p w14:paraId="75A9EA3A" w14:textId="77777777" w:rsidR="00D63E45" w:rsidRPr="002A3BFD" w:rsidRDefault="00D63E45" w:rsidP="00D63E45">
      <w:pPr>
        <w:autoSpaceDE w:val="0"/>
        <w:autoSpaceDN w:val="0"/>
        <w:adjustRightInd w:val="0"/>
        <w:spacing w:line="240" w:lineRule="auto"/>
        <w:rPr>
          <w:rFonts w:ascii="Arial" w:hAnsi="Arial" w:cs="Arial"/>
          <w:color w:val="000000"/>
          <w:szCs w:val="18"/>
        </w:rPr>
      </w:pPr>
      <w:r w:rsidRPr="002A3BFD">
        <w:rPr>
          <w:rFonts w:ascii="Arial" w:hAnsi="Arial" w:cs="Arial"/>
          <w:color w:val="000000"/>
          <w:szCs w:val="18"/>
        </w:rPr>
        <w:t xml:space="preserve">Overwegende dat: </w:t>
      </w:r>
    </w:p>
    <w:p w14:paraId="128BA364" w14:textId="77777777" w:rsidR="00D63E45" w:rsidRPr="002A3BFD" w:rsidRDefault="00D63E45" w:rsidP="00D63E45">
      <w:pPr>
        <w:autoSpaceDE w:val="0"/>
        <w:autoSpaceDN w:val="0"/>
        <w:adjustRightInd w:val="0"/>
        <w:spacing w:line="240" w:lineRule="auto"/>
        <w:rPr>
          <w:rFonts w:ascii="Arial" w:hAnsi="Arial" w:cs="Arial"/>
          <w:color w:val="000000"/>
          <w:szCs w:val="18"/>
        </w:rPr>
      </w:pPr>
      <w:r w:rsidRPr="002A3BFD">
        <w:rPr>
          <w:rFonts w:ascii="Arial" w:hAnsi="Arial" w:cs="Arial"/>
          <w:color w:val="000000"/>
          <w:szCs w:val="18"/>
        </w:rPr>
        <w:t xml:space="preserve">- met ingang van 1 april 2013 de nieuwe Aanbestedingswet in werking is getreden; </w:t>
      </w:r>
    </w:p>
    <w:p w14:paraId="1207F199" w14:textId="77777777" w:rsidR="00D63E45" w:rsidRPr="002A3BFD" w:rsidRDefault="00D63E45" w:rsidP="00D63E45">
      <w:pPr>
        <w:autoSpaceDE w:val="0"/>
        <w:autoSpaceDN w:val="0"/>
        <w:adjustRightInd w:val="0"/>
        <w:spacing w:line="240" w:lineRule="auto"/>
        <w:rPr>
          <w:rFonts w:ascii="Arial" w:hAnsi="Arial" w:cs="Arial"/>
          <w:color w:val="000000"/>
          <w:szCs w:val="18"/>
        </w:rPr>
      </w:pPr>
      <w:r w:rsidRPr="002A3BFD">
        <w:rPr>
          <w:rFonts w:ascii="Arial" w:hAnsi="Arial" w:cs="Arial"/>
          <w:color w:val="000000"/>
          <w:szCs w:val="18"/>
        </w:rPr>
        <w:t xml:space="preserve">- in de Memorie van Toelichting bij deze wet wordt gemeld dat er een klachtenprocedure voor </w:t>
      </w:r>
    </w:p>
    <w:p w14:paraId="55CC2BE2" w14:textId="77777777" w:rsidR="00D63E45" w:rsidRPr="002A3BFD" w:rsidRDefault="00D63E45" w:rsidP="00D63E45">
      <w:pPr>
        <w:autoSpaceDE w:val="0"/>
        <w:autoSpaceDN w:val="0"/>
        <w:adjustRightInd w:val="0"/>
        <w:spacing w:line="240" w:lineRule="auto"/>
        <w:rPr>
          <w:rFonts w:ascii="Arial" w:hAnsi="Arial" w:cs="Arial"/>
          <w:color w:val="000000"/>
          <w:szCs w:val="18"/>
        </w:rPr>
      </w:pPr>
      <w:r w:rsidRPr="002A3BFD">
        <w:rPr>
          <w:rFonts w:ascii="Arial" w:hAnsi="Arial" w:cs="Arial"/>
          <w:color w:val="000000"/>
          <w:szCs w:val="18"/>
        </w:rPr>
        <w:t xml:space="preserve">aanbestedingen komt; </w:t>
      </w:r>
    </w:p>
    <w:p w14:paraId="14BC6AE0" w14:textId="77777777" w:rsidR="00D63E45" w:rsidRPr="002A3BFD" w:rsidRDefault="00D63E45" w:rsidP="00D63E45">
      <w:pPr>
        <w:autoSpaceDE w:val="0"/>
        <w:autoSpaceDN w:val="0"/>
        <w:adjustRightInd w:val="0"/>
        <w:spacing w:line="240" w:lineRule="auto"/>
        <w:rPr>
          <w:rFonts w:ascii="Arial" w:hAnsi="Arial" w:cs="Arial"/>
          <w:color w:val="000000"/>
          <w:szCs w:val="18"/>
        </w:rPr>
      </w:pPr>
      <w:r w:rsidRPr="002A3BFD">
        <w:rPr>
          <w:rFonts w:ascii="Arial" w:hAnsi="Arial" w:cs="Arial"/>
          <w:color w:val="000000"/>
          <w:szCs w:val="18"/>
        </w:rPr>
        <w:t xml:space="preserve">- het ministerie van Economische Zaken een voorbeeldregeling heeft laten opstellen; </w:t>
      </w:r>
    </w:p>
    <w:p w14:paraId="1B5CCAD3" w14:textId="77777777" w:rsidR="00D63E45" w:rsidRPr="002A3BFD" w:rsidRDefault="00D63E45" w:rsidP="00D63E45">
      <w:pPr>
        <w:autoSpaceDE w:val="0"/>
        <w:autoSpaceDN w:val="0"/>
        <w:adjustRightInd w:val="0"/>
        <w:spacing w:line="240" w:lineRule="auto"/>
        <w:rPr>
          <w:rFonts w:ascii="Arial" w:hAnsi="Arial" w:cs="Arial"/>
          <w:color w:val="000000"/>
          <w:szCs w:val="18"/>
        </w:rPr>
      </w:pPr>
      <w:r w:rsidRPr="002A3BFD">
        <w:rPr>
          <w:rFonts w:ascii="Arial" w:hAnsi="Arial" w:cs="Arial"/>
          <w:color w:val="000000"/>
          <w:szCs w:val="18"/>
        </w:rPr>
        <w:t xml:space="preserve">- de provincie Utrecht uit een oogpunt van klantgerichtheid het nut van een dergelijke regeling onderschrijft, </w:t>
      </w:r>
    </w:p>
    <w:p w14:paraId="51DDC403" w14:textId="77777777" w:rsidR="00D63E45" w:rsidRPr="002A3BFD" w:rsidRDefault="00D63E45" w:rsidP="00D63E45">
      <w:pPr>
        <w:autoSpaceDE w:val="0"/>
        <w:autoSpaceDN w:val="0"/>
        <w:adjustRightInd w:val="0"/>
        <w:spacing w:line="240" w:lineRule="auto"/>
        <w:rPr>
          <w:rFonts w:ascii="Arial" w:hAnsi="Arial" w:cs="Arial"/>
          <w:color w:val="000000"/>
          <w:szCs w:val="18"/>
        </w:rPr>
      </w:pPr>
      <w:r w:rsidRPr="002A3BFD">
        <w:rPr>
          <w:rFonts w:ascii="Arial" w:hAnsi="Arial" w:cs="Arial"/>
          <w:color w:val="000000"/>
          <w:szCs w:val="18"/>
        </w:rPr>
        <w:t xml:space="preserve">náást en in aanvulling op de wettelijke klachtenprocedure van de Algemene wet bestuursrecht; </w:t>
      </w:r>
    </w:p>
    <w:p w14:paraId="43B58C3E" w14:textId="77777777" w:rsidR="00D63E45" w:rsidRPr="002A3BFD" w:rsidRDefault="00D63E45" w:rsidP="00D63E45">
      <w:pPr>
        <w:autoSpaceDE w:val="0"/>
        <w:autoSpaceDN w:val="0"/>
        <w:adjustRightInd w:val="0"/>
        <w:spacing w:line="240" w:lineRule="auto"/>
        <w:rPr>
          <w:rFonts w:ascii="Arial" w:hAnsi="Arial" w:cs="Arial"/>
          <w:color w:val="000000"/>
          <w:szCs w:val="18"/>
        </w:rPr>
      </w:pPr>
      <w:r w:rsidRPr="002A3BFD">
        <w:rPr>
          <w:rFonts w:ascii="Arial" w:hAnsi="Arial" w:cs="Arial"/>
          <w:color w:val="000000"/>
          <w:szCs w:val="18"/>
        </w:rPr>
        <w:t xml:space="preserve">- de voorbeeldregeling als basis is gebruikt om een Utrechtse klachtenprocedure op te stellen. </w:t>
      </w:r>
    </w:p>
    <w:p w14:paraId="26D2089B" w14:textId="77777777" w:rsidR="00D63E45" w:rsidRPr="002A3BFD" w:rsidRDefault="00D63E45" w:rsidP="00D63E45">
      <w:pPr>
        <w:autoSpaceDE w:val="0"/>
        <w:autoSpaceDN w:val="0"/>
        <w:adjustRightInd w:val="0"/>
        <w:spacing w:line="240" w:lineRule="auto"/>
        <w:rPr>
          <w:rFonts w:ascii="Arial" w:hAnsi="Arial" w:cs="Arial"/>
          <w:color w:val="000000"/>
          <w:szCs w:val="18"/>
        </w:rPr>
      </w:pPr>
    </w:p>
    <w:p w14:paraId="62A0F33B" w14:textId="77777777" w:rsidR="00D63E45" w:rsidRPr="002A3BFD" w:rsidRDefault="00D63E45" w:rsidP="00D63E45">
      <w:pPr>
        <w:autoSpaceDE w:val="0"/>
        <w:autoSpaceDN w:val="0"/>
        <w:adjustRightInd w:val="0"/>
        <w:spacing w:line="240" w:lineRule="auto"/>
        <w:rPr>
          <w:rFonts w:ascii="Arial" w:hAnsi="Arial" w:cs="Arial"/>
          <w:b/>
          <w:color w:val="000000"/>
          <w:szCs w:val="18"/>
        </w:rPr>
      </w:pPr>
    </w:p>
    <w:p w14:paraId="539FFEDE" w14:textId="77777777" w:rsidR="00D63E45" w:rsidRPr="002A3BFD" w:rsidRDefault="00D63E45" w:rsidP="00D63E45">
      <w:pPr>
        <w:autoSpaceDE w:val="0"/>
        <w:autoSpaceDN w:val="0"/>
        <w:adjustRightInd w:val="0"/>
        <w:spacing w:line="240" w:lineRule="auto"/>
        <w:rPr>
          <w:rFonts w:ascii="Arial" w:hAnsi="Arial" w:cs="Arial"/>
          <w:b/>
          <w:color w:val="000000"/>
          <w:szCs w:val="18"/>
        </w:rPr>
      </w:pPr>
      <w:r w:rsidRPr="002A3BFD">
        <w:rPr>
          <w:rFonts w:ascii="Arial" w:hAnsi="Arial" w:cs="Arial"/>
          <w:b/>
          <w:color w:val="000000"/>
          <w:szCs w:val="18"/>
        </w:rPr>
        <w:t xml:space="preserve">Besluiten: </w:t>
      </w:r>
    </w:p>
    <w:p w14:paraId="3C015BB9" w14:textId="77777777" w:rsidR="00D63E45" w:rsidRPr="002A3BFD" w:rsidRDefault="00D63E45" w:rsidP="00D63E45">
      <w:pPr>
        <w:spacing w:line="240" w:lineRule="auto"/>
        <w:rPr>
          <w:rFonts w:ascii="Arial" w:hAnsi="Arial" w:cs="Arial"/>
          <w:szCs w:val="18"/>
        </w:rPr>
      </w:pPr>
    </w:p>
    <w:p w14:paraId="1B289037" w14:textId="77777777" w:rsidR="00D63E45" w:rsidRPr="002A3BFD" w:rsidRDefault="00D63E45" w:rsidP="00D63E45">
      <w:pPr>
        <w:spacing w:line="240" w:lineRule="auto"/>
        <w:rPr>
          <w:rFonts w:ascii="Arial" w:hAnsi="Arial" w:cs="Arial"/>
          <w:b/>
          <w:szCs w:val="18"/>
        </w:rPr>
      </w:pPr>
      <w:r w:rsidRPr="002A3BFD">
        <w:rPr>
          <w:rFonts w:ascii="Arial" w:hAnsi="Arial" w:cs="Arial"/>
          <w:b/>
          <w:szCs w:val="18"/>
        </w:rPr>
        <w:t>Artikel 1: begripsomschrijvingen</w:t>
      </w:r>
    </w:p>
    <w:p w14:paraId="7E3156CF"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In deze procedure wordt verstaan onder:</w:t>
      </w:r>
    </w:p>
    <w:p w14:paraId="45DC3251"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a. Aanbesteding: een Europese, nationale of meervoudig onderhandse aanbesteding;</w:t>
      </w:r>
    </w:p>
    <w:p w14:paraId="2B8335A7" w14:textId="77777777" w:rsidR="00D63E45" w:rsidRPr="002A3BFD" w:rsidRDefault="00D63E45" w:rsidP="00D63E45">
      <w:pPr>
        <w:spacing w:line="240" w:lineRule="auto"/>
        <w:ind w:left="705" w:hanging="705"/>
        <w:rPr>
          <w:rFonts w:ascii="Arial" w:hAnsi="Arial" w:cs="Arial"/>
          <w:szCs w:val="18"/>
        </w:rPr>
      </w:pPr>
      <w:r w:rsidRPr="002A3BFD">
        <w:rPr>
          <w:rFonts w:ascii="Arial" w:hAnsi="Arial" w:cs="Arial"/>
          <w:szCs w:val="18"/>
        </w:rPr>
        <w:t xml:space="preserve">b. Behandelaar: een medewerker van het Klachtenmeldpunt Aanbestedingen van de provincie </w:t>
      </w:r>
    </w:p>
    <w:p w14:paraId="63AE148B" w14:textId="77777777" w:rsidR="00D63E45" w:rsidRPr="002A3BFD" w:rsidRDefault="00D63E45" w:rsidP="00D63E45">
      <w:pPr>
        <w:spacing w:line="240" w:lineRule="auto"/>
        <w:ind w:left="705" w:hanging="705"/>
        <w:rPr>
          <w:rFonts w:ascii="Arial" w:hAnsi="Arial" w:cs="Arial"/>
          <w:szCs w:val="18"/>
        </w:rPr>
      </w:pPr>
      <w:r w:rsidRPr="002A3BFD">
        <w:rPr>
          <w:rFonts w:ascii="Arial" w:hAnsi="Arial" w:cs="Arial"/>
          <w:szCs w:val="18"/>
        </w:rPr>
        <w:t>Utrecht, daaronder mede begrepen de Voorzitter.</w:t>
      </w:r>
    </w:p>
    <w:p w14:paraId="28570046" w14:textId="77777777" w:rsidR="00D63E45" w:rsidRPr="002A3BFD" w:rsidRDefault="00D63E45" w:rsidP="00D63E45">
      <w:pPr>
        <w:spacing w:line="240" w:lineRule="auto"/>
        <w:ind w:left="705" w:hanging="705"/>
        <w:rPr>
          <w:rFonts w:ascii="Arial" w:hAnsi="Arial" w:cs="Arial"/>
          <w:szCs w:val="18"/>
        </w:rPr>
      </w:pPr>
      <w:r w:rsidRPr="002A3BFD">
        <w:rPr>
          <w:rFonts w:ascii="Arial" w:hAnsi="Arial" w:cs="Arial"/>
          <w:szCs w:val="18"/>
        </w:rPr>
        <w:t>c. Inkoper: de inkoopmedewerker die de aanbesteding begeleidt vanuit de provincie Utrecht;</w:t>
      </w:r>
    </w:p>
    <w:p w14:paraId="2CB246DC" w14:textId="77777777" w:rsidR="00D63E45" w:rsidRPr="002A3BFD" w:rsidRDefault="00D63E45" w:rsidP="00D63E45">
      <w:pPr>
        <w:spacing w:line="240" w:lineRule="auto"/>
        <w:ind w:left="705" w:hanging="705"/>
        <w:rPr>
          <w:rFonts w:ascii="Arial" w:hAnsi="Arial" w:cs="Arial"/>
          <w:szCs w:val="18"/>
        </w:rPr>
      </w:pPr>
      <w:r w:rsidRPr="002A3BFD">
        <w:rPr>
          <w:rFonts w:ascii="Arial" w:hAnsi="Arial" w:cs="Arial"/>
          <w:szCs w:val="18"/>
        </w:rPr>
        <w:t xml:space="preserve">d. Interne opdrachtgever: de provinciefunctionaris die de opdracht tot de Aanbesteding waarop de </w:t>
      </w:r>
    </w:p>
    <w:p w14:paraId="4E55400F" w14:textId="77777777" w:rsidR="00D63E45" w:rsidRPr="002A3BFD" w:rsidRDefault="00D63E45" w:rsidP="00D63E45">
      <w:pPr>
        <w:spacing w:line="240" w:lineRule="auto"/>
        <w:ind w:left="705" w:hanging="705"/>
        <w:rPr>
          <w:rFonts w:ascii="Arial" w:hAnsi="Arial" w:cs="Arial"/>
          <w:szCs w:val="18"/>
        </w:rPr>
      </w:pPr>
      <w:r w:rsidRPr="002A3BFD">
        <w:rPr>
          <w:rFonts w:ascii="Arial" w:hAnsi="Arial" w:cs="Arial"/>
          <w:szCs w:val="18"/>
        </w:rPr>
        <w:t>Klacht betrekking heeft, heeft geïnitieerd èn mandaat heeft voor gunning van de opdracht;</w:t>
      </w:r>
    </w:p>
    <w:p w14:paraId="37876CFF" w14:textId="77777777" w:rsidR="00D63E45" w:rsidRPr="002A3BFD" w:rsidRDefault="00D63E45" w:rsidP="00D63E45">
      <w:pPr>
        <w:spacing w:line="240" w:lineRule="auto"/>
        <w:ind w:left="705" w:hanging="705"/>
        <w:rPr>
          <w:rFonts w:ascii="Arial" w:hAnsi="Arial" w:cs="Arial"/>
          <w:szCs w:val="18"/>
        </w:rPr>
      </w:pPr>
      <w:r w:rsidRPr="002A3BFD">
        <w:rPr>
          <w:rFonts w:ascii="Arial" w:hAnsi="Arial" w:cs="Arial"/>
          <w:szCs w:val="18"/>
        </w:rPr>
        <w:t xml:space="preserve">e. Klacht: melding aan de provincie door een klager waarin  wordt aangegeven met </w:t>
      </w:r>
    </w:p>
    <w:p w14:paraId="616D3B8A" w14:textId="77777777" w:rsidR="00D63E45" w:rsidRPr="002A3BFD" w:rsidRDefault="00D63E45" w:rsidP="00D63E45">
      <w:pPr>
        <w:spacing w:line="240" w:lineRule="auto"/>
        <w:ind w:left="705" w:hanging="705"/>
        <w:rPr>
          <w:rFonts w:ascii="Arial" w:hAnsi="Arial" w:cs="Arial"/>
          <w:szCs w:val="18"/>
        </w:rPr>
      </w:pPr>
      <w:r w:rsidRPr="002A3BFD">
        <w:rPr>
          <w:rFonts w:ascii="Arial" w:hAnsi="Arial" w:cs="Arial"/>
          <w:szCs w:val="18"/>
        </w:rPr>
        <w:t xml:space="preserve">welke handelingen verricht door, of documenten verstrekt door, de Provincie Utrecht in het kader </w:t>
      </w:r>
    </w:p>
    <w:p w14:paraId="36921338" w14:textId="77777777" w:rsidR="00D63E45" w:rsidRPr="002A3BFD" w:rsidRDefault="00D63E45" w:rsidP="00D63E45">
      <w:pPr>
        <w:spacing w:line="240" w:lineRule="auto"/>
        <w:ind w:left="705" w:hanging="705"/>
        <w:rPr>
          <w:rFonts w:ascii="Arial" w:hAnsi="Arial" w:cs="Arial"/>
          <w:szCs w:val="18"/>
        </w:rPr>
      </w:pPr>
      <w:r w:rsidRPr="002A3BFD">
        <w:rPr>
          <w:rFonts w:ascii="Arial" w:hAnsi="Arial" w:cs="Arial"/>
          <w:szCs w:val="18"/>
        </w:rPr>
        <w:t>van een aanbesteding  hij het niet eens is;</w:t>
      </w:r>
    </w:p>
    <w:p w14:paraId="1CF82F60"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 xml:space="preserve">f. Klager:   </w:t>
      </w:r>
    </w:p>
    <w:p w14:paraId="783E3C28"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 een (potentiële) inschrijver of (potentiële) gegadigde;</w:t>
      </w:r>
    </w:p>
    <w:p w14:paraId="0696B2E9"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 een onderaannemer van een (potentiële) inschrijver of (potentiële) gegadigde; of</w:t>
      </w:r>
    </w:p>
    <w:p w14:paraId="5E5A492B"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 xml:space="preserve">- een brancheorganisatie of </w:t>
      </w:r>
      <w:proofErr w:type="spellStart"/>
      <w:r w:rsidRPr="002A3BFD">
        <w:rPr>
          <w:rFonts w:ascii="Arial" w:hAnsi="Arial" w:cs="Arial"/>
          <w:szCs w:val="18"/>
        </w:rPr>
        <w:t>branchegerelateerd</w:t>
      </w:r>
      <w:proofErr w:type="spellEnd"/>
      <w:r w:rsidRPr="002A3BFD">
        <w:rPr>
          <w:rFonts w:ascii="Arial" w:hAnsi="Arial" w:cs="Arial"/>
          <w:szCs w:val="18"/>
        </w:rPr>
        <w:t xml:space="preserve"> adviescentrum van ondernemers;</w:t>
      </w:r>
    </w:p>
    <w:p w14:paraId="48B5DD1F"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g. Voorzitter: de voorzitter van het Klachtenmeldpunt Aanbestedingen van de provincie Utrecht;</w:t>
      </w:r>
    </w:p>
    <w:p w14:paraId="03F0DAB0" w14:textId="77777777" w:rsidR="00D63E45" w:rsidRPr="002A3BFD" w:rsidRDefault="00D63E45" w:rsidP="00D63E45">
      <w:pPr>
        <w:spacing w:line="240" w:lineRule="auto"/>
        <w:rPr>
          <w:rFonts w:ascii="Arial" w:hAnsi="Arial" w:cs="Arial"/>
          <w:szCs w:val="18"/>
        </w:rPr>
      </w:pPr>
    </w:p>
    <w:p w14:paraId="4A023F0B" w14:textId="77777777" w:rsidR="00D63E45" w:rsidRPr="002A3BFD" w:rsidRDefault="00D63E45" w:rsidP="00D63E45">
      <w:pPr>
        <w:spacing w:line="240" w:lineRule="auto"/>
        <w:rPr>
          <w:rFonts w:ascii="Arial" w:hAnsi="Arial" w:cs="Arial"/>
          <w:b/>
          <w:szCs w:val="18"/>
        </w:rPr>
      </w:pPr>
      <w:r w:rsidRPr="002A3BFD">
        <w:rPr>
          <w:rFonts w:ascii="Arial" w:hAnsi="Arial" w:cs="Arial"/>
          <w:b/>
          <w:szCs w:val="18"/>
        </w:rPr>
        <w:t>Artikel 2: reikwijdte procedure</w:t>
      </w:r>
    </w:p>
    <w:p w14:paraId="5339702C"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1. Deze procedure is beperkt tot klachten die</w:t>
      </w:r>
    </w:p>
    <w:p w14:paraId="5D912664"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a. zien op een concrete aanbesteding van de provincie Utrecht;</w:t>
      </w:r>
    </w:p>
    <w:p w14:paraId="247AC570"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b. betrekking hebben op aspecten van aanbestedingen die binnen de werking van de Aanbestedingswet 2012 vallen; en</w:t>
      </w:r>
    </w:p>
    <w:p w14:paraId="14F51DE0"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c. aspecten betreffen die door klager, voorafgaand aan het indienen van de klacht, middels een vraag of bezwaar zijn ingebracht voor de eerste nota van inlichtingen. Deze eis geldt niet ten aanzien van klachten over handelingen en documenten die zijn gedateerd na de eerste nota van inlichtingen.</w:t>
      </w:r>
    </w:p>
    <w:p w14:paraId="1A87D918"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2. De procedure ziet niet op klachten over het aanbestedingsbeleid van de provincie Utrecht.</w:t>
      </w:r>
    </w:p>
    <w:p w14:paraId="68A02277" w14:textId="77777777" w:rsidR="00D63E45" w:rsidRPr="002A3BFD" w:rsidRDefault="00D63E45" w:rsidP="00D63E45">
      <w:pPr>
        <w:spacing w:line="240" w:lineRule="auto"/>
        <w:rPr>
          <w:rFonts w:ascii="Arial" w:hAnsi="Arial" w:cs="Arial"/>
          <w:szCs w:val="18"/>
        </w:rPr>
      </w:pPr>
    </w:p>
    <w:p w14:paraId="62572AA3" w14:textId="77777777" w:rsidR="00D63E45" w:rsidRPr="002A3BFD" w:rsidRDefault="00D63E45" w:rsidP="00D63E45">
      <w:pPr>
        <w:spacing w:line="240" w:lineRule="auto"/>
        <w:rPr>
          <w:rFonts w:ascii="Arial" w:hAnsi="Arial" w:cs="Arial"/>
          <w:szCs w:val="18"/>
        </w:rPr>
      </w:pPr>
      <w:r w:rsidRPr="002A3BFD">
        <w:rPr>
          <w:rFonts w:ascii="Arial" w:hAnsi="Arial" w:cs="Arial"/>
          <w:b/>
          <w:szCs w:val="18"/>
        </w:rPr>
        <w:t>Artikel 3: Klachtenmeldpunt Aanbesteden</w:t>
      </w:r>
    </w:p>
    <w:p w14:paraId="450B8F46"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1. Er is een “Klachtenmeldpunt Aanbestedingen”.</w:t>
      </w:r>
    </w:p>
    <w:p w14:paraId="67844506"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 xml:space="preserve">2. Het Klachtenmeldpunt Aanbestedingen bestaat uit één voorzitter, tevens jurist, en minimaal twee overige behandelaars met een juridische of inkoopachtergrond. De behandelaars zijn onafhankelijk en zijn in geen geval direct betrokken,  of zijn dat geweest, bij de aanbesteding waarover zij de klacht(en) in behandeling nemen. </w:t>
      </w:r>
    </w:p>
    <w:p w14:paraId="5858D3CA"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 xml:space="preserve">3. De voorzitter en de overige behandelaars van het Klachtenmeldpunt Aanbestedingen worden aangewezen door de secretaris van de provincie </w:t>
      </w:r>
      <w:proofErr w:type="spellStart"/>
      <w:r w:rsidRPr="002A3BFD">
        <w:rPr>
          <w:rFonts w:ascii="Arial" w:hAnsi="Arial" w:cs="Arial"/>
          <w:szCs w:val="18"/>
        </w:rPr>
        <w:t>utrecht</w:t>
      </w:r>
      <w:proofErr w:type="spellEnd"/>
      <w:r w:rsidRPr="002A3BFD">
        <w:rPr>
          <w:rFonts w:ascii="Arial" w:hAnsi="Arial" w:cs="Arial"/>
          <w:szCs w:val="18"/>
        </w:rPr>
        <w:t>.</w:t>
      </w:r>
    </w:p>
    <w:p w14:paraId="62C1D9B4" w14:textId="77777777" w:rsidR="00D63E45" w:rsidRPr="002A3BFD" w:rsidRDefault="00D63E45" w:rsidP="00D63E45">
      <w:pPr>
        <w:spacing w:line="240" w:lineRule="auto"/>
        <w:rPr>
          <w:rFonts w:ascii="Arial" w:hAnsi="Arial" w:cs="Arial"/>
          <w:b/>
          <w:szCs w:val="18"/>
        </w:rPr>
      </w:pPr>
    </w:p>
    <w:p w14:paraId="41C9A8C1" w14:textId="77777777" w:rsidR="00D63E45" w:rsidRPr="002A3BFD" w:rsidRDefault="00D63E45" w:rsidP="00D63E45">
      <w:pPr>
        <w:spacing w:line="240" w:lineRule="auto"/>
        <w:rPr>
          <w:rFonts w:ascii="Arial" w:hAnsi="Arial" w:cs="Arial"/>
          <w:b/>
          <w:szCs w:val="18"/>
        </w:rPr>
      </w:pPr>
      <w:r w:rsidRPr="002A3BFD">
        <w:rPr>
          <w:rFonts w:ascii="Arial" w:hAnsi="Arial" w:cs="Arial"/>
          <w:b/>
          <w:szCs w:val="18"/>
        </w:rPr>
        <w:t>Artikel 4: Secretariaat</w:t>
      </w:r>
    </w:p>
    <w:p w14:paraId="705BD033"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1.Het Klachtenmeldpunt Aanbestedingen wordt ondersteund door een secretariaat.</w:t>
      </w:r>
    </w:p>
    <w:p w14:paraId="0D4F1770"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 xml:space="preserve"> 2.Het secretariaat is voor zijn werkzaamheden uitsluitend verantwoording schuldig aan het Klachtenmeldpunt aanbestedingen. </w:t>
      </w:r>
    </w:p>
    <w:p w14:paraId="2E42CE2C" w14:textId="77777777" w:rsidR="00D63E45" w:rsidRPr="002A3BFD" w:rsidRDefault="00D63E45" w:rsidP="00D63E45">
      <w:pPr>
        <w:spacing w:line="240" w:lineRule="auto"/>
        <w:rPr>
          <w:rFonts w:ascii="Arial" w:hAnsi="Arial" w:cs="Arial"/>
          <w:szCs w:val="18"/>
        </w:rPr>
      </w:pPr>
    </w:p>
    <w:p w14:paraId="53EC4773" w14:textId="77777777" w:rsidR="00D63E45" w:rsidRPr="002A3BFD" w:rsidRDefault="00D63E45" w:rsidP="00D63E45">
      <w:pPr>
        <w:spacing w:line="240" w:lineRule="auto"/>
        <w:rPr>
          <w:rFonts w:ascii="Arial" w:hAnsi="Arial" w:cs="Arial"/>
          <w:b/>
          <w:szCs w:val="18"/>
        </w:rPr>
      </w:pPr>
      <w:r w:rsidRPr="002A3BFD">
        <w:rPr>
          <w:rFonts w:ascii="Arial" w:hAnsi="Arial" w:cs="Arial"/>
          <w:b/>
          <w:szCs w:val="18"/>
        </w:rPr>
        <w:t>Artikel 5: Het indienen van een klacht</w:t>
      </w:r>
    </w:p>
    <w:p w14:paraId="2A7DDBF9"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 xml:space="preserve">1. Een klacht wordt ingediend per e-mail via </w:t>
      </w:r>
      <w:hyperlink r:id="rId23" w:history="1">
        <w:r w:rsidRPr="002A3BFD">
          <w:rPr>
            <w:rFonts w:ascii="Arial" w:hAnsi="Arial" w:cs="Arial"/>
            <w:color w:val="0000FF" w:themeColor="hyperlink"/>
            <w:szCs w:val="18"/>
            <w:u w:val="single"/>
          </w:rPr>
          <w:t>klachtenmeldpunt@provincie-utrecht.nl</w:t>
        </w:r>
      </w:hyperlink>
      <w:r w:rsidRPr="002A3BFD">
        <w:rPr>
          <w:rFonts w:ascii="Arial" w:hAnsi="Arial" w:cs="Arial"/>
          <w:szCs w:val="18"/>
        </w:rPr>
        <w:t xml:space="preserve"> .</w:t>
      </w:r>
    </w:p>
    <w:p w14:paraId="396CA717" w14:textId="77777777" w:rsidR="00D63E45" w:rsidRPr="002A3BFD" w:rsidRDefault="00D63E45" w:rsidP="00D63E45">
      <w:pPr>
        <w:spacing w:line="240" w:lineRule="auto"/>
        <w:rPr>
          <w:rFonts w:ascii="Arial" w:hAnsi="Arial" w:cs="Arial"/>
          <w:szCs w:val="18"/>
        </w:rPr>
      </w:pPr>
      <w:r w:rsidRPr="002A3BFD">
        <w:rPr>
          <w:rFonts w:ascii="Arial" w:hAnsi="Arial" w:cs="Arial"/>
          <w:szCs w:val="18"/>
        </w:rPr>
        <w:lastRenderedPageBreak/>
        <w:t>2. De klacht bevat:</w:t>
      </w:r>
    </w:p>
    <w:p w14:paraId="1852E9B6"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 xml:space="preserve">a. de naam en het adres van zowel de organisatie/onderneming van de indiener als de naam en contactgegevens van de indiener zelf; </w:t>
      </w:r>
    </w:p>
    <w:p w14:paraId="3FDCA21D"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b. de dagtekening;</w:t>
      </w:r>
    </w:p>
    <w:p w14:paraId="0E4418D1"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c. de naam en zo mogelijk het kenmerk van de aanbesteding waarop de klacht betrekking heeft;</w:t>
      </w:r>
    </w:p>
    <w:p w14:paraId="6578BB14"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 xml:space="preserve">d. een beschrijving van de klacht, alle relevante informatie die noodzakelijk is om de klacht goed te kunnen behandelen en een voorstel hoe aan de klacht tegemoet zou moeten worden gekomen. </w:t>
      </w:r>
    </w:p>
    <w:p w14:paraId="63ADCE19" w14:textId="77777777" w:rsidR="00D63E45" w:rsidRPr="002A3BFD" w:rsidRDefault="00D63E45" w:rsidP="00D63E45">
      <w:pPr>
        <w:spacing w:line="240" w:lineRule="auto"/>
        <w:rPr>
          <w:rFonts w:ascii="Arial" w:hAnsi="Arial" w:cs="Arial"/>
          <w:b/>
          <w:szCs w:val="18"/>
        </w:rPr>
      </w:pPr>
    </w:p>
    <w:p w14:paraId="1DC87B23" w14:textId="77777777" w:rsidR="00D63E45" w:rsidRPr="002A3BFD" w:rsidRDefault="00D63E45" w:rsidP="00D63E45">
      <w:pPr>
        <w:spacing w:line="240" w:lineRule="auto"/>
        <w:rPr>
          <w:rFonts w:ascii="Arial" w:hAnsi="Arial" w:cs="Arial"/>
          <w:b/>
          <w:szCs w:val="18"/>
        </w:rPr>
      </w:pPr>
      <w:r w:rsidRPr="002A3BFD">
        <w:rPr>
          <w:rFonts w:ascii="Arial" w:hAnsi="Arial" w:cs="Arial"/>
          <w:b/>
          <w:szCs w:val="18"/>
        </w:rPr>
        <w:t>Artikel 6: Behandeling van de klacht</w:t>
      </w:r>
    </w:p>
    <w:p w14:paraId="2F28B054"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1. Het Klachtenmeldpunt bevestigt de ontvangst van de klacht zo spoedig mogelijk per e-mail.</w:t>
      </w:r>
    </w:p>
    <w:p w14:paraId="47014C59"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 xml:space="preserve">2. Een klacht wordt behandeld door minimaal de voorzitter en één van de door de voorzitter aan te wijzen overige behandelaars. </w:t>
      </w:r>
    </w:p>
    <w:p w14:paraId="17DAD743"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3. De behandelaars onderzoeken zo spoedig mogelijk of de klacht inhoudelijk kan worden behandeld.</w:t>
      </w:r>
    </w:p>
    <w:p w14:paraId="4180F284"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 xml:space="preserve">4. Een klacht wordt niet inhoudelijk behandeld indien niet is voldaan aan de vereisten genoemd in de artikelen 2 en 5, tweede lid. Bij gebreken op grond van artikel 5, tweede lid krijgt de klager wel eerst een redelijke termijn om het gebrek te herstellen; </w:t>
      </w:r>
    </w:p>
    <w:p w14:paraId="0AE48F3E"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 xml:space="preserve">5. Indien de klacht naar het oordeel van de behandelaars niet inhoudelijk kan worden behandeld, melden zij dit gemotiveerd aan de voorzitter. De voorzitter beslist vervolgens over de ontvankelijkheid en deelt zijn gemotiveerde oordeel per e-mail mee aan de klager. Daarbij wordt gemeld dat de klager kan aangeven of hij wil dat de klachtenprocedure van titel 9.1 van de Algemene wet bestuursrecht wordt toegepast. </w:t>
      </w:r>
    </w:p>
    <w:p w14:paraId="7D57F677"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6. Indien de klacht ontvankelijk is, stellen de behandelaars een onderzoek naar de klacht in. Daarin betrekken zij zo nodig aanvullende informatie van de klager of bij de aanbesteding betrokken provinciale medewerkers. Er vindt geen hoorzitting plaats waarbij partijen worden gehoord.</w:t>
      </w:r>
    </w:p>
    <w:p w14:paraId="3297353B"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7. De behandelaars stemmen de duur van hun onderzoek en het tijdstip van rapportage over hun bevindingen zo veel mogelijk af op de planning van de aanbesteding, opdat geen vertraging in de aanbestedingsprocedure ontstaat.</w:t>
      </w:r>
    </w:p>
    <w:p w14:paraId="6DE1F7F7"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8. Het indienen van een klacht schort de lopende aanbestedingsprocedure niet op.</w:t>
      </w:r>
    </w:p>
    <w:p w14:paraId="10F2AF47"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 xml:space="preserve">9. De behandelaars rapporteren hun bevindingen aan de inkoper en de interne opdrachtgever en geven daarbij een advies over de gegrondheid van de klacht en over eventueel te treffen corrigerende of preventieve maatregelen. Dit advies is niet bindend. </w:t>
      </w:r>
    </w:p>
    <w:p w14:paraId="493AE386"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 xml:space="preserve">10. De interne opdrachtgever beslist over de klacht waarna de inkoper deze beslissing zo spoedig mogelijk per e-mail meedeelt aan  klager. Indien de klacht geheel of gedeeltelijk gegrond wordt verklaard en om die reden maatregelen worden getroffen dan geeft de inkoper in deze e-mail aan welke maatregelen worden getroffen. Als het gelijkheidsbeginsel dit verlangt, publiceert de inkoper deze maatregelen gelijktijdig in een Nota van Inlichtingen en zal </w:t>
      </w:r>
      <w:proofErr w:type="spellStart"/>
      <w:r w:rsidRPr="002A3BFD">
        <w:rPr>
          <w:rFonts w:ascii="Arial" w:hAnsi="Arial" w:cs="Arial"/>
          <w:szCs w:val="18"/>
        </w:rPr>
        <w:t>zonodig</w:t>
      </w:r>
      <w:proofErr w:type="spellEnd"/>
      <w:r w:rsidRPr="002A3BFD">
        <w:rPr>
          <w:rFonts w:ascii="Arial" w:hAnsi="Arial" w:cs="Arial"/>
          <w:szCs w:val="18"/>
        </w:rPr>
        <w:t xml:space="preserve"> de sluitingstermijn voor het indienen van de aanmeldingen/inschrijvingen verlengen. Indien de klacht ongegrond wordt verklaard wordt deze gemotiveerd afgewezen, met medezending van het advies van het Klachtenmeldpunt aanbestedingen. Bij de afwijzing wordt vermeld dat de klager de klacht aan de Commissie van Aanbestedingsexperts kan voorleggen.</w:t>
      </w:r>
    </w:p>
    <w:p w14:paraId="73377660" w14:textId="77777777" w:rsidR="00D63E45" w:rsidRPr="002A3BFD" w:rsidRDefault="00D63E45" w:rsidP="00D63E45">
      <w:pPr>
        <w:spacing w:line="240" w:lineRule="auto"/>
        <w:rPr>
          <w:rFonts w:ascii="Arial" w:hAnsi="Arial" w:cs="Arial"/>
          <w:szCs w:val="18"/>
        </w:rPr>
      </w:pPr>
    </w:p>
    <w:p w14:paraId="31C533E4" w14:textId="77777777" w:rsidR="00D63E45" w:rsidRPr="002A3BFD" w:rsidRDefault="00D63E45" w:rsidP="00D63E45">
      <w:pPr>
        <w:spacing w:line="240" w:lineRule="auto"/>
        <w:rPr>
          <w:rFonts w:ascii="Arial" w:hAnsi="Arial" w:cs="Arial"/>
          <w:b/>
          <w:szCs w:val="18"/>
        </w:rPr>
      </w:pPr>
      <w:r w:rsidRPr="002A3BFD">
        <w:rPr>
          <w:rFonts w:ascii="Arial" w:hAnsi="Arial" w:cs="Arial"/>
          <w:b/>
          <w:szCs w:val="18"/>
        </w:rPr>
        <w:t>Artikel 7: Inschakeling externe Commissie van Aanbestedingsexperts en Kort Geding</w:t>
      </w:r>
    </w:p>
    <w:p w14:paraId="756484C5"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 xml:space="preserve">1. De voorzitter kan beslissen dat de klacht, voordat daarop wordt beslist, voor bemiddeling of advies wordt voorgelegd aan de landelijke </w:t>
      </w:r>
      <w:hyperlink r:id="rId24" w:history="1">
        <w:r w:rsidRPr="002A3BFD">
          <w:rPr>
            <w:rFonts w:ascii="Arial" w:hAnsi="Arial" w:cs="Arial"/>
            <w:color w:val="0000FF" w:themeColor="hyperlink"/>
            <w:szCs w:val="18"/>
            <w:u w:val="single"/>
          </w:rPr>
          <w:t>Commissie van Aanbestedingsexperts</w:t>
        </w:r>
      </w:hyperlink>
      <w:r w:rsidRPr="002A3BFD">
        <w:rPr>
          <w:rFonts w:ascii="Arial" w:hAnsi="Arial" w:cs="Arial"/>
          <w:szCs w:val="18"/>
        </w:rPr>
        <w:t>. De voorzitter doet dat alleen indien de klager en de interne opdrachtgever hiermee instemmen.</w:t>
      </w:r>
    </w:p>
    <w:p w14:paraId="2C467CB1"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2. Als een klager het niet eens is met de beslissing op zijn klacht of als er niet binnen een</w:t>
      </w:r>
      <w:r>
        <w:rPr>
          <w:rFonts w:ascii="Arial" w:hAnsi="Arial" w:cs="Arial"/>
          <w:szCs w:val="18"/>
        </w:rPr>
        <w:t xml:space="preserve"> </w:t>
      </w:r>
      <w:r w:rsidRPr="002A3BFD">
        <w:rPr>
          <w:rFonts w:ascii="Arial" w:hAnsi="Arial" w:cs="Arial"/>
          <w:szCs w:val="18"/>
        </w:rPr>
        <w:t>redelijke termijn een beslissing op zijn klacht is gegeven, kan hij zijn klacht voorleggen aan de in het voorgaande lid bedoelde commissie.</w:t>
      </w:r>
    </w:p>
    <w:p w14:paraId="272A6732"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3. Indien de klager over het onderwerp van zijn klacht een kort geding aanhangig maakt bij</w:t>
      </w:r>
      <w:r>
        <w:rPr>
          <w:rFonts w:ascii="Arial" w:hAnsi="Arial" w:cs="Arial"/>
          <w:szCs w:val="18"/>
        </w:rPr>
        <w:t xml:space="preserve"> </w:t>
      </w:r>
      <w:r w:rsidRPr="002A3BFD">
        <w:rPr>
          <w:rFonts w:ascii="Arial" w:hAnsi="Arial" w:cs="Arial"/>
          <w:szCs w:val="18"/>
        </w:rPr>
        <w:t xml:space="preserve">de rechtbank, kan de voorzitter de behandeling van de klacht stopzetten. </w:t>
      </w:r>
    </w:p>
    <w:p w14:paraId="20C5BB4A" w14:textId="77777777" w:rsidR="00D63E45" w:rsidRPr="002A3BFD" w:rsidRDefault="00D63E45" w:rsidP="00D63E45">
      <w:pPr>
        <w:spacing w:line="240" w:lineRule="auto"/>
        <w:rPr>
          <w:rFonts w:ascii="Arial" w:hAnsi="Arial" w:cs="Arial"/>
          <w:szCs w:val="18"/>
        </w:rPr>
      </w:pPr>
    </w:p>
    <w:p w14:paraId="5CAEBC5B" w14:textId="77777777" w:rsidR="00D63E45" w:rsidRPr="002A3BFD" w:rsidRDefault="00D63E45" w:rsidP="00D63E45">
      <w:pPr>
        <w:spacing w:line="240" w:lineRule="auto"/>
        <w:rPr>
          <w:rFonts w:ascii="Arial" w:hAnsi="Arial" w:cs="Arial"/>
          <w:b/>
          <w:szCs w:val="18"/>
        </w:rPr>
      </w:pPr>
      <w:r w:rsidRPr="002A3BFD">
        <w:rPr>
          <w:rFonts w:ascii="Arial" w:hAnsi="Arial" w:cs="Arial"/>
          <w:b/>
          <w:szCs w:val="18"/>
        </w:rPr>
        <w:t>Artikel 8. Evaluatie</w:t>
      </w:r>
    </w:p>
    <w:p w14:paraId="367CCAEC"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De provincie Utrecht evalueert na een jaar de werking van het Klachtenmeldpunt en voert verbeteringen door daar waar gewenst.</w:t>
      </w:r>
    </w:p>
    <w:p w14:paraId="6C818DBB" w14:textId="77777777" w:rsidR="00D63E45" w:rsidRPr="002A3BFD" w:rsidRDefault="00D63E45" w:rsidP="00D63E45">
      <w:pPr>
        <w:spacing w:line="240" w:lineRule="auto"/>
        <w:rPr>
          <w:rFonts w:ascii="Arial" w:hAnsi="Arial" w:cs="Arial"/>
          <w:szCs w:val="18"/>
        </w:rPr>
      </w:pPr>
    </w:p>
    <w:p w14:paraId="41274282" w14:textId="77777777" w:rsidR="00D63E45" w:rsidRPr="002A3BFD" w:rsidRDefault="00D63E45" w:rsidP="00D63E45">
      <w:pPr>
        <w:spacing w:line="240" w:lineRule="auto"/>
        <w:rPr>
          <w:rFonts w:ascii="Arial" w:hAnsi="Arial" w:cs="Arial"/>
          <w:b/>
          <w:szCs w:val="18"/>
        </w:rPr>
      </w:pPr>
      <w:r w:rsidRPr="002A3BFD">
        <w:rPr>
          <w:rFonts w:ascii="Arial" w:hAnsi="Arial" w:cs="Arial"/>
          <w:b/>
          <w:szCs w:val="18"/>
        </w:rPr>
        <w:t>Artikel 9. Inwerkingtreding</w:t>
      </w:r>
    </w:p>
    <w:p w14:paraId="1A2F4D92"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Deze klachtenprocedure treedt in werking met ingang van 1 december 2013.</w:t>
      </w:r>
    </w:p>
    <w:p w14:paraId="23BF9370" w14:textId="77777777" w:rsidR="00D63E45" w:rsidRPr="002A3BFD" w:rsidRDefault="00D63E45" w:rsidP="00D63E45">
      <w:pPr>
        <w:spacing w:line="240" w:lineRule="auto"/>
        <w:rPr>
          <w:rFonts w:ascii="Arial" w:hAnsi="Arial" w:cs="Arial"/>
          <w:szCs w:val="18"/>
        </w:rPr>
      </w:pPr>
    </w:p>
    <w:p w14:paraId="0787E869" w14:textId="77777777" w:rsidR="00D63E45" w:rsidRPr="002A3BFD" w:rsidRDefault="00D63E45" w:rsidP="00D63E45">
      <w:pPr>
        <w:spacing w:line="240" w:lineRule="auto"/>
        <w:rPr>
          <w:rFonts w:ascii="Arial" w:hAnsi="Arial" w:cs="Arial"/>
          <w:b/>
          <w:szCs w:val="18"/>
        </w:rPr>
      </w:pPr>
      <w:r w:rsidRPr="002A3BFD">
        <w:rPr>
          <w:rFonts w:ascii="Arial" w:hAnsi="Arial" w:cs="Arial"/>
          <w:b/>
          <w:szCs w:val="18"/>
        </w:rPr>
        <w:t>Artikel 10. Citeertitel</w:t>
      </w:r>
    </w:p>
    <w:p w14:paraId="03EBCAE1" w14:textId="77777777" w:rsidR="00D63E45" w:rsidRPr="002A3BFD" w:rsidRDefault="00D63E45" w:rsidP="00D63E45">
      <w:pPr>
        <w:spacing w:line="240" w:lineRule="auto"/>
        <w:rPr>
          <w:rFonts w:ascii="Arial" w:hAnsi="Arial" w:cs="Arial"/>
          <w:szCs w:val="18"/>
        </w:rPr>
      </w:pPr>
      <w:r w:rsidRPr="002A3BFD">
        <w:rPr>
          <w:rFonts w:ascii="Arial" w:hAnsi="Arial" w:cs="Arial"/>
          <w:szCs w:val="18"/>
        </w:rPr>
        <w:t>Deze klachtenprocedure wordt aangehaald als: Klachtenprocedure aanbestedingen provincie Utrecht 2013.</w:t>
      </w:r>
    </w:p>
    <w:p w14:paraId="07D2DF33" w14:textId="77777777" w:rsidR="00D63E45" w:rsidRDefault="00D63E45" w:rsidP="00D63E45">
      <w:pPr>
        <w:spacing w:before="100" w:beforeAutospacing="1" w:after="100" w:afterAutospacing="1" w:line="240" w:lineRule="auto"/>
        <w:rPr>
          <w:rFonts w:ascii="Arial" w:hAnsi="Arial" w:cs="Arial"/>
          <w:szCs w:val="18"/>
        </w:rPr>
      </w:pPr>
    </w:p>
    <w:p w14:paraId="3FC9699D" w14:textId="77777777" w:rsidR="00D63E45" w:rsidRDefault="00D63E45" w:rsidP="00D63E45">
      <w:pPr>
        <w:spacing w:before="100" w:beforeAutospacing="1" w:after="100" w:afterAutospacing="1" w:line="240" w:lineRule="auto"/>
        <w:rPr>
          <w:rFonts w:ascii="Arial" w:hAnsi="Arial" w:cs="Arial"/>
          <w:szCs w:val="18"/>
        </w:rPr>
      </w:pPr>
    </w:p>
    <w:p w14:paraId="44F9E7A7" w14:textId="489BA7F3" w:rsidR="00D63E45" w:rsidRPr="00F30799" w:rsidRDefault="00D63E45" w:rsidP="00F30799">
      <w:pPr>
        <w:pStyle w:val="BestekKop1"/>
      </w:pPr>
      <w:bookmarkStart w:id="86" w:name="_Toc462989458"/>
      <w:r w:rsidRPr="00F30799">
        <w:lastRenderedPageBreak/>
        <w:t>BIJLAGE 5 INVULBLAD SELECTIEWENSEN</w:t>
      </w:r>
      <w:bookmarkEnd w:id="86"/>
    </w:p>
    <w:p w14:paraId="580AF8EC" w14:textId="77777777" w:rsidR="00D63E45" w:rsidRDefault="00D63E45" w:rsidP="00D63E45">
      <w:pPr>
        <w:rPr>
          <w:rFonts w:ascii="Corbel" w:hAnsi="Corbel"/>
          <w:szCs w:val="18"/>
        </w:rPr>
      </w:pPr>
    </w:p>
    <w:tbl>
      <w:tblPr>
        <w:tblStyle w:val="Tabelraster"/>
        <w:tblW w:w="8897" w:type="dxa"/>
        <w:tblLook w:val="04A0" w:firstRow="1" w:lastRow="0" w:firstColumn="1" w:lastColumn="0" w:noHBand="0" w:noVBand="1"/>
      </w:tblPr>
      <w:tblGrid>
        <w:gridCol w:w="534"/>
        <w:gridCol w:w="3788"/>
        <w:gridCol w:w="2161"/>
        <w:gridCol w:w="777"/>
        <w:gridCol w:w="1637"/>
      </w:tblGrid>
      <w:tr w:rsidR="00D63E45" w14:paraId="713BE5D5" w14:textId="360AD68C" w:rsidTr="00D63E45">
        <w:tc>
          <w:tcPr>
            <w:tcW w:w="534" w:type="dxa"/>
          </w:tcPr>
          <w:p w14:paraId="37FC66F4" w14:textId="77777777" w:rsidR="00D63E45" w:rsidRDefault="00D63E45" w:rsidP="00CD1EC8">
            <w:pPr>
              <w:rPr>
                <w:rFonts w:ascii="Corbel" w:hAnsi="Corbel"/>
                <w:szCs w:val="18"/>
              </w:rPr>
            </w:pPr>
            <w:r>
              <w:rPr>
                <w:rFonts w:ascii="Corbel" w:hAnsi="Corbel"/>
                <w:szCs w:val="18"/>
              </w:rPr>
              <w:t>NR</w:t>
            </w:r>
          </w:p>
        </w:tc>
        <w:tc>
          <w:tcPr>
            <w:tcW w:w="3788" w:type="dxa"/>
          </w:tcPr>
          <w:p w14:paraId="690663B9" w14:textId="77777777" w:rsidR="00D63E45" w:rsidRDefault="00D63E45" w:rsidP="00CD1EC8">
            <w:pPr>
              <w:rPr>
                <w:rFonts w:ascii="Corbel" w:hAnsi="Corbel"/>
                <w:szCs w:val="18"/>
              </w:rPr>
            </w:pPr>
            <w:r>
              <w:rPr>
                <w:rFonts w:ascii="Corbel" w:hAnsi="Corbel"/>
                <w:szCs w:val="18"/>
              </w:rPr>
              <w:t>Omschrijving</w:t>
            </w:r>
          </w:p>
        </w:tc>
        <w:tc>
          <w:tcPr>
            <w:tcW w:w="2161" w:type="dxa"/>
          </w:tcPr>
          <w:p w14:paraId="352C9C2E" w14:textId="77777777" w:rsidR="00D63E45" w:rsidRDefault="00D63E45" w:rsidP="00CD1EC8">
            <w:pPr>
              <w:rPr>
                <w:rFonts w:ascii="Corbel" w:hAnsi="Corbel"/>
                <w:szCs w:val="18"/>
              </w:rPr>
            </w:pPr>
            <w:r>
              <w:rPr>
                <w:rFonts w:ascii="Corbel" w:hAnsi="Corbel"/>
                <w:szCs w:val="18"/>
              </w:rPr>
              <w:t>Waardering</w:t>
            </w:r>
          </w:p>
        </w:tc>
        <w:tc>
          <w:tcPr>
            <w:tcW w:w="777" w:type="dxa"/>
          </w:tcPr>
          <w:p w14:paraId="0B7060BD" w14:textId="77777777" w:rsidR="00D63E45" w:rsidRDefault="00D63E45" w:rsidP="00CD1EC8">
            <w:pPr>
              <w:rPr>
                <w:rFonts w:ascii="Corbel" w:hAnsi="Corbel"/>
                <w:szCs w:val="18"/>
              </w:rPr>
            </w:pPr>
            <w:r>
              <w:rPr>
                <w:rFonts w:ascii="Corbel" w:hAnsi="Corbel"/>
                <w:szCs w:val="18"/>
              </w:rPr>
              <w:t>Max aantal punten</w:t>
            </w:r>
          </w:p>
        </w:tc>
        <w:tc>
          <w:tcPr>
            <w:tcW w:w="1637" w:type="dxa"/>
          </w:tcPr>
          <w:p w14:paraId="58D581FD" w14:textId="0A65F096" w:rsidR="00D63E45" w:rsidRDefault="00D63E45" w:rsidP="00CD1EC8">
            <w:pPr>
              <w:rPr>
                <w:rFonts w:ascii="Corbel" w:hAnsi="Corbel"/>
                <w:szCs w:val="18"/>
              </w:rPr>
            </w:pPr>
            <w:r>
              <w:rPr>
                <w:rFonts w:ascii="Corbel" w:hAnsi="Corbel"/>
                <w:szCs w:val="18"/>
              </w:rPr>
              <w:t>Antwoord Gegadigde</w:t>
            </w:r>
          </w:p>
        </w:tc>
      </w:tr>
      <w:tr w:rsidR="00D63E45" w14:paraId="6D84F10B" w14:textId="11E8AB8B" w:rsidTr="00D63E45">
        <w:tc>
          <w:tcPr>
            <w:tcW w:w="534" w:type="dxa"/>
          </w:tcPr>
          <w:p w14:paraId="21ED1EE8" w14:textId="77777777" w:rsidR="00D63E45" w:rsidRDefault="00D63E45" w:rsidP="00CD1EC8">
            <w:pPr>
              <w:rPr>
                <w:rFonts w:ascii="Corbel" w:hAnsi="Corbel"/>
                <w:szCs w:val="18"/>
              </w:rPr>
            </w:pPr>
            <w:r>
              <w:rPr>
                <w:rFonts w:ascii="Corbel" w:hAnsi="Corbel"/>
                <w:szCs w:val="18"/>
              </w:rPr>
              <w:t>1</w:t>
            </w:r>
          </w:p>
        </w:tc>
        <w:tc>
          <w:tcPr>
            <w:tcW w:w="3788" w:type="dxa"/>
          </w:tcPr>
          <w:p w14:paraId="20C76DCB" w14:textId="77777777" w:rsidR="00D63E45" w:rsidRDefault="00D63E45" w:rsidP="00CD1EC8">
            <w:pPr>
              <w:rPr>
                <w:rFonts w:ascii="Corbel" w:hAnsi="Corbel"/>
                <w:szCs w:val="18"/>
              </w:rPr>
            </w:pPr>
            <w:r>
              <w:rPr>
                <w:rFonts w:ascii="Corbel" w:hAnsi="Corbel"/>
                <w:szCs w:val="18"/>
              </w:rPr>
              <w:t>Beschikt u over ervaring met het werken aan en langs provinciale wegen</w:t>
            </w:r>
          </w:p>
        </w:tc>
        <w:tc>
          <w:tcPr>
            <w:tcW w:w="2161" w:type="dxa"/>
          </w:tcPr>
          <w:p w14:paraId="1DCBD17A" w14:textId="77777777" w:rsidR="00D63E45" w:rsidRDefault="00D63E45" w:rsidP="00CD1EC8">
            <w:pPr>
              <w:rPr>
                <w:rFonts w:ascii="Corbel" w:hAnsi="Corbel"/>
                <w:szCs w:val="18"/>
              </w:rPr>
            </w:pPr>
            <w:r>
              <w:rPr>
                <w:rFonts w:ascii="Corbel" w:hAnsi="Corbel"/>
                <w:szCs w:val="18"/>
              </w:rPr>
              <w:t>Ja= 10 punten</w:t>
            </w:r>
          </w:p>
          <w:p w14:paraId="2F2FE8CC" w14:textId="77777777" w:rsidR="00D63E45" w:rsidRDefault="00D63E45" w:rsidP="00CD1EC8">
            <w:pPr>
              <w:rPr>
                <w:rFonts w:ascii="Corbel" w:hAnsi="Corbel"/>
                <w:szCs w:val="18"/>
              </w:rPr>
            </w:pPr>
            <w:r>
              <w:rPr>
                <w:rFonts w:ascii="Corbel" w:hAnsi="Corbel"/>
                <w:szCs w:val="18"/>
              </w:rPr>
              <w:t>Nee = 0 punten</w:t>
            </w:r>
          </w:p>
        </w:tc>
        <w:tc>
          <w:tcPr>
            <w:tcW w:w="777" w:type="dxa"/>
          </w:tcPr>
          <w:p w14:paraId="5C02ABC8" w14:textId="77777777" w:rsidR="00D63E45" w:rsidRDefault="00D63E45" w:rsidP="00CD1EC8">
            <w:pPr>
              <w:rPr>
                <w:rFonts w:ascii="Corbel" w:hAnsi="Corbel"/>
                <w:szCs w:val="18"/>
              </w:rPr>
            </w:pPr>
            <w:r>
              <w:rPr>
                <w:rFonts w:ascii="Corbel" w:hAnsi="Corbel"/>
                <w:szCs w:val="18"/>
              </w:rPr>
              <w:t>10</w:t>
            </w:r>
          </w:p>
        </w:tc>
        <w:tc>
          <w:tcPr>
            <w:tcW w:w="1637" w:type="dxa"/>
          </w:tcPr>
          <w:p w14:paraId="2609A4CD" w14:textId="03CB6949" w:rsidR="00D63E45" w:rsidRDefault="00D63E45" w:rsidP="00CD1EC8">
            <w:pPr>
              <w:rPr>
                <w:rFonts w:ascii="Corbel" w:hAnsi="Corbel"/>
                <w:szCs w:val="18"/>
              </w:rPr>
            </w:pPr>
            <w:r>
              <w:rPr>
                <w:rFonts w:ascii="Corbel" w:hAnsi="Corbel"/>
                <w:szCs w:val="18"/>
              </w:rPr>
              <w:t>Ja/Nee</w:t>
            </w:r>
          </w:p>
        </w:tc>
      </w:tr>
      <w:tr w:rsidR="00D63E45" w14:paraId="2A844CB9" w14:textId="5B0413E1" w:rsidTr="00D63E45">
        <w:tc>
          <w:tcPr>
            <w:tcW w:w="534" w:type="dxa"/>
          </w:tcPr>
          <w:p w14:paraId="20202796" w14:textId="77777777" w:rsidR="00D63E45" w:rsidRDefault="00D63E45" w:rsidP="00CD1EC8">
            <w:pPr>
              <w:rPr>
                <w:rFonts w:ascii="Corbel" w:hAnsi="Corbel"/>
                <w:szCs w:val="18"/>
              </w:rPr>
            </w:pPr>
            <w:r>
              <w:rPr>
                <w:rFonts w:ascii="Corbel" w:hAnsi="Corbel"/>
                <w:szCs w:val="18"/>
              </w:rPr>
              <w:t>2</w:t>
            </w:r>
          </w:p>
        </w:tc>
        <w:tc>
          <w:tcPr>
            <w:tcW w:w="3788" w:type="dxa"/>
          </w:tcPr>
          <w:p w14:paraId="0C9B7140" w14:textId="77777777" w:rsidR="00D63E45" w:rsidRDefault="00D63E45" w:rsidP="00CD1EC8">
            <w:pPr>
              <w:rPr>
                <w:rFonts w:ascii="Corbel" w:hAnsi="Corbel"/>
                <w:szCs w:val="18"/>
              </w:rPr>
            </w:pPr>
            <w:r>
              <w:rPr>
                <w:rFonts w:ascii="Corbel" w:hAnsi="Corbel"/>
                <w:szCs w:val="18"/>
              </w:rPr>
              <w:t>Bent u in staat om in geval van een incident binnen 1 uur na melding materieel waaronder een ZOAB reiniger op een locatie in de provincie Utrecht ter plaatse te hebben?</w:t>
            </w:r>
          </w:p>
        </w:tc>
        <w:tc>
          <w:tcPr>
            <w:tcW w:w="2161" w:type="dxa"/>
          </w:tcPr>
          <w:p w14:paraId="425449DD" w14:textId="77777777" w:rsidR="00D63E45" w:rsidRDefault="00D63E45" w:rsidP="00CD1EC8">
            <w:pPr>
              <w:rPr>
                <w:rFonts w:ascii="Corbel" w:hAnsi="Corbel"/>
                <w:szCs w:val="18"/>
              </w:rPr>
            </w:pPr>
            <w:r>
              <w:rPr>
                <w:rFonts w:ascii="Corbel" w:hAnsi="Corbel"/>
                <w:szCs w:val="18"/>
              </w:rPr>
              <w:t>Ja = 10 punten</w:t>
            </w:r>
          </w:p>
          <w:p w14:paraId="36A2842B" w14:textId="77777777" w:rsidR="00D63E45" w:rsidRDefault="00D63E45" w:rsidP="00CD1EC8">
            <w:pPr>
              <w:rPr>
                <w:rFonts w:ascii="Corbel" w:hAnsi="Corbel"/>
                <w:szCs w:val="18"/>
              </w:rPr>
            </w:pPr>
            <w:r>
              <w:rPr>
                <w:rFonts w:ascii="Corbel" w:hAnsi="Corbel"/>
                <w:szCs w:val="18"/>
              </w:rPr>
              <w:t>Nee = 0 punten</w:t>
            </w:r>
          </w:p>
        </w:tc>
        <w:tc>
          <w:tcPr>
            <w:tcW w:w="777" w:type="dxa"/>
          </w:tcPr>
          <w:p w14:paraId="13B53A25" w14:textId="77777777" w:rsidR="00D63E45" w:rsidRDefault="00D63E45" w:rsidP="00CD1EC8">
            <w:pPr>
              <w:rPr>
                <w:rFonts w:ascii="Corbel" w:hAnsi="Corbel"/>
                <w:szCs w:val="18"/>
              </w:rPr>
            </w:pPr>
            <w:r>
              <w:rPr>
                <w:rFonts w:ascii="Corbel" w:hAnsi="Corbel"/>
                <w:szCs w:val="18"/>
              </w:rPr>
              <w:t>10</w:t>
            </w:r>
          </w:p>
        </w:tc>
        <w:tc>
          <w:tcPr>
            <w:tcW w:w="1637" w:type="dxa"/>
          </w:tcPr>
          <w:p w14:paraId="467B7C8C" w14:textId="2D92D13D" w:rsidR="00D63E45" w:rsidRDefault="00D63E45" w:rsidP="00CD1EC8">
            <w:pPr>
              <w:rPr>
                <w:rFonts w:ascii="Corbel" w:hAnsi="Corbel"/>
                <w:szCs w:val="18"/>
              </w:rPr>
            </w:pPr>
            <w:r>
              <w:rPr>
                <w:rFonts w:ascii="Corbel" w:hAnsi="Corbel"/>
                <w:szCs w:val="18"/>
              </w:rPr>
              <w:t>Ja/Nee</w:t>
            </w:r>
          </w:p>
        </w:tc>
      </w:tr>
    </w:tbl>
    <w:p w14:paraId="30802049" w14:textId="77777777" w:rsidR="00D63E45" w:rsidRDefault="00D63E45" w:rsidP="00D63E45">
      <w:pPr>
        <w:rPr>
          <w:rFonts w:ascii="Corbel" w:hAnsi="Corbel"/>
          <w:szCs w:val="18"/>
        </w:rPr>
      </w:pPr>
    </w:p>
    <w:sectPr w:rsidR="00D63E45" w:rsidSect="00C30A8C">
      <w:headerReference w:type="even" r:id="rId25"/>
      <w:headerReference w:type="default" r:id="rId26"/>
      <w:footerReference w:type="default" r:id="rId27"/>
      <w:pgSz w:w="11907" w:h="16840" w:code="9"/>
      <w:pgMar w:top="1701" w:right="1418" w:bottom="1134" w:left="1985" w:header="720" w:footer="720"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7FEA6" w14:textId="77777777" w:rsidR="00482818" w:rsidRDefault="00482818">
      <w:r>
        <w:separator/>
      </w:r>
    </w:p>
    <w:p w14:paraId="343109C6" w14:textId="77777777" w:rsidR="00482818" w:rsidRDefault="00482818"/>
    <w:p w14:paraId="5850BC88" w14:textId="77777777" w:rsidR="00482818" w:rsidRDefault="00482818" w:rsidP="001A6D9C"/>
  </w:endnote>
  <w:endnote w:type="continuationSeparator" w:id="0">
    <w:p w14:paraId="1CAF9B53" w14:textId="77777777" w:rsidR="00482818" w:rsidRDefault="00482818">
      <w:r>
        <w:continuationSeparator/>
      </w:r>
    </w:p>
    <w:p w14:paraId="17E692ED" w14:textId="77777777" w:rsidR="00482818" w:rsidRDefault="00482818"/>
    <w:p w14:paraId="039F446D" w14:textId="77777777" w:rsidR="00482818" w:rsidRDefault="00482818" w:rsidP="001A6D9C"/>
  </w:endnote>
  <w:endnote w:type="continuationNotice" w:id="1">
    <w:p w14:paraId="6B694822" w14:textId="77777777" w:rsidR="00482818" w:rsidRDefault="004828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lantin">
    <w:altName w:val="Times New Roman"/>
    <w:charset w:val="00"/>
    <w:family w:val="auto"/>
    <w:pitch w:val="variable"/>
    <w:sig w:usb0="00000001" w:usb1="4000000A"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F0C46" w14:textId="77777777" w:rsidR="00B91243" w:rsidRDefault="00B91243">
    <w:pPr>
      <w:pStyle w:val="Voettekst"/>
      <w:jc w:val="right"/>
    </w:pPr>
    <w:r w:rsidRPr="008F41CA">
      <w:rPr>
        <w:sz w:val="18"/>
        <w:szCs w:val="18"/>
      </w:rPr>
      <w:fldChar w:fldCharType="begin"/>
    </w:r>
    <w:r w:rsidRPr="008F41CA">
      <w:rPr>
        <w:sz w:val="18"/>
        <w:szCs w:val="18"/>
      </w:rPr>
      <w:instrText xml:space="preserve"> PAGE   \* MERGEFORMAT </w:instrText>
    </w:r>
    <w:r w:rsidRPr="008F41CA">
      <w:rPr>
        <w:sz w:val="18"/>
        <w:szCs w:val="18"/>
      </w:rPr>
      <w:fldChar w:fldCharType="separate"/>
    </w:r>
    <w:r>
      <w:rPr>
        <w:sz w:val="18"/>
        <w:szCs w:val="18"/>
      </w:rPr>
      <w:t>3</w:t>
    </w:r>
    <w:r w:rsidRPr="008F41CA">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C2CD1" w14:textId="77777777" w:rsidR="00B91243" w:rsidRDefault="00B91243">
    <w:pPr>
      <w:pStyle w:val="Voettekst"/>
      <w:jc w:val="right"/>
    </w:pPr>
    <w:r w:rsidRPr="008F41CA">
      <w:rPr>
        <w:sz w:val="18"/>
        <w:szCs w:val="18"/>
      </w:rPr>
      <w:fldChar w:fldCharType="begin"/>
    </w:r>
    <w:r w:rsidRPr="008F41CA">
      <w:rPr>
        <w:sz w:val="18"/>
        <w:szCs w:val="18"/>
      </w:rPr>
      <w:instrText xml:space="preserve"> PAGE   \* MERGEFORMAT </w:instrText>
    </w:r>
    <w:r w:rsidRPr="008F41CA">
      <w:rPr>
        <w:sz w:val="18"/>
        <w:szCs w:val="18"/>
      </w:rPr>
      <w:fldChar w:fldCharType="separate"/>
    </w:r>
    <w:r w:rsidR="00AE146E">
      <w:rPr>
        <w:sz w:val="18"/>
        <w:szCs w:val="18"/>
      </w:rPr>
      <w:t>11</w:t>
    </w:r>
    <w:r w:rsidRPr="008F41CA">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4A989" w14:textId="77777777" w:rsidR="00482818" w:rsidRDefault="00482818" w:rsidP="001A6D9C">
      <w:r>
        <w:separator/>
      </w:r>
    </w:p>
  </w:footnote>
  <w:footnote w:type="continuationSeparator" w:id="0">
    <w:p w14:paraId="6B0FE227" w14:textId="77777777" w:rsidR="00482818" w:rsidRDefault="00482818">
      <w:r>
        <w:continuationSeparator/>
      </w:r>
    </w:p>
    <w:p w14:paraId="5B63DEE3" w14:textId="77777777" w:rsidR="00482818" w:rsidRDefault="00482818"/>
    <w:p w14:paraId="216A99E3" w14:textId="77777777" w:rsidR="00482818" w:rsidRDefault="00482818" w:rsidP="001A6D9C"/>
  </w:footnote>
  <w:footnote w:type="continuationNotice" w:id="1">
    <w:p w14:paraId="018D24A2" w14:textId="77777777" w:rsidR="00482818" w:rsidRDefault="00482818">
      <w:pPr>
        <w:spacing w:line="240" w:lineRule="auto"/>
      </w:pPr>
    </w:p>
  </w:footnote>
  <w:footnote w:id="2">
    <w:p w14:paraId="14B7238A" w14:textId="77777777" w:rsidR="00B91243" w:rsidRPr="000342F3" w:rsidRDefault="00B91243" w:rsidP="008E142D">
      <w:pPr>
        <w:pStyle w:val="Voetnoottekst"/>
        <w:rPr>
          <w:i/>
          <w:sz w:val="16"/>
        </w:rPr>
      </w:pPr>
      <w:r>
        <w:rPr>
          <w:rStyle w:val="Voetnootmarkering"/>
        </w:rPr>
        <w:footnoteRef/>
      </w:r>
      <w:r>
        <w:t xml:space="preserve"> </w:t>
      </w:r>
      <w:r w:rsidRPr="00514156">
        <w:rPr>
          <w:rFonts w:ascii="Corbel" w:hAnsi="Corbel"/>
          <w:sz w:val="18"/>
          <w:szCs w:val="18"/>
        </w:rPr>
        <w:t xml:space="preserve">. </w:t>
      </w:r>
      <w:r w:rsidRPr="000342F3">
        <w:rPr>
          <w:rFonts w:ascii="Corbel" w:hAnsi="Corbel"/>
          <w:i/>
          <w:sz w:val="16"/>
          <w:szCs w:val="18"/>
        </w:rPr>
        <w:t>Ondertekening van het formulier is niet verplicht als de handtekening betrekking heeft op meerdere documenten waarvan de eigen verklaring er 1 is (artikel 2 lid 2 Aanbestedingsbesluit).</w:t>
      </w:r>
    </w:p>
  </w:footnote>
  <w:footnote w:id="3">
    <w:p w14:paraId="0F26B307" w14:textId="77777777" w:rsidR="00B91243" w:rsidRDefault="00B91243" w:rsidP="00E50B58">
      <w:pPr>
        <w:pStyle w:val="Voetnoottekst"/>
        <w:spacing w:line="240" w:lineRule="auto"/>
        <w:rPr>
          <w:rFonts w:ascii="Corbel" w:hAnsi="Corbel"/>
          <w:sz w:val="16"/>
          <w:szCs w:val="16"/>
        </w:rPr>
      </w:pPr>
      <w:r>
        <w:rPr>
          <w:rStyle w:val="Voetnootmarkering"/>
          <w:rFonts w:ascii="Corbel" w:hAnsi="Corbel"/>
          <w:sz w:val="16"/>
          <w:szCs w:val="16"/>
        </w:rPr>
        <w:footnoteRef/>
      </w:r>
      <w:r>
        <w:rPr>
          <w:rFonts w:ascii="Corbel" w:hAnsi="Corbel"/>
          <w:sz w:val="16"/>
          <w:szCs w:val="16"/>
        </w:rPr>
        <w:t xml:space="preserve"> Een gedragsverklaring aanbesteden is een verklaring van de minister van Veiligheid en Justitie dat uit een onderzoek naar de betrokken natuurlijke persoon of rechtspersoon geen bezwaren bestaan in verband met inschrijving op overheidsopdrachten, speciale-sectoropdrachten, concessieovereenkomsten voor openbare werken of prijsvragen. De gedragsverklaring moet aangevraagd worden Centraal Orgaan Verklaring Omtrent Gedrag (COVOG). Zie verder: </w:t>
      </w:r>
      <w:hyperlink r:id="rId1" w:history="1">
        <w:r>
          <w:rPr>
            <w:rStyle w:val="Hyperlink"/>
            <w:rFonts w:ascii="Corbel" w:hAnsi="Corbel"/>
            <w:sz w:val="16"/>
            <w:szCs w:val="16"/>
          </w:rPr>
          <w:t>http://www.justis.nl/Producten/gedragsverklaring-aanbesteden/</w:t>
        </w:r>
      </w:hyperlink>
      <w:r>
        <w:rPr>
          <w:rFonts w:ascii="Corbel" w:hAnsi="Corbel"/>
          <w:sz w:val="16"/>
          <w:szCs w:val="16"/>
        </w:rPr>
        <w:t>. De beslistermijn is 4 weken voor een natuurlijk persoon en 8 weken voor een rechtspersoon.</w:t>
      </w:r>
    </w:p>
  </w:footnote>
  <w:footnote w:id="4">
    <w:p w14:paraId="6A60D72C" w14:textId="77777777" w:rsidR="00B91243" w:rsidRPr="000342F3" w:rsidRDefault="00B91243">
      <w:pPr>
        <w:pStyle w:val="Voetnoottekst"/>
        <w:rPr>
          <w:i/>
          <w:sz w:val="16"/>
          <w:szCs w:val="16"/>
        </w:rPr>
      </w:pPr>
      <w:r>
        <w:rPr>
          <w:rStyle w:val="Voetnootmarkering"/>
        </w:rPr>
        <w:footnoteRef/>
      </w:r>
      <w:r>
        <w:t xml:space="preserve"> </w:t>
      </w:r>
      <w:r w:rsidRPr="000342F3">
        <w:rPr>
          <w:rFonts w:ascii="Corbel" w:hAnsi="Corbel"/>
          <w:sz w:val="16"/>
          <w:szCs w:val="16"/>
        </w:rPr>
        <w:t xml:space="preserve">. </w:t>
      </w:r>
      <w:r w:rsidRPr="000342F3">
        <w:rPr>
          <w:rFonts w:ascii="Corbel" w:hAnsi="Corbel"/>
          <w:i/>
          <w:sz w:val="16"/>
          <w:szCs w:val="16"/>
        </w:rPr>
        <w:t>Ondertekening van het formulier is niet verplicht als de handtekening betrekking heeft op meerdere documenten waarvan de eigen verklaring er 1 is (artikel 2 lid 2 Aanbestedingsbesluit).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00C29" w14:textId="77777777" w:rsidR="00B91243" w:rsidRPr="00C5696A" w:rsidRDefault="00B91243" w:rsidP="00C5696A">
    <w:pPr>
      <w:pStyle w:val="Koptekst"/>
      <w:pBdr>
        <w:bottom w:val="single" w:sz="4" w:space="0" w:color="auto"/>
      </w:pBdr>
      <w:tabs>
        <w:tab w:val="clear" w:pos="4536"/>
        <w:tab w:val="clear" w:pos="9072"/>
      </w:tabs>
      <w:rPr>
        <w:rFonts w:ascii="Corbel" w:hAnsi="Corbel"/>
        <w:sz w:val="20"/>
      </w:rPr>
    </w:pPr>
    <w:r>
      <w:rPr>
        <w:rFonts w:ascii="Corbel" w:hAnsi="Corbel"/>
        <w:sz w:val="18"/>
        <w:szCs w:val="18"/>
      </w:rPr>
      <w:t xml:space="preserve">Selectieleidraad </w:t>
    </w:r>
    <w:sdt>
      <w:sdtPr>
        <w:rPr>
          <w:rFonts w:ascii="Corbel" w:hAnsi="Corbel"/>
          <w:sz w:val="18"/>
          <w:szCs w:val="18"/>
        </w:rPr>
        <w:id w:val="-1148041429"/>
        <w:placeholder>
          <w:docPart w:val="15C1A8BB93314E7DAE22AD9073093FA4"/>
        </w:placeholder>
      </w:sdtPr>
      <w:sdtEndPr/>
      <w:sdtContent>
        <w:r w:rsidRPr="00142431">
          <w:rPr>
            <w:rFonts w:ascii="Corbel" w:hAnsi="Corbel"/>
            <w:sz w:val="18"/>
            <w:szCs w:val="18"/>
          </w:rPr>
          <w:t>&lt;titel&gt;</w:t>
        </w:r>
      </w:sdtContent>
    </w:sdt>
    <w:r w:rsidRPr="00142431">
      <w:rPr>
        <w:rFonts w:ascii="Corbel" w:hAnsi="Corbel"/>
        <w:sz w:val="18"/>
        <w:szCs w:val="18"/>
      </w:rPr>
      <w:t xml:space="preserve"> </w:t>
    </w:r>
    <w:sdt>
      <w:sdtPr>
        <w:rPr>
          <w:rFonts w:ascii="Corbel" w:hAnsi="Corbel"/>
          <w:sz w:val="18"/>
          <w:szCs w:val="18"/>
        </w:rPr>
        <w:id w:val="-2135316738"/>
        <w:placeholder>
          <w:docPart w:val="AA062F964F38489884A834DF4571F983"/>
        </w:placeholder>
      </w:sdtPr>
      <w:sdtEndPr/>
      <w:sdtContent>
        <w:r w:rsidRPr="00142431">
          <w:rPr>
            <w:rFonts w:ascii="Corbel" w:hAnsi="Corbel"/>
            <w:sz w:val="18"/>
            <w:szCs w:val="18"/>
          </w:rPr>
          <w:t>&lt;</w:t>
        </w:r>
        <w:r>
          <w:rPr>
            <w:rFonts w:ascii="Corbel" w:hAnsi="Corbel"/>
            <w:sz w:val="18"/>
            <w:szCs w:val="18"/>
          </w:rPr>
          <w:t>kenmerk</w:t>
        </w:r>
        <w:r w:rsidRPr="00142431">
          <w:rPr>
            <w:rFonts w:ascii="Corbel" w:hAnsi="Corbel"/>
            <w:sz w:val="18"/>
            <w:szCs w:val="18"/>
          </w:rPr>
          <w:t>&gt;</w:t>
        </w:r>
      </w:sdtContent>
    </w:sdt>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3D6F7782" w14:textId="77777777" w:rsidR="00B91243" w:rsidRPr="00CF4485" w:rsidRDefault="00B91243"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sdt>
      <w:sdtPr>
        <w:rPr>
          <w:rFonts w:ascii="Corbel" w:hAnsi="Corbel"/>
          <w:sz w:val="18"/>
          <w:szCs w:val="18"/>
        </w:rPr>
        <w:id w:val="-838304981"/>
        <w:placeholder>
          <w:docPart w:val="D9EA3C9DB41D430D854662B2F203CCDE"/>
        </w:placeholder>
      </w:sdtPr>
      <w:sdtEndPr/>
      <w:sdtContent>
        <w:r w:rsidRPr="00142431">
          <w:rPr>
            <w:rFonts w:ascii="Corbel" w:hAnsi="Corbel"/>
            <w:sz w:val="18"/>
            <w:szCs w:val="18"/>
          </w:rPr>
          <w:t>&lt;</w:t>
        </w:r>
        <w:r>
          <w:rPr>
            <w:rFonts w:ascii="Corbel" w:hAnsi="Corbel"/>
            <w:sz w:val="18"/>
            <w:szCs w:val="18"/>
          </w:rPr>
          <w:t>Flevoland/Noord-Holland/Utrecht</w:t>
        </w:r>
        <w:r w:rsidRPr="00142431">
          <w:rPr>
            <w:rFonts w:ascii="Corbel" w:hAnsi="Corbel"/>
            <w:sz w:val="18"/>
            <w:szCs w:val="18"/>
          </w:rPr>
          <w:t>&gt;</w:t>
        </w:r>
      </w:sdtContent>
    </w:sdt>
    <w:r w:rsidRPr="00C5696A">
      <w:tab/>
    </w:r>
    <w:r w:rsidRPr="00C5696A">
      <w:tab/>
    </w:r>
    <w:r w:rsidRPr="007F7EDC">
      <w:rPr>
        <w:b/>
      </w:rPr>
      <w:tab/>
    </w:r>
    <w:r w:rsidRPr="007F7EDC">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54C5F" w14:textId="77777777" w:rsidR="00B91243" w:rsidRPr="00C5696A" w:rsidRDefault="00B91243" w:rsidP="00142431">
    <w:pPr>
      <w:pStyle w:val="Koptekst"/>
      <w:pBdr>
        <w:bottom w:val="single" w:sz="4" w:space="0" w:color="auto"/>
      </w:pBdr>
      <w:tabs>
        <w:tab w:val="clear" w:pos="4536"/>
        <w:tab w:val="clear" w:pos="9072"/>
      </w:tabs>
      <w:rPr>
        <w:rFonts w:ascii="Corbel" w:hAnsi="Corbel"/>
        <w:sz w:val="20"/>
      </w:rPr>
    </w:pPr>
    <w:r>
      <w:rPr>
        <w:rFonts w:ascii="Corbel" w:hAnsi="Corbel"/>
        <w:sz w:val="18"/>
        <w:szCs w:val="18"/>
      </w:rPr>
      <w:t xml:space="preserve">Selectieleidraad </w:t>
    </w:r>
    <w:sdt>
      <w:sdtPr>
        <w:rPr>
          <w:rFonts w:ascii="Corbel" w:hAnsi="Corbel"/>
          <w:sz w:val="18"/>
          <w:szCs w:val="18"/>
        </w:rPr>
        <w:id w:val="-2146118533"/>
      </w:sdtPr>
      <w:sdtEndPr/>
      <w:sdtContent>
        <w:r w:rsidRPr="00142431">
          <w:rPr>
            <w:rFonts w:ascii="Corbel" w:hAnsi="Corbel"/>
            <w:sz w:val="18"/>
            <w:szCs w:val="18"/>
          </w:rPr>
          <w:t>&lt;titel&gt;</w:t>
        </w:r>
      </w:sdtContent>
    </w:sdt>
    <w:r w:rsidRPr="00142431">
      <w:rPr>
        <w:rFonts w:ascii="Corbel" w:hAnsi="Corbel"/>
        <w:sz w:val="18"/>
        <w:szCs w:val="18"/>
      </w:rPr>
      <w:t xml:space="preserve"> </w:t>
    </w:r>
    <w:sdt>
      <w:sdtPr>
        <w:rPr>
          <w:rFonts w:ascii="Corbel" w:hAnsi="Corbel"/>
          <w:sz w:val="18"/>
          <w:szCs w:val="18"/>
        </w:rPr>
        <w:id w:val="-521406084"/>
      </w:sdtPr>
      <w:sdtEndPr/>
      <w:sdtContent>
        <w:r w:rsidRPr="00142431">
          <w:rPr>
            <w:rFonts w:ascii="Corbel" w:hAnsi="Corbel"/>
            <w:sz w:val="18"/>
            <w:szCs w:val="18"/>
          </w:rPr>
          <w:t>&lt;</w:t>
        </w:r>
        <w:r>
          <w:rPr>
            <w:rFonts w:ascii="Corbel" w:hAnsi="Corbel"/>
            <w:sz w:val="18"/>
            <w:szCs w:val="18"/>
          </w:rPr>
          <w:t>kenmerk</w:t>
        </w:r>
        <w:r w:rsidRPr="00142431">
          <w:rPr>
            <w:rFonts w:ascii="Corbel" w:hAnsi="Corbel"/>
            <w:sz w:val="18"/>
            <w:szCs w:val="18"/>
          </w:rPr>
          <w:t>&gt;</w:t>
        </w:r>
      </w:sdtContent>
    </w:sdt>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01EF992E" w14:textId="77777777" w:rsidR="00B91243" w:rsidRPr="00C5696A" w:rsidRDefault="00B91243" w:rsidP="00142431">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sdt>
      <w:sdtPr>
        <w:rPr>
          <w:rFonts w:ascii="Corbel" w:hAnsi="Corbel"/>
          <w:sz w:val="18"/>
          <w:szCs w:val="18"/>
        </w:rPr>
        <w:id w:val="-1968425730"/>
      </w:sdtPr>
      <w:sdtEndPr/>
      <w:sdtContent>
        <w:r w:rsidRPr="00142431">
          <w:rPr>
            <w:rFonts w:ascii="Corbel" w:hAnsi="Corbel"/>
            <w:sz w:val="18"/>
            <w:szCs w:val="18"/>
          </w:rPr>
          <w:t>&lt;</w:t>
        </w:r>
        <w:r>
          <w:rPr>
            <w:rFonts w:ascii="Corbel" w:hAnsi="Corbel"/>
            <w:sz w:val="18"/>
            <w:szCs w:val="18"/>
          </w:rPr>
          <w:t>Flevoland/Noord-Holland/Utrecht</w:t>
        </w:r>
        <w:r w:rsidRPr="00142431">
          <w:rPr>
            <w:rFonts w:ascii="Corbel" w:hAnsi="Corbel"/>
            <w:sz w:val="18"/>
            <w:szCs w:val="18"/>
          </w:rPr>
          <w:t>&gt;</w:t>
        </w:r>
      </w:sdtContent>
    </w:sdt>
    <w:r w:rsidRPr="00C5696A">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EEC7D" w14:textId="2AE983B6" w:rsidR="00B91243" w:rsidRPr="00C5696A" w:rsidRDefault="00B91243" w:rsidP="00C5696A">
    <w:pPr>
      <w:pStyle w:val="Koptekst"/>
      <w:pBdr>
        <w:bottom w:val="single" w:sz="4" w:space="0" w:color="auto"/>
      </w:pBdr>
      <w:tabs>
        <w:tab w:val="clear" w:pos="4536"/>
        <w:tab w:val="clear" w:pos="9072"/>
      </w:tabs>
      <w:rPr>
        <w:rFonts w:ascii="Corbel" w:hAnsi="Corbel"/>
        <w:sz w:val="20"/>
      </w:rPr>
    </w:pPr>
    <w:r>
      <w:rPr>
        <w:rFonts w:ascii="Corbel" w:hAnsi="Corbel"/>
        <w:sz w:val="18"/>
        <w:szCs w:val="18"/>
      </w:rPr>
      <w:t>Selectieleidraad dagelijks onderhoud wegen, bermen en watergangen, kenmerk 9537</w:t>
    </w:r>
    <w:r w:rsidRPr="00C5696A">
      <w:rPr>
        <w:rFonts w:ascii="Corbel" w:hAnsi="Corbel"/>
      </w:rPr>
      <w:tab/>
    </w:r>
    <w:r w:rsidRPr="00C5696A">
      <w:rPr>
        <w:rFonts w:ascii="Corbel" w:hAnsi="Corbel"/>
      </w:rPr>
      <w:tab/>
    </w:r>
    <w:r>
      <w:rPr>
        <w:rFonts w:ascii="Corbel" w:hAnsi="Corbel"/>
        <w:sz w:val="20"/>
      </w:rPr>
      <w:t xml:space="preserve"> </w:t>
    </w:r>
  </w:p>
  <w:p w14:paraId="7AA35631" w14:textId="07E5A0A8" w:rsidR="00B91243" w:rsidRPr="00CF4485" w:rsidRDefault="00B91243"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Pr>
        <w:rFonts w:ascii="Corbel" w:hAnsi="Corbel"/>
        <w:sz w:val="18"/>
        <w:szCs w:val="18"/>
      </w:rPr>
      <w:t>Utrecht</w:t>
    </w:r>
    <w:r w:rsidRPr="00C5696A">
      <w:tab/>
    </w:r>
    <w:r w:rsidRPr="007F7EDC">
      <w:rPr>
        <w:b/>
      </w:rPr>
      <w:tab/>
    </w:r>
    <w:r w:rsidRPr="007F7EDC">
      <w:rPr>
        <w:b/>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2E4E7" w14:textId="76B29C90" w:rsidR="00B91243" w:rsidRPr="00C5696A" w:rsidRDefault="00B91243" w:rsidP="00142431">
    <w:pPr>
      <w:pStyle w:val="Koptekst"/>
      <w:pBdr>
        <w:bottom w:val="single" w:sz="4" w:space="0" w:color="auto"/>
      </w:pBdr>
      <w:tabs>
        <w:tab w:val="clear" w:pos="4536"/>
        <w:tab w:val="clear" w:pos="9072"/>
      </w:tabs>
      <w:rPr>
        <w:rFonts w:ascii="Corbel" w:hAnsi="Corbel"/>
        <w:sz w:val="20"/>
      </w:rPr>
    </w:pPr>
    <w:r>
      <w:rPr>
        <w:rFonts w:ascii="Corbel" w:hAnsi="Corbel"/>
        <w:sz w:val="18"/>
        <w:szCs w:val="18"/>
      </w:rPr>
      <w:t>Selectieleidraad dagelijks onderhoud wegen, bermen en watergangen, kenmerk 9537</w:t>
    </w:r>
    <w:r w:rsidRPr="00C5696A">
      <w:rPr>
        <w:rFonts w:ascii="Corbel" w:hAnsi="Corbel"/>
      </w:rPr>
      <w:tab/>
    </w:r>
    <w:r w:rsidRPr="00C5696A">
      <w:rPr>
        <w:rFonts w:ascii="Corbel" w:hAnsi="Corbel"/>
      </w:rPr>
      <w:tab/>
    </w:r>
    <w:r>
      <w:rPr>
        <w:rFonts w:ascii="Corbel" w:hAnsi="Corbel"/>
        <w:sz w:val="20"/>
      </w:rPr>
      <w:t xml:space="preserve"> </w:t>
    </w:r>
  </w:p>
  <w:p w14:paraId="028ECA8B" w14:textId="133B8C0C" w:rsidR="00B91243" w:rsidRPr="006A1CB6" w:rsidRDefault="00B91243" w:rsidP="00142431">
    <w:pPr>
      <w:pStyle w:val="Koptekst"/>
      <w:pBdr>
        <w:bottom w:val="single" w:sz="4" w:space="0" w:color="auto"/>
      </w:pBdr>
      <w:tabs>
        <w:tab w:val="clear" w:pos="4536"/>
        <w:tab w:val="clear" w:pos="9072"/>
      </w:tabs>
      <w:rPr>
        <w:rFonts w:ascii="Corbel" w:hAnsi="Corbel"/>
        <w:sz w:val="18"/>
        <w:szCs w:val="18"/>
      </w:rPr>
    </w:pPr>
    <w:r>
      <w:rPr>
        <w:rFonts w:ascii="Corbel" w:hAnsi="Corbel"/>
        <w:sz w:val="18"/>
        <w:szCs w:val="18"/>
      </w:rPr>
      <w:t>Provincie</w:t>
    </w:r>
    <w:r w:rsidRPr="00142431">
      <w:rPr>
        <w:rFonts w:ascii="Corbel" w:hAnsi="Corbel"/>
        <w:sz w:val="18"/>
        <w:szCs w:val="18"/>
      </w:rPr>
      <w:t xml:space="preserve"> </w:t>
    </w:r>
    <w:r>
      <w:rPr>
        <w:rFonts w:ascii="Corbel" w:hAnsi="Corbel"/>
        <w:sz w:val="18"/>
        <w:szCs w:val="18"/>
      </w:rPr>
      <w:t>Utrecht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000000A"/>
    <w:multiLevelType w:val="singleLevel"/>
    <w:tmpl w:val="2102C708"/>
    <w:name w:val="WW8Num10"/>
    <w:lvl w:ilvl="0">
      <w:start w:val="1"/>
      <w:numFmt w:val="decimal"/>
      <w:lvlText w:val="%1."/>
      <w:lvlJc w:val="left"/>
      <w:pPr>
        <w:tabs>
          <w:tab w:val="num" w:pos="720"/>
        </w:tabs>
        <w:ind w:left="720" w:hanging="360"/>
      </w:pPr>
      <w:rPr>
        <w:b w:val="0"/>
      </w:rPr>
    </w:lvl>
  </w:abstractNum>
  <w:abstractNum w:abstractNumId="4">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nsid w:val="045A2A31"/>
    <w:multiLevelType w:val="hybridMultilevel"/>
    <w:tmpl w:val="785CD452"/>
    <w:lvl w:ilvl="0" w:tplc="660A0CEE">
      <w:start w:val="5"/>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7">
    <w:nsid w:val="0A730E78"/>
    <w:multiLevelType w:val="hybridMultilevel"/>
    <w:tmpl w:val="AB16EE78"/>
    <w:lvl w:ilvl="0" w:tplc="04130013">
      <w:start w:val="1"/>
      <w:numFmt w:val="upperRoman"/>
      <w:lvlText w:val="%1."/>
      <w:lvlJc w:val="righ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8">
    <w:nsid w:val="0C2F1DE7"/>
    <w:multiLevelType w:val="singleLevel"/>
    <w:tmpl w:val="2102C708"/>
    <w:lvl w:ilvl="0">
      <w:start w:val="1"/>
      <w:numFmt w:val="decimal"/>
      <w:lvlText w:val="%1."/>
      <w:lvlJc w:val="left"/>
      <w:pPr>
        <w:tabs>
          <w:tab w:val="num" w:pos="720"/>
        </w:tabs>
        <w:ind w:left="720" w:hanging="360"/>
      </w:pPr>
      <w:rPr>
        <w:b w:val="0"/>
      </w:rPr>
    </w:lvl>
  </w:abstractNum>
  <w:abstractNum w:abstractNumId="9">
    <w:nsid w:val="16991FFC"/>
    <w:multiLevelType w:val="hybridMultilevel"/>
    <w:tmpl w:val="8D709662"/>
    <w:lvl w:ilvl="0" w:tplc="D17C43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nsid w:val="1DBB4B6D"/>
    <w:multiLevelType w:val="multilevel"/>
    <w:tmpl w:val="4B60FB64"/>
    <w:lvl w:ilvl="0">
      <w:start w:val="3"/>
      <w:numFmt w:val="decimal"/>
      <w:lvlText w:val="%1."/>
      <w:lvlJc w:val="left"/>
      <w:pPr>
        <w:tabs>
          <w:tab w:val="num" w:pos="567"/>
        </w:tabs>
        <w:ind w:left="567" w:hanging="567"/>
      </w:pPr>
      <w:rPr>
        <w:rFonts w:ascii="TheMixBold-Plain" w:hAnsi="TheMixBold-Plain" w:hint="default"/>
        <w:b w:val="0"/>
        <w:i w:val="0"/>
        <w:caps w:val="0"/>
        <w:strike w:val="0"/>
        <w:dstrike w:val="0"/>
        <w:vanish w:val="0"/>
        <w:color w:val="000000"/>
        <w:sz w:val="2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Verdana" w:hAnsi="Verdana" w:hint="default"/>
        <w:b w:val="0"/>
        <w:i w:val="0"/>
        <w:caps w:val="0"/>
        <w:strike w:val="0"/>
        <w:dstrike w:val="0"/>
        <w:vanish w:val="0"/>
        <w:color w:val="000000"/>
        <w:sz w:val="19"/>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1904E15"/>
    <w:multiLevelType w:val="hybridMultilevel"/>
    <w:tmpl w:val="20886836"/>
    <w:lvl w:ilvl="0" w:tplc="9CCEF35E">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1916ACC"/>
    <w:multiLevelType w:val="hybridMultilevel"/>
    <w:tmpl w:val="C4CA0D6E"/>
    <w:lvl w:ilvl="0" w:tplc="D17C437A">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4">
    <w:nsid w:val="2D7A4C66"/>
    <w:multiLevelType w:val="singleLevel"/>
    <w:tmpl w:val="2102C708"/>
    <w:lvl w:ilvl="0">
      <w:start w:val="1"/>
      <w:numFmt w:val="decimal"/>
      <w:lvlText w:val="%1."/>
      <w:lvlJc w:val="left"/>
      <w:pPr>
        <w:tabs>
          <w:tab w:val="num" w:pos="720"/>
        </w:tabs>
        <w:ind w:left="720" w:hanging="360"/>
      </w:pPr>
      <w:rPr>
        <w:b w:val="0"/>
      </w:rPr>
    </w:lvl>
  </w:abstractNum>
  <w:abstractNum w:abstractNumId="15">
    <w:nsid w:val="2E911C81"/>
    <w:multiLevelType w:val="multilevel"/>
    <w:tmpl w:val="AB06AED0"/>
    <w:lvl w:ilvl="0">
      <w:start w:val="1"/>
      <w:numFmt w:val="decimal"/>
      <w:pStyle w:val="Kop1"/>
      <w:lvlText w:val="Hoofdstuk %1"/>
      <w:lvlJc w:val="left"/>
      <w:pPr>
        <w:ind w:left="1419" w:hanging="851"/>
      </w:pPr>
      <w:rPr>
        <w:rFonts w:ascii="Corbel" w:hAnsi="Corbe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16">
    <w:nsid w:val="2FF34657"/>
    <w:multiLevelType w:val="hybridMultilevel"/>
    <w:tmpl w:val="B20E6842"/>
    <w:lvl w:ilvl="0" w:tplc="0E36A858">
      <w:start w:val="1"/>
      <w:numFmt w:val="bullet"/>
      <w:lvlText w:val=""/>
      <w:lvlJc w:val="left"/>
      <w:pPr>
        <w:ind w:left="-560" w:hanging="360"/>
      </w:pPr>
      <w:rPr>
        <w:rFonts w:ascii="Wingdings" w:hAnsi="Wingdings" w:hint="default"/>
        <w:sz w:val="18"/>
        <w:szCs w:val="18"/>
      </w:rPr>
    </w:lvl>
    <w:lvl w:ilvl="1" w:tplc="04130003" w:tentative="1">
      <w:start w:val="1"/>
      <w:numFmt w:val="bullet"/>
      <w:lvlText w:val="o"/>
      <w:lvlJc w:val="left"/>
      <w:pPr>
        <w:ind w:left="160" w:hanging="360"/>
      </w:pPr>
      <w:rPr>
        <w:rFonts w:ascii="Courier New" w:hAnsi="Courier New" w:cs="Courier New" w:hint="default"/>
      </w:rPr>
    </w:lvl>
    <w:lvl w:ilvl="2" w:tplc="04130005" w:tentative="1">
      <w:start w:val="1"/>
      <w:numFmt w:val="bullet"/>
      <w:lvlText w:val=""/>
      <w:lvlJc w:val="left"/>
      <w:pPr>
        <w:ind w:left="880" w:hanging="360"/>
      </w:pPr>
      <w:rPr>
        <w:rFonts w:ascii="Wingdings" w:hAnsi="Wingdings" w:hint="default"/>
      </w:rPr>
    </w:lvl>
    <w:lvl w:ilvl="3" w:tplc="04130001" w:tentative="1">
      <w:start w:val="1"/>
      <w:numFmt w:val="bullet"/>
      <w:lvlText w:val=""/>
      <w:lvlJc w:val="left"/>
      <w:pPr>
        <w:ind w:left="1600" w:hanging="360"/>
      </w:pPr>
      <w:rPr>
        <w:rFonts w:ascii="Symbol" w:hAnsi="Symbol" w:hint="default"/>
      </w:rPr>
    </w:lvl>
    <w:lvl w:ilvl="4" w:tplc="04130003" w:tentative="1">
      <w:start w:val="1"/>
      <w:numFmt w:val="bullet"/>
      <w:lvlText w:val="o"/>
      <w:lvlJc w:val="left"/>
      <w:pPr>
        <w:ind w:left="2320" w:hanging="360"/>
      </w:pPr>
      <w:rPr>
        <w:rFonts w:ascii="Courier New" w:hAnsi="Courier New" w:cs="Courier New" w:hint="default"/>
      </w:rPr>
    </w:lvl>
    <w:lvl w:ilvl="5" w:tplc="04130005" w:tentative="1">
      <w:start w:val="1"/>
      <w:numFmt w:val="bullet"/>
      <w:lvlText w:val=""/>
      <w:lvlJc w:val="left"/>
      <w:pPr>
        <w:ind w:left="3040" w:hanging="360"/>
      </w:pPr>
      <w:rPr>
        <w:rFonts w:ascii="Wingdings" w:hAnsi="Wingdings" w:hint="default"/>
      </w:rPr>
    </w:lvl>
    <w:lvl w:ilvl="6" w:tplc="04130001" w:tentative="1">
      <w:start w:val="1"/>
      <w:numFmt w:val="bullet"/>
      <w:lvlText w:val=""/>
      <w:lvlJc w:val="left"/>
      <w:pPr>
        <w:ind w:left="3760" w:hanging="360"/>
      </w:pPr>
      <w:rPr>
        <w:rFonts w:ascii="Symbol" w:hAnsi="Symbol" w:hint="default"/>
      </w:rPr>
    </w:lvl>
    <w:lvl w:ilvl="7" w:tplc="04130003" w:tentative="1">
      <w:start w:val="1"/>
      <w:numFmt w:val="bullet"/>
      <w:lvlText w:val="o"/>
      <w:lvlJc w:val="left"/>
      <w:pPr>
        <w:ind w:left="4480" w:hanging="360"/>
      </w:pPr>
      <w:rPr>
        <w:rFonts w:ascii="Courier New" w:hAnsi="Courier New" w:cs="Courier New" w:hint="default"/>
      </w:rPr>
    </w:lvl>
    <w:lvl w:ilvl="8" w:tplc="04130005" w:tentative="1">
      <w:start w:val="1"/>
      <w:numFmt w:val="bullet"/>
      <w:lvlText w:val=""/>
      <w:lvlJc w:val="left"/>
      <w:pPr>
        <w:ind w:left="5200" w:hanging="360"/>
      </w:pPr>
      <w:rPr>
        <w:rFonts w:ascii="Wingdings" w:hAnsi="Wingdings" w:hint="default"/>
      </w:rPr>
    </w:lvl>
  </w:abstractNum>
  <w:abstractNum w:abstractNumId="17">
    <w:nsid w:val="33480C13"/>
    <w:multiLevelType w:val="singleLevel"/>
    <w:tmpl w:val="9E603574"/>
    <w:lvl w:ilvl="0">
      <w:start w:val="1"/>
      <w:numFmt w:val="lowerLetter"/>
      <w:lvlText w:val="%1)"/>
      <w:lvlJc w:val="left"/>
      <w:pPr>
        <w:ind w:left="1065" w:hanging="360"/>
      </w:pPr>
      <w:rPr>
        <w:b w:val="0"/>
        <w:i w:val="0"/>
        <w:sz w:val="18"/>
        <w:szCs w:val="18"/>
        <w:u w:val="none"/>
      </w:rPr>
    </w:lvl>
  </w:abstractNum>
  <w:abstractNum w:abstractNumId="18">
    <w:nsid w:val="349E4D3A"/>
    <w:multiLevelType w:val="singleLevel"/>
    <w:tmpl w:val="2102C708"/>
    <w:lvl w:ilvl="0">
      <w:start w:val="1"/>
      <w:numFmt w:val="decimal"/>
      <w:lvlText w:val="%1."/>
      <w:lvlJc w:val="left"/>
      <w:pPr>
        <w:tabs>
          <w:tab w:val="num" w:pos="720"/>
        </w:tabs>
        <w:ind w:left="720" w:hanging="360"/>
      </w:pPr>
      <w:rPr>
        <w:b w:val="0"/>
      </w:rPr>
    </w:lvl>
  </w:abstractNum>
  <w:abstractNum w:abstractNumId="19">
    <w:nsid w:val="4A6378A9"/>
    <w:multiLevelType w:val="singleLevel"/>
    <w:tmpl w:val="2102C708"/>
    <w:lvl w:ilvl="0">
      <w:start w:val="1"/>
      <w:numFmt w:val="decimal"/>
      <w:lvlText w:val="%1."/>
      <w:lvlJc w:val="left"/>
      <w:pPr>
        <w:tabs>
          <w:tab w:val="num" w:pos="720"/>
        </w:tabs>
        <w:ind w:left="720" w:hanging="360"/>
      </w:pPr>
      <w:rPr>
        <w:b w:val="0"/>
      </w:rPr>
    </w:lvl>
  </w:abstractNum>
  <w:abstractNum w:abstractNumId="2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21">
    <w:nsid w:val="629529CF"/>
    <w:multiLevelType w:val="multilevel"/>
    <w:tmpl w:val="111259C6"/>
    <w:lvl w:ilvl="0">
      <w:start w:val="1"/>
      <w:numFmt w:val="decimal"/>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nsid w:val="6969218D"/>
    <w:multiLevelType w:val="singleLevel"/>
    <w:tmpl w:val="2102C708"/>
    <w:lvl w:ilvl="0">
      <w:start w:val="1"/>
      <w:numFmt w:val="decimal"/>
      <w:lvlText w:val="%1."/>
      <w:lvlJc w:val="left"/>
      <w:pPr>
        <w:tabs>
          <w:tab w:val="num" w:pos="720"/>
        </w:tabs>
        <w:ind w:left="720" w:hanging="360"/>
      </w:pPr>
      <w:rPr>
        <w:b w:val="0"/>
      </w:rPr>
    </w:lvl>
  </w:abstractNum>
  <w:abstractNum w:abstractNumId="23">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24">
    <w:nsid w:val="6DF94161"/>
    <w:multiLevelType w:val="singleLevel"/>
    <w:tmpl w:val="2102C708"/>
    <w:lvl w:ilvl="0">
      <w:start w:val="1"/>
      <w:numFmt w:val="decimal"/>
      <w:lvlText w:val="%1."/>
      <w:lvlJc w:val="left"/>
      <w:pPr>
        <w:tabs>
          <w:tab w:val="num" w:pos="720"/>
        </w:tabs>
        <w:ind w:left="720" w:hanging="360"/>
      </w:pPr>
      <w:rPr>
        <w:b w:val="0"/>
      </w:rPr>
    </w:lvl>
  </w:abstractNum>
  <w:abstractNum w:abstractNumId="25">
    <w:nsid w:val="715405E0"/>
    <w:multiLevelType w:val="hybridMultilevel"/>
    <w:tmpl w:val="F90023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71C42A6A"/>
    <w:multiLevelType w:val="singleLevel"/>
    <w:tmpl w:val="2102C708"/>
    <w:lvl w:ilvl="0">
      <w:start w:val="1"/>
      <w:numFmt w:val="decimal"/>
      <w:lvlText w:val="%1."/>
      <w:lvlJc w:val="left"/>
      <w:pPr>
        <w:tabs>
          <w:tab w:val="num" w:pos="720"/>
        </w:tabs>
        <w:ind w:left="720" w:hanging="360"/>
      </w:pPr>
      <w:rPr>
        <w:b w:val="0"/>
      </w:rPr>
    </w:lvl>
  </w:abstractNum>
  <w:abstractNum w:abstractNumId="27">
    <w:nsid w:val="7A514E8C"/>
    <w:multiLevelType w:val="singleLevel"/>
    <w:tmpl w:val="1E8081CC"/>
    <w:lvl w:ilvl="0">
      <w:start w:val="1"/>
      <w:numFmt w:val="decimal"/>
      <w:lvlText w:val="%1."/>
      <w:lvlJc w:val="left"/>
      <w:pPr>
        <w:tabs>
          <w:tab w:val="num" w:pos="720"/>
        </w:tabs>
        <w:ind w:left="720" w:hanging="360"/>
      </w:pPr>
      <w:rPr>
        <w:b w:val="0"/>
        <w:sz w:val="18"/>
        <w:szCs w:val="18"/>
      </w:rPr>
    </w:lvl>
  </w:abstractNum>
  <w:abstractNum w:abstractNumId="28">
    <w:nsid w:val="7C0A541F"/>
    <w:multiLevelType w:val="hybridMultilevel"/>
    <w:tmpl w:val="C3B6A06C"/>
    <w:lvl w:ilvl="0" w:tplc="D17C437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0"/>
  </w:num>
  <w:num w:numId="2">
    <w:abstractNumId w:val="20"/>
  </w:num>
  <w:num w:numId="3">
    <w:abstractNumId w:val="20"/>
  </w:num>
  <w:num w:numId="4">
    <w:abstractNumId w:val="20"/>
  </w:num>
  <w:num w:numId="5">
    <w:abstractNumId w:val="6"/>
  </w:num>
  <w:num w:numId="6">
    <w:abstractNumId w:val="15"/>
  </w:num>
  <w:num w:numId="7">
    <w:abstractNumId w:val="23"/>
  </w:num>
  <w:num w:numId="8">
    <w:abstractNumId w:val="1"/>
  </w:num>
  <w:num w:numId="9">
    <w:abstractNumId w:val="0"/>
  </w:num>
  <w:num w:numId="10">
    <w:abstractNumId w:val="3"/>
  </w:num>
  <w:num w:numId="11">
    <w:abstractNumId w:val="11"/>
  </w:num>
  <w:num w:numId="12">
    <w:abstractNumId w:val="16"/>
  </w:num>
  <w:num w:numId="13">
    <w:abstractNumId w:val="9"/>
  </w:num>
  <w:num w:numId="14">
    <w:abstractNumId w:val="28"/>
  </w:num>
  <w:num w:numId="15">
    <w:abstractNumId w:val="21"/>
  </w:num>
  <w:num w:numId="16">
    <w:abstractNumId w:val="12"/>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7"/>
  </w:num>
  <w:num w:numId="20">
    <w:abstractNumId w:val="13"/>
  </w:num>
  <w:num w:numId="21">
    <w:abstractNumId w:val="27"/>
  </w:num>
  <w:num w:numId="22">
    <w:abstractNumId w:val="8"/>
  </w:num>
  <w:num w:numId="23">
    <w:abstractNumId w:val="18"/>
  </w:num>
  <w:num w:numId="24">
    <w:abstractNumId w:val="14"/>
  </w:num>
  <w:num w:numId="25">
    <w:abstractNumId w:val="24"/>
  </w:num>
  <w:num w:numId="26">
    <w:abstractNumId w:val="22"/>
  </w:num>
  <w:num w:numId="27">
    <w:abstractNumId w:val="26"/>
  </w:num>
  <w:num w:numId="28">
    <w:abstractNumId w:val="19"/>
  </w:num>
  <w:num w:numId="29">
    <w:abstractNumId w:val="5"/>
  </w:num>
  <w:num w:numId="30">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nl-NL" w:vendorID="9" w:dllVersion="512" w:checkStyle="1"/>
  <w:activeWritingStyle w:appName="MSWord" w:lang="fr-FR" w:vendorID="9" w:dllVersion="512" w:checkStyle="1"/>
  <w:activeWritingStyle w:appName="MSWord" w:lang="nl-NL" w:vendorID="1" w:dllVersion="512" w:checkStyle="1"/>
  <w:activeWritingStyle w:appName="MSWord" w:lang="nl" w:vendorID="1" w:dllVersion="512" w:checkStyle="1"/>
  <w:activeWritingStyle w:appName="MSWord" w:lang="nl-BE"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9DF"/>
    <w:rsid w:val="00001BAB"/>
    <w:rsid w:val="000021B6"/>
    <w:rsid w:val="000024D5"/>
    <w:rsid w:val="00003AD4"/>
    <w:rsid w:val="00005500"/>
    <w:rsid w:val="00005502"/>
    <w:rsid w:val="00006B43"/>
    <w:rsid w:val="00007AB4"/>
    <w:rsid w:val="00010AF9"/>
    <w:rsid w:val="00010E90"/>
    <w:rsid w:val="00010EAF"/>
    <w:rsid w:val="000126CE"/>
    <w:rsid w:val="00013AB1"/>
    <w:rsid w:val="00015E2D"/>
    <w:rsid w:val="0001638A"/>
    <w:rsid w:val="00016AD3"/>
    <w:rsid w:val="00016FCB"/>
    <w:rsid w:val="00020418"/>
    <w:rsid w:val="00021453"/>
    <w:rsid w:val="00021B62"/>
    <w:rsid w:val="00021EEF"/>
    <w:rsid w:val="00022D1A"/>
    <w:rsid w:val="00024A7B"/>
    <w:rsid w:val="000253F9"/>
    <w:rsid w:val="00025496"/>
    <w:rsid w:val="0002597A"/>
    <w:rsid w:val="0002607B"/>
    <w:rsid w:val="00026825"/>
    <w:rsid w:val="00026D86"/>
    <w:rsid w:val="000305B5"/>
    <w:rsid w:val="000306E2"/>
    <w:rsid w:val="000336FF"/>
    <w:rsid w:val="000345E5"/>
    <w:rsid w:val="00035296"/>
    <w:rsid w:val="000355BE"/>
    <w:rsid w:val="00036699"/>
    <w:rsid w:val="00036D6C"/>
    <w:rsid w:val="00037449"/>
    <w:rsid w:val="000428F6"/>
    <w:rsid w:val="00042FE2"/>
    <w:rsid w:val="00044696"/>
    <w:rsid w:val="00047F73"/>
    <w:rsid w:val="000500B6"/>
    <w:rsid w:val="0005057C"/>
    <w:rsid w:val="00050861"/>
    <w:rsid w:val="00051E8C"/>
    <w:rsid w:val="0005550E"/>
    <w:rsid w:val="00057CEB"/>
    <w:rsid w:val="00057CF8"/>
    <w:rsid w:val="00062FB1"/>
    <w:rsid w:val="00063C8E"/>
    <w:rsid w:val="00063DE1"/>
    <w:rsid w:val="000660A5"/>
    <w:rsid w:val="00070296"/>
    <w:rsid w:val="00071ADA"/>
    <w:rsid w:val="0007236B"/>
    <w:rsid w:val="00073D56"/>
    <w:rsid w:val="00074E37"/>
    <w:rsid w:val="0007585D"/>
    <w:rsid w:val="00076C9F"/>
    <w:rsid w:val="00077161"/>
    <w:rsid w:val="00080D8D"/>
    <w:rsid w:val="00082EE1"/>
    <w:rsid w:val="00083911"/>
    <w:rsid w:val="000861C7"/>
    <w:rsid w:val="000870B8"/>
    <w:rsid w:val="00090D05"/>
    <w:rsid w:val="00090E6D"/>
    <w:rsid w:val="00092795"/>
    <w:rsid w:val="00092B72"/>
    <w:rsid w:val="00093B0B"/>
    <w:rsid w:val="0009545F"/>
    <w:rsid w:val="00095AA1"/>
    <w:rsid w:val="00095C59"/>
    <w:rsid w:val="00096392"/>
    <w:rsid w:val="000A094C"/>
    <w:rsid w:val="000A27B4"/>
    <w:rsid w:val="000A27D0"/>
    <w:rsid w:val="000A2871"/>
    <w:rsid w:val="000A47E3"/>
    <w:rsid w:val="000A60F1"/>
    <w:rsid w:val="000B0067"/>
    <w:rsid w:val="000B2FAD"/>
    <w:rsid w:val="000B3267"/>
    <w:rsid w:val="000B4096"/>
    <w:rsid w:val="000B40E8"/>
    <w:rsid w:val="000B4C27"/>
    <w:rsid w:val="000B5907"/>
    <w:rsid w:val="000B5C8C"/>
    <w:rsid w:val="000B5F6B"/>
    <w:rsid w:val="000B6478"/>
    <w:rsid w:val="000B6584"/>
    <w:rsid w:val="000B794E"/>
    <w:rsid w:val="000C013F"/>
    <w:rsid w:val="000C1E5C"/>
    <w:rsid w:val="000C2D2F"/>
    <w:rsid w:val="000C2E31"/>
    <w:rsid w:val="000C40B9"/>
    <w:rsid w:val="000C518B"/>
    <w:rsid w:val="000C588F"/>
    <w:rsid w:val="000C5F7A"/>
    <w:rsid w:val="000C64EE"/>
    <w:rsid w:val="000C7008"/>
    <w:rsid w:val="000C70F9"/>
    <w:rsid w:val="000C7128"/>
    <w:rsid w:val="000C75A0"/>
    <w:rsid w:val="000C7FE1"/>
    <w:rsid w:val="000D0711"/>
    <w:rsid w:val="000D11A1"/>
    <w:rsid w:val="000D43EF"/>
    <w:rsid w:val="000D45F0"/>
    <w:rsid w:val="000E0EA5"/>
    <w:rsid w:val="000E21B7"/>
    <w:rsid w:val="000E3090"/>
    <w:rsid w:val="000E5EC9"/>
    <w:rsid w:val="000E7088"/>
    <w:rsid w:val="000F03F6"/>
    <w:rsid w:val="000F062D"/>
    <w:rsid w:val="000F38B6"/>
    <w:rsid w:val="00102E0C"/>
    <w:rsid w:val="0010328B"/>
    <w:rsid w:val="0010390C"/>
    <w:rsid w:val="0010574D"/>
    <w:rsid w:val="00105DA3"/>
    <w:rsid w:val="001063BB"/>
    <w:rsid w:val="00106646"/>
    <w:rsid w:val="0010767C"/>
    <w:rsid w:val="00110D5C"/>
    <w:rsid w:val="00111489"/>
    <w:rsid w:val="0011229C"/>
    <w:rsid w:val="0011297E"/>
    <w:rsid w:val="00113DC0"/>
    <w:rsid w:val="00113DE9"/>
    <w:rsid w:val="001151A3"/>
    <w:rsid w:val="001169DC"/>
    <w:rsid w:val="0011707E"/>
    <w:rsid w:val="001220C5"/>
    <w:rsid w:val="0012293E"/>
    <w:rsid w:val="00122DC5"/>
    <w:rsid w:val="00123F4C"/>
    <w:rsid w:val="00124266"/>
    <w:rsid w:val="00125743"/>
    <w:rsid w:val="00126594"/>
    <w:rsid w:val="0012699C"/>
    <w:rsid w:val="00126A7B"/>
    <w:rsid w:val="00127386"/>
    <w:rsid w:val="00130802"/>
    <w:rsid w:val="00131A44"/>
    <w:rsid w:val="00132096"/>
    <w:rsid w:val="001329ED"/>
    <w:rsid w:val="0013468A"/>
    <w:rsid w:val="00134852"/>
    <w:rsid w:val="00141890"/>
    <w:rsid w:val="00141D99"/>
    <w:rsid w:val="00142431"/>
    <w:rsid w:val="001428C6"/>
    <w:rsid w:val="001428E6"/>
    <w:rsid w:val="00142F66"/>
    <w:rsid w:val="00144228"/>
    <w:rsid w:val="00145D5C"/>
    <w:rsid w:val="00145F6C"/>
    <w:rsid w:val="00147CCD"/>
    <w:rsid w:val="00150551"/>
    <w:rsid w:val="00151218"/>
    <w:rsid w:val="001513AD"/>
    <w:rsid w:val="00152E67"/>
    <w:rsid w:val="00154DA2"/>
    <w:rsid w:val="00155390"/>
    <w:rsid w:val="0016089D"/>
    <w:rsid w:val="00160991"/>
    <w:rsid w:val="00160A57"/>
    <w:rsid w:val="001627EF"/>
    <w:rsid w:val="0016354C"/>
    <w:rsid w:val="00163BEF"/>
    <w:rsid w:val="00164AAC"/>
    <w:rsid w:val="00164DF1"/>
    <w:rsid w:val="00167CD7"/>
    <w:rsid w:val="001716CE"/>
    <w:rsid w:val="00172180"/>
    <w:rsid w:val="001729BC"/>
    <w:rsid w:val="0017377B"/>
    <w:rsid w:val="001747A1"/>
    <w:rsid w:val="00175F68"/>
    <w:rsid w:val="00181302"/>
    <w:rsid w:val="0018197C"/>
    <w:rsid w:val="001822D5"/>
    <w:rsid w:val="00182328"/>
    <w:rsid w:val="00182828"/>
    <w:rsid w:val="00184862"/>
    <w:rsid w:val="00184A0A"/>
    <w:rsid w:val="00184FB3"/>
    <w:rsid w:val="001850DA"/>
    <w:rsid w:val="001861DE"/>
    <w:rsid w:val="001871BF"/>
    <w:rsid w:val="001901BF"/>
    <w:rsid w:val="0019030C"/>
    <w:rsid w:val="001909A0"/>
    <w:rsid w:val="00191092"/>
    <w:rsid w:val="001911A5"/>
    <w:rsid w:val="0019261A"/>
    <w:rsid w:val="001940F4"/>
    <w:rsid w:val="001949CE"/>
    <w:rsid w:val="00194CDF"/>
    <w:rsid w:val="00195EF3"/>
    <w:rsid w:val="001962CB"/>
    <w:rsid w:val="001969B2"/>
    <w:rsid w:val="001A1621"/>
    <w:rsid w:val="001A17B8"/>
    <w:rsid w:val="001A1F1F"/>
    <w:rsid w:val="001A4878"/>
    <w:rsid w:val="001A4EB4"/>
    <w:rsid w:val="001A554B"/>
    <w:rsid w:val="001A5D17"/>
    <w:rsid w:val="001A6220"/>
    <w:rsid w:val="001A6D9C"/>
    <w:rsid w:val="001B2BAB"/>
    <w:rsid w:val="001B2F0E"/>
    <w:rsid w:val="001B3A08"/>
    <w:rsid w:val="001B3AAD"/>
    <w:rsid w:val="001B48C1"/>
    <w:rsid w:val="001B57DD"/>
    <w:rsid w:val="001B610D"/>
    <w:rsid w:val="001B648B"/>
    <w:rsid w:val="001B7797"/>
    <w:rsid w:val="001C6F82"/>
    <w:rsid w:val="001C7887"/>
    <w:rsid w:val="001D036B"/>
    <w:rsid w:val="001D09E7"/>
    <w:rsid w:val="001D11B3"/>
    <w:rsid w:val="001D14D9"/>
    <w:rsid w:val="001D162E"/>
    <w:rsid w:val="001D4BE5"/>
    <w:rsid w:val="001D5BB1"/>
    <w:rsid w:val="001D63D0"/>
    <w:rsid w:val="001D66A6"/>
    <w:rsid w:val="001D6FF5"/>
    <w:rsid w:val="001D7890"/>
    <w:rsid w:val="001D7F8B"/>
    <w:rsid w:val="001E016E"/>
    <w:rsid w:val="001E129A"/>
    <w:rsid w:val="001E30E9"/>
    <w:rsid w:val="001E7993"/>
    <w:rsid w:val="001E7D1E"/>
    <w:rsid w:val="001F0EE9"/>
    <w:rsid w:val="001F2F15"/>
    <w:rsid w:val="001F335C"/>
    <w:rsid w:val="001F3407"/>
    <w:rsid w:val="001F3B42"/>
    <w:rsid w:val="001F3F43"/>
    <w:rsid w:val="001F46B9"/>
    <w:rsid w:val="001F70B1"/>
    <w:rsid w:val="001F79DA"/>
    <w:rsid w:val="001F7DAD"/>
    <w:rsid w:val="0020088F"/>
    <w:rsid w:val="00201FB8"/>
    <w:rsid w:val="0020203D"/>
    <w:rsid w:val="00202132"/>
    <w:rsid w:val="00203364"/>
    <w:rsid w:val="00203A86"/>
    <w:rsid w:val="002047B5"/>
    <w:rsid w:val="00204FDD"/>
    <w:rsid w:val="002062A6"/>
    <w:rsid w:val="0020793C"/>
    <w:rsid w:val="002107A3"/>
    <w:rsid w:val="00213240"/>
    <w:rsid w:val="00214171"/>
    <w:rsid w:val="00214AA6"/>
    <w:rsid w:val="00214B1F"/>
    <w:rsid w:val="00217B7E"/>
    <w:rsid w:val="00220F89"/>
    <w:rsid w:val="002217EA"/>
    <w:rsid w:val="00222AEA"/>
    <w:rsid w:val="00223559"/>
    <w:rsid w:val="00223DE2"/>
    <w:rsid w:val="002246BB"/>
    <w:rsid w:val="0022509A"/>
    <w:rsid w:val="002269CD"/>
    <w:rsid w:val="00226AC4"/>
    <w:rsid w:val="00227CC6"/>
    <w:rsid w:val="00230EE8"/>
    <w:rsid w:val="00231979"/>
    <w:rsid w:val="00231F0C"/>
    <w:rsid w:val="00234498"/>
    <w:rsid w:val="00234970"/>
    <w:rsid w:val="00234D6F"/>
    <w:rsid w:val="00235AF5"/>
    <w:rsid w:val="00236BD7"/>
    <w:rsid w:val="0023782D"/>
    <w:rsid w:val="00243204"/>
    <w:rsid w:val="00243A2E"/>
    <w:rsid w:val="00243EEA"/>
    <w:rsid w:val="0024406D"/>
    <w:rsid w:val="002443F5"/>
    <w:rsid w:val="002471FA"/>
    <w:rsid w:val="002501CA"/>
    <w:rsid w:val="00250C89"/>
    <w:rsid w:val="00251456"/>
    <w:rsid w:val="0025193D"/>
    <w:rsid w:val="00255AB3"/>
    <w:rsid w:val="00255B1B"/>
    <w:rsid w:val="00256956"/>
    <w:rsid w:val="00256A42"/>
    <w:rsid w:val="002579EC"/>
    <w:rsid w:val="00257A6C"/>
    <w:rsid w:val="00260F84"/>
    <w:rsid w:val="0026137F"/>
    <w:rsid w:val="0026374C"/>
    <w:rsid w:val="002637C2"/>
    <w:rsid w:val="002640D3"/>
    <w:rsid w:val="002643E6"/>
    <w:rsid w:val="002663B1"/>
    <w:rsid w:val="00266D9C"/>
    <w:rsid w:val="00267A6C"/>
    <w:rsid w:val="002706C3"/>
    <w:rsid w:val="00270CD6"/>
    <w:rsid w:val="0027363A"/>
    <w:rsid w:val="00273F26"/>
    <w:rsid w:val="00274E83"/>
    <w:rsid w:val="002751B5"/>
    <w:rsid w:val="00277221"/>
    <w:rsid w:val="00280135"/>
    <w:rsid w:val="002824F0"/>
    <w:rsid w:val="00282CD5"/>
    <w:rsid w:val="00285F41"/>
    <w:rsid w:val="00286738"/>
    <w:rsid w:val="0028691A"/>
    <w:rsid w:val="00286FAF"/>
    <w:rsid w:val="00292645"/>
    <w:rsid w:val="00294991"/>
    <w:rsid w:val="0029524F"/>
    <w:rsid w:val="00295C9E"/>
    <w:rsid w:val="00295CA2"/>
    <w:rsid w:val="002A0858"/>
    <w:rsid w:val="002A0A9A"/>
    <w:rsid w:val="002A25EF"/>
    <w:rsid w:val="002A3A3A"/>
    <w:rsid w:val="002A4EC3"/>
    <w:rsid w:val="002A588A"/>
    <w:rsid w:val="002A7832"/>
    <w:rsid w:val="002A7943"/>
    <w:rsid w:val="002B020E"/>
    <w:rsid w:val="002B2544"/>
    <w:rsid w:val="002B267F"/>
    <w:rsid w:val="002B4D27"/>
    <w:rsid w:val="002B5D19"/>
    <w:rsid w:val="002B713C"/>
    <w:rsid w:val="002C0D6A"/>
    <w:rsid w:val="002C1326"/>
    <w:rsid w:val="002C27C6"/>
    <w:rsid w:val="002C2EBA"/>
    <w:rsid w:val="002C5118"/>
    <w:rsid w:val="002C6F0E"/>
    <w:rsid w:val="002C73FB"/>
    <w:rsid w:val="002C7AA6"/>
    <w:rsid w:val="002D09DF"/>
    <w:rsid w:val="002D1D57"/>
    <w:rsid w:val="002D1D72"/>
    <w:rsid w:val="002D2384"/>
    <w:rsid w:val="002D2E2E"/>
    <w:rsid w:val="002D4973"/>
    <w:rsid w:val="002D4A91"/>
    <w:rsid w:val="002D5667"/>
    <w:rsid w:val="002D5680"/>
    <w:rsid w:val="002D786B"/>
    <w:rsid w:val="002E0D5C"/>
    <w:rsid w:val="002E0F36"/>
    <w:rsid w:val="002E11A2"/>
    <w:rsid w:val="002E276E"/>
    <w:rsid w:val="002E2A4A"/>
    <w:rsid w:val="002E3E88"/>
    <w:rsid w:val="002E42DE"/>
    <w:rsid w:val="002E50CA"/>
    <w:rsid w:val="002E54DD"/>
    <w:rsid w:val="002E5852"/>
    <w:rsid w:val="002E5B4A"/>
    <w:rsid w:val="002F1660"/>
    <w:rsid w:val="002F1C9E"/>
    <w:rsid w:val="002F2D03"/>
    <w:rsid w:val="002F30C8"/>
    <w:rsid w:val="002F34BE"/>
    <w:rsid w:val="002F36BD"/>
    <w:rsid w:val="002F421C"/>
    <w:rsid w:val="002F4A27"/>
    <w:rsid w:val="002F4A2C"/>
    <w:rsid w:val="002F6898"/>
    <w:rsid w:val="002F7BE8"/>
    <w:rsid w:val="00301CD6"/>
    <w:rsid w:val="00303D22"/>
    <w:rsid w:val="0030470E"/>
    <w:rsid w:val="00304863"/>
    <w:rsid w:val="003048A3"/>
    <w:rsid w:val="00304B0E"/>
    <w:rsid w:val="003107E7"/>
    <w:rsid w:val="00311F4D"/>
    <w:rsid w:val="003129AC"/>
    <w:rsid w:val="00312A26"/>
    <w:rsid w:val="0031479C"/>
    <w:rsid w:val="00315815"/>
    <w:rsid w:val="003160FA"/>
    <w:rsid w:val="003163C3"/>
    <w:rsid w:val="003167E3"/>
    <w:rsid w:val="0031681B"/>
    <w:rsid w:val="00320BA9"/>
    <w:rsid w:val="00320C33"/>
    <w:rsid w:val="00322003"/>
    <w:rsid w:val="003221BB"/>
    <w:rsid w:val="003244FA"/>
    <w:rsid w:val="00324D89"/>
    <w:rsid w:val="003269A0"/>
    <w:rsid w:val="00326EF0"/>
    <w:rsid w:val="003274B8"/>
    <w:rsid w:val="00327653"/>
    <w:rsid w:val="003315AE"/>
    <w:rsid w:val="00331C1A"/>
    <w:rsid w:val="00333610"/>
    <w:rsid w:val="003336A8"/>
    <w:rsid w:val="00335AB8"/>
    <w:rsid w:val="00335C99"/>
    <w:rsid w:val="00335FA8"/>
    <w:rsid w:val="00336C7D"/>
    <w:rsid w:val="003377C6"/>
    <w:rsid w:val="00337FD0"/>
    <w:rsid w:val="00343122"/>
    <w:rsid w:val="003447A1"/>
    <w:rsid w:val="003450A1"/>
    <w:rsid w:val="003466E6"/>
    <w:rsid w:val="00346AA2"/>
    <w:rsid w:val="00350162"/>
    <w:rsid w:val="00350D9F"/>
    <w:rsid w:val="0035127C"/>
    <w:rsid w:val="003512FC"/>
    <w:rsid w:val="00351D19"/>
    <w:rsid w:val="00352D52"/>
    <w:rsid w:val="00354D76"/>
    <w:rsid w:val="0035614C"/>
    <w:rsid w:val="0035753F"/>
    <w:rsid w:val="003611F5"/>
    <w:rsid w:val="003612F4"/>
    <w:rsid w:val="00361E9F"/>
    <w:rsid w:val="00361FB0"/>
    <w:rsid w:val="00362655"/>
    <w:rsid w:val="003630A8"/>
    <w:rsid w:val="0036460F"/>
    <w:rsid w:val="00365001"/>
    <w:rsid w:val="003658FD"/>
    <w:rsid w:val="00366388"/>
    <w:rsid w:val="00367194"/>
    <w:rsid w:val="003712FE"/>
    <w:rsid w:val="003716BA"/>
    <w:rsid w:val="003721CB"/>
    <w:rsid w:val="00373528"/>
    <w:rsid w:val="00373CD9"/>
    <w:rsid w:val="003766FC"/>
    <w:rsid w:val="00377827"/>
    <w:rsid w:val="00380604"/>
    <w:rsid w:val="00381276"/>
    <w:rsid w:val="003819B5"/>
    <w:rsid w:val="003823FF"/>
    <w:rsid w:val="0038363C"/>
    <w:rsid w:val="003837F6"/>
    <w:rsid w:val="00384E4D"/>
    <w:rsid w:val="00385383"/>
    <w:rsid w:val="0038636D"/>
    <w:rsid w:val="00386EF9"/>
    <w:rsid w:val="00387393"/>
    <w:rsid w:val="003874B0"/>
    <w:rsid w:val="00387E73"/>
    <w:rsid w:val="003901BD"/>
    <w:rsid w:val="003926C8"/>
    <w:rsid w:val="003926F2"/>
    <w:rsid w:val="00393EE9"/>
    <w:rsid w:val="00395727"/>
    <w:rsid w:val="003957A5"/>
    <w:rsid w:val="003A11FC"/>
    <w:rsid w:val="003A26DA"/>
    <w:rsid w:val="003A3925"/>
    <w:rsid w:val="003A4A07"/>
    <w:rsid w:val="003A5D2A"/>
    <w:rsid w:val="003A6B87"/>
    <w:rsid w:val="003A6CF5"/>
    <w:rsid w:val="003B550B"/>
    <w:rsid w:val="003B55AC"/>
    <w:rsid w:val="003B7CA2"/>
    <w:rsid w:val="003B7CCB"/>
    <w:rsid w:val="003C1916"/>
    <w:rsid w:val="003C1B59"/>
    <w:rsid w:val="003C2789"/>
    <w:rsid w:val="003C3969"/>
    <w:rsid w:val="003C46B8"/>
    <w:rsid w:val="003C5878"/>
    <w:rsid w:val="003C61A4"/>
    <w:rsid w:val="003C7281"/>
    <w:rsid w:val="003D02AA"/>
    <w:rsid w:val="003D05AB"/>
    <w:rsid w:val="003D2455"/>
    <w:rsid w:val="003D2998"/>
    <w:rsid w:val="003D303E"/>
    <w:rsid w:val="003D41A5"/>
    <w:rsid w:val="003D49BE"/>
    <w:rsid w:val="003D4B35"/>
    <w:rsid w:val="003D4DFB"/>
    <w:rsid w:val="003D5423"/>
    <w:rsid w:val="003D5E56"/>
    <w:rsid w:val="003E00C7"/>
    <w:rsid w:val="003E0826"/>
    <w:rsid w:val="003E1263"/>
    <w:rsid w:val="003E178F"/>
    <w:rsid w:val="003E192D"/>
    <w:rsid w:val="003E3492"/>
    <w:rsid w:val="003E3BD7"/>
    <w:rsid w:val="003E61C4"/>
    <w:rsid w:val="003E7249"/>
    <w:rsid w:val="003F1609"/>
    <w:rsid w:val="003F2269"/>
    <w:rsid w:val="003F2563"/>
    <w:rsid w:val="003F39CA"/>
    <w:rsid w:val="003F586D"/>
    <w:rsid w:val="003F5C3B"/>
    <w:rsid w:val="003F6397"/>
    <w:rsid w:val="003F6420"/>
    <w:rsid w:val="003F65A2"/>
    <w:rsid w:val="003F6FB8"/>
    <w:rsid w:val="00401486"/>
    <w:rsid w:val="0040175F"/>
    <w:rsid w:val="00401840"/>
    <w:rsid w:val="00401E63"/>
    <w:rsid w:val="00404490"/>
    <w:rsid w:val="0040474C"/>
    <w:rsid w:val="00404BDB"/>
    <w:rsid w:val="00405AAD"/>
    <w:rsid w:val="00405F9B"/>
    <w:rsid w:val="00406DD6"/>
    <w:rsid w:val="00407018"/>
    <w:rsid w:val="004073BF"/>
    <w:rsid w:val="004077D8"/>
    <w:rsid w:val="00407C14"/>
    <w:rsid w:val="004121A9"/>
    <w:rsid w:val="004152F8"/>
    <w:rsid w:val="004161CE"/>
    <w:rsid w:val="004179DF"/>
    <w:rsid w:val="00421669"/>
    <w:rsid w:val="00423551"/>
    <w:rsid w:val="0042446F"/>
    <w:rsid w:val="00426D57"/>
    <w:rsid w:val="00427CD6"/>
    <w:rsid w:val="004302C8"/>
    <w:rsid w:val="00431063"/>
    <w:rsid w:val="0043152D"/>
    <w:rsid w:val="00431910"/>
    <w:rsid w:val="00432996"/>
    <w:rsid w:val="0043389B"/>
    <w:rsid w:val="00434272"/>
    <w:rsid w:val="00434621"/>
    <w:rsid w:val="00435C3D"/>
    <w:rsid w:val="00435EBC"/>
    <w:rsid w:val="004366BF"/>
    <w:rsid w:val="00436C4A"/>
    <w:rsid w:val="00437496"/>
    <w:rsid w:val="00437BBC"/>
    <w:rsid w:val="00440CA1"/>
    <w:rsid w:val="0044236D"/>
    <w:rsid w:val="00443DA8"/>
    <w:rsid w:val="0044429A"/>
    <w:rsid w:val="004471BF"/>
    <w:rsid w:val="0044732A"/>
    <w:rsid w:val="00450343"/>
    <w:rsid w:val="004503BB"/>
    <w:rsid w:val="00450C92"/>
    <w:rsid w:val="00451B4D"/>
    <w:rsid w:val="00460C93"/>
    <w:rsid w:val="004612C5"/>
    <w:rsid w:val="0046219C"/>
    <w:rsid w:val="004623E9"/>
    <w:rsid w:val="00462FC3"/>
    <w:rsid w:val="00463F55"/>
    <w:rsid w:val="00464CE4"/>
    <w:rsid w:val="004664B9"/>
    <w:rsid w:val="0046770C"/>
    <w:rsid w:val="004677CF"/>
    <w:rsid w:val="004705CF"/>
    <w:rsid w:val="00470762"/>
    <w:rsid w:val="00470DA1"/>
    <w:rsid w:val="00470F7B"/>
    <w:rsid w:val="00472524"/>
    <w:rsid w:val="00472690"/>
    <w:rsid w:val="00472944"/>
    <w:rsid w:val="004736D8"/>
    <w:rsid w:val="004743A3"/>
    <w:rsid w:val="00475325"/>
    <w:rsid w:val="004804B5"/>
    <w:rsid w:val="00480E34"/>
    <w:rsid w:val="004817F5"/>
    <w:rsid w:val="00481A6F"/>
    <w:rsid w:val="00481B94"/>
    <w:rsid w:val="00482818"/>
    <w:rsid w:val="004828CA"/>
    <w:rsid w:val="0048353B"/>
    <w:rsid w:val="004837A7"/>
    <w:rsid w:val="00484111"/>
    <w:rsid w:val="00484972"/>
    <w:rsid w:val="00484A84"/>
    <w:rsid w:val="00485601"/>
    <w:rsid w:val="0048669C"/>
    <w:rsid w:val="004873A9"/>
    <w:rsid w:val="00487648"/>
    <w:rsid w:val="004878AB"/>
    <w:rsid w:val="00487F02"/>
    <w:rsid w:val="00490033"/>
    <w:rsid w:val="00490B46"/>
    <w:rsid w:val="0049120C"/>
    <w:rsid w:val="004916E6"/>
    <w:rsid w:val="00492A7D"/>
    <w:rsid w:val="00492D1D"/>
    <w:rsid w:val="00492F98"/>
    <w:rsid w:val="00494B25"/>
    <w:rsid w:val="004954AE"/>
    <w:rsid w:val="00496052"/>
    <w:rsid w:val="004964B0"/>
    <w:rsid w:val="00497AED"/>
    <w:rsid w:val="00497FBA"/>
    <w:rsid w:val="004A14DA"/>
    <w:rsid w:val="004A2007"/>
    <w:rsid w:val="004A3B05"/>
    <w:rsid w:val="004A3C33"/>
    <w:rsid w:val="004A47E1"/>
    <w:rsid w:val="004A5871"/>
    <w:rsid w:val="004A5CE1"/>
    <w:rsid w:val="004A6D60"/>
    <w:rsid w:val="004A71A7"/>
    <w:rsid w:val="004A7E3A"/>
    <w:rsid w:val="004B00E1"/>
    <w:rsid w:val="004B0C1F"/>
    <w:rsid w:val="004B0F03"/>
    <w:rsid w:val="004B2041"/>
    <w:rsid w:val="004B25F8"/>
    <w:rsid w:val="004B270B"/>
    <w:rsid w:val="004B2DC8"/>
    <w:rsid w:val="004B6E50"/>
    <w:rsid w:val="004B770C"/>
    <w:rsid w:val="004C0CF3"/>
    <w:rsid w:val="004C3E2C"/>
    <w:rsid w:val="004C3F34"/>
    <w:rsid w:val="004C5F87"/>
    <w:rsid w:val="004C6E93"/>
    <w:rsid w:val="004D0558"/>
    <w:rsid w:val="004D0C36"/>
    <w:rsid w:val="004D0CD2"/>
    <w:rsid w:val="004D2DB5"/>
    <w:rsid w:val="004D3614"/>
    <w:rsid w:val="004D3DF7"/>
    <w:rsid w:val="004D6FF7"/>
    <w:rsid w:val="004D7B0B"/>
    <w:rsid w:val="004E2A26"/>
    <w:rsid w:val="004E4088"/>
    <w:rsid w:val="004E4C30"/>
    <w:rsid w:val="004E6FBD"/>
    <w:rsid w:val="004E74BA"/>
    <w:rsid w:val="004E76F5"/>
    <w:rsid w:val="004F0913"/>
    <w:rsid w:val="004F0E41"/>
    <w:rsid w:val="004F4DBD"/>
    <w:rsid w:val="004F54E4"/>
    <w:rsid w:val="004F744D"/>
    <w:rsid w:val="004F7A83"/>
    <w:rsid w:val="005009F5"/>
    <w:rsid w:val="00502FD4"/>
    <w:rsid w:val="00503DAA"/>
    <w:rsid w:val="00505A31"/>
    <w:rsid w:val="005068CE"/>
    <w:rsid w:val="00506B5F"/>
    <w:rsid w:val="00507711"/>
    <w:rsid w:val="005110F4"/>
    <w:rsid w:val="00512584"/>
    <w:rsid w:val="00513E59"/>
    <w:rsid w:val="0051483E"/>
    <w:rsid w:val="005166AA"/>
    <w:rsid w:val="005200B4"/>
    <w:rsid w:val="00520405"/>
    <w:rsid w:val="005216B9"/>
    <w:rsid w:val="0052465B"/>
    <w:rsid w:val="00524B6E"/>
    <w:rsid w:val="00524E38"/>
    <w:rsid w:val="0052527F"/>
    <w:rsid w:val="00525F12"/>
    <w:rsid w:val="00525F9A"/>
    <w:rsid w:val="005262CF"/>
    <w:rsid w:val="00527BEE"/>
    <w:rsid w:val="00530BF4"/>
    <w:rsid w:val="00530DE6"/>
    <w:rsid w:val="005314E0"/>
    <w:rsid w:val="005317FA"/>
    <w:rsid w:val="00532134"/>
    <w:rsid w:val="005323FD"/>
    <w:rsid w:val="005324F5"/>
    <w:rsid w:val="005325D8"/>
    <w:rsid w:val="00532B81"/>
    <w:rsid w:val="00536FEF"/>
    <w:rsid w:val="00541725"/>
    <w:rsid w:val="0054248B"/>
    <w:rsid w:val="00543154"/>
    <w:rsid w:val="00545648"/>
    <w:rsid w:val="00545C00"/>
    <w:rsid w:val="00545D09"/>
    <w:rsid w:val="005461D8"/>
    <w:rsid w:val="00547640"/>
    <w:rsid w:val="00550E7D"/>
    <w:rsid w:val="00550F0A"/>
    <w:rsid w:val="00552149"/>
    <w:rsid w:val="005553C5"/>
    <w:rsid w:val="00555A09"/>
    <w:rsid w:val="00556F8A"/>
    <w:rsid w:val="005578E9"/>
    <w:rsid w:val="00560504"/>
    <w:rsid w:val="00560A58"/>
    <w:rsid w:val="00561496"/>
    <w:rsid w:val="005626B6"/>
    <w:rsid w:val="005658B0"/>
    <w:rsid w:val="00566D17"/>
    <w:rsid w:val="005670B8"/>
    <w:rsid w:val="00572D5D"/>
    <w:rsid w:val="005731B9"/>
    <w:rsid w:val="00573A2D"/>
    <w:rsid w:val="00574885"/>
    <w:rsid w:val="005755AC"/>
    <w:rsid w:val="005768A9"/>
    <w:rsid w:val="00577749"/>
    <w:rsid w:val="00580B4A"/>
    <w:rsid w:val="00581DDB"/>
    <w:rsid w:val="005823C3"/>
    <w:rsid w:val="00583BD9"/>
    <w:rsid w:val="00584EB1"/>
    <w:rsid w:val="00586256"/>
    <w:rsid w:val="00591916"/>
    <w:rsid w:val="00592638"/>
    <w:rsid w:val="00593EB6"/>
    <w:rsid w:val="0059528E"/>
    <w:rsid w:val="00595A00"/>
    <w:rsid w:val="0059737A"/>
    <w:rsid w:val="0059776D"/>
    <w:rsid w:val="005A12E0"/>
    <w:rsid w:val="005A1D78"/>
    <w:rsid w:val="005A2196"/>
    <w:rsid w:val="005A26E4"/>
    <w:rsid w:val="005A368B"/>
    <w:rsid w:val="005A4D7D"/>
    <w:rsid w:val="005A587C"/>
    <w:rsid w:val="005A7BC9"/>
    <w:rsid w:val="005B072B"/>
    <w:rsid w:val="005B1D2C"/>
    <w:rsid w:val="005B2B5E"/>
    <w:rsid w:val="005B34D9"/>
    <w:rsid w:val="005B6ACB"/>
    <w:rsid w:val="005B6D84"/>
    <w:rsid w:val="005B7A10"/>
    <w:rsid w:val="005C0BD8"/>
    <w:rsid w:val="005C21CC"/>
    <w:rsid w:val="005C3FCF"/>
    <w:rsid w:val="005C4282"/>
    <w:rsid w:val="005C7B76"/>
    <w:rsid w:val="005D4032"/>
    <w:rsid w:val="005D4EE4"/>
    <w:rsid w:val="005D5692"/>
    <w:rsid w:val="005D6476"/>
    <w:rsid w:val="005E113E"/>
    <w:rsid w:val="005E2D64"/>
    <w:rsid w:val="005E59F3"/>
    <w:rsid w:val="005E6002"/>
    <w:rsid w:val="005E606C"/>
    <w:rsid w:val="005E6E5D"/>
    <w:rsid w:val="005F037A"/>
    <w:rsid w:val="005F05A6"/>
    <w:rsid w:val="005F06E5"/>
    <w:rsid w:val="005F3C7B"/>
    <w:rsid w:val="005F5075"/>
    <w:rsid w:val="005F535A"/>
    <w:rsid w:val="005F6460"/>
    <w:rsid w:val="005F6DA2"/>
    <w:rsid w:val="005F7BFB"/>
    <w:rsid w:val="00600104"/>
    <w:rsid w:val="006031AD"/>
    <w:rsid w:val="0060405E"/>
    <w:rsid w:val="006053EF"/>
    <w:rsid w:val="00605B08"/>
    <w:rsid w:val="0060636C"/>
    <w:rsid w:val="006065D4"/>
    <w:rsid w:val="00606B15"/>
    <w:rsid w:val="00613A65"/>
    <w:rsid w:val="00614F23"/>
    <w:rsid w:val="006157AD"/>
    <w:rsid w:val="00615A7E"/>
    <w:rsid w:val="00620345"/>
    <w:rsid w:val="00620F50"/>
    <w:rsid w:val="00622793"/>
    <w:rsid w:val="00624953"/>
    <w:rsid w:val="00626DBB"/>
    <w:rsid w:val="00627C74"/>
    <w:rsid w:val="006316A7"/>
    <w:rsid w:val="00631EB6"/>
    <w:rsid w:val="006326C2"/>
    <w:rsid w:val="00632ACA"/>
    <w:rsid w:val="00633BAF"/>
    <w:rsid w:val="00635FFB"/>
    <w:rsid w:val="00636E92"/>
    <w:rsid w:val="00642F14"/>
    <w:rsid w:val="00643951"/>
    <w:rsid w:val="00644A58"/>
    <w:rsid w:val="00645E05"/>
    <w:rsid w:val="00645ED8"/>
    <w:rsid w:val="006473C9"/>
    <w:rsid w:val="006476B6"/>
    <w:rsid w:val="00651C85"/>
    <w:rsid w:val="00652053"/>
    <w:rsid w:val="006547B5"/>
    <w:rsid w:val="006558E7"/>
    <w:rsid w:val="00656BBA"/>
    <w:rsid w:val="006604D5"/>
    <w:rsid w:val="00663E2B"/>
    <w:rsid w:val="00665227"/>
    <w:rsid w:val="00666E7B"/>
    <w:rsid w:val="00670A77"/>
    <w:rsid w:val="00670AB7"/>
    <w:rsid w:val="00671443"/>
    <w:rsid w:val="0067178C"/>
    <w:rsid w:val="00673F36"/>
    <w:rsid w:val="00674653"/>
    <w:rsid w:val="006751C1"/>
    <w:rsid w:val="0067549E"/>
    <w:rsid w:val="00675594"/>
    <w:rsid w:val="00675954"/>
    <w:rsid w:val="006766A4"/>
    <w:rsid w:val="00676AAB"/>
    <w:rsid w:val="00677C9E"/>
    <w:rsid w:val="00683214"/>
    <w:rsid w:val="00685EBA"/>
    <w:rsid w:val="006867EE"/>
    <w:rsid w:val="00687016"/>
    <w:rsid w:val="0069149A"/>
    <w:rsid w:val="00693581"/>
    <w:rsid w:val="0069360A"/>
    <w:rsid w:val="0069387E"/>
    <w:rsid w:val="0069587A"/>
    <w:rsid w:val="00695A47"/>
    <w:rsid w:val="00696935"/>
    <w:rsid w:val="00697411"/>
    <w:rsid w:val="006A155C"/>
    <w:rsid w:val="006A1CB6"/>
    <w:rsid w:val="006A2B23"/>
    <w:rsid w:val="006A2D2C"/>
    <w:rsid w:val="006A3B40"/>
    <w:rsid w:val="006A4021"/>
    <w:rsid w:val="006A5110"/>
    <w:rsid w:val="006A59F0"/>
    <w:rsid w:val="006A6B5A"/>
    <w:rsid w:val="006B01AE"/>
    <w:rsid w:val="006B024E"/>
    <w:rsid w:val="006B0877"/>
    <w:rsid w:val="006B0D6C"/>
    <w:rsid w:val="006B0F68"/>
    <w:rsid w:val="006B26FA"/>
    <w:rsid w:val="006B3880"/>
    <w:rsid w:val="006B4466"/>
    <w:rsid w:val="006B5FDB"/>
    <w:rsid w:val="006B6694"/>
    <w:rsid w:val="006B7840"/>
    <w:rsid w:val="006B797F"/>
    <w:rsid w:val="006C0A7B"/>
    <w:rsid w:val="006C1BFE"/>
    <w:rsid w:val="006C267F"/>
    <w:rsid w:val="006C2E85"/>
    <w:rsid w:val="006C36AD"/>
    <w:rsid w:val="006C5B67"/>
    <w:rsid w:val="006C613B"/>
    <w:rsid w:val="006C636E"/>
    <w:rsid w:val="006C6AB3"/>
    <w:rsid w:val="006D0C95"/>
    <w:rsid w:val="006D11A1"/>
    <w:rsid w:val="006D2489"/>
    <w:rsid w:val="006D25A9"/>
    <w:rsid w:val="006D2ACE"/>
    <w:rsid w:val="006D4BAC"/>
    <w:rsid w:val="006D5330"/>
    <w:rsid w:val="006D7091"/>
    <w:rsid w:val="006E2B0D"/>
    <w:rsid w:val="006E30D6"/>
    <w:rsid w:val="006E35EB"/>
    <w:rsid w:val="006E38C0"/>
    <w:rsid w:val="006E4181"/>
    <w:rsid w:val="006E49E9"/>
    <w:rsid w:val="006E5BE6"/>
    <w:rsid w:val="006E5D13"/>
    <w:rsid w:val="006E6003"/>
    <w:rsid w:val="006E657B"/>
    <w:rsid w:val="006E72F7"/>
    <w:rsid w:val="006E7E92"/>
    <w:rsid w:val="006F029B"/>
    <w:rsid w:val="006F1C98"/>
    <w:rsid w:val="006F2E67"/>
    <w:rsid w:val="006F3022"/>
    <w:rsid w:val="006F3310"/>
    <w:rsid w:val="006F6007"/>
    <w:rsid w:val="006F6DDC"/>
    <w:rsid w:val="00700499"/>
    <w:rsid w:val="00703495"/>
    <w:rsid w:val="00703D64"/>
    <w:rsid w:val="007049E2"/>
    <w:rsid w:val="00704BAA"/>
    <w:rsid w:val="00707135"/>
    <w:rsid w:val="007077B5"/>
    <w:rsid w:val="00707810"/>
    <w:rsid w:val="007104B2"/>
    <w:rsid w:val="00712E48"/>
    <w:rsid w:val="00713EE6"/>
    <w:rsid w:val="007169E0"/>
    <w:rsid w:val="00720FFF"/>
    <w:rsid w:val="0072179C"/>
    <w:rsid w:val="0072224B"/>
    <w:rsid w:val="00722D14"/>
    <w:rsid w:val="00722E36"/>
    <w:rsid w:val="00725FC5"/>
    <w:rsid w:val="007263C4"/>
    <w:rsid w:val="00726640"/>
    <w:rsid w:val="007273BD"/>
    <w:rsid w:val="0073026A"/>
    <w:rsid w:val="00730530"/>
    <w:rsid w:val="0073094D"/>
    <w:rsid w:val="00730BA1"/>
    <w:rsid w:val="00733942"/>
    <w:rsid w:val="00733EB8"/>
    <w:rsid w:val="00734674"/>
    <w:rsid w:val="00735B8D"/>
    <w:rsid w:val="00735CCA"/>
    <w:rsid w:val="00736AD9"/>
    <w:rsid w:val="00737853"/>
    <w:rsid w:val="0074163B"/>
    <w:rsid w:val="00742C0B"/>
    <w:rsid w:val="00742E78"/>
    <w:rsid w:val="00744230"/>
    <w:rsid w:val="007462E2"/>
    <w:rsid w:val="00746780"/>
    <w:rsid w:val="00747817"/>
    <w:rsid w:val="00751095"/>
    <w:rsid w:val="00751A33"/>
    <w:rsid w:val="00752679"/>
    <w:rsid w:val="00752C50"/>
    <w:rsid w:val="00752FCD"/>
    <w:rsid w:val="0075385D"/>
    <w:rsid w:val="007603EA"/>
    <w:rsid w:val="007607C2"/>
    <w:rsid w:val="00760D54"/>
    <w:rsid w:val="00761F4F"/>
    <w:rsid w:val="00765DB6"/>
    <w:rsid w:val="0076612D"/>
    <w:rsid w:val="007668B6"/>
    <w:rsid w:val="00766E43"/>
    <w:rsid w:val="00767487"/>
    <w:rsid w:val="00772CFB"/>
    <w:rsid w:val="0077355E"/>
    <w:rsid w:val="00773B81"/>
    <w:rsid w:val="00773CA7"/>
    <w:rsid w:val="007742FD"/>
    <w:rsid w:val="00774AF2"/>
    <w:rsid w:val="0077512C"/>
    <w:rsid w:val="007752FD"/>
    <w:rsid w:val="00775630"/>
    <w:rsid w:val="007758F1"/>
    <w:rsid w:val="00775DD9"/>
    <w:rsid w:val="00775E0E"/>
    <w:rsid w:val="007774DA"/>
    <w:rsid w:val="007804D9"/>
    <w:rsid w:val="0078051D"/>
    <w:rsid w:val="00780A7B"/>
    <w:rsid w:val="0078302B"/>
    <w:rsid w:val="00784222"/>
    <w:rsid w:val="00785459"/>
    <w:rsid w:val="00785519"/>
    <w:rsid w:val="0078701B"/>
    <w:rsid w:val="00790AEA"/>
    <w:rsid w:val="00790DB9"/>
    <w:rsid w:val="00791BDF"/>
    <w:rsid w:val="007926B7"/>
    <w:rsid w:val="007931AD"/>
    <w:rsid w:val="007A00C7"/>
    <w:rsid w:val="007A0CE2"/>
    <w:rsid w:val="007A1154"/>
    <w:rsid w:val="007A1F2F"/>
    <w:rsid w:val="007A279A"/>
    <w:rsid w:val="007A3BE5"/>
    <w:rsid w:val="007A5CB7"/>
    <w:rsid w:val="007A6326"/>
    <w:rsid w:val="007A784C"/>
    <w:rsid w:val="007B0A2D"/>
    <w:rsid w:val="007B1085"/>
    <w:rsid w:val="007B11B7"/>
    <w:rsid w:val="007B1920"/>
    <w:rsid w:val="007B2576"/>
    <w:rsid w:val="007B2997"/>
    <w:rsid w:val="007B3463"/>
    <w:rsid w:val="007B3722"/>
    <w:rsid w:val="007B3FCA"/>
    <w:rsid w:val="007B4064"/>
    <w:rsid w:val="007B6081"/>
    <w:rsid w:val="007B6FB5"/>
    <w:rsid w:val="007C00FD"/>
    <w:rsid w:val="007C2448"/>
    <w:rsid w:val="007C4357"/>
    <w:rsid w:val="007C44D3"/>
    <w:rsid w:val="007C6020"/>
    <w:rsid w:val="007C61E7"/>
    <w:rsid w:val="007C7538"/>
    <w:rsid w:val="007D215C"/>
    <w:rsid w:val="007D2591"/>
    <w:rsid w:val="007D3AFA"/>
    <w:rsid w:val="007D4671"/>
    <w:rsid w:val="007D4A52"/>
    <w:rsid w:val="007D7240"/>
    <w:rsid w:val="007D7590"/>
    <w:rsid w:val="007D7E3D"/>
    <w:rsid w:val="007E0E3F"/>
    <w:rsid w:val="007E0E89"/>
    <w:rsid w:val="007E1A6E"/>
    <w:rsid w:val="007E5477"/>
    <w:rsid w:val="007E6F40"/>
    <w:rsid w:val="007F0319"/>
    <w:rsid w:val="007F0C91"/>
    <w:rsid w:val="007F1510"/>
    <w:rsid w:val="007F3A45"/>
    <w:rsid w:val="007F3AC0"/>
    <w:rsid w:val="007F4E8A"/>
    <w:rsid w:val="007F4F23"/>
    <w:rsid w:val="007F6155"/>
    <w:rsid w:val="007F6264"/>
    <w:rsid w:val="007F717B"/>
    <w:rsid w:val="007F7EDC"/>
    <w:rsid w:val="007F7FED"/>
    <w:rsid w:val="0080034E"/>
    <w:rsid w:val="00800FD3"/>
    <w:rsid w:val="008018A2"/>
    <w:rsid w:val="00801977"/>
    <w:rsid w:val="00805F7C"/>
    <w:rsid w:val="00806DCD"/>
    <w:rsid w:val="008077C2"/>
    <w:rsid w:val="00807C9E"/>
    <w:rsid w:val="00807E67"/>
    <w:rsid w:val="00811002"/>
    <w:rsid w:val="00811244"/>
    <w:rsid w:val="00812566"/>
    <w:rsid w:val="00812C85"/>
    <w:rsid w:val="008130FC"/>
    <w:rsid w:val="00813C9E"/>
    <w:rsid w:val="00817820"/>
    <w:rsid w:val="00817D75"/>
    <w:rsid w:val="008202F2"/>
    <w:rsid w:val="00821E75"/>
    <w:rsid w:val="00822EB9"/>
    <w:rsid w:val="00826222"/>
    <w:rsid w:val="008264C0"/>
    <w:rsid w:val="00826CA7"/>
    <w:rsid w:val="00826E0E"/>
    <w:rsid w:val="00827599"/>
    <w:rsid w:val="00827624"/>
    <w:rsid w:val="00831896"/>
    <w:rsid w:val="0083327C"/>
    <w:rsid w:val="00833621"/>
    <w:rsid w:val="00833DD3"/>
    <w:rsid w:val="008344E0"/>
    <w:rsid w:val="00834C0C"/>
    <w:rsid w:val="00836859"/>
    <w:rsid w:val="00836DDB"/>
    <w:rsid w:val="0084114D"/>
    <w:rsid w:val="00842403"/>
    <w:rsid w:val="008425FD"/>
    <w:rsid w:val="00842CA0"/>
    <w:rsid w:val="00843C23"/>
    <w:rsid w:val="008457A9"/>
    <w:rsid w:val="00850767"/>
    <w:rsid w:val="00850EDB"/>
    <w:rsid w:val="0085293F"/>
    <w:rsid w:val="00852B5A"/>
    <w:rsid w:val="00853C8F"/>
    <w:rsid w:val="00856ECC"/>
    <w:rsid w:val="00860216"/>
    <w:rsid w:val="00860F8F"/>
    <w:rsid w:val="00861D26"/>
    <w:rsid w:val="00861E73"/>
    <w:rsid w:val="00863B92"/>
    <w:rsid w:val="00864260"/>
    <w:rsid w:val="00864E5A"/>
    <w:rsid w:val="00865342"/>
    <w:rsid w:val="00870C1C"/>
    <w:rsid w:val="00870EAB"/>
    <w:rsid w:val="008737AF"/>
    <w:rsid w:val="00873C53"/>
    <w:rsid w:val="0087410F"/>
    <w:rsid w:val="008754C1"/>
    <w:rsid w:val="00875756"/>
    <w:rsid w:val="0087726E"/>
    <w:rsid w:val="008779B8"/>
    <w:rsid w:val="00881327"/>
    <w:rsid w:val="00882E92"/>
    <w:rsid w:val="0088315A"/>
    <w:rsid w:val="00884047"/>
    <w:rsid w:val="00885481"/>
    <w:rsid w:val="00886F6F"/>
    <w:rsid w:val="00887C2F"/>
    <w:rsid w:val="00887F6D"/>
    <w:rsid w:val="008905DD"/>
    <w:rsid w:val="00890B12"/>
    <w:rsid w:val="00890E8C"/>
    <w:rsid w:val="0089163F"/>
    <w:rsid w:val="0089192E"/>
    <w:rsid w:val="00892A9D"/>
    <w:rsid w:val="008933DC"/>
    <w:rsid w:val="008934E4"/>
    <w:rsid w:val="00893BF2"/>
    <w:rsid w:val="00893C71"/>
    <w:rsid w:val="00894239"/>
    <w:rsid w:val="0089567F"/>
    <w:rsid w:val="00896600"/>
    <w:rsid w:val="00897759"/>
    <w:rsid w:val="00897AB6"/>
    <w:rsid w:val="008A1728"/>
    <w:rsid w:val="008A1974"/>
    <w:rsid w:val="008A19E9"/>
    <w:rsid w:val="008A48DA"/>
    <w:rsid w:val="008A49DD"/>
    <w:rsid w:val="008A665A"/>
    <w:rsid w:val="008A67C6"/>
    <w:rsid w:val="008A7FCC"/>
    <w:rsid w:val="008B014A"/>
    <w:rsid w:val="008B0285"/>
    <w:rsid w:val="008B0F1A"/>
    <w:rsid w:val="008B1DC6"/>
    <w:rsid w:val="008B537B"/>
    <w:rsid w:val="008B6750"/>
    <w:rsid w:val="008C4012"/>
    <w:rsid w:val="008C538E"/>
    <w:rsid w:val="008C5CD8"/>
    <w:rsid w:val="008D2F3D"/>
    <w:rsid w:val="008D31F7"/>
    <w:rsid w:val="008D4105"/>
    <w:rsid w:val="008D48C8"/>
    <w:rsid w:val="008D613A"/>
    <w:rsid w:val="008D7979"/>
    <w:rsid w:val="008D7EA1"/>
    <w:rsid w:val="008E0369"/>
    <w:rsid w:val="008E142D"/>
    <w:rsid w:val="008E17AB"/>
    <w:rsid w:val="008E1C3B"/>
    <w:rsid w:val="008E27D0"/>
    <w:rsid w:val="008E2C37"/>
    <w:rsid w:val="008E4BA7"/>
    <w:rsid w:val="008E5655"/>
    <w:rsid w:val="008E5B38"/>
    <w:rsid w:val="008E64D7"/>
    <w:rsid w:val="008F017E"/>
    <w:rsid w:val="008F088A"/>
    <w:rsid w:val="008F1671"/>
    <w:rsid w:val="008F2796"/>
    <w:rsid w:val="008F41CA"/>
    <w:rsid w:val="008F4324"/>
    <w:rsid w:val="008F5246"/>
    <w:rsid w:val="008F57B0"/>
    <w:rsid w:val="008F6570"/>
    <w:rsid w:val="008F7712"/>
    <w:rsid w:val="008F7F62"/>
    <w:rsid w:val="009030F5"/>
    <w:rsid w:val="0090574D"/>
    <w:rsid w:val="00905E7B"/>
    <w:rsid w:val="009067BA"/>
    <w:rsid w:val="00911181"/>
    <w:rsid w:val="00911CA1"/>
    <w:rsid w:val="0091383D"/>
    <w:rsid w:val="00914D51"/>
    <w:rsid w:val="009150FF"/>
    <w:rsid w:val="009161DA"/>
    <w:rsid w:val="009165B3"/>
    <w:rsid w:val="00920A1E"/>
    <w:rsid w:val="00922366"/>
    <w:rsid w:val="00924A69"/>
    <w:rsid w:val="00924D7C"/>
    <w:rsid w:val="00925203"/>
    <w:rsid w:val="00925586"/>
    <w:rsid w:val="009279C0"/>
    <w:rsid w:val="00930B1A"/>
    <w:rsid w:val="0093328C"/>
    <w:rsid w:val="009332D6"/>
    <w:rsid w:val="00933633"/>
    <w:rsid w:val="009338E9"/>
    <w:rsid w:val="00937F68"/>
    <w:rsid w:val="00940EE1"/>
    <w:rsid w:val="00941FEA"/>
    <w:rsid w:val="009421BC"/>
    <w:rsid w:val="0094580F"/>
    <w:rsid w:val="00945AA5"/>
    <w:rsid w:val="009470FD"/>
    <w:rsid w:val="0094712B"/>
    <w:rsid w:val="00947DCE"/>
    <w:rsid w:val="009500CE"/>
    <w:rsid w:val="00950357"/>
    <w:rsid w:val="0095199F"/>
    <w:rsid w:val="00952C03"/>
    <w:rsid w:val="00954A24"/>
    <w:rsid w:val="00954B12"/>
    <w:rsid w:val="0095551A"/>
    <w:rsid w:val="00960AD1"/>
    <w:rsid w:val="009621D8"/>
    <w:rsid w:val="0096249F"/>
    <w:rsid w:val="00964FCC"/>
    <w:rsid w:val="00966143"/>
    <w:rsid w:val="00967489"/>
    <w:rsid w:val="00970C10"/>
    <w:rsid w:val="00971336"/>
    <w:rsid w:val="00971A62"/>
    <w:rsid w:val="00973866"/>
    <w:rsid w:val="0097530A"/>
    <w:rsid w:val="0097533F"/>
    <w:rsid w:val="00977EF7"/>
    <w:rsid w:val="009805F9"/>
    <w:rsid w:val="009806E7"/>
    <w:rsid w:val="00980DE7"/>
    <w:rsid w:val="00980E30"/>
    <w:rsid w:val="00981766"/>
    <w:rsid w:val="00981C63"/>
    <w:rsid w:val="009824EB"/>
    <w:rsid w:val="0098270B"/>
    <w:rsid w:val="009828FC"/>
    <w:rsid w:val="009837EB"/>
    <w:rsid w:val="00984386"/>
    <w:rsid w:val="009849BC"/>
    <w:rsid w:val="00985BE9"/>
    <w:rsid w:val="0098657B"/>
    <w:rsid w:val="00986D9F"/>
    <w:rsid w:val="00990639"/>
    <w:rsid w:val="009914C8"/>
    <w:rsid w:val="00991CB0"/>
    <w:rsid w:val="00993577"/>
    <w:rsid w:val="00993F02"/>
    <w:rsid w:val="00995440"/>
    <w:rsid w:val="009958B1"/>
    <w:rsid w:val="00996114"/>
    <w:rsid w:val="009963AD"/>
    <w:rsid w:val="009975DC"/>
    <w:rsid w:val="009A2083"/>
    <w:rsid w:val="009A2090"/>
    <w:rsid w:val="009A34E2"/>
    <w:rsid w:val="009A3758"/>
    <w:rsid w:val="009A519A"/>
    <w:rsid w:val="009A5379"/>
    <w:rsid w:val="009A5489"/>
    <w:rsid w:val="009A59F4"/>
    <w:rsid w:val="009A5B88"/>
    <w:rsid w:val="009A5FDA"/>
    <w:rsid w:val="009A6AAA"/>
    <w:rsid w:val="009A6D02"/>
    <w:rsid w:val="009B1258"/>
    <w:rsid w:val="009B1A08"/>
    <w:rsid w:val="009B1BC4"/>
    <w:rsid w:val="009B1D57"/>
    <w:rsid w:val="009B4411"/>
    <w:rsid w:val="009B5127"/>
    <w:rsid w:val="009B5361"/>
    <w:rsid w:val="009B54C8"/>
    <w:rsid w:val="009B5D46"/>
    <w:rsid w:val="009B6637"/>
    <w:rsid w:val="009C1042"/>
    <w:rsid w:val="009C156A"/>
    <w:rsid w:val="009C24FB"/>
    <w:rsid w:val="009C2903"/>
    <w:rsid w:val="009C3314"/>
    <w:rsid w:val="009C6FCE"/>
    <w:rsid w:val="009D0728"/>
    <w:rsid w:val="009D2427"/>
    <w:rsid w:val="009D2E88"/>
    <w:rsid w:val="009D4A69"/>
    <w:rsid w:val="009D51C1"/>
    <w:rsid w:val="009D7C35"/>
    <w:rsid w:val="009E03BD"/>
    <w:rsid w:val="009E1321"/>
    <w:rsid w:val="009E1A58"/>
    <w:rsid w:val="009E46DE"/>
    <w:rsid w:val="009E519F"/>
    <w:rsid w:val="009E528B"/>
    <w:rsid w:val="009E5941"/>
    <w:rsid w:val="009E5C42"/>
    <w:rsid w:val="009E6151"/>
    <w:rsid w:val="009E6342"/>
    <w:rsid w:val="009E63A3"/>
    <w:rsid w:val="009E67F7"/>
    <w:rsid w:val="009E77E6"/>
    <w:rsid w:val="009F1BF5"/>
    <w:rsid w:val="009F20F7"/>
    <w:rsid w:val="009F219D"/>
    <w:rsid w:val="009F28C9"/>
    <w:rsid w:val="009F2C36"/>
    <w:rsid w:val="009F2D31"/>
    <w:rsid w:val="009F3B88"/>
    <w:rsid w:val="009F3C5A"/>
    <w:rsid w:val="009F3C5D"/>
    <w:rsid w:val="009F61E3"/>
    <w:rsid w:val="009F753F"/>
    <w:rsid w:val="009F7C03"/>
    <w:rsid w:val="00A00542"/>
    <w:rsid w:val="00A00E9D"/>
    <w:rsid w:val="00A073FB"/>
    <w:rsid w:val="00A07426"/>
    <w:rsid w:val="00A10A91"/>
    <w:rsid w:val="00A10F3A"/>
    <w:rsid w:val="00A1187D"/>
    <w:rsid w:val="00A12CDC"/>
    <w:rsid w:val="00A13CD7"/>
    <w:rsid w:val="00A13E0B"/>
    <w:rsid w:val="00A13FE6"/>
    <w:rsid w:val="00A14C11"/>
    <w:rsid w:val="00A16C59"/>
    <w:rsid w:val="00A173C6"/>
    <w:rsid w:val="00A20CCD"/>
    <w:rsid w:val="00A21CAB"/>
    <w:rsid w:val="00A24288"/>
    <w:rsid w:val="00A25C98"/>
    <w:rsid w:val="00A267CE"/>
    <w:rsid w:val="00A27A76"/>
    <w:rsid w:val="00A32649"/>
    <w:rsid w:val="00A34922"/>
    <w:rsid w:val="00A34C72"/>
    <w:rsid w:val="00A34F49"/>
    <w:rsid w:val="00A3753C"/>
    <w:rsid w:val="00A375E2"/>
    <w:rsid w:val="00A43132"/>
    <w:rsid w:val="00A43B07"/>
    <w:rsid w:val="00A45F63"/>
    <w:rsid w:val="00A464FF"/>
    <w:rsid w:val="00A468BA"/>
    <w:rsid w:val="00A46CE0"/>
    <w:rsid w:val="00A47CD0"/>
    <w:rsid w:val="00A501DA"/>
    <w:rsid w:val="00A505B6"/>
    <w:rsid w:val="00A507BB"/>
    <w:rsid w:val="00A52092"/>
    <w:rsid w:val="00A532E4"/>
    <w:rsid w:val="00A533A8"/>
    <w:rsid w:val="00A535FB"/>
    <w:rsid w:val="00A535FC"/>
    <w:rsid w:val="00A55F08"/>
    <w:rsid w:val="00A57713"/>
    <w:rsid w:val="00A5796A"/>
    <w:rsid w:val="00A602ED"/>
    <w:rsid w:val="00A60B9B"/>
    <w:rsid w:val="00A63862"/>
    <w:rsid w:val="00A647FF"/>
    <w:rsid w:val="00A67269"/>
    <w:rsid w:val="00A67ABE"/>
    <w:rsid w:val="00A7103C"/>
    <w:rsid w:val="00A71AA5"/>
    <w:rsid w:val="00A7260E"/>
    <w:rsid w:val="00A73304"/>
    <w:rsid w:val="00A7435A"/>
    <w:rsid w:val="00A74394"/>
    <w:rsid w:val="00A747B3"/>
    <w:rsid w:val="00A7550C"/>
    <w:rsid w:val="00A75E19"/>
    <w:rsid w:val="00A7662D"/>
    <w:rsid w:val="00A76961"/>
    <w:rsid w:val="00A771E5"/>
    <w:rsid w:val="00A773D4"/>
    <w:rsid w:val="00A77940"/>
    <w:rsid w:val="00A80887"/>
    <w:rsid w:val="00A8236E"/>
    <w:rsid w:val="00A90FB8"/>
    <w:rsid w:val="00A936B8"/>
    <w:rsid w:val="00A93B07"/>
    <w:rsid w:val="00A94243"/>
    <w:rsid w:val="00A95FB1"/>
    <w:rsid w:val="00A9645A"/>
    <w:rsid w:val="00A97820"/>
    <w:rsid w:val="00AA060B"/>
    <w:rsid w:val="00AA1FF9"/>
    <w:rsid w:val="00AA44BB"/>
    <w:rsid w:val="00AA5D7D"/>
    <w:rsid w:val="00AA5EDC"/>
    <w:rsid w:val="00AA758F"/>
    <w:rsid w:val="00AB1010"/>
    <w:rsid w:val="00AB3C7C"/>
    <w:rsid w:val="00AB47DA"/>
    <w:rsid w:val="00AB4908"/>
    <w:rsid w:val="00AB4CDA"/>
    <w:rsid w:val="00AB5225"/>
    <w:rsid w:val="00AB67D1"/>
    <w:rsid w:val="00AB696E"/>
    <w:rsid w:val="00AB7F8F"/>
    <w:rsid w:val="00AC39C3"/>
    <w:rsid w:val="00AC5D54"/>
    <w:rsid w:val="00AC5E7F"/>
    <w:rsid w:val="00AC6F00"/>
    <w:rsid w:val="00AD0AA7"/>
    <w:rsid w:val="00AD0EB9"/>
    <w:rsid w:val="00AD0FDA"/>
    <w:rsid w:val="00AD2E9F"/>
    <w:rsid w:val="00AD2F38"/>
    <w:rsid w:val="00AD56F4"/>
    <w:rsid w:val="00AD66F0"/>
    <w:rsid w:val="00AD69C4"/>
    <w:rsid w:val="00AD76FD"/>
    <w:rsid w:val="00AD7D74"/>
    <w:rsid w:val="00AE0170"/>
    <w:rsid w:val="00AE146E"/>
    <w:rsid w:val="00AE20FB"/>
    <w:rsid w:val="00AE2D15"/>
    <w:rsid w:val="00AE41B9"/>
    <w:rsid w:val="00AE5171"/>
    <w:rsid w:val="00AE6B1D"/>
    <w:rsid w:val="00AF0757"/>
    <w:rsid w:val="00AF2838"/>
    <w:rsid w:val="00AF30EB"/>
    <w:rsid w:val="00AF3170"/>
    <w:rsid w:val="00AF35A0"/>
    <w:rsid w:val="00AF6B84"/>
    <w:rsid w:val="00AF7FF9"/>
    <w:rsid w:val="00B00487"/>
    <w:rsid w:val="00B00BA8"/>
    <w:rsid w:val="00B00D6F"/>
    <w:rsid w:val="00B00E2B"/>
    <w:rsid w:val="00B00EB7"/>
    <w:rsid w:val="00B02AE8"/>
    <w:rsid w:val="00B02C87"/>
    <w:rsid w:val="00B03ECA"/>
    <w:rsid w:val="00B04994"/>
    <w:rsid w:val="00B04A2C"/>
    <w:rsid w:val="00B05E20"/>
    <w:rsid w:val="00B05E35"/>
    <w:rsid w:val="00B05F1C"/>
    <w:rsid w:val="00B077B7"/>
    <w:rsid w:val="00B11D8F"/>
    <w:rsid w:val="00B1266B"/>
    <w:rsid w:val="00B13EB1"/>
    <w:rsid w:val="00B14115"/>
    <w:rsid w:val="00B141A0"/>
    <w:rsid w:val="00B14823"/>
    <w:rsid w:val="00B14BFA"/>
    <w:rsid w:val="00B15972"/>
    <w:rsid w:val="00B15C07"/>
    <w:rsid w:val="00B1655C"/>
    <w:rsid w:val="00B2077B"/>
    <w:rsid w:val="00B21A80"/>
    <w:rsid w:val="00B21D92"/>
    <w:rsid w:val="00B22E44"/>
    <w:rsid w:val="00B2387E"/>
    <w:rsid w:val="00B2424D"/>
    <w:rsid w:val="00B25A9A"/>
    <w:rsid w:val="00B25EC8"/>
    <w:rsid w:val="00B26EB3"/>
    <w:rsid w:val="00B30CA3"/>
    <w:rsid w:val="00B30F98"/>
    <w:rsid w:val="00B3320D"/>
    <w:rsid w:val="00B35465"/>
    <w:rsid w:val="00B36C2A"/>
    <w:rsid w:val="00B36CE3"/>
    <w:rsid w:val="00B377A6"/>
    <w:rsid w:val="00B37975"/>
    <w:rsid w:val="00B407E3"/>
    <w:rsid w:val="00B435CC"/>
    <w:rsid w:val="00B441A8"/>
    <w:rsid w:val="00B44542"/>
    <w:rsid w:val="00B44AF1"/>
    <w:rsid w:val="00B44E57"/>
    <w:rsid w:val="00B44F03"/>
    <w:rsid w:val="00B510E7"/>
    <w:rsid w:val="00B52CA5"/>
    <w:rsid w:val="00B5365A"/>
    <w:rsid w:val="00B53998"/>
    <w:rsid w:val="00B556CF"/>
    <w:rsid w:val="00B56C75"/>
    <w:rsid w:val="00B6361B"/>
    <w:rsid w:val="00B63753"/>
    <w:rsid w:val="00B64249"/>
    <w:rsid w:val="00B651C8"/>
    <w:rsid w:val="00B65816"/>
    <w:rsid w:val="00B7151D"/>
    <w:rsid w:val="00B715C5"/>
    <w:rsid w:val="00B71628"/>
    <w:rsid w:val="00B7176F"/>
    <w:rsid w:val="00B71A78"/>
    <w:rsid w:val="00B723C9"/>
    <w:rsid w:val="00B7254D"/>
    <w:rsid w:val="00B72785"/>
    <w:rsid w:val="00B73A32"/>
    <w:rsid w:val="00B73E11"/>
    <w:rsid w:val="00B75170"/>
    <w:rsid w:val="00B7586C"/>
    <w:rsid w:val="00B767EC"/>
    <w:rsid w:val="00B7744F"/>
    <w:rsid w:val="00B80471"/>
    <w:rsid w:val="00B81475"/>
    <w:rsid w:val="00B839C1"/>
    <w:rsid w:val="00B85406"/>
    <w:rsid w:val="00B85940"/>
    <w:rsid w:val="00B865DF"/>
    <w:rsid w:val="00B868B2"/>
    <w:rsid w:val="00B90A39"/>
    <w:rsid w:val="00B90A3B"/>
    <w:rsid w:val="00B90D91"/>
    <w:rsid w:val="00B90EBF"/>
    <w:rsid w:val="00B91243"/>
    <w:rsid w:val="00B913A3"/>
    <w:rsid w:val="00B9410F"/>
    <w:rsid w:val="00B951AB"/>
    <w:rsid w:val="00B962CB"/>
    <w:rsid w:val="00B96A6C"/>
    <w:rsid w:val="00B97AB9"/>
    <w:rsid w:val="00BA08DA"/>
    <w:rsid w:val="00BA10DB"/>
    <w:rsid w:val="00BA3EA9"/>
    <w:rsid w:val="00BA4E6F"/>
    <w:rsid w:val="00BA5260"/>
    <w:rsid w:val="00BA5549"/>
    <w:rsid w:val="00BA6682"/>
    <w:rsid w:val="00BA700B"/>
    <w:rsid w:val="00BA7186"/>
    <w:rsid w:val="00BA7207"/>
    <w:rsid w:val="00BA745C"/>
    <w:rsid w:val="00BB05E7"/>
    <w:rsid w:val="00BB1365"/>
    <w:rsid w:val="00BB472E"/>
    <w:rsid w:val="00BB478F"/>
    <w:rsid w:val="00BB5C9A"/>
    <w:rsid w:val="00BB723C"/>
    <w:rsid w:val="00BB77C9"/>
    <w:rsid w:val="00BC06D2"/>
    <w:rsid w:val="00BC0E6A"/>
    <w:rsid w:val="00BC26EB"/>
    <w:rsid w:val="00BC355D"/>
    <w:rsid w:val="00BC489E"/>
    <w:rsid w:val="00BC4F63"/>
    <w:rsid w:val="00BC5101"/>
    <w:rsid w:val="00BC52AE"/>
    <w:rsid w:val="00BC6BBD"/>
    <w:rsid w:val="00BC7B44"/>
    <w:rsid w:val="00BD00D9"/>
    <w:rsid w:val="00BD0103"/>
    <w:rsid w:val="00BD155F"/>
    <w:rsid w:val="00BD1652"/>
    <w:rsid w:val="00BD16B2"/>
    <w:rsid w:val="00BD1B76"/>
    <w:rsid w:val="00BD200D"/>
    <w:rsid w:val="00BD486D"/>
    <w:rsid w:val="00BD53D7"/>
    <w:rsid w:val="00BD5F8A"/>
    <w:rsid w:val="00BE08A5"/>
    <w:rsid w:val="00BE3C5F"/>
    <w:rsid w:val="00BE628A"/>
    <w:rsid w:val="00BE65B5"/>
    <w:rsid w:val="00BE7E04"/>
    <w:rsid w:val="00BF2A5F"/>
    <w:rsid w:val="00BF50C5"/>
    <w:rsid w:val="00BF5A67"/>
    <w:rsid w:val="00C01E63"/>
    <w:rsid w:val="00C01F71"/>
    <w:rsid w:val="00C02DDD"/>
    <w:rsid w:val="00C03509"/>
    <w:rsid w:val="00C117B5"/>
    <w:rsid w:val="00C11F4C"/>
    <w:rsid w:val="00C12C8D"/>
    <w:rsid w:val="00C14546"/>
    <w:rsid w:val="00C1476B"/>
    <w:rsid w:val="00C14D1D"/>
    <w:rsid w:val="00C172BF"/>
    <w:rsid w:val="00C17A72"/>
    <w:rsid w:val="00C2023B"/>
    <w:rsid w:val="00C22519"/>
    <w:rsid w:val="00C23AD3"/>
    <w:rsid w:val="00C243B2"/>
    <w:rsid w:val="00C244D1"/>
    <w:rsid w:val="00C24E55"/>
    <w:rsid w:val="00C253AB"/>
    <w:rsid w:val="00C25E4D"/>
    <w:rsid w:val="00C2656B"/>
    <w:rsid w:val="00C2795F"/>
    <w:rsid w:val="00C27BD2"/>
    <w:rsid w:val="00C27FE7"/>
    <w:rsid w:val="00C30A8C"/>
    <w:rsid w:val="00C314D7"/>
    <w:rsid w:val="00C31F8A"/>
    <w:rsid w:val="00C3218C"/>
    <w:rsid w:val="00C328AA"/>
    <w:rsid w:val="00C35CA7"/>
    <w:rsid w:val="00C37607"/>
    <w:rsid w:val="00C411CE"/>
    <w:rsid w:val="00C437B5"/>
    <w:rsid w:val="00C43D5D"/>
    <w:rsid w:val="00C43D64"/>
    <w:rsid w:val="00C453FF"/>
    <w:rsid w:val="00C4671B"/>
    <w:rsid w:val="00C46F78"/>
    <w:rsid w:val="00C5023A"/>
    <w:rsid w:val="00C510A3"/>
    <w:rsid w:val="00C51162"/>
    <w:rsid w:val="00C51F7C"/>
    <w:rsid w:val="00C52A0C"/>
    <w:rsid w:val="00C55B51"/>
    <w:rsid w:val="00C56929"/>
    <w:rsid w:val="00C5696A"/>
    <w:rsid w:val="00C56E56"/>
    <w:rsid w:val="00C57334"/>
    <w:rsid w:val="00C60535"/>
    <w:rsid w:val="00C609FB"/>
    <w:rsid w:val="00C61161"/>
    <w:rsid w:val="00C61816"/>
    <w:rsid w:val="00C61CD4"/>
    <w:rsid w:val="00C62656"/>
    <w:rsid w:val="00C6427B"/>
    <w:rsid w:val="00C6430A"/>
    <w:rsid w:val="00C65125"/>
    <w:rsid w:val="00C67582"/>
    <w:rsid w:val="00C67CC9"/>
    <w:rsid w:val="00C67DFC"/>
    <w:rsid w:val="00C7109B"/>
    <w:rsid w:val="00C71CE6"/>
    <w:rsid w:val="00C72770"/>
    <w:rsid w:val="00C72EF9"/>
    <w:rsid w:val="00C73197"/>
    <w:rsid w:val="00C74A92"/>
    <w:rsid w:val="00C75BEE"/>
    <w:rsid w:val="00C80150"/>
    <w:rsid w:val="00C81814"/>
    <w:rsid w:val="00C82A67"/>
    <w:rsid w:val="00C844B9"/>
    <w:rsid w:val="00C8550C"/>
    <w:rsid w:val="00C90CD1"/>
    <w:rsid w:val="00C90FB6"/>
    <w:rsid w:val="00C92DA0"/>
    <w:rsid w:val="00C92FC5"/>
    <w:rsid w:val="00C9358A"/>
    <w:rsid w:val="00C974F3"/>
    <w:rsid w:val="00C9762D"/>
    <w:rsid w:val="00C97C95"/>
    <w:rsid w:val="00C97D19"/>
    <w:rsid w:val="00CA2945"/>
    <w:rsid w:val="00CA32F8"/>
    <w:rsid w:val="00CA3533"/>
    <w:rsid w:val="00CA3D9D"/>
    <w:rsid w:val="00CA4419"/>
    <w:rsid w:val="00CA7EEF"/>
    <w:rsid w:val="00CB16E5"/>
    <w:rsid w:val="00CB207E"/>
    <w:rsid w:val="00CB4375"/>
    <w:rsid w:val="00CB59D3"/>
    <w:rsid w:val="00CB6F7F"/>
    <w:rsid w:val="00CC005F"/>
    <w:rsid w:val="00CC0265"/>
    <w:rsid w:val="00CC122E"/>
    <w:rsid w:val="00CC1270"/>
    <w:rsid w:val="00CC2E68"/>
    <w:rsid w:val="00CC3F29"/>
    <w:rsid w:val="00CC43A1"/>
    <w:rsid w:val="00CC46D9"/>
    <w:rsid w:val="00CC524A"/>
    <w:rsid w:val="00CC5617"/>
    <w:rsid w:val="00CC66A0"/>
    <w:rsid w:val="00CC6978"/>
    <w:rsid w:val="00CC6B91"/>
    <w:rsid w:val="00CD1592"/>
    <w:rsid w:val="00CD1A8C"/>
    <w:rsid w:val="00CD1BD9"/>
    <w:rsid w:val="00CD1EC8"/>
    <w:rsid w:val="00CD25D4"/>
    <w:rsid w:val="00CD34A4"/>
    <w:rsid w:val="00CD41BF"/>
    <w:rsid w:val="00CD51B2"/>
    <w:rsid w:val="00CD624F"/>
    <w:rsid w:val="00CD6680"/>
    <w:rsid w:val="00CD6C4B"/>
    <w:rsid w:val="00CD7C74"/>
    <w:rsid w:val="00CE013B"/>
    <w:rsid w:val="00CE0484"/>
    <w:rsid w:val="00CE0846"/>
    <w:rsid w:val="00CE10F1"/>
    <w:rsid w:val="00CE16CA"/>
    <w:rsid w:val="00CE1D98"/>
    <w:rsid w:val="00CE205B"/>
    <w:rsid w:val="00CE34CF"/>
    <w:rsid w:val="00CE3FE6"/>
    <w:rsid w:val="00CE448F"/>
    <w:rsid w:val="00CE576B"/>
    <w:rsid w:val="00CF03A7"/>
    <w:rsid w:val="00CF1502"/>
    <w:rsid w:val="00CF1BB1"/>
    <w:rsid w:val="00CF4485"/>
    <w:rsid w:val="00CF7FA8"/>
    <w:rsid w:val="00D000B8"/>
    <w:rsid w:val="00D03E06"/>
    <w:rsid w:val="00D100CD"/>
    <w:rsid w:val="00D10361"/>
    <w:rsid w:val="00D10A95"/>
    <w:rsid w:val="00D11087"/>
    <w:rsid w:val="00D13277"/>
    <w:rsid w:val="00D1655E"/>
    <w:rsid w:val="00D17555"/>
    <w:rsid w:val="00D17E6B"/>
    <w:rsid w:val="00D204A2"/>
    <w:rsid w:val="00D204DD"/>
    <w:rsid w:val="00D218B8"/>
    <w:rsid w:val="00D22A2D"/>
    <w:rsid w:val="00D2395D"/>
    <w:rsid w:val="00D24515"/>
    <w:rsid w:val="00D24A10"/>
    <w:rsid w:val="00D25816"/>
    <w:rsid w:val="00D25B4C"/>
    <w:rsid w:val="00D25CFE"/>
    <w:rsid w:val="00D27AAA"/>
    <w:rsid w:val="00D27D55"/>
    <w:rsid w:val="00D32471"/>
    <w:rsid w:val="00D324E6"/>
    <w:rsid w:val="00D33B18"/>
    <w:rsid w:val="00D34282"/>
    <w:rsid w:val="00D34B3B"/>
    <w:rsid w:val="00D357DC"/>
    <w:rsid w:val="00D374C2"/>
    <w:rsid w:val="00D41610"/>
    <w:rsid w:val="00D41653"/>
    <w:rsid w:val="00D41E96"/>
    <w:rsid w:val="00D42F04"/>
    <w:rsid w:val="00D4313C"/>
    <w:rsid w:val="00D44179"/>
    <w:rsid w:val="00D45189"/>
    <w:rsid w:val="00D45404"/>
    <w:rsid w:val="00D462E6"/>
    <w:rsid w:val="00D464F7"/>
    <w:rsid w:val="00D51365"/>
    <w:rsid w:val="00D51454"/>
    <w:rsid w:val="00D522BD"/>
    <w:rsid w:val="00D55E22"/>
    <w:rsid w:val="00D565CE"/>
    <w:rsid w:val="00D60EF8"/>
    <w:rsid w:val="00D6155F"/>
    <w:rsid w:val="00D61EE3"/>
    <w:rsid w:val="00D6271F"/>
    <w:rsid w:val="00D62A97"/>
    <w:rsid w:val="00D63E45"/>
    <w:rsid w:val="00D65E8B"/>
    <w:rsid w:val="00D66345"/>
    <w:rsid w:val="00D66A32"/>
    <w:rsid w:val="00D66E1F"/>
    <w:rsid w:val="00D67191"/>
    <w:rsid w:val="00D70594"/>
    <w:rsid w:val="00D7105E"/>
    <w:rsid w:val="00D71B4F"/>
    <w:rsid w:val="00D72B81"/>
    <w:rsid w:val="00D73478"/>
    <w:rsid w:val="00D747AD"/>
    <w:rsid w:val="00D77280"/>
    <w:rsid w:val="00D77484"/>
    <w:rsid w:val="00D80E08"/>
    <w:rsid w:val="00D82FCA"/>
    <w:rsid w:val="00D83334"/>
    <w:rsid w:val="00D83B00"/>
    <w:rsid w:val="00D86CE8"/>
    <w:rsid w:val="00D9028C"/>
    <w:rsid w:val="00D90C73"/>
    <w:rsid w:val="00D928C5"/>
    <w:rsid w:val="00D92A80"/>
    <w:rsid w:val="00D93CE2"/>
    <w:rsid w:val="00D93DDD"/>
    <w:rsid w:val="00D9414E"/>
    <w:rsid w:val="00D949A5"/>
    <w:rsid w:val="00D97050"/>
    <w:rsid w:val="00DA1117"/>
    <w:rsid w:val="00DA135B"/>
    <w:rsid w:val="00DA3664"/>
    <w:rsid w:val="00DA6BFE"/>
    <w:rsid w:val="00DA6CFE"/>
    <w:rsid w:val="00DA77A6"/>
    <w:rsid w:val="00DA77EB"/>
    <w:rsid w:val="00DA7B47"/>
    <w:rsid w:val="00DB0BCC"/>
    <w:rsid w:val="00DB4885"/>
    <w:rsid w:val="00DB4D9A"/>
    <w:rsid w:val="00DB4F23"/>
    <w:rsid w:val="00DB6936"/>
    <w:rsid w:val="00DB6C62"/>
    <w:rsid w:val="00DC39D8"/>
    <w:rsid w:val="00DC3CD4"/>
    <w:rsid w:val="00DC4405"/>
    <w:rsid w:val="00DC5316"/>
    <w:rsid w:val="00DC57DC"/>
    <w:rsid w:val="00DC6679"/>
    <w:rsid w:val="00DD067B"/>
    <w:rsid w:val="00DD0876"/>
    <w:rsid w:val="00DD1311"/>
    <w:rsid w:val="00DD1338"/>
    <w:rsid w:val="00DD1EF7"/>
    <w:rsid w:val="00DD2955"/>
    <w:rsid w:val="00DD49C9"/>
    <w:rsid w:val="00DD70BD"/>
    <w:rsid w:val="00DD79D4"/>
    <w:rsid w:val="00DD7D1B"/>
    <w:rsid w:val="00DE1DC7"/>
    <w:rsid w:val="00DE1EDC"/>
    <w:rsid w:val="00DE20AC"/>
    <w:rsid w:val="00DE2C25"/>
    <w:rsid w:val="00DE3808"/>
    <w:rsid w:val="00DE49BF"/>
    <w:rsid w:val="00DE4B64"/>
    <w:rsid w:val="00DE5D74"/>
    <w:rsid w:val="00DE616A"/>
    <w:rsid w:val="00DE78D6"/>
    <w:rsid w:val="00DF1036"/>
    <w:rsid w:val="00DF113B"/>
    <w:rsid w:val="00DF1480"/>
    <w:rsid w:val="00DF1495"/>
    <w:rsid w:val="00DF2175"/>
    <w:rsid w:val="00DF312A"/>
    <w:rsid w:val="00DF36C0"/>
    <w:rsid w:val="00DF421E"/>
    <w:rsid w:val="00DF6473"/>
    <w:rsid w:val="00DF729C"/>
    <w:rsid w:val="00E001FE"/>
    <w:rsid w:val="00E04F3A"/>
    <w:rsid w:val="00E0615C"/>
    <w:rsid w:val="00E10A14"/>
    <w:rsid w:val="00E10DB5"/>
    <w:rsid w:val="00E1397C"/>
    <w:rsid w:val="00E13DB7"/>
    <w:rsid w:val="00E149F1"/>
    <w:rsid w:val="00E15486"/>
    <w:rsid w:val="00E161B6"/>
    <w:rsid w:val="00E16373"/>
    <w:rsid w:val="00E165AA"/>
    <w:rsid w:val="00E2025D"/>
    <w:rsid w:val="00E212F2"/>
    <w:rsid w:val="00E2170C"/>
    <w:rsid w:val="00E21ACD"/>
    <w:rsid w:val="00E23DC5"/>
    <w:rsid w:val="00E25B03"/>
    <w:rsid w:val="00E3083F"/>
    <w:rsid w:val="00E30BEC"/>
    <w:rsid w:val="00E31190"/>
    <w:rsid w:val="00E31470"/>
    <w:rsid w:val="00E3223D"/>
    <w:rsid w:val="00E3402F"/>
    <w:rsid w:val="00E43081"/>
    <w:rsid w:val="00E439E6"/>
    <w:rsid w:val="00E44482"/>
    <w:rsid w:val="00E45142"/>
    <w:rsid w:val="00E468EB"/>
    <w:rsid w:val="00E46B51"/>
    <w:rsid w:val="00E47338"/>
    <w:rsid w:val="00E47BF1"/>
    <w:rsid w:val="00E50B58"/>
    <w:rsid w:val="00E50C68"/>
    <w:rsid w:val="00E50F56"/>
    <w:rsid w:val="00E511CD"/>
    <w:rsid w:val="00E512F2"/>
    <w:rsid w:val="00E525CD"/>
    <w:rsid w:val="00E52E33"/>
    <w:rsid w:val="00E539C9"/>
    <w:rsid w:val="00E53B0B"/>
    <w:rsid w:val="00E547BF"/>
    <w:rsid w:val="00E55F02"/>
    <w:rsid w:val="00E6105B"/>
    <w:rsid w:val="00E614E2"/>
    <w:rsid w:val="00E66647"/>
    <w:rsid w:val="00E6713F"/>
    <w:rsid w:val="00E702BD"/>
    <w:rsid w:val="00E70CE2"/>
    <w:rsid w:val="00E72424"/>
    <w:rsid w:val="00E74AF8"/>
    <w:rsid w:val="00E7717A"/>
    <w:rsid w:val="00E77768"/>
    <w:rsid w:val="00E81530"/>
    <w:rsid w:val="00E8251C"/>
    <w:rsid w:val="00E8542F"/>
    <w:rsid w:val="00E91FAE"/>
    <w:rsid w:val="00E92006"/>
    <w:rsid w:val="00E977C6"/>
    <w:rsid w:val="00EA024C"/>
    <w:rsid w:val="00EA0862"/>
    <w:rsid w:val="00EA0E3D"/>
    <w:rsid w:val="00EA15E9"/>
    <w:rsid w:val="00EA1AE5"/>
    <w:rsid w:val="00EA1CEC"/>
    <w:rsid w:val="00EA37AD"/>
    <w:rsid w:val="00EA39B8"/>
    <w:rsid w:val="00EA51AF"/>
    <w:rsid w:val="00EA767E"/>
    <w:rsid w:val="00EA768F"/>
    <w:rsid w:val="00EB0913"/>
    <w:rsid w:val="00EB108F"/>
    <w:rsid w:val="00EB2227"/>
    <w:rsid w:val="00EB343C"/>
    <w:rsid w:val="00EB3E83"/>
    <w:rsid w:val="00EB6A54"/>
    <w:rsid w:val="00EB6A9B"/>
    <w:rsid w:val="00EB71DD"/>
    <w:rsid w:val="00EB78BF"/>
    <w:rsid w:val="00EC1468"/>
    <w:rsid w:val="00EC19CC"/>
    <w:rsid w:val="00EC1D77"/>
    <w:rsid w:val="00EC41E8"/>
    <w:rsid w:val="00EC544A"/>
    <w:rsid w:val="00EC56EF"/>
    <w:rsid w:val="00ED0C91"/>
    <w:rsid w:val="00ED19DB"/>
    <w:rsid w:val="00ED272C"/>
    <w:rsid w:val="00ED3A53"/>
    <w:rsid w:val="00ED4A73"/>
    <w:rsid w:val="00ED4FC6"/>
    <w:rsid w:val="00ED654E"/>
    <w:rsid w:val="00ED7F6F"/>
    <w:rsid w:val="00EE13CE"/>
    <w:rsid w:val="00EE2309"/>
    <w:rsid w:val="00EE2EEE"/>
    <w:rsid w:val="00EE306E"/>
    <w:rsid w:val="00EE39E5"/>
    <w:rsid w:val="00EE4429"/>
    <w:rsid w:val="00EE4F8E"/>
    <w:rsid w:val="00EE5920"/>
    <w:rsid w:val="00EE59EB"/>
    <w:rsid w:val="00EE65F4"/>
    <w:rsid w:val="00EE6F53"/>
    <w:rsid w:val="00EE76EF"/>
    <w:rsid w:val="00EE7CDA"/>
    <w:rsid w:val="00EF0B87"/>
    <w:rsid w:val="00EF11CB"/>
    <w:rsid w:val="00EF298A"/>
    <w:rsid w:val="00EF2C7B"/>
    <w:rsid w:val="00EF2DF1"/>
    <w:rsid w:val="00EF33FB"/>
    <w:rsid w:val="00EF37AB"/>
    <w:rsid w:val="00EF417F"/>
    <w:rsid w:val="00EF61B2"/>
    <w:rsid w:val="00EF788F"/>
    <w:rsid w:val="00F021B9"/>
    <w:rsid w:val="00F02372"/>
    <w:rsid w:val="00F0296F"/>
    <w:rsid w:val="00F03639"/>
    <w:rsid w:val="00F03CBC"/>
    <w:rsid w:val="00F10ED6"/>
    <w:rsid w:val="00F113E4"/>
    <w:rsid w:val="00F13411"/>
    <w:rsid w:val="00F13BD2"/>
    <w:rsid w:val="00F200E9"/>
    <w:rsid w:val="00F20188"/>
    <w:rsid w:val="00F210AD"/>
    <w:rsid w:val="00F23C8E"/>
    <w:rsid w:val="00F25B94"/>
    <w:rsid w:val="00F26ABE"/>
    <w:rsid w:val="00F26B59"/>
    <w:rsid w:val="00F2712D"/>
    <w:rsid w:val="00F30799"/>
    <w:rsid w:val="00F34101"/>
    <w:rsid w:val="00F3429F"/>
    <w:rsid w:val="00F3460F"/>
    <w:rsid w:val="00F34C53"/>
    <w:rsid w:val="00F364F6"/>
    <w:rsid w:val="00F36F88"/>
    <w:rsid w:val="00F37CC1"/>
    <w:rsid w:val="00F37FC2"/>
    <w:rsid w:val="00F4099E"/>
    <w:rsid w:val="00F4113E"/>
    <w:rsid w:val="00F417AF"/>
    <w:rsid w:val="00F42093"/>
    <w:rsid w:val="00F4299D"/>
    <w:rsid w:val="00F42B18"/>
    <w:rsid w:val="00F43CC9"/>
    <w:rsid w:val="00F44AC8"/>
    <w:rsid w:val="00F44DF0"/>
    <w:rsid w:val="00F45073"/>
    <w:rsid w:val="00F4529F"/>
    <w:rsid w:val="00F4530D"/>
    <w:rsid w:val="00F461E0"/>
    <w:rsid w:val="00F46B2D"/>
    <w:rsid w:val="00F47892"/>
    <w:rsid w:val="00F5070A"/>
    <w:rsid w:val="00F5167C"/>
    <w:rsid w:val="00F5242A"/>
    <w:rsid w:val="00F5357B"/>
    <w:rsid w:val="00F53DD6"/>
    <w:rsid w:val="00F5410E"/>
    <w:rsid w:val="00F61377"/>
    <w:rsid w:val="00F617FF"/>
    <w:rsid w:val="00F61FA3"/>
    <w:rsid w:val="00F622D5"/>
    <w:rsid w:val="00F62B61"/>
    <w:rsid w:val="00F62C7C"/>
    <w:rsid w:val="00F639FB"/>
    <w:rsid w:val="00F64C2A"/>
    <w:rsid w:val="00F65843"/>
    <w:rsid w:val="00F6675D"/>
    <w:rsid w:val="00F70E69"/>
    <w:rsid w:val="00F75FC6"/>
    <w:rsid w:val="00F766DE"/>
    <w:rsid w:val="00F77C07"/>
    <w:rsid w:val="00F77F8D"/>
    <w:rsid w:val="00F801A9"/>
    <w:rsid w:val="00F80A69"/>
    <w:rsid w:val="00F82CD2"/>
    <w:rsid w:val="00F848D0"/>
    <w:rsid w:val="00F86206"/>
    <w:rsid w:val="00F862B7"/>
    <w:rsid w:val="00F87258"/>
    <w:rsid w:val="00F90600"/>
    <w:rsid w:val="00F9206D"/>
    <w:rsid w:val="00F924D8"/>
    <w:rsid w:val="00F92788"/>
    <w:rsid w:val="00F94EB3"/>
    <w:rsid w:val="00F96109"/>
    <w:rsid w:val="00F968B5"/>
    <w:rsid w:val="00F975CE"/>
    <w:rsid w:val="00FA0CA7"/>
    <w:rsid w:val="00FA20FE"/>
    <w:rsid w:val="00FA22BB"/>
    <w:rsid w:val="00FA2B2A"/>
    <w:rsid w:val="00FA646C"/>
    <w:rsid w:val="00FB0318"/>
    <w:rsid w:val="00FB0E49"/>
    <w:rsid w:val="00FB0FC5"/>
    <w:rsid w:val="00FB1148"/>
    <w:rsid w:val="00FB1FC2"/>
    <w:rsid w:val="00FB29E2"/>
    <w:rsid w:val="00FB2BB1"/>
    <w:rsid w:val="00FB49F9"/>
    <w:rsid w:val="00FB5150"/>
    <w:rsid w:val="00FB576B"/>
    <w:rsid w:val="00FB5B20"/>
    <w:rsid w:val="00FB79B3"/>
    <w:rsid w:val="00FC007F"/>
    <w:rsid w:val="00FC0F7D"/>
    <w:rsid w:val="00FC1966"/>
    <w:rsid w:val="00FC5733"/>
    <w:rsid w:val="00FC5A0F"/>
    <w:rsid w:val="00FC790C"/>
    <w:rsid w:val="00FC7CBD"/>
    <w:rsid w:val="00FD054C"/>
    <w:rsid w:val="00FD1425"/>
    <w:rsid w:val="00FD29C2"/>
    <w:rsid w:val="00FD2A24"/>
    <w:rsid w:val="00FD395E"/>
    <w:rsid w:val="00FD40C6"/>
    <w:rsid w:val="00FE3F30"/>
    <w:rsid w:val="00FE6BCF"/>
    <w:rsid w:val="00FE7256"/>
    <w:rsid w:val="00FF00E6"/>
    <w:rsid w:val="00FF05A1"/>
    <w:rsid w:val="00FF09B2"/>
    <w:rsid w:val="00FF1625"/>
    <w:rsid w:val="00FF1851"/>
    <w:rsid w:val="00FF2A8E"/>
    <w:rsid w:val="00FF6323"/>
    <w:rsid w:val="00FF6642"/>
    <w:rsid w:val="00FF7A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D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E5655"/>
    <w:pPr>
      <w:spacing w:line="240" w:lineRule="atLeast"/>
    </w:pPr>
    <w:rPr>
      <w:rFonts w:ascii="Verdana" w:hAnsi="Verdana"/>
      <w:spacing w:val="5"/>
      <w:sz w:val="18"/>
    </w:rPr>
  </w:style>
  <w:style w:type="paragraph" w:styleId="Kop1">
    <w:name w:val="heading 1"/>
    <w:aliases w:val="Section Heading,Hoofdstuk,hoofdstuk,sectionHeading,h1,1,Niet als kop gebruiken"/>
    <w:basedOn w:val="Standaard"/>
    <w:next w:val="Standaard"/>
    <w:link w:val="Kop1Char"/>
    <w:qFormat/>
    <w:pPr>
      <w:pageBreakBefore/>
      <w:numPr>
        <w:numId w:val="6"/>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pPr>
      <w:keepNext/>
      <w:numPr>
        <w:ilvl w:val="1"/>
        <w:numId w:val="6"/>
      </w:numPr>
      <w:tabs>
        <w:tab w:val="left" w:pos="993"/>
      </w:tabs>
      <w:spacing w:before="360" w:after="240"/>
      <w:outlineLvl w:val="1"/>
    </w:pPr>
    <w:rPr>
      <w:b/>
      <w:sz w:val="22"/>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pPr>
      <w:keepNext/>
      <w:numPr>
        <w:ilvl w:val="2"/>
        <w:numId w:val="11"/>
      </w:numPr>
      <w:spacing w:before="240" w:after="240"/>
      <w:outlineLvl w:val="2"/>
    </w:pPr>
    <w:rPr>
      <w:b/>
      <w:noProof/>
    </w:rPr>
  </w:style>
  <w:style w:type="paragraph" w:styleId="Kop4">
    <w:name w:val="heading 4"/>
    <w:aliases w:val="Level 2 - a,Major"/>
    <w:basedOn w:val="Standaard"/>
    <w:next w:val="Standaard"/>
    <w:link w:val="Kop4Char"/>
    <w:qFormat/>
    <w:pPr>
      <w:keepNext/>
      <w:numPr>
        <w:ilvl w:val="3"/>
        <w:numId w:val="6"/>
      </w:numPr>
      <w:tabs>
        <w:tab w:val="left" w:pos="3828"/>
      </w:tabs>
      <w:spacing w:before="240" w:after="120"/>
      <w:outlineLvl w:val="3"/>
    </w:pPr>
    <w:rPr>
      <w:b/>
      <w:noProof/>
    </w:rPr>
  </w:style>
  <w:style w:type="paragraph" w:styleId="Kop5">
    <w:name w:val="heading 5"/>
    <w:basedOn w:val="Standaard"/>
    <w:next w:val="Standaard"/>
    <w:qFormat/>
    <w:pPr>
      <w:outlineLvl w:val="4"/>
    </w:pPr>
    <w:rPr>
      <w:b/>
    </w:rPr>
  </w:style>
  <w:style w:type="paragraph" w:styleId="Kop6">
    <w:name w:val="heading 6"/>
    <w:aliases w:val="Legal Level 1."/>
    <w:basedOn w:val="Standaard"/>
    <w:next w:val="Standaardinspringing"/>
    <w:qFormat/>
    <w:pPr>
      <w:outlineLvl w:val="5"/>
    </w:pPr>
    <w:rPr>
      <w:sz w:val="20"/>
      <w:u w:val="single"/>
    </w:rPr>
  </w:style>
  <w:style w:type="paragraph" w:styleId="Kop7">
    <w:name w:val="heading 7"/>
    <w:aliases w:val="Legal Level 1.1."/>
    <w:basedOn w:val="Standaard"/>
    <w:next w:val="Standaardinspringing"/>
    <w:qFormat/>
    <w:pPr>
      <w:outlineLvl w:val="6"/>
    </w:pPr>
    <w:rPr>
      <w:i/>
      <w:sz w:val="20"/>
    </w:rPr>
  </w:style>
  <w:style w:type="paragraph" w:styleId="Kop8">
    <w:name w:val="heading 8"/>
    <w:aliases w:val="Legal Level 1.1.1."/>
    <w:basedOn w:val="Standaard"/>
    <w:next w:val="Standaardinspringing"/>
    <w:qFormat/>
    <w:pPr>
      <w:outlineLvl w:val="7"/>
    </w:pPr>
    <w:rPr>
      <w:i/>
      <w:sz w:val="20"/>
    </w:rPr>
  </w:style>
  <w:style w:type="paragraph" w:styleId="Kop9">
    <w:name w:val="heading 9"/>
    <w:aliases w:val="Legal Level 1.1.1.1.,Adreskop"/>
    <w:basedOn w:val="Standaard"/>
    <w:next w:val="Standaardinspringing"/>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qFormat/>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2C7AA6"/>
    <w:pPr>
      <w:tabs>
        <w:tab w:val="left" w:pos="2268"/>
        <w:tab w:val="right" w:leader="dot" w:pos="9072"/>
      </w:tabs>
      <w:ind w:right="-416"/>
    </w:pPr>
    <w:rPr>
      <w:b/>
      <w:caps/>
      <w:noProof/>
      <w:sz w:val="20"/>
    </w:rPr>
  </w:style>
  <w:style w:type="paragraph" w:styleId="Inhopg2">
    <w:name w:val="toc 2"/>
    <w:basedOn w:val="Standaard"/>
    <w:next w:val="Standaard"/>
    <w:autoRedefine/>
    <w:uiPriority w:val="39"/>
    <w:rsid w:val="00622793"/>
    <w:pPr>
      <w:tabs>
        <w:tab w:val="left" w:pos="2268"/>
        <w:tab w:val="left" w:pos="2552"/>
        <w:tab w:val="right" w:leader="dot" w:pos="9072"/>
      </w:tabs>
      <w:ind w:left="2268" w:hanging="2030"/>
    </w:pPr>
    <w:rPr>
      <w:noProof/>
      <w:szCs w:val="22"/>
    </w:rPr>
  </w:style>
  <w:style w:type="paragraph" w:styleId="Inhopg3">
    <w:name w:val="toc 3"/>
    <w:basedOn w:val="Standaard"/>
    <w:next w:val="Standaard"/>
    <w:autoRedefine/>
    <w:uiPriority w:val="39"/>
    <w:pPr>
      <w:tabs>
        <w:tab w:val="left" w:pos="2268"/>
        <w:tab w:val="right" w:leader="dot" w:pos="9072"/>
      </w:tabs>
      <w:ind w:left="482"/>
    </w:pPr>
    <w:rPr>
      <w:noProof/>
      <w:spacing w:val="0"/>
      <w:szCs w:val="19"/>
    </w:rPr>
  </w:style>
  <w:style w:type="paragraph" w:styleId="Inhopg4">
    <w:name w:val="toc 4"/>
    <w:basedOn w:val="Standaard"/>
    <w:next w:val="Standaard"/>
    <w:autoRedefine/>
    <w:semiHidden/>
    <w:pPr>
      <w:tabs>
        <w:tab w:val="left" w:pos="2268"/>
        <w:tab w:val="right" w:leader="dot" w:pos="9072"/>
      </w:tabs>
      <w:ind w:left="2552" w:hanging="2268"/>
    </w:pPr>
    <w:rPr>
      <w:rFonts w:ascii="Times New Roman" w:hAnsi="Times New Roman"/>
      <w:noProof/>
    </w:rPr>
  </w:style>
  <w:style w:type="paragraph" w:styleId="Inhopg5">
    <w:name w:val="toc 5"/>
    <w:basedOn w:val="Standaard"/>
    <w:next w:val="Standaard"/>
    <w:autoRedefine/>
    <w:semiHidden/>
    <w:pPr>
      <w:ind w:left="760"/>
    </w:pPr>
    <w:rPr>
      <w:rFonts w:ascii="Times New Roman" w:hAnsi="Times New Roman"/>
    </w:rPr>
  </w:style>
  <w:style w:type="paragraph" w:styleId="Inhopg6">
    <w:name w:val="toc 6"/>
    <w:basedOn w:val="Standaard"/>
    <w:next w:val="Standaard"/>
    <w:autoRedefine/>
    <w:semiHidden/>
    <w:pPr>
      <w:ind w:left="950"/>
    </w:pPr>
    <w:rPr>
      <w:rFonts w:ascii="Times New Roman" w:hAnsi="Times New Roman"/>
    </w:rPr>
  </w:style>
  <w:style w:type="paragraph" w:styleId="Inhopg7">
    <w:name w:val="toc 7"/>
    <w:basedOn w:val="Standaard"/>
    <w:next w:val="Standaard"/>
    <w:autoRedefine/>
    <w:semiHidden/>
    <w:pPr>
      <w:ind w:left="1140"/>
    </w:pPr>
    <w:rPr>
      <w:rFonts w:ascii="Times New Roman" w:hAnsi="Times New Roman"/>
    </w:rPr>
  </w:style>
  <w:style w:type="paragraph" w:styleId="Inhopg8">
    <w:name w:val="toc 8"/>
    <w:basedOn w:val="Standaard"/>
    <w:next w:val="Standaard"/>
    <w:autoRedefine/>
    <w:semiHidden/>
    <w:pPr>
      <w:ind w:left="1330"/>
    </w:pPr>
    <w:rPr>
      <w:rFonts w:ascii="Times New Roman" w:hAnsi="Times New Roman"/>
    </w:rPr>
  </w:style>
  <w:style w:type="paragraph" w:styleId="Inhopg9">
    <w:name w:val="toc 9"/>
    <w:basedOn w:val="Standaard"/>
    <w:next w:val="Standaard"/>
    <w:autoRedefine/>
    <w:semiHidden/>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024A7B"/>
    <w:pPr>
      <w:numPr>
        <w:numId w:val="0"/>
      </w:numPr>
      <w:tabs>
        <w:tab w:val="left" w:pos="2410"/>
      </w:tabs>
      <w:spacing w:before="0" w:after="0" w:line="240" w:lineRule="auto"/>
    </w:pPr>
    <w:rPr>
      <w:rFonts w:ascii="Corbel" w:hAnsi="Corbel"/>
      <w:caps/>
      <w:noProof w:val="0"/>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8"/>
      </w:numPr>
    </w:pPr>
  </w:style>
  <w:style w:type="paragraph" w:styleId="Lijstopsomteken3">
    <w:name w:val="List Bullet 3"/>
    <w:basedOn w:val="Standaard"/>
    <w:autoRedefine/>
    <w:pPr>
      <w:numPr>
        <w:numId w:val="9"/>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semiHidden/>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2E50CA"/>
    <w:rPr>
      <w:rFonts w:ascii="Verdana" w:hAnsi="Verdana"/>
      <w:b/>
      <w:spacing w:val="5"/>
      <w:sz w:val="22"/>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basedOn w:val="Standaard"/>
    <w:qFormat/>
    <w:rsid w:val="00811002"/>
    <w:pPr>
      <w:spacing w:line="240" w:lineRule="auto"/>
      <w:ind w:left="720"/>
    </w:pPr>
    <w:rPr>
      <w:rFonts w:ascii="Calibri" w:eastAsia="Calibri" w:hAnsi="Calibri"/>
      <w:spacing w:val="0"/>
      <w:sz w:val="22"/>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rsid w:val="008E5655"/>
    <w:rPr>
      <w:rFonts w:ascii="Verdana" w:hAnsi="Verdana"/>
      <w:spacing w:val="5"/>
    </w:rPr>
  </w:style>
  <w:style w:type="character" w:customStyle="1" w:styleId="TekstopmerkingChar">
    <w:name w:val="Tekst opmerking Char"/>
    <w:basedOn w:val="Standaardalinea-lettertype"/>
    <w:link w:val="Tekstopmerking"/>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eastAsia="en-US"/>
    </w:rPr>
  </w:style>
  <w:style w:type="character" w:customStyle="1" w:styleId="Kop1Char">
    <w:name w:val="Kop 1 Char"/>
    <w:aliases w:val="Section Heading Char,Hoofdstuk Char,hoofdstuk Char,sectionHeading Char,h1 Char,1 Char,Niet als kop gebruiken Char"/>
    <w:link w:val="Kop1"/>
    <w:rsid w:val="00AA5D7D"/>
    <w:rPr>
      <w:rFonts w:ascii="Verdana" w:hAnsi="Verdana"/>
      <w:b/>
      <w:noProof/>
      <w:sz w:val="24"/>
    </w:rPr>
  </w:style>
  <w:style w:type="character" w:customStyle="1" w:styleId="Kop4Char">
    <w:name w:val="Kop 4 Char"/>
    <w:aliases w:val="Level 2 - a Char,Major Char"/>
    <w:link w:val="Kop4"/>
    <w:rsid w:val="00785459"/>
    <w:rPr>
      <w:rFonts w:ascii="Verdana" w:hAnsi="Verdana"/>
      <w:b/>
      <w:noProof/>
      <w:spacing w:val="5"/>
      <w:sz w:val="18"/>
    </w:rPr>
  </w:style>
  <w:style w:type="paragraph" w:styleId="Revisie">
    <w:name w:val="Revision"/>
    <w:hidden/>
    <w:uiPriority w:val="99"/>
    <w:semiHidden/>
    <w:rsid w:val="004828CA"/>
    <w:rPr>
      <w:rFonts w:ascii="Verdana" w:hAnsi="Verdana"/>
      <w:spacing w:val="5"/>
      <w:sz w:val="18"/>
    </w:rPr>
  </w:style>
  <w:style w:type="paragraph" w:customStyle="1" w:styleId="Tijhuisstandaard">
    <w:name w:val="Tijhuis standaard"/>
    <w:basedOn w:val="Standaard"/>
    <w:link w:val="TijhuisstandaardChar"/>
    <w:qFormat/>
    <w:rsid w:val="00D63E45"/>
    <w:pPr>
      <w:spacing w:line="240" w:lineRule="auto"/>
      <w:ind w:left="1077"/>
    </w:pPr>
    <w:rPr>
      <w:rFonts w:ascii="Century Gothic" w:hAnsi="Century Gothic"/>
      <w:spacing w:val="0"/>
      <w:sz w:val="20"/>
      <w:szCs w:val="24"/>
    </w:rPr>
  </w:style>
  <w:style w:type="character" w:customStyle="1" w:styleId="TijhuisstandaardChar">
    <w:name w:val="Tijhuis standaard Char"/>
    <w:link w:val="Tijhuisstandaard"/>
    <w:rsid w:val="00D63E45"/>
    <w:rPr>
      <w:rFonts w:ascii="Century Gothic" w:hAnsi="Century Gothic"/>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E5655"/>
    <w:pPr>
      <w:spacing w:line="240" w:lineRule="atLeast"/>
    </w:pPr>
    <w:rPr>
      <w:rFonts w:ascii="Verdana" w:hAnsi="Verdana"/>
      <w:spacing w:val="5"/>
      <w:sz w:val="18"/>
    </w:rPr>
  </w:style>
  <w:style w:type="paragraph" w:styleId="Kop1">
    <w:name w:val="heading 1"/>
    <w:aliases w:val="Section Heading,Hoofdstuk,hoofdstuk,sectionHeading,h1,1,Niet als kop gebruiken"/>
    <w:basedOn w:val="Standaard"/>
    <w:next w:val="Standaard"/>
    <w:link w:val="Kop1Char"/>
    <w:qFormat/>
    <w:pPr>
      <w:pageBreakBefore/>
      <w:numPr>
        <w:numId w:val="6"/>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pPr>
      <w:keepNext/>
      <w:numPr>
        <w:ilvl w:val="1"/>
        <w:numId w:val="6"/>
      </w:numPr>
      <w:tabs>
        <w:tab w:val="left" w:pos="993"/>
      </w:tabs>
      <w:spacing w:before="360" w:after="240"/>
      <w:outlineLvl w:val="1"/>
    </w:pPr>
    <w:rPr>
      <w:b/>
      <w:sz w:val="22"/>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pPr>
      <w:keepNext/>
      <w:numPr>
        <w:ilvl w:val="2"/>
        <w:numId w:val="11"/>
      </w:numPr>
      <w:spacing w:before="240" w:after="240"/>
      <w:outlineLvl w:val="2"/>
    </w:pPr>
    <w:rPr>
      <w:b/>
      <w:noProof/>
    </w:rPr>
  </w:style>
  <w:style w:type="paragraph" w:styleId="Kop4">
    <w:name w:val="heading 4"/>
    <w:aliases w:val="Level 2 - a,Major"/>
    <w:basedOn w:val="Standaard"/>
    <w:next w:val="Standaard"/>
    <w:link w:val="Kop4Char"/>
    <w:qFormat/>
    <w:pPr>
      <w:keepNext/>
      <w:numPr>
        <w:ilvl w:val="3"/>
        <w:numId w:val="6"/>
      </w:numPr>
      <w:tabs>
        <w:tab w:val="left" w:pos="3828"/>
      </w:tabs>
      <w:spacing w:before="240" w:after="120"/>
      <w:outlineLvl w:val="3"/>
    </w:pPr>
    <w:rPr>
      <w:b/>
      <w:noProof/>
    </w:rPr>
  </w:style>
  <w:style w:type="paragraph" w:styleId="Kop5">
    <w:name w:val="heading 5"/>
    <w:basedOn w:val="Standaard"/>
    <w:next w:val="Standaard"/>
    <w:qFormat/>
    <w:pPr>
      <w:outlineLvl w:val="4"/>
    </w:pPr>
    <w:rPr>
      <w:b/>
    </w:rPr>
  </w:style>
  <w:style w:type="paragraph" w:styleId="Kop6">
    <w:name w:val="heading 6"/>
    <w:aliases w:val="Legal Level 1."/>
    <w:basedOn w:val="Standaard"/>
    <w:next w:val="Standaardinspringing"/>
    <w:qFormat/>
    <w:pPr>
      <w:outlineLvl w:val="5"/>
    </w:pPr>
    <w:rPr>
      <w:sz w:val="20"/>
      <w:u w:val="single"/>
    </w:rPr>
  </w:style>
  <w:style w:type="paragraph" w:styleId="Kop7">
    <w:name w:val="heading 7"/>
    <w:aliases w:val="Legal Level 1.1."/>
    <w:basedOn w:val="Standaard"/>
    <w:next w:val="Standaardinspringing"/>
    <w:qFormat/>
    <w:pPr>
      <w:outlineLvl w:val="6"/>
    </w:pPr>
    <w:rPr>
      <w:i/>
      <w:sz w:val="20"/>
    </w:rPr>
  </w:style>
  <w:style w:type="paragraph" w:styleId="Kop8">
    <w:name w:val="heading 8"/>
    <w:aliases w:val="Legal Level 1.1.1."/>
    <w:basedOn w:val="Standaard"/>
    <w:next w:val="Standaardinspringing"/>
    <w:qFormat/>
    <w:pPr>
      <w:outlineLvl w:val="7"/>
    </w:pPr>
    <w:rPr>
      <w:i/>
      <w:sz w:val="20"/>
    </w:rPr>
  </w:style>
  <w:style w:type="paragraph" w:styleId="Kop9">
    <w:name w:val="heading 9"/>
    <w:aliases w:val="Legal Level 1.1.1.1.,Adreskop"/>
    <w:basedOn w:val="Standaard"/>
    <w:next w:val="Standaardinspringing"/>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qFormat/>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2C7AA6"/>
    <w:pPr>
      <w:tabs>
        <w:tab w:val="left" w:pos="2268"/>
        <w:tab w:val="right" w:leader="dot" w:pos="9072"/>
      </w:tabs>
      <w:ind w:right="-416"/>
    </w:pPr>
    <w:rPr>
      <w:b/>
      <w:caps/>
      <w:noProof/>
      <w:sz w:val="20"/>
    </w:rPr>
  </w:style>
  <w:style w:type="paragraph" w:styleId="Inhopg2">
    <w:name w:val="toc 2"/>
    <w:basedOn w:val="Standaard"/>
    <w:next w:val="Standaard"/>
    <w:autoRedefine/>
    <w:uiPriority w:val="39"/>
    <w:rsid w:val="00622793"/>
    <w:pPr>
      <w:tabs>
        <w:tab w:val="left" w:pos="2268"/>
        <w:tab w:val="left" w:pos="2552"/>
        <w:tab w:val="right" w:leader="dot" w:pos="9072"/>
      </w:tabs>
      <w:ind w:left="2268" w:hanging="2030"/>
    </w:pPr>
    <w:rPr>
      <w:noProof/>
      <w:szCs w:val="22"/>
    </w:rPr>
  </w:style>
  <w:style w:type="paragraph" w:styleId="Inhopg3">
    <w:name w:val="toc 3"/>
    <w:basedOn w:val="Standaard"/>
    <w:next w:val="Standaard"/>
    <w:autoRedefine/>
    <w:uiPriority w:val="39"/>
    <w:pPr>
      <w:tabs>
        <w:tab w:val="left" w:pos="2268"/>
        <w:tab w:val="right" w:leader="dot" w:pos="9072"/>
      </w:tabs>
      <w:ind w:left="482"/>
    </w:pPr>
    <w:rPr>
      <w:noProof/>
      <w:spacing w:val="0"/>
      <w:szCs w:val="19"/>
    </w:rPr>
  </w:style>
  <w:style w:type="paragraph" w:styleId="Inhopg4">
    <w:name w:val="toc 4"/>
    <w:basedOn w:val="Standaard"/>
    <w:next w:val="Standaard"/>
    <w:autoRedefine/>
    <w:semiHidden/>
    <w:pPr>
      <w:tabs>
        <w:tab w:val="left" w:pos="2268"/>
        <w:tab w:val="right" w:leader="dot" w:pos="9072"/>
      </w:tabs>
      <w:ind w:left="2552" w:hanging="2268"/>
    </w:pPr>
    <w:rPr>
      <w:rFonts w:ascii="Times New Roman" w:hAnsi="Times New Roman"/>
      <w:noProof/>
    </w:rPr>
  </w:style>
  <w:style w:type="paragraph" w:styleId="Inhopg5">
    <w:name w:val="toc 5"/>
    <w:basedOn w:val="Standaard"/>
    <w:next w:val="Standaard"/>
    <w:autoRedefine/>
    <w:semiHidden/>
    <w:pPr>
      <w:ind w:left="760"/>
    </w:pPr>
    <w:rPr>
      <w:rFonts w:ascii="Times New Roman" w:hAnsi="Times New Roman"/>
    </w:rPr>
  </w:style>
  <w:style w:type="paragraph" w:styleId="Inhopg6">
    <w:name w:val="toc 6"/>
    <w:basedOn w:val="Standaard"/>
    <w:next w:val="Standaard"/>
    <w:autoRedefine/>
    <w:semiHidden/>
    <w:pPr>
      <w:ind w:left="950"/>
    </w:pPr>
    <w:rPr>
      <w:rFonts w:ascii="Times New Roman" w:hAnsi="Times New Roman"/>
    </w:rPr>
  </w:style>
  <w:style w:type="paragraph" w:styleId="Inhopg7">
    <w:name w:val="toc 7"/>
    <w:basedOn w:val="Standaard"/>
    <w:next w:val="Standaard"/>
    <w:autoRedefine/>
    <w:semiHidden/>
    <w:pPr>
      <w:ind w:left="1140"/>
    </w:pPr>
    <w:rPr>
      <w:rFonts w:ascii="Times New Roman" w:hAnsi="Times New Roman"/>
    </w:rPr>
  </w:style>
  <w:style w:type="paragraph" w:styleId="Inhopg8">
    <w:name w:val="toc 8"/>
    <w:basedOn w:val="Standaard"/>
    <w:next w:val="Standaard"/>
    <w:autoRedefine/>
    <w:semiHidden/>
    <w:pPr>
      <w:ind w:left="1330"/>
    </w:pPr>
    <w:rPr>
      <w:rFonts w:ascii="Times New Roman" w:hAnsi="Times New Roman"/>
    </w:rPr>
  </w:style>
  <w:style w:type="paragraph" w:styleId="Inhopg9">
    <w:name w:val="toc 9"/>
    <w:basedOn w:val="Standaard"/>
    <w:next w:val="Standaard"/>
    <w:autoRedefine/>
    <w:semiHidden/>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024A7B"/>
    <w:pPr>
      <w:numPr>
        <w:numId w:val="0"/>
      </w:numPr>
      <w:tabs>
        <w:tab w:val="left" w:pos="2410"/>
      </w:tabs>
      <w:spacing w:before="0" w:after="0" w:line="240" w:lineRule="auto"/>
    </w:pPr>
    <w:rPr>
      <w:rFonts w:ascii="Corbel" w:hAnsi="Corbel"/>
      <w:caps/>
      <w:noProof w:val="0"/>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8"/>
      </w:numPr>
    </w:pPr>
  </w:style>
  <w:style w:type="paragraph" w:styleId="Lijstopsomteken3">
    <w:name w:val="List Bullet 3"/>
    <w:basedOn w:val="Standaard"/>
    <w:autoRedefine/>
    <w:pPr>
      <w:numPr>
        <w:numId w:val="9"/>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semiHidden/>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2E50CA"/>
    <w:rPr>
      <w:rFonts w:ascii="Verdana" w:hAnsi="Verdana"/>
      <w:b/>
      <w:spacing w:val="5"/>
      <w:sz w:val="22"/>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basedOn w:val="Standaard"/>
    <w:qFormat/>
    <w:rsid w:val="00811002"/>
    <w:pPr>
      <w:spacing w:line="240" w:lineRule="auto"/>
      <w:ind w:left="720"/>
    </w:pPr>
    <w:rPr>
      <w:rFonts w:ascii="Calibri" w:eastAsia="Calibri" w:hAnsi="Calibri"/>
      <w:spacing w:val="0"/>
      <w:sz w:val="22"/>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rsid w:val="008E5655"/>
    <w:rPr>
      <w:rFonts w:ascii="Verdana" w:hAnsi="Verdana"/>
      <w:spacing w:val="5"/>
    </w:rPr>
  </w:style>
  <w:style w:type="character" w:customStyle="1" w:styleId="TekstopmerkingChar">
    <w:name w:val="Tekst opmerking Char"/>
    <w:basedOn w:val="Standaardalinea-lettertype"/>
    <w:link w:val="Tekstopmerking"/>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eastAsia="en-US"/>
    </w:rPr>
  </w:style>
  <w:style w:type="character" w:customStyle="1" w:styleId="Kop1Char">
    <w:name w:val="Kop 1 Char"/>
    <w:aliases w:val="Section Heading Char,Hoofdstuk Char,hoofdstuk Char,sectionHeading Char,h1 Char,1 Char,Niet als kop gebruiken Char"/>
    <w:link w:val="Kop1"/>
    <w:rsid w:val="00AA5D7D"/>
    <w:rPr>
      <w:rFonts w:ascii="Verdana" w:hAnsi="Verdana"/>
      <w:b/>
      <w:noProof/>
      <w:sz w:val="24"/>
    </w:rPr>
  </w:style>
  <w:style w:type="character" w:customStyle="1" w:styleId="Kop4Char">
    <w:name w:val="Kop 4 Char"/>
    <w:aliases w:val="Level 2 - a Char,Major Char"/>
    <w:link w:val="Kop4"/>
    <w:rsid w:val="00785459"/>
    <w:rPr>
      <w:rFonts w:ascii="Verdana" w:hAnsi="Verdana"/>
      <w:b/>
      <w:noProof/>
      <w:spacing w:val="5"/>
      <w:sz w:val="18"/>
    </w:rPr>
  </w:style>
  <w:style w:type="paragraph" w:styleId="Revisie">
    <w:name w:val="Revision"/>
    <w:hidden/>
    <w:uiPriority w:val="99"/>
    <w:semiHidden/>
    <w:rsid w:val="004828CA"/>
    <w:rPr>
      <w:rFonts w:ascii="Verdana" w:hAnsi="Verdana"/>
      <w:spacing w:val="5"/>
      <w:sz w:val="18"/>
    </w:rPr>
  </w:style>
  <w:style w:type="paragraph" w:customStyle="1" w:styleId="Tijhuisstandaard">
    <w:name w:val="Tijhuis standaard"/>
    <w:basedOn w:val="Standaard"/>
    <w:link w:val="TijhuisstandaardChar"/>
    <w:qFormat/>
    <w:rsid w:val="00D63E45"/>
    <w:pPr>
      <w:spacing w:line="240" w:lineRule="auto"/>
      <w:ind w:left="1077"/>
    </w:pPr>
    <w:rPr>
      <w:rFonts w:ascii="Century Gothic" w:hAnsi="Century Gothic"/>
      <w:spacing w:val="0"/>
      <w:sz w:val="20"/>
      <w:szCs w:val="24"/>
    </w:rPr>
  </w:style>
  <w:style w:type="character" w:customStyle="1" w:styleId="TijhuisstandaardChar">
    <w:name w:val="Tijhuis standaard Char"/>
    <w:link w:val="Tijhuisstandaard"/>
    <w:rsid w:val="00D63E45"/>
    <w:rPr>
      <w:rFonts w:ascii="Century Gothic" w:hAnsi="Century Goth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servicedesk@TenderNed.nl"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mailto:inkoop@provincie-utrecht.nl"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tenderned.nl/voor-ondernemingen/ondersteunin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inkoop@provincie-utrecht.nl" TargetMode="External"/><Relationship Id="rId20" Type="http://schemas.openxmlformats.org/officeDocument/2006/relationships/hyperlink" Target="http://www.provincie-utrecht.n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commissievanaanbestedingsexperts.nl/http:/www.commissievanaanbestedingsexperts.nl/" TargetMode="External"/><Relationship Id="rId5" Type="http://schemas.microsoft.com/office/2007/relationships/stylesWithEffects" Target="stylesWithEffects.xml"/><Relationship Id="rId15" Type="http://schemas.openxmlformats.org/officeDocument/2006/relationships/hyperlink" Target="http://www.tenderned.nl" TargetMode="External"/><Relationship Id="rId23" Type="http://schemas.openxmlformats.org/officeDocument/2006/relationships/hyperlink" Target="mailto:klachtenmeldpunt@provincie-utrecht.nl"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inkoop@provincie-utrecht.n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tenderned.nl" TargetMode="External"/><Relationship Id="rId22" Type="http://schemas.openxmlformats.org/officeDocument/2006/relationships/hyperlink" Target="mailto:klachtenmeldpunt@provincie-utrecht.nl"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justis.nl/Producten/gedragsverklaring-aanbested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APPROW52\S522\OP@AJ\Bedrijfsjuridisch\Dossiers\Beleid\Templates\BESTEK%2017%20maart%202005.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C1A8BB93314E7DAE22AD9073093FA4"/>
        <w:category>
          <w:name w:val="Algemeen"/>
          <w:gallery w:val="placeholder"/>
        </w:category>
        <w:types>
          <w:type w:val="bbPlcHdr"/>
        </w:types>
        <w:behaviors>
          <w:behavior w:val="content"/>
        </w:behaviors>
        <w:guid w:val="{55200E45-49BD-48F8-82D2-7FCCE447D92A}"/>
      </w:docPartPr>
      <w:docPartBody>
        <w:p w:rsidR="00C13BB3" w:rsidRDefault="00C13BB3" w:rsidP="00C13BB3">
          <w:pPr>
            <w:pStyle w:val="15C1A8BB93314E7DAE22AD9073093FA4"/>
          </w:pPr>
          <w:r w:rsidRPr="000F76A5">
            <w:rPr>
              <w:rStyle w:val="Tekstvantijdelijkeaanduiding"/>
            </w:rPr>
            <w:t>Klik hier als u tekst wilt invoeren.</w:t>
          </w:r>
        </w:p>
      </w:docPartBody>
    </w:docPart>
    <w:docPart>
      <w:docPartPr>
        <w:name w:val="AA062F964F38489884A834DF4571F983"/>
        <w:category>
          <w:name w:val="Algemeen"/>
          <w:gallery w:val="placeholder"/>
        </w:category>
        <w:types>
          <w:type w:val="bbPlcHdr"/>
        </w:types>
        <w:behaviors>
          <w:behavior w:val="content"/>
        </w:behaviors>
        <w:guid w:val="{2124B330-1D5D-4561-968B-DC009B92E404}"/>
      </w:docPartPr>
      <w:docPartBody>
        <w:p w:rsidR="008A3FA4" w:rsidRDefault="00C13BB3" w:rsidP="00C13BB3">
          <w:pPr>
            <w:pStyle w:val="AA062F964F38489884A834DF4571F983"/>
          </w:pPr>
          <w:r w:rsidRPr="000F76A5">
            <w:rPr>
              <w:rStyle w:val="Tekstvantijdelijkeaanduiding"/>
            </w:rPr>
            <w:t>Klik hier als u tekst wilt invoeren.</w:t>
          </w:r>
        </w:p>
      </w:docPartBody>
    </w:docPart>
    <w:docPart>
      <w:docPartPr>
        <w:name w:val="D9EA3C9DB41D430D854662B2F203CCDE"/>
        <w:category>
          <w:name w:val="Algemeen"/>
          <w:gallery w:val="placeholder"/>
        </w:category>
        <w:types>
          <w:type w:val="bbPlcHdr"/>
        </w:types>
        <w:behaviors>
          <w:behavior w:val="content"/>
        </w:behaviors>
        <w:guid w:val="{C79E9206-4344-48B0-80E7-6076BB140D99}"/>
      </w:docPartPr>
      <w:docPartBody>
        <w:p w:rsidR="008A3FA4" w:rsidRDefault="00C13BB3" w:rsidP="00C13BB3">
          <w:pPr>
            <w:pStyle w:val="D9EA3C9DB41D430D854662B2F203CCDE"/>
          </w:pPr>
          <w:r w:rsidRPr="000F76A5">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lantin">
    <w:altName w:val="Times New Roman"/>
    <w:charset w:val="00"/>
    <w:family w:val="auto"/>
    <w:pitch w:val="variable"/>
    <w:sig w:usb0="00000001" w:usb1="4000000A"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BB3"/>
    <w:rsid w:val="00097DBC"/>
    <w:rsid w:val="00110C53"/>
    <w:rsid w:val="0017097E"/>
    <w:rsid w:val="00207F79"/>
    <w:rsid w:val="00223062"/>
    <w:rsid w:val="0027589F"/>
    <w:rsid w:val="00280E2A"/>
    <w:rsid w:val="002E6FE1"/>
    <w:rsid w:val="003811AD"/>
    <w:rsid w:val="004D11F2"/>
    <w:rsid w:val="004F783F"/>
    <w:rsid w:val="005B1DFE"/>
    <w:rsid w:val="005F15BC"/>
    <w:rsid w:val="006D1CF6"/>
    <w:rsid w:val="00771E41"/>
    <w:rsid w:val="007A500A"/>
    <w:rsid w:val="00806A41"/>
    <w:rsid w:val="008A3FA4"/>
    <w:rsid w:val="0091106C"/>
    <w:rsid w:val="009E1748"/>
    <w:rsid w:val="00BC000B"/>
    <w:rsid w:val="00C13BB3"/>
    <w:rsid w:val="00C651C3"/>
    <w:rsid w:val="00C76E8E"/>
    <w:rsid w:val="00E61C9B"/>
    <w:rsid w:val="00EB5C22"/>
    <w:rsid w:val="00F935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61C9B"/>
    <w:rPr>
      <w:color w:val="808080"/>
    </w:rPr>
  </w:style>
  <w:style w:type="paragraph" w:customStyle="1" w:styleId="382EC7A671BE4E43BCB46367BE16063C">
    <w:name w:val="382EC7A671BE4E43BCB46367BE16063C"/>
    <w:rsid w:val="00C13BB3"/>
  </w:style>
  <w:style w:type="paragraph" w:customStyle="1" w:styleId="22AE7AD12B224039A92013E7E1806D90">
    <w:name w:val="22AE7AD12B224039A92013E7E1806D90"/>
    <w:rsid w:val="00C13BB3"/>
  </w:style>
  <w:style w:type="paragraph" w:customStyle="1" w:styleId="1D7D75223E2344D1A3939206045919C8">
    <w:name w:val="1D7D75223E2344D1A3939206045919C8"/>
    <w:rsid w:val="00C13BB3"/>
  </w:style>
  <w:style w:type="paragraph" w:customStyle="1" w:styleId="9FFBB8BFEE744B5C87966301FEC19B92">
    <w:name w:val="9FFBB8BFEE744B5C87966301FEC19B92"/>
    <w:rsid w:val="00C13BB3"/>
  </w:style>
  <w:style w:type="paragraph" w:customStyle="1" w:styleId="28F7521AE0B9467EB491862903168DE2">
    <w:name w:val="28F7521AE0B9467EB491862903168DE2"/>
    <w:rsid w:val="00C13BB3"/>
  </w:style>
  <w:style w:type="paragraph" w:customStyle="1" w:styleId="A38DCC8E844543D8AA4B2A41116E38A6">
    <w:name w:val="A38DCC8E844543D8AA4B2A41116E38A6"/>
    <w:rsid w:val="00C13BB3"/>
  </w:style>
  <w:style w:type="paragraph" w:customStyle="1" w:styleId="15C1A8BB93314E7DAE22AD9073093FA4">
    <w:name w:val="15C1A8BB93314E7DAE22AD9073093FA4"/>
    <w:rsid w:val="00C13BB3"/>
  </w:style>
  <w:style w:type="paragraph" w:customStyle="1" w:styleId="AA062F964F38489884A834DF4571F983">
    <w:name w:val="AA062F964F38489884A834DF4571F983"/>
    <w:rsid w:val="00C13BB3"/>
  </w:style>
  <w:style w:type="paragraph" w:customStyle="1" w:styleId="7F8252D410A94570A5C06F3220BD03F2">
    <w:name w:val="7F8252D410A94570A5C06F3220BD03F2"/>
    <w:rsid w:val="00C13BB3"/>
  </w:style>
  <w:style w:type="paragraph" w:customStyle="1" w:styleId="9A771F8C642047FEA7A0654C90B6C202">
    <w:name w:val="9A771F8C642047FEA7A0654C90B6C202"/>
    <w:rsid w:val="00C13BB3"/>
  </w:style>
  <w:style w:type="paragraph" w:customStyle="1" w:styleId="C5E6DE49978D45E1B0A90A06E1DD6CB4">
    <w:name w:val="C5E6DE49978D45E1B0A90A06E1DD6CB4"/>
    <w:rsid w:val="00C13BB3"/>
  </w:style>
  <w:style w:type="paragraph" w:customStyle="1" w:styleId="4A4546949B2246D9BAFB7049F6FE8BC6">
    <w:name w:val="4A4546949B2246D9BAFB7049F6FE8BC6"/>
    <w:rsid w:val="00C13BB3"/>
  </w:style>
  <w:style w:type="paragraph" w:customStyle="1" w:styleId="D9EA3C9DB41D430D854662B2F203CCDE">
    <w:name w:val="D9EA3C9DB41D430D854662B2F203CCDE"/>
    <w:rsid w:val="00C13BB3"/>
  </w:style>
  <w:style w:type="paragraph" w:customStyle="1" w:styleId="04EBF2F3AC424EC9AAB7A04FFB9FEEC1">
    <w:name w:val="04EBF2F3AC424EC9AAB7A04FFB9FEEC1"/>
    <w:rsid w:val="00C13BB3"/>
  </w:style>
  <w:style w:type="paragraph" w:customStyle="1" w:styleId="6E1E029A19164BE68468462C2DBC4599">
    <w:name w:val="6E1E029A19164BE68468462C2DBC4599"/>
    <w:rsid w:val="00C13BB3"/>
  </w:style>
  <w:style w:type="paragraph" w:customStyle="1" w:styleId="BC9CD8BB8221454CA146BFFE5F0F306A">
    <w:name w:val="BC9CD8BB8221454CA146BFFE5F0F306A"/>
    <w:rsid w:val="00C13BB3"/>
  </w:style>
  <w:style w:type="paragraph" w:customStyle="1" w:styleId="86D08D4B835C42BE90D4386A64D9BF38">
    <w:name w:val="86D08D4B835C42BE90D4386A64D9BF38"/>
    <w:rsid w:val="00C13BB3"/>
  </w:style>
  <w:style w:type="paragraph" w:customStyle="1" w:styleId="D58A1EDDBB3C44079D30D4C8AC226781">
    <w:name w:val="D58A1EDDBB3C44079D30D4C8AC226781"/>
    <w:rsid w:val="00C13BB3"/>
  </w:style>
  <w:style w:type="paragraph" w:customStyle="1" w:styleId="8FF7BC45D594431EBF5ADA0D4B5C9645">
    <w:name w:val="8FF7BC45D594431EBF5ADA0D4B5C9645"/>
    <w:rsid w:val="00C13BB3"/>
  </w:style>
  <w:style w:type="paragraph" w:customStyle="1" w:styleId="2CA03F37047E4FE99EB83CB4BAF4D255">
    <w:name w:val="2CA03F37047E4FE99EB83CB4BAF4D255"/>
    <w:rsid w:val="00C13BB3"/>
  </w:style>
  <w:style w:type="paragraph" w:customStyle="1" w:styleId="8B1E478E4C7C4EB9B6B7917B118E2852">
    <w:name w:val="8B1E478E4C7C4EB9B6B7917B118E2852"/>
    <w:rsid w:val="00C13BB3"/>
  </w:style>
  <w:style w:type="paragraph" w:customStyle="1" w:styleId="171DBD5650F243709C95A7F4DA15E3C4">
    <w:name w:val="171DBD5650F243709C95A7F4DA15E3C4"/>
    <w:rsid w:val="00C13BB3"/>
  </w:style>
  <w:style w:type="paragraph" w:customStyle="1" w:styleId="FE48F1CB74E94944A53A0CAF9AE8EF03">
    <w:name w:val="FE48F1CB74E94944A53A0CAF9AE8EF03"/>
    <w:rsid w:val="00C13BB3"/>
  </w:style>
  <w:style w:type="paragraph" w:customStyle="1" w:styleId="9D665E85E31E43AD9784175A627C45FB">
    <w:name w:val="9D665E85E31E43AD9784175A627C45FB"/>
    <w:rsid w:val="00C13BB3"/>
  </w:style>
  <w:style w:type="paragraph" w:customStyle="1" w:styleId="E9EA77A273A44F008D58247772006EB7">
    <w:name w:val="E9EA77A273A44F008D58247772006EB7"/>
    <w:rsid w:val="00C13BB3"/>
  </w:style>
  <w:style w:type="paragraph" w:customStyle="1" w:styleId="AD6B9150830A44B39C6DC3F02316E700">
    <w:name w:val="AD6B9150830A44B39C6DC3F02316E700"/>
    <w:rsid w:val="00C13BB3"/>
  </w:style>
  <w:style w:type="paragraph" w:customStyle="1" w:styleId="67B839DC726D46B28D1217B7C8BAA738">
    <w:name w:val="67B839DC726D46B28D1217B7C8BAA738"/>
    <w:rsid w:val="00C13BB3"/>
  </w:style>
  <w:style w:type="paragraph" w:customStyle="1" w:styleId="D83409B80AF34191A5895F9665C1F60C">
    <w:name w:val="D83409B80AF34191A5895F9665C1F60C"/>
    <w:rsid w:val="00C13BB3"/>
  </w:style>
  <w:style w:type="paragraph" w:customStyle="1" w:styleId="0DD7BB9199244E3DA64BFB24E71BBF36">
    <w:name w:val="0DD7BB9199244E3DA64BFB24E71BBF36"/>
    <w:rsid w:val="00C13BB3"/>
  </w:style>
  <w:style w:type="paragraph" w:customStyle="1" w:styleId="8F31930447004B69BA41EBB23621FF28">
    <w:name w:val="8F31930447004B69BA41EBB23621FF28"/>
    <w:rsid w:val="00C13BB3"/>
  </w:style>
  <w:style w:type="paragraph" w:customStyle="1" w:styleId="11D781A124034ED88327FF706FF68617">
    <w:name w:val="11D781A124034ED88327FF706FF68617"/>
    <w:rsid w:val="00C13BB3"/>
  </w:style>
  <w:style w:type="paragraph" w:customStyle="1" w:styleId="7863399338A34BF68B0EA711A3FB8DF0">
    <w:name w:val="7863399338A34BF68B0EA711A3FB8DF0"/>
    <w:rsid w:val="00C13BB3"/>
  </w:style>
  <w:style w:type="paragraph" w:customStyle="1" w:styleId="1660529FCED740D4AB09C5A137398E15">
    <w:name w:val="1660529FCED740D4AB09C5A137398E15"/>
    <w:rsid w:val="00C13BB3"/>
  </w:style>
  <w:style w:type="paragraph" w:customStyle="1" w:styleId="6878C206EC5245AAAC0B9FF375CE732C">
    <w:name w:val="6878C206EC5245AAAC0B9FF375CE732C"/>
    <w:rsid w:val="00C13BB3"/>
  </w:style>
  <w:style w:type="paragraph" w:customStyle="1" w:styleId="21E702661BF34A128E6B49C3870D2F52">
    <w:name w:val="21E702661BF34A128E6B49C3870D2F52"/>
    <w:rsid w:val="00C13BB3"/>
  </w:style>
  <w:style w:type="paragraph" w:customStyle="1" w:styleId="F3ED2957F83349A0A7491DFF5C144E57">
    <w:name w:val="F3ED2957F83349A0A7491DFF5C144E57"/>
    <w:rsid w:val="00C13BB3"/>
  </w:style>
  <w:style w:type="paragraph" w:customStyle="1" w:styleId="16B8C681613445FEA0C7F5F6B2C0B80F">
    <w:name w:val="16B8C681613445FEA0C7F5F6B2C0B80F"/>
    <w:rsid w:val="00C13BB3"/>
  </w:style>
  <w:style w:type="paragraph" w:customStyle="1" w:styleId="9FF7C228CC9C4DE3BC793BAE72BA0CC7">
    <w:name w:val="9FF7C228CC9C4DE3BC793BAE72BA0CC7"/>
    <w:rsid w:val="00C13BB3"/>
  </w:style>
  <w:style w:type="paragraph" w:customStyle="1" w:styleId="A691D26C0972479B9C432EABEE739419">
    <w:name w:val="A691D26C0972479B9C432EABEE739419"/>
    <w:rsid w:val="00C13BB3"/>
  </w:style>
  <w:style w:type="paragraph" w:customStyle="1" w:styleId="C6A070CD93A94EDD8F681D606A8D1BB7">
    <w:name w:val="C6A070CD93A94EDD8F681D606A8D1BB7"/>
    <w:rsid w:val="00C13BB3"/>
  </w:style>
  <w:style w:type="paragraph" w:customStyle="1" w:styleId="D29B22DABF724A49B13B413411D964C2">
    <w:name w:val="D29B22DABF724A49B13B413411D964C2"/>
    <w:rsid w:val="00C13BB3"/>
  </w:style>
  <w:style w:type="paragraph" w:customStyle="1" w:styleId="3C5878AD1B65420E8BFAABD16B4876C3">
    <w:name w:val="3C5878AD1B65420E8BFAABD16B4876C3"/>
    <w:rsid w:val="00C13BB3"/>
  </w:style>
  <w:style w:type="paragraph" w:customStyle="1" w:styleId="7DE3654A3E244655BD2B3BFB08323FFE">
    <w:name w:val="7DE3654A3E244655BD2B3BFB08323FFE"/>
    <w:rsid w:val="00C13BB3"/>
  </w:style>
  <w:style w:type="paragraph" w:customStyle="1" w:styleId="9A6E981DF3C84602B2DF0602D4CF967A">
    <w:name w:val="9A6E981DF3C84602B2DF0602D4CF967A"/>
    <w:rsid w:val="00C13BB3"/>
  </w:style>
  <w:style w:type="paragraph" w:customStyle="1" w:styleId="991ACF5F63BF4DDE978BFE8C77FDAEC4">
    <w:name w:val="991ACF5F63BF4DDE978BFE8C77FDAEC4"/>
    <w:rsid w:val="00C13BB3"/>
  </w:style>
  <w:style w:type="paragraph" w:customStyle="1" w:styleId="0E6E9CF06AFA4AFCAEFA1F00F3EE841E">
    <w:name w:val="0E6E9CF06AFA4AFCAEFA1F00F3EE841E"/>
    <w:rsid w:val="00C13BB3"/>
  </w:style>
  <w:style w:type="paragraph" w:customStyle="1" w:styleId="2036608184D44019AD9C2FFBDB7DCF43">
    <w:name w:val="2036608184D44019AD9C2FFBDB7DCF43"/>
    <w:rsid w:val="00C13BB3"/>
  </w:style>
  <w:style w:type="paragraph" w:customStyle="1" w:styleId="CB669B0F93AE4D28A16EF67517CE93E6">
    <w:name w:val="CB669B0F93AE4D28A16EF67517CE93E6"/>
    <w:rsid w:val="00C13BB3"/>
  </w:style>
  <w:style w:type="paragraph" w:customStyle="1" w:styleId="3996CEE699D1455CB10238F27702C1F6">
    <w:name w:val="3996CEE699D1455CB10238F27702C1F6"/>
    <w:rsid w:val="00C13BB3"/>
  </w:style>
  <w:style w:type="paragraph" w:customStyle="1" w:styleId="92FF96F6BAAB4963A5147872AA2C71BA">
    <w:name w:val="92FF96F6BAAB4963A5147872AA2C71BA"/>
    <w:rsid w:val="00C13BB3"/>
  </w:style>
  <w:style w:type="paragraph" w:customStyle="1" w:styleId="5FC5154862AE4B4D91ADD9F5BA6939D4">
    <w:name w:val="5FC5154862AE4B4D91ADD9F5BA6939D4"/>
    <w:rsid w:val="00C13BB3"/>
  </w:style>
  <w:style w:type="paragraph" w:customStyle="1" w:styleId="CCE5FD9B3B324AF7B413728851DCEACA">
    <w:name w:val="CCE5FD9B3B324AF7B413728851DCEACA"/>
    <w:rsid w:val="00C13BB3"/>
  </w:style>
  <w:style w:type="paragraph" w:customStyle="1" w:styleId="A90F3014FD90463D9CC56A6398973838">
    <w:name w:val="A90F3014FD90463D9CC56A6398973838"/>
    <w:rsid w:val="00C13BB3"/>
  </w:style>
  <w:style w:type="paragraph" w:customStyle="1" w:styleId="B047BB57977847E8AED87080A222BAA2">
    <w:name w:val="B047BB57977847E8AED87080A222BAA2"/>
    <w:rsid w:val="00C13BB3"/>
  </w:style>
  <w:style w:type="paragraph" w:customStyle="1" w:styleId="36708FBA82C046ED99AE0F1854A869C9">
    <w:name w:val="36708FBA82C046ED99AE0F1854A869C9"/>
    <w:rsid w:val="00C13BB3"/>
  </w:style>
  <w:style w:type="paragraph" w:customStyle="1" w:styleId="BC16B753232049D3843DD6F1EA15C9D7">
    <w:name w:val="BC16B753232049D3843DD6F1EA15C9D7"/>
    <w:rsid w:val="00C13BB3"/>
  </w:style>
  <w:style w:type="paragraph" w:customStyle="1" w:styleId="64F670766E7F4C379FAF8C1B0EDFEBD6">
    <w:name w:val="64F670766E7F4C379FAF8C1B0EDFEBD6"/>
    <w:rsid w:val="00C13BB3"/>
  </w:style>
  <w:style w:type="paragraph" w:customStyle="1" w:styleId="B22207E18A99409FAABF43258CE5B0E4">
    <w:name w:val="B22207E18A99409FAABF43258CE5B0E4"/>
    <w:rsid w:val="00C13BB3"/>
  </w:style>
  <w:style w:type="paragraph" w:customStyle="1" w:styleId="2195919734614FA28E9940F6C826ACA3">
    <w:name w:val="2195919734614FA28E9940F6C826ACA3"/>
    <w:rsid w:val="00C13BB3"/>
  </w:style>
  <w:style w:type="paragraph" w:customStyle="1" w:styleId="4CD857C224CA426182B51A48798999F7">
    <w:name w:val="4CD857C224CA426182B51A48798999F7"/>
    <w:rsid w:val="00C13BB3"/>
  </w:style>
  <w:style w:type="paragraph" w:customStyle="1" w:styleId="B08C0C10C3B744538D8AEDE6AFC6BF32">
    <w:name w:val="B08C0C10C3B744538D8AEDE6AFC6BF32"/>
    <w:rsid w:val="00C13BB3"/>
  </w:style>
  <w:style w:type="paragraph" w:customStyle="1" w:styleId="312EC8D5BA5E46E58EBDB5EEF3A3C5C5">
    <w:name w:val="312EC8D5BA5E46E58EBDB5EEF3A3C5C5"/>
    <w:rsid w:val="00C13BB3"/>
  </w:style>
  <w:style w:type="paragraph" w:customStyle="1" w:styleId="7D50A32B5BF048F1BE34C4586A31C582">
    <w:name w:val="7D50A32B5BF048F1BE34C4586A31C582"/>
    <w:rsid w:val="00C13BB3"/>
  </w:style>
  <w:style w:type="paragraph" w:customStyle="1" w:styleId="7580AC88EB60469B927FF0E011078694">
    <w:name w:val="7580AC88EB60469B927FF0E011078694"/>
    <w:rsid w:val="00C13BB3"/>
  </w:style>
  <w:style w:type="paragraph" w:customStyle="1" w:styleId="F8ADB4B363104FE6826F12916ECA568F">
    <w:name w:val="F8ADB4B363104FE6826F12916ECA568F"/>
    <w:rsid w:val="00C13BB3"/>
  </w:style>
  <w:style w:type="paragraph" w:customStyle="1" w:styleId="68814D9291874C78B622F7FF86C08097">
    <w:name w:val="68814D9291874C78B622F7FF86C08097"/>
    <w:rsid w:val="00C13BB3"/>
  </w:style>
  <w:style w:type="paragraph" w:customStyle="1" w:styleId="5D0F01AFF68C41D8BD6222458F77565E">
    <w:name w:val="5D0F01AFF68C41D8BD6222458F77565E"/>
    <w:rsid w:val="00C13BB3"/>
  </w:style>
  <w:style w:type="paragraph" w:customStyle="1" w:styleId="0E8169DFA2FC44ECA408AE14BAA6853F">
    <w:name w:val="0E8169DFA2FC44ECA408AE14BAA6853F"/>
    <w:rsid w:val="00C13BB3"/>
  </w:style>
  <w:style w:type="paragraph" w:customStyle="1" w:styleId="502A51508B614327AD92BB228340A94C">
    <w:name w:val="502A51508B614327AD92BB228340A94C"/>
    <w:rsid w:val="00C13BB3"/>
  </w:style>
  <w:style w:type="paragraph" w:customStyle="1" w:styleId="17E7BC4B99654485B834AA271A5CA265">
    <w:name w:val="17E7BC4B99654485B834AA271A5CA265"/>
    <w:rsid w:val="00C13BB3"/>
  </w:style>
  <w:style w:type="paragraph" w:customStyle="1" w:styleId="D74FE577919B4A07971E806C77F027BB">
    <w:name w:val="D74FE577919B4A07971E806C77F027BB"/>
    <w:rsid w:val="00C13BB3"/>
  </w:style>
  <w:style w:type="paragraph" w:customStyle="1" w:styleId="61B30D07661444A1A07B5CA0FFA537D3">
    <w:name w:val="61B30D07661444A1A07B5CA0FFA537D3"/>
    <w:rsid w:val="00C13BB3"/>
  </w:style>
  <w:style w:type="paragraph" w:customStyle="1" w:styleId="4CCC9058CF43415ABBD325ECF59E46DE">
    <w:name w:val="4CCC9058CF43415ABBD325ECF59E46DE"/>
    <w:rsid w:val="00C13BB3"/>
  </w:style>
  <w:style w:type="paragraph" w:customStyle="1" w:styleId="365F09CB827541A1A1EB54E045C703FF">
    <w:name w:val="365F09CB827541A1A1EB54E045C703FF"/>
    <w:rsid w:val="00C13BB3"/>
  </w:style>
  <w:style w:type="paragraph" w:customStyle="1" w:styleId="8CC8752469B247FBA7F7CCA2FAA99682">
    <w:name w:val="8CC8752469B247FBA7F7CCA2FAA99682"/>
    <w:rsid w:val="00C13BB3"/>
  </w:style>
  <w:style w:type="paragraph" w:customStyle="1" w:styleId="8895B02522B640A6AC9A50D8871622EE">
    <w:name w:val="8895B02522B640A6AC9A50D8871622EE"/>
    <w:rsid w:val="00C13BB3"/>
  </w:style>
  <w:style w:type="paragraph" w:customStyle="1" w:styleId="18C215D7F1CC4C38868D06AD40D4CC59">
    <w:name w:val="18C215D7F1CC4C38868D06AD40D4CC59"/>
    <w:rsid w:val="00C13BB3"/>
  </w:style>
  <w:style w:type="paragraph" w:customStyle="1" w:styleId="D1B59560B3B243998636D05D74F8F610">
    <w:name w:val="D1B59560B3B243998636D05D74F8F610"/>
    <w:rsid w:val="00C13BB3"/>
  </w:style>
  <w:style w:type="paragraph" w:customStyle="1" w:styleId="63A8FEAC199F485CB94BE3A232928A67">
    <w:name w:val="63A8FEAC199F485CB94BE3A232928A67"/>
    <w:rsid w:val="00C13BB3"/>
  </w:style>
  <w:style w:type="paragraph" w:customStyle="1" w:styleId="B0BB17195DA2474894F57DEAE4DF7AFC">
    <w:name w:val="B0BB17195DA2474894F57DEAE4DF7AFC"/>
    <w:rsid w:val="00C13BB3"/>
  </w:style>
  <w:style w:type="paragraph" w:customStyle="1" w:styleId="20F0BA2D76DB43D789C468E793FD1091">
    <w:name w:val="20F0BA2D76DB43D789C468E793FD1091"/>
    <w:rsid w:val="00C13BB3"/>
  </w:style>
  <w:style w:type="paragraph" w:customStyle="1" w:styleId="462694C6991D44BAB206A76CA869AEF1">
    <w:name w:val="462694C6991D44BAB206A76CA869AEF1"/>
    <w:rsid w:val="00C13BB3"/>
  </w:style>
  <w:style w:type="paragraph" w:customStyle="1" w:styleId="1180CA15D6274FCC93E8CAF633B81FC8">
    <w:name w:val="1180CA15D6274FCC93E8CAF633B81FC8"/>
    <w:rsid w:val="00C13BB3"/>
  </w:style>
  <w:style w:type="paragraph" w:customStyle="1" w:styleId="CFEA5FFCBA574D79BC2ABA7D459883CA">
    <w:name w:val="CFEA5FFCBA574D79BC2ABA7D459883CA"/>
    <w:rsid w:val="00C13BB3"/>
  </w:style>
  <w:style w:type="paragraph" w:customStyle="1" w:styleId="E876B27644114613AB6CC32336E4F977">
    <w:name w:val="E876B27644114613AB6CC32336E4F977"/>
    <w:rsid w:val="00C13BB3"/>
  </w:style>
  <w:style w:type="paragraph" w:customStyle="1" w:styleId="87FBD68DDD3644B99FF073CC99B56222">
    <w:name w:val="87FBD68DDD3644B99FF073CC99B56222"/>
    <w:rsid w:val="00C13BB3"/>
  </w:style>
  <w:style w:type="paragraph" w:customStyle="1" w:styleId="1AC1395AA7DA493AB2BCDF18D0A62039">
    <w:name w:val="1AC1395AA7DA493AB2BCDF18D0A62039"/>
    <w:rsid w:val="00C13BB3"/>
  </w:style>
  <w:style w:type="paragraph" w:customStyle="1" w:styleId="A44CE4D91B6D452A90FFE194F50BF895">
    <w:name w:val="A44CE4D91B6D452A90FFE194F50BF895"/>
    <w:rsid w:val="00C13BB3"/>
  </w:style>
  <w:style w:type="paragraph" w:customStyle="1" w:styleId="8A01E353A3DB4428ADEA115933E2ECD9">
    <w:name w:val="8A01E353A3DB4428ADEA115933E2ECD9"/>
    <w:rsid w:val="00C13BB3"/>
  </w:style>
  <w:style w:type="paragraph" w:customStyle="1" w:styleId="5B520A5CB55D40599436A5A162421837">
    <w:name w:val="5B520A5CB55D40599436A5A162421837"/>
    <w:rsid w:val="008A3FA4"/>
  </w:style>
  <w:style w:type="paragraph" w:customStyle="1" w:styleId="868151AE07FC4CD180691C92A24AE494">
    <w:name w:val="868151AE07FC4CD180691C92A24AE494"/>
    <w:rsid w:val="008A3FA4"/>
  </w:style>
  <w:style w:type="paragraph" w:customStyle="1" w:styleId="42AC3D68D2654800807A30376F8C1B50">
    <w:name w:val="42AC3D68D2654800807A30376F8C1B50"/>
    <w:rsid w:val="00E61C9B"/>
  </w:style>
  <w:style w:type="paragraph" w:customStyle="1" w:styleId="C4728C2651ED428C9FF2B009BEC49933">
    <w:name w:val="C4728C2651ED428C9FF2B009BEC49933"/>
    <w:rsid w:val="00E61C9B"/>
  </w:style>
  <w:style w:type="paragraph" w:customStyle="1" w:styleId="1D5E263CE5394ED195AF254A221AE9CD">
    <w:name w:val="1D5E263CE5394ED195AF254A221AE9CD"/>
    <w:rsid w:val="00E61C9B"/>
  </w:style>
  <w:style w:type="paragraph" w:customStyle="1" w:styleId="033A3291D92F47098F84CEB3C7002DB3">
    <w:name w:val="033A3291D92F47098F84CEB3C7002DB3"/>
    <w:rsid w:val="00E61C9B"/>
  </w:style>
  <w:style w:type="paragraph" w:customStyle="1" w:styleId="2818E9E9B62E40B0826A9297D3C07E88">
    <w:name w:val="2818E9E9B62E40B0826A9297D3C07E88"/>
    <w:rsid w:val="00E61C9B"/>
  </w:style>
  <w:style w:type="paragraph" w:customStyle="1" w:styleId="95E81C837C2C434DAE8D2A3E235CA4DB">
    <w:name w:val="95E81C837C2C434DAE8D2A3E235CA4DB"/>
    <w:rsid w:val="00E61C9B"/>
  </w:style>
  <w:style w:type="paragraph" w:customStyle="1" w:styleId="FA99843ADD99449BAC6FB4C6C5D0C950">
    <w:name w:val="FA99843ADD99449BAC6FB4C6C5D0C950"/>
    <w:rsid w:val="00E61C9B"/>
  </w:style>
  <w:style w:type="paragraph" w:customStyle="1" w:styleId="C934BD4052E64F7B9C41BFD463170526">
    <w:name w:val="C934BD4052E64F7B9C41BFD463170526"/>
    <w:rsid w:val="00E61C9B"/>
  </w:style>
  <w:style w:type="paragraph" w:customStyle="1" w:styleId="4A3CA6F1361948B28B68C3780F466263">
    <w:name w:val="4A3CA6F1361948B28B68C3780F466263"/>
    <w:rsid w:val="00E61C9B"/>
  </w:style>
  <w:style w:type="paragraph" w:customStyle="1" w:styleId="A63438A2521D4AB9BAF7410C39AD317A">
    <w:name w:val="A63438A2521D4AB9BAF7410C39AD317A"/>
    <w:rsid w:val="00E61C9B"/>
  </w:style>
  <w:style w:type="paragraph" w:customStyle="1" w:styleId="CB8E868CD08342838AF723FEFE8E6686">
    <w:name w:val="CB8E868CD08342838AF723FEFE8E6686"/>
    <w:rsid w:val="00E61C9B"/>
  </w:style>
  <w:style w:type="paragraph" w:customStyle="1" w:styleId="68F3E9724081469298B02C53E327B3A1">
    <w:name w:val="68F3E9724081469298B02C53E327B3A1"/>
    <w:rsid w:val="00E61C9B"/>
  </w:style>
  <w:style w:type="paragraph" w:customStyle="1" w:styleId="407D85B3F5B846F894879C4D07C28F55">
    <w:name w:val="407D85B3F5B846F894879C4D07C28F55"/>
    <w:rsid w:val="00E61C9B"/>
  </w:style>
  <w:style w:type="paragraph" w:customStyle="1" w:styleId="A0D06A58ED7C4EBBAFCD1B9A8BD219A0">
    <w:name w:val="A0D06A58ED7C4EBBAFCD1B9A8BD219A0"/>
    <w:rsid w:val="00E61C9B"/>
  </w:style>
  <w:style w:type="paragraph" w:customStyle="1" w:styleId="6C784B2530504FA7A5905F7F9F28D74C">
    <w:name w:val="6C784B2530504FA7A5905F7F9F28D74C"/>
    <w:rsid w:val="00E61C9B"/>
  </w:style>
  <w:style w:type="paragraph" w:customStyle="1" w:styleId="DFC3B91854914E41B5F758A0E846C66C">
    <w:name w:val="DFC3B91854914E41B5F758A0E846C66C"/>
    <w:rsid w:val="00E61C9B"/>
  </w:style>
  <w:style w:type="paragraph" w:customStyle="1" w:styleId="1A422BBEC75C42B39203AD9096C426CD">
    <w:name w:val="1A422BBEC75C42B39203AD9096C426CD"/>
    <w:rsid w:val="00E61C9B"/>
  </w:style>
  <w:style w:type="paragraph" w:customStyle="1" w:styleId="1F898A00A6EC45CD911E048BB20AF310">
    <w:name w:val="1F898A00A6EC45CD911E048BB20AF310"/>
    <w:rsid w:val="00E61C9B"/>
  </w:style>
  <w:style w:type="paragraph" w:customStyle="1" w:styleId="E9C0A31C34884AE29A3BAFCD3B4D4A79">
    <w:name w:val="E9C0A31C34884AE29A3BAFCD3B4D4A79"/>
    <w:rsid w:val="00E61C9B"/>
  </w:style>
  <w:style w:type="paragraph" w:customStyle="1" w:styleId="94E637F0026A43EB93AE0A9F1D490C72">
    <w:name w:val="94E637F0026A43EB93AE0A9F1D490C72"/>
    <w:rsid w:val="00E61C9B"/>
  </w:style>
  <w:style w:type="paragraph" w:customStyle="1" w:styleId="8A4F6C97391E4491B149228B18834180">
    <w:name w:val="8A4F6C97391E4491B149228B18834180"/>
    <w:rsid w:val="00E61C9B"/>
  </w:style>
  <w:style w:type="paragraph" w:customStyle="1" w:styleId="E42537D932E84903A039D2F4FE776DD5">
    <w:name w:val="E42537D932E84903A039D2F4FE776DD5"/>
    <w:rsid w:val="00E61C9B"/>
  </w:style>
  <w:style w:type="paragraph" w:customStyle="1" w:styleId="E059021206DA4CFA93796FCA750C22C8">
    <w:name w:val="E059021206DA4CFA93796FCA750C22C8"/>
    <w:rsid w:val="00E61C9B"/>
  </w:style>
  <w:style w:type="paragraph" w:customStyle="1" w:styleId="E66B08DD48824F1AB0ADA53C0E2CB394">
    <w:name w:val="E66B08DD48824F1AB0ADA53C0E2CB394"/>
    <w:rsid w:val="00E61C9B"/>
  </w:style>
  <w:style w:type="paragraph" w:customStyle="1" w:styleId="7056667E2B544F1F9F4C3CC02186D65A">
    <w:name w:val="7056667E2B544F1F9F4C3CC02186D65A"/>
    <w:rsid w:val="00E61C9B"/>
  </w:style>
  <w:style w:type="paragraph" w:customStyle="1" w:styleId="F39C3BE322454332A4BE7BC13E5C9BC6">
    <w:name w:val="F39C3BE322454332A4BE7BC13E5C9BC6"/>
    <w:rsid w:val="00E61C9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61C9B"/>
    <w:rPr>
      <w:color w:val="808080"/>
    </w:rPr>
  </w:style>
  <w:style w:type="paragraph" w:customStyle="1" w:styleId="382EC7A671BE4E43BCB46367BE16063C">
    <w:name w:val="382EC7A671BE4E43BCB46367BE16063C"/>
    <w:rsid w:val="00C13BB3"/>
  </w:style>
  <w:style w:type="paragraph" w:customStyle="1" w:styleId="22AE7AD12B224039A92013E7E1806D90">
    <w:name w:val="22AE7AD12B224039A92013E7E1806D90"/>
    <w:rsid w:val="00C13BB3"/>
  </w:style>
  <w:style w:type="paragraph" w:customStyle="1" w:styleId="1D7D75223E2344D1A3939206045919C8">
    <w:name w:val="1D7D75223E2344D1A3939206045919C8"/>
    <w:rsid w:val="00C13BB3"/>
  </w:style>
  <w:style w:type="paragraph" w:customStyle="1" w:styleId="9FFBB8BFEE744B5C87966301FEC19B92">
    <w:name w:val="9FFBB8BFEE744B5C87966301FEC19B92"/>
    <w:rsid w:val="00C13BB3"/>
  </w:style>
  <w:style w:type="paragraph" w:customStyle="1" w:styleId="28F7521AE0B9467EB491862903168DE2">
    <w:name w:val="28F7521AE0B9467EB491862903168DE2"/>
    <w:rsid w:val="00C13BB3"/>
  </w:style>
  <w:style w:type="paragraph" w:customStyle="1" w:styleId="A38DCC8E844543D8AA4B2A41116E38A6">
    <w:name w:val="A38DCC8E844543D8AA4B2A41116E38A6"/>
    <w:rsid w:val="00C13BB3"/>
  </w:style>
  <w:style w:type="paragraph" w:customStyle="1" w:styleId="15C1A8BB93314E7DAE22AD9073093FA4">
    <w:name w:val="15C1A8BB93314E7DAE22AD9073093FA4"/>
    <w:rsid w:val="00C13BB3"/>
  </w:style>
  <w:style w:type="paragraph" w:customStyle="1" w:styleId="AA062F964F38489884A834DF4571F983">
    <w:name w:val="AA062F964F38489884A834DF4571F983"/>
    <w:rsid w:val="00C13BB3"/>
  </w:style>
  <w:style w:type="paragraph" w:customStyle="1" w:styleId="7F8252D410A94570A5C06F3220BD03F2">
    <w:name w:val="7F8252D410A94570A5C06F3220BD03F2"/>
    <w:rsid w:val="00C13BB3"/>
  </w:style>
  <w:style w:type="paragraph" w:customStyle="1" w:styleId="9A771F8C642047FEA7A0654C90B6C202">
    <w:name w:val="9A771F8C642047FEA7A0654C90B6C202"/>
    <w:rsid w:val="00C13BB3"/>
  </w:style>
  <w:style w:type="paragraph" w:customStyle="1" w:styleId="C5E6DE49978D45E1B0A90A06E1DD6CB4">
    <w:name w:val="C5E6DE49978D45E1B0A90A06E1DD6CB4"/>
    <w:rsid w:val="00C13BB3"/>
  </w:style>
  <w:style w:type="paragraph" w:customStyle="1" w:styleId="4A4546949B2246D9BAFB7049F6FE8BC6">
    <w:name w:val="4A4546949B2246D9BAFB7049F6FE8BC6"/>
    <w:rsid w:val="00C13BB3"/>
  </w:style>
  <w:style w:type="paragraph" w:customStyle="1" w:styleId="D9EA3C9DB41D430D854662B2F203CCDE">
    <w:name w:val="D9EA3C9DB41D430D854662B2F203CCDE"/>
    <w:rsid w:val="00C13BB3"/>
  </w:style>
  <w:style w:type="paragraph" w:customStyle="1" w:styleId="04EBF2F3AC424EC9AAB7A04FFB9FEEC1">
    <w:name w:val="04EBF2F3AC424EC9AAB7A04FFB9FEEC1"/>
    <w:rsid w:val="00C13BB3"/>
  </w:style>
  <w:style w:type="paragraph" w:customStyle="1" w:styleId="6E1E029A19164BE68468462C2DBC4599">
    <w:name w:val="6E1E029A19164BE68468462C2DBC4599"/>
    <w:rsid w:val="00C13BB3"/>
  </w:style>
  <w:style w:type="paragraph" w:customStyle="1" w:styleId="BC9CD8BB8221454CA146BFFE5F0F306A">
    <w:name w:val="BC9CD8BB8221454CA146BFFE5F0F306A"/>
    <w:rsid w:val="00C13BB3"/>
  </w:style>
  <w:style w:type="paragraph" w:customStyle="1" w:styleId="86D08D4B835C42BE90D4386A64D9BF38">
    <w:name w:val="86D08D4B835C42BE90D4386A64D9BF38"/>
    <w:rsid w:val="00C13BB3"/>
  </w:style>
  <w:style w:type="paragraph" w:customStyle="1" w:styleId="D58A1EDDBB3C44079D30D4C8AC226781">
    <w:name w:val="D58A1EDDBB3C44079D30D4C8AC226781"/>
    <w:rsid w:val="00C13BB3"/>
  </w:style>
  <w:style w:type="paragraph" w:customStyle="1" w:styleId="8FF7BC45D594431EBF5ADA0D4B5C9645">
    <w:name w:val="8FF7BC45D594431EBF5ADA0D4B5C9645"/>
    <w:rsid w:val="00C13BB3"/>
  </w:style>
  <w:style w:type="paragraph" w:customStyle="1" w:styleId="2CA03F37047E4FE99EB83CB4BAF4D255">
    <w:name w:val="2CA03F37047E4FE99EB83CB4BAF4D255"/>
    <w:rsid w:val="00C13BB3"/>
  </w:style>
  <w:style w:type="paragraph" w:customStyle="1" w:styleId="8B1E478E4C7C4EB9B6B7917B118E2852">
    <w:name w:val="8B1E478E4C7C4EB9B6B7917B118E2852"/>
    <w:rsid w:val="00C13BB3"/>
  </w:style>
  <w:style w:type="paragraph" w:customStyle="1" w:styleId="171DBD5650F243709C95A7F4DA15E3C4">
    <w:name w:val="171DBD5650F243709C95A7F4DA15E3C4"/>
    <w:rsid w:val="00C13BB3"/>
  </w:style>
  <w:style w:type="paragraph" w:customStyle="1" w:styleId="FE48F1CB74E94944A53A0CAF9AE8EF03">
    <w:name w:val="FE48F1CB74E94944A53A0CAF9AE8EF03"/>
    <w:rsid w:val="00C13BB3"/>
  </w:style>
  <w:style w:type="paragraph" w:customStyle="1" w:styleId="9D665E85E31E43AD9784175A627C45FB">
    <w:name w:val="9D665E85E31E43AD9784175A627C45FB"/>
    <w:rsid w:val="00C13BB3"/>
  </w:style>
  <w:style w:type="paragraph" w:customStyle="1" w:styleId="E9EA77A273A44F008D58247772006EB7">
    <w:name w:val="E9EA77A273A44F008D58247772006EB7"/>
    <w:rsid w:val="00C13BB3"/>
  </w:style>
  <w:style w:type="paragraph" w:customStyle="1" w:styleId="AD6B9150830A44B39C6DC3F02316E700">
    <w:name w:val="AD6B9150830A44B39C6DC3F02316E700"/>
    <w:rsid w:val="00C13BB3"/>
  </w:style>
  <w:style w:type="paragraph" w:customStyle="1" w:styleId="67B839DC726D46B28D1217B7C8BAA738">
    <w:name w:val="67B839DC726D46B28D1217B7C8BAA738"/>
    <w:rsid w:val="00C13BB3"/>
  </w:style>
  <w:style w:type="paragraph" w:customStyle="1" w:styleId="D83409B80AF34191A5895F9665C1F60C">
    <w:name w:val="D83409B80AF34191A5895F9665C1F60C"/>
    <w:rsid w:val="00C13BB3"/>
  </w:style>
  <w:style w:type="paragraph" w:customStyle="1" w:styleId="0DD7BB9199244E3DA64BFB24E71BBF36">
    <w:name w:val="0DD7BB9199244E3DA64BFB24E71BBF36"/>
    <w:rsid w:val="00C13BB3"/>
  </w:style>
  <w:style w:type="paragraph" w:customStyle="1" w:styleId="8F31930447004B69BA41EBB23621FF28">
    <w:name w:val="8F31930447004B69BA41EBB23621FF28"/>
    <w:rsid w:val="00C13BB3"/>
  </w:style>
  <w:style w:type="paragraph" w:customStyle="1" w:styleId="11D781A124034ED88327FF706FF68617">
    <w:name w:val="11D781A124034ED88327FF706FF68617"/>
    <w:rsid w:val="00C13BB3"/>
  </w:style>
  <w:style w:type="paragraph" w:customStyle="1" w:styleId="7863399338A34BF68B0EA711A3FB8DF0">
    <w:name w:val="7863399338A34BF68B0EA711A3FB8DF0"/>
    <w:rsid w:val="00C13BB3"/>
  </w:style>
  <w:style w:type="paragraph" w:customStyle="1" w:styleId="1660529FCED740D4AB09C5A137398E15">
    <w:name w:val="1660529FCED740D4AB09C5A137398E15"/>
    <w:rsid w:val="00C13BB3"/>
  </w:style>
  <w:style w:type="paragraph" w:customStyle="1" w:styleId="6878C206EC5245AAAC0B9FF375CE732C">
    <w:name w:val="6878C206EC5245AAAC0B9FF375CE732C"/>
    <w:rsid w:val="00C13BB3"/>
  </w:style>
  <w:style w:type="paragraph" w:customStyle="1" w:styleId="21E702661BF34A128E6B49C3870D2F52">
    <w:name w:val="21E702661BF34A128E6B49C3870D2F52"/>
    <w:rsid w:val="00C13BB3"/>
  </w:style>
  <w:style w:type="paragraph" w:customStyle="1" w:styleId="F3ED2957F83349A0A7491DFF5C144E57">
    <w:name w:val="F3ED2957F83349A0A7491DFF5C144E57"/>
    <w:rsid w:val="00C13BB3"/>
  </w:style>
  <w:style w:type="paragraph" w:customStyle="1" w:styleId="16B8C681613445FEA0C7F5F6B2C0B80F">
    <w:name w:val="16B8C681613445FEA0C7F5F6B2C0B80F"/>
    <w:rsid w:val="00C13BB3"/>
  </w:style>
  <w:style w:type="paragraph" w:customStyle="1" w:styleId="9FF7C228CC9C4DE3BC793BAE72BA0CC7">
    <w:name w:val="9FF7C228CC9C4DE3BC793BAE72BA0CC7"/>
    <w:rsid w:val="00C13BB3"/>
  </w:style>
  <w:style w:type="paragraph" w:customStyle="1" w:styleId="A691D26C0972479B9C432EABEE739419">
    <w:name w:val="A691D26C0972479B9C432EABEE739419"/>
    <w:rsid w:val="00C13BB3"/>
  </w:style>
  <w:style w:type="paragraph" w:customStyle="1" w:styleId="C6A070CD93A94EDD8F681D606A8D1BB7">
    <w:name w:val="C6A070CD93A94EDD8F681D606A8D1BB7"/>
    <w:rsid w:val="00C13BB3"/>
  </w:style>
  <w:style w:type="paragraph" w:customStyle="1" w:styleId="D29B22DABF724A49B13B413411D964C2">
    <w:name w:val="D29B22DABF724A49B13B413411D964C2"/>
    <w:rsid w:val="00C13BB3"/>
  </w:style>
  <w:style w:type="paragraph" w:customStyle="1" w:styleId="3C5878AD1B65420E8BFAABD16B4876C3">
    <w:name w:val="3C5878AD1B65420E8BFAABD16B4876C3"/>
    <w:rsid w:val="00C13BB3"/>
  </w:style>
  <w:style w:type="paragraph" w:customStyle="1" w:styleId="7DE3654A3E244655BD2B3BFB08323FFE">
    <w:name w:val="7DE3654A3E244655BD2B3BFB08323FFE"/>
    <w:rsid w:val="00C13BB3"/>
  </w:style>
  <w:style w:type="paragraph" w:customStyle="1" w:styleId="9A6E981DF3C84602B2DF0602D4CF967A">
    <w:name w:val="9A6E981DF3C84602B2DF0602D4CF967A"/>
    <w:rsid w:val="00C13BB3"/>
  </w:style>
  <w:style w:type="paragraph" w:customStyle="1" w:styleId="991ACF5F63BF4DDE978BFE8C77FDAEC4">
    <w:name w:val="991ACF5F63BF4DDE978BFE8C77FDAEC4"/>
    <w:rsid w:val="00C13BB3"/>
  </w:style>
  <w:style w:type="paragraph" w:customStyle="1" w:styleId="0E6E9CF06AFA4AFCAEFA1F00F3EE841E">
    <w:name w:val="0E6E9CF06AFA4AFCAEFA1F00F3EE841E"/>
    <w:rsid w:val="00C13BB3"/>
  </w:style>
  <w:style w:type="paragraph" w:customStyle="1" w:styleId="2036608184D44019AD9C2FFBDB7DCF43">
    <w:name w:val="2036608184D44019AD9C2FFBDB7DCF43"/>
    <w:rsid w:val="00C13BB3"/>
  </w:style>
  <w:style w:type="paragraph" w:customStyle="1" w:styleId="CB669B0F93AE4D28A16EF67517CE93E6">
    <w:name w:val="CB669B0F93AE4D28A16EF67517CE93E6"/>
    <w:rsid w:val="00C13BB3"/>
  </w:style>
  <w:style w:type="paragraph" w:customStyle="1" w:styleId="3996CEE699D1455CB10238F27702C1F6">
    <w:name w:val="3996CEE699D1455CB10238F27702C1F6"/>
    <w:rsid w:val="00C13BB3"/>
  </w:style>
  <w:style w:type="paragraph" w:customStyle="1" w:styleId="92FF96F6BAAB4963A5147872AA2C71BA">
    <w:name w:val="92FF96F6BAAB4963A5147872AA2C71BA"/>
    <w:rsid w:val="00C13BB3"/>
  </w:style>
  <w:style w:type="paragraph" w:customStyle="1" w:styleId="5FC5154862AE4B4D91ADD9F5BA6939D4">
    <w:name w:val="5FC5154862AE4B4D91ADD9F5BA6939D4"/>
    <w:rsid w:val="00C13BB3"/>
  </w:style>
  <w:style w:type="paragraph" w:customStyle="1" w:styleId="CCE5FD9B3B324AF7B413728851DCEACA">
    <w:name w:val="CCE5FD9B3B324AF7B413728851DCEACA"/>
    <w:rsid w:val="00C13BB3"/>
  </w:style>
  <w:style w:type="paragraph" w:customStyle="1" w:styleId="A90F3014FD90463D9CC56A6398973838">
    <w:name w:val="A90F3014FD90463D9CC56A6398973838"/>
    <w:rsid w:val="00C13BB3"/>
  </w:style>
  <w:style w:type="paragraph" w:customStyle="1" w:styleId="B047BB57977847E8AED87080A222BAA2">
    <w:name w:val="B047BB57977847E8AED87080A222BAA2"/>
    <w:rsid w:val="00C13BB3"/>
  </w:style>
  <w:style w:type="paragraph" w:customStyle="1" w:styleId="36708FBA82C046ED99AE0F1854A869C9">
    <w:name w:val="36708FBA82C046ED99AE0F1854A869C9"/>
    <w:rsid w:val="00C13BB3"/>
  </w:style>
  <w:style w:type="paragraph" w:customStyle="1" w:styleId="BC16B753232049D3843DD6F1EA15C9D7">
    <w:name w:val="BC16B753232049D3843DD6F1EA15C9D7"/>
    <w:rsid w:val="00C13BB3"/>
  </w:style>
  <w:style w:type="paragraph" w:customStyle="1" w:styleId="64F670766E7F4C379FAF8C1B0EDFEBD6">
    <w:name w:val="64F670766E7F4C379FAF8C1B0EDFEBD6"/>
    <w:rsid w:val="00C13BB3"/>
  </w:style>
  <w:style w:type="paragraph" w:customStyle="1" w:styleId="B22207E18A99409FAABF43258CE5B0E4">
    <w:name w:val="B22207E18A99409FAABF43258CE5B0E4"/>
    <w:rsid w:val="00C13BB3"/>
  </w:style>
  <w:style w:type="paragraph" w:customStyle="1" w:styleId="2195919734614FA28E9940F6C826ACA3">
    <w:name w:val="2195919734614FA28E9940F6C826ACA3"/>
    <w:rsid w:val="00C13BB3"/>
  </w:style>
  <w:style w:type="paragraph" w:customStyle="1" w:styleId="4CD857C224CA426182B51A48798999F7">
    <w:name w:val="4CD857C224CA426182B51A48798999F7"/>
    <w:rsid w:val="00C13BB3"/>
  </w:style>
  <w:style w:type="paragraph" w:customStyle="1" w:styleId="B08C0C10C3B744538D8AEDE6AFC6BF32">
    <w:name w:val="B08C0C10C3B744538D8AEDE6AFC6BF32"/>
    <w:rsid w:val="00C13BB3"/>
  </w:style>
  <w:style w:type="paragraph" w:customStyle="1" w:styleId="312EC8D5BA5E46E58EBDB5EEF3A3C5C5">
    <w:name w:val="312EC8D5BA5E46E58EBDB5EEF3A3C5C5"/>
    <w:rsid w:val="00C13BB3"/>
  </w:style>
  <w:style w:type="paragraph" w:customStyle="1" w:styleId="7D50A32B5BF048F1BE34C4586A31C582">
    <w:name w:val="7D50A32B5BF048F1BE34C4586A31C582"/>
    <w:rsid w:val="00C13BB3"/>
  </w:style>
  <w:style w:type="paragraph" w:customStyle="1" w:styleId="7580AC88EB60469B927FF0E011078694">
    <w:name w:val="7580AC88EB60469B927FF0E011078694"/>
    <w:rsid w:val="00C13BB3"/>
  </w:style>
  <w:style w:type="paragraph" w:customStyle="1" w:styleId="F8ADB4B363104FE6826F12916ECA568F">
    <w:name w:val="F8ADB4B363104FE6826F12916ECA568F"/>
    <w:rsid w:val="00C13BB3"/>
  </w:style>
  <w:style w:type="paragraph" w:customStyle="1" w:styleId="68814D9291874C78B622F7FF86C08097">
    <w:name w:val="68814D9291874C78B622F7FF86C08097"/>
    <w:rsid w:val="00C13BB3"/>
  </w:style>
  <w:style w:type="paragraph" w:customStyle="1" w:styleId="5D0F01AFF68C41D8BD6222458F77565E">
    <w:name w:val="5D0F01AFF68C41D8BD6222458F77565E"/>
    <w:rsid w:val="00C13BB3"/>
  </w:style>
  <w:style w:type="paragraph" w:customStyle="1" w:styleId="0E8169DFA2FC44ECA408AE14BAA6853F">
    <w:name w:val="0E8169DFA2FC44ECA408AE14BAA6853F"/>
    <w:rsid w:val="00C13BB3"/>
  </w:style>
  <w:style w:type="paragraph" w:customStyle="1" w:styleId="502A51508B614327AD92BB228340A94C">
    <w:name w:val="502A51508B614327AD92BB228340A94C"/>
    <w:rsid w:val="00C13BB3"/>
  </w:style>
  <w:style w:type="paragraph" w:customStyle="1" w:styleId="17E7BC4B99654485B834AA271A5CA265">
    <w:name w:val="17E7BC4B99654485B834AA271A5CA265"/>
    <w:rsid w:val="00C13BB3"/>
  </w:style>
  <w:style w:type="paragraph" w:customStyle="1" w:styleId="D74FE577919B4A07971E806C77F027BB">
    <w:name w:val="D74FE577919B4A07971E806C77F027BB"/>
    <w:rsid w:val="00C13BB3"/>
  </w:style>
  <w:style w:type="paragraph" w:customStyle="1" w:styleId="61B30D07661444A1A07B5CA0FFA537D3">
    <w:name w:val="61B30D07661444A1A07B5CA0FFA537D3"/>
    <w:rsid w:val="00C13BB3"/>
  </w:style>
  <w:style w:type="paragraph" w:customStyle="1" w:styleId="4CCC9058CF43415ABBD325ECF59E46DE">
    <w:name w:val="4CCC9058CF43415ABBD325ECF59E46DE"/>
    <w:rsid w:val="00C13BB3"/>
  </w:style>
  <w:style w:type="paragraph" w:customStyle="1" w:styleId="365F09CB827541A1A1EB54E045C703FF">
    <w:name w:val="365F09CB827541A1A1EB54E045C703FF"/>
    <w:rsid w:val="00C13BB3"/>
  </w:style>
  <w:style w:type="paragraph" w:customStyle="1" w:styleId="8CC8752469B247FBA7F7CCA2FAA99682">
    <w:name w:val="8CC8752469B247FBA7F7CCA2FAA99682"/>
    <w:rsid w:val="00C13BB3"/>
  </w:style>
  <w:style w:type="paragraph" w:customStyle="1" w:styleId="8895B02522B640A6AC9A50D8871622EE">
    <w:name w:val="8895B02522B640A6AC9A50D8871622EE"/>
    <w:rsid w:val="00C13BB3"/>
  </w:style>
  <w:style w:type="paragraph" w:customStyle="1" w:styleId="18C215D7F1CC4C38868D06AD40D4CC59">
    <w:name w:val="18C215D7F1CC4C38868D06AD40D4CC59"/>
    <w:rsid w:val="00C13BB3"/>
  </w:style>
  <w:style w:type="paragraph" w:customStyle="1" w:styleId="D1B59560B3B243998636D05D74F8F610">
    <w:name w:val="D1B59560B3B243998636D05D74F8F610"/>
    <w:rsid w:val="00C13BB3"/>
  </w:style>
  <w:style w:type="paragraph" w:customStyle="1" w:styleId="63A8FEAC199F485CB94BE3A232928A67">
    <w:name w:val="63A8FEAC199F485CB94BE3A232928A67"/>
    <w:rsid w:val="00C13BB3"/>
  </w:style>
  <w:style w:type="paragraph" w:customStyle="1" w:styleId="B0BB17195DA2474894F57DEAE4DF7AFC">
    <w:name w:val="B0BB17195DA2474894F57DEAE4DF7AFC"/>
    <w:rsid w:val="00C13BB3"/>
  </w:style>
  <w:style w:type="paragraph" w:customStyle="1" w:styleId="20F0BA2D76DB43D789C468E793FD1091">
    <w:name w:val="20F0BA2D76DB43D789C468E793FD1091"/>
    <w:rsid w:val="00C13BB3"/>
  </w:style>
  <w:style w:type="paragraph" w:customStyle="1" w:styleId="462694C6991D44BAB206A76CA869AEF1">
    <w:name w:val="462694C6991D44BAB206A76CA869AEF1"/>
    <w:rsid w:val="00C13BB3"/>
  </w:style>
  <w:style w:type="paragraph" w:customStyle="1" w:styleId="1180CA15D6274FCC93E8CAF633B81FC8">
    <w:name w:val="1180CA15D6274FCC93E8CAF633B81FC8"/>
    <w:rsid w:val="00C13BB3"/>
  </w:style>
  <w:style w:type="paragraph" w:customStyle="1" w:styleId="CFEA5FFCBA574D79BC2ABA7D459883CA">
    <w:name w:val="CFEA5FFCBA574D79BC2ABA7D459883CA"/>
    <w:rsid w:val="00C13BB3"/>
  </w:style>
  <w:style w:type="paragraph" w:customStyle="1" w:styleId="E876B27644114613AB6CC32336E4F977">
    <w:name w:val="E876B27644114613AB6CC32336E4F977"/>
    <w:rsid w:val="00C13BB3"/>
  </w:style>
  <w:style w:type="paragraph" w:customStyle="1" w:styleId="87FBD68DDD3644B99FF073CC99B56222">
    <w:name w:val="87FBD68DDD3644B99FF073CC99B56222"/>
    <w:rsid w:val="00C13BB3"/>
  </w:style>
  <w:style w:type="paragraph" w:customStyle="1" w:styleId="1AC1395AA7DA493AB2BCDF18D0A62039">
    <w:name w:val="1AC1395AA7DA493AB2BCDF18D0A62039"/>
    <w:rsid w:val="00C13BB3"/>
  </w:style>
  <w:style w:type="paragraph" w:customStyle="1" w:styleId="A44CE4D91B6D452A90FFE194F50BF895">
    <w:name w:val="A44CE4D91B6D452A90FFE194F50BF895"/>
    <w:rsid w:val="00C13BB3"/>
  </w:style>
  <w:style w:type="paragraph" w:customStyle="1" w:styleId="8A01E353A3DB4428ADEA115933E2ECD9">
    <w:name w:val="8A01E353A3DB4428ADEA115933E2ECD9"/>
    <w:rsid w:val="00C13BB3"/>
  </w:style>
  <w:style w:type="paragraph" w:customStyle="1" w:styleId="5B520A5CB55D40599436A5A162421837">
    <w:name w:val="5B520A5CB55D40599436A5A162421837"/>
    <w:rsid w:val="008A3FA4"/>
  </w:style>
  <w:style w:type="paragraph" w:customStyle="1" w:styleId="868151AE07FC4CD180691C92A24AE494">
    <w:name w:val="868151AE07FC4CD180691C92A24AE494"/>
    <w:rsid w:val="008A3FA4"/>
  </w:style>
  <w:style w:type="paragraph" w:customStyle="1" w:styleId="42AC3D68D2654800807A30376F8C1B50">
    <w:name w:val="42AC3D68D2654800807A30376F8C1B50"/>
    <w:rsid w:val="00E61C9B"/>
  </w:style>
  <w:style w:type="paragraph" w:customStyle="1" w:styleId="C4728C2651ED428C9FF2B009BEC49933">
    <w:name w:val="C4728C2651ED428C9FF2B009BEC49933"/>
    <w:rsid w:val="00E61C9B"/>
  </w:style>
  <w:style w:type="paragraph" w:customStyle="1" w:styleId="1D5E263CE5394ED195AF254A221AE9CD">
    <w:name w:val="1D5E263CE5394ED195AF254A221AE9CD"/>
    <w:rsid w:val="00E61C9B"/>
  </w:style>
  <w:style w:type="paragraph" w:customStyle="1" w:styleId="033A3291D92F47098F84CEB3C7002DB3">
    <w:name w:val="033A3291D92F47098F84CEB3C7002DB3"/>
    <w:rsid w:val="00E61C9B"/>
  </w:style>
  <w:style w:type="paragraph" w:customStyle="1" w:styleId="2818E9E9B62E40B0826A9297D3C07E88">
    <w:name w:val="2818E9E9B62E40B0826A9297D3C07E88"/>
    <w:rsid w:val="00E61C9B"/>
  </w:style>
  <w:style w:type="paragraph" w:customStyle="1" w:styleId="95E81C837C2C434DAE8D2A3E235CA4DB">
    <w:name w:val="95E81C837C2C434DAE8D2A3E235CA4DB"/>
    <w:rsid w:val="00E61C9B"/>
  </w:style>
  <w:style w:type="paragraph" w:customStyle="1" w:styleId="FA99843ADD99449BAC6FB4C6C5D0C950">
    <w:name w:val="FA99843ADD99449BAC6FB4C6C5D0C950"/>
    <w:rsid w:val="00E61C9B"/>
  </w:style>
  <w:style w:type="paragraph" w:customStyle="1" w:styleId="C934BD4052E64F7B9C41BFD463170526">
    <w:name w:val="C934BD4052E64F7B9C41BFD463170526"/>
    <w:rsid w:val="00E61C9B"/>
  </w:style>
  <w:style w:type="paragraph" w:customStyle="1" w:styleId="4A3CA6F1361948B28B68C3780F466263">
    <w:name w:val="4A3CA6F1361948B28B68C3780F466263"/>
    <w:rsid w:val="00E61C9B"/>
  </w:style>
  <w:style w:type="paragraph" w:customStyle="1" w:styleId="A63438A2521D4AB9BAF7410C39AD317A">
    <w:name w:val="A63438A2521D4AB9BAF7410C39AD317A"/>
    <w:rsid w:val="00E61C9B"/>
  </w:style>
  <w:style w:type="paragraph" w:customStyle="1" w:styleId="CB8E868CD08342838AF723FEFE8E6686">
    <w:name w:val="CB8E868CD08342838AF723FEFE8E6686"/>
    <w:rsid w:val="00E61C9B"/>
  </w:style>
  <w:style w:type="paragraph" w:customStyle="1" w:styleId="68F3E9724081469298B02C53E327B3A1">
    <w:name w:val="68F3E9724081469298B02C53E327B3A1"/>
    <w:rsid w:val="00E61C9B"/>
  </w:style>
  <w:style w:type="paragraph" w:customStyle="1" w:styleId="407D85B3F5B846F894879C4D07C28F55">
    <w:name w:val="407D85B3F5B846F894879C4D07C28F55"/>
    <w:rsid w:val="00E61C9B"/>
  </w:style>
  <w:style w:type="paragraph" w:customStyle="1" w:styleId="A0D06A58ED7C4EBBAFCD1B9A8BD219A0">
    <w:name w:val="A0D06A58ED7C4EBBAFCD1B9A8BD219A0"/>
    <w:rsid w:val="00E61C9B"/>
  </w:style>
  <w:style w:type="paragraph" w:customStyle="1" w:styleId="6C784B2530504FA7A5905F7F9F28D74C">
    <w:name w:val="6C784B2530504FA7A5905F7F9F28D74C"/>
    <w:rsid w:val="00E61C9B"/>
  </w:style>
  <w:style w:type="paragraph" w:customStyle="1" w:styleId="DFC3B91854914E41B5F758A0E846C66C">
    <w:name w:val="DFC3B91854914E41B5F758A0E846C66C"/>
    <w:rsid w:val="00E61C9B"/>
  </w:style>
  <w:style w:type="paragraph" w:customStyle="1" w:styleId="1A422BBEC75C42B39203AD9096C426CD">
    <w:name w:val="1A422BBEC75C42B39203AD9096C426CD"/>
    <w:rsid w:val="00E61C9B"/>
  </w:style>
  <w:style w:type="paragraph" w:customStyle="1" w:styleId="1F898A00A6EC45CD911E048BB20AF310">
    <w:name w:val="1F898A00A6EC45CD911E048BB20AF310"/>
    <w:rsid w:val="00E61C9B"/>
  </w:style>
  <w:style w:type="paragraph" w:customStyle="1" w:styleId="E9C0A31C34884AE29A3BAFCD3B4D4A79">
    <w:name w:val="E9C0A31C34884AE29A3BAFCD3B4D4A79"/>
    <w:rsid w:val="00E61C9B"/>
  </w:style>
  <w:style w:type="paragraph" w:customStyle="1" w:styleId="94E637F0026A43EB93AE0A9F1D490C72">
    <w:name w:val="94E637F0026A43EB93AE0A9F1D490C72"/>
    <w:rsid w:val="00E61C9B"/>
  </w:style>
  <w:style w:type="paragraph" w:customStyle="1" w:styleId="8A4F6C97391E4491B149228B18834180">
    <w:name w:val="8A4F6C97391E4491B149228B18834180"/>
    <w:rsid w:val="00E61C9B"/>
  </w:style>
  <w:style w:type="paragraph" w:customStyle="1" w:styleId="E42537D932E84903A039D2F4FE776DD5">
    <w:name w:val="E42537D932E84903A039D2F4FE776DD5"/>
    <w:rsid w:val="00E61C9B"/>
  </w:style>
  <w:style w:type="paragraph" w:customStyle="1" w:styleId="E059021206DA4CFA93796FCA750C22C8">
    <w:name w:val="E059021206DA4CFA93796FCA750C22C8"/>
    <w:rsid w:val="00E61C9B"/>
  </w:style>
  <w:style w:type="paragraph" w:customStyle="1" w:styleId="E66B08DD48824F1AB0ADA53C0E2CB394">
    <w:name w:val="E66B08DD48824F1AB0ADA53C0E2CB394"/>
    <w:rsid w:val="00E61C9B"/>
  </w:style>
  <w:style w:type="paragraph" w:customStyle="1" w:styleId="7056667E2B544F1F9F4C3CC02186D65A">
    <w:name w:val="7056667E2B544F1F9F4C3CC02186D65A"/>
    <w:rsid w:val="00E61C9B"/>
  </w:style>
  <w:style w:type="paragraph" w:customStyle="1" w:styleId="F39C3BE322454332A4BE7BC13E5C9BC6">
    <w:name w:val="F39C3BE322454332A4BE7BC13E5C9BC6"/>
    <w:rsid w:val="00E61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CCCE6-2FCC-4682-83C6-4FA0CA744209}">
  <ds:schemaRefs>
    <ds:schemaRef ds:uri="http://schemas.openxmlformats.org/officeDocument/2006/bibliography"/>
  </ds:schemaRefs>
</ds:datastoreItem>
</file>

<file path=customXml/itemProps2.xml><?xml version="1.0" encoding="utf-8"?>
<ds:datastoreItem xmlns:ds="http://schemas.openxmlformats.org/officeDocument/2006/customXml" ds:itemID="{C709A693-F749-4DB2-AAD2-AD5A9F3BE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BESTEK 17 maart 2005</Template>
  <TotalTime>156</TotalTime>
  <Pages>30</Pages>
  <Words>11799</Words>
  <Characters>64896</Characters>
  <Application>Microsoft Office Word</Application>
  <DocSecurity>0</DocSecurity>
  <Lines>540</Lines>
  <Paragraphs>153</Paragraphs>
  <ScaleCrop>false</ScaleCrop>
  <HeadingPairs>
    <vt:vector size="2" baseType="variant">
      <vt:variant>
        <vt:lpstr>Titel</vt:lpstr>
      </vt:variant>
      <vt:variant>
        <vt:i4>1</vt:i4>
      </vt:variant>
    </vt:vector>
  </HeadingPairs>
  <TitlesOfParts>
    <vt:vector size="1" baseType="lpstr">
      <vt:lpstr>Beschrijvend document</vt:lpstr>
    </vt:vector>
  </TitlesOfParts>
  <Company>Pro 10</Company>
  <LinksUpToDate>false</LinksUpToDate>
  <CharactersWithSpaces>76542</CharactersWithSpaces>
  <SharedDoc>false</SharedDoc>
  <HLinks>
    <vt:vector size="234" baseType="variant">
      <vt:variant>
        <vt:i4>4587626</vt:i4>
      </vt:variant>
      <vt:variant>
        <vt:i4>210</vt:i4>
      </vt:variant>
      <vt:variant>
        <vt:i4>0</vt:i4>
      </vt:variant>
      <vt:variant>
        <vt:i4>5</vt:i4>
      </vt:variant>
      <vt:variant>
        <vt:lpwstr>mailto:ea@pro10.nl</vt:lpwstr>
      </vt:variant>
      <vt:variant>
        <vt:lpwstr/>
      </vt:variant>
      <vt:variant>
        <vt:i4>4587626</vt:i4>
      </vt:variant>
      <vt:variant>
        <vt:i4>204</vt:i4>
      </vt:variant>
      <vt:variant>
        <vt:i4>0</vt:i4>
      </vt:variant>
      <vt:variant>
        <vt:i4>5</vt:i4>
      </vt:variant>
      <vt:variant>
        <vt:lpwstr>mailto:ea@pro10.nl</vt:lpwstr>
      </vt:variant>
      <vt:variant>
        <vt:lpwstr/>
      </vt:variant>
      <vt:variant>
        <vt:i4>2031621</vt:i4>
      </vt:variant>
      <vt:variant>
        <vt:i4>201</vt:i4>
      </vt:variant>
      <vt:variant>
        <vt:i4>0</vt:i4>
      </vt:variant>
      <vt:variant>
        <vt:i4>5</vt:i4>
      </vt:variant>
      <vt:variant>
        <vt:lpwstr>http://www.aanbestedingskalender.nl/</vt:lpwstr>
      </vt:variant>
      <vt:variant>
        <vt:lpwstr/>
      </vt:variant>
      <vt:variant>
        <vt:i4>1048588</vt:i4>
      </vt:variant>
      <vt:variant>
        <vt:i4>198</vt:i4>
      </vt:variant>
      <vt:variant>
        <vt:i4>0</vt:i4>
      </vt:variant>
      <vt:variant>
        <vt:i4>5</vt:i4>
      </vt:variant>
      <vt:variant>
        <vt:lpwstr>http://www.aquon.nl/</vt:lpwstr>
      </vt:variant>
      <vt:variant>
        <vt:lpwstr/>
      </vt:variant>
      <vt:variant>
        <vt:i4>4587626</vt:i4>
      </vt:variant>
      <vt:variant>
        <vt:i4>195</vt:i4>
      </vt:variant>
      <vt:variant>
        <vt:i4>0</vt:i4>
      </vt:variant>
      <vt:variant>
        <vt:i4>5</vt:i4>
      </vt:variant>
      <vt:variant>
        <vt:lpwstr>mailto:ea@pro10.nl</vt:lpwstr>
      </vt:variant>
      <vt:variant>
        <vt:lpwstr/>
      </vt:variant>
      <vt:variant>
        <vt:i4>2031621</vt:i4>
      </vt:variant>
      <vt:variant>
        <vt:i4>192</vt:i4>
      </vt:variant>
      <vt:variant>
        <vt:i4>0</vt:i4>
      </vt:variant>
      <vt:variant>
        <vt:i4>5</vt:i4>
      </vt:variant>
      <vt:variant>
        <vt:lpwstr>http://www.aanbestedingskalender.nl/</vt:lpwstr>
      </vt:variant>
      <vt:variant>
        <vt:lpwstr/>
      </vt:variant>
      <vt:variant>
        <vt:i4>2031621</vt:i4>
      </vt:variant>
      <vt:variant>
        <vt:i4>189</vt:i4>
      </vt:variant>
      <vt:variant>
        <vt:i4>0</vt:i4>
      </vt:variant>
      <vt:variant>
        <vt:i4>5</vt:i4>
      </vt:variant>
      <vt:variant>
        <vt:lpwstr>http://www.aanbestedingskalender.nl/</vt:lpwstr>
      </vt:variant>
      <vt:variant>
        <vt:lpwstr/>
      </vt:variant>
      <vt:variant>
        <vt:i4>1441849</vt:i4>
      </vt:variant>
      <vt:variant>
        <vt:i4>182</vt:i4>
      </vt:variant>
      <vt:variant>
        <vt:i4>0</vt:i4>
      </vt:variant>
      <vt:variant>
        <vt:i4>5</vt:i4>
      </vt:variant>
      <vt:variant>
        <vt:lpwstr/>
      </vt:variant>
      <vt:variant>
        <vt:lpwstr>_Toc313283110</vt:lpwstr>
      </vt:variant>
      <vt:variant>
        <vt:i4>1507385</vt:i4>
      </vt:variant>
      <vt:variant>
        <vt:i4>176</vt:i4>
      </vt:variant>
      <vt:variant>
        <vt:i4>0</vt:i4>
      </vt:variant>
      <vt:variant>
        <vt:i4>5</vt:i4>
      </vt:variant>
      <vt:variant>
        <vt:lpwstr/>
      </vt:variant>
      <vt:variant>
        <vt:lpwstr>_Toc313283109</vt:lpwstr>
      </vt:variant>
      <vt:variant>
        <vt:i4>1507385</vt:i4>
      </vt:variant>
      <vt:variant>
        <vt:i4>170</vt:i4>
      </vt:variant>
      <vt:variant>
        <vt:i4>0</vt:i4>
      </vt:variant>
      <vt:variant>
        <vt:i4>5</vt:i4>
      </vt:variant>
      <vt:variant>
        <vt:lpwstr/>
      </vt:variant>
      <vt:variant>
        <vt:lpwstr>_Toc313283108</vt:lpwstr>
      </vt:variant>
      <vt:variant>
        <vt:i4>1507385</vt:i4>
      </vt:variant>
      <vt:variant>
        <vt:i4>164</vt:i4>
      </vt:variant>
      <vt:variant>
        <vt:i4>0</vt:i4>
      </vt:variant>
      <vt:variant>
        <vt:i4>5</vt:i4>
      </vt:variant>
      <vt:variant>
        <vt:lpwstr/>
      </vt:variant>
      <vt:variant>
        <vt:lpwstr>_Toc313283107</vt:lpwstr>
      </vt:variant>
      <vt:variant>
        <vt:i4>1507385</vt:i4>
      </vt:variant>
      <vt:variant>
        <vt:i4>158</vt:i4>
      </vt:variant>
      <vt:variant>
        <vt:i4>0</vt:i4>
      </vt:variant>
      <vt:variant>
        <vt:i4>5</vt:i4>
      </vt:variant>
      <vt:variant>
        <vt:lpwstr/>
      </vt:variant>
      <vt:variant>
        <vt:lpwstr>_Toc313283106</vt:lpwstr>
      </vt:variant>
      <vt:variant>
        <vt:i4>1507385</vt:i4>
      </vt:variant>
      <vt:variant>
        <vt:i4>152</vt:i4>
      </vt:variant>
      <vt:variant>
        <vt:i4>0</vt:i4>
      </vt:variant>
      <vt:variant>
        <vt:i4>5</vt:i4>
      </vt:variant>
      <vt:variant>
        <vt:lpwstr/>
      </vt:variant>
      <vt:variant>
        <vt:lpwstr>_Toc313283105</vt:lpwstr>
      </vt:variant>
      <vt:variant>
        <vt:i4>1507385</vt:i4>
      </vt:variant>
      <vt:variant>
        <vt:i4>146</vt:i4>
      </vt:variant>
      <vt:variant>
        <vt:i4>0</vt:i4>
      </vt:variant>
      <vt:variant>
        <vt:i4>5</vt:i4>
      </vt:variant>
      <vt:variant>
        <vt:lpwstr/>
      </vt:variant>
      <vt:variant>
        <vt:lpwstr>_Toc313283104</vt:lpwstr>
      </vt:variant>
      <vt:variant>
        <vt:i4>1507385</vt:i4>
      </vt:variant>
      <vt:variant>
        <vt:i4>140</vt:i4>
      </vt:variant>
      <vt:variant>
        <vt:i4>0</vt:i4>
      </vt:variant>
      <vt:variant>
        <vt:i4>5</vt:i4>
      </vt:variant>
      <vt:variant>
        <vt:lpwstr/>
      </vt:variant>
      <vt:variant>
        <vt:lpwstr>_Toc313283103</vt:lpwstr>
      </vt:variant>
      <vt:variant>
        <vt:i4>1507385</vt:i4>
      </vt:variant>
      <vt:variant>
        <vt:i4>134</vt:i4>
      </vt:variant>
      <vt:variant>
        <vt:i4>0</vt:i4>
      </vt:variant>
      <vt:variant>
        <vt:i4>5</vt:i4>
      </vt:variant>
      <vt:variant>
        <vt:lpwstr/>
      </vt:variant>
      <vt:variant>
        <vt:lpwstr>_Toc313283102</vt:lpwstr>
      </vt:variant>
      <vt:variant>
        <vt:i4>1507385</vt:i4>
      </vt:variant>
      <vt:variant>
        <vt:i4>128</vt:i4>
      </vt:variant>
      <vt:variant>
        <vt:i4>0</vt:i4>
      </vt:variant>
      <vt:variant>
        <vt:i4>5</vt:i4>
      </vt:variant>
      <vt:variant>
        <vt:lpwstr/>
      </vt:variant>
      <vt:variant>
        <vt:lpwstr>_Toc313283101</vt:lpwstr>
      </vt:variant>
      <vt:variant>
        <vt:i4>1507385</vt:i4>
      </vt:variant>
      <vt:variant>
        <vt:i4>122</vt:i4>
      </vt:variant>
      <vt:variant>
        <vt:i4>0</vt:i4>
      </vt:variant>
      <vt:variant>
        <vt:i4>5</vt:i4>
      </vt:variant>
      <vt:variant>
        <vt:lpwstr/>
      </vt:variant>
      <vt:variant>
        <vt:lpwstr>_Toc313283100</vt:lpwstr>
      </vt:variant>
      <vt:variant>
        <vt:i4>1966136</vt:i4>
      </vt:variant>
      <vt:variant>
        <vt:i4>116</vt:i4>
      </vt:variant>
      <vt:variant>
        <vt:i4>0</vt:i4>
      </vt:variant>
      <vt:variant>
        <vt:i4>5</vt:i4>
      </vt:variant>
      <vt:variant>
        <vt:lpwstr/>
      </vt:variant>
      <vt:variant>
        <vt:lpwstr>_Toc313283099</vt:lpwstr>
      </vt:variant>
      <vt:variant>
        <vt:i4>1966136</vt:i4>
      </vt:variant>
      <vt:variant>
        <vt:i4>110</vt:i4>
      </vt:variant>
      <vt:variant>
        <vt:i4>0</vt:i4>
      </vt:variant>
      <vt:variant>
        <vt:i4>5</vt:i4>
      </vt:variant>
      <vt:variant>
        <vt:lpwstr/>
      </vt:variant>
      <vt:variant>
        <vt:lpwstr>_Toc313283098</vt:lpwstr>
      </vt:variant>
      <vt:variant>
        <vt:i4>1966136</vt:i4>
      </vt:variant>
      <vt:variant>
        <vt:i4>104</vt:i4>
      </vt:variant>
      <vt:variant>
        <vt:i4>0</vt:i4>
      </vt:variant>
      <vt:variant>
        <vt:i4>5</vt:i4>
      </vt:variant>
      <vt:variant>
        <vt:lpwstr/>
      </vt:variant>
      <vt:variant>
        <vt:lpwstr>_Toc313283097</vt:lpwstr>
      </vt:variant>
      <vt:variant>
        <vt:i4>1966136</vt:i4>
      </vt:variant>
      <vt:variant>
        <vt:i4>98</vt:i4>
      </vt:variant>
      <vt:variant>
        <vt:i4>0</vt:i4>
      </vt:variant>
      <vt:variant>
        <vt:i4>5</vt:i4>
      </vt:variant>
      <vt:variant>
        <vt:lpwstr/>
      </vt:variant>
      <vt:variant>
        <vt:lpwstr>_Toc313283096</vt:lpwstr>
      </vt:variant>
      <vt:variant>
        <vt:i4>1966136</vt:i4>
      </vt:variant>
      <vt:variant>
        <vt:i4>92</vt:i4>
      </vt:variant>
      <vt:variant>
        <vt:i4>0</vt:i4>
      </vt:variant>
      <vt:variant>
        <vt:i4>5</vt:i4>
      </vt:variant>
      <vt:variant>
        <vt:lpwstr/>
      </vt:variant>
      <vt:variant>
        <vt:lpwstr>_Toc313283095</vt:lpwstr>
      </vt:variant>
      <vt:variant>
        <vt:i4>1966136</vt:i4>
      </vt:variant>
      <vt:variant>
        <vt:i4>86</vt:i4>
      </vt:variant>
      <vt:variant>
        <vt:i4>0</vt:i4>
      </vt:variant>
      <vt:variant>
        <vt:i4>5</vt:i4>
      </vt:variant>
      <vt:variant>
        <vt:lpwstr/>
      </vt:variant>
      <vt:variant>
        <vt:lpwstr>_Toc313283094</vt:lpwstr>
      </vt:variant>
      <vt:variant>
        <vt:i4>1966136</vt:i4>
      </vt:variant>
      <vt:variant>
        <vt:i4>80</vt:i4>
      </vt:variant>
      <vt:variant>
        <vt:i4>0</vt:i4>
      </vt:variant>
      <vt:variant>
        <vt:i4>5</vt:i4>
      </vt:variant>
      <vt:variant>
        <vt:lpwstr/>
      </vt:variant>
      <vt:variant>
        <vt:lpwstr>_Toc313283093</vt:lpwstr>
      </vt:variant>
      <vt:variant>
        <vt:i4>1966136</vt:i4>
      </vt:variant>
      <vt:variant>
        <vt:i4>74</vt:i4>
      </vt:variant>
      <vt:variant>
        <vt:i4>0</vt:i4>
      </vt:variant>
      <vt:variant>
        <vt:i4>5</vt:i4>
      </vt:variant>
      <vt:variant>
        <vt:lpwstr/>
      </vt:variant>
      <vt:variant>
        <vt:lpwstr>_Toc313283092</vt:lpwstr>
      </vt:variant>
      <vt:variant>
        <vt:i4>1966136</vt:i4>
      </vt:variant>
      <vt:variant>
        <vt:i4>68</vt:i4>
      </vt:variant>
      <vt:variant>
        <vt:i4>0</vt:i4>
      </vt:variant>
      <vt:variant>
        <vt:i4>5</vt:i4>
      </vt:variant>
      <vt:variant>
        <vt:lpwstr/>
      </vt:variant>
      <vt:variant>
        <vt:lpwstr>_Toc313283091</vt:lpwstr>
      </vt:variant>
      <vt:variant>
        <vt:i4>1966136</vt:i4>
      </vt:variant>
      <vt:variant>
        <vt:i4>62</vt:i4>
      </vt:variant>
      <vt:variant>
        <vt:i4>0</vt:i4>
      </vt:variant>
      <vt:variant>
        <vt:i4>5</vt:i4>
      </vt:variant>
      <vt:variant>
        <vt:lpwstr/>
      </vt:variant>
      <vt:variant>
        <vt:lpwstr>_Toc313283090</vt:lpwstr>
      </vt:variant>
      <vt:variant>
        <vt:i4>2031672</vt:i4>
      </vt:variant>
      <vt:variant>
        <vt:i4>56</vt:i4>
      </vt:variant>
      <vt:variant>
        <vt:i4>0</vt:i4>
      </vt:variant>
      <vt:variant>
        <vt:i4>5</vt:i4>
      </vt:variant>
      <vt:variant>
        <vt:lpwstr/>
      </vt:variant>
      <vt:variant>
        <vt:lpwstr>_Toc313283089</vt:lpwstr>
      </vt:variant>
      <vt:variant>
        <vt:i4>2031672</vt:i4>
      </vt:variant>
      <vt:variant>
        <vt:i4>50</vt:i4>
      </vt:variant>
      <vt:variant>
        <vt:i4>0</vt:i4>
      </vt:variant>
      <vt:variant>
        <vt:i4>5</vt:i4>
      </vt:variant>
      <vt:variant>
        <vt:lpwstr/>
      </vt:variant>
      <vt:variant>
        <vt:lpwstr>_Toc313283088</vt:lpwstr>
      </vt:variant>
      <vt:variant>
        <vt:i4>2031672</vt:i4>
      </vt:variant>
      <vt:variant>
        <vt:i4>44</vt:i4>
      </vt:variant>
      <vt:variant>
        <vt:i4>0</vt:i4>
      </vt:variant>
      <vt:variant>
        <vt:i4>5</vt:i4>
      </vt:variant>
      <vt:variant>
        <vt:lpwstr/>
      </vt:variant>
      <vt:variant>
        <vt:lpwstr>_Toc313283087</vt:lpwstr>
      </vt:variant>
      <vt:variant>
        <vt:i4>2031672</vt:i4>
      </vt:variant>
      <vt:variant>
        <vt:i4>38</vt:i4>
      </vt:variant>
      <vt:variant>
        <vt:i4>0</vt:i4>
      </vt:variant>
      <vt:variant>
        <vt:i4>5</vt:i4>
      </vt:variant>
      <vt:variant>
        <vt:lpwstr/>
      </vt:variant>
      <vt:variant>
        <vt:lpwstr>_Toc313283086</vt:lpwstr>
      </vt:variant>
      <vt:variant>
        <vt:i4>2031672</vt:i4>
      </vt:variant>
      <vt:variant>
        <vt:i4>32</vt:i4>
      </vt:variant>
      <vt:variant>
        <vt:i4>0</vt:i4>
      </vt:variant>
      <vt:variant>
        <vt:i4>5</vt:i4>
      </vt:variant>
      <vt:variant>
        <vt:lpwstr/>
      </vt:variant>
      <vt:variant>
        <vt:lpwstr>_Toc313283085</vt:lpwstr>
      </vt:variant>
      <vt:variant>
        <vt:i4>2031672</vt:i4>
      </vt:variant>
      <vt:variant>
        <vt:i4>26</vt:i4>
      </vt:variant>
      <vt:variant>
        <vt:i4>0</vt:i4>
      </vt:variant>
      <vt:variant>
        <vt:i4>5</vt:i4>
      </vt:variant>
      <vt:variant>
        <vt:lpwstr/>
      </vt:variant>
      <vt:variant>
        <vt:lpwstr>_Toc313283084</vt:lpwstr>
      </vt:variant>
      <vt:variant>
        <vt:i4>2031672</vt:i4>
      </vt:variant>
      <vt:variant>
        <vt:i4>20</vt:i4>
      </vt:variant>
      <vt:variant>
        <vt:i4>0</vt:i4>
      </vt:variant>
      <vt:variant>
        <vt:i4>5</vt:i4>
      </vt:variant>
      <vt:variant>
        <vt:lpwstr/>
      </vt:variant>
      <vt:variant>
        <vt:lpwstr>_Toc313283083</vt:lpwstr>
      </vt:variant>
      <vt:variant>
        <vt:i4>2031672</vt:i4>
      </vt:variant>
      <vt:variant>
        <vt:i4>14</vt:i4>
      </vt:variant>
      <vt:variant>
        <vt:i4>0</vt:i4>
      </vt:variant>
      <vt:variant>
        <vt:i4>5</vt:i4>
      </vt:variant>
      <vt:variant>
        <vt:lpwstr/>
      </vt:variant>
      <vt:variant>
        <vt:lpwstr>_Toc313283082</vt:lpwstr>
      </vt:variant>
      <vt:variant>
        <vt:i4>2031672</vt:i4>
      </vt:variant>
      <vt:variant>
        <vt:i4>8</vt:i4>
      </vt:variant>
      <vt:variant>
        <vt:i4>0</vt:i4>
      </vt:variant>
      <vt:variant>
        <vt:i4>5</vt:i4>
      </vt:variant>
      <vt:variant>
        <vt:lpwstr/>
      </vt:variant>
      <vt:variant>
        <vt:lpwstr>_Toc313283081</vt:lpwstr>
      </vt:variant>
      <vt:variant>
        <vt:i4>4587626</vt:i4>
      </vt:variant>
      <vt:variant>
        <vt:i4>3</vt:i4>
      </vt:variant>
      <vt:variant>
        <vt:i4>0</vt:i4>
      </vt:variant>
      <vt:variant>
        <vt:i4>5</vt:i4>
      </vt:variant>
      <vt:variant>
        <vt:lpwstr>mailto:ea@pro10.nl</vt:lpwstr>
      </vt:variant>
      <vt:variant>
        <vt:lpwstr/>
      </vt:variant>
      <vt:variant>
        <vt:i4>4522065</vt:i4>
      </vt:variant>
      <vt:variant>
        <vt:i4>0</vt:i4>
      </vt:variant>
      <vt:variant>
        <vt:i4>0</vt:i4>
      </vt:variant>
      <vt:variant>
        <vt:i4>5</vt:i4>
      </vt:variant>
      <vt:variant>
        <vt:lpwstr>http://www.pro10.nl/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Bestek Europese aanbesteding</dc:subject>
  <dc:creator>Pro 10</dc:creator>
  <cp:lastModifiedBy>Steenis, Teus van</cp:lastModifiedBy>
  <cp:revision>13</cp:revision>
  <cp:lastPrinted>2016-09-27T07:56:00Z</cp:lastPrinted>
  <dcterms:created xsi:type="dcterms:W3CDTF">2016-09-27T07:50:00Z</dcterms:created>
  <dcterms:modified xsi:type="dcterms:W3CDTF">2016-09-30T13:36:00Z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NewReviewCycle">
    <vt:lpwstr/>
  </property>
  <property fmtid="{D5CDD505-2E9C-101B-9397-08002B2CF9AE}" pid="16" name="_DocHome">
    <vt:i4>-1010602857</vt:i4>
  </property>
</Properties>
</file>