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79" w:rsidRPr="00824AFC" w:rsidRDefault="00AB3C6A" w:rsidP="00C86046">
      <w:pPr>
        <w:framePr w:w="8790" w:h="5926" w:hSpace="142" w:wrap="around" w:vAnchor="page" w:hAnchor="page" w:x="1554" w:y="3076" w:anchorLock="1"/>
        <w:shd w:val="solid" w:color="FFFFFF" w:fill="FFFFFF"/>
        <w:spacing w:line="510" w:lineRule="exact"/>
        <w:jc w:val="center"/>
        <w:rPr>
          <w:sz w:val="36"/>
          <w:szCs w:val="36"/>
        </w:rPr>
      </w:pPr>
      <w:r w:rsidRPr="00AB3C6A">
        <w:rPr>
          <w:sz w:val="36"/>
          <w:szCs w:val="36"/>
        </w:rPr>
        <w:pict>
          <v:rect id="_x0000_i1025" style="width:0;height:1.5pt" o:hralign="center" o:hrstd="t" o:hr="t" fillcolor="gray" stroked="f"/>
        </w:pict>
      </w:r>
    </w:p>
    <w:p w:rsidR="00824AFC" w:rsidRDefault="00824AFC" w:rsidP="00C86046">
      <w:pPr>
        <w:framePr w:w="8790" w:h="5926" w:hSpace="142" w:wrap="around" w:vAnchor="page" w:hAnchor="page" w:x="1554" w:y="3076" w:anchorLock="1"/>
        <w:shd w:val="solid" w:color="FFFFFF" w:fill="FFFFFF"/>
        <w:spacing w:line="510" w:lineRule="exact"/>
        <w:jc w:val="center"/>
        <w:rPr>
          <w:sz w:val="36"/>
          <w:szCs w:val="36"/>
        </w:rPr>
      </w:pPr>
    </w:p>
    <w:p w:rsidR="0047668D" w:rsidRPr="00824AFC" w:rsidRDefault="000F7033" w:rsidP="00C86046">
      <w:pPr>
        <w:framePr w:w="8790" w:h="5926" w:hSpace="142" w:wrap="around" w:vAnchor="page" w:hAnchor="page" w:x="1554" w:y="3076" w:anchorLock="1"/>
        <w:shd w:val="solid" w:color="FFFFFF" w:fill="FFFFFF"/>
        <w:spacing w:line="510" w:lineRule="exact"/>
        <w:jc w:val="center"/>
        <w:rPr>
          <w:sz w:val="36"/>
          <w:szCs w:val="36"/>
        </w:rPr>
      </w:pPr>
      <w:r>
        <w:rPr>
          <w:sz w:val="36"/>
          <w:szCs w:val="36"/>
        </w:rPr>
        <w:t>Bijlagen</w:t>
      </w:r>
    </w:p>
    <w:p w:rsidR="00A21579" w:rsidRPr="00824AFC" w:rsidRDefault="00A21579" w:rsidP="00C86046">
      <w:pPr>
        <w:framePr w:w="8790" w:h="5926" w:hSpace="142" w:wrap="around" w:vAnchor="page" w:hAnchor="page" w:x="1554" w:y="3076" w:anchorLock="1"/>
        <w:shd w:val="solid" w:color="FFFFFF" w:fill="FFFFFF"/>
        <w:spacing w:line="510" w:lineRule="exact"/>
        <w:jc w:val="center"/>
        <w:rPr>
          <w:sz w:val="36"/>
          <w:szCs w:val="36"/>
        </w:rPr>
      </w:pPr>
    </w:p>
    <w:p w:rsidR="00A21579" w:rsidRPr="00824AFC" w:rsidRDefault="00412714" w:rsidP="00C86046">
      <w:pPr>
        <w:framePr w:w="8790" w:h="5926" w:hSpace="142" w:wrap="around" w:vAnchor="page" w:hAnchor="page" w:x="1554" w:y="3076" w:anchorLock="1"/>
        <w:shd w:val="solid" w:color="FFFFFF" w:fill="FFFFFF"/>
        <w:spacing w:line="510" w:lineRule="exact"/>
        <w:jc w:val="center"/>
        <w:rPr>
          <w:sz w:val="36"/>
          <w:szCs w:val="36"/>
        </w:rPr>
      </w:pPr>
      <w:r>
        <w:rPr>
          <w:sz w:val="36"/>
          <w:szCs w:val="36"/>
        </w:rPr>
        <w:t>Nationaal</w:t>
      </w:r>
      <w:r w:rsidR="00A21579" w:rsidRPr="00824AFC">
        <w:rPr>
          <w:sz w:val="36"/>
          <w:szCs w:val="36"/>
        </w:rPr>
        <w:t xml:space="preserve"> openbare aanbesteding</w:t>
      </w:r>
    </w:p>
    <w:p w:rsidR="00A21579" w:rsidRDefault="00A21579" w:rsidP="00C86046">
      <w:pPr>
        <w:framePr w:w="8790" w:h="5926" w:hSpace="142" w:wrap="around" w:vAnchor="page" w:hAnchor="page" w:x="1554" w:y="3076" w:anchorLock="1"/>
        <w:shd w:val="solid" w:color="FFFFFF" w:fill="FFFFFF"/>
        <w:spacing w:line="510" w:lineRule="exact"/>
        <w:jc w:val="center"/>
        <w:rPr>
          <w:sz w:val="44"/>
        </w:rPr>
      </w:pPr>
    </w:p>
    <w:p w:rsidR="00A21579" w:rsidRDefault="00A21579" w:rsidP="00C86046">
      <w:pPr>
        <w:framePr w:w="8790" w:h="5926" w:hSpace="142" w:wrap="around" w:vAnchor="page" w:hAnchor="page" w:x="1554" w:y="3076" w:anchorLock="1"/>
        <w:shd w:val="solid" w:color="FFFFFF" w:fill="FFFFFF"/>
        <w:spacing w:line="510" w:lineRule="exact"/>
        <w:jc w:val="center"/>
        <w:rPr>
          <w:sz w:val="44"/>
        </w:rPr>
      </w:pPr>
    </w:p>
    <w:p w:rsidR="0047668D" w:rsidRPr="00824AFC" w:rsidRDefault="00AB3C6A" w:rsidP="00C86046">
      <w:pPr>
        <w:framePr w:w="8790" w:h="5926" w:hSpace="142" w:wrap="around" w:vAnchor="page" w:hAnchor="page" w:x="1554" w:y="3076" w:anchorLock="1"/>
        <w:shd w:val="solid" w:color="FFFFFF" w:fill="FFFFFF"/>
        <w:spacing w:line="510" w:lineRule="exact"/>
        <w:jc w:val="center"/>
        <w:rPr>
          <w:sz w:val="28"/>
          <w:szCs w:val="28"/>
        </w:rPr>
      </w:pPr>
      <w:r w:rsidRPr="00CC3CCB">
        <w:rPr>
          <w:sz w:val="28"/>
          <w:szCs w:val="28"/>
        </w:rPr>
        <w:fldChar w:fldCharType="begin">
          <w:ffData>
            <w:name w:val="DHVkopnaam"/>
            <w:enabled/>
            <w:calcOnExit w:val="0"/>
            <w:textInput>
              <w:default w:val="Ontkluizing Keutelbeek fase 1A"/>
            </w:textInput>
          </w:ffData>
        </w:fldChar>
      </w:r>
      <w:bookmarkStart w:id="0" w:name="DHVkopnaam"/>
      <w:r w:rsidR="0047668D" w:rsidRPr="00CC3CCB">
        <w:rPr>
          <w:sz w:val="28"/>
          <w:szCs w:val="28"/>
        </w:rPr>
        <w:instrText xml:space="preserve"> FORMTEXT </w:instrText>
      </w:r>
      <w:r w:rsidRPr="00CC3CCB">
        <w:rPr>
          <w:sz w:val="28"/>
          <w:szCs w:val="28"/>
        </w:rPr>
      </w:r>
      <w:r w:rsidRPr="00CC3CCB">
        <w:rPr>
          <w:sz w:val="28"/>
          <w:szCs w:val="28"/>
        </w:rPr>
        <w:fldChar w:fldCharType="separate"/>
      </w:r>
      <w:r w:rsidR="00CC3CCB" w:rsidRPr="00CC3CCB">
        <w:rPr>
          <w:noProof/>
          <w:sz w:val="28"/>
          <w:szCs w:val="28"/>
        </w:rPr>
        <w:t>Reconstructie Hobbelrade</w:t>
      </w:r>
      <w:r w:rsidRPr="00CC3CCB">
        <w:rPr>
          <w:sz w:val="28"/>
          <w:szCs w:val="28"/>
        </w:rPr>
        <w:fldChar w:fldCharType="end"/>
      </w:r>
      <w:bookmarkEnd w:id="0"/>
    </w:p>
    <w:p w:rsidR="00A21579" w:rsidRDefault="00A21579" w:rsidP="00C86046">
      <w:pPr>
        <w:framePr w:w="8790" w:h="5926" w:hSpace="142" w:wrap="around" w:vAnchor="page" w:hAnchor="page" w:x="1554" w:y="3076" w:anchorLock="1"/>
        <w:shd w:val="solid" w:color="FFFFFF" w:fill="FFFFFF"/>
        <w:spacing w:line="510" w:lineRule="exact"/>
        <w:jc w:val="center"/>
        <w:rPr>
          <w:sz w:val="36"/>
        </w:rPr>
      </w:pPr>
    </w:p>
    <w:p w:rsidR="00F45A9C" w:rsidRDefault="00F45A9C" w:rsidP="00C86046">
      <w:pPr>
        <w:framePr w:w="8790" w:h="5926" w:hSpace="142" w:wrap="around" w:vAnchor="page" w:hAnchor="page" w:x="1554" w:y="3076" w:anchorLock="1"/>
        <w:shd w:val="solid" w:color="FFFFFF" w:fill="FFFFFF"/>
        <w:spacing w:line="510" w:lineRule="exact"/>
        <w:jc w:val="center"/>
        <w:rPr>
          <w:sz w:val="36"/>
        </w:rPr>
      </w:pPr>
    </w:p>
    <w:p w:rsidR="00F45A9C" w:rsidRPr="00824AFC" w:rsidRDefault="007215AD" w:rsidP="00C86046">
      <w:pPr>
        <w:framePr w:w="8790" w:h="5926" w:hSpace="142" w:wrap="around" w:vAnchor="page" w:hAnchor="page" w:x="1554" w:y="3076" w:anchorLock="1"/>
        <w:shd w:val="solid" w:color="FFFFFF" w:fill="FFFFFF"/>
        <w:spacing w:line="510" w:lineRule="exact"/>
        <w:jc w:val="center"/>
        <w:rPr>
          <w:sz w:val="28"/>
          <w:szCs w:val="28"/>
        </w:rPr>
      </w:pPr>
      <w:r>
        <w:rPr>
          <w:sz w:val="28"/>
          <w:szCs w:val="28"/>
        </w:rPr>
        <w:t xml:space="preserve">Zaaknummer </w:t>
      </w:r>
      <w:r w:rsidR="00412714">
        <w:rPr>
          <w:sz w:val="28"/>
          <w:szCs w:val="28"/>
        </w:rPr>
        <w:t>20222</w:t>
      </w:r>
    </w:p>
    <w:p w:rsidR="00A21579" w:rsidRDefault="00A21579" w:rsidP="00C86046">
      <w:pPr>
        <w:framePr w:w="8790" w:h="5926" w:hSpace="142" w:wrap="around" w:vAnchor="page" w:hAnchor="page" w:x="1554" w:y="3076" w:anchorLock="1"/>
        <w:shd w:val="solid" w:color="FFFFFF" w:fill="FFFFFF"/>
        <w:spacing w:line="510" w:lineRule="exact"/>
        <w:jc w:val="center"/>
        <w:rPr>
          <w:sz w:val="28"/>
          <w:szCs w:val="28"/>
        </w:rPr>
      </w:pPr>
      <w:r w:rsidRPr="00824AFC">
        <w:rPr>
          <w:sz w:val="28"/>
          <w:szCs w:val="28"/>
        </w:rPr>
        <w:t>Gemeente Beek</w:t>
      </w:r>
    </w:p>
    <w:p w:rsidR="00824AFC" w:rsidRPr="00824AFC" w:rsidRDefault="00AB3C6A" w:rsidP="00C86046">
      <w:pPr>
        <w:framePr w:w="8790" w:h="5926" w:hSpace="142" w:wrap="around" w:vAnchor="page" w:hAnchor="page" w:x="1554" w:y="3076" w:anchorLock="1"/>
        <w:shd w:val="solid" w:color="FFFFFF" w:fill="FFFFFF"/>
        <w:spacing w:line="510" w:lineRule="exact"/>
        <w:jc w:val="center"/>
        <w:rPr>
          <w:sz w:val="28"/>
          <w:szCs w:val="28"/>
        </w:rPr>
      </w:pPr>
      <w:r w:rsidRPr="00AB3C6A">
        <w:rPr>
          <w:sz w:val="36"/>
          <w:szCs w:val="36"/>
        </w:rPr>
        <w:pict>
          <v:rect id="_x0000_i1026" style="width:0;height:1.5pt" o:hralign="center" o:hrstd="t" o:hr="t" fillcolor="gray" stroked="f"/>
        </w:pict>
      </w:r>
    </w:p>
    <w:p w:rsidR="0047668D" w:rsidRPr="00A569F6" w:rsidRDefault="00AB3C6A" w:rsidP="00824AFC">
      <w:pPr>
        <w:framePr w:w="6696" w:h="1083" w:hSpace="142" w:wrap="around" w:vAnchor="page" w:hAnchor="page" w:x="1899" w:y="14601"/>
        <w:shd w:val="solid" w:color="FFFFFF" w:fill="FFFFFF"/>
        <w:jc w:val="left"/>
      </w:pPr>
      <w:r w:rsidRPr="00A569F6">
        <w:fldChar w:fldCharType="begin">
          <w:ffData>
            <w:name w:val="dhvopdrachtgever"/>
            <w:enabled/>
            <w:calcOnExit w:val="0"/>
            <w:textInput>
              <w:default w:val="Gemeente Beek"/>
            </w:textInput>
          </w:ffData>
        </w:fldChar>
      </w:r>
      <w:bookmarkStart w:id="1" w:name="dhvopdrachtgever"/>
      <w:r w:rsidR="0047668D" w:rsidRPr="00A569F6">
        <w:instrText xml:space="preserve"> FORMTEXT </w:instrText>
      </w:r>
      <w:r w:rsidRPr="00A569F6">
        <w:fldChar w:fldCharType="separate"/>
      </w:r>
      <w:r w:rsidR="00813C71" w:rsidRPr="00A569F6">
        <w:rPr>
          <w:noProof/>
        </w:rPr>
        <w:t>Gemeente Beek</w:t>
      </w:r>
      <w:r w:rsidRPr="00A569F6">
        <w:fldChar w:fldCharType="end"/>
      </w:r>
      <w:bookmarkEnd w:id="1"/>
    </w:p>
    <w:p w:rsidR="00A21579" w:rsidRPr="00A569F6" w:rsidRDefault="00C86046" w:rsidP="00824AFC">
      <w:pPr>
        <w:framePr w:w="6696" w:h="1083" w:hSpace="142" w:wrap="around" w:vAnchor="page" w:hAnchor="page" w:x="1899" w:y="14601"/>
        <w:shd w:val="solid" w:color="FFFFFF" w:fill="FFFFFF"/>
        <w:jc w:val="left"/>
      </w:pPr>
      <w:proofErr w:type="spellStart"/>
      <w:r w:rsidRPr="00A569F6">
        <w:t>Raadhuisstraat</w:t>
      </w:r>
      <w:proofErr w:type="spellEnd"/>
      <w:r w:rsidRPr="00A569F6">
        <w:t xml:space="preserve"> 9</w:t>
      </w:r>
    </w:p>
    <w:p w:rsidR="00C86046" w:rsidRPr="00A569F6" w:rsidRDefault="00C86046" w:rsidP="00824AFC">
      <w:pPr>
        <w:framePr w:w="6696" w:h="1083" w:hSpace="142" w:wrap="around" w:vAnchor="page" w:hAnchor="page" w:x="1899" w:y="14601"/>
        <w:shd w:val="solid" w:color="FFFFFF" w:fill="FFFFFF"/>
        <w:jc w:val="left"/>
      </w:pPr>
      <w:r w:rsidRPr="00A569F6">
        <w:t>6191 KA Beek</w:t>
      </w:r>
    </w:p>
    <w:p w:rsidR="00C86046" w:rsidRPr="00A569F6" w:rsidRDefault="00C86046" w:rsidP="00824AFC">
      <w:pPr>
        <w:framePr w:w="6696" w:h="1083" w:hSpace="142" w:wrap="around" w:vAnchor="page" w:hAnchor="page" w:x="1899" w:y="14601"/>
        <w:shd w:val="solid" w:color="FFFFFF" w:fill="FFFFFF"/>
        <w:jc w:val="left"/>
      </w:pPr>
    </w:p>
    <w:p w:rsidR="00B00025" w:rsidRPr="00A569F6" w:rsidRDefault="00373865" w:rsidP="00824AFC">
      <w:pPr>
        <w:framePr w:w="6696" w:h="1083" w:hSpace="142" w:wrap="around" w:vAnchor="page" w:hAnchor="page" w:x="1899" w:y="14601"/>
        <w:shd w:val="solid" w:color="FFFFFF" w:fill="FFFFFF"/>
        <w:jc w:val="left"/>
      </w:pPr>
      <w:r>
        <w:t>0</w:t>
      </w:r>
      <w:r w:rsidR="00F6075C">
        <w:t>9</w:t>
      </w:r>
      <w:r>
        <w:t>09</w:t>
      </w:r>
      <w:r w:rsidR="00256E93">
        <w:t>2016</w:t>
      </w:r>
    </w:p>
    <w:p w:rsidR="0047668D" w:rsidRDefault="00A21579" w:rsidP="00824AFC">
      <w:pPr>
        <w:framePr w:w="6696" w:h="1083" w:hSpace="142" w:wrap="around" w:vAnchor="page" w:hAnchor="page" w:x="1899" w:y="14601"/>
        <w:shd w:val="solid" w:color="FFFFFF" w:fill="FFFFFF"/>
        <w:jc w:val="left"/>
      </w:pPr>
      <w:r w:rsidRPr="00A569F6">
        <w:t xml:space="preserve">Versie: </w:t>
      </w:r>
      <w:proofErr w:type="spellStart"/>
      <w:r w:rsidR="00F6075C">
        <w:t>def</w:t>
      </w:r>
      <w:proofErr w:type="spellEnd"/>
      <w:r w:rsidR="00F6075C">
        <w:t>. 3.0</w:t>
      </w:r>
    </w:p>
    <w:p w:rsidR="00B00025" w:rsidRDefault="00B00025">
      <w:pPr>
        <w:pStyle w:val="DHVadresregel"/>
      </w:pPr>
    </w:p>
    <w:p w:rsidR="00B00025" w:rsidRPr="00B00025" w:rsidRDefault="00B00025" w:rsidP="00B00025"/>
    <w:p w:rsidR="00B00025" w:rsidRPr="00B00025" w:rsidRDefault="00B00025" w:rsidP="00B00025"/>
    <w:p w:rsidR="00B00025" w:rsidRPr="00B00025" w:rsidRDefault="00B00025" w:rsidP="00B00025"/>
    <w:p w:rsidR="00B00025" w:rsidRPr="00B00025" w:rsidRDefault="00B00025" w:rsidP="00B00025"/>
    <w:p w:rsidR="00B00025" w:rsidRPr="00B00025" w:rsidRDefault="00B00025" w:rsidP="00B00025"/>
    <w:p w:rsidR="00B00025" w:rsidRDefault="00B00025" w:rsidP="00B00025"/>
    <w:p w:rsidR="00B00025" w:rsidRPr="00B00025" w:rsidRDefault="00B00025" w:rsidP="00B00025"/>
    <w:p w:rsidR="00B00025" w:rsidRPr="00B00025" w:rsidRDefault="00B00025" w:rsidP="00B00025"/>
    <w:p w:rsidR="00B00025" w:rsidRDefault="00B00025" w:rsidP="00B00025"/>
    <w:p w:rsidR="00B00025" w:rsidRDefault="00B00025" w:rsidP="00B00025">
      <w:pPr>
        <w:tabs>
          <w:tab w:val="left" w:pos="8565"/>
        </w:tabs>
      </w:pPr>
      <w:r>
        <w:tab/>
      </w:r>
    </w:p>
    <w:p w:rsidR="00824AFC" w:rsidRDefault="00824AFC" w:rsidP="00824AFC">
      <w:pPr>
        <w:framePr w:w="6696" w:h="1440" w:hSpace="142" w:wrap="around" w:vAnchor="page" w:hAnchor="page" w:x="3219" w:y="12556"/>
        <w:shd w:val="solid" w:color="FFFFFF" w:fill="FFFFFF"/>
        <w:spacing w:line="510" w:lineRule="exact"/>
        <w:jc w:val="left"/>
        <w:rPr>
          <w:sz w:val="36"/>
        </w:rPr>
      </w:pPr>
    </w:p>
    <w:p w:rsidR="00B00025" w:rsidRDefault="00B00025" w:rsidP="00B00025"/>
    <w:p w:rsidR="0047668D" w:rsidRDefault="0047668D" w:rsidP="00B00025"/>
    <w:p w:rsidR="0064204E" w:rsidRPr="00AB09CF" w:rsidRDefault="0064204E" w:rsidP="0064204E">
      <w:pPr>
        <w:jc w:val="left"/>
        <w:rPr>
          <w:highlight w:val="green"/>
        </w:rPr>
        <w:sectPr w:rsidR="0064204E" w:rsidRPr="00AB09CF">
          <w:headerReference w:type="default" r:id="rId8"/>
          <w:footerReference w:type="even" r:id="rId9"/>
          <w:footerReference w:type="default" r:id="rId10"/>
          <w:headerReference w:type="first" r:id="rId11"/>
          <w:endnotePr>
            <w:numFmt w:val="decimal"/>
          </w:endnotePr>
          <w:pgSz w:w="11907" w:h="16840" w:code="9"/>
          <w:pgMar w:top="851" w:right="284" w:bottom="340" w:left="284" w:header="284" w:footer="284" w:gutter="284"/>
          <w:cols w:space="720"/>
          <w:noEndnote/>
          <w:docGrid w:linePitch="245"/>
        </w:sectPr>
      </w:pPr>
    </w:p>
    <w:bookmarkStart w:id="2" w:name="dhvtwee"/>
    <w:bookmarkEnd w:id="2"/>
    <w:p w:rsidR="0047668D" w:rsidRDefault="00AB3C6A">
      <w:pPr>
        <w:framePr w:w="10461" w:h="533" w:hRule="exact" w:hSpace="142" w:vSpace="142" w:wrap="around" w:vAnchor="page" w:hAnchor="page" w:x="443" w:y="15923"/>
        <w:tabs>
          <w:tab w:val="left" w:pos="-720"/>
        </w:tabs>
        <w:spacing w:line="180" w:lineRule="exact"/>
        <w:jc w:val="left"/>
        <w:rPr>
          <w:noProof/>
          <w:spacing w:val="-1"/>
          <w:sz w:val="13"/>
        </w:rPr>
      </w:pPr>
      <w:r>
        <w:rPr>
          <w:noProof/>
          <w:sz w:val="13"/>
        </w:rPr>
        <w:lastRenderedPageBreak/>
        <w:fldChar w:fldCharType="begin"/>
      </w:r>
      <w:r w:rsidR="0047668D">
        <w:rPr>
          <w:noProof/>
          <w:sz w:val="13"/>
        </w:rPr>
        <w:instrText>ADVANCE \D 2.80</w:instrText>
      </w:r>
      <w:r>
        <w:rPr>
          <w:noProof/>
          <w:sz w:val="13"/>
        </w:rPr>
        <w:fldChar w:fldCharType="end"/>
      </w:r>
      <w:r w:rsidR="0047668D">
        <w:rPr>
          <w:noProof/>
          <w:sz w:val="13"/>
          <w:vertAlign w:val="superscript"/>
        </w:rPr>
        <w:t>©</w:t>
      </w:r>
      <w:r>
        <w:rPr>
          <w:noProof/>
          <w:spacing w:val="-1"/>
          <w:sz w:val="13"/>
        </w:rPr>
        <w:fldChar w:fldCharType="begin"/>
      </w:r>
      <w:r w:rsidR="0047668D">
        <w:rPr>
          <w:noProof/>
          <w:spacing w:val="-1"/>
          <w:sz w:val="13"/>
        </w:rPr>
        <w:instrText>ADVANCE \U 2.80</w:instrText>
      </w:r>
      <w:r>
        <w:rPr>
          <w:noProof/>
          <w:spacing w:val="-1"/>
          <w:sz w:val="13"/>
        </w:rPr>
        <w:fldChar w:fldCharType="end"/>
      </w:r>
      <w:r w:rsidR="0047668D">
        <w:rPr>
          <w:noProof/>
          <w:spacing w:val="-1"/>
          <w:sz w:val="13"/>
        </w:rPr>
        <w:t xml:space="preserve"> </w:t>
      </w:r>
      <w:r w:rsidR="00C86046">
        <w:rPr>
          <w:noProof/>
          <w:spacing w:val="-1"/>
          <w:sz w:val="13"/>
        </w:rPr>
        <w:t>N</w:t>
      </w:r>
      <w:r w:rsidR="0047668D">
        <w:rPr>
          <w:noProof/>
          <w:spacing w:val="-1"/>
          <w:sz w:val="13"/>
        </w:rPr>
        <w:t xml:space="preserve">iets uit dit bestek/drukwerk mag worden verveelvoudigd en/of openbaar gemaakt d.m.v. drukwerk, fotokopie, microfilm of op welke andere wijze ook, zonder voorafgaande schriftelijke toestemming van </w:t>
      </w:r>
      <w:r w:rsidR="00CE48F8">
        <w:rPr>
          <w:noProof/>
          <w:spacing w:val="-1"/>
          <w:sz w:val="13"/>
        </w:rPr>
        <w:t xml:space="preserve">gemeente Beek </w:t>
      </w:r>
      <w:r w:rsidR="0047668D">
        <w:rPr>
          <w:noProof/>
          <w:spacing w:val="-1"/>
          <w:sz w:val="13"/>
        </w:rPr>
        <w:t xml:space="preserve"> noch mag het zonder een dergelijke toestemming worden gebruikt voor enig ander werk dan waarvoor het is vervaardigd.</w:t>
      </w:r>
    </w:p>
    <w:p w:rsidR="0047668D" w:rsidRDefault="00F26DCE">
      <w:pPr>
        <w:jc w:val="left"/>
      </w:pPr>
      <w:bookmarkStart w:id="3" w:name="bkMark_Address_Page"/>
      <w:bookmarkEnd w:id="3"/>
      <w:r>
        <w:tab/>
      </w:r>
    </w:p>
    <w:p w:rsidR="004967B0" w:rsidRDefault="004967B0">
      <w:pPr>
        <w:jc w:val="left"/>
      </w:pPr>
    </w:p>
    <w:p w:rsidR="00F26DCE" w:rsidRDefault="00F26DCE" w:rsidP="004967B0">
      <w:pPr>
        <w:pStyle w:val="NormalSingle"/>
        <w:jc w:val="left"/>
        <w:rPr>
          <w:b/>
          <w:caps/>
          <w:sz w:val="22"/>
        </w:rPr>
      </w:pPr>
    </w:p>
    <w:p w:rsidR="00F26DCE" w:rsidRDefault="00F26DCE" w:rsidP="004967B0">
      <w:pPr>
        <w:pStyle w:val="NormalSingle"/>
        <w:jc w:val="left"/>
        <w:rPr>
          <w:b/>
          <w:caps/>
          <w:sz w:val="22"/>
        </w:rPr>
      </w:pPr>
    </w:p>
    <w:p w:rsidR="004967B0" w:rsidRDefault="00F26DCE" w:rsidP="000819C3">
      <w:pPr>
        <w:pStyle w:val="NormalSingle"/>
        <w:ind w:left="1276" w:firstLine="425"/>
        <w:jc w:val="left"/>
        <w:rPr>
          <w:b/>
          <w:caps/>
          <w:sz w:val="22"/>
        </w:rPr>
      </w:pPr>
      <w:r w:rsidRPr="00F26DCE">
        <w:rPr>
          <w:b/>
          <w:caps/>
          <w:sz w:val="22"/>
          <w:highlight w:val="lightGray"/>
        </w:rPr>
        <w:t xml:space="preserve">Checklist </w:t>
      </w:r>
      <w:r w:rsidR="00AB3C6A" w:rsidRPr="00F26DCE">
        <w:rPr>
          <w:b/>
          <w:caps/>
          <w:sz w:val="22"/>
          <w:highlight w:val="lightGray"/>
        </w:rPr>
        <w:fldChar w:fldCharType="begin">
          <w:ffData>
            <w:name w:val="dhvinhoudbijlagen"/>
            <w:enabled/>
            <w:calcOnExit/>
            <w:textInput>
              <w:default w:val="Bijlagen"/>
            </w:textInput>
          </w:ffData>
        </w:fldChar>
      </w:r>
      <w:r w:rsidR="004967B0" w:rsidRPr="00F26DCE">
        <w:rPr>
          <w:b/>
          <w:caps/>
          <w:sz w:val="22"/>
          <w:highlight w:val="lightGray"/>
        </w:rPr>
        <w:instrText xml:space="preserve"> FORMTEXT </w:instrText>
      </w:r>
      <w:r w:rsidR="00AB3C6A" w:rsidRPr="00F26DCE">
        <w:rPr>
          <w:b/>
          <w:caps/>
          <w:sz w:val="22"/>
          <w:highlight w:val="lightGray"/>
        </w:rPr>
      </w:r>
      <w:r w:rsidR="00AB3C6A" w:rsidRPr="00F26DCE">
        <w:rPr>
          <w:b/>
          <w:caps/>
          <w:sz w:val="22"/>
          <w:highlight w:val="lightGray"/>
        </w:rPr>
        <w:fldChar w:fldCharType="separate"/>
      </w:r>
      <w:r w:rsidR="004967B0" w:rsidRPr="00F26DCE">
        <w:rPr>
          <w:b/>
          <w:caps/>
          <w:sz w:val="22"/>
          <w:highlight w:val="lightGray"/>
        </w:rPr>
        <w:t>Bijlagen</w:t>
      </w:r>
      <w:r w:rsidR="00AB3C6A" w:rsidRPr="00F26DCE">
        <w:rPr>
          <w:b/>
          <w:caps/>
          <w:sz w:val="22"/>
          <w:highlight w:val="lightGray"/>
        </w:rPr>
        <w:fldChar w:fldCharType="end"/>
      </w:r>
    </w:p>
    <w:p w:rsidR="004967B0" w:rsidRDefault="004967B0" w:rsidP="004967B0"/>
    <w:p w:rsidR="00FA5F14" w:rsidRDefault="00F26DCE" w:rsidP="004967B0">
      <w:r>
        <w:tab/>
      </w:r>
      <w:r>
        <w:tab/>
      </w:r>
      <w:r>
        <w:tab/>
      </w:r>
      <w:r w:rsidR="00FA5F14">
        <w:t>Bijlagen b</w:t>
      </w:r>
      <w:r w:rsidR="005E0FA3">
        <w:t xml:space="preserve">ij de </w:t>
      </w:r>
      <w:r w:rsidR="00F776A1">
        <w:t xml:space="preserve">aanbestedingsleidraad </w:t>
      </w:r>
      <w:r w:rsidR="00217A8F">
        <w:t xml:space="preserve"> </w:t>
      </w:r>
      <w:r w:rsidR="00A1091B" w:rsidRPr="003A6638">
        <w:t>“</w:t>
      </w:r>
      <w:r w:rsidR="00CC3CCB">
        <w:t xml:space="preserve">Reconstructie </w:t>
      </w:r>
      <w:proofErr w:type="spellStart"/>
      <w:r w:rsidR="00CC3CCB">
        <w:t>Hobbelrade</w:t>
      </w:r>
      <w:proofErr w:type="spellEnd"/>
      <w:r w:rsidR="00A1091B" w:rsidRPr="003A6638">
        <w:t>”</w:t>
      </w:r>
      <w:r w:rsidR="00217A8F">
        <w:t xml:space="preserve">, </w:t>
      </w:r>
    </w:p>
    <w:p w:rsidR="00217A8F" w:rsidRDefault="00FA5F14" w:rsidP="005E0FA3">
      <w:pPr>
        <w:ind w:left="1134" w:firstLine="567"/>
      </w:pPr>
      <w:r>
        <w:t>M</w:t>
      </w:r>
      <w:r w:rsidR="005E0FA3">
        <w:t>et</w:t>
      </w:r>
      <w:r>
        <w:t xml:space="preserve"> z</w:t>
      </w:r>
      <w:r w:rsidR="007215AD">
        <w:t xml:space="preserve">aaknummer </w:t>
      </w:r>
      <w:r w:rsidR="00D02E7B">
        <w:t>20222</w:t>
      </w:r>
      <w:r w:rsidR="00217A8F">
        <w:t>.</w:t>
      </w:r>
    </w:p>
    <w:p w:rsidR="00217A8F" w:rsidRDefault="00217A8F" w:rsidP="004967B0"/>
    <w:p w:rsidR="004967B0" w:rsidRDefault="00217A8F" w:rsidP="005E0FA3">
      <w:r>
        <w:tab/>
      </w:r>
      <w:r>
        <w:tab/>
      </w:r>
    </w:p>
    <w:p w:rsidR="005E0FA3" w:rsidRDefault="005E0FA3" w:rsidP="00404CC7"/>
    <w:tbl>
      <w:tblPr>
        <w:tblW w:w="3396"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5388"/>
        <w:gridCol w:w="1275"/>
      </w:tblGrid>
      <w:tr w:rsidR="005E0FA3" w:rsidRPr="00594616" w:rsidTr="00FA5F14">
        <w:tc>
          <w:tcPr>
            <w:tcW w:w="648" w:type="pct"/>
          </w:tcPr>
          <w:p w:rsidR="005E0FA3" w:rsidRDefault="005E0FA3" w:rsidP="005E0FA3">
            <w:pPr>
              <w:pStyle w:val="HeadingX"/>
              <w:spacing w:after="0"/>
              <w:jc w:val="center"/>
              <w:rPr>
                <w:u w:val="single"/>
              </w:rPr>
            </w:pPr>
            <w:r>
              <w:rPr>
                <w:u w:val="single"/>
              </w:rPr>
              <w:t>bijlagen</w:t>
            </w:r>
          </w:p>
        </w:tc>
        <w:tc>
          <w:tcPr>
            <w:tcW w:w="3519" w:type="pct"/>
          </w:tcPr>
          <w:p w:rsidR="005E0FA3" w:rsidRDefault="005E0FA3" w:rsidP="005E0FA3">
            <w:pPr>
              <w:rPr>
                <w:b/>
                <w:bCs/>
                <w:u w:val="single"/>
              </w:rPr>
            </w:pPr>
            <w:r w:rsidRPr="00594616">
              <w:rPr>
                <w:b/>
                <w:bCs/>
                <w:u w:val="single"/>
              </w:rPr>
              <w:t>Document</w:t>
            </w:r>
          </w:p>
          <w:p w:rsidR="000819C3" w:rsidRPr="00594616" w:rsidRDefault="000819C3" w:rsidP="005E0FA3">
            <w:pPr>
              <w:rPr>
                <w:u w:val="single"/>
              </w:rPr>
            </w:pPr>
          </w:p>
        </w:tc>
        <w:tc>
          <w:tcPr>
            <w:tcW w:w="833" w:type="pct"/>
          </w:tcPr>
          <w:p w:rsidR="005E0FA3" w:rsidRPr="00594616" w:rsidRDefault="005E0FA3" w:rsidP="005E0FA3">
            <w:pPr>
              <w:rPr>
                <w:b/>
                <w:bCs/>
                <w:u w:val="single"/>
              </w:rPr>
            </w:pPr>
            <w:r>
              <w:rPr>
                <w:b/>
                <w:bCs/>
                <w:u w:val="single"/>
              </w:rPr>
              <w:t>toegevoegd</w:t>
            </w:r>
          </w:p>
        </w:tc>
      </w:tr>
      <w:tr w:rsidR="00FA5F14" w:rsidRPr="007215AD" w:rsidTr="00FA5F14">
        <w:trPr>
          <w:trHeight w:val="250"/>
        </w:trPr>
        <w:tc>
          <w:tcPr>
            <w:tcW w:w="648" w:type="pct"/>
          </w:tcPr>
          <w:p w:rsidR="00FA5F14" w:rsidRPr="007215AD" w:rsidRDefault="00923058" w:rsidP="00FA5F14">
            <w:pPr>
              <w:jc w:val="center"/>
            </w:pPr>
            <w:r>
              <w:t>1</w:t>
            </w:r>
          </w:p>
        </w:tc>
        <w:tc>
          <w:tcPr>
            <w:tcW w:w="3519" w:type="pct"/>
          </w:tcPr>
          <w:p w:rsidR="00FA5F14" w:rsidRPr="007215AD" w:rsidRDefault="00923058" w:rsidP="00FA5F14">
            <w:pPr>
              <w:pStyle w:val="Lijstmetafbeeldingen"/>
              <w:rPr>
                <w:rFonts w:ascii="Calibri" w:hAnsi="Calibri"/>
                <w:noProof/>
              </w:rPr>
            </w:pPr>
            <w:r>
              <w:rPr>
                <w:noProof/>
              </w:rPr>
              <w:t xml:space="preserve">Uniform Europees Aanbestedingsdocument </w:t>
            </w:r>
            <w:r w:rsidRPr="007215AD">
              <w:rPr>
                <w:noProof/>
              </w:rPr>
              <w:t xml:space="preserve"> </w:t>
            </w:r>
          </w:p>
        </w:tc>
        <w:tc>
          <w:tcPr>
            <w:tcW w:w="833" w:type="pct"/>
          </w:tcPr>
          <w:p w:rsidR="00FA5F14" w:rsidRPr="007215AD" w:rsidRDefault="00FA5F14" w:rsidP="00FA5F14">
            <w:pPr>
              <w:pStyle w:val="Lijstmetafbeeldingen"/>
              <w:rPr>
                <w:noProof/>
              </w:rPr>
            </w:pPr>
          </w:p>
        </w:tc>
      </w:tr>
      <w:tr w:rsidR="00FA5F14" w:rsidRPr="007215AD" w:rsidTr="00FA5F14">
        <w:trPr>
          <w:trHeight w:val="265"/>
        </w:trPr>
        <w:tc>
          <w:tcPr>
            <w:tcW w:w="648" w:type="pct"/>
          </w:tcPr>
          <w:p w:rsidR="00FA5F14" w:rsidRPr="007215AD" w:rsidRDefault="00923058" w:rsidP="00FA5F14">
            <w:pPr>
              <w:jc w:val="center"/>
            </w:pPr>
            <w:r>
              <w:t>2</w:t>
            </w:r>
          </w:p>
        </w:tc>
        <w:tc>
          <w:tcPr>
            <w:tcW w:w="3519" w:type="pct"/>
          </w:tcPr>
          <w:p w:rsidR="00FA5F14" w:rsidRPr="007215AD" w:rsidRDefault="00091D2C" w:rsidP="00FA5F14">
            <w:pPr>
              <w:pStyle w:val="Lijstmetafbeeldingen"/>
              <w:rPr>
                <w:rFonts w:ascii="Calibri" w:hAnsi="Calibri"/>
                <w:noProof/>
              </w:rPr>
            </w:pPr>
            <w:r>
              <w:rPr>
                <w:noProof/>
              </w:rPr>
              <w:t>Geschiktheidseisen</w:t>
            </w:r>
          </w:p>
        </w:tc>
        <w:tc>
          <w:tcPr>
            <w:tcW w:w="833" w:type="pct"/>
          </w:tcPr>
          <w:p w:rsidR="00FA5F14" w:rsidRDefault="00FA5F14" w:rsidP="00FA5F14">
            <w:pPr>
              <w:pStyle w:val="Lijstmetafbeeldingen"/>
              <w:rPr>
                <w:noProof/>
              </w:rPr>
            </w:pPr>
          </w:p>
        </w:tc>
      </w:tr>
      <w:tr w:rsidR="00FA5F14" w:rsidRPr="007215AD" w:rsidTr="00FA5F14">
        <w:trPr>
          <w:trHeight w:val="281"/>
        </w:trPr>
        <w:tc>
          <w:tcPr>
            <w:tcW w:w="648" w:type="pct"/>
          </w:tcPr>
          <w:p w:rsidR="00FA5F14" w:rsidRPr="007215AD" w:rsidRDefault="00B13B8F" w:rsidP="00FA5F14">
            <w:pPr>
              <w:jc w:val="center"/>
              <w:rPr>
                <w:bCs/>
              </w:rPr>
            </w:pPr>
            <w:r>
              <w:rPr>
                <w:bCs/>
              </w:rPr>
              <w:t>3</w:t>
            </w:r>
          </w:p>
        </w:tc>
        <w:tc>
          <w:tcPr>
            <w:tcW w:w="3519" w:type="pct"/>
          </w:tcPr>
          <w:p w:rsidR="00FA5F14" w:rsidRPr="007215AD" w:rsidRDefault="00FA5F14" w:rsidP="00FA5F14">
            <w:pPr>
              <w:rPr>
                <w:noProof/>
              </w:rPr>
            </w:pPr>
            <w:r>
              <w:rPr>
                <w:noProof/>
              </w:rPr>
              <w:t>Maatschappelijk verantwoord Inkopen</w:t>
            </w:r>
          </w:p>
        </w:tc>
        <w:tc>
          <w:tcPr>
            <w:tcW w:w="833" w:type="pct"/>
          </w:tcPr>
          <w:p w:rsidR="00FA5F14" w:rsidRDefault="00FA5F14" w:rsidP="00FA5F14">
            <w:pPr>
              <w:rPr>
                <w:noProof/>
              </w:rPr>
            </w:pPr>
          </w:p>
        </w:tc>
      </w:tr>
    </w:tbl>
    <w:p w:rsidR="00FA5F14" w:rsidRDefault="00FA5F14" w:rsidP="00404CC7">
      <w:pPr>
        <w:sectPr w:rsidR="00FA5F14">
          <w:headerReference w:type="default" r:id="rId12"/>
          <w:footerReference w:type="default" r:id="rId13"/>
          <w:endnotePr>
            <w:numFmt w:val="decimal"/>
          </w:endnotePr>
          <w:pgSz w:w="11907" w:h="16840" w:code="9"/>
          <w:pgMar w:top="851" w:right="284" w:bottom="340" w:left="284" w:header="284" w:footer="284" w:gutter="284"/>
          <w:cols w:space="720"/>
          <w:noEndnote/>
          <w:docGrid w:linePitch="245"/>
        </w:sectPr>
      </w:pPr>
    </w:p>
    <w:p w:rsidR="006C1EE5" w:rsidRDefault="006C1EE5">
      <w:pPr>
        <w:pStyle w:val="Appendix"/>
      </w:pPr>
    </w:p>
    <w:p w:rsidR="006C1EE5" w:rsidRDefault="006C1EE5">
      <w:pPr>
        <w:pStyle w:val="Appendix"/>
        <w:rPr>
          <w:caps/>
        </w:rPr>
      </w:pPr>
      <w:r>
        <w:t xml:space="preserve">BIJLAGE </w:t>
      </w:r>
      <w:r w:rsidRPr="00F776A1">
        <w:t>1</w:t>
      </w:r>
      <w:r>
        <w:tab/>
      </w:r>
      <w:r w:rsidR="00034132">
        <w:rPr>
          <w:caps/>
        </w:rPr>
        <w:t>Uniform Europees Aanbestedingsdocument</w:t>
      </w:r>
    </w:p>
    <w:p w:rsidR="006C1EE5" w:rsidRDefault="002B4BF5" w:rsidP="006C1EE5">
      <w:r>
        <w:t xml:space="preserve">Zie bijgevoegd </w:t>
      </w:r>
      <w:r w:rsidR="00034132">
        <w:t>bestand</w:t>
      </w:r>
      <w:r>
        <w:t xml:space="preserve"> via </w:t>
      </w:r>
      <w:proofErr w:type="spellStart"/>
      <w:r>
        <w:t>Tenderned</w:t>
      </w:r>
      <w:proofErr w:type="spellEnd"/>
      <w:r w:rsidR="00034132">
        <w:t>.</w:t>
      </w:r>
    </w:p>
    <w:p w:rsidR="006C1EE5" w:rsidRDefault="006C1EE5" w:rsidP="006C1EE5"/>
    <w:p w:rsidR="006C1EE5" w:rsidRPr="006C1EE5" w:rsidRDefault="006C1EE5" w:rsidP="006C1EE5"/>
    <w:p w:rsidR="003F0C1D" w:rsidRDefault="006C1EE5">
      <w:pPr>
        <w:pStyle w:val="Appendix"/>
        <w:rPr>
          <w:caps/>
        </w:rPr>
      </w:pPr>
      <w:r>
        <w:br w:type="page"/>
      </w:r>
      <w:r w:rsidR="0047668D">
        <w:lastRenderedPageBreak/>
        <w:t xml:space="preserve">BIJLAGE </w:t>
      </w:r>
      <w:r>
        <w:t>2</w:t>
      </w:r>
      <w:r w:rsidR="0047668D">
        <w:tab/>
      </w:r>
      <w:r w:rsidR="0024077D">
        <w:rPr>
          <w:caps/>
        </w:rPr>
        <w:t>Geschiktheidseisen</w:t>
      </w:r>
      <w:r w:rsidR="0047668D">
        <w:rPr>
          <w:caps/>
        </w:rPr>
        <w:t xml:space="preserve"> </w:t>
      </w:r>
    </w:p>
    <w:p w:rsidR="0024077D" w:rsidRPr="0024077D" w:rsidRDefault="0024077D" w:rsidP="0024077D">
      <w:r w:rsidRPr="0024077D">
        <w:t xml:space="preserve">Inschrijver toont aan dat hij voldoet aan de gestelde </w:t>
      </w:r>
      <w:proofErr w:type="spellStart"/>
      <w:r w:rsidRPr="0024077D">
        <w:t>geschiktheidseisen</w:t>
      </w:r>
      <w:proofErr w:type="spellEnd"/>
      <w:r w:rsidR="00F15746">
        <w:t xml:space="preserve"> uit hoofdstuk 4</w:t>
      </w:r>
      <w:r>
        <w:t>:</w:t>
      </w:r>
    </w:p>
    <w:p w:rsidR="0024077D" w:rsidRDefault="0024077D" w:rsidP="0024077D">
      <w:pPr>
        <w:rPr>
          <w:b/>
        </w:rPr>
      </w:pPr>
    </w:p>
    <w:p w:rsidR="00091D2C" w:rsidRPr="00CA31DA" w:rsidRDefault="00091D2C" w:rsidP="00091D2C">
      <w:pPr>
        <w:rPr>
          <w:b/>
        </w:rPr>
      </w:pPr>
      <w:r>
        <w:rPr>
          <w:b/>
        </w:rPr>
        <w:t>Financiële en economische draagkracht (2.15 ARW 2016)</w:t>
      </w:r>
    </w:p>
    <w:p w:rsidR="00091D2C" w:rsidRDefault="00091D2C" w:rsidP="00091D2C">
      <w:pPr>
        <w:numPr>
          <w:ilvl w:val="0"/>
          <w:numId w:val="35"/>
        </w:numPr>
        <w:spacing w:line="255" w:lineRule="atLeast"/>
        <w:jc w:val="left"/>
        <w:rPr>
          <w:rFonts w:cs="Arial"/>
          <w:sz w:val="20"/>
        </w:rPr>
      </w:pPr>
      <w:r w:rsidRPr="009256BA">
        <w:rPr>
          <w:rFonts w:cs="Arial"/>
          <w:sz w:val="20"/>
        </w:rPr>
        <w:t>Inschrijver</w:t>
      </w:r>
      <w:r>
        <w:rPr>
          <w:rFonts w:cs="Arial"/>
          <w:sz w:val="20"/>
        </w:rPr>
        <w:t xml:space="preserve"> is afdoende verzekert tegen beroepsrisico’s en geeft</w:t>
      </w:r>
      <w:r w:rsidRPr="009256BA">
        <w:rPr>
          <w:rFonts w:cs="Arial"/>
          <w:sz w:val="20"/>
        </w:rPr>
        <w:t xml:space="preserve"> op het moment dat de </w:t>
      </w:r>
      <w:proofErr w:type="spellStart"/>
      <w:r w:rsidRPr="009256BA">
        <w:rPr>
          <w:rFonts w:cs="Arial"/>
          <w:sz w:val="20"/>
        </w:rPr>
        <w:t>aanbesteder</w:t>
      </w:r>
      <w:proofErr w:type="spellEnd"/>
      <w:r w:rsidRPr="009256BA">
        <w:rPr>
          <w:rFonts w:cs="Arial"/>
          <w:sz w:val="20"/>
        </w:rPr>
        <w:t xml:space="preserve"> hierom verzoekt</w:t>
      </w:r>
      <w:r>
        <w:rPr>
          <w:rFonts w:cs="Arial"/>
          <w:sz w:val="20"/>
        </w:rPr>
        <w:t>, binnen 10 kalenderdagen</w:t>
      </w:r>
      <w:r w:rsidRPr="009256BA">
        <w:rPr>
          <w:rFonts w:cs="Arial"/>
          <w:sz w:val="20"/>
        </w:rPr>
        <w:t>, inzage in de verzekering tegen beroepsrisico’s.</w:t>
      </w:r>
    </w:p>
    <w:p w:rsidR="00091D2C" w:rsidRPr="009256BA" w:rsidRDefault="00091D2C" w:rsidP="00091D2C">
      <w:pPr>
        <w:numPr>
          <w:ilvl w:val="0"/>
          <w:numId w:val="35"/>
        </w:numPr>
        <w:spacing w:line="255" w:lineRule="atLeast"/>
        <w:ind w:left="567" w:hanging="425"/>
        <w:jc w:val="left"/>
        <w:rPr>
          <w:rFonts w:cs="Arial"/>
          <w:sz w:val="20"/>
        </w:rPr>
      </w:pPr>
      <w:r w:rsidRPr="009256BA">
        <w:rPr>
          <w:rFonts w:cs="Arial"/>
          <w:sz w:val="20"/>
        </w:rPr>
        <w:t xml:space="preserve">Inschrijver </w:t>
      </w:r>
      <w:r>
        <w:rPr>
          <w:rFonts w:cs="Arial"/>
          <w:sz w:val="20"/>
        </w:rPr>
        <w:t>geeft</w:t>
      </w:r>
      <w:r w:rsidRPr="009256BA">
        <w:rPr>
          <w:rFonts w:cs="Arial"/>
          <w:sz w:val="20"/>
        </w:rPr>
        <w:t xml:space="preserve">, op het moment dat de </w:t>
      </w:r>
      <w:proofErr w:type="spellStart"/>
      <w:r w:rsidRPr="009256BA">
        <w:rPr>
          <w:rFonts w:cs="Arial"/>
          <w:sz w:val="20"/>
        </w:rPr>
        <w:t>aanbesteder</w:t>
      </w:r>
      <w:proofErr w:type="spellEnd"/>
      <w:r w:rsidRPr="009256BA">
        <w:rPr>
          <w:rFonts w:cs="Arial"/>
          <w:sz w:val="20"/>
        </w:rPr>
        <w:t xml:space="preserve"> hierom verzoekt,</w:t>
      </w:r>
      <w:r>
        <w:rPr>
          <w:rFonts w:cs="Arial"/>
          <w:sz w:val="20"/>
        </w:rPr>
        <w:t xml:space="preserve"> binnen 10 kalenderdagen, een bereidheidverklaring van de bank af m.b.t. het overleggen van een bankgarantie ad 5% van de aanneemsom conform het gestelde in het bestek.</w:t>
      </w:r>
    </w:p>
    <w:p w:rsidR="00091D2C" w:rsidRPr="009256BA" w:rsidRDefault="00091D2C" w:rsidP="00091D2C">
      <w:pPr>
        <w:spacing w:line="255" w:lineRule="atLeast"/>
        <w:ind w:left="-10"/>
        <w:jc w:val="left"/>
        <w:rPr>
          <w:b/>
        </w:rPr>
      </w:pPr>
      <w:r w:rsidRPr="009256BA">
        <w:rPr>
          <w:rFonts w:cs="Arial"/>
          <w:b/>
        </w:rPr>
        <w:t>Technische bekwaamheid of beroepsbekwaamheid (2.16 ARW 2016)</w:t>
      </w:r>
    </w:p>
    <w:p w:rsidR="00091D2C" w:rsidRPr="00D02E7B" w:rsidRDefault="00091D2C" w:rsidP="00091D2C">
      <w:pPr>
        <w:numPr>
          <w:ilvl w:val="0"/>
          <w:numId w:val="35"/>
        </w:numPr>
        <w:spacing w:line="255" w:lineRule="atLeast"/>
        <w:ind w:left="567" w:hanging="426"/>
        <w:jc w:val="left"/>
        <w:rPr>
          <w:rFonts w:cs="Arial"/>
          <w:sz w:val="20"/>
        </w:rPr>
      </w:pPr>
      <w:r w:rsidRPr="00B91294">
        <w:rPr>
          <w:rFonts w:cs="Arial"/>
          <w:sz w:val="20"/>
        </w:rPr>
        <w:t xml:space="preserve">De Inschrijver </w:t>
      </w:r>
      <w:r>
        <w:rPr>
          <w:rFonts w:cs="Arial"/>
          <w:sz w:val="20"/>
        </w:rPr>
        <w:t xml:space="preserve">overlegt </w:t>
      </w:r>
      <w:r w:rsidRPr="00B91294">
        <w:rPr>
          <w:rFonts w:cs="Arial"/>
          <w:sz w:val="20"/>
        </w:rPr>
        <w:t xml:space="preserve">onderstaande referenties </w:t>
      </w:r>
      <w:r>
        <w:rPr>
          <w:rFonts w:cs="Arial"/>
          <w:sz w:val="20"/>
        </w:rPr>
        <w:t xml:space="preserve">bij inschrijving </w:t>
      </w:r>
      <w:r w:rsidRPr="00B91294">
        <w:rPr>
          <w:rFonts w:cs="Arial"/>
          <w:sz w:val="20"/>
        </w:rPr>
        <w:t xml:space="preserve">waaruit blijkt dat de Inschrijver een </w:t>
      </w:r>
      <w:r>
        <w:rPr>
          <w:rFonts w:cs="Arial"/>
          <w:sz w:val="20"/>
        </w:rPr>
        <w:t xml:space="preserve">reconstructie met </w:t>
      </w:r>
      <w:proofErr w:type="spellStart"/>
      <w:r>
        <w:rPr>
          <w:rFonts w:cs="Arial"/>
          <w:sz w:val="20"/>
        </w:rPr>
        <w:t>riolerings</w:t>
      </w:r>
      <w:proofErr w:type="spellEnd"/>
      <w:r>
        <w:rPr>
          <w:rFonts w:cs="Arial"/>
          <w:sz w:val="20"/>
        </w:rPr>
        <w:t>- en asfaltwerkzaamheden</w:t>
      </w:r>
      <w:r w:rsidRPr="00B91294">
        <w:rPr>
          <w:rFonts w:cs="Arial"/>
          <w:sz w:val="20"/>
        </w:rPr>
        <w:t xml:space="preserve"> van vergelijkbare aard heeft uitgevoerd en tijdig </w:t>
      </w:r>
      <w:r>
        <w:rPr>
          <w:rFonts w:cs="Arial"/>
          <w:sz w:val="20"/>
        </w:rPr>
        <w:t>heeft opgeleverd. De referenties dienen</w:t>
      </w:r>
      <w:r w:rsidRPr="00B91294">
        <w:rPr>
          <w:rFonts w:cs="Arial"/>
          <w:sz w:val="20"/>
        </w:rPr>
        <w:t xml:space="preserve"> in de afgelopen periode van ten hoogste drie (leveringen diensten) of vijf (werken) jaar (te rekenen vanaf het moment van inschrijving) te zijn opgeleverd of tot het moment van inschrijving ten minste zes maanden in uitvoering te zijn. U dient per kerncompetentie een </w:t>
      </w:r>
      <w:r w:rsidRPr="00D02E7B">
        <w:rPr>
          <w:rFonts w:cs="Arial"/>
          <w:sz w:val="20"/>
        </w:rPr>
        <w:t>separate referentie in te dienen. Een combinatie dient gezamenlijk te voldoen aan deze referentie eis.</w:t>
      </w:r>
    </w:p>
    <w:p w:rsidR="00091D2C" w:rsidRPr="00D02E7B" w:rsidRDefault="00091D2C" w:rsidP="00091D2C">
      <w:pPr>
        <w:spacing w:line="255" w:lineRule="atLeast"/>
        <w:ind w:left="567"/>
        <w:jc w:val="left"/>
        <w:rPr>
          <w:rFonts w:cs="Arial"/>
          <w:sz w:val="20"/>
        </w:rPr>
      </w:pPr>
    </w:p>
    <w:p w:rsidR="00091D2C" w:rsidRPr="00D02E7B" w:rsidRDefault="00091D2C" w:rsidP="00091D2C">
      <w:pPr>
        <w:pBdr>
          <w:top w:val="single" w:sz="4" w:space="1" w:color="auto"/>
          <w:left w:val="single" w:sz="4" w:space="4" w:color="auto"/>
          <w:bottom w:val="single" w:sz="4" w:space="1" w:color="auto"/>
          <w:right w:val="single" w:sz="4" w:space="4" w:color="auto"/>
        </w:pBdr>
        <w:spacing w:line="255" w:lineRule="atLeast"/>
        <w:ind w:left="567" w:hanging="567"/>
        <w:rPr>
          <w:rFonts w:cs="Arial"/>
          <w:b/>
          <w:u w:val="single"/>
        </w:rPr>
      </w:pPr>
      <w:r w:rsidRPr="00D02E7B">
        <w:rPr>
          <w:rFonts w:cs="Arial"/>
          <w:b/>
          <w:u w:val="single"/>
        </w:rPr>
        <w:t xml:space="preserve">Competentie </w:t>
      </w:r>
    </w:p>
    <w:p w:rsidR="00091D2C" w:rsidRPr="00D02E7B" w:rsidRDefault="00091D2C" w:rsidP="00091D2C">
      <w:pPr>
        <w:pBdr>
          <w:top w:val="single" w:sz="4" w:space="1" w:color="auto"/>
          <w:left w:val="single" w:sz="4" w:space="4" w:color="auto"/>
          <w:bottom w:val="single" w:sz="4" w:space="1" w:color="auto"/>
          <w:right w:val="single" w:sz="4" w:space="4" w:color="auto"/>
        </w:pBdr>
        <w:spacing w:line="255" w:lineRule="atLeast"/>
        <w:ind w:left="567" w:hanging="567"/>
        <w:rPr>
          <w:rFonts w:ascii="CaeciliaRoman-Regular" w:hAnsi="CaeciliaRoman-Regular" w:cs="CaeciliaRoman-Regular"/>
          <w:szCs w:val="18"/>
          <w:lang w:eastAsia="nl-NL"/>
        </w:rPr>
      </w:pPr>
      <w:r w:rsidRPr="00D02E7B">
        <w:rPr>
          <w:rFonts w:ascii="CaeciliaRoman-Regular" w:hAnsi="CaeciliaRoman-Regular" w:cs="CaeciliaRoman-Regular"/>
          <w:szCs w:val="18"/>
          <w:lang w:eastAsia="nl-NL"/>
        </w:rPr>
        <w:t>een werk waarbij de aannemer minimaal 3</w:t>
      </w:r>
      <w:r>
        <w:rPr>
          <w:rFonts w:ascii="CaeciliaRoman-Regular" w:hAnsi="CaeciliaRoman-Regular" w:cs="CaeciliaRoman-Regular"/>
          <w:szCs w:val="18"/>
          <w:lang w:eastAsia="nl-NL"/>
        </w:rPr>
        <w:t>7</w:t>
      </w:r>
      <w:r w:rsidRPr="00D02E7B">
        <w:rPr>
          <w:rFonts w:ascii="CaeciliaRoman-Regular" w:hAnsi="CaeciliaRoman-Regular" w:cs="CaeciliaRoman-Regular"/>
          <w:szCs w:val="18"/>
          <w:lang w:eastAsia="nl-NL"/>
        </w:rPr>
        <w:t>0 ton asfaltverharding heeft aangelegd.</w:t>
      </w:r>
    </w:p>
    <w:p w:rsidR="00091D2C" w:rsidRPr="00D02E7B" w:rsidRDefault="00091D2C" w:rsidP="00F15746">
      <w:pPr>
        <w:pBdr>
          <w:top w:val="single" w:sz="4" w:space="1" w:color="auto"/>
          <w:left w:val="single" w:sz="4" w:space="4" w:color="auto"/>
          <w:bottom w:val="single" w:sz="4" w:space="1" w:color="auto"/>
          <w:right w:val="single" w:sz="4" w:space="4" w:color="auto"/>
        </w:pBdr>
        <w:spacing w:line="255" w:lineRule="atLeast"/>
        <w:ind w:left="567" w:hanging="567"/>
        <w:rPr>
          <w:rFonts w:ascii="CaeciliaRoman-Regular" w:hAnsi="CaeciliaRoman-Regular" w:cs="CaeciliaRoman-Regular"/>
          <w:szCs w:val="18"/>
          <w:lang w:eastAsia="nl-NL"/>
        </w:rPr>
      </w:pPr>
      <w:r w:rsidRPr="00D02E7B">
        <w:rPr>
          <w:rFonts w:ascii="CaeciliaRoman-Regular" w:hAnsi="CaeciliaRoman-Regular" w:cs="CaeciliaRoman-Regular"/>
          <w:szCs w:val="18"/>
          <w:lang w:eastAsia="nl-NL"/>
        </w:rPr>
        <w:t>een werk wa</w:t>
      </w:r>
      <w:r>
        <w:rPr>
          <w:rFonts w:ascii="CaeciliaRoman-Regular" w:hAnsi="CaeciliaRoman-Regular" w:cs="CaeciliaRoman-Regular"/>
          <w:szCs w:val="18"/>
          <w:lang w:eastAsia="nl-NL"/>
        </w:rPr>
        <w:t xml:space="preserve">arbij de aannemer minimaal 400 m </w:t>
      </w:r>
      <w:r w:rsidRPr="00D02E7B">
        <w:rPr>
          <w:rFonts w:ascii="CaeciliaRoman-Regular" w:hAnsi="CaeciliaRoman-Regular" w:cs="CaeciliaRoman-Regular"/>
          <w:szCs w:val="18"/>
          <w:lang w:eastAsia="nl-NL"/>
        </w:rPr>
        <w:t>aan riolering heeft aangelegd.</w:t>
      </w:r>
    </w:p>
    <w:p w:rsidR="00091D2C" w:rsidRPr="00F15746" w:rsidRDefault="00091D2C" w:rsidP="00091D2C">
      <w:pPr>
        <w:spacing w:line="255" w:lineRule="atLeast"/>
        <w:rPr>
          <w:rFonts w:cs="Arial"/>
          <w:i/>
          <w:sz w:val="16"/>
          <w:szCs w:val="16"/>
        </w:rPr>
      </w:pPr>
      <w:r w:rsidRPr="00F15746">
        <w:rPr>
          <w:rFonts w:cs="Arial"/>
          <w:i/>
          <w:sz w:val="16"/>
          <w:szCs w:val="16"/>
        </w:rPr>
        <w:t>U dient per kerncompetentie een separate referentie in te dienen. Een combinatie dient gezamenlijk te voldoen aan deze referentie eis.</w:t>
      </w:r>
    </w:p>
    <w:p w:rsidR="00091D2C" w:rsidRPr="00B91294" w:rsidRDefault="00091D2C" w:rsidP="00091D2C">
      <w:pPr>
        <w:spacing w:line="255" w:lineRule="atLeast"/>
        <w:ind w:left="567"/>
        <w:jc w:val="left"/>
        <w:rPr>
          <w:rFonts w:cs="Arial"/>
          <w:sz w:val="20"/>
        </w:rPr>
      </w:pPr>
    </w:p>
    <w:p w:rsidR="00091D2C" w:rsidRPr="00B91294" w:rsidRDefault="00091D2C" w:rsidP="00091D2C">
      <w:pPr>
        <w:numPr>
          <w:ilvl w:val="0"/>
          <w:numId w:val="35"/>
        </w:numPr>
        <w:spacing w:line="255" w:lineRule="atLeast"/>
        <w:ind w:left="567" w:hanging="426"/>
        <w:jc w:val="left"/>
        <w:rPr>
          <w:rFonts w:cs="Arial"/>
          <w:sz w:val="20"/>
        </w:rPr>
      </w:pPr>
      <w:r w:rsidRPr="00B91294">
        <w:rPr>
          <w:rFonts w:cs="Arial"/>
          <w:sz w:val="20"/>
        </w:rPr>
        <w:t xml:space="preserve">Inschrijver beschikt over een kwaliteitssysteemcertificaat op basis van de norm NEN-ISO 9001-2008 of een vergelijkbaar kwaliteitssysteem. Het certificaat moet zijn afgegeven door een certificerende instelling, die is erkend door een nationale accreditatie instelling. Een kopie van dit certificaat wordt op verzoek binnen 10 kalenderdagen aangeleverd. Ingeval van een combinatie van bedrijven dienen alle </w:t>
      </w:r>
      <w:proofErr w:type="spellStart"/>
      <w:r w:rsidRPr="00B91294">
        <w:rPr>
          <w:rFonts w:cs="Arial"/>
          <w:sz w:val="20"/>
        </w:rPr>
        <w:t>combinanten</w:t>
      </w:r>
      <w:proofErr w:type="spellEnd"/>
      <w:r w:rsidRPr="00B91294">
        <w:rPr>
          <w:rFonts w:cs="Arial"/>
          <w:sz w:val="20"/>
        </w:rPr>
        <w:t xml:space="preserve"> in het bezit te zijn van een ISO 9001certificaat.</w:t>
      </w:r>
    </w:p>
    <w:p w:rsidR="00091D2C" w:rsidRDefault="00091D2C" w:rsidP="00091D2C">
      <w:pPr>
        <w:numPr>
          <w:ilvl w:val="0"/>
          <w:numId w:val="35"/>
        </w:numPr>
        <w:spacing w:line="255" w:lineRule="atLeast"/>
        <w:ind w:left="567" w:hanging="426"/>
        <w:jc w:val="left"/>
        <w:rPr>
          <w:rFonts w:cs="Arial"/>
          <w:sz w:val="20"/>
        </w:rPr>
      </w:pPr>
      <w:r w:rsidRPr="00B91294">
        <w:rPr>
          <w:rFonts w:cs="Arial"/>
          <w:sz w:val="20"/>
        </w:rPr>
        <w:t xml:space="preserve">Inschrijver beschikt over een geldig veiligheidssysteemcertificaat op basis van VCA**. Dit certificaat, of </w:t>
      </w:r>
      <w:r>
        <w:rPr>
          <w:rFonts w:cs="Arial"/>
          <w:sz w:val="20"/>
        </w:rPr>
        <w:t>vergelijkbaar</w:t>
      </w:r>
      <w:r w:rsidRPr="00B91294">
        <w:rPr>
          <w:rFonts w:cs="Arial"/>
          <w:sz w:val="20"/>
        </w:rPr>
        <w:t xml:space="preserve">, moet zijn afgegeven door een certificerende instelling, die is erkend door een nationale accreditatie instelling. Een kopie van dit certificaat wordt op verzoek binnen 10 kalenderdagen aangeleverd. Ingeval van een combinatie van bedrijven dienen alle </w:t>
      </w:r>
      <w:proofErr w:type="spellStart"/>
      <w:r w:rsidRPr="00B91294">
        <w:rPr>
          <w:rFonts w:cs="Arial"/>
          <w:sz w:val="20"/>
        </w:rPr>
        <w:t>combinanten</w:t>
      </w:r>
      <w:proofErr w:type="spellEnd"/>
      <w:r w:rsidRPr="00B91294">
        <w:rPr>
          <w:rFonts w:cs="Arial"/>
          <w:sz w:val="20"/>
        </w:rPr>
        <w:t xml:space="preserve"> in het bezit te zijn van een VCA**-certificaat.</w:t>
      </w:r>
    </w:p>
    <w:p w:rsidR="00F15746" w:rsidRDefault="00F15746" w:rsidP="00F15746">
      <w:pPr>
        <w:spacing w:line="255" w:lineRule="atLeast"/>
        <w:jc w:val="left"/>
        <w:rPr>
          <w:rFonts w:cs="Arial"/>
          <w:sz w:val="20"/>
        </w:rPr>
      </w:pPr>
    </w:p>
    <w:p w:rsidR="00F15746" w:rsidRDefault="00F15746" w:rsidP="00F15746">
      <w:pPr>
        <w:spacing w:line="255" w:lineRule="atLeast"/>
        <w:jc w:val="left"/>
        <w:rPr>
          <w:rFonts w:cs="Arial"/>
          <w:sz w:val="20"/>
        </w:rPr>
      </w:pPr>
    </w:p>
    <w:p w:rsidR="00F15746" w:rsidRDefault="00F15746" w:rsidP="00F15746">
      <w:pPr>
        <w:spacing w:line="255" w:lineRule="atLeast"/>
        <w:jc w:val="left"/>
        <w:rPr>
          <w:rFonts w:cs="Arial"/>
          <w:sz w:val="20"/>
        </w:rPr>
      </w:pPr>
    </w:p>
    <w:p w:rsidR="00F15746" w:rsidRDefault="00F15746" w:rsidP="00F15746">
      <w:pPr>
        <w:spacing w:line="255" w:lineRule="atLeast"/>
        <w:jc w:val="left"/>
        <w:rPr>
          <w:rFonts w:cs="Arial"/>
          <w:sz w:val="20"/>
        </w:rPr>
      </w:pPr>
    </w:p>
    <w:p w:rsidR="00F15746" w:rsidRDefault="00F15746" w:rsidP="00F15746">
      <w:pPr>
        <w:spacing w:line="255" w:lineRule="atLeast"/>
        <w:jc w:val="left"/>
        <w:rPr>
          <w:rFonts w:cs="Arial"/>
          <w:sz w:val="20"/>
        </w:rPr>
      </w:pPr>
    </w:p>
    <w:p w:rsidR="00F15746" w:rsidRDefault="00F15746" w:rsidP="00F15746">
      <w:pPr>
        <w:spacing w:line="255" w:lineRule="atLeast"/>
        <w:jc w:val="left"/>
        <w:rPr>
          <w:rFonts w:cs="Arial"/>
          <w:sz w:val="20"/>
        </w:rPr>
      </w:pPr>
    </w:p>
    <w:p w:rsidR="00F15746" w:rsidRDefault="00F15746" w:rsidP="00F15746">
      <w:pPr>
        <w:spacing w:line="255" w:lineRule="atLeast"/>
        <w:jc w:val="left"/>
        <w:rPr>
          <w:rFonts w:cs="Arial"/>
          <w:sz w:val="20"/>
        </w:rPr>
      </w:pPr>
    </w:p>
    <w:p w:rsidR="00F15746" w:rsidRPr="00B91294" w:rsidRDefault="00F15746" w:rsidP="00F15746">
      <w:pPr>
        <w:spacing w:line="255" w:lineRule="atLeast"/>
        <w:jc w:val="left"/>
        <w:rPr>
          <w:rFonts w:cs="Arial"/>
          <w:sz w:val="20"/>
        </w:rPr>
      </w:pPr>
      <w:bookmarkStart w:id="4" w:name="_GoBack"/>
      <w:bookmarkEnd w:id="4"/>
    </w:p>
    <w:p w:rsidR="00091D2C" w:rsidRPr="007215AD" w:rsidRDefault="00091D2C" w:rsidP="00091D2C"/>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90"/>
        <w:gridCol w:w="4168"/>
      </w:tblGrid>
      <w:tr w:rsidR="00F15746" w:rsidRPr="00D93DAE" w:rsidTr="00E05C75">
        <w:trPr>
          <w:trHeight w:val="535"/>
        </w:trPr>
        <w:tc>
          <w:tcPr>
            <w:tcW w:w="3718" w:type="dxa"/>
          </w:tcPr>
          <w:p w:rsidR="00F15746" w:rsidRPr="00D93DAE" w:rsidRDefault="00F15746" w:rsidP="00E05C75">
            <w:pPr>
              <w:tabs>
                <w:tab w:val="left" w:pos="839"/>
              </w:tabs>
              <w:ind w:left="709"/>
              <w:rPr>
                <w:rFonts w:cs="Arial"/>
                <w:sz w:val="20"/>
              </w:rPr>
            </w:pPr>
            <w:r w:rsidRPr="00D93DAE">
              <w:rPr>
                <w:rFonts w:cs="Arial"/>
                <w:sz w:val="20"/>
              </w:rPr>
              <w:lastRenderedPageBreak/>
              <w:t xml:space="preserve">Door </w:t>
            </w:r>
          </w:p>
          <w:p w:rsidR="00F15746" w:rsidRPr="00D93DAE" w:rsidRDefault="00F15746" w:rsidP="00E05C75">
            <w:pPr>
              <w:tabs>
                <w:tab w:val="left" w:pos="839"/>
              </w:tabs>
              <w:ind w:left="709"/>
              <w:rPr>
                <w:rFonts w:cs="Arial"/>
                <w:sz w:val="20"/>
              </w:rPr>
            </w:pPr>
          </w:p>
          <w:p w:rsidR="00F15746" w:rsidRPr="00D93DAE" w:rsidRDefault="00F15746" w:rsidP="00E05C75">
            <w:pPr>
              <w:tabs>
                <w:tab w:val="left" w:pos="839"/>
              </w:tabs>
              <w:ind w:left="709"/>
              <w:rPr>
                <w:rFonts w:cs="Arial"/>
                <w:sz w:val="20"/>
              </w:rPr>
            </w:pPr>
          </w:p>
        </w:tc>
        <w:tc>
          <w:tcPr>
            <w:tcW w:w="4212" w:type="dxa"/>
          </w:tcPr>
          <w:p w:rsidR="00F15746" w:rsidRPr="00D93DAE" w:rsidRDefault="00AB3C6A" w:rsidP="00E05C75">
            <w:pPr>
              <w:tabs>
                <w:tab w:val="left" w:pos="839"/>
              </w:tabs>
              <w:ind w:left="709"/>
              <w:rPr>
                <w:rFonts w:cs="Arial"/>
                <w:sz w:val="20"/>
              </w:rPr>
            </w:pPr>
            <w:r w:rsidRPr="00D93DAE">
              <w:rPr>
                <w:rFonts w:cs="Arial"/>
                <w:sz w:val="20"/>
              </w:rPr>
              <w:fldChar w:fldCharType="begin">
                <w:ffData>
                  <w:name w:val="Tekstvak109"/>
                  <w:enabled/>
                  <w:calcOnExit w:val="0"/>
                  <w:textInput>
                    <w:default w:val="[naam en voorletters]"/>
                  </w:textInput>
                </w:ffData>
              </w:fldChar>
            </w:r>
            <w:r w:rsidR="00F15746" w:rsidRPr="00D93DAE">
              <w:rPr>
                <w:rFonts w:cs="Arial"/>
                <w:sz w:val="20"/>
              </w:rPr>
              <w:instrText xml:space="preserve"> FORMTEXT </w:instrText>
            </w:r>
            <w:r w:rsidRPr="00D93DAE">
              <w:rPr>
                <w:rFonts w:cs="Arial"/>
                <w:sz w:val="20"/>
              </w:rPr>
            </w:r>
            <w:r w:rsidRPr="00D93DAE">
              <w:rPr>
                <w:rFonts w:cs="Arial"/>
                <w:sz w:val="20"/>
              </w:rPr>
              <w:fldChar w:fldCharType="separate"/>
            </w:r>
            <w:r w:rsidR="00F15746" w:rsidRPr="00D93DAE">
              <w:rPr>
                <w:rFonts w:cs="Arial"/>
                <w:noProof/>
                <w:sz w:val="20"/>
              </w:rPr>
              <w:t>[naam en voorletters]</w:t>
            </w:r>
            <w:r w:rsidRPr="00D93DAE">
              <w:rPr>
                <w:rFonts w:cs="Arial"/>
                <w:sz w:val="20"/>
              </w:rPr>
              <w:fldChar w:fldCharType="end"/>
            </w:r>
          </w:p>
        </w:tc>
      </w:tr>
      <w:tr w:rsidR="00F15746" w:rsidRPr="00D93DAE" w:rsidTr="00E05C75">
        <w:trPr>
          <w:trHeight w:val="390"/>
        </w:trPr>
        <w:tc>
          <w:tcPr>
            <w:tcW w:w="3718" w:type="dxa"/>
          </w:tcPr>
          <w:p w:rsidR="00F15746" w:rsidRPr="00D93DAE" w:rsidRDefault="00F15746" w:rsidP="00E05C75">
            <w:pPr>
              <w:tabs>
                <w:tab w:val="left" w:pos="839"/>
              </w:tabs>
              <w:ind w:left="709"/>
              <w:rPr>
                <w:rFonts w:cs="Arial"/>
                <w:sz w:val="20"/>
              </w:rPr>
            </w:pPr>
            <w:r w:rsidRPr="00D93DAE">
              <w:rPr>
                <w:rFonts w:cs="Arial"/>
                <w:sz w:val="20"/>
              </w:rPr>
              <w:t xml:space="preserve">Als bestuurder van </w:t>
            </w:r>
          </w:p>
          <w:p w:rsidR="00F15746" w:rsidRPr="00D93DAE" w:rsidRDefault="00F15746" w:rsidP="00E05C75">
            <w:pPr>
              <w:tabs>
                <w:tab w:val="left" w:pos="839"/>
              </w:tabs>
              <w:ind w:left="709"/>
              <w:rPr>
                <w:rFonts w:cs="Arial"/>
                <w:sz w:val="20"/>
              </w:rPr>
            </w:pPr>
          </w:p>
          <w:p w:rsidR="00F15746" w:rsidRPr="00D93DAE" w:rsidRDefault="00F15746" w:rsidP="00E05C75">
            <w:pPr>
              <w:tabs>
                <w:tab w:val="left" w:pos="839"/>
              </w:tabs>
              <w:ind w:left="709"/>
              <w:rPr>
                <w:rFonts w:cs="Arial"/>
                <w:sz w:val="20"/>
              </w:rPr>
            </w:pPr>
          </w:p>
        </w:tc>
        <w:tc>
          <w:tcPr>
            <w:tcW w:w="4212" w:type="dxa"/>
          </w:tcPr>
          <w:p w:rsidR="00F15746" w:rsidRPr="00D93DAE" w:rsidRDefault="00AB3C6A" w:rsidP="00E05C75">
            <w:pPr>
              <w:tabs>
                <w:tab w:val="left" w:pos="839"/>
              </w:tabs>
              <w:ind w:left="709"/>
              <w:rPr>
                <w:rFonts w:cs="Arial"/>
                <w:sz w:val="20"/>
              </w:rPr>
            </w:pPr>
            <w:r w:rsidRPr="00D93DAE">
              <w:rPr>
                <w:rFonts w:cs="Arial"/>
                <w:sz w:val="20"/>
              </w:rPr>
              <w:fldChar w:fldCharType="begin">
                <w:ffData>
                  <w:name w:val="Tekstvak110"/>
                  <w:enabled/>
                  <w:calcOnExit w:val="0"/>
                  <w:textInput>
                    <w:default w:val="[naam bedrijf]"/>
                  </w:textInput>
                </w:ffData>
              </w:fldChar>
            </w:r>
            <w:r w:rsidR="00F15746" w:rsidRPr="00D93DAE">
              <w:rPr>
                <w:rFonts w:cs="Arial"/>
                <w:sz w:val="20"/>
              </w:rPr>
              <w:instrText xml:space="preserve"> FORMTEXT </w:instrText>
            </w:r>
            <w:r w:rsidRPr="00D93DAE">
              <w:rPr>
                <w:rFonts w:cs="Arial"/>
                <w:sz w:val="20"/>
              </w:rPr>
            </w:r>
            <w:r w:rsidRPr="00D93DAE">
              <w:rPr>
                <w:rFonts w:cs="Arial"/>
                <w:sz w:val="20"/>
              </w:rPr>
              <w:fldChar w:fldCharType="separate"/>
            </w:r>
            <w:r w:rsidR="00F15746" w:rsidRPr="00D93DAE">
              <w:rPr>
                <w:rFonts w:cs="Arial"/>
                <w:noProof/>
                <w:sz w:val="20"/>
              </w:rPr>
              <w:t>[naam bedrijf]</w:t>
            </w:r>
            <w:r w:rsidRPr="00D93DAE">
              <w:rPr>
                <w:rFonts w:cs="Arial"/>
                <w:sz w:val="20"/>
              </w:rPr>
              <w:fldChar w:fldCharType="end"/>
            </w:r>
          </w:p>
        </w:tc>
      </w:tr>
      <w:tr w:rsidR="00F15746" w:rsidRPr="00D93DAE" w:rsidTr="00E05C75">
        <w:trPr>
          <w:trHeight w:val="1146"/>
        </w:trPr>
        <w:tc>
          <w:tcPr>
            <w:tcW w:w="3718" w:type="dxa"/>
          </w:tcPr>
          <w:p w:rsidR="00F15746" w:rsidRPr="00D93DAE" w:rsidRDefault="00F15746" w:rsidP="00E05C75">
            <w:pPr>
              <w:tabs>
                <w:tab w:val="left" w:pos="839"/>
              </w:tabs>
              <w:ind w:left="709"/>
              <w:rPr>
                <w:rFonts w:cs="Arial"/>
                <w:sz w:val="20"/>
              </w:rPr>
            </w:pPr>
            <w:r w:rsidRPr="00D93DAE">
              <w:rPr>
                <w:rFonts w:cs="Arial"/>
                <w:sz w:val="20"/>
              </w:rPr>
              <w:t xml:space="preserve">Die ter zake van deze inschrijving of aanbieding het bedrijf vertegenwoordigt </w:t>
            </w:r>
          </w:p>
        </w:tc>
        <w:tc>
          <w:tcPr>
            <w:tcW w:w="4212" w:type="dxa"/>
          </w:tcPr>
          <w:p w:rsidR="00F15746" w:rsidRPr="00D93DAE" w:rsidRDefault="00AB3C6A" w:rsidP="00E05C75">
            <w:pPr>
              <w:tabs>
                <w:tab w:val="left" w:pos="839"/>
              </w:tabs>
              <w:ind w:left="709"/>
              <w:rPr>
                <w:rFonts w:cs="Arial"/>
                <w:sz w:val="20"/>
              </w:rPr>
            </w:pPr>
            <w:r w:rsidRPr="00D93DAE">
              <w:rPr>
                <w:rFonts w:cs="Arial"/>
                <w:sz w:val="20"/>
              </w:rPr>
              <w:fldChar w:fldCharType="begin">
                <w:ffData>
                  <w:name w:val="Tekstvak111"/>
                  <w:enabled/>
                  <w:calcOnExit w:val="0"/>
                  <w:textInput>
                    <w:default w:val="[handtekening]"/>
                  </w:textInput>
                </w:ffData>
              </w:fldChar>
            </w:r>
            <w:r w:rsidR="00F15746" w:rsidRPr="00D93DAE">
              <w:rPr>
                <w:rFonts w:cs="Arial"/>
                <w:sz w:val="20"/>
              </w:rPr>
              <w:instrText xml:space="preserve"> FORMTEXT </w:instrText>
            </w:r>
            <w:r w:rsidRPr="00D93DAE">
              <w:rPr>
                <w:rFonts w:cs="Arial"/>
                <w:sz w:val="20"/>
              </w:rPr>
            </w:r>
            <w:r w:rsidRPr="00D93DAE">
              <w:rPr>
                <w:rFonts w:cs="Arial"/>
                <w:sz w:val="20"/>
              </w:rPr>
              <w:fldChar w:fldCharType="separate"/>
            </w:r>
            <w:r w:rsidR="00F15746" w:rsidRPr="00D93DAE">
              <w:rPr>
                <w:rFonts w:cs="Arial"/>
                <w:noProof/>
                <w:sz w:val="20"/>
              </w:rPr>
              <w:t>[handtekening]</w:t>
            </w:r>
            <w:r w:rsidRPr="00D93DAE">
              <w:rPr>
                <w:rFonts w:cs="Arial"/>
                <w:sz w:val="20"/>
              </w:rPr>
              <w:fldChar w:fldCharType="end"/>
            </w:r>
          </w:p>
        </w:tc>
      </w:tr>
      <w:tr w:rsidR="00F15746" w:rsidRPr="00D93DAE" w:rsidTr="00E05C75">
        <w:trPr>
          <w:trHeight w:val="354"/>
        </w:trPr>
        <w:tc>
          <w:tcPr>
            <w:tcW w:w="3718" w:type="dxa"/>
          </w:tcPr>
          <w:p w:rsidR="00F15746" w:rsidRPr="00D93DAE" w:rsidRDefault="00F15746" w:rsidP="00E05C75">
            <w:pPr>
              <w:tabs>
                <w:tab w:val="left" w:pos="839"/>
              </w:tabs>
              <w:ind w:left="709"/>
              <w:rPr>
                <w:rFonts w:cs="Arial"/>
                <w:sz w:val="20"/>
              </w:rPr>
            </w:pPr>
            <w:r w:rsidRPr="00D93DAE">
              <w:rPr>
                <w:rFonts w:cs="Arial"/>
                <w:sz w:val="20"/>
              </w:rPr>
              <w:t>Datum en plaats</w:t>
            </w:r>
          </w:p>
          <w:p w:rsidR="00F15746" w:rsidRPr="00D93DAE" w:rsidRDefault="00F15746" w:rsidP="00E05C75">
            <w:pPr>
              <w:tabs>
                <w:tab w:val="left" w:pos="839"/>
              </w:tabs>
              <w:ind w:left="709"/>
              <w:rPr>
                <w:rFonts w:cs="Arial"/>
                <w:sz w:val="20"/>
              </w:rPr>
            </w:pPr>
          </w:p>
        </w:tc>
        <w:tc>
          <w:tcPr>
            <w:tcW w:w="4212" w:type="dxa"/>
          </w:tcPr>
          <w:p w:rsidR="00F15746" w:rsidRPr="00D93DAE" w:rsidRDefault="00AB3C6A" w:rsidP="00E05C75">
            <w:pPr>
              <w:tabs>
                <w:tab w:val="left" w:pos="839"/>
              </w:tabs>
              <w:ind w:left="709"/>
              <w:rPr>
                <w:rFonts w:cs="Arial"/>
                <w:sz w:val="20"/>
              </w:rPr>
            </w:pPr>
            <w:r w:rsidRPr="00D93DAE">
              <w:rPr>
                <w:rFonts w:cs="Arial"/>
                <w:sz w:val="20"/>
              </w:rPr>
              <w:fldChar w:fldCharType="begin">
                <w:ffData>
                  <w:name w:val="Tekstvak112"/>
                  <w:enabled/>
                  <w:calcOnExit w:val="0"/>
                  <w:textInput>
                    <w:default w:val="[datum en plaats]"/>
                  </w:textInput>
                </w:ffData>
              </w:fldChar>
            </w:r>
            <w:r w:rsidR="00F15746" w:rsidRPr="00D93DAE">
              <w:rPr>
                <w:rFonts w:cs="Arial"/>
                <w:sz w:val="20"/>
              </w:rPr>
              <w:instrText xml:space="preserve"> FORMTEXT </w:instrText>
            </w:r>
            <w:r w:rsidRPr="00D93DAE">
              <w:rPr>
                <w:rFonts w:cs="Arial"/>
                <w:sz w:val="20"/>
              </w:rPr>
            </w:r>
            <w:r w:rsidRPr="00D93DAE">
              <w:rPr>
                <w:rFonts w:cs="Arial"/>
                <w:sz w:val="20"/>
              </w:rPr>
              <w:fldChar w:fldCharType="separate"/>
            </w:r>
            <w:r w:rsidR="00F15746" w:rsidRPr="00D93DAE">
              <w:rPr>
                <w:rFonts w:cs="Arial"/>
                <w:noProof/>
                <w:sz w:val="20"/>
              </w:rPr>
              <w:t>[datum en plaats]</w:t>
            </w:r>
            <w:r w:rsidRPr="00D93DAE">
              <w:rPr>
                <w:rFonts w:cs="Arial"/>
                <w:sz w:val="20"/>
              </w:rPr>
              <w:fldChar w:fldCharType="end"/>
            </w:r>
          </w:p>
        </w:tc>
      </w:tr>
    </w:tbl>
    <w:p w:rsidR="0047668D" w:rsidRDefault="0047668D">
      <w:pPr>
        <w:pStyle w:val="Appendix"/>
        <w:spacing w:line="255" w:lineRule="atLeast"/>
      </w:pPr>
    </w:p>
    <w:p w:rsidR="0047668D" w:rsidRDefault="0047668D">
      <w:pPr>
        <w:pStyle w:val="Appendix"/>
        <w:spacing w:line="255" w:lineRule="atLeast"/>
      </w:pPr>
    </w:p>
    <w:p w:rsidR="0047668D" w:rsidRDefault="0047668D">
      <w:pPr>
        <w:pStyle w:val="Appendix"/>
        <w:spacing w:line="255" w:lineRule="atLeast"/>
      </w:pPr>
    </w:p>
    <w:tbl>
      <w:tblPr>
        <w:tblW w:w="9251" w:type="dxa"/>
        <w:tblInd w:w="-72" w:type="dxa"/>
        <w:tblLayout w:type="fixed"/>
        <w:tblCellMar>
          <w:left w:w="70" w:type="dxa"/>
          <w:right w:w="70" w:type="dxa"/>
        </w:tblCellMar>
        <w:tblLook w:val="0000"/>
      </w:tblPr>
      <w:tblGrid>
        <w:gridCol w:w="8931"/>
        <w:gridCol w:w="160"/>
        <w:gridCol w:w="160"/>
      </w:tblGrid>
      <w:tr w:rsidR="002E760B" w:rsidRPr="000E3375" w:rsidTr="009F2C57">
        <w:tc>
          <w:tcPr>
            <w:tcW w:w="8931" w:type="dxa"/>
          </w:tcPr>
          <w:p w:rsidR="002E760B" w:rsidRPr="00D93DAE" w:rsidRDefault="002E760B" w:rsidP="009F2C57">
            <w:pPr>
              <w:pStyle w:val="Kop1"/>
              <w:tabs>
                <w:tab w:val="left" w:pos="0"/>
              </w:tabs>
              <w:ind w:left="214" w:hanging="638"/>
            </w:pPr>
            <w:bookmarkStart w:id="5" w:name="_Toc277927846"/>
            <w:bookmarkStart w:id="6" w:name="_Toc460251332"/>
            <w:bookmarkStart w:id="7" w:name="_Toc460251664"/>
            <w:bookmarkStart w:id="8" w:name="_Toc461178026"/>
            <w:r>
              <w:lastRenderedPageBreak/>
              <w:t>Bijlage</w:t>
            </w:r>
            <w:r w:rsidR="00D54205">
              <w:t xml:space="preserve"> 3</w:t>
            </w:r>
            <w:r>
              <w:t xml:space="preserve"> </w:t>
            </w:r>
            <w:bookmarkEnd w:id="5"/>
            <w:r>
              <w:t xml:space="preserve"> Verklaring </w:t>
            </w:r>
            <w:r w:rsidRPr="00D93DAE">
              <w:t>Maatschappelijk Verantwoord Inkopen</w:t>
            </w:r>
            <w:bookmarkEnd w:id="6"/>
            <w:bookmarkEnd w:id="7"/>
            <w:bookmarkEnd w:id="8"/>
          </w:p>
          <w:p w:rsidR="002E760B" w:rsidRDefault="002E760B" w:rsidP="009F2C57">
            <w:pPr>
              <w:pStyle w:val="Geenafstand"/>
              <w:ind w:left="214"/>
              <w:rPr>
                <w:rFonts w:ascii="Arial" w:hAnsi="Arial" w:cs="Arial"/>
                <w:sz w:val="20"/>
                <w:szCs w:val="20"/>
              </w:rPr>
            </w:pPr>
            <w:r>
              <w:rPr>
                <w:rFonts w:ascii="Arial" w:hAnsi="Arial" w:cs="Arial"/>
                <w:sz w:val="20"/>
                <w:szCs w:val="20"/>
              </w:rPr>
              <w:t>De gemeente Beek heeft op 2 oktober 2012 het ‘Manifest Professioneel Duurzaam Inkopen’ van het Ministerie van Infrastructuur en Milieu ondertekend. De gemeente Beek heeft de ambitie om</w:t>
            </w:r>
          </w:p>
          <w:p w:rsidR="002E760B" w:rsidRDefault="002E760B" w:rsidP="009F2C57">
            <w:pPr>
              <w:pStyle w:val="Geenafstand"/>
              <w:numPr>
                <w:ilvl w:val="0"/>
                <w:numId w:val="22"/>
              </w:numPr>
              <w:ind w:left="214" w:right="382"/>
              <w:rPr>
                <w:rFonts w:ascii="Arial" w:hAnsi="Arial" w:cs="Arial"/>
                <w:sz w:val="20"/>
                <w:szCs w:val="20"/>
              </w:rPr>
            </w:pPr>
            <w:r>
              <w:rPr>
                <w:rFonts w:ascii="Arial" w:hAnsi="Arial" w:cs="Arial"/>
                <w:sz w:val="20"/>
                <w:szCs w:val="20"/>
              </w:rPr>
              <w:t xml:space="preserve">Bij al haar inkopen te streven naar Professioneel Duurzaam Inkopen; </w:t>
            </w:r>
          </w:p>
          <w:p w:rsidR="002E760B" w:rsidRPr="005525D9" w:rsidRDefault="002E760B" w:rsidP="009F2C57">
            <w:pPr>
              <w:pStyle w:val="Geenafstand"/>
              <w:numPr>
                <w:ilvl w:val="0"/>
                <w:numId w:val="22"/>
              </w:numPr>
              <w:ind w:left="214"/>
              <w:rPr>
                <w:rFonts w:ascii="Arial" w:hAnsi="Arial" w:cs="Arial"/>
                <w:sz w:val="20"/>
                <w:szCs w:val="20"/>
              </w:rPr>
            </w:pPr>
            <w:r>
              <w:rPr>
                <w:rFonts w:ascii="Arial" w:hAnsi="Arial" w:cs="Arial"/>
                <w:sz w:val="20"/>
                <w:szCs w:val="20"/>
              </w:rPr>
              <w:t>In principe altijd de centraal vastgestelde duurzaamheideisen op milieuterrein en de sociale voorwaarden toe te passen;</w:t>
            </w:r>
            <w:r w:rsidRPr="005525D9">
              <w:rPr>
                <w:rFonts w:ascii="Arial" w:hAnsi="Arial" w:cs="Arial"/>
                <w:sz w:val="20"/>
                <w:szCs w:val="20"/>
              </w:rPr>
              <w:t xml:space="preserve"> </w:t>
            </w:r>
          </w:p>
          <w:p w:rsidR="002E760B" w:rsidRDefault="002E760B" w:rsidP="009F2C57">
            <w:pPr>
              <w:pStyle w:val="Geenafstand"/>
              <w:numPr>
                <w:ilvl w:val="0"/>
                <w:numId w:val="22"/>
              </w:numPr>
              <w:ind w:left="214"/>
              <w:rPr>
                <w:rFonts w:ascii="Arial" w:hAnsi="Arial" w:cs="Arial"/>
                <w:sz w:val="20"/>
                <w:szCs w:val="20"/>
              </w:rPr>
            </w:pPr>
            <w:r w:rsidRPr="00672111">
              <w:rPr>
                <w:rFonts w:ascii="Arial" w:hAnsi="Arial" w:cs="Arial"/>
                <w:sz w:val="20"/>
                <w:szCs w:val="20"/>
              </w:rPr>
              <w:t>daarnaast de aanvullende centraal vastgestelde duurzaamheidwensen op milieugebied een zwaar gewicht te geven. (</w:t>
            </w:r>
            <w:hyperlink r:id="rId14" w:history="1">
              <w:r w:rsidRPr="00672111">
                <w:rPr>
                  <w:rStyle w:val="Hyperlink"/>
                  <w:rFonts w:ascii="Arial" w:hAnsi="Arial" w:cs="Arial"/>
                  <w:sz w:val="20"/>
                  <w:szCs w:val="20"/>
                </w:rPr>
                <w:t>www.pianoo.nl</w:t>
              </w:r>
            </w:hyperlink>
            <w:r w:rsidRPr="00672111">
              <w:rPr>
                <w:rFonts w:ascii="Arial" w:hAnsi="Arial" w:cs="Arial"/>
                <w:sz w:val="20"/>
                <w:szCs w:val="20"/>
              </w:rPr>
              <w:t>)</w:t>
            </w:r>
          </w:p>
          <w:p w:rsidR="002E760B" w:rsidRDefault="002E760B" w:rsidP="009F2C57">
            <w:pPr>
              <w:tabs>
                <w:tab w:val="left" w:pos="-110"/>
                <w:tab w:val="left" w:pos="993"/>
              </w:tabs>
              <w:ind w:left="214" w:right="-1"/>
              <w:rPr>
                <w:rFonts w:cs="Arial"/>
                <w:sz w:val="20"/>
              </w:rPr>
            </w:pPr>
          </w:p>
          <w:p w:rsidR="002E760B" w:rsidRPr="00D93DAE" w:rsidRDefault="002E760B" w:rsidP="009F2C57">
            <w:pPr>
              <w:tabs>
                <w:tab w:val="left" w:pos="-110"/>
                <w:tab w:val="left" w:pos="993"/>
              </w:tabs>
              <w:ind w:left="214" w:right="-1"/>
              <w:rPr>
                <w:rFonts w:cs="Arial"/>
                <w:sz w:val="20"/>
              </w:rPr>
            </w:pPr>
            <w:r>
              <w:rPr>
                <w:rFonts w:cs="Arial"/>
                <w:sz w:val="20"/>
              </w:rPr>
              <w:t xml:space="preserve">Op de aanbesteding/offerteaanvraag </w:t>
            </w:r>
            <w:r w:rsidR="00CC3CCB">
              <w:rPr>
                <w:rFonts w:cs="Arial"/>
                <w:sz w:val="20"/>
              </w:rPr>
              <w:t xml:space="preserve">Reconstructie </w:t>
            </w:r>
            <w:proofErr w:type="spellStart"/>
            <w:r w:rsidR="00CC3CCB">
              <w:rPr>
                <w:rFonts w:cs="Arial"/>
                <w:sz w:val="20"/>
              </w:rPr>
              <w:t>Hobbelrade</w:t>
            </w:r>
            <w:proofErr w:type="spellEnd"/>
            <w:r>
              <w:rPr>
                <w:rFonts w:cs="Arial"/>
                <w:sz w:val="20"/>
              </w:rPr>
              <w:t xml:space="preserve"> is/zijn van toepassing de met “ja” aangegeven artikelen</w:t>
            </w:r>
            <w:r w:rsidRPr="00D93DAE">
              <w:rPr>
                <w:rFonts w:cs="Arial"/>
                <w:sz w:val="20"/>
              </w:rPr>
              <w:t>.</w:t>
            </w:r>
          </w:p>
          <w:p w:rsidR="002E760B" w:rsidRDefault="002E760B" w:rsidP="009F2C57">
            <w:pPr>
              <w:tabs>
                <w:tab w:val="left" w:pos="993"/>
              </w:tabs>
              <w:ind w:left="214" w:right="-1"/>
              <w:rPr>
                <w:rFonts w:cs="Arial"/>
                <w:sz w:val="20"/>
              </w:rPr>
            </w:pPr>
          </w:p>
          <w:tbl>
            <w:tblPr>
              <w:tblW w:w="8654" w:type="dxa"/>
              <w:tblInd w:w="66" w:type="dxa"/>
              <w:tblLayout w:type="fixed"/>
              <w:tblCellMar>
                <w:left w:w="70" w:type="dxa"/>
                <w:right w:w="70" w:type="dxa"/>
              </w:tblCellMar>
              <w:tblLook w:val="0000"/>
            </w:tblPr>
            <w:tblGrid>
              <w:gridCol w:w="998"/>
              <w:gridCol w:w="852"/>
              <w:gridCol w:w="3260"/>
              <w:gridCol w:w="1835"/>
              <w:gridCol w:w="8"/>
              <w:gridCol w:w="1701"/>
            </w:tblGrid>
            <w:tr w:rsidR="002E760B" w:rsidRPr="00D93DAE" w:rsidTr="00E73A57">
              <w:tc>
                <w:tcPr>
                  <w:tcW w:w="8654" w:type="dxa"/>
                  <w:gridSpan w:val="6"/>
                  <w:tcBorders>
                    <w:bottom w:val="single" w:sz="4" w:space="0" w:color="auto"/>
                  </w:tcBorders>
                </w:tcPr>
                <w:p w:rsidR="002E760B" w:rsidRPr="00410DFD" w:rsidRDefault="002E760B" w:rsidP="009F2C57">
                  <w:pPr>
                    <w:ind w:left="214"/>
                    <w:jc w:val="center"/>
                    <w:rPr>
                      <w:rFonts w:cs="Arial"/>
                      <w:b/>
                      <w:sz w:val="20"/>
                    </w:rPr>
                  </w:pPr>
                  <w:r>
                    <w:rPr>
                      <w:rFonts w:cs="Arial"/>
                      <w:b/>
                      <w:sz w:val="20"/>
                    </w:rPr>
                    <w:t>1 Verplichte</w:t>
                  </w:r>
                  <w:r w:rsidRPr="00410DFD">
                    <w:rPr>
                      <w:rFonts w:cs="Arial"/>
                      <w:b/>
                      <w:sz w:val="20"/>
                    </w:rPr>
                    <w:t xml:space="preserve"> voorwaarden op gebied van Maatschappelijk Verantwoord Inkopen</w:t>
                  </w:r>
                </w:p>
                <w:p w:rsidR="002E760B" w:rsidRDefault="002E760B" w:rsidP="009F2C57">
                  <w:pPr>
                    <w:ind w:left="214"/>
                    <w:rPr>
                      <w:rFonts w:cs="Arial"/>
                      <w:sz w:val="20"/>
                    </w:rPr>
                  </w:pPr>
                </w:p>
              </w:tc>
            </w:tr>
            <w:tr w:rsidR="002E760B" w:rsidRPr="00D93DAE" w:rsidTr="00E73A57">
              <w:tc>
                <w:tcPr>
                  <w:tcW w:w="998" w:type="dxa"/>
                  <w:tcBorders>
                    <w:top w:val="single" w:sz="4" w:space="0" w:color="auto"/>
                    <w:left w:val="single" w:sz="4" w:space="0" w:color="auto"/>
                    <w:bottom w:val="single" w:sz="4" w:space="0" w:color="auto"/>
                    <w:right w:val="single" w:sz="4" w:space="0" w:color="auto"/>
                  </w:tcBorders>
                  <w:shd w:val="pct25" w:color="auto" w:fill="FFFFFF"/>
                </w:tcPr>
                <w:p w:rsidR="002E760B" w:rsidRDefault="002E760B" w:rsidP="009F2C57">
                  <w:pPr>
                    <w:ind w:left="214" w:right="-1"/>
                    <w:rPr>
                      <w:rFonts w:cs="Arial"/>
                      <w:b/>
                      <w:sz w:val="20"/>
                    </w:rPr>
                  </w:pPr>
                </w:p>
                <w:p w:rsidR="002E760B" w:rsidRPr="004C4F23" w:rsidRDefault="002E760B" w:rsidP="009F2C57">
                  <w:pPr>
                    <w:ind w:left="214" w:right="-1"/>
                    <w:rPr>
                      <w:rFonts w:cs="Arial"/>
                      <w:b/>
                      <w:sz w:val="20"/>
                    </w:rPr>
                  </w:pPr>
                  <w:r>
                    <w:rPr>
                      <w:rFonts w:cs="Arial"/>
                      <w:b/>
                      <w:sz w:val="20"/>
                    </w:rPr>
                    <w:t>Criteria</w:t>
                  </w:r>
                </w:p>
              </w:tc>
              <w:tc>
                <w:tcPr>
                  <w:tcW w:w="852" w:type="dxa"/>
                  <w:tcBorders>
                    <w:top w:val="single" w:sz="4" w:space="0" w:color="auto"/>
                    <w:left w:val="single" w:sz="4" w:space="0" w:color="auto"/>
                    <w:bottom w:val="single" w:sz="4" w:space="0" w:color="auto"/>
                    <w:right w:val="single" w:sz="4" w:space="0" w:color="auto"/>
                  </w:tcBorders>
                  <w:shd w:val="pct25" w:color="auto" w:fill="FFFFFF"/>
                </w:tcPr>
                <w:p w:rsidR="002E760B" w:rsidRPr="004C4F23" w:rsidRDefault="002E760B" w:rsidP="009F2C57">
                  <w:pPr>
                    <w:ind w:left="214" w:right="-1"/>
                    <w:rPr>
                      <w:rFonts w:cs="Arial"/>
                      <w:b/>
                      <w:sz w:val="20"/>
                    </w:rPr>
                  </w:pPr>
                </w:p>
                <w:p w:rsidR="002E760B" w:rsidRPr="004C4F23" w:rsidRDefault="002E760B" w:rsidP="009F2C57">
                  <w:pPr>
                    <w:ind w:left="214" w:right="-1"/>
                    <w:rPr>
                      <w:rFonts w:cs="Arial"/>
                      <w:b/>
                      <w:sz w:val="20"/>
                    </w:rPr>
                  </w:pPr>
                  <w:r w:rsidRPr="004C4F23">
                    <w:rPr>
                      <w:rFonts w:cs="Arial"/>
                      <w:b/>
                      <w:sz w:val="20"/>
                    </w:rPr>
                    <w:t>Artikel</w:t>
                  </w:r>
                </w:p>
              </w:tc>
              <w:tc>
                <w:tcPr>
                  <w:tcW w:w="3260" w:type="dxa"/>
                  <w:tcBorders>
                    <w:top w:val="single" w:sz="4" w:space="0" w:color="auto"/>
                    <w:left w:val="single" w:sz="4" w:space="0" w:color="auto"/>
                    <w:bottom w:val="single" w:sz="4" w:space="0" w:color="auto"/>
                    <w:right w:val="single" w:sz="4" w:space="0" w:color="auto"/>
                  </w:tcBorders>
                  <w:shd w:val="pct25" w:color="auto" w:fill="FFFFFF"/>
                </w:tcPr>
                <w:p w:rsidR="002E760B" w:rsidRPr="004C4F23" w:rsidRDefault="002E760B" w:rsidP="009F2C57">
                  <w:pPr>
                    <w:ind w:left="214" w:right="-1"/>
                    <w:rPr>
                      <w:rFonts w:cs="Arial"/>
                      <w:b/>
                      <w:sz w:val="20"/>
                    </w:rPr>
                  </w:pPr>
                </w:p>
                <w:p w:rsidR="002E760B" w:rsidRPr="004C4F23" w:rsidRDefault="002E760B" w:rsidP="009F2C57">
                  <w:pPr>
                    <w:tabs>
                      <w:tab w:val="left" w:pos="1985"/>
                    </w:tabs>
                    <w:ind w:left="214" w:right="639"/>
                    <w:rPr>
                      <w:rFonts w:cs="Arial"/>
                      <w:b/>
                      <w:sz w:val="20"/>
                    </w:rPr>
                  </w:pPr>
                  <w:r>
                    <w:rPr>
                      <w:rFonts w:cs="Arial"/>
                      <w:b/>
                      <w:sz w:val="20"/>
                    </w:rPr>
                    <w:t>Omschrijving artikel</w:t>
                  </w:r>
                </w:p>
              </w:tc>
              <w:tc>
                <w:tcPr>
                  <w:tcW w:w="1843" w:type="dxa"/>
                  <w:gridSpan w:val="2"/>
                  <w:tcBorders>
                    <w:top w:val="single" w:sz="4" w:space="0" w:color="auto"/>
                    <w:left w:val="single" w:sz="4" w:space="0" w:color="auto"/>
                    <w:bottom w:val="single" w:sz="4" w:space="0" w:color="auto"/>
                    <w:right w:val="single" w:sz="4" w:space="0" w:color="auto"/>
                  </w:tcBorders>
                  <w:shd w:val="pct25" w:color="auto" w:fill="FFFFFF"/>
                </w:tcPr>
                <w:p w:rsidR="002E760B" w:rsidRPr="004C4F23" w:rsidRDefault="002E760B" w:rsidP="009F2C57">
                  <w:pPr>
                    <w:ind w:left="214" w:right="-1"/>
                    <w:jc w:val="center"/>
                    <w:rPr>
                      <w:rFonts w:cs="Arial"/>
                      <w:b/>
                      <w:sz w:val="20"/>
                    </w:rPr>
                  </w:pPr>
                </w:p>
                <w:p w:rsidR="002E760B" w:rsidRPr="000837D9" w:rsidRDefault="002E760B" w:rsidP="009F2C57">
                  <w:pPr>
                    <w:ind w:left="214" w:right="-1"/>
                    <w:jc w:val="center"/>
                    <w:rPr>
                      <w:rFonts w:cs="Arial"/>
                      <w:b/>
                      <w:sz w:val="20"/>
                    </w:rPr>
                  </w:pPr>
                  <w:r w:rsidRPr="000837D9">
                    <w:rPr>
                      <w:rFonts w:cs="Arial"/>
                      <w:b/>
                      <w:sz w:val="20"/>
                    </w:rPr>
                    <w:t xml:space="preserve">Verplicht </w:t>
                  </w:r>
                </w:p>
                <w:p w:rsidR="002E760B" w:rsidRPr="004C4F23" w:rsidRDefault="002E760B" w:rsidP="009F2C57">
                  <w:pPr>
                    <w:ind w:left="214" w:right="-1"/>
                    <w:jc w:val="center"/>
                    <w:rPr>
                      <w:rFonts w:cs="Arial"/>
                      <w:b/>
                      <w:sz w:val="20"/>
                    </w:rPr>
                  </w:pPr>
                </w:p>
              </w:tc>
              <w:tc>
                <w:tcPr>
                  <w:tcW w:w="1701" w:type="dxa"/>
                  <w:tcBorders>
                    <w:top w:val="single" w:sz="4" w:space="0" w:color="auto"/>
                    <w:left w:val="single" w:sz="4" w:space="0" w:color="auto"/>
                    <w:bottom w:val="single" w:sz="4" w:space="0" w:color="auto"/>
                    <w:right w:val="single" w:sz="4" w:space="0" w:color="auto"/>
                  </w:tcBorders>
                  <w:shd w:val="pct25" w:color="auto" w:fill="FFFFFF"/>
                </w:tcPr>
                <w:p w:rsidR="002E760B" w:rsidRPr="004C4F23" w:rsidRDefault="002E760B" w:rsidP="009F2C57">
                  <w:pPr>
                    <w:ind w:left="214" w:right="-1"/>
                    <w:jc w:val="center"/>
                    <w:rPr>
                      <w:rFonts w:cs="Arial"/>
                      <w:b/>
                      <w:sz w:val="20"/>
                    </w:rPr>
                  </w:pPr>
                </w:p>
                <w:p w:rsidR="002E760B" w:rsidRPr="004C4F23" w:rsidRDefault="002E760B" w:rsidP="009F2C57">
                  <w:pPr>
                    <w:ind w:left="214" w:right="-1"/>
                    <w:jc w:val="center"/>
                    <w:rPr>
                      <w:rFonts w:cs="Arial"/>
                      <w:b/>
                      <w:sz w:val="20"/>
                    </w:rPr>
                  </w:pPr>
                  <w:r>
                    <w:rPr>
                      <w:rFonts w:cs="Arial"/>
                      <w:b/>
                      <w:sz w:val="20"/>
                    </w:rPr>
                    <w:t>Toelichting</w:t>
                  </w:r>
                </w:p>
              </w:tc>
            </w:tr>
            <w:tr w:rsidR="002E760B" w:rsidRPr="00D93DAE" w:rsidTr="00E73A57">
              <w:tc>
                <w:tcPr>
                  <w:tcW w:w="998" w:type="dxa"/>
                  <w:tcBorders>
                    <w:top w:val="single" w:sz="4" w:space="0" w:color="auto"/>
                    <w:left w:val="single" w:sz="4" w:space="0" w:color="auto"/>
                    <w:bottom w:val="single" w:sz="4" w:space="0" w:color="auto"/>
                    <w:right w:val="single" w:sz="4" w:space="0" w:color="auto"/>
                  </w:tcBorders>
                </w:tcPr>
                <w:p w:rsidR="002E760B" w:rsidRDefault="002E760B" w:rsidP="009F2C57">
                  <w:pPr>
                    <w:ind w:left="214"/>
                    <w:rPr>
                      <w:rFonts w:cs="Arial"/>
                      <w:sz w:val="20"/>
                    </w:rPr>
                  </w:pPr>
                </w:p>
                <w:p w:rsidR="002E760B" w:rsidRDefault="002E760B" w:rsidP="009F2C57">
                  <w:pPr>
                    <w:ind w:left="214"/>
                    <w:rPr>
                      <w:rFonts w:cs="Arial"/>
                      <w:sz w:val="20"/>
                    </w:rPr>
                  </w:pPr>
                  <w:r>
                    <w:rPr>
                      <w:rFonts w:cs="Arial"/>
                      <w:sz w:val="20"/>
                    </w:rPr>
                    <w:t>Milieu</w:t>
                  </w:r>
                </w:p>
              </w:tc>
              <w:tc>
                <w:tcPr>
                  <w:tcW w:w="852" w:type="dxa"/>
                  <w:tcBorders>
                    <w:top w:val="single" w:sz="4" w:space="0" w:color="auto"/>
                    <w:left w:val="single" w:sz="4" w:space="0" w:color="auto"/>
                    <w:bottom w:val="single" w:sz="4" w:space="0" w:color="auto"/>
                    <w:right w:val="single" w:sz="4" w:space="0" w:color="auto"/>
                  </w:tcBorders>
                </w:tcPr>
                <w:p w:rsidR="002E760B" w:rsidRDefault="002E760B" w:rsidP="009F2C57">
                  <w:pPr>
                    <w:ind w:left="214"/>
                    <w:rPr>
                      <w:rFonts w:cs="Arial"/>
                      <w:sz w:val="20"/>
                    </w:rPr>
                  </w:pPr>
                </w:p>
                <w:p w:rsidR="002E760B" w:rsidRPr="00D93DAE" w:rsidRDefault="002E760B" w:rsidP="009F2C57">
                  <w:pPr>
                    <w:ind w:left="214"/>
                    <w:rPr>
                      <w:rFonts w:cs="Arial"/>
                      <w:sz w:val="20"/>
                    </w:rPr>
                  </w:pPr>
                  <w:r w:rsidRPr="00D93DAE">
                    <w:rPr>
                      <w:rFonts w:cs="Arial"/>
                      <w:sz w:val="20"/>
                    </w:rPr>
                    <w:t>1</w:t>
                  </w:r>
                </w:p>
              </w:tc>
              <w:tc>
                <w:tcPr>
                  <w:tcW w:w="3260" w:type="dxa"/>
                  <w:tcBorders>
                    <w:top w:val="single" w:sz="4" w:space="0" w:color="auto"/>
                    <w:left w:val="single" w:sz="4" w:space="0" w:color="auto"/>
                    <w:bottom w:val="single" w:sz="4" w:space="0" w:color="auto"/>
                    <w:right w:val="single" w:sz="4" w:space="0" w:color="auto"/>
                  </w:tcBorders>
                </w:tcPr>
                <w:p w:rsidR="002E760B" w:rsidRDefault="002E760B" w:rsidP="009F2C57">
                  <w:pPr>
                    <w:ind w:left="214"/>
                    <w:jc w:val="left"/>
                    <w:rPr>
                      <w:rFonts w:cs="Arial"/>
                      <w:sz w:val="20"/>
                    </w:rPr>
                  </w:pPr>
                </w:p>
                <w:p w:rsidR="002E760B" w:rsidRDefault="002E760B" w:rsidP="009F2C57">
                  <w:pPr>
                    <w:ind w:left="214"/>
                    <w:jc w:val="left"/>
                    <w:rPr>
                      <w:rFonts w:cs="Arial"/>
                      <w:sz w:val="20"/>
                    </w:rPr>
                  </w:pPr>
                  <w:r>
                    <w:rPr>
                      <w:rFonts w:cs="Arial"/>
                      <w:sz w:val="20"/>
                    </w:rPr>
                    <w:t>Gemeente Beek verklaart dat de centraal vastgestelde duurzaamheideisen (minimumeisen)</w:t>
                  </w:r>
                  <w:r w:rsidRPr="00D93DAE">
                    <w:rPr>
                      <w:rFonts w:cs="Arial"/>
                      <w:sz w:val="20"/>
                    </w:rPr>
                    <w:t xml:space="preserve"> van </w:t>
                  </w:r>
                  <w:proofErr w:type="spellStart"/>
                  <w:r>
                    <w:rPr>
                      <w:rFonts w:cs="Arial"/>
                      <w:sz w:val="20"/>
                    </w:rPr>
                    <w:t>SenterNovem</w:t>
                  </w:r>
                  <w:proofErr w:type="spellEnd"/>
                  <w:r>
                    <w:rPr>
                      <w:rFonts w:cs="Arial"/>
                      <w:sz w:val="20"/>
                    </w:rPr>
                    <w:t xml:space="preserve"> op deze opdracht van toepassing zijn. </w:t>
                  </w:r>
                </w:p>
                <w:p w:rsidR="002E760B" w:rsidRPr="008B780A" w:rsidRDefault="002E760B" w:rsidP="009F2C57">
                  <w:pPr>
                    <w:ind w:left="214"/>
                    <w:jc w:val="left"/>
                    <w:rPr>
                      <w:rFonts w:cs="Arial"/>
                      <w:color w:val="FF0000"/>
                      <w:sz w:val="20"/>
                    </w:rPr>
                  </w:pPr>
                </w:p>
              </w:tc>
              <w:tc>
                <w:tcPr>
                  <w:tcW w:w="1843" w:type="dxa"/>
                  <w:gridSpan w:val="2"/>
                  <w:tcBorders>
                    <w:top w:val="single" w:sz="4" w:space="0" w:color="auto"/>
                    <w:left w:val="single" w:sz="4" w:space="0" w:color="auto"/>
                    <w:bottom w:val="single" w:sz="4" w:space="0" w:color="auto"/>
                    <w:right w:val="single" w:sz="4" w:space="0" w:color="auto"/>
                  </w:tcBorders>
                </w:tcPr>
                <w:p w:rsidR="002E760B" w:rsidRDefault="002E760B" w:rsidP="009F2C57">
                  <w:pPr>
                    <w:ind w:left="214" w:right="-1"/>
                    <w:jc w:val="left"/>
                    <w:rPr>
                      <w:rFonts w:cs="Arial"/>
                      <w:sz w:val="20"/>
                    </w:rPr>
                  </w:pPr>
                </w:p>
                <w:p w:rsidR="002E760B" w:rsidRPr="00410DFD" w:rsidRDefault="002E760B" w:rsidP="009F2C57">
                  <w:pPr>
                    <w:ind w:left="214" w:right="-1"/>
                    <w:jc w:val="left"/>
                    <w:rPr>
                      <w:rFonts w:cs="Arial"/>
                      <w:sz w:val="20"/>
                    </w:rPr>
                  </w:pPr>
                  <w:r w:rsidRPr="00410DFD">
                    <w:rPr>
                      <w:rFonts w:cs="Arial"/>
                      <w:sz w:val="20"/>
                    </w:rPr>
                    <w:t>Ja</w:t>
                  </w:r>
                  <w:r>
                    <w:rPr>
                      <w:rFonts w:cs="Arial"/>
                      <w:sz w:val="20"/>
                    </w:rPr>
                    <w:t>, v</w:t>
                  </w:r>
                  <w:r w:rsidRPr="00410DFD">
                    <w:rPr>
                      <w:rFonts w:cs="Arial"/>
                      <w:sz w:val="20"/>
                    </w:rPr>
                    <w:t>erplicht van toepassing op alle aanbestedingen, waarvoor criteriadocumenten beschikbaar zijn.</w:t>
                  </w:r>
                </w:p>
              </w:tc>
              <w:tc>
                <w:tcPr>
                  <w:tcW w:w="1701" w:type="dxa"/>
                  <w:tcBorders>
                    <w:top w:val="single" w:sz="4" w:space="0" w:color="auto"/>
                    <w:left w:val="single" w:sz="4" w:space="0" w:color="auto"/>
                    <w:bottom w:val="single" w:sz="4" w:space="0" w:color="auto"/>
                    <w:right w:val="single" w:sz="4" w:space="0" w:color="auto"/>
                  </w:tcBorders>
                </w:tcPr>
                <w:p w:rsidR="002E760B" w:rsidRDefault="002E760B" w:rsidP="009F2C57">
                  <w:pPr>
                    <w:ind w:left="214"/>
                    <w:jc w:val="left"/>
                    <w:rPr>
                      <w:rFonts w:cs="Arial"/>
                      <w:sz w:val="20"/>
                    </w:rPr>
                  </w:pPr>
                </w:p>
                <w:p w:rsidR="002E760B" w:rsidRDefault="00D02E7B" w:rsidP="009F2C57">
                  <w:pPr>
                    <w:ind w:left="214"/>
                    <w:jc w:val="left"/>
                    <w:rPr>
                      <w:rFonts w:cs="Arial"/>
                      <w:sz w:val="20"/>
                    </w:rPr>
                  </w:pPr>
                  <w:r>
                    <w:rPr>
                      <w:rFonts w:cs="Arial"/>
                      <w:sz w:val="20"/>
                    </w:rPr>
                    <w:t>Criteriadocument wegen</w:t>
                  </w:r>
                  <w:r w:rsidR="002E760B">
                    <w:rPr>
                      <w:rFonts w:cs="Arial"/>
                      <w:sz w:val="20"/>
                    </w:rPr>
                    <w:t xml:space="preserve">, </w:t>
                  </w:r>
                </w:p>
                <w:p w:rsidR="002E760B" w:rsidRPr="00D93DAE" w:rsidRDefault="002E760B" w:rsidP="009F2C57">
                  <w:pPr>
                    <w:ind w:left="214"/>
                    <w:jc w:val="left"/>
                    <w:rPr>
                      <w:rFonts w:cs="Arial"/>
                      <w:sz w:val="20"/>
                    </w:rPr>
                  </w:pPr>
                  <w:r>
                    <w:rPr>
                      <w:rFonts w:cs="Arial"/>
                      <w:sz w:val="20"/>
                    </w:rPr>
                    <w:t xml:space="preserve">zie </w:t>
                  </w:r>
                  <w:hyperlink r:id="rId15" w:history="1">
                    <w:r w:rsidRPr="008B780A">
                      <w:rPr>
                        <w:rStyle w:val="Hyperlink"/>
                        <w:rFonts w:cs="Arial"/>
                        <w:sz w:val="20"/>
                      </w:rPr>
                      <w:t>www.pianoo.nl</w:t>
                    </w:r>
                  </w:hyperlink>
                  <w:r>
                    <w:rPr>
                      <w:rFonts w:cs="Arial"/>
                      <w:sz w:val="16"/>
                      <w:szCs w:val="16"/>
                    </w:rPr>
                    <w:t>,</w:t>
                  </w:r>
                  <w:r>
                    <w:rPr>
                      <w:rFonts w:cs="Arial"/>
                      <w:sz w:val="20"/>
                    </w:rPr>
                    <w:t xml:space="preserve"> </w:t>
                  </w:r>
                </w:p>
              </w:tc>
            </w:tr>
            <w:tr w:rsidR="002E760B" w:rsidRPr="00D93DAE" w:rsidTr="00E73A57">
              <w:tc>
                <w:tcPr>
                  <w:tcW w:w="8654" w:type="dxa"/>
                  <w:gridSpan w:val="6"/>
                  <w:tcBorders>
                    <w:top w:val="single" w:sz="4" w:space="0" w:color="auto"/>
                  </w:tcBorders>
                </w:tcPr>
                <w:p w:rsidR="002E760B" w:rsidRDefault="002E760B" w:rsidP="009F2C57">
                  <w:pPr>
                    <w:ind w:left="214"/>
                    <w:rPr>
                      <w:rFonts w:cs="Arial"/>
                      <w:sz w:val="20"/>
                    </w:rPr>
                  </w:pPr>
                </w:p>
              </w:tc>
            </w:tr>
            <w:tr w:rsidR="002E760B" w:rsidRPr="00D93DAE" w:rsidTr="00E73A57">
              <w:tc>
                <w:tcPr>
                  <w:tcW w:w="8654" w:type="dxa"/>
                  <w:gridSpan w:val="6"/>
                  <w:tcBorders>
                    <w:bottom w:val="single" w:sz="4" w:space="0" w:color="auto"/>
                  </w:tcBorders>
                </w:tcPr>
                <w:p w:rsidR="002E760B" w:rsidRDefault="002E760B" w:rsidP="009F2C57">
                  <w:pPr>
                    <w:ind w:left="214"/>
                    <w:jc w:val="center"/>
                    <w:rPr>
                      <w:rFonts w:cs="Arial"/>
                      <w:b/>
                      <w:sz w:val="20"/>
                    </w:rPr>
                  </w:pPr>
                  <w:r>
                    <w:rPr>
                      <w:rFonts w:cs="Arial"/>
                      <w:b/>
                      <w:sz w:val="20"/>
                    </w:rPr>
                    <w:t xml:space="preserve">2 </w:t>
                  </w:r>
                  <w:r w:rsidRPr="00410DFD">
                    <w:rPr>
                      <w:rFonts w:cs="Arial"/>
                      <w:b/>
                      <w:sz w:val="20"/>
                    </w:rPr>
                    <w:t>Aanvullende voorwaarden op gebied van Maatschappelijk Verantwoord Inkopen</w:t>
                  </w:r>
                </w:p>
                <w:p w:rsidR="002E760B" w:rsidRDefault="002E760B" w:rsidP="009F2C57">
                  <w:pPr>
                    <w:ind w:left="214"/>
                    <w:jc w:val="center"/>
                    <w:rPr>
                      <w:rFonts w:cs="Arial"/>
                      <w:sz w:val="20"/>
                    </w:rPr>
                  </w:pPr>
                </w:p>
              </w:tc>
            </w:tr>
            <w:tr w:rsidR="002E760B" w:rsidRPr="00D93DAE" w:rsidTr="00E73A57">
              <w:tc>
                <w:tcPr>
                  <w:tcW w:w="998" w:type="dxa"/>
                  <w:tcBorders>
                    <w:top w:val="single" w:sz="4" w:space="0" w:color="auto"/>
                    <w:left w:val="single" w:sz="4" w:space="0" w:color="auto"/>
                    <w:bottom w:val="single" w:sz="4" w:space="0" w:color="auto"/>
                    <w:right w:val="single" w:sz="4" w:space="0" w:color="auto"/>
                  </w:tcBorders>
                  <w:shd w:val="pct25" w:color="auto" w:fill="auto"/>
                </w:tcPr>
                <w:p w:rsidR="002E760B" w:rsidRDefault="002E760B" w:rsidP="009F2C57">
                  <w:pPr>
                    <w:ind w:left="214" w:right="-1"/>
                    <w:rPr>
                      <w:rFonts w:cs="Arial"/>
                      <w:b/>
                      <w:sz w:val="20"/>
                    </w:rPr>
                  </w:pPr>
                </w:p>
                <w:p w:rsidR="002E760B" w:rsidRPr="004C4F23" w:rsidRDefault="002E760B" w:rsidP="009F2C57">
                  <w:pPr>
                    <w:ind w:left="214" w:right="-1"/>
                    <w:rPr>
                      <w:rFonts w:cs="Arial"/>
                      <w:b/>
                      <w:sz w:val="20"/>
                    </w:rPr>
                  </w:pPr>
                  <w:r>
                    <w:rPr>
                      <w:rFonts w:cs="Arial"/>
                      <w:b/>
                      <w:sz w:val="20"/>
                    </w:rPr>
                    <w:t>Criteria</w:t>
                  </w:r>
                </w:p>
              </w:tc>
              <w:tc>
                <w:tcPr>
                  <w:tcW w:w="852" w:type="dxa"/>
                  <w:tcBorders>
                    <w:top w:val="single" w:sz="4" w:space="0" w:color="auto"/>
                    <w:left w:val="single" w:sz="4" w:space="0" w:color="auto"/>
                    <w:bottom w:val="single" w:sz="4" w:space="0" w:color="auto"/>
                    <w:right w:val="single" w:sz="4" w:space="0" w:color="auto"/>
                  </w:tcBorders>
                  <w:shd w:val="pct25" w:color="auto" w:fill="auto"/>
                </w:tcPr>
                <w:p w:rsidR="002E760B" w:rsidRPr="004C4F23" w:rsidRDefault="002E760B" w:rsidP="009F2C57">
                  <w:pPr>
                    <w:ind w:left="214" w:right="-1"/>
                    <w:rPr>
                      <w:rFonts w:cs="Arial"/>
                      <w:b/>
                      <w:sz w:val="20"/>
                    </w:rPr>
                  </w:pPr>
                </w:p>
                <w:p w:rsidR="002E760B" w:rsidRPr="004C4F23" w:rsidRDefault="002E760B" w:rsidP="009F2C57">
                  <w:pPr>
                    <w:ind w:left="214" w:right="-1"/>
                    <w:rPr>
                      <w:rFonts w:cs="Arial"/>
                      <w:b/>
                      <w:sz w:val="20"/>
                    </w:rPr>
                  </w:pPr>
                  <w:r w:rsidRPr="004C4F23">
                    <w:rPr>
                      <w:rFonts w:cs="Arial"/>
                      <w:b/>
                      <w:sz w:val="20"/>
                    </w:rPr>
                    <w:t>Artikel</w:t>
                  </w:r>
                </w:p>
              </w:tc>
              <w:tc>
                <w:tcPr>
                  <w:tcW w:w="3260" w:type="dxa"/>
                  <w:tcBorders>
                    <w:top w:val="single" w:sz="4" w:space="0" w:color="auto"/>
                    <w:left w:val="single" w:sz="4" w:space="0" w:color="auto"/>
                    <w:bottom w:val="single" w:sz="4" w:space="0" w:color="auto"/>
                    <w:right w:val="single" w:sz="4" w:space="0" w:color="auto"/>
                  </w:tcBorders>
                  <w:shd w:val="pct25" w:color="auto" w:fill="auto"/>
                </w:tcPr>
                <w:p w:rsidR="002E760B" w:rsidRPr="004C4F23" w:rsidRDefault="002E760B" w:rsidP="009F2C57">
                  <w:pPr>
                    <w:ind w:left="214" w:right="-1"/>
                    <w:rPr>
                      <w:rFonts w:cs="Arial"/>
                      <w:b/>
                      <w:sz w:val="20"/>
                    </w:rPr>
                  </w:pPr>
                </w:p>
                <w:p w:rsidR="002E760B" w:rsidRPr="004C4F23" w:rsidRDefault="002E760B" w:rsidP="009F2C57">
                  <w:pPr>
                    <w:tabs>
                      <w:tab w:val="left" w:pos="1985"/>
                    </w:tabs>
                    <w:ind w:left="214" w:right="639"/>
                    <w:rPr>
                      <w:rFonts w:cs="Arial"/>
                      <w:b/>
                      <w:sz w:val="20"/>
                    </w:rPr>
                  </w:pPr>
                  <w:r>
                    <w:rPr>
                      <w:rFonts w:cs="Arial"/>
                      <w:b/>
                      <w:sz w:val="20"/>
                    </w:rPr>
                    <w:t>Omschrijving artikel</w:t>
                  </w:r>
                </w:p>
              </w:tc>
              <w:tc>
                <w:tcPr>
                  <w:tcW w:w="1835" w:type="dxa"/>
                  <w:tcBorders>
                    <w:top w:val="single" w:sz="4" w:space="0" w:color="auto"/>
                    <w:left w:val="single" w:sz="4" w:space="0" w:color="auto"/>
                    <w:bottom w:val="single" w:sz="4" w:space="0" w:color="auto"/>
                    <w:right w:val="single" w:sz="4" w:space="0" w:color="auto"/>
                  </w:tcBorders>
                  <w:shd w:val="pct25" w:color="auto" w:fill="auto"/>
                </w:tcPr>
                <w:p w:rsidR="002E760B" w:rsidRPr="004C4F23" w:rsidRDefault="002E760B" w:rsidP="009F2C57">
                  <w:pPr>
                    <w:ind w:left="214" w:right="-1"/>
                    <w:jc w:val="center"/>
                    <w:rPr>
                      <w:rFonts w:cs="Arial"/>
                      <w:b/>
                      <w:sz w:val="20"/>
                    </w:rPr>
                  </w:pPr>
                </w:p>
                <w:p w:rsidR="002E760B" w:rsidRPr="000837D9" w:rsidRDefault="002E760B" w:rsidP="009F2C57">
                  <w:pPr>
                    <w:ind w:left="214" w:right="-1"/>
                    <w:jc w:val="center"/>
                    <w:rPr>
                      <w:rFonts w:cs="Arial"/>
                      <w:b/>
                      <w:sz w:val="20"/>
                    </w:rPr>
                  </w:pPr>
                  <w:r>
                    <w:rPr>
                      <w:rFonts w:cs="Arial"/>
                      <w:b/>
                      <w:sz w:val="20"/>
                    </w:rPr>
                    <w:t xml:space="preserve">Verplicht </w:t>
                  </w:r>
                </w:p>
                <w:p w:rsidR="002E760B" w:rsidRPr="004C4F23" w:rsidRDefault="002E760B" w:rsidP="009F2C57">
                  <w:pPr>
                    <w:ind w:left="214" w:right="-1"/>
                    <w:jc w:val="center"/>
                    <w:rPr>
                      <w:rFonts w:cs="Arial"/>
                      <w:b/>
                      <w:sz w:val="20"/>
                    </w:rPr>
                  </w:pPr>
                </w:p>
              </w:tc>
              <w:tc>
                <w:tcPr>
                  <w:tcW w:w="1709" w:type="dxa"/>
                  <w:gridSpan w:val="2"/>
                  <w:tcBorders>
                    <w:top w:val="single" w:sz="4" w:space="0" w:color="auto"/>
                    <w:left w:val="single" w:sz="4" w:space="0" w:color="auto"/>
                    <w:bottom w:val="single" w:sz="4" w:space="0" w:color="auto"/>
                    <w:right w:val="single" w:sz="4" w:space="0" w:color="auto"/>
                  </w:tcBorders>
                  <w:shd w:val="pct25" w:color="auto" w:fill="auto"/>
                </w:tcPr>
                <w:p w:rsidR="002E760B" w:rsidRPr="004C4F23" w:rsidRDefault="002E760B" w:rsidP="009F2C57">
                  <w:pPr>
                    <w:ind w:left="214" w:right="-1"/>
                    <w:jc w:val="center"/>
                    <w:rPr>
                      <w:rFonts w:cs="Arial"/>
                      <w:b/>
                      <w:sz w:val="20"/>
                    </w:rPr>
                  </w:pPr>
                </w:p>
                <w:p w:rsidR="002E760B" w:rsidRPr="004C4F23" w:rsidRDefault="002E760B" w:rsidP="009F2C57">
                  <w:pPr>
                    <w:ind w:left="214" w:right="-1"/>
                    <w:jc w:val="center"/>
                    <w:rPr>
                      <w:rFonts w:cs="Arial"/>
                      <w:b/>
                      <w:sz w:val="20"/>
                    </w:rPr>
                  </w:pPr>
                  <w:r>
                    <w:rPr>
                      <w:rFonts w:cs="Arial"/>
                      <w:b/>
                      <w:sz w:val="20"/>
                    </w:rPr>
                    <w:t>Toelicht</w:t>
                  </w:r>
                  <w:r w:rsidRPr="004C4F23">
                    <w:rPr>
                      <w:rFonts w:cs="Arial"/>
                      <w:b/>
                      <w:sz w:val="20"/>
                    </w:rPr>
                    <w:t>ing</w:t>
                  </w:r>
                </w:p>
              </w:tc>
            </w:tr>
            <w:tr w:rsidR="002E760B" w:rsidRPr="00D93DAE" w:rsidTr="00E73A57">
              <w:tc>
                <w:tcPr>
                  <w:tcW w:w="998" w:type="dxa"/>
                  <w:tcBorders>
                    <w:top w:val="single" w:sz="4" w:space="0" w:color="auto"/>
                    <w:left w:val="single" w:sz="4" w:space="0" w:color="auto"/>
                    <w:bottom w:val="single" w:sz="4" w:space="0" w:color="auto"/>
                    <w:right w:val="single" w:sz="4" w:space="0" w:color="auto"/>
                  </w:tcBorders>
                </w:tcPr>
                <w:p w:rsidR="002E760B" w:rsidRDefault="002E760B" w:rsidP="009F2C57">
                  <w:pPr>
                    <w:tabs>
                      <w:tab w:val="left" w:pos="0"/>
                      <w:tab w:val="left" w:pos="284"/>
                      <w:tab w:val="left" w:pos="851"/>
                      <w:tab w:val="left" w:pos="1418"/>
                      <w:tab w:val="left" w:pos="1985"/>
                    </w:tabs>
                    <w:ind w:left="214"/>
                    <w:rPr>
                      <w:rFonts w:cs="Arial"/>
                      <w:sz w:val="20"/>
                    </w:rPr>
                  </w:pPr>
                </w:p>
                <w:p w:rsidR="002E760B" w:rsidRDefault="002E760B" w:rsidP="009F2C57">
                  <w:pPr>
                    <w:tabs>
                      <w:tab w:val="left" w:pos="0"/>
                      <w:tab w:val="left" w:pos="284"/>
                      <w:tab w:val="left" w:pos="851"/>
                      <w:tab w:val="left" w:pos="1418"/>
                      <w:tab w:val="left" w:pos="1985"/>
                    </w:tabs>
                    <w:ind w:left="214"/>
                    <w:rPr>
                      <w:rFonts w:cs="Arial"/>
                      <w:sz w:val="20"/>
                    </w:rPr>
                  </w:pPr>
                  <w:r>
                    <w:rPr>
                      <w:rFonts w:cs="Arial"/>
                      <w:sz w:val="20"/>
                    </w:rPr>
                    <w:t>Sociaal</w:t>
                  </w:r>
                </w:p>
              </w:tc>
              <w:tc>
                <w:tcPr>
                  <w:tcW w:w="852" w:type="dxa"/>
                  <w:tcBorders>
                    <w:top w:val="single" w:sz="4" w:space="0" w:color="auto"/>
                    <w:left w:val="single" w:sz="4" w:space="0" w:color="auto"/>
                    <w:bottom w:val="single" w:sz="4" w:space="0" w:color="auto"/>
                    <w:right w:val="single" w:sz="4" w:space="0" w:color="auto"/>
                  </w:tcBorders>
                </w:tcPr>
                <w:p w:rsidR="002E760B" w:rsidRDefault="002E760B" w:rsidP="009F2C57">
                  <w:pPr>
                    <w:tabs>
                      <w:tab w:val="left" w:pos="0"/>
                      <w:tab w:val="left" w:pos="284"/>
                      <w:tab w:val="left" w:pos="851"/>
                      <w:tab w:val="left" w:pos="1418"/>
                      <w:tab w:val="left" w:pos="1985"/>
                    </w:tabs>
                    <w:ind w:left="214"/>
                    <w:rPr>
                      <w:rFonts w:cs="Arial"/>
                      <w:sz w:val="20"/>
                    </w:rPr>
                  </w:pPr>
                </w:p>
                <w:p w:rsidR="002E760B" w:rsidRPr="00D93DAE" w:rsidRDefault="002E760B" w:rsidP="009F2C57">
                  <w:pPr>
                    <w:tabs>
                      <w:tab w:val="left" w:pos="0"/>
                      <w:tab w:val="left" w:pos="284"/>
                      <w:tab w:val="left" w:pos="851"/>
                      <w:tab w:val="left" w:pos="1418"/>
                      <w:tab w:val="left" w:pos="1985"/>
                    </w:tabs>
                    <w:ind w:left="214"/>
                    <w:rPr>
                      <w:rFonts w:cs="Arial"/>
                      <w:sz w:val="20"/>
                    </w:rPr>
                  </w:pPr>
                  <w:r>
                    <w:rPr>
                      <w:rFonts w:cs="Arial"/>
                      <w:sz w:val="20"/>
                    </w:rPr>
                    <w:t>4</w:t>
                  </w:r>
                </w:p>
              </w:tc>
              <w:tc>
                <w:tcPr>
                  <w:tcW w:w="3260" w:type="dxa"/>
                  <w:tcBorders>
                    <w:top w:val="single" w:sz="4" w:space="0" w:color="auto"/>
                    <w:left w:val="single" w:sz="4" w:space="0" w:color="auto"/>
                    <w:bottom w:val="single" w:sz="4" w:space="0" w:color="auto"/>
                    <w:right w:val="single" w:sz="4" w:space="0" w:color="auto"/>
                  </w:tcBorders>
                </w:tcPr>
                <w:p w:rsidR="002E760B" w:rsidRDefault="002E760B" w:rsidP="009F2C57">
                  <w:pPr>
                    <w:tabs>
                      <w:tab w:val="left" w:pos="0"/>
                      <w:tab w:val="left" w:pos="284"/>
                      <w:tab w:val="left" w:pos="851"/>
                      <w:tab w:val="left" w:pos="1418"/>
                      <w:tab w:val="left" w:pos="1985"/>
                    </w:tabs>
                    <w:ind w:left="214"/>
                    <w:rPr>
                      <w:rFonts w:cs="Arial"/>
                      <w:sz w:val="20"/>
                    </w:rPr>
                  </w:pPr>
                </w:p>
                <w:p w:rsidR="002E760B" w:rsidRPr="008B780A" w:rsidRDefault="002E760B" w:rsidP="009F2C57">
                  <w:pPr>
                    <w:tabs>
                      <w:tab w:val="left" w:pos="0"/>
                      <w:tab w:val="left" w:pos="284"/>
                      <w:tab w:val="left" w:pos="851"/>
                      <w:tab w:val="left" w:pos="1418"/>
                      <w:tab w:val="left" w:pos="1985"/>
                    </w:tabs>
                    <w:ind w:left="214"/>
                    <w:jc w:val="left"/>
                    <w:rPr>
                      <w:rFonts w:cs="Arial"/>
                      <w:color w:val="FF0000"/>
                      <w:sz w:val="20"/>
                    </w:rPr>
                  </w:pPr>
                  <w:r>
                    <w:rPr>
                      <w:rFonts w:cs="Arial"/>
                      <w:sz w:val="20"/>
                    </w:rPr>
                    <w:t xml:space="preserve">Gemeente Beek verplicht de </w:t>
                  </w:r>
                  <w:r w:rsidRPr="00D02E7B">
                    <w:rPr>
                      <w:rFonts w:cs="Arial"/>
                      <w:sz w:val="20"/>
                    </w:rPr>
                    <w:t xml:space="preserve">opdrachtnemer die de opdracht uitvoert om </w:t>
                  </w:r>
                  <w:r w:rsidR="00412302" w:rsidRPr="00D02E7B">
                    <w:rPr>
                      <w:rFonts w:cs="Arial"/>
                      <w:sz w:val="20"/>
                    </w:rPr>
                    <w:t>5%</w:t>
                  </w:r>
                  <w:r w:rsidRPr="00D02E7B">
                    <w:rPr>
                      <w:rFonts w:cs="Arial"/>
                      <w:sz w:val="20"/>
                    </w:rPr>
                    <w:t xml:space="preserve"> van de aanneemsom </w:t>
                  </w:r>
                  <w:r w:rsidRPr="00D02E7B">
                    <w:t xml:space="preserve">voor </w:t>
                  </w:r>
                  <w:proofErr w:type="spellStart"/>
                  <w:r w:rsidRPr="00D02E7B">
                    <w:rPr>
                      <w:rFonts w:cs="Arial"/>
                      <w:sz w:val="20"/>
                    </w:rPr>
                    <w:t>werkgelegenheids</w:t>
                  </w:r>
                  <w:proofErr w:type="spellEnd"/>
                  <w:r w:rsidRPr="009979E3">
                    <w:rPr>
                      <w:rFonts w:cs="Arial"/>
                      <w:sz w:val="20"/>
                    </w:rPr>
                    <w:t xml:space="preserve"> en/of werkervaringsprojecten in te</w:t>
                  </w:r>
                  <w:r w:rsidRPr="00E0463D">
                    <w:t xml:space="preserve"> </w:t>
                  </w:r>
                  <w:r w:rsidRPr="00410DFD">
                    <w:rPr>
                      <w:rFonts w:cs="Arial"/>
                      <w:sz w:val="20"/>
                    </w:rPr>
                    <w:t>zetten.</w:t>
                  </w:r>
                  <w:r w:rsidRPr="00FD6B3B">
                    <w:t xml:space="preserve"> </w:t>
                  </w:r>
                </w:p>
              </w:tc>
              <w:tc>
                <w:tcPr>
                  <w:tcW w:w="1835" w:type="dxa"/>
                  <w:tcBorders>
                    <w:top w:val="single" w:sz="4" w:space="0" w:color="auto"/>
                    <w:left w:val="single" w:sz="4" w:space="0" w:color="auto"/>
                    <w:bottom w:val="single" w:sz="4" w:space="0" w:color="auto"/>
                    <w:right w:val="single" w:sz="4" w:space="0" w:color="auto"/>
                  </w:tcBorders>
                </w:tcPr>
                <w:p w:rsidR="002E760B" w:rsidRPr="00410DFD" w:rsidRDefault="002E760B" w:rsidP="009F2C57">
                  <w:pPr>
                    <w:ind w:left="214"/>
                    <w:jc w:val="center"/>
                    <w:rPr>
                      <w:rFonts w:cs="Arial"/>
                      <w:sz w:val="20"/>
                    </w:rPr>
                  </w:pPr>
                </w:p>
                <w:p w:rsidR="002E760B" w:rsidRDefault="002E760B" w:rsidP="009F2C57">
                  <w:pPr>
                    <w:ind w:left="214"/>
                    <w:jc w:val="center"/>
                    <w:rPr>
                      <w:rFonts w:cs="Arial"/>
                      <w:sz w:val="20"/>
                    </w:rPr>
                  </w:pPr>
                  <w:r w:rsidRPr="00410DFD">
                    <w:rPr>
                      <w:rFonts w:cs="Arial"/>
                      <w:sz w:val="20"/>
                    </w:rPr>
                    <w:t>Ja</w:t>
                  </w:r>
                </w:p>
                <w:p w:rsidR="002E760B" w:rsidRPr="00410DFD" w:rsidRDefault="002E760B" w:rsidP="009F2C57">
                  <w:pPr>
                    <w:ind w:left="214"/>
                    <w:jc w:val="center"/>
                  </w:pPr>
                  <w:r w:rsidRPr="00410DFD">
                    <w:rPr>
                      <w:rFonts w:cs="Arial"/>
                      <w:sz w:val="20"/>
                    </w:rPr>
                    <w:t>van toepassing op passende werken of diensten &gt; € 100.000</w:t>
                  </w:r>
                </w:p>
              </w:tc>
              <w:tc>
                <w:tcPr>
                  <w:tcW w:w="1709" w:type="dxa"/>
                  <w:gridSpan w:val="2"/>
                  <w:tcBorders>
                    <w:top w:val="single" w:sz="4" w:space="0" w:color="auto"/>
                    <w:left w:val="single" w:sz="4" w:space="0" w:color="auto"/>
                    <w:bottom w:val="single" w:sz="4" w:space="0" w:color="auto"/>
                    <w:right w:val="single" w:sz="4" w:space="0" w:color="auto"/>
                  </w:tcBorders>
                </w:tcPr>
                <w:p w:rsidR="002E760B" w:rsidRDefault="002E760B" w:rsidP="009F2C57">
                  <w:pPr>
                    <w:ind w:left="214"/>
                    <w:jc w:val="center"/>
                    <w:rPr>
                      <w:rFonts w:cs="Arial"/>
                      <w:sz w:val="20"/>
                    </w:rPr>
                  </w:pPr>
                </w:p>
                <w:p w:rsidR="00E73A57" w:rsidRDefault="00412302" w:rsidP="009F2C57">
                  <w:pPr>
                    <w:ind w:left="214"/>
                    <w:jc w:val="center"/>
                    <w:rPr>
                      <w:rFonts w:cs="Arial"/>
                      <w:sz w:val="20"/>
                    </w:rPr>
                  </w:pPr>
                  <w:r>
                    <w:rPr>
                      <w:rFonts w:cs="Arial"/>
                      <w:sz w:val="20"/>
                    </w:rPr>
                    <w:t>Art. 2.80</w:t>
                  </w:r>
                  <w:r w:rsidR="002E760B">
                    <w:rPr>
                      <w:rFonts w:cs="Arial"/>
                      <w:sz w:val="20"/>
                    </w:rPr>
                    <w:t xml:space="preserve"> </w:t>
                  </w:r>
                  <w:proofErr w:type="spellStart"/>
                  <w:r w:rsidR="002E760B">
                    <w:rPr>
                      <w:rFonts w:cs="Arial"/>
                      <w:sz w:val="20"/>
                    </w:rPr>
                    <w:t>aanbestedings</w:t>
                  </w:r>
                  <w:proofErr w:type="spellEnd"/>
                </w:p>
                <w:p w:rsidR="002E760B" w:rsidRDefault="002E760B" w:rsidP="009F2C57">
                  <w:pPr>
                    <w:ind w:left="214"/>
                    <w:jc w:val="center"/>
                    <w:rPr>
                      <w:rFonts w:cs="Arial"/>
                      <w:sz w:val="20"/>
                    </w:rPr>
                  </w:pPr>
                  <w:r>
                    <w:rPr>
                      <w:rFonts w:cs="Arial"/>
                      <w:sz w:val="20"/>
                    </w:rPr>
                    <w:t>wet 201</w:t>
                  </w:r>
                  <w:r w:rsidR="0024077D">
                    <w:rPr>
                      <w:rFonts w:cs="Arial"/>
                      <w:sz w:val="20"/>
                    </w:rPr>
                    <w:t>2</w:t>
                  </w:r>
                </w:p>
                <w:p w:rsidR="002E760B" w:rsidRDefault="002E760B" w:rsidP="009F2C57">
                  <w:pPr>
                    <w:ind w:left="214"/>
                    <w:jc w:val="center"/>
                    <w:rPr>
                      <w:rFonts w:cs="Arial"/>
                      <w:sz w:val="20"/>
                    </w:rPr>
                  </w:pPr>
                </w:p>
                <w:p w:rsidR="002E760B" w:rsidRPr="00A42239" w:rsidRDefault="002E760B" w:rsidP="009F2C57">
                  <w:pPr>
                    <w:tabs>
                      <w:tab w:val="left" w:pos="0"/>
                      <w:tab w:val="left" w:pos="284"/>
                      <w:tab w:val="left" w:pos="851"/>
                      <w:tab w:val="left" w:pos="1418"/>
                      <w:tab w:val="left" w:pos="1985"/>
                    </w:tabs>
                    <w:ind w:left="214"/>
                    <w:jc w:val="left"/>
                    <w:rPr>
                      <w:rFonts w:cs="Arial"/>
                      <w:i/>
                      <w:color w:val="FF0000"/>
                      <w:sz w:val="20"/>
                    </w:rPr>
                  </w:pPr>
                </w:p>
              </w:tc>
            </w:tr>
          </w:tbl>
          <w:p w:rsidR="002E760B" w:rsidRPr="00D93DAE" w:rsidRDefault="002E760B" w:rsidP="009F2C57">
            <w:pPr>
              <w:ind w:left="214" w:right="-1"/>
              <w:rPr>
                <w:rFonts w:cs="Arial"/>
                <w:b/>
                <w:sz w:val="20"/>
              </w:rPr>
            </w:pPr>
          </w:p>
        </w:tc>
        <w:tc>
          <w:tcPr>
            <w:tcW w:w="160" w:type="dxa"/>
          </w:tcPr>
          <w:p w:rsidR="002E760B" w:rsidRPr="000E3375" w:rsidRDefault="002E760B" w:rsidP="002E760B">
            <w:pPr>
              <w:rPr>
                <w:rFonts w:cs="Arial"/>
                <w:sz w:val="20"/>
              </w:rPr>
            </w:pPr>
          </w:p>
        </w:tc>
        <w:tc>
          <w:tcPr>
            <w:tcW w:w="160" w:type="dxa"/>
          </w:tcPr>
          <w:p w:rsidR="002E760B" w:rsidRPr="000E3375" w:rsidRDefault="002E760B" w:rsidP="002E760B">
            <w:pPr>
              <w:rPr>
                <w:rFonts w:cs="Arial"/>
                <w:sz w:val="20"/>
              </w:rPr>
            </w:pPr>
          </w:p>
        </w:tc>
      </w:tr>
      <w:tr w:rsidR="002E760B" w:rsidRPr="000E3375" w:rsidTr="009F2C57">
        <w:tc>
          <w:tcPr>
            <w:tcW w:w="8931" w:type="dxa"/>
          </w:tcPr>
          <w:p w:rsidR="002E760B" w:rsidRPr="00D93DAE" w:rsidRDefault="002E760B" w:rsidP="009F2C57">
            <w:pPr>
              <w:ind w:left="214"/>
              <w:rPr>
                <w:rFonts w:cs="Arial"/>
                <w:b/>
                <w:sz w:val="20"/>
              </w:rPr>
            </w:pPr>
          </w:p>
        </w:tc>
        <w:tc>
          <w:tcPr>
            <w:tcW w:w="160" w:type="dxa"/>
          </w:tcPr>
          <w:p w:rsidR="002E760B" w:rsidRPr="000E3375" w:rsidRDefault="002E760B" w:rsidP="002E760B">
            <w:pPr>
              <w:rPr>
                <w:rFonts w:cs="Arial"/>
                <w:sz w:val="20"/>
              </w:rPr>
            </w:pPr>
          </w:p>
        </w:tc>
        <w:tc>
          <w:tcPr>
            <w:tcW w:w="160" w:type="dxa"/>
          </w:tcPr>
          <w:p w:rsidR="002E760B" w:rsidRPr="000E3375" w:rsidRDefault="002E760B" w:rsidP="002E760B">
            <w:pPr>
              <w:rPr>
                <w:rFonts w:cs="Arial"/>
                <w:sz w:val="20"/>
              </w:rPr>
            </w:pPr>
          </w:p>
        </w:tc>
      </w:tr>
    </w:tbl>
    <w:p w:rsidR="0024077D" w:rsidRDefault="0024077D" w:rsidP="002E760B">
      <w:pPr>
        <w:pStyle w:val="Geenafstand"/>
        <w:ind w:firstLine="708"/>
        <w:rPr>
          <w:rFonts w:ascii="Arial" w:hAnsi="Arial" w:cs="Arial"/>
          <w:sz w:val="20"/>
          <w:szCs w:val="20"/>
        </w:rPr>
      </w:pPr>
    </w:p>
    <w:p w:rsidR="002E760B" w:rsidRPr="004C4F23" w:rsidRDefault="002E760B" w:rsidP="002E760B">
      <w:pPr>
        <w:pStyle w:val="Geenafstand"/>
        <w:ind w:firstLine="708"/>
        <w:rPr>
          <w:rFonts w:ascii="Arial" w:hAnsi="Arial" w:cs="Arial"/>
          <w:sz w:val="20"/>
          <w:szCs w:val="20"/>
        </w:rPr>
      </w:pPr>
      <w:r w:rsidRPr="004C4F23">
        <w:rPr>
          <w:rFonts w:ascii="Arial" w:hAnsi="Arial" w:cs="Arial"/>
          <w:sz w:val="20"/>
          <w:szCs w:val="20"/>
        </w:rPr>
        <w:t>Ondertekening van de verklaring Maatschappelijk Verantwoord Inkopen</w:t>
      </w:r>
    </w:p>
    <w:p w:rsidR="002E760B" w:rsidRDefault="002E760B" w:rsidP="002E760B">
      <w:pPr>
        <w:tabs>
          <w:tab w:val="left" w:pos="839"/>
        </w:tabs>
        <w:ind w:left="709"/>
        <w:rPr>
          <w:rFonts w:cs="Arial"/>
          <w:sz w:val="20"/>
        </w:rPr>
      </w:pPr>
    </w:p>
    <w:p w:rsidR="002E760B" w:rsidRDefault="002E760B" w:rsidP="002E760B">
      <w:pPr>
        <w:tabs>
          <w:tab w:val="left" w:pos="540"/>
          <w:tab w:val="left" w:pos="839"/>
        </w:tabs>
        <w:autoSpaceDE w:val="0"/>
        <w:autoSpaceDN w:val="0"/>
        <w:adjustRightInd w:val="0"/>
        <w:ind w:left="709" w:right="142"/>
        <w:rPr>
          <w:rFonts w:cs="Arial"/>
          <w:sz w:val="20"/>
        </w:rPr>
      </w:pPr>
      <w:r w:rsidRPr="00D93DAE">
        <w:rPr>
          <w:rFonts w:cs="Arial"/>
          <w:sz w:val="20"/>
        </w:rPr>
        <w:t xml:space="preserve">Door in te schrijven op deze aanbesteding stemt een </w:t>
      </w:r>
      <w:r>
        <w:rPr>
          <w:rFonts w:cs="Arial"/>
          <w:sz w:val="20"/>
        </w:rPr>
        <w:t>inschrijver</w:t>
      </w:r>
      <w:r w:rsidRPr="00D93DAE">
        <w:rPr>
          <w:rFonts w:cs="Arial"/>
          <w:sz w:val="20"/>
        </w:rPr>
        <w:t xml:space="preserve"> volledig en onvoorwaarde</w:t>
      </w:r>
      <w:r>
        <w:rPr>
          <w:rFonts w:cs="Arial"/>
          <w:sz w:val="20"/>
        </w:rPr>
        <w:t>lijk in met het bepaalde in het betreffende artikel</w:t>
      </w:r>
      <w:r w:rsidRPr="00D93DAE">
        <w:rPr>
          <w:rFonts w:cs="Arial"/>
          <w:sz w:val="20"/>
        </w:rPr>
        <w:t xml:space="preserve"> </w:t>
      </w:r>
      <w:r>
        <w:rPr>
          <w:rFonts w:cs="Arial"/>
          <w:sz w:val="20"/>
        </w:rPr>
        <w:t xml:space="preserve">van toepassing zijnde voor de aanbesteding </w:t>
      </w:r>
      <w:r w:rsidR="00CC3CCB">
        <w:rPr>
          <w:rFonts w:cs="Arial"/>
          <w:sz w:val="20"/>
        </w:rPr>
        <w:t xml:space="preserve">Reconstructie </w:t>
      </w:r>
      <w:proofErr w:type="spellStart"/>
      <w:r w:rsidR="00CC3CCB">
        <w:rPr>
          <w:rFonts w:cs="Arial"/>
          <w:sz w:val="20"/>
        </w:rPr>
        <w:t>Hobbelrade</w:t>
      </w:r>
      <w:proofErr w:type="spellEnd"/>
      <w:r w:rsidRPr="00D93DAE">
        <w:rPr>
          <w:rFonts w:cs="Arial"/>
          <w:sz w:val="20"/>
        </w:rPr>
        <w:t xml:space="preserve">. </w:t>
      </w:r>
    </w:p>
    <w:p w:rsidR="002E760B" w:rsidRPr="00822DB8" w:rsidRDefault="002E760B" w:rsidP="002E760B">
      <w:pPr>
        <w:rPr>
          <w:rFonts w:cs="Arial"/>
          <w:sz w:val="20"/>
        </w:rPr>
      </w:pPr>
    </w:p>
    <w:p w:rsidR="00D02E7B" w:rsidRDefault="002E760B" w:rsidP="002E760B">
      <w:r>
        <w:tab/>
      </w:r>
    </w:p>
    <w:p w:rsidR="002E760B" w:rsidRDefault="002E760B" w:rsidP="002E760B">
      <w:pPr>
        <w:rPr>
          <w:rFonts w:cs="Arial"/>
          <w:b/>
          <w:bCs/>
          <w:sz w:val="20"/>
        </w:rPr>
      </w:pPr>
      <w:r>
        <w:rPr>
          <w:rFonts w:cs="Arial"/>
          <w:sz w:val="20"/>
        </w:rPr>
        <w:t xml:space="preserve"> </w:t>
      </w:r>
      <w:r w:rsidRPr="00D93DAE">
        <w:rPr>
          <w:rFonts w:cs="Arial"/>
          <w:b/>
          <w:bCs/>
          <w:sz w:val="20"/>
        </w:rPr>
        <w:t>Aldus naar waarheid opgemaakt:</w:t>
      </w: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90"/>
        <w:gridCol w:w="4168"/>
      </w:tblGrid>
      <w:tr w:rsidR="002E760B" w:rsidRPr="00D93DAE" w:rsidTr="002E760B">
        <w:trPr>
          <w:trHeight w:val="535"/>
        </w:trPr>
        <w:tc>
          <w:tcPr>
            <w:tcW w:w="3718" w:type="dxa"/>
          </w:tcPr>
          <w:p w:rsidR="002E760B" w:rsidRPr="00D93DAE" w:rsidRDefault="002E760B" w:rsidP="002E760B">
            <w:pPr>
              <w:tabs>
                <w:tab w:val="left" w:pos="839"/>
              </w:tabs>
              <w:ind w:left="709"/>
              <w:rPr>
                <w:rFonts w:cs="Arial"/>
                <w:sz w:val="20"/>
              </w:rPr>
            </w:pPr>
            <w:r w:rsidRPr="00D93DAE">
              <w:rPr>
                <w:rFonts w:cs="Arial"/>
                <w:sz w:val="20"/>
              </w:rPr>
              <w:t xml:space="preserve">Door </w:t>
            </w:r>
          </w:p>
          <w:p w:rsidR="002E760B" w:rsidRPr="00D93DAE" w:rsidRDefault="002E760B" w:rsidP="002E760B">
            <w:pPr>
              <w:tabs>
                <w:tab w:val="left" w:pos="839"/>
              </w:tabs>
              <w:ind w:left="709"/>
              <w:rPr>
                <w:rFonts w:cs="Arial"/>
                <w:sz w:val="20"/>
              </w:rPr>
            </w:pPr>
          </w:p>
          <w:p w:rsidR="002E760B" w:rsidRPr="00D93DAE" w:rsidRDefault="002E760B" w:rsidP="002E760B">
            <w:pPr>
              <w:tabs>
                <w:tab w:val="left" w:pos="839"/>
              </w:tabs>
              <w:ind w:left="709"/>
              <w:rPr>
                <w:rFonts w:cs="Arial"/>
                <w:sz w:val="20"/>
              </w:rPr>
            </w:pPr>
          </w:p>
        </w:tc>
        <w:tc>
          <w:tcPr>
            <w:tcW w:w="4212" w:type="dxa"/>
          </w:tcPr>
          <w:p w:rsidR="002E760B" w:rsidRPr="00D93DAE" w:rsidRDefault="00AB3C6A" w:rsidP="002E760B">
            <w:pPr>
              <w:tabs>
                <w:tab w:val="left" w:pos="839"/>
              </w:tabs>
              <w:ind w:left="709"/>
              <w:rPr>
                <w:rFonts w:cs="Arial"/>
                <w:sz w:val="20"/>
              </w:rPr>
            </w:pPr>
            <w:r w:rsidRPr="00D93DAE">
              <w:rPr>
                <w:rFonts w:cs="Arial"/>
                <w:sz w:val="20"/>
              </w:rPr>
              <w:fldChar w:fldCharType="begin">
                <w:ffData>
                  <w:name w:val="Tekstvak109"/>
                  <w:enabled/>
                  <w:calcOnExit w:val="0"/>
                  <w:textInput>
                    <w:default w:val="[naam en voorletters]"/>
                  </w:textInput>
                </w:ffData>
              </w:fldChar>
            </w:r>
            <w:r w:rsidR="002E760B" w:rsidRPr="00D93DAE">
              <w:rPr>
                <w:rFonts w:cs="Arial"/>
                <w:sz w:val="20"/>
              </w:rPr>
              <w:instrText xml:space="preserve"> FORMTEXT </w:instrText>
            </w:r>
            <w:r w:rsidRPr="00D93DAE">
              <w:rPr>
                <w:rFonts w:cs="Arial"/>
                <w:sz w:val="20"/>
              </w:rPr>
            </w:r>
            <w:r w:rsidRPr="00D93DAE">
              <w:rPr>
                <w:rFonts w:cs="Arial"/>
                <w:sz w:val="20"/>
              </w:rPr>
              <w:fldChar w:fldCharType="separate"/>
            </w:r>
            <w:r w:rsidR="002E760B" w:rsidRPr="00D93DAE">
              <w:rPr>
                <w:rFonts w:cs="Arial"/>
                <w:noProof/>
                <w:sz w:val="20"/>
              </w:rPr>
              <w:t>[naam en voorletters]</w:t>
            </w:r>
            <w:r w:rsidRPr="00D93DAE">
              <w:rPr>
                <w:rFonts w:cs="Arial"/>
                <w:sz w:val="20"/>
              </w:rPr>
              <w:fldChar w:fldCharType="end"/>
            </w:r>
          </w:p>
        </w:tc>
      </w:tr>
      <w:tr w:rsidR="002E760B" w:rsidRPr="00D93DAE" w:rsidTr="002E760B">
        <w:trPr>
          <w:trHeight w:val="390"/>
        </w:trPr>
        <w:tc>
          <w:tcPr>
            <w:tcW w:w="3718" w:type="dxa"/>
          </w:tcPr>
          <w:p w:rsidR="002E760B" w:rsidRPr="00D93DAE" w:rsidRDefault="002E760B" w:rsidP="002E760B">
            <w:pPr>
              <w:tabs>
                <w:tab w:val="left" w:pos="839"/>
              </w:tabs>
              <w:ind w:left="709"/>
              <w:rPr>
                <w:rFonts w:cs="Arial"/>
                <w:sz w:val="20"/>
              </w:rPr>
            </w:pPr>
            <w:r w:rsidRPr="00D93DAE">
              <w:rPr>
                <w:rFonts w:cs="Arial"/>
                <w:sz w:val="20"/>
              </w:rPr>
              <w:t xml:space="preserve">Als bestuurder van </w:t>
            </w:r>
          </w:p>
          <w:p w:rsidR="002E760B" w:rsidRPr="00D93DAE" w:rsidRDefault="002E760B" w:rsidP="002E760B">
            <w:pPr>
              <w:tabs>
                <w:tab w:val="left" w:pos="839"/>
              </w:tabs>
              <w:ind w:left="709"/>
              <w:rPr>
                <w:rFonts w:cs="Arial"/>
                <w:sz w:val="20"/>
              </w:rPr>
            </w:pPr>
          </w:p>
          <w:p w:rsidR="002E760B" w:rsidRPr="00D93DAE" w:rsidRDefault="002E760B" w:rsidP="002E760B">
            <w:pPr>
              <w:tabs>
                <w:tab w:val="left" w:pos="839"/>
              </w:tabs>
              <w:ind w:left="709"/>
              <w:rPr>
                <w:rFonts w:cs="Arial"/>
                <w:sz w:val="20"/>
              </w:rPr>
            </w:pPr>
          </w:p>
        </w:tc>
        <w:tc>
          <w:tcPr>
            <w:tcW w:w="4212" w:type="dxa"/>
          </w:tcPr>
          <w:p w:rsidR="002E760B" w:rsidRPr="00D93DAE" w:rsidRDefault="00AB3C6A" w:rsidP="002E760B">
            <w:pPr>
              <w:tabs>
                <w:tab w:val="left" w:pos="839"/>
              </w:tabs>
              <w:ind w:left="709"/>
              <w:rPr>
                <w:rFonts w:cs="Arial"/>
                <w:sz w:val="20"/>
              </w:rPr>
            </w:pPr>
            <w:r w:rsidRPr="00D93DAE">
              <w:rPr>
                <w:rFonts w:cs="Arial"/>
                <w:sz w:val="20"/>
              </w:rPr>
              <w:fldChar w:fldCharType="begin">
                <w:ffData>
                  <w:name w:val="Tekstvak110"/>
                  <w:enabled/>
                  <w:calcOnExit w:val="0"/>
                  <w:textInput>
                    <w:default w:val="[naam bedrijf]"/>
                  </w:textInput>
                </w:ffData>
              </w:fldChar>
            </w:r>
            <w:r w:rsidR="002E760B" w:rsidRPr="00D93DAE">
              <w:rPr>
                <w:rFonts w:cs="Arial"/>
                <w:sz w:val="20"/>
              </w:rPr>
              <w:instrText xml:space="preserve"> FORMTEXT </w:instrText>
            </w:r>
            <w:r w:rsidRPr="00D93DAE">
              <w:rPr>
                <w:rFonts w:cs="Arial"/>
                <w:sz w:val="20"/>
              </w:rPr>
            </w:r>
            <w:r w:rsidRPr="00D93DAE">
              <w:rPr>
                <w:rFonts w:cs="Arial"/>
                <w:sz w:val="20"/>
              </w:rPr>
              <w:fldChar w:fldCharType="separate"/>
            </w:r>
            <w:r w:rsidR="002E760B" w:rsidRPr="00D93DAE">
              <w:rPr>
                <w:rFonts w:cs="Arial"/>
                <w:noProof/>
                <w:sz w:val="20"/>
              </w:rPr>
              <w:t>[naam bedrijf]</w:t>
            </w:r>
            <w:r w:rsidRPr="00D93DAE">
              <w:rPr>
                <w:rFonts w:cs="Arial"/>
                <w:sz w:val="20"/>
              </w:rPr>
              <w:fldChar w:fldCharType="end"/>
            </w:r>
          </w:p>
        </w:tc>
      </w:tr>
      <w:tr w:rsidR="002E760B" w:rsidRPr="00D93DAE" w:rsidTr="002E760B">
        <w:trPr>
          <w:trHeight w:val="1146"/>
        </w:trPr>
        <w:tc>
          <w:tcPr>
            <w:tcW w:w="3718" w:type="dxa"/>
          </w:tcPr>
          <w:p w:rsidR="002E760B" w:rsidRPr="00D93DAE" w:rsidRDefault="002E760B" w:rsidP="002E760B">
            <w:pPr>
              <w:tabs>
                <w:tab w:val="left" w:pos="839"/>
              </w:tabs>
              <w:ind w:left="709"/>
              <w:rPr>
                <w:rFonts w:cs="Arial"/>
                <w:sz w:val="20"/>
              </w:rPr>
            </w:pPr>
            <w:r w:rsidRPr="00D93DAE">
              <w:rPr>
                <w:rFonts w:cs="Arial"/>
                <w:sz w:val="20"/>
              </w:rPr>
              <w:t xml:space="preserve">Die ter zake van deze inschrijving of aanbieding het bedrijf vertegenwoordigt </w:t>
            </w:r>
          </w:p>
        </w:tc>
        <w:tc>
          <w:tcPr>
            <w:tcW w:w="4212" w:type="dxa"/>
          </w:tcPr>
          <w:p w:rsidR="002E760B" w:rsidRPr="00D93DAE" w:rsidRDefault="00AB3C6A" w:rsidP="002E760B">
            <w:pPr>
              <w:tabs>
                <w:tab w:val="left" w:pos="839"/>
              </w:tabs>
              <w:ind w:left="709"/>
              <w:rPr>
                <w:rFonts w:cs="Arial"/>
                <w:sz w:val="20"/>
              </w:rPr>
            </w:pPr>
            <w:r w:rsidRPr="00D93DAE">
              <w:rPr>
                <w:rFonts w:cs="Arial"/>
                <w:sz w:val="20"/>
              </w:rPr>
              <w:fldChar w:fldCharType="begin">
                <w:ffData>
                  <w:name w:val="Tekstvak111"/>
                  <w:enabled/>
                  <w:calcOnExit w:val="0"/>
                  <w:textInput>
                    <w:default w:val="[handtekening]"/>
                  </w:textInput>
                </w:ffData>
              </w:fldChar>
            </w:r>
            <w:r w:rsidR="002E760B" w:rsidRPr="00D93DAE">
              <w:rPr>
                <w:rFonts w:cs="Arial"/>
                <w:sz w:val="20"/>
              </w:rPr>
              <w:instrText xml:space="preserve"> FORMTEXT </w:instrText>
            </w:r>
            <w:r w:rsidRPr="00D93DAE">
              <w:rPr>
                <w:rFonts w:cs="Arial"/>
                <w:sz w:val="20"/>
              </w:rPr>
            </w:r>
            <w:r w:rsidRPr="00D93DAE">
              <w:rPr>
                <w:rFonts w:cs="Arial"/>
                <w:sz w:val="20"/>
              </w:rPr>
              <w:fldChar w:fldCharType="separate"/>
            </w:r>
            <w:r w:rsidR="002E760B" w:rsidRPr="00D93DAE">
              <w:rPr>
                <w:rFonts w:cs="Arial"/>
                <w:noProof/>
                <w:sz w:val="20"/>
              </w:rPr>
              <w:t>[handtekening]</w:t>
            </w:r>
            <w:r w:rsidRPr="00D93DAE">
              <w:rPr>
                <w:rFonts w:cs="Arial"/>
                <w:sz w:val="20"/>
              </w:rPr>
              <w:fldChar w:fldCharType="end"/>
            </w:r>
          </w:p>
        </w:tc>
      </w:tr>
      <w:tr w:rsidR="002E760B" w:rsidRPr="00D93DAE" w:rsidTr="002E760B">
        <w:trPr>
          <w:trHeight w:val="354"/>
        </w:trPr>
        <w:tc>
          <w:tcPr>
            <w:tcW w:w="3718" w:type="dxa"/>
          </w:tcPr>
          <w:p w:rsidR="002E760B" w:rsidRPr="00D93DAE" w:rsidRDefault="002E760B" w:rsidP="002E760B">
            <w:pPr>
              <w:tabs>
                <w:tab w:val="left" w:pos="839"/>
              </w:tabs>
              <w:ind w:left="709"/>
              <w:rPr>
                <w:rFonts w:cs="Arial"/>
                <w:sz w:val="20"/>
              </w:rPr>
            </w:pPr>
            <w:r w:rsidRPr="00D93DAE">
              <w:rPr>
                <w:rFonts w:cs="Arial"/>
                <w:sz w:val="20"/>
              </w:rPr>
              <w:t>Datum en plaats</w:t>
            </w:r>
          </w:p>
          <w:p w:rsidR="002E760B" w:rsidRPr="00D93DAE" w:rsidRDefault="002E760B" w:rsidP="002E760B">
            <w:pPr>
              <w:tabs>
                <w:tab w:val="left" w:pos="839"/>
              </w:tabs>
              <w:ind w:left="709"/>
              <w:rPr>
                <w:rFonts w:cs="Arial"/>
                <w:sz w:val="20"/>
              </w:rPr>
            </w:pPr>
          </w:p>
        </w:tc>
        <w:tc>
          <w:tcPr>
            <w:tcW w:w="4212" w:type="dxa"/>
          </w:tcPr>
          <w:p w:rsidR="002E760B" w:rsidRPr="00D93DAE" w:rsidRDefault="00AB3C6A" w:rsidP="002E760B">
            <w:pPr>
              <w:tabs>
                <w:tab w:val="left" w:pos="839"/>
              </w:tabs>
              <w:ind w:left="709"/>
              <w:rPr>
                <w:rFonts w:cs="Arial"/>
                <w:sz w:val="20"/>
              </w:rPr>
            </w:pPr>
            <w:r w:rsidRPr="00D93DAE">
              <w:rPr>
                <w:rFonts w:cs="Arial"/>
                <w:sz w:val="20"/>
              </w:rPr>
              <w:fldChar w:fldCharType="begin">
                <w:ffData>
                  <w:name w:val="Tekstvak112"/>
                  <w:enabled/>
                  <w:calcOnExit w:val="0"/>
                  <w:textInput>
                    <w:default w:val="[datum en plaats]"/>
                  </w:textInput>
                </w:ffData>
              </w:fldChar>
            </w:r>
            <w:r w:rsidR="002E760B" w:rsidRPr="00D93DAE">
              <w:rPr>
                <w:rFonts w:cs="Arial"/>
                <w:sz w:val="20"/>
              </w:rPr>
              <w:instrText xml:space="preserve"> FORMTEXT </w:instrText>
            </w:r>
            <w:r w:rsidRPr="00D93DAE">
              <w:rPr>
                <w:rFonts w:cs="Arial"/>
                <w:sz w:val="20"/>
              </w:rPr>
            </w:r>
            <w:r w:rsidRPr="00D93DAE">
              <w:rPr>
                <w:rFonts w:cs="Arial"/>
                <w:sz w:val="20"/>
              </w:rPr>
              <w:fldChar w:fldCharType="separate"/>
            </w:r>
            <w:r w:rsidR="002E760B" w:rsidRPr="00D93DAE">
              <w:rPr>
                <w:rFonts w:cs="Arial"/>
                <w:noProof/>
                <w:sz w:val="20"/>
              </w:rPr>
              <w:t>[datum en plaats]</w:t>
            </w:r>
            <w:r w:rsidRPr="00D93DAE">
              <w:rPr>
                <w:rFonts w:cs="Arial"/>
                <w:sz w:val="20"/>
              </w:rPr>
              <w:fldChar w:fldCharType="end"/>
            </w:r>
          </w:p>
        </w:tc>
      </w:tr>
    </w:tbl>
    <w:p w:rsidR="002E760B" w:rsidRPr="00D93DAE" w:rsidRDefault="002E760B" w:rsidP="002E760B">
      <w:pPr>
        <w:tabs>
          <w:tab w:val="left" w:pos="839"/>
        </w:tabs>
        <w:ind w:left="709"/>
        <w:rPr>
          <w:rFonts w:cs="Arial"/>
          <w:b/>
          <w:bCs/>
          <w:sz w:val="20"/>
        </w:rPr>
      </w:pPr>
    </w:p>
    <w:p w:rsidR="002E760B" w:rsidRPr="009F1719" w:rsidRDefault="002E760B" w:rsidP="002E760B">
      <w:pPr>
        <w:rPr>
          <w:sz w:val="20"/>
        </w:rPr>
      </w:pPr>
      <w:r>
        <w:rPr>
          <w:sz w:val="20"/>
        </w:rPr>
        <w:t xml:space="preserve">           </w:t>
      </w:r>
    </w:p>
    <w:tbl>
      <w:tblPr>
        <w:tblpPr w:vertAnchor="page" w:horzAnchor="page" w:tblpX="8819" w:tblpY="965"/>
        <w:tblOverlap w:val="never"/>
        <w:tblW w:w="3398" w:type="dxa"/>
        <w:tblLook w:val="0000"/>
      </w:tblPr>
      <w:tblGrid>
        <w:gridCol w:w="3398"/>
      </w:tblGrid>
      <w:tr w:rsidR="002E760B" w:rsidTr="002E760B">
        <w:trPr>
          <w:trHeight w:val="387"/>
        </w:trPr>
        <w:tc>
          <w:tcPr>
            <w:tcW w:w="3398" w:type="dxa"/>
            <w:tcMar>
              <w:left w:w="0" w:type="dxa"/>
              <w:right w:w="0" w:type="dxa"/>
            </w:tcMar>
            <w:vAlign w:val="center"/>
          </w:tcPr>
          <w:p w:rsidR="002E760B" w:rsidRPr="00156613" w:rsidRDefault="002E760B" w:rsidP="002E760B">
            <w:pPr>
              <w:pStyle w:val="koptekst0"/>
              <w:framePr w:wrap="auto" w:vAnchor="margin" w:hAnchor="text" w:xAlign="left" w:yAlign="inline"/>
              <w:suppressOverlap w:val="0"/>
              <w:rPr>
                <w:rFonts w:ascii="Z: 3of 9 BarCode" w:hAnsi="Z: 3of 9 BarCode" w:cs="Arial"/>
                <w:szCs w:val="16"/>
              </w:rPr>
            </w:pPr>
          </w:p>
        </w:tc>
      </w:tr>
    </w:tbl>
    <w:p w:rsidR="002E760B" w:rsidRDefault="002E760B" w:rsidP="00127FE6">
      <w:pPr>
        <w:tabs>
          <w:tab w:val="left" w:pos="1245"/>
        </w:tabs>
      </w:pPr>
    </w:p>
    <w:sectPr w:rsidR="002E760B" w:rsidSect="00754E4A">
      <w:footerReference w:type="default" r:id="rId16"/>
      <w:endnotePr>
        <w:numFmt w:val="decimal"/>
      </w:endnotePr>
      <w:pgSz w:w="11907" w:h="16840" w:code="9"/>
      <w:pgMar w:top="2750" w:right="1134" w:bottom="1588" w:left="2268" w:header="1134" w:footer="851" w:gutter="0"/>
      <w:pgNumType w:start="1"/>
      <w:cols w:space="720"/>
      <w:noEndnote/>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C75" w:rsidRDefault="00E05C75">
      <w:pPr>
        <w:spacing w:line="20" w:lineRule="exact"/>
        <w:rPr>
          <w:sz w:val="24"/>
        </w:rPr>
      </w:pPr>
    </w:p>
  </w:endnote>
  <w:endnote w:type="continuationSeparator" w:id="0">
    <w:p w:rsidR="00E05C75" w:rsidRDefault="00E05C75">
      <w:r>
        <w:rPr>
          <w:sz w:val="24"/>
        </w:rPr>
        <w:t xml:space="preserve"> </w:t>
      </w:r>
    </w:p>
  </w:endnote>
  <w:endnote w:type="continuationNotice" w:id="1">
    <w:p w:rsidR="00E05C75" w:rsidRDefault="00E05C75">
      <w:r>
        <w:rPr>
          <w:sz w:val="24"/>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Office">
    <w:altName w:val="Trebuchet MS"/>
    <w:charset w:val="00"/>
    <w:family w:val="swiss"/>
    <w:pitch w:val="variable"/>
    <w:sig w:usb0="80000027" w:usb1="00000042" w:usb2="00000000" w:usb3="00000000" w:csb0="00000001" w:csb1="00000000"/>
  </w:font>
  <w:font w:name="Calibri">
    <w:panose1 w:val="020F0502020204030204"/>
    <w:charset w:val="00"/>
    <w:family w:val="swiss"/>
    <w:pitch w:val="variable"/>
    <w:sig w:usb0="E00002FF" w:usb1="4000ACFF" w:usb2="00000001" w:usb3="00000000" w:csb0="0000019F" w:csb1="00000000"/>
  </w:font>
  <w:font w:name="Caecilia-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eciliaRoman-Regular">
    <w:panose1 w:val="00000000000000000000"/>
    <w:charset w:val="00"/>
    <w:family w:val="swiss"/>
    <w:notTrueType/>
    <w:pitch w:val="default"/>
    <w:sig w:usb0="00000003" w:usb1="00000000" w:usb2="00000000" w:usb3="00000000" w:csb0="00000001" w:csb1="00000000"/>
  </w:font>
  <w:font w:name="Z: 3of 9 BarCode">
    <w:altName w:val="Amienne"/>
    <w:panose1 w:val="0402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75" w:rsidRDefault="00AB3C6A">
    <w:pPr>
      <w:pStyle w:val="Voettekst"/>
      <w:framePr w:wrap="around" w:vAnchor="text" w:hAnchor="margin" w:xAlign="right" w:y="1"/>
      <w:rPr>
        <w:rStyle w:val="Paginanummer"/>
      </w:rPr>
    </w:pPr>
    <w:r>
      <w:rPr>
        <w:rStyle w:val="Paginanummer"/>
      </w:rPr>
      <w:fldChar w:fldCharType="begin"/>
    </w:r>
    <w:r w:rsidR="00E05C75">
      <w:rPr>
        <w:rStyle w:val="Paginanummer"/>
      </w:rPr>
      <w:instrText xml:space="preserve">PAGE  </w:instrText>
    </w:r>
    <w:r>
      <w:rPr>
        <w:rStyle w:val="Paginanummer"/>
      </w:rPr>
      <w:fldChar w:fldCharType="separate"/>
    </w:r>
    <w:r w:rsidR="00E05C75">
      <w:rPr>
        <w:rStyle w:val="Paginanummer"/>
      </w:rPr>
      <w:t>12</w:t>
    </w:r>
    <w:r>
      <w:rPr>
        <w:rStyle w:val="Paginanummer"/>
      </w:rPr>
      <w:fldChar w:fldCharType="end"/>
    </w:r>
  </w:p>
  <w:p w:rsidR="00E05C75" w:rsidRDefault="00E05C75">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75" w:rsidRDefault="00E05C75">
    <w:pPr>
      <w:pStyle w:val="Voettekst"/>
      <w:spacing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75" w:rsidRDefault="00E05C75">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75" w:rsidRDefault="00E05C75">
    <w:pPr>
      <w:tabs>
        <w:tab w:val="right" w:pos="8505"/>
      </w:tabs>
      <w:spacing w:line="170" w:lineRule="exact"/>
      <w:rPr>
        <w:sz w:val="14"/>
      </w:rPr>
    </w:pPr>
    <w:r>
      <w:rPr>
        <w:spacing w:val="-1"/>
        <w:sz w:val="14"/>
      </w:rPr>
      <w:tab/>
    </w:r>
    <w:r>
      <w:rPr>
        <w:sz w:val="14"/>
      </w:rPr>
      <w:t xml:space="preserve">- </w:t>
    </w:r>
    <w:r w:rsidR="00AB3C6A">
      <w:rPr>
        <w:sz w:val="14"/>
      </w:rPr>
      <w:fldChar w:fldCharType="begin"/>
    </w:r>
    <w:r>
      <w:rPr>
        <w:sz w:val="14"/>
      </w:rPr>
      <w:instrText>PAGE \* ARABIC</w:instrText>
    </w:r>
    <w:r w:rsidR="00AB3C6A">
      <w:rPr>
        <w:sz w:val="14"/>
      </w:rPr>
      <w:fldChar w:fldCharType="separate"/>
    </w:r>
    <w:r w:rsidR="000F7033">
      <w:rPr>
        <w:noProof/>
        <w:sz w:val="14"/>
      </w:rPr>
      <w:t>5</w:t>
    </w:r>
    <w:r w:rsidR="00AB3C6A">
      <w:rPr>
        <w:sz w:val="14"/>
      </w:rPr>
      <w:fldChar w:fldCharType="end"/>
    </w:r>
    <w:r>
      <w:rPr>
        <w:sz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C75" w:rsidRDefault="00E05C75">
      <w:r>
        <w:rPr>
          <w:sz w:val="24"/>
        </w:rPr>
        <w:separator/>
      </w:r>
    </w:p>
  </w:footnote>
  <w:footnote w:type="continuationSeparator" w:id="0">
    <w:p w:rsidR="00E05C75" w:rsidRDefault="00E05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75" w:rsidRDefault="00E05C75">
    <w:pPr>
      <w:pStyle w:val="Koptekst"/>
      <w:spacing w:line="240" w:lineRule="auto"/>
    </w:pPr>
  </w:p>
  <w:p w:rsidR="00E05C75" w:rsidRDefault="00E05C75">
    <w:pPr>
      <w:pStyle w:val="Koptekst"/>
      <w:spacing w:line="240" w:lineRule="auto"/>
    </w:pPr>
  </w:p>
  <w:p w:rsidR="00E05C75" w:rsidRDefault="00E05C75">
    <w:pPr>
      <w:pStyle w:val="Koptekst"/>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75" w:rsidRDefault="00E05C75">
    <w:pPr>
      <w:tabs>
        <w:tab w:val="right" w:pos="8505"/>
      </w:tabs>
      <w:jc w:val="right"/>
    </w:pPr>
  </w:p>
  <w:p w:rsidR="00E05C75" w:rsidRDefault="00E05C7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75" w:rsidRDefault="00E05C7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numFmt w:val="bullet"/>
      <w:lvlText w:val="-"/>
      <w:lvlJc w:val="left"/>
      <w:pPr>
        <w:tabs>
          <w:tab w:val="num" w:pos="720"/>
        </w:tabs>
        <w:ind w:left="720" w:hanging="360"/>
      </w:pPr>
      <w:rPr>
        <w:rFonts w:ascii="Arial" w:hAnsi="Arial" w:cs="Arial"/>
      </w:rPr>
    </w:lvl>
  </w:abstractNum>
  <w:abstractNum w:abstractNumId="1">
    <w:nsid w:val="0000000A"/>
    <w:multiLevelType w:val="singleLevel"/>
    <w:tmpl w:val="0000000A"/>
    <w:name w:val="WW8Num10"/>
    <w:lvl w:ilvl="0">
      <w:start w:val="10"/>
      <w:numFmt w:val="bullet"/>
      <w:lvlText w:val="-"/>
      <w:lvlJc w:val="left"/>
      <w:pPr>
        <w:tabs>
          <w:tab w:val="num" w:pos="930"/>
        </w:tabs>
        <w:ind w:left="930" w:hanging="360"/>
      </w:pPr>
      <w:rPr>
        <w:rFonts w:ascii="Times New Roman" w:hAnsi="Times New Roman" w:cs="Times New Roman"/>
      </w:rPr>
    </w:lvl>
  </w:abstractNum>
  <w:abstractNum w:abstractNumId="2">
    <w:nsid w:val="0000000D"/>
    <w:multiLevelType w:val="singleLevel"/>
    <w:tmpl w:val="0000000D"/>
    <w:name w:val="WW8Num13"/>
    <w:lvl w:ilvl="0">
      <w:start w:val="1"/>
      <w:numFmt w:val="bullet"/>
      <w:lvlText w:val="–"/>
      <w:lvlJc w:val="left"/>
      <w:pPr>
        <w:tabs>
          <w:tab w:val="num" w:pos="567"/>
        </w:tabs>
        <w:ind w:left="567" w:hanging="567"/>
      </w:pPr>
      <w:rPr>
        <w:rFonts w:ascii="Times New Roman" w:hAnsi="Times New Roman" w:cs="Times New Roman"/>
      </w:rPr>
    </w:lvl>
  </w:abstractNum>
  <w:abstractNum w:abstractNumId="3">
    <w:nsid w:val="026B6CEF"/>
    <w:multiLevelType w:val="hybridMultilevel"/>
    <w:tmpl w:val="CBB2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26C17D3"/>
    <w:multiLevelType w:val="hybridMultilevel"/>
    <w:tmpl w:val="38323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403114C"/>
    <w:multiLevelType w:val="hybridMultilevel"/>
    <w:tmpl w:val="7DDCBE12"/>
    <w:lvl w:ilvl="0" w:tplc="233ACC30">
      <w:start w:val="1"/>
      <w:numFmt w:val="bullet"/>
      <w:pStyle w:val="Bullet3"/>
      <w:lvlText w:val="◊"/>
      <w:lvlJc w:val="left"/>
      <w:pPr>
        <w:tabs>
          <w:tab w:val="num" w:pos="1701"/>
        </w:tabs>
        <w:ind w:left="1701" w:hanging="567"/>
      </w:pPr>
      <w:rPr>
        <w:rFonts w:asci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D6E49"/>
    <w:multiLevelType w:val="multilevel"/>
    <w:tmpl w:val="5C86E94C"/>
    <w:lvl w:ilvl="0">
      <w:start w:val="10"/>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50D3BBC"/>
    <w:multiLevelType w:val="hybridMultilevel"/>
    <w:tmpl w:val="7D1047EC"/>
    <w:lvl w:ilvl="0" w:tplc="8D3EE828">
      <w:start w:val="10"/>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34"/>
        </w:tabs>
        <w:ind w:left="-34" w:hanging="360"/>
      </w:pPr>
      <w:rPr>
        <w:rFonts w:ascii="Courier New" w:hAnsi="Courier New" w:cs="Courier New" w:hint="default"/>
      </w:rPr>
    </w:lvl>
    <w:lvl w:ilvl="2" w:tplc="04090005" w:tentative="1">
      <w:start w:val="1"/>
      <w:numFmt w:val="bullet"/>
      <w:lvlText w:val=""/>
      <w:lvlJc w:val="left"/>
      <w:pPr>
        <w:tabs>
          <w:tab w:val="num" w:pos="686"/>
        </w:tabs>
        <w:ind w:left="686" w:hanging="360"/>
      </w:pPr>
      <w:rPr>
        <w:rFonts w:ascii="Wingdings" w:hAnsi="Wingdings" w:hint="default"/>
      </w:rPr>
    </w:lvl>
    <w:lvl w:ilvl="3" w:tplc="04090001" w:tentative="1">
      <w:start w:val="1"/>
      <w:numFmt w:val="bullet"/>
      <w:lvlText w:val=""/>
      <w:lvlJc w:val="left"/>
      <w:pPr>
        <w:tabs>
          <w:tab w:val="num" w:pos="1406"/>
        </w:tabs>
        <w:ind w:left="1406" w:hanging="360"/>
      </w:pPr>
      <w:rPr>
        <w:rFonts w:ascii="Symbol" w:hAnsi="Symbol" w:hint="default"/>
      </w:rPr>
    </w:lvl>
    <w:lvl w:ilvl="4" w:tplc="04090003" w:tentative="1">
      <w:start w:val="1"/>
      <w:numFmt w:val="bullet"/>
      <w:lvlText w:val="o"/>
      <w:lvlJc w:val="left"/>
      <w:pPr>
        <w:tabs>
          <w:tab w:val="num" w:pos="2126"/>
        </w:tabs>
        <w:ind w:left="2126" w:hanging="360"/>
      </w:pPr>
      <w:rPr>
        <w:rFonts w:ascii="Courier New" w:hAnsi="Courier New" w:cs="Courier New" w:hint="default"/>
      </w:rPr>
    </w:lvl>
    <w:lvl w:ilvl="5" w:tplc="04090005" w:tentative="1">
      <w:start w:val="1"/>
      <w:numFmt w:val="bullet"/>
      <w:lvlText w:val=""/>
      <w:lvlJc w:val="left"/>
      <w:pPr>
        <w:tabs>
          <w:tab w:val="num" w:pos="2846"/>
        </w:tabs>
        <w:ind w:left="2846" w:hanging="360"/>
      </w:pPr>
      <w:rPr>
        <w:rFonts w:ascii="Wingdings" w:hAnsi="Wingdings" w:hint="default"/>
      </w:rPr>
    </w:lvl>
    <w:lvl w:ilvl="6" w:tplc="04090001" w:tentative="1">
      <w:start w:val="1"/>
      <w:numFmt w:val="bullet"/>
      <w:lvlText w:val=""/>
      <w:lvlJc w:val="left"/>
      <w:pPr>
        <w:tabs>
          <w:tab w:val="num" w:pos="3566"/>
        </w:tabs>
        <w:ind w:left="3566" w:hanging="360"/>
      </w:pPr>
      <w:rPr>
        <w:rFonts w:ascii="Symbol" w:hAnsi="Symbol" w:hint="default"/>
      </w:rPr>
    </w:lvl>
    <w:lvl w:ilvl="7" w:tplc="04090003" w:tentative="1">
      <w:start w:val="1"/>
      <w:numFmt w:val="bullet"/>
      <w:lvlText w:val="o"/>
      <w:lvlJc w:val="left"/>
      <w:pPr>
        <w:tabs>
          <w:tab w:val="num" w:pos="4286"/>
        </w:tabs>
        <w:ind w:left="4286" w:hanging="360"/>
      </w:pPr>
      <w:rPr>
        <w:rFonts w:ascii="Courier New" w:hAnsi="Courier New" w:cs="Courier New" w:hint="default"/>
      </w:rPr>
    </w:lvl>
    <w:lvl w:ilvl="8" w:tplc="04090005" w:tentative="1">
      <w:start w:val="1"/>
      <w:numFmt w:val="bullet"/>
      <w:lvlText w:val=""/>
      <w:lvlJc w:val="left"/>
      <w:pPr>
        <w:tabs>
          <w:tab w:val="num" w:pos="5006"/>
        </w:tabs>
        <w:ind w:left="5006" w:hanging="360"/>
      </w:pPr>
      <w:rPr>
        <w:rFonts w:ascii="Wingdings" w:hAnsi="Wingdings" w:hint="default"/>
      </w:rPr>
    </w:lvl>
  </w:abstractNum>
  <w:abstractNum w:abstractNumId="8">
    <w:nsid w:val="17B10FEF"/>
    <w:multiLevelType w:val="hybridMultilevel"/>
    <w:tmpl w:val="129C7080"/>
    <w:lvl w:ilvl="0" w:tplc="55422D0C">
      <w:start w:val="1"/>
      <w:numFmt w:val="bullet"/>
      <w:lvlText w:val=""/>
      <w:lvlJc w:val="left"/>
      <w:pPr>
        <w:tabs>
          <w:tab w:val="num" w:pos="338"/>
        </w:tabs>
        <w:ind w:left="338" w:hanging="33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F1494A"/>
    <w:multiLevelType w:val="hybridMultilevel"/>
    <w:tmpl w:val="8A86DC66"/>
    <w:lvl w:ilvl="0" w:tplc="0409000F">
      <w:start w:val="1"/>
      <w:numFmt w:val="decimal"/>
      <w:lvlText w:val="%1."/>
      <w:lvlJc w:val="left"/>
      <w:pPr>
        <w:tabs>
          <w:tab w:val="num" w:pos="360"/>
        </w:tabs>
        <w:ind w:left="360" w:hanging="360"/>
      </w:pPr>
    </w:lvl>
    <w:lvl w:ilvl="1" w:tplc="B5726462">
      <w:start w:val="1"/>
      <w:numFmt w:val="decimal"/>
      <w:lvlText w:val="%2)"/>
      <w:lvlJc w:val="left"/>
      <w:pPr>
        <w:tabs>
          <w:tab w:val="num" w:pos="1080"/>
        </w:tabs>
        <w:ind w:left="1080" w:hanging="360"/>
      </w:pPr>
      <w:rPr>
        <w:rFonts w:hint="default"/>
      </w:rPr>
    </w:lvl>
    <w:lvl w:ilvl="2" w:tplc="F2262100">
      <w:start w:val="2"/>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AFE4447"/>
    <w:multiLevelType w:val="multilevel"/>
    <w:tmpl w:val="A6B4C828"/>
    <w:lvl w:ilvl="0">
      <w:start w:val="1"/>
      <w:numFmt w:val="bullet"/>
      <w:lvlRestart w:val="0"/>
      <w:lvlText w:val="–"/>
      <w:lvlJc w:val="left"/>
      <w:pPr>
        <w:tabs>
          <w:tab w:val="num" w:pos="567"/>
        </w:tabs>
        <w:ind w:left="567" w:hanging="567"/>
      </w:pPr>
      <w:rPr>
        <w:rFonts w:ascii="TheMixOffice" w:hAnsi="TheMixOffice" w:hint="default"/>
        <w:b/>
        <w:i w:val="0"/>
      </w:rPr>
    </w:lvl>
    <w:lvl w:ilvl="1">
      <w:start w:val="1"/>
      <w:numFmt w:val="bullet"/>
      <w:lvlText w:val="–"/>
      <w:lvlJc w:val="left"/>
      <w:pPr>
        <w:tabs>
          <w:tab w:val="num" w:pos="1134"/>
        </w:tabs>
        <w:ind w:left="1134" w:hanging="567"/>
      </w:pPr>
      <w:rPr>
        <w:rFonts w:ascii="TheMixOffice" w:hAnsi="TheMixOffice"/>
      </w:rPr>
    </w:lvl>
    <w:lvl w:ilvl="2">
      <w:start w:val="1"/>
      <w:numFmt w:val="bullet"/>
      <w:lvlText w:val="–"/>
      <w:lvlJc w:val="left"/>
      <w:pPr>
        <w:tabs>
          <w:tab w:val="num" w:pos="1701"/>
        </w:tabs>
        <w:ind w:left="1701" w:hanging="567"/>
      </w:pPr>
      <w:rPr>
        <w:rFonts w:ascii="TheMixOffice" w:hAnsi="TheMixOffice"/>
      </w:rPr>
    </w:lvl>
    <w:lvl w:ilvl="3">
      <w:start w:val="1"/>
      <w:numFmt w:val="bullet"/>
      <w:lvlText w:val="–"/>
      <w:lvlJc w:val="left"/>
      <w:pPr>
        <w:tabs>
          <w:tab w:val="num" w:pos="2268"/>
        </w:tabs>
        <w:ind w:left="2268" w:hanging="567"/>
      </w:pPr>
      <w:rPr>
        <w:rFonts w:ascii="TheMixOffice" w:hAnsi="TheMixOffice"/>
      </w:rPr>
    </w:lvl>
    <w:lvl w:ilvl="4">
      <w:start w:val="1"/>
      <w:numFmt w:val="bullet"/>
      <w:lvlText w:val="–"/>
      <w:lvlJc w:val="left"/>
      <w:pPr>
        <w:tabs>
          <w:tab w:val="num" w:pos="2835"/>
        </w:tabs>
        <w:ind w:left="2835" w:hanging="567"/>
      </w:pPr>
      <w:rPr>
        <w:rFonts w:ascii="TheMixOffice" w:hAnsi="TheMixOffice"/>
      </w:rPr>
    </w:lvl>
    <w:lvl w:ilvl="5">
      <w:start w:val="1"/>
      <w:numFmt w:val="bullet"/>
      <w:lvlText w:val="–"/>
      <w:lvlJc w:val="left"/>
      <w:pPr>
        <w:tabs>
          <w:tab w:val="num" w:pos="3402"/>
        </w:tabs>
        <w:ind w:left="3402" w:hanging="567"/>
      </w:pPr>
      <w:rPr>
        <w:rFonts w:ascii="TheMixOffice" w:hAnsi="TheMixOffice"/>
      </w:rPr>
    </w:lvl>
    <w:lvl w:ilvl="6">
      <w:start w:val="1"/>
      <w:numFmt w:val="bullet"/>
      <w:lvlText w:val="–"/>
      <w:lvlJc w:val="left"/>
      <w:pPr>
        <w:tabs>
          <w:tab w:val="num" w:pos="3969"/>
        </w:tabs>
        <w:ind w:left="3969" w:hanging="567"/>
      </w:pPr>
      <w:rPr>
        <w:rFonts w:ascii="TheMixOffice" w:hAnsi="TheMixOffice"/>
      </w:rPr>
    </w:lvl>
    <w:lvl w:ilvl="7">
      <w:start w:val="1"/>
      <w:numFmt w:val="bullet"/>
      <w:lvlText w:val="–"/>
      <w:lvlJc w:val="left"/>
      <w:pPr>
        <w:tabs>
          <w:tab w:val="num" w:pos="4535"/>
        </w:tabs>
        <w:ind w:left="4535" w:hanging="566"/>
      </w:pPr>
      <w:rPr>
        <w:rFonts w:ascii="TheMixOffice" w:hAnsi="TheMixOffice"/>
      </w:rPr>
    </w:lvl>
    <w:lvl w:ilvl="8">
      <w:start w:val="1"/>
      <w:numFmt w:val="bullet"/>
      <w:lvlText w:val="–"/>
      <w:lvlJc w:val="left"/>
      <w:pPr>
        <w:tabs>
          <w:tab w:val="num" w:pos="5669"/>
        </w:tabs>
        <w:ind w:left="5669" w:hanging="567"/>
      </w:pPr>
      <w:rPr>
        <w:rFonts w:ascii="TheMixOffice" w:hAnsi="TheMixOffice"/>
      </w:rPr>
    </w:lvl>
  </w:abstractNum>
  <w:abstractNum w:abstractNumId="11">
    <w:nsid w:val="218E0D9C"/>
    <w:multiLevelType w:val="hybridMultilevel"/>
    <w:tmpl w:val="87A07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F254B48"/>
    <w:multiLevelType w:val="hybridMultilevel"/>
    <w:tmpl w:val="D0F853D6"/>
    <w:lvl w:ilvl="0" w:tplc="C60AE4C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35897624"/>
    <w:multiLevelType w:val="multilevel"/>
    <w:tmpl w:val="4BBCE3B2"/>
    <w:lvl w:ilvl="0">
      <w:start w:val="1"/>
      <w:numFmt w:val="decimal"/>
      <w:pStyle w:val="Kop1"/>
      <w:lvlText w:val="%1"/>
      <w:lvlJc w:val="left"/>
      <w:pPr>
        <w:tabs>
          <w:tab w:val="num" w:pos="0"/>
        </w:tabs>
        <w:ind w:left="0" w:hanging="850"/>
      </w:pPr>
      <w:rPr>
        <w:rFonts w:hint="default"/>
      </w:rPr>
    </w:lvl>
    <w:lvl w:ilvl="1">
      <w:start w:val="1"/>
      <w:numFmt w:val="decimal"/>
      <w:pStyle w:val="Kop2"/>
      <w:lvlText w:val="%1.%2"/>
      <w:lvlJc w:val="left"/>
      <w:pPr>
        <w:tabs>
          <w:tab w:val="num" w:pos="0"/>
        </w:tabs>
        <w:ind w:left="0" w:hanging="850"/>
      </w:pPr>
      <w:rPr>
        <w:rFonts w:hint="default"/>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decimal"/>
      <w:pStyle w:val="Kop6"/>
      <w:lvlText w:val="%1.%2.%3.%4.%5.%6"/>
      <w:lvlJc w:val="left"/>
      <w:pPr>
        <w:tabs>
          <w:tab w:val="num" w:pos="0"/>
        </w:tabs>
        <w:ind w:left="0" w:firstLine="0"/>
      </w:pPr>
      <w:rPr>
        <w:rFonts w:hint="default"/>
      </w:rPr>
    </w:lvl>
    <w:lvl w:ilvl="6">
      <w:start w:val="1"/>
      <w:numFmt w:val="decimal"/>
      <w:pStyle w:val="Kop7"/>
      <w:lvlText w:val="%1.%2.%3.%4.%5.%6.%7"/>
      <w:lvlJc w:val="left"/>
      <w:pPr>
        <w:tabs>
          <w:tab w:val="num" w:pos="0"/>
        </w:tabs>
        <w:ind w:left="0" w:firstLine="0"/>
      </w:pPr>
      <w:rPr>
        <w:rFonts w:hint="default"/>
      </w:rPr>
    </w:lvl>
    <w:lvl w:ilvl="7">
      <w:start w:val="1"/>
      <w:numFmt w:val="decimal"/>
      <w:pStyle w:val="Kop8"/>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nsid w:val="37EC1718"/>
    <w:multiLevelType w:val="hybridMultilevel"/>
    <w:tmpl w:val="41721B06"/>
    <w:lvl w:ilvl="0" w:tplc="0413000F">
      <w:start w:val="1"/>
      <w:numFmt w:val="decimal"/>
      <w:lvlText w:val="%1."/>
      <w:lvlJc w:val="left"/>
      <w:pPr>
        <w:tabs>
          <w:tab w:val="num" w:pos="360"/>
        </w:tabs>
        <w:ind w:left="360" w:hanging="360"/>
      </w:pPr>
      <w:rPr>
        <w:rFonts w:ascii="Times New Roman" w:hAnsi="Times New Roman" w:cs="Times New Roman"/>
      </w:rPr>
    </w:lvl>
    <w:lvl w:ilvl="1" w:tplc="04130019">
      <w:start w:val="1"/>
      <w:numFmt w:val="lowerLetter"/>
      <w:lvlText w:val="%2."/>
      <w:lvlJc w:val="left"/>
      <w:pPr>
        <w:tabs>
          <w:tab w:val="num" w:pos="1080"/>
        </w:tabs>
        <w:ind w:left="1080" w:hanging="360"/>
      </w:pPr>
      <w:rPr>
        <w:rFonts w:ascii="Times New Roman" w:hAnsi="Times New Roman" w:cs="Times New Roman"/>
      </w:rPr>
    </w:lvl>
    <w:lvl w:ilvl="2" w:tplc="04130001">
      <w:start w:val="1"/>
      <w:numFmt w:val="bullet"/>
      <w:lvlText w:val=""/>
      <w:lvlJc w:val="left"/>
      <w:pPr>
        <w:tabs>
          <w:tab w:val="num" w:pos="1980"/>
        </w:tabs>
        <w:ind w:left="1980" w:hanging="360"/>
      </w:pPr>
      <w:rPr>
        <w:rFonts w:ascii="Symbol" w:hAnsi="Symbol" w:cs="Symbol" w:hint="default"/>
      </w:rPr>
    </w:lvl>
    <w:lvl w:ilvl="3" w:tplc="0413000F">
      <w:start w:val="1"/>
      <w:numFmt w:val="decimal"/>
      <w:lvlText w:val="%4."/>
      <w:lvlJc w:val="left"/>
      <w:pPr>
        <w:tabs>
          <w:tab w:val="num" w:pos="2520"/>
        </w:tabs>
        <w:ind w:left="2520" w:hanging="360"/>
      </w:pPr>
      <w:rPr>
        <w:rFonts w:ascii="Times New Roman" w:hAnsi="Times New Roman" w:cs="Times New Roman"/>
      </w:rPr>
    </w:lvl>
    <w:lvl w:ilvl="4" w:tplc="04130019">
      <w:start w:val="1"/>
      <w:numFmt w:val="lowerLetter"/>
      <w:lvlText w:val="%5."/>
      <w:lvlJc w:val="left"/>
      <w:pPr>
        <w:tabs>
          <w:tab w:val="num" w:pos="3240"/>
        </w:tabs>
        <w:ind w:left="3240" w:hanging="360"/>
      </w:pPr>
      <w:rPr>
        <w:rFonts w:ascii="Times New Roman" w:hAnsi="Times New Roman" w:cs="Times New Roman"/>
      </w:rPr>
    </w:lvl>
    <w:lvl w:ilvl="5" w:tplc="0413001B">
      <w:start w:val="1"/>
      <w:numFmt w:val="lowerRoman"/>
      <w:lvlText w:val="%6."/>
      <w:lvlJc w:val="right"/>
      <w:pPr>
        <w:tabs>
          <w:tab w:val="num" w:pos="3960"/>
        </w:tabs>
        <w:ind w:left="3960" w:hanging="180"/>
      </w:pPr>
      <w:rPr>
        <w:rFonts w:ascii="Times New Roman" w:hAnsi="Times New Roman" w:cs="Times New Roman"/>
      </w:rPr>
    </w:lvl>
    <w:lvl w:ilvl="6" w:tplc="0413000F">
      <w:start w:val="1"/>
      <w:numFmt w:val="decimal"/>
      <w:lvlText w:val="%7."/>
      <w:lvlJc w:val="left"/>
      <w:pPr>
        <w:tabs>
          <w:tab w:val="num" w:pos="4680"/>
        </w:tabs>
        <w:ind w:left="4680" w:hanging="360"/>
      </w:pPr>
      <w:rPr>
        <w:rFonts w:ascii="Times New Roman" w:hAnsi="Times New Roman" w:cs="Times New Roman"/>
      </w:rPr>
    </w:lvl>
    <w:lvl w:ilvl="7" w:tplc="04130019">
      <w:start w:val="1"/>
      <w:numFmt w:val="lowerLetter"/>
      <w:lvlText w:val="%8."/>
      <w:lvlJc w:val="left"/>
      <w:pPr>
        <w:tabs>
          <w:tab w:val="num" w:pos="5400"/>
        </w:tabs>
        <w:ind w:left="5400" w:hanging="360"/>
      </w:pPr>
      <w:rPr>
        <w:rFonts w:ascii="Times New Roman" w:hAnsi="Times New Roman" w:cs="Times New Roman"/>
      </w:rPr>
    </w:lvl>
    <w:lvl w:ilvl="8" w:tplc="0413001B">
      <w:start w:val="1"/>
      <w:numFmt w:val="lowerRoman"/>
      <w:lvlText w:val="%9."/>
      <w:lvlJc w:val="right"/>
      <w:pPr>
        <w:tabs>
          <w:tab w:val="num" w:pos="6120"/>
        </w:tabs>
        <w:ind w:left="6120" w:hanging="180"/>
      </w:pPr>
      <w:rPr>
        <w:rFonts w:ascii="Times New Roman" w:hAnsi="Times New Roman" w:cs="Times New Roman"/>
      </w:rPr>
    </w:lvl>
  </w:abstractNum>
  <w:abstractNum w:abstractNumId="15">
    <w:nsid w:val="38426E5E"/>
    <w:multiLevelType w:val="hybridMultilevel"/>
    <w:tmpl w:val="D3A4C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8694DA4"/>
    <w:multiLevelType w:val="hybridMultilevel"/>
    <w:tmpl w:val="BCF6D194"/>
    <w:lvl w:ilvl="0" w:tplc="04130001">
      <w:start w:val="1"/>
      <w:numFmt w:val="bullet"/>
      <w:lvlText w:val=""/>
      <w:lvlJc w:val="left"/>
      <w:pPr>
        <w:tabs>
          <w:tab w:val="num" w:pos="1788"/>
        </w:tabs>
        <w:ind w:left="1788" w:hanging="360"/>
      </w:pPr>
      <w:rPr>
        <w:rFonts w:ascii="Symbol" w:hAnsi="Symbol" w:cs="Symbol" w:hint="default"/>
      </w:rPr>
    </w:lvl>
    <w:lvl w:ilvl="1" w:tplc="04130003">
      <w:start w:val="1"/>
      <w:numFmt w:val="bullet"/>
      <w:lvlText w:val="o"/>
      <w:lvlJc w:val="left"/>
      <w:pPr>
        <w:tabs>
          <w:tab w:val="num" w:pos="2508"/>
        </w:tabs>
        <w:ind w:left="2508" w:hanging="360"/>
      </w:pPr>
      <w:rPr>
        <w:rFonts w:ascii="Courier New" w:hAnsi="Courier New" w:cs="Courier New" w:hint="default"/>
      </w:rPr>
    </w:lvl>
    <w:lvl w:ilvl="2" w:tplc="04130005">
      <w:start w:val="1"/>
      <w:numFmt w:val="bullet"/>
      <w:lvlText w:val=""/>
      <w:lvlJc w:val="left"/>
      <w:pPr>
        <w:tabs>
          <w:tab w:val="num" w:pos="3228"/>
        </w:tabs>
        <w:ind w:left="3228" w:hanging="360"/>
      </w:pPr>
      <w:rPr>
        <w:rFonts w:ascii="Wingdings" w:hAnsi="Wingdings" w:cs="Wingdings" w:hint="default"/>
      </w:rPr>
    </w:lvl>
    <w:lvl w:ilvl="3" w:tplc="04130001">
      <w:start w:val="1"/>
      <w:numFmt w:val="bullet"/>
      <w:lvlText w:val=""/>
      <w:lvlJc w:val="left"/>
      <w:pPr>
        <w:tabs>
          <w:tab w:val="num" w:pos="3948"/>
        </w:tabs>
        <w:ind w:left="3948" w:hanging="360"/>
      </w:pPr>
      <w:rPr>
        <w:rFonts w:ascii="Symbol" w:hAnsi="Symbol" w:cs="Symbol" w:hint="default"/>
      </w:rPr>
    </w:lvl>
    <w:lvl w:ilvl="4" w:tplc="04130003">
      <w:start w:val="1"/>
      <w:numFmt w:val="bullet"/>
      <w:lvlText w:val="o"/>
      <w:lvlJc w:val="left"/>
      <w:pPr>
        <w:tabs>
          <w:tab w:val="num" w:pos="4668"/>
        </w:tabs>
        <w:ind w:left="4668" w:hanging="360"/>
      </w:pPr>
      <w:rPr>
        <w:rFonts w:ascii="Courier New" w:hAnsi="Courier New" w:cs="Courier New" w:hint="default"/>
      </w:rPr>
    </w:lvl>
    <w:lvl w:ilvl="5" w:tplc="04130005">
      <w:start w:val="1"/>
      <w:numFmt w:val="bullet"/>
      <w:lvlText w:val=""/>
      <w:lvlJc w:val="left"/>
      <w:pPr>
        <w:tabs>
          <w:tab w:val="num" w:pos="5388"/>
        </w:tabs>
        <w:ind w:left="5388" w:hanging="360"/>
      </w:pPr>
      <w:rPr>
        <w:rFonts w:ascii="Wingdings" w:hAnsi="Wingdings" w:cs="Wingdings" w:hint="default"/>
      </w:rPr>
    </w:lvl>
    <w:lvl w:ilvl="6" w:tplc="04130001">
      <w:start w:val="1"/>
      <w:numFmt w:val="bullet"/>
      <w:lvlText w:val=""/>
      <w:lvlJc w:val="left"/>
      <w:pPr>
        <w:tabs>
          <w:tab w:val="num" w:pos="6108"/>
        </w:tabs>
        <w:ind w:left="6108" w:hanging="360"/>
      </w:pPr>
      <w:rPr>
        <w:rFonts w:ascii="Symbol" w:hAnsi="Symbol" w:cs="Symbol" w:hint="default"/>
      </w:rPr>
    </w:lvl>
    <w:lvl w:ilvl="7" w:tplc="04130003">
      <w:start w:val="1"/>
      <w:numFmt w:val="bullet"/>
      <w:lvlText w:val="o"/>
      <w:lvlJc w:val="left"/>
      <w:pPr>
        <w:tabs>
          <w:tab w:val="num" w:pos="6828"/>
        </w:tabs>
        <w:ind w:left="6828" w:hanging="360"/>
      </w:pPr>
      <w:rPr>
        <w:rFonts w:ascii="Courier New" w:hAnsi="Courier New" w:cs="Courier New" w:hint="default"/>
      </w:rPr>
    </w:lvl>
    <w:lvl w:ilvl="8" w:tplc="04130005">
      <w:start w:val="1"/>
      <w:numFmt w:val="bullet"/>
      <w:lvlText w:val=""/>
      <w:lvlJc w:val="left"/>
      <w:pPr>
        <w:tabs>
          <w:tab w:val="num" w:pos="7548"/>
        </w:tabs>
        <w:ind w:left="7548" w:hanging="360"/>
      </w:pPr>
      <w:rPr>
        <w:rFonts w:ascii="Wingdings" w:hAnsi="Wingdings" w:cs="Wingdings" w:hint="default"/>
      </w:rPr>
    </w:lvl>
  </w:abstractNum>
  <w:abstractNum w:abstractNumId="17">
    <w:nsid w:val="3A951648"/>
    <w:multiLevelType w:val="multilevel"/>
    <w:tmpl w:val="9C46A8A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49CB39FD"/>
    <w:multiLevelType w:val="hybridMultilevel"/>
    <w:tmpl w:val="A8321016"/>
    <w:lvl w:ilvl="0" w:tplc="3AE86704">
      <w:start w:val="1"/>
      <w:numFmt w:val="bullet"/>
      <w:lvlText w:val=""/>
      <w:lvlJc w:val="left"/>
      <w:pPr>
        <w:tabs>
          <w:tab w:val="num" w:pos="680"/>
        </w:tabs>
        <w:ind w:left="680" w:hanging="28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C4217E"/>
    <w:multiLevelType w:val="hybridMultilevel"/>
    <w:tmpl w:val="11BE1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167103"/>
    <w:multiLevelType w:val="hybridMultilevel"/>
    <w:tmpl w:val="A94C6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4201F6F"/>
    <w:multiLevelType w:val="hybridMultilevel"/>
    <w:tmpl w:val="339E84E6"/>
    <w:lvl w:ilvl="0" w:tplc="682A815C">
      <w:start w:val="5"/>
      <w:numFmt w:val="bullet"/>
      <w:lvlText w:val="-"/>
      <w:lvlJc w:val="left"/>
      <w:pPr>
        <w:ind w:left="716" w:hanging="360"/>
      </w:pPr>
      <w:rPr>
        <w:rFonts w:ascii="Times New Roman" w:eastAsia="Times New Roman" w:hAnsi="Times New Roman" w:cs="Times New Roman" w:hint="default"/>
      </w:rPr>
    </w:lvl>
    <w:lvl w:ilvl="1" w:tplc="04130003" w:tentative="1">
      <w:start w:val="1"/>
      <w:numFmt w:val="bullet"/>
      <w:lvlText w:val="o"/>
      <w:lvlJc w:val="left"/>
      <w:pPr>
        <w:ind w:left="1436" w:hanging="360"/>
      </w:pPr>
      <w:rPr>
        <w:rFonts w:ascii="Courier New" w:hAnsi="Courier New" w:cs="Courier New" w:hint="default"/>
      </w:rPr>
    </w:lvl>
    <w:lvl w:ilvl="2" w:tplc="04130005" w:tentative="1">
      <w:start w:val="1"/>
      <w:numFmt w:val="bullet"/>
      <w:lvlText w:val=""/>
      <w:lvlJc w:val="left"/>
      <w:pPr>
        <w:ind w:left="2156" w:hanging="360"/>
      </w:pPr>
      <w:rPr>
        <w:rFonts w:ascii="Wingdings" w:hAnsi="Wingdings" w:hint="default"/>
      </w:rPr>
    </w:lvl>
    <w:lvl w:ilvl="3" w:tplc="04130001" w:tentative="1">
      <w:start w:val="1"/>
      <w:numFmt w:val="bullet"/>
      <w:lvlText w:val=""/>
      <w:lvlJc w:val="left"/>
      <w:pPr>
        <w:ind w:left="2876" w:hanging="360"/>
      </w:pPr>
      <w:rPr>
        <w:rFonts w:ascii="Symbol" w:hAnsi="Symbol" w:hint="default"/>
      </w:rPr>
    </w:lvl>
    <w:lvl w:ilvl="4" w:tplc="04130003" w:tentative="1">
      <w:start w:val="1"/>
      <w:numFmt w:val="bullet"/>
      <w:lvlText w:val="o"/>
      <w:lvlJc w:val="left"/>
      <w:pPr>
        <w:ind w:left="3596" w:hanging="360"/>
      </w:pPr>
      <w:rPr>
        <w:rFonts w:ascii="Courier New" w:hAnsi="Courier New" w:cs="Courier New" w:hint="default"/>
      </w:rPr>
    </w:lvl>
    <w:lvl w:ilvl="5" w:tplc="04130005" w:tentative="1">
      <w:start w:val="1"/>
      <w:numFmt w:val="bullet"/>
      <w:lvlText w:val=""/>
      <w:lvlJc w:val="left"/>
      <w:pPr>
        <w:ind w:left="4316" w:hanging="360"/>
      </w:pPr>
      <w:rPr>
        <w:rFonts w:ascii="Wingdings" w:hAnsi="Wingdings" w:hint="default"/>
      </w:rPr>
    </w:lvl>
    <w:lvl w:ilvl="6" w:tplc="04130001" w:tentative="1">
      <w:start w:val="1"/>
      <w:numFmt w:val="bullet"/>
      <w:lvlText w:val=""/>
      <w:lvlJc w:val="left"/>
      <w:pPr>
        <w:ind w:left="5036" w:hanging="360"/>
      </w:pPr>
      <w:rPr>
        <w:rFonts w:ascii="Symbol" w:hAnsi="Symbol" w:hint="default"/>
      </w:rPr>
    </w:lvl>
    <w:lvl w:ilvl="7" w:tplc="04130003" w:tentative="1">
      <w:start w:val="1"/>
      <w:numFmt w:val="bullet"/>
      <w:lvlText w:val="o"/>
      <w:lvlJc w:val="left"/>
      <w:pPr>
        <w:ind w:left="5756" w:hanging="360"/>
      </w:pPr>
      <w:rPr>
        <w:rFonts w:ascii="Courier New" w:hAnsi="Courier New" w:cs="Courier New" w:hint="default"/>
      </w:rPr>
    </w:lvl>
    <w:lvl w:ilvl="8" w:tplc="04130005" w:tentative="1">
      <w:start w:val="1"/>
      <w:numFmt w:val="bullet"/>
      <w:lvlText w:val=""/>
      <w:lvlJc w:val="left"/>
      <w:pPr>
        <w:ind w:left="6476" w:hanging="360"/>
      </w:pPr>
      <w:rPr>
        <w:rFonts w:ascii="Wingdings" w:hAnsi="Wingdings" w:hint="default"/>
      </w:rPr>
    </w:lvl>
  </w:abstractNum>
  <w:abstractNum w:abstractNumId="22">
    <w:nsid w:val="58032456"/>
    <w:multiLevelType w:val="hybridMultilevel"/>
    <w:tmpl w:val="C910F6EA"/>
    <w:lvl w:ilvl="0" w:tplc="682A815C">
      <w:start w:val="5"/>
      <w:numFmt w:val="bullet"/>
      <w:lvlText w:val="-"/>
      <w:lvlJc w:val="left"/>
      <w:pPr>
        <w:ind w:left="1072" w:hanging="360"/>
      </w:pPr>
      <w:rPr>
        <w:rFonts w:ascii="Times New Roman" w:eastAsia="Times New Roman" w:hAnsi="Times New Roman" w:cs="Times New Roman" w:hint="default"/>
      </w:rPr>
    </w:lvl>
    <w:lvl w:ilvl="1" w:tplc="04130003" w:tentative="1">
      <w:start w:val="1"/>
      <w:numFmt w:val="bullet"/>
      <w:lvlText w:val="o"/>
      <w:lvlJc w:val="left"/>
      <w:pPr>
        <w:ind w:left="1796" w:hanging="360"/>
      </w:pPr>
      <w:rPr>
        <w:rFonts w:ascii="Courier New" w:hAnsi="Courier New" w:cs="Courier New" w:hint="default"/>
      </w:rPr>
    </w:lvl>
    <w:lvl w:ilvl="2" w:tplc="04130005" w:tentative="1">
      <w:start w:val="1"/>
      <w:numFmt w:val="bullet"/>
      <w:lvlText w:val=""/>
      <w:lvlJc w:val="left"/>
      <w:pPr>
        <w:ind w:left="2516" w:hanging="360"/>
      </w:pPr>
      <w:rPr>
        <w:rFonts w:ascii="Wingdings" w:hAnsi="Wingdings" w:hint="default"/>
      </w:rPr>
    </w:lvl>
    <w:lvl w:ilvl="3" w:tplc="04130001" w:tentative="1">
      <w:start w:val="1"/>
      <w:numFmt w:val="bullet"/>
      <w:lvlText w:val=""/>
      <w:lvlJc w:val="left"/>
      <w:pPr>
        <w:ind w:left="3236" w:hanging="360"/>
      </w:pPr>
      <w:rPr>
        <w:rFonts w:ascii="Symbol" w:hAnsi="Symbol" w:hint="default"/>
      </w:rPr>
    </w:lvl>
    <w:lvl w:ilvl="4" w:tplc="04130003" w:tentative="1">
      <w:start w:val="1"/>
      <w:numFmt w:val="bullet"/>
      <w:lvlText w:val="o"/>
      <w:lvlJc w:val="left"/>
      <w:pPr>
        <w:ind w:left="3956" w:hanging="360"/>
      </w:pPr>
      <w:rPr>
        <w:rFonts w:ascii="Courier New" w:hAnsi="Courier New" w:cs="Courier New" w:hint="default"/>
      </w:rPr>
    </w:lvl>
    <w:lvl w:ilvl="5" w:tplc="04130005" w:tentative="1">
      <w:start w:val="1"/>
      <w:numFmt w:val="bullet"/>
      <w:lvlText w:val=""/>
      <w:lvlJc w:val="left"/>
      <w:pPr>
        <w:ind w:left="4676" w:hanging="360"/>
      </w:pPr>
      <w:rPr>
        <w:rFonts w:ascii="Wingdings" w:hAnsi="Wingdings" w:hint="default"/>
      </w:rPr>
    </w:lvl>
    <w:lvl w:ilvl="6" w:tplc="04130001" w:tentative="1">
      <w:start w:val="1"/>
      <w:numFmt w:val="bullet"/>
      <w:lvlText w:val=""/>
      <w:lvlJc w:val="left"/>
      <w:pPr>
        <w:ind w:left="5396" w:hanging="360"/>
      </w:pPr>
      <w:rPr>
        <w:rFonts w:ascii="Symbol" w:hAnsi="Symbol" w:hint="default"/>
      </w:rPr>
    </w:lvl>
    <w:lvl w:ilvl="7" w:tplc="04130003" w:tentative="1">
      <w:start w:val="1"/>
      <w:numFmt w:val="bullet"/>
      <w:lvlText w:val="o"/>
      <w:lvlJc w:val="left"/>
      <w:pPr>
        <w:ind w:left="6116" w:hanging="360"/>
      </w:pPr>
      <w:rPr>
        <w:rFonts w:ascii="Courier New" w:hAnsi="Courier New" w:cs="Courier New" w:hint="default"/>
      </w:rPr>
    </w:lvl>
    <w:lvl w:ilvl="8" w:tplc="04130005" w:tentative="1">
      <w:start w:val="1"/>
      <w:numFmt w:val="bullet"/>
      <w:lvlText w:val=""/>
      <w:lvlJc w:val="left"/>
      <w:pPr>
        <w:ind w:left="6836" w:hanging="360"/>
      </w:pPr>
      <w:rPr>
        <w:rFonts w:ascii="Wingdings" w:hAnsi="Wingdings" w:hint="default"/>
      </w:rPr>
    </w:lvl>
  </w:abstractNum>
  <w:abstractNum w:abstractNumId="23">
    <w:nsid w:val="5A2808D3"/>
    <w:multiLevelType w:val="hybridMultilevel"/>
    <w:tmpl w:val="E618EC90"/>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A6351CB"/>
    <w:multiLevelType w:val="hybridMultilevel"/>
    <w:tmpl w:val="5888F192"/>
    <w:lvl w:ilvl="0" w:tplc="C4160E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A248D7"/>
    <w:multiLevelType w:val="hybridMultilevel"/>
    <w:tmpl w:val="600C223A"/>
    <w:lvl w:ilvl="0" w:tplc="3AE86704">
      <w:start w:val="1"/>
      <w:numFmt w:val="bullet"/>
      <w:lvlText w:val=""/>
      <w:lvlJc w:val="left"/>
      <w:pPr>
        <w:tabs>
          <w:tab w:val="num" w:pos="680"/>
        </w:tabs>
        <w:ind w:left="68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0B039E"/>
    <w:multiLevelType w:val="hybridMultilevel"/>
    <w:tmpl w:val="E1C857B8"/>
    <w:lvl w:ilvl="0" w:tplc="9594E00C">
      <w:start w:val="20"/>
      <w:numFmt w:val="bullet"/>
      <w:lvlText w:val="-"/>
      <w:lvlJc w:val="left"/>
      <w:pPr>
        <w:ind w:left="1069" w:hanging="360"/>
      </w:pPr>
      <w:rPr>
        <w:rFonts w:ascii="Calibri" w:eastAsia="Times New Roman" w:hAnsi="Calibri" w:cs="Aria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nsid w:val="64817B4F"/>
    <w:multiLevelType w:val="hybridMultilevel"/>
    <w:tmpl w:val="E618EC90"/>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65476F6"/>
    <w:multiLevelType w:val="hybridMultilevel"/>
    <w:tmpl w:val="3A843D04"/>
    <w:lvl w:ilvl="0" w:tplc="CD942892">
      <w:start w:val="1"/>
      <w:numFmt w:val="bullet"/>
      <w:pStyle w:val="Bullet1"/>
      <w:lvlText w:val="–"/>
      <w:lvlJc w:val="left"/>
      <w:pPr>
        <w:tabs>
          <w:tab w:val="num" w:pos="567"/>
        </w:tabs>
        <w:ind w:left="567" w:hanging="567"/>
      </w:pPr>
      <w:rPr>
        <w:rFonts w:asci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A37082"/>
    <w:multiLevelType w:val="hybridMultilevel"/>
    <w:tmpl w:val="F0AA45B2"/>
    <w:lvl w:ilvl="0" w:tplc="5684580A">
      <w:start w:val="1"/>
      <w:numFmt w:val="bullet"/>
      <w:pStyle w:val="Bullet2"/>
      <w:lvlText w:val="●"/>
      <w:lvlJc w:val="left"/>
      <w:pPr>
        <w:tabs>
          <w:tab w:val="num" w:pos="1134"/>
        </w:tabs>
        <w:ind w:left="1134" w:hanging="567"/>
      </w:pPr>
      <w:rPr>
        <w:rFonts w:asci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C71D2B"/>
    <w:multiLevelType w:val="hybridMultilevel"/>
    <w:tmpl w:val="E618EC90"/>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DCB605A"/>
    <w:multiLevelType w:val="singleLevel"/>
    <w:tmpl w:val="BA3661EA"/>
    <w:lvl w:ilvl="0">
      <w:start w:val="1"/>
      <w:numFmt w:val="decimal"/>
      <w:lvlText w:val="%1)"/>
      <w:lvlJc w:val="left"/>
      <w:pPr>
        <w:tabs>
          <w:tab w:val="num" w:pos="567"/>
        </w:tabs>
        <w:ind w:left="567" w:hanging="567"/>
      </w:pPr>
      <w:rPr>
        <w:rFonts w:hint="default"/>
      </w:rPr>
    </w:lvl>
  </w:abstractNum>
  <w:abstractNum w:abstractNumId="32">
    <w:nsid w:val="706E6B3A"/>
    <w:multiLevelType w:val="hybridMultilevel"/>
    <w:tmpl w:val="AC3284D2"/>
    <w:lvl w:ilvl="0" w:tplc="06EE2D8C">
      <w:start w:val="1"/>
      <w:numFmt w:val="bullet"/>
      <w:lvlText w:val=""/>
      <w:lvlJc w:val="left"/>
      <w:pPr>
        <w:tabs>
          <w:tab w:val="num" w:pos="720"/>
        </w:tabs>
        <w:ind w:left="720" w:hanging="360"/>
      </w:pPr>
      <w:rPr>
        <w:rFonts w:ascii="Symbol" w:hAnsi="Symbol" w:cs="Symbol" w:hint="default"/>
        <w:sz w:val="20"/>
        <w:szCs w:val="20"/>
      </w:rPr>
    </w:lvl>
    <w:lvl w:ilvl="1" w:tplc="99D8863E">
      <w:start w:val="1"/>
      <w:numFmt w:val="bullet"/>
      <w:lvlText w:val="o"/>
      <w:lvlJc w:val="left"/>
      <w:pPr>
        <w:tabs>
          <w:tab w:val="num" w:pos="1440"/>
        </w:tabs>
        <w:ind w:left="1440" w:hanging="360"/>
      </w:pPr>
      <w:rPr>
        <w:rFonts w:ascii="Courier New" w:hAnsi="Courier New" w:cs="Courier New" w:hint="default"/>
        <w:sz w:val="20"/>
        <w:szCs w:val="20"/>
      </w:rPr>
    </w:lvl>
    <w:lvl w:ilvl="2" w:tplc="9E361AFE">
      <w:start w:val="1"/>
      <w:numFmt w:val="bullet"/>
      <w:lvlText w:val=""/>
      <w:lvlJc w:val="left"/>
      <w:pPr>
        <w:tabs>
          <w:tab w:val="num" w:pos="2160"/>
        </w:tabs>
        <w:ind w:left="2160" w:hanging="360"/>
      </w:pPr>
      <w:rPr>
        <w:rFonts w:ascii="Wingdings" w:hAnsi="Wingdings" w:cs="Wingdings" w:hint="default"/>
        <w:sz w:val="20"/>
        <w:szCs w:val="20"/>
      </w:rPr>
    </w:lvl>
    <w:lvl w:ilvl="3" w:tplc="E0886CAE">
      <w:start w:val="1"/>
      <w:numFmt w:val="bullet"/>
      <w:lvlText w:val=""/>
      <w:lvlJc w:val="left"/>
      <w:pPr>
        <w:tabs>
          <w:tab w:val="num" w:pos="2880"/>
        </w:tabs>
        <w:ind w:left="2880" w:hanging="360"/>
      </w:pPr>
      <w:rPr>
        <w:rFonts w:ascii="Wingdings" w:hAnsi="Wingdings" w:cs="Wingdings" w:hint="default"/>
        <w:sz w:val="20"/>
        <w:szCs w:val="20"/>
      </w:rPr>
    </w:lvl>
    <w:lvl w:ilvl="4" w:tplc="BDC6F3C2">
      <w:start w:val="1"/>
      <w:numFmt w:val="bullet"/>
      <w:lvlText w:val=""/>
      <w:lvlJc w:val="left"/>
      <w:pPr>
        <w:tabs>
          <w:tab w:val="num" w:pos="3600"/>
        </w:tabs>
        <w:ind w:left="3600" w:hanging="360"/>
      </w:pPr>
      <w:rPr>
        <w:rFonts w:ascii="Wingdings" w:hAnsi="Wingdings" w:cs="Wingdings" w:hint="default"/>
        <w:sz w:val="20"/>
        <w:szCs w:val="20"/>
      </w:rPr>
    </w:lvl>
    <w:lvl w:ilvl="5" w:tplc="01CA0E4A">
      <w:start w:val="1"/>
      <w:numFmt w:val="bullet"/>
      <w:lvlText w:val=""/>
      <w:lvlJc w:val="left"/>
      <w:pPr>
        <w:tabs>
          <w:tab w:val="num" w:pos="4320"/>
        </w:tabs>
        <w:ind w:left="4320" w:hanging="360"/>
      </w:pPr>
      <w:rPr>
        <w:rFonts w:ascii="Wingdings" w:hAnsi="Wingdings" w:cs="Wingdings" w:hint="default"/>
        <w:sz w:val="20"/>
        <w:szCs w:val="20"/>
      </w:rPr>
    </w:lvl>
    <w:lvl w:ilvl="6" w:tplc="A2704C4C">
      <w:start w:val="1"/>
      <w:numFmt w:val="bullet"/>
      <w:lvlText w:val=""/>
      <w:lvlJc w:val="left"/>
      <w:pPr>
        <w:tabs>
          <w:tab w:val="num" w:pos="5040"/>
        </w:tabs>
        <w:ind w:left="5040" w:hanging="360"/>
      </w:pPr>
      <w:rPr>
        <w:rFonts w:ascii="Wingdings" w:hAnsi="Wingdings" w:cs="Wingdings" w:hint="default"/>
        <w:sz w:val="20"/>
        <w:szCs w:val="20"/>
      </w:rPr>
    </w:lvl>
    <w:lvl w:ilvl="7" w:tplc="546E5444">
      <w:start w:val="1"/>
      <w:numFmt w:val="bullet"/>
      <w:lvlText w:val=""/>
      <w:lvlJc w:val="left"/>
      <w:pPr>
        <w:tabs>
          <w:tab w:val="num" w:pos="5760"/>
        </w:tabs>
        <w:ind w:left="5760" w:hanging="360"/>
      </w:pPr>
      <w:rPr>
        <w:rFonts w:ascii="Wingdings" w:hAnsi="Wingdings" w:cs="Wingdings" w:hint="default"/>
        <w:sz w:val="20"/>
        <w:szCs w:val="20"/>
      </w:rPr>
    </w:lvl>
    <w:lvl w:ilvl="8" w:tplc="0CEE5B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76DD5C5C"/>
    <w:multiLevelType w:val="multilevel"/>
    <w:tmpl w:val="F32EF58E"/>
    <w:lvl w:ilvl="0">
      <w:start w:val="2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D5E40B5"/>
    <w:multiLevelType w:val="hybridMultilevel"/>
    <w:tmpl w:val="222C3B2C"/>
    <w:lvl w:ilvl="0" w:tplc="72C6885E">
      <w:start w:val="6"/>
      <w:numFmt w:val="bullet"/>
      <w:lvlText w:val="-"/>
      <w:lvlJc w:val="left"/>
      <w:pPr>
        <w:ind w:left="1572" w:hanging="360"/>
      </w:pPr>
      <w:rPr>
        <w:rFonts w:ascii="Caecilia-Roman" w:eastAsia="Calibri" w:hAnsi="Caecilia-Roman" w:cs="Times New Roman" w:hint="default"/>
      </w:rPr>
    </w:lvl>
    <w:lvl w:ilvl="1" w:tplc="72C6885E">
      <w:start w:val="6"/>
      <w:numFmt w:val="bullet"/>
      <w:lvlText w:val="-"/>
      <w:lvlJc w:val="left"/>
      <w:pPr>
        <w:ind w:left="2292" w:hanging="360"/>
      </w:pPr>
      <w:rPr>
        <w:rFonts w:ascii="Caecilia-Roman" w:eastAsia="Calibri" w:hAnsi="Caecilia-Roman" w:cs="Times New Roman" w:hint="default"/>
        <w:sz w:val="18"/>
      </w:rPr>
    </w:lvl>
    <w:lvl w:ilvl="2" w:tplc="04130005" w:tentative="1">
      <w:start w:val="1"/>
      <w:numFmt w:val="bullet"/>
      <w:lvlText w:val=""/>
      <w:lvlJc w:val="left"/>
      <w:pPr>
        <w:ind w:left="3012" w:hanging="360"/>
      </w:pPr>
      <w:rPr>
        <w:rFonts w:ascii="Wingdings" w:hAnsi="Wingdings" w:hint="default"/>
      </w:rPr>
    </w:lvl>
    <w:lvl w:ilvl="3" w:tplc="04130001" w:tentative="1">
      <w:start w:val="1"/>
      <w:numFmt w:val="bullet"/>
      <w:lvlText w:val=""/>
      <w:lvlJc w:val="left"/>
      <w:pPr>
        <w:ind w:left="3732" w:hanging="360"/>
      </w:pPr>
      <w:rPr>
        <w:rFonts w:ascii="Symbol" w:hAnsi="Symbol" w:hint="default"/>
      </w:rPr>
    </w:lvl>
    <w:lvl w:ilvl="4" w:tplc="04130003" w:tentative="1">
      <w:start w:val="1"/>
      <w:numFmt w:val="bullet"/>
      <w:lvlText w:val="o"/>
      <w:lvlJc w:val="left"/>
      <w:pPr>
        <w:ind w:left="4452" w:hanging="360"/>
      </w:pPr>
      <w:rPr>
        <w:rFonts w:ascii="Courier New" w:hAnsi="Courier New" w:cs="Courier New" w:hint="default"/>
      </w:rPr>
    </w:lvl>
    <w:lvl w:ilvl="5" w:tplc="04130005" w:tentative="1">
      <w:start w:val="1"/>
      <w:numFmt w:val="bullet"/>
      <w:lvlText w:val=""/>
      <w:lvlJc w:val="left"/>
      <w:pPr>
        <w:ind w:left="5172" w:hanging="360"/>
      </w:pPr>
      <w:rPr>
        <w:rFonts w:ascii="Wingdings" w:hAnsi="Wingdings" w:hint="default"/>
      </w:rPr>
    </w:lvl>
    <w:lvl w:ilvl="6" w:tplc="04130001" w:tentative="1">
      <w:start w:val="1"/>
      <w:numFmt w:val="bullet"/>
      <w:lvlText w:val=""/>
      <w:lvlJc w:val="left"/>
      <w:pPr>
        <w:ind w:left="5892" w:hanging="360"/>
      </w:pPr>
      <w:rPr>
        <w:rFonts w:ascii="Symbol" w:hAnsi="Symbol" w:hint="default"/>
      </w:rPr>
    </w:lvl>
    <w:lvl w:ilvl="7" w:tplc="04130003" w:tentative="1">
      <w:start w:val="1"/>
      <w:numFmt w:val="bullet"/>
      <w:lvlText w:val="o"/>
      <w:lvlJc w:val="left"/>
      <w:pPr>
        <w:ind w:left="6612" w:hanging="360"/>
      </w:pPr>
      <w:rPr>
        <w:rFonts w:ascii="Courier New" w:hAnsi="Courier New" w:cs="Courier New" w:hint="default"/>
      </w:rPr>
    </w:lvl>
    <w:lvl w:ilvl="8" w:tplc="04130005" w:tentative="1">
      <w:start w:val="1"/>
      <w:numFmt w:val="bullet"/>
      <w:lvlText w:val=""/>
      <w:lvlJc w:val="left"/>
      <w:pPr>
        <w:ind w:left="7332" w:hanging="360"/>
      </w:pPr>
      <w:rPr>
        <w:rFonts w:ascii="Wingdings" w:hAnsi="Wingdings" w:hint="default"/>
      </w:rPr>
    </w:lvl>
  </w:abstractNum>
  <w:abstractNum w:abstractNumId="35">
    <w:nsid w:val="7E0D0130"/>
    <w:multiLevelType w:val="hybridMultilevel"/>
    <w:tmpl w:val="DD30FA1A"/>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8"/>
  </w:num>
  <w:num w:numId="2">
    <w:abstractNumId w:val="29"/>
  </w:num>
  <w:num w:numId="3">
    <w:abstractNumId w:val="5"/>
  </w:num>
  <w:num w:numId="4">
    <w:abstractNumId w:val="25"/>
  </w:num>
  <w:num w:numId="5">
    <w:abstractNumId w:val="12"/>
  </w:num>
  <w:num w:numId="6">
    <w:abstractNumId w:val="18"/>
  </w:num>
  <w:num w:numId="7">
    <w:abstractNumId w:val="19"/>
  </w:num>
  <w:num w:numId="8">
    <w:abstractNumId w:val="8"/>
  </w:num>
  <w:num w:numId="9">
    <w:abstractNumId w:val="9"/>
  </w:num>
  <w:num w:numId="10">
    <w:abstractNumId w:val="24"/>
  </w:num>
  <w:num w:numId="11">
    <w:abstractNumId w:val="7"/>
  </w:num>
  <w:num w:numId="12">
    <w:abstractNumId w:val="13"/>
  </w:num>
  <w:num w:numId="13">
    <w:abstractNumId w:val="31"/>
  </w:num>
  <w:num w:numId="14">
    <w:abstractNumId w:val="34"/>
  </w:num>
  <w:num w:numId="15">
    <w:abstractNumId w:val="35"/>
  </w:num>
  <w:num w:numId="16">
    <w:abstractNumId w:val="17"/>
  </w:num>
  <w:num w:numId="17">
    <w:abstractNumId w:val="27"/>
  </w:num>
  <w:num w:numId="18">
    <w:abstractNumId w:val="32"/>
  </w:num>
  <w:num w:numId="19">
    <w:abstractNumId w:val="21"/>
  </w:num>
  <w:num w:numId="20">
    <w:abstractNumId w:val="10"/>
  </w:num>
  <w:num w:numId="21">
    <w:abstractNumId w:val="22"/>
  </w:num>
  <w:num w:numId="22">
    <w:abstractNumId w:val="15"/>
  </w:num>
  <w:num w:numId="23">
    <w:abstractNumId w:val="11"/>
  </w:num>
  <w:num w:numId="24">
    <w:abstractNumId w:val="13"/>
  </w:num>
  <w:num w:numId="25">
    <w:abstractNumId w:val="20"/>
  </w:num>
  <w:num w:numId="26">
    <w:abstractNumId w:val="14"/>
  </w:num>
  <w:num w:numId="27">
    <w:abstractNumId w:val="16"/>
  </w:num>
  <w:num w:numId="28">
    <w:abstractNumId w:val="4"/>
  </w:num>
  <w:num w:numId="29">
    <w:abstractNumId w:val="3"/>
  </w:num>
  <w:num w:numId="30">
    <w:abstractNumId w:val="13"/>
  </w:num>
  <w:num w:numId="31">
    <w:abstractNumId w:val="13"/>
  </w:num>
  <w:num w:numId="32">
    <w:abstractNumId w:val="6"/>
  </w:num>
  <w:num w:numId="33">
    <w:abstractNumId w:val="33"/>
  </w:num>
  <w:num w:numId="34">
    <w:abstractNumId w:val="30"/>
  </w:num>
  <w:num w:numId="35">
    <w:abstractNumId w:val="23"/>
  </w:num>
  <w:num w:numId="36">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567"/>
  <w:hyphenationZone w:val="637"/>
  <w:doNotHyphenateCaps/>
  <w:drawingGridHorizontalSpacing w:val="90"/>
  <w:drawingGridVerticalSpacing w:val="245"/>
  <w:displayHorizontalDrawingGridEvery w:val="2"/>
  <w:noPunctuationKerning/>
  <w:characterSpacingControl w:val="doNotCompress"/>
  <w:hdrShapeDefaults>
    <o:shapedefaults v:ext="edit" spidmax="44033"/>
  </w:hdrShapeDefaults>
  <w:footnotePr>
    <w:footnote w:id="-1"/>
    <w:footnote w:id="0"/>
  </w:footnotePr>
  <w:endnotePr>
    <w:numFmt w:val="decimal"/>
    <w:endnote w:id="-1"/>
    <w:endnote w:id="0"/>
    <w:endnote w:id="1"/>
  </w:endnotePr>
  <w:compat/>
  <w:docVars>
    <w:docVar w:name="ApplicationType" w:val="DHVStyle"/>
    <w:docVar w:name="DocumentStatus" w:val="Created"/>
    <w:docVar w:name="DocumentVersion" w:val="2.60.8"/>
    <w:docVar w:name="TemplateType" w:val="Report"/>
  </w:docVars>
  <w:rsids>
    <w:rsidRoot w:val="00670972"/>
    <w:rsid w:val="00004F93"/>
    <w:rsid w:val="00014201"/>
    <w:rsid w:val="00027213"/>
    <w:rsid w:val="00027291"/>
    <w:rsid w:val="00030370"/>
    <w:rsid w:val="000322B8"/>
    <w:rsid w:val="00034132"/>
    <w:rsid w:val="00035914"/>
    <w:rsid w:val="000359E6"/>
    <w:rsid w:val="00037014"/>
    <w:rsid w:val="00043ED1"/>
    <w:rsid w:val="0004643F"/>
    <w:rsid w:val="00050894"/>
    <w:rsid w:val="0006069E"/>
    <w:rsid w:val="0006371D"/>
    <w:rsid w:val="00066499"/>
    <w:rsid w:val="00072F77"/>
    <w:rsid w:val="0007545E"/>
    <w:rsid w:val="0007704E"/>
    <w:rsid w:val="000819C3"/>
    <w:rsid w:val="00083B7A"/>
    <w:rsid w:val="00084073"/>
    <w:rsid w:val="00086EC0"/>
    <w:rsid w:val="00087BBD"/>
    <w:rsid w:val="00091350"/>
    <w:rsid w:val="00091D2C"/>
    <w:rsid w:val="000A3C74"/>
    <w:rsid w:val="000C5812"/>
    <w:rsid w:val="000D7724"/>
    <w:rsid w:val="000E2F50"/>
    <w:rsid w:val="000E5A48"/>
    <w:rsid w:val="000F0140"/>
    <w:rsid w:val="000F2C84"/>
    <w:rsid w:val="000F3C53"/>
    <w:rsid w:val="000F7033"/>
    <w:rsid w:val="00102951"/>
    <w:rsid w:val="00112885"/>
    <w:rsid w:val="001223FB"/>
    <w:rsid w:val="00127FE6"/>
    <w:rsid w:val="001337DC"/>
    <w:rsid w:val="00145EFE"/>
    <w:rsid w:val="00162FD1"/>
    <w:rsid w:val="001643B6"/>
    <w:rsid w:val="00166696"/>
    <w:rsid w:val="00166EC5"/>
    <w:rsid w:val="001741A7"/>
    <w:rsid w:val="00180792"/>
    <w:rsid w:val="001826E0"/>
    <w:rsid w:val="00182DFE"/>
    <w:rsid w:val="00184F39"/>
    <w:rsid w:val="00185220"/>
    <w:rsid w:val="001A1614"/>
    <w:rsid w:val="001A650B"/>
    <w:rsid w:val="001B0AF9"/>
    <w:rsid w:val="001B3151"/>
    <w:rsid w:val="001B53E9"/>
    <w:rsid w:val="001B7CD8"/>
    <w:rsid w:val="001C3ECB"/>
    <w:rsid w:val="001C5345"/>
    <w:rsid w:val="001D0F85"/>
    <w:rsid w:val="001D2A19"/>
    <w:rsid w:val="001D4BBC"/>
    <w:rsid w:val="001D74E8"/>
    <w:rsid w:val="001D7DAD"/>
    <w:rsid w:val="001E0D3A"/>
    <w:rsid w:val="001E6B98"/>
    <w:rsid w:val="001E7637"/>
    <w:rsid w:val="001F23BE"/>
    <w:rsid w:val="001F2F1A"/>
    <w:rsid w:val="00203391"/>
    <w:rsid w:val="00210C02"/>
    <w:rsid w:val="00211CBC"/>
    <w:rsid w:val="0021795F"/>
    <w:rsid w:val="00217A8F"/>
    <w:rsid w:val="00222FFE"/>
    <w:rsid w:val="00233ED1"/>
    <w:rsid w:val="0024077D"/>
    <w:rsid w:val="00253926"/>
    <w:rsid w:val="002561C7"/>
    <w:rsid w:val="00256E93"/>
    <w:rsid w:val="0026181F"/>
    <w:rsid w:val="002639C7"/>
    <w:rsid w:val="00267399"/>
    <w:rsid w:val="00267709"/>
    <w:rsid w:val="002740A0"/>
    <w:rsid w:val="002748B7"/>
    <w:rsid w:val="00280F3E"/>
    <w:rsid w:val="002854E2"/>
    <w:rsid w:val="00290CCC"/>
    <w:rsid w:val="0029555B"/>
    <w:rsid w:val="002A15CA"/>
    <w:rsid w:val="002B0409"/>
    <w:rsid w:val="002B3C09"/>
    <w:rsid w:val="002B4AC7"/>
    <w:rsid w:val="002B4BF5"/>
    <w:rsid w:val="002C3F80"/>
    <w:rsid w:val="002E0C58"/>
    <w:rsid w:val="002E15B6"/>
    <w:rsid w:val="002E760B"/>
    <w:rsid w:val="002F286A"/>
    <w:rsid w:val="00307A06"/>
    <w:rsid w:val="00310F0F"/>
    <w:rsid w:val="00321379"/>
    <w:rsid w:val="0033113B"/>
    <w:rsid w:val="00347FAC"/>
    <w:rsid w:val="003506BA"/>
    <w:rsid w:val="00354BA9"/>
    <w:rsid w:val="00357C61"/>
    <w:rsid w:val="00373038"/>
    <w:rsid w:val="00373865"/>
    <w:rsid w:val="00382878"/>
    <w:rsid w:val="00382A06"/>
    <w:rsid w:val="003877EB"/>
    <w:rsid w:val="0039116A"/>
    <w:rsid w:val="003931E2"/>
    <w:rsid w:val="00394900"/>
    <w:rsid w:val="00394CF5"/>
    <w:rsid w:val="003B1499"/>
    <w:rsid w:val="003B15B8"/>
    <w:rsid w:val="003B1DA6"/>
    <w:rsid w:val="003B39D4"/>
    <w:rsid w:val="003C022E"/>
    <w:rsid w:val="003C38F7"/>
    <w:rsid w:val="003C3AD1"/>
    <w:rsid w:val="003D1FE2"/>
    <w:rsid w:val="003D3D35"/>
    <w:rsid w:val="003D5639"/>
    <w:rsid w:val="003D5DC7"/>
    <w:rsid w:val="003E2893"/>
    <w:rsid w:val="003F0C1D"/>
    <w:rsid w:val="00404CC7"/>
    <w:rsid w:val="00412302"/>
    <w:rsid w:val="00412714"/>
    <w:rsid w:val="004159BF"/>
    <w:rsid w:val="00434405"/>
    <w:rsid w:val="00440B32"/>
    <w:rsid w:val="00445F13"/>
    <w:rsid w:val="004477B0"/>
    <w:rsid w:val="00450D17"/>
    <w:rsid w:val="00451890"/>
    <w:rsid w:val="004602E7"/>
    <w:rsid w:val="00464250"/>
    <w:rsid w:val="00474193"/>
    <w:rsid w:val="0047668D"/>
    <w:rsid w:val="00476857"/>
    <w:rsid w:val="004967B0"/>
    <w:rsid w:val="004C0AC1"/>
    <w:rsid w:val="004C2E8B"/>
    <w:rsid w:val="004C3255"/>
    <w:rsid w:val="004C5150"/>
    <w:rsid w:val="004D62C1"/>
    <w:rsid w:val="004E37BB"/>
    <w:rsid w:val="004E3C26"/>
    <w:rsid w:val="00500E44"/>
    <w:rsid w:val="0050189E"/>
    <w:rsid w:val="0052365D"/>
    <w:rsid w:val="0054404A"/>
    <w:rsid w:val="005466F4"/>
    <w:rsid w:val="0054766A"/>
    <w:rsid w:val="00553E8C"/>
    <w:rsid w:val="005563A6"/>
    <w:rsid w:val="00557260"/>
    <w:rsid w:val="00577079"/>
    <w:rsid w:val="00581425"/>
    <w:rsid w:val="005933D9"/>
    <w:rsid w:val="00594616"/>
    <w:rsid w:val="005A54B4"/>
    <w:rsid w:val="005A7FA5"/>
    <w:rsid w:val="005B16B6"/>
    <w:rsid w:val="005B4A30"/>
    <w:rsid w:val="005C0D83"/>
    <w:rsid w:val="005C17B4"/>
    <w:rsid w:val="005C53C8"/>
    <w:rsid w:val="005C761B"/>
    <w:rsid w:val="005D1EE7"/>
    <w:rsid w:val="005D39C9"/>
    <w:rsid w:val="005D56B3"/>
    <w:rsid w:val="005E0FA3"/>
    <w:rsid w:val="005E1381"/>
    <w:rsid w:val="005E77B1"/>
    <w:rsid w:val="00601E30"/>
    <w:rsid w:val="00604205"/>
    <w:rsid w:val="00606634"/>
    <w:rsid w:val="006110B4"/>
    <w:rsid w:val="00611D79"/>
    <w:rsid w:val="00616681"/>
    <w:rsid w:val="00617F70"/>
    <w:rsid w:val="0062657F"/>
    <w:rsid w:val="006267C8"/>
    <w:rsid w:val="00631458"/>
    <w:rsid w:val="00637C8D"/>
    <w:rsid w:val="0064042F"/>
    <w:rsid w:val="006415FC"/>
    <w:rsid w:val="00641684"/>
    <w:rsid w:val="0064204E"/>
    <w:rsid w:val="00650F19"/>
    <w:rsid w:val="0065473C"/>
    <w:rsid w:val="00664903"/>
    <w:rsid w:val="00670972"/>
    <w:rsid w:val="0067794B"/>
    <w:rsid w:val="00681CA2"/>
    <w:rsid w:val="006858BB"/>
    <w:rsid w:val="006A2307"/>
    <w:rsid w:val="006A6D48"/>
    <w:rsid w:val="006B099D"/>
    <w:rsid w:val="006C00D9"/>
    <w:rsid w:val="006C0FC3"/>
    <w:rsid w:val="006C1EE5"/>
    <w:rsid w:val="006C3591"/>
    <w:rsid w:val="006C4CAE"/>
    <w:rsid w:val="006D4C29"/>
    <w:rsid w:val="006D63D5"/>
    <w:rsid w:val="006E3FEA"/>
    <w:rsid w:val="006E74B1"/>
    <w:rsid w:val="006F746F"/>
    <w:rsid w:val="00700DCB"/>
    <w:rsid w:val="00706B93"/>
    <w:rsid w:val="00707A46"/>
    <w:rsid w:val="00712D71"/>
    <w:rsid w:val="00713A4C"/>
    <w:rsid w:val="00713AE4"/>
    <w:rsid w:val="00714C7E"/>
    <w:rsid w:val="007215AD"/>
    <w:rsid w:val="00722E51"/>
    <w:rsid w:val="00723B9A"/>
    <w:rsid w:val="007248D7"/>
    <w:rsid w:val="0072657C"/>
    <w:rsid w:val="0072799F"/>
    <w:rsid w:val="007300DD"/>
    <w:rsid w:val="00730F01"/>
    <w:rsid w:val="00733F24"/>
    <w:rsid w:val="0074687E"/>
    <w:rsid w:val="00754E4A"/>
    <w:rsid w:val="00756982"/>
    <w:rsid w:val="00761BF4"/>
    <w:rsid w:val="00774208"/>
    <w:rsid w:val="00785CA7"/>
    <w:rsid w:val="00786BF4"/>
    <w:rsid w:val="007932CE"/>
    <w:rsid w:val="007B11C9"/>
    <w:rsid w:val="007B2FBE"/>
    <w:rsid w:val="007B3AFA"/>
    <w:rsid w:val="007C2F39"/>
    <w:rsid w:val="007D26E5"/>
    <w:rsid w:val="007F2EF3"/>
    <w:rsid w:val="008028FA"/>
    <w:rsid w:val="00811F2E"/>
    <w:rsid w:val="00813C71"/>
    <w:rsid w:val="0081432B"/>
    <w:rsid w:val="00814E22"/>
    <w:rsid w:val="00815850"/>
    <w:rsid w:val="00815B95"/>
    <w:rsid w:val="00824399"/>
    <w:rsid w:val="00824AFC"/>
    <w:rsid w:val="00827D5F"/>
    <w:rsid w:val="0083662B"/>
    <w:rsid w:val="00844FD9"/>
    <w:rsid w:val="008554DE"/>
    <w:rsid w:val="008560D1"/>
    <w:rsid w:val="008666DD"/>
    <w:rsid w:val="00867524"/>
    <w:rsid w:val="00875068"/>
    <w:rsid w:val="00875B7F"/>
    <w:rsid w:val="00875FA4"/>
    <w:rsid w:val="008824AE"/>
    <w:rsid w:val="00890C93"/>
    <w:rsid w:val="00892895"/>
    <w:rsid w:val="008A19DB"/>
    <w:rsid w:val="008A4201"/>
    <w:rsid w:val="008A68F8"/>
    <w:rsid w:val="008B0AC5"/>
    <w:rsid w:val="008B655D"/>
    <w:rsid w:val="008C54AF"/>
    <w:rsid w:val="008D506B"/>
    <w:rsid w:val="008E2040"/>
    <w:rsid w:val="008E2518"/>
    <w:rsid w:val="008E5E0A"/>
    <w:rsid w:val="008F0F31"/>
    <w:rsid w:val="008F73AE"/>
    <w:rsid w:val="00902A61"/>
    <w:rsid w:val="00920B69"/>
    <w:rsid w:val="00923058"/>
    <w:rsid w:val="0092493B"/>
    <w:rsid w:val="009256BA"/>
    <w:rsid w:val="0093033D"/>
    <w:rsid w:val="00935654"/>
    <w:rsid w:val="00940779"/>
    <w:rsid w:val="00947616"/>
    <w:rsid w:val="00947ECC"/>
    <w:rsid w:val="00952A63"/>
    <w:rsid w:val="009579BB"/>
    <w:rsid w:val="009728D8"/>
    <w:rsid w:val="00980837"/>
    <w:rsid w:val="009814A0"/>
    <w:rsid w:val="009827C2"/>
    <w:rsid w:val="00986B3A"/>
    <w:rsid w:val="00992B8C"/>
    <w:rsid w:val="009933DE"/>
    <w:rsid w:val="009936BC"/>
    <w:rsid w:val="009A3859"/>
    <w:rsid w:val="009A708A"/>
    <w:rsid w:val="009A751D"/>
    <w:rsid w:val="009A7D6C"/>
    <w:rsid w:val="009B03DB"/>
    <w:rsid w:val="009B68A6"/>
    <w:rsid w:val="009D0483"/>
    <w:rsid w:val="009D3472"/>
    <w:rsid w:val="009D5BA9"/>
    <w:rsid w:val="009F1D21"/>
    <w:rsid w:val="009F200D"/>
    <w:rsid w:val="009F2C57"/>
    <w:rsid w:val="009F61BC"/>
    <w:rsid w:val="009F7C24"/>
    <w:rsid w:val="00A10528"/>
    <w:rsid w:val="00A1091B"/>
    <w:rsid w:val="00A151B3"/>
    <w:rsid w:val="00A21579"/>
    <w:rsid w:val="00A232B3"/>
    <w:rsid w:val="00A30F02"/>
    <w:rsid w:val="00A413C2"/>
    <w:rsid w:val="00A45CDE"/>
    <w:rsid w:val="00A5079B"/>
    <w:rsid w:val="00A510ED"/>
    <w:rsid w:val="00A549DD"/>
    <w:rsid w:val="00A55BF7"/>
    <w:rsid w:val="00A569F6"/>
    <w:rsid w:val="00A652E9"/>
    <w:rsid w:val="00A658BB"/>
    <w:rsid w:val="00A66AA6"/>
    <w:rsid w:val="00A67901"/>
    <w:rsid w:val="00A70470"/>
    <w:rsid w:val="00A767A9"/>
    <w:rsid w:val="00A77C5C"/>
    <w:rsid w:val="00A81E63"/>
    <w:rsid w:val="00A832E7"/>
    <w:rsid w:val="00AA01EB"/>
    <w:rsid w:val="00AA4A22"/>
    <w:rsid w:val="00AA71B4"/>
    <w:rsid w:val="00AB09CF"/>
    <w:rsid w:val="00AB3C6A"/>
    <w:rsid w:val="00AB6E61"/>
    <w:rsid w:val="00AD2777"/>
    <w:rsid w:val="00AD53CC"/>
    <w:rsid w:val="00AE596A"/>
    <w:rsid w:val="00AE5D0F"/>
    <w:rsid w:val="00AF55B5"/>
    <w:rsid w:val="00B00025"/>
    <w:rsid w:val="00B007B0"/>
    <w:rsid w:val="00B041BF"/>
    <w:rsid w:val="00B0731B"/>
    <w:rsid w:val="00B07F59"/>
    <w:rsid w:val="00B13B8F"/>
    <w:rsid w:val="00B17888"/>
    <w:rsid w:val="00B20BF7"/>
    <w:rsid w:val="00B21AC7"/>
    <w:rsid w:val="00B23314"/>
    <w:rsid w:val="00B23872"/>
    <w:rsid w:val="00B271FE"/>
    <w:rsid w:val="00B31E91"/>
    <w:rsid w:val="00B34AAB"/>
    <w:rsid w:val="00B402E0"/>
    <w:rsid w:val="00B412CA"/>
    <w:rsid w:val="00B41EFC"/>
    <w:rsid w:val="00B45756"/>
    <w:rsid w:val="00B61CA6"/>
    <w:rsid w:val="00B65FFE"/>
    <w:rsid w:val="00B71616"/>
    <w:rsid w:val="00B80192"/>
    <w:rsid w:val="00B82EDC"/>
    <w:rsid w:val="00B91294"/>
    <w:rsid w:val="00B93E25"/>
    <w:rsid w:val="00B956CD"/>
    <w:rsid w:val="00B95A80"/>
    <w:rsid w:val="00B97F8E"/>
    <w:rsid w:val="00BA7034"/>
    <w:rsid w:val="00BA794A"/>
    <w:rsid w:val="00BB4D1E"/>
    <w:rsid w:val="00BB6BE5"/>
    <w:rsid w:val="00BC756A"/>
    <w:rsid w:val="00BD68F8"/>
    <w:rsid w:val="00BE1339"/>
    <w:rsid w:val="00BE674F"/>
    <w:rsid w:val="00C05737"/>
    <w:rsid w:val="00C11AFE"/>
    <w:rsid w:val="00C12BE3"/>
    <w:rsid w:val="00C14404"/>
    <w:rsid w:val="00C33C1B"/>
    <w:rsid w:val="00C50E71"/>
    <w:rsid w:val="00C5795C"/>
    <w:rsid w:val="00C66679"/>
    <w:rsid w:val="00C66B1D"/>
    <w:rsid w:val="00C74D8D"/>
    <w:rsid w:val="00C74E0D"/>
    <w:rsid w:val="00C75192"/>
    <w:rsid w:val="00C7555E"/>
    <w:rsid w:val="00C86046"/>
    <w:rsid w:val="00C9652B"/>
    <w:rsid w:val="00C97624"/>
    <w:rsid w:val="00CA16D1"/>
    <w:rsid w:val="00CA31DA"/>
    <w:rsid w:val="00CA3554"/>
    <w:rsid w:val="00CB0646"/>
    <w:rsid w:val="00CB1B55"/>
    <w:rsid w:val="00CB2A23"/>
    <w:rsid w:val="00CB6BE7"/>
    <w:rsid w:val="00CC30AB"/>
    <w:rsid w:val="00CC3CCB"/>
    <w:rsid w:val="00CD5B66"/>
    <w:rsid w:val="00CD7DFE"/>
    <w:rsid w:val="00CE261F"/>
    <w:rsid w:val="00CE2EF7"/>
    <w:rsid w:val="00CE405B"/>
    <w:rsid w:val="00CE48F8"/>
    <w:rsid w:val="00CE5C47"/>
    <w:rsid w:val="00CE7054"/>
    <w:rsid w:val="00CF3D8A"/>
    <w:rsid w:val="00CF66D2"/>
    <w:rsid w:val="00D00EB6"/>
    <w:rsid w:val="00D02E7B"/>
    <w:rsid w:val="00D06592"/>
    <w:rsid w:val="00D07264"/>
    <w:rsid w:val="00D11313"/>
    <w:rsid w:val="00D14A66"/>
    <w:rsid w:val="00D22704"/>
    <w:rsid w:val="00D23888"/>
    <w:rsid w:val="00D250BE"/>
    <w:rsid w:val="00D255EA"/>
    <w:rsid w:val="00D44DC8"/>
    <w:rsid w:val="00D472E1"/>
    <w:rsid w:val="00D476C5"/>
    <w:rsid w:val="00D51C96"/>
    <w:rsid w:val="00D54205"/>
    <w:rsid w:val="00D6229B"/>
    <w:rsid w:val="00D63E87"/>
    <w:rsid w:val="00D65F9C"/>
    <w:rsid w:val="00D72598"/>
    <w:rsid w:val="00D7263B"/>
    <w:rsid w:val="00D76763"/>
    <w:rsid w:val="00D8271A"/>
    <w:rsid w:val="00D82D45"/>
    <w:rsid w:val="00D83F54"/>
    <w:rsid w:val="00D846E9"/>
    <w:rsid w:val="00D8646D"/>
    <w:rsid w:val="00DA00A4"/>
    <w:rsid w:val="00DA2099"/>
    <w:rsid w:val="00DA7101"/>
    <w:rsid w:val="00DB17BE"/>
    <w:rsid w:val="00DB5C95"/>
    <w:rsid w:val="00DD2D78"/>
    <w:rsid w:val="00DD4D51"/>
    <w:rsid w:val="00DD57C8"/>
    <w:rsid w:val="00DE51E4"/>
    <w:rsid w:val="00DE634B"/>
    <w:rsid w:val="00DE7061"/>
    <w:rsid w:val="00DF1531"/>
    <w:rsid w:val="00DF78B1"/>
    <w:rsid w:val="00E052C3"/>
    <w:rsid w:val="00E05C75"/>
    <w:rsid w:val="00E06A08"/>
    <w:rsid w:val="00E134CD"/>
    <w:rsid w:val="00E1577B"/>
    <w:rsid w:val="00E16056"/>
    <w:rsid w:val="00E2077C"/>
    <w:rsid w:val="00E24CD5"/>
    <w:rsid w:val="00E330BE"/>
    <w:rsid w:val="00E41A51"/>
    <w:rsid w:val="00E609CC"/>
    <w:rsid w:val="00E60D34"/>
    <w:rsid w:val="00E65590"/>
    <w:rsid w:val="00E71173"/>
    <w:rsid w:val="00E73A57"/>
    <w:rsid w:val="00E76803"/>
    <w:rsid w:val="00E82341"/>
    <w:rsid w:val="00E82798"/>
    <w:rsid w:val="00E8443A"/>
    <w:rsid w:val="00E90517"/>
    <w:rsid w:val="00E90ABE"/>
    <w:rsid w:val="00E93FD2"/>
    <w:rsid w:val="00E94DCA"/>
    <w:rsid w:val="00E94EA4"/>
    <w:rsid w:val="00E96B51"/>
    <w:rsid w:val="00EA038C"/>
    <w:rsid w:val="00EA3F5E"/>
    <w:rsid w:val="00EA64A7"/>
    <w:rsid w:val="00EB04FD"/>
    <w:rsid w:val="00EC03F7"/>
    <w:rsid w:val="00EC1988"/>
    <w:rsid w:val="00EC361A"/>
    <w:rsid w:val="00EE24A6"/>
    <w:rsid w:val="00EE3184"/>
    <w:rsid w:val="00EE3E63"/>
    <w:rsid w:val="00EE701B"/>
    <w:rsid w:val="00EF2659"/>
    <w:rsid w:val="00F04CC2"/>
    <w:rsid w:val="00F05BC8"/>
    <w:rsid w:val="00F15746"/>
    <w:rsid w:val="00F25FF2"/>
    <w:rsid w:val="00F26DCE"/>
    <w:rsid w:val="00F2776C"/>
    <w:rsid w:val="00F32D28"/>
    <w:rsid w:val="00F36985"/>
    <w:rsid w:val="00F45A9C"/>
    <w:rsid w:val="00F50BF3"/>
    <w:rsid w:val="00F6075C"/>
    <w:rsid w:val="00F614C1"/>
    <w:rsid w:val="00F6232B"/>
    <w:rsid w:val="00F74746"/>
    <w:rsid w:val="00F7556B"/>
    <w:rsid w:val="00F75FC2"/>
    <w:rsid w:val="00F77224"/>
    <w:rsid w:val="00F776A1"/>
    <w:rsid w:val="00F808C0"/>
    <w:rsid w:val="00F8372C"/>
    <w:rsid w:val="00F83CDD"/>
    <w:rsid w:val="00F91162"/>
    <w:rsid w:val="00F96E96"/>
    <w:rsid w:val="00FA34B6"/>
    <w:rsid w:val="00FA4441"/>
    <w:rsid w:val="00FA5A04"/>
    <w:rsid w:val="00FA5F14"/>
    <w:rsid w:val="00FA7E9D"/>
    <w:rsid w:val="00FA7FB6"/>
    <w:rsid w:val="00FC1B89"/>
    <w:rsid w:val="00FC2503"/>
    <w:rsid w:val="00FC5E66"/>
    <w:rsid w:val="00FD1A05"/>
    <w:rsid w:val="00FD2D3B"/>
    <w:rsid w:val="00FD3784"/>
    <w:rsid w:val="00FD56C3"/>
    <w:rsid w:val="00FE1611"/>
    <w:rsid w:val="00FE7AE9"/>
    <w:rsid w:val="00FE7F1F"/>
    <w:rsid w:val="00FF0DF5"/>
    <w:rsid w:val="00FF432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6A08"/>
    <w:pPr>
      <w:spacing w:line="255" w:lineRule="exact"/>
      <w:jc w:val="both"/>
    </w:pPr>
    <w:rPr>
      <w:rFonts w:ascii="Arial" w:hAnsi="Arial"/>
      <w:sz w:val="18"/>
      <w:lang w:eastAsia="en-US"/>
    </w:rPr>
  </w:style>
  <w:style w:type="paragraph" w:styleId="Kop1">
    <w:name w:val="heading 1"/>
    <w:aliases w:val="Hoofdstukkop,Hoofdstuk,hoofdstuk,Section Heading,sectionHeading"/>
    <w:basedOn w:val="Standaard"/>
    <w:next w:val="Standaard"/>
    <w:qFormat/>
    <w:rsid w:val="00754E4A"/>
    <w:pPr>
      <w:keepNext/>
      <w:numPr>
        <w:numId w:val="12"/>
      </w:numPr>
      <w:spacing w:after="480"/>
      <w:jc w:val="left"/>
      <w:outlineLvl w:val="0"/>
    </w:pPr>
    <w:rPr>
      <w:b/>
      <w:caps/>
      <w:kern w:val="28"/>
      <w:sz w:val="22"/>
    </w:rPr>
  </w:style>
  <w:style w:type="paragraph" w:styleId="Kop2">
    <w:name w:val="heading 2"/>
    <w:aliases w:val="Paragraafkop,Pargagraaf,paragraaf,Reset numbering,Bijlage,Paragraaf,Kop vet,Hoofd 2"/>
    <w:basedOn w:val="Kop1"/>
    <w:next w:val="Standaard"/>
    <w:qFormat/>
    <w:rsid w:val="00754E4A"/>
    <w:pPr>
      <w:numPr>
        <w:ilvl w:val="1"/>
      </w:numPr>
      <w:spacing w:after="240"/>
      <w:outlineLvl w:val="1"/>
    </w:pPr>
    <w:rPr>
      <w:caps w:val="0"/>
      <w:kern w:val="0"/>
    </w:rPr>
  </w:style>
  <w:style w:type="paragraph" w:styleId="Kop3">
    <w:name w:val="heading 3"/>
    <w:aliases w:val="Subparagraafkop,subparagraaf,Level 1 - 1,Voorwoord,Subparagraaf,TbsKop 3"/>
    <w:basedOn w:val="Kop1"/>
    <w:next w:val="Standaard"/>
    <w:qFormat/>
    <w:rsid w:val="00754E4A"/>
    <w:pPr>
      <w:numPr>
        <w:ilvl w:val="2"/>
      </w:numPr>
      <w:spacing w:after="240"/>
      <w:outlineLvl w:val="2"/>
    </w:pPr>
    <w:rPr>
      <w:caps w:val="0"/>
      <w:kern w:val="0"/>
    </w:rPr>
  </w:style>
  <w:style w:type="paragraph" w:styleId="Kop4">
    <w:name w:val="heading 4"/>
    <w:aliases w:val="Level 2 - a"/>
    <w:basedOn w:val="Kop1"/>
    <w:next w:val="Standaard"/>
    <w:qFormat/>
    <w:rsid w:val="00754E4A"/>
    <w:pPr>
      <w:numPr>
        <w:ilvl w:val="3"/>
      </w:numPr>
      <w:spacing w:after="0"/>
      <w:outlineLvl w:val="3"/>
    </w:pPr>
    <w:rPr>
      <w:i/>
      <w:caps w:val="0"/>
      <w:kern w:val="0"/>
    </w:rPr>
  </w:style>
  <w:style w:type="paragraph" w:styleId="Kop5">
    <w:name w:val="heading 5"/>
    <w:aliases w:val="Level 3 - i"/>
    <w:basedOn w:val="Kop4"/>
    <w:next w:val="Standaard"/>
    <w:qFormat/>
    <w:rsid w:val="00754E4A"/>
    <w:pPr>
      <w:numPr>
        <w:ilvl w:val="4"/>
      </w:numPr>
      <w:outlineLvl w:val="4"/>
    </w:pPr>
  </w:style>
  <w:style w:type="paragraph" w:styleId="Kop6">
    <w:name w:val="heading 6"/>
    <w:aliases w:val="Tussenkop 2,Legal Level 1."/>
    <w:basedOn w:val="Kop4"/>
    <w:next w:val="Standaard"/>
    <w:qFormat/>
    <w:rsid w:val="00754E4A"/>
    <w:pPr>
      <w:numPr>
        <w:ilvl w:val="5"/>
      </w:numPr>
      <w:outlineLvl w:val="5"/>
    </w:pPr>
  </w:style>
  <w:style w:type="paragraph" w:styleId="Kop7">
    <w:name w:val="heading 7"/>
    <w:aliases w:val="Tussenkop 3,Legal Level1.1."/>
    <w:basedOn w:val="Kop4"/>
    <w:next w:val="Standaard"/>
    <w:qFormat/>
    <w:rsid w:val="00754E4A"/>
    <w:pPr>
      <w:numPr>
        <w:ilvl w:val="6"/>
      </w:numPr>
      <w:outlineLvl w:val="6"/>
    </w:pPr>
  </w:style>
  <w:style w:type="paragraph" w:styleId="Kop8">
    <w:name w:val="heading 8"/>
    <w:aliases w:val="Tussenkop 4,Legal Level 1.1.1."/>
    <w:basedOn w:val="Kop4"/>
    <w:next w:val="Standaard"/>
    <w:qFormat/>
    <w:rsid w:val="00754E4A"/>
    <w:pPr>
      <w:numPr>
        <w:ilvl w:val="7"/>
      </w:numPr>
      <w:outlineLvl w:val="7"/>
    </w:pPr>
  </w:style>
  <w:style w:type="paragraph" w:styleId="Kop9">
    <w:name w:val="heading 9"/>
    <w:aliases w:val="Reference Appendix"/>
    <w:basedOn w:val="Standaard"/>
    <w:next w:val="Standaard"/>
    <w:qFormat/>
    <w:rsid w:val="00754E4A"/>
    <w:pPr>
      <w:tabs>
        <w:tab w:val="left" w:pos="1701"/>
      </w:tabs>
      <w:spacing w:after="480"/>
      <w:jc w:val="lef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1">
    <w:name w:val="Bullet 1"/>
    <w:basedOn w:val="Standaard"/>
    <w:rsid w:val="00754E4A"/>
    <w:pPr>
      <w:numPr>
        <w:numId w:val="1"/>
      </w:numPr>
    </w:pPr>
  </w:style>
  <w:style w:type="paragraph" w:customStyle="1" w:styleId="Bullet2">
    <w:name w:val="Bullet 2"/>
    <w:basedOn w:val="Standaard"/>
    <w:rsid w:val="00754E4A"/>
    <w:pPr>
      <w:numPr>
        <w:numId w:val="2"/>
      </w:numPr>
    </w:pPr>
  </w:style>
  <w:style w:type="paragraph" w:styleId="Inhopg1">
    <w:name w:val="toc 1"/>
    <w:basedOn w:val="Standaard"/>
    <w:next w:val="Standaard"/>
    <w:uiPriority w:val="39"/>
    <w:rsid w:val="00754E4A"/>
    <w:pPr>
      <w:tabs>
        <w:tab w:val="left" w:pos="567"/>
        <w:tab w:val="right" w:pos="8505"/>
      </w:tabs>
      <w:spacing w:before="180"/>
      <w:ind w:left="567" w:hanging="567"/>
      <w:jc w:val="left"/>
    </w:pPr>
    <w:rPr>
      <w:caps/>
    </w:rPr>
  </w:style>
  <w:style w:type="paragraph" w:customStyle="1" w:styleId="Appendix">
    <w:name w:val="Appendix"/>
    <w:basedOn w:val="Standaard"/>
    <w:next w:val="Standaard"/>
    <w:rsid w:val="00754E4A"/>
    <w:pPr>
      <w:tabs>
        <w:tab w:val="left" w:pos="1701"/>
      </w:tabs>
      <w:spacing w:after="480"/>
      <w:ind w:left="1701" w:hanging="1701"/>
      <w:jc w:val="left"/>
    </w:pPr>
    <w:rPr>
      <w:b/>
      <w:sz w:val="22"/>
    </w:rPr>
  </w:style>
  <w:style w:type="paragraph" w:styleId="Lijstmetafbeeldingen">
    <w:name w:val="table of figures"/>
    <w:basedOn w:val="Standaard"/>
    <w:next w:val="Standaard"/>
    <w:uiPriority w:val="99"/>
    <w:rsid w:val="00754E4A"/>
    <w:pPr>
      <w:tabs>
        <w:tab w:val="left" w:pos="1701"/>
        <w:tab w:val="right" w:leader="dot" w:pos="8505"/>
      </w:tabs>
      <w:ind w:left="1701" w:hanging="1701"/>
      <w:jc w:val="left"/>
    </w:pPr>
  </w:style>
  <w:style w:type="paragraph" w:styleId="Inhopg2">
    <w:name w:val="toc 2"/>
    <w:basedOn w:val="Standaard"/>
    <w:next w:val="Standaard"/>
    <w:uiPriority w:val="39"/>
    <w:rsid w:val="00754E4A"/>
    <w:pPr>
      <w:tabs>
        <w:tab w:val="left" w:pos="567"/>
        <w:tab w:val="right" w:pos="8505"/>
      </w:tabs>
      <w:ind w:left="567" w:hanging="567"/>
      <w:jc w:val="left"/>
    </w:pPr>
  </w:style>
  <w:style w:type="paragraph" w:styleId="Inhopg3">
    <w:name w:val="toc 3"/>
    <w:basedOn w:val="Standaard"/>
    <w:next w:val="Standaard"/>
    <w:semiHidden/>
    <w:rsid w:val="00754E4A"/>
    <w:pPr>
      <w:tabs>
        <w:tab w:val="left" w:pos="567"/>
        <w:tab w:val="right" w:pos="8505"/>
      </w:tabs>
      <w:ind w:left="567" w:hanging="567"/>
      <w:jc w:val="left"/>
    </w:pPr>
  </w:style>
  <w:style w:type="paragraph" w:styleId="Koptekst">
    <w:name w:val="header"/>
    <w:basedOn w:val="Standaard"/>
    <w:link w:val="KoptekstChar"/>
    <w:rsid w:val="00754E4A"/>
    <w:pPr>
      <w:tabs>
        <w:tab w:val="center" w:pos="4536"/>
        <w:tab w:val="right" w:pos="9072"/>
      </w:tabs>
    </w:pPr>
    <w:rPr>
      <w:b/>
      <w:noProof/>
    </w:rPr>
  </w:style>
  <w:style w:type="paragraph" w:styleId="Voettekst">
    <w:name w:val="footer"/>
    <w:basedOn w:val="Standaard"/>
    <w:semiHidden/>
    <w:rsid w:val="00754E4A"/>
    <w:pPr>
      <w:tabs>
        <w:tab w:val="center" w:pos="4536"/>
        <w:tab w:val="right" w:pos="9072"/>
      </w:tabs>
      <w:spacing w:line="170" w:lineRule="exact"/>
    </w:pPr>
    <w:rPr>
      <w:noProof/>
      <w:sz w:val="14"/>
    </w:rPr>
  </w:style>
  <w:style w:type="paragraph" w:styleId="Inhopg4">
    <w:name w:val="toc 4"/>
    <w:basedOn w:val="Standaard"/>
    <w:next w:val="Standaard"/>
    <w:semiHidden/>
    <w:rsid w:val="00754E4A"/>
    <w:pPr>
      <w:tabs>
        <w:tab w:val="right" w:leader="dot" w:pos="8505"/>
      </w:tabs>
      <w:ind w:left="660"/>
    </w:pPr>
  </w:style>
  <w:style w:type="paragraph" w:styleId="Inhopg5">
    <w:name w:val="toc 5"/>
    <w:basedOn w:val="Standaard"/>
    <w:next w:val="Standaard"/>
    <w:semiHidden/>
    <w:rsid w:val="00754E4A"/>
    <w:pPr>
      <w:tabs>
        <w:tab w:val="right" w:leader="dot" w:pos="8505"/>
      </w:tabs>
      <w:ind w:left="880"/>
    </w:pPr>
  </w:style>
  <w:style w:type="paragraph" w:styleId="Inhopg6">
    <w:name w:val="toc 6"/>
    <w:basedOn w:val="Standaard"/>
    <w:next w:val="Standaard"/>
    <w:semiHidden/>
    <w:rsid w:val="00754E4A"/>
    <w:pPr>
      <w:tabs>
        <w:tab w:val="right" w:leader="dot" w:pos="8505"/>
      </w:tabs>
      <w:ind w:left="1100"/>
    </w:pPr>
  </w:style>
  <w:style w:type="paragraph" w:styleId="Inhopg7">
    <w:name w:val="toc 7"/>
    <w:basedOn w:val="Standaard"/>
    <w:next w:val="Standaard"/>
    <w:semiHidden/>
    <w:rsid w:val="00754E4A"/>
    <w:pPr>
      <w:tabs>
        <w:tab w:val="right" w:leader="dot" w:pos="8505"/>
      </w:tabs>
      <w:ind w:left="1320"/>
    </w:pPr>
  </w:style>
  <w:style w:type="paragraph" w:styleId="Inhopg8">
    <w:name w:val="toc 8"/>
    <w:basedOn w:val="Standaard"/>
    <w:next w:val="Standaard"/>
    <w:semiHidden/>
    <w:rsid w:val="00754E4A"/>
    <w:pPr>
      <w:tabs>
        <w:tab w:val="right" w:leader="dot" w:pos="8505"/>
      </w:tabs>
      <w:ind w:left="1540"/>
    </w:pPr>
  </w:style>
  <w:style w:type="paragraph" w:styleId="Inhopg9">
    <w:name w:val="toc 9"/>
    <w:basedOn w:val="Standaard"/>
    <w:next w:val="Standaard"/>
    <w:semiHidden/>
    <w:rsid w:val="00754E4A"/>
    <w:pPr>
      <w:tabs>
        <w:tab w:val="right" w:leader="dot" w:pos="8505"/>
      </w:tabs>
      <w:ind w:left="1760"/>
    </w:pPr>
  </w:style>
  <w:style w:type="paragraph" w:customStyle="1" w:styleId="HeadingX">
    <w:name w:val="Heading X"/>
    <w:basedOn w:val="Standaard"/>
    <w:next w:val="Standaard"/>
    <w:rsid w:val="00754E4A"/>
    <w:pPr>
      <w:spacing w:after="60"/>
    </w:pPr>
    <w:rPr>
      <w:b/>
    </w:rPr>
  </w:style>
  <w:style w:type="character" w:styleId="Paginanummer">
    <w:name w:val="page number"/>
    <w:basedOn w:val="Standaardalinea-lettertype"/>
    <w:semiHidden/>
    <w:rsid w:val="00754E4A"/>
  </w:style>
  <w:style w:type="paragraph" w:styleId="Index9">
    <w:name w:val="index 9"/>
    <w:basedOn w:val="Standaard"/>
    <w:next w:val="Standaard"/>
    <w:semiHidden/>
    <w:rsid w:val="00754E4A"/>
    <w:pPr>
      <w:tabs>
        <w:tab w:val="right" w:leader="dot" w:pos="8505"/>
      </w:tabs>
      <w:ind w:left="1979" w:hanging="221"/>
    </w:pPr>
  </w:style>
  <w:style w:type="paragraph" w:customStyle="1" w:styleId="Heading0">
    <w:name w:val="Heading 0"/>
    <w:basedOn w:val="Kop1"/>
    <w:next w:val="Standaard"/>
    <w:rsid w:val="00754E4A"/>
    <w:pPr>
      <w:outlineLvl w:val="9"/>
    </w:pPr>
  </w:style>
  <w:style w:type="paragraph" w:customStyle="1" w:styleId="TextLeft">
    <w:name w:val="Text Left"/>
    <w:basedOn w:val="Standaard"/>
    <w:rsid w:val="00754E4A"/>
    <w:pPr>
      <w:widowControl w:val="0"/>
      <w:suppressAutoHyphens/>
      <w:overflowPunct w:val="0"/>
      <w:autoSpaceDE w:val="0"/>
      <w:autoSpaceDN w:val="0"/>
      <w:adjustRightInd w:val="0"/>
      <w:jc w:val="left"/>
      <w:textAlignment w:val="baseline"/>
    </w:pPr>
  </w:style>
  <w:style w:type="paragraph" w:customStyle="1" w:styleId="DHVWerkmij">
    <w:name w:val="DHVWerkmij"/>
    <w:basedOn w:val="Standaard"/>
    <w:next w:val="Standaard"/>
    <w:rsid w:val="00754E4A"/>
    <w:pPr>
      <w:spacing w:line="240" w:lineRule="auto"/>
      <w:jc w:val="left"/>
    </w:pPr>
    <w:rPr>
      <w:spacing w:val="30"/>
      <w:sz w:val="28"/>
    </w:rPr>
  </w:style>
  <w:style w:type="paragraph" w:styleId="Bijschrift">
    <w:name w:val="caption"/>
    <w:basedOn w:val="Standaard"/>
    <w:next w:val="Standaard"/>
    <w:qFormat/>
    <w:rsid w:val="00754E4A"/>
    <w:pPr>
      <w:spacing w:before="60"/>
    </w:pPr>
    <w:rPr>
      <w:b/>
    </w:rPr>
  </w:style>
  <w:style w:type="paragraph" w:customStyle="1" w:styleId="Bullet3">
    <w:name w:val="Bullet 3"/>
    <w:basedOn w:val="Standaard"/>
    <w:rsid w:val="00754E4A"/>
    <w:pPr>
      <w:numPr>
        <w:numId w:val="3"/>
      </w:numPr>
    </w:pPr>
  </w:style>
  <w:style w:type="paragraph" w:customStyle="1" w:styleId="NormalSingle">
    <w:name w:val="NormalSingle"/>
    <w:basedOn w:val="Standaard"/>
    <w:next w:val="Standaard"/>
    <w:rsid w:val="00754E4A"/>
    <w:pPr>
      <w:spacing w:line="240" w:lineRule="auto"/>
    </w:pPr>
  </w:style>
  <w:style w:type="paragraph" w:customStyle="1" w:styleId="HeadingXSingle">
    <w:name w:val="Heading XSingle"/>
    <w:basedOn w:val="HeadingX"/>
    <w:next w:val="NormalSingle"/>
    <w:rsid w:val="00754E4A"/>
    <w:pPr>
      <w:spacing w:line="240" w:lineRule="auto"/>
    </w:pPr>
  </w:style>
  <w:style w:type="paragraph" w:customStyle="1" w:styleId="DHVadresregel">
    <w:name w:val="DHVadresregel"/>
    <w:basedOn w:val="Standaard"/>
    <w:next w:val="Standaard"/>
    <w:rsid w:val="00754E4A"/>
    <w:pPr>
      <w:jc w:val="left"/>
    </w:pPr>
  </w:style>
  <w:style w:type="paragraph" w:styleId="Eindnoottekst">
    <w:name w:val="endnote text"/>
    <w:basedOn w:val="Standaard"/>
    <w:semiHidden/>
    <w:rsid w:val="00754E4A"/>
    <w:pPr>
      <w:jc w:val="left"/>
    </w:pPr>
  </w:style>
  <w:style w:type="paragraph" w:styleId="Voetnoottekst">
    <w:name w:val="footnote text"/>
    <w:basedOn w:val="Standaard"/>
    <w:link w:val="VoetnoottekstChar"/>
    <w:uiPriority w:val="99"/>
    <w:semiHidden/>
    <w:rsid w:val="00754E4A"/>
    <w:pPr>
      <w:jc w:val="left"/>
    </w:pPr>
  </w:style>
  <w:style w:type="paragraph" w:styleId="Plattetekst">
    <w:name w:val="Body Text"/>
    <w:basedOn w:val="Standaard"/>
    <w:semiHidden/>
    <w:rsid w:val="00754E4A"/>
    <w:pPr>
      <w:spacing w:line="264" w:lineRule="exact"/>
      <w:jc w:val="left"/>
    </w:pPr>
    <w:rPr>
      <w:rFonts w:ascii="Times New Roman" w:hAnsi="Times New Roman"/>
      <w:sz w:val="22"/>
    </w:rPr>
  </w:style>
  <w:style w:type="paragraph" w:styleId="Plattetekstinspringen">
    <w:name w:val="Body Text Indent"/>
    <w:basedOn w:val="Standaard"/>
    <w:semiHidden/>
    <w:rsid w:val="00754E4A"/>
    <w:pPr>
      <w:tabs>
        <w:tab w:val="num" w:pos="426"/>
      </w:tabs>
      <w:spacing w:line="264" w:lineRule="exact"/>
      <w:ind w:left="360"/>
    </w:pPr>
    <w:rPr>
      <w:rFonts w:ascii="Times New Roman" w:hAnsi="Times New Roman"/>
      <w:sz w:val="22"/>
    </w:rPr>
  </w:style>
  <w:style w:type="paragraph" w:styleId="Plattetekstinspringen2">
    <w:name w:val="Body Text Indent 2"/>
    <w:basedOn w:val="Standaard"/>
    <w:semiHidden/>
    <w:rsid w:val="00754E4A"/>
    <w:pPr>
      <w:ind w:left="349"/>
      <w:jc w:val="left"/>
    </w:pPr>
    <w:rPr>
      <w:b/>
      <w:bCs/>
      <w:u w:val="single"/>
    </w:rPr>
  </w:style>
  <w:style w:type="character" w:styleId="Verwijzingopmerking">
    <w:name w:val="annotation reference"/>
    <w:semiHidden/>
    <w:rsid w:val="00754E4A"/>
    <w:rPr>
      <w:sz w:val="16"/>
      <w:szCs w:val="16"/>
    </w:rPr>
  </w:style>
  <w:style w:type="paragraph" w:styleId="Tekstopmerking">
    <w:name w:val="annotation text"/>
    <w:basedOn w:val="Standaard"/>
    <w:semiHidden/>
    <w:rsid w:val="00754E4A"/>
    <w:rPr>
      <w:sz w:val="20"/>
    </w:rPr>
  </w:style>
  <w:style w:type="paragraph" w:styleId="Plattetekstinspringen3">
    <w:name w:val="Body Text Indent 3"/>
    <w:basedOn w:val="Standaard"/>
    <w:semiHidden/>
    <w:rsid w:val="00754E4A"/>
    <w:pPr>
      <w:ind w:left="720"/>
    </w:pPr>
  </w:style>
  <w:style w:type="table" w:styleId="Tabelraster">
    <w:name w:val="Table Grid"/>
    <w:basedOn w:val="Standaardtabel"/>
    <w:uiPriority w:val="59"/>
    <w:rsid w:val="00203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semiHidden/>
    <w:rsid w:val="00754E4A"/>
    <w:rPr>
      <w:rFonts w:ascii="Tahoma" w:hAnsi="Tahoma" w:cs="Tahoma"/>
      <w:sz w:val="16"/>
      <w:szCs w:val="16"/>
    </w:rPr>
  </w:style>
  <w:style w:type="paragraph" w:styleId="Onderwerpvanopmerking">
    <w:name w:val="annotation subject"/>
    <w:basedOn w:val="Tekstopmerking"/>
    <w:next w:val="Tekstopmerking"/>
    <w:semiHidden/>
    <w:rsid w:val="00754E4A"/>
    <w:rPr>
      <w:b/>
      <w:bCs/>
    </w:rPr>
  </w:style>
  <w:style w:type="character" w:styleId="Hyperlink">
    <w:name w:val="Hyperlink"/>
    <w:rsid w:val="00754E4A"/>
    <w:rPr>
      <w:color w:val="0000FF"/>
      <w:u w:val="single"/>
    </w:rPr>
  </w:style>
  <w:style w:type="character" w:styleId="Voetnootmarkering">
    <w:name w:val="footnote reference"/>
    <w:uiPriority w:val="99"/>
    <w:semiHidden/>
    <w:rsid w:val="00754E4A"/>
    <w:rPr>
      <w:vertAlign w:val="superscript"/>
    </w:rPr>
  </w:style>
  <w:style w:type="character" w:customStyle="1" w:styleId="AppendixChar">
    <w:name w:val="Appendix Char"/>
    <w:rsid w:val="00754E4A"/>
    <w:rPr>
      <w:rFonts w:ascii="Arial" w:hAnsi="Arial"/>
      <w:b/>
      <w:sz w:val="22"/>
      <w:lang w:val="nl-NL" w:eastAsia="en-US" w:bidi="ar-SA"/>
    </w:rPr>
  </w:style>
  <w:style w:type="paragraph" w:styleId="Normaalweb">
    <w:name w:val="Normal (Web)"/>
    <w:basedOn w:val="Standaard"/>
    <w:semiHidden/>
    <w:rsid w:val="00754E4A"/>
    <w:pPr>
      <w:spacing w:before="100" w:beforeAutospacing="1" w:after="100" w:afterAutospacing="1" w:line="240" w:lineRule="auto"/>
      <w:jc w:val="left"/>
    </w:pPr>
    <w:rPr>
      <w:rFonts w:ascii="Times New Roman" w:eastAsia="SimSun" w:hAnsi="Times New Roman"/>
      <w:sz w:val="24"/>
      <w:szCs w:val="24"/>
      <w:lang w:val="en-US" w:eastAsia="zh-CN"/>
    </w:rPr>
  </w:style>
  <w:style w:type="paragraph" w:customStyle="1" w:styleId="StandardText">
    <w:name w:val="StandardText"/>
    <w:basedOn w:val="Standaard"/>
    <w:rsid w:val="00754E4A"/>
    <w:pPr>
      <w:numPr>
        <w:ilvl w:val="12"/>
      </w:numPr>
      <w:spacing w:line="240" w:lineRule="auto"/>
    </w:pPr>
    <w:rPr>
      <w:rFonts w:cs="Arial"/>
      <w:sz w:val="20"/>
      <w:lang w:eastAsia="nl-NL"/>
    </w:rPr>
  </w:style>
  <w:style w:type="paragraph" w:customStyle="1" w:styleId="CharChar">
    <w:name w:val="Char Char"/>
    <w:basedOn w:val="Standaard"/>
    <w:rsid w:val="00A77C5C"/>
    <w:pPr>
      <w:spacing w:after="160" w:line="240" w:lineRule="exact"/>
      <w:jc w:val="left"/>
    </w:pPr>
    <w:rPr>
      <w:rFonts w:ascii="Tahoma" w:hAnsi="Tahoma"/>
      <w:sz w:val="20"/>
      <w:lang w:val="en-US"/>
    </w:rPr>
  </w:style>
  <w:style w:type="paragraph" w:styleId="Plattetekst2">
    <w:name w:val="Body Text 2"/>
    <w:basedOn w:val="Standaard"/>
    <w:link w:val="Plattetekst2Char"/>
    <w:uiPriority w:val="99"/>
    <w:unhideWhenUsed/>
    <w:rsid w:val="00445F13"/>
    <w:pPr>
      <w:spacing w:after="120" w:line="480" w:lineRule="auto"/>
      <w:jc w:val="left"/>
    </w:pPr>
    <w:rPr>
      <w:sz w:val="20"/>
      <w:szCs w:val="24"/>
    </w:rPr>
  </w:style>
  <w:style w:type="character" w:customStyle="1" w:styleId="Plattetekst2Char">
    <w:name w:val="Platte tekst 2 Char"/>
    <w:link w:val="Plattetekst2"/>
    <w:uiPriority w:val="99"/>
    <w:rsid w:val="00445F13"/>
    <w:rPr>
      <w:rFonts w:ascii="Arial" w:hAnsi="Arial"/>
      <w:szCs w:val="24"/>
    </w:rPr>
  </w:style>
  <w:style w:type="paragraph" w:customStyle="1" w:styleId="koptekst0">
    <w:name w:val="koptekst"/>
    <w:basedOn w:val="Koptekst"/>
    <w:rsid w:val="001F2F1A"/>
    <w:pPr>
      <w:framePr w:wrap="around" w:vAnchor="page" w:hAnchor="page" w:x="1475" w:y="2439"/>
      <w:tabs>
        <w:tab w:val="left" w:pos="-958"/>
        <w:tab w:val="left" w:pos="482"/>
        <w:tab w:val="left" w:pos="839"/>
        <w:tab w:val="left" w:pos="1202"/>
        <w:tab w:val="left" w:pos="2999"/>
        <w:tab w:val="left" w:pos="6237"/>
        <w:tab w:val="decimal" w:pos="7439"/>
      </w:tabs>
      <w:spacing w:line="240" w:lineRule="auto"/>
      <w:suppressOverlap/>
    </w:pPr>
    <w:rPr>
      <w:b w:val="0"/>
      <w:noProof w:val="0"/>
      <w:sz w:val="16"/>
      <w:lang w:eastAsia="nl-NL"/>
    </w:rPr>
  </w:style>
  <w:style w:type="paragraph" w:styleId="Geenafstand">
    <w:name w:val="No Spacing"/>
    <w:uiPriority w:val="1"/>
    <w:qFormat/>
    <w:rsid w:val="001F2F1A"/>
    <w:rPr>
      <w:sz w:val="24"/>
      <w:szCs w:val="24"/>
    </w:rPr>
  </w:style>
  <w:style w:type="character" w:customStyle="1" w:styleId="VoetnoottekstChar">
    <w:name w:val="Voetnoottekst Char"/>
    <w:link w:val="Voetnoottekst"/>
    <w:uiPriority w:val="99"/>
    <w:semiHidden/>
    <w:rsid w:val="001F2F1A"/>
    <w:rPr>
      <w:rFonts w:ascii="Arial" w:hAnsi="Arial"/>
      <w:sz w:val="18"/>
      <w:lang w:eastAsia="en-US"/>
    </w:rPr>
  </w:style>
  <w:style w:type="paragraph" w:styleId="Lijstalinea">
    <w:name w:val="List Paragraph"/>
    <w:basedOn w:val="Standaard"/>
    <w:uiPriority w:val="34"/>
    <w:qFormat/>
    <w:rsid w:val="00C11AFE"/>
    <w:pPr>
      <w:ind w:left="708"/>
    </w:pPr>
  </w:style>
  <w:style w:type="character" w:styleId="Eindnootmarkering">
    <w:name w:val="endnote reference"/>
    <w:uiPriority w:val="99"/>
    <w:semiHidden/>
    <w:unhideWhenUsed/>
    <w:rsid w:val="00723B9A"/>
    <w:rPr>
      <w:vertAlign w:val="superscript"/>
    </w:rPr>
  </w:style>
  <w:style w:type="character" w:customStyle="1" w:styleId="st1">
    <w:name w:val="st1"/>
    <w:basedOn w:val="Standaardalinea-lettertype"/>
    <w:rsid w:val="00382878"/>
  </w:style>
  <w:style w:type="character" w:customStyle="1" w:styleId="KoptekstChar">
    <w:name w:val="Koptekst Char"/>
    <w:basedOn w:val="Standaardalinea-lettertype"/>
    <w:link w:val="Koptekst"/>
    <w:uiPriority w:val="99"/>
    <w:rsid w:val="006C1EE5"/>
    <w:rPr>
      <w:rFonts w:ascii="Arial" w:hAnsi="Arial"/>
      <w:b/>
      <w:noProof/>
      <w:sz w:val="18"/>
      <w:lang w:eastAsia="en-US"/>
    </w:rPr>
  </w:style>
  <w:style w:type="paragraph" w:customStyle="1" w:styleId="Default">
    <w:name w:val="Default"/>
    <w:uiPriority w:val="99"/>
    <w:rsid w:val="006C1EE5"/>
    <w:pPr>
      <w:autoSpaceDE w:val="0"/>
      <w:autoSpaceDN w:val="0"/>
      <w:adjustRightInd w:val="0"/>
    </w:pPr>
    <w:rPr>
      <w:rFonts w:ascii="Arial" w:eastAsiaTheme="minorEastAsia" w:hAnsi="Arial" w:cs="Arial"/>
      <w:color w:val="000000"/>
      <w:sz w:val="24"/>
      <w:szCs w:val="24"/>
    </w:rPr>
  </w:style>
  <w:style w:type="paragraph" w:customStyle="1" w:styleId="STANDAARDPHstandaardtekst">
    <w:name w:val="STANDAARD PH standaard tekst"/>
    <w:basedOn w:val="Standaard"/>
    <w:rsid w:val="00E05C75"/>
    <w:pPr>
      <w:tabs>
        <w:tab w:val="left" w:pos="284"/>
        <w:tab w:val="left" w:pos="567"/>
        <w:tab w:val="left" w:pos="851"/>
        <w:tab w:val="left" w:pos="1134"/>
        <w:tab w:val="left" w:pos="1418"/>
        <w:tab w:val="left" w:pos="1701"/>
      </w:tabs>
      <w:suppressAutoHyphens/>
      <w:spacing w:line="240" w:lineRule="auto"/>
      <w:ind w:left="567"/>
    </w:pPr>
    <w:rPr>
      <w:rFonts w:ascii="Calibri" w:hAnsi="Calibri" w:cs="Arial"/>
      <w:bCs/>
      <w:sz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6A08"/>
    <w:pPr>
      <w:spacing w:line="255" w:lineRule="exact"/>
      <w:jc w:val="both"/>
    </w:pPr>
    <w:rPr>
      <w:rFonts w:ascii="Arial" w:hAnsi="Arial"/>
      <w:sz w:val="18"/>
      <w:lang w:eastAsia="en-US"/>
    </w:rPr>
  </w:style>
  <w:style w:type="paragraph" w:styleId="Kop1">
    <w:name w:val="heading 1"/>
    <w:aliases w:val="Hoofdstukkop,Hoofdstuk,hoofdstuk,Section Heading,sectionHeading"/>
    <w:basedOn w:val="Standaard"/>
    <w:next w:val="Standaard"/>
    <w:qFormat/>
    <w:rsid w:val="00754E4A"/>
    <w:pPr>
      <w:keepNext/>
      <w:numPr>
        <w:numId w:val="12"/>
      </w:numPr>
      <w:spacing w:after="480"/>
      <w:jc w:val="left"/>
      <w:outlineLvl w:val="0"/>
    </w:pPr>
    <w:rPr>
      <w:b/>
      <w:caps/>
      <w:kern w:val="28"/>
      <w:sz w:val="22"/>
    </w:rPr>
  </w:style>
  <w:style w:type="paragraph" w:styleId="Kop2">
    <w:name w:val="heading 2"/>
    <w:aliases w:val="Paragraafkop,Pargagraaf,paragraaf,Reset numbering,Bijlage,Paragraaf,Kop vet,Hoofd 2"/>
    <w:basedOn w:val="Kop1"/>
    <w:next w:val="Standaard"/>
    <w:qFormat/>
    <w:rsid w:val="00754E4A"/>
    <w:pPr>
      <w:numPr>
        <w:ilvl w:val="1"/>
      </w:numPr>
      <w:spacing w:after="240"/>
      <w:outlineLvl w:val="1"/>
    </w:pPr>
    <w:rPr>
      <w:caps w:val="0"/>
      <w:kern w:val="0"/>
    </w:rPr>
  </w:style>
  <w:style w:type="paragraph" w:styleId="Kop3">
    <w:name w:val="heading 3"/>
    <w:aliases w:val="Subparagraafkop,subparagraaf,Level 1 - 1,Voorwoord,Subparagraaf,TbsKop 3"/>
    <w:basedOn w:val="Kop1"/>
    <w:next w:val="Standaard"/>
    <w:qFormat/>
    <w:rsid w:val="00754E4A"/>
    <w:pPr>
      <w:numPr>
        <w:ilvl w:val="2"/>
      </w:numPr>
      <w:spacing w:after="240"/>
      <w:outlineLvl w:val="2"/>
    </w:pPr>
    <w:rPr>
      <w:caps w:val="0"/>
      <w:kern w:val="0"/>
    </w:rPr>
  </w:style>
  <w:style w:type="paragraph" w:styleId="Kop4">
    <w:name w:val="heading 4"/>
    <w:aliases w:val="Level 2 - a"/>
    <w:basedOn w:val="Kop1"/>
    <w:next w:val="Standaard"/>
    <w:qFormat/>
    <w:rsid w:val="00754E4A"/>
    <w:pPr>
      <w:numPr>
        <w:ilvl w:val="3"/>
      </w:numPr>
      <w:spacing w:after="0"/>
      <w:outlineLvl w:val="3"/>
    </w:pPr>
    <w:rPr>
      <w:i/>
      <w:caps w:val="0"/>
      <w:kern w:val="0"/>
    </w:rPr>
  </w:style>
  <w:style w:type="paragraph" w:styleId="Kop5">
    <w:name w:val="heading 5"/>
    <w:aliases w:val="Level 3 - i"/>
    <w:basedOn w:val="Kop4"/>
    <w:next w:val="Standaard"/>
    <w:qFormat/>
    <w:rsid w:val="00754E4A"/>
    <w:pPr>
      <w:numPr>
        <w:ilvl w:val="4"/>
      </w:numPr>
      <w:outlineLvl w:val="4"/>
    </w:pPr>
  </w:style>
  <w:style w:type="paragraph" w:styleId="Kop6">
    <w:name w:val="heading 6"/>
    <w:aliases w:val="Tussenkop 2,Legal Level 1."/>
    <w:basedOn w:val="Kop4"/>
    <w:next w:val="Standaard"/>
    <w:qFormat/>
    <w:rsid w:val="00754E4A"/>
    <w:pPr>
      <w:numPr>
        <w:ilvl w:val="5"/>
      </w:numPr>
      <w:outlineLvl w:val="5"/>
    </w:pPr>
  </w:style>
  <w:style w:type="paragraph" w:styleId="Kop7">
    <w:name w:val="heading 7"/>
    <w:aliases w:val="Tussenkop 3,Legal Level1.1."/>
    <w:basedOn w:val="Kop4"/>
    <w:next w:val="Standaard"/>
    <w:qFormat/>
    <w:rsid w:val="00754E4A"/>
    <w:pPr>
      <w:numPr>
        <w:ilvl w:val="6"/>
      </w:numPr>
      <w:outlineLvl w:val="6"/>
    </w:pPr>
  </w:style>
  <w:style w:type="paragraph" w:styleId="Kop8">
    <w:name w:val="heading 8"/>
    <w:aliases w:val="Tussenkop 4,Legal Level 1.1.1."/>
    <w:basedOn w:val="Kop4"/>
    <w:next w:val="Standaard"/>
    <w:qFormat/>
    <w:rsid w:val="00754E4A"/>
    <w:pPr>
      <w:numPr>
        <w:ilvl w:val="7"/>
      </w:numPr>
      <w:outlineLvl w:val="7"/>
    </w:pPr>
  </w:style>
  <w:style w:type="paragraph" w:styleId="Kop9">
    <w:name w:val="heading 9"/>
    <w:aliases w:val="Reference Appendix"/>
    <w:basedOn w:val="Standaard"/>
    <w:next w:val="Standaard"/>
    <w:qFormat/>
    <w:rsid w:val="00754E4A"/>
    <w:pPr>
      <w:tabs>
        <w:tab w:val="left" w:pos="1701"/>
      </w:tabs>
      <w:spacing w:after="480"/>
      <w:jc w:val="lef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1">
    <w:name w:val="Bullet 1"/>
    <w:basedOn w:val="Standaard"/>
    <w:rsid w:val="00754E4A"/>
    <w:pPr>
      <w:numPr>
        <w:numId w:val="1"/>
      </w:numPr>
    </w:pPr>
  </w:style>
  <w:style w:type="paragraph" w:customStyle="1" w:styleId="Bullet2">
    <w:name w:val="Bullet 2"/>
    <w:basedOn w:val="Standaard"/>
    <w:rsid w:val="00754E4A"/>
    <w:pPr>
      <w:numPr>
        <w:numId w:val="2"/>
      </w:numPr>
    </w:pPr>
  </w:style>
  <w:style w:type="paragraph" w:styleId="Inhopg1">
    <w:name w:val="toc 1"/>
    <w:basedOn w:val="Standaard"/>
    <w:next w:val="Standaard"/>
    <w:uiPriority w:val="39"/>
    <w:rsid w:val="00754E4A"/>
    <w:pPr>
      <w:tabs>
        <w:tab w:val="left" w:pos="567"/>
        <w:tab w:val="right" w:pos="8505"/>
      </w:tabs>
      <w:spacing w:before="180"/>
      <w:ind w:left="567" w:hanging="567"/>
      <w:jc w:val="left"/>
    </w:pPr>
    <w:rPr>
      <w:caps/>
    </w:rPr>
  </w:style>
  <w:style w:type="paragraph" w:customStyle="1" w:styleId="Appendix">
    <w:name w:val="Appendix"/>
    <w:basedOn w:val="Standaard"/>
    <w:next w:val="Standaard"/>
    <w:rsid w:val="00754E4A"/>
    <w:pPr>
      <w:tabs>
        <w:tab w:val="left" w:pos="1701"/>
      </w:tabs>
      <w:spacing w:after="480"/>
      <w:ind w:left="1701" w:hanging="1701"/>
      <w:jc w:val="left"/>
    </w:pPr>
    <w:rPr>
      <w:b/>
      <w:sz w:val="22"/>
    </w:rPr>
  </w:style>
  <w:style w:type="paragraph" w:styleId="Lijstmetafbeeldingen">
    <w:name w:val="table of figures"/>
    <w:basedOn w:val="Standaard"/>
    <w:next w:val="Standaard"/>
    <w:uiPriority w:val="99"/>
    <w:rsid w:val="00754E4A"/>
    <w:pPr>
      <w:tabs>
        <w:tab w:val="left" w:pos="1701"/>
        <w:tab w:val="right" w:leader="dot" w:pos="8505"/>
      </w:tabs>
      <w:ind w:left="1701" w:hanging="1701"/>
      <w:jc w:val="left"/>
    </w:pPr>
  </w:style>
  <w:style w:type="paragraph" w:styleId="Inhopg2">
    <w:name w:val="toc 2"/>
    <w:basedOn w:val="Standaard"/>
    <w:next w:val="Standaard"/>
    <w:uiPriority w:val="39"/>
    <w:rsid w:val="00754E4A"/>
    <w:pPr>
      <w:tabs>
        <w:tab w:val="left" w:pos="567"/>
        <w:tab w:val="right" w:pos="8505"/>
      </w:tabs>
      <w:ind w:left="567" w:hanging="567"/>
      <w:jc w:val="left"/>
    </w:pPr>
  </w:style>
  <w:style w:type="paragraph" w:styleId="Inhopg3">
    <w:name w:val="toc 3"/>
    <w:basedOn w:val="Standaard"/>
    <w:next w:val="Standaard"/>
    <w:semiHidden/>
    <w:rsid w:val="00754E4A"/>
    <w:pPr>
      <w:tabs>
        <w:tab w:val="left" w:pos="567"/>
        <w:tab w:val="right" w:pos="8505"/>
      </w:tabs>
      <w:ind w:left="567" w:hanging="567"/>
      <w:jc w:val="left"/>
    </w:pPr>
  </w:style>
  <w:style w:type="paragraph" w:styleId="Koptekst">
    <w:name w:val="header"/>
    <w:basedOn w:val="Standaard"/>
    <w:link w:val="KoptekstChar"/>
    <w:rsid w:val="00754E4A"/>
    <w:pPr>
      <w:tabs>
        <w:tab w:val="center" w:pos="4536"/>
        <w:tab w:val="right" w:pos="9072"/>
      </w:tabs>
    </w:pPr>
    <w:rPr>
      <w:b/>
      <w:noProof/>
    </w:rPr>
  </w:style>
  <w:style w:type="paragraph" w:styleId="Voettekst">
    <w:name w:val="footer"/>
    <w:basedOn w:val="Standaard"/>
    <w:semiHidden/>
    <w:rsid w:val="00754E4A"/>
    <w:pPr>
      <w:tabs>
        <w:tab w:val="center" w:pos="4536"/>
        <w:tab w:val="right" w:pos="9072"/>
      </w:tabs>
      <w:spacing w:line="170" w:lineRule="exact"/>
    </w:pPr>
    <w:rPr>
      <w:noProof/>
      <w:sz w:val="14"/>
    </w:rPr>
  </w:style>
  <w:style w:type="paragraph" w:styleId="Inhopg4">
    <w:name w:val="toc 4"/>
    <w:basedOn w:val="Standaard"/>
    <w:next w:val="Standaard"/>
    <w:semiHidden/>
    <w:rsid w:val="00754E4A"/>
    <w:pPr>
      <w:tabs>
        <w:tab w:val="right" w:leader="dot" w:pos="8505"/>
      </w:tabs>
      <w:ind w:left="660"/>
    </w:pPr>
  </w:style>
  <w:style w:type="paragraph" w:styleId="Inhopg5">
    <w:name w:val="toc 5"/>
    <w:basedOn w:val="Standaard"/>
    <w:next w:val="Standaard"/>
    <w:semiHidden/>
    <w:rsid w:val="00754E4A"/>
    <w:pPr>
      <w:tabs>
        <w:tab w:val="right" w:leader="dot" w:pos="8505"/>
      </w:tabs>
      <w:ind w:left="880"/>
    </w:pPr>
  </w:style>
  <w:style w:type="paragraph" w:styleId="Inhopg6">
    <w:name w:val="toc 6"/>
    <w:basedOn w:val="Standaard"/>
    <w:next w:val="Standaard"/>
    <w:semiHidden/>
    <w:rsid w:val="00754E4A"/>
    <w:pPr>
      <w:tabs>
        <w:tab w:val="right" w:leader="dot" w:pos="8505"/>
      </w:tabs>
      <w:ind w:left="1100"/>
    </w:pPr>
  </w:style>
  <w:style w:type="paragraph" w:styleId="Inhopg7">
    <w:name w:val="toc 7"/>
    <w:basedOn w:val="Standaard"/>
    <w:next w:val="Standaard"/>
    <w:semiHidden/>
    <w:rsid w:val="00754E4A"/>
    <w:pPr>
      <w:tabs>
        <w:tab w:val="right" w:leader="dot" w:pos="8505"/>
      </w:tabs>
      <w:ind w:left="1320"/>
    </w:pPr>
  </w:style>
  <w:style w:type="paragraph" w:styleId="Inhopg8">
    <w:name w:val="toc 8"/>
    <w:basedOn w:val="Standaard"/>
    <w:next w:val="Standaard"/>
    <w:semiHidden/>
    <w:rsid w:val="00754E4A"/>
    <w:pPr>
      <w:tabs>
        <w:tab w:val="right" w:leader="dot" w:pos="8505"/>
      </w:tabs>
      <w:ind w:left="1540"/>
    </w:pPr>
  </w:style>
  <w:style w:type="paragraph" w:styleId="Inhopg9">
    <w:name w:val="toc 9"/>
    <w:basedOn w:val="Standaard"/>
    <w:next w:val="Standaard"/>
    <w:semiHidden/>
    <w:rsid w:val="00754E4A"/>
    <w:pPr>
      <w:tabs>
        <w:tab w:val="right" w:leader="dot" w:pos="8505"/>
      </w:tabs>
      <w:ind w:left="1760"/>
    </w:pPr>
  </w:style>
  <w:style w:type="paragraph" w:customStyle="1" w:styleId="HeadingX">
    <w:name w:val="Heading X"/>
    <w:basedOn w:val="Standaard"/>
    <w:next w:val="Standaard"/>
    <w:rsid w:val="00754E4A"/>
    <w:pPr>
      <w:spacing w:after="60"/>
    </w:pPr>
    <w:rPr>
      <w:b/>
    </w:rPr>
  </w:style>
  <w:style w:type="character" w:styleId="Paginanummer">
    <w:name w:val="page number"/>
    <w:basedOn w:val="Standaardalinea-lettertype"/>
    <w:semiHidden/>
    <w:rsid w:val="00754E4A"/>
  </w:style>
  <w:style w:type="paragraph" w:styleId="Index9">
    <w:name w:val="index 9"/>
    <w:basedOn w:val="Standaard"/>
    <w:next w:val="Standaard"/>
    <w:semiHidden/>
    <w:rsid w:val="00754E4A"/>
    <w:pPr>
      <w:tabs>
        <w:tab w:val="right" w:leader="dot" w:pos="8505"/>
      </w:tabs>
      <w:ind w:left="1979" w:hanging="221"/>
    </w:pPr>
  </w:style>
  <w:style w:type="paragraph" w:customStyle="1" w:styleId="Heading0">
    <w:name w:val="Heading 0"/>
    <w:basedOn w:val="Kop1"/>
    <w:next w:val="Standaard"/>
    <w:rsid w:val="00754E4A"/>
    <w:pPr>
      <w:outlineLvl w:val="9"/>
    </w:pPr>
  </w:style>
  <w:style w:type="paragraph" w:customStyle="1" w:styleId="TextLeft">
    <w:name w:val="Text Left"/>
    <w:basedOn w:val="Standaard"/>
    <w:rsid w:val="00754E4A"/>
    <w:pPr>
      <w:widowControl w:val="0"/>
      <w:suppressAutoHyphens/>
      <w:overflowPunct w:val="0"/>
      <w:autoSpaceDE w:val="0"/>
      <w:autoSpaceDN w:val="0"/>
      <w:adjustRightInd w:val="0"/>
      <w:jc w:val="left"/>
      <w:textAlignment w:val="baseline"/>
    </w:pPr>
  </w:style>
  <w:style w:type="paragraph" w:customStyle="1" w:styleId="DHVWerkmij">
    <w:name w:val="DHVWerkmij"/>
    <w:basedOn w:val="Standaard"/>
    <w:next w:val="Standaard"/>
    <w:rsid w:val="00754E4A"/>
    <w:pPr>
      <w:spacing w:line="240" w:lineRule="auto"/>
      <w:jc w:val="left"/>
    </w:pPr>
    <w:rPr>
      <w:spacing w:val="30"/>
      <w:sz w:val="28"/>
    </w:rPr>
  </w:style>
  <w:style w:type="paragraph" w:styleId="Bijschrift">
    <w:name w:val="caption"/>
    <w:basedOn w:val="Standaard"/>
    <w:next w:val="Standaard"/>
    <w:qFormat/>
    <w:rsid w:val="00754E4A"/>
    <w:pPr>
      <w:spacing w:before="60"/>
    </w:pPr>
    <w:rPr>
      <w:b/>
    </w:rPr>
  </w:style>
  <w:style w:type="paragraph" w:customStyle="1" w:styleId="Bullet3">
    <w:name w:val="Bullet 3"/>
    <w:basedOn w:val="Standaard"/>
    <w:rsid w:val="00754E4A"/>
    <w:pPr>
      <w:numPr>
        <w:numId w:val="3"/>
      </w:numPr>
    </w:pPr>
  </w:style>
  <w:style w:type="paragraph" w:customStyle="1" w:styleId="NormalSingle">
    <w:name w:val="NormalSingle"/>
    <w:basedOn w:val="Standaard"/>
    <w:next w:val="Standaard"/>
    <w:rsid w:val="00754E4A"/>
    <w:pPr>
      <w:spacing w:line="240" w:lineRule="auto"/>
    </w:pPr>
  </w:style>
  <w:style w:type="paragraph" w:customStyle="1" w:styleId="HeadingXSingle">
    <w:name w:val="Heading XSingle"/>
    <w:basedOn w:val="HeadingX"/>
    <w:next w:val="NormalSingle"/>
    <w:rsid w:val="00754E4A"/>
    <w:pPr>
      <w:spacing w:line="240" w:lineRule="auto"/>
    </w:pPr>
  </w:style>
  <w:style w:type="paragraph" w:customStyle="1" w:styleId="DHVadresregel">
    <w:name w:val="DHVadresregel"/>
    <w:basedOn w:val="Standaard"/>
    <w:next w:val="Standaard"/>
    <w:rsid w:val="00754E4A"/>
    <w:pPr>
      <w:jc w:val="left"/>
    </w:pPr>
  </w:style>
  <w:style w:type="paragraph" w:styleId="Eindnoottekst">
    <w:name w:val="endnote text"/>
    <w:basedOn w:val="Standaard"/>
    <w:semiHidden/>
    <w:rsid w:val="00754E4A"/>
    <w:pPr>
      <w:jc w:val="left"/>
    </w:pPr>
  </w:style>
  <w:style w:type="paragraph" w:styleId="Voetnoottekst">
    <w:name w:val="footnote text"/>
    <w:basedOn w:val="Standaard"/>
    <w:link w:val="VoetnoottekstChar"/>
    <w:uiPriority w:val="99"/>
    <w:semiHidden/>
    <w:rsid w:val="00754E4A"/>
    <w:pPr>
      <w:jc w:val="left"/>
    </w:pPr>
  </w:style>
  <w:style w:type="paragraph" w:styleId="Plattetekst">
    <w:name w:val="Body Text"/>
    <w:basedOn w:val="Standaard"/>
    <w:semiHidden/>
    <w:rsid w:val="00754E4A"/>
    <w:pPr>
      <w:spacing w:line="264" w:lineRule="exact"/>
      <w:jc w:val="left"/>
    </w:pPr>
    <w:rPr>
      <w:rFonts w:ascii="Times New Roman" w:hAnsi="Times New Roman"/>
      <w:sz w:val="22"/>
    </w:rPr>
  </w:style>
  <w:style w:type="paragraph" w:styleId="Plattetekstinspringen">
    <w:name w:val="Body Text Indent"/>
    <w:basedOn w:val="Standaard"/>
    <w:semiHidden/>
    <w:rsid w:val="00754E4A"/>
    <w:pPr>
      <w:tabs>
        <w:tab w:val="num" w:pos="426"/>
      </w:tabs>
      <w:spacing w:line="264" w:lineRule="exact"/>
      <w:ind w:left="360"/>
    </w:pPr>
    <w:rPr>
      <w:rFonts w:ascii="Times New Roman" w:hAnsi="Times New Roman"/>
      <w:sz w:val="22"/>
    </w:rPr>
  </w:style>
  <w:style w:type="paragraph" w:styleId="Plattetekstinspringen2">
    <w:name w:val="Body Text Indent 2"/>
    <w:basedOn w:val="Standaard"/>
    <w:semiHidden/>
    <w:rsid w:val="00754E4A"/>
    <w:pPr>
      <w:ind w:left="349"/>
      <w:jc w:val="left"/>
    </w:pPr>
    <w:rPr>
      <w:b/>
      <w:bCs/>
      <w:u w:val="single"/>
    </w:rPr>
  </w:style>
  <w:style w:type="character" w:styleId="Verwijzingopmerking">
    <w:name w:val="annotation reference"/>
    <w:semiHidden/>
    <w:rsid w:val="00754E4A"/>
    <w:rPr>
      <w:sz w:val="16"/>
      <w:szCs w:val="16"/>
    </w:rPr>
  </w:style>
  <w:style w:type="paragraph" w:styleId="Tekstopmerking">
    <w:name w:val="annotation text"/>
    <w:basedOn w:val="Standaard"/>
    <w:semiHidden/>
    <w:rsid w:val="00754E4A"/>
    <w:rPr>
      <w:sz w:val="20"/>
    </w:rPr>
  </w:style>
  <w:style w:type="paragraph" w:styleId="Plattetekstinspringen3">
    <w:name w:val="Body Text Indent 3"/>
    <w:basedOn w:val="Standaard"/>
    <w:semiHidden/>
    <w:rsid w:val="00754E4A"/>
    <w:pPr>
      <w:ind w:left="720"/>
    </w:pPr>
  </w:style>
  <w:style w:type="table" w:styleId="Tabelraster">
    <w:name w:val="Table Grid"/>
    <w:basedOn w:val="Standaardtabel"/>
    <w:uiPriority w:val="59"/>
    <w:rsid w:val="0020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754E4A"/>
    <w:rPr>
      <w:rFonts w:ascii="Tahoma" w:hAnsi="Tahoma" w:cs="Tahoma"/>
      <w:sz w:val="16"/>
      <w:szCs w:val="16"/>
    </w:rPr>
  </w:style>
  <w:style w:type="paragraph" w:styleId="Onderwerpvanopmerking">
    <w:name w:val="annotation subject"/>
    <w:basedOn w:val="Tekstopmerking"/>
    <w:next w:val="Tekstopmerking"/>
    <w:semiHidden/>
    <w:rsid w:val="00754E4A"/>
    <w:rPr>
      <w:b/>
      <w:bCs/>
    </w:rPr>
  </w:style>
  <w:style w:type="character" w:styleId="Hyperlink">
    <w:name w:val="Hyperlink"/>
    <w:rsid w:val="00754E4A"/>
    <w:rPr>
      <w:color w:val="0000FF"/>
      <w:u w:val="single"/>
    </w:rPr>
  </w:style>
  <w:style w:type="character" w:styleId="Voetnootmarkering">
    <w:name w:val="footnote reference"/>
    <w:uiPriority w:val="99"/>
    <w:semiHidden/>
    <w:rsid w:val="00754E4A"/>
    <w:rPr>
      <w:vertAlign w:val="superscript"/>
    </w:rPr>
  </w:style>
  <w:style w:type="character" w:customStyle="1" w:styleId="AppendixChar">
    <w:name w:val="Appendix Char"/>
    <w:rsid w:val="00754E4A"/>
    <w:rPr>
      <w:rFonts w:ascii="Arial" w:hAnsi="Arial"/>
      <w:b/>
      <w:sz w:val="22"/>
      <w:lang w:val="nl-NL" w:eastAsia="en-US" w:bidi="ar-SA"/>
    </w:rPr>
  </w:style>
  <w:style w:type="paragraph" w:styleId="Normaalweb">
    <w:name w:val="Normal (Web)"/>
    <w:basedOn w:val="Standaard"/>
    <w:semiHidden/>
    <w:rsid w:val="00754E4A"/>
    <w:pPr>
      <w:spacing w:before="100" w:beforeAutospacing="1" w:after="100" w:afterAutospacing="1" w:line="240" w:lineRule="auto"/>
      <w:jc w:val="left"/>
    </w:pPr>
    <w:rPr>
      <w:rFonts w:ascii="Times New Roman" w:eastAsia="SimSun" w:hAnsi="Times New Roman"/>
      <w:sz w:val="24"/>
      <w:szCs w:val="24"/>
      <w:lang w:val="en-US" w:eastAsia="zh-CN"/>
    </w:rPr>
  </w:style>
  <w:style w:type="paragraph" w:customStyle="1" w:styleId="StandardText">
    <w:name w:val="StandardText"/>
    <w:basedOn w:val="Standaard"/>
    <w:rsid w:val="00754E4A"/>
    <w:pPr>
      <w:numPr>
        <w:ilvl w:val="12"/>
      </w:numPr>
      <w:spacing w:line="240" w:lineRule="auto"/>
    </w:pPr>
    <w:rPr>
      <w:rFonts w:cs="Arial"/>
      <w:sz w:val="20"/>
      <w:lang w:eastAsia="nl-NL"/>
    </w:rPr>
  </w:style>
  <w:style w:type="paragraph" w:customStyle="1" w:styleId="CharChar">
    <w:name w:val="Char Char"/>
    <w:basedOn w:val="Standaard"/>
    <w:rsid w:val="00A77C5C"/>
    <w:pPr>
      <w:spacing w:after="160" w:line="240" w:lineRule="exact"/>
      <w:jc w:val="left"/>
    </w:pPr>
    <w:rPr>
      <w:rFonts w:ascii="Tahoma" w:hAnsi="Tahoma"/>
      <w:sz w:val="20"/>
      <w:lang w:val="en-US"/>
    </w:rPr>
  </w:style>
  <w:style w:type="paragraph" w:styleId="Plattetekst2">
    <w:name w:val="Body Text 2"/>
    <w:basedOn w:val="Standaard"/>
    <w:link w:val="Plattetekst2Char"/>
    <w:uiPriority w:val="99"/>
    <w:unhideWhenUsed/>
    <w:rsid w:val="00445F13"/>
    <w:pPr>
      <w:spacing w:after="120" w:line="480" w:lineRule="auto"/>
      <w:jc w:val="left"/>
    </w:pPr>
    <w:rPr>
      <w:sz w:val="20"/>
      <w:szCs w:val="24"/>
    </w:rPr>
  </w:style>
  <w:style w:type="character" w:customStyle="1" w:styleId="Plattetekst2Char">
    <w:name w:val="Platte tekst 2 Char"/>
    <w:link w:val="Plattetekst2"/>
    <w:uiPriority w:val="99"/>
    <w:rsid w:val="00445F13"/>
    <w:rPr>
      <w:rFonts w:ascii="Arial" w:hAnsi="Arial"/>
      <w:szCs w:val="24"/>
    </w:rPr>
  </w:style>
  <w:style w:type="paragraph" w:customStyle="1" w:styleId="koptekst0">
    <w:name w:val="koptekst"/>
    <w:basedOn w:val="Koptekst"/>
    <w:rsid w:val="001F2F1A"/>
    <w:pPr>
      <w:framePr w:wrap="around" w:vAnchor="page" w:hAnchor="page" w:x="1475" w:y="2439"/>
      <w:tabs>
        <w:tab w:val="left" w:pos="-958"/>
        <w:tab w:val="left" w:pos="482"/>
        <w:tab w:val="left" w:pos="839"/>
        <w:tab w:val="left" w:pos="1202"/>
        <w:tab w:val="left" w:pos="2999"/>
        <w:tab w:val="left" w:pos="6237"/>
        <w:tab w:val="decimal" w:pos="7439"/>
      </w:tabs>
      <w:spacing w:line="240" w:lineRule="auto"/>
      <w:suppressOverlap/>
    </w:pPr>
    <w:rPr>
      <w:b w:val="0"/>
      <w:noProof w:val="0"/>
      <w:sz w:val="16"/>
      <w:lang w:eastAsia="nl-NL"/>
    </w:rPr>
  </w:style>
  <w:style w:type="paragraph" w:styleId="Geenafstand">
    <w:name w:val="No Spacing"/>
    <w:uiPriority w:val="1"/>
    <w:qFormat/>
    <w:rsid w:val="001F2F1A"/>
    <w:rPr>
      <w:sz w:val="24"/>
      <w:szCs w:val="24"/>
    </w:rPr>
  </w:style>
  <w:style w:type="character" w:customStyle="1" w:styleId="VoetnoottekstChar">
    <w:name w:val="Voetnoottekst Char"/>
    <w:link w:val="Voetnoottekst"/>
    <w:uiPriority w:val="99"/>
    <w:semiHidden/>
    <w:rsid w:val="001F2F1A"/>
    <w:rPr>
      <w:rFonts w:ascii="Arial" w:hAnsi="Arial"/>
      <w:sz w:val="18"/>
      <w:lang w:eastAsia="en-US"/>
    </w:rPr>
  </w:style>
  <w:style w:type="paragraph" w:styleId="Lijstalinea">
    <w:name w:val="List Paragraph"/>
    <w:basedOn w:val="Standaard"/>
    <w:uiPriority w:val="34"/>
    <w:qFormat/>
    <w:rsid w:val="00C11AFE"/>
    <w:pPr>
      <w:ind w:left="708"/>
    </w:pPr>
  </w:style>
  <w:style w:type="character" w:styleId="Eindnootmarkering">
    <w:name w:val="endnote reference"/>
    <w:uiPriority w:val="99"/>
    <w:semiHidden/>
    <w:unhideWhenUsed/>
    <w:rsid w:val="00723B9A"/>
    <w:rPr>
      <w:vertAlign w:val="superscript"/>
    </w:rPr>
  </w:style>
  <w:style w:type="character" w:customStyle="1" w:styleId="st1">
    <w:name w:val="st1"/>
    <w:basedOn w:val="Standaardalinea-lettertype"/>
    <w:rsid w:val="00382878"/>
  </w:style>
  <w:style w:type="character" w:customStyle="1" w:styleId="KoptekstChar">
    <w:name w:val="Koptekst Char"/>
    <w:basedOn w:val="Standaardalinea-lettertype"/>
    <w:link w:val="Koptekst"/>
    <w:uiPriority w:val="99"/>
    <w:rsid w:val="006C1EE5"/>
    <w:rPr>
      <w:rFonts w:ascii="Arial" w:hAnsi="Arial"/>
      <w:b/>
      <w:noProof/>
      <w:sz w:val="18"/>
      <w:lang w:eastAsia="en-US"/>
    </w:rPr>
  </w:style>
  <w:style w:type="paragraph" w:customStyle="1" w:styleId="Default">
    <w:name w:val="Default"/>
    <w:uiPriority w:val="99"/>
    <w:rsid w:val="006C1EE5"/>
    <w:pPr>
      <w:autoSpaceDE w:val="0"/>
      <w:autoSpaceDN w:val="0"/>
      <w:adjustRightInd w:val="0"/>
    </w:pPr>
    <w:rPr>
      <w:rFonts w:ascii="Arial" w:eastAsiaTheme="minorEastAsia" w:hAnsi="Arial" w:cs="Arial"/>
      <w:color w:val="000000"/>
      <w:sz w:val="24"/>
      <w:szCs w:val="24"/>
    </w:rPr>
  </w:style>
  <w:style w:type="paragraph" w:customStyle="1" w:styleId="STANDAARDPHstandaardtekst">
    <w:name w:val="STANDAARD PH standaard tekst"/>
    <w:basedOn w:val="Standaard"/>
    <w:rsid w:val="00E05C75"/>
    <w:pPr>
      <w:tabs>
        <w:tab w:val="left" w:pos="284"/>
        <w:tab w:val="left" w:pos="567"/>
        <w:tab w:val="left" w:pos="851"/>
        <w:tab w:val="left" w:pos="1134"/>
        <w:tab w:val="left" w:pos="1418"/>
        <w:tab w:val="left" w:pos="1701"/>
      </w:tabs>
      <w:suppressAutoHyphens/>
      <w:spacing w:line="240" w:lineRule="auto"/>
      <w:ind w:left="567"/>
    </w:pPr>
    <w:rPr>
      <w:rFonts w:ascii="Calibri" w:hAnsi="Calibri" w:cs="Arial"/>
      <w:bCs/>
      <w:sz w:val="20"/>
      <w:lang w:eastAsia="nl-NL"/>
    </w:rPr>
  </w:style>
</w:styles>
</file>

<file path=word/webSettings.xml><?xml version="1.0" encoding="utf-8"?>
<w:webSettings xmlns:r="http://schemas.openxmlformats.org/officeDocument/2006/relationships" xmlns:w="http://schemas.openxmlformats.org/wordprocessingml/2006/main">
  <w:divs>
    <w:div w:id="565914177">
      <w:bodyDiv w:val="1"/>
      <w:marLeft w:val="0"/>
      <w:marRight w:val="0"/>
      <w:marTop w:val="0"/>
      <w:marBottom w:val="0"/>
      <w:divBdr>
        <w:top w:val="none" w:sz="0" w:space="0" w:color="auto"/>
        <w:left w:val="none" w:sz="0" w:space="0" w:color="auto"/>
        <w:bottom w:val="none" w:sz="0" w:space="0" w:color="auto"/>
        <w:right w:val="none" w:sz="0" w:space="0" w:color="auto"/>
      </w:divBdr>
    </w:div>
    <w:div w:id="744182709">
      <w:bodyDiv w:val="1"/>
      <w:marLeft w:val="0"/>
      <w:marRight w:val="0"/>
      <w:marTop w:val="0"/>
      <w:marBottom w:val="0"/>
      <w:divBdr>
        <w:top w:val="none" w:sz="0" w:space="0" w:color="auto"/>
        <w:left w:val="none" w:sz="0" w:space="0" w:color="auto"/>
        <w:bottom w:val="none" w:sz="0" w:space="0" w:color="auto"/>
        <w:right w:val="none" w:sz="0" w:space="0" w:color="auto"/>
      </w:divBdr>
      <w:divsChild>
        <w:div w:id="121119240">
          <w:marLeft w:val="0"/>
          <w:marRight w:val="0"/>
          <w:marTop w:val="0"/>
          <w:marBottom w:val="0"/>
          <w:divBdr>
            <w:top w:val="none" w:sz="0" w:space="0" w:color="auto"/>
            <w:left w:val="none" w:sz="0" w:space="0" w:color="auto"/>
            <w:bottom w:val="none" w:sz="0" w:space="0" w:color="auto"/>
            <w:right w:val="none" w:sz="0" w:space="0" w:color="auto"/>
          </w:divBdr>
          <w:divsChild>
            <w:div w:id="811092800">
              <w:marLeft w:val="0"/>
              <w:marRight w:val="0"/>
              <w:marTop w:val="0"/>
              <w:marBottom w:val="0"/>
              <w:divBdr>
                <w:top w:val="none" w:sz="0" w:space="0" w:color="auto"/>
                <w:left w:val="none" w:sz="0" w:space="0" w:color="auto"/>
                <w:bottom w:val="none" w:sz="0" w:space="0" w:color="auto"/>
                <w:right w:val="none" w:sz="0" w:space="0" w:color="auto"/>
              </w:divBdr>
              <w:divsChild>
                <w:div w:id="1017736788">
                  <w:marLeft w:val="0"/>
                  <w:marRight w:val="0"/>
                  <w:marTop w:val="0"/>
                  <w:marBottom w:val="0"/>
                  <w:divBdr>
                    <w:top w:val="none" w:sz="0" w:space="0" w:color="auto"/>
                    <w:left w:val="none" w:sz="0" w:space="0" w:color="auto"/>
                    <w:bottom w:val="none" w:sz="0" w:space="0" w:color="auto"/>
                    <w:right w:val="none" w:sz="0" w:space="0" w:color="auto"/>
                  </w:divBdr>
                  <w:divsChild>
                    <w:div w:id="1438141020">
                      <w:marLeft w:val="0"/>
                      <w:marRight w:val="0"/>
                      <w:marTop w:val="0"/>
                      <w:marBottom w:val="0"/>
                      <w:divBdr>
                        <w:top w:val="none" w:sz="0" w:space="0" w:color="auto"/>
                        <w:left w:val="none" w:sz="0" w:space="0" w:color="auto"/>
                        <w:bottom w:val="none" w:sz="0" w:space="0" w:color="auto"/>
                        <w:right w:val="none" w:sz="0" w:space="0" w:color="auto"/>
                      </w:divBdr>
                      <w:divsChild>
                        <w:div w:id="25254717">
                          <w:marLeft w:val="0"/>
                          <w:marRight w:val="0"/>
                          <w:marTop w:val="0"/>
                          <w:marBottom w:val="0"/>
                          <w:divBdr>
                            <w:top w:val="none" w:sz="0" w:space="0" w:color="auto"/>
                            <w:left w:val="none" w:sz="0" w:space="0" w:color="auto"/>
                            <w:bottom w:val="none" w:sz="0" w:space="0" w:color="auto"/>
                            <w:right w:val="none" w:sz="0" w:space="0" w:color="auto"/>
                          </w:divBdr>
                          <w:divsChild>
                            <w:div w:id="318968389">
                              <w:marLeft w:val="0"/>
                              <w:marRight w:val="0"/>
                              <w:marTop w:val="0"/>
                              <w:marBottom w:val="0"/>
                              <w:divBdr>
                                <w:top w:val="none" w:sz="0" w:space="0" w:color="auto"/>
                                <w:left w:val="none" w:sz="0" w:space="0" w:color="auto"/>
                                <w:bottom w:val="none" w:sz="0" w:space="0" w:color="auto"/>
                                <w:right w:val="none" w:sz="0" w:space="0" w:color="auto"/>
                              </w:divBdr>
                              <w:divsChild>
                                <w:div w:id="1827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742070">
      <w:bodyDiv w:val="1"/>
      <w:marLeft w:val="0"/>
      <w:marRight w:val="0"/>
      <w:marTop w:val="0"/>
      <w:marBottom w:val="0"/>
      <w:divBdr>
        <w:top w:val="none" w:sz="0" w:space="0" w:color="auto"/>
        <w:left w:val="none" w:sz="0" w:space="0" w:color="auto"/>
        <w:bottom w:val="none" w:sz="0" w:space="0" w:color="auto"/>
        <w:right w:val="none" w:sz="0" w:space="0" w:color="auto"/>
      </w:divBdr>
    </w:div>
    <w:div w:id="1363243919">
      <w:bodyDiv w:val="1"/>
      <w:marLeft w:val="0"/>
      <w:marRight w:val="0"/>
      <w:marTop w:val="0"/>
      <w:marBottom w:val="0"/>
      <w:divBdr>
        <w:top w:val="none" w:sz="0" w:space="0" w:color="auto"/>
        <w:left w:val="none" w:sz="0" w:space="0" w:color="auto"/>
        <w:bottom w:val="none" w:sz="0" w:space="0" w:color="auto"/>
        <w:right w:val="none" w:sz="0" w:space="0" w:color="auto"/>
      </w:divBdr>
    </w:div>
    <w:div w:id="177408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ianoo.n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ianoo.nl" TargetMode="External"/><Relationship Id="rId27"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hvstyle\template\report\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F24BD-4C71-4A31-8A41-BF3D0714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TotalTime>
  <Pages>7</Pages>
  <Words>738</Words>
  <Characters>5174</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Report</vt:lpstr>
      <vt:lpstr>Report</vt:lpstr>
    </vt:vector>
  </TitlesOfParts>
  <Company>Royal HaskoningDHV</Company>
  <LinksUpToDate>false</LinksUpToDate>
  <CharactersWithSpaces>5901</CharactersWithSpaces>
  <SharedDoc>false</SharedDoc>
  <HLinks>
    <vt:vector size="6" baseType="variant">
      <vt:variant>
        <vt:i4>7798833</vt:i4>
      </vt:variant>
      <vt:variant>
        <vt:i4>178</vt:i4>
      </vt:variant>
      <vt:variant>
        <vt:i4>0</vt:i4>
      </vt:variant>
      <vt:variant>
        <vt:i4>5</vt:i4>
      </vt:variant>
      <vt:variant>
        <vt:lpwstr>http://www.commissievanaanbestedingsexperts.nl/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DHV</dc:creator>
  <cp:lastModifiedBy>v.van.hees</cp:lastModifiedBy>
  <cp:revision>3</cp:revision>
  <cp:lastPrinted>2016-09-09T07:51:00Z</cp:lastPrinted>
  <dcterms:created xsi:type="dcterms:W3CDTF">2016-10-03T12:20:00Z</dcterms:created>
  <dcterms:modified xsi:type="dcterms:W3CDTF">2016-10-03T12:21:00Z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HV Housestyle Version">
    <vt:lpwstr>2.60.8</vt:lpwstr>
  </property>
  <property fmtid="{D5CDD505-2E9C-101B-9397-08002B2CF9AE}" pid="3" name="DHV Style Logo">
    <vt:bool>true</vt:bool>
  </property>
</Properties>
</file>