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808" w:rsidRPr="003C1FE2" w:rsidRDefault="00C84808" w:rsidP="00C84808">
      <w:pPr>
        <w:rPr>
          <w:b/>
          <w:szCs w:val="18"/>
        </w:rPr>
      </w:pPr>
      <w:r w:rsidRPr="003C1FE2">
        <w:rPr>
          <w:b/>
          <w:szCs w:val="18"/>
        </w:rPr>
        <w:t>Bijlage 4 van de Aanbestedingsleidraad</w:t>
      </w:r>
    </w:p>
    <w:p w:rsidR="00C84808" w:rsidRPr="003C1FE2" w:rsidRDefault="00C84808" w:rsidP="00C84808">
      <w:pPr>
        <w:rPr>
          <w:b/>
          <w:szCs w:val="18"/>
        </w:rPr>
      </w:pPr>
      <w:r w:rsidRPr="003C1FE2">
        <w:rPr>
          <w:b/>
          <w:szCs w:val="18"/>
        </w:rPr>
        <w:t>Prijsinvulformulier</w:t>
      </w:r>
    </w:p>
    <w:p w:rsidR="00C84808" w:rsidRDefault="00C84808" w:rsidP="00C84808">
      <w:pPr>
        <w:rPr>
          <w:b/>
          <w:szCs w:val="18"/>
        </w:rPr>
      </w:pPr>
    </w:p>
    <w:p w:rsidR="00C84808" w:rsidRPr="003C1FE2" w:rsidRDefault="00C84808" w:rsidP="00C84808">
      <w:pPr>
        <w:rPr>
          <w:lang w:eastAsia="nl-NL"/>
        </w:rPr>
      </w:pPr>
    </w:p>
    <w:p w:rsidR="00C84808" w:rsidRPr="003C1FE2" w:rsidRDefault="00C84808" w:rsidP="00C84808">
      <w:pPr>
        <w:rPr>
          <w:szCs w:val="18"/>
        </w:rPr>
      </w:pPr>
      <w:r w:rsidRPr="003C1FE2">
        <w:rPr>
          <w:szCs w:val="18"/>
        </w:rPr>
        <w:t>Op dit prijsinvulformulier dient de Inschrijver het tarief voor de levering van VIP Taxivervoer te vermelden. Het formulier dient eveneens te worden ondertekend met een datum. Het is niet toegestaan de lay-out en/of indeling van onderstaand schema te wijziging. In dit kader verwijs ik u naar het gesteld in paragraaf 2.10 van deze Aanbestedingsleidraad.</w:t>
      </w:r>
    </w:p>
    <w:p w:rsidR="00C84808" w:rsidRPr="003C1FE2" w:rsidRDefault="00C84808" w:rsidP="00C84808">
      <w:pPr>
        <w:rPr>
          <w:b/>
        </w:rPr>
      </w:pPr>
    </w:p>
    <w:tbl>
      <w:tblPr>
        <w:tblStyle w:val="MediumShading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992"/>
        <w:gridCol w:w="284"/>
        <w:gridCol w:w="2409"/>
      </w:tblGrid>
      <w:tr w:rsidR="00C84808" w:rsidRPr="003C1FE2" w:rsidTr="00880F8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9" w:type="dxa"/>
          </w:tcPr>
          <w:p w:rsidR="00C84808" w:rsidRPr="003C1FE2" w:rsidRDefault="00C84808" w:rsidP="00880F86">
            <w:pPr>
              <w:rPr>
                <w:b w:val="0"/>
                <w:color w:val="auto"/>
              </w:rPr>
            </w:pPr>
          </w:p>
        </w:tc>
        <w:tc>
          <w:tcPr>
            <w:tcW w:w="2552" w:type="dxa"/>
          </w:tcPr>
          <w:p w:rsidR="00C84808" w:rsidRPr="003C1FE2" w:rsidRDefault="00C84808" w:rsidP="00880F86">
            <w:pPr>
              <w:cnfStyle w:val="100000000000" w:firstRow="1" w:lastRow="0" w:firstColumn="0" w:lastColumn="0" w:oddVBand="0" w:evenVBand="0" w:oddHBand="0" w:evenHBand="0" w:firstRowFirstColumn="0" w:firstRowLastColumn="0" w:lastRowFirstColumn="0" w:lastRowLastColumn="0"/>
              <w:rPr>
                <w:b w:val="0"/>
                <w:color w:val="auto"/>
              </w:rPr>
            </w:pPr>
            <w:r w:rsidRPr="003C1FE2">
              <w:rPr>
                <w:b w:val="0"/>
                <w:color w:val="auto"/>
              </w:rPr>
              <w:t>Prijzen exclusief BTW</w:t>
            </w:r>
          </w:p>
        </w:tc>
        <w:tc>
          <w:tcPr>
            <w:tcW w:w="992" w:type="dxa"/>
          </w:tcPr>
          <w:p w:rsidR="00C84808" w:rsidRPr="003C1FE2" w:rsidRDefault="00C84808" w:rsidP="00880F86">
            <w:pPr>
              <w:cnfStyle w:val="100000000000" w:firstRow="1" w:lastRow="0" w:firstColumn="0" w:lastColumn="0" w:oddVBand="0" w:evenVBand="0" w:oddHBand="0" w:evenHBand="0" w:firstRowFirstColumn="0" w:firstRowLastColumn="0" w:lastRowFirstColumn="0" w:lastRowLastColumn="0"/>
              <w:rPr>
                <w:b w:val="0"/>
                <w:color w:val="auto"/>
              </w:rPr>
            </w:pPr>
            <w:r w:rsidRPr="003C1FE2">
              <w:rPr>
                <w:b w:val="0"/>
                <w:color w:val="auto"/>
              </w:rPr>
              <w:t>BTW tarief</w:t>
            </w:r>
          </w:p>
        </w:tc>
        <w:tc>
          <w:tcPr>
            <w:tcW w:w="284" w:type="dxa"/>
          </w:tcPr>
          <w:p w:rsidR="00C84808" w:rsidRPr="003C1FE2" w:rsidRDefault="00C84808" w:rsidP="00880F86">
            <w:pPr>
              <w:cnfStyle w:val="100000000000" w:firstRow="1" w:lastRow="0" w:firstColumn="0" w:lastColumn="0" w:oddVBand="0" w:evenVBand="0" w:oddHBand="0" w:evenHBand="0" w:firstRowFirstColumn="0" w:firstRowLastColumn="0" w:lastRowFirstColumn="0" w:lastRowLastColumn="0"/>
              <w:rPr>
                <w:b w:val="0"/>
                <w:color w:val="auto"/>
              </w:rPr>
            </w:pPr>
          </w:p>
        </w:tc>
        <w:tc>
          <w:tcPr>
            <w:tcW w:w="2409" w:type="dxa"/>
          </w:tcPr>
          <w:p w:rsidR="00C84808" w:rsidRPr="003C1FE2" w:rsidRDefault="00C84808" w:rsidP="00880F86">
            <w:pPr>
              <w:cnfStyle w:val="100000000000" w:firstRow="1" w:lastRow="0" w:firstColumn="0" w:lastColumn="0" w:oddVBand="0" w:evenVBand="0" w:oddHBand="0" w:evenHBand="0" w:firstRowFirstColumn="0" w:firstRowLastColumn="0" w:lastRowFirstColumn="0" w:lastRowLastColumn="0"/>
              <w:rPr>
                <w:b w:val="0"/>
                <w:color w:val="auto"/>
              </w:rPr>
            </w:pPr>
            <w:r w:rsidRPr="003C1FE2">
              <w:rPr>
                <w:b w:val="0"/>
                <w:color w:val="auto"/>
              </w:rPr>
              <w:t>Prijzen inclusief BTW</w:t>
            </w:r>
          </w:p>
        </w:tc>
      </w:tr>
      <w:tr w:rsidR="00C84808" w:rsidRPr="003C1FE2" w:rsidTr="00880F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C84808" w:rsidRPr="003C1FE2" w:rsidRDefault="00C84808" w:rsidP="00880F86">
            <w:pPr>
              <w:rPr>
                <w:b w:val="0"/>
                <w:color w:val="auto"/>
              </w:rPr>
            </w:pPr>
            <w:r w:rsidRPr="003C1FE2">
              <w:rPr>
                <w:b w:val="0"/>
                <w:color w:val="auto"/>
              </w:rPr>
              <w:t>Kilometertarief</w:t>
            </w:r>
          </w:p>
          <w:p w:rsidR="00C84808" w:rsidRPr="003C1FE2" w:rsidRDefault="00C84808" w:rsidP="00880F86">
            <w:pPr>
              <w:rPr>
                <w:b w:val="0"/>
                <w:color w:val="auto"/>
              </w:rPr>
            </w:pPr>
            <w:r w:rsidRPr="003C1FE2">
              <w:rPr>
                <w:b w:val="0"/>
                <w:color w:val="auto"/>
              </w:rPr>
              <w:t>(€/per Beladen Kilometer)</w:t>
            </w:r>
          </w:p>
        </w:tc>
        <w:tc>
          <w:tcPr>
            <w:tcW w:w="2552" w:type="dxa"/>
          </w:tcPr>
          <w:p w:rsidR="00C84808" w:rsidRPr="003C1FE2" w:rsidRDefault="00C84808" w:rsidP="00880F86">
            <w:pPr>
              <w:jc w:val="both"/>
              <w:cnfStyle w:val="000000100000" w:firstRow="0" w:lastRow="0" w:firstColumn="0" w:lastColumn="0" w:oddVBand="0" w:evenVBand="0" w:oddHBand="1" w:evenHBand="0" w:firstRowFirstColumn="0" w:firstRowLastColumn="0" w:lastRowFirstColumn="0" w:lastRowLastColumn="0"/>
              <w:rPr>
                <w:b/>
              </w:rPr>
            </w:pPr>
            <w:r w:rsidRPr="003C1FE2">
              <w:rPr>
                <w:b/>
              </w:rPr>
              <w:t>€</w:t>
            </w:r>
            <w:bookmarkStart w:id="0" w:name="_GoBack"/>
            <w:bookmarkEnd w:id="0"/>
          </w:p>
        </w:tc>
        <w:tc>
          <w:tcPr>
            <w:tcW w:w="992" w:type="dxa"/>
          </w:tcPr>
          <w:p w:rsidR="00C84808" w:rsidRPr="003C1FE2" w:rsidRDefault="00C84808" w:rsidP="00880F86">
            <w:pPr>
              <w:jc w:val="right"/>
              <w:cnfStyle w:val="000000100000" w:firstRow="0" w:lastRow="0" w:firstColumn="0" w:lastColumn="0" w:oddVBand="0" w:evenVBand="0" w:oddHBand="1" w:evenHBand="0" w:firstRowFirstColumn="0" w:firstRowLastColumn="0" w:lastRowFirstColumn="0" w:lastRowLastColumn="0"/>
              <w:rPr>
                <w:b/>
              </w:rPr>
            </w:pPr>
            <w:r w:rsidRPr="003C1FE2">
              <w:rPr>
                <w:b/>
              </w:rPr>
              <w:t>%</w:t>
            </w:r>
          </w:p>
        </w:tc>
        <w:tc>
          <w:tcPr>
            <w:tcW w:w="284" w:type="dxa"/>
          </w:tcPr>
          <w:p w:rsidR="00C84808" w:rsidRPr="003C1FE2" w:rsidRDefault="00C84808" w:rsidP="00880F86">
            <w:pPr>
              <w:cnfStyle w:val="000000100000" w:firstRow="0" w:lastRow="0" w:firstColumn="0" w:lastColumn="0" w:oddVBand="0" w:evenVBand="0" w:oddHBand="1" w:evenHBand="0" w:firstRowFirstColumn="0" w:firstRowLastColumn="0" w:lastRowFirstColumn="0" w:lastRowLastColumn="0"/>
              <w:rPr>
                <w:b/>
              </w:rPr>
            </w:pPr>
          </w:p>
        </w:tc>
        <w:tc>
          <w:tcPr>
            <w:tcW w:w="2409" w:type="dxa"/>
          </w:tcPr>
          <w:p w:rsidR="00C84808" w:rsidRPr="003C1FE2" w:rsidRDefault="00C84808" w:rsidP="00880F86">
            <w:pPr>
              <w:cnfStyle w:val="000000100000" w:firstRow="0" w:lastRow="0" w:firstColumn="0" w:lastColumn="0" w:oddVBand="0" w:evenVBand="0" w:oddHBand="1" w:evenHBand="0" w:firstRowFirstColumn="0" w:firstRowLastColumn="0" w:lastRowFirstColumn="0" w:lastRowLastColumn="0"/>
              <w:rPr>
                <w:b/>
              </w:rPr>
            </w:pPr>
            <w:r w:rsidRPr="003C1FE2">
              <w:rPr>
                <w:b/>
              </w:rPr>
              <w:t>€</w:t>
            </w:r>
          </w:p>
        </w:tc>
      </w:tr>
      <w:tr w:rsidR="00C84808" w:rsidRPr="003C1FE2" w:rsidTr="00880F86">
        <w:tc>
          <w:tcPr>
            <w:cnfStyle w:val="001000000000" w:firstRow="0" w:lastRow="0" w:firstColumn="1" w:lastColumn="0" w:oddVBand="0" w:evenVBand="0" w:oddHBand="0" w:evenHBand="0" w:firstRowFirstColumn="0" w:firstRowLastColumn="0" w:lastRowFirstColumn="0" w:lastRowLastColumn="0"/>
            <w:tcW w:w="1809" w:type="dxa"/>
          </w:tcPr>
          <w:p w:rsidR="00C84808" w:rsidRPr="003C1FE2" w:rsidRDefault="00C84808" w:rsidP="00880F86">
            <w:pPr>
              <w:rPr>
                <w:b w:val="0"/>
                <w:color w:val="auto"/>
              </w:rPr>
            </w:pPr>
            <w:r w:rsidRPr="003C1FE2">
              <w:rPr>
                <w:b w:val="0"/>
                <w:color w:val="auto"/>
              </w:rPr>
              <w:t xml:space="preserve"> Tarief Wachttijd</w:t>
            </w:r>
          </w:p>
          <w:p w:rsidR="00C84808" w:rsidRPr="003C1FE2" w:rsidRDefault="00C84808" w:rsidP="00880F86">
            <w:pPr>
              <w:rPr>
                <w:b w:val="0"/>
                <w:color w:val="auto"/>
              </w:rPr>
            </w:pPr>
            <w:r w:rsidRPr="003C1FE2">
              <w:rPr>
                <w:b w:val="0"/>
                <w:color w:val="auto"/>
              </w:rPr>
              <w:t>(€/per kwartier)</w:t>
            </w:r>
          </w:p>
        </w:tc>
        <w:tc>
          <w:tcPr>
            <w:tcW w:w="2552" w:type="dxa"/>
          </w:tcPr>
          <w:p w:rsidR="00C84808" w:rsidRPr="003C1FE2" w:rsidRDefault="00C84808" w:rsidP="00880F86">
            <w:pPr>
              <w:jc w:val="both"/>
              <w:cnfStyle w:val="000000000000" w:firstRow="0" w:lastRow="0" w:firstColumn="0" w:lastColumn="0" w:oddVBand="0" w:evenVBand="0" w:oddHBand="0" w:evenHBand="0" w:firstRowFirstColumn="0" w:firstRowLastColumn="0" w:lastRowFirstColumn="0" w:lastRowLastColumn="0"/>
              <w:rPr>
                <w:b/>
              </w:rPr>
            </w:pPr>
            <w:r w:rsidRPr="003C1FE2">
              <w:rPr>
                <w:b/>
              </w:rPr>
              <w:t>€</w:t>
            </w:r>
          </w:p>
        </w:tc>
        <w:tc>
          <w:tcPr>
            <w:tcW w:w="992" w:type="dxa"/>
          </w:tcPr>
          <w:p w:rsidR="00C84808" w:rsidRPr="003C1FE2" w:rsidRDefault="00C84808" w:rsidP="00880F86">
            <w:pPr>
              <w:jc w:val="right"/>
              <w:cnfStyle w:val="000000000000" w:firstRow="0" w:lastRow="0" w:firstColumn="0" w:lastColumn="0" w:oddVBand="0" w:evenVBand="0" w:oddHBand="0" w:evenHBand="0" w:firstRowFirstColumn="0" w:firstRowLastColumn="0" w:lastRowFirstColumn="0" w:lastRowLastColumn="0"/>
              <w:rPr>
                <w:b/>
              </w:rPr>
            </w:pPr>
            <w:r w:rsidRPr="003C1FE2">
              <w:rPr>
                <w:b/>
              </w:rPr>
              <w:t>%</w:t>
            </w:r>
          </w:p>
        </w:tc>
        <w:tc>
          <w:tcPr>
            <w:tcW w:w="284" w:type="dxa"/>
          </w:tcPr>
          <w:p w:rsidR="00C84808" w:rsidRPr="003C1FE2" w:rsidRDefault="00C84808" w:rsidP="00880F86">
            <w:pPr>
              <w:cnfStyle w:val="000000000000" w:firstRow="0" w:lastRow="0" w:firstColumn="0" w:lastColumn="0" w:oddVBand="0" w:evenVBand="0" w:oddHBand="0" w:evenHBand="0" w:firstRowFirstColumn="0" w:firstRowLastColumn="0" w:lastRowFirstColumn="0" w:lastRowLastColumn="0"/>
              <w:rPr>
                <w:b/>
              </w:rPr>
            </w:pPr>
          </w:p>
        </w:tc>
        <w:tc>
          <w:tcPr>
            <w:tcW w:w="2409" w:type="dxa"/>
          </w:tcPr>
          <w:p w:rsidR="00C84808" w:rsidRPr="003C1FE2" w:rsidRDefault="00C84808" w:rsidP="00880F86">
            <w:pPr>
              <w:cnfStyle w:val="000000000000" w:firstRow="0" w:lastRow="0" w:firstColumn="0" w:lastColumn="0" w:oddVBand="0" w:evenVBand="0" w:oddHBand="0" w:evenHBand="0" w:firstRowFirstColumn="0" w:firstRowLastColumn="0" w:lastRowFirstColumn="0" w:lastRowLastColumn="0"/>
              <w:rPr>
                <w:b/>
              </w:rPr>
            </w:pPr>
            <w:r w:rsidRPr="003C1FE2">
              <w:rPr>
                <w:b/>
              </w:rPr>
              <w:t>€</w:t>
            </w:r>
          </w:p>
        </w:tc>
      </w:tr>
    </w:tbl>
    <w:p w:rsidR="00C84808" w:rsidRPr="003C1FE2" w:rsidRDefault="00C84808" w:rsidP="00C84808">
      <w:pPr>
        <w:rPr>
          <w:b/>
        </w:rPr>
      </w:pPr>
    </w:p>
    <w:p w:rsidR="00C84808" w:rsidRPr="003C1FE2" w:rsidRDefault="00C84808" w:rsidP="00C84808">
      <w:pPr>
        <w:suppressAutoHyphens/>
        <w:ind w:left="567" w:right="-1" w:hanging="567"/>
        <w:jc w:val="both"/>
        <w:rPr>
          <w:rFonts w:cs="Arial"/>
          <w:szCs w:val="18"/>
        </w:rPr>
      </w:pPr>
      <w:r w:rsidRPr="003C1FE2">
        <w:rPr>
          <w:rFonts w:cs="Arial"/>
          <w:szCs w:val="18"/>
        </w:rPr>
        <w:t xml:space="preserve">Aldus naar waarheid ingevuld en verklaard in het kader van de inschrijving voor de Europese </w:t>
      </w:r>
    </w:p>
    <w:p w:rsidR="00C84808" w:rsidRPr="003C1FE2" w:rsidRDefault="00C84808" w:rsidP="00C84808">
      <w:pPr>
        <w:suppressAutoHyphens/>
        <w:ind w:left="567" w:right="-1" w:hanging="567"/>
        <w:jc w:val="both"/>
        <w:rPr>
          <w:rFonts w:cs="Arial"/>
          <w:szCs w:val="18"/>
        </w:rPr>
      </w:pPr>
      <w:r w:rsidRPr="003C1FE2">
        <w:rPr>
          <w:rFonts w:cs="Arial"/>
          <w:szCs w:val="18"/>
        </w:rPr>
        <w:t>aanbesteding voor VIP Taxivervoer (089.254.130.05)</w:t>
      </w:r>
      <w:r w:rsidRPr="003C1FE2">
        <w:rPr>
          <w:i/>
          <w:szCs w:val="18"/>
        </w:rPr>
        <w:t xml:space="preserve"> </w:t>
      </w:r>
      <w:r w:rsidRPr="003C1FE2">
        <w:rPr>
          <w:rFonts w:cs="Arial"/>
          <w:szCs w:val="18"/>
        </w:rPr>
        <w:t>van het Ministerie van Defensie,</w:t>
      </w:r>
    </w:p>
    <w:p w:rsidR="00C84808" w:rsidRPr="003C1FE2" w:rsidRDefault="00C84808" w:rsidP="00C84808">
      <w:pPr>
        <w:suppressAutoHyphens/>
        <w:ind w:left="567" w:right="-1" w:hanging="567"/>
        <w:jc w:val="both"/>
        <w:rPr>
          <w:rFonts w:cs="Arial"/>
          <w:szCs w:val="1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521"/>
      </w:tblGrid>
      <w:tr w:rsidR="00C84808" w:rsidRPr="003C1FE2" w:rsidTr="00880F86">
        <w:tc>
          <w:tcPr>
            <w:tcW w:w="2410" w:type="dxa"/>
          </w:tcPr>
          <w:p w:rsidR="00C84808" w:rsidRPr="003C1FE2" w:rsidRDefault="00C84808" w:rsidP="00880F86">
            <w:pPr>
              <w:suppressAutoHyphens/>
              <w:spacing w:line="360" w:lineRule="auto"/>
              <w:ind w:right="-1"/>
              <w:jc w:val="both"/>
              <w:rPr>
                <w:rFonts w:cs="Arial"/>
                <w:szCs w:val="18"/>
              </w:rPr>
            </w:pPr>
            <w:r w:rsidRPr="003C1FE2">
              <w:rPr>
                <w:szCs w:val="18"/>
              </w:rPr>
              <w:t>Naam ondergetekende:</w:t>
            </w:r>
          </w:p>
        </w:tc>
        <w:tc>
          <w:tcPr>
            <w:tcW w:w="6521" w:type="dxa"/>
          </w:tcPr>
          <w:p w:rsidR="00C84808" w:rsidRPr="003C1FE2" w:rsidRDefault="00C84808" w:rsidP="00880F86">
            <w:pPr>
              <w:suppressAutoHyphens/>
              <w:spacing w:line="360" w:lineRule="auto"/>
              <w:ind w:right="-1"/>
              <w:jc w:val="both"/>
              <w:rPr>
                <w:rFonts w:cs="Arial"/>
                <w:szCs w:val="18"/>
              </w:rPr>
            </w:pPr>
          </w:p>
        </w:tc>
      </w:tr>
      <w:tr w:rsidR="00C84808" w:rsidRPr="003C1FE2" w:rsidTr="00880F86">
        <w:tc>
          <w:tcPr>
            <w:tcW w:w="2410" w:type="dxa"/>
          </w:tcPr>
          <w:p w:rsidR="00C84808" w:rsidRPr="003C1FE2" w:rsidRDefault="00C84808" w:rsidP="00880F86">
            <w:pPr>
              <w:suppressAutoHyphens/>
              <w:spacing w:line="360" w:lineRule="auto"/>
              <w:ind w:right="-1"/>
              <w:jc w:val="both"/>
              <w:rPr>
                <w:rFonts w:cs="Arial"/>
                <w:szCs w:val="18"/>
              </w:rPr>
            </w:pPr>
            <w:r w:rsidRPr="003C1FE2">
              <w:rPr>
                <w:szCs w:val="18"/>
              </w:rPr>
              <w:t>Functie:</w:t>
            </w:r>
          </w:p>
        </w:tc>
        <w:tc>
          <w:tcPr>
            <w:tcW w:w="6521" w:type="dxa"/>
          </w:tcPr>
          <w:p w:rsidR="00C84808" w:rsidRPr="003C1FE2" w:rsidRDefault="00C84808" w:rsidP="00880F86">
            <w:pPr>
              <w:suppressAutoHyphens/>
              <w:spacing w:line="360" w:lineRule="auto"/>
              <w:ind w:right="-1"/>
              <w:jc w:val="both"/>
              <w:rPr>
                <w:rFonts w:cs="Arial"/>
                <w:szCs w:val="18"/>
              </w:rPr>
            </w:pPr>
          </w:p>
        </w:tc>
      </w:tr>
      <w:tr w:rsidR="00C84808" w:rsidRPr="003C1FE2" w:rsidTr="00880F86">
        <w:tc>
          <w:tcPr>
            <w:tcW w:w="2410" w:type="dxa"/>
          </w:tcPr>
          <w:p w:rsidR="00C84808" w:rsidRPr="003C1FE2" w:rsidRDefault="00C84808" w:rsidP="00880F86">
            <w:pPr>
              <w:suppressAutoHyphens/>
              <w:spacing w:line="360" w:lineRule="auto"/>
              <w:ind w:right="-1"/>
              <w:jc w:val="both"/>
              <w:rPr>
                <w:rFonts w:cs="Arial"/>
                <w:szCs w:val="18"/>
              </w:rPr>
            </w:pPr>
            <w:r w:rsidRPr="003C1FE2">
              <w:rPr>
                <w:szCs w:val="18"/>
              </w:rPr>
              <w:t>Onderneming:</w:t>
            </w:r>
          </w:p>
        </w:tc>
        <w:tc>
          <w:tcPr>
            <w:tcW w:w="6521" w:type="dxa"/>
          </w:tcPr>
          <w:p w:rsidR="00C84808" w:rsidRPr="003C1FE2" w:rsidRDefault="00C84808" w:rsidP="00880F86">
            <w:pPr>
              <w:suppressAutoHyphens/>
              <w:spacing w:line="360" w:lineRule="auto"/>
              <w:ind w:right="-1"/>
              <w:jc w:val="both"/>
              <w:rPr>
                <w:rFonts w:cs="Arial"/>
                <w:szCs w:val="18"/>
              </w:rPr>
            </w:pPr>
          </w:p>
        </w:tc>
      </w:tr>
      <w:tr w:rsidR="00C84808" w:rsidRPr="003C1FE2" w:rsidTr="00880F86">
        <w:tc>
          <w:tcPr>
            <w:tcW w:w="2410" w:type="dxa"/>
          </w:tcPr>
          <w:p w:rsidR="00C84808" w:rsidRPr="003C1FE2" w:rsidRDefault="00C84808" w:rsidP="00880F86">
            <w:pPr>
              <w:suppressAutoHyphens/>
              <w:spacing w:line="360" w:lineRule="auto"/>
              <w:ind w:right="-1"/>
              <w:jc w:val="both"/>
              <w:rPr>
                <w:rFonts w:cs="Arial"/>
                <w:szCs w:val="18"/>
              </w:rPr>
            </w:pPr>
            <w:r w:rsidRPr="003C1FE2">
              <w:rPr>
                <w:szCs w:val="18"/>
              </w:rPr>
              <w:t>Handtekening:</w:t>
            </w:r>
          </w:p>
        </w:tc>
        <w:tc>
          <w:tcPr>
            <w:tcW w:w="6521" w:type="dxa"/>
          </w:tcPr>
          <w:p w:rsidR="00C84808" w:rsidRPr="003C1FE2" w:rsidRDefault="00C84808" w:rsidP="00880F86">
            <w:pPr>
              <w:suppressAutoHyphens/>
              <w:spacing w:line="360" w:lineRule="auto"/>
              <w:ind w:right="-1"/>
              <w:jc w:val="both"/>
              <w:rPr>
                <w:rFonts w:cs="Arial"/>
                <w:szCs w:val="18"/>
              </w:rPr>
            </w:pPr>
          </w:p>
          <w:p w:rsidR="00C84808" w:rsidRPr="003C1FE2" w:rsidRDefault="00C84808" w:rsidP="00880F86">
            <w:pPr>
              <w:suppressAutoHyphens/>
              <w:spacing w:line="360" w:lineRule="auto"/>
              <w:ind w:right="-1"/>
              <w:jc w:val="both"/>
              <w:rPr>
                <w:rFonts w:cs="Arial"/>
                <w:szCs w:val="18"/>
              </w:rPr>
            </w:pPr>
          </w:p>
          <w:p w:rsidR="00C84808" w:rsidRPr="003C1FE2" w:rsidRDefault="00C84808" w:rsidP="00880F86">
            <w:pPr>
              <w:suppressAutoHyphens/>
              <w:spacing w:line="360" w:lineRule="auto"/>
              <w:ind w:right="-1"/>
              <w:jc w:val="both"/>
              <w:rPr>
                <w:rFonts w:cs="Arial"/>
                <w:szCs w:val="18"/>
              </w:rPr>
            </w:pPr>
          </w:p>
          <w:p w:rsidR="00C84808" w:rsidRPr="003C1FE2" w:rsidRDefault="00C84808" w:rsidP="00880F86">
            <w:pPr>
              <w:suppressAutoHyphens/>
              <w:spacing w:line="360" w:lineRule="auto"/>
              <w:ind w:right="-1"/>
              <w:jc w:val="both"/>
              <w:rPr>
                <w:rFonts w:cs="Arial"/>
                <w:szCs w:val="18"/>
              </w:rPr>
            </w:pPr>
          </w:p>
        </w:tc>
      </w:tr>
      <w:tr w:rsidR="00C84808" w:rsidRPr="003C1FE2" w:rsidTr="00880F86">
        <w:tc>
          <w:tcPr>
            <w:tcW w:w="2410" w:type="dxa"/>
          </w:tcPr>
          <w:p w:rsidR="00C84808" w:rsidRPr="003C1FE2" w:rsidRDefault="00C84808" w:rsidP="00880F86">
            <w:pPr>
              <w:suppressAutoHyphens/>
              <w:spacing w:line="360" w:lineRule="auto"/>
              <w:ind w:right="-1"/>
              <w:jc w:val="both"/>
              <w:rPr>
                <w:rFonts w:cs="Arial"/>
                <w:szCs w:val="18"/>
              </w:rPr>
            </w:pPr>
            <w:r w:rsidRPr="003C1FE2">
              <w:rPr>
                <w:szCs w:val="18"/>
              </w:rPr>
              <w:t>Plaats en datum:</w:t>
            </w:r>
          </w:p>
        </w:tc>
        <w:tc>
          <w:tcPr>
            <w:tcW w:w="6521" w:type="dxa"/>
          </w:tcPr>
          <w:p w:rsidR="00C84808" w:rsidRPr="003C1FE2" w:rsidRDefault="00C84808" w:rsidP="00880F86">
            <w:pPr>
              <w:suppressAutoHyphens/>
              <w:spacing w:line="360" w:lineRule="auto"/>
              <w:ind w:right="-1"/>
              <w:jc w:val="both"/>
              <w:rPr>
                <w:rFonts w:cs="Arial"/>
                <w:szCs w:val="18"/>
              </w:rPr>
            </w:pPr>
          </w:p>
        </w:tc>
      </w:tr>
    </w:tbl>
    <w:p w:rsidR="00C84808" w:rsidRPr="003C1FE2" w:rsidRDefault="00C84808" w:rsidP="00C84808">
      <w:pPr>
        <w:pStyle w:val="Heading1"/>
        <w:rPr>
          <w:b w:val="0"/>
        </w:rPr>
      </w:pPr>
    </w:p>
    <w:p w:rsidR="00270542" w:rsidRDefault="00270542"/>
    <w:sectPr w:rsidR="00270542" w:rsidSect="002705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2"/>
  </w:compat>
  <w:rsids>
    <w:rsidRoot w:val="00C84808"/>
    <w:rsid w:val="000972F7"/>
    <w:rsid w:val="00270542"/>
    <w:rsid w:val="00C848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4808"/>
    <w:pPr>
      <w:spacing w:line="276" w:lineRule="auto"/>
    </w:pPr>
    <w:rPr>
      <w:rFonts w:ascii="Verdana" w:hAnsi="Verdana"/>
      <w:sz w:val="18"/>
      <w:szCs w:val="24"/>
      <w:lang w:eastAsia="bg-BG"/>
    </w:rPr>
  </w:style>
  <w:style w:type="paragraph" w:styleId="Heading1">
    <w:name w:val="heading 1"/>
    <w:basedOn w:val="Normal"/>
    <w:next w:val="Normal"/>
    <w:link w:val="Heading1Char"/>
    <w:autoRedefine/>
    <w:qFormat/>
    <w:rsid w:val="00C84808"/>
    <w:pPr>
      <w:widowControl w:val="0"/>
      <w:spacing w:before="240" w:after="60"/>
      <w:outlineLvl w:val="0"/>
    </w:pPr>
    <w:rPr>
      <w:b/>
      <w:kern w:val="28"/>
      <w:szCs w:val="1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4808"/>
    <w:rPr>
      <w:rFonts w:ascii="Verdana" w:hAnsi="Verdana"/>
      <w:b/>
      <w:kern w:val="28"/>
      <w:sz w:val="18"/>
      <w:szCs w:val="18"/>
    </w:rPr>
  </w:style>
  <w:style w:type="table" w:styleId="MediumShading2-Accent5">
    <w:name w:val="Medium Shading 2 Accent 5"/>
    <w:basedOn w:val="TableNormal"/>
    <w:uiPriority w:val="64"/>
    <w:rsid w:val="00C84808"/>
    <w:rPr>
      <w:rFonts w:ascii="Calibri" w:eastAsiaTheme="minorEastAsia"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9FDE76D8</Template>
  <TotalTime>0</TotalTime>
  <Pages>1</Pages>
  <Words>115</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Ministerie van Defensie</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MMB</dc:creator>
  <cp:lastModifiedBy>MMB</cp:lastModifiedBy>
  <cp:revision>2</cp:revision>
  <dcterms:created xsi:type="dcterms:W3CDTF">2016-07-14T11:47:00Z</dcterms:created>
  <dcterms:modified xsi:type="dcterms:W3CDTF">2016-07-14T11:47:00Z</dcterms:modified>
</cp:coreProperties>
</file>