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E33D0B" w14:textId="77777777" w:rsidR="00E31A31" w:rsidRDefault="00E31A31" w:rsidP="00E31A31">
      <w:pPr>
        <w:pStyle w:val="ArcadisDocumentTitleFirstPage2"/>
      </w:pPr>
      <w:bookmarkStart w:id="0" w:name="dpFirstPageInformation2"/>
      <w:bookmarkStart w:id="1" w:name="_GoBack"/>
      <w:bookmarkEnd w:id="1"/>
      <w:r>
        <w:t>Vraagspecificatie Eisen OVL</w:t>
      </w:r>
    </w:p>
    <w:p w14:paraId="784C731D" w14:textId="77777777" w:rsidR="00E31A31" w:rsidRDefault="00E31A31" w:rsidP="00E31A31">
      <w:pPr>
        <w:pStyle w:val="ArcadisDocumentSubtitleFirstPage2"/>
      </w:pPr>
      <w:r>
        <w:t>Bijlage I. Overeenkomst OVL Blaricum en Laren</w:t>
      </w:r>
    </w:p>
    <w:p w14:paraId="354289AE" w14:textId="77777777" w:rsidR="00E31A31" w:rsidRDefault="00E31A31" w:rsidP="00E31A31">
      <w:pPr>
        <w:pStyle w:val="ArcadisDocumentSubtitleFirstPage2"/>
      </w:pPr>
    </w:p>
    <w:p w14:paraId="3E534034" w14:textId="0204EE44" w:rsidR="005F4A4F" w:rsidRPr="005F12B8" w:rsidRDefault="00A53CEA" w:rsidP="00E31A31">
      <w:pPr>
        <w:pStyle w:val="ArcadisDateFirstPage2"/>
      </w:pPr>
      <w:r>
        <w:t>22</w:t>
      </w:r>
      <w:r w:rsidR="00E31A31">
        <w:t xml:space="preserve"> juli 2016</w:t>
      </w:r>
      <w:bookmarkEnd w:id="0"/>
    </w:p>
    <w:p w14:paraId="1AD2D96B" w14:textId="77777777" w:rsidR="005577F2" w:rsidRDefault="005577F2" w:rsidP="00F10604"/>
    <w:p w14:paraId="25EB9F23" w14:textId="77777777" w:rsidR="005F4A4F" w:rsidRPr="00567435" w:rsidRDefault="005F4A4F" w:rsidP="00F10604">
      <w:r>
        <w:rPr>
          <w:noProof/>
          <w:lang w:eastAsia="nl-NL"/>
        </w:rPr>
        <mc:AlternateContent>
          <mc:Choice Requires="wps">
            <w:drawing>
              <wp:anchor distT="0" distB="0" distL="114300" distR="114300" simplePos="0" relativeHeight="251659264" behindDoc="0" locked="0" layoutInCell="1" allowOverlap="1" wp14:anchorId="7D1CB80F" wp14:editId="51CE0ECF">
                <wp:simplePos x="0" y="0"/>
                <wp:positionH relativeFrom="page">
                  <wp:posOffset>360045</wp:posOffset>
                </wp:positionH>
                <wp:positionV relativeFrom="page">
                  <wp:posOffset>2160270</wp:posOffset>
                </wp:positionV>
                <wp:extent cx="6840000" cy="8172000"/>
                <wp:effectExtent l="0" t="0" r="0" b="0"/>
                <wp:wrapNone/>
                <wp:docPr id="1" name="ARC_CoverPage" hidden="1"/>
                <wp:cNvGraphicFramePr/>
                <a:graphic xmlns:a="http://schemas.openxmlformats.org/drawingml/2006/main">
                  <a:graphicData uri="http://schemas.microsoft.com/office/word/2010/wordprocessingShape">
                    <wps:wsp>
                      <wps:cNvSpPr txBox="1"/>
                      <wps:spPr>
                        <a:xfrm>
                          <a:off x="0" y="0"/>
                          <a:ext cx="6840000" cy="8172000"/>
                        </a:xfrm>
                        <a:prstGeom prst="rect">
                          <a:avLst/>
                        </a:prstGeom>
                        <a:blipFill dpi="0" rotWithShape="1">
                          <a:blip r:embed="rId9" cstate="print">
                            <a:extLst>
                              <a:ext uri="{28A0092B-C50C-407E-A947-70E740481C1C}">
                                <a14:useLocalDpi xmlns:a14="http://schemas.microsoft.com/office/drawing/2010/main" val="0"/>
                              </a:ext>
                            </a:extLst>
                          </a:blip>
                          <a:srcRect/>
                          <a:stretch>
                            <a:fillRect/>
                          </a:stretch>
                        </a:blip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773" w:type="dxa"/>
                              <w:tblLayout w:type="fixed"/>
                              <w:tblCellMar>
                                <w:left w:w="0" w:type="dxa"/>
                                <w:right w:w="0" w:type="dxa"/>
                              </w:tblCellMar>
                              <w:tblLook w:val="0600" w:firstRow="0" w:lastRow="0" w:firstColumn="0" w:lastColumn="0" w:noHBand="1" w:noVBand="1"/>
                            </w:tblPr>
                            <w:tblGrid>
                              <w:gridCol w:w="10773"/>
                            </w:tblGrid>
                            <w:tr w:rsidR="00570D5B" w14:paraId="61E92B23" w14:textId="77777777" w:rsidTr="00A03C7E">
                              <w:trPr>
                                <w:trHeight w:hRule="exact" w:val="3969"/>
                              </w:trPr>
                              <w:tc>
                                <w:tcPr>
                                  <w:tcW w:w="10773" w:type="dxa"/>
                                  <w:shd w:val="clear" w:color="auto" w:fill="auto"/>
                                </w:tcPr>
                                <w:p w14:paraId="38E9116C" w14:textId="77777777" w:rsidR="00570D5B" w:rsidRDefault="00570D5B" w:rsidP="00E31A31">
                                  <w:pPr>
                                    <w:pStyle w:val="ArcadisDocumentTitleFirstPage"/>
                                  </w:pPr>
                                  <w:bookmarkStart w:id="2" w:name="dpFirstPageInformation"/>
                                  <w:r>
                                    <w:t>Vraagspecificatie Eisen OVL</w:t>
                                  </w:r>
                                </w:p>
                                <w:p w14:paraId="332FAC11" w14:textId="77777777" w:rsidR="00570D5B" w:rsidRDefault="00570D5B" w:rsidP="00E31A31">
                                  <w:pPr>
                                    <w:pStyle w:val="ArcadisDocumentSubtitleFirstPage"/>
                                  </w:pPr>
                                  <w:r>
                                    <w:t>Bijlage I. Overeenkomst OVL Blaricum en Laren</w:t>
                                  </w:r>
                                </w:p>
                                <w:p w14:paraId="6E8FAC7E" w14:textId="77777777" w:rsidR="00570D5B" w:rsidRDefault="00570D5B" w:rsidP="00E31A31">
                                  <w:pPr>
                                    <w:pStyle w:val="ArcadisDocumentSubtitleFirstPage"/>
                                  </w:pPr>
                                </w:p>
                                <w:p w14:paraId="4763FCE1" w14:textId="18D96240" w:rsidR="00570D5B" w:rsidRPr="00F45A82" w:rsidRDefault="00570D5B" w:rsidP="00E31A31">
                                  <w:pPr>
                                    <w:pStyle w:val="ArcadisDateFirstPage"/>
                                  </w:pPr>
                                  <w:r>
                                    <w:t>18 juli 2016</w:t>
                                  </w:r>
                                  <w:bookmarkEnd w:id="2"/>
                                </w:p>
                              </w:tc>
                            </w:tr>
                            <w:tr w:rsidR="00570D5B" w14:paraId="3DE7E84A" w14:textId="77777777" w:rsidTr="00A03C7E">
                              <w:trPr>
                                <w:trHeight w:hRule="exact" w:val="8902"/>
                              </w:trPr>
                              <w:tc>
                                <w:tcPr>
                                  <w:tcW w:w="10773" w:type="dxa"/>
                                  <w:shd w:val="clear" w:color="auto" w:fill="auto"/>
                                  <w:tcMar>
                                    <w:top w:w="0" w:type="dxa"/>
                                    <w:left w:w="0" w:type="dxa"/>
                                    <w:right w:w="0" w:type="dxa"/>
                                  </w:tcMar>
                                </w:tcPr>
                                <w:p w14:paraId="4928D107" w14:textId="77777777" w:rsidR="00570D5B" w:rsidRPr="00F45A82" w:rsidRDefault="00570D5B" w:rsidP="00A03C7E">
                                  <w:pPr>
                                    <w:suppressOverlap/>
                                  </w:pPr>
                                  <w:bookmarkStart w:id="3" w:name="dpTitleImage"/>
                                  <w:bookmarkEnd w:id="3"/>
                                </w:p>
                              </w:tc>
                            </w:tr>
                          </w:tbl>
                          <w:p w14:paraId="04C72432" w14:textId="77777777" w:rsidR="00570D5B" w:rsidRPr="00A03C7E" w:rsidRDefault="00570D5B" w:rsidP="005F4A4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D1CB80F" id="_x0000_t202" coordsize="21600,21600" o:spt="202" path="m,l,21600r21600,l21600,xe">
                <v:stroke joinstyle="miter"/>
                <v:path gradientshapeok="t" o:connecttype="rect"/>
              </v:shapetype>
              <v:shape id="ARC_CoverPage" o:spid="_x0000_s1026" type="#_x0000_t202" style="position:absolute;margin-left:28.35pt;margin-top:170.1pt;width:538.6pt;height:643.45pt;z-index:2516592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" stroked="f" strokeweight=".5pt">
                <v:fill r:id="rId10" o:title="" recolor="t" rotate="t" type="frame"/>
                <v:textbox inset="0,0,0,0">
                  <w:txbxContent>
                    <w:tbl>
                      <w:tblPr>
                        <w:tblOverlap w:val="never"/>
                        <w:tblW w:w="10773" w:type="dxa"/>
                        <w:tblLayout w:type="fixed"/>
                        <w:tblCellMar>
                          <w:left w:w="0" w:type="dxa"/>
                          <w:right w:w="0" w:type="dxa"/>
                        </w:tblCellMar>
                        <w:tblLook w:val="0600" w:firstRow="0" w:lastRow="0" w:firstColumn="0" w:lastColumn="0" w:noHBand="1" w:noVBand="1"/>
                      </w:tblPr>
                      <w:tblGrid>
                        <w:gridCol w:w="10773"/>
                      </w:tblGrid>
                      <w:tr w:rsidR="00570D5B" w14:paraId="61E92B23" w14:textId="77777777" w:rsidTr="00A03C7E">
                        <w:trPr>
                          <w:trHeight w:hRule="exact" w:val="3969"/>
                        </w:trPr>
                        <w:tc>
                          <w:tcPr>
                            <w:tcW w:w="10773" w:type="dxa"/>
                            <w:shd w:val="clear" w:color="auto" w:fill="auto"/>
                          </w:tcPr>
                          <w:p w14:paraId="38E9116C" w14:textId="77777777" w:rsidR="00570D5B" w:rsidRDefault="00570D5B" w:rsidP="00E31A31">
                            <w:pPr>
                              <w:pStyle w:val="ArcadisDocumentTitleFirstPage"/>
                            </w:pPr>
                            <w:bookmarkStart w:id="4" w:name="dpFirstPageInformation"/>
                            <w:r>
                              <w:t>Vraagspecificatie Eisen OVL</w:t>
                            </w:r>
                          </w:p>
                          <w:p w14:paraId="332FAC11" w14:textId="77777777" w:rsidR="00570D5B" w:rsidRDefault="00570D5B" w:rsidP="00E31A31">
                            <w:pPr>
                              <w:pStyle w:val="ArcadisDocumentSubtitleFirstPage"/>
                            </w:pPr>
                            <w:r>
                              <w:t>Bijlage I. Overeenkomst OVL Blaricum en Laren</w:t>
                            </w:r>
                          </w:p>
                          <w:p w14:paraId="6E8FAC7E" w14:textId="77777777" w:rsidR="00570D5B" w:rsidRDefault="00570D5B" w:rsidP="00E31A31">
                            <w:pPr>
                              <w:pStyle w:val="ArcadisDocumentSubtitleFirstPage"/>
                            </w:pPr>
                          </w:p>
                          <w:p w14:paraId="4763FCE1" w14:textId="18D96240" w:rsidR="00570D5B" w:rsidRPr="00F45A82" w:rsidRDefault="00570D5B" w:rsidP="00E31A31">
                            <w:pPr>
                              <w:pStyle w:val="ArcadisDateFirstPage"/>
                            </w:pPr>
                            <w:r>
                              <w:t>18 juli 2016</w:t>
                            </w:r>
                            <w:bookmarkEnd w:id="4"/>
                          </w:p>
                        </w:tc>
                      </w:tr>
                      <w:tr w:rsidR="00570D5B" w14:paraId="3DE7E84A" w14:textId="77777777" w:rsidTr="00A03C7E">
                        <w:trPr>
                          <w:trHeight w:hRule="exact" w:val="8902"/>
                        </w:trPr>
                        <w:tc>
                          <w:tcPr>
                            <w:tcW w:w="10773" w:type="dxa"/>
                            <w:shd w:val="clear" w:color="auto" w:fill="auto"/>
                            <w:tcMar>
                              <w:top w:w="0" w:type="dxa"/>
                              <w:left w:w="0" w:type="dxa"/>
                              <w:right w:w="0" w:type="dxa"/>
                            </w:tcMar>
                          </w:tcPr>
                          <w:p w14:paraId="4928D107" w14:textId="77777777" w:rsidR="00570D5B" w:rsidRPr="00F45A82" w:rsidRDefault="00570D5B" w:rsidP="00A03C7E">
                            <w:pPr>
                              <w:suppressOverlap/>
                            </w:pPr>
                            <w:bookmarkStart w:id="5" w:name="dpTitleImage"/>
                            <w:bookmarkEnd w:id="5"/>
                          </w:p>
                        </w:tc>
                      </w:tr>
                    </w:tbl>
                    <w:p w14:paraId="04C72432" w14:textId="77777777" w:rsidR="00570D5B" w:rsidRPr="00A03C7E" w:rsidRDefault="00570D5B" w:rsidP="005F4A4F"/>
                  </w:txbxContent>
                </v:textbox>
                <w10:wrap anchorx="page" anchory="page"/>
              </v:shape>
            </w:pict>
          </mc:Fallback>
        </mc:AlternateContent>
      </w:r>
    </w:p>
    <w:p w14:paraId="5B44BD35" w14:textId="77777777" w:rsidR="005577F2" w:rsidRPr="00567435" w:rsidRDefault="005577F2">
      <w:r w:rsidRPr="00567435">
        <w:br w:type="page"/>
      </w:r>
    </w:p>
    <w:tbl>
      <w:tblPr>
        <w:tblW w:w="0" w:type="auto"/>
        <w:tblLayout w:type="fixed"/>
        <w:tblCellMar>
          <w:left w:w="0" w:type="dxa"/>
          <w:right w:w="0" w:type="dxa"/>
        </w:tblCellMar>
        <w:tblLook w:val="04A0" w:firstRow="1" w:lastRow="0" w:firstColumn="1" w:lastColumn="0" w:noHBand="0" w:noVBand="1"/>
      </w:tblPr>
      <w:tblGrid>
        <w:gridCol w:w="7631"/>
      </w:tblGrid>
      <w:tr w:rsidR="002A0D65" w:rsidRPr="00567435" w14:paraId="74893FA5" w14:textId="77777777" w:rsidTr="005C36BE">
        <w:trPr>
          <w:trHeight w:val="1559"/>
        </w:trPr>
        <w:tc>
          <w:tcPr>
            <w:tcW w:w="7631" w:type="dxa"/>
            <w:shd w:val="clear" w:color="auto" w:fill="auto"/>
          </w:tcPr>
          <w:p w14:paraId="771B7CA2" w14:textId="77777777" w:rsidR="002A0D65" w:rsidRPr="00567435" w:rsidRDefault="002A0D65" w:rsidP="005C36BE"/>
        </w:tc>
      </w:tr>
    </w:tbl>
    <w:p w14:paraId="421E077E" w14:textId="77777777" w:rsidR="002A0D65" w:rsidRPr="00567435" w:rsidRDefault="002A0D65" w:rsidP="002A0D65"/>
    <w:p w14:paraId="151247E4" w14:textId="77777777" w:rsidR="00F96D59" w:rsidRPr="00567435" w:rsidRDefault="00F96D59" w:rsidP="005D5CF4"/>
    <w:p w14:paraId="795CA481" w14:textId="77777777" w:rsidR="00F96D59" w:rsidRPr="00567435" w:rsidRDefault="00F96D59" w:rsidP="005D5CF4"/>
    <w:p w14:paraId="721FEF48" w14:textId="77777777" w:rsidR="005D5CF4" w:rsidRPr="00567435" w:rsidRDefault="005D5CF4" w:rsidP="005D5CF4">
      <w:pPr>
        <w:sectPr w:rsidR="005D5CF4" w:rsidRPr="00567435" w:rsidSect="00E31A31">
          <w:headerReference w:type="even" r:id="rId11"/>
          <w:headerReference w:type="default" r:id="rId12"/>
          <w:footerReference w:type="even" r:id="rId13"/>
          <w:footerReference w:type="default" r:id="rId14"/>
          <w:headerReference w:type="first" r:id="rId15"/>
          <w:pgSz w:w="11906" w:h="16838" w:code="9"/>
          <w:pgMar w:top="1701" w:right="1134" w:bottom="851" w:left="1134" w:header="567" w:footer="397" w:gutter="0"/>
          <w:cols w:space="708"/>
          <w:titlePg/>
          <w:docGrid w:linePitch="360"/>
        </w:sectPr>
      </w:pPr>
    </w:p>
    <w:tbl>
      <w:tblPr>
        <w:tblW w:w="0" w:type="auto"/>
        <w:tblLayout w:type="fixed"/>
        <w:tblCellMar>
          <w:left w:w="0" w:type="dxa"/>
          <w:right w:w="0" w:type="dxa"/>
        </w:tblCellMar>
        <w:tblLook w:val="04A0" w:firstRow="1" w:lastRow="0" w:firstColumn="1" w:lastColumn="0" w:noHBand="0" w:noVBand="1"/>
      </w:tblPr>
      <w:tblGrid>
        <w:gridCol w:w="7631"/>
      </w:tblGrid>
      <w:tr w:rsidR="00865BB3" w:rsidRPr="00567435" w14:paraId="797D2CF6" w14:textId="77777777" w:rsidTr="00865BB3">
        <w:trPr>
          <w:trHeight w:val="1502"/>
        </w:trPr>
        <w:tc>
          <w:tcPr>
            <w:tcW w:w="7631" w:type="dxa"/>
            <w:shd w:val="clear" w:color="auto" w:fill="auto"/>
          </w:tcPr>
          <w:p w14:paraId="4E2B9843" w14:textId="77777777" w:rsidR="00865BB3" w:rsidRPr="00567435" w:rsidRDefault="00865BB3" w:rsidP="005C36BE"/>
        </w:tc>
      </w:tr>
    </w:tbl>
    <w:p w14:paraId="5232C56A" w14:textId="53EF2DC4" w:rsidR="003900AC" w:rsidRPr="00567435" w:rsidRDefault="0080798A" w:rsidP="005D5CF4">
      <w:pPr>
        <w:pStyle w:val="ArcadisReportContents"/>
      </w:pPr>
      <w:bookmarkStart w:id="8" w:name="dtContents"/>
      <w:r>
        <w:t>Inhoudsopgave</w:t>
      </w:r>
      <w:bookmarkEnd w:id="8"/>
    </w:p>
    <w:p w14:paraId="00CC4AA7" w14:textId="77777777" w:rsidR="005D5CF4" w:rsidRPr="00567435" w:rsidRDefault="005D5CF4" w:rsidP="005D5CF4"/>
    <w:p w14:paraId="2F79663E" w14:textId="77777777" w:rsidR="00167B82" w:rsidRDefault="00E26875">
      <w:pPr>
        <w:pStyle w:val="Inhopg1"/>
        <w:rPr>
          <w:rFonts w:eastAsiaTheme="minorEastAsia"/>
          <w:b w:val="0"/>
          <w:caps w:val="0"/>
          <w:noProof/>
          <w:color w:val="auto"/>
          <w:sz w:val="22"/>
          <w:szCs w:val="22"/>
          <w:lang w:eastAsia="nl-NL"/>
        </w:rPr>
      </w:pPr>
      <w:r>
        <w:fldChar w:fldCharType="begin"/>
      </w:r>
      <w:r>
        <w:instrText xml:space="preserve"> TOC \o "1-4" \h \z \u </w:instrText>
      </w:r>
      <w:r>
        <w:fldChar w:fldCharType="separate"/>
      </w:r>
      <w:hyperlink w:anchor="_Toc456739875" w:history="1">
        <w:r w:rsidR="00167B82" w:rsidRPr="00026B76">
          <w:rPr>
            <w:rStyle w:val="Hyperlink"/>
            <w:noProof/>
          </w:rPr>
          <w:t>1</w:t>
        </w:r>
        <w:r w:rsidR="00167B82">
          <w:rPr>
            <w:rFonts w:eastAsiaTheme="minorEastAsia"/>
            <w:b w:val="0"/>
            <w:caps w:val="0"/>
            <w:noProof/>
            <w:color w:val="auto"/>
            <w:sz w:val="22"/>
            <w:szCs w:val="22"/>
            <w:lang w:eastAsia="nl-NL"/>
          </w:rPr>
          <w:tab/>
        </w:r>
        <w:r w:rsidR="00167B82" w:rsidRPr="00026B76">
          <w:rPr>
            <w:rStyle w:val="Hyperlink"/>
            <w:noProof/>
          </w:rPr>
          <w:t>Inleiding</w:t>
        </w:r>
        <w:r w:rsidR="00167B82">
          <w:rPr>
            <w:noProof/>
            <w:webHidden/>
          </w:rPr>
          <w:tab/>
        </w:r>
        <w:r w:rsidR="00167B82">
          <w:rPr>
            <w:noProof/>
            <w:webHidden/>
          </w:rPr>
          <w:fldChar w:fldCharType="begin"/>
        </w:r>
        <w:r w:rsidR="00167B82">
          <w:rPr>
            <w:noProof/>
            <w:webHidden/>
          </w:rPr>
          <w:instrText xml:space="preserve"> PAGEREF _Toc456739875 \h </w:instrText>
        </w:r>
        <w:r w:rsidR="00167B82">
          <w:rPr>
            <w:noProof/>
            <w:webHidden/>
          </w:rPr>
        </w:r>
        <w:r w:rsidR="00167B82">
          <w:rPr>
            <w:noProof/>
            <w:webHidden/>
          </w:rPr>
          <w:fldChar w:fldCharType="separate"/>
        </w:r>
        <w:r w:rsidR="00167B82">
          <w:rPr>
            <w:noProof/>
            <w:webHidden/>
          </w:rPr>
          <w:t>5</w:t>
        </w:r>
        <w:r w:rsidR="00167B82">
          <w:rPr>
            <w:noProof/>
            <w:webHidden/>
          </w:rPr>
          <w:fldChar w:fldCharType="end"/>
        </w:r>
      </w:hyperlink>
    </w:p>
    <w:p w14:paraId="5F542925" w14:textId="77777777" w:rsidR="00167B82" w:rsidRDefault="00CD1CA8">
      <w:pPr>
        <w:pStyle w:val="Inhopg2"/>
        <w:rPr>
          <w:rFonts w:eastAsiaTheme="minorEastAsia"/>
          <w:noProof/>
          <w:color w:val="auto"/>
          <w:sz w:val="22"/>
          <w:szCs w:val="22"/>
          <w:lang w:eastAsia="nl-NL"/>
        </w:rPr>
      </w:pPr>
      <w:hyperlink w:anchor="_Toc456739876" w:history="1">
        <w:r w:rsidR="00167B82" w:rsidRPr="00026B76">
          <w:rPr>
            <w:rStyle w:val="Hyperlink"/>
            <w:noProof/>
          </w:rPr>
          <w:t>1.1</w:t>
        </w:r>
        <w:r w:rsidR="00167B82">
          <w:rPr>
            <w:rFonts w:eastAsiaTheme="minorEastAsia"/>
            <w:noProof/>
            <w:color w:val="auto"/>
            <w:sz w:val="22"/>
            <w:szCs w:val="22"/>
            <w:lang w:eastAsia="nl-NL"/>
          </w:rPr>
          <w:tab/>
        </w:r>
        <w:r w:rsidR="00167B82" w:rsidRPr="00026B76">
          <w:rPr>
            <w:rStyle w:val="Hyperlink"/>
            <w:noProof/>
          </w:rPr>
          <w:t>Algemeen</w:t>
        </w:r>
        <w:r w:rsidR="00167B82">
          <w:rPr>
            <w:noProof/>
            <w:webHidden/>
          </w:rPr>
          <w:tab/>
        </w:r>
        <w:r w:rsidR="00167B82">
          <w:rPr>
            <w:noProof/>
            <w:webHidden/>
          </w:rPr>
          <w:fldChar w:fldCharType="begin"/>
        </w:r>
        <w:r w:rsidR="00167B82">
          <w:rPr>
            <w:noProof/>
            <w:webHidden/>
          </w:rPr>
          <w:instrText xml:space="preserve"> PAGEREF _Toc456739876 \h </w:instrText>
        </w:r>
        <w:r w:rsidR="00167B82">
          <w:rPr>
            <w:noProof/>
            <w:webHidden/>
          </w:rPr>
        </w:r>
        <w:r w:rsidR="00167B82">
          <w:rPr>
            <w:noProof/>
            <w:webHidden/>
          </w:rPr>
          <w:fldChar w:fldCharType="separate"/>
        </w:r>
        <w:r w:rsidR="00167B82">
          <w:rPr>
            <w:noProof/>
            <w:webHidden/>
          </w:rPr>
          <w:t>5</w:t>
        </w:r>
        <w:r w:rsidR="00167B82">
          <w:rPr>
            <w:noProof/>
            <w:webHidden/>
          </w:rPr>
          <w:fldChar w:fldCharType="end"/>
        </w:r>
      </w:hyperlink>
    </w:p>
    <w:p w14:paraId="3ABB5B5D" w14:textId="77777777" w:rsidR="00167B82" w:rsidRDefault="00CD1CA8">
      <w:pPr>
        <w:pStyle w:val="Inhopg2"/>
        <w:rPr>
          <w:rFonts w:eastAsiaTheme="minorEastAsia"/>
          <w:noProof/>
          <w:color w:val="auto"/>
          <w:sz w:val="22"/>
          <w:szCs w:val="22"/>
          <w:lang w:eastAsia="nl-NL"/>
        </w:rPr>
      </w:pPr>
      <w:hyperlink w:anchor="_Toc456739877" w:history="1">
        <w:r w:rsidR="00167B82" w:rsidRPr="00026B76">
          <w:rPr>
            <w:rStyle w:val="Hyperlink"/>
            <w:noProof/>
          </w:rPr>
          <w:t>1.2</w:t>
        </w:r>
        <w:r w:rsidR="00167B82">
          <w:rPr>
            <w:rFonts w:eastAsiaTheme="minorEastAsia"/>
            <w:noProof/>
            <w:color w:val="auto"/>
            <w:sz w:val="22"/>
            <w:szCs w:val="22"/>
            <w:lang w:eastAsia="nl-NL"/>
          </w:rPr>
          <w:tab/>
        </w:r>
        <w:r w:rsidR="00167B82" w:rsidRPr="00026B76">
          <w:rPr>
            <w:rStyle w:val="Hyperlink"/>
            <w:noProof/>
          </w:rPr>
          <w:t>Doelstelling van het contractdocument</w:t>
        </w:r>
        <w:r w:rsidR="00167B82">
          <w:rPr>
            <w:noProof/>
            <w:webHidden/>
          </w:rPr>
          <w:tab/>
        </w:r>
        <w:r w:rsidR="00167B82">
          <w:rPr>
            <w:noProof/>
            <w:webHidden/>
          </w:rPr>
          <w:fldChar w:fldCharType="begin"/>
        </w:r>
        <w:r w:rsidR="00167B82">
          <w:rPr>
            <w:noProof/>
            <w:webHidden/>
          </w:rPr>
          <w:instrText xml:space="preserve"> PAGEREF _Toc456739877 \h </w:instrText>
        </w:r>
        <w:r w:rsidR="00167B82">
          <w:rPr>
            <w:noProof/>
            <w:webHidden/>
          </w:rPr>
        </w:r>
        <w:r w:rsidR="00167B82">
          <w:rPr>
            <w:noProof/>
            <w:webHidden/>
          </w:rPr>
          <w:fldChar w:fldCharType="separate"/>
        </w:r>
        <w:r w:rsidR="00167B82">
          <w:rPr>
            <w:noProof/>
            <w:webHidden/>
          </w:rPr>
          <w:t>5</w:t>
        </w:r>
        <w:r w:rsidR="00167B82">
          <w:rPr>
            <w:noProof/>
            <w:webHidden/>
          </w:rPr>
          <w:fldChar w:fldCharType="end"/>
        </w:r>
      </w:hyperlink>
    </w:p>
    <w:p w14:paraId="40ACE058" w14:textId="77777777" w:rsidR="00167B82" w:rsidRDefault="00CD1CA8">
      <w:pPr>
        <w:pStyle w:val="Inhopg2"/>
        <w:rPr>
          <w:rFonts w:eastAsiaTheme="minorEastAsia"/>
          <w:noProof/>
          <w:color w:val="auto"/>
          <w:sz w:val="22"/>
          <w:szCs w:val="22"/>
          <w:lang w:eastAsia="nl-NL"/>
        </w:rPr>
      </w:pPr>
      <w:hyperlink w:anchor="_Toc456739878" w:history="1">
        <w:r w:rsidR="00167B82" w:rsidRPr="00026B76">
          <w:rPr>
            <w:rStyle w:val="Hyperlink"/>
            <w:noProof/>
          </w:rPr>
          <w:t>1.3</w:t>
        </w:r>
        <w:r w:rsidR="00167B82">
          <w:rPr>
            <w:rFonts w:eastAsiaTheme="minorEastAsia"/>
            <w:noProof/>
            <w:color w:val="auto"/>
            <w:sz w:val="22"/>
            <w:szCs w:val="22"/>
            <w:lang w:eastAsia="nl-NL"/>
          </w:rPr>
          <w:tab/>
        </w:r>
        <w:r w:rsidR="00167B82" w:rsidRPr="00026B76">
          <w:rPr>
            <w:rStyle w:val="Hyperlink"/>
            <w:noProof/>
          </w:rPr>
          <w:t>Aanleiding van het werk</w:t>
        </w:r>
        <w:r w:rsidR="00167B82">
          <w:rPr>
            <w:noProof/>
            <w:webHidden/>
          </w:rPr>
          <w:tab/>
        </w:r>
        <w:r w:rsidR="00167B82">
          <w:rPr>
            <w:noProof/>
            <w:webHidden/>
          </w:rPr>
          <w:fldChar w:fldCharType="begin"/>
        </w:r>
        <w:r w:rsidR="00167B82">
          <w:rPr>
            <w:noProof/>
            <w:webHidden/>
          </w:rPr>
          <w:instrText xml:space="preserve"> PAGEREF _Toc456739878 \h </w:instrText>
        </w:r>
        <w:r w:rsidR="00167B82">
          <w:rPr>
            <w:noProof/>
            <w:webHidden/>
          </w:rPr>
        </w:r>
        <w:r w:rsidR="00167B82">
          <w:rPr>
            <w:noProof/>
            <w:webHidden/>
          </w:rPr>
          <w:fldChar w:fldCharType="separate"/>
        </w:r>
        <w:r w:rsidR="00167B82">
          <w:rPr>
            <w:noProof/>
            <w:webHidden/>
          </w:rPr>
          <w:t>5</w:t>
        </w:r>
        <w:r w:rsidR="00167B82">
          <w:rPr>
            <w:noProof/>
            <w:webHidden/>
          </w:rPr>
          <w:fldChar w:fldCharType="end"/>
        </w:r>
      </w:hyperlink>
    </w:p>
    <w:p w14:paraId="4327567A" w14:textId="77777777" w:rsidR="00167B82" w:rsidRDefault="00CD1CA8">
      <w:pPr>
        <w:pStyle w:val="Inhopg2"/>
        <w:rPr>
          <w:rFonts w:eastAsiaTheme="minorEastAsia"/>
          <w:noProof/>
          <w:color w:val="auto"/>
          <w:sz w:val="22"/>
          <w:szCs w:val="22"/>
          <w:lang w:eastAsia="nl-NL"/>
        </w:rPr>
      </w:pPr>
      <w:hyperlink w:anchor="_Toc456739879" w:history="1">
        <w:r w:rsidR="00167B82" w:rsidRPr="00026B76">
          <w:rPr>
            <w:rStyle w:val="Hyperlink"/>
            <w:noProof/>
          </w:rPr>
          <w:t>1.4</w:t>
        </w:r>
        <w:r w:rsidR="00167B82">
          <w:rPr>
            <w:rFonts w:eastAsiaTheme="minorEastAsia"/>
            <w:noProof/>
            <w:color w:val="auto"/>
            <w:sz w:val="22"/>
            <w:szCs w:val="22"/>
            <w:lang w:eastAsia="nl-NL"/>
          </w:rPr>
          <w:tab/>
        </w:r>
        <w:r w:rsidR="00167B82" w:rsidRPr="00026B76">
          <w:rPr>
            <w:rStyle w:val="Hyperlink"/>
            <w:noProof/>
          </w:rPr>
          <w:t>Opbouw van het contract</w:t>
        </w:r>
        <w:r w:rsidR="00167B82">
          <w:rPr>
            <w:noProof/>
            <w:webHidden/>
          </w:rPr>
          <w:tab/>
        </w:r>
        <w:r w:rsidR="00167B82">
          <w:rPr>
            <w:noProof/>
            <w:webHidden/>
          </w:rPr>
          <w:fldChar w:fldCharType="begin"/>
        </w:r>
        <w:r w:rsidR="00167B82">
          <w:rPr>
            <w:noProof/>
            <w:webHidden/>
          </w:rPr>
          <w:instrText xml:space="preserve"> PAGEREF _Toc456739879 \h </w:instrText>
        </w:r>
        <w:r w:rsidR="00167B82">
          <w:rPr>
            <w:noProof/>
            <w:webHidden/>
          </w:rPr>
        </w:r>
        <w:r w:rsidR="00167B82">
          <w:rPr>
            <w:noProof/>
            <w:webHidden/>
          </w:rPr>
          <w:fldChar w:fldCharType="separate"/>
        </w:r>
        <w:r w:rsidR="00167B82">
          <w:rPr>
            <w:noProof/>
            <w:webHidden/>
          </w:rPr>
          <w:t>5</w:t>
        </w:r>
        <w:r w:rsidR="00167B82">
          <w:rPr>
            <w:noProof/>
            <w:webHidden/>
          </w:rPr>
          <w:fldChar w:fldCharType="end"/>
        </w:r>
      </w:hyperlink>
    </w:p>
    <w:p w14:paraId="572D5D3C" w14:textId="77777777" w:rsidR="00167B82" w:rsidRDefault="00CD1CA8">
      <w:pPr>
        <w:pStyle w:val="Inhopg2"/>
        <w:rPr>
          <w:rFonts w:eastAsiaTheme="minorEastAsia"/>
          <w:noProof/>
          <w:color w:val="auto"/>
          <w:sz w:val="22"/>
          <w:szCs w:val="22"/>
          <w:lang w:eastAsia="nl-NL"/>
        </w:rPr>
      </w:pPr>
      <w:hyperlink w:anchor="_Toc456739880" w:history="1">
        <w:r w:rsidR="00167B82" w:rsidRPr="00026B76">
          <w:rPr>
            <w:rStyle w:val="Hyperlink"/>
            <w:noProof/>
          </w:rPr>
          <w:t>1.5</w:t>
        </w:r>
        <w:r w:rsidR="00167B82">
          <w:rPr>
            <w:rFonts w:eastAsiaTheme="minorEastAsia"/>
            <w:noProof/>
            <w:color w:val="auto"/>
            <w:sz w:val="22"/>
            <w:szCs w:val="22"/>
            <w:lang w:eastAsia="nl-NL"/>
          </w:rPr>
          <w:tab/>
        </w:r>
        <w:r w:rsidR="00167B82" w:rsidRPr="00026B76">
          <w:rPr>
            <w:rStyle w:val="Hyperlink"/>
            <w:noProof/>
          </w:rPr>
          <w:t>Geest van de overeenkomst</w:t>
        </w:r>
        <w:r w:rsidR="00167B82">
          <w:rPr>
            <w:noProof/>
            <w:webHidden/>
          </w:rPr>
          <w:tab/>
        </w:r>
        <w:r w:rsidR="00167B82">
          <w:rPr>
            <w:noProof/>
            <w:webHidden/>
          </w:rPr>
          <w:fldChar w:fldCharType="begin"/>
        </w:r>
        <w:r w:rsidR="00167B82">
          <w:rPr>
            <w:noProof/>
            <w:webHidden/>
          </w:rPr>
          <w:instrText xml:space="preserve"> PAGEREF _Toc456739880 \h </w:instrText>
        </w:r>
        <w:r w:rsidR="00167B82">
          <w:rPr>
            <w:noProof/>
            <w:webHidden/>
          </w:rPr>
        </w:r>
        <w:r w:rsidR="00167B82">
          <w:rPr>
            <w:noProof/>
            <w:webHidden/>
          </w:rPr>
          <w:fldChar w:fldCharType="separate"/>
        </w:r>
        <w:r w:rsidR="00167B82">
          <w:rPr>
            <w:noProof/>
            <w:webHidden/>
          </w:rPr>
          <w:t>6</w:t>
        </w:r>
        <w:r w:rsidR="00167B82">
          <w:rPr>
            <w:noProof/>
            <w:webHidden/>
          </w:rPr>
          <w:fldChar w:fldCharType="end"/>
        </w:r>
      </w:hyperlink>
    </w:p>
    <w:p w14:paraId="025EBB9D" w14:textId="77777777" w:rsidR="00167B82" w:rsidRDefault="00CD1CA8">
      <w:pPr>
        <w:pStyle w:val="Inhopg2"/>
        <w:rPr>
          <w:rFonts w:eastAsiaTheme="minorEastAsia"/>
          <w:noProof/>
          <w:color w:val="auto"/>
          <w:sz w:val="22"/>
          <w:szCs w:val="22"/>
          <w:lang w:eastAsia="nl-NL"/>
        </w:rPr>
      </w:pPr>
      <w:hyperlink w:anchor="_Toc456739881" w:history="1">
        <w:r w:rsidR="00167B82" w:rsidRPr="00026B76">
          <w:rPr>
            <w:rStyle w:val="Hyperlink"/>
            <w:noProof/>
          </w:rPr>
          <w:t>1.6</w:t>
        </w:r>
        <w:r w:rsidR="00167B82">
          <w:rPr>
            <w:rFonts w:eastAsiaTheme="minorEastAsia"/>
            <w:noProof/>
            <w:color w:val="auto"/>
            <w:sz w:val="22"/>
            <w:szCs w:val="22"/>
            <w:lang w:eastAsia="nl-NL"/>
          </w:rPr>
          <w:tab/>
        </w:r>
        <w:r w:rsidR="00167B82" w:rsidRPr="00026B76">
          <w:rPr>
            <w:rStyle w:val="Hyperlink"/>
            <w:noProof/>
          </w:rPr>
          <w:t>Contractbeheerfilosofie</w:t>
        </w:r>
        <w:r w:rsidR="00167B82">
          <w:rPr>
            <w:noProof/>
            <w:webHidden/>
          </w:rPr>
          <w:tab/>
        </w:r>
        <w:r w:rsidR="00167B82">
          <w:rPr>
            <w:noProof/>
            <w:webHidden/>
          </w:rPr>
          <w:fldChar w:fldCharType="begin"/>
        </w:r>
        <w:r w:rsidR="00167B82">
          <w:rPr>
            <w:noProof/>
            <w:webHidden/>
          </w:rPr>
          <w:instrText xml:space="preserve"> PAGEREF _Toc456739881 \h </w:instrText>
        </w:r>
        <w:r w:rsidR="00167B82">
          <w:rPr>
            <w:noProof/>
            <w:webHidden/>
          </w:rPr>
        </w:r>
        <w:r w:rsidR="00167B82">
          <w:rPr>
            <w:noProof/>
            <w:webHidden/>
          </w:rPr>
          <w:fldChar w:fldCharType="separate"/>
        </w:r>
        <w:r w:rsidR="00167B82">
          <w:rPr>
            <w:noProof/>
            <w:webHidden/>
          </w:rPr>
          <w:t>6</w:t>
        </w:r>
        <w:r w:rsidR="00167B82">
          <w:rPr>
            <w:noProof/>
            <w:webHidden/>
          </w:rPr>
          <w:fldChar w:fldCharType="end"/>
        </w:r>
      </w:hyperlink>
    </w:p>
    <w:p w14:paraId="07503055" w14:textId="77777777" w:rsidR="00167B82" w:rsidRDefault="00CD1CA8">
      <w:pPr>
        <w:pStyle w:val="Inhopg2"/>
        <w:rPr>
          <w:rFonts w:eastAsiaTheme="minorEastAsia"/>
          <w:noProof/>
          <w:color w:val="auto"/>
          <w:sz w:val="22"/>
          <w:szCs w:val="22"/>
          <w:lang w:eastAsia="nl-NL"/>
        </w:rPr>
      </w:pPr>
      <w:hyperlink w:anchor="_Toc456739882" w:history="1">
        <w:r w:rsidR="00167B82" w:rsidRPr="00026B76">
          <w:rPr>
            <w:rStyle w:val="Hyperlink"/>
            <w:noProof/>
          </w:rPr>
          <w:t>1.7</w:t>
        </w:r>
        <w:r w:rsidR="00167B82">
          <w:rPr>
            <w:rFonts w:eastAsiaTheme="minorEastAsia"/>
            <w:noProof/>
            <w:color w:val="auto"/>
            <w:sz w:val="22"/>
            <w:szCs w:val="22"/>
            <w:lang w:eastAsia="nl-NL"/>
          </w:rPr>
          <w:tab/>
        </w:r>
        <w:r w:rsidR="00167B82" w:rsidRPr="00026B76">
          <w:rPr>
            <w:rStyle w:val="Hyperlink"/>
            <w:noProof/>
          </w:rPr>
          <w:t>Leeswijzer</w:t>
        </w:r>
        <w:r w:rsidR="00167B82">
          <w:rPr>
            <w:noProof/>
            <w:webHidden/>
          </w:rPr>
          <w:tab/>
        </w:r>
        <w:r w:rsidR="00167B82">
          <w:rPr>
            <w:noProof/>
            <w:webHidden/>
          </w:rPr>
          <w:fldChar w:fldCharType="begin"/>
        </w:r>
        <w:r w:rsidR="00167B82">
          <w:rPr>
            <w:noProof/>
            <w:webHidden/>
          </w:rPr>
          <w:instrText xml:space="preserve"> PAGEREF _Toc456739882 \h </w:instrText>
        </w:r>
        <w:r w:rsidR="00167B82">
          <w:rPr>
            <w:noProof/>
            <w:webHidden/>
          </w:rPr>
        </w:r>
        <w:r w:rsidR="00167B82">
          <w:rPr>
            <w:noProof/>
            <w:webHidden/>
          </w:rPr>
          <w:fldChar w:fldCharType="separate"/>
        </w:r>
        <w:r w:rsidR="00167B82">
          <w:rPr>
            <w:noProof/>
            <w:webHidden/>
          </w:rPr>
          <w:t>6</w:t>
        </w:r>
        <w:r w:rsidR="00167B82">
          <w:rPr>
            <w:noProof/>
            <w:webHidden/>
          </w:rPr>
          <w:fldChar w:fldCharType="end"/>
        </w:r>
      </w:hyperlink>
    </w:p>
    <w:p w14:paraId="2A5AEC7F" w14:textId="77777777" w:rsidR="00167B82" w:rsidRDefault="00CD1CA8">
      <w:pPr>
        <w:pStyle w:val="Inhopg1"/>
        <w:rPr>
          <w:rFonts w:eastAsiaTheme="minorEastAsia"/>
          <w:b w:val="0"/>
          <w:caps w:val="0"/>
          <w:noProof/>
          <w:color w:val="auto"/>
          <w:sz w:val="22"/>
          <w:szCs w:val="22"/>
          <w:lang w:eastAsia="nl-NL"/>
        </w:rPr>
      </w:pPr>
      <w:hyperlink w:anchor="_Toc456739883" w:history="1">
        <w:r w:rsidR="00167B82" w:rsidRPr="00026B76">
          <w:rPr>
            <w:rStyle w:val="Hyperlink"/>
            <w:noProof/>
          </w:rPr>
          <w:t>2</w:t>
        </w:r>
        <w:r w:rsidR="00167B82">
          <w:rPr>
            <w:rFonts w:eastAsiaTheme="minorEastAsia"/>
            <w:b w:val="0"/>
            <w:caps w:val="0"/>
            <w:noProof/>
            <w:color w:val="auto"/>
            <w:sz w:val="22"/>
            <w:szCs w:val="22"/>
            <w:lang w:eastAsia="nl-NL"/>
          </w:rPr>
          <w:tab/>
        </w:r>
        <w:r w:rsidR="00167B82" w:rsidRPr="00026B76">
          <w:rPr>
            <w:rStyle w:val="Hyperlink"/>
            <w:noProof/>
          </w:rPr>
          <w:t>Scope beschrijving</w:t>
        </w:r>
        <w:r w:rsidR="00167B82">
          <w:rPr>
            <w:noProof/>
            <w:webHidden/>
          </w:rPr>
          <w:tab/>
        </w:r>
        <w:r w:rsidR="00167B82">
          <w:rPr>
            <w:noProof/>
            <w:webHidden/>
          </w:rPr>
          <w:fldChar w:fldCharType="begin"/>
        </w:r>
        <w:r w:rsidR="00167B82">
          <w:rPr>
            <w:noProof/>
            <w:webHidden/>
          </w:rPr>
          <w:instrText xml:space="preserve"> PAGEREF _Toc456739883 \h </w:instrText>
        </w:r>
        <w:r w:rsidR="00167B82">
          <w:rPr>
            <w:noProof/>
            <w:webHidden/>
          </w:rPr>
        </w:r>
        <w:r w:rsidR="00167B82">
          <w:rPr>
            <w:noProof/>
            <w:webHidden/>
          </w:rPr>
          <w:fldChar w:fldCharType="separate"/>
        </w:r>
        <w:r w:rsidR="00167B82">
          <w:rPr>
            <w:noProof/>
            <w:webHidden/>
          </w:rPr>
          <w:t>7</w:t>
        </w:r>
        <w:r w:rsidR="00167B82">
          <w:rPr>
            <w:noProof/>
            <w:webHidden/>
          </w:rPr>
          <w:fldChar w:fldCharType="end"/>
        </w:r>
      </w:hyperlink>
    </w:p>
    <w:p w14:paraId="7D2F96C5" w14:textId="77777777" w:rsidR="00167B82" w:rsidRDefault="00CD1CA8">
      <w:pPr>
        <w:pStyle w:val="Inhopg2"/>
        <w:rPr>
          <w:rFonts w:eastAsiaTheme="minorEastAsia"/>
          <w:noProof/>
          <w:color w:val="auto"/>
          <w:sz w:val="22"/>
          <w:szCs w:val="22"/>
          <w:lang w:eastAsia="nl-NL"/>
        </w:rPr>
      </w:pPr>
      <w:hyperlink w:anchor="_Toc456739884" w:history="1">
        <w:r w:rsidR="00167B82" w:rsidRPr="00026B76">
          <w:rPr>
            <w:rStyle w:val="Hyperlink"/>
            <w:noProof/>
          </w:rPr>
          <w:t>2.1</w:t>
        </w:r>
        <w:r w:rsidR="00167B82">
          <w:rPr>
            <w:rFonts w:eastAsiaTheme="minorEastAsia"/>
            <w:noProof/>
            <w:color w:val="auto"/>
            <w:sz w:val="22"/>
            <w:szCs w:val="22"/>
            <w:lang w:eastAsia="nl-NL"/>
          </w:rPr>
          <w:tab/>
        </w:r>
        <w:r w:rsidR="00167B82" w:rsidRPr="00026B76">
          <w:rPr>
            <w:rStyle w:val="Hyperlink"/>
            <w:noProof/>
          </w:rPr>
          <w:t>Huidige situatie</w:t>
        </w:r>
        <w:r w:rsidR="00167B82">
          <w:rPr>
            <w:noProof/>
            <w:webHidden/>
          </w:rPr>
          <w:tab/>
        </w:r>
        <w:r w:rsidR="00167B82">
          <w:rPr>
            <w:noProof/>
            <w:webHidden/>
          </w:rPr>
          <w:fldChar w:fldCharType="begin"/>
        </w:r>
        <w:r w:rsidR="00167B82">
          <w:rPr>
            <w:noProof/>
            <w:webHidden/>
          </w:rPr>
          <w:instrText xml:space="preserve"> PAGEREF _Toc456739884 \h </w:instrText>
        </w:r>
        <w:r w:rsidR="00167B82">
          <w:rPr>
            <w:noProof/>
            <w:webHidden/>
          </w:rPr>
        </w:r>
        <w:r w:rsidR="00167B82">
          <w:rPr>
            <w:noProof/>
            <w:webHidden/>
          </w:rPr>
          <w:fldChar w:fldCharType="separate"/>
        </w:r>
        <w:r w:rsidR="00167B82">
          <w:rPr>
            <w:noProof/>
            <w:webHidden/>
          </w:rPr>
          <w:t>7</w:t>
        </w:r>
        <w:r w:rsidR="00167B82">
          <w:rPr>
            <w:noProof/>
            <w:webHidden/>
          </w:rPr>
          <w:fldChar w:fldCharType="end"/>
        </w:r>
      </w:hyperlink>
    </w:p>
    <w:p w14:paraId="25B801EF" w14:textId="77777777" w:rsidR="00167B82" w:rsidRDefault="00CD1CA8">
      <w:pPr>
        <w:pStyle w:val="Inhopg2"/>
        <w:rPr>
          <w:rFonts w:eastAsiaTheme="minorEastAsia"/>
          <w:noProof/>
          <w:color w:val="auto"/>
          <w:sz w:val="22"/>
          <w:szCs w:val="22"/>
          <w:lang w:eastAsia="nl-NL"/>
        </w:rPr>
      </w:pPr>
      <w:hyperlink w:anchor="_Toc456739885" w:history="1">
        <w:r w:rsidR="00167B82" w:rsidRPr="00026B76">
          <w:rPr>
            <w:rStyle w:val="Hyperlink"/>
            <w:noProof/>
          </w:rPr>
          <w:t>2.2</w:t>
        </w:r>
        <w:r w:rsidR="00167B82">
          <w:rPr>
            <w:rFonts w:eastAsiaTheme="minorEastAsia"/>
            <w:noProof/>
            <w:color w:val="auto"/>
            <w:sz w:val="22"/>
            <w:szCs w:val="22"/>
            <w:lang w:eastAsia="nl-NL"/>
          </w:rPr>
          <w:tab/>
        </w:r>
        <w:r w:rsidR="00167B82" w:rsidRPr="00026B76">
          <w:rPr>
            <w:rStyle w:val="Hyperlink"/>
            <w:noProof/>
          </w:rPr>
          <w:t>Gewenste situatie</w:t>
        </w:r>
        <w:r w:rsidR="00167B82">
          <w:rPr>
            <w:noProof/>
            <w:webHidden/>
          </w:rPr>
          <w:tab/>
        </w:r>
        <w:r w:rsidR="00167B82">
          <w:rPr>
            <w:noProof/>
            <w:webHidden/>
          </w:rPr>
          <w:fldChar w:fldCharType="begin"/>
        </w:r>
        <w:r w:rsidR="00167B82">
          <w:rPr>
            <w:noProof/>
            <w:webHidden/>
          </w:rPr>
          <w:instrText xml:space="preserve"> PAGEREF _Toc456739885 \h </w:instrText>
        </w:r>
        <w:r w:rsidR="00167B82">
          <w:rPr>
            <w:noProof/>
            <w:webHidden/>
          </w:rPr>
        </w:r>
        <w:r w:rsidR="00167B82">
          <w:rPr>
            <w:noProof/>
            <w:webHidden/>
          </w:rPr>
          <w:fldChar w:fldCharType="separate"/>
        </w:r>
        <w:r w:rsidR="00167B82">
          <w:rPr>
            <w:noProof/>
            <w:webHidden/>
          </w:rPr>
          <w:t>8</w:t>
        </w:r>
        <w:r w:rsidR="00167B82">
          <w:rPr>
            <w:noProof/>
            <w:webHidden/>
          </w:rPr>
          <w:fldChar w:fldCharType="end"/>
        </w:r>
      </w:hyperlink>
    </w:p>
    <w:p w14:paraId="1F2F0185" w14:textId="77777777" w:rsidR="00167B82" w:rsidRDefault="00CD1CA8">
      <w:pPr>
        <w:pStyle w:val="Inhopg3"/>
        <w:rPr>
          <w:rFonts w:eastAsiaTheme="minorEastAsia"/>
          <w:noProof/>
          <w:color w:val="auto"/>
          <w:sz w:val="22"/>
          <w:szCs w:val="22"/>
          <w:lang w:eastAsia="nl-NL"/>
        </w:rPr>
      </w:pPr>
      <w:hyperlink w:anchor="_Toc456739886" w:history="1">
        <w:r w:rsidR="00167B82" w:rsidRPr="00026B76">
          <w:rPr>
            <w:rStyle w:val="Hyperlink"/>
            <w:noProof/>
          </w:rPr>
          <w:t>2.2.1</w:t>
        </w:r>
        <w:r w:rsidR="00167B82">
          <w:rPr>
            <w:rFonts w:eastAsiaTheme="minorEastAsia"/>
            <w:noProof/>
            <w:color w:val="auto"/>
            <w:sz w:val="22"/>
            <w:szCs w:val="22"/>
            <w:lang w:eastAsia="nl-NL"/>
          </w:rPr>
          <w:tab/>
        </w:r>
        <w:r w:rsidR="00167B82" w:rsidRPr="00026B76">
          <w:rPr>
            <w:rStyle w:val="Hyperlink"/>
            <w:noProof/>
          </w:rPr>
          <w:t>Scope beschrijving Blaricum</w:t>
        </w:r>
        <w:r w:rsidR="00167B82">
          <w:rPr>
            <w:noProof/>
            <w:webHidden/>
          </w:rPr>
          <w:tab/>
        </w:r>
        <w:r w:rsidR="00167B82">
          <w:rPr>
            <w:noProof/>
            <w:webHidden/>
          </w:rPr>
          <w:fldChar w:fldCharType="begin"/>
        </w:r>
        <w:r w:rsidR="00167B82">
          <w:rPr>
            <w:noProof/>
            <w:webHidden/>
          </w:rPr>
          <w:instrText xml:space="preserve"> PAGEREF _Toc456739886 \h </w:instrText>
        </w:r>
        <w:r w:rsidR="00167B82">
          <w:rPr>
            <w:noProof/>
            <w:webHidden/>
          </w:rPr>
        </w:r>
        <w:r w:rsidR="00167B82">
          <w:rPr>
            <w:noProof/>
            <w:webHidden/>
          </w:rPr>
          <w:fldChar w:fldCharType="separate"/>
        </w:r>
        <w:r w:rsidR="00167B82">
          <w:rPr>
            <w:noProof/>
            <w:webHidden/>
          </w:rPr>
          <w:t>8</w:t>
        </w:r>
        <w:r w:rsidR="00167B82">
          <w:rPr>
            <w:noProof/>
            <w:webHidden/>
          </w:rPr>
          <w:fldChar w:fldCharType="end"/>
        </w:r>
      </w:hyperlink>
    </w:p>
    <w:p w14:paraId="695A2108" w14:textId="77777777" w:rsidR="00167B82" w:rsidRDefault="00CD1CA8">
      <w:pPr>
        <w:pStyle w:val="Inhopg3"/>
        <w:rPr>
          <w:rFonts w:eastAsiaTheme="minorEastAsia"/>
          <w:noProof/>
          <w:color w:val="auto"/>
          <w:sz w:val="22"/>
          <w:szCs w:val="22"/>
          <w:lang w:eastAsia="nl-NL"/>
        </w:rPr>
      </w:pPr>
      <w:hyperlink w:anchor="_Toc456739887" w:history="1">
        <w:r w:rsidR="00167B82" w:rsidRPr="00026B76">
          <w:rPr>
            <w:rStyle w:val="Hyperlink"/>
            <w:noProof/>
          </w:rPr>
          <w:t>2.2.2</w:t>
        </w:r>
        <w:r w:rsidR="00167B82">
          <w:rPr>
            <w:rFonts w:eastAsiaTheme="minorEastAsia"/>
            <w:noProof/>
            <w:color w:val="auto"/>
            <w:sz w:val="22"/>
            <w:szCs w:val="22"/>
            <w:lang w:eastAsia="nl-NL"/>
          </w:rPr>
          <w:tab/>
        </w:r>
        <w:r w:rsidR="00167B82" w:rsidRPr="00026B76">
          <w:rPr>
            <w:rStyle w:val="Hyperlink"/>
            <w:noProof/>
          </w:rPr>
          <w:t>Scope beschrijving Laren</w:t>
        </w:r>
        <w:r w:rsidR="00167B82">
          <w:rPr>
            <w:noProof/>
            <w:webHidden/>
          </w:rPr>
          <w:tab/>
        </w:r>
        <w:r w:rsidR="00167B82">
          <w:rPr>
            <w:noProof/>
            <w:webHidden/>
          </w:rPr>
          <w:fldChar w:fldCharType="begin"/>
        </w:r>
        <w:r w:rsidR="00167B82">
          <w:rPr>
            <w:noProof/>
            <w:webHidden/>
          </w:rPr>
          <w:instrText xml:space="preserve"> PAGEREF _Toc456739887 \h </w:instrText>
        </w:r>
        <w:r w:rsidR="00167B82">
          <w:rPr>
            <w:noProof/>
            <w:webHidden/>
          </w:rPr>
        </w:r>
        <w:r w:rsidR="00167B82">
          <w:rPr>
            <w:noProof/>
            <w:webHidden/>
          </w:rPr>
          <w:fldChar w:fldCharType="separate"/>
        </w:r>
        <w:r w:rsidR="00167B82">
          <w:rPr>
            <w:noProof/>
            <w:webHidden/>
          </w:rPr>
          <w:t>9</w:t>
        </w:r>
        <w:r w:rsidR="00167B82">
          <w:rPr>
            <w:noProof/>
            <w:webHidden/>
          </w:rPr>
          <w:fldChar w:fldCharType="end"/>
        </w:r>
      </w:hyperlink>
    </w:p>
    <w:p w14:paraId="41B22851" w14:textId="77777777" w:rsidR="00167B82" w:rsidRDefault="00CD1CA8">
      <w:pPr>
        <w:pStyle w:val="Inhopg3"/>
        <w:rPr>
          <w:rFonts w:eastAsiaTheme="minorEastAsia"/>
          <w:noProof/>
          <w:color w:val="auto"/>
          <w:sz w:val="22"/>
          <w:szCs w:val="22"/>
          <w:lang w:eastAsia="nl-NL"/>
        </w:rPr>
      </w:pPr>
      <w:hyperlink w:anchor="_Toc456739888" w:history="1">
        <w:r w:rsidR="00167B82" w:rsidRPr="00026B76">
          <w:rPr>
            <w:rStyle w:val="Hyperlink"/>
            <w:noProof/>
          </w:rPr>
          <w:t>2.2.3</w:t>
        </w:r>
        <w:r w:rsidR="00167B82">
          <w:rPr>
            <w:rFonts w:eastAsiaTheme="minorEastAsia"/>
            <w:noProof/>
            <w:color w:val="auto"/>
            <w:sz w:val="22"/>
            <w:szCs w:val="22"/>
            <w:lang w:eastAsia="nl-NL"/>
          </w:rPr>
          <w:tab/>
        </w:r>
        <w:r w:rsidR="00167B82" w:rsidRPr="00026B76">
          <w:rPr>
            <w:rStyle w:val="Hyperlink"/>
            <w:noProof/>
          </w:rPr>
          <w:t>Scope beschrijving meerjarig onderhoud</w:t>
        </w:r>
        <w:r w:rsidR="00167B82">
          <w:rPr>
            <w:noProof/>
            <w:webHidden/>
          </w:rPr>
          <w:tab/>
        </w:r>
        <w:r w:rsidR="00167B82">
          <w:rPr>
            <w:noProof/>
            <w:webHidden/>
          </w:rPr>
          <w:fldChar w:fldCharType="begin"/>
        </w:r>
        <w:r w:rsidR="00167B82">
          <w:rPr>
            <w:noProof/>
            <w:webHidden/>
          </w:rPr>
          <w:instrText xml:space="preserve"> PAGEREF _Toc456739888 \h </w:instrText>
        </w:r>
        <w:r w:rsidR="00167B82">
          <w:rPr>
            <w:noProof/>
            <w:webHidden/>
          </w:rPr>
        </w:r>
        <w:r w:rsidR="00167B82">
          <w:rPr>
            <w:noProof/>
            <w:webHidden/>
          </w:rPr>
          <w:fldChar w:fldCharType="separate"/>
        </w:r>
        <w:r w:rsidR="00167B82">
          <w:rPr>
            <w:noProof/>
            <w:webHidden/>
          </w:rPr>
          <w:t>9</w:t>
        </w:r>
        <w:r w:rsidR="00167B82">
          <w:rPr>
            <w:noProof/>
            <w:webHidden/>
          </w:rPr>
          <w:fldChar w:fldCharType="end"/>
        </w:r>
      </w:hyperlink>
    </w:p>
    <w:p w14:paraId="6AC1814B" w14:textId="77777777" w:rsidR="00167B82" w:rsidRDefault="00CD1CA8">
      <w:pPr>
        <w:pStyle w:val="Inhopg4"/>
        <w:tabs>
          <w:tab w:val="left" w:pos="1276"/>
        </w:tabs>
        <w:rPr>
          <w:rFonts w:eastAsiaTheme="minorEastAsia"/>
          <w:noProof/>
          <w:color w:val="auto"/>
          <w:sz w:val="22"/>
          <w:szCs w:val="22"/>
          <w:lang w:eastAsia="nl-NL"/>
        </w:rPr>
      </w:pPr>
      <w:hyperlink w:anchor="_Toc456739889" w:history="1">
        <w:r w:rsidR="00167B82" w:rsidRPr="00026B76">
          <w:rPr>
            <w:rStyle w:val="Hyperlink"/>
            <w:noProof/>
          </w:rPr>
          <w:t>2.2.3.1</w:t>
        </w:r>
        <w:r w:rsidR="00167B82">
          <w:rPr>
            <w:rFonts w:eastAsiaTheme="minorEastAsia"/>
            <w:noProof/>
            <w:color w:val="auto"/>
            <w:sz w:val="22"/>
            <w:szCs w:val="22"/>
            <w:lang w:eastAsia="nl-NL"/>
          </w:rPr>
          <w:tab/>
        </w:r>
        <w:r w:rsidR="00167B82" w:rsidRPr="00026B76">
          <w:rPr>
            <w:rStyle w:val="Hyperlink"/>
            <w:noProof/>
          </w:rPr>
          <w:t>Onderhoud</w:t>
        </w:r>
        <w:r w:rsidR="00167B82">
          <w:rPr>
            <w:noProof/>
            <w:webHidden/>
          </w:rPr>
          <w:tab/>
        </w:r>
        <w:r w:rsidR="00167B82">
          <w:rPr>
            <w:noProof/>
            <w:webHidden/>
          </w:rPr>
          <w:fldChar w:fldCharType="begin"/>
        </w:r>
        <w:r w:rsidR="00167B82">
          <w:rPr>
            <w:noProof/>
            <w:webHidden/>
          </w:rPr>
          <w:instrText xml:space="preserve"> PAGEREF _Toc456739889 \h </w:instrText>
        </w:r>
        <w:r w:rsidR="00167B82">
          <w:rPr>
            <w:noProof/>
            <w:webHidden/>
          </w:rPr>
        </w:r>
        <w:r w:rsidR="00167B82">
          <w:rPr>
            <w:noProof/>
            <w:webHidden/>
          </w:rPr>
          <w:fldChar w:fldCharType="separate"/>
        </w:r>
        <w:r w:rsidR="00167B82">
          <w:rPr>
            <w:noProof/>
            <w:webHidden/>
          </w:rPr>
          <w:t>9</w:t>
        </w:r>
        <w:r w:rsidR="00167B82">
          <w:rPr>
            <w:noProof/>
            <w:webHidden/>
          </w:rPr>
          <w:fldChar w:fldCharType="end"/>
        </w:r>
      </w:hyperlink>
    </w:p>
    <w:p w14:paraId="1C89FA3B" w14:textId="77777777" w:rsidR="00167B82" w:rsidRDefault="00CD1CA8">
      <w:pPr>
        <w:pStyle w:val="Inhopg4"/>
        <w:tabs>
          <w:tab w:val="left" w:pos="1276"/>
        </w:tabs>
        <w:rPr>
          <w:rFonts w:eastAsiaTheme="minorEastAsia"/>
          <w:noProof/>
          <w:color w:val="auto"/>
          <w:sz w:val="22"/>
          <w:szCs w:val="22"/>
          <w:lang w:eastAsia="nl-NL"/>
        </w:rPr>
      </w:pPr>
      <w:hyperlink w:anchor="_Toc456739890" w:history="1">
        <w:r w:rsidR="00167B82" w:rsidRPr="00026B76">
          <w:rPr>
            <w:rStyle w:val="Hyperlink"/>
            <w:noProof/>
          </w:rPr>
          <w:t>2.2.3.2</w:t>
        </w:r>
        <w:r w:rsidR="00167B82">
          <w:rPr>
            <w:rFonts w:eastAsiaTheme="minorEastAsia"/>
            <w:noProof/>
            <w:color w:val="auto"/>
            <w:sz w:val="22"/>
            <w:szCs w:val="22"/>
            <w:lang w:eastAsia="nl-NL"/>
          </w:rPr>
          <w:tab/>
        </w:r>
        <w:r w:rsidR="00167B82" w:rsidRPr="00026B76">
          <w:rPr>
            <w:rStyle w:val="Hyperlink"/>
            <w:noProof/>
          </w:rPr>
          <w:t>Beheer</w:t>
        </w:r>
        <w:r w:rsidR="00167B82">
          <w:rPr>
            <w:noProof/>
            <w:webHidden/>
          </w:rPr>
          <w:tab/>
        </w:r>
        <w:r w:rsidR="00167B82">
          <w:rPr>
            <w:noProof/>
            <w:webHidden/>
          </w:rPr>
          <w:fldChar w:fldCharType="begin"/>
        </w:r>
        <w:r w:rsidR="00167B82">
          <w:rPr>
            <w:noProof/>
            <w:webHidden/>
          </w:rPr>
          <w:instrText xml:space="preserve"> PAGEREF _Toc456739890 \h </w:instrText>
        </w:r>
        <w:r w:rsidR="00167B82">
          <w:rPr>
            <w:noProof/>
            <w:webHidden/>
          </w:rPr>
        </w:r>
        <w:r w:rsidR="00167B82">
          <w:rPr>
            <w:noProof/>
            <w:webHidden/>
          </w:rPr>
          <w:fldChar w:fldCharType="separate"/>
        </w:r>
        <w:r w:rsidR="00167B82">
          <w:rPr>
            <w:noProof/>
            <w:webHidden/>
          </w:rPr>
          <w:t>9</w:t>
        </w:r>
        <w:r w:rsidR="00167B82">
          <w:rPr>
            <w:noProof/>
            <w:webHidden/>
          </w:rPr>
          <w:fldChar w:fldCharType="end"/>
        </w:r>
      </w:hyperlink>
    </w:p>
    <w:p w14:paraId="7451770E" w14:textId="77777777" w:rsidR="00167B82" w:rsidRDefault="00CD1CA8">
      <w:pPr>
        <w:pStyle w:val="Inhopg2"/>
        <w:rPr>
          <w:rFonts w:eastAsiaTheme="minorEastAsia"/>
          <w:noProof/>
          <w:color w:val="auto"/>
          <w:sz w:val="22"/>
          <w:szCs w:val="22"/>
          <w:lang w:eastAsia="nl-NL"/>
        </w:rPr>
      </w:pPr>
      <w:hyperlink w:anchor="_Toc456739891" w:history="1">
        <w:r w:rsidR="00167B82" w:rsidRPr="00026B76">
          <w:rPr>
            <w:rStyle w:val="Hyperlink"/>
            <w:noProof/>
          </w:rPr>
          <w:t>2.3</w:t>
        </w:r>
        <w:r w:rsidR="00167B82">
          <w:rPr>
            <w:rFonts w:eastAsiaTheme="minorEastAsia"/>
            <w:noProof/>
            <w:color w:val="auto"/>
            <w:sz w:val="22"/>
            <w:szCs w:val="22"/>
            <w:lang w:eastAsia="nl-NL"/>
          </w:rPr>
          <w:tab/>
        </w:r>
        <w:r w:rsidR="00167B82" w:rsidRPr="00026B76">
          <w:rPr>
            <w:rStyle w:val="Hyperlink"/>
            <w:noProof/>
          </w:rPr>
          <w:t>Contextdiagram Openbare Verlichting</w:t>
        </w:r>
        <w:r w:rsidR="00167B82">
          <w:rPr>
            <w:noProof/>
            <w:webHidden/>
          </w:rPr>
          <w:tab/>
        </w:r>
        <w:r w:rsidR="00167B82">
          <w:rPr>
            <w:noProof/>
            <w:webHidden/>
          </w:rPr>
          <w:fldChar w:fldCharType="begin"/>
        </w:r>
        <w:r w:rsidR="00167B82">
          <w:rPr>
            <w:noProof/>
            <w:webHidden/>
          </w:rPr>
          <w:instrText xml:space="preserve"> PAGEREF _Toc456739891 \h </w:instrText>
        </w:r>
        <w:r w:rsidR="00167B82">
          <w:rPr>
            <w:noProof/>
            <w:webHidden/>
          </w:rPr>
        </w:r>
        <w:r w:rsidR="00167B82">
          <w:rPr>
            <w:noProof/>
            <w:webHidden/>
          </w:rPr>
          <w:fldChar w:fldCharType="separate"/>
        </w:r>
        <w:r w:rsidR="00167B82">
          <w:rPr>
            <w:noProof/>
            <w:webHidden/>
          </w:rPr>
          <w:t>9</w:t>
        </w:r>
        <w:r w:rsidR="00167B82">
          <w:rPr>
            <w:noProof/>
            <w:webHidden/>
          </w:rPr>
          <w:fldChar w:fldCharType="end"/>
        </w:r>
      </w:hyperlink>
    </w:p>
    <w:p w14:paraId="74515B2E" w14:textId="77777777" w:rsidR="00167B82" w:rsidRDefault="00CD1CA8">
      <w:pPr>
        <w:pStyle w:val="Inhopg2"/>
        <w:rPr>
          <w:rFonts w:eastAsiaTheme="minorEastAsia"/>
          <w:noProof/>
          <w:color w:val="auto"/>
          <w:sz w:val="22"/>
          <w:szCs w:val="22"/>
          <w:lang w:eastAsia="nl-NL"/>
        </w:rPr>
      </w:pPr>
      <w:hyperlink w:anchor="_Toc456739892" w:history="1">
        <w:r w:rsidR="00167B82" w:rsidRPr="00026B76">
          <w:rPr>
            <w:rStyle w:val="Hyperlink"/>
            <w:noProof/>
          </w:rPr>
          <w:t>2.4</w:t>
        </w:r>
        <w:r w:rsidR="00167B82">
          <w:rPr>
            <w:rFonts w:eastAsiaTheme="minorEastAsia"/>
            <w:noProof/>
            <w:color w:val="auto"/>
            <w:sz w:val="22"/>
            <w:szCs w:val="22"/>
            <w:lang w:eastAsia="nl-NL"/>
          </w:rPr>
          <w:tab/>
        </w:r>
        <w:r w:rsidR="00167B82" w:rsidRPr="00026B76">
          <w:rPr>
            <w:rStyle w:val="Hyperlink"/>
            <w:noProof/>
          </w:rPr>
          <w:t>Functies Openbare Verlichting</w:t>
        </w:r>
        <w:r w:rsidR="00167B82">
          <w:rPr>
            <w:noProof/>
            <w:webHidden/>
          </w:rPr>
          <w:tab/>
        </w:r>
        <w:r w:rsidR="00167B82">
          <w:rPr>
            <w:noProof/>
            <w:webHidden/>
          </w:rPr>
          <w:fldChar w:fldCharType="begin"/>
        </w:r>
        <w:r w:rsidR="00167B82">
          <w:rPr>
            <w:noProof/>
            <w:webHidden/>
          </w:rPr>
          <w:instrText xml:space="preserve"> PAGEREF _Toc456739892 \h </w:instrText>
        </w:r>
        <w:r w:rsidR="00167B82">
          <w:rPr>
            <w:noProof/>
            <w:webHidden/>
          </w:rPr>
        </w:r>
        <w:r w:rsidR="00167B82">
          <w:rPr>
            <w:noProof/>
            <w:webHidden/>
          </w:rPr>
          <w:fldChar w:fldCharType="separate"/>
        </w:r>
        <w:r w:rsidR="00167B82">
          <w:rPr>
            <w:noProof/>
            <w:webHidden/>
          </w:rPr>
          <w:t>10</w:t>
        </w:r>
        <w:r w:rsidR="00167B82">
          <w:rPr>
            <w:noProof/>
            <w:webHidden/>
          </w:rPr>
          <w:fldChar w:fldCharType="end"/>
        </w:r>
      </w:hyperlink>
    </w:p>
    <w:p w14:paraId="7023E0BB" w14:textId="77777777" w:rsidR="00167B82" w:rsidRDefault="00CD1CA8">
      <w:pPr>
        <w:pStyle w:val="Inhopg2"/>
        <w:rPr>
          <w:rFonts w:eastAsiaTheme="minorEastAsia"/>
          <w:noProof/>
          <w:color w:val="auto"/>
          <w:sz w:val="22"/>
          <w:szCs w:val="22"/>
          <w:lang w:eastAsia="nl-NL"/>
        </w:rPr>
      </w:pPr>
      <w:hyperlink w:anchor="_Toc456739893" w:history="1">
        <w:r w:rsidR="00167B82" w:rsidRPr="00026B76">
          <w:rPr>
            <w:rStyle w:val="Hyperlink"/>
            <w:noProof/>
          </w:rPr>
          <w:t>2.5</w:t>
        </w:r>
        <w:r w:rsidR="00167B82">
          <w:rPr>
            <w:rFonts w:eastAsiaTheme="minorEastAsia"/>
            <w:noProof/>
            <w:color w:val="auto"/>
            <w:sz w:val="22"/>
            <w:szCs w:val="22"/>
            <w:lang w:eastAsia="nl-NL"/>
          </w:rPr>
          <w:tab/>
        </w:r>
        <w:r w:rsidR="00167B82" w:rsidRPr="00026B76">
          <w:rPr>
            <w:rStyle w:val="Hyperlink"/>
            <w:noProof/>
          </w:rPr>
          <w:t>Objectenboom</w:t>
        </w:r>
        <w:r w:rsidR="00167B82">
          <w:rPr>
            <w:noProof/>
            <w:webHidden/>
          </w:rPr>
          <w:tab/>
        </w:r>
        <w:r w:rsidR="00167B82">
          <w:rPr>
            <w:noProof/>
            <w:webHidden/>
          </w:rPr>
          <w:fldChar w:fldCharType="begin"/>
        </w:r>
        <w:r w:rsidR="00167B82">
          <w:rPr>
            <w:noProof/>
            <w:webHidden/>
          </w:rPr>
          <w:instrText xml:space="preserve"> PAGEREF _Toc456739893 \h </w:instrText>
        </w:r>
        <w:r w:rsidR="00167B82">
          <w:rPr>
            <w:noProof/>
            <w:webHidden/>
          </w:rPr>
        </w:r>
        <w:r w:rsidR="00167B82">
          <w:rPr>
            <w:noProof/>
            <w:webHidden/>
          </w:rPr>
          <w:fldChar w:fldCharType="separate"/>
        </w:r>
        <w:r w:rsidR="00167B82">
          <w:rPr>
            <w:noProof/>
            <w:webHidden/>
          </w:rPr>
          <w:t>11</w:t>
        </w:r>
        <w:r w:rsidR="00167B82">
          <w:rPr>
            <w:noProof/>
            <w:webHidden/>
          </w:rPr>
          <w:fldChar w:fldCharType="end"/>
        </w:r>
      </w:hyperlink>
    </w:p>
    <w:p w14:paraId="2B714ADD" w14:textId="77777777" w:rsidR="00167B82" w:rsidRDefault="00CD1CA8">
      <w:pPr>
        <w:pStyle w:val="Inhopg2"/>
        <w:rPr>
          <w:rFonts w:eastAsiaTheme="minorEastAsia"/>
          <w:noProof/>
          <w:color w:val="auto"/>
          <w:sz w:val="22"/>
          <w:szCs w:val="22"/>
          <w:lang w:eastAsia="nl-NL"/>
        </w:rPr>
      </w:pPr>
      <w:hyperlink w:anchor="_Toc456739894" w:history="1">
        <w:r w:rsidR="00167B82" w:rsidRPr="00026B76">
          <w:rPr>
            <w:rStyle w:val="Hyperlink"/>
            <w:noProof/>
          </w:rPr>
          <w:t>2.6</w:t>
        </w:r>
        <w:r w:rsidR="00167B82">
          <w:rPr>
            <w:rFonts w:eastAsiaTheme="minorEastAsia"/>
            <w:noProof/>
            <w:color w:val="auto"/>
            <w:sz w:val="22"/>
            <w:szCs w:val="22"/>
            <w:lang w:eastAsia="nl-NL"/>
          </w:rPr>
          <w:tab/>
        </w:r>
        <w:r w:rsidR="00167B82" w:rsidRPr="00026B76">
          <w:rPr>
            <w:rStyle w:val="Hyperlink"/>
            <w:noProof/>
          </w:rPr>
          <w:t>Areaal Blaricum</w:t>
        </w:r>
        <w:r w:rsidR="00167B82">
          <w:rPr>
            <w:noProof/>
            <w:webHidden/>
          </w:rPr>
          <w:tab/>
        </w:r>
        <w:r w:rsidR="00167B82">
          <w:rPr>
            <w:noProof/>
            <w:webHidden/>
          </w:rPr>
          <w:fldChar w:fldCharType="begin"/>
        </w:r>
        <w:r w:rsidR="00167B82">
          <w:rPr>
            <w:noProof/>
            <w:webHidden/>
          </w:rPr>
          <w:instrText xml:space="preserve"> PAGEREF _Toc456739894 \h </w:instrText>
        </w:r>
        <w:r w:rsidR="00167B82">
          <w:rPr>
            <w:noProof/>
            <w:webHidden/>
          </w:rPr>
        </w:r>
        <w:r w:rsidR="00167B82">
          <w:rPr>
            <w:noProof/>
            <w:webHidden/>
          </w:rPr>
          <w:fldChar w:fldCharType="separate"/>
        </w:r>
        <w:r w:rsidR="00167B82">
          <w:rPr>
            <w:noProof/>
            <w:webHidden/>
          </w:rPr>
          <w:t>12</w:t>
        </w:r>
        <w:r w:rsidR="00167B82">
          <w:rPr>
            <w:noProof/>
            <w:webHidden/>
          </w:rPr>
          <w:fldChar w:fldCharType="end"/>
        </w:r>
      </w:hyperlink>
    </w:p>
    <w:p w14:paraId="3451CD8A" w14:textId="77777777" w:rsidR="00167B82" w:rsidRDefault="00CD1CA8">
      <w:pPr>
        <w:pStyle w:val="Inhopg2"/>
        <w:rPr>
          <w:rFonts w:eastAsiaTheme="minorEastAsia"/>
          <w:noProof/>
          <w:color w:val="auto"/>
          <w:sz w:val="22"/>
          <w:szCs w:val="22"/>
          <w:lang w:eastAsia="nl-NL"/>
        </w:rPr>
      </w:pPr>
      <w:hyperlink w:anchor="_Toc456739895" w:history="1">
        <w:r w:rsidR="00167B82" w:rsidRPr="00026B76">
          <w:rPr>
            <w:rStyle w:val="Hyperlink"/>
            <w:noProof/>
          </w:rPr>
          <w:t>2.7</w:t>
        </w:r>
        <w:r w:rsidR="00167B82">
          <w:rPr>
            <w:rFonts w:eastAsiaTheme="minorEastAsia"/>
            <w:noProof/>
            <w:color w:val="auto"/>
            <w:sz w:val="22"/>
            <w:szCs w:val="22"/>
            <w:lang w:eastAsia="nl-NL"/>
          </w:rPr>
          <w:tab/>
        </w:r>
        <w:r w:rsidR="00167B82" w:rsidRPr="00026B76">
          <w:rPr>
            <w:rStyle w:val="Hyperlink"/>
            <w:noProof/>
          </w:rPr>
          <w:t>Areaal Laren</w:t>
        </w:r>
        <w:r w:rsidR="00167B82">
          <w:rPr>
            <w:noProof/>
            <w:webHidden/>
          </w:rPr>
          <w:tab/>
        </w:r>
        <w:r w:rsidR="00167B82">
          <w:rPr>
            <w:noProof/>
            <w:webHidden/>
          </w:rPr>
          <w:fldChar w:fldCharType="begin"/>
        </w:r>
        <w:r w:rsidR="00167B82">
          <w:rPr>
            <w:noProof/>
            <w:webHidden/>
          </w:rPr>
          <w:instrText xml:space="preserve"> PAGEREF _Toc456739895 \h </w:instrText>
        </w:r>
        <w:r w:rsidR="00167B82">
          <w:rPr>
            <w:noProof/>
            <w:webHidden/>
          </w:rPr>
        </w:r>
        <w:r w:rsidR="00167B82">
          <w:rPr>
            <w:noProof/>
            <w:webHidden/>
          </w:rPr>
          <w:fldChar w:fldCharType="separate"/>
        </w:r>
        <w:r w:rsidR="00167B82">
          <w:rPr>
            <w:noProof/>
            <w:webHidden/>
          </w:rPr>
          <w:t>13</w:t>
        </w:r>
        <w:r w:rsidR="00167B82">
          <w:rPr>
            <w:noProof/>
            <w:webHidden/>
          </w:rPr>
          <w:fldChar w:fldCharType="end"/>
        </w:r>
      </w:hyperlink>
    </w:p>
    <w:p w14:paraId="4146E506" w14:textId="77777777" w:rsidR="00167B82" w:rsidRDefault="00CD1CA8">
      <w:pPr>
        <w:pStyle w:val="Inhopg1"/>
        <w:rPr>
          <w:rFonts w:eastAsiaTheme="minorEastAsia"/>
          <w:b w:val="0"/>
          <w:caps w:val="0"/>
          <w:noProof/>
          <w:color w:val="auto"/>
          <w:sz w:val="22"/>
          <w:szCs w:val="22"/>
          <w:lang w:eastAsia="nl-NL"/>
        </w:rPr>
      </w:pPr>
      <w:hyperlink w:anchor="_Toc456739896" w:history="1">
        <w:r w:rsidR="00167B82" w:rsidRPr="00026B76">
          <w:rPr>
            <w:rStyle w:val="Hyperlink"/>
            <w:noProof/>
          </w:rPr>
          <w:t>3</w:t>
        </w:r>
        <w:r w:rsidR="00167B82">
          <w:rPr>
            <w:rFonts w:eastAsiaTheme="minorEastAsia"/>
            <w:b w:val="0"/>
            <w:caps w:val="0"/>
            <w:noProof/>
            <w:color w:val="auto"/>
            <w:sz w:val="22"/>
            <w:szCs w:val="22"/>
            <w:lang w:eastAsia="nl-NL"/>
          </w:rPr>
          <w:tab/>
        </w:r>
        <w:r w:rsidR="00167B82" w:rsidRPr="00026B76">
          <w:rPr>
            <w:rStyle w:val="Hyperlink"/>
            <w:noProof/>
          </w:rPr>
          <w:t>Van toepassing zijnde documenten en Normen</w:t>
        </w:r>
        <w:r w:rsidR="00167B82">
          <w:rPr>
            <w:noProof/>
            <w:webHidden/>
          </w:rPr>
          <w:tab/>
        </w:r>
        <w:r w:rsidR="00167B82">
          <w:rPr>
            <w:noProof/>
            <w:webHidden/>
          </w:rPr>
          <w:fldChar w:fldCharType="begin"/>
        </w:r>
        <w:r w:rsidR="00167B82">
          <w:rPr>
            <w:noProof/>
            <w:webHidden/>
          </w:rPr>
          <w:instrText xml:space="preserve"> PAGEREF _Toc456739896 \h </w:instrText>
        </w:r>
        <w:r w:rsidR="00167B82">
          <w:rPr>
            <w:noProof/>
            <w:webHidden/>
          </w:rPr>
        </w:r>
        <w:r w:rsidR="00167B82">
          <w:rPr>
            <w:noProof/>
            <w:webHidden/>
          </w:rPr>
          <w:fldChar w:fldCharType="separate"/>
        </w:r>
        <w:r w:rsidR="00167B82">
          <w:rPr>
            <w:noProof/>
            <w:webHidden/>
          </w:rPr>
          <w:t>14</w:t>
        </w:r>
        <w:r w:rsidR="00167B82">
          <w:rPr>
            <w:noProof/>
            <w:webHidden/>
          </w:rPr>
          <w:fldChar w:fldCharType="end"/>
        </w:r>
      </w:hyperlink>
    </w:p>
    <w:p w14:paraId="57CCF25E" w14:textId="77777777" w:rsidR="00167B82" w:rsidRDefault="00CD1CA8">
      <w:pPr>
        <w:pStyle w:val="Inhopg2"/>
        <w:rPr>
          <w:rFonts w:eastAsiaTheme="minorEastAsia"/>
          <w:noProof/>
          <w:color w:val="auto"/>
          <w:sz w:val="22"/>
          <w:szCs w:val="22"/>
          <w:lang w:eastAsia="nl-NL"/>
        </w:rPr>
      </w:pPr>
      <w:hyperlink w:anchor="_Toc456739897" w:history="1">
        <w:r w:rsidR="00167B82" w:rsidRPr="00026B76">
          <w:rPr>
            <w:rStyle w:val="Hyperlink"/>
            <w:noProof/>
          </w:rPr>
          <w:t>3.1</w:t>
        </w:r>
        <w:r w:rsidR="00167B82">
          <w:rPr>
            <w:rFonts w:eastAsiaTheme="minorEastAsia"/>
            <w:noProof/>
            <w:color w:val="auto"/>
            <w:sz w:val="22"/>
            <w:szCs w:val="22"/>
            <w:lang w:eastAsia="nl-NL"/>
          </w:rPr>
          <w:tab/>
        </w:r>
        <w:r w:rsidR="00167B82" w:rsidRPr="00026B76">
          <w:rPr>
            <w:rStyle w:val="Hyperlink"/>
            <w:noProof/>
          </w:rPr>
          <w:t>Wet informatie-uitwisseling ondergrondse netten WION</w:t>
        </w:r>
        <w:r w:rsidR="00167B82">
          <w:rPr>
            <w:noProof/>
            <w:webHidden/>
          </w:rPr>
          <w:tab/>
        </w:r>
        <w:r w:rsidR="00167B82">
          <w:rPr>
            <w:noProof/>
            <w:webHidden/>
          </w:rPr>
          <w:fldChar w:fldCharType="begin"/>
        </w:r>
        <w:r w:rsidR="00167B82">
          <w:rPr>
            <w:noProof/>
            <w:webHidden/>
          </w:rPr>
          <w:instrText xml:space="preserve"> PAGEREF _Toc456739897 \h </w:instrText>
        </w:r>
        <w:r w:rsidR="00167B82">
          <w:rPr>
            <w:noProof/>
            <w:webHidden/>
          </w:rPr>
        </w:r>
        <w:r w:rsidR="00167B82">
          <w:rPr>
            <w:noProof/>
            <w:webHidden/>
          </w:rPr>
          <w:fldChar w:fldCharType="separate"/>
        </w:r>
        <w:r w:rsidR="00167B82">
          <w:rPr>
            <w:noProof/>
            <w:webHidden/>
          </w:rPr>
          <w:t>14</w:t>
        </w:r>
        <w:r w:rsidR="00167B82">
          <w:rPr>
            <w:noProof/>
            <w:webHidden/>
          </w:rPr>
          <w:fldChar w:fldCharType="end"/>
        </w:r>
      </w:hyperlink>
    </w:p>
    <w:p w14:paraId="6C7ADC28" w14:textId="77777777" w:rsidR="00167B82" w:rsidRDefault="00CD1CA8">
      <w:pPr>
        <w:pStyle w:val="Inhopg2"/>
        <w:rPr>
          <w:rFonts w:eastAsiaTheme="minorEastAsia"/>
          <w:noProof/>
          <w:color w:val="auto"/>
          <w:sz w:val="22"/>
          <w:szCs w:val="22"/>
          <w:lang w:eastAsia="nl-NL"/>
        </w:rPr>
      </w:pPr>
      <w:hyperlink w:anchor="_Toc456739898" w:history="1">
        <w:r w:rsidR="00167B82" w:rsidRPr="00026B76">
          <w:rPr>
            <w:rStyle w:val="Hyperlink"/>
            <w:noProof/>
          </w:rPr>
          <w:t>3.2</w:t>
        </w:r>
        <w:r w:rsidR="00167B82">
          <w:rPr>
            <w:rFonts w:eastAsiaTheme="minorEastAsia"/>
            <w:noProof/>
            <w:color w:val="auto"/>
            <w:sz w:val="22"/>
            <w:szCs w:val="22"/>
            <w:lang w:eastAsia="nl-NL"/>
          </w:rPr>
          <w:tab/>
        </w:r>
        <w:r w:rsidR="00167B82" w:rsidRPr="00026B76">
          <w:rPr>
            <w:rStyle w:val="Hyperlink"/>
            <w:noProof/>
          </w:rPr>
          <w:t>Definities</w:t>
        </w:r>
        <w:r w:rsidR="00167B82">
          <w:rPr>
            <w:noProof/>
            <w:webHidden/>
          </w:rPr>
          <w:tab/>
        </w:r>
        <w:r w:rsidR="00167B82">
          <w:rPr>
            <w:noProof/>
            <w:webHidden/>
          </w:rPr>
          <w:fldChar w:fldCharType="begin"/>
        </w:r>
        <w:r w:rsidR="00167B82">
          <w:rPr>
            <w:noProof/>
            <w:webHidden/>
          </w:rPr>
          <w:instrText xml:space="preserve"> PAGEREF _Toc456739898 \h </w:instrText>
        </w:r>
        <w:r w:rsidR="00167B82">
          <w:rPr>
            <w:noProof/>
            <w:webHidden/>
          </w:rPr>
        </w:r>
        <w:r w:rsidR="00167B82">
          <w:rPr>
            <w:noProof/>
            <w:webHidden/>
          </w:rPr>
          <w:fldChar w:fldCharType="separate"/>
        </w:r>
        <w:r w:rsidR="00167B82">
          <w:rPr>
            <w:noProof/>
            <w:webHidden/>
          </w:rPr>
          <w:t>14</w:t>
        </w:r>
        <w:r w:rsidR="00167B82">
          <w:rPr>
            <w:noProof/>
            <w:webHidden/>
          </w:rPr>
          <w:fldChar w:fldCharType="end"/>
        </w:r>
      </w:hyperlink>
    </w:p>
    <w:p w14:paraId="405CECD5" w14:textId="77777777" w:rsidR="00167B82" w:rsidRDefault="00CD1CA8">
      <w:pPr>
        <w:pStyle w:val="Inhopg2"/>
        <w:rPr>
          <w:rFonts w:eastAsiaTheme="minorEastAsia"/>
          <w:noProof/>
          <w:color w:val="auto"/>
          <w:sz w:val="22"/>
          <w:szCs w:val="22"/>
          <w:lang w:eastAsia="nl-NL"/>
        </w:rPr>
      </w:pPr>
      <w:hyperlink w:anchor="_Toc456739899" w:history="1">
        <w:r w:rsidR="00167B82" w:rsidRPr="00026B76">
          <w:rPr>
            <w:rStyle w:val="Hyperlink"/>
            <w:noProof/>
          </w:rPr>
          <w:t>3.3</w:t>
        </w:r>
        <w:r w:rsidR="00167B82">
          <w:rPr>
            <w:rFonts w:eastAsiaTheme="minorEastAsia"/>
            <w:noProof/>
            <w:color w:val="auto"/>
            <w:sz w:val="22"/>
            <w:szCs w:val="22"/>
            <w:lang w:eastAsia="nl-NL"/>
          </w:rPr>
          <w:tab/>
        </w:r>
        <w:r w:rsidR="00167B82" w:rsidRPr="00026B76">
          <w:rPr>
            <w:rStyle w:val="Hyperlink"/>
            <w:noProof/>
          </w:rPr>
          <w:t>Rangorde</w:t>
        </w:r>
        <w:r w:rsidR="00167B82">
          <w:rPr>
            <w:noProof/>
            <w:webHidden/>
          </w:rPr>
          <w:tab/>
        </w:r>
        <w:r w:rsidR="00167B82">
          <w:rPr>
            <w:noProof/>
            <w:webHidden/>
          </w:rPr>
          <w:fldChar w:fldCharType="begin"/>
        </w:r>
        <w:r w:rsidR="00167B82">
          <w:rPr>
            <w:noProof/>
            <w:webHidden/>
          </w:rPr>
          <w:instrText xml:space="preserve"> PAGEREF _Toc456739899 \h </w:instrText>
        </w:r>
        <w:r w:rsidR="00167B82">
          <w:rPr>
            <w:noProof/>
            <w:webHidden/>
          </w:rPr>
        </w:r>
        <w:r w:rsidR="00167B82">
          <w:rPr>
            <w:noProof/>
            <w:webHidden/>
          </w:rPr>
          <w:fldChar w:fldCharType="separate"/>
        </w:r>
        <w:r w:rsidR="00167B82">
          <w:rPr>
            <w:noProof/>
            <w:webHidden/>
          </w:rPr>
          <w:t>14</w:t>
        </w:r>
        <w:r w:rsidR="00167B82">
          <w:rPr>
            <w:noProof/>
            <w:webHidden/>
          </w:rPr>
          <w:fldChar w:fldCharType="end"/>
        </w:r>
      </w:hyperlink>
    </w:p>
    <w:p w14:paraId="47F67C6C" w14:textId="77777777" w:rsidR="00167B82" w:rsidRDefault="00CD1CA8">
      <w:pPr>
        <w:pStyle w:val="Inhopg2"/>
        <w:rPr>
          <w:rFonts w:eastAsiaTheme="minorEastAsia"/>
          <w:noProof/>
          <w:color w:val="auto"/>
          <w:sz w:val="22"/>
          <w:szCs w:val="22"/>
          <w:lang w:eastAsia="nl-NL"/>
        </w:rPr>
      </w:pPr>
      <w:hyperlink w:anchor="_Toc456739900" w:history="1">
        <w:r w:rsidR="00167B82" w:rsidRPr="00026B76">
          <w:rPr>
            <w:rStyle w:val="Hyperlink"/>
            <w:noProof/>
          </w:rPr>
          <w:t>3.4</w:t>
        </w:r>
        <w:r w:rsidR="00167B82">
          <w:rPr>
            <w:rFonts w:eastAsiaTheme="minorEastAsia"/>
            <w:noProof/>
            <w:color w:val="auto"/>
            <w:sz w:val="22"/>
            <w:szCs w:val="22"/>
            <w:lang w:eastAsia="nl-NL"/>
          </w:rPr>
          <w:tab/>
        </w:r>
        <w:r w:rsidR="00167B82" w:rsidRPr="00026B76">
          <w:rPr>
            <w:rStyle w:val="Hyperlink"/>
            <w:noProof/>
          </w:rPr>
          <w:t>Documentenlijst</w:t>
        </w:r>
        <w:r w:rsidR="00167B82">
          <w:rPr>
            <w:noProof/>
            <w:webHidden/>
          </w:rPr>
          <w:tab/>
        </w:r>
        <w:r w:rsidR="00167B82">
          <w:rPr>
            <w:noProof/>
            <w:webHidden/>
          </w:rPr>
          <w:fldChar w:fldCharType="begin"/>
        </w:r>
        <w:r w:rsidR="00167B82">
          <w:rPr>
            <w:noProof/>
            <w:webHidden/>
          </w:rPr>
          <w:instrText xml:space="preserve"> PAGEREF _Toc456739900 \h </w:instrText>
        </w:r>
        <w:r w:rsidR="00167B82">
          <w:rPr>
            <w:noProof/>
            <w:webHidden/>
          </w:rPr>
        </w:r>
        <w:r w:rsidR="00167B82">
          <w:rPr>
            <w:noProof/>
            <w:webHidden/>
          </w:rPr>
          <w:fldChar w:fldCharType="separate"/>
        </w:r>
        <w:r w:rsidR="00167B82">
          <w:rPr>
            <w:noProof/>
            <w:webHidden/>
          </w:rPr>
          <w:t>14</w:t>
        </w:r>
        <w:r w:rsidR="00167B82">
          <w:rPr>
            <w:noProof/>
            <w:webHidden/>
          </w:rPr>
          <w:fldChar w:fldCharType="end"/>
        </w:r>
      </w:hyperlink>
    </w:p>
    <w:p w14:paraId="56101B4B" w14:textId="77777777" w:rsidR="00167B82" w:rsidRDefault="00CD1CA8">
      <w:pPr>
        <w:pStyle w:val="Inhopg1"/>
        <w:rPr>
          <w:rFonts w:eastAsiaTheme="minorEastAsia"/>
          <w:b w:val="0"/>
          <w:caps w:val="0"/>
          <w:noProof/>
          <w:color w:val="auto"/>
          <w:sz w:val="22"/>
          <w:szCs w:val="22"/>
          <w:lang w:eastAsia="nl-NL"/>
        </w:rPr>
      </w:pPr>
      <w:hyperlink w:anchor="_Toc456739901" w:history="1">
        <w:r w:rsidR="00167B82" w:rsidRPr="00026B76">
          <w:rPr>
            <w:rStyle w:val="Hyperlink"/>
            <w:noProof/>
          </w:rPr>
          <w:t>4</w:t>
        </w:r>
        <w:r w:rsidR="00167B82">
          <w:rPr>
            <w:rFonts w:eastAsiaTheme="minorEastAsia"/>
            <w:b w:val="0"/>
            <w:caps w:val="0"/>
            <w:noProof/>
            <w:color w:val="auto"/>
            <w:sz w:val="22"/>
            <w:szCs w:val="22"/>
            <w:lang w:eastAsia="nl-NL"/>
          </w:rPr>
          <w:tab/>
        </w:r>
        <w:r w:rsidR="00167B82" w:rsidRPr="00026B76">
          <w:rPr>
            <w:rStyle w:val="Hyperlink"/>
            <w:noProof/>
          </w:rPr>
          <w:t>Technische vraagspecificatie</w:t>
        </w:r>
        <w:r w:rsidR="00167B82">
          <w:rPr>
            <w:noProof/>
            <w:webHidden/>
          </w:rPr>
          <w:tab/>
        </w:r>
        <w:r w:rsidR="00167B82">
          <w:rPr>
            <w:noProof/>
            <w:webHidden/>
          </w:rPr>
          <w:fldChar w:fldCharType="begin"/>
        </w:r>
        <w:r w:rsidR="00167B82">
          <w:rPr>
            <w:noProof/>
            <w:webHidden/>
          </w:rPr>
          <w:instrText xml:space="preserve"> PAGEREF _Toc456739901 \h </w:instrText>
        </w:r>
        <w:r w:rsidR="00167B82">
          <w:rPr>
            <w:noProof/>
            <w:webHidden/>
          </w:rPr>
        </w:r>
        <w:r w:rsidR="00167B82">
          <w:rPr>
            <w:noProof/>
            <w:webHidden/>
          </w:rPr>
          <w:fldChar w:fldCharType="separate"/>
        </w:r>
        <w:r w:rsidR="00167B82">
          <w:rPr>
            <w:noProof/>
            <w:webHidden/>
          </w:rPr>
          <w:t>16</w:t>
        </w:r>
        <w:r w:rsidR="00167B82">
          <w:rPr>
            <w:noProof/>
            <w:webHidden/>
          </w:rPr>
          <w:fldChar w:fldCharType="end"/>
        </w:r>
      </w:hyperlink>
    </w:p>
    <w:p w14:paraId="42F3E0D7" w14:textId="77777777" w:rsidR="00167B82" w:rsidRDefault="00CD1CA8">
      <w:pPr>
        <w:pStyle w:val="Inhopg2"/>
        <w:rPr>
          <w:rFonts w:eastAsiaTheme="minorEastAsia"/>
          <w:noProof/>
          <w:color w:val="auto"/>
          <w:sz w:val="22"/>
          <w:szCs w:val="22"/>
          <w:lang w:eastAsia="nl-NL"/>
        </w:rPr>
      </w:pPr>
      <w:hyperlink w:anchor="_Toc456739902" w:history="1">
        <w:r w:rsidR="00167B82" w:rsidRPr="00026B76">
          <w:rPr>
            <w:rStyle w:val="Hyperlink"/>
            <w:noProof/>
          </w:rPr>
          <w:t>4.1</w:t>
        </w:r>
        <w:r w:rsidR="00167B82">
          <w:rPr>
            <w:rFonts w:eastAsiaTheme="minorEastAsia"/>
            <w:noProof/>
            <w:color w:val="auto"/>
            <w:sz w:val="22"/>
            <w:szCs w:val="22"/>
            <w:lang w:eastAsia="nl-NL"/>
          </w:rPr>
          <w:tab/>
        </w:r>
        <w:r w:rsidR="00167B82" w:rsidRPr="00026B76">
          <w:rPr>
            <w:rStyle w:val="Hyperlink"/>
            <w:noProof/>
          </w:rPr>
          <w:t>Generieke eisen Openbare Verlichting</w:t>
        </w:r>
        <w:r w:rsidR="00167B82">
          <w:rPr>
            <w:noProof/>
            <w:webHidden/>
          </w:rPr>
          <w:tab/>
        </w:r>
        <w:r w:rsidR="00167B82">
          <w:rPr>
            <w:noProof/>
            <w:webHidden/>
          </w:rPr>
          <w:fldChar w:fldCharType="begin"/>
        </w:r>
        <w:r w:rsidR="00167B82">
          <w:rPr>
            <w:noProof/>
            <w:webHidden/>
          </w:rPr>
          <w:instrText xml:space="preserve"> PAGEREF _Toc456739902 \h </w:instrText>
        </w:r>
        <w:r w:rsidR="00167B82">
          <w:rPr>
            <w:noProof/>
            <w:webHidden/>
          </w:rPr>
        </w:r>
        <w:r w:rsidR="00167B82">
          <w:rPr>
            <w:noProof/>
            <w:webHidden/>
          </w:rPr>
          <w:fldChar w:fldCharType="separate"/>
        </w:r>
        <w:r w:rsidR="00167B82">
          <w:rPr>
            <w:noProof/>
            <w:webHidden/>
          </w:rPr>
          <w:t>16</w:t>
        </w:r>
        <w:r w:rsidR="00167B82">
          <w:rPr>
            <w:noProof/>
            <w:webHidden/>
          </w:rPr>
          <w:fldChar w:fldCharType="end"/>
        </w:r>
      </w:hyperlink>
    </w:p>
    <w:p w14:paraId="210574B8" w14:textId="77777777" w:rsidR="00167B82" w:rsidRDefault="00CD1CA8">
      <w:pPr>
        <w:pStyle w:val="Inhopg3"/>
        <w:rPr>
          <w:rFonts w:eastAsiaTheme="minorEastAsia"/>
          <w:noProof/>
          <w:color w:val="auto"/>
          <w:sz w:val="22"/>
          <w:szCs w:val="22"/>
          <w:lang w:eastAsia="nl-NL"/>
        </w:rPr>
      </w:pPr>
      <w:hyperlink w:anchor="_Toc456739903" w:history="1">
        <w:r w:rsidR="00167B82" w:rsidRPr="00026B76">
          <w:rPr>
            <w:rStyle w:val="Hyperlink"/>
            <w:noProof/>
          </w:rPr>
          <w:t>4.1.1</w:t>
        </w:r>
        <w:r w:rsidR="00167B82">
          <w:rPr>
            <w:rFonts w:eastAsiaTheme="minorEastAsia"/>
            <w:noProof/>
            <w:color w:val="auto"/>
            <w:sz w:val="22"/>
            <w:szCs w:val="22"/>
            <w:lang w:eastAsia="nl-NL"/>
          </w:rPr>
          <w:tab/>
        </w:r>
        <w:r w:rsidR="00167B82" w:rsidRPr="00026B76">
          <w:rPr>
            <w:rStyle w:val="Hyperlink"/>
            <w:noProof/>
          </w:rPr>
          <w:t>Functionele eisen</w:t>
        </w:r>
        <w:r w:rsidR="00167B82">
          <w:rPr>
            <w:noProof/>
            <w:webHidden/>
          </w:rPr>
          <w:tab/>
        </w:r>
        <w:r w:rsidR="00167B82">
          <w:rPr>
            <w:noProof/>
            <w:webHidden/>
          </w:rPr>
          <w:fldChar w:fldCharType="begin"/>
        </w:r>
        <w:r w:rsidR="00167B82">
          <w:rPr>
            <w:noProof/>
            <w:webHidden/>
          </w:rPr>
          <w:instrText xml:space="preserve"> PAGEREF _Toc456739903 \h </w:instrText>
        </w:r>
        <w:r w:rsidR="00167B82">
          <w:rPr>
            <w:noProof/>
            <w:webHidden/>
          </w:rPr>
        </w:r>
        <w:r w:rsidR="00167B82">
          <w:rPr>
            <w:noProof/>
            <w:webHidden/>
          </w:rPr>
          <w:fldChar w:fldCharType="separate"/>
        </w:r>
        <w:r w:rsidR="00167B82">
          <w:rPr>
            <w:noProof/>
            <w:webHidden/>
          </w:rPr>
          <w:t>16</w:t>
        </w:r>
        <w:r w:rsidR="00167B82">
          <w:rPr>
            <w:noProof/>
            <w:webHidden/>
          </w:rPr>
          <w:fldChar w:fldCharType="end"/>
        </w:r>
      </w:hyperlink>
    </w:p>
    <w:p w14:paraId="695B7DCC" w14:textId="77777777" w:rsidR="00167B82" w:rsidRDefault="00CD1CA8">
      <w:pPr>
        <w:pStyle w:val="Inhopg3"/>
        <w:rPr>
          <w:rFonts w:eastAsiaTheme="minorEastAsia"/>
          <w:noProof/>
          <w:color w:val="auto"/>
          <w:sz w:val="22"/>
          <w:szCs w:val="22"/>
          <w:lang w:eastAsia="nl-NL"/>
        </w:rPr>
      </w:pPr>
      <w:hyperlink w:anchor="_Toc456739904" w:history="1">
        <w:r w:rsidR="00167B82" w:rsidRPr="00026B76">
          <w:rPr>
            <w:rStyle w:val="Hyperlink"/>
            <w:noProof/>
          </w:rPr>
          <w:t>4.1.2</w:t>
        </w:r>
        <w:r w:rsidR="00167B82">
          <w:rPr>
            <w:rFonts w:eastAsiaTheme="minorEastAsia"/>
            <w:noProof/>
            <w:color w:val="auto"/>
            <w:sz w:val="22"/>
            <w:szCs w:val="22"/>
            <w:lang w:eastAsia="nl-NL"/>
          </w:rPr>
          <w:tab/>
        </w:r>
        <w:r w:rsidR="00167B82" w:rsidRPr="00026B76">
          <w:rPr>
            <w:rStyle w:val="Hyperlink"/>
            <w:noProof/>
          </w:rPr>
          <w:t>Randvoorwaardelijke eisen</w:t>
        </w:r>
        <w:r w:rsidR="00167B82">
          <w:rPr>
            <w:noProof/>
            <w:webHidden/>
          </w:rPr>
          <w:tab/>
        </w:r>
        <w:r w:rsidR="00167B82">
          <w:rPr>
            <w:noProof/>
            <w:webHidden/>
          </w:rPr>
          <w:fldChar w:fldCharType="begin"/>
        </w:r>
        <w:r w:rsidR="00167B82">
          <w:rPr>
            <w:noProof/>
            <w:webHidden/>
          </w:rPr>
          <w:instrText xml:space="preserve"> PAGEREF _Toc456739904 \h </w:instrText>
        </w:r>
        <w:r w:rsidR="00167B82">
          <w:rPr>
            <w:noProof/>
            <w:webHidden/>
          </w:rPr>
        </w:r>
        <w:r w:rsidR="00167B82">
          <w:rPr>
            <w:noProof/>
            <w:webHidden/>
          </w:rPr>
          <w:fldChar w:fldCharType="separate"/>
        </w:r>
        <w:r w:rsidR="00167B82">
          <w:rPr>
            <w:noProof/>
            <w:webHidden/>
          </w:rPr>
          <w:t>18</w:t>
        </w:r>
        <w:r w:rsidR="00167B82">
          <w:rPr>
            <w:noProof/>
            <w:webHidden/>
          </w:rPr>
          <w:fldChar w:fldCharType="end"/>
        </w:r>
      </w:hyperlink>
    </w:p>
    <w:p w14:paraId="75F5FBD5" w14:textId="77777777" w:rsidR="00167B82" w:rsidRDefault="00CD1CA8">
      <w:pPr>
        <w:pStyle w:val="Inhopg3"/>
        <w:rPr>
          <w:rFonts w:eastAsiaTheme="minorEastAsia"/>
          <w:noProof/>
          <w:color w:val="auto"/>
          <w:sz w:val="22"/>
          <w:szCs w:val="22"/>
          <w:lang w:eastAsia="nl-NL"/>
        </w:rPr>
      </w:pPr>
      <w:hyperlink w:anchor="_Toc456739905" w:history="1">
        <w:r w:rsidR="00167B82" w:rsidRPr="00026B76">
          <w:rPr>
            <w:rStyle w:val="Hyperlink"/>
            <w:noProof/>
          </w:rPr>
          <w:t>4.1.3</w:t>
        </w:r>
        <w:r w:rsidR="00167B82">
          <w:rPr>
            <w:rFonts w:eastAsiaTheme="minorEastAsia"/>
            <w:noProof/>
            <w:color w:val="auto"/>
            <w:sz w:val="22"/>
            <w:szCs w:val="22"/>
            <w:lang w:eastAsia="nl-NL"/>
          </w:rPr>
          <w:tab/>
        </w:r>
        <w:r w:rsidR="00167B82" w:rsidRPr="00026B76">
          <w:rPr>
            <w:rStyle w:val="Hyperlink"/>
            <w:noProof/>
          </w:rPr>
          <w:t>Raakvlakeisen</w:t>
        </w:r>
        <w:r w:rsidR="00167B82">
          <w:rPr>
            <w:noProof/>
            <w:webHidden/>
          </w:rPr>
          <w:tab/>
        </w:r>
        <w:r w:rsidR="00167B82">
          <w:rPr>
            <w:noProof/>
            <w:webHidden/>
          </w:rPr>
          <w:fldChar w:fldCharType="begin"/>
        </w:r>
        <w:r w:rsidR="00167B82">
          <w:rPr>
            <w:noProof/>
            <w:webHidden/>
          </w:rPr>
          <w:instrText xml:space="preserve"> PAGEREF _Toc456739905 \h </w:instrText>
        </w:r>
        <w:r w:rsidR="00167B82">
          <w:rPr>
            <w:noProof/>
            <w:webHidden/>
          </w:rPr>
        </w:r>
        <w:r w:rsidR="00167B82">
          <w:rPr>
            <w:noProof/>
            <w:webHidden/>
          </w:rPr>
          <w:fldChar w:fldCharType="separate"/>
        </w:r>
        <w:r w:rsidR="00167B82">
          <w:rPr>
            <w:noProof/>
            <w:webHidden/>
          </w:rPr>
          <w:t>19</w:t>
        </w:r>
        <w:r w:rsidR="00167B82">
          <w:rPr>
            <w:noProof/>
            <w:webHidden/>
          </w:rPr>
          <w:fldChar w:fldCharType="end"/>
        </w:r>
      </w:hyperlink>
    </w:p>
    <w:p w14:paraId="78CB1CD3" w14:textId="77777777" w:rsidR="00167B82" w:rsidRDefault="00CD1CA8">
      <w:pPr>
        <w:pStyle w:val="Inhopg3"/>
        <w:rPr>
          <w:rFonts w:eastAsiaTheme="minorEastAsia"/>
          <w:noProof/>
          <w:color w:val="auto"/>
          <w:sz w:val="22"/>
          <w:szCs w:val="22"/>
          <w:lang w:eastAsia="nl-NL"/>
        </w:rPr>
      </w:pPr>
      <w:hyperlink w:anchor="_Toc456739906" w:history="1">
        <w:r w:rsidR="00167B82" w:rsidRPr="00026B76">
          <w:rPr>
            <w:rStyle w:val="Hyperlink"/>
            <w:noProof/>
          </w:rPr>
          <w:t>4.1.4</w:t>
        </w:r>
        <w:r w:rsidR="00167B82">
          <w:rPr>
            <w:rFonts w:eastAsiaTheme="minorEastAsia"/>
            <w:noProof/>
            <w:color w:val="auto"/>
            <w:sz w:val="22"/>
            <w:szCs w:val="22"/>
            <w:lang w:eastAsia="nl-NL"/>
          </w:rPr>
          <w:tab/>
        </w:r>
        <w:r w:rsidR="00167B82" w:rsidRPr="00026B76">
          <w:rPr>
            <w:rStyle w:val="Hyperlink"/>
            <w:noProof/>
          </w:rPr>
          <w:t>Aspecteisen</w:t>
        </w:r>
        <w:r w:rsidR="00167B82">
          <w:rPr>
            <w:noProof/>
            <w:webHidden/>
          </w:rPr>
          <w:tab/>
        </w:r>
        <w:r w:rsidR="00167B82">
          <w:rPr>
            <w:noProof/>
            <w:webHidden/>
          </w:rPr>
          <w:fldChar w:fldCharType="begin"/>
        </w:r>
        <w:r w:rsidR="00167B82">
          <w:rPr>
            <w:noProof/>
            <w:webHidden/>
          </w:rPr>
          <w:instrText xml:space="preserve"> PAGEREF _Toc456739906 \h </w:instrText>
        </w:r>
        <w:r w:rsidR="00167B82">
          <w:rPr>
            <w:noProof/>
            <w:webHidden/>
          </w:rPr>
        </w:r>
        <w:r w:rsidR="00167B82">
          <w:rPr>
            <w:noProof/>
            <w:webHidden/>
          </w:rPr>
          <w:fldChar w:fldCharType="separate"/>
        </w:r>
        <w:r w:rsidR="00167B82">
          <w:rPr>
            <w:noProof/>
            <w:webHidden/>
          </w:rPr>
          <w:t>21</w:t>
        </w:r>
        <w:r w:rsidR="00167B82">
          <w:rPr>
            <w:noProof/>
            <w:webHidden/>
          </w:rPr>
          <w:fldChar w:fldCharType="end"/>
        </w:r>
      </w:hyperlink>
    </w:p>
    <w:p w14:paraId="231DD3FF" w14:textId="77777777" w:rsidR="00167B82" w:rsidRDefault="00CD1CA8">
      <w:pPr>
        <w:pStyle w:val="Inhopg3"/>
        <w:rPr>
          <w:rFonts w:eastAsiaTheme="minorEastAsia"/>
          <w:noProof/>
          <w:color w:val="auto"/>
          <w:sz w:val="22"/>
          <w:szCs w:val="22"/>
          <w:lang w:eastAsia="nl-NL"/>
        </w:rPr>
      </w:pPr>
      <w:hyperlink w:anchor="_Toc456739907" w:history="1">
        <w:r w:rsidR="00167B82" w:rsidRPr="00026B76">
          <w:rPr>
            <w:rStyle w:val="Hyperlink"/>
            <w:noProof/>
          </w:rPr>
          <w:t>4.1.5</w:t>
        </w:r>
        <w:r w:rsidR="00167B82">
          <w:rPr>
            <w:rFonts w:eastAsiaTheme="minorEastAsia"/>
            <w:noProof/>
            <w:color w:val="auto"/>
            <w:sz w:val="22"/>
            <w:szCs w:val="22"/>
            <w:lang w:eastAsia="nl-NL"/>
          </w:rPr>
          <w:tab/>
        </w:r>
        <w:r w:rsidR="00167B82" w:rsidRPr="00026B76">
          <w:rPr>
            <w:rStyle w:val="Hyperlink"/>
            <w:noProof/>
          </w:rPr>
          <w:t>Specifieke eisen vervanging OVL Bijvanck</w:t>
        </w:r>
        <w:r w:rsidR="00167B82">
          <w:rPr>
            <w:noProof/>
            <w:webHidden/>
          </w:rPr>
          <w:tab/>
        </w:r>
        <w:r w:rsidR="00167B82">
          <w:rPr>
            <w:noProof/>
            <w:webHidden/>
          </w:rPr>
          <w:fldChar w:fldCharType="begin"/>
        </w:r>
        <w:r w:rsidR="00167B82">
          <w:rPr>
            <w:noProof/>
            <w:webHidden/>
          </w:rPr>
          <w:instrText xml:space="preserve"> PAGEREF _Toc456739907 \h </w:instrText>
        </w:r>
        <w:r w:rsidR="00167B82">
          <w:rPr>
            <w:noProof/>
            <w:webHidden/>
          </w:rPr>
        </w:r>
        <w:r w:rsidR="00167B82">
          <w:rPr>
            <w:noProof/>
            <w:webHidden/>
          </w:rPr>
          <w:fldChar w:fldCharType="separate"/>
        </w:r>
        <w:r w:rsidR="00167B82">
          <w:rPr>
            <w:noProof/>
            <w:webHidden/>
          </w:rPr>
          <w:t>23</w:t>
        </w:r>
        <w:r w:rsidR="00167B82">
          <w:rPr>
            <w:noProof/>
            <w:webHidden/>
          </w:rPr>
          <w:fldChar w:fldCharType="end"/>
        </w:r>
      </w:hyperlink>
    </w:p>
    <w:p w14:paraId="4A5AB587" w14:textId="77777777" w:rsidR="00167B82" w:rsidRDefault="00CD1CA8">
      <w:pPr>
        <w:pStyle w:val="Inhopg3"/>
        <w:rPr>
          <w:rFonts w:eastAsiaTheme="minorEastAsia"/>
          <w:noProof/>
          <w:color w:val="auto"/>
          <w:sz w:val="22"/>
          <w:szCs w:val="22"/>
          <w:lang w:eastAsia="nl-NL"/>
        </w:rPr>
      </w:pPr>
      <w:hyperlink w:anchor="_Toc456739908" w:history="1">
        <w:r w:rsidR="00167B82" w:rsidRPr="00026B76">
          <w:rPr>
            <w:rStyle w:val="Hyperlink"/>
            <w:noProof/>
          </w:rPr>
          <w:t>4.1.6</w:t>
        </w:r>
        <w:r w:rsidR="00167B82">
          <w:rPr>
            <w:rFonts w:eastAsiaTheme="minorEastAsia"/>
            <w:noProof/>
            <w:color w:val="auto"/>
            <w:sz w:val="22"/>
            <w:szCs w:val="22"/>
            <w:lang w:eastAsia="nl-NL"/>
          </w:rPr>
          <w:tab/>
        </w:r>
        <w:r w:rsidR="00167B82" w:rsidRPr="00026B76">
          <w:rPr>
            <w:rStyle w:val="Hyperlink"/>
            <w:noProof/>
          </w:rPr>
          <w:t>Specifieke eisen vervanging OVL Gemeente Laren</w:t>
        </w:r>
        <w:r w:rsidR="00167B82">
          <w:rPr>
            <w:noProof/>
            <w:webHidden/>
          </w:rPr>
          <w:tab/>
        </w:r>
        <w:r w:rsidR="00167B82">
          <w:rPr>
            <w:noProof/>
            <w:webHidden/>
          </w:rPr>
          <w:fldChar w:fldCharType="begin"/>
        </w:r>
        <w:r w:rsidR="00167B82">
          <w:rPr>
            <w:noProof/>
            <w:webHidden/>
          </w:rPr>
          <w:instrText xml:space="preserve"> PAGEREF _Toc456739908 \h </w:instrText>
        </w:r>
        <w:r w:rsidR="00167B82">
          <w:rPr>
            <w:noProof/>
            <w:webHidden/>
          </w:rPr>
        </w:r>
        <w:r w:rsidR="00167B82">
          <w:rPr>
            <w:noProof/>
            <w:webHidden/>
          </w:rPr>
          <w:fldChar w:fldCharType="separate"/>
        </w:r>
        <w:r w:rsidR="00167B82">
          <w:rPr>
            <w:noProof/>
            <w:webHidden/>
          </w:rPr>
          <w:t>23</w:t>
        </w:r>
        <w:r w:rsidR="00167B82">
          <w:rPr>
            <w:noProof/>
            <w:webHidden/>
          </w:rPr>
          <w:fldChar w:fldCharType="end"/>
        </w:r>
      </w:hyperlink>
    </w:p>
    <w:p w14:paraId="14F2D85C" w14:textId="77777777" w:rsidR="00167B82" w:rsidRDefault="00CD1CA8">
      <w:pPr>
        <w:pStyle w:val="Inhopg2"/>
        <w:rPr>
          <w:rFonts w:eastAsiaTheme="minorEastAsia"/>
          <w:noProof/>
          <w:color w:val="auto"/>
          <w:sz w:val="22"/>
          <w:szCs w:val="22"/>
          <w:lang w:eastAsia="nl-NL"/>
        </w:rPr>
      </w:pPr>
      <w:hyperlink w:anchor="_Toc456739909" w:history="1">
        <w:r w:rsidR="00167B82" w:rsidRPr="00026B76">
          <w:rPr>
            <w:rStyle w:val="Hyperlink"/>
            <w:noProof/>
          </w:rPr>
          <w:t>4.2</w:t>
        </w:r>
        <w:r w:rsidR="00167B82">
          <w:rPr>
            <w:rFonts w:eastAsiaTheme="minorEastAsia"/>
            <w:noProof/>
            <w:color w:val="auto"/>
            <w:sz w:val="22"/>
            <w:szCs w:val="22"/>
            <w:lang w:eastAsia="nl-NL"/>
          </w:rPr>
          <w:tab/>
        </w:r>
        <w:r w:rsidR="00167B82" w:rsidRPr="00026B76">
          <w:rPr>
            <w:rStyle w:val="Hyperlink"/>
            <w:noProof/>
          </w:rPr>
          <w:t>Prestatie eisen meerjarig onderhoud</w:t>
        </w:r>
        <w:r w:rsidR="00167B82">
          <w:rPr>
            <w:noProof/>
            <w:webHidden/>
          </w:rPr>
          <w:tab/>
        </w:r>
        <w:r w:rsidR="00167B82">
          <w:rPr>
            <w:noProof/>
            <w:webHidden/>
          </w:rPr>
          <w:fldChar w:fldCharType="begin"/>
        </w:r>
        <w:r w:rsidR="00167B82">
          <w:rPr>
            <w:noProof/>
            <w:webHidden/>
          </w:rPr>
          <w:instrText xml:space="preserve"> PAGEREF _Toc456739909 \h </w:instrText>
        </w:r>
        <w:r w:rsidR="00167B82">
          <w:rPr>
            <w:noProof/>
            <w:webHidden/>
          </w:rPr>
        </w:r>
        <w:r w:rsidR="00167B82">
          <w:rPr>
            <w:noProof/>
            <w:webHidden/>
          </w:rPr>
          <w:fldChar w:fldCharType="separate"/>
        </w:r>
        <w:r w:rsidR="00167B82">
          <w:rPr>
            <w:noProof/>
            <w:webHidden/>
          </w:rPr>
          <w:t>24</w:t>
        </w:r>
        <w:r w:rsidR="00167B82">
          <w:rPr>
            <w:noProof/>
            <w:webHidden/>
          </w:rPr>
          <w:fldChar w:fldCharType="end"/>
        </w:r>
      </w:hyperlink>
    </w:p>
    <w:p w14:paraId="4362EC81" w14:textId="77777777" w:rsidR="00167B82" w:rsidRDefault="00CD1CA8">
      <w:pPr>
        <w:pStyle w:val="Inhopg3"/>
        <w:rPr>
          <w:rFonts w:eastAsiaTheme="minorEastAsia"/>
          <w:noProof/>
          <w:color w:val="auto"/>
          <w:sz w:val="22"/>
          <w:szCs w:val="22"/>
          <w:lang w:eastAsia="nl-NL"/>
        </w:rPr>
      </w:pPr>
      <w:hyperlink w:anchor="_Toc456739910" w:history="1">
        <w:r w:rsidR="00167B82" w:rsidRPr="00026B76">
          <w:rPr>
            <w:rStyle w:val="Hyperlink"/>
            <w:noProof/>
          </w:rPr>
          <w:t>4.2.1</w:t>
        </w:r>
        <w:r w:rsidR="00167B82">
          <w:rPr>
            <w:rFonts w:eastAsiaTheme="minorEastAsia"/>
            <w:noProof/>
            <w:color w:val="auto"/>
            <w:sz w:val="22"/>
            <w:szCs w:val="22"/>
            <w:lang w:eastAsia="nl-NL"/>
          </w:rPr>
          <w:tab/>
        </w:r>
        <w:r w:rsidR="00167B82" w:rsidRPr="00026B76">
          <w:rPr>
            <w:rStyle w:val="Hyperlink"/>
            <w:noProof/>
          </w:rPr>
          <w:t>Functieverlies: Categorieën storingen</w:t>
        </w:r>
        <w:r w:rsidR="00167B82">
          <w:rPr>
            <w:noProof/>
            <w:webHidden/>
          </w:rPr>
          <w:tab/>
        </w:r>
        <w:r w:rsidR="00167B82">
          <w:rPr>
            <w:noProof/>
            <w:webHidden/>
          </w:rPr>
          <w:fldChar w:fldCharType="begin"/>
        </w:r>
        <w:r w:rsidR="00167B82">
          <w:rPr>
            <w:noProof/>
            <w:webHidden/>
          </w:rPr>
          <w:instrText xml:space="preserve"> PAGEREF _Toc456739910 \h </w:instrText>
        </w:r>
        <w:r w:rsidR="00167B82">
          <w:rPr>
            <w:noProof/>
            <w:webHidden/>
          </w:rPr>
        </w:r>
        <w:r w:rsidR="00167B82">
          <w:rPr>
            <w:noProof/>
            <w:webHidden/>
          </w:rPr>
          <w:fldChar w:fldCharType="separate"/>
        </w:r>
        <w:r w:rsidR="00167B82">
          <w:rPr>
            <w:noProof/>
            <w:webHidden/>
          </w:rPr>
          <w:t>24</w:t>
        </w:r>
        <w:r w:rsidR="00167B82">
          <w:rPr>
            <w:noProof/>
            <w:webHidden/>
          </w:rPr>
          <w:fldChar w:fldCharType="end"/>
        </w:r>
      </w:hyperlink>
    </w:p>
    <w:p w14:paraId="4517FBB6" w14:textId="77777777" w:rsidR="00167B82" w:rsidRDefault="00CD1CA8">
      <w:pPr>
        <w:pStyle w:val="Inhopg3"/>
        <w:rPr>
          <w:rFonts w:eastAsiaTheme="minorEastAsia"/>
          <w:noProof/>
          <w:color w:val="auto"/>
          <w:sz w:val="22"/>
          <w:szCs w:val="22"/>
          <w:lang w:eastAsia="nl-NL"/>
        </w:rPr>
      </w:pPr>
      <w:hyperlink w:anchor="_Toc456739911" w:history="1">
        <w:r w:rsidR="00167B82" w:rsidRPr="00026B76">
          <w:rPr>
            <w:rStyle w:val="Hyperlink"/>
            <w:noProof/>
          </w:rPr>
          <w:t>4.2.2</w:t>
        </w:r>
        <w:r w:rsidR="00167B82">
          <w:rPr>
            <w:rFonts w:eastAsiaTheme="minorEastAsia"/>
            <w:noProof/>
            <w:color w:val="auto"/>
            <w:sz w:val="22"/>
            <w:szCs w:val="22"/>
            <w:lang w:eastAsia="nl-NL"/>
          </w:rPr>
          <w:tab/>
        </w:r>
        <w:r w:rsidR="00167B82" w:rsidRPr="00026B76">
          <w:rPr>
            <w:rStyle w:val="Hyperlink"/>
            <w:noProof/>
          </w:rPr>
          <w:t>Aspecteisen conditieniveau</w:t>
        </w:r>
        <w:r w:rsidR="00167B82">
          <w:rPr>
            <w:noProof/>
            <w:webHidden/>
          </w:rPr>
          <w:tab/>
        </w:r>
        <w:r w:rsidR="00167B82">
          <w:rPr>
            <w:noProof/>
            <w:webHidden/>
          </w:rPr>
          <w:fldChar w:fldCharType="begin"/>
        </w:r>
        <w:r w:rsidR="00167B82">
          <w:rPr>
            <w:noProof/>
            <w:webHidden/>
          </w:rPr>
          <w:instrText xml:space="preserve"> PAGEREF _Toc456739911 \h </w:instrText>
        </w:r>
        <w:r w:rsidR="00167B82">
          <w:rPr>
            <w:noProof/>
            <w:webHidden/>
          </w:rPr>
        </w:r>
        <w:r w:rsidR="00167B82">
          <w:rPr>
            <w:noProof/>
            <w:webHidden/>
          </w:rPr>
          <w:fldChar w:fldCharType="separate"/>
        </w:r>
        <w:r w:rsidR="00167B82">
          <w:rPr>
            <w:noProof/>
            <w:webHidden/>
          </w:rPr>
          <w:t>25</w:t>
        </w:r>
        <w:r w:rsidR="00167B82">
          <w:rPr>
            <w:noProof/>
            <w:webHidden/>
          </w:rPr>
          <w:fldChar w:fldCharType="end"/>
        </w:r>
      </w:hyperlink>
    </w:p>
    <w:p w14:paraId="44204FB5" w14:textId="77777777" w:rsidR="00167B82" w:rsidRDefault="00CD1CA8">
      <w:pPr>
        <w:pStyle w:val="Inhopg3"/>
        <w:rPr>
          <w:rFonts w:eastAsiaTheme="minorEastAsia"/>
          <w:noProof/>
          <w:color w:val="auto"/>
          <w:sz w:val="22"/>
          <w:szCs w:val="22"/>
          <w:lang w:eastAsia="nl-NL"/>
        </w:rPr>
      </w:pPr>
      <w:hyperlink w:anchor="_Toc456739912" w:history="1">
        <w:r w:rsidR="00167B82" w:rsidRPr="00026B76">
          <w:rPr>
            <w:rStyle w:val="Hyperlink"/>
            <w:noProof/>
          </w:rPr>
          <w:t>4.2.3</w:t>
        </w:r>
        <w:r w:rsidR="00167B82">
          <w:rPr>
            <w:rFonts w:eastAsiaTheme="minorEastAsia"/>
            <w:noProof/>
            <w:color w:val="auto"/>
            <w:sz w:val="22"/>
            <w:szCs w:val="22"/>
            <w:lang w:eastAsia="nl-NL"/>
          </w:rPr>
          <w:tab/>
        </w:r>
        <w:r w:rsidR="00167B82" w:rsidRPr="00026B76">
          <w:rPr>
            <w:rStyle w:val="Hyperlink"/>
            <w:noProof/>
          </w:rPr>
          <w:t>Aspecteisen veiligheid</w:t>
        </w:r>
        <w:r w:rsidR="00167B82">
          <w:rPr>
            <w:noProof/>
            <w:webHidden/>
          </w:rPr>
          <w:tab/>
        </w:r>
        <w:r w:rsidR="00167B82">
          <w:rPr>
            <w:noProof/>
            <w:webHidden/>
          </w:rPr>
          <w:fldChar w:fldCharType="begin"/>
        </w:r>
        <w:r w:rsidR="00167B82">
          <w:rPr>
            <w:noProof/>
            <w:webHidden/>
          </w:rPr>
          <w:instrText xml:space="preserve"> PAGEREF _Toc456739912 \h </w:instrText>
        </w:r>
        <w:r w:rsidR="00167B82">
          <w:rPr>
            <w:noProof/>
            <w:webHidden/>
          </w:rPr>
        </w:r>
        <w:r w:rsidR="00167B82">
          <w:rPr>
            <w:noProof/>
            <w:webHidden/>
          </w:rPr>
          <w:fldChar w:fldCharType="separate"/>
        </w:r>
        <w:r w:rsidR="00167B82">
          <w:rPr>
            <w:noProof/>
            <w:webHidden/>
          </w:rPr>
          <w:t>25</w:t>
        </w:r>
        <w:r w:rsidR="00167B82">
          <w:rPr>
            <w:noProof/>
            <w:webHidden/>
          </w:rPr>
          <w:fldChar w:fldCharType="end"/>
        </w:r>
      </w:hyperlink>
    </w:p>
    <w:p w14:paraId="455D7099" w14:textId="77777777" w:rsidR="00150B17" w:rsidRDefault="00E26875" w:rsidP="00D752B5">
      <w:pPr>
        <w:rPr>
          <w:b/>
          <w:caps/>
          <w:color w:val="E4610F" w:themeColor="background2"/>
          <w:sz w:val="24"/>
        </w:rPr>
      </w:pPr>
      <w:r>
        <w:rPr>
          <w:color w:val="E4610F" w:themeColor="background2"/>
          <w:sz w:val="24"/>
        </w:rPr>
        <w:fldChar w:fldCharType="end"/>
      </w:r>
    </w:p>
    <w:p w14:paraId="2CB589A1" w14:textId="77777777" w:rsidR="00150B17" w:rsidRDefault="00150B17" w:rsidP="00150B17"/>
    <w:p w14:paraId="4B6DBC7B" w14:textId="77777777" w:rsidR="00150B17" w:rsidRDefault="00150B17" w:rsidP="00150B17">
      <w:bookmarkStart w:id="9" w:name="dpExtraToc"/>
      <w:bookmarkEnd w:id="9"/>
    </w:p>
    <w:p w14:paraId="4BE4901A" w14:textId="77777777" w:rsidR="00082FD7" w:rsidRPr="00150B17" w:rsidRDefault="00082FD7" w:rsidP="00150B17"/>
    <w:p w14:paraId="1A7911FC" w14:textId="77777777" w:rsidR="005D5CF4" w:rsidRPr="00567435" w:rsidRDefault="005D5CF4">
      <w:pPr>
        <w:rPr>
          <w:b/>
          <w:color w:val="FFFFFF" w:themeColor="background1"/>
          <w:sz w:val="24"/>
        </w:rPr>
      </w:pPr>
      <w:r w:rsidRPr="00567435">
        <w:br w:type="page"/>
      </w:r>
    </w:p>
    <w:p w14:paraId="31B3B089" w14:textId="77777777" w:rsidR="001E7F3F" w:rsidRDefault="00875BB7" w:rsidP="009D2B7E">
      <w:pPr>
        <w:pStyle w:val="Kop1"/>
      </w:pPr>
      <w:bookmarkStart w:id="10" w:name="_Toc456739875"/>
      <w:r>
        <w:lastRenderedPageBreak/>
        <w:t>Inleiding</w:t>
      </w:r>
      <w:bookmarkEnd w:id="10"/>
    </w:p>
    <w:p w14:paraId="55885641" w14:textId="77777777" w:rsidR="00F20A2C" w:rsidRDefault="00875BB7" w:rsidP="00875BB7">
      <w:pPr>
        <w:pStyle w:val="Kop2"/>
      </w:pPr>
      <w:bookmarkStart w:id="11" w:name="dpStart"/>
      <w:bookmarkStart w:id="12" w:name="_Toc456739876"/>
      <w:bookmarkEnd w:id="11"/>
      <w:r>
        <w:t>Algemeen</w:t>
      </w:r>
      <w:bookmarkEnd w:id="12"/>
    </w:p>
    <w:p w14:paraId="0543A792" w14:textId="3D874C73" w:rsidR="005C36BE" w:rsidRDefault="005C36BE" w:rsidP="005C36BE">
      <w:r w:rsidRPr="0025570E">
        <w:t xml:space="preserve">Deze Vraagspecificatie maakt onderdeel uit van de Overeenkomst </w:t>
      </w:r>
      <w:r w:rsidR="00664ED8" w:rsidRPr="0025570E">
        <w:t xml:space="preserve">Openbare </w:t>
      </w:r>
      <w:r w:rsidR="00796D84" w:rsidRPr="0025570E">
        <w:t>Verlichting</w:t>
      </w:r>
      <w:r w:rsidR="00664ED8" w:rsidRPr="0025570E">
        <w:t xml:space="preserve"> gemeente Laren en Blaricum </w:t>
      </w:r>
      <w:r w:rsidRPr="0025570E">
        <w:t xml:space="preserve">voor het gedurende 48 maanden (4 jaar) met een optie op verlenging </w:t>
      </w:r>
      <w:r w:rsidR="0025570E" w:rsidRPr="0025570E">
        <w:t xml:space="preserve">van maximaal 48 maanden bestaande uit </w:t>
      </w:r>
      <w:r w:rsidR="00796D84" w:rsidRPr="0025570E">
        <w:t>2 x 24</w:t>
      </w:r>
      <w:r w:rsidRPr="0025570E">
        <w:t xml:space="preserve"> maanden (</w:t>
      </w:r>
      <w:r w:rsidR="0025570E" w:rsidRPr="0025570E">
        <w:t>2 x 2</w:t>
      </w:r>
      <w:r w:rsidRPr="0025570E">
        <w:t xml:space="preserve"> jaar) in stand houden van de openbare verlichting in de gemeente</w:t>
      </w:r>
      <w:r w:rsidR="00AE3ABB" w:rsidRPr="0025570E">
        <w:t>n</w:t>
      </w:r>
      <w:r w:rsidRPr="0025570E">
        <w:t xml:space="preserve"> Blaricum en Laren.</w:t>
      </w:r>
    </w:p>
    <w:p w14:paraId="6A61D753" w14:textId="7E434727" w:rsidR="00875BB7" w:rsidRDefault="005C36BE" w:rsidP="00875BB7">
      <w:r>
        <w:t xml:space="preserve">Dit document omvat de specifieke technische eisen die betrekking hebben op het Meerjarig Onderhoud van de Openbare Verlichting van de gemeente Blaricum en Laren. Daarnaast zijn in dit document de </w:t>
      </w:r>
      <w:r w:rsidR="0025570E">
        <w:t xml:space="preserve">technische </w:t>
      </w:r>
      <w:r>
        <w:t xml:space="preserve">eisen opgenomen voor </w:t>
      </w:r>
      <w:r w:rsidRPr="00EB2336">
        <w:t xml:space="preserve">de eenmalige werkzaamheden die samenhangen met </w:t>
      </w:r>
      <w:r>
        <w:t xml:space="preserve">de verLEDing van de wijk de Bijvanck in de gemeente Blaricum en de gefaseerde verLEDing van de openbare verlichting in de gemeente Laren. </w:t>
      </w:r>
    </w:p>
    <w:p w14:paraId="468E7194" w14:textId="77777777" w:rsidR="00875BB7" w:rsidRDefault="00875BB7" w:rsidP="00875BB7">
      <w:pPr>
        <w:pStyle w:val="Kop2"/>
      </w:pPr>
      <w:bookmarkStart w:id="13" w:name="_Toc456739877"/>
      <w:r>
        <w:t>Doelstelling van het contractdocument</w:t>
      </w:r>
      <w:bookmarkEnd w:id="13"/>
    </w:p>
    <w:p w14:paraId="61A82038" w14:textId="468231DF" w:rsidR="00875BB7" w:rsidRDefault="0080798A" w:rsidP="00875BB7">
      <w:r>
        <w:t xml:space="preserve">Het voorliggende document is </w:t>
      </w:r>
      <w:r w:rsidR="005C36BE">
        <w:t xml:space="preserve">de </w:t>
      </w:r>
      <w:r>
        <w:t>Vraagspecificatie</w:t>
      </w:r>
      <w:r w:rsidR="0025570E">
        <w:t xml:space="preserve"> Eisen</w:t>
      </w:r>
      <w:r>
        <w:t xml:space="preserve">. Deze Vraagspecificatie geeft, als onderdeel van de Overeenkomst, een omschrijving van de scope van de </w:t>
      </w:r>
      <w:r w:rsidR="00AE3ABB">
        <w:t>werkzaamheden aan de Openbare Verlichting</w:t>
      </w:r>
      <w:r w:rsidR="0025570E">
        <w:t xml:space="preserve"> en</w:t>
      </w:r>
      <w:r>
        <w:t xml:space="preserve"> de </w:t>
      </w:r>
      <w:r w:rsidR="005C36BE">
        <w:t xml:space="preserve">technische </w:t>
      </w:r>
      <w:r>
        <w:t>eisen</w:t>
      </w:r>
      <w:r w:rsidR="0025570E">
        <w:t xml:space="preserve"> </w:t>
      </w:r>
      <w:r>
        <w:t>waaraan de Werkzaamheden moeten voldoen.</w:t>
      </w:r>
      <w:r w:rsidR="0025570E">
        <w:t xml:space="preserve"> De proceseisen zijn opgenomen in bijlage L Vraagspecificatie Proces OVL.</w:t>
      </w:r>
    </w:p>
    <w:p w14:paraId="09E8DBF0" w14:textId="77777777" w:rsidR="00875BB7" w:rsidRDefault="00875BB7" w:rsidP="00875BB7">
      <w:pPr>
        <w:pStyle w:val="Kop2"/>
      </w:pPr>
      <w:bookmarkStart w:id="14" w:name="_Toc456739878"/>
      <w:r>
        <w:t>Aanleiding van het werk</w:t>
      </w:r>
      <w:bookmarkEnd w:id="14"/>
    </w:p>
    <w:p w14:paraId="32938404" w14:textId="008ABF6E" w:rsidR="006F5BE5" w:rsidRDefault="006F5BE5" w:rsidP="006F5BE5">
      <w:r>
        <w:t xml:space="preserve">Het werk </w:t>
      </w:r>
      <w:r w:rsidR="008D1995">
        <w:t>bestaat uit het vervangen van</w:t>
      </w:r>
      <w:r>
        <w:t xml:space="preserve"> de verlichting in de wijk Bijvanck van de gemeente Blaricum </w:t>
      </w:r>
      <w:r w:rsidR="008D1995">
        <w:t xml:space="preserve">door deze </w:t>
      </w:r>
      <w:r>
        <w:t xml:space="preserve">te voorzien van </w:t>
      </w:r>
      <w:r w:rsidR="008D1995">
        <w:t xml:space="preserve">nieuwe masten met </w:t>
      </w:r>
      <w:r>
        <w:t>LED armaturen, de verlichting in de komende jaren in de gemeente Laren geleidelijk te vervangen voor LED verlichting en voor beide gemeenten het meerjarig behe</w:t>
      </w:r>
      <w:r w:rsidR="008D1995">
        <w:t>er</w:t>
      </w:r>
      <w:r>
        <w:t xml:space="preserve"> en onderhoud</w:t>
      </w:r>
      <w:r w:rsidR="008D1995">
        <w:t xml:space="preserve"> uit te voeren </w:t>
      </w:r>
      <w:r>
        <w:t xml:space="preserve">van de Openbare Verlichting. </w:t>
      </w:r>
    </w:p>
    <w:p w14:paraId="400C5A1E" w14:textId="749C2518" w:rsidR="008D1995" w:rsidRDefault="006F5BE5" w:rsidP="006F5BE5">
      <w:r w:rsidRPr="006F5BE5">
        <w:t>Binnen</w:t>
      </w:r>
      <w:r>
        <w:t xml:space="preserve"> de BEL organisatie is nu één medewerker verantwoordelijk voor het beheer en onderhoud van de openbare verlichting. De nadruk van de werkzaamheden ligt hierbij op het dagelijks beheer zoals het aannemen van storingen en klachten van het Klant Contact Centrum en de meldingen van het webportaal Meldingen Openbare Ruimte. De storingen doorzetten naar de aannemer, het terugkoppelen van de uitgevoerde werkzaamheden en het beantwoorden van de klachten. De BEL organisatie wil meer als regieorganisatie gaan functioneren. </w:t>
      </w:r>
      <w:r w:rsidR="008D1995">
        <w:t xml:space="preserve">Binnen deze overeenkomst is de </w:t>
      </w:r>
      <w:r w:rsidR="00514654">
        <w:t>Opdrachtnemer</w:t>
      </w:r>
      <w:r w:rsidR="008D1995">
        <w:t xml:space="preserve"> verantwoordelijk voor deze beheeractiviteiten</w:t>
      </w:r>
      <w:r>
        <w:t>, onderhoudsactiviteiten en verantwoordelijkheden</w:t>
      </w:r>
      <w:r w:rsidR="008D1995">
        <w:t>.</w:t>
      </w:r>
      <w:r>
        <w:t xml:space="preserve"> </w:t>
      </w:r>
      <w:r w:rsidR="008D1995">
        <w:t xml:space="preserve">Met deze overeenkomst moet er een </w:t>
      </w:r>
      <w:r>
        <w:t xml:space="preserve">werkwijze </w:t>
      </w:r>
      <w:r w:rsidR="008D1995">
        <w:t>ontstaan</w:t>
      </w:r>
      <w:r>
        <w:t xml:space="preserve"> die past bij een regieorganisatie.</w:t>
      </w:r>
    </w:p>
    <w:p w14:paraId="4D844A0E" w14:textId="34EA01BF" w:rsidR="00875BB7" w:rsidRDefault="008D1995" w:rsidP="008D1995">
      <w:pPr>
        <w:pStyle w:val="Kop2"/>
      </w:pPr>
      <w:bookmarkStart w:id="15" w:name="_Toc456739879"/>
      <w:r>
        <w:t>Opbou</w:t>
      </w:r>
      <w:r w:rsidR="00875BB7">
        <w:t>w van het contract</w:t>
      </w:r>
      <w:bookmarkEnd w:id="15"/>
    </w:p>
    <w:p w14:paraId="2C00F692" w14:textId="77777777" w:rsidR="008D1995" w:rsidRDefault="008D1995" w:rsidP="008D1995">
      <w:r w:rsidRPr="00B923CC">
        <w:t>Het totale contract bestaat uit de volgende documenten:</w:t>
      </w:r>
    </w:p>
    <w:p w14:paraId="2A1A9C05" w14:textId="77777777" w:rsidR="00BB76A6" w:rsidRPr="00BB76A6" w:rsidRDefault="00BB76A6" w:rsidP="00BB76A6">
      <w:pPr>
        <w:numPr>
          <w:ilvl w:val="0"/>
          <w:numId w:val="75"/>
        </w:numPr>
        <w:spacing w:after="0" w:line="240" w:lineRule="auto"/>
      </w:pPr>
      <w:r w:rsidRPr="00BB76A6">
        <w:t>Volgorde offerte / Checklist</w:t>
      </w:r>
    </w:p>
    <w:p w14:paraId="59E03E9C" w14:textId="77777777" w:rsidR="00BB76A6" w:rsidRPr="00BB76A6" w:rsidRDefault="00BB76A6" w:rsidP="00BB76A6">
      <w:pPr>
        <w:numPr>
          <w:ilvl w:val="0"/>
          <w:numId w:val="75"/>
        </w:numPr>
        <w:spacing w:after="0" w:line="240" w:lineRule="auto"/>
      </w:pPr>
      <w:r w:rsidRPr="00BB76A6">
        <w:t xml:space="preserve">Algemene gegevens inschrijver </w:t>
      </w:r>
    </w:p>
    <w:p w14:paraId="0ACEDBDD" w14:textId="77777777" w:rsidR="00BB76A6" w:rsidRPr="00BB76A6" w:rsidRDefault="00BB76A6" w:rsidP="00BB76A6">
      <w:pPr>
        <w:numPr>
          <w:ilvl w:val="0"/>
          <w:numId w:val="75"/>
        </w:numPr>
        <w:spacing w:after="0" w:line="240" w:lineRule="auto"/>
      </w:pPr>
      <w:r w:rsidRPr="00BB76A6">
        <w:t>Eigen verklaring</w:t>
      </w:r>
    </w:p>
    <w:p w14:paraId="3CD5640F" w14:textId="77777777" w:rsidR="00BB76A6" w:rsidRPr="00BB76A6" w:rsidRDefault="00BB76A6" w:rsidP="00BB76A6">
      <w:pPr>
        <w:numPr>
          <w:ilvl w:val="0"/>
          <w:numId w:val="75"/>
        </w:numPr>
        <w:spacing w:after="0" w:line="240" w:lineRule="auto"/>
      </w:pPr>
      <w:r w:rsidRPr="00BB76A6">
        <w:t>Holdingverklaring</w:t>
      </w:r>
    </w:p>
    <w:p w14:paraId="616C64D2" w14:textId="77777777" w:rsidR="00BB76A6" w:rsidRPr="00BB76A6" w:rsidRDefault="00BB76A6" w:rsidP="00BB76A6">
      <w:pPr>
        <w:numPr>
          <w:ilvl w:val="0"/>
          <w:numId w:val="75"/>
        </w:numPr>
        <w:spacing w:after="0" w:line="240" w:lineRule="auto"/>
      </w:pPr>
      <w:r w:rsidRPr="00BB76A6">
        <w:t>Modelformulier referenties</w:t>
      </w:r>
    </w:p>
    <w:p w14:paraId="1664B02C" w14:textId="77777777" w:rsidR="00BB76A6" w:rsidRPr="00BB76A6" w:rsidRDefault="00BB76A6" w:rsidP="00BB76A6">
      <w:pPr>
        <w:numPr>
          <w:ilvl w:val="0"/>
          <w:numId w:val="75"/>
        </w:numPr>
        <w:spacing w:after="0" w:line="240" w:lineRule="auto"/>
      </w:pPr>
      <w:r w:rsidRPr="00BB76A6">
        <w:t>Basis overeenkomst Openbare Verlichting (UAV-GC 2005)</w:t>
      </w:r>
    </w:p>
    <w:p w14:paraId="2FC74055" w14:textId="77777777" w:rsidR="00BB76A6" w:rsidRPr="00BB76A6" w:rsidRDefault="00BB76A6" w:rsidP="00BB76A6">
      <w:pPr>
        <w:numPr>
          <w:ilvl w:val="0"/>
          <w:numId w:val="75"/>
        </w:numPr>
        <w:spacing w:after="0" w:line="240" w:lineRule="auto"/>
      </w:pPr>
      <w:r w:rsidRPr="00BB76A6">
        <w:t>Uitvoeringsprogramma Openbare Verlichting juli 2016</w:t>
      </w:r>
    </w:p>
    <w:p w14:paraId="09FBC723" w14:textId="77777777" w:rsidR="00BB76A6" w:rsidRPr="00BB76A6" w:rsidRDefault="00BB76A6" w:rsidP="00BB76A6">
      <w:pPr>
        <w:numPr>
          <w:ilvl w:val="0"/>
          <w:numId w:val="75"/>
        </w:numPr>
        <w:spacing w:after="0" w:line="240" w:lineRule="auto"/>
      </w:pPr>
      <w:r w:rsidRPr="00BB76A6">
        <w:t>Annexen behorende bij de overeenkomst OVL Blaricum en Laren</w:t>
      </w:r>
    </w:p>
    <w:p w14:paraId="1B133D6B" w14:textId="11F38427" w:rsidR="00BB76A6" w:rsidRPr="00BB76A6" w:rsidRDefault="00BB76A6" w:rsidP="00BB76A6">
      <w:pPr>
        <w:numPr>
          <w:ilvl w:val="0"/>
          <w:numId w:val="75"/>
        </w:numPr>
        <w:spacing w:after="0" w:line="240" w:lineRule="auto"/>
      </w:pPr>
      <w:r w:rsidRPr="00BB76A6">
        <w:t>Vraagspecificatie eisen; technische eisen OVL</w:t>
      </w:r>
    </w:p>
    <w:p w14:paraId="4C27F216" w14:textId="77777777" w:rsidR="00BB76A6" w:rsidRPr="00BB76A6" w:rsidRDefault="00BB76A6" w:rsidP="00BB76A6">
      <w:pPr>
        <w:numPr>
          <w:ilvl w:val="0"/>
          <w:numId w:val="75"/>
        </w:numPr>
        <w:spacing w:after="0" w:line="240" w:lineRule="auto"/>
      </w:pPr>
      <w:r w:rsidRPr="00BB76A6">
        <w:t>Specificatie Openbare Verlichting (behorende bij Technisch PvE: H)</w:t>
      </w:r>
    </w:p>
    <w:p w14:paraId="337F0305" w14:textId="77777777" w:rsidR="00BB76A6" w:rsidRPr="00BB76A6" w:rsidRDefault="00BB76A6" w:rsidP="00BB76A6">
      <w:pPr>
        <w:numPr>
          <w:ilvl w:val="0"/>
          <w:numId w:val="75"/>
        </w:numPr>
        <w:spacing w:after="0" w:line="240" w:lineRule="auto"/>
      </w:pPr>
      <w:r w:rsidRPr="00BB76A6">
        <w:t>Akkoordverklaring eisen OVL incl. specificatie bijlage</w:t>
      </w:r>
    </w:p>
    <w:p w14:paraId="2AA3A62B" w14:textId="46218AE2" w:rsidR="00BB76A6" w:rsidRPr="00BB76A6" w:rsidRDefault="00BB76A6" w:rsidP="00BB76A6">
      <w:pPr>
        <w:numPr>
          <w:ilvl w:val="0"/>
          <w:numId w:val="75"/>
        </w:numPr>
        <w:spacing w:after="0" w:line="240" w:lineRule="auto"/>
      </w:pPr>
      <w:r w:rsidRPr="00BB76A6">
        <w:t xml:space="preserve">Vraagspecificatie proces OVL; procesgericht </w:t>
      </w:r>
    </w:p>
    <w:p w14:paraId="632A80CF" w14:textId="77777777" w:rsidR="00BB76A6" w:rsidRPr="00BB76A6" w:rsidRDefault="00BB76A6" w:rsidP="00BB76A6">
      <w:pPr>
        <w:numPr>
          <w:ilvl w:val="0"/>
          <w:numId w:val="75"/>
        </w:numPr>
        <w:spacing w:after="0" w:line="240" w:lineRule="auto"/>
      </w:pPr>
      <w:r w:rsidRPr="00BB76A6">
        <w:t>Akkoordverklaring proces gerichte eisen PvE</w:t>
      </w:r>
    </w:p>
    <w:p w14:paraId="709C6016" w14:textId="77777777" w:rsidR="00BB76A6" w:rsidRPr="00BB76A6" w:rsidRDefault="00BB76A6" w:rsidP="00BB76A6">
      <w:pPr>
        <w:numPr>
          <w:ilvl w:val="0"/>
          <w:numId w:val="75"/>
        </w:numPr>
        <w:spacing w:after="0" w:line="240" w:lineRule="auto"/>
      </w:pPr>
      <w:r w:rsidRPr="00BB76A6">
        <w:t>Prijzen blad</w:t>
      </w:r>
    </w:p>
    <w:p w14:paraId="3A1F127F" w14:textId="77777777" w:rsidR="00BB76A6" w:rsidRPr="00BB76A6" w:rsidRDefault="00BB76A6" w:rsidP="00BB76A6">
      <w:pPr>
        <w:numPr>
          <w:ilvl w:val="0"/>
          <w:numId w:val="75"/>
        </w:numPr>
        <w:spacing w:after="0" w:line="240" w:lineRule="auto"/>
      </w:pPr>
      <w:r w:rsidRPr="00BB76A6">
        <w:t>Social Return “bouwblokken”</w:t>
      </w:r>
    </w:p>
    <w:p w14:paraId="53C01CF6" w14:textId="4BA4F262" w:rsidR="008D1995" w:rsidRPr="00B923CC" w:rsidRDefault="00BB76A6" w:rsidP="008D1995">
      <w:r>
        <w:t xml:space="preserve">Bijlage I: </w:t>
      </w:r>
      <w:r w:rsidR="008D1995">
        <w:t xml:space="preserve">Vraagspecificatie </w:t>
      </w:r>
      <w:r w:rsidR="00664ED8">
        <w:t xml:space="preserve">Eisen </w:t>
      </w:r>
      <w:r w:rsidR="008D1995">
        <w:t>(voorliggende document)</w:t>
      </w:r>
      <w:r w:rsidR="008D1995" w:rsidRPr="00B923CC">
        <w:t>:</w:t>
      </w:r>
    </w:p>
    <w:p w14:paraId="0C23DBDE" w14:textId="77D05225" w:rsidR="008D1995" w:rsidRPr="00EB2336" w:rsidRDefault="008D1995" w:rsidP="008D1995">
      <w:r w:rsidRPr="00B923CC">
        <w:t xml:space="preserve">Dit document </w:t>
      </w:r>
      <w:r w:rsidRPr="00EB2336">
        <w:t xml:space="preserve">beschrijft aan welke </w:t>
      </w:r>
      <w:r>
        <w:t xml:space="preserve">technische </w:t>
      </w:r>
      <w:r w:rsidRPr="00EB2336">
        <w:t>eisen de onderdelen van het areaal gedurende de looptijd van de overeenkomst dienen te voldoen</w:t>
      </w:r>
      <w:r>
        <w:t xml:space="preserve">, </w:t>
      </w:r>
    </w:p>
    <w:p w14:paraId="21509C3E" w14:textId="0A31686B" w:rsidR="008D1995" w:rsidRDefault="008D1995" w:rsidP="008D1995">
      <w:r>
        <w:t>Daarnaast zijn</w:t>
      </w:r>
      <w:r w:rsidRPr="00B923CC">
        <w:t xml:space="preserve"> er een aantal bijlagen en documenten bij de Vraagspecificatie</w:t>
      </w:r>
      <w:r>
        <w:t xml:space="preserve">s </w:t>
      </w:r>
      <w:r w:rsidR="00664ED8">
        <w:t xml:space="preserve">Eisen </w:t>
      </w:r>
      <w:r>
        <w:t>bijgevoegd</w:t>
      </w:r>
      <w:r w:rsidRPr="00B923CC">
        <w:t>.</w:t>
      </w:r>
    </w:p>
    <w:p w14:paraId="675D5EFF" w14:textId="77777777" w:rsidR="00875BB7" w:rsidRDefault="00875BB7" w:rsidP="00875BB7">
      <w:pPr>
        <w:pStyle w:val="Kop2"/>
      </w:pPr>
      <w:bookmarkStart w:id="16" w:name="_Toc456739880"/>
      <w:r>
        <w:lastRenderedPageBreak/>
        <w:t>Geest van de overeenkomst</w:t>
      </w:r>
      <w:bookmarkEnd w:id="16"/>
    </w:p>
    <w:p w14:paraId="363EE472" w14:textId="2F844485" w:rsidR="00204666" w:rsidRPr="00262A25" w:rsidRDefault="00204666" w:rsidP="00204666">
      <w:pPr>
        <w:rPr>
          <w:rFonts w:cs="V&amp;WSyntax(Adobe)"/>
        </w:rPr>
      </w:pPr>
      <w:r>
        <w:t xml:space="preserve">De Overeenkomst heeft betrekking op het meerjarig in stand houden en het deels vervangen van de openbare verlichting in de gemeenten Blaricum en Laren. Daarbij is het streven dat de onderhoudswerkzaamheden zodanig worden geoptimaliseerd dat de betrouwbaarheid en beschikbaarheid van de Openbare Verlichting in het areaal kwalitatief wordt verbeterd </w:t>
      </w:r>
      <w:r w:rsidR="00C3602F">
        <w:t>en</w:t>
      </w:r>
      <w:r>
        <w:t xml:space="preserve"> geoptimaliseerd, met als bovenliggend doel, het verlagen van de energielasten, het verduurzamen </w:t>
      </w:r>
      <w:r w:rsidR="00C3602F">
        <w:t xml:space="preserve">van de installatie, </w:t>
      </w:r>
      <w:r>
        <w:t xml:space="preserve">een maximale doorstroming en veiligheid van het verkeer. </w:t>
      </w:r>
      <w:r>
        <w:rPr>
          <w:rFonts w:cs="V&amp;WSyntax(Adobe)"/>
        </w:rPr>
        <w:t>Doel hiervan is aantoonbaar in</w:t>
      </w:r>
      <w:r w:rsidR="00C3602F">
        <w:rPr>
          <w:rFonts w:cs="V&amp;WSyntax(Adobe)"/>
        </w:rPr>
        <w:t xml:space="preserve"> </w:t>
      </w:r>
      <w:r>
        <w:rPr>
          <w:rFonts w:cs="V&amp;WSyntax(Adobe)"/>
        </w:rPr>
        <w:t>stand</w:t>
      </w:r>
      <w:r w:rsidR="00C3602F">
        <w:rPr>
          <w:rFonts w:cs="V&amp;WSyntax(Adobe)"/>
        </w:rPr>
        <w:t xml:space="preserve"> </w:t>
      </w:r>
      <w:r>
        <w:rPr>
          <w:rFonts w:cs="V&amp;WSyntax(Adobe)"/>
        </w:rPr>
        <w:t xml:space="preserve">houden van en voldoen aan de gestelde eisen tegen zo laag mogelijke kosten. Het beheer en onderhoud wordt zo ingericht en gemanaged, dat bijvoorbeeld de onderhoudstoestand van de openbare Verlichting binnen de gestelde normen blijft. </w:t>
      </w:r>
    </w:p>
    <w:p w14:paraId="25CEC8BA" w14:textId="77777777" w:rsidR="00204666" w:rsidRPr="00262A25" w:rsidRDefault="00204666" w:rsidP="00204666">
      <w:pPr>
        <w:autoSpaceDE w:val="0"/>
        <w:autoSpaceDN w:val="0"/>
        <w:adjustRightInd w:val="0"/>
        <w:spacing w:line="240" w:lineRule="auto"/>
        <w:rPr>
          <w:rFonts w:cs="V&amp;WSyntax(Adobe)"/>
        </w:rPr>
      </w:pPr>
    </w:p>
    <w:p w14:paraId="08F73CD9" w14:textId="56C89F08" w:rsidR="00204666" w:rsidRPr="00262A25" w:rsidRDefault="00204666" w:rsidP="00204666">
      <w:pPr>
        <w:autoSpaceDE w:val="0"/>
        <w:autoSpaceDN w:val="0"/>
        <w:adjustRightInd w:val="0"/>
        <w:spacing w:line="240" w:lineRule="auto"/>
        <w:rPr>
          <w:rFonts w:cs="V&amp;WSyntax(Adobe)"/>
        </w:rPr>
      </w:pPr>
      <w:r w:rsidRPr="00262A25">
        <w:rPr>
          <w:rFonts w:cs="V&amp;WSyntax(Adobe)"/>
        </w:rPr>
        <w:t xml:space="preserve">In het kader van de Overeenkomst wordt van de </w:t>
      </w:r>
      <w:r w:rsidR="00514654">
        <w:rPr>
          <w:rFonts w:cs="V&amp;WSyntax(Adobe)"/>
        </w:rPr>
        <w:t>Opdrachtnemer</w:t>
      </w:r>
      <w:r w:rsidRPr="00262A25">
        <w:rPr>
          <w:rFonts w:cs="V&amp;WSyntax(Adobe)"/>
        </w:rPr>
        <w:t xml:space="preserve"> verwacht dat hij:</w:t>
      </w:r>
    </w:p>
    <w:p w14:paraId="0FE609EE" w14:textId="29902DAA" w:rsidR="00204666" w:rsidRPr="00C3602F" w:rsidRDefault="00204666" w:rsidP="00C3602F">
      <w:pPr>
        <w:pStyle w:val="ArcadisListBulletOrange"/>
      </w:pPr>
      <w:r w:rsidRPr="00C3602F">
        <w:t xml:space="preserve">Als een ‘goed huisvader’ de </w:t>
      </w:r>
      <w:r w:rsidR="00C3602F">
        <w:t>Openbare Verlichting</w:t>
      </w:r>
      <w:r w:rsidRPr="00C3602F">
        <w:t xml:space="preserve"> binnen het omschreven beheersgebied onderhoudt en zo nodig in overeenstemming met de </w:t>
      </w:r>
      <w:r w:rsidR="00514654">
        <w:t>Opdrachtgever</w:t>
      </w:r>
      <w:r w:rsidRPr="00C3602F">
        <w:t xml:space="preserve"> verbetert, gedurende de looptijd van het contract; </w:t>
      </w:r>
    </w:p>
    <w:p w14:paraId="0717B2AD" w14:textId="2084A249" w:rsidR="00204666" w:rsidRPr="00C3602F" w:rsidRDefault="00204666" w:rsidP="00C3602F">
      <w:pPr>
        <w:pStyle w:val="ArcadisListBulletOrange"/>
      </w:pPr>
      <w:r w:rsidRPr="00C3602F">
        <w:t>publieksgericht werkt waarbij veiligheid van de weggebruiker</w:t>
      </w:r>
      <w:r w:rsidR="00242C32">
        <w:t>, de bewoners</w:t>
      </w:r>
      <w:r w:rsidRPr="00C3602F">
        <w:t xml:space="preserve"> en de beschikbaarheid van </w:t>
      </w:r>
      <w:r w:rsidR="00C3602F" w:rsidRPr="00C3602F">
        <w:t xml:space="preserve">de </w:t>
      </w:r>
      <w:r w:rsidR="00C3602F">
        <w:t>Openbare Verlichting</w:t>
      </w:r>
      <w:r w:rsidRPr="00C3602F">
        <w:t xml:space="preserve"> zo groot mogelijk is, waarmee de doorstroming van het wegverkeer</w:t>
      </w:r>
      <w:r w:rsidR="00C3602F">
        <w:t xml:space="preserve"> en de veiligheid</w:t>
      </w:r>
      <w:r w:rsidRPr="00C3602F">
        <w:t xml:space="preserve"> maximaal is</w:t>
      </w:r>
      <w:r w:rsidR="00242C32">
        <w:t xml:space="preserve"> en de overlast door de werkzaamheden minimaal is</w:t>
      </w:r>
      <w:r w:rsidRPr="00C3602F">
        <w:t>;</w:t>
      </w:r>
    </w:p>
    <w:p w14:paraId="332E47B4" w14:textId="77777777" w:rsidR="00204666" w:rsidRPr="00C3602F" w:rsidRDefault="00204666" w:rsidP="00C3602F">
      <w:pPr>
        <w:pStyle w:val="ArcadisListBulletOrange"/>
      </w:pPr>
      <w:r w:rsidRPr="00C3602F">
        <w:t>een verandering bewerkstelligt van onderhoud naar onderhoudsmanagement;</w:t>
      </w:r>
    </w:p>
    <w:p w14:paraId="1181885B" w14:textId="77777777" w:rsidR="00204666" w:rsidRPr="00C3602F" w:rsidRDefault="00204666" w:rsidP="00C3602F">
      <w:pPr>
        <w:pStyle w:val="ArcadisListBulletOrange"/>
      </w:pPr>
      <w:r w:rsidRPr="00C3602F">
        <w:t>de processen binnen de Overeenkomst beheersbaar tot stand brengt met gebruikmaking van kwaliteitsborging en zelf aantoont dat voldaan wordt aan de in de Overeenkomst gestelde eisen;</w:t>
      </w:r>
    </w:p>
    <w:p w14:paraId="3158B4DF" w14:textId="77777777" w:rsidR="00204666" w:rsidRPr="00C3602F" w:rsidRDefault="00204666" w:rsidP="00C3602F">
      <w:pPr>
        <w:pStyle w:val="ArcadisListBulletOrange"/>
      </w:pPr>
      <w:r w:rsidRPr="00C3602F">
        <w:t>zich tot doel stelt de kwaliteit van de werkprocessen continue te verbeteren door invulling te geven aan een zelflerende organisatie;</w:t>
      </w:r>
    </w:p>
    <w:p w14:paraId="331F9020" w14:textId="4E21C303" w:rsidR="00204666" w:rsidRPr="00C3602F" w:rsidRDefault="00204666" w:rsidP="00C3602F">
      <w:pPr>
        <w:pStyle w:val="ArcadisListBulletOrange"/>
      </w:pPr>
      <w:r w:rsidRPr="00C3602F">
        <w:t xml:space="preserve">de Areaalgegevens en Beheer &amp; Onderhoud Management Gegevens van de </w:t>
      </w:r>
      <w:r w:rsidR="00C3602F">
        <w:t>Openbare Verlichting</w:t>
      </w:r>
      <w:r w:rsidRPr="00C3602F">
        <w:t xml:space="preserve">installaties en/of systemen die onderdeel zijn van </w:t>
      </w:r>
      <w:r w:rsidR="00C3602F" w:rsidRPr="00C3602F">
        <w:t xml:space="preserve">de </w:t>
      </w:r>
      <w:r w:rsidR="00C3602F">
        <w:t>Openbare Verlichting</w:t>
      </w:r>
      <w:r w:rsidRPr="00C3602F">
        <w:t xml:space="preserve"> binnen het beheersgebied actueel houdt en waar nodig verbetert, teneinde te beschikken over bruikbare gegevens voor het beheer en onderhoud binnen het areaal, voor zowel </w:t>
      </w:r>
      <w:r w:rsidR="00514654">
        <w:t>Opdrachtnemer</w:t>
      </w:r>
      <w:r w:rsidRPr="00C3602F">
        <w:t xml:space="preserve"> als </w:t>
      </w:r>
      <w:r w:rsidR="00514654">
        <w:t>Opdrachtgever</w:t>
      </w:r>
      <w:r w:rsidRPr="00C3602F">
        <w:t>;</w:t>
      </w:r>
    </w:p>
    <w:p w14:paraId="5CE8EF8B" w14:textId="2D44566D" w:rsidR="00204666" w:rsidRPr="00C3602F" w:rsidRDefault="00204666" w:rsidP="00C3602F">
      <w:pPr>
        <w:pStyle w:val="ArcadisListBulletOrange"/>
      </w:pPr>
      <w:r w:rsidRPr="00C3602F">
        <w:t xml:space="preserve">het overdragen van verantwoordelijkheden en opleverdossier aan het einde van het Meerjarig onderhoud </w:t>
      </w:r>
      <w:r w:rsidR="00C3602F">
        <w:t>Openbare Verlichting</w:t>
      </w:r>
      <w:r w:rsidR="00C3602F" w:rsidRPr="00C3602F">
        <w:t xml:space="preserve"> </w:t>
      </w:r>
      <w:r w:rsidRPr="00C3602F">
        <w:t xml:space="preserve">ten behoeve van aanvaarding door </w:t>
      </w:r>
      <w:r w:rsidR="00514654">
        <w:t>Opdrachtgever</w:t>
      </w:r>
      <w:r w:rsidRPr="00C3602F">
        <w:t xml:space="preserve">. </w:t>
      </w:r>
    </w:p>
    <w:p w14:paraId="4E136633" w14:textId="77777777" w:rsidR="00875BB7" w:rsidRDefault="00875BB7" w:rsidP="00875BB7">
      <w:pPr>
        <w:pStyle w:val="Kop2"/>
      </w:pPr>
      <w:bookmarkStart w:id="17" w:name="_Toc456739881"/>
      <w:r>
        <w:t>Contractbeheerfilosofie</w:t>
      </w:r>
      <w:bookmarkEnd w:id="17"/>
    </w:p>
    <w:p w14:paraId="429740F2" w14:textId="22B764E8" w:rsidR="00C13619" w:rsidRPr="007860EF" w:rsidRDefault="00C13619" w:rsidP="00C13619">
      <w:pPr>
        <w:autoSpaceDE w:val="0"/>
        <w:autoSpaceDN w:val="0"/>
        <w:adjustRightInd w:val="0"/>
        <w:rPr>
          <w:szCs w:val="18"/>
        </w:rPr>
      </w:pPr>
      <w:r w:rsidRPr="007860EF">
        <w:rPr>
          <w:rFonts w:cs="V&amp;WSyntax(Adobe)"/>
          <w:szCs w:val="18"/>
          <w:lang w:eastAsia="nl-NL"/>
        </w:rPr>
        <w:t xml:space="preserve">Voor de onderhavige Overeenkomst is gekozen voor een aanpak van </w:t>
      </w:r>
      <w:r w:rsidRPr="008E1017">
        <w:rPr>
          <w:rFonts w:cs="V&amp;WSyntax(Adobe)"/>
          <w:szCs w:val="18"/>
          <w:lang w:eastAsia="nl-NL"/>
        </w:rPr>
        <w:t>systeemgerichte contractbeheersing door</w:t>
      </w:r>
      <w:r w:rsidRPr="007860EF">
        <w:rPr>
          <w:rFonts w:cs="V&amp;WSyntax(Adobe)"/>
          <w:szCs w:val="18"/>
          <w:lang w:eastAsia="nl-NL"/>
        </w:rPr>
        <w:t xml:space="preserve"> de </w:t>
      </w:r>
      <w:r w:rsidR="00514654">
        <w:rPr>
          <w:rFonts w:cs="V&amp;WSyntax(Adobe)"/>
          <w:szCs w:val="18"/>
          <w:lang w:eastAsia="nl-NL"/>
        </w:rPr>
        <w:t>Opdrachtgever</w:t>
      </w:r>
      <w:r w:rsidRPr="007860EF">
        <w:rPr>
          <w:rFonts w:cs="V&amp;WSyntax(Adobe)"/>
          <w:szCs w:val="18"/>
          <w:lang w:eastAsia="nl-NL"/>
        </w:rPr>
        <w:t xml:space="preserve">. De </w:t>
      </w:r>
      <w:r w:rsidR="00514654">
        <w:rPr>
          <w:rFonts w:cs="V&amp;WSyntax(Adobe)"/>
          <w:szCs w:val="18"/>
          <w:lang w:eastAsia="nl-NL"/>
        </w:rPr>
        <w:t>Opdrachtgever</w:t>
      </w:r>
      <w:r w:rsidRPr="007860EF">
        <w:rPr>
          <w:rFonts w:cs="V&amp;WSyntax(Adobe)"/>
          <w:szCs w:val="18"/>
          <w:lang w:eastAsia="nl-NL"/>
        </w:rPr>
        <w:t xml:space="preserve"> wenst zoveel mogelijk op afstand te blijven staan van het proces en product van de </w:t>
      </w:r>
      <w:r w:rsidR="00514654">
        <w:rPr>
          <w:rFonts w:cs="V&amp;WSyntax(Adobe)"/>
          <w:szCs w:val="18"/>
          <w:lang w:eastAsia="nl-NL"/>
        </w:rPr>
        <w:t>Opdrachtnemer</w:t>
      </w:r>
      <w:r w:rsidRPr="007860EF">
        <w:rPr>
          <w:rFonts w:cs="V&amp;WSyntax(Adobe)"/>
          <w:szCs w:val="18"/>
          <w:lang w:eastAsia="nl-NL"/>
        </w:rPr>
        <w:t xml:space="preserve">. Desondanks heeft de </w:t>
      </w:r>
      <w:r w:rsidR="00514654">
        <w:rPr>
          <w:rFonts w:cs="V&amp;WSyntax(Adobe)"/>
          <w:szCs w:val="18"/>
          <w:lang w:eastAsia="nl-NL"/>
        </w:rPr>
        <w:t>Opdrachtgever</w:t>
      </w:r>
      <w:r w:rsidRPr="007860EF">
        <w:rPr>
          <w:rFonts w:cs="V&amp;WSyntax(Adobe)"/>
          <w:szCs w:val="18"/>
          <w:lang w:eastAsia="nl-NL"/>
        </w:rPr>
        <w:t xml:space="preserve"> een maatschappelijke verantwoordelijkheid bij de realisatie van het Werk. Met het oog daarop wordt van de </w:t>
      </w:r>
      <w:r w:rsidR="00514654">
        <w:rPr>
          <w:rFonts w:cs="V&amp;WSyntax(Adobe)"/>
          <w:szCs w:val="18"/>
          <w:lang w:eastAsia="nl-NL"/>
        </w:rPr>
        <w:t>Opdrachtnemer</w:t>
      </w:r>
      <w:r w:rsidRPr="007860EF">
        <w:rPr>
          <w:rFonts w:cs="V&amp;WSyntax(Adobe)"/>
          <w:szCs w:val="18"/>
          <w:lang w:eastAsia="nl-NL"/>
        </w:rPr>
        <w:t xml:space="preserve"> een beheerste werkwijze en borging daarvan geëist. De eisen die gesteld worden aan de beheerste werkwijze zijn nader uitgewerkt in </w:t>
      </w:r>
      <w:r w:rsidR="00664ED8">
        <w:rPr>
          <w:rFonts w:cs="V&amp;WSyntax(Adobe)"/>
          <w:szCs w:val="18"/>
          <w:lang w:eastAsia="nl-NL"/>
        </w:rPr>
        <w:t xml:space="preserve">de </w:t>
      </w:r>
      <w:r w:rsidRPr="007860EF">
        <w:rPr>
          <w:rFonts w:cs="V&amp;WSyntax(Adobe)"/>
          <w:szCs w:val="18"/>
          <w:lang w:eastAsia="nl-NL"/>
        </w:rPr>
        <w:t>Vraagspecificatie</w:t>
      </w:r>
      <w:r w:rsidR="00664ED8">
        <w:rPr>
          <w:rFonts w:cs="V&amp;WSyntax(Adobe)"/>
          <w:szCs w:val="18"/>
          <w:lang w:eastAsia="nl-NL"/>
        </w:rPr>
        <w:t xml:space="preserve"> Proces</w:t>
      </w:r>
      <w:r w:rsidRPr="007860EF">
        <w:rPr>
          <w:rFonts w:cs="V&amp;WSyntax(Adobe)"/>
          <w:szCs w:val="18"/>
          <w:lang w:eastAsia="nl-NL"/>
        </w:rPr>
        <w:t xml:space="preserve">. Indien de </w:t>
      </w:r>
      <w:r w:rsidR="00514654">
        <w:rPr>
          <w:rFonts w:cs="V&amp;WSyntax(Adobe)"/>
          <w:szCs w:val="18"/>
          <w:lang w:eastAsia="nl-NL"/>
        </w:rPr>
        <w:t>Opdrachtnemer</w:t>
      </w:r>
      <w:r w:rsidRPr="007860EF">
        <w:rPr>
          <w:rFonts w:cs="V&amp;WSyntax(Adobe)"/>
          <w:szCs w:val="18"/>
          <w:lang w:eastAsia="nl-NL"/>
        </w:rPr>
        <w:t xml:space="preserve"> een werkwijze implementeert die voldoet aan de eisen uit </w:t>
      </w:r>
      <w:r w:rsidR="00664ED8">
        <w:rPr>
          <w:rFonts w:cs="V&amp;WSyntax(Adobe)"/>
          <w:szCs w:val="18"/>
          <w:lang w:eastAsia="nl-NL"/>
        </w:rPr>
        <w:t>de Vraagspecificatie Proces</w:t>
      </w:r>
      <w:r w:rsidRPr="007860EF">
        <w:rPr>
          <w:rFonts w:cs="V&amp;WSyntax(Adobe)"/>
          <w:szCs w:val="18"/>
          <w:lang w:eastAsia="nl-NL"/>
        </w:rPr>
        <w:t xml:space="preserve">, hetgeen hij aan de </w:t>
      </w:r>
      <w:r w:rsidR="00514654">
        <w:rPr>
          <w:rFonts w:cs="V&amp;WSyntax(Adobe)"/>
          <w:szCs w:val="18"/>
          <w:lang w:eastAsia="nl-NL"/>
        </w:rPr>
        <w:t>Opdrachtgever</w:t>
      </w:r>
      <w:r w:rsidRPr="007860EF">
        <w:rPr>
          <w:rFonts w:cs="V&amp;WSyntax(Adobe)"/>
          <w:szCs w:val="18"/>
          <w:lang w:eastAsia="nl-NL"/>
        </w:rPr>
        <w:t xml:space="preserve"> inzichtelijk moet maken, geeft dit de </w:t>
      </w:r>
      <w:r w:rsidR="00514654">
        <w:rPr>
          <w:rFonts w:cs="V&amp;WSyntax(Adobe)"/>
          <w:szCs w:val="18"/>
          <w:lang w:eastAsia="nl-NL"/>
        </w:rPr>
        <w:t>Opdrachtgever</w:t>
      </w:r>
      <w:r w:rsidRPr="007860EF">
        <w:rPr>
          <w:rFonts w:cs="V&amp;WSyntax(Adobe)"/>
          <w:szCs w:val="18"/>
          <w:lang w:eastAsia="nl-NL"/>
        </w:rPr>
        <w:t xml:space="preserve"> in beginsel het vertrouwen dat het eindresultaat aan de gestelde eisen zal gaan voldoen. Om dit vertrouwen te onderbouwen toetst de </w:t>
      </w:r>
      <w:r w:rsidR="00514654">
        <w:rPr>
          <w:rFonts w:cs="V&amp;WSyntax(Adobe)"/>
          <w:szCs w:val="18"/>
          <w:lang w:eastAsia="nl-NL"/>
        </w:rPr>
        <w:t>Opdrachtgever</w:t>
      </w:r>
      <w:r w:rsidRPr="007860EF">
        <w:rPr>
          <w:rFonts w:cs="V&amp;WSyntax(Adobe)"/>
          <w:szCs w:val="18"/>
          <w:lang w:eastAsia="nl-NL"/>
        </w:rPr>
        <w:t xml:space="preserve">. De toetsen worden op basis van het risicoregister ingepland. Gegeven de wens om op afstand te blijven toetst de </w:t>
      </w:r>
      <w:r w:rsidR="00514654">
        <w:rPr>
          <w:rFonts w:cs="V&amp;WSyntax(Adobe)"/>
          <w:szCs w:val="18"/>
          <w:lang w:eastAsia="nl-NL"/>
        </w:rPr>
        <w:t>Opdrachtgever</w:t>
      </w:r>
      <w:r w:rsidRPr="007860EF">
        <w:rPr>
          <w:rFonts w:cs="V&amp;WSyntax(Adobe)"/>
          <w:szCs w:val="18"/>
          <w:lang w:eastAsia="nl-NL"/>
        </w:rPr>
        <w:t xml:space="preserve"> </w:t>
      </w:r>
      <w:r w:rsidR="00242C32">
        <w:rPr>
          <w:rFonts w:cs="V&amp;WSyntax(Adobe)"/>
          <w:szCs w:val="18"/>
          <w:lang w:eastAsia="nl-NL"/>
        </w:rPr>
        <w:t xml:space="preserve">primair </w:t>
      </w:r>
      <w:r w:rsidRPr="007860EF">
        <w:rPr>
          <w:rFonts w:cs="V&amp;WSyntax(Adobe)"/>
          <w:szCs w:val="18"/>
          <w:lang w:eastAsia="nl-NL"/>
        </w:rPr>
        <w:t xml:space="preserve">of de </w:t>
      </w:r>
      <w:r w:rsidR="00514654">
        <w:rPr>
          <w:rFonts w:cs="V&amp;WSyntax(Adobe)"/>
          <w:szCs w:val="18"/>
          <w:lang w:eastAsia="nl-NL"/>
        </w:rPr>
        <w:t>Opdrachtnemer</w:t>
      </w:r>
      <w:r w:rsidRPr="007860EF">
        <w:rPr>
          <w:rFonts w:cs="V&amp;WSyntax(Adobe)"/>
          <w:szCs w:val="18"/>
          <w:lang w:eastAsia="nl-NL"/>
        </w:rPr>
        <w:t xml:space="preserve"> werkt volgens zijn kwaliteitsmanagementsysteem en of de registraties van de </w:t>
      </w:r>
      <w:r w:rsidR="00514654">
        <w:rPr>
          <w:rFonts w:cs="V&amp;WSyntax(Adobe)"/>
          <w:szCs w:val="18"/>
          <w:lang w:eastAsia="nl-NL"/>
        </w:rPr>
        <w:t>Opdrachtnemer</w:t>
      </w:r>
      <w:r w:rsidRPr="007860EF">
        <w:rPr>
          <w:rFonts w:cs="V&amp;WSyntax(Adobe)"/>
          <w:szCs w:val="18"/>
          <w:lang w:eastAsia="nl-NL"/>
        </w:rPr>
        <w:t xml:space="preserve"> betrouwbaar zijn. </w:t>
      </w:r>
      <w:r w:rsidR="00242C32">
        <w:rPr>
          <w:rFonts w:cs="V&amp;WSyntax(Adobe)"/>
          <w:szCs w:val="18"/>
          <w:lang w:eastAsia="nl-NL"/>
        </w:rPr>
        <w:t xml:space="preserve">Secundair </w:t>
      </w:r>
      <w:r w:rsidR="00514654">
        <w:rPr>
          <w:rFonts w:cs="V&amp;WSyntax(Adobe)"/>
          <w:szCs w:val="18"/>
          <w:lang w:eastAsia="nl-NL"/>
        </w:rPr>
        <w:t>kan</w:t>
      </w:r>
      <w:r w:rsidR="00242C32">
        <w:rPr>
          <w:rFonts w:cs="V&amp;WSyntax(Adobe)"/>
          <w:szCs w:val="18"/>
          <w:lang w:eastAsia="nl-NL"/>
        </w:rPr>
        <w:t xml:space="preserve"> de </w:t>
      </w:r>
      <w:r w:rsidR="00514654">
        <w:rPr>
          <w:rFonts w:cs="V&amp;WSyntax(Adobe)"/>
          <w:szCs w:val="18"/>
          <w:lang w:eastAsia="nl-NL"/>
        </w:rPr>
        <w:t>Opdrachtgever</w:t>
      </w:r>
      <w:r w:rsidR="00242C32">
        <w:rPr>
          <w:rFonts w:cs="V&amp;WSyntax(Adobe)"/>
          <w:szCs w:val="18"/>
          <w:lang w:eastAsia="nl-NL"/>
        </w:rPr>
        <w:t xml:space="preserve"> voor o.a. de vervang</w:t>
      </w:r>
      <w:r w:rsidR="00AE3ABB">
        <w:rPr>
          <w:rFonts w:cs="V&amp;WSyntax(Adobe)"/>
          <w:szCs w:val="18"/>
          <w:lang w:eastAsia="nl-NL"/>
        </w:rPr>
        <w:t>ings</w:t>
      </w:r>
      <w:r w:rsidR="00242C32">
        <w:rPr>
          <w:rFonts w:cs="V&amp;WSyntax(Adobe)"/>
          <w:szCs w:val="18"/>
          <w:lang w:eastAsia="nl-NL"/>
        </w:rPr>
        <w:t xml:space="preserve">werkzaamheden ter plaatse toezicht houden op het werk. </w:t>
      </w:r>
      <w:r w:rsidRPr="007860EF">
        <w:rPr>
          <w:rFonts w:cs="V&amp;WSyntax(Adobe)"/>
          <w:szCs w:val="18"/>
          <w:lang w:eastAsia="nl-NL"/>
        </w:rPr>
        <w:t xml:space="preserve">Om tot dit oordeel te kunnen komen maakt de </w:t>
      </w:r>
      <w:r w:rsidR="00514654">
        <w:rPr>
          <w:rFonts w:cs="V&amp;WSyntax(Adobe)"/>
          <w:szCs w:val="18"/>
          <w:lang w:eastAsia="nl-NL"/>
        </w:rPr>
        <w:t>Opdrachtgever</w:t>
      </w:r>
      <w:r w:rsidRPr="007860EF">
        <w:rPr>
          <w:rFonts w:cs="V&amp;WSyntax(Adobe)"/>
          <w:szCs w:val="18"/>
          <w:lang w:eastAsia="nl-NL"/>
        </w:rPr>
        <w:t xml:space="preserve"> gebruik van een mix van systeem-, proces- en producttoetsen.</w:t>
      </w:r>
    </w:p>
    <w:p w14:paraId="396A3A0C" w14:textId="77777777" w:rsidR="00875BB7" w:rsidRDefault="00875BB7" w:rsidP="00875BB7">
      <w:pPr>
        <w:pStyle w:val="Kop2"/>
      </w:pPr>
      <w:bookmarkStart w:id="18" w:name="_Toc456739882"/>
      <w:r>
        <w:t>Leeswijzer</w:t>
      </w:r>
      <w:bookmarkEnd w:id="18"/>
    </w:p>
    <w:p w14:paraId="3C7A38B9" w14:textId="6BD3859D" w:rsidR="00242C32" w:rsidRPr="00242C32" w:rsidRDefault="00242C32" w:rsidP="00242C32">
      <w:r w:rsidRPr="00242C32">
        <w:t xml:space="preserve">Hoofdstuk 2 beschrijft de </w:t>
      </w:r>
      <w:r>
        <w:t xml:space="preserve">scope van de werkzaamheden </w:t>
      </w:r>
      <w:r w:rsidRPr="00242C32">
        <w:t xml:space="preserve">en de </w:t>
      </w:r>
      <w:r>
        <w:t>bij het werk betrokken onder</w:t>
      </w:r>
      <w:r w:rsidRPr="00242C32">
        <w:t xml:space="preserve">delen van de </w:t>
      </w:r>
      <w:r>
        <w:t>Openbare Verlichting</w:t>
      </w:r>
      <w:r w:rsidRPr="00242C32">
        <w:t>.</w:t>
      </w:r>
    </w:p>
    <w:p w14:paraId="7D790233" w14:textId="6FEE9663" w:rsidR="00242C32" w:rsidRDefault="00242C32" w:rsidP="00242C32">
      <w:r w:rsidRPr="00242C32">
        <w:t xml:space="preserve">Hoofstuk </w:t>
      </w:r>
      <w:r>
        <w:t>3</w:t>
      </w:r>
      <w:r w:rsidRPr="00242C32">
        <w:t xml:space="preserve"> beschrijft de van toepassing zijnde documenten op deze vraagspecificatie.</w:t>
      </w:r>
    </w:p>
    <w:p w14:paraId="2F0C3A9E" w14:textId="2C9E5D8D" w:rsidR="00242C32" w:rsidRPr="00242C32" w:rsidRDefault="00242C32" w:rsidP="00242C32">
      <w:r>
        <w:t xml:space="preserve">Hoofdstuk 4 </w:t>
      </w:r>
      <w:r w:rsidR="00D744EC" w:rsidRPr="00242C32">
        <w:t xml:space="preserve">zijn de </w:t>
      </w:r>
      <w:r w:rsidR="00D744EC">
        <w:t xml:space="preserve">technische </w:t>
      </w:r>
      <w:r w:rsidR="00D744EC" w:rsidRPr="00242C32">
        <w:t xml:space="preserve">eisen opgenomen die gelden voor de </w:t>
      </w:r>
      <w:r w:rsidR="00D744EC">
        <w:t xml:space="preserve">Openbare Verlichting </w:t>
      </w:r>
      <w:r w:rsidR="00D744EC" w:rsidRPr="00242C32">
        <w:t>binnen de scope van deze Vraagspecificatie</w:t>
      </w:r>
      <w:r w:rsidR="00187709">
        <w:t xml:space="preserve"> Eisen</w:t>
      </w:r>
      <w:r w:rsidR="00D744EC" w:rsidRPr="00242C32">
        <w:t xml:space="preserve"> </w:t>
      </w:r>
      <w:r>
        <w:t>Openbare Verlichting</w:t>
      </w:r>
    </w:p>
    <w:p w14:paraId="13FC70B7" w14:textId="77777777" w:rsidR="00242C32" w:rsidRPr="00242C32" w:rsidRDefault="00242C32" w:rsidP="00242C32"/>
    <w:p w14:paraId="3B41C35D" w14:textId="77777777" w:rsidR="00005505" w:rsidRDefault="00875BB7" w:rsidP="00875BB7">
      <w:pPr>
        <w:pStyle w:val="Kop1"/>
      </w:pPr>
      <w:bookmarkStart w:id="19" w:name="_Toc456739883"/>
      <w:r>
        <w:lastRenderedPageBreak/>
        <w:t>Scope beschrijving</w:t>
      </w:r>
      <w:bookmarkEnd w:id="19"/>
    </w:p>
    <w:p w14:paraId="1EFBC3C4" w14:textId="6CEFA922" w:rsidR="00E84A9A" w:rsidRDefault="00E84A9A" w:rsidP="00E84A9A">
      <w:r>
        <w:t xml:space="preserve">Het werk bestaat </w:t>
      </w:r>
      <w:r w:rsidR="00B919C5">
        <w:t xml:space="preserve">uit </w:t>
      </w:r>
      <w:r w:rsidR="00231D76">
        <w:t xml:space="preserve">een aantal activiteiten </w:t>
      </w:r>
      <w:r w:rsidR="00B919C5">
        <w:t xml:space="preserve">zoals beschreven in dit hoofdstuk. De technische eisen die </w:t>
      </w:r>
      <w:r w:rsidR="00231D76">
        <w:t xml:space="preserve">aan deze activiteiten </w:t>
      </w:r>
      <w:r w:rsidR="00B919C5">
        <w:t xml:space="preserve">worden gesteld zijn beschreven in hoofdstuk </w:t>
      </w:r>
      <w:r w:rsidR="00B919C5">
        <w:fldChar w:fldCharType="begin"/>
      </w:r>
      <w:r w:rsidR="00B919C5">
        <w:instrText xml:space="preserve"> REF _Ref452475739 \r \h </w:instrText>
      </w:r>
      <w:r w:rsidR="00B919C5">
        <w:fldChar w:fldCharType="separate"/>
      </w:r>
      <w:r w:rsidR="008D29FE">
        <w:t>4</w:t>
      </w:r>
      <w:r w:rsidR="00B919C5">
        <w:fldChar w:fldCharType="end"/>
      </w:r>
      <w:r w:rsidR="00B919C5">
        <w:t xml:space="preserve"> van dit document. De proceseisen die </w:t>
      </w:r>
      <w:r w:rsidR="00231D76">
        <w:t>aan de activiteiten</w:t>
      </w:r>
      <w:r w:rsidR="00B919C5">
        <w:t xml:space="preserve"> worden gesteld zijn opgenomen in de Vraagspecificatie Proces. </w:t>
      </w:r>
      <w:r w:rsidR="00231D76">
        <w:t xml:space="preserve">De activiteiten bestaan </w:t>
      </w:r>
      <w:r>
        <w:t xml:space="preserve">uit het vervangen van de verlichting in de wijk Bijvanck van de gemeente Blaricum door deze te voorzien van nieuwe masten met LED armaturen, de verlichting in de komende jaren in de gemeente Laren geleidelijk te vervangen voor LED verlichting en voor beide gemeenten het meerjarig beheer en onderhoud uit te voeren van de Openbare Verlichting. </w:t>
      </w:r>
    </w:p>
    <w:p w14:paraId="23BEBC7E" w14:textId="77777777" w:rsidR="001E4F74" w:rsidRDefault="001E4F74" w:rsidP="00E84A9A">
      <w:r>
        <w:t>Tot de openbare verlichtingsinstallatie behoren alle componenten en onderdelen die nodig zijn voor een ongestoord en veilig functioneren van de openbare verlichtingsinstallatie, inclusief:</w:t>
      </w:r>
    </w:p>
    <w:p w14:paraId="64F1B30D" w14:textId="00869F63" w:rsidR="001E4F74" w:rsidRDefault="001E4F74" w:rsidP="001E4F74">
      <w:pPr>
        <w:pStyle w:val="ArcadisListBullet"/>
      </w:pPr>
      <w:r>
        <w:t>De aansturing in lokale aanstuurkasten</w:t>
      </w:r>
      <w:r w:rsidR="00231D76">
        <w:t xml:space="preserve"> voor zover eigendom van de gemeenten</w:t>
      </w:r>
      <w:r>
        <w:t>, lichtmasten en/of armaturen;</w:t>
      </w:r>
    </w:p>
    <w:p w14:paraId="1581EAC5" w14:textId="77777777" w:rsidR="001E4F74" w:rsidRDefault="001E4F74" w:rsidP="001E4F74">
      <w:pPr>
        <w:pStyle w:val="ArcadisListBullet"/>
      </w:pPr>
      <w:r>
        <w:t>De verlichting van de bewegwijzering e.d.;</w:t>
      </w:r>
    </w:p>
    <w:p w14:paraId="547142B7" w14:textId="40432D8A" w:rsidR="005E6DBE" w:rsidRDefault="005E6DBE" w:rsidP="001E4F74">
      <w:pPr>
        <w:pStyle w:val="ArcadisListBullet"/>
      </w:pPr>
      <w:r>
        <w:t>De ondergrondse infrastructuur (voedingskabels) zover deze eigendom zijn van de gemeenten.</w:t>
      </w:r>
    </w:p>
    <w:p w14:paraId="46E0FC7D" w14:textId="2D1BAEB1" w:rsidR="005E6DBE" w:rsidRDefault="005E6DBE" w:rsidP="005E6DBE">
      <w:pPr>
        <w:pStyle w:val="Kop2"/>
      </w:pPr>
      <w:bookmarkStart w:id="20" w:name="_Toc456739884"/>
      <w:r>
        <w:t>Huidige situatie</w:t>
      </w:r>
      <w:bookmarkEnd w:id="20"/>
    </w:p>
    <w:p w14:paraId="5DC281D8" w14:textId="7E0584D8" w:rsidR="005E6DBE" w:rsidRDefault="005E6DBE" w:rsidP="005E6DBE">
      <w:r>
        <w:t xml:space="preserve">De Openbare Verlichting in de gemeenten Blaricum en Laren wordt door medewerkers van BEL organisatie beheerd en onderhouden. </w:t>
      </w:r>
      <w:r w:rsidR="00C83842">
        <w:t>Storingen en klachten aan de Openbare Verlichting worden via de website van de</w:t>
      </w:r>
      <w:r w:rsidR="00D506E2">
        <w:t xml:space="preserve"> desbetreffende gemeente ondersteund door de</w:t>
      </w:r>
      <w:r w:rsidR="00C83842">
        <w:t xml:space="preserve"> BEL organisatie of telefonisch bij Klant Contact Centrum (KCC) gemeld</w:t>
      </w:r>
      <w:r w:rsidR="00D506E2">
        <w:t xml:space="preserve"> middels een melding openbare ruimte</w:t>
      </w:r>
      <w:r w:rsidR="00C83842">
        <w:t xml:space="preserve">. Het KCC geeft deze meldingen door aan de beheerder Openbare Verlichting die hier vervolgens actie op onderneemt. </w:t>
      </w:r>
      <w:r>
        <w:t xml:space="preserve">Voor het onderhoud aan de Openbare Verlichting wordt op afroep gebruik gemaakt van een onderhoudsaannemer die de opgedragen werkzaamheden uitvoert. </w:t>
      </w:r>
      <w:r w:rsidR="00C83842">
        <w:t xml:space="preserve">Storingen aan de ondergrondse infrastructuur worden doorgegeven aan de netbeheerder als </w:t>
      </w:r>
      <w:r w:rsidR="00D506E2">
        <w:t xml:space="preserve">deze niet in eigendom is van de gemeente. </w:t>
      </w:r>
      <w:r w:rsidR="00044CB9">
        <w:t>De werkzaamheden bestaan voornamelijk uit het oplossen en verhelpen van storingen en klachten</w:t>
      </w:r>
      <w:r w:rsidR="00D506E2">
        <w:t xml:space="preserve"> zoals uitgevallen verlichting en defecte lampen</w:t>
      </w:r>
      <w:r w:rsidR="00044CB9">
        <w:t xml:space="preserve">. </w:t>
      </w:r>
      <w:r w:rsidR="00C56AF3">
        <w:t xml:space="preserve">In </w:t>
      </w:r>
      <w:r w:rsidR="00C56AF3">
        <w:fldChar w:fldCharType="begin"/>
      </w:r>
      <w:r w:rsidR="00C56AF3">
        <w:instrText xml:space="preserve"> REF _Ref452463250 \h </w:instrText>
      </w:r>
      <w:r w:rsidR="00C56AF3">
        <w:fldChar w:fldCharType="separate"/>
      </w:r>
      <w:r w:rsidR="008D29FE">
        <w:t xml:space="preserve">Figuur </w:t>
      </w:r>
      <w:r w:rsidR="008D29FE">
        <w:rPr>
          <w:noProof/>
        </w:rPr>
        <w:t>1</w:t>
      </w:r>
      <w:r w:rsidR="008D29FE">
        <w:t xml:space="preserve"> Huidige situatie taken</w:t>
      </w:r>
      <w:r w:rsidR="00C56AF3">
        <w:fldChar w:fldCharType="end"/>
      </w:r>
      <w:r w:rsidR="00C56AF3">
        <w:t xml:space="preserve"> is een vereenvoudigde weergave gegeven van de taakverdeling </w:t>
      </w:r>
      <w:r w:rsidR="00514654">
        <w:t>Opdrachtgever</w:t>
      </w:r>
      <w:r w:rsidR="00C56AF3">
        <w:t xml:space="preserve"> – </w:t>
      </w:r>
      <w:r w:rsidR="00514654">
        <w:t>Opdrachtnemer</w:t>
      </w:r>
      <w:r w:rsidR="00C56AF3">
        <w:t xml:space="preserve"> voor het </w:t>
      </w:r>
      <w:r w:rsidR="00913369">
        <w:t xml:space="preserve">beheer en onderhoud zoals het </w:t>
      </w:r>
      <w:r w:rsidR="00C56AF3">
        <w:t>oplossen en afhandelen van storingen en klachten.</w:t>
      </w:r>
    </w:p>
    <w:p w14:paraId="3D696FA0" w14:textId="77777777" w:rsidR="00AA71DA" w:rsidRDefault="00AA71DA" w:rsidP="00AA71DA">
      <w:pPr>
        <w:keepNext/>
      </w:pPr>
      <w:r>
        <w:rPr>
          <w:noProof/>
          <w:lang w:eastAsia="nl-NL"/>
        </w:rPr>
        <w:drawing>
          <wp:inline distT="0" distB="0" distL="0" distR="0" wp14:anchorId="1B97EB16" wp14:editId="6E24C97C">
            <wp:extent cx="4057650" cy="2721254"/>
            <wp:effectExtent l="57150" t="19050" r="19050" b="41275"/>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7BB41A71" w14:textId="36A7FED0" w:rsidR="00AA71DA" w:rsidRDefault="00AA71DA" w:rsidP="00AA71DA">
      <w:pPr>
        <w:pStyle w:val="Bijschrift"/>
      </w:pPr>
      <w:bookmarkStart w:id="21" w:name="_Ref452463250"/>
      <w:r>
        <w:t xml:space="preserve">Figuur </w:t>
      </w:r>
      <w:r w:rsidR="00CD1CA8">
        <w:fldChar w:fldCharType="begin"/>
      </w:r>
      <w:r w:rsidR="00CD1CA8">
        <w:instrText xml:space="preserve"> SEQ Figuur \* ARABIC </w:instrText>
      </w:r>
      <w:r w:rsidR="00CD1CA8">
        <w:fldChar w:fldCharType="separate"/>
      </w:r>
      <w:r w:rsidR="008D29FE">
        <w:rPr>
          <w:noProof/>
        </w:rPr>
        <w:t>1</w:t>
      </w:r>
      <w:r w:rsidR="00CD1CA8">
        <w:rPr>
          <w:noProof/>
        </w:rPr>
        <w:fldChar w:fldCharType="end"/>
      </w:r>
      <w:r>
        <w:t xml:space="preserve"> Huidige situatie taken</w:t>
      </w:r>
      <w:bookmarkEnd w:id="21"/>
    </w:p>
    <w:p w14:paraId="59E265B6" w14:textId="2407EEE5" w:rsidR="00044CB9" w:rsidRPr="005E6DBE" w:rsidRDefault="00044CB9" w:rsidP="005E6DBE">
      <w:r>
        <w:t xml:space="preserve">Het areaal van de Openbare Verlichting in de gemeenten is divers in leeftijd en in opbouw. De leeftijd van de onderdelen varieert van recent tot </w:t>
      </w:r>
      <w:r w:rsidR="00B83F14">
        <w:t xml:space="preserve">ca. </w:t>
      </w:r>
      <w:r>
        <w:t xml:space="preserve">40 jaar. Lichtmasten worden vervangen daar waar nodig of gelijktijdig met het herinrichten van een straat of wijk. </w:t>
      </w:r>
      <w:r w:rsidR="004254C2">
        <w:t>De lichtmasten in de gemeente Laren zijn voorzien van een uniek lichtmastnummer. De lichtmasten in de gemeente Blaricum zijn</w:t>
      </w:r>
      <w:r w:rsidR="00E17A49">
        <w:t xml:space="preserve"> niet</w:t>
      </w:r>
      <w:r w:rsidR="004254C2">
        <w:t xml:space="preserve"> </w:t>
      </w:r>
      <w:r w:rsidR="00E17A49">
        <w:t xml:space="preserve">of </w:t>
      </w:r>
      <w:r w:rsidR="004254C2">
        <w:t xml:space="preserve">genummerd op straatniveau. </w:t>
      </w:r>
      <w:r>
        <w:t xml:space="preserve">De onderhoudstoestand van het areaal </w:t>
      </w:r>
      <w:r w:rsidR="00B83F14">
        <w:t xml:space="preserve">(masten en armaturen) </w:t>
      </w:r>
      <w:r>
        <w:t>is in 20</w:t>
      </w:r>
      <w:r w:rsidR="00B83F14">
        <w:t>15 en 2016 beoordeeld. De onderho</w:t>
      </w:r>
      <w:r w:rsidR="004254C2">
        <w:t xml:space="preserve">udstoestand is aangegeven in het uitvoeringsprogramma </w:t>
      </w:r>
      <w:r w:rsidR="00B83F14">
        <w:t xml:space="preserve">bijlage </w:t>
      </w:r>
      <w:r w:rsidR="004254C2">
        <w:t>G</w:t>
      </w:r>
      <w:r w:rsidR="00B83F14">
        <w:t xml:space="preserve"> van deze </w:t>
      </w:r>
      <w:r w:rsidR="004254C2">
        <w:t>overeenkomst</w:t>
      </w:r>
      <w:r w:rsidR="00B83F14">
        <w:t xml:space="preserve">. De BEL organisatie houdt de areaalgegevens van de Openbare Verlichting bij in Greenpoint een applicatie voor beheer van de openbare Ruimte. </w:t>
      </w:r>
      <w:r w:rsidR="00C83842">
        <w:t>Greenpoint fungeert als Beheer Management Systeem (BMS).</w:t>
      </w:r>
      <w:r w:rsidR="00B84A60">
        <w:t xml:space="preserve"> De BEL organisatie beschikt niet over een OVL management systeem.</w:t>
      </w:r>
    </w:p>
    <w:p w14:paraId="4B2A340D" w14:textId="43A623B4" w:rsidR="005E6DBE" w:rsidRDefault="005E6DBE" w:rsidP="005E6DBE">
      <w:pPr>
        <w:pStyle w:val="Kop2"/>
      </w:pPr>
      <w:bookmarkStart w:id="22" w:name="_Toc456739885"/>
      <w:r>
        <w:lastRenderedPageBreak/>
        <w:t>Gewenste situatie</w:t>
      </w:r>
      <w:bookmarkEnd w:id="22"/>
    </w:p>
    <w:p w14:paraId="0C195A34" w14:textId="36F7A9CD" w:rsidR="00CD6E77" w:rsidRDefault="00CD6E77" w:rsidP="00CD6E77">
      <w:r>
        <w:t xml:space="preserve">De gemeenten Blaricum en Laren willen hun areaal Openbare Verlichting verduurzamen. De </w:t>
      </w:r>
      <w:r w:rsidR="00514654">
        <w:t>BEL Combinatie</w:t>
      </w:r>
      <w:r>
        <w:t xml:space="preserve"> (ambtelijke organisatie </w:t>
      </w:r>
      <w:r w:rsidR="007539A5">
        <w:t xml:space="preserve">van de gemeenten) heeft de ambitie om een regieorganisatie te worden. Daarbij behoort het overdragen van taken naar de markt middels uitbesteding. De organisatie blijft verantwoordelijk en stuurt leveranciers en dienstverleners aan. Dit prestatiecontract meerjarig onderhoud Openbare Verlichting dient bij te dragen aan de ontwikkeling van de </w:t>
      </w:r>
      <w:r w:rsidR="00514654">
        <w:t>BEL Combinatie</w:t>
      </w:r>
      <w:r w:rsidR="007539A5">
        <w:t xml:space="preserve"> als regieorganisatie. De taken die eerder door de beheerder Openbare Verlichting werden gedaan zijn overgenomen door de </w:t>
      </w:r>
      <w:r w:rsidR="00514654">
        <w:t>Opdrachtnemer</w:t>
      </w:r>
      <w:r w:rsidR="007539A5">
        <w:t xml:space="preserve">. </w:t>
      </w:r>
      <w:r w:rsidR="00670DF0">
        <w:t xml:space="preserve">De </w:t>
      </w:r>
      <w:r w:rsidR="00514654">
        <w:t>BEL Combinatie</w:t>
      </w:r>
      <w:r w:rsidR="00670DF0">
        <w:t xml:space="preserve"> heeft geen beheerder Openbare Verlichting meer. De </w:t>
      </w:r>
      <w:r w:rsidR="00514654">
        <w:t>BEL Combinatie</w:t>
      </w:r>
      <w:r w:rsidR="00670DF0">
        <w:t xml:space="preserve"> heeft één aanspreekpunt (de accountmanager) als contractgemachtigde voor de </w:t>
      </w:r>
      <w:r w:rsidR="00514654">
        <w:t>Opdrachtnemer</w:t>
      </w:r>
      <w:r w:rsidR="00670DF0">
        <w:t xml:space="preserve"> voor de Openbare Verlichting. </w:t>
      </w:r>
    </w:p>
    <w:p w14:paraId="001DDBD8" w14:textId="77777777" w:rsidR="00C56AF3" w:rsidRDefault="00C56AF3" w:rsidP="00C56AF3">
      <w:pPr>
        <w:keepNext/>
      </w:pPr>
      <w:r>
        <w:rPr>
          <w:noProof/>
          <w:lang w:eastAsia="nl-NL"/>
        </w:rPr>
        <w:drawing>
          <wp:inline distT="0" distB="0" distL="0" distR="0" wp14:anchorId="0BD9945A" wp14:editId="19A95007">
            <wp:extent cx="4076700" cy="3204058"/>
            <wp:effectExtent l="38100" t="19050" r="19050" b="34925"/>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14879F4D" w14:textId="442FD9E2" w:rsidR="00C56AF3" w:rsidRDefault="00C56AF3" w:rsidP="00C56AF3">
      <w:pPr>
        <w:pStyle w:val="Bijschrift"/>
      </w:pPr>
      <w:bookmarkStart w:id="23" w:name="_Ref452463379"/>
      <w:r>
        <w:t xml:space="preserve">Figuur </w:t>
      </w:r>
      <w:r w:rsidR="00CD1CA8">
        <w:fldChar w:fldCharType="begin"/>
      </w:r>
      <w:r w:rsidR="00CD1CA8">
        <w:instrText xml:space="preserve"> SEQ Figuur \* ARABIC </w:instrText>
      </w:r>
      <w:r w:rsidR="00CD1CA8">
        <w:fldChar w:fldCharType="separate"/>
      </w:r>
      <w:r w:rsidR="008D29FE">
        <w:rPr>
          <w:noProof/>
        </w:rPr>
        <w:t>2</w:t>
      </w:r>
      <w:r w:rsidR="00CD1CA8">
        <w:rPr>
          <w:noProof/>
        </w:rPr>
        <w:fldChar w:fldCharType="end"/>
      </w:r>
      <w:r>
        <w:t xml:space="preserve"> Gewenste situatie taken</w:t>
      </w:r>
      <w:bookmarkEnd w:id="23"/>
    </w:p>
    <w:p w14:paraId="5CEE20F0" w14:textId="1D554516" w:rsidR="00C56AF3" w:rsidRDefault="00C56AF3" w:rsidP="00CD6E77">
      <w:r>
        <w:t xml:space="preserve">In </w:t>
      </w:r>
      <w:r>
        <w:fldChar w:fldCharType="begin"/>
      </w:r>
      <w:r>
        <w:instrText xml:space="preserve"> REF _Ref452463379 \h </w:instrText>
      </w:r>
      <w:r>
        <w:fldChar w:fldCharType="separate"/>
      </w:r>
      <w:r w:rsidR="008D29FE">
        <w:t xml:space="preserve">Figuur </w:t>
      </w:r>
      <w:r w:rsidR="008D29FE">
        <w:rPr>
          <w:noProof/>
        </w:rPr>
        <w:t>2</w:t>
      </w:r>
      <w:r w:rsidR="008D29FE">
        <w:t xml:space="preserve"> Gewenste situatie taken</w:t>
      </w:r>
      <w:r>
        <w:fldChar w:fldCharType="end"/>
      </w:r>
      <w:r>
        <w:t xml:space="preserve"> is een vereenvoudigde weergave gegeven van de taakverdeling tussen </w:t>
      </w:r>
      <w:r w:rsidR="00514654">
        <w:t>Opdrachtgever</w:t>
      </w:r>
      <w:r>
        <w:t xml:space="preserve"> en </w:t>
      </w:r>
      <w:r w:rsidR="00514654">
        <w:t>Opdrachtnemer</w:t>
      </w:r>
      <w:r>
        <w:t xml:space="preserve"> voor het</w:t>
      </w:r>
      <w:r w:rsidR="00913369">
        <w:t xml:space="preserve"> beheer en onderhoud zoals het</w:t>
      </w:r>
      <w:r>
        <w:t xml:space="preserve"> oplossen en afhandelen van storingen en klachten.</w:t>
      </w:r>
      <w:r w:rsidR="00B84A60">
        <w:t xml:space="preserve"> </w:t>
      </w:r>
      <w:r w:rsidR="00514654">
        <w:t xml:space="preserve">De Opdrachtnemer handelt zelfstandig de meldingen vanuit het KCC af middels het systeem Topdesk. </w:t>
      </w:r>
      <w:r w:rsidR="00B84A60">
        <w:t xml:space="preserve">De </w:t>
      </w:r>
      <w:r w:rsidR="00514654">
        <w:t>Opdrachtnemer</w:t>
      </w:r>
      <w:r w:rsidR="00B84A60">
        <w:t xml:space="preserve"> draagt </w:t>
      </w:r>
      <w:r w:rsidR="009A20F4">
        <w:t xml:space="preserve">tijdig </w:t>
      </w:r>
      <w:r w:rsidR="00B84A60">
        <w:t xml:space="preserve">zorg voor de betrouwbaarheid en het actueel van de areaalgegevens in Greenpoint. De BEL organisatie beschikt </w:t>
      </w:r>
      <w:r w:rsidR="003A0442">
        <w:t xml:space="preserve">zelf niet </w:t>
      </w:r>
      <w:r w:rsidR="00B84A60">
        <w:t>over een OVL management systeem</w:t>
      </w:r>
      <w:r w:rsidR="003A0442">
        <w:t xml:space="preserve">. De </w:t>
      </w:r>
      <w:r w:rsidR="00514654">
        <w:t>Opdrachtnemer</w:t>
      </w:r>
      <w:r w:rsidR="003A0442">
        <w:t xml:space="preserve"> mag wel apparatuur plaatsen</w:t>
      </w:r>
      <w:r w:rsidR="00B84A60">
        <w:t xml:space="preserve"> waarmee op afstand de technische toestand kan worden gemonitord en de Openbare Verlichting kan worden geschakeld en of gedimd</w:t>
      </w:r>
      <w:r w:rsidR="00EF6E5C">
        <w:t xml:space="preserve"> van de lichtmasten die onder deze overeenkomst zijn vervangen of geplaatst</w:t>
      </w:r>
      <w:r w:rsidR="00B84A60">
        <w:t>.</w:t>
      </w:r>
      <w:r w:rsidR="003A0442">
        <w:t xml:space="preserve"> Indien de </w:t>
      </w:r>
      <w:r w:rsidR="00514654">
        <w:t>Opdrachtnemer</w:t>
      </w:r>
      <w:r w:rsidR="003A0442">
        <w:t xml:space="preserve"> hier gebruik van maakt zijn de van toepassing zijnde eisen in deze Vraagspecificatie Eisen van toepassing.</w:t>
      </w:r>
      <w:r w:rsidR="009A20F4">
        <w:t xml:space="preserve"> Alle apparatuur en materiaal geplaatst binnen deze overeenkomst wordt eigendom van de Gemeente op wiens grondgebied deze is geïnstalleerd of geplaatst.</w:t>
      </w:r>
    </w:p>
    <w:p w14:paraId="5DDB2DBF" w14:textId="00F8DBB6" w:rsidR="00570D5B" w:rsidRPr="00570D5B" w:rsidRDefault="00570D5B" w:rsidP="00570D5B">
      <w:pPr>
        <w:pStyle w:val="Kop2"/>
      </w:pPr>
      <w:r>
        <w:t>Voorgeschreven activiteiten</w:t>
      </w:r>
    </w:p>
    <w:p w14:paraId="6DA58E2C" w14:textId="7EEA932B" w:rsidR="00E84A9A" w:rsidRDefault="00605D1B" w:rsidP="00C83842">
      <w:pPr>
        <w:pStyle w:val="Kop3"/>
      </w:pPr>
      <w:bookmarkStart w:id="24" w:name="_Toc456739886"/>
      <w:r>
        <w:t xml:space="preserve">Scope </w:t>
      </w:r>
      <w:r w:rsidRPr="00C83842">
        <w:t>beschrijving</w:t>
      </w:r>
      <w:r>
        <w:t xml:space="preserve"> Blaricum</w:t>
      </w:r>
      <w:bookmarkEnd w:id="24"/>
    </w:p>
    <w:p w14:paraId="25101D51" w14:textId="04D49020" w:rsidR="007A7829" w:rsidRDefault="00605D1B" w:rsidP="00605D1B">
      <w:r>
        <w:t>De openbare verlichting in de wijk de Bijvanck van de gemeente Blaricum is einde technische levensduur. De openbar</w:t>
      </w:r>
      <w:r w:rsidR="003A0442">
        <w:t xml:space="preserve">e verlichting in deze wijk dient uiterlijk </w:t>
      </w:r>
      <w:r w:rsidR="00046B35" w:rsidRPr="003A0442">
        <w:t>2</w:t>
      </w:r>
      <w:r w:rsidR="00046B35" w:rsidRPr="003A0442">
        <w:rPr>
          <w:vertAlign w:val="superscript"/>
        </w:rPr>
        <w:t>e</w:t>
      </w:r>
      <w:r w:rsidR="00046B35" w:rsidRPr="003A0442">
        <w:t xml:space="preserve"> kwartaal 2017</w:t>
      </w:r>
      <w:r w:rsidR="007A7829">
        <w:t xml:space="preserve"> </w:t>
      </w:r>
      <w:r w:rsidR="009A20F4">
        <w:t xml:space="preserve">te </w:t>
      </w:r>
      <w:r w:rsidR="003A0442">
        <w:t>zijn</w:t>
      </w:r>
      <w:r>
        <w:t xml:space="preserve"> vernieuwd. Het vernieuwen moet bestaan uit het vervangen van de bestaande complete lichtmasten met conventionele armaturen en lichtbronnen voor nieuwe complete lichtmasten met LED armaturen. </w:t>
      </w:r>
      <w:r w:rsidR="007A7829">
        <w:t xml:space="preserve">Masten die nu al voorzien van een LED armatuur behoeven niet te worden vervangen. Lichtmasten met een goede technische staat en die niet ouder zijn dan 10 jaar mogen worden hergebruikt. </w:t>
      </w:r>
      <w:r w:rsidR="00C53D16">
        <w:t xml:space="preserve">Vrijkomende armaturen met een goede technische staat </w:t>
      </w:r>
      <w:r w:rsidR="001E4E48">
        <w:t>dienen te</w:t>
      </w:r>
      <w:r w:rsidR="00C53D16">
        <w:t xml:space="preserve"> worden opgeslagen</w:t>
      </w:r>
      <w:r w:rsidR="00C82385">
        <w:t xml:space="preserve"> door de </w:t>
      </w:r>
      <w:r w:rsidR="00514654">
        <w:t>Opdrachtnemer</w:t>
      </w:r>
      <w:r w:rsidR="00C53D16">
        <w:t xml:space="preserve"> en worden ingezet bij het onderhoud in de rest van de gemeente.</w:t>
      </w:r>
    </w:p>
    <w:p w14:paraId="79712CFF" w14:textId="4437CE84" w:rsidR="00605D1B" w:rsidRDefault="007A7829" w:rsidP="00605D1B">
      <w:r>
        <w:lastRenderedPageBreak/>
        <w:t xml:space="preserve">Bij deze vraagspecificatie is in bijlage </w:t>
      </w:r>
      <w:r w:rsidR="003A0442">
        <w:t>G Uitvoeringsprogramma OVL</w:t>
      </w:r>
      <w:r>
        <w:t xml:space="preserve"> een opsomming gegeven van de straten met het aantal masten per straat en een opgaaf van de toegepaste lichtpunthoogtes.</w:t>
      </w:r>
    </w:p>
    <w:p w14:paraId="64D127AF" w14:textId="77777777" w:rsidR="001E4E48" w:rsidRDefault="001E4E48" w:rsidP="001E4E48">
      <w:r>
        <w:t>Alle lichtmasten in de gemeente Blaricum dienen te zijn voorzien van een uniek lichtmastnummer. Het lichtmastnummer dient te zijn verwerkt op de installatietekeningen, areaallijsten en het beheermanagementsysteem Greenpoint.</w:t>
      </w:r>
    </w:p>
    <w:p w14:paraId="511071CD" w14:textId="56E4A39D" w:rsidR="00605D1B" w:rsidRDefault="00605D1B" w:rsidP="00C83842">
      <w:pPr>
        <w:pStyle w:val="Kop3"/>
      </w:pPr>
      <w:bookmarkStart w:id="25" w:name="_Toc456739887"/>
      <w:r w:rsidRPr="00C83842">
        <w:t>Scope</w:t>
      </w:r>
      <w:r>
        <w:t xml:space="preserve"> beschrijving Laren</w:t>
      </w:r>
      <w:bookmarkEnd w:id="25"/>
    </w:p>
    <w:p w14:paraId="3F4A4A8D" w14:textId="308EBE8C" w:rsidR="00C53D16" w:rsidRDefault="007A7829" w:rsidP="007A7829">
      <w:r>
        <w:t>De openbare verlichting in de gemeente Laren is</w:t>
      </w:r>
      <w:r w:rsidR="00C53D16">
        <w:t xml:space="preserve"> gedeeltelijk</w:t>
      </w:r>
      <w:r>
        <w:t xml:space="preserve"> einde technische levensduur. De openbare verlichting in deze gemeente moet gedurende de looptijd van de overeenkomst gedeeltelijk en gefaseerd worden vernieuwd. Het vernieuwen moet bestaan uit het vervangen van de bestaande complete lichtmasten met conventionele armaturen en lichtbronnen voor nieuwe complete lichtmasten met LED armaturen. Masten die nu al voorzien van een LED armatuur behoeven niet te worden vervangen. </w:t>
      </w:r>
      <w:r w:rsidR="00C53D16">
        <w:t xml:space="preserve">Lichtmasten met een goede technische staat en die niet ouder zijn dan 10 jaar mogen worden hergebruikt. Vrijkomende armaturen met een goede technische staat moeten worden opgeslagen </w:t>
      </w:r>
      <w:r w:rsidR="00C82385">
        <w:t xml:space="preserve">door </w:t>
      </w:r>
      <w:r w:rsidR="00514654">
        <w:t>de Opdrachtnemer</w:t>
      </w:r>
      <w:r w:rsidR="00C82385">
        <w:t xml:space="preserve"> </w:t>
      </w:r>
      <w:r w:rsidR="00C53D16">
        <w:t xml:space="preserve">en </w:t>
      </w:r>
      <w:r w:rsidR="00C82385">
        <w:t xml:space="preserve">mogen </w:t>
      </w:r>
      <w:r w:rsidR="00C53D16">
        <w:t>worden ingezet bij het onderhoud in de rest van de gemeente</w:t>
      </w:r>
      <w:r w:rsidR="00C82385">
        <w:t xml:space="preserve"> als ze nog minimaal een conditiescore 2 bezitten conform NEN 2767-4. </w:t>
      </w:r>
    </w:p>
    <w:p w14:paraId="0EF2FD77" w14:textId="2866708B" w:rsidR="007A7829" w:rsidRDefault="007A7829" w:rsidP="007A7829">
      <w:r>
        <w:t xml:space="preserve">Bij deze vraagspecificatie is in bijlage </w:t>
      </w:r>
      <w:r w:rsidR="003A0442">
        <w:t>G Uitvoeringsprogramma OVL</w:t>
      </w:r>
      <w:r>
        <w:t xml:space="preserve"> een opsomming gegeven van de straten met het aantal masten per straat en een opgaaf van de toegepaste lichtpunthoogtes.</w:t>
      </w:r>
      <w:r w:rsidR="00C53D16">
        <w:t xml:space="preserve"> In deze bijlage is tevens een opsomming gegeven van de straten die binnen de looptijd van deze overeenkomst moeten zijn voorzien van nieuwe verlichting.</w:t>
      </w:r>
      <w:r w:rsidR="00E17A49">
        <w:t xml:space="preserve"> Het uitvoeringsprogramma is een leidraad voor het opstellen van de jaarplanningen vervangingen en moeten in overleg met de opdrachtgever worden vastgesteld.</w:t>
      </w:r>
    </w:p>
    <w:p w14:paraId="5E0DEA5C" w14:textId="21979F7B" w:rsidR="00605D1B" w:rsidRDefault="00605D1B" w:rsidP="00570D5B">
      <w:pPr>
        <w:pStyle w:val="Kop2"/>
      </w:pPr>
      <w:bookmarkStart w:id="26" w:name="_Toc456739888"/>
      <w:r>
        <w:t>Scope beschrijving meerjarig onderhoud</w:t>
      </w:r>
      <w:bookmarkEnd w:id="26"/>
    </w:p>
    <w:p w14:paraId="42787119" w14:textId="5DC1499B" w:rsidR="00C53D16" w:rsidRDefault="00A84B19" w:rsidP="00C83842">
      <w:pPr>
        <w:pStyle w:val="Kop4"/>
      </w:pPr>
      <w:bookmarkStart w:id="27" w:name="_Toc456739889"/>
      <w:r w:rsidRPr="00C83842">
        <w:t>Onderhoud</w:t>
      </w:r>
      <w:bookmarkEnd w:id="27"/>
    </w:p>
    <w:p w14:paraId="06AFBE63" w14:textId="1C155D2E" w:rsidR="00A84B19" w:rsidRDefault="00A84B19" w:rsidP="00A84B19">
      <w:r>
        <w:t xml:space="preserve">De Openbare Verlichting moet </w:t>
      </w:r>
      <w:r w:rsidR="00E52F0C">
        <w:t xml:space="preserve">met verschillende typen onderhoud principes worden onderhouden. De </w:t>
      </w:r>
      <w:r w:rsidR="00514654">
        <w:t>Opdrachtnemer</w:t>
      </w:r>
      <w:r w:rsidR="00E52F0C">
        <w:t xml:space="preserve"> moet gebruiksafhankelijk onderhoud (GAO), toestandsafhankelijk onderhoud (TAO</w:t>
      </w:r>
      <w:r w:rsidR="00AE3ABB">
        <w:t>)</w:t>
      </w:r>
      <w:r w:rsidR="00E52F0C">
        <w:t xml:space="preserve"> en defectafhankelijk onderhoud uitvoeren</w:t>
      </w:r>
      <w:r w:rsidR="00AE3ABB">
        <w:t xml:space="preserve"> (DAO)</w:t>
      </w:r>
      <w:r w:rsidR="00E52F0C">
        <w:t>.</w:t>
      </w:r>
    </w:p>
    <w:p w14:paraId="4CAE146B" w14:textId="424BCB1F" w:rsidR="00E52F0C" w:rsidRDefault="00E52F0C" w:rsidP="00C83842">
      <w:pPr>
        <w:pStyle w:val="Kop4"/>
      </w:pPr>
      <w:bookmarkStart w:id="28" w:name="_Toc456739890"/>
      <w:r w:rsidRPr="00C83842">
        <w:t>Beheer</w:t>
      </w:r>
      <w:bookmarkEnd w:id="28"/>
    </w:p>
    <w:p w14:paraId="7F2EAE0E" w14:textId="0E62496D" w:rsidR="00E52F0C" w:rsidRDefault="00E52F0C" w:rsidP="00E52F0C">
      <w:r>
        <w:t xml:space="preserve">De </w:t>
      </w:r>
      <w:r w:rsidR="00514654">
        <w:t>Opdrachtnemer</w:t>
      </w:r>
      <w:r>
        <w:t xml:space="preserve"> moet voor het beheer de volgende </w:t>
      </w:r>
      <w:r w:rsidR="00AE3ABB">
        <w:t>werkzaamheden</w:t>
      </w:r>
      <w:r>
        <w:t xml:space="preserve"> uitvoeren:</w:t>
      </w:r>
    </w:p>
    <w:p w14:paraId="10ADA07C" w14:textId="53FA26D0" w:rsidR="00E52F0C" w:rsidRDefault="00E52F0C" w:rsidP="00E52F0C">
      <w:pPr>
        <w:pStyle w:val="ArcadisListBulletOrange"/>
      </w:pPr>
      <w:r>
        <w:t>veiligstellen onderdelen openbare verlichting na schaderijding of vandalisme;</w:t>
      </w:r>
    </w:p>
    <w:p w14:paraId="4D8CE8E3" w14:textId="0D8C68D7" w:rsidR="00E52F0C" w:rsidRDefault="00E52F0C" w:rsidP="00E52F0C">
      <w:pPr>
        <w:pStyle w:val="ArcadisListBulletOrange"/>
      </w:pPr>
      <w:r>
        <w:t xml:space="preserve">beheren areaalgegevens middels areaallijst en </w:t>
      </w:r>
      <w:r w:rsidR="00C83842">
        <w:t>BMS</w:t>
      </w:r>
      <w:r w:rsidR="004C21AB">
        <w:t xml:space="preserve"> applicatie (G</w:t>
      </w:r>
      <w:r>
        <w:t>reenpoint);</w:t>
      </w:r>
    </w:p>
    <w:p w14:paraId="525058F9" w14:textId="4040210D" w:rsidR="00E52F0C" w:rsidRDefault="00E52F0C" w:rsidP="00E52F0C">
      <w:pPr>
        <w:pStyle w:val="ArcadisListBulletOrange"/>
      </w:pPr>
      <w:r>
        <w:t>aannemen, registreren en afhandelen van klachten en meldingen betreffende de openbare verlichting</w:t>
      </w:r>
      <w:r w:rsidR="00577989">
        <w:t xml:space="preserve"> van het klanten contact centrum (KCC)</w:t>
      </w:r>
      <w:r>
        <w:t>;</w:t>
      </w:r>
    </w:p>
    <w:p w14:paraId="13B425B9" w14:textId="4A56D413" w:rsidR="00E52F0C" w:rsidRDefault="00577989" w:rsidP="00E52F0C">
      <w:pPr>
        <w:pStyle w:val="ArcadisListBulletOrange"/>
      </w:pPr>
      <w:r>
        <w:t>coördinerend aannemer bij werkzaamheden aan of in de nabijheid van openbare verlichting</w:t>
      </w:r>
      <w:r w:rsidR="00C56AF3">
        <w:t xml:space="preserve"> door derden</w:t>
      </w:r>
      <w:r>
        <w:t>;</w:t>
      </w:r>
    </w:p>
    <w:p w14:paraId="05BFC2C0" w14:textId="3D283113" w:rsidR="00577989" w:rsidRDefault="00577989" w:rsidP="00E52F0C">
      <w:pPr>
        <w:pStyle w:val="ArcadisListBulletOrange"/>
      </w:pPr>
      <w:r>
        <w:t>optreden als laagspanningsverantwoordelijke t.b.v. de Openbare Verlichtingsinstallatie;</w:t>
      </w:r>
    </w:p>
    <w:p w14:paraId="6E168ED7" w14:textId="348CC205" w:rsidR="00577989" w:rsidRDefault="00577989" w:rsidP="00E52F0C">
      <w:pPr>
        <w:pStyle w:val="ArcadisListBulletOrange"/>
      </w:pPr>
      <w:r>
        <w:t xml:space="preserve">opdrachtgever voor </w:t>
      </w:r>
      <w:r w:rsidR="005E6DBE">
        <w:t xml:space="preserve">de netbeheerder voor </w:t>
      </w:r>
      <w:r>
        <w:t xml:space="preserve">werkzaamheden aan de ondergrondse infrastructuur </w:t>
      </w:r>
      <w:r w:rsidR="005E6DBE">
        <w:t xml:space="preserve">indien </w:t>
      </w:r>
      <w:r w:rsidR="00514654">
        <w:t>Opdrachtgever</w:t>
      </w:r>
      <w:r w:rsidR="005E6DBE">
        <w:t xml:space="preserve"> geen ei</w:t>
      </w:r>
      <w:r w:rsidR="004C21AB">
        <w:t>genaar is van de infrastructuur;</w:t>
      </w:r>
    </w:p>
    <w:p w14:paraId="35811844" w14:textId="5AC23836" w:rsidR="004C21AB" w:rsidRDefault="004C21AB" w:rsidP="004C21AB">
      <w:pPr>
        <w:pStyle w:val="ArcadisListBulletOrange"/>
      </w:pPr>
      <w:r>
        <w:t>verhalen van schades door schaderijdingen aan de openbare verlichting namens de gemeente bij veroorzaker of waarborgfonds motorverkeer;</w:t>
      </w:r>
    </w:p>
    <w:p w14:paraId="408CA013" w14:textId="60326C76" w:rsidR="00796D84" w:rsidRPr="0025570E" w:rsidRDefault="00BB76A6" w:rsidP="00E52F0C">
      <w:pPr>
        <w:pStyle w:val="ArcadisListBulletOrange"/>
      </w:pPr>
      <w:r w:rsidRPr="0025570E">
        <w:t xml:space="preserve">het </w:t>
      </w:r>
      <w:r w:rsidR="0025570E" w:rsidRPr="0025570E">
        <w:t>uitvoeren van aanvullende werkzaamheden voor de Openbare Verlichting zoals het</w:t>
      </w:r>
      <w:r w:rsidR="00796D84" w:rsidRPr="0025570E">
        <w:t xml:space="preserve"> maken van </w:t>
      </w:r>
      <w:r w:rsidR="00046B35" w:rsidRPr="0025570E">
        <w:t>licht</w:t>
      </w:r>
      <w:r w:rsidR="0025570E" w:rsidRPr="0025570E">
        <w:t xml:space="preserve"> en kabel</w:t>
      </w:r>
      <w:r w:rsidR="00046B35" w:rsidRPr="0025570E">
        <w:t xml:space="preserve">berekeningen </w:t>
      </w:r>
      <w:r w:rsidR="0025570E" w:rsidRPr="0025570E">
        <w:t xml:space="preserve">op </w:t>
      </w:r>
      <w:r w:rsidR="00046B35" w:rsidRPr="0025570E">
        <w:t xml:space="preserve">verzoek van de </w:t>
      </w:r>
      <w:r w:rsidR="0025570E" w:rsidRPr="0025570E">
        <w:t>Opdrachtgever.</w:t>
      </w:r>
    </w:p>
    <w:p w14:paraId="64F09AED" w14:textId="6DB9188D" w:rsidR="00875BB7" w:rsidRDefault="00875BB7" w:rsidP="00875BB7">
      <w:pPr>
        <w:pStyle w:val="Kop2"/>
      </w:pPr>
      <w:bookmarkStart w:id="29" w:name="_Toc456739891"/>
      <w:r>
        <w:t>Contex</w:t>
      </w:r>
      <w:r w:rsidR="00047577">
        <w:t>t</w:t>
      </w:r>
      <w:r w:rsidR="008C4FDA">
        <w:t>diagram Openbare V</w:t>
      </w:r>
      <w:r>
        <w:t>erlichting</w:t>
      </w:r>
      <w:bookmarkEnd w:id="29"/>
    </w:p>
    <w:p w14:paraId="044964B7" w14:textId="134A19B3" w:rsidR="004D258F" w:rsidRDefault="004D258F" w:rsidP="004D258F">
      <w:r>
        <w:t>Openbare Verlichting is een technische installatie die geplaatst is de openbare ruimte. De Openbare Verlichting heeft raakvlakken met de volgende stakeholders:</w:t>
      </w:r>
    </w:p>
    <w:p w14:paraId="26A7ED5F" w14:textId="08F40830" w:rsidR="009C4B45" w:rsidRDefault="00514654" w:rsidP="00C77C69">
      <w:pPr>
        <w:pStyle w:val="Lijstalinea"/>
        <w:numPr>
          <w:ilvl w:val="0"/>
          <w:numId w:val="17"/>
        </w:numPr>
      </w:pPr>
      <w:r>
        <w:t>Opdrachtgever</w:t>
      </w:r>
      <w:r w:rsidR="009C4B45">
        <w:t xml:space="preserve">: </w:t>
      </w:r>
      <w:r>
        <w:t>BEL Combinatie</w:t>
      </w:r>
      <w:r w:rsidR="009C4B45">
        <w:t>, bestuurlijk gemeente Blaricum en Laren</w:t>
      </w:r>
      <w:r w:rsidR="00133617">
        <w:t>;</w:t>
      </w:r>
    </w:p>
    <w:p w14:paraId="4979EAD9" w14:textId="0D095299" w:rsidR="00577989" w:rsidRDefault="00577989" w:rsidP="00C77C69">
      <w:pPr>
        <w:pStyle w:val="Lijstalinea"/>
        <w:numPr>
          <w:ilvl w:val="0"/>
          <w:numId w:val="17"/>
        </w:numPr>
      </w:pPr>
      <w:r>
        <w:t xml:space="preserve">Klant Contact Centrum </w:t>
      </w:r>
      <w:r w:rsidR="00514654">
        <w:t>voor de BEL Combinatie</w:t>
      </w:r>
      <w:r w:rsidR="00133617">
        <w:t>;</w:t>
      </w:r>
    </w:p>
    <w:p w14:paraId="62B2C882" w14:textId="0FCFCCF3" w:rsidR="009C4B45" w:rsidRDefault="009C4B45" w:rsidP="00C77C69">
      <w:pPr>
        <w:pStyle w:val="Lijstalinea"/>
        <w:numPr>
          <w:ilvl w:val="0"/>
          <w:numId w:val="17"/>
        </w:numPr>
      </w:pPr>
      <w:r>
        <w:t xml:space="preserve">Wegbeheerder </w:t>
      </w:r>
      <w:r w:rsidR="00514654">
        <w:t xml:space="preserve">BEL Combinatie </w:t>
      </w:r>
      <w:r>
        <w:t>voor:</w:t>
      </w:r>
    </w:p>
    <w:p w14:paraId="27BD8EFE" w14:textId="736B81ED" w:rsidR="009C4B45" w:rsidRDefault="009C4B45" w:rsidP="00C77C69">
      <w:pPr>
        <w:pStyle w:val="Lijstalinea"/>
        <w:numPr>
          <w:ilvl w:val="1"/>
          <w:numId w:val="17"/>
        </w:numPr>
      </w:pPr>
      <w:r>
        <w:t>Verharding</w:t>
      </w:r>
      <w:r w:rsidR="00133617">
        <w:t>;</w:t>
      </w:r>
    </w:p>
    <w:p w14:paraId="62B84F29" w14:textId="7E6453E2" w:rsidR="009C4B45" w:rsidRDefault="009C4B45" w:rsidP="00C77C69">
      <w:pPr>
        <w:pStyle w:val="Lijstalinea"/>
        <w:numPr>
          <w:ilvl w:val="1"/>
          <w:numId w:val="17"/>
        </w:numPr>
      </w:pPr>
      <w:r>
        <w:t>Groen</w:t>
      </w:r>
      <w:r w:rsidR="00133617">
        <w:t>;</w:t>
      </w:r>
    </w:p>
    <w:p w14:paraId="3C95358B" w14:textId="69F30FCB" w:rsidR="009C4B45" w:rsidRDefault="009C4B45" w:rsidP="00C77C69">
      <w:pPr>
        <w:pStyle w:val="Lijstalinea"/>
        <w:numPr>
          <w:ilvl w:val="1"/>
          <w:numId w:val="17"/>
        </w:numPr>
      </w:pPr>
      <w:r>
        <w:t>Bewegwijzering en bebording</w:t>
      </w:r>
      <w:r w:rsidR="00133617">
        <w:t>;</w:t>
      </w:r>
    </w:p>
    <w:p w14:paraId="63912456" w14:textId="2CB1C0FB" w:rsidR="009C4B45" w:rsidRDefault="009C4B45" w:rsidP="00C77C69">
      <w:pPr>
        <w:pStyle w:val="Lijstalinea"/>
        <w:numPr>
          <w:ilvl w:val="1"/>
          <w:numId w:val="17"/>
        </w:numPr>
      </w:pPr>
      <w:r>
        <w:t>Overig wegmeubilair</w:t>
      </w:r>
      <w:r w:rsidR="00133617">
        <w:t>;</w:t>
      </w:r>
    </w:p>
    <w:p w14:paraId="61602DDF" w14:textId="3A4515AE" w:rsidR="009C4B45" w:rsidRDefault="00E84A9A" w:rsidP="00C77C69">
      <w:pPr>
        <w:pStyle w:val="Lijstalinea"/>
        <w:numPr>
          <w:ilvl w:val="0"/>
          <w:numId w:val="17"/>
        </w:numPr>
      </w:pPr>
      <w:r>
        <w:t>Reclamebureau</w:t>
      </w:r>
      <w:r w:rsidR="009C4B45">
        <w:t xml:space="preserve"> eigenaren reclameborden</w:t>
      </w:r>
      <w:r w:rsidR="00133617">
        <w:t>;</w:t>
      </w:r>
    </w:p>
    <w:p w14:paraId="3B407E9A" w14:textId="075D8C68" w:rsidR="009C4B45" w:rsidRDefault="009C4B45" w:rsidP="00C77C69">
      <w:pPr>
        <w:pStyle w:val="Lijstalinea"/>
        <w:numPr>
          <w:ilvl w:val="0"/>
          <w:numId w:val="17"/>
        </w:numPr>
      </w:pPr>
      <w:r>
        <w:t>Netbeheerder ondergrondse infrastructuur</w:t>
      </w:r>
      <w:r w:rsidR="00133617">
        <w:t>;</w:t>
      </w:r>
    </w:p>
    <w:p w14:paraId="7FF7CB3A" w14:textId="2AE01D3E" w:rsidR="009C4B45" w:rsidRDefault="009C4B45" w:rsidP="00C77C69">
      <w:pPr>
        <w:pStyle w:val="Lijstalinea"/>
        <w:numPr>
          <w:ilvl w:val="0"/>
          <w:numId w:val="17"/>
        </w:numPr>
      </w:pPr>
      <w:r>
        <w:lastRenderedPageBreak/>
        <w:t>Weggebruikers</w:t>
      </w:r>
      <w:r w:rsidR="00133617">
        <w:t>;</w:t>
      </w:r>
    </w:p>
    <w:p w14:paraId="6F43333E" w14:textId="72CE947C" w:rsidR="009C4B45" w:rsidRDefault="009C4B45" w:rsidP="00C77C69">
      <w:pPr>
        <w:pStyle w:val="Lijstalinea"/>
        <w:numPr>
          <w:ilvl w:val="0"/>
          <w:numId w:val="17"/>
        </w:numPr>
      </w:pPr>
      <w:r>
        <w:t>Bewoners en bedrijven</w:t>
      </w:r>
      <w:r w:rsidR="00133617">
        <w:t>;</w:t>
      </w:r>
    </w:p>
    <w:p w14:paraId="59109D5C" w14:textId="7A234564" w:rsidR="00E84A9A" w:rsidRPr="004D258F" w:rsidRDefault="00E84A9A" w:rsidP="00C77C69">
      <w:pPr>
        <w:pStyle w:val="Lijstalinea"/>
        <w:numPr>
          <w:ilvl w:val="0"/>
          <w:numId w:val="17"/>
        </w:numPr>
      </w:pPr>
      <w:r>
        <w:t>Vervoerbedrijven ivm verlichting haltes</w:t>
      </w:r>
      <w:r w:rsidR="00133617">
        <w:t>.</w:t>
      </w:r>
    </w:p>
    <w:p w14:paraId="42CA7588" w14:textId="77777777" w:rsidR="008C4FDA" w:rsidRDefault="00D744EC" w:rsidP="008C4FDA">
      <w:pPr>
        <w:keepNext/>
      </w:pPr>
      <w:r>
        <w:rPr>
          <w:noProof/>
          <w:lang w:eastAsia="nl-NL"/>
        </w:rPr>
        <w:drawing>
          <wp:inline distT="0" distB="0" distL="0" distR="0" wp14:anchorId="56C9398D" wp14:editId="22B832F7">
            <wp:extent cx="6019800" cy="3819525"/>
            <wp:effectExtent l="0" t="0" r="0" b="95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7E53F089" w14:textId="5121BEDE" w:rsidR="00D744EC" w:rsidRDefault="008C4FDA" w:rsidP="008C4FDA">
      <w:pPr>
        <w:pStyle w:val="Bijschrift"/>
      </w:pPr>
      <w:r>
        <w:t xml:space="preserve">Figuur </w:t>
      </w:r>
      <w:r w:rsidR="00CD1CA8">
        <w:fldChar w:fldCharType="begin"/>
      </w:r>
      <w:r w:rsidR="00CD1CA8">
        <w:instrText xml:space="preserve"> SEQ Figuur \* ARABIC </w:instrText>
      </w:r>
      <w:r w:rsidR="00CD1CA8">
        <w:fldChar w:fldCharType="separate"/>
      </w:r>
      <w:r w:rsidR="008D29FE">
        <w:rPr>
          <w:noProof/>
        </w:rPr>
        <w:t>3</w:t>
      </w:r>
      <w:r w:rsidR="00CD1CA8">
        <w:rPr>
          <w:noProof/>
        </w:rPr>
        <w:fldChar w:fldCharType="end"/>
      </w:r>
      <w:r>
        <w:t xml:space="preserve"> Contextdiagram Openbare Verlichting</w:t>
      </w:r>
    </w:p>
    <w:p w14:paraId="24E0F575" w14:textId="767CE9EB" w:rsidR="00D744EC" w:rsidRPr="00D744EC" w:rsidRDefault="00514654" w:rsidP="00D744EC">
      <w:r>
        <w:t xml:space="preserve">De opdrachtnemer communiceert </w:t>
      </w:r>
    </w:p>
    <w:p w14:paraId="5F48CBA5" w14:textId="77777777" w:rsidR="008C4FDA" w:rsidRDefault="00875BB7" w:rsidP="00675393">
      <w:pPr>
        <w:pStyle w:val="Kop2"/>
      </w:pPr>
      <w:bookmarkStart w:id="30" w:name="_Toc456739892"/>
      <w:r>
        <w:t>Functie</w:t>
      </w:r>
      <w:r w:rsidR="00C02C1E">
        <w:t>s</w:t>
      </w:r>
      <w:r w:rsidR="008C4FDA">
        <w:t xml:space="preserve"> O</w:t>
      </w:r>
      <w:r w:rsidR="00C02C1E">
        <w:t>penbare Verlichting</w:t>
      </w:r>
      <w:bookmarkEnd w:id="30"/>
    </w:p>
    <w:p w14:paraId="6FACB4E0" w14:textId="77777777" w:rsidR="008C4FDA" w:rsidRPr="008C4FDA" w:rsidRDefault="008C4FDA" w:rsidP="008C4FDA">
      <w:r w:rsidRPr="008C4FDA">
        <w:t xml:space="preserve">Openbare verlichting maakt het mogelijk dat verkeer, in samenhang met de eigen verlichting, ook bij afwezigheid van daglicht op een redelijke wijze kan plaatsvinden. Daarbij wordt meestal aangenomen dat de afwikkeling van het gemotoriseerd verkeer (het volgen van de route en het vinden van de weg daarbij inbegrepen) op een acceptabele, maar niet ruime, wijze kan worden gewaarborgd door middel van koplampen. Voetgangers zijn alleen op openbare verlichting aangewezen. Dit geldt in iets mindere mate ook voor fietsers. </w:t>
      </w:r>
    </w:p>
    <w:p w14:paraId="4FA3F354" w14:textId="018D1416" w:rsidR="008C4FDA" w:rsidRPr="008C4FDA" w:rsidRDefault="008C4FDA" w:rsidP="008C4FDA">
      <w:r w:rsidRPr="008C4FDA">
        <w:rPr>
          <w:rFonts w:ascii="museo300" w:hAnsi="museo300"/>
          <w:i/>
          <w:iCs/>
          <w:color w:val="3C3C3C"/>
        </w:rPr>
        <w:t>Functie</w:t>
      </w:r>
      <w:r w:rsidRPr="008C4FDA">
        <w:rPr>
          <w:rFonts w:ascii="museo300" w:hAnsi="museo300"/>
          <w:color w:val="3C3C3C"/>
        </w:rPr>
        <w:br/>
      </w:r>
      <w:r w:rsidRPr="008C4FDA">
        <w:t>Meer specifiek worden drie functies van de openbare verlichting onderscheiden:</w:t>
      </w:r>
    </w:p>
    <w:p w14:paraId="5FBAC464" w14:textId="77777777" w:rsidR="008C4FDA" w:rsidRPr="008C4FDA" w:rsidRDefault="008C4FDA" w:rsidP="008C4FDA">
      <w:pPr>
        <w:pStyle w:val="ArcadisListNumber"/>
      </w:pPr>
      <w:r w:rsidRPr="008C4FDA">
        <w:t>bevorderen van de verkeersveiligheid;</w:t>
      </w:r>
    </w:p>
    <w:p w14:paraId="1B0D193B" w14:textId="77777777" w:rsidR="008C4FDA" w:rsidRPr="008C4FDA" w:rsidRDefault="008C4FDA" w:rsidP="008C4FDA">
      <w:pPr>
        <w:pStyle w:val="ArcadisListNumber"/>
      </w:pPr>
      <w:r w:rsidRPr="008C4FDA">
        <w:t>bevorderen van de openbare veiligheid;</w:t>
      </w:r>
    </w:p>
    <w:p w14:paraId="608DAB4C" w14:textId="77777777" w:rsidR="008C4FDA" w:rsidRPr="008C4FDA" w:rsidRDefault="008C4FDA" w:rsidP="008C4FDA">
      <w:pPr>
        <w:pStyle w:val="ArcadisListNumber"/>
      </w:pPr>
      <w:r w:rsidRPr="008C4FDA">
        <w:t>bevorderen van de leefbaarheid, de sociale veiligheid en het comfort.</w:t>
      </w:r>
    </w:p>
    <w:p w14:paraId="35F16BA9" w14:textId="77777777" w:rsidR="008C4FDA" w:rsidRPr="008C4FDA" w:rsidRDefault="008C4FDA" w:rsidP="008C4FDA">
      <w:r w:rsidRPr="008C4FDA">
        <w:t xml:space="preserve">De eerste functie is van belang voor zowel wegen met een verkeersfunctie (gebiedsontsluitingswegen) als voor wegen met een verblijfsfunctie (erftoegangswegen). De tweede en de derde functie zijn vooral voor wegen met een verblijfsfunctie van belang. </w:t>
      </w:r>
    </w:p>
    <w:p w14:paraId="09BBFF33" w14:textId="77777777" w:rsidR="008C4FDA" w:rsidRPr="008C4FDA" w:rsidRDefault="008C4FDA" w:rsidP="008C4FDA">
      <w:r w:rsidRPr="008C4FDA">
        <w:rPr>
          <w:i/>
        </w:rPr>
        <w:t>Verkeersveiligheid</w:t>
      </w:r>
      <w:r w:rsidRPr="008C4FDA">
        <w:rPr>
          <w:i/>
        </w:rPr>
        <w:br/>
      </w:r>
      <w:r w:rsidRPr="008C4FDA">
        <w:t xml:space="preserve">Een belangrijke functie van openbare verlichting vormt het bevorderen van de verkeersveiligheid. Over het effect van openbare verlichting op de verkeersveiligheid bestaan enige kwantitatieve gegevens. Er blijkt een relatie te bestaan tussen het lichtniveau en de verhouding tussen het aantal ongevallen bij duisternis en bij dag. Dit verband is aangetoond voor binnen de bebouwde kom gelegen wegen met een aanzienlijke verkeersfunctie die niet zijn voorzien van een middenberm en waarop gemengd verkeer is toegestaan. Het blijkt bijvoorbeeld, dat als het lichtniveau toeneemt van 1 tot 2 cd/m2 de kans op nachtongevallen kan afnemen tot 65 procent van het oorspronkelijke aantal ongevallen bij nacht. Het is niet bekend in welke mate dit cijfer kan worden gebruikt voor andere typen wegen of straten. </w:t>
      </w:r>
    </w:p>
    <w:p w14:paraId="0C3A01FA" w14:textId="77777777" w:rsidR="008C4FDA" w:rsidRPr="008C4FDA" w:rsidRDefault="008C4FDA" w:rsidP="008C4FDA">
      <w:r w:rsidRPr="008C4FDA">
        <w:rPr>
          <w:i/>
        </w:rPr>
        <w:lastRenderedPageBreak/>
        <w:t>Openbare veiligheid en comfort</w:t>
      </w:r>
      <w:r w:rsidRPr="008C4FDA">
        <w:rPr>
          <w:i/>
        </w:rPr>
        <w:br/>
      </w:r>
      <w:r w:rsidRPr="008C4FDA">
        <w:t>Gezien de tweede en derde functie van openbare verlichting is het begrijpelijk dat in Nederland de regel bestaat, dat alle wegen en straten binnen de bebouwde gebieden van openbare verlichting moeten worden voorzien. De vraag welke wegen voor openbare verlichting in aanmerking komen, speelt dus binnen de bebouwde gebieden geen rol.</w:t>
      </w:r>
    </w:p>
    <w:p w14:paraId="7825A3D2" w14:textId="77777777" w:rsidR="008C4FDA" w:rsidRDefault="008C4FDA" w:rsidP="008C4FDA">
      <w:pPr>
        <w:keepNext/>
      </w:pPr>
      <w:r>
        <w:rPr>
          <w:noProof/>
          <w:lang w:eastAsia="nl-NL"/>
        </w:rPr>
        <w:t xml:space="preserve"> </w:t>
      </w:r>
      <w:r w:rsidR="00424CD1">
        <w:rPr>
          <w:noProof/>
          <w:lang w:eastAsia="nl-NL"/>
        </w:rPr>
        <w:drawing>
          <wp:inline distT="0" distB="0" distL="0" distR="0" wp14:anchorId="5CAA72F9" wp14:editId="53F7FDFC">
            <wp:extent cx="5486400" cy="3200400"/>
            <wp:effectExtent l="0" t="38100" r="0"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570AABE5" w14:textId="25F61ADD" w:rsidR="008C4FDA" w:rsidRDefault="008C4FDA" w:rsidP="008C4FDA">
      <w:pPr>
        <w:pStyle w:val="Bijschrift"/>
      </w:pPr>
      <w:r>
        <w:t xml:space="preserve">Figuur </w:t>
      </w:r>
      <w:r w:rsidR="00CD1CA8">
        <w:fldChar w:fldCharType="begin"/>
      </w:r>
      <w:r w:rsidR="00CD1CA8">
        <w:instrText xml:space="preserve"> SEQ Figuur \* ARABIC </w:instrText>
      </w:r>
      <w:r w:rsidR="00CD1CA8">
        <w:fldChar w:fldCharType="separate"/>
      </w:r>
      <w:r w:rsidR="008D29FE">
        <w:rPr>
          <w:noProof/>
        </w:rPr>
        <w:t>4</w:t>
      </w:r>
      <w:r w:rsidR="00CD1CA8">
        <w:rPr>
          <w:noProof/>
        </w:rPr>
        <w:fldChar w:fldCharType="end"/>
      </w:r>
      <w:r>
        <w:t xml:space="preserve"> Functieboom</w:t>
      </w:r>
      <w:r w:rsidR="00133617">
        <w:t xml:space="preserve"> en processenboom</w:t>
      </w:r>
    </w:p>
    <w:p w14:paraId="7CE8168F" w14:textId="7768522E" w:rsidR="00047577" w:rsidRPr="00047577" w:rsidRDefault="00047577" w:rsidP="008C4FDA"/>
    <w:p w14:paraId="77D15ACE" w14:textId="77777777" w:rsidR="00875BB7" w:rsidRDefault="00875BB7" w:rsidP="00875BB7">
      <w:pPr>
        <w:pStyle w:val="Kop2"/>
      </w:pPr>
      <w:bookmarkStart w:id="31" w:name="_Toc456739893"/>
      <w:r>
        <w:t>Objectenboom</w:t>
      </w:r>
      <w:bookmarkEnd w:id="31"/>
    </w:p>
    <w:p w14:paraId="62C30901" w14:textId="1929D37D" w:rsidR="00A9375B" w:rsidRPr="00A9375B" w:rsidRDefault="00A9375B" w:rsidP="00A9375B">
      <w:r>
        <w:t xml:space="preserve">In </w:t>
      </w:r>
      <w:r>
        <w:fldChar w:fldCharType="begin"/>
      </w:r>
      <w:r>
        <w:instrText xml:space="preserve"> REF _Ref452452785 \h </w:instrText>
      </w:r>
      <w:r>
        <w:fldChar w:fldCharType="separate"/>
      </w:r>
      <w:r w:rsidR="008D29FE">
        <w:t xml:space="preserve">Figuur </w:t>
      </w:r>
      <w:r w:rsidR="008D29FE">
        <w:rPr>
          <w:noProof/>
        </w:rPr>
        <w:t>5</w:t>
      </w:r>
      <w:r w:rsidR="008D29FE">
        <w:t xml:space="preserve"> Objectenboom</w:t>
      </w:r>
      <w:r>
        <w:fldChar w:fldCharType="end"/>
      </w:r>
      <w:r>
        <w:t xml:space="preserve"> zijn de hoofdcomponenten opgenomen van de Openbare Verlichting zoals die wordt toegepast in de gemeenten Blaricum en Laren. Alle componenten die benodigd zijn om tot een werkend geheel te komen behoren tot de scope. </w:t>
      </w:r>
    </w:p>
    <w:p w14:paraId="259E06F7" w14:textId="77777777" w:rsidR="008C4FDA" w:rsidRDefault="006D4B11" w:rsidP="008C4FDA">
      <w:pPr>
        <w:keepNext/>
      </w:pPr>
      <w:r>
        <w:rPr>
          <w:noProof/>
          <w:lang w:eastAsia="nl-NL"/>
        </w:rPr>
        <w:lastRenderedPageBreak/>
        <w:drawing>
          <wp:inline distT="0" distB="0" distL="0" distR="0" wp14:anchorId="3DFD4AFB" wp14:editId="340B983B">
            <wp:extent cx="5486400" cy="4286250"/>
            <wp:effectExtent l="0" t="0" r="0" b="1905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2D245DF5" w14:textId="7E531123" w:rsidR="008C4FDA" w:rsidRDefault="008C4FDA" w:rsidP="008C4FDA">
      <w:pPr>
        <w:pStyle w:val="Bijschrift"/>
      </w:pPr>
      <w:bookmarkStart w:id="32" w:name="_Ref452452785"/>
      <w:r>
        <w:t xml:space="preserve">Figuur </w:t>
      </w:r>
      <w:r w:rsidR="00CD1CA8">
        <w:fldChar w:fldCharType="begin"/>
      </w:r>
      <w:r w:rsidR="00CD1CA8">
        <w:instrText xml:space="preserve"> SEQ Figuur \* ARABIC </w:instrText>
      </w:r>
      <w:r w:rsidR="00CD1CA8">
        <w:fldChar w:fldCharType="separate"/>
      </w:r>
      <w:r w:rsidR="008D29FE">
        <w:rPr>
          <w:noProof/>
        </w:rPr>
        <w:t>5</w:t>
      </w:r>
      <w:r w:rsidR="00CD1CA8">
        <w:rPr>
          <w:noProof/>
        </w:rPr>
        <w:fldChar w:fldCharType="end"/>
      </w:r>
      <w:r>
        <w:t xml:space="preserve"> Objectenboom</w:t>
      </w:r>
      <w:bookmarkEnd w:id="32"/>
    </w:p>
    <w:p w14:paraId="6F2B858B" w14:textId="667EB2CB" w:rsidR="006D4B11" w:rsidRPr="006D4B11" w:rsidRDefault="006D4B11" w:rsidP="006D4B11"/>
    <w:p w14:paraId="35958F64" w14:textId="77777777" w:rsidR="00875BB7" w:rsidRDefault="00875BB7" w:rsidP="00875BB7">
      <w:pPr>
        <w:pStyle w:val="Kop2"/>
      </w:pPr>
      <w:bookmarkStart w:id="33" w:name="_Toc456739894"/>
      <w:r>
        <w:t>Areaal Blaricum</w:t>
      </w:r>
      <w:bookmarkEnd w:id="33"/>
    </w:p>
    <w:p w14:paraId="61804F77" w14:textId="1C93E175" w:rsidR="00D70A81" w:rsidRDefault="00570D5B" w:rsidP="00D70A81">
      <w:pPr>
        <w:keepNext/>
      </w:pPr>
      <w:r>
        <w:rPr>
          <w:noProof/>
          <w:lang w:eastAsia="nl-NL"/>
        </w:rPr>
        <w:drawing>
          <wp:inline distT="0" distB="0" distL="0" distR="0" wp14:anchorId="6E446D0C" wp14:editId="26501650">
            <wp:extent cx="6120130" cy="3533859"/>
            <wp:effectExtent l="0" t="0" r="0" b="9525"/>
            <wp:docPr id="4" name="Afbeelding 4" descr="C:\Users\schath\AppData\Local\Microsoft\Windows\Temporary Internet Files\Content.Word\Areaal_Blaric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ath\AppData\Local\Microsoft\Windows\Temporary Internet Files\Content.Word\Areaal_Blaricum.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0130" cy="3533859"/>
                    </a:xfrm>
                    <a:prstGeom prst="rect">
                      <a:avLst/>
                    </a:prstGeom>
                    <a:noFill/>
                    <a:ln>
                      <a:noFill/>
                    </a:ln>
                  </pic:spPr>
                </pic:pic>
              </a:graphicData>
            </a:graphic>
          </wp:inline>
        </w:drawing>
      </w:r>
    </w:p>
    <w:p w14:paraId="263EC31F" w14:textId="7758FC7B" w:rsidR="00627336" w:rsidRDefault="00D70A81" w:rsidP="00D70A81">
      <w:pPr>
        <w:pStyle w:val="Bijschrift"/>
      </w:pPr>
      <w:r>
        <w:t xml:space="preserve">Figuur </w:t>
      </w:r>
      <w:r w:rsidR="00CD1CA8">
        <w:fldChar w:fldCharType="begin"/>
      </w:r>
      <w:r w:rsidR="00CD1CA8">
        <w:instrText xml:space="preserve"> SEQ Figuur \* ARABIC </w:instrText>
      </w:r>
      <w:r w:rsidR="00CD1CA8">
        <w:fldChar w:fldCharType="separate"/>
      </w:r>
      <w:r w:rsidR="008D29FE">
        <w:rPr>
          <w:noProof/>
        </w:rPr>
        <w:t>6</w:t>
      </w:r>
      <w:r w:rsidR="00CD1CA8">
        <w:rPr>
          <w:noProof/>
        </w:rPr>
        <w:fldChar w:fldCharType="end"/>
      </w:r>
      <w:r>
        <w:t xml:space="preserve"> Gemeente Blaricum</w:t>
      </w:r>
    </w:p>
    <w:p w14:paraId="4696B337" w14:textId="77777777" w:rsidR="00D70A81" w:rsidRDefault="00D70A81" w:rsidP="00627336"/>
    <w:p w14:paraId="5F397BEA" w14:textId="6844EF95" w:rsidR="00D70A81" w:rsidRDefault="00570D5B" w:rsidP="00D70A81">
      <w:pPr>
        <w:keepNext/>
      </w:pPr>
      <w:r>
        <w:rPr>
          <w:noProof/>
          <w:lang w:eastAsia="nl-NL"/>
        </w:rPr>
        <w:lastRenderedPageBreak/>
        <w:drawing>
          <wp:inline distT="0" distB="0" distL="0" distR="0" wp14:anchorId="222F6C0A" wp14:editId="2B31C89D">
            <wp:extent cx="6120130" cy="4509569"/>
            <wp:effectExtent l="0" t="0" r="0" b="5715"/>
            <wp:docPr id="6" name="Afbeelding 6" descr="C:\Users\schath\AppData\Local\Microsoft\Windows\Temporary Internet Files\Content.Word\Bijvanck Blaric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hath\AppData\Local\Microsoft\Windows\Temporary Internet Files\Content.Word\Bijvanck Blaricum.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0130" cy="4509569"/>
                    </a:xfrm>
                    <a:prstGeom prst="rect">
                      <a:avLst/>
                    </a:prstGeom>
                    <a:noFill/>
                    <a:ln>
                      <a:noFill/>
                    </a:ln>
                  </pic:spPr>
                </pic:pic>
              </a:graphicData>
            </a:graphic>
          </wp:inline>
        </w:drawing>
      </w:r>
    </w:p>
    <w:p w14:paraId="3B53AC81" w14:textId="2597AF28" w:rsidR="00D70A81" w:rsidRDefault="00D70A81" w:rsidP="00D70A81">
      <w:pPr>
        <w:pStyle w:val="Bijschrift"/>
      </w:pPr>
      <w:r>
        <w:t xml:space="preserve">Figuur </w:t>
      </w:r>
      <w:r w:rsidR="00CD1CA8">
        <w:fldChar w:fldCharType="begin"/>
      </w:r>
      <w:r w:rsidR="00CD1CA8">
        <w:instrText xml:space="preserve"> SEQ Figuur \* ARABIC </w:instrText>
      </w:r>
      <w:r w:rsidR="00CD1CA8">
        <w:fldChar w:fldCharType="separate"/>
      </w:r>
      <w:r w:rsidR="008D29FE">
        <w:rPr>
          <w:noProof/>
        </w:rPr>
        <w:t>7</w:t>
      </w:r>
      <w:r w:rsidR="00CD1CA8">
        <w:rPr>
          <w:noProof/>
        </w:rPr>
        <w:fldChar w:fldCharType="end"/>
      </w:r>
      <w:r>
        <w:t xml:space="preserve"> Bijvanck (Gemeente Blaricum)</w:t>
      </w:r>
    </w:p>
    <w:p w14:paraId="760B80FA" w14:textId="0EFB7162" w:rsidR="00D70A81" w:rsidRPr="00627336" w:rsidRDefault="00D70A81" w:rsidP="00627336"/>
    <w:p w14:paraId="45AAC13A" w14:textId="77777777" w:rsidR="00875BB7" w:rsidRDefault="00875BB7" w:rsidP="00875BB7">
      <w:pPr>
        <w:pStyle w:val="Kop2"/>
      </w:pPr>
      <w:bookmarkStart w:id="34" w:name="_Toc456739895"/>
      <w:r>
        <w:lastRenderedPageBreak/>
        <w:t>Areaal Laren</w:t>
      </w:r>
      <w:bookmarkEnd w:id="34"/>
    </w:p>
    <w:p w14:paraId="15E65FCB" w14:textId="639E6637" w:rsidR="00D70A81" w:rsidRDefault="00570D5B" w:rsidP="00D70A81">
      <w:pPr>
        <w:keepNext/>
      </w:pPr>
      <w:r>
        <w:rPr>
          <w:noProof/>
          <w:lang w:eastAsia="nl-NL"/>
        </w:rPr>
        <w:drawing>
          <wp:inline distT="0" distB="0" distL="0" distR="0" wp14:anchorId="70E21DC2" wp14:editId="13B3610A">
            <wp:extent cx="5038725" cy="5838825"/>
            <wp:effectExtent l="0" t="0" r="9525" b="9525"/>
            <wp:docPr id="7" name="Afbeelding 7" descr="C:\Users\schath\AppData\Local\Microsoft\Windows\Temporary Internet Files\Content.Word\Areaal_La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chath\AppData\Local\Microsoft\Windows\Temporary Internet Files\Content.Word\Areaal_Laren.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38725" cy="5838825"/>
                    </a:xfrm>
                    <a:prstGeom prst="rect">
                      <a:avLst/>
                    </a:prstGeom>
                    <a:noFill/>
                    <a:ln>
                      <a:noFill/>
                    </a:ln>
                  </pic:spPr>
                </pic:pic>
              </a:graphicData>
            </a:graphic>
          </wp:inline>
        </w:drawing>
      </w:r>
    </w:p>
    <w:p w14:paraId="41D29B57" w14:textId="6D35A3DE" w:rsidR="00D70A81" w:rsidRDefault="00D70A81" w:rsidP="00D70A81">
      <w:pPr>
        <w:pStyle w:val="Bijschrift"/>
      </w:pPr>
      <w:r>
        <w:t xml:space="preserve">Figuur </w:t>
      </w:r>
      <w:r w:rsidR="00CD1CA8">
        <w:fldChar w:fldCharType="begin"/>
      </w:r>
      <w:r w:rsidR="00CD1CA8">
        <w:instrText xml:space="preserve"> SEQ Figuur \* ARABIC </w:instrText>
      </w:r>
      <w:r w:rsidR="00CD1CA8">
        <w:fldChar w:fldCharType="separate"/>
      </w:r>
      <w:r w:rsidR="008D29FE">
        <w:rPr>
          <w:noProof/>
        </w:rPr>
        <w:t>8</w:t>
      </w:r>
      <w:r w:rsidR="00CD1CA8">
        <w:rPr>
          <w:noProof/>
        </w:rPr>
        <w:fldChar w:fldCharType="end"/>
      </w:r>
      <w:r>
        <w:t xml:space="preserve"> Gemeente Laren</w:t>
      </w:r>
    </w:p>
    <w:p w14:paraId="1E2C5D8A" w14:textId="693AF56E" w:rsidR="00627336" w:rsidRPr="00627336" w:rsidRDefault="00627336" w:rsidP="00627336"/>
    <w:p w14:paraId="42C39600" w14:textId="1504F608" w:rsidR="00875BB7" w:rsidRDefault="00D26EEE" w:rsidP="00875BB7">
      <w:pPr>
        <w:pStyle w:val="Kop1"/>
      </w:pPr>
      <w:bookmarkStart w:id="35" w:name="_Toc456739896"/>
      <w:r>
        <w:lastRenderedPageBreak/>
        <w:t>V</w:t>
      </w:r>
      <w:r w:rsidR="00875BB7">
        <w:t>an toepassing zijnde documenten</w:t>
      </w:r>
      <w:r w:rsidR="00F80431">
        <w:t xml:space="preserve"> en Normen</w:t>
      </w:r>
      <w:bookmarkEnd w:id="35"/>
    </w:p>
    <w:p w14:paraId="3C7D258A" w14:textId="125458D1" w:rsidR="00133617" w:rsidRPr="007121CA" w:rsidRDefault="00133617" w:rsidP="00133617">
      <w:r w:rsidRPr="007121CA">
        <w:t xml:space="preserve">Daar waar in de Vraagspecificatie een reglement, norm, praktijkrichtlijn, aanbeveling, beoordelingsrichtlijn of een andere </w:t>
      </w:r>
      <w:r w:rsidRPr="00EB2336">
        <w:t xml:space="preserve">publicatie is vermeld, is deze geheel van toepassing op </w:t>
      </w:r>
      <w:r w:rsidR="009E4E87">
        <w:t xml:space="preserve">de vernieuwing of </w:t>
      </w:r>
      <w:r w:rsidRPr="00EB2336">
        <w:t xml:space="preserve">het onderhoud van de </w:t>
      </w:r>
      <w:r w:rsidR="009E4E87">
        <w:t>Openbare Verlichting</w:t>
      </w:r>
      <w:r w:rsidRPr="00EB2336">
        <w:t xml:space="preserve">, zoals deze </w:t>
      </w:r>
      <w:r w:rsidRPr="002013B2">
        <w:t>twee maanden voor de dag van aanbesteding van</w:t>
      </w:r>
      <w:r w:rsidRPr="007121CA">
        <w:t xml:space="preserve"> deze Overeenkomst</w:t>
      </w:r>
      <w:r>
        <w:t xml:space="preserve"> </w:t>
      </w:r>
      <w:r w:rsidRPr="007121CA">
        <w:t>luidt, tenzij daarvan in deze Overeenkomst wordt afgeweken.</w:t>
      </w:r>
    </w:p>
    <w:p w14:paraId="6CAA0963" w14:textId="146FD2AF" w:rsidR="00133617" w:rsidRPr="007121CA" w:rsidRDefault="00133617" w:rsidP="00133617">
      <w:r w:rsidRPr="007121CA">
        <w:t xml:space="preserve">De </w:t>
      </w:r>
      <w:r w:rsidR="00514654">
        <w:t>Opdrachtnemer</w:t>
      </w:r>
      <w:r w:rsidRPr="007121CA">
        <w:t xml:space="preserve"> wordt geacht bekend te zijn met alle in deze Vraagspecificatie genoemde</w:t>
      </w:r>
      <w:r>
        <w:t xml:space="preserve"> </w:t>
      </w:r>
      <w:r w:rsidRPr="007121CA">
        <w:t>wetten, reglementen, normen, praktijkrichtlijnen, aanbevelingen, beoordelingsrichtlijnen</w:t>
      </w:r>
      <w:r>
        <w:t xml:space="preserve"> </w:t>
      </w:r>
      <w:r w:rsidRPr="007121CA">
        <w:t>en andere publicaties.</w:t>
      </w:r>
    </w:p>
    <w:p w14:paraId="52370E47" w14:textId="0764BD54" w:rsidR="00133617" w:rsidRDefault="00133617" w:rsidP="00133617">
      <w:r>
        <w:t xml:space="preserve">De </w:t>
      </w:r>
      <w:r w:rsidR="00514654">
        <w:t>Opdrachtnemer</w:t>
      </w:r>
      <w:r>
        <w:t xml:space="preserve"> wordt tevens geacht bekend te zijn met wetten, reglementen, normen, praktijkrichtlijnen, aanbevelingen, beoordelingsrichtlijnen of andere publicaties die niet zijn opgenomen in deze Vraagspecificatie, maar van belang zijn of van toepassing zijn op de door hem te verrichten Werkzaamheden en/of resultaten daarvan.</w:t>
      </w:r>
      <w:r w:rsidR="00831222">
        <w:t xml:space="preserve"> </w:t>
      </w:r>
    </w:p>
    <w:p w14:paraId="58449729" w14:textId="243C17F4" w:rsidR="00831222" w:rsidRPr="00831222" w:rsidRDefault="00831222" w:rsidP="00831222">
      <w:pPr>
        <w:pStyle w:val="Kop2"/>
      </w:pPr>
      <w:bookmarkStart w:id="36" w:name="_Toc456739897"/>
      <w:r>
        <w:t>Wet informatie-uitwisseling ondergrondse netten WION</w:t>
      </w:r>
      <w:bookmarkEnd w:id="36"/>
    </w:p>
    <w:p w14:paraId="0A5E1321" w14:textId="66667A19" w:rsidR="00831222" w:rsidRDefault="00831222" w:rsidP="00133617">
      <w:r>
        <w:t xml:space="preserve">De </w:t>
      </w:r>
      <w:r w:rsidR="00514654">
        <w:t>Opdrachtnemer</w:t>
      </w:r>
      <w:r>
        <w:t xml:space="preserve"> is vanuit de WION voor deze overeenkomst de grondroerder. De beheerder vanuit de WION is de opdrachtgever. Voor de ondergrondse infrastructuur waarvan de gemeenten geen eigenaar zijn, is de netbeheerder de beheerder.</w:t>
      </w:r>
      <w:r w:rsidR="00C170CE">
        <w:t xml:space="preserve"> </w:t>
      </w:r>
    </w:p>
    <w:p w14:paraId="1CE485F2" w14:textId="637CA55E" w:rsidR="00133617" w:rsidRDefault="009E4E87" w:rsidP="00133617">
      <w:pPr>
        <w:pStyle w:val="Kop2"/>
      </w:pPr>
      <w:bookmarkStart w:id="37" w:name="_Toc456739898"/>
      <w:r>
        <w:t>Definities</w:t>
      </w:r>
      <w:bookmarkEnd w:id="37"/>
    </w:p>
    <w:p w14:paraId="52A885BF" w14:textId="7C40A68A" w:rsidR="009E4E87" w:rsidRDefault="009E4E87" w:rsidP="009E4E87">
      <w:r>
        <w:t xml:space="preserve">Bindende documenten: </w:t>
      </w:r>
      <w:r w:rsidR="00514654">
        <w:t>Opdrachtnemer</w:t>
      </w:r>
      <w:r w:rsidRPr="007121CA">
        <w:t xml:space="preserve"> mag hier niet van afwijken tenzij uit de hiërarchie</w:t>
      </w:r>
      <w:r>
        <w:t xml:space="preserve"> </w:t>
      </w:r>
      <w:r w:rsidRPr="007121CA">
        <w:t>van bindende documenten het tegendeel volgt.</w:t>
      </w:r>
    </w:p>
    <w:p w14:paraId="52A27401" w14:textId="270C9E05" w:rsidR="009E4E87" w:rsidRPr="007121CA" w:rsidRDefault="009E4E87" w:rsidP="009E4E87">
      <w:pPr>
        <w:pStyle w:val="Kop2"/>
      </w:pPr>
      <w:bookmarkStart w:id="38" w:name="_Toc364403681"/>
      <w:bookmarkStart w:id="39" w:name="_Toc456739899"/>
      <w:r w:rsidRPr="009E4E87">
        <w:t>Rangorde</w:t>
      </w:r>
      <w:bookmarkEnd w:id="38"/>
      <w:bookmarkEnd w:id="39"/>
    </w:p>
    <w:p w14:paraId="5BDDEEA0" w14:textId="12DE2D46" w:rsidR="009E4E87" w:rsidRPr="007121CA" w:rsidRDefault="009E4E87" w:rsidP="009E4E87">
      <w:r w:rsidRPr="007121CA">
        <w:t>Indien tegenstrijdigheid bestaat tussen de eisen in de Vraagspecificatie, reglementen, normen,</w:t>
      </w:r>
      <w:r>
        <w:t xml:space="preserve"> </w:t>
      </w:r>
      <w:r w:rsidRPr="007121CA">
        <w:t>praktijkrichtlijnen, aanbevelingen, beoordelingsrichtlijnen of andere publicaties, dan</w:t>
      </w:r>
      <w:r>
        <w:t xml:space="preserve"> </w:t>
      </w:r>
      <w:r w:rsidRPr="007121CA">
        <w:t>geldt onderstaande rangorde, in aanvulling op de rangorde die reeds in de Basisovereenkomst</w:t>
      </w:r>
      <w:r>
        <w:t xml:space="preserve"> </w:t>
      </w:r>
      <w:r w:rsidRPr="007121CA">
        <w:t>(artikel 3 lid 2) is aangebracht:</w:t>
      </w:r>
    </w:p>
    <w:p w14:paraId="6C184BC3" w14:textId="15396EDF" w:rsidR="009E4E87" w:rsidRPr="009E4E87" w:rsidRDefault="009E4E87" w:rsidP="00C77C69">
      <w:pPr>
        <w:pStyle w:val="ArcadisListNumber"/>
        <w:numPr>
          <w:ilvl w:val="0"/>
          <w:numId w:val="18"/>
        </w:numPr>
      </w:pPr>
      <w:r w:rsidRPr="009E4E87">
        <w:t>Eisen uit de Vraagspecificatie</w:t>
      </w:r>
    </w:p>
    <w:p w14:paraId="7B1F574C" w14:textId="795F31D4" w:rsidR="009E4E87" w:rsidRPr="009E4E87" w:rsidRDefault="009E4E87" w:rsidP="00C77C69">
      <w:pPr>
        <w:pStyle w:val="ArcadisListNumber"/>
        <w:numPr>
          <w:ilvl w:val="0"/>
          <w:numId w:val="18"/>
        </w:numPr>
      </w:pPr>
      <w:r w:rsidRPr="009E4E87">
        <w:t>Eisen uit bindende documenten</w:t>
      </w:r>
    </w:p>
    <w:p w14:paraId="6D7159B6" w14:textId="05F35FC5" w:rsidR="00133617" w:rsidRDefault="00133617" w:rsidP="00133617">
      <w:pPr>
        <w:pStyle w:val="Kop2"/>
      </w:pPr>
      <w:bookmarkStart w:id="40" w:name="_Toc456739900"/>
      <w:r>
        <w:t>Documentenlijst</w:t>
      </w:r>
      <w:bookmarkEnd w:id="40"/>
    </w:p>
    <w:p w14:paraId="69E75BB7" w14:textId="77CD5FE3" w:rsidR="00133617" w:rsidRPr="00133617" w:rsidRDefault="00133617" w:rsidP="00133617">
      <w:r>
        <w:t>In de onderstaande tabel zijn de op de van toepassing zijnde documenten opgenomen:</w:t>
      </w:r>
    </w:p>
    <w:tbl>
      <w:tblPr>
        <w:tblStyle w:val="Tabelraster"/>
        <w:tblW w:w="0" w:type="auto"/>
        <w:tblLook w:val="04A0" w:firstRow="1" w:lastRow="0" w:firstColumn="1" w:lastColumn="0" w:noHBand="0" w:noVBand="1"/>
      </w:tblPr>
      <w:tblGrid>
        <w:gridCol w:w="993"/>
        <w:gridCol w:w="3543"/>
        <w:gridCol w:w="2410"/>
        <w:gridCol w:w="2410"/>
      </w:tblGrid>
      <w:tr w:rsidR="00F80431" w14:paraId="436D7847" w14:textId="77777777" w:rsidTr="00F80431">
        <w:trPr>
          <w:cnfStyle w:val="100000000000" w:firstRow="1" w:lastRow="0" w:firstColumn="0" w:lastColumn="0" w:oddVBand="0" w:evenVBand="0" w:oddHBand="0" w:evenHBand="0" w:firstRowFirstColumn="0" w:firstRowLastColumn="0" w:lastRowFirstColumn="0" w:lastRowLastColumn="0"/>
        </w:trPr>
        <w:tc>
          <w:tcPr>
            <w:tcW w:w="993" w:type="dxa"/>
          </w:tcPr>
          <w:p w14:paraId="355C9362" w14:textId="7492DC62" w:rsidR="00F80431" w:rsidRDefault="00F80431" w:rsidP="00D26EEE">
            <w:r>
              <w:t>Nr</w:t>
            </w:r>
          </w:p>
        </w:tc>
        <w:tc>
          <w:tcPr>
            <w:tcW w:w="3543" w:type="dxa"/>
          </w:tcPr>
          <w:p w14:paraId="3B8EE580" w14:textId="707E7752" w:rsidR="00F80431" w:rsidRDefault="00F80431" w:rsidP="00D26EEE">
            <w:r>
              <w:t>Naam</w:t>
            </w:r>
          </w:p>
        </w:tc>
        <w:tc>
          <w:tcPr>
            <w:tcW w:w="2410" w:type="dxa"/>
          </w:tcPr>
          <w:p w14:paraId="7407439A" w14:textId="3EB47DCC" w:rsidR="00F80431" w:rsidRDefault="00F80431" w:rsidP="00D26EEE">
            <w:r>
              <w:t>Uitgegeven door</w:t>
            </w:r>
          </w:p>
        </w:tc>
        <w:tc>
          <w:tcPr>
            <w:tcW w:w="2410" w:type="dxa"/>
          </w:tcPr>
          <w:p w14:paraId="55B95E8F" w14:textId="2D4AE270" w:rsidR="00F80431" w:rsidRDefault="00F80431" w:rsidP="00D26EEE">
            <w:r>
              <w:t>Datum</w:t>
            </w:r>
          </w:p>
        </w:tc>
      </w:tr>
      <w:tr w:rsidR="00E602BD" w14:paraId="31478E96" w14:textId="77777777" w:rsidTr="00F80431">
        <w:tc>
          <w:tcPr>
            <w:tcW w:w="993" w:type="dxa"/>
          </w:tcPr>
          <w:p w14:paraId="70DFD0CC" w14:textId="77777777" w:rsidR="00E602BD" w:rsidRPr="00E602BD" w:rsidRDefault="00E602BD" w:rsidP="00C77C69">
            <w:pPr>
              <w:pStyle w:val="Lijstalinea"/>
              <w:numPr>
                <w:ilvl w:val="0"/>
                <w:numId w:val="16"/>
              </w:numPr>
            </w:pPr>
          </w:p>
        </w:tc>
        <w:tc>
          <w:tcPr>
            <w:tcW w:w="3543" w:type="dxa"/>
          </w:tcPr>
          <w:p w14:paraId="555A1593" w14:textId="501BFB41" w:rsidR="00E602BD" w:rsidRDefault="00E602BD" w:rsidP="00D26EEE">
            <w:r>
              <w:t>ROVL-2011</w:t>
            </w:r>
          </w:p>
        </w:tc>
        <w:tc>
          <w:tcPr>
            <w:tcW w:w="2410" w:type="dxa"/>
          </w:tcPr>
          <w:p w14:paraId="7BFA7ECB" w14:textId="77777777" w:rsidR="00E602BD" w:rsidRDefault="00E602BD" w:rsidP="00D26EEE"/>
        </w:tc>
        <w:tc>
          <w:tcPr>
            <w:tcW w:w="2410" w:type="dxa"/>
          </w:tcPr>
          <w:p w14:paraId="53DF1C25" w14:textId="77777777" w:rsidR="00E602BD" w:rsidRDefault="00E602BD" w:rsidP="00D26EEE"/>
        </w:tc>
      </w:tr>
      <w:tr w:rsidR="00F80431" w14:paraId="278387EA" w14:textId="77777777" w:rsidTr="00F80431">
        <w:tc>
          <w:tcPr>
            <w:tcW w:w="993" w:type="dxa"/>
          </w:tcPr>
          <w:p w14:paraId="59AC1DF3" w14:textId="6BAEB0C3" w:rsidR="00F80431" w:rsidRPr="00C02C1E" w:rsidRDefault="00F80431" w:rsidP="00C77C69">
            <w:pPr>
              <w:pStyle w:val="Lijstalinea"/>
              <w:numPr>
                <w:ilvl w:val="0"/>
                <w:numId w:val="16"/>
              </w:numPr>
            </w:pPr>
          </w:p>
        </w:tc>
        <w:tc>
          <w:tcPr>
            <w:tcW w:w="3543" w:type="dxa"/>
          </w:tcPr>
          <w:p w14:paraId="3B05CB2B" w14:textId="3BFBBE18" w:rsidR="00F80431" w:rsidRDefault="00F80431" w:rsidP="00E602BD">
            <w:r>
              <w:t>Handboek lichtmasten</w:t>
            </w:r>
          </w:p>
        </w:tc>
        <w:tc>
          <w:tcPr>
            <w:tcW w:w="2410" w:type="dxa"/>
          </w:tcPr>
          <w:p w14:paraId="68500CEE" w14:textId="3AF73865" w:rsidR="00F80431" w:rsidRDefault="00F80431" w:rsidP="00D26EEE">
            <w:r>
              <w:t>CROW</w:t>
            </w:r>
          </w:p>
        </w:tc>
        <w:tc>
          <w:tcPr>
            <w:tcW w:w="2410" w:type="dxa"/>
          </w:tcPr>
          <w:p w14:paraId="620CFE45" w14:textId="1F01D49B" w:rsidR="00F80431" w:rsidRDefault="00C02C1E" w:rsidP="00D26EEE">
            <w:r>
              <w:t>Augustus 2005</w:t>
            </w:r>
          </w:p>
        </w:tc>
      </w:tr>
      <w:tr w:rsidR="00F80431" w14:paraId="69C39D6B" w14:textId="77777777" w:rsidTr="00F80431">
        <w:tc>
          <w:tcPr>
            <w:tcW w:w="993" w:type="dxa"/>
          </w:tcPr>
          <w:p w14:paraId="7C01F698" w14:textId="77777777" w:rsidR="00F80431" w:rsidRPr="00C02C1E" w:rsidRDefault="00F80431" w:rsidP="00C77C69">
            <w:pPr>
              <w:pStyle w:val="Lijstalinea"/>
              <w:numPr>
                <w:ilvl w:val="0"/>
                <w:numId w:val="16"/>
              </w:numPr>
            </w:pPr>
          </w:p>
        </w:tc>
        <w:tc>
          <w:tcPr>
            <w:tcW w:w="3543" w:type="dxa"/>
          </w:tcPr>
          <w:p w14:paraId="725E1635" w14:textId="393B58A7" w:rsidR="00F80431" w:rsidRDefault="00F80431" w:rsidP="00D26EEE">
            <w:r>
              <w:t>NEN 1010</w:t>
            </w:r>
          </w:p>
        </w:tc>
        <w:tc>
          <w:tcPr>
            <w:tcW w:w="2410" w:type="dxa"/>
          </w:tcPr>
          <w:p w14:paraId="1E86EC29" w14:textId="34C4CFF7" w:rsidR="00F80431" w:rsidRDefault="00F80431" w:rsidP="00D26EEE">
            <w:r>
              <w:t>NNI</w:t>
            </w:r>
          </w:p>
        </w:tc>
        <w:tc>
          <w:tcPr>
            <w:tcW w:w="2410" w:type="dxa"/>
          </w:tcPr>
          <w:p w14:paraId="391EB2F1" w14:textId="019C6E68" w:rsidR="00F80431" w:rsidRDefault="00C02C1E" w:rsidP="00D26EEE">
            <w:r>
              <w:t>Geldend zoals op dag van aanbesteding</w:t>
            </w:r>
          </w:p>
        </w:tc>
      </w:tr>
      <w:tr w:rsidR="00F80431" w14:paraId="0AC9F48C" w14:textId="77777777" w:rsidTr="00F80431">
        <w:tc>
          <w:tcPr>
            <w:tcW w:w="993" w:type="dxa"/>
          </w:tcPr>
          <w:p w14:paraId="107AF1DC" w14:textId="77777777" w:rsidR="00F80431" w:rsidRPr="00C02C1E" w:rsidRDefault="00F80431" w:rsidP="00C77C69">
            <w:pPr>
              <w:pStyle w:val="Lijstalinea"/>
              <w:numPr>
                <w:ilvl w:val="0"/>
                <w:numId w:val="16"/>
              </w:numPr>
            </w:pPr>
          </w:p>
        </w:tc>
        <w:tc>
          <w:tcPr>
            <w:tcW w:w="3543" w:type="dxa"/>
          </w:tcPr>
          <w:p w14:paraId="579D2C2F" w14:textId="7D6B13A3" w:rsidR="00F80431" w:rsidRDefault="00F80431" w:rsidP="00D26EEE">
            <w:r>
              <w:t>NEN 3145</w:t>
            </w:r>
          </w:p>
        </w:tc>
        <w:tc>
          <w:tcPr>
            <w:tcW w:w="2410" w:type="dxa"/>
          </w:tcPr>
          <w:p w14:paraId="43B4E7CF" w14:textId="0FDD5D69" w:rsidR="00F80431" w:rsidRDefault="00F80431" w:rsidP="00D26EEE">
            <w:r>
              <w:t>NNI</w:t>
            </w:r>
          </w:p>
        </w:tc>
        <w:tc>
          <w:tcPr>
            <w:tcW w:w="2410" w:type="dxa"/>
          </w:tcPr>
          <w:p w14:paraId="0E2DB6C9" w14:textId="308B7AE6" w:rsidR="00F80431" w:rsidRDefault="00C02C1E" w:rsidP="00D26EEE">
            <w:r>
              <w:t>Geldend zoals op dag van aanbesteding</w:t>
            </w:r>
          </w:p>
        </w:tc>
      </w:tr>
      <w:tr w:rsidR="00F80431" w14:paraId="238A37AD" w14:textId="77777777" w:rsidTr="00F80431">
        <w:tc>
          <w:tcPr>
            <w:tcW w:w="993" w:type="dxa"/>
          </w:tcPr>
          <w:p w14:paraId="00B742D4" w14:textId="77777777" w:rsidR="00F80431" w:rsidRPr="00C02C1E" w:rsidRDefault="00F80431" w:rsidP="00C77C69">
            <w:pPr>
              <w:pStyle w:val="Lijstalinea"/>
              <w:numPr>
                <w:ilvl w:val="0"/>
                <w:numId w:val="16"/>
              </w:numPr>
            </w:pPr>
          </w:p>
        </w:tc>
        <w:tc>
          <w:tcPr>
            <w:tcW w:w="3543" w:type="dxa"/>
          </w:tcPr>
          <w:p w14:paraId="118B79B0" w14:textId="53651CA1" w:rsidR="00F80431" w:rsidRDefault="00F80431" w:rsidP="00D26EEE">
            <w:r>
              <w:t>NEN 2767</w:t>
            </w:r>
            <w:r w:rsidR="00187709">
              <w:t>-4</w:t>
            </w:r>
          </w:p>
        </w:tc>
        <w:tc>
          <w:tcPr>
            <w:tcW w:w="2410" w:type="dxa"/>
          </w:tcPr>
          <w:p w14:paraId="2EC81108" w14:textId="75C856A2" w:rsidR="00F80431" w:rsidRDefault="00F80431" w:rsidP="00D26EEE">
            <w:r>
              <w:t>NNI</w:t>
            </w:r>
          </w:p>
        </w:tc>
        <w:tc>
          <w:tcPr>
            <w:tcW w:w="2410" w:type="dxa"/>
          </w:tcPr>
          <w:p w14:paraId="4C4238CF" w14:textId="71F69D19" w:rsidR="00F80431" w:rsidRDefault="00C02C1E" w:rsidP="00D26EEE">
            <w:r>
              <w:t>Geldend zoals op dag van aanbesteding</w:t>
            </w:r>
          </w:p>
        </w:tc>
      </w:tr>
      <w:tr w:rsidR="00F80431" w14:paraId="1B9D0E5C" w14:textId="77777777" w:rsidTr="00F80431">
        <w:tc>
          <w:tcPr>
            <w:tcW w:w="993" w:type="dxa"/>
          </w:tcPr>
          <w:p w14:paraId="0886BB2C" w14:textId="77777777" w:rsidR="00F80431" w:rsidRPr="00C02C1E" w:rsidRDefault="00F80431" w:rsidP="00C77C69">
            <w:pPr>
              <w:pStyle w:val="Lijstalinea"/>
              <w:numPr>
                <w:ilvl w:val="0"/>
                <w:numId w:val="16"/>
              </w:numPr>
            </w:pPr>
          </w:p>
        </w:tc>
        <w:tc>
          <w:tcPr>
            <w:tcW w:w="3543" w:type="dxa"/>
          </w:tcPr>
          <w:p w14:paraId="33C739DD" w14:textId="4AF416C0" w:rsidR="00F80431" w:rsidRDefault="00F80431" w:rsidP="00F80431">
            <w:r>
              <w:t>NEN-EN 40</w:t>
            </w:r>
          </w:p>
        </w:tc>
        <w:tc>
          <w:tcPr>
            <w:tcW w:w="2410" w:type="dxa"/>
          </w:tcPr>
          <w:p w14:paraId="7D039392" w14:textId="47306B9E" w:rsidR="00F80431" w:rsidRDefault="00C02C1E" w:rsidP="00D26EEE">
            <w:r>
              <w:t>NNI</w:t>
            </w:r>
          </w:p>
        </w:tc>
        <w:tc>
          <w:tcPr>
            <w:tcW w:w="2410" w:type="dxa"/>
          </w:tcPr>
          <w:p w14:paraId="0D414266" w14:textId="1CF5B63B" w:rsidR="00F80431" w:rsidRDefault="00C02C1E" w:rsidP="00D26EEE">
            <w:r>
              <w:t>Geldend zoals op dag van aanbesteding</w:t>
            </w:r>
          </w:p>
        </w:tc>
      </w:tr>
      <w:tr w:rsidR="00F80431" w14:paraId="2094C0AC" w14:textId="77777777" w:rsidTr="00F80431">
        <w:tc>
          <w:tcPr>
            <w:tcW w:w="993" w:type="dxa"/>
          </w:tcPr>
          <w:p w14:paraId="2F698097" w14:textId="77777777" w:rsidR="00F80431" w:rsidRPr="00C02C1E" w:rsidRDefault="00F80431" w:rsidP="00C77C69">
            <w:pPr>
              <w:pStyle w:val="Lijstalinea"/>
              <w:numPr>
                <w:ilvl w:val="0"/>
                <w:numId w:val="16"/>
              </w:numPr>
            </w:pPr>
          </w:p>
        </w:tc>
        <w:tc>
          <w:tcPr>
            <w:tcW w:w="3543" w:type="dxa"/>
          </w:tcPr>
          <w:p w14:paraId="7D76E2F0" w14:textId="005F4527" w:rsidR="00F80431" w:rsidRDefault="00F80431" w:rsidP="00D26EEE">
            <w:r>
              <w:t>EMC Richtlijn</w:t>
            </w:r>
          </w:p>
        </w:tc>
        <w:tc>
          <w:tcPr>
            <w:tcW w:w="2410" w:type="dxa"/>
          </w:tcPr>
          <w:p w14:paraId="54ED1955" w14:textId="457B2572" w:rsidR="00F80431" w:rsidRDefault="00C02C1E" w:rsidP="00D26EEE">
            <w:r>
              <w:t>EG</w:t>
            </w:r>
          </w:p>
        </w:tc>
        <w:tc>
          <w:tcPr>
            <w:tcW w:w="2410" w:type="dxa"/>
          </w:tcPr>
          <w:p w14:paraId="26F1AD5E" w14:textId="2D537FF1" w:rsidR="00F80431" w:rsidRDefault="00C02C1E" w:rsidP="00D26EEE">
            <w:r>
              <w:t>2005</w:t>
            </w:r>
          </w:p>
        </w:tc>
      </w:tr>
      <w:tr w:rsidR="00F80431" w14:paraId="6A5DD02F" w14:textId="77777777" w:rsidTr="00F80431">
        <w:tc>
          <w:tcPr>
            <w:tcW w:w="993" w:type="dxa"/>
          </w:tcPr>
          <w:p w14:paraId="7C396CD7" w14:textId="77777777" w:rsidR="00F80431" w:rsidRPr="00C02C1E" w:rsidRDefault="00F80431" w:rsidP="00C77C69">
            <w:pPr>
              <w:pStyle w:val="Lijstalinea"/>
              <w:numPr>
                <w:ilvl w:val="0"/>
                <w:numId w:val="16"/>
              </w:numPr>
            </w:pPr>
          </w:p>
        </w:tc>
        <w:tc>
          <w:tcPr>
            <w:tcW w:w="3543" w:type="dxa"/>
          </w:tcPr>
          <w:p w14:paraId="42117B6D" w14:textId="6C926872" w:rsidR="00F80431" w:rsidRDefault="00F80431" w:rsidP="00D26EEE">
            <w:r>
              <w:t>NEN-EN-IEC 62305</w:t>
            </w:r>
          </w:p>
        </w:tc>
        <w:tc>
          <w:tcPr>
            <w:tcW w:w="2410" w:type="dxa"/>
          </w:tcPr>
          <w:p w14:paraId="33B8E03C" w14:textId="205853D1" w:rsidR="00F80431" w:rsidRDefault="00C02C1E" w:rsidP="00D26EEE">
            <w:r>
              <w:t>NNI</w:t>
            </w:r>
          </w:p>
        </w:tc>
        <w:tc>
          <w:tcPr>
            <w:tcW w:w="2410" w:type="dxa"/>
          </w:tcPr>
          <w:p w14:paraId="567F3D41" w14:textId="12DFC349" w:rsidR="00F80431" w:rsidRDefault="00C02C1E" w:rsidP="00D26EEE">
            <w:r>
              <w:t>Geldend zoals op dag van aanbesteding</w:t>
            </w:r>
          </w:p>
        </w:tc>
      </w:tr>
      <w:tr w:rsidR="00C02C1E" w14:paraId="66CA4F0E" w14:textId="77777777" w:rsidTr="00F80431">
        <w:tc>
          <w:tcPr>
            <w:tcW w:w="993" w:type="dxa"/>
          </w:tcPr>
          <w:p w14:paraId="3369FC6E" w14:textId="72E9F917" w:rsidR="00C02C1E" w:rsidRDefault="00570D5B" w:rsidP="00570D5B">
            <w:pPr>
              <w:pStyle w:val="Lijstalinea"/>
              <w:numPr>
                <w:ilvl w:val="0"/>
                <w:numId w:val="16"/>
              </w:numPr>
            </w:pPr>
            <w:r>
              <w:t>.</w:t>
            </w:r>
          </w:p>
        </w:tc>
        <w:tc>
          <w:tcPr>
            <w:tcW w:w="3543" w:type="dxa"/>
          </w:tcPr>
          <w:p w14:paraId="0405E89F" w14:textId="6DAC1C5F" w:rsidR="00C02C1E" w:rsidRDefault="00570D5B" w:rsidP="00570D5B">
            <w:r>
              <w:t>Standaard RAW bepalingen 2015</w:t>
            </w:r>
          </w:p>
        </w:tc>
        <w:tc>
          <w:tcPr>
            <w:tcW w:w="2410" w:type="dxa"/>
          </w:tcPr>
          <w:p w14:paraId="71B9DB60" w14:textId="7EC94DE3" w:rsidR="00C02C1E" w:rsidRDefault="00570D5B" w:rsidP="00D26EEE">
            <w:r>
              <w:t>CROW</w:t>
            </w:r>
          </w:p>
        </w:tc>
        <w:tc>
          <w:tcPr>
            <w:tcW w:w="2410" w:type="dxa"/>
          </w:tcPr>
          <w:p w14:paraId="0221D3E3" w14:textId="0BBDF488" w:rsidR="00C02C1E" w:rsidRDefault="00570D5B" w:rsidP="00D26EEE">
            <w:r>
              <w:t>2015</w:t>
            </w:r>
          </w:p>
        </w:tc>
      </w:tr>
    </w:tbl>
    <w:p w14:paraId="14848BF3" w14:textId="77777777" w:rsidR="00875BB7" w:rsidRDefault="00875BB7" w:rsidP="00875BB7">
      <w:pPr>
        <w:pStyle w:val="Kop1"/>
      </w:pPr>
      <w:bookmarkStart w:id="41" w:name="_Ref452475739"/>
      <w:bookmarkStart w:id="42" w:name="_Ref452475764"/>
      <w:bookmarkStart w:id="43" w:name="_Ref452475776"/>
      <w:bookmarkStart w:id="44" w:name="_Ref452475798"/>
      <w:bookmarkStart w:id="45" w:name="_Toc456739901"/>
      <w:r>
        <w:lastRenderedPageBreak/>
        <w:t>Technische vraagspecificatie</w:t>
      </w:r>
      <w:bookmarkEnd w:id="41"/>
      <w:bookmarkEnd w:id="42"/>
      <w:bookmarkEnd w:id="43"/>
      <w:bookmarkEnd w:id="44"/>
      <w:bookmarkEnd w:id="45"/>
    </w:p>
    <w:p w14:paraId="4E86E736" w14:textId="23EEE5D1" w:rsidR="009E4E87" w:rsidRDefault="009E4E87" w:rsidP="009E4E87">
      <w:pPr>
        <w:rPr>
          <w:szCs w:val="18"/>
        </w:rPr>
      </w:pPr>
      <w:r>
        <w:t xml:space="preserve">Dit hoofdstuk beschrijft de eisen voor het onderhoud aan de </w:t>
      </w:r>
      <w:r w:rsidR="00184FDB">
        <w:t>Openbare Verlichting</w:t>
      </w:r>
      <w:r>
        <w:t xml:space="preserve">. </w:t>
      </w:r>
      <w:r>
        <w:rPr>
          <w:szCs w:val="18"/>
        </w:rPr>
        <w:t xml:space="preserve">Dit hoofdstuk is ingedeeld naar objecten volgens de structuur van de objectenboom, waarbij de eisen zijn uitgesplitst naar de functies waar deze aan zijn gesteld. </w:t>
      </w:r>
    </w:p>
    <w:p w14:paraId="28E1D010" w14:textId="21E464C8" w:rsidR="009E4E87" w:rsidRDefault="009E4E87" w:rsidP="009E4E87">
      <w:pPr>
        <w:rPr>
          <w:szCs w:val="18"/>
        </w:rPr>
      </w:pPr>
      <w:r>
        <w:rPr>
          <w:szCs w:val="18"/>
        </w:rPr>
        <w:t xml:space="preserve">Kenmerkend voor deze Vraagspecificatie </w:t>
      </w:r>
      <w:r w:rsidR="00184FDB">
        <w:rPr>
          <w:szCs w:val="18"/>
        </w:rPr>
        <w:t xml:space="preserve">hoofdstuk 4 </w:t>
      </w:r>
      <w:r>
        <w:rPr>
          <w:szCs w:val="18"/>
        </w:rPr>
        <w:t>is de indeling naar diverse soorten eisen en de samenhang tussen de eisen. De eisen vallen uiteen in de volgende typen eisen:</w:t>
      </w:r>
    </w:p>
    <w:p w14:paraId="79F7C10A" w14:textId="77777777" w:rsidR="009E4E87" w:rsidRDefault="009E4E87" w:rsidP="009E4E87">
      <w:pPr>
        <w:pStyle w:val="ArcadisListBulletOrange"/>
      </w:pPr>
      <w:r w:rsidRPr="009E4E87">
        <w:t>Functionele eisen;</w:t>
      </w:r>
    </w:p>
    <w:p w14:paraId="74736694" w14:textId="0A333501" w:rsidR="009E4E87" w:rsidRPr="009E4E87" w:rsidRDefault="009E4E87" w:rsidP="009E4E87">
      <w:pPr>
        <w:pStyle w:val="ArcadisListBulletOrange"/>
      </w:pPr>
      <w:r>
        <w:t>Randvoorwaardelijke eisen;</w:t>
      </w:r>
    </w:p>
    <w:p w14:paraId="30B5848F" w14:textId="77777777" w:rsidR="009E4E87" w:rsidRPr="009E4E87" w:rsidRDefault="009E4E87" w:rsidP="009E4E87">
      <w:pPr>
        <w:pStyle w:val="ArcadisListBulletOrange"/>
      </w:pPr>
      <w:r w:rsidRPr="009E4E87">
        <w:t>Aspecteisen;</w:t>
      </w:r>
    </w:p>
    <w:p w14:paraId="3EAB3964" w14:textId="77777777" w:rsidR="009E4E87" w:rsidRPr="009E4E87" w:rsidRDefault="009E4E87" w:rsidP="009E4E87">
      <w:pPr>
        <w:pStyle w:val="ArcadisListBulletOrange"/>
      </w:pPr>
      <w:r w:rsidRPr="009E4E87">
        <w:t>Externe en interne raakvlakeisen.</w:t>
      </w:r>
    </w:p>
    <w:p w14:paraId="3A5363FA" w14:textId="76655B98" w:rsidR="009E4E87" w:rsidRDefault="009E4E87" w:rsidP="009E4E87">
      <w:pPr>
        <w:rPr>
          <w:szCs w:val="18"/>
        </w:rPr>
      </w:pPr>
      <w:r>
        <w:rPr>
          <w:szCs w:val="18"/>
        </w:rPr>
        <w:t xml:space="preserve">Naast de functionele eisen en raakvlakeisen worden aspecteisen geïdentificeerd. Deze beschrijven specifieke eigenschappen van </w:t>
      </w:r>
      <w:r w:rsidR="00DA0B21">
        <w:rPr>
          <w:szCs w:val="18"/>
        </w:rPr>
        <w:t>het werk</w:t>
      </w:r>
      <w:r>
        <w:rPr>
          <w:szCs w:val="18"/>
        </w:rPr>
        <w:t xml:space="preserve">, die geen directe bijdrage leveren aan de primaire functie. </w:t>
      </w:r>
    </w:p>
    <w:tbl>
      <w:tblPr>
        <w:tblStyle w:val="Tabelraster"/>
        <w:tblW w:w="8505" w:type="dxa"/>
        <w:tblLook w:val="04A0" w:firstRow="1" w:lastRow="0" w:firstColumn="1" w:lastColumn="0" w:noHBand="0" w:noVBand="1"/>
      </w:tblPr>
      <w:tblGrid>
        <w:gridCol w:w="1843"/>
        <w:gridCol w:w="6662"/>
      </w:tblGrid>
      <w:tr w:rsidR="009E4E87" w14:paraId="1079FA08" w14:textId="77777777" w:rsidTr="009E4E87">
        <w:trPr>
          <w:cnfStyle w:val="100000000000" w:firstRow="1" w:lastRow="0" w:firstColumn="0" w:lastColumn="0" w:oddVBand="0" w:evenVBand="0" w:oddHBand="0" w:evenHBand="0" w:firstRowFirstColumn="0" w:firstRowLastColumn="0" w:lastRowFirstColumn="0" w:lastRowLastColumn="0"/>
        </w:trPr>
        <w:tc>
          <w:tcPr>
            <w:tcW w:w="1843" w:type="dxa"/>
            <w:hideMark/>
          </w:tcPr>
          <w:p w14:paraId="295378CE" w14:textId="77777777" w:rsidR="009E4E87" w:rsidRDefault="009E4E87" w:rsidP="00675393">
            <w:pPr>
              <w:rPr>
                <w:b w:val="0"/>
                <w:bCs/>
                <w:color w:val="FFFFFF"/>
                <w:szCs w:val="18"/>
                <w:lang w:eastAsia="nl-NL"/>
              </w:rPr>
            </w:pPr>
            <w:r>
              <w:rPr>
                <w:bCs/>
                <w:color w:val="FFFFFF"/>
                <w:szCs w:val="18"/>
                <w:lang w:eastAsia="nl-NL"/>
              </w:rPr>
              <w:t>Aspect</w:t>
            </w:r>
          </w:p>
        </w:tc>
        <w:tc>
          <w:tcPr>
            <w:tcW w:w="6662" w:type="dxa"/>
            <w:hideMark/>
          </w:tcPr>
          <w:p w14:paraId="024E4A03" w14:textId="77777777" w:rsidR="009E4E87" w:rsidRDefault="009E4E87" w:rsidP="00675393">
            <w:pPr>
              <w:rPr>
                <w:b w:val="0"/>
                <w:bCs/>
                <w:color w:val="FFFFFF"/>
                <w:szCs w:val="18"/>
                <w:lang w:eastAsia="nl-NL"/>
              </w:rPr>
            </w:pPr>
            <w:r>
              <w:rPr>
                <w:bCs/>
                <w:color w:val="FFFFFF"/>
                <w:szCs w:val="18"/>
                <w:lang w:eastAsia="nl-NL"/>
              </w:rPr>
              <w:t>Toelichting</w:t>
            </w:r>
          </w:p>
        </w:tc>
      </w:tr>
      <w:tr w:rsidR="009E4E87" w14:paraId="5E615F64" w14:textId="77777777" w:rsidTr="009E4E87">
        <w:tc>
          <w:tcPr>
            <w:tcW w:w="1843" w:type="dxa"/>
            <w:hideMark/>
          </w:tcPr>
          <w:p w14:paraId="3279CD71" w14:textId="77777777" w:rsidR="009E4E87" w:rsidRDefault="009E4E87" w:rsidP="00675393">
            <w:pPr>
              <w:rPr>
                <w:szCs w:val="18"/>
                <w:lang w:eastAsia="nl-NL"/>
              </w:rPr>
            </w:pPr>
            <w:r>
              <w:rPr>
                <w:szCs w:val="18"/>
                <w:lang w:eastAsia="nl-NL"/>
              </w:rPr>
              <w:t>Veiligheid</w:t>
            </w:r>
          </w:p>
        </w:tc>
        <w:tc>
          <w:tcPr>
            <w:tcW w:w="6662" w:type="dxa"/>
            <w:hideMark/>
          </w:tcPr>
          <w:p w14:paraId="05CB2BF1" w14:textId="77777777" w:rsidR="009E4E87" w:rsidRDefault="009E4E87" w:rsidP="00675393">
            <w:pPr>
              <w:rPr>
                <w:szCs w:val="18"/>
                <w:lang w:eastAsia="nl-NL"/>
              </w:rPr>
            </w:pPr>
            <w:r>
              <w:rPr>
                <w:szCs w:val="18"/>
                <w:lang w:eastAsia="nl-NL"/>
              </w:rPr>
              <w:t>Eisen met betrekking tot veiligheid tijdens realisatie en veiligheid in de gebruiksfase van gerealiseerde objecten, voor zowel de gebruiker als de omgeving.</w:t>
            </w:r>
          </w:p>
        </w:tc>
      </w:tr>
      <w:tr w:rsidR="009E4E87" w14:paraId="1B3156BA" w14:textId="77777777" w:rsidTr="009E4E87">
        <w:tc>
          <w:tcPr>
            <w:tcW w:w="1843" w:type="dxa"/>
            <w:hideMark/>
          </w:tcPr>
          <w:p w14:paraId="58956AED" w14:textId="77777777" w:rsidR="009E4E87" w:rsidRDefault="009E4E87" w:rsidP="00675393">
            <w:pPr>
              <w:rPr>
                <w:szCs w:val="18"/>
                <w:lang w:eastAsia="nl-NL"/>
              </w:rPr>
            </w:pPr>
            <w:r>
              <w:rPr>
                <w:szCs w:val="18"/>
                <w:lang w:eastAsia="nl-NL"/>
              </w:rPr>
              <w:t>Gezondheid</w:t>
            </w:r>
          </w:p>
        </w:tc>
        <w:tc>
          <w:tcPr>
            <w:tcW w:w="6662" w:type="dxa"/>
            <w:hideMark/>
          </w:tcPr>
          <w:p w14:paraId="7733D9A4" w14:textId="77777777" w:rsidR="009E4E87" w:rsidRDefault="009E4E87" w:rsidP="00675393">
            <w:pPr>
              <w:rPr>
                <w:szCs w:val="18"/>
                <w:lang w:eastAsia="nl-NL"/>
              </w:rPr>
            </w:pPr>
            <w:r>
              <w:rPr>
                <w:szCs w:val="18"/>
                <w:lang w:eastAsia="nl-NL"/>
              </w:rPr>
              <w:t>Eisen met betrekking tot gezondheid tijdens realisatie en veiligheid in de gebruiksfase van gerealiseerde objecten, voor zowel de gebruiker als de omgeving.</w:t>
            </w:r>
          </w:p>
        </w:tc>
      </w:tr>
      <w:tr w:rsidR="009E4E87" w14:paraId="768DDA6B" w14:textId="77777777" w:rsidTr="009E4E87">
        <w:tc>
          <w:tcPr>
            <w:tcW w:w="1843" w:type="dxa"/>
            <w:hideMark/>
          </w:tcPr>
          <w:p w14:paraId="4ED8D1A5" w14:textId="77777777" w:rsidR="009E4E87" w:rsidRDefault="009E4E87" w:rsidP="00675393">
            <w:pPr>
              <w:rPr>
                <w:szCs w:val="18"/>
                <w:lang w:eastAsia="nl-NL"/>
              </w:rPr>
            </w:pPr>
            <w:r>
              <w:rPr>
                <w:szCs w:val="18"/>
                <w:lang w:eastAsia="nl-NL"/>
              </w:rPr>
              <w:t>Beschikbaarheid</w:t>
            </w:r>
          </w:p>
        </w:tc>
        <w:tc>
          <w:tcPr>
            <w:tcW w:w="6662" w:type="dxa"/>
            <w:hideMark/>
          </w:tcPr>
          <w:p w14:paraId="6EEF89FE" w14:textId="77777777" w:rsidR="009E4E87" w:rsidRDefault="009E4E87" w:rsidP="00675393">
            <w:pPr>
              <w:rPr>
                <w:szCs w:val="18"/>
                <w:lang w:eastAsia="nl-NL"/>
              </w:rPr>
            </w:pPr>
            <w:r>
              <w:rPr>
                <w:szCs w:val="18"/>
                <w:lang w:eastAsia="nl-NL"/>
              </w:rPr>
              <w:t>Eisen met betrekking tot beschikbaarheid van objecten en de levensduur van (onderdelen van) het object</w:t>
            </w:r>
          </w:p>
        </w:tc>
      </w:tr>
      <w:tr w:rsidR="009E4E87" w14:paraId="693DAE20" w14:textId="77777777" w:rsidTr="009E4E87">
        <w:tc>
          <w:tcPr>
            <w:tcW w:w="1843" w:type="dxa"/>
            <w:hideMark/>
          </w:tcPr>
          <w:p w14:paraId="3B013288" w14:textId="77777777" w:rsidR="009E4E87" w:rsidRDefault="009E4E87" w:rsidP="00675393">
            <w:pPr>
              <w:rPr>
                <w:szCs w:val="18"/>
                <w:lang w:eastAsia="nl-NL"/>
              </w:rPr>
            </w:pPr>
            <w:r>
              <w:rPr>
                <w:szCs w:val="18"/>
                <w:lang w:eastAsia="nl-NL"/>
              </w:rPr>
              <w:t>Betrouwbaarheid</w:t>
            </w:r>
          </w:p>
        </w:tc>
        <w:tc>
          <w:tcPr>
            <w:tcW w:w="6662" w:type="dxa"/>
            <w:hideMark/>
          </w:tcPr>
          <w:p w14:paraId="37FC6865" w14:textId="77777777" w:rsidR="009E4E87" w:rsidRDefault="009E4E87" w:rsidP="00675393">
            <w:pPr>
              <w:rPr>
                <w:szCs w:val="18"/>
                <w:lang w:eastAsia="nl-NL"/>
              </w:rPr>
            </w:pPr>
            <w:r>
              <w:rPr>
                <w:szCs w:val="18"/>
                <w:lang w:eastAsia="nl-NL"/>
              </w:rPr>
              <w:t>Eisen met betrekking tot betrouwbaarheid van objecten</w:t>
            </w:r>
          </w:p>
        </w:tc>
      </w:tr>
      <w:tr w:rsidR="009E4E87" w14:paraId="27E2A5C8" w14:textId="77777777" w:rsidTr="009E4E87">
        <w:tc>
          <w:tcPr>
            <w:tcW w:w="1843" w:type="dxa"/>
            <w:hideMark/>
          </w:tcPr>
          <w:p w14:paraId="7E4DEDBE" w14:textId="77777777" w:rsidR="009E4E87" w:rsidRDefault="009E4E87" w:rsidP="00675393">
            <w:pPr>
              <w:rPr>
                <w:szCs w:val="18"/>
                <w:lang w:eastAsia="nl-NL"/>
              </w:rPr>
            </w:pPr>
            <w:r>
              <w:rPr>
                <w:szCs w:val="18"/>
                <w:lang w:eastAsia="nl-NL"/>
              </w:rPr>
              <w:t>Uitvoering</w:t>
            </w:r>
          </w:p>
        </w:tc>
        <w:tc>
          <w:tcPr>
            <w:tcW w:w="6662" w:type="dxa"/>
            <w:hideMark/>
          </w:tcPr>
          <w:p w14:paraId="0EA6965A" w14:textId="77777777" w:rsidR="009E4E87" w:rsidRDefault="009E4E87" w:rsidP="00675393">
            <w:pPr>
              <w:rPr>
                <w:szCs w:val="18"/>
                <w:lang w:eastAsia="nl-NL"/>
              </w:rPr>
            </w:pPr>
            <w:r>
              <w:rPr>
                <w:szCs w:val="18"/>
                <w:lang w:eastAsia="nl-NL"/>
              </w:rPr>
              <w:t>Eisen aan de uitvoering van nieuw te bouwen en de aanpassing van bestaande objecten</w:t>
            </w:r>
          </w:p>
        </w:tc>
      </w:tr>
      <w:tr w:rsidR="009E4E87" w14:paraId="628DEBBF" w14:textId="77777777" w:rsidTr="009E4E87">
        <w:tc>
          <w:tcPr>
            <w:tcW w:w="1843" w:type="dxa"/>
            <w:hideMark/>
          </w:tcPr>
          <w:p w14:paraId="3CFEAE24" w14:textId="77777777" w:rsidR="009E4E87" w:rsidRDefault="009E4E87" w:rsidP="00675393">
            <w:pPr>
              <w:rPr>
                <w:szCs w:val="18"/>
                <w:lang w:eastAsia="nl-NL"/>
              </w:rPr>
            </w:pPr>
            <w:r>
              <w:rPr>
                <w:szCs w:val="18"/>
                <w:lang w:eastAsia="nl-NL"/>
              </w:rPr>
              <w:t>Omgevingshinder</w:t>
            </w:r>
          </w:p>
        </w:tc>
        <w:tc>
          <w:tcPr>
            <w:tcW w:w="6662" w:type="dxa"/>
            <w:hideMark/>
          </w:tcPr>
          <w:p w14:paraId="116B75AB" w14:textId="77777777" w:rsidR="009E4E87" w:rsidRDefault="009E4E87" w:rsidP="00675393">
            <w:pPr>
              <w:rPr>
                <w:szCs w:val="18"/>
                <w:lang w:eastAsia="nl-NL"/>
              </w:rPr>
            </w:pPr>
            <w:r>
              <w:rPr>
                <w:szCs w:val="18"/>
                <w:lang w:eastAsia="nl-NL"/>
              </w:rPr>
              <w:t>Eisen aan stof, geluid, trillingen, en stank tijdens de realisatie en gebruiksfase. Hieronder valt ook duurzaam bouwen.</w:t>
            </w:r>
          </w:p>
        </w:tc>
      </w:tr>
      <w:tr w:rsidR="009E4E87" w14:paraId="7241B964" w14:textId="77777777" w:rsidTr="009E4E87">
        <w:tc>
          <w:tcPr>
            <w:tcW w:w="1843" w:type="dxa"/>
            <w:hideMark/>
          </w:tcPr>
          <w:p w14:paraId="7999FB4A" w14:textId="77777777" w:rsidR="009E4E87" w:rsidRDefault="009E4E87" w:rsidP="00675393">
            <w:pPr>
              <w:rPr>
                <w:szCs w:val="18"/>
                <w:lang w:eastAsia="nl-NL"/>
              </w:rPr>
            </w:pPr>
            <w:r>
              <w:rPr>
                <w:szCs w:val="18"/>
                <w:lang w:eastAsia="nl-NL"/>
              </w:rPr>
              <w:t>Beheer</w:t>
            </w:r>
          </w:p>
        </w:tc>
        <w:tc>
          <w:tcPr>
            <w:tcW w:w="6662" w:type="dxa"/>
            <w:hideMark/>
          </w:tcPr>
          <w:p w14:paraId="234A3E38" w14:textId="77777777" w:rsidR="009E4E87" w:rsidRDefault="009E4E87" w:rsidP="00675393">
            <w:pPr>
              <w:rPr>
                <w:szCs w:val="18"/>
                <w:lang w:eastAsia="nl-NL"/>
              </w:rPr>
            </w:pPr>
            <w:r>
              <w:rPr>
                <w:szCs w:val="18"/>
                <w:lang w:eastAsia="nl-NL"/>
              </w:rPr>
              <w:t>Eisen met betrekking tot de beheerbaarheid van objecten</w:t>
            </w:r>
          </w:p>
        </w:tc>
      </w:tr>
      <w:tr w:rsidR="009E4E87" w14:paraId="7E906B0F" w14:textId="77777777" w:rsidTr="009E4E87">
        <w:tc>
          <w:tcPr>
            <w:tcW w:w="1843" w:type="dxa"/>
            <w:hideMark/>
          </w:tcPr>
          <w:p w14:paraId="5E72235E" w14:textId="77777777" w:rsidR="009E4E87" w:rsidRDefault="009E4E87" w:rsidP="00675393">
            <w:pPr>
              <w:rPr>
                <w:szCs w:val="18"/>
                <w:lang w:eastAsia="nl-NL"/>
              </w:rPr>
            </w:pPr>
            <w:r>
              <w:rPr>
                <w:szCs w:val="18"/>
                <w:lang w:eastAsia="nl-NL"/>
              </w:rPr>
              <w:t>Onderhoud</w:t>
            </w:r>
          </w:p>
        </w:tc>
        <w:tc>
          <w:tcPr>
            <w:tcW w:w="6662" w:type="dxa"/>
            <w:hideMark/>
          </w:tcPr>
          <w:p w14:paraId="5BC3B8AB" w14:textId="77777777" w:rsidR="009E4E87" w:rsidRDefault="009E4E87" w:rsidP="00675393">
            <w:pPr>
              <w:rPr>
                <w:szCs w:val="18"/>
                <w:lang w:eastAsia="nl-NL"/>
              </w:rPr>
            </w:pPr>
            <w:r>
              <w:rPr>
                <w:szCs w:val="18"/>
                <w:lang w:eastAsia="nl-NL"/>
              </w:rPr>
              <w:t>Eisen met betrekking tot benodigde instandhoudingvoorzieningen en relatie met onderhoudsprocessen (onderhoudbaarheid)</w:t>
            </w:r>
          </w:p>
        </w:tc>
      </w:tr>
      <w:tr w:rsidR="009E4E87" w14:paraId="75A8D933" w14:textId="77777777" w:rsidTr="009E4E87">
        <w:tc>
          <w:tcPr>
            <w:tcW w:w="1843" w:type="dxa"/>
            <w:hideMark/>
          </w:tcPr>
          <w:p w14:paraId="056810B8" w14:textId="77777777" w:rsidR="009E4E87" w:rsidRDefault="009E4E87" w:rsidP="00675393">
            <w:pPr>
              <w:rPr>
                <w:szCs w:val="18"/>
                <w:lang w:eastAsia="nl-NL"/>
              </w:rPr>
            </w:pPr>
            <w:r>
              <w:rPr>
                <w:szCs w:val="18"/>
                <w:lang w:eastAsia="nl-NL"/>
              </w:rPr>
              <w:t>Toekomstvastheid</w:t>
            </w:r>
          </w:p>
        </w:tc>
        <w:tc>
          <w:tcPr>
            <w:tcW w:w="6662" w:type="dxa"/>
            <w:hideMark/>
          </w:tcPr>
          <w:p w14:paraId="04561679" w14:textId="77777777" w:rsidR="009E4E87" w:rsidRDefault="009E4E87" w:rsidP="00675393">
            <w:pPr>
              <w:rPr>
                <w:szCs w:val="18"/>
                <w:lang w:eastAsia="nl-NL"/>
              </w:rPr>
            </w:pPr>
            <w:r>
              <w:rPr>
                <w:szCs w:val="18"/>
                <w:lang w:eastAsia="nl-NL"/>
              </w:rPr>
              <w:t>Eisen met betrekking tot aanpassing van gerealiseerde objecten aan toekomstverwachtingen</w:t>
            </w:r>
          </w:p>
        </w:tc>
      </w:tr>
      <w:tr w:rsidR="009E4E87" w14:paraId="7E1C1440" w14:textId="77777777" w:rsidTr="009E4E87">
        <w:tc>
          <w:tcPr>
            <w:tcW w:w="1843" w:type="dxa"/>
            <w:hideMark/>
          </w:tcPr>
          <w:p w14:paraId="69A17109" w14:textId="77777777" w:rsidR="009E4E87" w:rsidRDefault="009E4E87" w:rsidP="00675393">
            <w:pPr>
              <w:rPr>
                <w:szCs w:val="18"/>
                <w:lang w:eastAsia="nl-NL"/>
              </w:rPr>
            </w:pPr>
            <w:r>
              <w:rPr>
                <w:szCs w:val="18"/>
                <w:lang w:eastAsia="nl-NL"/>
              </w:rPr>
              <w:t>Sloop</w:t>
            </w:r>
          </w:p>
        </w:tc>
        <w:tc>
          <w:tcPr>
            <w:tcW w:w="6662" w:type="dxa"/>
            <w:hideMark/>
          </w:tcPr>
          <w:p w14:paraId="717A5BAE" w14:textId="77777777" w:rsidR="009E4E87" w:rsidRDefault="009E4E87" w:rsidP="00675393">
            <w:pPr>
              <w:rPr>
                <w:szCs w:val="18"/>
                <w:lang w:eastAsia="nl-NL"/>
              </w:rPr>
            </w:pPr>
            <w:r>
              <w:rPr>
                <w:szCs w:val="18"/>
                <w:lang w:eastAsia="nl-NL"/>
              </w:rPr>
              <w:t>Eisen met betrekking tot de sloop van te slopen objecten</w:t>
            </w:r>
          </w:p>
        </w:tc>
      </w:tr>
    </w:tbl>
    <w:p w14:paraId="1641C6C6" w14:textId="77777777" w:rsidR="009E4E87" w:rsidRPr="006B2A6F" w:rsidRDefault="009E4E87" w:rsidP="009E4E87"/>
    <w:p w14:paraId="54FF552E" w14:textId="7CBEC9BF" w:rsidR="00E602BD" w:rsidRDefault="004D258F" w:rsidP="00D26EEE">
      <w:pPr>
        <w:pStyle w:val="Kop2"/>
      </w:pPr>
      <w:bookmarkStart w:id="46" w:name="_Toc456739902"/>
      <w:r>
        <w:t>Generieke e</w:t>
      </w:r>
      <w:r w:rsidR="00D26EEE">
        <w:t xml:space="preserve">isen </w:t>
      </w:r>
      <w:r w:rsidR="00525024">
        <w:t>Openbare Verlichting</w:t>
      </w:r>
      <w:bookmarkEnd w:id="46"/>
    </w:p>
    <w:p w14:paraId="19482813" w14:textId="434630BE" w:rsidR="00E602BD" w:rsidRDefault="00E602BD" w:rsidP="00E602BD">
      <w:pPr>
        <w:pStyle w:val="Kop3"/>
      </w:pPr>
      <w:bookmarkStart w:id="47" w:name="_Ref452388611"/>
      <w:bookmarkStart w:id="48" w:name="_Toc456739903"/>
      <w:r>
        <w:t>Functionele eisen</w:t>
      </w:r>
      <w:bookmarkEnd w:id="47"/>
      <w:bookmarkEnd w:id="48"/>
    </w:p>
    <w:tbl>
      <w:tblPr>
        <w:tblStyle w:val="Tabelraster"/>
        <w:tblW w:w="0" w:type="auto"/>
        <w:tblLook w:val="04A0" w:firstRow="1" w:lastRow="0" w:firstColumn="1" w:lastColumn="0" w:noHBand="0" w:noVBand="1"/>
      </w:tblPr>
      <w:tblGrid>
        <w:gridCol w:w="2672"/>
        <w:gridCol w:w="2325"/>
        <w:gridCol w:w="2325"/>
        <w:gridCol w:w="2316"/>
      </w:tblGrid>
      <w:tr w:rsidR="00675393" w14:paraId="1A03B774" w14:textId="77777777" w:rsidTr="00675393">
        <w:trPr>
          <w:cnfStyle w:val="100000000000" w:firstRow="1" w:lastRow="0" w:firstColumn="0" w:lastColumn="0" w:oddVBand="0" w:evenVBand="0" w:oddHBand="0" w:evenHBand="0" w:firstRowFirstColumn="0" w:firstRowLastColumn="0" w:lastRowFirstColumn="0" w:lastRowLastColumn="0"/>
        </w:trPr>
        <w:tc>
          <w:tcPr>
            <w:tcW w:w="2672" w:type="dxa"/>
          </w:tcPr>
          <w:p w14:paraId="4CA62AEB" w14:textId="77777777" w:rsidR="00675393" w:rsidRDefault="00675393" w:rsidP="00675393">
            <w:r>
              <w:t>Eisnummer:</w:t>
            </w:r>
          </w:p>
        </w:tc>
        <w:tc>
          <w:tcPr>
            <w:tcW w:w="2325" w:type="dxa"/>
          </w:tcPr>
          <w:p w14:paraId="1DC96366" w14:textId="7F0CA539" w:rsidR="00675393" w:rsidRDefault="00675393" w:rsidP="00675393">
            <w:r>
              <w:t>FE-01</w:t>
            </w:r>
          </w:p>
        </w:tc>
        <w:tc>
          <w:tcPr>
            <w:tcW w:w="2325" w:type="dxa"/>
          </w:tcPr>
          <w:p w14:paraId="51F6F45B" w14:textId="77777777" w:rsidR="00675393" w:rsidRDefault="00675393" w:rsidP="00675393">
            <w:r>
              <w:t>Eistitel:</w:t>
            </w:r>
          </w:p>
        </w:tc>
        <w:tc>
          <w:tcPr>
            <w:tcW w:w="2316" w:type="dxa"/>
          </w:tcPr>
          <w:p w14:paraId="0A0918A9" w14:textId="0ECB4D56" w:rsidR="00675393" w:rsidRDefault="000B4105" w:rsidP="00675393">
            <w:r>
              <w:t>Verlichtingsnorm</w:t>
            </w:r>
          </w:p>
        </w:tc>
      </w:tr>
      <w:tr w:rsidR="00675393" w14:paraId="44A829E2" w14:textId="77777777" w:rsidTr="00675393">
        <w:tc>
          <w:tcPr>
            <w:tcW w:w="2672" w:type="dxa"/>
          </w:tcPr>
          <w:p w14:paraId="1BA1AF7D" w14:textId="77777777" w:rsidR="00675393" w:rsidRDefault="00675393" w:rsidP="00675393">
            <w:r>
              <w:t>Eistekst:</w:t>
            </w:r>
          </w:p>
        </w:tc>
        <w:tc>
          <w:tcPr>
            <w:tcW w:w="6966" w:type="dxa"/>
            <w:gridSpan w:val="3"/>
          </w:tcPr>
          <w:p w14:paraId="24D619CA" w14:textId="73B24861" w:rsidR="00675393" w:rsidRDefault="00675393" w:rsidP="00675393">
            <w:r>
              <w:t>De openbare verlichting dient te voldoen aan de eisen zoals benoemd ROVL 2011</w:t>
            </w:r>
          </w:p>
        </w:tc>
      </w:tr>
      <w:tr w:rsidR="00675393" w14:paraId="6CF00E6C" w14:textId="77777777" w:rsidTr="00675393">
        <w:tc>
          <w:tcPr>
            <w:tcW w:w="2672" w:type="dxa"/>
          </w:tcPr>
          <w:p w14:paraId="61B16466" w14:textId="50664908" w:rsidR="00675393" w:rsidRDefault="00675393" w:rsidP="00675393">
            <w:r>
              <w:t>Verificatie</w:t>
            </w:r>
          </w:p>
        </w:tc>
        <w:tc>
          <w:tcPr>
            <w:tcW w:w="6966" w:type="dxa"/>
            <w:gridSpan w:val="3"/>
          </w:tcPr>
          <w:p w14:paraId="6D65941D" w14:textId="77777777" w:rsidR="00675393" w:rsidRDefault="00675393" w:rsidP="00675393"/>
        </w:tc>
      </w:tr>
      <w:tr w:rsidR="00675393" w14:paraId="061A8CBD" w14:textId="77777777" w:rsidTr="00675393">
        <w:tc>
          <w:tcPr>
            <w:tcW w:w="2672" w:type="dxa"/>
          </w:tcPr>
          <w:p w14:paraId="025B923B" w14:textId="77777777" w:rsidR="00675393" w:rsidRDefault="00675393" w:rsidP="00675393">
            <w:r>
              <w:t>Toelichting:</w:t>
            </w:r>
          </w:p>
        </w:tc>
        <w:tc>
          <w:tcPr>
            <w:tcW w:w="6966" w:type="dxa"/>
            <w:gridSpan w:val="3"/>
          </w:tcPr>
          <w:p w14:paraId="0E058DB8" w14:textId="576DB8B5" w:rsidR="00675393" w:rsidRDefault="00675393" w:rsidP="00675393">
            <w:r>
              <w:t>De Openbare Verlichting die wordt vervangen moet voldoen aan de eisen.</w:t>
            </w:r>
            <w:r w:rsidR="002D3F86">
              <w:t xml:space="preserve"> Leidraad voor het ontwerp zijn opgenomen in Bijlage J Specificatie Openbare Verlichting.</w:t>
            </w:r>
          </w:p>
        </w:tc>
      </w:tr>
    </w:tbl>
    <w:p w14:paraId="6F37D9A9" w14:textId="77777777" w:rsidR="00675393" w:rsidRDefault="00675393" w:rsidP="00675393"/>
    <w:tbl>
      <w:tblPr>
        <w:tblStyle w:val="Tabelraster"/>
        <w:tblW w:w="0" w:type="auto"/>
        <w:tblLook w:val="04A0" w:firstRow="1" w:lastRow="0" w:firstColumn="1" w:lastColumn="0" w:noHBand="0" w:noVBand="1"/>
      </w:tblPr>
      <w:tblGrid>
        <w:gridCol w:w="2672"/>
        <w:gridCol w:w="2325"/>
        <w:gridCol w:w="2325"/>
        <w:gridCol w:w="2316"/>
      </w:tblGrid>
      <w:tr w:rsidR="00675393" w14:paraId="7E231D81" w14:textId="77777777" w:rsidTr="00675393">
        <w:trPr>
          <w:cnfStyle w:val="100000000000" w:firstRow="1" w:lastRow="0" w:firstColumn="0" w:lastColumn="0" w:oddVBand="0" w:evenVBand="0" w:oddHBand="0" w:evenHBand="0" w:firstRowFirstColumn="0" w:firstRowLastColumn="0" w:lastRowFirstColumn="0" w:lastRowLastColumn="0"/>
        </w:trPr>
        <w:tc>
          <w:tcPr>
            <w:tcW w:w="2672" w:type="dxa"/>
          </w:tcPr>
          <w:p w14:paraId="1B4D9D35" w14:textId="77777777" w:rsidR="00675393" w:rsidRDefault="00675393" w:rsidP="00675393">
            <w:r>
              <w:lastRenderedPageBreak/>
              <w:t>Eisnummer:</w:t>
            </w:r>
          </w:p>
        </w:tc>
        <w:tc>
          <w:tcPr>
            <w:tcW w:w="2325" w:type="dxa"/>
          </w:tcPr>
          <w:p w14:paraId="0B94A9C3" w14:textId="0BCCCE28" w:rsidR="00675393" w:rsidRDefault="00675393" w:rsidP="00675393">
            <w:r>
              <w:t>FE-02</w:t>
            </w:r>
          </w:p>
        </w:tc>
        <w:tc>
          <w:tcPr>
            <w:tcW w:w="2325" w:type="dxa"/>
          </w:tcPr>
          <w:p w14:paraId="61415775" w14:textId="77777777" w:rsidR="00675393" w:rsidRDefault="00675393" w:rsidP="00675393">
            <w:r>
              <w:t>Eistitel:</w:t>
            </w:r>
          </w:p>
        </w:tc>
        <w:tc>
          <w:tcPr>
            <w:tcW w:w="2316" w:type="dxa"/>
          </w:tcPr>
          <w:p w14:paraId="22C5177F" w14:textId="111BE75D" w:rsidR="00675393" w:rsidRDefault="000B4105" w:rsidP="00675393">
            <w:r>
              <w:t>Verlichtingklasse</w:t>
            </w:r>
          </w:p>
        </w:tc>
      </w:tr>
      <w:tr w:rsidR="00675393" w14:paraId="6560E70F" w14:textId="77777777" w:rsidTr="00675393">
        <w:tc>
          <w:tcPr>
            <w:tcW w:w="2672" w:type="dxa"/>
          </w:tcPr>
          <w:p w14:paraId="242FCAD0" w14:textId="77777777" w:rsidR="00675393" w:rsidRDefault="00675393" w:rsidP="00675393">
            <w:r>
              <w:t>Eistekst:</w:t>
            </w:r>
          </w:p>
        </w:tc>
        <w:tc>
          <w:tcPr>
            <w:tcW w:w="6966" w:type="dxa"/>
            <w:gridSpan w:val="3"/>
          </w:tcPr>
          <w:p w14:paraId="5FAAFB7E" w14:textId="1EE3D590" w:rsidR="00675393" w:rsidRDefault="00675393" w:rsidP="008311C4">
            <w:r>
              <w:t xml:space="preserve">De OVL dient, op onderstaande </w:t>
            </w:r>
            <w:r w:rsidR="008311C4">
              <w:t>gebieden</w:t>
            </w:r>
            <w:r>
              <w:t xml:space="preserve"> te voldoen aan genoemde verlichtingsklasse van de ROVL 2011</w:t>
            </w:r>
            <w:r w:rsidR="00E942E6">
              <w:t>, masthoogten, lichtbron en dimmogelijkheid.</w:t>
            </w:r>
          </w:p>
          <w:p w14:paraId="26AF187E" w14:textId="2C9E3DE9" w:rsidR="008311C4" w:rsidRPr="008311C4" w:rsidRDefault="008311C4" w:rsidP="00E942E6">
            <w:pPr>
              <w:tabs>
                <w:tab w:val="left" w:pos="1297"/>
                <w:tab w:val="left" w:pos="2431"/>
                <w:tab w:val="left" w:pos="3707"/>
                <w:tab w:val="left" w:pos="4558"/>
                <w:tab w:val="left" w:pos="5550"/>
              </w:tabs>
              <w:rPr>
                <w:b/>
              </w:rPr>
            </w:pPr>
            <w:r w:rsidRPr="008311C4">
              <w:rPr>
                <w:b/>
              </w:rPr>
              <w:t>Gebied</w:t>
            </w:r>
            <w:r w:rsidRPr="008311C4">
              <w:rPr>
                <w:b/>
              </w:rPr>
              <w:tab/>
            </w:r>
            <w:r>
              <w:rPr>
                <w:b/>
              </w:rPr>
              <w:t>Functie</w:t>
            </w:r>
            <w:r>
              <w:rPr>
                <w:b/>
              </w:rPr>
              <w:tab/>
            </w:r>
            <w:r w:rsidRPr="008311C4">
              <w:rPr>
                <w:b/>
              </w:rPr>
              <w:t>ROVL2011</w:t>
            </w:r>
            <w:r w:rsidRPr="008311C4">
              <w:rPr>
                <w:b/>
              </w:rPr>
              <w:tab/>
              <w:t>Mast</w:t>
            </w:r>
            <w:r w:rsidRPr="008311C4">
              <w:rPr>
                <w:b/>
              </w:rPr>
              <w:tab/>
              <w:t>Lichtbron</w:t>
            </w:r>
            <w:r w:rsidRPr="008311C4">
              <w:rPr>
                <w:b/>
              </w:rPr>
              <w:tab/>
              <w:t>Dimmen</w:t>
            </w:r>
          </w:p>
          <w:p w14:paraId="4EAEEA1F" w14:textId="74BBB1B3" w:rsidR="008311C4" w:rsidRPr="008311C4" w:rsidRDefault="008311C4" w:rsidP="00E942E6">
            <w:pPr>
              <w:tabs>
                <w:tab w:val="left" w:pos="1297"/>
                <w:tab w:val="left" w:pos="2431"/>
                <w:tab w:val="left" w:pos="3707"/>
                <w:tab w:val="left" w:pos="4558"/>
                <w:tab w:val="left" w:pos="5550"/>
              </w:tabs>
            </w:pPr>
            <w:r w:rsidRPr="008311C4">
              <w:t>Centrum</w:t>
            </w:r>
            <w:r w:rsidRPr="008311C4">
              <w:tab/>
              <w:t>sociaal</w:t>
            </w:r>
            <w:r w:rsidRPr="008311C4">
              <w:tab/>
              <w:t>P4-5</w:t>
            </w:r>
            <w:r w:rsidRPr="008311C4">
              <w:tab/>
              <w:t>4-5m</w:t>
            </w:r>
            <w:r w:rsidRPr="008311C4">
              <w:tab/>
              <w:t>LED</w:t>
            </w:r>
            <w:r w:rsidRPr="008311C4">
              <w:tab/>
              <w:t>Ja</w:t>
            </w:r>
          </w:p>
          <w:p w14:paraId="743B6C8F" w14:textId="6C8428E1" w:rsidR="008311C4" w:rsidRDefault="008311C4" w:rsidP="00E942E6">
            <w:pPr>
              <w:tabs>
                <w:tab w:val="left" w:pos="1297"/>
                <w:tab w:val="left" w:pos="2431"/>
                <w:tab w:val="left" w:pos="3707"/>
                <w:tab w:val="left" w:pos="4558"/>
                <w:tab w:val="left" w:pos="5550"/>
              </w:tabs>
            </w:pPr>
            <w:r>
              <w:t>Wonen</w:t>
            </w:r>
            <w:r>
              <w:tab/>
              <w:t xml:space="preserve">soc. </w:t>
            </w:r>
            <w:r w:rsidR="00E942E6">
              <w:t>V</w:t>
            </w:r>
            <w:r>
              <w:t>erk</w:t>
            </w:r>
            <w:r w:rsidR="00E942E6">
              <w:t>.</w:t>
            </w:r>
            <w:r>
              <w:tab/>
              <w:t>P4-5</w:t>
            </w:r>
            <w:r>
              <w:tab/>
              <w:t>4-6m</w:t>
            </w:r>
            <w:r>
              <w:tab/>
              <w:t>LED</w:t>
            </w:r>
            <w:r>
              <w:tab/>
              <w:t>Ja</w:t>
            </w:r>
          </w:p>
          <w:p w14:paraId="26C09519" w14:textId="5EBD94A9" w:rsidR="008311C4" w:rsidRDefault="008311C4" w:rsidP="00E942E6">
            <w:pPr>
              <w:tabs>
                <w:tab w:val="left" w:pos="1297"/>
                <w:tab w:val="left" w:pos="2431"/>
                <w:tab w:val="left" w:pos="3707"/>
                <w:tab w:val="left" w:pos="4558"/>
                <w:tab w:val="left" w:pos="5550"/>
              </w:tabs>
            </w:pPr>
            <w:r>
              <w:t>Verkeer</w:t>
            </w:r>
            <w:r>
              <w:tab/>
            </w:r>
            <w:r w:rsidR="00E942E6">
              <w:t>verkeer</w:t>
            </w:r>
            <w:r w:rsidR="00E942E6">
              <w:tab/>
              <w:t>M4-5</w:t>
            </w:r>
            <w:r w:rsidR="00E942E6">
              <w:tab/>
              <w:t>6-8m</w:t>
            </w:r>
            <w:r w:rsidR="00E942E6">
              <w:tab/>
              <w:t>LED</w:t>
            </w:r>
            <w:r w:rsidR="00E942E6">
              <w:tab/>
              <w:t>Ja</w:t>
            </w:r>
          </w:p>
          <w:p w14:paraId="2B8D74F6" w14:textId="67A29DC3" w:rsidR="008311C4" w:rsidRDefault="008311C4" w:rsidP="00E942E6">
            <w:pPr>
              <w:tabs>
                <w:tab w:val="left" w:pos="1297"/>
                <w:tab w:val="left" w:pos="2431"/>
                <w:tab w:val="left" w:pos="3707"/>
                <w:tab w:val="left" w:pos="4558"/>
                <w:tab w:val="left" w:pos="5550"/>
              </w:tabs>
            </w:pPr>
            <w:r>
              <w:t>Fietsen</w:t>
            </w:r>
            <w:r>
              <w:tab/>
            </w:r>
            <w:r w:rsidR="00E942E6">
              <w:t>soc. Verk.</w:t>
            </w:r>
            <w:r w:rsidR="00E942E6">
              <w:tab/>
              <w:t>P5</w:t>
            </w:r>
            <w:r w:rsidR="00E942E6">
              <w:tab/>
              <w:t>5m</w:t>
            </w:r>
            <w:r w:rsidR="00E942E6">
              <w:tab/>
              <w:t>LED</w:t>
            </w:r>
            <w:r w:rsidR="00E942E6">
              <w:tab/>
              <w:t>Ja</w:t>
            </w:r>
          </w:p>
          <w:p w14:paraId="08812342" w14:textId="480DAFBF" w:rsidR="008311C4" w:rsidRDefault="008311C4" w:rsidP="00E942E6">
            <w:pPr>
              <w:tabs>
                <w:tab w:val="left" w:pos="1297"/>
                <w:tab w:val="left" w:pos="2431"/>
                <w:tab w:val="left" w:pos="3707"/>
                <w:tab w:val="left" w:pos="4558"/>
                <w:tab w:val="left" w:pos="5550"/>
              </w:tabs>
            </w:pPr>
            <w:r>
              <w:t>Bedrijven</w:t>
            </w:r>
            <w:r>
              <w:tab/>
            </w:r>
            <w:r w:rsidR="00E942E6">
              <w:t>verkeer</w:t>
            </w:r>
            <w:r w:rsidR="00E942E6">
              <w:tab/>
              <w:t>M4-5</w:t>
            </w:r>
            <w:r w:rsidR="00E942E6">
              <w:tab/>
              <w:t>6-8m</w:t>
            </w:r>
            <w:r w:rsidR="00E942E6">
              <w:tab/>
              <w:t>LED</w:t>
            </w:r>
            <w:r w:rsidR="00E942E6">
              <w:tab/>
              <w:t>Ja</w:t>
            </w:r>
          </w:p>
          <w:p w14:paraId="5884453C" w14:textId="5C78BC7C" w:rsidR="008311C4" w:rsidRDefault="008311C4" w:rsidP="00E942E6">
            <w:pPr>
              <w:tabs>
                <w:tab w:val="left" w:pos="1297"/>
                <w:tab w:val="left" w:pos="2431"/>
                <w:tab w:val="left" w:pos="3707"/>
                <w:tab w:val="left" w:pos="4558"/>
                <w:tab w:val="left" w:pos="5550"/>
              </w:tabs>
            </w:pPr>
            <w:r>
              <w:t>Buitengebied</w:t>
            </w:r>
            <w:r>
              <w:tab/>
            </w:r>
            <w:r w:rsidR="00E942E6">
              <w:t>verkeer</w:t>
            </w:r>
            <w:r w:rsidR="00E942E6">
              <w:tab/>
              <w:t>M3-5</w:t>
            </w:r>
            <w:r w:rsidR="00E942E6">
              <w:tab/>
              <w:t>4-8m</w:t>
            </w:r>
            <w:r w:rsidR="00E942E6">
              <w:tab/>
              <w:t>LED</w:t>
            </w:r>
            <w:r w:rsidR="00E942E6">
              <w:tab/>
              <w:t>Ja</w:t>
            </w:r>
          </w:p>
        </w:tc>
      </w:tr>
      <w:tr w:rsidR="00675393" w14:paraId="23E78A87" w14:textId="77777777" w:rsidTr="00675393">
        <w:tc>
          <w:tcPr>
            <w:tcW w:w="2672" w:type="dxa"/>
          </w:tcPr>
          <w:p w14:paraId="518D299A" w14:textId="5D325D23" w:rsidR="00675393" w:rsidRDefault="00675393" w:rsidP="00675393">
            <w:r>
              <w:t>Verificatie</w:t>
            </w:r>
          </w:p>
        </w:tc>
        <w:tc>
          <w:tcPr>
            <w:tcW w:w="6966" w:type="dxa"/>
            <w:gridSpan w:val="3"/>
          </w:tcPr>
          <w:p w14:paraId="16C6CD42" w14:textId="77777777" w:rsidR="000B4105" w:rsidRDefault="00E942E6" w:rsidP="00E942E6">
            <w:r>
              <w:t>Lichtberekening</w:t>
            </w:r>
            <w:r w:rsidR="000B4105">
              <w:t xml:space="preserve"> conform NEN-EN 13201-3 tijdens ontwerp fase.</w:t>
            </w:r>
          </w:p>
          <w:p w14:paraId="2F81DC27" w14:textId="4676C590" w:rsidR="00675393" w:rsidRDefault="000B4105" w:rsidP="00E942E6">
            <w:r>
              <w:t>Verlichtingssterkte door middel van Luxmeting tijdens realisatiefase middels een SAT.</w:t>
            </w:r>
          </w:p>
        </w:tc>
      </w:tr>
      <w:tr w:rsidR="00675393" w14:paraId="77496CEB" w14:textId="77777777" w:rsidTr="00675393">
        <w:tc>
          <w:tcPr>
            <w:tcW w:w="2672" w:type="dxa"/>
          </w:tcPr>
          <w:p w14:paraId="04BA2607" w14:textId="63BD1865" w:rsidR="00675393" w:rsidRDefault="00675393" w:rsidP="00675393">
            <w:r>
              <w:t>Toelichting:</w:t>
            </w:r>
          </w:p>
        </w:tc>
        <w:tc>
          <w:tcPr>
            <w:tcW w:w="6966" w:type="dxa"/>
            <w:gridSpan w:val="3"/>
          </w:tcPr>
          <w:p w14:paraId="74518ADE" w14:textId="0488EC80" w:rsidR="00675393" w:rsidRDefault="000B4105" w:rsidP="00675393">
            <w:r>
              <w:t>De gemeenten Blaricum en Laren hebben gekozen voor een sobere en doelmatige verlichting. De benoemde verlichtingsklassen zijn richtinggevend.</w:t>
            </w:r>
            <w:r w:rsidR="002D3F86">
              <w:t xml:space="preserve"> Leidraad voor het ontwerp zijn opgenomen in Bijlage J Specificatie Openbare Verlichting.</w:t>
            </w:r>
          </w:p>
        </w:tc>
      </w:tr>
    </w:tbl>
    <w:p w14:paraId="338BF548" w14:textId="77777777" w:rsidR="00675393" w:rsidRDefault="00675393" w:rsidP="00675393"/>
    <w:tbl>
      <w:tblPr>
        <w:tblStyle w:val="Tabelraster"/>
        <w:tblW w:w="0" w:type="auto"/>
        <w:tblLook w:val="04A0" w:firstRow="1" w:lastRow="0" w:firstColumn="1" w:lastColumn="0" w:noHBand="0" w:noVBand="1"/>
      </w:tblPr>
      <w:tblGrid>
        <w:gridCol w:w="2672"/>
        <w:gridCol w:w="2325"/>
        <w:gridCol w:w="2325"/>
        <w:gridCol w:w="2316"/>
      </w:tblGrid>
      <w:tr w:rsidR="000B4105" w14:paraId="237EC19F" w14:textId="77777777" w:rsidTr="00AE3ABB">
        <w:trPr>
          <w:cnfStyle w:val="100000000000" w:firstRow="1" w:lastRow="0" w:firstColumn="0" w:lastColumn="0" w:oddVBand="0" w:evenVBand="0" w:oddHBand="0" w:evenHBand="0" w:firstRowFirstColumn="0" w:firstRowLastColumn="0" w:lastRowFirstColumn="0" w:lastRowLastColumn="0"/>
        </w:trPr>
        <w:tc>
          <w:tcPr>
            <w:tcW w:w="2672" w:type="dxa"/>
          </w:tcPr>
          <w:p w14:paraId="7522791C" w14:textId="77777777" w:rsidR="000B4105" w:rsidRDefault="000B4105" w:rsidP="00AE3ABB">
            <w:r>
              <w:t>Eisnummer:</w:t>
            </w:r>
          </w:p>
        </w:tc>
        <w:tc>
          <w:tcPr>
            <w:tcW w:w="2325" w:type="dxa"/>
          </w:tcPr>
          <w:p w14:paraId="468D2666" w14:textId="459A118B" w:rsidR="000B4105" w:rsidRDefault="000B4105" w:rsidP="00AE3ABB">
            <w:r>
              <w:t>FE-03</w:t>
            </w:r>
          </w:p>
        </w:tc>
        <w:tc>
          <w:tcPr>
            <w:tcW w:w="2325" w:type="dxa"/>
          </w:tcPr>
          <w:p w14:paraId="30070161" w14:textId="77777777" w:rsidR="000B4105" w:rsidRDefault="000B4105" w:rsidP="00AE3ABB">
            <w:r>
              <w:t>Eistitel:</w:t>
            </w:r>
          </w:p>
        </w:tc>
        <w:tc>
          <w:tcPr>
            <w:tcW w:w="2316" w:type="dxa"/>
          </w:tcPr>
          <w:p w14:paraId="17CCB66A" w14:textId="28629291" w:rsidR="000B4105" w:rsidRDefault="000B4105" w:rsidP="00AE3ABB">
            <w:r>
              <w:t>Schakelgebied</w:t>
            </w:r>
          </w:p>
        </w:tc>
      </w:tr>
      <w:tr w:rsidR="000B4105" w14:paraId="0538A46E" w14:textId="77777777" w:rsidTr="00AE3ABB">
        <w:tc>
          <w:tcPr>
            <w:tcW w:w="2672" w:type="dxa"/>
          </w:tcPr>
          <w:p w14:paraId="50D6C4AE" w14:textId="77777777" w:rsidR="000B4105" w:rsidRDefault="000B4105" w:rsidP="00AE3ABB">
            <w:r>
              <w:t>Eistekst:</w:t>
            </w:r>
          </w:p>
        </w:tc>
        <w:tc>
          <w:tcPr>
            <w:tcW w:w="6966" w:type="dxa"/>
            <w:gridSpan w:val="3"/>
          </w:tcPr>
          <w:p w14:paraId="5A4431D5" w14:textId="325DB1E6" w:rsidR="000B4105" w:rsidRDefault="000B4105" w:rsidP="00AE3ABB">
            <w:r>
              <w:t>De OVL dient per gemeente, op afstand geschakeld te kunnen worden.</w:t>
            </w:r>
          </w:p>
        </w:tc>
      </w:tr>
      <w:tr w:rsidR="000B4105" w14:paraId="681BF7F7" w14:textId="77777777" w:rsidTr="00AE3ABB">
        <w:tc>
          <w:tcPr>
            <w:tcW w:w="2672" w:type="dxa"/>
          </w:tcPr>
          <w:p w14:paraId="6908C096" w14:textId="77777777" w:rsidR="000B4105" w:rsidRDefault="000B4105" w:rsidP="00AE3ABB">
            <w:r>
              <w:t>Verificatie</w:t>
            </w:r>
          </w:p>
        </w:tc>
        <w:tc>
          <w:tcPr>
            <w:tcW w:w="6966" w:type="dxa"/>
            <w:gridSpan w:val="3"/>
          </w:tcPr>
          <w:p w14:paraId="0FD13647" w14:textId="765351AC" w:rsidR="000B4105" w:rsidRDefault="000B4105" w:rsidP="00AE3ABB">
            <w:r>
              <w:t>Realisatiefase middel</w:t>
            </w:r>
            <w:r w:rsidR="002F327F">
              <w:t>s</w:t>
            </w:r>
            <w:r>
              <w:t xml:space="preserve"> een SAT</w:t>
            </w:r>
            <w:r w:rsidR="002F327F">
              <w:t>.</w:t>
            </w:r>
          </w:p>
        </w:tc>
      </w:tr>
      <w:tr w:rsidR="000B4105" w14:paraId="10F13540" w14:textId="77777777" w:rsidTr="00AE3ABB">
        <w:tc>
          <w:tcPr>
            <w:tcW w:w="2672" w:type="dxa"/>
          </w:tcPr>
          <w:p w14:paraId="1404A516" w14:textId="77777777" w:rsidR="000B4105" w:rsidRDefault="000B4105" w:rsidP="00AE3ABB">
            <w:r>
              <w:t>Toelichting:</w:t>
            </w:r>
          </w:p>
        </w:tc>
        <w:tc>
          <w:tcPr>
            <w:tcW w:w="6966" w:type="dxa"/>
            <w:gridSpan w:val="3"/>
          </w:tcPr>
          <w:p w14:paraId="113DF51E" w14:textId="77777777" w:rsidR="000B4105" w:rsidRDefault="000B4105" w:rsidP="00AE3ABB"/>
        </w:tc>
      </w:tr>
    </w:tbl>
    <w:p w14:paraId="558608AB" w14:textId="77777777" w:rsidR="000B4105" w:rsidRDefault="000B4105" w:rsidP="00675393"/>
    <w:tbl>
      <w:tblPr>
        <w:tblStyle w:val="Tabelraster"/>
        <w:tblW w:w="0" w:type="auto"/>
        <w:tblLook w:val="04A0" w:firstRow="1" w:lastRow="0" w:firstColumn="1" w:lastColumn="0" w:noHBand="0" w:noVBand="1"/>
      </w:tblPr>
      <w:tblGrid>
        <w:gridCol w:w="2672"/>
        <w:gridCol w:w="2325"/>
        <w:gridCol w:w="2325"/>
        <w:gridCol w:w="2316"/>
      </w:tblGrid>
      <w:tr w:rsidR="00774997" w14:paraId="5AB618A3" w14:textId="77777777" w:rsidTr="00AE3ABB">
        <w:trPr>
          <w:cnfStyle w:val="100000000000" w:firstRow="1" w:lastRow="0" w:firstColumn="0" w:lastColumn="0" w:oddVBand="0" w:evenVBand="0" w:oddHBand="0" w:evenHBand="0" w:firstRowFirstColumn="0" w:firstRowLastColumn="0" w:lastRowFirstColumn="0" w:lastRowLastColumn="0"/>
        </w:trPr>
        <w:tc>
          <w:tcPr>
            <w:tcW w:w="2672" w:type="dxa"/>
          </w:tcPr>
          <w:p w14:paraId="5AF556C0" w14:textId="77777777" w:rsidR="00774997" w:rsidRDefault="00774997" w:rsidP="00AE3ABB">
            <w:r>
              <w:t>Eisnummer:</w:t>
            </w:r>
          </w:p>
        </w:tc>
        <w:tc>
          <w:tcPr>
            <w:tcW w:w="2325" w:type="dxa"/>
          </w:tcPr>
          <w:p w14:paraId="110DF5A5" w14:textId="28834CBB" w:rsidR="00774997" w:rsidRDefault="00774997" w:rsidP="002F327F">
            <w:r>
              <w:t>FE-0</w:t>
            </w:r>
            <w:r w:rsidR="002F327F">
              <w:t>4</w:t>
            </w:r>
          </w:p>
        </w:tc>
        <w:tc>
          <w:tcPr>
            <w:tcW w:w="2325" w:type="dxa"/>
          </w:tcPr>
          <w:p w14:paraId="5F957203" w14:textId="77777777" w:rsidR="00774997" w:rsidRDefault="00774997" w:rsidP="00AE3ABB">
            <w:r>
              <w:t>Eistitel:</w:t>
            </w:r>
          </w:p>
        </w:tc>
        <w:tc>
          <w:tcPr>
            <w:tcW w:w="2316" w:type="dxa"/>
          </w:tcPr>
          <w:p w14:paraId="0343CA57" w14:textId="07F66673" w:rsidR="00774997" w:rsidRDefault="00AB3233" w:rsidP="00AE3ABB">
            <w:r>
              <w:t>Beheerapplicatie</w:t>
            </w:r>
          </w:p>
        </w:tc>
      </w:tr>
      <w:tr w:rsidR="00774997" w14:paraId="6622C5DE" w14:textId="77777777" w:rsidTr="00AE3ABB">
        <w:tc>
          <w:tcPr>
            <w:tcW w:w="2672" w:type="dxa"/>
          </w:tcPr>
          <w:p w14:paraId="16DC056E" w14:textId="77777777" w:rsidR="00774997" w:rsidRDefault="00774997" w:rsidP="00AE3ABB">
            <w:r>
              <w:t>Eistekst:</w:t>
            </w:r>
          </w:p>
        </w:tc>
        <w:tc>
          <w:tcPr>
            <w:tcW w:w="6966" w:type="dxa"/>
            <w:gridSpan w:val="3"/>
          </w:tcPr>
          <w:p w14:paraId="11C8F9C5" w14:textId="3ED79B35" w:rsidR="00774997" w:rsidRDefault="00774997" w:rsidP="00AE3ABB">
            <w:r>
              <w:t xml:space="preserve">De OVL dient te </w:t>
            </w:r>
            <w:r w:rsidR="00C05719">
              <w:t xml:space="preserve">kunnen </w:t>
            </w:r>
            <w:r>
              <w:t>voorzien in een beheerapplicatie voor beheer op afstand (remote access) conform NSVV publicatie dynamische verlichting.</w:t>
            </w:r>
          </w:p>
        </w:tc>
      </w:tr>
      <w:tr w:rsidR="00774997" w14:paraId="7CAFDA4B" w14:textId="77777777" w:rsidTr="00AE3ABB">
        <w:tc>
          <w:tcPr>
            <w:tcW w:w="2672" w:type="dxa"/>
          </w:tcPr>
          <w:p w14:paraId="5F0DC48A" w14:textId="77777777" w:rsidR="00774997" w:rsidRDefault="00774997" w:rsidP="00AE3ABB">
            <w:r>
              <w:t>Verificatie</w:t>
            </w:r>
          </w:p>
        </w:tc>
        <w:tc>
          <w:tcPr>
            <w:tcW w:w="6966" w:type="dxa"/>
            <w:gridSpan w:val="3"/>
          </w:tcPr>
          <w:p w14:paraId="2E39DBBE" w14:textId="1165E972" w:rsidR="00774997" w:rsidRDefault="002F327F" w:rsidP="00AE3ABB">
            <w:r>
              <w:t>Realisatiefase middels een SAT.</w:t>
            </w:r>
          </w:p>
        </w:tc>
      </w:tr>
      <w:tr w:rsidR="00774997" w14:paraId="661F884F" w14:textId="77777777" w:rsidTr="00AE3ABB">
        <w:tc>
          <w:tcPr>
            <w:tcW w:w="2672" w:type="dxa"/>
          </w:tcPr>
          <w:p w14:paraId="01565A06" w14:textId="77777777" w:rsidR="00774997" w:rsidRDefault="00774997" w:rsidP="00AE3ABB">
            <w:r>
              <w:t>Toelichting:</w:t>
            </w:r>
          </w:p>
        </w:tc>
        <w:tc>
          <w:tcPr>
            <w:tcW w:w="6966" w:type="dxa"/>
            <w:gridSpan w:val="3"/>
          </w:tcPr>
          <w:p w14:paraId="68C84582" w14:textId="31B439AD" w:rsidR="00774997" w:rsidRDefault="00C05719" w:rsidP="00AE3ABB">
            <w:r>
              <w:t>Alleen bij nieuw aan te brengen armaturen.</w:t>
            </w:r>
          </w:p>
        </w:tc>
      </w:tr>
    </w:tbl>
    <w:p w14:paraId="5FC0AA1D" w14:textId="77777777" w:rsidR="00774997" w:rsidRDefault="00774997" w:rsidP="00675393"/>
    <w:tbl>
      <w:tblPr>
        <w:tblStyle w:val="Tabelraster"/>
        <w:tblW w:w="0" w:type="auto"/>
        <w:tblLook w:val="04A0" w:firstRow="1" w:lastRow="0" w:firstColumn="1" w:lastColumn="0" w:noHBand="0" w:noVBand="1"/>
      </w:tblPr>
      <w:tblGrid>
        <w:gridCol w:w="2672"/>
        <w:gridCol w:w="2325"/>
        <w:gridCol w:w="2325"/>
        <w:gridCol w:w="2316"/>
      </w:tblGrid>
      <w:tr w:rsidR="002F327F" w14:paraId="25213A17" w14:textId="77777777" w:rsidTr="00AE3ABB">
        <w:trPr>
          <w:cnfStyle w:val="100000000000" w:firstRow="1" w:lastRow="0" w:firstColumn="0" w:lastColumn="0" w:oddVBand="0" w:evenVBand="0" w:oddHBand="0" w:evenHBand="0" w:firstRowFirstColumn="0" w:firstRowLastColumn="0" w:lastRowFirstColumn="0" w:lastRowLastColumn="0"/>
        </w:trPr>
        <w:tc>
          <w:tcPr>
            <w:tcW w:w="2672" w:type="dxa"/>
          </w:tcPr>
          <w:p w14:paraId="25CD766F" w14:textId="77777777" w:rsidR="002F327F" w:rsidRDefault="002F327F" w:rsidP="00AE3ABB">
            <w:r>
              <w:t>Eisnummer:</w:t>
            </w:r>
          </w:p>
        </w:tc>
        <w:tc>
          <w:tcPr>
            <w:tcW w:w="2325" w:type="dxa"/>
          </w:tcPr>
          <w:p w14:paraId="564540E9" w14:textId="793C9009" w:rsidR="002F327F" w:rsidRDefault="002F327F" w:rsidP="002F327F">
            <w:r>
              <w:t>FE-05</w:t>
            </w:r>
          </w:p>
        </w:tc>
        <w:tc>
          <w:tcPr>
            <w:tcW w:w="2325" w:type="dxa"/>
          </w:tcPr>
          <w:p w14:paraId="39D81A83" w14:textId="77777777" w:rsidR="002F327F" w:rsidRDefault="002F327F" w:rsidP="00AE3ABB">
            <w:r>
              <w:t>Eistitel:</w:t>
            </w:r>
          </w:p>
        </w:tc>
        <w:tc>
          <w:tcPr>
            <w:tcW w:w="2316" w:type="dxa"/>
          </w:tcPr>
          <w:p w14:paraId="327DF4B3" w14:textId="48B1AC28" w:rsidR="002F327F" w:rsidRDefault="00AB3233" w:rsidP="00AE3ABB">
            <w:r>
              <w:t>Actuele informatie lichtbron</w:t>
            </w:r>
          </w:p>
        </w:tc>
      </w:tr>
      <w:tr w:rsidR="002F327F" w14:paraId="3B5C024C" w14:textId="77777777" w:rsidTr="00AE3ABB">
        <w:tc>
          <w:tcPr>
            <w:tcW w:w="2672" w:type="dxa"/>
          </w:tcPr>
          <w:p w14:paraId="06BE4DA4" w14:textId="77777777" w:rsidR="002F327F" w:rsidRDefault="002F327F" w:rsidP="00AE3ABB">
            <w:r>
              <w:t>Eistekst:</w:t>
            </w:r>
          </w:p>
        </w:tc>
        <w:tc>
          <w:tcPr>
            <w:tcW w:w="6966" w:type="dxa"/>
            <w:gridSpan w:val="3"/>
          </w:tcPr>
          <w:p w14:paraId="4DB5326B" w14:textId="5C1ACD64" w:rsidR="002F327F" w:rsidRDefault="002F327F" w:rsidP="00AE3ABB">
            <w:r>
              <w:t>De OVL dient het mogelijk te maken dat de actuele informatie per lichtbron is te raadplegen conform NSVV publicatie dynamische verlichting.</w:t>
            </w:r>
          </w:p>
        </w:tc>
      </w:tr>
      <w:tr w:rsidR="002F327F" w14:paraId="207A1EF9" w14:textId="77777777" w:rsidTr="00AE3ABB">
        <w:tc>
          <w:tcPr>
            <w:tcW w:w="2672" w:type="dxa"/>
          </w:tcPr>
          <w:p w14:paraId="53D0E5C4" w14:textId="77777777" w:rsidR="002F327F" w:rsidRDefault="002F327F" w:rsidP="00AE3ABB">
            <w:r>
              <w:t>Verificatie</w:t>
            </w:r>
          </w:p>
        </w:tc>
        <w:tc>
          <w:tcPr>
            <w:tcW w:w="6966" w:type="dxa"/>
            <w:gridSpan w:val="3"/>
          </w:tcPr>
          <w:p w14:paraId="100B66F9" w14:textId="1EF00789" w:rsidR="002F327F" w:rsidRDefault="002F327F" w:rsidP="00AE3ABB">
            <w:r>
              <w:t>Realisatiefase middels een SAT.</w:t>
            </w:r>
          </w:p>
        </w:tc>
      </w:tr>
      <w:tr w:rsidR="002F327F" w14:paraId="106DD08D" w14:textId="77777777" w:rsidTr="00AE3ABB">
        <w:tc>
          <w:tcPr>
            <w:tcW w:w="2672" w:type="dxa"/>
          </w:tcPr>
          <w:p w14:paraId="0802F8FF" w14:textId="77777777" w:rsidR="002F327F" w:rsidRDefault="002F327F" w:rsidP="00AE3ABB">
            <w:r>
              <w:t>Toelichting:</w:t>
            </w:r>
          </w:p>
        </w:tc>
        <w:tc>
          <w:tcPr>
            <w:tcW w:w="6966" w:type="dxa"/>
            <w:gridSpan w:val="3"/>
          </w:tcPr>
          <w:p w14:paraId="75170D80" w14:textId="53AFF232" w:rsidR="002F327F" w:rsidRDefault="00C05719" w:rsidP="00AE3ABB">
            <w:r>
              <w:t>Alleen bij nieuw aan te brengen armaturen.</w:t>
            </w:r>
          </w:p>
        </w:tc>
      </w:tr>
    </w:tbl>
    <w:p w14:paraId="7665BC1E" w14:textId="77777777" w:rsidR="002F327F" w:rsidRDefault="002F327F" w:rsidP="00675393"/>
    <w:tbl>
      <w:tblPr>
        <w:tblStyle w:val="Tabelraster"/>
        <w:tblW w:w="0" w:type="auto"/>
        <w:tblLook w:val="04A0" w:firstRow="1" w:lastRow="0" w:firstColumn="1" w:lastColumn="0" w:noHBand="0" w:noVBand="1"/>
      </w:tblPr>
      <w:tblGrid>
        <w:gridCol w:w="2672"/>
        <w:gridCol w:w="2325"/>
        <w:gridCol w:w="2325"/>
        <w:gridCol w:w="2316"/>
      </w:tblGrid>
      <w:tr w:rsidR="002F327F" w14:paraId="594C9812" w14:textId="77777777" w:rsidTr="00AE3ABB">
        <w:trPr>
          <w:cnfStyle w:val="100000000000" w:firstRow="1" w:lastRow="0" w:firstColumn="0" w:lastColumn="0" w:oddVBand="0" w:evenVBand="0" w:oddHBand="0" w:evenHBand="0" w:firstRowFirstColumn="0" w:firstRowLastColumn="0" w:lastRowFirstColumn="0" w:lastRowLastColumn="0"/>
        </w:trPr>
        <w:tc>
          <w:tcPr>
            <w:tcW w:w="2672" w:type="dxa"/>
          </w:tcPr>
          <w:p w14:paraId="37356859" w14:textId="77777777" w:rsidR="002F327F" w:rsidRDefault="002F327F" w:rsidP="00AE3ABB">
            <w:r>
              <w:t>Eisnummer:</w:t>
            </w:r>
          </w:p>
        </w:tc>
        <w:tc>
          <w:tcPr>
            <w:tcW w:w="2325" w:type="dxa"/>
          </w:tcPr>
          <w:p w14:paraId="16F0EDAF" w14:textId="38C81ABD" w:rsidR="002F327F" w:rsidRDefault="00525024" w:rsidP="00AE3ABB">
            <w:r>
              <w:t>FE-06</w:t>
            </w:r>
          </w:p>
        </w:tc>
        <w:tc>
          <w:tcPr>
            <w:tcW w:w="2325" w:type="dxa"/>
          </w:tcPr>
          <w:p w14:paraId="33DB13C3" w14:textId="77777777" w:rsidR="002F327F" w:rsidRDefault="002F327F" w:rsidP="00AE3ABB">
            <w:r>
              <w:t>Eistitel:</w:t>
            </w:r>
          </w:p>
        </w:tc>
        <w:tc>
          <w:tcPr>
            <w:tcW w:w="2316" w:type="dxa"/>
          </w:tcPr>
          <w:p w14:paraId="7691FABA" w14:textId="4EA5F35A" w:rsidR="002F327F" w:rsidRDefault="00AB3233" w:rsidP="00AE3ABB">
            <w:r>
              <w:t>Hystorische informatie lichtbron</w:t>
            </w:r>
          </w:p>
        </w:tc>
      </w:tr>
      <w:tr w:rsidR="002F327F" w14:paraId="6281EEEB" w14:textId="77777777" w:rsidTr="00AE3ABB">
        <w:tc>
          <w:tcPr>
            <w:tcW w:w="2672" w:type="dxa"/>
          </w:tcPr>
          <w:p w14:paraId="6A72D6F5" w14:textId="77777777" w:rsidR="002F327F" w:rsidRDefault="002F327F" w:rsidP="00AE3ABB">
            <w:r>
              <w:t>Eistekst:</w:t>
            </w:r>
          </w:p>
        </w:tc>
        <w:tc>
          <w:tcPr>
            <w:tcW w:w="6966" w:type="dxa"/>
            <w:gridSpan w:val="3"/>
          </w:tcPr>
          <w:p w14:paraId="52AD6ED6" w14:textId="1E0F4F03" w:rsidR="002F327F" w:rsidRDefault="002F327F" w:rsidP="00AE3ABB">
            <w:r>
              <w:t xml:space="preserve">De OVL dient het mogelijk te maken dat historische informatie per </w:t>
            </w:r>
            <w:r w:rsidR="00D508E3">
              <w:t>lichtbron</w:t>
            </w:r>
            <w:r>
              <w:t xml:space="preserve"> is te raadplegen conform NSVV publicatie dynamische verlichting.</w:t>
            </w:r>
          </w:p>
        </w:tc>
      </w:tr>
      <w:tr w:rsidR="002F327F" w14:paraId="6FD1CF9A" w14:textId="77777777" w:rsidTr="00AE3ABB">
        <w:tc>
          <w:tcPr>
            <w:tcW w:w="2672" w:type="dxa"/>
          </w:tcPr>
          <w:p w14:paraId="2DB78BC8" w14:textId="77777777" w:rsidR="002F327F" w:rsidRDefault="002F327F" w:rsidP="00AE3ABB">
            <w:r>
              <w:t>Verificatie</w:t>
            </w:r>
          </w:p>
        </w:tc>
        <w:tc>
          <w:tcPr>
            <w:tcW w:w="6966" w:type="dxa"/>
            <w:gridSpan w:val="3"/>
          </w:tcPr>
          <w:p w14:paraId="757A4C66" w14:textId="0B465EE8" w:rsidR="002F327F" w:rsidRDefault="002F327F" w:rsidP="00AE3ABB">
            <w:r>
              <w:t>Realisatie middels een SAT.</w:t>
            </w:r>
          </w:p>
        </w:tc>
      </w:tr>
      <w:tr w:rsidR="002F327F" w14:paraId="31316EF1" w14:textId="77777777" w:rsidTr="00AE3ABB">
        <w:tc>
          <w:tcPr>
            <w:tcW w:w="2672" w:type="dxa"/>
          </w:tcPr>
          <w:p w14:paraId="5F162C2C" w14:textId="77777777" w:rsidR="002F327F" w:rsidRDefault="002F327F" w:rsidP="00AE3ABB">
            <w:r>
              <w:t>Toelichting:</w:t>
            </w:r>
          </w:p>
        </w:tc>
        <w:tc>
          <w:tcPr>
            <w:tcW w:w="6966" w:type="dxa"/>
            <w:gridSpan w:val="3"/>
          </w:tcPr>
          <w:p w14:paraId="70A97D1B" w14:textId="1FEB58EF" w:rsidR="002F327F" w:rsidRDefault="00C05719" w:rsidP="00AE3ABB">
            <w:r>
              <w:t>Alleen bij nieuw aan te brengen armaturen.</w:t>
            </w:r>
          </w:p>
        </w:tc>
      </w:tr>
    </w:tbl>
    <w:p w14:paraId="0E713926" w14:textId="77777777" w:rsidR="002F327F" w:rsidRDefault="002F327F" w:rsidP="00675393"/>
    <w:tbl>
      <w:tblPr>
        <w:tblStyle w:val="Tabelraster"/>
        <w:tblW w:w="0" w:type="auto"/>
        <w:tblLook w:val="04A0" w:firstRow="1" w:lastRow="0" w:firstColumn="1" w:lastColumn="0" w:noHBand="0" w:noVBand="1"/>
      </w:tblPr>
      <w:tblGrid>
        <w:gridCol w:w="2672"/>
        <w:gridCol w:w="2325"/>
        <w:gridCol w:w="2325"/>
        <w:gridCol w:w="2316"/>
      </w:tblGrid>
      <w:tr w:rsidR="00D508E3" w14:paraId="6F907C17" w14:textId="77777777" w:rsidTr="00AE3ABB">
        <w:trPr>
          <w:cnfStyle w:val="100000000000" w:firstRow="1" w:lastRow="0" w:firstColumn="0" w:lastColumn="0" w:oddVBand="0" w:evenVBand="0" w:oddHBand="0" w:evenHBand="0" w:firstRowFirstColumn="0" w:firstRowLastColumn="0" w:lastRowFirstColumn="0" w:lastRowLastColumn="0"/>
        </w:trPr>
        <w:tc>
          <w:tcPr>
            <w:tcW w:w="2672" w:type="dxa"/>
          </w:tcPr>
          <w:p w14:paraId="4C56D8DA" w14:textId="77777777" w:rsidR="00D508E3" w:rsidRDefault="00D508E3" w:rsidP="00AE3ABB">
            <w:r>
              <w:t>Eisnummer:</w:t>
            </w:r>
          </w:p>
        </w:tc>
        <w:tc>
          <w:tcPr>
            <w:tcW w:w="2325" w:type="dxa"/>
          </w:tcPr>
          <w:p w14:paraId="3ACA1294" w14:textId="20799F0A" w:rsidR="00D508E3" w:rsidRDefault="00525024" w:rsidP="00AE3ABB">
            <w:r>
              <w:t>FE-07</w:t>
            </w:r>
          </w:p>
        </w:tc>
        <w:tc>
          <w:tcPr>
            <w:tcW w:w="2325" w:type="dxa"/>
          </w:tcPr>
          <w:p w14:paraId="75377ECB" w14:textId="77777777" w:rsidR="00D508E3" w:rsidRDefault="00D508E3" w:rsidP="00AE3ABB">
            <w:r>
              <w:t>Eistitel:</w:t>
            </w:r>
          </w:p>
        </w:tc>
        <w:tc>
          <w:tcPr>
            <w:tcW w:w="2316" w:type="dxa"/>
          </w:tcPr>
          <w:p w14:paraId="6D083970" w14:textId="69D2F377" w:rsidR="00D508E3" w:rsidRDefault="00C170CE" w:rsidP="00AE3ABB">
            <w:r>
              <w:t>WION</w:t>
            </w:r>
          </w:p>
        </w:tc>
      </w:tr>
      <w:tr w:rsidR="00D508E3" w14:paraId="786795F2" w14:textId="77777777" w:rsidTr="00AE3ABB">
        <w:tc>
          <w:tcPr>
            <w:tcW w:w="2672" w:type="dxa"/>
          </w:tcPr>
          <w:p w14:paraId="14F568AF" w14:textId="77777777" w:rsidR="00D508E3" w:rsidRDefault="00D508E3" w:rsidP="00AE3ABB">
            <w:r>
              <w:t>Eistekst:</w:t>
            </w:r>
          </w:p>
        </w:tc>
        <w:tc>
          <w:tcPr>
            <w:tcW w:w="6966" w:type="dxa"/>
            <w:gridSpan w:val="3"/>
          </w:tcPr>
          <w:p w14:paraId="25BDAB76" w14:textId="19468352" w:rsidR="00D508E3" w:rsidRDefault="00C170CE" w:rsidP="00AE3ABB">
            <w:r>
              <w:t xml:space="preserve">De </w:t>
            </w:r>
            <w:r w:rsidR="00514654">
              <w:t>Opdrachtnemer</w:t>
            </w:r>
            <w:r>
              <w:t xml:space="preserve"> dient te handelen conform de WION ter voorkoming van o.a. graafschade.</w:t>
            </w:r>
          </w:p>
        </w:tc>
      </w:tr>
      <w:tr w:rsidR="00D508E3" w14:paraId="53C489F3" w14:textId="77777777" w:rsidTr="00AE3ABB">
        <w:tc>
          <w:tcPr>
            <w:tcW w:w="2672" w:type="dxa"/>
          </w:tcPr>
          <w:p w14:paraId="38F05B14" w14:textId="77777777" w:rsidR="00D508E3" w:rsidRDefault="00D508E3" w:rsidP="00AE3ABB">
            <w:r>
              <w:t>Verificatie</w:t>
            </w:r>
          </w:p>
        </w:tc>
        <w:tc>
          <w:tcPr>
            <w:tcW w:w="6966" w:type="dxa"/>
            <w:gridSpan w:val="3"/>
          </w:tcPr>
          <w:p w14:paraId="77E2D2F9" w14:textId="6159203A" w:rsidR="00D508E3" w:rsidRDefault="00C170CE" w:rsidP="00AE3ABB">
            <w:r>
              <w:t>Rapportage</w:t>
            </w:r>
          </w:p>
        </w:tc>
      </w:tr>
      <w:tr w:rsidR="00D508E3" w14:paraId="17A96BB0" w14:textId="77777777" w:rsidTr="00AE3ABB">
        <w:tc>
          <w:tcPr>
            <w:tcW w:w="2672" w:type="dxa"/>
          </w:tcPr>
          <w:p w14:paraId="35ED13E8" w14:textId="77777777" w:rsidR="00D508E3" w:rsidRDefault="00D508E3" w:rsidP="00AE3ABB">
            <w:r>
              <w:t>Toelichting:</w:t>
            </w:r>
          </w:p>
        </w:tc>
        <w:tc>
          <w:tcPr>
            <w:tcW w:w="6966" w:type="dxa"/>
            <w:gridSpan w:val="3"/>
          </w:tcPr>
          <w:p w14:paraId="632182F2" w14:textId="4D651F85" w:rsidR="00D508E3" w:rsidRDefault="00C170CE" w:rsidP="00AE3ABB">
            <w:r>
              <w:t xml:space="preserve">De </w:t>
            </w:r>
            <w:r w:rsidR="00514654">
              <w:t>Opdrachtnemer</w:t>
            </w:r>
            <w:r>
              <w:t xml:space="preserve"> is grondroerder conform de WION en handelt daarna.</w:t>
            </w:r>
          </w:p>
        </w:tc>
      </w:tr>
    </w:tbl>
    <w:p w14:paraId="795DD514" w14:textId="77777777" w:rsidR="002F327F" w:rsidRPr="00675393" w:rsidRDefault="002F327F" w:rsidP="00675393"/>
    <w:p w14:paraId="6ACC8639" w14:textId="0EDCEA7A" w:rsidR="00E602BD" w:rsidRDefault="00E602BD" w:rsidP="00E602BD">
      <w:pPr>
        <w:pStyle w:val="Kop3"/>
      </w:pPr>
      <w:bookmarkStart w:id="49" w:name="_Toc456739904"/>
      <w:r>
        <w:t>Randvoorwaardelijke eisen</w:t>
      </w:r>
      <w:bookmarkEnd w:id="49"/>
    </w:p>
    <w:tbl>
      <w:tblPr>
        <w:tblStyle w:val="Tabelraster"/>
        <w:tblW w:w="0" w:type="auto"/>
        <w:tblLook w:val="04A0" w:firstRow="1" w:lastRow="0" w:firstColumn="1" w:lastColumn="0" w:noHBand="0" w:noVBand="1"/>
      </w:tblPr>
      <w:tblGrid>
        <w:gridCol w:w="2672"/>
        <w:gridCol w:w="2325"/>
        <w:gridCol w:w="2325"/>
        <w:gridCol w:w="2316"/>
      </w:tblGrid>
      <w:tr w:rsidR="00774997" w14:paraId="0B05DFF6" w14:textId="77777777" w:rsidTr="00AE3ABB">
        <w:trPr>
          <w:cnfStyle w:val="100000000000" w:firstRow="1" w:lastRow="0" w:firstColumn="0" w:lastColumn="0" w:oddVBand="0" w:evenVBand="0" w:oddHBand="0" w:evenHBand="0" w:firstRowFirstColumn="0" w:firstRowLastColumn="0" w:lastRowFirstColumn="0" w:lastRowLastColumn="0"/>
        </w:trPr>
        <w:tc>
          <w:tcPr>
            <w:tcW w:w="2672" w:type="dxa"/>
          </w:tcPr>
          <w:p w14:paraId="5263E03B" w14:textId="77777777" w:rsidR="00774997" w:rsidRDefault="00774997" w:rsidP="00AE3ABB">
            <w:r>
              <w:t>Eisnummer:</w:t>
            </w:r>
          </w:p>
        </w:tc>
        <w:tc>
          <w:tcPr>
            <w:tcW w:w="2325" w:type="dxa"/>
          </w:tcPr>
          <w:p w14:paraId="5C9E1671" w14:textId="396137A4" w:rsidR="00774997" w:rsidRDefault="00D508E3" w:rsidP="00D508E3">
            <w:r>
              <w:t>RE</w:t>
            </w:r>
            <w:r w:rsidR="00774997">
              <w:t>-01</w:t>
            </w:r>
          </w:p>
        </w:tc>
        <w:tc>
          <w:tcPr>
            <w:tcW w:w="2325" w:type="dxa"/>
          </w:tcPr>
          <w:p w14:paraId="37CFD32E" w14:textId="77777777" w:rsidR="00774997" w:rsidRDefault="00774997" w:rsidP="00AE3ABB">
            <w:r>
              <w:t>Eistitel:</w:t>
            </w:r>
          </w:p>
        </w:tc>
        <w:tc>
          <w:tcPr>
            <w:tcW w:w="2316" w:type="dxa"/>
          </w:tcPr>
          <w:p w14:paraId="3AE5554B" w14:textId="5FC8BCB3" w:rsidR="00774997" w:rsidRDefault="00D508E3" w:rsidP="00AE3ABB">
            <w:r>
              <w:t>EMC richtlijn</w:t>
            </w:r>
          </w:p>
        </w:tc>
      </w:tr>
      <w:tr w:rsidR="00774997" w14:paraId="134162D1" w14:textId="77777777" w:rsidTr="00AE3ABB">
        <w:tc>
          <w:tcPr>
            <w:tcW w:w="2672" w:type="dxa"/>
          </w:tcPr>
          <w:p w14:paraId="7B6D9F4E" w14:textId="77777777" w:rsidR="00774997" w:rsidRDefault="00774997" w:rsidP="00AE3ABB">
            <w:r>
              <w:t>Eistekst:</w:t>
            </w:r>
          </w:p>
        </w:tc>
        <w:tc>
          <w:tcPr>
            <w:tcW w:w="6966" w:type="dxa"/>
            <w:gridSpan w:val="3"/>
          </w:tcPr>
          <w:p w14:paraId="3785635B" w14:textId="020373CC" w:rsidR="00774997" w:rsidRDefault="00D508E3" w:rsidP="00AE3ABB">
            <w:r>
              <w:t>Bij het ontwerp van de OVL dient rekening te worden gehouden met de eisen vanuit de NEN 1010 en de EMC richtlijn.</w:t>
            </w:r>
          </w:p>
        </w:tc>
      </w:tr>
      <w:tr w:rsidR="00774997" w14:paraId="379AC0DD" w14:textId="77777777" w:rsidTr="00AE3ABB">
        <w:tc>
          <w:tcPr>
            <w:tcW w:w="2672" w:type="dxa"/>
          </w:tcPr>
          <w:p w14:paraId="4E78ADB6" w14:textId="77777777" w:rsidR="00774997" w:rsidRDefault="00774997" w:rsidP="00AE3ABB">
            <w:r>
              <w:t>Verificatie</w:t>
            </w:r>
          </w:p>
        </w:tc>
        <w:tc>
          <w:tcPr>
            <w:tcW w:w="6966" w:type="dxa"/>
            <w:gridSpan w:val="3"/>
          </w:tcPr>
          <w:p w14:paraId="06AD0B64" w14:textId="77777777" w:rsidR="00774997" w:rsidRDefault="00774997" w:rsidP="00AE3ABB"/>
        </w:tc>
      </w:tr>
      <w:tr w:rsidR="00774997" w14:paraId="1B65167E" w14:textId="77777777" w:rsidTr="00AE3ABB">
        <w:tc>
          <w:tcPr>
            <w:tcW w:w="2672" w:type="dxa"/>
          </w:tcPr>
          <w:p w14:paraId="46E5A757" w14:textId="77777777" w:rsidR="00774997" w:rsidRDefault="00774997" w:rsidP="00AE3ABB">
            <w:r>
              <w:t>Toelichting:</w:t>
            </w:r>
          </w:p>
        </w:tc>
        <w:tc>
          <w:tcPr>
            <w:tcW w:w="6966" w:type="dxa"/>
            <w:gridSpan w:val="3"/>
          </w:tcPr>
          <w:p w14:paraId="73519243" w14:textId="70194BF1" w:rsidR="00774997" w:rsidRDefault="00995FF2" w:rsidP="00AE3ABB">
            <w:r>
              <w:t>De OVL dient specifiek te voldoen aan rubriek 714 van de NEN 1010 ‘Installaties voor buitenverlichting’ voor zover ze geen deel uitmaakt van het net van een netbeheerder.</w:t>
            </w:r>
          </w:p>
        </w:tc>
      </w:tr>
    </w:tbl>
    <w:p w14:paraId="62BD1C35" w14:textId="77777777" w:rsidR="00774997" w:rsidRDefault="00774997" w:rsidP="00774997"/>
    <w:tbl>
      <w:tblPr>
        <w:tblStyle w:val="Tabelraster"/>
        <w:tblW w:w="0" w:type="auto"/>
        <w:tblLook w:val="04A0" w:firstRow="1" w:lastRow="0" w:firstColumn="1" w:lastColumn="0" w:noHBand="0" w:noVBand="1"/>
      </w:tblPr>
      <w:tblGrid>
        <w:gridCol w:w="2672"/>
        <w:gridCol w:w="2325"/>
        <w:gridCol w:w="2325"/>
        <w:gridCol w:w="2316"/>
      </w:tblGrid>
      <w:tr w:rsidR="00D508E3" w14:paraId="600E2F84" w14:textId="77777777" w:rsidTr="00AE3ABB">
        <w:trPr>
          <w:cnfStyle w:val="100000000000" w:firstRow="1" w:lastRow="0" w:firstColumn="0" w:lastColumn="0" w:oddVBand="0" w:evenVBand="0" w:oddHBand="0" w:evenHBand="0" w:firstRowFirstColumn="0" w:firstRowLastColumn="0" w:lastRowFirstColumn="0" w:lastRowLastColumn="0"/>
        </w:trPr>
        <w:tc>
          <w:tcPr>
            <w:tcW w:w="2672" w:type="dxa"/>
          </w:tcPr>
          <w:p w14:paraId="037F42F7" w14:textId="77777777" w:rsidR="00D508E3" w:rsidRDefault="00D508E3" w:rsidP="00AE3ABB">
            <w:r>
              <w:t>Eisnummer:</w:t>
            </w:r>
          </w:p>
        </w:tc>
        <w:tc>
          <w:tcPr>
            <w:tcW w:w="2325" w:type="dxa"/>
          </w:tcPr>
          <w:p w14:paraId="4438B361" w14:textId="3278C6C4" w:rsidR="00D508E3" w:rsidRDefault="00525024" w:rsidP="00AE3ABB">
            <w:r>
              <w:t>RE-02</w:t>
            </w:r>
          </w:p>
        </w:tc>
        <w:tc>
          <w:tcPr>
            <w:tcW w:w="2325" w:type="dxa"/>
          </w:tcPr>
          <w:p w14:paraId="4E466C2D" w14:textId="77777777" w:rsidR="00D508E3" w:rsidRDefault="00D508E3" w:rsidP="00AE3ABB">
            <w:r>
              <w:t>Eistitel:</w:t>
            </w:r>
          </w:p>
        </w:tc>
        <w:tc>
          <w:tcPr>
            <w:tcW w:w="2316" w:type="dxa"/>
          </w:tcPr>
          <w:p w14:paraId="7EB0CF50" w14:textId="40F1C995" w:rsidR="00D508E3" w:rsidRDefault="00AB3233" w:rsidP="00AE3ABB">
            <w:r>
              <w:t>Handboek lichtmasten</w:t>
            </w:r>
          </w:p>
        </w:tc>
      </w:tr>
      <w:tr w:rsidR="00D508E3" w14:paraId="118094CB" w14:textId="77777777" w:rsidTr="00AE3ABB">
        <w:tc>
          <w:tcPr>
            <w:tcW w:w="2672" w:type="dxa"/>
          </w:tcPr>
          <w:p w14:paraId="1B41B3BF" w14:textId="77777777" w:rsidR="00D508E3" w:rsidRDefault="00D508E3" w:rsidP="00AE3ABB">
            <w:r>
              <w:t>Eistekst:</w:t>
            </w:r>
          </w:p>
        </w:tc>
        <w:tc>
          <w:tcPr>
            <w:tcW w:w="6966" w:type="dxa"/>
            <w:gridSpan w:val="3"/>
          </w:tcPr>
          <w:p w14:paraId="4299633B" w14:textId="62C665AE" w:rsidR="00D508E3" w:rsidRDefault="00D508E3" w:rsidP="00AE3ABB">
            <w:r>
              <w:t>Lichtmasten dienen te voldoen aan het handboek lichtmasten</w:t>
            </w:r>
            <w:r w:rsidR="005108F8">
              <w:t xml:space="preserve"> CROW.</w:t>
            </w:r>
          </w:p>
        </w:tc>
      </w:tr>
      <w:tr w:rsidR="00D508E3" w14:paraId="5157C03F" w14:textId="77777777" w:rsidTr="00AE3ABB">
        <w:tc>
          <w:tcPr>
            <w:tcW w:w="2672" w:type="dxa"/>
          </w:tcPr>
          <w:p w14:paraId="0CD8F8BB" w14:textId="77777777" w:rsidR="00D508E3" w:rsidRDefault="00D508E3" w:rsidP="00AE3ABB">
            <w:r>
              <w:t>Verificatie</w:t>
            </w:r>
          </w:p>
        </w:tc>
        <w:tc>
          <w:tcPr>
            <w:tcW w:w="6966" w:type="dxa"/>
            <w:gridSpan w:val="3"/>
          </w:tcPr>
          <w:p w14:paraId="7ACACE42" w14:textId="77777777" w:rsidR="00D508E3" w:rsidRDefault="00D508E3" w:rsidP="00AE3ABB"/>
        </w:tc>
      </w:tr>
      <w:tr w:rsidR="00D508E3" w14:paraId="1D672EED" w14:textId="77777777" w:rsidTr="00AE3ABB">
        <w:tc>
          <w:tcPr>
            <w:tcW w:w="2672" w:type="dxa"/>
          </w:tcPr>
          <w:p w14:paraId="2E771DE9" w14:textId="77777777" w:rsidR="00D508E3" w:rsidRDefault="00D508E3" w:rsidP="00AE3ABB">
            <w:r>
              <w:t>Toelichting:</w:t>
            </w:r>
          </w:p>
        </w:tc>
        <w:tc>
          <w:tcPr>
            <w:tcW w:w="6966" w:type="dxa"/>
            <w:gridSpan w:val="3"/>
          </w:tcPr>
          <w:p w14:paraId="2AC33223" w14:textId="77777777" w:rsidR="00D508E3" w:rsidRDefault="00D508E3" w:rsidP="00AE3ABB"/>
        </w:tc>
      </w:tr>
    </w:tbl>
    <w:p w14:paraId="7037AC0F" w14:textId="77777777" w:rsidR="005108F8" w:rsidRDefault="005108F8" w:rsidP="005108F8"/>
    <w:tbl>
      <w:tblPr>
        <w:tblStyle w:val="Tabelraster"/>
        <w:tblW w:w="0" w:type="auto"/>
        <w:tblLook w:val="04A0" w:firstRow="1" w:lastRow="0" w:firstColumn="1" w:lastColumn="0" w:noHBand="0" w:noVBand="1"/>
      </w:tblPr>
      <w:tblGrid>
        <w:gridCol w:w="2672"/>
        <w:gridCol w:w="2325"/>
        <w:gridCol w:w="2325"/>
        <w:gridCol w:w="2316"/>
      </w:tblGrid>
      <w:tr w:rsidR="00667D11" w14:paraId="726229BF" w14:textId="77777777" w:rsidTr="00AE3ABB">
        <w:trPr>
          <w:cnfStyle w:val="100000000000" w:firstRow="1" w:lastRow="0" w:firstColumn="0" w:lastColumn="0" w:oddVBand="0" w:evenVBand="0" w:oddHBand="0" w:evenHBand="0" w:firstRowFirstColumn="0" w:firstRowLastColumn="0" w:lastRowFirstColumn="0" w:lastRowLastColumn="0"/>
        </w:trPr>
        <w:tc>
          <w:tcPr>
            <w:tcW w:w="2672" w:type="dxa"/>
          </w:tcPr>
          <w:p w14:paraId="42A6AA00" w14:textId="77777777" w:rsidR="00667D11" w:rsidRDefault="00667D11" w:rsidP="00AE3ABB">
            <w:r>
              <w:t>Eisnummer:</w:t>
            </w:r>
          </w:p>
        </w:tc>
        <w:tc>
          <w:tcPr>
            <w:tcW w:w="2325" w:type="dxa"/>
          </w:tcPr>
          <w:p w14:paraId="0ED49FE3" w14:textId="3149925C" w:rsidR="00667D11" w:rsidRDefault="00525024" w:rsidP="00AE3ABB">
            <w:r>
              <w:t>RE-03</w:t>
            </w:r>
          </w:p>
        </w:tc>
        <w:tc>
          <w:tcPr>
            <w:tcW w:w="2325" w:type="dxa"/>
          </w:tcPr>
          <w:p w14:paraId="0E0691CC" w14:textId="77777777" w:rsidR="00667D11" w:rsidRDefault="00667D11" w:rsidP="00AE3ABB">
            <w:r>
              <w:t>Eistitel:</w:t>
            </w:r>
          </w:p>
        </w:tc>
        <w:tc>
          <w:tcPr>
            <w:tcW w:w="2316" w:type="dxa"/>
          </w:tcPr>
          <w:p w14:paraId="2D13F9C8" w14:textId="40B94280" w:rsidR="00667D11" w:rsidRDefault="00AB3233" w:rsidP="00AE3ABB">
            <w:r>
              <w:t>Mastberekening</w:t>
            </w:r>
          </w:p>
        </w:tc>
      </w:tr>
      <w:tr w:rsidR="00667D11" w14:paraId="1E4B5875" w14:textId="77777777" w:rsidTr="00AE3ABB">
        <w:tc>
          <w:tcPr>
            <w:tcW w:w="2672" w:type="dxa"/>
          </w:tcPr>
          <w:p w14:paraId="3AE87827" w14:textId="77777777" w:rsidR="00667D11" w:rsidRDefault="00667D11" w:rsidP="00AE3ABB">
            <w:r>
              <w:t>Eistekst:</w:t>
            </w:r>
          </w:p>
        </w:tc>
        <w:tc>
          <w:tcPr>
            <w:tcW w:w="6966" w:type="dxa"/>
            <w:gridSpan w:val="3"/>
          </w:tcPr>
          <w:p w14:paraId="44D0EBA7" w14:textId="77777777" w:rsidR="00667D11" w:rsidRDefault="00667D11" w:rsidP="00AE3ABB">
            <w:r>
              <w:t xml:space="preserve">Lichtmasten dienen te worden berekend volgens NEN-EN 40 op het uitvoeringsniveau conform het </w:t>
            </w:r>
            <w:r w:rsidR="009A0080">
              <w:t>handboek lichtmasten CROW. Uitgangspunten voor de berekening zijn:</w:t>
            </w:r>
          </w:p>
          <w:p w14:paraId="6811F01D" w14:textId="77777777" w:rsidR="009A0080" w:rsidRDefault="009A0080" w:rsidP="00C77C69">
            <w:pPr>
              <w:pStyle w:val="ArcadisListNumber"/>
              <w:numPr>
                <w:ilvl w:val="0"/>
                <w:numId w:val="20"/>
              </w:numPr>
            </w:pPr>
            <w:r>
              <w:t>Terreinklasse: categorie II</w:t>
            </w:r>
          </w:p>
          <w:p w14:paraId="13CE89A2" w14:textId="77777777" w:rsidR="009A0080" w:rsidRDefault="009A0080" w:rsidP="00C77C69">
            <w:pPr>
              <w:pStyle w:val="ArcadisListNumber"/>
              <w:numPr>
                <w:ilvl w:val="0"/>
                <w:numId w:val="20"/>
              </w:numPr>
            </w:pPr>
            <w:r>
              <w:t>Referentiewindsnelheidsgebied: III</w:t>
            </w:r>
          </w:p>
          <w:p w14:paraId="34FE1F29" w14:textId="74DA9D2E" w:rsidR="009A0080" w:rsidRDefault="009A0080" w:rsidP="00C77C69">
            <w:pPr>
              <w:pStyle w:val="ArcadisListNumber"/>
              <w:numPr>
                <w:ilvl w:val="0"/>
                <w:numId w:val="20"/>
              </w:numPr>
            </w:pPr>
            <w:r>
              <w:t>Partiele belasting factor: B</w:t>
            </w:r>
          </w:p>
          <w:p w14:paraId="03563C13" w14:textId="7641F57B" w:rsidR="009A0080" w:rsidRPr="009A0080" w:rsidRDefault="009A0080" w:rsidP="00C77C69">
            <w:pPr>
              <w:pStyle w:val="ArcadisListNumber"/>
              <w:numPr>
                <w:ilvl w:val="0"/>
                <w:numId w:val="20"/>
              </w:numPr>
            </w:pPr>
            <w:r>
              <w:t>Maximale horizontale uitbuiging: klasse 2 (6%)</w:t>
            </w:r>
          </w:p>
        </w:tc>
      </w:tr>
      <w:tr w:rsidR="00667D11" w14:paraId="31F10DB3" w14:textId="77777777" w:rsidTr="00AE3ABB">
        <w:tc>
          <w:tcPr>
            <w:tcW w:w="2672" w:type="dxa"/>
          </w:tcPr>
          <w:p w14:paraId="4B8D32C8" w14:textId="13FE41BD" w:rsidR="00667D11" w:rsidRDefault="00667D11" w:rsidP="00AE3ABB">
            <w:r>
              <w:t>Verificatie</w:t>
            </w:r>
          </w:p>
        </w:tc>
        <w:tc>
          <w:tcPr>
            <w:tcW w:w="6966" w:type="dxa"/>
            <w:gridSpan w:val="3"/>
          </w:tcPr>
          <w:p w14:paraId="02E1F7EE" w14:textId="77777777" w:rsidR="00667D11" w:rsidRDefault="00667D11" w:rsidP="00AE3ABB"/>
        </w:tc>
      </w:tr>
      <w:tr w:rsidR="00667D11" w14:paraId="0DE9B22C" w14:textId="77777777" w:rsidTr="00AE3ABB">
        <w:tc>
          <w:tcPr>
            <w:tcW w:w="2672" w:type="dxa"/>
          </w:tcPr>
          <w:p w14:paraId="07A75444" w14:textId="77777777" w:rsidR="00667D11" w:rsidRDefault="00667D11" w:rsidP="00AE3ABB">
            <w:r>
              <w:t>Toelichting:</w:t>
            </w:r>
          </w:p>
        </w:tc>
        <w:tc>
          <w:tcPr>
            <w:tcW w:w="6966" w:type="dxa"/>
            <w:gridSpan w:val="3"/>
          </w:tcPr>
          <w:p w14:paraId="39585CB7" w14:textId="77777777" w:rsidR="00667D11" w:rsidRDefault="00667D11" w:rsidP="00AE3ABB"/>
        </w:tc>
      </w:tr>
    </w:tbl>
    <w:p w14:paraId="51A50466" w14:textId="77777777" w:rsidR="00667D11" w:rsidRDefault="00667D11" w:rsidP="005108F8"/>
    <w:tbl>
      <w:tblPr>
        <w:tblStyle w:val="Tabelraster"/>
        <w:tblW w:w="0" w:type="auto"/>
        <w:tblLook w:val="04A0" w:firstRow="1" w:lastRow="0" w:firstColumn="1" w:lastColumn="0" w:noHBand="0" w:noVBand="1"/>
      </w:tblPr>
      <w:tblGrid>
        <w:gridCol w:w="2672"/>
        <w:gridCol w:w="2325"/>
        <w:gridCol w:w="2325"/>
        <w:gridCol w:w="2316"/>
      </w:tblGrid>
      <w:tr w:rsidR="005108F8" w14:paraId="10B48AAD" w14:textId="77777777" w:rsidTr="00AE3ABB">
        <w:trPr>
          <w:cnfStyle w:val="100000000000" w:firstRow="1" w:lastRow="0" w:firstColumn="0" w:lastColumn="0" w:oddVBand="0" w:evenVBand="0" w:oddHBand="0" w:evenHBand="0" w:firstRowFirstColumn="0" w:firstRowLastColumn="0" w:lastRowFirstColumn="0" w:lastRowLastColumn="0"/>
        </w:trPr>
        <w:tc>
          <w:tcPr>
            <w:tcW w:w="2672" w:type="dxa"/>
          </w:tcPr>
          <w:p w14:paraId="3CFC7793" w14:textId="77777777" w:rsidR="005108F8" w:rsidRDefault="005108F8" w:rsidP="00AE3ABB">
            <w:r>
              <w:t>Eisnummer:</w:t>
            </w:r>
          </w:p>
        </w:tc>
        <w:tc>
          <w:tcPr>
            <w:tcW w:w="2325" w:type="dxa"/>
          </w:tcPr>
          <w:p w14:paraId="3C8428C1" w14:textId="261BE5F4" w:rsidR="005108F8" w:rsidRDefault="00525024" w:rsidP="00AE3ABB">
            <w:r>
              <w:t>RE-04</w:t>
            </w:r>
          </w:p>
        </w:tc>
        <w:tc>
          <w:tcPr>
            <w:tcW w:w="2325" w:type="dxa"/>
          </w:tcPr>
          <w:p w14:paraId="351C5299" w14:textId="77777777" w:rsidR="005108F8" w:rsidRDefault="005108F8" w:rsidP="00AE3ABB">
            <w:r>
              <w:t>Eistitel:</w:t>
            </w:r>
          </w:p>
        </w:tc>
        <w:tc>
          <w:tcPr>
            <w:tcW w:w="2316" w:type="dxa"/>
          </w:tcPr>
          <w:p w14:paraId="1A99934C" w14:textId="1A99D1E7" w:rsidR="005108F8" w:rsidRDefault="00AB3233" w:rsidP="00AE3ABB">
            <w:r>
              <w:t>Botsvriendelijke masten</w:t>
            </w:r>
          </w:p>
        </w:tc>
      </w:tr>
      <w:tr w:rsidR="005108F8" w14:paraId="4A6B842B" w14:textId="77777777" w:rsidTr="00AE3ABB">
        <w:tc>
          <w:tcPr>
            <w:tcW w:w="2672" w:type="dxa"/>
          </w:tcPr>
          <w:p w14:paraId="7938CDEF" w14:textId="77777777" w:rsidR="005108F8" w:rsidRDefault="005108F8" w:rsidP="00AE3ABB">
            <w:r>
              <w:t>Eistekst:</w:t>
            </w:r>
          </w:p>
        </w:tc>
        <w:tc>
          <w:tcPr>
            <w:tcW w:w="6966" w:type="dxa"/>
            <w:gridSpan w:val="3"/>
          </w:tcPr>
          <w:p w14:paraId="134147C8" w14:textId="611FCE1D" w:rsidR="005108F8" w:rsidRDefault="005108F8" w:rsidP="00AE3ABB">
            <w:r>
              <w:t>Lichtmasten</w:t>
            </w:r>
            <w:r w:rsidR="00667D11">
              <w:t xml:space="preserve"> buiten de bebouwde kom</w:t>
            </w:r>
            <w:r>
              <w:t xml:space="preserve"> dienen als zij zijn geplaatst in een obstakelvrije zone </w:t>
            </w:r>
            <w:r w:rsidR="00667D11">
              <w:t>te voldoen aan NEN-EN 12767 Passieve veiligheid van constructies voor weguitrusting – Eisen, classificatie en beproevingsmethoden.</w:t>
            </w:r>
          </w:p>
        </w:tc>
      </w:tr>
      <w:tr w:rsidR="005108F8" w14:paraId="463DA28C" w14:textId="77777777" w:rsidTr="00AE3ABB">
        <w:tc>
          <w:tcPr>
            <w:tcW w:w="2672" w:type="dxa"/>
          </w:tcPr>
          <w:p w14:paraId="19BA4E86" w14:textId="77777777" w:rsidR="005108F8" w:rsidRDefault="005108F8" w:rsidP="00AE3ABB">
            <w:r>
              <w:t>Verificatie</w:t>
            </w:r>
          </w:p>
        </w:tc>
        <w:tc>
          <w:tcPr>
            <w:tcW w:w="6966" w:type="dxa"/>
            <w:gridSpan w:val="3"/>
          </w:tcPr>
          <w:p w14:paraId="1B63298C" w14:textId="6D9AA4C3" w:rsidR="005108F8" w:rsidRDefault="00667D11" w:rsidP="00AE3ABB">
            <w:r>
              <w:t>Ontwerpfase middels lichtmastberekening en certificaat.</w:t>
            </w:r>
          </w:p>
        </w:tc>
      </w:tr>
      <w:tr w:rsidR="005108F8" w14:paraId="65E1E570" w14:textId="77777777" w:rsidTr="00AE3ABB">
        <w:tc>
          <w:tcPr>
            <w:tcW w:w="2672" w:type="dxa"/>
          </w:tcPr>
          <w:p w14:paraId="4591A1A9" w14:textId="77777777" w:rsidR="005108F8" w:rsidRDefault="005108F8" w:rsidP="00AE3ABB">
            <w:r>
              <w:t>Toelichting:</w:t>
            </w:r>
          </w:p>
        </w:tc>
        <w:tc>
          <w:tcPr>
            <w:tcW w:w="6966" w:type="dxa"/>
            <w:gridSpan w:val="3"/>
          </w:tcPr>
          <w:p w14:paraId="7EF3B133" w14:textId="77777777" w:rsidR="005108F8" w:rsidRDefault="005108F8" w:rsidP="00AE3ABB"/>
        </w:tc>
      </w:tr>
    </w:tbl>
    <w:p w14:paraId="36A0E153" w14:textId="77777777" w:rsidR="005108F8" w:rsidRDefault="005108F8" w:rsidP="005108F8"/>
    <w:p w14:paraId="54F10292" w14:textId="77777777" w:rsidR="005108F8" w:rsidRDefault="005108F8" w:rsidP="005108F8"/>
    <w:tbl>
      <w:tblPr>
        <w:tblStyle w:val="Tabelraster"/>
        <w:tblW w:w="0" w:type="auto"/>
        <w:tblLook w:val="04A0" w:firstRow="1" w:lastRow="0" w:firstColumn="1" w:lastColumn="0" w:noHBand="0" w:noVBand="1"/>
      </w:tblPr>
      <w:tblGrid>
        <w:gridCol w:w="2672"/>
        <w:gridCol w:w="2325"/>
        <w:gridCol w:w="2325"/>
        <w:gridCol w:w="2316"/>
      </w:tblGrid>
      <w:tr w:rsidR="005108F8" w14:paraId="39363BC5" w14:textId="77777777" w:rsidTr="00AE3ABB">
        <w:trPr>
          <w:cnfStyle w:val="100000000000" w:firstRow="1" w:lastRow="0" w:firstColumn="0" w:lastColumn="0" w:oddVBand="0" w:evenVBand="0" w:oddHBand="0" w:evenHBand="0" w:firstRowFirstColumn="0" w:firstRowLastColumn="0" w:lastRowFirstColumn="0" w:lastRowLastColumn="0"/>
        </w:trPr>
        <w:tc>
          <w:tcPr>
            <w:tcW w:w="2672" w:type="dxa"/>
          </w:tcPr>
          <w:p w14:paraId="3B5197B6" w14:textId="77777777" w:rsidR="005108F8" w:rsidRDefault="005108F8" w:rsidP="00AE3ABB">
            <w:r>
              <w:t>Eisnummer:</w:t>
            </w:r>
          </w:p>
        </w:tc>
        <w:tc>
          <w:tcPr>
            <w:tcW w:w="2325" w:type="dxa"/>
          </w:tcPr>
          <w:p w14:paraId="4435EFA4" w14:textId="19993A9F" w:rsidR="005108F8" w:rsidRDefault="00525024" w:rsidP="00AE3ABB">
            <w:r>
              <w:t>RE-05</w:t>
            </w:r>
          </w:p>
        </w:tc>
        <w:tc>
          <w:tcPr>
            <w:tcW w:w="2325" w:type="dxa"/>
          </w:tcPr>
          <w:p w14:paraId="64374E34" w14:textId="77777777" w:rsidR="005108F8" w:rsidRDefault="005108F8" w:rsidP="00AE3ABB">
            <w:r>
              <w:t>Eistitel:</w:t>
            </w:r>
          </w:p>
        </w:tc>
        <w:tc>
          <w:tcPr>
            <w:tcW w:w="2316" w:type="dxa"/>
          </w:tcPr>
          <w:p w14:paraId="38C002BF" w14:textId="02F545B2" w:rsidR="005108F8" w:rsidRDefault="00AB3233" w:rsidP="00AE3ABB">
            <w:r>
              <w:t>CE-markering</w:t>
            </w:r>
          </w:p>
        </w:tc>
      </w:tr>
      <w:tr w:rsidR="005108F8" w14:paraId="350B42ED" w14:textId="77777777" w:rsidTr="00AE3ABB">
        <w:tc>
          <w:tcPr>
            <w:tcW w:w="2672" w:type="dxa"/>
          </w:tcPr>
          <w:p w14:paraId="709FBAFF" w14:textId="77777777" w:rsidR="005108F8" w:rsidRDefault="005108F8" w:rsidP="00AE3ABB">
            <w:r>
              <w:t>Eistekst:</w:t>
            </w:r>
          </w:p>
        </w:tc>
        <w:tc>
          <w:tcPr>
            <w:tcW w:w="6966" w:type="dxa"/>
            <w:gridSpan w:val="3"/>
          </w:tcPr>
          <w:p w14:paraId="3AD5BEF3" w14:textId="3C07FF50" w:rsidR="005108F8" w:rsidRDefault="005108F8" w:rsidP="005108F8">
            <w:r>
              <w:t>De OVL en de onderdelen van de OVL moeten zijn voorzien van een CE-markering.</w:t>
            </w:r>
          </w:p>
        </w:tc>
      </w:tr>
      <w:tr w:rsidR="005108F8" w14:paraId="73690AB8" w14:textId="77777777" w:rsidTr="00AE3ABB">
        <w:tc>
          <w:tcPr>
            <w:tcW w:w="2672" w:type="dxa"/>
          </w:tcPr>
          <w:p w14:paraId="0C133EFD" w14:textId="77777777" w:rsidR="005108F8" w:rsidRDefault="005108F8" w:rsidP="00AE3ABB">
            <w:r>
              <w:t>Verificatie</w:t>
            </w:r>
          </w:p>
        </w:tc>
        <w:tc>
          <w:tcPr>
            <w:tcW w:w="6966" w:type="dxa"/>
            <w:gridSpan w:val="3"/>
          </w:tcPr>
          <w:p w14:paraId="59642EEC" w14:textId="554E4459" w:rsidR="005108F8" w:rsidRDefault="005108F8" w:rsidP="005108F8">
            <w:r>
              <w:t>Uitvoeringsfase: Aantonen middels certificaat</w:t>
            </w:r>
          </w:p>
        </w:tc>
      </w:tr>
      <w:tr w:rsidR="005108F8" w14:paraId="47F67638" w14:textId="77777777" w:rsidTr="00AE3ABB">
        <w:tc>
          <w:tcPr>
            <w:tcW w:w="2672" w:type="dxa"/>
          </w:tcPr>
          <w:p w14:paraId="1FCD1FC5" w14:textId="77777777" w:rsidR="005108F8" w:rsidRDefault="005108F8" w:rsidP="00AE3ABB">
            <w:r>
              <w:t>Toelichting:</w:t>
            </w:r>
          </w:p>
        </w:tc>
        <w:tc>
          <w:tcPr>
            <w:tcW w:w="6966" w:type="dxa"/>
            <w:gridSpan w:val="3"/>
          </w:tcPr>
          <w:p w14:paraId="1B4883D6" w14:textId="77777777" w:rsidR="005108F8" w:rsidRDefault="005108F8" w:rsidP="00AE3ABB"/>
        </w:tc>
      </w:tr>
    </w:tbl>
    <w:p w14:paraId="22D0B236" w14:textId="77777777" w:rsidR="005108F8" w:rsidRDefault="005108F8" w:rsidP="005108F8"/>
    <w:tbl>
      <w:tblPr>
        <w:tblStyle w:val="Tabelraster"/>
        <w:tblW w:w="0" w:type="auto"/>
        <w:tblLook w:val="04A0" w:firstRow="1" w:lastRow="0" w:firstColumn="1" w:lastColumn="0" w:noHBand="0" w:noVBand="1"/>
      </w:tblPr>
      <w:tblGrid>
        <w:gridCol w:w="2672"/>
        <w:gridCol w:w="2325"/>
        <w:gridCol w:w="2325"/>
        <w:gridCol w:w="2316"/>
      </w:tblGrid>
      <w:tr w:rsidR="003C50CD" w14:paraId="484DAB94" w14:textId="77777777" w:rsidTr="00AE3ABB">
        <w:trPr>
          <w:cnfStyle w:val="100000000000" w:firstRow="1" w:lastRow="0" w:firstColumn="0" w:lastColumn="0" w:oddVBand="0" w:evenVBand="0" w:oddHBand="0" w:evenHBand="0" w:firstRowFirstColumn="0" w:firstRowLastColumn="0" w:lastRowFirstColumn="0" w:lastRowLastColumn="0"/>
        </w:trPr>
        <w:tc>
          <w:tcPr>
            <w:tcW w:w="2672" w:type="dxa"/>
          </w:tcPr>
          <w:p w14:paraId="4D4ABB33" w14:textId="77777777" w:rsidR="003C50CD" w:rsidRDefault="003C50CD" w:rsidP="00AE3ABB">
            <w:r>
              <w:t>Eisnummer:</w:t>
            </w:r>
          </w:p>
        </w:tc>
        <w:tc>
          <w:tcPr>
            <w:tcW w:w="2325" w:type="dxa"/>
          </w:tcPr>
          <w:p w14:paraId="46FC6666" w14:textId="4281B75D" w:rsidR="003C50CD" w:rsidRDefault="00525024" w:rsidP="00AE3ABB">
            <w:r>
              <w:t>RE-06</w:t>
            </w:r>
          </w:p>
        </w:tc>
        <w:tc>
          <w:tcPr>
            <w:tcW w:w="2325" w:type="dxa"/>
          </w:tcPr>
          <w:p w14:paraId="5BF12CD9" w14:textId="77777777" w:rsidR="003C50CD" w:rsidRDefault="003C50CD" w:rsidP="00AE3ABB">
            <w:r>
              <w:t>Eistitel:</w:t>
            </w:r>
          </w:p>
        </w:tc>
        <w:tc>
          <w:tcPr>
            <w:tcW w:w="2316" w:type="dxa"/>
          </w:tcPr>
          <w:p w14:paraId="4E5259D9" w14:textId="3D305838" w:rsidR="003C50CD" w:rsidRDefault="00AB3233" w:rsidP="00AE3ABB">
            <w:r>
              <w:t>Powerline communicatie</w:t>
            </w:r>
          </w:p>
        </w:tc>
      </w:tr>
      <w:tr w:rsidR="003C50CD" w14:paraId="36A24810" w14:textId="77777777" w:rsidTr="00AE3ABB">
        <w:tc>
          <w:tcPr>
            <w:tcW w:w="2672" w:type="dxa"/>
          </w:tcPr>
          <w:p w14:paraId="66BC2D1F" w14:textId="77777777" w:rsidR="003C50CD" w:rsidRDefault="003C50CD" w:rsidP="00AE3ABB">
            <w:r>
              <w:t>Eistekst:</w:t>
            </w:r>
          </w:p>
        </w:tc>
        <w:tc>
          <w:tcPr>
            <w:tcW w:w="6966" w:type="dxa"/>
            <w:gridSpan w:val="3"/>
          </w:tcPr>
          <w:p w14:paraId="5C1BEEBA" w14:textId="68880398" w:rsidR="003C50CD" w:rsidRDefault="003C50CD" w:rsidP="00AE3ABB">
            <w:r>
              <w:t>Powerline communicatie dient te voldoen aan de eisen als genoemd in de NSVV publicatie ‘dynamisch verlichten’.</w:t>
            </w:r>
          </w:p>
        </w:tc>
      </w:tr>
      <w:tr w:rsidR="003C50CD" w14:paraId="5900435C" w14:textId="77777777" w:rsidTr="00AE3ABB">
        <w:tc>
          <w:tcPr>
            <w:tcW w:w="2672" w:type="dxa"/>
          </w:tcPr>
          <w:p w14:paraId="0AB35646" w14:textId="77777777" w:rsidR="003C50CD" w:rsidRDefault="003C50CD" w:rsidP="00AE3ABB">
            <w:r>
              <w:t>Verificatie</w:t>
            </w:r>
          </w:p>
        </w:tc>
        <w:tc>
          <w:tcPr>
            <w:tcW w:w="6966" w:type="dxa"/>
            <w:gridSpan w:val="3"/>
          </w:tcPr>
          <w:p w14:paraId="5528BD43" w14:textId="5056DE4E" w:rsidR="00AB3233" w:rsidRDefault="00AB3233" w:rsidP="00AE3ABB">
            <w:r>
              <w:t>Ontwerpfase: documentcontrole ontwerpnota</w:t>
            </w:r>
          </w:p>
          <w:p w14:paraId="1D016159" w14:textId="2F9B380B" w:rsidR="003C50CD" w:rsidRDefault="00AB3233" w:rsidP="00AE3ABB">
            <w:r>
              <w:t>Uitvoeringsfase: verificatierapport</w:t>
            </w:r>
          </w:p>
        </w:tc>
      </w:tr>
      <w:tr w:rsidR="003C50CD" w14:paraId="4366EC64" w14:textId="77777777" w:rsidTr="00AE3ABB">
        <w:tc>
          <w:tcPr>
            <w:tcW w:w="2672" w:type="dxa"/>
          </w:tcPr>
          <w:p w14:paraId="7A250AD1" w14:textId="16F19114" w:rsidR="003C50CD" w:rsidRDefault="003C50CD" w:rsidP="00AE3ABB">
            <w:r>
              <w:t>Toelichting:</w:t>
            </w:r>
          </w:p>
        </w:tc>
        <w:tc>
          <w:tcPr>
            <w:tcW w:w="6966" w:type="dxa"/>
            <w:gridSpan w:val="3"/>
          </w:tcPr>
          <w:p w14:paraId="7A1CF16D" w14:textId="77777777" w:rsidR="003C50CD" w:rsidRDefault="003C50CD" w:rsidP="00AE3ABB"/>
        </w:tc>
      </w:tr>
    </w:tbl>
    <w:p w14:paraId="194027FC" w14:textId="77777777" w:rsidR="003C50CD" w:rsidRDefault="003C50CD" w:rsidP="005108F8"/>
    <w:tbl>
      <w:tblPr>
        <w:tblStyle w:val="Tabelraster"/>
        <w:tblW w:w="0" w:type="auto"/>
        <w:tblLook w:val="04A0" w:firstRow="1" w:lastRow="0" w:firstColumn="1" w:lastColumn="0" w:noHBand="0" w:noVBand="1"/>
      </w:tblPr>
      <w:tblGrid>
        <w:gridCol w:w="2672"/>
        <w:gridCol w:w="2325"/>
        <w:gridCol w:w="2325"/>
        <w:gridCol w:w="2316"/>
      </w:tblGrid>
      <w:tr w:rsidR="00525024" w14:paraId="38B93897" w14:textId="77777777" w:rsidTr="00C82385">
        <w:trPr>
          <w:cnfStyle w:val="100000000000" w:firstRow="1" w:lastRow="0" w:firstColumn="0" w:lastColumn="0" w:oddVBand="0" w:evenVBand="0" w:oddHBand="0" w:evenHBand="0" w:firstRowFirstColumn="0" w:firstRowLastColumn="0" w:lastRowFirstColumn="0" w:lastRowLastColumn="0"/>
        </w:trPr>
        <w:tc>
          <w:tcPr>
            <w:tcW w:w="2672" w:type="dxa"/>
          </w:tcPr>
          <w:p w14:paraId="0A99C3DD" w14:textId="77777777" w:rsidR="00525024" w:rsidRDefault="00525024" w:rsidP="00C82385">
            <w:r>
              <w:t>Eisnummer:</w:t>
            </w:r>
          </w:p>
        </w:tc>
        <w:tc>
          <w:tcPr>
            <w:tcW w:w="2325" w:type="dxa"/>
          </w:tcPr>
          <w:p w14:paraId="47FBBDE4" w14:textId="78260665" w:rsidR="00525024" w:rsidRDefault="00525024" w:rsidP="00C82385">
            <w:r>
              <w:t>RE-07</w:t>
            </w:r>
          </w:p>
        </w:tc>
        <w:tc>
          <w:tcPr>
            <w:tcW w:w="2325" w:type="dxa"/>
          </w:tcPr>
          <w:p w14:paraId="1FB0AE0B" w14:textId="77777777" w:rsidR="00525024" w:rsidRDefault="00525024" w:rsidP="00C82385">
            <w:r>
              <w:t>Eistitel:</w:t>
            </w:r>
          </w:p>
        </w:tc>
        <w:tc>
          <w:tcPr>
            <w:tcW w:w="2316" w:type="dxa"/>
          </w:tcPr>
          <w:p w14:paraId="5811AA25" w14:textId="77777777" w:rsidR="00525024" w:rsidRDefault="00525024" w:rsidP="00C82385">
            <w:r>
              <w:t>WION</w:t>
            </w:r>
          </w:p>
        </w:tc>
      </w:tr>
      <w:tr w:rsidR="00525024" w14:paraId="52AF9ED8" w14:textId="77777777" w:rsidTr="00C82385">
        <w:tc>
          <w:tcPr>
            <w:tcW w:w="2672" w:type="dxa"/>
          </w:tcPr>
          <w:p w14:paraId="34BCC8F4" w14:textId="77777777" w:rsidR="00525024" w:rsidRDefault="00525024" w:rsidP="00C82385">
            <w:r>
              <w:t>Eistekst:</w:t>
            </w:r>
          </w:p>
        </w:tc>
        <w:tc>
          <w:tcPr>
            <w:tcW w:w="6966" w:type="dxa"/>
            <w:gridSpan w:val="3"/>
          </w:tcPr>
          <w:p w14:paraId="49761926" w14:textId="62A5DBAC" w:rsidR="00525024" w:rsidRDefault="00525024" w:rsidP="00C82385">
            <w:r>
              <w:t xml:space="preserve">De </w:t>
            </w:r>
            <w:r w:rsidR="00514654">
              <w:t>Opdrachtnemer</w:t>
            </w:r>
            <w:r>
              <w:t xml:space="preserve"> dient te handelen conform de WION ter voorkoming van o.a. graafschade.</w:t>
            </w:r>
          </w:p>
        </w:tc>
      </w:tr>
      <w:tr w:rsidR="00525024" w14:paraId="7DF3C1F4" w14:textId="77777777" w:rsidTr="00C82385">
        <w:tc>
          <w:tcPr>
            <w:tcW w:w="2672" w:type="dxa"/>
          </w:tcPr>
          <w:p w14:paraId="366DAEB8" w14:textId="77777777" w:rsidR="00525024" w:rsidRDefault="00525024" w:rsidP="00C82385">
            <w:r>
              <w:t>Verificatie</w:t>
            </w:r>
          </w:p>
        </w:tc>
        <w:tc>
          <w:tcPr>
            <w:tcW w:w="6966" w:type="dxa"/>
            <w:gridSpan w:val="3"/>
          </w:tcPr>
          <w:p w14:paraId="28D4920D" w14:textId="77777777" w:rsidR="00525024" w:rsidRDefault="00525024" w:rsidP="00C82385">
            <w:r>
              <w:t>Rapportage</w:t>
            </w:r>
          </w:p>
        </w:tc>
      </w:tr>
      <w:tr w:rsidR="00525024" w14:paraId="5949A485" w14:textId="77777777" w:rsidTr="00C82385">
        <w:tc>
          <w:tcPr>
            <w:tcW w:w="2672" w:type="dxa"/>
          </w:tcPr>
          <w:p w14:paraId="0B64A78D" w14:textId="77777777" w:rsidR="00525024" w:rsidRDefault="00525024" w:rsidP="00C82385">
            <w:r>
              <w:t>Toelichting:</w:t>
            </w:r>
          </w:p>
        </w:tc>
        <w:tc>
          <w:tcPr>
            <w:tcW w:w="6966" w:type="dxa"/>
            <w:gridSpan w:val="3"/>
          </w:tcPr>
          <w:p w14:paraId="2F7C9415" w14:textId="04330201" w:rsidR="00525024" w:rsidRDefault="00525024" w:rsidP="00C82385">
            <w:r>
              <w:t xml:space="preserve">De </w:t>
            </w:r>
            <w:r w:rsidR="00514654">
              <w:t>Opdrachtnemer</w:t>
            </w:r>
            <w:r>
              <w:t xml:space="preserve"> is grondroerder conform de WION en handelt daarna.</w:t>
            </w:r>
          </w:p>
        </w:tc>
      </w:tr>
    </w:tbl>
    <w:p w14:paraId="74041392" w14:textId="77777777" w:rsidR="00525024" w:rsidRPr="005108F8" w:rsidRDefault="00525024" w:rsidP="005108F8"/>
    <w:p w14:paraId="4C1C0DFB" w14:textId="0DCAC97B" w:rsidR="00774997" w:rsidRDefault="00E602BD" w:rsidP="005108F8">
      <w:pPr>
        <w:pStyle w:val="Kop3"/>
      </w:pPr>
      <w:bookmarkStart w:id="50" w:name="_Toc456739905"/>
      <w:r w:rsidRPr="005108F8">
        <w:t>Raakvlakeisen</w:t>
      </w:r>
      <w:bookmarkEnd w:id="50"/>
    </w:p>
    <w:tbl>
      <w:tblPr>
        <w:tblStyle w:val="Tabelraster"/>
        <w:tblW w:w="0" w:type="auto"/>
        <w:tblLook w:val="04A0" w:firstRow="1" w:lastRow="0" w:firstColumn="1" w:lastColumn="0" w:noHBand="0" w:noVBand="1"/>
      </w:tblPr>
      <w:tblGrid>
        <w:gridCol w:w="2672"/>
        <w:gridCol w:w="2325"/>
        <w:gridCol w:w="2325"/>
        <w:gridCol w:w="2316"/>
      </w:tblGrid>
      <w:tr w:rsidR="00774997" w14:paraId="413B5B7A" w14:textId="77777777" w:rsidTr="00AE3ABB">
        <w:trPr>
          <w:cnfStyle w:val="100000000000" w:firstRow="1" w:lastRow="0" w:firstColumn="0" w:lastColumn="0" w:oddVBand="0" w:evenVBand="0" w:oddHBand="0" w:evenHBand="0" w:firstRowFirstColumn="0" w:firstRowLastColumn="0" w:lastRowFirstColumn="0" w:lastRowLastColumn="0"/>
        </w:trPr>
        <w:tc>
          <w:tcPr>
            <w:tcW w:w="2672" w:type="dxa"/>
          </w:tcPr>
          <w:p w14:paraId="6DBE11F6" w14:textId="77777777" w:rsidR="00774997" w:rsidRDefault="00774997" w:rsidP="00AE3ABB">
            <w:r>
              <w:t>Eisnummer:</w:t>
            </w:r>
          </w:p>
        </w:tc>
        <w:tc>
          <w:tcPr>
            <w:tcW w:w="2325" w:type="dxa"/>
          </w:tcPr>
          <w:p w14:paraId="2FC3FB83" w14:textId="03E85E3C" w:rsidR="00774997" w:rsidRDefault="00D508E3" w:rsidP="00D508E3">
            <w:r>
              <w:t>RV</w:t>
            </w:r>
            <w:r w:rsidR="00774997">
              <w:t>-01</w:t>
            </w:r>
          </w:p>
        </w:tc>
        <w:tc>
          <w:tcPr>
            <w:tcW w:w="2325" w:type="dxa"/>
          </w:tcPr>
          <w:p w14:paraId="0C948EDC" w14:textId="77777777" w:rsidR="00774997" w:rsidRDefault="00774997" w:rsidP="00AE3ABB">
            <w:r>
              <w:t>Eistitel:</w:t>
            </w:r>
          </w:p>
        </w:tc>
        <w:tc>
          <w:tcPr>
            <w:tcW w:w="2316" w:type="dxa"/>
          </w:tcPr>
          <w:p w14:paraId="3A393F3A" w14:textId="752FE406" w:rsidR="00774997" w:rsidRDefault="00AB3233" w:rsidP="00AE3ABB">
            <w:r>
              <w:t>Ondergrondse infrastructuur</w:t>
            </w:r>
          </w:p>
        </w:tc>
      </w:tr>
      <w:tr w:rsidR="00774997" w14:paraId="61EA5745" w14:textId="77777777" w:rsidTr="00AE3ABB">
        <w:tc>
          <w:tcPr>
            <w:tcW w:w="2672" w:type="dxa"/>
          </w:tcPr>
          <w:p w14:paraId="1D313522" w14:textId="77777777" w:rsidR="00774997" w:rsidRDefault="00774997" w:rsidP="00AE3ABB">
            <w:r>
              <w:t>Eistekst:</w:t>
            </w:r>
          </w:p>
        </w:tc>
        <w:tc>
          <w:tcPr>
            <w:tcW w:w="6966" w:type="dxa"/>
            <w:gridSpan w:val="3"/>
          </w:tcPr>
          <w:p w14:paraId="03D01CB7" w14:textId="7F1C3932" w:rsidR="00774997" w:rsidRDefault="00AB3233" w:rsidP="00AE3ABB">
            <w:r>
              <w:t>Het koppelvlak met de ondergronds infrastructuur is bepaald op de klemmenstrook van het aansluitkastje in de lichtmast.</w:t>
            </w:r>
          </w:p>
        </w:tc>
      </w:tr>
      <w:tr w:rsidR="00774997" w14:paraId="540A6E01" w14:textId="77777777" w:rsidTr="00AE3ABB">
        <w:tc>
          <w:tcPr>
            <w:tcW w:w="2672" w:type="dxa"/>
          </w:tcPr>
          <w:p w14:paraId="7622D425" w14:textId="77777777" w:rsidR="00774997" w:rsidRDefault="00774997" w:rsidP="00AE3ABB">
            <w:r>
              <w:t>Verificatie</w:t>
            </w:r>
          </w:p>
        </w:tc>
        <w:tc>
          <w:tcPr>
            <w:tcW w:w="6966" w:type="dxa"/>
            <w:gridSpan w:val="3"/>
          </w:tcPr>
          <w:p w14:paraId="313186BA" w14:textId="7AE895E4" w:rsidR="00774997" w:rsidRDefault="00AB3233" w:rsidP="00AE3ABB">
            <w:r>
              <w:t>Uitvoeringsfase: verificatierapport</w:t>
            </w:r>
          </w:p>
        </w:tc>
      </w:tr>
      <w:tr w:rsidR="00774997" w14:paraId="64F1DA7E" w14:textId="77777777" w:rsidTr="00AE3ABB">
        <w:tc>
          <w:tcPr>
            <w:tcW w:w="2672" w:type="dxa"/>
          </w:tcPr>
          <w:p w14:paraId="2F2AED70" w14:textId="77777777" w:rsidR="00774997" w:rsidRDefault="00774997" w:rsidP="00AE3ABB">
            <w:r>
              <w:t>Toelichting:</w:t>
            </w:r>
          </w:p>
        </w:tc>
        <w:tc>
          <w:tcPr>
            <w:tcW w:w="6966" w:type="dxa"/>
            <w:gridSpan w:val="3"/>
          </w:tcPr>
          <w:p w14:paraId="1CE3A9B2" w14:textId="48441FE9" w:rsidR="00774997" w:rsidRDefault="00AB3233" w:rsidP="00AB3233">
            <w:r>
              <w:t xml:space="preserve">De </w:t>
            </w:r>
            <w:r w:rsidR="00514654">
              <w:t>Opdrachtnemer</w:t>
            </w:r>
            <w:r>
              <w:t xml:space="preserve"> is verantwoordelijk voor een correcte aansluiting van de Openbare Verlichting op het openbare elektriciteitsnet.</w:t>
            </w:r>
          </w:p>
        </w:tc>
      </w:tr>
    </w:tbl>
    <w:p w14:paraId="684CC03C" w14:textId="77777777" w:rsidR="00913369" w:rsidRDefault="00913369" w:rsidP="00774997"/>
    <w:tbl>
      <w:tblPr>
        <w:tblStyle w:val="Tabelraster"/>
        <w:tblW w:w="0" w:type="auto"/>
        <w:tblLook w:val="04A0" w:firstRow="1" w:lastRow="0" w:firstColumn="1" w:lastColumn="0" w:noHBand="0" w:noVBand="1"/>
      </w:tblPr>
      <w:tblGrid>
        <w:gridCol w:w="2672"/>
        <w:gridCol w:w="2325"/>
        <w:gridCol w:w="2325"/>
        <w:gridCol w:w="2316"/>
      </w:tblGrid>
      <w:tr w:rsidR="00D819B2" w14:paraId="0229983E" w14:textId="77777777" w:rsidTr="00DB5E9F">
        <w:trPr>
          <w:cnfStyle w:val="100000000000" w:firstRow="1" w:lastRow="0" w:firstColumn="0" w:lastColumn="0" w:oddVBand="0" w:evenVBand="0" w:oddHBand="0" w:evenHBand="0" w:firstRowFirstColumn="0" w:firstRowLastColumn="0" w:lastRowFirstColumn="0" w:lastRowLastColumn="0"/>
        </w:trPr>
        <w:tc>
          <w:tcPr>
            <w:tcW w:w="2672" w:type="dxa"/>
          </w:tcPr>
          <w:p w14:paraId="43B4BA19" w14:textId="77777777" w:rsidR="00D819B2" w:rsidRDefault="00D819B2" w:rsidP="00DB5E9F">
            <w:r>
              <w:t>Eisnummer:</w:t>
            </w:r>
          </w:p>
        </w:tc>
        <w:tc>
          <w:tcPr>
            <w:tcW w:w="2325" w:type="dxa"/>
          </w:tcPr>
          <w:p w14:paraId="07541B6A" w14:textId="53858FDD" w:rsidR="00D819B2" w:rsidRDefault="00525024" w:rsidP="00DB5E9F">
            <w:r>
              <w:t>RV-02</w:t>
            </w:r>
          </w:p>
        </w:tc>
        <w:tc>
          <w:tcPr>
            <w:tcW w:w="2325" w:type="dxa"/>
          </w:tcPr>
          <w:p w14:paraId="40AC6C2D" w14:textId="77777777" w:rsidR="00D819B2" w:rsidRDefault="00D819B2" w:rsidP="00DB5E9F">
            <w:r>
              <w:t>Eistitel:</w:t>
            </w:r>
          </w:p>
        </w:tc>
        <w:tc>
          <w:tcPr>
            <w:tcW w:w="2316" w:type="dxa"/>
          </w:tcPr>
          <w:p w14:paraId="31BEDCCE" w14:textId="1FC1B9A5" w:rsidR="00D819B2" w:rsidRDefault="00D819B2" w:rsidP="00DB5E9F">
            <w:r>
              <w:t>Verharding</w:t>
            </w:r>
          </w:p>
        </w:tc>
      </w:tr>
      <w:tr w:rsidR="00D819B2" w14:paraId="1CBFB053" w14:textId="77777777" w:rsidTr="00DB5E9F">
        <w:tc>
          <w:tcPr>
            <w:tcW w:w="2672" w:type="dxa"/>
          </w:tcPr>
          <w:p w14:paraId="10C227FE" w14:textId="77777777" w:rsidR="00D819B2" w:rsidRDefault="00D819B2" w:rsidP="00DB5E9F">
            <w:r>
              <w:t>Eistekst:</w:t>
            </w:r>
          </w:p>
        </w:tc>
        <w:tc>
          <w:tcPr>
            <w:tcW w:w="6966" w:type="dxa"/>
            <w:gridSpan w:val="3"/>
          </w:tcPr>
          <w:p w14:paraId="0384E7DD" w14:textId="3D780212" w:rsidR="00D819B2" w:rsidRDefault="00D819B2" w:rsidP="005D7765">
            <w:r>
              <w:t xml:space="preserve">Indien het noodzakelijk is voor de werkzaamheden opneembare verharding te verwijderen dient deze na beëindiging van de werkzaamheden weer te worden herstraat.conform </w:t>
            </w:r>
            <w:r w:rsidR="00040E51">
              <w:t xml:space="preserve">de </w:t>
            </w:r>
            <w:r w:rsidR="005D7765">
              <w:t>standaard RAW bepalingen 2015 uitgegeven door de CROW.</w:t>
            </w:r>
          </w:p>
        </w:tc>
      </w:tr>
      <w:tr w:rsidR="00D819B2" w14:paraId="46A141C0" w14:textId="77777777" w:rsidTr="00DB5E9F">
        <w:tc>
          <w:tcPr>
            <w:tcW w:w="2672" w:type="dxa"/>
          </w:tcPr>
          <w:p w14:paraId="00DC2BFC" w14:textId="77777777" w:rsidR="00D819B2" w:rsidRDefault="00D819B2" w:rsidP="00DB5E9F">
            <w:r>
              <w:t>Verificatie</w:t>
            </w:r>
          </w:p>
        </w:tc>
        <w:tc>
          <w:tcPr>
            <w:tcW w:w="6966" w:type="dxa"/>
            <w:gridSpan w:val="3"/>
          </w:tcPr>
          <w:p w14:paraId="19900F22" w14:textId="77777777" w:rsidR="00D819B2" w:rsidRDefault="00D819B2" w:rsidP="00DB5E9F">
            <w:r>
              <w:t>Uitvoeringsfase: verificatierapport</w:t>
            </w:r>
          </w:p>
        </w:tc>
      </w:tr>
      <w:tr w:rsidR="00D819B2" w14:paraId="08FF3BCE" w14:textId="77777777" w:rsidTr="00DB5E9F">
        <w:tc>
          <w:tcPr>
            <w:tcW w:w="2672" w:type="dxa"/>
          </w:tcPr>
          <w:p w14:paraId="33644325" w14:textId="77777777" w:rsidR="00D819B2" w:rsidRDefault="00D819B2" w:rsidP="00DB5E9F">
            <w:r>
              <w:t>Toelichting:</w:t>
            </w:r>
          </w:p>
        </w:tc>
        <w:tc>
          <w:tcPr>
            <w:tcW w:w="6966" w:type="dxa"/>
            <w:gridSpan w:val="3"/>
          </w:tcPr>
          <w:p w14:paraId="2870C340" w14:textId="39646F14" w:rsidR="00D819B2" w:rsidRDefault="00D819B2" w:rsidP="00D819B2">
            <w:r>
              <w:t xml:space="preserve">De </w:t>
            </w:r>
            <w:r w:rsidR="00514654">
              <w:t>Opdrachtnemer</w:t>
            </w:r>
            <w:r>
              <w:t xml:space="preserve"> is verantwoordelijk voor het op correcte manier terugbrengen van de bestrating. De bestrating dient vlak te zijn aangebracht en de ondergrond voldoende verdicht. </w:t>
            </w:r>
          </w:p>
        </w:tc>
      </w:tr>
    </w:tbl>
    <w:p w14:paraId="608898EE" w14:textId="77777777" w:rsidR="00040E51" w:rsidRDefault="00040E51" w:rsidP="00774997"/>
    <w:tbl>
      <w:tblPr>
        <w:tblStyle w:val="Tabelraster"/>
        <w:tblW w:w="0" w:type="auto"/>
        <w:tblLook w:val="04A0" w:firstRow="1" w:lastRow="0" w:firstColumn="1" w:lastColumn="0" w:noHBand="0" w:noVBand="1"/>
      </w:tblPr>
      <w:tblGrid>
        <w:gridCol w:w="2672"/>
        <w:gridCol w:w="2325"/>
        <w:gridCol w:w="2325"/>
        <w:gridCol w:w="2316"/>
      </w:tblGrid>
      <w:tr w:rsidR="00040E51" w14:paraId="1D7BD97D" w14:textId="77777777" w:rsidTr="00DB5E9F">
        <w:trPr>
          <w:cnfStyle w:val="100000000000" w:firstRow="1" w:lastRow="0" w:firstColumn="0" w:lastColumn="0" w:oddVBand="0" w:evenVBand="0" w:oddHBand="0" w:evenHBand="0" w:firstRowFirstColumn="0" w:firstRowLastColumn="0" w:lastRowFirstColumn="0" w:lastRowLastColumn="0"/>
        </w:trPr>
        <w:tc>
          <w:tcPr>
            <w:tcW w:w="2672" w:type="dxa"/>
          </w:tcPr>
          <w:p w14:paraId="507D9BBD" w14:textId="77777777" w:rsidR="00040E51" w:rsidRDefault="00040E51" w:rsidP="00DB5E9F">
            <w:r>
              <w:t>Eisnummer:</w:t>
            </w:r>
          </w:p>
        </w:tc>
        <w:tc>
          <w:tcPr>
            <w:tcW w:w="2325" w:type="dxa"/>
          </w:tcPr>
          <w:p w14:paraId="7DCC774D" w14:textId="0BB972CE" w:rsidR="00040E51" w:rsidRDefault="00040E51" w:rsidP="00DB5E9F">
            <w:r>
              <w:t>RV-0</w:t>
            </w:r>
            <w:r w:rsidR="00525024">
              <w:t>3</w:t>
            </w:r>
          </w:p>
        </w:tc>
        <w:tc>
          <w:tcPr>
            <w:tcW w:w="2325" w:type="dxa"/>
          </w:tcPr>
          <w:p w14:paraId="2809B66A" w14:textId="77777777" w:rsidR="00040E51" w:rsidRDefault="00040E51" w:rsidP="00DB5E9F">
            <w:r>
              <w:t>Eistitel:</w:t>
            </w:r>
          </w:p>
        </w:tc>
        <w:tc>
          <w:tcPr>
            <w:tcW w:w="2316" w:type="dxa"/>
          </w:tcPr>
          <w:p w14:paraId="17A7DAA6" w14:textId="5487F2DE" w:rsidR="00040E51" w:rsidRDefault="00040E51" w:rsidP="00DB5E9F">
            <w:r>
              <w:t>Groen</w:t>
            </w:r>
          </w:p>
        </w:tc>
      </w:tr>
      <w:tr w:rsidR="00040E51" w14:paraId="635ABDD5" w14:textId="77777777" w:rsidTr="00DB5E9F">
        <w:tc>
          <w:tcPr>
            <w:tcW w:w="2672" w:type="dxa"/>
          </w:tcPr>
          <w:p w14:paraId="33535951" w14:textId="77777777" w:rsidR="00040E51" w:rsidRDefault="00040E51" w:rsidP="00DB5E9F">
            <w:r>
              <w:t>Eistekst:</w:t>
            </w:r>
          </w:p>
        </w:tc>
        <w:tc>
          <w:tcPr>
            <w:tcW w:w="6966" w:type="dxa"/>
            <w:gridSpan w:val="3"/>
          </w:tcPr>
          <w:p w14:paraId="1F964827" w14:textId="5825A1F0" w:rsidR="00040E51" w:rsidRDefault="00040E51" w:rsidP="00DA3676">
            <w:r>
              <w:t xml:space="preserve">Indien </w:t>
            </w:r>
            <w:r w:rsidR="00DA3676">
              <w:t xml:space="preserve">de lichtuitval van bestaande lichtmasten of armaturen wordt gehinderd door bomen of struiken dient de </w:t>
            </w:r>
            <w:r w:rsidR="00514654">
              <w:t>Opdrachtnemer</w:t>
            </w:r>
            <w:r w:rsidR="00DA3676">
              <w:t xml:space="preserve"> dit te schriftelijk te rapporteren bij de </w:t>
            </w:r>
            <w:r w:rsidR="00514654">
              <w:t>Opdrachtgever</w:t>
            </w:r>
            <w:r w:rsidR="00DA3676">
              <w:t>.</w:t>
            </w:r>
            <w:r>
              <w:t xml:space="preserve"> </w:t>
            </w:r>
          </w:p>
        </w:tc>
      </w:tr>
      <w:tr w:rsidR="00040E51" w14:paraId="30D54166" w14:textId="77777777" w:rsidTr="00DB5E9F">
        <w:tc>
          <w:tcPr>
            <w:tcW w:w="2672" w:type="dxa"/>
          </w:tcPr>
          <w:p w14:paraId="2B318107" w14:textId="77777777" w:rsidR="00040E51" w:rsidRDefault="00040E51" w:rsidP="00DB5E9F">
            <w:r>
              <w:t>Verificatie</w:t>
            </w:r>
          </w:p>
        </w:tc>
        <w:tc>
          <w:tcPr>
            <w:tcW w:w="6966" w:type="dxa"/>
            <w:gridSpan w:val="3"/>
          </w:tcPr>
          <w:p w14:paraId="252FAB8F" w14:textId="77777777" w:rsidR="00040E51" w:rsidRDefault="00040E51" w:rsidP="00DB5E9F">
            <w:r>
              <w:t>Uitvoeringsfase: verificatierapport</w:t>
            </w:r>
          </w:p>
        </w:tc>
      </w:tr>
      <w:tr w:rsidR="00040E51" w14:paraId="4563B85E" w14:textId="77777777" w:rsidTr="00DB5E9F">
        <w:tc>
          <w:tcPr>
            <w:tcW w:w="2672" w:type="dxa"/>
          </w:tcPr>
          <w:p w14:paraId="003AC598" w14:textId="77777777" w:rsidR="00040E51" w:rsidRDefault="00040E51" w:rsidP="00DB5E9F">
            <w:r>
              <w:t>Toelichting:</w:t>
            </w:r>
          </w:p>
        </w:tc>
        <w:tc>
          <w:tcPr>
            <w:tcW w:w="6966" w:type="dxa"/>
            <w:gridSpan w:val="3"/>
          </w:tcPr>
          <w:p w14:paraId="69BAFC08" w14:textId="315B7DC9" w:rsidR="00040E51" w:rsidRDefault="00040E51" w:rsidP="00DB5E9F"/>
        </w:tc>
      </w:tr>
    </w:tbl>
    <w:p w14:paraId="03605F73" w14:textId="77777777" w:rsidR="00040E51" w:rsidRDefault="00040E51" w:rsidP="00774997"/>
    <w:tbl>
      <w:tblPr>
        <w:tblStyle w:val="Tabelraster"/>
        <w:tblW w:w="0" w:type="auto"/>
        <w:tblLook w:val="04A0" w:firstRow="1" w:lastRow="0" w:firstColumn="1" w:lastColumn="0" w:noHBand="0" w:noVBand="1"/>
      </w:tblPr>
      <w:tblGrid>
        <w:gridCol w:w="2672"/>
        <w:gridCol w:w="2325"/>
        <w:gridCol w:w="2325"/>
        <w:gridCol w:w="2316"/>
      </w:tblGrid>
      <w:tr w:rsidR="00DA3676" w14:paraId="5AA4BA2A" w14:textId="77777777" w:rsidTr="00DB5E9F">
        <w:trPr>
          <w:cnfStyle w:val="100000000000" w:firstRow="1" w:lastRow="0" w:firstColumn="0" w:lastColumn="0" w:oddVBand="0" w:evenVBand="0" w:oddHBand="0" w:evenHBand="0" w:firstRowFirstColumn="0" w:firstRowLastColumn="0" w:lastRowFirstColumn="0" w:lastRowLastColumn="0"/>
        </w:trPr>
        <w:tc>
          <w:tcPr>
            <w:tcW w:w="2672" w:type="dxa"/>
          </w:tcPr>
          <w:p w14:paraId="47B7D84F" w14:textId="77777777" w:rsidR="00DA3676" w:rsidRDefault="00DA3676" w:rsidP="00DB5E9F">
            <w:r>
              <w:t>Eisnummer:</w:t>
            </w:r>
          </w:p>
        </w:tc>
        <w:tc>
          <w:tcPr>
            <w:tcW w:w="2325" w:type="dxa"/>
          </w:tcPr>
          <w:p w14:paraId="72F21847" w14:textId="3728EDED" w:rsidR="00DA3676" w:rsidRDefault="00525024" w:rsidP="00DB5E9F">
            <w:r>
              <w:t>RV-04</w:t>
            </w:r>
          </w:p>
        </w:tc>
        <w:tc>
          <w:tcPr>
            <w:tcW w:w="2325" w:type="dxa"/>
          </w:tcPr>
          <w:p w14:paraId="4C9A43DE" w14:textId="77777777" w:rsidR="00DA3676" w:rsidRDefault="00DA3676" w:rsidP="00DB5E9F">
            <w:r>
              <w:t>Eistitel:</w:t>
            </w:r>
          </w:p>
        </w:tc>
        <w:tc>
          <w:tcPr>
            <w:tcW w:w="2316" w:type="dxa"/>
          </w:tcPr>
          <w:p w14:paraId="552A8107" w14:textId="77777777" w:rsidR="00DA3676" w:rsidRDefault="00DA3676" w:rsidP="00DB5E9F">
            <w:r>
              <w:t>Verharding</w:t>
            </w:r>
          </w:p>
        </w:tc>
      </w:tr>
      <w:tr w:rsidR="00DA3676" w14:paraId="602513B9" w14:textId="77777777" w:rsidTr="00DB5E9F">
        <w:tc>
          <w:tcPr>
            <w:tcW w:w="2672" w:type="dxa"/>
          </w:tcPr>
          <w:p w14:paraId="7C86C82D" w14:textId="77777777" w:rsidR="00DA3676" w:rsidRDefault="00DA3676" w:rsidP="00DB5E9F">
            <w:r>
              <w:t>Eistekst:</w:t>
            </w:r>
          </w:p>
        </w:tc>
        <w:tc>
          <w:tcPr>
            <w:tcW w:w="6966" w:type="dxa"/>
            <w:gridSpan w:val="3"/>
          </w:tcPr>
          <w:p w14:paraId="59BA6E44" w14:textId="3B3C5088" w:rsidR="00DA3676" w:rsidRDefault="00DA3676" w:rsidP="00DA3676">
            <w:r>
              <w:t>Bij het plaatsen of vervangen van lichtmasten dient rekening te worden gehouden met de positie van de beplanting zoals bomen en  struiken.</w:t>
            </w:r>
          </w:p>
        </w:tc>
      </w:tr>
      <w:tr w:rsidR="00DA3676" w14:paraId="62340A39" w14:textId="77777777" w:rsidTr="00DB5E9F">
        <w:tc>
          <w:tcPr>
            <w:tcW w:w="2672" w:type="dxa"/>
          </w:tcPr>
          <w:p w14:paraId="09728510" w14:textId="77777777" w:rsidR="00DA3676" w:rsidRDefault="00DA3676" w:rsidP="00DB5E9F">
            <w:r>
              <w:t>Verificatie</w:t>
            </w:r>
          </w:p>
        </w:tc>
        <w:tc>
          <w:tcPr>
            <w:tcW w:w="6966" w:type="dxa"/>
            <w:gridSpan w:val="3"/>
          </w:tcPr>
          <w:p w14:paraId="09677D06" w14:textId="77777777" w:rsidR="00DA3676" w:rsidRDefault="00DA3676" w:rsidP="00DB5E9F">
            <w:r>
              <w:t>Uitvoeringsfase: verificatierapport</w:t>
            </w:r>
          </w:p>
        </w:tc>
      </w:tr>
      <w:tr w:rsidR="00DA3676" w14:paraId="40D82D5D" w14:textId="77777777" w:rsidTr="00DB5E9F">
        <w:tc>
          <w:tcPr>
            <w:tcW w:w="2672" w:type="dxa"/>
          </w:tcPr>
          <w:p w14:paraId="01790BA5" w14:textId="77777777" w:rsidR="00DA3676" w:rsidRDefault="00DA3676" w:rsidP="00DB5E9F">
            <w:r>
              <w:t>Toelichting:</w:t>
            </w:r>
          </w:p>
        </w:tc>
        <w:tc>
          <w:tcPr>
            <w:tcW w:w="6966" w:type="dxa"/>
            <w:gridSpan w:val="3"/>
          </w:tcPr>
          <w:p w14:paraId="1BC071BD" w14:textId="59FCFC03" w:rsidR="00DA3676" w:rsidRDefault="00DA3676" w:rsidP="00046B35">
            <w:r>
              <w:t xml:space="preserve">De </w:t>
            </w:r>
            <w:r w:rsidR="00514654">
              <w:t>Opdrachtnemer</w:t>
            </w:r>
            <w:r>
              <w:t xml:space="preserve"> is verantwoordelijk voor het op correcte manier aanbrengen van de verlichting. Het is de </w:t>
            </w:r>
            <w:r w:rsidR="00514654">
              <w:t>Opdrachtnemer</w:t>
            </w:r>
            <w:r>
              <w:t xml:space="preserve"> niet toegestaan zonder toestemming beplanting te verwijderen en af te voeren. Beplanting zoals bomen en </w:t>
            </w:r>
            <w:r w:rsidR="00046B35">
              <w:t>groenstroken</w:t>
            </w:r>
            <w:r>
              <w:t xml:space="preserve"> moet na het uitvoeren van de werkzaamheden weer worden herplant</w:t>
            </w:r>
            <w:r w:rsidR="00046B35">
              <w:t xml:space="preserve"> inclusief nazorg en inboet</w:t>
            </w:r>
            <w:r>
              <w:t xml:space="preserve">. </w:t>
            </w:r>
          </w:p>
        </w:tc>
      </w:tr>
    </w:tbl>
    <w:p w14:paraId="1DF5574C" w14:textId="77777777" w:rsidR="00DA3676" w:rsidRDefault="00DA3676" w:rsidP="00774997"/>
    <w:p w14:paraId="37A030FA" w14:textId="77777777" w:rsidR="00774997" w:rsidRDefault="00774997" w:rsidP="00774997">
      <w:pPr>
        <w:rPr>
          <w:rFonts w:asciiTheme="majorHAnsi" w:eastAsiaTheme="majorEastAsia" w:hAnsiTheme="majorHAnsi" w:cstheme="majorBidi"/>
          <w:sz w:val="28"/>
        </w:rPr>
      </w:pPr>
      <w:r>
        <w:br w:type="page"/>
      </w:r>
    </w:p>
    <w:p w14:paraId="363AEE0A" w14:textId="77777777" w:rsidR="00E602BD" w:rsidRPr="00E602BD" w:rsidRDefault="00E602BD" w:rsidP="00774997"/>
    <w:p w14:paraId="2E1B3EC9" w14:textId="5D842DD1" w:rsidR="00E602BD" w:rsidRDefault="00E602BD" w:rsidP="00E602BD">
      <w:pPr>
        <w:pStyle w:val="Kop3"/>
      </w:pPr>
      <w:bookmarkStart w:id="51" w:name="_Toc456739906"/>
      <w:r>
        <w:t>Aspecteisen</w:t>
      </w:r>
      <w:bookmarkEnd w:id="51"/>
    </w:p>
    <w:p w14:paraId="44FECEE9" w14:textId="475CF33B" w:rsidR="003C50CD" w:rsidRPr="0069563A" w:rsidRDefault="003C50CD" w:rsidP="00E602BD">
      <w:pPr>
        <w:rPr>
          <w:b/>
          <w:i/>
        </w:rPr>
      </w:pPr>
      <w:r w:rsidRPr="0069563A">
        <w:rPr>
          <w:b/>
          <w:i/>
        </w:rPr>
        <w:t>Beschikbaarheid</w:t>
      </w:r>
    </w:p>
    <w:tbl>
      <w:tblPr>
        <w:tblStyle w:val="Tabelraster"/>
        <w:tblW w:w="0" w:type="auto"/>
        <w:tblLook w:val="04A0" w:firstRow="1" w:lastRow="0" w:firstColumn="1" w:lastColumn="0" w:noHBand="0" w:noVBand="1"/>
      </w:tblPr>
      <w:tblGrid>
        <w:gridCol w:w="2672"/>
        <w:gridCol w:w="2325"/>
        <w:gridCol w:w="2325"/>
        <w:gridCol w:w="2316"/>
      </w:tblGrid>
      <w:tr w:rsidR="003C50CD" w14:paraId="2C8AB2AF" w14:textId="77777777" w:rsidTr="00AE3ABB">
        <w:trPr>
          <w:cnfStyle w:val="100000000000" w:firstRow="1" w:lastRow="0" w:firstColumn="0" w:lastColumn="0" w:oddVBand="0" w:evenVBand="0" w:oddHBand="0" w:evenHBand="0" w:firstRowFirstColumn="0" w:firstRowLastColumn="0" w:lastRowFirstColumn="0" w:lastRowLastColumn="0"/>
        </w:trPr>
        <w:tc>
          <w:tcPr>
            <w:tcW w:w="2672" w:type="dxa"/>
          </w:tcPr>
          <w:p w14:paraId="233A7C03" w14:textId="77777777" w:rsidR="003C50CD" w:rsidRDefault="003C50CD" w:rsidP="00AE3ABB">
            <w:r>
              <w:t>Eisnummer:</w:t>
            </w:r>
          </w:p>
        </w:tc>
        <w:tc>
          <w:tcPr>
            <w:tcW w:w="2325" w:type="dxa"/>
          </w:tcPr>
          <w:p w14:paraId="15B43950" w14:textId="77777777" w:rsidR="003C50CD" w:rsidRDefault="003C50CD" w:rsidP="00AE3ABB">
            <w:r>
              <w:t>FE-01</w:t>
            </w:r>
          </w:p>
        </w:tc>
        <w:tc>
          <w:tcPr>
            <w:tcW w:w="2325" w:type="dxa"/>
          </w:tcPr>
          <w:p w14:paraId="3E076AB5" w14:textId="77777777" w:rsidR="003C50CD" w:rsidRDefault="003C50CD" w:rsidP="00AE3ABB">
            <w:r>
              <w:t>Eistitel:</w:t>
            </w:r>
          </w:p>
        </w:tc>
        <w:tc>
          <w:tcPr>
            <w:tcW w:w="2316" w:type="dxa"/>
          </w:tcPr>
          <w:p w14:paraId="3D9587E2" w14:textId="77777777" w:rsidR="003C50CD" w:rsidRDefault="003C50CD" w:rsidP="00AE3ABB"/>
        </w:tc>
      </w:tr>
      <w:tr w:rsidR="003C50CD" w14:paraId="4A22564E" w14:textId="77777777" w:rsidTr="00AE3ABB">
        <w:tc>
          <w:tcPr>
            <w:tcW w:w="2672" w:type="dxa"/>
          </w:tcPr>
          <w:p w14:paraId="5FF5A549" w14:textId="77777777" w:rsidR="003C50CD" w:rsidRDefault="003C50CD" w:rsidP="00AE3ABB">
            <w:r>
              <w:t>Eistekst:</w:t>
            </w:r>
          </w:p>
        </w:tc>
        <w:tc>
          <w:tcPr>
            <w:tcW w:w="6966" w:type="dxa"/>
            <w:gridSpan w:val="3"/>
          </w:tcPr>
          <w:p w14:paraId="6DD2C6D2" w14:textId="6F603655" w:rsidR="003C50CD" w:rsidRDefault="003C50CD" w:rsidP="00AE3ABB">
            <w:r>
              <w:t xml:space="preserve">De OVL dient een beschikbaarheid te hebben van 99,5%. </w:t>
            </w:r>
          </w:p>
        </w:tc>
      </w:tr>
      <w:tr w:rsidR="003C50CD" w14:paraId="30A86A28" w14:textId="77777777" w:rsidTr="00AE3ABB">
        <w:tc>
          <w:tcPr>
            <w:tcW w:w="2672" w:type="dxa"/>
          </w:tcPr>
          <w:p w14:paraId="2255DD75" w14:textId="77777777" w:rsidR="003C50CD" w:rsidRDefault="003C50CD" w:rsidP="00AE3ABB">
            <w:r>
              <w:t>Verificatie</w:t>
            </w:r>
          </w:p>
        </w:tc>
        <w:tc>
          <w:tcPr>
            <w:tcW w:w="6966" w:type="dxa"/>
            <w:gridSpan w:val="3"/>
          </w:tcPr>
          <w:p w14:paraId="1259AF66" w14:textId="77777777" w:rsidR="003C50CD" w:rsidRDefault="003C50CD" w:rsidP="003C50CD">
            <w:r>
              <w:t>Ontwerpfase: middels FMECA gevolgd door een foutenboom analyse.</w:t>
            </w:r>
          </w:p>
          <w:p w14:paraId="531D934A" w14:textId="7A642805" w:rsidR="003C50CD" w:rsidRDefault="003C50CD" w:rsidP="003C50CD">
            <w:r>
              <w:t>Onderhoudsfase: middels jaarlijkse berekening.</w:t>
            </w:r>
          </w:p>
        </w:tc>
      </w:tr>
      <w:tr w:rsidR="003C50CD" w14:paraId="72CF8C17" w14:textId="77777777" w:rsidTr="00AE3ABB">
        <w:tc>
          <w:tcPr>
            <w:tcW w:w="2672" w:type="dxa"/>
          </w:tcPr>
          <w:p w14:paraId="47FD4611" w14:textId="77777777" w:rsidR="003C50CD" w:rsidRDefault="003C50CD" w:rsidP="00AE3ABB">
            <w:r>
              <w:t>Toelichting:</w:t>
            </w:r>
          </w:p>
        </w:tc>
        <w:tc>
          <w:tcPr>
            <w:tcW w:w="6966" w:type="dxa"/>
            <w:gridSpan w:val="3"/>
          </w:tcPr>
          <w:p w14:paraId="5A75C33B" w14:textId="5E3C631E" w:rsidR="003C50CD" w:rsidRDefault="003C50CD" w:rsidP="003C50CD">
            <w:r>
              <w:t xml:space="preserve">Voor het bepalen van de beschikbaarheid doen planbare oorzaken zoals inspectie en onderhoud niet mee in de berekening. </w:t>
            </w:r>
            <w:r w:rsidR="00514654">
              <w:t>Opdrachtnemer</w:t>
            </w:r>
            <w:r>
              <w:t xml:space="preserve"> is verantwoordelijk voor het falen van onderdelen.</w:t>
            </w:r>
          </w:p>
        </w:tc>
      </w:tr>
    </w:tbl>
    <w:p w14:paraId="053B19E4" w14:textId="77777777" w:rsidR="003C50CD" w:rsidRDefault="003C50CD" w:rsidP="00E602BD"/>
    <w:tbl>
      <w:tblPr>
        <w:tblStyle w:val="Tabelraster"/>
        <w:tblW w:w="0" w:type="auto"/>
        <w:tblLook w:val="04A0" w:firstRow="1" w:lastRow="0" w:firstColumn="1" w:lastColumn="0" w:noHBand="0" w:noVBand="1"/>
      </w:tblPr>
      <w:tblGrid>
        <w:gridCol w:w="2672"/>
        <w:gridCol w:w="2325"/>
        <w:gridCol w:w="2325"/>
        <w:gridCol w:w="2316"/>
      </w:tblGrid>
      <w:tr w:rsidR="003C50CD" w14:paraId="5B1C6B3C" w14:textId="77777777" w:rsidTr="00AE3ABB">
        <w:trPr>
          <w:cnfStyle w:val="100000000000" w:firstRow="1" w:lastRow="0" w:firstColumn="0" w:lastColumn="0" w:oddVBand="0" w:evenVBand="0" w:oddHBand="0" w:evenHBand="0" w:firstRowFirstColumn="0" w:firstRowLastColumn="0" w:lastRowFirstColumn="0" w:lastRowLastColumn="0"/>
        </w:trPr>
        <w:tc>
          <w:tcPr>
            <w:tcW w:w="2672" w:type="dxa"/>
          </w:tcPr>
          <w:p w14:paraId="671941DF" w14:textId="77777777" w:rsidR="003C50CD" w:rsidRDefault="003C50CD" w:rsidP="00AE3ABB">
            <w:r>
              <w:t>Eisnummer:</w:t>
            </w:r>
          </w:p>
        </w:tc>
        <w:tc>
          <w:tcPr>
            <w:tcW w:w="2325" w:type="dxa"/>
          </w:tcPr>
          <w:p w14:paraId="4F00EA18" w14:textId="77777777" w:rsidR="003C50CD" w:rsidRDefault="003C50CD" w:rsidP="00AE3ABB">
            <w:r>
              <w:t>FE-01</w:t>
            </w:r>
          </w:p>
        </w:tc>
        <w:tc>
          <w:tcPr>
            <w:tcW w:w="2325" w:type="dxa"/>
          </w:tcPr>
          <w:p w14:paraId="71216BA3" w14:textId="77777777" w:rsidR="003C50CD" w:rsidRDefault="003C50CD" w:rsidP="00AE3ABB">
            <w:r>
              <w:t>Eistitel:</w:t>
            </w:r>
          </w:p>
        </w:tc>
        <w:tc>
          <w:tcPr>
            <w:tcW w:w="2316" w:type="dxa"/>
          </w:tcPr>
          <w:p w14:paraId="2A2B5303" w14:textId="77777777" w:rsidR="003C50CD" w:rsidRDefault="003C50CD" w:rsidP="00AE3ABB"/>
        </w:tc>
      </w:tr>
      <w:tr w:rsidR="003C50CD" w14:paraId="0EE317CE" w14:textId="77777777" w:rsidTr="00AE3ABB">
        <w:tc>
          <w:tcPr>
            <w:tcW w:w="2672" w:type="dxa"/>
          </w:tcPr>
          <w:p w14:paraId="6C4AD222" w14:textId="77777777" w:rsidR="003C50CD" w:rsidRDefault="003C50CD" w:rsidP="00AE3ABB">
            <w:r>
              <w:t>Eistekst:</w:t>
            </w:r>
          </w:p>
        </w:tc>
        <w:tc>
          <w:tcPr>
            <w:tcW w:w="6966" w:type="dxa"/>
            <w:gridSpan w:val="3"/>
          </w:tcPr>
          <w:p w14:paraId="00A81A7C" w14:textId="47CB34E1" w:rsidR="003C50CD" w:rsidRDefault="003C50CD" w:rsidP="00AE3ABB">
            <w:r>
              <w:t>De OVL is niet beschikbaar wanneer hij zijn primaire functie niet la</w:t>
            </w:r>
            <w:r w:rsidR="00AB3233">
              <w:t>n</w:t>
            </w:r>
            <w:r>
              <w:t>ger vervult. Er is sprake van functieverlies wanneer:</w:t>
            </w:r>
          </w:p>
          <w:p w14:paraId="54F75C2F" w14:textId="77777777" w:rsidR="003C50CD" w:rsidRDefault="002969C1" w:rsidP="003C50CD">
            <w:pPr>
              <w:pStyle w:val="ArcadisListBullet"/>
            </w:pPr>
            <w:r>
              <w:t>drie of meer lichtbronnen achtereen in dezelfde rijrichting defect zijn;</w:t>
            </w:r>
          </w:p>
          <w:p w14:paraId="61A96D0B" w14:textId="77777777" w:rsidR="002969C1" w:rsidRDefault="002969C1" w:rsidP="003C50CD">
            <w:pPr>
              <w:pStyle w:val="ArcadisListBullet"/>
            </w:pPr>
            <w:r>
              <w:t>twee of meer lichtbronnen op een kruising defect zijn;</w:t>
            </w:r>
          </w:p>
          <w:p w14:paraId="6B14C369" w14:textId="77777777" w:rsidR="002969C1" w:rsidRDefault="002969C1" w:rsidP="003C50CD">
            <w:pPr>
              <w:pStyle w:val="ArcadisListBullet"/>
            </w:pPr>
            <w:r>
              <w:t>meer dan 10% van de lichtbronnen in één straat defect zijn;</w:t>
            </w:r>
          </w:p>
          <w:p w14:paraId="1938973A" w14:textId="77777777" w:rsidR="002969C1" w:rsidRDefault="002969C1" w:rsidP="003C50CD">
            <w:pPr>
              <w:pStyle w:val="ArcadisListBullet"/>
            </w:pPr>
            <w:r>
              <w:t>de depreciatie groter is dan 10%</w:t>
            </w:r>
          </w:p>
          <w:p w14:paraId="0D6C4D6D" w14:textId="5EF03547" w:rsidR="002969C1" w:rsidRPr="003C50CD" w:rsidRDefault="002969C1" w:rsidP="003C50CD">
            <w:pPr>
              <w:pStyle w:val="ArcadisListBullet"/>
            </w:pPr>
            <w:r>
              <w:t>de kleur van de lichtbron zichtbaar afwijkt</w:t>
            </w:r>
          </w:p>
        </w:tc>
      </w:tr>
      <w:tr w:rsidR="003C50CD" w14:paraId="5056F8C6" w14:textId="77777777" w:rsidTr="00AE3ABB">
        <w:tc>
          <w:tcPr>
            <w:tcW w:w="2672" w:type="dxa"/>
          </w:tcPr>
          <w:p w14:paraId="3914FF12" w14:textId="2B0E4EC2" w:rsidR="003C50CD" w:rsidRDefault="003C50CD" w:rsidP="00AE3ABB">
            <w:r>
              <w:t>Verificatie</w:t>
            </w:r>
          </w:p>
        </w:tc>
        <w:tc>
          <w:tcPr>
            <w:tcW w:w="6966" w:type="dxa"/>
            <w:gridSpan w:val="3"/>
          </w:tcPr>
          <w:p w14:paraId="758A2915" w14:textId="4038C59A" w:rsidR="003C50CD" w:rsidRDefault="002969C1" w:rsidP="00AE3ABB">
            <w:r>
              <w:t>Onderhoudsfase: inspectie of meting</w:t>
            </w:r>
          </w:p>
        </w:tc>
      </w:tr>
      <w:tr w:rsidR="003C50CD" w14:paraId="139B2CAE" w14:textId="77777777" w:rsidTr="00AE3ABB">
        <w:tc>
          <w:tcPr>
            <w:tcW w:w="2672" w:type="dxa"/>
          </w:tcPr>
          <w:p w14:paraId="33929E5F" w14:textId="77777777" w:rsidR="003C50CD" w:rsidRDefault="003C50CD" w:rsidP="00AE3ABB">
            <w:r>
              <w:t>Toelichting:</w:t>
            </w:r>
          </w:p>
        </w:tc>
        <w:tc>
          <w:tcPr>
            <w:tcW w:w="6966" w:type="dxa"/>
            <w:gridSpan w:val="3"/>
          </w:tcPr>
          <w:p w14:paraId="1AD25F35" w14:textId="77777777" w:rsidR="003C50CD" w:rsidRDefault="003C50CD" w:rsidP="00AE3ABB"/>
        </w:tc>
      </w:tr>
    </w:tbl>
    <w:p w14:paraId="798479AD" w14:textId="77777777" w:rsidR="003C50CD" w:rsidRDefault="003C50CD" w:rsidP="00E602BD"/>
    <w:p w14:paraId="38883C75" w14:textId="208F02BC" w:rsidR="00E602BD" w:rsidRPr="0069563A" w:rsidRDefault="00E602BD" w:rsidP="00E602BD">
      <w:pPr>
        <w:rPr>
          <w:b/>
          <w:i/>
        </w:rPr>
      </w:pPr>
      <w:r w:rsidRPr="0069563A">
        <w:rPr>
          <w:b/>
          <w:i/>
        </w:rPr>
        <w:t>Duurzaamheid</w:t>
      </w:r>
    </w:p>
    <w:p w14:paraId="3458473B" w14:textId="09E07F23" w:rsidR="00E602BD" w:rsidRPr="00E602BD" w:rsidRDefault="00E602BD" w:rsidP="00E602BD">
      <w:pPr>
        <w:rPr>
          <w:lang w:eastAsia="nl-NL"/>
        </w:rPr>
      </w:pPr>
      <w:r w:rsidRPr="00E602BD">
        <w:rPr>
          <w:lang w:eastAsia="nl-NL"/>
        </w:rPr>
        <w:t xml:space="preserve">Voor het operationaliseren van duurzaamheid zijn meerdere relevante aspecten te noemen. Voor openbare verlichting zijn onderstaande </w:t>
      </w:r>
      <w:r w:rsidR="004D258F">
        <w:rPr>
          <w:lang w:eastAsia="nl-NL"/>
        </w:rPr>
        <w:t>eisen</w:t>
      </w:r>
      <w:r w:rsidRPr="00E602BD">
        <w:rPr>
          <w:lang w:eastAsia="nl-NL"/>
        </w:rPr>
        <w:t xml:space="preserve"> en/of aandachtpunten opgesteld, zie </w:t>
      </w:r>
      <w:r>
        <w:rPr>
          <w:lang w:eastAsia="nl-NL"/>
        </w:rPr>
        <w:fldChar w:fldCharType="begin"/>
      </w:r>
      <w:r>
        <w:rPr>
          <w:lang w:eastAsia="nl-NL"/>
        </w:rPr>
        <w:instrText xml:space="preserve"> REF _Ref449957060 \h </w:instrText>
      </w:r>
      <w:r w:rsidR="00046B35">
        <w:rPr>
          <w:lang w:eastAsia="nl-NL"/>
        </w:rPr>
        <w:instrText xml:space="preserve"> \* MERGEFORMAT </w:instrText>
      </w:r>
      <w:r>
        <w:rPr>
          <w:lang w:eastAsia="nl-NL"/>
        </w:rPr>
      </w:r>
      <w:r>
        <w:rPr>
          <w:lang w:eastAsia="nl-NL"/>
        </w:rPr>
        <w:fldChar w:fldCharType="separate"/>
      </w:r>
      <w:r w:rsidR="008D29FE">
        <w:rPr>
          <w:b/>
          <w:bCs/>
          <w:lang w:eastAsia="nl-NL"/>
        </w:rPr>
        <w:t>Fout! Verwijzingsbron niet gevonden.</w:t>
      </w:r>
      <w:r>
        <w:rPr>
          <w:lang w:eastAsia="nl-NL"/>
        </w:rPr>
        <w:fldChar w:fldCharType="end"/>
      </w:r>
      <w:r w:rsidRPr="00E602BD">
        <w:rPr>
          <w:lang w:eastAsia="nl-NL"/>
        </w:rPr>
        <w:t>.</w:t>
      </w:r>
    </w:p>
    <w:tbl>
      <w:tblPr>
        <w:tblStyle w:val="Tabelraster"/>
        <w:tblW w:w="5000" w:type="pct"/>
        <w:tblLook w:val="04A0" w:firstRow="1" w:lastRow="0" w:firstColumn="1" w:lastColumn="0" w:noHBand="0" w:noVBand="1"/>
      </w:tblPr>
      <w:tblGrid>
        <w:gridCol w:w="2324"/>
        <w:gridCol w:w="5063"/>
        <w:gridCol w:w="2251"/>
      </w:tblGrid>
      <w:tr w:rsidR="00E602BD" w:rsidRPr="00E602BD" w14:paraId="16827831" w14:textId="77777777" w:rsidTr="00E602BD">
        <w:trPr>
          <w:cnfStyle w:val="100000000000" w:firstRow="1" w:lastRow="0" w:firstColumn="0" w:lastColumn="0" w:oddVBand="0" w:evenVBand="0" w:oddHBand="0" w:evenHBand="0" w:firstRowFirstColumn="0" w:firstRowLastColumn="0" w:lastRowFirstColumn="0" w:lastRowLastColumn="0"/>
        </w:trPr>
        <w:tc>
          <w:tcPr>
            <w:tcW w:w="0" w:type="auto"/>
            <w:hideMark/>
          </w:tcPr>
          <w:p w14:paraId="69807505" w14:textId="77777777" w:rsidR="00E602BD" w:rsidRPr="00E602BD" w:rsidRDefault="00E602BD" w:rsidP="00E602BD">
            <w:pPr>
              <w:rPr>
                <w:lang w:eastAsia="nl-NL"/>
              </w:rPr>
            </w:pPr>
            <w:r w:rsidRPr="00E602BD">
              <w:rPr>
                <w:lang w:eastAsia="nl-NL"/>
              </w:rPr>
              <w:t>Duurzaamheids-aspecten</w:t>
            </w:r>
          </w:p>
        </w:tc>
        <w:tc>
          <w:tcPr>
            <w:tcW w:w="0" w:type="auto"/>
            <w:hideMark/>
          </w:tcPr>
          <w:p w14:paraId="00163EB3" w14:textId="557D604A" w:rsidR="00E602BD" w:rsidRPr="00E602BD" w:rsidRDefault="00E602BD" w:rsidP="00CA3396">
            <w:pPr>
              <w:rPr>
                <w:lang w:eastAsia="nl-NL"/>
              </w:rPr>
            </w:pPr>
            <w:r w:rsidRPr="00E602BD">
              <w:rPr>
                <w:lang w:eastAsia="nl-NL"/>
              </w:rPr>
              <w:t xml:space="preserve">Openbare verlichting </w:t>
            </w:r>
          </w:p>
        </w:tc>
        <w:tc>
          <w:tcPr>
            <w:tcW w:w="0" w:type="auto"/>
            <w:hideMark/>
          </w:tcPr>
          <w:p w14:paraId="7070127F" w14:textId="77777777" w:rsidR="00E602BD" w:rsidRPr="00E602BD" w:rsidRDefault="00E602BD" w:rsidP="00E602BD">
            <w:pPr>
              <w:rPr>
                <w:lang w:eastAsia="nl-NL"/>
              </w:rPr>
            </w:pPr>
            <w:r w:rsidRPr="00E602BD">
              <w:rPr>
                <w:lang w:eastAsia="nl-NL"/>
              </w:rPr>
              <w:t>Eis of Aandacht-Punt  (AP)</w:t>
            </w:r>
          </w:p>
        </w:tc>
      </w:tr>
      <w:tr w:rsidR="00E602BD" w:rsidRPr="00E602BD" w14:paraId="7DC2D254" w14:textId="77777777" w:rsidTr="00E602BD">
        <w:tc>
          <w:tcPr>
            <w:tcW w:w="0" w:type="auto"/>
            <w:hideMark/>
          </w:tcPr>
          <w:p w14:paraId="2649C033" w14:textId="77777777" w:rsidR="00E602BD" w:rsidRPr="00E602BD" w:rsidRDefault="00E602BD" w:rsidP="00E602BD">
            <w:pPr>
              <w:rPr>
                <w:lang w:eastAsia="nl-NL"/>
              </w:rPr>
            </w:pPr>
            <w:r w:rsidRPr="00E602BD">
              <w:rPr>
                <w:lang w:eastAsia="nl-NL"/>
              </w:rPr>
              <w:t>Materiaalgebruik</w:t>
            </w:r>
          </w:p>
        </w:tc>
        <w:tc>
          <w:tcPr>
            <w:tcW w:w="0" w:type="auto"/>
            <w:hideMark/>
          </w:tcPr>
          <w:p w14:paraId="765F3A8B" w14:textId="77777777" w:rsidR="00E602BD" w:rsidRPr="00E602BD" w:rsidRDefault="00E602BD" w:rsidP="00E602BD">
            <w:pPr>
              <w:rPr>
                <w:lang w:eastAsia="nl-NL"/>
              </w:rPr>
            </w:pPr>
            <w:r w:rsidRPr="00E602BD">
              <w:rPr>
                <w:lang w:eastAsia="nl-NL"/>
              </w:rPr>
              <w:t>Duurzaam ontwerp verlichtinginstallatie.</w:t>
            </w:r>
            <w:r w:rsidRPr="00E602BD">
              <w:rPr>
                <w:lang w:eastAsia="nl-NL"/>
              </w:rPr>
              <w:br/>
              <w:t>Materiaalkeuze afstemmen op beoogde levensduur.</w:t>
            </w:r>
            <w:r w:rsidRPr="00E602BD">
              <w:rPr>
                <w:lang w:eastAsia="nl-NL"/>
              </w:rPr>
              <w:br/>
              <w:t>Beperken vrijkomende afvalstoffen.</w:t>
            </w:r>
            <w:r w:rsidRPr="00E602BD">
              <w:rPr>
                <w:lang w:eastAsia="nl-NL"/>
              </w:rPr>
              <w:br/>
              <w:t>Pas (groeps)remplace toe.</w:t>
            </w:r>
            <w:r w:rsidRPr="00E602BD">
              <w:rPr>
                <w:lang w:eastAsia="nl-NL"/>
              </w:rPr>
              <w:br/>
              <w:t>Cradle-to-Cradle.</w:t>
            </w:r>
          </w:p>
        </w:tc>
        <w:tc>
          <w:tcPr>
            <w:tcW w:w="0" w:type="auto"/>
            <w:hideMark/>
          </w:tcPr>
          <w:p w14:paraId="3E55D46B" w14:textId="77777777" w:rsidR="00E602BD" w:rsidRPr="00E602BD" w:rsidRDefault="00E602BD" w:rsidP="00E602BD">
            <w:pPr>
              <w:rPr>
                <w:lang w:eastAsia="nl-NL"/>
              </w:rPr>
            </w:pPr>
            <w:r w:rsidRPr="00E602BD">
              <w:rPr>
                <w:lang w:eastAsia="nl-NL"/>
              </w:rPr>
              <w:t>Eis</w:t>
            </w:r>
            <w:r w:rsidRPr="00E602BD">
              <w:rPr>
                <w:lang w:eastAsia="nl-NL"/>
              </w:rPr>
              <w:br/>
              <w:t>AP</w:t>
            </w:r>
            <w:r w:rsidRPr="00E602BD">
              <w:rPr>
                <w:lang w:eastAsia="nl-NL"/>
              </w:rPr>
              <w:br/>
              <w:t>AP</w:t>
            </w:r>
            <w:r w:rsidRPr="00E602BD">
              <w:rPr>
                <w:lang w:eastAsia="nl-NL"/>
              </w:rPr>
              <w:br/>
              <w:t>Eis</w:t>
            </w:r>
            <w:r w:rsidRPr="00E602BD">
              <w:rPr>
                <w:lang w:eastAsia="nl-NL"/>
              </w:rPr>
              <w:br/>
              <w:t>AP</w:t>
            </w:r>
          </w:p>
        </w:tc>
      </w:tr>
      <w:tr w:rsidR="00E602BD" w:rsidRPr="00570D5B" w14:paraId="4AADE2D9" w14:textId="77777777" w:rsidTr="00E602BD">
        <w:tc>
          <w:tcPr>
            <w:tcW w:w="0" w:type="auto"/>
            <w:hideMark/>
          </w:tcPr>
          <w:p w14:paraId="360BC8F7" w14:textId="77777777" w:rsidR="00E602BD" w:rsidRPr="00E602BD" w:rsidRDefault="00E602BD" w:rsidP="00E602BD">
            <w:pPr>
              <w:rPr>
                <w:lang w:eastAsia="nl-NL"/>
              </w:rPr>
            </w:pPr>
            <w:r w:rsidRPr="00E602BD">
              <w:rPr>
                <w:lang w:eastAsia="nl-NL"/>
              </w:rPr>
              <w:t>Energiegebruik</w:t>
            </w:r>
          </w:p>
        </w:tc>
        <w:tc>
          <w:tcPr>
            <w:tcW w:w="0" w:type="auto"/>
            <w:hideMark/>
          </w:tcPr>
          <w:p w14:paraId="7D298DA9" w14:textId="77777777" w:rsidR="00E602BD" w:rsidRPr="00E602BD" w:rsidRDefault="00E602BD" w:rsidP="00E602BD">
            <w:pPr>
              <w:rPr>
                <w:lang w:eastAsia="nl-NL"/>
              </w:rPr>
            </w:pPr>
            <w:r w:rsidRPr="00E602BD">
              <w:rPr>
                <w:lang w:eastAsia="nl-NL"/>
              </w:rPr>
              <w:t>Energiezuinig ontwerp verlichtinginstallatie.</w:t>
            </w:r>
            <w:r w:rsidRPr="00E602BD">
              <w:rPr>
                <w:lang w:eastAsia="nl-NL"/>
              </w:rPr>
              <w:br/>
              <w:t>Energielabel D (minimumeis).</w:t>
            </w:r>
            <w:r w:rsidRPr="00E602BD">
              <w:rPr>
                <w:lang w:eastAsia="nl-NL"/>
              </w:rPr>
              <w:br/>
              <w:t>Beperk energieverbruik door optimalisatie ontwerp.</w:t>
            </w:r>
            <w:r w:rsidRPr="00E602BD">
              <w:rPr>
                <w:lang w:eastAsia="nl-NL"/>
              </w:rPr>
              <w:br/>
              <w:t>Beperk aantal inkooppunten/aansluitpunten en transportkosten.</w:t>
            </w:r>
            <w:r w:rsidRPr="00E602BD">
              <w:rPr>
                <w:lang w:eastAsia="nl-NL"/>
              </w:rPr>
              <w:br/>
              <w:t>Dim verlichting indien mogelijk.</w:t>
            </w:r>
            <w:r w:rsidRPr="00E602BD">
              <w:rPr>
                <w:lang w:eastAsia="nl-NL"/>
              </w:rPr>
              <w:br/>
              <w:t>Schakel verlichting uit indien mogelijk.</w:t>
            </w:r>
          </w:p>
        </w:tc>
        <w:tc>
          <w:tcPr>
            <w:tcW w:w="0" w:type="auto"/>
            <w:hideMark/>
          </w:tcPr>
          <w:p w14:paraId="3E2C75BF" w14:textId="77777777" w:rsidR="00E602BD" w:rsidRPr="00E602BD" w:rsidRDefault="00E602BD" w:rsidP="00E602BD">
            <w:pPr>
              <w:rPr>
                <w:lang w:val="de-DE" w:eastAsia="nl-NL"/>
              </w:rPr>
            </w:pPr>
            <w:r w:rsidRPr="00E602BD">
              <w:rPr>
                <w:lang w:val="de-DE" w:eastAsia="nl-NL"/>
              </w:rPr>
              <w:t>Eis</w:t>
            </w:r>
            <w:r w:rsidRPr="00E602BD">
              <w:rPr>
                <w:lang w:val="de-DE" w:eastAsia="nl-NL"/>
              </w:rPr>
              <w:br/>
              <w:t>Eis</w:t>
            </w:r>
            <w:r w:rsidRPr="00E602BD">
              <w:rPr>
                <w:lang w:val="de-DE" w:eastAsia="nl-NL"/>
              </w:rPr>
              <w:br/>
              <w:t>Eis</w:t>
            </w:r>
            <w:r w:rsidRPr="00E602BD">
              <w:rPr>
                <w:lang w:val="de-DE" w:eastAsia="nl-NL"/>
              </w:rPr>
              <w:br/>
              <w:t>Eis</w:t>
            </w:r>
            <w:r w:rsidRPr="00E602BD">
              <w:rPr>
                <w:lang w:val="de-DE" w:eastAsia="nl-NL"/>
              </w:rPr>
              <w:br/>
            </w:r>
            <w:r w:rsidRPr="00E602BD">
              <w:rPr>
                <w:lang w:val="de-DE" w:eastAsia="nl-NL"/>
              </w:rPr>
              <w:br/>
              <w:t>Eis</w:t>
            </w:r>
            <w:r w:rsidRPr="00E602BD">
              <w:rPr>
                <w:lang w:val="de-DE" w:eastAsia="nl-NL"/>
              </w:rPr>
              <w:br/>
              <w:t>Eis</w:t>
            </w:r>
          </w:p>
        </w:tc>
      </w:tr>
      <w:tr w:rsidR="00E602BD" w:rsidRPr="00E602BD" w14:paraId="584472EC" w14:textId="77777777" w:rsidTr="00E602BD">
        <w:tc>
          <w:tcPr>
            <w:tcW w:w="0" w:type="auto"/>
            <w:hideMark/>
          </w:tcPr>
          <w:p w14:paraId="0BE47D18" w14:textId="77777777" w:rsidR="00E602BD" w:rsidRPr="00E602BD" w:rsidRDefault="00E602BD" w:rsidP="00E602BD">
            <w:pPr>
              <w:rPr>
                <w:lang w:eastAsia="nl-NL"/>
              </w:rPr>
            </w:pPr>
            <w:r w:rsidRPr="00E602BD">
              <w:rPr>
                <w:lang w:eastAsia="nl-NL"/>
              </w:rPr>
              <w:t>Milieu, en omgeving</w:t>
            </w:r>
          </w:p>
        </w:tc>
        <w:tc>
          <w:tcPr>
            <w:tcW w:w="0" w:type="auto"/>
            <w:hideMark/>
          </w:tcPr>
          <w:p w14:paraId="579FC886" w14:textId="77777777" w:rsidR="00E602BD" w:rsidRPr="00E602BD" w:rsidRDefault="00E602BD" w:rsidP="00E602BD">
            <w:pPr>
              <w:rPr>
                <w:lang w:eastAsia="nl-NL"/>
              </w:rPr>
            </w:pPr>
            <w:r w:rsidRPr="00E602BD">
              <w:rPr>
                <w:lang w:eastAsia="nl-NL"/>
              </w:rPr>
              <w:t>Beperk lichthinder en lichtvervuiling (toepassing afgeschermde armaturen).</w:t>
            </w:r>
          </w:p>
        </w:tc>
        <w:tc>
          <w:tcPr>
            <w:tcW w:w="0" w:type="auto"/>
            <w:hideMark/>
          </w:tcPr>
          <w:p w14:paraId="27DCAF79" w14:textId="77777777" w:rsidR="00E602BD" w:rsidRPr="00E602BD" w:rsidRDefault="00E602BD" w:rsidP="00E602BD">
            <w:pPr>
              <w:rPr>
                <w:lang w:eastAsia="nl-NL"/>
              </w:rPr>
            </w:pPr>
            <w:r w:rsidRPr="00E602BD">
              <w:rPr>
                <w:lang w:eastAsia="nl-NL"/>
              </w:rPr>
              <w:t>Eis</w:t>
            </w:r>
          </w:p>
        </w:tc>
      </w:tr>
      <w:tr w:rsidR="00E602BD" w:rsidRPr="00E602BD" w14:paraId="038801FB" w14:textId="77777777" w:rsidTr="00E602BD">
        <w:tc>
          <w:tcPr>
            <w:tcW w:w="0" w:type="auto"/>
            <w:hideMark/>
          </w:tcPr>
          <w:p w14:paraId="54F9A9E4" w14:textId="77777777" w:rsidR="00E602BD" w:rsidRPr="00E602BD" w:rsidRDefault="00E602BD" w:rsidP="00E602BD">
            <w:pPr>
              <w:rPr>
                <w:lang w:eastAsia="nl-NL"/>
              </w:rPr>
            </w:pPr>
            <w:r w:rsidRPr="00E602BD">
              <w:rPr>
                <w:lang w:eastAsia="nl-NL"/>
              </w:rPr>
              <w:t>Beheer en onderhoud</w:t>
            </w:r>
          </w:p>
        </w:tc>
        <w:tc>
          <w:tcPr>
            <w:tcW w:w="0" w:type="auto"/>
            <w:hideMark/>
          </w:tcPr>
          <w:p w14:paraId="08F767B9" w14:textId="77777777" w:rsidR="00E602BD" w:rsidRPr="00E602BD" w:rsidRDefault="00E602BD" w:rsidP="00E602BD">
            <w:pPr>
              <w:rPr>
                <w:lang w:eastAsia="nl-NL"/>
              </w:rPr>
            </w:pPr>
            <w:r w:rsidRPr="00E602BD">
              <w:rPr>
                <w:lang w:eastAsia="nl-NL"/>
              </w:rPr>
              <w:t>Houd rekening met toekomstig beheer, onderhoud en inspectie.</w:t>
            </w:r>
          </w:p>
        </w:tc>
        <w:tc>
          <w:tcPr>
            <w:tcW w:w="0" w:type="auto"/>
            <w:hideMark/>
          </w:tcPr>
          <w:p w14:paraId="1652DA29" w14:textId="77777777" w:rsidR="00E602BD" w:rsidRPr="00E602BD" w:rsidRDefault="00E602BD" w:rsidP="00E602BD">
            <w:pPr>
              <w:rPr>
                <w:lang w:eastAsia="nl-NL"/>
              </w:rPr>
            </w:pPr>
            <w:r w:rsidRPr="00E602BD">
              <w:rPr>
                <w:lang w:eastAsia="nl-NL"/>
              </w:rPr>
              <w:t>AP</w:t>
            </w:r>
          </w:p>
        </w:tc>
      </w:tr>
    </w:tbl>
    <w:p w14:paraId="3B92C5EE" w14:textId="2D924F81" w:rsidR="00E602BD" w:rsidRDefault="0069563A" w:rsidP="0069563A">
      <w:pPr>
        <w:pStyle w:val="Bijschrift"/>
      </w:pPr>
      <w:bookmarkStart w:id="52" w:name="_Ref452369785"/>
      <w:r>
        <w:t xml:space="preserve">Tabel </w:t>
      </w:r>
      <w:r w:rsidR="00CD1CA8">
        <w:fldChar w:fldCharType="begin"/>
      </w:r>
      <w:r w:rsidR="00CD1CA8">
        <w:instrText xml:space="preserve"> SEQ Tabel \* ARABIC </w:instrText>
      </w:r>
      <w:r w:rsidR="00CD1CA8">
        <w:fldChar w:fldCharType="separate"/>
      </w:r>
      <w:r w:rsidR="008D29FE">
        <w:rPr>
          <w:noProof/>
        </w:rPr>
        <w:t>1</w:t>
      </w:r>
      <w:r w:rsidR="00CD1CA8">
        <w:rPr>
          <w:noProof/>
        </w:rPr>
        <w:fldChar w:fldCharType="end"/>
      </w:r>
      <w:r>
        <w:t xml:space="preserve"> </w:t>
      </w:r>
      <w:r w:rsidRPr="00A55A31">
        <w:t>Duurzaamheidsaspecten Openbare Verlichting</w:t>
      </w:r>
      <w:bookmarkEnd w:id="52"/>
    </w:p>
    <w:p w14:paraId="32DE988C" w14:textId="77777777" w:rsidR="00E602BD" w:rsidRPr="00E602BD" w:rsidRDefault="00E602BD" w:rsidP="00E602BD"/>
    <w:tbl>
      <w:tblPr>
        <w:tblStyle w:val="Tabelraster"/>
        <w:tblW w:w="0" w:type="auto"/>
        <w:tblLook w:val="04A0" w:firstRow="1" w:lastRow="0" w:firstColumn="1" w:lastColumn="0" w:noHBand="0" w:noVBand="1"/>
      </w:tblPr>
      <w:tblGrid>
        <w:gridCol w:w="2672"/>
        <w:gridCol w:w="2325"/>
        <w:gridCol w:w="2325"/>
        <w:gridCol w:w="2316"/>
      </w:tblGrid>
      <w:tr w:rsidR="00774997" w14:paraId="1A4663AC" w14:textId="77777777" w:rsidTr="00AE3ABB">
        <w:trPr>
          <w:cnfStyle w:val="100000000000" w:firstRow="1" w:lastRow="0" w:firstColumn="0" w:lastColumn="0" w:oddVBand="0" w:evenVBand="0" w:oddHBand="0" w:evenHBand="0" w:firstRowFirstColumn="0" w:firstRowLastColumn="0" w:lastRowFirstColumn="0" w:lastRowLastColumn="0"/>
        </w:trPr>
        <w:tc>
          <w:tcPr>
            <w:tcW w:w="2672" w:type="dxa"/>
          </w:tcPr>
          <w:p w14:paraId="2D5802E5" w14:textId="77777777" w:rsidR="00774997" w:rsidRDefault="00774997" w:rsidP="00AE3ABB">
            <w:r>
              <w:t>Eisnummer:</w:t>
            </w:r>
          </w:p>
        </w:tc>
        <w:tc>
          <w:tcPr>
            <w:tcW w:w="2325" w:type="dxa"/>
          </w:tcPr>
          <w:p w14:paraId="2473CCFB" w14:textId="77777777" w:rsidR="00774997" w:rsidRDefault="00774997" w:rsidP="00AE3ABB">
            <w:r>
              <w:t>FE-01</w:t>
            </w:r>
          </w:p>
        </w:tc>
        <w:tc>
          <w:tcPr>
            <w:tcW w:w="2325" w:type="dxa"/>
          </w:tcPr>
          <w:p w14:paraId="098B7F18" w14:textId="77777777" w:rsidR="00774997" w:rsidRDefault="00774997" w:rsidP="00AE3ABB">
            <w:r>
              <w:t>Eistitel:</w:t>
            </w:r>
          </w:p>
        </w:tc>
        <w:tc>
          <w:tcPr>
            <w:tcW w:w="2316" w:type="dxa"/>
          </w:tcPr>
          <w:p w14:paraId="47978141" w14:textId="5E2D6F09" w:rsidR="00774997" w:rsidRDefault="0069563A" w:rsidP="00AE3ABB">
            <w:r>
              <w:t>Duurzaamheid</w:t>
            </w:r>
          </w:p>
        </w:tc>
      </w:tr>
      <w:tr w:rsidR="00774997" w14:paraId="6D5DF472" w14:textId="77777777" w:rsidTr="00AE3ABB">
        <w:tc>
          <w:tcPr>
            <w:tcW w:w="2672" w:type="dxa"/>
          </w:tcPr>
          <w:p w14:paraId="196A74C9" w14:textId="77777777" w:rsidR="00774997" w:rsidRDefault="00774997" w:rsidP="00AE3ABB">
            <w:r>
              <w:t>Eistekst:</w:t>
            </w:r>
          </w:p>
        </w:tc>
        <w:tc>
          <w:tcPr>
            <w:tcW w:w="6966" w:type="dxa"/>
            <w:gridSpan w:val="3"/>
          </w:tcPr>
          <w:p w14:paraId="240EF872" w14:textId="405DE436" w:rsidR="00774997" w:rsidRDefault="0069563A" w:rsidP="0069563A">
            <w:r>
              <w:t xml:space="preserve">De Openbare Verlichting moet voldoen aan de eisen zoals benoemd in </w:t>
            </w:r>
            <w:r>
              <w:fldChar w:fldCharType="begin"/>
            </w:r>
            <w:r>
              <w:instrText xml:space="preserve"> REF _Ref452369785 \h </w:instrText>
            </w:r>
            <w:r>
              <w:fldChar w:fldCharType="separate"/>
            </w:r>
            <w:r w:rsidR="008D29FE">
              <w:t xml:space="preserve">Tabel </w:t>
            </w:r>
            <w:r w:rsidR="008D29FE">
              <w:rPr>
                <w:noProof/>
              </w:rPr>
              <w:t>1</w:t>
            </w:r>
            <w:r w:rsidR="008D29FE">
              <w:t xml:space="preserve"> </w:t>
            </w:r>
            <w:r w:rsidR="008D29FE" w:rsidRPr="00A55A31">
              <w:t>Duurzaamheidsaspecten Openbare Verlichting</w:t>
            </w:r>
            <w:r>
              <w:fldChar w:fldCharType="end"/>
            </w:r>
            <w:r>
              <w:t xml:space="preserve"> </w:t>
            </w:r>
          </w:p>
        </w:tc>
      </w:tr>
      <w:tr w:rsidR="00774997" w14:paraId="397164D9" w14:textId="77777777" w:rsidTr="00AE3ABB">
        <w:tc>
          <w:tcPr>
            <w:tcW w:w="2672" w:type="dxa"/>
          </w:tcPr>
          <w:p w14:paraId="48779ABF" w14:textId="77777777" w:rsidR="00774997" w:rsidRDefault="00774997" w:rsidP="00AE3ABB">
            <w:r>
              <w:t>Verificatie</w:t>
            </w:r>
          </w:p>
        </w:tc>
        <w:tc>
          <w:tcPr>
            <w:tcW w:w="6966" w:type="dxa"/>
            <w:gridSpan w:val="3"/>
          </w:tcPr>
          <w:p w14:paraId="2F78696E" w14:textId="77777777" w:rsidR="00774997" w:rsidRDefault="00774997" w:rsidP="00AE3ABB"/>
        </w:tc>
      </w:tr>
      <w:tr w:rsidR="00774997" w14:paraId="29F3FE32" w14:textId="77777777" w:rsidTr="00AE3ABB">
        <w:tc>
          <w:tcPr>
            <w:tcW w:w="2672" w:type="dxa"/>
          </w:tcPr>
          <w:p w14:paraId="4E36A209" w14:textId="77777777" w:rsidR="00774997" w:rsidRDefault="00774997" w:rsidP="00AE3ABB">
            <w:r>
              <w:t>Toelichting:</w:t>
            </w:r>
          </w:p>
        </w:tc>
        <w:tc>
          <w:tcPr>
            <w:tcW w:w="6966" w:type="dxa"/>
            <w:gridSpan w:val="3"/>
          </w:tcPr>
          <w:p w14:paraId="20F31EDE" w14:textId="77777777" w:rsidR="00774997" w:rsidRDefault="00774997" w:rsidP="00AE3ABB"/>
        </w:tc>
      </w:tr>
    </w:tbl>
    <w:p w14:paraId="3C0F3422" w14:textId="77777777" w:rsidR="00E602BD" w:rsidRDefault="00E602BD" w:rsidP="00E602BD"/>
    <w:p w14:paraId="3ED6932E" w14:textId="11C132B3" w:rsidR="0069563A" w:rsidRDefault="0069563A" w:rsidP="00E602BD">
      <w:pPr>
        <w:rPr>
          <w:b/>
          <w:i/>
        </w:rPr>
      </w:pPr>
      <w:r>
        <w:rPr>
          <w:b/>
          <w:i/>
        </w:rPr>
        <w:t>Onderhoudbaarheid</w:t>
      </w:r>
    </w:p>
    <w:tbl>
      <w:tblPr>
        <w:tblStyle w:val="Tabelraster"/>
        <w:tblW w:w="0" w:type="auto"/>
        <w:tblLook w:val="04A0" w:firstRow="1" w:lastRow="0" w:firstColumn="1" w:lastColumn="0" w:noHBand="0" w:noVBand="1"/>
      </w:tblPr>
      <w:tblGrid>
        <w:gridCol w:w="2672"/>
        <w:gridCol w:w="2325"/>
        <w:gridCol w:w="2325"/>
        <w:gridCol w:w="2316"/>
      </w:tblGrid>
      <w:tr w:rsidR="00187709" w14:paraId="33A1E2A1" w14:textId="77777777" w:rsidTr="00167B82">
        <w:trPr>
          <w:cnfStyle w:val="100000000000" w:firstRow="1" w:lastRow="0" w:firstColumn="0" w:lastColumn="0" w:oddVBand="0" w:evenVBand="0" w:oddHBand="0" w:evenHBand="0" w:firstRowFirstColumn="0" w:firstRowLastColumn="0" w:lastRowFirstColumn="0" w:lastRowLastColumn="0"/>
        </w:trPr>
        <w:tc>
          <w:tcPr>
            <w:tcW w:w="2672" w:type="dxa"/>
          </w:tcPr>
          <w:p w14:paraId="28DB9E43" w14:textId="77777777" w:rsidR="00187709" w:rsidRDefault="00187709" w:rsidP="00167B82">
            <w:r>
              <w:t>Eisnummer:</w:t>
            </w:r>
          </w:p>
        </w:tc>
        <w:tc>
          <w:tcPr>
            <w:tcW w:w="2325" w:type="dxa"/>
          </w:tcPr>
          <w:p w14:paraId="0C534BAE" w14:textId="09E2E000" w:rsidR="00187709" w:rsidRDefault="00187709" w:rsidP="00187709">
            <w:r>
              <w:t>OH-01</w:t>
            </w:r>
          </w:p>
        </w:tc>
        <w:tc>
          <w:tcPr>
            <w:tcW w:w="2325" w:type="dxa"/>
          </w:tcPr>
          <w:p w14:paraId="728B15CB" w14:textId="77777777" w:rsidR="00187709" w:rsidRDefault="00187709" w:rsidP="00167B82">
            <w:r>
              <w:t>Eistitel:</w:t>
            </w:r>
          </w:p>
        </w:tc>
        <w:tc>
          <w:tcPr>
            <w:tcW w:w="2316" w:type="dxa"/>
          </w:tcPr>
          <w:p w14:paraId="5CD006CE" w14:textId="7AB88A33" w:rsidR="00187709" w:rsidRDefault="00187709" w:rsidP="00167B82">
            <w:r>
              <w:t>Lichtmastnummer</w:t>
            </w:r>
          </w:p>
        </w:tc>
      </w:tr>
      <w:tr w:rsidR="00187709" w14:paraId="5F0BFA07" w14:textId="77777777" w:rsidTr="00167B82">
        <w:tc>
          <w:tcPr>
            <w:tcW w:w="2672" w:type="dxa"/>
          </w:tcPr>
          <w:p w14:paraId="64801380" w14:textId="77777777" w:rsidR="00187709" w:rsidRDefault="00187709" w:rsidP="00167B82">
            <w:r>
              <w:t>Eistekst:</w:t>
            </w:r>
          </w:p>
        </w:tc>
        <w:tc>
          <w:tcPr>
            <w:tcW w:w="6966" w:type="dxa"/>
            <w:gridSpan w:val="3"/>
          </w:tcPr>
          <w:p w14:paraId="20790D9D" w14:textId="57ED84D1" w:rsidR="00187709" w:rsidRDefault="00187709" w:rsidP="00167B82">
            <w:r>
              <w:t xml:space="preserve">Lichtmasten dienen voorzien te zijn van een uniek onuitwisbaar lichtmastnummer per gemeente. </w:t>
            </w:r>
          </w:p>
        </w:tc>
      </w:tr>
      <w:tr w:rsidR="00187709" w14:paraId="7F8F96CC" w14:textId="77777777" w:rsidTr="00167B82">
        <w:tc>
          <w:tcPr>
            <w:tcW w:w="2672" w:type="dxa"/>
          </w:tcPr>
          <w:p w14:paraId="6983CF02" w14:textId="77777777" w:rsidR="00187709" w:rsidRDefault="00187709" w:rsidP="00167B82">
            <w:r>
              <w:t>Verificatie</w:t>
            </w:r>
          </w:p>
        </w:tc>
        <w:tc>
          <w:tcPr>
            <w:tcW w:w="6966" w:type="dxa"/>
            <w:gridSpan w:val="3"/>
          </w:tcPr>
          <w:p w14:paraId="00A97239" w14:textId="5BFC7E6F" w:rsidR="00187709" w:rsidRDefault="00187709" w:rsidP="00167B82">
            <w:r>
              <w:t>Registratie van het nummer in Greenpoint</w:t>
            </w:r>
          </w:p>
        </w:tc>
      </w:tr>
      <w:tr w:rsidR="00187709" w14:paraId="66AF398F" w14:textId="77777777" w:rsidTr="00167B82">
        <w:tc>
          <w:tcPr>
            <w:tcW w:w="2672" w:type="dxa"/>
          </w:tcPr>
          <w:p w14:paraId="429902C0" w14:textId="77777777" w:rsidR="00187709" w:rsidRDefault="00187709" w:rsidP="00167B82">
            <w:r>
              <w:t>Toelichting:</w:t>
            </w:r>
          </w:p>
        </w:tc>
        <w:tc>
          <w:tcPr>
            <w:tcW w:w="6966" w:type="dxa"/>
            <w:gridSpan w:val="3"/>
          </w:tcPr>
          <w:p w14:paraId="030B61AF" w14:textId="77777777" w:rsidR="00187709" w:rsidRDefault="00187709" w:rsidP="00167B82"/>
        </w:tc>
      </w:tr>
    </w:tbl>
    <w:p w14:paraId="6B400BA0" w14:textId="77777777" w:rsidR="00187709" w:rsidRDefault="00187709" w:rsidP="00187709"/>
    <w:tbl>
      <w:tblPr>
        <w:tblStyle w:val="Tabelraster"/>
        <w:tblW w:w="0" w:type="auto"/>
        <w:tblLook w:val="04A0" w:firstRow="1" w:lastRow="0" w:firstColumn="1" w:lastColumn="0" w:noHBand="0" w:noVBand="1"/>
      </w:tblPr>
      <w:tblGrid>
        <w:gridCol w:w="2672"/>
        <w:gridCol w:w="2325"/>
        <w:gridCol w:w="2325"/>
        <w:gridCol w:w="2316"/>
      </w:tblGrid>
      <w:tr w:rsidR="004254C2" w14:paraId="10B289B5" w14:textId="77777777" w:rsidTr="00167B82">
        <w:trPr>
          <w:cnfStyle w:val="100000000000" w:firstRow="1" w:lastRow="0" w:firstColumn="0" w:lastColumn="0" w:oddVBand="0" w:evenVBand="0" w:oddHBand="0" w:evenHBand="0" w:firstRowFirstColumn="0" w:firstRowLastColumn="0" w:lastRowFirstColumn="0" w:lastRowLastColumn="0"/>
        </w:trPr>
        <w:tc>
          <w:tcPr>
            <w:tcW w:w="2672" w:type="dxa"/>
          </w:tcPr>
          <w:p w14:paraId="7251C5DA" w14:textId="77777777" w:rsidR="004254C2" w:rsidRDefault="004254C2" w:rsidP="00167B82">
            <w:r>
              <w:t>Eisnummer:</w:t>
            </w:r>
          </w:p>
        </w:tc>
        <w:tc>
          <w:tcPr>
            <w:tcW w:w="2325" w:type="dxa"/>
          </w:tcPr>
          <w:p w14:paraId="46203521" w14:textId="2C3105CE" w:rsidR="004254C2" w:rsidRDefault="004254C2" w:rsidP="00167B82">
            <w:r>
              <w:t>OH-02</w:t>
            </w:r>
          </w:p>
        </w:tc>
        <w:tc>
          <w:tcPr>
            <w:tcW w:w="2325" w:type="dxa"/>
          </w:tcPr>
          <w:p w14:paraId="5CA3136B" w14:textId="77777777" w:rsidR="004254C2" w:rsidRDefault="004254C2" w:rsidP="00167B82">
            <w:r>
              <w:t>Eistitel:</w:t>
            </w:r>
          </w:p>
        </w:tc>
        <w:tc>
          <w:tcPr>
            <w:tcW w:w="2316" w:type="dxa"/>
          </w:tcPr>
          <w:p w14:paraId="772CE74E" w14:textId="261679C5" w:rsidR="004254C2" w:rsidRDefault="004254C2" w:rsidP="00167B82">
            <w:r>
              <w:t>Positie lichtmastnummer</w:t>
            </w:r>
          </w:p>
        </w:tc>
      </w:tr>
      <w:tr w:rsidR="004254C2" w14:paraId="3B3FEEEE" w14:textId="77777777" w:rsidTr="00167B82">
        <w:tc>
          <w:tcPr>
            <w:tcW w:w="2672" w:type="dxa"/>
          </w:tcPr>
          <w:p w14:paraId="2C59ADA9" w14:textId="77777777" w:rsidR="004254C2" w:rsidRDefault="004254C2" w:rsidP="00167B82">
            <w:r>
              <w:t>Eistekst:</w:t>
            </w:r>
          </w:p>
        </w:tc>
        <w:tc>
          <w:tcPr>
            <w:tcW w:w="6966" w:type="dxa"/>
            <w:gridSpan w:val="3"/>
          </w:tcPr>
          <w:p w14:paraId="0767FC1F" w14:textId="21F3EAFC" w:rsidR="004254C2" w:rsidRDefault="004254C2" w:rsidP="004254C2">
            <w:r>
              <w:t xml:space="preserve">Lichtmastnummers dienen op 2 m boven maaiveld te zijn aangebracht zodanig dat deze leesbaar zijn vanaf de rijweg. </w:t>
            </w:r>
          </w:p>
        </w:tc>
      </w:tr>
      <w:tr w:rsidR="004254C2" w14:paraId="0D71F6DF" w14:textId="77777777" w:rsidTr="00167B82">
        <w:tc>
          <w:tcPr>
            <w:tcW w:w="2672" w:type="dxa"/>
          </w:tcPr>
          <w:p w14:paraId="1EBDE6BF" w14:textId="77777777" w:rsidR="004254C2" w:rsidRDefault="004254C2" w:rsidP="00167B82">
            <w:r>
              <w:t>Verificatie</w:t>
            </w:r>
          </w:p>
        </w:tc>
        <w:tc>
          <w:tcPr>
            <w:tcW w:w="6966" w:type="dxa"/>
            <w:gridSpan w:val="3"/>
          </w:tcPr>
          <w:p w14:paraId="7649EF65" w14:textId="258A9100" w:rsidR="004254C2" w:rsidRDefault="004254C2" w:rsidP="00167B82">
            <w:r>
              <w:t>Rapportage</w:t>
            </w:r>
          </w:p>
        </w:tc>
      </w:tr>
      <w:tr w:rsidR="004254C2" w14:paraId="342103B6" w14:textId="77777777" w:rsidTr="00167B82">
        <w:tc>
          <w:tcPr>
            <w:tcW w:w="2672" w:type="dxa"/>
          </w:tcPr>
          <w:p w14:paraId="6818822E" w14:textId="77777777" w:rsidR="004254C2" w:rsidRDefault="004254C2" w:rsidP="00167B82">
            <w:r>
              <w:t>Toelichting:</w:t>
            </w:r>
          </w:p>
        </w:tc>
        <w:tc>
          <w:tcPr>
            <w:tcW w:w="6966" w:type="dxa"/>
            <w:gridSpan w:val="3"/>
          </w:tcPr>
          <w:p w14:paraId="0F470F42" w14:textId="77777777" w:rsidR="004254C2" w:rsidRDefault="004254C2" w:rsidP="00167B82"/>
        </w:tc>
      </w:tr>
    </w:tbl>
    <w:p w14:paraId="71982173" w14:textId="77777777" w:rsidR="004254C2" w:rsidRDefault="004254C2" w:rsidP="004254C2"/>
    <w:tbl>
      <w:tblPr>
        <w:tblStyle w:val="Tabelraster"/>
        <w:tblW w:w="0" w:type="auto"/>
        <w:tblLook w:val="04A0" w:firstRow="1" w:lastRow="0" w:firstColumn="1" w:lastColumn="0" w:noHBand="0" w:noVBand="1"/>
      </w:tblPr>
      <w:tblGrid>
        <w:gridCol w:w="2672"/>
        <w:gridCol w:w="2325"/>
        <w:gridCol w:w="2325"/>
        <w:gridCol w:w="2316"/>
      </w:tblGrid>
      <w:tr w:rsidR="004254C2" w14:paraId="6C8A945F" w14:textId="77777777" w:rsidTr="00167B82">
        <w:trPr>
          <w:cnfStyle w:val="100000000000" w:firstRow="1" w:lastRow="0" w:firstColumn="0" w:lastColumn="0" w:oddVBand="0" w:evenVBand="0" w:oddHBand="0" w:evenHBand="0" w:firstRowFirstColumn="0" w:firstRowLastColumn="0" w:lastRowFirstColumn="0" w:lastRowLastColumn="0"/>
        </w:trPr>
        <w:tc>
          <w:tcPr>
            <w:tcW w:w="2672" w:type="dxa"/>
          </w:tcPr>
          <w:p w14:paraId="0F1B8F4C" w14:textId="77777777" w:rsidR="004254C2" w:rsidRDefault="004254C2" w:rsidP="00167B82">
            <w:r>
              <w:t>Eisnummer:</w:t>
            </w:r>
          </w:p>
        </w:tc>
        <w:tc>
          <w:tcPr>
            <w:tcW w:w="2325" w:type="dxa"/>
          </w:tcPr>
          <w:p w14:paraId="2F55067D" w14:textId="77777777" w:rsidR="004254C2" w:rsidRDefault="004254C2" w:rsidP="00167B82">
            <w:r>
              <w:t>OH-02</w:t>
            </w:r>
          </w:p>
        </w:tc>
        <w:tc>
          <w:tcPr>
            <w:tcW w:w="2325" w:type="dxa"/>
          </w:tcPr>
          <w:p w14:paraId="6BE6C5DF" w14:textId="77777777" w:rsidR="004254C2" w:rsidRDefault="004254C2" w:rsidP="00167B82">
            <w:r>
              <w:t>Eistitel:</w:t>
            </w:r>
          </w:p>
        </w:tc>
        <w:tc>
          <w:tcPr>
            <w:tcW w:w="2316" w:type="dxa"/>
          </w:tcPr>
          <w:p w14:paraId="0F41DB66" w14:textId="09C2C0FD" w:rsidR="004254C2" w:rsidRDefault="004254C2" w:rsidP="00167B82">
            <w:r>
              <w:t>Leesbaarheid lichtmastnummer</w:t>
            </w:r>
          </w:p>
        </w:tc>
      </w:tr>
      <w:tr w:rsidR="004254C2" w14:paraId="18292D30" w14:textId="77777777" w:rsidTr="00167B82">
        <w:tc>
          <w:tcPr>
            <w:tcW w:w="2672" w:type="dxa"/>
          </w:tcPr>
          <w:p w14:paraId="1B6AE2D2" w14:textId="77777777" w:rsidR="004254C2" w:rsidRDefault="004254C2" w:rsidP="00167B82">
            <w:r>
              <w:t>Eistekst:</w:t>
            </w:r>
          </w:p>
        </w:tc>
        <w:tc>
          <w:tcPr>
            <w:tcW w:w="6966" w:type="dxa"/>
            <w:gridSpan w:val="3"/>
          </w:tcPr>
          <w:p w14:paraId="6E8C51C0" w14:textId="47F2C778" w:rsidR="004254C2" w:rsidRDefault="004254C2" w:rsidP="004254C2">
            <w:r>
              <w:t xml:space="preserve">Lichtmastnummers dienen een lettergrootte te hebben dat ze op 10 m afstand leesbaar zijn. </w:t>
            </w:r>
          </w:p>
        </w:tc>
      </w:tr>
      <w:tr w:rsidR="004254C2" w14:paraId="4C7E8EAF" w14:textId="77777777" w:rsidTr="00167B82">
        <w:tc>
          <w:tcPr>
            <w:tcW w:w="2672" w:type="dxa"/>
          </w:tcPr>
          <w:p w14:paraId="7EB7366B" w14:textId="77777777" w:rsidR="004254C2" w:rsidRDefault="004254C2" w:rsidP="00167B82">
            <w:r>
              <w:t>Verificatie</w:t>
            </w:r>
          </w:p>
        </w:tc>
        <w:tc>
          <w:tcPr>
            <w:tcW w:w="6966" w:type="dxa"/>
            <w:gridSpan w:val="3"/>
          </w:tcPr>
          <w:p w14:paraId="55AF989C" w14:textId="6F458873" w:rsidR="004254C2" w:rsidRDefault="004254C2" w:rsidP="00167B82">
            <w:r>
              <w:t>Visuele verificatie</w:t>
            </w:r>
          </w:p>
        </w:tc>
      </w:tr>
      <w:tr w:rsidR="004254C2" w14:paraId="7C2A9C65" w14:textId="77777777" w:rsidTr="00167B82">
        <w:tc>
          <w:tcPr>
            <w:tcW w:w="2672" w:type="dxa"/>
          </w:tcPr>
          <w:p w14:paraId="2E34ACA3" w14:textId="77777777" w:rsidR="004254C2" w:rsidRDefault="004254C2" w:rsidP="00167B82">
            <w:r>
              <w:t>Toelichting:</w:t>
            </w:r>
          </w:p>
        </w:tc>
        <w:tc>
          <w:tcPr>
            <w:tcW w:w="6966" w:type="dxa"/>
            <w:gridSpan w:val="3"/>
          </w:tcPr>
          <w:p w14:paraId="35CFB39F" w14:textId="77777777" w:rsidR="004254C2" w:rsidRDefault="004254C2" w:rsidP="00167B82"/>
        </w:tc>
      </w:tr>
    </w:tbl>
    <w:p w14:paraId="66309F07" w14:textId="77777777" w:rsidR="004254C2" w:rsidRDefault="004254C2" w:rsidP="00187709"/>
    <w:p w14:paraId="7B6CE684" w14:textId="135B49EC" w:rsidR="0069563A" w:rsidRDefault="0069563A" w:rsidP="00E602BD">
      <w:pPr>
        <w:rPr>
          <w:b/>
          <w:i/>
        </w:rPr>
      </w:pPr>
      <w:r>
        <w:rPr>
          <w:b/>
          <w:i/>
        </w:rPr>
        <w:t>Levensduur</w:t>
      </w:r>
    </w:p>
    <w:tbl>
      <w:tblPr>
        <w:tblStyle w:val="Tabelraster"/>
        <w:tblW w:w="0" w:type="auto"/>
        <w:tblLook w:val="04A0" w:firstRow="1" w:lastRow="0" w:firstColumn="1" w:lastColumn="0" w:noHBand="0" w:noVBand="1"/>
      </w:tblPr>
      <w:tblGrid>
        <w:gridCol w:w="2672"/>
        <w:gridCol w:w="2325"/>
        <w:gridCol w:w="2325"/>
        <w:gridCol w:w="2316"/>
      </w:tblGrid>
      <w:tr w:rsidR="00CA3396" w14:paraId="5FCFB79D" w14:textId="77777777" w:rsidTr="008E4642">
        <w:trPr>
          <w:cnfStyle w:val="100000000000" w:firstRow="1" w:lastRow="0" w:firstColumn="0" w:lastColumn="0" w:oddVBand="0" w:evenVBand="0" w:oddHBand="0" w:evenHBand="0" w:firstRowFirstColumn="0" w:firstRowLastColumn="0" w:lastRowFirstColumn="0" w:lastRowLastColumn="0"/>
        </w:trPr>
        <w:tc>
          <w:tcPr>
            <w:tcW w:w="2672" w:type="dxa"/>
          </w:tcPr>
          <w:p w14:paraId="38B27D89" w14:textId="77777777" w:rsidR="00CA3396" w:rsidRDefault="00CA3396" w:rsidP="008E4642">
            <w:r>
              <w:t>Eisnummer:</w:t>
            </w:r>
          </w:p>
        </w:tc>
        <w:tc>
          <w:tcPr>
            <w:tcW w:w="2325" w:type="dxa"/>
          </w:tcPr>
          <w:p w14:paraId="3286CD28" w14:textId="77777777" w:rsidR="00CA3396" w:rsidRDefault="00CA3396" w:rsidP="008E4642">
            <w:r>
              <w:t>FE-01</w:t>
            </w:r>
          </w:p>
        </w:tc>
        <w:tc>
          <w:tcPr>
            <w:tcW w:w="2325" w:type="dxa"/>
          </w:tcPr>
          <w:p w14:paraId="78794FF2" w14:textId="77777777" w:rsidR="00CA3396" w:rsidRDefault="00CA3396" w:rsidP="008E4642">
            <w:r>
              <w:t>Eistitel:</w:t>
            </w:r>
          </w:p>
        </w:tc>
        <w:tc>
          <w:tcPr>
            <w:tcW w:w="2316" w:type="dxa"/>
          </w:tcPr>
          <w:p w14:paraId="60FCDDA4" w14:textId="278D5ED3" w:rsidR="00CA3396" w:rsidRDefault="00CA3396" w:rsidP="008E4642">
            <w:r>
              <w:t>Levensduur</w:t>
            </w:r>
          </w:p>
        </w:tc>
      </w:tr>
      <w:tr w:rsidR="00CA3396" w14:paraId="0EB566F0" w14:textId="77777777" w:rsidTr="008E4642">
        <w:tc>
          <w:tcPr>
            <w:tcW w:w="2672" w:type="dxa"/>
          </w:tcPr>
          <w:p w14:paraId="3EC3F679" w14:textId="77777777" w:rsidR="00CA3396" w:rsidRDefault="00CA3396" w:rsidP="008E4642">
            <w:r>
              <w:t>Eistekst:</w:t>
            </w:r>
          </w:p>
        </w:tc>
        <w:tc>
          <w:tcPr>
            <w:tcW w:w="6966" w:type="dxa"/>
            <w:gridSpan w:val="3"/>
          </w:tcPr>
          <w:p w14:paraId="7ED36422" w14:textId="198D83F0" w:rsidR="00CA3396" w:rsidRDefault="00CA3396" w:rsidP="00CA3396">
            <w:r>
              <w:t xml:space="preserve">De onderdelen van de Openbare Verlichting moeten voldoen aan de eisen zoals benoemd in </w:t>
            </w:r>
            <w:r>
              <w:fldChar w:fldCharType="begin"/>
            </w:r>
            <w:r>
              <w:instrText xml:space="preserve"> REF _Ref452640087 \h </w:instrText>
            </w:r>
            <w:r>
              <w:fldChar w:fldCharType="separate"/>
            </w:r>
            <w:r w:rsidR="008D29FE">
              <w:t xml:space="preserve">Tabel </w:t>
            </w:r>
            <w:r w:rsidR="008D29FE">
              <w:rPr>
                <w:noProof/>
              </w:rPr>
              <w:t>2</w:t>
            </w:r>
            <w:r w:rsidR="008D29FE">
              <w:t xml:space="preserve"> Levensduur Bouwdelen Openbare Verlichting</w:t>
            </w:r>
            <w:r>
              <w:fldChar w:fldCharType="end"/>
            </w:r>
            <w:r>
              <w:t xml:space="preserve"> </w:t>
            </w:r>
          </w:p>
        </w:tc>
      </w:tr>
      <w:tr w:rsidR="00CA3396" w14:paraId="0635CB2C" w14:textId="77777777" w:rsidTr="008E4642">
        <w:tc>
          <w:tcPr>
            <w:tcW w:w="2672" w:type="dxa"/>
          </w:tcPr>
          <w:p w14:paraId="603ABEF5" w14:textId="77777777" w:rsidR="00CA3396" w:rsidRDefault="00CA3396" w:rsidP="008E4642">
            <w:r>
              <w:t>Verificatie</w:t>
            </w:r>
          </w:p>
        </w:tc>
        <w:tc>
          <w:tcPr>
            <w:tcW w:w="6966" w:type="dxa"/>
            <w:gridSpan w:val="3"/>
          </w:tcPr>
          <w:p w14:paraId="48BC9891" w14:textId="77777777" w:rsidR="00CA3396" w:rsidRDefault="00CA3396" w:rsidP="008E4642"/>
        </w:tc>
      </w:tr>
      <w:tr w:rsidR="00CA3396" w14:paraId="026FB688" w14:textId="77777777" w:rsidTr="008E4642">
        <w:tc>
          <w:tcPr>
            <w:tcW w:w="2672" w:type="dxa"/>
          </w:tcPr>
          <w:p w14:paraId="58BFF7F4" w14:textId="77777777" w:rsidR="00CA3396" w:rsidRDefault="00CA3396" w:rsidP="008E4642">
            <w:r>
              <w:t>Toelichting:</w:t>
            </w:r>
          </w:p>
        </w:tc>
        <w:tc>
          <w:tcPr>
            <w:tcW w:w="6966" w:type="dxa"/>
            <w:gridSpan w:val="3"/>
          </w:tcPr>
          <w:p w14:paraId="5798227B" w14:textId="77777777" w:rsidR="00CA3396" w:rsidRDefault="00CA3396" w:rsidP="008E4642"/>
        </w:tc>
      </w:tr>
    </w:tbl>
    <w:p w14:paraId="12BA3DD3" w14:textId="77777777" w:rsidR="00CA3396" w:rsidRDefault="00CA3396" w:rsidP="00CA3396"/>
    <w:tbl>
      <w:tblPr>
        <w:tblStyle w:val="Tabelraster"/>
        <w:tblW w:w="3028" w:type="pct"/>
        <w:tblLook w:val="04A0" w:firstRow="1" w:lastRow="0" w:firstColumn="1" w:lastColumn="0" w:noHBand="0" w:noVBand="1"/>
      </w:tblPr>
      <w:tblGrid>
        <w:gridCol w:w="4276"/>
        <w:gridCol w:w="1561"/>
      </w:tblGrid>
      <w:tr w:rsidR="00CA3396" w:rsidRPr="00E602BD" w14:paraId="046ECA2F" w14:textId="77777777" w:rsidTr="00CA3396">
        <w:trPr>
          <w:cnfStyle w:val="100000000000" w:firstRow="1" w:lastRow="0" w:firstColumn="0" w:lastColumn="0" w:oddVBand="0" w:evenVBand="0" w:oddHBand="0" w:evenHBand="0" w:firstRowFirstColumn="0" w:firstRowLastColumn="0" w:lastRowFirstColumn="0" w:lastRowLastColumn="0"/>
        </w:trPr>
        <w:tc>
          <w:tcPr>
            <w:tcW w:w="3663" w:type="pct"/>
            <w:hideMark/>
          </w:tcPr>
          <w:p w14:paraId="3E9C986B" w14:textId="3C83733D" w:rsidR="00CA3396" w:rsidRPr="00E602BD" w:rsidRDefault="00CA3396" w:rsidP="008E4642">
            <w:pPr>
              <w:rPr>
                <w:lang w:eastAsia="nl-NL"/>
              </w:rPr>
            </w:pPr>
            <w:r>
              <w:rPr>
                <w:lang w:eastAsia="nl-NL"/>
              </w:rPr>
              <w:t>Bouwdeel</w:t>
            </w:r>
          </w:p>
        </w:tc>
        <w:tc>
          <w:tcPr>
            <w:tcW w:w="1337" w:type="pct"/>
            <w:hideMark/>
          </w:tcPr>
          <w:p w14:paraId="18901910" w14:textId="64360174" w:rsidR="00CA3396" w:rsidRPr="00E602BD" w:rsidRDefault="00CA3396" w:rsidP="008E4642">
            <w:pPr>
              <w:rPr>
                <w:lang w:eastAsia="nl-NL"/>
              </w:rPr>
            </w:pPr>
            <w:r>
              <w:rPr>
                <w:lang w:eastAsia="nl-NL"/>
              </w:rPr>
              <w:t>Levensduur in jaren</w:t>
            </w:r>
          </w:p>
        </w:tc>
      </w:tr>
      <w:tr w:rsidR="00CA3396" w:rsidRPr="00E602BD" w14:paraId="7FAB50D2" w14:textId="77777777" w:rsidTr="00CA3396">
        <w:tc>
          <w:tcPr>
            <w:tcW w:w="3663" w:type="pct"/>
            <w:hideMark/>
          </w:tcPr>
          <w:p w14:paraId="4262162D" w14:textId="4CCBBAC2" w:rsidR="00CA3396" w:rsidRDefault="00CA3396" w:rsidP="008E4642">
            <w:pPr>
              <w:rPr>
                <w:lang w:eastAsia="nl-NL"/>
              </w:rPr>
            </w:pPr>
            <w:r>
              <w:rPr>
                <w:lang w:eastAsia="nl-NL"/>
              </w:rPr>
              <w:lastRenderedPageBreak/>
              <w:t>Lichtmast (staal verzinkt)</w:t>
            </w:r>
          </w:p>
          <w:p w14:paraId="06E29DEE" w14:textId="77777777" w:rsidR="00CA3396" w:rsidRDefault="00CA3396" w:rsidP="008E4642">
            <w:pPr>
              <w:rPr>
                <w:lang w:eastAsia="nl-NL"/>
              </w:rPr>
            </w:pPr>
            <w:r>
              <w:rPr>
                <w:lang w:eastAsia="nl-NL"/>
              </w:rPr>
              <w:t>Lichtmast (staal verzinkt en gecoated)</w:t>
            </w:r>
          </w:p>
          <w:p w14:paraId="294F0CC5" w14:textId="34ABFDE3" w:rsidR="00CA3396" w:rsidRPr="00E602BD" w:rsidRDefault="00CA3396" w:rsidP="008E4642">
            <w:pPr>
              <w:rPr>
                <w:lang w:eastAsia="nl-NL"/>
              </w:rPr>
            </w:pPr>
            <w:r>
              <w:rPr>
                <w:lang w:eastAsia="nl-NL"/>
              </w:rPr>
              <w:t>Lichtmast (aluminium)</w:t>
            </w:r>
          </w:p>
        </w:tc>
        <w:tc>
          <w:tcPr>
            <w:tcW w:w="1337" w:type="pct"/>
          </w:tcPr>
          <w:p w14:paraId="37998AF6" w14:textId="77777777" w:rsidR="00CA3396" w:rsidRDefault="00CA3396" w:rsidP="008E4642">
            <w:pPr>
              <w:rPr>
                <w:lang w:eastAsia="nl-NL"/>
              </w:rPr>
            </w:pPr>
            <w:r>
              <w:rPr>
                <w:lang w:eastAsia="nl-NL"/>
              </w:rPr>
              <w:t>30</w:t>
            </w:r>
          </w:p>
          <w:p w14:paraId="54CF02A9" w14:textId="77777777" w:rsidR="00CA3396" w:rsidRDefault="00CA3396" w:rsidP="008E4642">
            <w:pPr>
              <w:rPr>
                <w:lang w:eastAsia="nl-NL"/>
              </w:rPr>
            </w:pPr>
            <w:r>
              <w:rPr>
                <w:lang w:eastAsia="nl-NL"/>
              </w:rPr>
              <w:t>40</w:t>
            </w:r>
          </w:p>
          <w:p w14:paraId="58A9B509" w14:textId="0B17E0CF" w:rsidR="00CA3396" w:rsidRPr="00E602BD" w:rsidRDefault="00CA3396" w:rsidP="008E4642">
            <w:pPr>
              <w:rPr>
                <w:lang w:eastAsia="nl-NL"/>
              </w:rPr>
            </w:pPr>
            <w:r>
              <w:rPr>
                <w:lang w:eastAsia="nl-NL"/>
              </w:rPr>
              <w:t>25</w:t>
            </w:r>
          </w:p>
        </w:tc>
      </w:tr>
      <w:tr w:rsidR="00CA3396" w:rsidRPr="00CA3396" w14:paraId="60712553" w14:textId="77777777" w:rsidTr="00CA3396">
        <w:tc>
          <w:tcPr>
            <w:tcW w:w="3663" w:type="pct"/>
            <w:hideMark/>
          </w:tcPr>
          <w:p w14:paraId="2FB9AF10" w14:textId="24A5E390" w:rsidR="00CA3396" w:rsidRDefault="00CA3396" w:rsidP="008E4642">
            <w:pPr>
              <w:rPr>
                <w:lang w:eastAsia="nl-NL"/>
              </w:rPr>
            </w:pPr>
            <w:r>
              <w:rPr>
                <w:lang w:eastAsia="nl-NL"/>
              </w:rPr>
              <w:t>Armatuur TL</w:t>
            </w:r>
          </w:p>
          <w:p w14:paraId="3E16C1A7" w14:textId="77777777" w:rsidR="00CA3396" w:rsidRDefault="00CA3396" w:rsidP="008E4642">
            <w:pPr>
              <w:rPr>
                <w:lang w:eastAsia="nl-NL"/>
              </w:rPr>
            </w:pPr>
            <w:r>
              <w:rPr>
                <w:lang w:eastAsia="nl-NL"/>
              </w:rPr>
              <w:t>Armatuur SOX en SON</w:t>
            </w:r>
          </w:p>
          <w:p w14:paraId="6A488365" w14:textId="0A0FFB1D" w:rsidR="00CA3396" w:rsidRPr="00E602BD" w:rsidRDefault="00CA3396" w:rsidP="008E4642">
            <w:pPr>
              <w:rPr>
                <w:lang w:eastAsia="nl-NL"/>
              </w:rPr>
            </w:pPr>
            <w:r>
              <w:rPr>
                <w:lang w:eastAsia="nl-NL"/>
              </w:rPr>
              <w:t>Armatuur LED</w:t>
            </w:r>
          </w:p>
        </w:tc>
        <w:tc>
          <w:tcPr>
            <w:tcW w:w="1337" w:type="pct"/>
          </w:tcPr>
          <w:p w14:paraId="2E182258" w14:textId="77777777" w:rsidR="00CA3396" w:rsidRDefault="00CA3396" w:rsidP="008E4642">
            <w:pPr>
              <w:rPr>
                <w:lang w:eastAsia="nl-NL"/>
              </w:rPr>
            </w:pPr>
            <w:r>
              <w:rPr>
                <w:lang w:eastAsia="nl-NL"/>
              </w:rPr>
              <w:t>15</w:t>
            </w:r>
          </w:p>
          <w:p w14:paraId="2C86019A" w14:textId="77777777" w:rsidR="00CA3396" w:rsidRDefault="00CA3396" w:rsidP="008E4642">
            <w:pPr>
              <w:rPr>
                <w:lang w:eastAsia="nl-NL"/>
              </w:rPr>
            </w:pPr>
            <w:r>
              <w:rPr>
                <w:lang w:eastAsia="nl-NL"/>
              </w:rPr>
              <w:t>20</w:t>
            </w:r>
          </w:p>
          <w:p w14:paraId="7AE5AFDA" w14:textId="6F205546" w:rsidR="00CA3396" w:rsidRPr="00E602BD" w:rsidRDefault="00CA3396" w:rsidP="008E4642">
            <w:pPr>
              <w:rPr>
                <w:lang w:eastAsia="nl-NL"/>
              </w:rPr>
            </w:pPr>
            <w:r>
              <w:rPr>
                <w:lang w:eastAsia="nl-NL"/>
              </w:rPr>
              <w:t>15</w:t>
            </w:r>
          </w:p>
        </w:tc>
      </w:tr>
      <w:tr w:rsidR="00CA3396" w:rsidRPr="00E602BD" w14:paraId="766B8AC7" w14:textId="77777777" w:rsidTr="00CA3396">
        <w:tc>
          <w:tcPr>
            <w:tcW w:w="3663" w:type="pct"/>
          </w:tcPr>
          <w:p w14:paraId="6FB1C9E6" w14:textId="0D5CC47F" w:rsidR="00CA3396" w:rsidRPr="00E602BD" w:rsidRDefault="00CA3396" w:rsidP="008E4642">
            <w:pPr>
              <w:rPr>
                <w:lang w:eastAsia="nl-NL"/>
              </w:rPr>
            </w:pPr>
            <w:r>
              <w:rPr>
                <w:lang w:eastAsia="nl-NL"/>
              </w:rPr>
              <w:t>Aansluitkast in lichtmast</w:t>
            </w:r>
          </w:p>
        </w:tc>
        <w:tc>
          <w:tcPr>
            <w:tcW w:w="1337" w:type="pct"/>
          </w:tcPr>
          <w:p w14:paraId="129B7A36" w14:textId="467463E0" w:rsidR="00CA3396" w:rsidRPr="00E602BD" w:rsidRDefault="00CA3396" w:rsidP="008E4642">
            <w:pPr>
              <w:rPr>
                <w:lang w:eastAsia="nl-NL"/>
              </w:rPr>
            </w:pPr>
            <w:r>
              <w:rPr>
                <w:lang w:eastAsia="nl-NL"/>
              </w:rPr>
              <w:t>30</w:t>
            </w:r>
          </w:p>
        </w:tc>
      </w:tr>
      <w:tr w:rsidR="00CA3396" w:rsidRPr="00E602BD" w14:paraId="0F4E6500" w14:textId="77777777" w:rsidTr="00CA3396">
        <w:tc>
          <w:tcPr>
            <w:tcW w:w="3663" w:type="pct"/>
          </w:tcPr>
          <w:p w14:paraId="1386A807" w14:textId="7D37796F" w:rsidR="00CA3396" w:rsidRDefault="00CA3396" w:rsidP="008E4642">
            <w:pPr>
              <w:rPr>
                <w:lang w:eastAsia="nl-NL"/>
              </w:rPr>
            </w:pPr>
            <w:r>
              <w:rPr>
                <w:lang w:eastAsia="nl-NL"/>
              </w:rPr>
              <w:t xml:space="preserve">VSA en lichtbron </w:t>
            </w:r>
            <w:r w:rsidR="00B8574F">
              <w:rPr>
                <w:lang w:eastAsia="nl-NL"/>
              </w:rPr>
              <w:t>(excl. LED lichtbron)</w:t>
            </w:r>
          </w:p>
        </w:tc>
        <w:tc>
          <w:tcPr>
            <w:tcW w:w="1337" w:type="pct"/>
          </w:tcPr>
          <w:p w14:paraId="2FE8C15A" w14:textId="7A28758B" w:rsidR="00CA3396" w:rsidRPr="00E602BD" w:rsidRDefault="00CA3396" w:rsidP="008E4642">
            <w:pPr>
              <w:rPr>
                <w:lang w:eastAsia="nl-NL"/>
              </w:rPr>
            </w:pPr>
            <w:r>
              <w:rPr>
                <w:lang w:eastAsia="nl-NL"/>
              </w:rPr>
              <w:t>verbruiksmatriaal</w:t>
            </w:r>
          </w:p>
        </w:tc>
      </w:tr>
      <w:tr w:rsidR="00CA3396" w:rsidRPr="00E602BD" w14:paraId="1914FEBD" w14:textId="77777777" w:rsidTr="00CA3396">
        <w:tc>
          <w:tcPr>
            <w:tcW w:w="3663" w:type="pct"/>
          </w:tcPr>
          <w:p w14:paraId="16B7FE63" w14:textId="130EBDF1" w:rsidR="00CA3396" w:rsidRPr="00E602BD" w:rsidRDefault="00CA3396" w:rsidP="008E4642">
            <w:pPr>
              <w:rPr>
                <w:lang w:eastAsia="nl-NL"/>
              </w:rPr>
            </w:pPr>
            <w:r>
              <w:rPr>
                <w:lang w:eastAsia="nl-NL"/>
              </w:rPr>
              <w:t>OV managementmodule</w:t>
            </w:r>
          </w:p>
        </w:tc>
        <w:tc>
          <w:tcPr>
            <w:tcW w:w="1337" w:type="pct"/>
          </w:tcPr>
          <w:p w14:paraId="2BA6ECD0" w14:textId="7D324848" w:rsidR="00CA3396" w:rsidRPr="00E602BD" w:rsidRDefault="00CA3396" w:rsidP="008E4642">
            <w:pPr>
              <w:rPr>
                <w:lang w:eastAsia="nl-NL"/>
              </w:rPr>
            </w:pPr>
            <w:r>
              <w:rPr>
                <w:lang w:eastAsia="nl-NL"/>
              </w:rPr>
              <w:t>15</w:t>
            </w:r>
          </w:p>
        </w:tc>
      </w:tr>
      <w:tr w:rsidR="00CA3396" w:rsidRPr="00E602BD" w14:paraId="525A47AB" w14:textId="77777777" w:rsidTr="00CA3396">
        <w:tc>
          <w:tcPr>
            <w:tcW w:w="3663" w:type="pct"/>
          </w:tcPr>
          <w:p w14:paraId="534C8BAC" w14:textId="6C7C5272" w:rsidR="00CA3396" w:rsidRDefault="00CA3396" w:rsidP="008E4642">
            <w:pPr>
              <w:rPr>
                <w:lang w:eastAsia="nl-NL"/>
              </w:rPr>
            </w:pPr>
            <w:r>
              <w:rPr>
                <w:lang w:eastAsia="nl-NL"/>
              </w:rPr>
              <w:t>Schakelkast</w:t>
            </w:r>
          </w:p>
        </w:tc>
        <w:tc>
          <w:tcPr>
            <w:tcW w:w="1337" w:type="pct"/>
          </w:tcPr>
          <w:p w14:paraId="3A971DAD" w14:textId="7873CBC2" w:rsidR="00CA3396" w:rsidRDefault="00CA3396" w:rsidP="008E4642">
            <w:pPr>
              <w:rPr>
                <w:lang w:eastAsia="nl-NL"/>
              </w:rPr>
            </w:pPr>
            <w:r>
              <w:rPr>
                <w:lang w:eastAsia="nl-NL"/>
              </w:rPr>
              <w:t>30</w:t>
            </w:r>
          </w:p>
        </w:tc>
      </w:tr>
      <w:tr w:rsidR="00CA3396" w:rsidRPr="00E602BD" w14:paraId="58DCB2ED" w14:textId="77777777" w:rsidTr="00CA3396">
        <w:tc>
          <w:tcPr>
            <w:tcW w:w="3663" w:type="pct"/>
          </w:tcPr>
          <w:p w14:paraId="41068A34" w14:textId="25C909F6" w:rsidR="00CA3396" w:rsidRDefault="00CA3396" w:rsidP="008E4642">
            <w:pPr>
              <w:rPr>
                <w:lang w:eastAsia="nl-NL"/>
              </w:rPr>
            </w:pPr>
            <w:r>
              <w:rPr>
                <w:lang w:eastAsia="nl-NL"/>
              </w:rPr>
              <w:t>Grondkabel</w:t>
            </w:r>
          </w:p>
        </w:tc>
        <w:tc>
          <w:tcPr>
            <w:tcW w:w="1337" w:type="pct"/>
          </w:tcPr>
          <w:p w14:paraId="32F0BF03" w14:textId="2C8FF05E" w:rsidR="00CA3396" w:rsidRDefault="00CA3396" w:rsidP="008E4642">
            <w:pPr>
              <w:rPr>
                <w:lang w:eastAsia="nl-NL"/>
              </w:rPr>
            </w:pPr>
            <w:r>
              <w:rPr>
                <w:lang w:eastAsia="nl-NL"/>
              </w:rPr>
              <w:t>&gt;40</w:t>
            </w:r>
          </w:p>
        </w:tc>
      </w:tr>
      <w:tr w:rsidR="00CA3396" w:rsidRPr="00E602BD" w14:paraId="0DC812DB" w14:textId="77777777" w:rsidTr="00CA3396">
        <w:tc>
          <w:tcPr>
            <w:tcW w:w="3663" w:type="pct"/>
          </w:tcPr>
          <w:p w14:paraId="049C109A" w14:textId="4F882104" w:rsidR="00CA3396" w:rsidRDefault="00CA3396" w:rsidP="008E4642">
            <w:pPr>
              <w:rPr>
                <w:lang w:eastAsia="nl-NL"/>
              </w:rPr>
            </w:pPr>
            <w:r>
              <w:rPr>
                <w:lang w:eastAsia="nl-NL"/>
              </w:rPr>
              <w:t>Kabelmof</w:t>
            </w:r>
          </w:p>
        </w:tc>
        <w:tc>
          <w:tcPr>
            <w:tcW w:w="1337" w:type="pct"/>
          </w:tcPr>
          <w:p w14:paraId="72359CAA" w14:textId="34677EE7" w:rsidR="00CA3396" w:rsidRDefault="00CA3396" w:rsidP="008E4642">
            <w:pPr>
              <w:rPr>
                <w:lang w:eastAsia="nl-NL"/>
              </w:rPr>
            </w:pPr>
            <w:r>
              <w:rPr>
                <w:lang w:eastAsia="nl-NL"/>
              </w:rPr>
              <w:t>&gt;40</w:t>
            </w:r>
          </w:p>
        </w:tc>
      </w:tr>
    </w:tbl>
    <w:p w14:paraId="39B7AA2B" w14:textId="09EA1265" w:rsidR="00CA3396" w:rsidRDefault="00CA3396" w:rsidP="00CA3396">
      <w:pPr>
        <w:pStyle w:val="Bijschrift"/>
      </w:pPr>
      <w:bookmarkStart w:id="53" w:name="_Ref452640087"/>
      <w:r>
        <w:t xml:space="preserve">Tabel </w:t>
      </w:r>
      <w:r w:rsidR="00CD1CA8">
        <w:fldChar w:fldCharType="begin"/>
      </w:r>
      <w:r w:rsidR="00CD1CA8">
        <w:instrText xml:space="preserve"> SEQ Tabel \* ARABIC </w:instrText>
      </w:r>
      <w:r w:rsidR="00CD1CA8">
        <w:fldChar w:fldCharType="separate"/>
      </w:r>
      <w:r w:rsidR="008D29FE">
        <w:rPr>
          <w:noProof/>
        </w:rPr>
        <w:t>2</w:t>
      </w:r>
      <w:r w:rsidR="00CD1CA8">
        <w:rPr>
          <w:noProof/>
        </w:rPr>
        <w:fldChar w:fldCharType="end"/>
      </w:r>
      <w:r>
        <w:t xml:space="preserve"> Levensduur Bouwdelen Openbare Verlichting</w:t>
      </w:r>
      <w:bookmarkEnd w:id="53"/>
    </w:p>
    <w:p w14:paraId="0F42DE6A" w14:textId="77777777" w:rsidR="0069563A" w:rsidRDefault="0069563A" w:rsidP="00E602BD">
      <w:pPr>
        <w:rPr>
          <w:b/>
          <w:i/>
        </w:rPr>
      </w:pPr>
    </w:p>
    <w:p w14:paraId="30A053F2" w14:textId="77777777" w:rsidR="0069563A" w:rsidRPr="00E602BD" w:rsidRDefault="0069563A" w:rsidP="00E602BD"/>
    <w:p w14:paraId="3BF9AAB1" w14:textId="56B54942" w:rsidR="00875BB7" w:rsidRDefault="004D258F" w:rsidP="00E602BD">
      <w:pPr>
        <w:pStyle w:val="Kop3"/>
      </w:pPr>
      <w:bookmarkStart w:id="54" w:name="_Toc456739907"/>
      <w:r>
        <w:t>Specifieke e</w:t>
      </w:r>
      <w:r w:rsidR="00E602BD">
        <w:t xml:space="preserve">isen vervanging </w:t>
      </w:r>
      <w:r w:rsidR="0069563A">
        <w:t>OVL Bijvanck</w:t>
      </w:r>
      <w:bookmarkEnd w:id="54"/>
    </w:p>
    <w:tbl>
      <w:tblPr>
        <w:tblStyle w:val="Tabelraster"/>
        <w:tblW w:w="0" w:type="auto"/>
        <w:tblLook w:val="04A0" w:firstRow="1" w:lastRow="0" w:firstColumn="1" w:lastColumn="0" w:noHBand="0" w:noVBand="1"/>
      </w:tblPr>
      <w:tblGrid>
        <w:gridCol w:w="2672"/>
        <w:gridCol w:w="2325"/>
        <w:gridCol w:w="2325"/>
        <w:gridCol w:w="2316"/>
      </w:tblGrid>
      <w:tr w:rsidR="0069563A" w14:paraId="7A0A2337" w14:textId="77777777" w:rsidTr="002B5795">
        <w:trPr>
          <w:cnfStyle w:val="100000000000" w:firstRow="1" w:lastRow="0" w:firstColumn="0" w:lastColumn="0" w:oddVBand="0" w:evenVBand="0" w:oddHBand="0" w:evenHBand="0" w:firstRowFirstColumn="0" w:firstRowLastColumn="0" w:lastRowFirstColumn="0" w:lastRowLastColumn="0"/>
        </w:trPr>
        <w:tc>
          <w:tcPr>
            <w:tcW w:w="2672" w:type="dxa"/>
          </w:tcPr>
          <w:p w14:paraId="692286A6" w14:textId="77777777" w:rsidR="0069563A" w:rsidRDefault="0069563A" w:rsidP="002B5795">
            <w:r>
              <w:t>Eisnummer:</w:t>
            </w:r>
          </w:p>
        </w:tc>
        <w:tc>
          <w:tcPr>
            <w:tcW w:w="2325" w:type="dxa"/>
          </w:tcPr>
          <w:p w14:paraId="6C947C86" w14:textId="77777777" w:rsidR="0069563A" w:rsidRDefault="0069563A" w:rsidP="002B5795">
            <w:r>
              <w:t>FE-01</w:t>
            </w:r>
          </w:p>
        </w:tc>
        <w:tc>
          <w:tcPr>
            <w:tcW w:w="2325" w:type="dxa"/>
          </w:tcPr>
          <w:p w14:paraId="177A01F0" w14:textId="77777777" w:rsidR="0069563A" w:rsidRDefault="0069563A" w:rsidP="002B5795">
            <w:r>
              <w:t>Eistitel:</w:t>
            </w:r>
          </w:p>
        </w:tc>
        <w:tc>
          <w:tcPr>
            <w:tcW w:w="2316" w:type="dxa"/>
          </w:tcPr>
          <w:p w14:paraId="3EA92556" w14:textId="0022BEB8" w:rsidR="0069563A" w:rsidRDefault="00472D38" w:rsidP="002B5795">
            <w:r>
              <w:t>Vervanging</w:t>
            </w:r>
          </w:p>
        </w:tc>
      </w:tr>
      <w:tr w:rsidR="0069563A" w14:paraId="4578FC8E" w14:textId="77777777" w:rsidTr="002B5795">
        <w:tc>
          <w:tcPr>
            <w:tcW w:w="2672" w:type="dxa"/>
          </w:tcPr>
          <w:p w14:paraId="71F5E00D" w14:textId="77777777" w:rsidR="0069563A" w:rsidRDefault="0069563A" w:rsidP="002B5795">
            <w:r>
              <w:t>Eistekst:</w:t>
            </w:r>
          </w:p>
        </w:tc>
        <w:tc>
          <w:tcPr>
            <w:tcW w:w="6966" w:type="dxa"/>
            <w:gridSpan w:val="3"/>
          </w:tcPr>
          <w:p w14:paraId="00A1424C" w14:textId="77151DBC" w:rsidR="0069563A" w:rsidRDefault="00472D38" w:rsidP="002B5795">
            <w:r>
              <w:t>De OVL in de wijk Bijvanck van de gemeente Blaricum dient vervangen te worden voor lichtmasten met een LED lichtbron.</w:t>
            </w:r>
          </w:p>
        </w:tc>
      </w:tr>
      <w:tr w:rsidR="0069563A" w14:paraId="5E0FB5AF" w14:textId="77777777" w:rsidTr="002B5795">
        <w:tc>
          <w:tcPr>
            <w:tcW w:w="2672" w:type="dxa"/>
          </w:tcPr>
          <w:p w14:paraId="4D7DAE1A" w14:textId="77777777" w:rsidR="0069563A" w:rsidRDefault="0069563A" w:rsidP="002B5795">
            <w:r>
              <w:t>Verificatie</w:t>
            </w:r>
          </w:p>
        </w:tc>
        <w:tc>
          <w:tcPr>
            <w:tcW w:w="6966" w:type="dxa"/>
            <w:gridSpan w:val="3"/>
          </w:tcPr>
          <w:p w14:paraId="698CEA91" w14:textId="77777777" w:rsidR="0069563A" w:rsidRDefault="0069563A" w:rsidP="002B5795"/>
        </w:tc>
      </w:tr>
      <w:tr w:rsidR="0069563A" w14:paraId="74E0A087" w14:textId="77777777" w:rsidTr="002B5795">
        <w:tc>
          <w:tcPr>
            <w:tcW w:w="2672" w:type="dxa"/>
          </w:tcPr>
          <w:p w14:paraId="1BB9E1D4" w14:textId="77777777" w:rsidR="0069563A" w:rsidRDefault="0069563A" w:rsidP="002B5795">
            <w:r>
              <w:t>Toelichting:</w:t>
            </w:r>
          </w:p>
        </w:tc>
        <w:tc>
          <w:tcPr>
            <w:tcW w:w="6966" w:type="dxa"/>
            <w:gridSpan w:val="3"/>
          </w:tcPr>
          <w:p w14:paraId="45194108" w14:textId="079CC03B" w:rsidR="0069563A" w:rsidRDefault="008807DD" w:rsidP="008807DD">
            <w:r>
              <w:t>In bijlage G uitvoeringsprogramma zijn de straten van de Bijvanck opgenomen waar de verlichting moet worden vervangen.</w:t>
            </w:r>
          </w:p>
        </w:tc>
      </w:tr>
    </w:tbl>
    <w:p w14:paraId="10098331" w14:textId="77777777" w:rsidR="0069563A" w:rsidRDefault="0069563A" w:rsidP="0069563A"/>
    <w:tbl>
      <w:tblPr>
        <w:tblStyle w:val="Tabelraster"/>
        <w:tblW w:w="0" w:type="auto"/>
        <w:tblLook w:val="04A0" w:firstRow="1" w:lastRow="0" w:firstColumn="1" w:lastColumn="0" w:noHBand="0" w:noVBand="1"/>
      </w:tblPr>
      <w:tblGrid>
        <w:gridCol w:w="2672"/>
        <w:gridCol w:w="2325"/>
        <w:gridCol w:w="2325"/>
        <w:gridCol w:w="2316"/>
      </w:tblGrid>
      <w:tr w:rsidR="00472D38" w14:paraId="5141362D" w14:textId="77777777" w:rsidTr="002B5795">
        <w:trPr>
          <w:cnfStyle w:val="100000000000" w:firstRow="1" w:lastRow="0" w:firstColumn="0" w:lastColumn="0" w:oddVBand="0" w:evenVBand="0" w:oddHBand="0" w:evenHBand="0" w:firstRowFirstColumn="0" w:firstRowLastColumn="0" w:lastRowFirstColumn="0" w:lastRowLastColumn="0"/>
        </w:trPr>
        <w:tc>
          <w:tcPr>
            <w:tcW w:w="2672" w:type="dxa"/>
          </w:tcPr>
          <w:p w14:paraId="62FE1BB0" w14:textId="77777777" w:rsidR="00472D38" w:rsidRDefault="00472D38" w:rsidP="002B5795">
            <w:r>
              <w:t>Eisnummer:</w:t>
            </w:r>
          </w:p>
        </w:tc>
        <w:tc>
          <w:tcPr>
            <w:tcW w:w="2325" w:type="dxa"/>
          </w:tcPr>
          <w:p w14:paraId="49790B40" w14:textId="77777777" w:rsidR="00472D38" w:rsidRDefault="00472D38" w:rsidP="002B5795">
            <w:r>
              <w:t>FE-01</w:t>
            </w:r>
          </w:p>
        </w:tc>
        <w:tc>
          <w:tcPr>
            <w:tcW w:w="2325" w:type="dxa"/>
          </w:tcPr>
          <w:p w14:paraId="43B167B2" w14:textId="77777777" w:rsidR="00472D38" w:rsidRDefault="00472D38" w:rsidP="002B5795">
            <w:r>
              <w:t>Eistitel:</w:t>
            </w:r>
          </w:p>
        </w:tc>
        <w:tc>
          <w:tcPr>
            <w:tcW w:w="2316" w:type="dxa"/>
          </w:tcPr>
          <w:p w14:paraId="07E40284" w14:textId="2ACC1BFF" w:rsidR="00472D38" w:rsidRDefault="00472D38" w:rsidP="002B5795">
            <w:r>
              <w:t>Vervanging conform bijlage A</w:t>
            </w:r>
          </w:p>
        </w:tc>
      </w:tr>
      <w:tr w:rsidR="00472D38" w14:paraId="30D658C7" w14:textId="77777777" w:rsidTr="002B5795">
        <w:tc>
          <w:tcPr>
            <w:tcW w:w="2672" w:type="dxa"/>
          </w:tcPr>
          <w:p w14:paraId="4DC84D57" w14:textId="77777777" w:rsidR="00472D38" w:rsidRDefault="00472D38" w:rsidP="002B5795">
            <w:r>
              <w:t>Eistekst:</w:t>
            </w:r>
          </w:p>
        </w:tc>
        <w:tc>
          <w:tcPr>
            <w:tcW w:w="6966" w:type="dxa"/>
            <w:gridSpan w:val="3"/>
          </w:tcPr>
          <w:p w14:paraId="184BD927" w14:textId="371F61A3" w:rsidR="00472D38" w:rsidRDefault="00472D38" w:rsidP="008807DD">
            <w:r>
              <w:t xml:space="preserve">De OVL dient te worden vervangen zoals beschreven in bijlage </w:t>
            </w:r>
            <w:r w:rsidR="008807DD">
              <w:t>J</w:t>
            </w:r>
            <w:r>
              <w:t xml:space="preserve"> </w:t>
            </w:r>
            <w:r w:rsidR="008807DD">
              <w:t>Specificatie Openbare Verlichting</w:t>
            </w:r>
            <w:r>
              <w:t>.</w:t>
            </w:r>
          </w:p>
        </w:tc>
      </w:tr>
      <w:tr w:rsidR="00472D38" w14:paraId="4F902188" w14:textId="77777777" w:rsidTr="002B5795">
        <w:tc>
          <w:tcPr>
            <w:tcW w:w="2672" w:type="dxa"/>
          </w:tcPr>
          <w:p w14:paraId="2A189932" w14:textId="77777777" w:rsidR="00472D38" w:rsidRDefault="00472D38" w:rsidP="002B5795">
            <w:r>
              <w:t>Verificatie</w:t>
            </w:r>
          </w:p>
        </w:tc>
        <w:tc>
          <w:tcPr>
            <w:tcW w:w="6966" w:type="dxa"/>
            <w:gridSpan w:val="3"/>
          </w:tcPr>
          <w:p w14:paraId="0CB9D0E9" w14:textId="77777777" w:rsidR="00472D38" w:rsidRDefault="00472D38" w:rsidP="002B5795"/>
        </w:tc>
      </w:tr>
      <w:tr w:rsidR="00472D38" w14:paraId="557EB824" w14:textId="77777777" w:rsidTr="002B5795">
        <w:tc>
          <w:tcPr>
            <w:tcW w:w="2672" w:type="dxa"/>
          </w:tcPr>
          <w:p w14:paraId="676342A9" w14:textId="77777777" w:rsidR="00472D38" w:rsidRDefault="00472D38" w:rsidP="002B5795">
            <w:r>
              <w:t>Toelichting:</w:t>
            </w:r>
          </w:p>
        </w:tc>
        <w:tc>
          <w:tcPr>
            <w:tcW w:w="6966" w:type="dxa"/>
            <w:gridSpan w:val="3"/>
          </w:tcPr>
          <w:p w14:paraId="66012895" w14:textId="77777777" w:rsidR="00472D38" w:rsidRDefault="00472D38" w:rsidP="002B5795"/>
        </w:tc>
      </w:tr>
    </w:tbl>
    <w:p w14:paraId="776F2EAA" w14:textId="77777777" w:rsidR="00472D38" w:rsidRPr="0069563A" w:rsidRDefault="00472D38" w:rsidP="0069563A"/>
    <w:p w14:paraId="0DB30D13" w14:textId="2C4FB07C" w:rsidR="00D26EEE" w:rsidRDefault="004D258F" w:rsidP="00E602BD">
      <w:pPr>
        <w:pStyle w:val="Kop3"/>
      </w:pPr>
      <w:bookmarkStart w:id="55" w:name="_Toc456739908"/>
      <w:r>
        <w:t>Specifieke e</w:t>
      </w:r>
      <w:r w:rsidR="00D26EEE">
        <w:t xml:space="preserve">isen vervanging </w:t>
      </w:r>
      <w:r w:rsidR="0069563A">
        <w:t xml:space="preserve">OVL Gemeente </w:t>
      </w:r>
      <w:r w:rsidR="00D26EEE">
        <w:t>Laren</w:t>
      </w:r>
      <w:bookmarkEnd w:id="55"/>
    </w:p>
    <w:tbl>
      <w:tblPr>
        <w:tblStyle w:val="Tabelraster"/>
        <w:tblW w:w="0" w:type="auto"/>
        <w:tblLook w:val="04A0" w:firstRow="1" w:lastRow="0" w:firstColumn="1" w:lastColumn="0" w:noHBand="0" w:noVBand="1"/>
      </w:tblPr>
      <w:tblGrid>
        <w:gridCol w:w="2672"/>
        <w:gridCol w:w="2325"/>
        <w:gridCol w:w="2325"/>
        <w:gridCol w:w="2316"/>
      </w:tblGrid>
      <w:tr w:rsidR="0069563A" w14:paraId="42573B4B" w14:textId="77777777" w:rsidTr="002B5795">
        <w:trPr>
          <w:cnfStyle w:val="100000000000" w:firstRow="1" w:lastRow="0" w:firstColumn="0" w:lastColumn="0" w:oddVBand="0" w:evenVBand="0" w:oddHBand="0" w:evenHBand="0" w:firstRowFirstColumn="0" w:firstRowLastColumn="0" w:lastRowFirstColumn="0" w:lastRowLastColumn="0"/>
        </w:trPr>
        <w:tc>
          <w:tcPr>
            <w:tcW w:w="2672" w:type="dxa"/>
          </w:tcPr>
          <w:p w14:paraId="157BF356" w14:textId="77777777" w:rsidR="0069563A" w:rsidRDefault="0069563A" w:rsidP="002B5795">
            <w:r>
              <w:t>Eisnummer:</w:t>
            </w:r>
          </w:p>
        </w:tc>
        <w:tc>
          <w:tcPr>
            <w:tcW w:w="2325" w:type="dxa"/>
          </w:tcPr>
          <w:p w14:paraId="4F32F971" w14:textId="77777777" w:rsidR="0069563A" w:rsidRDefault="0069563A" w:rsidP="002B5795">
            <w:r>
              <w:t>FE-01</w:t>
            </w:r>
          </w:p>
        </w:tc>
        <w:tc>
          <w:tcPr>
            <w:tcW w:w="2325" w:type="dxa"/>
          </w:tcPr>
          <w:p w14:paraId="71983DAA" w14:textId="77777777" w:rsidR="0069563A" w:rsidRDefault="0069563A" w:rsidP="002B5795">
            <w:r>
              <w:t>Eistitel:</w:t>
            </w:r>
          </w:p>
        </w:tc>
        <w:tc>
          <w:tcPr>
            <w:tcW w:w="2316" w:type="dxa"/>
          </w:tcPr>
          <w:p w14:paraId="788285E3" w14:textId="77777777" w:rsidR="0069563A" w:rsidRDefault="0069563A" w:rsidP="002B5795"/>
        </w:tc>
      </w:tr>
      <w:tr w:rsidR="0069563A" w14:paraId="6218A275" w14:textId="77777777" w:rsidTr="002B5795">
        <w:tc>
          <w:tcPr>
            <w:tcW w:w="2672" w:type="dxa"/>
          </w:tcPr>
          <w:p w14:paraId="278A8064" w14:textId="77777777" w:rsidR="0069563A" w:rsidRDefault="0069563A" w:rsidP="002B5795">
            <w:r>
              <w:t>Eistekst:</w:t>
            </w:r>
          </w:p>
        </w:tc>
        <w:tc>
          <w:tcPr>
            <w:tcW w:w="6966" w:type="dxa"/>
            <w:gridSpan w:val="3"/>
          </w:tcPr>
          <w:p w14:paraId="076C557F" w14:textId="4299E7D9" w:rsidR="0069563A" w:rsidRDefault="00472D38" w:rsidP="002B5795">
            <w:r>
              <w:t xml:space="preserve">De OVL in de Gemeente Laren dient </w:t>
            </w:r>
            <w:r w:rsidR="00EF089E">
              <w:t>gefaseerd</w:t>
            </w:r>
            <w:r>
              <w:t xml:space="preserve"> te worden vervangen door lichtmasten met een LED lichtbron</w:t>
            </w:r>
          </w:p>
        </w:tc>
      </w:tr>
      <w:tr w:rsidR="0069563A" w14:paraId="6DAA627B" w14:textId="77777777" w:rsidTr="002B5795">
        <w:tc>
          <w:tcPr>
            <w:tcW w:w="2672" w:type="dxa"/>
          </w:tcPr>
          <w:p w14:paraId="661D3A9E" w14:textId="77777777" w:rsidR="0069563A" w:rsidRDefault="0069563A" w:rsidP="002B5795">
            <w:r>
              <w:t>Verificatie</w:t>
            </w:r>
          </w:p>
        </w:tc>
        <w:tc>
          <w:tcPr>
            <w:tcW w:w="6966" w:type="dxa"/>
            <w:gridSpan w:val="3"/>
          </w:tcPr>
          <w:p w14:paraId="0A5EB09E" w14:textId="3ADDF369" w:rsidR="0069563A" w:rsidRDefault="008807DD" w:rsidP="002B5795">
            <w:r>
              <w:t>Opleverrapportage</w:t>
            </w:r>
          </w:p>
        </w:tc>
      </w:tr>
      <w:tr w:rsidR="0069563A" w14:paraId="39604F7F" w14:textId="77777777" w:rsidTr="002B5795">
        <w:tc>
          <w:tcPr>
            <w:tcW w:w="2672" w:type="dxa"/>
          </w:tcPr>
          <w:p w14:paraId="3C90F4A8" w14:textId="77777777" w:rsidR="0069563A" w:rsidRDefault="0069563A" w:rsidP="002B5795">
            <w:r>
              <w:t>Toelichting:</w:t>
            </w:r>
          </w:p>
        </w:tc>
        <w:tc>
          <w:tcPr>
            <w:tcW w:w="6966" w:type="dxa"/>
            <w:gridSpan w:val="3"/>
          </w:tcPr>
          <w:p w14:paraId="2006A122" w14:textId="71ECF46A" w:rsidR="0069563A" w:rsidRDefault="008807DD" w:rsidP="002B5795">
            <w:r>
              <w:t>In bijlage G uitvoeringsprogramma is een meerjarenplanning opgenomen waar en wanneer de verlichting moet worden vervangen.</w:t>
            </w:r>
          </w:p>
        </w:tc>
      </w:tr>
    </w:tbl>
    <w:p w14:paraId="34FB9495" w14:textId="02CA38BB" w:rsidR="0069563A" w:rsidRDefault="0069563A" w:rsidP="0069563A"/>
    <w:tbl>
      <w:tblPr>
        <w:tblStyle w:val="Tabelraster"/>
        <w:tblW w:w="0" w:type="auto"/>
        <w:tblLook w:val="04A0" w:firstRow="1" w:lastRow="0" w:firstColumn="1" w:lastColumn="0" w:noHBand="0" w:noVBand="1"/>
      </w:tblPr>
      <w:tblGrid>
        <w:gridCol w:w="2672"/>
        <w:gridCol w:w="2325"/>
        <w:gridCol w:w="2325"/>
        <w:gridCol w:w="2316"/>
      </w:tblGrid>
      <w:tr w:rsidR="00472D38" w14:paraId="0F8ECC15" w14:textId="77777777" w:rsidTr="002B5795">
        <w:trPr>
          <w:cnfStyle w:val="100000000000" w:firstRow="1" w:lastRow="0" w:firstColumn="0" w:lastColumn="0" w:oddVBand="0" w:evenVBand="0" w:oddHBand="0" w:evenHBand="0" w:firstRowFirstColumn="0" w:firstRowLastColumn="0" w:lastRowFirstColumn="0" w:lastRowLastColumn="0"/>
        </w:trPr>
        <w:tc>
          <w:tcPr>
            <w:tcW w:w="2672" w:type="dxa"/>
          </w:tcPr>
          <w:p w14:paraId="0E11E8F6" w14:textId="77777777" w:rsidR="00472D38" w:rsidRDefault="00472D38" w:rsidP="002B5795">
            <w:r>
              <w:lastRenderedPageBreak/>
              <w:t>Eisnummer:</w:t>
            </w:r>
          </w:p>
        </w:tc>
        <w:tc>
          <w:tcPr>
            <w:tcW w:w="2325" w:type="dxa"/>
          </w:tcPr>
          <w:p w14:paraId="6022DA6A" w14:textId="77777777" w:rsidR="00472D38" w:rsidRDefault="00472D38" w:rsidP="002B5795">
            <w:r>
              <w:t>FE-01</w:t>
            </w:r>
          </w:p>
        </w:tc>
        <w:tc>
          <w:tcPr>
            <w:tcW w:w="2325" w:type="dxa"/>
          </w:tcPr>
          <w:p w14:paraId="3422056D" w14:textId="77777777" w:rsidR="00472D38" w:rsidRDefault="00472D38" w:rsidP="002B5795">
            <w:r>
              <w:t>Eistitel:</w:t>
            </w:r>
          </w:p>
        </w:tc>
        <w:tc>
          <w:tcPr>
            <w:tcW w:w="2316" w:type="dxa"/>
          </w:tcPr>
          <w:p w14:paraId="1836F62D" w14:textId="735AD9C7" w:rsidR="00472D38" w:rsidRDefault="00472D38" w:rsidP="002B5795">
            <w:r>
              <w:t>Vervanging conform bijlage B</w:t>
            </w:r>
          </w:p>
        </w:tc>
      </w:tr>
      <w:tr w:rsidR="00472D38" w14:paraId="405578A8" w14:textId="77777777" w:rsidTr="002B5795">
        <w:tc>
          <w:tcPr>
            <w:tcW w:w="2672" w:type="dxa"/>
          </w:tcPr>
          <w:p w14:paraId="7437E9CA" w14:textId="77777777" w:rsidR="00472D38" w:rsidRDefault="00472D38" w:rsidP="002B5795">
            <w:r>
              <w:t>Eistekst:</w:t>
            </w:r>
          </w:p>
        </w:tc>
        <w:tc>
          <w:tcPr>
            <w:tcW w:w="6966" w:type="dxa"/>
            <w:gridSpan w:val="3"/>
          </w:tcPr>
          <w:p w14:paraId="2010D203" w14:textId="087622BD" w:rsidR="00472D38" w:rsidRDefault="00472D38" w:rsidP="00B24ED4">
            <w:r>
              <w:t xml:space="preserve">De OVL dient te worden vervangen </w:t>
            </w:r>
            <w:r w:rsidR="008807DD">
              <w:t>zoals beschreven in bijlage J Specificatie Openbare Verlichting.</w:t>
            </w:r>
          </w:p>
        </w:tc>
      </w:tr>
      <w:tr w:rsidR="00472D38" w14:paraId="4F7E8C55" w14:textId="77777777" w:rsidTr="002B5795">
        <w:tc>
          <w:tcPr>
            <w:tcW w:w="2672" w:type="dxa"/>
          </w:tcPr>
          <w:p w14:paraId="2A02AE62" w14:textId="77777777" w:rsidR="00472D38" w:rsidRDefault="00472D38" w:rsidP="002B5795">
            <w:r>
              <w:t>Verificatie</w:t>
            </w:r>
          </w:p>
        </w:tc>
        <w:tc>
          <w:tcPr>
            <w:tcW w:w="6966" w:type="dxa"/>
            <w:gridSpan w:val="3"/>
          </w:tcPr>
          <w:p w14:paraId="43E8A7EA" w14:textId="77777777" w:rsidR="00472D38" w:rsidRDefault="00472D38" w:rsidP="002B5795"/>
        </w:tc>
      </w:tr>
      <w:tr w:rsidR="00472D38" w14:paraId="53B6E716" w14:textId="77777777" w:rsidTr="002B5795">
        <w:tc>
          <w:tcPr>
            <w:tcW w:w="2672" w:type="dxa"/>
          </w:tcPr>
          <w:p w14:paraId="44DA67EE" w14:textId="77777777" w:rsidR="00472D38" w:rsidRDefault="00472D38" w:rsidP="002B5795">
            <w:r>
              <w:t>Toelichting:</w:t>
            </w:r>
          </w:p>
        </w:tc>
        <w:tc>
          <w:tcPr>
            <w:tcW w:w="6966" w:type="dxa"/>
            <w:gridSpan w:val="3"/>
          </w:tcPr>
          <w:p w14:paraId="09D1E124" w14:textId="77777777" w:rsidR="00472D38" w:rsidRDefault="00472D38" w:rsidP="002B5795"/>
        </w:tc>
      </w:tr>
    </w:tbl>
    <w:p w14:paraId="708CB71C" w14:textId="77777777" w:rsidR="00472D38" w:rsidRPr="0069563A" w:rsidRDefault="00472D38" w:rsidP="0069563A"/>
    <w:p w14:paraId="29095929" w14:textId="3C30569E" w:rsidR="00D26EEE" w:rsidRDefault="00766CCB" w:rsidP="00D26EEE">
      <w:pPr>
        <w:pStyle w:val="Kop2"/>
      </w:pPr>
      <w:bookmarkStart w:id="56" w:name="_Toc456739909"/>
      <w:r>
        <w:t>Prestatie e</w:t>
      </w:r>
      <w:r w:rsidR="00D26EEE">
        <w:t>isen meerjarig onderhoud</w:t>
      </w:r>
      <w:bookmarkEnd w:id="56"/>
    </w:p>
    <w:p w14:paraId="167DF196" w14:textId="6065AA76" w:rsidR="008103AF" w:rsidRDefault="00686B18" w:rsidP="008103AF">
      <w:pPr>
        <w:pStyle w:val="Kop3"/>
      </w:pPr>
      <w:bookmarkStart w:id="57" w:name="_Toc456739910"/>
      <w:r>
        <w:t>Functieverlies</w:t>
      </w:r>
      <w:r w:rsidR="00691B97">
        <w:t xml:space="preserve">: </w:t>
      </w:r>
      <w:r w:rsidR="008103AF">
        <w:t>Categorieën storingen</w:t>
      </w:r>
      <w:bookmarkEnd w:id="57"/>
    </w:p>
    <w:tbl>
      <w:tblPr>
        <w:tblStyle w:val="Tabelraster"/>
        <w:tblW w:w="0" w:type="auto"/>
        <w:tblLook w:val="04A0" w:firstRow="1" w:lastRow="0" w:firstColumn="1" w:lastColumn="0" w:noHBand="0" w:noVBand="1"/>
      </w:tblPr>
      <w:tblGrid>
        <w:gridCol w:w="2672"/>
        <w:gridCol w:w="2325"/>
        <w:gridCol w:w="2325"/>
        <w:gridCol w:w="2316"/>
      </w:tblGrid>
      <w:tr w:rsidR="008103AF" w14:paraId="44AF0E77" w14:textId="77777777" w:rsidTr="00167B82">
        <w:trPr>
          <w:cnfStyle w:val="100000000000" w:firstRow="1" w:lastRow="0" w:firstColumn="0" w:lastColumn="0" w:oddVBand="0" w:evenVBand="0" w:oddHBand="0" w:evenHBand="0" w:firstRowFirstColumn="0" w:firstRowLastColumn="0" w:lastRowFirstColumn="0" w:lastRowLastColumn="0"/>
        </w:trPr>
        <w:tc>
          <w:tcPr>
            <w:tcW w:w="2672" w:type="dxa"/>
          </w:tcPr>
          <w:p w14:paraId="253D6245" w14:textId="77777777" w:rsidR="008103AF" w:rsidRDefault="008103AF" w:rsidP="00167B82">
            <w:r>
              <w:t>Eisnummer:</w:t>
            </w:r>
          </w:p>
        </w:tc>
        <w:tc>
          <w:tcPr>
            <w:tcW w:w="2325" w:type="dxa"/>
          </w:tcPr>
          <w:p w14:paraId="3EEFC3A3" w14:textId="003827C6" w:rsidR="008103AF" w:rsidRDefault="008103AF" w:rsidP="008103AF">
            <w:r>
              <w:t>PE-01</w:t>
            </w:r>
          </w:p>
        </w:tc>
        <w:tc>
          <w:tcPr>
            <w:tcW w:w="2325" w:type="dxa"/>
          </w:tcPr>
          <w:p w14:paraId="0F312480" w14:textId="77777777" w:rsidR="008103AF" w:rsidRDefault="008103AF" w:rsidP="00167B82">
            <w:r>
              <w:t>Eistitel:</w:t>
            </w:r>
          </w:p>
        </w:tc>
        <w:tc>
          <w:tcPr>
            <w:tcW w:w="2316" w:type="dxa"/>
          </w:tcPr>
          <w:p w14:paraId="6B5205A2" w14:textId="143094C0" w:rsidR="008103AF" w:rsidRDefault="008103AF" w:rsidP="00691B97">
            <w:r>
              <w:t xml:space="preserve">Urgent </w:t>
            </w:r>
            <w:r w:rsidR="00691B97">
              <w:t>functieverlies (</w:t>
            </w:r>
            <w:r>
              <w:t>storingen</w:t>
            </w:r>
            <w:r w:rsidR="00691B97">
              <w:t>)</w:t>
            </w:r>
          </w:p>
        </w:tc>
      </w:tr>
      <w:tr w:rsidR="008103AF" w14:paraId="3C0BF3D0" w14:textId="77777777" w:rsidTr="00167B82">
        <w:tc>
          <w:tcPr>
            <w:tcW w:w="2672" w:type="dxa"/>
          </w:tcPr>
          <w:p w14:paraId="0ACAB364" w14:textId="77777777" w:rsidR="008103AF" w:rsidRDefault="008103AF" w:rsidP="00167B82">
            <w:r>
              <w:t>Eistekst:</w:t>
            </w:r>
          </w:p>
        </w:tc>
        <w:tc>
          <w:tcPr>
            <w:tcW w:w="6966" w:type="dxa"/>
            <w:gridSpan w:val="3"/>
          </w:tcPr>
          <w:p w14:paraId="0B3D217E" w14:textId="6196331F" w:rsidR="008103AF" w:rsidRDefault="008103AF" w:rsidP="008103AF">
            <w:r>
              <w:t>De OVL h</w:t>
            </w:r>
            <w:r w:rsidR="00066EE7">
              <w:t>eeft een urgent functieverlies</w:t>
            </w:r>
            <w:r>
              <w:t xml:space="preserve"> </w:t>
            </w:r>
            <w:r w:rsidR="00066EE7">
              <w:t>(</w:t>
            </w:r>
            <w:r>
              <w:t>storing</w:t>
            </w:r>
            <w:r w:rsidR="00066EE7">
              <w:t>)</w:t>
            </w:r>
            <w:r>
              <w:t xml:space="preserve"> indien </w:t>
            </w:r>
            <w:r w:rsidR="00B8574F">
              <w:t xml:space="preserve">één of meerdere van </w:t>
            </w:r>
            <w:r>
              <w:t>de volgende situatie</w:t>
            </w:r>
            <w:r w:rsidR="00B8574F">
              <w:t>s</w:t>
            </w:r>
            <w:r>
              <w:t xml:space="preserve"> zich voordoet:</w:t>
            </w:r>
          </w:p>
          <w:p w14:paraId="3A6ED612" w14:textId="2B58D084" w:rsidR="008103AF" w:rsidRDefault="008103AF" w:rsidP="008103AF">
            <w:pPr>
              <w:pStyle w:val="Lijstalinea"/>
              <w:numPr>
                <w:ilvl w:val="0"/>
                <w:numId w:val="76"/>
              </w:numPr>
            </w:pPr>
            <w:r>
              <w:t xml:space="preserve">De </w:t>
            </w:r>
            <w:r w:rsidR="00691B97">
              <w:t>verlichting is (gedeeltelijk)</w:t>
            </w:r>
            <w:r>
              <w:t xml:space="preserve"> niet ingeschakeld </w:t>
            </w:r>
            <w:r w:rsidR="00686B18">
              <w:t>tussen zonsondergang en zonsopkomst</w:t>
            </w:r>
            <w:r w:rsidR="00691B97">
              <w:t>;</w:t>
            </w:r>
          </w:p>
          <w:p w14:paraId="4F87B888" w14:textId="14FB2FAB" w:rsidR="00686B18" w:rsidRDefault="00686B18" w:rsidP="008103AF">
            <w:pPr>
              <w:pStyle w:val="Lijstalinea"/>
              <w:numPr>
                <w:ilvl w:val="0"/>
                <w:numId w:val="76"/>
              </w:numPr>
            </w:pPr>
            <w:r>
              <w:t>5 of meer aaneengesloten lichtmasten zijn gedoofd</w:t>
            </w:r>
            <w:r w:rsidR="00691B97">
              <w:t>;</w:t>
            </w:r>
          </w:p>
          <w:p w14:paraId="6CC42433" w14:textId="08CEAA17" w:rsidR="00686B18" w:rsidRDefault="00691B97" w:rsidP="00691B97">
            <w:pPr>
              <w:pStyle w:val="Lijstalinea"/>
              <w:numPr>
                <w:ilvl w:val="0"/>
                <w:numId w:val="76"/>
              </w:numPr>
            </w:pPr>
            <w:r>
              <w:t>meer dan éé</w:t>
            </w:r>
            <w:r w:rsidR="00686B18">
              <w:t>n lichtpunt op een kruis</w:t>
            </w:r>
            <w:r>
              <w:t xml:space="preserve">punt, fiets en voetgangerstunnels, </w:t>
            </w:r>
            <w:r w:rsidR="00686B18">
              <w:t>is gedoofd.</w:t>
            </w:r>
            <w:r>
              <w:t>;</w:t>
            </w:r>
          </w:p>
          <w:p w14:paraId="036063C1" w14:textId="7BEF9687" w:rsidR="00691B97" w:rsidRDefault="00691B97" w:rsidP="00691B97">
            <w:pPr>
              <w:pStyle w:val="Lijstalinea"/>
              <w:numPr>
                <w:ilvl w:val="0"/>
                <w:numId w:val="76"/>
              </w:numPr>
            </w:pPr>
            <w:r>
              <w:t>meer dan één lichtpunten zijn gedoofd met een min of meer repeterend karakter;</w:t>
            </w:r>
          </w:p>
          <w:p w14:paraId="66995BC2" w14:textId="77777777" w:rsidR="00066EE7" w:rsidRDefault="00066EE7" w:rsidP="00691B97">
            <w:pPr>
              <w:pStyle w:val="Lijstalinea"/>
              <w:numPr>
                <w:ilvl w:val="0"/>
                <w:numId w:val="76"/>
              </w:numPr>
            </w:pPr>
            <w:r>
              <w:t>een loshangend armatuur;</w:t>
            </w:r>
          </w:p>
          <w:p w14:paraId="2E32AE1D" w14:textId="543A86E4" w:rsidR="00B8574F" w:rsidRDefault="00B8574F" w:rsidP="00691B97">
            <w:pPr>
              <w:pStyle w:val="Lijstalinea"/>
              <w:numPr>
                <w:ilvl w:val="0"/>
                <w:numId w:val="76"/>
              </w:numPr>
            </w:pPr>
            <w:r>
              <w:t>het ontbreken van een mastluik;</w:t>
            </w:r>
          </w:p>
          <w:p w14:paraId="316EC2D6" w14:textId="77777777" w:rsidR="00691B97" w:rsidRDefault="00691B97" w:rsidP="00691B97">
            <w:pPr>
              <w:pStyle w:val="Lijstalinea"/>
              <w:numPr>
                <w:ilvl w:val="0"/>
                <w:numId w:val="76"/>
              </w:numPr>
            </w:pPr>
            <w:r>
              <w:t>storingen aan 1 of meer fasen van de voeding van de verlichting.</w:t>
            </w:r>
          </w:p>
          <w:p w14:paraId="1D50B3BC" w14:textId="574ED596" w:rsidR="00691B97" w:rsidRPr="00691B97" w:rsidRDefault="00691B97" w:rsidP="00691B97">
            <w:r>
              <w:t>Noot: Indien één enkel lichtpunt een storing heeft wordt dit niet beschouwd als urgent functieverlies.</w:t>
            </w:r>
          </w:p>
        </w:tc>
      </w:tr>
      <w:tr w:rsidR="008103AF" w14:paraId="09C3F0C1" w14:textId="77777777" w:rsidTr="00167B82">
        <w:tc>
          <w:tcPr>
            <w:tcW w:w="2672" w:type="dxa"/>
          </w:tcPr>
          <w:p w14:paraId="3195351A" w14:textId="61FB15AB" w:rsidR="008103AF" w:rsidRDefault="008103AF" w:rsidP="00167B82">
            <w:r>
              <w:t>Verificatie</w:t>
            </w:r>
          </w:p>
        </w:tc>
        <w:tc>
          <w:tcPr>
            <w:tcW w:w="6966" w:type="dxa"/>
            <w:gridSpan w:val="3"/>
          </w:tcPr>
          <w:p w14:paraId="4422E54F" w14:textId="77777777" w:rsidR="008103AF" w:rsidRDefault="008103AF" w:rsidP="00167B82"/>
        </w:tc>
      </w:tr>
      <w:tr w:rsidR="008103AF" w14:paraId="09760C76" w14:textId="77777777" w:rsidTr="00167B82">
        <w:tc>
          <w:tcPr>
            <w:tcW w:w="2672" w:type="dxa"/>
          </w:tcPr>
          <w:p w14:paraId="3CF7C28D" w14:textId="77777777" w:rsidR="008103AF" w:rsidRDefault="008103AF" w:rsidP="00167B82">
            <w:r>
              <w:t>Toelichting:</w:t>
            </w:r>
          </w:p>
        </w:tc>
        <w:tc>
          <w:tcPr>
            <w:tcW w:w="6966" w:type="dxa"/>
            <w:gridSpan w:val="3"/>
          </w:tcPr>
          <w:p w14:paraId="07EF7C09" w14:textId="4858DFA4" w:rsidR="008103AF" w:rsidRDefault="00691B97" w:rsidP="00167B82">
            <w:r>
              <w:t>Storingen die tot gevolg hebben dat de verkeersdoorstroming direct belemmerd wordt en of de veiligheid van de weggebruiker(s) in gevaar komt.</w:t>
            </w:r>
          </w:p>
        </w:tc>
      </w:tr>
    </w:tbl>
    <w:p w14:paraId="2454A50A" w14:textId="77777777" w:rsidR="008103AF" w:rsidRDefault="008103AF" w:rsidP="008103AF"/>
    <w:tbl>
      <w:tblPr>
        <w:tblStyle w:val="Tabelraster"/>
        <w:tblW w:w="0" w:type="auto"/>
        <w:tblLook w:val="04A0" w:firstRow="1" w:lastRow="0" w:firstColumn="1" w:lastColumn="0" w:noHBand="0" w:noVBand="1"/>
      </w:tblPr>
      <w:tblGrid>
        <w:gridCol w:w="2672"/>
        <w:gridCol w:w="2325"/>
        <w:gridCol w:w="2325"/>
        <w:gridCol w:w="2316"/>
      </w:tblGrid>
      <w:tr w:rsidR="008103AF" w14:paraId="38AE0A50" w14:textId="77777777" w:rsidTr="00167B82">
        <w:trPr>
          <w:cnfStyle w:val="100000000000" w:firstRow="1" w:lastRow="0" w:firstColumn="0" w:lastColumn="0" w:oddVBand="0" w:evenVBand="0" w:oddHBand="0" w:evenHBand="0" w:firstRowFirstColumn="0" w:firstRowLastColumn="0" w:lastRowFirstColumn="0" w:lastRowLastColumn="0"/>
        </w:trPr>
        <w:tc>
          <w:tcPr>
            <w:tcW w:w="2672" w:type="dxa"/>
          </w:tcPr>
          <w:p w14:paraId="48F86401" w14:textId="77777777" w:rsidR="008103AF" w:rsidRDefault="008103AF" w:rsidP="00167B82">
            <w:r>
              <w:t>Eisnummer:</w:t>
            </w:r>
          </w:p>
        </w:tc>
        <w:tc>
          <w:tcPr>
            <w:tcW w:w="2325" w:type="dxa"/>
          </w:tcPr>
          <w:p w14:paraId="7C214BF5" w14:textId="42C8E668" w:rsidR="008103AF" w:rsidRDefault="008103AF" w:rsidP="00167B82">
            <w:r>
              <w:t>PE-02</w:t>
            </w:r>
          </w:p>
        </w:tc>
        <w:tc>
          <w:tcPr>
            <w:tcW w:w="2325" w:type="dxa"/>
          </w:tcPr>
          <w:p w14:paraId="246BEECA" w14:textId="77777777" w:rsidR="008103AF" w:rsidRDefault="008103AF" w:rsidP="00167B82">
            <w:r>
              <w:t>Eistitel:</w:t>
            </w:r>
          </w:p>
        </w:tc>
        <w:tc>
          <w:tcPr>
            <w:tcW w:w="2316" w:type="dxa"/>
          </w:tcPr>
          <w:p w14:paraId="5BB48DBA" w14:textId="6F624935" w:rsidR="008103AF" w:rsidRDefault="008103AF" w:rsidP="00066EE7">
            <w:r>
              <w:t>Niet urgent</w:t>
            </w:r>
            <w:r w:rsidR="00066EE7">
              <w:t xml:space="preserve"> functieverlies (</w:t>
            </w:r>
            <w:r>
              <w:t>storingen</w:t>
            </w:r>
            <w:r w:rsidR="00066EE7">
              <w:t>)</w:t>
            </w:r>
          </w:p>
        </w:tc>
      </w:tr>
      <w:tr w:rsidR="008103AF" w14:paraId="2B97F056" w14:textId="77777777" w:rsidTr="00167B82">
        <w:tc>
          <w:tcPr>
            <w:tcW w:w="2672" w:type="dxa"/>
          </w:tcPr>
          <w:p w14:paraId="07CE6E91" w14:textId="77777777" w:rsidR="008103AF" w:rsidRDefault="008103AF" w:rsidP="00167B82">
            <w:r>
              <w:t>Eistekst:</w:t>
            </w:r>
          </w:p>
        </w:tc>
        <w:tc>
          <w:tcPr>
            <w:tcW w:w="6966" w:type="dxa"/>
            <w:gridSpan w:val="3"/>
          </w:tcPr>
          <w:p w14:paraId="0C111D8E" w14:textId="49603D03" w:rsidR="008103AF" w:rsidRDefault="00066EE7" w:rsidP="00167B82">
            <w:r>
              <w:t xml:space="preserve">De OVL heeft niet-urgent functieverlies (storing) indien </w:t>
            </w:r>
            <w:r w:rsidR="00B8574F">
              <w:t xml:space="preserve">o.a. </w:t>
            </w:r>
            <w:r>
              <w:t>de volgende situatie zich voordoet:</w:t>
            </w:r>
          </w:p>
          <w:p w14:paraId="4E1F3AC3" w14:textId="77777777" w:rsidR="00066EE7" w:rsidRDefault="00066EE7" w:rsidP="00066EE7">
            <w:pPr>
              <w:pStyle w:val="Lijstalinea"/>
              <w:numPr>
                <w:ilvl w:val="0"/>
                <w:numId w:val="77"/>
              </w:numPr>
            </w:pPr>
            <w:r>
              <w:t>een enkel lichtpunt is gedoofd;</w:t>
            </w:r>
          </w:p>
          <w:p w14:paraId="12906351" w14:textId="525B1857" w:rsidR="00066EE7" w:rsidRDefault="00066EE7" w:rsidP="00066EE7">
            <w:pPr>
              <w:pStyle w:val="Lijstalinea"/>
              <w:numPr>
                <w:ilvl w:val="0"/>
                <w:numId w:val="77"/>
              </w:numPr>
            </w:pPr>
            <w:r>
              <w:t>het lichtpunt heeft niet de oorspronkelijke lichtkleur (temperatuur);</w:t>
            </w:r>
          </w:p>
          <w:p w14:paraId="44A45C25" w14:textId="77777777" w:rsidR="00066EE7" w:rsidRDefault="00066EE7" w:rsidP="00066EE7">
            <w:pPr>
              <w:pStyle w:val="Lijstalinea"/>
              <w:numPr>
                <w:ilvl w:val="0"/>
                <w:numId w:val="77"/>
              </w:numPr>
            </w:pPr>
            <w:r>
              <w:t>aan- uit knipperen of flikkeren van de lamp;</w:t>
            </w:r>
          </w:p>
          <w:p w14:paraId="0D2CA3CA" w14:textId="77777777" w:rsidR="00066EE7" w:rsidRDefault="00066EE7" w:rsidP="00066EE7">
            <w:pPr>
              <w:pStyle w:val="Lijstalinea"/>
              <w:numPr>
                <w:ilvl w:val="0"/>
                <w:numId w:val="77"/>
              </w:numPr>
            </w:pPr>
            <w:r>
              <w:t>hinderlijke verspreiding van strooilicht;</w:t>
            </w:r>
          </w:p>
          <w:p w14:paraId="7EDEE9DD" w14:textId="77777777" w:rsidR="00B8574F" w:rsidRDefault="00B8574F" w:rsidP="00066EE7">
            <w:pPr>
              <w:pStyle w:val="Lijstalinea"/>
              <w:numPr>
                <w:ilvl w:val="0"/>
                <w:numId w:val="77"/>
              </w:numPr>
            </w:pPr>
            <w:r>
              <w:t>het lichtpunt is aan terwijl het uit zou moeten zijn;</w:t>
            </w:r>
          </w:p>
          <w:p w14:paraId="48BEC583" w14:textId="64688A1D" w:rsidR="00B8574F" w:rsidRDefault="00B8574F" w:rsidP="00066EE7">
            <w:pPr>
              <w:pStyle w:val="Lijstalinea"/>
              <w:numPr>
                <w:ilvl w:val="0"/>
                <w:numId w:val="77"/>
              </w:numPr>
            </w:pPr>
            <w:r>
              <w:t>het verlichtingsniveau een afwijking vertoont van meer dan 10% van het niveau (depreciatie &gt; 10%);</w:t>
            </w:r>
          </w:p>
          <w:p w14:paraId="15745971" w14:textId="3E302F7B" w:rsidR="00066EE7" w:rsidRPr="00066EE7" w:rsidRDefault="00066EE7" w:rsidP="00066EE7">
            <w:pPr>
              <w:pStyle w:val="Lijstalinea"/>
              <w:numPr>
                <w:ilvl w:val="0"/>
                <w:numId w:val="77"/>
              </w:numPr>
            </w:pPr>
            <w:r>
              <w:t xml:space="preserve">scheefstand van </w:t>
            </w:r>
            <w:r w:rsidR="00DF0CD7">
              <w:t xml:space="preserve">meer dan 3 graden van </w:t>
            </w:r>
            <w:r>
              <w:t>een armatuur.</w:t>
            </w:r>
          </w:p>
        </w:tc>
      </w:tr>
      <w:tr w:rsidR="008103AF" w14:paraId="052D75DA" w14:textId="77777777" w:rsidTr="00167B82">
        <w:tc>
          <w:tcPr>
            <w:tcW w:w="2672" w:type="dxa"/>
          </w:tcPr>
          <w:p w14:paraId="7EEBD420" w14:textId="59AC00BD" w:rsidR="008103AF" w:rsidRDefault="008103AF" w:rsidP="00167B82">
            <w:r>
              <w:t>Verificatie</w:t>
            </w:r>
          </w:p>
        </w:tc>
        <w:tc>
          <w:tcPr>
            <w:tcW w:w="6966" w:type="dxa"/>
            <w:gridSpan w:val="3"/>
          </w:tcPr>
          <w:p w14:paraId="3835DB5E" w14:textId="77777777" w:rsidR="008103AF" w:rsidRDefault="008103AF" w:rsidP="00167B82"/>
        </w:tc>
      </w:tr>
      <w:tr w:rsidR="008103AF" w14:paraId="6F6F25CD" w14:textId="77777777" w:rsidTr="00167B82">
        <w:tc>
          <w:tcPr>
            <w:tcW w:w="2672" w:type="dxa"/>
          </w:tcPr>
          <w:p w14:paraId="3C0ED15C" w14:textId="77777777" w:rsidR="008103AF" w:rsidRDefault="008103AF" w:rsidP="00167B82">
            <w:r>
              <w:t>Toelichting:</w:t>
            </w:r>
          </w:p>
        </w:tc>
        <w:tc>
          <w:tcPr>
            <w:tcW w:w="6966" w:type="dxa"/>
            <w:gridSpan w:val="3"/>
          </w:tcPr>
          <w:p w14:paraId="1F8293DC" w14:textId="70E2F946" w:rsidR="008103AF" w:rsidRDefault="00066EE7" w:rsidP="00167B82">
            <w:r>
              <w:t>Alle soorten functieverlies van de openbare verlichting niet benoemd onder PE-01 Urgent functieverlies (storingen) vallen onder niet-urgent functieverlies (storingen)</w:t>
            </w:r>
          </w:p>
        </w:tc>
      </w:tr>
    </w:tbl>
    <w:p w14:paraId="32718B43" w14:textId="77777777" w:rsidR="008103AF" w:rsidRPr="008103AF" w:rsidRDefault="008103AF" w:rsidP="008103AF"/>
    <w:p w14:paraId="2F46F606" w14:textId="58094F8A" w:rsidR="00661E5C" w:rsidRPr="00661E5C" w:rsidRDefault="00661E5C" w:rsidP="00661E5C">
      <w:pPr>
        <w:pStyle w:val="Kop3"/>
      </w:pPr>
      <w:bookmarkStart w:id="58" w:name="_Toc456739911"/>
      <w:r>
        <w:lastRenderedPageBreak/>
        <w:t>Aspecteisen conditieniveau</w:t>
      </w:r>
      <w:bookmarkEnd w:id="58"/>
    </w:p>
    <w:tbl>
      <w:tblPr>
        <w:tblStyle w:val="Tabelraster"/>
        <w:tblW w:w="0" w:type="auto"/>
        <w:tblLook w:val="04A0" w:firstRow="1" w:lastRow="0" w:firstColumn="1" w:lastColumn="0" w:noHBand="0" w:noVBand="1"/>
      </w:tblPr>
      <w:tblGrid>
        <w:gridCol w:w="2672"/>
        <w:gridCol w:w="2325"/>
        <w:gridCol w:w="2325"/>
        <w:gridCol w:w="2316"/>
      </w:tblGrid>
      <w:tr w:rsidR="00B24ED4" w14:paraId="56A6CADB" w14:textId="77777777" w:rsidTr="00C82385">
        <w:trPr>
          <w:cnfStyle w:val="100000000000" w:firstRow="1" w:lastRow="0" w:firstColumn="0" w:lastColumn="0" w:oddVBand="0" w:evenVBand="0" w:oddHBand="0" w:evenHBand="0" w:firstRowFirstColumn="0" w:firstRowLastColumn="0" w:lastRowFirstColumn="0" w:lastRowLastColumn="0"/>
        </w:trPr>
        <w:tc>
          <w:tcPr>
            <w:tcW w:w="2672" w:type="dxa"/>
          </w:tcPr>
          <w:p w14:paraId="7D560666" w14:textId="77777777" w:rsidR="00B24ED4" w:rsidRDefault="00B24ED4" w:rsidP="00C82385">
            <w:r>
              <w:t>Eisnummer:</w:t>
            </w:r>
          </w:p>
        </w:tc>
        <w:tc>
          <w:tcPr>
            <w:tcW w:w="2325" w:type="dxa"/>
          </w:tcPr>
          <w:p w14:paraId="68408138" w14:textId="07021F82" w:rsidR="00B24ED4" w:rsidRDefault="008103AF" w:rsidP="00C82385">
            <w:r>
              <w:t>PE-03</w:t>
            </w:r>
          </w:p>
        </w:tc>
        <w:tc>
          <w:tcPr>
            <w:tcW w:w="2325" w:type="dxa"/>
          </w:tcPr>
          <w:p w14:paraId="0DAA3F74" w14:textId="77777777" w:rsidR="00B24ED4" w:rsidRDefault="00B24ED4" w:rsidP="00C82385">
            <w:r>
              <w:t>Eistitel:</w:t>
            </w:r>
          </w:p>
        </w:tc>
        <w:tc>
          <w:tcPr>
            <w:tcW w:w="2316" w:type="dxa"/>
          </w:tcPr>
          <w:p w14:paraId="5750ED27" w14:textId="66AC65D8" w:rsidR="00B24ED4" w:rsidRDefault="00B24ED4" w:rsidP="00C82385">
            <w:r>
              <w:t>Conditiescore</w:t>
            </w:r>
          </w:p>
        </w:tc>
      </w:tr>
      <w:tr w:rsidR="00B24ED4" w14:paraId="3A16223C" w14:textId="77777777" w:rsidTr="00C82385">
        <w:tc>
          <w:tcPr>
            <w:tcW w:w="2672" w:type="dxa"/>
          </w:tcPr>
          <w:p w14:paraId="57C11DA8" w14:textId="77777777" w:rsidR="00B24ED4" w:rsidRDefault="00B24ED4" w:rsidP="00C82385">
            <w:r>
              <w:t>Eistekst:</w:t>
            </w:r>
          </w:p>
        </w:tc>
        <w:tc>
          <w:tcPr>
            <w:tcW w:w="6966" w:type="dxa"/>
            <w:gridSpan w:val="3"/>
          </w:tcPr>
          <w:p w14:paraId="269B97AA" w14:textId="0323AFCB" w:rsidR="00B24ED4" w:rsidRDefault="00B24ED4" w:rsidP="00C82385">
            <w:r>
              <w:t>De openbare verlichting dient de tenminste conditiescore 3</w:t>
            </w:r>
            <w:r w:rsidR="00E226A1">
              <w:t xml:space="preserve"> conform NEN 2767-4 op straatniveau</w:t>
            </w:r>
            <w:r>
              <w:t xml:space="preserve"> te bezitten.</w:t>
            </w:r>
          </w:p>
        </w:tc>
      </w:tr>
      <w:tr w:rsidR="00B24ED4" w14:paraId="40EEFB22" w14:textId="77777777" w:rsidTr="00C82385">
        <w:tc>
          <w:tcPr>
            <w:tcW w:w="2672" w:type="dxa"/>
          </w:tcPr>
          <w:p w14:paraId="7E2C2A97" w14:textId="77777777" w:rsidR="00B24ED4" w:rsidRDefault="00B24ED4" w:rsidP="00C82385">
            <w:r>
              <w:t>Verificatie</w:t>
            </w:r>
          </w:p>
        </w:tc>
        <w:tc>
          <w:tcPr>
            <w:tcW w:w="6966" w:type="dxa"/>
            <w:gridSpan w:val="3"/>
          </w:tcPr>
          <w:p w14:paraId="7F6AD80A" w14:textId="77777777" w:rsidR="00B24ED4" w:rsidRDefault="00B24ED4" w:rsidP="00C82385">
            <w:r>
              <w:t>Inspectie conform NEN 2767-4 jaarlijks</w:t>
            </w:r>
          </w:p>
        </w:tc>
      </w:tr>
      <w:tr w:rsidR="00B24ED4" w14:paraId="193D7598" w14:textId="77777777" w:rsidTr="00C82385">
        <w:tc>
          <w:tcPr>
            <w:tcW w:w="2672" w:type="dxa"/>
          </w:tcPr>
          <w:p w14:paraId="2B2518CD" w14:textId="77777777" w:rsidR="00B24ED4" w:rsidRDefault="00B24ED4" w:rsidP="00C82385">
            <w:r>
              <w:t>Toelichting:</w:t>
            </w:r>
          </w:p>
        </w:tc>
        <w:tc>
          <w:tcPr>
            <w:tcW w:w="6966" w:type="dxa"/>
            <w:gridSpan w:val="3"/>
          </w:tcPr>
          <w:p w14:paraId="493534F5" w14:textId="6747F72D" w:rsidR="00B24ED4" w:rsidRDefault="00B24ED4" w:rsidP="00E226A1">
            <w:r>
              <w:t xml:space="preserve">De OVL dient </w:t>
            </w:r>
            <w:r w:rsidR="00E226A1">
              <w:t xml:space="preserve">periodiek te worden geïnspecteerd conform NEN 2767-4. Voor elke straat </w:t>
            </w:r>
            <w:r w:rsidR="005B1329">
              <w:t xml:space="preserve">(beheerobject) </w:t>
            </w:r>
            <w:r w:rsidR="00E226A1">
              <w:t xml:space="preserve">dient de conditiescore te worden bepaald. </w:t>
            </w:r>
            <w:r w:rsidR="00B15018">
              <w:t>Bij de inspectie dient apart te worden vermeld welke lichtmasten niet branden.</w:t>
            </w:r>
          </w:p>
        </w:tc>
      </w:tr>
    </w:tbl>
    <w:p w14:paraId="0C480FB9" w14:textId="783D4D2D" w:rsidR="00B24ED4" w:rsidRPr="00661E5C" w:rsidRDefault="00661E5C" w:rsidP="00661E5C">
      <w:pPr>
        <w:pStyle w:val="Kop3"/>
      </w:pPr>
      <w:bookmarkStart w:id="59" w:name="_Toc456739912"/>
      <w:r>
        <w:t>Aspecteisen veiligheid</w:t>
      </w:r>
      <w:bookmarkEnd w:id="59"/>
    </w:p>
    <w:tbl>
      <w:tblPr>
        <w:tblStyle w:val="Tabelraster"/>
        <w:tblW w:w="0" w:type="auto"/>
        <w:tblLook w:val="04A0" w:firstRow="1" w:lastRow="0" w:firstColumn="1" w:lastColumn="0" w:noHBand="0" w:noVBand="1"/>
      </w:tblPr>
      <w:tblGrid>
        <w:gridCol w:w="2672"/>
        <w:gridCol w:w="2325"/>
        <w:gridCol w:w="2325"/>
        <w:gridCol w:w="2316"/>
      </w:tblGrid>
      <w:tr w:rsidR="00B15018" w14:paraId="5D172F19" w14:textId="77777777" w:rsidTr="00C82385">
        <w:trPr>
          <w:cnfStyle w:val="100000000000" w:firstRow="1" w:lastRow="0" w:firstColumn="0" w:lastColumn="0" w:oddVBand="0" w:evenVBand="0" w:oddHBand="0" w:evenHBand="0" w:firstRowFirstColumn="0" w:firstRowLastColumn="0" w:lastRowFirstColumn="0" w:lastRowLastColumn="0"/>
        </w:trPr>
        <w:tc>
          <w:tcPr>
            <w:tcW w:w="2672" w:type="dxa"/>
          </w:tcPr>
          <w:p w14:paraId="4950E82C" w14:textId="77777777" w:rsidR="00B15018" w:rsidRDefault="00B15018" w:rsidP="00C82385">
            <w:r>
              <w:t>Eisnummer:</w:t>
            </w:r>
          </w:p>
        </w:tc>
        <w:tc>
          <w:tcPr>
            <w:tcW w:w="2325" w:type="dxa"/>
          </w:tcPr>
          <w:p w14:paraId="3FE7C97C" w14:textId="70310CF0" w:rsidR="00B15018" w:rsidRDefault="008103AF" w:rsidP="00C82385">
            <w:r>
              <w:t>PE-04</w:t>
            </w:r>
          </w:p>
        </w:tc>
        <w:tc>
          <w:tcPr>
            <w:tcW w:w="2325" w:type="dxa"/>
          </w:tcPr>
          <w:p w14:paraId="3A296A4C" w14:textId="77777777" w:rsidR="00B15018" w:rsidRDefault="00B15018" w:rsidP="00C82385">
            <w:r>
              <w:t>Eistitel:</w:t>
            </w:r>
          </w:p>
        </w:tc>
        <w:tc>
          <w:tcPr>
            <w:tcW w:w="2316" w:type="dxa"/>
          </w:tcPr>
          <w:p w14:paraId="61DFADB0" w14:textId="09F34DFD" w:rsidR="00B15018" w:rsidRDefault="00B15018" w:rsidP="00C82385">
            <w:r>
              <w:t>Veiligheid</w:t>
            </w:r>
          </w:p>
        </w:tc>
      </w:tr>
      <w:tr w:rsidR="00B15018" w14:paraId="5AFF7E22" w14:textId="77777777" w:rsidTr="00C82385">
        <w:tc>
          <w:tcPr>
            <w:tcW w:w="2672" w:type="dxa"/>
          </w:tcPr>
          <w:p w14:paraId="5D76BD14" w14:textId="77777777" w:rsidR="00B15018" w:rsidRDefault="00B15018" w:rsidP="00C82385">
            <w:r>
              <w:t>Eistekst:</w:t>
            </w:r>
          </w:p>
        </w:tc>
        <w:tc>
          <w:tcPr>
            <w:tcW w:w="6966" w:type="dxa"/>
            <w:gridSpan w:val="3"/>
          </w:tcPr>
          <w:p w14:paraId="2F4090CB" w14:textId="7863B848" w:rsidR="00B15018" w:rsidRDefault="00B15018" w:rsidP="00C82385">
            <w:r>
              <w:t>De openbare verlichting dient veilig te zijn conform NEN 3140..</w:t>
            </w:r>
          </w:p>
        </w:tc>
      </w:tr>
      <w:tr w:rsidR="00B15018" w14:paraId="145C4811" w14:textId="77777777" w:rsidTr="00C82385">
        <w:tc>
          <w:tcPr>
            <w:tcW w:w="2672" w:type="dxa"/>
          </w:tcPr>
          <w:p w14:paraId="1696B5A5" w14:textId="77777777" w:rsidR="00B15018" w:rsidRDefault="00B15018" w:rsidP="00C82385">
            <w:r>
              <w:t>Verificatie</w:t>
            </w:r>
          </w:p>
        </w:tc>
        <w:tc>
          <w:tcPr>
            <w:tcW w:w="6966" w:type="dxa"/>
            <w:gridSpan w:val="3"/>
          </w:tcPr>
          <w:p w14:paraId="2EC345DF" w14:textId="5F67A8F9" w:rsidR="00B15018" w:rsidRDefault="00B15018" w:rsidP="00B15018">
            <w:r>
              <w:t>Inspectie conform NEN 3140</w:t>
            </w:r>
          </w:p>
        </w:tc>
      </w:tr>
      <w:tr w:rsidR="00B15018" w14:paraId="7AE1938C" w14:textId="77777777" w:rsidTr="00C82385">
        <w:tc>
          <w:tcPr>
            <w:tcW w:w="2672" w:type="dxa"/>
          </w:tcPr>
          <w:p w14:paraId="334575AA" w14:textId="77777777" w:rsidR="00B15018" w:rsidRDefault="00B15018" w:rsidP="00C82385">
            <w:r>
              <w:t>Toelichting:</w:t>
            </w:r>
          </w:p>
        </w:tc>
        <w:tc>
          <w:tcPr>
            <w:tcW w:w="6966" w:type="dxa"/>
            <w:gridSpan w:val="3"/>
          </w:tcPr>
          <w:p w14:paraId="0ABFCB29" w14:textId="5AFB28E4" w:rsidR="00B15018" w:rsidRDefault="00B15018" w:rsidP="00A14659">
            <w:r>
              <w:t>De inspectie NEN 3140 dient gecombineerd uitgevoerd te worden met de inspectie NEN 2767.</w:t>
            </w:r>
            <w:r w:rsidR="005B1329">
              <w:t xml:space="preserve"> Gebreken met </w:t>
            </w:r>
            <w:r w:rsidR="00A14659">
              <w:t>het</w:t>
            </w:r>
            <w:r w:rsidR="005B1329">
              <w:t xml:space="preserve"> een risico levensgevaar hebben dienen terstond te worden hersteld en aan de </w:t>
            </w:r>
            <w:r w:rsidR="00514654">
              <w:t>Opdrachtgever</w:t>
            </w:r>
            <w:r w:rsidR="005B1329">
              <w:t xml:space="preserve"> te worden gemeld.</w:t>
            </w:r>
          </w:p>
        </w:tc>
      </w:tr>
    </w:tbl>
    <w:p w14:paraId="7CE9FC7D" w14:textId="77777777" w:rsidR="00B24ED4" w:rsidRDefault="00B24ED4" w:rsidP="00B24ED4"/>
    <w:p w14:paraId="45D6843F" w14:textId="27FE821A" w:rsidR="00B15018" w:rsidRPr="00B24ED4" w:rsidRDefault="00B15018" w:rsidP="00B24ED4">
      <w:r>
        <w:t>Voor een aantal gebreken zijn aanvullende eisen gesteld conform beeldkwaliteit CROW.</w:t>
      </w:r>
    </w:p>
    <w:tbl>
      <w:tblPr>
        <w:tblStyle w:val="Tabelraster"/>
        <w:tblW w:w="0" w:type="auto"/>
        <w:tblLook w:val="04A0" w:firstRow="1" w:lastRow="0" w:firstColumn="1" w:lastColumn="0" w:noHBand="0" w:noVBand="1"/>
      </w:tblPr>
      <w:tblGrid>
        <w:gridCol w:w="2672"/>
        <w:gridCol w:w="2325"/>
        <w:gridCol w:w="2325"/>
        <w:gridCol w:w="2316"/>
      </w:tblGrid>
      <w:tr w:rsidR="00766CCB" w14:paraId="4545FB85" w14:textId="77777777" w:rsidTr="008E4642">
        <w:trPr>
          <w:cnfStyle w:val="100000000000" w:firstRow="1" w:lastRow="0" w:firstColumn="0" w:lastColumn="0" w:oddVBand="0" w:evenVBand="0" w:oddHBand="0" w:evenHBand="0" w:firstRowFirstColumn="0" w:firstRowLastColumn="0" w:lastRowFirstColumn="0" w:lastRowLastColumn="0"/>
        </w:trPr>
        <w:tc>
          <w:tcPr>
            <w:tcW w:w="2672" w:type="dxa"/>
          </w:tcPr>
          <w:p w14:paraId="538D27DE" w14:textId="77777777" w:rsidR="00766CCB" w:rsidRDefault="00766CCB" w:rsidP="008E4642">
            <w:r>
              <w:t>Eisnummer:</w:t>
            </w:r>
          </w:p>
        </w:tc>
        <w:tc>
          <w:tcPr>
            <w:tcW w:w="2325" w:type="dxa"/>
          </w:tcPr>
          <w:p w14:paraId="693F40CB" w14:textId="7F7E05A0" w:rsidR="00766CCB" w:rsidRDefault="008103AF" w:rsidP="008E4642">
            <w:r>
              <w:t>PE-05</w:t>
            </w:r>
          </w:p>
        </w:tc>
        <w:tc>
          <w:tcPr>
            <w:tcW w:w="2325" w:type="dxa"/>
          </w:tcPr>
          <w:p w14:paraId="3AA5A116" w14:textId="77777777" w:rsidR="00766CCB" w:rsidRDefault="00766CCB" w:rsidP="008E4642">
            <w:r>
              <w:t>Eistitel:</w:t>
            </w:r>
          </w:p>
        </w:tc>
        <w:tc>
          <w:tcPr>
            <w:tcW w:w="2316" w:type="dxa"/>
          </w:tcPr>
          <w:p w14:paraId="7F218DB3" w14:textId="00B99D80" w:rsidR="00766CCB" w:rsidRDefault="00D734DE" w:rsidP="008E4642">
            <w:r>
              <w:t>Coating</w:t>
            </w:r>
          </w:p>
        </w:tc>
      </w:tr>
      <w:tr w:rsidR="00766CCB" w14:paraId="6340B389" w14:textId="77777777" w:rsidTr="008E4642">
        <w:tc>
          <w:tcPr>
            <w:tcW w:w="2672" w:type="dxa"/>
          </w:tcPr>
          <w:p w14:paraId="28CF01F2" w14:textId="77777777" w:rsidR="00766CCB" w:rsidRDefault="00766CCB" w:rsidP="008E4642">
            <w:r>
              <w:t>Eistekst:</w:t>
            </w:r>
          </w:p>
        </w:tc>
        <w:tc>
          <w:tcPr>
            <w:tcW w:w="6966" w:type="dxa"/>
            <w:gridSpan w:val="3"/>
          </w:tcPr>
          <w:p w14:paraId="288A7895" w14:textId="11B7D4E8" w:rsidR="00766CCB" w:rsidRDefault="008464EF" w:rsidP="008464EF">
            <w:r>
              <w:t>Van gecoate lichtmasten dient de coating in goede conditie te zijn.</w:t>
            </w:r>
            <w:r w:rsidR="00766CCB">
              <w:t>.</w:t>
            </w:r>
          </w:p>
        </w:tc>
      </w:tr>
      <w:tr w:rsidR="00766CCB" w14:paraId="012DC791" w14:textId="77777777" w:rsidTr="008E4642">
        <w:tc>
          <w:tcPr>
            <w:tcW w:w="2672" w:type="dxa"/>
          </w:tcPr>
          <w:p w14:paraId="44346C94" w14:textId="77777777" w:rsidR="00766CCB" w:rsidRDefault="00766CCB" w:rsidP="008E4642">
            <w:r>
              <w:t>Verificatie</w:t>
            </w:r>
          </w:p>
        </w:tc>
        <w:tc>
          <w:tcPr>
            <w:tcW w:w="6966" w:type="dxa"/>
            <w:gridSpan w:val="3"/>
          </w:tcPr>
          <w:p w14:paraId="2A36537E" w14:textId="7D50F2FF" w:rsidR="00766CCB" w:rsidRDefault="00325F5C" w:rsidP="00D734DE">
            <w:r>
              <w:t>Aanvullend op i</w:t>
            </w:r>
            <w:r w:rsidR="00D734DE">
              <w:t xml:space="preserve">nspectie conform NEN 2767-4 </w:t>
            </w:r>
            <w:r w:rsidR="008464EF">
              <w:t>jaarlijks</w:t>
            </w:r>
          </w:p>
        </w:tc>
      </w:tr>
      <w:tr w:rsidR="00766CCB" w14:paraId="31E742EF" w14:textId="77777777" w:rsidTr="008E4642">
        <w:tc>
          <w:tcPr>
            <w:tcW w:w="2672" w:type="dxa"/>
          </w:tcPr>
          <w:p w14:paraId="544DC165" w14:textId="77777777" w:rsidR="00766CCB" w:rsidRDefault="00766CCB" w:rsidP="008E4642">
            <w:r>
              <w:t>Toelichting:</w:t>
            </w:r>
          </w:p>
        </w:tc>
        <w:tc>
          <w:tcPr>
            <w:tcW w:w="6966" w:type="dxa"/>
            <w:gridSpan w:val="3"/>
          </w:tcPr>
          <w:p w14:paraId="4601109D" w14:textId="0C6CE661" w:rsidR="00766CCB" w:rsidRDefault="00766CCB" w:rsidP="008D29FE">
            <w:r>
              <w:t xml:space="preserve">De OVL dient beeldkwaliteit </w:t>
            </w:r>
            <w:r w:rsidR="00046B35">
              <w:t>B</w:t>
            </w:r>
            <w:r>
              <w:t xml:space="preserve"> conform </w:t>
            </w:r>
            <w:r w:rsidR="008464EF">
              <w:t>Bijlage 1 van deze vraagspecificatie</w:t>
            </w:r>
            <w:r>
              <w:t xml:space="preserve"> te bezitten. Indien beeldkwaliteit </w:t>
            </w:r>
            <w:r w:rsidR="00046B35">
              <w:t>C</w:t>
            </w:r>
            <w:r>
              <w:t xml:space="preserve"> </w:t>
            </w:r>
            <w:r w:rsidR="008464EF">
              <w:t>of lager is ontstaan die</w:t>
            </w:r>
            <w:r w:rsidR="0020458D">
              <w:t xml:space="preserve">nt </w:t>
            </w:r>
            <w:r w:rsidR="008D29FE">
              <w:t>een schilderprogramma te worden uitgevoerd.</w:t>
            </w:r>
          </w:p>
        </w:tc>
      </w:tr>
    </w:tbl>
    <w:p w14:paraId="246E72A1" w14:textId="77777777" w:rsidR="00766CCB" w:rsidRDefault="00766CCB" w:rsidP="00766CCB"/>
    <w:tbl>
      <w:tblPr>
        <w:tblStyle w:val="Tabelraster"/>
        <w:tblW w:w="0" w:type="auto"/>
        <w:tblLook w:val="04A0" w:firstRow="1" w:lastRow="0" w:firstColumn="1" w:lastColumn="0" w:noHBand="0" w:noVBand="1"/>
      </w:tblPr>
      <w:tblGrid>
        <w:gridCol w:w="2672"/>
        <w:gridCol w:w="2325"/>
        <w:gridCol w:w="2325"/>
        <w:gridCol w:w="2316"/>
      </w:tblGrid>
      <w:tr w:rsidR="00766CCB" w14:paraId="7253A25B" w14:textId="77777777" w:rsidTr="008E4642">
        <w:trPr>
          <w:cnfStyle w:val="100000000000" w:firstRow="1" w:lastRow="0" w:firstColumn="0" w:lastColumn="0" w:oddVBand="0" w:evenVBand="0" w:oddHBand="0" w:evenHBand="0" w:firstRowFirstColumn="0" w:firstRowLastColumn="0" w:lastRowFirstColumn="0" w:lastRowLastColumn="0"/>
        </w:trPr>
        <w:tc>
          <w:tcPr>
            <w:tcW w:w="2672" w:type="dxa"/>
          </w:tcPr>
          <w:p w14:paraId="79D57B67" w14:textId="77777777" w:rsidR="00766CCB" w:rsidRDefault="00766CCB" w:rsidP="008E4642">
            <w:r>
              <w:t>Eisnummer:</w:t>
            </w:r>
          </w:p>
        </w:tc>
        <w:tc>
          <w:tcPr>
            <w:tcW w:w="2325" w:type="dxa"/>
          </w:tcPr>
          <w:p w14:paraId="0DEC22F8" w14:textId="52D14CA4" w:rsidR="00766CCB" w:rsidRDefault="008103AF" w:rsidP="008E4642">
            <w:r>
              <w:t>PE-06</w:t>
            </w:r>
          </w:p>
        </w:tc>
        <w:tc>
          <w:tcPr>
            <w:tcW w:w="2325" w:type="dxa"/>
          </w:tcPr>
          <w:p w14:paraId="37064402" w14:textId="77777777" w:rsidR="00766CCB" w:rsidRDefault="00766CCB" w:rsidP="008E4642">
            <w:r>
              <w:t>Eistitel:</w:t>
            </w:r>
          </w:p>
        </w:tc>
        <w:tc>
          <w:tcPr>
            <w:tcW w:w="2316" w:type="dxa"/>
          </w:tcPr>
          <w:p w14:paraId="066BD83F" w14:textId="7697D0E3" w:rsidR="00766CCB" w:rsidRDefault="00D734DE" w:rsidP="008E4642">
            <w:r>
              <w:t>Deuken, gaten</w:t>
            </w:r>
            <w:r w:rsidR="0022113A">
              <w:t xml:space="preserve"> en beschadigingen</w:t>
            </w:r>
          </w:p>
        </w:tc>
      </w:tr>
      <w:tr w:rsidR="00766CCB" w14:paraId="287DC162" w14:textId="77777777" w:rsidTr="008E4642">
        <w:tc>
          <w:tcPr>
            <w:tcW w:w="2672" w:type="dxa"/>
          </w:tcPr>
          <w:p w14:paraId="0D88631D" w14:textId="77777777" w:rsidR="00766CCB" w:rsidRDefault="00766CCB" w:rsidP="00766CCB">
            <w:r>
              <w:t>Eistekst:</w:t>
            </w:r>
          </w:p>
        </w:tc>
        <w:tc>
          <w:tcPr>
            <w:tcW w:w="6966" w:type="dxa"/>
            <w:gridSpan w:val="3"/>
          </w:tcPr>
          <w:p w14:paraId="444F124C" w14:textId="6A400A9C" w:rsidR="00766CCB" w:rsidRDefault="00766CCB" w:rsidP="00D734DE">
            <w:r>
              <w:t xml:space="preserve">De OVL dient </w:t>
            </w:r>
            <w:r w:rsidR="0022113A">
              <w:t xml:space="preserve">vrij te zijn van </w:t>
            </w:r>
            <w:r w:rsidR="00D734DE">
              <w:t xml:space="preserve">deuken, gaten en </w:t>
            </w:r>
            <w:r>
              <w:t>beschadigingen.</w:t>
            </w:r>
            <w:r w:rsidR="0022113A">
              <w:t xml:space="preserve"> </w:t>
            </w:r>
          </w:p>
        </w:tc>
      </w:tr>
      <w:tr w:rsidR="00766CCB" w14:paraId="2117986D" w14:textId="77777777" w:rsidTr="008E4642">
        <w:tc>
          <w:tcPr>
            <w:tcW w:w="2672" w:type="dxa"/>
          </w:tcPr>
          <w:p w14:paraId="7B7082EC" w14:textId="77777777" w:rsidR="00766CCB" w:rsidRDefault="00766CCB" w:rsidP="00766CCB">
            <w:r>
              <w:t>Verificatie</w:t>
            </w:r>
          </w:p>
        </w:tc>
        <w:tc>
          <w:tcPr>
            <w:tcW w:w="6966" w:type="dxa"/>
            <w:gridSpan w:val="3"/>
          </w:tcPr>
          <w:p w14:paraId="265B8C06" w14:textId="5186F610" w:rsidR="00766CCB" w:rsidRDefault="0022113A" w:rsidP="0022113A">
            <w:r>
              <w:t>Ins</w:t>
            </w:r>
            <w:r w:rsidR="00766CCB">
              <w:t>pectie</w:t>
            </w:r>
            <w:r>
              <w:t xml:space="preserve"> conform NEN 2767-4 jaarlijks</w:t>
            </w:r>
            <w:r w:rsidR="005B1329">
              <w:t>. De OVL is vrij van deuken en gaten als minder dan 1% van het oppervlak deuken, gaten of beschadigingen bezit.</w:t>
            </w:r>
          </w:p>
        </w:tc>
      </w:tr>
      <w:tr w:rsidR="00766CCB" w14:paraId="235725F8" w14:textId="77777777" w:rsidTr="008E4642">
        <w:tc>
          <w:tcPr>
            <w:tcW w:w="2672" w:type="dxa"/>
          </w:tcPr>
          <w:p w14:paraId="213F43B3" w14:textId="77777777" w:rsidR="00766CCB" w:rsidRDefault="00766CCB" w:rsidP="00766CCB">
            <w:r>
              <w:t>Toelichting:</w:t>
            </w:r>
          </w:p>
        </w:tc>
        <w:tc>
          <w:tcPr>
            <w:tcW w:w="6966" w:type="dxa"/>
            <w:gridSpan w:val="3"/>
          </w:tcPr>
          <w:p w14:paraId="1314E30D" w14:textId="16AC41A8" w:rsidR="00766CCB" w:rsidRDefault="00766CCB" w:rsidP="0022113A">
            <w:r w:rsidRPr="00D734DE">
              <w:t xml:space="preserve">De OVL dient beeldkwaliteit B conform CROW te bezitten. Indien beeldkwaliteit C is ontstaan dient de OVL binnen </w:t>
            </w:r>
            <w:r w:rsidR="0022113A" w:rsidRPr="00D734DE">
              <w:t>1 jaar na constater</w:t>
            </w:r>
            <w:r w:rsidRPr="00D734DE">
              <w:t>ing beeldkwaliteit B te bezitten.</w:t>
            </w:r>
          </w:p>
        </w:tc>
      </w:tr>
    </w:tbl>
    <w:p w14:paraId="338C1F31" w14:textId="77777777" w:rsidR="00766CCB" w:rsidRDefault="00766CCB" w:rsidP="00766CCB"/>
    <w:tbl>
      <w:tblPr>
        <w:tblStyle w:val="Tabelraster"/>
        <w:tblW w:w="0" w:type="auto"/>
        <w:tblLook w:val="04A0" w:firstRow="1" w:lastRow="0" w:firstColumn="1" w:lastColumn="0" w:noHBand="0" w:noVBand="1"/>
      </w:tblPr>
      <w:tblGrid>
        <w:gridCol w:w="2672"/>
        <w:gridCol w:w="2325"/>
        <w:gridCol w:w="2325"/>
        <w:gridCol w:w="2316"/>
      </w:tblGrid>
      <w:tr w:rsidR="0022113A" w14:paraId="4AE7E281" w14:textId="77777777" w:rsidTr="008E4642">
        <w:trPr>
          <w:cnfStyle w:val="100000000000" w:firstRow="1" w:lastRow="0" w:firstColumn="0" w:lastColumn="0" w:oddVBand="0" w:evenVBand="0" w:oddHBand="0" w:evenHBand="0" w:firstRowFirstColumn="0" w:firstRowLastColumn="0" w:lastRowFirstColumn="0" w:lastRowLastColumn="0"/>
        </w:trPr>
        <w:tc>
          <w:tcPr>
            <w:tcW w:w="2672" w:type="dxa"/>
          </w:tcPr>
          <w:p w14:paraId="172CEB60" w14:textId="77777777" w:rsidR="0022113A" w:rsidRDefault="0022113A" w:rsidP="008E4642">
            <w:r>
              <w:t>Eisnummer:</w:t>
            </w:r>
          </w:p>
        </w:tc>
        <w:tc>
          <w:tcPr>
            <w:tcW w:w="2325" w:type="dxa"/>
          </w:tcPr>
          <w:p w14:paraId="314E73EE" w14:textId="43ECCFB5" w:rsidR="0022113A" w:rsidRDefault="008103AF" w:rsidP="008E4642">
            <w:r>
              <w:t>PE-07</w:t>
            </w:r>
          </w:p>
        </w:tc>
        <w:tc>
          <w:tcPr>
            <w:tcW w:w="2325" w:type="dxa"/>
          </w:tcPr>
          <w:p w14:paraId="29C231D3" w14:textId="77777777" w:rsidR="0022113A" w:rsidRDefault="0022113A" w:rsidP="008E4642">
            <w:r>
              <w:t>Eistitel:</w:t>
            </w:r>
          </w:p>
        </w:tc>
        <w:tc>
          <w:tcPr>
            <w:tcW w:w="2316" w:type="dxa"/>
          </w:tcPr>
          <w:p w14:paraId="19FE469E" w14:textId="39F7007B" w:rsidR="0022113A" w:rsidRDefault="0022113A" w:rsidP="008E4642">
            <w:r>
              <w:t>Veiligheid</w:t>
            </w:r>
          </w:p>
        </w:tc>
      </w:tr>
      <w:tr w:rsidR="0022113A" w14:paraId="490D5B1A" w14:textId="77777777" w:rsidTr="008E4642">
        <w:tc>
          <w:tcPr>
            <w:tcW w:w="2672" w:type="dxa"/>
          </w:tcPr>
          <w:p w14:paraId="3CE9572A" w14:textId="77777777" w:rsidR="0022113A" w:rsidRDefault="0022113A" w:rsidP="008E4642">
            <w:r>
              <w:t>Eistekst:</w:t>
            </w:r>
          </w:p>
        </w:tc>
        <w:tc>
          <w:tcPr>
            <w:tcW w:w="6966" w:type="dxa"/>
            <w:gridSpan w:val="3"/>
          </w:tcPr>
          <w:p w14:paraId="5EC1BA1A" w14:textId="18511385" w:rsidR="0022113A" w:rsidRDefault="0022113A" w:rsidP="0022113A">
            <w:r>
              <w:t xml:space="preserve">De omgeving dient beschermd te zijn tegen aanraking van </w:t>
            </w:r>
            <w:r w:rsidR="005D7765">
              <w:t>spanning voerende</w:t>
            </w:r>
            <w:r>
              <w:t xml:space="preserve"> onderdelen van de OVL.</w:t>
            </w:r>
          </w:p>
        </w:tc>
      </w:tr>
      <w:tr w:rsidR="0022113A" w14:paraId="4628E497" w14:textId="77777777" w:rsidTr="008E4642">
        <w:tc>
          <w:tcPr>
            <w:tcW w:w="2672" w:type="dxa"/>
          </w:tcPr>
          <w:p w14:paraId="206CBE40" w14:textId="77777777" w:rsidR="0022113A" w:rsidRDefault="0022113A" w:rsidP="008E4642">
            <w:r>
              <w:t>Verificatie</w:t>
            </w:r>
          </w:p>
        </w:tc>
        <w:tc>
          <w:tcPr>
            <w:tcW w:w="6966" w:type="dxa"/>
            <w:gridSpan w:val="3"/>
          </w:tcPr>
          <w:p w14:paraId="06CB73DF" w14:textId="04AA7CAD" w:rsidR="0022113A" w:rsidRDefault="0022113A" w:rsidP="0022113A">
            <w:r>
              <w:t>Periodieke inspectie 3 maandelijks op aanwezigheid van mastluiken.</w:t>
            </w:r>
          </w:p>
        </w:tc>
      </w:tr>
      <w:tr w:rsidR="0022113A" w14:paraId="02B69C9D" w14:textId="77777777" w:rsidTr="008E4642">
        <w:tc>
          <w:tcPr>
            <w:tcW w:w="2672" w:type="dxa"/>
          </w:tcPr>
          <w:p w14:paraId="29D63FA3" w14:textId="77777777" w:rsidR="0022113A" w:rsidRDefault="0022113A" w:rsidP="008E4642">
            <w:r>
              <w:t>Toelichting:</w:t>
            </w:r>
          </w:p>
        </w:tc>
        <w:tc>
          <w:tcPr>
            <w:tcW w:w="6966" w:type="dxa"/>
            <w:gridSpan w:val="3"/>
          </w:tcPr>
          <w:p w14:paraId="1B540E55" w14:textId="7DCC88C2" w:rsidR="0022113A" w:rsidRDefault="0022113A" w:rsidP="008E4642">
            <w:r>
              <w:t xml:space="preserve">Ontbrekende mastluiken moeten direct worden hersteld. </w:t>
            </w:r>
          </w:p>
        </w:tc>
      </w:tr>
    </w:tbl>
    <w:p w14:paraId="5E8B4A36" w14:textId="77777777" w:rsidR="0022113A" w:rsidRDefault="0022113A" w:rsidP="00766CCB"/>
    <w:tbl>
      <w:tblPr>
        <w:tblStyle w:val="Tabelraster"/>
        <w:tblW w:w="0" w:type="auto"/>
        <w:tblLook w:val="04A0" w:firstRow="1" w:lastRow="0" w:firstColumn="1" w:lastColumn="0" w:noHBand="0" w:noVBand="1"/>
      </w:tblPr>
      <w:tblGrid>
        <w:gridCol w:w="2672"/>
        <w:gridCol w:w="2325"/>
        <w:gridCol w:w="2325"/>
        <w:gridCol w:w="2316"/>
      </w:tblGrid>
      <w:tr w:rsidR="00325F5C" w14:paraId="50025294" w14:textId="77777777" w:rsidTr="00C82385">
        <w:trPr>
          <w:cnfStyle w:val="100000000000" w:firstRow="1" w:lastRow="0" w:firstColumn="0" w:lastColumn="0" w:oddVBand="0" w:evenVBand="0" w:oddHBand="0" w:evenHBand="0" w:firstRowFirstColumn="0" w:firstRowLastColumn="0" w:lastRowFirstColumn="0" w:lastRowLastColumn="0"/>
        </w:trPr>
        <w:tc>
          <w:tcPr>
            <w:tcW w:w="2672" w:type="dxa"/>
          </w:tcPr>
          <w:p w14:paraId="15CF0521" w14:textId="77777777" w:rsidR="00325F5C" w:rsidRDefault="00325F5C" w:rsidP="00C82385">
            <w:r>
              <w:lastRenderedPageBreak/>
              <w:t>Eisnummer:</w:t>
            </w:r>
          </w:p>
        </w:tc>
        <w:tc>
          <w:tcPr>
            <w:tcW w:w="2325" w:type="dxa"/>
          </w:tcPr>
          <w:p w14:paraId="42048D9E" w14:textId="04C4D959" w:rsidR="00325F5C" w:rsidRDefault="008103AF" w:rsidP="00C82385">
            <w:r>
              <w:t>PE-08</w:t>
            </w:r>
          </w:p>
        </w:tc>
        <w:tc>
          <w:tcPr>
            <w:tcW w:w="2325" w:type="dxa"/>
          </w:tcPr>
          <w:p w14:paraId="43B9BCF1" w14:textId="77777777" w:rsidR="00325F5C" w:rsidRDefault="00325F5C" w:rsidP="00C82385">
            <w:r>
              <w:t>Eistitel:</w:t>
            </w:r>
          </w:p>
        </w:tc>
        <w:tc>
          <w:tcPr>
            <w:tcW w:w="2316" w:type="dxa"/>
          </w:tcPr>
          <w:p w14:paraId="47923B86" w14:textId="692AB074" w:rsidR="00325F5C" w:rsidRDefault="00325F5C" w:rsidP="00C82385">
            <w:r>
              <w:t>Natuurlijke aanslag</w:t>
            </w:r>
          </w:p>
        </w:tc>
      </w:tr>
      <w:tr w:rsidR="00325F5C" w14:paraId="2E623998" w14:textId="77777777" w:rsidTr="00C82385">
        <w:tc>
          <w:tcPr>
            <w:tcW w:w="2672" w:type="dxa"/>
          </w:tcPr>
          <w:p w14:paraId="0426DBE0" w14:textId="77777777" w:rsidR="00325F5C" w:rsidRDefault="00325F5C" w:rsidP="00C82385">
            <w:r>
              <w:t>Eistekst:</w:t>
            </w:r>
          </w:p>
        </w:tc>
        <w:tc>
          <w:tcPr>
            <w:tcW w:w="6966" w:type="dxa"/>
            <w:gridSpan w:val="3"/>
          </w:tcPr>
          <w:p w14:paraId="61CDC743" w14:textId="292FAF34" w:rsidR="00325F5C" w:rsidRDefault="00325F5C" w:rsidP="00C82385">
            <w:r>
              <w:t xml:space="preserve">Lichtmasten </w:t>
            </w:r>
            <w:r w:rsidR="00C05719">
              <w:t xml:space="preserve">en armaturen </w:t>
            </w:r>
            <w:r>
              <w:t>dienen vrij te zijn van natuurlijke aanslag..</w:t>
            </w:r>
          </w:p>
        </w:tc>
      </w:tr>
      <w:tr w:rsidR="00325F5C" w14:paraId="484DA3AF" w14:textId="77777777" w:rsidTr="00C82385">
        <w:tc>
          <w:tcPr>
            <w:tcW w:w="2672" w:type="dxa"/>
          </w:tcPr>
          <w:p w14:paraId="09485769" w14:textId="77777777" w:rsidR="00325F5C" w:rsidRDefault="00325F5C" w:rsidP="00C82385">
            <w:r>
              <w:t>Verificatie</w:t>
            </w:r>
          </w:p>
        </w:tc>
        <w:tc>
          <w:tcPr>
            <w:tcW w:w="6966" w:type="dxa"/>
            <w:gridSpan w:val="3"/>
          </w:tcPr>
          <w:p w14:paraId="374E0CCB" w14:textId="23591553" w:rsidR="00325F5C" w:rsidRDefault="00325F5C" w:rsidP="00B0752F">
            <w:r>
              <w:t>Inspectie conform NEN 2767-4 jaarlijks</w:t>
            </w:r>
            <w:r w:rsidR="00B0752F">
              <w:t xml:space="preserve">. Er is sprake van natuurlijke aanslag indien </w:t>
            </w:r>
            <w:r w:rsidR="00B0752F">
              <w:br/>
            </w:r>
            <w:r w:rsidR="00B0752F" w:rsidRPr="00B0752F">
              <w:t>meer dan 20% van het oppervlak van de lichtmast is aangeslagen.</w:t>
            </w:r>
            <w:r w:rsidR="00B0752F">
              <w:t xml:space="preserve"> </w:t>
            </w:r>
          </w:p>
        </w:tc>
      </w:tr>
      <w:tr w:rsidR="00325F5C" w14:paraId="78E95934" w14:textId="77777777" w:rsidTr="00C82385">
        <w:tc>
          <w:tcPr>
            <w:tcW w:w="2672" w:type="dxa"/>
          </w:tcPr>
          <w:p w14:paraId="658D458A" w14:textId="77777777" w:rsidR="00325F5C" w:rsidRDefault="00325F5C" w:rsidP="00C82385">
            <w:r>
              <w:t>Toelichting:</w:t>
            </w:r>
          </w:p>
        </w:tc>
        <w:tc>
          <w:tcPr>
            <w:tcW w:w="6966" w:type="dxa"/>
            <w:gridSpan w:val="3"/>
          </w:tcPr>
          <w:p w14:paraId="77B1BE95" w14:textId="4D4B588F" w:rsidR="00325F5C" w:rsidRDefault="00325F5C" w:rsidP="0020458D">
            <w:r>
              <w:t xml:space="preserve">De OVL dient beeldkwaliteit niveau </w:t>
            </w:r>
            <w:r w:rsidR="0020458D">
              <w:t>B</w:t>
            </w:r>
            <w:r>
              <w:t xml:space="preserve"> te bezitten voor natuurlijke aanslag conform Bijlage 1 van deze vraagspecificatie te bezitten. Indien beeldkwaliteit </w:t>
            </w:r>
            <w:r w:rsidR="0020458D">
              <w:t>C</w:t>
            </w:r>
            <w:r>
              <w:t xml:space="preserve"> of lager is ontstaan dient dit te worden hersteld.</w:t>
            </w:r>
          </w:p>
        </w:tc>
      </w:tr>
    </w:tbl>
    <w:p w14:paraId="212CCFD7" w14:textId="026AC42B" w:rsidR="00325F5C" w:rsidRDefault="00325F5C" w:rsidP="00766CCB"/>
    <w:p w14:paraId="0D3341AA" w14:textId="77777777" w:rsidR="00325F5C" w:rsidRDefault="00325F5C" w:rsidP="00766CCB"/>
    <w:tbl>
      <w:tblPr>
        <w:tblStyle w:val="Tabelraster"/>
        <w:tblW w:w="0" w:type="auto"/>
        <w:tblLook w:val="04A0" w:firstRow="1" w:lastRow="0" w:firstColumn="1" w:lastColumn="0" w:noHBand="0" w:noVBand="1"/>
      </w:tblPr>
      <w:tblGrid>
        <w:gridCol w:w="2672"/>
        <w:gridCol w:w="2325"/>
        <w:gridCol w:w="2325"/>
        <w:gridCol w:w="2316"/>
      </w:tblGrid>
      <w:tr w:rsidR="00325F5C" w14:paraId="6B644024" w14:textId="77777777" w:rsidTr="00C82385">
        <w:trPr>
          <w:cnfStyle w:val="100000000000" w:firstRow="1" w:lastRow="0" w:firstColumn="0" w:lastColumn="0" w:oddVBand="0" w:evenVBand="0" w:oddHBand="0" w:evenHBand="0" w:firstRowFirstColumn="0" w:firstRowLastColumn="0" w:lastRowFirstColumn="0" w:lastRowLastColumn="0"/>
        </w:trPr>
        <w:tc>
          <w:tcPr>
            <w:tcW w:w="2672" w:type="dxa"/>
          </w:tcPr>
          <w:p w14:paraId="738E0402" w14:textId="77777777" w:rsidR="00325F5C" w:rsidRDefault="00325F5C" w:rsidP="00C82385">
            <w:r>
              <w:t>Eisnummer:</w:t>
            </w:r>
          </w:p>
        </w:tc>
        <w:tc>
          <w:tcPr>
            <w:tcW w:w="2325" w:type="dxa"/>
          </w:tcPr>
          <w:p w14:paraId="2A3CC55A" w14:textId="4B5B75A1" w:rsidR="00325F5C" w:rsidRDefault="008103AF" w:rsidP="00C82385">
            <w:r>
              <w:t>PE-09</w:t>
            </w:r>
          </w:p>
        </w:tc>
        <w:tc>
          <w:tcPr>
            <w:tcW w:w="2325" w:type="dxa"/>
          </w:tcPr>
          <w:p w14:paraId="786BD4A6" w14:textId="77777777" w:rsidR="00325F5C" w:rsidRDefault="00325F5C" w:rsidP="00C82385">
            <w:r>
              <w:t>Eistitel:</w:t>
            </w:r>
          </w:p>
        </w:tc>
        <w:tc>
          <w:tcPr>
            <w:tcW w:w="2316" w:type="dxa"/>
          </w:tcPr>
          <w:p w14:paraId="5BC9E508" w14:textId="1503F1DD" w:rsidR="00325F5C" w:rsidRDefault="00325F5C" w:rsidP="00C82385">
            <w:r>
              <w:t>Scheefstand</w:t>
            </w:r>
          </w:p>
        </w:tc>
      </w:tr>
      <w:tr w:rsidR="00325F5C" w14:paraId="015C6EA4" w14:textId="77777777" w:rsidTr="00C82385">
        <w:tc>
          <w:tcPr>
            <w:tcW w:w="2672" w:type="dxa"/>
          </w:tcPr>
          <w:p w14:paraId="7FFD95EB" w14:textId="77777777" w:rsidR="00325F5C" w:rsidRDefault="00325F5C" w:rsidP="00C82385">
            <w:r>
              <w:t>Eistekst:</w:t>
            </w:r>
          </w:p>
        </w:tc>
        <w:tc>
          <w:tcPr>
            <w:tcW w:w="6966" w:type="dxa"/>
            <w:gridSpan w:val="3"/>
          </w:tcPr>
          <w:p w14:paraId="3E6D477D" w14:textId="25612BAB" w:rsidR="00325F5C" w:rsidRDefault="00325F5C" w:rsidP="00C82385">
            <w:r>
              <w:t xml:space="preserve">Lichtmasten </w:t>
            </w:r>
            <w:r w:rsidR="00C05719">
              <w:t xml:space="preserve">en armaturen </w:t>
            </w:r>
            <w:r>
              <w:t>dienen recht te staan.</w:t>
            </w:r>
          </w:p>
        </w:tc>
      </w:tr>
      <w:tr w:rsidR="00325F5C" w14:paraId="56294F3F" w14:textId="77777777" w:rsidTr="00C82385">
        <w:tc>
          <w:tcPr>
            <w:tcW w:w="2672" w:type="dxa"/>
          </w:tcPr>
          <w:p w14:paraId="520D3017" w14:textId="77777777" w:rsidR="00325F5C" w:rsidRDefault="00325F5C" w:rsidP="00C82385">
            <w:r>
              <w:t>Verificatie</w:t>
            </w:r>
          </w:p>
        </w:tc>
        <w:tc>
          <w:tcPr>
            <w:tcW w:w="6966" w:type="dxa"/>
            <w:gridSpan w:val="3"/>
          </w:tcPr>
          <w:p w14:paraId="5EFACA21" w14:textId="316844C1" w:rsidR="00325F5C" w:rsidRDefault="00325F5C" w:rsidP="00B0752F">
            <w:r>
              <w:t xml:space="preserve">Inspectie conform NEN 2767-4 jaarlijks. Er is sprake van scheefstand bij </w:t>
            </w:r>
            <w:r w:rsidR="00B0752F">
              <w:t xml:space="preserve">een scheefstand van meer dan </w:t>
            </w:r>
            <w:r w:rsidRPr="00A41EC7">
              <w:rPr>
                <w:rFonts w:ascii="museo700" w:eastAsia="Times New Roman" w:hAnsi="museo700" w:cs="Times New Roman"/>
                <w:color w:val="auto"/>
                <w:lang w:eastAsia="nl-NL"/>
              </w:rPr>
              <w:t xml:space="preserve">3 </w:t>
            </w:r>
            <w:r w:rsidR="00B0752F">
              <w:t>graden .</w:t>
            </w:r>
          </w:p>
        </w:tc>
      </w:tr>
      <w:tr w:rsidR="00325F5C" w14:paraId="25787B2D" w14:textId="77777777" w:rsidTr="00C82385">
        <w:tc>
          <w:tcPr>
            <w:tcW w:w="2672" w:type="dxa"/>
          </w:tcPr>
          <w:p w14:paraId="09D1F603" w14:textId="77777777" w:rsidR="00325F5C" w:rsidRDefault="00325F5C" w:rsidP="00C82385">
            <w:r>
              <w:t>Toelichting:</w:t>
            </w:r>
          </w:p>
        </w:tc>
        <w:tc>
          <w:tcPr>
            <w:tcW w:w="6966" w:type="dxa"/>
            <w:gridSpan w:val="3"/>
          </w:tcPr>
          <w:p w14:paraId="56D78790" w14:textId="043DA616" w:rsidR="00325F5C" w:rsidRDefault="00325F5C" w:rsidP="0020458D">
            <w:r>
              <w:t xml:space="preserve">De OVL dient beeldkwaliteit </w:t>
            </w:r>
            <w:r w:rsidR="00B0752F">
              <w:t xml:space="preserve">scheefstand </w:t>
            </w:r>
            <w:r>
              <w:t xml:space="preserve">niveau </w:t>
            </w:r>
            <w:r w:rsidR="00B0752F">
              <w:t>B</w:t>
            </w:r>
            <w:r>
              <w:t xml:space="preserve"> conform Bijlage 1 van deze vraagspecificatie te bezitten. Indien beeldkwaliteit </w:t>
            </w:r>
            <w:r w:rsidR="0020458D">
              <w:t>C</w:t>
            </w:r>
            <w:r>
              <w:t xml:space="preserve"> of lager is ontstaan dient dit te worden </w:t>
            </w:r>
            <w:r w:rsidR="00B0752F">
              <w:t>hersteld</w:t>
            </w:r>
            <w:r>
              <w:t>.</w:t>
            </w:r>
          </w:p>
        </w:tc>
      </w:tr>
    </w:tbl>
    <w:p w14:paraId="0E947F9A" w14:textId="77777777" w:rsidR="00325F5C" w:rsidRDefault="00325F5C" w:rsidP="00325F5C">
      <w:pPr>
        <w:spacing w:after="0" w:line="220" w:lineRule="atLeast"/>
        <w:ind w:left="113"/>
      </w:pPr>
    </w:p>
    <w:p w14:paraId="4EF0DBCB" w14:textId="77777777" w:rsidR="00A14659" w:rsidRDefault="00A14659" w:rsidP="00325F5C">
      <w:pPr>
        <w:spacing w:after="0" w:line="220" w:lineRule="atLeast"/>
        <w:ind w:left="113"/>
      </w:pPr>
    </w:p>
    <w:tbl>
      <w:tblPr>
        <w:tblW w:w="0" w:type="auto"/>
        <w:tblLayout w:type="fixed"/>
        <w:tblCellMar>
          <w:left w:w="0" w:type="dxa"/>
          <w:right w:w="0" w:type="dxa"/>
        </w:tblCellMar>
        <w:tblLook w:val="04A0" w:firstRow="1" w:lastRow="0" w:firstColumn="1" w:lastColumn="0" w:noHBand="0" w:noVBand="1"/>
      </w:tblPr>
      <w:tblGrid>
        <w:gridCol w:w="9638"/>
      </w:tblGrid>
      <w:tr w:rsidR="002A0D65" w:rsidRPr="00BA6749" w14:paraId="0462C814" w14:textId="77777777" w:rsidTr="005C36BE">
        <w:trPr>
          <w:trHeight w:val="1655"/>
        </w:trPr>
        <w:tc>
          <w:tcPr>
            <w:tcW w:w="9638" w:type="dxa"/>
            <w:shd w:val="clear" w:color="auto" w:fill="auto"/>
          </w:tcPr>
          <w:tbl>
            <w:tblPr>
              <w:tblStyle w:val="Tabelraster"/>
              <w:tblW w:w="0" w:type="auto"/>
              <w:tblLayout w:type="fixed"/>
              <w:tblLook w:val="04A0" w:firstRow="1" w:lastRow="0" w:firstColumn="1" w:lastColumn="0" w:noHBand="0" w:noVBand="1"/>
            </w:tblPr>
            <w:tblGrid>
              <w:gridCol w:w="2672"/>
              <w:gridCol w:w="2325"/>
              <w:gridCol w:w="2325"/>
              <w:gridCol w:w="2316"/>
            </w:tblGrid>
            <w:tr w:rsidR="00A14659" w14:paraId="0D6B766E" w14:textId="77777777" w:rsidTr="00C82385">
              <w:trPr>
                <w:cnfStyle w:val="100000000000" w:firstRow="1" w:lastRow="0" w:firstColumn="0" w:lastColumn="0" w:oddVBand="0" w:evenVBand="0" w:oddHBand="0" w:evenHBand="0" w:firstRowFirstColumn="0" w:firstRowLastColumn="0" w:lastRowFirstColumn="0" w:lastRowLastColumn="0"/>
              </w:trPr>
              <w:tc>
                <w:tcPr>
                  <w:tcW w:w="2672" w:type="dxa"/>
                </w:tcPr>
                <w:p w14:paraId="7B4BD4CB" w14:textId="77777777" w:rsidR="00A14659" w:rsidRDefault="00A14659" w:rsidP="00A14659">
                  <w:r>
                    <w:t>Eisnummer:</w:t>
                  </w:r>
                </w:p>
              </w:tc>
              <w:tc>
                <w:tcPr>
                  <w:tcW w:w="2325" w:type="dxa"/>
                </w:tcPr>
                <w:p w14:paraId="272F7CEA" w14:textId="6FABD8FF" w:rsidR="00A14659" w:rsidRDefault="008103AF" w:rsidP="00A14659">
                  <w:r>
                    <w:t>PE-10</w:t>
                  </w:r>
                </w:p>
              </w:tc>
              <w:tc>
                <w:tcPr>
                  <w:tcW w:w="2325" w:type="dxa"/>
                </w:tcPr>
                <w:p w14:paraId="63D7D893" w14:textId="77777777" w:rsidR="00A14659" w:rsidRDefault="00A14659" w:rsidP="00A14659">
                  <w:r>
                    <w:t>Eistitel:</w:t>
                  </w:r>
                </w:p>
              </w:tc>
              <w:tc>
                <w:tcPr>
                  <w:tcW w:w="2316" w:type="dxa"/>
                </w:tcPr>
                <w:p w14:paraId="6A9C68C0" w14:textId="297E16A5" w:rsidR="00A14659" w:rsidRDefault="00A14659" w:rsidP="00A14659">
                  <w:r>
                    <w:t>Betrouwbaarheid</w:t>
                  </w:r>
                </w:p>
              </w:tc>
            </w:tr>
            <w:tr w:rsidR="00A14659" w14:paraId="04AF41C7" w14:textId="77777777" w:rsidTr="00C82385">
              <w:tc>
                <w:tcPr>
                  <w:tcW w:w="2672" w:type="dxa"/>
                </w:tcPr>
                <w:p w14:paraId="6EAB03EB" w14:textId="77777777" w:rsidR="00A14659" w:rsidRDefault="00A14659" w:rsidP="00A14659">
                  <w:r>
                    <w:t>Eistekst:</w:t>
                  </w:r>
                </w:p>
              </w:tc>
              <w:tc>
                <w:tcPr>
                  <w:tcW w:w="6966" w:type="dxa"/>
                  <w:gridSpan w:val="3"/>
                </w:tcPr>
                <w:p w14:paraId="31C243C9" w14:textId="6CF6F106" w:rsidR="00A14659" w:rsidRDefault="00A14659" w:rsidP="00A14659">
                  <w:r>
                    <w:t>De Openbare Verlichting dient betrouwbaar te functioneren.</w:t>
                  </w:r>
                </w:p>
              </w:tc>
            </w:tr>
            <w:tr w:rsidR="00A14659" w14:paraId="1A46C4C8" w14:textId="77777777" w:rsidTr="00C82385">
              <w:tc>
                <w:tcPr>
                  <w:tcW w:w="2672" w:type="dxa"/>
                </w:tcPr>
                <w:p w14:paraId="527B14E8" w14:textId="77777777" w:rsidR="00A14659" w:rsidRDefault="00A14659" w:rsidP="00A14659">
                  <w:r>
                    <w:t>Verificatie</w:t>
                  </w:r>
                </w:p>
              </w:tc>
              <w:tc>
                <w:tcPr>
                  <w:tcW w:w="6966" w:type="dxa"/>
                  <w:gridSpan w:val="3"/>
                </w:tcPr>
                <w:p w14:paraId="56DDE92A" w14:textId="45CD655D" w:rsidR="00A14659" w:rsidRDefault="00A14659" w:rsidP="00525024">
                  <w:r>
                    <w:t>Inspectie conform NEN 2767-4 jaarlijks.</w:t>
                  </w:r>
                  <w:r w:rsidR="001D3EAD">
                    <w:t xml:space="preserve"> Er is sprake van een repeterend karakter </w:t>
                  </w:r>
                  <w:r w:rsidR="00525024">
                    <w:t>bij</w:t>
                  </w:r>
                  <w:r w:rsidR="001D3EAD">
                    <w:t xml:space="preserve"> een MTBF kleiner dan 14 kalenderdagen per bouwdeel.</w:t>
                  </w:r>
                </w:p>
              </w:tc>
            </w:tr>
            <w:tr w:rsidR="00A14659" w14:paraId="7BE377B0" w14:textId="77777777" w:rsidTr="00C82385">
              <w:tc>
                <w:tcPr>
                  <w:tcW w:w="2672" w:type="dxa"/>
                </w:tcPr>
                <w:p w14:paraId="27F7DBF0" w14:textId="77777777" w:rsidR="00A14659" w:rsidRDefault="00A14659" w:rsidP="00A14659">
                  <w:r>
                    <w:t>Toelichting:</w:t>
                  </w:r>
                </w:p>
              </w:tc>
              <w:tc>
                <w:tcPr>
                  <w:tcW w:w="6966" w:type="dxa"/>
                  <w:gridSpan w:val="3"/>
                </w:tcPr>
                <w:p w14:paraId="6ABD5143" w14:textId="73B67B5F" w:rsidR="00A14659" w:rsidRDefault="001D3EAD" w:rsidP="00A14659">
                  <w:r>
                    <w:t>Er is sprake van onbetrouwbare verlichting als storingen een repeterend karakter hebben</w:t>
                  </w:r>
                  <w:r w:rsidR="00525024">
                    <w:t>.</w:t>
                  </w:r>
                </w:p>
              </w:tc>
            </w:tr>
          </w:tbl>
          <w:p w14:paraId="6073A0E8" w14:textId="77777777" w:rsidR="00A14659" w:rsidRDefault="00A14659" w:rsidP="00A14659">
            <w:pPr>
              <w:spacing w:after="0" w:line="220" w:lineRule="atLeast"/>
              <w:ind w:left="113"/>
            </w:pPr>
          </w:p>
          <w:p w14:paraId="0FA9E92B" w14:textId="377414B9" w:rsidR="002A0D65" w:rsidRPr="001E7F3F" w:rsidRDefault="002A0D65" w:rsidP="005C36BE"/>
        </w:tc>
      </w:tr>
    </w:tbl>
    <w:p w14:paraId="1AA66927" w14:textId="77777777" w:rsidR="00F10AF1" w:rsidRPr="00F10AF1" w:rsidRDefault="00F10AF1" w:rsidP="00525024">
      <w:bookmarkStart w:id="60" w:name="_Toc441839179"/>
      <w:bookmarkEnd w:id="60"/>
    </w:p>
    <w:sectPr w:rsidR="00F10AF1" w:rsidRPr="00F10AF1" w:rsidSect="00187BA3">
      <w:headerReference w:type="first" r:id="rId44"/>
      <w:footerReference w:type="first" r:id="rId45"/>
      <w:type w:val="oddPage"/>
      <w:pgSz w:w="11906" w:h="16838" w:code="9"/>
      <w:pgMar w:top="1701" w:right="1134" w:bottom="851" w:left="1134" w:header="851"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BBEF99" w14:textId="77777777" w:rsidR="005C5F9E" w:rsidRDefault="005C5F9E" w:rsidP="00A9511F">
      <w:pPr>
        <w:spacing w:line="240" w:lineRule="auto"/>
      </w:pPr>
      <w:r>
        <w:separator/>
      </w:r>
    </w:p>
  </w:endnote>
  <w:endnote w:type="continuationSeparator" w:id="0">
    <w:p w14:paraId="72E7DE19" w14:textId="77777777" w:rsidR="005C5F9E" w:rsidRDefault="005C5F9E" w:rsidP="00A95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amp;WSyntax(Adobe)">
    <w:panose1 w:val="00000000000000000000"/>
    <w:charset w:val="00"/>
    <w:family w:val="auto"/>
    <w:notTrueType/>
    <w:pitch w:val="default"/>
    <w:sig w:usb0="00000003" w:usb1="00000000" w:usb2="00000000" w:usb3="00000000" w:csb0="00000001" w:csb1="00000000"/>
  </w:font>
  <w:font w:name="museo300">
    <w:altName w:val="Times New Roman"/>
    <w:charset w:val="00"/>
    <w:family w:val="auto"/>
    <w:pitch w:val="default"/>
  </w:font>
  <w:font w:name="museo700">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7D6ADF" w14:textId="77777777" w:rsidR="00570D5B" w:rsidRDefault="00570D5B" w:rsidP="004C3DC1">
    <w:pPr>
      <w:pStyle w:val="ArcadisPageNumber"/>
      <w:framePr w:wrap="around"/>
    </w:pPr>
    <w:r w:rsidRPr="009B14B8">
      <w:rPr>
        <w:color w:val="1D1D1D" w:themeColor="text1"/>
      </w:rPr>
      <w:fldChar w:fldCharType="begin"/>
    </w:r>
    <w:r w:rsidRPr="009B14B8">
      <w:rPr>
        <w:color w:val="1D1D1D" w:themeColor="text1"/>
      </w:rPr>
      <w:instrText xml:space="preserve"> PAGE </w:instrText>
    </w:r>
    <w:r w:rsidRPr="009B14B8">
      <w:rPr>
        <w:color w:val="1D1D1D" w:themeColor="text1"/>
      </w:rPr>
      <w:fldChar w:fldCharType="separate"/>
    </w:r>
    <w:r w:rsidR="00CD1CA8">
      <w:rPr>
        <w:noProof/>
        <w:color w:val="1D1D1D" w:themeColor="text1"/>
      </w:rPr>
      <w:t>26</w:t>
    </w:r>
    <w:r w:rsidRPr="009B14B8">
      <w:rPr>
        <w:color w:val="1D1D1D" w:themeColor="text1"/>
      </w:rPr>
      <w:fldChar w:fldCharType="end"/>
    </w:r>
  </w:p>
  <w:p w14:paraId="2279CCD9" w14:textId="77777777" w:rsidR="00570D5B" w:rsidRDefault="00570D5B" w:rsidP="004C3DC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EA9729" w14:textId="77777777" w:rsidR="00570D5B" w:rsidRPr="009B14B8" w:rsidRDefault="00570D5B" w:rsidP="004C3DC1">
    <w:pPr>
      <w:pStyle w:val="ArcadisPageNumber"/>
      <w:framePr w:wrap="around"/>
      <w:rPr>
        <w:color w:val="1D1D1D" w:themeColor="text1"/>
      </w:rPr>
    </w:pPr>
    <w:r w:rsidRPr="009B14B8">
      <w:rPr>
        <w:color w:val="1D1D1D" w:themeColor="text1"/>
      </w:rPr>
      <w:fldChar w:fldCharType="begin"/>
    </w:r>
    <w:r w:rsidRPr="009B14B8">
      <w:rPr>
        <w:color w:val="1D1D1D" w:themeColor="text1"/>
      </w:rPr>
      <w:instrText xml:space="preserve"> PAGE </w:instrText>
    </w:r>
    <w:r w:rsidRPr="009B14B8">
      <w:rPr>
        <w:color w:val="1D1D1D" w:themeColor="text1"/>
      </w:rPr>
      <w:fldChar w:fldCharType="separate"/>
    </w:r>
    <w:r w:rsidR="00CD1CA8">
      <w:rPr>
        <w:noProof/>
        <w:color w:val="1D1D1D" w:themeColor="text1"/>
      </w:rPr>
      <w:t>25</w:t>
    </w:r>
    <w:r w:rsidRPr="009B14B8">
      <w:rPr>
        <w:color w:val="1D1D1D" w:themeColor="text1"/>
      </w:rPr>
      <w:fldChar w:fldCharType="end"/>
    </w:r>
  </w:p>
  <w:p w14:paraId="39B5E7F8" w14:textId="77777777" w:rsidR="00570D5B" w:rsidRDefault="00570D5B" w:rsidP="004C3DC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A59E1" w14:textId="77777777" w:rsidR="00570D5B" w:rsidRDefault="00570D5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EDAB90" w14:textId="77777777" w:rsidR="005C5F9E" w:rsidRDefault="005C5F9E" w:rsidP="00A9511F">
      <w:pPr>
        <w:spacing w:line="240" w:lineRule="auto"/>
      </w:pPr>
      <w:r>
        <w:separator/>
      </w:r>
    </w:p>
  </w:footnote>
  <w:footnote w:type="continuationSeparator" w:id="0">
    <w:p w14:paraId="2A8E4BC5" w14:textId="77777777" w:rsidR="005C5F9E" w:rsidRDefault="005C5F9E" w:rsidP="00A9511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706" w:type="dxa"/>
      <w:tblLayout w:type="fixed"/>
      <w:tblCellMar>
        <w:left w:w="0" w:type="dxa"/>
        <w:right w:w="0" w:type="dxa"/>
      </w:tblCellMar>
      <w:tblLook w:val="04A0" w:firstRow="1" w:lastRow="0" w:firstColumn="1" w:lastColumn="0" w:noHBand="0" w:noVBand="1"/>
    </w:tblPr>
    <w:tblGrid>
      <w:gridCol w:w="3572"/>
      <w:gridCol w:w="1134"/>
    </w:tblGrid>
    <w:tr w:rsidR="00570D5B" w:rsidRPr="00E15026" w14:paraId="3C5754E8" w14:textId="77777777" w:rsidTr="0088229A">
      <w:trPr>
        <w:trHeight w:val="442"/>
      </w:trPr>
      <w:tc>
        <w:tcPr>
          <w:tcW w:w="3572" w:type="dxa"/>
          <w:vAlign w:val="center"/>
        </w:tcPr>
        <w:p w14:paraId="1EDD6C75" w14:textId="7E72C57C" w:rsidR="00570D5B" w:rsidRPr="00F34796" w:rsidRDefault="00570D5B" w:rsidP="0080798A">
          <w:pPr>
            <w:pStyle w:val="ArcadisLogoNextPage"/>
            <w:framePr w:wrap="around"/>
            <w:jc w:val="right"/>
          </w:pPr>
          <w:bookmarkStart w:id="4" w:name="dpContinuationPageLogo"/>
          <w:r>
            <w:rPr>
              <w:noProof/>
              <w:lang w:eastAsia="nl-NL"/>
            </w:rPr>
            <w:t xml:space="preserve"> </w:t>
          </w:r>
          <w:bookmarkEnd w:id="4"/>
        </w:p>
      </w:tc>
      <w:tc>
        <w:tcPr>
          <w:tcW w:w="1134" w:type="dxa"/>
        </w:tcPr>
        <w:p w14:paraId="2F96841F" w14:textId="77777777" w:rsidR="00570D5B" w:rsidRPr="00E15026" w:rsidRDefault="00570D5B" w:rsidP="00C14FB4">
          <w:pPr>
            <w:pStyle w:val="ArcadisLogoNextPage"/>
            <w:framePr w:wrap="around"/>
          </w:pPr>
        </w:p>
      </w:tc>
    </w:tr>
  </w:tbl>
  <w:p w14:paraId="7D61123B" w14:textId="5533AF8C" w:rsidR="00570D5B" w:rsidRDefault="00570D5B">
    <w:pPr>
      <w:pStyle w:val="Koptekst"/>
    </w:pPr>
  </w:p>
  <w:p w14:paraId="10056C5B" w14:textId="24CE2359" w:rsidR="00570D5B" w:rsidRDefault="00570D5B" w:rsidP="00DD6BBF">
    <w:pPr>
      <w:pStyle w:val="ArcadisHeaderTitle"/>
      <w:framePr w:wrap="around"/>
    </w:pPr>
    <w:bookmarkStart w:id="5" w:name="dvHeaderTitle"/>
    <w:r>
      <w:t>Vraagspecificatie Eisen OVL</w:t>
    </w:r>
    <w:bookmarkEnd w:id="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4A0" w:firstRow="1" w:lastRow="0" w:firstColumn="1" w:lastColumn="0" w:noHBand="0" w:noVBand="1"/>
    </w:tblPr>
    <w:tblGrid>
      <w:gridCol w:w="3572"/>
      <w:gridCol w:w="1134"/>
    </w:tblGrid>
    <w:tr w:rsidR="00570D5B" w:rsidRPr="00E15026" w14:paraId="675287F1" w14:textId="77777777" w:rsidTr="00607478">
      <w:trPr>
        <w:trHeight w:val="442"/>
      </w:trPr>
      <w:tc>
        <w:tcPr>
          <w:tcW w:w="3572" w:type="dxa"/>
          <w:vAlign w:val="center"/>
        </w:tcPr>
        <w:p w14:paraId="041B72F7" w14:textId="03D388EF" w:rsidR="00570D5B" w:rsidRPr="00F34796" w:rsidRDefault="00570D5B" w:rsidP="0080798A">
          <w:pPr>
            <w:pStyle w:val="ArcadisLogoNextPage"/>
            <w:framePr w:wrap="around"/>
            <w:jc w:val="right"/>
          </w:pPr>
          <w:bookmarkStart w:id="6" w:name="dpContinuationUnevenPageLogo"/>
          <w:r>
            <w:rPr>
              <w:noProof/>
              <w:lang w:eastAsia="nl-NL"/>
            </w:rPr>
            <w:t xml:space="preserve"> </w:t>
          </w:r>
          <w:bookmarkEnd w:id="6"/>
        </w:p>
      </w:tc>
      <w:tc>
        <w:tcPr>
          <w:tcW w:w="1134" w:type="dxa"/>
        </w:tcPr>
        <w:p w14:paraId="2C161C90" w14:textId="77777777" w:rsidR="00570D5B" w:rsidRPr="00E15026" w:rsidRDefault="00570D5B" w:rsidP="006A1ED9">
          <w:pPr>
            <w:pStyle w:val="ArcadisLogoNextPage"/>
            <w:framePr w:wrap="around"/>
          </w:pPr>
        </w:p>
      </w:tc>
    </w:tr>
  </w:tbl>
  <w:p w14:paraId="64361B44" w14:textId="2B3386FE" w:rsidR="00570D5B" w:rsidRDefault="00570D5B">
    <w:pPr>
      <w:pStyle w:val="Koptekst"/>
    </w:pPr>
  </w:p>
  <w:p w14:paraId="0AC0DD11" w14:textId="150E0CFA" w:rsidR="00570D5B" w:rsidRDefault="00570D5B" w:rsidP="00DD6BBF">
    <w:pPr>
      <w:pStyle w:val="ArcadisHeaderTitle"/>
      <w:framePr w:wrap="around"/>
    </w:pPr>
    <w:bookmarkStart w:id="7" w:name="dvHeaderTitle2"/>
    <w:r>
      <w:t>Vraagspecificatie Eisen OVL</w:t>
    </w:r>
    <w:bookmarkEnd w:id="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6237" w:type="dxa"/>
      <w:tblInd w:w="3544" w:type="dxa"/>
      <w:shd w:val="clear" w:color="auto" w:fill="FFFFFF" w:themeFill="background1"/>
      <w:tblLook w:val="04A0" w:firstRow="1" w:lastRow="0" w:firstColumn="1" w:lastColumn="0" w:noHBand="0" w:noVBand="1"/>
    </w:tblPr>
    <w:tblGrid>
      <w:gridCol w:w="3023"/>
      <w:gridCol w:w="1513"/>
      <w:gridCol w:w="1701"/>
    </w:tblGrid>
    <w:tr w:rsidR="00570D5B" w14:paraId="0E542505" w14:textId="77777777" w:rsidTr="008D29FE">
      <w:trPr>
        <w:cnfStyle w:val="100000000000" w:firstRow="1" w:lastRow="0" w:firstColumn="0" w:lastColumn="0" w:oddVBand="0" w:evenVBand="0" w:oddHBand="0" w:evenHBand="0" w:firstRowFirstColumn="0" w:firstRowLastColumn="0" w:lastRowFirstColumn="0" w:lastRowLastColumn="0"/>
      </w:trPr>
      <w:tc>
        <w:tcPr>
          <w:tcW w:w="3023" w:type="dxa"/>
          <w:shd w:val="clear" w:color="auto" w:fill="FFFFFF" w:themeFill="background1"/>
        </w:tcPr>
        <w:p w14:paraId="1291798F" w14:textId="77777777" w:rsidR="00570D5B" w:rsidRDefault="00570D5B" w:rsidP="00E31A31">
          <w:pPr>
            <w:jc w:val="right"/>
          </w:pPr>
          <w:r>
            <w:rPr>
              <w:rFonts w:ascii="Arial" w:hAnsi="Arial" w:cs="Arial"/>
              <w:noProof/>
              <w:sz w:val="22"/>
              <w:szCs w:val="22"/>
              <w:lang w:eastAsia="nl-NL"/>
            </w:rPr>
            <w:drawing>
              <wp:inline distT="0" distB="0" distL="0" distR="0" wp14:anchorId="4D1CE843" wp14:editId="69073C10">
                <wp:extent cx="1409700" cy="676275"/>
                <wp:effectExtent l="0" t="0" r="0" b="9525"/>
                <wp:docPr id="19" name="Afbeelding 19" descr="Logo BEL Combin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 BEL Combinat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676275"/>
                        </a:xfrm>
                        <a:prstGeom prst="rect">
                          <a:avLst/>
                        </a:prstGeom>
                        <a:noFill/>
                        <a:ln>
                          <a:noFill/>
                        </a:ln>
                      </pic:spPr>
                    </pic:pic>
                  </a:graphicData>
                </a:graphic>
              </wp:inline>
            </w:drawing>
          </w:r>
        </w:p>
      </w:tc>
      <w:tc>
        <w:tcPr>
          <w:tcW w:w="1513" w:type="dxa"/>
          <w:shd w:val="clear" w:color="auto" w:fill="FFFFFF" w:themeFill="background1"/>
        </w:tcPr>
        <w:p w14:paraId="71F11825" w14:textId="77777777" w:rsidR="00570D5B" w:rsidRDefault="00570D5B" w:rsidP="00E31A31">
          <w:pPr>
            <w:jc w:val="center"/>
          </w:pPr>
          <w:r>
            <w:rPr>
              <w:rFonts w:cs="Tahoma"/>
              <w:bCs/>
              <w:noProof/>
              <w:color w:val="CC0000"/>
              <w:sz w:val="18"/>
              <w:szCs w:val="18"/>
              <w:lang w:eastAsia="nl-NL"/>
            </w:rPr>
            <w:drawing>
              <wp:inline distT="0" distB="0" distL="0" distR="0" wp14:anchorId="559816F7" wp14:editId="46B5E3D0">
                <wp:extent cx="819150" cy="752475"/>
                <wp:effectExtent l="0" t="0" r="0" b="9525"/>
                <wp:docPr id="20" name="Afbeelding 20" descr="Blaricum 04.JP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laricum 04.JPG"/>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819150" cy="752475"/>
                        </a:xfrm>
                        <a:prstGeom prst="rect">
                          <a:avLst/>
                        </a:prstGeom>
                        <a:noFill/>
                        <a:ln>
                          <a:noFill/>
                        </a:ln>
                      </pic:spPr>
                    </pic:pic>
                  </a:graphicData>
                </a:graphic>
              </wp:inline>
            </w:drawing>
          </w:r>
        </w:p>
      </w:tc>
      <w:tc>
        <w:tcPr>
          <w:tcW w:w="1701" w:type="dxa"/>
          <w:shd w:val="clear" w:color="auto" w:fill="FFFFFF" w:themeFill="background1"/>
        </w:tcPr>
        <w:p w14:paraId="4938424B" w14:textId="77777777" w:rsidR="00570D5B" w:rsidRDefault="00570D5B" w:rsidP="00E31A31">
          <w:pPr>
            <w:jc w:val="center"/>
          </w:pPr>
          <w:r>
            <w:rPr>
              <w:rFonts w:cs="Tahoma"/>
              <w:noProof/>
              <w:color w:val="CC0000"/>
              <w:sz w:val="18"/>
              <w:szCs w:val="18"/>
              <w:lang w:eastAsia="nl-NL"/>
            </w:rPr>
            <w:drawing>
              <wp:anchor distT="0" distB="0" distL="114300" distR="114300" simplePos="0" relativeHeight="251666432" behindDoc="0" locked="0" layoutInCell="1" allowOverlap="1" wp14:anchorId="4AF1737C" wp14:editId="2BE83C7B">
                <wp:simplePos x="0" y="0"/>
                <wp:positionH relativeFrom="column">
                  <wp:posOffset>159385</wp:posOffset>
                </wp:positionH>
                <wp:positionV relativeFrom="paragraph">
                  <wp:posOffset>74930</wp:posOffset>
                </wp:positionV>
                <wp:extent cx="809625" cy="800100"/>
                <wp:effectExtent l="0" t="0" r="9525" b="0"/>
                <wp:wrapThrough wrapText="bothSides">
                  <wp:wrapPolygon edited="0">
                    <wp:start x="0" y="0"/>
                    <wp:lineTo x="0" y="21086"/>
                    <wp:lineTo x="21346" y="21086"/>
                    <wp:lineTo x="21346" y="0"/>
                    <wp:lineTo x="0" y="0"/>
                  </wp:wrapPolygon>
                </wp:wrapThrough>
                <wp:docPr id="21" name="Afbeelding 21" descr="logo laren 04.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laren 04.JP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3AE6537" w14:textId="77777777" w:rsidR="00570D5B" w:rsidRDefault="00570D5B" w:rsidP="007014CD">
    <w:r>
      <w:rPr>
        <w:noProof/>
        <w:lang w:eastAsia="nl-NL"/>
      </w:rPr>
      <w:drawing>
        <wp:anchor distT="0" distB="0" distL="114300" distR="114300" simplePos="0" relativeHeight="251660288" behindDoc="1" locked="0" layoutInCell="1" allowOverlap="1" wp14:anchorId="4D837D07" wp14:editId="486043D8">
          <wp:simplePos x="0" y="0"/>
          <wp:positionH relativeFrom="page">
            <wp:posOffset>360045</wp:posOffset>
          </wp:positionH>
          <wp:positionV relativeFrom="page">
            <wp:posOffset>5364480</wp:posOffset>
          </wp:positionV>
          <wp:extent cx="6840000" cy="4964400"/>
          <wp:effectExtent l="0" t="0" r="0" b="8255"/>
          <wp:wrapNone/>
          <wp:docPr id="22" name="Picture 4" descr="asdfas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dfas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40000" cy="4964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6707CC" w14:textId="77777777" w:rsidR="00570D5B" w:rsidRPr="00E5379F" w:rsidRDefault="00570D5B" w:rsidP="007014C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A06B2AE"/>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1">
    <w:nsid w:val="030C157B"/>
    <w:multiLevelType w:val="multilevel"/>
    <w:tmpl w:val="F61C2BBA"/>
    <w:styleLink w:val="ArcadisBullet"/>
    <w:lvl w:ilvl="0">
      <w:start w:val="1"/>
      <w:numFmt w:val="bullet"/>
      <w:pStyle w:val="ArcadisListBullet"/>
      <w:lvlText w:val="•"/>
      <w:lvlJc w:val="left"/>
      <w:pPr>
        <w:ind w:left="284" w:hanging="284"/>
      </w:pPr>
      <w:rPr>
        <w:rFonts w:ascii="Arial" w:hAnsi="Arial" w:hint="default"/>
        <w:color w:val="1D1D1D" w:themeColor="text1"/>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2">
    <w:nsid w:val="03145652"/>
    <w:multiLevelType w:val="hybridMultilevel"/>
    <w:tmpl w:val="8ECEF6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A200DE9"/>
    <w:multiLevelType w:val="hybridMultilevel"/>
    <w:tmpl w:val="74F0A6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B28263F"/>
    <w:multiLevelType w:val="hybridMultilevel"/>
    <w:tmpl w:val="D0109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D1E74F2"/>
    <w:multiLevelType w:val="hybridMultilevel"/>
    <w:tmpl w:val="506E166C"/>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nsid w:val="12B73976"/>
    <w:multiLevelType w:val="multilevel"/>
    <w:tmpl w:val="4A145E96"/>
    <w:numStyleLink w:val="ArcadisItem"/>
  </w:abstractNum>
  <w:abstractNum w:abstractNumId="7">
    <w:nsid w:val="154F2F4E"/>
    <w:multiLevelType w:val="hybridMultilevel"/>
    <w:tmpl w:val="9E3E33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57259AB"/>
    <w:multiLevelType w:val="hybridMultilevel"/>
    <w:tmpl w:val="711CBC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7072EFA"/>
    <w:multiLevelType w:val="hybridMultilevel"/>
    <w:tmpl w:val="D0E45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70D0A2F"/>
    <w:multiLevelType w:val="hybridMultilevel"/>
    <w:tmpl w:val="CD0829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7C51E56"/>
    <w:multiLevelType w:val="multilevel"/>
    <w:tmpl w:val="B72A4476"/>
    <w:styleLink w:val="ArcadisLetterOrange"/>
    <w:lvl w:ilvl="0">
      <w:start w:val="1"/>
      <w:numFmt w:val="lowerLetter"/>
      <w:pStyle w:val="ArcadisListLetterOrange"/>
      <w:lvlText w:val="%1."/>
      <w:lvlJc w:val="left"/>
      <w:pPr>
        <w:ind w:left="284" w:hanging="284"/>
      </w:pPr>
      <w:rPr>
        <w:rFonts w:hint="default"/>
        <w:color w:val="E4610F" w:themeColor="background2"/>
      </w:rPr>
    </w:lvl>
    <w:lvl w:ilvl="1">
      <w:start w:val="1"/>
      <w:numFmt w:val="lowerLetter"/>
      <w:lvlText w:val="%2."/>
      <w:lvlJc w:val="left"/>
      <w:pPr>
        <w:ind w:left="568" w:hanging="284"/>
      </w:pPr>
      <w:rPr>
        <w:rFonts w:hint="default"/>
        <w:color w:val="E4610F" w:themeColor="background2"/>
      </w:rPr>
    </w:lvl>
    <w:lvl w:ilvl="2">
      <w:start w:val="1"/>
      <w:numFmt w:val="lowerLetter"/>
      <w:lvlText w:val="%3."/>
      <w:lvlJc w:val="left"/>
      <w:pPr>
        <w:ind w:left="852" w:hanging="284"/>
      </w:pPr>
      <w:rPr>
        <w:rFonts w:hint="default"/>
        <w:color w:val="E4610F" w:themeColor="background2"/>
      </w:rPr>
    </w:lvl>
    <w:lvl w:ilvl="3">
      <w:start w:val="1"/>
      <w:numFmt w:val="lowerLetter"/>
      <w:lvlText w:val="%4."/>
      <w:lvlJc w:val="left"/>
      <w:pPr>
        <w:ind w:left="1136" w:hanging="284"/>
      </w:pPr>
      <w:rPr>
        <w:rFonts w:hint="default"/>
        <w:color w:val="E4610F" w:themeColor="background2"/>
      </w:rPr>
    </w:lvl>
    <w:lvl w:ilvl="4">
      <w:start w:val="1"/>
      <w:numFmt w:val="lowerLetter"/>
      <w:lvlText w:val="%5."/>
      <w:lvlJc w:val="left"/>
      <w:pPr>
        <w:ind w:left="1420" w:hanging="284"/>
      </w:pPr>
      <w:rPr>
        <w:rFonts w:hint="default"/>
        <w:color w:val="E4610F" w:themeColor="background2"/>
      </w:rPr>
    </w:lvl>
    <w:lvl w:ilvl="5">
      <w:start w:val="1"/>
      <w:numFmt w:val="lowerLetter"/>
      <w:lvlText w:val="%6."/>
      <w:lvlJc w:val="left"/>
      <w:pPr>
        <w:ind w:left="1704" w:hanging="284"/>
      </w:pPr>
      <w:rPr>
        <w:rFonts w:hint="default"/>
        <w:color w:val="E4610F" w:themeColor="background2"/>
      </w:rPr>
    </w:lvl>
    <w:lvl w:ilvl="6">
      <w:start w:val="1"/>
      <w:numFmt w:val="lowerLetter"/>
      <w:lvlText w:val="%7."/>
      <w:lvlJc w:val="left"/>
      <w:pPr>
        <w:ind w:left="1988" w:hanging="284"/>
      </w:pPr>
      <w:rPr>
        <w:rFonts w:hint="default"/>
        <w:color w:val="E4610F" w:themeColor="background2"/>
      </w:rPr>
    </w:lvl>
    <w:lvl w:ilvl="7">
      <w:start w:val="1"/>
      <w:numFmt w:val="lowerLetter"/>
      <w:lvlText w:val="%8."/>
      <w:lvlJc w:val="left"/>
      <w:pPr>
        <w:ind w:left="2272" w:hanging="284"/>
      </w:pPr>
      <w:rPr>
        <w:rFonts w:hint="default"/>
        <w:color w:val="E4610F" w:themeColor="background2"/>
      </w:rPr>
    </w:lvl>
    <w:lvl w:ilvl="8">
      <w:start w:val="1"/>
      <w:numFmt w:val="lowerLetter"/>
      <w:lvlText w:val="%9."/>
      <w:lvlJc w:val="left"/>
      <w:pPr>
        <w:ind w:left="2556" w:hanging="284"/>
      </w:pPr>
      <w:rPr>
        <w:rFonts w:hint="default"/>
        <w:color w:val="E4610F" w:themeColor="background2"/>
      </w:rPr>
    </w:lvl>
  </w:abstractNum>
  <w:abstractNum w:abstractNumId="12">
    <w:nsid w:val="17D91A42"/>
    <w:multiLevelType w:val="multilevel"/>
    <w:tmpl w:val="AC0825EA"/>
    <w:numStyleLink w:val="ArcadisBulletOrange"/>
  </w:abstractNum>
  <w:abstractNum w:abstractNumId="13">
    <w:nsid w:val="196F7EC8"/>
    <w:multiLevelType w:val="hybridMultilevel"/>
    <w:tmpl w:val="2862B9C8"/>
    <w:lvl w:ilvl="0" w:tplc="04130001">
      <w:start w:val="1"/>
      <w:numFmt w:val="bullet"/>
      <w:lvlText w:val=""/>
      <w:lvlJc w:val="left"/>
      <w:pPr>
        <w:ind w:left="2160" w:hanging="360"/>
      </w:pPr>
      <w:rPr>
        <w:rFonts w:ascii="Symbol" w:hAnsi="Symbol" w:hint="default"/>
      </w:rPr>
    </w:lvl>
    <w:lvl w:ilvl="1" w:tplc="04130003">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4">
    <w:nsid w:val="1CE35E7F"/>
    <w:multiLevelType w:val="hybridMultilevel"/>
    <w:tmpl w:val="E1E6C7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1D5F7F59"/>
    <w:multiLevelType w:val="hybridMultilevel"/>
    <w:tmpl w:val="FFB8B9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20201BC7"/>
    <w:multiLevelType w:val="hybridMultilevel"/>
    <w:tmpl w:val="C0EA56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237F09F4"/>
    <w:multiLevelType w:val="hybridMultilevel"/>
    <w:tmpl w:val="D78A85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26E2666B"/>
    <w:multiLevelType w:val="multilevel"/>
    <w:tmpl w:val="AC0825EA"/>
    <w:styleLink w:val="ArcadisBulletOrange"/>
    <w:lvl w:ilvl="0">
      <w:start w:val="1"/>
      <w:numFmt w:val="bullet"/>
      <w:pStyle w:val="ArcadisListBulletOrange"/>
      <w:lvlText w:val="•"/>
      <w:lvlJc w:val="left"/>
      <w:pPr>
        <w:ind w:left="284" w:hanging="284"/>
      </w:pPr>
      <w:rPr>
        <w:rFonts w:ascii="Arial" w:hAnsi="Arial" w:hint="default"/>
        <w:color w:val="E4610F" w:themeColor="background2"/>
      </w:rPr>
    </w:lvl>
    <w:lvl w:ilvl="1">
      <w:start w:val="1"/>
      <w:numFmt w:val="bullet"/>
      <w:lvlText w:val="•"/>
      <w:lvlJc w:val="left"/>
      <w:pPr>
        <w:ind w:left="568" w:hanging="284"/>
      </w:pPr>
      <w:rPr>
        <w:rFonts w:ascii="Arial" w:hAnsi="Arial" w:hint="default"/>
        <w:color w:val="E4610F" w:themeColor="background2"/>
      </w:rPr>
    </w:lvl>
    <w:lvl w:ilvl="2">
      <w:start w:val="1"/>
      <w:numFmt w:val="bullet"/>
      <w:lvlText w:val="•"/>
      <w:lvlJc w:val="left"/>
      <w:pPr>
        <w:ind w:left="852" w:hanging="284"/>
      </w:pPr>
      <w:rPr>
        <w:rFonts w:ascii="Arial" w:hAnsi="Arial" w:hint="default"/>
        <w:color w:val="E4610F" w:themeColor="background2"/>
      </w:rPr>
    </w:lvl>
    <w:lvl w:ilvl="3">
      <w:start w:val="1"/>
      <w:numFmt w:val="bullet"/>
      <w:lvlText w:val="•"/>
      <w:lvlJc w:val="left"/>
      <w:pPr>
        <w:ind w:left="1136" w:hanging="284"/>
      </w:pPr>
      <w:rPr>
        <w:rFonts w:ascii="Arial" w:hAnsi="Arial" w:hint="default"/>
        <w:color w:val="E4610F" w:themeColor="background2"/>
      </w:rPr>
    </w:lvl>
    <w:lvl w:ilvl="4">
      <w:start w:val="1"/>
      <w:numFmt w:val="bullet"/>
      <w:lvlText w:val="•"/>
      <w:lvlJc w:val="left"/>
      <w:pPr>
        <w:ind w:left="1420" w:hanging="284"/>
      </w:pPr>
      <w:rPr>
        <w:rFonts w:ascii="Arial" w:hAnsi="Arial" w:hint="default"/>
        <w:color w:val="E4610F" w:themeColor="background2"/>
      </w:rPr>
    </w:lvl>
    <w:lvl w:ilvl="5">
      <w:start w:val="1"/>
      <w:numFmt w:val="bullet"/>
      <w:lvlText w:val="•"/>
      <w:lvlJc w:val="left"/>
      <w:pPr>
        <w:ind w:left="1704" w:hanging="284"/>
      </w:pPr>
      <w:rPr>
        <w:rFonts w:ascii="Arial" w:hAnsi="Arial" w:hint="default"/>
        <w:color w:val="E4610F" w:themeColor="background2"/>
      </w:rPr>
    </w:lvl>
    <w:lvl w:ilvl="6">
      <w:start w:val="1"/>
      <w:numFmt w:val="bullet"/>
      <w:lvlText w:val="•"/>
      <w:lvlJc w:val="left"/>
      <w:pPr>
        <w:ind w:left="1988" w:hanging="284"/>
      </w:pPr>
      <w:rPr>
        <w:rFonts w:ascii="Arial" w:hAnsi="Arial" w:hint="default"/>
        <w:color w:val="E4610F" w:themeColor="background2"/>
      </w:rPr>
    </w:lvl>
    <w:lvl w:ilvl="7">
      <w:start w:val="1"/>
      <w:numFmt w:val="bullet"/>
      <w:lvlText w:val="•"/>
      <w:lvlJc w:val="left"/>
      <w:pPr>
        <w:ind w:left="2272" w:hanging="284"/>
      </w:pPr>
      <w:rPr>
        <w:rFonts w:ascii="Arial" w:hAnsi="Arial" w:hint="default"/>
        <w:color w:val="E4610F" w:themeColor="background2"/>
      </w:rPr>
    </w:lvl>
    <w:lvl w:ilvl="8">
      <w:start w:val="1"/>
      <w:numFmt w:val="bullet"/>
      <w:lvlText w:val="•"/>
      <w:lvlJc w:val="left"/>
      <w:pPr>
        <w:ind w:left="2556" w:hanging="284"/>
      </w:pPr>
      <w:rPr>
        <w:rFonts w:ascii="Arial" w:hAnsi="Arial" w:hint="default"/>
        <w:color w:val="E4610F" w:themeColor="background2"/>
      </w:rPr>
    </w:lvl>
  </w:abstractNum>
  <w:abstractNum w:abstractNumId="19">
    <w:nsid w:val="273967B6"/>
    <w:multiLevelType w:val="hybridMultilevel"/>
    <w:tmpl w:val="FEEEA1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27657B69"/>
    <w:multiLevelType w:val="hybridMultilevel"/>
    <w:tmpl w:val="3BFCB7BC"/>
    <w:lvl w:ilvl="0" w:tplc="04130001">
      <w:start w:val="1"/>
      <w:numFmt w:val="bullet"/>
      <w:lvlText w:val=""/>
      <w:lvlJc w:val="left"/>
      <w:pPr>
        <w:ind w:left="1080" w:hanging="360"/>
      </w:pPr>
      <w:rPr>
        <w:rFonts w:ascii="Symbol" w:hAnsi="Symbol" w:hint="default"/>
      </w:rPr>
    </w:lvl>
    <w:lvl w:ilvl="1" w:tplc="58F05206">
      <w:start w:val="1"/>
      <w:numFmt w:val="decimal"/>
      <w:lvlText w:val="%2."/>
      <w:lvlJc w:val="left"/>
      <w:pPr>
        <w:ind w:left="1800" w:hanging="360"/>
      </w:pPr>
      <w:rPr>
        <w:rFonts w:hint="default"/>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nsid w:val="284C20ED"/>
    <w:multiLevelType w:val="hybridMultilevel"/>
    <w:tmpl w:val="89E0E0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29CF313D"/>
    <w:multiLevelType w:val="multilevel"/>
    <w:tmpl w:val="B72A4476"/>
    <w:numStyleLink w:val="ArcadisLetterOrange"/>
  </w:abstractNum>
  <w:abstractNum w:abstractNumId="23">
    <w:nsid w:val="2CC956CD"/>
    <w:multiLevelType w:val="multilevel"/>
    <w:tmpl w:val="703C1F50"/>
    <w:styleLink w:val="ArcadisNumber"/>
    <w:lvl w:ilvl="0">
      <w:start w:val="1"/>
      <w:numFmt w:val="decimal"/>
      <w:pStyle w:val="ArcadisListNumber"/>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4">
    <w:nsid w:val="2D1422C9"/>
    <w:multiLevelType w:val="multilevel"/>
    <w:tmpl w:val="8D207692"/>
    <w:lvl w:ilvl="0">
      <w:start w:val="1"/>
      <w:numFmt w:val="decimal"/>
      <w:lvlText w:val="%1"/>
      <w:lvlJc w:val="left"/>
      <w:pPr>
        <w:tabs>
          <w:tab w:val="num" w:pos="744"/>
        </w:tabs>
        <w:ind w:left="744" w:hanging="744"/>
      </w:pPr>
      <w:rPr>
        <w:rFonts w:hint="default"/>
        <w:color w:val="auto"/>
      </w:rPr>
    </w:lvl>
    <w:lvl w:ilvl="1">
      <w:start w:val="1"/>
      <w:numFmt w:val="decimal"/>
      <w:lvlText w:val="%1.%2"/>
      <w:lvlJc w:val="left"/>
      <w:pPr>
        <w:tabs>
          <w:tab w:val="num" w:pos="1225"/>
        </w:tabs>
        <w:ind w:left="1225" w:hanging="515"/>
      </w:pPr>
      <w:rPr>
        <w:rFonts w:hint="default"/>
      </w:rPr>
    </w:lvl>
    <w:lvl w:ilvl="2">
      <w:start w:val="1"/>
      <w:numFmt w:val="decimal"/>
      <w:lvlText w:val="%1.%2.%3."/>
      <w:lvlJc w:val="left"/>
      <w:pPr>
        <w:tabs>
          <w:tab w:val="num" w:pos="2443"/>
        </w:tabs>
        <w:ind w:left="1507" w:hanging="504"/>
      </w:pPr>
      <w:rPr>
        <w:rFonts w:hint="default"/>
        <w:sz w:val="24"/>
        <w:szCs w:val="24"/>
      </w:rPr>
    </w:lvl>
    <w:lvl w:ilvl="3">
      <w:start w:val="1"/>
      <w:numFmt w:val="decimal"/>
      <w:lvlText w:val="%1.%2.%3.%4."/>
      <w:lvlJc w:val="left"/>
      <w:pPr>
        <w:tabs>
          <w:tab w:val="num" w:pos="3077"/>
        </w:tabs>
        <w:ind w:left="1925" w:hanging="648"/>
      </w:pPr>
      <w:rPr>
        <w:rFonts w:hint="default"/>
        <w:sz w:val="20"/>
      </w:rPr>
    </w:lvl>
    <w:lvl w:ilvl="4">
      <w:start w:val="1"/>
      <w:numFmt w:val="decimal"/>
      <w:lvlText w:val="%1.%2.%3.%4.%5."/>
      <w:lvlJc w:val="left"/>
      <w:pPr>
        <w:tabs>
          <w:tab w:val="num" w:pos="4243"/>
        </w:tabs>
        <w:ind w:left="2515" w:hanging="792"/>
      </w:p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25">
    <w:nsid w:val="2D457AD4"/>
    <w:multiLevelType w:val="hybridMultilevel"/>
    <w:tmpl w:val="EB70B058"/>
    <w:lvl w:ilvl="0" w:tplc="0413000F">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6">
    <w:nsid w:val="2D5D7D37"/>
    <w:multiLevelType w:val="hybridMultilevel"/>
    <w:tmpl w:val="D78227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2DEB5720"/>
    <w:multiLevelType w:val="multilevel"/>
    <w:tmpl w:val="91B09E6E"/>
    <w:lvl w:ilvl="0">
      <w:start w:val="1"/>
      <w:numFmt w:val="decimal"/>
      <w:lvlText w:val="%1."/>
      <w:lvlJc w:val="left"/>
      <w:pPr>
        <w:tabs>
          <w:tab w:val="num" w:pos="744"/>
        </w:tabs>
        <w:ind w:left="744" w:hanging="744"/>
      </w:pPr>
      <w:rPr>
        <w:rFonts w:hint="default"/>
        <w:color w:val="auto"/>
      </w:rPr>
    </w:lvl>
    <w:lvl w:ilvl="1">
      <w:start w:val="1"/>
      <w:numFmt w:val="decimal"/>
      <w:lvlText w:val="%1.%2"/>
      <w:lvlJc w:val="left"/>
      <w:pPr>
        <w:tabs>
          <w:tab w:val="num" w:pos="1225"/>
        </w:tabs>
        <w:ind w:left="1225" w:hanging="515"/>
      </w:pPr>
      <w:rPr>
        <w:rFonts w:hint="default"/>
      </w:rPr>
    </w:lvl>
    <w:lvl w:ilvl="2">
      <w:start w:val="1"/>
      <w:numFmt w:val="decimal"/>
      <w:lvlText w:val="%1.%2.%3."/>
      <w:lvlJc w:val="left"/>
      <w:pPr>
        <w:tabs>
          <w:tab w:val="num" w:pos="2443"/>
        </w:tabs>
        <w:ind w:left="1507" w:hanging="504"/>
      </w:pPr>
      <w:rPr>
        <w:rFonts w:hint="default"/>
      </w:rPr>
    </w:lvl>
    <w:lvl w:ilvl="3">
      <w:start w:val="1"/>
      <w:numFmt w:val="decimal"/>
      <w:lvlText w:val="%1.%2.%3.%4."/>
      <w:lvlJc w:val="left"/>
      <w:pPr>
        <w:tabs>
          <w:tab w:val="num" w:pos="3163"/>
        </w:tabs>
        <w:ind w:left="2011"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28">
    <w:nsid w:val="2E4547BB"/>
    <w:multiLevelType w:val="multilevel"/>
    <w:tmpl w:val="5E94BF44"/>
    <w:styleLink w:val="ArcadisLetter"/>
    <w:lvl w:ilvl="0">
      <w:start w:val="1"/>
      <w:numFmt w:val="lowerLetter"/>
      <w:pStyle w:val="ArcadisList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Letter"/>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Letter"/>
      <w:lvlText w:val="%9."/>
      <w:lvlJc w:val="left"/>
      <w:pPr>
        <w:ind w:left="2556" w:hanging="284"/>
      </w:pPr>
      <w:rPr>
        <w:rFonts w:hint="default"/>
      </w:rPr>
    </w:lvl>
  </w:abstractNum>
  <w:abstractNum w:abstractNumId="29">
    <w:nsid w:val="3036346E"/>
    <w:multiLevelType w:val="multilevel"/>
    <w:tmpl w:val="69B26190"/>
    <w:styleLink w:val="ArcadisNumberOrange"/>
    <w:lvl w:ilvl="0">
      <w:start w:val="1"/>
      <w:numFmt w:val="decimal"/>
      <w:pStyle w:val="ArcadisListNumberOrange"/>
      <w:lvlText w:val="%1."/>
      <w:lvlJc w:val="left"/>
      <w:pPr>
        <w:ind w:left="284" w:hanging="284"/>
      </w:pPr>
      <w:rPr>
        <w:rFonts w:hint="default"/>
        <w:color w:val="E4610F" w:themeColor="background2"/>
      </w:rPr>
    </w:lvl>
    <w:lvl w:ilvl="1">
      <w:start w:val="1"/>
      <w:numFmt w:val="decimal"/>
      <w:lvlText w:val="%2."/>
      <w:lvlJc w:val="left"/>
      <w:pPr>
        <w:ind w:left="568" w:hanging="284"/>
      </w:pPr>
      <w:rPr>
        <w:rFonts w:hint="default"/>
        <w:color w:val="E4610F" w:themeColor="background2"/>
      </w:rPr>
    </w:lvl>
    <w:lvl w:ilvl="2">
      <w:start w:val="1"/>
      <w:numFmt w:val="decimal"/>
      <w:lvlText w:val="%3."/>
      <w:lvlJc w:val="left"/>
      <w:pPr>
        <w:ind w:left="852" w:hanging="284"/>
      </w:pPr>
      <w:rPr>
        <w:rFonts w:hint="default"/>
        <w:color w:val="E4610F" w:themeColor="background2"/>
      </w:rPr>
    </w:lvl>
    <w:lvl w:ilvl="3">
      <w:start w:val="1"/>
      <w:numFmt w:val="decimal"/>
      <w:lvlText w:val="%4."/>
      <w:lvlJc w:val="left"/>
      <w:pPr>
        <w:ind w:left="1136" w:hanging="284"/>
      </w:pPr>
      <w:rPr>
        <w:rFonts w:hint="default"/>
        <w:color w:val="E4610F" w:themeColor="background2"/>
      </w:rPr>
    </w:lvl>
    <w:lvl w:ilvl="4">
      <w:start w:val="1"/>
      <w:numFmt w:val="decimal"/>
      <w:lvlText w:val="%5."/>
      <w:lvlJc w:val="left"/>
      <w:pPr>
        <w:ind w:left="1420" w:hanging="284"/>
      </w:pPr>
      <w:rPr>
        <w:rFonts w:hint="default"/>
        <w:color w:val="E4610F" w:themeColor="background2"/>
      </w:rPr>
    </w:lvl>
    <w:lvl w:ilvl="5">
      <w:start w:val="1"/>
      <w:numFmt w:val="decimal"/>
      <w:lvlText w:val="%6."/>
      <w:lvlJc w:val="left"/>
      <w:pPr>
        <w:ind w:left="1704" w:hanging="284"/>
      </w:pPr>
      <w:rPr>
        <w:rFonts w:hint="default"/>
        <w:color w:val="E4610F" w:themeColor="background2"/>
      </w:rPr>
    </w:lvl>
    <w:lvl w:ilvl="6">
      <w:start w:val="1"/>
      <w:numFmt w:val="decimal"/>
      <w:lvlText w:val="%7."/>
      <w:lvlJc w:val="left"/>
      <w:pPr>
        <w:ind w:left="1988" w:hanging="284"/>
      </w:pPr>
      <w:rPr>
        <w:rFonts w:hint="default"/>
        <w:color w:val="E4610F" w:themeColor="background2"/>
      </w:rPr>
    </w:lvl>
    <w:lvl w:ilvl="7">
      <w:start w:val="1"/>
      <w:numFmt w:val="decimal"/>
      <w:lvlText w:val="%8."/>
      <w:lvlJc w:val="left"/>
      <w:pPr>
        <w:ind w:left="2272" w:hanging="284"/>
      </w:pPr>
      <w:rPr>
        <w:rFonts w:hint="default"/>
        <w:color w:val="E4610F" w:themeColor="background2"/>
      </w:rPr>
    </w:lvl>
    <w:lvl w:ilvl="8">
      <w:start w:val="1"/>
      <w:numFmt w:val="decimal"/>
      <w:lvlText w:val="%9."/>
      <w:lvlJc w:val="left"/>
      <w:pPr>
        <w:ind w:left="2556" w:hanging="284"/>
      </w:pPr>
      <w:rPr>
        <w:rFonts w:hint="default"/>
        <w:color w:val="E4610F" w:themeColor="background2"/>
      </w:rPr>
    </w:lvl>
  </w:abstractNum>
  <w:abstractNum w:abstractNumId="30">
    <w:nsid w:val="31DC02F1"/>
    <w:multiLevelType w:val="hybridMultilevel"/>
    <w:tmpl w:val="8F8A24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324960D7"/>
    <w:multiLevelType w:val="hybridMultilevel"/>
    <w:tmpl w:val="13B8E6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3405685E"/>
    <w:multiLevelType w:val="multilevel"/>
    <w:tmpl w:val="EC6A3E9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5FC5007"/>
    <w:multiLevelType w:val="hybridMultilevel"/>
    <w:tmpl w:val="2AE266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nsid w:val="39BB6E41"/>
    <w:multiLevelType w:val="hybridMultilevel"/>
    <w:tmpl w:val="DA0E0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3A284E0B"/>
    <w:multiLevelType w:val="hybridMultilevel"/>
    <w:tmpl w:val="7A4425A2"/>
    <w:lvl w:ilvl="0" w:tplc="04130001">
      <w:start w:val="1"/>
      <w:numFmt w:val="bullet"/>
      <w:lvlText w:val=""/>
      <w:lvlJc w:val="left"/>
      <w:pPr>
        <w:ind w:left="833" w:hanging="360"/>
      </w:pPr>
      <w:rPr>
        <w:rFonts w:ascii="Symbol" w:hAnsi="Symbol" w:hint="default"/>
      </w:rPr>
    </w:lvl>
    <w:lvl w:ilvl="1" w:tplc="04130003" w:tentative="1">
      <w:start w:val="1"/>
      <w:numFmt w:val="bullet"/>
      <w:lvlText w:val="o"/>
      <w:lvlJc w:val="left"/>
      <w:pPr>
        <w:ind w:left="1553" w:hanging="360"/>
      </w:pPr>
      <w:rPr>
        <w:rFonts w:ascii="Courier New" w:hAnsi="Courier New" w:cs="Courier New" w:hint="default"/>
      </w:rPr>
    </w:lvl>
    <w:lvl w:ilvl="2" w:tplc="04130005" w:tentative="1">
      <w:start w:val="1"/>
      <w:numFmt w:val="bullet"/>
      <w:lvlText w:val=""/>
      <w:lvlJc w:val="left"/>
      <w:pPr>
        <w:ind w:left="2273" w:hanging="360"/>
      </w:pPr>
      <w:rPr>
        <w:rFonts w:ascii="Wingdings" w:hAnsi="Wingdings" w:hint="default"/>
      </w:rPr>
    </w:lvl>
    <w:lvl w:ilvl="3" w:tplc="04130001" w:tentative="1">
      <w:start w:val="1"/>
      <w:numFmt w:val="bullet"/>
      <w:lvlText w:val=""/>
      <w:lvlJc w:val="left"/>
      <w:pPr>
        <w:ind w:left="2993" w:hanging="360"/>
      </w:pPr>
      <w:rPr>
        <w:rFonts w:ascii="Symbol" w:hAnsi="Symbol" w:hint="default"/>
      </w:rPr>
    </w:lvl>
    <w:lvl w:ilvl="4" w:tplc="04130003" w:tentative="1">
      <w:start w:val="1"/>
      <w:numFmt w:val="bullet"/>
      <w:lvlText w:val="o"/>
      <w:lvlJc w:val="left"/>
      <w:pPr>
        <w:ind w:left="3713" w:hanging="360"/>
      </w:pPr>
      <w:rPr>
        <w:rFonts w:ascii="Courier New" w:hAnsi="Courier New" w:cs="Courier New" w:hint="default"/>
      </w:rPr>
    </w:lvl>
    <w:lvl w:ilvl="5" w:tplc="04130005" w:tentative="1">
      <w:start w:val="1"/>
      <w:numFmt w:val="bullet"/>
      <w:lvlText w:val=""/>
      <w:lvlJc w:val="left"/>
      <w:pPr>
        <w:ind w:left="4433" w:hanging="360"/>
      </w:pPr>
      <w:rPr>
        <w:rFonts w:ascii="Wingdings" w:hAnsi="Wingdings" w:hint="default"/>
      </w:rPr>
    </w:lvl>
    <w:lvl w:ilvl="6" w:tplc="04130001" w:tentative="1">
      <w:start w:val="1"/>
      <w:numFmt w:val="bullet"/>
      <w:lvlText w:val=""/>
      <w:lvlJc w:val="left"/>
      <w:pPr>
        <w:ind w:left="5153" w:hanging="360"/>
      </w:pPr>
      <w:rPr>
        <w:rFonts w:ascii="Symbol" w:hAnsi="Symbol" w:hint="default"/>
      </w:rPr>
    </w:lvl>
    <w:lvl w:ilvl="7" w:tplc="04130003" w:tentative="1">
      <w:start w:val="1"/>
      <w:numFmt w:val="bullet"/>
      <w:lvlText w:val="o"/>
      <w:lvlJc w:val="left"/>
      <w:pPr>
        <w:ind w:left="5873" w:hanging="360"/>
      </w:pPr>
      <w:rPr>
        <w:rFonts w:ascii="Courier New" w:hAnsi="Courier New" w:cs="Courier New" w:hint="default"/>
      </w:rPr>
    </w:lvl>
    <w:lvl w:ilvl="8" w:tplc="04130005" w:tentative="1">
      <w:start w:val="1"/>
      <w:numFmt w:val="bullet"/>
      <w:lvlText w:val=""/>
      <w:lvlJc w:val="left"/>
      <w:pPr>
        <w:ind w:left="6593" w:hanging="360"/>
      </w:pPr>
      <w:rPr>
        <w:rFonts w:ascii="Wingdings" w:hAnsi="Wingdings" w:hint="default"/>
      </w:rPr>
    </w:lvl>
  </w:abstractNum>
  <w:abstractNum w:abstractNumId="36">
    <w:nsid w:val="3DFF1E68"/>
    <w:multiLevelType w:val="multilevel"/>
    <w:tmpl w:val="904C3D34"/>
    <w:lvl w:ilvl="0">
      <w:start w:val="1"/>
      <w:numFmt w:val="bullet"/>
      <w:pStyle w:val="list-bullet"/>
      <w:lvlText w:val=""/>
      <w:lvlJc w:val="left"/>
      <w:pPr>
        <w:ind w:left="284" w:hanging="284"/>
      </w:pPr>
      <w:rPr>
        <w:rFonts w:ascii="Wingdings" w:hAnsi="Wingdings" w:hint="default"/>
        <w:color w:val="006487"/>
      </w:rPr>
    </w:lvl>
    <w:lvl w:ilvl="1">
      <w:start w:val="1"/>
      <w:numFmt w:val="bullet"/>
      <w:lvlText w:val="−"/>
      <w:lvlJc w:val="left"/>
      <w:pPr>
        <w:ind w:left="511" w:hanging="227"/>
      </w:pPr>
      <w:rPr>
        <w:rFonts w:ascii="Palatino Linotype" w:hAnsi="Palatino Linotype" w:hint="default"/>
        <w:color w:val="auto"/>
      </w:rPr>
    </w:lvl>
    <w:lvl w:ilvl="2">
      <w:start w:val="1"/>
      <w:numFmt w:val="bullet"/>
      <w:lvlText w:val="•"/>
      <w:lvlJc w:val="left"/>
      <w:pPr>
        <w:ind w:left="738" w:hanging="228"/>
      </w:pPr>
      <w:rPr>
        <w:rFonts w:ascii="Palatino Linotype" w:hAnsi="Palatino Linotype" w:hint="default"/>
        <w:color w:val="auto"/>
      </w:rPr>
    </w:lvl>
    <w:lvl w:ilvl="3">
      <w:start w:val="1"/>
      <w:numFmt w:val="bullet"/>
      <w:lvlText w:val="−"/>
      <w:lvlJc w:val="left"/>
      <w:pPr>
        <w:ind w:left="965" w:hanging="228"/>
      </w:pPr>
      <w:rPr>
        <w:rFonts w:ascii="Palatino Linotype" w:hAnsi="Palatino Linotype" w:hint="default"/>
        <w:color w:val="auto"/>
      </w:rPr>
    </w:lvl>
    <w:lvl w:ilvl="4">
      <w:start w:val="1"/>
      <w:numFmt w:val="bullet"/>
      <w:lvlText w:val="•"/>
      <w:lvlJc w:val="left"/>
      <w:pPr>
        <w:ind w:left="1192" w:hanging="228"/>
      </w:pPr>
      <w:rPr>
        <w:rFonts w:ascii="Palatino Linotype" w:hAnsi="Palatino Linotype" w:hint="default"/>
        <w:color w:val="auto"/>
      </w:rPr>
    </w:lvl>
    <w:lvl w:ilvl="5">
      <w:start w:val="1"/>
      <w:numFmt w:val="bullet"/>
      <w:lvlText w:val="−"/>
      <w:lvlJc w:val="left"/>
      <w:pPr>
        <w:ind w:left="1419" w:hanging="228"/>
      </w:pPr>
      <w:rPr>
        <w:rFonts w:ascii="Palatino Linotype" w:hAnsi="Palatino Linotype" w:hint="default"/>
        <w:color w:val="auto"/>
      </w:rPr>
    </w:lvl>
    <w:lvl w:ilvl="6">
      <w:start w:val="1"/>
      <w:numFmt w:val="bullet"/>
      <w:lvlText w:val="•"/>
      <w:lvlJc w:val="left"/>
      <w:pPr>
        <w:ind w:left="1646" w:hanging="228"/>
      </w:pPr>
      <w:rPr>
        <w:rFonts w:ascii="Palatino Linotype" w:hAnsi="Palatino Linotype" w:hint="default"/>
        <w:color w:val="auto"/>
      </w:rPr>
    </w:lvl>
    <w:lvl w:ilvl="7">
      <w:start w:val="1"/>
      <w:numFmt w:val="bullet"/>
      <w:lvlText w:val="−"/>
      <w:lvlJc w:val="left"/>
      <w:pPr>
        <w:ind w:left="1873" w:hanging="229"/>
      </w:pPr>
      <w:rPr>
        <w:rFonts w:ascii="Palatino Linotype" w:hAnsi="Palatino Linotype" w:hint="default"/>
        <w:color w:val="auto"/>
      </w:rPr>
    </w:lvl>
    <w:lvl w:ilvl="8">
      <w:start w:val="1"/>
      <w:numFmt w:val="bullet"/>
      <w:lvlText w:val="•"/>
      <w:lvlJc w:val="left"/>
      <w:pPr>
        <w:ind w:left="2100" w:hanging="229"/>
      </w:pPr>
      <w:rPr>
        <w:rFonts w:ascii="Palatino Linotype" w:hAnsi="Palatino Linotype" w:hint="default"/>
        <w:color w:val="auto"/>
      </w:rPr>
    </w:lvl>
  </w:abstractNum>
  <w:abstractNum w:abstractNumId="37">
    <w:nsid w:val="3F8A6335"/>
    <w:multiLevelType w:val="hybridMultilevel"/>
    <w:tmpl w:val="8444C9CC"/>
    <w:lvl w:ilvl="0" w:tplc="04130003">
      <w:start w:val="1"/>
      <w:numFmt w:val="bullet"/>
      <w:lvlText w:val="o"/>
      <w:lvlJc w:val="left"/>
      <w:pPr>
        <w:ind w:left="1080" w:hanging="360"/>
      </w:pPr>
      <w:rPr>
        <w:rFonts w:ascii="Courier New" w:hAnsi="Courier New" w:cs="Courier New" w:hint="default"/>
      </w:rPr>
    </w:lvl>
    <w:lvl w:ilvl="1" w:tplc="3926B750">
      <w:start w:val="1"/>
      <w:numFmt w:val="decimal"/>
      <w:lvlText w:val="%2."/>
      <w:lvlJc w:val="left"/>
      <w:pPr>
        <w:ind w:left="1800" w:hanging="360"/>
      </w:pPr>
      <w:rPr>
        <w:rFonts w:hint="default"/>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8">
    <w:nsid w:val="40927270"/>
    <w:multiLevelType w:val="hybridMultilevel"/>
    <w:tmpl w:val="1132EFFA"/>
    <w:lvl w:ilvl="0" w:tplc="04130001">
      <w:start w:val="1"/>
      <w:numFmt w:val="bullet"/>
      <w:lvlText w:val=""/>
      <w:lvlJc w:val="left"/>
      <w:pPr>
        <w:ind w:left="833" w:hanging="360"/>
      </w:pPr>
      <w:rPr>
        <w:rFonts w:ascii="Symbol" w:hAnsi="Symbol" w:hint="default"/>
      </w:rPr>
    </w:lvl>
    <w:lvl w:ilvl="1" w:tplc="04130003" w:tentative="1">
      <w:start w:val="1"/>
      <w:numFmt w:val="bullet"/>
      <w:lvlText w:val="o"/>
      <w:lvlJc w:val="left"/>
      <w:pPr>
        <w:ind w:left="1553" w:hanging="360"/>
      </w:pPr>
      <w:rPr>
        <w:rFonts w:ascii="Courier New" w:hAnsi="Courier New" w:cs="Courier New" w:hint="default"/>
      </w:rPr>
    </w:lvl>
    <w:lvl w:ilvl="2" w:tplc="04130005" w:tentative="1">
      <w:start w:val="1"/>
      <w:numFmt w:val="bullet"/>
      <w:lvlText w:val=""/>
      <w:lvlJc w:val="left"/>
      <w:pPr>
        <w:ind w:left="2273" w:hanging="360"/>
      </w:pPr>
      <w:rPr>
        <w:rFonts w:ascii="Wingdings" w:hAnsi="Wingdings" w:hint="default"/>
      </w:rPr>
    </w:lvl>
    <w:lvl w:ilvl="3" w:tplc="04130001" w:tentative="1">
      <w:start w:val="1"/>
      <w:numFmt w:val="bullet"/>
      <w:lvlText w:val=""/>
      <w:lvlJc w:val="left"/>
      <w:pPr>
        <w:ind w:left="2993" w:hanging="360"/>
      </w:pPr>
      <w:rPr>
        <w:rFonts w:ascii="Symbol" w:hAnsi="Symbol" w:hint="default"/>
      </w:rPr>
    </w:lvl>
    <w:lvl w:ilvl="4" w:tplc="04130003" w:tentative="1">
      <w:start w:val="1"/>
      <w:numFmt w:val="bullet"/>
      <w:lvlText w:val="o"/>
      <w:lvlJc w:val="left"/>
      <w:pPr>
        <w:ind w:left="3713" w:hanging="360"/>
      </w:pPr>
      <w:rPr>
        <w:rFonts w:ascii="Courier New" w:hAnsi="Courier New" w:cs="Courier New" w:hint="default"/>
      </w:rPr>
    </w:lvl>
    <w:lvl w:ilvl="5" w:tplc="04130005" w:tentative="1">
      <w:start w:val="1"/>
      <w:numFmt w:val="bullet"/>
      <w:lvlText w:val=""/>
      <w:lvlJc w:val="left"/>
      <w:pPr>
        <w:ind w:left="4433" w:hanging="360"/>
      </w:pPr>
      <w:rPr>
        <w:rFonts w:ascii="Wingdings" w:hAnsi="Wingdings" w:hint="default"/>
      </w:rPr>
    </w:lvl>
    <w:lvl w:ilvl="6" w:tplc="04130001" w:tentative="1">
      <w:start w:val="1"/>
      <w:numFmt w:val="bullet"/>
      <w:lvlText w:val=""/>
      <w:lvlJc w:val="left"/>
      <w:pPr>
        <w:ind w:left="5153" w:hanging="360"/>
      </w:pPr>
      <w:rPr>
        <w:rFonts w:ascii="Symbol" w:hAnsi="Symbol" w:hint="default"/>
      </w:rPr>
    </w:lvl>
    <w:lvl w:ilvl="7" w:tplc="04130003" w:tentative="1">
      <w:start w:val="1"/>
      <w:numFmt w:val="bullet"/>
      <w:lvlText w:val="o"/>
      <w:lvlJc w:val="left"/>
      <w:pPr>
        <w:ind w:left="5873" w:hanging="360"/>
      </w:pPr>
      <w:rPr>
        <w:rFonts w:ascii="Courier New" w:hAnsi="Courier New" w:cs="Courier New" w:hint="default"/>
      </w:rPr>
    </w:lvl>
    <w:lvl w:ilvl="8" w:tplc="04130005" w:tentative="1">
      <w:start w:val="1"/>
      <w:numFmt w:val="bullet"/>
      <w:lvlText w:val=""/>
      <w:lvlJc w:val="left"/>
      <w:pPr>
        <w:ind w:left="6593" w:hanging="360"/>
      </w:pPr>
      <w:rPr>
        <w:rFonts w:ascii="Wingdings" w:hAnsi="Wingdings" w:hint="default"/>
      </w:rPr>
    </w:lvl>
  </w:abstractNum>
  <w:abstractNum w:abstractNumId="39">
    <w:nsid w:val="458F450B"/>
    <w:multiLevelType w:val="hybridMultilevel"/>
    <w:tmpl w:val="2EACF208"/>
    <w:lvl w:ilvl="0" w:tplc="CFB6351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459E018A"/>
    <w:multiLevelType w:val="hybridMultilevel"/>
    <w:tmpl w:val="67BE5B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nsid w:val="4781573D"/>
    <w:multiLevelType w:val="multilevel"/>
    <w:tmpl w:val="6B5C1E18"/>
    <w:lvl w:ilvl="0">
      <w:start w:val="1"/>
      <w:numFmt w:val="decimal"/>
      <w:pStyle w:val="Kop1"/>
      <w:lvlText w:val="%1"/>
      <w:lvlJc w:val="left"/>
      <w:pPr>
        <w:ind w:left="1276" w:hanging="1276"/>
      </w:pPr>
      <w:rPr>
        <w:rFonts w:hint="default"/>
      </w:rPr>
    </w:lvl>
    <w:lvl w:ilvl="1">
      <w:start w:val="1"/>
      <w:numFmt w:val="decimal"/>
      <w:pStyle w:val="Kop2"/>
      <w:lvlText w:val="%1.%2"/>
      <w:lvlJc w:val="left"/>
      <w:pPr>
        <w:ind w:left="1276" w:hanging="1276"/>
      </w:pPr>
      <w:rPr>
        <w:rFonts w:hint="default"/>
      </w:rPr>
    </w:lvl>
    <w:lvl w:ilvl="2">
      <w:start w:val="1"/>
      <w:numFmt w:val="decimal"/>
      <w:pStyle w:val="Kop3"/>
      <w:lvlText w:val="%1.%2.%3"/>
      <w:lvlJc w:val="left"/>
      <w:pPr>
        <w:ind w:left="1276" w:hanging="1276"/>
      </w:pPr>
      <w:rPr>
        <w:rFonts w:hint="default"/>
      </w:rPr>
    </w:lvl>
    <w:lvl w:ilvl="3">
      <w:start w:val="1"/>
      <w:numFmt w:val="decimal"/>
      <w:pStyle w:val="Kop4"/>
      <w:lvlText w:val="%1.%2.%3.%4"/>
      <w:lvlJc w:val="left"/>
      <w:pPr>
        <w:ind w:left="1276" w:hanging="1276"/>
      </w:pPr>
      <w:rPr>
        <w:rFonts w:hint="default"/>
      </w:rPr>
    </w:lvl>
    <w:lvl w:ilvl="4">
      <w:start w:val="1"/>
      <w:numFmt w:val="decimal"/>
      <w:pStyle w:val="Kop5"/>
      <w:suff w:val="space"/>
      <w:lvlText w:val="%1.%2.%3.%4.%5"/>
      <w:lvlJc w:val="left"/>
      <w:pPr>
        <w:ind w:left="1276" w:hanging="1276"/>
      </w:pPr>
      <w:rPr>
        <w:rFonts w:hint="default"/>
      </w:rPr>
    </w:lvl>
    <w:lvl w:ilvl="5">
      <w:start w:val="1"/>
      <w:numFmt w:val="decimal"/>
      <w:pStyle w:val="Kop6"/>
      <w:suff w:val="space"/>
      <w:lvlText w:val="%1.%2.%3.%4.%5.%6"/>
      <w:lvlJc w:val="left"/>
      <w:pPr>
        <w:ind w:left="1276" w:hanging="1276"/>
      </w:pPr>
      <w:rPr>
        <w:rFonts w:hint="default"/>
      </w:rPr>
    </w:lvl>
    <w:lvl w:ilvl="6">
      <w:start w:val="1"/>
      <w:numFmt w:val="decimal"/>
      <w:pStyle w:val="Kop7"/>
      <w:suff w:val="space"/>
      <w:lvlText w:val="%1.%2.%3.%4.%5.%6.%7"/>
      <w:lvlJc w:val="left"/>
      <w:pPr>
        <w:ind w:left="1276" w:hanging="1276"/>
      </w:pPr>
      <w:rPr>
        <w:rFonts w:hint="default"/>
      </w:rPr>
    </w:lvl>
    <w:lvl w:ilvl="7">
      <w:start w:val="1"/>
      <w:numFmt w:val="upperLetter"/>
      <w:pStyle w:val="Kop8"/>
      <w:suff w:val="space"/>
      <w:lvlText w:val="Bijlage %8"/>
      <w:lvlJc w:val="left"/>
      <w:pPr>
        <w:ind w:left="1440" w:hanging="1440"/>
      </w:pPr>
      <w:rPr>
        <w:rFonts w:hint="default"/>
      </w:rPr>
    </w:lvl>
    <w:lvl w:ilvl="8">
      <w:start w:val="1"/>
      <w:numFmt w:val="none"/>
      <w:pStyle w:val="Kop9"/>
      <w:suff w:val="nothing"/>
      <w:lvlText w:val=""/>
      <w:lvlJc w:val="left"/>
      <w:pPr>
        <w:ind w:left="1584" w:hanging="1584"/>
      </w:pPr>
      <w:rPr>
        <w:rFonts w:hint="default"/>
      </w:rPr>
    </w:lvl>
  </w:abstractNum>
  <w:abstractNum w:abstractNumId="42">
    <w:nsid w:val="47D02D41"/>
    <w:multiLevelType w:val="multilevel"/>
    <w:tmpl w:val="703C1F50"/>
    <w:numStyleLink w:val="ArcadisNumber"/>
  </w:abstractNum>
  <w:abstractNum w:abstractNumId="43">
    <w:nsid w:val="488905F2"/>
    <w:multiLevelType w:val="hybridMultilevel"/>
    <w:tmpl w:val="96CEC9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nsid w:val="4F1F1D86"/>
    <w:multiLevelType w:val="hybridMultilevel"/>
    <w:tmpl w:val="5ECE6E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nsid w:val="507E3328"/>
    <w:multiLevelType w:val="multilevel"/>
    <w:tmpl w:val="69B26190"/>
    <w:numStyleLink w:val="ArcadisNumberOrange"/>
  </w:abstractNum>
  <w:abstractNum w:abstractNumId="46">
    <w:nsid w:val="518F1C8B"/>
    <w:multiLevelType w:val="hybridMultilevel"/>
    <w:tmpl w:val="86B2EB0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nsid w:val="56F70415"/>
    <w:multiLevelType w:val="hybridMultilevel"/>
    <w:tmpl w:val="0DBC64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nsid w:val="58447641"/>
    <w:multiLevelType w:val="hybridMultilevel"/>
    <w:tmpl w:val="E26AB3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nsid w:val="5940317C"/>
    <w:multiLevelType w:val="hybridMultilevel"/>
    <w:tmpl w:val="2FDC9B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nsid w:val="5A2D2E82"/>
    <w:multiLevelType w:val="multilevel"/>
    <w:tmpl w:val="4A145E96"/>
    <w:styleLink w:val="ArcadisItem"/>
    <w:lvl w:ilvl="0">
      <w:start w:val="1"/>
      <w:numFmt w:val="decimal"/>
      <w:pStyle w:val="ArcadisListItem"/>
      <w:suff w:val="nothing"/>
      <w:lvlText w:val="%1."/>
      <w:lvlJc w:val="left"/>
      <w:pPr>
        <w:ind w:left="0" w:firstLine="0"/>
      </w:pPr>
      <w:rPr>
        <w:rFonts w:hint="default"/>
        <w:color w:val="1D1D1D" w:themeColor="text1"/>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51">
    <w:nsid w:val="5FCA232F"/>
    <w:multiLevelType w:val="hybridMultilevel"/>
    <w:tmpl w:val="D2685ED4"/>
    <w:lvl w:ilvl="0" w:tplc="C876040C">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2">
    <w:nsid w:val="62AA6A59"/>
    <w:multiLevelType w:val="hybridMultilevel"/>
    <w:tmpl w:val="D48CA6EA"/>
    <w:lvl w:ilvl="0" w:tplc="DC6002F0">
      <w:start w:val="1"/>
      <w:numFmt w:val="bullet"/>
      <w:lvlText w:val=""/>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nsid w:val="63115362"/>
    <w:multiLevelType w:val="hybridMultilevel"/>
    <w:tmpl w:val="15247E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nsid w:val="640F4FB6"/>
    <w:multiLevelType w:val="hybridMultilevel"/>
    <w:tmpl w:val="83C830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nsid w:val="64C944E3"/>
    <w:multiLevelType w:val="hybridMultilevel"/>
    <w:tmpl w:val="8C368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nsid w:val="657042D1"/>
    <w:multiLevelType w:val="hybridMultilevel"/>
    <w:tmpl w:val="1D9A0B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nsid w:val="67F02931"/>
    <w:multiLevelType w:val="hybridMultilevel"/>
    <w:tmpl w:val="F6641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nsid w:val="69D603C6"/>
    <w:multiLevelType w:val="hybridMultilevel"/>
    <w:tmpl w:val="E458B0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nsid w:val="6C572683"/>
    <w:multiLevelType w:val="hybridMultilevel"/>
    <w:tmpl w:val="4E2C6F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nsid w:val="6E562C0C"/>
    <w:multiLevelType w:val="hybridMultilevel"/>
    <w:tmpl w:val="1FCAE358"/>
    <w:lvl w:ilvl="0" w:tplc="04130003">
      <w:start w:val="1"/>
      <w:numFmt w:val="bullet"/>
      <w:lvlText w:val="o"/>
      <w:lvlJc w:val="left"/>
      <w:pPr>
        <w:ind w:left="1463" w:hanging="360"/>
      </w:pPr>
      <w:rPr>
        <w:rFonts w:ascii="Courier New" w:hAnsi="Courier New" w:cs="Courier New" w:hint="default"/>
      </w:rPr>
    </w:lvl>
    <w:lvl w:ilvl="1" w:tplc="04130003">
      <w:start w:val="1"/>
      <w:numFmt w:val="bullet"/>
      <w:lvlText w:val="o"/>
      <w:lvlJc w:val="left"/>
      <w:pPr>
        <w:ind w:left="2183" w:hanging="360"/>
      </w:pPr>
      <w:rPr>
        <w:rFonts w:ascii="Courier New" w:hAnsi="Courier New" w:cs="Courier New" w:hint="default"/>
      </w:rPr>
    </w:lvl>
    <w:lvl w:ilvl="2" w:tplc="04130005" w:tentative="1">
      <w:start w:val="1"/>
      <w:numFmt w:val="bullet"/>
      <w:lvlText w:val=""/>
      <w:lvlJc w:val="left"/>
      <w:pPr>
        <w:ind w:left="2903" w:hanging="360"/>
      </w:pPr>
      <w:rPr>
        <w:rFonts w:ascii="Wingdings" w:hAnsi="Wingdings" w:hint="default"/>
      </w:rPr>
    </w:lvl>
    <w:lvl w:ilvl="3" w:tplc="04130001" w:tentative="1">
      <w:start w:val="1"/>
      <w:numFmt w:val="bullet"/>
      <w:lvlText w:val=""/>
      <w:lvlJc w:val="left"/>
      <w:pPr>
        <w:ind w:left="3623" w:hanging="360"/>
      </w:pPr>
      <w:rPr>
        <w:rFonts w:ascii="Symbol" w:hAnsi="Symbol" w:hint="default"/>
      </w:rPr>
    </w:lvl>
    <w:lvl w:ilvl="4" w:tplc="04130003" w:tentative="1">
      <w:start w:val="1"/>
      <w:numFmt w:val="bullet"/>
      <w:lvlText w:val="o"/>
      <w:lvlJc w:val="left"/>
      <w:pPr>
        <w:ind w:left="4343" w:hanging="360"/>
      </w:pPr>
      <w:rPr>
        <w:rFonts w:ascii="Courier New" w:hAnsi="Courier New" w:cs="Courier New" w:hint="default"/>
      </w:rPr>
    </w:lvl>
    <w:lvl w:ilvl="5" w:tplc="04130005" w:tentative="1">
      <w:start w:val="1"/>
      <w:numFmt w:val="bullet"/>
      <w:lvlText w:val=""/>
      <w:lvlJc w:val="left"/>
      <w:pPr>
        <w:ind w:left="5063" w:hanging="360"/>
      </w:pPr>
      <w:rPr>
        <w:rFonts w:ascii="Wingdings" w:hAnsi="Wingdings" w:hint="default"/>
      </w:rPr>
    </w:lvl>
    <w:lvl w:ilvl="6" w:tplc="04130001" w:tentative="1">
      <w:start w:val="1"/>
      <w:numFmt w:val="bullet"/>
      <w:lvlText w:val=""/>
      <w:lvlJc w:val="left"/>
      <w:pPr>
        <w:ind w:left="5783" w:hanging="360"/>
      </w:pPr>
      <w:rPr>
        <w:rFonts w:ascii="Symbol" w:hAnsi="Symbol" w:hint="default"/>
      </w:rPr>
    </w:lvl>
    <w:lvl w:ilvl="7" w:tplc="04130003" w:tentative="1">
      <w:start w:val="1"/>
      <w:numFmt w:val="bullet"/>
      <w:lvlText w:val="o"/>
      <w:lvlJc w:val="left"/>
      <w:pPr>
        <w:ind w:left="6503" w:hanging="360"/>
      </w:pPr>
      <w:rPr>
        <w:rFonts w:ascii="Courier New" w:hAnsi="Courier New" w:cs="Courier New" w:hint="default"/>
      </w:rPr>
    </w:lvl>
    <w:lvl w:ilvl="8" w:tplc="04130005" w:tentative="1">
      <w:start w:val="1"/>
      <w:numFmt w:val="bullet"/>
      <w:lvlText w:val=""/>
      <w:lvlJc w:val="left"/>
      <w:pPr>
        <w:ind w:left="7223" w:hanging="360"/>
      </w:pPr>
      <w:rPr>
        <w:rFonts w:ascii="Wingdings" w:hAnsi="Wingdings" w:hint="default"/>
      </w:rPr>
    </w:lvl>
  </w:abstractNum>
  <w:abstractNum w:abstractNumId="61">
    <w:nsid w:val="70040F52"/>
    <w:multiLevelType w:val="hybridMultilevel"/>
    <w:tmpl w:val="E1647E20"/>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nsid w:val="70151ED1"/>
    <w:multiLevelType w:val="hybridMultilevel"/>
    <w:tmpl w:val="47C60A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nsid w:val="7349794B"/>
    <w:multiLevelType w:val="hybridMultilevel"/>
    <w:tmpl w:val="74321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nsid w:val="74D324A2"/>
    <w:multiLevelType w:val="hybridMultilevel"/>
    <w:tmpl w:val="1744FC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nsid w:val="7547732D"/>
    <w:multiLevelType w:val="hybridMultilevel"/>
    <w:tmpl w:val="BD6201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nsid w:val="79D35E23"/>
    <w:multiLevelType w:val="hybridMultilevel"/>
    <w:tmpl w:val="553C5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nsid w:val="7DD2225E"/>
    <w:multiLevelType w:val="multilevel"/>
    <w:tmpl w:val="F61C2BBA"/>
    <w:numStyleLink w:val="ArcadisBullet"/>
  </w:abstractNum>
  <w:abstractNum w:abstractNumId="68">
    <w:nsid w:val="7F5363B5"/>
    <w:multiLevelType w:val="multilevel"/>
    <w:tmpl w:val="5E94BF44"/>
    <w:numStyleLink w:val="ArcadisLetter"/>
  </w:abstractNum>
  <w:abstractNum w:abstractNumId="69">
    <w:nsid w:val="7FD44707"/>
    <w:multiLevelType w:val="hybridMultilevel"/>
    <w:tmpl w:val="2A0A3B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41"/>
  </w:num>
  <w:num w:numId="2">
    <w:abstractNumId w:val="1"/>
  </w:num>
  <w:num w:numId="3">
    <w:abstractNumId w:val="23"/>
  </w:num>
  <w:num w:numId="4">
    <w:abstractNumId w:val="28"/>
  </w:num>
  <w:num w:numId="5">
    <w:abstractNumId w:val="18"/>
  </w:num>
  <w:num w:numId="6">
    <w:abstractNumId w:val="67"/>
    <w:lvlOverride w:ilvl="0">
      <w:lvl w:ilvl="0">
        <w:start w:val="1"/>
        <w:numFmt w:val="bullet"/>
        <w:pStyle w:val="ArcadisListBullet"/>
        <w:lvlText w:val="•"/>
        <w:lvlJc w:val="left"/>
        <w:pPr>
          <w:ind w:left="284" w:hanging="284"/>
        </w:pPr>
        <w:rPr>
          <w:rFonts w:ascii="Arial" w:hAnsi="Arial" w:hint="default"/>
          <w:color w:val="1D1D1D" w:themeColor="text1"/>
        </w:rPr>
      </w:lvl>
    </w:lvlOverride>
  </w:num>
  <w:num w:numId="7">
    <w:abstractNumId w:val="68"/>
  </w:num>
  <w:num w:numId="8">
    <w:abstractNumId w:val="42"/>
  </w:num>
  <w:num w:numId="9">
    <w:abstractNumId w:val="29"/>
  </w:num>
  <w:num w:numId="10">
    <w:abstractNumId w:val="11"/>
  </w:num>
  <w:num w:numId="11">
    <w:abstractNumId w:val="50"/>
  </w:num>
  <w:num w:numId="12">
    <w:abstractNumId w:val="6"/>
  </w:num>
  <w:num w:numId="13">
    <w:abstractNumId w:val="12"/>
  </w:num>
  <w:num w:numId="14">
    <w:abstractNumId w:val="22"/>
  </w:num>
  <w:num w:numId="15">
    <w:abstractNumId w:val="45"/>
  </w:num>
  <w:num w:numId="16">
    <w:abstractNumId w:val="69"/>
  </w:num>
  <w:num w:numId="17">
    <w:abstractNumId w:val="40"/>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55"/>
  </w:num>
  <w:num w:numId="23">
    <w:abstractNumId w:val="59"/>
  </w:num>
  <w:num w:numId="24">
    <w:abstractNumId w:val="32"/>
  </w:num>
  <w:num w:numId="25">
    <w:abstractNumId w:val="30"/>
  </w:num>
  <w:num w:numId="26">
    <w:abstractNumId w:val="47"/>
  </w:num>
  <w:num w:numId="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4"/>
  </w:num>
  <w:num w:numId="29">
    <w:abstractNumId w:val="46"/>
  </w:num>
  <w:num w:numId="30">
    <w:abstractNumId w:val="25"/>
  </w:num>
  <w:num w:numId="31">
    <w:abstractNumId w:val="2"/>
  </w:num>
  <w:num w:numId="32">
    <w:abstractNumId w:val="43"/>
  </w:num>
  <w:num w:numId="33">
    <w:abstractNumId w:val="66"/>
  </w:num>
  <w:num w:numId="34">
    <w:abstractNumId w:val="4"/>
  </w:num>
  <w:num w:numId="35">
    <w:abstractNumId w:val="16"/>
  </w:num>
  <w:num w:numId="36">
    <w:abstractNumId w:val="7"/>
  </w:num>
  <w:num w:numId="37">
    <w:abstractNumId w:val="3"/>
  </w:num>
  <w:num w:numId="38">
    <w:abstractNumId w:val="17"/>
  </w:num>
  <w:num w:numId="39">
    <w:abstractNumId w:val="52"/>
  </w:num>
  <w:num w:numId="40">
    <w:abstractNumId w:val="60"/>
  </w:num>
  <w:num w:numId="41">
    <w:abstractNumId w:val="56"/>
  </w:num>
  <w:num w:numId="42">
    <w:abstractNumId w:val="61"/>
  </w:num>
  <w:num w:numId="43">
    <w:abstractNumId w:val="20"/>
  </w:num>
  <w:num w:numId="44">
    <w:abstractNumId w:val="58"/>
  </w:num>
  <w:num w:numId="45">
    <w:abstractNumId w:val="24"/>
  </w:num>
  <w:num w:numId="46">
    <w:abstractNumId w:val="27"/>
  </w:num>
  <w:num w:numId="47">
    <w:abstractNumId w:val="63"/>
  </w:num>
  <w:num w:numId="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4"/>
  </w:num>
  <w:num w:numId="51">
    <w:abstractNumId w:val="0"/>
  </w:num>
  <w:num w:numId="52">
    <w:abstractNumId w:val="57"/>
  </w:num>
  <w:num w:numId="53">
    <w:abstractNumId w:val="15"/>
  </w:num>
  <w:num w:numId="54">
    <w:abstractNumId w:val="31"/>
  </w:num>
  <w:num w:numId="55">
    <w:abstractNumId w:val="48"/>
  </w:num>
  <w:num w:numId="56">
    <w:abstractNumId w:val="54"/>
  </w:num>
  <w:num w:numId="57">
    <w:abstractNumId w:val="34"/>
  </w:num>
  <w:num w:numId="58">
    <w:abstractNumId w:val="9"/>
  </w:num>
  <w:num w:numId="59">
    <w:abstractNumId w:val="14"/>
  </w:num>
  <w:num w:numId="60">
    <w:abstractNumId w:val="21"/>
  </w:num>
  <w:num w:numId="61">
    <w:abstractNumId w:val="5"/>
  </w:num>
  <w:num w:numId="62">
    <w:abstractNumId w:val="62"/>
  </w:num>
  <w:num w:numId="63">
    <w:abstractNumId w:val="33"/>
  </w:num>
  <w:num w:numId="64">
    <w:abstractNumId w:val="37"/>
  </w:num>
  <w:num w:numId="65">
    <w:abstractNumId w:val="53"/>
  </w:num>
  <w:num w:numId="66">
    <w:abstractNumId w:val="8"/>
  </w:num>
  <w:num w:numId="67">
    <w:abstractNumId w:val="49"/>
  </w:num>
  <w:num w:numId="68">
    <w:abstractNumId w:val="19"/>
  </w:num>
  <w:num w:numId="69">
    <w:abstractNumId w:val="10"/>
  </w:num>
  <w:num w:numId="70">
    <w:abstractNumId w:val="65"/>
  </w:num>
  <w:num w:numId="71">
    <w:abstractNumId w:val="26"/>
  </w:num>
  <w:num w:numId="72">
    <w:abstractNumId w:val="13"/>
  </w:num>
  <w:num w:numId="7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1"/>
  </w:num>
  <w:num w:numId="76">
    <w:abstractNumId w:val="35"/>
  </w:num>
  <w:num w:numId="77">
    <w:abstractNumId w:val="3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09"/>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DBS_ActiveMasterVersion" w:val="3"/>
    <w:docVar w:name="eDBS_InitialMasterVersion" w:val="3"/>
    <w:docVar w:name="eDBS_LogoType" w:val="Arcadis"/>
    <w:docVar w:name="eDBS_LogoVersion" w:val="2"/>
    <w:docVar w:name="eDBS_TemplateName" w:val="Report"/>
    <w:docVar w:name="eDbsDocumentInfo" w:val="&lt;?xml version=&quot;1.0&quot; encoding=&quot;utf-16&quot;?&gt;_x000d__x000a_&lt;documentinfo version=&quot;1.0&quot; projectname=&quot;Arcadis&quot; projectid=&quot;56a9c715-87b0-40fa-ac77-5a8497ed70ef&quot; pagemasterid=&quot;00000000-0000-0000-0000-000000000000&quot; documentid=&quot;a29b3154-fe3a-4202-8784-57b1da2a4afa&quot; profileid=&quot;fae6b8b2-9ca5-47d1-99b1-8015a5b909c2&quot; culture=&quot;nl-NL&quot;&gt;_x000d__x000a_  &lt;content&gt;_x000d__x000a_    &lt;document sourcepath=&quot;\Report&quot; sourceid=&quot;413d4d58-3119-4ea9-a060-f9fdd617fb8b&quot;&gt;_x000d__x000a_      &lt;variables&gt;_x000d__x000a_        &lt;ProjectNumber&gt;D03061.000214.0100&lt;/ProjectNumber&gt;_x000d__x000a_        &lt;Title&gt;Vraagspecificatie OVL&lt;/Title&gt;_x000d__x000a_        &lt;Subtitle&gt;Bijlage 1. Overeenkomst OVL Blaricum en Laren&lt;/Subtitle&gt;_x000d__x000a_        &lt;Date&gt;29-4-2016 00:00:00&lt;/Date&gt;_x000d__x000a_        &lt;TitleImage /&gt;_x000d__x000a_        &lt;Passphoto /&gt;_x000d__x000a_        &lt;OurRef&gt;Imandra&lt;/OurRef&gt;_x000d__x000a_        &lt;SenderData&gt;_x000d__x000a_          &lt;SignerName&gt;Henk Jan Schat&lt;/SignerName&gt;_x000d__x000a_          &lt;SignerId&gt;1993aa13-00f3-46c2-aad3-983e35cd2286&lt;/SignerId&gt;_x000d__x000a_          &lt;OrganizationId&gt;0ec47909-e87d-418c-98d3-cc633c254ff1&lt;/OrganizationId&gt;_x000d__x000a_          &lt;LocationId&gt;54407f73-5545-4b9b-91dd-b4cf77e1bc09&lt;/LocationId&gt;_x000d__x000a_        &lt;/SenderData&gt;_x000d__x000a_        &lt;TemplateChoice&gt;Blank&lt;/TemplateChoice&gt;_x000d__x000a_        &lt;AddListOfFigures&gt;False&lt;/AddListOfFigures&gt;_x000d__x000a_        &lt;AddListOfTables&gt;False&lt;/AddListOfTables&gt;_x000d__x000a_        &lt;AddListOfAppendices&gt;False&lt;/AddListOfAppendices&gt;_x000d__x000a_        &lt;UseTitleImageSelection&gt;False&lt;/UseTitleImageSelection&gt;_x000d__x000a_        &lt;UsePassportPhotoSelection&gt;False&lt;/UsePassportPhotoSelection&gt;_x000d__x000a_        &lt;ModifyDocument&gt;True&lt;/ModifyDocument&gt;_x000d__x000a_        &lt;InitialTemplateVersion&gt;3&lt;/InitialTemplateVersion&gt;_x000d__x000a_        &lt;ActiveTemplateVersion&gt;3&lt;/ActiveTemplateVersion&gt;_x000d__x000a_      &lt;/variables&gt;_x000d__x000a_    &lt;/document&gt;_x000d__x000a_  &lt;/content&gt;_x000d__x000a_&lt;/documentinfo&gt;"/>
    <w:docVar w:name="eDbsPath" w:val="\Report"/>
  </w:docVars>
  <w:rsids>
    <w:rsidRoot w:val="00875BB7"/>
    <w:rsid w:val="000003E2"/>
    <w:rsid w:val="00001B11"/>
    <w:rsid w:val="00002C95"/>
    <w:rsid w:val="00004010"/>
    <w:rsid w:val="00004634"/>
    <w:rsid w:val="00005505"/>
    <w:rsid w:val="000106EA"/>
    <w:rsid w:val="00011260"/>
    <w:rsid w:val="00012048"/>
    <w:rsid w:val="0001293C"/>
    <w:rsid w:val="000138DA"/>
    <w:rsid w:val="00014A95"/>
    <w:rsid w:val="00016AE3"/>
    <w:rsid w:val="0002120F"/>
    <w:rsid w:val="00022F5F"/>
    <w:rsid w:val="00025938"/>
    <w:rsid w:val="00027228"/>
    <w:rsid w:val="00027F53"/>
    <w:rsid w:val="00030A83"/>
    <w:rsid w:val="00031E8F"/>
    <w:rsid w:val="00032EB6"/>
    <w:rsid w:val="00033C90"/>
    <w:rsid w:val="000357C1"/>
    <w:rsid w:val="00040E51"/>
    <w:rsid w:val="00041EB0"/>
    <w:rsid w:val="00041FCA"/>
    <w:rsid w:val="00043229"/>
    <w:rsid w:val="0004449A"/>
    <w:rsid w:val="00044CB9"/>
    <w:rsid w:val="00046B35"/>
    <w:rsid w:val="00046C4C"/>
    <w:rsid w:val="00047577"/>
    <w:rsid w:val="00050815"/>
    <w:rsid w:val="00050CB7"/>
    <w:rsid w:val="00052437"/>
    <w:rsid w:val="000539C1"/>
    <w:rsid w:val="00057394"/>
    <w:rsid w:val="00060A86"/>
    <w:rsid w:val="00061279"/>
    <w:rsid w:val="00062613"/>
    <w:rsid w:val="00062667"/>
    <w:rsid w:val="0006327E"/>
    <w:rsid w:val="00063678"/>
    <w:rsid w:val="000652F0"/>
    <w:rsid w:val="000669E3"/>
    <w:rsid w:val="00066EE7"/>
    <w:rsid w:val="00067B25"/>
    <w:rsid w:val="00070A39"/>
    <w:rsid w:val="00073EE0"/>
    <w:rsid w:val="00076A05"/>
    <w:rsid w:val="000777CA"/>
    <w:rsid w:val="00082FD7"/>
    <w:rsid w:val="00084E1F"/>
    <w:rsid w:val="00085121"/>
    <w:rsid w:val="00085C14"/>
    <w:rsid w:val="00086FF1"/>
    <w:rsid w:val="000931D7"/>
    <w:rsid w:val="0009690B"/>
    <w:rsid w:val="000970BD"/>
    <w:rsid w:val="000A2687"/>
    <w:rsid w:val="000A5E63"/>
    <w:rsid w:val="000A7608"/>
    <w:rsid w:val="000B30D4"/>
    <w:rsid w:val="000B4105"/>
    <w:rsid w:val="000B6BC1"/>
    <w:rsid w:val="000B6CBA"/>
    <w:rsid w:val="000B7D4C"/>
    <w:rsid w:val="000C13D1"/>
    <w:rsid w:val="000C573C"/>
    <w:rsid w:val="000C7C78"/>
    <w:rsid w:val="000D1964"/>
    <w:rsid w:val="000D201F"/>
    <w:rsid w:val="000D4E13"/>
    <w:rsid w:val="000F1AFA"/>
    <w:rsid w:val="000F54A9"/>
    <w:rsid w:val="000F7FBA"/>
    <w:rsid w:val="00100720"/>
    <w:rsid w:val="0010481E"/>
    <w:rsid w:val="00104A71"/>
    <w:rsid w:val="00105529"/>
    <w:rsid w:val="00106153"/>
    <w:rsid w:val="00106EFC"/>
    <w:rsid w:val="0010703D"/>
    <w:rsid w:val="0011073B"/>
    <w:rsid w:val="00112389"/>
    <w:rsid w:val="0012090D"/>
    <w:rsid w:val="00120D5E"/>
    <w:rsid w:val="00120EF2"/>
    <w:rsid w:val="00121447"/>
    <w:rsid w:val="00125B99"/>
    <w:rsid w:val="00127C6B"/>
    <w:rsid w:val="00130C43"/>
    <w:rsid w:val="00131D13"/>
    <w:rsid w:val="00131E11"/>
    <w:rsid w:val="00132080"/>
    <w:rsid w:val="001328FE"/>
    <w:rsid w:val="00133617"/>
    <w:rsid w:val="001354DD"/>
    <w:rsid w:val="00136644"/>
    <w:rsid w:val="0013725D"/>
    <w:rsid w:val="00137A31"/>
    <w:rsid w:val="00141C7D"/>
    <w:rsid w:val="0014287A"/>
    <w:rsid w:val="00142C68"/>
    <w:rsid w:val="001448A8"/>
    <w:rsid w:val="001456F8"/>
    <w:rsid w:val="00146285"/>
    <w:rsid w:val="001502BA"/>
    <w:rsid w:val="00150B17"/>
    <w:rsid w:val="001516CC"/>
    <w:rsid w:val="00154DDF"/>
    <w:rsid w:val="00155051"/>
    <w:rsid w:val="0015554B"/>
    <w:rsid w:val="001578D4"/>
    <w:rsid w:val="00157D83"/>
    <w:rsid w:val="00157E22"/>
    <w:rsid w:val="00157F0A"/>
    <w:rsid w:val="00162336"/>
    <w:rsid w:val="00164A21"/>
    <w:rsid w:val="00167B82"/>
    <w:rsid w:val="00170CA8"/>
    <w:rsid w:val="00171CC4"/>
    <w:rsid w:val="00173221"/>
    <w:rsid w:val="00174DC0"/>
    <w:rsid w:val="001763A0"/>
    <w:rsid w:val="00177422"/>
    <w:rsid w:val="001818A9"/>
    <w:rsid w:val="00182642"/>
    <w:rsid w:val="0018318A"/>
    <w:rsid w:val="00183360"/>
    <w:rsid w:val="00184FDB"/>
    <w:rsid w:val="001853A3"/>
    <w:rsid w:val="00185496"/>
    <w:rsid w:val="00185C1F"/>
    <w:rsid w:val="00186AD0"/>
    <w:rsid w:val="00186D4D"/>
    <w:rsid w:val="00187471"/>
    <w:rsid w:val="00187709"/>
    <w:rsid w:val="00187BA3"/>
    <w:rsid w:val="00190BB2"/>
    <w:rsid w:val="00190E16"/>
    <w:rsid w:val="001930A9"/>
    <w:rsid w:val="0019399D"/>
    <w:rsid w:val="00197EF9"/>
    <w:rsid w:val="001A05F1"/>
    <w:rsid w:val="001B0F45"/>
    <w:rsid w:val="001B4868"/>
    <w:rsid w:val="001B5784"/>
    <w:rsid w:val="001B5E0E"/>
    <w:rsid w:val="001C2FDB"/>
    <w:rsid w:val="001C3567"/>
    <w:rsid w:val="001C3E24"/>
    <w:rsid w:val="001C4406"/>
    <w:rsid w:val="001C546B"/>
    <w:rsid w:val="001C56E9"/>
    <w:rsid w:val="001C671C"/>
    <w:rsid w:val="001D386A"/>
    <w:rsid w:val="001D3EAD"/>
    <w:rsid w:val="001D3EF4"/>
    <w:rsid w:val="001D430F"/>
    <w:rsid w:val="001E01E9"/>
    <w:rsid w:val="001E1CB0"/>
    <w:rsid w:val="001E3D99"/>
    <w:rsid w:val="001E3DE9"/>
    <w:rsid w:val="001E4E48"/>
    <w:rsid w:val="001E4F74"/>
    <w:rsid w:val="001E6126"/>
    <w:rsid w:val="001E6EFB"/>
    <w:rsid w:val="001E7F3F"/>
    <w:rsid w:val="001F18B6"/>
    <w:rsid w:val="001F18B8"/>
    <w:rsid w:val="001F1DC9"/>
    <w:rsid w:val="001F1EE6"/>
    <w:rsid w:val="001F48CB"/>
    <w:rsid w:val="001F584F"/>
    <w:rsid w:val="001F65A8"/>
    <w:rsid w:val="001F65AA"/>
    <w:rsid w:val="001F7338"/>
    <w:rsid w:val="001F7578"/>
    <w:rsid w:val="00200C45"/>
    <w:rsid w:val="00200EA5"/>
    <w:rsid w:val="00203AD2"/>
    <w:rsid w:val="00203BF4"/>
    <w:rsid w:val="0020458D"/>
    <w:rsid w:val="00204666"/>
    <w:rsid w:val="00205AEF"/>
    <w:rsid w:val="002060E2"/>
    <w:rsid w:val="00211368"/>
    <w:rsid w:val="002117EE"/>
    <w:rsid w:val="00211A76"/>
    <w:rsid w:val="0021222D"/>
    <w:rsid w:val="0021385F"/>
    <w:rsid w:val="0021386E"/>
    <w:rsid w:val="00214C14"/>
    <w:rsid w:val="002167BC"/>
    <w:rsid w:val="0022113A"/>
    <w:rsid w:val="002227FD"/>
    <w:rsid w:val="00223AC2"/>
    <w:rsid w:val="00223EE1"/>
    <w:rsid w:val="00224A60"/>
    <w:rsid w:val="00231D76"/>
    <w:rsid w:val="00231E5E"/>
    <w:rsid w:val="00232375"/>
    <w:rsid w:val="0023386C"/>
    <w:rsid w:val="00235268"/>
    <w:rsid w:val="00240A6C"/>
    <w:rsid w:val="00242118"/>
    <w:rsid w:val="00242C32"/>
    <w:rsid w:val="00243815"/>
    <w:rsid w:val="002449D2"/>
    <w:rsid w:val="00244C37"/>
    <w:rsid w:val="00247D04"/>
    <w:rsid w:val="00247E3E"/>
    <w:rsid w:val="00252119"/>
    <w:rsid w:val="00253078"/>
    <w:rsid w:val="00253118"/>
    <w:rsid w:val="002549E6"/>
    <w:rsid w:val="00254A04"/>
    <w:rsid w:val="00254E7E"/>
    <w:rsid w:val="0025570E"/>
    <w:rsid w:val="00255F5E"/>
    <w:rsid w:val="002602B7"/>
    <w:rsid w:val="0026077E"/>
    <w:rsid w:val="0026384B"/>
    <w:rsid w:val="002660C6"/>
    <w:rsid w:val="00266444"/>
    <w:rsid w:val="002705E3"/>
    <w:rsid w:val="0027127F"/>
    <w:rsid w:val="002725D4"/>
    <w:rsid w:val="002756ED"/>
    <w:rsid w:val="0028044D"/>
    <w:rsid w:val="00280ECE"/>
    <w:rsid w:val="00281009"/>
    <w:rsid w:val="00282E31"/>
    <w:rsid w:val="00282EB0"/>
    <w:rsid w:val="0028574E"/>
    <w:rsid w:val="0029011A"/>
    <w:rsid w:val="00290131"/>
    <w:rsid w:val="002911B1"/>
    <w:rsid w:val="00291AC3"/>
    <w:rsid w:val="002969C1"/>
    <w:rsid w:val="00297580"/>
    <w:rsid w:val="00297690"/>
    <w:rsid w:val="00297979"/>
    <w:rsid w:val="00297C8D"/>
    <w:rsid w:val="002A0D65"/>
    <w:rsid w:val="002A13B0"/>
    <w:rsid w:val="002A2909"/>
    <w:rsid w:val="002A3037"/>
    <w:rsid w:val="002A30C8"/>
    <w:rsid w:val="002A42F9"/>
    <w:rsid w:val="002B109A"/>
    <w:rsid w:val="002B19EC"/>
    <w:rsid w:val="002B4B70"/>
    <w:rsid w:val="002B5795"/>
    <w:rsid w:val="002B7766"/>
    <w:rsid w:val="002C2765"/>
    <w:rsid w:val="002C4A45"/>
    <w:rsid w:val="002C6A7D"/>
    <w:rsid w:val="002D1BCE"/>
    <w:rsid w:val="002D219A"/>
    <w:rsid w:val="002D3702"/>
    <w:rsid w:val="002D3E65"/>
    <w:rsid w:val="002D3F86"/>
    <w:rsid w:val="002D5394"/>
    <w:rsid w:val="002D6001"/>
    <w:rsid w:val="002D7206"/>
    <w:rsid w:val="002D75A2"/>
    <w:rsid w:val="002D7806"/>
    <w:rsid w:val="002D7E9E"/>
    <w:rsid w:val="002E2566"/>
    <w:rsid w:val="002E5C05"/>
    <w:rsid w:val="002F02D3"/>
    <w:rsid w:val="002F1BDF"/>
    <w:rsid w:val="002F1CB6"/>
    <w:rsid w:val="002F2F56"/>
    <w:rsid w:val="002F327F"/>
    <w:rsid w:val="002F3CD3"/>
    <w:rsid w:val="00300314"/>
    <w:rsid w:val="00302968"/>
    <w:rsid w:val="00302ED9"/>
    <w:rsid w:val="0030315E"/>
    <w:rsid w:val="00303363"/>
    <w:rsid w:val="00303865"/>
    <w:rsid w:val="0030481B"/>
    <w:rsid w:val="00305333"/>
    <w:rsid w:val="00306F3D"/>
    <w:rsid w:val="00310E99"/>
    <w:rsid w:val="00310F61"/>
    <w:rsid w:val="003116CF"/>
    <w:rsid w:val="003116F8"/>
    <w:rsid w:val="0031407F"/>
    <w:rsid w:val="0031412B"/>
    <w:rsid w:val="003150B2"/>
    <w:rsid w:val="00320FC8"/>
    <w:rsid w:val="003211EA"/>
    <w:rsid w:val="00322BB8"/>
    <w:rsid w:val="003234F2"/>
    <w:rsid w:val="00324CAF"/>
    <w:rsid w:val="003251B1"/>
    <w:rsid w:val="00325633"/>
    <w:rsid w:val="00325F5C"/>
    <w:rsid w:val="00325FD7"/>
    <w:rsid w:val="003262FA"/>
    <w:rsid w:val="00330B06"/>
    <w:rsid w:val="003311A5"/>
    <w:rsid w:val="0033339C"/>
    <w:rsid w:val="0033658B"/>
    <w:rsid w:val="00336C2E"/>
    <w:rsid w:val="00337783"/>
    <w:rsid w:val="00340D3E"/>
    <w:rsid w:val="00342D7D"/>
    <w:rsid w:val="0034306E"/>
    <w:rsid w:val="00345154"/>
    <w:rsid w:val="0034741B"/>
    <w:rsid w:val="00352F46"/>
    <w:rsid w:val="00355CE4"/>
    <w:rsid w:val="00356001"/>
    <w:rsid w:val="003561D6"/>
    <w:rsid w:val="0035658F"/>
    <w:rsid w:val="00356668"/>
    <w:rsid w:val="00357FB7"/>
    <w:rsid w:val="003613B5"/>
    <w:rsid w:val="003635FF"/>
    <w:rsid w:val="00364662"/>
    <w:rsid w:val="0036617A"/>
    <w:rsid w:val="0036620B"/>
    <w:rsid w:val="00366787"/>
    <w:rsid w:val="00366DA9"/>
    <w:rsid w:val="00371A9D"/>
    <w:rsid w:val="003727BA"/>
    <w:rsid w:val="00373087"/>
    <w:rsid w:val="00374633"/>
    <w:rsid w:val="00376557"/>
    <w:rsid w:val="003774C5"/>
    <w:rsid w:val="00381DC7"/>
    <w:rsid w:val="00381FCF"/>
    <w:rsid w:val="003836F8"/>
    <w:rsid w:val="00385E24"/>
    <w:rsid w:val="003875E1"/>
    <w:rsid w:val="003900AC"/>
    <w:rsid w:val="00391511"/>
    <w:rsid w:val="00393BBA"/>
    <w:rsid w:val="003948CD"/>
    <w:rsid w:val="003959D8"/>
    <w:rsid w:val="00395DD4"/>
    <w:rsid w:val="00397B23"/>
    <w:rsid w:val="00397D81"/>
    <w:rsid w:val="00397F7D"/>
    <w:rsid w:val="003A0102"/>
    <w:rsid w:val="003A02F2"/>
    <w:rsid w:val="003A0442"/>
    <w:rsid w:val="003A0C99"/>
    <w:rsid w:val="003A36F5"/>
    <w:rsid w:val="003A51E8"/>
    <w:rsid w:val="003A5770"/>
    <w:rsid w:val="003A5AAE"/>
    <w:rsid w:val="003A5B7E"/>
    <w:rsid w:val="003B119D"/>
    <w:rsid w:val="003B1405"/>
    <w:rsid w:val="003B2D57"/>
    <w:rsid w:val="003B2D7B"/>
    <w:rsid w:val="003B3191"/>
    <w:rsid w:val="003B35D0"/>
    <w:rsid w:val="003B4021"/>
    <w:rsid w:val="003B5665"/>
    <w:rsid w:val="003B6A55"/>
    <w:rsid w:val="003C1858"/>
    <w:rsid w:val="003C23CC"/>
    <w:rsid w:val="003C3584"/>
    <w:rsid w:val="003C50CD"/>
    <w:rsid w:val="003D0A21"/>
    <w:rsid w:val="003D256A"/>
    <w:rsid w:val="003D257B"/>
    <w:rsid w:val="003D26CF"/>
    <w:rsid w:val="003D3D59"/>
    <w:rsid w:val="003D6DAF"/>
    <w:rsid w:val="003D7A5B"/>
    <w:rsid w:val="003E054C"/>
    <w:rsid w:val="003E0793"/>
    <w:rsid w:val="003E3491"/>
    <w:rsid w:val="003E3610"/>
    <w:rsid w:val="003E4299"/>
    <w:rsid w:val="003E4947"/>
    <w:rsid w:val="003E4AD1"/>
    <w:rsid w:val="003E5045"/>
    <w:rsid w:val="003E51EF"/>
    <w:rsid w:val="003E5801"/>
    <w:rsid w:val="003E66F9"/>
    <w:rsid w:val="003E7DFE"/>
    <w:rsid w:val="003F3B6B"/>
    <w:rsid w:val="003F5CF0"/>
    <w:rsid w:val="003F6E5C"/>
    <w:rsid w:val="004016D0"/>
    <w:rsid w:val="00401B83"/>
    <w:rsid w:val="004026ED"/>
    <w:rsid w:val="004027D7"/>
    <w:rsid w:val="004049FE"/>
    <w:rsid w:val="00406DE8"/>
    <w:rsid w:val="004108EF"/>
    <w:rsid w:val="00411120"/>
    <w:rsid w:val="00412556"/>
    <w:rsid w:val="00412C25"/>
    <w:rsid w:val="004131FA"/>
    <w:rsid w:val="004134A8"/>
    <w:rsid w:val="00415085"/>
    <w:rsid w:val="00415EE4"/>
    <w:rsid w:val="00416364"/>
    <w:rsid w:val="00416E35"/>
    <w:rsid w:val="00420FE5"/>
    <w:rsid w:val="00421E1E"/>
    <w:rsid w:val="00424CD1"/>
    <w:rsid w:val="004253F3"/>
    <w:rsid w:val="004254C2"/>
    <w:rsid w:val="00431208"/>
    <w:rsid w:val="00431649"/>
    <w:rsid w:val="00435689"/>
    <w:rsid w:val="00437128"/>
    <w:rsid w:val="00437F74"/>
    <w:rsid w:val="004424F4"/>
    <w:rsid w:val="0044482D"/>
    <w:rsid w:val="00445E81"/>
    <w:rsid w:val="00447CAF"/>
    <w:rsid w:val="00450763"/>
    <w:rsid w:val="00453505"/>
    <w:rsid w:val="00455CBE"/>
    <w:rsid w:val="00463614"/>
    <w:rsid w:val="00465653"/>
    <w:rsid w:val="00470B3B"/>
    <w:rsid w:val="00471C9E"/>
    <w:rsid w:val="00471F11"/>
    <w:rsid w:val="00472D38"/>
    <w:rsid w:val="00473538"/>
    <w:rsid w:val="004741E8"/>
    <w:rsid w:val="0047515E"/>
    <w:rsid w:val="00480336"/>
    <w:rsid w:val="004814F9"/>
    <w:rsid w:val="004818F5"/>
    <w:rsid w:val="0048295B"/>
    <w:rsid w:val="00486EB5"/>
    <w:rsid w:val="004870ED"/>
    <w:rsid w:val="00487836"/>
    <w:rsid w:val="00487CD3"/>
    <w:rsid w:val="004901BC"/>
    <w:rsid w:val="00491CDA"/>
    <w:rsid w:val="004930C7"/>
    <w:rsid w:val="004A07BC"/>
    <w:rsid w:val="004A16C7"/>
    <w:rsid w:val="004A222C"/>
    <w:rsid w:val="004A40D6"/>
    <w:rsid w:val="004A4767"/>
    <w:rsid w:val="004A51BB"/>
    <w:rsid w:val="004A5968"/>
    <w:rsid w:val="004A5F1E"/>
    <w:rsid w:val="004A6C22"/>
    <w:rsid w:val="004B0455"/>
    <w:rsid w:val="004B3DA2"/>
    <w:rsid w:val="004B3F54"/>
    <w:rsid w:val="004B62F6"/>
    <w:rsid w:val="004B7A24"/>
    <w:rsid w:val="004C21AB"/>
    <w:rsid w:val="004C3DC1"/>
    <w:rsid w:val="004C3E00"/>
    <w:rsid w:val="004C6075"/>
    <w:rsid w:val="004C6434"/>
    <w:rsid w:val="004C6DCE"/>
    <w:rsid w:val="004C6EC7"/>
    <w:rsid w:val="004C7D63"/>
    <w:rsid w:val="004D258F"/>
    <w:rsid w:val="004D3393"/>
    <w:rsid w:val="004D667F"/>
    <w:rsid w:val="004D6D5C"/>
    <w:rsid w:val="004D6F0B"/>
    <w:rsid w:val="004E11B8"/>
    <w:rsid w:val="004E18A4"/>
    <w:rsid w:val="004E4385"/>
    <w:rsid w:val="004E6535"/>
    <w:rsid w:val="004E6564"/>
    <w:rsid w:val="004F001E"/>
    <w:rsid w:val="004F002F"/>
    <w:rsid w:val="004F2F73"/>
    <w:rsid w:val="004F3AF2"/>
    <w:rsid w:val="004F4057"/>
    <w:rsid w:val="004F4C9E"/>
    <w:rsid w:val="004F4CF3"/>
    <w:rsid w:val="004F5C49"/>
    <w:rsid w:val="004F5E4C"/>
    <w:rsid w:val="004F6845"/>
    <w:rsid w:val="004F7002"/>
    <w:rsid w:val="00501EBD"/>
    <w:rsid w:val="00503183"/>
    <w:rsid w:val="0050783A"/>
    <w:rsid w:val="00507ABA"/>
    <w:rsid w:val="00507ACD"/>
    <w:rsid w:val="005108F8"/>
    <w:rsid w:val="005116E3"/>
    <w:rsid w:val="005123F7"/>
    <w:rsid w:val="00512D25"/>
    <w:rsid w:val="00512EDE"/>
    <w:rsid w:val="00514654"/>
    <w:rsid w:val="0051624E"/>
    <w:rsid w:val="00517B36"/>
    <w:rsid w:val="005237B8"/>
    <w:rsid w:val="00525024"/>
    <w:rsid w:val="00525147"/>
    <w:rsid w:val="00526B97"/>
    <w:rsid w:val="00526BBD"/>
    <w:rsid w:val="00530755"/>
    <w:rsid w:val="00530D0E"/>
    <w:rsid w:val="00532983"/>
    <w:rsid w:val="00533911"/>
    <w:rsid w:val="00533BA6"/>
    <w:rsid w:val="00534E88"/>
    <w:rsid w:val="00535D47"/>
    <w:rsid w:val="0054110F"/>
    <w:rsid w:val="00545C6A"/>
    <w:rsid w:val="005510C5"/>
    <w:rsid w:val="00551CAB"/>
    <w:rsid w:val="00552022"/>
    <w:rsid w:val="005530FD"/>
    <w:rsid w:val="0055328D"/>
    <w:rsid w:val="005536C0"/>
    <w:rsid w:val="005538FB"/>
    <w:rsid w:val="00553AB2"/>
    <w:rsid w:val="005544FD"/>
    <w:rsid w:val="005546A5"/>
    <w:rsid w:val="005566A9"/>
    <w:rsid w:val="005577F2"/>
    <w:rsid w:val="00557CE1"/>
    <w:rsid w:val="00560F60"/>
    <w:rsid w:val="00561D60"/>
    <w:rsid w:val="00562556"/>
    <w:rsid w:val="00567435"/>
    <w:rsid w:val="005679A0"/>
    <w:rsid w:val="00567EF5"/>
    <w:rsid w:val="0057049D"/>
    <w:rsid w:val="00570D5B"/>
    <w:rsid w:val="00573955"/>
    <w:rsid w:val="00573B47"/>
    <w:rsid w:val="00574F45"/>
    <w:rsid w:val="00576C33"/>
    <w:rsid w:val="00577044"/>
    <w:rsid w:val="00577989"/>
    <w:rsid w:val="0058052E"/>
    <w:rsid w:val="0058160F"/>
    <w:rsid w:val="0058324C"/>
    <w:rsid w:val="0058422A"/>
    <w:rsid w:val="00585441"/>
    <w:rsid w:val="0058749C"/>
    <w:rsid w:val="00590538"/>
    <w:rsid w:val="00590C58"/>
    <w:rsid w:val="00593156"/>
    <w:rsid w:val="005958F9"/>
    <w:rsid w:val="005A2AEC"/>
    <w:rsid w:val="005B1329"/>
    <w:rsid w:val="005B16A3"/>
    <w:rsid w:val="005B368C"/>
    <w:rsid w:val="005B6094"/>
    <w:rsid w:val="005B6F81"/>
    <w:rsid w:val="005C09A8"/>
    <w:rsid w:val="005C0EE2"/>
    <w:rsid w:val="005C36BE"/>
    <w:rsid w:val="005C38C4"/>
    <w:rsid w:val="005C396A"/>
    <w:rsid w:val="005C5F9E"/>
    <w:rsid w:val="005D01A6"/>
    <w:rsid w:val="005D3340"/>
    <w:rsid w:val="005D5B82"/>
    <w:rsid w:val="005D5CF4"/>
    <w:rsid w:val="005D654F"/>
    <w:rsid w:val="005D7765"/>
    <w:rsid w:val="005E0132"/>
    <w:rsid w:val="005E0FA6"/>
    <w:rsid w:val="005E14AD"/>
    <w:rsid w:val="005E2C2A"/>
    <w:rsid w:val="005E4857"/>
    <w:rsid w:val="005E52EB"/>
    <w:rsid w:val="005E6DBE"/>
    <w:rsid w:val="005F087A"/>
    <w:rsid w:val="005F095C"/>
    <w:rsid w:val="005F1B3B"/>
    <w:rsid w:val="005F1DC9"/>
    <w:rsid w:val="005F4A4F"/>
    <w:rsid w:val="005F6F47"/>
    <w:rsid w:val="006014BB"/>
    <w:rsid w:val="00601D73"/>
    <w:rsid w:val="00603299"/>
    <w:rsid w:val="00603C04"/>
    <w:rsid w:val="00605230"/>
    <w:rsid w:val="00605D1B"/>
    <w:rsid w:val="00607478"/>
    <w:rsid w:val="00607653"/>
    <w:rsid w:val="00610301"/>
    <w:rsid w:val="00612E13"/>
    <w:rsid w:val="00612FAA"/>
    <w:rsid w:val="0061334C"/>
    <w:rsid w:val="00613C23"/>
    <w:rsid w:val="0061415B"/>
    <w:rsid w:val="00617EFA"/>
    <w:rsid w:val="00620C9F"/>
    <w:rsid w:val="00620FC7"/>
    <w:rsid w:val="00621C32"/>
    <w:rsid w:val="00622A61"/>
    <w:rsid w:val="006237F6"/>
    <w:rsid w:val="0062441F"/>
    <w:rsid w:val="00627336"/>
    <w:rsid w:val="0063018E"/>
    <w:rsid w:val="006321D1"/>
    <w:rsid w:val="00632448"/>
    <w:rsid w:val="006325CA"/>
    <w:rsid w:val="00634833"/>
    <w:rsid w:val="00637EFE"/>
    <w:rsid w:val="00645917"/>
    <w:rsid w:val="00647353"/>
    <w:rsid w:val="00651E11"/>
    <w:rsid w:val="0065276A"/>
    <w:rsid w:val="00654079"/>
    <w:rsid w:val="00661E5C"/>
    <w:rsid w:val="006624F6"/>
    <w:rsid w:val="006632DD"/>
    <w:rsid w:val="006648E0"/>
    <w:rsid w:val="00664ED8"/>
    <w:rsid w:val="006655B7"/>
    <w:rsid w:val="0066571F"/>
    <w:rsid w:val="00667D11"/>
    <w:rsid w:val="006701A3"/>
    <w:rsid w:val="00670DF0"/>
    <w:rsid w:val="00672B0E"/>
    <w:rsid w:val="00675393"/>
    <w:rsid w:val="00676072"/>
    <w:rsid w:val="00676919"/>
    <w:rsid w:val="006838B7"/>
    <w:rsid w:val="00686B18"/>
    <w:rsid w:val="0068774C"/>
    <w:rsid w:val="00691545"/>
    <w:rsid w:val="006919EE"/>
    <w:rsid w:val="00691B97"/>
    <w:rsid w:val="00693CC9"/>
    <w:rsid w:val="00693E8A"/>
    <w:rsid w:val="00694CC7"/>
    <w:rsid w:val="0069563A"/>
    <w:rsid w:val="00697111"/>
    <w:rsid w:val="006A0DC4"/>
    <w:rsid w:val="006A19CD"/>
    <w:rsid w:val="006A1ED9"/>
    <w:rsid w:val="006A6D7D"/>
    <w:rsid w:val="006B1A2B"/>
    <w:rsid w:val="006B3C7A"/>
    <w:rsid w:val="006B6FD1"/>
    <w:rsid w:val="006B7A53"/>
    <w:rsid w:val="006C0490"/>
    <w:rsid w:val="006C04CA"/>
    <w:rsid w:val="006C26B4"/>
    <w:rsid w:val="006C36AA"/>
    <w:rsid w:val="006C503A"/>
    <w:rsid w:val="006D0CEC"/>
    <w:rsid w:val="006D4223"/>
    <w:rsid w:val="006D45FA"/>
    <w:rsid w:val="006D4B11"/>
    <w:rsid w:val="006D783C"/>
    <w:rsid w:val="006E1B66"/>
    <w:rsid w:val="006E327C"/>
    <w:rsid w:val="006E4100"/>
    <w:rsid w:val="006E52A5"/>
    <w:rsid w:val="006E62D5"/>
    <w:rsid w:val="006F1B3C"/>
    <w:rsid w:val="006F3F01"/>
    <w:rsid w:val="006F4AAE"/>
    <w:rsid w:val="006F4AE2"/>
    <w:rsid w:val="006F5BE5"/>
    <w:rsid w:val="006F7022"/>
    <w:rsid w:val="007007C4"/>
    <w:rsid w:val="007014CD"/>
    <w:rsid w:val="00701964"/>
    <w:rsid w:val="00702493"/>
    <w:rsid w:val="00702D36"/>
    <w:rsid w:val="00702DBD"/>
    <w:rsid w:val="007031F7"/>
    <w:rsid w:val="0070361C"/>
    <w:rsid w:val="00703AFE"/>
    <w:rsid w:val="007044D7"/>
    <w:rsid w:val="007053B9"/>
    <w:rsid w:val="00713921"/>
    <w:rsid w:val="00720A88"/>
    <w:rsid w:val="00724FDA"/>
    <w:rsid w:val="00725DC4"/>
    <w:rsid w:val="00730B2A"/>
    <w:rsid w:val="00731201"/>
    <w:rsid w:val="007315E8"/>
    <w:rsid w:val="00734FBE"/>
    <w:rsid w:val="00741B1F"/>
    <w:rsid w:val="00744572"/>
    <w:rsid w:val="0074596F"/>
    <w:rsid w:val="00746C03"/>
    <w:rsid w:val="00751F3E"/>
    <w:rsid w:val="00752323"/>
    <w:rsid w:val="0075316B"/>
    <w:rsid w:val="007539A5"/>
    <w:rsid w:val="007573EF"/>
    <w:rsid w:val="007578F2"/>
    <w:rsid w:val="00757BE7"/>
    <w:rsid w:val="00760E1F"/>
    <w:rsid w:val="00762A57"/>
    <w:rsid w:val="00763639"/>
    <w:rsid w:val="00764A14"/>
    <w:rsid w:val="00766CCB"/>
    <w:rsid w:val="00774997"/>
    <w:rsid w:val="00774FBA"/>
    <w:rsid w:val="007756A8"/>
    <w:rsid w:val="00781248"/>
    <w:rsid w:val="007830A4"/>
    <w:rsid w:val="00783136"/>
    <w:rsid w:val="0078337C"/>
    <w:rsid w:val="00783810"/>
    <w:rsid w:val="00783B57"/>
    <w:rsid w:val="0078778E"/>
    <w:rsid w:val="007902B8"/>
    <w:rsid w:val="007964C1"/>
    <w:rsid w:val="00796D84"/>
    <w:rsid w:val="0079759A"/>
    <w:rsid w:val="007A1596"/>
    <w:rsid w:val="007A1B70"/>
    <w:rsid w:val="007A1D23"/>
    <w:rsid w:val="007A1E65"/>
    <w:rsid w:val="007A29BA"/>
    <w:rsid w:val="007A4013"/>
    <w:rsid w:val="007A51C1"/>
    <w:rsid w:val="007A712C"/>
    <w:rsid w:val="007A7829"/>
    <w:rsid w:val="007B0BD4"/>
    <w:rsid w:val="007B1E9C"/>
    <w:rsid w:val="007C26D2"/>
    <w:rsid w:val="007C5768"/>
    <w:rsid w:val="007C5DD6"/>
    <w:rsid w:val="007D02BF"/>
    <w:rsid w:val="007D3A39"/>
    <w:rsid w:val="007D4D1A"/>
    <w:rsid w:val="007D7724"/>
    <w:rsid w:val="007E0364"/>
    <w:rsid w:val="007E3343"/>
    <w:rsid w:val="007E3A94"/>
    <w:rsid w:val="007E3E0E"/>
    <w:rsid w:val="007E5B93"/>
    <w:rsid w:val="007F4D17"/>
    <w:rsid w:val="007F68B2"/>
    <w:rsid w:val="007F6954"/>
    <w:rsid w:val="007F6ECD"/>
    <w:rsid w:val="00801773"/>
    <w:rsid w:val="0080321D"/>
    <w:rsid w:val="0080447B"/>
    <w:rsid w:val="00804E6D"/>
    <w:rsid w:val="00805981"/>
    <w:rsid w:val="0080798A"/>
    <w:rsid w:val="008103AF"/>
    <w:rsid w:val="00811388"/>
    <w:rsid w:val="0081263B"/>
    <w:rsid w:val="008138BC"/>
    <w:rsid w:val="008156B1"/>
    <w:rsid w:val="00821C2D"/>
    <w:rsid w:val="008232D7"/>
    <w:rsid w:val="00824DA7"/>
    <w:rsid w:val="00826EB0"/>
    <w:rsid w:val="008311C4"/>
    <w:rsid w:val="00831222"/>
    <w:rsid w:val="00831ACA"/>
    <w:rsid w:val="008324C4"/>
    <w:rsid w:val="0083418E"/>
    <w:rsid w:val="00836E48"/>
    <w:rsid w:val="00841777"/>
    <w:rsid w:val="00843C1C"/>
    <w:rsid w:val="00844FFC"/>
    <w:rsid w:val="00846335"/>
    <w:rsid w:val="008464EF"/>
    <w:rsid w:val="00846743"/>
    <w:rsid w:val="00847662"/>
    <w:rsid w:val="00850450"/>
    <w:rsid w:val="00850C16"/>
    <w:rsid w:val="008510BC"/>
    <w:rsid w:val="008515CC"/>
    <w:rsid w:val="0085356B"/>
    <w:rsid w:val="00853C7F"/>
    <w:rsid w:val="00853D8C"/>
    <w:rsid w:val="00854912"/>
    <w:rsid w:val="008552AF"/>
    <w:rsid w:val="00855426"/>
    <w:rsid w:val="008573BA"/>
    <w:rsid w:val="0085798D"/>
    <w:rsid w:val="00862005"/>
    <w:rsid w:val="00863007"/>
    <w:rsid w:val="00863039"/>
    <w:rsid w:val="008640AE"/>
    <w:rsid w:val="008645FA"/>
    <w:rsid w:val="00865BB3"/>
    <w:rsid w:val="00865F06"/>
    <w:rsid w:val="008705AA"/>
    <w:rsid w:val="008729A4"/>
    <w:rsid w:val="008757B6"/>
    <w:rsid w:val="00875BB7"/>
    <w:rsid w:val="00876242"/>
    <w:rsid w:val="00877225"/>
    <w:rsid w:val="008774C5"/>
    <w:rsid w:val="008807DD"/>
    <w:rsid w:val="0088165A"/>
    <w:rsid w:val="0088229A"/>
    <w:rsid w:val="00882DF8"/>
    <w:rsid w:val="008832A3"/>
    <w:rsid w:val="00883D41"/>
    <w:rsid w:val="00885318"/>
    <w:rsid w:val="0088663E"/>
    <w:rsid w:val="00887510"/>
    <w:rsid w:val="00887D27"/>
    <w:rsid w:val="008906AA"/>
    <w:rsid w:val="00891E04"/>
    <w:rsid w:val="00895714"/>
    <w:rsid w:val="00896D85"/>
    <w:rsid w:val="008A1848"/>
    <w:rsid w:val="008A1E79"/>
    <w:rsid w:val="008A43B0"/>
    <w:rsid w:val="008A4B59"/>
    <w:rsid w:val="008A5589"/>
    <w:rsid w:val="008A5E97"/>
    <w:rsid w:val="008A7D6E"/>
    <w:rsid w:val="008A7F2B"/>
    <w:rsid w:val="008B18D8"/>
    <w:rsid w:val="008B3B48"/>
    <w:rsid w:val="008B43CF"/>
    <w:rsid w:val="008B47DD"/>
    <w:rsid w:val="008B5DBB"/>
    <w:rsid w:val="008B5E5D"/>
    <w:rsid w:val="008C0611"/>
    <w:rsid w:val="008C201D"/>
    <w:rsid w:val="008C2918"/>
    <w:rsid w:val="008C4FDA"/>
    <w:rsid w:val="008C5421"/>
    <w:rsid w:val="008C56D0"/>
    <w:rsid w:val="008C5864"/>
    <w:rsid w:val="008C69CB"/>
    <w:rsid w:val="008C6DF1"/>
    <w:rsid w:val="008C6E93"/>
    <w:rsid w:val="008D10ED"/>
    <w:rsid w:val="008D1995"/>
    <w:rsid w:val="008D2269"/>
    <w:rsid w:val="008D29FE"/>
    <w:rsid w:val="008D2E5E"/>
    <w:rsid w:val="008D3FD1"/>
    <w:rsid w:val="008D44CF"/>
    <w:rsid w:val="008D50CB"/>
    <w:rsid w:val="008D573C"/>
    <w:rsid w:val="008D6F9C"/>
    <w:rsid w:val="008D7E5D"/>
    <w:rsid w:val="008E022F"/>
    <w:rsid w:val="008E0B95"/>
    <w:rsid w:val="008E2030"/>
    <w:rsid w:val="008E285E"/>
    <w:rsid w:val="008E4642"/>
    <w:rsid w:val="008E4FDC"/>
    <w:rsid w:val="008E583F"/>
    <w:rsid w:val="008F0051"/>
    <w:rsid w:val="008F6881"/>
    <w:rsid w:val="008F7EA7"/>
    <w:rsid w:val="00900CB5"/>
    <w:rsid w:val="009016A1"/>
    <w:rsid w:val="00901795"/>
    <w:rsid w:val="009059EC"/>
    <w:rsid w:val="00905E60"/>
    <w:rsid w:val="00906213"/>
    <w:rsid w:val="009070D8"/>
    <w:rsid w:val="00907854"/>
    <w:rsid w:val="00913369"/>
    <w:rsid w:val="009143E6"/>
    <w:rsid w:val="00914E4A"/>
    <w:rsid w:val="009156C4"/>
    <w:rsid w:val="009207D0"/>
    <w:rsid w:val="00920F8A"/>
    <w:rsid w:val="0092148F"/>
    <w:rsid w:val="00921C0D"/>
    <w:rsid w:val="00923519"/>
    <w:rsid w:val="00924939"/>
    <w:rsid w:val="00926925"/>
    <w:rsid w:val="00927EDC"/>
    <w:rsid w:val="009306C5"/>
    <w:rsid w:val="00931608"/>
    <w:rsid w:val="00931EFD"/>
    <w:rsid w:val="00937376"/>
    <w:rsid w:val="00942421"/>
    <w:rsid w:val="00950FDB"/>
    <w:rsid w:val="00952055"/>
    <w:rsid w:val="00955759"/>
    <w:rsid w:val="00955C0F"/>
    <w:rsid w:val="00957FC8"/>
    <w:rsid w:val="0096042F"/>
    <w:rsid w:val="0096281F"/>
    <w:rsid w:val="0096404E"/>
    <w:rsid w:val="00966C7E"/>
    <w:rsid w:val="00966E03"/>
    <w:rsid w:val="00967BA4"/>
    <w:rsid w:val="00972014"/>
    <w:rsid w:val="009725DA"/>
    <w:rsid w:val="009749B0"/>
    <w:rsid w:val="0098066F"/>
    <w:rsid w:val="009810D1"/>
    <w:rsid w:val="00981B3C"/>
    <w:rsid w:val="009832EB"/>
    <w:rsid w:val="00983923"/>
    <w:rsid w:val="00983ABC"/>
    <w:rsid w:val="00984CEC"/>
    <w:rsid w:val="00986A24"/>
    <w:rsid w:val="0099024C"/>
    <w:rsid w:val="00991E5F"/>
    <w:rsid w:val="00992B2B"/>
    <w:rsid w:val="00995059"/>
    <w:rsid w:val="00995FF2"/>
    <w:rsid w:val="009A0080"/>
    <w:rsid w:val="009A1586"/>
    <w:rsid w:val="009A20F4"/>
    <w:rsid w:val="009A3D1E"/>
    <w:rsid w:val="009A4574"/>
    <w:rsid w:val="009B0009"/>
    <w:rsid w:val="009B14B8"/>
    <w:rsid w:val="009B1B7B"/>
    <w:rsid w:val="009B2E4F"/>
    <w:rsid w:val="009B6734"/>
    <w:rsid w:val="009C056F"/>
    <w:rsid w:val="009C1705"/>
    <w:rsid w:val="009C2266"/>
    <w:rsid w:val="009C4316"/>
    <w:rsid w:val="009C4B45"/>
    <w:rsid w:val="009C6C21"/>
    <w:rsid w:val="009D2B7E"/>
    <w:rsid w:val="009D6FD4"/>
    <w:rsid w:val="009E0EA6"/>
    <w:rsid w:val="009E2095"/>
    <w:rsid w:val="009E28CE"/>
    <w:rsid w:val="009E3F5A"/>
    <w:rsid w:val="009E4E87"/>
    <w:rsid w:val="009E6DF5"/>
    <w:rsid w:val="009F05F6"/>
    <w:rsid w:val="009F1946"/>
    <w:rsid w:val="009F3C99"/>
    <w:rsid w:val="009F6236"/>
    <w:rsid w:val="009F6553"/>
    <w:rsid w:val="009F6730"/>
    <w:rsid w:val="00A00EA8"/>
    <w:rsid w:val="00A011DA"/>
    <w:rsid w:val="00A033D6"/>
    <w:rsid w:val="00A03B9A"/>
    <w:rsid w:val="00A03C7E"/>
    <w:rsid w:val="00A04EC9"/>
    <w:rsid w:val="00A11603"/>
    <w:rsid w:val="00A1197F"/>
    <w:rsid w:val="00A11B6B"/>
    <w:rsid w:val="00A11B97"/>
    <w:rsid w:val="00A11DD9"/>
    <w:rsid w:val="00A12323"/>
    <w:rsid w:val="00A139AE"/>
    <w:rsid w:val="00A14659"/>
    <w:rsid w:val="00A15862"/>
    <w:rsid w:val="00A20995"/>
    <w:rsid w:val="00A210C4"/>
    <w:rsid w:val="00A224ED"/>
    <w:rsid w:val="00A22D81"/>
    <w:rsid w:val="00A247C1"/>
    <w:rsid w:val="00A27C1D"/>
    <w:rsid w:val="00A27D26"/>
    <w:rsid w:val="00A27E09"/>
    <w:rsid w:val="00A33AB4"/>
    <w:rsid w:val="00A343E8"/>
    <w:rsid w:val="00A349BA"/>
    <w:rsid w:val="00A35036"/>
    <w:rsid w:val="00A36A11"/>
    <w:rsid w:val="00A41017"/>
    <w:rsid w:val="00A41623"/>
    <w:rsid w:val="00A42F70"/>
    <w:rsid w:val="00A434CA"/>
    <w:rsid w:val="00A44946"/>
    <w:rsid w:val="00A44F46"/>
    <w:rsid w:val="00A47F6D"/>
    <w:rsid w:val="00A47FDC"/>
    <w:rsid w:val="00A53CEA"/>
    <w:rsid w:val="00A55875"/>
    <w:rsid w:val="00A568ED"/>
    <w:rsid w:val="00A60073"/>
    <w:rsid w:val="00A60421"/>
    <w:rsid w:val="00A6086E"/>
    <w:rsid w:val="00A620A7"/>
    <w:rsid w:val="00A62B34"/>
    <w:rsid w:val="00A637AE"/>
    <w:rsid w:val="00A64522"/>
    <w:rsid w:val="00A647C0"/>
    <w:rsid w:val="00A658E9"/>
    <w:rsid w:val="00A664F2"/>
    <w:rsid w:val="00A71569"/>
    <w:rsid w:val="00A72EB4"/>
    <w:rsid w:val="00A76739"/>
    <w:rsid w:val="00A81135"/>
    <w:rsid w:val="00A8120D"/>
    <w:rsid w:val="00A829FA"/>
    <w:rsid w:val="00A83125"/>
    <w:rsid w:val="00A84B19"/>
    <w:rsid w:val="00A85A6E"/>
    <w:rsid w:val="00A9375B"/>
    <w:rsid w:val="00A9511F"/>
    <w:rsid w:val="00A95663"/>
    <w:rsid w:val="00A9677D"/>
    <w:rsid w:val="00AA1801"/>
    <w:rsid w:val="00AA2A6E"/>
    <w:rsid w:val="00AA61A6"/>
    <w:rsid w:val="00AA71DA"/>
    <w:rsid w:val="00AA7E0F"/>
    <w:rsid w:val="00AB2A36"/>
    <w:rsid w:val="00AB3233"/>
    <w:rsid w:val="00AB62D9"/>
    <w:rsid w:val="00AC2BF6"/>
    <w:rsid w:val="00AC301A"/>
    <w:rsid w:val="00AC50E6"/>
    <w:rsid w:val="00AC5108"/>
    <w:rsid w:val="00AC6607"/>
    <w:rsid w:val="00AC680A"/>
    <w:rsid w:val="00AC731E"/>
    <w:rsid w:val="00AC7642"/>
    <w:rsid w:val="00AD0474"/>
    <w:rsid w:val="00AD189C"/>
    <w:rsid w:val="00AD1A01"/>
    <w:rsid w:val="00AD41B7"/>
    <w:rsid w:val="00AD711C"/>
    <w:rsid w:val="00AD7D16"/>
    <w:rsid w:val="00AE0138"/>
    <w:rsid w:val="00AE08A5"/>
    <w:rsid w:val="00AE3ABB"/>
    <w:rsid w:val="00AE3B83"/>
    <w:rsid w:val="00AE4946"/>
    <w:rsid w:val="00AE5108"/>
    <w:rsid w:val="00AE5B73"/>
    <w:rsid w:val="00AF4274"/>
    <w:rsid w:val="00AF64F9"/>
    <w:rsid w:val="00B0052E"/>
    <w:rsid w:val="00B030B2"/>
    <w:rsid w:val="00B036FE"/>
    <w:rsid w:val="00B03910"/>
    <w:rsid w:val="00B06EB9"/>
    <w:rsid w:val="00B0752F"/>
    <w:rsid w:val="00B11688"/>
    <w:rsid w:val="00B127FA"/>
    <w:rsid w:val="00B12B31"/>
    <w:rsid w:val="00B13649"/>
    <w:rsid w:val="00B15018"/>
    <w:rsid w:val="00B226A4"/>
    <w:rsid w:val="00B23363"/>
    <w:rsid w:val="00B24ED4"/>
    <w:rsid w:val="00B25912"/>
    <w:rsid w:val="00B27768"/>
    <w:rsid w:val="00B33756"/>
    <w:rsid w:val="00B34993"/>
    <w:rsid w:val="00B35594"/>
    <w:rsid w:val="00B35B53"/>
    <w:rsid w:val="00B36E9B"/>
    <w:rsid w:val="00B448C0"/>
    <w:rsid w:val="00B46ACE"/>
    <w:rsid w:val="00B51734"/>
    <w:rsid w:val="00B51AE7"/>
    <w:rsid w:val="00B5235A"/>
    <w:rsid w:val="00B52D5B"/>
    <w:rsid w:val="00B577C3"/>
    <w:rsid w:val="00B579B5"/>
    <w:rsid w:val="00B601C3"/>
    <w:rsid w:val="00B60C03"/>
    <w:rsid w:val="00B641A1"/>
    <w:rsid w:val="00B659D6"/>
    <w:rsid w:val="00B67D26"/>
    <w:rsid w:val="00B7054F"/>
    <w:rsid w:val="00B729B4"/>
    <w:rsid w:val="00B72EE1"/>
    <w:rsid w:val="00B73259"/>
    <w:rsid w:val="00B77242"/>
    <w:rsid w:val="00B821A6"/>
    <w:rsid w:val="00B8249B"/>
    <w:rsid w:val="00B825D8"/>
    <w:rsid w:val="00B83F14"/>
    <w:rsid w:val="00B84A60"/>
    <w:rsid w:val="00B8574F"/>
    <w:rsid w:val="00B8657B"/>
    <w:rsid w:val="00B919C5"/>
    <w:rsid w:val="00B937CA"/>
    <w:rsid w:val="00B961C2"/>
    <w:rsid w:val="00BA2657"/>
    <w:rsid w:val="00BA3BD4"/>
    <w:rsid w:val="00BA6749"/>
    <w:rsid w:val="00BB2FF0"/>
    <w:rsid w:val="00BB320E"/>
    <w:rsid w:val="00BB56E6"/>
    <w:rsid w:val="00BB5742"/>
    <w:rsid w:val="00BB76A6"/>
    <w:rsid w:val="00BC201F"/>
    <w:rsid w:val="00BC281D"/>
    <w:rsid w:val="00BC305A"/>
    <w:rsid w:val="00BD01CF"/>
    <w:rsid w:val="00BD11D3"/>
    <w:rsid w:val="00BD23F8"/>
    <w:rsid w:val="00BD2C90"/>
    <w:rsid w:val="00BD3F8C"/>
    <w:rsid w:val="00BD667F"/>
    <w:rsid w:val="00BD6F5B"/>
    <w:rsid w:val="00BE05A2"/>
    <w:rsid w:val="00BE116B"/>
    <w:rsid w:val="00BE370A"/>
    <w:rsid w:val="00BE5AE8"/>
    <w:rsid w:val="00BE5FFC"/>
    <w:rsid w:val="00BE7625"/>
    <w:rsid w:val="00BF113D"/>
    <w:rsid w:val="00BF1670"/>
    <w:rsid w:val="00BF20EC"/>
    <w:rsid w:val="00BF3389"/>
    <w:rsid w:val="00BF442D"/>
    <w:rsid w:val="00BF44AB"/>
    <w:rsid w:val="00BF6B2D"/>
    <w:rsid w:val="00BF7EEC"/>
    <w:rsid w:val="00C0018A"/>
    <w:rsid w:val="00C00A53"/>
    <w:rsid w:val="00C021D0"/>
    <w:rsid w:val="00C02C1E"/>
    <w:rsid w:val="00C05719"/>
    <w:rsid w:val="00C105C9"/>
    <w:rsid w:val="00C11F50"/>
    <w:rsid w:val="00C13619"/>
    <w:rsid w:val="00C13801"/>
    <w:rsid w:val="00C14BFD"/>
    <w:rsid w:val="00C14FB4"/>
    <w:rsid w:val="00C15096"/>
    <w:rsid w:val="00C1576E"/>
    <w:rsid w:val="00C15E1C"/>
    <w:rsid w:val="00C15ED9"/>
    <w:rsid w:val="00C170CE"/>
    <w:rsid w:val="00C202C6"/>
    <w:rsid w:val="00C206BD"/>
    <w:rsid w:val="00C21A1D"/>
    <w:rsid w:val="00C235D9"/>
    <w:rsid w:val="00C23DD7"/>
    <w:rsid w:val="00C27794"/>
    <w:rsid w:val="00C331B7"/>
    <w:rsid w:val="00C334FE"/>
    <w:rsid w:val="00C34B8C"/>
    <w:rsid w:val="00C35084"/>
    <w:rsid w:val="00C3565A"/>
    <w:rsid w:val="00C35BFE"/>
    <w:rsid w:val="00C3602F"/>
    <w:rsid w:val="00C40F66"/>
    <w:rsid w:val="00C41582"/>
    <w:rsid w:val="00C4182A"/>
    <w:rsid w:val="00C424E5"/>
    <w:rsid w:val="00C52373"/>
    <w:rsid w:val="00C524C8"/>
    <w:rsid w:val="00C53D16"/>
    <w:rsid w:val="00C53D73"/>
    <w:rsid w:val="00C55E6E"/>
    <w:rsid w:val="00C56402"/>
    <w:rsid w:val="00C56AF3"/>
    <w:rsid w:val="00C57896"/>
    <w:rsid w:val="00C60088"/>
    <w:rsid w:val="00C6465B"/>
    <w:rsid w:val="00C6533F"/>
    <w:rsid w:val="00C6534E"/>
    <w:rsid w:val="00C77C69"/>
    <w:rsid w:val="00C800AE"/>
    <w:rsid w:val="00C8078C"/>
    <w:rsid w:val="00C81AF9"/>
    <w:rsid w:val="00C82385"/>
    <w:rsid w:val="00C83842"/>
    <w:rsid w:val="00C84113"/>
    <w:rsid w:val="00C92C77"/>
    <w:rsid w:val="00C932C3"/>
    <w:rsid w:val="00C95EC1"/>
    <w:rsid w:val="00CA0BB4"/>
    <w:rsid w:val="00CA0E99"/>
    <w:rsid w:val="00CA3396"/>
    <w:rsid w:val="00CB1829"/>
    <w:rsid w:val="00CB4BE4"/>
    <w:rsid w:val="00CB530B"/>
    <w:rsid w:val="00CB6AE3"/>
    <w:rsid w:val="00CC005D"/>
    <w:rsid w:val="00CC294E"/>
    <w:rsid w:val="00CC3107"/>
    <w:rsid w:val="00CC4C78"/>
    <w:rsid w:val="00CC553F"/>
    <w:rsid w:val="00CC6F7A"/>
    <w:rsid w:val="00CC7457"/>
    <w:rsid w:val="00CC7965"/>
    <w:rsid w:val="00CD12D8"/>
    <w:rsid w:val="00CD15B0"/>
    <w:rsid w:val="00CD1A70"/>
    <w:rsid w:val="00CD1CA8"/>
    <w:rsid w:val="00CD29BF"/>
    <w:rsid w:val="00CD416F"/>
    <w:rsid w:val="00CD6E63"/>
    <w:rsid w:val="00CD6E77"/>
    <w:rsid w:val="00CD731A"/>
    <w:rsid w:val="00CD795D"/>
    <w:rsid w:val="00CE03FE"/>
    <w:rsid w:val="00CE155A"/>
    <w:rsid w:val="00CE47DC"/>
    <w:rsid w:val="00CE5A88"/>
    <w:rsid w:val="00CE6074"/>
    <w:rsid w:val="00CE72F3"/>
    <w:rsid w:val="00CE7449"/>
    <w:rsid w:val="00CF1D8F"/>
    <w:rsid w:val="00CF4599"/>
    <w:rsid w:val="00CF5F52"/>
    <w:rsid w:val="00CF7AF9"/>
    <w:rsid w:val="00D0105B"/>
    <w:rsid w:val="00D01935"/>
    <w:rsid w:val="00D01E8A"/>
    <w:rsid w:val="00D02E95"/>
    <w:rsid w:val="00D02F93"/>
    <w:rsid w:val="00D04087"/>
    <w:rsid w:val="00D04BB8"/>
    <w:rsid w:val="00D0719E"/>
    <w:rsid w:val="00D17448"/>
    <w:rsid w:val="00D20DD7"/>
    <w:rsid w:val="00D213B7"/>
    <w:rsid w:val="00D2280D"/>
    <w:rsid w:val="00D23071"/>
    <w:rsid w:val="00D25F2C"/>
    <w:rsid w:val="00D26EEE"/>
    <w:rsid w:val="00D27ADC"/>
    <w:rsid w:val="00D30EC0"/>
    <w:rsid w:val="00D33441"/>
    <w:rsid w:val="00D35E2E"/>
    <w:rsid w:val="00D35F30"/>
    <w:rsid w:val="00D40ADF"/>
    <w:rsid w:val="00D411E3"/>
    <w:rsid w:val="00D413C5"/>
    <w:rsid w:val="00D4152F"/>
    <w:rsid w:val="00D4491A"/>
    <w:rsid w:val="00D504EA"/>
    <w:rsid w:val="00D506E2"/>
    <w:rsid w:val="00D508E3"/>
    <w:rsid w:val="00D5134F"/>
    <w:rsid w:val="00D52AB2"/>
    <w:rsid w:val="00D545A2"/>
    <w:rsid w:val="00D60CCF"/>
    <w:rsid w:val="00D62334"/>
    <w:rsid w:val="00D62C5C"/>
    <w:rsid w:val="00D64912"/>
    <w:rsid w:val="00D64EA9"/>
    <w:rsid w:val="00D70A81"/>
    <w:rsid w:val="00D71621"/>
    <w:rsid w:val="00D71650"/>
    <w:rsid w:val="00D71F1A"/>
    <w:rsid w:val="00D71FF3"/>
    <w:rsid w:val="00D72BC8"/>
    <w:rsid w:val="00D734DE"/>
    <w:rsid w:val="00D73EC8"/>
    <w:rsid w:val="00D73F59"/>
    <w:rsid w:val="00D744EC"/>
    <w:rsid w:val="00D752B5"/>
    <w:rsid w:val="00D7636A"/>
    <w:rsid w:val="00D7726D"/>
    <w:rsid w:val="00D80F70"/>
    <w:rsid w:val="00D819B2"/>
    <w:rsid w:val="00D83FBF"/>
    <w:rsid w:val="00D85BC8"/>
    <w:rsid w:val="00D8628B"/>
    <w:rsid w:val="00D960C0"/>
    <w:rsid w:val="00D96EC9"/>
    <w:rsid w:val="00DA0B21"/>
    <w:rsid w:val="00DA2FFE"/>
    <w:rsid w:val="00DA3676"/>
    <w:rsid w:val="00DA615D"/>
    <w:rsid w:val="00DB3C50"/>
    <w:rsid w:val="00DB4799"/>
    <w:rsid w:val="00DB5E9F"/>
    <w:rsid w:val="00DB6159"/>
    <w:rsid w:val="00DC00E6"/>
    <w:rsid w:val="00DC4663"/>
    <w:rsid w:val="00DD0064"/>
    <w:rsid w:val="00DD17AC"/>
    <w:rsid w:val="00DD1986"/>
    <w:rsid w:val="00DD2ED4"/>
    <w:rsid w:val="00DD2FB2"/>
    <w:rsid w:val="00DD416E"/>
    <w:rsid w:val="00DD5CB6"/>
    <w:rsid w:val="00DD5F99"/>
    <w:rsid w:val="00DD6BBF"/>
    <w:rsid w:val="00DD78C1"/>
    <w:rsid w:val="00DE0E3E"/>
    <w:rsid w:val="00DE23D1"/>
    <w:rsid w:val="00DE267B"/>
    <w:rsid w:val="00DE3822"/>
    <w:rsid w:val="00DE65EC"/>
    <w:rsid w:val="00DE74B3"/>
    <w:rsid w:val="00DE79E3"/>
    <w:rsid w:val="00DF0907"/>
    <w:rsid w:val="00DF0CD7"/>
    <w:rsid w:val="00DF1C7C"/>
    <w:rsid w:val="00DF2673"/>
    <w:rsid w:val="00DF464E"/>
    <w:rsid w:val="00DF5438"/>
    <w:rsid w:val="00DF5847"/>
    <w:rsid w:val="00DF5BF5"/>
    <w:rsid w:val="00E03CBC"/>
    <w:rsid w:val="00E03E6E"/>
    <w:rsid w:val="00E0602D"/>
    <w:rsid w:val="00E06A4C"/>
    <w:rsid w:val="00E0736D"/>
    <w:rsid w:val="00E109F6"/>
    <w:rsid w:val="00E10DFD"/>
    <w:rsid w:val="00E124D8"/>
    <w:rsid w:val="00E12E8C"/>
    <w:rsid w:val="00E1412E"/>
    <w:rsid w:val="00E15026"/>
    <w:rsid w:val="00E16425"/>
    <w:rsid w:val="00E17A49"/>
    <w:rsid w:val="00E20D71"/>
    <w:rsid w:val="00E226A1"/>
    <w:rsid w:val="00E22E56"/>
    <w:rsid w:val="00E26875"/>
    <w:rsid w:val="00E27BFB"/>
    <w:rsid w:val="00E27F73"/>
    <w:rsid w:val="00E30804"/>
    <w:rsid w:val="00E31A31"/>
    <w:rsid w:val="00E32026"/>
    <w:rsid w:val="00E32803"/>
    <w:rsid w:val="00E32B02"/>
    <w:rsid w:val="00E3369B"/>
    <w:rsid w:val="00E379EE"/>
    <w:rsid w:val="00E417EF"/>
    <w:rsid w:val="00E42E0F"/>
    <w:rsid w:val="00E42E4D"/>
    <w:rsid w:val="00E454D4"/>
    <w:rsid w:val="00E454F3"/>
    <w:rsid w:val="00E46E97"/>
    <w:rsid w:val="00E46EBE"/>
    <w:rsid w:val="00E47185"/>
    <w:rsid w:val="00E479AF"/>
    <w:rsid w:val="00E5265E"/>
    <w:rsid w:val="00E52F0C"/>
    <w:rsid w:val="00E5379F"/>
    <w:rsid w:val="00E539C6"/>
    <w:rsid w:val="00E559C4"/>
    <w:rsid w:val="00E57B81"/>
    <w:rsid w:val="00E602BD"/>
    <w:rsid w:val="00E67F86"/>
    <w:rsid w:val="00E70BC6"/>
    <w:rsid w:val="00E714A6"/>
    <w:rsid w:val="00E73545"/>
    <w:rsid w:val="00E73707"/>
    <w:rsid w:val="00E7512B"/>
    <w:rsid w:val="00E761E8"/>
    <w:rsid w:val="00E76690"/>
    <w:rsid w:val="00E76E36"/>
    <w:rsid w:val="00E76E79"/>
    <w:rsid w:val="00E81AEA"/>
    <w:rsid w:val="00E825B9"/>
    <w:rsid w:val="00E849F6"/>
    <w:rsid w:val="00E84A9A"/>
    <w:rsid w:val="00E85842"/>
    <w:rsid w:val="00E909A5"/>
    <w:rsid w:val="00E92AE1"/>
    <w:rsid w:val="00E942E6"/>
    <w:rsid w:val="00E95D13"/>
    <w:rsid w:val="00E97DAD"/>
    <w:rsid w:val="00EA0C24"/>
    <w:rsid w:val="00EA33F9"/>
    <w:rsid w:val="00EA479A"/>
    <w:rsid w:val="00EB5162"/>
    <w:rsid w:val="00EB6297"/>
    <w:rsid w:val="00EC0621"/>
    <w:rsid w:val="00EC0635"/>
    <w:rsid w:val="00EC0B49"/>
    <w:rsid w:val="00EC2F4E"/>
    <w:rsid w:val="00EC3071"/>
    <w:rsid w:val="00EC3174"/>
    <w:rsid w:val="00EC3282"/>
    <w:rsid w:val="00EC40AC"/>
    <w:rsid w:val="00EC4859"/>
    <w:rsid w:val="00EC5535"/>
    <w:rsid w:val="00EC675F"/>
    <w:rsid w:val="00EC7E70"/>
    <w:rsid w:val="00ED2863"/>
    <w:rsid w:val="00ED2D3C"/>
    <w:rsid w:val="00ED42C8"/>
    <w:rsid w:val="00ED5075"/>
    <w:rsid w:val="00ED5E83"/>
    <w:rsid w:val="00ED69A9"/>
    <w:rsid w:val="00ED767A"/>
    <w:rsid w:val="00EE1D29"/>
    <w:rsid w:val="00EE4F58"/>
    <w:rsid w:val="00EE62CC"/>
    <w:rsid w:val="00EF089E"/>
    <w:rsid w:val="00EF40FF"/>
    <w:rsid w:val="00EF5A73"/>
    <w:rsid w:val="00EF5DA7"/>
    <w:rsid w:val="00EF5F6D"/>
    <w:rsid w:val="00EF6E5C"/>
    <w:rsid w:val="00F0267E"/>
    <w:rsid w:val="00F06F16"/>
    <w:rsid w:val="00F10604"/>
    <w:rsid w:val="00F10737"/>
    <w:rsid w:val="00F10AF1"/>
    <w:rsid w:val="00F11F0E"/>
    <w:rsid w:val="00F14918"/>
    <w:rsid w:val="00F14B9F"/>
    <w:rsid w:val="00F15B15"/>
    <w:rsid w:val="00F2022F"/>
    <w:rsid w:val="00F20301"/>
    <w:rsid w:val="00F20A2C"/>
    <w:rsid w:val="00F20AF9"/>
    <w:rsid w:val="00F225C0"/>
    <w:rsid w:val="00F2357C"/>
    <w:rsid w:val="00F23BCB"/>
    <w:rsid w:val="00F24180"/>
    <w:rsid w:val="00F27A7A"/>
    <w:rsid w:val="00F306B7"/>
    <w:rsid w:val="00F3187F"/>
    <w:rsid w:val="00F31EEE"/>
    <w:rsid w:val="00F326D8"/>
    <w:rsid w:val="00F3278F"/>
    <w:rsid w:val="00F327A6"/>
    <w:rsid w:val="00F33A47"/>
    <w:rsid w:val="00F34692"/>
    <w:rsid w:val="00F34796"/>
    <w:rsid w:val="00F34BC8"/>
    <w:rsid w:val="00F35463"/>
    <w:rsid w:val="00F36E5C"/>
    <w:rsid w:val="00F4131B"/>
    <w:rsid w:val="00F41E94"/>
    <w:rsid w:val="00F45357"/>
    <w:rsid w:val="00F45A82"/>
    <w:rsid w:val="00F46085"/>
    <w:rsid w:val="00F53A01"/>
    <w:rsid w:val="00F53FCC"/>
    <w:rsid w:val="00F54E21"/>
    <w:rsid w:val="00F56D55"/>
    <w:rsid w:val="00F57DAC"/>
    <w:rsid w:val="00F62361"/>
    <w:rsid w:val="00F63BDE"/>
    <w:rsid w:val="00F66B48"/>
    <w:rsid w:val="00F674C5"/>
    <w:rsid w:val="00F71DA7"/>
    <w:rsid w:val="00F730FB"/>
    <w:rsid w:val="00F75B74"/>
    <w:rsid w:val="00F75F57"/>
    <w:rsid w:val="00F80431"/>
    <w:rsid w:val="00F81A16"/>
    <w:rsid w:val="00F83869"/>
    <w:rsid w:val="00F854A6"/>
    <w:rsid w:val="00F85B01"/>
    <w:rsid w:val="00F91A4A"/>
    <w:rsid w:val="00F91BAB"/>
    <w:rsid w:val="00F954DE"/>
    <w:rsid w:val="00F959CA"/>
    <w:rsid w:val="00F95D50"/>
    <w:rsid w:val="00F96CCC"/>
    <w:rsid w:val="00F96D59"/>
    <w:rsid w:val="00F97211"/>
    <w:rsid w:val="00FA3DBA"/>
    <w:rsid w:val="00FA41A3"/>
    <w:rsid w:val="00FA4F1E"/>
    <w:rsid w:val="00FA5314"/>
    <w:rsid w:val="00FA6A0A"/>
    <w:rsid w:val="00FA7787"/>
    <w:rsid w:val="00FB149F"/>
    <w:rsid w:val="00FB3AF8"/>
    <w:rsid w:val="00FB70B1"/>
    <w:rsid w:val="00FB7227"/>
    <w:rsid w:val="00FC16FA"/>
    <w:rsid w:val="00FC1AF7"/>
    <w:rsid w:val="00FC1FE3"/>
    <w:rsid w:val="00FC32E9"/>
    <w:rsid w:val="00FC467C"/>
    <w:rsid w:val="00FC4821"/>
    <w:rsid w:val="00FC5215"/>
    <w:rsid w:val="00FC5B77"/>
    <w:rsid w:val="00FC7230"/>
    <w:rsid w:val="00FD0CDB"/>
    <w:rsid w:val="00FD0EB7"/>
    <w:rsid w:val="00FD154F"/>
    <w:rsid w:val="00FD2453"/>
    <w:rsid w:val="00FD2586"/>
    <w:rsid w:val="00FD3103"/>
    <w:rsid w:val="00FD41EB"/>
    <w:rsid w:val="00FD4C30"/>
    <w:rsid w:val="00FD7379"/>
    <w:rsid w:val="00FE15AD"/>
    <w:rsid w:val="00FE2C90"/>
    <w:rsid w:val="00FE4E46"/>
    <w:rsid w:val="00FE581A"/>
    <w:rsid w:val="00FE5D74"/>
    <w:rsid w:val="00FE61D3"/>
    <w:rsid w:val="00FE66D0"/>
    <w:rsid w:val="00FF3486"/>
    <w:rsid w:val="00FF35BC"/>
    <w:rsid w:val="00FF3E64"/>
    <w:rsid w:val="00FF4A34"/>
    <w:rsid w:val="00FF5782"/>
    <w:rsid w:val="00FF6B0B"/>
    <w:rsid w:val="00FF7C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458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color w:val="1D1D1D" w:themeColor="text1"/>
        <w:lang w:val="nl-NL"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B961C2"/>
  </w:style>
  <w:style w:type="paragraph" w:styleId="Kop1">
    <w:name w:val="heading 1"/>
    <w:basedOn w:val="Standaard"/>
    <w:next w:val="Standaard"/>
    <w:link w:val="Kop1Char"/>
    <w:uiPriority w:val="99"/>
    <w:qFormat/>
    <w:rsid w:val="00C6533F"/>
    <w:pPr>
      <w:keepNext/>
      <w:keepLines/>
      <w:pageBreakBefore/>
      <w:numPr>
        <w:numId w:val="1"/>
      </w:numPr>
      <w:outlineLvl w:val="0"/>
    </w:pPr>
    <w:rPr>
      <w:rFonts w:asciiTheme="majorHAnsi" w:eastAsiaTheme="majorEastAsia" w:hAnsiTheme="majorHAnsi" w:cstheme="majorBidi"/>
      <w:b/>
      <w:bCs/>
      <w:caps/>
      <w:color w:val="E4610F" w:themeColor="background2"/>
      <w:sz w:val="32"/>
      <w:szCs w:val="28"/>
    </w:rPr>
  </w:style>
  <w:style w:type="paragraph" w:styleId="Kop2">
    <w:name w:val="heading 2"/>
    <w:aliases w:val="2scr,Kop 2 Char Char"/>
    <w:basedOn w:val="Standaard"/>
    <w:next w:val="Standaard"/>
    <w:link w:val="Kop2Char"/>
    <w:uiPriority w:val="99"/>
    <w:unhideWhenUsed/>
    <w:qFormat/>
    <w:rsid w:val="00C6533F"/>
    <w:pPr>
      <w:keepNext/>
      <w:keepLines/>
      <w:numPr>
        <w:ilvl w:val="1"/>
        <w:numId w:val="1"/>
      </w:numPr>
      <w:outlineLvl w:val="1"/>
    </w:pPr>
    <w:rPr>
      <w:rFonts w:asciiTheme="majorHAnsi" w:eastAsiaTheme="majorEastAsia" w:hAnsiTheme="majorHAnsi" w:cstheme="majorBidi"/>
      <w:b/>
      <w:bCs/>
      <w:color w:val="E4610F" w:themeColor="background2"/>
      <w:sz w:val="28"/>
      <w:szCs w:val="26"/>
    </w:rPr>
  </w:style>
  <w:style w:type="paragraph" w:styleId="Kop3">
    <w:name w:val="heading 3"/>
    <w:basedOn w:val="Standaard"/>
    <w:next w:val="Standaard"/>
    <w:link w:val="Kop3Char"/>
    <w:uiPriority w:val="9"/>
    <w:unhideWhenUsed/>
    <w:qFormat/>
    <w:rsid w:val="00373087"/>
    <w:pPr>
      <w:keepNext/>
      <w:keepLines/>
      <w:numPr>
        <w:ilvl w:val="2"/>
        <w:numId w:val="1"/>
      </w:numPr>
      <w:outlineLvl w:val="2"/>
    </w:pPr>
    <w:rPr>
      <w:rFonts w:asciiTheme="majorHAnsi" w:eastAsiaTheme="majorEastAsia" w:hAnsiTheme="majorHAnsi" w:cstheme="majorBidi"/>
      <w:b/>
      <w:bCs/>
      <w:sz w:val="28"/>
    </w:rPr>
  </w:style>
  <w:style w:type="paragraph" w:styleId="Kop4">
    <w:name w:val="heading 4"/>
    <w:basedOn w:val="Standaard"/>
    <w:next w:val="Standaard"/>
    <w:link w:val="Kop4Char"/>
    <w:uiPriority w:val="9"/>
    <w:unhideWhenUsed/>
    <w:qFormat/>
    <w:rsid w:val="00DB5E9F"/>
    <w:pPr>
      <w:keepNext/>
      <w:keepLines/>
      <w:numPr>
        <w:ilvl w:val="3"/>
        <w:numId w:val="1"/>
      </w:numPr>
      <w:spacing w:before="120"/>
      <w:outlineLvl w:val="3"/>
    </w:pPr>
    <w:rPr>
      <w:rFonts w:asciiTheme="majorHAnsi" w:eastAsiaTheme="majorEastAsia" w:hAnsiTheme="majorHAnsi" w:cstheme="majorBidi"/>
      <w:bCs/>
      <w:iCs/>
      <w:color w:val="auto"/>
      <w:sz w:val="24"/>
    </w:rPr>
  </w:style>
  <w:style w:type="paragraph" w:styleId="Kop5">
    <w:name w:val="heading 5"/>
    <w:basedOn w:val="Standaard"/>
    <w:next w:val="Standaard"/>
    <w:link w:val="Kop5Char"/>
    <w:uiPriority w:val="9"/>
    <w:unhideWhenUsed/>
    <w:rsid w:val="00085121"/>
    <w:pPr>
      <w:keepNext/>
      <w:keepLines/>
      <w:numPr>
        <w:ilvl w:val="4"/>
        <w:numId w:val="1"/>
      </w:numPr>
      <w:outlineLvl w:val="4"/>
    </w:pPr>
    <w:rPr>
      <w:rFonts w:asciiTheme="majorHAnsi" w:eastAsiaTheme="majorEastAsia" w:hAnsiTheme="majorHAnsi" w:cstheme="majorBidi"/>
      <w:sz w:val="24"/>
    </w:rPr>
  </w:style>
  <w:style w:type="paragraph" w:styleId="Kop6">
    <w:name w:val="heading 6"/>
    <w:basedOn w:val="Standaard"/>
    <w:next w:val="Standaard"/>
    <w:link w:val="Kop6Char"/>
    <w:uiPriority w:val="9"/>
    <w:unhideWhenUsed/>
    <w:rsid w:val="00085121"/>
    <w:pPr>
      <w:keepNext/>
      <w:keepLines/>
      <w:numPr>
        <w:ilvl w:val="5"/>
        <w:numId w:val="1"/>
      </w:numPr>
      <w:outlineLvl w:val="5"/>
    </w:pPr>
    <w:rPr>
      <w:rFonts w:asciiTheme="majorHAnsi" w:eastAsiaTheme="majorEastAsia" w:hAnsiTheme="majorHAnsi" w:cstheme="majorBidi"/>
      <w:iCs/>
      <w:sz w:val="24"/>
    </w:rPr>
  </w:style>
  <w:style w:type="paragraph" w:styleId="Kop7">
    <w:name w:val="heading 7"/>
    <w:basedOn w:val="Standaard"/>
    <w:next w:val="Standaard"/>
    <w:link w:val="Kop7Char"/>
    <w:uiPriority w:val="9"/>
    <w:unhideWhenUsed/>
    <w:rsid w:val="00085121"/>
    <w:pPr>
      <w:keepNext/>
      <w:keepLines/>
      <w:numPr>
        <w:ilvl w:val="6"/>
        <w:numId w:val="1"/>
      </w:numPr>
      <w:outlineLvl w:val="6"/>
    </w:pPr>
    <w:rPr>
      <w:rFonts w:asciiTheme="majorHAnsi" w:eastAsiaTheme="majorEastAsia" w:hAnsiTheme="majorHAnsi" w:cstheme="majorBidi"/>
      <w:iCs/>
      <w:sz w:val="24"/>
    </w:rPr>
  </w:style>
  <w:style w:type="paragraph" w:styleId="Kop8">
    <w:name w:val="heading 8"/>
    <w:basedOn w:val="Standaard"/>
    <w:next w:val="Standaard"/>
    <w:link w:val="Kop8Char"/>
    <w:uiPriority w:val="9"/>
    <w:unhideWhenUsed/>
    <w:rsid w:val="00E85842"/>
    <w:pPr>
      <w:keepNext/>
      <w:keepLines/>
      <w:pageBreakBefore/>
      <w:numPr>
        <w:ilvl w:val="7"/>
        <w:numId w:val="1"/>
      </w:numPr>
      <w:outlineLvl w:val="7"/>
    </w:pPr>
    <w:rPr>
      <w:rFonts w:asciiTheme="majorHAnsi" w:eastAsiaTheme="majorEastAsia" w:hAnsiTheme="majorHAnsi" w:cstheme="majorBidi"/>
      <w:caps/>
      <w:sz w:val="32"/>
    </w:rPr>
  </w:style>
  <w:style w:type="paragraph" w:styleId="Kop9">
    <w:name w:val="heading 9"/>
    <w:basedOn w:val="Standaard"/>
    <w:next w:val="Standaard"/>
    <w:link w:val="Kop9Char"/>
    <w:uiPriority w:val="9"/>
    <w:unhideWhenUsed/>
    <w:rsid w:val="00150B17"/>
    <w:pPr>
      <w:keepNext/>
      <w:keepLines/>
      <w:numPr>
        <w:ilvl w:val="8"/>
        <w:numId w:val="1"/>
      </w:numPr>
      <w:outlineLvl w:val="8"/>
    </w:pPr>
    <w:rPr>
      <w:rFonts w:asciiTheme="majorHAnsi" w:eastAsiaTheme="majorEastAsia" w:hAnsiTheme="majorHAnsi" w:cstheme="majorBidi"/>
      <w:b/>
      <w:iCs/>
      <w:color w:val="E4610F" w:themeColor="background2"/>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5D01A6"/>
    <w:pPr>
      <w:spacing w:after="0" w:line="220" w:lineRule="atLeast"/>
      <w:ind w:left="113"/>
    </w:pPr>
    <w:rPr>
      <w:color w:val="55575A" w:themeColor="text2"/>
      <w:sz w:val="18"/>
    </w:rPr>
    <w:tblPr>
      <w:tblBorders>
        <w:bottom w:val="single" w:sz="8" w:space="0" w:color="E4610F" w:themeColor="background2"/>
        <w:insideH w:val="single" w:sz="2" w:space="0" w:color="55575A" w:themeColor="text2"/>
      </w:tblBorders>
      <w:tblCellMar>
        <w:top w:w="113" w:type="dxa"/>
        <w:left w:w="0" w:type="dxa"/>
        <w:bottom w:w="113" w:type="dxa"/>
        <w:right w:w="0" w:type="dxa"/>
      </w:tblCellMar>
    </w:tblPr>
    <w:tcPr>
      <w:vAlign w:val="center"/>
    </w:tcPr>
    <w:tblStylePr w:type="firstRow">
      <w:pPr>
        <w:spacing w:before="113"/>
      </w:pPr>
      <w:rPr>
        <w:b/>
        <w:color w:val="FFFFFF" w:themeColor="background1"/>
        <w:sz w:val="20"/>
      </w:rPr>
      <w:tblPr/>
      <w:tcPr>
        <w:tcBorders>
          <w:top w:val="nil"/>
          <w:left w:val="nil"/>
          <w:bottom w:val="single" w:sz="4" w:space="0" w:color="FFFFFF" w:themeColor="background1"/>
          <w:right w:val="nil"/>
          <w:insideH w:val="nil"/>
          <w:insideV w:val="single" w:sz="24" w:space="0" w:color="FFFFFF" w:themeColor="background1"/>
          <w:tl2br w:val="nil"/>
          <w:tr2bl w:val="nil"/>
        </w:tcBorders>
        <w:shd w:val="clear" w:color="auto" w:fill="E4610F" w:themeFill="background2"/>
        <w:tcMar>
          <w:top w:w="0" w:type="dxa"/>
          <w:left w:w="0" w:type="nil"/>
          <w:bottom w:w="0" w:type="nil"/>
          <w:right w:w="0" w:type="nil"/>
        </w:tcMar>
      </w:tcPr>
    </w:tblStylePr>
  </w:style>
  <w:style w:type="paragraph" w:customStyle="1" w:styleId="ArcadisDocumentInformation">
    <w:name w:val="Arcadis_DocumentInformation"/>
    <w:basedOn w:val="Standaard"/>
    <w:rsid w:val="00F306B7"/>
  </w:style>
  <w:style w:type="paragraph" w:styleId="Ballontekst">
    <w:name w:val="Balloon Text"/>
    <w:basedOn w:val="Standaard"/>
    <w:link w:val="BallontekstChar"/>
    <w:uiPriority w:val="99"/>
    <w:semiHidden/>
    <w:unhideWhenUsed/>
    <w:rsid w:val="00A9511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9511F"/>
    <w:rPr>
      <w:rFonts w:ascii="Tahoma" w:hAnsi="Tahoma" w:cs="Tahoma"/>
      <w:sz w:val="16"/>
      <w:szCs w:val="16"/>
    </w:rPr>
  </w:style>
  <w:style w:type="paragraph" w:styleId="Koptekst">
    <w:name w:val="header"/>
    <w:basedOn w:val="Standaard"/>
    <w:link w:val="KoptekstChar"/>
    <w:uiPriority w:val="99"/>
    <w:unhideWhenUsed/>
    <w:rsid w:val="00A9511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9511F"/>
  </w:style>
  <w:style w:type="paragraph" w:styleId="Voettekst">
    <w:name w:val="footer"/>
    <w:basedOn w:val="Standaard"/>
    <w:link w:val="VoettekstChar"/>
    <w:uiPriority w:val="99"/>
    <w:unhideWhenUsed/>
    <w:rsid w:val="00E15026"/>
    <w:pPr>
      <w:tabs>
        <w:tab w:val="center" w:pos="4536"/>
        <w:tab w:val="right" w:pos="9072"/>
      </w:tabs>
      <w:spacing w:line="220" w:lineRule="atLeast"/>
    </w:pPr>
    <w:rPr>
      <w:sz w:val="18"/>
    </w:rPr>
  </w:style>
  <w:style w:type="character" w:customStyle="1" w:styleId="VoettekstChar">
    <w:name w:val="Voettekst Char"/>
    <w:basedOn w:val="Standaardalinea-lettertype"/>
    <w:link w:val="Voettekst"/>
    <w:uiPriority w:val="99"/>
    <w:rsid w:val="00E15026"/>
    <w:rPr>
      <w:sz w:val="18"/>
    </w:rPr>
  </w:style>
  <w:style w:type="paragraph" w:customStyle="1" w:styleId="ArcadisLogoFrontPage">
    <w:name w:val="Arcadis_LogoFrontPage"/>
    <w:basedOn w:val="Standaard"/>
    <w:rsid w:val="00607478"/>
    <w:pPr>
      <w:framePr w:w="5160" w:h="437" w:wrap="around" w:vAnchor="page" w:hAnchor="page" w:xAlign="right" w:y="1135"/>
      <w:spacing w:after="0"/>
    </w:pPr>
  </w:style>
  <w:style w:type="paragraph" w:customStyle="1" w:styleId="ArcadisDocumentTitle">
    <w:name w:val="Arcadis_DocumentTitle"/>
    <w:basedOn w:val="Standaard"/>
    <w:rsid w:val="007014CD"/>
    <w:pPr>
      <w:framePr w:h="567" w:wrap="around" w:vAnchor="page" w:hAnchor="margin" w:y="922"/>
    </w:pPr>
  </w:style>
  <w:style w:type="paragraph" w:customStyle="1" w:styleId="ArcadisDocumentDirectory">
    <w:name w:val="Arcadis_DocumentDirectory"/>
    <w:basedOn w:val="Voettekst"/>
    <w:rsid w:val="00E417EF"/>
    <w:pPr>
      <w:spacing w:before="100" w:line="180" w:lineRule="atLeast"/>
    </w:pPr>
    <w:rPr>
      <w:sz w:val="10"/>
    </w:rPr>
  </w:style>
  <w:style w:type="paragraph" w:customStyle="1" w:styleId="ArcadisDisclaimer">
    <w:name w:val="Arcadis_Disclaimer"/>
    <w:basedOn w:val="Voettekst"/>
    <w:rsid w:val="00480336"/>
    <w:pPr>
      <w:spacing w:before="100" w:line="180" w:lineRule="atLeast"/>
    </w:pPr>
    <w:rPr>
      <w:sz w:val="14"/>
    </w:rPr>
  </w:style>
  <w:style w:type="character" w:customStyle="1" w:styleId="Kop1Char">
    <w:name w:val="Kop 1 Char"/>
    <w:basedOn w:val="Standaardalinea-lettertype"/>
    <w:link w:val="Kop1"/>
    <w:uiPriority w:val="99"/>
    <w:rsid w:val="00C6533F"/>
    <w:rPr>
      <w:rFonts w:asciiTheme="majorHAnsi" w:eastAsiaTheme="majorEastAsia" w:hAnsiTheme="majorHAnsi" w:cstheme="majorBidi"/>
      <w:b/>
      <w:bCs/>
      <w:caps/>
      <w:color w:val="E4610F" w:themeColor="background2"/>
      <w:sz w:val="32"/>
      <w:szCs w:val="28"/>
    </w:rPr>
  </w:style>
  <w:style w:type="character" w:customStyle="1" w:styleId="Kop2Char">
    <w:name w:val="Kop 2 Char"/>
    <w:aliases w:val="2scr Char,Kop 2 Char Char Char"/>
    <w:basedOn w:val="Standaardalinea-lettertype"/>
    <w:link w:val="Kop2"/>
    <w:uiPriority w:val="99"/>
    <w:rsid w:val="00C6533F"/>
    <w:rPr>
      <w:rFonts w:asciiTheme="majorHAnsi" w:eastAsiaTheme="majorEastAsia" w:hAnsiTheme="majorHAnsi" w:cstheme="majorBidi"/>
      <w:b/>
      <w:bCs/>
      <w:color w:val="E4610F" w:themeColor="background2"/>
      <w:sz w:val="28"/>
      <w:szCs w:val="26"/>
    </w:rPr>
  </w:style>
  <w:style w:type="character" w:customStyle="1" w:styleId="Kop3Char">
    <w:name w:val="Kop 3 Char"/>
    <w:basedOn w:val="Standaardalinea-lettertype"/>
    <w:link w:val="Kop3"/>
    <w:uiPriority w:val="9"/>
    <w:rsid w:val="00373087"/>
    <w:rPr>
      <w:rFonts w:asciiTheme="majorHAnsi" w:eastAsiaTheme="majorEastAsia" w:hAnsiTheme="majorHAnsi" w:cstheme="majorBidi"/>
      <w:b/>
      <w:bCs/>
      <w:sz w:val="28"/>
    </w:rPr>
  </w:style>
  <w:style w:type="character" w:customStyle="1" w:styleId="Kop4Char">
    <w:name w:val="Kop 4 Char"/>
    <w:basedOn w:val="Standaardalinea-lettertype"/>
    <w:link w:val="Kop4"/>
    <w:uiPriority w:val="9"/>
    <w:rsid w:val="00DB5E9F"/>
    <w:rPr>
      <w:rFonts w:asciiTheme="majorHAnsi" w:eastAsiaTheme="majorEastAsia" w:hAnsiTheme="majorHAnsi" w:cstheme="majorBidi"/>
      <w:bCs/>
      <w:iCs/>
      <w:color w:val="auto"/>
      <w:sz w:val="24"/>
    </w:rPr>
  </w:style>
  <w:style w:type="character" w:customStyle="1" w:styleId="Kop5Char">
    <w:name w:val="Kop 5 Char"/>
    <w:basedOn w:val="Standaardalinea-lettertype"/>
    <w:link w:val="Kop5"/>
    <w:uiPriority w:val="9"/>
    <w:rsid w:val="00085121"/>
    <w:rPr>
      <w:rFonts w:asciiTheme="majorHAnsi" w:eastAsiaTheme="majorEastAsia" w:hAnsiTheme="majorHAnsi" w:cstheme="majorBidi"/>
      <w:sz w:val="24"/>
    </w:rPr>
  </w:style>
  <w:style w:type="character" w:customStyle="1" w:styleId="Kop6Char">
    <w:name w:val="Kop 6 Char"/>
    <w:basedOn w:val="Standaardalinea-lettertype"/>
    <w:link w:val="Kop6"/>
    <w:uiPriority w:val="9"/>
    <w:rsid w:val="00085121"/>
    <w:rPr>
      <w:rFonts w:asciiTheme="majorHAnsi" w:eastAsiaTheme="majorEastAsia" w:hAnsiTheme="majorHAnsi" w:cstheme="majorBidi"/>
      <w:iCs/>
      <w:sz w:val="24"/>
    </w:rPr>
  </w:style>
  <w:style w:type="character" w:customStyle="1" w:styleId="Kop7Char">
    <w:name w:val="Kop 7 Char"/>
    <w:basedOn w:val="Standaardalinea-lettertype"/>
    <w:link w:val="Kop7"/>
    <w:uiPriority w:val="9"/>
    <w:rsid w:val="00085121"/>
    <w:rPr>
      <w:rFonts w:asciiTheme="majorHAnsi" w:eastAsiaTheme="majorEastAsia" w:hAnsiTheme="majorHAnsi" w:cstheme="majorBidi"/>
      <w:iCs/>
      <w:sz w:val="24"/>
    </w:rPr>
  </w:style>
  <w:style w:type="character" w:customStyle="1" w:styleId="Kop8Char">
    <w:name w:val="Kop 8 Char"/>
    <w:basedOn w:val="Standaardalinea-lettertype"/>
    <w:link w:val="Kop8"/>
    <w:uiPriority w:val="9"/>
    <w:rsid w:val="00E85842"/>
    <w:rPr>
      <w:rFonts w:asciiTheme="majorHAnsi" w:eastAsiaTheme="majorEastAsia" w:hAnsiTheme="majorHAnsi" w:cstheme="majorBidi"/>
      <w:caps/>
      <w:sz w:val="32"/>
    </w:rPr>
  </w:style>
  <w:style w:type="character" w:customStyle="1" w:styleId="Kop9Char">
    <w:name w:val="Kop 9 Char"/>
    <w:basedOn w:val="Standaardalinea-lettertype"/>
    <w:link w:val="Kop9"/>
    <w:uiPriority w:val="9"/>
    <w:rsid w:val="00150B17"/>
    <w:rPr>
      <w:rFonts w:asciiTheme="majorHAnsi" w:eastAsiaTheme="majorEastAsia" w:hAnsiTheme="majorHAnsi" w:cstheme="majorBidi"/>
      <w:b/>
      <w:iCs/>
      <w:color w:val="E4610F" w:themeColor="background2"/>
      <w:sz w:val="28"/>
    </w:rPr>
  </w:style>
  <w:style w:type="numbering" w:customStyle="1" w:styleId="ArcadisBullet">
    <w:name w:val="Arcadis_Bullet"/>
    <w:basedOn w:val="Geenlijst"/>
    <w:uiPriority w:val="99"/>
    <w:rsid w:val="001930A9"/>
    <w:pPr>
      <w:numPr>
        <w:numId w:val="2"/>
      </w:numPr>
    </w:pPr>
  </w:style>
  <w:style w:type="paragraph" w:styleId="Lijstalinea">
    <w:name w:val="List Paragraph"/>
    <w:basedOn w:val="Standaard"/>
    <w:uiPriority w:val="34"/>
    <w:qFormat/>
    <w:rsid w:val="00D20DD7"/>
    <w:pPr>
      <w:ind w:left="720"/>
      <w:contextualSpacing/>
    </w:pPr>
  </w:style>
  <w:style w:type="paragraph" w:customStyle="1" w:styleId="ArcadisListBullet">
    <w:name w:val="Arcadis_ListBullet"/>
    <w:basedOn w:val="Standaard"/>
    <w:qFormat/>
    <w:rsid w:val="00FE5D74"/>
    <w:pPr>
      <w:numPr>
        <w:numId w:val="6"/>
      </w:numPr>
      <w:spacing w:after="60"/>
      <w:contextualSpacing/>
    </w:pPr>
  </w:style>
  <w:style w:type="numbering" w:customStyle="1" w:styleId="ArcadisNumber">
    <w:name w:val="Arcadis_Number"/>
    <w:basedOn w:val="Geenlijst"/>
    <w:uiPriority w:val="99"/>
    <w:rsid w:val="001930A9"/>
    <w:pPr>
      <w:numPr>
        <w:numId w:val="3"/>
      </w:numPr>
    </w:pPr>
  </w:style>
  <w:style w:type="paragraph" w:customStyle="1" w:styleId="ArcadisListNumber">
    <w:name w:val="Arcadis_ListNumber"/>
    <w:basedOn w:val="Lijstalinea"/>
    <w:qFormat/>
    <w:rsid w:val="00FE5D74"/>
    <w:pPr>
      <w:numPr>
        <w:numId w:val="8"/>
      </w:numPr>
      <w:spacing w:after="60"/>
    </w:pPr>
  </w:style>
  <w:style w:type="numbering" w:customStyle="1" w:styleId="ArcadisLetter">
    <w:name w:val="Arcadis_Letter"/>
    <w:basedOn w:val="Geenlijst"/>
    <w:uiPriority w:val="99"/>
    <w:rsid w:val="001930A9"/>
    <w:pPr>
      <w:numPr>
        <w:numId w:val="4"/>
      </w:numPr>
    </w:pPr>
  </w:style>
  <w:style w:type="paragraph" w:customStyle="1" w:styleId="ArcadisListLetter">
    <w:name w:val="Arcadis_ListLetter"/>
    <w:basedOn w:val="Standaard"/>
    <w:qFormat/>
    <w:rsid w:val="00FE5D74"/>
    <w:pPr>
      <w:numPr>
        <w:numId w:val="7"/>
      </w:numPr>
      <w:spacing w:after="60"/>
      <w:contextualSpacing/>
    </w:pPr>
  </w:style>
  <w:style w:type="numbering" w:customStyle="1" w:styleId="ArcadisBulletOrange">
    <w:name w:val="Arcadis_BulletOrange"/>
    <w:basedOn w:val="Geenlijst"/>
    <w:uiPriority w:val="99"/>
    <w:rsid w:val="001930A9"/>
    <w:pPr>
      <w:numPr>
        <w:numId w:val="5"/>
      </w:numPr>
    </w:pPr>
  </w:style>
  <w:style w:type="paragraph" w:customStyle="1" w:styleId="ArcadisListBulletOrange">
    <w:name w:val="Arcadis_ListBulletOrange"/>
    <w:basedOn w:val="Standaard"/>
    <w:qFormat/>
    <w:rsid w:val="00FE5D74"/>
    <w:pPr>
      <w:numPr>
        <w:numId w:val="13"/>
      </w:numPr>
      <w:spacing w:after="60"/>
      <w:contextualSpacing/>
    </w:pPr>
  </w:style>
  <w:style w:type="numbering" w:customStyle="1" w:styleId="ArcadisNumberOrange">
    <w:name w:val="Arcadis_NumberOrange"/>
    <w:basedOn w:val="Geenlijst"/>
    <w:uiPriority w:val="99"/>
    <w:rsid w:val="00373087"/>
    <w:pPr>
      <w:numPr>
        <w:numId w:val="9"/>
      </w:numPr>
    </w:pPr>
  </w:style>
  <w:style w:type="paragraph" w:customStyle="1" w:styleId="ArcadisListNumberOrange">
    <w:name w:val="Arcadis_ListNumberOrange"/>
    <w:basedOn w:val="Lijstalinea"/>
    <w:qFormat/>
    <w:rsid w:val="00FE5D74"/>
    <w:pPr>
      <w:numPr>
        <w:numId w:val="15"/>
      </w:numPr>
      <w:spacing w:after="60"/>
    </w:pPr>
  </w:style>
  <w:style w:type="numbering" w:customStyle="1" w:styleId="ArcadisLetterOrange">
    <w:name w:val="Arcadis_LetterOrange"/>
    <w:basedOn w:val="Geenlijst"/>
    <w:uiPriority w:val="99"/>
    <w:rsid w:val="00373087"/>
    <w:pPr>
      <w:numPr>
        <w:numId w:val="10"/>
      </w:numPr>
    </w:pPr>
  </w:style>
  <w:style w:type="paragraph" w:customStyle="1" w:styleId="ArcadisListLetterOrange">
    <w:name w:val="Arcadis_ListLetterOrange"/>
    <w:basedOn w:val="Standaard"/>
    <w:qFormat/>
    <w:rsid w:val="00FE5D74"/>
    <w:pPr>
      <w:numPr>
        <w:numId w:val="14"/>
      </w:numPr>
      <w:spacing w:after="60"/>
      <w:contextualSpacing/>
    </w:pPr>
  </w:style>
  <w:style w:type="paragraph" w:customStyle="1" w:styleId="ArcadisUnnumberedHeading1">
    <w:name w:val="Arcadis_UnnumberedHeading1"/>
    <w:basedOn w:val="Standaard"/>
    <w:next w:val="Standaard"/>
    <w:qFormat/>
    <w:rsid w:val="00061279"/>
    <w:pPr>
      <w:keepNext/>
      <w:keepLines/>
      <w:pageBreakBefore/>
      <w:outlineLvl w:val="0"/>
    </w:pPr>
    <w:rPr>
      <w:b/>
      <w:caps/>
      <w:color w:val="E4610F" w:themeColor="background2"/>
      <w:sz w:val="32"/>
    </w:rPr>
  </w:style>
  <w:style w:type="paragraph" w:customStyle="1" w:styleId="ArcadisUnnumberedHeading2">
    <w:name w:val="Arcadis_UnnumberedHeading2"/>
    <w:basedOn w:val="Standaard"/>
    <w:next w:val="Standaard"/>
    <w:qFormat/>
    <w:rsid w:val="00061279"/>
    <w:pPr>
      <w:keepNext/>
      <w:keepLines/>
      <w:outlineLvl w:val="1"/>
    </w:pPr>
    <w:rPr>
      <w:b/>
      <w:color w:val="E4610F" w:themeColor="background2"/>
      <w:sz w:val="28"/>
    </w:rPr>
  </w:style>
  <w:style w:type="paragraph" w:customStyle="1" w:styleId="ArcadisUnnumberedHeading3">
    <w:name w:val="Arcadis_UnnumberedHeading3"/>
    <w:basedOn w:val="Standaard"/>
    <w:next w:val="Standaard"/>
    <w:qFormat/>
    <w:rsid w:val="00061279"/>
    <w:pPr>
      <w:keepNext/>
      <w:keepLines/>
      <w:outlineLvl w:val="2"/>
    </w:pPr>
    <w:rPr>
      <w:b/>
      <w:sz w:val="24"/>
    </w:rPr>
  </w:style>
  <w:style w:type="paragraph" w:customStyle="1" w:styleId="ArcadisUnnumberedHeading4">
    <w:name w:val="Arcadis_UnnumberedHeading4"/>
    <w:basedOn w:val="Standaard"/>
    <w:next w:val="Standaard"/>
    <w:qFormat/>
    <w:rsid w:val="00061279"/>
    <w:pPr>
      <w:keepNext/>
      <w:keepLines/>
      <w:outlineLvl w:val="3"/>
    </w:pPr>
    <w:rPr>
      <w:sz w:val="24"/>
    </w:rPr>
  </w:style>
  <w:style w:type="paragraph" w:customStyle="1" w:styleId="ArcadisDataHead">
    <w:name w:val="Arcadis_DataHead"/>
    <w:basedOn w:val="Standaard"/>
    <w:next w:val="Standaard"/>
    <w:rsid w:val="003875E1"/>
    <w:pPr>
      <w:spacing w:before="70" w:line="200" w:lineRule="atLeast"/>
    </w:pPr>
    <w:rPr>
      <w:b/>
      <w:caps/>
      <w:sz w:val="14"/>
    </w:rPr>
  </w:style>
  <w:style w:type="paragraph" w:customStyle="1" w:styleId="ArcadisDataValue">
    <w:name w:val="Arcadis_DataValue"/>
    <w:basedOn w:val="Standaard"/>
    <w:rsid w:val="00345154"/>
    <w:pPr>
      <w:spacing w:line="200" w:lineRule="atLeast"/>
    </w:pPr>
    <w:rPr>
      <w:sz w:val="16"/>
    </w:rPr>
  </w:style>
  <w:style w:type="paragraph" w:customStyle="1" w:styleId="ArcadisDataValueBold">
    <w:name w:val="Arcadis_DataValueBold"/>
    <w:basedOn w:val="ArcadisDataValue"/>
    <w:next w:val="ArcadisDataValue"/>
    <w:rsid w:val="00345154"/>
    <w:rPr>
      <w:b/>
    </w:rPr>
  </w:style>
  <w:style w:type="numbering" w:customStyle="1" w:styleId="ArcadisItem">
    <w:name w:val="Arcadis_Item"/>
    <w:basedOn w:val="Geenlijst"/>
    <w:uiPriority w:val="99"/>
    <w:rsid w:val="008F7EA7"/>
    <w:pPr>
      <w:numPr>
        <w:numId w:val="11"/>
      </w:numPr>
    </w:pPr>
  </w:style>
  <w:style w:type="paragraph" w:customStyle="1" w:styleId="ArcadisListItem">
    <w:name w:val="Arcadis_ListItem"/>
    <w:basedOn w:val="Standaard"/>
    <w:qFormat/>
    <w:rsid w:val="00FE5D74"/>
    <w:pPr>
      <w:numPr>
        <w:numId w:val="12"/>
      </w:numPr>
      <w:spacing w:after="0"/>
    </w:pPr>
  </w:style>
  <w:style w:type="paragraph" w:customStyle="1" w:styleId="ArcadisInformation">
    <w:name w:val="Arcadis_Information"/>
    <w:basedOn w:val="Standaard"/>
    <w:rsid w:val="009832EB"/>
    <w:pPr>
      <w:framePr w:w="2098" w:wrap="around" w:hAnchor="page" w:xAlign="right" w:yAlign="top"/>
      <w:spacing w:line="220" w:lineRule="atLeast"/>
    </w:pPr>
    <w:rPr>
      <w:sz w:val="16"/>
    </w:rPr>
  </w:style>
  <w:style w:type="paragraph" w:customStyle="1" w:styleId="ArcadisLogoNextPage">
    <w:name w:val="Arcadis_LogoNextPage"/>
    <w:basedOn w:val="Standaard"/>
    <w:rsid w:val="00607478"/>
    <w:pPr>
      <w:framePr w:w="4706" w:h="437" w:wrap="around" w:vAnchor="page" w:hAnchor="page" w:xAlign="right" w:y="852"/>
      <w:spacing w:after="0"/>
    </w:pPr>
  </w:style>
  <w:style w:type="character" w:customStyle="1" w:styleId="ArcadisDisclaimerWebsite">
    <w:name w:val="Arcadis_DisclaimerWebsite"/>
    <w:basedOn w:val="Standaardalinea-lettertype"/>
    <w:uiPriority w:val="1"/>
    <w:rsid w:val="00C6533F"/>
    <w:rPr>
      <w:b/>
      <w:color w:val="E4610F" w:themeColor="background2"/>
    </w:rPr>
  </w:style>
  <w:style w:type="paragraph" w:customStyle="1" w:styleId="ArcadisFooterContinuationPage">
    <w:name w:val="Arcadis_FooterContinuationPage"/>
    <w:basedOn w:val="ArcadisDisclaimer"/>
    <w:rsid w:val="00983923"/>
    <w:pPr>
      <w:spacing w:before="0"/>
    </w:pPr>
  </w:style>
  <w:style w:type="paragraph" w:customStyle="1" w:styleId="ArcadisDocumentTitleFirstPage">
    <w:name w:val="Arcadis_DocumentTitleFirstPage"/>
    <w:basedOn w:val="Standaard"/>
    <w:rsid w:val="00C6533F"/>
    <w:pPr>
      <w:spacing w:before="567" w:after="20" w:line="560" w:lineRule="atLeast"/>
      <w:ind w:left="567" w:right="567"/>
    </w:pPr>
    <w:rPr>
      <w:b/>
      <w:caps/>
      <w:color w:val="FFFFFF" w:themeColor="background1"/>
      <w:sz w:val="52"/>
    </w:rPr>
  </w:style>
  <w:style w:type="paragraph" w:customStyle="1" w:styleId="ArcadisDocumentSubtitleFirstPage">
    <w:name w:val="Arcadis_DocumentSubtitleFirstPage"/>
    <w:basedOn w:val="Standaard"/>
    <w:rsid w:val="00C6533F"/>
    <w:pPr>
      <w:spacing w:after="0" w:line="400" w:lineRule="atLeast"/>
      <w:ind w:left="567" w:right="567"/>
    </w:pPr>
    <w:rPr>
      <w:color w:val="FFFFFF" w:themeColor="background1"/>
      <w:sz w:val="36"/>
    </w:rPr>
  </w:style>
  <w:style w:type="paragraph" w:customStyle="1" w:styleId="ArcadisDateFirstPage">
    <w:name w:val="Arcadis_DateFirstPage"/>
    <w:basedOn w:val="Standaard"/>
    <w:rsid w:val="00F97211"/>
    <w:pPr>
      <w:spacing w:after="0" w:line="220" w:lineRule="atLeast"/>
      <w:ind w:left="567" w:right="567"/>
    </w:pPr>
    <w:rPr>
      <w:caps/>
      <w:sz w:val="18"/>
    </w:rPr>
  </w:style>
  <w:style w:type="paragraph" w:customStyle="1" w:styleId="ArcadisDividerTitle">
    <w:name w:val="Arcadis_DividerTitle"/>
    <w:basedOn w:val="Standaard"/>
    <w:rsid w:val="00C6533F"/>
    <w:pPr>
      <w:spacing w:after="20" w:line="560" w:lineRule="atLeast"/>
    </w:pPr>
    <w:rPr>
      <w:b/>
      <w:caps/>
      <w:color w:val="FFFFFF" w:themeColor="background1"/>
      <w:sz w:val="48"/>
    </w:rPr>
  </w:style>
  <w:style w:type="paragraph" w:customStyle="1" w:styleId="ArcadisDividerSubtitle">
    <w:name w:val="Arcadis_DividerSubtitle"/>
    <w:basedOn w:val="Standaard"/>
    <w:rsid w:val="00C6533F"/>
    <w:pPr>
      <w:spacing w:after="0" w:line="360" w:lineRule="atLeast"/>
    </w:pPr>
    <w:rPr>
      <w:color w:val="FFFFFF" w:themeColor="background1"/>
      <w:sz w:val="32"/>
    </w:rPr>
  </w:style>
  <w:style w:type="paragraph" w:customStyle="1" w:styleId="ArcadisColofonCompanyName">
    <w:name w:val="Arcadis_ColofonCompanyName"/>
    <w:basedOn w:val="Standaard"/>
    <w:rsid w:val="00C6533F"/>
    <w:pPr>
      <w:spacing w:after="240"/>
    </w:pPr>
    <w:rPr>
      <w:b/>
      <w:color w:val="E4610F" w:themeColor="background2"/>
    </w:rPr>
  </w:style>
  <w:style w:type="paragraph" w:customStyle="1" w:styleId="ArcadisColofonWebsite">
    <w:name w:val="Arcadis_ColofonWebsite"/>
    <w:basedOn w:val="Standaard"/>
    <w:next w:val="Standaard"/>
    <w:rsid w:val="00A637AE"/>
    <w:pPr>
      <w:spacing w:after="0" w:line="220" w:lineRule="atLeast"/>
    </w:pPr>
    <w:rPr>
      <w:b/>
      <w:color w:val="E4610F" w:themeColor="background2"/>
      <w:sz w:val="18"/>
    </w:rPr>
  </w:style>
  <w:style w:type="paragraph" w:customStyle="1" w:styleId="ArcadisReportContactsTitle">
    <w:name w:val="Arcadis_ReportContactsTitle"/>
    <w:basedOn w:val="Standaard"/>
    <w:next w:val="Standaard"/>
    <w:qFormat/>
    <w:rsid w:val="00C6533F"/>
    <w:pPr>
      <w:spacing w:after="20" w:line="360" w:lineRule="atLeast"/>
    </w:pPr>
    <w:rPr>
      <w:b/>
      <w:color w:val="E4610F" w:themeColor="background2"/>
      <w:sz w:val="36"/>
    </w:rPr>
  </w:style>
  <w:style w:type="paragraph" w:customStyle="1" w:styleId="ArcadisReportContactsName">
    <w:name w:val="Arcadis_ReportContactsName"/>
    <w:basedOn w:val="Standaard"/>
    <w:next w:val="ArcadisReportContactsRole"/>
    <w:qFormat/>
    <w:rsid w:val="005D3340"/>
    <w:pPr>
      <w:spacing w:after="20" w:line="280" w:lineRule="atLeast"/>
    </w:pPr>
    <w:rPr>
      <w:b/>
      <w:caps/>
      <w:sz w:val="24"/>
    </w:rPr>
  </w:style>
  <w:style w:type="paragraph" w:customStyle="1" w:styleId="ArcadisReportContactsRole">
    <w:name w:val="Arcadis_ReportContactsRole"/>
    <w:basedOn w:val="Standaard"/>
    <w:next w:val="Standaard"/>
    <w:qFormat/>
    <w:rsid w:val="005D3340"/>
    <w:pPr>
      <w:spacing w:after="0"/>
    </w:pPr>
    <w:rPr>
      <w:b/>
    </w:rPr>
  </w:style>
  <w:style w:type="paragraph" w:customStyle="1" w:styleId="ArcadisReportContactsPersonInformation">
    <w:name w:val="Arcadis_ReportContactsPersonInformation"/>
    <w:basedOn w:val="Standaard"/>
    <w:qFormat/>
    <w:rsid w:val="00D52AB2"/>
    <w:pPr>
      <w:spacing w:after="0" w:line="280" w:lineRule="atLeast"/>
    </w:pPr>
    <w:rPr>
      <w:sz w:val="18"/>
    </w:rPr>
  </w:style>
  <w:style w:type="character" w:customStyle="1" w:styleId="ArcadisReportContactsOrange">
    <w:name w:val="Arcadis_ReportContactsOrange"/>
    <w:basedOn w:val="Standaardalinea-lettertype"/>
    <w:uiPriority w:val="1"/>
    <w:qFormat/>
    <w:rsid w:val="00C6533F"/>
    <w:rPr>
      <w:color w:val="E4610F" w:themeColor="background2"/>
    </w:rPr>
  </w:style>
  <w:style w:type="paragraph" w:customStyle="1" w:styleId="ArcadisReportContactsCompanyInformation">
    <w:name w:val="Arcadis_ReportContactsCompanyInformation"/>
    <w:basedOn w:val="Standaard"/>
    <w:qFormat/>
    <w:rsid w:val="00D52AB2"/>
    <w:pPr>
      <w:spacing w:after="0"/>
    </w:pPr>
    <w:rPr>
      <w:sz w:val="18"/>
    </w:rPr>
  </w:style>
  <w:style w:type="paragraph" w:customStyle="1" w:styleId="ArcadisReportContents">
    <w:name w:val="Arcadis_ReportContents"/>
    <w:basedOn w:val="Standaard"/>
    <w:next w:val="Standaard"/>
    <w:rsid w:val="00164A21"/>
    <w:pPr>
      <w:spacing w:after="0" w:line="560" w:lineRule="atLeast"/>
    </w:pPr>
    <w:rPr>
      <w:b/>
      <w:caps/>
      <w:color w:val="E4610F" w:themeColor="background2"/>
      <w:sz w:val="48"/>
    </w:rPr>
  </w:style>
  <w:style w:type="character" w:styleId="Hyperlink">
    <w:name w:val="Hyperlink"/>
    <w:basedOn w:val="Standaardalinea-lettertype"/>
    <w:uiPriority w:val="99"/>
    <w:unhideWhenUsed/>
    <w:rsid w:val="00E124D8"/>
    <w:rPr>
      <w:color w:val="00A9E4" w:themeColor="hyperlink"/>
      <w:u w:val="single"/>
    </w:rPr>
  </w:style>
  <w:style w:type="paragraph" w:styleId="Inhopg1">
    <w:name w:val="toc 1"/>
    <w:basedOn w:val="Standaard"/>
    <w:next w:val="Standaard"/>
    <w:autoRedefine/>
    <w:uiPriority w:val="39"/>
    <w:unhideWhenUsed/>
    <w:rsid w:val="00BA6749"/>
    <w:pPr>
      <w:tabs>
        <w:tab w:val="right" w:pos="9638"/>
      </w:tabs>
      <w:spacing w:line="480" w:lineRule="atLeast"/>
      <w:ind w:left="425" w:right="567" w:hanging="425"/>
    </w:pPr>
    <w:rPr>
      <w:b/>
      <w:caps/>
      <w:color w:val="E4610F" w:themeColor="background2"/>
      <w:sz w:val="24"/>
    </w:rPr>
  </w:style>
  <w:style w:type="paragraph" w:styleId="Inhopg2">
    <w:name w:val="toc 2"/>
    <w:basedOn w:val="Standaard"/>
    <w:next w:val="Standaard"/>
    <w:autoRedefine/>
    <w:uiPriority w:val="39"/>
    <w:unhideWhenUsed/>
    <w:rsid w:val="00BA6749"/>
    <w:pPr>
      <w:tabs>
        <w:tab w:val="right" w:pos="9638"/>
      </w:tabs>
      <w:spacing w:line="280" w:lineRule="atLeast"/>
      <w:ind w:left="1276" w:right="567" w:hanging="851"/>
    </w:pPr>
    <w:rPr>
      <w:color w:val="E4610F" w:themeColor="background2"/>
    </w:rPr>
  </w:style>
  <w:style w:type="paragraph" w:customStyle="1" w:styleId="ArcadisHeaderTitle">
    <w:name w:val="Arcadis_HeaderTitle"/>
    <w:basedOn w:val="Standaard"/>
    <w:rsid w:val="00415085"/>
    <w:pPr>
      <w:framePr w:w="5954" w:wrap="around" w:vAnchor="page" w:hAnchor="page" w:x="1135" w:y="568"/>
    </w:pPr>
    <w:rPr>
      <w:caps/>
      <w:color w:val="B3B3B3" w:themeColor="accent3"/>
    </w:rPr>
  </w:style>
  <w:style w:type="paragraph" w:customStyle="1" w:styleId="ArcadisPageNumber">
    <w:name w:val="Arcadis_PageNumber"/>
    <w:basedOn w:val="Standaard"/>
    <w:rsid w:val="004C3DC1"/>
    <w:pPr>
      <w:framePr w:w="1701" w:wrap="around" w:vAnchor="page" w:hAnchor="page" w:xAlign="right" w:yAlign="bottom"/>
      <w:spacing w:after="567"/>
      <w:ind w:right="851"/>
      <w:jc w:val="right"/>
    </w:pPr>
    <w:rPr>
      <w:color w:val="B3B3B3" w:themeColor="accent3"/>
      <w:sz w:val="16"/>
    </w:rPr>
  </w:style>
  <w:style w:type="paragraph" w:styleId="Bijschrift">
    <w:name w:val="caption"/>
    <w:basedOn w:val="Standaard"/>
    <w:next w:val="Standaard"/>
    <w:uiPriority w:val="35"/>
    <w:unhideWhenUsed/>
    <w:qFormat/>
    <w:rsid w:val="002A0D65"/>
    <w:pPr>
      <w:spacing w:after="0" w:line="200" w:lineRule="atLeast"/>
    </w:pPr>
    <w:rPr>
      <w:bCs/>
      <w:i/>
      <w:color w:val="auto"/>
      <w:sz w:val="18"/>
      <w:szCs w:val="18"/>
    </w:rPr>
  </w:style>
  <w:style w:type="paragraph" w:styleId="Inhopg3">
    <w:name w:val="toc 3"/>
    <w:basedOn w:val="Standaard"/>
    <w:next w:val="Standaard"/>
    <w:autoRedefine/>
    <w:uiPriority w:val="39"/>
    <w:unhideWhenUsed/>
    <w:rsid w:val="00BA6749"/>
    <w:pPr>
      <w:tabs>
        <w:tab w:val="right" w:pos="9638"/>
      </w:tabs>
      <w:ind w:left="1276" w:right="567" w:hanging="851"/>
    </w:pPr>
  </w:style>
  <w:style w:type="paragraph" w:styleId="Lijstmetafbeeldingen">
    <w:name w:val="table of figures"/>
    <w:basedOn w:val="Standaard"/>
    <w:next w:val="Standaard"/>
    <w:uiPriority w:val="99"/>
    <w:unhideWhenUsed/>
    <w:rsid w:val="001E1CB0"/>
    <w:pPr>
      <w:tabs>
        <w:tab w:val="right" w:pos="9638"/>
      </w:tabs>
    </w:pPr>
    <w:rPr>
      <w:color w:val="auto"/>
    </w:rPr>
  </w:style>
  <w:style w:type="paragraph" w:styleId="Inhopg4">
    <w:name w:val="toc 4"/>
    <w:basedOn w:val="Standaard"/>
    <w:next w:val="Standaard"/>
    <w:autoRedefine/>
    <w:uiPriority w:val="39"/>
    <w:unhideWhenUsed/>
    <w:rsid w:val="00E26875"/>
    <w:pPr>
      <w:tabs>
        <w:tab w:val="right" w:pos="9638"/>
      </w:tabs>
      <w:spacing w:after="100"/>
      <w:ind w:left="1276" w:right="567" w:hanging="851"/>
    </w:pPr>
  </w:style>
  <w:style w:type="paragraph" w:styleId="Inhopg8">
    <w:name w:val="toc 8"/>
    <w:basedOn w:val="Standaard"/>
    <w:next w:val="Standaard"/>
    <w:autoRedefine/>
    <w:uiPriority w:val="39"/>
    <w:unhideWhenUsed/>
    <w:rsid w:val="00F10AF1"/>
    <w:pPr>
      <w:tabs>
        <w:tab w:val="right" w:pos="9638"/>
      </w:tabs>
      <w:spacing w:line="480" w:lineRule="atLeast"/>
      <w:ind w:right="567"/>
    </w:pPr>
    <w:rPr>
      <w:b/>
      <w:caps/>
      <w:color w:val="E4610F" w:themeColor="background2"/>
      <w:sz w:val="24"/>
    </w:rPr>
  </w:style>
  <w:style w:type="paragraph" w:styleId="Inhopg9">
    <w:name w:val="toc 9"/>
    <w:basedOn w:val="Standaard"/>
    <w:next w:val="Standaard"/>
    <w:autoRedefine/>
    <w:uiPriority w:val="39"/>
    <w:unhideWhenUsed/>
    <w:rsid w:val="00F10AF1"/>
    <w:pPr>
      <w:tabs>
        <w:tab w:val="right" w:pos="9638"/>
      </w:tabs>
      <w:spacing w:line="280" w:lineRule="atLeast"/>
      <w:ind w:left="425" w:right="567"/>
    </w:pPr>
    <w:rPr>
      <w:color w:val="E4610F" w:themeColor="background2"/>
    </w:rPr>
  </w:style>
  <w:style w:type="paragraph" w:customStyle="1" w:styleId="ArcadisDateFirstPage2">
    <w:name w:val="Arcadis_DateFirstPage2"/>
    <w:basedOn w:val="Standaard"/>
    <w:rsid w:val="00BF44AB"/>
    <w:pPr>
      <w:spacing w:before="960" w:after="0" w:line="220" w:lineRule="atLeast"/>
    </w:pPr>
    <w:rPr>
      <w:caps/>
      <w:sz w:val="18"/>
    </w:rPr>
  </w:style>
  <w:style w:type="paragraph" w:customStyle="1" w:styleId="ArcadisDocumentSubtitleFirstPage2">
    <w:name w:val="Arcadis_DocumentSubtitleFirstPage2"/>
    <w:basedOn w:val="Standaard"/>
    <w:rsid w:val="00BF44AB"/>
    <w:pPr>
      <w:spacing w:after="0" w:line="400" w:lineRule="atLeast"/>
    </w:pPr>
    <w:rPr>
      <w:color w:val="auto"/>
      <w:sz w:val="36"/>
    </w:rPr>
  </w:style>
  <w:style w:type="paragraph" w:customStyle="1" w:styleId="ArcadisDocumentTitleFirstPage2">
    <w:name w:val="Arcadis_DocumentTitleFirstPage2"/>
    <w:basedOn w:val="Standaard"/>
    <w:rsid w:val="00DD5CB6"/>
    <w:pPr>
      <w:spacing w:before="1400" w:after="20" w:line="560" w:lineRule="atLeast"/>
    </w:pPr>
    <w:rPr>
      <w:b/>
      <w:caps/>
      <w:color w:val="E4610F" w:themeColor="background2"/>
      <w:sz w:val="52"/>
    </w:rPr>
  </w:style>
  <w:style w:type="paragraph" w:styleId="Voetnoottekst">
    <w:name w:val="footnote text"/>
    <w:basedOn w:val="Standaard"/>
    <w:link w:val="VoetnoottekstChar"/>
    <w:uiPriority w:val="99"/>
    <w:semiHidden/>
    <w:unhideWhenUsed/>
    <w:rsid w:val="006F5BE5"/>
    <w:pPr>
      <w:spacing w:after="0" w:line="240" w:lineRule="auto"/>
    </w:pPr>
  </w:style>
  <w:style w:type="character" w:customStyle="1" w:styleId="VoetnoottekstChar">
    <w:name w:val="Voetnoottekst Char"/>
    <w:basedOn w:val="Standaardalinea-lettertype"/>
    <w:link w:val="Voetnoottekst"/>
    <w:uiPriority w:val="99"/>
    <w:semiHidden/>
    <w:rsid w:val="006F5BE5"/>
  </w:style>
  <w:style w:type="character" w:styleId="Voetnootmarkering">
    <w:name w:val="footnote reference"/>
    <w:basedOn w:val="Standaardalinea-lettertype"/>
    <w:uiPriority w:val="99"/>
    <w:semiHidden/>
    <w:unhideWhenUsed/>
    <w:rsid w:val="006F5BE5"/>
    <w:rPr>
      <w:vertAlign w:val="superscript"/>
    </w:rPr>
  </w:style>
  <w:style w:type="paragraph" w:customStyle="1" w:styleId="list-bullet">
    <w:name w:val="list-bullet"/>
    <w:basedOn w:val="Standaard"/>
    <w:uiPriority w:val="7"/>
    <w:rsid w:val="009E4E87"/>
    <w:pPr>
      <w:numPr>
        <w:numId w:val="19"/>
      </w:numPr>
      <w:spacing w:after="0" w:line="280" w:lineRule="atLeast"/>
    </w:pPr>
    <w:rPr>
      <w:rFonts w:ascii="Palatino Linotype" w:hAnsi="Palatino Linotype" w:cs="Times New Roman"/>
      <w:color w:val="auto"/>
      <w:sz w:val="18"/>
      <w:szCs w:val="18"/>
    </w:rPr>
  </w:style>
  <w:style w:type="paragraph" w:customStyle="1" w:styleId="Cursiefenvet">
    <w:name w:val="Cursief en vet"/>
    <w:basedOn w:val="Standaard"/>
    <w:link w:val="CursiefenvetChar"/>
    <w:qFormat/>
    <w:rsid w:val="0035658F"/>
    <w:pPr>
      <w:spacing w:before="120"/>
    </w:pPr>
    <w:rPr>
      <w:b/>
      <w:i/>
    </w:rPr>
  </w:style>
  <w:style w:type="character" w:styleId="Verwijzingopmerking">
    <w:name w:val="annotation reference"/>
    <w:basedOn w:val="Standaardalinea-lettertype"/>
    <w:uiPriority w:val="99"/>
    <w:semiHidden/>
    <w:unhideWhenUsed/>
    <w:rsid w:val="00137A31"/>
    <w:rPr>
      <w:sz w:val="16"/>
      <w:szCs w:val="16"/>
    </w:rPr>
  </w:style>
  <w:style w:type="character" w:customStyle="1" w:styleId="CursiefenvetChar">
    <w:name w:val="Cursief en vet Char"/>
    <w:basedOn w:val="Standaardalinea-lettertype"/>
    <w:link w:val="Cursiefenvet"/>
    <w:rsid w:val="0035658F"/>
    <w:rPr>
      <w:b/>
      <w:i/>
    </w:rPr>
  </w:style>
  <w:style w:type="paragraph" w:styleId="Tekstopmerking">
    <w:name w:val="annotation text"/>
    <w:basedOn w:val="Standaard"/>
    <w:link w:val="TekstopmerkingChar"/>
    <w:uiPriority w:val="99"/>
    <w:semiHidden/>
    <w:unhideWhenUsed/>
    <w:rsid w:val="00137A31"/>
    <w:pPr>
      <w:spacing w:line="240" w:lineRule="auto"/>
    </w:pPr>
  </w:style>
  <w:style w:type="character" w:customStyle="1" w:styleId="TekstopmerkingChar">
    <w:name w:val="Tekst opmerking Char"/>
    <w:basedOn w:val="Standaardalinea-lettertype"/>
    <w:link w:val="Tekstopmerking"/>
    <w:uiPriority w:val="99"/>
    <w:semiHidden/>
    <w:rsid w:val="00137A31"/>
  </w:style>
  <w:style w:type="paragraph" w:styleId="Onderwerpvanopmerking">
    <w:name w:val="annotation subject"/>
    <w:basedOn w:val="Tekstopmerking"/>
    <w:next w:val="Tekstopmerking"/>
    <w:link w:val="OnderwerpvanopmerkingChar"/>
    <w:uiPriority w:val="99"/>
    <w:semiHidden/>
    <w:unhideWhenUsed/>
    <w:rsid w:val="00137A31"/>
    <w:rPr>
      <w:b/>
      <w:bCs/>
    </w:rPr>
  </w:style>
  <w:style w:type="character" w:customStyle="1" w:styleId="OnderwerpvanopmerkingChar">
    <w:name w:val="Onderwerp van opmerking Char"/>
    <w:basedOn w:val="TekstopmerkingChar"/>
    <w:link w:val="Onderwerpvanopmerking"/>
    <w:uiPriority w:val="99"/>
    <w:semiHidden/>
    <w:rsid w:val="00137A31"/>
    <w:rPr>
      <w:b/>
      <w:bCs/>
    </w:rPr>
  </w:style>
  <w:style w:type="paragraph" w:styleId="Lijstopsomteken">
    <w:name w:val="List Bullet"/>
    <w:basedOn w:val="Standaard"/>
    <w:semiHidden/>
    <w:rsid w:val="003E4AD1"/>
    <w:pPr>
      <w:numPr>
        <w:numId w:val="51"/>
      </w:numPr>
      <w:spacing w:after="0"/>
    </w:pPr>
    <w:rPr>
      <w:rFonts w:ascii="Georgia" w:eastAsia="Times New Roman" w:hAnsi="Georgia" w:cs="Times New Roman"/>
      <w:color w:val="auto"/>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color w:val="1D1D1D" w:themeColor="text1"/>
        <w:lang w:val="nl-NL"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B961C2"/>
  </w:style>
  <w:style w:type="paragraph" w:styleId="Kop1">
    <w:name w:val="heading 1"/>
    <w:basedOn w:val="Standaard"/>
    <w:next w:val="Standaard"/>
    <w:link w:val="Kop1Char"/>
    <w:uiPriority w:val="99"/>
    <w:qFormat/>
    <w:rsid w:val="00C6533F"/>
    <w:pPr>
      <w:keepNext/>
      <w:keepLines/>
      <w:pageBreakBefore/>
      <w:numPr>
        <w:numId w:val="1"/>
      </w:numPr>
      <w:outlineLvl w:val="0"/>
    </w:pPr>
    <w:rPr>
      <w:rFonts w:asciiTheme="majorHAnsi" w:eastAsiaTheme="majorEastAsia" w:hAnsiTheme="majorHAnsi" w:cstheme="majorBidi"/>
      <w:b/>
      <w:bCs/>
      <w:caps/>
      <w:color w:val="E4610F" w:themeColor="background2"/>
      <w:sz w:val="32"/>
      <w:szCs w:val="28"/>
    </w:rPr>
  </w:style>
  <w:style w:type="paragraph" w:styleId="Kop2">
    <w:name w:val="heading 2"/>
    <w:aliases w:val="2scr,Kop 2 Char Char"/>
    <w:basedOn w:val="Standaard"/>
    <w:next w:val="Standaard"/>
    <w:link w:val="Kop2Char"/>
    <w:uiPriority w:val="99"/>
    <w:unhideWhenUsed/>
    <w:qFormat/>
    <w:rsid w:val="00C6533F"/>
    <w:pPr>
      <w:keepNext/>
      <w:keepLines/>
      <w:numPr>
        <w:ilvl w:val="1"/>
        <w:numId w:val="1"/>
      </w:numPr>
      <w:outlineLvl w:val="1"/>
    </w:pPr>
    <w:rPr>
      <w:rFonts w:asciiTheme="majorHAnsi" w:eastAsiaTheme="majorEastAsia" w:hAnsiTheme="majorHAnsi" w:cstheme="majorBidi"/>
      <w:b/>
      <w:bCs/>
      <w:color w:val="E4610F" w:themeColor="background2"/>
      <w:sz w:val="28"/>
      <w:szCs w:val="26"/>
    </w:rPr>
  </w:style>
  <w:style w:type="paragraph" w:styleId="Kop3">
    <w:name w:val="heading 3"/>
    <w:basedOn w:val="Standaard"/>
    <w:next w:val="Standaard"/>
    <w:link w:val="Kop3Char"/>
    <w:uiPriority w:val="9"/>
    <w:unhideWhenUsed/>
    <w:qFormat/>
    <w:rsid w:val="00373087"/>
    <w:pPr>
      <w:keepNext/>
      <w:keepLines/>
      <w:numPr>
        <w:ilvl w:val="2"/>
        <w:numId w:val="1"/>
      </w:numPr>
      <w:outlineLvl w:val="2"/>
    </w:pPr>
    <w:rPr>
      <w:rFonts w:asciiTheme="majorHAnsi" w:eastAsiaTheme="majorEastAsia" w:hAnsiTheme="majorHAnsi" w:cstheme="majorBidi"/>
      <w:b/>
      <w:bCs/>
      <w:sz w:val="28"/>
    </w:rPr>
  </w:style>
  <w:style w:type="paragraph" w:styleId="Kop4">
    <w:name w:val="heading 4"/>
    <w:basedOn w:val="Standaard"/>
    <w:next w:val="Standaard"/>
    <w:link w:val="Kop4Char"/>
    <w:uiPriority w:val="9"/>
    <w:unhideWhenUsed/>
    <w:qFormat/>
    <w:rsid w:val="00DB5E9F"/>
    <w:pPr>
      <w:keepNext/>
      <w:keepLines/>
      <w:numPr>
        <w:ilvl w:val="3"/>
        <w:numId w:val="1"/>
      </w:numPr>
      <w:spacing w:before="120"/>
      <w:outlineLvl w:val="3"/>
    </w:pPr>
    <w:rPr>
      <w:rFonts w:asciiTheme="majorHAnsi" w:eastAsiaTheme="majorEastAsia" w:hAnsiTheme="majorHAnsi" w:cstheme="majorBidi"/>
      <w:bCs/>
      <w:iCs/>
      <w:color w:val="auto"/>
      <w:sz w:val="24"/>
    </w:rPr>
  </w:style>
  <w:style w:type="paragraph" w:styleId="Kop5">
    <w:name w:val="heading 5"/>
    <w:basedOn w:val="Standaard"/>
    <w:next w:val="Standaard"/>
    <w:link w:val="Kop5Char"/>
    <w:uiPriority w:val="9"/>
    <w:unhideWhenUsed/>
    <w:rsid w:val="00085121"/>
    <w:pPr>
      <w:keepNext/>
      <w:keepLines/>
      <w:numPr>
        <w:ilvl w:val="4"/>
        <w:numId w:val="1"/>
      </w:numPr>
      <w:outlineLvl w:val="4"/>
    </w:pPr>
    <w:rPr>
      <w:rFonts w:asciiTheme="majorHAnsi" w:eastAsiaTheme="majorEastAsia" w:hAnsiTheme="majorHAnsi" w:cstheme="majorBidi"/>
      <w:sz w:val="24"/>
    </w:rPr>
  </w:style>
  <w:style w:type="paragraph" w:styleId="Kop6">
    <w:name w:val="heading 6"/>
    <w:basedOn w:val="Standaard"/>
    <w:next w:val="Standaard"/>
    <w:link w:val="Kop6Char"/>
    <w:uiPriority w:val="9"/>
    <w:unhideWhenUsed/>
    <w:rsid w:val="00085121"/>
    <w:pPr>
      <w:keepNext/>
      <w:keepLines/>
      <w:numPr>
        <w:ilvl w:val="5"/>
        <w:numId w:val="1"/>
      </w:numPr>
      <w:outlineLvl w:val="5"/>
    </w:pPr>
    <w:rPr>
      <w:rFonts w:asciiTheme="majorHAnsi" w:eastAsiaTheme="majorEastAsia" w:hAnsiTheme="majorHAnsi" w:cstheme="majorBidi"/>
      <w:iCs/>
      <w:sz w:val="24"/>
    </w:rPr>
  </w:style>
  <w:style w:type="paragraph" w:styleId="Kop7">
    <w:name w:val="heading 7"/>
    <w:basedOn w:val="Standaard"/>
    <w:next w:val="Standaard"/>
    <w:link w:val="Kop7Char"/>
    <w:uiPriority w:val="9"/>
    <w:unhideWhenUsed/>
    <w:rsid w:val="00085121"/>
    <w:pPr>
      <w:keepNext/>
      <w:keepLines/>
      <w:numPr>
        <w:ilvl w:val="6"/>
        <w:numId w:val="1"/>
      </w:numPr>
      <w:outlineLvl w:val="6"/>
    </w:pPr>
    <w:rPr>
      <w:rFonts w:asciiTheme="majorHAnsi" w:eastAsiaTheme="majorEastAsia" w:hAnsiTheme="majorHAnsi" w:cstheme="majorBidi"/>
      <w:iCs/>
      <w:sz w:val="24"/>
    </w:rPr>
  </w:style>
  <w:style w:type="paragraph" w:styleId="Kop8">
    <w:name w:val="heading 8"/>
    <w:basedOn w:val="Standaard"/>
    <w:next w:val="Standaard"/>
    <w:link w:val="Kop8Char"/>
    <w:uiPriority w:val="9"/>
    <w:unhideWhenUsed/>
    <w:rsid w:val="00E85842"/>
    <w:pPr>
      <w:keepNext/>
      <w:keepLines/>
      <w:pageBreakBefore/>
      <w:numPr>
        <w:ilvl w:val="7"/>
        <w:numId w:val="1"/>
      </w:numPr>
      <w:outlineLvl w:val="7"/>
    </w:pPr>
    <w:rPr>
      <w:rFonts w:asciiTheme="majorHAnsi" w:eastAsiaTheme="majorEastAsia" w:hAnsiTheme="majorHAnsi" w:cstheme="majorBidi"/>
      <w:caps/>
      <w:sz w:val="32"/>
    </w:rPr>
  </w:style>
  <w:style w:type="paragraph" w:styleId="Kop9">
    <w:name w:val="heading 9"/>
    <w:basedOn w:val="Standaard"/>
    <w:next w:val="Standaard"/>
    <w:link w:val="Kop9Char"/>
    <w:uiPriority w:val="9"/>
    <w:unhideWhenUsed/>
    <w:rsid w:val="00150B17"/>
    <w:pPr>
      <w:keepNext/>
      <w:keepLines/>
      <w:numPr>
        <w:ilvl w:val="8"/>
        <w:numId w:val="1"/>
      </w:numPr>
      <w:outlineLvl w:val="8"/>
    </w:pPr>
    <w:rPr>
      <w:rFonts w:asciiTheme="majorHAnsi" w:eastAsiaTheme="majorEastAsia" w:hAnsiTheme="majorHAnsi" w:cstheme="majorBidi"/>
      <w:b/>
      <w:iCs/>
      <w:color w:val="E4610F" w:themeColor="background2"/>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5D01A6"/>
    <w:pPr>
      <w:spacing w:after="0" w:line="220" w:lineRule="atLeast"/>
      <w:ind w:left="113"/>
    </w:pPr>
    <w:rPr>
      <w:color w:val="55575A" w:themeColor="text2"/>
      <w:sz w:val="18"/>
    </w:rPr>
    <w:tblPr>
      <w:tblBorders>
        <w:bottom w:val="single" w:sz="8" w:space="0" w:color="E4610F" w:themeColor="background2"/>
        <w:insideH w:val="single" w:sz="2" w:space="0" w:color="55575A" w:themeColor="text2"/>
      </w:tblBorders>
      <w:tblCellMar>
        <w:top w:w="113" w:type="dxa"/>
        <w:left w:w="0" w:type="dxa"/>
        <w:bottom w:w="113" w:type="dxa"/>
        <w:right w:w="0" w:type="dxa"/>
      </w:tblCellMar>
    </w:tblPr>
    <w:tcPr>
      <w:vAlign w:val="center"/>
    </w:tcPr>
    <w:tblStylePr w:type="firstRow">
      <w:pPr>
        <w:spacing w:before="113"/>
      </w:pPr>
      <w:rPr>
        <w:b/>
        <w:color w:val="FFFFFF" w:themeColor="background1"/>
        <w:sz w:val="20"/>
      </w:rPr>
      <w:tblPr/>
      <w:tcPr>
        <w:tcBorders>
          <w:top w:val="nil"/>
          <w:left w:val="nil"/>
          <w:bottom w:val="single" w:sz="4" w:space="0" w:color="FFFFFF" w:themeColor="background1"/>
          <w:right w:val="nil"/>
          <w:insideH w:val="nil"/>
          <w:insideV w:val="single" w:sz="24" w:space="0" w:color="FFFFFF" w:themeColor="background1"/>
          <w:tl2br w:val="nil"/>
          <w:tr2bl w:val="nil"/>
        </w:tcBorders>
        <w:shd w:val="clear" w:color="auto" w:fill="E4610F" w:themeFill="background2"/>
        <w:tcMar>
          <w:top w:w="0" w:type="dxa"/>
          <w:left w:w="0" w:type="nil"/>
          <w:bottom w:w="0" w:type="nil"/>
          <w:right w:w="0" w:type="nil"/>
        </w:tcMar>
      </w:tcPr>
    </w:tblStylePr>
  </w:style>
  <w:style w:type="paragraph" w:customStyle="1" w:styleId="ArcadisDocumentInformation">
    <w:name w:val="Arcadis_DocumentInformation"/>
    <w:basedOn w:val="Standaard"/>
    <w:rsid w:val="00F306B7"/>
  </w:style>
  <w:style w:type="paragraph" w:styleId="Ballontekst">
    <w:name w:val="Balloon Text"/>
    <w:basedOn w:val="Standaard"/>
    <w:link w:val="BallontekstChar"/>
    <w:uiPriority w:val="99"/>
    <w:semiHidden/>
    <w:unhideWhenUsed/>
    <w:rsid w:val="00A9511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9511F"/>
    <w:rPr>
      <w:rFonts w:ascii="Tahoma" w:hAnsi="Tahoma" w:cs="Tahoma"/>
      <w:sz w:val="16"/>
      <w:szCs w:val="16"/>
    </w:rPr>
  </w:style>
  <w:style w:type="paragraph" w:styleId="Koptekst">
    <w:name w:val="header"/>
    <w:basedOn w:val="Standaard"/>
    <w:link w:val="KoptekstChar"/>
    <w:uiPriority w:val="99"/>
    <w:unhideWhenUsed/>
    <w:rsid w:val="00A9511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9511F"/>
  </w:style>
  <w:style w:type="paragraph" w:styleId="Voettekst">
    <w:name w:val="footer"/>
    <w:basedOn w:val="Standaard"/>
    <w:link w:val="VoettekstChar"/>
    <w:uiPriority w:val="99"/>
    <w:unhideWhenUsed/>
    <w:rsid w:val="00E15026"/>
    <w:pPr>
      <w:tabs>
        <w:tab w:val="center" w:pos="4536"/>
        <w:tab w:val="right" w:pos="9072"/>
      </w:tabs>
      <w:spacing w:line="220" w:lineRule="atLeast"/>
    </w:pPr>
    <w:rPr>
      <w:sz w:val="18"/>
    </w:rPr>
  </w:style>
  <w:style w:type="character" w:customStyle="1" w:styleId="VoettekstChar">
    <w:name w:val="Voettekst Char"/>
    <w:basedOn w:val="Standaardalinea-lettertype"/>
    <w:link w:val="Voettekst"/>
    <w:uiPriority w:val="99"/>
    <w:rsid w:val="00E15026"/>
    <w:rPr>
      <w:sz w:val="18"/>
    </w:rPr>
  </w:style>
  <w:style w:type="paragraph" w:customStyle="1" w:styleId="ArcadisLogoFrontPage">
    <w:name w:val="Arcadis_LogoFrontPage"/>
    <w:basedOn w:val="Standaard"/>
    <w:rsid w:val="00607478"/>
    <w:pPr>
      <w:framePr w:w="5160" w:h="437" w:wrap="around" w:vAnchor="page" w:hAnchor="page" w:xAlign="right" w:y="1135"/>
      <w:spacing w:after="0"/>
    </w:pPr>
  </w:style>
  <w:style w:type="paragraph" w:customStyle="1" w:styleId="ArcadisDocumentTitle">
    <w:name w:val="Arcadis_DocumentTitle"/>
    <w:basedOn w:val="Standaard"/>
    <w:rsid w:val="007014CD"/>
    <w:pPr>
      <w:framePr w:h="567" w:wrap="around" w:vAnchor="page" w:hAnchor="margin" w:y="922"/>
    </w:pPr>
  </w:style>
  <w:style w:type="paragraph" w:customStyle="1" w:styleId="ArcadisDocumentDirectory">
    <w:name w:val="Arcadis_DocumentDirectory"/>
    <w:basedOn w:val="Voettekst"/>
    <w:rsid w:val="00E417EF"/>
    <w:pPr>
      <w:spacing w:before="100" w:line="180" w:lineRule="atLeast"/>
    </w:pPr>
    <w:rPr>
      <w:sz w:val="10"/>
    </w:rPr>
  </w:style>
  <w:style w:type="paragraph" w:customStyle="1" w:styleId="ArcadisDisclaimer">
    <w:name w:val="Arcadis_Disclaimer"/>
    <w:basedOn w:val="Voettekst"/>
    <w:rsid w:val="00480336"/>
    <w:pPr>
      <w:spacing w:before="100" w:line="180" w:lineRule="atLeast"/>
    </w:pPr>
    <w:rPr>
      <w:sz w:val="14"/>
    </w:rPr>
  </w:style>
  <w:style w:type="character" w:customStyle="1" w:styleId="Kop1Char">
    <w:name w:val="Kop 1 Char"/>
    <w:basedOn w:val="Standaardalinea-lettertype"/>
    <w:link w:val="Kop1"/>
    <w:uiPriority w:val="99"/>
    <w:rsid w:val="00C6533F"/>
    <w:rPr>
      <w:rFonts w:asciiTheme="majorHAnsi" w:eastAsiaTheme="majorEastAsia" w:hAnsiTheme="majorHAnsi" w:cstheme="majorBidi"/>
      <w:b/>
      <w:bCs/>
      <w:caps/>
      <w:color w:val="E4610F" w:themeColor="background2"/>
      <w:sz w:val="32"/>
      <w:szCs w:val="28"/>
    </w:rPr>
  </w:style>
  <w:style w:type="character" w:customStyle="1" w:styleId="Kop2Char">
    <w:name w:val="Kop 2 Char"/>
    <w:aliases w:val="2scr Char,Kop 2 Char Char Char"/>
    <w:basedOn w:val="Standaardalinea-lettertype"/>
    <w:link w:val="Kop2"/>
    <w:uiPriority w:val="99"/>
    <w:rsid w:val="00C6533F"/>
    <w:rPr>
      <w:rFonts w:asciiTheme="majorHAnsi" w:eastAsiaTheme="majorEastAsia" w:hAnsiTheme="majorHAnsi" w:cstheme="majorBidi"/>
      <w:b/>
      <w:bCs/>
      <w:color w:val="E4610F" w:themeColor="background2"/>
      <w:sz w:val="28"/>
      <w:szCs w:val="26"/>
    </w:rPr>
  </w:style>
  <w:style w:type="character" w:customStyle="1" w:styleId="Kop3Char">
    <w:name w:val="Kop 3 Char"/>
    <w:basedOn w:val="Standaardalinea-lettertype"/>
    <w:link w:val="Kop3"/>
    <w:uiPriority w:val="9"/>
    <w:rsid w:val="00373087"/>
    <w:rPr>
      <w:rFonts w:asciiTheme="majorHAnsi" w:eastAsiaTheme="majorEastAsia" w:hAnsiTheme="majorHAnsi" w:cstheme="majorBidi"/>
      <w:b/>
      <w:bCs/>
      <w:sz w:val="28"/>
    </w:rPr>
  </w:style>
  <w:style w:type="character" w:customStyle="1" w:styleId="Kop4Char">
    <w:name w:val="Kop 4 Char"/>
    <w:basedOn w:val="Standaardalinea-lettertype"/>
    <w:link w:val="Kop4"/>
    <w:uiPriority w:val="9"/>
    <w:rsid w:val="00DB5E9F"/>
    <w:rPr>
      <w:rFonts w:asciiTheme="majorHAnsi" w:eastAsiaTheme="majorEastAsia" w:hAnsiTheme="majorHAnsi" w:cstheme="majorBidi"/>
      <w:bCs/>
      <w:iCs/>
      <w:color w:val="auto"/>
      <w:sz w:val="24"/>
    </w:rPr>
  </w:style>
  <w:style w:type="character" w:customStyle="1" w:styleId="Kop5Char">
    <w:name w:val="Kop 5 Char"/>
    <w:basedOn w:val="Standaardalinea-lettertype"/>
    <w:link w:val="Kop5"/>
    <w:uiPriority w:val="9"/>
    <w:rsid w:val="00085121"/>
    <w:rPr>
      <w:rFonts w:asciiTheme="majorHAnsi" w:eastAsiaTheme="majorEastAsia" w:hAnsiTheme="majorHAnsi" w:cstheme="majorBidi"/>
      <w:sz w:val="24"/>
    </w:rPr>
  </w:style>
  <w:style w:type="character" w:customStyle="1" w:styleId="Kop6Char">
    <w:name w:val="Kop 6 Char"/>
    <w:basedOn w:val="Standaardalinea-lettertype"/>
    <w:link w:val="Kop6"/>
    <w:uiPriority w:val="9"/>
    <w:rsid w:val="00085121"/>
    <w:rPr>
      <w:rFonts w:asciiTheme="majorHAnsi" w:eastAsiaTheme="majorEastAsia" w:hAnsiTheme="majorHAnsi" w:cstheme="majorBidi"/>
      <w:iCs/>
      <w:sz w:val="24"/>
    </w:rPr>
  </w:style>
  <w:style w:type="character" w:customStyle="1" w:styleId="Kop7Char">
    <w:name w:val="Kop 7 Char"/>
    <w:basedOn w:val="Standaardalinea-lettertype"/>
    <w:link w:val="Kop7"/>
    <w:uiPriority w:val="9"/>
    <w:rsid w:val="00085121"/>
    <w:rPr>
      <w:rFonts w:asciiTheme="majorHAnsi" w:eastAsiaTheme="majorEastAsia" w:hAnsiTheme="majorHAnsi" w:cstheme="majorBidi"/>
      <w:iCs/>
      <w:sz w:val="24"/>
    </w:rPr>
  </w:style>
  <w:style w:type="character" w:customStyle="1" w:styleId="Kop8Char">
    <w:name w:val="Kop 8 Char"/>
    <w:basedOn w:val="Standaardalinea-lettertype"/>
    <w:link w:val="Kop8"/>
    <w:uiPriority w:val="9"/>
    <w:rsid w:val="00E85842"/>
    <w:rPr>
      <w:rFonts w:asciiTheme="majorHAnsi" w:eastAsiaTheme="majorEastAsia" w:hAnsiTheme="majorHAnsi" w:cstheme="majorBidi"/>
      <w:caps/>
      <w:sz w:val="32"/>
    </w:rPr>
  </w:style>
  <w:style w:type="character" w:customStyle="1" w:styleId="Kop9Char">
    <w:name w:val="Kop 9 Char"/>
    <w:basedOn w:val="Standaardalinea-lettertype"/>
    <w:link w:val="Kop9"/>
    <w:uiPriority w:val="9"/>
    <w:rsid w:val="00150B17"/>
    <w:rPr>
      <w:rFonts w:asciiTheme="majorHAnsi" w:eastAsiaTheme="majorEastAsia" w:hAnsiTheme="majorHAnsi" w:cstheme="majorBidi"/>
      <w:b/>
      <w:iCs/>
      <w:color w:val="E4610F" w:themeColor="background2"/>
      <w:sz w:val="28"/>
    </w:rPr>
  </w:style>
  <w:style w:type="numbering" w:customStyle="1" w:styleId="ArcadisBullet">
    <w:name w:val="Arcadis_Bullet"/>
    <w:basedOn w:val="Geenlijst"/>
    <w:uiPriority w:val="99"/>
    <w:rsid w:val="001930A9"/>
    <w:pPr>
      <w:numPr>
        <w:numId w:val="2"/>
      </w:numPr>
    </w:pPr>
  </w:style>
  <w:style w:type="paragraph" w:styleId="Lijstalinea">
    <w:name w:val="List Paragraph"/>
    <w:basedOn w:val="Standaard"/>
    <w:uiPriority w:val="34"/>
    <w:qFormat/>
    <w:rsid w:val="00D20DD7"/>
    <w:pPr>
      <w:ind w:left="720"/>
      <w:contextualSpacing/>
    </w:pPr>
  </w:style>
  <w:style w:type="paragraph" w:customStyle="1" w:styleId="ArcadisListBullet">
    <w:name w:val="Arcadis_ListBullet"/>
    <w:basedOn w:val="Standaard"/>
    <w:qFormat/>
    <w:rsid w:val="00FE5D74"/>
    <w:pPr>
      <w:numPr>
        <w:numId w:val="6"/>
      </w:numPr>
      <w:spacing w:after="60"/>
      <w:contextualSpacing/>
    </w:pPr>
  </w:style>
  <w:style w:type="numbering" w:customStyle="1" w:styleId="ArcadisNumber">
    <w:name w:val="Arcadis_Number"/>
    <w:basedOn w:val="Geenlijst"/>
    <w:uiPriority w:val="99"/>
    <w:rsid w:val="001930A9"/>
    <w:pPr>
      <w:numPr>
        <w:numId w:val="3"/>
      </w:numPr>
    </w:pPr>
  </w:style>
  <w:style w:type="paragraph" w:customStyle="1" w:styleId="ArcadisListNumber">
    <w:name w:val="Arcadis_ListNumber"/>
    <w:basedOn w:val="Lijstalinea"/>
    <w:qFormat/>
    <w:rsid w:val="00FE5D74"/>
    <w:pPr>
      <w:numPr>
        <w:numId w:val="8"/>
      </w:numPr>
      <w:spacing w:after="60"/>
    </w:pPr>
  </w:style>
  <w:style w:type="numbering" w:customStyle="1" w:styleId="ArcadisLetter">
    <w:name w:val="Arcadis_Letter"/>
    <w:basedOn w:val="Geenlijst"/>
    <w:uiPriority w:val="99"/>
    <w:rsid w:val="001930A9"/>
    <w:pPr>
      <w:numPr>
        <w:numId w:val="4"/>
      </w:numPr>
    </w:pPr>
  </w:style>
  <w:style w:type="paragraph" w:customStyle="1" w:styleId="ArcadisListLetter">
    <w:name w:val="Arcadis_ListLetter"/>
    <w:basedOn w:val="Standaard"/>
    <w:qFormat/>
    <w:rsid w:val="00FE5D74"/>
    <w:pPr>
      <w:numPr>
        <w:numId w:val="7"/>
      </w:numPr>
      <w:spacing w:after="60"/>
      <w:contextualSpacing/>
    </w:pPr>
  </w:style>
  <w:style w:type="numbering" w:customStyle="1" w:styleId="ArcadisBulletOrange">
    <w:name w:val="Arcadis_BulletOrange"/>
    <w:basedOn w:val="Geenlijst"/>
    <w:uiPriority w:val="99"/>
    <w:rsid w:val="001930A9"/>
    <w:pPr>
      <w:numPr>
        <w:numId w:val="5"/>
      </w:numPr>
    </w:pPr>
  </w:style>
  <w:style w:type="paragraph" w:customStyle="1" w:styleId="ArcadisListBulletOrange">
    <w:name w:val="Arcadis_ListBulletOrange"/>
    <w:basedOn w:val="Standaard"/>
    <w:qFormat/>
    <w:rsid w:val="00FE5D74"/>
    <w:pPr>
      <w:numPr>
        <w:numId w:val="13"/>
      </w:numPr>
      <w:spacing w:after="60"/>
      <w:contextualSpacing/>
    </w:pPr>
  </w:style>
  <w:style w:type="numbering" w:customStyle="1" w:styleId="ArcadisNumberOrange">
    <w:name w:val="Arcadis_NumberOrange"/>
    <w:basedOn w:val="Geenlijst"/>
    <w:uiPriority w:val="99"/>
    <w:rsid w:val="00373087"/>
    <w:pPr>
      <w:numPr>
        <w:numId w:val="9"/>
      </w:numPr>
    </w:pPr>
  </w:style>
  <w:style w:type="paragraph" w:customStyle="1" w:styleId="ArcadisListNumberOrange">
    <w:name w:val="Arcadis_ListNumberOrange"/>
    <w:basedOn w:val="Lijstalinea"/>
    <w:qFormat/>
    <w:rsid w:val="00FE5D74"/>
    <w:pPr>
      <w:numPr>
        <w:numId w:val="15"/>
      </w:numPr>
      <w:spacing w:after="60"/>
    </w:pPr>
  </w:style>
  <w:style w:type="numbering" w:customStyle="1" w:styleId="ArcadisLetterOrange">
    <w:name w:val="Arcadis_LetterOrange"/>
    <w:basedOn w:val="Geenlijst"/>
    <w:uiPriority w:val="99"/>
    <w:rsid w:val="00373087"/>
    <w:pPr>
      <w:numPr>
        <w:numId w:val="10"/>
      </w:numPr>
    </w:pPr>
  </w:style>
  <w:style w:type="paragraph" w:customStyle="1" w:styleId="ArcadisListLetterOrange">
    <w:name w:val="Arcadis_ListLetterOrange"/>
    <w:basedOn w:val="Standaard"/>
    <w:qFormat/>
    <w:rsid w:val="00FE5D74"/>
    <w:pPr>
      <w:numPr>
        <w:numId w:val="14"/>
      </w:numPr>
      <w:spacing w:after="60"/>
      <w:contextualSpacing/>
    </w:pPr>
  </w:style>
  <w:style w:type="paragraph" w:customStyle="1" w:styleId="ArcadisUnnumberedHeading1">
    <w:name w:val="Arcadis_UnnumberedHeading1"/>
    <w:basedOn w:val="Standaard"/>
    <w:next w:val="Standaard"/>
    <w:qFormat/>
    <w:rsid w:val="00061279"/>
    <w:pPr>
      <w:keepNext/>
      <w:keepLines/>
      <w:pageBreakBefore/>
      <w:outlineLvl w:val="0"/>
    </w:pPr>
    <w:rPr>
      <w:b/>
      <w:caps/>
      <w:color w:val="E4610F" w:themeColor="background2"/>
      <w:sz w:val="32"/>
    </w:rPr>
  </w:style>
  <w:style w:type="paragraph" w:customStyle="1" w:styleId="ArcadisUnnumberedHeading2">
    <w:name w:val="Arcadis_UnnumberedHeading2"/>
    <w:basedOn w:val="Standaard"/>
    <w:next w:val="Standaard"/>
    <w:qFormat/>
    <w:rsid w:val="00061279"/>
    <w:pPr>
      <w:keepNext/>
      <w:keepLines/>
      <w:outlineLvl w:val="1"/>
    </w:pPr>
    <w:rPr>
      <w:b/>
      <w:color w:val="E4610F" w:themeColor="background2"/>
      <w:sz w:val="28"/>
    </w:rPr>
  </w:style>
  <w:style w:type="paragraph" w:customStyle="1" w:styleId="ArcadisUnnumberedHeading3">
    <w:name w:val="Arcadis_UnnumberedHeading3"/>
    <w:basedOn w:val="Standaard"/>
    <w:next w:val="Standaard"/>
    <w:qFormat/>
    <w:rsid w:val="00061279"/>
    <w:pPr>
      <w:keepNext/>
      <w:keepLines/>
      <w:outlineLvl w:val="2"/>
    </w:pPr>
    <w:rPr>
      <w:b/>
      <w:sz w:val="24"/>
    </w:rPr>
  </w:style>
  <w:style w:type="paragraph" w:customStyle="1" w:styleId="ArcadisUnnumberedHeading4">
    <w:name w:val="Arcadis_UnnumberedHeading4"/>
    <w:basedOn w:val="Standaard"/>
    <w:next w:val="Standaard"/>
    <w:qFormat/>
    <w:rsid w:val="00061279"/>
    <w:pPr>
      <w:keepNext/>
      <w:keepLines/>
      <w:outlineLvl w:val="3"/>
    </w:pPr>
    <w:rPr>
      <w:sz w:val="24"/>
    </w:rPr>
  </w:style>
  <w:style w:type="paragraph" w:customStyle="1" w:styleId="ArcadisDataHead">
    <w:name w:val="Arcadis_DataHead"/>
    <w:basedOn w:val="Standaard"/>
    <w:next w:val="Standaard"/>
    <w:rsid w:val="003875E1"/>
    <w:pPr>
      <w:spacing w:before="70" w:line="200" w:lineRule="atLeast"/>
    </w:pPr>
    <w:rPr>
      <w:b/>
      <w:caps/>
      <w:sz w:val="14"/>
    </w:rPr>
  </w:style>
  <w:style w:type="paragraph" w:customStyle="1" w:styleId="ArcadisDataValue">
    <w:name w:val="Arcadis_DataValue"/>
    <w:basedOn w:val="Standaard"/>
    <w:rsid w:val="00345154"/>
    <w:pPr>
      <w:spacing w:line="200" w:lineRule="atLeast"/>
    </w:pPr>
    <w:rPr>
      <w:sz w:val="16"/>
    </w:rPr>
  </w:style>
  <w:style w:type="paragraph" w:customStyle="1" w:styleId="ArcadisDataValueBold">
    <w:name w:val="Arcadis_DataValueBold"/>
    <w:basedOn w:val="ArcadisDataValue"/>
    <w:next w:val="ArcadisDataValue"/>
    <w:rsid w:val="00345154"/>
    <w:rPr>
      <w:b/>
    </w:rPr>
  </w:style>
  <w:style w:type="numbering" w:customStyle="1" w:styleId="ArcadisItem">
    <w:name w:val="Arcadis_Item"/>
    <w:basedOn w:val="Geenlijst"/>
    <w:uiPriority w:val="99"/>
    <w:rsid w:val="008F7EA7"/>
    <w:pPr>
      <w:numPr>
        <w:numId w:val="11"/>
      </w:numPr>
    </w:pPr>
  </w:style>
  <w:style w:type="paragraph" w:customStyle="1" w:styleId="ArcadisListItem">
    <w:name w:val="Arcadis_ListItem"/>
    <w:basedOn w:val="Standaard"/>
    <w:qFormat/>
    <w:rsid w:val="00FE5D74"/>
    <w:pPr>
      <w:numPr>
        <w:numId w:val="12"/>
      </w:numPr>
      <w:spacing w:after="0"/>
    </w:pPr>
  </w:style>
  <w:style w:type="paragraph" w:customStyle="1" w:styleId="ArcadisInformation">
    <w:name w:val="Arcadis_Information"/>
    <w:basedOn w:val="Standaard"/>
    <w:rsid w:val="009832EB"/>
    <w:pPr>
      <w:framePr w:w="2098" w:wrap="around" w:hAnchor="page" w:xAlign="right" w:yAlign="top"/>
      <w:spacing w:line="220" w:lineRule="atLeast"/>
    </w:pPr>
    <w:rPr>
      <w:sz w:val="16"/>
    </w:rPr>
  </w:style>
  <w:style w:type="paragraph" w:customStyle="1" w:styleId="ArcadisLogoNextPage">
    <w:name w:val="Arcadis_LogoNextPage"/>
    <w:basedOn w:val="Standaard"/>
    <w:rsid w:val="00607478"/>
    <w:pPr>
      <w:framePr w:w="4706" w:h="437" w:wrap="around" w:vAnchor="page" w:hAnchor="page" w:xAlign="right" w:y="852"/>
      <w:spacing w:after="0"/>
    </w:pPr>
  </w:style>
  <w:style w:type="character" w:customStyle="1" w:styleId="ArcadisDisclaimerWebsite">
    <w:name w:val="Arcadis_DisclaimerWebsite"/>
    <w:basedOn w:val="Standaardalinea-lettertype"/>
    <w:uiPriority w:val="1"/>
    <w:rsid w:val="00C6533F"/>
    <w:rPr>
      <w:b/>
      <w:color w:val="E4610F" w:themeColor="background2"/>
    </w:rPr>
  </w:style>
  <w:style w:type="paragraph" w:customStyle="1" w:styleId="ArcadisFooterContinuationPage">
    <w:name w:val="Arcadis_FooterContinuationPage"/>
    <w:basedOn w:val="ArcadisDisclaimer"/>
    <w:rsid w:val="00983923"/>
    <w:pPr>
      <w:spacing w:before="0"/>
    </w:pPr>
  </w:style>
  <w:style w:type="paragraph" w:customStyle="1" w:styleId="ArcadisDocumentTitleFirstPage">
    <w:name w:val="Arcadis_DocumentTitleFirstPage"/>
    <w:basedOn w:val="Standaard"/>
    <w:rsid w:val="00C6533F"/>
    <w:pPr>
      <w:spacing w:before="567" w:after="20" w:line="560" w:lineRule="atLeast"/>
      <w:ind w:left="567" w:right="567"/>
    </w:pPr>
    <w:rPr>
      <w:b/>
      <w:caps/>
      <w:color w:val="FFFFFF" w:themeColor="background1"/>
      <w:sz w:val="52"/>
    </w:rPr>
  </w:style>
  <w:style w:type="paragraph" w:customStyle="1" w:styleId="ArcadisDocumentSubtitleFirstPage">
    <w:name w:val="Arcadis_DocumentSubtitleFirstPage"/>
    <w:basedOn w:val="Standaard"/>
    <w:rsid w:val="00C6533F"/>
    <w:pPr>
      <w:spacing w:after="0" w:line="400" w:lineRule="atLeast"/>
      <w:ind w:left="567" w:right="567"/>
    </w:pPr>
    <w:rPr>
      <w:color w:val="FFFFFF" w:themeColor="background1"/>
      <w:sz w:val="36"/>
    </w:rPr>
  </w:style>
  <w:style w:type="paragraph" w:customStyle="1" w:styleId="ArcadisDateFirstPage">
    <w:name w:val="Arcadis_DateFirstPage"/>
    <w:basedOn w:val="Standaard"/>
    <w:rsid w:val="00F97211"/>
    <w:pPr>
      <w:spacing w:after="0" w:line="220" w:lineRule="atLeast"/>
      <w:ind w:left="567" w:right="567"/>
    </w:pPr>
    <w:rPr>
      <w:caps/>
      <w:sz w:val="18"/>
    </w:rPr>
  </w:style>
  <w:style w:type="paragraph" w:customStyle="1" w:styleId="ArcadisDividerTitle">
    <w:name w:val="Arcadis_DividerTitle"/>
    <w:basedOn w:val="Standaard"/>
    <w:rsid w:val="00C6533F"/>
    <w:pPr>
      <w:spacing w:after="20" w:line="560" w:lineRule="atLeast"/>
    </w:pPr>
    <w:rPr>
      <w:b/>
      <w:caps/>
      <w:color w:val="FFFFFF" w:themeColor="background1"/>
      <w:sz w:val="48"/>
    </w:rPr>
  </w:style>
  <w:style w:type="paragraph" w:customStyle="1" w:styleId="ArcadisDividerSubtitle">
    <w:name w:val="Arcadis_DividerSubtitle"/>
    <w:basedOn w:val="Standaard"/>
    <w:rsid w:val="00C6533F"/>
    <w:pPr>
      <w:spacing w:after="0" w:line="360" w:lineRule="atLeast"/>
    </w:pPr>
    <w:rPr>
      <w:color w:val="FFFFFF" w:themeColor="background1"/>
      <w:sz w:val="32"/>
    </w:rPr>
  </w:style>
  <w:style w:type="paragraph" w:customStyle="1" w:styleId="ArcadisColofonCompanyName">
    <w:name w:val="Arcadis_ColofonCompanyName"/>
    <w:basedOn w:val="Standaard"/>
    <w:rsid w:val="00C6533F"/>
    <w:pPr>
      <w:spacing w:after="240"/>
    </w:pPr>
    <w:rPr>
      <w:b/>
      <w:color w:val="E4610F" w:themeColor="background2"/>
    </w:rPr>
  </w:style>
  <w:style w:type="paragraph" w:customStyle="1" w:styleId="ArcadisColofonWebsite">
    <w:name w:val="Arcadis_ColofonWebsite"/>
    <w:basedOn w:val="Standaard"/>
    <w:next w:val="Standaard"/>
    <w:rsid w:val="00A637AE"/>
    <w:pPr>
      <w:spacing w:after="0" w:line="220" w:lineRule="atLeast"/>
    </w:pPr>
    <w:rPr>
      <w:b/>
      <w:color w:val="E4610F" w:themeColor="background2"/>
      <w:sz w:val="18"/>
    </w:rPr>
  </w:style>
  <w:style w:type="paragraph" w:customStyle="1" w:styleId="ArcadisReportContactsTitle">
    <w:name w:val="Arcadis_ReportContactsTitle"/>
    <w:basedOn w:val="Standaard"/>
    <w:next w:val="Standaard"/>
    <w:qFormat/>
    <w:rsid w:val="00C6533F"/>
    <w:pPr>
      <w:spacing w:after="20" w:line="360" w:lineRule="atLeast"/>
    </w:pPr>
    <w:rPr>
      <w:b/>
      <w:color w:val="E4610F" w:themeColor="background2"/>
      <w:sz w:val="36"/>
    </w:rPr>
  </w:style>
  <w:style w:type="paragraph" w:customStyle="1" w:styleId="ArcadisReportContactsName">
    <w:name w:val="Arcadis_ReportContactsName"/>
    <w:basedOn w:val="Standaard"/>
    <w:next w:val="ArcadisReportContactsRole"/>
    <w:qFormat/>
    <w:rsid w:val="005D3340"/>
    <w:pPr>
      <w:spacing w:after="20" w:line="280" w:lineRule="atLeast"/>
    </w:pPr>
    <w:rPr>
      <w:b/>
      <w:caps/>
      <w:sz w:val="24"/>
    </w:rPr>
  </w:style>
  <w:style w:type="paragraph" w:customStyle="1" w:styleId="ArcadisReportContactsRole">
    <w:name w:val="Arcadis_ReportContactsRole"/>
    <w:basedOn w:val="Standaard"/>
    <w:next w:val="Standaard"/>
    <w:qFormat/>
    <w:rsid w:val="005D3340"/>
    <w:pPr>
      <w:spacing w:after="0"/>
    </w:pPr>
    <w:rPr>
      <w:b/>
    </w:rPr>
  </w:style>
  <w:style w:type="paragraph" w:customStyle="1" w:styleId="ArcadisReportContactsPersonInformation">
    <w:name w:val="Arcadis_ReportContactsPersonInformation"/>
    <w:basedOn w:val="Standaard"/>
    <w:qFormat/>
    <w:rsid w:val="00D52AB2"/>
    <w:pPr>
      <w:spacing w:after="0" w:line="280" w:lineRule="atLeast"/>
    </w:pPr>
    <w:rPr>
      <w:sz w:val="18"/>
    </w:rPr>
  </w:style>
  <w:style w:type="character" w:customStyle="1" w:styleId="ArcadisReportContactsOrange">
    <w:name w:val="Arcadis_ReportContactsOrange"/>
    <w:basedOn w:val="Standaardalinea-lettertype"/>
    <w:uiPriority w:val="1"/>
    <w:qFormat/>
    <w:rsid w:val="00C6533F"/>
    <w:rPr>
      <w:color w:val="E4610F" w:themeColor="background2"/>
    </w:rPr>
  </w:style>
  <w:style w:type="paragraph" w:customStyle="1" w:styleId="ArcadisReportContactsCompanyInformation">
    <w:name w:val="Arcadis_ReportContactsCompanyInformation"/>
    <w:basedOn w:val="Standaard"/>
    <w:qFormat/>
    <w:rsid w:val="00D52AB2"/>
    <w:pPr>
      <w:spacing w:after="0"/>
    </w:pPr>
    <w:rPr>
      <w:sz w:val="18"/>
    </w:rPr>
  </w:style>
  <w:style w:type="paragraph" w:customStyle="1" w:styleId="ArcadisReportContents">
    <w:name w:val="Arcadis_ReportContents"/>
    <w:basedOn w:val="Standaard"/>
    <w:next w:val="Standaard"/>
    <w:rsid w:val="00164A21"/>
    <w:pPr>
      <w:spacing w:after="0" w:line="560" w:lineRule="atLeast"/>
    </w:pPr>
    <w:rPr>
      <w:b/>
      <w:caps/>
      <w:color w:val="E4610F" w:themeColor="background2"/>
      <w:sz w:val="48"/>
    </w:rPr>
  </w:style>
  <w:style w:type="character" w:styleId="Hyperlink">
    <w:name w:val="Hyperlink"/>
    <w:basedOn w:val="Standaardalinea-lettertype"/>
    <w:uiPriority w:val="99"/>
    <w:unhideWhenUsed/>
    <w:rsid w:val="00E124D8"/>
    <w:rPr>
      <w:color w:val="00A9E4" w:themeColor="hyperlink"/>
      <w:u w:val="single"/>
    </w:rPr>
  </w:style>
  <w:style w:type="paragraph" w:styleId="Inhopg1">
    <w:name w:val="toc 1"/>
    <w:basedOn w:val="Standaard"/>
    <w:next w:val="Standaard"/>
    <w:autoRedefine/>
    <w:uiPriority w:val="39"/>
    <w:unhideWhenUsed/>
    <w:rsid w:val="00BA6749"/>
    <w:pPr>
      <w:tabs>
        <w:tab w:val="right" w:pos="9638"/>
      </w:tabs>
      <w:spacing w:line="480" w:lineRule="atLeast"/>
      <w:ind w:left="425" w:right="567" w:hanging="425"/>
    </w:pPr>
    <w:rPr>
      <w:b/>
      <w:caps/>
      <w:color w:val="E4610F" w:themeColor="background2"/>
      <w:sz w:val="24"/>
    </w:rPr>
  </w:style>
  <w:style w:type="paragraph" w:styleId="Inhopg2">
    <w:name w:val="toc 2"/>
    <w:basedOn w:val="Standaard"/>
    <w:next w:val="Standaard"/>
    <w:autoRedefine/>
    <w:uiPriority w:val="39"/>
    <w:unhideWhenUsed/>
    <w:rsid w:val="00BA6749"/>
    <w:pPr>
      <w:tabs>
        <w:tab w:val="right" w:pos="9638"/>
      </w:tabs>
      <w:spacing w:line="280" w:lineRule="atLeast"/>
      <w:ind w:left="1276" w:right="567" w:hanging="851"/>
    </w:pPr>
    <w:rPr>
      <w:color w:val="E4610F" w:themeColor="background2"/>
    </w:rPr>
  </w:style>
  <w:style w:type="paragraph" w:customStyle="1" w:styleId="ArcadisHeaderTitle">
    <w:name w:val="Arcadis_HeaderTitle"/>
    <w:basedOn w:val="Standaard"/>
    <w:rsid w:val="00415085"/>
    <w:pPr>
      <w:framePr w:w="5954" w:wrap="around" w:vAnchor="page" w:hAnchor="page" w:x="1135" w:y="568"/>
    </w:pPr>
    <w:rPr>
      <w:caps/>
      <w:color w:val="B3B3B3" w:themeColor="accent3"/>
    </w:rPr>
  </w:style>
  <w:style w:type="paragraph" w:customStyle="1" w:styleId="ArcadisPageNumber">
    <w:name w:val="Arcadis_PageNumber"/>
    <w:basedOn w:val="Standaard"/>
    <w:rsid w:val="004C3DC1"/>
    <w:pPr>
      <w:framePr w:w="1701" w:wrap="around" w:vAnchor="page" w:hAnchor="page" w:xAlign="right" w:yAlign="bottom"/>
      <w:spacing w:after="567"/>
      <w:ind w:right="851"/>
      <w:jc w:val="right"/>
    </w:pPr>
    <w:rPr>
      <w:color w:val="B3B3B3" w:themeColor="accent3"/>
      <w:sz w:val="16"/>
    </w:rPr>
  </w:style>
  <w:style w:type="paragraph" w:styleId="Bijschrift">
    <w:name w:val="caption"/>
    <w:basedOn w:val="Standaard"/>
    <w:next w:val="Standaard"/>
    <w:uiPriority w:val="35"/>
    <w:unhideWhenUsed/>
    <w:qFormat/>
    <w:rsid w:val="002A0D65"/>
    <w:pPr>
      <w:spacing w:after="0" w:line="200" w:lineRule="atLeast"/>
    </w:pPr>
    <w:rPr>
      <w:bCs/>
      <w:i/>
      <w:color w:val="auto"/>
      <w:sz w:val="18"/>
      <w:szCs w:val="18"/>
    </w:rPr>
  </w:style>
  <w:style w:type="paragraph" w:styleId="Inhopg3">
    <w:name w:val="toc 3"/>
    <w:basedOn w:val="Standaard"/>
    <w:next w:val="Standaard"/>
    <w:autoRedefine/>
    <w:uiPriority w:val="39"/>
    <w:unhideWhenUsed/>
    <w:rsid w:val="00BA6749"/>
    <w:pPr>
      <w:tabs>
        <w:tab w:val="right" w:pos="9638"/>
      </w:tabs>
      <w:ind w:left="1276" w:right="567" w:hanging="851"/>
    </w:pPr>
  </w:style>
  <w:style w:type="paragraph" w:styleId="Lijstmetafbeeldingen">
    <w:name w:val="table of figures"/>
    <w:basedOn w:val="Standaard"/>
    <w:next w:val="Standaard"/>
    <w:uiPriority w:val="99"/>
    <w:unhideWhenUsed/>
    <w:rsid w:val="001E1CB0"/>
    <w:pPr>
      <w:tabs>
        <w:tab w:val="right" w:pos="9638"/>
      </w:tabs>
    </w:pPr>
    <w:rPr>
      <w:color w:val="auto"/>
    </w:rPr>
  </w:style>
  <w:style w:type="paragraph" w:styleId="Inhopg4">
    <w:name w:val="toc 4"/>
    <w:basedOn w:val="Standaard"/>
    <w:next w:val="Standaard"/>
    <w:autoRedefine/>
    <w:uiPriority w:val="39"/>
    <w:unhideWhenUsed/>
    <w:rsid w:val="00E26875"/>
    <w:pPr>
      <w:tabs>
        <w:tab w:val="right" w:pos="9638"/>
      </w:tabs>
      <w:spacing w:after="100"/>
      <w:ind w:left="1276" w:right="567" w:hanging="851"/>
    </w:pPr>
  </w:style>
  <w:style w:type="paragraph" w:styleId="Inhopg8">
    <w:name w:val="toc 8"/>
    <w:basedOn w:val="Standaard"/>
    <w:next w:val="Standaard"/>
    <w:autoRedefine/>
    <w:uiPriority w:val="39"/>
    <w:unhideWhenUsed/>
    <w:rsid w:val="00F10AF1"/>
    <w:pPr>
      <w:tabs>
        <w:tab w:val="right" w:pos="9638"/>
      </w:tabs>
      <w:spacing w:line="480" w:lineRule="atLeast"/>
      <w:ind w:right="567"/>
    </w:pPr>
    <w:rPr>
      <w:b/>
      <w:caps/>
      <w:color w:val="E4610F" w:themeColor="background2"/>
      <w:sz w:val="24"/>
    </w:rPr>
  </w:style>
  <w:style w:type="paragraph" w:styleId="Inhopg9">
    <w:name w:val="toc 9"/>
    <w:basedOn w:val="Standaard"/>
    <w:next w:val="Standaard"/>
    <w:autoRedefine/>
    <w:uiPriority w:val="39"/>
    <w:unhideWhenUsed/>
    <w:rsid w:val="00F10AF1"/>
    <w:pPr>
      <w:tabs>
        <w:tab w:val="right" w:pos="9638"/>
      </w:tabs>
      <w:spacing w:line="280" w:lineRule="atLeast"/>
      <w:ind w:left="425" w:right="567"/>
    </w:pPr>
    <w:rPr>
      <w:color w:val="E4610F" w:themeColor="background2"/>
    </w:rPr>
  </w:style>
  <w:style w:type="paragraph" w:customStyle="1" w:styleId="ArcadisDateFirstPage2">
    <w:name w:val="Arcadis_DateFirstPage2"/>
    <w:basedOn w:val="Standaard"/>
    <w:rsid w:val="00BF44AB"/>
    <w:pPr>
      <w:spacing w:before="960" w:after="0" w:line="220" w:lineRule="atLeast"/>
    </w:pPr>
    <w:rPr>
      <w:caps/>
      <w:sz w:val="18"/>
    </w:rPr>
  </w:style>
  <w:style w:type="paragraph" w:customStyle="1" w:styleId="ArcadisDocumentSubtitleFirstPage2">
    <w:name w:val="Arcadis_DocumentSubtitleFirstPage2"/>
    <w:basedOn w:val="Standaard"/>
    <w:rsid w:val="00BF44AB"/>
    <w:pPr>
      <w:spacing w:after="0" w:line="400" w:lineRule="atLeast"/>
    </w:pPr>
    <w:rPr>
      <w:color w:val="auto"/>
      <w:sz w:val="36"/>
    </w:rPr>
  </w:style>
  <w:style w:type="paragraph" w:customStyle="1" w:styleId="ArcadisDocumentTitleFirstPage2">
    <w:name w:val="Arcadis_DocumentTitleFirstPage2"/>
    <w:basedOn w:val="Standaard"/>
    <w:rsid w:val="00DD5CB6"/>
    <w:pPr>
      <w:spacing w:before="1400" w:after="20" w:line="560" w:lineRule="atLeast"/>
    </w:pPr>
    <w:rPr>
      <w:b/>
      <w:caps/>
      <w:color w:val="E4610F" w:themeColor="background2"/>
      <w:sz w:val="52"/>
    </w:rPr>
  </w:style>
  <w:style w:type="paragraph" w:styleId="Voetnoottekst">
    <w:name w:val="footnote text"/>
    <w:basedOn w:val="Standaard"/>
    <w:link w:val="VoetnoottekstChar"/>
    <w:uiPriority w:val="99"/>
    <w:semiHidden/>
    <w:unhideWhenUsed/>
    <w:rsid w:val="006F5BE5"/>
    <w:pPr>
      <w:spacing w:after="0" w:line="240" w:lineRule="auto"/>
    </w:pPr>
  </w:style>
  <w:style w:type="character" w:customStyle="1" w:styleId="VoetnoottekstChar">
    <w:name w:val="Voetnoottekst Char"/>
    <w:basedOn w:val="Standaardalinea-lettertype"/>
    <w:link w:val="Voetnoottekst"/>
    <w:uiPriority w:val="99"/>
    <w:semiHidden/>
    <w:rsid w:val="006F5BE5"/>
  </w:style>
  <w:style w:type="character" w:styleId="Voetnootmarkering">
    <w:name w:val="footnote reference"/>
    <w:basedOn w:val="Standaardalinea-lettertype"/>
    <w:uiPriority w:val="99"/>
    <w:semiHidden/>
    <w:unhideWhenUsed/>
    <w:rsid w:val="006F5BE5"/>
    <w:rPr>
      <w:vertAlign w:val="superscript"/>
    </w:rPr>
  </w:style>
  <w:style w:type="paragraph" w:customStyle="1" w:styleId="list-bullet">
    <w:name w:val="list-bullet"/>
    <w:basedOn w:val="Standaard"/>
    <w:uiPriority w:val="7"/>
    <w:rsid w:val="009E4E87"/>
    <w:pPr>
      <w:numPr>
        <w:numId w:val="19"/>
      </w:numPr>
      <w:spacing w:after="0" w:line="280" w:lineRule="atLeast"/>
    </w:pPr>
    <w:rPr>
      <w:rFonts w:ascii="Palatino Linotype" w:hAnsi="Palatino Linotype" w:cs="Times New Roman"/>
      <w:color w:val="auto"/>
      <w:sz w:val="18"/>
      <w:szCs w:val="18"/>
    </w:rPr>
  </w:style>
  <w:style w:type="paragraph" w:customStyle="1" w:styleId="Cursiefenvet">
    <w:name w:val="Cursief en vet"/>
    <w:basedOn w:val="Standaard"/>
    <w:link w:val="CursiefenvetChar"/>
    <w:qFormat/>
    <w:rsid w:val="0035658F"/>
    <w:pPr>
      <w:spacing w:before="120"/>
    </w:pPr>
    <w:rPr>
      <w:b/>
      <w:i/>
    </w:rPr>
  </w:style>
  <w:style w:type="character" w:styleId="Verwijzingopmerking">
    <w:name w:val="annotation reference"/>
    <w:basedOn w:val="Standaardalinea-lettertype"/>
    <w:uiPriority w:val="99"/>
    <w:semiHidden/>
    <w:unhideWhenUsed/>
    <w:rsid w:val="00137A31"/>
    <w:rPr>
      <w:sz w:val="16"/>
      <w:szCs w:val="16"/>
    </w:rPr>
  </w:style>
  <w:style w:type="character" w:customStyle="1" w:styleId="CursiefenvetChar">
    <w:name w:val="Cursief en vet Char"/>
    <w:basedOn w:val="Standaardalinea-lettertype"/>
    <w:link w:val="Cursiefenvet"/>
    <w:rsid w:val="0035658F"/>
    <w:rPr>
      <w:b/>
      <w:i/>
    </w:rPr>
  </w:style>
  <w:style w:type="paragraph" w:styleId="Tekstopmerking">
    <w:name w:val="annotation text"/>
    <w:basedOn w:val="Standaard"/>
    <w:link w:val="TekstopmerkingChar"/>
    <w:uiPriority w:val="99"/>
    <w:semiHidden/>
    <w:unhideWhenUsed/>
    <w:rsid w:val="00137A31"/>
    <w:pPr>
      <w:spacing w:line="240" w:lineRule="auto"/>
    </w:pPr>
  </w:style>
  <w:style w:type="character" w:customStyle="1" w:styleId="TekstopmerkingChar">
    <w:name w:val="Tekst opmerking Char"/>
    <w:basedOn w:val="Standaardalinea-lettertype"/>
    <w:link w:val="Tekstopmerking"/>
    <w:uiPriority w:val="99"/>
    <w:semiHidden/>
    <w:rsid w:val="00137A31"/>
  </w:style>
  <w:style w:type="paragraph" w:styleId="Onderwerpvanopmerking">
    <w:name w:val="annotation subject"/>
    <w:basedOn w:val="Tekstopmerking"/>
    <w:next w:val="Tekstopmerking"/>
    <w:link w:val="OnderwerpvanopmerkingChar"/>
    <w:uiPriority w:val="99"/>
    <w:semiHidden/>
    <w:unhideWhenUsed/>
    <w:rsid w:val="00137A31"/>
    <w:rPr>
      <w:b/>
      <w:bCs/>
    </w:rPr>
  </w:style>
  <w:style w:type="character" w:customStyle="1" w:styleId="OnderwerpvanopmerkingChar">
    <w:name w:val="Onderwerp van opmerking Char"/>
    <w:basedOn w:val="TekstopmerkingChar"/>
    <w:link w:val="Onderwerpvanopmerking"/>
    <w:uiPriority w:val="99"/>
    <w:semiHidden/>
    <w:rsid w:val="00137A31"/>
    <w:rPr>
      <w:b/>
      <w:bCs/>
    </w:rPr>
  </w:style>
  <w:style w:type="paragraph" w:styleId="Lijstopsomteken">
    <w:name w:val="List Bullet"/>
    <w:basedOn w:val="Standaard"/>
    <w:semiHidden/>
    <w:rsid w:val="003E4AD1"/>
    <w:pPr>
      <w:numPr>
        <w:numId w:val="51"/>
      </w:numPr>
      <w:spacing w:after="0"/>
    </w:pPr>
    <w:rPr>
      <w:rFonts w:ascii="Georgia" w:eastAsia="Times New Roman" w:hAnsi="Georgia" w:cs="Times New Roman"/>
      <w:color w:val="auto"/>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447579">
      <w:bodyDiv w:val="1"/>
      <w:marLeft w:val="0"/>
      <w:marRight w:val="0"/>
      <w:marTop w:val="0"/>
      <w:marBottom w:val="0"/>
      <w:divBdr>
        <w:top w:val="none" w:sz="0" w:space="0" w:color="auto"/>
        <w:left w:val="none" w:sz="0" w:space="0" w:color="auto"/>
        <w:bottom w:val="none" w:sz="0" w:space="0" w:color="auto"/>
        <w:right w:val="none" w:sz="0" w:space="0" w:color="auto"/>
      </w:divBdr>
      <w:divsChild>
        <w:div w:id="572467711">
          <w:marLeft w:val="0"/>
          <w:marRight w:val="0"/>
          <w:marTop w:val="0"/>
          <w:marBottom w:val="0"/>
          <w:divBdr>
            <w:top w:val="none" w:sz="0" w:space="0" w:color="auto"/>
            <w:left w:val="single" w:sz="6" w:space="11" w:color="C3C3C3"/>
            <w:bottom w:val="none" w:sz="0" w:space="0" w:color="auto"/>
            <w:right w:val="none" w:sz="0" w:space="0" w:color="auto"/>
          </w:divBdr>
          <w:divsChild>
            <w:div w:id="1608273096">
              <w:marLeft w:val="0"/>
              <w:marRight w:val="0"/>
              <w:marTop w:val="0"/>
              <w:marBottom w:val="0"/>
              <w:divBdr>
                <w:top w:val="none" w:sz="0" w:space="0" w:color="auto"/>
                <w:left w:val="none" w:sz="0" w:space="0" w:color="auto"/>
                <w:bottom w:val="none" w:sz="0" w:space="0" w:color="auto"/>
                <w:right w:val="none" w:sz="0" w:space="0" w:color="auto"/>
              </w:divBdr>
              <w:divsChild>
                <w:div w:id="1952515588">
                  <w:marLeft w:val="0"/>
                  <w:marRight w:val="0"/>
                  <w:marTop w:val="0"/>
                  <w:marBottom w:val="0"/>
                  <w:divBdr>
                    <w:top w:val="none" w:sz="0" w:space="0" w:color="auto"/>
                    <w:left w:val="none" w:sz="0" w:space="0" w:color="auto"/>
                    <w:bottom w:val="none" w:sz="0" w:space="0" w:color="auto"/>
                    <w:right w:val="none" w:sz="0" w:space="0" w:color="auto"/>
                  </w:divBdr>
                  <w:divsChild>
                    <w:div w:id="145975857">
                      <w:marLeft w:val="0"/>
                      <w:marRight w:val="0"/>
                      <w:marTop w:val="0"/>
                      <w:marBottom w:val="0"/>
                      <w:divBdr>
                        <w:top w:val="none" w:sz="0" w:space="0" w:color="auto"/>
                        <w:left w:val="none" w:sz="0" w:space="0" w:color="auto"/>
                        <w:bottom w:val="none" w:sz="0" w:space="0" w:color="auto"/>
                        <w:right w:val="none" w:sz="0" w:space="0" w:color="auto"/>
                      </w:divBdr>
                      <w:divsChild>
                        <w:div w:id="1462723064">
                          <w:marLeft w:val="225"/>
                          <w:marRight w:val="225"/>
                          <w:marTop w:val="225"/>
                          <w:marBottom w:val="225"/>
                          <w:divBdr>
                            <w:top w:val="none" w:sz="0" w:space="0" w:color="auto"/>
                            <w:left w:val="none" w:sz="0" w:space="0" w:color="auto"/>
                            <w:bottom w:val="none" w:sz="0" w:space="0" w:color="auto"/>
                            <w:right w:val="none" w:sz="0" w:space="0" w:color="auto"/>
                          </w:divBdr>
                          <w:divsChild>
                            <w:div w:id="858205720">
                              <w:marLeft w:val="0"/>
                              <w:marRight w:val="0"/>
                              <w:marTop w:val="0"/>
                              <w:marBottom w:val="0"/>
                              <w:divBdr>
                                <w:top w:val="none" w:sz="0" w:space="0" w:color="auto"/>
                                <w:left w:val="none" w:sz="0" w:space="0" w:color="auto"/>
                                <w:bottom w:val="none" w:sz="0" w:space="0" w:color="auto"/>
                                <w:right w:val="none" w:sz="0" w:space="0" w:color="auto"/>
                              </w:divBdr>
                              <w:divsChild>
                                <w:div w:id="115952323">
                                  <w:marLeft w:val="0"/>
                                  <w:marRight w:val="0"/>
                                  <w:marTop w:val="0"/>
                                  <w:marBottom w:val="0"/>
                                  <w:divBdr>
                                    <w:top w:val="none" w:sz="0" w:space="0" w:color="auto"/>
                                    <w:left w:val="none" w:sz="0" w:space="0" w:color="auto"/>
                                    <w:bottom w:val="none" w:sz="0" w:space="0" w:color="auto"/>
                                    <w:right w:val="none" w:sz="0" w:space="0" w:color="auto"/>
                                  </w:divBdr>
                                  <w:divsChild>
                                    <w:div w:id="591397208">
                                      <w:marLeft w:val="0"/>
                                      <w:marRight w:val="0"/>
                                      <w:marTop w:val="0"/>
                                      <w:marBottom w:val="195"/>
                                      <w:divBdr>
                                        <w:top w:val="none" w:sz="0" w:space="0" w:color="auto"/>
                                        <w:left w:val="none" w:sz="0" w:space="0" w:color="auto"/>
                                        <w:bottom w:val="none" w:sz="0" w:space="0" w:color="auto"/>
                                        <w:right w:val="none" w:sz="0" w:space="0" w:color="auto"/>
                                      </w:divBdr>
                                    </w:div>
                                  </w:divsChild>
                                </w:div>
                                <w:div w:id="796680113">
                                  <w:marLeft w:val="0"/>
                                  <w:marRight w:val="0"/>
                                  <w:marTop w:val="0"/>
                                  <w:marBottom w:val="0"/>
                                  <w:divBdr>
                                    <w:top w:val="none" w:sz="0" w:space="0" w:color="auto"/>
                                    <w:left w:val="none" w:sz="0" w:space="0" w:color="auto"/>
                                    <w:bottom w:val="none" w:sz="0" w:space="0" w:color="auto"/>
                                    <w:right w:val="none" w:sz="0" w:space="0" w:color="auto"/>
                                  </w:divBdr>
                                  <w:divsChild>
                                    <w:div w:id="66536320">
                                      <w:marLeft w:val="0"/>
                                      <w:marRight w:val="0"/>
                                      <w:marTop w:val="0"/>
                                      <w:marBottom w:val="195"/>
                                      <w:divBdr>
                                        <w:top w:val="none" w:sz="0" w:space="0" w:color="auto"/>
                                        <w:left w:val="none" w:sz="0" w:space="0" w:color="auto"/>
                                        <w:bottom w:val="none" w:sz="0" w:space="0" w:color="auto"/>
                                        <w:right w:val="none" w:sz="0" w:space="0" w:color="auto"/>
                                      </w:divBdr>
                                      <w:divsChild>
                                        <w:div w:id="2055764737">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422141267">
                                  <w:marLeft w:val="0"/>
                                  <w:marRight w:val="0"/>
                                  <w:marTop w:val="0"/>
                                  <w:marBottom w:val="195"/>
                                  <w:divBdr>
                                    <w:top w:val="none" w:sz="0" w:space="0" w:color="auto"/>
                                    <w:left w:val="none" w:sz="0" w:space="0" w:color="auto"/>
                                    <w:bottom w:val="none" w:sz="0" w:space="0" w:color="auto"/>
                                    <w:right w:val="none" w:sz="0" w:space="0" w:color="auto"/>
                                  </w:divBdr>
                                </w:div>
                                <w:div w:id="1516381752">
                                  <w:marLeft w:val="0"/>
                                  <w:marRight w:val="0"/>
                                  <w:marTop w:val="0"/>
                                  <w:marBottom w:val="0"/>
                                  <w:divBdr>
                                    <w:top w:val="none" w:sz="0" w:space="0" w:color="auto"/>
                                    <w:left w:val="none" w:sz="0" w:space="0" w:color="auto"/>
                                    <w:bottom w:val="none" w:sz="0" w:space="0" w:color="auto"/>
                                    <w:right w:val="none" w:sz="0" w:space="0" w:color="auto"/>
                                  </w:divBdr>
                                  <w:divsChild>
                                    <w:div w:id="734473562">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6803113">
      <w:bodyDiv w:val="1"/>
      <w:marLeft w:val="0"/>
      <w:marRight w:val="0"/>
      <w:marTop w:val="0"/>
      <w:marBottom w:val="0"/>
      <w:divBdr>
        <w:top w:val="none" w:sz="0" w:space="0" w:color="auto"/>
        <w:left w:val="none" w:sz="0" w:space="0" w:color="auto"/>
        <w:bottom w:val="none" w:sz="0" w:space="0" w:color="auto"/>
        <w:right w:val="none" w:sz="0" w:space="0" w:color="auto"/>
      </w:divBdr>
      <w:divsChild>
        <w:div w:id="638070465">
          <w:marLeft w:val="0"/>
          <w:marRight w:val="0"/>
          <w:marTop w:val="0"/>
          <w:marBottom w:val="0"/>
          <w:divBdr>
            <w:top w:val="none" w:sz="0" w:space="0" w:color="auto"/>
            <w:left w:val="single" w:sz="6" w:space="11" w:color="C3C3C3"/>
            <w:bottom w:val="none" w:sz="0" w:space="0" w:color="auto"/>
            <w:right w:val="none" w:sz="0" w:space="0" w:color="auto"/>
          </w:divBdr>
          <w:divsChild>
            <w:div w:id="1597327579">
              <w:marLeft w:val="0"/>
              <w:marRight w:val="0"/>
              <w:marTop w:val="0"/>
              <w:marBottom w:val="0"/>
              <w:divBdr>
                <w:top w:val="none" w:sz="0" w:space="0" w:color="auto"/>
                <w:left w:val="none" w:sz="0" w:space="0" w:color="auto"/>
                <w:bottom w:val="none" w:sz="0" w:space="0" w:color="auto"/>
                <w:right w:val="none" w:sz="0" w:space="0" w:color="auto"/>
              </w:divBdr>
              <w:divsChild>
                <w:div w:id="728501631">
                  <w:marLeft w:val="0"/>
                  <w:marRight w:val="0"/>
                  <w:marTop w:val="0"/>
                  <w:marBottom w:val="0"/>
                  <w:divBdr>
                    <w:top w:val="none" w:sz="0" w:space="0" w:color="auto"/>
                    <w:left w:val="none" w:sz="0" w:space="0" w:color="auto"/>
                    <w:bottom w:val="none" w:sz="0" w:space="0" w:color="auto"/>
                    <w:right w:val="none" w:sz="0" w:space="0" w:color="auto"/>
                  </w:divBdr>
                  <w:divsChild>
                    <w:div w:id="1662612883">
                      <w:marLeft w:val="0"/>
                      <w:marRight w:val="0"/>
                      <w:marTop w:val="0"/>
                      <w:marBottom w:val="0"/>
                      <w:divBdr>
                        <w:top w:val="none" w:sz="0" w:space="0" w:color="auto"/>
                        <w:left w:val="none" w:sz="0" w:space="0" w:color="auto"/>
                        <w:bottom w:val="none" w:sz="0" w:space="0" w:color="auto"/>
                        <w:right w:val="none" w:sz="0" w:space="0" w:color="auto"/>
                      </w:divBdr>
                      <w:divsChild>
                        <w:div w:id="155152324">
                          <w:marLeft w:val="225"/>
                          <w:marRight w:val="225"/>
                          <w:marTop w:val="225"/>
                          <w:marBottom w:val="225"/>
                          <w:divBdr>
                            <w:top w:val="none" w:sz="0" w:space="0" w:color="auto"/>
                            <w:left w:val="none" w:sz="0" w:space="0" w:color="auto"/>
                            <w:bottom w:val="none" w:sz="0" w:space="0" w:color="auto"/>
                            <w:right w:val="none" w:sz="0" w:space="0" w:color="auto"/>
                          </w:divBdr>
                          <w:divsChild>
                            <w:div w:id="1156528956">
                              <w:marLeft w:val="0"/>
                              <w:marRight w:val="0"/>
                              <w:marTop w:val="0"/>
                              <w:marBottom w:val="0"/>
                              <w:divBdr>
                                <w:top w:val="none" w:sz="0" w:space="0" w:color="auto"/>
                                <w:left w:val="none" w:sz="0" w:space="0" w:color="auto"/>
                                <w:bottom w:val="none" w:sz="0" w:space="0" w:color="auto"/>
                                <w:right w:val="none" w:sz="0" w:space="0" w:color="auto"/>
                              </w:divBdr>
                              <w:divsChild>
                                <w:div w:id="81681711">
                                  <w:marLeft w:val="0"/>
                                  <w:marRight w:val="0"/>
                                  <w:marTop w:val="0"/>
                                  <w:marBottom w:val="195"/>
                                  <w:divBdr>
                                    <w:top w:val="none" w:sz="0" w:space="0" w:color="auto"/>
                                    <w:left w:val="none" w:sz="0" w:space="0" w:color="auto"/>
                                    <w:bottom w:val="none" w:sz="0" w:space="0" w:color="auto"/>
                                    <w:right w:val="none" w:sz="0" w:space="0" w:color="auto"/>
                                  </w:divBdr>
                                  <w:divsChild>
                                    <w:div w:id="1405223105">
                                      <w:marLeft w:val="0"/>
                                      <w:marRight w:val="0"/>
                                      <w:marTop w:val="0"/>
                                      <w:marBottom w:val="0"/>
                                      <w:divBdr>
                                        <w:top w:val="none" w:sz="0" w:space="0" w:color="auto"/>
                                        <w:left w:val="none" w:sz="0" w:space="0" w:color="auto"/>
                                        <w:bottom w:val="none" w:sz="0" w:space="0" w:color="auto"/>
                                        <w:right w:val="none" w:sz="0" w:space="0" w:color="auto"/>
                                      </w:divBdr>
                                      <w:divsChild>
                                        <w:div w:id="1116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14090">
                                  <w:marLeft w:val="0"/>
                                  <w:marRight w:val="0"/>
                                  <w:marTop w:val="0"/>
                                  <w:marBottom w:val="195"/>
                                  <w:divBdr>
                                    <w:top w:val="none" w:sz="0" w:space="0" w:color="auto"/>
                                    <w:left w:val="none" w:sz="0" w:space="0" w:color="auto"/>
                                    <w:bottom w:val="none" w:sz="0" w:space="0" w:color="auto"/>
                                    <w:right w:val="none" w:sz="0" w:space="0" w:color="auto"/>
                                  </w:divBdr>
                                </w:div>
                                <w:div w:id="1829857249">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diagramQuickStyle" Target="diagrams/quickStyle1.xml"/><Relationship Id="rId26" Type="http://schemas.openxmlformats.org/officeDocument/2006/relationships/diagramData" Target="diagrams/data3.xml"/><Relationship Id="rId39" Type="http://schemas.openxmlformats.org/officeDocument/2006/relationships/diagramColors" Target="diagrams/colors5.xml"/><Relationship Id="rId3" Type="http://schemas.openxmlformats.org/officeDocument/2006/relationships/styles" Target="styles.xml"/><Relationship Id="rId21" Type="http://schemas.openxmlformats.org/officeDocument/2006/relationships/diagramData" Target="diagrams/data2.xml"/><Relationship Id="rId34" Type="http://schemas.openxmlformats.org/officeDocument/2006/relationships/diagramColors" Target="diagrams/colors4.xml"/><Relationship Id="rId42" Type="http://schemas.openxmlformats.org/officeDocument/2006/relationships/image" Target="media/image7.jpe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diagramQuickStyle" Target="diagrams/quickStyle4.xml"/><Relationship Id="rId38" Type="http://schemas.openxmlformats.org/officeDocument/2006/relationships/diagramQuickStyle" Target="diagrams/quickStyle5.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diagramColors" Target="diagrams/colors3.xml"/><Relationship Id="rId41"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diagramColors" Target="diagrams/colors2.xml"/><Relationship Id="rId32" Type="http://schemas.openxmlformats.org/officeDocument/2006/relationships/diagramLayout" Target="diagrams/layout4.xml"/><Relationship Id="rId37" Type="http://schemas.openxmlformats.org/officeDocument/2006/relationships/diagramLayout" Target="diagrams/layout5.xml"/><Relationship Id="rId40" Type="http://schemas.microsoft.com/office/2007/relationships/diagramDrawing" Target="diagrams/drawing5.xml"/><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diagramData" Target="diagrams/data5.xml"/><Relationship Id="rId10" Type="http://schemas.openxmlformats.org/officeDocument/2006/relationships/image" Target="media/image2.emf"/><Relationship Id="rId19" Type="http://schemas.openxmlformats.org/officeDocument/2006/relationships/diagramColors" Target="diagrams/colors1.xml"/><Relationship Id="rId31" Type="http://schemas.openxmlformats.org/officeDocument/2006/relationships/diagramData" Target="diagrams/data4.xml"/><Relationship Id="rId44"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43" Type="http://schemas.openxmlformats.org/officeDocument/2006/relationships/image" Target="media/image8.jpeg"/></Relationships>
</file>

<file path=word/_rels/header3.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image" Target="media/image3.jpeg"/><Relationship Id="rId7" Type="http://schemas.openxmlformats.org/officeDocument/2006/relationships/image" Target="http://www.rekenkamerbel.nl/Portals/31/Afbeeldingen/logos/logo%20laren%2004.JPG" TargetMode="External"/><Relationship Id="rId2" Type="http://schemas.openxmlformats.org/officeDocument/2006/relationships/hyperlink" Target="http://www.blaricum.nl/" TargetMode="External"/><Relationship Id="rId1" Type="http://schemas.openxmlformats.org/officeDocument/2006/relationships/image" Target="media/image2.jpeg"/><Relationship Id="rId6" Type="http://schemas.openxmlformats.org/officeDocument/2006/relationships/image" Target="media/image4.jpeg"/><Relationship Id="rId5" Type="http://schemas.openxmlformats.org/officeDocument/2006/relationships/hyperlink" Target="http://www.laren.nl/" TargetMode="External"/><Relationship Id="rId4" Type="http://schemas.openxmlformats.org/officeDocument/2006/relationships/image" Target="http://www.rekenkamerbel.nl/Portals/31/Afbeeldingen/logos/Blaricum%2004.JP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AB1D3DA-1705-47D0-B86D-20512CC9949A}"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nl-NL"/>
        </a:p>
      </dgm:t>
    </dgm:pt>
    <dgm:pt modelId="{FE93E086-A820-417E-A5A6-85A0F5A1B4B4}">
      <dgm:prSet phldrT="[Tekst]"/>
      <dgm:spPr/>
      <dgm:t>
        <a:bodyPr/>
        <a:lstStyle/>
        <a:p>
          <a:r>
            <a:rPr lang="nl-NL"/>
            <a:t>KCC</a:t>
          </a:r>
        </a:p>
      </dgm:t>
    </dgm:pt>
    <dgm:pt modelId="{68FD07FC-8CC0-42E5-AC78-7D6F07C849E9}" type="parTrans" cxnId="{2BC23EDE-281D-44D0-8A17-81720D4CD9ED}">
      <dgm:prSet/>
      <dgm:spPr/>
      <dgm:t>
        <a:bodyPr/>
        <a:lstStyle/>
        <a:p>
          <a:endParaRPr lang="nl-NL"/>
        </a:p>
      </dgm:t>
    </dgm:pt>
    <dgm:pt modelId="{3AAE9502-288F-4335-941A-45157D149BB6}" type="sibTrans" cxnId="{2BC23EDE-281D-44D0-8A17-81720D4CD9ED}">
      <dgm:prSet/>
      <dgm:spPr/>
      <dgm:t>
        <a:bodyPr/>
        <a:lstStyle/>
        <a:p>
          <a:endParaRPr lang="nl-NL"/>
        </a:p>
      </dgm:t>
    </dgm:pt>
    <dgm:pt modelId="{8296DBA9-53FB-4155-827F-1CE64818126C}">
      <dgm:prSet phldrT="[Tekst]"/>
      <dgm:spPr/>
      <dgm:t>
        <a:bodyPr/>
        <a:lstStyle/>
        <a:p>
          <a:r>
            <a:rPr lang="nl-NL"/>
            <a:t>Telefonisch aannemen van meldingen</a:t>
          </a:r>
        </a:p>
      </dgm:t>
    </dgm:pt>
    <dgm:pt modelId="{19E43345-8103-4D5B-AC9B-82D544132D5F}" type="parTrans" cxnId="{B5266C17-44C7-4EEA-B5E8-A20C1F9EBD1D}">
      <dgm:prSet/>
      <dgm:spPr/>
      <dgm:t>
        <a:bodyPr/>
        <a:lstStyle/>
        <a:p>
          <a:endParaRPr lang="nl-NL"/>
        </a:p>
      </dgm:t>
    </dgm:pt>
    <dgm:pt modelId="{76B86388-E8F2-403A-B84D-BFBCB9C2A86B}" type="sibTrans" cxnId="{B5266C17-44C7-4EEA-B5E8-A20C1F9EBD1D}">
      <dgm:prSet/>
      <dgm:spPr/>
      <dgm:t>
        <a:bodyPr/>
        <a:lstStyle/>
        <a:p>
          <a:endParaRPr lang="nl-NL"/>
        </a:p>
      </dgm:t>
    </dgm:pt>
    <dgm:pt modelId="{9FF3CB3B-E762-4DA0-A830-600B7D87E545}">
      <dgm:prSet phldrT="[Tekst]"/>
      <dgm:spPr/>
      <dgm:t>
        <a:bodyPr/>
        <a:lstStyle/>
        <a:p>
          <a:r>
            <a:rPr lang="nl-NL"/>
            <a:t>Administreren van meldingen</a:t>
          </a:r>
        </a:p>
      </dgm:t>
    </dgm:pt>
    <dgm:pt modelId="{BA263CC9-1629-4EEB-A3E8-91F48F8FE18B}" type="parTrans" cxnId="{ECB62BF5-3881-42F8-BFAA-558D61358D37}">
      <dgm:prSet/>
      <dgm:spPr/>
      <dgm:t>
        <a:bodyPr/>
        <a:lstStyle/>
        <a:p>
          <a:endParaRPr lang="nl-NL"/>
        </a:p>
      </dgm:t>
    </dgm:pt>
    <dgm:pt modelId="{04665C70-D148-405F-8E0B-52782262C00C}" type="sibTrans" cxnId="{ECB62BF5-3881-42F8-BFAA-558D61358D37}">
      <dgm:prSet/>
      <dgm:spPr/>
      <dgm:t>
        <a:bodyPr/>
        <a:lstStyle/>
        <a:p>
          <a:endParaRPr lang="nl-NL"/>
        </a:p>
      </dgm:t>
    </dgm:pt>
    <dgm:pt modelId="{966BE880-6C56-465E-8BF1-4E85B4DB6512}">
      <dgm:prSet phldrT="[Tekst]"/>
      <dgm:spPr/>
      <dgm:t>
        <a:bodyPr/>
        <a:lstStyle/>
        <a:p>
          <a:r>
            <a:rPr lang="nl-NL"/>
            <a:t>Beheerder OVL</a:t>
          </a:r>
        </a:p>
      </dgm:t>
    </dgm:pt>
    <dgm:pt modelId="{E9B1E0B5-1A37-4FC4-9F0A-7D8C8F95A54B}" type="parTrans" cxnId="{552C0B20-9C98-4672-B937-F4297E5DA2E0}">
      <dgm:prSet/>
      <dgm:spPr/>
      <dgm:t>
        <a:bodyPr/>
        <a:lstStyle/>
        <a:p>
          <a:endParaRPr lang="nl-NL"/>
        </a:p>
      </dgm:t>
    </dgm:pt>
    <dgm:pt modelId="{C436008C-1EB3-483F-A148-AB6F9F55AA25}" type="sibTrans" cxnId="{552C0B20-9C98-4672-B937-F4297E5DA2E0}">
      <dgm:prSet/>
      <dgm:spPr/>
      <dgm:t>
        <a:bodyPr/>
        <a:lstStyle/>
        <a:p>
          <a:endParaRPr lang="nl-NL"/>
        </a:p>
      </dgm:t>
    </dgm:pt>
    <dgm:pt modelId="{E5B9F218-D550-49F7-9259-75A88EEC2A14}">
      <dgm:prSet phldrT="[Tekst]"/>
      <dgm:spPr/>
      <dgm:t>
        <a:bodyPr/>
        <a:lstStyle/>
        <a:p>
          <a:r>
            <a:rPr lang="nl-NL"/>
            <a:t>Prioriteren en doorgeven van meldingen</a:t>
          </a:r>
        </a:p>
      </dgm:t>
    </dgm:pt>
    <dgm:pt modelId="{A895BF6C-52C8-4C23-BE0A-9E6EA76E1414}" type="parTrans" cxnId="{E4CDABF5-1D21-424D-A78C-B43495800631}">
      <dgm:prSet/>
      <dgm:spPr/>
      <dgm:t>
        <a:bodyPr/>
        <a:lstStyle/>
        <a:p>
          <a:endParaRPr lang="nl-NL"/>
        </a:p>
      </dgm:t>
    </dgm:pt>
    <dgm:pt modelId="{D40A4F5A-3D30-4833-AC07-3AF6823C53F1}" type="sibTrans" cxnId="{E4CDABF5-1D21-424D-A78C-B43495800631}">
      <dgm:prSet/>
      <dgm:spPr/>
      <dgm:t>
        <a:bodyPr/>
        <a:lstStyle/>
        <a:p>
          <a:endParaRPr lang="nl-NL"/>
        </a:p>
      </dgm:t>
    </dgm:pt>
    <dgm:pt modelId="{500326A5-92CA-41B5-9E80-270261C0E26A}">
      <dgm:prSet phldrT="[Tekst]"/>
      <dgm:spPr/>
      <dgm:t>
        <a:bodyPr/>
        <a:lstStyle/>
        <a:p>
          <a:r>
            <a:rPr lang="nl-NL"/>
            <a:t>Bijhouden areaalgegevens</a:t>
          </a:r>
        </a:p>
      </dgm:t>
    </dgm:pt>
    <dgm:pt modelId="{702F6B4D-E574-41AA-9B2E-7C3C3D5A370B}" type="parTrans" cxnId="{7A664FBC-BEB9-45CF-8131-52DA9E9D37CC}">
      <dgm:prSet/>
      <dgm:spPr/>
      <dgm:t>
        <a:bodyPr/>
        <a:lstStyle/>
        <a:p>
          <a:endParaRPr lang="nl-NL"/>
        </a:p>
      </dgm:t>
    </dgm:pt>
    <dgm:pt modelId="{28D1B91B-D762-40C1-AB44-B17C6A20A6CE}" type="sibTrans" cxnId="{7A664FBC-BEB9-45CF-8131-52DA9E9D37CC}">
      <dgm:prSet/>
      <dgm:spPr/>
      <dgm:t>
        <a:bodyPr/>
        <a:lstStyle/>
        <a:p>
          <a:endParaRPr lang="nl-NL"/>
        </a:p>
      </dgm:t>
    </dgm:pt>
    <dgm:pt modelId="{3EE2EF30-A20E-4212-8AD2-CDA22571650A}">
      <dgm:prSet phldrT="[Tekst]"/>
      <dgm:spPr>
        <a:solidFill>
          <a:schemeClr val="accent6"/>
        </a:solidFill>
      </dgm:spPr>
      <dgm:t>
        <a:bodyPr/>
        <a:lstStyle/>
        <a:p>
          <a:r>
            <a:rPr lang="nl-NL"/>
            <a:t>Opdrachtnemer</a:t>
          </a:r>
        </a:p>
      </dgm:t>
    </dgm:pt>
    <dgm:pt modelId="{34BF3B60-A0D9-4A79-80C1-3C007002457F}" type="parTrans" cxnId="{40423C3F-B10E-4BB0-9F5E-B432FEAD2DE2}">
      <dgm:prSet/>
      <dgm:spPr/>
      <dgm:t>
        <a:bodyPr/>
        <a:lstStyle/>
        <a:p>
          <a:endParaRPr lang="nl-NL"/>
        </a:p>
      </dgm:t>
    </dgm:pt>
    <dgm:pt modelId="{B3BA466D-339B-4CE6-87AF-718101653215}" type="sibTrans" cxnId="{40423C3F-B10E-4BB0-9F5E-B432FEAD2DE2}">
      <dgm:prSet/>
      <dgm:spPr/>
      <dgm:t>
        <a:bodyPr/>
        <a:lstStyle/>
        <a:p>
          <a:endParaRPr lang="nl-NL"/>
        </a:p>
      </dgm:t>
    </dgm:pt>
    <dgm:pt modelId="{ABCBBC12-5CB2-464B-88EE-6B8DCE58F971}">
      <dgm:prSet phldrT="[Tekst]"/>
      <dgm:spPr/>
      <dgm:t>
        <a:bodyPr/>
        <a:lstStyle/>
        <a:p>
          <a:r>
            <a:rPr lang="nl-NL"/>
            <a:t>Oplossen van storingen</a:t>
          </a:r>
        </a:p>
      </dgm:t>
    </dgm:pt>
    <dgm:pt modelId="{147DBD45-6CF8-4A7F-900A-8B7F7D1E8417}" type="parTrans" cxnId="{E4A68256-05ED-4465-A8F6-8BCE175DC4A8}">
      <dgm:prSet/>
      <dgm:spPr/>
      <dgm:t>
        <a:bodyPr/>
        <a:lstStyle/>
        <a:p>
          <a:endParaRPr lang="nl-NL"/>
        </a:p>
      </dgm:t>
    </dgm:pt>
    <dgm:pt modelId="{2EAF4C2C-82A5-443A-8C55-08B36B31C812}" type="sibTrans" cxnId="{E4A68256-05ED-4465-A8F6-8BCE175DC4A8}">
      <dgm:prSet/>
      <dgm:spPr/>
      <dgm:t>
        <a:bodyPr/>
        <a:lstStyle/>
        <a:p>
          <a:endParaRPr lang="nl-NL"/>
        </a:p>
      </dgm:t>
    </dgm:pt>
    <dgm:pt modelId="{B2DC404B-4913-4035-8E94-B57347C32D72}">
      <dgm:prSet phldrT="[Tekst]"/>
      <dgm:spPr/>
      <dgm:t>
        <a:bodyPr/>
        <a:lstStyle/>
        <a:p>
          <a:r>
            <a:rPr lang="nl-NL"/>
            <a:t>Veiligstellen schades</a:t>
          </a:r>
        </a:p>
      </dgm:t>
    </dgm:pt>
    <dgm:pt modelId="{FCF1B02B-F155-4B3F-B224-8E4A5214937E}" type="parTrans" cxnId="{3BA35468-6AB6-4E00-A6F0-58A831D532CF}">
      <dgm:prSet/>
      <dgm:spPr/>
      <dgm:t>
        <a:bodyPr/>
        <a:lstStyle/>
        <a:p>
          <a:endParaRPr lang="nl-NL"/>
        </a:p>
      </dgm:t>
    </dgm:pt>
    <dgm:pt modelId="{239D4A0B-C3F4-4F58-B13F-EE2A5AFE5BE4}" type="sibTrans" cxnId="{3BA35468-6AB6-4E00-A6F0-58A831D532CF}">
      <dgm:prSet/>
      <dgm:spPr/>
      <dgm:t>
        <a:bodyPr/>
        <a:lstStyle/>
        <a:p>
          <a:endParaRPr lang="nl-NL"/>
        </a:p>
      </dgm:t>
    </dgm:pt>
    <dgm:pt modelId="{5DB9CF8E-5C5A-4D37-84A2-D1095FD67BC3}">
      <dgm:prSet phldrT="[Tekst]"/>
      <dgm:spPr/>
      <dgm:t>
        <a:bodyPr/>
        <a:lstStyle/>
        <a:p>
          <a:r>
            <a:rPr lang="nl-NL"/>
            <a:t>Plannen van de werkzaamheden</a:t>
          </a:r>
        </a:p>
      </dgm:t>
    </dgm:pt>
    <dgm:pt modelId="{4680552E-E500-4CFB-89F5-0CC30E14F82F}" type="parTrans" cxnId="{802A056C-AC32-4BAF-BC58-E2B5B84210D4}">
      <dgm:prSet/>
      <dgm:spPr/>
      <dgm:t>
        <a:bodyPr/>
        <a:lstStyle/>
        <a:p>
          <a:endParaRPr lang="nl-NL"/>
        </a:p>
      </dgm:t>
    </dgm:pt>
    <dgm:pt modelId="{6C3B282A-7E8E-49B0-B71E-06E29434CDC6}" type="sibTrans" cxnId="{802A056C-AC32-4BAF-BC58-E2B5B84210D4}">
      <dgm:prSet/>
      <dgm:spPr/>
      <dgm:t>
        <a:bodyPr/>
        <a:lstStyle/>
        <a:p>
          <a:endParaRPr lang="nl-NL"/>
        </a:p>
      </dgm:t>
    </dgm:pt>
    <dgm:pt modelId="{BA4033C2-FCE7-4DE0-AB6D-7EDB99E16248}">
      <dgm:prSet phldrT="[Tekst]"/>
      <dgm:spPr/>
      <dgm:t>
        <a:bodyPr/>
        <a:lstStyle/>
        <a:p>
          <a:r>
            <a:rPr lang="nl-NL"/>
            <a:t>Uitvoeren onderhoud</a:t>
          </a:r>
        </a:p>
      </dgm:t>
    </dgm:pt>
    <dgm:pt modelId="{5EC76C8E-FD7F-4974-B713-F514E45244AE}" type="parTrans" cxnId="{6CD6A93F-E60D-4C57-ACAF-BED24E47A2D6}">
      <dgm:prSet/>
      <dgm:spPr/>
      <dgm:t>
        <a:bodyPr/>
        <a:lstStyle/>
        <a:p>
          <a:endParaRPr lang="nl-NL"/>
        </a:p>
      </dgm:t>
    </dgm:pt>
    <dgm:pt modelId="{827E963D-4416-4C55-A2BB-72D729A0635D}" type="sibTrans" cxnId="{6CD6A93F-E60D-4C57-ACAF-BED24E47A2D6}">
      <dgm:prSet/>
      <dgm:spPr/>
      <dgm:t>
        <a:bodyPr/>
        <a:lstStyle/>
        <a:p>
          <a:endParaRPr lang="nl-NL"/>
        </a:p>
      </dgm:t>
    </dgm:pt>
    <dgm:pt modelId="{F2DBFEA0-69B4-4591-9C76-E75A91600529}">
      <dgm:prSet phldrT="[Tekst]"/>
      <dgm:spPr/>
      <dgm:t>
        <a:bodyPr/>
        <a:lstStyle/>
        <a:p>
          <a:r>
            <a:rPr lang="nl-NL"/>
            <a:t>Afmelden en terugkoppelen storingen en klachten</a:t>
          </a:r>
        </a:p>
      </dgm:t>
    </dgm:pt>
    <dgm:pt modelId="{233B1433-0354-4D18-96E9-D73F16CA8B13}" type="parTrans" cxnId="{5753544B-9CCC-4860-886D-7F20DFD70165}">
      <dgm:prSet/>
      <dgm:spPr/>
      <dgm:t>
        <a:bodyPr/>
        <a:lstStyle/>
        <a:p>
          <a:endParaRPr lang="nl-NL"/>
        </a:p>
      </dgm:t>
    </dgm:pt>
    <dgm:pt modelId="{C1CE9085-F361-4D2C-973E-3255EBE6825A}" type="sibTrans" cxnId="{5753544B-9CCC-4860-886D-7F20DFD70165}">
      <dgm:prSet/>
      <dgm:spPr/>
      <dgm:t>
        <a:bodyPr/>
        <a:lstStyle/>
        <a:p>
          <a:endParaRPr lang="nl-NL"/>
        </a:p>
      </dgm:t>
    </dgm:pt>
    <dgm:pt modelId="{61C5C90B-12FF-47AB-AAA4-06B68B84F2A5}">
      <dgm:prSet phldrT="[Tekst]"/>
      <dgm:spPr/>
      <dgm:t>
        <a:bodyPr/>
        <a:lstStyle/>
        <a:p>
          <a:r>
            <a:rPr lang="nl-NL"/>
            <a:t>Verhalen van schades bij veroorzaker of waarborgfonds</a:t>
          </a:r>
        </a:p>
      </dgm:t>
    </dgm:pt>
    <dgm:pt modelId="{5BC62DE7-9CB6-4404-BD23-1FD3675B4A4D}" type="parTrans" cxnId="{DE7BF35F-E304-42F1-A55C-AF25559C2B40}">
      <dgm:prSet/>
      <dgm:spPr/>
      <dgm:t>
        <a:bodyPr/>
        <a:lstStyle/>
        <a:p>
          <a:endParaRPr lang="nl-NL"/>
        </a:p>
      </dgm:t>
    </dgm:pt>
    <dgm:pt modelId="{BCE8B709-8B24-4B60-AFEC-3640E46BCD17}" type="sibTrans" cxnId="{DE7BF35F-E304-42F1-A55C-AF25559C2B40}">
      <dgm:prSet/>
      <dgm:spPr/>
      <dgm:t>
        <a:bodyPr/>
        <a:lstStyle/>
        <a:p>
          <a:endParaRPr lang="nl-NL"/>
        </a:p>
      </dgm:t>
    </dgm:pt>
    <dgm:pt modelId="{3EB64E3C-DF11-4437-9775-1F9BF7128B2C}" type="pres">
      <dgm:prSet presAssocID="{BAB1D3DA-1705-47D0-B86D-20512CC9949A}" presName="linearFlow" presStyleCnt="0">
        <dgm:presLayoutVars>
          <dgm:dir/>
          <dgm:animLvl val="lvl"/>
          <dgm:resizeHandles val="exact"/>
        </dgm:presLayoutVars>
      </dgm:prSet>
      <dgm:spPr/>
      <dgm:t>
        <a:bodyPr/>
        <a:lstStyle/>
        <a:p>
          <a:endParaRPr lang="nl-NL"/>
        </a:p>
      </dgm:t>
    </dgm:pt>
    <dgm:pt modelId="{56D3E24B-25E3-42BF-8641-9F033A4A4F10}" type="pres">
      <dgm:prSet presAssocID="{FE93E086-A820-417E-A5A6-85A0F5A1B4B4}" presName="composite" presStyleCnt="0"/>
      <dgm:spPr/>
    </dgm:pt>
    <dgm:pt modelId="{286A87D7-DC7B-481C-8A16-C7981C4EB490}" type="pres">
      <dgm:prSet presAssocID="{FE93E086-A820-417E-A5A6-85A0F5A1B4B4}" presName="parentText" presStyleLbl="alignNode1" presStyleIdx="0" presStyleCnt="3">
        <dgm:presLayoutVars>
          <dgm:chMax val="1"/>
          <dgm:bulletEnabled val="1"/>
        </dgm:presLayoutVars>
      </dgm:prSet>
      <dgm:spPr/>
      <dgm:t>
        <a:bodyPr/>
        <a:lstStyle/>
        <a:p>
          <a:endParaRPr lang="nl-NL"/>
        </a:p>
      </dgm:t>
    </dgm:pt>
    <dgm:pt modelId="{5B074B4E-BEFA-4187-A386-48CF242B7D2C}" type="pres">
      <dgm:prSet presAssocID="{FE93E086-A820-417E-A5A6-85A0F5A1B4B4}" presName="descendantText" presStyleLbl="alignAcc1" presStyleIdx="0" presStyleCnt="3">
        <dgm:presLayoutVars>
          <dgm:bulletEnabled val="1"/>
        </dgm:presLayoutVars>
      </dgm:prSet>
      <dgm:spPr/>
      <dgm:t>
        <a:bodyPr/>
        <a:lstStyle/>
        <a:p>
          <a:endParaRPr lang="nl-NL"/>
        </a:p>
      </dgm:t>
    </dgm:pt>
    <dgm:pt modelId="{0ED6756A-5817-42D1-B579-011DCE6DD706}" type="pres">
      <dgm:prSet presAssocID="{3AAE9502-288F-4335-941A-45157D149BB6}" presName="sp" presStyleCnt="0"/>
      <dgm:spPr/>
    </dgm:pt>
    <dgm:pt modelId="{50F54B47-EEA1-4AA0-84EB-4EBC47275FAA}" type="pres">
      <dgm:prSet presAssocID="{966BE880-6C56-465E-8BF1-4E85B4DB6512}" presName="composite" presStyleCnt="0"/>
      <dgm:spPr/>
    </dgm:pt>
    <dgm:pt modelId="{41930DC2-48D3-4126-896D-207C66A2700F}" type="pres">
      <dgm:prSet presAssocID="{966BE880-6C56-465E-8BF1-4E85B4DB6512}" presName="parentText" presStyleLbl="alignNode1" presStyleIdx="1" presStyleCnt="3">
        <dgm:presLayoutVars>
          <dgm:chMax val="1"/>
          <dgm:bulletEnabled val="1"/>
        </dgm:presLayoutVars>
      </dgm:prSet>
      <dgm:spPr/>
      <dgm:t>
        <a:bodyPr/>
        <a:lstStyle/>
        <a:p>
          <a:endParaRPr lang="nl-NL"/>
        </a:p>
      </dgm:t>
    </dgm:pt>
    <dgm:pt modelId="{4667BDE1-4546-491D-9D57-71F69546D5DA}" type="pres">
      <dgm:prSet presAssocID="{966BE880-6C56-465E-8BF1-4E85B4DB6512}" presName="descendantText" presStyleLbl="alignAcc1" presStyleIdx="1" presStyleCnt="3">
        <dgm:presLayoutVars>
          <dgm:bulletEnabled val="1"/>
        </dgm:presLayoutVars>
      </dgm:prSet>
      <dgm:spPr/>
      <dgm:t>
        <a:bodyPr/>
        <a:lstStyle/>
        <a:p>
          <a:endParaRPr lang="nl-NL"/>
        </a:p>
      </dgm:t>
    </dgm:pt>
    <dgm:pt modelId="{2401CC7E-2044-4F07-9E8D-10D7DD41C577}" type="pres">
      <dgm:prSet presAssocID="{C436008C-1EB3-483F-A148-AB6F9F55AA25}" presName="sp" presStyleCnt="0"/>
      <dgm:spPr/>
    </dgm:pt>
    <dgm:pt modelId="{1B3577A6-E36A-4820-8501-64C178671743}" type="pres">
      <dgm:prSet presAssocID="{3EE2EF30-A20E-4212-8AD2-CDA22571650A}" presName="composite" presStyleCnt="0"/>
      <dgm:spPr/>
    </dgm:pt>
    <dgm:pt modelId="{71EB83BC-76D9-475D-95F6-0D637461FB1A}" type="pres">
      <dgm:prSet presAssocID="{3EE2EF30-A20E-4212-8AD2-CDA22571650A}" presName="parentText" presStyleLbl="alignNode1" presStyleIdx="2" presStyleCnt="3">
        <dgm:presLayoutVars>
          <dgm:chMax val="1"/>
          <dgm:bulletEnabled val="1"/>
        </dgm:presLayoutVars>
      </dgm:prSet>
      <dgm:spPr/>
      <dgm:t>
        <a:bodyPr/>
        <a:lstStyle/>
        <a:p>
          <a:endParaRPr lang="nl-NL"/>
        </a:p>
      </dgm:t>
    </dgm:pt>
    <dgm:pt modelId="{9BAE723C-6DEA-4E9B-B1CE-8943AC6F28AA}" type="pres">
      <dgm:prSet presAssocID="{3EE2EF30-A20E-4212-8AD2-CDA22571650A}" presName="descendantText" presStyleLbl="alignAcc1" presStyleIdx="2" presStyleCnt="3">
        <dgm:presLayoutVars>
          <dgm:bulletEnabled val="1"/>
        </dgm:presLayoutVars>
      </dgm:prSet>
      <dgm:spPr/>
      <dgm:t>
        <a:bodyPr/>
        <a:lstStyle/>
        <a:p>
          <a:endParaRPr lang="nl-NL"/>
        </a:p>
      </dgm:t>
    </dgm:pt>
  </dgm:ptLst>
  <dgm:cxnLst>
    <dgm:cxn modelId="{DE7BF35F-E304-42F1-A55C-AF25559C2B40}" srcId="{966BE880-6C56-465E-8BF1-4E85B4DB6512}" destId="{61C5C90B-12FF-47AB-AAA4-06B68B84F2A5}" srcOrd="4" destOrd="0" parTransId="{5BC62DE7-9CB6-4404-BD23-1FD3675B4A4D}" sibTransId="{BCE8B709-8B24-4B60-AFEC-3640E46BCD17}"/>
    <dgm:cxn modelId="{2B77D17A-45D9-4FFA-AE57-912128F968A9}" type="presOf" srcId="{FE93E086-A820-417E-A5A6-85A0F5A1B4B4}" destId="{286A87D7-DC7B-481C-8A16-C7981C4EB490}" srcOrd="0" destOrd="0" presId="urn:microsoft.com/office/officeart/2005/8/layout/chevron2"/>
    <dgm:cxn modelId="{3E0C2539-F30B-4D03-B807-8BDF466E1EA0}" type="presOf" srcId="{ABCBBC12-5CB2-464B-88EE-6B8DCE58F971}" destId="{9BAE723C-6DEA-4E9B-B1CE-8943AC6F28AA}" srcOrd="0" destOrd="0" presId="urn:microsoft.com/office/officeart/2005/8/layout/chevron2"/>
    <dgm:cxn modelId="{C30ACC5A-0B7F-4DC7-AAF7-4C1282CEAEF8}" type="presOf" srcId="{8296DBA9-53FB-4155-827F-1CE64818126C}" destId="{5B074B4E-BEFA-4187-A386-48CF242B7D2C}" srcOrd="0" destOrd="0" presId="urn:microsoft.com/office/officeart/2005/8/layout/chevron2"/>
    <dgm:cxn modelId="{BB860FBA-B74F-4A95-BE4D-72770BA41CCF}" type="presOf" srcId="{BA4033C2-FCE7-4DE0-AB6D-7EDB99E16248}" destId="{9BAE723C-6DEA-4E9B-B1CE-8943AC6F28AA}" srcOrd="0" destOrd="2" presId="urn:microsoft.com/office/officeart/2005/8/layout/chevron2"/>
    <dgm:cxn modelId="{1FC91FCF-1642-4938-A69E-B7D27EA515C9}" type="presOf" srcId="{61C5C90B-12FF-47AB-AAA4-06B68B84F2A5}" destId="{4667BDE1-4546-491D-9D57-71F69546D5DA}" srcOrd="0" destOrd="4" presId="urn:microsoft.com/office/officeart/2005/8/layout/chevron2"/>
    <dgm:cxn modelId="{2BC23EDE-281D-44D0-8A17-81720D4CD9ED}" srcId="{BAB1D3DA-1705-47D0-B86D-20512CC9949A}" destId="{FE93E086-A820-417E-A5A6-85A0F5A1B4B4}" srcOrd="0" destOrd="0" parTransId="{68FD07FC-8CC0-42E5-AC78-7D6F07C849E9}" sibTransId="{3AAE9502-288F-4335-941A-45157D149BB6}"/>
    <dgm:cxn modelId="{802A056C-AC32-4BAF-BC58-E2B5B84210D4}" srcId="{966BE880-6C56-465E-8BF1-4E85B4DB6512}" destId="{5DB9CF8E-5C5A-4D37-84A2-D1095FD67BC3}" srcOrd="2" destOrd="0" parTransId="{4680552E-E500-4CFB-89F5-0CC30E14F82F}" sibTransId="{6C3B282A-7E8E-49B0-B71E-06E29434CDC6}"/>
    <dgm:cxn modelId="{B5266C17-44C7-4EEA-B5E8-A20C1F9EBD1D}" srcId="{FE93E086-A820-417E-A5A6-85A0F5A1B4B4}" destId="{8296DBA9-53FB-4155-827F-1CE64818126C}" srcOrd="0" destOrd="0" parTransId="{19E43345-8103-4D5B-AC9B-82D544132D5F}" sibTransId="{76B86388-E8F2-403A-B84D-BFBCB9C2A86B}"/>
    <dgm:cxn modelId="{5753544B-9CCC-4860-886D-7F20DFD70165}" srcId="{966BE880-6C56-465E-8BF1-4E85B4DB6512}" destId="{F2DBFEA0-69B4-4591-9C76-E75A91600529}" srcOrd="3" destOrd="0" parTransId="{233B1433-0354-4D18-96E9-D73F16CA8B13}" sibTransId="{C1CE9085-F361-4D2C-973E-3255EBE6825A}"/>
    <dgm:cxn modelId="{8FF29339-713D-41B5-9CE3-3DF64178B71E}" type="presOf" srcId="{F2DBFEA0-69B4-4591-9C76-E75A91600529}" destId="{4667BDE1-4546-491D-9D57-71F69546D5DA}" srcOrd="0" destOrd="3" presId="urn:microsoft.com/office/officeart/2005/8/layout/chevron2"/>
    <dgm:cxn modelId="{E4CDABF5-1D21-424D-A78C-B43495800631}" srcId="{966BE880-6C56-465E-8BF1-4E85B4DB6512}" destId="{E5B9F218-D550-49F7-9259-75A88EEC2A14}" srcOrd="0" destOrd="0" parTransId="{A895BF6C-52C8-4C23-BE0A-9E6EA76E1414}" sibTransId="{D40A4F5A-3D30-4833-AC07-3AF6823C53F1}"/>
    <dgm:cxn modelId="{6CD6A93F-E60D-4C57-ACAF-BED24E47A2D6}" srcId="{3EE2EF30-A20E-4212-8AD2-CDA22571650A}" destId="{BA4033C2-FCE7-4DE0-AB6D-7EDB99E16248}" srcOrd="2" destOrd="0" parTransId="{5EC76C8E-FD7F-4974-B713-F514E45244AE}" sibTransId="{827E963D-4416-4C55-A2BB-72D729A0635D}"/>
    <dgm:cxn modelId="{4643BC2B-29B0-431E-B63B-CEEE4F14BAF6}" type="presOf" srcId="{BAB1D3DA-1705-47D0-B86D-20512CC9949A}" destId="{3EB64E3C-DF11-4437-9775-1F9BF7128B2C}" srcOrd="0" destOrd="0" presId="urn:microsoft.com/office/officeart/2005/8/layout/chevron2"/>
    <dgm:cxn modelId="{7A664FBC-BEB9-45CF-8131-52DA9E9D37CC}" srcId="{966BE880-6C56-465E-8BF1-4E85B4DB6512}" destId="{500326A5-92CA-41B5-9E80-270261C0E26A}" srcOrd="1" destOrd="0" parTransId="{702F6B4D-E574-41AA-9B2E-7C3C3D5A370B}" sibTransId="{28D1B91B-D762-40C1-AB44-B17C6A20A6CE}"/>
    <dgm:cxn modelId="{552C0B20-9C98-4672-B937-F4297E5DA2E0}" srcId="{BAB1D3DA-1705-47D0-B86D-20512CC9949A}" destId="{966BE880-6C56-465E-8BF1-4E85B4DB6512}" srcOrd="1" destOrd="0" parTransId="{E9B1E0B5-1A37-4FC4-9F0A-7D8C8F95A54B}" sibTransId="{C436008C-1EB3-483F-A148-AB6F9F55AA25}"/>
    <dgm:cxn modelId="{EB1F89A5-4A4C-4FF9-93BF-826A456FD420}" type="presOf" srcId="{966BE880-6C56-465E-8BF1-4E85B4DB6512}" destId="{41930DC2-48D3-4126-896D-207C66A2700F}" srcOrd="0" destOrd="0" presId="urn:microsoft.com/office/officeart/2005/8/layout/chevron2"/>
    <dgm:cxn modelId="{3AFC5278-CD3C-46E0-9A9F-EFBD9F689222}" type="presOf" srcId="{500326A5-92CA-41B5-9E80-270261C0E26A}" destId="{4667BDE1-4546-491D-9D57-71F69546D5DA}" srcOrd="0" destOrd="1" presId="urn:microsoft.com/office/officeart/2005/8/layout/chevron2"/>
    <dgm:cxn modelId="{2099F851-F284-41D8-908A-C733AE9B6CFF}" type="presOf" srcId="{B2DC404B-4913-4035-8E94-B57347C32D72}" destId="{9BAE723C-6DEA-4E9B-B1CE-8943AC6F28AA}" srcOrd="0" destOrd="1" presId="urn:microsoft.com/office/officeart/2005/8/layout/chevron2"/>
    <dgm:cxn modelId="{3BA35468-6AB6-4E00-A6F0-58A831D532CF}" srcId="{3EE2EF30-A20E-4212-8AD2-CDA22571650A}" destId="{B2DC404B-4913-4035-8E94-B57347C32D72}" srcOrd="1" destOrd="0" parTransId="{FCF1B02B-F155-4B3F-B224-8E4A5214937E}" sibTransId="{239D4A0B-C3F4-4F58-B13F-EE2A5AFE5BE4}"/>
    <dgm:cxn modelId="{ECB62BF5-3881-42F8-BFAA-558D61358D37}" srcId="{FE93E086-A820-417E-A5A6-85A0F5A1B4B4}" destId="{9FF3CB3B-E762-4DA0-A830-600B7D87E545}" srcOrd="1" destOrd="0" parTransId="{BA263CC9-1629-4EEB-A3E8-91F48F8FE18B}" sibTransId="{04665C70-D148-405F-8E0B-52782262C00C}"/>
    <dgm:cxn modelId="{A2243078-BC66-44FC-87A1-4DCCFC4115C9}" type="presOf" srcId="{3EE2EF30-A20E-4212-8AD2-CDA22571650A}" destId="{71EB83BC-76D9-475D-95F6-0D637461FB1A}" srcOrd="0" destOrd="0" presId="urn:microsoft.com/office/officeart/2005/8/layout/chevron2"/>
    <dgm:cxn modelId="{DC0FC9CA-0C7F-4214-8A05-C9974AF99E9E}" type="presOf" srcId="{E5B9F218-D550-49F7-9259-75A88EEC2A14}" destId="{4667BDE1-4546-491D-9D57-71F69546D5DA}" srcOrd="0" destOrd="0" presId="urn:microsoft.com/office/officeart/2005/8/layout/chevron2"/>
    <dgm:cxn modelId="{40423C3F-B10E-4BB0-9F5E-B432FEAD2DE2}" srcId="{BAB1D3DA-1705-47D0-B86D-20512CC9949A}" destId="{3EE2EF30-A20E-4212-8AD2-CDA22571650A}" srcOrd="2" destOrd="0" parTransId="{34BF3B60-A0D9-4A79-80C1-3C007002457F}" sibTransId="{B3BA466D-339B-4CE6-87AF-718101653215}"/>
    <dgm:cxn modelId="{B7CD7209-F51B-47A2-8B8B-FA03C6D98018}" type="presOf" srcId="{9FF3CB3B-E762-4DA0-A830-600B7D87E545}" destId="{5B074B4E-BEFA-4187-A386-48CF242B7D2C}" srcOrd="0" destOrd="1" presId="urn:microsoft.com/office/officeart/2005/8/layout/chevron2"/>
    <dgm:cxn modelId="{88085B4A-FFCF-4B34-A360-5447404240EF}" type="presOf" srcId="{5DB9CF8E-5C5A-4D37-84A2-D1095FD67BC3}" destId="{4667BDE1-4546-491D-9D57-71F69546D5DA}" srcOrd="0" destOrd="2" presId="urn:microsoft.com/office/officeart/2005/8/layout/chevron2"/>
    <dgm:cxn modelId="{E4A68256-05ED-4465-A8F6-8BCE175DC4A8}" srcId="{3EE2EF30-A20E-4212-8AD2-CDA22571650A}" destId="{ABCBBC12-5CB2-464B-88EE-6B8DCE58F971}" srcOrd="0" destOrd="0" parTransId="{147DBD45-6CF8-4A7F-900A-8B7F7D1E8417}" sibTransId="{2EAF4C2C-82A5-443A-8C55-08B36B31C812}"/>
    <dgm:cxn modelId="{75942E64-7B62-4867-BBBC-46EFD883753D}" type="presParOf" srcId="{3EB64E3C-DF11-4437-9775-1F9BF7128B2C}" destId="{56D3E24B-25E3-42BF-8641-9F033A4A4F10}" srcOrd="0" destOrd="0" presId="urn:microsoft.com/office/officeart/2005/8/layout/chevron2"/>
    <dgm:cxn modelId="{E5D824AB-E285-49D4-9AEC-D75A35693C1F}" type="presParOf" srcId="{56D3E24B-25E3-42BF-8641-9F033A4A4F10}" destId="{286A87D7-DC7B-481C-8A16-C7981C4EB490}" srcOrd="0" destOrd="0" presId="urn:microsoft.com/office/officeart/2005/8/layout/chevron2"/>
    <dgm:cxn modelId="{B5A18CE8-3A3A-49C1-8019-A4BC11C7EB2F}" type="presParOf" srcId="{56D3E24B-25E3-42BF-8641-9F033A4A4F10}" destId="{5B074B4E-BEFA-4187-A386-48CF242B7D2C}" srcOrd="1" destOrd="0" presId="urn:microsoft.com/office/officeart/2005/8/layout/chevron2"/>
    <dgm:cxn modelId="{60547211-3717-4228-B061-A616A6ECCA56}" type="presParOf" srcId="{3EB64E3C-DF11-4437-9775-1F9BF7128B2C}" destId="{0ED6756A-5817-42D1-B579-011DCE6DD706}" srcOrd="1" destOrd="0" presId="urn:microsoft.com/office/officeart/2005/8/layout/chevron2"/>
    <dgm:cxn modelId="{F957D947-24B3-401B-8D7B-4629FEFA7A13}" type="presParOf" srcId="{3EB64E3C-DF11-4437-9775-1F9BF7128B2C}" destId="{50F54B47-EEA1-4AA0-84EB-4EBC47275FAA}" srcOrd="2" destOrd="0" presId="urn:microsoft.com/office/officeart/2005/8/layout/chevron2"/>
    <dgm:cxn modelId="{868E1170-8C59-48C6-AC2F-5252CDA3547E}" type="presParOf" srcId="{50F54B47-EEA1-4AA0-84EB-4EBC47275FAA}" destId="{41930DC2-48D3-4126-896D-207C66A2700F}" srcOrd="0" destOrd="0" presId="urn:microsoft.com/office/officeart/2005/8/layout/chevron2"/>
    <dgm:cxn modelId="{0E531A6C-2BF7-450A-973D-14CFD8E2FAD6}" type="presParOf" srcId="{50F54B47-EEA1-4AA0-84EB-4EBC47275FAA}" destId="{4667BDE1-4546-491D-9D57-71F69546D5DA}" srcOrd="1" destOrd="0" presId="urn:microsoft.com/office/officeart/2005/8/layout/chevron2"/>
    <dgm:cxn modelId="{4EE17C17-D91B-4145-A8EB-2DBCC129BD19}" type="presParOf" srcId="{3EB64E3C-DF11-4437-9775-1F9BF7128B2C}" destId="{2401CC7E-2044-4F07-9E8D-10D7DD41C577}" srcOrd="3" destOrd="0" presId="urn:microsoft.com/office/officeart/2005/8/layout/chevron2"/>
    <dgm:cxn modelId="{16B88BF9-BD27-4424-95A0-E6CADAD212D3}" type="presParOf" srcId="{3EB64E3C-DF11-4437-9775-1F9BF7128B2C}" destId="{1B3577A6-E36A-4820-8501-64C178671743}" srcOrd="4" destOrd="0" presId="urn:microsoft.com/office/officeart/2005/8/layout/chevron2"/>
    <dgm:cxn modelId="{F83BAADD-B943-4351-ABB3-F34596406814}" type="presParOf" srcId="{1B3577A6-E36A-4820-8501-64C178671743}" destId="{71EB83BC-76D9-475D-95F6-0D637461FB1A}" srcOrd="0" destOrd="0" presId="urn:microsoft.com/office/officeart/2005/8/layout/chevron2"/>
    <dgm:cxn modelId="{510E27FF-D092-4B51-875D-73A98747C02C}" type="presParOf" srcId="{1B3577A6-E36A-4820-8501-64C178671743}" destId="{9BAE723C-6DEA-4E9B-B1CE-8943AC6F28AA}" srcOrd="1" destOrd="0" presId="urn:microsoft.com/office/officeart/2005/8/layout/chevron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AB1D3DA-1705-47D0-B86D-20512CC9949A}"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nl-NL"/>
        </a:p>
      </dgm:t>
    </dgm:pt>
    <dgm:pt modelId="{FE93E086-A820-417E-A5A6-85A0F5A1B4B4}">
      <dgm:prSet phldrT="[Tekst]"/>
      <dgm:spPr/>
      <dgm:t>
        <a:bodyPr/>
        <a:lstStyle/>
        <a:p>
          <a:r>
            <a:rPr lang="nl-NL"/>
            <a:t>KCC</a:t>
          </a:r>
        </a:p>
      </dgm:t>
    </dgm:pt>
    <dgm:pt modelId="{68FD07FC-8CC0-42E5-AC78-7D6F07C849E9}" type="parTrans" cxnId="{2BC23EDE-281D-44D0-8A17-81720D4CD9ED}">
      <dgm:prSet/>
      <dgm:spPr/>
      <dgm:t>
        <a:bodyPr/>
        <a:lstStyle/>
        <a:p>
          <a:endParaRPr lang="nl-NL"/>
        </a:p>
      </dgm:t>
    </dgm:pt>
    <dgm:pt modelId="{3AAE9502-288F-4335-941A-45157D149BB6}" type="sibTrans" cxnId="{2BC23EDE-281D-44D0-8A17-81720D4CD9ED}">
      <dgm:prSet/>
      <dgm:spPr/>
      <dgm:t>
        <a:bodyPr/>
        <a:lstStyle/>
        <a:p>
          <a:endParaRPr lang="nl-NL"/>
        </a:p>
      </dgm:t>
    </dgm:pt>
    <dgm:pt modelId="{8296DBA9-53FB-4155-827F-1CE64818126C}">
      <dgm:prSet phldrT="[Tekst]"/>
      <dgm:spPr/>
      <dgm:t>
        <a:bodyPr/>
        <a:lstStyle/>
        <a:p>
          <a:r>
            <a:rPr lang="nl-NL"/>
            <a:t>Telefonisch aannemen van meldingen</a:t>
          </a:r>
        </a:p>
      </dgm:t>
    </dgm:pt>
    <dgm:pt modelId="{19E43345-8103-4D5B-AC9B-82D544132D5F}" type="parTrans" cxnId="{B5266C17-44C7-4EEA-B5E8-A20C1F9EBD1D}">
      <dgm:prSet/>
      <dgm:spPr/>
      <dgm:t>
        <a:bodyPr/>
        <a:lstStyle/>
        <a:p>
          <a:endParaRPr lang="nl-NL"/>
        </a:p>
      </dgm:t>
    </dgm:pt>
    <dgm:pt modelId="{76B86388-E8F2-403A-B84D-BFBCB9C2A86B}" type="sibTrans" cxnId="{B5266C17-44C7-4EEA-B5E8-A20C1F9EBD1D}">
      <dgm:prSet/>
      <dgm:spPr/>
      <dgm:t>
        <a:bodyPr/>
        <a:lstStyle/>
        <a:p>
          <a:endParaRPr lang="nl-NL"/>
        </a:p>
      </dgm:t>
    </dgm:pt>
    <dgm:pt modelId="{9FF3CB3B-E762-4DA0-A830-600B7D87E545}">
      <dgm:prSet phldrT="[Tekst]"/>
      <dgm:spPr/>
      <dgm:t>
        <a:bodyPr/>
        <a:lstStyle/>
        <a:p>
          <a:r>
            <a:rPr lang="nl-NL"/>
            <a:t>Administreren van meldingen</a:t>
          </a:r>
        </a:p>
      </dgm:t>
    </dgm:pt>
    <dgm:pt modelId="{BA263CC9-1629-4EEB-A3E8-91F48F8FE18B}" type="parTrans" cxnId="{ECB62BF5-3881-42F8-BFAA-558D61358D37}">
      <dgm:prSet/>
      <dgm:spPr/>
      <dgm:t>
        <a:bodyPr/>
        <a:lstStyle/>
        <a:p>
          <a:endParaRPr lang="nl-NL"/>
        </a:p>
      </dgm:t>
    </dgm:pt>
    <dgm:pt modelId="{04665C70-D148-405F-8E0B-52782262C00C}" type="sibTrans" cxnId="{ECB62BF5-3881-42F8-BFAA-558D61358D37}">
      <dgm:prSet/>
      <dgm:spPr/>
      <dgm:t>
        <a:bodyPr/>
        <a:lstStyle/>
        <a:p>
          <a:endParaRPr lang="nl-NL"/>
        </a:p>
      </dgm:t>
    </dgm:pt>
    <dgm:pt modelId="{966BE880-6C56-465E-8BF1-4E85B4DB6512}">
      <dgm:prSet phldrT="[Tekst]"/>
      <dgm:spPr>
        <a:solidFill>
          <a:schemeClr val="accent6"/>
        </a:solidFill>
      </dgm:spPr>
      <dgm:t>
        <a:bodyPr/>
        <a:lstStyle/>
        <a:p>
          <a:r>
            <a:rPr lang="nl-NL"/>
            <a:t>Opdrachtnemer </a:t>
          </a:r>
        </a:p>
      </dgm:t>
    </dgm:pt>
    <dgm:pt modelId="{E9B1E0B5-1A37-4FC4-9F0A-7D8C8F95A54B}" type="parTrans" cxnId="{552C0B20-9C98-4672-B937-F4297E5DA2E0}">
      <dgm:prSet/>
      <dgm:spPr/>
      <dgm:t>
        <a:bodyPr/>
        <a:lstStyle/>
        <a:p>
          <a:endParaRPr lang="nl-NL"/>
        </a:p>
      </dgm:t>
    </dgm:pt>
    <dgm:pt modelId="{C436008C-1EB3-483F-A148-AB6F9F55AA25}" type="sibTrans" cxnId="{552C0B20-9C98-4672-B937-F4297E5DA2E0}">
      <dgm:prSet/>
      <dgm:spPr/>
      <dgm:t>
        <a:bodyPr/>
        <a:lstStyle/>
        <a:p>
          <a:endParaRPr lang="nl-NL"/>
        </a:p>
      </dgm:t>
    </dgm:pt>
    <dgm:pt modelId="{E5B9F218-D550-49F7-9259-75A88EEC2A14}">
      <dgm:prSet phldrT="[Tekst]"/>
      <dgm:spPr/>
      <dgm:t>
        <a:bodyPr/>
        <a:lstStyle/>
        <a:p>
          <a:r>
            <a:rPr lang="nl-NL"/>
            <a:t>Prioriteren en doorgeven van meldingen en klachten</a:t>
          </a:r>
        </a:p>
      </dgm:t>
    </dgm:pt>
    <dgm:pt modelId="{A895BF6C-52C8-4C23-BE0A-9E6EA76E1414}" type="parTrans" cxnId="{E4CDABF5-1D21-424D-A78C-B43495800631}">
      <dgm:prSet/>
      <dgm:spPr/>
      <dgm:t>
        <a:bodyPr/>
        <a:lstStyle/>
        <a:p>
          <a:endParaRPr lang="nl-NL"/>
        </a:p>
      </dgm:t>
    </dgm:pt>
    <dgm:pt modelId="{D40A4F5A-3D30-4833-AC07-3AF6823C53F1}" type="sibTrans" cxnId="{E4CDABF5-1D21-424D-A78C-B43495800631}">
      <dgm:prSet/>
      <dgm:spPr/>
      <dgm:t>
        <a:bodyPr/>
        <a:lstStyle/>
        <a:p>
          <a:endParaRPr lang="nl-NL"/>
        </a:p>
      </dgm:t>
    </dgm:pt>
    <dgm:pt modelId="{500326A5-92CA-41B5-9E80-270261C0E26A}">
      <dgm:prSet phldrT="[Tekst]"/>
      <dgm:spPr/>
      <dgm:t>
        <a:bodyPr/>
        <a:lstStyle/>
        <a:p>
          <a:r>
            <a:rPr lang="nl-NL"/>
            <a:t>Bijhouden areaalgegevens</a:t>
          </a:r>
        </a:p>
      </dgm:t>
    </dgm:pt>
    <dgm:pt modelId="{702F6B4D-E574-41AA-9B2E-7C3C3D5A370B}" type="parTrans" cxnId="{7A664FBC-BEB9-45CF-8131-52DA9E9D37CC}">
      <dgm:prSet/>
      <dgm:spPr/>
      <dgm:t>
        <a:bodyPr/>
        <a:lstStyle/>
        <a:p>
          <a:endParaRPr lang="nl-NL"/>
        </a:p>
      </dgm:t>
    </dgm:pt>
    <dgm:pt modelId="{28D1B91B-D762-40C1-AB44-B17C6A20A6CE}" type="sibTrans" cxnId="{7A664FBC-BEB9-45CF-8131-52DA9E9D37CC}">
      <dgm:prSet/>
      <dgm:spPr/>
      <dgm:t>
        <a:bodyPr/>
        <a:lstStyle/>
        <a:p>
          <a:endParaRPr lang="nl-NL"/>
        </a:p>
      </dgm:t>
    </dgm:pt>
    <dgm:pt modelId="{3EE2EF30-A20E-4212-8AD2-CDA22571650A}">
      <dgm:prSet phldrT="[Tekst]"/>
      <dgm:spPr>
        <a:solidFill>
          <a:schemeClr val="accent6"/>
        </a:solidFill>
      </dgm:spPr>
      <dgm:t>
        <a:bodyPr/>
        <a:lstStyle/>
        <a:p>
          <a:r>
            <a:rPr lang="nl-NL"/>
            <a:t>Opdrachtnemer</a:t>
          </a:r>
        </a:p>
      </dgm:t>
    </dgm:pt>
    <dgm:pt modelId="{34BF3B60-A0D9-4A79-80C1-3C007002457F}" type="parTrans" cxnId="{40423C3F-B10E-4BB0-9F5E-B432FEAD2DE2}">
      <dgm:prSet/>
      <dgm:spPr/>
      <dgm:t>
        <a:bodyPr/>
        <a:lstStyle/>
        <a:p>
          <a:endParaRPr lang="nl-NL"/>
        </a:p>
      </dgm:t>
    </dgm:pt>
    <dgm:pt modelId="{B3BA466D-339B-4CE6-87AF-718101653215}" type="sibTrans" cxnId="{40423C3F-B10E-4BB0-9F5E-B432FEAD2DE2}">
      <dgm:prSet/>
      <dgm:spPr/>
      <dgm:t>
        <a:bodyPr/>
        <a:lstStyle/>
        <a:p>
          <a:endParaRPr lang="nl-NL"/>
        </a:p>
      </dgm:t>
    </dgm:pt>
    <dgm:pt modelId="{ABCBBC12-5CB2-464B-88EE-6B8DCE58F971}">
      <dgm:prSet phldrT="[Tekst]"/>
      <dgm:spPr/>
      <dgm:t>
        <a:bodyPr/>
        <a:lstStyle/>
        <a:p>
          <a:r>
            <a:rPr lang="nl-NL"/>
            <a:t>Oplossen van storingen</a:t>
          </a:r>
        </a:p>
      </dgm:t>
    </dgm:pt>
    <dgm:pt modelId="{147DBD45-6CF8-4A7F-900A-8B7F7D1E8417}" type="parTrans" cxnId="{E4A68256-05ED-4465-A8F6-8BCE175DC4A8}">
      <dgm:prSet/>
      <dgm:spPr/>
      <dgm:t>
        <a:bodyPr/>
        <a:lstStyle/>
        <a:p>
          <a:endParaRPr lang="nl-NL"/>
        </a:p>
      </dgm:t>
    </dgm:pt>
    <dgm:pt modelId="{2EAF4C2C-82A5-443A-8C55-08B36B31C812}" type="sibTrans" cxnId="{E4A68256-05ED-4465-A8F6-8BCE175DC4A8}">
      <dgm:prSet/>
      <dgm:spPr/>
      <dgm:t>
        <a:bodyPr/>
        <a:lstStyle/>
        <a:p>
          <a:endParaRPr lang="nl-NL"/>
        </a:p>
      </dgm:t>
    </dgm:pt>
    <dgm:pt modelId="{B2DC404B-4913-4035-8E94-B57347C32D72}">
      <dgm:prSet phldrT="[Tekst]"/>
      <dgm:spPr/>
      <dgm:t>
        <a:bodyPr/>
        <a:lstStyle/>
        <a:p>
          <a:r>
            <a:rPr lang="nl-NL"/>
            <a:t>Veiligstellen schades</a:t>
          </a:r>
        </a:p>
      </dgm:t>
    </dgm:pt>
    <dgm:pt modelId="{FCF1B02B-F155-4B3F-B224-8E4A5214937E}" type="parTrans" cxnId="{3BA35468-6AB6-4E00-A6F0-58A831D532CF}">
      <dgm:prSet/>
      <dgm:spPr/>
      <dgm:t>
        <a:bodyPr/>
        <a:lstStyle/>
        <a:p>
          <a:endParaRPr lang="nl-NL"/>
        </a:p>
      </dgm:t>
    </dgm:pt>
    <dgm:pt modelId="{239D4A0B-C3F4-4F58-B13F-EE2A5AFE5BE4}" type="sibTrans" cxnId="{3BA35468-6AB6-4E00-A6F0-58A831D532CF}">
      <dgm:prSet/>
      <dgm:spPr/>
      <dgm:t>
        <a:bodyPr/>
        <a:lstStyle/>
        <a:p>
          <a:endParaRPr lang="nl-NL"/>
        </a:p>
      </dgm:t>
    </dgm:pt>
    <dgm:pt modelId="{384343A8-7AE7-49BB-882A-9695A751F0F2}">
      <dgm:prSet phldrT="[Tekst]"/>
      <dgm:spPr/>
      <dgm:t>
        <a:bodyPr/>
        <a:lstStyle/>
        <a:p>
          <a:r>
            <a:rPr lang="nl-NL"/>
            <a:t>Plannen van de werkzaamheden</a:t>
          </a:r>
        </a:p>
      </dgm:t>
    </dgm:pt>
    <dgm:pt modelId="{55875A3C-6870-4290-AAFA-08316C948CDE}" type="parTrans" cxnId="{9B846622-B0D8-4AD1-B4FB-5C3F8072503B}">
      <dgm:prSet/>
      <dgm:spPr/>
      <dgm:t>
        <a:bodyPr/>
        <a:lstStyle/>
        <a:p>
          <a:endParaRPr lang="nl-NL"/>
        </a:p>
      </dgm:t>
    </dgm:pt>
    <dgm:pt modelId="{321AC634-9A1E-4FBF-9D30-9DC978BD8A3B}" type="sibTrans" cxnId="{9B846622-B0D8-4AD1-B4FB-5C3F8072503B}">
      <dgm:prSet/>
      <dgm:spPr/>
      <dgm:t>
        <a:bodyPr/>
        <a:lstStyle/>
        <a:p>
          <a:endParaRPr lang="nl-NL"/>
        </a:p>
      </dgm:t>
    </dgm:pt>
    <dgm:pt modelId="{CE5F5EE1-004B-4E3B-9304-ACDC404F1BD7}">
      <dgm:prSet phldrT="[Tekst]"/>
      <dgm:spPr/>
      <dgm:t>
        <a:bodyPr/>
        <a:lstStyle/>
        <a:p>
          <a:r>
            <a:rPr lang="nl-NL"/>
            <a:t>Uitvoeren onderhoud</a:t>
          </a:r>
        </a:p>
      </dgm:t>
    </dgm:pt>
    <dgm:pt modelId="{83C8E408-7090-429B-B526-D840458824AA}" type="parTrans" cxnId="{111AB202-4687-4C73-99BD-BDA4623F0168}">
      <dgm:prSet/>
      <dgm:spPr/>
      <dgm:t>
        <a:bodyPr/>
        <a:lstStyle/>
        <a:p>
          <a:endParaRPr lang="nl-NL"/>
        </a:p>
      </dgm:t>
    </dgm:pt>
    <dgm:pt modelId="{2BA8269E-DB76-4363-BE14-44FAF486959C}" type="sibTrans" cxnId="{111AB202-4687-4C73-99BD-BDA4623F0168}">
      <dgm:prSet/>
      <dgm:spPr/>
      <dgm:t>
        <a:bodyPr/>
        <a:lstStyle/>
        <a:p>
          <a:endParaRPr lang="nl-NL"/>
        </a:p>
      </dgm:t>
    </dgm:pt>
    <dgm:pt modelId="{A1BE62E9-7469-4F11-ADFC-940F7D38F1AE}">
      <dgm:prSet phldrT="[Tekst]"/>
      <dgm:spPr/>
      <dgm:t>
        <a:bodyPr/>
        <a:lstStyle/>
        <a:p>
          <a:r>
            <a:rPr lang="nl-NL"/>
            <a:t>Afmelden en terugkoppelen storingen en klachten</a:t>
          </a:r>
        </a:p>
      </dgm:t>
    </dgm:pt>
    <dgm:pt modelId="{517B9284-B47F-4B56-8F27-FC2C9880A855}" type="parTrans" cxnId="{5DEF39D9-134E-4164-AB90-98DC3C81CCF8}">
      <dgm:prSet/>
      <dgm:spPr/>
      <dgm:t>
        <a:bodyPr/>
        <a:lstStyle/>
        <a:p>
          <a:endParaRPr lang="nl-NL"/>
        </a:p>
      </dgm:t>
    </dgm:pt>
    <dgm:pt modelId="{7EEAA3AF-3006-4C9B-8431-88F853484603}" type="sibTrans" cxnId="{5DEF39D9-134E-4164-AB90-98DC3C81CCF8}">
      <dgm:prSet/>
      <dgm:spPr/>
      <dgm:t>
        <a:bodyPr/>
        <a:lstStyle/>
        <a:p>
          <a:endParaRPr lang="nl-NL"/>
        </a:p>
      </dgm:t>
    </dgm:pt>
    <dgm:pt modelId="{5261D7DB-4CCC-4BD7-BB76-07D72291F11D}">
      <dgm:prSet phldrT="[Tekst]"/>
      <dgm:spPr/>
      <dgm:t>
        <a:bodyPr/>
        <a:lstStyle/>
        <a:p>
          <a:r>
            <a:rPr lang="nl-NL"/>
            <a:t>Verhalen van schades bij veroorzaker of waarborgfonds</a:t>
          </a:r>
        </a:p>
      </dgm:t>
    </dgm:pt>
    <dgm:pt modelId="{24FB6EC3-A849-422F-A627-D6ED0478F38E}" type="parTrans" cxnId="{F971356E-EFB2-4C36-ADC5-E29BF05933EF}">
      <dgm:prSet/>
      <dgm:spPr/>
      <dgm:t>
        <a:bodyPr/>
        <a:lstStyle/>
        <a:p>
          <a:endParaRPr lang="nl-NL"/>
        </a:p>
      </dgm:t>
    </dgm:pt>
    <dgm:pt modelId="{8BBDDBA3-7B3B-46A4-8A9B-FF92067C6626}" type="sibTrans" cxnId="{F971356E-EFB2-4C36-ADC5-E29BF05933EF}">
      <dgm:prSet/>
      <dgm:spPr/>
      <dgm:t>
        <a:bodyPr/>
        <a:lstStyle/>
        <a:p>
          <a:endParaRPr lang="nl-NL"/>
        </a:p>
      </dgm:t>
    </dgm:pt>
    <dgm:pt modelId="{3EB64E3C-DF11-4437-9775-1F9BF7128B2C}" type="pres">
      <dgm:prSet presAssocID="{BAB1D3DA-1705-47D0-B86D-20512CC9949A}" presName="linearFlow" presStyleCnt="0">
        <dgm:presLayoutVars>
          <dgm:dir/>
          <dgm:animLvl val="lvl"/>
          <dgm:resizeHandles val="exact"/>
        </dgm:presLayoutVars>
      </dgm:prSet>
      <dgm:spPr/>
      <dgm:t>
        <a:bodyPr/>
        <a:lstStyle/>
        <a:p>
          <a:endParaRPr lang="nl-NL"/>
        </a:p>
      </dgm:t>
    </dgm:pt>
    <dgm:pt modelId="{56D3E24B-25E3-42BF-8641-9F033A4A4F10}" type="pres">
      <dgm:prSet presAssocID="{FE93E086-A820-417E-A5A6-85A0F5A1B4B4}" presName="composite" presStyleCnt="0"/>
      <dgm:spPr/>
    </dgm:pt>
    <dgm:pt modelId="{286A87D7-DC7B-481C-8A16-C7981C4EB490}" type="pres">
      <dgm:prSet presAssocID="{FE93E086-A820-417E-A5A6-85A0F5A1B4B4}" presName="parentText" presStyleLbl="alignNode1" presStyleIdx="0" presStyleCnt="3">
        <dgm:presLayoutVars>
          <dgm:chMax val="1"/>
          <dgm:bulletEnabled val="1"/>
        </dgm:presLayoutVars>
      </dgm:prSet>
      <dgm:spPr/>
      <dgm:t>
        <a:bodyPr/>
        <a:lstStyle/>
        <a:p>
          <a:endParaRPr lang="nl-NL"/>
        </a:p>
      </dgm:t>
    </dgm:pt>
    <dgm:pt modelId="{5B074B4E-BEFA-4187-A386-48CF242B7D2C}" type="pres">
      <dgm:prSet presAssocID="{FE93E086-A820-417E-A5A6-85A0F5A1B4B4}" presName="descendantText" presStyleLbl="alignAcc1" presStyleIdx="0" presStyleCnt="3">
        <dgm:presLayoutVars>
          <dgm:bulletEnabled val="1"/>
        </dgm:presLayoutVars>
      </dgm:prSet>
      <dgm:spPr/>
      <dgm:t>
        <a:bodyPr/>
        <a:lstStyle/>
        <a:p>
          <a:endParaRPr lang="nl-NL"/>
        </a:p>
      </dgm:t>
    </dgm:pt>
    <dgm:pt modelId="{0ED6756A-5817-42D1-B579-011DCE6DD706}" type="pres">
      <dgm:prSet presAssocID="{3AAE9502-288F-4335-941A-45157D149BB6}" presName="sp" presStyleCnt="0"/>
      <dgm:spPr/>
    </dgm:pt>
    <dgm:pt modelId="{50F54B47-EEA1-4AA0-84EB-4EBC47275FAA}" type="pres">
      <dgm:prSet presAssocID="{966BE880-6C56-465E-8BF1-4E85B4DB6512}" presName="composite" presStyleCnt="0"/>
      <dgm:spPr/>
    </dgm:pt>
    <dgm:pt modelId="{41930DC2-48D3-4126-896D-207C66A2700F}" type="pres">
      <dgm:prSet presAssocID="{966BE880-6C56-465E-8BF1-4E85B4DB6512}" presName="parentText" presStyleLbl="alignNode1" presStyleIdx="1" presStyleCnt="3">
        <dgm:presLayoutVars>
          <dgm:chMax val="1"/>
          <dgm:bulletEnabled val="1"/>
        </dgm:presLayoutVars>
      </dgm:prSet>
      <dgm:spPr/>
      <dgm:t>
        <a:bodyPr/>
        <a:lstStyle/>
        <a:p>
          <a:endParaRPr lang="nl-NL"/>
        </a:p>
      </dgm:t>
    </dgm:pt>
    <dgm:pt modelId="{4667BDE1-4546-491D-9D57-71F69546D5DA}" type="pres">
      <dgm:prSet presAssocID="{966BE880-6C56-465E-8BF1-4E85B4DB6512}" presName="descendantText" presStyleLbl="alignAcc1" presStyleIdx="1" presStyleCnt="3">
        <dgm:presLayoutVars>
          <dgm:bulletEnabled val="1"/>
        </dgm:presLayoutVars>
      </dgm:prSet>
      <dgm:spPr/>
      <dgm:t>
        <a:bodyPr/>
        <a:lstStyle/>
        <a:p>
          <a:endParaRPr lang="nl-NL"/>
        </a:p>
      </dgm:t>
    </dgm:pt>
    <dgm:pt modelId="{2401CC7E-2044-4F07-9E8D-10D7DD41C577}" type="pres">
      <dgm:prSet presAssocID="{C436008C-1EB3-483F-A148-AB6F9F55AA25}" presName="sp" presStyleCnt="0"/>
      <dgm:spPr/>
    </dgm:pt>
    <dgm:pt modelId="{1B3577A6-E36A-4820-8501-64C178671743}" type="pres">
      <dgm:prSet presAssocID="{3EE2EF30-A20E-4212-8AD2-CDA22571650A}" presName="composite" presStyleCnt="0"/>
      <dgm:spPr/>
    </dgm:pt>
    <dgm:pt modelId="{71EB83BC-76D9-475D-95F6-0D637461FB1A}" type="pres">
      <dgm:prSet presAssocID="{3EE2EF30-A20E-4212-8AD2-CDA22571650A}" presName="parentText" presStyleLbl="alignNode1" presStyleIdx="2" presStyleCnt="3">
        <dgm:presLayoutVars>
          <dgm:chMax val="1"/>
          <dgm:bulletEnabled val="1"/>
        </dgm:presLayoutVars>
      </dgm:prSet>
      <dgm:spPr/>
      <dgm:t>
        <a:bodyPr/>
        <a:lstStyle/>
        <a:p>
          <a:endParaRPr lang="nl-NL"/>
        </a:p>
      </dgm:t>
    </dgm:pt>
    <dgm:pt modelId="{9BAE723C-6DEA-4E9B-B1CE-8943AC6F28AA}" type="pres">
      <dgm:prSet presAssocID="{3EE2EF30-A20E-4212-8AD2-CDA22571650A}" presName="descendantText" presStyleLbl="alignAcc1" presStyleIdx="2" presStyleCnt="3">
        <dgm:presLayoutVars>
          <dgm:bulletEnabled val="1"/>
        </dgm:presLayoutVars>
      </dgm:prSet>
      <dgm:spPr/>
      <dgm:t>
        <a:bodyPr/>
        <a:lstStyle/>
        <a:p>
          <a:endParaRPr lang="nl-NL"/>
        </a:p>
      </dgm:t>
    </dgm:pt>
  </dgm:ptLst>
  <dgm:cxnLst>
    <dgm:cxn modelId="{E984F413-396E-40F0-97ED-F7E02668013F}" type="presOf" srcId="{8296DBA9-53FB-4155-827F-1CE64818126C}" destId="{5B074B4E-BEFA-4187-A386-48CF242B7D2C}" srcOrd="0" destOrd="0" presId="urn:microsoft.com/office/officeart/2005/8/layout/chevron2"/>
    <dgm:cxn modelId="{111AB202-4687-4C73-99BD-BDA4623F0168}" srcId="{3EE2EF30-A20E-4212-8AD2-CDA22571650A}" destId="{CE5F5EE1-004B-4E3B-9304-ACDC404F1BD7}" srcOrd="2" destOrd="0" parTransId="{83C8E408-7090-429B-B526-D840458824AA}" sibTransId="{2BA8269E-DB76-4363-BE14-44FAF486959C}"/>
    <dgm:cxn modelId="{C2A32D8A-5569-4DAB-BFD7-DA27EE29F3CC}" type="presOf" srcId="{966BE880-6C56-465E-8BF1-4E85B4DB6512}" destId="{41930DC2-48D3-4126-896D-207C66A2700F}" srcOrd="0" destOrd="0" presId="urn:microsoft.com/office/officeart/2005/8/layout/chevron2"/>
    <dgm:cxn modelId="{64317E86-E8C8-48A4-A929-19233D11CC29}" type="presOf" srcId="{E5B9F218-D550-49F7-9259-75A88EEC2A14}" destId="{4667BDE1-4546-491D-9D57-71F69546D5DA}" srcOrd="0" destOrd="0" presId="urn:microsoft.com/office/officeart/2005/8/layout/chevron2"/>
    <dgm:cxn modelId="{3D6D81BE-9E85-45DF-B387-F9DB4214E875}" type="presOf" srcId="{5261D7DB-4CCC-4BD7-BB76-07D72291F11D}" destId="{4667BDE1-4546-491D-9D57-71F69546D5DA}" srcOrd="0" destOrd="4" presId="urn:microsoft.com/office/officeart/2005/8/layout/chevron2"/>
    <dgm:cxn modelId="{236D5C26-33C8-4379-9679-9524DDD2FEF4}" type="presOf" srcId="{384343A8-7AE7-49BB-882A-9695A751F0F2}" destId="{4667BDE1-4546-491D-9D57-71F69546D5DA}" srcOrd="0" destOrd="2" presId="urn:microsoft.com/office/officeart/2005/8/layout/chevron2"/>
    <dgm:cxn modelId="{C0DE8DA7-EEB4-49E5-BC54-D36119FD4496}" type="presOf" srcId="{BAB1D3DA-1705-47D0-B86D-20512CC9949A}" destId="{3EB64E3C-DF11-4437-9775-1F9BF7128B2C}" srcOrd="0" destOrd="0" presId="urn:microsoft.com/office/officeart/2005/8/layout/chevron2"/>
    <dgm:cxn modelId="{F971356E-EFB2-4C36-ADC5-E29BF05933EF}" srcId="{966BE880-6C56-465E-8BF1-4E85B4DB6512}" destId="{5261D7DB-4CCC-4BD7-BB76-07D72291F11D}" srcOrd="4" destOrd="0" parTransId="{24FB6EC3-A849-422F-A627-D6ED0478F38E}" sibTransId="{8BBDDBA3-7B3B-46A4-8A9B-FF92067C6626}"/>
    <dgm:cxn modelId="{5DEF39D9-134E-4164-AB90-98DC3C81CCF8}" srcId="{966BE880-6C56-465E-8BF1-4E85B4DB6512}" destId="{A1BE62E9-7469-4F11-ADFC-940F7D38F1AE}" srcOrd="3" destOrd="0" parTransId="{517B9284-B47F-4B56-8F27-FC2C9880A855}" sibTransId="{7EEAA3AF-3006-4C9B-8431-88F853484603}"/>
    <dgm:cxn modelId="{2BC23EDE-281D-44D0-8A17-81720D4CD9ED}" srcId="{BAB1D3DA-1705-47D0-B86D-20512CC9949A}" destId="{FE93E086-A820-417E-A5A6-85A0F5A1B4B4}" srcOrd="0" destOrd="0" parTransId="{68FD07FC-8CC0-42E5-AC78-7D6F07C849E9}" sibTransId="{3AAE9502-288F-4335-941A-45157D149BB6}"/>
    <dgm:cxn modelId="{B5266C17-44C7-4EEA-B5E8-A20C1F9EBD1D}" srcId="{FE93E086-A820-417E-A5A6-85A0F5A1B4B4}" destId="{8296DBA9-53FB-4155-827F-1CE64818126C}" srcOrd="0" destOrd="0" parTransId="{19E43345-8103-4D5B-AC9B-82D544132D5F}" sibTransId="{76B86388-E8F2-403A-B84D-BFBCB9C2A86B}"/>
    <dgm:cxn modelId="{E4CDABF5-1D21-424D-A78C-B43495800631}" srcId="{966BE880-6C56-465E-8BF1-4E85B4DB6512}" destId="{E5B9F218-D550-49F7-9259-75A88EEC2A14}" srcOrd="0" destOrd="0" parTransId="{A895BF6C-52C8-4C23-BE0A-9E6EA76E1414}" sibTransId="{D40A4F5A-3D30-4833-AC07-3AF6823C53F1}"/>
    <dgm:cxn modelId="{EF892902-E8C4-48AE-91BD-0D73075BCDA3}" type="presOf" srcId="{3EE2EF30-A20E-4212-8AD2-CDA22571650A}" destId="{71EB83BC-76D9-475D-95F6-0D637461FB1A}" srcOrd="0" destOrd="0" presId="urn:microsoft.com/office/officeart/2005/8/layout/chevron2"/>
    <dgm:cxn modelId="{BB61B298-C729-44AD-A465-9F067EB417E6}" type="presOf" srcId="{A1BE62E9-7469-4F11-ADFC-940F7D38F1AE}" destId="{4667BDE1-4546-491D-9D57-71F69546D5DA}" srcOrd="0" destOrd="3" presId="urn:microsoft.com/office/officeart/2005/8/layout/chevron2"/>
    <dgm:cxn modelId="{7A664FBC-BEB9-45CF-8131-52DA9E9D37CC}" srcId="{966BE880-6C56-465E-8BF1-4E85B4DB6512}" destId="{500326A5-92CA-41B5-9E80-270261C0E26A}" srcOrd="1" destOrd="0" parTransId="{702F6B4D-E574-41AA-9B2E-7C3C3D5A370B}" sibTransId="{28D1B91B-D762-40C1-AB44-B17C6A20A6CE}"/>
    <dgm:cxn modelId="{11F0D8BC-1C4E-4F6C-B887-5801401D5823}" type="presOf" srcId="{FE93E086-A820-417E-A5A6-85A0F5A1B4B4}" destId="{286A87D7-DC7B-481C-8A16-C7981C4EB490}" srcOrd="0" destOrd="0" presId="urn:microsoft.com/office/officeart/2005/8/layout/chevron2"/>
    <dgm:cxn modelId="{9B846622-B0D8-4AD1-B4FB-5C3F8072503B}" srcId="{966BE880-6C56-465E-8BF1-4E85B4DB6512}" destId="{384343A8-7AE7-49BB-882A-9695A751F0F2}" srcOrd="2" destOrd="0" parTransId="{55875A3C-6870-4290-AAFA-08316C948CDE}" sibTransId="{321AC634-9A1E-4FBF-9D30-9DC978BD8A3B}"/>
    <dgm:cxn modelId="{552C0B20-9C98-4672-B937-F4297E5DA2E0}" srcId="{BAB1D3DA-1705-47D0-B86D-20512CC9949A}" destId="{966BE880-6C56-465E-8BF1-4E85B4DB6512}" srcOrd="1" destOrd="0" parTransId="{E9B1E0B5-1A37-4FC4-9F0A-7D8C8F95A54B}" sibTransId="{C436008C-1EB3-483F-A148-AB6F9F55AA25}"/>
    <dgm:cxn modelId="{440BA57C-E670-4593-896A-E2030FAC4D43}" type="presOf" srcId="{9FF3CB3B-E762-4DA0-A830-600B7D87E545}" destId="{5B074B4E-BEFA-4187-A386-48CF242B7D2C}" srcOrd="0" destOrd="1" presId="urn:microsoft.com/office/officeart/2005/8/layout/chevron2"/>
    <dgm:cxn modelId="{3BA35468-6AB6-4E00-A6F0-58A831D532CF}" srcId="{3EE2EF30-A20E-4212-8AD2-CDA22571650A}" destId="{B2DC404B-4913-4035-8E94-B57347C32D72}" srcOrd="1" destOrd="0" parTransId="{FCF1B02B-F155-4B3F-B224-8E4A5214937E}" sibTransId="{239D4A0B-C3F4-4F58-B13F-EE2A5AFE5BE4}"/>
    <dgm:cxn modelId="{F0688D35-22C9-4F0B-A749-D3820820E69B}" type="presOf" srcId="{ABCBBC12-5CB2-464B-88EE-6B8DCE58F971}" destId="{9BAE723C-6DEA-4E9B-B1CE-8943AC6F28AA}" srcOrd="0" destOrd="0" presId="urn:microsoft.com/office/officeart/2005/8/layout/chevron2"/>
    <dgm:cxn modelId="{2A212CC1-297B-49A5-8607-5EB403AA9A89}" type="presOf" srcId="{CE5F5EE1-004B-4E3B-9304-ACDC404F1BD7}" destId="{9BAE723C-6DEA-4E9B-B1CE-8943AC6F28AA}" srcOrd="0" destOrd="2" presId="urn:microsoft.com/office/officeart/2005/8/layout/chevron2"/>
    <dgm:cxn modelId="{ECB62BF5-3881-42F8-BFAA-558D61358D37}" srcId="{FE93E086-A820-417E-A5A6-85A0F5A1B4B4}" destId="{9FF3CB3B-E762-4DA0-A830-600B7D87E545}" srcOrd="1" destOrd="0" parTransId="{BA263CC9-1629-4EEB-A3E8-91F48F8FE18B}" sibTransId="{04665C70-D148-405F-8E0B-52782262C00C}"/>
    <dgm:cxn modelId="{D4498EDB-9345-4DA4-BE9F-F0F977C3D0E4}" type="presOf" srcId="{B2DC404B-4913-4035-8E94-B57347C32D72}" destId="{9BAE723C-6DEA-4E9B-B1CE-8943AC6F28AA}" srcOrd="0" destOrd="1" presId="urn:microsoft.com/office/officeart/2005/8/layout/chevron2"/>
    <dgm:cxn modelId="{40423C3F-B10E-4BB0-9F5E-B432FEAD2DE2}" srcId="{BAB1D3DA-1705-47D0-B86D-20512CC9949A}" destId="{3EE2EF30-A20E-4212-8AD2-CDA22571650A}" srcOrd="2" destOrd="0" parTransId="{34BF3B60-A0D9-4A79-80C1-3C007002457F}" sibTransId="{B3BA466D-339B-4CE6-87AF-718101653215}"/>
    <dgm:cxn modelId="{92D921C0-55F3-4379-936D-2FCA268F0948}" type="presOf" srcId="{500326A5-92CA-41B5-9E80-270261C0E26A}" destId="{4667BDE1-4546-491D-9D57-71F69546D5DA}" srcOrd="0" destOrd="1" presId="urn:microsoft.com/office/officeart/2005/8/layout/chevron2"/>
    <dgm:cxn modelId="{E4A68256-05ED-4465-A8F6-8BCE175DC4A8}" srcId="{3EE2EF30-A20E-4212-8AD2-CDA22571650A}" destId="{ABCBBC12-5CB2-464B-88EE-6B8DCE58F971}" srcOrd="0" destOrd="0" parTransId="{147DBD45-6CF8-4A7F-900A-8B7F7D1E8417}" sibTransId="{2EAF4C2C-82A5-443A-8C55-08B36B31C812}"/>
    <dgm:cxn modelId="{6F354EFB-4F8F-478B-BB44-9CE84A705416}" type="presParOf" srcId="{3EB64E3C-DF11-4437-9775-1F9BF7128B2C}" destId="{56D3E24B-25E3-42BF-8641-9F033A4A4F10}" srcOrd="0" destOrd="0" presId="urn:microsoft.com/office/officeart/2005/8/layout/chevron2"/>
    <dgm:cxn modelId="{79479987-1AA8-436F-A9C0-6984068530A8}" type="presParOf" srcId="{56D3E24B-25E3-42BF-8641-9F033A4A4F10}" destId="{286A87D7-DC7B-481C-8A16-C7981C4EB490}" srcOrd="0" destOrd="0" presId="urn:microsoft.com/office/officeart/2005/8/layout/chevron2"/>
    <dgm:cxn modelId="{169A1478-5563-4A35-9530-504A8D2AB7E7}" type="presParOf" srcId="{56D3E24B-25E3-42BF-8641-9F033A4A4F10}" destId="{5B074B4E-BEFA-4187-A386-48CF242B7D2C}" srcOrd="1" destOrd="0" presId="urn:microsoft.com/office/officeart/2005/8/layout/chevron2"/>
    <dgm:cxn modelId="{B1F6EE84-EF25-4733-97D5-E0150E9069ED}" type="presParOf" srcId="{3EB64E3C-DF11-4437-9775-1F9BF7128B2C}" destId="{0ED6756A-5817-42D1-B579-011DCE6DD706}" srcOrd="1" destOrd="0" presId="urn:microsoft.com/office/officeart/2005/8/layout/chevron2"/>
    <dgm:cxn modelId="{7FB1CCB5-2362-40A6-86F3-0A201D7EEFCC}" type="presParOf" srcId="{3EB64E3C-DF11-4437-9775-1F9BF7128B2C}" destId="{50F54B47-EEA1-4AA0-84EB-4EBC47275FAA}" srcOrd="2" destOrd="0" presId="urn:microsoft.com/office/officeart/2005/8/layout/chevron2"/>
    <dgm:cxn modelId="{5AC59F25-B7F1-44F3-94D9-F54A62052B9E}" type="presParOf" srcId="{50F54B47-EEA1-4AA0-84EB-4EBC47275FAA}" destId="{41930DC2-48D3-4126-896D-207C66A2700F}" srcOrd="0" destOrd="0" presId="urn:microsoft.com/office/officeart/2005/8/layout/chevron2"/>
    <dgm:cxn modelId="{47F487FD-2EEF-4F9F-B661-772F80EA2758}" type="presParOf" srcId="{50F54B47-EEA1-4AA0-84EB-4EBC47275FAA}" destId="{4667BDE1-4546-491D-9D57-71F69546D5DA}" srcOrd="1" destOrd="0" presId="urn:microsoft.com/office/officeart/2005/8/layout/chevron2"/>
    <dgm:cxn modelId="{F0E5D81B-82DA-4BF9-B2B3-43F70B512C5F}" type="presParOf" srcId="{3EB64E3C-DF11-4437-9775-1F9BF7128B2C}" destId="{2401CC7E-2044-4F07-9E8D-10D7DD41C577}" srcOrd="3" destOrd="0" presId="urn:microsoft.com/office/officeart/2005/8/layout/chevron2"/>
    <dgm:cxn modelId="{4FBC507E-25BA-4D0D-93F5-B17A5A928085}" type="presParOf" srcId="{3EB64E3C-DF11-4437-9775-1F9BF7128B2C}" destId="{1B3577A6-E36A-4820-8501-64C178671743}" srcOrd="4" destOrd="0" presId="urn:microsoft.com/office/officeart/2005/8/layout/chevron2"/>
    <dgm:cxn modelId="{117EF3C9-3BB0-4D41-87B3-6F8D920FDA5E}" type="presParOf" srcId="{1B3577A6-E36A-4820-8501-64C178671743}" destId="{71EB83BC-76D9-475D-95F6-0D637461FB1A}" srcOrd="0" destOrd="0" presId="urn:microsoft.com/office/officeart/2005/8/layout/chevron2"/>
    <dgm:cxn modelId="{2FFC3BB2-7E2F-48E7-BBEE-164DCCFA8ACB}" type="presParOf" srcId="{1B3577A6-E36A-4820-8501-64C178671743}" destId="{9BAE723C-6DEA-4E9B-B1CE-8943AC6F28AA}" srcOrd="1" destOrd="0" presId="urn:microsoft.com/office/officeart/2005/8/layout/chevron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FD96EB8-C7DB-405B-8071-D41914B1D843}" type="doc">
      <dgm:prSet loTypeId="urn:microsoft.com/office/officeart/2005/8/layout/radial5" loCatId="relationship" qsTypeId="urn:microsoft.com/office/officeart/2005/8/quickstyle/simple1" qsCatId="simple" csTypeId="urn:microsoft.com/office/officeart/2005/8/colors/accent1_1" csCatId="accent1" phldr="1"/>
      <dgm:spPr/>
      <dgm:t>
        <a:bodyPr/>
        <a:lstStyle/>
        <a:p>
          <a:endParaRPr lang="nl-NL"/>
        </a:p>
      </dgm:t>
    </dgm:pt>
    <dgm:pt modelId="{E10ABBD3-3461-4EA7-94D1-7B0D59182F88}">
      <dgm:prSet phldrT="[Tekst]"/>
      <dgm:spPr/>
      <dgm:t>
        <a:bodyPr/>
        <a:lstStyle/>
        <a:p>
          <a:r>
            <a:rPr lang="nl-NL"/>
            <a:t>Openbare Verlichting</a:t>
          </a:r>
        </a:p>
      </dgm:t>
    </dgm:pt>
    <dgm:pt modelId="{8FECE825-3897-47C4-BF2F-235A5C27C8D7}" type="parTrans" cxnId="{DD94D314-A2A5-4FAD-B76C-246D46997562}">
      <dgm:prSet/>
      <dgm:spPr/>
      <dgm:t>
        <a:bodyPr/>
        <a:lstStyle/>
        <a:p>
          <a:endParaRPr lang="nl-NL"/>
        </a:p>
      </dgm:t>
    </dgm:pt>
    <dgm:pt modelId="{87709D18-9C06-47A5-A235-7B053FD5C6BD}" type="sibTrans" cxnId="{DD94D314-A2A5-4FAD-B76C-246D46997562}">
      <dgm:prSet/>
      <dgm:spPr/>
      <dgm:t>
        <a:bodyPr/>
        <a:lstStyle/>
        <a:p>
          <a:endParaRPr lang="nl-NL"/>
        </a:p>
      </dgm:t>
    </dgm:pt>
    <dgm:pt modelId="{C3AA55F1-AEE3-4B3C-989D-A08AD093CD1D}">
      <dgm:prSet phldrT="[Tekst]"/>
      <dgm:spPr/>
      <dgm:t>
        <a:bodyPr/>
        <a:lstStyle/>
        <a:p>
          <a:r>
            <a:rPr lang="nl-NL"/>
            <a:t>Opdrachtgever</a:t>
          </a:r>
        </a:p>
      </dgm:t>
    </dgm:pt>
    <dgm:pt modelId="{96702850-2F54-4DDE-A06D-64097F9B5416}" type="parTrans" cxnId="{98AFD9D7-4F2A-42EB-9E7F-E390034ACB5C}">
      <dgm:prSet/>
      <dgm:spPr/>
      <dgm:t>
        <a:bodyPr/>
        <a:lstStyle/>
        <a:p>
          <a:endParaRPr lang="nl-NL"/>
        </a:p>
      </dgm:t>
    </dgm:pt>
    <dgm:pt modelId="{13644138-6233-403A-9D9C-73E73BCCF509}" type="sibTrans" cxnId="{98AFD9D7-4F2A-42EB-9E7F-E390034ACB5C}">
      <dgm:prSet/>
      <dgm:spPr/>
      <dgm:t>
        <a:bodyPr/>
        <a:lstStyle/>
        <a:p>
          <a:endParaRPr lang="nl-NL"/>
        </a:p>
      </dgm:t>
    </dgm:pt>
    <dgm:pt modelId="{3F298C7D-CB26-406E-B135-AF1087AAFD1A}">
      <dgm:prSet phldrT="[Tekst]"/>
      <dgm:spPr/>
      <dgm:t>
        <a:bodyPr/>
        <a:lstStyle/>
        <a:p>
          <a:r>
            <a:rPr lang="nl-NL"/>
            <a:t>Wegbeheerder</a:t>
          </a:r>
        </a:p>
      </dgm:t>
    </dgm:pt>
    <dgm:pt modelId="{98001D92-2259-4986-B98A-E638BE5A9698}" type="parTrans" cxnId="{D059ADF3-7869-4331-9796-2DC9D674B890}">
      <dgm:prSet/>
      <dgm:spPr/>
      <dgm:t>
        <a:bodyPr/>
        <a:lstStyle/>
        <a:p>
          <a:endParaRPr lang="nl-NL"/>
        </a:p>
      </dgm:t>
    </dgm:pt>
    <dgm:pt modelId="{34CABD24-A7AF-44B6-A980-ACDF71130C06}" type="sibTrans" cxnId="{D059ADF3-7869-4331-9796-2DC9D674B890}">
      <dgm:prSet/>
      <dgm:spPr/>
      <dgm:t>
        <a:bodyPr/>
        <a:lstStyle/>
        <a:p>
          <a:endParaRPr lang="nl-NL"/>
        </a:p>
      </dgm:t>
    </dgm:pt>
    <dgm:pt modelId="{9E64EAFE-B83F-4347-BBFC-0B743295E01C}">
      <dgm:prSet phldrT="[Tekst]"/>
      <dgm:spPr/>
      <dgm:t>
        <a:bodyPr/>
        <a:lstStyle/>
        <a:p>
          <a:r>
            <a:rPr lang="nl-NL"/>
            <a:t>Netbeheerder</a:t>
          </a:r>
        </a:p>
      </dgm:t>
    </dgm:pt>
    <dgm:pt modelId="{473254D3-C230-45AB-B021-9FACE47699B0}" type="parTrans" cxnId="{5AC8AFFB-06A2-4F2A-A9DB-65179065A0D5}">
      <dgm:prSet/>
      <dgm:spPr/>
      <dgm:t>
        <a:bodyPr/>
        <a:lstStyle/>
        <a:p>
          <a:endParaRPr lang="nl-NL"/>
        </a:p>
      </dgm:t>
    </dgm:pt>
    <dgm:pt modelId="{FC2ED571-42CC-4C8C-8507-DCF0B75D6015}" type="sibTrans" cxnId="{5AC8AFFB-06A2-4F2A-A9DB-65179065A0D5}">
      <dgm:prSet/>
      <dgm:spPr/>
      <dgm:t>
        <a:bodyPr/>
        <a:lstStyle/>
        <a:p>
          <a:endParaRPr lang="nl-NL"/>
        </a:p>
      </dgm:t>
    </dgm:pt>
    <dgm:pt modelId="{7D637A6E-A890-4C4B-A9F3-47B6669D8E85}">
      <dgm:prSet phldrT="[Tekst]"/>
      <dgm:spPr/>
      <dgm:t>
        <a:bodyPr/>
        <a:lstStyle/>
        <a:p>
          <a:r>
            <a:rPr lang="nl-NL"/>
            <a:t>Weggebruikers</a:t>
          </a:r>
        </a:p>
      </dgm:t>
    </dgm:pt>
    <dgm:pt modelId="{BC4A30F2-EECB-41D0-9D68-5491E5CD0BAE}" type="parTrans" cxnId="{73490315-DBDF-4915-96F3-F7B4E419D170}">
      <dgm:prSet/>
      <dgm:spPr/>
      <dgm:t>
        <a:bodyPr/>
        <a:lstStyle/>
        <a:p>
          <a:endParaRPr lang="nl-NL"/>
        </a:p>
      </dgm:t>
    </dgm:pt>
    <dgm:pt modelId="{9AD0268A-2391-4BDB-9E1D-C42EA52CFB61}" type="sibTrans" cxnId="{73490315-DBDF-4915-96F3-F7B4E419D170}">
      <dgm:prSet/>
      <dgm:spPr/>
      <dgm:t>
        <a:bodyPr/>
        <a:lstStyle/>
        <a:p>
          <a:endParaRPr lang="nl-NL"/>
        </a:p>
      </dgm:t>
    </dgm:pt>
    <dgm:pt modelId="{FCF9A2E8-D8D1-4AC1-94FD-F058556CDA67}">
      <dgm:prSet phldrT="[Tekst]"/>
      <dgm:spPr/>
      <dgm:t>
        <a:bodyPr/>
        <a:lstStyle/>
        <a:p>
          <a:r>
            <a:rPr lang="nl-NL"/>
            <a:t>Bewoners en bedrijven</a:t>
          </a:r>
        </a:p>
      </dgm:t>
    </dgm:pt>
    <dgm:pt modelId="{E4D60C56-F9C3-47F7-B913-59C0E7862962}" type="parTrans" cxnId="{AA41C8FD-9EBC-4A13-A005-9C3817D03337}">
      <dgm:prSet/>
      <dgm:spPr/>
      <dgm:t>
        <a:bodyPr/>
        <a:lstStyle/>
        <a:p>
          <a:endParaRPr lang="nl-NL"/>
        </a:p>
      </dgm:t>
    </dgm:pt>
    <dgm:pt modelId="{6C0BB1AB-FC5F-4637-8C50-7EF8B6624693}" type="sibTrans" cxnId="{AA41C8FD-9EBC-4A13-A005-9C3817D03337}">
      <dgm:prSet/>
      <dgm:spPr/>
      <dgm:t>
        <a:bodyPr/>
        <a:lstStyle/>
        <a:p>
          <a:endParaRPr lang="nl-NL"/>
        </a:p>
      </dgm:t>
    </dgm:pt>
    <dgm:pt modelId="{62DE81FA-91CC-4BD5-B46A-61B163B7B851}">
      <dgm:prSet phldrT="[Tekst]"/>
      <dgm:spPr/>
      <dgm:t>
        <a:bodyPr/>
        <a:lstStyle/>
        <a:p>
          <a:r>
            <a:rPr lang="nl-NL"/>
            <a:t>Reclamebureau</a:t>
          </a:r>
        </a:p>
      </dgm:t>
    </dgm:pt>
    <dgm:pt modelId="{ED6845FC-8B99-4531-BB3D-1023049469B5}" type="parTrans" cxnId="{F7C65362-822E-4A92-9E34-73817FC9B301}">
      <dgm:prSet/>
      <dgm:spPr/>
      <dgm:t>
        <a:bodyPr/>
        <a:lstStyle/>
        <a:p>
          <a:endParaRPr lang="nl-NL"/>
        </a:p>
      </dgm:t>
    </dgm:pt>
    <dgm:pt modelId="{4120A4AC-694F-429E-A63E-6400F4D9A4F4}" type="sibTrans" cxnId="{F7C65362-822E-4A92-9E34-73817FC9B301}">
      <dgm:prSet/>
      <dgm:spPr/>
      <dgm:t>
        <a:bodyPr/>
        <a:lstStyle/>
        <a:p>
          <a:endParaRPr lang="nl-NL"/>
        </a:p>
      </dgm:t>
    </dgm:pt>
    <dgm:pt modelId="{BBAF96F8-06DF-41F8-9C0B-19DB12F8D37C}">
      <dgm:prSet phldrT="[Tekst]"/>
      <dgm:spPr/>
      <dgm:t>
        <a:bodyPr/>
        <a:lstStyle/>
        <a:p>
          <a:r>
            <a:rPr lang="nl-NL"/>
            <a:t>Vervoerbedrijven</a:t>
          </a:r>
        </a:p>
      </dgm:t>
    </dgm:pt>
    <dgm:pt modelId="{8C38779F-BA8D-4D3A-9840-9F6CC5315265}" type="parTrans" cxnId="{D6A5E2E4-C9D5-466A-8D49-602F1F0CDAC7}">
      <dgm:prSet/>
      <dgm:spPr/>
      <dgm:t>
        <a:bodyPr/>
        <a:lstStyle/>
        <a:p>
          <a:endParaRPr lang="nl-NL"/>
        </a:p>
      </dgm:t>
    </dgm:pt>
    <dgm:pt modelId="{3FE1D729-56FB-4118-AE49-B2B04C81F00B}" type="sibTrans" cxnId="{D6A5E2E4-C9D5-466A-8D49-602F1F0CDAC7}">
      <dgm:prSet/>
      <dgm:spPr/>
      <dgm:t>
        <a:bodyPr/>
        <a:lstStyle/>
        <a:p>
          <a:endParaRPr lang="nl-NL"/>
        </a:p>
      </dgm:t>
    </dgm:pt>
    <dgm:pt modelId="{E8B87D30-54D7-4119-A415-3085EE20ED8D}">
      <dgm:prSet phldrT="[Tekst]"/>
      <dgm:spPr/>
      <dgm:t>
        <a:bodyPr/>
        <a:lstStyle/>
        <a:p>
          <a:r>
            <a:rPr lang="nl-NL"/>
            <a:t>Klant Contact Centrum</a:t>
          </a:r>
        </a:p>
      </dgm:t>
    </dgm:pt>
    <dgm:pt modelId="{73477F14-74C4-4D50-89B6-6DE46CBBC484}" type="parTrans" cxnId="{DB7C5EEE-2D1A-4121-BA64-0F4812A74262}">
      <dgm:prSet/>
      <dgm:spPr/>
      <dgm:t>
        <a:bodyPr/>
        <a:lstStyle/>
        <a:p>
          <a:endParaRPr lang="nl-NL"/>
        </a:p>
      </dgm:t>
    </dgm:pt>
    <dgm:pt modelId="{37ED9890-9719-4176-8A82-C0A79B021723}" type="sibTrans" cxnId="{DB7C5EEE-2D1A-4121-BA64-0F4812A74262}">
      <dgm:prSet/>
      <dgm:spPr/>
      <dgm:t>
        <a:bodyPr/>
        <a:lstStyle/>
        <a:p>
          <a:endParaRPr lang="nl-NL"/>
        </a:p>
      </dgm:t>
    </dgm:pt>
    <dgm:pt modelId="{EF62F9A7-9703-4D6E-AA29-292F2A5B1AC4}" type="pres">
      <dgm:prSet presAssocID="{2FD96EB8-C7DB-405B-8071-D41914B1D843}" presName="Name0" presStyleCnt="0">
        <dgm:presLayoutVars>
          <dgm:chMax val="1"/>
          <dgm:dir/>
          <dgm:animLvl val="ctr"/>
          <dgm:resizeHandles val="exact"/>
        </dgm:presLayoutVars>
      </dgm:prSet>
      <dgm:spPr/>
      <dgm:t>
        <a:bodyPr/>
        <a:lstStyle/>
        <a:p>
          <a:endParaRPr lang="nl-NL"/>
        </a:p>
      </dgm:t>
    </dgm:pt>
    <dgm:pt modelId="{4E4C5979-A438-4CE9-A3A2-B791A7FA4866}" type="pres">
      <dgm:prSet presAssocID="{E10ABBD3-3461-4EA7-94D1-7B0D59182F88}" presName="centerShape" presStyleLbl="node0" presStyleIdx="0" presStyleCnt="1" custScaleX="96464" custScaleY="97750"/>
      <dgm:spPr/>
      <dgm:t>
        <a:bodyPr/>
        <a:lstStyle/>
        <a:p>
          <a:endParaRPr lang="nl-NL"/>
        </a:p>
      </dgm:t>
    </dgm:pt>
    <dgm:pt modelId="{1B7B4F58-28CC-4D40-8F94-063F1EFD1135}" type="pres">
      <dgm:prSet presAssocID="{96702850-2F54-4DDE-A06D-64097F9B5416}" presName="parTrans" presStyleLbl="sibTrans2D1" presStyleIdx="0" presStyleCnt="8"/>
      <dgm:spPr/>
      <dgm:t>
        <a:bodyPr/>
        <a:lstStyle/>
        <a:p>
          <a:endParaRPr lang="nl-NL"/>
        </a:p>
      </dgm:t>
    </dgm:pt>
    <dgm:pt modelId="{EB73C7DE-7672-436B-BADB-A53B10ACF2A7}" type="pres">
      <dgm:prSet presAssocID="{96702850-2F54-4DDE-A06D-64097F9B5416}" presName="connectorText" presStyleLbl="sibTrans2D1" presStyleIdx="0" presStyleCnt="8"/>
      <dgm:spPr/>
      <dgm:t>
        <a:bodyPr/>
        <a:lstStyle/>
        <a:p>
          <a:endParaRPr lang="nl-NL"/>
        </a:p>
      </dgm:t>
    </dgm:pt>
    <dgm:pt modelId="{1D3EAA1E-C569-4CD6-B371-F358A5DF4404}" type="pres">
      <dgm:prSet presAssocID="{C3AA55F1-AEE3-4B3C-989D-A08AD093CD1D}" presName="node" presStyleLbl="node1" presStyleIdx="0" presStyleCnt="8">
        <dgm:presLayoutVars>
          <dgm:bulletEnabled val="1"/>
        </dgm:presLayoutVars>
      </dgm:prSet>
      <dgm:spPr/>
      <dgm:t>
        <a:bodyPr/>
        <a:lstStyle/>
        <a:p>
          <a:endParaRPr lang="nl-NL"/>
        </a:p>
      </dgm:t>
    </dgm:pt>
    <dgm:pt modelId="{5D302384-F27D-45BF-BF29-1F98B9F1F2E4}" type="pres">
      <dgm:prSet presAssocID="{73477F14-74C4-4D50-89B6-6DE46CBBC484}" presName="parTrans" presStyleLbl="sibTrans2D1" presStyleIdx="1" presStyleCnt="8"/>
      <dgm:spPr/>
      <dgm:t>
        <a:bodyPr/>
        <a:lstStyle/>
        <a:p>
          <a:endParaRPr lang="nl-NL"/>
        </a:p>
      </dgm:t>
    </dgm:pt>
    <dgm:pt modelId="{386EE448-C57F-4737-A047-877CCF45BF68}" type="pres">
      <dgm:prSet presAssocID="{73477F14-74C4-4D50-89B6-6DE46CBBC484}" presName="connectorText" presStyleLbl="sibTrans2D1" presStyleIdx="1" presStyleCnt="8"/>
      <dgm:spPr/>
      <dgm:t>
        <a:bodyPr/>
        <a:lstStyle/>
        <a:p>
          <a:endParaRPr lang="nl-NL"/>
        </a:p>
      </dgm:t>
    </dgm:pt>
    <dgm:pt modelId="{15BA468B-05FB-4729-95C9-7132F8AECB37}" type="pres">
      <dgm:prSet presAssocID="{E8B87D30-54D7-4119-A415-3085EE20ED8D}" presName="node" presStyleLbl="node1" presStyleIdx="1" presStyleCnt="8">
        <dgm:presLayoutVars>
          <dgm:bulletEnabled val="1"/>
        </dgm:presLayoutVars>
      </dgm:prSet>
      <dgm:spPr/>
      <dgm:t>
        <a:bodyPr/>
        <a:lstStyle/>
        <a:p>
          <a:endParaRPr lang="nl-NL"/>
        </a:p>
      </dgm:t>
    </dgm:pt>
    <dgm:pt modelId="{DC96C2F4-1915-463A-B0ED-72D0EF4B1A6B}" type="pres">
      <dgm:prSet presAssocID="{98001D92-2259-4986-B98A-E638BE5A9698}" presName="parTrans" presStyleLbl="sibTrans2D1" presStyleIdx="2" presStyleCnt="8"/>
      <dgm:spPr/>
      <dgm:t>
        <a:bodyPr/>
        <a:lstStyle/>
        <a:p>
          <a:endParaRPr lang="nl-NL"/>
        </a:p>
      </dgm:t>
    </dgm:pt>
    <dgm:pt modelId="{5471037E-1025-4D06-9BA7-EE5A9BCE0E87}" type="pres">
      <dgm:prSet presAssocID="{98001D92-2259-4986-B98A-E638BE5A9698}" presName="connectorText" presStyleLbl="sibTrans2D1" presStyleIdx="2" presStyleCnt="8"/>
      <dgm:spPr/>
      <dgm:t>
        <a:bodyPr/>
        <a:lstStyle/>
        <a:p>
          <a:endParaRPr lang="nl-NL"/>
        </a:p>
      </dgm:t>
    </dgm:pt>
    <dgm:pt modelId="{A69BF782-DEDD-4B08-92FE-F82123CF3486}" type="pres">
      <dgm:prSet presAssocID="{3F298C7D-CB26-406E-B135-AF1087AAFD1A}" presName="node" presStyleLbl="node1" presStyleIdx="2" presStyleCnt="8" custScaleX="101195" custScaleY="100497">
        <dgm:presLayoutVars>
          <dgm:bulletEnabled val="1"/>
        </dgm:presLayoutVars>
      </dgm:prSet>
      <dgm:spPr/>
      <dgm:t>
        <a:bodyPr/>
        <a:lstStyle/>
        <a:p>
          <a:endParaRPr lang="nl-NL"/>
        </a:p>
      </dgm:t>
    </dgm:pt>
    <dgm:pt modelId="{17363496-69B7-40E3-9D6F-4ECE3F1C32C4}" type="pres">
      <dgm:prSet presAssocID="{ED6845FC-8B99-4531-BB3D-1023049469B5}" presName="parTrans" presStyleLbl="sibTrans2D1" presStyleIdx="3" presStyleCnt="8"/>
      <dgm:spPr/>
      <dgm:t>
        <a:bodyPr/>
        <a:lstStyle/>
        <a:p>
          <a:endParaRPr lang="nl-NL"/>
        </a:p>
      </dgm:t>
    </dgm:pt>
    <dgm:pt modelId="{13EA7FC1-C2B4-48D3-8195-EF7C4EA485CF}" type="pres">
      <dgm:prSet presAssocID="{ED6845FC-8B99-4531-BB3D-1023049469B5}" presName="connectorText" presStyleLbl="sibTrans2D1" presStyleIdx="3" presStyleCnt="8"/>
      <dgm:spPr/>
      <dgm:t>
        <a:bodyPr/>
        <a:lstStyle/>
        <a:p>
          <a:endParaRPr lang="nl-NL"/>
        </a:p>
      </dgm:t>
    </dgm:pt>
    <dgm:pt modelId="{C02E22E5-A8F9-4C3E-931E-697413237399}" type="pres">
      <dgm:prSet presAssocID="{62DE81FA-91CC-4BD5-B46A-61B163B7B851}" presName="node" presStyleLbl="node1" presStyleIdx="3" presStyleCnt="8">
        <dgm:presLayoutVars>
          <dgm:bulletEnabled val="1"/>
        </dgm:presLayoutVars>
      </dgm:prSet>
      <dgm:spPr/>
      <dgm:t>
        <a:bodyPr/>
        <a:lstStyle/>
        <a:p>
          <a:endParaRPr lang="nl-NL"/>
        </a:p>
      </dgm:t>
    </dgm:pt>
    <dgm:pt modelId="{05074D96-1057-409F-89BF-D6CA9710D43E}" type="pres">
      <dgm:prSet presAssocID="{473254D3-C230-45AB-B021-9FACE47699B0}" presName="parTrans" presStyleLbl="sibTrans2D1" presStyleIdx="4" presStyleCnt="8"/>
      <dgm:spPr/>
      <dgm:t>
        <a:bodyPr/>
        <a:lstStyle/>
        <a:p>
          <a:endParaRPr lang="nl-NL"/>
        </a:p>
      </dgm:t>
    </dgm:pt>
    <dgm:pt modelId="{E57F7A60-CBF2-4395-B702-198E15F30F01}" type="pres">
      <dgm:prSet presAssocID="{473254D3-C230-45AB-B021-9FACE47699B0}" presName="connectorText" presStyleLbl="sibTrans2D1" presStyleIdx="4" presStyleCnt="8"/>
      <dgm:spPr/>
      <dgm:t>
        <a:bodyPr/>
        <a:lstStyle/>
        <a:p>
          <a:endParaRPr lang="nl-NL"/>
        </a:p>
      </dgm:t>
    </dgm:pt>
    <dgm:pt modelId="{7EAC90FA-3092-4D6F-8181-B7289FAB70C1}" type="pres">
      <dgm:prSet presAssocID="{9E64EAFE-B83F-4347-BBFC-0B743295E01C}" presName="node" presStyleLbl="node1" presStyleIdx="4" presStyleCnt="8">
        <dgm:presLayoutVars>
          <dgm:bulletEnabled val="1"/>
        </dgm:presLayoutVars>
      </dgm:prSet>
      <dgm:spPr/>
      <dgm:t>
        <a:bodyPr/>
        <a:lstStyle/>
        <a:p>
          <a:endParaRPr lang="nl-NL"/>
        </a:p>
      </dgm:t>
    </dgm:pt>
    <dgm:pt modelId="{589AD422-2F32-4FA2-889C-0FC775FCC958}" type="pres">
      <dgm:prSet presAssocID="{BC4A30F2-EECB-41D0-9D68-5491E5CD0BAE}" presName="parTrans" presStyleLbl="sibTrans2D1" presStyleIdx="5" presStyleCnt="8"/>
      <dgm:spPr/>
      <dgm:t>
        <a:bodyPr/>
        <a:lstStyle/>
        <a:p>
          <a:endParaRPr lang="nl-NL"/>
        </a:p>
      </dgm:t>
    </dgm:pt>
    <dgm:pt modelId="{DCFC9B9B-5923-49AE-9190-67791294DCA9}" type="pres">
      <dgm:prSet presAssocID="{BC4A30F2-EECB-41D0-9D68-5491E5CD0BAE}" presName="connectorText" presStyleLbl="sibTrans2D1" presStyleIdx="5" presStyleCnt="8"/>
      <dgm:spPr/>
      <dgm:t>
        <a:bodyPr/>
        <a:lstStyle/>
        <a:p>
          <a:endParaRPr lang="nl-NL"/>
        </a:p>
      </dgm:t>
    </dgm:pt>
    <dgm:pt modelId="{0523A91C-EAB3-4671-92BE-800CAF7B24B7}" type="pres">
      <dgm:prSet presAssocID="{7D637A6E-A890-4C4B-A9F3-47B6669D8E85}" presName="node" presStyleLbl="node1" presStyleIdx="5" presStyleCnt="8">
        <dgm:presLayoutVars>
          <dgm:bulletEnabled val="1"/>
        </dgm:presLayoutVars>
      </dgm:prSet>
      <dgm:spPr/>
      <dgm:t>
        <a:bodyPr/>
        <a:lstStyle/>
        <a:p>
          <a:endParaRPr lang="nl-NL"/>
        </a:p>
      </dgm:t>
    </dgm:pt>
    <dgm:pt modelId="{C6CDCD28-3F39-4EF9-B9D1-10E3A937CB7D}" type="pres">
      <dgm:prSet presAssocID="{E4D60C56-F9C3-47F7-B913-59C0E7862962}" presName="parTrans" presStyleLbl="sibTrans2D1" presStyleIdx="6" presStyleCnt="8"/>
      <dgm:spPr/>
      <dgm:t>
        <a:bodyPr/>
        <a:lstStyle/>
        <a:p>
          <a:endParaRPr lang="nl-NL"/>
        </a:p>
      </dgm:t>
    </dgm:pt>
    <dgm:pt modelId="{C4DB9E0F-0556-45FE-9C1B-7A94A6AC486F}" type="pres">
      <dgm:prSet presAssocID="{E4D60C56-F9C3-47F7-B913-59C0E7862962}" presName="connectorText" presStyleLbl="sibTrans2D1" presStyleIdx="6" presStyleCnt="8"/>
      <dgm:spPr/>
      <dgm:t>
        <a:bodyPr/>
        <a:lstStyle/>
        <a:p>
          <a:endParaRPr lang="nl-NL"/>
        </a:p>
      </dgm:t>
    </dgm:pt>
    <dgm:pt modelId="{C736924B-9946-4F46-978E-B425A456AFFD}" type="pres">
      <dgm:prSet presAssocID="{FCF9A2E8-D8D1-4AC1-94FD-F058556CDA67}" presName="node" presStyleLbl="node1" presStyleIdx="6" presStyleCnt="8">
        <dgm:presLayoutVars>
          <dgm:bulletEnabled val="1"/>
        </dgm:presLayoutVars>
      </dgm:prSet>
      <dgm:spPr/>
      <dgm:t>
        <a:bodyPr/>
        <a:lstStyle/>
        <a:p>
          <a:endParaRPr lang="nl-NL"/>
        </a:p>
      </dgm:t>
    </dgm:pt>
    <dgm:pt modelId="{FFA180D5-DD2E-4AAD-9B59-A3E7E5F0CEDE}" type="pres">
      <dgm:prSet presAssocID="{8C38779F-BA8D-4D3A-9840-9F6CC5315265}" presName="parTrans" presStyleLbl="sibTrans2D1" presStyleIdx="7" presStyleCnt="8"/>
      <dgm:spPr/>
      <dgm:t>
        <a:bodyPr/>
        <a:lstStyle/>
        <a:p>
          <a:endParaRPr lang="nl-NL"/>
        </a:p>
      </dgm:t>
    </dgm:pt>
    <dgm:pt modelId="{7D459BA0-3318-4DE3-B5E0-7BB751B2130E}" type="pres">
      <dgm:prSet presAssocID="{8C38779F-BA8D-4D3A-9840-9F6CC5315265}" presName="connectorText" presStyleLbl="sibTrans2D1" presStyleIdx="7" presStyleCnt="8"/>
      <dgm:spPr/>
      <dgm:t>
        <a:bodyPr/>
        <a:lstStyle/>
        <a:p>
          <a:endParaRPr lang="nl-NL"/>
        </a:p>
      </dgm:t>
    </dgm:pt>
    <dgm:pt modelId="{BC3FB4AD-D004-4E10-AEB6-AB91E480F6CE}" type="pres">
      <dgm:prSet presAssocID="{BBAF96F8-06DF-41F8-9C0B-19DB12F8D37C}" presName="node" presStyleLbl="node1" presStyleIdx="7" presStyleCnt="8">
        <dgm:presLayoutVars>
          <dgm:bulletEnabled val="1"/>
        </dgm:presLayoutVars>
      </dgm:prSet>
      <dgm:spPr/>
      <dgm:t>
        <a:bodyPr/>
        <a:lstStyle/>
        <a:p>
          <a:endParaRPr lang="nl-NL"/>
        </a:p>
      </dgm:t>
    </dgm:pt>
  </dgm:ptLst>
  <dgm:cxnLst>
    <dgm:cxn modelId="{98AFD9D7-4F2A-42EB-9E7F-E390034ACB5C}" srcId="{E10ABBD3-3461-4EA7-94D1-7B0D59182F88}" destId="{C3AA55F1-AEE3-4B3C-989D-A08AD093CD1D}" srcOrd="0" destOrd="0" parTransId="{96702850-2F54-4DDE-A06D-64097F9B5416}" sibTransId="{13644138-6233-403A-9D9C-73E73BCCF509}"/>
    <dgm:cxn modelId="{3D984239-EFEB-4378-A6B7-E8B56F6B143A}" type="presOf" srcId="{2FD96EB8-C7DB-405B-8071-D41914B1D843}" destId="{EF62F9A7-9703-4D6E-AA29-292F2A5B1AC4}" srcOrd="0" destOrd="0" presId="urn:microsoft.com/office/officeart/2005/8/layout/radial5"/>
    <dgm:cxn modelId="{CC51D8E1-40EB-4A58-94C3-EEEB42252833}" type="presOf" srcId="{FCF9A2E8-D8D1-4AC1-94FD-F058556CDA67}" destId="{C736924B-9946-4F46-978E-B425A456AFFD}" srcOrd="0" destOrd="0" presId="urn:microsoft.com/office/officeart/2005/8/layout/radial5"/>
    <dgm:cxn modelId="{4DE273D6-03EC-4579-A701-A59B55CA411F}" type="presOf" srcId="{7D637A6E-A890-4C4B-A9F3-47B6669D8E85}" destId="{0523A91C-EAB3-4671-92BE-800CAF7B24B7}" srcOrd="0" destOrd="0" presId="urn:microsoft.com/office/officeart/2005/8/layout/radial5"/>
    <dgm:cxn modelId="{DA90FCA7-2266-4576-96D3-56D1AB0C929E}" type="presOf" srcId="{98001D92-2259-4986-B98A-E638BE5A9698}" destId="{DC96C2F4-1915-463A-B0ED-72D0EF4B1A6B}" srcOrd="0" destOrd="0" presId="urn:microsoft.com/office/officeart/2005/8/layout/radial5"/>
    <dgm:cxn modelId="{99CAD8C7-F12C-48A6-8981-DEC60D089A7A}" type="presOf" srcId="{E4D60C56-F9C3-47F7-B913-59C0E7862962}" destId="{C6CDCD28-3F39-4EF9-B9D1-10E3A937CB7D}" srcOrd="0" destOrd="0" presId="urn:microsoft.com/office/officeart/2005/8/layout/radial5"/>
    <dgm:cxn modelId="{73490315-DBDF-4915-96F3-F7B4E419D170}" srcId="{E10ABBD3-3461-4EA7-94D1-7B0D59182F88}" destId="{7D637A6E-A890-4C4B-A9F3-47B6669D8E85}" srcOrd="5" destOrd="0" parTransId="{BC4A30F2-EECB-41D0-9D68-5491E5CD0BAE}" sibTransId="{9AD0268A-2391-4BDB-9E1D-C42EA52CFB61}"/>
    <dgm:cxn modelId="{1312DB5A-A4D2-4256-AA1E-2FACD590C73E}" type="presOf" srcId="{E10ABBD3-3461-4EA7-94D1-7B0D59182F88}" destId="{4E4C5979-A438-4CE9-A3A2-B791A7FA4866}" srcOrd="0" destOrd="0" presId="urn:microsoft.com/office/officeart/2005/8/layout/radial5"/>
    <dgm:cxn modelId="{C65D6C0B-E6A8-472B-8191-79EBE60D0BC9}" type="presOf" srcId="{8C38779F-BA8D-4D3A-9840-9F6CC5315265}" destId="{7D459BA0-3318-4DE3-B5E0-7BB751B2130E}" srcOrd="1" destOrd="0" presId="urn:microsoft.com/office/officeart/2005/8/layout/radial5"/>
    <dgm:cxn modelId="{42B67AC3-5EC7-4E8D-A9F2-3C9F20258373}" type="presOf" srcId="{473254D3-C230-45AB-B021-9FACE47699B0}" destId="{05074D96-1057-409F-89BF-D6CA9710D43E}" srcOrd="0" destOrd="0" presId="urn:microsoft.com/office/officeart/2005/8/layout/radial5"/>
    <dgm:cxn modelId="{E7E8A583-E385-47AC-98BC-D05F47C1AE1A}" type="presOf" srcId="{73477F14-74C4-4D50-89B6-6DE46CBBC484}" destId="{386EE448-C57F-4737-A047-877CCF45BF68}" srcOrd="1" destOrd="0" presId="urn:microsoft.com/office/officeart/2005/8/layout/radial5"/>
    <dgm:cxn modelId="{62F22102-054A-4B03-B98E-BFBD63141548}" type="presOf" srcId="{E8B87D30-54D7-4119-A415-3085EE20ED8D}" destId="{15BA468B-05FB-4729-95C9-7132F8AECB37}" srcOrd="0" destOrd="0" presId="urn:microsoft.com/office/officeart/2005/8/layout/radial5"/>
    <dgm:cxn modelId="{AA41C8FD-9EBC-4A13-A005-9C3817D03337}" srcId="{E10ABBD3-3461-4EA7-94D1-7B0D59182F88}" destId="{FCF9A2E8-D8D1-4AC1-94FD-F058556CDA67}" srcOrd="6" destOrd="0" parTransId="{E4D60C56-F9C3-47F7-B913-59C0E7862962}" sibTransId="{6C0BB1AB-FC5F-4637-8C50-7EF8B6624693}"/>
    <dgm:cxn modelId="{BB555716-AF01-462C-809C-ADC5E42053C9}" type="presOf" srcId="{BC4A30F2-EECB-41D0-9D68-5491E5CD0BAE}" destId="{DCFC9B9B-5923-49AE-9190-67791294DCA9}" srcOrd="1" destOrd="0" presId="urn:microsoft.com/office/officeart/2005/8/layout/radial5"/>
    <dgm:cxn modelId="{9D8E70A5-6A51-476A-9CCD-68D7D8DAFE0C}" type="presOf" srcId="{473254D3-C230-45AB-B021-9FACE47699B0}" destId="{E57F7A60-CBF2-4395-B702-198E15F30F01}" srcOrd="1" destOrd="0" presId="urn:microsoft.com/office/officeart/2005/8/layout/radial5"/>
    <dgm:cxn modelId="{DB7C5EEE-2D1A-4121-BA64-0F4812A74262}" srcId="{E10ABBD3-3461-4EA7-94D1-7B0D59182F88}" destId="{E8B87D30-54D7-4119-A415-3085EE20ED8D}" srcOrd="1" destOrd="0" parTransId="{73477F14-74C4-4D50-89B6-6DE46CBBC484}" sibTransId="{37ED9890-9719-4176-8A82-C0A79B021723}"/>
    <dgm:cxn modelId="{A56DC9EC-E89F-4960-8620-165974AB249A}" type="presOf" srcId="{ED6845FC-8B99-4531-BB3D-1023049469B5}" destId="{17363496-69B7-40E3-9D6F-4ECE3F1C32C4}" srcOrd="0" destOrd="0" presId="urn:microsoft.com/office/officeart/2005/8/layout/radial5"/>
    <dgm:cxn modelId="{5D68F197-3B7F-4431-BB4A-B5DABEAF555F}" type="presOf" srcId="{96702850-2F54-4DDE-A06D-64097F9B5416}" destId="{1B7B4F58-28CC-4D40-8F94-063F1EFD1135}" srcOrd="0" destOrd="0" presId="urn:microsoft.com/office/officeart/2005/8/layout/radial5"/>
    <dgm:cxn modelId="{24D7506C-CB2B-4596-A7FE-2DBCE98311B3}" type="presOf" srcId="{62DE81FA-91CC-4BD5-B46A-61B163B7B851}" destId="{C02E22E5-A8F9-4C3E-931E-697413237399}" srcOrd="0" destOrd="0" presId="urn:microsoft.com/office/officeart/2005/8/layout/radial5"/>
    <dgm:cxn modelId="{B8A3C899-6B2F-4F49-833B-FCC45728749F}" type="presOf" srcId="{98001D92-2259-4986-B98A-E638BE5A9698}" destId="{5471037E-1025-4D06-9BA7-EE5A9BCE0E87}" srcOrd="1" destOrd="0" presId="urn:microsoft.com/office/officeart/2005/8/layout/radial5"/>
    <dgm:cxn modelId="{5EB35E0F-60A5-4BA5-B0B1-829A49E159D7}" type="presOf" srcId="{BC4A30F2-EECB-41D0-9D68-5491E5CD0BAE}" destId="{589AD422-2F32-4FA2-889C-0FC775FCC958}" srcOrd="0" destOrd="0" presId="urn:microsoft.com/office/officeart/2005/8/layout/radial5"/>
    <dgm:cxn modelId="{7EEC8D9C-E981-42B7-A4A0-53D0E7ABF011}" type="presOf" srcId="{9E64EAFE-B83F-4347-BBFC-0B743295E01C}" destId="{7EAC90FA-3092-4D6F-8181-B7289FAB70C1}" srcOrd="0" destOrd="0" presId="urn:microsoft.com/office/officeart/2005/8/layout/radial5"/>
    <dgm:cxn modelId="{5AC8AFFB-06A2-4F2A-A9DB-65179065A0D5}" srcId="{E10ABBD3-3461-4EA7-94D1-7B0D59182F88}" destId="{9E64EAFE-B83F-4347-BBFC-0B743295E01C}" srcOrd="4" destOrd="0" parTransId="{473254D3-C230-45AB-B021-9FACE47699B0}" sibTransId="{FC2ED571-42CC-4C8C-8507-DCF0B75D6015}"/>
    <dgm:cxn modelId="{D045C371-90C7-4A4F-AF96-BB7A309DFA6E}" type="presOf" srcId="{ED6845FC-8B99-4531-BB3D-1023049469B5}" destId="{13EA7FC1-C2B4-48D3-8195-EF7C4EA485CF}" srcOrd="1" destOrd="0" presId="urn:microsoft.com/office/officeart/2005/8/layout/radial5"/>
    <dgm:cxn modelId="{D7EF9BD0-3D26-4FE8-B87A-292D3C8D9864}" type="presOf" srcId="{73477F14-74C4-4D50-89B6-6DE46CBBC484}" destId="{5D302384-F27D-45BF-BF29-1F98B9F1F2E4}" srcOrd="0" destOrd="0" presId="urn:microsoft.com/office/officeart/2005/8/layout/radial5"/>
    <dgm:cxn modelId="{54862421-843A-47F0-8B4A-ED922E810F83}" type="presOf" srcId="{BBAF96F8-06DF-41F8-9C0B-19DB12F8D37C}" destId="{BC3FB4AD-D004-4E10-AEB6-AB91E480F6CE}" srcOrd="0" destOrd="0" presId="urn:microsoft.com/office/officeart/2005/8/layout/radial5"/>
    <dgm:cxn modelId="{750ACB3A-061A-4B83-B193-1DB4FBE99FA8}" type="presOf" srcId="{96702850-2F54-4DDE-A06D-64097F9B5416}" destId="{EB73C7DE-7672-436B-BADB-A53B10ACF2A7}" srcOrd="1" destOrd="0" presId="urn:microsoft.com/office/officeart/2005/8/layout/radial5"/>
    <dgm:cxn modelId="{00F712F3-5194-44FD-98FE-E722B841D22F}" type="presOf" srcId="{3F298C7D-CB26-406E-B135-AF1087AAFD1A}" destId="{A69BF782-DEDD-4B08-92FE-F82123CF3486}" srcOrd="0" destOrd="0" presId="urn:microsoft.com/office/officeart/2005/8/layout/radial5"/>
    <dgm:cxn modelId="{F7C65362-822E-4A92-9E34-73817FC9B301}" srcId="{E10ABBD3-3461-4EA7-94D1-7B0D59182F88}" destId="{62DE81FA-91CC-4BD5-B46A-61B163B7B851}" srcOrd="3" destOrd="0" parTransId="{ED6845FC-8B99-4531-BB3D-1023049469B5}" sibTransId="{4120A4AC-694F-429E-A63E-6400F4D9A4F4}"/>
    <dgm:cxn modelId="{DD94D314-A2A5-4FAD-B76C-246D46997562}" srcId="{2FD96EB8-C7DB-405B-8071-D41914B1D843}" destId="{E10ABBD3-3461-4EA7-94D1-7B0D59182F88}" srcOrd="0" destOrd="0" parTransId="{8FECE825-3897-47C4-BF2F-235A5C27C8D7}" sibTransId="{87709D18-9C06-47A5-A235-7B053FD5C6BD}"/>
    <dgm:cxn modelId="{D059ADF3-7869-4331-9796-2DC9D674B890}" srcId="{E10ABBD3-3461-4EA7-94D1-7B0D59182F88}" destId="{3F298C7D-CB26-406E-B135-AF1087AAFD1A}" srcOrd="2" destOrd="0" parTransId="{98001D92-2259-4986-B98A-E638BE5A9698}" sibTransId="{34CABD24-A7AF-44B6-A980-ACDF71130C06}"/>
    <dgm:cxn modelId="{D6A5E2E4-C9D5-466A-8D49-602F1F0CDAC7}" srcId="{E10ABBD3-3461-4EA7-94D1-7B0D59182F88}" destId="{BBAF96F8-06DF-41F8-9C0B-19DB12F8D37C}" srcOrd="7" destOrd="0" parTransId="{8C38779F-BA8D-4D3A-9840-9F6CC5315265}" sibTransId="{3FE1D729-56FB-4118-AE49-B2B04C81F00B}"/>
    <dgm:cxn modelId="{D33AC57D-1028-46FF-BE22-8C055840D445}" type="presOf" srcId="{E4D60C56-F9C3-47F7-B913-59C0E7862962}" destId="{C4DB9E0F-0556-45FE-9C1B-7A94A6AC486F}" srcOrd="1" destOrd="0" presId="urn:microsoft.com/office/officeart/2005/8/layout/radial5"/>
    <dgm:cxn modelId="{B81E1C62-76FA-4BC3-A6ED-B72300F2D5AE}" type="presOf" srcId="{C3AA55F1-AEE3-4B3C-989D-A08AD093CD1D}" destId="{1D3EAA1E-C569-4CD6-B371-F358A5DF4404}" srcOrd="0" destOrd="0" presId="urn:microsoft.com/office/officeart/2005/8/layout/radial5"/>
    <dgm:cxn modelId="{3B5E56C2-F6E1-4EF6-8FD8-C8B9059F74CB}" type="presOf" srcId="{8C38779F-BA8D-4D3A-9840-9F6CC5315265}" destId="{FFA180D5-DD2E-4AAD-9B59-A3E7E5F0CEDE}" srcOrd="0" destOrd="0" presId="urn:microsoft.com/office/officeart/2005/8/layout/radial5"/>
    <dgm:cxn modelId="{64367E7B-CA88-402A-9C6F-CC2645D28C3B}" type="presParOf" srcId="{EF62F9A7-9703-4D6E-AA29-292F2A5B1AC4}" destId="{4E4C5979-A438-4CE9-A3A2-B791A7FA4866}" srcOrd="0" destOrd="0" presId="urn:microsoft.com/office/officeart/2005/8/layout/radial5"/>
    <dgm:cxn modelId="{BE4ADEC3-BD7E-4585-A8DD-37C192482D11}" type="presParOf" srcId="{EF62F9A7-9703-4D6E-AA29-292F2A5B1AC4}" destId="{1B7B4F58-28CC-4D40-8F94-063F1EFD1135}" srcOrd="1" destOrd="0" presId="urn:microsoft.com/office/officeart/2005/8/layout/radial5"/>
    <dgm:cxn modelId="{9DA48A07-9CFB-4D59-B2FB-CF5111372C16}" type="presParOf" srcId="{1B7B4F58-28CC-4D40-8F94-063F1EFD1135}" destId="{EB73C7DE-7672-436B-BADB-A53B10ACF2A7}" srcOrd="0" destOrd="0" presId="urn:microsoft.com/office/officeart/2005/8/layout/radial5"/>
    <dgm:cxn modelId="{9C98A54A-C2AE-423A-9E4C-90F006F1B6BE}" type="presParOf" srcId="{EF62F9A7-9703-4D6E-AA29-292F2A5B1AC4}" destId="{1D3EAA1E-C569-4CD6-B371-F358A5DF4404}" srcOrd="2" destOrd="0" presId="urn:microsoft.com/office/officeart/2005/8/layout/radial5"/>
    <dgm:cxn modelId="{6283B4BF-64AD-4475-BE35-191A89CD4AD3}" type="presParOf" srcId="{EF62F9A7-9703-4D6E-AA29-292F2A5B1AC4}" destId="{5D302384-F27D-45BF-BF29-1F98B9F1F2E4}" srcOrd="3" destOrd="0" presId="urn:microsoft.com/office/officeart/2005/8/layout/radial5"/>
    <dgm:cxn modelId="{62B273EA-7517-4AA1-B9B2-EF3DE2BA414F}" type="presParOf" srcId="{5D302384-F27D-45BF-BF29-1F98B9F1F2E4}" destId="{386EE448-C57F-4737-A047-877CCF45BF68}" srcOrd="0" destOrd="0" presId="urn:microsoft.com/office/officeart/2005/8/layout/radial5"/>
    <dgm:cxn modelId="{BF96C2C3-56CA-44C6-8600-2BA95EB84EAA}" type="presParOf" srcId="{EF62F9A7-9703-4D6E-AA29-292F2A5B1AC4}" destId="{15BA468B-05FB-4729-95C9-7132F8AECB37}" srcOrd="4" destOrd="0" presId="urn:microsoft.com/office/officeart/2005/8/layout/radial5"/>
    <dgm:cxn modelId="{CEC4B2EB-6B31-4887-830F-47461083D9E4}" type="presParOf" srcId="{EF62F9A7-9703-4D6E-AA29-292F2A5B1AC4}" destId="{DC96C2F4-1915-463A-B0ED-72D0EF4B1A6B}" srcOrd="5" destOrd="0" presId="urn:microsoft.com/office/officeart/2005/8/layout/radial5"/>
    <dgm:cxn modelId="{4A8F9E43-A51C-4F70-A0DF-62FC9CB5137D}" type="presParOf" srcId="{DC96C2F4-1915-463A-B0ED-72D0EF4B1A6B}" destId="{5471037E-1025-4D06-9BA7-EE5A9BCE0E87}" srcOrd="0" destOrd="0" presId="urn:microsoft.com/office/officeart/2005/8/layout/radial5"/>
    <dgm:cxn modelId="{1D76E02E-7153-4C47-925E-D1D8258B8197}" type="presParOf" srcId="{EF62F9A7-9703-4D6E-AA29-292F2A5B1AC4}" destId="{A69BF782-DEDD-4B08-92FE-F82123CF3486}" srcOrd="6" destOrd="0" presId="urn:microsoft.com/office/officeart/2005/8/layout/radial5"/>
    <dgm:cxn modelId="{6D61D7A8-6682-4751-B083-7F86B701A78E}" type="presParOf" srcId="{EF62F9A7-9703-4D6E-AA29-292F2A5B1AC4}" destId="{17363496-69B7-40E3-9D6F-4ECE3F1C32C4}" srcOrd="7" destOrd="0" presId="urn:microsoft.com/office/officeart/2005/8/layout/radial5"/>
    <dgm:cxn modelId="{DEE0190D-5258-498A-8DD5-CCC2330F51BE}" type="presParOf" srcId="{17363496-69B7-40E3-9D6F-4ECE3F1C32C4}" destId="{13EA7FC1-C2B4-48D3-8195-EF7C4EA485CF}" srcOrd="0" destOrd="0" presId="urn:microsoft.com/office/officeart/2005/8/layout/radial5"/>
    <dgm:cxn modelId="{FAE45F89-89CC-44FB-868C-F5F5CF3EBC4C}" type="presParOf" srcId="{EF62F9A7-9703-4D6E-AA29-292F2A5B1AC4}" destId="{C02E22E5-A8F9-4C3E-931E-697413237399}" srcOrd="8" destOrd="0" presId="urn:microsoft.com/office/officeart/2005/8/layout/radial5"/>
    <dgm:cxn modelId="{9C382A6B-F8DF-4FAB-9361-EDF7DEE3E2E6}" type="presParOf" srcId="{EF62F9A7-9703-4D6E-AA29-292F2A5B1AC4}" destId="{05074D96-1057-409F-89BF-D6CA9710D43E}" srcOrd="9" destOrd="0" presId="urn:microsoft.com/office/officeart/2005/8/layout/radial5"/>
    <dgm:cxn modelId="{76AC1FEF-4626-4BA4-841B-430A999F3847}" type="presParOf" srcId="{05074D96-1057-409F-89BF-D6CA9710D43E}" destId="{E57F7A60-CBF2-4395-B702-198E15F30F01}" srcOrd="0" destOrd="0" presId="urn:microsoft.com/office/officeart/2005/8/layout/radial5"/>
    <dgm:cxn modelId="{F2B7A201-BD6A-4DBF-B62D-62E106F6FC8E}" type="presParOf" srcId="{EF62F9A7-9703-4D6E-AA29-292F2A5B1AC4}" destId="{7EAC90FA-3092-4D6F-8181-B7289FAB70C1}" srcOrd="10" destOrd="0" presId="urn:microsoft.com/office/officeart/2005/8/layout/radial5"/>
    <dgm:cxn modelId="{E74C7539-CF27-4A51-94D3-1A3ED5CC18A8}" type="presParOf" srcId="{EF62F9A7-9703-4D6E-AA29-292F2A5B1AC4}" destId="{589AD422-2F32-4FA2-889C-0FC775FCC958}" srcOrd="11" destOrd="0" presId="urn:microsoft.com/office/officeart/2005/8/layout/radial5"/>
    <dgm:cxn modelId="{300E754F-7150-48D3-A117-1EAD6AB7B6EB}" type="presParOf" srcId="{589AD422-2F32-4FA2-889C-0FC775FCC958}" destId="{DCFC9B9B-5923-49AE-9190-67791294DCA9}" srcOrd="0" destOrd="0" presId="urn:microsoft.com/office/officeart/2005/8/layout/radial5"/>
    <dgm:cxn modelId="{8F45371A-6B85-4A28-928B-9363A424F2AF}" type="presParOf" srcId="{EF62F9A7-9703-4D6E-AA29-292F2A5B1AC4}" destId="{0523A91C-EAB3-4671-92BE-800CAF7B24B7}" srcOrd="12" destOrd="0" presId="urn:microsoft.com/office/officeart/2005/8/layout/radial5"/>
    <dgm:cxn modelId="{B68CA45B-5C6E-428F-B39F-83CD24B1D599}" type="presParOf" srcId="{EF62F9A7-9703-4D6E-AA29-292F2A5B1AC4}" destId="{C6CDCD28-3F39-4EF9-B9D1-10E3A937CB7D}" srcOrd="13" destOrd="0" presId="urn:microsoft.com/office/officeart/2005/8/layout/radial5"/>
    <dgm:cxn modelId="{CF043269-3F52-4A43-A67C-97B9F047E0A6}" type="presParOf" srcId="{C6CDCD28-3F39-4EF9-B9D1-10E3A937CB7D}" destId="{C4DB9E0F-0556-45FE-9C1B-7A94A6AC486F}" srcOrd="0" destOrd="0" presId="urn:microsoft.com/office/officeart/2005/8/layout/radial5"/>
    <dgm:cxn modelId="{F799B50D-8B75-452F-9C38-EA8D0598A570}" type="presParOf" srcId="{EF62F9A7-9703-4D6E-AA29-292F2A5B1AC4}" destId="{C736924B-9946-4F46-978E-B425A456AFFD}" srcOrd="14" destOrd="0" presId="urn:microsoft.com/office/officeart/2005/8/layout/radial5"/>
    <dgm:cxn modelId="{A6C89B55-6565-4AA5-8173-4AD1464A5EE3}" type="presParOf" srcId="{EF62F9A7-9703-4D6E-AA29-292F2A5B1AC4}" destId="{FFA180D5-DD2E-4AAD-9B59-A3E7E5F0CEDE}" srcOrd="15" destOrd="0" presId="urn:microsoft.com/office/officeart/2005/8/layout/radial5"/>
    <dgm:cxn modelId="{3CC1313F-83D1-4B77-B47B-BF2F8BB45A3C}" type="presParOf" srcId="{FFA180D5-DD2E-4AAD-9B59-A3E7E5F0CEDE}" destId="{7D459BA0-3318-4DE3-B5E0-7BB751B2130E}" srcOrd="0" destOrd="0" presId="urn:microsoft.com/office/officeart/2005/8/layout/radial5"/>
    <dgm:cxn modelId="{8B8058A6-28AA-410A-9E76-7137407B3B67}" type="presParOf" srcId="{EF62F9A7-9703-4D6E-AA29-292F2A5B1AC4}" destId="{BC3FB4AD-D004-4E10-AEB6-AB91E480F6CE}" srcOrd="16" destOrd="0" presId="urn:microsoft.com/office/officeart/2005/8/layout/radial5"/>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08A87F6-C7BE-41F9-91E8-3DB3E4615F3C}"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endParaRPr lang="nl-NL"/>
        </a:p>
      </dgm:t>
    </dgm:pt>
    <dgm:pt modelId="{D1C0CA8A-23C8-4064-B976-205EE1CE3818}">
      <dgm:prSet phldrT="[Tekst]"/>
      <dgm:spPr/>
      <dgm:t>
        <a:bodyPr/>
        <a:lstStyle/>
        <a:p>
          <a:r>
            <a:rPr lang="nl-NL"/>
            <a:t>Openbare Verlichting</a:t>
          </a:r>
        </a:p>
      </dgm:t>
    </dgm:pt>
    <dgm:pt modelId="{8234BC68-66FA-4C8E-A583-3C66420BB81D}" type="parTrans" cxnId="{EDCFA7FA-61A2-4445-A5C8-7A68726AC73F}">
      <dgm:prSet/>
      <dgm:spPr/>
      <dgm:t>
        <a:bodyPr/>
        <a:lstStyle/>
        <a:p>
          <a:endParaRPr lang="nl-NL"/>
        </a:p>
      </dgm:t>
    </dgm:pt>
    <dgm:pt modelId="{29DDDE57-F944-4057-8ADD-555D52ADA628}" type="sibTrans" cxnId="{EDCFA7FA-61A2-4445-A5C8-7A68726AC73F}">
      <dgm:prSet/>
      <dgm:spPr/>
      <dgm:t>
        <a:bodyPr/>
        <a:lstStyle/>
        <a:p>
          <a:endParaRPr lang="nl-NL"/>
        </a:p>
      </dgm:t>
    </dgm:pt>
    <dgm:pt modelId="{087437C6-6ADD-4476-BAAB-BD71BCC4F3FB}">
      <dgm:prSet phldrT="[Tekst]"/>
      <dgm:spPr/>
      <dgm:t>
        <a:bodyPr/>
        <a:lstStyle/>
        <a:p>
          <a:r>
            <a:rPr lang="nl-NL"/>
            <a:t>Verlichten weg ivm verkeersveiligheid</a:t>
          </a:r>
        </a:p>
      </dgm:t>
    </dgm:pt>
    <dgm:pt modelId="{8634BB4D-1C2E-42E8-82E7-26A42E77AC7C}" type="parTrans" cxnId="{26A3B64B-3672-4E43-8419-576E34D4323D}">
      <dgm:prSet/>
      <dgm:spPr/>
      <dgm:t>
        <a:bodyPr/>
        <a:lstStyle/>
        <a:p>
          <a:endParaRPr lang="nl-NL"/>
        </a:p>
      </dgm:t>
    </dgm:pt>
    <dgm:pt modelId="{B4B5511B-D351-40AF-84BB-660D8DE26D4D}" type="sibTrans" cxnId="{26A3B64B-3672-4E43-8419-576E34D4323D}">
      <dgm:prSet/>
      <dgm:spPr/>
      <dgm:t>
        <a:bodyPr/>
        <a:lstStyle/>
        <a:p>
          <a:endParaRPr lang="nl-NL"/>
        </a:p>
      </dgm:t>
    </dgm:pt>
    <dgm:pt modelId="{BACC65A2-9041-4F5C-B494-B03ED674A4C8}">
      <dgm:prSet phldrT="[Tekst]"/>
      <dgm:spPr/>
      <dgm:t>
        <a:bodyPr/>
        <a:lstStyle/>
        <a:p>
          <a:r>
            <a:rPr lang="nl-NL"/>
            <a:t>Verlichten openbare ruimte ivm openbare veiligheid</a:t>
          </a:r>
        </a:p>
      </dgm:t>
    </dgm:pt>
    <dgm:pt modelId="{FE0245A5-7D88-48BD-B1EF-A030D1794F19}" type="parTrans" cxnId="{28BFAC60-5486-4438-AB45-6407FA2E9C1E}">
      <dgm:prSet/>
      <dgm:spPr/>
      <dgm:t>
        <a:bodyPr/>
        <a:lstStyle/>
        <a:p>
          <a:endParaRPr lang="nl-NL"/>
        </a:p>
      </dgm:t>
    </dgm:pt>
    <dgm:pt modelId="{DEF77487-7BCD-4F97-AC3B-855E152DE478}" type="sibTrans" cxnId="{28BFAC60-5486-4438-AB45-6407FA2E9C1E}">
      <dgm:prSet/>
      <dgm:spPr/>
      <dgm:t>
        <a:bodyPr/>
        <a:lstStyle/>
        <a:p>
          <a:endParaRPr lang="nl-NL"/>
        </a:p>
      </dgm:t>
    </dgm:pt>
    <dgm:pt modelId="{A70D1326-7F8E-4BF6-938B-5932F6B3E167}">
      <dgm:prSet phldrT="[Tekst]"/>
      <dgm:spPr/>
      <dgm:t>
        <a:bodyPr/>
        <a:lstStyle/>
        <a:p>
          <a:r>
            <a:rPr lang="nl-NL"/>
            <a:t>B&amp;O OVL</a:t>
          </a:r>
        </a:p>
      </dgm:t>
    </dgm:pt>
    <dgm:pt modelId="{1943C0FA-287F-4AF1-ABFB-911CF38B116C}" type="parTrans" cxnId="{809F0379-D80F-42CE-9488-18C88C0CA235}">
      <dgm:prSet/>
      <dgm:spPr/>
      <dgm:t>
        <a:bodyPr/>
        <a:lstStyle/>
        <a:p>
          <a:endParaRPr lang="nl-NL"/>
        </a:p>
      </dgm:t>
    </dgm:pt>
    <dgm:pt modelId="{6DBC1690-B520-4CF9-B6FE-D8F88AC1C93A}" type="sibTrans" cxnId="{809F0379-D80F-42CE-9488-18C88C0CA235}">
      <dgm:prSet/>
      <dgm:spPr/>
      <dgm:t>
        <a:bodyPr/>
        <a:lstStyle/>
        <a:p>
          <a:endParaRPr lang="nl-NL"/>
        </a:p>
      </dgm:t>
    </dgm:pt>
    <dgm:pt modelId="{C2951190-C57E-48F3-A848-779E4EC7558D}">
      <dgm:prSet phldrT="[Tekst]"/>
      <dgm:spPr/>
      <dgm:t>
        <a:bodyPr/>
        <a:lstStyle/>
        <a:p>
          <a:r>
            <a:rPr lang="nl-NL"/>
            <a:t>Calimiteiten</a:t>
          </a:r>
        </a:p>
      </dgm:t>
    </dgm:pt>
    <dgm:pt modelId="{4F5BA016-EEFA-4F63-B759-DE6F21EAE42A}" type="parTrans" cxnId="{93D51EAE-2755-4848-A669-2F5EF42A078C}">
      <dgm:prSet/>
      <dgm:spPr/>
      <dgm:t>
        <a:bodyPr/>
        <a:lstStyle/>
        <a:p>
          <a:endParaRPr lang="nl-NL"/>
        </a:p>
      </dgm:t>
    </dgm:pt>
    <dgm:pt modelId="{BD4B7DBE-16EA-4234-B12D-0A567026701A}" type="sibTrans" cxnId="{93D51EAE-2755-4848-A669-2F5EF42A078C}">
      <dgm:prSet/>
      <dgm:spPr/>
      <dgm:t>
        <a:bodyPr/>
        <a:lstStyle/>
        <a:p>
          <a:endParaRPr lang="nl-NL"/>
        </a:p>
      </dgm:t>
    </dgm:pt>
    <dgm:pt modelId="{BF14CEAF-5977-49BA-87A3-1B6B1359355F}">
      <dgm:prSet phldrT="[Tekst]"/>
      <dgm:spPr/>
      <dgm:t>
        <a:bodyPr/>
        <a:lstStyle/>
        <a:p>
          <a:r>
            <a:rPr lang="nl-NL"/>
            <a:t>Klachten</a:t>
          </a:r>
        </a:p>
      </dgm:t>
    </dgm:pt>
    <dgm:pt modelId="{B5CF3352-3CD7-43E6-ACEC-6CE3F350DAAE}" type="parTrans" cxnId="{4025D77B-D942-4CCB-8EFE-DC324280C50E}">
      <dgm:prSet/>
      <dgm:spPr/>
      <dgm:t>
        <a:bodyPr/>
        <a:lstStyle/>
        <a:p>
          <a:endParaRPr lang="nl-NL"/>
        </a:p>
      </dgm:t>
    </dgm:pt>
    <dgm:pt modelId="{A942112F-81E3-41FC-A411-79DA598BBBDC}" type="sibTrans" cxnId="{4025D77B-D942-4CCB-8EFE-DC324280C50E}">
      <dgm:prSet/>
      <dgm:spPr/>
      <dgm:t>
        <a:bodyPr/>
        <a:lstStyle/>
        <a:p>
          <a:endParaRPr lang="nl-NL"/>
        </a:p>
      </dgm:t>
    </dgm:pt>
    <dgm:pt modelId="{3481AA14-12B9-48A6-A40A-E43437611FBC}">
      <dgm:prSet phldrT="[Tekst]"/>
      <dgm:spPr/>
      <dgm:t>
        <a:bodyPr/>
        <a:lstStyle/>
        <a:p>
          <a:r>
            <a:rPr lang="nl-NL"/>
            <a:t>Areaalgegevens</a:t>
          </a:r>
        </a:p>
      </dgm:t>
    </dgm:pt>
    <dgm:pt modelId="{442BD396-8D74-4BE5-83AE-7CDC2BBDA3A2}" type="parTrans" cxnId="{AD47E013-600F-4A6E-B6C2-E087AFA31281}">
      <dgm:prSet/>
      <dgm:spPr/>
      <dgm:t>
        <a:bodyPr/>
        <a:lstStyle/>
        <a:p>
          <a:endParaRPr lang="nl-NL"/>
        </a:p>
      </dgm:t>
    </dgm:pt>
    <dgm:pt modelId="{A92C992A-BC61-45D6-A974-6A95D2619ACC}" type="sibTrans" cxnId="{AD47E013-600F-4A6E-B6C2-E087AFA31281}">
      <dgm:prSet/>
      <dgm:spPr/>
      <dgm:t>
        <a:bodyPr/>
        <a:lstStyle/>
        <a:p>
          <a:endParaRPr lang="nl-NL"/>
        </a:p>
      </dgm:t>
    </dgm:pt>
    <dgm:pt modelId="{C2BFE9E6-0C20-4313-8809-01DFF32E15F7}">
      <dgm:prSet phldrT="[Tekst]"/>
      <dgm:spPr/>
      <dgm:t>
        <a:bodyPr/>
        <a:lstStyle/>
        <a:p>
          <a:r>
            <a:rPr lang="nl-NL"/>
            <a:t>Onderhoud</a:t>
          </a:r>
        </a:p>
      </dgm:t>
    </dgm:pt>
    <dgm:pt modelId="{1DFFFCDA-9A79-4001-8264-63FBD011ACCE}" type="parTrans" cxnId="{CA164780-FC15-4EBC-98BA-245E51F3F829}">
      <dgm:prSet/>
      <dgm:spPr/>
      <dgm:t>
        <a:bodyPr/>
        <a:lstStyle/>
        <a:p>
          <a:endParaRPr lang="nl-NL"/>
        </a:p>
      </dgm:t>
    </dgm:pt>
    <dgm:pt modelId="{92A8A61A-6A5F-4935-85CB-7E21395C5DE2}" type="sibTrans" cxnId="{CA164780-FC15-4EBC-98BA-245E51F3F829}">
      <dgm:prSet/>
      <dgm:spPr/>
      <dgm:t>
        <a:bodyPr/>
        <a:lstStyle/>
        <a:p>
          <a:endParaRPr lang="nl-NL"/>
        </a:p>
      </dgm:t>
    </dgm:pt>
    <dgm:pt modelId="{C00A9046-578A-4255-89A3-0D980C90BE57}">
      <dgm:prSet phldrT="[Tekst]"/>
      <dgm:spPr/>
      <dgm:t>
        <a:bodyPr/>
        <a:lstStyle/>
        <a:p>
          <a:r>
            <a:rPr lang="nl-NL"/>
            <a:t>Verlichten openbare ruimte ivm sociale veiligheid, comfort en leefbaarheid</a:t>
          </a:r>
        </a:p>
      </dgm:t>
    </dgm:pt>
    <dgm:pt modelId="{AC26CB5E-2A5D-4AAA-9B16-61867FE1DE77}" type="parTrans" cxnId="{23718467-CE07-4703-B8F0-0E646CAFCC43}">
      <dgm:prSet/>
      <dgm:spPr/>
      <dgm:t>
        <a:bodyPr/>
        <a:lstStyle/>
        <a:p>
          <a:endParaRPr lang="nl-NL"/>
        </a:p>
      </dgm:t>
    </dgm:pt>
    <dgm:pt modelId="{B2538192-1B1F-4D4B-A72E-BCED363A7691}" type="sibTrans" cxnId="{23718467-CE07-4703-B8F0-0E646CAFCC43}">
      <dgm:prSet/>
      <dgm:spPr/>
      <dgm:t>
        <a:bodyPr/>
        <a:lstStyle/>
        <a:p>
          <a:endParaRPr lang="nl-NL"/>
        </a:p>
      </dgm:t>
    </dgm:pt>
    <dgm:pt modelId="{1964084F-A76E-4890-B901-C33C3FEA209A}" type="pres">
      <dgm:prSet presAssocID="{408A87F6-C7BE-41F9-91E8-3DB3E4615F3C}" presName="diagram" presStyleCnt="0">
        <dgm:presLayoutVars>
          <dgm:chPref val="1"/>
          <dgm:dir/>
          <dgm:animOne val="branch"/>
          <dgm:animLvl val="lvl"/>
          <dgm:resizeHandles/>
        </dgm:presLayoutVars>
      </dgm:prSet>
      <dgm:spPr/>
      <dgm:t>
        <a:bodyPr/>
        <a:lstStyle/>
        <a:p>
          <a:endParaRPr lang="nl-NL"/>
        </a:p>
      </dgm:t>
    </dgm:pt>
    <dgm:pt modelId="{2AB247B0-5A14-40D6-96EE-885290FD488D}" type="pres">
      <dgm:prSet presAssocID="{D1C0CA8A-23C8-4064-B976-205EE1CE3818}" presName="root" presStyleCnt="0"/>
      <dgm:spPr/>
    </dgm:pt>
    <dgm:pt modelId="{12B64FF0-7AC6-47E9-BAB6-1F8144362AD5}" type="pres">
      <dgm:prSet presAssocID="{D1C0CA8A-23C8-4064-B976-205EE1CE3818}" presName="rootComposite" presStyleCnt="0"/>
      <dgm:spPr/>
    </dgm:pt>
    <dgm:pt modelId="{63F2AAE2-0BED-4B58-B050-2BE80C113545}" type="pres">
      <dgm:prSet presAssocID="{D1C0CA8A-23C8-4064-B976-205EE1CE3818}" presName="rootText" presStyleLbl="node1" presStyleIdx="0" presStyleCnt="2"/>
      <dgm:spPr/>
      <dgm:t>
        <a:bodyPr/>
        <a:lstStyle/>
        <a:p>
          <a:endParaRPr lang="nl-NL"/>
        </a:p>
      </dgm:t>
    </dgm:pt>
    <dgm:pt modelId="{0AC2B4FC-FCB9-4985-BA13-C5E1FB7FBFF4}" type="pres">
      <dgm:prSet presAssocID="{D1C0CA8A-23C8-4064-B976-205EE1CE3818}" presName="rootConnector" presStyleLbl="node1" presStyleIdx="0" presStyleCnt="2"/>
      <dgm:spPr/>
      <dgm:t>
        <a:bodyPr/>
        <a:lstStyle/>
        <a:p>
          <a:endParaRPr lang="nl-NL"/>
        </a:p>
      </dgm:t>
    </dgm:pt>
    <dgm:pt modelId="{71B9A02B-6938-47D1-BCA5-D2659EB3ED49}" type="pres">
      <dgm:prSet presAssocID="{D1C0CA8A-23C8-4064-B976-205EE1CE3818}" presName="childShape" presStyleCnt="0"/>
      <dgm:spPr/>
    </dgm:pt>
    <dgm:pt modelId="{33A07A8A-2908-4A78-AE46-6DE91A686457}" type="pres">
      <dgm:prSet presAssocID="{8634BB4D-1C2E-42E8-82E7-26A42E77AC7C}" presName="Name13" presStyleLbl="parChTrans1D2" presStyleIdx="0" presStyleCnt="7"/>
      <dgm:spPr/>
      <dgm:t>
        <a:bodyPr/>
        <a:lstStyle/>
        <a:p>
          <a:endParaRPr lang="nl-NL"/>
        </a:p>
      </dgm:t>
    </dgm:pt>
    <dgm:pt modelId="{471DAA42-EEED-4340-87EE-5E6EE78B4735}" type="pres">
      <dgm:prSet presAssocID="{087437C6-6ADD-4476-BAAB-BD71BCC4F3FB}" presName="childText" presStyleLbl="bgAcc1" presStyleIdx="0" presStyleCnt="7">
        <dgm:presLayoutVars>
          <dgm:bulletEnabled val="1"/>
        </dgm:presLayoutVars>
      </dgm:prSet>
      <dgm:spPr/>
      <dgm:t>
        <a:bodyPr/>
        <a:lstStyle/>
        <a:p>
          <a:endParaRPr lang="nl-NL"/>
        </a:p>
      </dgm:t>
    </dgm:pt>
    <dgm:pt modelId="{B14A9148-378A-465A-B769-0698AC2D0FFB}" type="pres">
      <dgm:prSet presAssocID="{FE0245A5-7D88-48BD-B1EF-A030D1794F19}" presName="Name13" presStyleLbl="parChTrans1D2" presStyleIdx="1" presStyleCnt="7"/>
      <dgm:spPr/>
      <dgm:t>
        <a:bodyPr/>
        <a:lstStyle/>
        <a:p>
          <a:endParaRPr lang="nl-NL"/>
        </a:p>
      </dgm:t>
    </dgm:pt>
    <dgm:pt modelId="{EBA547AA-CE88-48EA-9997-A9E82EC65284}" type="pres">
      <dgm:prSet presAssocID="{BACC65A2-9041-4F5C-B494-B03ED674A4C8}" presName="childText" presStyleLbl="bgAcc1" presStyleIdx="1" presStyleCnt="7">
        <dgm:presLayoutVars>
          <dgm:bulletEnabled val="1"/>
        </dgm:presLayoutVars>
      </dgm:prSet>
      <dgm:spPr/>
      <dgm:t>
        <a:bodyPr/>
        <a:lstStyle/>
        <a:p>
          <a:endParaRPr lang="nl-NL"/>
        </a:p>
      </dgm:t>
    </dgm:pt>
    <dgm:pt modelId="{C279A48A-F6C0-410F-9593-FC9292486D43}" type="pres">
      <dgm:prSet presAssocID="{AC26CB5E-2A5D-4AAA-9B16-61867FE1DE77}" presName="Name13" presStyleLbl="parChTrans1D2" presStyleIdx="2" presStyleCnt="7"/>
      <dgm:spPr/>
      <dgm:t>
        <a:bodyPr/>
        <a:lstStyle/>
        <a:p>
          <a:endParaRPr lang="nl-NL"/>
        </a:p>
      </dgm:t>
    </dgm:pt>
    <dgm:pt modelId="{998CC18F-C952-4821-8DD5-3413B31D08E9}" type="pres">
      <dgm:prSet presAssocID="{C00A9046-578A-4255-89A3-0D980C90BE57}" presName="childText" presStyleLbl="bgAcc1" presStyleIdx="2" presStyleCnt="7">
        <dgm:presLayoutVars>
          <dgm:bulletEnabled val="1"/>
        </dgm:presLayoutVars>
      </dgm:prSet>
      <dgm:spPr/>
      <dgm:t>
        <a:bodyPr/>
        <a:lstStyle/>
        <a:p>
          <a:endParaRPr lang="nl-NL"/>
        </a:p>
      </dgm:t>
    </dgm:pt>
    <dgm:pt modelId="{2A6949C1-AD78-404A-B3B8-8AB5B3391240}" type="pres">
      <dgm:prSet presAssocID="{A70D1326-7F8E-4BF6-938B-5932F6B3E167}" presName="root" presStyleCnt="0"/>
      <dgm:spPr/>
    </dgm:pt>
    <dgm:pt modelId="{E28538FC-4FEB-4F53-9E41-851DC6E4149D}" type="pres">
      <dgm:prSet presAssocID="{A70D1326-7F8E-4BF6-938B-5932F6B3E167}" presName="rootComposite" presStyleCnt="0"/>
      <dgm:spPr/>
    </dgm:pt>
    <dgm:pt modelId="{4262BBD1-16E1-465F-91BA-365C513FB66E}" type="pres">
      <dgm:prSet presAssocID="{A70D1326-7F8E-4BF6-938B-5932F6B3E167}" presName="rootText" presStyleLbl="node1" presStyleIdx="1" presStyleCnt="2"/>
      <dgm:spPr/>
      <dgm:t>
        <a:bodyPr/>
        <a:lstStyle/>
        <a:p>
          <a:endParaRPr lang="nl-NL"/>
        </a:p>
      </dgm:t>
    </dgm:pt>
    <dgm:pt modelId="{FD225F33-F008-4253-9717-D71C93B4F27A}" type="pres">
      <dgm:prSet presAssocID="{A70D1326-7F8E-4BF6-938B-5932F6B3E167}" presName="rootConnector" presStyleLbl="node1" presStyleIdx="1" presStyleCnt="2"/>
      <dgm:spPr/>
      <dgm:t>
        <a:bodyPr/>
        <a:lstStyle/>
        <a:p>
          <a:endParaRPr lang="nl-NL"/>
        </a:p>
      </dgm:t>
    </dgm:pt>
    <dgm:pt modelId="{B029A4AD-9F4E-4843-B98E-364592F22140}" type="pres">
      <dgm:prSet presAssocID="{A70D1326-7F8E-4BF6-938B-5932F6B3E167}" presName="childShape" presStyleCnt="0"/>
      <dgm:spPr/>
    </dgm:pt>
    <dgm:pt modelId="{6230A506-97EF-40F0-8575-CE798BDAC28D}" type="pres">
      <dgm:prSet presAssocID="{4F5BA016-EEFA-4F63-B759-DE6F21EAE42A}" presName="Name13" presStyleLbl="parChTrans1D2" presStyleIdx="3" presStyleCnt="7"/>
      <dgm:spPr/>
      <dgm:t>
        <a:bodyPr/>
        <a:lstStyle/>
        <a:p>
          <a:endParaRPr lang="nl-NL"/>
        </a:p>
      </dgm:t>
    </dgm:pt>
    <dgm:pt modelId="{1E1AA22E-A5E1-4F01-B460-EBC2CC76ABD2}" type="pres">
      <dgm:prSet presAssocID="{C2951190-C57E-48F3-A848-779E4EC7558D}" presName="childText" presStyleLbl="bgAcc1" presStyleIdx="3" presStyleCnt="7">
        <dgm:presLayoutVars>
          <dgm:bulletEnabled val="1"/>
        </dgm:presLayoutVars>
      </dgm:prSet>
      <dgm:spPr/>
      <dgm:t>
        <a:bodyPr/>
        <a:lstStyle/>
        <a:p>
          <a:endParaRPr lang="nl-NL"/>
        </a:p>
      </dgm:t>
    </dgm:pt>
    <dgm:pt modelId="{CDA37FE8-39FB-4483-BF66-83893D85818A}" type="pres">
      <dgm:prSet presAssocID="{B5CF3352-3CD7-43E6-ACEC-6CE3F350DAAE}" presName="Name13" presStyleLbl="parChTrans1D2" presStyleIdx="4" presStyleCnt="7"/>
      <dgm:spPr/>
      <dgm:t>
        <a:bodyPr/>
        <a:lstStyle/>
        <a:p>
          <a:endParaRPr lang="nl-NL"/>
        </a:p>
      </dgm:t>
    </dgm:pt>
    <dgm:pt modelId="{12AB1200-3C9E-4D8E-A8D6-46BF8262D0E9}" type="pres">
      <dgm:prSet presAssocID="{BF14CEAF-5977-49BA-87A3-1B6B1359355F}" presName="childText" presStyleLbl="bgAcc1" presStyleIdx="4" presStyleCnt="7">
        <dgm:presLayoutVars>
          <dgm:bulletEnabled val="1"/>
        </dgm:presLayoutVars>
      </dgm:prSet>
      <dgm:spPr/>
      <dgm:t>
        <a:bodyPr/>
        <a:lstStyle/>
        <a:p>
          <a:endParaRPr lang="nl-NL"/>
        </a:p>
      </dgm:t>
    </dgm:pt>
    <dgm:pt modelId="{13A39D38-3506-4770-8D82-663ECD54291A}" type="pres">
      <dgm:prSet presAssocID="{442BD396-8D74-4BE5-83AE-7CDC2BBDA3A2}" presName="Name13" presStyleLbl="parChTrans1D2" presStyleIdx="5" presStyleCnt="7"/>
      <dgm:spPr/>
      <dgm:t>
        <a:bodyPr/>
        <a:lstStyle/>
        <a:p>
          <a:endParaRPr lang="nl-NL"/>
        </a:p>
      </dgm:t>
    </dgm:pt>
    <dgm:pt modelId="{F0563C7D-F9E2-4819-BAB0-0D98444760ED}" type="pres">
      <dgm:prSet presAssocID="{3481AA14-12B9-48A6-A40A-E43437611FBC}" presName="childText" presStyleLbl="bgAcc1" presStyleIdx="5" presStyleCnt="7">
        <dgm:presLayoutVars>
          <dgm:bulletEnabled val="1"/>
        </dgm:presLayoutVars>
      </dgm:prSet>
      <dgm:spPr/>
      <dgm:t>
        <a:bodyPr/>
        <a:lstStyle/>
        <a:p>
          <a:endParaRPr lang="nl-NL"/>
        </a:p>
      </dgm:t>
    </dgm:pt>
    <dgm:pt modelId="{03768A9E-E2D8-4B59-AC4D-707A56B52AD3}" type="pres">
      <dgm:prSet presAssocID="{1DFFFCDA-9A79-4001-8264-63FBD011ACCE}" presName="Name13" presStyleLbl="parChTrans1D2" presStyleIdx="6" presStyleCnt="7"/>
      <dgm:spPr/>
      <dgm:t>
        <a:bodyPr/>
        <a:lstStyle/>
        <a:p>
          <a:endParaRPr lang="nl-NL"/>
        </a:p>
      </dgm:t>
    </dgm:pt>
    <dgm:pt modelId="{F8EB9BDD-7A41-46BB-9B98-67CD223C7ABC}" type="pres">
      <dgm:prSet presAssocID="{C2BFE9E6-0C20-4313-8809-01DFF32E15F7}" presName="childText" presStyleLbl="bgAcc1" presStyleIdx="6" presStyleCnt="7">
        <dgm:presLayoutVars>
          <dgm:bulletEnabled val="1"/>
        </dgm:presLayoutVars>
      </dgm:prSet>
      <dgm:spPr/>
      <dgm:t>
        <a:bodyPr/>
        <a:lstStyle/>
        <a:p>
          <a:endParaRPr lang="nl-NL"/>
        </a:p>
      </dgm:t>
    </dgm:pt>
  </dgm:ptLst>
  <dgm:cxnLst>
    <dgm:cxn modelId="{3535A2EF-1639-47E1-BDAE-B59819F0FDB3}" type="presOf" srcId="{A70D1326-7F8E-4BF6-938B-5932F6B3E167}" destId="{4262BBD1-16E1-465F-91BA-365C513FB66E}" srcOrd="0" destOrd="0" presId="urn:microsoft.com/office/officeart/2005/8/layout/hierarchy3"/>
    <dgm:cxn modelId="{EDCFA7FA-61A2-4445-A5C8-7A68726AC73F}" srcId="{408A87F6-C7BE-41F9-91E8-3DB3E4615F3C}" destId="{D1C0CA8A-23C8-4064-B976-205EE1CE3818}" srcOrd="0" destOrd="0" parTransId="{8234BC68-66FA-4C8E-A583-3C66420BB81D}" sibTransId="{29DDDE57-F944-4057-8ADD-555D52ADA628}"/>
    <dgm:cxn modelId="{67ABCFA3-E2AC-4D46-9DDB-AFC84E705941}" type="presOf" srcId="{D1C0CA8A-23C8-4064-B976-205EE1CE3818}" destId="{63F2AAE2-0BED-4B58-B050-2BE80C113545}" srcOrd="0" destOrd="0" presId="urn:microsoft.com/office/officeart/2005/8/layout/hierarchy3"/>
    <dgm:cxn modelId="{84289CDC-0E73-4A79-8B4A-2206C3551242}" type="presOf" srcId="{A70D1326-7F8E-4BF6-938B-5932F6B3E167}" destId="{FD225F33-F008-4253-9717-D71C93B4F27A}" srcOrd="1" destOrd="0" presId="urn:microsoft.com/office/officeart/2005/8/layout/hierarchy3"/>
    <dgm:cxn modelId="{C017C8E0-ED26-4361-99D8-2309DEDADB7E}" type="presOf" srcId="{4F5BA016-EEFA-4F63-B759-DE6F21EAE42A}" destId="{6230A506-97EF-40F0-8575-CE798BDAC28D}" srcOrd="0" destOrd="0" presId="urn:microsoft.com/office/officeart/2005/8/layout/hierarchy3"/>
    <dgm:cxn modelId="{7A73281A-A177-4D3D-8C70-CA5D46A9FF03}" type="presOf" srcId="{FE0245A5-7D88-48BD-B1EF-A030D1794F19}" destId="{B14A9148-378A-465A-B769-0698AC2D0FFB}" srcOrd="0" destOrd="0" presId="urn:microsoft.com/office/officeart/2005/8/layout/hierarchy3"/>
    <dgm:cxn modelId="{E12B5972-49F7-4406-BDC1-56690BC2550B}" type="presOf" srcId="{D1C0CA8A-23C8-4064-B976-205EE1CE3818}" destId="{0AC2B4FC-FCB9-4985-BA13-C5E1FB7FBFF4}" srcOrd="1" destOrd="0" presId="urn:microsoft.com/office/officeart/2005/8/layout/hierarchy3"/>
    <dgm:cxn modelId="{7960D93E-9F14-4C84-8B15-050581FCB742}" type="presOf" srcId="{BF14CEAF-5977-49BA-87A3-1B6B1359355F}" destId="{12AB1200-3C9E-4D8E-A8D6-46BF8262D0E9}" srcOrd="0" destOrd="0" presId="urn:microsoft.com/office/officeart/2005/8/layout/hierarchy3"/>
    <dgm:cxn modelId="{26A3B64B-3672-4E43-8419-576E34D4323D}" srcId="{D1C0CA8A-23C8-4064-B976-205EE1CE3818}" destId="{087437C6-6ADD-4476-BAAB-BD71BCC4F3FB}" srcOrd="0" destOrd="0" parTransId="{8634BB4D-1C2E-42E8-82E7-26A42E77AC7C}" sibTransId="{B4B5511B-D351-40AF-84BB-660D8DE26D4D}"/>
    <dgm:cxn modelId="{AD47E013-600F-4A6E-B6C2-E087AFA31281}" srcId="{A70D1326-7F8E-4BF6-938B-5932F6B3E167}" destId="{3481AA14-12B9-48A6-A40A-E43437611FBC}" srcOrd="2" destOrd="0" parTransId="{442BD396-8D74-4BE5-83AE-7CDC2BBDA3A2}" sibTransId="{A92C992A-BC61-45D6-A974-6A95D2619ACC}"/>
    <dgm:cxn modelId="{28BFAC60-5486-4438-AB45-6407FA2E9C1E}" srcId="{D1C0CA8A-23C8-4064-B976-205EE1CE3818}" destId="{BACC65A2-9041-4F5C-B494-B03ED674A4C8}" srcOrd="1" destOrd="0" parTransId="{FE0245A5-7D88-48BD-B1EF-A030D1794F19}" sibTransId="{DEF77487-7BCD-4F97-AC3B-855E152DE478}"/>
    <dgm:cxn modelId="{43637339-FE7A-416F-B8CE-F2A879F1AB12}" type="presOf" srcId="{C2BFE9E6-0C20-4313-8809-01DFF32E15F7}" destId="{F8EB9BDD-7A41-46BB-9B98-67CD223C7ABC}" srcOrd="0" destOrd="0" presId="urn:microsoft.com/office/officeart/2005/8/layout/hierarchy3"/>
    <dgm:cxn modelId="{93D99042-0F54-4F13-820A-516D871F34A1}" type="presOf" srcId="{C2951190-C57E-48F3-A848-779E4EC7558D}" destId="{1E1AA22E-A5E1-4F01-B460-EBC2CC76ABD2}" srcOrd="0" destOrd="0" presId="urn:microsoft.com/office/officeart/2005/8/layout/hierarchy3"/>
    <dgm:cxn modelId="{C4AEB064-3DF8-48CA-A527-F6299986933D}" type="presOf" srcId="{087437C6-6ADD-4476-BAAB-BD71BCC4F3FB}" destId="{471DAA42-EEED-4340-87EE-5E6EE78B4735}" srcOrd="0" destOrd="0" presId="urn:microsoft.com/office/officeart/2005/8/layout/hierarchy3"/>
    <dgm:cxn modelId="{1CA2FFA8-1A91-450F-BDC3-B54413FD0AA9}" type="presOf" srcId="{BACC65A2-9041-4F5C-B494-B03ED674A4C8}" destId="{EBA547AA-CE88-48EA-9997-A9E82EC65284}" srcOrd="0" destOrd="0" presId="urn:microsoft.com/office/officeart/2005/8/layout/hierarchy3"/>
    <dgm:cxn modelId="{5FDE2C41-A079-43D7-92C6-3304DCC52A3A}" type="presOf" srcId="{408A87F6-C7BE-41F9-91E8-3DB3E4615F3C}" destId="{1964084F-A76E-4890-B901-C33C3FEA209A}" srcOrd="0" destOrd="0" presId="urn:microsoft.com/office/officeart/2005/8/layout/hierarchy3"/>
    <dgm:cxn modelId="{531C6566-96A9-47CA-955C-4C805FF48E38}" type="presOf" srcId="{B5CF3352-3CD7-43E6-ACEC-6CE3F350DAAE}" destId="{CDA37FE8-39FB-4483-BF66-83893D85818A}" srcOrd="0" destOrd="0" presId="urn:microsoft.com/office/officeart/2005/8/layout/hierarchy3"/>
    <dgm:cxn modelId="{6430C49B-BD08-448A-AF29-E01AD6BA5254}" type="presOf" srcId="{442BD396-8D74-4BE5-83AE-7CDC2BBDA3A2}" destId="{13A39D38-3506-4770-8D82-663ECD54291A}" srcOrd="0" destOrd="0" presId="urn:microsoft.com/office/officeart/2005/8/layout/hierarchy3"/>
    <dgm:cxn modelId="{93D51EAE-2755-4848-A669-2F5EF42A078C}" srcId="{A70D1326-7F8E-4BF6-938B-5932F6B3E167}" destId="{C2951190-C57E-48F3-A848-779E4EC7558D}" srcOrd="0" destOrd="0" parTransId="{4F5BA016-EEFA-4F63-B759-DE6F21EAE42A}" sibTransId="{BD4B7DBE-16EA-4234-B12D-0A567026701A}"/>
    <dgm:cxn modelId="{4D6BF6EC-7F4B-4558-B879-EA110CD5B050}" type="presOf" srcId="{8634BB4D-1C2E-42E8-82E7-26A42E77AC7C}" destId="{33A07A8A-2908-4A78-AE46-6DE91A686457}" srcOrd="0" destOrd="0" presId="urn:microsoft.com/office/officeart/2005/8/layout/hierarchy3"/>
    <dgm:cxn modelId="{CA164780-FC15-4EBC-98BA-245E51F3F829}" srcId="{A70D1326-7F8E-4BF6-938B-5932F6B3E167}" destId="{C2BFE9E6-0C20-4313-8809-01DFF32E15F7}" srcOrd="3" destOrd="0" parTransId="{1DFFFCDA-9A79-4001-8264-63FBD011ACCE}" sibTransId="{92A8A61A-6A5F-4935-85CB-7E21395C5DE2}"/>
    <dgm:cxn modelId="{23718467-CE07-4703-B8F0-0E646CAFCC43}" srcId="{D1C0CA8A-23C8-4064-B976-205EE1CE3818}" destId="{C00A9046-578A-4255-89A3-0D980C90BE57}" srcOrd="2" destOrd="0" parTransId="{AC26CB5E-2A5D-4AAA-9B16-61867FE1DE77}" sibTransId="{B2538192-1B1F-4D4B-A72E-BCED363A7691}"/>
    <dgm:cxn modelId="{2BD4C636-81E6-47AB-B315-A409A42D5397}" type="presOf" srcId="{1DFFFCDA-9A79-4001-8264-63FBD011ACCE}" destId="{03768A9E-E2D8-4B59-AC4D-707A56B52AD3}" srcOrd="0" destOrd="0" presId="urn:microsoft.com/office/officeart/2005/8/layout/hierarchy3"/>
    <dgm:cxn modelId="{4025D77B-D942-4CCB-8EFE-DC324280C50E}" srcId="{A70D1326-7F8E-4BF6-938B-5932F6B3E167}" destId="{BF14CEAF-5977-49BA-87A3-1B6B1359355F}" srcOrd="1" destOrd="0" parTransId="{B5CF3352-3CD7-43E6-ACEC-6CE3F350DAAE}" sibTransId="{A942112F-81E3-41FC-A411-79DA598BBBDC}"/>
    <dgm:cxn modelId="{809F0379-D80F-42CE-9488-18C88C0CA235}" srcId="{408A87F6-C7BE-41F9-91E8-3DB3E4615F3C}" destId="{A70D1326-7F8E-4BF6-938B-5932F6B3E167}" srcOrd="1" destOrd="0" parTransId="{1943C0FA-287F-4AF1-ABFB-911CF38B116C}" sibTransId="{6DBC1690-B520-4CF9-B6FE-D8F88AC1C93A}"/>
    <dgm:cxn modelId="{D6B68B52-E923-468B-A8AC-63134651EE97}" type="presOf" srcId="{C00A9046-578A-4255-89A3-0D980C90BE57}" destId="{998CC18F-C952-4821-8DD5-3413B31D08E9}" srcOrd="0" destOrd="0" presId="urn:microsoft.com/office/officeart/2005/8/layout/hierarchy3"/>
    <dgm:cxn modelId="{BFF64269-8D5C-4837-9C44-82EF4AFFA54B}" type="presOf" srcId="{AC26CB5E-2A5D-4AAA-9B16-61867FE1DE77}" destId="{C279A48A-F6C0-410F-9593-FC9292486D43}" srcOrd="0" destOrd="0" presId="urn:microsoft.com/office/officeart/2005/8/layout/hierarchy3"/>
    <dgm:cxn modelId="{05374537-96DC-4860-BD5F-E2A285403B2B}" type="presOf" srcId="{3481AA14-12B9-48A6-A40A-E43437611FBC}" destId="{F0563C7D-F9E2-4819-BAB0-0D98444760ED}" srcOrd="0" destOrd="0" presId="urn:microsoft.com/office/officeart/2005/8/layout/hierarchy3"/>
    <dgm:cxn modelId="{D16FAB85-5EBC-4FE4-B3DF-190CE9F20E48}" type="presParOf" srcId="{1964084F-A76E-4890-B901-C33C3FEA209A}" destId="{2AB247B0-5A14-40D6-96EE-885290FD488D}" srcOrd="0" destOrd="0" presId="urn:microsoft.com/office/officeart/2005/8/layout/hierarchy3"/>
    <dgm:cxn modelId="{E6348B83-6988-41F9-844B-DDC6EE8334CE}" type="presParOf" srcId="{2AB247B0-5A14-40D6-96EE-885290FD488D}" destId="{12B64FF0-7AC6-47E9-BAB6-1F8144362AD5}" srcOrd="0" destOrd="0" presId="urn:microsoft.com/office/officeart/2005/8/layout/hierarchy3"/>
    <dgm:cxn modelId="{1443F2D1-892B-4440-B285-5AF5006A4491}" type="presParOf" srcId="{12B64FF0-7AC6-47E9-BAB6-1F8144362AD5}" destId="{63F2AAE2-0BED-4B58-B050-2BE80C113545}" srcOrd="0" destOrd="0" presId="urn:microsoft.com/office/officeart/2005/8/layout/hierarchy3"/>
    <dgm:cxn modelId="{C20E3BED-CA94-4939-8E61-1DC152B0254D}" type="presParOf" srcId="{12B64FF0-7AC6-47E9-BAB6-1F8144362AD5}" destId="{0AC2B4FC-FCB9-4985-BA13-C5E1FB7FBFF4}" srcOrd="1" destOrd="0" presId="urn:microsoft.com/office/officeart/2005/8/layout/hierarchy3"/>
    <dgm:cxn modelId="{9BFCC1D2-1A85-4C24-8EE4-DF8A3040F0CA}" type="presParOf" srcId="{2AB247B0-5A14-40D6-96EE-885290FD488D}" destId="{71B9A02B-6938-47D1-BCA5-D2659EB3ED49}" srcOrd="1" destOrd="0" presId="urn:microsoft.com/office/officeart/2005/8/layout/hierarchy3"/>
    <dgm:cxn modelId="{D6AA46AD-72D5-4F67-BF74-CF711BB02ABD}" type="presParOf" srcId="{71B9A02B-6938-47D1-BCA5-D2659EB3ED49}" destId="{33A07A8A-2908-4A78-AE46-6DE91A686457}" srcOrd="0" destOrd="0" presId="urn:microsoft.com/office/officeart/2005/8/layout/hierarchy3"/>
    <dgm:cxn modelId="{19E2D8F2-6BEF-428A-B8C4-EC581FDEC97E}" type="presParOf" srcId="{71B9A02B-6938-47D1-BCA5-D2659EB3ED49}" destId="{471DAA42-EEED-4340-87EE-5E6EE78B4735}" srcOrd="1" destOrd="0" presId="urn:microsoft.com/office/officeart/2005/8/layout/hierarchy3"/>
    <dgm:cxn modelId="{ECCA0B51-06EF-4AD4-A4ED-846CBC9061FE}" type="presParOf" srcId="{71B9A02B-6938-47D1-BCA5-D2659EB3ED49}" destId="{B14A9148-378A-465A-B769-0698AC2D0FFB}" srcOrd="2" destOrd="0" presId="urn:microsoft.com/office/officeart/2005/8/layout/hierarchy3"/>
    <dgm:cxn modelId="{D1DAE346-18C8-42EA-BEEE-90130B9A19DC}" type="presParOf" srcId="{71B9A02B-6938-47D1-BCA5-D2659EB3ED49}" destId="{EBA547AA-CE88-48EA-9997-A9E82EC65284}" srcOrd="3" destOrd="0" presId="urn:microsoft.com/office/officeart/2005/8/layout/hierarchy3"/>
    <dgm:cxn modelId="{CC904451-2CE0-4780-BFD1-056ABD2A8488}" type="presParOf" srcId="{71B9A02B-6938-47D1-BCA5-D2659EB3ED49}" destId="{C279A48A-F6C0-410F-9593-FC9292486D43}" srcOrd="4" destOrd="0" presId="urn:microsoft.com/office/officeart/2005/8/layout/hierarchy3"/>
    <dgm:cxn modelId="{4BD9C191-9010-4C7C-A360-74CFDE9875C2}" type="presParOf" srcId="{71B9A02B-6938-47D1-BCA5-D2659EB3ED49}" destId="{998CC18F-C952-4821-8DD5-3413B31D08E9}" srcOrd="5" destOrd="0" presId="urn:microsoft.com/office/officeart/2005/8/layout/hierarchy3"/>
    <dgm:cxn modelId="{07305CAA-98C6-4454-9B64-1434CF28C290}" type="presParOf" srcId="{1964084F-A76E-4890-B901-C33C3FEA209A}" destId="{2A6949C1-AD78-404A-B3B8-8AB5B3391240}" srcOrd="1" destOrd="0" presId="urn:microsoft.com/office/officeart/2005/8/layout/hierarchy3"/>
    <dgm:cxn modelId="{E3A52A2E-1BD1-44B0-8CA2-AB9D68246B39}" type="presParOf" srcId="{2A6949C1-AD78-404A-B3B8-8AB5B3391240}" destId="{E28538FC-4FEB-4F53-9E41-851DC6E4149D}" srcOrd="0" destOrd="0" presId="urn:microsoft.com/office/officeart/2005/8/layout/hierarchy3"/>
    <dgm:cxn modelId="{7CD2F87A-6E76-4F63-89B0-882DB23F80F4}" type="presParOf" srcId="{E28538FC-4FEB-4F53-9E41-851DC6E4149D}" destId="{4262BBD1-16E1-465F-91BA-365C513FB66E}" srcOrd="0" destOrd="0" presId="urn:microsoft.com/office/officeart/2005/8/layout/hierarchy3"/>
    <dgm:cxn modelId="{9AF2E1DB-6DC2-4799-AE78-8E68A92A70AD}" type="presParOf" srcId="{E28538FC-4FEB-4F53-9E41-851DC6E4149D}" destId="{FD225F33-F008-4253-9717-D71C93B4F27A}" srcOrd="1" destOrd="0" presId="urn:microsoft.com/office/officeart/2005/8/layout/hierarchy3"/>
    <dgm:cxn modelId="{1DAC0E2A-0931-4CD9-9A6F-8D4FD4B57A5C}" type="presParOf" srcId="{2A6949C1-AD78-404A-B3B8-8AB5B3391240}" destId="{B029A4AD-9F4E-4843-B98E-364592F22140}" srcOrd="1" destOrd="0" presId="urn:microsoft.com/office/officeart/2005/8/layout/hierarchy3"/>
    <dgm:cxn modelId="{E599B8CE-0598-4F8E-96F6-555F61D72029}" type="presParOf" srcId="{B029A4AD-9F4E-4843-B98E-364592F22140}" destId="{6230A506-97EF-40F0-8575-CE798BDAC28D}" srcOrd="0" destOrd="0" presId="urn:microsoft.com/office/officeart/2005/8/layout/hierarchy3"/>
    <dgm:cxn modelId="{333C3D63-B808-4E92-819B-CF405A916D34}" type="presParOf" srcId="{B029A4AD-9F4E-4843-B98E-364592F22140}" destId="{1E1AA22E-A5E1-4F01-B460-EBC2CC76ABD2}" srcOrd="1" destOrd="0" presId="urn:microsoft.com/office/officeart/2005/8/layout/hierarchy3"/>
    <dgm:cxn modelId="{7E77E99D-5607-4DE7-8650-04E58D8BA308}" type="presParOf" srcId="{B029A4AD-9F4E-4843-B98E-364592F22140}" destId="{CDA37FE8-39FB-4483-BF66-83893D85818A}" srcOrd="2" destOrd="0" presId="urn:microsoft.com/office/officeart/2005/8/layout/hierarchy3"/>
    <dgm:cxn modelId="{72E74A11-0EF0-424F-8ECC-E921D3CCCC31}" type="presParOf" srcId="{B029A4AD-9F4E-4843-B98E-364592F22140}" destId="{12AB1200-3C9E-4D8E-A8D6-46BF8262D0E9}" srcOrd="3" destOrd="0" presId="urn:microsoft.com/office/officeart/2005/8/layout/hierarchy3"/>
    <dgm:cxn modelId="{A55DC2E3-605F-4747-8354-8E6722358551}" type="presParOf" srcId="{B029A4AD-9F4E-4843-B98E-364592F22140}" destId="{13A39D38-3506-4770-8D82-663ECD54291A}" srcOrd="4" destOrd="0" presId="urn:microsoft.com/office/officeart/2005/8/layout/hierarchy3"/>
    <dgm:cxn modelId="{4992E84F-CE57-4ED2-A62E-5893F8B36DB3}" type="presParOf" srcId="{B029A4AD-9F4E-4843-B98E-364592F22140}" destId="{F0563C7D-F9E2-4819-BAB0-0D98444760ED}" srcOrd="5" destOrd="0" presId="urn:microsoft.com/office/officeart/2005/8/layout/hierarchy3"/>
    <dgm:cxn modelId="{250D1462-F2A3-4F90-BC35-6E8A96B9E7AE}" type="presParOf" srcId="{B029A4AD-9F4E-4843-B98E-364592F22140}" destId="{03768A9E-E2D8-4B59-AC4D-707A56B52AD3}" srcOrd="6" destOrd="0" presId="urn:microsoft.com/office/officeart/2005/8/layout/hierarchy3"/>
    <dgm:cxn modelId="{22EA96D6-E6CA-46E4-8C51-4764EB5CDD16}" type="presParOf" srcId="{B029A4AD-9F4E-4843-B98E-364592F22140}" destId="{F8EB9BDD-7A41-46BB-9B98-67CD223C7ABC}" srcOrd="7" destOrd="0" presId="urn:microsoft.com/office/officeart/2005/8/layout/hierarchy3"/>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76B1564-6615-46B5-BA12-5D17143A860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nl-NL"/>
        </a:p>
      </dgm:t>
    </dgm:pt>
    <dgm:pt modelId="{27CF8202-3901-4502-A0EC-49C3133640F3}">
      <dgm:prSet phldrT="[Tekst]"/>
      <dgm:spPr/>
      <dgm:t>
        <a:bodyPr/>
        <a:lstStyle/>
        <a:p>
          <a:r>
            <a:rPr lang="nl-NL"/>
            <a:t>Openbare Verlichting</a:t>
          </a:r>
        </a:p>
      </dgm:t>
    </dgm:pt>
    <dgm:pt modelId="{EB651473-0246-464C-BB61-9E65C16E6DC6}" type="parTrans" cxnId="{9E25CF08-D1D5-4EF3-BEE4-42C01AAA2B30}">
      <dgm:prSet/>
      <dgm:spPr/>
      <dgm:t>
        <a:bodyPr/>
        <a:lstStyle/>
        <a:p>
          <a:endParaRPr lang="nl-NL"/>
        </a:p>
      </dgm:t>
    </dgm:pt>
    <dgm:pt modelId="{6E0ECFDF-9F5A-49CC-A8E6-50A0BE185404}" type="sibTrans" cxnId="{9E25CF08-D1D5-4EF3-BEE4-42C01AAA2B30}">
      <dgm:prSet/>
      <dgm:spPr/>
      <dgm:t>
        <a:bodyPr/>
        <a:lstStyle/>
        <a:p>
          <a:endParaRPr lang="nl-NL"/>
        </a:p>
      </dgm:t>
    </dgm:pt>
    <dgm:pt modelId="{756AB989-0822-4936-9EA4-DF26C1916D15}" type="asst">
      <dgm:prSet phldrT="[Tekst]"/>
      <dgm:spPr/>
      <dgm:t>
        <a:bodyPr/>
        <a:lstStyle/>
        <a:p>
          <a:r>
            <a:rPr lang="nl-NL"/>
            <a:t>Ondergronde infrastructuur Liander</a:t>
          </a:r>
        </a:p>
      </dgm:t>
    </dgm:pt>
    <dgm:pt modelId="{5C12FBC7-AD0A-4C9F-AD93-CFCA37497236}" type="parTrans" cxnId="{BB4D3E7D-D418-44A8-A0D7-5983C2F07CBA}">
      <dgm:prSet/>
      <dgm:spPr/>
      <dgm:t>
        <a:bodyPr/>
        <a:lstStyle/>
        <a:p>
          <a:endParaRPr lang="nl-NL"/>
        </a:p>
      </dgm:t>
    </dgm:pt>
    <dgm:pt modelId="{0FF3C877-E7C3-4B19-ACD2-CFB95D2533ED}" type="sibTrans" cxnId="{BB4D3E7D-D418-44A8-A0D7-5983C2F07CBA}">
      <dgm:prSet/>
      <dgm:spPr/>
      <dgm:t>
        <a:bodyPr/>
        <a:lstStyle/>
        <a:p>
          <a:endParaRPr lang="nl-NL"/>
        </a:p>
      </dgm:t>
    </dgm:pt>
    <dgm:pt modelId="{976CDDBE-38F0-4D79-8E3C-F9E0F9CDA75C}">
      <dgm:prSet phldrT="[Tekst]"/>
      <dgm:spPr/>
      <dgm:t>
        <a:bodyPr/>
        <a:lstStyle/>
        <a:p>
          <a:r>
            <a:rPr lang="nl-NL"/>
            <a:t>Verlichtingsobject</a:t>
          </a:r>
        </a:p>
      </dgm:t>
    </dgm:pt>
    <dgm:pt modelId="{2BFD79CC-E31C-43A5-AC28-802573ECEECC}" type="parTrans" cxnId="{C75F7B68-8CF6-4492-805F-29FFA6E129D0}">
      <dgm:prSet/>
      <dgm:spPr/>
      <dgm:t>
        <a:bodyPr/>
        <a:lstStyle/>
        <a:p>
          <a:endParaRPr lang="nl-NL"/>
        </a:p>
      </dgm:t>
    </dgm:pt>
    <dgm:pt modelId="{80E5E1CC-9B87-4A69-B551-FE982BB52CAF}" type="sibTrans" cxnId="{C75F7B68-8CF6-4492-805F-29FFA6E129D0}">
      <dgm:prSet/>
      <dgm:spPr/>
      <dgm:t>
        <a:bodyPr/>
        <a:lstStyle/>
        <a:p>
          <a:endParaRPr lang="nl-NL"/>
        </a:p>
      </dgm:t>
    </dgm:pt>
    <dgm:pt modelId="{43031CCE-8E8B-45A6-9BE2-88E98878A512}">
      <dgm:prSet phldrT="[Tekst]"/>
      <dgm:spPr/>
      <dgm:t>
        <a:bodyPr/>
        <a:lstStyle/>
        <a:p>
          <a:r>
            <a:rPr lang="nl-NL"/>
            <a:t>OVL management</a:t>
          </a:r>
        </a:p>
      </dgm:t>
    </dgm:pt>
    <dgm:pt modelId="{4CC67BD6-DCF1-42CC-A665-D40CB702CB91}" type="parTrans" cxnId="{DBEFD705-368A-4120-A7FF-B04755CA1F3E}">
      <dgm:prSet/>
      <dgm:spPr/>
      <dgm:t>
        <a:bodyPr/>
        <a:lstStyle/>
        <a:p>
          <a:endParaRPr lang="nl-NL"/>
        </a:p>
      </dgm:t>
    </dgm:pt>
    <dgm:pt modelId="{5CCF5573-0BC4-48D6-B764-E366C542CB68}" type="sibTrans" cxnId="{DBEFD705-368A-4120-A7FF-B04755CA1F3E}">
      <dgm:prSet/>
      <dgm:spPr/>
      <dgm:t>
        <a:bodyPr/>
        <a:lstStyle/>
        <a:p>
          <a:endParaRPr lang="nl-NL"/>
        </a:p>
      </dgm:t>
    </dgm:pt>
    <dgm:pt modelId="{9D3254B1-8D3F-49C6-97E3-B49B9DC6EFCC}">
      <dgm:prSet phldrT="[Tekst]"/>
      <dgm:spPr/>
      <dgm:t>
        <a:bodyPr/>
        <a:lstStyle/>
        <a:p>
          <a:r>
            <a:rPr lang="nl-NL"/>
            <a:t>Schakelkast</a:t>
          </a:r>
        </a:p>
      </dgm:t>
    </dgm:pt>
    <dgm:pt modelId="{58AFAF7C-8987-4B67-A66D-00FD8A49C02F}" type="parTrans" cxnId="{63153C46-0A33-4E5A-9FCE-369CD61A8522}">
      <dgm:prSet/>
      <dgm:spPr/>
      <dgm:t>
        <a:bodyPr/>
        <a:lstStyle/>
        <a:p>
          <a:endParaRPr lang="nl-NL"/>
        </a:p>
      </dgm:t>
    </dgm:pt>
    <dgm:pt modelId="{114AD3CA-7E8C-4800-B1C9-B1363B12023F}" type="sibTrans" cxnId="{63153C46-0A33-4E5A-9FCE-369CD61A8522}">
      <dgm:prSet/>
      <dgm:spPr/>
      <dgm:t>
        <a:bodyPr/>
        <a:lstStyle/>
        <a:p>
          <a:endParaRPr lang="nl-NL"/>
        </a:p>
      </dgm:t>
    </dgm:pt>
    <dgm:pt modelId="{D1BA9B08-D84F-41F6-8E86-466FCEFD6D8E}">
      <dgm:prSet phldrT="[Tekst]"/>
      <dgm:spPr/>
      <dgm:t>
        <a:bodyPr/>
        <a:lstStyle/>
        <a:p>
          <a:r>
            <a:rPr lang="nl-NL"/>
            <a:t>Lichtmast</a:t>
          </a:r>
        </a:p>
      </dgm:t>
    </dgm:pt>
    <dgm:pt modelId="{6647CA8B-F135-4194-9E83-3F6E2D120105}" type="parTrans" cxnId="{D12166CF-342B-43B4-B37A-268BFBC4A713}">
      <dgm:prSet/>
      <dgm:spPr/>
      <dgm:t>
        <a:bodyPr/>
        <a:lstStyle/>
        <a:p>
          <a:endParaRPr lang="nl-NL"/>
        </a:p>
      </dgm:t>
    </dgm:pt>
    <dgm:pt modelId="{CEF0052A-67CA-49CC-8E5B-BB6C8FD547FE}" type="sibTrans" cxnId="{D12166CF-342B-43B4-B37A-268BFBC4A713}">
      <dgm:prSet/>
      <dgm:spPr/>
      <dgm:t>
        <a:bodyPr/>
        <a:lstStyle/>
        <a:p>
          <a:endParaRPr lang="nl-NL"/>
        </a:p>
      </dgm:t>
    </dgm:pt>
    <dgm:pt modelId="{7F055F23-6F4D-46D7-9023-0DDA5B58E16D}">
      <dgm:prSet phldrT="[Tekst]"/>
      <dgm:spPr/>
      <dgm:t>
        <a:bodyPr/>
        <a:lstStyle/>
        <a:p>
          <a:r>
            <a:rPr lang="nl-NL"/>
            <a:t>Armatuur</a:t>
          </a:r>
        </a:p>
      </dgm:t>
    </dgm:pt>
    <dgm:pt modelId="{458335B1-B721-4728-8586-C1E71F8CFCFF}" type="parTrans" cxnId="{4A8E459A-6F99-48DD-9BC7-6275964C5026}">
      <dgm:prSet/>
      <dgm:spPr/>
      <dgm:t>
        <a:bodyPr/>
        <a:lstStyle/>
        <a:p>
          <a:endParaRPr lang="nl-NL"/>
        </a:p>
      </dgm:t>
    </dgm:pt>
    <dgm:pt modelId="{BA8D7C22-B3E6-42E0-A257-8122BF12DE25}" type="sibTrans" cxnId="{4A8E459A-6F99-48DD-9BC7-6275964C5026}">
      <dgm:prSet/>
      <dgm:spPr/>
      <dgm:t>
        <a:bodyPr/>
        <a:lstStyle/>
        <a:p>
          <a:endParaRPr lang="nl-NL"/>
        </a:p>
      </dgm:t>
    </dgm:pt>
    <dgm:pt modelId="{D4D796B8-4BD0-4F91-BC29-10030B84B408}">
      <dgm:prSet phldrT="[Tekst]"/>
      <dgm:spPr/>
      <dgm:t>
        <a:bodyPr/>
        <a:lstStyle/>
        <a:p>
          <a:r>
            <a:rPr lang="nl-NL"/>
            <a:t>Wandarmatuur</a:t>
          </a:r>
        </a:p>
      </dgm:t>
    </dgm:pt>
    <dgm:pt modelId="{1BDDB5BD-32AB-4A85-A750-A0ADA327A0F5}" type="parTrans" cxnId="{063B2DC8-B668-4DAB-9025-08EC5D75C0E0}">
      <dgm:prSet/>
      <dgm:spPr/>
      <dgm:t>
        <a:bodyPr/>
        <a:lstStyle/>
        <a:p>
          <a:endParaRPr lang="nl-NL"/>
        </a:p>
      </dgm:t>
    </dgm:pt>
    <dgm:pt modelId="{DC45E536-E0B0-441A-830B-3EF32038996B}" type="sibTrans" cxnId="{063B2DC8-B668-4DAB-9025-08EC5D75C0E0}">
      <dgm:prSet/>
      <dgm:spPr/>
      <dgm:t>
        <a:bodyPr/>
        <a:lstStyle/>
        <a:p>
          <a:endParaRPr lang="nl-NL"/>
        </a:p>
      </dgm:t>
    </dgm:pt>
    <dgm:pt modelId="{F90CDEE9-705C-4D23-94D7-13EC38053204}">
      <dgm:prSet phldrT="[Tekst]"/>
      <dgm:spPr/>
      <dgm:t>
        <a:bodyPr/>
        <a:lstStyle/>
        <a:p>
          <a:r>
            <a:rPr lang="nl-NL"/>
            <a:t>Aansluitingkast</a:t>
          </a:r>
        </a:p>
      </dgm:t>
    </dgm:pt>
    <dgm:pt modelId="{0E0FF49C-3EA2-402A-AB70-A429DD0A30FC}" type="parTrans" cxnId="{D0E8BA20-612E-4F5A-8F0E-C75D92D60CC9}">
      <dgm:prSet/>
      <dgm:spPr/>
      <dgm:t>
        <a:bodyPr/>
        <a:lstStyle/>
        <a:p>
          <a:endParaRPr lang="nl-NL"/>
        </a:p>
      </dgm:t>
    </dgm:pt>
    <dgm:pt modelId="{1C56569C-DCEB-4E62-8382-FDE44E181BEB}" type="sibTrans" cxnId="{D0E8BA20-612E-4F5A-8F0E-C75D92D60CC9}">
      <dgm:prSet/>
      <dgm:spPr/>
      <dgm:t>
        <a:bodyPr/>
        <a:lstStyle/>
        <a:p>
          <a:endParaRPr lang="nl-NL"/>
        </a:p>
      </dgm:t>
    </dgm:pt>
    <dgm:pt modelId="{C8DC5C0B-68A5-4743-B62F-0C8326C9E807}">
      <dgm:prSet phldrT="[Tekst]"/>
      <dgm:spPr/>
      <dgm:t>
        <a:bodyPr/>
        <a:lstStyle/>
        <a:p>
          <a:r>
            <a:rPr lang="nl-NL"/>
            <a:t>Mast</a:t>
          </a:r>
        </a:p>
      </dgm:t>
    </dgm:pt>
    <dgm:pt modelId="{EAAC8573-E529-4987-ACCB-0C7BD7318C28}" type="parTrans" cxnId="{6A2535A3-2C54-4F6B-9BF0-692693931C7F}">
      <dgm:prSet/>
      <dgm:spPr/>
      <dgm:t>
        <a:bodyPr/>
        <a:lstStyle/>
        <a:p>
          <a:endParaRPr lang="nl-NL"/>
        </a:p>
      </dgm:t>
    </dgm:pt>
    <dgm:pt modelId="{76AEE823-E191-4E6D-A30B-F29BB9904E5B}" type="sibTrans" cxnId="{6A2535A3-2C54-4F6B-9BF0-692693931C7F}">
      <dgm:prSet/>
      <dgm:spPr/>
      <dgm:t>
        <a:bodyPr/>
        <a:lstStyle/>
        <a:p>
          <a:endParaRPr lang="nl-NL"/>
        </a:p>
      </dgm:t>
    </dgm:pt>
    <dgm:pt modelId="{8C7F875B-B739-40BC-9376-C50D9C9930A8}">
      <dgm:prSet phldrT="[Tekst]"/>
      <dgm:spPr/>
      <dgm:t>
        <a:bodyPr/>
        <a:lstStyle/>
        <a:p>
          <a:r>
            <a:rPr lang="nl-NL"/>
            <a:t>VSA incl. OVL management module</a:t>
          </a:r>
        </a:p>
      </dgm:t>
    </dgm:pt>
    <dgm:pt modelId="{48FFFD38-96D0-48A2-88B9-8D5895E38068}" type="parTrans" cxnId="{19CEC021-C97B-4083-BE0A-5C7507C9C289}">
      <dgm:prSet/>
      <dgm:spPr/>
      <dgm:t>
        <a:bodyPr/>
        <a:lstStyle/>
        <a:p>
          <a:endParaRPr lang="nl-NL"/>
        </a:p>
      </dgm:t>
    </dgm:pt>
    <dgm:pt modelId="{D1DE68F5-C58B-4463-8ED7-1A1B9ECA6844}" type="sibTrans" cxnId="{19CEC021-C97B-4083-BE0A-5C7507C9C289}">
      <dgm:prSet/>
      <dgm:spPr/>
      <dgm:t>
        <a:bodyPr/>
        <a:lstStyle/>
        <a:p>
          <a:endParaRPr lang="nl-NL"/>
        </a:p>
      </dgm:t>
    </dgm:pt>
    <dgm:pt modelId="{BD453C59-8FA7-4C15-824D-AC23079B8408}">
      <dgm:prSet phldrT="[Tekst]"/>
      <dgm:spPr/>
      <dgm:t>
        <a:bodyPr/>
        <a:lstStyle/>
        <a:p>
          <a:r>
            <a:rPr lang="nl-NL"/>
            <a:t>Lichtbron</a:t>
          </a:r>
        </a:p>
      </dgm:t>
    </dgm:pt>
    <dgm:pt modelId="{7BB5DFC4-AF3E-490A-B717-904D725B77FC}" type="parTrans" cxnId="{670940C5-68D6-425F-8076-093F86CFBD63}">
      <dgm:prSet/>
      <dgm:spPr/>
      <dgm:t>
        <a:bodyPr/>
        <a:lstStyle/>
        <a:p>
          <a:endParaRPr lang="nl-NL"/>
        </a:p>
      </dgm:t>
    </dgm:pt>
    <dgm:pt modelId="{7CA05BD3-55A8-47CB-8C35-195AFEDF7470}" type="sibTrans" cxnId="{670940C5-68D6-425F-8076-093F86CFBD63}">
      <dgm:prSet/>
      <dgm:spPr/>
      <dgm:t>
        <a:bodyPr/>
        <a:lstStyle/>
        <a:p>
          <a:endParaRPr lang="nl-NL"/>
        </a:p>
      </dgm:t>
    </dgm:pt>
    <dgm:pt modelId="{11D23C56-4B34-48DA-A2BD-764411855B1B}">
      <dgm:prSet phldrT="[Tekst]"/>
      <dgm:spPr/>
      <dgm:t>
        <a:bodyPr/>
        <a:lstStyle/>
        <a:p>
          <a:r>
            <a:rPr lang="nl-NL"/>
            <a:t>Armatuur</a:t>
          </a:r>
        </a:p>
      </dgm:t>
    </dgm:pt>
    <dgm:pt modelId="{FBD69E5C-9BF9-4A95-8FEA-AC8678C54AB9}" type="parTrans" cxnId="{9195154E-D26C-4328-B118-D1CE8718ABBE}">
      <dgm:prSet/>
      <dgm:spPr/>
      <dgm:t>
        <a:bodyPr/>
        <a:lstStyle/>
        <a:p>
          <a:endParaRPr lang="nl-NL"/>
        </a:p>
      </dgm:t>
    </dgm:pt>
    <dgm:pt modelId="{278082F2-FA6B-49BA-8F7C-AEC2A4A1190B}" type="sibTrans" cxnId="{9195154E-D26C-4328-B118-D1CE8718ABBE}">
      <dgm:prSet/>
      <dgm:spPr/>
      <dgm:t>
        <a:bodyPr/>
        <a:lstStyle/>
        <a:p>
          <a:endParaRPr lang="nl-NL"/>
        </a:p>
      </dgm:t>
    </dgm:pt>
    <dgm:pt modelId="{BCD5332D-3A9D-46DA-9AA3-6EA974DBA485}">
      <dgm:prSet phldrT="[Tekst]"/>
      <dgm:spPr/>
      <dgm:t>
        <a:bodyPr/>
        <a:lstStyle/>
        <a:p>
          <a:r>
            <a:rPr lang="nl-NL"/>
            <a:t>Lichtbron</a:t>
          </a:r>
        </a:p>
      </dgm:t>
    </dgm:pt>
    <dgm:pt modelId="{9A5D0FA3-E5DE-4ED4-99CE-8A356E002329}" type="parTrans" cxnId="{89FDD96A-7AE1-4DB5-AC24-C215643EC25B}">
      <dgm:prSet/>
      <dgm:spPr/>
      <dgm:t>
        <a:bodyPr/>
        <a:lstStyle/>
        <a:p>
          <a:endParaRPr lang="nl-NL"/>
        </a:p>
      </dgm:t>
    </dgm:pt>
    <dgm:pt modelId="{5956DDFC-717F-49CC-945A-6996F3ABB358}" type="sibTrans" cxnId="{89FDD96A-7AE1-4DB5-AC24-C215643EC25B}">
      <dgm:prSet/>
      <dgm:spPr/>
      <dgm:t>
        <a:bodyPr/>
        <a:lstStyle/>
        <a:p>
          <a:endParaRPr lang="nl-NL"/>
        </a:p>
      </dgm:t>
    </dgm:pt>
    <dgm:pt modelId="{1E7D0130-D53C-447A-A684-1F021680AE75}">
      <dgm:prSet phldrT="[Tekst]"/>
      <dgm:spPr/>
      <dgm:t>
        <a:bodyPr/>
        <a:lstStyle/>
        <a:p>
          <a:r>
            <a:rPr lang="nl-NL"/>
            <a:t>Aansluitkast</a:t>
          </a:r>
        </a:p>
      </dgm:t>
    </dgm:pt>
    <dgm:pt modelId="{F7DAD4DA-72DD-4C6C-ACAE-5D15170180F8}" type="parTrans" cxnId="{E358B890-3BA9-4D74-B971-2CF615F4A01C}">
      <dgm:prSet/>
      <dgm:spPr/>
      <dgm:t>
        <a:bodyPr/>
        <a:lstStyle/>
        <a:p>
          <a:endParaRPr lang="nl-NL"/>
        </a:p>
      </dgm:t>
    </dgm:pt>
    <dgm:pt modelId="{27B13D25-1848-4CD2-970F-6824954FBA98}" type="sibTrans" cxnId="{E358B890-3BA9-4D74-B971-2CF615F4A01C}">
      <dgm:prSet/>
      <dgm:spPr/>
      <dgm:t>
        <a:bodyPr/>
        <a:lstStyle/>
        <a:p>
          <a:endParaRPr lang="nl-NL"/>
        </a:p>
      </dgm:t>
    </dgm:pt>
    <dgm:pt modelId="{3A97BAE5-A258-4571-BE7D-308D6174E73A}">
      <dgm:prSet phldrT="[Tekst]"/>
      <dgm:spPr/>
      <dgm:t>
        <a:bodyPr/>
        <a:lstStyle/>
        <a:p>
          <a:r>
            <a:rPr lang="nl-NL"/>
            <a:t>VSA incl. OVL management module</a:t>
          </a:r>
        </a:p>
      </dgm:t>
    </dgm:pt>
    <dgm:pt modelId="{B48192ED-9194-45E2-98B5-CD46B60B20BD}" type="parTrans" cxnId="{C8AD5281-211E-4FC8-A8C3-720237CE1028}">
      <dgm:prSet/>
      <dgm:spPr/>
      <dgm:t>
        <a:bodyPr/>
        <a:lstStyle/>
        <a:p>
          <a:endParaRPr lang="nl-NL"/>
        </a:p>
      </dgm:t>
    </dgm:pt>
    <dgm:pt modelId="{63385294-0343-497A-910A-EED6DA73814C}" type="sibTrans" cxnId="{C8AD5281-211E-4FC8-A8C3-720237CE1028}">
      <dgm:prSet/>
      <dgm:spPr/>
      <dgm:t>
        <a:bodyPr/>
        <a:lstStyle/>
        <a:p>
          <a:endParaRPr lang="nl-NL"/>
        </a:p>
      </dgm:t>
    </dgm:pt>
    <dgm:pt modelId="{41EC2460-65CC-4D60-A626-AC0A4F0C312E}">
      <dgm:prSet/>
      <dgm:spPr/>
      <dgm:t>
        <a:bodyPr/>
        <a:lstStyle/>
        <a:p>
          <a:r>
            <a:rPr lang="nl-NL"/>
            <a:t>Voedingskabels</a:t>
          </a:r>
        </a:p>
      </dgm:t>
    </dgm:pt>
    <dgm:pt modelId="{3837AE28-4112-49D0-8967-D98B923DA226}" type="parTrans" cxnId="{3803E189-D692-4C3D-A06A-5B47B3049DFE}">
      <dgm:prSet/>
      <dgm:spPr/>
      <dgm:t>
        <a:bodyPr/>
        <a:lstStyle/>
        <a:p>
          <a:endParaRPr lang="nl-NL"/>
        </a:p>
      </dgm:t>
    </dgm:pt>
    <dgm:pt modelId="{0EF355D2-BB72-4DA0-AC9C-9137A76D6B85}" type="sibTrans" cxnId="{3803E189-D692-4C3D-A06A-5B47B3049DFE}">
      <dgm:prSet/>
      <dgm:spPr/>
      <dgm:t>
        <a:bodyPr/>
        <a:lstStyle/>
        <a:p>
          <a:endParaRPr lang="nl-NL"/>
        </a:p>
      </dgm:t>
    </dgm:pt>
    <dgm:pt modelId="{F75EE91E-F712-4F29-8C78-E7FB80DE94BF}" type="pres">
      <dgm:prSet presAssocID="{276B1564-6615-46B5-BA12-5D17143A8608}" presName="hierChild1" presStyleCnt="0">
        <dgm:presLayoutVars>
          <dgm:orgChart val="1"/>
          <dgm:chPref val="1"/>
          <dgm:dir/>
          <dgm:animOne val="branch"/>
          <dgm:animLvl val="lvl"/>
          <dgm:resizeHandles/>
        </dgm:presLayoutVars>
      </dgm:prSet>
      <dgm:spPr/>
      <dgm:t>
        <a:bodyPr/>
        <a:lstStyle/>
        <a:p>
          <a:endParaRPr lang="nl-NL"/>
        </a:p>
      </dgm:t>
    </dgm:pt>
    <dgm:pt modelId="{D71D1479-E503-491F-B32C-26696F7B7909}" type="pres">
      <dgm:prSet presAssocID="{27CF8202-3901-4502-A0EC-49C3133640F3}" presName="hierRoot1" presStyleCnt="0">
        <dgm:presLayoutVars>
          <dgm:hierBranch val="init"/>
        </dgm:presLayoutVars>
      </dgm:prSet>
      <dgm:spPr/>
    </dgm:pt>
    <dgm:pt modelId="{646A0323-912B-401A-B1A2-50CDFF06DC8D}" type="pres">
      <dgm:prSet presAssocID="{27CF8202-3901-4502-A0EC-49C3133640F3}" presName="rootComposite1" presStyleCnt="0"/>
      <dgm:spPr/>
    </dgm:pt>
    <dgm:pt modelId="{B5D22C1B-1B22-4159-8438-F551F00D3B63}" type="pres">
      <dgm:prSet presAssocID="{27CF8202-3901-4502-A0EC-49C3133640F3}" presName="rootText1" presStyleLbl="node0" presStyleIdx="0" presStyleCnt="1">
        <dgm:presLayoutVars>
          <dgm:chPref val="3"/>
        </dgm:presLayoutVars>
      </dgm:prSet>
      <dgm:spPr/>
      <dgm:t>
        <a:bodyPr/>
        <a:lstStyle/>
        <a:p>
          <a:endParaRPr lang="nl-NL"/>
        </a:p>
      </dgm:t>
    </dgm:pt>
    <dgm:pt modelId="{8B3628DA-A31E-4C41-B7BA-F54E0A9B8AFF}" type="pres">
      <dgm:prSet presAssocID="{27CF8202-3901-4502-A0EC-49C3133640F3}" presName="rootConnector1" presStyleLbl="node1" presStyleIdx="0" presStyleCnt="0"/>
      <dgm:spPr/>
      <dgm:t>
        <a:bodyPr/>
        <a:lstStyle/>
        <a:p>
          <a:endParaRPr lang="nl-NL"/>
        </a:p>
      </dgm:t>
    </dgm:pt>
    <dgm:pt modelId="{3046E90C-435F-400B-A2A2-2349FFB498B3}" type="pres">
      <dgm:prSet presAssocID="{27CF8202-3901-4502-A0EC-49C3133640F3}" presName="hierChild2" presStyleCnt="0"/>
      <dgm:spPr/>
    </dgm:pt>
    <dgm:pt modelId="{989FC52A-993B-404F-B382-0B46ADD77F18}" type="pres">
      <dgm:prSet presAssocID="{3837AE28-4112-49D0-8967-D98B923DA226}" presName="Name37" presStyleLbl="parChTrans1D2" presStyleIdx="0" presStyleCnt="5"/>
      <dgm:spPr/>
      <dgm:t>
        <a:bodyPr/>
        <a:lstStyle/>
        <a:p>
          <a:endParaRPr lang="nl-NL"/>
        </a:p>
      </dgm:t>
    </dgm:pt>
    <dgm:pt modelId="{3A896969-B0E4-42A0-9933-81C66A3CA464}" type="pres">
      <dgm:prSet presAssocID="{41EC2460-65CC-4D60-A626-AC0A4F0C312E}" presName="hierRoot2" presStyleCnt="0">
        <dgm:presLayoutVars>
          <dgm:hierBranch val="init"/>
        </dgm:presLayoutVars>
      </dgm:prSet>
      <dgm:spPr/>
    </dgm:pt>
    <dgm:pt modelId="{04C9F428-D769-4030-8F5E-288D28146514}" type="pres">
      <dgm:prSet presAssocID="{41EC2460-65CC-4D60-A626-AC0A4F0C312E}" presName="rootComposite" presStyleCnt="0"/>
      <dgm:spPr/>
    </dgm:pt>
    <dgm:pt modelId="{E4B8EF54-29BA-418F-8642-D97268FD56F6}" type="pres">
      <dgm:prSet presAssocID="{41EC2460-65CC-4D60-A626-AC0A4F0C312E}" presName="rootText" presStyleLbl="node2" presStyleIdx="0" presStyleCnt="4">
        <dgm:presLayoutVars>
          <dgm:chPref val="3"/>
        </dgm:presLayoutVars>
      </dgm:prSet>
      <dgm:spPr/>
      <dgm:t>
        <a:bodyPr/>
        <a:lstStyle/>
        <a:p>
          <a:endParaRPr lang="nl-NL"/>
        </a:p>
      </dgm:t>
    </dgm:pt>
    <dgm:pt modelId="{677EA6A1-8F24-4C13-8EFC-D44FA4DE144A}" type="pres">
      <dgm:prSet presAssocID="{41EC2460-65CC-4D60-A626-AC0A4F0C312E}" presName="rootConnector" presStyleLbl="node2" presStyleIdx="0" presStyleCnt="4"/>
      <dgm:spPr/>
      <dgm:t>
        <a:bodyPr/>
        <a:lstStyle/>
        <a:p>
          <a:endParaRPr lang="nl-NL"/>
        </a:p>
      </dgm:t>
    </dgm:pt>
    <dgm:pt modelId="{4710A27B-C720-470F-99A2-AAEFA8EDAACC}" type="pres">
      <dgm:prSet presAssocID="{41EC2460-65CC-4D60-A626-AC0A4F0C312E}" presName="hierChild4" presStyleCnt="0"/>
      <dgm:spPr/>
    </dgm:pt>
    <dgm:pt modelId="{BFDD22D2-0969-4472-A3E3-38A7871FC180}" type="pres">
      <dgm:prSet presAssocID="{41EC2460-65CC-4D60-A626-AC0A4F0C312E}" presName="hierChild5" presStyleCnt="0"/>
      <dgm:spPr/>
    </dgm:pt>
    <dgm:pt modelId="{840A53E9-2457-46EA-8974-6C492245728A}" type="pres">
      <dgm:prSet presAssocID="{58AFAF7C-8987-4B67-A66D-00FD8A49C02F}" presName="Name37" presStyleLbl="parChTrans1D2" presStyleIdx="1" presStyleCnt="5"/>
      <dgm:spPr/>
      <dgm:t>
        <a:bodyPr/>
        <a:lstStyle/>
        <a:p>
          <a:endParaRPr lang="nl-NL"/>
        </a:p>
      </dgm:t>
    </dgm:pt>
    <dgm:pt modelId="{E4FA327D-5C64-4647-8DFB-2CD01838ABBB}" type="pres">
      <dgm:prSet presAssocID="{9D3254B1-8D3F-49C6-97E3-B49B9DC6EFCC}" presName="hierRoot2" presStyleCnt="0">
        <dgm:presLayoutVars>
          <dgm:hierBranch val="init"/>
        </dgm:presLayoutVars>
      </dgm:prSet>
      <dgm:spPr/>
    </dgm:pt>
    <dgm:pt modelId="{C2F96F41-82DD-4655-9E0B-EEECD97B07D1}" type="pres">
      <dgm:prSet presAssocID="{9D3254B1-8D3F-49C6-97E3-B49B9DC6EFCC}" presName="rootComposite" presStyleCnt="0"/>
      <dgm:spPr/>
    </dgm:pt>
    <dgm:pt modelId="{D9791E70-A78F-460F-88D7-68E6CCC0CD58}" type="pres">
      <dgm:prSet presAssocID="{9D3254B1-8D3F-49C6-97E3-B49B9DC6EFCC}" presName="rootText" presStyleLbl="node2" presStyleIdx="1" presStyleCnt="4">
        <dgm:presLayoutVars>
          <dgm:chPref val="3"/>
        </dgm:presLayoutVars>
      </dgm:prSet>
      <dgm:spPr/>
      <dgm:t>
        <a:bodyPr/>
        <a:lstStyle/>
        <a:p>
          <a:endParaRPr lang="nl-NL"/>
        </a:p>
      </dgm:t>
    </dgm:pt>
    <dgm:pt modelId="{5E3E0A57-8B64-4FCE-9361-443CE2F0C361}" type="pres">
      <dgm:prSet presAssocID="{9D3254B1-8D3F-49C6-97E3-B49B9DC6EFCC}" presName="rootConnector" presStyleLbl="node2" presStyleIdx="1" presStyleCnt="4"/>
      <dgm:spPr/>
      <dgm:t>
        <a:bodyPr/>
        <a:lstStyle/>
        <a:p>
          <a:endParaRPr lang="nl-NL"/>
        </a:p>
      </dgm:t>
    </dgm:pt>
    <dgm:pt modelId="{01871349-D096-4078-9E14-93E2A6AF8EA6}" type="pres">
      <dgm:prSet presAssocID="{9D3254B1-8D3F-49C6-97E3-B49B9DC6EFCC}" presName="hierChild4" presStyleCnt="0"/>
      <dgm:spPr/>
    </dgm:pt>
    <dgm:pt modelId="{5F44C6E2-87B4-4236-8E69-5C787F68B6B4}" type="pres">
      <dgm:prSet presAssocID="{9D3254B1-8D3F-49C6-97E3-B49B9DC6EFCC}" presName="hierChild5" presStyleCnt="0"/>
      <dgm:spPr/>
    </dgm:pt>
    <dgm:pt modelId="{CC964810-7774-47CF-824F-CBC3132CE2E4}" type="pres">
      <dgm:prSet presAssocID="{2BFD79CC-E31C-43A5-AC28-802573ECEECC}" presName="Name37" presStyleLbl="parChTrans1D2" presStyleIdx="2" presStyleCnt="5"/>
      <dgm:spPr/>
      <dgm:t>
        <a:bodyPr/>
        <a:lstStyle/>
        <a:p>
          <a:endParaRPr lang="nl-NL"/>
        </a:p>
      </dgm:t>
    </dgm:pt>
    <dgm:pt modelId="{F7FC1218-A4A9-4DA4-8606-042896912679}" type="pres">
      <dgm:prSet presAssocID="{976CDDBE-38F0-4D79-8E3C-F9E0F9CDA75C}" presName="hierRoot2" presStyleCnt="0">
        <dgm:presLayoutVars>
          <dgm:hierBranch val="init"/>
        </dgm:presLayoutVars>
      </dgm:prSet>
      <dgm:spPr/>
    </dgm:pt>
    <dgm:pt modelId="{589DABC4-7B1E-47BF-88C4-8166F433E3A1}" type="pres">
      <dgm:prSet presAssocID="{976CDDBE-38F0-4D79-8E3C-F9E0F9CDA75C}" presName="rootComposite" presStyleCnt="0"/>
      <dgm:spPr/>
    </dgm:pt>
    <dgm:pt modelId="{1FF0F473-1904-4DD4-A63F-5ED973986459}" type="pres">
      <dgm:prSet presAssocID="{976CDDBE-38F0-4D79-8E3C-F9E0F9CDA75C}" presName="rootText" presStyleLbl="node2" presStyleIdx="2" presStyleCnt="4">
        <dgm:presLayoutVars>
          <dgm:chPref val="3"/>
        </dgm:presLayoutVars>
      </dgm:prSet>
      <dgm:spPr/>
      <dgm:t>
        <a:bodyPr/>
        <a:lstStyle/>
        <a:p>
          <a:endParaRPr lang="nl-NL"/>
        </a:p>
      </dgm:t>
    </dgm:pt>
    <dgm:pt modelId="{96916208-3D12-47B8-B7E6-C2BE6BF28547}" type="pres">
      <dgm:prSet presAssocID="{976CDDBE-38F0-4D79-8E3C-F9E0F9CDA75C}" presName="rootConnector" presStyleLbl="node2" presStyleIdx="2" presStyleCnt="4"/>
      <dgm:spPr/>
      <dgm:t>
        <a:bodyPr/>
        <a:lstStyle/>
        <a:p>
          <a:endParaRPr lang="nl-NL"/>
        </a:p>
      </dgm:t>
    </dgm:pt>
    <dgm:pt modelId="{178E429A-FA16-454B-82ED-074B253E6E7C}" type="pres">
      <dgm:prSet presAssocID="{976CDDBE-38F0-4D79-8E3C-F9E0F9CDA75C}" presName="hierChild4" presStyleCnt="0"/>
      <dgm:spPr/>
    </dgm:pt>
    <dgm:pt modelId="{4108590E-01FE-4522-A21A-76BF6D49E197}" type="pres">
      <dgm:prSet presAssocID="{6647CA8B-F135-4194-9E83-3F6E2D120105}" presName="Name37" presStyleLbl="parChTrans1D3" presStyleIdx="0" presStyleCnt="2"/>
      <dgm:spPr/>
      <dgm:t>
        <a:bodyPr/>
        <a:lstStyle/>
        <a:p>
          <a:endParaRPr lang="nl-NL"/>
        </a:p>
      </dgm:t>
    </dgm:pt>
    <dgm:pt modelId="{FF1A7526-6056-4FB5-BC91-603EB13B8DEF}" type="pres">
      <dgm:prSet presAssocID="{D1BA9B08-D84F-41F6-8E86-466FCEFD6D8E}" presName="hierRoot2" presStyleCnt="0">
        <dgm:presLayoutVars>
          <dgm:hierBranch val="r"/>
        </dgm:presLayoutVars>
      </dgm:prSet>
      <dgm:spPr/>
    </dgm:pt>
    <dgm:pt modelId="{0CCBB97B-AB2F-4D8E-BDA0-1B1021ABF340}" type="pres">
      <dgm:prSet presAssocID="{D1BA9B08-D84F-41F6-8E86-466FCEFD6D8E}" presName="rootComposite" presStyleCnt="0"/>
      <dgm:spPr/>
    </dgm:pt>
    <dgm:pt modelId="{F04A2A6A-90C8-4F44-B6F5-5546F657B40A}" type="pres">
      <dgm:prSet presAssocID="{D1BA9B08-D84F-41F6-8E86-466FCEFD6D8E}" presName="rootText" presStyleLbl="node3" presStyleIdx="0" presStyleCnt="2">
        <dgm:presLayoutVars>
          <dgm:chPref val="3"/>
        </dgm:presLayoutVars>
      </dgm:prSet>
      <dgm:spPr/>
      <dgm:t>
        <a:bodyPr/>
        <a:lstStyle/>
        <a:p>
          <a:endParaRPr lang="nl-NL"/>
        </a:p>
      </dgm:t>
    </dgm:pt>
    <dgm:pt modelId="{A3CEB839-11A5-4586-8BD4-057B2B468062}" type="pres">
      <dgm:prSet presAssocID="{D1BA9B08-D84F-41F6-8E86-466FCEFD6D8E}" presName="rootConnector" presStyleLbl="node3" presStyleIdx="0" presStyleCnt="2"/>
      <dgm:spPr/>
      <dgm:t>
        <a:bodyPr/>
        <a:lstStyle/>
        <a:p>
          <a:endParaRPr lang="nl-NL"/>
        </a:p>
      </dgm:t>
    </dgm:pt>
    <dgm:pt modelId="{E4E90D74-6DCD-4238-BBE7-98F825FD8C1B}" type="pres">
      <dgm:prSet presAssocID="{D1BA9B08-D84F-41F6-8E86-466FCEFD6D8E}" presName="hierChild4" presStyleCnt="0"/>
      <dgm:spPr/>
    </dgm:pt>
    <dgm:pt modelId="{0FB40812-BEF7-4D6F-910D-8E56199D7982}" type="pres">
      <dgm:prSet presAssocID="{EAAC8573-E529-4987-ACCB-0C7BD7318C28}" presName="Name50" presStyleLbl="parChTrans1D4" presStyleIdx="0" presStyleCnt="9"/>
      <dgm:spPr/>
      <dgm:t>
        <a:bodyPr/>
        <a:lstStyle/>
        <a:p>
          <a:endParaRPr lang="nl-NL"/>
        </a:p>
      </dgm:t>
    </dgm:pt>
    <dgm:pt modelId="{AF4C1281-B470-47A1-88D4-297C8DAC40FD}" type="pres">
      <dgm:prSet presAssocID="{C8DC5C0B-68A5-4743-B62F-0C8326C9E807}" presName="hierRoot2" presStyleCnt="0">
        <dgm:presLayoutVars>
          <dgm:hierBranch val="init"/>
        </dgm:presLayoutVars>
      </dgm:prSet>
      <dgm:spPr/>
    </dgm:pt>
    <dgm:pt modelId="{2CB480A3-81AE-4834-A2F1-DA7DCBA3B29E}" type="pres">
      <dgm:prSet presAssocID="{C8DC5C0B-68A5-4743-B62F-0C8326C9E807}" presName="rootComposite" presStyleCnt="0"/>
      <dgm:spPr/>
    </dgm:pt>
    <dgm:pt modelId="{73022981-E6E0-4027-9A0F-077B55EC52D5}" type="pres">
      <dgm:prSet presAssocID="{C8DC5C0B-68A5-4743-B62F-0C8326C9E807}" presName="rootText" presStyleLbl="node4" presStyleIdx="0" presStyleCnt="9">
        <dgm:presLayoutVars>
          <dgm:chPref val="3"/>
        </dgm:presLayoutVars>
      </dgm:prSet>
      <dgm:spPr/>
      <dgm:t>
        <a:bodyPr/>
        <a:lstStyle/>
        <a:p>
          <a:endParaRPr lang="nl-NL"/>
        </a:p>
      </dgm:t>
    </dgm:pt>
    <dgm:pt modelId="{3BFA1048-6DFB-46F8-B819-738D6AB0BA0D}" type="pres">
      <dgm:prSet presAssocID="{C8DC5C0B-68A5-4743-B62F-0C8326C9E807}" presName="rootConnector" presStyleLbl="node4" presStyleIdx="0" presStyleCnt="9"/>
      <dgm:spPr/>
      <dgm:t>
        <a:bodyPr/>
        <a:lstStyle/>
        <a:p>
          <a:endParaRPr lang="nl-NL"/>
        </a:p>
      </dgm:t>
    </dgm:pt>
    <dgm:pt modelId="{A95523C1-92B2-4C7C-99D3-34F1C13AF631}" type="pres">
      <dgm:prSet presAssocID="{C8DC5C0B-68A5-4743-B62F-0C8326C9E807}" presName="hierChild4" presStyleCnt="0"/>
      <dgm:spPr/>
    </dgm:pt>
    <dgm:pt modelId="{31A9A62B-D29F-4031-A589-7EC44360E4C7}" type="pres">
      <dgm:prSet presAssocID="{C8DC5C0B-68A5-4743-B62F-0C8326C9E807}" presName="hierChild5" presStyleCnt="0"/>
      <dgm:spPr/>
    </dgm:pt>
    <dgm:pt modelId="{D53DB08C-E408-4765-AA51-5BA5AD673E84}" type="pres">
      <dgm:prSet presAssocID="{458335B1-B721-4728-8586-C1E71F8CFCFF}" presName="Name50" presStyleLbl="parChTrans1D4" presStyleIdx="1" presStyleCnt="9"/>
      <dgm:spPr/>
      <dgm:t>
        <a:bodyPr/>
        <a:lstStyle/>
        <a:p>
          <a:endParaRPr lang="nl-NL"/>
        </a:p>
      </dgm:t>
    </dgm:pt>
    <dgm:pt modelId="{6E2D421C-D84D-4C48-A41A-391E563DD5EB}" type="pres">
      <dgm:prSet presAssocID="{7F055F23-6F4D-46D7-9023-0DDA5B58E16D}" presName="hierRoot2" presStyleCnt="0">
        <dgm:presLayoutVars>
          <dgm:hierBranch val="init"/>
        </dgm:presLayoutVars>
      </dgm:prSet>
      <dgm:spPr/>
    </dgm:pt>
    <dgm:pt modelId="{D6DC79E2-62E4-481B-B6AF-7F7FF9A9F46C}" type="pres">
      <dgm:prSet presAssocID="{7F055F23-6F4D-46D7-9023-0DDA5B58E16D}" presName="rootComposite" presStyleCnt="0"/>
      <dgm:spPr/>
    </dgm:pt>
    <dgm:pt modelId="{44892BB7-4209-4D2E-94F3-FDAD1F641BB3}" type="pres">
      <dgm:prSet presAssocID="{7F055F23-6F4D-46D7-9023-0DDA5B58E16D}" presName="rootText" presStyleLbl="node4" presStyleIdx="1" presStyleCnt="9">
        <dgm:presLayoutVars>
          <dgm:chPref val="3"/>
        </dgm:presLayoutVars>
      </dgm:prSet>
      <dgm:spPr/>
      <dgm:t>
        <a:bodyPr/>
        <a:lstStyle/>
        <a:p>
          <a:endParaRPr lang="nl-NL"/>
        </a:p>
      </dgm:t>
    </dgm:pt>
    <dgm:pt modelId="{B72781E3-FE49-49CA-872B-722E07E034B7}" type="pres">
      <dgm:prSet presAssocID="{7F055F23-6F4D-46D7-9023-0DDA5B58E16D}" presName="rootConnector" presStyleLbl="node4" presStyleIdx="1" presStyleCnt="9"/>
      <dgm:spPr/>
      <dgm:t>
        <a:bodyPr/>
        <a:lstStyle/>
        <a:p>
          <a:endParaRPr lang="nl-NL"/>
        </a:p>
      </dgm:t>
    </dgm:pt>
    <dgm:pt modelId="{638D74B6-B8AD-48A1-AD0B-54E8E59326A4}" type="pres">
      <dgm:prSet presAssocID="{7F055F23-6F4D-46D7-9023-0DDA5B58E16D}" presName="hierChild4" presStyleCnt="0"/>
      <dgm:spPr/>
    </dgm:pt>
    <dgm:pt modelId="{57F65147-F280-498A-B0E8-D0714C3E7F2C}" type="pres">
      <dgm:prSet presAssocID="{7BB5DFC4-AF3E-490A-B717-904D725B77FC}" presName="Name37" presStyleLbl="parChTrans1D4" presStyleIdx="2" presStyleCnt="9"/>
      <dgm:spPr/>
      <dgm:t>
        <a:bodyPr/>
        <a:lstStyle/>
        <a:p>
          <a:endParaRPr lang="nl-NL"/>
        </a:p>
      </dgm:t>
    </dgm:pt>
    <dgm:pt modelId="{75C0BEE7-4364-4220-8304-838F9257E13C}" type="pres">
      <dgm:prSet presAssocID="{BD453C59-8FA7-4C15-824D-AC23079B8408}" presName="hierRoot2" presStyleCnt="0">
        <dgm:presLayoutVars>
          <dgm:hierBranch val="init"/>
        </dgm:presLayoutVars>
      </dgm:prSet>
      <dgm:spPr/>
    </dgm:pt>
    <dgm:pt modelId="{AAFB0D3A-C4F4-44F0-918C-910EF50BD4A2}" type="pres">
      <dgm:prSet presAssocID="{BD453C59-8FA7-4C15-824D-AC23079B8408}" presName="rootComposite" presStyleCnt="0"/>
      <dgm:spPr/>
    </dgm:pt>
    <dgm:pt modelId="{33C69EAA-61E1-4C5F-B757-EA1B8F5D3BFC}" type="pres">
      <dgm:prSet presAssocID="{BD453C59-8FA7-4C15-824D-AC23079B8408}" presName="rootText" presStyleLbl="node4" presStyleIdx="2" presStyleCnt="9">
        <dgm:presLayoutVars>
          <dgm:chPref val="3"/>
        </dgm:presLayoutVars>
      </dgm:prSet>
      <dgm:spPr/>
      <dgm:t>
        <a:bodyPr/>
        <a:lstStyle/>
        <a:p>
          <a:endParaRPr lang="nl-NL"/>
        </a:p>
      </dgm:t>
    </dgm:pt>
    <dgm:pt modelId="{18072834-CCD4-45F0-B1C9-BFCFE0BF3A5F}" type="pres">
      <dgm:prSet presAssocID="{BD453C59-8FA7-4C15-824D-AC23079B8408}" presName="rootConnector" presStyleLbl="node4" presStyleIdx="2" presStyleCnt="9"/>
      <dgm:spPr/>
      <dgm:t>
        <a:bodyPr/>
        <a:lstStyle/>
        <a:p>
          <a:endParaRPr lang="nl-NL"/>
        </a:p>
      </dgm:t>
    </dgm:pt>
    <dgm:pt modelId="{002A9BF8-3A43-4753-B622-935EED320B70}" type="pres">
      <dgm:prSet presAssocID="{BD453C59-8FA7-4C15-824D-AC23079B8408}" presName="hierChild4" presStyleCnt="0"/>
      <dgm:spPr/>
    </dgm:pt>
    <dgm:pt modelId="{E0221FD8-B38C-40B1-9196-ABC2A6D7918D}" type="pres">
      <dgm:prSet presAssocID="{BD453C59-8FA7-4C15-824D-AC23079B8408}" presName="hierChild5" presStyleCnt="0"/>
      <dgm:spPr/>
    </dgm:pt>
    <dgm:pt modelId="{AE62BB68-BC2D-4549-9BEA-9E5164B37788}" type="pres">
      <dgm:prSet presAssocID="{7F055F23-6F4D-46D7-9023-0DDA5B58E16D}" presName="hierChild5" presStyleCnt="0"/>
      <dgm:spPr/>
    </dgm:pt>
    <dgm:pt modelId="{8F451CFC-FACA-493D-A0FD-95E97E43D6DC}" type="pres">
      <dgm:prSet presAssocID="{0E0FF49C-3EA2-402A-AB70-A429DD0A30FC}" presName="Name50" presStyleLbl="parChTrans1D4" presStyleIdx="3" presStyleCnt="9"/>
      <dgm:spPr/>
      <dgm:t>
        <a:bodyPr/>
        <a:lstStyle/>
        <a:p>
          <a:endParaRPr lang="nl-NL"/>
        </a:p>
      </dgm:t>
    </dgm:pt>
    <dgm:pt modelId="{8CF1D5E2-5038-4386-BB74-5BAFA7C7BD3C}" type="pres">
      <dgm:prSet presAssocID="{F90CDEE9-705C-4D23-94D7-13EC38053204}" presName="hierRoot2" presStyleCnt="0">
        <dgm:presLayoutVars>
          <dgm:hierBranch val="r"/>
        </dgm:presLayoutVars>
      </dgm:prSet>
      <dgm:spPr/>
    </dgm:pt>
    <dgm:pt modelId="{7BE77E95-686B-48FA-BBB9-E9AD828021CD}" type="pres">
      <dgm:prSet presAssocID="{F90CDEE9-705C-4D23-94D7-13EC38053204}" presName="rootComposite" presStyleCnt="0"/>
      <dgm:spPr/>
    </dgm:pt>
    <dgm:pt modelId="{E246BC88-1B06-44DE-AAD4-F5B35870AC9B}" type="pres">
      <dgm:prSet presAssocID="{F90CDEE9-705C-4D23-94D7-13EC38053204}" presName="rootText" presStyleLbl="node4" presStyleIdx="3" presStyleCnt="9">
        <dgm:presLayoutVars>
          <dgm:chPref val="3"/>
        </dgm:presLayoutVars>
      </dgm:prSet>
      <dgm:spPr/>
      <dgm:t>
        <a:bodyPr/>
        <a:lstStyle/>
        <a:p>
          <a:endParaRPr lang="nl-NL"/>
        </a:p>
      </dgm:t>
    </dgm:pt>
    <dgm:pt modelId="{DEF0C887-6740-4984-BB2C-979DA529E34B}" type="pres">
      <dgm:prSet presAssocID="{F90CDEE9-705C-4D23-94D7-13EC38053204}" presName="rootConnector" presStyleLbl="node4" presStyleIdx="3" presStyleCnt="9"/>
      <dgm:spPr/>
      <dgm:t>
        <a:bodyPr/>
        <a:lstStyle/>
        <a:p>
          <a:endParaRPr lang="nl-NL"/>
        </a:p>
      </dgm:t>
    </dgm:pt>
    <dgm:pt modelId="{F1DF5F84-E0BE-4EA4-86CB-DD054AC973FF}" type="pres">
      <dgm:prSet presAssocID="{F90CDEE9-705C-4D23-94D7-13EC38053204}" presName="hierChild4" presStyleCnt="0"/>
      <dgm:spPr/>
    </dgm:pt>
    <dgm:pt modelId="{95E15E8A-5824-4D89-A610-41BE99091151}" type="pres">
      <dgm:prSet presAssocID="{F90CDEE9-705C-4D23-94D7-13EC38053204}" presName="hierChild5" presStyleCnt="0"/>
      <dgm:spPr/>
    </dgm:pt>
    <dgm:pt modelId="{3C8190E6-8A78-438E-83FF-F43C2AFA9D5E}" type="pres">
      <dgm:prSet presAssocID="{48FFFD38-96D0-48A2-88B9-8D5895E38068}" presName="Name50" presStyleLbl="parChTrans1D4" presStyleIdx="4" presStyleCnt="9"/>
      <dgm:spPr/>
      <dgm:t>
        <a:bodyPr/>
        <a:lstStyle/>
        <a:p>
          <a:endParaRPr lang="nl-NL"/>
        </a:p>
      </dgm:t>
    </dgm:pt>
    <dgm:pt modelId="{E14AFE41-D7FF-4CE8-8047-2BEF55E95ED4}" type="pres">
      <dgm:prSet presAssocID="{8C7F875B-B739-40BC-9376-C50D9C9930A8}" presName="hierRoot2" presStyleCnt="0">
        <dgm:presLayoutVars>
          <dgm:hierBranch val="init"/>
        </dgm:presLayoutVars>
      </dgm:prSet>
      <dgm:spPr/>
    </dgm:pt>
    <dgm:pt modelId="{224088B9-EBCB-45AB-8EAB-847785F43CA2}" type="pres">
      <dgm:prSet presAssocID="{8C7F875B-B739-40BC-9376-C50D9C9930A8}" presName="rootComposite" presStyleCnt="0"/>
      <dgm:spPr/>
    </dgm:pt>
    <dgm:pt modelId="{F84A9A87-2042-4C35-8BCE-F28BEFC4DEBA}" type="pres">
      <dgm:prSet presAssocID="{8C7F875B-B739-40BC-9376-C50D9C9930A8}" presName="rootText" presStyleLbl="node4" presStyleIdx="4" presStyleCnt="9">
        <dgm:presLayoutVars>
          <dgm:chPref val="3"/>
        </dgm:presLayoutVars>
      </dgm:prSet>
      <dgm:spPr/>
      <dgm:t>
        <a:bodyPr/>
        <a:lstStyle/>
        <a:p>
          <a:endParaRPr lang="nl-NL"/>
        </a:p>
      </dgm:t>
    </dgm:pt>
    <dgm:pt modelId="{139B5218-60AD-4F60-A09E-89E73471D372}" type="pres">
      <dgm:prSet presAssocID="{8C7F875B-B739-40BC-9376-C50D9C9930A8}" presName="rootConnector" presStyleLbl="node4" presStyleIdx="4" presStyleCnt="9"/>
      <dgm:spPr/>
      <dgm:t>
        <a:bodyPr/>
        <a:lstStyle/>
        <a:p>
          <a:endParaRPr lang="nl-NL"/>
        </a:p>
      </dgm:t>
    </dgm:pt>
    <dgm:pt modelId="{26CF4EE8-0C65-4D40-BCAA-06F55DFEDCB5}" type="pres">
      <dgm:prSet presAssocID="{8C7F875B-B739-40BC-9376-C50D9C9930A8}" presName="hierChild4" presStyleCnt="0"/>
      <dgm:spPr/>
    </dgm:pt>
    <dgm:pt modelId="{FC356C39-A428-4FA4-99A8-29F4C14CDD1F}" type="pres">
      <dgm:prSet presAssocID="{8C7F875B-B739-40BC-9376-C50D9C9930A8}" presName="hierChild5" presStyleCnt="0"/>
      <dgm:spPr/>
    </dgm:pt>
    <dgm:pt modelId="{F89F2F1D-5DFC-4F2F-9087-F1C595FF94BD}" type="pres">
      <dgm:prSet presAssocID="{D1BA9B08-D84F-41F6-8E86-466FCEFD6D8E}" presName="hierChild5" presStyleCnt="0"/>
      <dgm:spPr/>
    </dgm:pt>
    <dgm:pt modelId="{C615493F-EF38-4B42-B80F-37F747F9E4EC}" type="pres">
      <dgm:prSet presAssocID="{1BDDB5BD-32AB-4A85-A750-A0ADA327A0F5}" presName="Name37" presStyleLbl="parChTrans1D3" presStyleIdx="1" presStyleCnt="2"/>
      <dgm:spPr/>
      <dgm:t>
        <a:bodyPr/>
        <a:lstStyle/>
        <a:p>
          <a:endParaRPr lang="nl-NL"/>
        </a:p>
      </dgm:t>
    </dgm:pt>
    <dgm:pt modelId="{D2C0D1D7-0655-4739-AFB4-0DAD68779EE2}" type="pres">
      <dgm:prSet presAssocID="{D4D796B8-4BD0-4F91-BC29-10030B84B408}" presName="hierRoot2" presStyleCnt="0">
        <dgm:presLayoutVars>
          <dgm:hierBranch val="r"/>
        </dgm:presLayoutVars>
      </dgm:prSet>
      <dgm:spPr/>
    </dgm:pt>
    <dgm:pt modelId="{46CE63D9-0BA2-4369-8446-D6C22BE93280}" type="pres">
      <dgm:prSet presAssocID="{D4D796B8-4BD0-4F91-BC29-10030B84B408}" presName="rootComposite" presStyleCnt="0"/>
      <dgm:spPr/>
    </dgm:pt>
    <dgm:pt modelId="{2ED7E6DA-3501-41E0-A3CA-4C4405845100}" type="pres">
      <dgm:prSet presAssocID="{D4D796B8-4BD0-4F91-BC29-10030B84B408}" presName="rootText" presStyleLbl="node3" presStyleIdx="1" presStyleCnt="2">
        <dgm:presLayoutVars>
          <dgm:chPref val="3"/>
        </dgm:presLayoutVars>
      </dgm:prSet>
      <dgm:spPr/>
      <dgm:t>
        <a:bodyPr/>
        <a:lstStyle/>
        <a:p>
          <a:endParaRPr lang="nl-NL"/>
        </a:p>
      </dgm:t>
    </dgm:pt>
    <dgm:pt modelId="{3F08524D-2A44-47B9-9CCB-E80F284D1E67}" type="pres">
      <dgm:prSet presAssocID="{D4D796B8-4BD0-4F91-BC29-10030B84B408}" presName="rootConnector" presStyleLbl="node3" presStyleIdx="1" presStyleCnt="2"/>
      <dgm:spPr/>
      <dgm:t>
        <a:bodyPr/>
        <a:lstStyle/>
        <a:p>
          <a:endParaRPr lang="nl-NL"/>
        </a:p>
      </dgm:t>
    </dgm:pt>
    <dgm:pt modelId="{49FA8CB9-24C9-49BD-AA4B-824A266E27BE}" type="pres">
      <dgm:prSet presAssocID="{D4D796B8-4BD0-4F91-BC29-10030B84B408}" presName="hierChild4" presStyleCnt="0"/>
      <dgm:spPr/>
    </dgm:pt>
    <dgm:pt modelId="{2B563E9A-745B-492C-9698-40BFFE37DFAA}" type="pres">
      <dgm:prSet presAssocID="{B48192ED-9194-45E2-98B5-CD46B60B20BD}" presName="Name50" presStyleLbl="parChTrans1D4" presStyleIdx="5" presStyleCnt="9"/>
      <dgm:spPr/>
      <dgm:t>
        <a:bodyPr/>
        <a:lstStyle/>
        <a:p>
          <a:endParaRPr lang="nl-NL"/>
        </a:p>
      </dgm:t>
    </dgm:pt>
    <dgm:pt modelId="{EEAD1EA2-B4CE-497D-9303-E7522EF8C897}" type="pres">
      <dgm:prSet presAssocID="{3A97BAE5-A258-4571-BE7D-308D6174E73A}" presName="hierRoot2" presStyleCnt="0">
        <dgm:presLayoutVars>
          <dgm:hierBranch val="init"/>
        </dgm:presLayoutVars>
      </dgm:prSet>
      <dgm:spPr/>
    </dgm:pt>
    <dgm:pt modelId="{8FBBBE7F-5C60-417B-8DC3-3A618ED9FBDC}" type="pres">
      <dgm:prSet presAssocID="{3A97BAE5-A258-4571-BE7D-308D6174E73A}" presName="rootComposite" presStyleCnt="0"/>
      <dgm:spPr/>
    </dgm:pt>
    <dgm:pt modelId="{15E032B8-2D2B-4DDB-860F-2312431DA85F}" type="pres">
      <dgm:prSet presAssocID="{3A97BAE5-A258-4571-BE7D-308D6174E73A}" presName="rootText" presStyleLbl="node4" presStyleIdx="5" presStyleCnt="9">
        <dgm:presLayoutVars>
          <dgm:chPref val="3"/>
        </dgm:presLayoutVars>
      </dgm:prSet>
      <dgm:spPr/>
      <dgm:t>
        <a:bodyPr/>
        <a:lstStyle/>
        <a:p>
          <a:endParaRPr lang="nl-NL"/>
        </a:p>
      </dgm:t>
    </dgm:pt>
    <dgm:pt modelId="{437A8548-16B0-44D0-8ADE-1AA8BAC8EE53}" type="pres">
      <dgm:prSet presAssocID="{3A97BAE5-A258-4571-BE7D-308D6174E73A}" presName="rootConnector" presStyleLbl="node4" presStyleIdx="5" presStyleCnt="9"/>
      <dgm:spPr/>
      <dgm:t>
        <a:bodyPr/>
        <a:lstStyle/>
        <a:p>
          <a:endParaRPr lang="nl-NL"/>
        </a:p>
      </dgm:t>
    </dgm:pt>
    <dgm:pt modelId="{B7B922A7-64C6-456E-BEFA-F73D84259681}" type="pres">
      <dgm:prSet presAssocID="{3A97BAE5-A258-4571-BE7D-308D6174E73A}" presName="hierChild4" presStyleCnt="0"/>
      <dgm:spPr/>
    </dgm:pt>
    <dgm:pt modelId="{AFC13A5B-AB02-4A5D-A50E-6F0CEE277669}" type="pres">
      <dgm:prSet presAssocID="{3A97BAE5-A258-4571-BE7D-308D6174E73A}" presName="hierChild5" presStyleCnt="0"/>
      <dgm:spPr/>
    </dgm:pt>
    <dgm:pt modelId="{48BBE156-31F3-4DBD-9981-6B4035C4AA26}" type="pres">
      <dgm:prSet presAssocID="{F7DAD4DA-72DD-4C6C-ACAE-5D15170180F8}" presName="Name50" presStyleLbl="parChTrans1D4" presStyleIdx="6" presStyleCnt="9"/>
      <dgm:spPr/>
      <dgm:t>
        <a:bodyPr/>
        <a:lstStyle/>
        <a:p>
          <a:endParaRPr lang="nl-NL"/>
        </a:p>
      </dgm:t>
    </dgm:pt>
    <dgm:pt modelId="{1ECF0C97-3A10-47B0-A47F-649A304F9C87}" type="pres">
      <dgm:prSet presAssocID="{1E7D0130-D53C-447A-A684-1F021680AE75}" presName="hierRoot2" presStyleCnt="0">
        <dgm:presLayoutVars>
          <dgm:hierBranch val="init"/>
        </dgm:presLayoutVars>
      </dgm:prSet>
      <dgm:spPr/>
    </dgm:pt>
    <dgm:pt modelId="{7BF2E9E4-A0F1-4613-B69C-5D55D2FEFB60}" type="pres">
      <dgm:prSet presAssocID="{1E7D0130-D53C-447A-A684-1F021680AE75}" presName="rootComposite" presStyleCnt="0"/>
      <dgm:spPr/>
    </dgm:pt>
    <dgm:pt modelId="{F9C855F2-654E-488C-B093-48430AA4F8A8}" type="pres">
      <dgm:prSet presAssocID="{1E7D0130-D53C-447A-A684-1F021680AE75}" presName="rootText" presStyleLbl="node4" presStyleIdx="6" presStyleCnt="9">
        <dgm:presLayoutVars>
          <dgm:chPref val="3"/>
        </dgm:presLayoutVars>
      </dgm:prSet>
      <dgm:spPr/>
      <dgm:t>
        <a:bodyPr/>
        <a:lstStyle/>
        <a:p>
          <a:endParaRPr lang="nl-NL"/>
        </a:p>
      </dgm:t>
    </dgm:pt>
    <dgm:pt modelId="{99D7A85F-2929-42FC-99E9-6D3ECDCD1E49}" type="pres">
      <dgm:prSet presAssocID="{1E7D0130-D53C-447A-A684-1F021680AE75}" presName="rootConnector" presStyleLbl="node4" presStyleIdx="6" presStyleCnt="9"/>
      <dgm:spPr/>
      <dgm:t>
        <a:bodyPr/>
        <a:lstStyle/>
        <a:p>
          <a:endParaRPr lang="nl-NL"/>
        </a:p>
      </dgm:t>
    </dgm:pt>
    <dgm:pt modelId="{A878F17F-C71D-43F1-814D-E91CFEC66932}" type="pres">
      <dgm:prSet presAssocID="{1E7D0130-D53C-447A-A684-1F021680AE75}" presName="hierChild4" presStyleCnt="0"/>
      <dgm:spPr/>
    </dgm:pt>
    <dgm:pt modelId="{452FA4C6-15DD-4B7E-81B7-B29A49615F54}" type="pres">
      <dgm:prSet presAssocID="{1E7D0130-D53C-447A-A684-1F021680AE75}" presName="hierChild5" presStyleCnt="0"/>
      <dgm:spPr/>
    </dgm:pt>
    <dgm:pt modelId="{90C6F39B-62CF-4E1F-8A74-77A21F8212E2}" type="pres">
      <dgm:prSet presAssocID="{FBD69E5C-9BF9-4A95-8FEA-AC8678C54AB9}" presName="Name50" presStyleLbl="parChTrans1D4" presStyleIdx="7" presStyleCnt="9"/>
      <dgm:spPr/>
      <dgm:t>
        <a:bodyPr/>
        <a:lstStyle/>
        <a:p>
          <a:endParaRPr lang="nl-NL"/>
        </a:p>
      </dgm:t>
    </dgm:pt>
    <dgm:pt modelId="{FAE82A46-E72A-474C-AADC-128B0C192E06}" type="pres">
      <dgm:prSet presAssocID="{11D23C56-4B34-48DA-A2BD-764411855B1B}" presName="hierRoot2" presStyleCnt="0">
        <dgm:presLayoutVars>
          <dgm:hierBranch val="init"/>
        </dgm:presLayoutVars>
      </dgm:prSet>
      <dgm:spPr/>
    </dgm:pt>
    <dgm:pt modelId="{2E9EBE9B-C332-4AF8-9E58-F48FF8B345FB}" type="pres">
      <dgm:prSet presAssocID="{11D23C56-4B34-48DA-A2BD-764411855B1B}" presName="rootComposite" presStyleCnt="0"/>
      <dgm:spPr/>
    </dgm:pt>
    <dgm:pt modelId="{B28D633B-F983-4F7C-9281-A1F1825B91A7}" type="pres">
      <dgm:prSet presAssocID="{11D23C56-4B34-48DA-A2BD-764411855B1B}" presName="rootText" presStyleLbl="node4" presStyleIdx="7" presStyleCnt="9">
        <dgm:presLayoutVars>
          <dgm:chPref val="3"/>
        </dgm:presLayoutVars>
      </dgm:prSet>
      <dgm:spPr/>
      <dgm:t>
        <a:bodyPr/>
        <a:lstStyle/>
        <a:p>
          <a:endParaRPr lang="nl-NL"/>
        </a:p>
      </dgm:t>
    </dgm:pt>
    <dgm:pt modelId="{07EE711C-AF9D-4154-A06D-803E7925FAD5}" type="pres">
      <dgm:prSet presAssocID="{11D23C56-4B34-48DA-A2BD-764411855B1B}" presName="rootConnector" presStyleLbl="node4" presStyleIdx="7" presStyleCnt="9"/>
      <dgm:spPr/>
      <dgm:t>
        <a:bodyPr/>
        <a:lstStyle/>
        <a:p>
          <a:endParaRPr lang="nl-NL"/>
        </a:p>
      </dgm:t>
    </dgm:pt>
    <dgm:pt modelId="{841CCBE7-BF1B-4BED-BA2E-83F250D61F33}" type="pres">
      <dgm:prSet presAssocID="{11D23C56-4B34-48DA-A2BD-764411855B1B}" presName="hierChild4" presStyleCnt="0"/>
      <dgm:spPr/>
    </dgm:pt>
    <dgm:pt modelId="{269FC1EF-825C-4A1F-B002-3BFBD92380F4}" type="pres">
      <dgm:prSet presAssocID="{9A5D0FA3-E5DE-4ED4-99CE-8A356E002329}" presName="Name37" presStyleLbl="parChTrans1D4" presStyleIdx="8" presStyleCnt="9"/>
      <dgm:spPr/>
      <dgm:t>
        <a:bodyPr/>
        <a:lstStyle/>
        <a:p>
          <a:endParaRPr lang="nl-NL"/>
        </a:p>
      </dgm:t>
    </dgm:pt>
    <dgm:pt modelId="{445F4804-7997-40C2-ACCE-0B5F6873495D}" type="pres">
      <dgm:prSet presAssocID="{BCD5332D-3A9D-46DA-9AA3-6EA974DBA485}" presName="hierRoot2" presStyleCnt="0">
        <dgm:presLayoutVars>
          <dgm:hierBranch val="init"/>
        </dgm:presLayoutVars>
      </dgm:prSet>
      <dgm:spPr/>
    </dgm:pt>
    <dgm:pt modelId="{290CA8AC-EA2B-4776-9516-08A0A1C4EB67}" type="pres">
      <dgm:prSet presAssocID="{BCD5332D-3A9D-46DA-9AA3-6EA974DBA485}" presName="rootComposite" presStyleCnt="0"/>
      <dgm:spPr/>
    </dgm:pt>
    <dgm:pt modelId="{737ADC36-E1D3-48D2-BE8B-164BB5E2F03B}" type="pres">
      <dgm:prSet presAssocID="{BCD5332D-3A9D-46DA-9AA3-6EA974DBA485}" presName="rootText" presStyleLbl="node4" presStyleIdx="8" presStyleCnt="9">
        <dgm:presLayoutVars>
          <dgm:chPref val="3"/>
        </dgm:presLayoutVars>
      </dgm:prSet>
      <dgm:spPr/>
      <dgm:t>
        <a:bodyPr/>
        <a:lstStyle/>
        <a:p>
          <a:endParaRPr lang="nl-NL"/>
        </a:p>
      </dgm:t>
    </dgm:pt>
    <dgm:pt modelId="{B9A31D32-EA83-4046-B59E-EE0EC98942F9}" type="pres">
      <dgm:prSet presAssocID="{BCD5332D-3A9D-46DA-9AA3-6EA974DBA485}" presName="rootConnector" presStyleLbl="node4" presStyleIdx="8" presStyleCnt="9"/>
      <dgm:spPr/>
      <dgm:t>
        <a:bodyPr/>
        <a:lstStyle/>
        <a:p>
          <a:endParaRPr lang="nl-NL"/>
        </a:p>
      </dgm:t>
    </dgm:pt>
    <dgm:pt modelId="{56C071CE-8B85-4CDA-8F50-4E297D5C627B}" type="pres">
      <dgm:prSet presAssocID="{BCD5332D-3A9D-46DA-9AA3-6EA974DBA485}" presName="hierChild4" presStyleCnt="0"/>
      <dgm:spPr/>
    </dgm:pt>
    <dgm:pt modelId="{C9D92B47-3015-4764-A5B2-18CE5BBADAE4}" type="pres">
      <dgm:prSet presAssocID="{BCD5332D-3A9D-46DA-9AA3-6EA974DBA485}" presName="hierChild5" presStyleCnt="0"/>
      <dgm:spPr/>
    </dgm:pt>
    <dgm:pt modelId="{399A2847-EF59-4038-9E7F-CEDA820E22C4}" type="pres">
      <dgm:prSet presAssocID="{11D23C56-4B34-48DA-A2BD-764411855B1B}" presName="hierChild5" presStyleCnt="0"/>
      <dgm:spPr/>
    </dgm:pt>
    <dgm:pt modelId="{5388E036-FD2B-4A30-A743-682A893FADCC}" type="pres">
      <dgm:prSet presAssocID="{D4D796B8-4BD0-4F91-BC29-10030B84B408}" presName="hierChild5" presStyleCnt="0"/>
      <dgm:spPr/>
    </dgm:pt>
    <dgm:pt modelId="{734A100D-9A28-4A64-AACD-42BA0ADC8C9B}" type="pres">
      <dgm:prSet presAssocID="{976CDDBE-38F0-4D79-8E3C-F9E0F9CDA75C}" presName="hierChild5" presStyleCnt="0"/>
      <dgm:spPr/>
    </dgm:pt>
    <dgm:pt modelId="{EB15D5BA-77F8-460C-8A21-647CD5382473}" type="pres">
      <dgm:prSet presAssocID="{4CC67BD6-DCF1-42CC-A665-D40CB702CB91}" presName="Name37" presStyleLbl="parChTrans1D2" presStyleIdx="3" presStyleCnt="5"/>
      <dgm:spPr/>
      <dgm:t>
        <a:bodyPr/>
        <a:lstStyle/>
        <a:p>
          <a:endParaRPr lang="nl-NL"/>
        </a:p>
      </dgm:t>
    </dgm:pt>
    <dgm:pt modelId="{F79D0623-7E47-4E04-A0DB-CC94AF175244}" type="pres">
      <dgm:prSet presAssocID="{43031CCE-8E8B-45A6-9BE2-88E98878A512}" presName="hierRoot2" presStyleCnt="0">
        <dgm:presLayoutVars>
          <dgm:hierBranch val="init"/>
        </dgm:presLayoutVars>
      </dgm:prSet>
      <dgm:spPr/>
    </dgm:pt>
    <dgm:pt modelId="{2A09DE8F-FC63-4BF4-96BF-3AE33BA8629A}" type="pres">
      <dgm:prSet presAssocID="{43031CCE-8E8B-45A6-9BE2-88E98878A512}" presName="rootComposite" presStyleCnt="0"/>
      <dgm:spPr/>
    </dgm:pt>
    <dgm:pt modelId="{2887C652-652A-4F50-B060-092B75FF9A90}" type="pres">
      <dgm:prSet presAssocID="{43031CCE-8E8B-45A6-9BE2-88E98878A512}" presName="rootText" presStyleLbl="node2" presStyleIdx="3" presStyleCnt="4">
        <dgm:presLayoutVars>
          <dgm:chPref val="3"/>
        </dgm:presLayoutVars>
      </dgm:prSet>
      <dgm:spPr/>
      <dgm:t>
        <a:bodyPr/>
        <a:lstStyle/>
        <a:p>
          <a:endParaRPr lang="nl-NL"/>
        </a:p>
      </dgm:t>
    </dgm:pt>
    <dgm:pt modelId="{D5D434BC-7592-4FC0-AC87-F437A4E2212F}" type="pres">
      <dgm:prSet presAssocID="{43031CCE-8E8B-45A6-9BE2-88E98878A512}" presName="rootConnector" presStyleLbl="node2" presStyleIdx="3" presStyleCnt="4"/>
      <dgm:spPr/>
      <dgm:t>
        <a:bodyPr/>
        <a:lstStyle/>
        <a:p>
          <a:endParaRPr lang="nl-NL"/>
        </a:p>
      </dgm:t>
    </dgm:pt>
    <dgm:pt modelId="{6217B2ED-9B91-414B-A0A1-469E21EAA559}" type="pres">
      <dgm:prSet presAssocID="{43031CCE-8E8B-45A6-9BE2-88E98878A512}" presName="hierChild4" presStyleCnt="0"/>
      <dgm:spPr/>
    </dgm:pt>
    <dgm:pt modelId="{D56E5405-B7C7-4CD2-B480-E1C1DF96907F}" type="pres">
      <dgm:prSet presAssocID="{43031CCE-8E8B-45A6-9BE2-88E98878A512}" presName="hierChild5" presStyleCnt="0"/>
      <dgm:spPr/>
    </dgm:pt>
    <dgm:pt modelId="{19B8D281-D4B7-4388-86A8-E940E6C0A7BE}" type="pres">
      <dgm:prSet presAssocID="{27CF8202-3901-4502-A0EC-49C3133640F3}" presName="hierChild3" presStyleCnt="0"/>
      <dgm:spPr/>
    </dgm:pt>
    <dgm:pt modelId="{ECC45F6F-75F4-4B15-9797-7044D2D0EC07}" type="pres">
      <dgm:prSet presAssocID="{5C12FBC7-AD0A-4C9F-AD93-CFCA37497236}" presName="Name111" presStyleLbl="parChTrans1D2" presStyleIdx="4" presStyleCnt="5"/>
      <dgm:spPr/>
      <dgm:t>
        <a:bodyPr/>
        <a:lstStyle/>
        <a:p>
          <a:endParaRPr lang="nl-NL"/>
        </a:p>
      </dgm:t>
    </dgm:pt>
    <dgm:pt modelId="{9B6E1FC5-1DD8-499B-BB42-293DBFA66FC8}" type="pres">
      <dgm:prSet presAssocID="{756AB989-0822-4936-9EA4-DF26C1916D15}" presName="hierRoot3" presStyleCnt="0">
        <dgm:presLayoutVars>
          <dgm:hierBranch val="init"/>
        </dgm:presLayoutVars>
      </dgm:prSet>
      <dgm:spPr/>
    </dgm:pt>
    <dgm:pt modelId="{A09F21A9-02E7-4D78-9A47-ACD63D2D296C}" type="pres">
      <dgm:prSet presAssocID="{756AB989-0822-4936-9EA4-DF26C1916D15}" presName="rootComposite3" presStyleCnt="0"/>
      <dgm:spPr/>
    </dgm:pt>
    <dgm:pt modelId="{4753DFEF-B561-4B05-89BE-CC01B8121E8D}" type="pres">
      <dgm:prSet presAssocID="{756AB989-0822-4936-9EA4-DF26C1916D15}" presName="rootText3" presStyleLbl="asst1" presStyleIdx="0" presStyleCnt="1">
        <dgm:presLayoutVars>
          <dgm:chPref val="3"/>
        </dgm:presLayoutVars>
      </dgm:prSet>
      <dgm:spPr/>
      <dgm:t>
        <a:bodyPr/>
        <a:lstStyle/>
        <a:p>
          <a:endParaRPr lang="nl-NL"/>
        </a:p>
      </dgm:t>
    </dgm:pt>
    <dgm:pt modelId="{BAD3693E-F7E1-42A7-B0D8-1AB3387D06A9}" type="pres">
      <dgm:prSet presAssocID="{756AB989-0822-4936-9EA4-DF26C1916D15}" presName="rootConnector3" presStyleLbl="asst1" presStyleIdx="0" presStyleCnt="1"/>
      <dgm:spPr/>
      <dgm:t>
        <a:bodyPr/>
        <a:lstStyle/>
        <a:p>
          <a:endParaRPr lang="nl-NL"/>
        </a:p>
      </dgm:t>
    </dgm:pt>
    <dgm:pt modelId="{864776F0-A15A-4103-9820-4F7FF945E9C8}" type="pres">
      <dgm:prSet presAssocID="{756AB989-0822-4936-9EA4-DF26C1916D15}" presName="hierChild6" presStyleCnt="0"/>
      <dgm:spPr/>
    </dgm:pt>
    <dgm:pt modelId="{BB25D72D-F299-4020-B0A5-96A7A7442CC1}" type="pres">
      <dgm:prSet presAssocID="{756AB989-0822-4936-9EA4-DF26C1916D15}" presName="hierChild7" presStyleCnt="0"/>
      <dgm:spPr/>
    </dgm:pt>
  </dgm:ptLst>
  <dgm:cxnLst>
    <dgm:cxn modelId="{10553EC7-78D2-4EDF-AD74-2A7E210DA15D}" type="presOf" srcId="{1BDDB5BD-32AB-4A85-A750-A0ADA327A0F5}" destId="{C615493F-EF38-4B42-B80F-37F747F9E4EC}" srcOrd="0" destOrd="0" presId="urn:microsoft.com/office/officeart/2005/8/layout/orgChart1"/>
    <dgm:cxn modelId="{2B274F90-99C2-4F72-8CB7-B0F2F6CF2DE9}" type="presOf" srcId="{8C7F875B-B739-40BC-9376-C50D9C9930A8}" destId="{139B5218-60AD-4F60-A09E-89E73471D372}" srcOrd="1" destOrd="0" presId="urn:microsoft.com/office/officeart/2005/8/layout/orgChart1"/>
    <dgm:cxn modelId="{1184AFE7-C966-457F-914A-1099E3D0E9D0}" type="presOf" srcId="{0E0FF49C-3EA2-402A-AB70-A429DD0A30FC}" destId="{8F451CFC-FACA-493D-A0FD-95E97E43D6DC}" srcOrd="0" destOrd="0" presId="urn:microsoft.com/office/officeart/2005/8/layout/orgChart1"/>
    <dgm:cxn modelId="{B851369A-B48F-4F70-8168-8B169BA58027}" type="presOf" srcId="{756AB989-0822-4936-9EA4-DF26C1916D15}" destId="{BAD3693E-F7E1-42A7-B0D8-1AB3387D06A9}" srcOrd="1" destOrd="0" presId="urn:microsoft.com/office/officeart/2005/8/layout/orgChart1"/>
    <dgm:cxn modelId="{ACF40975-E35F-4CEC-A43E-2565044B628C}" type="presOf" srcId="{EAAC8573-E529-4987-ACCB-0C7BD7318C28}" destId="{0FB40812-BEF7-4D6F-910D-8E56199D7982}" srcOrd="0" destOrd="0" presId="urn:microsoft.com/office/officeart/2005/8/layout/orgChart1"/>
    <dgm:cxn modelId="{7BE523CC-EC5C-4F1E-8F6C-B6CA3C682C61}" type="presOf" srcId="{7BB5DFC4-AF3E-490A-B717-904D725B77FC}" destId="{57F65147-F280-498A-B0E8-D0714C3E7F2C}" srcOrd="0" destOrd="0" presId="urn:microsoft.com/office/officeart/2005/8/layout/orgChart1"/>
    <dgm:cxn modelId="{670940C5-68D6-425F-8076-093F86CFBD63}" srcId="{7F055F23-6F4D-46D7-9023-0DDA5B58E16D}" destId="{BD453C59-8FA7-4C15-824D-AC23079B8408}" srcOrd="0" destOrd="0" parTransId="{7BB5DFC4-AF3E-490A-B717-904D725B77FC}" sibTransId="{7CA05BD3-55A8-47CB-8C35-195AFEDF7470}"/>
    <dgm:cxn modelId="{5A62FBC8-B8F0-40D5-BD0D-C0B80A688807}" type="presOf" srcId="{3837AE28-4112-49D0-8967-D98B923DA226}" destId="{989FC52A-993B-404F-B382-0B46ADD77F18}" srcOrd="0" destOrd="0" presId="urn:microsoft.com/office/officeart/2005/8/layout/orgChart1"/>
    <dgm:cxn modelId="{292CABC8-8434-4B42-8A1B-B2222EFA295F}" type="presOf" srcId="{7F055F23-6F4D-46D7-9023-0DDA5B58E16D}" destId="{44892BB7-4209-4D2E-94F3-FDAD1F641BB3}" srcOrd="0" destOrd="0" presId="urn:microsoft.com/office/officeart/2005/8/layout/orgChart1"/>
    <dgm:cxn modelId="{5E52FB09-529C-4CEA-9244-26D3F7230870}" type="presOf" srcId="{27CF8202-3901-4502-A0EC-49C3133640F3}" destId="{B5D22C1B-1B22-4159-8438-F551F00D3B63}" srcOrd="0" destOrd="0" presId="urn:microsoft.com/office/officeart/2005/8/layout/orgChart1"/>
    <dgm:cxn modelId="{E95D0E96-D1CA-4529-B7D0-99294B896A30}" type="presOf" srcId="{C8DC5C0B-68A5-4743-B62F-0C8326C9E807}" destId="{3BFA1048-6DFB-46F8-B819-738D6AB0BA0D}" srcOrd="1" destOrd="0" presId="urn:microsoft.com/office/officeart/2005/8/layout/orgChart1"/>
    <dgm:cxn modelId="{9195154E-D26C-4328-B118-D1CE8718ABBE}" srcId="{D4D796B8-4BD0-4F91-BC29-10030B84B408}" destId="{11D23C56-4B34-48DA-A2BD-764411855B1B}" srcOrd="2" destOrd="0" parTransId="{FBD69E5C-9BF9-4A95-8FEA-AC8678C54AB9}" sibTransId="{278082F2-FA6B-49BA-8F7C-AEC2A4A1190B}"/>
    <dgm:cxn modelId="{3BD2D2AA-9E8E-47D8-8655-BF8E5F462CF0}" type="presOf" srcId="{976CDDBE-38F0-4D79-8E3C-F9E0F9CDA75C}" destId="{96916208-3D12-47B8-B7E6-C2BE6BF28547}" srcOrd="1" destOrd="0" presId="urn:microsoft.com/office/officeart/2005/8/layout/orgChart1"/>
    <dgm:cxn modelId="{BC2B14E4-4F60-40FD-A51D-1A2E4F1E2FA2}" type="presOf" srcId="{BCD5332D-3A9D-46DA-9AA3-6EA974DBA485}" destId="{B9A31D32-EA83-4046-B59E-EE0EC98942F9}" srcOrd="1" destOrd="0" presId="urn:microsoft.com/office/officeart/2005/8/layout/orgChart1"/>
    <dgm:cxn modelId="{449D08AC-4A83-4866-AE9A-B2CC02FED75A}" type="presOf" srcId="{7F055F23-6F4D-46D7-9023-0DDA5B58E16D}" destId="{B72781E3-FE49-49CA-872B-722E07E034B7}" srcOrd="1" destOrd="0" presId="urn:microsoft.com/office/officeart/2005/8/layout/orgChart1"/>
    <dgm:cxn modelId="{9AC71126-02D8-4D84-8210-B21431AB9526}" type="presOf" srcId="{B48192ED-9194-45E2-98B5-CD46B60B20BD}" destId="{2B563E9A-745B-492C-9698-40BFFE37DFAA}" srcOrd="0" destOrd="0" presId="urn:microsoft.com/office/officeart/2005/8/layout/orgChart1"/>
    <dgm:cxn modelId="{66C4D602-AE22-49A2-BCAD-A6F76949B9CD}" type="presOf" srcId="{41EC2460-65CC-4D60-A626-AC0A4F0C312E}" destId="{E4B8EF54-29BA-418F-8642-D97268FD56F6}" srcOrd="0" destOrd="0" presId="urn:microsoft.com/office/officeart/2005/8/layout/orgChart1"/>
    <dgm:cxn modelId="{B45A5BA0-718E-400F-9AEB-B1951C712F36}" type="presOf" srcId="{3A97BAE5-A258-4571-BE7D-308D6174E73A}" destId="{15E032B8-2D2B-4DDB-860F-2312431DA85F}" srcOrd="0" destOrd="0" presId="urn:microsoft.com/office/officeart/2005/8/layout/orgChart1"/>
    <dgm:cxn modelId="{4A8E459A-6F99-48DD-9BC7-6275964C5026}" srcId="{D1BA9B08-D84F-41F6-8E86-466FCEFD6D8E}" destId="{7F055F23-6F4D-46D7-9023-0DDA5B58E16D}" srcOrd="1" destOrd="0" parTransId="{458335B1-B721-4728-8586-C1E71F8CFCFF}" sibTransId="{BA8D7C22-B3E6-42E0-A257-8122BF12DE25}"/>
    <dgm:cxn modelId="{92271CC8-84DC-4502-887B-754D62641136}" type="presOf" srcId="{1E7D0130-D53C-447A-A684-1F021680AE75}" destId="{F9C855F2-654E-488C-B093-48430AA4F8A8}" srcOrd="0" destOrd="0" presId="urn:microsoft.com/office/officeart/2005/8/layout/orgChart1"/>
    <dgm:cxn modelId="{F1E38751-2AE4-435F-B991-596BA4987620}" type="presOf" srcId="{F90CDEE9-705C-4D23-94D7-13EC38053204}" destId="{E246BC88-1B06-44DE-AAD4-F5B35870AC9B}" srcOrd="0" destOrd="0" presId="urn:microsoft.com/office/officeart/2005/8/layout/orgChart1"/>
    <dgm:cxn modelId="{C8AD5281-211E-4FC8-A8C3-720237CE1028}" srcId="{D4D796B8-4BD0-4F91-BC29-10030B84B408}" destId="{3A97BAE5-A258-4571-BE7D-308D6174E73A}" srcOrd="0" destOrd="0" parTransId="{B48192ED-9194-45E2-98B5-CD46B60B20BD}" sibTransId="{63385294-0343-497A-910A-EED6DA73814C}"/>
    <dgm:cxn modelId="{19CEC021-C97B-4083-BE0A-5C7507C9C289}" srcId="{D1BA9B08-D84F-41F6-8E86-466FCEFD6D8E}" destId="{8C7F875B-B739-40BC-9376-C50D9C9930A8}" srcOrd="3" destOrd="0" parTransId="{48FFFD38-96D0-48A2-88B9-8D5895E38068}" sibTransId="{D1DE68F5-C58B-4463-8ED7-1A1B9ECA6844}"/>
    <dgm:cxn modelId="{4BAF742D-D956-4791-A145-429A1236ACFA}" type="presOf" srcId="{3A97BAE5-A258-4571-BE7D-308D6174E73A}" destId="{437A8548-16B0-44D0-8ADE-1AA8BAC8EE53}" srcOrd="1" destOrd="0" presId="urn:microsoft.com/office/officeart/2005/8/layout/orgChart1"/>
    <dgm:cxn modelId="{237A5770-8C26-4B9D-A3FF-7B8BEFD5E9EE}" type="presOf" srcId="{48FFFD38-96D0-48A2-88B9-8D5895E38068}" destId="{3C8190E6-8A78-438E-83FF-F43C2AFA9D5E}" srcOrd="0" destOrd="0" presId="urn:microsoft.com/office/officeart/2005/8/layout/orgChart1"/>
    <dgm:cxn modelId="{63153C46-0A33-4E5A-9FCE-369CD61A8522}" srcId="{27CF8202-3901-4502-A0EC-49C3133640F3}" destId="{9D3254B1-8D3F-49C6-97E3-B49B9DC6EFCC}" srcOrd="2" destOrd="0" parTransId="{58AFAF7C-8987-4B67-A66D-00FD8A49C02F}" sibTransId="{114AD3CA-7E8C-4800-B1C9-B1363B12023F}"/>
    <dgm:cxn modelId="{EFCEA5A8-914F-4CB1-8131-0E195BEC52DD}" type="presOf" srcId="{58AFAF7C-8987-4B67-A66D-00FD8A49C02F}" destId="{840A53E9-2457-46EA-8974-6C492245728A}" srcOrd="0" destOrd="0" presId="urn:microsoft.com/office/officeart/2005/8/layout/orgChart1"/>
    <dgm:cxn modelId="{63FF39AF-CC41-4F6A-8DCA-545320A142B4}" type="presOf" srcId="{D4D796B8-4BD0-4F91-BC29-10030B84B408}" destId="{2ED7E6DA-3501-41E0-A3CA-4C4405845100}" srcOrd="0" destOrd="0" presId="urn:microsoft.com/office/officeart/2005/8/layout/orgChart1"/>
    <dgm:cxn modelId="{DA7D6272-AE49-4428-B8FF-2DDF9D06CC5B}" type="presOf" srcId="{11D23C56-4B34-48DA-A2BD-764411855B1B}" destId="{B28D633B-F983-4F7C-9281-A1F1825B91A7}" srcOrd="0" destOrd="0" presId="urn:microsoft.com/office/officeart/2005/8/layout/orgChart1"/>
    <dgm:cxn modelId="{50984B92-DAFC-48BE-B053-6CD1A6BBB4F3}" type="presOf" srcId="{43031CCE-8E8B-45A6-9BE2-88E98878A512}" destId="{D5D434BC-7592-4FC0-AC87-F437A4E2212F}" srcOrd="1" destOrd="0" presId="urn:microsoft.com/office/officeart/2005/8/layout/orgChart1"/>
    <dgm:cxn modelId="{9A95338B-9626-477E-9F60-7D1D3EB8FAA3}" type="presOf" srcId="{756AB989-0822-4936-9EA4-DF26C1916D15}" destId="{4753DFEF-B561-4B05-89BE-CC01B8121E8D}" srcOrd="0" destOrd="0" presId="urn:microsoft.com/office/officeart/2005/8/layout/orgChart1"/>
    <dgm:cxn modelId="{E358B890-3BA9-4D74-B971-2CF615F4A01C}" srcId="{D4D796B8-4BD0-4F91-BC29-10030B84B408}" destId="{1E7D0130-D53C-447A-A684-1F021680AE75}" srcOrd="1" destOrd="0" parTransId="{F7DAD4DA-72DD-4C6C-ACAE-5D15170180F8}" sibTransId="{27B13D25-1848-4CD2-970F-6824954FBA98}"/>
    <dgm:cxn modelId="{E78C90E5-BB90-4D77-A4F1-84B9645C1F98}" type="presOf" srcId="{9D3254B1-8D3F-49C6-97E3-B49B9DC6EFCC}" destId="{5E3E0A57-8B64-4FCE-9361-443CE2F0C361}" srcOrd="1" destOrd="0" presId="urn:microsoft.com/office/officeart/2005/8/layout/orgChart1"/>
    <dgm:cxn modelId="{2FEA99CD-BD39-47B0-BBAB-71DD96F8F211}" type="presOf" srcId="{9A5D0FA3-E5DE-4ED4-99CE-8A356E002329}" destId="{269FC1EF-825C-4A1F-B002-3BFBD92380F4}" srcOrd="0" destOrd="0" presId="urn:microsoft.com/office/officeart/2005/8/layout/orgChart1"/>
    <dgm:cxn modelId="{A78220E5-36DF-4C38-BD73-B3BFB6EDF776}" type="presOf" srcId="{8C7F875B-B739-40BC-9376-C50D9C9930A8}" destId="{F84A9A87-2042-4C35-8BCE-F28BEFC4DEBA}" srcOrd="0" destOrd="0" presId="urn:microsoft.com/office/officeart/2005/8/layout/orgChart1"/>
    <dgm:cxn modelId="{A5641BE4-7B9F-4A5A-9F1E-C948BB1B4C71}" type="presOf" srcId="{C8DC5C0B-68A5-4743-B62F-0C8326C9E807}" destId="{73022981-E6E0-4027-9A0F-077B55EC52D5}" srcOrd="0" destOrd="0" presId="urn:microsoft.com/office/officeart/2005/8/layout/orgChart1"/>
    <dgm:cxn modelId="{217957AA-10D6-4975-8E82-B598FA199F71}" type="presOf" srcId="{41EC2460-65CC-4D60-A626-AC0A4F0C312E}" destId="{677EA6A1-8F24-4C13-8EFC-D44FA4DE144A}" srcOrd="1" destOrd="0" presId="urn:microsoft.com/office/officeart/2005/8/layout/orgChart1"/>
    <dgm:cxn modelId="{D0E8BA20-612E-4F5A-8F0E-C75D92D60CC9}" srcId="{D1BA9B08-D84F-41F6-8E86-466FCEFD6D8E}" destId="{F90CDEE9-705C-4D23-94D7-13EC38053204}" srcOrd="2" destOrd="0" parTransId="{0E0FF49C-3EA2-402A-AB70-A429DD0A30FC}" sibTransId="{1C56569C-DCEB-4E62-8382-FDE44E181BEB}"/>
    <dgm:cxn modelId="{9E25CF08-D1D5-4EF3-BEE4-42C01AAA2B30}" srcId="{276B1564-6615-46B5-BA12-5D17143A8608}" destId="{27CF8202-3901-4502-A0EC-49C3133640F3}" srcOrd="0" destOrd="0" parTransId="{EB651473-0246-464C-BB61-9E65C16E6DC6}" sibTransId="{6E0ECFDF-9F5A-49CC-A8E6-50A0BE185404}"/>
    <dgm:cxn modelId="{54BD3A2A-C389-4627-A1CE-3EA711F9B259}" type="presOf" srcId="{276B1564-6615-46B5-BA12-5D17143A8608}" destId="{F75EE91E-F712-4F29-8C78-E7FB80DE94BF}" srcOrd="0" destOrd="0" presId="urn:microsoft.com/office/officeart/2005/8/layout/orgChart1"/>
    <dgm:cxn modelId="{6A2535A3-2C54-4F6B-9BF0-692693931C7F}" srcId="{D1BA9B08-D84F-41F6-8E86-466FCEFD6D8E}" destId="{C8DC5C0B-68A5-4743-B62F-0C8326C9E807}" srcOrd="0" destOrd="0" parTransId="{EAAC8573-E529-4987-ACCB-0C7BD7318C28}" sibTransId="{76AEE823-E191-4E6D-A30B-F29BB9904E5B}"/>
    <dgm:cxn modelId="{ADB30108-96A9-4A05-813D-F4A1F5C10694}" type="presOf" srcId="{27CF8202-3901-4502-A0EC-49C3133640F3}" destId="{8B3628DA-A31E-4C41-B7BA-F54E0A9B8AFF}" srcOrd="1" destOrd="0" presId="urn:microsoft.com/office/officeart/2005/8/layout/orgChart1"/>
    <dgm:cxn modelId="{C43AAA60-BB81-420A-BDCB-47B470CDF149}" type="presOf" srcId="{1E7D0130-D53C-447A-A684-1F021680AE75}" destId="{99D7A85F-2929-42FC-99E9-6D3ECDCD1E49}" srcOrd="1" destOrd="0" presId="urn:microsoft.com/office/officeart/2005/8/layout/orgChart1"/>
    <dgm:cxn modelId="{DBEFD705-368A-4120-A7FF-B04755CA1F3E}" srcId="{27CF8202-3901-4502-A0EC-49C3133640F3}" destId="{43031CCE-8E8B-45A6-9BE2-88E98878A512}" srcOrd="4" destOrd="0" parTransId="{4CC67BD6-DCF1-42CC-A665-D40CB702CB91}" sibTransId="{5CCF5573-0BC4-48D6-B764-E366C542CB68}"/>
    <dgm:cxn modelId="{39F3E95A-258C-4BED-AA87-CA00E4D1686C}" type="presOf" srcId="{F90CDEE9-705C-4D23-94D7-13EC38053204}" destId="{DEF0C887-6740-4984-BB2C-979DA529E34B}" srcOrd="1" destOrd="0" presId="urn:microsoft.com/office/officeart/2005/8/layout/orgChart1"/>
    <dgm:cxn modelId="{67E6869B-ACBE-40AE-949F-7C023382F36B}" type="presOf" srcId="{BD453C59-8FA7-4C15-824D-AC23079B8408}" destId="{18072834-CCD4-45F0-B1C9-BFCFE0BF3A5F}" srcOrd="1" destOrd="0" presId="urn:microsoft.com/office/officeart/2005/8/layout/orgChart1"/>
    <dgm:cxn modelId="{063B2DC8-B668-4DAB-9025-08EC5D75C0E0}" srcId="{976CDDBE-38F0-4D79-8E3C-F9E0F9CDA75C}" destId="{D4D796B8-4BD0-4F91-BC29-10030B84B408}" srcOrd="1" destOrd="0" parTransId="{1BDDB5BD-32AB-4A85-A750-A0ADA327A0F5}" sibTransId="{DC45E536-E0B0-441A-830B-3EF32038996B}"/>
    <dgm:cxn modelId="{CF911F61-256A-429B-AEBB-3887309E6A46}" type="presOf" srcId="{458335B1-B721-4728-8586-C1E71F8CFCFF}" destId="{D53DB08C-E408-4765-AA51-5BA5AD673E84}" srcOrd="0" destOrd="0" presId="urn:microsoft.com/office/officeart/2005/8/layout/orgChart1"/>
    <dgm:cxn modelId="{A5AE66A5-4155-4CF5-BF27-1DB150F380F0}" type="presOf" srcId="{D4D796B8-4BD0-4F91-BC29-10030B84B408}" destId="{3F08524D-2A44-47B9-9CCB-E80F284D1E67}" srcOrd="1" destOrd="0" presId="urn:microsoft.com/office/officeart/2005/8/layout/orgChart1"/>
    <dgm:cxn modelId="{722604B6-BC0E-40F6-9936-23A0251295C3}" type="presOf" srcId="{11D23C56-4B34-48DA-A2BD-764411855B1B}" destId="{07EE711C-AF9D-4154-A06D-803E7925FAD5}" srcOrd="1" destOrd="0" presId="urn:microsoft.com/office/officeart/2005/8/layout/orgChart1"/>
    <dgm:cxn modelId="{477475FC-ECD3-4E49-8A0E-6BD17603DB62}" type="presOf" srcId="{D1BA9B08-D84F-41F6-8E86-466FCEFD6D8E}" destId="{F04A2A6A-90C8-4F44-B6F5-5546F657B40A}" srcOrd="0" destOrd="0" presId="urn:microsoft.com/office/officeart/2005/8/layout/orgChart1"/>
    <dgm:cxn modelId="{365C15F3-8A8F-4BFE-80F9-CD023BDB339C}" type="presOf" srcId="{5C12FBC7-AD0A-4C9F-AD93-CFCA37497236}" destId="{ECC45F6F-75F4-4B15-9797-7044D2D0EC07}" srcOrd="0" destOrd="0" presId="urn:microsoft.com/office/officeart/2005/8/layout/orgChart1"/>
    <dgm:cxn modelId="{C75F7B68-8CF6-4492-805F-29FFA6E129D0}" srcId="{27CF8202-3901-4502-A0EC-49C3133640F3}" destId="{976CDDBE-38F0-4D79-8E3C-F9E0F9CDA75C}" srcOrd="3" destOrd="0" parTransId="{2BFD79CC-E31C-43A5-AC28-802573ECEECC}" sibTransId="{80E5E1CC-9B87-4A69-B551-FE982BB52CAF}"/>
    <dgm:cxn modelId="{BB53A7CE-2E42-460E-B748-CE2D79EB593C}" type="presOf" srcId="{6647CA8B-F135-4194-9E83-3F6E2D120105}" destId="{4108590E-01FE-4522-A21A-76BF6D49E197}" srcOrd="0" destOrd="0" presId="urn:microsoft.com/office/officeart/2005/8/layout/orgChart1"/>
    <dgm:cxn modelId="{87C6F26F-B1FA-4239-9D34-4C2C64E5F54B}" type="presOf" srcId="{9D3254B1-8D3F-49C6-97E3-B49B9DC6EFCC}" destId="{D9791E70-A78F-460F-88D7-68E6CCC0CD58}" srcOrd="0" destOrd="0" presId="urn:microsoft.com/office/officeart/2005/8/layout/orgChart1"/>
    <dgm:cxn modelId="{93FF4DF5-BF06-4473-9BD7-C001D4593458}" type="presOf" srcId="{F7DAD4DA-72DD-4C6C-ACAE-5D15170180F8}" destId="{48BBE156-31F3-4DBD-9981-6B4035C4AA26}" srcOrd="0" destOrd="0" presId="urn:microsoft.com/office/officeart/2005/8/layout/orgChart1"/>
    <dgm:cxn modelId="{89FDD96A-7AE1-4DB5-AC24-C215643EC25B}" srcId="{11D23C56-4B34-48DA-A2BD-764411855B1B}" destId="{BCD5332D-3A9D-46DA-9AA3-6EA974DBA485}" srcOrd="0" destOrd="0" parTransId="{9A5D0FA3-E5DE-4ED4-99CE-8A356E002329}" sibTransId="{5956DDFC-717F-49CC-945A-6996F3ABB358}"/>
    <dgm:cxn modelId="{6A02ECB3-48ED-4C5D-B982-5880C673AB19}" type="presOf" srcId="{976CDDBE-38F0-4D79-8E3C-F9E0F9CDA75C}" destId="{1FF0F473-1904-4DD4-A63F-5ED973986459}" srcOrd="0" destOrd="0" presId="urn:microsoft.com/office/officeart/2005/8/layout/orgChart1"/>
    <dgm:cxn modelId="{B3D8DB0E-A62C-4EF6-89DC-C5ED935AC31D}" type="presOf" srcId="{43031CCE-8E8B-45A6-9BE2-88E98878A512}" destId="{2887C652-652A-4F50-B060-092B75FF9A90}" srcOrd="0" destOrd="0" presId="urn:microsoft.com/office/officeart/2005/8/layout/orgChart1"/>
    <dgm:cxn modelId="{F3389CD8-1A7B-47CE-9818-069C5D22D0A7}" type="presOf" srcId="{4CC67BD6-DCF1-42CC-A665-D40CB702CB91}" destId="{EB15D5BA-77F8-460C-8A21-647CD5382473}" srcOrd="0" destOrd="0" presId="urn:microsoft.com/office/officeart/2005/8/layout/orgChart1"/>
    <dgm:cxn modelId="{2D686FD7-DAFE-4E6B-841C-5C10D1F8AF73}" type="presOf" srcId="{D1BA9B08-D84F-41F6-8E86-466FCEFD6D8E}" destId="{A3CEB839-11A5-4586-8BD4-057B2B468062}" srcOrd="1" destOrd="0" presId="urn:microsoft.com/office/officeart/2005/8/layout/orgChart1"/>
    <dgm:cxn modelId="{D12166CF-342B-43B4-B37A-268BFBC4A713}" srcId="{976CDDBE-38F0-4D79-8E3C-F9E0F9CDA75C}" destId="{D1BA9B08-D84F-41F6-8E86-466FCEFD6D8E}" srcOrd="0" destOrd="0" parTransId="{6647CA8B-F135-4194-9E83-3F6E2D120105}" sibTransId="{CEF0052A-67CA-49CC-8E5B-BB6C8FD547FE}"/>
    <dgm:cxn modelId="{DBECB5C4-368A-4820-8752-69150405ABB7}" type="presOf" srcId="{BCD5332D-3A9D-46DA-9AA3-6EA974DBA485}" destId="{737ADC36-E1D3-48D2-BE8B-164BB5E2F03B}" srcOrd="0" destOrd="0" presId="urn:microsoft.com/office/officeart/2005/8/layout/orgChart1"/>
    <dgm:cxn modelId="{E03C10C0-CB90-403D-AFAC-80DB05277639}" type="presOf" srcId="{2BFD79CC-E31C-43A5-AC28-802573ECEECC}" destId="{CC964810-7774-47CF-824F-CBC3132CE2E4}" srcOrd="0" destOrd="0" presId="urn:microsoft.com/office/officeart/2005/8/layout/orgChart1"/>
    <dgm:cxn modelId="{6B5FE684-4DAF-411B-BC0C-930A59536911}" type="presOf" srcId="{FBD69E5C-9BF9-4A95-8FEA-AC8678C54AB9}" destId="{90C6F39B-62CF-4E1F-8A74-77A21F8212E2}" srcOrd="0" destOrd="0" presId="urn:microsoft.com/office/officeart/2005/8/layout/orgChart1"/>
    <dgm:cxn modelId="{8D68E681-0089-4F90-B742-8BDB166DC92E}" type="presOf" srcId="{BD453C59-8FA7-4C15-824D-AC23079B8408}" destId="{33C69EAA-61E1-4C5F-B757-EA1B8F5D3BFC}" srcOrd="0" destOrd="0" presId="urn:microsoft.com/office/officeart/2005/8/layout/orgChart1"/>
    <dgm:cxn modelId="{3803E189-D692-4C3D-A06A-5B47B3049DFE}" srcId="{27CF8202-3901-4502-A0EC-49C3133640F3}" destId="{41EC2460-65CC-4D60-A626-AC0A4F0C312E}" srcOrd="1" destOrd="0" parTransId="{3837AE28-4112-49D0-8967-D98B923DA226}" sibTransId="{0EF355D2-BB72-4DA0-AC9C-9137A76D6B85}"/>
    <dgm:cxn modelId="{BB4D3E7D-D418-44A8-A0D7-5983C2F07CBA}" srcId="{27CF8202-3901-4502-A0EC-49C3133640F3}" destId="{756AB989-0822-4936-9EA4-DF26C1916D15}" srcOrd="0" destOrd="0" parTransId="{5C12FBC7-AD0A-4C9F-AD93-CFCA37497236}" sibTransId="{0FF3C877-E7C3-4B19-ACD2-CFB95D2533ED}"/>
    <dgm:cxn modelId="{7C68CB8A-C93D-4DAE-9C4F-DA59572AD9CD}" type="presParOf" srcId="{F75EE91E-F712-4F29-8C78-E7FB80DE94BF}" destId="{D71D1479-E503-491F-B32C-26696F7B7909}" srcOrd="0" destOrd="0" presId="urn:microsoft.com/office/officeart/2005/8/layout/orgChart1"/>
    <dgm:cxn modelId="{B53BC52F-FE9D-4766-A397-88B254051CAD}" type="presParOf" srcId="{D71D1479-E503-491F-B32C-26696F7B7909}" destId="{646A0323-912B-401A-B1A2-50CDFF06DC8D}" srcOrd="0" destOrd="0" presId="urn:microsoft.com/office/officeart/2005/8/layout/orgChart1"/>
    <dgm:cxn modelId="{A2784F6F-F51E-4D31-8AA0-3052E6ED58BC}" type="presParOf" srcId="{646A0323-912B-401A-B1A2-50CDFF06DC8D}" destId="{B5D22C1B-1B22-4159-8438-F551F00D3B63}" srcOrd="0" destOrd="0" presId="urn:microsoft.com/office/officeart/2005/8/layout/orgChart1"/>
    <dgm:cxn modelId="{3482DDF5-68AF-4277-BC15-EF55C1EB20D3}" type="presParOf" srcId="{646A0323-912B-401A-B1A2-50CDFF06DC8D}" destId="{8B3628DA-A31E-4C41-B7BA-F54E0A9B8AFF}" srcOrd="1" destOrd="0" presId="urn:microsoft.com/office/officeart/2005/8/layout/orgChart1"/>
    <dgm:cxn modelId="{CE1F17D3-8FE9-46F9-B14B-DD467E098DE2}" type="presParOf" srcId="{D71D1479-E503-491F-B32C-26696F7B7909}" destId="{3046E90C-435F-400B-A2A2-2349FFB498B3}" srcOrd="1" destOrd="0" presId="urn:microsoft.com/office/officeart/2005/8/layout/orgChart1"/>
    <dgm:cxn modelId="{56CEB756-F533-4581-A461-E01AA8C3A56F}" type="presParOf" srcId="{3046E90C-435F-400B-A2A2-2349FFB498B3}" destId="{989FC52A-993B-404F-B382-0B46ADD77F18}" srcOrd="0" destOrd="0" presId="urn:microsoft.com/office/officeart/2005/8/layout/orgChart1"/>
    <dgm:cxn modelId="{A89784A8-CCA7-40A1-BAB3-18C1E15D2550}" type="presParOf" srcId="{3046E90C-435F-400B-A2A2-2349FFB498B3}" destId="{3A896969-B0E4-42A0-9933-81C66A3CA464}" srcOrd="1" destOrd="0" presId="urn:microsoft.com/office/officeart/2005/8/layout/orgChart1"/>
    <dgm:cxn modelId="{7A80BDE2-0D5C-4896-9D6C-56484BF5C8DD}" type="presParOf" srcId="{3A896969-B0E4-42A0-9933-81C66A3CA464}" destId="{04C9F428-D769-4030-8F5E-288D28146514}" srcOrd="0" destOrd="0" presId="urn:microsoft.com/office/officeart/2005/8/layout/orgChart1"/>
    <dgm:cxn modelId="{932DEDCE-1FB6-4874-937C-273416E3D8D0}" type="presParOf" srcId="{04C9F428-D769-4030-8F5E-288D28146514}" destId="{E4B8EF54-29BA-418F-8642-D97268FD56F6}" srcOrd="0" destOrd="0" presId="urn:microsoft.com/office/officeart/2005/8/layout/orgChart1"/>
    <dgm:cxn modelId="{8181967E-7224-4AA4-AA13-A62040EAD1A0}" type="presParOf" srcId="{04C9F428-D769-4030-8F5E-288D28146514}" destId="{677EA6A1-8F24-4C13-8EFC-D44FA4DE144A}" srcOrd="1" destOrd="0" presId="urn:microsoft.com/office/officeart/2005/8/layout/orgChart1"/>
    <dgm:cxn modelId="{C2C450EC-D23E-4641-9021-9287FAAC83FC}" type="presParOf" srcId="{3A896969-B0E4-42A0-9933-81C66A3CA464}" destId="{4710A27B-C720-470F-99A2-AAEFA8EDAACC}" srcOrd="1" destOrd="0" presId="urn:microsoft.com/office/officeart/2005/8/layout/orgChart1"/>
    <dgm:cxn modelId="{9E592C68-EAAA-4689-8B68-1E3C031CDE18}" type="presParOf" srcId="{3A896969-B0E4-42A0-9933-81C66A3CA464}" destId="{BFDD22D2-0969-4472-A3E3-38A7871FC180}" srcOrd="2" destOrd="0" presId="urn:microsoft.com/office/officeart/2005/8/layout/orgChart1"/>
    <dgm:cxn modelId="{2E0967B5-A0F6-4387-881D-3F4C4E4BE976}" type="presParOf" srcId="{3046E90C-435F-400B-A2A2-2349FFB498B3}" destId="{840A53E9-2457-46EA-8974-6C492245728A}" srcOrd="2" destOrd="0" presId="urn:microsoft.com/office/officeart/2005/8/layout/orgChart1"/>
    <dgm:cxn modelId="{A4C1DBF6-6603-4056-BAC3-EBA573DD888E}" type="presParOf" srcId="{3046E90C-435F-400B-A2A2-2349FFB498B3}" destId="{E4FA327D-5C64-4647-8DFB-2CD01838ABBB}" srcOrd="3" destOrd="0" presId="urn:microsoft.com/office/officeart/2005/8/layout/orgChart1"/>
    <dgm:cxn modelId="{84718C5E-08C8-4835-9DCE-80C0DC1DC41C}" type="presParOf" srcId="{E4FA327D-5C64-4647-8DFB-2CD01838ABBB}" destId="{C2F96F41-82DD-4655-9E0B-EEECD97B07D1}" srcOrd="0" destOrd="0" presId="urn:microsoft.com/office/officeart/2005/8/layout/orgChart1"/>
    <dgm:cxn modelId="{D2B58F46-70B8-4CB0-B802-D6A9EEA552CC}" type="presParOf" srcId="{C2F96F41-82DD-4655-9E0B-EEECD97B07D1}" destId="{D9791E70-A78F-460F-88D7-68E6CCC0CD58}" srcOrd="0" destOrd="0" presId="urn:microsoft.com/office/officeart/2005/8/layout/orgChart1"/>
    <dgm:cxn modelId="{E78B5F8C-ACFE-4812-981C-6044E5E88B5E}" type="presParOf" srcId="{C2F96F41-82DD-4655-9E0B-EEECD97B07D1}" destId="{5E3E0A57-8B64-4FCE-9361-443CE2F0C361}" srcOrd="1" destOrd="0" presId="urn:microsoft.com/office/officeart/2005/8/layout/orgChart1"/>
    <dgm:cxn modelId="{4BC53348-4DC1-46B5-8FEF-23021C36C1C1}" type="presParOf" srcId="{E4FA327D-5C64-4647-8DFB-2CD01838ABBB}" destId="{01871349-D096-4078-9E14-93E2A6AF8EA6}" srcOrd="1" destOrd="0" presId="urn:microsoft.com/office/officeart/2005/8/layout/orgChart1"/>
    <dgm:cxn modelId="{CB6D8AE8-CEDD-4B43-B093-42EC4117D202}" type="presParOf" srcId="{E4FA327D-5C64-4647-8DFB-2CD01838ABBB}" destId="{5F44C6E2-87B4-4236-8E69-5C787F68B6B4}" srcOrd="2" destOrd="0" presId="urn:microsoft.com/office/officeart/2005/8/layout/orgChart1"/>
    <dgm:cxn modelId="{E546A36C-B53F-40D9-82C6-130156D64429}" type="presParOf" srcId="{3046E90C-435F-400B-A2A2-2349FFB498B3}" destId="{CC964810-7774-47CF-824F-CBC3132CE2E4}" srcOrd="4" destOrd="0" presId="urn:microsoft.com/office/officeart/2005/8/layout/orgChart1"/>
    <dgm:cxn modelId="{17E61C4A-D8BA-408F-A175-DF0E7DDF7162}" type="presParOf" srcId="{3046E90C-435F-400B-A2A2-2349FFB498B3}" destId="{F7FC1218-A4A9-4DA4-8606-042896912679}" srcOrd="5" destOrd="0" presId="urn:microsoft.com/office/officeart/2005/8/layout/orgChart1"/>
    <dgm:cxn modelId="{45438D90-DE82-4FE1-905E-4725C7701E13}" type="presParOf" srcId="{F7FC1218-A4A9-4DA4-8606-042896912679}" destId="{589DABC4-7B1E-47BF-88C4-8166F433E3A1}" srcOrd="0" destOrd="0" presId="urn:microsoft.com/office/officeart/2005/8/layout/orgChart1"/>
    <dgm:cxn modelId="{E91DCBE8-A75E-47BB-A96C-027E5E5034B8}" type="presParOf" srcId="{589DABC4-7B1E-47BF-88C4-8166F433E3A1}" destId="{1FF0F473-1904-4DD4-A63F-5ED973986459}" srcOrd="0" destOrd="0" presId="urn:microsoft.com/office/officeart/2005/8/layout/orgChart1"/>
    <dgm:cxn modelId="{E40528B8-2DF9-4592-81ED-8055C0CC4C3C}" type="presParOf" srcId="{589DABC4-7B1E-47BF-88C4-8166F433E3A1}" destId="{96916208-3D12-47B8-B7E6-C2BE6BF28547}" srcOrd="1" destOrd="0" presId="urn:microsoft.com/office/officeart/2005/8/layout/orgChart1"/>
    <dgm:cxn modelId="{437C1F5C-4C11-4C52-9F63-71A076CCF824}" type="presParOf" srcId="{F7FC1218-A4A9-4DA4-8606-042896912679}" destId="{178E429A-FA16-454B-82ED-074B253E6E7C}" srcOrd="1" destOrd="0" presId="urn:microsoft.com/office/officeart/2005/8/layout/orgChart1"/>
    <dgm:cxn modelId="{B6758464-BA44-430D-BC9C-7286357428ED}" type="presParOf" srcId="{178E429A-FA16-454B-82ED-074B253E6E7C}" destId="{4108590E-01FE-4522-A21A-76BF6D49E197}" srcOrd="0" destOrd="0" presId="urn:microsoft.com/office/officeart/2005/8/layout/orgChart1"/>
    <dgm:cxn modelId="{42C9A0DA-87F0-40A6-BDF0-A55733097D8B}" type="presParOf" srcId="{178E429A-FA16-454B-82ED-074B253E6E7C}" destId="{FF1A7526-6056-4FB5-BC91-603EB13B8DEF}" srcOrd="1" destOrd="0" presId="urn:microsoft.com/office/officeart/2005/8/layout/orgChart1"/>
    <dgm:cxn modelId="{99FCD7BD-EA06-4323-ADBC-8E95EBDB72C8}" type="presParOf" srcId="{FF1A7526-6056-4FB5-BC91-603EB13B8DEF}" destId="{0CCBB97B-AB2F-4D8E-BDA0-1B1021ABF340}" srcOrd="0" destOrd="0" presId="urn:microsoft.com/office/officeart/2005/8/layout/orgChart1"/>
    <dgm:cxn modelId="{AD1AB5CE-AB8C-448F-B19B-F17889C75905}" type="presParOf" srcId="{0CCBB97B-AB2F-4D8E-BDA0-1B1021ABF340}" destId="{F04A2A6A-90C8-4F44-B6F5-5546F657B40A}" srcOrd="0" destOrd="0" presId="urn:microsoft.com/office/officeart/2005/8/layout/orgChart1"/>
    <dgm:cxn modelId="{0B6F31C9-9CB0-4EA2-B7E3-549338852BC4}" type="presParOf" srcId="{0CCBB97B-AB2F-4D8E-BDA0-1B1021ABF340}" destId="{A3CEB839-11A5-4586-8BD4-057B2B468062}" srcOrd="1" destOrd="0" presId="urn:microsoft.com/office/officeart/2005/8/layout/orgChart1"/>
    <dgm:cxn modelId="{C77D0B54-30B7-4098-A9FF-8286DF725ADE}" type="presParOf" srcId="{FF1A7526-6056-4FB5-BC91-603EB13B8DEF}" destId="{E4E90D74-6DCD-4238-BBE7-98F825FD8C1B}" srcOrd="1" destOrd="0" presId="urn:microsoft.com/office/officeart/2005/8/layout/orgChart1"/>
    <dgm:cxn modelId="{A2F53EAA-51C8-4527-9AD2-3908E20F4BE7}" type="presParOf" srcId="{E4E90D74-6DCD-4238-BBE7-98F825FD8C1B}" destId="{0FB40812-BEF7-4D6F-910D-8E56199D7982}" srcOrd="0" destOrd="0" presId="urn:microsoft.com/office/officeart/2005/8/layout/orgChart1"/>
    <dgm:cxn modelId="{F6A31620-B15C-4E34-8206-F601201EDFC3}" type="presParOf" srcId="{E4E90D74-6DCD-4238-BBE7-98F825FD8C1B}" destId="{AF4C1281-B470-47A1-88D4-297C8DAC40FD}" srcOrd="1" destOrd="0" presId="urn:microsoft.com/office/officeart/2005/8/layout/orgChart1"/>
    <dgm:cxn modelId="{687877CF-E9E5-4C7B-8DC1-0BDA905C8DC5}" type="presParOf" srcId="{AF4C1281-B470-47A1-88D4-297C8DAC40FD}" destId="{2CB480A3-81AE-4834-A2F1-DA7DCBA3B29E}" srcOrd="0" destOrd="0" presId="urn:microsoft.com/office/officeart/2005/8/layout/orgChart1"/>
    <dgm:cxn modelId="{F20C7C31-E134-4046-9748-5C04E55DCEE3}" type="presParOf" srcId="{2CB480A3-81AE-4834-A2F1-DA7DCBA3B29E}" destId="{73022981-E6E0-4027-9A0F-077B55EC52D5}" srcOrd="0" destOrd="0" presId="urn:microsoft.com/office/officeart/2005/8/layout/orgChart1"/>
    <dgm:cxn modelId="{96A20875-4460-4FEF-9659-2E97F630B110}" type="presParOf" srcId="{2CB480A3-81AE-4834-A2F1-DA7DCBA3B29E}" destId="{3BFA1048-6DFB-46F8-B819-738D6AB0BA0D}" srcOrd="1" destOrd="0" presId="urn:microsoft.com/office/officeart/2005/8/layout/orgChart1"/>
    <dgm:cxn modelId="{2E950D84-0A4E-48C5-B255-B66F0906BDC9}" type="presParOf" srcId="{AF4C1281-B470-47A1-88D4-297C8DAC40FD}" destId="{A95523C1-92B2-4C7C-99D3-34F1C13AF631}" srcOrd="1" destOrd="0" presId="urn:microsoft.com/office/officeart/2005/8/layout/orgChart1"/>
    <dgm:cxn modelId="{1D28ED8E-580A-429B-B38F-BAEECFBA406B}" type="presParOf" srcId="{AF4C1281-B470-47A1-88D4-297C8DAC40FD}" destId="{31A9A62B-D29F-4031-A589-7EC44360E4C7}" srcOrd="2" destOrd="0" presId="urn:microsoft.com/office/officeart/2005/8/layout/orgChart1"/>
    <dgm:cxn modelId="{A43C69A6-1655-4113-B763-D388F0672701}" type="presParOf" srcId="{E4E90D74-6DCD-4238-BBE7-98F825FD8C1B}" destId="{D53DB08C-E408-4765-AA51-5BA5AD673E84}" srcOrd="2" destOrd="0" presId="urn:microsoft.com/office/officeart/2005/8/layout/orgChart1"/>
    <dgm:cxn modelId="{14032AE1-3752-4835-867E-DFD63249BEF8}" type="presParOf" srcId="{E4E90D74-6DCD-4238-BBE7-98F825FD8C1B}" destId="{6E2D421C-D84D-4C48-A41A-391E563DD5EB}" srcOrd="3" destOrd="0" presId="urn:microsoft.com/office/officeart/2005/8/layout/orgChart1"/>
    <dgm:cxn modelId="{C51C7C66-7F10-4250-967F-DCC8FFA422E8}" type="presParOf" srcId="{6E2D421C-D84D-4C48-A41A-391E563DD5EB}" destId="{D6DC79E2-62E4-481B-B6AF-7F7FF9A9F46C}" srcOrd="0" destOrd="0" presId="urn:microsoft.com/office/officeart/2005/8/layout/orgChart1"/>
    <dgm:cxn modelId="{CA21BE00-7340-41C3-AC83-1466DB5BD825}" type="presParOf" srcId="{D6DC79E2-62E4-481B-B6AF-7F7FF9A9F46C}" destId="{44892BB7-4209-4D2E-94F3-FDAD1F641BB3}" srcOrd="0" destOrd="0" presId="urn:microsoft.com/office/officeart/2005/8/layout/orgChart1"/>
    <dgm:cxn modelId="{5C09C4F7-FD1F-4677-88CF-910DA6983599}" type="presParOf" srcId="{D6DC79E2-62E4-481B-B6AF-7F7FF9A9F46C}" destId="{B72781E3-FE49-49CA-872B-722E07E034B7}" srcOrd="1" destOrd="0" presId="urn:microsoft.com/office/officeart/2005/8/layout/orgChart1"/>
    <dgm:cxn modelId="{B93B235E-CF95-43EA-90CE-2B8356874A5C}" type="presParOf" srcId="{6E2D421C-D84D-4C48-A41A-391E563DD5EB}" destId="{638D74B6-B8AD-48A1-AD0B-54E8E59326A4}" srcOrd="1" destOrd="0" presId="urn:microsoft.com/office/officeart/2005/8/layout/orgChart1"/>
    <dgm:cxn modelId="{3F57949A-FB3D-4EAC-AC34-411F6F69340D}" type="presParOf" srcId="{638D74B6-B8AD-48A1-AD0B-54E8E59326A4}" destId="{57F65147-F280-498A-B0E8-D0714C3E7F2C}" srcOrd="0" destOrd="0" presId="urn:microsoft.com/office/officeart/2005/8/layout/orgChart1"/>
    <dgm:cxn modelId="{F44F6D69-FE39-49B6-9992-CCE3B1A7F551}" type="presParOf" srcId="{638D74B6-B8AD-48A1-AD0B-54E8E59326A4}" destId="{75C0BEE7-4364-4220-8304-838F9257E13C}" srcOrd="1" destOrd="0" presId="urn:microsoft.com/office/officeart/2005/8/layout/orgChart1"/>
    <dgm:cxn modelId="{EAB3FA97-0320-4059-ACB0-27264689A6B5}" type="presParOf" srcId="{75C0BEE7-4364-4220-8304-838F9257E13C}" destId="{AAFB0D3A-C4F4-44F0-918C-910EF50BD4A2}" srcOrd="0" destOrd="0" presId="urn:microsoft.com/office/officeart/2005/8/layout/orgChart1"/>
    <dgm:cxn modelId="{2EF7E36A-6C52-45C4-879B-695983D539D5}" type="presParOf" srcId="{AAFB0D3A-C4F4-44F0-918C-910EF50BD4A2}" destId="{33C69EAA-61E1-4C5F-B757-EA1B8F5D3BFC}" srcOrd="0" destOrd="0" presId="urn:microsoft.com/office/officeart/2005/8/layout/orgChart1"/>
    <dgm:cxn modelId="{CB66525E-5C6A-482F-AB24-9286D59021AD}" type="presParOf" srcId="{AAFB0D3A-C4F4-44F0-918C-910EF50BD4A2}" destId="{18072834-CCD4-45F0-B1C9-BFCFE0BF3A5F}" srcOrd="1" destOrd="0" presId="urn:microsoft.com/office/officeart/2005/8/layout/orgChart1"/>
    <dgm:cxn modelId="{D7D9BAB7-F239-45B4-A2C9-91E6074492FB}" type="presParOf" srcId="{75C0BEE7-4364-4220-8304-838F9257E13C}" destId="{002A9BF8-3A43-4753-B622-935EED320B70}" srcOrd="1" destOrd="0" presId="urn:microsoft.com/office/officeart/2005/8/layout/orgChart1"/>
    <dgm:cxn modelId="{01D63FFA-623B-4A61-9D3A-20993A4BEC64}" type="presParOf" srcId="{75C0BEE7-4364-4220-8304-838F9257E13C}" destId="{E0221FD8-B38C-40B1-9196-ABC2A6D7918D}" srcOrd="2" destOrd="0" presId="urn:microsoft.com/office/officeart/2005/8/layout/orgChart1"/>
    <dgm:cxn modelId="{267ECA77-A8A9-4C76-B909-095B3CD4BF5C}" type="presParOf" srcId="{6E2D421C-D84D-4C48-A41A-391E563DD5EB}" destId="{AE62BB68-BC2D-4549-9BEA-9E5164B37788}" srcOrd="2" destOrd="0" presId="urn:microsoft.com/office/officeart/2005/8/layout/orgChart1"/>
    <dgm:cxn modelId="{12403E20-B6F5-4F7C-956D-271DEDDB008D}" type="presParOf" srcId="{E4E90D74-6DCD-4238-BBE7-98F825FD8C1B}" destId="{8F451CFC-FACA-493D-A0FD-95E97E43D6DC}" srcOrd="4" destOrd="0" presId="urn:microsoft.com/office/officeart/2005/8/layout/orgChart1"/>
    <dgm:cxn modelId="{E58161D4-506B-422C-8874-9DBBBF066F45}" type="presParOf" srcId="{E4E90D74-6DCD-4238-BBE7-98F825FD8C1B}" destId="{8CF1D5E2-5038-4386-BB74-5BAFA7C7BD3C}" srcOrd="5" destOrd="0" presId="urn:microsoft.com/office/officeart/2005/8/layout/orgChart1"/>
    <dgm:cxn modelId="{3EA28FB3-1CC3-485A-A916-8EB9005198CA}" type="presParOf" srcId="{8CF1D5E2-5038-4386-BB74-5BAFA7C7BD3C}" destId="{7BE77E95-686B-48FA-BBB9-E9AD828021CD}" srcOrd="0" destOrd="0" presId="urn:microsoft.com/office/officeart/2005/8/layout/orgChart1"/>
    <dgm:cxn modelId="{5291EC98-4DE2-4307-BCEC-448C554D090B}" type="presParOf" srcId="{7BE77E95-686B-48FA-BBB9-E9AD828021CD}" destId="{E246BC88-1B06-44DE-AAD4-F5B35870AC9B}" srcOrd="0" destOrd="0" presId="urn:microsoft.com/office/officeart/2005/8/layout/orgChart1"/>
    <dgm:cxn modelId="{2D236CA7-9DC8-4514-82CB-6FD793967D9E}" type="presParOf" srcId="{7BE77E95-686B-48FA-BBB9-E9AD828021CD}" destId="{DEF0C887-6740-4984-BB2C-979DA529E34B}" srcOrd="1" destOrd="0" presId="urn:microsoft.com/office/officeart/2005/8/layout/orgChart1"/>
    <dgm:cxn modelId="{FEC69F99-2DA6-4B7C-BBCE-67D48C79AFBF}" type="presParOf" srcId="{8CF1D5E2-5038-4386-BB74-5BAFA7C7BD3C}" destId="{F1DF5F84-E0BE-4EA4-86CB-DD054AC973FF}" srcOrd="1" destOrd="0" presId="urn:microsoft.com/office/officeart/2005/8/layout/orgChart1"/>
    <dgm:cxn modelId="{5EE340E4-A2F2-4DAD-AC58-61B61EEC938F}" type="presParOf" srcId="{8CF1D5E2-5038-4386-BB74-5BAFA7C7BD3C}" destId="{95E15E8A-5824-4D89-A610-41BE99091151}" srcOrd="2" destOrd="0" presId="urn:microsoft.com/office/officeart/2005/8/layout/orgChart1"/>
    <dgm:cxn modelId="{E23DA4CE-D1FB-413B-AC72-0A9859EB456F}" type="presParOf" srcId="{E4E90D74-6DCD-4238-BBE7-98F825FD8C1B}" destId="{3C8190E6-8A78-438E-83FF-F43C2AFA9D5E}" srcOrd="6" destOrd="0" presId="urn:microsoft.com/office/officeart/2005/8/layout/orgChart1"/>
    <dgm:cxn modelId="{CCC1C26D-0D4D-4EBA-BDF6-708034476544}" type="presParOf" srcId="{E4E90D74-6DCD-4238-BBE7-98F825FD8C1B}" destId="{E14AFE41-D7FF-4CE8-8047-2BEF55E95ED4}" srcOrd="7" destOrd="0" presId="urn:microsoft.com/office/officeart/2005/8/layout/orgChart1"/>
    <dgm:cxn modelId="{26B53C5D-0C75-4B1A-9265-AFD7C2E0AEE3}" type="presParOf" srcId="{E14AFE41-D7FF-4CE8-8047-2BEF55E95ED4}" destId="{224088B9-EBCB-45AB-8EAB-847785F43CA2}" srcOrd="0" destOrd="0" presId="urn:microsoft.com/office/officeart/2005/8/layout/orgChart1"/>
    <dgm:cxn modelId="{5AD09422-DD2E-4314-8F94-FC09110249E5}" type="presParOf" srcId="{224088B9-EBCB-45AB-8EAB-847785F43CA2}" destId="{F84A9A87-2042-4C35-8BCE-F28BEFC4DEBA}" srcOrd="0" destOrd="0" presId="urn:microsoft.com/office/officeart/2005/8/layout/orgChart1"/>
    <dgm:cxn modelId="{77B63D52-7E37-4373-A095-4BA490224ECE}" type="presParOf" srcId="{224088B9-EBCB-45AB-8EAB-847785F43CA2}" destId="{139B5218-60AD-4F60-A09E-89E73471D372}" srcOrd="1" destOrd="0" presId="urn:microsoft.com/office/officeart/2005/8/layout/orgChart1"/>
    <dgm:cxn modelId="{48831F66-CD95-4042-A275-4B643B6E38AB}" type="presParOf" srcId="{E14AFE41-D7FF-4CE8-8047-2BEF55E95ED4}" destId="{26CF4EE8-0C65-4D40-BCAA-06F55DFEDCB5}" srcOrd="1" destOrd="0" presId="urn:microsoft.com/office/officeart/2005/8/layout/orgChart1"/>
    <dgm:cxn modelId="{EA1C4678-4DEB-411B-81AC-607E34214C4F}" type="presParOf" srcId="{E14AFE41-D7FF-4CE8-8047-2BEF55E95ED4}" destId="{FC356C39-A428-4FA4-99A8-29F4C14CDD1F}" srcOrd="2" destOrd="0" presId="urn:microsoft.com/office/officeart/2005/8/layout/orgChart1"/>
    <dgm:cxn modelId="{FF14B577-1076-42E1-94F0-385980068860}" type="presParOf" srcId="{FF1A7526-6056-4FB5-BC91-603EB13B8DEF}" destId="{F89F2F1D-5DFC-4F2F-9087-F1C595FF94BD}" srcOrd="2" destOrd="0" presId="urn:microsoft.com/office/officeart/2005/8/layout/orgChart1"/>
    <dgm:cxn modelId="{BF107DB6-E044-4A9C-8407-36AC3FDA987F}" type="presParOf" srcId="{178E429A-FA16-454B-82ED-074B253E6E7C}" destId="{C615493F-EF38-4B42-B80F-37F747F9E4EC}" srcOrd="2" destOrd="0" presId="urn:microsoft.com/office/officeart/2005/8/layout/orgChart1"/>
    <dgm:cxn modelId="{CABF3BC6-199B-4C27-BD3F-AE173B3D0B9A}" type="presParOf" srcId="{178E429A-FA16-454B-82ED-074B253E6E7C}" destId="{D2C0D1D7-0655-4739-AFB4-0DAD68779EE2}" srcOrd="3" destOrd="0" presId="urn:microsoft.com/office/officeart/2005/8/layout/orgChart1"/>
    <dgm:cxn modelId="{DED91646-0468-4225-A497-0C550623B7EA}" type="presParOf" srcId="{D2C0D1D7-0655-4739-AFB4-0DAD68779EE2}" destId="{46CE63D9-0BA2-4369-8446-D6C22BE93280}" srcOrd="0" destOrd="0" presId="urn:microsoft.com/office/officeart/2005/8/layout/orgChart1"/>
    <dgm:cxn modelId="{226C6AAF-C17B-4165-B952-00AA025E8947}" type="presParOf" srcId="{46CE63D9-0BA2-4369-8446-D6C22BE93280}" destId="{2ED7E6DA-3501-41E0-A3CA-4C4405845100}" srcOrd="0" destOrd="0" presId="urn:microsoft.com/office/officeart/2005/8/layout/orgChart1"/>
    <dgm:cxn modelId="{6C92FF1D-81A6-49C8-A6B5-ABF40D1B772C}" type="presParOf" srcId="{46CE63D9-0BA2-4369-8446-D6C22BE93280}" destId="{3F08524D-2A44-47B9-9CCB-E80F284D1E67}" srcOrd="1" destOrd="0" presId="urn:microsoft.com/office/officeart/2005/8/layout/orgChart1"/>
    <dgm:cxn modelId="{EEB8BA83-351E-4883-B000-6D3F6EFD0D41}" type="presParOf" srcId="{D2C0D1D7-0655-4739-AFB4-0DAD68779EE2}" destId="{49FA8CB9-24C9-49BD-AA4B-824A266E27BE}" srcOrd="1" destOrd="0" presId="urn:microsoft.com/office/officeart/2005/8/layout/orgChart1"/>
    <dgm:cxn modelId="{FABF3717-7A19-4E85-8662-47114457566B}" type="presParOf" srcId="{49FA8CB9-24C9-49BD-AA4B-824A266E27BE}" destId="{2B563E9A-745B-492C-9698-40BFFE37DFAA}" srcOrd="0" destOrd="0" presId="urn:microsoft.com/office/officeart/2005/8/layout/orgChart1"/>
    <dgm:cxn modelId="{7770305B-7ACC-43ED-8FB3-4C0DB6AF020C}" type="presParOf" srcId="{49FA8CB9-24C9-49BD-AA4B-824A266E27BE}" destId="{EEAD1EA2-B4CE-497D-9303-E7522EF8C897}" srcOrd="1" destOrd="0" presId="urn:microsoft.com/office/officeart/2005/8/layout/orgChart1"/>
    <dgm:cxn modelId="{90B5FB52-2021-422F-A73A-5D368A713289}" type="presParOf" srcId="{EEAD1EA2-B4CE-497D-9303-E7522EF8C897}" destId="{8FBBBE7F-5C60-417B-8DC3-3A618ED9FBDC}" srcOrd="0" destOrd="0" presId="urn:microsoft.com/office/officeart/2005/8/layout/orgChart1"/>
    <dgm:cxn modelId="{E0E3058D-F4F9-45A5-8B0B-11CC94720DF6}" type="presParOf" srcId="{8FBBBE7F-5C60-417B-8DC3-3A618ED9FBDC}" destId="{15E032B8-2D2B-4DDB-860F-2312431DA85F}" srcOrd="0" destOrd="0" presId="urn:microsoft.com/office/officeart/2005/8/layout/orgChart1"/>
    <dgm:cxn modelId="{825B6604-17F0-4045-8B2D-86C7C3984E12}" type="presParOf" srcId="{8FBBBE7F-5C60-417B-8DC3-3A618ED9FBDC}" destId="{437A8548-16B0-44D0-8ADE-1AA8BAC8EE53}" srcOrd="1" destOrd="0" presId="urn:microsoft.com/office/officeart/2005/8/layout/orgChart1"/>
    <dgm:cxn modelId="{5FCBF2F7-5D0F-4043-A801-2D451133D7F7}" type="presParOf" srcId="{EEAD1EA2-B4CE-497D-9303-E7522EF8C897}" destId="{B7B922A7-64C6-456E-BEFA-F73D84259681}" srcOrd="1" destOrd="0" presId="urn:microsoft.com/office/officeart/2005/8/layout/orgChart1"/>
    <dgm:cxn modelId="{C4A3A397-4610-4C46-9857-19393239B599}" type="presParOf" srcId="{EEAD1EA2-B4CE-497D-9303-E7522EF8C897}" destId="{AFC13A5B-AB02-4A5D-A50E-6F0CEE277669}" srcOrd="2" destOrd="0" presId="urn:microsoft.com/office/officeart/2005/8/layout/orgChart1"/>
    <dgm:cxn modelId="{98FB1621-32FA-44EB-A1AF-9C5F7B56523F}" type="presParOf" srcId="{49FA8CB9-24C9-49BD-AA4B-824A266E27BE}" destId="{48BBE156-31F3-4DBD-9981-6B4035C4AA26}" srcOrd="2" destOrd="0" presId="urn:microsoft.com/office/officeart/2005/8/layout/orgChart1"/>
    <dgm:cxn modelId="{928CDC9F-4756-4A7D-852D-10BA33DD2BB6}" type="presParOf" srcId="{49FA8CB9-24C9-49BD-AA4B-824A266E27BE}" destId="{1ECF0C97-3A10-47B0-A47F-649A304F9C87}" srcOrd="3" destOrd="0" presId="urn:microsoft.com/office/officeart/2005/8/layout/orgChart1"/>
    <dgm:cxn modelId="{40E42CD1-E494-4EA8-BA98-4FC9FCCEA63B}" type="presParOf" srcId="{1ECF0C97-3A10-47B0-A47F-649A304F9C87}" destId="{7BF2E9E4-A0F1-4613-B69C-5D55D2FEFB60}" srcOrd="0" destOrd="0" presId="urn:microsoft.com/office/officeart/2005/8/layout/orgChart1"/>
    <dgm:cxn modelId="{16E864A6-A78C-4F4B-9C25-26182DBD7529}" type="presParOf" srcId="{7BF2E9E4-A0F1-4613-B69C-5D55D2FEFB60}" destId="{F9C855F2-654E-488C-B093-48430AA4F8A8}" srcOrd="0" destOrd="0" presId="urn:microsoft.com/office/officeart/2005/8/layout/orgChart1"/>
    <dgm:cxn modelId="{0C6D36C7-C3DC-4102-A0CF-55FC5EF022A8}" type="presParOf" srcId="{7BF2E9E4-A0F1-4613-B69C-5D55D2FEFB60}" destId="{99D7A85F-2929-42FC-99E9-6D3ECDCD1E49}" srcOrd="1" destOrd="0" presId="urn:microsoft.com/office/officeart/2005/8/layout/orgChart1"/>
    <dgm:cxn modelId="{5C7C2E69-B8DE-4739-AB53-7ACDAC6D5DA2}" type="presParOf" srcId="{1ECF0C97-3A10-47B0-A47F-649A304F9C87}" destId="{A878F17F-C71D-43F1-814D-E91CFEC66932}" srcOrd="1" destOrd="0" presId="urn:microsoft.com/office/officeart/2005/8/layout/orgChart1"/>
    <dgm:cxn modelId="{32267817-E6EC-4C69-94CE-F351229E7E84}" type="presParOf" srcId="{1ECF0C97-3A10-47B0-A47F-649A304F9C87}" destId="{452FA4C6-15DD-4B7E-81B7-B29A49615F54}" srcOrd="2" destOrd="0" presId="urn:microsoft.com/office/officeart/2005/8/layout/orgChart1"/>
    <dgm:cxn modelId="{CCB59A2F-B410-4AA5-9C1C-8029883D0160}" type="presParOf" srcId="{49FA8CB9-24C9-49BD-AA4B-824A266E27BE}" destId="{90C6F39B-62CF-4E1F-8A74-77A21F8212E2}" srcOrd="4" destOrd="0" presId="urn:microsoft.com/office/officeart/2005/8/layout/orgChart1"/>
    <dgm:cxn modelId="{534E6A08-0887-47A2-9717-F6BDDD0F288C}" type="presParOf" srcId="{49FA8CB9-24C9-49BD-AA4B-824A266E27BE}" destId="{FAE82A46-E72A-474C-AADC-128B0C192E06}" srcOrd="5" destOrd="0" presId="urn:microsoft.com/office/officeart/2005/8/layout/orgChart1"/>
    <dgm:cxn modelId="{DB471F8C-A656-4C48-BD2A-9B0AEF97F713}" type="presParOf" srcId="{FAE82A46-E72A-474C-AADC-128B0C192E06}" destId="{2E9EBE9B-C332-4AF8-9E58-F48FF8B345FB}" srcOrd="0" destOrd="0" presId="urn:microsoft.com/office/officeart/2005/8/layout/orgChart1"/>
    <dgm:cxn modelId="{02E29291-999A-4C62-961F-D568D46406C6}" type="presParOf" srcId="{2E9EBE9B-C332-4AF8-9E58-F48FF8B345FB}" destId="{B28D633B-F983-4F7C-9281-A1F1825B91A7}" srcOrd="0" destOrd="0" presId="urn:microsoft.com/office/officeart/2005/8/layout/orgChart1"/>
    <dgm:cxn modelId="{A12B7C96-59A1-47F0-9D5D-C4864ED612BF}" type="presParOf" srcId="{2E9EBE9B-C332-4AF8-9E58-F48FF8B345FB}" destId="{07EE711C-AF9D-4154-A06D-803E7925FAD5}" srcOrd="1" destOrd="0" presId="urn:microsoft.com/office/officeart/2005/8/layout/orgChart1"/>
    <dgm:cxn modelId="{F13E827B-BDDC-4884-8497-E78DE2ADEC12}" type="presParOf" srcId="{FAE82A46-E72A-474C-AADC-128B0C192E06}" destId="{841CCBE7-BF1B-4BED-BA2E-83F250D61F33}" srcOrd="1" destOrd="0" presId="urn:microsoft.com/office/officeart/2005/8/layout/orgChart1"/>
    <dgm:cxn modelId="{0B35B9D7-F201-4E10-A78F-5947D39F76D8}" type="presParOf" srcId="{841CCBE7-BF1B-4BED-BA2E-83F250D61F33}" destId="{269FC1EF-825C-4A1F-B002-3BFBD92380F4}" srcOrd="0" destOrd="0" presId="urn:microsoft.com/office/officeart/2005/8/layout/orgChart1"/>
    <dgm:cxn modelId="{80D10F1A-540F-493E-84E5-499E8D6A3DF5}" type="presParOf" srcId="{841CCBE7-BF1B-4BED-BA2E-83F250D61F33}" destId="{445F4804-7997-40C2-ACCE-0B5F6873495D}" srcOrd="1" destOrd="0" presId="urn:microsoft.com/office/officeart/2005/8/layout/orgChart1"/>
    <dgm:cxn modelId="{F2AAD46D-3A79-4EF0-9CF4-524D462DBE08}" type="presParOf" srcId="{445F4804-7997-40C2-ACCE-0B5F6873495D}" destId="{290CA8AC-EA2B-4776-9516-08A0A1C4EB67}" srcOrd="0" destOrd="0" presId="urn:microsoft.com/office/officeart/2005/8/layout/orgChart1"/>
    <dgm:cxn modelId="{45F8F407-9F2F-4E58-86D8-0A3728035267}" type="presParOf" srcId="{290CA8AC-EA2B-4776-9516-08A0A1C4EB67}" destId="{737ADC36-E1D3-48D2-BE8B-164BB5E2F03B}" srcOrd="0" destOrd="0" presId="urn:microsoft.com/office/officeart/2005/8/layout/orgChart1"/>
    <dgm:cxn modelId="{96AE5CC1-AEDB-4041-B194-E71D4231611C}" type="presParOf" srcId="{290CA8AC-EA2B-4776-9516-08A0A1C4EB67}" destId="{B9A31D32-EA83-4046-B59E-EE0EC98942F9}" srcOrd="1" destOrd="0" presId="urn:microsoft.com/office/officeart/2005/8/layout/orgChart1"/>
    <dgm:cxn modelId="{EEDDD3F6-C5F4-4ED9-BB08-181CA85ACDD0}" type="presParOf" srcId="{445F4804-7997-40C2-ACCE-0B5F6873495D}" destId="{56C071CE-8B85-4CDA-8F50-4E297D5C627B}" srcOrd="1" destOrd="0" presId="urn:microsoft.com/office/officeart/2005/8/layout/orgChart1"/>
    <dgm:cxn modelId="{FC5EA296-F26D-4F02-A85F-141476D2A736}" type="presParOf" srcId="{445F4804-7997-40C2-ACCE-0B5F6873495D}" destId="{C9D92B47-3015-4764-A5B2-18CE5BBADAE4}" srcOrd="2" destOrd="0" presId="urn:microsoft.com/office/officeart/2005/8/layout/orgChart1"/>
    <dgm:cxn modelId="{CDA7155E-B900-4CFA-B5C4-ED83F77142F3}" type="presParOf" srcId="{FAE82A46-E72A-474C-AADC-128B0C192E06}" destId="{399A2847-EF59-4038-9E7F-CEDA820E22C4}" srcOrd="2" destOrd="0" presId="urn:microsoft.com/office/officeart/2005/8/layout/orgChart1"/>
    <dgm:cxn modelId="{04A27941-DF31-4825-B428-4D0B7CCC78BA}" type="presParOf" srcId="{D2C0D1D7-0655-4739-AFB4-0DAD68779EE2}" destId="{5388E036-FD2B-4A30-A743-682A893FADCC}" srcOrd="2" destOrd="0" presId="urn:microsoft.com/office/officeart/2005/8/layout/orgChart1"/>
    <dgm:cxn modelId="{184831F6-148F-4FBA-98F2-E5F69B39C4C7}" type="presParOf" srcId="{F7FC1218-A4A9-4DA4-8606-042896912679}" destId="{734A100D-9A28-4A64-AACD-42BA0ADC8C9B}" srcOrd="2" destOrd="0" presId="urn:microsoft.com/office/officeart/2005/8/layout/orgChart1"/>
    <dgm:cxn modelId="{2A801313-C531-406B-84DD-2809F5BA269B}" type="presParOf" srcId="{3046E90C-435F-400B-A2A2-2349FFB498B3}" destId="{EB15D5BA-77F8-460C-8A21-647CD5382473}" srcOrd="6" destOrd="0" presId="urn:microsoft.com/office/officeart/2005/8/layout/orgChart1"/>
    <dgm:cxn modelId="{FD8CCBD4-BE77-4080-9C93-67810BE096D2}" type="presParOf" srcId="{3046E90C-435F-400B-A2A2-2349FFB498B3}" destId="{F79D0623-7E47-4E04-A0DB-CC94AF175244}" srcOrd="7" destOrd="0" presId="urn:microsoft.com/office/officeart/2005/8/layout/orgChart1"/>
    <dgm:cxn modelId="{CE5A251E-B451-44BA-B6B7-5D7C057DA8B9}" type="presParOf" srcId="{F79D0623-7E47-4E04-A0DB-CC94AF175244}" destId="{2A09DE8F-FC63-4BF4-96BF-3AE33BA8629A}" srcOrd="0" destOrd="0" presId="urn:microsoft.com/office/officeart/2005/8/layout/orgChart1"/>
    <dgm:cxn modelId="{7C321B92-1C61-453D-AD3F-2653571EAEC6}" type="presParOf" srcId="{2A09DE8F-FC63-4BF4-96BF-3AE33BA8629A}" destId="{2887C652-652A-4F50-B060-092B75FF9A90}" srcOrd="0" destOrd="0" presId="urn:microsoft.com/office/officeart/2005/8/layout/orgChart1"/>
    <dgm:cxn modelId="{01BDDF52-0501-48B3-8B1D-127C988193F8}" type="presParOf" srcId="{2A09DE8F-FC63-4BF4-96BF-3AE33BA8629A}" destId="{D5D434BC-7592-4FC0-AC87-F437A4E2212F}" srcOrd="1" destOrd="0" presId="urn:microsoft.com/office/officeart/2005/8/layout/orgChart1"/>
    <dgm:cxn modelId="{53A85E66-2E25-46D2-BE23-B7C07C060544}" type="presParOf" srcId="{F79D0623-7E47-4E04-A0DB-CC94AF175244}" destId="{6217B2ED-9B91-414B-A0A1-469E21EAA559}" srcOrd="1" destOrd="0" presId="urn:microsoft.com/office/officeart/2005/8/layout/orgChart1"/>
    <dgm:cxn modelId="{BC34CD1A-5044-4301-92A5-E216B79CAB16}" type="presParOf" srcId="{F79D0623-7E47-4E04-A0DB-CC94AF175244}" destId="{D56E5405-B7C7-4CD2-B480-E1C1DF96907F}" srcOrd="2" destOrd="0" presId="urn:microsoft.com/office/officeart/2005/8/layout/orgChart1"/>
    <dgm:cxn modelId="{9C2E51C6-717B-4954-8240-240175014EC8}" type="presParOf" srcId="{D71D1479-E503-491F-B32C-26696F7B7909}" destId="{19B8D281-D4B7-4388-86A8-E940E6C0A7BE}" srcOrd="2" destOrd="0" presId="urn:microsoft.com/office/officeart/2005/8/layout/orgChart1"/>
    <dgm:cxn modelId="{0A3B7FEE-A098-40A3-8E56-89D99384AAE3}" type="presParOf" srcId="{19B8D281-D4B7-4388-86A8-E940E6C0A7BE}" destId="{ECC45F6F-75F4-4B15-9797-7044D2D0EC07}" srcOrd="0" destOrd="0" presId="urn:microsoft.com/office/officeart/2005/8/layout/orgChart1"/>
    <dgm:cxn modelId="{0CDC6142-0270-4E44-B8CF-7F3D6F6BB70F}" type="presParOf" srcId="{19B8D281-D4B7-4388-86A8-E940E6C0A7BE}" destId="{9B6E1FC5-1DD8-499B-BB42-293DBFA66FC8}" srcOrd="1" destOrd="0" presId="urn:microsoft.com/office/officeart/2005/8/layout/orgChart1"/>
    <dgm:cxn modelId="{3C277446-9018-4B64-A3B2-8379F0EC273E}" type="presParOf" srcId="{9B6E1FC5-1DD8-499B-BB42-293DBFA66FC8}" destId="{A09F21A9-02E7-4D78-9A47-ACD63D2D296C}" srcOrd="0" destOrd="0" presId="urn:microsoft.com/office/officeart/2005/8/layout/orgChart1"/>
    <dgm:cxn modelId="{8C3CEE57-B9A9-4255-8B52-FB7891974D56}" type="presParOf" srcId="{A09F21A9-02E7-4D78-9A47-ACD63D2D296C}" destId="{4753DFEF-B561-4B05-89BE-CC01B8121E8D}" srcOrd="0" destOrd="0" presId="urn:microsoft.com/office/officeart/2005/8/layout/orgChart1"/>
    <dgm:cxn modelId="{D6A814E0-AD5A-4F5D-B754-C1062DCA6CCA}" type="presParOf" srcId="{A09F21A9-02E7-4D78-9A47-ACD63D2D296C}" destId="{BAD3693E-F7E1-42A7-B0D8-1AB3387D06A9}" srcOrd="1" destOrd="0" presId="urn:microsoft.com/office/officeart/2005/8/layout/orgChart1"/>
    <dgm:cxn modelId="{04900C6B-9B96-4C0C-A885-3EB3ACC39C2A}" type="presParOf" srcId="{9B6E1FC5-1DD8-499B-BB42-293DBFA66FC8}" destId="{864776F0-A15A-4103-9820-4F7FF945E9C8}" srcOrd="1" destOrd="0" presId="urn:microsoft.com/office/officeart/2005/8/layout/orgChart1"/>
    <dgm:cxn modelId="{C29049DF-91A7-40FF-A45C-CEE5EB4FF154}" type="presParOf" srcId="{9B6E1FC5-1DD8-499B-BB42-293DBFA66FC8}" destId="{BB25D72D-F299-4020-B0A5-96A7A7442CC1}" srcOrd="2" destOrd="0" presId="urn:microsoft.com/office/officeart/2005/8/layout/orgChart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6A87D7-DC7B-481C-8A16-C7981C4EB490}">
      <dsp:nvSpPr>
        <dsp:cNvPr id="0" name=""/>
        <dsp:cNvSpPr/>
      </dsp:nvSpPr>
      <dsp:spPr>
        <a:xfrm rot="5400000">
          <a:off x="-154465" y="154694"/>
          <a:ext cx="1029771" cy="72083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t>KCC</a:t>
          </a:r>
        </a:p>
      </dsp:txBody>
      <dsp:txXfrm rot="-5400000">
        <a:off x="2" y="360648"/>
        <a:ext cx="720839" cy="308932"/>
      </dsp:txXfrm>
    </dsp:sp>
    <dsp:sp modelId="{5B074B4E-BEFA-4187-A386-48CF242B7D2C}">
      <dsp:nvSpPr>
        <dsp:cNvPr id="0" name=""/>
        <dsp:cNvSpPr/>
      </dsp:nvSpPr>
      <dsp:spPr>
        <a:xfrm rot="5400000">
          <a:off x="2054569" y="-1333500"/>
          <a:ext cx="669351" cy="333681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nl-NL" sz="700" kern="1200"/>
            <a:t>Telefonisch aannemen van meldingen</a:t>
          </a:r>
        </a:p>
        <a:p>
          <a:pPr marL="57150" lvl="1" indent="-57150" algn="l" defTabSz="311150">
            <a:lnSpc>
              <a:spcPct val="90000"/>
            </a:lnSpc>
            <a:spcBef>
              <a:spcPct val="0"/>
            </a:spcBef>
            <a:spcAft>
              <a:spcPct val="15000"/>
            </a:spcAft>
            <a:buChar char="••"/>
          </a:pPr>
          <a:r>
            <a:rPr lang="nl-NL" sz="700" kern="1200"/>
            <a:t>Administreren van meldingen</a:t>
          </a:r>
        </a:p>
      </dsp:txBody>
      <dsp:txXfrm rot="-5400000">
        <a:off x="720840" y="32904"/>
        <a:ext cx="3304135" cy="604001"/>
      </dsp:txXfrm>
    </dsp:sp>
    <dsp:sp modelId="{41930DC2-48D3-4126-896D-207C66A2700F}">
      <dsp:nvSpPr>
        <dsp:cNvPr id="0" name=""/>
        <dsp:cNvSpPr/>
      </dsp:nvSpPr>
      <dsp:spPr>
        <a:xfrm rot="5400000">
          <a:off x="-154465" y="1000207"/>
          <a:ext cx="1029771" cy="72083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t>Beheerder OVL</a:t>
          </a:r>
        </a:p>
      </dsp:txBody>
      <dsp:txXfrm rot="-5400000">
        <a:off x="2" y="1206161"/>
        <a:ext cx="720839" cy="308932"/>
      </dsp:txXfrm>
    </dsp:sp>
    <dsp:sp modelId="{4667BDE1-4546-491D-9D57-71F69546D5DA}">
      <dsp:nvSpPr>
        <dsp:cNvPr id="0" name=""/>
        <dsp:cNvSpPr/>
      </dsp:nvSpPr>
      <dsp:spPr>
        <a:xfrm rot="5400000">
          <a:off x="2054569" y="-487988"/>
          <a:ext cx="669351" cy="333681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nl-NL" sz="700" kern="1200"/>
            <a:t>Prioriteren en doorgeven van meldingen</a:t>
          </a:r>
        </a:p>
        <a:p>
          <a:pPr marL="57150" lvl="1" indent="-57150" algn="l" defTabSz="311150">
            <a:lnSpc>
              <a:spcPct val="90000"/>
            </a:lnSpc>
            <a:spcBef>
              <a:spcPct val="0"/>
            </a:spcBef>
            <a:spcAft>
              <a:spcPct val="15000"/>
            </a:spcAft>
            <a:buChar char="••"/>
          </a:pPr>
          <a:r>
            <a:rPr lang="nl-NL" sz="700" kern="1200"/>
            <a:t>Bijhouden areaalgegevens</a:t>
          </a:r>
        </a:p>
        <a:p>
          <a:pPr marL="57150" lvl="1" indent="-57150" algn="l" defTabSz="311150">
            <a:lnSpc>
              <a:spcPct val="90000"/>
            </a:lnSpc>
            <a:spcBef>
              <a:spcPct val="0"/>
            </a:spcBef>
            <a:spcAft>
              <a:spcPct val="15000"/>
            </a:spcAft>
            <a:buChar char="••"/>
          </a:pPr>
          <a:r>
            <a:rPr lang="nl-NL" sz="700" kern="1200"/>
            <a:t>Plannen van de werkzaamheden</a:t>
          </a:r>
        </a:p>
        <a:p>
          <a:pPr marL="57150" lvl="1" indent="-57150" algn="l" defTabSz="311150">
            <a:lnSpc>
              <a:spcPct val="90000"/>
            </a:lnSpc>
            <a:spcBef>
              <a:spcPct val="0"/>
            </a:spcBef>
            <a:spcAft>
              <a:spcPct val="15000"/>
            </a:spcAft>
            <a:buChar char="••"/>
          </a:pPr>
          <a:r>
            <a:rPr lang="nl-NL" sz="700" kern="1200"/>
            <a:t>Afmelden en terugkoppelen storingen en klachten</a:t>
          </a:r>
        </a:p>
        <a:p>
          <a:pPr marL="57150" lvl="1" indent="-57150" algn="l" defTabSz="311150">
            <a:lnSpc>
              <a:spcPct val="90000"/>
            </a:lnSpc>
            <a:spcBef>
              <a:spcPct val="0"/>
            </a:spcBef>
            <a:spcAft>
              <a:spcPct val="15000"/>
            </a:spcAft>
            <a:buChar char="••"/>
          </a:pPr>
          <a:r>
            <a:rPr lang="nl-NL" sz="700" kern="1200"/>
            <a:t>Verhalen van schades bij veroorzaker of waarborgfonds</a:t>
          </a:r>
        </a:p>
      </dsp:txBody>
      <dsp:txXfrm rot="-5400000">
        <a:off x="720840" y="878416"/>
        <a:ext cx="3304135" cy="604001"/>
      </dsp:txXfrm>
    </dsp:sp>
    <dsp:sp modelId="{71EB83BC-76D9-475D-95F6-0D637461FB1A}">
      <dsp:nvSpPr>
        <dsp:cNvPr id="0" name=""/>
        <dsp:cNvSpPr/>
      </dsp:nvSpPr>
      <dsp:spPr>
        <a:xfrm rot="5400000">
          <a:off x="-154465" y="1845719"/>
          <a:ext cx="1029771" cy="720839"/>
        </a:xfrm>
        <a:prstGeom prst="chevron">
          <a:avLst/>
        </a:prstGeom>
        <a:solidFill>
          <a:schemeClr val="accent6"/>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t>Opdrachtnemer</a:t>
          </a:r>
        </a:p>
      </dsp:txBody>
      <dsp:txXfrm rot="-5400000">
        <a:off x="2" y="2051673"/>
        <a:ext cx="720839" cy="308932"/>
      </dsp:txXfrm>
    </dsp:sp>
    <dsp:sp modelId="{9BAE723C-6DEA-4E9B-B1CE-8943AC6F28AA}">
      <dsp:nvSpPr>
        <dsp:cNvPr id="0" name=""/>
        <dsp:cNvSpPr/>
      </dsp:nvSpPr>
      <dsp:spPr>
        <a:xfrm rot="5400000">
          <a:off x="2054569" y="357524"/>
          <a:ext cx="669351" cy="333681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nl-NL" sz="700" kern="1200"/>
            <a:t>Oplossen van storingen</a:t>
          </a:r>
        </a:p>
        <a:p>
          <a:pPr marL="57150" lvl="1" indent="-57150" algn="l" defTabSz="311150">
            <a:lnSpc>
              <a:spcPct val="90000"/>
            </a:lnSpc>
            <a:spcBef>
              <a:spcPct val="0"/>
            </a:spcBef>
            <a:spcAft>
              <a:spcPct val="15000"/>
            </a:spcAft>
            <a:buChar char="••"/>
          </a:pPr>
          <a:r>
            <a:rPr lang="nl-NL" sz="700" kern="1200"/>
            <a:t>Veiligstellen schades</a:t>
          </a:r>
        </a:p>
        <a:p>
          <a:pPr marL="57150" lvl="1" indent="-57150" algn="l" defTabSz="311150">
            <a:lnSpc>
              <a:spcPct val="90000"/>
            </a:lnSpc>
            <a:spcBef>
              <a:spcPct val="0"/>
            </a:spcBef>
            <a:spcAft>
              <a:spcPct val="15000"/>
            </a:spcAft>
            <a:buChar char="••"/>
          </a:pPr>
          <a:r>
            <a:rPr lang="nl-NL" sz="700" kern="1200"/>
            <a:t>Uitvoeren onderhoud</a:t>
          </a:r>
        </a:p>
      </dsp:txBody>
      <dsp:txXfrm rot="-5400000">
        <a:off x="720840" y="1723929"/>
        <a:ext cx="3304135" cy="60400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6A87D7-DC7B-481C-8A16-C7981C4EB490}">
      <dsp:nvSpPr>
        <dsp:cNvPr id="0" name=""/>
        <dsp:cNvSpPr/>
      </dsp:nvSpPr>
      <dsp:spPr>
        <a:xfrm rot="5400000">
          <a:off x="-178350" y="178411"/>
          <a:ext cx="1189005" cy="832304"/>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nl-NL" sz="900" kern="1200"/>
            <a:t>KCC</a:t>
          </a:r>
        </a:p>
      </dsp:txBody>
      <dsp:txXfrm rot="-5400000">
        <a:off x="1" y="416212"/>
        <a:ext cx="832304" cy="356701"/>
      </dsp:txXfrm>
    </dsp:sp>
    <dsp:sp modelId="{5B074B4E-BEFA-4187-A386-48CF242B7D2C}">
      <dsp:nvSpPr>
        <dsp:cNvPr id="0" name=""/>
        <dsp:cNvSpPr/>
      </dsp:nvSpPr>
      <dsp:spPr>
        <a:xfrm rot="5400000">
          <a:off x="2068075" y="-1235710"/>
          <a:ext cx="772853" cy="324439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nl-NL" sz="900" kern="1200"/>
            <a:t>Telefonisch aannemen van meldingen</a:t>
          </a:r>
        </a:p>
        <a:p>
          <a:pPr marL="57150" lvl="1" indent="-57150" algn="l" defTabSz="400050">
            <a:lnSpc>
              <a:spcPct val="90000"/>
            </a:lnSpc>
            <a:spcBef>
              <a:spcPct val="0"/>
            </a:spcBef>
            <a:spcAft>
              <a:spcPct val="15000"/>
            </a:spcAft>
            <a:buChar char="••"/>
          </a:pPr>
          <a:r>
            <a:rPr lang="nl-NL" sz="900" kern="1200"/>
            <a:t>Administreren van meldingen</a:t>
          </a:r>
        </a:p>
      </dsp:txBody>
      <dsp:txXfrm rot="-5400000">
        <a:off x="832304" y="37789"/>
        <a:ext cx="3206667" cy="697397"/>
      </dsp:txXfrm>
    </dsp:sp>
    <dsp:sp modelId="{41930DC2-48D3-4126-896D-207C66A2700F}">
      <dsp:nvSpPr>
        <dsp:cNvPr id="0" name=""/>
        <dsp:cNvSpPr/>
      </dsp:nvSpPr>
      <dsp:spPr>
        <a:xfrm rot="5400000">
          <a:off x="-178350" y="1185876"/>
          <a:ext cx="1189005" cy="832304"/>
        </a:xfrm>
        <a:prstGeom prst="chevron">
          <a:avLst/>
        </a:prstGeom>
        <a:solidFill>
          <a:schemeClr val="accent6"/>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nl-NL" sz="900" kern="1200"/>
            <a:t>Opdrachtnemer </a:t>
          </a:r>
        </a:p>
      </dsp:txBody>
      <dsp:txXfrm rot="-5400000">
        <a:off x="1" y="1423677"/>
        <a:ext cx="832304" cy="356701"/>
      </dsp:txXfrm>
    </dsp:sp>
    <dsp:sp modelId="{4667BDE1-4546-491D-9D57-71F69546D5DA}">
      <dsp:nvSpPr>
        <dsp:cNvPr id="0" name=""/>
        <dsp:cNvSpPr/>
      </dsp:nvSpPr>
      <dsp:spPr>
        <a:xfrm rot="5400000">
          <a:off x="2068075" y="-228244"/>
          <a:ext cx="772853" cy="324439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nl-NL" sz="900" kern="1200"/>
            <a:t>Prioriteren en doorgeven van meldingen en klachten</a:t>
          </a:r>
        </a:p>
        <a:p>
          <a:pPr marL="57150" lvl="1" indent="-57150" algn="l" defTabSz="400050">
            <a:lnSpc>
              <a:spcPct val="90000"/>
            </a:lnSpc>
            <a:spcBef>
              <a:spcPct val="0"/>
            </a:spcBef>
            <a:spcAft>
              <a:spcPct val="15000"/>
            </a:spcAft>
            <a:buChar char="••"/>
          </a:pPr>
          <a:r>
            <a:rPr lang="nl-NL" sz="900" kern="1200"/>
            <a:t>Bijhouden areaalgegevens</a:t>
          </a:r>
        </a:p>
        <a:p>
          <a:pPr marL="57150" lvl="1" indent="-57150" algn="l" defTabSz="400050">
            <a:lnSpc>
              <a:spcPct val="90000"/>
            </a:lnSpc>
            <a:spcBef>
              <a:spcPct val="0"/>
            </a:spcBef>
            <a:spcAft>
              <a:spcPct val="15000"/>
            </a:spcAft>
            <a:buChar char="••"/>
          </a:pPr>
          <a:r>
            <a:rPr lang="nl-NL" sz="900" kern="1200"/>
            <a:t>Plannen van de werkzaamheden</a:t>
          </a:r>
        </a:p>
        <a:p>
          <a:pPr marL="57150" lvl="1" indent="-57150" algn="l" defTabSz="400050">
            <a:lnSpc>
              <a:spcPct val="90000"/>
            </a:lnSpc>
            <a:spcBef>
              <a:spcPct val="0"/>
            </a:spcBef>
            <a:spcAft>
              <a:spcPct val="15000"/>
            </a:spcAft>
            <a:buChar char="••"/>
          </a:pPr>
          <a:r>
            <a:rPr lang="nl-NL" sz="900" kern="1200"/>
            <a:t>Afmelden en terugkoppelen storingen en klachten</a:t>
          </a:r>
        </a:p>
        <a:p>
          <a:pPr marL="57150" lvl="1" indent="-57150" algn="l" defTabSz="400050">
            <a:lnSpc>
              <a:spcPct val="90000"/>
            </a:lnSpc>
            <a:spcBef>
              <a:spcPct val="0"/>
            </a:spcBef>
            <a:spcAft>
              <a:spcPct val="15000"/>
            </a:spcAft>
            <a:buChar char="••"/>
          </a:pPr>
          <a:r>
            <a:rPr lang="nl-NL" sz="900" kern="1200"/>
            <a:t>Verhalen van schades bij veroorzaker of waarborgfonds</a:t>
          </a:r>
        </a:p>
      </dsp:txBody>
      <dsp:txXfrm rot="-5400000">
        <a:off x="832304" y="1045255"/>
        <a:ext cx="3206667" cy="697397"/>
      </dsp:txXfrm>
    </dsp:sp>
    <dsp:sp modelId="{71EB83BC-76D9-475D-95F6-0D637461FB1A}">
      <dsp:nvSpPr>
        <dsp:cNvPr id="0" name=""/>
        <dsp:cNvSpPr/>
      </dsp:nvSpPr>
      <dsp:spPr>
        <a:xfrm rot="5400000">
          <a:off x="-178350" y="2193342"/>
          <a:ext cx="1189005" cy="832304"/>
        </a:xfrm>
        <a:prstGeom prst="chevron">
          <a:avLst/>
        </a:prstGeom>
        <a:solidFill>
          <a:schemeClr val="accent6"/>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nl-NL" sz="900" kern="1200"/>
            <a:t>Opdrachtnemer</a:t>
          </a:r>
        </a:p>
      </dsp:txBody>
      <dsp:txXfrm rot="-5400000">
        <a:off x="1" y="2431143"/>
        <a:ext cx="832304" cy="356701"/>
      </dsp:txXfrm>
    </dsp:sp>
    <dsp:sp modelId="{9BAE723C-6DEA-4E9B-B1CE-8943AC6F28AA}">
      <dsp:nvSpPr>
        <dsp:cNvPr id="0" name=""/>
        <dsp:cNvSpPr/>
      </dsp:nvSpPr>
      <dsp:spPr>
        <a:xfrm rot="5400000">
          <a:off x="2068075" y="779220"/>
          <a:ext cx="772853" cy="324439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nl-NL" sz="900" kern="1200"/>
            <a:t>Oplossen van storingen</a:t>
          </a:r>
        </a:p>
        <a:p>
          <a:pPr marL="57150" lvl="1" indent="-57150" algn="l" defTabSz="400050">
            <a:lnSpc>
              <a:spcPct val="90000"/>
            </a:lnSpc>
            <a:spcBef>
              <a:spcPct val="0"/>
            </a:spcBef>
            <a:spcAft>
              <a:spcPct val="15000"/>
            </a:spcAft>
            <a:buChar char="••"/>
          </a:pPr>
          <a:r>
            <a:rPr lang="nl-NL" sz="900" kern="1200"/>
            <a:t>Veiligstellen schades</a:t>
          </a:r>
        </a:p>
        <a:p>
          <a:pPr marL="57150" lvl="1" indent="-57150" algn="l" defTabSz="400050">
            <a:lnSpc>
              <a:spcPct val="90000"/>
            </a:lnSpc>
            <a:spcBef>
              <a:spcPct val="0"/>
            </a:spcBef>
            <a:spcAft>
              <a:spcPct val="15000"/>
            </a:spcAft>
            <a:buChar char="••"/>
          </a:pPr>
          <a:r>
            <a:rPr lang="nl-NL" sz="900" kern="1200"/>
            <a:t>Uitvoeren onderhoud</a:t>
          </a:r>
        </a:p>
      </dsp:txBody>
      <dsp:txXfrm rot="-5400000">
        <a:off x="832304" y="2052719"/>
        <a:ext cx="3206667" cy="69739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4C5979-A438-4CE9-A3A2-B791A7FA4866}">
      <dsp:nvSpPr>
        <dsp:cNvPr id="0" name=""/>
        <dsp:cNvSpPr/>
      </dsp:nvSpPr>
      <dsp:spPr>
        <a:xfrm>
          <a:off x="2645580" y="1543422"/>
          <a:ext cx="723040" cy="732680"/>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nl-NL" sz="800" kern="1200"/>
            <a:t>Openbare Verlichting</a:t>
          </a:r>
        </a:p>
      </dsp:txBody>
      <dsp:txXfrm>
        <a:off x="2751467" y="1650721"/>
        <a:ext cx="511266" cy="518082"/>
      </dsp:txXfrm>
    </dsp:sp>
    <dsp:sp modelId="{1B7B4F58-28CC-4D40-8F94-063F1EFD1135}">
      <dsp:nvSpPr>
        <dsp:cNvPr id="0" name=""/>
        <dsp:cNvSpPr/>
      </dsp:nvSpPr>
      <dsp:spPr>
        <a:xfrm rot="16200000">
          <a:off x="2846893" y="1146527"/>
          <a:ext cx="320414" cy="2073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nl-NL" sz="600" kern="1200"/>
        </a:p>
      </dsp:txBody>
      <dsp:txXfrm>
        <a:off x="2877999" y="1219107"/>
        <a:ext cx="258203" cy="124423"/>
      </dsp:txXfrm>
    </dsp:sp>
    <dsp:sp modelId="{1D3EAA1E-C569-4CD6-B371-F358A5DF4404}">
      <dsp:nvSpPr>
        <dsp:cNvPr id="0" name=""/>
        <dsp:cNvSpPr/>
      </dsp:nvSpPr>
      <dsp:spPr>
        <a:xfrm>
          <a:off x="2538635" y="1936"/>
          <a:ext cx="936930" cy="936930"/>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nl-NL" sz="600" kern="1200"/>
            <a:t>Opdrachtgever</a:t>
          </a:r>
        </a:p>
      </dsp:txBody>
      <dsp:txXfrm>
        <a:off x="2675845" y="139146"/>
        <a:ext cx="662510" cy="662510"/>
      </dsp:txXfrm>
    </dsp:sp>
    <dsp:sp modelId="{5D302384-F27D-45BF-BF29-1F98B9F1F2E4}">
      <dsp:nvSpPr>
        <dsp:cNvPr id="0" name=""/>
        <dsp:cNvSpPr/>
      </dsp:nvSpPr>
      <dsp:spPr>
        <a:xfrm rot="18900000">
          <a:off x="3311734" y="1340591"/>
          <a:ext cx="321703" cy="2073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nl-NL" sz="600" kern="1200"/>
        </a:p>
      </dsp:txBody>
      <dsp:txXfrm>
        <a:off x="3320845" y="1404060"/>
        <a:ext cx="259492" cy="124423"/>
      </dsp:txXfrm>
    </dsp:sp>
    <dsp:sp modelId="{15BA468B-05FB-4729-95C9-7132F8AECB37}">
      <dsp:nvSpPr>
        <dsp:cNvPr id="0" name=""/>
        <dsp:cNvSpPr/>
      </dsp:nvSpPr>
      <dsp:spPr>
        <a:xfrm>
          <a:off x="3556416" y="423515"/>
          <a:ext cx="936930" cy="936930"/>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nl-NL" sz="600" kern="1200"/>
            <a:t>Klant Contact Centrum</a:t>
          </a:r>
        </a:p>
      </dsp:txBody>
      <dsp:txXfrm>
        <a:off x="3693626" y="560725"/>
        <a:ext cx="662510" cy="662510"/>
      </dsp:txXfrm>
    </dsp:sp>
    <dsp:sp modelId="{DC96C2F4-1915-463A-B0ED-72D0EF4B1A6B}">
      <dsp:nvSpPr>
        <dsp:cNvPr id="0" name=""/>
        <dsp:cNvSpPr/>
      </dsp:nvSpPr>
      <dsp:spPr>
        <a:xfrm>
          <a:off x="3501452" y="1806076"/>
          <a:ext cx="320001" cy="2073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nl-NL" sz="600" kern="1200"/>
        </a:p>
      </dsp:txBody>
      <dsp:txXfrm>
        <a:off x="3501452" y="1847550"/>
        <a:ext cx="257790" cy="124423"/>
      </dsp:txXfrm>
    </dsp:sp>
    <dsp:sp modelId="{A69BF782-DEDD-4B08-92FE-F82123CF3486}">
      <dsp:nvSpPr>
        <dsp:cNvPr id="0" name=""/>
        <dsp:cNvSpPr/>
      </dsp:nvSpPr>
      <dsp:spPr>
        <a:xfrm>
          <a:off x="3972397" y="1438968"/>
          <a:ext cx="948127" cy="941587"/>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nl-NL" sz="600" kern="1200"/>
            <a:t>Wegbeheerder</a:t>
          </a:r>
        </a:p>
      </dsp:txBody>
      <dsp:txXfrm>
        <a:off x="4111247" y="1576860"/>
        <a:ext cx="670427" cy="665803"/>
      </dsp:txXfrm>
    </dsp:sp>
    <dsp:sp modelId="{17363496-69B7-40E3-9D6F-4ECE3F1C32C4}">
      <dsp:nvSpPr>
        <dsp:cNvPr id="0" name=""/>
        <dsp:cNvSpPr/>
      </dsp:nvSpPr>
      <dsp:spPr>
        <a:xfrm rot="2700000">
          <a:off x="3311734" y="2271562"/>
          <a:ext cx="321703" cy="2073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nl-NL" sz="600" kern="1200"/>
        </a:p>
      </dsp:txBody>
      <dsp:txXfrm>
        <a:off x="3320845" y="2291041"/>
        <a:ext cx="259492" cy="124423"/>
      </dsp:txXfrm>
    </dsp:sp>
    <dsp:sp modelId="{C02E22E5-A8F9-4C3E-931E-697413237399}">
      <dsp:nvSpPr>
        <dsp:cNvPr id="0" name=""/>
        <dsp:cNvSpPr/>
      </dsp:nvSpPr>
      <dsp:spPr>
        <a:xfrm>
          <a:off x="3556416" y="2459078"/>
          <a:ext cx="936930" cy="936930"/>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nl-NL" sz="600" kern="1200"/>
            <a:t>Reclamebureau</a:t>
          </a:r>
        </a:p>
      </dsp:txBody>
      <dsp:txXfrm>
        <a:off x="3693626" y="2596288"/>
        <a:ext cx="662510" cy="662510"/>
      </dsp:txXfrm>
    </dsp:sp>
    <dsp:sp modelId="{05074D96-1057-409F-89BF-D6CA9710D43E}">
      <dsp:nvSpPr>
        <dsp:cNvPr id="0" name=""/>
        <dsp:cNvSpPr/>
      </dsp:nvSpPr>
      <dsp:spPr>
        <a:xfrm rot="5400000">
          <a:off x="2846893" y="2465625"/>
          <a:ext cx="320414" cy="2073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nl-NL" sz="600" kern="1200"/>
        </a:p>
      </dsp:txBody>
      <dsp:txXfrm>
        <a:off x="2877999" y="2475994"/>
        <a:ext cx="258203" cy="124423"/>
      </dsp:txXfrm>
    </dsp:sp>
    <dsp:sp modelId="{7EAC90FA-3092-4D6F-8181-B7289FAB70C1}">
      <dsp:nvSpPr>
        <dsp:cNvPr id="0" name=""/>
        <dsp:cNvSpPr/>
      </dsp:nvSpPr>
      <dsp:spPr>
        <a:xfrm>
          <a:off x="2538635" y="2880657"/>
          <a:ext cx="936930" cy="936930"/>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nl-NL" sz="600" kern="1200"/>
            <a:t>Netbeheerder</a:t>
          </a:r>
        </a:p>
      </dsp:txBody>
      <dsp:txXfrm>
        <a:off x="2675845" y="3017867"/>
        <a:ext cx="662510" cy="662510"/>
      </dsp:txXfrm>
    </dsp:sp>
    <dsp:sp modelId="{589AD422-2F32-4FA2-889C-0FC775FCC958}">
      <dsp:nvSpPr>
        <dsp:cNvPr id="0" name=""/>
        <dsp:cNvSpPr/>
      </dsp:nvSpPr>
      <dsp:spPr>
        <a:xfrm rot="8100000">
          <a:off x="2380763" y="2271562"/>
          <a:ext cx="321703" cy="2073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nl-NL" sz="600" kern="1200"/>
        </a:p>
      </dsp:txBody>
      <dsp:txXfrm rot="10800000">
        <a:off x="2433863" y="2291041"/>
        <a:ext cx="259492" cy="124423"/>
      </dsp:txXfrm>
    </dsp:sp>
    <dsp:sp modelId="{0523A91C-EAB3-4671-92BE-800CAF7B24B7}">
      <dsp:nvSpPr>
        <dsp:cNvPr id="0" name=""/>
        <dsp:cNvSpPr/>
      </dsp:nvSpPr>
      <dsp:spPr>
        <a:xfrm>
          <a:off x="1520854" y="2459078"/>
          <a:ext cx="936930" cy="936930"/>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nl-NL" sz="600" kern="1200"/>
            <a:t>Weggebruikers</a:t>
          </a:r>
        </a:p>
      </dsp:txBody>
      <dsp:txXfrm>
        <a:off x="1658064" y="2596288"/>
        <a:ext cx="662510" cy="662510"/>
      </dsp:txXfrm>
    </dsp:sp>
    <dsp:sp modelId="{C6CDCD28-3F39-4EF9-B9D1-10E3A937CB7D}">
      <dsp:nvSpPr>
        <dsp:cNvPr id="0" name=""/>
        <dsp:cNvSpPr/>
      </dsp:nvSpPr>
      <dsp:spPr>
        <a:xfrm rot="10800000">
          <a:off x="2188549" y="1806076"/>
          <a:ext cx="322968" cy="2073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nl-NL" sz="600" kern="1200"/>
        </a:p>
      </dsp:txBody>
      <dsp:txXfrm rot="10800000">
        <a:off x="2250760" y="1847550"/>
        <a:ext cx="260757" cy="124423"/>
      </dsp:txXfrm>
    </dsp:sp>
    <dsp:sp modelId="{C736924B-9946-4F46-978E-B425A456AFFD}">
      <dsp:nvSpPr>
        <dsp:cNvPr id="0" name=""/>
        <dsp:cNvSpPr/>
      </dsp:nvSpPr>
      <dsp:spPr>
        <a:xfrm>
          <a:off x="1099275" y="1441297"/>
          <a:ext cx="936930" cy="936930"/>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nl-NL" sz="600" kern="1200"/>
            <a:t>Bewoners en bedrijven</a:t>
          </a:r>
        </a:p>
      </dsp:txBody>
      <dsp:txXfrm>
        <a:off x="1236485" y="1578507"/>
        <a:ext cx="662510" cy="662510"/>
      </dsp:txXfrm>
    </dsp:sp>
    <dsp:sp modelId="{FFA180D5-DD2E-4AAD-9B59-A3E7E5F0CEDE}">
      <dsp:nvSpPr>
        <dsp:cNvPr id="0" name=""/>
        <dsp:cNvSpPr/>
      </dsp:nvSpPr>
      <dsp:spPr>
        <a:xfrm rot="13500000">
          <a:off x="2380763" y="1340591"/>
          <a:ext cx="321703" cy="2073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nl-NL" sz="600" kern="1200"/>
        </a:p>
      </dsp:txBody>
      <dsp:txXfrm rot="10800000">
        <a:off x="2433863" y="1404060"/>
        <a:ext cx="259492" cy="124423"/>
      </dsp:txXfrm>
    </dsp:sp>
    <dsp:sp modelId="{BC3FB4AD-D004-4E10-AEB6-AB91E480F6CE}">
      <dsp:nvSpPr>
        <dsp:cNvPr id="0" name=""/>
        <dsp:cNvSpPr/>
      </dsp:nvSpPr>
      <dsp:spPr>
        <a:xfrm>
          <a:off x="1520854" y="423515"/>
          <a:ext cx="936930" cy="936930"/>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nl-NL" sz="600" kern="1200"/>
            <a:t>Vervoerbedrijven</a:t>
          </a:r>
        </a:p>
      </dsp:txBody>
      <dsp:txXfrm>
        <a:off x="1658064" y="560725"/>
        <a:ext cx="662510" cy="66251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F2AAE2-0BED-4B58-B050-2BE80C113545}">
      <dsp:nvSpPr>
        <dsp:cNvPr id="0" name=""/>
        <dsp:cNvSpPr/>
      </dsp:nvSpPr>
      <dsp:spPr>
        <a:xfrm>
          <a:off x="1543719" y="892"/>
          <a:ext cx="1066204" cy="53310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nl-NL" sz="1600" kern="1200"/>
            <a:t>Openbare Verlichting</a:t>
          </a:r>
        </a:p>
      </dsp:txBody>
      <dsp:txXfrm>
        <a:off x="1559333" y="16506"/>
        <a:ext cx="1034976" cy="501874"/>
      </dsp:txXfrm>
    </dsp:sp>
    <dsp:sp modelId="{33A07A8A-2908-4A78-AE46-6DE91A686457}">
      <dsp:nvSpPr>
        <dsp:cNvPr id="0" name=""/>
        <dsp:cNvSpPr/>
      </dsp:nvSpPr>
      <dsp:spPr>
        <a:xfrm>
          <a:off x="1650340" y="533995"/>
          <a:ext cx="106620" cy="399826"/>
        </a:xfrm>
        <a:custGeom>
          <a:avLst/>
          <a:gdLst/>
          <a:ahLst/>
          <a:cxnLst/>
          <a:rect l="0" t="0" r="0" b="0"/>
          <a:pathLst>
            <a:path>
              <a:moveTo>
                <a:pt x="0" y="0"/>
              </a:moveTo>
              <a:lnTo>
                <a:pt x="0" y="399826"/>
              </a:lnTo>
              <a:lnTo>
                <a:pt x="106620" y="39982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1DAA42-EEED-4340-87EE-5E6EE78B4735}">
      <dsp:nvSpPr>
        <dsp:cNvPr id="0" name=""/>
        <dsp:cNvSpPr/>
      </dsp:nvSpPr>
      <dsp:spPr>
        <a:xfrm>
          <a:off x="1756960" y="667270"/>
          <a:ext cx="852963" cy="53310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nl-NL" sz="700" kern="1200"/>
            <a:t>Verlichten weg ivm verkeersveiligheid</a:t>
          </a:r>
        </a:p>
      </dsp:txBody>
      <dsp:txXfrm>
        <a:off x="1772574" y="682884"/>
        <a:ext cx="821735" cy="501874"/>
      </dsp:txXfrm>
    </dsp:sp>
    <dsp:sp modelId="{B14A9148-378A-465A-B769-0698AC2D0FFB}">
      <dsp:nvSpPr>
        <dsp:cNvPr id="0" name=""/>
        <dsp:cNvSpPr/>
      </dsp:nvSpPr>
      <dsp:spPr>
        <a:xfrm>
          <a:off x="1650340" y="533995"/>
          <a:ext cx="106620" cy="1066204"/>
        </a:xfrm>
        <a:custGeom>
          <a:avLst/>
          <a:gdLst/>
          <a:ahLst/>
          <a:cxnLst/>
          <a:rect l="0" t="0" r="0" b="0"/>
          <a:pathLst>
            <a:path>
              <a:moveTo>
                <a:pt x="0" y="0"/>
              </a:moveTo>
              <a:lnTo>
                <a:pt x="0" y="1066204"/>
              </a:lnTo>
              <a:lnTo>
                <a:pt x="106620" y="10662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A547AA-CE88-48EA-9997-A9E82EC65284}">
      <dsp:nvSpPr>
        <dsp:cNvPr id="0" name=""/>
        <dsp:cNvSpPr/>
      </dsp:nvSpPr>
      <dsp:spPr>
        <a:xfrm>
          <a:off x="1756960" y="1333648"/>
          <a:ext cx="852963" cy="53310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nl-NL" sz="700" kern="1200"/>
            <a:t>Verlichten openbare ruimte ivm openbare veiligheid</a:t>
          </a:r>
        </a:p>
      </dsp:txBody>
      <dsp:txXfrm>
        <a:off x="1772574" y="1349262"/>
        <a:ext cx="821735" cy="501874"/>
      </dsp:txXfrm>
    </dsp:sp>
    <dsp:sp modelId="{C279A48A-F6C0-410F-9593-FC9292486D43}">
      <dsp:nvSpPr>
        <dsp:cNvPr id="0" name=""/>
        <dsp:cNvSpPr/>
      </dsp:nvSpPr>
      <dsp:spPr>
        <a:xfrm>
          <a:off x="1650340" y="533995"/>
          <a:ext cx="106620" cy="1732582"/>
        </a:xfrm>
        <a:custGeom>
          <a:avLst/>
          <a:gdLst/>
          <a:ahLst/>
          <a:cxnLst/>
          <a:rect l="0" t="0" r="0" b="0"/>
          <a:pathLst>
            <a:path>
              <a:moveTo>
                <a:pt x="0" y="0"/>
              </a:moveTo>
              <a:lnTo>
                <a:pt x="0" y="1732582"/>
              </a:lnTo>
              <a:lnTo>
                <a:pt x="106620" y="173258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8CC18F-C952-4821-8DD5-3413B31D08E9}">
      <dsp:nvSpPr>
        <dsp:cNvPr id="0" name=""/>
        <dsp:cNvSpPr/>
      </dsp:nvSpPr>
      <dsp:spPr>
        <a:xfrm>
          <a:off x="1756960" y="2000026"/>
          <a:ext cx="852963" cy="53310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nl-NL" sz="700" kern="1200"/>
            <a:t>Verlichten openbare ruimte ivm sociale veiligheid, comfort en leefbaarheid</a:t>
          </a:r>
        </a:p>
      </dsp:txBody>
      <dsp:txXfrm>
        <a:off x="1772574" y="2015640"/>
        <a:ext cx="821735" cy="501874"/>
      </dsp:txXfrm>
    </dsp:sp>
    <dsp:sp modelId="{4262BBD1-16E1-465F-91BA-365C513FB66E}">
      <dsp:nvSpPr>
        <dsp:cNvPr id="0" name=""/>
        <dsp:cNvSpPr/>
      </dsp:nvSpPr>
      <dsp:spPr>
        <a:xfrm>
          <a:off x="2876475" y="892"/>
          <a:ext cx="1066204" cy="53310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nl-NL" sz="1600" kern="1200"/>
            <a:t>B&amp;O OVL</a:t>
          </a:r>
        </a:p>
      </dsp:txBody>
      <dsp:txXfrm>
        <a:off x="2892089" y="16506"/>
        <a:ext cx="1034976" cy="501874"/>
      </dsp:txXfrm>
    </dsp:sp>
    <dsp:sp modelId="{6230A506-97EF-40F0-8575-CE798BDAC28D}">
      <dsp:nvSpPr>
        <dsp:cNvPr id="0" name=""/>
        <dsp:cNvSpPr/>
      </dsp:nvSpPr>
      <dsp:spPr>
        <a:xfrm>
          <a:off x="2983096" y="533995"/>
          <a:ext cx="106620" cy="399826"/>
        </a:xfrm>
        <a:custGeom>
          <a:avLst/>
          <a:gdLst/>
          <a:ahLst/>
          <a:cxnLst/>
          <a:rect l="0" t="0" r="0" b="0"/>
          <a:pathLst>
            <a:path>
              <a:moveTo>
                <a:pt x="0" y="0"/>
              </a:moveTo>
              <a:lnTo>
                <a:pt x="0" y="399826"/>
              </a:lnTo>
              <a:lnTo>
                <a:pt x="106620" y="39982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1AA22E-A5E1-4F01-B460-EBC2CC76ABD2}">
      <dsp:nvSpPr>
        <dsp:cNvPr id="0" name=""/>
        <dsp:cNvSpPr/>
      </dsp:nvSpPr>
      <dsp:spPr>
        <a:xfrm>
          <a:off x="3089716" y="667270"/>
          <a:ext cx="852963" cy="53310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nl-NL" sz="700" kern="1200"/>
            <a:t>Calimiteiten</a:t>
          </a:r>
        </a:p>
      </dsp:txBody>
      <dsp:txXfrm>
        <a:off x="3105330" y="682884"/>
        <a:ext cx="821735" cy="501874"/>
      </dsp:txXfrm>
    </dsp:sp>
    <dsp:sp modelId="{CDA37FE8-39FB-4483-BF66-83893D85818A}">
      <dsp:nvSpPr>
        <dsp:cNvPr id="0" name=""/>
        <dsp:cNvSpPr/>
      </dsp:nvSpPr>
      <dsp:spPr>
        <a:xfrm>
          <a:off x="2983096" y="533995"/>
          <a:ext cx="106620" cy="1066204"/>
        </a:xfrm>
        <a:custGeom>
          <a:avLst/>
          <a:gdLst/>
          <a:ahLst/>
          <a:cxnLst/>
          <a:rect l="0" t="0" r="0" b="0"/>
          <a:pathLst>
            <a:path>
              <a:moveTo>
                <a:pt x="0" y="0"/>
              </a:moveTo>
              <a:lnTo>
                <a:pt x="0" y="1066204"/>
              </a:lnTo>
              <a:lnTo>
                <a:pt x="106620" y="10662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AB1200-3C9E-4D8E-A8D6-46BF8262D0E9}">
      <dsp:nvSpPr>
        <dsp:cNvPr id="0" name=""/>
        <dsp:cNvSpPr/>
      </dsp:nvSpPr>
      <dsp:spPr>
        <a:xfrm>
          <a:off x="3089716" y="1333648"/>
          <a:ext cx="852963" cy="53310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nl-NL" sz="700" kern="1200"/>
            <a:t>Klachten</a:t>
          </a:r>
        </a:p>
      </dsp:txBody>
      <dsp:txXfrm>
        <a:off x="3105330" y="1349262"/>
        <a:ext cx="821735" cy="501874"/>
      </dsp:txXfrm>
    </dsp:sp>
    <dsp:sp modelId="{13A39D38-3506-4770-8D82-663ECD54291A}">
      <dsp:nvSpPr>
        <dsp:cNvPr id="0" name=""/>
        <dsp:cNvSpPr/>
      </dsp:nvSpPr>
      <dsp:spPr>
        <a:xfrm>
          <a:off x="2983096" y="533995"/>
          <a:ext cx="106620" cy="1732582"/>
        </a:xfrm>
        <a:custGeom>
          <a:avLst/>
          <a:gdLst/>
          <a:ahLst/>
          <a:cxnLst/>
          <a:rect l="0" t="0" r="0" b="0"/>
          <a:pathLst>
            <a:path>
              <a:moveTo>
                <a:pt x="0" y="0"/>
              </a:moveTo>
              <a:lnTo>
                <a:pt x="0" y="1732582"/>
              </a:lnTo>
              <a:lnTo>
                <a:pt x="106620" y="173258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0563C7D-F9E2-4819-BAB0-0D98444760ED}">
      <dsp:nvSpPr>
        <dsp:cNvPr id="0" name=""/>
        <dsp:cNvSpPr/>
      </dsp:nvSpPr>
      <dsp:spPr>
        <a:xfrm>
          <a:off x="3089716" y="2000026"/>
          <a:ext cx="852963" cy="53310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nl-NL" sz="700" kern="1200"/>
            <a:t>Areaalgegevens</a:t>
          </a:r>
        </a:p>
      </dsp:txBody>
      <dsp:txXfrm>
        <a:off x="3105330" y="2015640"/>
        <a:ext cx="821735" cy="501874"/>
      </dsp:txXfrm>
    </dsp:sp>
    <dsp:sp modelId="{03768A9E-E2D8-4B59-AC4D-707A56B52AD3}">
      <dsp:nvSpPr>
        <dsp:cNvPr id="0" name=""/>
        <dsp:cNvSpPr/>
      </dsp:nvSpPr>
      <dsp:spPr>
        <a:xfrm>
          <a:off x="2983096" y="533995"/>
          <a:ext cx="106620" cy="2398960"/>
        </a:xfrm>
        <a:custGeom>
          <a:avLst/>
          <a:gdLst/>
          <a:ahLst/>
          <a:cxnLst/>
          <a:rect l="0" t="0" r="0" b="0"/>
          <a:pathLst>
            <a:path>
              <a:moveTo>
                <a:pt x="0" y="0"/>
              </a:moveTo>
              <a:lnTo>
                <a:pt x="0" y="2398960"/>
              </a:lnTo>
              <a:lnTo>
                <a:pt x="106620" y="23989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EB9BDD-7A41-46BB-9B98-67CD223C7ABC}">
      <dsp:nvSpPr>
        <dsp:cNvPr id="0" name=""/>
        <dsp:cNvSpPr/>
      </dsp:nvSpPr>
      <dsp:spPr>
        <a:xfrm>
          <a:off x="3089716" y="2666404"/>
          <a:ext cx="852963" cy="53310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nl-NL" sz="700" kern="1200"/>
            <a:t>Onderhoud</a:t>
          </a:r>
        </a:p>
      </dsp:txBody>
      <dsp:txXfrm>
        <a:off x="3105330" y="2682018"/>
        <a:ext cx="821735" cy="50187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C45F6F-75F4-4B15-9797-7044D2D0EC07}">
      <dsp:nvSpPr>
        <dsp:cNvPr id="0" name=""/>
        <dsp:cNvSpPr/>
      </dsp:nvSpPr>
      <dsp:spPr>
        <a:xfrm>
          <a:off x="2617765" y="347822"/>
          <a:ext cx="91440" cy="318856"/>
        </a:xfrm>
        <a:custGeom>
          <a:avLst/>
          <a:gdLst/>
          <a:ahLst/>
          <a:cxnLst/>
          <a:rect l="0" t="0" r="0" b="0"/>
          <a:pathLst>
            <a:path>
              <a:moveTo>
                <a:pt x="118502" y="0"/>
              </a:moveTo>
              <a:lnTo>
                <a:pt x="118502" y="318856"/>
              </a:lnTo>
              <a:lnTo>
                <a:pt x="45720" y="31885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15D5BA-77F8-460C-8A21-647CD5382473}">
      <dsp:nvSpPr>
        <dsp:cNvPr id="0" name=""/>
        <dsp:cNvSpPr/>
      </dsp:nvSpPr>
      <dsp:spPr>
        <a:xfrm>
          <a:off x="2736268" y="347822"/>
          <a:ext cx="1258098" cy="637713"/>
        </a:xfrm>
        <a:custGeom>
          <a:avLst/>
          <a:gdLst/>
          <a:ahLst/>
          <a:cxnLst/>
          <a:rect l="0" t="0" r="0" b="0"/>
          <a:pathLst>
            <a:path>
              <a:moveTo>
                <a:pt x="0" y="0"/>
              </a:moveTo>
              <a:lnTo>
                <a:pt x="0" y="564931"/>
              </a:lnTo>
              <a:lnTo>
                <a:pt x="1258098" y="564931"/>
              </a:lnTo>
              <a:lnTo>
                <a:pt x="1258098" y="6377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9FC1EF-825C-4A1F-B002-3BFBD92380F4}">
      <dsp:nvSpPr>
        <dsp:cNvPr id="0" name=""/>
        <dsp:cNvSpPr/>
      </dsp:nvSpPr>
      <dsp:spPr>
        <a:xfrm>
          <a:off x="3557671" y="3300713"/>
          <a:ext cx="103975" cy="318856"/>
        </a:xfrm>
        <a:custGeom>
          <a:avLst/>
          <a:gdLst/>
          <a:ahLst/>
          <a:cxnLst/>
          <a:rect l="0" t="0" r="0" b="0"/>
          <a:pathLst>
            <a:path>
              <a:moveTo>
                <a:pt x="0" y="0"/>
              </a:moveTo>
              <a:lnTo>
                <a:pt x="0" y="318856"/>
              </a:lnTo>
              <a:lnTo>
                <a:pt x="103975" y="3188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C6F39B-62CF-4E1F-8A74-77A21F8212E2}">
      <dsp:nvSpPr>
        <dsp:cNvPr id="0" name=""/>
        <dsp:cNvSpPr/>
      </dsp:nvSpPr>
      <dsp:spPr>
        <a:xfrm>
          <a:off x="3384379" y="1824268"/>
          <a:ext cx="103975" cy="1303153"/>
        </a:xfrm>
        <a:custGeom>
          <a:avLst/>
          <a:gdLst/>
          <a:ahLst/>
          <a:cxnLst/>
          <a:rect l="0" t="0" r="0" b="0"/>
          <a:pathLst>
            <a:path>
              <a:moveTo>
                <a:pt x="0" y="0"/>
              </a:moveTo>
              <a:lnTo>
                <a:pt x="0" y="1303153"/>
              </a:lnTo>
              <a:lnTo>
                <a:pt x="103975" y="13031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BBE156-31F3-4DBD-9981-6B4035C4AA26}">
      <dsp:nvSpPr>
        <dsp:cNvPr id="0" name=""/>
        <dsp:cNvSpPr/>
      </dsp:nvSpPr>
      <dsp:spPr>
        <a:xfrm>
          <a:off x="3384379" y="1824268"/>
          <a:ext cx="103975" cy="811005"/>
        </a:xfrm>
        <a:custGeom>
          <a:avLst/>
          <a:gdLst/>
          <a:ahLst/>
          <a:cxnLst/>
          <a:rect l="0" t="0" r="0" b="0"/>
          <a:pathLst>
            <a:path>
              <a:moveTo>
                <a:pt x="0" y="0"/>
              </a:moveTo>
              <a:lnTo>
                <a:pt x="0" y="811005"/>
              </a:lnTo>
              <a:lnTo>
                <a:pt x="103975" y="8110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563E9A-745B-492C-9698-40BFFE37DFAA}">
      <dsp:nvSpPr>
        <dsp:cNvPr id="0" name=""/>
        <dsp:cNvSpPr/>
      </dsp:nvSpPr>
      <dsp:spPr>
        <a:xfrm>
          <a:off x="3384379" y="1824268"/>
          <a:ext cx="103975" cy="318856"/>
        </a:xfrm>
        <a:custGeom>
          <a:avLst/>
          <a:gdLst/>
          <a:ahLst/>
          <a:cxnLst/>
          <a:rect l="0" t="0" r="0" b="0"/>
          <a:pathLst>
            <a:path>
              <a:moveTo>
                <a:pt x="0" y="0"/>
              </a:moveTo>
              <a:lnTo>
                <a:pt x="0" y="318856"/>
              </a:lnTo>
              <a:lnTo>
                <a:pt x="103975" y="3188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15493F-EF38-4B42-B80F-37F747F9E4EC}">
      <dsp:nvSpPr>
        <dsp:cNvPr id="0" name=""/>
        <dsp:cNvSpPr/>
      </dsp:nvSpPr>
      <dsp:spPr>
        <a:xfrm>
          <a:off x="3155634" y="1332119"/>
          <a:ext cx="506011" cy="145565"/>
        </a:xfrm>
        <a:custGeom>
          <a:avLst/>
          <a:gdLst/>
          <a:ahLst/>
          <a:cxnLst/>
          <a:rect l="0" t="0" r="0" b="0"/>
          <a:pathLst>
            <a:path>
              <a:moveTo>
                <a:pt x="0" y="0"/>
              </a:moveTo>
              <a:lnTo>
                <a:pt x="0" y="72782"/>
              </a:lnTo>
              <a:lnTo>
                <a:pt x="506011" y="72782"/>
              </a:lnTo>
              <a:lnTo>
                <a:pt x="506011" y="14556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8190E6-8A78-438E-83FF-F43C2AFA9D5E}">
      <dsp:nvSpPr>
        <dsp:cNvPr id="0" name=""/>
        <dsp:cNvSpPr/>
      </dsp:nvSpPr>
      <dsp:spPr>
        <a:xfrm>
          <a:off x="2372355" y="1824268"/>
          <a:ext cx="103975" cy="2287451"/>
        </a:xfrm>
        <a:custGeom>
          <a:avLst/>
          <a:gdLst/>
          <a:ahLst/>
          <a:cxnLst/>
          <a:rect l="0" t="0" r="0" b="0"/>
          <a:pathLst>
            <a:path>
              <a:moveTo>
                <a:pt x="0" y="0"/>
              </a:moveTo>
              <a:lnTo>
                <a:pt x="0" y="2287451"/>
              </a:lnTo>
              <a:lnTo>
                <a:pt x="103975" y="228745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451CFC-FACA-493D-A0FD-95E97E43D6DC}">
      <dsp:nvSpPr>
        <dsp:cNvPr id="0" name=""/>
        <dsp:cNvSpPr/>
      </dsp:nvSpPr>
      <dsp:spPr>
        <a:xfrm>
          <a:off x="2372355" y="1824268"/>
          <a:ext cx="103975" cy="1795302"/>
        </a:xfrm>
        <a:custGeom>
          <a:avLst/>
          <a:gdLst/>
          <a:ahLst/>
          <a:cxnLst/>
          <a:rect l="0" t="0" r="0" b="0"/>
          <a:pathLst>
            <a:path>
              <a:moveTo>
                <a:pt x="0" y="0"/>
              </a:moveTo>
              <a:lnTo>
                <a:pt x="0" y="1795302"/>
              </a:lnTo>
              <a:lnTo>
                <a:pt x="103975" y="17953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F65147-F280-498A-B0E8-D0714C3E7F2C}">
      <dsp:nvSpPr>
        <dsp:cNvPr id="0" name=""/>
        <dsp:cNvSpPr/>
      </dsp:nvSpPr>
      <dsp:spPr>
        <a:xfrm>
          <a:off x="2545647" y="2808565"/>
          <a:ext cx="103975" cy="318856"/>
        </a:xfrm>
        <a:custGeom>
          <a:avLst/>
          <a:gdLst/>
          <a:ahLst/>
          <a:cxnLst/>
          <a:rect l="0" t="0" r="0" b="0"/>
          <a:pathLst>
            <a:path>
              <a:moveTo>
                <a:pt x="0" y="0"/>
              </a:moveTo>
              <a:lnTo>
                <a:pt x="0" y="318856"/>
              </a:lnTo>
              <a:lnTo>
                <a:pt x="103975" y="3188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3DB08C-E408-4765-AA51-5BA5AD673E84}">
      <dsp:nvSpPr>
        <dsp:cNvPr id="0" name=""/>
        <dsp:cNvSpPr/>
      </dsp:nvSpPr>
      <dsp:spPr>
        <a:xfrm>
          <a:off x="2372355" y="1824268"/>
          <a:ext cx="103975" cy="811005"/>
        </a:xfrm>
        <a:custGeom>
          <a:avLst/>
          <a:gdLst/>
          <a:ahLst/>
          <a:cxnLst/>
          <a:rect l="0" t="0" r="0" b="0"/>
          <a:pathLst>
            <a:path>
              <a:moveTo>
                <a:pt x="0" y="0"/>
              </a:moveTo>
              <a:lnTo>
                <a:pt x="0" y="811005"/>
              </a:lnTo>
              <a:lnTo>
                <a:pt x="103975" y="8110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B40812-BEF7-4D6F-910D-8E56199D7982}">
      <dsp:nvSpPr>
        <dsp:cNvPr id="0" name=""/>
        <dsp:cNvSpPr/>
      </dsp:nvSpPr>
      <dsp:spPr>
        <a:xfrm>
          <a:off x="2372355" y="1824268"/>
          <a:ext cx="103975" cy="318856"/>
        </a:xfrm>
        <a:custGeom>
          <a:avLst/>
          <a:gdLst/>
          <a:ahLst/>
          <a:cxnLst/>
          <a:rect l="0" t="0" r="0" b="0"/>
          <a:pathLst>
            <a:path>
              <a:moveTo>
                <a:pt x="0" y="0"/>
              </a:moveTo>
              <a:lnTo>
                <a:pt x="0" y="318856"/>
              </a:lnTo>
              <a:lnTo>
                <a:pt x="103975" y="3188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08590E-01FE-4522-A21A-76BF6D49E197}">
      <dsp:nvSpPr>
        <dsp:cNvPr id="0" name=""/>
        <dsp:cNvSpPr/>
      </dsp:nvSpPr>
      <dsp:spPr>
        <a:xfrm>
          <a:off x="2649622" y="1332119"/>
          <a:ext cx="506011" cy="145565"/>
        </a:xfrm>
        <a:custGeom>
          <a:avLst/>
          <a:gdLst/>
          <a:ahLst/>
          <a:cxnLst/>
          <a:rect l="0" t="0" r="0" b="0"/>
          <a:pathLst>
            <a:path>
              <a:moveTo>
                <a:pt x="506011" y="0"/>
              </a:moveTo>
              <a:lnTo>
                <a:pt x="506011" y="72782"/>
              </a:lnTo>
              <a:lnTo>
                <a:pt x="0" y="72782"/>
              </a:lnTo>
              <a:lnTo>
                <a:pt x="0" y="14556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C964810-7774-47CF-824F-CBC3132CE2E4}">
      <dsp:nvSpPr>
        <dsp:cNvPr id="0" name=""/>
        <dsp:cNvSpPr/>
      </dsp:nvSpPr>
      <dsp:spPr>
        <a:xfrm>
          <a:off x="2736268" y="347822"/>
          <a:ext cx="419366" cy="637713"/>
        </a:xfrm>
        <a:custGeom>
          <a:avLst/>
          <a:gdLst/>
          <a:ahLst/>
          <a:cxnLst/>
          <a:rect l="0" t="0" r="0" b="0"/>
          <a:pathLst>
            <a:path>
              <a:moveTo>
                <a:pt x="0" y="0"/>
              </a:moveTo>
              <a:lnTo>
                <a:pt x="0" y="564931"/>
              </a:lnTo>
              <a:lnTo>
                <a:pt x="419366" y="564931"/>
              </a:lnTo>
              <a:lnTo>
                <a:pt x="419366" y="6377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0A53E9-2457-46EA-8974-6C492245728A}">
      <dsp:nvSpPr>
        <dsp:cNvPr id="0" name=""/>
        <dsp:cNvSpPr/>
      </dsp:nvSpPr>
      <dsp:spPr>
        <a:xfrm>
          <a:off x="2316902" y="347822"/>
          <a:ext cx="419366" cy="637713"/>
        </a:xfrm>
        <a:custGeom>
          <a:avLst/>
          <a:gdLst/>
          <a:ahLst/>
          <a:cxnLst/>
          <a:rect l="0" t="0" r="0" b="0"/>
          <a:pathLst>
            <a:path>
              <a:moveTo>
                <a:pt x="419366" y="0"/>
              </a:moveTo>
              <a:lnTo>
                <a:pt x="419366" y="564931"/>
              </a:lnTo>
              <a:lnTo>
                <a:pt x="0" y="564931"/>
              </a:lnTo>
              <a:lnTo>
                <a:pt x="0" y="6377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9FC52A-993B-404F-B382-0B46ADD77F18}">
      <dsp:nvSpPr>
        <dsp:cNvPr id="0" name=""/>
        <dsp:cNvSpPr/>
      </dsp:nvSpPr>
      <dsp:spPr>
        <a:xfrm>
          <a:off x="1478170" y="347822"/>
          <a:ext cx="1258098" cy="637713"/>
        </a:xfrm>
        <a:custGeom>
          <a:avLst/>
          <a:gdLst/>
          <a:ahLst/>
          <a:cxnLst/>
          <a:rect l="0" t="0" r="0" b="0"/>
          <a:pathLst>
            <a:path>
              <a:moveTo>
                <a:pt x="1258098" y="0"/>
              </a:moveTo>
              <a:lnTo>
                <a:pt x="1258098" y="564931"/>
              </a:lnTo>
              <a:lnTo>
                <a:pt x="0" y="564931"/>
              </a:lnTo>
              <a:lnTo>
                <a:pt x="0" y="6377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D22C1B-1B22-4159-8438-F551F00D3B63}">
      <dsp:nvSpPr>
        <dsp:cNvPr id="0" name=""/>
        <dsp:cNvSpPr/>
      </dsp:nvSpPr>
      <dsp:spPr>
        <a:xfrm>
          <a:off x="2389684" y="1238"/>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Openbare Verlichting</a:t>
          </a:r>
        </a:p>
      </dsp:txBody>
      <dsp:txXfrm>
        <a:off x="2389684" y="1238"/>
        <a:ext cx="693166" cy="346583"/>
      </dsp:txXfrm>
    </dsp:sp>
    <dsp:sp modelId="{E4B8EF54-29BA-418F-8642-D97268FD56F6}">
      <dsp:nvSpPr>
        <dsp:cNvPr id="0" name=""/>
        <dsp:cNvSpPr/>
      </dsp:nvSpPr>
      <dsp:spPr>
        <a:xfrm>
          <a:off x="1131586" y="985536"/>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Voedingskabels</a:t>
          </a:r>
        </a:p>
      </dsp:txBody>
      <dsp:txXfrm>
        <a:off x="1131586" y="985536"/>
        <a:ext cx="693166" cy="346583"/>
      </dsp:txXfrm>
    </dsp:sp>
    <dsp:sp modelId="{D9791E70-A78F-460F-88D7-68E6CCC0CD58}">
      <dsp:nvSpPr>
        <dsp:cNvPr id="0" name=""/>
        <dsp:cNvSpPr/>
      </dsp:nvSpPr>
      <dsp:spPr>
        <a:xfrm>
          <a:off x="1970318" y="985536"/>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Schakelkast</a:t>
          </a:r>
        </a:p>
      </dsp:txBody>
      <dsp:txXfrm>
        <a:off x="1970318" y="985536"/>
        <a:ext cx="693166" cy="346583"/>
      </dsp:txXfrm>
    </dsp:sp>
    <dsp:sp modelId="{1FF0F473-1904-4DD4-A63F-5ED973986459}">
      <dsp:nvSpPr>
        <dsp:cNvPr id="0" name=""/>
        <dsp:cNvSpPr/>
      </dsp:nvSpPr>
      <dsp:spPr>
        <a:xfrm>
          <a:off x="2809050" y="985536"/>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Verlichtingsobject</a:t>
          </a:r>
        </a:p>
      </dsp:txBody>
      <dsp:txXfrm>
        <a:off x="2809050" y="985536"/>
        <a:ext cx="693166" cy="346583"/>
      </dsp:txXfrm>
    </dsp:sp>
    <dsp:sp modelId="{F04A2A6A-90C8-4F44-B6F5-5546F657B40A}">
      <dsp:nvSpPr>
        <dsp:cNvPr id="0" name=""/>
        <dsp:cNvSpPr/>
      </dsp:nvSpPr>
      <dsp:spPr>
        <a:xfrm>
          <a:off x="2303038" y="1477684"/>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Lichtmast</a:t>
          </a:r>
        </a:p>
      </dsp:txBody>
      <dsp:txXfrm>
        <a:off x="2303038" y="1477684"/>
        <a:ext cx="693166" cy="346583"/>
      </dsp:txXfrm>
    </dsp:sp>
    <dsp:sp modelId="{73022981-E6E0-4027-9A0F-077B55EC52D5}">
      <dsp:nvSpPr>
        <dsp:cNvPr id="0" name=""/>
        <dsp:cNvSpPr/>
      </dsp:nvSpPr>
      <dsp:spPr>
        <a:xfrm>
          <a:off x="2476330" y="1969833"/>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Mast</a:t>
          </a:r>
        </a:p>
      </dsp:txBody>
      <dsp:txXfrm>
        <a:off x="2476330" y="1969833"/>
        <a:ext cx="693166" cy="346583"/>
      </dsp:txXfrm>
    </dsp:sp>
    <dsp:sp modelId="{44892BB7-4209-4D2E-94F3-FDAD1F641BB3}">
      <dsp:nvSpPr>
        <dsp:cNvPr id="0" name=""/>
        <dsp:cNvSpPr/>
      </dsp:nvSpPr>
      <dsp:spPr>
        <a:xfrm>
          <a:off x="2476330" y="2461981"/>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Armatuur</a:t>
          </a:r>
        </a:p>
      </dsp:txBody>
      <dsp:txXfrm>
        <a:off x="2476330" y="2461981"/>
        <a:ext cx="693166" cy="346583"/>
      </dsp:txXfrm>
    </dsp:sp>
    <dsp:sp modelId="{33C69EAA-61E1-4C5F-B757-EA1B8F5D3BFC}">
      <dsp:nvSpPr>
        <dsp:cNvPr id="0" name=""/>
        <dsp:cNvSpPr/>
      </dsp:nvSpPr>
      <dsp:spPr>
        <a:xfrm>
          <a:off x="2649622" y="2954130"/>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Lichtbron</a:t>
          </a:r>
        </a:p>
      </dsp:txBody>
      <dsp:txXfrm>
        <a:off x="2649622" y="2954130"/>
        <a:ext cx="693166" cy="346583"/>
      </dsp:txXfrm>
    </dsp:sp>
    <dsp:sp modelId="{E246BC88-1B06-44DE-AAD4-F5B35870AC9B}">
      <dsp:nvSpPr>
        <dsp:cNvPr id="0" name=""/>
        <dsp:cNvSpPr/>
      </dsp:nvSpPr>
      <dsp:spPr>
        <a:xfrm>
          <a:off x="2476330" y="3446278"/>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Aansluitingkast</a:t>
          </a:r>
        </a:p>
      </dsp:txBody>
      <dsp:txXfrm>
        <a:off x="2476330" y="3446278"/>
        <a:ext cx="693166" cy="346583"/>
      </dsp:txXfrm>
    </dsp:sp>
    <dsp:sp modelId="{F84A9A87-2042-4C35-8BCE-F28BEFC4DEBA}">
      <dsp:nvSpPr>
        <dsp:cNvPr id="0" name=""/>
        <dsp:cNvSpPr/>
      </dsp:nvSpPr>
      <dsp:spPr>
        <a:xfrm>
          <a:off x="2476330" y="3938427"/>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VSA incl. OVL management module</a:t>
          </a:r>
        </a:p>
      </dsp:txBody>
      <dsp:txXfrm>
        <a:off x="2476330" y="3938427"/>
        <a:ext cx="693166" cy="346583"/>
      </dsp:txXfrm>
    </dsp:sp>
    <dsp:sp modelId="{2ED7E6DA-3501-41E0-A3CA-4C4405845100}">
      <dsp:nvSpPr>
        <dsp:cNvPr id="0" name=""/>
        <dsp:cNvSpPr/>
      </dsp:nvSpPr>
      <dsp:spPr>
        <a:xfrm>
          <a:off x="3315062" y="1477684"/>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Wandarmatuur</a:t>
          </a:r>
        </a:p>
      </dsp:txBody>
      <dsp:txXfrm>
        <a:off x="3315062" y="1477684"/>
        <a:ext cx="693166" cy="346583"/>
      </dsp:txXfrm>
    </dsp:sp>
    <dsp:sp modelId="{15E032B8-2D2B-4DDB-860F-2312431DA85F}">
      <dsp:nvSpPr>
        <dsp:cNvPr id="0" name=""/>
        <dsp:cNvSpPr/>
      </dsp:nvSpPr>
      <dsp:spPr>
        <a:xfrm>
          <a:off x="3488354" y="1969833"/>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VSA incl. OVL management module</a:t>
          </a:r>
        </a:p>
      </dsp:txBody>
      <dsp:txXfrm>
        <a:off x="3488354" y="1969833"/>
        <a:ext cx="693166" cy="346583"/>
      </dsp:txXfrm>
    </dsp:sp>
    <dsp:sp modelId="{F9C855F2-654E-488C-B093-48430AA4F8A8}">
      <dsp:nvSpPr>
        <dsp:cNvPr id="0" name=""/>
        <dsp:cNvSpPr/>
      </dsp:nvSpPr>
      <dsp:spPr>
        <a:xfrm>
          <a:off x="3488354" y="2461981"/>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Aansluitkast</a:t>
          </a:r>
        </a:p>
      </dsp:txBody>
      <dsp:txXfrm>
        <a:off x="3488354" y="2461981"/>
        <a:ext cx="693166" cy="346583"/>
      </dsp:txXfrm>
    </dsp:sp>
    <dsp:sp modelId="{B28D633B-F983-4F7C-9281-A1F1825B91A7}">
      <dsp:nvSpPr>
        <dsp:cNvPr id="0" name=""/>
        <dsp:cNvSpPr/>
      </dsp:nvSpPr>
      <dsp:spPr>
        <a:xfrm>
          <a:off x="3488354" y="2954130"/>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Armatuur</a:t>
          </a:r>
        </a:p>
      </dsp:txBody>
      <dsp:txXfrm>
        <a:off x="3488354" y="2954130"/>
        <a:ext cx="693166" cy="346583"/>
      </dsp:txXfrm>
    </dsp:sp>
    <dsp:sp modelId="{737ADC36-E1D3-48D2-BE8B-164BB5E2F03B}">
      <dsp:nvSpPr>
        <dsp:cNvPr id="0" name=""/>
        <dsp:cNvSpPr/>
      </dsp:nvSpPr>
      <dsp:spPr>
        <a:xfrm>
          <a:off x="3661646" y="3446278"/>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Lichtbron</a:t>
          </a:r>
        </a:p>
      </dsp:txBody>
      <dsp:txXfrm>
        <a:off x="3661646" y="3446278"/>
        <a:ext cx="693166" cy="346583"/>
      </dsp:txXfrm>
    </dsp:sp>
    <dsp:sp modelId="{2887C652-652A-4F50-B060-092B75FF9A90}">
      <dsp:nvSpPr>
        <dsp:cNvPr id="0" name=""/>
        <dsp:cNvSpPr/>
      </dsp:nvSpPr>
      <dsp:spPr>
        <a:xfrm>
          <a:off x="3647782" y="985536"/>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OVL management</a:t>
          </a:r>
        </a:p>
      </dsp:txBody>
      <dsp:txXfrm>
        <a:off x="3647782" y="985536"/>
        <a:ext cx="693166" cy="346583"/>
      </dsp:txXfrm>
    </dsp:sp>
    <dsp:sp modelId="{4753DFEF-B561-4B05-89BE-CC01B8121E8D}">
      <dsp:nvSpPr>
        <dsp:cNvPr id="0" name=""/>
        <dsp:cNvSpPr/>
      </dsp:nvSpPr>
      <dsp:spPr>
        <a:xfrm>
          <a:off x="1970318" y="493387"/>
          <a:ext cx="693166" cy="3465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Ondergronde infrastructuur Liander</a:t>
          </a:r>
        </a:p>
      </dsp:txBody>
      <dsp:txXfrm>
        <a:off x="1970318" y="493387"/>
        <a:ext cx="693166" cy="34658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Arcadis">
      <a:dk1>
        <a:srgbClr val="1D1D1D"/>
      </a:dk1>
      <a:lt1>
        <a:srgbClr val="FFFFFF"/>
      </a:lt1>
      <a:dk2>
        <a:srgbClr val="55575A"/>
      </a:dk2>
      <a:lt2>
        <a:srgbClr val="E4610F"/>
      </a:lt2>
      <a:accent1>
        <a:srgbClr val="E4610F"/>
      </a:accent1>
      <a:accent2>
        <a:srgbClr val="1D1D1D"/>
      </a:accent2>
      <a:accent3>
        <a:srgbClr val="B3B3B3"/>
      </a:accent3>
      <a:accent4>
        <a:srgbClr val="0DA642"/>
      </a:accent4>
      <a:accent5>
        <a:srgbClr val="F8DA40"/>
      </a:accent5>
      <a:accent6>
        <a:srgbClr val="00A9E4"/>
      </a:accent6>
      <a:hlink>
        <a:srgbClr val="00A9E4"/>
      </a:hlink>
      <a:folHlink>
        <a:srgbClr val="E41F13"/>
      </a:folHlink>
    </a:clrScheme>
    <a:fontScheme name="Arcadis">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5817A-FE1F-428E-BDCD-2E508C1BB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6768</Words>
  <Characters>37229</Characters>
  <Application>Microsoft Office Word</Application>
  <DocSecurity>4</DocSecurity>
  <Lines>310</Lines>
  <Paragraphs>87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Vraagspecificatie OVL</vt:lpstr>
      <vt:lpstr/>
    </vt:vector>
  </TitlesOfParts>
  <Company>Arcadis Nederland B.V.</Company>
  <LinksUpToDate>false</LinksUpToDate>
  <CharactersWithSpaces>43910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Vraagspecificatie OVL</dc:title>
  <dc:creator>Henk Jan Schat</dc:creator>
  <cp:lastModifiedBy>Dirk Klokke</cp:lastModifiedBy>
  <cp:revision>2</cp:revision>
  <cp:lastPrinted>2015-08-31T13:46:00Z</cp:lastPrinted>
  <dcterms:created xsi:type="dcterms:W3CDTF">2016-07-22T10:20:00Z</dcterms:created>
  <dcterms:modified xsi:type="dcterms:W3CDTF">2016-07-22T10:20:00Z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pVersienummer">
    <vt:lpwstr>A</vt:lpwstr>
  </property>
  <property fmtid="{D5CDD505-2E9C-101B-9397-08002B2CF9AE}" pid="3" name="cdpFileNetID">
    <vt:lpwstr>079014128</vt:lpwstr>
  </property>
  <property fmtid="{D5CDD505-2E9C-101B-9397-08002B2CF9AE}" pid="4" name="cdpSoort">
    <vt:lpwstr>Vraagspecificatie</vt:lpwstr>
  </property>
  <property fmtid="{D5CDD505-2E9C-101B-9397-08002B2CF9AE}" pid="5" name="cdpTitel">
    <vt:lpwstr>Bijlage I Vraagspecificatie Eisen OVL</vt:lpwstr>
  </property>
  <property fmtid="{D5CDD505-2E9C-101B-9397-08002B2CF9AE}" pid="6" name="cdpOpdrachtgever (1)">
    <vt:lpwstr>BEL Combinatie</vt:lpwstr>
  </property>
  <property fmtid="{D5CDD505-2E9C-101B-9397-08002B2CF9AE}" pid="7" name="cdpOpdrachtgever (2)">
    <vt:lpwstr> </vt:lpwstr>
  </property>
  <property fmtid="{D5CDD505-2E9C-101B-9397-08002B2CF9AE}" pid="8" name="cdpProjectomschrijving (1)">
    <vt:lpwstr>Blaricum+Laren OVL uitvoeringsprogramma</vt:lpwstr>
  </property>
  <property fmtid="{D5CDD505-2E9C-101B-9397-08002B2CF9AE}" pid="9" name="cdpProjectomschrijving (2)">
    <vt:lpwstr> </vt:lpwstr>
  </property>
  <property fmtid="{D5CDD505-2E9C-101B-9397-08002B2CF9AE}" pid="10" name="cdpCheckedInByUser">
    <vt:lpwstr>schath</vt:lpwstr>
  </property>
  <property fmtid="{D5CDD505-2E9C-101B-9397-08002B2CF9AE}" pid="11" name="cdpCheckindate">
    <vt:filetime>2016-07-22T09:49:54Z</vt:filetime>
  </property>
  <property fmtid="{D5CDD505-2E9C-101B-9397-08002B2CF9AE}" pid="12" name="cdpGecontroleerdDoor">
    <vt:lpwstr>schath</vt:lpwstr>
  </property>
  <property fmtid="{D5CDD505-2E9C-101B-9397-08002B2CF9AE}" pid="13" name="cdpGecontroleerdOp">
    <vt:filetime>2016-07-21T22:00:00Z</vt:filetime>
  </property>
  <property fmtid="{D5CDD505-2E9C-101B-9397-08002B2CF9AE}" pid="14" name="cdpGoedgekeurdDoor">
    <vt:lpwstr>schath</vt:lpwstr>
  </property>
  <property fmtid="{D5CDD505-2E9C-101B-9397-08002B2CF9AE}" pid="15" name="cdpGoedgekeurdOp">
    <vt:filetime>2016-07-21T22:00:00Z</vt:filetime>
  </property>
  <property fmtid="{D5CDD505-2E9C-101B-9397-08002B2CF9AE}" pid="16" name="cdpStatus">
    <vt:lpwstr>Released</vt:lpwstr>
  </property>
  <property fmtid="{D5CDD505-2E9C-101B-9397-08002B2CF9AE}" pid="17" name="cdpProjectDefinitie">
    <vt:lpwstr>D03061.000214</vt:lpwstr>
  </property>
  <property fmtid="{D5CDD505-2E9C-101B-9397-08002B2CF9AE}" pid="18" name="cdpWBS">
    <vt:lpwstr>D03061.000214.0100</vt:lpwstr>
  </property>
  <property fmtid="{D5CDD505-2E9C-101B-9397-08002B2CF9AE}" pid="19" name="CdpVersienummerklant">
    <vt:lpwstr>A</vt:lpwstr>
  </property>
  <property fmtid="{D5CDD505-2E9C-101B-9397-08002B2CF9AE}" pid="20" name="cdpProjectleider">
    <vt:lpwstr>Krol, R van de (Robert)</vt:lpwstr>
  </property>
</Properties>
</file>