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260B2" w:rsidRPr="00D20A5F" w:rsidRDefault="00D20A5F" w:rsidP="00EB3D60">
      <w:pPr>
        <w:jc w:val="center"/>
        <w:rPr>
          <w:b/>
          <w:color w:val="FF0000"/>
          <w:sz w:val="32"/>
          <w:szCs w:val="32"/>
        </w:rPr>
      </w:pPr>
      <w:r w:rsidRPr="00D20A5F">
        <w:rPr>
          <w:rFonts w:ascii="Verdana" w:hAnsi="Verdana" w:cs="Arial"/>
          <w:b/>
          <w:noProof/>
          <w:sz w:val="32"/>
          <w:szCs w:val="32"/>
          <w:lang w:eastAsia="nl-NL"/>
        </w:rPr>
        <w:t>Gemeente Krimpen aan den IJssel</w:t>
      </w:r>
    </w:p>
    <w:p w:rsidR="00B260B2" w:rsidRPr="00D20A5F" w:rsidRDefault="00B260B2" w:rsidP="001A2E11">
      <w:pPr>
        <w:rPr>
          <w:b/>
          <w:sz w:val="32"/>
          <w:szCs w:val="32"/>
        </w:rPr>
      </w:pPr>
    </w:p>
    <w:p w:rsidR="00B260B2" w:rsidRPr="00D20A5F" w:rsidRDefault="00B260B2" w:rsidP="001A2E11">
      <w:pPr>
        <w:rPr>
          <w:b/>
          <w:sz w:val="32"/>
          <w:szCs w:val="32"/>
        </w:rPr>
      </w:pPr>
    </w:p>
    <w:p w:rsidR="00D20A5F" w:rsidRPr="00D20A5F" w:rsidRDefault="00D20A5F" w:rsidP="001A2E11">
      <w:pPr>
        <w:rPr>
          <w:b/>
          <w:sz w:val="32"/>
          <w:szCs w:val="32"/>
        </w:rPr>
      </w:pPr>
    </w:p>
    <w:p w:rsidR="00D20A5F" w:rsidRPr="00D20A5F" w:rsidRDefault="00D20A5F" w:rsidP="001A2E11">
      <w:pPr>
        <w:rPr>
          <w:b/>
          <w:sz w:val="32"/>
          <w:szCs w:val="32"/>
        </w:rPr>
      </w:pPr>
    </w:p>
    <w:p w:rsidR="00D20A5F" w:rsidRPr="00D20A5F" w:rsidRDefault="00D20A5F" w:rsidP="001A2E11">
      <w:pPr>
        <w:rPr>
          <w:b/>
          <w:sz w:val="32"/>
          <w:szCs w:val="32"/>
        </w:rPr>
      </w:pPr>
    </w:p>
    <w:p w:rsidR="00BA2087" w:rsidRDefault="00D20A5F" w:rsidP="001A2E11">
      <w:pPr>
        <w:rPr>
          <w:b/>
          <w:sz w:val="32"/>
          <w:szCs w:val="32"/>
        </w:rPr>
      </w:pPr>
      <w:r w:rsidRPr="00D20A5F">
        <w:rPr>
          <w:b/>
          <w:sz w:val="32"/>
          <w:szCs w:val="32"/>
        </w:rPr>
        <w:t xml:space="preserve">Offerteaanvraag </w:t>
      </w:r>
      <w:r w:rsidR="00B17238">
        <w:rPr>
          <w:b/>
          <w:sz w:val="32"/>
          <w:szCs w:val="32"/>
        </w:rPr>
        <w:t xml:space="preserve">openbare aanbestedingsprocedure </w:t>
      </w:r>
      <w:r w:rsidRPr="00D20A5F">
        <w:rPr>
          <w:b/>
          <w:sz w:val="32"/>
          <w:szCs w:val="32"/>
        </w:rPr>
        <w:t xml:space="preserve">voor opdrachtnemers </w:t>
      </w:r>
    </w:p>
    <w:p w:rsidR="00D20A5F" w:rsidRPr="00D20A5F" w:rsidRDefault="00BA2087" w:rsidP="005D5131">
      <w:pPr>
        <w:rPr>
          <w:b/>
          <w:sz w:val="32"/>
          <w:szCs w:val="32"/>
        </w:rPr>
        <w:sectPr w:rsidR="00D20A5F" w:rsidRPr="00D20A5F" w:rsidSect="00D70963">
          <w:footerReference w:type="default" r:id="rId8"/>
          <w:pgSz w:w="11900" w:h="16840"/>
          <w:pgMar w:top="1440" w:right="1800" w:bottom="1440" w:left="1800" w:header="708" w:footer="708" w:gutter="0"/>
          <w:cols w:space="708"/>
          <w:docGrid w:linePitch="360"/>
        </w:sectPr>
      </w:pPr>
      <w:r>
        <w:rPr>
          <w:b/>
          <w:sz w:val="32"/>
          <w:szCs w:val="32"/>
        </w:rPr>
        <w:t xml:space="preserve">- </w:t>
      </w:r>
      <w:r w:rsidR="005D5131">
        <w:rPr>
          <w:b/>
          <w:sz w:val="32"/>
          <w:szCs w:val="32"/>
        </w:rPr>
        <w:t xml:space="preserve">Ontmoetingscentrum </w:t>
      </w:r>
      <w:r w:rsidR="008554D3">
        <w:rPr>
          <w:b/>
          <w:sz w:val="32"/>
          <w:szCs w:val="32"/>
        </w:rPr>
        <w:t>Dementie</w:t>
      </w:r>
    </w:p>
    <w:p w:rsidR="00B260B2" w:rsidRPr="004C5AAC" w:rsidRDefault="00B260B2" w:rsidP="00FA154C">
      <w:pPr>
        <w:rPr>
          <w:b/>
          <w:sz w:val="32"/>
          <w:szCs w:val="32"/>
        </w:rPr>
      </w:pPr>
      <w:r w:rsidRPr="004C5AAC">
        <w:rPr>
          <w:b/>
          <w:sz w:val="32"/>
          <w:szCs w:val="32"/>
        </w:rPr>
        <w:lastRenderedPageBreak/>
        <w:t>Inhoudsopgave</w:t>
      </w:r>
    </w:p>
    <w:p w:rsidR="00EE0E14" w:rsidRDefault="00B260B2">
      <w:pPr>
        <w:pStyle w:val="Inhopg1"/>
        <w:rPr>
          <w:rFonts w:asciiTheme="minorHAnsi" w:eastAsiaTheme="minorEastAsia" w:hAnsiTheme="minorHAnsi" w:cstheme="minorBidi"/>
          <w:b w:val="0"/>
          <w:bCs w:val="0"/>
          <w:noProof/>
          <w:sz w:val="22"/>
          <w:szCs w:val="22"/>
          <w:lang w:eastAsia="nl-NL"/>
        </w:rPr>
      </w:pPr>
      <w:r w:rsidRPr="00957FD5">
        <w:rPr>
          <w:rFonts w:ascii="Arial" w:hAnsi="Arial" w:cs="Arial"/>
          <w:noProof/>
        </w:rPr>
        <w:fldChar w:fldCharType="begin"/>
      </w:r>
      <w:r w:rsidRPr="00957FD5">
        <w:rPr>
          <w:rFonts w:ascii="Arial" w:hAnsi="Arial" w:cs="Arial"/>
          <w:noProof/>
        </w:rPr>
        <w:instrText xml:space="preserve"> TOC \o "1-3" \t "Bijlagenummering;1;Formuliernummering;1" </w:instrText>
      </w:r>
      <w:r w:rsidRPr="00957FD5">
        <w:rPr>
          <w:rFonts w:ascii="Arial" w:hAnsi="Arial" w:cs="Arial"/>
          <w:noProof/>
        </w:rPr>
        <w:fldChar w:fldCharType="separate"/>
      </w:r>
      <w:r w:rsidR="00EE0E14">
        <w:rPr>
          <w:noProof/>
        </w:rPr>
        <w:t>1.</w:t>
      </w:r>
      <w:r w:rsidR="00EE0E14">
        <w:rPr>
          <w:rFonts w:asciiTheme="minorHAnsi" w:eastAsiaTheme="minorEastAsia" w:hAnsiTheme="minorHAnsi" w:cstheme="minorBidi"/>
          <w:b w:val="0"/>
          <w:bCs w:val="0"/>
          <w:noProof/>
          <w:sz w:val="22"/>
          <w:szCs w:val="22"/>
          <w:lang w:eastAsia="nl-NL"/>
        </w:rPr>
        <w:tab/>
      </w:r>
      <w:r w:rsidR="00EE0E14">
        <w:rPr>
          <w:noProof/>
        </w:rPr>
        <w:t>Inleiding</w:t>
      </w:r>
      <w:r w:rsidR="00EE0E14">
        <w:rPr>
          <w:noProof/>
        </w:rPr>
        <w:tab/>
      </w:r>
      <w:r w:rsidR="00EE0E14">
        <w:rPr>
          <w:noProof/>
        </w:rPr>
        <w:fldChar w:fldCharType="begin"/>
      </w:r>
      <w:r w:rsidR="00EE0E14">
        <w:rPr>
          <w:noProof/>
        </w:rPr>
        <w:instrText xml:space="preserve"> PAGEREF _Toc456789667 \h </w:instrText>
      </w:r>
      <w:r w:rsidR="00EE0E14">
        <w:rPr>
          <w:noProof/>
        </w:rPr>
      </w:r>
      <w:r w:rsidR="00EE0E14">
        <w:rPr>
          <w:noProof/>
        </w:rPr>
        <w:fldChar w:fldCharType="separate"/>
      </w:r>
      <w:r w:rsidR="00EE0E14">
        <w:rPr>
          <w:noProof/>
        </w:rPr>
        <w:t>3</w:t>
      </w:r>
      <w:r w:rsidR="00EE0E14">
        <w:rPr>
          <w:noProof/>
        </w:rPr>
        <w:fldChar w:fldCharType="end"/>
      </w:r>
    </w:p>
    <w:p w:rsidR="00EE0E14" w:rsidRDefault="00EE0E14">
      <w:pPr>
        <w:pStyle w:val="Inhopg2"/>
        <w:tabs>
          <w:tab w:val="left" w:pos="1134"/>
          <w:tab w:val="right" w:leader="dot" w:pos="8290"/>
        </w:tabs>
        <w:rPr>
          <w:rFonts w:asciiTheme="minorHAnsi" w:eastAsiaTheme="minorEastAsia" w:hAnsiTheme="minorHAnsi" w:cstheme="minorBidi"/>
          <w:noProof/>
          <w:sz w:val="22"/>
          <w:szCs w:val="22"/>
          <w:lang w:eastAsia="nl-NL"/>
        </w:rPr>
      </w:pPr>
      <w:r>
        <w:rPr>
          <w:noProof/>
        </w:rPr>
        <w:t>1.1</w:t>
      </w:r>
      <w:r>
        <w:rPr>
          <w:rFonts w:asciiTheme="minorHAnsi" w:eastAsiaTheme="minorEastAsia" w:hAnsiTheme="minorHAnsi" w:cstheme="minorBidi"/>
          <w:noProof/>
          <w:sz w:val="22"/>
          <w:szCs w:val="22"/>
          <w:lang w:eastAsia="nl-NL"/>
        </w:rPr>
        <w:tab/>
      </w:r>
      <w:r>
        <w:rPr>
          <w:noProof/>
        </w:rPr>
        <w:t>Scope en uitgangspunten</w:t>
      </w:r>
      <w:r>
        <w:rPr>
          <w:noProof/>
        </w:rPr>
        <w:tab/>
      </w:r>
      <w:r>
        <w:rPr>
          <w:noProof/>
        </w:rPr>
        <w:fldChar w:fldCharType="begin"/>
      </w:r>
      <w:r>
        <w:rPr>
          <w:noProof/>
        </w:rPr>
        <w:instrText xml:space="preserve"> PAGEREF _Toc456789668 \h </w:instrText>
      </w:r>
      <w:r>
        <w:rPr>
          <w:noProof/>
        </w:rPr>
      </w:r>
      <w:r>
        <w:rPr>
          <w:noProof/>
        </w:rPr>
        <w:fldChar w:fldCharType="separate"/>
      </w:r>
      <w:r>
        <w:rPr>
          <w:noProof/>
        </w:rPr>
        <w:t>3</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sidRPr="00B41A75">
        <w:rPr>
          <w:noProof/>
        </w:rPr>
        <w:t>1.1.1</w:t>
      </w:r>
      <w:r>
        <w:rPr>
          <w:rFonts w:asciiTheme="minorHAnsi" w:eastAsiaTheme="minorEastAsia" w:hAnsiTheme="minorHAnsi" w:cstheme="minorBidi"/>
          <w:noProof/>
          <w:sz w:val="22"/>
          <w:szCs w:val="22"/>
          <w:lang w:eastAsia="nl-NL"/>
        </w:rPr>
        <w:tab/>
      </w:r>
      <w:r w:rsidRPr="00B41A75">
        <w:rPr>
          <w:rFonts w:cs="Arial"/>
          <w:noProof/>
        </w:rPr>
        <w:t>Aanbesteding en plan van aanpak</w:t>
      </w:r>
      <w:r>
        <w:rPr>
          <w:noProof/>
        </w:rPr>
        <w:tab/>
      </w:r>
      <w:r>
        <w:rPr>
          <w:noProof/>
        </w:rPr>
        <w:fldChar w:fldCharType="begin"/>
      </w:r>
      <w:r>
        <w:rPr>
          <w:noProof/>
        </w:rPr>
        <w:instrText xml:space="preserve"> PAGEREF _Toc456789669 \h </w:instrText>
      </w:r>
      <w:r>
        <w:rPr>
          <w:noProof/>
        </w:rPr>
      </w:r>
      <w:r>
        <w:rPr>
          <w:noProof/>
        </w:rPr>
        <w:fldChar w:fldCharType="separate"/>
      </w:r>
      <w:r>
        <w:rPr>
          <w:noProof/>
        </w:rPr>
        <w:t>3</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sidRPr="00B41A75">
        <w:rPr>
          <w:noProof/>
        </w:rPr>
        <w:t>1.1.2</w:t>
      </w:r>
      <w:r>
        <w:rPr>
          <w:rFonts w:asciiTheme="minorHAnsi" w:eastAsiaTheme="minorEastAsia" w:hAnsiTheme="minorHAnsi" w:cstheme="minorBidi"/>
          <w:noProof/>
          <w:sz w:val="22"/>
          <w:szCs w:val="22"/>
          <w:lang w:eastAsia="nl-NL"/>
        </w:rPr>
        <w:tab/>
      </w:r>
      <w:r>
        <w:rPr>
          <w:noProof/>
        </w:rPr>
        <w:t>Zorgcontinuïteit</w:t>
      </w:r>
      <w:r>
        <w:rPr>
          <w:noProof/>
        </w:rPr>
        <w:tab/>
      </w:r>
      <w:r>
        <w:rPr>
          <w:noProof/>
        </w:rPr>
        <w:fldChar w:fldCharType="begin"/>
      </w:r>
      <w:r>
        <w:rPr>
          <w:noProof/>
        </w:rPr>
        <w:instrText xml:space="preserve"> PAGEREF _Toc456789670 \h </w:instrText>
      </w:r>
      <w:r>
        <w:rPr>
          <w:noProof/>
        </w:rPr>
      </w:r>
      <w:r>
        <w:rPr>
          <w:noProof/>
        </w:rPr>
        <w:fldChar w:fldCharType="separate"/>
      </w:r>
      <w:r>
        <w:rPr>
          <w:noProof/>
        </w:rPr>
        <w:t>3</w:t>
      </w:r>
      <w:r>
        <w:rPr>
          <w:noProof/>
        </w:rPr>
        <w:fldChar w:fldCharType="end"/>
      </w:r>
    </w:p>
    <w:p w:rsidR="00EE0E14" w:rsidRDefault="00EE0E14">
      <w:pPr>
        <w:pStyle w:val="Inhopg2"/>
        <w:tabs>
          <w:tab w:val="left" w:pos="1134"/>
          <w:tab w:val="right" w:leader="dot" w:pos="8290"/>
        </w:tabs>
        <w:rPr>
          <w:rFonts w:asciiTheme="minorHAnsi" w:eastAsiaTheme="minorEastAsia" w:hAnsiTheme="minorHAnsi" w:cstheme="minorBidi"/>
          <w:noProof/>
          <w:sz w:val="22"/>
          <w:szCs w:val="22"/>
          <w:lang w:eastAsia="nl-NL"/>
        </w:rPr>
      </w:pPr>
      <w:r>
        <w:rPr>
          <w:noProof/>
        </w:rPr>
        <w:t>1.2</w:t>
      </w:r>
      <w:r>
        <w:rPr>
          <w:rFonts w:asciiTheme="minorHAnsi" w:eastAsiaTheme="minorEastAsia" w:hAnsiTheme="minorHAnsi" w:cstheme="minorBidi"/>
          <w:noProof/>
          <w:sz w:val="22"/>
          <w:szCs w:val="22"/>
          <w:lang w:eastAsia="nl-NL"/>
        </w:rPr>
        <w:tab/>
      </w:r>
      <w:r>
        <w:rPr>
          <w:noProof/>
        </w:rPr>
        <w:t>Productomschrijving: Extramurale basisjeugdhulp Jeugdwet en Begeleiding volwassenen Wmo</w:t>
      </w:r>
      <w:r>
        <w:rPr>
          <w:noProof/>
        </w:rPr>
        <w:tab/>
      </w:r>
      <w:r>
        <w:rPr>
          <w:noProof/>
        </w:rPr>
        <w:fldChar w:fldCharType="begin"/>
      </w:r>
      <w:r>
        <w:rPr>
          <w:noProof/>
        </w:rPr>
        <w:instrText xml:space="preserve"> PAGEREF _Toc456789671 \h </w:instrText>
      </w:r>
      <w:r>
        <w:rPr>
          <w:noProof/>
        </w:rPr>
      </w:r>
      <w:r>
        <w:rPr>
          <w:noProof/>
        </w:rPr>
        <w:fldChar w:fldCharType="separate"/>
      </w:r>
      <w:r>
        <w:rPr>
          <w:noProof/>
        </w:rPr>
        <w:t>4</w:t>
      </w:r>
      <w:r>
        <w:rPr>
          <w:noProof/>
        </w:rPr>
        <w:fldChar w:fldCharType="end"/>
      </w:r>
    </w:p>
    <w:p w:rsidR="00EE0E14" w:rsidRDefault="00EE0E14">
      <w:pPr>
        <w:pStyle w:val="Inhopg2"/>
        <w:tabs>
          <w:tab w:val="left" w:pos="1134"/>
          <w:tab w:val="right" w:leader="dot" w:pos="8290"/>
        </w:tabs>
        <w:rPr>
          <w:rFonts w:asciiTheme="minorHAnsi" w:eastAsiaTheme="minorEastAsia" w:hAnsiTheme="minorHAnsi" w:cstheme="minorBidi"/>
          <w:noProof/>
          <w:sz w:val="22"/>
          <w:szCs w:val="22"/>
          <w:lang w:eastAsia="nl-NL"/>
        </w:rPr>
      </w:pPr>
      <w:r>
        <w:rPr>
          <w:noProof/>
        </w:rPr>
        <w:t>1.3</w:t>
      </w:r>
      <w:r>
        <w:rPr>
          <w:rFonts w:asciiTheme="minorHAnsi" w:eastAsiaTheme="minorEastAsia" w:hAnsiTheme="minorHAnsi" w:cstheme="minorBidi"/>
          <w:noProof/>
          <w:sz w:val="22"/>
          <w:szCs w:val="22"/>
          <w:lang w:eastAsia="nl-NL"/>
        </w:rPr>
        <w:tab/>
      </w:r>
      <w:r>
        <w:rPr>
          <w:noProof/>
        </w:rPr>
        <w:t>Vereisten plan van aanpak</w:t>
      </w:r>
      <w:r>
        <w:rPr>
          <w:noProof/>
        </w:rPr>
        <w:tab/>
      </w:r>
      <w:r>
        <w:rPr>
          <w:noProof/>
        </w:rPr>
        <w:fldChar w:fldCharType="begin"/>
      </w:r>
      <w:r>
        <w:rPr>
          <w:noProof/>
        </w:rPr>
        <w:instrText xml:space="preserve"> PAGEREF _Toc456789672 \h </w:instrText>
      </w:r>
      <w:r>
        <w:rPr>
          <w:noProof/>
        </w:rPr>
      </w:r>
      <w:r>
        <w:rPr>
          <w:noProof/>
        </w:rPr>
        <w:fldChar w:fldCharType="separate"/>
      </w:r>
      <w:r>
        <w:rPr>
          <w:noProof/>
        </w:rPr>
        <w:t>5</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sidRPr="00B41A75">
        <w:rPr>
          <w:noProof/>
        </w:rPr>
        <w:t>1.3.1</w:t>
      </w:r>
      <w:r>
        <w:rPr>
          <w:rFonts w:asciiTheme="minorHAnsi" w:eastAsiaTheme="minorEastAsia" w:hAnsiTheme="minorHAnsi" w:cstheme="minorBidi"/>
          <w:noProof/>
          <w:sz w:val="22"/>
          <w:szCs w:val="22"/>
          <w:lang w:eastAsia="nl-NL"/>
        </w:rPr>
        <w:tab/>
      </w:r>
      <w:r w:rsidRPr="00B41A75">
        <w:rPr>
          <w:rFonts w:cs="Arial"/>
          <w:noProof/>
        </w:rPr>
        <w:t>Kwaliteitscriteria plan van aanpak</w:t>
      </w:r>
      <w:r>
        <w:rPr>
          <w:noProof/>
        </w:rPr>
        <w:tab/>
      </w:r>
      <w:r>
        <w:rPr>
          <w:noProof/>
        </w:rPr>
        <w:fldChar w:fldCharType="begin"/>
      </w:r>
      <w:r>
        <w:rPr>
          <w:noProof/>
        </w:rPr>
        <w:instrText xml:space="preserve"> PAGEREF _Toc456789673 \h </w:instrText>
      </w:r>
      <w:r>
        <w:rPr>
          <w:noProof/>
        </w:rPr>
      </w:r>
      <w:r>
        <w:rPr>
          <w:noProof/>
        </w:rPr>
        <w:fldChar w:fldCharType="separate"/>
      </w:r>
      <w:r>
        <w:rPr>
          <w:noProof/>
        </w:rPr>
        <w:t>5</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sidRPr="00B41A75">
        <w:rPr>
          <w:noProof/>
        </w:rPr>
        <w:t>1.3.2</w:t>
      </w:r>
      <w:r>
        <w:rPr>
          <w:rFonts w:asciiTheme="minorHAnsi" w:eastAsiaTheme="minorEastAsia" w:hAnsiTheme="minorHAnsi" w:cstheme="minorBidi"/>
          <w:noProof/>
          <w:sz w:val="22"/>
          <w:szCs w:val="22"/>
          <w:lang w:eastAsia="nl-NL"/>
        </w:rPr>
        <w:tab/>
      </w:r>
      <w:r w:rsidRPr="00B41A75">
        <w:rPr>
          <w:rFonts w:cs="Arial"/>
          <w:noProof/>
        </w:rPr>
        <w:t>G1: Beschrijving project</w:t>
      </w:r>
      <w:r>
        <w:rPr>
          <w:noProof/>
        </w:rPr>
        <w:tab/>
      </w:r>
      <w:r>
        <w:rPr>
          <w:noProof/>
        </w:rPr>
        <w:fldChar w:fldCharType="begin"/>
      </w:r>
      <w:r>
        <w:rPr>
          <w:noProof/>
        </w:rPr>
        <w:instrText xml:space="preserve"> PAGEREF _Toc456789674 \h </w:instrText>
      </w:r>
      <w:r>
        <w:rPr>
          <w:noProof/>
        </w:rPr>
      </w:r>
      <w:r>
        <w:rPr>
          <w:noProof/>
        </w:rPr>
        <w:fldChar w:fldCharType="separate"/>
      </w:r>
      <w:r>
        <w:rPr>
          <w:noProof/>
        </w:rPr>
        <w:t>6</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sidRPr="00B41A75">
        <w:rPr>
          <w:noProof/>
        </w:rPr>
        <w:t>1.3.3</w:t>
      </w:r>
      <w:r>
        <w:rPr>
          <w:rFonts w:asciiTheme="minorHAnsi" w:eastAsiaTheme="minorEastAsia" w:hAnsiTheme="minorHAnsi" w:cstheme="minorBidi"/>
          <w:noProof/>
          <w:sz w:val="22"/>
          <w:szCs w:val="22"/>
          <w:lang w:eastAsia="nl-NL"/>
        </w:rPr>
        <w:tab/>
      </w:r>
      <w:r w:rsidRPr="00B41A75">
        <w:rPr>
          <w:rFonts w:cs="Arial"/>
          <w:noProof/>
        </w:rPr>
        <w:t>G2: Zorg en innovatie</w:t>
      </w:r>
      <w:r>
        <w:rPr>
          <w:noProof/>
        </w:rPr>
        <w:tab/>
      </w:r>
      <w:r>
        <w:rPr>
          <w:noProof/>
        </w:rPr>
        <w:fldChar w:fldCharType="begin"/>
      </w:r>
      <w:r>
        <w:rPr>
          <w:noProof/>
        </w:rPr>
        <w:instrText xml:space="preserve"> PAGEREF _Toc456789675 \h </w:instrText>
      </w:r>
      <w:r>
        <w:rPr>
          <w:noProof/>
        </w:rPr>
      </w:r>
      <w:r>
        <w:rPr>
          <w:noProof/>
        </w:rPr>
        <w:fldChar w:fldCharType="separate"/>
      </w:r>
      <w:r>
        <w:rPr>
          <w:noProof/>
        </w:rPr>
        <w:t>6</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sidRPr="00B41A75">
        <w:rPr>
          <w:noProof/>
        </w:rPr>
        <w:t>1.3.4</w:t>
      </w:r>
      <w:r>
        <w:rPr>
          <w:rFonts w:asciiTheme="minorHAnsi" w:eastAsiaTheme="minorEastAsia" w:hAnsiTheme="minorHAnsi" w:cstheme="minorBidi"/>
          <w:noProof/>
          <w:sz w:val="22"/>
          <w:szCs w:val="22"/>
          <w:lang w:eastAsia="nl-NL"/>
        </w:rPr>
        <w:tab/>
      </w:r>
      <w:r w:rsidRPr="00B41A75">
        <w:rPr>
          <w:rFonts w:cs="Arial"/>
          <w:noProof/>
        </w:rPr>
        <w:t>G3: Samenwerking</w:t>
      </w:r>
      <w:r>
        <w:rPr>
          <w:noProof/>
        </w:rPr>
        <w:tab/>
      </w:r>
      <w:r>
        <w:rPr>
          <w:noProof/>
        </w:rPr>
        <w:fldChar w:fldCharType="begin"/>
      </w:r>
      <w:r>
        <w:rPr>
          <w:noProof/>
        </w:rPr>
        <w:instrText xml:space="preserve"> PAGEREF _Toc456789676 \h </w:instrText>
      </w:r>
      <w:r>
        <w:rPr>
          <w:noProof/>
        </w:rPr>
      </w:r>
      <w:r>
        <w:rPr>
          <w:noProof/>
        </w:rPr>
        <w:fldChar w:fldCharType="separate"/>
      </w:r>
      <w:r>
        <w:rPr>
          <w:noProof/>
        </w:rPr>
        <w:t>6</w:t>
      </w:r>
      <w:r>
        <w:rPr>
          <w:noProof/>
        </w:rPr>
        <w:fldChar w:fldCharType="end"/>
      </w:r>
    </w:p>
    <w:p w:rsidR="00EE0E14" w:rsidRDefault="00EE0E14">
      <w:pPr>
        <w:pStyle w:val="Inhopg2"/>
        <w:tabs>
          <w:tab w:val="left" w:pos="1134"/>
          <w:tab w:val="right" w:leader="dot" w:pos="8290"/>
        </w:tabs>
        <w:rPr>
          <w:rFonts w:asciiTheme="minorHAnsi" w:eastAsiaTheme="minorEastAsia" w:hAnsiTheme="minorHAnsi" w:cstheme="minorBidi"/>
          <w:noProof/>
          <w:sz w:val="22"/>
          <w:szCs w:val="22"/>
          <w:lang w:eastAsia="nl-NL"/>
        </w:rPr>
      </w:pPr>
      <w:r>
        <w:rPr>
          <w:noProof/>
        </w:rPr>
        <w:t>1.4</w:t>
      </w:r>
      <w:r>
        <w:rPr>
          <w:rFonts w:asciiTheme="minorHAnsi" w:eastAsiaTheme="minorEastAsia" w:hAnsiTheme="minorHAnsi" w:cstheme="minorBidi"/>
          <w:noProof/>
          <w:sz w:val="22"/>
          <w:szCs w:val="22"/>
          <w:lang w:eastAsia="nl-NL"/>
        </w:rPr>
        <w:tab/>
      </w:r>
      <w:r>
        <w:rPr>
          <w:noProof/>
        </w:rPr>
        <w:t>Raamovereenkomst</w:t>
      </w:r>
      <w:r>
        <w:rPr>
          <w:noProof/>
        </w:rPr>
        <w:tab/>
      </w:r>
      <w:r>
        <w:rPr>
          <w:noProof/>
        </w:rPr>
        <w:fldChar w:fldCharType="begin"/>
      </w:r>
      <w:r>
        <w:rPr>
          <w:noProof/>
        </w:rPr>
        <w:instrText xml:space="preserve"> PAGEREF _Toc456789677 \h </w:instrText>
      </w:r>
      <w:r>
        <w:rPr>
          <w:noProof/>
        </w:rPr>
      </w:r>
      <w:r>
        <w:rPr>
          <w:noProof/>
        </w:rPr>
        <w:fldChar w:fldCharType="separate"/>
      </w:r>
      <w:r>
        <w:rPr>
          <w:noProof/>
        </w:rPr>
        <w:t>6</w:t>
      </w:r>
      <w:r>
        <w:rPr>
          <w:noProof/>
        </w:rPr>
        <w:fldChar w:fldCharType="end"/>
      </w:r>
    </w:p>
    <w:p w:rsidR="00EE0E14" w:rsidRDefault="00EE0E14">
      <w:pPr>
        <w:pStyle w:val="Inhopg1"/>
        <w:rPr>
          <w:rFonts w:asciiTheme="minorHAnsi" w:eastAsiaTheme="minorEastAsia" w:hAnsiTheme="minorHAnsi" w:cstheme="minorBidi"/>
          <w:b w:val="0"/>
          <w:bCs w:val="0"/>
          <w:noProof/>
          <w:sz w:val="22"/>
          <w:szCs w:val="22"/>
          <w:lang w:eastAsia="nl-NL"/>
        </w:rPr>
      </w:pPr>
      <w:r>
        <w:rPr>
          <w:noProof/>
        </w:rPr>
        <w:t>2.</w:t>
      </w:r>
      <w:r>
        <w:rPr>
          <w:rFonts w:asciiTheme="minorHAnsi" w:eastAsiaTheme="minorEastAsia" w:hAnsiTheme="minorHAnsi" w:cstheme="minorBidi"/>
          <w:b w:val="0"/>
          <w:bCs w:val="0"/>
          <w:noProof/>
          <w:sz w:val="22"/>
          <w:szCs w:val="22"/>
          <w:lang w:eastAsia="nl-NL"/>
        </w:rPr>
        <w:tab/>
      </w:r>
      <w:r>
        <w:rPr>
          <w:noProof/>
        </w:rPr>
        <w:t>Aanbestedingsprocedure algemeen</w:t>
      </w:r>
      <w:r>
        <w:rPr>
          <w:noProof/>
        </w:rPr>
        <w:tab/>
      </w:r>
      <w:r>
        <w:rPr>
          <w:noProof/>
        </w:rPr>
        <w:fldChar w:fldCharType="begin"/>
      </w:r>
      <w:r>
        <w:rPr>
          <w:noProof/>
        </w:rPr>
        <w:instrText xml:space="preserve"> PAGEREF _Toc456789678 \h </w:instrText>
      </w:r>
      <w:r>
        <w:rPr>
          <w:noProof/>
        </w:rPr>
      </w:r>
      <w:r>
        <w:rPr>
          <w:noProof/>
        </w:rPr>
        <w:fldChar w:fldCharType="separate"/>
      </w:r>
      <w:r>
        <w:rPr>
          <w:noProof/>
        </w:rPr>
        <w:t>7</w:t>
      </w:r>
      <w:r>
        <w:rPr>
          <w:noProof/>
        </w:rPr>
        <w:fldChar w:fldCharType="end"/>
      </w:r>
    </w:p>
    <w:p w:rsidR="00EE0E14" w:rsidRDefault="00EE0E14">
      <w:pPr>
        <w:pStyle w:val="Inhopg2"/>
        <w:tabs>
          <w:tab w:val="left" w:pos="1134"/>
          <w:tab w:val="right" w:leader="dot" w:pos="8290"/>
        </w:tabs>
        <w:rPr>
          <w:rFonts w:asciiTheme="minorHAnsi" w:eastAsiaTheme="minorEastAsia" w:hAnsiTheme="minorHAnsi" w:cstheme="minorBidi"/>
          <w:noProof/>
          <w:sz w:val="22"/>
          <w:szCs w:val="22"/>
          <w:lang w:eastAsia="nl-NL"/>
        </w:rPr>
      </w:pPr>
      <w:r>
        <w:rPr>
          <w:noProof/>
        </w:rPr>
        <w:t>2.1.</w:t>
      </w:r>
      <w:r>
        <w:rPr>
          <w:rFonts w:asciiTheme="minorHAnsi" w:eastAsiaTheme="minorEastAsia" w:hAnsiTheme="minorHAnsi" w:cstheme="minorBidi"/>
          <w:noProof/>
          <w:sz w:val="22"/>
          <w:szCs w:val="22"/>
          <w:lang w:eastAsia="nl-NL"/>
        </w:rPr>
        <w:tab/>
      </w:r>
      <w:r>
        <w:rPr>
          <w:noProof/>
        </w:rPr>
        <w:t>Uitgangspunten</w:t>
      </w:r>
      <w:r>
        <w:rPr>
          <w:noProof/>
        </w:rPr>
        <w:tab/>
      </w:r>
      <w:r>
        <w:rPr>
          <w:noProof/>
        </w:rPr>
        <w:fldChar w:fldCharType="begin"/>
      </w:r>
      <w:r>
        <w:rPr>
          <w:noProof/>
        </w:rPr>
        <w:instrText xml:space="preserve"> PAGEREF _Toc456789679 \h </w:instrText>
      </w:r>
      <w:r>
        <w:rPr>
          <w:noProof/>
        </w:rPr>
      </w:r>
      <w:r>
        <w:rPr>
          <w:noProof/>
        </w:rPr>
        <w:fldChar w:fldCharType="separate"/>
      </w:r>
      <w:r>
        <w:rPr>
          <w:noProof/>
        </w:rPr>
        <w:t>7</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Pr>
          <w:noProof/>
        </w:rPr>
        <w:t>2.1.1.</w:t>
      </w:r>
      <w:r>
        <w:rPr>
          <w:rFonts w:asciiTheme="minorHAnsi" w:eastAsiaTheme="minorEastAsia" w:hAnsiTheme="minorHAnsi" w:cstheme="minorBidi"/>
          <w:noProof/>
          <w:sz w:val="22"/>
          <w:szCs w:val="22"/>
          <w:lang w:eastAsia="nl-NL"/>
        </w:rPr>
        <w:tab/>
      </w:r>
      <w:r>
        <w:rPr>
          <w:noProof/>
        </w:rPr>
        <w:t>Algemeen</w:t>
      </w:r>
      <w:r>
        <w:rPr>
          <w:noProof/>
        </w:rPr>
        <w:tab/>
      </w:r>
      <w:r>
        <w:rPr>
          <w:noProof/>
        </w:rPr>
        <w:fldChar w:fldCharType="begin"/>
      </w:r>
      <w:r>
        <w:rPr>
          <w:noProof/>
        </w:rPr>
        <w:instrText xml:space="preserve"> PAGEREF _Toc456789680 \h </w:instrText>
      </w:r>
      <w:r>
        <w:rPr>
          <w:noProof/>
        </w:rPr>
      </w:r>
      <w:r>
        <w:rPr>
          <w:noProof/>
        </w:rPr>
        <w:fldChar w:fldCharType="separate"/>
      </w:r>
      <w:r>
        <w:rPr>
          <w:noProof/>
        </w:rPr>
        <w:t>7</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Pr>
          <w:noProof/>
        </w:rPr>
        <w:t>2.1.2.</w:t>
      </w:r>
      <w:r>
        <w:rPr>
          <w:rFonts w:asciiTheme="minorHAnsi" w:eastAsiaTheme="minorEastAsia" w:hAnsiTheme="minorHAnsi" w:cstheme="minorBidi"/>
          <w:noProof/>
          <w:sz w:val="22"/>
          <w:szCs w:val="22"/>
          <w:lang w:eastAsia="nl-NL"/>
        </w:rPr>
        <w:tab/>
      </w:r>
      <w:r>
        <w:rPr>
          <w:noProof/>
        </w:rPr>
        <w:t>Voorbehoud</w:t>
      </w:r>
      <w:r>
        <w:rPr>
          <w:noProof/>
        </w:rPr>
        <w:tab/>
      </w:r>
      <w:r>
        <w:rPr>
          <w:noProof/>
        </w:rPr>
        <w:fldChar w:fldCharType="begin"/>
      </w:r>
      <w:r>
        <w:rPr>
          <w:noProof/>
        </w:rPr>
        <w:instrText xml:space="preserve"> PAGEREF _Toc456789681 \h </w:instrText>
      </w:r>
      <w:r>
        <w:rPr>
          <w:noProof/>
        </w:rPr>
      </w:r>
      <w:r>
        <w:rPr>
          <w:noProof/>
        </w:rPr>
        <w:fldChar w:fldCharType="separate"/>
      </w:r>
      <w:r>
        <w:rPr>
          <w:noProof/>
        </w:rPr>
        <w:t>7</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Pr>
          <w:noProof/>
        </w:rPr>
        <w:t>2.1.3.</w:t>
      </w:r>
      <w:r>
        <w:rPr>
          <w:rFonts w:asciiTheme="minorHAnsi" w:eastAsiaTheme="minorEastAsia" w:hAnsiTheme="minorHAnsi" w:cstheme="minorBidi"/>
          <w:noProof/>
          <w:sz w:val="22"/>
          <w:szCs w:val="22"/>
          <w:lang w:eastAsia="nl-NL"/>
        </w:rPr>
        <w:tab/>
      </w:r>
      <w:r>
        <w:rPr>
          <w:noProof/>
        </w:rPr>
        <w:t>Geen kostenvergoeding</w:t>
      </w:r>
      <w:r>
        <w:rPr>
          <w:noProof/>
        </w:rPr>
        <w:tab/>
      </w:r>
      <w:r>
        <w:rPr>
          <w:noProof/>
        </w:rPr>
        <w:fldChar w:fldCharType="begin"/>
      </w:r>
      <w:r>
        <w:rPr>
          <w:noProof/>
        </w:rPr>
        <w:instrText xml:space="preserve"> PAGEREF _Toc456789682 \h </w:instrText>
      </w:r>
      <w:r>
        <w:rPr>
          <w:noProof/>
        </w:rPr>
      </w:r>
      <w:r>
        <w:rPr>
          <w:noProof/>
        </w:rPr>
        <w:fldChar w:fldCharType="separate"/>
      </w:r>
      <w:r>
        <w:rPr>
          <w:noProof/>
        </w:rPr>
        <w:t>7</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Pr>
          <w:noProof/>
        </w:rPr>
        <w:t>2.1.4.</w:t>
      </w:r>
      <w:r>
        <w:rPr>
          <w:rFonts w:asciiTheme="minorHAnsi" w:eastAsiaTheme="minorEastAsia" w:hAnsiTheme="minorHAnsi" w:cstheme="minorBidi"/>
          <w:noProof/>
          <w:sz w:val="22"/>
          <w:szCs w:val="22"/>
          <w:lang w:eastAsia="nl-NL"/>
        </w:rPr>
        <w:tab/>
      </w:r>
      <w:r>
        <w:rPr>
          <w:noProof/>
        </w:rPr>
        <w:t>Akkoord</w:t>
      </w:r>
      <w:r>
        <w:rPr>
          <w:noProof/>
        </w:rPr>
        <w:tab/>
      </w:r>
      <w:r>
        <w:rPr>
          <w:noProof/>
        </w:rPr>
        <w:fldChar w:fldCharType="begin"/>
      </w:r>
      <w:r>
        <w:rPr>
          <w:noProof/>
        </w:rPr>
        <w:instrText xml:space="preserve"> PAGEREF _Toc456789683 \h </w:instrText>
      </w:r>
      <w:r>
        <w:rPr>
          <w:noProof/>
        </w:rPr>
      </w:r>
      <w:r>
        <w:rPr>
          <w:noProof/>
        </w:rPr>
        <w:fldChar w:fldCharType="separate"/>
      </w:r>
      <w:r>
        <w:rPr>
          <w:noProof/>
        </w:rPr>
        <w:t>7</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Pr>
          <w:noProof/>
        </w:rPr>
        <w:t>2.1.5.</w:t>
      </w:r>
      <w:r>
        <w:rPr>
          <w:rFonts w:asciiTheme="minorHAnsi" w:eastAsiaTheme="minorEastAsia" w:hAnsiTheme="minorHAnsi" w:cstheme="minorBidi"/>
          <w:noProof/>
          <w:sz w:val="22"/>
          <w:szCs w:val="22"/>
          <w:lang w:eastAsia="nl-NL"/>
        </w:rPr>
        <w:tab/>
      </w:r>
      <w:r>
        <w:rPr>
          <w:noProof/>
        </w:rPr>
        <w:t>Geen eigen voorwaarden</w:t>
      </w:r>
      <w:r>
        <w:rPr>
          <w:noProof/>
        </w:rPr>
        <w:tab/>
      </w:r>
      <w:r>
        <w:rPr>
          <w:noProof/>
        </w:rPr>
        <w:fldChar w:fldCharType="begin"/>
      </w:r>
      <w:r>
        <w:rPr>
          <w:noProof/>
        </w:rPr>
        <w:instrText xml:space="preserve"> PAGEREF _Toc456789684 \h </w:instrText>
      </w:r>
      <w:r>
        <w:rPr>
          <w:noProof/>
        </w:rPr>
      </w:r>
      <w:r>
        <w:rPr>
          <w:noProof/>
        </w:rPr>
        <w:fldChar w:fldCharType="separate"/>
      </w:r>
      <w:r>
        <w:rPr>
          <w:noProof/>
        </w:rPr>
        <w:t>7</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Pr>
          <w:noProof/>
        </w:rPr>
        <w:t>2.1.6.</w:t>
      </w:r>
      <w:r>
        <w:rPr>
          <w:rFonts w:asciiTheme="minorHAnsi" w:eastAsiaTheme="minorEastAsia" w:hAnsiTheme="minorHAnsi" w:cstheme="minorBidi"/>
          <w:noProof/>
          <w:sz w:val="22"/>
          <w:szCs w:val="22"/>
          <w:lang w:eastAsia="nl-NL"/>
        </w:rPr>
        <w:tab/>
      </w:r>
      <w:r>
        <w:rPr>
          <w:noProof/>
        </w:rPr>
        <w:t>Vertrouwelijkheid</w:t>
      </w:r>
      <w:r>
        <w:rPr>
          <w:noProof/>
        </w:rPr>
        <w:tab/>
      </w:r>
      <w:r>
        <w:rPr>
          <w:noProof/>
        </w:rPr>
        <w:fldChar w:fldCharType="begin"/>
      </w:r>
      <w:r>
        <w:rPr>
          <w:noProof/>
        </w:rPr>
        <w:instrText xml:space="preserve"> PAGEREF _Toc456789685 \h </w:instrText>
      </w:r>
      <w:r>
        <w:rPr>
          <w:noProof/>
        </w:rPr>
      </w:r>
      <w:r>
        <w:rPr>
          <w:noProof/>
        </w:rPr>
        <w:fldChar w:fldCharType="separate"/>
      </w:r>
      <w:r>
        <w:rPr>
          <w:noProof/>
        </w:rPr>
        <w:t>7</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Pr>
          <w:noProof/>
        </w:rPr>
        <w:t>2.1.7.</w:t>
      </w:r>
      <w:r>
        <w:rPr>
          <w:rFonts w:asciiTheme="minorHAnsi" w:eastAsiaTheme="minorEastAsia" w:hAnsiTheme="minorHAnsi" w:cstheme="minorBidi"/>
          <w:noProof/>
          <w:sz w:val="22"/>
          <w:szCs w:val="22"/>
          <w:lang w:eastAsia="nl-NL"/>
        </w:rPr>
        <w:tab/>
      </w:r>
      <w:r>
        <w:rPr>
          <w:noProof/>
        </w:rPr>
        <w:t>Op te nemen gegevens</w:t>
      </w:r>
      <w:r>
        <w:rPr>
          <w:noProof/>
        </w:rPr>
        <w:tab/>
      </w:r>
      <w:r>
        <w:rPr>
          <w:noProof/>
        </w:rPr>
        <w:fldChar w:fldCharType="begin"/>
      </w:r>
      <w:r>
        <w:rPr>
          <w:noProof/>
        </w:rPr>
        <w:instrText xml:space="preserve"> PAGEREF _Toc456789686 \h </w:instrText>
      </w:r>
      <w:r>
        <w:rPr>
          <w:noProof/>
        </w:rPr>
      </w:r>
      <w:r>
        <w:rPr>
          <w:noProof/>
        </w:rPr>
        <w:fldChar w:fldCharType="separate"/>
      </w:r>
      <w:r>
        <w:rPr>
          <w:noProof/>
        </w:rPr>
        <w:t>8</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Pr>
          <w:noProof/>
        </w:rPr>
        <w:t>2.1.8.</w:t>
      </w:r>
      <w:r>
        <w:rPr>
          <w:rFonts w:asciiTheme="minorHAnsi" w:eastAsiaTheme="minorEastAsia" w:hAnsiTheme="minorHAnsi" w:cstheme="minorBidi"/>
          <w:noProof/>
          <w:sz w:val="22"/>
          <w:szCs w:val="22"/>
          <w:lang w:eastAsia="nl-NL"/>
        </w:rPr>
        <w:tab/>
      </w:r>
      <w:r>
        <w:rPr>
          <w:noProof/>
        </w:rPr>
        <w:t>Varianten</w:t>
      </w:r>
      <w:r>
        <w:rPr>
          <w:noProof/>
        </w:rPr>
        <w:tab/>
      </w:r>
      <w:r>
        <w:rPr>
          <w:noProof/>
        </w:rPr>
        <w:fldChar w:fldCharType="begin"/>
      </w:r>
      <w:r>
        <w:rPr>
          <w:noProof/>
        </w:rPr>
        <w:instrText xml:space="preserve"> PAGEREF _Toc456789687 \h </w:instrText>
      </w:r>
      <w:r>
        <w:rPr>
          <w:noProof/>
        </w:rPr>
      </w:r>
      <w:r>
        <w:rPr>
          <w:noProof/>
        </w:rPr>
        <w:fldChar w:fldCharType="separate"/>
      </w:r>
      <w:r>
        <w:rPr>
          <w:noProof/>
        </w:rPr>
        <w:t>8</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Pr>
          <w:noProof/>
        </w:rPr>
        <w:t>2.1.9.</w:t>
      </w:r>
      <w:r>
        <w:rPr>
          <w:rFonts w:asciiTheme="minorHAnsi" w:eastAsiaTheme="minorEastAsia" w:hAnsiTheme="minorHAnsi" w:cstheme="minorBidi"/>
          <w:noProof/>
          <w:sz w:val="22"/>
          <w:szCs w:val="22"/>
          <w:lang w:eastAsia="nl-NL"/>
        </w:rPr>
        <w:tab/>
      </w:r>
      <w:r>
        <w:rPr>
          <w:noProof/>
        </w:rPr>
        <w:t>Inschrijvers, samenwerking en beroep op derden</w:t>
      </w:r>
      <w:r>
        <w:rPr>
          <w:noProof/>
        </w:rPr>
        <w:tab/>
      </w:r>
      <w:r>
        <w:rPr>
          <w:noProof/>
        </w:rPr>
        <w:fldChar w:fldCharType="begin"/>
      </w:r>
      <w:r>
        <w:rPr>
          <w:noProof/>
        </w:rPr>
        <w:instrText xml:space="preserve"> PAGEREF _Toc456789688 \h </w:instrText>
      </w:r>
      <w:r>
        <w:rPr>
          <w:noProof/>
        </w:rPr>
      </w:r>
      <w:r>
        <w:rPr>
          <w:noProof/>
        </w:rPr>
        <w:fldChar w:fldCharType="separate"/>
      </w:r>
      <w:r>
        <w:rPr>
          <w:noProof/>
        </w:rPr>
        <w:t>8</w:t>
      </w:r>
      <w:r>
        <w:rPr>
          <w:noProof/>
        </w:rPr>
        <w:fldChar w:fldCharType="end"/>
      </w:r>
    </w:p>
    <w:p w:rsidR="00EE0E14" w:rsidRDefault="00EE0E14">
      <w:pPr>
        <w:pStyle w:val="Inhopg2"/>
        <w:tabs>
          <w:tab w:val="left" w:pos="1134"/>
          <w:tab w:val="right" w:leader="dot" w:pos="8290"/>
        </w:tabs>
        <w:rPr>
          <w:rFonts w:asciiTheme="minorHAnsi" w:eastAsiaTheme="minorEastAsia" w:hAnsiTheme="minorHAnsi" w:cstheme="minorBidi"/>
          <w:noProof/>
          <w:sz w:val="22"/>
          <w:szCs w:val="22"/>
          <w:lang w:eastAsia="nl-NL"/>
        </w:rPr>
      </w:pPr>
      <w:r>
        <w:rPr>
          <w:noProof/>
        </w:rPr>
        <w:t>2.2.</w:t>
      </w:r>
      <w:r>
        <w:rPr>
          <w:rFonts w:asciiTheme="minorHAnsi" w:eastAsiaTheme="minorEastAsia" w:hAnsiTheme="minorHAnsi" w:cstheme="minorBidi"/>
          <w:noProof/>
          <w:sz w:val="22"/>
          <w:szCs w:val="22"/>
          <w:lang w:eastAsia="nl-NL"/>
        </w:rPr>
        <w:tab/>
      </w:r>
      <w:r>
        <w:rPr>
          <w:noProof/>
        </w:rPr>
        <w:t>Procedureel</w:t>
      </w:r>
      <w:r>
        <w:rPr>
          <w:noProof/>
        </w:rPr>
        <w:tab/>
      </w:r>
      <w:r>
        <w:rPr>
          <w:noProof/>
        </w:rPr>
        <w:fldChar w:fldCharType="begin"/>
      </w:r>
      <w:r>
        <w:rPr>
          <w:noProof/>
        </w:rPr>
        <w:instrText xml:space="preserve"> PAGEREF _Toc456789689 \h </w:instrText>
      </w:r>
      <w:r>
        <w:rPr>
          <w:noProof/>
        </w:rPr>
      </w:r>
      <w:r>
        <w:rPr>
          <w:noProof/>
        </w:rPr>
        <w:fldChar w:fldCharType="separate"/>
      </w:r>
      <w:r>
        <w:rPr>
          <w:noProof/>
        </w:rPr>
        <w:t>9</w:t>
      </w:r>
      <w:r>
        <w:rPr>
          <w:noProof/>
        </w:rPr>
        <w:fldChar w:fldCharType="end"/>
      </w:r>
    </w:p>
    <w:p w:rsidR="00EE0E14" w:rsidRDefault="00EE0E14">
      <w:pPr>
        <w:pStyle w:val="Inhopg1"/>
        <w:rPr>
          <w:rFonts w:asciiTheme="minorHAnsi" w:eastAsiaTheme="minorEastAsia" w:hAnsiTheme="minorHAnsi" w:cstheme="minorBidi"/>
          <w:b w:val="0"/>
          <w:bCs w:val="0"/>
          <w:noProof/>
          <w:sz w:val="22"/>
          <w:szCs w:val="22"/>
          <w:lang w:eastAsia="nl-NL"/>
        </w:rPr>
      </w:pPr>
      <w:r>
        <w:rPr>
          <w:noProof/>
        </w:rPr>
        <w:t>3.</w:t>
      </w:r>
      <w:r>
        <w:rPr>
          <w:rFonts w:asciiTheme="minorHAnsi" w:eastAsiaTheme="minorEastAsia" w:hAnsiTheme="minorHAnsi" w:cstheme="minorBidi"/>
          <w:b w:val="0"/>
          <w:bCs w:val="0"/>
          <w:noProof/>
          <w:sz w:val="22"/>
          <w:szCs w:val="22"/>
          <w:lang w:eastAsia="nl-NL"/>
        </w:rPr>
        <w:tab/>
      </w:r>
      <w:r>
        <w:rPr>
          <w:noProof/>
        </w:rPr>
        <w:t>Beoordelingsmethodiek</w:t>
      </w:r>
      <w:r>
        <w:rPr>
          <w:noProof/>
        </w:rPr>
        <w:tab/>
      </w:r>
      <w:r>
        <w:rPr>
          <w:noProof/>
        </w:rPr>
        <w:fldChar w:fldCharType="begin"/>
      </w:r>
      <w:r>
        <w:rPr>
          <w:noProof/>
        </w:rPr>
        <w:instrText xml:space="preserve"> PAGEREF _Toc456789690 \h </w:instrText>
      </w:r>
      <w:r>
        <w:rPr>
          <w:noProof/>
        </w:rPr>
      </w:r>
      <w:r>
        <w:rPr>
          <w:noProof/>
        </w:rPr>
        <w:fldChar w:fldCharType="separate"/>
      </w:r>
      <w:r>
        <w:rPr>
          <w:noProof/>
        </w:rPr>
        <w:t>12</w:t>
      </w:r>
      <w:r>
        <w:rPr>
          <w:noProof/>
        </w:rPr>
        <w:fldChar w:fldCharType="end"/>
      </w:r>
    </w:p>
    <w:p w:rsidR="00EE0E14" w:rsidRDefault="00EE0E14">
      <w:pPr>
        <w:pStyle w:val="Inhopg2"/>
        <w:tabs>
          <w:tab w:val="left" w:pos="1134"/>
          <w:tab w:val="right" w:leader="dot" w:pos="8290"/>
        </w:tabs>
        <w:rPr>
          <w:rFonts w:asciiTheme="minorHAnsi" w:eastAsiaTheme="minorEastAsia" w:hAnsiTheme="minorHAnsi" w:cstheme="minorBidi"/>
          <w:noProof/>
          <w:sz w:val="22"/>
          <w:szCs w:val="22"/>
          <w:lang w:eastAsia="nl-NL"/>
        </w:rPr>
      </w:pPr>
      <w:r>
        <w:rPr>
          <w:noProof/>
        </w:rPr>
        <w:t>3.1.</w:t>
      </w:r>
      <w:r>
        <w:rPr>
          <w:rFonts w:asciiTheme="minorHAnsi" w:eastAsiaTheme="minorEastAsia" w:hAnsiTheme="minorHAnsi" w:cstheme="minorBidi"/>
          <w:noProof/>
          <w:sz w:val="22"/>
          <w:szCs w:val="22"/>
          <w:lang w:eastAsia="nl-NL"/>
        </w:rPr>
        <w:tab/>
      </w:r>
      <w:r>
        <w:rPr>
          <w:noProof/>
        </w:rPr>
        <w:t>Stap 1: Vormvereisten</w:t>
      </w:r>
      <w:r>
        <w:rPr>
          <w:noProof/>
        </w:rPr>
        <w:tab/>
      </w:r>
      <w:r>
        <w:rPr>
          <w:noProof/>
        </w:rPr>
        <w:fldChar w:fldCharType="begin"/>
      </w:r>
      <w:r>
        <w:rPr>
          <w:noProof/>
        </w:rPr>
        <w:instrText xml:space="preserve"> PAGEREF _Toc456789691 \h </w:instrText>
      </w:r>
      <w:r>
        <w:rPr>
          <w:noProof/>
        </w:rPr>
      </w:r>
      <w:r>
        <w:rPr>
          <w:noProof/>
        </w:rPr>
        <w:fldChar w:fldCharType="separate"/>
      </w:r>
      <w:r>
        <w:rPr>
          <w:noProof/>
        </w:rPr>
        <w:t>12</w:t>
      </w:r>
      <w:r>
        <w:rPr>
          <w:noProof/>
        </w:rPr>
        <w:fldChar w:fldCharType="end"/>
      </w:r>
    </w:p>
    <w:p w:rsidR="00EE0E14" w:rsidRDefault="00EE0E14">
      <w:pPr>
        <w:pStyle w:val="Inhopg2"/>
        <w:tabs>
          <w:tab w:val="left" w:pos="1134"/>
          <w:tab w:val="right" w:leader="dot" w:pos="8290"/>
        </w:tabs>
        <w:rPr>
          <w:rFonts w:asciiTheme="minorHAnsi" w:eastAsiaTheme="minorEastAsia" w:hAnsiTheme="minorHAnsi" w:cstheme="minorBidi"/>
          <w:noProof/>
          <w:sz w:val="22"/>
          <w:szCs w:val="22"/>
          <w:lang w:eastAsia="nl-NL"/>
        </w:rPr>
      </w:pPr>
      <w:r>
        <w:rPr>
          <w:noProof/>
        </w:rPr>
        <w:t>3.2.</w:t>
      </w:r>
      <w:r>
        <w:rPr>
          <w:rFonts w:asciiTheme="minorHAnsi" w:eastAsiaTheme="minorEastAsia" w:hAnsiTheme="minorHAnsi" w:cstheme="minorBidi"/>
          <w:noProof/>
          <w:sz w:val="22"/>
          <w:szCs w:val="22"/>
          <w:lang w:eastAsia="nl-NL"/>
        </w:rPr>
        <w:tab/>
      </w:r>
      <w:r>
        <w:rPr>
          <w:noProof/>
        </w:rPr>
        <w:t>Stap 2: Uitsluitingsgronden en Geschiktheidseisen</w:t>
      </w:r>
      <w:r>
        <w:rPr>
          <w:noProof/>
        </w:rPr>
        <w:tab/>
      </w:r>
      <w:r>
        <w:rPr>
          <w:noProof/>
        </w:rPr>
        <w:fldChar w:fldCharType="begin"/>
      </w:r>
      <w:r>
        <w:rPr>
          <w:noProof/>
        </w:rPr>
        <w:instrText xml:space="preserve"> PAGEREF _Toc456789692 \h </w:instrText>
      </w:r>
      <w:r>
        <w:rPr>
          <w:noProof/>
        </w:rPr>
      </w:r>
      <w:r>
        <w:rPr>
          <w:noProof/>
        </w:rPr>
        <w:fldChar w:fldCharType="separate"/>
      </w:r>
      <w:r>
        <w:rPr>
          <w:noProof/>
        </w:rPr>
        <w:t>12</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Pr>
          <w:noProof/>
        </w:rPr>
        <w:t>3.2.1.</w:t>
      </w:r>
      <w:r>
        <w:rPr>
          <w:rFonts w:asciiTheme="minorHAnsi" w:eastAsiaTheme="minorEastAsia" w:hAnsiTheme="minorHAnsi" w:cstheme="minorBidi"/>
          <w:noProof/>
          <w:sz w:val="22"/>
          <w:szCs w:val="22"/>
          <w:lang w:eastAsia="nl-NL"/>
        </w:rPr>
        <w:tab/>
      </w:r>
      <w:r>
        <w:rPr>
          <w:noProof/>
        </w:rPr>
        <w:t>Uitsluitingsgronden en Uniforme eigen verklaring aanbesteden</w:t>
      </w:r>
      <w:r>
        <w:rPr>
          <w:noProof/>
        </w:rPr>
        <w:tab/>
      </w:r>
      <w:r>
        <w:rPr>
          <w:noProof/>
        </w:rPr>
        <w:fldChar w:fldCharType="begin"/>
      </w:r>
      <w:r>
        <w:rPr>
          <w:noProof/>
        </w:rPr>
        <w:instrText xml:space="preserve"> PAGEREF _Toc456789693 \h </w:instrText>
      </w:r>
      <w:r>
        <w:rPr>
          <w:noProof/>
        </w:rPr>
      </w:r>
      <w:r>
        <w:rPr>
          <w:noProof/>
        </w:rPr>
        <w:fldChar w:fldCharType="separate"/>
      </w:r>
      <w:r>
        <w:rPr>
          <w:noProof/>
        </w:rPr>
        <w:t>13</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Pr>
          <w:noProof/>
        </w:rPr>
        <w:t>3.2.2.</w:t>
      </w:r>
      <w:r>
        <w:rPr>
          <w:rFonts w:asciiTheme="minorHAnsi" w:eastAsiaTheme="minorEastAsia" w:hAnsiTheme="minorHAnsi" w:cstheme="minorBidi"/>
          <w:noProof/>
          <w:sz w:val="22"/>
          <w:szCs w:val="22"/>
          <w:lang w:eastAsia="nl-NL"/>
        </w:rPr>
        <w:tab/>
      </w:r>
      <w:r>
        <w:rPr>
          <w:noProof/>
        </w:rPr>
        <w:t>Inschrijving in het nationale beroeps-/handelsregister</w:t>
      </w:r>
      <w:r>
        <w:rPr>
          <w:noProof/>
        </w:rPr>
        <w:tab/>
      </w:r>
      <w:r>
        <w:rPr>
          <w:noProof/>
        </w:rPr>
        <w:fldChar w:fldCharType="begin"/>
      </w:r>
      <w:r>
        <w:rPr>
          <w:noProof/>
        </w:rPr>
        <w:instrText xml:space="preserve"> PAGEREF _Toc456789694 \h </w:instrText>
      </w:r>
      <w:r>
        <w:rPr>
          <w:noProof/>
        </w:rPr>
      </w:r>
      <w:r>
        <w:rPr>
          <w:noProof/>
        </w:rPr>
        <w:fldChar w:fldCharType="separate"/>
      </w:r>
      <w:r>
        <w:rPr>
          <w:noProof/>
        </w:rPr>
        <w:t>13</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Pr>
          <w:noProof/>
        </w:rPr>
        <w:t>3.2.3.</w:t>
      </w:r>
      <w:r>
        <w:rPr>
          <w:rFonts w:asciiTheme="minorHAnsi" w:eastAsiaTheme="minorEastAsia" w:hAnsiTheme="minorHAnsi" w:cstheme="minorBidi"/>
          <w:noProof/>
          <w:sz w:val="22"/>
          <w:szCs w:val="22"/>
          <w:lang w:eastAsia="nl-NL"/>
        </w:rPr>
        <w:tab/>
      </w:r>
      <w:r>
        <w:rPr>
          <w:noProof/>
        </w:rPr>
        <w:t>Financiële en economische draagkracht</w:t>
      </w:r>
      <w:r>
        <w:rPr>
          <w:noProof/>
        </w:rPr>
        <w:tab/>
      </w:r>
      <w:r>
        <w:rPr>
          <w:noProof/>
        </w:rPr>
        <w:fldChar w:fldCharType="begin"/>
      </w:r>
      <w:r>
        <w:rPr>
          <w:noProof/>
        </w:rPr>
        <w:instrText xml:space="preserve"> PAGEREF _Toc456789695 \h </w:instrText>
      </w:r>
      <w:r>
        <w:rPr>
          <w:noProof/>
        </w:rPr>
      </w:r>
      <w:r>
        <w:rPr>
          <w:noProof/>
        </w:rPr>
        <w:fldChar w:fldCharType="separate"/>
      </w:r>
      <w:r>
        <w:rPr>
          <w:noProof/>
        </w:rPr>
        <w:t>13</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Pr>
          <w:noProof/>
        </w:rPr>
        <w:t>3.2.4.</w:t>
      </w:r>
      <w:r>
        <w:rPr>
          <w:rFonts w:asciiTheme="minorHAnsi" w:eastAsiaTheme="minorEastAsia" w:hAnsiTheme="minorHAnsi" w:cstheme="minorBidi"/>
          <w:noProof/>
          <w:sz w:val="22"/>
          <w:szCs w:val="22"/>
          <w:lang w:eastAsia="nl-NL"/>
        </w:rPr>
        <w:tab/>
      </w:r>
      <w:r>
        <w:rPr>
          <w:noProof/>
        </w:rPr>
        <w:t>Technische bekwaamheid</w:t>
      </w:r>
      <w:r>
        <w:rPr>
          <w:noProof/>
        </w:rPr>
        <w:tab/>
      </w:r>
      <w:r>
        <w:rPr>
          <w:noProof/>
        </w:rPr>
        <w:fldChar w:fldCharType="begin"/>
      </w:r>
      <w:r>
        <w:rPr>
          <w:noProof/>
        </w:rPr>
        <w:instrText xml:space="preserve"> PAGEREF _Toc456789696 \h </w:instrText>
      </w:r>
      <w:r>
        <w:rPr>
          <w:noProof/>
        </w:rPr>
      </w:r>
      <w:r>
        <w:rPr>
          <w:noProof/>
        </w:rPr>
        <w:fldChar w:fldCharType="separate"/>
      </w:r>
      <w:r>
        <w:rPr>
          <w:noProof/>
        </w:rPr>
        <w:t>13</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Pr>
          <w:noProof/>
        </w:rPr>
        <w:t>3.2.5.</w:t>
      </w:r>
      <w:r>
        <w:rPr>
          <w:rFonts w:asciiTheme="minorHAnsi" w:eastAsiaTheme="minorEastAsia" w:hAnsiTheme="minorHAnsi" w:cstheme="minorBidi"/>
          <w:noProof/>
          <w:sz w:val="22"/>
          <w:szCs w:val="22"/>
          <w:lang w:eastAsia="nl-NL"/>
        </w:rPr>
        <w:tab/>
      </w:r>
      <w:r>
        <w:rPr>
          <w:noProof/>
        </w:rPr>
        <w:t>Beroepsbevoegdheid</w:t>
      </w:r>
      <w:r>
        <w:rPr>
          <w:noProof/>
        </w:rPr>
        <w:tab/>
      </w:r>
      <w:r>
        <w:rPr>
          <w:noProof/>
        </w:rPr>
        <w:fldChar w:fldCharType="begin"/>
      </w:r>
      <w:r>
        <w:rPr>
          <w:noProof/>
        </w:rPr>
        <w:instrText xml:space="preserve"> PAGEREF _Toc456789697 \h </w:instrText>
      </w:r>
      <w:r>
        <w:rPr>
          <w:noProof/>
        </w:rPr>
      </w:r>
      <w:r>
        <w:rPr>
          <w:noProof/>
        </w:rPr>
        <w:fldChar w:fldCharType="separate"/>
      </w:r>
      <w:r>
        <w:rPr>
          <w:noProof/>
        </w:rPr>
        <w:t>14</w:t>
      </w:r>
      <w:r>
        <w:rPr>
          <w:noProof/>
        </w:rPr>
        <w:fldChar w:fldCharType="end"/>
      </w:r>
    </w:p>
    <w:p w:rsidR="00EE0E14" w:rsidRDefault="00EE0E14">
      <w:pPr>
        <w:pStyle w:val="Inhopg2"/>
        <w:tabs>
          <w:tab w:val="left" w:pos="1134"/>
          <w:tab w:val="right" w:leader="dot" w:pos="8290"/>
        </w:tabs>
        <w:rPr>
          <w:rFonts w:asciiTheme="minorHAnsi" w:eastAsiaTheme="minorEastAsia" w:hAnsiTheme="minorHAnsi" w:cstheme="minorBidi"/>
          <w:noProof/>
          <w:sz w:val="22"/>
          <w:szCs w:val="22"/>
          <w:lang w:eastAsia="nl-NL"/>
        </w:rPr>
      </w:pPr>
      <w:r>
        <w:rPr>
          <w:noProof/>
        </w:rPr>
        <w:t>3.3.</w:t>
      </w:r>
      <w:r>
        <w:rPr>
          <w:rFonts w:asciiTheme="minorHAnsi" w:eastAsiaTheme="minorEastAsia" w:hAnsiTheme="minorHAnsi" w:cstheme="minorBidi"/>
          <w:noProof/>
          <w:sz w:val="22"/>
          <w:szCs w:val="22"/>
          <w:lang w:eastAsia="nl-NL"/>
        </w:rPr>
        <w:tab/>
      </w:r>
      <w:r>
        <w:rPr>
          <w:noProof/>
        </w:rPr>
        <w:t>Stap 3: Gunning</w:t>
      </w:r>
      <w:r>
        <w:rPr>
          <w:noProof/>
        </w:rPr>
        <w:tab/>
      </w:r>
      <w:r>
        <w:rPr>
          <w:noProof/>
        </w:rPr>
        <w:fldChar w:fldCharType="begin"/>
      </w:r>
      <w:r>
        <w:rPr>
          <w:noProof/>
        </w:rPr>
        <w:instrText xml:space="preserve"> PAGEREF _Toc456789698 \h </w:instrText>
      </w:r>
      <w:r>
        <w:rPr>
          <w:noProof/>
        </w:rPr>
      </w:r>
      <w:r>
        <w:rPr>
          <w:noProof/>
        </w:rPr>
        <w:fldChar w:fldCharType="separate"/>
      </w:r>
      <w:r>
        <w:rPr>
          <w:noProof/>
        </w:rPr>
        <w:t>15</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Pr>
          <w:noProof/>
        </w:rPr>
        <w:t>3.3.1.</w:t>
      </w:r>
      <w:r>
        <w:rPr>
          <w:rFonts w:asciiTheme="minorHAnsi" w:eastAsiaTheme="minorEastAsia" w:hAnsiTheme="minorHAnsi" w:cstheme="minorBidi"/>
          <w:noProof/>
          <w:sz w:val="22"/>
          <w:szCs w:val="22"/>
          <w:lang w:eastAsia="nl-NL"/>
        </w:rPr>
        <w:tab/>
      </w:r>
      <w:r>
        <w:rPr>
          <w:noProof/>
        </w:rPr>
        <w:t>Voldoen aan het Programma van Eisen</w:t>
      </w:r>
      <w:r>
        <w:rPr>
          <w:noProof/>
        </w:rPr>
        <w:tab/>
      </w:r>
      <w:r>
        <w:rPr>
          <w:noProof/>
        </w:rPr>
        <w:fldChar w:fldCharType="begin"/>
      </w:r>
      <w:r>
        <w:rPr>
          <w:noProof/>
        </w:rPr>
        <w:instrText xml:space="preserve"> PAGEREF _Toc456789699 \h </w:instrText>
      </w:r>
      <w:r>
        <w:rPr>
          <w:noProof/>
        </w:rPr>
      </w:r>
      <w:r>
        <w:rPr>
          <w:noProof/>
        </w:rPr>
        <w:fldChar w:fldCharType="separate"/>
      </w:r>
      <w:r>
        <w:rPr>
          <w:noProof/>
        </w:rPr>
        <w:t>15</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Pr>
          <w:noProof/>
        </w:rPr>
        <w:t>3.3.2.</w:t>
      </w:r>
      <w:r>
        <w:rPr>
          <w:rFonts w:asciiTheme="minorHAnsi" w:eastAsiaTheme="minorEastAsia" w:hAnsiTheme="minorHAnsi" w:cstheme="minorBidi"/>
          <w:noProof/>
          <w:sz w:val="22"/>
          <w:szCs w:val="22"/>
          <w:lang w:eastAsia="nl-NL"/>
        </w:rPr>
        <w:tab/>
      </w:r>
      <w:r>
        <w:rPr>
          <w:noProof/>
        </w:rPr>
        <w:t>Schriftelijke toelichting</w:t>
      </w:r>
      <w:r>
        <w:rPr>
          <w:noProof/>
        </w:rPr>
        <w:tab/>
      </w:r>
      <w:r>
        <w:rPr>
          <w:noProof/>
        </w:rPr>
        <w:fldChar w:fldCharType="begin"/>
      </w:r>
      <w:r>
        <w:rPr>
          <w:noProof/>
        </w:rPr>
        <w:instrText xml:space="preserve"> PAGEREF _Toc456789700 \h </w:instrText>
      </w:r>
      <w:r>
        <w:rPr>
          <w:noProof/>
        </w:rPr>
      </w:r>
      <w:r>
        <w:rPr>
          <w:noProof/>
        </w:rPr>
        <w:fldChar w:fldCharType="separate"/>
      </w:r>
      <w:r>
        <w:rPr>
          <w:noProof/>
        </w:rPr>
        <w:t>15</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Pr>
          <w:noProof/>
        </w:rPr>
        <w:t>3.3.3.</w:t>
      </w:r>
      <w:r>
        <w:rPr>
          <w:rFonts w:asciiTheme="minorHAnsi" w:eastAsiaTheme="minorEastAsia" w:hAnsiTheme="minorHAnsi" w:cstheme="minorBidi"/>
          <w:noProof/>
          <w:sz w:val="22"/>
          <w:szCs w:val="22"/>
          <w:lang w:eastAsia="nl-NL"/>
        </w:rPr>
        <w:tab/>
      </w:r>
      <w:r>
        <w:rPr>
          <w:noProof/>
        </w:rPr>
        <w:t>Gespreksronde</w:t>
      </w:r>
      <w:r>
        <w:rPr>
          <w:noProof/>
        </w:rPr>
        <w:tab/>
      </w:r>
      <w:r>
        <w:rPr>
          <w:noProof/>
        </w:rPr>
        <w:fldChar w:fldCharType="begin"/>
      </w:r>
      <w:r>
        <w:rPr>
          <w:noProof/>
        </w:rPr>
        <w:instrText xml:space="preserve"> PAGEREF _Toc456789701 \h </w:instrText>
      </w:r>
      <w:r>
        <w:rPr>
          <w:noProof/>
        </w:rPr>
      </w:r>
      <w:r>
        <w:rPr>
          <w:noProof/>
        </w:rPr>
        <w:fldChar w:fldCharType="separate"/>
      </w:r>
      <w:r>
        <w:rPr>
          <w:noProof/>
        </w:rPr>
        <w:t>15</w:t>
      </w:r>
      <w:r>
        <w:rPr>
          <w:noProof/>
        </w:rPr>
        <w:fldChar w:fldCharType="end"/>
      </w:r>
    </w:p>
    <w:p w:rsidR="00EE0E14" w:rsidRDefault="00EE0E14">
      <w:pPr>
        <w:pStyle w:val="Inhopg3"/>
        <w:tabs>
          <w:tab w:val="left" w:pos="1134"/>
          <w:tab w:val="right" w:leader="dot" w:pos="8290"/>
        </w:tabs>
        <w:rPr>
          <w:rFonts w:asciiTheme="minorHAnsi" w:eastAsiaTheme="minorEastAsia" w:hAnsiTheme="minorHAnsi" w:cstheme="minorBidi"/>
          <w:noProof/>
          <w:sz w:val="22"/>
          <w:szCs w:val="22"/>
          <w:lang w:eastAsia="nl-NL"/>
        </w:rPr>
      </w:pPr>
      <w:r>
        <w:rPr>
          <w:noProof/>
        </w:rPr>
        <w:t>3.3.4.</w:t>
      </w:r>
      <w:r>
        <w:rPr>
          <w:rFonts w:asciiTheme="minorHAnsi" w:eastAsiaTheme="minorEastAsia" w:hAnsiTheme="minorHAnsi" w:cstheme="minorBidi"/>
          <w:noProof/>
          <w:sz w:val="22"/>
          <w:szCs w:val="22"/>
          <w:lang w:eastAsia="nl-NL"/>
        </w:rPr>
        <w:tab/>
      </w:r>
      <w:r>
        <w:rPr>
          <w:noProof/>
        </w:rPr>
        <w:t>Overzicht eisen en bewijsstukken</w:t>
      </w:r>
      <w:r>
        <w:rPr>
          <w:noProof/>
        </w:rPr>
        <w:tab/>
      </w:r>
      <w:r>
        <w:rPr>
          <w:noProof/>
        </w:rPr>
        <w:fldChar w:fldCharType="begin"/>
      </w:r>
      <w:r>
        <w:rPr>
          <w:noProof/>
        </w:rPr>
        <w:instrText xml:space="preserve"> PAGEREF _Toc456789702 \h </w:instrText>
      </w:r>
      <w:r>
        <w:rPr>
          <w:noProof/>
        </w:rPr>
      </w:r>
      <w:r>
        <w:rPr>
          <w:noProof/>
        </w:rPr>
        <w:fldChar w:fldCharType="separate"/>
      </w:r>
      <w:r>
        <w:rPr>
          <w:noProof/>
        </w:rPr>
        <w:t>15</w:t>
      </w:r>
      <w:r>
        <w:rPr>
          <w:noProof/>
        </w:rPr>
        <w:fldChar w:fldCharType="end"/>
      </w:r>
    </w:p>
    <w:p w:rsidR="00B260B2" w:rsidRPr="00EB464A" w:rsidRDefault="00B260B2" w:rsidP="001722CC">
      <w:pPr>
        <w:pStyle w:val="Inhopg3"/>
        <w:tabs>
          <w:tab w:val="left" w:pos="1134"/>
          <w:tab w:val="right" w:leader="dot" w:pos="8290"/>
        </w:tabs>
        <w:rPr>
          <w:rFonts w:ascii="Arial Bold" w:hAnsi="Arial Bold"/>
          <w:szCs w:val="20"/>
        </w:rPr>
      </w:pPr>
      <w:r w:rsidRPr="00957FD5">
        <w:rPr>
          <w:rFonts w:cs="Arial"/>
          <w:noProof/>
        </w:rPr>
        <w:fldChar w:fldCharType="end"/>
      </w:r>
    </w:p>
    <w:p w:rsidR="00B260B2" w:rsidRDefault="00B260B2" w:rsidP="004040E0">
      <w:pPr>
        <w:rPr>
          <w:b/>
        </w:rPr>
      </w:pPr>
    </w:p>
    <w:p w:rsidR="00B260B2" w:rsidRPr="001539EB" w:rsidRDefault="00B260B2" w:rsidP="00F24D83">
      <w:pPr>
        <w:pStyle w:val="Kop1"/>
        <w:numPr>
          <w:ilvl w:val="0"/>
          <w:numId w:val="10"/>
        </w:numPr>
      </w:pPr>
      <w:bookmarkStart w:id="0" w:name="_Toc456789667"/>
      <w:r w:rsidRPr="001539EB">
        <w:lastRenderedPageBreak/>
        <w:t>Inleiding</w:t>
      </w:r>
      <w:bookmarkStart w:id="1" w:name="_Toc261011393"/>
      <w:bookmarkStart w:id="2" w:name="_Toc261013634"/>
      <w:bookmarkEnd w:id="0"/>
    </w:p>
    <w:p w:rsidR="005D5131" w:rsidRDefault="00BA2087" w:rsidP="0070342A">
      <w:pPr>
        <w:rPr>
          <w:rFonts w:cs="Arial"/>
          <w:szCs w:val="20"/>
        </w:rPr>
      </w:pPr>
      <w:bookmarkStart w:id="3" w:name="_Toc262463952"/>
      <w:bookmarkStart w:id="4" w:name="_Toc388614072"/>
      <w:bookmarkStart w:id="5" w:name="_Toc390247761"/>
      <w:r>
        <w:rPr>
          <w:rFonts w:cs="Arial"/>
          <w:szCs w:val="20"/>
        </w:rPr>
        <w:t xml:space="preserve">Sinds 1 januari 2015 zijn gemeenten verantwoordelijk voor de inkoop van de extramurale </w:t>
      </w:r>
      <w:r w:rsidR="005D5131">
        <w:rPr>
          <w:rFonts w:cs="Arial"/>
          <w:szCs w:val="20"/>
        </w:rPr>
        <w:t xml:space="preserve">begeleiding </w:t>
      </w:r>
      <w:r>
        <w:rPr>
          <w:rFonts w:cs="Arial"/>
          <w:szCs w:val="20"/>
        </w:rPr>
        <w:t xml:space="preserve">(voormalig Awbz). </w:t>
      </w:r>
      <w:r w:rsidR="005D5131">
        <w:rPr>
          <w:rFonts w:cs="Arial"/>
          <w:szCs w:val="20"/>
        </w:rPr>
        <w:t>D</w:t>
      </w:r>
      <w:r w:rsidR="00B17238">
        <w:rPr>
          <w:rFonts w:cs="Arial"/>
          <w:szCs w:val="20"/>
        </w:rPr>
        <w:t>e gemeente Krimpen aan den IJssel</w:t>
      </w:r>
      <w:r w:rsidR="007E1CAD">
        <w:rPr>
          <w:rFonts w:cs="Arial"/>
          <w:szCs w:val="20"/>
        </w:rPr>
        <w:t xml:space="preserve"> (in dit stuk gezamenlijk aangeduid als “opdrachtgever</w:t>
      </w:r>
      <w:r w:rsidR="00095096">
        <w:rPr>
          <w:rFonts w:cs="Arial"/>
          <w:szCs w:val="20"/>
        </w:rPr>
        <w:t>”)</w:t>
      </w:r>
      <w:r w:rsidR="00B17238">
        <w:rPr>
          <w:rFonts w:cs="Arial"/>
          <w:szCs w:val="20"/>
        </w:rPr>
        <w:t xml:space="preserve"> he</w:t>
      </w:r>
      <w:r w:rsidR="005D5131">
        <w:rPr>
          <w:rFonts w:cs="Arial"/>
          <w:szCs w:val="20"/>
        </w:rPr>
        <w:t>eft b</w:t>
      </w:r>
      <w:r w:rsidR="00B17238">
        <w:rPr>
          <w:rFonts w:cs="Arial"/>
          <w:szCs w:val="20"/>
        </w:rPr>
        <w:t xml:space="preserve">esloten hiertoe een </w:t>
      </w:r>
      <w:r w:rsidR="00095096">
        <w:rPr>
          <w:rFonts w:cs="Arial"/>
          <w:szCs w:val="20"/>
        </w:rPr>
        <w:t xml:space="preserve">openbare aanbesteding </w:t>
      </w:r>
      <w:r w:rsidR="00B17238">
        <w:rPr>
          <w:rFonts w:cs="Arial"/>
          <w:szCs w:val="20"/>
        </w:rPr>
        <w:t>te organiseren</w:t>
      </w:r>
      <w:r w:rsidR="005D5131">
        <w:rPr>
          <w:rFonts w:cs="Arial"/>
          <w:szCs w:val="20"/>
        </w:rPr>
        <w:t xml:space="preserve"> voor het onderdeel ‘ontmoetingscentrum dementie’</w:t>
      </w:r>
      <w:r w:rsidR="00B17238">
        <w:rPr>
          <w:rFonts w:cs="Arial"/>
          <w:szCs w:val="20"/>
        </w:rPr>
        <w:t xml:space="preserve">. </w:t>
      </w:r>
      <w:bookmarkStart w:id="6" w:name="_Toc262463953"/>
      <w:bookmarkStart w:id="7" w:name="_Toc388614073"/>
      <w:bookmarkStart w:id="8" w:name="_Toc390247762"/>
      <w:bookmarkEnd w:id="3"/>
      <w:bookmarkEnd w:id="4"/>
      <w:bookmarkEnd w:id="5"/>
    </w:p>
    <w:p w:rsidR="00B260B2" w:rsidRDefault="00B260B2" w:rsidP="0070342A">
      <w:pPr>
        <w:rPr>
          <w:rFonts w:cs="Arial"/>
          <w:szCs w:val="20"/>
        </w:rPr>
      </w:pPr>
      <w:r w:rsidRPr="001722CC">
        <w:rPr>
          <w:rFonts w:cs="Arial"/>
          <w:szCs w:val="20"/>
        </w:rPr>
        <w:t>In hoofdstuk 1 worden de kaders en uitgangspunten beschreven. In de hoofdstukken 2 Aanbestedingsprocedure Algemeen en 3 Beoordelingsmethodiek staat het aanbestedingsproces gedetailleerd uitgewerkt.</w:t>
      </w:r>
      <w:bookmarkEnd w:id="6"/>
      <w:bookmarkEnd w:id="7"/>
      <w:bookmarkEnd w:id="8"/>
      <w:r w:rsidR="00AE147B">
        <w:rPr>
          <w:rFonts w:cs="Arial"/>
          <w:szCs w:val="20"/>
        </w:rPr>
        <w:t xml:space="preserve"> In de bijlagen zijn onder meer de</w:t>
      </w:r>
      <w:r>
        <w:rPr>
          <w:rFonts w:cs="Arial"/>
          <w:szCs w:val="20"/>
        </w:rPr>
        <w:t xml:space="preserve"> </w:t>
      </w:r>
      <w:r w:rsidR="0070342A">
        <w:rPr>
          <w:rFonts w:cs="Arial"/>
          <w:szCs w:val="20"/>
        </w:rPr>
        <w:t>Raamcontract</w:t>
      </w:r>
      <w:r w:rsidR="00AE147B">
        <w:rPr>
          <w:rFonts w:cs="Arial"/>
          <w:szCs w:val="20"/>
        </w:rPr>
        <w:t>en</w:t>
      </w:r>
      <w:r w:rsidR="0070342A">
        <w:rPr>
          <w:rFonts w:cs="Arial"/>
          <w:szCs w:val="20"/>
        </w:rPr>
        <w:t xml:space="preserve"> en het </w:t>
      </w:r>
      <w:r>
        <w:rPr>
          <w:rFonts w:cs="Arial"/>
          <w:szCs w:val="20"/>
        </w:rPr>
        <w:t>Programma van Eisen opgenomen.</w:t>
      </w:r>
      <w:bookmarkStart w:id="9" w:name="_Toc261011394"/>
      <w:bookmarkStart w:id="10" w:name="_Toc261013635"/>
      <w:bookmarkEnd w:id="1"/>
      <w:bookmarkEnd w:id="2"/>
    </w:p>
    <w:p w:rsidR="0070342A" w:rsidRPr="0070342A" w:rsidRDefault="0070342A" w:rsidP="0070342A">
      <w:pPr>
        <w:rPr>
          <w:rFonts w:cs="Arial"/>
          <w:szCs w:val="20"/>
        </w:rPr>
      </w:pPr>
    </w:p>
    <w:bookmarkEnd w:id="9"/>
    <w:bookmarkEnd w:id="10"/>
    <w:p w:rsidR="005D5131" w:rsidRPr="00E91257" w:rsidRDefault="005D5131" w:rsidP="005D5131">
      <w:pPr>
        <w:rPr>
          <w:b/>
        </w:rPr>
      </w:pPr>
      <w:r w:rsidRPr="00E91257">
        <w:rPr>
          <w:b/>
        </w:rPr>
        <w:t>Inleiding</w:t>
      </w:r>
    </w:p>
    <w:p w:rsidR="005D5131" w:rsidRPr="00E91257" w:rsidRDefault="005D5131" w:rsidP="005D5131">
      <w:r w:rsidRPr="00E91257">
        <w:t>Dementie is een groot en groeiend probleem in Nederland. In 2008 waren er ongeveer 270.000 mensen die met dementie. De verwachting is dat er 2050 ongeveer een half miljoen zullen zijn.</w:t>
      </w:r>
    </w:p>
    <w:p w:rsidR="005D5131" w:rsidRPr="00E91257" w:rsidRDefault="005D5131" w:rsidP="005D5131"/>
    <w:p w:rsidR="005D5131" w:rsidRPr="00E91257" w:rsidRDefault="005D5131" w:rsidP="005D5131">
      <w:r w:rsidRPr="00E91257">
        <w:t>Cijfers gemeente Krimpen aan den IJssel</w:t>
      </w:r>
      <w:r w:rsidRPr="00E91257">
        <w:rPr>
          <w:rStyle w:val="Voetnootmarkering"/>
          <w:rFonts w:cs="Arial"/>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1332"/>
        <w:gridCol w:w="1197"/>
        <w:gridCol w:w="1294"/>
      </w:tblGrid>
      <w:tr w:rsidR="005D5131" w:rsidRPr="00E91257" w:rsidTr="005D5131">
        <w:tc>
          <w:tcPr>
            <w:tcW w:w="5125" w:type="dxa"/>
          </w:tcPr>
          <w:p w:rsidR="005D5131" w:rsidRPr="00E91257" w:rsidRDefault="005D5131" w:rsidP="005D5131"/>
        </w:tc>
        <w:tc>
          <w:tcPr>
            <w:tcW w:w="1392" w:type="dxa"/>
          </w:tcPr>
          <w:p w:rsidR="005D5131" w:rsidRPr="00E91257" w:rsidRDefault="005D5131" w:rsidP="005D5131">
            <w:r w:rsidRPr="00E91257">
              <w:t>2012</w:t>
            </w:r>
          </w:p>
        </w:tc>
        <w:tc>
          <w:tcPr>
            <w:tcW w:w="1261" w:type="dxa"/>
          </w:tcPr>
          <w:p w:rsidR="005D5131" w:rsidRPr="00E91257" w:rsidRDefault="005D5131" w:rsidP="005D5131">
            <w:r w:rsidRPr="00E91257">
              <w:t>2020</w:t>
            </w:r>
          </w:p>
        </w:tc>
        <w:tc>
          <w:tcPr>
            <w:tcW w:w="1369" w:type="dxa"/>
          </w:tcPr>
          <w:p w:rsidR="005D5131" w:rsidRPr="00E91257" w:rsidRDefault="005D5131" w:rsidP="005D5131">
            <w:r w:rsidRPr="00E91257">
              <w:t>2030</w:t>
            </w:r>
          </w:p>
        </w:tc>
      </w:tr>
      <w:tr w:rsidR="005D5131" w:rsidRPr="00E91257" w:rsidTr="005D5131">
        <w:tc>
          <w:tcPr>
            <w:tcW w:w="5125" w:type="dxa"/>
          </w:tcPr>
          <w:p w:rsidR="005D5131" w:rsidRPr="00E91257" w:rsidRDefault="005D5131" w:rsidP="005D5131">
            <w:r w:rsidRPr="00E91257">
              <w:t>Aantal inwoners</w:t>
            </w:r>
          </w:p>
        </w:tc>
        <w:tc>
          <w:tcPr>
            <w:tcW w:w="1392" w:type="dxa"/>
          </w:tcPr>
          <w:p w:rsidR="005D5131" w:rsidRPr="00E91257" w:rsidRDefault="005D5131" w:rsidP="005D5131">
            <w:r w:rsidRPr="00E91257">
              <w:t>28.600</w:t>
            </w:r>
          </w:p>
        </w:tc>
        <w:tc>
          <w:tcPr>
            <w:tcW w:w="1261" w:type="dxa"/>
          </w:tcPr>
          <w:p w:rsidR="005D5131" w:rsidRPr="00E91257" w:rsidRDefault="005D5131" w:rsidP="005D5131"/>
        </w:tc>
        <w:tc>
          <w:tcPr>
            <w:tcW w:w="1369" w:type="dxa"/>
          </w:tcPr>
          <w:p w:rsidR="005D5131" w:rsidRPr="00E91257" w:rsidRDefault="005D5131" w:rsidP="005D5131"/>
        </w:tc>
      </w:tr>
      <w:tr w:rsidR="005D5131" w:rsidRPr="00E91257" w:rsidTr="005D5131">
        <w:tc>
          <w:tcPr>
            <w:tcW w:w="5125" w:type="dxa"/>
          </w:tcPr>
          <w:p w:rsidR="005D5131" w:rsidRPr="00E91257" w:rsidRDefault="005D5131" w:rsidP="005D5131">
            <w:r w:rsidRPr="00E91257">
              <w:t xml:space="preserve">Aantal ouderen boven de 75 jaar </w:t>
            </w:r>
          </w:p>
        </w:tc>
        <w:tc>
          <w:tcPr>
            <w:tcW w:w="1392" w:type="dxa"/>
          </w:tcPr>
          <w:p w:rsidR="005D5131" w:rsidRPr="00E91257" w:rsidRDefault="005D5131" w:rsidP="005D5131">
            <w:r w:rsidRPr="00E91257">
              <w:t>2767</w:t>
            </w:r>
          </w:p>
        </w:tc>
        <w:tc>
          <w:tcPr>
            <w:tcW w:w="1261" w:type="dxa"/>
          </w:tcPr>
          <w:p w:rsidR="005D5131" w:rsidRPr="00E91257" w:rsidRDefault="005D5131" w:rsidP="005D5131"/>
        </w:tc>
        <w:tc>
          <w:tcPr>
            <w:tcW w:w="1369" w:type="dxa"/>
          </w:tcPr>
          <w:p w:rsidR="005D5131" w:rsidRPr="00E91257" w:rsidRDefault="005D5131" w:rsidP="005D5131"/>
        </w:tc>
      </w:tr>
      <w:tr w:rsidR="005D5131" w:rsidRPr="00E91257" w:rsidTr="005D5131">
        <w:tc>
          <w:tcPr>
            <w:tcW w:w="5125" w:type="dxa"/>
          </w:tcPr>
          <w:p w:rsidR="005D5131" w:rsidRPr="00E91257" w:rsidRDefault="005D5131" w:rsidP="005D5131">
            <w:r w:rsidRPr="00E91257">
              <w:t>Aantal mensen met dementie</w:t>
            </w:r>
          </w:p>
        </w:tc>
        <w:tc>
          <w:tcPr>
            <w:tcW w:w="1392" w:type="dxa"/>
          </w:tcPr>
          <w:p w:rsidR="005D5131" w:rsidRPr="00E91257" w:rsidRDefault="005D5131" w:rsidP="005D5131">
            <w:r w:rsidRPr="00E91257">
              <w:t>509</w:t>
            </w:r>
          </w:p>
        </w:tc>
        <w:tc>
          <w:tcPr>
            <w:tcW w:w="1261" w:type="dxa"/>
          </w:tcPr>
          <w:p w:rsidR="005D5131" w:rsidRPr="00E91257" w:rsidRDefault="005D5131" w:rsidP="005D5131">
            <w:r w:rsidRPr="00E91257">
              <w:t>745</w:t>
            </w:r>
          </w:p>
        </w:tc>
        <w:tc>
          <w:tcPr>
            <w:tcW w:w="1369" w:type="dxa"/>
          </w:tcPr>
          <w:p w:rsidR="005D5131" w:rsidRPr="00E91257" w:rsidRDefault="005D5131" w:rsidP="005D5131">
            <w:r w:rsidRPr="00E91257">
              <w:t>1592</w:t>
            </w:r>
          </w:p>
        </w:tc>
      </w:tr>
    </w:tbl>
    <w:p w:rsidR="005D5131" w:rsidRPr="00E91257" w:rsidRDefault="005D5131" w:rsidP="005D5131"/>
    <w:p w:rsidR="005D5131" w:rsidRPr="00E91257" w:rsidRDefault="005D5131" w:rsidP="005D5131">
      <w:r w:rsidRPr="00E91257">
        <w:t>Krimpen aan den IJssel kent door zijn bevolkingsopbouw een sterke vergrijzing en daarmee een samenhangende toename van het aantal mensen met dementie. De behoefte aan zorg, intra- en extramuraal voor mensen met dementie en hun mantelzorgers zal daarom sterk toenemen. Ruim 70% van de mensen met dementie verblijft thuis.</w:t>
      </w:r>
    </w:p>
    <w:p w:rsidR="005D5131" w:rsidRPr="00E91257" w:rsidRDefault="005D5131" w:rsidP="005D5131"/>
    <w:p w:rsidR="005D5131" w:rsidRPr="00E91257" w:rsidRDefault="005D5131" w:rsidP="005D5131">
      <w:r w:rsidRPr="00E91257">
        <w:t xml:space="preserve">De gemeente Krimpen aan den IJssel wil voor deze doelgroep  vorm van groepsbegeleiding waarbij naast enerzijds groepsbegeleiding wordt geboden ook aandacht is voor ondersteuning van de mantelzorger. </w:t>
      </w:r>
    </w:p>
    <w:p w:rsidR="005D5131" w:rsidRPr="00E91257" w:rsidRDefault="005D5131" w:rsidP="005D5131"/>
    <w:p w:rsidR="009A4379" w:rsidRPr="001539EB" w:rsidRDefault="00B260B2" w:rsidP="000812E6">
      <w:pPr>
        <w:pStyle w:val="Kop2"/>
      </w:pPr>
      <w:bookmarkStart w:id="11" w:name="_Toc456789668"/>
      <w:bookmarkStart w:id="12" w:name="_Toc261011396"/>
      <w:bookmarkStart w:id="13" w:name="_Toc261013637"/>
      <w:r w:rsidRPr="001539EB">
        <w:t>Scope</w:t>
      </w:r>
      <w:r w:rsidR="006B7B26" w:rsidRPr="001539EB">
        <w:t xml:space="preserve"> en</w:t>
      </w:r>
      <w:r w:rsidRPr="001539EB">
        <w:t xml:space="preserve"> uitgangspunte</w:t>
      </w:r>
      <w:r w:rsidR="006B7B26" w:rsidRPr="001539EB">
        <w:t>n</w:t>
      </w:r>
      <w:bookmarkEnd w:id="11"/>
    </w:p>
    <w:p w:rsidR="00B260B2" w:rsidRPr="00150DEF" w:rsidRDefault="00EB06AB" w:rsidP="00EE7B19">
      <w:pPr>
        <w:pStyle w:val="Kop3"/>
        <w:tabs>
          <w:tab w:val="num" w:pos="1120"/>
        </w:tabs>
        <w:ind w:left="1120"/>
        <w:rPr>
          <w:rFonts w:cs="Arial"/>
          <w:sz w:val="20"/>
          <w:szCs w:val="20"/>
        </w:rPr>
      </w:pPr>
      <w:bookmarkStart w:id="14" w:name="_Toc456789669"/>
      <w:r>
        <w:rPr>
          <w:rFonts w:cs="Arial"/>
          <w:sz w:val="20"/>
          <w:szCs w:val="20"/>
        </w:rPr>
        <w:t>A</w:t>
      </w:r>
      <w:r w:rsidR="006B7B26">
        <w:rPr>
          <w:rFonts w:cs="Arial"/>
          <w:sz w:val="20"/>
          <w:szCs w:val="20"/>
        </w:rPr>
        <w:t>anbesteding</w:t>
      </w:r>
      <w:r>
        <w:rPr>
          <w:rFonts w:cs="Arial"/>
          <w:sz w:val="20"/>
          <w:szCs w:val="20"/>
        </w:rPr>
        <w:t xml:space="preserve"> en plan van aanpak</w:t>
      </w:r>
      <w:bookmarkEnd w:id="14"/>
    </w:p>
    <w:p w:rsidR="005D5131" w:rsidRDefault="005277EC" w:rsidP="004E0086">
      <w:pPr>
        <w:autoSpaceDE w:val="0"/>
        <w:autoSpaceDN w:val="0"/>
        <w:adjustRightInd w:val="0"/>
        <w:rPr>
          <w:rFonts w:eastAsia="Times New Roman" w:cs="Arial"/>
          <w:szCs w:val="20"/>
          <w:lang w:eastAsia="nl-NL"/>
        </w:rPr>
      </w:pPr>
      <w:r>
        <w:rPr>
          <w:rFonts w:eastAsia="Times New Roman" w:cs="Arial"/>
          <w:szCs w:val="20"/>
          <w:lang w:eastAsia="nl-NL"/>
        </w:rPr>
        <w:t>Aanbieders worden gevraagd om in te schrijven voor deze aanbesteding. Via deze aanbesteding kunnen zij aangeven hoe zij zullen voldoen aan de door de opdrachtgever gestelde eisen</w:t>
      </w:r>
      <w:r w:rsidR="002B7108">
        <w:rPr>
          <w:rFonts w:eastAsia="Times New Roman" w:cs="Arial"/>
          <w:szCs w:val="20"/>
          <w:lang w:eastAsia="nl-NL"/>
        </w:rPr>
        <w:t xml:space="preserve"> en kunnen zij zich akkoo</w:t>
      </w:r>
      <w:r w:rsidR="004E0086">
        <w:rPr>
          <w:rFonts w:eastAsia="Times New Roman" w:cs="Arial"/>
          <w:szCs w:val="20"/>
          <w:lang w:eastAsia="nl-NL"/>
        </w:rPr>
        <w:t xml:space="preserve">rd verklaren met de </w:t>
      </w:r>
      <w:r w:rsidR="00EB06AB" w:rsidRPr="008554D3">
        <w:rPr>
          <w:rFonts w:eastAsia="Times New Roman" w:cs="Arial"/>
          <w:szCs w:val="20"/>
          <w:lang w:eastAsia="nl-NL"/>
        </w:rPr>
        <w:t>producttarieven</w:t>
      </w:r>
      <w:r w:rsidR="004E0086" w:rsidRPr="008554D3">
        <w:rPr>
          <w:rFonts w:eastAsia="Times New Roman" w:cs="Arial"/>
          <w:szCs w:val="20"/>
          <w:lang w:eastAsia="nl-NL"/>
        </w:rPr>
        <w:t xml:space="preserve"> (zie Bijlage </w:t>
      </w:r>
      <w:r w:rsidR="008554D3" w:rsidRPr="008554D3">
        <w:rPr>
          <w:rFonts w:eastAsia="Times New Roman" w:cs="Arial"/>
          <w:szCs w:val="20"/>
          <w:lang w:eastAsia="nl-NL"/>
        </w:rPr>
        <w:t>11</w:t>
      </w:r>
      <w:r w:rsidR="004E0086" w:rsidRPr="008554D3">
        <w:rPr>
          <w:rFonts w:eastAsia="Times New Roman" w:cs="Arial"/>
          <w:szCs w:val="20"/>
          <w:lang w:eastAsia="nl-NL"/>
        </w:rPr>
        <w:t>)</w:t>
      </w:r>
      <w:r w:rsidR="002B7108" w:rsidRPr="008554D3">
        <w:rPr>
          <w:rFonts w:eastAsia="Times New Roman" w:cs="Arial"/>
          <w:szCs w:val="20"/>
          <w:lang w:eastAsia="nl-NL"/>
        </w:rPr>
        <w:t>.</w:t>
      </w:r>
      <w:r w:rsidR="002B7108">
        <w:rPr>
          <w:rFonts w:eastAsia="Times New Roman" w:cs="Arial"/>
          <w:szCs w:val="20"/>
          <w:lang w:eastAsia="nl-NL"/>
        </w:rPr>
        <w:t xml:space="preserve"> </w:t>
      </w:r>
      <w:r w:rsidR="005D5131">
        <w:rPr>
          <w:rFonts w:eastAsia="Times New Roman" w:cs="Arial"/>
          <w:szCs w:val="20"/>
          <w:lang w:eastAsia="nl-NL"/>
        </w:rPr>
        <w:t>Op basis van de beschreven gunningscriteria wordt een beoordeling gemaakt van de offertes. De opdracht wordt uiteindelijk gegund aa</w:t>
      </w:r>
      <w:r w:rsidR="00F70364">
        <w:rPr>
          <w:rFonts w:eastAsia="Times New Roman" w:cs="Arial"/>
          <w:szCs w:val="20"/>
          <w:lang w:eastAsia="nl-NL"/>
        </w:rPr>
        <w:t>n</w:t>
      </w:r>
      <w:r w:rsidR="005D5131">
        <w:rPr>
          <w:rFonts w:eastAsia="Times New Roman" w:cs="Arial"/>
          <w:szCs w:val="20"/>
          <w:lang w:eastAsia="nl-NL"/>
        </w:rPr>
        <w:t xml:space="preserve"> de inschrijver met de hoogste score. </w:t>
      </w:r>
    </w:p>
    <w:p w:rsidR="00413E56" w:rsidRDefault="00413E56" w:rsidP="00DB09DF">
      <w:pPr>
        <w:autoSpaceDE w:val="0"/>
        <w:autoSpaceDN w:val="0"/>
        <w:adjustRightInd w:val="0"/>
        <w:rPr>
          <w:rFonts w:eastAsia="Times New Roman" w:cs="Arial"/>
          <w:szCs w:val="20"/>
          <w:lang w:eastAsia="nl-NL"/>
        </w:rPr>
      </w:pPr>
    </w:p>
    <w:p w:rsidR="008850AB" w:rsidRPr="008850AB" w:rsidRDefault="008850AB" w:rsidP="008850AB">
      <w:pPr>
        <w:pStyle w:val="Kop3"/>
      </w:pPr>
      <w:bookmarkStart w:id="15" w:name="_Toc456789670"/>
      <w:r w:rsidRPr="008850AB">
        <w:t>Zorgcontinuïteit</w:t>
      </w:r>
      <w:bookmarkEnd w:id="15"/>
    </w:p>
    <w:p w:rsidR="005D5131" w:rsidRDefault="008850AB" w:rsidP="00EB06AB">
      <w:pPr>
        <w:rPr>
          <w:rFonts w:cs="Arial"/>
          <w:szCs w:val="20"/>
        </w:rPr>
      </w:pPr>
      <w:r>
        <w:rPr>
          <w:rFonts w:cs="Arial"/>
          <w:szCs w:val="20"/>
        </w:rPr>
        <w:t xml:space="preserve">Voor </w:t>
      </w:r>
      <w:r w:rsidR="002B7108">
        <w:rPr>
          <w:rFonts w:cs="Arial"/>
          <w:szCs w:val="20"/>
        </w:rPr>
        <w:t xml:space="preserve">cliënten die op 1 januari 2017 </w:t>
      </w:r>
      <w:r w:rsidR="00EB06AB">
        <w:rPr>
          <w:rFonts w:cs="Arial"/>
          <w:szCs w:val="20"/>
        </w:rPr>
        <w:t xml:space="preserve">al in zorg zijn, </w:t>
      </w:r>
      <w:r w:rsidR="005D5131">
        <w:rPr>
          <w:rFonts w:cs="Arial"/>
          <w:szCs w:val="20"/>
        </w:rPr>
        <w:t>wordt d</w:t>
      </w:r>
      <w:r w:rsidR="00EB06AB">
        <w:rPr>
          <w:rFonts w:cs="Arial"/>
          <w:szCs w:val="20"/>
        </w:rPr>
        <w:t xml:space="preserve">e zorg </w:t>
      </w:r>
      <w:r w:rsidR="005D5131">
        <w:rPr>
          <w:rFonts w:cs="Arial"/>
          <w:szCs w:val="20"/>
        </w:rPr>
        <w:t xml:space="preserve">overgenomen door de aanbieder die de opdracht gegund krijgt. </w:t>
      </w:r>
    </w:p>
    <w:bookmarkEnd w:id="12"/>
    <w:bookmarkEnd w:id="13"/>
    <w:p w:rsidR="004E2CB5" w:rsidRPr="004E2CB5" w:rsidRDefault="004E2CB5" w:rsidP="004E2CB5">
      <w:pPr>
        <w:rPr>
          <w:szCs w:val="20"/>
        </w:rPr>
      </w:pPr>
    </w:p>
    <w:p w:rsidR="00B260B2" w:rsidRPr="00854D72" w:rsidRDefault="00B260B2" w:rsidP="00854D72">
      <w:pPr>
        <w:rPr>
          <w:rFonts w:cs="Arial"/>
          <w:szCs w:val="20"/>
        </w:rPr>
      </w:pPr>
      <w:bookmarkStart w:id="16" w:name="_Toc391572270"/>
    </w:p>
    <w:p w:rsidR="00B260B2" w:rsidRPr="001539EB" w:rsidRDefault="004E2CB5" w:rsidP="008E04CB">
      <w:pPr>
        <w:pStyle w:val="Kop2"/>
      </w:pPr>
      <w:bookmarkStart w:id="17" w:name="_Toc456789671"/>
      <w:r w:rsidRPr="001539EB">
        <w:t xml:space="preserve">Productomschrijving: </w:t>
      </w:r>
      <w:r w:rsidR="008E04CB">
        <w:t>Extramurale basisjeugdhulp Jeugdwet en Begeleiding volwassenen Wmo</w:t>
      </w:r>
      <w:bookmarkEnd w:id="17"/>
    </w:p>
    <w:bookmarkEnd w:id="16"/>
    <w:p w:rsidR="005D5131" w:rsidRPr="00E91257" w:rsidRDefault="005D5131" w:rsidP="005D5131">
      <w:pPr>
        <w:rPr>
          <w:b/>
        </w:rPr>
      </w:pPr>
      <w:r w:rsidRPr="00E91257">
        <w:rPr>
          <w:b/>
        </w:rPr>
        <w:t>Beschrijving project</w:t>
      </w:r>
    </w:p>
    <w:p w:rsidR="005D5131" w:rsidRPr="00E91257" w:rsidRDefault="005D5131" w:rsidP="005D5131">
      <w:r w:rsidRPr="00E91257">
        <w:t xml:space="preserve">Het Ontmoetingscentrum, laagdrempelige voorziening voor mensen met dementie en hun mantelzorgers in de gemeente Krimpen aan den IJssel. </w:t>
      </w:r>
    </w:p>
    <w:p w:rsidR="005D5131" w:rsidRPr="00E91257" w:rsidRDefault="005D5131" w:rsidP="005D5131"/>
    <w:p w:rsidR="005D5131" w:rsidRPr="00E91257" w:rsidRDefault="005D5131" w:rsidP="005D5131">
      <w:r w:rsidRPr="00E91257">
        <w:t>Het ontmoetingscentrum richt zich op het bieden van ondersteuning en dagbesteding aan de persoon met dementie, het biedt echter ook een breed ondersteuningsaanbod voor mantelzorgers. Op deze wijze richt het ontmoetingscentrum zich ook op het systeem rondom de cliënt. Hierin onderscheidt het ontmoetingscentrum zich van reguliere dagopvang. Door deelname aan het ontmoetingscentrum kan het netwerk van de deelnemers zo lang mogelijk in stand blijven.</w:t>
      </w:r>
    </w:p>
    <w:p w:rsidR="005D5131" w:rsidRPr="00E91257" w:rsidRDefault="005D5131" w:rsidP="005D5131">
      <w:r w:rsidRPr="00E91257">
        <w:t>Laagdrempeligheid wordt ook bereikt door samenwerking in de keten, zodat mensen snel gewezen kunnen worden op de ondersteuning</w:t>
      </w:r>
      <w:r w:rsidR="00F70364">
        <w:t>s</w:t>
      </w:r>
      <w:r w:rsidRPr="00E91257">
        <w:t xml:space="preserve">mogelijkheden.  </w:t>
      </w:r>
    </w:p>
    <w:p w:rsidR="005D5131" w:rsidRPr="00E91257" w:rsidRDefault="005D5131" w:rsidP="005D5131"/>
    <w:p w:rsidR="005D5131" w:rsidRPr="00E91257" w:rsidRDefault="005D5131" w:rsidP="005D5131">
      <w:r w:rsidRPr="00E91257">
        <w:t>Kenmerken van het ontmoetingscentrum zijn:</w:t>
      </w:r>
    </w:p>
    <w:p w:rsidR="005D5131" w:rsidRPr="00E91257" w:rsidRDefault="005D5131" w:rsidP="00F24D83">
      <w:pPr>
        <w:numPr>
          <w:ilvl w:val="0"/>
          <w:numId w:val="16"/>
        </w:numPr>
        <w:spacing w:line="255" w:lineRule="atLeast"/>
      </w:pPr>
      <w:r w:rsidRPr="00E91257">
        <w:t>Het biedt psychosociale  ondersteuning aan de persoon met dementie als aan de mantelzorger(s).</w:t>
      </w:r>
      <w:r w:rsidRPr="00E91257">
        <w:br/>
        <w:t>Landelijk onderzoek heeft aangetoond dat deze vorm van gecombineerde ondersteuning leidt tot uitstel van opname in een intramurale voorziening,</w:t>
      </w:r>
    </w:p>
    <w:p w:rsidR="005D5131" w:rsidRPr="00E91257" w:rsidRDefault="005D5131" w:rsidP="00F24D83">
      <w:pPr>
        <w:numPr>
          <w:ilvl w:val="0"/>
          <w:numId w:val="16"/>
        </w:numPr>
        <w:spacing w:line="255" w:lineRule="atLeast"/>
      </w:pPr>
      <w:r w:rsidRPr="00E91257">
        <w:t>Het ontmoetingscentrum is laagdrempelig, gekoppeld aan een welzijn</w:t>
      </w:r>
      <w:r w:rsidR="00F70364">
        <w:t>s</w:t>
      </w:r>
      <w:r w:rsidRPr="00E91257">
        <w:t>voorziening in de eigen omgeving/wijk,</w:t>
      </w:r>
    </w:p>
    <w:p w:rsidR="005D5131" w:rsidRPr="00E91257" w:rsidRDefault="005D5131" w:rsidP="00F24D83">
      <w:pPr>
        <w:numPr>
          <w:ilvl w:val="0"/>
          <w:numId w:val="16"/>
        </w:numPr>
        <w:spacing w:line="255" w:lineRule="atLeast"/>
      </w:pPr>
      <w:r w:rsidRPr="00E91257">
        <w:t>De ondersteuning</w:t>
      </w:r>
      <w:r w:rsidR="00F70364">
        <w:t>s</w:t>
      </w:r>
      <w:r w:rsidRPr="00E91257">
        <w:t>vragen van cliënt en mantelzorgers bepalen het aanbod (vraaggericht)</w:t>
      </w:r>
    </w:p>
    <w:p w:rsidR="005D5131" w:rsidRPr="00E91257" w:rsidRDefault="005D5131" w:rsidP="00F24D83">
      <w:pPr>
        <w:numPr>
          <w:ilvl w:val="0"/>
          <w:numId w:val="16"/>
        </w:numPr>
        <w:spacing w:line="255" w:lineRule="atLeast"/>
      </w:pPr>
      <w:r w:rsidRPr="00E91257">
        <w:t>Het ontmoetingscentrum is een ketenactiviteit,</w:t>
      </w:r>
    </w:p>
    <w:p w:rsidR="005D5131" w:rsidRPr="00E91257" w:rsidRDefault="005D5131" w:rsidP="005D5131"/>
    <w:p w:rsidR="005D5131" w:rsidRPr="00E91257" w:rsidRDefault="005D5131" w:rsidP="005D5131">
      <w:r w:rsidRPr="00E91257">
        <w:t>Het doel dat het ontmoetingscentrum voor de deelnemer beoogt, is:</w:t>
      </w:r>
    </w:p>
    <w:p w:rsidR="005D5131" w:rsidRPr="00E91257" w:rsidRDefault="005D5131" w:rsidP="00F24D83">
      <w:pPr>
        <w:pStyle w:val="Lijstalinea"/>
        <w:numPr>
          <w:ilvl w:val="0"/>
          <w:numId w:val="17"/>
        </w:numPr>
        <w:spacing w:line="255" w:lineRule="atLeast"/>
      </w:pPr>
      <w:r w:rsidRPr="00E91257">
        <w:t>In stand houden/uitbreiden van het sociale netwerk</w:t>
      </w:r>
    </w:p>
    <w:p w:rsidR="005D5131" w:rsidRPr="00E91257" w:rsidRDefault="005D5131" w:rsidP="00F24D83">
      <w:pPr>
        <w:pStyle w:val="Lijstalinea"/>
        <w:numPr>
          <w:ilvl w:val="0"/>
          <w:numId w:val="17"/>
        </w:numPr>
        <w:spacing w:line="255" w:lineRule="atLeast"/>
      </w:pPr>
      <w:r w:rsidRPr="00E91257">
        <w:t>Bieden van structuur en een zinvolle dagbesteding</w:t>
      </w:r>
    </w:p>
    <w:p w:rsidR="005D5131" w:rsidRPr="00E91257" w:rsidRDefault="005D5131" w:rsidP="00F24D83">
      <w:pPr>
        <w:pStyle w:val="Lijstalinea"/>
        <w:numPr>
          <w:ilvl w:val="0"/>
          <w:numId w:val="17"/>
        </w:numPr>
        <w:spacing w:line="255" w:lineRule="atLeast"/>
      </w:pPr>
      <w:r w:rsidRPr="00E91257">
        <w:t>Verminderen van gedragsproblemen</w:t>
      </w:r>
    </w:p>
    <w:p w:rsidR="005D5131" w:rsidRPr="00E91257" w:rsidRDefault="005D5131" w:rsidP="00F24D83">
      <w:pPr>
        <w:pStyle w:val="Lijstalinea"/>
        <w:numPr>
          <w:ilvl w:val="0"/>
          <w:numId w:val="17"/>
        </w:numPr>
        <w:spacing w:line="255" w:lineRule="atLeast"/>
      </w:pPr>
      <w:r w:rsidRPr="00E91257">
        <w:t>Uitstel wonen in een beschermde voorziening</w:t>
      </w:r>
    </w:p>
    <w:p w:rsidR="005D5131" w:rsidRPr="00E91257" w:rsidRDefault="005D5131" w:rsidP="005D5131"/>
    <w:p w:rsidR="005D5131" w:rsidRPr="00E91257" w:rsidRDefault="005D5131" w:rsidP="005D5131">
      <w:r w:rsidRPr="00E91257">
        <w:t>Voor de mantelzorger;</w:t>
      </w:r>
    </w:p>
    <w:p w:rsidR="005D5131" w:rsidRPr="00E91257" w:rsidRDefault="005D5131" w:rsidP="00F24D83">
      <w:pPr>
        <w:pStyle w:val="Lijstalinea"/>
        <w:numPr>
          <w:ilvl w:val="0"/>
          <w:numId w:val="18"/>
        </w:numPr>
        <w:spacing w:line="255" w:lineRule="atLeast"/>
      </w:pPr>
      <w:r w:rsidRPr="00E91257">
        <w:t>Creëren van een meer stabiele leefsituatie door het leren omgaan met een naaste met dementie</w:t>
      </w:r>
    </w:p>
    <w:p w:rsidR="005D5131" w:rsidRPr="00E91257" w:rsidRDefault="005D5131" w:rsidP="00F24D83">
      <w:pPr>
        <w:pStyle w:val="Lijstalinea"/>
        <w:numPr>
          <w:ilvl w:val="0"/>
          <w:numId w:val="18"/>
        </w:numPr>
        <w:spacing w:line="255" w:lineRule="atLeast"/>
      </w:pPr>
      <w:r w:rsidRPr="00E91257">
        <w:t>Begeleiding en informatie is gericht op het voorkomen van overbelasting</w:t>
      </w:r>
    </w:p>
    <w:p w:rsidR="005D5131" w:rsidRPr="00E91257" w:rsidRDefault="005D5131" w:rsidP="00F24D83">
      <w:pPr>
        <w:pStyle w:val="Lijstalinea"/>
        <w:numPr>
          <w:ilvl w:val="0"/>
          <w:numId w:val="18"/>
        </w:numPr>
        <w:spacing w:line="255" w:lineRule="atLeast"/>
      </w:pPr>
      <w:r w:rsidRPr="00E91257">
        <w:t>Ontlasten van de mantelzorg zodat de zorg langer en beter kan worden volgehouden</w:t>
      </w:r>
    </w:p>
    <w:p w:rsidR="005D5131" w:rsidRPr="00E91257" w:rsidRDefault="005D5131" w:rsidP="005D5131"/>
    <w:p w:rsidR="005D5131" w:rsidRPr="00E91257" w:rsidRDefault="005D5131" w:rsidP="005D5131"/>
    <w:p w:rsidR="005D5131" w:rsidRPr="00E91257" w:rsidRDefault="005D5131" w:rsidP="005D5131">
      <w:pPr>
        <w:rPr>
          <w:b/>
        </w:rPr>
      </w:pPr>
      <w:r w:rsidRPr="00E91257">
        <w:rPr>
          <w:b/>
        </w:rPr>
        <w:t>Omvang</w:t>
      </w:r>
    </w:p>
    <w:p w:rsidR="005D5131" w:rsidRPr="00E91257" w:rsidRDefault="005D5131" w:rsidP="005D5131">
      <w:r w:rsidRPr="00E91257">
        <w:t xml:space="preserve">De omvang van de groepsgrootte is maximaal 12 deelnemers. Hierbij wordt uitgegaan van 4 dagdelen per week. </w:t>
      </w:r>
    </w:p>
    <w:p w:rsidR="005D5131" w:rsidRPr="00E91257" w:rsidRDefault="005D5131" w:rsidP="005D5131">
      <w:r w:rsidRPr="00E91257">
        <w:t xml:space="preserve">Bij de realisatie is de aanbieder verantwoordelijk voor de projectcoördinatie, begeleiding en de inzet van eventuele vrijwilligers als extra ondersteuning. </w:t>
      </w:r>
    </w:p>
    <w:p w:rsidR="005D5131" w:rsidRPr="00E91257" w:rsidRDefault="005D5131" w:rsidP="005D5131">
      <w:r w:rsidRPr="00E91257">
        <w:t>Deelnemers dienen te beschikken over een geldige indicatie vanuit de KrimpenWijzer. De aanbieder heeft de mogelijkheid om deelnemers vanuit andere gemeenten of op grond van een WLZ indicatie te laten participeren in het project. Hierdoor heeft de aanbieder meer mogelijkheden om maximaal gebruik te maken van de capaciteit van de locatie. Kosten van deze deelnemers worden bij de afrekening gebaseerd worden op gelijke hoogte als de kosten per Krimpense deelnemers. Het aantal deelnemers van buiten de gemeente is gemaximaliseerd op 30%.</w:t>
      </w:r>
    </w:p>
    <w:p w:rsidR="005D5131" w:rsidRPr="00E91257" w:rsidRDefault="005D5131" w:rsidP="005D5131"/>
    <w:p w:rsidR="005D5131" w:rsidRPr="00E91257" w:rsidRDefault="005D5131" w:rsidP="005D5131">
      <w:r w:rsidRPr="00E91257">
        <w:t xml:space="preserve">Indien op basis van het aantal aanmeldingen een uitbreiding van dagdelen wenselijk is dan behoort dit tot de mogelijkheden. De beoordeling of uitbreiding wenselijke en noodzakelijk is ligt bij de gemeente. Aanbieder moet in staat zijn om uit te breiden tot 6 dagdelen. </w:t>
      </w:r>
    </w:p>
    <w:p w:rsidR="005D5131" w:rsidRPr="00E91257" w:rsidRDefault="005D5131" w:rsidP="005D5131"/>
    <w:p w:rsidR="005D5131" w:rsidRPr="00E91257" w:rsidRDefault="005D5131" w:rsidP="005D5131">
      <w:pPr>
        <w:rPr>
          <w:b/>
        </w:rPr>
      </w:pPr>
      <w:r w:rsidRPr="00E91257">
        <w:rPr>
          <w:b/>
        </w:rPr>
        <w:t>Locatie</w:t>
      </w:r>
    </w:p>
    <w:p w:rsidR="005D5131" w:rsidRPr="00E91257" w:rsidRDefault="005D5131" w:rsidP="005D5131">
      <w:r w:rsidRPr="00E91257">
        <w:t>De gemeente faciliteert de huisvesting van het ontmoetingscentrum. De locatie is De Tuyter te Krimpen aan den IJssel. De kosten van deze locatie komen voor rekening van de gemeente. De aanbieder is hier geen bijdrage voor verschuldigd.</w:t>
      </w:r>
    </w:p>
    <w:p w:rsidR="005D5131" w:rsidRPr="00E91257" w:rsidRDefault="005D5131" w:rsidP="005D5131"/>
    <w:p w:rsidR="005D5131" w:rsidRPr="00E91257" w:rsidRDefault="005D5131" w:rsidP="005D5131">
      <w:pPr>
        <w:rPr>
          <w:b/>
        </w:rPr>
      </w:pPr>
      <w:r w:rsidRPr="00E91257">
        <w:rPr>
          <w:b/>
        </w:rPr>
        <w:t>Begeleiding: code en facturatie</w:t>
      </w:r>
    </w:p>
    <w:p w:rsidR="005D5131" w:rsidRPr="00E91257" w:rsidRDefault="005D5131" w:rsidP="005D5131">
      <w:r w:rsidRPr="00E91257">
        <w:lastRenderedPageBreak/>
        <w:t>Voor de uitvoering van het project wordt uitgegaan van een indicatie groepsbegeleiding: code .</w:t>
      </w:r>
    </w:p>
    <w:p w:rsidR="005D5131" w:rsidRPr="00E91257" w:rsidRDefault="005D5131" w:rsidP="005D5131">
      <w:r w:rsidRPr="00E91257">
        <w:t xml:space="preserve">Afrekening zal op basis van deze systematiek plaatsvinden. Aanbieder is verantwoordelijk voor declaratie van deze kosten via het gebruikelijke elektronische berichtenverkeer (iWmo). Ook is de aanbieder verantwoordelijk voor aanmelding bij het CAK in verband met de eigen bijdrage. </w:t>
      </w:r>
    </w:p>
    <w:p w:rsidR="005D5131" w:rsidRPr="00E91257" w:rsidRDefault="005D5131" w:rsidP="005D5131"/>
    <w:p w:rsidR="005D5131" w:rsidRPr="00E91257" w:rsidRDefault="005D5131" w:rsidP="005D5131">
      <w:r w:rsidRPr="00E91257">
        <w:t xml:space="preserve">Aangezien het een groepsproject is zal de gemeente een garantie afgeven voor een bezetting van 8 deelnemers (formule garantie: 8 deelnemers x 50 weken x tarief van groepsbegeleiding x 4 dagdelen). In het jaar wordt er op klantniveau gedeclareerd. Na afsluiting van het kalanderjaar wordt beoordeeld of de totale declaratie boven/onder de garantie valt. Indien deze er onder valt zal het verschil door de gemeente worden nabetaald. </w:t>
      </w:r>
    </w:p>
    <w:p w:rsidR="005D5131" w:rsidRPr="00E91257" w:rsidRDefault="005D5131" w:rsidP="005D5131"/>
    <w:p w:rsidR="005D5131" w:rsidRPr="00E91257" w:rsidRDefault="005D5131" w:rsidP="005D5131">
      <w:pPr>
        <w:rPr>
          <w:b/>
        </w:rPr>
      </w:pPr>
      <w:r w:rsidRPr="00E91257">
        <w:rPr>
          <w:b/>
        </w:rPr>
        <w:t>Vervoer</w:t>
      </w:r>
    </w:p>
    <w:p w:rsidR="005D5131" w:rsidRPr="00E91257" w:rsidRDefault="005D5131" w:rsidP="005D5131">
      <w:r w:rsidRPr="00E91257">
        <w:t>Afspraken worden gemaakt met de mantelzorger op welke wijze vervoer naar het ontmoetingscentrum geregeld kan worden. Gezien het concept van het ontmoetingscentrum is het wenselijk dat de mantelzorger zijn naaste brengt om zo ook de sfeer en de ondersteuning te ervaren. Is hier geen mogelijkheid voor dan wordt gekeken naar een voorliggende voorziening zoals de belbus.</w:t>
      </w:r>
    </w:p>
    <w:p w:rsidR="005D5131" w:rsidRPr="00E91257" w:rsidRDefault="005D5131" w:rsidP="005D5131"/>
    <w:p w:rsidR="000F632F" w:rsidRDefault="000F632F" w:rsidP="000F632F">
      <w:r w:rsidRPr="00437AD5">
        <w:t xml:space="preserve">Tevens informeren opdrachtnemers hun cliënten over algemene zaken, klachtregeling (die zij ook moeten hebben), bereikbaarheid en beschikbaarheid, waarneming tijdens vakantie en afwezigheid bij ziekte. </w:t>
      </w:r>
    </w:p>
    <w:p w:rsidR="000F632F" w:rsidRDefault="000F632F" w:rsidP="000F632F"/>
    <w:p w:rsidR="000F632F" w:rsidRDefault="000F632F" w:rsidP="000F632F">
      <w:r w:rsidRPr="00437AD5">
        <w:t xml:space="preserve">Daarnaast </w:t>
      </w:r>
      <w:r>
        <w:t>stelt opdrachtgever</w:t>
      </w:r>
      <w:r w:rsidRPr="00437AD5">
        <w:t xml:space="preserve"> aanvullende en meer specifieke eisen die hieronder worden weergegeven.   </w:t>
      </w:r>
    </w:p>
    <w:p w:rsidR="005D5131" w:rsidRDefault="000F632F" w:rsidP="00F24D83">
      <w:pPr>
        <w:pStyle w:val="Lijstalinea"/>
        <w:numPr>
          <w:ilvl w:val="0"/>
          <w:numId w:val="18"/>
        </w:numPr>
      </w:pPr>
      <w:r w:rsidRPr="00437AD5">
        <w:t xml:space="preserve">Zorg kan alleen gedeclareerd worden nadat er een beschikking is afgegeven door de gemeenten. </w:t>
      </w:r>
    </w:p>
    <w:p w:rsidR="005D5131" w:rsidRDefault="000F632F" w:rsidP="00F24D83">
      <w:pPr>
        <w:pStyle w:val="Lijstalinea"/>
        <w:numPr>
          <w:ilvl w:val="0"/>
          <w:numId w:val="18"/>
        </w:numPr>
      </w:pPr>
      <w:r w:rsidRPr="00437AD5">
        <w:t>De opdrachtnemer houdt zich aan de door de gemeenten vastgestelde regels omtrent de wijze waaro</w:t>
      </w:r>
      <w:r w:rsidR="00653C34">
        <w:t xml:space="preserve">p de verwijzing naar de </w:t>
      </w:r>
      <w:r w:rsidRPr="00437AD5">
        <w:t>zorgaanbieder dient te g</w:t>
      </w:r>
      <w:r>
        <w:t>eschieden</w:t>
      </w:r>
      <w:r w:rsidRPr="00437AD5">
        <w:t xml:space="preserve">. </w:t>
      </w:r>
    </w:p>
    <w:p w:rsidR="005D5131" w:rsidRDefault="000F632F" w:rsidP="00F24D83">
      <w:pPr>
        <w:pStyle w:val="Lijstalinea"/>
        <w:numPr>
          <w:ilvl w:val="0"/>
          <w:numId w:val="18"/>
        </w:numPr>
      </w:pPr>
      <w:r w:rsidRPr="00437AD5">
        <w:t>Opdrachtnem</w:t>
      </w:r>
      <w:r>
        <w:t xml:space="preserve">er </w:t>
      </w:r>
      <w:r w:rsidRPr="00437AD5">
        <w:t xml:space="preserve">rapporteert schriftelijk </w:t>
      </w:r>
      <w:r w:rsidR="005D5131">
        <w:t>over de voortgang aan de KrimpenWijzer.</w:t>
      </w:r>
    </w:p>
    <w:p w:rsidR="005D5131" w:rsidRDefault="000F632F" w:rsidP="00F24D83">
      <w:pPr>
        <w:pStyle w:val="Lijstalinea"/>
        <w:numPr>
          <w:ilvl w:val="0"/>
          <w:numId w:val="18"/>
        </w:numPr>
      </w:pPr>
      <w:r w:rsidRPr="00437AD5">
        <w:t>Opdrachtnemer draagt zorg voor een goede samenwerking me</w:t>
      </w:r>
      <w:r>
        <w:t xml:space="preserve">t de professionals </w:t>
      </w:r>
      <w:r w:rsidR="005D5131">
        <w:t>uit de KrimpenWijzer</w:t>
      </w:r>
      <w:r w:rsidRPr="00437AD5">
        <w:t xml:space="preserve"> en andere actoren. </w:t>
      </w:r>
    </w:p>
    <w:p w:rsidR="005D5131" w:rsidRDefault="006E25DB" w:rsidP="00F24D83">
      <w:pPr>
        <w:pStyle w:val="Lijstalinea"/>
        <w:numPr>
          <w:ilvl w:val="0"/>
          <w:numId w:val="18"/>
        </w:numPr>
      </w:pPr>
      <w:r>
        <w:t>F</w:t>
      </w:r>
      <w:r w:rsidR="000F632F" w:rsidRPr="008706B6">
        <w:t>acturatie</w:t>
      </w:r>
      <w:r w:rsidR="00D8464E">
        <w:t xml:space="preserve"> via het el</w:t>
      </w:r>
      <w:r w:rsidR="005D5131">
        <w:t>ektronisch berichtenverkeer (</w:t>
      </w:r>
      <w:r w:rsidR="008E04CB">
        <w:t>iWmo</w:t>
      </w:r>
      <w:r w:rsidR="00D8464E">
        <w:t>)</w:t>
      </w:r>
      <w:r w:rsidR="000F632F" w:rsidRPr="008706B6">
        <w:t xml:space="preserve">. </w:t>
      </w:r>
    </w:p>
    <w:p w:rsidR="00401484" w:rsidRDefault="000F632F" w:rsidP="00F24D83">
      <w:pPr>
        <w:pStyle w:val="Lijstalinea"/>
        <w:numPr>
          <w:ilvl w:val="0"/>
          <w:numId w:val="18"/>
        </w:numPr>
      </w:pPr>
      <w:r w:rsidRPr="00437AD5">
        <w:t>Het is opdrachtgever (of door opdrachtgever daartoe aangewezen derden) toegestaan verwachte en onverwachte controle uit te voeren op de inhoudelijke kwaliteit en op presentie- en financ</w:t>
      </w:r>
      <w:r w:rsidR="00562E10">
        <w:t>iële administraties</w:t>
      </w:r>
      <w:r w:rsidRPr="00437AD5">
        <w:t>. Daarnaast is het toegestaan om de dienstverlening te (laten) evalueren onder de cliënten.</w:t>
      </w:r>
    </w:p>
    <w:p w:rsidR="001D3625" w:rsidRDefault="000F632F" w:rsidP="00F24D83">
      <w:pPr>
        <w:pStyle w:val="Lijstalinea"/>
        <w:numPr>
          <w:ilvl w:val="0"/>
          <w:numId w:val="18"/>
        </w:numPr>
      </w:pPr>
      <w:r w:rsidRPr="00437AD5">
        <w:t xml:space="preserve">Periodiek is er regulier overleg tussen opdrachtnemer en opdrachtgever, de frequentie wordt nader bepaald en in overleg vastgesteld. In deze overleggen kijkt opdrachtgever naar de ontwikkeling in de afgesproken prestatie-indicatoren en de financiële en kwalitatieve ontwikkelingen. Bij ondermaats presteren wordt de frequentie van overleg verhoogd al naar gelang nodig is om de kwaliteit van dienstverlening op het vastgesteld niveau te verkrijgen. </w:t>
      </w:r>
    </w:p>
    <w:p w:rsidR="006B7B26" w:rsidRPr="006B7B26" w:rsidRDefault="008E04CB" w:rsidP="006B7B26">
      <w:pPr>
        <w:pStyle w:val="Kop2"/>
      </w:pPr>
      <w:bookmarkStart w:id="18" w:name="_Toc456789672"/>
      <w:r>
        <w:t>Vereisten plan van aanpak</w:t>
      </w:r>
      <w:bookmarkEnd w:id="18"/>
    </w:p>
    <w:p w:rsidR="00FD769F" w:rsidRPr="00FD769F" w:rsidRDefault="008E04CB" w:rsidP="00FD769F">
      <w:pPr>
        <w:pStyle w:val="Kop3"/>
        <w:tabs>
          <w:tab w:val="num" w:pos="1120"/>
        </w:tabs>
        <w:ind w:left="1120"/>
        <w:rPr>
          <w:rFonts w:cs="Arial"/>
          <w:sz w:val="20"/>
          <w:szCs w:val="20"/>
        </w:rPr>
      </w:pPr>
      <w:bookmarkStart w:id="19" w:name="_Toc456789673"/>
      <w:r>
        <w:rPr>
          <w:rFonts w:cs="Arial"/>
          <w:sz w:val="20"/>
          <w:szCs w:val="20"/>
        </w:rPr>
        <w:t>Kwaliteitscriteria plan van aanpak</w:t>
      </w:r>
      <w:bookmarkEnd w:id="19"/>
    </w:p>
    <w:p w:rsidR="00FD769F" w:rsidRDefault="005B0323" w:rsidP="00FD769F">
      <w:r>
        <w:t>Voor het plan van aanpak gelden de volgende kwaliteitscriteria</w:t>
      </w:r>
      <w:r w:rsidR="00FD769F">
        <w:t>:</w:t>
      </w:r>
    </w:p>
    <w:p w:rsidR="00FD769F" w:rsidRDefault="00FD769F" w:rsidP="00F24D83">
      <w:pPr>
        <w:pStyle w:val="Lijstalinea"/>
        <w:numPr>
          <w:ilvl w:val="0"/>
          <w:numId w:val="19"/>
        </w:numPr>
      </w:pPr>
      <w:r>
        <w:t xml:space="preserve">G1: </w:t>
      </w:r>
      <w:r w:rsidR="00401484">
        <w:t>Beschrijving invulling project</w:t>
      </w:r>
    </w:p>
    <w:p w:rsidR="00401484" w:rsidRDefault="00401484" w:rsidP="00F24D83">
      <w:pPr>
        <w:pStyle w:val="Lijstalinea"/>
        <w:numPr>
          <w:ilvl w:val="0"/>
          <w:numId w:val="19"/>
        </w:numPr>
      </w:pPr>
      <w:r>
        <w:t>G2: Zorg en innovatie</w:t>
      </w:r>
    </w:p>
    <w:p w:rsidR="00EF0FD3" w:rsidRDefault="00FD769F" w:rsidP="00F24D83">
      <w:pPr>
        <w:pStyle w:val="Lijstalinea"/>
        <w:numPr>
          <w:ilvl w:val="0"/>
          <w:numId w:val="19"/>
        </w:numPr>
      </w:pPr>
      <w:r>
        <w:t>G</w:t>
      </w:r>
      <w:r w:rsidR="00401484">
        <w:t>3</w:t>
      </w:r>
      <w:r>
        <w:t xml:space="preserve">: </w:t>
      </w:r>
      <w:r w:rsidR="00EF0FD3">
        <w:t>Samenwerking</w:t>
      </w:r>
      <w:r w:rsidR="00401484">
        <w:t xml:space="preserve"> ketenpartners</w:t>
      </w:r>
    </w:p>
    <w:p w:rsidR="00EF0FD3" w:rsidRDefault="00EF0FD3" w:rsidP="00FD769F"/>
    <w:p w:rsidR="00FD769F" w:rsidRDefault="00FD769F" w:rsidP="00FD769F">
      <w:r>
        <w:t>In de volgende paragrafen volgt een besc</w:t>
      </w:r>
      <w:r w:rsidR="00EF0FD3">
        <w:t xml:space="preserve">hrijving van de wijze waarop </w:t>
      </w:r>
      <w:r w:rsidR="006870D3">
        <w:t>de kwaliteit</w:t>
      </w:r>
      <w:r w:rsidR="00EF0FD3">
        <w:t xml:space="preserve"> </w:t>
      </w:r>
      <w:r>
        <w:t>door de opdrachtgever wordt beoordeeld.</w:t>
      </w:r>
    </w:p>
    <w:p w:rsidR="00FD769F" w:rsidRDefault="00EF0FD3" w:rsidP="00FD769F">
      <w:pPr>
        <w:pStyle w:val="Kop3"/>
        <w:tabs>
          <w:tab w:val="num" w:pos="1120"/>
        </w:tabs>
        <w:ind w:left="1120"/>
      </w:pPr>
      <w:bookmarkStart w:id="20" w:name="_Toc456789674"/>
      <w:r>
        <w:rPr>
          <w:rFonts w:cs="Arial"/>
          <w:sz w:val="20"/>
          <w:szCs w:val="20"/>
        </w:rPr>
        <w:lastRenderedPageBreak/>
        <w:t xml:space="preserve">G1: </w:t>
      </w:r>
      <w:r w:rsidR="00401484">
        <w:rPr>
          <w:rFonts w:cs="Arial"/>
          <w:sz w:val="20"/>
          <w:szCs w:val="20"/>
        </w:rPr>
        <w:t>Beschrijving project</w:t>
      </w:r>
      <w:bookmarkEnd w:id="20"/>
      <w:r w:rsidR="00401484">
        <w:rPr>
          <w:rFonts w:cs="Arial"/>
          <w:sz w:val="20"/>
          <w:szCs w:val="20"/>
        </w:rPr>
        <w:t xml:space="preserve"> </w:t>
      </w:r>
    </w:p>
    <w:p w:rsidR="00B87AAE" w:rsidRDefault="00AA3A41" w:rsidP="00FD769F">
      <w:r>
        <w:t>De inschrijver dient een beschrijving (maximaal 2 A4) op te stellen van de wijze waarop het project wordt vormgegeven. Hierbij dient aandacht te zijn voor ene kwalitatief hoogwaardige dienstverlening, continuïteit en aansluiting met mantelzorg</w:t>
      </w:r>
      <w:r w:rsidR="00521138">
        <w:t xml:space="preserve"> </w:t>
      </w:r>
    </w:p>
    <w:p w:rsidR="005B0323" w:rsidRDefault="005B0323" w:rsidP="00FD769F"/>
    <w:p w:rsidR="00FD769F" w:rsidRPr="00FD769F" w:rsidRDefault="00EF0FD3" w:rsidP="00FD769F">
      <w:pPr>
        <w:pStyle w:val="Kop3"/>
        <w:tabs>
          <w:tab w:val="num" w:pos="1120"/>
        </w:tabs>
        <w:ind w:left="1120"/>
        <w:rPr>
          <w:rFonts w:cs="Arial"/>
          <w:sz w:val="20"/>
          <w:szCs w:val="20"/>
        </w:rPr>
      </w:pPr>
      <w:bookmarkStart w:id="21" w:name="_Toc456789675"/>
      <w:r>
        <w:rPr>
          <w:rFonts w:cs="Arial"/>
          <w:sz w:val="20"/>
          <w:szCs w:val="20"/>
        </w:rPr>
        <w:t>G2: Zorg en innovatie</w:t>
      </w:r>
      <w:bookmarkEnd w:id="21"/>
    </w:p>
    <w:p w:rsidR="00FD769F" w:rsidRDefault="00FD769F" w:rsidP="00FD769F">
      <w:r>
        <w:t>De inschrijver dient in zijn plan van aanpak (maxim</w:t>
      </w:r>
      <w:r w:rsidR="006D504E">
        <w:t xml:space="preserve">aal </w:t>
      </w:r>
      <w:r w:rsidR="00AA3A41">
        <w:t>1</w:t>
      </w:r>
      <w:r>
        <w:t xml:space="preserve"> A4) bij te voegen met een beschrijving van de wijze </w:t>
      </w:r>
      <w:r w:rsidR="00521138">
        <w:t xml:space="preserve">waarop </w:t>
      </w:r>
      <w:r w:rsidR="005B0323">
        <w:t xml:space="preserve">hij </w:t>
      </w:r>
      <w:r w:rsidR="00521138">
        <w:t>de zorg verleent. Hierbij zijn ten minste de volgende thema</w:t>
      </w:r>
      <w:r w:rsidR="001D3625">
        <w:t>’</w:t>
      </w:r>
      <w:r w:rsidR="00521138">
        <w:t>s van belang:</w:t>
      </w:r>
    </w:p>
    <w:p w:rsidR="00521138" w:rsidRDefault="00521138" w:rsidP="00FD769F">
      <w:r>
        <w:t>- visie op de zorg</w:t>
      </w:r>
    </w:p>
    <w:p w:rsidR="00401484" w:rsidRDefault="00401484" w:rsidP="00FD769F">
      <w:r>
        <w:t>- ondersteuning van mantelzorg</w:t>
      </w:r>
    </w:p>
    <w:p w:rsidR="00521138" w:rsidRDefault="00521138" w:rsidP="00FD769F">
      <w:r>
        <w:t xml:space="preserve">- ervaring en </w:t>
      </w:r>
      <w:r w:rsidR="00721BF3">
        <w:t xml:space="preserve">eerdere </w:t>
      </w:r>
      <w:r>
        <w:t>resultaten</w:t>
      </w:r>
    </w:p>
    <w:p w:rsidR="00521138" w:rsidRDefault="00521138" w:rsidP="00FD769F">
      <w:r>
        <w:t>- kwaliteit</w:t>
      </w:r>
    </w:p>
    <w:p w:rsidR="00521138" w:rsidRDefault="00521138" w:rsidP="00FD769F">
      <w:r>
        <w:t>- innovatief vermogen</w:t>
      </w:r>
    </w:p>
    <w:p w:rsidR="00C85A06" w:rsidRDefault="00C85A06" w:rsidP="00FD769F">
      <w:r>
        <w:t>- volledigheid van het aanbod (inschrijver dient in principe in staat t</w:t>
      </w:r>
      <w:r w:rsidR="005B0323">
        <w:t>e zijn om alle vormen van zorg (alle productcodes)</w:t>
      </w:r>
      <w:r>
        <w:t xml:space="preserve"> te leveren, indien dit niet mogelijk is, dient expliciet te worden gemaakt welke onderdelen niet geleverd kunnen worden).</w:t>
      </w:r>
    </w:p>
    <w:p w:rsidR="00521138" w:rsidRDefault="00521138" w:rsidP="00FD769F"/>
    <w:p w:rsidR="00FD769F" w:rsidRPr="00FD769F" w:rsidRDefault="00EF0FD3" w:rsidP="00FD769F">
      <w:pPr>
        <w:pStyle w:val="Kop3"/>
        <w:tabs>
          <w:tab w:val="num" w:pos="1120"/>
        </w:tabs>
        <w:ind w:left="1120"/>
        <w:rPr>
          <w:rFonts w:cs="Arial"/>
          <w:sz w:val="20"/>
          <w:szCs w:val="20"/>
        </w:rPr>
      </w:pPr>
      <w:bookmarkStart w:id="22" w:name="_Toc456789676"/>
      <w:r>
        <w:rPr>
          <w:rFonts w:cs="Arial"/>
          <w:sz w:val="20"/>
          <w:szCs w:val="20"/>
        </w:rPr>
        <w:t>G3: Samenwerking</w:t>
      </w:r>
      <w:bookmarkEnd w:id="22"/>
    </w:p>
    <w:p w:rsidR="00FD769F" w:rsidRDefault="00FD769F" w:rsidP="00EF0FD3">
      <w:r>
        <w:t xml:space="preserve">De inschrijver </w:t>
      </w:r>
      <w:r w:rsidR="00721BF3">
        <w:t xml:space="preserve">dient in zijn </w:t>
      </w:r>
      <w:r w:rsidR="005B0323">
        <w:t>plan van aanpak</w:t>
      </w:r>
      <w:r w:rsidR="00721BF3">
        <w:t xml:space="preserve"> aan te geven op maximaal </w:t>
      </w:r>
      <w:r w:rsidR="00AA3A41">
        <w:t>1</w:t>
      </w:r>
      <w:r w:rsidR="00721BF3">
        <w:t xml:space="preserve"> A4 hoe hij streeft naar een optimale samenwerking met relevante partners zoals </w:t>
      </w:r>
      <w:r w:rsidR="00401484">
        <w:t>KrimpenWijzer, ketenmanager Dyslexie</w:t>
      </w:r>
      <w:r w:rsidR="00C85A06">
        <w:t>,</w:t>
      </w:r>
      <w:r w:rsidR="00401484">
        <w:t xml:space="preserve"> Contour de Twern, </w:t>
      </w:r>
      <w:r w:rsidR="00721BF3">
        <w:t>huisartsen en andere zorgaanbieders. Hierbij dient expliciet te worden gemaakt hoe voortgang en beëindiging van zorg</w:t>
      </w:r>
      <w:r w:rsidR="00401484">
        <w:t xml:space="preserve"> (omzetting naar WLZ)</w:t>
      </w:r>
      <w:r w:rsidR="00721BF3">
        <w:t xml:space="preserve"> wordt gecommuniceerd. Tevens dient aangegeven te worden hoe en wanneer naar </w:t>
      </w:r>
      <w:r w:rsidR="00494224">
        <w:t>de mantelzorger</w:t>
      </w:r>
      <w:r w:rsidR="00721BF3">
        <w:t xml:space="preserve"> wordt gecommuniceerd.</w:t>
      </w:r>
    </w:p>
    <w:p w:rsidR="001D3625" w:rsidRDefault="001D3625" w:rsidP="00EF0FD3"/>
    <w:p w:rsidR="001D3625" w:rsidRDefault="001D3625" w:rsidP="00EF0FD3">
      <w:r>
        <w:t>Onder het thema Samenwerking, dient eveneens te worden aangegeven hoe de aanbieder in staat is om fluctuaties in het aanbod van cliënten op te vangen en wachttijden weet te minimaliseren.</w:t>
      </w:r>
    </w:p>
    <w:p w:rsidR="00721BF3" w:rsidRDefault="00721BF3" w:rsidP="00EF0FD3"/>
    <w:p w:rsidR="00B260B2" w:rsidRPr="007857B5" w:rsidRDefault="00B260B2" w:rsidP="001539EB">
      <w:pPr>
        <w:pStyle w:val="Kop2"/>
      </w:pPr>
      <w:bookmarkStart w:id="23" w:name="_Toc456789677"/>
      <w:r w:rsidRPr="007857B5">
        <w:t>Raamovereenkomst</w:t>
      </w:r>
      <w:bookmarkEnd w:id="23"/>
    </w:p>
    <w:p w:rsidR="00B260B2" w:rsidRDefault="00B260B2" w:rsidP="001539EB">
      <w:r>
        <w:t>Opdrachtgever</w:t>
      </w:r>
      <w:r w:rsidRPr="007857B5">
        <w:t xml:space="preserve"> zal</w:t>
      </w:r>
      <w:r w:rsidR="00413E56">
        <w:t xml:space="preserve"> </w:t>
      </w:r>
      <w:r w:rsidR="00715EF7">
        <w:t>een raamovereenkomst</w:t>
      </w:r>
      <w:r w:rsidR="00413E56">
        <w:t xml:space="preserve"> sluiten met </w:t>
      </w:r>
      <w:r w:rsidR="00AA3A41">
        <w:t>de</w:t>
      </w:r>
      <w:r w:rsidR="00413E56">
        <w:t xml:space="preserve"> aanbieder die aan de vereisten voldoe</w:t>
      </w:r>
      <w:r w:rsidR="00AA3A41">
        <w:t>t en</w:t>
      </w:r>
      <w:r w:rsidR="00E91257">
        <w:t xml:space="preserve"> </w:t>
      </w:r>
      <w:r w:rsidR="00AA3A41">
        <w:t>de hoogste score haalt op de gunningscriteria</w:t>
      </w:r>
      <w:r w:rsidR="0014378F">
        <w:t>.</w:t>
      </w:r>
      <w:r w:rsidRPr="007857B5">
        <w:t xml:space="preserve"> </w:t>
      </w:r>
      <w:r w:rsidR="00715EF7">
        <w:t>Aan deze raamovereenkomst</w:t>
      </w:r>
      <w:r w:rsidR="0014378F">
        <w:t xml:space="preserve"> zijn geen budgetten of budgetplafonds gekoppeld. </w:t>
      </w:r>
      <w:r w:rsidRPr="007857B5">
        <w:t>De raamovere</w:t>
      </w:r>
      <w:r>
        <w:t>enkomst</w:t>
      </w:r>
      <w:r w:rsidR="00715EF7">
        <w:t xml:space="preserve"> is</w:t>
      </w:r>
      <w:r>
        <w:t xml:space="preserve"> als bijlage 2</w:t>
      </w:r>
      <w:r w:rsidR="00715EF7">
        <w:t xml:space="preserve"> </w:t>
      </w:r>
      <w:r>
        <w:t>bij deze</w:t>
      </w:r>
      <w:r w:rsidRPr="007857B5">
        <w:t xml:space="preserve"> </w:t>
      </w:r>
      <w:r>
        <w:t>offerte aanvraag</w:t>
      </w:r>
      <w:r w:rsidRPr="007857B5">
        <w:t xml:space="preserve"> gevoegd. Deze opdrachten zullen worden gegund volgens de voorwaarden zoals deze zijn vastgelegd in de raamovereenkomst. </w:t>
      </w:r>
    </w:p>
    <w:p w:rsidR="001539EB" w:rsidRPr="007857B5" w:rsidRDefault="001539EB" w:rsidP="001539EB"/>
    <w:p w:rsidR="00B260B2" w:rsidRPr="007857B5" w:rsidRDefault="00B260B2" w:rsidP="009D21F3">
      <w:r w:rsidRPr="007857B5">
        <w:t>De ingangsdatum van de ra</w:t>
      </w:r>
      <w:r w:rsidR="00055BD0">
        <w:t>amovereenkomst is 1 januari 2017</w:t>
      </w:r>
      <w:r w:rsidRPr="007857B5">
        <w:t xml:space="preserve"> en heeft</w:t>
      </w:r>
      <w:r>
        <w:t xml:space="preserve"> een looptijd van één (1) jaar. </w:t>
      </w:r>
      <w:r w:rsidR="008706B6">
        <w:t>De raamovereenkomst kan stilzwijgend vijf keer vo</w:t>
      </w:r>
      <w:r w:rsidR="0091627E">
        <w:t>or één jaar worden verlengd</w:t>
      </w:r>
      <w:r w:rsidR="008706B6">
        <w:t xml:space="preserve"> van 1 januari 2018 tot 1 januari 2019, van 1 januari 2019 tot 1 januari 2020</w:t>
      </w:r>
      <w:r w:rsidR="008706B6" w:rsidRPr="00055BD0">
        <w:t xml:space="preserve"> </w:t>
      </w:r>
      <w:r w:rsidR="008706B6">
        <w:t>van 1 januari 2020</w:t>
      </w:r>
      <w:r w:rsidR="008706B6" w:rsidRPr="00055BD0">
        <w:t xml:space="preserve"> tot 1 janu</w:t>
      </w:r>
      <w:r w:rsidR="008706B6">
        <w:t>ari 2021 van 1 januari 2021 tot 1 januari 2022 en van 1 januari 2022 tot 1 januari 2023</w:t>
      </w:r>
      <w:r w:rsidR="008706B6" w:rsidRPr="007857B5">
        <w:t>.</w:t>
      </w:r>
      <w:r w:rsidR="008706B6">
        <w:t xml:space="preserve"> Het contract wordt niet verlengd, indien uiterlijk 3 maanden voorafgaand aan een nieuw kalenderjaar, </w:t>
      </w:r>
      <w:r w:rsidR="00155BCD">
        <w:t xml:space="preserve">een partij de wederpartij hiervan schriftelijk in kennis stelt. </w:t>
      </w:r>
      <w:r>
        <w:t>Z</w:t>
      </w:r>
      <w:r w:rsidRPr="007857B5">
        <w:t xml:space="preserve">onder dat opzegging vereist is, verloopt de overeenkomst </w:t>
      </w:r>
      <w:r w:rsidR="00155BCD">
        <w:t>van rechtswege op 1 januari 2023</w:t>
      </w:r>
      <w:r w:rsidRPr="007857B5">
        <w:t xml:space="preserve">. </w:t>
      </w:r>
    </w:p>
    <w:p w:rsidR="00B260B2" w:rsidRDefault="00B260B2" w:rsidP="009D21F3"/>
    <w:p w:rsidR="00913123" w:rsidRDefault="00B260B2" w:rsidP="00913123">
      <w:r w:rsidRPr="00BD2692">
        <w:t>Op alle eventuele verlengingen zijn onverkort alle bepalingen en voorwaarden van de raamovereenkomst van toepassing</w:t>
      </w:r>
      <w:r w:rsidRPr="007857B5">
        <w:t>.</w:t>
      </w:r>
      <w:r>
        <w:t xml:space="preserve"> </w:t>
      </w:r>
    </w:p>
    <w:p w:rsidR="00B260B2" w:rsidRPr="007857B5" w:rsidRDefault="00B260B2" w:rsidP="00F24D83">
      <w:pPr>
        <w:pStyle w:val="Kop1"/>
        <w:numPr>
          <w:ilvl w:val="0"/>
          <w:numId w:val="10"/>
        </w:numPr>
      </w:pPr>
      <w:bookmarkStart w:id="24" w:name="_Toc385323654"/>
      <w:bookmarkStart w:id="25" w:name="_Toc456789678"/>
      <w:r w:rsidRPr="007857B5">
        <w:lastRenderedPageBreak/>
        <w:t>Aanbestedingsprocedure algemeen</w:t>
      </w:r>
      <w:bookmarkEnd w:id="24"/>
      <w:bookmarkEnd w:id="25"/>
    </w:p>
    <w:p w:rsidR="00B260B2" w:rsidRPr="007857B5" w:rsidRDefault="00B260B2" w:rsidP="00F24D83">
      <w:pPr>
        <w:pStyle w:val="Kop2"/>
        <w:numPr>
          <w:ilvl w:val="1"/>
          <w:numId w:val="11"/>
        </w:numPr>
      </w:pPr>
      <w:bookmarkStart w:id="26" w:name="_Toc385323655"/>
      <w:bookmarkStart w:id="27" w:name="_Toc456789679"/>
      <w:r w:rsidRPr="007857B5">
        <w:t>Uitgangspunten</w:t>
      </w:r>
      <w:bookmarkEnd w:id="26"/>
      <w:bookmarkEnd w:id="27"/>
    </w:p>
    <w:p w:rsidR="00B260B2" w:rsidRPr="007857B5" w:rsidRDefault="00B260B2" w:rsidP="00F24D83">
      <w:pPr>
        <w:pStyle w:val="Kop3"/>
        <w:numPr>
          <w:ilvl w:val="2"/>
          <w:numId w:val="11"/>
        </w:numPr>
      </w:pPr>
      <w:bookmarkStart w:id="28" w:name="_Toc385323656"/>
      <w:bookmarkStart w:id="29" w:name="_Toc456789680"/>
      <w:r w:rsidRPr="007857B5">
        <w:t>Algemeen</w:t>
      </w:r>
      <w:bookmarkEnd w:id="28"/>
      <w:bookmarkEnd w:id="29"/>
    </w:p>
    <w:p w:rsidR="00B260B2" w:rsidRPr="007857B5" w:rsidRDefault="00B260B2" w:rsidP="00B3568C">
      <w:r w:rsidRPr="007857B5">
        <w:t xml:space="preserve">Op de aanbestedingsprocedure is Nederlands recht van toepassing. In geval van geschillen is de rechtbank Rotterdam bevoegd. Alle correspondentie en elk overleg met betrekking tot deze aanbestedingsprocedure dient in de Nederlandse taal te worden gevoerd. Certificaten, die als bewijsmiddelen zoals bedoeld in </w:t>
      </w:r>
      <w:r w:rsidRPr="00F42AEF">
        <w:t>paragraaf</w:t>
      </w:r>
      <w:r>
        <w:t xml:space="preserve"> </w:t>
      </w:r>
      <w:bookmarkStart w:id="30" w:name="_GoBack"/>
      <w:bookmarkEnd w:id="30"/>
      <w:r w:rsidRPr="00F42AEF">
        <w:t>3.3</w:t>
      </w:r>
      <w:r w:rsidRPr="007857B5">
        <w:t xml:space="preserve"> dienen te worden overgelegd, mogen ook in het Engels zijn gesteld. Alle door </w:t>
      </w:r>
      <w:r>
        <w:t>Opdrachtnemer</w:t>
      </w:r>
      <w:r w:rsidRPr="007857B5">
        <w:t xml:space="preserve">s op te stellen documentatie in het kader van deze aanbestedingsprocedure dient in de Nederlandse taal te zijn opgesteld. </w:t>
      </w:r>
    </w:p>
    <w:p w:rsidR="00B260B2" w:rsidRPr="007857B5" w:rsidRDefault="00B260B2" w:rsidP="00F24D83">
      <w:pPr>
        <w:pStyle w:val="Kop3"/>
        <w:numPr>
          <w:ilvl w:val="2"/>
          <w:numId w:val="11"/>
        </w:numPr>
      </w:pPr>
      <w:bookmarkStart w:id="31" w:name="_Toc385323657"/>
      <w:bookmarkStart w:id="32" w:name="_Toc456789681"/>
      <w:r w:rsidRPr="007857B5">
        <w:t>Voorbehoud</w:t>
      </w:r>
      <w:bookmarkEnd w:id="31"/>
      <w:bookmarkEnd w:id="32"/>
    </w:p>
    <w:p w:rsidR="00B260B2" w:rsidRDefault="00B260B2" w:rsidP="00303B4E">
      <w:pPr>
        <w:rPr>
          <w:rFonts w:cs="Arial"/>
          <w:szCs w:val="20"/>
        </w:rPr>
      </w:pPr>
      <w:r w:rsidRPr="007857B5">
        <w:rPr>
          <w:rFonts w:cs="Arial"/>
          <w:szCs w:val="20"/>
        </w:rPr>
        <w:t xml:space="preserve">Gunning </w:t>
      </w:r>
      <w:r w:rsidRPr="007857B5">
        <w:t xml:space="preserve">van de raamovereenkomst </w:t>
      </w:r>
      <w:r w:rsidRPr="007857B5">
        <w:rPr>
          <w:rFonts w:cs="Arial"/>
          <w:szCs w:val="20"/>
        </w:rPr>
        <w:t xml:space="preserve">is onderhevig aan bestuurlijke goedkeuring en is mede afhankelijk van </w:t>
      </w:r>
      <w:r>
        <w:rPr>
          <w:rFonts w:cs="Arial"/>
          <w:szCs w:val="20"/>
        </w:rPr>
        <w:t>het macrobudget</w:t>
      </w:r>
      <w:r w:rsidRPr="007857B5">
        <w:rPr>
          <w:rFonts w:cs="Arial"/>
          <w:szCs w:val="20"/>
        </w:rPr>
        <w:t xml:space="preserve">, overkomst van persoonsgegevens, eventuele wijzigingen van wetgeving in de Staten Generaal en goedkeuring van het bestuur van de </w:t>
      </w:r>
      <w:r>
        <w:rPr>
          <w:rFonts w:cs="Arial"/>
          <w:szCs w:val="20"/>
        </w:rPr>
        <w:t>opdrachtgever</w:t>
      </w:r>
      <w:r w:rsidRPr="007857B5">
        <w:rPr>
          <w:rFonts w:cs="Arial"/>
          <w:szCs w:val="20"/>
        </w:rPr>
        <w:t xml:space="preserve"> bij de vaststelling van </w:t>
      </w:r>
      <w:r>
        <w:rPr>
          <w:rFonts w:cs="Arial"/>
          <w:szCs w:val="20"/>
        </w:rPr>
        <w:t xml:space="preserve">gemeentelijke beleidsplan, Verordening en </w:t>
      </w:r>
      <w:r w:rsidRPr="007857B5">
        <w:rPr>
          <w:rFonts w:cs="Arial"/>
          <w:szCs w:val="20"/>
        </w:rPr>
        <w:t xml:space="preserve">begroting 2015. De </w:t>
      </w:r>
      <w:r>
        <w:rPr>
          <w:rFonts w:cs="Arial"/>
          <w:szCs w:val="20"/>
        </w:rPr>
        <w:t>opdrachtgever</w:t>
      </w:r>
      <w:r w:rsidRPr="007857B5">
        <w:rPr>
          <w:rFonts w:cs="Arial"/>
          <w:szCs w:val="20"/>
        </w:rPr>
        <w:t xml:space="preserve"> behoudt zich hierdoor het recht voor niet tot gunning over te gaan, de inhoud van dit inkoopdocument inclusief haar bijlagen te wijzigen en/of de aanbestedingsprocedure eenzijdig te beëindigen. </w:t>
      </w:r>
      <w:r>
        <w:rPr>
          <w:rFonts w:cs="Arial"/>
          <w:szCs w:val="20"/>
        </w:rPr>
        <w:t>Opdrachtnemer</w:t>
      </w:r>
      <w:r w:rsidRPr="007857B5">
        <w:rPr>
          <w:rFonts w:cs="Arial"/>
          <w:szCs w:val="20"/>
        </w:rPr>
        <w:t xml:space="preserve">s worden hierover dan schriftelijk bericht. </w:t>
      </w:r>
      <w:r>
        <w:rPr>
          <w:rFonts w:cs="Arial"/>
          <w:szCs w:val="20"/>
        </w:rPr>
        <w:t>Opdrachtnemer</w:t>
      </w:r>
      <w:r w:rsidRPr="007857B5">
        <w:rPr>
          <w:rFonts w:cs="Arial"/>
          <w:szCs w:val="20"/>
        </w:rPr>
        <w:t xml:space="preserve">s hebben als dan geen recht op enigerlei vergoeding. </w:t>
      </w:r>
    </w:p>
    <w:p w:rsidR="00B260B2" w:rsidRPr="007857B5" w:rsidRDefault="00B260B2" w:rsidP="00F24D83">
      <w:pPr>
        <w:pStyle w:val="Kop3"/>
        <w:numPr>
          <w:ilvl w:val="2"/>
          <w:numId w:val="11"/>
        </w:numPr>
      </w:pPr>
      <w:bookmarkStart w:id="33" w:name="_Toc385323658"/>
      <w:bookmarkStart w:id="34" w:name="_Toc456789682"/>
      <w:r w:rsidRPr="007857B5">
        <w:t>Geen kostenvergoeding</w:t>
      </w:r>
      <w:bookmarkEnd w:id="33"/>
      <w:bookmarkEnd w:id="34"/>
    </w:p>
    <w:p w:rsidR="00B260B2" w:rsidRPr="007857B5" w:rsidRDefault="00B260B2" w:rsidP="009D21F3">
      <w:r w:rsidRPr="007857B5">
        <w:t xml:space="preserve">Door de </w:t>
      </w:r>
      <w:r>
        <w:rPr>
          <w:rFonts w:cs="Arial"/>
          <w:szCs w:val="20"/>
        </w:rPr>
        <w:t>opdrachtgever</w:t>
      </w:r>
      <w:r w:rsidRPr="007857B5">
        <w:rPr>
          <w:rFonts w:cs="Arial"/>
          <w:szCs w:val="20"/>
        </w:rPr>
        <w:t xml:space="preserve"> </w:t>
      </w:r>
      <w:r w:rsidRPr="007857B5">
        <w:t xml:space="preserve">worden geen kosten vergoed inzake het uitbrengen van de offerte.  Correspondentie en ontvangen offertes zullen na afloop niet aan de </w:t>
      </w:r>
      <w:r>
        <w:t>Opdrachtnemer</w:t>
      </w:r>
      <w:r w:rsidRPr="007857B5">
        <w:t xml:space="preserve">s worden geretourneerd. </w:t>
      </w:r>
    </w:p>
    <w:p w:rsidR="00B260B2" w:rsidRPr="007857B5" w:rsidRDefault="00B260B2" w:rsidP="00F24D83">
      <w:pPr>
        <w:pStyle w:val="Kop3"/>
        <w:numPr>
          <w:ilvl w:val="2"/>
          <w:numId w:val="11"/>
        </w:numPr>
      </w:pPr>
      <w:bookmarkStart w:id="35" w:name="_Toc385323659"/>
      <w:bookmarkStart w:id="36" w:name="_Toc456789683"/>
      <w:r w:rsidRPr="007857B5">
        <w:t>Akkoord</w:t>
      </w:r>
      <w:bookmarkEnd w:id="35"/>
      <w:bookmarkEnd w:id="36"/>
    </w:p>
    <w:p w:rsidR="00B260B2" w:rsidRPr="007857B5" w:rsidRDefault="00B260B2" w:rsidP="009D21F3">
      <w:r w:rsidRPr="007857B5">
        <w:t xml:space="preserve">De </w:t>
      </w:r>
      <w:r>
        <w:t>Opdrachtnemer</w:t>
      </w:r>
      <w:r w:rsidRPr="007857B5">
        <w:t xml:space="preserve"> geeft met het indienen van een offerte aan dat h</w:t>
      </w:r>
      <w:r>
        <w:t>ij instemt met de inhoud van deze</w:t>
      </w:r>
      <w:r w:rsidRPr="007857B5">
        <w:t xml:space="preserve"> </w:t>
      </w:r>
      <w:r>
        <w:t>offerte aanvraag</w:t>
      </w:r>
      <w:r w:rsidRPr="007857B5">
        <w:t xml:space="preserve"> </w:t>
      </w:r>
      <w:r>
        <w:t>inclusief de bij deze</w:t>
      </w:r>
      <w:r w:rsidRPr="007857B5">
        <w:t xml:space="preserve"> </w:t>
      </w:r>
      <w:r>
        <w:t>offerte aanvraag</w:t>
      </w:r>
      <w:r w:rsidRPr="007857B5">
        <w:t xml:space="preserve"> behorende bijlagen/formulieren en de overige aanbestedingsdocumentatie.</w:t>
      </w:r>
    </w:p>
    <w:p w:rsidR="00B260B2" w:rsidRPr="007857B5" w:rsidRDefault="00B260B2" w:rsidP="00F24D83">
      <w:pPr>
        <w:pStyle w:val="Kop3"/>
        <w:numPr>
          <w:ilvl w:val="2"/>
          <w:numId w:val="11"/>
        </w:numPr>
      </w:pPr>
      <w:bookmarkStart w:id="37" w:name="_Toc382314913"/>
      <w:bookmarkStart w:id="38" w:name="_Toc385323660"/>
      <w:bookmarkStart w:id="39" w:name="_Toc456789684"/>
      <w:r w:rsidRPr="007857B5">
        <w:t>Geen eigen voorwaarden</w:t>
      </w:r>
      <w:bookmarkEnd w:id="37"/>
      <w:bookmarkEnd w:id="38"/>
      <w:bookmarkEnd w:id="39"/>
      <w:r w:rsidRPr="007857B5">
        <w:t xml:space="preserve"> </w:t>
      </w:r>
    </w:p>
    <w:p w:rsidR="00B260B2" w:rsidRPr="007857B5" w:rsidRDefault="00B260B2" w:rsidP="009D21F3">
      <w:r w:rsidRPr="007857B5">
        <w:t xml:space="preserve">De </w:t>
      </w:r>
      <w:r>
        <w:t>Opdrachtnemer</w:t>
      </w:r>
      <w:r w:rsidRPr="007857B5">
        <w:t xml:space="preserve"> mag geen eigen voorwaarden verbinden aan zijn offerte. Een offerte waaraan voorwaarden van de </w:t>
      </w:r>
      <w:r>
        <w:t>Opdrachtnemer zijn verbonden zal</w:t>
      </w:r>
      <w:r w:rsidRPr="007857B5">
        <w:t xml:space="preserve"> ongeldig worden verklaard en daardoor niet voor gunning in aanmerking komen.</w:t>
      </w:r>
    </w:p>
    <w:p w:rsidR="00B260B2" w:rsidRPr="007857B5" w:rsidRDefault="00B260B2" w:rsidP="00F24D83">
      <w:pPr>
        <w:pStyle w:val="Kop3"/>
        <w:numPr>
          <w:ilvl w:val="2"/>
          <w:numId w:val="11"/>
        </w:numPr>
      </w:pPr>
      <w:bookmarkStart w:id="40" w:name="_Toc385323661"/>
      <w:bookmarkStart w:id="41" w:name="_Toc456789685"/>
      <w:r w:rsidRPr="007857B5">
        <w:t>Vertrouwelijkheid</w:t>
      </w:r>
      <w:bookmarkEnd w:id="40"/>
      <w:bookmarkEnd w:id="41"/>
    </w:p>
    <w:p w:rsidR="00B260B2" w:rsidRPr="007857B5" w:rsidRDefault="00B260B2" w:rsidP="009D21F3">
      <w:r w:rsidRPr="007857B5">
        <w:t xml:space="preserve">Voor zover het gegevens betreft die niet zijn gepubliceerd, worden </w:t>
      </w:r>
      <w:r>
        <w:t>Opdrachtnemer</w:t>
      </w:r>
      <w:r w:rsidRPr="007857B5">
        <w:t xml:space="preserve">s geacht de aan hen in het kader van deze aanbestedingsprocedure aldus verstrekte gegevens vertrouwelijk te behandelen en slechts aan diegenen te tonen die voor het uitbrengen van de offerte van de inhoud daarvan kennis moeten nemen. </w:t>
      </w:r>
      <w:r>
        <w:t>Opdrachtnemer</w:t>
      </w:r>
      <w:r w:rsidRPr="007857B5">
        <w:t xml:space="preserve">s dienen deze vertrouwelijkheid ook te bewaren wanneer de offerte niet tot de totstandkoming van een raamovereenkomst leidt. </w:t>
      </w:r>
    </w:p>
    <w:p w:rsidR="00B260B2" w:rsidRPr="007857B5" w:rsidRDefault="00B260B2" w:rsidP="009D21F3"/>
    <w:p w:rsidR="00B260B2" w:rsidRPr="007857B5" w:rsidRDefault="00B260B2" w:rsidP="009D21F3">
      <w:r w:rsidRPr="007857B5">
        <w:t xml:space="preserve">Alle door de </w:t>
      </w:r>
      <w:r>
        <w:t>Opdrachtnemer</w:t>
      </w:r>
      <w:r w:rsidRPr="007857B5">
        <w:t xml:space="preserve">s ingediende offertes zullen door de </w:t>
      </w:r>
      <w:r>
        <w:t>opdrachtgever</w:t>
      </w:r>
      <w:r w:rsidRPr="007857B5">
        <w:t xml:space="preserve"> met de grootst mogelijke zorgvuldigheid in het kader van de vertrouwelijkheid worden behandeld.</w:t>
      </w:r>
    </w:p>
    <w:p w:rsidR="00B260B2" w:rsidRPr="007857B5" w:rsidRDefault="00B260B2" w:rsidP="009D21F3"/>
    <w:p w:rsidR="00B260B2" w:rsidRPr="007857B5" w:rsidRDefault="00B260B2" w:rsidP="009D21F3">
      <w:pPr>
        <w:rPr>
          <w:i/>
        </w:rPr>
      </w:pPr>
      <w:r w:rsidRPr="007857B5">
        <w:rPr>
          <w:i/>
        </w:rPr>
        <w:t xml:space="preserve">Gedurende de looptijd van de aanbestedingsprocedure is het niet toegestaan andere medewerkers van de </w:t>
      </w:r>
      <w:r>
        <w:rPr>
          <w:i/>
        </w:rPr>
        <w:t>opdrachtgever</w:t>
      </w:r>
      <w:r w:rsidRPr="007857B5">
        <w:rPr>
          <w:i/>
        </w:rPr>
        <w:t xml:space="preserve"> dan de in paragraaf 1.6.1. genoemde contactpersoon in het kader van deze aanbestedingsprocedure te benaderen. Elke beïnvloeding (inclusief alle handelingen die zo uitgelegd kunnen worden), op welke manier dan ook, van bij de aanbestedingsprocedure betrokken medewerk(st)ers van de </w:t>
      </w:r>
      <w:r>
        <w:rPr>
          <w:i/>
        </w:rPr>
        <w:t>opdrachtgever</w:t>
      </w:r>
      <w:r w:rsidRPr="007857B5">
        <w:rPr>
          <w:i/>
        </w:rPr>
        <w:t xml:space="preserve"> kan tot uitsluiting van deelname aan de aanbestedingsprocedure leiden.</w:t>
      </w:r>
    </w:p>
    <w:p w:rsidR="00B260B2" w:rsidRPr="007857B5" w:rsidRDefault="00B260B2" w:rsidP="00F24D83">
      <w:pPr>
        <w:pStyle w:val="Kop3"/>
        <w:numPr>
          <w:ilvl w:val="2"/>
          <w:numId w:val="11"/>
        </w:numPr>
      </w:pPr>
      <w:bookmarkStart w:id="42" w:name="_Toc385323662"/>
      <w:bookmarkStart w:id="43" w:name="_Toc456789686"/>
      <w:r w:rsidRPr="007857B5">
        <w:lastRenderedPageBreak/>
        <w:t>Op te nemen gegevens</w:t>
      </w:r>
      <w:bookmarkEnd w:id="42"/>
      <w:bookmarkEnd w:id="43"/>
    </w:p>
    <w:p w:rsidR="00B260B2" w:rsidRPr="007857B5" w:rsidRDefault="00B260B2" w:rsidP="009D21F3">
      <w:r w:rsidRPr="007857B5">
        <w:t xml:space="preserve">De informatie in de offerte dient te worden beperkt tot die informatie die voor deze aanbestedingsprocedure vereist is. Additionele informatie (zoals brochures e.d.) worden niet op prijs gesteld. De </w:t>
      </w:r>
      <w:r>
        <w:t>Opdrachtnemer</w:t>
      </w:r>
      <w:r w:rsidRPr="007857B5">
        <w:t xml:space="preserve"> dient zich bewust te zijn van het feit dat de offerte wordt beoordeeld op het voldoen aan de geschiktheidseisen en kwalitatieve aspecten en niet op de omvang.</w:t>
      </w:r>
    </w:p>
    <w:p w:rsidR="00B260B2" w:rsidRPr="007857B5" w:rsidRDefault="00B260B2" w:rsidP="00F24D83">
      <w:pPr>
        <w:pStyle w:val="Kop3"/>
        <w:numPr>
          <w:ilvl w:val="2"/>
          <w:numId w:val="11"/>
        </w:numPr>
      </w:pPr>
      <w:bookmarkStart w:id="44" w:name="_Toc385323663"/>
      <w:bookmarkStart w:id="45" w:name="_Toc456789687"/>
      <w:r w:rsidRPr="007857B5">
        <w:t>Varianten</w:t>
      </w:r>
      <w:bookmarkEnd w:id="44"/>
      <w:bookmarkEnd w:id="45"/>
    </w:p>
    <w:p w:rsidR="00B260B2" w:rsidRPr="007857B5" w:rsidRDefault="00B260B2" w:rsidP="008B326E">
      <w:r w:rsidRPr="007857B5">
        <w:t xml:space="preserve">Varianten zijn door de </w:t>
      </w:r>
      <w:r>
        <w:t>opdrachtgever</w:t>
      </w:r>
      <w:r w:rsidRPr="007857B5">
        <w:t xml:space="preserve"> niet beschreven. Varianten van de </w:t>
      </w:r>
      <w:r>
        <w:t>Opdrachtnemer</w:t>
      </w:r>
      <w:r w:rsidRPr="007857B5">
        <w:t>s zijn niet toegestaan, worden niet in behandeling genomen en als niet gedaan beschouwd.</w:t>
      </w:r>
    </w:p>
    <w:p w:rsidR="00B260B2" w:rsidRPr="007857B5" w:rsidRDefault="00B260B2" w:rsidP="00F24D83">
      <w:pPr>
        <w:pStyle w:val="Kop3"/>
        <w:numPr>
          <w:ilvl w:val="2"/>
          <w:numId w:val="11"/>
        </w:numPr>
      </w:pPr>
      <w:r w:rsidRPr="007857B5">
        <w:t xml:space="preserve"> </w:t>
      </w:r>
      <w:bookmarkStart w:id="46" w:name="_Toc456789688"/>
      <w:bookmarkStart w:id="47" w:name="_Toc388442881"/>
      <w:r w:rsidRPr="007857B5">
        <w:t>Inschrijvers, samenwerking en beroep op derden</w:t>
      </w:r>
      <w:bookmarkEnd w:id="46"/>
    </w:p>
    <w:bookmarkEnd w:id="47"/>
    <w:p w:rsidR="00B260B2" w:rsidRPr="007857B5" w:rsidRDefault="00B260B2" w:rsidP="008B326E">
      <w:pPr>
        <w:rPr>
          <w:b/>
          <w:u w:val="single"/>
        </w:rPr>
      </w:pPr>
      <w:r w:rsidRPr="007857B5">
        <w:rPr>
          <w:b/>
          <w:u w:val="single"/>
        </w:rPr>
        <w:t>Inschrijvers</w:t>
      </w:r>
    </w:p>
    <w:p w:rsidR="00B260B2" w:rsidRPr="007857B5" w:rsidRDefault="00B260B2" w:rsidP="008B326E"/>
    <w:p w:rsidR="00B260B2" w:rsidRPr="007857B5" w:rsidRDefault="00B260B2" w:rsidP="008B326E">
      <w:r>
        <w:t>Opdrachtnemers</w:t>
      </w:r>
      <w:r w:rsidRPr="007857B5">
        <w:t xml:space="preserve"> kunnen zich in het kader van deze aanbestedingsprocedure inschrijven, waarbij onderscheid wordt gemaakt tussen de volgende twee vormen van Inschrijving:</w:t>
      </w:r>
    </w:p>
    <w:p w:rsidR="00B260B2" w:rsidRPr="007857B5" w:rsidRDefault="00B260B2" w:rsidP="00DF2BF5">
      <w:pPr>
        <w:pStyle w:val="RptStandaard"/>
        <w:jc w:val="both"/>
      </w:pPr>
    </w:p>
    <w:p w:rsidR="00B260B2" w:rsidRDefault="00B260B2" w:rsidP="00F24D83">
      <w:pPr>
        <w:numPr>
          <w:ilvl w:val="0"/>
          <w:numId w:val="14"/>
        </w:numPr>
      </w:pPr>
      <w:r w:rsidRPr="007857B5">
        <w:t xml:space="preserve">Een </w:t>
      </w:r>
      <w:r>
        <w:t>Opdrachtnemer</w:t>
      </w:r>
      <w:r w:rsidRPr="007857B5">
        <w:t xml:space="preserve"> kan zich zelfstandig inschrijven op de Opdracht. Deze individuele Inschrijver is, indien de </w:t>
      </w:r>
      <w:r>
        <w:t>opdrachtgever</w:t>
      </w:r>
      <w:r w:rsidRPr="007857B5">
        <w:t xml:space="preserve"> besluit een raamovereenkomst met hem aan te gaan, (als enige) de contractpartner van de </w:t>
      </w:r>
      <w:r>
        <w:t>opdrachtgever</w:t>
      </w:r>
      <w:r w:rsidRPr="007857B5">
        <w:t xml:space="preserve">; </w:t>
      </w:r>
    </w:p>
    <w:p w:rsidR="00B260B2" w:rsidRPr="007857B5" w:rsidRDefault="00B260B2" w:rsidP="00F24D83">
      <w:pPr>
        <w:numPr>
          <w:ilvl w:val="0"/>
          <w:numId w:val="14"/>
        </w:numPr>
      </w:pPr>
      <w:r w:rsidRPr="007857B5">
        <w:t xml:space="preserve">Twee of meer </w:t>
      </w:r>
      <w:r>
        <w:t>Opdrachtnemer</w:t>
      </w:r>
      <w:r w:rsidRPr="007857B5">
        <w:t xml:space="preserve">s kunnen zich gezamenlijk als Combinatie inschrijven op de Opdracht, waarbij alle aan de Combinatie deelnemende Combinanten contractpartner van de </w:t>
      </w:r>
      <w:r>
        <w:t>opdrachtgever</w:t>
      </w:r>
      <w:r w:rsidRPr="007857B5">
        <w:t xml:space="preserve"> worden en zij ieder hoofdelijke aansprakelijkheid aanvaarden. Een Combinatie geldt als één Inschrijver. Alle aan een Combinatie deelnemende Combinanten dienen de in deze aanbestedingsprocedure voor de toetsing van de geschiktheid gevraagde informatie te overleggen en (conform de uitwerking in deze aanbestedingsdocumenten) aan de gestelde eisen te voldoen. De </w:t>
      </w:r>
      <w:r>
        <w:t>opdrachtgever</w:t>
      </w:r>
      <w:r w:rsidRPr="007857B5">
        <w:t xml:space="preserve"> verlangt dat de Combinatie de rechtsvorm van een Vennootschap onder Firma (v.o.f.) aanneemt indien de </w:t>
      </w:r>
      <w:r>
        <w:t>opdrachtgever</w:t>
      </w:r>
      <w:r w:rsidRPr="007857B5">
        <w:t xml:space="preserve"> besluit een Raamovereenkomst met de desbetreffende Combinatie (v.o.f.) aan te gaan.</w:t>
      </w:r>
    </w:p>
    <w:p w:rsidR="00B260B2" w:rsidRPr="007857B5" w:rsidRDefault="00B260B2" w:rsidP="00DF2BF5">
      <w:pPr>
        <w:jc w:val="both"/>
      </w:pPr>
    </w:p>
    <w:p w:rsidR="00B260B2" w:rsidRPr="007857B5" w:rsidRDefault="00B260B2" w:rsidP="00987CCB">
      <w:r w:rsidRPr="007857B5">
        <w:t xml:space="preserve">Een </w:t>
      </w:r>
      <w:r>
        <w:t>opdrachtnemer</w:t>
      </w:r>
      <w:r w:rsidRPr="007857B5">
        <w:t xml:space="preserve"> kan zich maximaal éénmaal inschrijven op de </w:t>
      </w:r>
      <w:r>
        <w:t>o</w:t>
      </w:r>
      <w:r w:rsidRPr="007857B5">
        <w:t xml:space="preserve">pdracht, dus hetzij zelfstandig, hetzij als </w:t>
      </w:r>
      <w:r>
        <w:t>c</w:t>
      </w:r>
      <w:r w:rsidRPr="007857B5">
        <w:t xml:space="preserve">ombinant. </w:t>
      </w:r>
      <w:r>
        <w:t>O</w:t>
      </w:r>
      <w:r w:rsidRPr="007857B5">
        <w:t>ndernemingen van hetzelfde concern worden in dit verband in deze aanbestedingsprocedure als dezelfde onderneming/</w:t>
      </w:r>
      <w:r>
        <w:t xml:space="preserve">opdrachtnemer </w:t>
      </w:r>
      <w:r w:rsidRPr="007857B5">
        <w:t xml:space="preserve">beschouwd, tenzij zij naar het oordeel van de </w:t>
      </w:r>
      <w:r>
        <w:t>opdrachtgever</w:t>
      </w:r>
      <w:r w:rsidRPr="007857B5">
        <w:t xml:space="preserve"> voldoende kunnen aantonen dat de afzonderlijke inschrijvingen vanuit diezelfde onderneming onafhankelijk van elkaar tot stand zijn gekomen en er geen vervalsing van de mededinging kan hebben plaatsgevonden. Een Inschrijver of </w:t>
      </w:r>
      <w:r>
        <w:t>c</w:t>
      </w:r>
      <w:r w:rsidRPr="007857B5">
        <w:t xml:space="preserve">ombinant kan niet tevens onderaannemer of </w:t>
      </w:r>
      <w:r>
        <w:t>c</w:t>
      </w:r>
      <w:r w:rsidRPr="007857B5">
        <w:t xml:space="preserve">ombinant van een andere </w:t>
      </w:r>
      <w:r>
        <w:t>i</w:t>
      </w:r>
      <w:r w:rsidRPr="007857B5">
        <w:t xml:space="preserve">nschrijver of </w:t>
      </w:r>
      <w:r>
        <w:t>c</w:t>
      </w:r>
      <w:r w:rsidRPr="007857B5">
        <w:t xml:space="preserve">ombinatie zijn. </w:t>
      </w:r>
    </w:p>
    <w:p w:rsidR="00B260B2" w:rsidRPr="007857B5" w:rsidRDefault="00B260B2" w:rsidP="00DF2BF5">
      <w:pPr>
        <w:pStyle w:val="Kop4"/>
        <w:numPr>
          <w:ilvl w:val="0"/>
          <w:numId w:val="0"/>
        </w:numPr>
        <w:jc w:val="both"/>
        <w:rPr>
          <w:u w:val="single"/>
        </w:rPr>
      </w:pPr>
      <w:bookmarkStart w:id="48" w:name="_Toc216757243"/>
      <w:bookmarkStart w:id="49" w:name="_Ref216851352"/>
      <w:bookmarkStart w:id="50" w:name="_Ref216858945"/>
      <w:bookmarkStart w:id="51" w:name="_Ref216859175"/>
      <w:bookmarkStart w:id="52" w:name="_Ref349757795"/>
      <w:bookmarkStart w:id="53" w:name="_Ref349757825"/>
      <w:bookmarkStart w:id="54" w:name="_Toc362878489"/>
      <w:r w:rsidRPr="007857B5">
        <w:rPr>
          <w:u w:val="single"/>
        </w:rPr>
        <w:t>Inschrijvers en beroep op derden ten behoeve van de Inschrijving</w:t>
      </w:r>
      <w:bookmarkEnd w:id="48"/>
      <w:bookmarkEnd w:id="49"/>
      <w:bookmarkEnd w:id="50"/>
      <w:bookmarkEnd w:id="51"/>
      <w:bookmarkEnd w:id="52"/>
      <w:bookmarkEnd w:id="53"/>
      <w:bookmarkEnd w:id="54"/>
      <w:r w:rsidRPr="007857B5">
        <w:rPr>
          <w:u w:val="single"/>
        </w:rPr>
        <w:t xml:space="preserve"> </w:t>
      </w:r>
    </w:p>
    <w:p w:rsidR="00B260B2" w:rsidRPr="007857B5" w:rsidRDefault="00B260B2" w:rsidP="00987CCB">
      <w:r w:rsidRPr="007857B5">
        <w:t xml:space="preserve">Voor zowel een zelfstandige </w:t>
      </w:r>
      <w:r>
        <w:t>i</w:t>
      </w:r>
      <w:r w:rsidRPr="007857B5">
        <w:t xml:space="preserve">nschrijver als een </w:t>
      </w:r>
      <w:r>
        <w:t>i</w:t>
      </w:r>
      <w:r w:rsidRPr="007857B5">
        <w:t xml:space="preserve">nschrijver die een </w:t>
      </w:r>
      <w:r>
        <w:t>c</w:t>
      </w:r>
      <w:r w:rsidRPr="007857B5">
        <w:t>ombinatie is, is het mogelijk dat, in het kader van en ter voldoening aan de in deze aanbestedingsprocedure gestelde geschiktheidseisen, een beroep wordt gedaan op de kwalificaties e</w:t>
      </w:r>
      <w:r>
        <w:t>n/of middelen van derden (zoals</w:t>
      </w:r>
      <w:r w:rsidRPr="007857B5">
        <w:t xml:space="preserve"> onderaannemers). Dit is noodzakelijk als de zelfstandige </w:t>
      </w:r>
      <w:r>
        <w:t>i</w:t>
      </w:r>
      <w:r w:rsidRPr="007857B5">
        <w:t xml:space="preserve">nschrijver of een </w:t>
      </w:r>
      <w:r>
        <w:t>c</w:t>
      </w:r>
      <w:r w:rsidRPr="007857B5">
        <w:t xml:space="preserve">ombinatie zelf niet aan de geschiktheidseisen voldoet en hij wel voor gunning in aanmerking wil komen. Indien een zelfstandige </w:t>
      </w:r>
      <w:r>
        <w:t>i</w:t>
      </w:r>
      <w:r w:rsidRPr="007857B5">
        <w:t xml:space="preserve">nschrijver of een </w:t>
      </w:r>
      <w:r>
        <w:t>c</w:t>
      </w:r>
      <w:r w:rsidRPr="007857B5">
        <w:t xml:space="preserve">ombinatie een dergelijk beroep doet op derden, dan dient hij dat expliciet bij de Inschrijving te vermelden. Daarbij dient hij ter voorkoming van misverstanden te waarborgen dat de gegevens van de desbetreffende derde, zoals die in het handelsregister van de Kamer van Koophandel zijn opgenomen, op identieke wijze op </w:t>
      </w:r>
      <w:r w:rsidR="00FD4BC8">
        <w:t>Bijlage 8 Eigen Verklaring</w:t>
      </w:r>
      <w:r w:rsidRPr="007857B5">
        <w:t xml:space="preserve"> worden vermeld. De desbetreffende </w:t>
      </w:r>
      <w:r w:rsidR="00FD4BC8">
        <w:t>derde dient Bijlage 8 Eigen Verklaring</w:t>
      </w:r>
      <w:r w:rsidRPr="007857B5">
        <w:t xml:space="preserve"> in te vullen en te ondertekenen. De bedoelde documenten dienen van elke in voorkomend geval naar voren geschoven derde bij de Inschrijving te worden gevoegd, ten bewijze dat de derde daadwerkelijk zijn financiële- en/of technische middelen gedurende de looptijd van de Opdracht beschikbaar stelt.</w:t>
      </w:r>
    </w:p>
    <w:p w:rsidR="00B260B2" w:rsidRPr="007857B5" w:rsidRDefault="00B260B2" w:rsidP="00987CCB"/>
    <w:p w:rsidR="00B260B2" w:rsidRPr="007857B5" w:rsidDel="00BC20DE" w:rsidRDefault="00B260B2" w:rsidP="00987CCB">
      <w:r w:rsidRPr="007857B5">
        <w:t xml:space="preserve">Voorts neemt de Inschrijver bij een beroep op een derde(n) als hiervoor bedoeld de verplichting op zich deze derde(n) bij de uitvoering van de Opdracht ook daadwerkelijk </w:t>
      </w:r>
      <w:r w:rsidRPr="007857B5">
        <w:lastRenderedPageBreak/>
        <w:t xml:space="preserve">beschikbaar te hebben en in te zetten voor die onderdelen waarvoor het beroep op de derde(n) is gedaan. </w:t>
      </w:r>
    </w:p>
    <w:p w:rsidR="00B260B2" w:rsidRPr="007857B5" w:rsidRDefault="00B260B2" w:rsidP="00DF2BF5">
      <w:pPr>
        <w:pStyle w:val="Kop4"/>
        <w:numPr>
          <w:ilvl w:val="0"/>
          <w:numId w:val="0"/>
        </w:numPr>
        <w:jc w:val="both"/>
        <w:rPr>
          <w:u w:val="single"/>
        </w:rPr>
      </w:pPr>
      <w:bookmarkStart w:id="55" w:name="_Toc216757244"/>
      <w:bookmarkStart w:id="56" w:name="_Ref216858958"/>
      <w:bookmarkStart w:id="57" w:name="_Ref349757836"/>
      <w:bookmarkStart w:id="58" w:name="_Toc362878490"/>
      <w:r w:rsidRPr="007857B5">
        <w:rPr>
          <w:u w:val="single"/>
        </w:rPr>
        <w:t>Inschrijvers en beroep op derden ten behoeve van de uitvoering van de opdracht</w:t>
      </w:r>
      <w:bookmarkEnd w:id="55"/>
      <w:bookmarkEnd w:id="56"/>
      <w:bookmarkEnd w:id="57"/>
      <w:bookmarkEnd w:id="58"/>
    </w:p>
    <w:p w:rsidR="00B260B2" w:rsidRPr="007857B5" w:rsidRDefault="00B260B2" w:rsidP="00987CCB">
      <w:r w:rsidRPr="007857B5">
        <w:t xml:space="preserve">Voor zowel zelfstandige Inschrijvers als voor Inschrijvers bestaande uit een Combinatie is het mogelijk dat zij, ofschoon zij zelfstandig aan de in deze aanbestedingsprocedure gestelde geschiktheidseisen voldoen, bij de uitvoering van de opdracht derden willen inschakelen. De partij waaraan de opdracht zal worden gegund, zal deze in beginsel zelf moeten uitvoeren en slechts met instemming van de </w:t>
      </w:r>
      <w:r>
        <w:t>opdrachtgever</w:t>
      </w:r>
      <w:r w:rsidRPr="007857B5">
        <w:t xml:space="preserve"> onderdelen aan onderaannemers kunnen overlaten.</w:t>
      </w:r>
    </w:p>
    <w:p w:rsidR="00B260B2" w:rsidRPr="007857B5" w:rsidRDefault="00B260B2" w:rsidP="00987CCB">
      <w:r w:rsidRPr="007857B5">
        <w:t>Het inschakelen van derden (anders dan de noodzakelijke inschakeling van derden ter voldoening aan één of meer geschiktheidseisen zoals bedoeld in paragraaf 3.2) is op grond van het voorgaande uitsluitend toegestaan, indien de Inschrijver direct in zijn Inschrijving expliciet heeft aangegeven welke derden hij wil inschakelen en voor welke onderdelen van de opdracht hij voornemens is dat te doen. Daarbij dient hij ter voorkoming van misverstanden te waarborgen dat de gegevens van de desbetreffende derde(n) zoals die in het handelsregister van de Kamer van Koophandel zijn opgenomen, op identie</w:t>
      </w:r>
      <w:r w:rsidR="00FD4BC8">
        <w:t>ke wijze op Bijlage 8</w:t>
      </w:r>
      <w:r w:rsidRPr="007857B5">
        <w:t xml:space="preserve"> Eigen Verklaring Aanbesteden worden vermeld. De desbetreffende derde dient </w:t>
      </w:r>
    </w:p>
    <w:p w:rsidR="00B260B2" w:rsidRPr="007857B5" w:rsidRDefault="00FD4BC8" w:rsidP="00987CCB">
      <w:r>
        <w:t>Bijlage 8</w:t>
      </w:r>
      <w:r w:rsidR="00B260B2" w:rsidRPr="007857B5">
        <w:t xml:space="preserve"> Eigen Verklaring Aanbesteden in te vullen en te ondertekenen. </w:t>
      </w:r>
    </w:p>
    <w:p w:rsidR="00B260B2" w:rsidRPr="007857B5" w:rsidRDefault="00B260B2" w:rsidP="00987CCB">
      <w:r w:rsidRPr="007857B5">
        <w:t xml:space="preserve">Tevens garandeert de Inschrijver, dat de desbetreffende derde aan alle eisen voldoet die in deze aanbestedingsprocedure voor de aan die derde op te dragen activiteiten zijn gesteld. De </w:t>
      </w:r>
      <w:r>
        <w:t>opdrachtgever</w:t>
      </w:r>
      <w:r w:rsidRPr="007857B5">
        <w:t xml:space="preserve"> heeft het recht deze garantie op juistheid te toetsen. De Inschrijver draagt de volledige verantwoordelijkheid en is aansprakelijk voor de door hem in te zetten derden. </w:t>
      </w:r>
    </w:p>
    <w:p w:rsidR="00B260B2" w:rsidRPr="007857B5" w:rsidRDefault="00B260B2" w:rsidP="00DF2BF5">
      <w:pPr>
        <w:pStyle w:val="Kop4"/>
        <w:numPr>
          <w:ilvl w:val="0"/>
          <w:numId w:val="0"/>
        </w:numPr>
        <w:jc w:val="both"/>
        <w:rPr>
          <w:u w:val="single"/>
        </w:rPr>
      </w:pPr>
      <w:bookmarkStart w:id="59" w:name="_Toc216757245"/>
      <w:bookmarkStart w:id="60" w:name="_Ref218311136"/>
      <w:bookmarkStart w:id="61" w:name="_Toc362878491"/>
      <w:r w:rsidRPr="007857B5">
        <w:rPr>
          <w:u w:val="single"/>
        </w:rPr>
        <w:t>Inschrijvers die deel uitmaken van een concern</w:t>
      </w:r>
      <w:bookmarkEnd w:id="59"/>
      <w:bookmarkEnd w:id="60"/>
      <w:bookmarkEnd w:id="61"/>
    </w:p>
    <w:p w:rsidR="00B260B2" w:rsidRPr="007857B5" w:rsidRDefault="00B260B2" w:rsidP="00987CCB">
      <w:r w:rsidRPr="007857B5">
        <w:t xml:space="preserve">Voor zowel zelfstandige Inschrijvers als voor elk van de Combinanten van een Inschrijver geldt, dat </w:t>
      </w:r>
      <w:r w:rsidR="001D3625">
        <w:t>–</w:t>
      </w:r>
      <w:r w:rsidRPr="007857B5">
        <w:t xml:space="preserve"> wanneer zij onderdeel zijn van een concern met een geconsolideerde jaarrekening </w:t>
      </w:r>
      <w:r w:rsidR="001D3625">
        <w:t>–</w:t>
      </w:r>
      <w:r w:rsidRPr="007857B5">
        <w:t xml:space="preserve"> de hoogste moedermaatschappij van het concern, hoofdelijke aansprakelijkheid dient te aanvaarden voor de nakoming van de verplichtingen door het concernonderdeel dat zich inschrijft. Het bewijs hiervan wordt geleverd door een in het handelsregister gepubliceerde 2:403 BW verklaring.</w:t>
      </w:r>
    </w:p>
    <w:p w:rsidR="00B260B2" w:rsidRPr="007857B5" w:rsidRDefault="00B260B2" w:rsidP="00ED480D">
      <w:r w:rsidRPr="007857B5">
        <w:t xml:space="preserve">Indien een Inschrijver of Combinant onderdeel is van een concern met een geconsolideerde jaarrekening en niet beschikt over een in het handelsregister gepubliceerde 2:403 BW verklaring, kan de hoofdelijke aansprakelijkheid worden aangetoond door een Concerngarantie die, indien Inschrijver de vermoedelijk winnende partij is, op eerste verzoek van </w:t>
      </w:r>
      <w:r>
        <w:t>opdrachtgever</w:t>
      </w:r>
      <w:r w:rsidRPr="007857B5">
        <w:t xml:space="preserve"> wordt afgegeven. </w:t>
      </w:r>
    </w:p>
    <w:p w:rsidR="00B260B2" w:rsidRPr="007857B5" w:rsidRDefault="00B260B2" w:rsidP="00F24D83">
      <w:pPr>
        <w:pStyle w:val="Kop2"/>
        <w:numPr>
          <w:ilvl w:val="1"/>
          <w:numId w:val="11"/>
        </w:numPr>
      </w:pPr>
      <w:bookmarkStart w:id="62" w:name="_Toc385323665"/>
      <w:bookmarkStart w:id="63" w:name="_Toc456789689"/>
      <w:r w:rsidRPr="007857B5">
        <w:t>Procedureel</w:t>
      </w:r>
      <w:bookmarkEnd w:id="62"/>
      <w:bookmarkEnd w:id="63"/>
    </w:p>
    <w:p w:rsidR="00F24D83" w:rsidRPr="00F24D83" w:rsidRDefault="00F24D83" w:rsidP="00F24D83">
      <w:pPr>
        <w:pStyle w:val="Lijstalinea"/>
        <w:keepNext/>
        <w:keepLines/>
        <w:pageBreakBefore/>
        <w:numPr>
          <w:ilvl w:val="0"/>
          <w:numId w:val="20"/>
        </w:numPr>
        <w:spacing w:after="290" w:line="290" w:lineRule="atLeast"/>
        <w:contextualSpacing w:val="0"/>
        <w:outlineLvl w:val="0"/>
        <w:rPr>
          <w:rFonts w:eastAsia="MS Gothic"/>
          <w:b/>
          <w:bCs/>
          <w:vanish/>
          <w:sz w:val="32"/>
          <w:szCs w:val="32"/>
        </w:rPr>
      </w:pPr>
      <w:bookmarkStart w:id="64" w:name="_Toc385323667"/>
      <w:bookmarkStart w:id="65" w:name="_Toc455998495"/>
    </w:p>
    <w:p w:rsidR="00F24D83" w:rsidRPr="00F24D83" w:rsidRDefault="00F24D83" w:rsidP="00F24D83">
      <w:pPr>
        <w:pStyle w:val="Lijstalinea"/>
        <w:keepNext/>
        <w:numPr>
          <w:ilvl w:val="1"/>
          <w:numId w:val="20"/>
        </w:numPr>
        <w:spacing w:before="360" w:after="240"/>
        <w:contextualSpacing w:val="0"/>
        <w:outlineLvl w:val="1"/>
        <w:rPr>
          <w:rFonts w:eastAsia="MS Gothic"/>
          <w:b/>
          <w:bCs/>
          <w:vanish/>
          <w:sz w:val="22"/>
          <w:szCs w:val="22"/>
        </w:rPr>
      </w:pPr>
    </w:p>
    <w:p w:rsidR="00FD4BC8" w:rsidRPr="00F76B27" w:rsidRDefault="00FD4BC8" w:rsidP="00F24D83">
      <w:pPr>
        <w:pStyle w:val="Kop3"/>
        <w:numPr>
          <w:ilvl w:val="2"/>
          <w:numId w:val="20"/>
        </w:numPr>
      </w:pPr>
      <w:r w:rsidRPr="00F24D83">
        <w:t>Informatieronde</w:t>
      </w:r>
      <w:bookmarkEnd w:id="64"/>
      <w:bookmarkEnd w:id="65"/>
    </w:p>
    <w:p w:rsidR="00FD4BC8" w:rsidRPr="00F76B27" w:rsidRDefault="00FD4BC8" w:rsidP="00FD4BC8">
      <w:pPr>
        <w:autoSpaceDE w:val="0"/>
        <w:autoSpaceDN w:val="0"/>
        <w:adjustRightInd w:val="0"/>
      </w:pPr>
      <w:r w:rsidRPr="00F76B27">
        <w:t>Verzoeken om nadere informatie met betrekking tot inhoudelijke en procedurele aspecten</w:t>
      </w:r>
    </w:p>
    <w:p w:rsidR="00FD4BC8" w:rsidRPr="00F76B27" w:rsidRDefault="00FD4BC8" w:rsidP="00FD4BC8">
      <w:pPr>
        <w:autoSpaceDE w:val="0"/>
        <w:autoSpaceDN w:val="0"/>
        <w:adjustRightInd w:val="0"/>
      </w:pPr>
      <w:r w:rsidRPr="00F76B27">
        <w:t>van deze aanbesteding dan wel het kenbaar maken van kennelijke tegenstrijdigheden en/of</w:t>
      </w:r>
    </w:p>
    <w:p w:rsidR="00FD4BC8" w:rsidRPr="00F76B27" w:rsidRDefault="00FD4BC8" w:rsidP="00FD4BC8">
      <w:pPr>
        <w:autoSpaceDE w:val="0"/>
        <w:autoSpaceDN w:val="0"/>
        <w:adjustRightInd w:val="0"/>
      </w:pPr>
      <w:r w:rsidRPr="00F76B27">
        <w:t>onvolkomenheden kunnen uitsluitend per e-mail worden ingediend</w:t>
      </w:r>
      <w:r>
        <w:t>:</w:t>
      </w:r>
    </w:p>
    <w:p w:rsidR="00FD4BC8" w:rsidRDefault="00617FDE" w:rsidP="00FD4BC8">
      <w:pPr>
        <w:autoSpaceDE w:val="0"/>
        <w:autoSpaceDN w:val="0"/>
        <w:adjustRightInd w:val="0"/>
      </w:pPr>
      <w:hyperlink r:id="rId9" w:history="1">
        <w:r w:rsidR="00FD4BC8" w:rsidRPr="00F17200">
          <w:rPr>
            <w:rStyle w:val="Hyperlink"/>
          </w:rPr>
          <w:t>jbaars@krimpenaandenijssel.nl</w:t>
        </w:r>
      </w:hyperlink>
    </w:p>
    <w:p w:rsidR="00FD4BC8" w:rsidRPr="00F76B27" w:rsidRDefault="00FD4BC8" w:rsidP="00FD4BC8">
      <w:pPr>
        <w:autoSpaceDE w:val="0"/>
        <w:autoSpaceDN w:val="0"/>
        <w:adjustRightInd w:val="0"/>
      </w:pPr>
    </w:p>
    <w:p w:rsidR="00FD4BC8" w:rsidRPr="00F76B27" w:rsidRDefault="00FD4BC8" w:rsidP="00FD4BC8">
      <w:pPr>
        <w:autoSpaceDE w:val="0"/>
        <w:autoSpaceDN w:val="0"/>
        <w:adjustRightInd w:val="0"/>
      </w:pPr>
      <w:r w:rsidRPr="00F76B27">
        <w:t xml:space="preserve">Voor het stellen van vragen dient gebruik </w:t>
      </w:r>
      <w:r w:rsidRPr="00F24D83">
        <w:t>gemaakt te worden van het standaard vragenformulier, zoals dat is opgenomen in Bijlage 9</w:t>
      </w:r>
      <w:r w:rsidRPr="00F76B27">
        <w:t xml:space="preserve"> van deze aanbestedingsleidraad.</w:t>
      </w:r>
    </w:p>
    <w:p w:rsidR="00FD4BC8" w:rsidRPr="00F76B27" w:rsidRDefault="00FD4BC8" w:rsidP="00FD4BC8">
      <w:pPr>
        <w:autoSpaceDE w:val="0"/>
        <w:autoSpaceDN w:val="0"/>
        <w:adjustRightInd w:val="0"/>
      </w:pPr>
      <w:r w:rsidRPr="00F76B27">
        <w:t xml:space="preserve">Vragen dienen uiterlijk op </w:t>
      </w:r>
      <w:r w:rsidR="00F24D83">
        <w:t>18 augustus 2016 om 11.00</w:t>
      </w:r>
      <w:r w:rsidRPr="00F76B27">
        <w:t xml:space="preserve">  (Nederlandse tijd) ingediend te zijn.</w:t>
      </w:r>
    </w:p>
    <w:p w:rsidR="00FD4BC8" w:rsidRPr="00F76B27" w:rsidRDefault="00FD4BC8" w:rsidP="00FD4BC8">
      <w:pPr>
        <w:autoSpaceDE w:val="0"/>
        <w:autoSpaceDN w:val="0"/>
        <w:adjustRightInd w:val="0"/>
      </w:pPr>
    </w:p>
    <w:p w:rsidR="00FD4BC8" w:rsidRPr="00F76B27" w:rsidRDefault="00FD4BC8" w:rsidP="00FD4BC8">
      <w:pPr>
        <w:autoSpaceDE w:val="0"/>
        <w:autoSpaceDN w:val="0"/>
        <w:adjustRightInd w:val="0"/>
      </w:pPr>
      <w:r w:rsidRPr="00F76B27">
        <w:t>Aan toezeggingen door of namens Opdrachtgever kunnen uitsluitend rechten worden</w:t>
      </w:r>
    </w:p>
    <w:p w:rsidR="00FD4BC8" w:rsidRPr="00F24D83" w:rsidRDefault="00FD4BC8" w:rsidP="00FD4BC8">
      <w:pPr>
        <w:autoSpaceDE w:val="0"/>
        <w:autoSpaceDN w:val="0"/>
        <w:adjustRightInd w:val="0"/>
      </w:pPr>
      <w:r w:rsidRPr="00F76B27">
        <w:t xml:space="preserve">ontleend voor zover deze schriftelijk zijn opgenomen in een Nota </w:t>
      </w:r>
      <w:r w:rsidRPr="00F24D83">
        <w:t>van Inlichtingen. Het</w:t>
      </w:r>
    </w:p>
    <w:p w:rsidR="00FD4BC8" w:rsidRPr="00F76B27" w:rsidRDefault="00FD4BC8" w:rsidP="00FD4BC8">
      <w:pPr>
        <w:autoSpaceDE w:val="0"/>
        <w:autoSpaceDN w:val="0"/>
        <w:adjustRightInd w:val="0"/>
      </w:pPr>
      <w:r w:rsidRPr="00F24D83">
        <w:t xml:space="preserve">streven is om de Nota van Inlichtingen conform bovenstaande planning uiterlijk op </w:t>
      </w:r>
      <w:r w:rsidR="00F24D83" w:rsidRPr="00F24D83">
        <w:t>1 september 2016</w:t>
      </w:r>
      <w:r w:rsidRPr="00F24D83">
        <w:t xml:space="preserve">  te publiceren.</w:t>
      </w:r>
    </w:p>
    <w:p w:rsidR="00FD4BC8" w:rsidRPr="00F76B27" w:rsidRDefault="00FD4BC8" w:rsidP="00FD4BC8">
      <w:pPr>
        <w:autoSpaceDE w:val="0"/>
        <w:autoSpaceDN w:val="0"/>
        <w:adjustRightInd w:val="0"/>
      </w:pPr>
    </w:p>
    <w:p w:rsidR="00FD4BC8" w:rsidRPr="00F76B27" w:rsidRDefault="00FD4BC8" w:rsidP="00FD4BC8">
      <w:pPr>
        <w:autoSpaceDE w:val="0"/>
        <w:autoSpaceDN w:val="0"/>
        <w:adjustRightInd w:val="0"/>
      </w:pPr>
      <w:r w:rsidRPr="00F76B27">
        <w:t>De Inschrijvers zijn verplicht zich van het bestaan van een eventuele Nota's van Inlichtingen</w:t>
      </w:r>
    </w:p>
    <w:p w:rsidR="00FD4BC8" w:rsidRPr="00F76B27" w:rsidRDefault="00FD4BC8" w:rsidP="00FD4BC8">
      <w:pPr>
        <w:autoSpaceDE w:val="0"/>
        <w:autoSpaceDN w:val="0"/>
        <w:adjustRightInd w:val="0"/>
      </w:pPr>
      <w:r w:rsidRPr="00F76B27">
        <w:t xml:space="preserve">te overtuigen, aangezien Opdrachtgever geen verantwoording op zich neemt voor een goede ontvangst ervan. Alle vragen en daarbij behorende antwoorden dienen te worden beschouwd als een integraal onderdeel van de aanbestedingsleidraad. </w:t>
      </w:r>
    </w:p>
    <w:p w:rsidR="00FD4BC8" w:rsidRPr="00F76B27" w:rsidRDefault="00FD4BC8" w:rsidP="00FD4BC8">
      <w:pPr>
        <w:autoSpaceDE w:val="0"/>
        <w:autoSpaceDN w:val="0"/>
        <w:adjustRightInd w:val="0"/>
      </w:pPr>
    </w:p>
    <w:p w:rsidR="00FD4BC8" w:rsidRPr="00F76B27" w:rsidRDefault="00FD4BC8" w:rsidP="00FD4BC8">
      <w:pPr>
        <w:autoSpaceDE w:val="0"/>
        <w:autoSpaceDN w:val="0"/>
        <w:adjustRightInd w:val="0"/>
      </w:pPr>
      <w:r w:rsidRPr="00F76B27">
        <w:t>Indien Opdrachtgever of een vragensteller van mening is dat bepaalde informatie, vanwege het bedrijfsgevoelige karakter ervan, niet geschikt is voor openbare verspreiding dan wordt de vraag vertrouwelijk beantwoord dan wel dient dit expliciet door vragensteller aangegeven te worden. Brede publicatie zal in dat geval uitsluitend met zijn toestemming plaatsvinden.</w:t>
      </w:r>
    </w:p>
    <w:p w:rsidR="00FD4BC8" w:rsidRPr="00F76B27" w:rsidRDefault="00FD4BC8" w:rsidP="00FD4BC8">
      <w:pPr>
        <w:autoSpaceDE w:val="0"/>
        <w:autoSpaceDN w:val="0"/>
        <w:adjustRightInd w:val="0"/>
      </w:pPr>
    </w:p>
    <w:p w:rsidR="00FD4BC8" w:rsidRPr="00F76B27" w:rsidRDefault="00FD4BC8" w:rsidP="00FD4BC8">
      <w:pPr>
        <w:autoSpaceDE w:val="0"/>
        <w:autoSpaceDN w:val="0"/>
        <w:adjustRightInd w:val="0"/>
      </w:pPr>
      <w:r w:rsidRPr="00F76B27">
        <w:t>Het uitgangspunt is dat de aanbestedingsleidraad na publicatie van de Nota van Inlichtingen</w:t>
      </w:r>
    </w:p>
    <w:p w:rsidR="00FD4BC8" w:rsidRPr="00F76B27" w:rsidRDefault="00FD4BC8" w:rsidP="00FD4BC8">
      <w:pPr>
        <w:autoSpaceDE w:val="0"/>
        <w:autoSpaceDN w:val="0"/>
        <w:adjustRightInd w:val="0"/>
      </w:pPr>
      <w:r w:rsidRPr="00F76B27">
        <w:t>definitief is. Alleen in het geval aspecten in de Nota van Inlichtingen tegenstrijdigheden of</w:t>
      </w:r>
    </w:p>
    <w:p w:rsidR="00FD4BC8" w:rsidRPr="00F76B27" w:rsidRDefault="00FD4BC8" w:rsidP="00FD4BC8">
      <w:pPr>
        <w:autoSpaceDE w:val="0"/>
        <w:autoSpaceDN w:val="0"/>
        <w:adjustRightInd w:val="0"/>
      </w:pPr>
      <w:r w:rsidRPr="00F76B27">
        <w:t>onduidelijkheden blijken te bevatten, kunnen deze aan Opdrachtgever worden aangegeven.</w:t>
      </w:r>
    </w:p>
    <w:p w:rsidR="00FD4BC8" w:rsidRPr="00F76B27" w:rsidRDefault="00FD4BC8" w:rsidP="00FD4BC8">
      <w:pPr>
        <w:autoSpaceDE w:val="0"/>
        <w:autoSpaceDN w:val="0"/>
        <w:adjustRightInd w:val="0"/>
      </w:pPr>
      <w:r w:rsidRPr="00F76B27">
        <w:t>Als de betreffende vragen naar mening van Opdrachtgever dusdanig cruciaal zijn dat</w:t>
      </w:r>
    </w:p>
    <w:p w:rsidR="00FD4BC8" w:rsidRPr="00F76B27" w:rsidRDefault="00FD4BC8" w:rsidP="00FD4BC8">
      <w:pPr>
        <w:autoSpaceDE w:val="0"/>
        <w:autoSpaceDN w:val="0"/>
        <w:adjustRightInd w:val="0"/>
      </w:pPr>
      <w:r w:rsidRPr="00F76B27">
        <w:t>beantwoording niet achterwege kan blijven, zullen deze via een nieuwe Nota van Inlichtingen</w:t>
      </w:r>
    </w:p>
    <w:p w:rsidR="00FD4BC8" w:rsidRPr="00F76B27" w:rsidRDefault="00FD4BC8" w:rsidP="00FD4BC8">
      <w:r w:rsidRPr="00F76B27">
        <w:t>worden beantwoord.</w:t>
      </w:r>
    </w:p>
    <w:p w:rsidR="00FD4BC8" w:rsidRPr="00F76B27" w:rsidRDefault="00FD4BC8" w:rsidP="00FD4BC8">
      <w:pPr>
        <w:keepNext/>
        <w:numPr>
          <w:ilvl w:val="2"/>
          <w:numId w:val="2"/>
        </w:numPr>
        <w:spacing w:before="240" w:after="120"/>
        <w:outlineLvl w:val="2"/>
        <w:rPr>
          <w:rFonts w:eastAsia="MS Gothic"/>
          <w:b/>
          <w:bCs/>
          <w:sz w:val="19"/>
        </w:rPr>
      </w:pPr>
      <w:bookmarkStart w:id="66" w:name="_Toc385323668"/>
      <w:bookmarkStart w:id="67" w:name="_Toc455998496"/>
      <w:r w:rsidRPr="00F76B27">
        <w:rPr>
          <w:rFonts w:eastAsia="MS Gothic"/>
          <w:b/>
          <w:bCs/>
          <w:sz w:val="19"/>
        </w:rPr>
        <w:t>Datum, plaats en tijdstip van indiening offerte</w:t>
      </w:r>
      <w:bookmarkEnd w:id="66"/>
      <w:bookmarkEnd w:id="67"/>
    </w:p>
    <w:p w:rsidR="00FD4BC8" w:rsidRPr="00F76B27" w:rsidRDefault="00FD4BC8" w:rsidP="00FD4BC8"/>
    <w:p w:rsidR="00FD4BC8" w:rsidRPr="00F24D83" w:rsidRDefault="00FD4BC8" w:rsidP="00FD4BC8">
      <w:pPr>
        <w:autoSpaceDE w:val="0"/>
        <w:autoSpaceDN w:val="0"/>
        <w:adjustRightInd w:val="0"/>
      </w:pPr>
      <w:r w:rsidRPr="00F76B27">
        <w:t xml:space="preserve">De sluitingsdatum en -tijdstip voor het indienen van de </w:t>
      </w:r>
      <w:r w:rsidRPr="00F24D83">
        <w:t xml:space="preserve">Inschrijvingen </w:t>
      </w:r>
      <w:r w:rsidR="00F24D83" w:rsidRPr="00F24D83">
        <w:t>21 september</w:t>
      </w:r>
      <w:r w:rsidRPr="00F24D83">
        <w:t xml:space="preserve"> </w:t>
      </w:r>
    </w:p>
    <w:p w:rsidR="00FD4BC8" w:rsidRPr="00F24D83" w:rsidRDefault="00FD4BC8" w:rsidP="00FD4BC8">
      <w:pPr>
        <w:autoSpaceDE w:val="0"/>
        <w:autoSpaceDN w:val="0"/>
        <w:adjustRightInd w:val="0"/>
      </w:pPr>
      <w:r w:rsidRPr="00F24D83">
        <w:t xml:space="preserve">om </w:t>
      </w:r>
      <w:r w:rsidR="00F24D83" w:rsidRPr="00F24D83">
        <w:t>11.00</w:t>
      </w:r>
      <w:r w:rsidRPr="00F24D83">
        <w:t xml:space="preserve"> (Nederlandse tijd).  Een Inschrijving die na dit tijdstip wordt bezorgd, wordt als niet</w:t>
      </w:r>
    </w:p>
    <w:p w:rsidR="00FD4BC8" w:rsidRPr="00F76B27" w:rsidRDefault="00FD4BC8" w:rsidP="00FD4BC8">
      <w:pPr>
        <w:autoSpaceDE w:val="0"/>
        <w:autoSpaceDN w:val="0"/>
        <w:adjustRightInd w:val="0"/>
      </w:pPr>
      <w:r w:rsidRPr="00F24D83">
        <w:t>ingediend beschouwd en ongeopend aan de afzender geretourneerd.</w:t>
      </w:r>
    </w:p>
    <w:p w:rsidR="00FD4BC8" w:rsidRPr="00F76B27" w:rsidRDefault="00FD4BC8" w:rsidP="00FD4BC8">
      <w:pPr>
        <w:autoSpaceDE w:val="0"/>
        <w:autoSpaceDN w:val="0"/>
        <w:adjustRightInd w:val="0"/>
      </w:pPr>
    </w:p>
    <w:p w:rsidR="00FD4BC8" w:rsidRPr="00F76B27" w:rsidRDefault="00FD4BC8" w:rsidP="00FD4BC8">
      <w:pPr>
        <w:autoSpaceDE w:val="0"/>
        <w:autoSpaceDN w:val="0"/>
        <w:adjustRightInd w:val="0"/>
      </w:pPr>
      <w:r w:rsidRPr="00F76B27">
        <w:t>De Inschrijving kan uitsluitend pe</w:t>
      </w:r>
      <w:r>
        <w:t xml:space="preserve">r e-mail worden verstuurd. Per </w:t>
      </w:r>
      <w:r w:rsidRPr="00F76B27">
        <w:t>telefax, post of ander  medium aangeleverde Inschrijvingen worden niet geaccepteerd.</w:t>
      </w:r>
    </w:p>
    <w:p w:rsidR="00FD4BC8" w:rsidRPr="00F76B27" w:rsidRDefault="00FD4BC8" w:rsidP="00FD4BC8">
      <w:pPr>
        <w:autoSpaceDE w:val="0"/>
        <w:autoSpaceDN w:val="0"/>
        <w:adjustRightInd w:val="0"/>
      </w:pPr>
    </w:p>
    <w:p w:rsidR="00FD4BC8" w:rsidRPr="00F76B27" w:rsidRDefault="00FD4BC8" w:rsidP="00FD4BC8">
      <w:pPr>
        <w:autoSpaceDE w:val="0"/>
        <w:autoSpaceDN w:val="0"/>
        <w:adjustRightInd w:val="0"/>
      </w:pPr>
      <w:r w:rsidRPr="00F76B27">
        <w:t>Inschrijvingen die te laat worden ingediend, worden als niet ingediend beschouwd en zullen</w:t>
      </w:r>
    </w:p>
    <w:p w:rsidR="00FD4BC8" w:rsidRPr="00F76B27" w:rsidRDefault="00FD4BC8" w:rsidP="00FD4BC8">
      <w:pPr>
        <w:autoSpaceDE w:val="0"/>
        <w:autoSpaceDN w:val="0"/>
        <w:adjustRightInd w:val="0"/>
      </w:pPr>
      <w:r w:rsidRPr="00F76B27">
        <w:t>niet in behandeling worden genomen.</w:t>
      </w:r>
    </w:p>
    <w:p w:rsidR="00FD4BC8" w:rsidRPr="00F76B27" w:rsidRDefault="00FD4BC8" w:rsidP="00FD4BC8">
      <w:pPr>
        <w:autoSpaceDE w:val="0"/>
        <w:autoSpaceDN w:val="0"/>
        <w:adjustRightInd w:val="0"/>
      </w:pPr>
    </w:p>
    <w:p w:rsidR="00FD4BC8" w:rsidRPr="00F76B27" w:rsidRDefault="00FD4BC8" w:rsidP="00FD4BC8">
      <w:pPr>
        <w:keepNext/>
        <w:numPr>
          <w:ilvl w:val="2"/>
          <w:numId w:val="2"/>
        </w:numPr>
        <w:spacing w:before="240" w:after="120"/>
        <w:outlineLvl w:val="2"/>
        <w:rPr>
          <w:rFonts w:eastAsia="MS Gothic"/>
          <w:b/>
          <w:bCs/>
          <w:sz w:val="19"/>
        </w:rPr>
      </w:pPr>
      <w:bookmarkStart w:id="68" w:name="_Toc385323669"/>
      <w:bookmarkStart w:id="69" w:name="_Toc455998497"/>
      <w:r w:rsidRPr="00F76B27">
        <w:rPr>
          <w:rFonts w:eastAsia="MS Gothic"/>
          <w:b/>
          <w:bCs/>
          <w:sz w:val="19"/>
        </w:rPr>
        <w:t>Voorschriften inzake de offertes</w:t>
      </w:r>
      <w:bookmarkEnd w:id="68"/>
      <w:bookmarkEnd w:id="69"/>
    </w:p>
    <w:p w:rsidR="00FD4BC8" w:rsidRPr="00F76B27" w:rsidRDefault="00FD4BC8" w:rsidP="00F24D83">
      <w:pPr>
        <w:numPr>
          <w:ilvl w:val="0"/>
          <w:numId w:val="15"/>
        </w:numPr>
      </w:pPr>
      <w:r w:rsidRPr="00F76B27">
        <w:t>Bijlagen als onderdeel van de elektronische offerte dienen rechtsgeldig te zijn ondertekend. Met rechtsgeldig ondertekend wordt bedoeld ondertekend door de bij de Kamer van Koophandel geregistreerde tekenbevoegde.</w:t>
      </w:r>
    </w:p>
    <w:p w:rsidR="00FD4BC8" w:rsidRPr="00F76B27" w:rsidRDefault="00FD4BC8" w:rsidP="00F24D83">
      <w:pPr>
        <w:numPr>
          <w:ilvl w:val="0"/>
          <w:numId w:val="15"/>
        </w:numPr>
      </w:pPr>
      <w:r w:rsidRPr="00F76B27">
        <w:t xml:space="preserve">De opdrachtgever zal de communicatie omtrent deze aanbestedingsprocedure laten verlopen met de door de Opdrachtnemer aangewezen contactpersoon of diens plaatsvervanger. </w:t>
      </w:r>
    </w:p>
    <w:p w:rsidR="00FD4BC8" w:rsidRPr="00F76B27" w:rsidRDefault="00FD4BC8" w:rsidP="00F24D83">
      <w:pPr>
        <w:numPr>
          <w:ilvl w:val="0"/>
          <w:numId w:val="15"/>
        </w:numPr>
      </w:pPr>
      <w:r w:rsidRPr="00F76B27">
        <w:t>De offerte dient in de Nederlandse taal gesteld te zijn.</w:t>
      </w:r>
    </w:p>
    <w:p w:rsidR="00FD4BC8" w:rsidRPr="00F76B27" w:rsidRDefault="00FD4BC8" w:rsidP="00F24D83">
      <w:pPr>
        <w:numPr>
          <w:ilvl w:val="0"/>
          <w:numId w:val="15"/>
        </w:numPr>
      </w:pPr>
      <w:r w:rsidRPr="00F76B27">
        <w:t>De opdrachtgever kan tot het einde van de gunningsfase om verduidelijking vragen.</w:t>
      </w:r>
    </w:p>
    <w:p w:rsidR="00FD4BC8" w:rsidRPr="00F76B27" w:rsidRDefault="00FD4BC8" w:rsidP="00FD4BC8">
      <w:pPr>
        <w:keepNext/>
        <w:numPr>
          <w:ilvl w:val="2"/>
          <w:numId w:val="2"/>
        </w:numPr>
        <w:spacing w:before="240" w:after="120"/>
        <w:outlineLvl w:val="2"/>
        <w:rPr>
          <w:rFonts w:eastAsia="MS Gothic"/>
          <w:b/>
          <w:bCs/>
          <w:sz w:val="19"/>
        </w:rPr>
      </w:pPr>
      <w:bookmarkStart w:id="70" w:name="_Toc385323670"/>
      <w:bookmarkStart w:id="71" w:name="_Toc455998498"/>
      <w:r w:rsidRPr="00F76B27">
        <w:rPr>
          <w:rFonts w:eastAsia="MS Gothic"/>
          <w:b/>
          <w:bCs/>
          <w:sz w:val="19"/>
        </w:rPr>
        <w:t>Termijn van gestanddoening</w:t>
      </w:r>
      <w:bookmarkEnd w:id="70"/>
      <w:bookmarkEnd w:id="71"/>
      <w:r w:rsidRPr="00F76B27">
        <w:rPr>
          <w:rFonts w:eastAsia="MS Gothic"/>
          <w:b/>
          <w:bCs/>
          <w:sz w:val="19"/>
        </w:rPr>
        <w:t xml:space="preserve"> </w:t>
      </w:r>
    </w:p>
    <w:p w:rsidR="00FD4BC8" w:rsidRPr="00F76B27" w:rsidRDefault="00FD4BC8" w:rsidP="00FD4BC8">
      <w:bookmarkStart w:id="72" w:name="_Toc385323671"/>
      <w:r w:rsidRPr="00F76B27">
        <w:t>De termijn van gestanddoening is 120 kalenderdagen, gerekend vanaf de sluitingsdatum van de aanbestedingsprocedure. Gedurende deze termijn van gestanddoening is de offerte onvoorwaardelijk, bindend en onherroepelijk.</w:t>
      </w:r>
    </w:p>
    <w:bookmarkEnd w:id="72"/>
    <w:p w:rsidR="00B260B2" w:rsidRPr="007857B5" w:rsidRDefault="00B260B2" w:rsidP="009D21F3"/>
    <w:p w:rsidR="00B260B2" w:rsidRDefault="00B260B2" w:rsidP="009D21F3">
      <w:pPr>
        <w:rPr>
          <w:b/>
        </w:rPr>
      </w:pPr>
      <w:r w:rsidRPr="00755E44">
        <w:rPr>
          <w:b/>
        </w:rPr>
        <w:t>Indicatieve planning</w:t>
      </w:r>
    </w:p>
    <w:p w:rsidR="0014378F" w:rsidRPr="00755E44" w:rsidRDefault="0014378F" w:rsidP="009D21F3">
      <w:pPr>
        <w:rPr>
          <w:b/>
        </w:rPr>
      </w:pPr>
    </w:p>
    <w:tbl>
      <w:tblPr>
        <w:tblStyle w:val="Tabelraster"/>
        <w:tblW w:w="0" w:type="auto"/>
        <w:tblLook w:val="04A0" w:firstRow="1" w:lastRow="0" w:firstColumn="1" w:lastColumn="0" w:noHBand="0" w:noVBand="1"/>
      </w:tblPr>
      <w:tblGrid>
        <w:gridCol w:w="1173"/>
        <w:gridCol w:w="7343"/>
      </w:tblGrid>
      <w:tr w:rsidR="0014378F" w:rsidTr="0014378F">
        <w:tc>
          <w:tcPr>
            <w:tcW w:w="1173" w:type="dxa"/>
          </w:tcPr>
          <w:p w:rsidR="0014378F" w:rsidRPr="00F24D83" w:rsidRDefault="00F24D83" w:rsidP="00C14D4F">
            <w:r w:rsidRPr="00F24D83">
              <w:t>21</w:t>
            </w:r>
            <w:r w:rsidR="0014378F" w:rsidRPr="00F24D83">
              <w:t xml:space="preserve"> juli</w:t>
            </w:r>
          </w:p>
        </w:tc>
        <w:tc>
          <w:tcPr>
            <w:tcW w:w="7343" w:type="dxa"/>
          </w:tcPr>
          <w:p w:rsidR="0014378F" w:rsidRDefault="0014378F" w:rsidP="00C14D4F">
            <w:r>
              <w:t>Publicatie op Tendernet</w:t>
            </w:r>
          </w:p>
        </w:tc>
      </w:tr>
      <w:tr w:rsidR="0014378F" w:rsidTr="0014378F">
        <w:tc>
          <w:tcPr>
            <w:tcW w:w="1173" w:type="dxa"/>
          </w:tcPr>
          <w:p w:rsidR="0014378F" w:rsidRDefault="0014378F" w:rsidP="00C14D4F">
            <w:r>
              <w:t>18 aug</w:t>
            </w:r>
          </w:p>
        </w:tc>
        <w:tc>
          <w:tcPr>
            <w:tcW w:w="7343" w:type="dxa"/>
          </w:tcPr>
          <w:p w:rsidR="0014378F" w:rsidRDefault="0014378F" w:rsidP="00C14D4F">
            <w:r>
              <w:t>Uiterlijke datum om vragen te stellen</w:t>
            </w:r>
          </w:p>
        </w:tc>
      </w:tr>
      <w:tr w:rsidR="0014378F" w:rsidTr="0014378F">
        <w:tc>
          <w:tcPr>
            <w:tcW w:w="1173" w:type="dxa"/>
          </w:tcPr>
          <w:p w:rsidR="0014378F" w:rsidRDefault="0014378F" w:rsidP="00C14D4F">
            <w:r>
              <w:t>1 sept</w:t>
            </w:r>
          </w:p>
        </w:tc>
        <w:tc>
          <w:tcPr>
            <w:tcW w:w="7343" w:type="dxa"/>
          </w:tcPr>
          <w:p w:rsidR="0014378F" w:rsidRDefault="0014378F" w:rsidP="00C14D4F">
            <w:r>
              <w:t>Beantwoording ger</w:t>
            </w:r>
            <w:r w:rsidR="00D87FE7">
              <w:t>GB-GGZ</w:t>
            </w:r>
          </w:p>
        </w:tc>
      </w:tr>
      <w:tr w:rsidR="0014378F" w:rsidTr="0014378F">
        <w:tc>
          <w:tcPr>
            <w:tcW w:w="1173" w:type="dxa"/>
          </w:tcPr>
          <w:p w:rsidR="0014378F" w:rsidRDefault="0014378F" w:rsidP="00C14D4F">
            <w:r>
              <w:t>21 sept</w:t>
            </w:r>
          </w:p>
        </w:tc>
        <w:tc>
          <w:tcPr>
            <w:tcW w:w="7343" w:type="dxa"/>
          </w:tcPr>
          <w:p w:rsidR="0014378F" w:rsidRDefault="0014378F" w:rsidP="00C14D4F">
            <w:r>
              <w:t>Deadline offertes, start beoordeling</w:t>
            </w:r>
          </w:p>
        </w:tc>
      </w:tr>
      <w:tr w:rsidR="0014378F" w:rsidTr="0014378F">
        <w:tc>
          <w:tcPr>
            <w:tcW w:w="1173" w:type="dxa"/>
          </w:tcPr>
          <w:p w:rsidR="0014378F" w:rsidRDefault="0014378F" w:rsidP="00C14D4F">
            <w:r>
              <w:t>28 sept</w:t>
            </w:r>
          </w:p>
        </w:tc>
        <w:tc>
          <w:tcPr>
            <w:tcW w:w="7343" w:type="dxa"/>
          </w:tcPr>
          <w:p w:rsidR="0014378F" w:rsidRDefault="0014378F" w:rsidP="00C14D4F">
            <w:r>
              <w:t>Verificatiegesprekken (indien nodig)</w:t>
            </w:r>
          </w:p>
        </w:tc>
      </w:tr>
      <w:tr w:rsidR="0014378F" w:rsidTr="0014378F">
        <w:tc>
          <w:tcPr>
            <w:tcW w:w="1173" w:type="dxa"/>
          </w:tcPr>
          <w:p w:rsidR="0014378F" w:rsidRDefault="0014378F" w:rsidP="00C14D4F">
            <w:r>
              <w:t>6 okt</w:t>
            </w:r>
          </w:p>
        </w:tc>
        <w:tc>
          <w:tcPr>
            <w:tcW w:w="7343" w:type="dxa"/>
          </w:tcPr>
          <w:p w:rsidR="0014378F" w:rsidRDefault="0014378F" w:rsidP="0014378F">
            <w:r>
              <w:t>Beoordeling ger</w:t>
            </w:r>
            <w:r w:rsidR="00D87FE7">
              <w:t>GB-GGZ</w:t>
            </w:r>
          </w:p>
        </w:tc>
      </w:tr>
      <w:tr w:rsidR="0014378F" w:rsidTr="0014378F">
        <w:tc>
          <w:tcPr>
            <w:tcW w:w="1173" w:type="dxa"/>
          </w:tcPr>
          <w:p w:rsidR="0014378F" w:rsidRDefault="0014378F" w:rsidP="00C14D4F">
            <w:r>
              <w:t>11 okt</w:t>
            </w:r>
          </w:p>
        </w:tc>
        <w:tc>
          <w:tcPr>
            <w:tcW w:w="7343" w:type="dxa"/>
          </w:tcPr>
          <w:p w:rsidR="0014378F" w:rsidRDefault="0014378F" w:rsidP="00C14D4F">
            <w:r>
              <w:t>Voorlopige gunning (20 dagen)</w:t>
            </w:r>
          </w:p>
        </w:tc>
      </w:tr>
      <w:tr w:rsidR="0014378F" w:rsidTr="0014378F">
        <w:tc>
          <w:tcPr>
            <w:tcW w:w="1173" w:type="dxa"/>
          </w:tcPr>
          <w:p w:rsidR="0014378F" w:rsidRDefault="0014378F" w:rsidP="00C14D4F">
            <w:r>
              <w:t>1 nov</w:t>
            </w:r>
          </w:p>
        </w:tc>
        <w:tc>
          <w:tcPr>
            <w:tcW w:w="7343" w:type="dxa"/>
          </w:tcPr>
          <w:p w:rsidR="0014378F" w:rsidRDefault="0014378F" w:rsidP="00C14D4F">
            <w:r>
              <w:t>Contract tekenen</w:t>
            </w:r>
          </w:p>
        </w:tc>
      </w:tr>
    </w:tbl>
    <w:p w:rsidR="00B260B2" w:rsidRDefault="00B260B2" w:rsidP="009D21F3">
      <w:pPr>
        <w:rPr>
          <w:i/>
        </w:rPr>
      </w:pPr>
    </w:p>
    <w:p w:rsidR="00B260B2" w:rsidRPr="007857B5" w:rsidRDefault="00B260B2" w:rsidP="009D21F3">
      <w:pPr>
        <w:rPr>
          <w:i/>
        </w:rPr>
      </w:pPr>
      <w:r w:rsidRPr="00755E44">
        <w:rPr>
          <w:i/>
        </w:rPr>
        <w:t xml:space="preserve">De planning is indicatief voor wat betreft de door de </w:t>
      </w:r>
      <w:r>
        <w:rPr>
          <w:i/>
        </w:rPr>
        <w:t xml:space="preserve">opdrachtgever </w:t>
      </w:r>
      <w:r w:rsidRPr="00755E44">
        <w:rPr>
          <w:i/>
        </w:rPr>
        <w:t xml:space="preserve"> te verrichten handelingen.</w:t>
      </w:r>
    </w:p>
    <w:p w:rsidR="00B260B2" w:rsidRPr="003E0DE8" w:rsidRDefault="00B260B2" w:rsidP="009D21F3">
      <w:pPr>
        <w:rPr>
          <w:color w:val="000080"/>
        </w:rPr>
      </w:pPr>
    </w:p>
    <w:p w:rsidR="00B260B2" w:rsidRPr="003E0DE8" w:rsidRDefault="00B260B2" w:rsidP="009D21F3">
      <w:pPr>
        <w:rPr>
          <w:color w:val="000080"/>
        </w:rPr>
      </w:pPr>
    </w:p>
    <w:p w:rsidR="00B260B2" w:rsidRPr="003E0DE8" w:rsidRDefault="00B260B2" w:rsidP="009D21F3">
      <w:pPr>
        <w:rPr>
          <w:color w:val="000080"/>
        </w:rPr>
      </w:pPr>
    </w:p>
    <w:p w:rsidR="00B260B2" w:rsidRPr="00F97988" w:rsidRDefault="00B260B2" w:rsidP="00F24D83">
      <w:pPr>
        <w:pStyle w:val="Kop1"/>
        <w:numPr>
          <w:ilvl w:val="0"/>
          <w:numId w:val="11"/>
        </w:numPr>
      </w:pPr>
      <w:bookmarkStart w:id="73" w:name="_Ref383583647"/>
      <w:bookmarkStart w:id="74" w:name="_Ref383583708"/>
      <w:bookmarkStart w:id="75" w:name="_Toc384286373"/>
      <w:bookmarkStart w:id="76" w:name="_Toc385323674"/>
      <w:bookmarkStart w:id="77" w:name="_Toc456789690"/>
      <w:r w:rsidRPr="00F97988">
        <w:lastRenderedPageBreak/>
        <w:t>Beoordelingsmethodiek</w:t>
      </w:r>
      <w:bookmarkEnd w:id="73"/>
      <w:bookmarkEnd w:id="74"/>
      <w:bookmarkEnd w:id="75"/>
      <w:bookmarkEnd w:id="76"/>
      <w:bookmarkEnd w:id="77"/>
    </w:p>
    <w:p w:rsidR="00B260B2" w:rsidRPr="00F97988" w:rsidRDefault="00B260B2" w:rsidP="009D21F3"/>
    <w:p w:rsidR="00B260B2" w:rsidRPr="00F97988" w:rsidRDefault="00B260B2" w:rsidP="009D21F3">
      <w:r w:rsidRPr="00F97988">
        <w:t xml:space="preserve">De beoordeling bestaat uit een verificatie van uw offerte. U wordt gevraagd om bewijsmiddelen te overhandigen. Welke dat zijn en wanneer u deze moet overhandigen staat genoemd in paragraaf 3.3.4. </w:t>
      </w:r>
    </w:p>
    <w:p w:rsidR="00B260B2" w:rsidRPr="00F97988" w:rsidRDefault="00B260B2" w:rsidP="009D21F3"/>
    <w:p w:rsidR="00B260B2" w:rsidRPr="00F97988" w:rsidRDefault="00B260B2" w:rsidP="009D21F3">
      <w:r w:rsidRPr="00F97988">
        <w:t xml:space="preserve">De </w:t>
      </w:r>
      <w:r>
        <w:t>opdrachtgever</w:t>
      </w:r>
      <w:r w:rsidRPr="00F97988">
        <w:t xml:space="preserve"> beoordeelt uw offerte in de volgende volgorde. De inhoudelijke eisen worden verder in dit hoofdstuk beschreven. </w:t>
      </w:r>
    </w:p>
    <w:p w:rsidR="00B260B2" w:rsidRPr="00F97988" w:rsidRDefault="00B260B2" w:rsidP="009D21F3"/>
    <w:p w:rsidR="00B260B2" w:rsidRPr="00F97988" w:rsidRDefault="00B260B2" w:rsidP="009D21F3">
      <w:pPr>
        <w:tabs>
          <w:tab w:val="left" w:pos="1620"/>
        </w:tabs>
      </w:pPr>
      <w:r w:rsidRPr="00F97988">
        <w:t xml:space="preserve">Paragraaf </w:t>
      </w:r>
      <w:r w:rsidR="00D20A5F">
        <w:fldChar w:fldCharType="begin"/>
      </w:r>
      <w:r w:rsidR="00D20A5F">
        <w:instrText xml:space="preserve"> REF _Ref384278489 \r \h  \* MERGEFORMAT </w:instrText>
      </w:r>
      <w:r w:rsidR="00D20A5F">
        <w:fldChar w:fldCharType="separate"/>
      </w:r>
      <w:r w:rsidR="002919A8">
        <w:t>3.1</w:t>
      </w:r>
      <w:r w:rsidR="00D20A5F">
        <w:fldChar w:fldCharType="end"/>
      </w:r>
      <w:r w:rsidRPr="00F97988">
        <w:tab/>
        <w:t>Vormvereisten</w:t>
      </w:r>
    </w:p>
    <w:p w:rsidR="00B260B2" w:rsidRPr="00F97988" w:rsidRDefault="00B260B2" w:rsidP="009D21F3">
      <w:pPr>
        <w:tabs>
          <w:tab w:val="left" w:pos="1620"/>
        </w:tabs>
      </w:pPr>
      <w:r w:rsidRPr="00F97988">
        <w:t xml:space="preserve">Paragraaf </w:t>
      </w:r>
      <w:r w:rsidR="00D20A5F">
        <w:fldChar w:fldCharType="begin"/>
      </w:r>
      <w:r w:rsidR="00D20A5F">
        <w:instrText xml:space="preserve"> REF _Ref384278494 \r \h  \* MERGEFORMAT </w:instrText>
      </w:r>
      <w:r w:rsidR="00D20A5F">
        <w:fldChar w:fldCharType="separate"/>
      </w:r>
      <w:r w:rsidR="002919A8">
        <w:t>3.2</w:t>
      </w:r>
      <w:r w:rsidR="00D20A5F">
        <w:fldChar w:fldCharType="end"/>
      </w:r>
      <w:r w:rsidRPr="00F97988">
        <w:tab/>
        <w:t>Uitsluitingsgronden en Geschiktheidseisen</w:t>
      </w:r>
    </w:p>
    <w:p w:rsidR="00B260B2" w:rsidRPr="00F97988" w:rsidRDefault="00B260B2" w:rsidP="009D21F3">
      <w:pPr>
        <w:tabs>
          <w:tab w:val="left" w:pos="1620"/>
        </w:tabs>
      </w:pPr>
      <w:r w:rsidRPr="00F97988">
        <w:t xml:space="preserve">Paragraaf </w:t>
      </w:r>
      <w:r w:rsidR="00D20A5F">
        <w:fldChar w:fldCharType="begin"/>
      </w:r>
      <w:r w:rsidR="00D20A5F">
        <w:instrText xml:space="preserve"> REF _Ref384278501 \r \h  \* MERGEFORMAT </w:instrText>
      </w:r>
      <w:r w:rsidR="00D20A5F">
        <w:fldChar w:fldCharType="separate"/>
      </w:r>
      <w:r w:rsidR="002919A8">
        <w:t>3.3</w:t>
      </w:r>
      <w:r w:rsidR="00D20A5F">
        <w:fldChar w:fldCharType="end"/>
      </w:r>
      <w:r w:rsidRPr="00F97988">
        <w:tab/>
      </w:r>
      <w:r>
        <w:t xml:space="preserve">Gunning </w:t>
      </w:r>
    </w:p>
    <w:p w:rsidR="00B260B2" w:rsidRPr="00F97988" w:rsidRDefault="00B260B2" w:rsidP="00F24D83">
      <w:pPr>
        <w:pStyle w:val="Kop2"/>
        <w:numPr>
          <w:ilvl w:val="1"/>
          <w:numId w:val="11"/>
        </w:numPr>
      </w:pPr>
      <w:bookmarkStart w:id="78" w:name="_Ref384278489"/>
      <w:bookmarkStart w:id="79" w:name="_Toc384286374"/>
      <w:bookmarkStart w:id="80" w:name="_Toc385323675"/>
      <w:bookmarkStart w:id="81" w:name="_Toc456789691"/>
      <w:r w:rsidRPr="00F97988">
        <w:t>Stap 1: Vormvereisten</w:t>
      </w:r>
      <w:bookmarkEnd w:id="78"/>
      <w:bookmarkEnd w:id="79"/>
      <w:bookmarkEnd w:id="80"/>
      <w:bookmarkEnd w:id="81"/>
    </w:p>
    <w:p w:rsidR="00B260B2" w:rsidRDefault="00B260B2" w:rsidP="009D21F3">
      <w:r w:rsidRPr="00F97988">
        <w:t>Een offerte die niet voldoet aan de vormvereisten komt niet voor gunning in aanmerking. De offerte dient te voldoen aan de volgende vormvereisten:</w:t>
      </w:r>
    </w:p>
    <w:p w:rsidR="00B260B2" w:rsidRPr="00F97988" w:rsidRDefault="00B260B2" w:rsidP="009D21F3"/>
    <w:p w:rsidR="00B260B2" w:rsidRPr="00F97988" w:rsidRDefault="00B260B2" w:rsidP="00F24D83">
      <w:pPr>
        <w:numPr>
          <w:ilvl w:val="0"/>
          <w:numId w:val="12"/>
        </w:numPr>
        <w:rPr>
          <w:u w:val="single"/>
        </w:rPr>
      </w:pPr>
      <w:r w:rsidRPr="00F97988">
        <w:rPr>
          <w:u w:val="single"/>
        </w:rPr>
        <w:t xml:space="preserve">Compleetheid van de offerte. </w:t>
      </w:r>
    </w:p>
    <w:p w:rsidR="00B260B2" w:rsidRPr="00F97988" w:rsidRDefault="00B260B2" w:rsidP="001B3730">
      <w:pPr>
        <w:ind w:left="720"/>
      </w:pPr>
      <w:r w:rsidRPr="00F97988">
        <w:t xml:space="preserve">De </w:t>
      </w:r>
      <w:r>
        <w:t>Opdrachtnemer</w:t>
      </w:r>
      <w:r w:rsidRPr="00F97988">
        <w:t xml:space="preserve"> dient minimaal de rood gemarkeerde vragen op het aanbestedingsplatform te beantwoorden.</w:t>
      </w:r>
    </w:p>
    <w:p w:rsidR="00B260B2" w:rsidRPr="00F97988" w:rsidRDefault="00B260B2" w:rsidP="001B3730">
      <w:pPr>
        <w:rPr>
          <w:u w:val="single"/>
        </w:rPr>
      </w:pPr>
    </w:p>
    <w:p w:rsidR="00B260B2" w:rsidRPr="00F97988" w:rsidRDefault="00B260B2" w:rsidP="00F24D83">
      <w:pPr>
        <w:numPr>
          <w:ilvl w:val="0"/>
          <w:numId w:val="12"/>
        </w:numPr>
        <w:rPr>
          <w:u w:val="single"/>
        </w:rPr>
      </w:pPr>
      <w:r w:rsidRPr="00F97988">
        <w:rPr>
          <w:u w:val="single"/>
        </w:rPr>
        <w:t>Conformiteit van de offerte.</w:t>
      </w:r>
    </w:p>
    <w:p w:rsidR="00B260B2" w:rsidRPr="00F97988" w:rsidRDefault="00B260B2" w:rsidP="001B3730">
      <w:pPr>
        <w:ind w:left="720"/>
      </w:pPr>
      <w:r w:rsidRPr="00F97988">
        <w:t>De offerte dient in overeen</w:t>
      </w:r>
      <w:r>
        <w:t>stemming te zijn met alle in de</w:t>
      </w:r>
      <w:r w:rsidRPr="00F97988">
        <w:t xml:space="preserve"> </w:t>
      </w:r>
      <w:r>
        <w:t>offerte aanvraag</w:t>
      </w:r>
      <w:r w:rsidRPr="00F97988">
        <w:t xml:space="preserve"> en de overige aanbestedingsdocumentatie vermelde eisen en voorwaarden. Door middel van het indienen van de offerte verklaart </w:t>
      </w:r>
      <w:r>
        <w:t>Opdrachtnemer</w:t>
      </w:r>
      <w:r w:rsidRPr="00F97988">
        <w:t xml:space="preserve"> automatisch aan voornoemde eisen en voorwaarden te voldoen.</w:t>
      </w:r>
    </w:p>
    <w:p w:rsidR="00B260B2" w:rsidRPr="00F97988" w:rsidRDefault="00B260B2" w:rsidP="001B3730"/>
    <w:p w:rsidR="00B260B2" w:rsidRPr="00F97988" w:rsidRDefault="00B260B2" w:rsidP="00F24D83">
      <w:pPr>
        <w:numPr>
          <w:ilvl w:val="0"/>
          <w:numId w:val="12"/>
        </w:numPr>
      </w:pPr>
      <w:r w:rsidRPr="00F97988">
        <w:t xml:space="preserve">Er dient </w:t>
      </w:r>
      <w:r w:rsidRPr="00F97988">
        <w:rPr>
          <w:u w:val="single"/>
        </w:rPr>
        <w:t>onvoorwaardelijk en ondubbelzinnig</w:t>
      </w:r>
      <w:r w:rsidRPr="00F97988">
        <w:t xml:space="preserve"> voldaan te worden aan de eisen zoals verwoord in Bijlage 1 (Programma van Eisen).</w:t>
      </w:r>
    </w:p>
    <w:p w:rsidR="00B260B2" w:rsidRPr="00F97988" w:rsidRDefault="00B260B2" w:rsidP="001B3730"/>
    <w:p w:rsidR="00B260B2" w:rsidRPr="00F97988" w:rsidRDefault="00B260B2" w:rsidP="00F24D83">
      <w:pPr>
        <w:numPr>
          <w:ilvl w:val="0"/>
          <w:numId w:val="12"/>
        </w:numPr>
      </w:pPr>
      <w:r w:rsidRPr="00F97988">
        <w:t xml:space="preserve">Naast het accorderen van het Programma van Eisen wordt u </w:t>
      </w:r>
      <w:r>
        <w:t>gevraagd bijgevoegde formulieren in te vullen waarin u de te leveren productie specificeert en tevens wordt van u antwoord verwacht op de  gestelde vragen.</w:t>
      </w:r>
      <w:r w:rsidRPr="00F97988">
        <w:t xml:space="preserve"> Zie hiervoor het Programma van Eisen onder “</w:t>
      </w:r>
      <w:r>
        <w:t>Offerte</w:t>
      </w:r>
      <w:r w:rsidRPr="00F97988">
        <w:t xml:space="preserve">”. </w:t>
      </w:r>
    </w:p>
    <w:p w:rsidR="001D3625" w:rsidRDefault="001D3625" w:rsidP="001D3625">
      <w:pPr>
        <w:pStyle w:val="Lijstalinea"/>
      </w:pPr>
    </w:p>
    <w:p w:rsidR="00B260B2" w:rsidRPr="00F97988" w:rsidRDefault="00B260B2" w:rsidP="007F0BF9"/>
    <w:p w:rsidR="00B260B2" w:rsidRPr="00F97988" w:rsidRDefault="00B260B2" w:rsidP="007F0BF9">
      <w:pPr>
        <w:ind w:left="360"/>
      </w:pPr>
      <w:r w:rsidRPr="00F97988">
        <w:t>De regio kan ter verduidelijking van het plan van aanpak hierover schriftelijke vragen aan de instelling stellen of de instelling uitnodigen voor een toelichtend gesprek.</w:t>
      </w:r>
    </w:p>
    <w:p w:rsidR="00B260B2" w:rsidRPr="00F97988" w:rsidRDefault="00B260B2" w:rsidP="00F24D83">
      <w:pPr>
        <w:pStyle w:val="Kop2"/>
        <w:numPr>
          <w:ilvl w:val="1"/>
          <w:numId w:val="11"/>
        </w:numPr>
      </w:pPr>
      <w:bookmarkStart w:id="82" w:name="_Ref383583674"/>
      <w:bookmarkStart w:id="83" w:name="_Ref383583878"/>
      <w:bookmarkStart w:id="84" w:name="_Ref384278494"/>
      <w:bookmarkStart w:id="85" w:name="_Toc384286375"/>
      <w:bookmarkStart w:id="86" w:name="_Toc385323676"/>
      <w:bookmarkStart w:id="87" w:name="_Toc456789692"/>
      <w:r w:rsidRPr="00F97988">
        <w:t xml:space="preserve">Stap 2: </w:t>
      </w:r>
      <w:bookmarkEnd w:id="82"/>
      <w:bookmarkEnd w:id="83"/>
      <w:r w:rsidRPr="00F97988">
        <w:t>Uitsluitingsgronden en Geschiktheid</w:t>
      </w:r>
      <w:bookmarkEnd w:id="84"/>
      <w:r w:rsidRPr="00F97988">
        <w:t>seisen</w:t>
      </w:r>
      <w:bookmarkEnd w:id="85"/>
      <w:bookmarkEnd w:id="86"/>
      <w:bookmarkEnd w:id="87"/>
    </w:p>
    <w:p w:rsidR="00F24D83" w:rsidRPr="00F97988" w:rsidRDefault="00F24D83" w:rsidP="00F24D83">
      <w:bookmarkStart w:id="88" w:name="_Ref384278501"/>
      <w:bookmarkStart w:id="89" w:name="_Toc384286381"/>
      <w:bookmarkStart w:id="90" w:name="_Toc385323682"/>
      <w:bookmarkStart w:id="91" w:name="_Toc456789698"/>
      <w:r w:rsidRPr="00F97988">
        <w:t xml:space="preserve">Getoetst wordt of de Inschrijvers voldoen aan de hieronder gestelde Uitsluitingsgronden en Geschiktheidseisen. Alle op het aanbestedingsplatform genoemde eisen hebben een ‘uitsluitend karakter’. Het niet voldoen aan een eis betekent dat de </w:t>
      </w:r>
      <w:r>
        <w:t>Opdrachtnemer</w:t>
      </w:r>
      <w:r w:rsidRPr="00F97988">
        <w:t xml:space="preserve"> niet voor gunning in aanmerking komt.</w:t>
      </w:r>
    </w:p>
    <w:p w:rsidR="00F24D83" w:rsidRPr="00F97988" w:rsidRDefault="00F24D83" w:rsidP="00F24D83"/>
    <w:p w:rsidR="00F24D83" w:rsidRPr="00F97988" w:rsidRDefault="00F24D83" w:rsidP="00F24D83">
      <w:r w:rsidRPr="00F97988">
        <w:t xml:space="preserve">De </w:t>
      </w:r>
      <w:r>
        <w:t>opdrachtgever behoudt zich het recht voor</w:t>
      </w:r>
      <w:r w:rsidRPr="00F97988">
        <w:t xml:space="preserve"> de </w:t>
      </w:r>
      <w:r>
        <w:t>Opdrachtnemer</w:t>
      </w:r>
      <w:r w:rsidRPr="00F97988">
        <w:t xml:space="preserve">(s) op een later moment </w:t>
      </w:r>
      <w:r>
        <w:t xml:space="preserve">te </w:t>
      </w:r>
      <w:r w:rsidRPr="00F97988">
        <w:t xml:space="preserve">verzoeken officiële bewijsstukken over te leggen. Indien de inhoud van deze bewijsstukken niet overeenkomt met hetgeen in de Uniforme Eigen Verklaring </w:t>
      </w:r>
      <w:r w:rsidRPr="001D739B">
        <w:t>(Formulier 1)</w:t>
      </w:r>
      <w:r w:rsidRPr="00F97988">
        <w:t xml:space="preserve"> wordt gesteld, kunnen de (betreffende) </w:t>
      </w:r>
      <w:r>
        <w:t>Opdrachtnemer</w:t>
      </w:r>
      <w:r w:rsidRPr="00F97988">
        <w:t xml:space="preserve">s worden uitgesloten van verdere deelname aan de aanbestedingsprocedure dan wel de getekende overeenkomst zonder verdere verplichtingen voor de </w:t>
      </w:r>
      <w:r>
        <w:t>opdrachtgever</w:t>
      </w:r>
      <w:r w:rsidRPr="00F97988">
        <w:t xml:space="preserve"> worden ontbonden.</w:t>
      </w:r>
    </w:p>
    <w:p w:rsidR="00F24D83" w:rsidRDefault="00F24D83" w:rsidP="00F24D83">
      <w:pPr>
        <w:pStyle w:val="Kop3"/>
        <w:numPr>
          <w:ilvl w:val="0"/>
          <w:numId w:val="0"/>
        </w:numPr>
        <w:ind w:left="900"/>
      </w:pPr>
      <w:bookmarkStart w:id="92" w:name="_Ref401042638"/>
      <w:bookmarkStart w:id="93" w:name="_Toc432776881"/>
      <w:bookmarkStart w:id="94" w:name="_Toc456862515"/>
      <w:r>
        <w:lastRenderedPageBreak/>
        <w:t>3.2.1 Uitsluitingsgronden en geschiktheidseisen</w:t>
      </w:r>
      <w:bookmarkEnd w:id="92"/>
      <w:bookmarkEnd w:id="93"/>
      <w:bookmarkEnd w:id="94"/>
    </w:p>
    <w:p w:rsidR="00F24D83" w:rsidRDefault="00F24D83" w:rsidP="00F24D83">
      <w:pPr>
        <w:jc w:val="both"/>
      </w:pPr>
      <w:r>
        <w:t>In dit hoofdstuk zijn opgenomen de criteria met be</w:t>
      </w:r>
      <w:r w:rsidRPr="004C4758">
        <w:t>trekking tot de uitsluitingsgronden en zijn de geschiktheidseisen geformuleerd die aan inschrijver worden gesteld. Onder geschiktheidseisen vallen eisen met betrekking tot financiële en economische draagkracht, technische bekwaamheid en beroepsbekwaamheid en beroepsbevoegdheid.</w:t>
      </w:r>
      <w:r>
        <w:t xml:space="preserve"> Indien blijkt dat inschrijver in de omstandigheden verkeert die grond zijn voor uitsluiting </w:t>
      </w:r>
      <w:r w:rsidRPr="004C4758">
        <w:t>en</w:t>
      </w:r>
      <w:r>
        <w:t>/of</w:t>
      </w:r>
      <w:r w:rsidRPr="004C4758">
        <w:t xml:space="preserve"> hij niet voldoet aan de geschiktheidseisen,</w:t>
      </w:r>
      <w:r>
        <w:t xml:space="preserve"> heeft dit tot gevolg dat de inschrijving terzijde wordt gelegd en inschrijver wordt uitgesloten van verdere deelname.</w:t>
      </w:r>
    </w:p>
    <w:p w:rsidR="00F24D83" w:rsidRDefault="00F24D83" w:rsidP="00F24D83">
      <w:pPr>
        <w:jc w:val="both"/>
      </w:pPr>
      <w:r>
        <w:t xml:space="preserve">Om te verklaren dat hij voldoet aan het gestelde omtrent </w:t>
      </w:r>
      <w:r w:rsidRPr="00A55D42">
        <w:t>uitsluitingsgronden en geschiktheidseisen, dient inschrijver gebruik te maken van bijlage 8</w:t>
      </w:r>
      <w:r>
        <w:t xml:space="preserve"> ‘Eigen Verklaring’</w:t>
      </w:r>
      <w:r w:rsidRPr="00363A41">
        <w:t xml:space="preserve">Inschrijver kan zich voor deze opdracht eventueel beroepen op de draagkracht en bekwaamheid van andere natuurlijke personen of rechtspersonen, ongeacht de juridische aard van de banden met die natuurlijke </w:t>
      </w:r>
      <w:r w:rsidRPr="00A55D42">
        <w:t>personen of rechtspersonen. In dit geval dient dit in de Eigen Verklaring aangegeven te worden (zie hiertoe 7 en 8 van de Eigen Verklaring).</w:t>
      </w:r>
      <w:r>
        <w:t xml:space="preserve"> </w:t>
      </w:r>
    </w:p>
    <w:p w:rsidR="00F24D83" w:rsidRPr="004C4758" w:rsidRDefault="00F24D83" w:rsidP="00F24D83">
      <w:pPr>
        <w:jc w:val="both"/>
      </w:pPr>
      <w:bookmarkStart w:id="95" w:name="_Toc414630298"/>
      <w:bookmarkEnd w:id="95"/>
    </w:p>
    <w:tbl>
      <w:tblPr>
        <w:tblW w:w="0" w:type="auto"/>
        <w:tblBorders>
          <w:top w:val="single" w:sz="12" w:space="0" w:color="00447A"/>
          <w:left w:val="single" w:sz="12" w:space="0" w:color="00447A"/>
          <w:bottom w:val="single" w:sz="12" w:space="0" w:color="00447A"/>
          <w:right w:val="single" w:sz="12" w:space="0" w:color="00447A"/>
          <w:insideH w:val="single" w:sz="12" w:space="0" w:color="00447A"/>
          <w:insideV w:val="single" w:sz="12" w:space="0" w:color="00447A"/>
        </w:tblBorders>
        <w:tblLook w:val="01E0" w:firstRow="1" w:lastRow="1" w:firstColumn="1" w:lastColumn="1" w:noHBand="0" w:noVBand="0"/>
      </w:tblPr>
      <w:tblGrid>
        <w:gridCol w:w="8516"/>
      </w:tblGrid>
      <w:tr w:rsidR="00F24D83" w:rsidRPr="00E123C2" w:rsidTr="00A16E2F">
        <w:tc>
          <w:tcPr>
            <w:tcW w:w="9210" w:type="dxa"/>
            <w:shd w:val="clear" w:color="auto" w:fill="F3F3F3"/>
          </w:tcPr>
          <w:p w:rsidR="00F24D83" w:rsidRPr="00A55D42" w:rsidRDefault="00F24D83" w:rsidP="00A16E2F">
            <w:pPr>
              <w:spacing w:before="120"/>
              <w:rPr>
                <w:rFonts w:cs="Arial"/>
              </w:rPr>
            </w:pPr>
            <w:r w:rsidRPr="00E123C2">
              <w:rPr>
                <w:rFonts w:cs="Arial"/>
              </w:rPr>
              <w:t xml:space="preserve">Inschrijver dient </w:t>
            </w:r>
            <w:r w:rsidRPr="00A55D42">
              <w:rPr>
                <w:rFonts w:cs="Arial"/>
              </w:rPr>
              <w:t>de door de aanbesteder beveiligde bijlage 8 ‘</w:t>
            </w:r>
            <w:r w:rsidRPr="00A55D42">
              <w:rPr>
                <w:rFonts w:cs="Arial"/>
                <w:i/>
              </w:rPr>
              <w:t>E</w:t>
            </w:r>
            <w:r w:rsidRPr="00A55D42">
              <w:rPr>
                <w:i/>
              </w:rPr>
              <w:t>igen verklaring</w:t>
            </w:r>
            <w:r w:rsidRPr="00A55D42">
              <w:rPr>
                <w:rFonts w:cs="Arial"/>
                <w:i/>
              </w:rPr>
              <w:t>'</w:t>
            </w:r>
            <w:r w:rsidRPr="00A55D42">
              <w:rPr>
                <w:rFonts w:cs="Arial"/>
              </w:rPr>
              <w:t xml:space="preserve"> volledig in te vullen en het complete exemplaar rechtsgeldig ondertekend aan de inschrijving toe te voegen</w:t>
            </w:r>
            <w:bookmarkStart w:id="96" w:name="_Toc414630299"/>
            <w:bookmarkEnd w:id="96"/>
            <w:r w:rsidRPr="00A55D42">
              <w:rPr>
                <w:rFonts w:cs="Arial"/>
              </w:rPr>
              <w:t>.</w:t>
            </w:r>
          </w:p>
          <w:p w:rsidR="00F24D83" w:rsidRPr="00E123C2" w:rsidRDefault="00F24D83" w:rsidP="00A16E2F">
            <w:pPr>
              <w:spacing w:before="120"/>
              <w:rPr>
                <w:rFonts w:cs="Arial"/>
              </w:rPr>
            </w:pPr>
            <w:r w:rsidRPr="00A55D42">
              <w:rPr>
                <w:rFonts w:cs="Arial"/>
                <w:b/>
              </w:rPr>
              <w:t>NB</w:t>
            </w:r>
            <w:r w:rsidRPr="00A55D42">
              <w:rPr>
                <w:rFonts w:cs="Arial"/>
              </w:rPr>
              <w:t xml:space="preserve"> bijlage 8: ‘</w:t>
            </w:r>
            <w:r w:rsidRPr="00A55D42">
              <w:rPr>
                <w:rFonts w:cs="Arial"/>
                <w:i/>
              </w:rPr>
              <w:t>E</w:t>
            </w:r>
            <w:r w:rsidRPr="00A55D42">
              <w:rPr>
                <w:i/>
              </w:rPr>
              <w:t>igen Verklaring</w:t>
            </w:r>
            <w:r w:rsidRPr="00A55D42">
              <w:rPr>
                <w:rFonts w:cs="Arial"/>
                <w:i/>
              </w:rPr>
              <w:t xml:space="preserve">' </w:t>
            </w:r>
            <w:r w:rsidRPr="00A55D42">
              <w:rPr>
                <w:rFonts w:cs="Arial"/>
              </w:rPr>
              <w:t>dient te worden geopend in Adobe Reader</w:t>
            </w:r>
            <w:r w:rsidRPr="00A55D42">
              <w:rPr>
                <w:rFonts w:cs="Arial"/>
                <w:i/>
              </w:rPr>
              <w:t>.</w:t>
            </w:r>
            <w:r w:rsidRPr="00A55D42">
              <w:rPr>
                <w:rFonts w:cs="Arial"/>
              </w:rPr>
              <w:t xml:space="preserve"> Bij het openen van deze bijlage in een ander programma dan Adobe Reader kan het zich namelijk voordoen dat het document niet zo in beeld komt zoals het door</w:t>
            </w:r>
            <w:r w:rsidRPr="00303041">
              <w:rPr>
                <w:rFonts w:cs="Arial"/>
              </w:rPr>
              <w:t xml:space="preserve"> </w:t>
            </w:r>
            <w:r>
              <w:rPr>
                <w:rFonts w:cs="Arial"/>
              </w:rPr>
              <w:t>de aanbesteder</w:t>
            </w:r>
            <w:r w:rsidRPr="00303041">
              <w:rPr>
                <w:rFonts w:cs="Arial"/>
              </w:rPr>
              <w:t xml:space="preserve"> vooraf is ingevuld (o</w:t>
            </w:r>
            <w:r>
              <w:rPr>
                <w:rFonts w:cs="Arial"/>
              </w:rPr>
              <w:t xml:space="preserve">nder </w:t>
            </w:r>
            <w:r w:rsidRPr="00303041">
              <w:rPr>
                <w:rFonts w:cs="Arial"/>
              </w:rPr>
              <w:t>m</w:t>
            </w:r>
            <w:r>
              <w:rPr>
                <w:rFonts w:cs="Arial"/>
              </w:rPr>
              <w:t>eer</w:t>
            </w:r>
            <w:r w:rsidRPr="00303041">
              <w:rPr>
                <w:rFonts w:cs="Arial"/>
              </w:rPr>
              <w:t xml:space="preserve"> vakjes die niet meer zijn aangekruist of teksten d</w:t>
            </w:r>
            <w:r>
              <w:rPr>
                <w:rFonts w:cs="Arial"/>
              </w:rPr>
              <w:t>ie wegvallen). Hierdoor kan de e</w:t>
            </w:r>
            <w:r w:rsidRPr="00303041">
              <w:rPr>
                <w:rFonts w:cs="Arial"/>
              </w:rPr>
              <w:t xml:space="preserve">igen verklaring die </w:t>
            </w:r>
            <w:r>
              <w:rPr>
                <w:rFonts w:cs="Arial"/>
              </w:rPr>
              <w:t>inschrijver</w:t>
            </w:r>
            <w:r w:rsidRPr="00303041">
              <w:rPr>
                <w:rFonts w:cs="Arial"/>
              </w:rPr>
              <w:t xml:space="preserve"> invult afwijken van de versie die </w:t>
            </w:r>
            <w:r>
              <w:rPr>
                <w:rFonts w:cs="Arial"/>
              </w:rPr>
              <w:t>de aanbesteder</w:t>
            </w:r>
            <w:r w:rsidRPr="00303041">
              <w:rPr>
                <w:rFonts w:cs="Arial"/>
              </w:rPr>
              <w:t xml:space="preserve"> heeft ingevuld.</w:t>
            </w:r>
            <w:bookmarkStart w:id="97" w:name="_Toc414630300"/>
            <w:bookmarkEnd w:id="97"/>
          </w:p>
        </w:tc>
        <w:bookmarkStart w:id="98" w:name="_Toc414630301"/>
        <w:bookmarkEnd w:id="98"/>
      </w:tr>
    </w:tbl>
    <w:p w:rsidR="00F24D83" w:rsidRDefault="00F24D83" w:rsidP="00F24D83">
      <w:pPr>
        <w:spacing w:before="120"/>
      </w:pPr>
      <w:r>
        <w:br/>
        <w:t>In de volgende paragrafen wordt per uitsluitingsgrond dan wel geschiktheidseis de volgende informatie gegeven:</w:t>
      </w:r>
      <w:bookmarkStart w:id="99" w:name="_Toc414630302"/>
      <w:bookmarkEnd w:id="99"/>
    </w:p>
    <w:p w:rsidR="00F24D83" w:rsidRDefault="00F24D83" w:rsidP="00F24D83">
      <w:pPr>
        <w:pStyle w:val="Lijstalinea"/>
        <w:numPr>
          <w:ilvl w:val="0"/>
          <w:numId w:val="21"/>
        </w:numPr>
        <w:spacing w:before="120" w:after="120"/>
      </w:pPr>
      <w:r>
        <w:t>uitleg van de grond of de eis</w:t>
      </w:r>
      <w:bookmarkStart w:id="100" w:name="_Toc414630303"/>
      <w:bookmarkEnd w:id="100"/>
      <w:r>
        <w:t>;</w:t>
      </w:r>
    </w:p>
    <w:p w:rsidR="00F24D83" w:rsidRDefault="00F24D83" w:rsidP="00F24D83">
      <w:pPr>
        <w:pStyle w:val="Lijstalinea"/>
        <w:numPr>
          <w:ilvl w:val="0"/>
          <w:numId w:val="21"/>
        </w:numPr>
        <w:spacing w:before="120" w:after="120"/>
      </w:pPr>
      <w:r>
        <w:t>aan te leveren informatie of verklaringen</w:t>
      </w:r>
      <w:bookmarkStart w:id="101" w:name="_Toc414630304"/>
      <w:bookmarkEnd w:id="101"/>
      <w:r>
        <w:t>;</w:t>
      </w:r>
    </w:p>
    <w:p w:rsidR="00F24D83" w:rsidRDefault="00F24D83" w:rsidP="00F24D83">
      <w:pPr>
        <w:pStyle w:val="Lijstalinea"/>
        <w:numPr>
          <w:ilvl w:val="0"/>
          <w:numId w:val="21"/>
        </w:numPr>
        <w:spacing w:before="120" w:after="120"/>
      </w:pPr>
      <w:r>
        <w:t>de vorm waarin en het betreffende nummer van het tabblad waarachter de informatie dient te worden aangeleverd</w:t>
      </w:r>
      <w:bookmarkStart w:id="102" w:name="_Toc414630305"/>
      <w:bookmarkEnd w:id="102"/>
      <w:r>
        <w:t>.</w:t>
      </w:r>
    </w:p>
    <w:p w:rsidR="00F24D83" w:rsidRPr="0063091E" w:rsidRDefault="00F24D83" w:rsidP="00F24D83">
      <w:pPr>
        <w:pStyle w:val="Lijstalinea"/>
        <w:keepNext/>
        <w:keepLines/>
        <w:pageBreakBefore/>
        <w:numPr>
          <w:ilvl w:val="0"/>
          <w:numId w:val="22"/>
        </w:numPr>
        <w:spacing w:after="290" w:line="290" w:lineRule="atLeast"/>
        <w:contextualSpacing w:val="0"/>
        <w:outlineLvl w:val="0"/>
        <w:rPr>
          <w:rFonts w:eastAsia="MS Gothic"/>
          <w:b/>
          <w:bCs/>
          <w:vanish/>
          <w:sz w:val="32"/>
          <w:szCs w:val="32"/>
        </w:rPr>
      </w:pPr>
      <w:bookmarkStart w:id="103" w:name="_Toc432776882"/>
    </w:p>
    <w:p w:rsidR="00F24D83" w:rsidRPr="0063091E" w:rsidRDefault="00F24D83" w:rsidP="00F24D83">
      <w:pPr>
        <w:pStyle w:val="Lijstalinea"/>
        <w:keepNext/>
        <w:numPr>
          <w:ilvl w:val="1"/>
          <w:numId w:val="22"/>
        </w:numPr>
        <w:spacing w:before="360" w:after="240"/>
        <w:contextualSpacing w:val="0"/>
        <w:outlineLvl w:val="1"/>
        <w:rPr>
          <w:rFonts w:eastAsia="MS Gothic"/>
          <w:b/>
          <w:bCs/>
          <w:vanish/>
          <w:sz w:val="22"/>
          <w:szCs w:val="22"/>
        </w:rPr>
      </w:pPr>
    </w:p>
    <w:p w:rsidR="00F24D83" w:rsidRPr="00A55D42" w:rsidRDefault="00F24D83" w:rsidP="00F24D83">
      <w:pPr>
        <w:pStyle w:val="Kop3"/>
        <w:numPr>
          <w:ilvl w:val="2"/>
          <w:numId w:val="22"/>
        </w:numPr>
      </w:pPr>
      <w:bookmarkStart w:id="104" w:name="_Toc456862516"/>
      <w:r w:rsidRPr="00A55D42">
        <w:t>Uitsluitingsgronden</w:t>
      </w:r>
      <w:bookmarkStart w:id="105" w:name="_Toc414630306"/>
      <w:bookmarkEnd w:id="103"/>
      <w:bookmarkEnd w:id="104"/>
      <w:bookmarkEnd w:id="105"/>
    </w:p>
    <w:p w:rsidR="00F24D83" w:rsidRPr="00A55D42" w:rsidRDefault="00F24D83" w:rsidP="00F24D83">
      <w:pPr>
        <w:jc w:val="both"/>
      </w:pPr>
      <w:r w:rsidRPr="00A55D42">
        <w:t>Onder punt 4 van de eigen verklaring zijn door de aanbesteder de uitsluitingsgronden aangevinkt welke bij deze aanbesteding van toepassing zijn. De uitsluitingsgronden die voor deze opdracht van toepassing zijn, zijn de uitsluitingsgronden die genoemd worden in artikelen 7.3.1 en 7.3.4 ARW 2012.</w:t>
      </w:r>
      <w:bookmarkStart w:id="106" w:name="_Toc414630307"/>
      <w:bookmarkEnd w:id="106"/>
    </w:p>
    <w:p w:rsidR="00F24D83" w:rsidRDefault="00F24D83" w:rsidP="00F24D83">
      <w:pPr>
        <w:jc w:val="both"/>
      </w:pPr>
      <w:r w:rsidRPr="00A55D42">
        <w:t>Hieronder zijn de uitsluitingsgronden en</w:t>
      </w:r>
      <w:r w:rsidRPr="002B7B69">
        <w:t xml:space="preserve"> het bijbehorende Nederlandse bewijsstuk dat hiertoe, </w:t>
      </w:r>
      <w:r w:rsidRPr="002B7B69">
        <w:rPr>
          <w:b/>
        </w:rPr>
        <w:t>na verzoek van de aanbesteder</w:t>
      </w:r>
      <w:r w:rsidRPr="002B7B69">
        <w:t xml:space="preserve">, door de inschrijver die </w:t>
      </w:r>
      <w:r>
        <w:t>in aanmerking komt om gecontracteerd te worden, dient</w:t>
      </w:r>
      <w:r w:rsidRPr="002B7B69">
        <w:t xml:space="preserve"> te worden overlegd, kort samengevat weergegeven:</w:t>
      </w:r>
      <w:r>
        <w:t xml:space="preserve"> </w:t>
      </w:r>
      <w:bookmarkStart w:id="107" w:name="_Toc414630308"/>
      <w:bookmarkEnd w:id="107"/>
    </w:p>
    <w:tbl>
      <w:tblPr>
        <w:tblW w:w="9286" w:type="dxa"/>
        <w:tblBorders>
          <w:top w:val="single" w:sz="8" w:space="0" w:color="4F81BD"/>
          <w:bottom w:val="single" w:sz="8" w:space="0" w:color="4F81BD"/>
          <w:insideH w:val="single" w:sz="8" w:space="0" w:color="4F81BD"/>
          <w:insideV w:val="single" w:sz="8" w:space="0" w:color="4F81BD"/>
        </w:tblBorders>
        <w:tblLook w:val="00A0" w:firstRow="1" w:lastRow="0" w:firstColumn="1" w:lastColumn="0" w:noHBand="0" w:noVBand="0"/>
      </w:tblPr>
      <w:tblGrid>
        <w:gridCol w:w="3369"/>
        <w:gridCol w:w="2678"/>
        <w:gridCol w:w="3239"/>
      </w:tblGrid>
      <w:tr w:rsidR="00F24D83" w:rsidRPr="00E123C2" w:rsidTr="00A16E2F">
        <w:tc>
          <w:tcPr>
            <w:tcW w:w="3369" w:type="dxa"/>
          </w:tcPr>
          <w:p w:rsidR="00F24D83" w:rsidRPr="007107BB" w:rsidRDefault="00F24D83" w:rsidP="00A16E2F">
            <w:pPr>
              <w:keepNext/>
              <w:rPr>
                <w:rFonts w:ascii="Arial Narrow" w:hAnsi="Arial Narrow"/>
                <w:b/>
                <w:bCs/>
                <w:color w:val="365F91"/>
              </w:rPr>
            </w:pPr>
            <w:r w:rsidRPr="007107BB">
              <w:rPr>
                <w:rFonts w:ascii="Arial Narrow" w:hAnsi="Arial Narrow"/>
                <w:b/>
                <w:bCs/>
                <w:color w:val="365F91"/>
              </w:rPr>
              <w:t>bewijsstuk</w:t>
            </w:r>
            <w:bookmarkStart w:id="108" w:name="_Toc414630309"/>
            <w:bookmarkEnd w:id="108"/>
          </w:p>
        </w:tc>
        <w:tc>
          <w:tcPr>
            <w:tcW w:w="2678" w:type="dxa"/>
          </w:tcPr>
          <w:p w:rsidR="00F24D83" w:rsidRPr="007107BB" w:rsidRDefault="00F24D83" w:rsidP="00A16E2F">
            <w:pPr>
              <w:keepNext/>
              <w:rPr>
                <w:rFonts w:ascii="Arial Narrow" w:hAnsi="Arial Narrow"/>
                <w:b/>
                <w:bCs/>
                <w:color w:val="365F91"/>
              </w:rPr>
            </w:pPr>
            <w:r w:rsidRPr="007107BB">
              <w:rPr>
                <w:rFonts w:ascii="Arial Narrow" w:hAnsi="Arial Narrow"/>
                <w:b/>
                <w:bCs/>
                <w:color w:val="365F91"/>
              </w:rPr>
              <w:t>waarvoor geldt dat deze op moment van inschrijving</w:t>
            </w:r>
            <w:bookmarkStart w:id="109" w:name="_Toc414630310"/>
            <w:bookmarkEnd w:id="109"/>
          </w:p>
        </w:tc>
        <w:tc>
          <w:tcPr>
            <w:tcW w:w="3239" w:type="dxa"/>
          </w:tcPr>
          <w:p w:rsidR="00F24D83" w:rsidRPr="007107BB" w:rsidRDefault="00F24D83" w:rsidP="00A16E2F">
            <w:pPr>
              <w:keepNext/>
              <w:rPr>
                <w:rFonts w:ascii="Arial Narrow" w:hAnsi="Arial Narrow"/>
                <w:b/>
                <w:bCs/>
                <w:color w:val="365F91"/>
              </w:rPr>
            </w:pPr>
            <w:r w:rsidRPr="007107BB">
              <w:rPr>
                <w:rFonts w:ascii="Arial Narrow" w:hAnsi="Arial Narrow"/>
                <w:b/>
                <w:bCs/>
                <w:color w:val="365F91"/>
              </w:rPr>
              <w:t>uitsluitingsgronden</w:t>
            </w:r>
            <w:bookmarkStart w:id="110" w:name="_Toc414630311"/>
            <w:bookmarkEnd w:id="110"/>
          </w:p>
        </w:tc>
        <w:bookmarkStart w:id="111" w:name="_Toc414630312"/>
        <w:bookmarkEnd w:id="111"/>
      </w:tr>
      <w:tr w:rsidR="00F24D83" w:rsidRPr="00E123C2" w:rsidTr="00A16E2F">
        <w:tc>
          <w:tcPr>
            <w:tcW w:w="3369" w:type="dxa"/>
            <w:shd w:val="clear" w:color="auto" w:fill="D3DFEE"/>
          </w:tcPr>
          <w:p w:rsidR="00F24D83" w:rsidRPr="007107BB" w:rsidRDefault="00F24D83" w:rsidP="00A16E2F">
            <w:pPr>
              <w:rPr>
                <w:rFonts w:ascii="Arial Narrow" w:hAnsi="Arial Narrow"/>
                <w:b/>
                <w:bCs/>
                <w:color w:val="365F91"/>
              </w:rPr>
            </w:pPr>
            <w:r w:rsidRPr="007107BB">
              <w:rPr>
                <w:rFonts w:ascii="Arial Narrow" w:hAnsi="Arial Narrow"/>
                <w:b/>
                <w:bCs/>
                <w:color w:val="365F91"/>
              </w:rPr>
              <w:t>Uittreksel Handelsregister</w:t>
            </w:r>
            <w:bookmarkStart w:id="112" w:name="_Toc414630313"/>
            <w:bookmarkEnd w:id="112"/>
          </w:p>
        </w:tc>
        <w:tc>
          <w:tcPr>
            <w:tcW w:w="2678" w:type="dxa"/>
            <w:shd w:val="clear" w:color="auto" w:fill="D3DFEE"/>
          </w:tcPr>
          <w:p w:rsidR="00F24D83" w:rsidRPr="007107BB" w:rsidRDefault="00F24D83" w:rsidP="00A16E2F">
            <w:pPr>
              <w:rPr>
                <w:rFonts w:ascii="Arial Narrow" w:hAnsi="Arial Narrow"/>
                <w:color w:val="365F91"/>
              </w:rPr>
            </w:pPr>
            <w:r w:rsidRPr="007107BB">
              <w:rPr>
                <w:rFonts w:ascii="Arial Narrow" w:hAnsi="Arial Narrow"/>
                <w:color w:val="365F91"/>
              </w:rPr>
              <w:t>niet ouder is dan 6 maanden</w:t>
            </w:r>
            <w:bookmarkStart w:id="113" w:name="_Toc414630314"/>
            <w:bookmarkEnd w:id="113"/>
          </w:p>
        </w:tc>
        <w:tc>
          <w:tcPr>
            <w:tcW w:w="3239" w:type="dxa"/>
            <w:shd w:val="clear" w:color="auto" w:fill="D3DFEE"/>
          </w:tcPr>
          <w:p w:rsidR="00F24D83" w:rsidRPr="007107BB" w:rsidRDefault="00F24D83" w:rsidP="00A16E2F">
            <w:pPr>
              <w:tabs>
                <w:tab w:val="left" w:pos="354"/>
              </w:tabs>
              <w:ind w:left="354" w:hanging="354"/>
              <w:rPr>
                <w:rFonts w:ascii="Arial Narrow" w:hAnsi="Arial Narrow"/>
                <w:bCs/>
                <w:color w:val="365F91"/>
              </w:rPr>
            </w:pPr>
            <w:r w:rsidRPr="007107BB">
              <w:rPr>
                <w:rFonts w:ascii="Arial Narrow" w:hAnsi="Arial Narrow"/>
                <w:bCs/>
                <w:color w:val="365F91"/>
              </w:rPr>
              <w:t>Faillissement</w:t>
            </w:r>
            <w:bookmarkStart w:id="114" w:name="_Toc414630315"/>
            <w:bookmarkEnd w:id="114"/>
          </w:p>
        </w:tc>
        <w:bookmarkStart w:id="115" w:name="_Toc414630316"/>
        <w:bookmarkEnd w:id="115"/>
      </w:tr>
      <w:tr w:rsidR="00F24D83" w:rsidRPr="00E123C2" w:rsidTr="00A16E2F">
        <w:tc>
          <w:tcPr>
            <w:tcW w:w="3369" w:type="dxa"/>
          </w:tcPr>
          <w:p w:rsidR="00F24D83" w:rsidRPr="007107BB" w:rsidRDefault="00F24D83" w:rsidP="00A16E2F">
            <w:pPr>
              <w:rPr>
                <w:rFonts w:ascii="Arial Narrow" w:hAnsi="Arial Narrow"/>
                <w:b/>
                <w:bCs/>
                <w:color w:val="365F91"/>
              </w:rPr>
            </w:pPr>
            <w:r w:rsidRPr="007107BB">
              <w:rPr>
                <w:rFonts w:ascii="Arial Narrow" w:hAnsi="Arial Narrow"/>
                <w:b/>
                <w:bCs/>
                <w:color w:val="365F91"/>
              </w:rPr>
              <w:t>Gedragsverklaring aanbesteden</w:t>
            </w:r>
            <w:bookmarkStart w:id="116" w:name="_Toc414630317"/>
            <w:bookmarkEnd w:id="116"/>
          </w:p>
        </w:tc>
        <w:tc>
          <w:tcPr>
            <w:tcW w:w="2678" w:type="dxa"/>
          </w:tcPr>
          <w:p w:rsidR="00F24D83" w:rsidRPr="007107BB" w:rsidRDefault="00F24D83" w:rsidP="00A16E2F">
            <w:pPr>
              <w:rPr>
                <w:rFonts w:ascii="Arial Narrow" w:hAnsi="Arial Narrow"/>
                <w:color w:val="365F91"/>
              </w:rPr>
            </w:pPr>
            <w:r w:rsidRPr="007107BB">
              <w:rPr>
                <w:rFonts w:ascii="Arial Narrow" w:hAnsi="Arial Narrow"/>
                <w:color w:val="365F91"/>
              </w:rPr>
              <w:t>niet ouder is dan 2 jaar</w:t>
            </w:r>
            <w:bookmarkStart w:id="117" w:name="_Toc414630318"/>
            <w:bookmarkEnd w:id="117"/>
          </w:p>
        </w:tc>
        <w:tc>
          <w:tcPr>
            <w:tcW w:w="3239" w:type="dxa"/>
          </w:tcPr>
          <w:p w:rsidR="00F24D83" w:rsidRDefault="00F24D83" w:rsidP="00A16E2F">
            <w:pPr>
              <w:rPr>
                <w:rFonts w:ascii="Arial Narrow" w:hAnsi="Arial Narrow"/>
                <w:bCs/>
                <w:color w:val="365F91"/>
              </w:rPr>
            </w:pPr>
            <w:r>
              <w:rPr>
                <w:rFonts w:ascii="Arial Narrow" w:hAnsi="Arial Narrow"/>
                <w:bCs/>
                <w:color w:val="365F91"/>
              </w:rPr>
              <w:t>Deelneming aan criminele organisatie, omkoping, fraude en witwassen</w:t>
            </w:r>
            <w:bookmarkStart w:id="118" w:name="_Toc414630319"/>
            <w:bookmarkEnd w:id="118"/>
          </w:p>
          <w:p w:rsidR="00F24D83" w:rsidRPr="007107BB" w:rsidRDefault="00F24D83" w:rsidP="00A16E2F">
            <w:pPr>
              <w:rPr>
                <w:rFonts w:ascii="Arial Narrow" w:hAnsi="Arial Narrow"/>
                <w:bCs/>
                <w:color w:val="365F91"/>
              </w:rPr>
            </w:pPr>
            <w:r w:rsidRPr="007107BB">
              <w:rPr>
                <w:rFonts w:ascii="Arial Narrow" w:hAnsi="Arial Narrow"/>
                <w:bCs/>
                <w:color w:val="365F91"/>
              </w:rPr>
              <w:t>Overtreding beroepsgedragsregels</w:t>
            </w:r>
            <w:bookmarkStart w:id="119" w:name="_Toc414630320"/>
            <w:bookmarkEnd w:id="119"/>
          </w:p>
          <w:p w:rsidR="00F24D83" w:rsidRPr="007107BB" w:rsidRDefault="00F24D83" w:rsidP="00A16E2F">
            <w:pPr>
              <w:rPr>
                <w:rFonts w:ascii="Arial Narrow" w:hAnsi="Arial Narrow"/>
                <w:bCs/>
                <w:color w:val="365F91"/>
              </w:rPr>
            </w:pPr>
            <w:r w:rsidRPr="007107BB">
              <w:rPr>
                <w:rFonts w:ascii="Arial Narrow" w:hAnsi="Arial Narrow"/>
                <w:bCs/>
                <w:color w:val="365F91"/>
              </w:rPr>
              <w:t>Ernstige fout</w:t>
            </w:r>
            <w:bookmarkStart w:id="120" w:name="_Toc414630321"/>
            <w:bookmarkEnd w:id="120"/>
          </w:p>
        </w:tc>
        <w:bookmarkStart w:id="121" w:name="_Toc414630322"/>
        <w:bookmarkEnd w:id="121"/>
      </w:tr>
      <w:tr w:rsidR="00F24D83" w:rsidRPr="00E123C2" w:rsidTr="00A16E2F">
        <w:tc>
          <w:tcPr>
            <w:tcW w:w="3369" w:type="dxa"/>
            <w:shd w:val="clear" w:color="auto" w:fill="D3DFEE"/>
          </w:tcPr>
          <w:p w:rsidR="00F24D83" w:rsidRPr="007107BB" w:rsidRDefault="00F24D83" w:rsidP="00A16E2F">
            <w:pPr>
              <w:rPr>
                <w:rFonts w:ascii="Arial Narrow" w:hAnsi="Arial Narrow"/>
                <w:b/>
                <w:bCs/>
                <w:color w:val="365F91"/>
              </w:rPr>
            </w:pPr>
            <w:r w:rsidRPr="007107BB">
              <w:rPr>
                <w:rFonts w:ascii="Arial Narrow" w:hAnsi="Arial Narrow"/>
                <w:b/>
                <w:bCs/>
                <w:color w:val="365F91"/>
              </w:rPr>
              <w:t>Verklaring belastingdienst</w:t>
            </w:r>
            <w:bookmarkStart w:id="122" w:name="_Toc414630323"/>
            <w:bookmarkEnd w:id="122"/>
          </w:p>
        </w:tc>
        <w:tc>
          <w:tcPr>
            <w:tcW w:w="2678" w:type="dxa"/>
            <w:shd w:val="clear" w:color="auto" w:fill="D3DFEE"/>
          </w:tcPr>
          <w:p w:rsidR="00F24D83" w:rsidRPr="007107BB" w:rsidRDefault="00F24D83" w:rsidP="00A16E2F">
            <w:pPr>
              <w:rPr>
                <w:rFonts w:ascii="Arial Narrow" w:hAnsi="Arial Narrow"/>
                <w:color w:val="365F91"/>
              </w:rPr>
            </w:pPr>
            <w:r w:rsidRPr="007107BB">
              <w:rPr>
                <w:rFonts w:ascii="Arial Narrow" w:hAnsi="Arial Narrow"/>
                <w:color w:val="365F91"/>
              </w:rPr>
              <w:t>niet ouder is dan 6 maanden</w:t>
            </w:r>
            <w:bookmarkStart w:id="123" w:name="_Toc414630324"/>
            <w:bookmarkEnd w:id="123"/>
          </w:p>
        </w:tc>
        <w:tc>
          <w:tcPr>
            <w:tcW w:w="3239" w:type="dxa"/>
            <w:shd w:val="clear" w:color="auto" w:fill="D3DFEE"/>
          </w:tcPr>
          <w:p w:rsidR="00F24D83" w:rsidRPr="007107BB" w:rsidRDefault="00F24D83" w:rsidP="00A16E2F">
            <w:pPr>
              <w:tabs>
                <w:tab w:val="left" w:pos="354"/>
              </w:tabs>
              <w:ind w:left="354" w:hanging="354"/>
              <w:rPr>
                <w:rFonts w:ascii="Arial Narrow" w:hAnsi="Arial Narrow"/>
                <w:bCs/>
                <w:color w:val="365F91"/>
              </w:rPr>
            </w:pPr>
            <w:r w:rsidRPr="007107BB">
              <w:rPr>
                <w:rFonts w:ascii="Arial Narrow" w:hAnsi="Arial Narrow"/>
                <w:bCs/>
                <w:color w:val="365F91"/>
              </w:rPr>
              <w:t>Belasting/ sociale premies</w:t>
            </w:r>
            <w:bookmarkStart w:id="124" w:name="_Toc414630325"/>
            <w:bookmarkEnd w:id="124"/>
          </w:p>
        </w:tc>
        <w:bookmarkStart w:id="125" w:name="_Toc414630326"/>
        <w:bookmarkEnd w:id="125"/>
      </w:tr>
    </w:tbl>
    <w:p w:rsidR="00F24D83" w:rsidRDefault="00F24D83" w:rsidP="00F24D83"/>
    <w:p w:rsidR="00F24D83" w:rsidRDefault="00F24D83" w:rsidP="00F24D83"/>
    <w:p w:rsidR="00F24D83" w:rsidRDefault="00F24D83" w:rsidP="00F24D83"/>
    <w:p w:rsidR="00F24D83" w:rsidRDefault="00F24D83" w:rsidP="00F24D83"/>
    <w:p w:rsidR="00F24D83" w:rsidRDefault="00F24D83" w:rsidP="00F24D83"/>
    <w:p w:rsidR="00F24D83" w:rsidRDefault="00F24D83" w:rsidP="00F24D83"/>
    <w:p w:rsidR="00F24D83" w:rsidRDefault="00F24D83" w:rsidP="00F24D83"/>
    <w:p w:rsidR="00F24D83" w:rsidRDefault="00F24D83" w:rsidP="00F24D83"/>
    <w:p w:rsidR="00F24D83" w:rsidRDefault="00F24D83" w:rsidP="00F24D83">
      <w:pPr>
        <w:pStyle w:val="Kop3"/>
        <w:numPr>
          <w:ilvl w:val="2"/>
          <w:numId w:val="22"/>
        </w:numPr>
      </w:pPr>
      <w:bookmarkStart w:id="126" w:name="_Toc456862517"/>
      <w:r w:rsidRPr="001830EF">
        <w:lastRenderedPageBreak/>
        <w:t>Bewijs van verzekering voor algemene bedrijfs- en beroeps aansprakelijkheid</w:t>
      </w:r>
      <w:bookmarkEnd w:id="126"/>
    </w:p>
    <w:p w:rsidR="00F24D83" w:rsidRDefault="00F24D83" w:rsidP="00F24D83">
      <w:pPr>
        <w:spacing w:before="120"/>
        <w:jc w:val="both"/>
      </w:pPr>
      <w:r>
        <w:t>Zorgaanbieder is gedurende de uitvoering van de raamovereenkomst afdoende verzekerd tegen bedrijfs- en beroepsaansprakelijkheid die voortvloeit uit deze raamovereenkomst. Het verzekerde bedrag per verzekering dient minimaal € 2.500.000,- per gebeurtenis te bedragen.</w:t>
      </w:r>
    </w:p>
    <w:p w:rsidR="00F24D83" w:rsidRDefault="00F24D83" w:rsidP="00F24D83">
      <w:pPr>
        <w:spacing w:before="120"/>
        <w:jc w:val="both"/>
      </w:pPr>
      <w:r>
        <w:t xml:space="preserve"> </w:t>
      </w:r>
    </w:p>
    <w:p w:rsidR="00F24D83" w:rsidRDefault="00F24D83" w:rsidP="00F24D83">
      <w:pPr>
        <w:spacing w:before="120"/>
        <w:jc w:val="both"/>
      </w:pPr>
      <w:r>
        <w:t>De Zorgaanbieder stemt ermee in dat opdrachtgever zich het recht voorbehoudt de Zorgaanbieder, voor afsluiting en gedurende de uitvoering van de raamovereenkomst, een bewijs te eisen waaruit blijkt dat de verzekering is afgesloten en de verzekeringspremie is betaald.</w:t>
      </w:r>
    </w:p>
    <w:p w:rsidR="00F24D83" w:rsidRDefault="00F24D83" w:rsidP="00F24D83">
      <w:pPr>
        <w:spacing w:before="120"/>
        <w:jc w:val="both"/>
      </w:pPr>
    </w:p>
    <w:tbl>
      <w:tblPr>
        <w:tblW w:w="0" w:type="auto"/>
        <w:tblBorders>
          <w:top w:val="single" w:sz="12" w:space="0" w:color="00447A"/>
          <w:left w:val="single" w:sz="12" w:space="0" w:color="00447A"/>
          <w:bottom w:val="single" w:sz="12" w:space="0" w:color="00447A"/>
          <w:right w:val="single" w:sz="12" w:space="0" w:color="00447A"/>
          <w:insideH w:val="single" w:sz="12" w:space="0" w:color="00447A"/>
          <w:insideV w:val="single" w:sz="12" w:space="0" w:color="00447A"/>
        </w:tblBorders>
        <w:tblLook w:val="01E0" w:firstRow="1" w:lastRow="1" w:firstColumn="1" w:lastColumn="1" w:noHBand="0" w:noVBand="0"/>
      </w:tblPr>
      <w:tblGrid>
        <w:gridCol w:w="8516"/>
      </w:tblGrid>
      <w:tr w:rsidR="00F24D83" w:rsidRPr="00E123C2" w:rsidTr="00A16E2F">
        <w:tc>
          <w:tcPr>
            <w:tcW w:w="9210" w:type="dxa"/>
            <w:shd w:val="clear" w:color="auto" w:fill="F3F3F3"/>
          </w:tcPr>
          <w:p w:rsidR="00F24D83" w:rsidRPr="00E123C2" w:rsidRDefault="00F24D83" w:rsidP="00A16E2F">
            <w:pPr>
              <w:spacing w:before="120"/>
              <w:rPr>
                <w:rFonts w:cs="Arial"/>
              </w:rPr>
            </w:pPr>
            <w:r w:rsidRPr="00A55D42">
              <w:rPr>
                <w:rFonts w:cs="Arial"/>
              </w:rPr>
              <w:t>Inschrijver verklaart bij punt 5.1 van bijlage 8 ‘</w:t>
            </w:r>
            <w:r w:rsidRPr="00A55D42">
              <w:rPr>
                <w:rFonts w:cs="Arial"/>
                <w:i/>
              </w:rPr>
              <w:t>E</w:t>
            </w:r>
            <w:r w:rsidRPr="00A55D42">
              <w:rPr>
                <w:i/>
              </w:rPr>
              <w:t>igen Verklaring</w:t>
            </w:r>
            <w:r w:rsidRPr="00A55D42">
              <w:rPr>
                <w:rFonts w:cs="Arial"/>
                <w:i/>
              </w:rPr>
              <w:t>'</w:t>
            </w:r>
            <w:r w:rsidRPr="00A55D42">
              <w:rPr>
                <w:rFonts w:cs="Arial"/>
              </w:rPr>
              <w:t xml:space="preserve"> over voldoende financiële en economische draagkracht te beschikken</w:t>
            </w:r>
            <w:bookmarkStart w:id="127" w:name="_Toc414630330"/>
            <w:bookmarkEnd w:id="127"/>
            <w:r w:rsidRPr="00A55D42">
              <w:rPr>
                <w:rFonts w:cs="Arial"/>
              </w:rPr>
              <w:t>, zoals in deze paragraaf beschreven.</w:t>
            </w:r>
            <w:r>
              <w:rPr>
                <w:rFonts w:cs="Arial"/>
              </w:rPr>
              <w:t xml:space="preserve"> </w:t>
            </w:r>
          </w:p>
        </w:tc>
        <w:bookmarkStart w:id="128" w:name="_Toc414630331"/>
        <w:bookmarkEnd w:id="128"/>
      </w:tr>
    </w:tbl>
    <w:p w:rsidR="00F24D83" w:rsidRDefault="00F24D83" w:rsidP="00F24D83">
      <w:pPr>
        <w:pStyle w:val="Kop3"/>
        <w:numPr>
          <w:ilvl w:val="0"/>
          <w:numId w:val="0"/>
        </w:numPr>
        <w:ind w:left="1620"/>
      </w:pPr>
    </w:p>
    <w:p w:rsidR="00F24D83" w:rsidRPr="00F97988" w:rsidRDefault="00F24D83" w:rsidP="00F24D83">
      <w:pPr>
        <w:pStyle w:val="Kop3"/>
        <w:numPr>
          <w:ilvl w:val="0"/>
          <w:numId w:val="0"/>
        </w:numPr>
      </w:pPr>
      <w:bookmarkStart w:id="129" w:name="_Toc456862518"/>
      <w:r w:rsidRPr="00F97988">
        <w:t>Technische bekwaamheid</w:t>
      </w:r>
      <w:bookmarkEnd w:id="129"/>
    </w:p>
    <w:p w:rsidR="00F24D83" w:rsidRPr="00F97988" w:rsidRDefault="00F24D83" w:rsidP="00F24D83">
      <w:pPr>
        <w:pStyle w:val="Kop3"/>
        <w:numPr>
          <w:ilvl w:val="2"/>
          <w:numId w:val="22"/>
        </w:numPr>
      </w:pPr>
      <w:bookmarkStart w:id="130" w:name="_Toc456862519"/>
      <w:r w:rsidRPr="00F97988">
        <w:t>Kwaliteitssysteem</w:t>
      </w:r>
      <w:bookmarkEnd w:id="130"/>
    </w:p>
    <w:p w:rsidR="00F24D83" w:rsidRPr="00F97988" w:rsidRDefault="00F24D83" w:rsidP="00F24D83">
      <w:pPr>
        <w:rPr>
          <w:rFonts w:cs="Arial"/>
          <w:szCs w:val="20"/>
        </w:rPr>
      </w:pPr>
      <w:r>
        <w:rPr>
          <w:rFonts w:cs="Arial"/>
          <w:szCs w:val="20"/>
        </w:rPr>
        <w:t>Opdrachtnemer</w:t>
      </w:r>
      <w:r w:rsidRPr="00F97988">
        <w:rPr>
          <w:rFonts w:cs="Arial"/>
          <w:szCs w:val="20"/>
        </w:rPr>
        <w:t xml:space="preserve"> werkt systematisch aan het verbeteren van de kwaliteit en borgt dit door een werkend kwaliteitssysteem dat landelijk en/of internationaal erkend is en gepaard gaat met onafhankelijke toetsing (externe audit). In dit kwaliteitssysteem zijn de kwaliteitseisen vanuit de Jeugdwet en raamovereenkomst geïntegreerd. </w:t>
      </w:r>
      <w:r>
        <w:rPr>
          <w:rFonts w:cs="Arial"/>
          <w:szCs w:val="20"/>
        </w:rPr>
        <w:t>Opdrachtnemer</w:t>
      </w:r>
      <w:r w:rsidRPr="00F97988">
        <w:rPr>
          <w:rFonts w:cs="Arial"/>
          <w:szCs w:val="20"/>
        </w:rPr>
        <w:t xml:space="preserve"> verantwoordt zich hierover in het Jaardocument</w:t>
      </w:r>
      <w:r>
        <w:rPr>
          <w:rFonts w:cs="Arial"/>
          <w:szCs w:val="20"/>
        </w:rPr>
        <w:t xml:space="preserve"> zoals gesteld in de Jeugdwet</w:t>
      </w:r>
      <w:r w:rsidRPr="00F97988">
        <w:rPr>
          <w:rFonts w:cs="Arial"/>
          <w:szCs w:val="20"/>
        </w:rPr>
        <w:t>.</w:t>
      </w:r>
    </w:p>
    <w:p w:rsidR="00F24D83" w:rsidRPr="00F97988" w:rsidRDefault="00F24D83" w:rsidP="00F24D83"/>
    <w:p w:rsidR="00F24D83" w:rsidRPr="00F97988" w:rsidRDefault="00F24D83" w:rsidP="00F24D83">
      <w:r>
        <w:t>Opdrachtnemer</w:t>
      </w:r>
      <w:r w:rsidRPr="00F97988">
        <w:t xml:space="preserve"> dient voor de voorgenomen gunning één van de volgende kwaliteitscertificaten of vergelijkbare kwaliteitsmaatregelen te kunnen overleggen:</w:t>
      </w:r>
    </w:p>
    <w:p w:rsidR="00F24D83" w:rsidRPr="00F97988" w:rsidRDefault="00F24D83" w:rsidP="00F24D83">
      <w:pPr>
        <w:numPr>
          <w:ilvl w:val="0"/>
          <w:numId w:val="9"/>
        </w:numPr>
        <w:rPr>
          <w:rFonts w:cs="Arial"/>
        </w:rPr>
      </w:pPr>
      <w:r w:rsidRPr="00F97988">
        <w:rPr>
          <w:rFonts w:cs="Arial"/>
        </w:rPr>
        <w:t>ISO 9001</w:t>
      </w:r>
    </w:p>
    <w:p w:rsidR="00F24D83" w:rsidRPr="00F97988" w:rsidRDefault="00F24D83" w:rsidP="00F24D83">
      <w:pPr>
        <w:numPr>
          <w:ilvl w:val="0"/>
          <w:numId w:val="9"/>
        </w:numPr>
        <w:rPr>
          <w:rFonts w:cs="Arial"/>
        </w:rPr>
      </w:pPr>
      <w:r w:rsidRPr="00F97988">
        <w:rPr>
          <w:rFonts w:cs="Arial"/>
        </w:rPr>
        <w:t>EN 15224</w:t>
      </w:r>
    </w:p>
    <w:p w:rsidR="00F24D83" w:rsidRPr="00F97988" w:rsidRDefault="00F24D83" w:rsidP="00F24D83">
      <w:pPr>
        <w:numPr>
          <w:ilvl w:val="0"/>
          <w:numId w:val="9"/>
        </w:numPr>
        <w:rPr>
          <w:rFonts w:cs="Arial"/>
        </w:rPr>
      </w:pPr>
      <w:r w:rsidRPr="00F97988">
        <w:rPr>
          <w:rFonts w:cs="Arial"/>
        </w:rPr>
        <w:t>HKZ (Harmonisatie Kwaliteitsbeoordeling in de Zorgsector)</w:t>
      </w:r>
    </w:p>
    <w:p w:rsidR="00F24D83" w:rsidRDefault="00F24D83" w:rsidP="00F24D83">
      <w:pPr>
        <w:numPr>
          <w:ilvl w:val="0"/>
          <w:numId w:val="9"/>
        </w:numPr>
        <w:rPr>
          <w:rFonts w:cs="Arial"/>
        </w:rPr>
      </w:pPr>
      <w:r w:rsidRPr="00F97988">
        <w:rPr>
          <w:rFonts w:cs="Arial"/>
        </w:rPr>
        <w:t>Prezo</w:t>
      </w:r>
    </w:p>
    <w:p w:rsidR="00B260B2" w:rsidRPr="00F97988" w:rsidRDefault="00B260B2" w:rsidP="00F24D83">
      <w:pPr>
        <w:pStyle w:val="Kop2"/>
        <w:numPr>
          <w:ilvl w:val="1"/>
          <w:numId w:val="11"/>
        </w:numPr>
      </w:pPr>
      <w:r w:rsidRPr="00F97988">
        <w:t>Stap 3: Gunning</w:t>
      </w:r>
      <w:bookmarkEnd w:id="88"/>
      <w:bookmarkEnd w:id="89"/>
      <w:bookmarkEnd w:id="90"/>
      <w:bookmarkEnd w:id="91"/>
    </w:p>
    <w:p w:rsidR="00B260B2" w:rsidRPr="00F97988" w:rsidRDefault="00B260B2" w:rsidP="009D21F3">
      <w:r w:rsidRPr="00F97988">
        <w:t xml:space="preserve">De offertes worden, na beoordeling op de geschiktheidseisen (paragraaf </w:t>
      </w:r>
      <w:r>
        <w:t>3.2</w:t>
      </w:r>
      <w:r w:rsidRPr="00F97988">
        <w:t>), beoordeeld aan de hand van de minimumeisen terzake de offerte.</w:t>
      </w:r>
    </w:p>
    <w:p w:rsidR="00B260B2" w:rsidRPr="00F97988" w:rsidRDefault="00B260B2" w:rsidP="00F24D83">
      <w:pPr>
        <w:pStyle w:val="Kop3"/>
        <w:numPr>
          <w:ilvl w:val="2"/>
          <w:numId w:val="11"/>
        </w:numPr>
      </w:pPr>
      <w:bookmarkStart w:id="131" w:name="_Toc384286382"/>
      <w:bookmarkStart w:id="132" w:name="_Toc385323683"/>
      <w:bookmarkStart w:id="133" w:name="_Toc456789699"/>
      <w:r w:rsidRPr="00F97988">
        <w:t>Voldoen aan het Programma van Eisen</w:t>
      </w:r>
      <w:bookmarkEnd w:id="131"/>
      <w:bookmarkEnd w:id="132"/>
      <w:bookmarkEnd w:id="133"/>
    </w:p>
    <w:p w:rsidR="00B260B2" w:rsidRPr="00F97988" w:rsidRDefault="00B260B2" w:rsidP="009D21F3">
      <w:r w:rsidRPr="00F97988">
        <w:t>Door middel van het indienen van een rech</w:t>
      </w:r>
      <w:r w:rsidR="004D4A8C">
        <w:t>tsgeldig ondertekend Bijlage 10</w:t>
      </w:r>
      <w:r w:rsidRPr="00F97988">
        <w:t>: Akkoordverklaring Programma van Eisen, Prestatieafspraken en Tarieven verklaart u zich onvoorwaardelijk akkoord met, en in staat om te handelen conform, het programma van eisen bijlage 1 en de prestatie</w:t>
      </w:r>
      <w:r w:rsidR="004D4A8C">
        <w:t>afspraken en tarieven</w:t>
      </w:r>
      <w:r w:rsidRPr="00F97988">
        <w:t>.</w:t>
      </w:r>
    </w:p>
    <w:p w:rsidR="00B260B2" w:rsidRPr="00F97988" w:rsidRDefault="00B260B2" w:rsidP="00F24D83">
      <w:pPr>
        <w:pStyle w:val="Kop3"/>
        <w:numPr>
          <w:ilvl w:val="2"/>
          <w:numId w:val="11"/>
        </w:numPr>
      </w:pPr>
      <w:bookmarkStart w:id="134" w:name="_Toc456789700"/>
      <w:bookmarkStart w:id="135" w:name="_Ref384278503"/>
      <w:bookmarkStart w:id="136" w:name="_Toc384286383"/>
      <w:bookmarkStart w:id="137" w:name="_Toc385323684"/>
      <w:r w:rsidRPr="00F97988">
        <w:t>Schriftelijke toelichting</w:t>
      </w:r>
      <w:bookmarkEnd w:id="134"/>
      <w:r w:rsidRPr="00F97988">
        <w:t xml:space="preserve"> </w:t>
      </w:r>
      <w:bookmarkEnd w:id="135"/>
      <w:bookmarkEnd w:id="136"/>
      <w:bookmarkEnd w:id="137"/>
    </w:p>
    <w:p w:rsidR="00B260B2" w:rsidRPr="00F97988" w:rsidRDefault="00B260B2" w:rsidP="009D21F3">
      <w:r>
        <w:t>In bijlage 1, programma van e</w:t>
      </w:r>
      <w:r w:rsidRPr="00F97988">
        <w:t xml:space="preserve">isen, wordt u </w:t>
      </w:r>
      <w:r>
        <w:t xml:space="preserve">gevraagd op een aantal vragen schriftelijke toelichting te geven. Er wordt onder andere </w:t>
      </w:r>
      <w:r w:rsidRPr="00F97988">
        <w:t xml:space="preserve">gevraagd om bij het inleveren van uw offerte toe te lichten op welke wijze u invulling gaat geven aan bezuinigingsdoelstelling van de </w:t>
      </w:r>
      <w:r>
        <w:t>opdrachtgever</w:t>
      </w:r>
      <w:r w:rsidRPr="00F97988">
        <w:t xml:space="preserve"> en een productievoorstel indienen</w:t>
      </w:r>
      <w:r>
        <w:t xml:space="preserve"> (formulier 3 P</w:t>
      </w:r>
      <w:r w:rsidRPr="0033347C">
        <w:t>ro</w:t>
      </w:r>
      <w:r>
        <w:t>ductievoorstel offertesjabloon)</w:t>
      </w:r>
      <w:r w:rsidRPr="00F97988">
        <w:t>. Meer informatie hierover kunt u vinden in bijlage 1.</w:t>
      </w:r>
    </w:p>
    <w:p w:rsidR="00B260B2" w:rsidRPr="00F97988" w:rsidRDefault="00B260B2" w:rsidP="00F24D83">
      <w:pPr>
        <w:pStyle w:val="Kop3"/>
        <w:numPr>
          <w:ilvl w:val="2"/>
          <w:numId w:val="11"/>
        </w:numPr>
      </w:pPr>
      <w:bookmarkStart w:id="138" w:name="_Ref384278504"/>
      <w:bookmarkStart w:id="139" w:name="_Toc384286384"/>
      <w:bookmarkStart w:id="140" w:name="_Toc385323685"/>
      <w:bookmarkStart w:id="141" w:name="_Toc456789701"/>
      <w:r w:rsidRPr="00F97988">
        <w:t>Gespreksronde</w:t>
      </w:r>
      <w:bookmarkEnd w:id="138"/>
      <w:bookmarkEnd w:id="139"/>
      <w:bookmarkEnd w:id="140"/>
      <w:bookmarkEnd w:id="141"/>
    </w:p>
    <w:p w:rsidR="00B260B2" w:rsidRPr="00F97988" w:rsidRDefault="00B260B2" w:rsidP="001B3730">
      <w:r w:rsidRPr="00F97988">
        <w:t xml:space="preserve">De </w:t>
      </w:r>
      <w:r>
        <w:t>opdrachtgever</w:t>
      </w:r>
      <w:r w:rsidRPr="00F97988">
        <w:t xml:space="preserve"> kan, indien een offerte hiertoe aanleiding geeft, voor de gunning met u een gesprek aangaan ter verduidelijking van (elementen van) uw offerte. De gesprekken zullen dan plaatsvinden </w:t>
      </w:r>
      <w:r w:rsidRPr="0022277D">
        <w:t xml:space="preserve">vanaf </w:t>
      </w:r>
      <w:r w:rsidRPr="0022277D">
        <w:rPr>
          <w:b/>
          <w:u w:val="single"/>
        </w:rPr>
        <w:t>22 september 2014.</w:t>
      </w:r>
      <w:r w:rsidRPr="00F97988">
        <w:t xml:space="preserve"> We zullen u dit uiterlijk 7 dagen voorafgaand </w:t>
      </w:r>
      <w:r w:rsidRPr="00F97988">
        <w:lastRenderedPageBreak/>
        <w:t xml:space="preserve">aan het gesprek via een bericht in het aanbestedingsplatform laten weten alsmede de onderwerpen die we dan met u willen bespreken. </w:t>
      </w:r>
      <w:r>
        <w:t>Er vindt geen gesprek plaats a</w:t>
      </w:r>
      <w:r w:rsidRPr="00F97988">
        <w:t>ls uw offerte hier geen aanleiding to</w:t>
      </w:r>
      <w:r>
        <w:t>e</w:t>
      </w:r>
      <w:r w:rsidRPr="00F97988">
        <w:t xml:space="preserve"> geeft.</w:t>
      </w:r>
      <w:bookmarkStart w:id="142" w:name="_Ref384279107"/>
      <w:bookmarkStart w:id="143" w:name="_Toc384286386"/>
      <w:bookmarkStart w:id="144" w:name="_Toc385323687"/>
    </w:p>
    <w:p w:rsidR="00B260B2" w:rsidRPr="00F97988" w:rsidRDefault="00B260B2" w:rsidP="001B3730"/>
    <w:p w:rsidR="00B260B2" w:rsidRDefault="00B260B2" w:rsidP="001B3730"/>
    <w:p w:rsidR="00B260B2" w:rsidRDefault="00B260B2" w:rsidP="001B3730"/>
    <w:p w:rsidR="00B260B2" w:rsidRDefault="00B260B2" w:rsidP="001B3730"/>
    <w:p w:rsidR="00B260B2" w:rsidRDefault="00B260B2" w:rsidP="001B3730"/>
    <w:p w:rsidR="00B260B2" w:rsidRDefault="00B260B2" w:rsidP="001B3730"/>
    <w:p w:rsidR="00B260B2" w:rsidRDefault="00B260B2" w:rsidP="001B3730"/>
    <w:p w:rsidR="00B260B2" w:rsidRDefault="00B260B2"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F24D83" w:rsidRDefault="00F24D83" w:rsidP="001B3730"/>
    <w:p w:rsidR="00B260B2" w:rsidRDefault="00B260B2" w:rsidP="001B3730"/>
    <w:p w:rsidR="00B260B2" w:rsidRDefault="00B260B2" w:rsidP="001B3730"/>
    <w:p w:rsidR="00B260B2" w:rsidRDefault="00B260B2" w:rsidP="00EC625F">
      <w:pPr>
        <w:pStyle w:val="Kop3"/>
        <w:numPr>
          <w:ilvl w:val="0"/>
          <w:numId w:val="0"/>
        </w:numPr>
        <w:rPr>
          <w:sz w:val="20"/>
        </w:rPr>
      </w:pPr>
    </w:p>
    <w:p w:rsidR="00B260B2" w:rsidRDefault="00B260B2" w:rsidP="00FF5C1D"/>
    <w:p w:rsidR="00B260B2" w:rsidRDefault="00B260B2" w:rsidP="00FF5C1D"/>
    <w:p w:rsidR="00B260B2" w:rsidRPr="00FF5C1D" w:rsidRDefault="00B260B2" w:rsidP="00FF5C1D"/>
    <w:p w:rsidR="00B260B2" w:rsidRPr="00F97988" w:rsidRDefault="00B260B2" w:rsidP="00F24D83">
      <w:pPr>
        <w:pStyle w:val="Kop3"/>
        <w:numPr>
          <w:ilvl w:val="2"/>
          <w:numId w:val="11"/>
        </w:numPr>
        <w:rPr>
          <w:sz w:val="20"/>
        </w:rPr>
      </w:pPr>
      <w:bookmarkStart w:id="145" w:name="_Toc456789702"/>
      <w:r w:rsidRPr="00F97988">
        <w:rPr>
          <w:szCs w:val="19"/>
        </w:rPr>
        <w:lastRenderedPageBreak/>
        <w:t>Overzicht eisen en bewijsstukken</w:t>
      </w:r>
      <w:bookmarkEnd w:id="142"/>
      <w:bookmarkEnd w:id="143"/>
      <w:bookmarkEnd w:id="144"/>
      <w:bookmarkEnd w:id="145"/>
    </w:p>
    <w:p w:rsidR="00B260B2" w:rsidRPr="00F97988" w:rsidRDefault="00B260B2" w:rsidP="009D21F3">
      <w:r w:rsidRPr="00F97988">
        <w:t xml:space="preserve">Resumerend geeft onderstaande tabel inzicht in de gestelde eisen en het moment van indienen van welke bewijsdocumenten.  </w:t>
      </w:r>
    </w:p>
    <w:p w:rsidR="00B260B2" w:rsidRPr="00F97988" w:rsidRDefault="00B260B2" w:rsidP="009D21F3"/>
    <w:tbl>
      <w:tblPr>
        <w:tblW w:w="56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2068"/>
        <w:gridCol w:w="2269"/>
        <w:gridCol w:w="1724"/>
        <w:gridCol w:w="2189"/>
      </w:tblGrid>
      <w:tr w:rsidR="00CC15C7" w:rsidRPr="00F97988" w:rsidTr="00F24D83">
        <w:tc>
          <w:tcPr>
            <w:tcW w:w="703" w:type="pct"/>
          </w:tcPr>
          <w:p w:rsidR="00CC15C7" w:rsidRPr="00F97988" w:rsidRDefault="00CC15C7" w:rsidP="00461137">
            <w:pPr>
              <w:rPr>
                <w:b/>
                <w:sz w:val="18"/>
                <w:szCs w:val="18"/>
              </w:rPr>
            </w:pPr>
            <w:r w:rsidRPr="00F97988">
              <w:rPr>
                <w:b/>
                <w:sz w:val="18"/>
                <w:szCs w:val="18"/>
              </w:rPr>
              <w:t xml:space="preserve">Eis </w:t>
            </w:r>
            <w:r w:rsidRPr="00F97988">
              <w:rPr>
                <w:rFonts w:cs="Arial"/>
                <w:b/>
                <w:sz w:val="18"/>
                <w:szCs w:val="18"/>
              </w:rPr>
              <w:t>§</w:t>
            </w:r>
          </w:p>
        </w:tc>
        <w:tc>
          <w:tcPr>
            <w:tcW w:w="1077" w:type="pct"/>
          </w:tcPr>
          <w:p w:rsidR="00CC15C7" w:rsidRPr="00F97988" w:rsidRDefault="00CC15C7" w:rsidP="00461137">
            <w:pPr>
              <w:rPr>
                <w:b/>
                <w:sz w:val="18"/>
                <w:szCs w:val="18"/>
              </w:rPr>
            </w:pPr>
            <w:r w:rsidRPr="00F97988">
              <w:rPr>
                <w:b/>
                <w:sz w:val="18"/>
                <w:szCs w:val="18"/>
              </w:rPr>
              <w:t>Omschrijving eis</w:t>
            </w:r>
          </w:p>
        </w:tc>
        <w:tc>
          <w:tcPr>
            <w:tcW w:w="1182" w:type="pct"/>
          </w:tcPr>
          <w:p w:rsidR="00CC15C7" w:rsidRPr="00F97988" w:rsidRDefault="00CC15C7" w:rsidP="00461137">
            <w:pPr>
              <w:rPr>
                <w:b/>
                <w:sz w:val="18"/>
                <w:szCs w:val="18"/>
              </w:rPr>
            </w:pPr>
            <w:r w:rsidRPr="00F97988">
              <w:rPr>
                <w:b/>
                <w:sz w:val="18"/>
                <w:szCs w:val="18"/>
              </w:rPr>
              <w:t xml:space="preserve">Bewijsdocument </w:t>
            </w:r>
          </w:p>
          <w:p w:rsidR="00CC15C7" w:rsidRPr="00F97988" w:rsidRDefault="00CC15C7" w:rsidP="00461137">
            <w:pPr>
              <w:rPr>
                <w:b/>
                <w:sz w:val="18"/>
                <w:szCs w:val="18"/>
              </w:rPr>
            </w:pPr>
            <w:r w:rsidRPr="00F97988">
              <w:rPr>
                <w:b/>
                <w:sz w:val="18"/>
                <w:szCs w:val="18"/>
              </w:rPr>
              <w:t>bij offerte</w:t>
            </w:r>
          </w:p>
        </w:tc>
        <w:tc>
          <w:tcPr>
            <w:tcW w:w="898" w:type="pct"/>
          </w:tcPr>
          <w:p w:rsidR="00CC15C7" w:rsidRPr="00F97988" w:rsidRDefault="00CC15C7" w:rsidP="00461137">
            <w:pPr>
              <w:rPr>
                <w:b/>
                <w:sz w:val="18"/>
                <w:szCs w:val="18"/>
              </w:rPr>
            </w:pPr>
            <w:r w:rsidRPr="00F97988">
              <w:rPr>
                <w:b/>
                <w:sz w:val="18"/>
                <w:szCs w:val="18"/>
              </w:rPr>
              <w:t xml:space="preserve">Bewijsdocument bij </w:t>
            </w:r>
          </w:p>
          <w:p w:rsidR="00CC15C7" w:rsidRPr="00F97988" w:rsidRDefault="00CC15C7" w:rsidP="00461137">
            <w:pPr>
              <w:rPr>
                <w:b/>
                <w:sz w:val="18"/>
                <w:szCs w:val="18"/>
              </w:rPr>
            </w:pPr>
            <w:r w:rsidRPr="00F97988">
              <w:rPr>
                <w:b/>
                <w:sz w:val="18"/>
                <w:szCs w:val="18"/>
              </w:rPr>
              <w:t>voornemen tot gunning</w:t>
            </w:r>
          </w:p>
        </w:tc>
        <w:tc>
          <w:tcPr>
            <w:tcW w:w="1141" w:type="pct"/>
          </w:tcPr>
          <w:p w:rsidR="00CC15C7" w:rsidRPr="00F97988" w:rsidRDefault="00CC15C7" w:rsidP="00461137">
            <w:pPr>
              <w:rPr>
                <w:b/>
                <w:sz w:val="18"/>
                <w:szCs w:val="18"/>
              </w:rPr>
            </w:pPr>
            <w:r w:rsidRPr="00F97988">
              <w:rPr>
                <w:b/>
                <w:sz w:val="18"/>
                <w:szCs w:val="18"/>
              </w:rPr>
              <w:t>Dient ingeleverd te worden door (waar van toepassing)</w:t>
            </w:r>
          </w:p>
        </w:tc>
      </w:tr>
      <w:tr w:rsidR="00CC15C7" w:rsidRPr="00F97988" w:rsidTr="00461137">
        <w:tc>
          <w:tcPr>
            <w:tcW w:w="5000" w:type="pct"/>
            <w:gridSpan w:val="5"/>
            <w:shd w:val="clear" w:color="auto" w:fill="E6E6E6"/>
          </w:tcPr>
          <w:p w:rsidR="00CC15C7" w:rsidRPr="00F97988" w:rsidRDefault="00CC15C7" w:rsidP="00461137">
            <w:pPr>
              <w:rPr>
                <w:sz w:val="18"/>
                <w:szCs w:val="18"/>
              </w:rPr>
            </w:pPr>
            <w:r w:rsidRPr="00F97988">
              <w:rPr>
                <w:sz w:val="18"/>
                <w:szCs w:val="18"/>
              </w:rPr>
              <w:t>UITSLUITINGSGRONDEN</w:t>
            </w:r>
          </w:p>
        </w:tc>
      </w:tr>
      <w:tr w:rsidR="00CC15C7" w:rsidRPr="00F97988" w:rsidTr="00F24D83">
        <w:tc>
          <w:tcPr>
            <w:tcW w:w="703" w:type="pct"/>
          </w:tcPr>
          <w:p w:rsidR="00CC15C7" w:rsidRPr="00F97988" w:rsidRDefault="00CC15C7" w:rsidP="00461137">
            <w:pPr>
              <w:rPr>
                <w:sz w:val="18"/>
                <w:szCs w:val="18"/>
              </w:rPr>
            </w:pPr>
            <w:r w:rsidRPr="00F97988">
              <w:rPr>
                <w:sz w:val="18"/>
                <w:szCs w:val="18"/>
              </w:rPr>
              <w:t>3.2.1</w:t>
            </w:r>
          </w:p>
        </w:tc>
        <w:tc>
          <w:tcPr>
            <w:tcW w:w="1077" w:type="pct"/>
          </w:tcPr>
          <w:p w:rsidR="00CC15C7" w:rsidRPr="00F97988" w:rsidRDefault="00CC15C7" w:rsidP="00461137">
            <w:pPr>
              <w:rPr>
                <w:sz w:val="18"/>
                <w:szCs w:val="18"/>
              </w:rPr>
            </w:pPr>
            <w:r w:rsidRPr="00F97988">
              <w:rPr>
                <w:sz w:val="18"/>
                <w:szCs w:val="18"/>
              </w:rPr>
              <w:t>Gedragsverklaring</w:t>
            </w:r>
          </w:p>
        </w:tc>
        <w:tc>
          <w:tcPr>
            <w:tcW w:w="1182" w:type="pct"/>
          </w:tcPr>
          <w:p w:rsidR="00CC15C7" w:rsidRPr="00F97988" w:rsidRDefault="00CC15C7" w:rsidP="00461137">
            <w:pPr>
              <w:rPr>
                <w:sz w:val="18"/>
                <w:szCs w:val="18"/>
              </w:rPr>
            </w:pPr>
            <w:r>
              <w:rPr>
                <w:sz w:val="18"/>
                <w:szCs w:val="18"/>
              </w:rPr>
              <w:t>Bijlage 8</w:t>
            </w:r>
            <w:r w:rsidRPr="00F97988">
              <w:rPr>
                <w:sz w:val="18"/>
                <w:szCs w:val="18"/>
              </w:rPr>
              <w:t xml:space="preserve"> E</w:t>
            </w:r>
            <w:r>
              <w:rPr>
                <w:sz w:val="18"/>
                <w:szCs w:val="18"/>
              </w:rPr>
              <w:t xml:space="preserve">igen Verklaring </w:t>
            </w:r>
            <w:r w:rsidRPr="00F97988">
              <w:rPr>
                <w:sz w:val="18"/>
                <w:szCs w:val="18"/>
              </w:rPr>
              <w:t xml:space="preserve"> </w:t>
            </w:r>
          </w:p>
        </w:tc>
        <w:tc>
          <w:tcPr>
            <w:tcW w:w="898" w:type="pct"/>
          </w:tcPr>
          <w:p w:rsidR="00CC15C7" w:rsidRPr="00F97988" w:rsidRDefault="00CC15C7" w:rsidP="00461137">
            <w:pPr>
              <w:rPr>
                <w:sz w:val="18"/>
                <w:szCs w:val="18"/>
              </w:rPr>
            </w:pPr>
            <w:r w:rsidRPr="00F97988">
              <w:rPr>
                <w:sz w:val="18"/>
                <w:szCs w:val="18"/>
              </w:rPr>
              <w:t>Gedragsverklaring Aanbesteden</w:t>
            </w:r>
          </w:p>
        </w:tc>
        <w:tc>
          <w:tcPr>
            <w:tcW w:w="1141" w:type="pct"/>
          </w:tcPr>
          <w:p w:rsidR="00CC15C7" w:rsidRPr="00F97988" w:rsidRDefault="00CC15C7" w:rsidP="00461137">
            <w:pPr>
              <w:rPr>
                <w:sz w:val="18"/>
                <w:szCs w:val="18"/>
              </w:rPr>
            </w:pPr>
            <w:r w:rsidRPr="00F97988">
              <w:rPr>
                <w:sz w:val="18"/>
                <w:szCs w:val="18"/>
              </w:rPr>
              <w:t>Hoofdaannemer; alle leden van de combinatie</w:t>
            </w:r>
          </w:p>
        </w:tc>
      </w:tr>
      <w:tr w:rsidR="00CC15C7" w:rsidRPr="00F97988" w:rsidTr="00F24D83">
        <w:tc>
          <w:tcPr>
            <w:tcW w:w="703" w:type="pct"/>
          </w:tcPr>
          <w:p w:rsidR="00CC15C7" w:rsidRPr="00F97988" w:rsidRDefault="00CC15C7" w:rsidP="00461137">
            <w:pPr>
              <w:rPr>
                <w:sz w:val="18"/>
                <w:szCs w:val="18"/>
              </w:rPr>
            </w:pPr>
            <w:r>
              <w:fldChar w:fldCharType="begin"/>
            </w:r>
            <w:r>
              <w:instrText xml:space="preserve"> REF _Ref384280652 \r \h  \* MERGEFORMAT </w:instrText>
            </w:r>
            <w:r>
              <w:fldChar w:fldCharType="separate"/>
            </w:r>
            <w:r w:rsidRPr="00A5680C">
              <w:rPr>
                <w:sz w:val="18"/>
                <w:szCs w:val="18"/>
              </w:rPr>
              <w:t>3.2.2</w:t>
            </w:r>
            <w:r>
              <w:fldChar w:fldCharType="end"/>
            </w:r>
          </w:p>
        </w:tc>
        <w:tc>
          <w:tcPr>
            <w:tcW w:w="1077" w:type="pct"/>
          </w:tcPr>
          <w:p w:rsidR="00CC15C7" w:rsidRPr="00F97988" w:rsidRDefault="00CC15C7" w:rsidP="00461137">
            <w:pPr>
              <w:rPr>
                <w:sz w:val="18"/>
                <w:szCs w:val="18"/>
              </w:rPr>
            </w:pPr>
            <w:r w:rsidRPr="00F97988">
              <w:rPr>
                <w:sz w:val="18"/>
                <w:szCs w:val="18"/>
              </w:rPr>
              <w:t>Inschrijving in het nationale beroeps-/handelsregister</w:t>
            </w:r>
          </w:p>
        </w:tc>
        <w:tc>
          <w:tcPr>
            <w:tcW w:w="1182" w:type="pct"/>
          </w:tcPr>
          <w:p w:rsidR="00CC15C7" w:rsidRPr="00F97988" w:rsidRDefault="00CC15C7" w:rsidP="00461137">
            <w:pPr>
              <w:rPr>
                <w:sz w:val="18"/>
                <w:szCs w:val="18"/>
              </w:rPr>
            </w:pPr>
            <w:r>
              <w:rPr>
                <w:sz w:val="18"/>
                <w:szCs w:val="18"/>
              </w:rPr>
              <w:t>Bijlage 8</w:t>
            </w:r>
            <w:r w:rsidRPr="00F97988">
              <w:rPr>
                <w:sz w:val="18"/>
                <w:szCs w:val="18"/>
              </w:rPr>
              <w:t xml:space="preserve"> </w:t>
            </w:r>
            <w:r>
              <w:rPr>
                <w:sz w:val="18"/>
                <w:szCs w:val="18"/>
              </w:rPr>
              <w:t xml:space="preserve">Eigen Verklaring </w:t>
            </w:r>
            <w:r w:rsidRPr="00F97988">
              <w:rPr>
                <w:sz w:val="18"/>
                <w:szCs w:val="18"/>
              </w:rPr>
              <w:t xml:space="preserve">   </w:t>
            </w:r>
          </w:p>
        </w:tc>
        <w:tc>
          <w:tcPr>
            <w:tcW w:w="898" w:type="pct"/>
          </w:tcPr>
          <w:p w:rsidR="00CC15C7" w:rsidRPr="00F97988" w:rsidRDefault="00CC15C7" w:rsidP="00461137">
            <w:pPr>
              <w:rPr>
                <w:sz w:val="18"/>
                <w:szCs w:val="18"/>
              </w:rPr>
            </w:pPr>
            <w:r w:rsidRPr="00F97988">
              <w:rPr>
                <w:sz w:val="18"/>
                <w:szCs w:val="18"/>
              </w:rPr>
              <w:t>(kopie) uittreksel Kamer van Koophandel of gelijkwaardig</w:t>
            </w:r>
          </w:p>
        </w:tc>
        <w:tc>
          <w:tcPr>
            <w:tcW w:w="1141" w:type="pct"/>
          </w:tcPr>
          <w:p w:rsidR="00CC15C7" w:rsidRPr="00F97988" w:rsidRDefault="00CC15C7" w:rsidP="00461137">
            <w:pPr>
              <w:rPr>
                <w:sz w:val="18"/>
                <w:szCs w:val="18"/>
              </w:rPr>
            </w:pPr>
            <w:r w:rsidRPr="00F97988">
              <w:rPr>
                <w:sz w:val="18"/>
                <w:szCs w:val="18"/>
              </w:rPr>
              <w:t>Hoofdaannemer; alle leden van de combinatie en alle onderaannemers</w:t>
            </w:r>
          </w:p>
        </w:tc>
      </w:tr>
      <w:tr w:rsidR="00CC15C7" w:rsidRPr="00F97988" w:rsidTr="00461137">
        <w:tc>
          <w:tcPr>
            <w:tcW w:w="5000" w:type="pct"/>
            <w:gridSpan w:val="5"/>
            <w:shd w:val="clear" w:color="auto" w:fill="E6E6E6"/>
          </w:tcPr>
          <w:p w:rsidR="00CC15C7" w:rsidRPr="00F97988" w:rsidRDefault="00CC15C7" w:rsidP="00461137">
            <w:pPr>
              <w:rPr>
                <w:sz w:val="18"/>
                <w:szCs w:val="18"/>
              </w:rPr>
            </w:pPr>
            <w:r w:rsidRPr="00F97988">
              <w:rPr>
                <w:sz w:val="18"/>
                <w:szCs w:val="18"/>
              </w:rPr>
              <w:t>FINANCIELE GESCHIKTHEID</w:t>
            </w:r>
          </w:p>
        </w:tc>
      </w:tr>
      <w:tr w:rsidR="00CC15C7" w:rsidRPr="00F97988" w:rsidTr="00F24D83">
        <w:tc>
          <w:tcPr>
            <w:tcW w:w="703" w:type="pct"/>
          </w:tcPr>
          <w:p w:rsidR="00CC15C7" w:rsidRPr="00F97988" w:rsidRDefault="00CC15C7" w:rsidP="00461137">
            <w:pPr>
              <w:rPr>
                <w:sz w:val="18"/>
                <w:szCs w:val="18"/>
              </w:rPr>
            </w:pPr>
            <w:r>
              <w:fldChar w:fldCharType="begin"/>
            </w:r>
            <w:r>
              <w:instrText xml:space="preserve"> REF _Ref384280672 \r \h  \* MERGEFORMAT </w:instrText>
            </w:r>
            <w:r>
              <w:fldChar w:fldCharType="separate"/>
            </w:r>
            <w:r w:rsidRPr="00A5680C">
              <w:rPr>
                <w:sz w:val="18"/>
                <w:szCs w:val="18"/>
              </w:rPr>
              <w:t>3.2.3.1</w:t>
            </w:r>
            <w:r>
              <w:fldChar w:fldCharType="end"/>
            </w:r>
          </w:p>
        </w:tc>
        <w:tc>
          <w:tcPr>
            <w:tcW w:w="1077" w:type="pct"/>
          </w:tcPr>
          <w:p w:rsidR="00CC15C7" w:rsidRPr="00F97988" w:rsidRDefault="00CC15C7" w:rsidP="00461137">
            <w:pPr>
              <w:rPr>
                <w:sz w:val="18"/>
                <w:szCs w:val="18"/>
              </w:rPr>
            </w:pPr>
            <w:r w:rsidRPr="00F97988">
              <w:rPr>
                <w:sz w:val="18"/>
                <w:szCs w:val="18"/>
              </w:rPr>
              <w:t>Bewijs verzekering wettelijke aansprakelijkheid</w:t>
            </w:r>
          </w:p>
        </w:tc>
        <w:tc>
          <w:tcPr>
            <w:tcW w:w="1182" w:type="pct"/>
          </w:tcPr>
          <w:p w:rsidR="00CC15C7" w:rsidRPr="00F97988" w:rsidRDefault="00CC15C7" w:rsidP="00461137">
            <w:pPr>
              <w:rPr>
                <w:sz w:val="18"/>
                <w:szCs w:val="18"/>
              </w:rPr>
            </w:pPr>
            <w:r w:rsidRPr="000D03ED">
              <w:rPr>
                <w:sz w:val="18"/>
                <w:szCs w:val="18"/>
              </w:rPr>
              <w:t xml:space="preserve">Bijlage 8 Eigen Verklaring    </w:t>
            </w:r>
          </w:p>
        </w:tc>
        <w:tc>
          <w:tcPr>
            <w:tcW w:w="898" w:type="pct"/>
          </w:tcPr>
          <w:p w:rsidR="00CC15C7" w:rsidRPr="00F97988" w:rsidRDefault="00CC15C7" w:rsidP="00461137">
            <w:pPr>
              <w:rPr>
                <w:sz w:val="18"/>
                <w:szCs w:val="18"/>
              </w:rPr>
            </w:pPr>
            <w:r w:rsidRPr="00F97988">
              <w:rPr>
                <w:sz w:val="18"/>
                <w:szCs w:val="18"/>
              </w:rPr>
              <w:t>Polis/ certificaat</w:t>
            </w:r>
          </w:p>
        </w:tc>
        <w:tc>
          <w:tcPr>
            <w:tcW w:w="1141" w:type="pct"/>
          </w:tcPr>
          <w:p w:rsidR="00CC15C7" w:rsidRPr="00F97988" w:rsidRDefault="00CC15C7" w:rsidP="00461137">
            <w:pPr>
              <w:rPr>
                <w:sz w:val="18"/>
                <w:szCs w:val="18"/>
              </w:rPr>
            </w:pPr>
            <w:r w:rsidRPr="00F97988">
              <w:rPr>
                <w:sz w:val="18"/>
                <w:szCs w:val="18"/>
              </w:rPr>
              <w:t>Hoofdaannemer; combinatie</w:t>
            </w:r>
          </w:p>
        </w:tc>
      </w:tr>
      <w:tr w:rsidR="00CC15C7" w:rsidRPr="00F97988" w:rsidTr="00461137">
        <w:tc>
          <w:tcPr>
            <w:tcW w:w="5000" w:type="pct"/>
            <w:gridSpan w:val="5"/>
            <w:shd w:val="clear" w:color="auto" w:fill="E6E6E6"/>
          </w:tcPr>
          <w:p w:rsidR="00CC15C7" w:rsidRPr="00F97988" w:rsidRDefault="00CC15C7" w:rsidP="00461137">
            <w:pPr>
              <w:rPr>
                <w:sz w:val="18"/>
                <w:szCs w:val="18"/>
              </w:rPr>
            </w:pPr>
            <w:r w:rsidRPr="00F97988">
              <w:rPr>
                <w:sz w:val="18"/>
                <w:szCs w:val="18"/>
              </w:rPr>
              <w:t>TECHNISCHE GESCHIKTHEID</w:t>
            </w:r>
          </w:p>
        </w:tc>
      </w:tr>
      <w:tr w:rsidR="00CC15C7" w:rsidRPr="00F97988" w:rsidTr="00F24D83">
        <w:tc>
          <w:tcPr>
            <w:tcW w:w="703" w:type="pct"/>
          </w:tcPr>
          <w:p w:rsidR="00CC15C7" w:rsidRPr="00F97988" w:rsidRDefault="00CC15C7" w:rsidP="00461137">
            <w:pPr>
              <w:rPr>
                <w:sz w:val="18"/>
                <w:szCs w:val="18"/>
              </w:rPr>
            </w:pPr>
            <w:r>
              <w:fldChar w:fldCharType="begin"/>
            </w:r>
            <w:r>
              <w:instrText xml:space="preserve"> REF _Ref384280770 \r \h  \* MERGEFORMAT </w:instrText>
            </w:r>
            <w:r>
              <w:fldChar w:fldCharType="separate"/>
            </w:r>
            <w:r w:rsidRPr="00A5680C">
              <w:rPr>
                <w:sz w:val="18"/>
                <w:szCs w:val="18"/>
              </w:rPr>
              <w:t>3.2.4.1</w:t>
            </w:r>
            <w:r>
              <w:fldChar w:fldCharType="end"/>
            </w:r>
          </w:p>
        </w:tc>
        <w:tc>
          <w:tcPr>
            <w:tcW w:w="1077" w:type="pct"/>
          </w:tcPr>
          <w:p w:rsidR="00CC15C7" w:rsidRPr="00F97988" w:rsidRDefault="00CC15C7" w:rsidP="00461137">
            <w:pPr>
              <w:rPr>
                <w:sz w:val="18"/>
                <w:szCs w:val="18"/>
              </w:rPr>
            </w:pPr>
            <w:r w:rsidRPr="00F97988">
              <w:rPr>
                <w:sz w:val="18"/>
                <w:szCs w:val="18"/>
              </w:rPr>
              <w:t>Kwaliteitssysteem</w:t>
            </w:r>
          </w:p>
        </w:tc>
        <w:tc>
          <w:tcPr>
            <w:tcW w:w="1182" w:type="pct"/>
          </w:tcPr>
          <w:p w:rsidR="00CC15C7" w:rsidRPr="00F97988" w:rsidRDefault="00CC15C7" w:rsidP="00461137">
            <w:pPr>
              <w:rPr>
                <w:sz w:val="18"/>
                <w:szCs w:val="18"/>
              </w:rPr>
            </w:pPr>
            <w:r>
              <w:rPr>
                <w:sz w:val="18"/>
                <w:szCs w:val="18"/>
              </w:rPr>
              <w:t>Bijlage 8</w:t>
            </w:r>
            <w:r w:rsidRPr="00F97988">
              <w:rPr>
                <w:sz w:val="18"/>
                <w:szCs w:val="18"/>
              </w:rPr>
              <w:t xml:space="preserve"> </w:t>
            </w:r>
            <w:r>
              <w:rPr>
                <w:sz w:val="18"/>
                <w:szCs w:val="18"/>
              </w:rPr>
              <w:t xml:space="preserve">Eigen Verklaring </w:t>
            </w:r>
            <w:r w:rsidRPr="00F97988">
              <w:rPr>
                <w:sz w:val="18"/>
                <w:szCs w:val="18"/>
              </w:rPr>
              <w:t xml:space="preserve">   </w:t>
            </w:r>
          </w:p>
        </w:tc>
        <w:tc>
          <w:tcPr>
            <w:tcW w:w="898" w:type="pct"/>
          </w:tcPr>
          <w:p w:rsidR="00CC15C7" w:rsidRPr="00F97988" w:rsidRDefault="00CC15C7" w:rsidP="00461137">
            <w:pPr>
              <w:rPr>
                <w:sz w:val="18"/>
                <w:szCs w:val="18"/>
              </w:rPr>
            </w:pPr>
            <w:r w:rsidRPr="00F97988">
              <w:rPr>
                <w:sz w:val="18"/>
                <w:szCs w:val="18"/>
              </w:rPr>
              <w:t xml:space="preserve">Certificaat kwaliteitssysteem, </w:t>
            </w:r>
          </w:p>
        </w:tc>
        <w:tc>
          <w:tcPr>
            <w:tcW w:w="1141" w:type="pct"/>
          </w:tcPr>
          <w:p w:rsidR="00CC15C7" w:rsidRPr="00F97988" w:rsidRDefault="00CC15C7" w:rsidP="00461137">
            <w:pPr>
              <w:rPr>
                <w:sz w:val="18"/>
                <w:szCs w:val="18"/>
              </w:rPr>
            </w:pPr>
            <w:r w:rsidRPr="00F97988">
              <w:rPr>
                <w:sz w:val="18"/>
                <w:szCs w:val="18"/>
              </w:rPr>
              <w:t>Hoofdaannemer; combinanten en alle onderaannemers</w:t>
            </w:r>
          </w:p>
        </w:tc>
      </w:tr>
      <w:tr w:rsidR="00CC15C7" w:rsidRPr="00F97988" w:rsidTr="00461137">
        <w:tc>
          <w:tcPr>
            <w:tcW w:w="5000" w:type="pct"/>
            <w:gridSpan w:val="5"/>
            <w:shd w:val="clear" w:color="auto" w:fill="E6E6E6"/>
          </w:tcPr>
          <w:p w:rsidR="00CC15C7" w:rsidRPr="00F97988" w:rsidRDefault="00CC15C7" w:rsidP="00461137">
            <w:pPr>
              <w:rPr>
                <w:sz w:val="18"/>
                <w:szCs w:val="18"/>
              </w:rPr>
            </w:pPr>
            <w:r w:rsidRPr="00F97988">
              <w:rPr>
                <w:sz w:val="18"/>
                <w:szCs w:val="18"/>
              </w:rPr>
              <w:t>PROGRAMMA VAN EISEN</w:t>
            </w:r>
          </w:p>
        </w:tc>
      </w:tr>
      <w:tr w:rsidR="00CC15C7" w:rsidRPr="00F97988" w:rsidTr="00F24D83">
        <w:trPr>
          <w:trHeight w:val="113"/>
        </w:trPr>
        <w:tc>
          <w:tcPr>
            <w:tcW w:w="703" w:type="pct"/>
          </w:tcPr>
          <w:p w:rsidR="00CC15C7" w:rsidRPr="00F97988" w:rsidRDefault="00CC15C7" w:rsidP="00461137">
            <w:pPr>
              <w:rPr>
                <w:rFonts w:cs="Arial"/>
                <w:sz w:val="18"/>
                <w:szCs w:val="18"/>
              </w:rPr>
            </w:pPr>
            <w:r w:rsidRPr="00F97988">
              <w:rPr>
                <w:rFonts w:cs="Arial"/>
                <w:sz w:val="18"/>
                <w:szCs w:val="18"/>
              </w:rPr>
              <w:t>Bijlage 1</w:t>
            </w:r>
          </w:p>
        </w:tc>
        <w:tc>
          <w:tcPr>
            <w:tcW w:w="1077" w:type="pct"/>
          </w:tcPr>
          <w:p w:rsidR="00CC15C7" w:rsidRPr="00F97988" w:rsidRDefault="00CC15C7" w:rsidP="00461137">
            <w:pPr>
              <w:rPr>
                <w:rFonts w:cs="Arial"/>
                <w:sz w:val="18"/>
                <w:szCs w:val="18"/>
              </w:rPr>
            </w:pPr>
            <w:r w:rsidRPr="00F97988">
              <w:rPr>
                <w:rFonts w:cs="Arial"/>
                <w:sz w:val="18"/>
                <w:szCs w:val="18"/>
              </w:rPr>
              <w:t>Akkoord met programma van eisen</w:t>
            </w:r>
          </w:p>
        </w:tc>
        <w:tc>
          <w:tcPr>
            <w:tcW w:w="1182" w:type="pct"/>
          </w:tcPr>
          <w:p w:rsidR="00CC15C7" w:rsidRPr="00F97988" w:rsidRDefault="00CC15C7" w:rsidP="00461137">
            <w:pPr>
              <w:rPr>
                <w:sz w:val="18"/>
                <w:szCs w:val="18"/>
              </w:rPr>
            </w:pPr>
            <w:r>
              <w:rPr>
                <w:sz w:val="18"/>
                <w:szCs w:val="18"/>
              </w:rPr>
              <w:t>Bijlage 10</w:t>
            </w:r>
            <w:r w:rsidRPr="00F97988">
              <w:rPr>
                <w:sz w:val="18"/>
                <w:szCs w:val="18"/>
              </w:rPr>
              <w:t xml:space="preserve"> Akkoordverklaring Programma van Eisen, Prestatie-afspraken en Tarieven</w:t>
            </w:r>
          </w:p>
        </w:tc>
        <w:tc>
          <w:tcPr>
            <w:tcW w:w="898" w:type="pct"/>
          </w:tcPr>
          <w:p w:rsidR="00CC15C7" w:rsidRPr="00F97988" w:rsidRDefault="00CC15C7" w:rsidP="00461137">
            <w:pPr>
              <w:rPr>
                <w:rFonts w:cs="Arial"/>
                <w:sz w:val="18"/>
                <w:szCs w:val="18"/>
              </w:rPr>
            </w:pPr>
            <w:r w:rsidRPr="00F97988">
              <w:rPr>
                <w:rFonts w:cs="Arial"/>
                <w:sz w:val="18"/>
                <w:szCs w:val="18"/>
              </w:rPr>
              <w:t>Geen</w:t>
            </w:r>
          </w:p>
        </w:tc>
        <w:tc>
          <w:tcPr>
            <w:tcW w:w="1141" w:type="pct"/>
          </w:tcPr>
          <w:p w:rsidR="00CC15C7" w:rsidRPr="00F97988" w:rsidRDefault="00CC15C7" w:rsidP="00461137">
            <w:pPr>
              <w:rPr>
                <w:rFonts w:cs="Arial"/>
                <w:sz w:val="18"/>
                <w:szCs w:val="18"/>
              </w:rPr>
            </w:pPr>
            <w:r w:rsidRPr="00F97988">
              <w:rPr>
                <w:sz w:val="18"/>
                <w:szCs w:val="18"/>
              </w:rPr>
              <w:t>Hoofdaannemer; combinanten</w:t>
            </w:r>
          </w:p>
        </w:tc>
      </w:tr>
    </w:tbl>
    <w:p w:rsidR="00B260B2" w:rsidRPr="00F97988" w:rsidRDefault="00B260B2" w:rsidP="009D21F3"/>
    <w:p w:rsidR="00B260B2" w:rsidRPr="00F97988" w:rsidRDefault="00B260B2" w:rsidP="009D21F3">
      <w:r w:rsidRPr="00F97988">
        <w:t xml:space="preserve">Voor de bewijsdocumenten als vermeld in bovenstaande tabel geldt dat de </w:t>
      </w:r>
      <w:r>
        <w:t>Opdrachtgever</w:t>
      </w:r>
      <w:r w:rsidRPr="00F97988">
        <w:t xml:space="preserve"> </w:t>
      </w:r>
      <w:r>
        <w:t>Opdrachtnemer</w:t>
      </w:r>
      <w:r w:rsidRPr="00F97988">
        <w:t xml:space="preserve">(s) alvorens definitief te gunnen zal verzoeken de bewijsstukken aan te leveren om aan te tonen dat zij aan de (geschiktheids)eisen voldoet. Voor deze eisen dient </w:t>
      </w:r>
      <w:r>
        <w:t>Opdrachtnemer</w:t>
      </w:r>
      <w:r w:rsidRPr="00F97988">
        <w:t xml:space="preserve"> op het aanbestedingsplatform op het moment van inschrijven te verklaren dat zij aan de gestelde geschiktheidseis voldoet. </w:t>
      </w:r>
    </w:p>
    <w:p w:rsidR="00B260B2" w:rsidRPr="00F97988" w:rsidRDefault="00B260B2" w:rsidP="009D21F3"/>
    <w:p w:rsidR="00B260B2" w:rsidRPr="00F97988" w:rsidRDefault="00B260B2" w:rsidP="009D21F3">
      <w:r w:rsidRPr="00F97988">
        <w:t xml:space="preserve">Indien de inhoud van deze bewijsstukken niet overeenkomt met hetgeen in de Uniforme Eigen Verklaring Aanbestedingen wordt verklaard, kunnen de (betreffende) </w:t>
      </w:r>
      <w:r>
        <w:t>Opdrachtnemer</w:t>
      </w:r>
      <w:r w:rsidRPr="00F97988">
        <w:t>s alsnog worden uitgesloten van verdere deelname aan de aanbestedingsprocedure.</w:t>
      </w:r>
    </w:p>
    <w:sectPr w:rsidR="00B260B2" w:rsidRPr="00F97988" w:rsidSect="00D70963">
      <w:headerReference w:type="even" r:id="rId10"/>
      <w:headerReference w:type="default" r:id="rId11"/>
      <w:footerReference w:type="default" r:id="rId12"/>
      <w:head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AE5" w:rsidRDefault="00EE1AE5" w:rsidP="00480929">
      <w:r>
        <w:separator/>
      </w:r>
    </w:p>
  </w:endnote>
  <w:endnote w:type="continuationSeparator" w:id="0">
    <w:p w:rsidR="00EE1AE5" w:rsidRDefault="00EE1AE5" w:rsidP="0048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Utopi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EF7" w:rsidRPr="00480929" w:rsidRDefault="00715EF7" w:rsidP="00480929">
    <w:pPr>
      <w:pStyle w:val="Voettekst"/>
      <w:tabs>
        <w:tab w:val="left" w:pos="1418"/>
      </w:tabs>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EF7" w:rsidRDefault="00715EF7">
    <w:pPr>
      <w:pStyle w:val="Voettekst"/>
      <w:jc w:val="center"/>
    </w:pPr>
    <w:r>
      <w:fldChar w:fldCharType="begin"/>
    </w:r>
    <w:r>
      <w:instrText>PAGE   \* MERGEFORMAT</w:instrText>
    </w:r>
    <w:r>
      <w:fldChar w:fldCharType="separate"/>
    </w:r>
    <w:r w:rsidR="00617FDE">
      <w:rPr>
        <w:noProof/>
      </w:rPr>
      <w:t>8</w:t>
    </w:r>
    <w:r>
      <w:fldChar w:fldCharType="end"/>
    </w:r>
  </w:p>
  <w:p w:rsidR="00715EF7" w:rsidRPr="00480929" w:rsidRDefault="00715EF7" w:rsidP="001C6E91">
    <w:pPr>
      <w:pStyle w:val="Voettekst"/>
      <w:tabs>
        <w:tab w:val="left" w:pos="1418"/>
        <w:tab w:val="left" w:pos="5580"/>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AE5" w:rsidRDefault="00EE1AE5" w:rsidP="00480929">
      <w:r>
        <w:separator/>
      </w:r>
    </w:p>
  </w:footnote>
  <w:footnote w:type="continuationSeparator" w:id="0">
    <w:p w:rsidR="00EE1AE5" w:rsidRDefault="00EE1AE5" w:rsidP="00480929">
      <w:r>
        <w:continuationSeparator/>
      </w:r>
    </w:p>
  </w:footnote>
  <w:footnote w:id="1">
    <w:p w:rsidR="00715EF7" w:rsidRDefault="00715EF7" w:rsidP="005D5131">
      <w:pPr>
        <w:pStyle w:val="Voetnoottekst"/>
      </w:pPr>
      <w:r>
        <w:rPr>
          <w:rStyle w:val="Voetnootmarkering"/>
          <w:rFonts w:cs="Arial"/>
        </w:rPr>
        <w:footnoteRef/>
      </w:r>
      <w:r>
        <w:t xml:space="preserve"> bron: Inventarisatie ketenzorg dementie en gemeente Krimpen aan den IJssel.</w:t>
      </w:r>
    </w:p>
    <w:p w:rsidR="00715EF7" w:rsidRDefault="00715EF7" w:rsidP="005D5131">
      <w:pPr>
        <w:pStyle w:val="Voetnoot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EF7" w:rsidRDefault="00715EF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EF7" w:rsidRPr="00480929" w:rsidRDefault="00715EF7">
    <w:pPr>
      <w:pStyle w:val="Koptekst"/>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EF7" w:rsidRDefault="00715EF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AE89530"/>
    <w:lvl w:ilvl="0">
      <w:start w:val="1"/>
      <w:numFmt w:val="bullet"/>
      <w:pStyle w:val="Lijstopsomteken2"/>
      <w:lvlText w:val=""/>
      <w:lvlJc w:val="left"/>
      <w:pPr>
        <w:tabs>
          <w:tab w:val="num" w:pos="926"/>
        </w:tabs>
        <w:ind w:left="926" w:hanging="360"/>
      </w:pPr>
      <w:rPr>
        <w:rFonts w:ascii="Symbol" w:hAnsi="Symbol" w:hint="default"/>
      </w:rPr>
    </w:lvl>
  </w:abstractNum>
  <w:abstractNum w:abstractNumId="1">
    <w:nsid w:val="032D7AE8"/>
    <w:multiLevelType w:val="multilevel"/>
    <w:tmpl w:val="D93A25AE"/>
    <w:lvl w:ilvl="0">
      <w:start w:val="1"/>
      <w:numFmt w:val="decimal"/>
      <w:pStyle w:val="HoofdstukOVK"/>
      <w:lvlText w:val="HOOFDSTUK %1."/>
      <w:lvlJc w:val="left"/>
      <w:pPr>
        <w:tabs>
          <w:tab w:val="num" w:pos="2268"/>
        </w:tabs>
        <w:ind w:left="2268" w:hanging="2268"/>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kelOVK"/>
      <w:lvlText w:val="Artikel %1.%2"/>
      <w:lvlJc w:val="left"/>
      <w:pPr>
        <w:tabs>
          <w:tab w:val="num" w:pos="2268"/>
        </w:tabs>
        <w:ind w:left="2268" w:hanging="2268"/>
      </w:pPr>
      <w:rPr>
        <w:rFonts w:ascii="Arial" w:hAnsi="Arial" w:cs="Times New Roman" w:hint="default"/>
        <w:b/>
        <w:bCs w:val="0"/>
        <w:i w:val="0"/>
        <w:iCs w:val="0"/>
        <w:sz w:val="20"/>
        <w:szCs w:val="20"/>
      </w:rPr>
    </w:lvl>
    <w:lvl w:ilvl="2">
      <w:start w:val="1"/>
      <w:numFmt w:val="decimal"/>
      <w:lvlText w:val="%1.%2.%3."/>
      <w:lvlJc w:val="right"/>
      <w:pPr>
        <w:tabs>
          <w:tab w:val="num" w:pos="0"/>
        </w:tabs>
        <w:ind w:hanging="567"/>
      </w:pPr>
      <w:rPr>
        <w:rFonts w:ascii="Arial" w:hAnsi="Arial" w:cs="Times New Roman" w:hint="default"/>
        <w:b w:val="0"/>
        <w:i w:val="0"/>
        <w:sz w:val="20"/>
      </w:rPr>
    </w:lvl>
    <w:lvl w:ilvl="3">
      <w:start w:val="1"/>
      <w:numFmt w:val="decimal"/>
      <w:pStyle w:val="LidnummerOVK"/>
      <w:lvlText w:val="%1.%2.%4."/>
      <w:lvlJc w:val="right"/>
      <w:pPr>
        <w:tabs>
          <w:tab w:val="num" w:pos="0"/>
        </w:tabs>
        <w:ind w:hanging="17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04073233"/>
    <w:multiLevelType w:val="hybridMultilevel"/>
    <w:tmpl w:val="17A0B848"/>
    <w:lvl w:ilvl="0" w:tplc="F3663F98">
      <w:start w:val="1"/>
      <w:numFmt w:val="decimal"/>
      <w:pStyle w:val="Formuliernummering"/>
      <w:lvlText w:val="Formulier %1"/>
      <w:lvlJc w:val="left"/>
      <w:pPr>
        <w:tabs>
          <w:tab w:val="num" w:pos="1701"/>
        </w:tabs>
        <w:ind w:left="1701" w:hanging="1701"/>
      </w:pPr>
      <w:rPr>
        <w:rFonts w:ascii="Arial Bold" w:hAnsi="Arial Bold" w:cs="Times New Roman" w:hint="default"/>
        <w:b/>
        <w:bCs/>
        <w:i w:val="0"/>
        <w:iCs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6A358A9"/>
    <w:multiLevelType w:val="multilevel"/>
    <w:tmpl w:val="315616B6"/>
    <w:lvl w:ilvl="0">
      <w:start w:val="1"/>
      <w:numFmt w:val="decimal"/>
      <w:pStyle w:val="Bijlagehoofdstuknummering"/>
      <w:lvlText w:val="%1."/>
      <w:lvlJc w:val="left"/>
      <w:pPr>
        <w:tabs>
          <w:tab w:val="num" w:pos="1134"/>
        </w:tabs>
        <w:ind w:left="1134" w:hanging="1134"/>
      </w:pPr>
      <w:rPr>
        <w:rFonts w:ascii="Arial" w:hAnsi="Arial" w:cs="Times New Roman" w:hint="default"/>
        <w:b/>
        <w:i w:val="0"/>
        <w:sz w:val="24"/>
      </w:rPr>
    </w:lvl>
    <w:lvl w:ilvl="1">
      <w:start w:val="1"/>
      <w:numFmt w:val="decimal"/>
      <w:pStyle w:val="Kop2Bijlagen"/>
      <w:lvlText w:val="%1.%2."/>
      <w:lvlJc w:val="left"/>
      <w:pPr>
        <w:tabs>
          <w:tab w:val="num" w:pos="1134"/>
        </w:tabs>
        <w:ind w:left="1134" w:hanging="1134"/>
      </w:pPr>
      <w:rPr>
        <w:rFonts w:ascii="Arial" w:hAnsi="Arial" w:cs="Times New Roman" w:hint="default"/>
        <w:b/>
        <w:i w:val="0"/>
        <w:sz w:val="20"/>
      </w:rPr>
    </w:lvl>
    <w:lvl w:ilvl="2">
      <w:start w:val="1"/>
      <w:numFmt w:val="decimal"/>
      <w:pStyle w:val="Kop3Bijlagenummering"/>
      <w:lvlText w:val="%1.%2.%3."/>
      <w:lvlJc w:val="left"/>
      <w:pPr>
        <w:tabs>
          <w:tab w:val="num" w:pos="1134"/>
        </w:tabs>
        <w:ind w:left="1134" w:hanging="1134"/>
      </w:pPr>
      <w:rPr>
        <w:rFonts w:ascii="Arial" w:hAnsi="Arial" w:cs="Times New Roman" w:hint="default"/>
        <w:b/>
        <w:i w:val="0"/>
        <w:sz w:val="16"/>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nsid w:val="09FC3AE5"/>
    <w:multiLevelType w:val="hybridMultilevel"/>
    <w:tmpl w:val="5C661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9592635"/>
    <w:multiLevelType w:val="multilevel"/>
    <w:tmpl w:val="9AE84E0E"/>
    <w:styleLink w:val="OpmaakprofielGenummerdLinks571cmVerkeerd-om063cm"/>
    <w:lvl w:ilvl="0">
      <w:start w:val="1"/>
      <w:numFmt w:val="lowerLetter"/>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ascii="Arial" w:hAnsi="Arial"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1D7679BD"/>
    <w:multiLevelType w:val="multilevel"/>
    <w:tmpl w:val="6706E132"/>
    <w:lvl w:ilvl="0">
      <w:start w:val="1"/>
      <w:numFmt w:val="decimal"/>
      <w:pStyle w:val="ArtikelnummeringOvereenkomst"/>
      <w:lvlText w:val="Artikel %1."/>
      <w:lvlJc w:val="left"/>
      <w:pPr>
        <w:tabs>
          <w:tab w:val="num" w:pos="1134"/>
        </w:tabs>
        <w:ind w:left="1134" w:hanging="1134"/>
      </w:pPr>
      <w:rPr>
        <w:rFonts w:ascii="Arial Bold" w:hAnsi="Arial Bold" w:cs="Times New Roman" w:hint="default"/>
        <w:b/>
        <w:bCs/>
        <w:i w:val="0"/>
        <w:iCs w:val="0"/>
        <w:sz w:val="20"/>
        <w:szCs w:val="20"/>
      </w:rPr>
    </w:lvl>
    <w:lvl w:ilvl="1">
      <w:start w:val="1"/>
      <w:numFmt w:val="decimal"/>
      <w:pStyle w:val="Subartikelnummering"/>
      <w:lvlText w:val="%1.%2"/>
      <w:lvlJc w:val="right"/>
      <w:pPr>
        <w:tabs>
          <w:tab w:val="num" w:pos="0"/>
        </w:tabs>
        <w:ind w:hanging="284"/>
      </w:pPr>
      <w:rPr>
        <w:rFonts w:ascii="Arial" w:hAnsi="Arial" w:cs="Times New Roman" w:hint="default"/>
        <w:b/>
        <w:bCs w:val="0"/>
        <w:i w:val="0"/>
        <w:iCs w:val="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2554487C"/>
    <w:multiLevelType w:val="hybridMultilevel"/>
    <w:tmpl w:val="FDEE50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30282150"/>
    <w:multiLevelType w:val="hybridMultilevel"/>
    <w:tmpl w:val="6106BF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7F304F7"/>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491D1C49"/>
    <w:multiLevelType w:val="hybridMultilevel"/>
    <w:tmpl w:val="C1707C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50D2CDF"/>
    <w:multiLevelType w:val="hybridMultilevel"/>
    <w:tmpl w:val="4070770E"/>
    <w:lvl w:ilvl="0" w:tplc="E02C905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5579410D"/>
    <w:multiLevelType w:val="hybridMultilevel"/>
    <w:tmpl w:val="A6CEE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41844FE"/>
    <w:multiLevelType w:val="hybridMultilevel"/>
    <w:tmpl w:val="FC503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597110"/>
    <w:multiLevelType w:val="hybridMultilevel"/>
    <w:tmpl w:val="78A2498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6B462608"/>
    <w:multiLevelType w:val="hybridMultilevel"/>
    <w:tmpl w:val="0548152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6">
    <w:nsid w:val="6E7A0FCF"/>
    <w:multiLevelType w:val="multilevel"/>
    <w:tmpl w:val="3D7E9730"/>
    <w:lvl w:ilvl="0">
      <w:start w:val="1"/>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nsid w:val="7128504F"/>
    <w:multiLevelType w:val="multilevel"/>
    <w:tmpl w:val="A0D0F75E"/>
    <w:lvl w:ilvl="0">
      <w:start w:val="1"/>
      <w:numFmt w:val="decimal"/>
      <w:pStyle w:val="Kop1"/>
      <w:lvlText w:val="%1"/>
      <w:lvlJc w:val="left"/>
      <w:pPr>
        <w:tabs>
          <w:tab w:val="num" w:pos="432"/>
        </w:tabs>
        <w:ind w:left="432" w:hanging="432"/>
      </w:pPr>
      <w:rPr>
        <w:rFonts w:cs="Times New Roman" w:hint="default"/>
      </w:rPr>
    </w:lvl>
    <w:lvl w:ilvl="1">
      <w:start w:val="1"/>
      <w:numFmt w:val="decimal"/>
      <w:pStyle w:val="Kop2"/>
      <w:lvlText w:val="%1.%2"/>
      <w:lvlJc w:val="left"/>
      <w:pPr>
        <w:tabs>
          <w:tab w:val="num" w:pos="718"/>
        </w:tabs>
        <w:ind w:left="718" w:hanging="576"/>
      </w:pPr>
      <w:rPr>
        <w:rFonts w:cs="Times New Roman" w:hint="default"/>
      </w:rPr>
    </w:lvl>
    <w:lvl w:ilvl="2">
      <w:start w:val="1"/>
      <w:numFmt w:val="decimal"/>
      <w:pStyle w:val="Kop3"/>
      <w:lvlText w:val="%1.%2.%3"/>
      <w:lvlJc w:val="left"/>
      <w:pPr>
        <w:tabs>
          <w:tab w:val="num" w:pos="1620"/>
        </w:tabs>
        <w:ind w:left="1620" w:hanging="720"/>
      </w:p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18">
    <w:nsid w:val="72AD34AC"/>
    <w:multiLevelType w:val="multilevel"/>
    <w:tmpl w:val="D870FB5C"/>
    <w:lvl w:ilvl="0">
      <w:start w:val="1"/>
      <w:numFmt w:val="decimal"/>
      <w:pStyle w:val="Bijlagenummering"/>
      <w:lvlText w:val="Bijlage %1."/>
      <w:lvlJc w:val="left"/>
      <w:pPr>
        <w:tabs>
          <w:tab w:val="num" w:pos="142"/>
        </w:tabs>
        <w:ind w:left="502" w:hanging="360"/>
      </w:pPr>
      <w:rPr>
        <w:rFonts w:cs="Times New Roman" w:hint="default"/>
        <w:b/>
        <w:bCs/>
        <w:i w:val="0"/>
        <w:iCs w:val="0"/>
        <w:color w:val="auto"/>
        <w:sz w:val="32"/>
        <w:szCs w:val="32"/>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nsid w:val="7A821E95"/>
    <w:multiLevelType w:val="multilevel"/>
    <w:tmpl w:val="E516385C"/>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sz w:val="19"/>
        <w:szCs w:val="19"/>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7"/>
  </w:num>
  <w:num w:numId="3">
    <w:abstractNumId w:val="18"/>
  </w:num>
  <w:num w:numId="4">
    <w:abstractNumId w:val="6"/>
  </w:num>
  <w:num w:numId="5">
    <w:abstractNumId w:val="2"/>
  </w:num>
  <w:num w:numId="6">
    <w:abstractNumId w:val="3"/>
  </w:num>
  <w:num w:numId="7">
    <w:abstractNumId w:val="5"/>
  </w:num>
  <w:num w:numId="8">
    <w:abstractNumId w:val="9"/>
  </w:num>
  <w:num w:numId="9">
    <w:abstractNumId w:val="15"/>
  </w:num>
  <w:num w:numId="10">
    <w:abstractNumId w:val="16"/>
  </w:num>
  <w:num w:numId="11">
    <w:abstractNumId w:val="19"/>
  </w:num>
  <w:num w:numId="12">
    <w:abstractNumId w:val="8"/>
  </w:num>
  <w:num w:numId="13">
    <w:abstractNumId w:val="1"/>
  </w:num>
  <w:num w:numId="14">
    <w:abstractNumId w:val="14"/>
  </w:num>
  <w:num w:numId="15">
    <w:abstractNumId w:val="7"/>
  </w:num>
  <w:num w:numId="16">
    <w:abstractNumId w:val="13"/>
  </w:num>
  <w:num w:numId="17">
    <w:abstractNumId w:val="4"/>
  </w:num>
  <w:num w:numId="18">
    <w:abstractNumId w:val="10"/>
  </w:num>
  <w:num w:numId="19">
    <w:abstractNumId w:val="12"/>
  </w:num>
  <w:num w:numId="20">
    <w:abstractNumId w:val="17"/>
    <w:lvlOverride w:ilvl="0">
      <w:startOverride w:val="2"/>
    </w:lvlOverride>
    <w:lvlOverride w:ilvl="1">
      <w:startOverride w:val="2"/>
    </w:lvlOverride>
    <w:lvlOverride w:ilvl="2">
      <w:startOverride w:val="1"/>
    </w:lvlOverride>
  </w:num>
  <w:num w:numId="21">
    <w:abstractNumId w:val="11"/>
  </w:num>
  <w:num w:numId="22">
    <w:abstractNumId w:val="17"/>
    <w:lvlOverride w:ilvl="0">
      <w:startOverride w:val="3"/>
    </w:lvlOverride>
    <w:lvlOverride w:ilvl="1">
      <w:startOverride w:val="2"/>
    </w:lvlOverride>
    <w:lvlOverride w:ilvl="2">
      <w:startOverride w:val="2"/>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13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015"/>
    <w:rsid w:val="000003C8"/>
    <w:rsid w:val="0000101A"/>
    <w:rsid w:val="0000104D"/>
    <w:rsid w:val="00001428"/>
    <w:rsid w:val="0000523E"/>
    <w:rsid w:val="000055D1"/>
    <w:rsid w:val="00006289"/>
    <w:rsid w:val="00006A51"/>
    <w:rsid w:val="00011770"/>
    <w:rsid w:val="00012CAD"/>
    <w:rsid w:val="00012D85"/>
    <w:rsid w:val="0001315A"/>
    <w:rsid w:val="0001391B"/>
    <w:rsid w:val="00013E7C"/>
    <w:rsid w:val="00015DD6"/>
    <w:rsid w:val="00016CDB"/>
    <w:rsid w:val="00022097"/>
    <w:rsid w:val="00022D0D"/>
    <w:rsid w:val="00025A6F"/>
    <w:rsid w:val="00025C50"/>
    <w:rsid w:val="000265F7"/>
    <w:rsid w:val="0002698F"/>
    <w:rsid w:val="000301E6"/>
    <w:rsid w:val="00030804"/>
    <w:rsid w:val="00031659"/>
    <w:rsid w:val="00031673"/>
    <w:rsid w:val="00031A74"/>
    <w:rsid w:val="00032B4C"/>
    <w:rsid w:val="00032CCD"/>
    <w:rsid w:val="00033415"/>
    <w:rsid w:val="00034C34"/>
    <w:rsid w:val="000409AC"/>
    <w:rsid w:val="000412A9"/>
    <w:rsid w:val="00041B8A"/>
    <w:rsid w:val="0004248D"/>
    <w:rsid w:val="000438E4"/>
    <w:rsid w:val="000455D6"/>
    <w:rsid w:val="00045ADD"/>
    <w:rsid w:val="00046D4C"/>
    <w:rsid w:val="000479A9"/>
    <w:rsid w:val="00047B27"/>
    <w:rsid w:val="00047DDF"/>
    <w:rsid w:val="00050171"/>
    <w:rsid w:val="00051D72"/>
    <w:rsid w:val="00052BB6"/>
    <w:rsid w:val="00052E09"/>
    <w:rsid w:val="000531CC"/>
    <w:rsid w:val="00055BD0"/>
    <w:rsid w:val="0005661B"/>
    <w:rsid w:val="000577DA"/>
    <w:rsid w:val="00061E61"/>
    <w:rsid w:val="000622C5"/>
    <w:rsid w:val="00063EB3"/>
    <w:rsid w:val="00065D5E"/>
    <w:rsid w:val="00065FE8"/>
    <w:rsid w:val="00066AC9"/>
    <w:rsid w:val="000701B0"/>
    <w:rsid w:val="00071586"/>
    <w:rsid w:val="0007221A"/>
    <w:rsid w:val="00072402"/>
    <w:rsid w:val="00074183"/>
    <w:rsid w:val="0007474A"/>
    <w:rsid w:val="00074AA0"/>
    <w:rsid w:val="00074D6D"/>
    <w:rsid w:val="000777A4"/>
    <w:rsid w:val="00080813"/>
    <w:rsid w:val="00080E0D"/>
    <w:rsid w:val="00081297"/>
    <w:rsid w:val="000812E6"/>
    <w:rsid w:val="0008222D"/>
    <w:rsid w:val="000845E2"/>
    <w:rsid w:val="00086D7A"/>
    <w:rsid w:val="00087614"/>
    <w:rsid w:val="000937B2"/>
    <w:rsid w:val="00095096"/>
    <w:rsid w:val="000956CD"/>
    <w:rsid w:val="00096DC3"/>
    <w:rsid w:val="00096FF5"/>
    <w:rsid w:val="000970C8"/>
    <w:rsid w:val="000A0BAB"/>
    <w:rsid w:val="000A18C6"/>
    <w:rsid w:val="000A22BC"/>
    <w:rsid w:val="000A2476"/>
    <w:rsid w:val="000A266D"/>
    <w:rsid w:val="000A3140"/>
    <w:rsid w:val="000A324B"/>
    <w:rsid w:val="000A4E96"/>
    <w:rsid w:val="000A55F2"/>
    <w:rsid w:val="000A6203"/>
    <w:rsid w:val="000A664D"/>
    <w:rsid w:val="000A666C"/>
    <w:rsid w:val="000A787B"/>
    <w:rsid w:val="000B26A6"/>
    <w:rsid w:val="000B34BA"/>
    <w:rsid w:val="000B4B58"/>
    <w:rsid w:val="000B4C82"/>
    <w:rsid w:val="000B4F8B"/>
    <w:rsid w:val="000B5212"/>
    <w:rsid w:val="000B62D6"/>
    <w:rsid w:val="000B6F5B"/>
    <w:rsid w:val="000B7ED3"/>
    <w:rsid w:val="000B7EEC"/>
    <w:rsid w:val="000C1643"/>
    <w:rsid w:val="000C361E"/>
    <w:rsid w:val="000C444D"/>
    <w:rsid w:val="000C5AD0"/>
    <w:rsid w:val="000C6295"/>
    <w:rsid w:val="000C6469"/>
    <w:rsid w:val="000C6720"/>
    <w:rsid w:val="000C6CE1"/>
    <w:rsid w:val="000C6FB5"/>
    <w:rsid w:val="000C7346"/>
    <w:rsid w:val="000D1694"/>
    <w:rsid w:val="000D25FD"/>
    <w:rsid w:val="000D4DF2"/>
    <w:rsid w:val="000D6A65"/>
    <w:rsid w:val="000D70D8"/>
    <w:rsid w:val="000D78E4"/>
    <w:rsid w:val="000E0004"/>
    <w:rsid w:val="000E119E"/>
    <w:rsid w:val="000E2621"/>
    <w:rsid w:val="000E2FDF"/>
    <w:rsid w:val="000E3093"/>
    <w:rsid w:val="000E46FB"/>
    <w:rsid w:val="000E545F"/>
    <w:rsid w:val="000E5692"/>
    <w:rsid w:val="000E59E1"/>
    <w:rsid w:val="000E650C"/>
    <w:rsid w:val="000F0CEC"/>
    <w:rsid w:val="000F182A"/>
    <w:rsid w:val="000F19B7"/>
    <w:rsid w:val="000F465F"/>
    <w:rsid w:val="000F632F"/>
    <w:rsid w:val="001000B1"/>
    <w:rsid w:val="00100379"/>
    <w:rsid w:val="001012C3"/>
    <w:rsid w:val="00103E78"/>
    <w:rsid w:val="0010480A"/>
    <w:rsid w:val="00107493"/>
    <w:rsid w:val="00107568"/>
    <w:rsid w:val="00111E27"/>
    <w:rsid w:val="00112128"/>
    <w:rsid w:val="001127B1"/>
    <w:rsid w:val="00112B04"/>
    <w:rsid w:val="00113C30"/>
    <w:rsid w:val="001168E9"/>
    <w:rsid w:val="00116932"/>
    <w:rsid w:val="001200AE"/>
    <w:rsid w:val="0012019C"/>
    <w:rsid w:val="001207D8"/>
    <w:rsid w:val="00120AF7"/>
    <w:rsid w:val="00122E6F"/>
    <w:rsid w:val="0012384B"/>
    <w:rsid w:val="00124AA8"/>
    <w:rsid w:val="001250B1"/>
    <w:rsid w:val="001263FE"/>
    <w:rsid w:val="001264E9"/>
    <w:rsid w:val="00130D1B"/>
    <w:rsid w:val="00132596"/>
    <w:rsid w:val="00133389"/>
    <w:rsid w:val="00135071"/>
    <w:rsid w:val="001354F5"/>
    <w:rsid w:val="001358AF"/>
    <w:rsid w:val="00135DD1"/>
    <w:rsid w:val="00135FDB"/>
    <w:rsid w:val="0014009F"/>
    <w:rsid w:val="00143208"/>
    <w:rsid w:val="0014378F"/>
    <w:rsid w:val="001439BC"/>
    <w:rsid w:val="001443AA"/>
    <w:rsid w:val="00144BE5"/>
    <w:rsid w:val="00145BF6"/>
    <w:rsid w:val="00145E04"/>
    <w:rsid w:val="001461CA"/>
    <w:rsid w:val="001465B0"/>
    <w:rsid w:val="00147EE4"/>
    <w:rsid w:val="00150780"/>
    <w:rsid w:val="00150DEF"/>
    <w:rsid w:val="00151984"/>
    <w:rsid w:val="00151B44"/>
    <w:rsid w:val="00151F6E"/>
    <w:rsid w:val="001523B3"/>
    <w:rsid w:val="00152DCB"/>
    <w:rsid w:val="001539EB"/>
    <w:rsid w:val="001547E4"/>
    <w:rsid w:val="00154DB0"/>
    <w:rsid w:val="00155BCD"/>
    <w:rsid w:val="00157579"/>
    <w:rsid w:val="00157D00"/>
    <w:rsid w:val="00157DF5"/>
    <w:rsid w:val="00161536"/>
    <w:rsid w:val="00161E23"/>
    <w:rsid w:val="001628E5"/>
    <w:rsid w:val="00163CF7"/>
    <w:rsid w:val="001648A9"/>
    <w:rsid w:val="001659B9"/>
    <w:rsid w:val="00171F8D"/>
    <w:rsid w:val="001722CC"/>
    <w:rsid w:val="00173D0D"/>
    <w:rsid w:val="00174013"/>
    <w:rsid w:val="00174D71"/>
    <w:rsid w:val="00176527"/>
    <w:rsid w:val="00180688"/>
    <w:rsid w:val="0018098B"/>
    <w:rsid w:val="0018130B"/>
    <w:rsid w:val="001818CB"/>
    <w:rsid w:val="00182ADF"/>
    <w:rsid w:val="00182DF3"/>
    <w:rsid w:val="0018309A"/>
    <w:rsid w:val="001838CF"/>
    <w:rsid w:val="00187769"/>
    <w:rsid w:val="00190A77"/>
    <w:rsid w:val="00191868"/>
    <w:rsid w:val="0019251C"/>
    <w:rsid w:val="00193707"/>
    <w:rsid w:val="0019396A"/>
    <w:rsid w:val="0019419A"/>
    <w:rsid w:val="00196C0F"/>
    <w:rsid w:val="0019784C"/>
    <w:rsid w:val="001A03A4"/>
    <w:rsid w:val="001A09EF"/>
    <w:rsid w:val="001A1B98"/>
    <w:rsid w:val="001A2311"/>
    <w:rsid w:val="001A2AD9"/>
    <w:rsid w:val="001A2E11"/>
    <w:rsid w:val="001A4349"/>
    <w:rsid w:val="001A6887"/>
    <w:rsid w:val="001B1804"/>
    <w:rsid w:val="001B1AC5"/>
    <w:rsid w:val="001B1AF0"/>
    <w:rsid w:val="001B23D7"/>
    <w:rsid w:val="001B2C98"/>
    <w:rsid w:val="001B3730"/>
    <w:rsid w:val="001B488B"/>
    <w:rsid w:val="001B51FC"/>
    <w:rsid w:val="001B570D"/>
    <w:rsid w:val="001B5732"/>
    <w:rsid w:val="001C3464"/>
    <w:rsid w:val="001C3E93"/>
    <w:rsid w:val="001C4E82"/>
    <w:rsid w:val="001C5A27"/>
    <w:rsid w:val="001C6E91"/>
    <w:rsid w:val="001C707D"/>
    <w:rsid w:val="001D3625"/>
    <w:rsid w:val="001D3BF3"/>
    <w:rsid w:val="001D6A5E"/>
    <w:rsid w:val="001D739B"/>
    <w:rsid w:val="001D7477"/>
    <w:rsid w:val="001E03E8"/>
    <w:rsid w:val="001E0615"/>
    <w:rsid w:val="001E2679"/>
    <w:rsid w:val="001E4B8B"/>
    <w:rsid w:val="001E5124"/>
    <w:rsid w:val="001F08D3"/>
    <w:rsid w:val="001F0AD2"/>
    <w:rsid w:val="001F2535"/>
    <w:rsid w:val="001F2646"/>
    <w:rsid w:val="001F2898"/>
    <w:rsid w:val="001F3A4F"/>
    <w:rsid w:val="001F3CD4"/>
    <w:rsid w:val="001F469A"/>
    <w:rsid w:val="00202C85"/>
    <w:rsid w:val="002037EF"/>
    <w:rsid w:val="00203F15"/>
    <w:rsid w:val="00204668"/>
    <w:rsid w:val="0020481A"/>
    <w:rsid w:val="00204BB9"/>
    <w:rsid w:val="002066B7"/>
    <w:rsid w:val="00206740"/>
    <w:rsid w:val="00207C52"/>
    <w:rsid w:val="00210ECA"/>
    <w:rsid w:val="00211EB3"/>
    <w:rsid w:val="0021462C"/>
    <w:rsid w:val="00215F36"/>
    <w:rsid w:val="0021608A"/>
    <w:rsid w:val="002169F6"/>
    <w:rsid w:val="002176C1"/>
    <w:rsid w:val="0022122B"/>
    <w:rsid w:val="00221C9B"/>
    <w:rsid w:val="002224C8"/>
    <w:rsid w:val="002226E3"/>
    <w:rsid w:val="0022277D"/>
    <w:rsid w:val="0022321B"/>
    <w:rsid w:val="002239AB"/>
    <w:rsid w:val="00223C5A"/>
    <w:rsid w:val="002243D8"/>
    <w:rsid w:val="00224CE1"/>
    <w:rsid w:val="00224EAD"/>
    <w:rsid w:val="00231229"/>
    <w:rsid w:val="00231583"/>
    <w:rsid w:val="00232284"/>
    <w:rsid w:val="00232361"/>
    <w:rsid w:val="002328E8"/>
    <w:rsid w:val="00233082"/>
    <w:rsid w:val="002346EA"/>
    <w:rsid w:val="002350C6"/>
    <w:rsid w:val="002365FB"/>
    <w:rsid w:val="002402F4"/>
    <w:rsid w:val="00240A35"/>
    <w:rsid w:val="00243264"/>
    <w:rsid w:val="00244351"/>
    <w:rsid w:val="00244D14"/>
    <w:rsid w:val="00245281"/>
    <w:rsid w:val="00245603"/>
    <w:rsid w:val="00245C19"/>
    <w:rsid w:val="00247A8F"/>
    <w:rsid w:val="00250DB3"/>
    <w:rsid w:val="00250EA2"/>
    <w:rsid w:val="0025200C"/>
    <w:rsid w:val="002529E8"/>
    <w:rsid w:val="0025720C"/>
    <w:rsid w:val="00257237"/>
    <w:rsid w:val="00257FDA"/>
    <w:rsid w:val="00261C9F"/>
    <w:rsid w:val="002624EC"/>
    <w:rsid w:val="00263F58"/>
    <w:rsid w:val="002671E4"/>
    <w:rsid w:val="00267945"/>
    <w:rsid w:val="00267CA3"/>
    <w:rsid w:val="002713CE"/>
    <w:rsid w:val="002714EF"/>
    <w:rsid w:val="002735C0"/>
    <w:rsid w:val="002737FB"/>
    <w:rsid w:val="00273C2E"/>
    <w:rsid w:val="002746C0"/>
    <w:rsid w:val="00280B0C"/>
    <w:rsid w:val="00280BB7"/>
    <w:rsid w:val="0028108A"/>
    <w:rsid w:val="00281CC8"/>
    <w:rsid w:val="0028661E"/>
    <w:rsid w:val="00291581"/>
    <w:rsid w:val="002919A8"/>
    <w:rsid w:val="00295BF1"/>
    <w:rsid w:val="00296305"/>
    <w:rsid w:val="00296B5B"/>
    <w:rsid w:val="00296C81"/>
    <w:rsid w:val="00297BBF"/>
    <w:rsid w:val="002A0024"/>
    <w:rsid w:val="002A00D6"/>
    <w:rsid w:val="002A0685"/>
    <w:rsid w:val="002A19A6"/>
    <w:rsid w:val="002A2717"/>
    <w:rsid w:val="002A3960"/>
    <w:rsid w:val="002A4603"/>
    <w:rsid w:val="002A69DC"/>
    <w:rsid w:val="002A775C"/>
    <w:rsid w:val="002A7BE1"/>
    <w:rsid w:val="002A7F9E"/>
    <w:rsid w:val="002B54A9"/>
    <w:rsid w:val="002B6C2D"/>
    <w:rsid w:val="002B7108"/>
    <w:rsid w:val="002B7693"/>
    <w:rsid w:val="002B7809"/>
    <w:rsid w:val="002C11D9"/>
    <w:rsid w:val="002C1FE4"/>
    <w:rsid w:val="002C2D84"/>
    <w:rsid w:val="002C4544"/>
    <w:rsid w:val="002C553C"/>
    <w:rsid w:val="002C56BE"/>
    <w:rsid w:val="002C5A5C"/>
    <w:rsid w:val="002C643A"/>
    <w:rsid w:val="002C6D93"/>
    <w:rsid w:val="002D074D"/>
    <w:rsid w:val="002D1E87"/>
    <w:rsid w:val="002D3651"/>
    <w:rsid w:val="002D697F"/>
    <w:rsid w:val="002E0291"/>
    <w:rsid w:val="002E0610"/>
    <w:rsid w:val="002E11A3"/>
    <w:rsid w:val="002E1A18"/>
    <w:rsid w:val="002E45F2"/>
    <w:rsid w:val="002E4844"/>
    <w:rsid w:val="002E65F7"/>
    <w:rsid w:val="002E6B4B"/>
    <w:rsid w:val="002E7499"/>
    <w:rsid w:val="002F02FA"/>
    <w:rsid w:val="002F0863"/>
    <w:rsid w:val="002F1EB3"/>
    <w:rsid w:val="002F2744"/>
    <w:rsid w:val="002F65D8"/>
    <w:rsid w:val="002F6FDC"/>
    <w:rsid w:val="002F7E56"/>
    <w:rsid w:val="003003FF"/>
    <w:rsid w:val="00301397"/>
    <w:rsid w:val="00301D3D"/>
    <w:rsid w:val="0030269B"/>
    <w:rsid w:val="00302BFF"/>
    <w:rsid w:val="00303B4E"/>
    <w:rsid w:val="0030612A"/>
    <w:rsid w:val="00307F20"/>
    <w:rsid w:val="003101C4"/>
    <w:rsid w:val="0031246C"/>
    <w:rsid w:val="00321038"/>
    <w:rsid w:val="00321090"/>
    <w:rsid w:val="00322493"/>
    <w:rsid w:val="00322ED4"/>
    <w:rsid w:val="00323CFA"/>
    <w:rsid w:val="00325382"/>
    <w:rsid w:val="003307E1"/>
    <w:rsid w:val="0033299E"/>
    <w:rsid w:val="0033347C"/>
    <w:rsid w:val="003341A8"/>
    <w:rsid w:val="00334342"/>
    <w:rsid w:val="00334538"/>
    <w:rsid w:val="0033671C"/>
    <w:rsid w:val="00340FAB"/>
    <w:rsid w:val="003437B5"/>
    <w:rsid w:val="00343FF9"/>
    <w:rsid w:val="00344E84"/>
    <w:rsid w:val="00345C43"/>
    <w:rsid w:val="003461BA"/>
    <w:rsid w:val="00346D64"/>
    <w:rsid w:val="003505D3"/>
    <w:rsid w:val="00350F9C"/>
    <w:rsid w:val="0035393C"/>
    <w:rsid w:val="003557FF"/>
    <w:rsid w:val="00356858"/>
    <w:rsid w:val="00356CEA"/>
    <w:rsid w:val="00360E1A"/>
    <w:rsid w:val="00362447"/>
    <w:rsid w:val="00363448"/>
    <w:rsid w:val="0036436C"/>
    <w:rsid w:val="00364B92"/>
    <w:rsid w:val="00365739"/>
    <w:rsid w:val="00366534"/>
    <w:rsid w:val="0037204B"/>
    <w:rsid w:val="00374CFB"/>
    <w:rsid w:val="00375BAE"/>
    <w:rsid w:val="00375E02"/>
    <w:rsid w:val="00376E58"/>
    <w:rsid w:val="00376F86"/>
    <w:rsid w:val="00377BC8"/>
    <w:rsid w:val="0038075A"/>
    <w:rsid w:val="003816EF"/>
    <w:rsid w:val="00383FC0"/>
    <w:rsid w:val="00384BE3"/>
    <w:rsid w:val="003863EA"/>
    <w:rsid w:val="00391C3C"/>
    <w:rsid w:val="00391CB2"/>
    <w:rsid w:val="003940F9"/>
    <w:rsid w:val="00394386"/>
    <w:rsid w:val="00395FCB"/>
    <w:rsid w:val="003965AA"/>
    <w:rsid w:val="003973D5"/>
    <w:rsid w:val="00397AAC"/>
    <w:rsid w:val="003A3622"/>
    <w:rsid w:val="003A3D11"/>
    <w:rsid w:val="003A4031"/>
    <w:rsid w:val="003A4093"/>
    <w:rsid w:val="003A4104"/>
    <w:rsid w:val="003A4600"/>
    <w:rsid w:val="003B1FD2"/>
    <w:rsid w:val="003B2063"/>
    <w:rsid w:val="003B71BE"/>
    <w:rsid w:val="003C3855"/>
    <w:rsid w:val="003C530E"/>
    <w:rsid w:val="003C5D0D"/>
    <w:rsid w:val="003C793B"/>
    <w:rsid w:val="003D116C"/>
    <w:rsid w:val="003D13D9"/>
    <w:rsid w:val="003D2385"/>
    <w:rsid w:val="003D2420"/>
    <w:rsid w:val="003D2EB9"/>
    <w:rsid w:val="003D330E"/>
    <w:rsid w:val="003D4199"/>
    <w:rsid w:val="003D4ECA"/>
    <w:rsid w:val="003E0DE8"/>
    <w:rsid w:val="003E46AD"/>
    <w:rsid w:val="003E4865"/>
    <w:rsid w:val="003F4D86"/>
    <w:rsid w:val="003F5DC9"/>
    <w:rsid w:val="003F5EC5"/>
    <w:rsid w:val="00400EA4"/>
    <w:rsid w:val="004011EF"/>
    <w:rsid w:val="00401484"/>
    <w:rsid w:val="00402FF5"/>
    <w:rsid w:val="00403031"/>
    <w:rsid w:val="004031F6"/>
    <w:rsid w:val="00403300"/>
    <w:rsid w:val="00403CA4"/>
    <w:rsid w:val="004040E0"/>
    <w:rsid w:val="00404B72"/>
    <w:rsid w:val="0040536F"/>
    <w:rsid w:val="00405396"/>
    <w:rsid w:val="004108ED"/>
    <w:rsid w:val="00410EDC"/>
    <w:rsid w:val="00411863"/>
    <w:rsid w:val="00413E56"/>
    <w:rsid w:val="00414456"/>
    <w:rsid w:val="004147DC"/>
    <w:rsid w:val="00415673"/>
    <w:rsid w:val="00417002"/>
    <w:rsid w:val="00417C0C"/>
    <w:rsid w:val="004200E9"/>
    <w:rsid w:val="00426B8B"/>
    <w:rsid w:val="00426CA5"/>
    <w:rsid w:val="00427247"/>
    <w:rsid w:val="00430895"/>
    <w:rsid w:val="00430941"/>
    <w:rsid w:val="0043142C"/>
    <w:rsid w:val="00431CBA"/>
    <w:rsid w:val="0043226B"/>
    <w:rsid w:val="0043339C"/>
    <w:rsid w:val="0043379C"/>
    <w:rsid w:val="00433C46"/>
    <w:rsid w:val="00435C92"/>
    <w:rsid w:val="00435C9A"/>
    <w:rsid w:val="00436860"/>
    <w:rsid w:val="00437AD5"/>
    <w:rsid w:val="004401FD"/>
    <w:rsid w:val="0044261F"/>
    <w:rsid w:val="00442961"/>
    <w:rsid w:val="00443E14"/>
    <w:rsid w:val="004443ED"/>
    <w:rsid w:val="004445FB"/>
    <w:rsid w:val="0044553A"/>
    <w:rsid w:val="004456E3"/>
    <w:rsid w:val="00446838"/>
    <w:rsid w:val="00446E7C"/>
    <w:rsid w:val="004476E1"/>
    <w:rsid w:val="004513BD"/>
    <w:rsid w:val="00453341"/>
    <w:rsid w:val="004551E8"/>
    <w:rsid w:val="00455B2E"/>
    <w:rsid w:val="00457522"/>
    <w:rsid w:val="00461A39"/>
    <w:rsid w:val="004622C7"/>
    <w:rsid w:val="004635D3"/>
    <w:rsid w:val="00465805"/>
    <w:rsid w:val="004664C7"/>
    <w:rsid w:val="00466747"/>
    <w:rsid w:val="004734CA"/>
    <w:rsid w:val="00473C93"/>
    <w:rsid w:val="00473FA7"/>
    <w:rsid w:val="00474158"/>
    <w:rsid w:val="00475242"/>
    <w:rsid w:val="004752E3"/>
    <w:rsid w:val="00477750"/>
    <w:rsid w:val="004778AC"/>
    <w:rsid w:val="00480929"/>
    <w:rsid w:val="00481348"/>
    <w:rsid w:val="004815D8"/>
    <w:rsid w:val="004822FA"/>
    <w:rsid w:val="00483131"/>
    <w:rsid w:val="00485082"/>
    <w:rsid w:val="00485A50"/>
    <w:rsid w:val="00486C4E"/>
    <w:rsid w:val="004901D1"/>
    <w:rsid w:val="00492B82"/>
    <w:rsid w:val="00492E41"/>
    <w:rsid w:val="00494224"/>
    <w:rsid w:val="00496077"/>
    <w:rsid w:val="00497C81"/>
    <w:rsid w:val="004A02A4"/>
    <w:rsid w:val="004A1E55"/>
    <w:rsid w:val="004A3636"/>
    <w:rsid w:val="004A661E"/>
    <w:rsid w:val="004A7525"/>
    <w:rsid w:val="004B07FF"/>
    <w:rsid w:val="004B0ECD"/>
    <w:rsid w:val="004B1007"/>
    <w:rsid w:val="004B2244"/>
    <w:rsid w:val="004B2D15"/>
    <w:rsid w:val="004B2E30"/>
    <w:rsid w:val="004B3C4C"/>
    <w:rsid w:val="004B524E"/>
    <w:rsid w:val="004B5480"/>
    <w:rsid w:val="004B669E"/>
    <w:rsid w:val="004B66A6"/>
    <w:rsid w:val="004C3055"/>
    <w:rsid w:val="004C32B8"/>
    <w:rsid w:val="004C376E"/>
    <w:rsid w:val="004C5AAC"/>
    <w:rsid w:val="004D0EB4"/>
    <w:rsid w:val="004D1040"/>
    <w:rsid w:val="004D1805"/>
    <w:rsid w:val="004D1A8A"/>
    <w:rsid w:val="004D4A8C"/>
    <w:rsid w:val="004D4B09"/>
    <w:rsid w:val="004D643C"/>
    <w:rsid w:val="004D694A"/>
    <w:rsid w:val="004D7AFB"/>
    <w:rsid w:val="004D7FA1"/>
    <w:rsid w:val="004E0086"/>
    <w:rsid w:val="004E0503"/>
    <w:rsid w:val="004E124B"/>
    <w:rsid w:val="004E2CB5"/>
    <w:rsid w:val="004E3191"/>
    <w:rsid w:val="004E4073"/>
    <w:rsid w:val="004E443C"/>
    <w:rsid w:val="004E55D8"/>
    <w:rsid w:val="004E56CC"/>
    <w:rsid w:val="004E5F03"/>
    <w:rsid w:val="004E6CC2"/>
    <w:rsid w:val="004E7AE4"/>
    <w:rsid w:val="004F0074"/>
    <w:rsid w:val="004F0843"/>
    <w:rsid w:val="004F17D8"/>
    <w:rsid w:val="004F415F"/>
    <w:rsid w:val="004F5161"/>
    <w:rsid w:val="00500F77"/>
    <w:rsid w:val="0050257E"/>
    <w:rsid w:val="005025EF"/>
    <w:rsid w:val="00502FE0"/>
    <w:rsid w:val="00503D5F"/>
    <w:rsid w:val="00503E19"/>
    <w:rsid w:val="0050491C"/>
    <w:rsid w:val="00505201"/>
    <w:rsid w:val="00505F61"/>
    <w:rsid w:val="00506E5C"/>
    <w:rsid w:val="00510D68"/>
    <w:rsid w:val="005118CF"/>
    <w:rsid w:val="005136E0"/>
    <w:rsid w:val="00514CDB"/>
    <w:rsid w:val="0051528B"/>
    <w:rsid w:val="00521138"/>
    <w:rsid w:val="0052380D"/>
    <w:rsid w:val="005241EA"/>
    <w:rsid w:val="0052473E"/>
    <w:rsid w:val="0052720A"/>
    <w:rsid w:val="005277EC"/>
    <w:rsid w:val="00527E44"/>
    <w:rsid w:val="005302E9"/>
    <w:rsid w:val="0053063D"/>
    <w:rsid w:val="00534029"/>
    <w:rsid w:val="00534773"/>
    <w:rsid w:val="005362C5"/>
    <w:rsid w:val="00540289"/>
    <w:rsid w:val="00540B51"/>
    <w:rsid w:val="00540B87"/>
    <w:rsid w:val="00541732"/>
    <w:rsid w:val="005422E2"/>
    <w:rsid w:val="00542C5A"/>
    <w:rsid w:val="00543A3B"/>
    <w:rsid w:val="00544011"/>
    <w:rsid w:val="00544B18"/>
    <w:rsid w:val="00545975"/>
    <w:rsid w:val="00550651"/>
    <w:rsid w:val="00550EE6"/>
    <w:rsid w:val="00552158"/>
    <w:rsid w:val="00552C02"/>
    <w:rsid w:val="00552EE2"/>
    <w:rsid w:val="00553337"/>
    <w:rsid w:val="005535F6"/>
    <w:rsid w:val="005541D9"/>
    <w:rsid w:val="0055430E"/>
    <w:rsid w:val="00556C9D"/>
    <w:rsid w:val="00556FBE"/>
    <w:rsid w:val="0056021A"/>
    <w:rsid w:val="00560BA0"/>
    <w:rsid w:val="0056287B"/>
    <w:rsid w:val="00562A47"/>
    <w:rsid w:val="00562CAE"/>
    <w:rsid w:val="00562E10"/>
    <w:rsid w:val="00564E44"/>
    <w:rsid w:val="00566D20"/>
    <w:rsid w:val="00566DB1"/>
    <w:rsid w:val="00567F7B"/>
    <w:rsid w:val="0058020D"/>
    <w:rsid w:val="00580A1F"/>
    <w:rsid w:val="00583EDC"/>
    <w:rsid w:val="00584B38"/>
    <w:rsid w:val="0058577E"/>
    <w:rsid w:val="0058600D"/>
    <w:rsid w:val="00586F11"/>
    <w:rsid w:val="005902E9"/>
    <w:rsid w:val="005908AA"/>
    <w:rsid w:val="0059164F"/>
    <w:rsid w:val="0059322A"/>
    <w:rsid w:val="005964BD"/>
    <w:rsid w:val="00597658"/>
    <w:rsid w:val="00597674"/>
    <w:rsid w:val="00597849"/>
    <w:rsid w:val="00597FDC"/>
    <w:rsid w:val="005A09F3"/>
    <w:rsid w:val="005A1326"/>
    <w:rsid w:val="005A38FF"/>
    <w:rsid w:val="005A3E2D"/>
    <w:rsid w:val="005A4246"/>
    <w:rsid w:val="005A4652"/>
    <w:rsid w:val="005A4C86"/>
    <w:rsid w:val="005A5980"/>
    <w:rsid w:val="005A65AB"/>
    <w:rsid w:val="005A685C"/>
    <w:rsid w:val="005A6CD7"/>
    <w:rsid w:val="005B0323"/>
    <w:rsid w:val="005B259A"/>
    <w:rsid w:val="005B43AF"/>
    <w:rsid w:val="005B60A3"/>
    <w:rsid w:val="005B6423"/>
    <w:rsid w:val="005C06C5"/>
    <w:rsid w:val="005C1B4D"/>
    <w:rsid w:val="005C4717"/>
    <w:rsid w:val="005C554E"/>
    <w:rsid w:val="005C5954"/>
    <w:rsid w:val="005C7EE9"/>
    <w:rsid w:val="005D1D0D"/>
    <w:rsid w:val="005D5131"/>
    <w:rsid w:val="005D5705"/>
    <w:rsid w:val="005D5871"/>
    <w:rsid w:val="005D607C"/>
    <w:rsid w:val="005D6AFB"/>
    <w:rsid w:val="005D7795"/>
    <w:rsid w:val="005E1695"/>
    <w:rsid w:val="005E20CA"/>
    <w:rsid w:val="005E4D15"/>
    <w:rsid w:val="005E5493"/>
    <w:rsid w:val="005E6DA2"/>
    <w:rsid w:val="005E7E0C"/>
    <w:rsid w:val="005F1075"/>
    <w:rsid w:val="005F2BB5"/>
    <w:rsid w:val="005F2F8F"/>
    <w:rsid w:val="005F5EEB"/>
    <w:rsid w:val="005F724E"/>
    <w:rsid w:val="005F7BC5"/>
    <w:rsid w:val="00600176"/>
    <w:rsid w:val="006017DA"/>
    <w:rsid w:val="00601E2A"/>
    <w:rsid w:val="00602814"/>
    <w:rsid w:val="00603E4B"/>
    <w:rsid w:val="006060E4"/>
    <w:rsid w:val="006067CC"/>
    <w:rsid w:val="00607F0B"/>
    <w:rsid w:val="006101B8"/>
    <w:rsid w:val="006125EF"/>
    <w:rsid w:val="00613908"/>
    <w:rsid w:val="006139F1"/>
    <w:rsid w:val="00614042"/>
    <w:rsid w:val="006147A9"/>
    <w:rsid w:val="00614C4B"/>
    <w:rsid w:val="006155FA"/>
    <w:rsid w:val="00615871"/>
    <w:rsid w:val="00616668"/>
    <w:rsid w:val="006175A1"/>
    <w:rsid w:val="00617871"/>
    <w:rsid w:val="00617FDE"/>
    <w:rsid w:val="00620784"/>
    <w:rsid w:val="00620F42"/>
    <w:rsid w:val="0062354B"/>
    <w:rsid w:val="00624505"/>
    <w:rsid w:val="006303DF"/>
    <w:rsid w:val="00631256"/>
    <w:rsid w:val="00632833"/>
    <w:rsid w:val="0063322C"/>
    <w:rsid w:val="0063438D"/>
    <w:rsid w:val="00634B3F"/>
    <w:rsid w:val="00635FED"/>
    <w:rsid w:val="006360F1"/>
    <w:rsid w:val="0063649A"/>
    <w:rsid w:val="00636F93"/>
    <w:rsid w:val="00640EF4"/>
    <w:rsid w:val="00641E0D"/>
    <w:rsid w:val="0064374E"/>
    <w:rsid w:val="0064401C"/>
    <w:rsid w:val="00644BA6"/>
    <w:rsid w:val="00645534"/>
    <w:rsid w:val="00650716"/>
    <w:rsid w:val="00651543"/>
    <w:rsid w:val="006525C7"/>
    <w:rsid w:val="006534B5"/>
    <w:rsid w:val="00653C34"/>
    <w:rsid w:val="00653CC6"/>
    <w:rsid w:val="00654641"/>
    <w:rsid w:val="006558D2"/>
    <w:rsid w:val="00656B15"/>
    <w:rsid w:val="00657C5A"/>
    <w:rsid w:val="00662FA6"/>
    <w:rsid w:val="00666148"/>
    <w:rsid w:val="006672BE"/>
    <w:rsid w:val="006672EA"/>
    <w:rsid w:val="006673B6"/>
    <w:rsid w:val="00667621"/>
    <w:rsid w:val="0066769F"/>
    <w:rsid w:val="0067064B"/>
    <w:rsid w:val="00670E52"/>
    <w:rsid w:val="006717F4"/>
    <w:rsid w:val="00672435"/>
    <w:rsid w:val="00672F28"/>
    <w:rsid w:val="00674C41"/>
    <w:rsid w:val="006764F0"/>
    <w:rsid w:val="00677D66"/>
    <w:rsid w:val="00681EC0"/>
    <w:rsid w:val="00682764"/>
    <w:rsid w:val="00683651"/>
    <w:rsid w:val="006837BC"/>
    <w:rsid w:val="006861A1"/>
    <w:rsid w:val="00686B86"/>
    <w:rsid w:val="006870D3"/>
    <w:rsid w:val="00690A6F"/>
    <w:rsid w:val="00691228"/>
    <w:rsid w:val="00692180"/>
    <w:rsid w:val="00694E75"/>
    <w:rsid w:val="006951FC"/>
    <w:rsid w:val="00697659"/>
    <w:rsid w:val="00697E06"/>
    <w:rsid w:val="00697F72"/>
    <w:rsid w:val="00697FC2"/>
    <w:rsid w:val="006A27C4"/>
    <w:rsid w:val="006A2AC1"/>
    <w:rsid w:val="006A5707"/>
    <w:rsid w:val="006A5979"/>
    <w:rsid w:val="006A6CBD"/>
    <w:rsid w:val="006B0462"/>
    <w:rsid w:val="006B0863"/>
    <w:rsid w:val="006B183D"/>
    <w:rsid w:val="006B3FAF"/>
    <w:rsid w:val="006B4AE4"/>
    <w:rsid w:val="006B4CFD"/>
    <w:rsid w:val="006B4D75"/>
    <w:rsid w:val="006B5C21"/>
    <w:rsid w:val="006B63B7"/>
    <w:rsid w:val="006B7ACD"/>
    <w:rsid w:val="006B7B26"/>
    <w:rsid w:val="006C1CB7"/>
    <w:rsid w:val="006C524B"/>
    <w:rsid w:val="006C55E6"/>
    <w:rsid w:val="006C5911"/>
    <w:rsid w:val="006C5A45"/>
    <w:rsid w:val="006C5C54"/>
    <w:rsid w:val="006C6AE5"/>
    <w:rsid w:val="006C6FBC"/>
    <w:rsid w:val="006D005B"/>
    <w:rsid w:val="006D134B"/>
    <w:rsid w:val="006D17B2"/>
    <w:rsid w:val="006D504E"/>
    <w:rsid w:val="006D76EB"/>
    <w:rsid w:val="006E087C"/>
    <w:rsid w:val="006E08A3"/>
    <w:rsid w:val="006E25DB"/>
    <w:rsid w:val="006E3FF1"/>
    <w:rsid w:val="006E5A6A"/>
    <w:rsid w:val="006E66B3"/>
    <w:rsid w:val="006E78F1"/>
    <w:rsid w:val="006F2D12"/>
    <w:rsid w:val="006F2E25"/>
    <w:rsid w:val="006F4B0C"/>
    <w:rsid w:val="006F5C8C"/>
    <w:rsid w:val="006F76F2"/>
    <w:rsid w:val="007013D8"/>
    <w:rsid w:val="00701D4A"/>
    <w:rsid w:val="00701DFF"/>
    <w:rsid w:val="0070342A"/>
    <w:rsid w:val="00703499"/>
    <w:rsid w:val="00704BEA"/>
    <w:rsid w:val="00705153"/>
    <w:rsid w:val="00706216"/>
    <w:rsid w:val="007074AC"/>
    <w:rsid w:val="00707F8A"/>
    <w:rsid w:val="007107AD"/>
    <w:rsid w:val="00712786"/>
    <w:rsid w:val="00714273"/>
    <w:rsid w:val="0071538D"/>
    <w:rsid w:val="00715DD5"/>
    <w:rsid w:val="00715EF7"/>
    <w:rsid w:val="007170E3"/>
    <w:rsid w:val="0072061C"/>
    <w:rsid w:val="007206E2"/>
    <w:rsid w:val="00720F00"/>
    <w:rsid w:val="007217D9"/>
    <w:rsid w:val="00721BF3"/>
    <w:rsid w:val="00722C7B"/>
    <w:rsid w:val="00723707"/>
    <w:rsid w:val="00724AF0"/>
    <w:rsid w:val="00724DA7"/>
    <w:rsid w:val="00725FBC"/>
    <w:rsid w:val="00726FE1"/>
    <w:rsid w:val="0072711B"/>
    <w:rsid w:val="007300D8"/>
    <w:rsid w:val="00730F51"/>
    <w:rsid w:val="00730F76"/>
    <w:rsid w:val="00735036"/>
    <w:rsid w:val="007367D4"/>
    <w:rsid w:val="00737222"/>
    <w:rsid w:val="00737F6F"/>
    <w:rsid w:val="00740987"/>
    <w:rsid w:val="007411FD"/>
    <w:rsid w:val="007419AA"/>
    <w:rsid w:val="00742C7C"/>
    <w:rsid w:val="00743934"/>
    <w:rsid w:val="00743FC3"/>
    <w:rsid w:val="00747159"/>
    <w:rsid w:val="007503E3"/>
    <w:rsid w:val="007516F6"/>
    <w:rsid w:val="00752691"/>
    <w:rsid w:val="007546C5"/>
    <w:rsid w:val="007546E4"/>
    <w:rsid w:val="007554E7"/>
    <w:rsid w:val="00755569"/>
    <w:rsid w:val="00755E44"/>
    <w:rsid w:val="007566CC"/>
    <w:rsid w:val="00760E29"/>
    <w:rsid w:val="007613CB"/>
    <w:rsid w:val="0076158B"/>
    <w:rsid w:val="007618E1"/>
    <w:rsid w:val="007626F4"/>
    <w:rsid w:val="00763DE7"/>
    <w:rsid w:val="007643E7"/>
    <w:rsid w:val="00764B54"/>
    <w:rsid w:val="00766CC3"/>
    <w:rsid w:val="00767CE1"/>
    <w:rsid w:val="007729FF"/>
    <w:rsid w:val="00772E0C"/>
    <w:rsid w:val="00773494"/>
    <w:rsid w:val="00773AA5"/>
    <w:rsid w:val="00774152"/>
    <w:rsid w:val="00774855"/>
    <w:rsid w:val="00774917"/>
    <w:rsid w:val="00775DC6"/>
    <w:rsid w:val="00780148"/>
    <w:rsid w:val="0078043D"/>
    <w:rsid w:val="00782BDE"/>
    <w:rsid w:val="00783143"/>
    <w:rsid w:val="00783F74"/>
    <w:rsid w:val="007857B5"/>
    <w:rsid w:val="007901DF"/>
    <w:rsid w:val="007910DF"/>
    <w:rsid w:val="007912AB"/>
    <w:rsid w:val="00791CC2"/>
    <w:rsid w:val="0079225C"/>
    <w:rsid w:val="00792413"/>
    <w:rsid w:val="00792C06"/>
    <w:rsid w:val="0079366F"/>
    <w:rsid w:val="0079405F"/>
    <w:rsid w:val="0079435B"/>
    <w:rsid w:val="007955E7"/>
    <w:rsid w:val="007965AD"/>
    <w:rsid w:val="0079793E"/>
    <w:rsid w:val="007A0677"/>
    <w:rsid w:val="007A15AB"/>
    <w:rsid w:val="007A15AD"/>
    <w:rsid w:val="007A585A"/>
    <w:rsid w:val="007A6069"/>
    <w:rsid w:val="007A6B38"/>
    <w:rsid w:val="007A71E8"/>
    <w:rsid w:val="007B0BA0"/>
    <w:rsid w:val="007B129A"/>
    <w:rsid w:val="007B19D5"/>
    <w:rsid w:val="007B1A66"/>
    <w:rsid w:val="007B30F0"/>
    <w:rsid w:val="007B32FF"/>
    <w:rsid w:val="007B3F09"/>
    <w:rsid w:val="007B4919"/>
    <w:rsid w:val="007B4BFA"/>
    <w:rsid w:val="007C02EE"/>
    <w:rsid w:val="007C16E1"/>
    <w:rsid w:val="007C2160"/>
    <w:rsid w:val="007C2A93"/>
    <w:rsid w:val="007C44B9"/>
    <w:rsid w:val="007C4DC7"/>
    <w:rsid w:val="007C5EB2"/>
    <w:rsid w:val="007C6404"/>
    <w:rsid w:val="007D0F7D"/>
    <w:rsid w:val="007D261A"/>
    <w:rsid w:val="007D30C7"/>
    <w:rsid w:val="007D45BE"/>
    <w:rsid w:val="007D5B52"/>
    <w:rsid w:val="007D5ED3"/>
    <w:rsid w:val="007D63CF"/>
    <w:rsid w:val="007D67A9"/>
    <w:rsid w:val="007D6BE8"/>
    <w:rsid w:val="007E0829"/>
    <w:rsid w:val="007E1257"/>
    <w:rsid w:val="007E1CAD"/>
    <w:rsid w:val="007E239E"/>
    <w:rsid w:val="007E24EE"/>
    <w:rsid w:val="007E72F2"/>
    <w:rsid w:val="007F0207"/>
    <w:rsid w:val="007F0AC8"/>
    <w:rsid w:val="007F0BF9"/>
    <w:rsid w:val="007F0FAF"/>
    <w:rsid w:val="007F166B"/>
    <w:rsid w:val="007F1977"/>
    <w:rsid w:val="007F48F0"/>
    <w:rsid w:val="007F7003"/>
    <w:rsid w:val="007F7272"/>
    <w:rsid w:val="00800E4D"/>
    <w:rsid w:val="00801F71"/>
    <w:rsid w:val="008040EF"/>
    <w:rsid w:val="008043EA"/>
    <w:rsid w:val="00804505"/>
    <w:rsid w:val="008051AE"/>
    <w:rsid w:val="00805799"/>
    <w:rsid w:val="00806292"/>
    <w:rsid w:val="00806A51"/>
    <w:rsid w:val="0081021A"/>
    <w:rsid w:val="00810395"/>
    <w:rsid w:val="008126B6"/>
    <w:rsid w:val="008128F8"/>
    <w:rsid w:val="00813FA3"/>
    <w:rsid w:val="00813FF2"/>
    <w:rsid w:val="008145D7"/>
    <w:rsid w:val="008159CC"/>
    <w:rsid w:val="00815F53"/>
    <w:rsid w:val="008172F6"/>
    <w:rsid w:val="00820AEC"/>
    <w:rsid w:val="00822C99"/>
    <w:rsid w:val="008233F2"/>
    <w:rsid w:val="00823D2E"/>
    <w:rsid w:val="00823DDD"/>
    <w:rsid w:val="00823E18"/>
    <w:rsid w:val="00825201"/>
    <w:rsid w:val="0082523A"/>
    <w:rsid w:val="008261A0"/>
    <w:rsid w:val="00827B9E"/>
    <w:rsid w:val="008307B6"/>
    <w:rsid w:val="008309ED"/>
    <w:rsid w:val="00832B41"/>
    <w:rsid w:val="00833C2A"/>
    <w:rsid w:val="00835487"/>
    <w:rsid w:val="00836053"/>
    <w:rsid w:val="008366B6"/>
    <w:rsid w:val="0084070E"/>
    <w:rsid w:val="00840A48"/>
    <w:rsid w:val="00842686"/>
    <w:rsid w:val="008439D0"/>
    <w:rsid w:val="00843BC5"/>
    <w:rsid w:val="008459EE"/>
    <w:rsid w:val="008469A4"/>
    <w:rsid w:val="00846F6A"/>
    <w:rsid w:val="0084732C"/>
    <w:rsid w:val="00847F6B"/>
    <w:rsid w:val="00850BEF"/>
    <w:rsid w:val="00851F88"/>
    <w:rsid w:val="008540EE"/>
    <w:rsid w:val="00854D72"/>
    <w:rsid w:val="008554D3"/>
    <w:rsid w:val="00857F77"/>
    <w:rsid w:val="008611A3"/>
    <w:rsid w:val="00861553"/>
    <w:rsid w:val="00861601"/>
    <w:rsid w:val="00861D34"/>
    <w:rsid w:val="0086251D"/>
    <w:rsid w:val="0086313D"/>
    <w:rsid w:val="00863E3E"/>
    <w:rsid w:val="008647F8"/>
    <w:rsid w:val="0086673C"/>
    <w:rsid w:val="00866CD8"/>
    <w:rsid w:val="00867E52"/>
    <w:rsid w:val="008706B6"/>
    <w:rsid w:val="0087101F"/>
    <w:rsid w:val="0087169C"/>
    <w:rsid w:val="008716AD"/>
    <w:rsid w:val="00871E61"/>
    <w:rsid w:val="00874B2D"/>
    <w:rsid w:val="00874E61"/>
    <w:rsid w:val="008758C7"/>
    <w:rsid w:val="008804D4"/>
    <w:rsid w:val="00881552"/>
    <w:rsid w:val="00882108"/>
    <w:rsid w:val="00882532"/>
    <w:rsid w:val="00882537"/>
    <w:rsid w:val="0088292D"/>
    <w:rsid w:val="008850AB"/>
    <w:rsid w:val="008854AD"/>
    <w:rsid w:val="00886741"/>
    <w:rsid w:val="00887C5A"/>
    <w:rsid w:val="00890568"/>
    <w:rsid w:val="00890B1B"/>
    <w:rsid w:val="00890EDC"/>
    <w:rsid w:val="00891853"/>
    <w:rsid w:val="00891CC4"/>
    <w:rsid w:val="00891E34"/>
    <w:rsid w:val="00891E4E"/>
    <w:rsid w:val="00896186"/>
    <w:rsid w:val="00896194"/>
    <w:rsid w:val="0089646B"/>
    <w:rsid w:val="00897678"/>
    <w:rsid w:val="008A044A"/>
    <w:rsid w:val="008A0480"/>
    <w:rsid w:val="008A0C7E"/>
    <w:rsid w:val="008A1CBB"/>
    <w:rsid w:val="008A258B"/>
    <w:rsid w:val="008A2BE1"/>
    <w:rsid w:val="008A4F48"/>
    <w:rsid w:val="008A563E"/>
    <w:rsid w:val="008A6D64"/>
    <w:rsid w:val="008A7F7D"/>
    <w:rsid w:val="008B252C"/>
    <w:rsid w:val="008B2D77"/>
    <w:rsid w:val="008B326E"/>
    <w:rsid w:val="008C13FA"/>
    <w:rsid w:val="008C1DEB"/>
    <w:rsid w:val="008C2E12"/>
    <w:rsid w:val="008C2EE3"/>
    <w:rsid w:val="008C2EFB"/>
    <w:rsid w:val="008C2FCE"/>
    <w:rsid w:val="008C6415"/>
    <w:rsid w:val="008C6BCA"/>
    <w:rsid w:val="008D13F9"/>
    <w:rsid w:val="008D2E00"/>
    <w:rsid w:val="008D4106"/>
    <w:rsid w:val="008D7737"/>
    <w:rsid w:val="008D7893"/>
    <w:rsid w:val="008E04CB"/>
    <w:rsid w:val="008E111A"/>
    <w:rsid w:val="008E24ED"/>
    <w:rsid w:val="008E4B11"/>
    <w:rsid w:val="008E52B0"/>
    <w:rsid w:val="008E69AC"/>
    <w:rsid w:val="008E75CD"/>
    <w:rsid w:val="008F0185"/>
    <w:rsid w:val="008F1E47"/>
    <w:rsid w:val="008F2005"/>
    <w:rsid w:val="008F2591"/>
    <w:rsid w:val="008F2819"/>
    <w:rsid w:val="008F2BDA"/>
    <w:rsid w:val="008F2CEB"/>
    <w:rsid w:val="008F4907"/>
    <w:rsid w:val="008F4B11"/>
    <w:rsid w:val="008F4E70"/>
    <w:rsid w:val="008F4FA4"/>
    <w:rsid w:val="008F588E"/>
    <w:rsid w:val="008F62C6"/>
    <w:rsid w:val="00904485"/>
    <w:rsid w:val="00905272"/>
    <w:rsid w:val="00906948"/>
    <w:rsid w:val="00907AB5"/>
    <w:rsid w:val="009112B3"/>
    <w:rsid w:val="00911782"/>
    <w:rsid w:val="009119A7"/>
    <w:rsid w:val="00911F83"/>
    <w:rsid w:val="00912CDA"/>
    <w:rsid w:val="00913123"/>
    <w:rsid w:val="00914C00"/>
    <w:rsid w:val="0091627E"/>
    <w:rsid w:val="009179F0"/>
    <w:rsid w:val="009216B8"/>
    <w:rsid w:val="00921FCB"/>
    <w:rsid w:val="00922155"/>
    <w:rsid w:val="0092347B"/>
    <w:rsid w:val="00925695"/>
    <w:rsid w:val="00925AF8"/>
    <w:rsid w:val="00925CA3"/>
    <w:rsid w:val="00927FD0"/>
    <w:rsid w:val="009306FE"/>
    <w:rsid w:val="00931088"/>
    <w:rsid w:val="009317D7"/>
    <w:rsid w:val="00931985"/>
    <w:rsid w:val="00931D7D"/>
    <w:rsid w:val="00932981"/>
    <w:rsid w:val="00936A7C"/>
    <w:rsid w:val="00937B3E"/>
    <w:rsid w:val="009418F0"/>
    <w:rsid w:val="00941CC5"/>
    <w:rsid w:val="00943682"/>
    <w:rsid w:val="00945070"/>
    <w:rsid w:val="00953195"/>
    <w:rsid w:val="00955438"/>
    <w:rsid w:val="0095580F"/>
    <w:rsid w:val="00956832"/>
    <w:rsid w:val="009570E9"/>
    <w:rsid w:val="00957641"/>
    <w:rsid w:val="00957FD5"/>
    <w:rsid w:val="00961335"/>
    <w:rsid w:val="009615BA"/>
    <w:rsid w:val="00961924"/>
    <w:rsid w:val="009643C2"/>
    <w:rsid w:val="00964BE9"/>
    <w:rsid w:val="00965D70"/>
    <w:rsid w:val="00971348"/>
    <w:rsid w:val="00971CEE"/>
    <w:rsid w:val="009731B4"/>
    <w:rsid w:val="00974E0D"/>
    <w:rsid w:val="0097666D"/>
    <w:rsid w:val="00976A6B"/>
    <w:rsid w:val="00977BD7"/>
    <w:rsid w:val="00977FEF"/>
    <w:rsid w:val="0098054F"/>
    <w:rsid w:val="00981214"/>
    <w:rsid w:val="00981B48"/>
    <w:rsid w:val="0098222C"/>
    <w:rsid w:val="00982DDB"/>
    <w:rsid w:val="009834AD"/>
    <w:rsid w:val="0098623C"/>
    <w:rsid w:val="0098701F"/>
    <w:rsid w:val="00987CCB"/>
    <w:rsid w:val="00990127"/>
    <w:rsid w:val="0099280C"/>
    <w:rsid w:val="009931AA"/>
    <w:rsid w:val="00994C18"/>
    <w:rsid w:val="00995A31"/>
    <w:rsid w:val="00997811"/>
    <w:rsid w:val="00997EF2"/>
    <w:rsid w:val="009A0307"/>
    <w:rsid w:val="009A19B9"/>
    <w:rsid w:val="009A2080"/>
    <w:rsid w:val="009A252E"/>
    <w:rsid w:val="009A26D9"/>
    <w:rsid w:val="009A28BA"/>
    <w:rsid w:val="009A4298"/>
    <w:rsid w:val="009A4379"/>
    <w:rsid w:val="009A46C8"/>
    <w:rsid w:val="009A4F1D"/>
    <w:rsid w:val="009A5A28"/>
    <w:rsid w:val="009A5ED9"/>
    <w:rsid w:val="009A7FA6"/>
    <w:rsid w:val="009B2169"/>
    <w:rsid w:val="009B29E2"/>
    <w:rsid w:val="009B323B"/>
    <w:rsid w:val="009B3BFE"/>
    <w:rsid w:val="009B3E36"/>
    <w:rsid w:val="009B4128"/>
    <w:rsid w:val="009B43D4"/>
    <w:rsid w:val="009B4FAF"/>
    <w:rsid w:val="009B5C42"/>
    <w:rsid w:val="009B7F53"/>
    <w:rsid w:val="009C060D"/>
    <w:rsid w:val="009C1A02"/>
    <w:rsid w:val="009C25DE"/>
    <w:rsid w:val="009C292A"/>
    <w:rsid w:val="009C3393"/>
    <w:rsid w:val="009C4308"/>
    <w:rsid w:val="009C4651"/>
    <w:rsid w:val="009C4A16"/>
    <w:rsid w:val="009C5149"/>
    <w:rsid w:val="009C6306"/>
    <w:rsid w:val="009D0394"/>
    <w:rsid w:val="009D21F3"/>
    <w:rsid w:val="009D3B00"/>
    <w:rsid w:val="009D3F1A"/>
    <w:rsid w:val="009D47D0"/>
    <w:rsid w:val="009D4946"/>
    <w:rsid w:val="009D547C"/>
    <w:rsid w:val="009D6098"/>
    <w:rsid w:val="009D6928"/>
    <w:rsid w:val="009E0038"/>
    <w:rsid w:val="009E0553"/>
    <w:rsid w:val="009E130C"/>
    <w:rsid w:val="009E29EE"/>
    <w:rsid w:val="009E30E0"/>
    <w:rsid w:val="009E4E26"/>
    <w:rsid w:val="009E52EA"/>
    <w:rsid w:val="009E577B"/>
    <w:rsid w:val="009E72E3"/>
    <w:rsid w:val="009E7AF3"/>
    <w:rsid w:val="009F0236"/>
    <w:rsid w:val="009F1199"/>
    <w:rsid w:val="009F15F4"/>
    <w:rsid w:val="009F2125"/>
    <w:rsid w:val="009F26EA"/>
    <w:rsid w:val="009F2D93"/>
    <w:rsid w:val="009F4848"/>
    <w:rsid w:val="009F4B72"/>
    <w:rsid w:val="009F5E6C"/>
    <w:rsid w:val="009F6E2B"/>
    <w:rsid w:val="00A00374"/>
    <w:rsid w:val="00A00B74"/>
    <w:rsid w:val="00A00F83"/>
    <w:rsid w:val="00A012D4"/>
    <w:rsid w:val="00A0152C"/>
    <w:rsid w:val="00A017DB"/>
    <w:rsid w:val="00A045DD"/>
    <w:rsid w:val="00A072A2"/>
    <w:rsid w:val="00A07CFF"/>
    <w:rsid w:val="00A10712"/>
    <w:rsid w:val="00A10833"/>
    <w:rsid w:val="00A10EEC"/>
    <w:rsid w:val="00A12D91"/>
    <w:rsid w:val="00A1392D"/>
    <w:rsid w:val="00A13A71"/>
    <w:rsid w:val="00A14935"/>
    <w:rsid w:val="00A14C5F"/>
    <w:rsid w:val="00A14DB2"/>
    <w:rsid w:val="00A159A4"/>
    <w:rsid w:val="00A16015"/>
    <w:rsid w:val="00A17212"/>
    <w:rsid w:val="00A2073E"/>
    <w:rsid w:val="00A22B2B"/>
    <w:rsid w:val="00A24120"/>
    <w:rsid w:val="00A24918"/>
    <w:rsid w:val="00A26744"/>
    <w:rsid w:val="00A26BD8"/>
    <w:rsid w:val="00A31847"/>
    <w:rsid w:val="00A32439"/>
    <w:rsid w:val="00A32C54"/>
    <w:rsid w:val="00A35E9E"/>
    <w:rsid w:val="00A36F6C"/>
    <w:rsid w:val="00A40FF7"/>
    <w:rsid w:val="00A420A4"/>
    <w:rsid w:val="00A446B9"/>
    <w:rsid w:val="00A4483C"/>
    <w:rsid w:val="00A44D99"/>
    <w:rsid w:val="00A46EC7"/>
    <w:rsid w:val="00A47191"/>
    <w:rsid w:val="00A47680"/>
    <w:rsid w:val="00A50916"/>
    <w:rsid w:val="00A51D73"/>
    <w:rsid w:val="00A52496"/>
    <w:rsid w:val="00A52D51"/>
    <w:rsid w:val="00A55361"/>
    <w:rsid w:val="00A5680C"/>
    <w:rsid w:val="00A60794"/>
    <w:rsid w:val="00A614D0"/>
    <w:rsid w:val="00A6780B"/>
    <w:rsid w:val="00A67CF9"/>
    <w:rsid w:val="00A704B7"/>
    <w:rsid w:val="00A705CE"/>
    <w:rsid w:val="00A70EEB"/>
    <w:rsid w:val="00A7167D"/>
    <w:rsid w:val="00A71C51"/>
    <w:rsid w:val="00A71C61"/>
    <w:rsid w:val="00A74393"/>
    <w:rsid w:val="00A74EEC"/>
    <w:rsid w:val="00A75FE6"/>
    <w:rsid w:val="00A770ED"/>
    <w:rsid w:val="00A778A3"/>
    <w:rsid w:val="00A77B89"/>
    <w:rsid w:val="00A77D51"/>
    <w:rsid w:val="00A81728"/>
    <w:rsid w:val="00A81BD5"/>
    <w:rsid w:val="00A828CB"/>
    <w:rsid w:val="00A8319B"/>
    <w:rsid w:val="00A83A46"/>
    <w:rsid w:val="00A83FDE"/>
    <w:rsid w:val="00A8470A"/>
    <w:rsid w:val="00A852CF"/>
    <w:rsid w:val="00A856F7"/>
    <w:rsid w:val="00A864C6"/>
    <w:rsid w:val="00A903CB"/>
    <w:rsid w:val="00A90CBE"/>
    <w:rsid w:val="00A91FB2"/>
    <w:rsid w:val="00A922D9"/>
    <w:rsid w:val="00A929E3"/>
    <w:rsid w:val="00A95DDB"/>
    <w:rsid w:val="00A965FE"/>
    <w:rsid w:val="00A97712"/>
    <w:rsid w:val="00A97FBA"/>
    <w:rsid w:val="00AA143A"/>
    <w:rsid w:val="00AA1576"/>
    <w:rsid w:val="00AA226D"/>
    <w:rsid w:val="00AA2A8D"/>
    <w:rsid w:val="00AA3A41"/>
    <w:rsid w:val="00AA5A98"/>
    <w:rsid w:val="00AB13F4"/>
    <w:rsid w:val="00AB2A57"/>
    <w:rsid w:val="00AB37F3"/>
    <w:rsid w:val="00AB3CBC"/>
    <w:rsid w:val="00AB5CC8"/>
    <w:rsid w:val="00AB654F"/>
    <w:rsid w:val="00AB7365"/>
    <w:rsid w:val="00AC1746"/>
    <w:rsid w:val="00AC3AFD"/>
    <w:rsid w:val="00AC3D7A"/>
    <w:rsid w:val="00AC646A"/>
    <w:rsid w:val="00AC71ED"/>
    <w:rsid w:val="00AC74E9"/>
    <w:rsid w:val="00AC7D41"/>
    <w:rsid w:val="00AD0EE1"/>
    <w:rsid w:val="00AD14E6"/>
    <w:rsid w:val="00AD3199"/>
    <w:rsid w:val="00AD4B7D"/>
    <w:rsid w:val="00AD6177"/>
    <w:rsid w:val="00AD633B"/>
    <w:rsid w:val="00AD76EE"/>
    <w:rsid w:val="00AD7C43"/>
    <w:rsid w:val="00AD7C4F"/>
    <w:rsid w:val="00AE03A1"/>
    <w:rsid w:val="00AE147B"/>
    <w:rsid w:val="00AE2F7A"/>
    <w:rsid w:val="00AE54CB"/>
    <w:rsid w:val="00AE5667"/>
    <w:rsid w:val="00AE5A2E"/>
    <w:rsid w:val="00AF00EB"/>
    <w:rsid w:val="00AF03D5"/>
    <w:rsid w:val="00AF12AB"/>
    <w:rsid w:val="00AF2FDD"/>
    <w:rsid w:val="00AF4818"/>
    <w:rsid w:val="00AF4A3A"/>
    <w:rsid w:val="00AF4C57"/>
    <w:rsid w:val="00AF50F5"/>
    <w:rsid w:val="00AF68E5"/>
    <w:rsid w:val="00AF7B1A"/>
    <w:rsid w:val="00B00C32"/>
    <w:rsid w:val="00B00D3D"/>
    <w:rsid w:val="00B02735"/>
    <w:rsid w:val="00B02A5C"/>
    <w:rsid w:val="00B02D4F"/>
    <w:rsid w:val="00B03C24"/>
    <w:rsid w:val="00B046FD"/>
    <w:rsid w:val="00B0535B"/>
    <w:rsid w:val="00B06397"/>
    <w:rsid w:val="00B06895"/>
    <w:rsid w:val="00B07BE7"/>
    <w:rsid w:val="00B1089D"/>
    <w:rsid w:val="00B11800"/>
    <w:rsid w:val="00B11C14"/>
    <w:rsid w:val="00B11D23"/>
    <w:rsid w:val="00B12560"/>
    <w:rsid w:val="00B129D5"/>
    <w:rsid w:val="00B12EDB"/>
    <w:rsid w:val="00B14312"/>
    <w:rsid w:val="00B1493E"/>
    <w:rsid w:val="00B17238"/>
    <w:rsid w:val="00B17A3A"/>
    <w:rsid w:val="00B17BE1"/>
    <w:rsid w:val="00B17D33"/>
    <w:rsid w:val="00B20A7C"/>
    <w:rsid w:val="00B21365"/>
    <w:rsid w:val="00B216C7"/>
    <w:rsid w:val="00B216FA"/>
    <w:rsid w:val="00B2342F"/>
    <w:rsid w:val="00B260B2"/>
    <w:rsid w:val="00B2705E"/>
    <w:rsid w:val="00B27A40"/>
    <w:rsid w:val="00B27DBC"/>
    <w:rsid w:val="00B306ED"/>
    <w:rsid w:val="00B312FC"/>
    <w:rsid w:val="00B314F2"/>
    <w:rsid w:val="00B32446"/>
    <w:rsid w:val="00B351D4"/>
    <w:rsid w:val="00B3568C"/>
    <w:rsid w:val="00B37629"/>
    <w:rsid w:val="00B43157"/>
    <w:rsid w:val="00B43FDC"/>
    <w:rsid w:val="00B44DC6"/>
    <w:rsid w:val="00B46FD3"/>
    <w:rsid w:val="00B50395"/>
    <w:rsid w:val="00B51ED5"/>
    <w:rsid w:val="00B52B17"/>
    <w:rsid w:val="00B536ED"/>
    <w:rsid w:val="00B5413C"/>
    <w:rsid w:val="00B5430C"/>
    <w:rsid w:val="00B546A7"/>
    <w:rsid w:val="00B54F2E"/>
    <w:rsid w:val="00B55A82"/>
    <w:rsid w:val="00B568B9"/>
    <w:rsid w:val="00B65026"/>
    <w:rsid w:val="00B65804"/>
    <w:rsid w:val="00B6730A"/>
    <w:rsid w:val="00B67A42"/>
    <w:rsid w:val="00B70566"/>
    <w:rsid w:val="00B71AC8"/>
    <w:rsid w:val="00B71E25"/>
    <w:rsid w:val="00B739DB"/>
    <w:rsid w:val="00B73A02"/>
    <w:rsid w:val="00B760E0"/>
    <w:rsid w:val="00B771EC"/>
    <w:rsid w:val="00B77759"/>
    <w:rsid w:val="00B77E9A"/>
    <w:rsid w:val="00B80115"/>
    <w:rsid w:val="00B80372"/>
    <w:rsid w:val="00B82ADA"/>
    <w:rsid w:val="00B83398"/>
    <w:rsid w:val="00B83573"/>
    <w:rsid w:val="00B87230"/>
    <w:rsid w:val="00B87884"/>
    <w:rsid w:val="00B87AAE"/>
    <w:rsid w:val="00B906BB"/>
    <w:rsid w:val="00B91151"/>
    <w:rsid w:val="00B930B7"/>
    <w:rsid w:val="00B93146"/>
    <w:rsid w:val="00B93EA4"/>
    <w:rsid w:val="00BA0DBC"/>
    <w:rsid w:val="00BA191E"/>
    <w:rsid w:val="00BA2087"/>
    <w:rsid w:val="00BA2192"/>
    <w:rsid w:val="00BA2DE3"/>
    <w:rsid w:val="00BA391D"/>
    <w:rsid w:val="00BA443C"/>
    <w:rsid w:val="00BA4679"/>
    <w:rsid w:val="00BA4934"/>
    <w:rsid w:val="00BA5438"/>
    <w:rsid w:val="00BA6229"/>
    <w:rsid w:val="00BA6937"/>
    <w:rsid w:val="00BA72A7"/>
    <w:rsid w:val="00BA7C56"/>
    <w:rsid w:val="00BB1AFC"/>
    <w:rsid w:val="00BB24A8"/>
    <w:rsid w:val="00BB2E95"/>
    <w:rsid w:val="00BB3587"/>
    <w:rsid w:val="00BB3A25"/>
    <w:rsid w:val="00BB3C3A"/>
    <w:rsid w:val="00BB4769"/>
    <w:rsid w:val="00BB54B4"/>
    <w:rsid w:val="00BB56B4"/>
    <w:rsid w:val="00BB691C"/>
    <w:rsid w:val="00BC0221"/>
    <w:rsid w:val="00BC056C"/>
    <w:rsid w:val="00BC20DE"/>
    <w:rsid w:val="00BC3A00"/>
    <w:rsid w:val="00BC4B1A"/>
    <w:rsid w:val="00BC4B39"/>
    <w:rsid w:val="00BC685E"/>
    <w:rsid w:val="00BD2692"/>
    <w:rsid w:val="00BD6EBA"/>
    <w:rsid w:val="00BE0DE9"/>
    <w:rsid w:val="00BE0E98"/>
    <w:rsid w:val="00BE2132"/>
    <w:rsid w:val="00BE238D"/>
    <w:rsid w:val="00BE4044"/>
    <w:rsid w:val="00BE674F"/>
    <w:rsid w:val="00BE72D1"/>
    <w:rsid w:val="00BF1637"/>
    <w:rsid w:val="00BF1A5D"/>
    <w:rsid w:val="00BF2F5D"/>
    <w:rsid w:val="00BF38CF"/>
    <w:rsid w:val="00BF39F4"/>
    <w:rsid w:val="00BF3CAC"/>
    <w:rsid w:val="00BF43B9"/>
    <w:rsid w:val="00BF4975"/>
    <w:rsid w:val="00BF52C9"/>
    <w:rsid w:val="00BF59F3"/>
    <w:rsid w:val="00BF6F25"/>
    <w:rsid w:val="00BF7D84"/>
    <w:rsid w:val="00C03759"/>
    <w:rsid w:val="00C043C9"/>
    <w:rsid w:val="00C0502F"/>
    <w:rsid w:val="00C05EF5"/>
    <w:rsid w:val="00C06284"/>
    <w:rsid w:val="00C07D86"/>
    <w:rsid w:val="00C11B65"/>
    <w:rsid w:val="00C11F33"/>
    <w:rsid w:val="00C13F0F"/>
    <w:rsid w:val="00C1424F"/>
    <w:rsid w:val="00C14D4F"/>
    <w:rsid w:val="00C14E4B"/>
    <w:rsid w:val="00C173C4"/>
    <w:rsid w:val="00C20AB7"/>
    <w:rsid w:val="00C21253"/>
    <w:rsid w:val="00C22412"/>
    <w:rsid w:val="00C24128"/>
    <w:rsid w:val="00C24499"/>
    <w:rsid w:val="00C25257"/>
    <w:rsid w:val="00C26D0B"/>
    <w:rsid w:val="00C27253"/>
    <w:rsid w:val="00C27F02"/>
    <w:rsid w:val="00C302AE"/>
    <w:rsid w:val="00C30D47"/>
    <w:rsid w:val="00C31457"/>
    <w:rsid w:val="00C33470"/>
    <w:rsid w:val="00C33C0D"/>
    <w:rsid w:val="00C34DC9"/>
    <w:rsid w:val="00C36C14"/>
    <w:rsid w:val="00C37305"/>
    <w:rsid w:val="00C37B66"/>
    <w:rsid w:val="00C40330"/>
    <w:rsid w:val="00C41F2D"/>
    <w:rsid w:val="00C4430B"/>
    <w:rsid w:val="00C459E3"/>
    <w:rsid w:val="00C45E52"/>
    <w:rsid w:val="00C46EF5"/>
    <w:rsid w:val="00C501C8"/>
    <w:rsid w:val="00C50D70"/>
    <w:rsid w:val="00C51A6B"/>
    <w:rsid w:val="00C51C17"/>
    <w:rsid w:val="00C51FDD"/>
    <w:rsid w:val="00C535A8"/>
    <w:rsid w:val="00C54153"/>
    <w:rsid w:val="00C55A69"/>
    <w:rsid w:val="00C56599"/>
    <w:rsid w:val="00C60355"/>
    <w:rsid w:val="00C60CD1"/>
    <w:rsid w:val="00C61408"/>
    <w:rsid w:val="00C63788"/>
    <w:rsid w:val="00C64E74"/>
    <w:rsid w:val="00C652A3"/>
    <w:rsid w:val="00C65AC7"/>
    <w:rsid w:val="00C65E98"/>
    <w:rsid w:val="00C65ED4"/>
    <w:rsid w:val="00C66C13"/>
    <w:rsid w:val="00C679A7"/>
    <w:rsid w:val="00C67C94"/>
    <w:rsid w:val="00C7112F"/>
    <w:rsid w:val="00C7119F"/>
    <w:rsid w:val="00C71FC3"/>
    <w:rsid w:val="00C724A5"/>
    <w:rsid w:val="00C72C29"/>
    <w:rsid w:val="00C74D03"/>
    <w:rsid w:val="00C755B9"/>
    <w:rsid w:val="00C82B5F"/>
    <w:rsid w:val="00C84FA2"/>
    <w:rsid w:val="00C856B7"/>
    <w:rsid w:val="00C85A06"/>
    <w:rsid w:val="00C87128"/>
    <w:rsid w:val="00C87559"/>
    <w:rsid w:val="00C902D7"/>
    <w:rsid w:val="00C914C1"/>
    <w:rsid w:val="00C9196F"/>
    <w:rsid w:val="00C91D38"/>
    <w:rsid w:val="00C93385"/>
    <w:rsid w:val="00C939A3"/>
    <w:rsid w:val="00C96281"/>
    <w:rsid w:val="00C9641F"/>
    <w:rsid w:val="00C977BF"/>
    <w:rsid w:val="00CA0B5F"/>
    <w:rsid w:val="00CA1D82"/>
    <w:rsid w:val="00CA291D"/>
    <w:rsid w:val="00CA6E16"/>
    <w:rsid w:val="00CA799B"/>
    <w:rsid w:val="00CA7C4F"/>
    <w:rsid w:val="00CA7DFA"/>
    <w:rsid w:val="00CB2B1E"/>
    <w:rsid w:val="00CB4184"/>
    <w:rsid w:val="00CB4D46"/>
    <w:rsid w:val="00CB5294"/>
    <w:rsid w:val="00CC0938"/>
    <w:rsid w:val="00CC0F80"/>
    <w:rsid w:val="00CC15C7"/>
    <w:rsid w:val="00CC1627"/>
    <w:rsid w:val="00CC1C83"/>
    <w:rsid w:val="00CC2006"/>
    <w:rsid w:val="00CC2125"/>
    <w:rsid w:val="00CC3FCC"/>
    <w:rsid w:val="00CC549E"/>
    <w:rsid w:val="00CC67A8"/>
    <w:rsid w:val="00CC743D"/>
    <w:rsid w:val="00CD26C6"/>
    <w:rsid w:val="00CD580A"/>
    <w:rsid w:val="00CD6CC1"/>
    <w:rsid w:val="00CD799E"/>
    <w:rsid w:val="00CE0BFC"/>
    <w:rsid w:val="00CE11B4"/>
    <w:rsid w:val="00CE1A60"/>
    <w:rsid w:val="00CE4FAC"/>
    <w:rsid w:val="00CE5368"/>
    <w:rsid w:val="00CE5B95"/>
    <w:rsid w:val="00CE6314"/>
    <w:rsid w:val="00CE6963"/>
    <w:rsid w:val="00CE7D33"/>
    <w:rsid w:val="00CE7DC6"/>
    <w:rsid w:val="00CF004B"/>
    <w:rsid w:val="00CF0F27"/>
    <w:rsid w:val="00CF1430"/>
    <w:rsid w:val="00CF14B3"/>
    <w:rsid w:val="00CF22BA"/>
    <w:rsid w:val="00CF43D0"/>
    <w:rsid w:val="00CF6191"/>
    <w:rsid w:val="00CF62F5"/>
    <w:rsid w:val="00D0144D"/>
    <w:rsid w:val="00D02738"/>
    <w:rsid w:val="00D029D8"/>
    <w:rsid w:val="00D02BD1"/>
    <w:rsid w:val="00D03199"/>
    <w:rsid w:val="00D05A5A"/>
    <w:rsid w:val="00D076B5"/>
    <w:rsid w:val="00D10E00"/>
    <w:rsid w:val="00D135F9"/>
    <w:rsid w:val="00D148B3"/>
    <w:rsid w:val="00D14A9A"/>
    <w:rsid w:val="00D154A8"/>
    <w:rsid w:val="00D16108"/>
    <w:rsid w:val="00D17372"/>
    <w:rsid w:val="00D20470"/>
    <w:rsid w:val="00D20A5F"/>
    <w:rsid w:val="00D216C1"/>
    <w:rsid w:val="00D22FBF"/>
    <w:rsid w:val="00D23F97"/>
    <w:rsid w:val="00D249D7"/>
    <w:rsid w:val="00D25177"/>
    <w:rsid w:val="00D254B0"/>
    <w:rsid w:val="00D262C8"/>
    <w:rsid w:val="00D26C0E"/>
    <w:rsid w:val="00D305C1"/>
    <w:rsid w:val="00D31AD7"/>
    <w:rsid w:val="00D327F5"/>
    <w:rsid w:val="00D32D94"/>
    <w:rsid w:val="00D32F22"/>
    <w:rsid w:val="00D330ED"/>
    <w:rsid w:val="00D331F5"/>
    <w:rsid w:val="00D34B03"/>
    <w:rsid w:val="00D35BF0"/>
    <w:rsid w:val="00D37319"/>
    <w:rsid w:val="00D37F57"/>
    <w:rsid w:val="00D40DC3"/>
    <w:rsid w:val="00D41015"/>
    <w:rsid w:val="00D42A35"/>
    <w:rsid w:val="00D44179"/>
    <w:rsid w:val="00D455A8"/>
    <w:rsid w:val="00D47D76"/>
    <w:rsid w:val="00D54576"/>
    <w:rsid w:val="00D5678B"/>
    <w:rsid w:val="00D6184D"/>
    <w:rsid w:val="00D64F41"/>
    <w:rsid w:val="00D65679"/>
    <w:rsid w:val="00D66F7A"/>
    <w:rsid w:val="00D701D9"/>
    <w:rsid w:val="00D70963"/>
    <w:rsid w:val="00D70E60"/>
    <w:rsid w:val="00D710A4"/>
    <w:rsid w:val="00D72F67"/>
    <w:rsid w:val="00D7328D"/>
    <w:rsid w:val="00D741F9"/>
    <w:rsid w:val="00D74257"/>
    <w:rsid w:val="00D76CB1"/>
    <w:rsid w:val="00D81432"/>
    <w:rsid w:val="00D81BCF"/>
    <w:rsid w:val="00D81D28"/>
    <w:rsid w:val="00D836CB"/>
    <w:rsid w:val="00D8464E"/>
    <w:rsid w:val="00D84F33"/>
    <w:rsid w:val="00D86FDE"/>
    <w:rsid w:val="00D877CA"/>
    <w:rsid w:val="00D87AA3"/>
    <w:rsid w:val="00D87BF3"/>
    <w:rsid w:val="00D87FE7"/>
    <w:rsid w:val="00D92329"/>
    <w:rsid w:val="00D946F6"/>
    <w:rsid w:val="00D94ADF"/>
    <w:rsid w:val="00D96137"/>
    <w:rsid w:val="00D962DA"/>
    <w:rsid w:val="00D97130"/>
    <w:rsid w:val="00D97CB7"/>
    <w:rsid w:val="00DA1FDB"/>
    <w:rsid w:val="00DA2F03"/>
    <w:rsid w:val="00DA4D86"/>
    <w:rsid w:val="00DA6276"/>
    <w:rsid w:val="00DA75F3"/>
    <w:rsid w:val="00DA7BC3"/>
    <w:rsid w:val="00DA7DAE"/>
    <w:rsid w:val="00DB0045"/>
    <w:rsid w:val="00DB021C"/>
    <w:rsid w:val="00DB09DF"/>
    <w:rsid w:val="00DB0F04"/>
    <w:rsid w:val="00DB2469"/>
    <w:rsid w:val="00DB408D"/>
    <w:rsid w:val="00DB4B83"/>
    <w:rsid w:val="00DB6474"/>
    <w:rsid w:val="00DB7316"/>
    <w:rsid w:val="00DB774A"/>
    <w:rsid w:val="00DC26CE"/>
    <w:rsid w:val="00DC2F26"/>
    <w:rsid w:val="00DC70E9"/>
    <w:rsid w:val="00DD1049"/>
    <w:rsid w:val="00DD3DAF"/>
    <w:rsid w:val="00DD4052"/>
    <w:rsid w:val="00DD54AC"/>
    <w:rsid w:val="00DD5AE9"/>
    <w:rsid w:val="00DD5D59"/>
    <w:rsid w:val="00DD613D"/>
    <w:rsid w:val="00DE0EA4"/>
    <w:rsid w:val="00DE2081"/>
    <w:rsid w:val="00DE3342"/>
    <w:rsid w:val="00DE361C"/>
    <w:rsid w:val="00DE399E"/>
    <w:rsid w:val="00DE4E26"/>
    <w:rsid w:val="00DE5013"/>
    <w:rsid w:val="00DE5256"/>
    <w:rsid w:val="00DE57E3"/>
    <w:rsid w:val="00DE5B21"/>
    <w:rsid w:val="00DE67F7"/>
    <w:rsid w:val="00DE7BC4"/>
    <w:rsid w:val="00DE7CFC"/>
    <w:rsid w:val="00DF2BF5"/>
    <w:rsid w:val="00DF3D90"/>
    <w:rsid w:val="00DF6FD4"/>
    <w:rsid w:val="00E0027A"/>
    <w:rsid w:val="00E00A9A"/>
    <w:rsid w:val="00E01DCD"/>
    <w:rsid w:val="00E03021"/>
    <w:rsid w:val="00E03648"/>
    <w:rsid w:val="00E04764"/>
    <w:rsid w:val="00E04AD4"/>
    <w:rsid w:val="00E04C34"/>
    <w:rsid w:val="00E051DD"/>
    <w:rsid w:val="00E0728C"/>
    <w:rsid w:val="00E10F4A"/>
    <w:rsid w:val="00E120EE"/>
    <w:rsid w:val="00E12DB7"/>
    <w:rsid w:val="00E140F2"/>
    <w:rsid w:val="00E172DD"/>
    <w:rsid w:val="00E21F22"/>
    <w:rsid w:val="00E226A0"/>
    <w:rsid w:val="00E227CB"/>
    <w:rsid w:val="00E24099"/>
    <w:rsid w:val="00E24180"/>
    <w:rsid w:val="00E24635"/>
    <w:rsid w:val="00E24889"/>
    <w:rsid w:val="00E24B2E"/>
    <w:rsid w:val="00E24EC8"/>
    <w:rsid w:val="00E26561"/>
    <w:rsid w:val="00E26F33"/>
    <w:rsid w:val="00E26F81"/>
    <w:rsid w:val="00E277AE"/>
    <w:rsid w:val="00E30978"/>
    <w:rsid w:val="00E30F5A"/>
    <w:rsid w:val="00E312FF"/>
    <w:rsid w:val="00E3206C"/>
    <w:rsid w:val="00E33F7C"/>
    <w:rsid w:val="00E34A48"/>
    <w:rsid w:val="00E3618F"/>
    <w:rsid w:val="00E3642D"/>
    <w:rsid w:val="00E36797"/>
    <w:rsid w:val="00E42DB4"/>
    <w:rsid w:val="00E43BCE"/>
    <w:rsid w:val="00E44333"/>
    <w:rsid w:val="00E44BCC"/>
    <w:rsid w:val="00E44DB5"/>
    <w:rsid w:val="00E45B2D"/>
    <w:rsid w:val="00E47624"/>
    <w:rsid w:val="00E479DB"/>
    <w:rsid w:val="00E51B66"/>
    <w:rsid w:val="00E51DD8"/>
    <w:rsid w:val="00E52CEB"/>
    <w:rsid w:val="00E52D83"/>
    <w:rsid w:val="00E536D0"/>
    <w:rsid w:val="00E57926"/>
    <w:rsid w:val="00E6229C"/>
    <w:rsid w:val="00E63C17"/>
    <w:rsid w:val="00E64D49"/>
    <w:rsid w:val="00E65B0D"/>
    <w:rsid w:val="00E671C3"/>
    <w:rsid w:val="00E7113A"/>
    <w:rsid w:val="00E71BC7"/>
    <w:rsid w:val="00E73913"/>
    <w:rsid w:val="00E74DE0"/>
    <w:rsid w:val="00E804DB"/>
    <w:rsid w:val="00E81A64"/>
    <w:rsid w:val="00E821E3"/>
    <w:rsid w:val="00E859ED"/>
    <w:rsid w:val="00E86DC8"/>
    <w:rsid w:val="00E91257"/>
    <w:rsid w:val="00E915BE"/>
    <w:rsid w:val="00E9220E"/>
    <w:rsid w:val="00E928B9"/>
    <w:rsid w:val="00E92B05"/>
    <w:rsid w:val="00E96C88"/>
    <w:rsid w:val="00EA380B"/>
    <w:rsid w:val="00EA3F14"/>
    <w:rsid w:val="00EA7951"/>
    <w:rsid w:val="00EA7979"/>
    <w:rsid w:val="00EB062F"/>
    <w:rsid w:val="00EB06AB"/>
    <w:rsid w:val="00EB0916"/>
    <w:rsid w:val="00EB0BF9"/>
    <w:rsid w:val="00EB1490"/>
    <w:rsid w:val="00EB149B"/>
    <w:rsid w:val="00EB3D60"/>
    <w:rsid w:val="00EB43AB"/>
    <w:rsid w:val="00EB464A"/>
    <w:rsid w:val="00EB57B5"/>
    <w:rsid w:val="00EB5976"/>
    <w:rsid w:val="00EB6727"/>
    <w:rsid w:val="00EC0A6C"/>
    <w:rsid w:val="00EC13E6"/>
    <w:rsid w:val="00EC1A7C"/>
    <w:rsid w:val="00EC2738"/>
    <w:rsid w:val="00EC38BF"/>
    <w:rsid w:val="00EC625F"/>
    <w:rsid w:val="00EC7AA0"/>
    <w:rsid w:val="00ED0795"/>
    <w:rsid w:val="00ED15A2"/>
    <w:rsid w:val="00ED1B22"/>
    <w:rsid w:val="00ED2ECE"/>
    <w:rsid w:val="00ED3939"/>
    <w:rsid w:val="00ED4557"/>
    <w:rsid w:val="00ED480D"/>
    <w:rsid w:val="00ED5D86"/>
    <w:rsid w:val="00EE0E14"/>
    <w:rsid w:val="00EE1AE5"/>
    <w:rsid w:val="00EE4B61"/>
    <w:rsid w:val="00EE4CDC"/>
    <w:rsid w:val="00EE636C"/>
    <w:rsid w:val="00EE648F"/>
    <w:rsid w:val="00EE7B19"/>
    <w:rsid w:val="00EF0220"/>
    <w:rsid w:val="00EF0FD3"/>
    <w:rsid w:val="00EF4D59"/>
    <w:rsid w:val="00EF4E47"/>
    <w:rsid w:val="00F0155B"/>
    <w:rsid w:val="00F015B5"/>
    <w:rsid w:val="00F016B1"/>
    <w:rsid w:val="00F03011"/>
    <w:rsid w:val="00F0485C"/>
    <w:rsid w:val="00F067EF"/>
    <w:rsid w:val="00F104CE"/>
    <w:rsid w:val="00F10C7B"/>
    <w:rsid w:val="00F112E4"/>
    <w:rsid w:val="00F13E0D"/>
    <w:rsid w:val="00F15281"/>
    <w:rsid w:val="00F162C6"/>
    <w:rsid w:val="00F17626"/>
    <w:rsid w:val="00F21FC6"/>
    <w:rsid w:val="00F224AE"/>
    <w:rsid w:val="00F24D83"/>
    <w:rsid w:val="00F25D5A"/>
    <w:rsid w:val="00F25E01"/>
    <w:rsid w:val="00F26351"/>
    <w:rsid w:val="00F27595"/>
    <w:rsid w:val="00F30E10"/>
    <w:rsid w:val="00F31005"/>
    <w:rsid w:val="00F31EC9"/>
    <w:rsid w:val="00F35CE1"/>
    <w:rsid w:val="00F3619F"/>
    <w:rsid w:val="00F4033B"/>
    <w:rsid w:val="00F413A6"/>
    <w:rsid w:val="00F42AEF"/>
    <w:rsid w:val="00F43184"/>
    <w:rsid w:val="00F437E7"/>
    <w:rsid w:val="00F43A2B"/>
    <w:rsid w:val="00F45AD5"/>
    <w:rsid w:val="00F54148"/>
    <w:rsid w:val="00F5747D"/>
    <w:rsid w:val="00F57592"/>
    <w:rsid w:val="00F607F9"/>
    <w:rsid w:val="00F60822"/>
    <w:rsid w:val="00F60EAF"/>
    <w:rsid w:val="00F610D4"/>
    <w:rsid w:val="00F620B9"/>
    <w:rsid w:val="00F62995"/>
    <w:rsid w:val="00F64E1F"/>
    <w:rsid w:val="00F65C06"/>
    <w:rsid w:val="00F65E5F"/>
    <w:rsid w:val="00F65E90"/>
    <w:rsid w:val="00F66FE9"/>
    <w:rsid w:val="00F6704E"/>
    <w:rsid w:val="00F671BB"/>
    <w:rsid w:val="00F679A7"/>
    <w:rsid w:val="00F70364"/>
    <w:rsid w:val="00F71FE4"/>
    <w:rsid w:val="00F75282"/>
    <w:rsid w:val="00F7529A"/>
    <w:rsid w:val="00F76AF7"/>
    <w:rsid w:val="00F80392"/>
    <w:rsid w:val="00F82F7F"/>
    <w:rsid w:val="00F851F0"/>
    <w:rsid w:val="00F86463"/>
    <w:rsid w:val="00F8714A"/>
    <w:rsid w:val="00F87A8D"/>
    <w:rsid w:val="00F9439D"/>
    <w:rsid w:val="00F96460"/>
    <w:rsid w:val="00F97988"/>
    <w:rsid w:val="00F97A32"/>
    <w:rsid w:val="00F97C9C"/>
    <w:rsid w:val="00F97DFB"/>
    <w:rsid w:val="00FA012D"/>
    <w:rsid w:val="00FA02C9"/>
    <w:rsid w:val="00FA07F2"/>
    <w:rsid w:val="00FA0935"/>
    <w:rsid w:val="00FA154C"/>
    <w:rsid w:val="00FA1F1F"/>
    <w:rsid w:val="00FA217F"/>
    <w:rsid w:val="00FA311C"/>
    <w:rsid w:val="00FA32A6"/>
    <w:rsid w:val="00FA3CEE"/>
    <w:rsid w:val="00FA47D8"/>
    <w:rsid w:val="00FA6331"/>
    <w:rsid w:val="00FA65A9"/>
    <w:rsid w:val="00FA6932"/>
    <w:rsid w:val="00FA7600"/>
    <w:rsid w:val="00FB0838"/>
    <w:rsid w:val="00FB0D45"/>
    <w:rsid w:val="00FB0D4E"/>
    <w:rsid w:val="00FB1DF6"/>
    <w:rsid w:val="00FB29A3"/>
    <w:rsid w:val="00FB329E"/>
    <w:rsid w:val="00FB34FA"/>
    <w:rsid w:val="00FB3CB2"/>
    <w:rsid w:val="00FB5E97"/>
    <w:rsid w:val="00FB67AA"/>
    <w:rsid w:val="00FB7439"/>
    <w:rsid w:val="00FC0E1C"/>
    <w:rsid w:val="00FC42CA"/>
    <w:rsid w:val="00FC5542"/>
    <w:rsid w:val="00FD00D5"/>
    <w:rsid w:val="00FD060C"/>
    <w:rsid w:val="00FD27D8"/>
    <w:rsid w:val="00FD2E13"/>
    <w:rsid w:val="00FD38E9"/>
    <w:rsid w:val="00FD3DEE"/>
    <w:rsid w:val="00FD4BC8"/>
    <w:rsid w:val="00FD4F55"/>
    <w:rsid w:val="00FD6BE4"/>
    <w:rsid w:val="00FD769F"/>
    <w:rsid w:val="00FD7AAB"/>
    <w:rsid w:val="00FE1D73"/>
    <w:rsid w:val="00FE21C0"/>
    <w:rsid w:val="00FE27AD"/>
    <w:rsid w:val="00FE2E25"/>
    <w:rsid w:val="00FE30BE"/>
    <w:rsid w:val="00FE5471"/>
    <w:rsid w:val="00FF0D39"/>
    <w:rsid w:val="00FF243C"/>
    <w:rsid w:val="00FF2D54"/>
    <w:rsid w:val="00FF3DBE"/>
    <w:rsid w:val="00FF491F"/>
    <w:rsid w:val="00FF4FB0"/>
    <w:rsid w:val="00FF5138"/>
    <w:rsid w:val="00FF5C1D"/>
    <w:rsid w:val="00FF7587"/>
    <w:rsid w:val="00FF7B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nl-NL" w:eastAsia="nl-N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ard">
    <w:name w:val="Normal"/>
    <w:qFormat/>
    <w:rsid w:val="00843BC5"/>
    <w:rPr>
      <w:rFonts w:ascii="Arial" w:hAnsi="Arial"/>
      <w:szCs w:val="24"/>
      <w:lang w:eastAsia="en-US"/>
    </w:rPr>
  </w:style>
  <w:style w:type="paragraph" w:styleId="Kop1">
    <w:name w:val="heading 1"/>
    <w:aliases w:val="Section Heading,Hoofdstuk,sectionHeading,Kop 1 Char,Kop 1 Char + Links:  0 cm,Eer..."/>
    <w:basedOn w:val="Standaard"/>
    <w:next w:val="Standaard"/>
    <w:link w:val="Kop1Char1"/>
    <w:uiPriority w:val="99"/>
    <w:qFormat/>
    <w:rsid w:val="001B1AC5"/>
    <w:pPr>
      <w:keepNext/>
      <w:keepLines/>
      <w:pageBreakBefore/>
      <w:numPr>
        <w:numId w:val="2"/>
      </w:numPr>
      <w:spacing w:after="290" w:line="290" w:lineRule="atLeast"/>
      <w:outlineLvl w:val="0"/>
    </w:pPr>
    <w:rPr>
      <w:rFonts w:eastAsia="MS Gothic"/>
      <w:b/>
      <w:bCs/>
      <w:sz w:val="32"/>
      <w:szCs w:val="32"/>
    </w:rPr>
  </w:style>
  <w:style w:type="paragraph" w:styleId="Kop2">
    <w:name w:val="heading 2"/>
    <w:aliases w:val="Reset numbering,Bijlage,Subkop niveau 2,HD2,2,Bijlage Char"/>
    <w:basedOn w:val="Standaard"/>
    <w:next w:val="Standaard"/>
    <w:link w:val="Kop2Char"/>
    <w:uiPriority w:val="99"/>
    <w:qFormat/>
    <w:rsid w:val="001B1AC5"/>
    <w:pPr>
      <w:keepNext/>
      <w:numPr>
        <w:ilvl w:val="1"/>
        <w:numId w:val="2"/>
      </w:numPr>
      <w:spacing w:before="360" w:after="240"/>
      <w:outlineLvl w:val="1"/>
    </w:pPr>
    <w:rPr>
      <w:rFonts w:eastAsia="MS Gothic"/>
      <w:b/>
      <w:bCs/>
      <w:sz w:val="22"/>
      <w:szCs w:val="22"/>
    </w:rPr>
  </w:style>
  <w:style w:type="paragraph" w:styleId="Kop3">
    <w:name w:val="heading 3"/>
    <w:aliases w:val="Level 1 - 1,Voorwoord,Subkop niveau 3,Subkop niveau 3 + 10 pt + 10 pt"/>
    <w:basedOn w:val="Standaard"/>
    <w:next w:val="Standaard"/>
    <w:link w:val="Kop3Char"/>
    <w:uiPriority w:val="99"/>
    <w:qFormat/>
    <w:rsid w:val="001B1AC5"/>
    <w:pPr>
      <w:keepNext/>
      <w:numPr>
        <w:ilvl w:val="2"/>
        <w:numId w:val="2"/>
      </w:numPr>
      <w:spacing w:before="240" w:after="120"/>
      <w:outlineLvl w:val="2"/>
    </w:pPr>
    <w:rPr>
      <w:rFonts w:eastAsia="MS Gothic"/>
      <w:b/>
      <w:bCs/>
      <w:sz w:val="19"/>
    </w:rPr>
  </w:style>
  <w:style w:type="paragraph" w:styleId="Kop4">
    <w:name w:val="heading 4"/>
    <w:aliases w:val="Level 2 - a"/>
    <w:basedOn w:val="Standaard"/>
    <w:next w:val="Standaard"/>
    <w:link w:val="Kop4Char"/>
    <w:uiPriority w:val="99"/>
    <w:qFormat/>
    <w:rsid w:val="001B1AC5"/>
    <w:pPr>
      <w:keepNext/>
      <w:numPr>
        <w:ilvl w:val="3"/>
        <w:numId w:val="2"/>
      </w:numPr>
      <w:spacing w:before="200" w:after="160"/>
      <w:outlineLvl w:val="3"/>
    </w:pPr>
    <w:rPr>
      <w:rFonts w:eastAsia="MS Gothic"/>
      <w:b/>
      <w:bCs/>
      <w:iCs/>
      <w:sz w:val="18"/>
    </w:rPr>
  </w:style>
  <w:style w:type="paragraph" w:styleId="Kop5">
    <w:name w:val="heading 5"/>
    <w:basedOn w:val="Standaard"/>
    <w:next w:val="Standaard"/>
    <w:link w:val="Kop5Char"/>
    <w:uiPriority w:val="99"/>
    <w:qFormat/>
    <w:rsid w:val="00D148B3"/>
    <w:pPr>
      <w:numPr>
        <w:ilvl w:val="4"/>
        <w:numId w:val="2"/>
      </w:numPr>
      <w:spacing w:before="240" w:after="60" w:line="280" w:lineRule="atLeast"/>
      <w:outlineLvl w:val="4"/>
    </w:pPr>
    <w:rPr>
      <w:rFonts w:cs="Arial"/>
      <w:b/>
      <w:bCs/>
      <w:i/>
      <w:iCs/>
      <w:sz w:val="26"/>
      <w:szCs w:val="26"/>
      <w:lang w:eastAsia="ja-JP"/>
    </w:rPr>
  </w:style>
  <w:style w:type="paragraph" w:styleId="Kop6">
    <w:name w:val="heading 6"/>
    <w:basedOn w:val="Standaard"/>
    <w:next w:val="Standaard"/>
    <w:link w:val="Kop6Char"/>
    <w:uiPriority w:val="99"/>
    <w:qFormat/>
    <w:rsid w:val="00D148B3"/>
    <w:pPr>
      <w:numPr>
        <w:ilvl w:val="5"/>
        <w:numId w:val="2"/>
      </w:numPr>
      <w:spacing w:before="240" w:after="60" w:line="280" w:lineRule="atLeast"/>
      <w:outlineLvl w:val="5"/>
    </w:pPr>
    <w:rPr>
      <w:rFonts w:ascii="Times New Roman" w:hAnsi="Times New Roman"/>
      <w:b/>
      <w:bCs/>
      <w:sz w:val="22"/>
      <w:szCs w:val="22"/>
      <w:lang w:eastAsia="ja-JP"/>
    </w:rPr>
  </w:style>
  <w:style w:type="paragraph" w:styleId="Kop7">
    <w:name w:val="heading 7"/>
    <w:basedOn w:val="Standaard"/>
    <w:next w:val="Standaard"/>
    <w:link w:val="Kop7Char"/>
    <w:uiPriority w:val="99"/>
    <w:qFormat/>
    <w:rsid w:val="00D148B3"/>
    <w:pPr>
      <w:numPr>
        <w:ilvl w:val="6"/>
        <w:numId w:val="2"/>
      </w:numPr>
      <w:spacing w:before="240" w:after="60" w:line="280" w:lineRule="atLeast"/>
      <w:outlineLvl w:val="6"/>
    </w:pPr>
    <w:rPr>
      <w:rFonts w:ascii="Times New Roman" w:hAnsi="Times New Roman"/>
      <w:sz w:val="24"/>
      <w:lang w:eastAsia="ja-JP"/>
    </w:rPr>
  </w:style>
  <w:style w:type="paragraph" w:styleId="Kop8">
    <w:name w:val="heading 8"/>
    <w:basedOn w:val="Standaard"/>
    <w:next w:val="Standaard"/>
    <w:link w:val="Kop8Char"/>
    <w:uiPriority w:val="99"/>
    <w:qFormat/>
    <w:rsid w:val="00D148B3"/>
    <w:pPr>
      <w:numPr>
        <w:ilvl w:val="7"/>
        <w:numId w:val="2"/>
      </w:numPr>
      <w:spacing w:before="240" w:after="60" w:line="280" w:lineRule="atLeast"/>
      <w:outlineLvl w:val="7"/>
    </w:pPr>
    <w:rPr>
      <w:rFonts w:ascii="Times New Roman" w:hAnsi="Times New Roman"/>
      <w:i/>
      <w:iCs/>
      <w:sz w:val="24"/>
      <w:lang w:eastAsia="ja-JP"/>
    </w:rPr>
  </w:style>
  <w:style w:type="paragraph" w:styleId="Kop9">
    <w:name w:val="heading 9"/>
    <w:basedOn w:val="Standaard"/>
    <w:next w:val="Standaard"/>
    <w:link w:val="Kop9Char"/>
    <w:uiPriority w:val="99"/>
    <w:qFormat/>
    <w:rsid w:val="00D148B3"/>
    <w:pPr>
      <w:numPr>
        <w:ilvl w:val="8"/>
        <w:numId w:val="2"/>
      </w:numPr>
      <w:spacing w:before="240" w:after="60" w:line="280" w:lineRule="atLeast"/>
      <w:outlineLvl w:val="8"/>
    </w:pPr>
    <w:rPr>
      <w:rFonts w:cs="Arial"/>
      <w:sz w:val="22"/>
      <w:szCs w:val="22"/>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aliases w:val="Section Heading Char,Hoofdstuk Char,sectionHeading Char,Kop 1 Char Char,Kop 1 Char + Links:  0 cm Char,Eer... Char"/>
    <w:link w:val="Kop1"/>
    <w:uiPriority w:val="99"/>
    <w:locked/>
    <w:rsid w:val="001B1AC5"/>
    <w:rPr>
      <w:rFonts w:ascii="Arial" w:eastAsia="MS Gothic" w:hAnsi="Arial"/>
      <w:b/>
      <w:bCs/>
      <w:sz w:val="32"/>
      <w:szCs w:val="32"/>
      <w:lang w:eastAsia="en-US"/>
    </w:rPr>
  </w:style>
  <w:style w:type="character" w:customStyle="1" w:styleId="Kop2Char">
    <w:name w:val="Kop 2 Char"/>
    <w:aliases w:val="Reset numbering Char,Bijlage Char1,Subkop niveau 2 Char,HD2 Char,2 Char,Bijlage Char Char"/>
    <w:link w:val="Kop2"/>
    <w:uiPriority w:val="99"/>
    <w:locked/>
    <w:rsid w:val="001B1AC5"/>
    <w:rPr>
      <w:rFonts w:ascii="Arial" w:eastAsia="MS Gothic" w:hAnsi="Arial"/>
      <w:b/>
      <w:bCs/>
      <w:sz w:val="22"/>
      <w:szCs w:val="22"/>
      <w:lang w:eastAsia="en-US"/>
    </w:rPr>
  </w:style>
  <w:style w:type="character" w:customStyle="1" w:styleId="Kop3Char">
    <w:name w:val="Kop 3 Char"/>
    <w:aliases w:val="Level 1 - 1 Char,Voorwoord Char,Subkop niveau 3 Char,Subkop niveau 3 + 10 pt + 10 pt Char"/>
    <w:link w:val="Kop3"/>
    <w:uiPriority w:val="99"/>
    <w:locked/>
    <w:rsid w:val="001B1AC5"/>
    <w:rPr>
      <w:rFonts w:ascii="Arial" w:eastAsia="MS Gothic" w:hAnsi="Arial"/>
      <w:b/>
      <w:bCs/>
      <w:sz w:val="19"/>
      <w:szCs w:val="24"/>
      <w:lang w:eastAsia="en-US"/>
    </w:rPr>
  </w:style>
  <w:style w:type="character" w:customStyle="1" w:styleId="Kop4Char">
    <w:name w:val="Kop 4 Char"/>
    <w:aliases w:val="Level 2 - a Char"/>
    <w:link w:val="Kop4"/>
    <w:uiPriority w:val="99"/>
    <w:locked/>
    <w:rsid w:val="001B1AC5"/>
    <w:rPr>
      <w:rFonts w:ascii="Arial" w:eastAsia="MS Gothic" w:hAnsi="Arial"/>
      <w:b/>
      <w:bCs/>
      <w:iCs/>
      <w:sz w:val="18"/>
      <w:szCs w:val="24"/>
      <w:lang w:eastAsia="en-US"/>
    </w:rPr>
  </w:style>
  <w:style w:type="character" w:customStyle="1" w:styleId="Kop5Char">
    <w:name w:val="Kop 5 Char"/>
    <w:link w:val="Kop5"/>
    <w:uiPriority w:val="99"/>
    <w:locked/>
    <w:rsid w:val="00534029"/>
    <w:rPr>
      <w:rFonts w:ascii="Arial" w:hAnsi="Arial" w:cs="Arial"/>
      <w:b/>
      <w:bCs/>
      <w:i/>
      <w:iCs/>
      <w:sz w:val="26"/>
      <w:szCs w:val="26"/>
      <w:lang w:eastAsia="ja-JP"/>
    </w:rPr>
  </w:style>
  <w:style w:type="character" w:customStyle="1" w:styleId="Kop6Char">
    <w:name w:val="Kop 6 Char"/>
    <w:link w:val="Kop6"/>
    <w:uiPriority w:val="99"/>
    <w:locked/>
    <w:rsid w:val="00534029"/>
    <w:rPr>
      <w:rFonts w:ascii="Times New Roman" w:hAnsi="Times New Roman"/>
      <w:b/>
      <w:bCs/>
      <w:sz w:val="22"/>
      <w:szCs w:val="22"/>
      <w:lang w:eastAsia="ja-JP"/>
    </w:rPr>
  </w:style>
  <w:style w:type="character" w:customStyle="1" w:styleId="Kop7Char">
    <w:name w:val="Kop 7 Char"/>
    <w:link w:val="Kop7"/>
    <w:uiPriority w:val="99"/>
    <w:locked/>
    <w:rsid w:val="00534029"/>
    <w:rPr>
      <w:rFonts w:ascii="Times New Roman" w:hAnsi="Times New Roman"/>
      <w:sz w:val="24"/>
      <w:szCs w:val="24"/>
      <w:lang w:eastAsia="ja-JP"/>
    </w:rPr>
  </w:style>
  <w:style w:type="character" w:customStyle="1" w:styleId="Kop8Char">
    <w:name w:val="Kop 8 Char"/>
    <w:link w:val="Kop8"/>
    <w:uiPriority w:val="99"/>
    <w:locked/>
    <w:rsid w:val="00534029"/>
    <w:rPr>
      <w:rFonts w:ascii="Times New Roman" w:hAnsi="Times New Roman"/>
      <w:i/>
      <w:iCs/>
      <w:sz w:val="24"/>
      <w:szCs w:val="24"/>
      <w:lang w:eastAsia="ja-JP"/>
    </w:rPr>
  </w:style>
  <w:style w:type="character" w:customStyle="1" w:styleId="Kop9Char">
    <w:name w:val="Kop 9 Char"/>
    <w:link w:val="Kop9"/>
    <w:uiPriority w:val="99"/>
    <w:locked/>
    <w:rsid w:val="00534029"/>
    <w:rPr>
      <w:rFonts w:ascii="Arial" w:hAnsi="Arial" w:cs="Arial"/>
      <w:sz w:val="22"/>
      <w:szCs w:val="22"/>
      <w:lang w:eastAsia="ja-JP"/>
    </w:rPr>
  </w:style>
  <w:style w:type="paragraph" w:styleId="Ballontekst">
    <w:name w:val="Balloon Text"/>
    <w:basedOn w:val="Standaard"/>
    <w:link w:val="BallontekstChar"/>
    <w:uiPriority w:val="99"/>
    <w:semiHidden/>
    <w:rsid w:val="00B739DB"/>
    <w:rPr>
      <w:rFonts w:ascii="Lucida Grande" w:hAnsi="Lucida Grande"/>
      <w:sz w:val="18"/>
      <w:szCs w:val="18"/>
      <w:lang w:eastAsia="ja-JP"/>
    </w:rPr>
  </w:style>
  <w:style w:type="character" w:customStyle="1" w:styleId="BallontekstChar">
    <w:name w:val="Ballontekst Char"/>
    <w:link w:val="Ballontekst"/>
    <w:uiPriority w:val="99"/>
    <w:semiHidden/>
    <w:locked/>
    <w:rsid w:val="00B739DB"/>
    <w:rPr>
      <w:rFonts w:ascii="Lucida Grande" w:hAnsi="Lucida Grande" w:cs="Times New Roman"/>
      <w:sz w:val="18"/>
      <w:lang w:val="nl-NL"/>
    </w:rPr>
  </w:style>
  <w:style w:type="paragraph" w:customStyle="1" w:styleId="Lijstalinea1">
    <w:name w:val="Lijstalinea1"/>
    <w:basedOn w:val="Standaard"/>
    <w:uiPriority w:val="99"/>
    <w:rsid w:val="00C724A5"/>
    <w:pPr>
      <w:ind w:left="720"/>
      <w:contextualSpacing/>
    </w:pPr>
  </w:style>
  <w:style w:type="character" w:styleId="Hyperlink">
    <w:name w:val="Hyperlink"/>
    <w:uiPriority w:val="99"/>
    <w:rsid w:val="00C724A5"/>
    <w:rPr>
      <w:rFonts w:cs="Times New Roman"/>
      <w:color w:val="0000FF"/>
      <w:u w:val="single"/>
    </w:rPr>
  </w:style>
  <w:style w:type="table" w:styleId="Tabelraster">
    <w:name w:val="Table Grid"/>
    <w:basedOn w:val="Standaardtabel"/>
    <w:uiPriority w:val="59"/>
    <w:rsid w:val="00D3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480929"/>
    <w:pPr>
      <w:tabs>
        <w:tab w:val="center" w:pos="4320"/>
        <w:tab w:val="right" w:pos="8640"/>
      </w:tabs>
    </w:pPr>
    <w:rPr>
      <w:szCs w:val="20"/>
      <w:lang w:eastAsia="ja-JP"/>
    </w:rPr>
  </w:style>
  <w:style w:type="character" w:customStyle="1" w:styleId="KoptekstChar">
    <w:name w:val="Koptekst Char"/>
    <w:link w:val="Koptekst"/>
    <w:uiPriority w:val="99"/>
    <w:locked/>
    <w:rsid w:val="00480929"/>
    <w:rPr>
      <w:rFonts w:ascii="Arial" w:hAnsi="Arial" w:cs="Times New Roman"/>
      <w:sz w:val="20"/>
      <w:lang w:val="nl-NL"/>
    </w:rPr>
  </w:style>
  <w:style w:type="paragraph" w:styleId="Voettekst">
    <w:name w:val="footer"/>
    <w:basedOn w:val="Standaard"/>
    <w:link w:val="VoettekstChar"/>
    <w:uiPriority w:val="99"/>
    <w:rsid w:val="00480929"/>
    <w:pPr>
      <w:tabs>
        <w:tab w:val="center" w:pos="4320"/>
        <w:tab w:val="right" w:pos="8640"/>
      </w:tabs>
    </w:pPr>
    <w:rPr>
      <w:szCs w:val="20"/>
      <w:lang w:eastAsia="ja-JP"/>
    </w:rPr>
  </w:style>
  <w:style w:type="character" w:customStyle="1" w:styleId="VoettekstChar">
    <w:name w:val="Voettekst Char"/>
    <w:link w:val="Voettekst"/>
    <w:uiPriority w:val="99"/>
    <w:locked/>
    <w:rsid w:val="00480929"/>
    <w:rPr>
      <w:rFonts w:ascii="Arial" w:hAnsi="Arial" w:cs="Times New Roman"/>
      <w:sz w:val="20"/>
      <w:lang w:val="nl-NL"/>
    </w:rPr>
  </w:style>
  <w:style w:type="character" w:styleId="Paginanummer">
    <w:name w:val="page number"/>
    <w:uiPriority w:val="99"/>
    <w:semiHidden/>
    <w:rsid w:val="00480929"/>
    <w:rPr>
      <w:rFonts w:cs="Times New Roman"/>
    </w:rPr>
  </w:style>
  <w:style w:type="paragraph" w:customStyle="1" w:styleId="1Char">
    <w:name w:val="1 Char"/>
    <w:basedOn w:val="Standaard"/>
    <w:uiPriority w:val="99"/>
    <w:rsid w:val="00B739DB"/>
    <w:pPr>
      <w:spacing w:after="160" w:line="240" w:lineRule="exact"/>
    </w:pPr>
    <w:rPr>
      <w:rFonts w:ascii="Tahoma" w:hAnsi="Tahoma"/>
      <w:szCs w:val="20"/>
      <w:lang w:val="en-US"/>
    </w:rPr>
  </w:style>
  <w:style w:type="paragraph" w:customStyle="1" w:styleId="BriefTekst">
    <w:name w:val="BriefTekst"/>
    <w:uiPriority w:val="99"/>
    <w:rsid w:val="00AC3AFD"/>
    <w:pPr>
      <w:spacing w:line="284" w:lineRule="exact"/>
    </w:pPr>
    <w:rPr>
      <w:rFonts w:ascii="Arial" w:hAnsi="Arial"/>
    </w:rPr>
  </w:style>
  <w:style w:type="paragraph" w:customStyle="1" w:styleId="Bijlagenummering">
    <w:name w:val="Bijlagenummering"/>
    <w:basedOn w:val="Standaard"/>
    <w:next w:val="Standaard"/>
    <w:uiPriority w:val="99"/>
    <w:rsid w:val="0031246C"/>
    <w:pPr>
      <w:keepNext/>
      <w:pageBreakBefore/>
      <w:numPr>
        <w:numId w:val="3"/>
      </w:numPr>
      <w:tabs>
        <w:tab w:val="clear" w:pos="142"/>
        <w:tab w:val="num" w:pos="0"/>
      </w:tabs>
      <w:ind w:left="360"/>
    </w:pPr>
    <w:rPr>
      <w:rFonts w:ascii="Arial Bold" w:hAnsi="Arial Bold"/>
      <w:b/>
      <w:bCs/>
      <w:sz w:val="32"/>
      <w:szCs w:val="32"/>
    </w:rPr>
  </w:style>
  <w:style w:type="paragraph" w:styleId="Inhopg2">
    <w:name w:val="toc 2"/>
    <w:basedOn w:val="Standaard"/>
    <w:next w:val="Standaard"/>
    <w:autoRedefine/>
    <w:uiPriority w:val="39"/>
    <w:rsid w:val="004C5AAC"/>
    <w:pPr>
      <w:spacing w:before="60"/>
    </w:pPr>
  </w:style>
  <w:style w:type="paragraph" w:customStyle="1" w:styleId="ArtikelnummeringOvereenkomst">
    <w:name w:val="Artikelnummering Overeenkomst"/>
    <w:basedOn w:val="Standaard"/>
    <w:next w:val="Standaard"/>
    <w:uiPriority w:val="99"/>
    <w:rsid w:val="008F62C6"/>
    <w:pPr>
      <w:keepNext/>
      <w:keepLines/>
      <w:numPr>
        <w:numId w:val="4"/>
      </w:numPr>
      <w:spacing w:before="360" w:after="160"/>
    </w:pPr>
    <w:rPr>
      <w:rFonts w:ascii="Arial Bold" w:hAnsi="Arial Bold"/>
      <w:b/>
      <w:bCs/>
      <w:szCs w:val="20"/>
    </w:rPr>
  </w:style>
  <w:style w:type="character" w:customStyle="1" w:styleId="SubartikelnummeringChar">
    <w:name w:val="Subartikelnummering Char"/>
    <w:link w:val="Subartikelnummering"/>
    <w:uiPriority w:val="99"/>
    <w:locked/>
    <w:rsid w:val="00E172DD"/>
    <w:rPr>
      <w:rFonts w:ascii="Arial" w:hAnsi="Arial"/>
      <w:sz w:val="24"/>
      <w:szCs w:val="24"/>
      <w:lang w:eastAsia="en-US"/>
    </w:rPr>
  </w:style>
  <w:style w:type="paragraph" w:styleId="Inhopg1">
    <w:name w:val="toc 1"/>
    <w:basedOn w:val="Standaard"/>
    <w:next w:val="Standaard"/>
    <w:autoRedefine/>
    <w:uiPriority w:val="39"/>
    <w:rsid w:val="00D23F97"/>
    <w:pPr>
      <w:tabs>
        <w:tab w:val="left" w:pos="1080"/>
        <w:tab w:val="right" w:leader="dot" w:pos="8290"/>
      </w:tabs>
      <w:spacing w:before="180"/>
    </w:pPr>
    <w:rPr>
      <w:rFonts w:ascii="Arial Bold" w:hAnsi="Arial Bold"/>
      <w:b/>
      <w:bCs/>
      <w:szCs w:val="20"/>
    </w:rPr>
  </w:style>
  <w:style w:type="paragraph" w:customStyle="1" w:styleId="Subartikelnummering">
    <w:name w:val="Subartikelnummering"/>
    <w:basedOn w:val="Standaard"/>
    <w:link w:val="SubartikelnummeringChar"/>
    <w:uiPriority w:val="99"/>
    <w:rsid w:val="00E172DD"/>
    <w:pPr>
      <w:numPr>
        <w:ilvl w:val="1"/>
        <w:numId w:val="4"/>
      </w:numPr>
      <w:tabs>
        <w:tab w:val="left" w:pos="426"/>
      </w:tabs>
      <w:spacing w:after="240"/>
      <w:ind w:firstLine="284"/>
    </w:pPr>
    <w:rPr>
      <w:sz w:val="24"/>
    </w:rPr>
  </w:style>
  <w:style w:type="paragraph" w:styleId="Inhopg3">
    <w:name w:val="toc 3"/>
    <w:basedOn w:val="Standaard"/>
    <w:next w:val="Standaard"/>
    <w:autoRedefine/>
    <w:uiPriority w:val="39"/>
    <w:rsid w:val="004C5AAC"/>
    <w:pPr>
      <w:spacing w:before="60"/>
    </w:pPr>
  </w:style>
  <w:style w:type="paragraph" w:styleId="Inhopg4">
    <w:name w:val="toc 4"/>
    <w:basedOn w:val="Standaard"/>
    <w:next w:val="Standaard"/>
    <w:autoRedefine/>
    <w:uiPriority w:val="99"/>
    <w:rsid w:val="00997811"/>
    <w:pPr>
      <w:tabs>
        <w:tab w:val="left" w:pos="1134"/>
        <w:tab w:val="right" w:pos="8505"/>
      </w:tabs>
      <w:ind w:left="1134" w:hanging="1134"/>
    </w:pPr>
  </w:style>
  <w:style w:type="paragraph" w:styleId="Inhopg5">
    <w:name w:val="toc 5"/>
    <w:basedOn w:val="Standaard"/>
    <w:next w:val="Standaard"/>
    <w:autoRedefine/>
    <w:uiPriority w:val="99"/>
    <w:rsid w:val="0058600D"/>
    <w:pPr>
      <w:ind w:left="800"/>
    </w:pPr>
  </w:style>
  <w:style w:type="paragraph" w:styleId="Inhopg6">
    <w:name w:val="toc 6"/>
    <w:basedOn w:val="Standaard"/>
    <w:next w:val="Standaard"/>
    <w:autoRedefine/>
    <w:uiPriority w:val="99"/>
    <w:rsid w:val="0058600D"/>
    <w:pPr>
      <w:ind w:left="1000"/>
    </w:pPr>
  </w:style>
  <w:style w:type="paragraph" w:styleId="Inhopg7">
    <w:name w:val="toc 7"/>
    <w:basedOn w:val="Standaard"/>
    <w:next w:val="Standaard"/>
    <w:autoRedefine/>
    <w:uiPriority w:val="99"/>
    <w:rsid w:val="0058600D"/>
    <w:pPr>
      <w:ind w:left="1200"/>
    </w:pPr>
  </w:style>
  <w:style w:type="paragraph" w:styleId="Inhopg8">
    <w:name w:val="toc 8"/>
    <w:basedOn w:val="Standaard"/>
    <w:next w:val="Standaard"/>
    <w:autoRedefine/>
    <w:uiPriority w:val="99"/>
    <w:rsid w:val="0058600D"/>
    <w:pPr>
      <w:ind w:left="1400"/>
    </w:pPr>
  </w:style>
  <w:style w:type="paragraph" w:styleId="Inhopg9">
    <w:name w:val="toc 9"/>
    <w:basedOn w:val="Standaard"/>
    <w:next w:val="Standaard"/>
    <w:autoRedefine/>
    <w:uiPriority w:val="99"/>
    <w:rsid w:val="0058600D"/>
    <w:pPr>
      <w:ind w:left="1600"/>
    </w:pPr>
  </w:style>
  <w:style w:type="paragraph" w:styleId="Titel">
    <w:name w:val="Title"/>
    <w:basedOn w:val="Standaard"/>
    <w:link w:val="TitelChar"/>
    <w:uiPriority w:val="99"/>
    <w:qFormat/>
    <w:rsid w:val="001C6E91"/>
    <w:pPr>
      <w:jc w:val="center"/>
    </w:pPr>
    <w:rPr>
      <w:sz w:val="32"/>
      <w:szCs w:val="20"/>
      <w:lang w:eastAsia="nl-NL"/>
    </w:rPr>
  </w:style>
  <w:style w:type="character" w:customStyle="1" w:styleId="TitelChar">
    <w:name w:val="Titel Char"/>
    <w:link w:val="Titel"/>
    <w:uiPriority w:val="99"/>
    <w:locked/>
    <w:rsid w:val="00534029"/>
    <w:rPr>
      <w:rFonts w:ascii="Cambria" w:hAnsi="Cambria" w:cs="Times New Roman"/>
      <w:b/>
      <w:bCs/>
      <w:kern w:val="28"/>
      <w:sz w:val="32"/>
      <w:szCs w:val="32"/>
      <w:lang w:eastAsia="en-US"/>
    </w:rPr>
  </w:style>
  <w:style w:type="paragraph" w:customStyle="1" w:styleId="Formuliernummering">
    <w:name w:val="Formuliernummering"/>
    <w:basedOn w:val="Standaard"/>
    <w:next w:val="Standaard"/>
    <w:uiPriority w:val="99"/>
    <w:rsid w:val="00A00B74"/>
    <w:pPr>
      <w:keepNext/>
      <w:pageBreakBefore/>
      <w:numPr>
        <w:numId w:val="5"/>
      </w:numPr>
    </w:pPr>
    <w:rPr>
      <w:rFonts w:ascii="Arial Bold" w:hAnsi="Arial Bold"/>
      <w:b/>
      <w:bCs/>
      <w:sz w:val="24"/>
    </w:rPr>
  </w:style>
  <w:style w:type="character" w:styleId="Verwijzingopmerking">
    <w:name w:val="annotation reference"/>
    <w:uiPriority w:val="99"/>
    <w:semiHidden/>
    <w:rsid w:val="00ED15A2"/>
    <w:rPr>
      <w:rFonts w:cs="Times New Roman"/>
      <w:sz w:val="16"/>
    </w:rPr>
  </w:style>
  <w:style w:type="paragraph" w:styleId="Tekstopmerking">
    <w:name w:val="annotation text"/>
    <w:basedOn w:val="Standaard"/>
    <w:link w:val="TekstopmerkingChar"/>
    <w:uiPriority w:val="99"/>
    <w:semiHidden/>
    <w:rsid w:val="00ED15A2"/>
    <w:rPr>
      <w:szCs w:val="20"/>
    </w:rPr>
  </w:style>
  <w:style w:type="character" w:customStyle="1" w:styleId="CommentTextChar">
    <w:name w:val="Comment Text Char"/>
    <w:uiPriority w:val="99"/>
    <w:semiHidden/>
    <w:locked/>
    <w:rsid w:val="00FA02C9"/>
    <w:rPr>
      <w:rFonts w:ascii="Arial" w:hAnsi="Arial" w:cs="Times New Roman"/>
      <w:lang w:eastAsia="en-US"/>
    </w:rPr>
  </w:style>
  <w:style w:type="paragraph" w:styleId="Onderwerpvanopmerking">
    <w:name w:val="annotation subject"/>
    <w:basedOn w:val="Tekstopmerking"/>
    <w:next w:val="Tekstopmerking"/>
    <w:link w:val="OnderwerpvanopmerkingChar"/>
    <w:uiPriority w:val="99"/>
    <w:semiHidden/>
    <w:rsid w:val="00ED15A2"/>
    <w:rPr>
      <w:b/>
      <w:bCs/>
    </w:rPr>
  </w:style>
  <w:style w:type="character" w:customStyle="1" w:styleId="OnderwerpvanopmerkingChar">
    <w:name w:val="Onderwerp van opmerking Char"/>
    <w:link w:val="Onderwerpvanopmerking"/>
    <w:uiPriority w:val="99"/>
    <w:semiHidden/>
    <w:locked/>
    <w:rsid w:val="00534029"/>
    <w:rPr>
      <w:rFonts w:ascii="Arial" w:hAnsi="Arial" w:cs="Times New Roman"/>
      <w:b/>
      <w:bCs/>
      <w:sz w:val="20"/>
      <w:szCs w:val="20"/>
      <w:lang w:eastAsia="en-US"/>
    </w:rPr>
  </w:style>
  <w:style w:type="paragraph" w:styleId="Lijstopsomteken3">
    <w:name w:val="List Bullet 3"/>
    <w:basedOn w:val="Standaard"/>
    <w:autoRedefine/>
    <w:uiPriority w:val="99"/>
    <w:rsid w:val="00473C93"/>
    <w:pPr>
      <w:tabs>
        <w:tab w:val="num" w:pos="926"/>
      </w:tabs>
      <w:ind w:left="926" w:hanging="360"/>
    </w:pPr>
  </w:style>
  <w:style w:type="paragraph" w:customStyle="1" w:styleId="Bijlagehoofdstuknummering">
    <w:name w:val="Bijlagehoofdstuknummering"/>
    <w:basedOn w:val="Standaard"/>
    <w:next w:val="Standaard"/>
    <w:uiPriority w:val="99"/>
    <w:rsid w:val="00291581"/>
    <w:pPr>
      <w:numPr>
        <w:numId w:val="6"/>
      </w:numPr>
      <w:spacing w:before="240"/>
    </w:pPr>
    <w:rPr>
      <w:b/>
      <w:sz w:val="24"/>
    </w:rPr>
  </w:style>
  <w:style w:type="paragraph" w:customStyle="1" w:styleId="Kop2Bijlagen">
    <w:name w:val="Kop2 Bijlagen"/>
    <w:basedOn w:val="Standaard"/>
    <w:next w:val="Standaard"/>
    <w:uiPriority w:val="99"/>
    <w:rsid w:val="00291581"/>
    <w:pPr>
      <w:keepNext/>
      <w:keepLines/>
      <w:numPr>
        <w:ilvl w:val="1"/>
        <w:numId w:val="6"/>
      </w:numPr>
      <w:spacing w:before="240"/>
    </w:pPr>
    <w:rPr>
      <w:b/>
    </w:rPr>
  </w:style>
  <w:style w:type="paragraph" w:customStyle="1" w:styleId="Kop3Bijlagenummering">
    <w:name w:val="Kop3 Bijlagenummering"/>
    <w:basedOn w:val="Standaard"/>
    <w:next w:val="Standaard"/>
    <w:autoRedefine/>
    <w:uiPriority w:val="99"/>
    <w:rsid w:val="00291581"/>
    <w:pPr>
      <w:keepNext/>
      <w:keepLines/>
      <w:numPr>
        <w:ilvl w:val="2"/>
        <w:numId w:val="6"/>
      </w:numPr>
      <w:spacing w:before="120"/>
    </w:pPr>
    <w:rPr>
      <w:b/>
      <w:sz w:val="16"/>
    </w:rPr>
  </w:style>
  <w:style w:type="paragraph" w:styleId="Lijstopsomteken2">
    <w:name w:val="List Bullet 2"/>
    <w:basedOn w:val="Standaard"/>
    <w:uiPriority w:val="99"/>
    <w:rsid w:val="00887C5A"/>
    <w:pPr>
      <w:numPr>
        <w:numId w:val="1"/>
      </w:numPr>
      <w:tabs>
        <w:tab w:val="clear" w:pos="926"/>
        <w:tab w:val="num" w:pos="643"/>
      </w:tabs>
      <w:ind w:left="643"/>
    </w:pPr>
  </w:style>
  <w:style w:type="paragraph" w:styleId="Documentstructuur">
    <w:name w:val="Document Map"/>
    <w:basedOn w:val="Standaard"/>
    <w:link w:val="DocumentstructuurChar"/>
    <w:uiPriority w:val="99"/>
    <w:semiHidden/>
    <w:rsid w:val="00232361"/>
    <w:pPr>
      <w:shd w:val="clear" w:color="auto" w:fill="000080"/>
    </w:pPr>
    <w:rPr>
      <w:rFonts w:ascii="Tahoma" w:hAnsi="Tahoma" w:cs="Tahoma"/>
      <w:szCs w:val="20"/>
    </w:rPr>
  </w:style>
  <w:style w:type="character" w:customStyle="1" w:styleId="DocumentstructuurChar">
    <w:name w:val="Documentstructuur Char"/>
    <w:link w:val="Documentstructuur"/>
    <w:uiPriority w:val="99"/>
    <w:semiHidden/>
    <w:locked/>
    <w:rsid w:val="00534029"/>
    <w:rPr>
      <w:rFonts w:ascii="Times New Roman" w:hAnsi="Times New Roman" w:cs="Times New Roman"/>
      <w:sz w:val="2"/>
      <w:lang w:eastAsia="en-US"/>
    </w:rPr>
  </w:style>
  <w:style w:type="paragraph" w:styleId="Voetnoottekst">
    <w:name w:val="footnote text"/>
    <w:basedOn w:val="Standaard"/>
    <w:link w:val="VoetnoottekstChar"/>
    <w:uiPriority w:val="99"/>
    <w:semiHidden/>
    <w:rsid w:val="00B546A7"/>
    <w:rPr>
      <w:rFonts w:ascii="Trebuchet MS" w:hAnsi="Trebuchet MS"/>
      <w:szCs w:val="20"/>
    </w:rPr>
  </w:style>
  <w:style w:type="character" w:customStyle="1" w:styleId="VoetnoottekstChar">
    <w:name w:val="Voetnoottekst Char"/>
    <w:link w:val="Voetnoottekst"/>
    <w:uiPriority w:val="99"/>
    <w:semiHidden/>
    <w:locked/>
    <w:rsid w:val="00B546A7"/>
    <w:rPr>
      <w:rFonts w:ascii="Trebuchet MS" w:hAnsi="Trebuchet MS" w:cs="Times New Roman"/>
      <w:lang w:val="nl-NL" w:eastAsia="en-US"/>
    </w:rPr>
  </w:style>
  <w:style w:type="character" w:styleId="Voetnootmarkering">
    <w:name w:val="footnote reference"/>
    <w:uiPriority w:val="99"/>
    <w:semiHidden/>
    <w:rsid w:val="00B546A7"/>
    <w:rPr>
      <w:rFonts w:cs="Times New Roman"/>
      <w:vertAlign w:val="superscript"/>
    </w:rPr>
  </w:style>
  <w:style w:type="paragraph" w:customStyle="1" w:styleId="Default">
    <w:name w:val="Default"/>
    <w:uiPriority w:val="99"/>
    <w:rsid w:val="00DE361C"/>
    <w:pPr>
      <w:autoSpaceDE w:val="0"/>
      <w:autoSpaceDN w:val="0"/>
      <w:adjustRightInd w:val="0"/>
    </w:pPr>
    <w:rPr>
      <w:rFonts w:ascii="Arial" w:hAnsi="Arial" w:cs="Arial"/>
      <w:color w:val="000000"/>
      <w:sz w:val="24"/>
      <w:szCs w:val="24"/>
    </w:rPr>
  </w:style>
  <w:style w:type="paragraph" w:customStyle="1" w:styleId="Body">
    <w:name w:val="Body"/>
    <w:basedOn w:val="Standaard"/>
    <w:uiPriority w:val="99"/>
    <w:rsid w:val="00343FF9"/>
    <w:pPr>
      <w:spacing w:line="300" w:lineRule="exact"/>
    </w:pPr>
    <w:rPr>
      <w:rFonts w:ascii="Verdana" w:hAnsi="Verdana"/>
      <w:szCs w:val="20"/>
      <w:lang w:eastAsia="nl-NL"/>
    </w:rPr>
  </w:style>
  <w:style w:type="character" w:styleId="GevolgdeHyperlink">
    <w:name w:val="FollowedHyperlink"/>
    <w:uiPriority w:val="99"/>
    <w:rsid w:val="002B54A9"/>
    <w:rPr>
      <w:rFonts w:cs="Times New Roman"/>
      <w:color w:val="000080"/>
      <w:u w:val="single"/>
    </w:rPr>
  </w:style>
  <w:style w:type="character" w:customStyle="1" w:styleId="TekstopmerkingChar">
    <w:name w:val="Tekst opmerking Char"/>
    <w:link w:val="Tekstopmerking"/>
    <w:uiPriority w:val="99"/>
    <w:semiHidden/>
    <w:locked/>
    <w:rsid w:val="009D21F3"/>
    <w:rPr>
      <w:rFonts w:ascii="Arial" w:hAnsi="Arial"/>
      <w:lang w:eastAsia="en-US"/>
    </w:rPr>
  </w:style>
  <w:style w:type="paragraph" w:styleId="Plattetekst">
    <w:name w:val="Body Text"/>
    <w:aliases w:val="Char"/>
    <w:basedOn w:val="Standaard"/>
    <w:link w:val="PlattetekstChar"/>
    <w:uiPriority w:val="99"/>
    <w:rsid w:val="009D21F3"/>
    <w:pPr>
      <w:widowControl w:val="0"/>
    </w:pPr>
    <w:rPr>
      <w:rFonts w:ascii="Utopia" w:hAnsi="Utopia"/>
      <w:sz w:val="19"/>
      <w:szCs w:val="20"/>
      <w:lang w:eastAsia="ja-JP"/>
    </w:rPr>
  </w:style>
  <w:style w:type="character" w:customStyle="1" w:styleId="PlattetekstChar">
    <w:name w:val="Platte tekst Char"/>
    <w:aliases w:val="Char Char"/>
    <w:link w:val="Plattetekst"/>
    <w:uiPriority w:val="99"/>
    <w:locked/>
    <w:rsid w:val="009D21F3"/>
    <w:rPr>
      <w:rFonts w:ascii="Utopia" w:hAnsi="Utopia" w:cs="Times New Roman"/>
      <w:sz w:val="19"/>
    </w:rPr>
  </w:style>
  <w:style w:type="paragraph" w:styleId="Normaalweb">
    <w:name w:val="Normal (Web)"/>
    <w:basedOn w:val="Standaard"/>
    <w:uiPriority w:val="99"/>
    <w:rsid w:val="00691228"/>
    <w:pPr>
      <w:spacing w:before="100" w:beforeAutospacing="1" w:after="100" w:afterAutospacing="1"/>
    </w:pPr>
    <w:rPr>
      <w:rFonts w:ascii="Times New Roman" w:hAnsi="Times New Roman"/>
      <w:sz w:val="24"/>
      <w:lang w:eastAsia="ja-JP"/>
    </w:rPr>
  </w:style>
  <w:style w:type="character" w:customStyle="1" w:styleId="CharChar6">
    <w:name w:val="Char Char6"/>
    <w:uiPriority w:val="99"/>
    <w:rsid w:val="004E443C"/>
    <w:rPr>
      <w:rFonts w:ascii="Arial" w:eastAsia="MS Gothic" w:hAnsi="Arial"/>
      <w:b/>
      <w:sz w:val="22"/>
      <w:lang w:val="nl-NL" w:eastAsia="en-US"/>
    </w:rPr>
  </w:style>
  <w:style w:type="paragraph" w:customStyle="1" w:styleId="HoofdstukOVK">
    <w:name w:val="HoofdstukOVK"/>
    <w:basedOn w:val="Standaard"/>
    <w:next w:val="Standaard"/>
    <w:uiPriority w:val="99"/>
    <w:rsid w:val="00C05EF5"/>
    <w:pPr>
      <w:numPr>
        <w:numId w:val="13"/>
      </w:numPr>
      <w:spacing w:before="240" w:after="120"/>
    </w:pPr>
    <w:rPr>
      <w:rFonts w:cs="Arial"/>
      <w:b/>
      <w:sz w:val="28"/>
      <w:szCs w:val="20"/>
    </w:rPr>
  </w:style>
  <w:style w:type="paragraph" w:customStyle="1" w:styleId="ArtikelOVK">
    <w:name w:val="ArtikelOVK"/>
    <w:basedOn w:val="Standaard"/>
    <w:next w:val="Standaard"/>
    <w:uiPriority w:val="99"/>
    <w:rsid w:val="00C05EF5"/>
    <w:pPr>
      <w:numPr>
        <w:ilvl w:val="1"/>
        <w:numId w:val="13"/>
      </w:numPr>
      <w:spacing w:before="240" w:after="120"/>
    </w:pPr>
    <w:rPr>
      <w:rFonts w:cs="Arial"/>
      <w:b/>
      <w:szCs w:val="20"/>
    </w:rPr>
  </w:style>
  <w:style w:type="paragraph" w:customStyle="1" w:styleId="LidnummerOVK">
    <w:name w:val="LidnummerOVK"/>
    <w:basedOn w:val="Standaard"/>
    <w:next w:val="Standaard"/>
    <w:uiPriority w:val="99"/>
    <w:rsid w:val="00C05EF5"/>
    <w:pPr>
      <w:numPr>
        <w:ilvl w:val="3"/>
        <w:numId w:val="13"/>
      </w:numPr>
      <w:spacing w:after="120"/>
    </w:pPr>
    <w:rPr>
      <w:rFonts w:cs="Arial"/>
      <w:szCs w:val="20"/>
    </w:rPr>
  </w:style>
  <w:style w:type="paragraph" w:styleId="Aanhef">
    <w:name w:val="Salutation"/>
    <w:basedOn w:val="Standaard"/>
    <w:next w:val="Standaard"/>
    <w:link w:val="AanhefChar"/>
    <w:uiPriority w:val="99"/>
    <w:rsid w:val="005D6AFB"/>
  </w:style>
  <w:style w:type="character" w:customStyle="1" w:styleId="AanhefChar">
    <w:name w:val="Aanhef Char"/>
    <w:link w:val="Aanhef"/>
    <w:uiPriority w:val="99"/>
    <w:semiHidden/>
    <w:locked/>
    <w:rsid w:val="00534029"/>
    <w:rPr>
      <w:rFonts w:ascii="Arial" w:hAnsi="Arial" w:cs="Times New Roman"/>
      <w:sz w:val="24"/>
      <w:szCs w:val="24"/>
      <w:lang w:eastAsia="en-US"/>
    </w:rPr>
  </w:style>
  <w:style w:type="character" w:styleId="Zwaar">
    <w:name w:val="Strong"/>
    <w:uiPriority w:val="99"/>
    <w:qFormat/>
    <w:rsid w:val="005D6AFB"/>
    <w:rPr>
      <w:rFonts w:cs="Times New Roman"/>
      <w:b/>
      <w:bCs/>
    </w:rPr>
  </w:style>
  <w:style w:type="paragraph" w:customStyle="1" w:styleId="RptStandaard">
    <w:name w:val="Rpt_Standaard"/>
    <w:basedOn w:val="Standaard"/>
    <w:link w:val="RptStandaardChar"/>
    <w:uiPriority w:val="99"/>
    <w:rsid w:val="00DF2BF5"/>
    <w:pPr>
      <w:keepNext/>
      <w:spacing w:line="255" w:lineRule="exact"/>
      <w:outlineLvl w:val="0"/>
    </w:pPr>
    <w:rPr>
      <w:rFonts w:ascii="Verdana" w:hAnsi="Verdana"/>
      <w:kern w:val="28"/>
      <w:sz w:val="22"/>
      <w:szCs w:val="20"/>
      <w:lang w:eastAsia="nl-NL"/>
    </w:rPr>
  </w:style>
  <w:style w:type="character" w:customStyle="1" w:styleId="RptStandaardChar">
    <w:name w:val="Rpt_Standaard Char"/>
    <w:link w:val="RptStandaard"/>
    <w:uiPriority w:val="99"/>
    <w:locked/>
    <w:rsid w:val="00DF2BF5"/>
    <w:rPr>
      <w:rFonts w:ascii="Verdana" w:hAnsi="Verdana"/>
      <w:kern w:val="28"/>
      <w:sz w:val="22"/>
      <w:lang w:val="nl-NL" w:eastAsia="nl-NL"/>
    </w:rPr>
  </w:style>
  <w:style w:type="paragraph" w:customStyle="1" w:styleId="Standaardvet">
    <w:name w:val="Standaard + vet"/>
    <w:basedOn w:val="Standaard"/>
    <w:uiPriority w:val="99"/>
    <w:rsid w:val="00D70963"/>
    <w:pPr>
      <w:tabs>
        <w:tab w:val="left" w:pos="2790"/>
      </w:tabs>
    </w:pPr>
  </w:style>
  <w:style w:type="character" w:styleId="Nadruk">
    <w:name w:val="Emphasis"/>
    <w:uiPriority w:val="99"/>
    <w:qFormat/>
    <w:rsid w:val="008A044A"/>
    <w:rPr>
      <w:rFonts w:cs="Times New Roman"/>
      <w:i/>
      <w:iCs/>
    </w:rPr>
  </w:style>
  <w:style w:type="character" w:customStyle="1" w:styleId="msoins0">
    <w:name w:val="msoins"/>
    <w:uiPriority w:val="99"/>
    <w:rsid w:val="00EE648F"/>
    <w:rPr>
      <w:rFonts w:cs="Times New Roman"/>
    </w:rPr>
  </w:style>
  <w:style w:type="paragraph" w:styleId="Revisie">
    <w:name w:val="Revision"/>
    <w:hidden/>
    <w:uiPriority w:val="99"/>
    <w:semiHidden/>
    <w:rsid w:val="00666148"/>
    <w:rPr>
      <w:rFonts w:ascii="Arial" w:hAnsi="Arial"/>
      <w:szCs w:val="24"/>
      <w:lang w:eastAsia="en-US"/>
    </w:rPr>
  </w:style>
  <w:style w:type="paragraph" w:customStyle="1" w:styleId="default0">
    <w:name w:val="default"/>
    <w:basedOn w:val="Standaard"/>
    <w:uiPriority w:val="99"/>
    <w:rsid w:val="00A71C51"/>
    <w:pPr>
      <w:autoSpaceDE w:val="0"/>
      <w:autoSpaceDN w:val="0"/>
    </w:pPr>
    <w:rPr>
      <w:rFonts w:ascii="Verdana" w:hAnsi="Verdana"/>
      <w:color w:val="000000"/>
      <w:sz w:val="24"/>
      <w:lang w:eastAsia="nl-NL"/>
    </w:rPr>
  </w:style>
  <w:style w:type="paragraph" w:styleId="Lijstalinea">
    <w:name w:val="List Paragraph"/>
    <w:basedOn w:val="Standaard"/>
    <w:uiPriority w:val="99"/>
    <w:qFormat/>
    <w:rsid w:val="006D76EB"/>
    <w:pPr>
      <w:ind w:left="720"/>
      <w:contextualSpacing/>
    </w:pPr>
  </w:style>
  <w:style w:type="numbering" w:customStyle="1" w:styleId="OpmaakprofielGenummerdLinks571cmVerkeerd-om063cm">
    <w:name w:val="Opmaakprofiel Genummerd Links:  571 cm Verkeerd-om:  063 cm"/>
    <w:rsid w:val="001F0181"/>
    <w:pPr>
      <w:numPr>
        <w:numId w:val="7"/>
      </w:numPr>
    </w:pPr>
  </w:style>
  <w:style w:type="numbering" w:styleId="1ai">
    <w:name w:val="Outline List 1"/>
    <w:basedOn w:val="Geenlijst"/>
    <w:uiPriority w:val="99"/>
    <w:semiHidden/>
    <w:unhideWhenUsed/>
    <w:locked/>
    <w:rsid w:val="001F0181"/>
    <w:pPr>
      <w:numPr>
        <w:numId w:val="8"/>
      </w:numPr>
    </w:pPr>
  </w:style>
  <w:style w:type="table" w:customStyle="1" w:styleId="Rastertabel1licht-Accent51">
    <w:name w:val="Rastertabel 1 licht - Accent 51"/>
    <w:basedOn w:val="Standaardtabel"/>
    <w:uiPriority w:val="46"/>
    <w:rsid w:val="00F015B5"/>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KopjesOVKChar">
    <w:name w:val="Kopjes OVK Char"/>
    <w:basedOn w:val="Standaardalinea-lettertype"/>
    <w:link w:val="KopjesOVK"/>
    <w:locked/>
    <w:rsid w:val="00F015B5"/>
    <w:rPr>
      <w:rFonts w:ascii="Verdana" w:eastAsiaTheme="majorEastAsia" w:hAnsi="Verdana" w:cs="Arial"/>
      <w:b/>
      <w:bCs/>
      <w:iCs/>
      <w:color w:val="365F91" w:themeColor="accent1" w:themeShade="BF"/>
      <w:sz w:val="26"/>
      <w:szCs w:val="28"/>
    </w:rPr>
  </w:style>
  <w:style w:type="paragraph" w:customStyle="1" w:styleId="KopjesOVK">
    <w:name w:val="Kopjes OVK"/>
    <w:basedOn w:val="Kop2"/>
    <w:link w:val="KopjesOVKChar"/>
    <w:qFormat/>
    <w:rsid w:val="00F015B5"/>
    <w:pPr>
      <w:numPr>
        <w:ilvl w:val="0"/>
        <w:numId w:val="0"/>
      </w:numPr>
      <w:spacing w:before="240" w:after="60"/>
    </w:pPr>
    <w:rPr>
      <w:rFonts w:ascii="Verdana" w:eastAsiaTheme="majorEastAsia" w:hAnsi="Verdana" w:cs="Arial"/>
      <w:iCs/>
      <w:color w:val="365F91" w:themeColor="accent1" w:themeShade="BF"/>
      <w:sz w:val="26"/>
      <w:szCs w:val="28"/>
      <w:lang w:eastAsia="nl-NL"/>
    </w:rPr>
  </w:style>
  <w:style w:type="paragraph" w:customStyle="1" w:styleId="vszrDepartment">
    <w:name w:val="vszr_Department"/>
    <w:basedOn w:val="Standaard"/>
    <w:rsid w:val="005D5131"/>
    <w:pPr>
      <w:spacing w:after="255" w:line="255" w:lineRule="atLeast"/>
    </w:pPr>
    <w:rPr>
      <w:rFonts w:eastAsia="Times New Roman"/>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nl-NL" w:eastAsia="nl-N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ard">
    <w:name w:val="Normal"/>
    <w:qFormat/>
    <w:rsid w:val="00843BC5"/>
    <w:rPr>
      <w:rFonts w:ascii="Arial" w:hAnsi="Arial"/>
      <w:szCs w:val="24"/>
      <w:lang w:eastAsia="en-US"/>
    </w:rPr>
  </w:style>
  <w:style w:type="paragraph" w:styleId="Kop1">
    <w:name w:val="heading 1"/>
    <w:aliases w:val="Section Heading,Hoofdstuk,sectionHeading,Kop 1 Char,Kop 1 Char + Links:  0 cm,Eer..."/>
    <w:basedOn w:val="Standaard"/>
    <w:next w:val="Standaard"/>
    <w:link w:val="Kop1Char1"/>
    <w:uiPriority w:val="99"/>
    <w:qFormat/>
    <w:rsid w:val="001B1AC5"/>
    <w:pPr>
      <w:keepNext/>
      <w:keepLines/>
      <w:pageBreakBefore/>
      <w:numPr>
        <w:numId w:val="2"/>
      </w:numPr>
      <w:spacing w:after="290" w:line="290" w:lineRule="atLeast"/>
      <w:outlineLvl w:val="0"/>
    </w:pPr>
    <w:rPr>
      <w:rFonts w:eastAsia="MS Gothic"/>
      <w:b/>
      <w:bCs/>
      <w:sz w:val="32"/>
      <w:szCs w:val="32"/>
    </w:rPr>
  </w:style>
  <w:style w:type="paragraph" w:styleId="Kop2">
    <w:name w:val="heading 2"/>
    <w:aliases w:val="Reset numbering,Bijlage,Subkop niveau 2,HD2,2,Bijlage Char"/>
    <w:basedOn w:val="Standaard"/>
    <w:next w:val="Standaard"/>
    <w:link w:val="Kop2Char"/>
    <w:uiPriority w:val="99"/>
    <w:qFormat/>
    <w:rsid w:val="001B1AC5"/>
    <w:pPr>
      <w:keepNext/>
      <w:numPr>
        <w:ilvl w:val="1"/>
        <w:numId w:val="2"/>
      </w:numPr>
      <w:spacing w:before="360" w:after="240"/>
      <w:outlineLvl w:val="1"/>
    </w:pPr>
    <w:rPr>
      <w:rFonts w:eastAsia="MS Gothic"/>
      <w:b/>
      <w:bCs/>
      <w:sz w:val="22"/>
      <w:szCs w:val="22"/>
    </w:rPr>
  </w:style>
  <w:style w:type="paragraph" w:styleId="Kop3">
    <w:name w:val="heading 3"/>
    <w:aliases w:val="Level 1 - 1,Voorwoord,Subkop niveau 3,Subkop niveau 3 + 10 pt + 10 pt"/>
    <w:basedOn w:val="Standaard"/>
    <w:next w:val="Standaard"/>
    <w:link w:val="Kop3Char"/>
    <w:uiPriority w:val="99"/>
    <w:qFormat/>
    <w:rsid w:val="001B1AC5"/>
    <w:pPr>
      <w:keepNext/>
      <w:numPr>
        <w:ilvl w:val="2"/>
        <w:numId w:val="2"/>
      </w:numPr>
      <w:spacing w:before="240" w:after="120"/>
      <w:outlineLvl w:val="2"/>
    </w:pPr>
    <w:rPr>
      <w:rFonts w:eastAsia="MS Gothic"/>
      <w:b/>
      <w:bCs/>
      <w:sz w:val="19"/>
    </w:rPr>
  </w:style>
  <w:style w:type="paragraph" w:styleId="Kop4">
    <w:name w:val="heading 4"/>
    <w:aliases w:val="Level 2 - a"/>
    <w:basedOn w:val="Standaard"/>
    <w:next w:val="Standaard"/>
    <w:link w:val="Kop4Char"/>
    <w:uiPriority w:val="99"/>
    <w:qFormat/>
    <w:rsid w:val="001B1AC5"/>
    <w:pPr>
      <w:keepNext/>
      <w:numPr>
        <w:ilvl w:val="3"/>
        <w:numId w:val="2"/>
      </w:numPr>
      <w:spacing w:before="200" w:after="160"/>
      <w:outlineLvl w:val="3"/>
    </w:pPr>
    <w:rPr>
      <w:rFonts w:eastAsia="MS Gothic"/>
      <w:b/>
      <w:bCs/>
      <w:iCs/>
      <w:sz w:val="18"/>
    </w:rPr>
  </w:style>
  <w:style w:type="paragraph" w:styleId="Kop5">
    <w:name w:val="heading 5"/>
    <w:basedOn w:val="Standaard"/>
    <w:next w:val="Standaard"/>
    <w:link w:val="Kop5Char"/>
    <w:uiPriority w:val="99"/>
    <w:qFormat/>
    <w:rsid w:val="00D148B3"/>
    <w:pPr>
      <w:numPr>
        <w:ilvl w:val="4"/>
        <w:numId w:val="2"/>
      </w:numPr>
      <w:spacing w:before="240" w:after="60" w:line="280" w:lineRule="atLeast"/>
      <w:outlineLvl w:val="4"/>
    </w:pPr>
    <w:rPr>
      <w:rFonts w:cs="Arial"/>
      <w:b/>
      <w:bCs/>
      <w:i/>
      <w:iCs/>
      <w:sz w:val="26"/>
      <w:szCs w:val="26"/>
      <w:lang w:eastAsia="ja-JP"/>
    </w:rPr>
  </w:style>
  <w:style w:type="paragraph" w:styleId="Kop6">
    <w:name w:val="heading 6"/>
    <w:basedOn w:val="Standaard"/>
    <w:next w:val="Standaard"/>
    <w:link w:val="Kop6Char"/>
    <w:uiPriority w:val="99"/>
    <w:qFormat/>
    <w:rsid w:val="00D148B3"/>
    <w:pPr>
      <w:numPr>
        <w:ilvl w:val="5"/>
        <w:numId w:val="2"/>
      </w:numPr>
      <w:spacing w:before="240" w:after="60" w:line="280" w:lineRule="atLeast"/>
      <w:outlineLvl w:val="5"/>
    </w:pPr>
    <w:rPr>
      <w:rFonts w:ascii="Times New Roman" w:hAnsi="Times New Roman"/>
      <w:b/>
      <w:bCs/>
      <w:sz w:val="22"/>
      <w:szCs w:val="22"/>
      <w:lang w:eastAsia="ja-JP"/>
    </w:rPr>
  </w:style>
  <w:style w:type="paragraph" w:styleId="Kop7">
    <w:name w:val="heading 7"/>
    <w:basedOn w:val="Standaard"/>
    <w:next w:val="Standaard"/>
    <w:link w:val="Kop7Char"/>
    <w:uiPriority w:val="99"/>
    <w:qFormat/>
    <w:rsid w:val="00D148B3"/>
    <w:pPr>
      <w:numPr>
        <w:ilvl w:val="6"/>
        <w:numId w:val="2"/>
      </w:numPr>
      <w:spacing w:before="240" w:after="60" w:line="280" w:lineRule="atLeast"/>
      <w:outlineLvl w:val="6"/>
    </w:pPr>
    <w:rPr>
      <w:rFonts w:ascii="Times New Roman" w:hAnsi="Times New Roman"/>
      <w:sz w:val="24"/>
      <w:lang w:eastAsia="ja-JP"/>
    </w:rPr>
  </w:style>
  <w:style w:type="paragraph" w:styleId="Kop8">
    <w:name w:val="heading 8"/>
    <w:basedOn w:val="Standaard"/>
    <w:next w:val="Standaard"/>
    <w:link w:val="Kop8Char"/>
    <w:uiPriority w:val="99"/>
    <w:qFormat/>
    <w:rsid w:val="00D148B3"/>
    <w:pPr>
      <w:numPr>
        <w:ilvl w:val="7"/>
        <w:numId w:val="2"/>
      </w:numPr>
      <w:spacing w:before="240" w:after="60" w:line="280" w:lineRule="atLeast"/>
      <w:outlineLvl w:val="7"/>
    </w:pPr>
    <w:rPr>
      <w:rFonts w:ascii="Times New Roman" w:hAnsi="Times New Roman"/>
      <w:i/>
      <w:iCs/>
      <w:sz w:val="24"/>
      <w:lang w:eastAsia="ja-JP"/>
    </w:rPr>
  </w:style>
  <w:style w:type="paragraph" w:styleId="Kop9">
    <w:name w:val="heading 9"/>
    <w:basedOn w:val="Standaard"/>
    <w:next w:val="Standaard"/>
    <w:link w:val="Kop9Char"/>
    <w:uiPriority w:val="99"/>
    <w:qFormat/>
    <w:rsid w:val="00D148B3"/>
    <w:pPr>
      <w:numPr>
        <w:ilvl w:val="8"/>
        <w:numId w:val="2"/>
      </w:numPr>
      <w:spacing w:before="240" w:after="60" w:line="280" w:lineRule="atLeast"/>
      <w:outlineLvl w:val="8"/>
    </w:pPr>
    <w:rPr>
      <w:rFonts w:cs="Arial"/>
      <w:sz w:val="22"/>
      <w:szCs w:val="22"/>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aliases w:val="Section Heading Char,Hoofdstuk Char,sectionHeading Char,Kop 1 Char Char,Kop 1 Char + Links:  0 cm Char,Eer... Char"/>
    <w:link w:val="Kop1"/>
    <w:uiPriority w:val="99"/>
    <w:locked/>
    <w:rsid w:val="001B1AC5"/>
    <w:rPr>
      <w:rFonts w:ascii="Arial" w:eastAsia="MS Gothic" w:hAnsi="Arial"/>
      <w:b/>
      <w:bCs/>
      <w:sz w:val="32"/>
      <w:szCs w:val="32"/>
      <w:lang w:eastAsia="en-US"/>
    </w:rPr>
  </w:style>
  <w:style w:type="character" w:customStyle="1" w:styleId="Kop2Char">
    <w:name w:val="Kop 2 Char"/>
    <w:aliases w:val="Reset numbering Char,Bijlage Char1,Subkop niveau 2 Char,HD2 Char,2 Char,Bijlage Char Char"/>
    <w:link w:val="Kop2"/>
    <w:uiPriority w:val="99"/>
    <w:locked/>
    <w:rsid w:val="001B1AC5"/>
    <w:rPr>
      <w:rFonts w:ascii="Arial" w:eastAsia="MS Gothic" w:hAnsi="Arial"/>
      <w:b/>
      <w:bCs/>
      <w:sz w:val="22"/>
      <w:szCs w:val="22"/>
      <w:lang w:eastAsia="en-US"/>
    </w:rPr>
  </w:style>
  <w:style w:type="character" w:customStyle="1" w:styleId="Kop3Char">
    <w:name w:val="Kop 3 Char"/>
    <w:aliases w:val="Level 1 - 1 Char,Voorwoord Char,Subkop niveau 3 Char,Subkop niveau 3 + 10 pt + 10 pt Char"/>
    <w:link w:val="Kop3"/>
    <w:uiPriority w:val="99"/>
    <w:locked/>
    <w:rsid w:val="001B1AC5"/>
    <w:rPr>
      <w:rFonts w:ascii="Arial" w:eastAsia="MS Gothic" w:hAnsi="Arial"/>
      <w:b/>
      <w:bCs/>
      <w:sz w:val="19"/>
      <w:szCs w:val="24"/>
      <w:lang w:eastAsia="en-US"/>
    </w:rPr>
  </w:style>
  <w:style w:type="character" w:customStyle="1" w:styleId="Kop4Char">
    <w:name w:val="Kop 4 Char"/>
    <w:aliases w:val="Level 2 - a Char"/>
    <w:link w:val="Kop4"/>
    <w:uiPriority w:val="99"/>
    <w:locked/>
    <w:rsid w:val="001B1AC5"/>
    <w:rPr>
      <w:rFonts w:ascii="Arial" w:eastAsia="MS Gothic" w:hAnsi="Arial"/>
      <w:b/>
      <w:bCs/>
      <w:iCs/>
      <w:sz w:val="18"/>
      <w:szCs w:val="24"/>
      <w:lang w:eastAsia="en-US"/>
    </w:rPr>
  </w:style>
  <w:style w:type="character" w:customStyle="1" w:styleId="Kop5Char">
    <w:name w:val="Kop 5 Char"/>
    <w:link w:val="Kop5"/>
    <w:uiPriority w:val="99"/>
    <w:locked/>
    <w:rsid w:val="00534029"/>
    <w:rPr>
      <w:rFonts w:ascii="Arial" w:hAnsi="Arial" w:cs="Arial"/>
      <w:b/>
      <w:bCs/>
      <w:i/>
      <w:iCs/>
      <w:sz w:val="26"/>
      <w:szCs w:val="26"/>
      <w:lang w:eastAsia="ja-JP"/>
    </w:rPr>
  </w:style>
  <w:style w:type="character" w:customStyle="1" w:styleId="Kop6Char">
    <w:name w:val="Kop 6 Char"/>
    <w:link w:val="Kop6"/>
    <w:uiPriority w:val="99"/>
    <w:locked/>
    <w:rsid w:val="00534029"/>
    <w:rPr>
      <w:rFonts w:ascii="Times New Roman" w:hAnsi="Times New Roman"/>
      <w:b/>
      <w:bCs/>
      <w:sz w:val="22"/>
      <w:szCs w:val="22"/>
      <w:lang w:eastAsia="ja-JP"/>
    </w:rPr>
  </w:style>
  <w:style w:type="character" w:customStyle="1" w:styleId="Kop7Char">
    <w:name w:val="Kop 7 Char"/>
    <w:link w:val="Kop7"/>
    <w:uiPriority w:val="99"/>
    <w:locked/>
    <w:rsid w:val="00534029"/>
    <w:rPr>
      <w:rFonts w:ascii="Times New Roman" w:hAnsi="Times New Roman"/>
      <w:sz w:val="24"/>
      <w:szCs w:val="24"/>
      <w:lang w:eastAsia="ja-JP"/>
    </w:rPr>
  </w:style>
  <w:style w:type="character" w:customStyle="1" w:styleId="Kop8Char">
    <w:name w:val="Kop 8 Char"/>
    <w:link w:val="Kop8"/>
    <w:uiPriority w:val="99"/>
    <w:locked/>
    <w:rsid w:val="00534029"/>
    <w:rPr>
      <w:rFonts w:ascii="Times New Roman" w:hAnsi="Times New Roman"/>
      <w:i/>
      <w:iCs/>
      <w:sz w:val="24"/>
      <w:szCs w:val="24"/>
      <w:lang w:eastAsia="ja-JP"/>
    </w:rPr>
  </w:style>
  <w:style w:type="character" w:customStyle="1" w:styleId="Kop9Char">
    <w:name w:val="Kop 9 Char"/>
    <w:link w:val="Kop9"/>
    <w:uiPriority w:val="99"/>
    <w:locked/>
    <w:rsid w:val="00534029"/>
    <w:rPr>
      <w:rFonts w:ascii="Arial" w:hAnsi="Arial" w:cs="Arial"/>
      <w:sz w:val="22"/>
      <w:szCs w:val="22"/>
      <w:lang w:eastAsia="ja-JP"/>
    </w:rPr>
  </w:style>
  <w:style w:type="paragraph" w:styleId="Ballontekst">
    <w:name w:val="Balloon Text"/>
    <w:basedOn w:val="Standaard"/>
    <w:link w:val="BallontekstChar"/>
    <w:uiPriority w:val="99"/>
    <w:semiHidden/>
    <w:rsid w:val="00B739DB"/>
    <w:rPr>
      <w:rFonts w:ascii="Lucida Grande" w:hAnsi="Lucida Grande"/>
      <w:sz w:val="18"/>
      <w:szCs w:val="18"/>
      <w:lang w:eastAsia="ja-JP"/>
    </w:rPr>
  </w:style>
  <w:style w:type="character" w:customStyle="1" w:styleId="BallontekstChar">
    <w:name w:val="Ballontekst Char"/>
    <w:link w:val="Ballontekst"/>
    <w:uiPriority w:val="99"/>
    <w:semiHidden/>
    <w:locked/>
    <w:rsid w:val="00B739DB"/>
    <w:rPr>
      <w:rFonts w:ascii="Lucida Grande" w:hAnsi="Lucida Grande" w:cs="Times New Roman"/>
      <w:sz w:val="18"/>
      <w:lang w:val="nl-NL"/>
    </w:rPr>
  </w:style>
  <w:style w:type="paragraph" w:customStyle="1" w:styleId="Lijstalinea1">
    <w:name w:val="Lijstalinea1"/>
    <w:basedOn w:val="Standaard"/>
    <w:uiPriority w:val="99"/>
    <w:rsid w:val="00C724A5"/>
    <w:pPr>
      <w:ind w:left="720"/>
      <w:contextualSpacing/>
    </w:pPr>
  </w:style>
  <w:style w:type="character" w:styleId="Hyperlink">
    <w:name w:val="Hyperlink"/>
    <w:uiPriority w:val="99"/>
    <w:rsid w:val="00C724A5"/>
    <w:rPr>
      <w:rFonts w:cs="Times New Roman"/>
      <w:color w:val="0000FF"/>
      <w:u w:val="single"/>
    </w:rPr>
  </w:style>
  <w:style w:type="table" w:styleId="Tabelraster">
    <w:name w:val="Table Grid"/>
    <w:basedOn w:val="Standaardtabel"/>
    <w:uiPriority w:val="59"/>
    <w:rsid w:val="00D3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480929"/>
    <w:pPr>
      <w:tabs>
        <w:tab w:val="center" w:pos="4320"/>
        <w:tab w:val="right" w:pos="8640"/>
      </w:tabs>
    </w:pPr>
    <w:rPr>
      <w:szCs w:val="20"/>
      <w:lang w:eastAsia="ja-JP"/>
    </w:rPr>
  </w:style>
  <w:style w:type="character" w:customStyle="1" w:styleId="KoptekstChar">
    <w:name w:val="Koptekst Char"/>
    <w:link w:val="Koptekst"/>
    <w:uiPriority w:val="99"/>
    <w:locked/>
    <w:rsid w:val="00480929"/>
    <w:rPr>
      <w:rFonts w:ascii="Arial" w:hAnsi="Arial" w:cs="Times New Roman"/>
      <w:sz w:val="20"/>
      <w:lang w:val="nl-NL"/>
    </w:rPr>
  </w:style>
  <w:style w:type="paragraph" w:styleId="Voettekst">
    <w:name w:val="footer"/>
    <w:basedOn w:val="Standaard"/>
    <w:link w:val="VoettekstChar"/>
    <w:uiPriority w:val="99"/>
    <w:rsid w:val="00480929"/>
    <w:pPr>
      <w:tabs>
        <w:tab w:val="center" w:pos="4320"/>
        <w:tab w:val="right" w:pos="8640"/>
      </w:tabs>
    </w:pPr>
    <w:rPr>
      <w:szCs w:val="20"/>
      <w:lang w:eastAsia="ja-JP"/>
    </w:rPr>
  </w:style>
  <w:style w:type="character" w:customStyle="1" w:styleId="VoettekstChar">
    <w:name w:val="Voettekst Char"/>
    <w:link w:val="Voettekst"/>
    <w:uiPriority w:val="99"/>
    <w:locked/>
    <w:rsid w:val="00480929"/>
    <w:rPr>
      <w:rFonts w:ascii="Arial" w:hAnsi="Arial" w:cs="Times New Roman"/>
      <w:sz w:val="20"/>
      <w:lang w:val="nl-NL"/>
    </w:rPr>
  </w:style>
  <w:style w:type="character" w:styleId="Paginanummer">
    <w:name w:val="page number"/>
    <w:uiPriority w:val="99"/>
    <w:semiHidden/>
    <w:rsid w:val="00480929"/>
    <w:rPr>
      <w:rFonts w:cs="Times New Roman"/>
    </w:rPr>
  </w:style>
  <w:style w:type="paragraph" w:customStyle="1" w:styleId="1Char">
    <w:name w:val="1 Char"/>
    <w:basedOn w:val="Standaard"/>
    <w:uiPriority w:val="99"/>
    <w:rsid w:val="00B739DB"/>
    <w:pPr>
      <w:spacing w:after="160" w:line="240" w:lineRule="exact"/>
    </w:pPr>
    <w:rPr>
      <w:rFonts w:ascii="Tahoma" w:hAnsi="Tahoma"/>
      <w:szCs w:val="20"/>
      <w:lang w:val="en-US"/>
    </w:rPr>
  </w:style>
  <w:style w:type="paragraph" w:customStyle="1" w:styleId="BriefTekst">
    <w:name w:val="BriefTekst"/>
    <w:uiPriority w:val="99"/>
    <w:rsid w:val="00AC3AFD"/>
    <w:pPr>
      <w:spacing w:line="284" w:lineRule="exact"/>
    </w:pPr>
    <w:rPr>
      <w:rFonts w:ascii="Arial" w:hAnsi="Arial"/>
    </w:rPr>
  </w:style>
  <w:style w:type="paragraph" w:customStyle="1" w:styleId="Bijlagenummering">
    <w:name w:val="Bijlagenummering"/>
    <w:basedOn w:val="Standaard"/>
    <w:next w:val="Standaard"/>
    <w:uiPriority w:val="99"/>
    <w:rsid w:val="0031246C"/>
    <w:pPr>
      <w:keepNext/>
      <w:pageBreakBefore/>
      <w:numPr>
        <w:numId w:val="3"/>
      </w:numPr>
      <w:tabs>
        <w:tab w:val="clear" w:pos="142"/>
        <w:tab w:val="num" w:pos="0"/>
      </w:tabs>
      <w:ind w:left="360"/>
    </w:pPr>
    <w:rPr>
      <w:rFonts w:ascii="Arial Bold" w:hAnsi="Arial Bold"/>
      <w:b/>
      <w:bCs/>
      <w:sz w:val="32"/>
      <w:szCs w:val="32"/>
    </w:rPr>
  </w:style>
  <w:style w:type="paragraph" w:styleId="Inhopg2">
    <w:name w:val="toc 2"/>
    <w:basedOn w:val="Standaard"/>
    <w:next w:val="Standaard"/>
    <w:autoRedefine/>
    <w:uiPriority w:val="39"/>
    <w:rsid w:val="004C5AAC"/>
    <w:pPr>
      <w:spacing w:before="60"/>
    </w:pPr>
  </w:style>
  <w:style w:type="paragraph" w:customStyle="1" w:styleId="ArtikelnummeringOvereenkomst">
    <w:name w:val="Artikelnummering Overeenkomst"/>
    <w:basedOn w:val="Standaard"/>
    <w:next w:val="Standaard"/>
    <w:uiPriority w:val="99"/>
    <w:rsid w:val="008F62C6"/>
    <w:pPr>
      <w:keepNext/>
      <w:keepLines/>
      <w:numPr>
        <w:numId w:val="4"/>
      </w:numPr>
      <w:spacing w:before="360" w:after="160"/>
    </w:pPr>
    <w:rPr>
      <w:rFonts w:ascii="Arial Bold" w:hAnsi="Arial Bold"/>
      <w:b/>
      <w:bCs/>
      <w:szCs w:val="20"/>
    </w:rPr>
  </w:style>
  <w:style w:type="character" w:customStyle="1" w:styleId="SubartikelnummeringChar">
    <w:name w:val="Subartikelnummering Char"/>
    <w:link w:val="Subartikelnummering"/>
    <w:uiPriority w:val="99"/>
    <w:locked/>
    <w:rsid w:val="00E172DD"/>
    <w:rPr>
      <w:rFonts w:ascii="Arial" w:hAnsi="Arial"/>
      <w:sz w:val="24"/>
      <w:szCs w:val="24"/>
      <w:lang w:eastAsia="en-US"/>
    </w:rPr>
  </w:style>
  <w:style w:type="paragraph" w:styleId="Inhopg1">
    <w:name w:val="toc 1"/>
    <w:basedOn w:val="Standaard"/>
    <w:next w:val="Standaard"/>
    <w:autoRedefine/>
    <w:uiPriority w:val="39"/>
    <w:rsid w:val="00D23F97"/>
    <w:pPr>
      <w:tabs>
        <w:tab w:val="left" w:pos="1080"/>
        <w:tab w:val="right" w:leader="dot" w:pos="8290"/>
      </w:tabs>
      <w:spacing w:before="180"/>
    </w:pPr>
    <w:rPr>
      <w:rFonts w:ascii="Arial Bold" w:hAnsi="Arial Bold"/>
      <w:b/>
      <w:bCs/>
      <w:szCs w:val="20"/>
    </w:rPr>
  </w:style>
  <w:style w:type="paragraph" w:customStyle="1" w:styleId="Subartikelnummering">
    <w:name w:val="Subartikelnummering"/>
    <w:basedOn w:val="Standaard"/>
    <w:link w:val="SubartikelnummeringChar"/>
    <w:uiPriority w:val="99"/>
    <w:rsid w:val="00E172DD"/>
    <w:pPr>
      <w:numPr>
        <w:ilvl w:val="1"/>
        <w:numId w:val="4"/>
      </w:numPr>
      <w:tabs>
        <w:tab w:val="left" w:pos="426"/>
      </w:tabs>
      <w:spacing w:after="240"/>
      <w:ind w:firstLine="284"/>
    </w:pPr>
    <w:rPr>
      <w:sz w:val="24"/>
    </w:rPr>
  </w:style>
  <w:style w:type="paragraph" w:styleId="Inhopg3">
    <w:name w:val="toc 3"/>
    <w:basedOn w:val="Standaard"/>
    <w:next w:val="Standaard"/>
    <w:autoRedefine/>
    <w:uiPriority w:val="39"/>
    <w:rsid w:val="004C5AAC"/>
    <w:pPr>
      <w:spacing w:before="60"/>
    </w:pPr>
  </w:style>
  <w:style w:type="paragraph" w:styleId="Inhopg4">
    <w:name w:val="toc 4"/>
    <w:basedOn w:val="Standaard"/>
    <w:next w:val="Standaard"/>
    <w:autoRedefine/>
    <w:uiPriority w:val="99"/>
    <w:rsid w:val="00997811"/>
    <w:pPr>
      <w:tabs>
        <w:tab w:val="left" w:pos="1134"/>
        <w:tab w:val="right" w:pos="8505"/>
      </w:tabs>
      <w:ind w:left="1134" w:hanging="1134"/>
    </w:pPr>
  </w:style>
  <w:style w:type="paragraph" w:styleId="Inhopg5">
    <w:name w:val="toc 5"/>
    <w:basedOn w:val="Standaard"/>
    <w:next w:val="Standaard"/>
    <w:autoRedefine/>
    <w:uiPriority w:val="99"/>
    <w:rsid w:val="0058600D"/>
    <w:pPr>
      <w:ind w:left="800"/>
    </w:pPr>
  </w:style>
  <w:style w:type="paragraph" w:styleId="Inhopg6">
    <w:name w:val="toc 6"/>
    <w:basedOn w:val="Standaard"/>
    <w:next w:val="Standaard"/>
    <w:autoRedefine/>
    <w:uiPriority w:val="99"/>
    <w:rsid w:val="0058600D"/>
    <w:pPr>
      <w:ind w:left="1000"/>
    </w:pPr>
  </w:style>
  <w:style w:type="paragraph" w:styleId="Inhopg7">
    <w:name w:val="toc 7"/>
    <w:basedOn w:val="Standaard"/>
    <w:next w:val="Standaard"/>
    <w:autoRedefine/>
    <w:uiPriority w:val="99"/>
    <w:rsid w:val="0058600D"/>
    <w:pPr>
      <w:ind w:left="1200"/>
    </w:pPr>
  </w:style>
  <w:style w:type="paragraph" w:styleId="Inhopg8">
    <w:name w:val="toc 8"/>
    <w:basedOn w:val="Standaard"/>
    <w:next w:val="Standaard"/>
    <w:autoRedefine/>
    <w:uiPriority w:val="99"/>
    <w:rsid w:val="0058600D"/>
    <w:pPr>
      <w:ind w:left="1400"/>
    </w:pPr>
  </w:style>
  <w:style w:type="paragraph" w:styleId="Inhopg9">
    <w:name w:val="toc 9"/>
    <w:basedOn w:val="Standaard"/>
    <w:next w:val="Standaard"/>
    <w:autoRedefine/>
    <w:uiPriority w:val="99"/>
    <w:rsid w:val="0058600D"/>
    <w:pPr>
      <w:ind w:left="1600"/>
    </w:pPr>
  </w:style>
  <w:style w:type="paragraph" w:styleId="Titel">
    <w:name w:val="Title"/>
    <w:basedOn w:val="Standaard"/>
    <w:link w:val="TitelChar"/>
    <w:uiPriority w:val="99"/>
    <w:qFormat/>
    <w:rsid w:val="001C6E91"/>
    <w:pPr>
      <w:jc w:val="center"/>
    </w:pPr>
    <w:rPr>
      <w:sz w:val="32"/>
      <w:szCs w:val="20"/>
      <w:lang w:eastAsia="nl-NL"/>
    </w:rPr>
  </w:style>
  <w:style w:type="character" w:customStyle="1" w:styleId="TitelChar">
    <w:name w:val="Titel Char"/>
    <w:link w:val="Titel"/>
    <w:uiPriority w:val="99"/>
    <w:locked/>
    <w:rsid w:val="00534029"/>
    <w:rPr>
      <w:rFonts w:ascii="Cambria" w:hAnsi="Cambria" w:cs="Times New Roman"/>
      <w:b/>
      <w:bCs/>
      <w:kern w:val="28"/>
      <w:sz w:val="32"/>
      <w:szCs w:val="32"/>
      <w:lang w:eastAsia="en-US"/>
    </w:rPr>
  </w:style>
  <w:style w:type="paragraph" w:customStyle="1" w:styleId="Formuliernummering">
    <w:name w:val="Formuliernummering"/>
    <w:basedOn w:val="Standaard"/>
    <w:next w:val="Standaard"/>
    <w:uiPriority w:val="99"/>
    <w:rsid w:val="00A00B74"/>
    <w:pPr>
      <w:keepNext/>
      <w:pageBreakBefore/>
      <w:numPr>
        <w:numId w:val="5"/>
      </w:numPr>
    </w:pPr>
    <w:rPr>
      <w:rFonts w:ascii="Arial Bold" w:hAnsi="Arial Bold"/>
      <w:b/>
      <w:bCs/>
      <w:sz w:val="24"/>
    </w:rPr>
  </w:style>
  <w:style w:type="character" w:styleId="Verwijzingopmerking">
    <w:name w:val="annotation reference"/>
    <w:uiPriority w:val="99"/>
    <w:semiHidden/>
    <w:rsid w:val="00ED15A2"/>
    <w:rPr>
      <w:rFonts w:cs="Times New Roman"/>
      <w:sz w:val="16"/>
    </w:rPr>
  </w:style>
  <w:style w:type="paragraph" w:styleId="Tekstopmerking">
    <w:name w:val="annotation text"/>
    <w:basedOn w:val="Standaard"/>
    <w:link w:val="TekstopmerkingChar"/>
    <w:uiPriority w:val="99"/>
    <w:semiHidden/>
    <w:rsid w:val="00ED15A2"/>
    <w:rPr>
      <w:szCs w:val="20"/>
    </w:rPr>
  </w:style>
  <w:style w:type="character" w:customStyle="1" w:styleId="CommentTextChar">
    <w:name w:val="Comment Text Char"/>
    <w:uiPriority w:val="99"/>
    <w:semiHidden/>
    <w:locked/>
    <w:rsid w:val="00FA02C9"/>
    <w:rPr>
      <w:rFonts w:ascii="Arial" w:hAnsi="Arial" w:cs="Times New Roman"/>
      <w:lang w:eastAsia="en-US"/>
    </w:rPr>
  </w:style>
  <w:style w:type="paragraph" w:styleId="Onderwerpvanopmerking">
    <w:name w:val="annotation subject"/>
    <w:basedOn w:val="Tekstopmerking"/>
    <w:next w:val="Tekstopmerking"/>
    <w:link w:val="OnderwerpvanopmerkingChar"/>
    <w:uiPriority w:val="99"/>
    <w:semiHidden/>
    <w:rsid w:val="00ED15A2"/>
    <w:rPr>
      <w:b/>
      <w:bCs/>
    </w:rPr>
  </w:style>
  <w:style w:type="character" w:customStyle="1" w:styleId="OnderwerpvanopmerkingChar">
    <w:name w:val="Onderwerp van opmerking Char"/>
    <w:link w:val="Onderwerpvanopmerking"/>
    <w:uiPriority w:val="99"/>
    <w:semiHidden/>
    <w:locked/>
    <w:rsid w:val="00534029"/>
    <w:rPr>
      <w:rFonts w:ascii="Arial" w:hAnsi="Arial" w:cs="Times New Roman"/>
      <w:b/>
      <w:bCs/>
      <w:sz w:val="20"/>
      <w:szCs w:val="20"/>
      <w:lang w:eastAsia="en-US"/>
    </w:rPr>
  </w:style>
  <w:style w:type="paragraph" w:styleId="Lijstopsomteken3">
    <w:name w:val="List Bullet 3"/>
    <w:basedOn w:val="Standaard"/>
    <w:autoRedefine/>
    <w:uiPriority w:val="99"/>
    <w:rsid w:val="00473C93"/>
    <w:pPr>
      <w:tabs>
        <w:tab w:val="num" w:pos="926"/>
      </w:tabs>
      <w:ind w:left="926" w:hanging="360"/>
    </w:pPr>
  </w:style>
  <w:style w:type="paragraph" w:customStyle="1" w:styleId="Bijlagehoofdstuknummering">
    <w:name w:val="Bijlagehoofdstuknummering"/>
    <w:basedOn w:val="Standaard"/>
    <w:next w:val="Standaard"/>
    <w:uiPriority w:val="99"/>
    <w:rsid w:val="00291581"/>
    <w:pPr>
      <w:numPr>
        <w:numId w:val="6"/>
      </w:numPr>
      <w:spacing w:before="240"/>
    </w:pPr>
    <w:rPr>
      <w:b/>
      <w:sz w:val="24"/>
    </w:rPr>
  </w:style>
  <w:style w:type="paragraph" w:customStyle="1" w:styleId="Kop2Bijlagen">
    <w:name w:val="Kop2 Bijlagen"/>
    <w:basedOn w:val="Standaard"/>
    <w:next w:val="Standaard"/>
    <w:uiPriority w:val="99"/>
    <w:rsid w:val="00291581"/>
    <w:pPr>
      <w:keepNext/>
      <w:keepLines/>
      <w:numPr>
        <w:ilvl w:val="1"/>
        <w:numId w:val="6"/>
      </w:numPr>
      <w:spacing w:before="240"/>
    </w:pPr>
    <w:rPr>
      <w:b/>
    </w:rPr>
  </w:style>
  <w:style w:type="paragraph" w:customStyle="1" w:styleId="Kop3Bijlagenummering">
    <w:name w:val="Kop3 Bijlagenummering"/>
    <w:basedOn w:val="Standaard"/>
    <w:next w:val="Standaard"/>
    <w:autoRedefine/>
    <w:uiPriority w:val="99"/>
    <w:rsid w:val="00291581"/>
    <w:pPr>
      <w:keepNext/>
      <w:keepLines/>
      <w:numPr>
        <w:ilvl w:val="2"/>
        <w:numId w:val="6"/>
      </w:numPr>
      <w:spacing w:before="120"/>
    </w:pPr>
    <w:rPr>
      <w:b/>
      <w:sz w:val="16"/>
    </w:rPr>
  </w:style>
  <w:style w:type="paragraph" w:styleId="Lijstopsomteken2">
    <w:name w:val="List Bullet 2"/>
    <w:basedOn w:val="Standaard"/>
    <w:uiPriority w:val="99"/>
    <w:rsid w:val="00887C5A"/>
    <w:pPr>
      <w:numPr>
        <w:numId w:val="1"/>
      </w:numPr>
      <w:tabs>
        <w:tab w:val="clear" w:pos="926"/>
        <w:tab w:val="num" w:pos="643"/>
      </w:tabs>
      <w:ind w:left="643"/>
    </w:pPr>
  </w:style>
  <w:style w:type="paragraph" w:styleId="Documentstructuur">
    <w:name w:val="Document Map"/>
    <w:basedOn w:val="Standaard"/>
    <w:link w:val="DocumentstructuurChar"/>
    <w:uiPriority w:val="99"/>
    <w:semiHidden/>
    <w:rsid w:val="00232361"/>
    <w:pPr>
      <w:shd w:val="clear" w:color="auto" w:fill="000080"/>
    </w:pPr>
    <w:rPr>
      <w:rFonts w:ascii="Tahoma" w:hAnsi="Tahoma" w:cs="Tahoma"/>
      <w:szCs w:val="20"/>
    </w:rPr>
  </w:style>
  <w:style w:type="character" w:customStyle="1" w:styleId="DocumentstructuurChar">
    <w:name w:val="Documentstructuur Char"/>
    <w:link w:val="Documentstructuur"/>
    <w:uiPriority w:val="99"/>
    <w:semiHidden/>
    <w:locked/>
    <w:rsid w:val="00534029"/>
    <w:rPr>
      <w:rFonts w:ascii="Times New Roman" w:hAnsi="Times New Roman" w:cs="Times New Roman"/>
      <w:sz w:val="2"/>
      <w:lang w:eastAsia="en-US"/>
    </w:rPr>
  </w:style>
  <w:style w:type="paragraph" w:styleId="Voetnoottekst">
    <w:name w:val="footnote text"/>
    <w:basedOn w:val="Standaard"/>
    <w:link w:val="VoetnoottekstChar"/>
    <w:uiPriority w:val="99"/>
    <w:semiHidden/>
    <w:rsid w:val="00B546A7"/>
    <w:rPr>
      <w:rFonts w:ascii="Trebuchet MS" w:hAnsi="Trebuchet MS"/>
      <w:szCs w:val="20"/>
    </w:rPr>
  </w:style>
  <w:style w:type="character" w:customStyle="1" w:styleId="VoetnoottekstChar">
    <w:name w:val="Voetnoottekst Char"/>
    <w:link w:val="Voetnoottekst"/>
    <w:uiPriority w:val="99"/>
    <w:semiHidden/>
    <w:locked/>
    <w:rsid w:val="00B546A7"/>
    <w:rPr>
      <w:rFonts w:ascii="Trebuchet MS" w:hAnsi="Trebuchet MS" w:cs="Times New Roman"/>
      <w:lang w:val="nl-NL" w:eastAsia="en-US"/>
    </w:rPr>
  </w:style>
  <w:style w:type="character" w:styleId="Voetnootmarkering">
    <w:name w:val="footnote reference"/>
    <w:uiPriority w:val="99"/>
    <w:semiHidden/>
    <w:rsid w:val="00B546A7"/>
    <w:rPr>
      <w:rFonts w:cs="Times New Roman"/>
      <w:vertAlign w:val="superscript"/>
    </w:rPr>
  </w:style>
  <w:style w:type="paragraph" w:customStyle="1" w:styleId="Default">
    <w:name w:val="Default"/>
    <w:uiPriority w:val="99"/>
    <w:rsid w:val="00DE361C"/>
    <w:pPr>
      <w:autoSpaceDE w:val="0"/>
      <w:autoSpaceDN w:val="0"/>
      <w:adjustRightInd w:val="0"/>
    </w:pPr>
    <w:rPr>
      <w:rFonts w:ascii="Arial" w:hAnsi="Arial" w:cs="Arial"/>
      <w:color w:val="000000"/>
      <w:sz w:val="24"/>
      <w:szCs w:val="24"/>
    </w:rPr>
  </w:style>
  <w:style w:type="paragraph" w:customStyle="1" w:styleId="Body">
    <w:name w:val="Body"/>
    <w:basedOn w:val="Standaard"/>
    <w:uiPriority w:val="99"/>
    <w:rsid w:val="00343FF9"/>
    <w:pPr>
      <w:spacing w:line="300" w:lineRule="exact"/>
    </w:pPr>
    <w:rPr>
      <w:rFonts w:ascii="Verdana" w:hAnsi="Verdana"/>
      <w:szCs w:val="20"/>
      <w:lang w:eastAsia="nl-NL"/>
    </w:rPr>
  </w:style>
  <w:style w:type="character" w:styleId="GevolgdeHyperlink">
    <w:name w:val="FollowedHyperlink"/>
    <w:uiPriority w:val="99"/>
    <w:rsid w:val="002B54A9"/>
    <w:rPr>
      <w:rFonts w:cs="Times New Roman"/>
      <w:color w:val="000080"/>
      <w:u w:val="single"/>
    </w:rPr>
  </w:style>
  <w:style w:type="character" w:customStyle="1" w:styleId="TekstopmerkingChar">
    <w:name w:val="Tekst opmerking Char"/>
    <w:link w:val="Tekstopmerking"/>
    <w:uiPriority w:val="99"/>
    <w:semiHidden/>
    <w:locked/>
    <w:rsid w:val="009D21F3"/>
    <w:rPr>
      <w:rFonts w:ascii="Arial" w:hAnsi="Arial"/>
      <w:lang w:eastAsia="en-US"/>
    </w:rPr>
  </w:style>
  <w:style w:type="paragraph" w:styleId="Plattetekst">
    <w:name w:val="Body Text"/>
    <w:aliases w:val="Char"/>
    <w:basedOn w:val="Standaard"/>
    <w:link w:val="PlattetekstChar"/>
    <w:uiPriority w:val="99"/>
    <w:rsid w:val="009D21F3"/>
    <w:pPr>
      <w:widowControl w:val="0"/>
    </w:pPr>
    <w:rPr>
      <w:rFonts w:ascii="Utopia" w:hAnsi="Utopia"/>
      <w:sz w:val="19"/>
      <w:szCs w:val="20"/>
      <w:lang w:eastAsia="ja-JP"/>
    </w:rPr>
  </w:style>
  <w:style w:type="character" w:customStyle="1" w:styleId="PlattetekstChar">
    <w:name w:val="Platte tekst Char"/>
    <w:aliases w:val="Char Char"/>
    <w:link w:val="Plattetekst"/>
    <w:uiPriority w:val="99"/>
    <w:locked/>
    <w:rsid w:val="009D21F3"/>
    <w:rPr>
      <w:rFonts w:ascii="Utopia" w:hAnsi="Utopia" w:cs="Times New Roman"/>
      <w:sz w:val="19"/>
    </w:rPr>
  </w:style>
  <w:style w:type="paragraph" w:styleId="Normaalweb">
    <w:name w:val="Normal (Web)"/>
    <w:basedOn w:val="Standaard"/>
    <w:uiPriority w:val="99"/>
    <w:rsid w:val="00691228"/>
    <w:pPr>
      <w:spacing w:before="100" w:beforeAutospacing="1" w:after="100" w:afterAutospacing="1"/>
    </w:pPr>
    <w:rPr>
      <w:rFonts w:ascii="Times New Roman" w:hAnsi="Times New Roman"/>
      <w:sz w:val="24"/>
      <w:lang w:eastAsia="ja-JP"/>
    </w:rPr>
  </w:style>
  <w:style w:type="character" w:customStyle="1" w:styleId="CharChar6">
    <w:name w:val="Char Char6"/>
    <w:uiPriority w:val="99"/>
    <w:rsid w:val="004E443C"/>
    <w:rPr>
      <w:rFonts w:ascii="Arial" w:eastAsia="MS Gothic" w:hAnsi="Arial"/>
      <w:b/>
      <w:sz w:val="22"/>
      <w:lang w:val="nl-NL" w:eastAsia="en-US"/>
    </w:rPr>
  </w:style>
  <w:style w:type="paragraph" w:customStyle="1" w:styleId="HoofdstukOVK">
    <w:name w:val="HoofdstukOVK"/>
    <w:basedOn w:val="Standaard"/>
    <w:next w:val="Standaard"/>
    <w:uiPriority w:val="99"/>
    <w:rsid w:val="00C05EF5"/>
    <w:pPr>
      <w:numPr>
        <w:numId w:val="13"/>
      </w:numPr>
      <w:spacing w:before="240" w:after="120"/>
    </w:pPr>
    <w:rPr>
      <w:rFonts w:cs="Arial"/>
      <w:b/>
      <w:sz w:val="28"/>
      <w:szCs w:val="20"/>
    </w:rPr>
  </w:style>
  <w:style w:type="paragraph" w:customStyle="1" w:styleId="ArtikelOVK">
    <w:name w:val="ArtikelOVK"/>
    <w:basedOn w:val="Standaard"/>
    <w:next w:val="Standaard"/>
    <w:uiPriority w:val="99"/>
    <w:rsid w:val="00C05EF5"/>
    <w:pPr>
      <w:numPr>
        <w:ilvl w:val="1"/>
        <w:numId w:val="13"/>
      </w:numPr>
      <w:spacing w:before="240" w:after="120"/>
    </w:pPr>
    <w:rPr>
      <w:rFonts w:cs="Arial"/>
      <w:b/>
      <w:szCs w:val="20"/>
    </w:rPr>
  </w:style>
  <w:style w:type="paragraph" w:customStyle="1" w:styleId="LidnummerOVK">
    <w:name w:val="LidnummerOVK"/>
    <w:basedOn w:val="Standaard"/>
    <w:next w:val="Standaard"/>
    <w:uiPriority w:val="99"/>
    <w:rsid w:val="00C05EF5"/>
    <w:pPr>
      <w:numPr>
        <w:ilvl w:val="3"/>
        <w:numId w:val="13"/>
      </w:numPr>
      <w:spacing w:after="120"/>
    </w:pPr>
    <w:rPr>
      <w:rFonts w:cs="Arial"/>
      <w:szCs w:val="20"/>
    </w:rPr>
  </w:style>
  <w:style w:type="paragraph" w:styleId="Aanhef">
    <w:name w:val="Salutation"/>
    <w:basedOn w:val="Standaard"/>
    <w:next w:val="Standaard"/>
    <w:link w:val="AanhefChar"/>
    <w:uiPriority w:val="99"/>
    <w:rsid w:val="005D6AFB"/>
  </w:style>
  <w:style w:type="character" w:customStyle="1" w:styleId="AanhefChar">
    <w:name w:val="Aanhef Char"/>
    <w:link w:val="Aanhef"/>
    <w:uiPriority w:val="99"/>
    <w:semiHidden/>
    <w:locked/>
    <w:rsid w:val="00534029"/>
    <w:rPr>
      <w:rFonts w:ascii="Arial" w:hAnsi="Arial" w:cs="Times New Roman"/>
      <w:sz w:val="24"/>
      <w:szCs w:val="24"/>
      <w:lang w:eastAsia="en-US"/>
    </w:rPr>
  </w:style>
  <w:style w:type="character" w:styleId="Zwaar">
    <w:name w:val="Strong"/>
    <w:uiPriority w:val="99"/>
    <w:qFormat/>
    <w:rsid w:val="005D6AFB"/>
    <w:rPr>
      <w:rFonts w:cs="Times New Roman"/>
      <w:b/>
      <w:bCs/>
    </w:rPr>
  </w:style>
  <w:style w:type="paragraph" w:customStyle="1" w:styleId="RptStandaard">
    <w:name w:val="Rpt_Standaard"/>
    <w:basedOn w:val="Standaard"/>
    <w:link w:val="RptStandaardChar"/>
    <w:uiPriority w:val="99"/>
    <w:rsid w:val="00DF2BF5"/>
    <w:pPr>
      <w:keepNext/>
      <w:spacing w:line="255" w:lineRule="exact"/>
      <w:outlineLvl w:val="0"/>
    </w:pPr>
    <w:rPr>
      <w:rFonts w:ascii="Verdana" w:hAnsi="Verdana"/>
      <w:kern w:val="28"/>
      <w:sz w:val="22"/>
      <w:szCs w:val="20"/>
      <w:lang w:eastAsia="nl-NL"/>
    </w:rPr>
  </w:style>
  <w:style w:type="character" w:customStyle="1" w:styleId="RptStandaardChar">
    <w:name w:val="Rpt_Standaard Char"/>
    <w:link w:val="RptStandaard"/>
    <w:uiPriority w:val="99"/>
    <w:locked/>
    <w:rsid w:val="00DF2BF5"/>
    <w:rPr>
      <w:rFonts w:ascii="Verdana" w:hAnsi="Verdana"/>
      <w:kern w:val="28"/>
      <w:sz w:val="22"/>
      <w:lang w:val="nl-NL" w:eastAsia="nl-NL"/>
    </w:rPr>
  </w:style>
  <w:style w:type="paragraph" w:customStyle="1" w:styleId="Standaardvet">
    <w:name w:val="Standaard + vet"/>
    <w:basedOn w:val="Standaard"/>
    <w:uiPriority w:val="99"/>
    <w:rsid w:val="00D70963"/>
    <w:pPr>
      <w:tabs>
        <w:tab w:val="left" w:pos="2790"/>
      </w:tabs>
    </w:pPr>
  </w:style>
  <w:style w:type="character" w:styleId="Nadruk">
    <w:name w:val="Emphasis"/>
    <w:uiPriority w:val="99"/>
    <w:qFormat/>
    <w:rsid w:val="008A044A"/>
    <w:rPr>
      <w:rFonts w:cs="Times New Roman"/>
      <w:i/>
      <w:iCs/>
    </w:rPr>
  </w:style>
  <w:style w:type="character" w:customStyle="1" w:styleId="msoins0">
    <w:name w:val="msoins"/>
    <w:uiPriority w:val="99"/>
    <w:rsid w:val="00EE648F"/>
    <w:rPr>
      <w:rFonts w:cs="Times New Roman"/>
    </w:rPr>
  </w:style>
  <w:style w:type="paragraph" w:styleId="Revisie">
    <w:name w:val="Revision"/>
    <w:hidden/>
    <w:uiPriority w:val="99"/>
    <w:semiHidden/>
    <w:rsid w:val="00666148"/>
    <w:rPr>
      <w:rFonts w:ascii="Arial" w:hAnsi="Arial"/>
      <w:szCs w:val="24"/>
      <w:lang w:eastAsia="en-US"/>
    </w:rPr>
  </w:style>
  <w:style w:type="paragraph" w:customStyle="1" w:styleId="default0">
    <w:name w:val="default"/>
    <w:basedOn w:val="Standaard"/>
    <w:uiPriority w:val="99"/>
    <w:rsid w:val="00A71C51"/>
    <w:pPr>
      <w:autoSpaceDE w:val="0"/>
      <w:autoSpaceDN w:val="0"/>
    </w:pPr>
    <w:rPr>
      <w:rFonts w:ascii="Verdana" w:hAnsi="Verdana"/>
      <w:color w:val="000000"/>
      <w:sz w:val="24"/>
      <w:lang w:eastAsia="nl-NL"/>
    </w:rPr>
  </w:style>
  <w:style w:type="paragraph" w:styleId="Lijstalinea">
    <w:name w:val="List Paragraph"/>
    <w:basedOn w:val="Standaard"/>
    <w:uiPriority w:val="99"/>
    <w:qFormat/>
    <w:rsid w:val="006D76EB"/>
    <w:pPr>
      <w:ind w:left="720"/>
      <w:contextualSpacing/>
    </w:pPr>
  </w:style>
  <w:style w:type="numbering" w:customStyle="1" w:styleId="OpmaakprofielGenummerdLinks571cmVerkeerd-om063cm">
    <w:name w:val="Opmaakprofiel Genummerd Links:  571 cm Verkeerd-om:  063 cm"/>
    <w:rsid w:val="001F0181"/>
    <w:pPr>
      <w:numPr>
        <w:numId w:val="7"/>
      </w:numPr>
    </w:pPr>
  </w:style>
  <w:style w:type="numbering" w:styleId="1ai">
    <w:name w:val="Outline List 1"/>
    <w:basedOn w:val="Geenlijst"/>
    <w:uiPriority w:val="99"/>
    <w:semiHidden/>
    <w:unhideWhenUsed/>
    <w:locked/>
    <w:rsid w:val="001F0181"/>
    <w:pPr>
      <w:numPr>
        <w:numId w:val="8"/>
      </w:numPr>
    </w:pPr>
  </w:style>
  <w:style w:type="table" w:customStyle="1" w:styleId="Rastertabel1licht-Accent51">
    <w:name w:val="Rastertabel 1 licht - Accent 51"/>
    <w:basedOn w:val="Standaardtabel"/>
    <w:uiPriority w:val="46"/>
    <w:rsid w:val="00F015B5"/>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KopjesOVKChar">
    <w:name w:val="Kopjes OVK Char"/>
    <w:basedOn w:val="Standaardalinea-lettertype"/>
    <w:link w:val="KopjesOVK"/>
    <w:locked/>
    <w:rsid w:val="00F015B5"/>
    <w:rPr>
      <w:rFonts w:ascii="Verdana" w:eastAsiaTheme="majorEastAsia" w:hAnsi="Verdana" w:cs="Arial"/>
      <w:b/>
      <w:bCs/>
      <w:iCs/>
      <w:color w:val="365F91" w:themeColor="accent1" w:themeShade="BF"/>
      <w:sz w:val="26"/>
      <w:szCs w:val="28"/>
    </w:rPr>
  </w:style>
  <w:style w:type="paragraph" w:customStyle="1" w:styleId="KopjesOVK">
    <w:name w:val="Kopjes OVK"/>
    <w:basedOn w:val="Kop2"/>
    <w:link w:val="KopjesOVKChar"/>
    <w:qFormat/>
    <w:rsid w:val="00F015B5"/>
    <w:pPr>
      <w:numPr>
        <w:ilvl w:val="0"/>
        <w:numId w:val="0"/>
      </w:numPr>
      <w:spacing w:before="240" w:after="60"/>
    </w:pPr>
    <w:rPr>
      <w:rFonts w:ascii="Verdana" w:eastAsiaTheme="majorEastAsia" w:hAnsi="Verdana" w:cs="Arial"/>
      <w:iCs/>
      <w:color w:val="365F91" w:themeColor="accent1" w:themeShade="BF"/>
      <w:sz w:val="26"/>
      <w:szCs w:val="28"/>
      <w:lang w:eastAsia="nl-NL"/>
    </w:rPr>
  </w:style>
  <w:style w:type="paragraph" w:customStyle="1" w:styleId="vszrDepartment">
    <w:name w:val="vszr_Department"/>
    <w:basedOn w:val="Standaard"/>
    <w:rsid w:val="005D5131"/>
    <w:pPr>
      <w:spacing w:after="255" w:line="255" w:lineRule="atLeast"/>
    </w:pPr>
    <w:rPr>
      <w:rFonts w:eastAsia="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648573">
      <w:marLeft w:val="0"/>
      <w:marRight w:val="0"/>
      <w:marTop w:val="0"/>
      <w:marBottom w:val="0"/>
      <w:divBdr>
        <w:top w:val="none" w:sz="0" w:space="0" w:color="auto"/>
        <w:left w:val="none" w:sz="0" w:space="0" w:color="auto"/>
        <w:bottom w:val="none" w:sz="0" w:space="0" w:color="auto"/>
        <w:right w:val="none" w:sz="0" w:space="0" w:color="auto"/>
      </w:divBdr>
    </w:div>
    <w:div w:id="1570648576">
      <w:marLeft w:val="0"/>
      <w:marRight w:val="0"/>
      <w:marTop w:val="0"/>
      <w:marBottom w:val="0"/>
      <w:divBdr>
        <w:top w:val="none" w:sz="0" w:space="0" w:color="auto"/>
        <w:left w:val="none" w:sz="0" w:space="0" w:color="auto"/>
        <w:bottom w:val="none" w:sz="0" w:space="0" w:color="auto"/>
        <w:right w:val="none" w:sz="0" w:space="0" w:color="auto"/>
      </w:divBdr>
    </w:div>
    <w:div w:id="1570648579">
      <w:marLeft w:val="0"/>
      <w:marRight w:val="0"/>
      <w:marTop w:val="0"/>
      <w:marBottom w:val="0"/>
      <w:divBdr>
        <w:top w:val="none" w:sz="0" w:space="0" w:color="auto"/>
        <w:left w:val="none" w:sz="0" w:space="0" w:color="auto"/>
        <w:bottom w:val="none" w:sz="0" w:space="0" w:color="auto"/>
        <w:right w:val="none" w:sz="0" w:space="0" w:color="auto"/>
      </w:divBdr>
    </w:div>
    <w:div w:id="1570648580">
      <w:marLeft w:val="0"/>
      <w:marRight w:val="0"/>
      <w:marTop w:val="0"/>
      <w:marBottom w:val="0"/>
      <w:divBdr>
        <w:top w:val="single" w:sz="24" w:space="0" w:color="4E4E4E"/>
        <w:left w:val="none" w:sz="0" w:space="0" w:color="auto"/>
        <w:bottom w:val="none" w:sz="0" w:space="0" w:color="auto"/>
        <w:right w:val="none" w:sz="0" w:space="0" w:color="auto"/>
      </w:divBdr>
      <w:divsChild>
        <w:div w:id="1570648589">
          <w:marLeft w:val="0"/>
          <w:marRight w:val="0"/>
          <w:marTop w:val="0"/>
          <w:marBottom w:val="0"/>
          <w:divBdr>
            <w:top w:val="none" w:sz="0" w:space="0" w:color="auto"/>
            <w:left w:val="none" w:sz="0" w:space="0" w:color="auto"/>
            <w:bottom w:val="none" w:sz="0" w:space="0" w:color="auto"/>
            <w:right w:val="none" w:sz="0" w:space="0" w:color="auto"/>
          </w:divBdr>
          <w:divsChild>
            <w:div w:id="1570648767">
              <w:marLeft w:val="0"/>
              <w:marRight w:val="0"/>
              <w:marTop w:val="0"/>
              <w:marBottom w:val="0"/>
              <w:divBdr>
                <w:top w:val="none" w:sz="0" w:space="0" w:color="auto"/>
                <w:left w:val="none" w:sz="0" w:space="0" w:color="auto"/>
                <w:bottom w:val="single" w:sz="24" w:space="31" w:color="4E4E4E"/>
                <w:right w:val="none" w:sz="0" w:space="0" w:color="auto"/>
              </w:divBdr>
              <w:divsChild>
                <w:div w:id="1570648711">
                  <w:marLeft w:val="0"/>
                  <w:marRight w:val="0"/>
                  <w:marTop w:val="0"/>
                  <w:marBottom w:val="0"/>
                  <w:divBdr>
                    <w:top w:val="single" w:sz="48" w:space="0" w:color="CBECFF"/>
                    <w:left w:val="none" w:sz="0" w:space="0" w:color="auto"/>
                    <w:bottom w:val="none" w:sz="0" w:space="0" w:color="auto"/>
                    <w:right w:val="none" w:sz="0" w:space="0" w:color="auto"/>
                  </w:divBdr>
                  <w:divsChild>
                    <w:div w:id="1570648585">
                      <w:marLeft w:val="0"/>
                      <w:marRight w:val="0"/>
                      <w:marTop w:val="800"/>
                      <w:marBottom w:val="0"/>
                      <w:divBdr>
                        <w:top w:val="none" w:sz="0" w:space="0" w:color="auto"/>
                        <w:left w:val="none" w:sz="0" w:space="0" w:color="auto"/>
                        <w:bottom w:val="none" w:sz="0" w:space="0" w:color="auto"/>
                        <w:right w:val="none" w:sz="0" w:space="0" w:color="auto"/>
                      </w:divBdr>
                      <w:divsChild>
                        <w:div w:id="1570648800">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sChild>
            </w:div>
          </w:divsChild>
        </w:div>
      </w:divsChild>
    </w:div>
    <w:div w:id="1570648587">
      <w:marLeft w:val="0"/>
      <w:marRight w:val="0"/>
      <w:marTop w:val="0"/>
      <w:marBottom w:val="0"/>
      <w:divBdr>
        <w:top w:val="none" w:sz="0" w:space="0" w:color="auto"/>
        <w:left w:val="none" w:sz="0" w:space="0" w:color="auto"/>
        <w:bottom w:val="none" w:sz="0" w:space="0" w:color="auto"/>
        <w:right w:val="none" w:sz="0" w:space="0" w:color="auto"/>
      </w:divBdr>
    </w:div>
    <w:div w:id="1570648590">
      <w:marLeft w:val="0"/>
      <w:marRight w:val="0"/>
      <w:marTop w:val="0"/>
      <w:marBottom w:val="0"/>
      <w:divBdr>
        <w:top w:val="none" w:sz="0" w:space="0" w:color="auto"/>
        <w:left w:val="none" w:sz="0" w:space="0" w:color="auto"/>
        <w:bottom w:val="none" w:sz="0" w:space="0" w:color="auto"/>
        <w:right w:val="none" w:sz="0" w:space="0" w:color="auto"/>
      </w:divBdr>
      <w:divsChild>
        <w:div w:id="1570648659">
          <w:marLeft w:val="0"/>
          <w:marRight w:val="0"/>
          <w:marTop w:val="0"/>
          <w:marBottom w:val="0"/>
          <w:divBdr>
            <w:top w:val="none" w:sz="0" w:space="0" w:color="auto"/>
            <w:left w:val="none" w:sz="0" w:space="0" w:color="auto"/>
            <w:bottom w:val="none" w:sz="0" w:space="0" w:color="auto"/>
            <w:right w:val="none" w:sz="0" w:space="0" w:color="auto"/>
          </w:divBdr>
          <w:divsChild>
            <w:div w:id="1570648646">
              <w:marLeft w:val="0"/>
              <w:marRight w:val="0"/>
              <w:marTop w:val="0"/>
              <w:marBottom w:val="0"/>
              <w:divBdr>
                <w:top w:val="none" w:sz="0" w:space="0" w:color="auto"/>
                <w:left w:val="none" w:sz="0" w:space="0" w:color="auto"/>
                <w:bottom w:val="none" w:sz="0" w:space="0" w:color="auto"/>
                <w:right w:val="none" w:sz="0" w:space="0" w:color="auto"/>
              </w:divBdr>
              <w:divsChild>
                <w:div w:id="1570648798">
                  <w:marLeft w:val="0"/>
                  <w:marRight w:val="0"/>
                  <w:marTop w:val="0"/>
                  <w:marBottom w:val="0"/>
                  <w:divBdr>
                    <w:top w:val="none" w:sz="0" w:space="0" w:color="auto"/>
                    <w:left w:val="none" w:sz="0" w:space="0" w:color="auto"/>
                    <w:bottom w:val="none" w:sz="0" w:space="0" w:color="auto"/>
                    <w:right w:val="none" w:sz="0" w:space="0" w:color="auto"/>
                  </w:divBdr>
                  <w:divsChild>
                    <w:div w:id="1570648834">
                      <w:marLeft w:val="0"/>
                      <w:marRight w:val="0"/>
                      <w:marTop w:val="0"/>
                      <w:marBottom w:val="0"/>
                      <w:divBdr>
                        <w:top w:val="none" w:sz="0" w:space="0" w:color="auto"/>
                        <w:left w:val="none" w:sz="0" w:space="0" w:color="auto"/>
                        <w:bottom w:val="none" w:sz="0" w:space="0" w:color="auto"/>
                        <w:right w:val="none" w:sz="0" w:space="0" w:color="auto"/>
                      </w:divBdr>
                      <w:divsChild>
                        <w:div w:id="157064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48594">
      <w:marLeft w:val="0"/>
      <w:marRight w:val="0"/>
      <w:marTop w:val="0"/>
      <w:marBottom w:val="0"/>
      <w:divBdr>
        <w:top w:val="none" w:sz="0" w:space="0" w:color="auto"/>
        <w:left w:val="none" w:sz="0" w:space="0" w:color="auto"/>
        <w:bottom w:val="none" w:sz="0" w:space="0" w:color="auto"/>
        <w:right w:val="none" w:sz="0" w:space="0" w:color="auto"/>
      </w:divBdr>
    </w:div>
    <w:div w:id="1570648595">
      <w:marLeft w:val="0"/>
      <w:marRight w:val="0"/>
      <w:marTop w:val="0"/>
      <w:marBottom w:val="0"/>
      <w:divBdr>
        <w:top w:val="none" w:sz="0" w:space="0" w:color="auto"/>
        <w:left w:val="none" w:sz="0" w:space="0" w:color="auto"/>
        <w:bottom w:val="none" w:sz="0" w:space="0" w:color="auto"/>
        <w:right w:val="none" w:sz="0" w:space="0" w:color="auto"/>
      </w:divBdr>
      <w:divsChild>
        <w:div w:id="1570648815">
          <w:marLeft w:val="0"/>
          <w:marRight w:val="0"/>
          <w:marTop w:val="0"/>
          <w:marBottom w:val="0"/>
          <w:divBdr>
            <w:top w:val="none" w:sz="0" w:space="0" w:color="auto"/>
            <w:left w:val="none" w:sz="0" w:space="0" w:color="auto"/>
            <w:bottom w:val="none" w:sz="0" w:space="0" w:color="auto"/>
            <w:right w:val="none" w:sz="0" w:space="0" w:color="auto"/>
          </w:divBdr>
        </w:div>
      </w:divsChild>
    </w:div>
    <w:div w:id="1570648602">
      <w:marLeft w:val="0"/>
      <w:marRight w:val="0"/>
      <w:marTop w:val="0"/>
      <w:marBottom w:val="0"/>
      <w:divBdr>
        <w:top w:val="none" w:sz="0" w:space="0" w:color="auto"/>
        <w:left w:val="none" w:sz="0" w:space="0" w:color="auto"/>
        <w:bottom w:val="none" w:sz="0" w:space="0" w:color="auto"/>
        <w:right w:val="none" w:sz="0" w:space="0" w:color="auto"/>
      </w:divBdr>
    </w:div>
    <w:div w:id="1570648604">
      <w:marLeft w:val="0"/>
      <w:marRight w:val="0"/>
      <w:marTop w:val="0"/>
      <w:marBottom w:val="0"/>
      <w:divBdr>
        <w:top w:val="none" w:sz="0" w:space="0" w:color="auto"/>
        <w:left w:val="none" w:sz="0" w:space="0" w:color="auto"/>
        <w:bottom w:val="none" w:sz="0" w:space="0" w:color="auto"/>
        <w:right w:val="none" w:sz="0" w:space="0" w:color="auto"/>
      </w:divBdr>
    </w:div>
    <w:div w:id="1570648606">
      <w:marLeft w:val="0"/>
      <w:marRight w:val="0"/>
      <w:marTop w:val="0"/>
      <w:marBottom w:val="0"/>
      <w:divBdr>
        <w:top w:val="none" w:sz="0" w:space="0" w:color="auto"/>
        <w:left w:val="none" w:sz="0" w:space="0" w:color="auto"/>
        <w:bottom w:val="none" w:sz="0" w:space="0" w:color="auto"/>
        <w:right w:val="none" w:sz="0" w:space="0" w:color="auto"/>
      </w:divBdr>
    </w:div>
    <w:div w:id="1570648614">
      <w:marLeft w:val="0"/>
      <w:marRight w:val="0"/>
      <w:marTop w:val="0"/>
      <w:marBottom w:val="0"/>
      <w:divBdr>
        <w:top w:val="none" w:sz="0" w:space="0" w:color="auto"/>
        <w:left w:val="none" w:sz="0" w:space="0" w:color="auto"/>
        <w:bottom w:val="none" w:sz="0" w:space="0" w:color="auto"/>
        <w:right w:val="none" w:sz="0" w:space="0" w:color="auto"/>
      </w:divBdr>
    </w:div>
    <w:div w:id="1570648617">
      <w:marLeft w:val="0"/>
      <w:marRight w:val="0"/>
      <w:marTop w:val="0"/>
      <w:marBottom w:val="0"/>
      <w:divBdr>
        <w:top w:val="none" w:sz="0" w:space="0" w:color="auto"/>
        <w:left w:val="none" w:sz="0" w:space="0" w:color="auto"/>
        <w:bottom w:val="none" w:sz="0" w:space="0" w:color="auto"/>
        <w:right w:val="none" w:sz="0" w:space="0" w:color="auto"/>
      </w:divBdr>
      <w:divsChild>
        <w:div w:id="1570648847">
          <w:marLeft w:val="0"/>
          <w:marRight w:val="0"/>
          <w:marTop w:val="0"/>
          <w:marBottom w:val="0"/>
          <w:divBdr>
            <w:top w:val="none" w:sz="0" w:space="0" w:color="auto"/>
            <w:left w:val="none" w:sz="0" w:space="0" w:color="auto"/>
            <w:bottom w:val="none" w:sz="0" w:space="0" w:color="auto"/>
            <w:right w:val="none" w:sz="0" w:space="0" w:color="auto"/>
          </w:divBdr>
          <w:divsChild>
            <w:div w:id="1570648574">
              <w:marLeft w:val="0"/>
              <w:marRight w:val="0"/>
              <w:marTop w:val="0"/>
              <w:marBottom w:val="0"/>
              <w:divBdr>
                <w:top w:val="none" w:sz="0" w:space="0" w:color="auto"/>
                <w:left w:val="none" w:sz="0" w:space="0" w:color="auto"/>
                <w:bottom w:val="none" w:sz="0" w:space="0" w:color="auto"/>
                <w:right w:val="none" w:sz="0" w:space="0" w:color="auto"/>
              </w:divBdr>
              <w:divsChild>
                <w:div w:id="1570648727">
                  <w:marLeft w:val="0"/>
                  <w:marRight w:val="0"/>
                  <w:marTop w:val="0"/>
                  <w:marBottom w:val="0"/>
                  <w:divBdr>
                    <w:top w:val="none" w:sz="0" w:space="0" w:color="auto"/>
                    <w:left w:val="none" w:sz="0" w:space="0" w:color="auto"/>
                    <w:bottom w:val="none" w:sz="0" w:space="0" w:color="auto"/>
                    <w:right w:val="none" w:sz="0" w:space="0" w:color="auto"/>
                  </w:divBdr>
                  <w:divsChild>
                    <w:div w:id="1570648710">
                      <w:marLeft w:val="0"/>
                      <w:marRight w:val="0"/>
                      <w:marTop w:val="0"/>
                      <w:marBottom w:val="0"/>
                      <w:divBdr>
                        <w:top w:val="none" w:sz="0" w:space="0" w:color="auto"/>
                        <w:left w:val="none" w:sz="0" w:space="0" w:color="auto"/>
                        <w:bottom w:val="none" w:sz="0" w:space="0" w:color="auto"/>
                        <w:right w:val="none" w:sz="0" w:space="0" w:color="auto"/>
                      </w:divBdr>
                      <w:divsChild>
                        <w:div w:id="15706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48620">
      <w:marLeft w:val="0"/>
      <w:marRight w:val="0"/>
      <w:marTop w:val="0"/>
      <w:marBottom w:val="0"/>
      <w:divBdr>
        <w:top w:val="none" w:sz="0" w:space="0" w:color="auto"/>
        <w:left w:val="none" w:sz="0" w:space="0" w:color="auto"/>
        <w:bottom w:val="none" w:sz="0" w:space="0" w:color="auto"/>
        <w:right w:val="none" w:sz="0" w:space="0" w:color="auto"/>
      </w:divBdr>
      <w:divsChild>
        <w:div w:id="1570648597">
          <w:marLeft w:val="0"/>
          <w:marRight w:val="0"/>
          <w:marTop w:val="0"/>
          <w:marBottom w:val="0"/>
          <w:divBdr>
            <w:top w:val="none" w:sz="0" w:space="0" w:color="auto"/>
            <w:left w:val="none" w:sz="0" w:space="0" w:color="auto"/>
            <w:bottom w:val="none" w:sz="0" w:space="0" w:color="auto"/>
            <w:right w:val="none" w:sz="0" w:space="0" w:color="auto"/>
          </w:divBdr>
          <w:divsChild>
            <w:div w:id="157064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8622">
      <w:marLeft w:val="0"/>
      <w:marRight w:val="0"/>
      <w:marTop w:val="0"/>
      <w:marBottom w:val="0"/>
      <w:divBdr>
        <w:top w:val="none" w:sz="0" w:space="0" w:color="auto"/>
        <w:left w:val="none" w:sz="0" w:space="0" w:color="auto"/>
        <w:bottom w:val="none" w:sz="0" w:space="0" w:color="auto"/>
        <w:right w:val="none" w:sz="0" w:space="0" w:color="auto"/>
      </w:divBdr>
      <w:divsChild>
        <w:div w:id="1570648803">
          <w:marLeft w:val="0"/>
          <w:marRight w:val="0"/>
          <w:marTop w:val="0"/>
          <w:marBottom w:val="0"/>
          <w:divBdr>
            <w:top w:val="none" w:sz="0" w:space="0" w:color="auto"/>
            <w:left w:val="none" w:sz="0" w:space="0" w:color="auto"/>
            <w:bottom w:val="none" w:sz="0" w:space="0" w:color="auto"/>
            <w:right w:val="none" w:sz="0" w:space="0" w:color="auto"/>
          </w:divBdr>
        </w:div>
      </w:divsChild>
    </w:div>
    <w:div w:id="1570648626">
      <w:marLeft w:val="0"/>
      <w:marRight w:val="0"/>
      <w:marTop w:val="0"/>
      <w:marBottom w:val="0"/>
      <w:divBdr>
        <w:top w:val="none" w:sz="0" w:space="0" w:color="auto"/>
        <w:left w:val="none" w:sz="0" w:space="0" w:color="auto"/>
        <w:bottom w:val="none" w:sz="0" w:space="0" w:color="auto"/>
        <w:right w:val="none" w:sz="0" w:space="0" w:color="auto"/>
      </w:divBdr>
    </w:div>
    <w:div w:id="1570648634">
      <w:marLeft w:val="0"/>
      <w:marRight w:val="0"/>
      <w:marTop w:val="0"/>
      <w:marBottom w:val="0"/>
      <w:divBdr>
        <w:top w:val="none" w:sz="0" w:space="0" w:color="auto"/>
        <w:left w:val="none" w:sz="0" w:space="0" w:color="auto"/>
        <w:bottom w:val="none" w:sz="0" w:space="0" w:color="auto"/>
        <w:right w:val="none" w:sz="0" w:space="0" w:color="auto"/>
      </w:divBdr>
      <w:divsChild>
        <w:div w:id="1570648599">
          <w:marLeft w:val="0"/>
          <w:marRight w:val="0"/>
          <w:marTop w:val="0"/>
          <w:marBottom w:val="0"/>
          <w:divBdr>
            <w:top w:val="none" w:sz="0" w:space="0" w:color="auto"/>
            <w:left w:val="none" w:sz="0" w:space="0" w:color="auto"/>
            <w:bottom w:val="none" w:sz="0" w:space="0" w:color="auto"/>
            <w:right w:val="none" w:sz="0" w:space="0" w:color="auto"/>
          </w:divBdr>
        </w:div>
        <w:div w:id="1570648640">
          <w:marLeft w:val="0"/>
          <w:marRight w:val="0"/>
          <w:marTop w:val="0"/>
          <w:marBottom w:val="0"/>
          <w:divBdr>
            <w:top w:val="none" w:sz="0" w:space="0" w:color="auto"/>
            <w:left w:val="none" w:sz="0" w:space="0" w:color="auto"/>
            <w:bottom w:val="none" w:sz="0" w:space="0" w:color="auto"/>
            <w:right w:val="none" w:sz="0" w:space="0" w:color="auto"/>
          </w:divBdr>
        </w:div>
        <w:div w:id="1570648664">
          <w:marLeft w:val="0"/>
          <w:marRight w:val="0"/>
          <w:marTop w:val="0"/>
          <w:marBottom w:val="0"/>
          <w:divBdr>
            <w:top w:val="none" w:sz="0" w:space="0" w:color="auto"/>
            <w:left w:val="none" w:sz="0" w:space="0" w:color="auto"/>
            <w:bottom w:val="none" w:sz="0" w:space="0" w:color="auto"/>
            <w:right w:val="none" w:sz="0" w:space="0" w:color="auto"/>
          </w:divBdr>
        </w:div>
        <w:div w:id="1570648720">
          <w:marLeft w:val="0"/>
          <w:marRight w:val="0"/>
          <w:marTop w:val="0"/>
          <w:marBottom w:val="0"/>
          <w:divBdr>
            <w:top w:val="none" w:sz="0" w:space="0" w:color="auto"/>
            <w:left w:val="none" w:sz="0" w:space="0" w:color="auto"/>
            <w:bottom w:val="none" w:sz="0" w:space="0" w:color="auto"/>
            <w:right w:val="none" w:sz="0" w:space="0" w:color="auto"/>
          </w:divBdr>
        </w:div>
        <w:div w:id="1570648731">
          <w:marLeft w:val="0"/>
          <w:marRight w:val="0"/>
          <w:marTop w:val="0"/>
          <w:marBottom w:val="0"/>
          <w:divBdr>
            <w:top w:val="none" w:sz="0" w:space="0" w:color="auto"/>
            <w:left w:val="none" w:sz="0" w:space="0" w:color="auto"/>
            <w:bottom w:val="none" w:sz="0" w:space="0" w:color="auto"/>
            <w:right w:val="none" w:sz="0" w:space="0" w:color="auto"/>
          </w:divBdr>
        </w:div>
        <w:div w:id="1570648752">
          <w:marLeft w:val="0"/>
          <w:marRight w:val="0"/>
          <w:marTop w:val="0"/>
          <w:marBottom w:val="0"/>
          <w:divBdr>
            <w:top w:val="none" w:sz="0" w:space="0" w:color="auto"/>
            <w:left w:val="none" w:sz="0" w:space="0" w:color="auto"/>
            <w:bottom w:val="none" w:sz="0" w:space="0" w:color="auto"/>
            <w:right w:val="none" w:sz="0" w:space="0" w:color="auto"/>
          </w:divBdr>
        </w:div>
        <w:div w:id="1570648812">
          <w:marLeft w:val="0"/>
          <w:marRight w:val="0"/>
          <w:marTop w:val="0"/>
          <w:marBottom w:val="0"/>
          <w:divBdr>
            <w:top w:val="none" w:sz="0" w:space="0" w:color="auto"/>
            <w:left w:val="none" w:sz="0" w:space="0" w:color="auto"/>
            <w:bottom w:val="none" w:sz="0" w:space="0" w:color="auto"/>
            <w:right w:val="none" w:sz="0" w:space="0" w:color="auto"/>
          </w:divBdr>
        </w:div>
        <w:div w:id="1570648831">
          <w:marLeft w:val="0"/>
          <w:marRight w:val="0"/>
          <w:marTop w:val="0"/>
          <w:marBottom w:val="0"/>
          <w:divBdr>
            <w:top w:val="none" w:sz="0" w:space="0" w:color="auto"/>
            <w:left w:val="none" w:sz="0" w:space="0" w:color="auto"/>
            <w:bottom w:val="none" w:sz="0" w:space="0" w:color="auto"/>
            <w:right w:val="none" w:sz="0" w:space="0" w:color="auto"/>
          </w:divBdr>
        </w:div>
      </w:divsChild>
    </w:div>
    <w:div w:id="1570648637">
      <w:marLeft w:val="0"/>
      <w:marRight w:val="0"/>
      <w:marTop w:val="0"/>
      <w:marBottom w:val="0"/>
      <w:divBdr>
        <w:top w:val="none" w:sz="0" w:space="0" w:color="auto"/>
        <w:left w:val="none" w:sz="0" w:space="0" w:color="auto"/>
        <w:bottom w:val="none" w:sz="0" w:space="0" w:color="auto"/>
        <w:right w:val="none" w:sz="0" w:space="0" w:color="auto"/>
      </w:divBdr>
      <w:divsChild>
        <w:div w:id="1570648582">
          <w:marLeft w:val="0"/>
          <w:marRight w:val="0"/>
          <w:marTop w:val="0"/>
          <w:marBottom w:val="0"/>
          <w:divBdr>
            <w:top w:val="none" w:sz="0" w:space="0" w:color="auto"/>
            <w:left w:val="none" w:sz="0" w:space="0" w:color="auto"/>
            <w:bottom w:val="none" w:sz="0" w:space="0" w:color="auto"/>
            <w:right w:val="none" w:sz="0" w:space="0" w:color="auto"/>
          </w:divBdr>
        </w:div>
        <w:div w:id="1570648584">
          <w:marLeft w:val="0"/>
          <w:marRight w:val="0"/>
          <w:marTop w:val="0"/>
          <w:marBottom w:val="0"/>
          <w:divBdr>
            <w:top w:val="none" w:sz="0" w:space="0" w:color="auto"/>
            <w:left w:val="none" w:sz="0" w:space="0" w:color="auto"/>
            <w:bottom w:val="none" w:sz="0" w:space="0" w:color="auto"/>
            <w:right w:val="none" w:sz="0" w:space="0" w:color="auto"/>
          </w:divBdr>
        </w:div>
        <w:div w:id="1570648607">
          <w:marLeft w:val="0"/>
          <w:marRight w:val="0"/>
          <w:marTop w:val="0"/>
          <w:marBottom w:val="0"/>
          <w:divBdr>
            <w:top w:val="none" w:sz="0" w:space="0" w:color="auto"/>
            <w:left w:val="none" w:sz="0" w:space="0" w:color="auto"/>
            <w:bottom w:val="none" w:sz="0" w:space="0" w:color="auto"/>
            <w:right w:val="none" w:sz="0" w:space="0" w:color="auto"/>
          </w:divBdr>
        </w:div>
        <w:div w:id="1570648615">
          <w:marLeft w:val="0"/>
          <w:marRight w:val="0"/>
          <w:marTop w:val="0"/>
          <w:marBottom w:val="0"/>
          <w:divBdr>
            <w:top w:val="none" w:sz="0" w:space="0" w:color="auto"/>
            <w:left w:val="none" w:sz="0" w:space="0" w:color="auto"/>
            <w:bottom w:val="none" w:sz="0" w:space="0" w:color="auto"/>
            <w:right w:val="none" w:sz="0" w:space="0" w:color="auto"/>
          </w:divBdr>
        </w:div>
        <w:div w:id="1570648645">
          <w:marLeft w:val="0"/>
          <w:marRight w:val="0"/>
          <w:marTop w:val="0"/>
          <w:marBottom w:val="0"/>
          <w:divBdr>
            <w:top w:val="none" w:sz="0" w:space="0" w:color="auto"/>
            <w:left w:val="none" w:sz="0" w:space="0" w:color="auto"/>
            <w:bottom w:val="none" w:sz="0" w:space="0" w:color="auto"/>
            <w:right w:val="none" w:sz="0" w:space="0" w:color="auto"/>
          </w:divBdr>
        </w:div>
        <w:div w:id="1570648655">
          <w:marLeft w:val="0"/>
          <w:marRight w:val="0"/>
          <w:marTop w:val="0"/>
          <w:marBottom w:val="0"/>
          <w:divBdr>
            <w:top w:val="none" w:sz="0" w:space="0" w:color="auto"/>
            <w:left w:val="none" w:sz="0" w:space="0" w:color="auto"/>
            <w:bottom w:val="none" w:sz="0" w:space="0" w:color="auto"/>
            <w:right w:val="none" w:sz="0" w:space="0" w:color="auto"/>
          </w:divBdr>
        </w:div>
        <w:div w:id="1570648660">
          <w:marLeft w:val="0"/>
          <w:marRight w:val="0"/>
          <w:marTop w:val="0"/>
          <w:marBottom w:val="0"/>
          <w:divBdr>
            <w:top w:val="none" w:sz="0" w:space="0" w:color="auto"/>
            <w:left w:val="none" w:sz="0" w:space="0" w:color="auto"/>
            <w:bottom w:val="none" w:sz="0" w:space="0" w:color="auto"/>
            <w:right w:val="none" w:sz="0" w:space="0" w:color="auto"/>
          </w:divBdr>
        </w:div>
        <w:div w:id="1570648696">
          <w:marLeft w:val="0"/>
          <w:marRight w:val="0"/>
          <w:marTop w:val="0"/>
          <w:marBottom w:val="0"/>
          <w:divBdr>
            <w:top w:val="none" w:sz="0" w:space="0" w:color="auto"/>
            <w:left w:val="none" w:sz="0" w:space="0" w:color="auto"/>
            <w:bottom w:val="none" w:sz="0" w:space="0" w:color="auto"/>
            <w:right w:val="none" w:sz="0" w:space="0" w:color="auto"/>
          </w:divBdr>
        </w:div>
        <w:div w:id="1570648712">
          <w:marLeft w:val="0"/>
          <w:marRight w:val="0"/>
          <w:marTop w:val="0"/>
          <w:marBottom w:val="0"/>
          <w:divBdr>
            <w:top w:val="none" w:sz="0" w:space="0" w:color="auto"/>
            <w:left w:val="none" w:sz="0" w:space="0" w:color="auto"/>
            <w:bottom w:val="none" w:sz="0" w:space="0" w:color="auto"/>
            <w:right w:val="none" w:sz="0" w:space="0" w:color="auto"/>
          </w:divBdr>
        </w:div>
        <w:div w:id="1570648721">
          <w:marLeft w:val="0"/>
          <w:marRight w:val="0"/>
          <w:marTop w:val="0"/>
          <w:marBottom w:val="0"/>
          <w:divBdr>
            <w:top w:val="none" w:sz="0" w:space="0" w:color="auto"/>
            <w:left w:val="none" w:sz="0" w:space="0" w:color="auto"/>
            <w:bottom w:val="none" w:sz="0" w:space="0" w:color="auto"/>
            <w:right w:val="none" w:sz="0" w:space="0" w:color="auto"/>
          </w:divBdr>
        </w:div>
        <w:div w:id="1570648733">
          <w:marLeft w:val="0"/>
          <w:marRight w:val="0"/>
          <w:marTop w:val="0"/>
          <w:marBottom w:val="0"/>
          <w:divBdr>
            <w:top w:val="none" w:sz="0" w:space="0" w:color="auto"/>
            <w:left w:val="none" w:sz="0" w:space="0" w:color="auto"/>
            <w:bottom w:val="none" w:sz="0" w:space="0" w:color="auto"/>
            <w:right w:val="none" w:sz="0" w:space="0" w:color="auto"/>
          </w:divBdr>
        </w:div>
        <w:div w:id="1570648736">
          <w:marLeft w:val="0"/>
          <w:marRight w:val="0"/>
          <w:marTop w:val="0"/>
          <w:marBottom w:val="0"/>
          <w:divBdr>
            <w:top w:val="none" w:sz="0" w:space="0" w:color="auto"/>
            <w:left w:val="none" w:sz="0" w:space="0" w:color="auto"/>
            <w:bottom w:val="none" w:sz="0" w:space="0" w:color="auto"/>
            <w:right w:val="none" w:sz="0" w:space="0" w:color="auto"/>
          </w:divBdr>
        </w:div>
        <w:div w:id="1570648740">
          <w:marLeft w:val="0"/>
          <w:marRight w:val="0"/>
          <w:marTop w:val="0"/>
          <w:marBottom w:val="0"/>
          <w:divBdr>
            <w:top w:val="none" w:sz="0" w:space="0" w:color="auto"/>
            <w:left w:val="none" w:sz="0" w:space="0" w:color="auto"/>
            <w:bottom w:val="none" w:sz="0" w:space="0" w:color="auto"/>
            <w:right w:val="none" w:sz="0" w:space="0" w:color="auto"/>
          </w:divBdr>
        </w:div>
        <w:div w:id="1570648756">
          <w:marLeft w:val="0"/>
          <w:marRight w:val="0"/>
          <w:marTop w:val="0"/>
          <w:marBottom w:val="0"/>
          <w:divBdr>
            <w:top w:val="none" w:sz="0" w:space="0" w:color="auto"/>
            <w:left w:val="none" w:sz="0" w:space="0" w:color="auto"/>
            <w:bottom w:val="none" w:sz="0" w:space="0" w:color="auto"/>
            <w:right w:val="none" w:sz="0" w:space="0" w:color="auto"/>
          </w:divBdr>
        </w:div>
        <w:div w:id="1570648772">
          <w:marLeft w:val="0"/>
          <w:marRight w:val="0"/>
          <w:marTop w:val="0"/>
          <w:marBottom w:val="0"/>
          <w:divBdr>
            <w:top w:val="none" w:sz="0" w:space="0" w:color="auto"/>
            <w:left w:val="none" w:sz="0" w:space="0" w:color="auto"/>
            <w:bottom w:val="none" w:sz="0" w:space="0" w:color="auto"/>
            <w:right w:val="none" w:sz="0" w:space="0" w:color="auto"/>
          </w:divBdr>
        </w:div>
        <w:div w:id="1570648781">
          <w:marLeft w:val="0"/>
          <w:marRight w:val="0"/>
          <w:marTop w:val="0"/>
          <w:marBottom w:val="0"/>
          <w:divBdr>
            <w:top w:val="none" w:sz="0" w:space="0" w:color="auto"/>
            <w:left w:val="none" w:sz="0" w:space="0" w:color="auto"/>
            <w:bottom w:val="none" w:sz="0" w:space="0" w:color="auto"/>
            <w:right w:val="none" w:sz="0" w:space="0" w:color="auto"/>
          </w:divBdr>
        </w:div>
        <w:div w:id="1570648786">
          <w:marLeft w:val="0"/>
          <w:marRight w:val="0"/>
          <w:marTop w:val="0"/>
          <w:marBottom w:val="0"/>
          <w:divBdr>
            <w:top w:val="none" w:sz="0" w:space="0" w:color="auto"/>
            <w:left w:val="none" w:sz="0" w:space="0" w:color="auto"/>
            <w:bottom w:val="none" w:sz="0" w:space="0" w:color="auto"/>
            <w:right w:val="none" w:sz="0" w:space="0" w:color="auto"/>
          </w:divBdr>
        </w:div>
        <w:div w:id="1570648799">
          <w:marLeft w:val="0"/>
          <w:marRight w:val="0"/>
          <w:marTop w:val="0"/>
          <w:marBottom w:val="0"/>
          <w:divBdr>
            <w:top w:val="none" w:sz="0" w:space="0" w:color="auto"/>
            <w:left w:val="none" w:sz="0" w:space="0" w:color="auto"/>
            <w:bottom w:val="none" w:sz="0" w:space="0" w:color="auto"/>
            <w:right w:val="none" w:sz="0" w:space="0" w:color="auto"/>
          </w:divBdr>
        </w:div>
        <w:div w:id="1570648846">
          <w:marLeft w:val="0"/>
          <w:marRight w:val="0"/>
          <w:marTop w:val="0"/>
          <w:marBottom w:val="0"/>
          <w:divBdr>
            <w:top w:val="none" w:sz="0" w:space="0" w:color="auto"/>
            <w:left w:val="none" w:sz="0" w:space="0" w:color="auto"/>
            <w:bottom w:val="none" w:sz="0" w:space="0" w:color="auto"/>
            <w:right w:val="none" w:sz="0" w:space="0" w:color="auto"/>
          </w:divBdr>
        </w:div>
      </w:divsChild>
    </w:div>
    <w:div w:id="1570648641">
      <w:marLeft w:val="0"/>
      <w:marRight w:val="0"/>
      <w:marTop w:val="0"/>
      <w:marBottom w:val="0"/>
      <w:divBdr>
        <w:top w:val="none" w:sz="0" w:space="0" w:color="auto"/>
        <w:left w:val="none" w:sz="0" w:space="0" w:color="auto"/>
        <w:bottom w:val="none" w:sz="0" w:space="0" w:color="auto"/>
        <w:right w:val="none" w:sz="0" w:space="0" w:color="auto"/>
      </w:divBdr>
    </w:div>
    <w:div w:id="1570648643">
      <w:marLeft w:val="0"/>
      <w:marRight w:val="0"/>
      <w:marTop w:val="0"/>
      <w:marBottom w:val="0"/>
      <w:divBdr>
        <w:top w:val="none" w:sz="0" w:space="0" w:color="auto"/>
        <w:left w:val="none" w:sz="0" w:space="0" w:color="auto"/>
        <w:bottom w:val="none" w:sz="0" w:space="0" w:color="auto"/>
        <w:right w:val="none" w:sz="0" w:space="0" w:color="auto"/>
      </w:divBdr>
      <w:divsChild>
        <w:div w:id="1570648851">
          <w:marLeft w:val="0"/>
          <w:marRight w:val="0"/>
          <w:marTop w:val="0"/>
          <w:marBottom w:val="0"/>
          <w:divBdr>
            <w:top w:val="none" w:sz="0" w:space="0" w:color="auto"/>
            <w:left w:val="none" w:sz="0" w:space="0" w:color="auto"/>
            <w:bottom w:val="none" w:sz="0" w:space="0" w:color="auto"/>
            <w:right w:val="none" w:sz="0" w:space="0" w:color="auto"/>
          </w:divBdr>
          <w:divsChild>
            <w:div w:id="15706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8648">
      <w:marLeft w:val="0"/>
      <w:marRight w:val="0"/>
      <w:marTop w:val="0"/>
      <w:marBottom w:val="0"/>
      <w:divBdr>
        <w:top w:val="none" w:sz="0" w:space="0" w:color="auto"/>
        <w:left w:val="none" w:sz="0" w:space="0" w:color="auto"/>
        <w:bottom w:val="none" w:sz="0" w:space="0" w:color="auto"/>
        <w:right w:val="none" w:sz="0" w:space="0" w:color="auto"/>
      </w:divBdr>
      <w:divsChild>
        <w:div w:id="1570648687">
          <w:marLeft w:val="0"/>
          <w:marRight w:val="0"/>
          <w:marTop w:val="0"/>
          <w:marBottom w:val="0"/>
          <w:divBdr>
            <w:top w:val="none" w:sz="0" w:space="0" w:color="auto"/>
            <w:left w:val="none" w:sz="0" w:space="0" w:color="auto"/>
            <w:bottom w:val="none" w:sz="0" w:space="0" w:color="auto"/>
            <w:right w:val="none" w:sz="0" w:space="0" w:color="auto"/>
          </w:divBdr>
        </w:div>
      </w:divsChild>
    </w:div>
    <w:div w:id="1570648652">
      <w:marLeft w:val="0"/>
      <w:marRight w:val="0"/>
      <w:marTop w:val="0"/>
      <w:marBottom w:val="0"/>
      <w:divBdr>
        <w:top w:val="none" w:sz="0" w:space="0" w:color="auto"/>
        <w:left w:val="none" w:sz="0" w:space="0" w:color="auto"/>
        <w:bottom w:val="none" w:sz="0" w:space="0" w:color="auto"/>
        <w:right w:val="none" w:sz="0" w:space="0" w:color="auto"/>
      </w:divBdr>
    </w:div>
    <w:div w:id="1570648654">
      <w:marLeft w:val="0"/>
      <w:marRight w:val="0"/>
      <w:marTop w:val="0"/>
      <w:marBottom w:val="0"/>
      <w:divBdr>
        <w:top w:val="none" w:sz="0" w:space="0" w:color="auto"/>
        <w:left w:val="none" w:sz="0" w:space="0" w:color="auto"/>
        <w:bottom w:val="none" w:sz="0" w:space="0" w:color="auto"/>
        <w:right w:val="none" w:sz="0" w:space="0" w:color="auto"/>
      </w:divBdr>
    </w:div>
    <w:div w:id="1570648662">
      <w:marLeft w:val="0"/>
      <w:marRight w:val="0"/>
      <w:marTop w:val="0"/>
      <w:marBottom w:val="0"/>
      <w:divBdr>
        <w:top w:val="none" w:sz="0" w:space="0" w:color="auto"/>
        <w:left w:val="none" w:sz="0" w:space="0" w:color="auto"/>
        <w:bottom w:val="none" w:sz="0" w:space="0" w:color="auto"/>
        <w:right w:val="none" w:sz="0" w:space="0" w:color="auto"/>
      </w:divBdr>
    </w:div>
    <w:div w:id="1570648663">
      <w:marLeft w:val="0"/>
      <w:marRight w:val="0"/>
      <w:marTop w:val="0"/>
      <w:marBottom w:val="0"/>
      <w:divBdr>
        <w:top w:val="none" w:sz="0" w:space="0" w:color="auto"/>
        <w:left w:val="none" w:sz="0" w:space="0" w:color="auto"/>
        <w:bottom w:val="none" w:sz="0" w:space="0" w:color="auto"/>
        <w:right w:val="none" w:sz="0" w:space="0" w:color="auto"/>
      </w:divBdr>
      <w:divsChild>
        <w:div w:id="1570648575">
          <w:marLeft w:val="0"/>
          <w:marRight w:val="0"/>
          <w:marTop w:val="0"/>
          <w:marBottom w:val="0"/>
          <w:divBdr>
            <w:top w:val="none" w:sz="0" w:space="0" w:color="auto"/>
            <w:left w:val="none" w:sz="0" w:space="0" w:color="auto"/>
            <w:bottom w:val="none" w:sz="0" w:space="0" w:color="auto"/>
            <w:right w:val="none" w:sz="0" w:space="0" w:color="auto"/>
          </w:divBdr>
        </w:div>
        <w:div w:id="1570648596">
          <w:marLeft w:val="0"/>
          <w:marRight w:val="0"/>
          <w:marTop w:val="0"/>
          <w:marBottom w:val="0"/>
          <w:divBdr>
            <w:top w:val="none" w:sz="0" w:space="0" w:color="auto"/>
            <w:left w:val="none" w:sz="0" w:space="0" w:color="auto"/>
            <w:bottom w:val="none" w:sz="0" w:space="0" w:color="auto"/>
            <w:right w:val="none" w:sz="0" w:space="0" w:color="auto"/>
          </w:divBdr>
        </w:div>
        <w:div w:id="1570648668">
          <w:marLeft w:val="0"/>
          <w:marRight w:val="0"/>
          <w:marTop w:val="0"/>
          <w:marBottom w:val="0"/>
          <w:divBdr>
            <w:top w:val="none" w:sz="0" w:space="0" w:color="auto"/>
            <w:left w:val="none" w:sz="0" w:space="0" w:color="auto"/>
            <w:bottom w:val="none" w:sz="0" w:space="0" w:color="auto"/>
            <w:right w:val="none" w:sz="0" w:space="0" w:color="auto"/>
          </w:divBdr>
        </w:div>
        <w:div w:id="1570648674">
          <w:marLeft w:val="0"/>
          <w:marRight w:val="0"/>
          <w:marTop w:val="0"/>
          <w:marBottom w:val="0"/>
          <w:divBdr>
            <w:top w:val="none" w:sz="0" w:space="0" w:color="auto"/>
            <w:left w:val="none" w:sz="0" w:space="0" w:color="auto"/>
            <w:bottom w:val="none" w:sz="0" w:space="0" w:color="auto"/>
            <w:right w:val="none" w:sz="0" w:space="0" w:color="auto"/>
          </w:divBdr>
        </w:div>
        <w:div w:id="1570648708">
          <w:marLeft w:val="0"/>
          <w:marRight w:val="0"/>
          <w:marTop w:val="0"/>
          <w:marBottom w:val="0"/>
          <w:divBdr>
            <w:top w:val="none" w:sz="0" w:space="0" w:color="auto"/>
            <w:left w:val="none" w:sz="0" w:space="0" w:color="auto"/>
            <w:bottom w:val="none" w:sz="0" w:space="0" w:color="auto"/>
            <w:right w:val="none" w:sz="0" w:space="0" w:color="auto"/>
          </w:divBdr>
        </w:div>
        <w:div w:id="1570648714">
          <w:marLeft w:val="0"/>
          <w:marRight w:val="0"/>
          <w:marTop w:val="0"/>
          <w:marBottom w:val="0"/>
          <w:divBdr>
            <w:top w:val="none" w:sz="0" w:space="0" w:color="auto"/>
            <w:left w:val="none" w:sz="0" w:space="0" w:color="auto"/>
            <w:bottom w:val="none" w:sz="0" w:space="0" w:color="auto"/>
            <w:right w:val="none" w:sz="0" w:space="0" w:color="auto"/>
          </w:divBdr>
        </w:div>
        <w:div w:id="1570648718">
          <w:marLeft w:val="0"/>
          <w:marRight w:val="0"/>
          <w:marTop w:val="0"/>
          <w:marBottom w:val="0"/>
          <w:divBdr>
            <w:top w:val="none" w:sz="0" w:space="0" w:color="auto"/>
            <w:left w:val="none" w:sz="0" w:space="0" w:color="auto"/>
            <w:bottom w:val="none" w:sz="0" w:space="0" w:color="auto"/>
            <w:right w:val="none" w:sz="0" w:space="0" w:color="auto"/>
          </w:divBdr>
        </w:div>
        <w:div w:id="1570648723">
          <w:marLeft w:val="0"/>
          <w:marRight w:val="0"/>
          <w:marTop w:val="0"/>
          <w:marBottom w:val="0"/>
          <w:divBdr>
            <w:top w:val="none" w:sz="0" w:space="0" w:color="auto"/>
            <w:left w:val="none" w:sz="0" w:space="0" w:color="auto"/>
            <w:bottom w:val="none" w:sz="0" w:space="0" w:color="auto"/>
            <w:right w:val="none" w:sz="0" w:space="0" w:color="auto"/>
          </w:divBdr>
        </w:div>
        <w:div w:id="1570648734">
          <w:marLeft w:val="0"/>
          <w:marRight w:val="0"/>
          <w:marTop w:val="0"/>
          <w:marBottom w:val="0"/>
          <w:divBdr>
            <w:top w:val="none" w:sz="0" w:space="0" w:color="auto"/>
            <w:left w:val="none" w:sz="0" w:space="0" w:color="auto"/>
            <w:bottom w:val="none" w:sz="0" w:space="0" w:color="auto"/>
            <w:right w:val="none" w:sz="0" w:space="0" w:color="auto"/>
          </w:divBdr>
        </w:div>
        <w:div w:id="1570648779">
          <w:marLeft w:val="0"/>
          <w:marRight w:val="0"/>
          <w:marTop w:val="0"/>
          <w:marBottom w:val="0"/>
          <w:divBdr>
            <w:top w:val="none" w:sz="0" w:space="0" w:color="auto"/>
            <w:left w:val="none" w:sz="0" w:space="0" w:color="auto"/>
            <w:bottom w:val="none" w:sz="0" w:space="0" w:color="auto"/>
            <w:right w:val="none" w:sz="0" w:space="0" w:color="auto"/>
          </w:divBdr>
        </w:div>
        <w:div w:id="1570648826">
          <w:marLeft w:val="0"/>
          <w:marRight w:val="0"/>
          <w:marTop w:val="0"/>
          <w:marBottom w:val="0"/>
          <w:divBdr>
            <w:top w:val="none" w:sz="0" w:space="0" w:color="auto"/>
            <w:left w:val="none" w:sz="0" w:space="0" w:color="auto"/>
            <w:bottom w:val="none" w:sz="0" w:space="0" w:color="auto"/>
            <w:right w:val="none" w:sz="0" w:space="0" w:color="auto"/>
          </w:divBdr>
        </w:div>
      </w:divsChild>
    </w:div>
    <w:div w:id="1570648669">
      <w:marLeft w:val="0"/>
      <w:marRight w:val="0"/>
      <w:marTop w:val="0"/>
      <w:marBottom w:val="0"/>
      <w:divBdr>
        <w:top w:val="none" w:sz="0" w:space="0" w:color="auto"/>
        <w:left w:val="none" w:sz="0" w:space="0" w:color="auto"/>
        <w:bottom w:val="none" w:sz="0" w:space="0" w:color="auto"/>
        <w:right w:val="none" w:sz="0" w:space="0" w:color="auto"/>
      </w:divBdr>
    </w:div>
    <w:div w:id="1570648685">
      <w:marLeft w:val="0"/>
      <w:marRight w:val="0"/>
      <w:marTop w:val="0"/>
      <w:marBottom w:val="0"/>
      <w:divBdr>
        <w:top w:val="none" w:sz="0" w:space="0" w:color="auto"/>
        <w:left w:val="none" w:sz="0" w:space="0" w:color="auto"/>
        <w:bottom w:val="none" w:sz="0" w:space="0" w:color="auto"/>
        <w:right w:val="none" w:sz="0" w:space="0" w:color="auto"/>
      </w:divBdr>
      <w:divsChild>
        <w:div w:id="1570648690">
          <w:marLeft w:val="0"/>
          <w:marRight w:val="0"/>
          <w:marTop w:val="0"/>
          <w:marBottom w:val="0"/>
          <w:divBdr>
            <w:top w:val="none" w:sz="0" w:space="0" w:color="auto"/>
            <w:left w:val="none" w:sz="0" w:space="0" w:color="auto"/>
            <w:bottom w:val="none" w:sz="0" w:space="0" w:color="auto"/>
            <w:right w:val="none" w:sz="0" w:space="0" w:color="auto"/>
          </w:divBdr>
        </w:div>
      </w:divsChild>
    </w:div>
    <w:div w:id="1570648689">
      <w:marLeft w:val="0"/>
      <w:marRight w:val="0"/>
      <w:marTop w:val="0"/>
      <w:marBottom w:val="0"/>
      <w:divBdr>
        <w:top w:val="none" w:sz="0" w:space="0" w:color="auto"/>
        <w:left w:val="none" w:sz="0" w:space="0" w:color="auto"/>
        <w:bottom w:val="none" w:sz="0" w:space="0" w:color="auto"/>
        <w:right w:val="none" w:sz="0" w:space="0" w:color="auto"/>
      </w:divBdr>
      <w:divsChild>
        <w:div w:id="1570648738">
          <w:marLeft w:val="0"/>
          <w:marRight w:val="0"/>
          <w:marTop w:val="0"/>
          <w:marBottom w:val="0"/>
          <w:divBdr>
            <w:top w:val="none" w:sz="0" w:space="0" w:color="auto"/>
            <w:left w:val="none" w:sz="0" w:space="0" w:color="auto"/>
            <w:bottom w:val="none" w:sz="0" w:space="0" w:color="auto"/>
            <w:right w:val="none" w:sz="0" w:space="0" w:color="auto"/>
          </w:divBdr>
          <w:divsChild>
            <w:div w:id="1570648822">
              <w:marLeft w:val="0"/>
              <w:marRight w:val="0"/>
              <w:marTop w:val="0"/>
              <w:marBottom w:val="0"/>
              <w:divBdr>
                <w:top w:val="none" w:sz="0" w:space="0" w:color="auto"/>
                <w:left w:val="none" w:sz="0" w:space="0" w:color="auto"/>
                <w:bottom w:val="none" w:sz="0" w:space="0" w:color="auto"/>
                <w:right w:val="none" w:sz="0" w:space="0" w:color="auto"/>
              </w:divBdr>
              <w:divsChild>
                <w:div w:id="1570648750">
                  <w:marLeft w:val="0"/>
                  <w:marRight w:val="0"/>
                  <w:marTop w:val="0"/>
                  <w:marBottom w:val="0"/>
                  <w:divBdr>
                    <w:top w:val="none" w:sz="0" w:space="0" w:color="auto"/>
                    <w:left w:val="none" w:sz="0" w:space="0" w:color="auto"/>
                    <w:bottom w:val="none" w:sz="0" w:space="0" w:color="auto"/>
                    <w:right w:val="none" w:sz="0" w:space="0" w:color="auto"/>
                  </w:divBdr>
                  <w:divsChild>
                    <w:div w:id="1570648838">
                      <w:marLeft w:val="0"/>
                      <w:marRight w:val="0"/>
                      <w:marTop w:val="0"/>
                      <w:marBottom w:val="0"/>
                      <w:divBdr>
                        <w:top w:val="none" w:sz="0" w:space="0" w:color="auto"/>
                        <w:left w:val="none" w:sz="0" w:space="0" w:color="auto"/>
                        <w:bottom w:val="none" w:sz="0" w:space="0" w:color="auto"/>
                        <w:right w:val="none" w:sz="0" w:space="0" w:color="auto"/>
                      </w:divBdr>
                      <w:divsChild>
                        <w:div w:id="15706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48691">
      <w:marLeft w:val="0"/>
      <w:marRight w:val="0"/>
      <w:marTop w:val="0"/>
      <w:marBottom w:val="0"/>
      <w:divBdr>
        <w:top w:val="none" w:sz="0" w:space="0" w:color="auto"/>
        <w:left w:val="none" w:sz="0" w:space="0" w:color="auto"/>
        <w:bottom w:val="none" w:sz="0" w:space="0" w:color="auto"/>
        <w:right w:val="none" w:sz="0" w:space="0" w:color="auto"/>
      </w:divBdr>
    </w:div>
    <w:div w:id="1570648693">
      <w:marLeft w:val="0"/>
      <w:marRight w:val="0"/>
      <w:marTop w:val="0"/>
      <w:marBottom w:val="0"/>
      <w:divBdr>
        <w:top w:val="none" w:sz="0" w:space="0" w:color="auto"/>
        <w:left w:val="none" w:sz="0" w:space="0" w:color="auto"/>
        <w:bottom w:val="none" w:sz="0" w:space="0" w:color="auto"/>
        <w:right w:val="none" w:sz="0" w:space="0" w:color="auto"/>
      </w:divBdr>
    </w:div>
    <w:div w:id="1570648695">
      <w:marLeft w:val="0"/>
      <w:marRight w:val="0"/>
      <w:marTop w:val="0"/>
      <w:marBottom w:val="0"/>
      <w:divBdr>
        <w:top w:val="none" w:sz="0" w:space="0" w:color="auto"/>
        <w:left w:val="none" w:sz="0" w:space="0" w:color="auto"/>
        <w:bottom w:val="none" w:sz="0" w:space="0" w:color="auto"/>
        <w:right w:val="none" w:sz="0" w:space="0" w:color="auto"/>
      </w:divBdr>
    </w:div>
    <w:div w:id="1570648705">
      <w:marLeft w:val="0"/>
      <w:marRight w:val="0"/>
      <w:marTop w:val="0"/>
      <w:marBottom w:val="0"/>
      <w:divBdr>
        <w:top w:val="none" w:sz="0" w:space="0" w:color="auto"/>
        <w:left w:val="none" w:sz="0" w:space="0" w:color="auto"/>
        <w:bottom w:val="none" w:sz="0" w:space="0" w:color="auto"/>
        <w:right w:val="none" w:sz="0" w:space="0" w:color="auto"/>
      </w:divBdr>
    </w:div>
    <w:div w:id="1570648709">
      <w:marLeft w:val="0"/>
      <w:marRight w:val="0"/>
      <w:marTop w:val="0"/>
      <w:marBottom w:val="0"/>
      <w:divBdr>
        <w:top w:val="none" w:sz="0" w:space="0" w:color="auto"/>
        <w:left w:val="none" w:sz="0" w:space="0" w:color="auto"/>
        <w:bottom w:val="none" w:sz="0" w:space="0" w:color="auto"/>
        <w:right w:val="none" w:sz="0" w:space="0" w:color="auto"/>
      </w:divBdr>
    </w:div>
    <w:div w:id="1570648713">
      <w:marLeft w:val="0"/>
      <w:marRight w:val="0"/>
      <w:marTop w:val="0"/>
      <w:marBottom w:val="0"/>
      <w:divBdr>
        <w:top w:val="none" w:sz="0" w:space="0" w:color="auto"/>
        <w:left w:val="none" w:sz="0" w:space="0" w:color="auto"/>
        <w:bottom w:val="none" w:sz="0" w:space="0" w:color="auto"/>
        <w:right w:val="none" w:sz="0" w:space="0" w:color="auto"/>
      </w:divBdr>
    </w:div>
    <w:div w:id="1570648716">
      <w:marLeft w:val="0"/>
      <w:marRight w:val="0"/>
      <w:marTop w:val="0"/>
      <w:marBottom w:val="0"/>
      <w:divBdr>
        <w:top w:val="none" w:sz="0" w:space="0" w:color="auto"/>
        <w:left w:val="none" w:sz="0" w:space="0" w:color="auto"/>
        <w:bottom w:val="none" w:sz="0" w:space="0" w:color="auto"/>
        <w:right w:val="none" w:sz="0" w:space="0" w:color="auto"/>
      </w:divBdr>
    </w:div>
    <w:div w:id="1570648717">
      <w:marLeft w:val="0"/>
      <w:marRight w:val="0"/>
      <w:marTop w:val="0"/>
      <w:marBottom w:val="0"/>
      <w:divBdr>
        <w:top w:val="none" w:sz="0" w:space="0" w:color="auto"/>
        <w:left w:val="none" w:sz="0" w:space="0" w:color="auto"/>
        <w:bottom w:val="none" w:sz="0" w:space="0" w:color="auto"/>
        <w:right w:val="none" w:sz="0" w:space="0" w:color="auto"/>
      </w:divBdr>
      <w:divsChild>
        <w:div w:id="1570648638">
          <w:marLeft w:val="0"/>
          <w:marRight w:val="0"/>
          <w:marTop w:val="0"/>
          <w:marBottom w:val="0"/>
          <w:divBdr>
            <w:top w:val="none" w:sz="0" w:space="0" w:color="auto"/>
            <w:left w:val="none" w:sz="0" w:space="0" w:color="auto"/>
            <w:bottom w:val="none" w:sz="0" w:space="0" w:color="auto"/>
            <w:right w:val="none" w:sz="0" w:space="0" w:color="auto"/>
          </w:divBdr>
        </w:div>
      </w:divsChild>
    </w:div>
    <w:div w:id="1570648719">
      <w:marLeft w:val="0"/>
      <w:marRight w:val="0"/>
      <w:marTop w:val="0"/>
      <w:marBottom w:val="0"/>
      <w:divBdr>
        <w:top w:val="none" w:sz="0" w:space="0" w:color="auto"/>
        <w:left w:val="none" w:sz="0" w:space="0" w:color="auto"/>
        <w:bottom w:val="none" w:sz="0" w:space="0" w:color="auto"/>
        <w:right w:val="none" w:sz="0" w:space="0" w:color="auto"/>
      </w:divBdr>
    </w:div>
    <w:div w:id="1570648722">
      <w:marLeft w:val="0"/>
      <w:marRight w:val="0"/>
      <w:marTop w:val="0"/>
      <w:marBottom w:val="0"/>
      <w:divBdr>
        <w:top w:val="none" w:sz="0" w:space="0" w:color="auto"/>
        <w:left w:val="none" w:sz="0" w:space="0" w:color="auto"/>
        <w:bottom w:val="none" w:sz="0" w:space="0" w:color="auto"/>
        <w:right w:val="none" w:sz="0" w:space="0" w:color="auto"/>
      </w:divBdr>
    </w:div>
    <w:div w:id="1570648726">
      <w:marLeft w:val="0"/>
      <w:marRight w:val="0"/>
      <w:marTop w:val="0"/>
      <w:marBottom w:val="0"/>
      <w:divBdr>
        <w:top w:val="none" w:sz="0" w:space="0" w:color="auto"/>
        <w:left w:val="none" w:sz="0" w:space="0" w:color="auto"/>
        <w:bottom w:val="none" w:sz="0" w:space="0" w:color="auto"/>
        <w:right w:val="none" w:sz="0" w:space="0" w:color="auto"/>
      </w:divBdr>
    </w:div>
    <w:div w:id="1570648729">
      <w:marLeft w:val="0"/>
      <w:marRight w:val="0"/>
      <w:marTop w:val="0"/>
      <w:marBottom w:val="0"/>
      <w:divBdr>
        <w:top w:val="none" w:sz="0" w:space="0" w:color="auto"/>
        <w:left w:val="none" w:sz="0" w:space="0" w:color="auto"/>
        <w:bottom w:val="none" w:sz="0" w:space="0" w:color="auto"/>
        <w:right w:val="none" w:sz="0" w:space="0" w:color="auto"/>
      </w:divBdr>
    </w:div>
    <w:div w:id="1570648735">
      <w:marLeft w:val="0"/>
      <w:marRight w:val="0"/>
      <w:marTop w:val="0"/>
      <w:marBottom w:val="0"/>
      <w:divBdr>
        <w:top w:val="none" w:sz="0" w:space="0" w:color="auto"/>
        <w:left w:val="none" w:sz="0" w:space="0" w:color="auto"/>
        <w:bottom w:val="none" w:sz="0" w:space="0" w:color="auto"/>
        <w:right w:val="none" w:sz="0" w:space="0" w:color="auto"/>
      </w:divBdr>
      <w:divsChild>
        <w:div w:id="1570648783">
          <w:marLeft w:val="0"/>
          <w:marRight w:val="0"/>
          <w:marTop w:val="0"/>
          <w:marBottom w:val="0"/>
          <w:divBdr>
            <w:top w:val="none" w:sz="0" w:space="0" w:color="auto"/>
            <w:left w:val="none" w:sz="0" w:space="0" w:color="auto"/>
            <w:bottom w:val="none" w:sz="0" w:space="0" w:color="auto"/>
            <w:right w:val="none" w:sz="0" w:space="0" w:color="auto"/>
          </w:divBdr>
          <w:divsChild>
            <w:div w:id="1570648624">
              <w:marLeft w:val="0"/>
              <w:marRight w:val="0"/>
              <w:marTop w:val="0"/>
              <w:marBottom w:val="0"/>
              <w:divBdr>
                <w:top w:val="none" w:sz="0" w:space="0" w:color="auto"/>
                <w:left w:val="none" w:sz="0" w:space="0" w:color="auto"/>
                <w:bottom w:val="none" w:sz="0" w:space="0" w:color="auto"/>
                <w:right w:val="none" w:sz="0" w:space="0" w:color="auto"/>
              </w:divBdr>
            </w:div>
            <w:div w:id="1570648829">
              <w:marLeft w:val="0"/>
              <w:marRight w:val="0"/>
              <w:marTop w:val="0"/>
              <w:marBottom w:val="0"/>
              <w:divBdr>
                <w:top w:val="none" w:sz="0" w:space="0" w:color="auto"/>
                <w:left w:val="none" w:sz="0" w:space="0" w:color="auto"/>
                <w:bottom w:val="none" w:sz="0" w:space="0" w:color="auto"/>
                <w:right w:val="none" w:sz="0" w:space="0" w:color="auto"/>
              </w:divBdr>
            </w:div>
            <w:div w:id="15706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8741">
      <w:marLeft w:val="0"/>
      <w:marRight w:val="0"/>
      <w:marTop w:val="0"/>
      <w:marBottom w:val="0"/>
      <w:divBdr>
        <w:top w:val="none" w:sz="0" w:space="0" w:color="auto"/>
        <w:left w:val="none" w:sz="0" w:space="0" w:color="auto"/>
        <w:bottom w:val="none" w:sz="0" w:space="0" w:color="auto"/>
        <w:right w:val="none" w:sz="0" w:space="0" w:color="auto"/>
      </w:divBdr>
      <w:divsChild>
        <w:div w:id="1570648608">
          <w:marLeft w:val="0"/>
          <w:marRight w:val="0"/>
          <w:marTop w:val="0"/>
          <w:marBottom w:val="0"/>
          <w:divBdr>
            <w:top w:val="none" w:sz="0" w:space="0" w:color="auto"/>
            <w:left w:val="none" w:sz="0" w:space="0" w:color="auto"/>
            <w:bottom w:val="none" w:sz="0" w:space="0" w:color="auto"/>
            <w:right w:val="none" w:sz="0" w:space="0" w:color="auto"/>
          </w:divBdr>
          <w:divsChild>
            <w:div w:id="157064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8751">
      <w:marLeft w:val="0"/>
      <w:marRight w:val="0"/>
      <w:marTop w:val="0"/>
      <w:marBottom w:val="0"/>
      <w:divBdr>
        <w:top w:val="none" w:sz="0" w:space="0" w:color="auto"/>
        <w:left w:val="none" w:sz="0" w:space="0" w:color="auto"/>
        <w:bottom w:val="none" w:sz="0" w:space="0" w:color="auto"/>
        <w:right w:val="none" w:sz="0" w:space="0" w:color="auto"/>
      </w:divBdr>
    </w:div>
    <w:div w:id="1570648754">
      <w:marLeft w:val="0"/>
      <w:marRight w:val="0"/>
      <w:marTop w:val="0"/>
      <w:marBottom w:val="0"/>
      <w:divBdr>
        <w:top w:val="none" w:sz="0" w:space="0" w:color="auto"/>
        <w:left w:val="none" w:sz="0" w:space="0" w:color="auto"/>
        <w:bottom w:val="none" w:sz="0" w:space="0" w:color="auto"/>
        <w:right w:val="none" w:sz="0" w:space="0" w:color="auto"/>
      </w:divBdr>
      <w:divsChild>
        <w:div w:id="1570648785">
          <w:marLeft w:val="0"/>
          <w:marRight w:val="0"/>
          <w:marTop w:val="0"/>
          <w:marBottom w:val="0"/>
          <w:divBdr>
            <w:top w:val="none" w:sz="0" w:space="0" w:color="auto"/>
            <w:left w:val="none" w:sz="0" w:space="0" w:color="auto"/>
            <w:bottom w:val="none" w:sz="0" w:space="0" w:color="auto"/>
            <w:right w:val="none" w:sz="0" w:space="0" w:color="auto"/>
          </w:divBdr>
          <w:divsChild>
            <w:div w:id="1570648730">
              <w:marLeft w:val="0"/>
              <w:marRight w:val="0"/>
              <w:marTop w:val="0"/>
              <w:marBottom w:val="0"/>
              <w:divBdr>
                <w:top w:val="none" w:sz="0" w:space="0" w:color="auto"/>
                <w:left w:val="none" w:sz="0" w:space="0" w:color="auto"/>
                <w:bottom w:val="none" w:sz="0" w:space="0" w:color="auto"/>
                <w:right w:val="none" w:sz="0" w:space="0" w:color="auto"/>
              </w:divBdr>
              <w:divsChild>
                <w:div w:id="1570648612">
                  <w:marLeft w:val="0"/>
                  <w:marRight w:val="0"/>
                  <w:marTop w:val="0"/>
                  <w:marBottom w:val="0"/>
                  <w:divBdr>
                    <w:top w:val="none" w:sz="0" w:space="0" w:color="auto"/>
                    <w:left w:val="none" w:sz="0" w:space="0" w:color="auto"/>
                    <w:bottom w:val="none" w:sz="0" w:space="0" w:color="auto"/>
                    <w:right w:val="none" w:sz="0" w:space="0" w:color="auto"/>
                  </w:divBdr>
                  <w:divsChild>
                    <w:div w:id="15706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648755">
      <w:marLeft w:val="0"/>
      <w:marRight w:val="0"/>
      <w:marTop w:val="0"/>
      <w:marBottom w:val="0"/>
      <w:divBdr>
        <w:top w:val="none" w:sz="0" w:space="0" w:color="auto"/>
        <w:left w:val="none" w:sz="0" w:space="0" w:color="auto"/>
        <w:bottom w:val="none" w:sz="0" w:space="0" w:color="auto"/>
        <w:right w:val="none" w:sz="0" w:space="0" w:color="auto"/>
      </w:divBdr>
      <w:divsChild>
        <w:div w:id="1570648642">
          <w:marLeft w:val="0"/>
          <w:marRight w:val="0"/>
          <w:marTop w:val="0"/>
          <w:marBottom w:val="0"/>
          <w:divBdr>
            <w:top w:val="none" w:sz="0" w:space="0" w:color="auto"/>
            <w:left w:val="none" w:sz="0" w:space="0" w:color="auto"/>
            <w:bottom w:val="none" w:sz="0" w:space="0" w:color="auto"/>
            <w:right w:val="none" w:sz="0" w:space="0" w:color="auto"/>
          </w:divBdr>
        </w:div>
        <w:div w:id="1570648673">
          <w:marLeft w:val="0"/>
          <w:marRight w:val="0"/>
          <w:marTop w:val="0"/>
          <w:marBottom w:val="0"/>
          <w:divBdr>
            <w:top w:val="none" w:sz="0" w:space="0" w:color="auto"/>
            <w:left w:val="none" w:sz="0" w:space="0" w:color="auto"/>
            <w:bottom w:val="none" w:sz="0" w:space="0" w:color="auto"/>
            <w:right w:val="none" w:sz="0" w:space="0" w:color="auto"/>
          </w:divBdr>
        </w:div>
        <w:div w:id="1570648675">
          <w:marLeft w:val="0"/>
          <w:marRight w:val="0"/>
          <w:marTop w:val="0"/>
          <w:marBottom w:val="0"/>
          <w:divBdr>
            <w:top w:val="none" w:sz="0" w:space="0" w:color="auto"/>
            <w:left w:val="none" w:sz="0" w:space="0" w:color="auto"/>
            <w:bottom w:val="none" w:sz="0" w:space="0" w:color="auto"/>
            <w:right w:val="none" w:sz="0" w:space="0" w:color="auto"/>
          </w:divBdr>
        </w:div>
        <w:div w:id="1570648682">
          <w:marLeft w:val="0"/>
          <w:marRight w:val="0"/>
          <w:marTop w:val="0"/>
          <w:marBottom w:val="0"/>
          <w:divBdr>
            <w:top w:val="none" w:sz="0" w:space="0" w:color="auto"/>
            <w:left w:val="none" w:sz="0" w:space="0" w:color="auto"/>
            <w:bottom w:val="none" w:sz="0" w:space="0" w:color="auto"/>
            <w:right w:val="none" w:sz="0" w:space="0" w:color="auto"/>
          </w:divBdr>
        </w:div>
        <w:div w:id="1570648703">
          <w:marLeft w:val="0"/>
          <w:marRight w:val="0"/>
          <w:marTop w:val="0"/>
          <w:marBottom w:val="0"/>
          <w:divBdr>
            <w:top w:val="none" w:sz="0" w:space="0" w:color="auto"/>
            <w:left w:val="none" w:sz="0" w:space="0" w:color="auto"/>
            <w:bottom w:val="none" w:sz="0" w:space="0" w:color="auto"/>
            <w:right w:val="none" w:sz="0" w:space="0" w:color="auto"/>
          </w:divBdr>
        </w:div>
        <w:div w:id="1570648762">
          <w:marLeft w:val="0"/>
          <w:marRight w:val="0"/>
          <w:marTop w:val="0"/>
          <w:marBottom w:val="0"/>
          <w:divBdr>
            <w:top w:val="none" w:sz="0" w:space="0" w:color="auto"/>
            <w:left w:val="none" w:sz="0" w:space="0" w:color="auto"/>
            <w:bottom w:val="none" w:sz="0" w:space="0" w:color="auto"/>
            <w:right w:val="none" w:sz="0" w:space="0" w:color="auto"/>
          </w:divBdr>
        </w:div>
        <w:div w:id="1570648784">
          <w:marLeft w:val="0"/>
          <w:marRight w:val="0"/>
          <w:marTop w:val="0"/>
          <w:marBottom w:val="0"/>
          <w:divBdr>
            <w:top w:val="none" w:sz="0" w:space="0" w:color="auto"/>
            <w:left w:val="none" w:sz="0" w:space="0" w:color="auto"/>
            <w:bottom w:val="none" w:sz="0" w:space="0" w:color="auto"/>
            <w:right w:val="none" w:sz="0" w:space="0" w:color="auto"/>
          </w:divBdr>
        </w:div>
        <w:div w:id="1570648833">
          <w:marLeft w:val="0"/>
          <w:marRight w:val="0"/>
          <w:marTop w:val="0"/>
          <w:marBottom w:val="0"/>
          <w:divBdr>
            <w:top w:val="none" w:sz="0" w:space="0" w:color="auto"/>
            <w:left w:val="none" w:sz="0" w:space="0" w:color="auto"/>
            <w:bottom w:val="none" w:sz="0" w:space="0" w:color="auto"/>
            <w:right w:val="none" w:sz="0" w:space="0" w:color="auto"/>
          </w:divBdr>
        </w:div>
        <w:div w:id="1570648843">
          <w:marLeft w:val="0"/>
          <w:marRight w:val="0"/>
          <w:marTop w:val="0"/>
          <w:marBottom w:val="0"/>
          <w:divBdr>
            <w:top w:val="none" w:sz="0" w:space="0" w:color="auto"/>
            <w:left w:val="none" w:sz="0" w:space="0" w:color="auto"/>
            <w:bottom w:val="none" w:sz="0" w:space="0" w:color="auto"/>
            <w:right w:val="none" w:sz="0" w:space="0" w:color="auto"/>
          </w:divBdr>
        </w:div>
      </w:divsChild>
    </w:div>
    <w:div w:id="1570648766">
      <w:marLeft w:val="0"/>
      <w:marRight w:val="0"/>
      <w:marTop w:val="0"/>
      <w:marBottom w:val="0"/>
      <w:divBdr>
        <w:top w:val="none" w:sz="0" w:space="0" w:color="auto"/>
        <w:left w:val="none" w:sz="0" w:space="0" w:color="auto"/>
        <w:bottom w:val="none" w:sz="0" w:space="0" w:color="auto"/>
        <w:right w:val="none" w:sz="0" w:space="0" w:color="auto"/>
      </w:divBdr>
    </w:div>
    <w:div w:id="1570648775">
      <w:marLeft w:val="0"/>
      <w:marRight w:val="0"/>
      <w:marTop w:val="0"/>
      <w:marBottom w:val="0"/>
      <w:divBdr>
        <w:top w:val="none" w:sz="0" w:space="0" w:color="auto"/>
        <w:left w:val="none" w:sz="0" w:space="0" w:color="auto"/>
        <w:bottom w:val="none" w:sz="0" w:space="0" w:color="auto"/>
        <w:right w:val="none" w:sz="0" w:space="0" w:color="auto"/>
      </w:divBdr>
    </w:div>
    <w:div w:id="1570648777">
      <w:marLeft w:val="0"/>
      <w:marRight w:val="0"/>
      <w:marTop w:val="0"/>
      <w:marBottom w:val="0"/>
      <w:divBdr>
        <w:top w:val="none" w:sz="0" w:space="0" w:color="auto"/>
        <w:left w:val="none" w:sz="0" w:space="0" w:color="auto"/>
        <w:bottom w:val="none" w:sz="0" w:space="0" w:color="auto"/>
        <w:right w:val="none" w:sz="0" w:space="0" w:color="auto"/>
      </w:divBdr>
      <w:divsChild>
        <w:div w:id="1570648825">
          <w:marLeft w:val="0"/>
          <w:marRight w:val="0"/>
          <w:marTop w:val="0"/>
          <w:marBottom w:val="0"/>
          <w:divBdr>
            <w:top w:val="none" w:sz="0" w:space="0" w:color="auto"/>
            <w:left w:val="none" w:sz="0" w:space="0" w:color="auto"/>
            <w:bottom w:val="none" w:sz="0" w:space="0" w:color="auto"/>
            <w:right w:val="none" w:sz="0" w:space="0" w:color="auto"/>
          </w:divBdr>
        </w:div>
      </w:divsChild>
    </w:div>
    <w:div w:id="1570648778">
      <w:marLeft w:val="0"/>
      <w:marRight w:val="0"/>
      <w:marTop w:val="0"/>
      <w:marBottom w:val="0"/>
      <w:divBdr>
        <w:top w:val="none" w:sz="0" w:space="0" w:color="auto"/>
        <w:left w:val="none" w:sz="0" w:space="0" w:color="auto"/>
        <w:bottom w:val="none" w:sz="0" w:space="0" w:color="auto"/>
        <w:right w:val="none" w:sz="0" w:space="0" w:color="auto"/>
      </w:divBdr>
      <w:divsChild>
        <w:div w:id="1570648616">
          <w:marLeft w:val="0"/>
          <w:marRight w:val="0"/>
          <w:marTop w:val="0"/>
          <w:marBottom w:val="0"/>
          <w:divBdr>
            <w:top w:val="none" w:sz="0" w:space="0" w:color="auto"/>
            <w:left w:val="none" w:sz="0" w:space="0" w:color="auto"/>
            <w:bottom w:val="none" w:sz="0" w:space="0" w:color="auto"/>
            <w:right w:val="none" w:sz="0" w:space="0" w:color="auto"/>
          </w:divBdr>
        </w:div>
        <w:div w:id="1570648627">
          <w:marLeft w:val="0"/>
          <w:marRight w:val="0"/>
          <w:marTop w:val="0"/>
          <w:marBottom w:val="0"/>
          <w:divBdr>
            <w:top w:val="none" w:sz="0" w:space="0" w:color="auto"/>
            <w:left w:val="none" w:sz="0" w:space="0" w:color="auto"/>
            <w:bottom w:val="none" w:sz="0" w:space="0" w:color="auto"/>
            <w:right w:val="none" w:sz="0" w:space="0" w:color="auto"/>
          </w:divBdr>
        </w:div>
        <w:div w:id="1570648701">
          <w:marLeft w:val="0"/>
          <w:marRight w:val="0"/>
          <w:marTop w:val="0"/>
          <w:marBottom w:val="0"/>
          <w:divBdr>
            <w:top w:val="none" w:sz="0" w:space="0" w:color="auto"/>
            <w:left w:val="none" w:sz="0" w:space="0" w:color="auto"/>
            <w:bottom w:val="none" w:sz="0" w:space="0" w:color="auto"/>
            <w:right w:val="none" w:sz="0" w:space="0" w:color="auto"/>
          </w:divBdr>
        </w:div>
        <w:div w:id="1570648759">
          <w:marLeft w:val="0"/>
          <w:marRight w:val="0"/>
          <w:marTop w:val="0"/>
          <w:marBottom w:val="0"/>
          <w:divBdr>
            <w:top w:val="none" w:sz="0" w:space="0" w:color="auto"/>
            <w:left w:val="none" w:sz="0" w:space="0" w:color="auto"/>
            <w:bottom w:val="none" w:sz="0" w:space="0" w:color="auto"/>
            <w:right w:val="none" w:sz="0" w:space="0" w:color="auto"/>
          </w:divBdr>
        </w:div>
        <w:div w:id="1570648819">
          <w:marLeft w:val="0"/>
          <w:marRight w:val="0"/>
          <w:marTop w:val="0"/>
          <w:marBottom w:val="0"/>
          <w:divBdr>
            <w:top w:val="none" w:sz="0" w:space="0" w:color="auto"/>
            <w:left w:val="none" w:sz="0" w:space="0" w:color="auto"/>
            <w:bottom w:val="none" w:sz="0" w:space="0" w:color="auto"/>
            <w:right w:val="none" w:sz="0" w:space="0" w:color="auto"/>
          </w:divBdr>
        </w:div>
        <w:div w:id="1570648824">
          <w:marLeft w:val="0"/>
          <w:marRight w:val="0"/>
          <w:marTop w:val="0"/>
          <w:marBottom w:val="0"/>
          <w:divBdr>
            <w:top w:val="none" w:sz="0" w:space="0" w:color="auto"/>
            <w:left w:val="none" w:sz="0" w:space="0" w:color="auto"/>
            <w:bottom w:val="none" w:sz="0" w:space="0" w:color="auto"/>
            <w:right w:val="none" w:sz="0" w:space="0" w:color="auto"/>
          </w:divBdr>
        </w:div>
        <w:div w:id="1570648828">
          <w:marLeft w:val="0"/>
          <w:marRight w:val="0"/>
          <w:marTop w:val="0"/>
          <w:marBottom w:val="0"/>
          <w:divBdr>
            <w:top w:val="none" w:sz="0" w:space="0" w:color="auto"/>
            <w:left w:val="none" w:sz="0" w:space="0" w:color="auto"/>
            <w:bottom w:val="none" w:sz="0" w:space="0" w:color="auto"/>
            <w:right w:val="none" w:sz="0" w:space="0" w:color="auto"/>
          </w:divBdr>
        </w:div>
        <w:div w:id="1570648841">
          <w:marLeft w:val="0"/>
          <w:marRight w:val="0"/>
          <w:marTop w:val="0"/>
          <w:marBottom w:val="0"/>
          <w:divBdr>
            <w:top w:val="none" w:sz="0" w:space="0" w:color="auto"/>
            <w:left w:val="none" w:sz="0" w:space="0" w:color="auto"/>
            <w:bottom w:val="none" w:sz="0" w:space="0" w:color="auto"/>
            <w:right w:val="none" w:sz="0" w:space="0" w:color="auto"/>
          </w:divBdr>
        </w:div>
        <w:div w:id="1570648848">
          <w:marLeft w:val="0"/>
          <w:marRight w:val="0"/>
          <w:marTop w:val="0"/>
          <w:marBottom w:val="0"/>
          <w:divBdr>
            <w:top w:val="none" w:sz="0" w:space="0" w:color="auto"/>
            <w:left w:val="none" w:sz="0" w:space="0" w:color="auto"/>
            <w:bottom w:val="none" w:sz="0" w:space="0" w:color="auto"/>
            <w:right w:val="none" w:sz="0" w:space="0" w:color="auto"/>
          </w:divBdr>
        </w:div>
      </w:divsChild>
    </w:div>
    <w:div w:id="1570648782">
      <w:marLeft w:val="0"/>
      <w:marRight w:val="0"/>
      <w:marTop w:val="0"/>
      <w:marBottom w:val="0"/>
      <w:divBdr>
        <w:top w:val="none" w:sz="0" w:space="0" w:color="auto"/>
        <w:left w:val="none" w:sz="0" w:space="0" w:color="auto"/>
        <w:bottom w:val="none" w:sz="0" w:space="0" w:color="auto"/>
        <w:right w:val="none" w:sz="0" w:space="0" w:color="auto"/>
      </w:divBdr>
      <w:divsChild>
        <w:div w:id="1570648827">
          <w:marLeft w:val="0"/>
          <w:marRight w:val="0"/>
          <w:marTop w:val="0"/>
          <w:marBottom w:val="0"/>
          <w:divBdr>
            <w:top w:val="none" w:sz="0" w:space="0" w:color="auto"/>
            <w:left w:val="none" w:sz="0" w:space="0" w:color="auto"/>
            <w:bottom w:val="none" w:sz="0" w:space="0" w:color="auto"/>
            <w:right w:val="none" w:sz="0" w:space="0" w:color="auto"/>
          </w:divBdr>
        </w:div>
      </w:divsChild>
    </w:div>
    <w:div w:id="1570648791">
      <w:marLeft w:val="0"/>
      <w:marRight w:val="0"/>
      <w:marTop w:val="0"/>
      <w:marBottom w:val="0"/>
      <w:divBdr>
        <w:top w:val="none" w:sz="0" w:space="0" w:color="auto"/>
        <w:left w:val="none" w:sz="0" w:space="0" w:color="auto"/>
        <w:bottom w:val="none" w:sz="0" w:space="0" w:color="auto"/>
        <w:right w:val="none" w:sz="0" w:space="0" w:color="auto"/>
      </w:divBdr>
    </w:div>
    <w:div w:id="1570648795">
      <w:marLeft w:val="0"/>
      <w:marRight w:val="0"/>
      <w:marTop w:val="0"/>
      <w:marBottom w:val="0"/>
      <w:divBdr>
        <w:top w:val="none" w:sz="0" w:space="0" w:color="auto"/>
        <w:left w:val="none" w:sz="0" w:space="0" w:color="auto"/>
        <w:bottom w:val="none" w:sz="0" w:space="0" w:color="auto"/>
        <w:right w:val="none" w:sz="0" w:space="0" w:color="auto"/>
      </w:divBdr>
      <w:divsChild>
        <w:div w:id="1570648849">
          <w:marLeft w:val="0"/>
          <w:marRight w:val="0"/>
          <w:marTop w:val="0"/>
          <w:marBottom w:val="0"/>
          <w:divBdr>
            <w:top w:val="none" w:sz="0" w:space="0" w:color="auto"/>
            <w:left w:val="none" w:sz="0" w:space="0" w:color="auto"/>
            <w:bottom w:val="none" w:sz="0" w:space="0" w:color="auto"/>
            <w:right w:val="none" w:sz="0" w:space="0" w:color="auto"/>
          </w:divBdr>
          <w:divsChild>
            <w:div w:id="1570648603">
              <w:marLeft w:val="0"/>
              <w:marRight w:val="0"/>
              <w:marTop w:val="0"/>
              <w:marBottom w:val="0"/>
              <w:divBdr>
                <w:top w:val="none" w:sz="0" w:space="0" w:color="auto"/>
                <w:left w:val="none" w:sz="0" w:space="0" w:color="auto"/>
                <w:bottom w:val="none" w:sz="0" w:space="0" w:color="auto"/>
                <w:right w:val="none" w:sz="0" w:space="0" w:color="auto"/>
              </w:divBdr>
              <w:divsChild>
                <w:div w:id="1570648649">
                  <w:marLeft w:val="0"/>
                  <w:marRight w:val="0"/>
                  <w:marTop w:val="0"/>
                  <w:marBottom w:val="0"/>
                  <w:divBdr>
                    <w:top w:val="none" w:sz="0" w:space="0" w:color="auto"/>
                    <w:left w:val="none" w:sz="0" w:space="0" w:color="auto"/>
                    <w:bottom w:val="none" w:sz="0" w:space="0" w:color="auto"/>
                    <w:right w:val="none" w:sz="0" w:space="0" w:color="auto"/>
                  </w:divBdr>
                  <w:divsChild>
                    <w:div w:id="1570648598">
                      <w:marLeft w:val="0"/>
                      <w:marRight w:val="0"/>
                      <w:marTop w:val="0"/>
                      <w:marBottom w:val="0"/>
                      <w:divBdr>
                        <w:top w:val="none" w:sz="0" w:space="0" w:color="auto"/>
                        <w:left w:val="none" w:sz="0" w:space="0" w:color="auto"/>
                        <w:bottom w:val="none" w:sz="0" w:space="0" w:color="auto"/>
                        <w:right w:val="none" w:sz="0" w:space="0" w:color="auto"/>
                      </w:divBdr>
                      <w:divsChild>
                        <w:div w:id="15706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48801">
      <w:marLeft w:val="0"/>
      <w:marRight w:val="0"/>
      <w:marTop w:val="0"/>
      <w:marBottom w:val="0"/>
      <w:divBdr>
        <w:top w:val="none" w:sz="0" w:space="0" w:color="auto"/>
        <w:left w:val="none" w:sz="0" w:space="0" w:color="auto"/>
        <w:bottom w:val="none" w:sz="0" w:space="0" w:color="auto"/>
        <w:right w:val="none" w:sz="0" w:space="0" w:color="auto"/>
      </w:divBdr>
    </w:div>
    <w:div w:id="1570648806">
      <w:marLeft w:val="0"/>
      <w:marRight w:val="0"/>
      <w:marTop w:val="0"/>
      <w:marBottom w:val="0"/>
      <w:divBdr>
        <w:top w:val="none" w:sz="0" w:space="0" w:color="auto"/>
        <w:left w:val="none" w:sz="0" w:space="0" w:color="auto"/>
        <w:bottom w:val="none" w:sz="0" w:space="0" w:color="auto"/>
        <w:right w:val="none" w:sz="0" w:space="0" w:color="auto"/>
      </w:divBdr>
    </w:div>
    <w:div w:id="1570648808">
      <w:marLeft w:val="0"/>
      <w:marRight w:val="0"/>
      <w:marTop w:val="0"/>
      <w:marBottom w:val="0"/>
      <w:divBdr>
        <w:top w:val="none" w:sz="0" w:space="0" w:color="auto"/>
        <w:left w:val="none" w:sz="0" w:space="0" w:color="auto"/>
        <w:bottom w:val="none" w:sz="0" w:space="0" w:color="auto"/>
        <w:right w:val="none" w:sz="0" w:space="0" w:color="auto"/>
      </w:divBdr>
      <w:divsChild>
        <w:div w:id="1570648628">
          <w:marLeft w:val="0"/>
          <w:marRight w:val="0"/>
          <w:marTop w:val="0"/>
          <w:marBottom w:val="0"/>
          <w:divBdr>
            <w:top w:val="none" w:sz="0" w:space="0" w:color="auto"/>
            <w:left w:val="none" w:sz="0" w:space="0" w:color="auto"/>
            <w:bottom w:val="none" w:sz="0" w:space="0" w:color="auto"/>
            <w:right w:val="none" w:sz="0" w:space="0" w:color="auto"/>
          </w:divBdr>
        </w:div>
      </w:divsChild>
    </w:div>
    <w:div w:id="1570648810">
      <w:marLeft w:val="0"/>
      <w:marRight w:val="0"/>
      <w:marTop w:val="0"/>
      <w:marBottom w:val="0"/>
      <w:divBdr>
        <w:top w:val="none" w:sz="0" w:space="0" w:color="auto"/>
        <w:left w:val="none" w:sz="0" w:space="0" w:color="auto"/>
        <w:bottom w:val="none" w:sz="0" w:space="0" w:color="auto"/>
        <w:right w:val="none" w:sz="0" w:space="0" w:color="auto"/>
      </w:divBdr>
      <w:divsChild>
        <w:div w:id="1570648581">
          <w:marLeft w:val="0"/>
          <w:marRight w:val="0"/>
          <w:marTop w:val="0"/>
          <w:marBottom w:val="0"/>
          <w:divBdr>
            <w:top w:val="none" w:sz="0" w:space="0" w:color="auto"/>
            <w:left w:val="none" w:sz="0" w:space="0" w:color="auto"/>
            <w:bottom w:val="none" w:sz="0" w:space="0" w:color="auto"/>
            <w:right w:val="none" w:sz="0" w:space="0" w:color="auto"/>
          </w:divBdr>
        </w:div>
        <w:div w:id="1570648583">
          <w:marLeft w:val="0"/>
          <w:marRight w:val="0"/>
          <w:marTop w:val="0"/>
          <w:marBottom w:val="0"/>
          <w:divBdr>
            <w:top w:val="none" w:sz="0" w:space="0" w:color="auto"/>
            <w:left w:val="none" w:sz="0" w:space="0" w:color="auto"/>
            <w:bottom w:val="none" w:sz="0" w:space="0" w:color="auto"/>
            <w:right w:val="none" w:sz="0" w:space="0" w:color="auto"/>
          </w:divBdr>
        </w:div>
        <w:div w:id="1570648586">
          <w:marLeft w:val="0"/>
          <w:marRight w:val="0"/>
          <w:marTop w:val="0"/>
          <w:marBottom w:val="0"/>
          <w:divBdr>
            <w:top w:val="none" w:sz="0" w:space="0" w:color="auto"/>
            <w:left w:val="none" w:sz="0" w:space="0" w:color="auto"/>
            <w:bottom w:val="none" w:sz="0" w:space="0" w:color="auto"/>
            <w:right w:val="none" w:sz="0" w:space="0" w:color="auto"/>
          </w:divBdr>
        </w:div>
        <w:div w:id="1570648591">
          <w:marLeft w:val="0"/>
          <w:marRight w:val="0"/>
          <w:marTop w:val="0"/>
          <w:marBottom w:val="0"/>
          <w:divBdr>
            <w:top w:val="none" w:sz="0" w:space="0" w:color="auto"/>
            <w:left w:val="none" w:sz="0" w:space="0" w:color="auto"/>
            <w:bottom w:val="none" w:sz="0" w:space="0" w:color="auto"/>
            <w:right w:val="none" w:sz="0" w:space="0" w:color="auto"/>
          </w:divBdr>
        </w:div>
        <w:div w:id="1570648592">
          <w:marLeft w:val="0"/>
          <w:marRight w:val="0"/>
          <w:marTop w:val="0"/>
          <w:marBottom w:val="0"/>
          <w:divBdr>
            <w:top w:val="none" w:sz="0" w:space="0" w:color="auto"/>
            <w:left w:val="none" w:sz="0" w:space="0" w:color="auto"/>
            <w:bottom w:val="none" w:sz="0" w:space="0" w:color="auto"/>
            <w:right w:val="none" w:sz="0" w:space="0" w:color="auto"/>
          </w:divBdr>
        </w:div>
        <w:div w:id="1570648593">
          <w:marLeft w:val="0"/>
          <w:marRight w:val="0"/>
          <w:marTop w:val="0"/>
          <w:marBottom w:val="0"/>
          <w:divBdr>
            <w:top w:val="none" w:sz="0" w:space="0" w:color="auto"/>
            <w:left w:val="none" w:sz="0" w:space="0" w:color="auto"/>
            <w:bottom w:val="none" w:sz="0" w:space="0" w:color="auto"/>
            <w:right w:val="none" w:sz="0" w:space="0" w:color="auto"/>
          </w:divBdr>
        </w:div>
        <w:div w:id="1570648601">
          <w:marLeft w:val="0"/>
          <w:marRight w:val="0"/>
          <w:marTop w:val="0"/>
          <w:marBottom w:val="0"/>
          <w:divBdr>
            <w:top w:val="none" w:sz="0" w:space="0" w:color="auto"/>
            <w:left w:val="none" w:sz="0" w:space="0" w:color="auto"/>
            <w:bottom w:val="none" w:sz="0" w:space="0" w:color="auto"/>
            <w:right w:val="none" w:sz="0" w:space="0" w:color="auto"/>
          </w:divBdr>
        </w:div>
        <w:div w:id="1570648609">
          <w:marLeft w:val="0"/>
          <w:marRight w:val="0"/>
          <w:marTop w:val="0"/>
          <w:marBottom w:val="0"/>
          <w:divBdr>
            <w:top w:val="none" w:sz="0" w:space="0" w:color="auto"/>
            <w:left w:val="none" w:sz="0" w:space="0" w:color="auto"/>
            <w:bottom w:val="none" w:sz="0" w:space="0" w:color="auto"/>
            <w:right w:val="none" w:sz="0" w:space="0" w:color="auto"/>
          </w:divBdr>
        </w:div>
        <w:div w:id="1570648610">
          <w:marLeft w:val="0"/>
          <w:marRight w:val="0"/>
          <w:marTop w:val="0"/>
          <w:marBottom w:val="0"/>
          <w:divBdr>
            <w:top w:val="none" w:sz="0" w:space="0" w:color="auto"/>
            <w:left w:val="none" w:sz="0" w:space="0" w:color="auto"/>
            <w:bottom w:val="none" w:sz="0" w:space="0" w:color="auto"/>
            <w:right w:val="none" w:sz="0" w:space="0" w:color="auto"/>
          </w:divBdr>
        </w:div>
        <w:div w:id="1570648611">
          <w:marLeft w:val="0"/>
          <w:marRight w:val="0"/>
          <w:marTop w:val="0"/>
          <w:marBottom w:val="0"/>
          <w:divBdr>
            <w:top w:val="none" w:sz="0" w:space="0" w:color="auto"/>
            <w:left w:val="none" w:sz="0" w:space="0" w:color="auto"/>
            <w:bottom w:val="none" w:sz="0" w:space="0" w:color="auto"/>
            <w:right w:val="none" w:sz="0" w:space="0" w:color="auto"/>
          </w:divBdr>
        </w:div>
        <w:div w:id="1570648613">
          <w:marLeft w:val="0"/>
          <w:marRight w:val="0"/>
          <w:marTop w:val="0"/>
          <w:marBottom w:val="0"/>
          <w:divBdr>
            <w:top w:val="none" w:sz="0" w:space="0" w:color="auto"/>
            <w:left w:val="none" w:sz="0" w:space="0" w:color="auto"/>
            <w:bottom w:val="none" w:sz="0" w:space="0" w:color="auto"/>
            <w:right w:val="none" w:sz="0" w:space="0" w:color="auto"/>
          </w:divBdr>
        </w:div>
        <w:div w:id="1570648618">
          <w:marLeft w:val="0"/>
          <w:marRight w:val="0"/>
          <w:marTop w:val="0"/>
          <w:marBottom w:val="0"/>
          <w:divBdr>
            <w:top w:val="none" w:sz="0" w:space="0" w:color="auto"/>
            <w:left w:val="none" w:sz="0" w:space="0" w:color="auto"/>
            <w:bottom w:val="none" w:sz="0" w:space="0" w:color="auto"/>
            <w:right w:val="none" w:sz="0" w:space="0" w:color="auto"/>
          </w:divBdr>
        </w:div>
        <w:div w:id="1570648621">
          <w:marLeft w:val="0"/>
          <w:marRight w:val="0"/>
          <w:marTop w:val="0"/>
          <w:marBottom w:val="0"/>
          <w:divBdr>
            <w:top w:val="none" w:sz="0" w:space="0" w:color="auto"/>
            <w:left w:val="none" w:sz="0" w:space="0" w:color="auto"/>
            <w:bottom w:val="none" w:sz="0" w:space="0" w:color="auto"/>
            <w:right w:val="none" w:sz="0" w:space="0" w:color="auto"/>
          </w:divBdr>
        </w:div>
        <w:div w:id="1570648623">
          <w:marLeft w:val="0"/>
          <w:marRight w:val="0"/>
          <w:marTop w:val="0"/>
          <w:marBottom w:val="0"/>
          <w:divBdr>
            <w:top w:val="none" w:sz="0" w:space="0" w:color="auto"/>
            <w:left w:val="none" w:sz="0" w:space="0" w:color="auto"/>
            <w:bottom w:val="none" w:sz="0" w:space="0" w:color="auto"/>
            <w:right w:val="none" w:sz="0" w:space="0" w:color="auto"/>
          </w:divBdr>
        </w:div>
        <w:div w:id="1570648630">
          <w:marLeft w:val="0"/>
          <w:marRight w:val="0"/>
          <w:marTop w:val="0"/>
          <w:marBottom w:val="0"/>
          <w:divBdr>
            <w:top w:val="none" w:sz="0" w:space="0" w:color="auto"/>
            <w:left w:val="none" w:sz="0" w:space="0" w:color="auto"/>
            <w:bottom w:val="none" w:sz="0" w:space="0" w:color="auto"/>
            <w:right w:val="none" w:sz="0" w:space="0" w:color="auto"/>
          </w:divBdr>
        </w:div>
        <w:div w:id="1570648631">
          <w:marLeft w:val="0"/>
          <w:marRight w:val="0"/>
          <w:marTop w:val="0"/>
          <w:marBottom w:val="0"/>
          <w:divBdr>
            <w:top w:val="none" w:sz="0" w:space="0" w:color="auto"/>
            <w:left w:val="none" w:sz="0" w:space="0" w:color="auto"/>
            <w:bottom w:val="none" w:sz="0" w:space="0" w:color="auto"/>
            <w:right w:val="none" w:sz="0" w:space="0" w:color="auto"/>
          </w:divBdr>
        </w:div>
        <w:div w:id="1570648632">
          <w:marLeft w:val="0"/>
          <w:marRight w:val="0"/>
          <w:marTop w:val="0"/>
          <w:marBottom w:val="0"/>
          <w:divBdr>
            <w:top w:val="none" w:sz="0" w:space="0" w:color="auto"/>
            <w:left w:val="none" w:sz="0" w:space="0" w:color="auto"/>
            <w:bottom w:val="none" w:sz="0" w:space="0" w:color="auto"/>
            <w:right w:val="none" w:sz="0" w:space="0" w:color="auto"/>
          </w:divBdr>
        </w:div>
        <w:div w:id="1570648633">
          <w:marLeft w:val="0"/>
          <w:marRight w:val="0"/>
          <w:marTop w:val="0"/>
          <w:marBottom w:val="0"/>
          <w:divBdr>
            <w:top w:val="none" w:sz="0" w:space="0" w:color="auto"/>
            <w:left w:val="none" w:sz="0" w:space="0" w:color="auto"/>
            <w:bottom w:val="none" w:sz="0" w:space="0" w:color="auto"/>
            <w:right w:val="none" w:sz="0" w:space="0" w:color="auto"/>
          </w:divBdr>
        </w:div>
        <w:div w:id="1570648636">
          <w:marLeft w:val="0"/>
          <w:marRight w:val="0"/>
          <w:marTop w:val="0"/>
          <w:marBottom w:val="0"/>
          <w:divBdr>
            <w:top w:val="none" w:sz="0" w:space="0" w:color="auto"/>
            <w:left w:val="none" w:sz="0" w:space="0" w:color="auto"/>
            <w:bottom w:val="none" w:sz="0" w:space="0" w:color="auto"/>
            <w:right w:val="none" w:sz="0" w:space="0" w:color="auto"/>
          </w:divBdr>
        </w:div>
        <w:div w:id="1570648639">
          <w:marLeft w:val="0"/>
          <w:marRight w:val="0"/>
          <w:marTop w:val="0"/>
          <w:marBottom w:val="0"/>
          <w:divBdr>
            <w:top w:val="none" w:sz="0" w:space="0" w:color="auto"/>
            <w:left w:val="none" w:sz="0" w:space="0" w:color="auto"/>
            <w:bottom w:val="none" w:sz="0" w:space="0" w:color="auto"/>
            <w:right w:val="none" w:sz="0" w:space="0" w:color="auto"/>
          </w:divBdr>
        </w:div>
        <w:div w:id="1570648644">
          <w:marLeft w:val="0"/>
          <w:marRight w:val="0"/>
          <w:marTop w:val="0"/>
          <w:marBottom w:val="0"/>
          <w:divBdr>
            <w:top w:val="none" w:sz="0" w:space="0" w:color="auto"/>
            <w:left w:val="none" w:sz="0" w:space="0" w:color="auto"/>
            <w:bottom w:val="none" w:sz="0" w:space="0" w:color="auto"/>
            <w:right w:val="none" w:sz="0" w:space="0" w:color="auto"/>
          </w:divBdr>
        </w:div>
        <w:div w:id="1570648647">
          <w:marLeft w:val="0"/>
          <w:marRight w:val="0"/>
          <w:marTop w:val="0"/>
          <w:marBottom w:val="0"/>
          <w:divBdr>
            <w:top w:val="none" w:sz="0" w:space="0" w:color="auto"/>
            <w:left w:val="none" w:sz="0" w:space="0" w:color="auto"/>
            <w:bottom w:val="none" w:sz="0" w:space="0" w:color="auto"/>
            <w:right w:val="none" w:sz="0" w:space="0" w:color="auto"/>
          </w:divBdr>
        </w:div>
        <w:div w:id="1570648650">
          <w:marLeft w:val="0"/>
          <w:marRight w:val="0"/>
          <w:marTop w:val="0"/>
          <w:marBottom w:val="0"/>
          <w:divBdr>
            <w:top w:val="none" w:sz="0" w:space="0" w:color="auto"/>
            <w:left w:val="none" w:sz="0" w:space="0" w:color="auto"/>
            <w:bottom w:val="none" w:sz="0" w:space="0" w:color="auto"/>
            <w:right w:val="none" w:sz="0" w:space="0" w:color="auto"/>
          </w:divBdr>
        </w:div>
        <w:div w:id="1570648651">
          <w:marLeft w:val="0"/>
          <w:marRight w:val="0"/>
          <w:marTop w:val="0"/>
          <w:marBottom w:val="0"/>
          <w:divBdr>
            <w:top w:val="none" w:sz="0" w:space="0" w:color="auto"/>
            <w:left w:val="none" w:sz="0" w:space="0" w:color="auto"/>
            <w:bottom w:val="none" w:sz="0" w:space="0" w:color="auto"/>
            <w:right w:val="none" w:sz="0" w:space="0" w:color="auto"/>
          </w:divBdr>
        </w:div>
        <w:div w:id="1570648653">
          <w:marLeft w:val="0"/>
          <w:marRight w:val="0"/>
          <w:marTop w:val="0"/>
          <w:marBottom w:val="0"/>
          <w:divBdr>
            <w:top w:val="none" w:sz="0" w:space="0" w:color="auto"/>
            <w:left w:val="none" w:sz="0" w:space="0" w:color="auto"/>
            <w:bottom w:val="none" w:sz="0" w:space="0" w:color="auto"/>
            <w:right w:val="none" w:sz="0" w:space="0" w:color="auto"/>
          </w:divBdr>
        </w:div>
        <w:div w:id="1570648657">
          <w:marLeft w:val="0"/>
          <w:marRight w:val="0"/>
          <w:marTop w:val="0"/>
          <w:marBottom w:val="0"/>
          <w:divBdr>
            <w:top w:val="none" w:sz="0" w:space="0" w:color="auto"/>
            <w:left w:val="none" w:sz="0" w:space="0" w:color="auto"/>
            <w:bottom w:val="none" w:sz="0" w:space="0" w:color="auto"/>
            <w:right w:val="none" w:sz="0" w:space="0" w:color="auto"/>
          </w:divBdr>
        </w:div>
        <w:div w:id="1570648661">
          <w:marLeft w:val="0"/>
          <w:marRight w:val="0"/>
          <w:marTop w:val="0"/>
          <w:marBottom w:val="0"/>
          <w:divBdr>
            <w:top w:val="none" w:sz="0" w:space="0" w:color="auto"/>
            <w:left w:val="none" w:sz="0" w:space="0" w:color="auto"/>
            <w:bottom w:val="none" w:sz="0" w:space="0" w:color="auto"/>
            <w:right w:val="none" w:sz="0" w:space="0" w:color="auto"/>
          </w:divBdr>
        </w:div>
        <w:div w:id="1570648665">
          <w:marLeft w:val="0"/>
          <w:marRight w:val="0"/>
          <w:marTop w:val="0"/>
          <w:marBottom w:val="0"/>
          <w:divBdr>
            <w:top w:val="none" w:sz="0" w:space="0" w:color="auto"/>
            <w:left w:val="none" w:sz="0" w:space="0" w:color="auto"/>
            <w:bottom w:val="none" w:sz="0" w:space="0" w:color="auto"/>
            <w:right w:val="none" w:sz="0" w:space="0" w:color="auto"/>
          </w:divBdr>
        </w:div>
        <w:div w:id="1570648667">
          <w:marLeft w:val="0"/>
          <w:marRight w:val="0"/>
          <w:marTop w:val="0"/>
          <w:marBottom w:val="0"/>
          <w:divBdr>
            <w:top w:val="none" w:sz="0" w:space="0" w:color="auto"/>
            <w:left w:val="none" w:sz="0" w:space="0" w:color="auto"/>
            <w:bottom w:val="none" w:sz="0" w:space="0" w:color="auto"/>
            <w:right w:val="none" w:sz="0" w:space="0" w:color="auto"/>
          </w:divBdr>
        </w:div>
        <w:div w:id="1570648670">
          <w:marLeft w:val="0"/>
          <w:marRight w:val="0"/>
          <w:marTop w:val="0"/>
          <w:marBottom w:val="0"/>
          <w:divBdr>
            <w:top w:val="none" w:sz="0" w:space="0" w:color="auto"/>
            <w:left w:val="none" w:sz="0" w:space="0" w:color="auto"/>
            <w:bottom w:val="none" w:sz="0" w:space="0" w:color="auto"/>
            <w:right w:val="none" w:sz="0" w:space="0" w:color="auto"/>
          </w:divBdr>
        </w:div>
        <w:div w:id="1570648672">
          <w:marLeft w:val="0"/>
          <w:marRight w:val="0"/>
          <w:marTop w:val="0"/>
          <w:marBottom w:val="0"/>
          <w:divBdr>
            <w:top w:val="none" w:sz="0" w:space="0" w:color="auto"/>
            <w:left w:val="none" w:sz="0" w:space="0" w:color="auto"/>
            <w:bottom w:val="none" w:sz="0" w:space="0" w:color="auto"/>
            <w:right w:val="none" w:sz="0" w:space="0" w:color="auto"/>
          </w:divBdr>
        </w:div>
        <w:div w:id="1570648676">
          <w:marLeft w:val="0"/>
          <w:marRight w:val="0"/>
          <w:marTop w:val="0"/>
          <w:marBottom w:val="0"/>
          <w:divBdr>
            <w:top w:val="none" w:sz="0" w:space="0" w:color="auto"/>
            <w:left w:val="none" w:sz="0" w:space="0" w:color="auto"/>
            <w:bottom w:val="none" w:sz="0" w:space="0" w:color="auto"/>
            <w:right w:val="none" w:sz="0" w:space="0" w:color="auto"/>
          </w:divBdr>
        </w:div>
        <w:div w:id="1570648678">
          <w:marLeft w:val="0"/>
          <w:marRight w:val="0"/>
          <w:marTop w:val="0"/>
          <w:marBottom w:val="0"/>
          <w:divBdr>
            <w:top w:val="none" w:sz="0" w:space="0" w:color="auto"/>
            <w:left w:val="none" w:sz="0" w:space="0" w:color="auto"/>
            <w:bottom w:val="none" w:sz="0" w:space="0" w:color="auto"/>
            <w:right w:val="none" w:sz="0" w:space="0" w:color="auto"/>
          </w:divBdr>
        </w:div>
        <w:div w:id="1570648680">
          <w:marLeft w:val="0"/>
          <w:marRight w:val="0"/>
          <w:marTop w:val="0"/>
          <w:marBottom w:val="0"/>
          <w:divBdr>
            <w:top w:val="none" w:sz="0" w:space="0" w:color="auto"/>
            <w:left w:val="none" w:sz="0" w:space="0" w:color="auto"/>
            <w:bottom w:val="none" w:sz="0" w:space="0" w:color="auto"/>
            <w:right w:val="none" w:sz="0" w:space="0" w:color="auto"/>
          </w:divBdr>
        </w:div>
        <w:div w:id="1570648681">
          <w:marLeft w:val="0"/>
          <w:marRight w:val="0"/>
          <w:marTop w:val="0"/>
          <w:marBottom w:val="0"/>
          <w:divBdr>
            <w:top w:val="none" w:sz="0" w:space="0" w:color="auto"/>
            <w:left w:val="none" w:sz="0" w:space="0" w:color="auto"/>
            <w:bottom w:val="none" w:sz="0" w:space="0" w:color="auto"/>
            <w:right w:val="none" w:sz="0" w:space="0" w:color="auto"/>
          </w:divBdr>
        </w:div>
        <w:div w:id="1570648683">
          <w:marLeft w:val="0"/>
          <w:marRight w:val="0"/>
          <w:marTop w:val="0"/>
          <w:marBottom w:val="0"/>
          <w:divBdr>
            <w:top w:val="none" w:sz="0" w:space="0" w:color="auto"/>
            <w:left w:val="none" w:sz="0" w:space="0" w:color="auto"/>
            <w:bottom w:val="none" w:sz="0" w:space="0" w:color="auto"/>
            <w:right w:val="none" w:sz="0" w:space="0" w:color="auto"/>
          </w:divBdr>
        </w:div>
        <w:div w:id="1570648684">
          <w:marLeft w:val="0"/>
          <w:marRight w:val="0"/>
          <w:marTop w:val="0"/>
          <w:marBottom w:val="0"/>
          <w:divBdr>
            <w:top w:val="none" w:sz="0" w:space="0" w:color="auto"/>
            <w:left w:val="none" w:sz="0" w:space="0" w:color="auto"/>
            <w:bottom w:val="none" w:sz="0" w:space="0" w:color="auto"/>
            <w:right w:val="none" w:sz="0" w:space="0" w:color="auto"/>
          </w:divBdr>
        </w:div>
        <w:div w:id="1570648686">
          <w:marLeft w:val="0"/>
          <w:marRight w:val="0"/>
          <w:marTop w:val="0"/>
          <w:marBottom w:val="0"/>
          <w:divBdr>
            <w:top w:val="none" w:sz="0" w:space="0" w:color="auto"/>
            <w:left w:val="none" w:sz="0" w:space="0" w:color="auto"/>
            <w:bottom w:val="none" w:sz="0" w:space="0" w:color="auto"/>
            <w:right w:val="none" w:sz="0" w:space="0" w:color="auto"/>
          </w:divBdr>
        </w:div>
        <w:div w:id="1570648694">
          <w:marLeft w:val="0"/>
          <w:marRight w:val="0"/>
          <w:marTop w:val="0"/>
          <w:marBottom w:val="0"/>
          <w:divBdr>
            <w:top w:val="none" w:sz="0" w:space="0" w:color="auto"/>
            <w:left w:val="none" w:sz="0" w:space="0" w:color="auto"/>
            <w:bottom w:val="none" w:sz="0" w:space="0" w:color="auto"/>
            <w:right w:val="none" w:sz="0" w:space="0" w:color="auto"/>
          </w:divBdr>
        </w:div>
        <w:div w:id="1570648697">
          <w:marLeft w:val="0"/>
          <w:marRight w:val="0"/>
          <w:marTop w:val="0"/>
          <w:marBottom w:val="0"/>
          <w:divBdr>
            <w:top w:val="none" w:sz="0" w:space="0" w:color="auto"/>
            <w:left w:val="none" w:sz="0" w:space="0" w:color="auto"/>
            <w:bottom w:val="none" w:sz="0" w:space="0" w:color="auto"/>
            <w:right w:val="none" w:sz="0" w:space="0" w:color="auto"/>
          </w:divBdr>
        </w:div>
        <w:div w:id="1570648698">
          <w:marLeft w:val="0"/>
          <w:marRight w:val="0"/>
          <w:marTop w:val="0"/>
          <w:marBottom w:val="0"/>
          <w:divBdr>
            <w:top w:val="none" w:sz="0" w:space="0" w:color="auto"/>
            <w:left w:val="none" w:sz="0" w:space="0" w:color="auto"/>
            <w:bottom w:val="none" w:sz="0" w:space="0" w:color="auto"/>
            <w:right w:val="none" w:sz="0" w:space="0" w:color="auto"/>
          </w:divBdr>
        </w:div>
        <w:div w:id="1570648699">
          <w:marLeft w:val="0"/>
          <w:marRight w:val="0"/>
          <w:marTop w:val="0"/>
          <w:marBottom w:val="0"/>
          <w:divBdr>
            <w:top w:val="none" w:sz="0" w:space="0" w:color="auto"/>
            <w:left w:val="none" w:sz="0" w:space="0" w:color="auto"/>
            <w:bottom w:val="none" w:sz="0" w:space="0" w:color="auto"/>
            <w:right w:val="none" w:sz="0" w:space="0" w:color="auto"/>
          </w:divBdr>
        </w:div>
        <w:div w:id="1570648702">
          <w:marLeft w:val="0"/>
          <w:marRight w:val="0"/>
          <w:marTop w:val="0"/>
          <w:marBottom w:val="0"/>
          <w:divBdr>
            <w:top w:val="none" w:sz="0" w:space="0" w:color="auto"/>
            <w:left w:val="none" w:sz="0" w:space="0" w:color="auto"/>
            <w:bottom w:val="none" w:sz="0" w:space="0" w:color="auto"/>
            <w:right w:val="none" w:sz="0" w:space="0" w:color="auto"/>
          </w:divBdr>
        </w:div>
        <w:div w:id="1570648704">
          <w:marLeft w:val="0"/>
          <w:marRight w:val="0"/>
          <w:marTop w:val="0"/>
          <w:marBottom w:val="0"/>
          <w:divBdr>
            <w:top w:val="none" w:sz="0" w:space="0" w:color="auto"/>
            <w:left w:val="none" w:sz="0" w:space="0" w:color="auto"/>
            <w:bottom w:val="none" w:sz="0" w:space="0" w:color="auto"/>
            <w:right w:val="none" w:sz="0" w:space="0" w:color="auto"/>
          </w:divBdr>
        </w:div>
        <w:div w:id="1570648707">
          <w:marLeft w:val="0"/>
          <w:marRight w:val="0"/>
          <w:marTop w:val="0"/>
          <w:marBottom w:val="0"/>
          <w:divBdr>
            <w:top w:val="none" w:sz="0" w:space="0" w:color="auto"/>
            <w:left w:val="none" w:sz="0" w:space="0" w:color="auto"/>
            <w:bottom w:val="none" w:sz="0" w:space="0" w:color="auto"/>
            <w:right w:val="none" w:sz="0" w:space="0" w:color="auto"/>
          </w:divBdr>
        </w:div>
        <w:div w:id="1570648725">
          <w:marLeft w:val="0"/>
          <w:marRight w:val="0"/>
          <w:marTop w:val="0"/>
          <w:marBottom w:val="0"/>
          <w:divBdr>
            <w:top w:val="none" w:sz="0" w:space="0" w:color="auto"/>
            <w:left w:val="none" w:sz="0" w:space="0" w:color="auto"/>
            <w:bottom w:val="none" w:sz="0" w:space="0" w:color="auto"/>
            <w:right w:val="none" w:sz="0" w:space="0" w:color="auto"/>
          </w:divBdr>
        </w:div>
        <w:div w:id="1570648732">
          <w:marLeft w:val="0"/>
          <w:marRight w:val="0"/>
          <w:marTop w:val="0"/>
          <w:marBottom w:val="0"/>
          <w:divBdr>
            <w:top w:val="none" w:sz="0" w:space="0" w:color="auto"/>
            <w:left w:val="none" w:sz="0" w:space="0" w:color="auto"/>
            <w:bottom w:val="none" w:sz="0" w:space="0" w:color="auto"/>
            <w:right w:val="none" w:sz="0" w:space="0" w:color="auto"/>
          </w:divBdr>
        </w:div>
        <w:div w:id="1570648737">
          <w:marLeft w:val="0"/>
          <w:marRight w:val="0"/>
          <w:marTop w:val="0"/>
          <w:marBottom w:val="0"/>
          <w:divBdr>
            <w:top w:val="none" w:sz="0" w:space="0" w:color="auto"/>
            <w:left w:val="none" w:sz="0" w:space="0" w:color="auto"/>
            <w:bottom w:val="none" w:sz="0" w:space="0" w:color="auto"/>
            <w:right w:val="none" w:sz="0" w:space="0" w:color="auto"/>
          </w:divBdr>
        </w:div>
        <w:div w:id="1570648739">
          <w:marLeft w:val="0"/>
          <w:marRight w:val="0"/>
          <w:marTop w:val="0"/>
          <w:marBottom w:val="0"/>
          <w:divBdr>
            <w:top w:val="none" w:sz="0" w:space="0" w:color="auto"/>
            <w:left w:val="none" w:sz="0" w:space="0" w:color="auto"/>
            <w:bottom w:val="none" w:sz="0" w:space="0" w:color="auto"/>
            <w:right w:val="none" w:sz="0" w:space="0" w:color="auto"/>
          </w:divBdr>
        </w:div>
        <w:div w:id="1570648743">
          <w:marLeft w:val="0"/>
          <w:marRight w:val="0"/>
          <w:marTop w:val="0"/>
          <w:marBottom w:val="0"/>
          <w:divBdr>
            <w:top w:val="none" w:sz="0" w:space="0" w:color="auto"/>
            <w:left w:val="none" w:sz="0" w:space="0" w:color="auto"/>
            <w:bottom w:val="none" w:sz="0" w:space="0" w:color="auto"/>
            <w:right w:val="none" w:sz="0" w:space="0" w:color="auto"/>
          </w:divBdr>
        </w:div>
        <w:div w:id="1570648745">
          <w:marLeft w:val="0"/>
          <w:marRight w:val="0"/>
          <w:marTop w:val="0"/>
          <w:marBottom w:val="0"/>
          <w:divBdr>
            <w:top w:val="none" w:sz="0" w:space="0" w:color="auto"/>
            <w:left w:val="none" w:sz="0" w:space="0" w:color="auto"/>
            <w:bottom w:val="none" w:sz="0" w:space="0" w:color="auto"/>
            <w:right w:val="none" w:sz="0" w:space="0" w:color="auto"/>
          </w:divBdr>
        </w:div>
        <w:div w:id="1570648746">
          <w:marLeft w:val="0"/>
          <w:marRight w:val="0"/>
          <w:marTop w:val="0"/>
          <w:marBottom w:val="0"/>
          <w:divBdr>
            <w:top w:val="none" w:sz="0" w:space="0" w:color="auto"/>
            <w:left w:val="none" w:sz="0" w:space="0" w:color="auto"/>
            <w:bottom w:val="none" w:sz="0" w:space="0" w:color="auto"/>
            <w:right w:val="none" w:sz="0" w:space="0" w:color="auto"/>
          </w:divBdr>
        </w:div>
        <w:div w:id="1570648747">
          <w:marLeft w:val="0"/>
          <w:marRight w:val="0"/>
          <w:marTop w:val="0"/>
          <w:marBottom w:val="0"/>
          <w:divBdr>
            <w:top w:val="none" w:sz="0" w:space="0" w:color="auto"/>
            <w:left w:val="none" w:sz="0" w:space="0" w:color="auto"/>
            <w:bottom w:val="none" w:sz="0" w:space="0" w:color="auto"/>
            <w:right w:val="none" w:sz="0" w:space="0" w:color="auto"/>
          </w:divBdr>
        </w:div>
        <w:div w:id="1570648761">
          <w:marLeft w:val="0"/>
          <w:marRight w:val="0"/>
          <w:marTop w:val="0"/>
          <w:marBottom w:val="0"/>
          <w:divBdr>
            <w:top w:val="none" w:sz="0" w:space="0" w:color="auto"/>
            <w:left w:val="none" w:sz="0" w:space="0" w:color="auto"/>
            <w:bottom w:val="none" w:sz="0" w:space="0" w:color="auto"/>
            <w:right w:val="none" w:sz="0" w:space="0" w:color="auto"/>
          </w:divBdr>
        </w:div>
        <w:div w:id="1570648763">
          <w:marLeft w:val="0"/>
          <w:marRight w:val="0"/>
          <w:marTop w:val="0"/>
          <w:marBottom w:val="0"/>
          <w:divBdr>
            <w:top w:val="none" w:sz="0" w:space="0" w:color="auto"/>
            <w:left w:val="none" w:sz="0" w:space="0" w:color="auto"/>
            <w:bottom w:val="none" w:sz="0" w:space="0" w:color="auto"/>
            <w:right w:val="none" w:sz="0" w:space="0" w:color="auto"/>
          </w:divBdr>
        </w:div>
        <w:div w:id="1570648770">
          <w:marLeft w:val="0"/>
          <w:marRight w:val="0"/>
          <w:marTop w:val="0"/>
          <w:marBottom w:val="0"/>
          <w:divBdr>
            <w:top w:val="none" w:sz="0" w:space="0" w:color="auto"/>
            <w:left w:val="none" w:sz="0" w:space="0" w:color="auto"/>
            <w:bottom w:val="none" w:sz="0" w:space="0" w:color="auto"/>
            <w:right w:val="none" w:sz="0" w:space="0" w:color="auto"/>
          </w:divBdr>
        </w:div>
        <w:div w:id="1570648771">
          <w:marLeft w:val="0"/>
          <w:marRight w:val="0"/>
          <w:marTop w:val="0"/>
          <w:marBottom w:val="0"/>
          <w:divBdr>
            <w:top w:val="none" w:sz="0" w:space="0" w:color="auto"/>
            <w:left w:val="none" w:sz="0" w:space="0" w:color="auto"/>
            <w:bottom w:val="none" w:sz="0" w:space="0" w:color="auto"/>
            <w:right w:val="none" w:sz="0" w:space="0" w:color="auto"/>
          </w:divBdr>
        </w:div>
        <w:div w:id="1570648773">
          <w:marLeft w:val="0"/>
          <w:marRight w:val="0"/>
          <w:marTop w:val="0"/>
          <w:marBottom w:val="0"/>
          <w:divBdr>
            <w:top w:val="none" w:sz="0" w:space="0" w:color="auto"/>
            <w:left w:val="none" w:sz="0" w:space="0" w:color="auto"/>
            <w:bottom w:val="none" w:sz="0" w:space="0" w:color="auto"/>
            <w:right w:val="none" w:sz="0" w:space="0" w:color="auto"/>
          </w:divBdr>
        </w:div>
        <w:div w:id="1570648776">
          <w:marLeft w:val="0"/>
          <w:marRight w:val="0"/>
          <w:marTop w:val="0"/>
          <w:marBottom w:val="0"/>
          <w:divBdr>
            <w:top w:val="none" w:sz="0" w:space="0" w:color="auto"/>
            <w:left w:val="none" w:sz="0" w:space="0" w:color="auto"/>
            <w:bottom w:val="none" w:sz="0" w:space="0" w:color="auto"/>
            <w:right w:val="none" w:sz="0" w:space="0" w:color="auto"/>
          </w:divBdr>
        </w:div>
        <w:div w:id="1570648780">
          <w:marLeft w:val="0"/>
          <w:marRight w:val="0"/>
          <w:marTop w:val="0"/>
          <w:marBottom w:val="0"/>
          <w:divBdr>
            <w:top w:val="none" w:sz="0" w:space="0" w:color="auto"/>
            <w:left w:val="none" w:sz="0" w:space="0" w:color="auto"/>
            <w:bottom w:val="none" w:sz="0" w:space="0" w:color="auto"/>
            <w:right w:val="none" w:sz="0" w:space="0" w:color="auto"/>
          </w:divBdr>
        </w:div>
        <w:div w:id="1570648787">
          <w:marLeft w:val="0"/>
          <w:marRight w:val="0"/>
          <w:marTop w:val="0"/>
          <w:marBottom w:val="0"/>
          <w:divBdr>
            <w:top w:val="none" w:sz="0" w:space="0" w:color="auto"/>
            <w:left w:val="none" w:sz="0" w:space="0" w:color="auto"/>
            <w:bottom w:val="none" w:sz="0" w:space="0" w:color="auto"/>
            <w:right w:val="none" w:sz="0" w:space="0" w:color="auto"/>
          </w:divBdr>
        </w:div>
        <w:div w:id="1570648788">
          <w:marLeft w:val="0"/>
          <w:marRight w:val="0"/>
          <w:marTop w:val="0"/>
          <w:marBottom w:val="0"/>
          <w:divBdr>
            <w:top w:val="none" w:sz="0" w:space="0" w:color="auto"/>
            <w:left w:val="none" w:sz="0" w:space="0" w:color="auto"/>
            <w:bottom w:val="none" w:sz="0" w:space="0" w:color="auto"/>
            <w:right w:val="none" w:sz="0" w:space="0" w:color="auto"/>
          </w:divBdr>
        </w:div>
        <w:div w:id="1570648790">
          <w:marLeft w:val="0"/>
          <w:marRight w:val="0"/>
          <w:marTop w:val="0"/>
          <w:marBottom w:val="0"/>
          <w:divBdr>
            <w:top w:val="none" w:sz="0" w:space="0" w:color="auto"/>
            <w:left w:val="none" w:sz="0" w:space="0" w:color="auto"/>
            <w:bottom w:val="none" w:sz="0" w:space="0" w:color="auto"/>
            <w:right w:val="none" w:sz="0" w:space="0" w:color="auto"/>
          </w:divBdr>
        </w:div>
        <w:div w:id="1570648793">
          <w:marLeft w:val="0"/>
          <w:marRight w:val="0"/>
          <w:marTop w:val="0"/>
          <w:marBottom w:val="0"/>
          <w:divBdr>
            <w:top w:val="none" w:sz="0" w:space="0" w:color="auto"/>
            <w:left w:val="none" w:sz="0" w:space="0" w:color="auto"/>
            <w:bottom w:val="none" w:sz="0" w:space="0" w:color="auto"/>
            <w:right w:val="none" w:sz="0" w:space="0" w:color="auto"/>
          </w:divBdr>
        </w:div>
        <w:div w:id="1570648797">
          <w:marLeft w:val="0"/>
          <w:marRight w:val="0"/>
          <w:marTop w:val="0"/>
          <w:marBottom w:val="0"/>
          <w:divBdr>
            <w:top w:val="none" w:sz="0" w:space="0" w:color="auto"/>
            <w:left w:val="none" w:sz="0" w:space="0" w:color="auto"/>
            <w:bottom w:val="none" w:sz="0" w:space="0" w:color="auto"/>
            <w:right w:val="none" w:sz="0" w:space="0" w:color="auto"/>
          </w:divBdr>
        </w:div>
        <w:div w:id="1570648804">
          <w:marLeft w:val="0"/>
          <w:marRight w:val="0"/>
          <w:marTop w:val="0"/>
          <w:marBottom w:val="0"/>
          <w:divBdr>
            <w:top w:val="none" w:sz="0" w:space="0" w:color="auto"/>
            <w:left w:val="none" w:sz="0" w:space="0" w:color="auto"/>
            <w:bottom w:val="none" w:sz="0" w:space="0" w:color="auto"/>
            <w:right w:val="none" w:sz="0" w:space="0" w:color="auto"/>
          </w:divBdr>
        </w:div>
        <w:div w:id="1570648807">
          <w:marLeft w:val="0"/>
          <w:marRight w:val="0"/>
          <w:marTop w:val="0"/>
          <w:marBottom w:val="0"/>
          <w:divBdr>
            <w:top w:val="none" w:sz="0" w:space="0" w:color="auto"/>
            <w:left w:val="none" w:sz="0" w:space="0" w:color="auto"/>
            <w:bottom w:val="none" w:sz="0" w:space="0" w:color="auto"/>
            <w:right w:val="none" w:sz="0" w:space="0" w:color="auto"/>
          </w:divBdr>
        </w:div>
        <w:div w:id="1570648809">
          <w:marLeft w:val="0"/>
          <w:marRight w:val="0"/>
          <w:marTop w:val="0"/>
          <w:marBottom w:val="0"/>
          <w:divBdr>
            <w:top w:val="none" w:sz="0" w:space="0" w:color="auto"/>
            <w:left w:val="none" w:sz="0" w:space="0" w:color="auto"/>
            <w:bottom w:val="none" w:sz="0" w:space="0" w:color="auto"/>
            <w:right w:val="none" w:sz="0" w:space="0" w:color="auto"/>
          </w:divBdr>
        </w:div>
        <w:div w:id="1570648811">
          <w:marLeft w:val="0"/>
          <w:marRight w:val="0"/>
          <w:marTop w:val="0"/>
          <w:marBottom w:val="0"/>
          <w:divBdr>
            <w:top w:val="none" w:sz="0" w:space="0" w:color="auto"/>
            <w:left w:val="none" w:sz="0" w:space="0" w:color="auto"/>
            <w:bottom w:val="none" w:sz="0" w:space="0" w:color="auto"/>
            <w:right w:val="none" w:sz="0" w:space="0" w:color="auto"/>
          </w:divBdr>
        </w:div>
        <w:div w:id="1570648813">
          <w:marLeft w:val="0"/>
          <w:marRight w:val="0"/>
          <w:marTop w:val="0"/>
          <w:marBottom w:val="0"/>
          <w:divBdr>
            <w:top w:val="none" w:sz="0" w:space="0" w:color="auto"/>
            <w:left w:val="none" w:sz="0" w:space="0" w:color="auto"/>
            <w:bottom w:val="none" w:sz="0" w:space="0" w:color="auto"/>
            <w:right w:val="none" w:sz="0" w:space="0" w:color="auto"/>
          </w:divBdr>
        </w:div>
        <w:div w:id="1570648818">
          <w:marLeft w:val="0"/>
          <w:marRight w:val="0"/>
          <w:marTop w:val="0"/>
          <w:marBottom w:val="0"/>
          <w:divBdr>
            <w:top w:val="none" w:sz="0" w:space="0" w:color="auto"/>
            <w:left w:val="none" w:sz="0" w:space="0" w:color="auto"/>
            <w:bottom w:val="none" w:sz="0" w:space="0" w:color="auto"/>
            <w:right w:val="none" w:sz="0" w:space="0" w:color="auto"/>
          </w:divBdr>
        </w:div>
        <w:div w:id="1570648820">
          <w:marLeft w:val="0"/>
          <w:marRight w:val="0"/>
          <w:marTop w:val="0"/>
          <w:marBottom w:val="0"/>
          <w:divBdr>
            <w:top w:val="none" w:sz="0" w:space="0" w:color="auto"/>
            <w:left w:val="none" w:sz="0" w:space="0" w:color="auto"/>
            <w:bottom w:val="none" w:sz="0" w:space="0" w:color="auto"/>
            <w:right w:val="none" w:sz="0" w:space="0" w:color="auto"/>
          </w:divBdr>
        </w:div>
        <w:div w:id="1570648821">
          <w:marLeft w:val="0"/>
          <w:marRight w:val="0"/>
          <w:marTop w:val="0"/>
          <w:marBottom w:val="0"/>
          <w:divBdr>
            <w:top w:val="none" w:sz="0" w:space="0" w:color="auto"/>
            <w:left w:val="none" w:sz="0" w:space="0" w:color="auto"/>
            <w:bottom w:val="none" w:sz="0" w:space="0" w:color="auto"/>
            <w:right w:val="none" w:sz="0" w:space="0" w:color="auto"/>
          </w:divBdr>
        </w:div>
        <w:div w:id="1570648844">
          <w:marLeft w:val="0"/>
          <w:marRight w:val="0"/>
          <w:marTop w:val="0"/>
          <w:marBottom w:val="0"/>
          <w:divBdr>
            <w:top w:val="none" w:sz="0" w:space="0" w:color="auto"/>
            <w:left w:val="none" w:sz="0" w:space="0" w:color="auto"/>
            <w:bottom w:val="none" w:sz="0" w:space="0" w:color="auto"/>
            <w:right w:val="none" w:sz="0" w:space="0" w:color="auto"/>
          </w:divBdr>
        </w:div>
        <w:div w:id="1570648845">
          <w:marLeft w:val="0"/>
          <w:marRight w:val="0"/>
          <w:marTop w:val="0"/>
          <w:marBottom w:val="0"/>
          <w:divBdr>
            <w:top w:val="none" w:sz="0" w:space="0" w:color="auto"/>
            <w:left w:val="none" w:sz="0" w:space="0" w:color="auto"/>
            <w:bottom w:val="none" w:sz="0" w:space="0" w:color="auto"/>
            <w:right w:val="none" w:sz="0" w:space="0" w:color="auto"/>
          </w:divBdr>
        </w:div>
        <w:div w:id="1570648852">
          <w:marLeft w:val="0"/>
          <w:marRight w:val="0"/>
          <w:marTop w:val="0"/>
          <w:marBottom w:val="0"/>
          <w:divBdr>
            <w:top w:val="none" w:sz="0" w:space="0" w:color="auto"/>
            <w:left w:val="none" w:sz="0" w:space="0" w:color="auto"/>
            <w:bottom w:val="none" w:sz="0" w:space="0" w:color="auto"/>
            <w:right w:val="none" w:sz="0" w:space="0" w:color="auto"/>
          </w:divBdr>
        </w:div>
        <w:div w:id="1570648853">
          <w:marLeft w:val="0"/>
          <w:marRight w:val="0"/>
          <w:marTop w:val="0"/>
          <w:marBottom w:val="0"/>
          <w:divBdr>
            <w:top w:val="none" w:sz="0" w:space="0" w:color="auto"/>
            <w:left w:val="none" w:sz="0" w:space="0" w:color="auto"/>
            <w:bottom w:val="none" w:sz="0" w:space="0" w:color="auto"/>
            <w:right w:val="none" w:sz="0" w:space="0" w:color="auto"/>
          </w:divBdr>
        </w:div>
        <w:div w:id="1570648855">
          <w:marLeft w:val="0"/>
          <w:marRight w:val="0"/>
          <w:marTop w:val="0"/>
          <w:marBottom w:val="0"/>
          <w:divBdr>
            <w:top w:val="none" w:sz="0" w:space="0" w:color="auto"/>
            <w:left w:val="none" w:sz="0" w:space="0" w:color="auto"/>
            <w:bottom w:val="none" w:sz="0" w:space="0" w:color="auto"/>
            <w:right w:val="none" w:sz="0" w:space="0" w:color="auto"/>
          </w:divBdr>
        </w:div>
      </w:divsChild>
    </w:div>
    <w:div w:id="1570648814">
      <w:marLeft w:val="0"/>
      <w:marRight w:val="0"/>
      <w:marTop w:val="0"/>
      <w:marBottom w:val="0"/>
      <w:divBdr>
        <w:top w:val="none" w:sz="0" w:space="0" w:color="auto"/>
        <w:left w:val="none" w:sz="0" w:space="0" w:color="auto"/>
        <w:bottom w:val="none" w:sz="0" w:space="0" w:color="auto"/>
        <w:right w:val="none" w:sz="0" w:space="0" w:color="auto"/>
      </w:divBdr>
      <w:divsChild>
        <w:div w:id="1570648796">
          <w:marLeft w:val="0"/>
          <w:marRight w:val="0"/>
          <w:marTop w:val="0"/>
          <w:marBottom w:val="0"/>
          <w:divBdr>
            <w:top w:val="none" w:sz="0" w:space="0" w:color="auto"/>
            <w:left w:val="none" w:sz="0" w:space="0" w:color="auto"/>
            <w:bottom w:val="none" w:sz="0" w:space="0" w:color="auto"/>
            <w:right w:val="none" w:sz="0" w:space="0" w:color="auto"/>
          </w:divBdr>
        </w:div>
        <w:div w:id="1570648805">
          <w:marLeft w:val="0"/>
          <w:marRight w:val="0"/>
          <w:marTop w:val="0"/>
          <w:marBottom w:val="0"/>
          <w:divBdr>
            <w:top w:val="none" w:sz="0" w:space="0" w:color="auto"/>
            <w:left w:val="none" w:sz="0" w:space="0" w:color="auto"/>
            <w:bottom w:val="none" w:sz="0" w:space="0" w:color="auto"/>
            <w:right w:val="none" w:sz="0" w:space="0" w:color="auto"/>
          </w:divBdr>
        </w:div>
      </w:divsChild>
    </w:div>
    <w:div w:id="1570648816">
      <w:marLeft w:val="0"/>
      <w:marRight w:val="0"/>
      <w:marTop w:val="0"/>
      <w:marBottom w:val="0"/>
      <w:divBdr>
        <w:top w:val="none" w:sz="0" w:space="0" w:color="auto"/>
        <w:left w:val="none" w:sz="0" w:space="0" w:color="auto"/>
        <w:bottom w:val="none" w:sz="0" w:space="0" w:color="auto"/>
        <w:right w:val="none" w:sz="0" w:space="0" w:color="auto"/>
      </w:divBdr>
      <w:divsChild>
        <w:div w:id="1570648758">
          <w:marLeft w:val="0"/>
          <w:marRight w:val="0"/>
          <w:marTop w:val="0"/>
          <w:marBottom w:val="0"/>
          <w:divBdr>
            <w:top w:val="none" w:sz="0" w:space="0" w:color="auto"/>
            <w:left w:val="none" w:sz="0" w:space="0" w:color="auto"/>
            <w:bottom w:val="none" w:sz="0" w:space="0" w:color="auto"/>
            <w:right w:val="none" w:sz="0" w:space="0" w:color="auto"/>
          </w:divBdr>
        </w:div>
      </w:divsChild>
    </w:div>
    <w:div w:id="1570648823">
      <w:marLeft w:val="0"/>
      <w:marRight w:val="0"/>
      <w:marTop w:val="0"/>
      <w:marBottom w:val="0"/>
      <w:divBdr>
        <w:top w:val="none" w:sz="0" w:space="0" w:color="auto"/>
        <w:left w:val="none" w:sz="0" w:space="0" w:color="auto"/>
        <w:bottom w:val="none" w:sz="0" w:space="0" w:color="auto"/>
        <w:right w:val="none" w:sz="0" w:space="0" w:color="auto"/>
      </w:divBdr>
      <w:divsChild>
        <w:div w:id="1570648656">
          <w:marLeft w:val="0"/>
          <w:marRight w:val="0"/>
          <w:marTop w:val="0"/>
          <w:marBottom w:val="0"/>
          <w:divBdr>
            <w:top w:val="none" w:sz="0" w:space="0" w:color="auto"/>
            <w:left w:val="none" w:sz="0" w:space="0" w:color="auto"/>
            <w:bottom w:val="none" w:sz="0" w:space="0" w:color="auto"/>
            <w:right w:val="none" w:sz="0" w:space="0" w:color="auto"/>
          </w:divBdr>
        </w:div>
      </w:divsChild>
    </w:div>
    <w:div w:id="1570648835">
      <w:marLeft w:val="0"/>
      <w:marRight w:val="0"/>
      <w:marTop w:val="0"/>
      <w:marBottom w:val="0"/>
      <w:divBdr>
        <w:top w:val="none" w:sz="0" w:space="0" w:color="auto"/>
        <w:left w:val="none" w:sz="0" w:space="0" w:color="auto"/>
        <w:bottom w:val="none" w:sz="0" w:space="0" w:color="auto"/>
        <w:right w:val="none" w:sz="0" w:space="0" w:color="auto"/>
      </w:divBdr>
      <w:divsChild>
        <w:div w:id="1570648577">
          <w:marLeft w:val="0"/>
          <w:marRight w:val="0"/>
          <w:marTop w:val="0"/>
          <w:marBottom w:val="0"/>
          <w:divBdr>
            <w:top w:val="none" w:sz="0" w:space="0" w:color="auto"/>
            <w:left w:val="none" w:sz="0" w:space="0" w:color="auto"/>
            <w:bottom w:val="none" w:sz="0" w:space="0" w:color="auto"/>
            <w:right w:val="none" w:sz="0" w:space="0" w:color="auto"/>
          </w:divBdr>
        </w:div>
        <w:div w:id="1570648578">
          <w:marLeft w:val="0"/>
          <w:marRight w:val="0"/>
          <w:marTop w:val="0"/>
          <w:marBottom w:val="0"/>
          <w:divBdr>
            <w:top w:val="none" w:sz="0" w:space="0" w:color="auto"/>
            <w:left w:val="none" w:sz="0" w:space="0" w:color="auto"/>
            <w:bottom w:val="none" w:sz="0" w:space="0" w:color="auto"/>
            <w:right w:val="none" w:sz="0" w:space="0" w:color="auto"/>
          </w:divBdr>
        </w:div>
        <w:div w:id="1570648600">
          <w:marLeft w:val="0"/>
          <w:marRight w:val="0"/>
          <w:marTop w:val="0"/>
          <w:marBottom w:val="0"/>
          <w:divBdr>
            <w:top w:val="none" w:sz="0" w:space="0" w:color="auto"/>
            <w:left w:val="none" w:sz="0" w:space="0" w:color="auto"/>
            <w:bottom w:val="none" w:sz="0" w:space="0" w:color="auto"/>
            <w:right w:val="none" w:sz="0" w:space="0" w:color="auto"/>
          </w:divBdr>
        </w:div>
        <w:div w:id="1570648619">
          <w:marLeft w:val="0"/>
          <w:marRight w:val="0"/>
          <w:marTop w:val="0"/>
          <w:marBottom w:val="0"/>
          <w:divBdr>
            <w:top w:val="none" w:sz="0" w:space="0" w:color="auto"/>
            <w:left w:val="none" w:sz="0" w:space="0" w:color="auto"/>
            <w:bottom w:val="none" w:sz="0" w:space="0" w:color="auto"/>
            <w:right w:val="none" w:sz="0" w:space="0" w:color="auto"/>
          </w:divBdr>
        </w:div>
        <w:div w:id="1570648625">
          <w:marLeft w:val="0"/>
          <w:marRight w:val="0"/>
          <w:marTop w:val="0"/>
          <w:marBottom w:val="0"/>
          <w:divBdr>
            <w:top w:val="none" w:sz="0" w:space="0" w:color="auto"/>
            <w:left w:val="none" w:sz="0" w:space="0" w:color="auto"/>
            <w:bottom w:val="none" w:sz="0" w:space="0" w:color="auto"/>
            <w:right w:val="none" w:sz="0" w:space="0" w:color="auto"/>
          </w:divBdr>
        </w:div>
        <w:div w:id="1570648629">
          <w:marLeft w:val="0"/>
          <w:marRight w:val="0"/>
          <w:marTop w:val="0"/>
          <w:marBottom w:val="0"/>
          <w:divBdr>
            <w:top w:val="none" w:sz="0" w:space="0" w:color="auto"/>
            <w:left w:val="none" w:sz="0" w:space="0" w:color="auto"/>
            <w:bottom w:val="none" w:sz="0" w:space="0" w:color="auto"/>
            <w:right w:val="none" w:sz="0" w:space="0" w:color="auto"/>
          </w:divBdr>
        </w:div>
        <w:div w:id="1570648635">
          <w:marLeft w:val="0"/>
          <w:marRight w:val="0"/>
          <w:marTop w:val="0"/>
          <w:marBottom w:val="0"/>
          <w:divBdr>
            <w:top w:val="none" w:sz="0" w:space="0" w:color="auto"/>
            <w:left w:val="none" w:sz="0" w:space="0" w:color="auto"/>
            <w:bottom w:val="none" w:sz="0" w:space="0" w:color="auto"/>
            <w:right w:val="none" w:sz="0" w:space="0" w:color="auto"/>
          </w:divBdr>
        </w:div>
        <w:div w:id="1570648658">
          <w:marLeft w:val="0"/>
          <w:marRight w:val="0"/>
          <w:marTop w:val="0"/>
          <w:marBottom w:val="0"/>
          <w:divBdr>
            <w:top w:val="none" w:sz="0" w:space="0" w:color="auto"/>
            <w:left w:val="none" w:sz="0" w:space="0" w:color="auto"/>
            <w:bottom w:val="none" w:sz="0" w:space="0" w:color="auto"/>
            <w:right w:val="none" w:sz="0" w:space="0" w:color="auto"/>
          </w:divBdr>
        </w:div>
        <w:div w:id="1570648666">
          <w:marLeft w:val="0"/>
          <w:marRight w:val="0"/>
          <w:marTop w:val="0"/>
          <w:marBottom w:val="0"/>
          <w:divBdr>
            <w:top w:val="none" w:sz="0" w:space="0" w:color="auto"/>
            <w:left w:val="none" w:sz="0" w:space="0" w:color="auto"/>
            <w:bottom w:val="none" w:sz="0" w:space="0" w:color="auto"/>
            <w:right w:val="none" w:sz="0" w:space="0" w:color="auto"/>
          </w:divBdr>
        </w:div>
        <w:div w:id="1570648671">
          <w:marLeft w:val="0"/>
          <w:marRight w:val="0"/>
          <w:marTop w:val="0"/>
          <w:marBottom w:val="0"/>
          <w:divBdr>
            <w:top w:val="none" w:sz="0" w:space="0" w:color="auto"/>
            <w:left w:val="none" w:sz="0" w:space="0" w:color="auto"/>
            <w:bottom w:val="none" w:sz="0" w:space="0" w:color="auto"/>
            <w:right w:val="none" w:sz="0" w:space="0" w:color="auto"/>
          </w:divBdr>
        </w:div>
        <w:div w:id="1570648677">
          <w:marLeft w:val="0"/>
          <w:marRight w:val="0"/>
          <w:marTop w:val="0"/>
          <w:marBottom w:val="0"/>
          <w:divBdr>
            <w:top w:val="none" w:sz="0" w:space="0" w:color="auto"/>
            <w:left w:val="none" w:sz="0" w:space="0" w:color="auto"/>
            <w:bottom w:val="none" w:sz="0" w:space="0" w:color="auto"/>
            <w:right w:val="none" w:sz="0" w:space="0" w:color="auto"/>
          </w:divBdr>
        </w:div>
        <w:div w:id="1570648679">
          <w:marLeft w:val="0"/>
          <w:marRight w:val="0"/>
          <w:marTop w:val="0"/>
          <w:marBottom w:val="0"/>
          <w:divBdr>
            <w:top w:val="none" w:sz="0" w:space="0" w:color="auto"/>
            <w:left w:val="none" w:sz="0" w:space="0" w:color="auto"/>
            <w:bottom w:val="none" w:sz="0" w:space="0" w:color="auto"/>
            <w:right w:val="none" w:sz="0" w:space="0" w:color="auto"/>
          </w:divBdr>
        </w:div>
        <w:div w:id="1570648688">
          <w:marLeft w:val="0"/>
          <w:marRight w:val="0"/>
          <w:marTop w:val="0"/>
          <w:marBottom w:val="0"/>
          <w:divBdr>
            <w:top w:val="none" w:sz="0" w:space="0" w:color="auto"/>
            <w:left w:val="none" w:sz="0" w:space="0" w:color="auto"/>
            <w:bottom w:val="none" w:sz="0" w:space="0" w:color="auto"/>
            <w:right w:val="none" w:sz="0" w:space="0" w:color="auto"/>
          </w:divBdr>
        </w:div>
        <w:div w:id="1570648742">
          <w:marLeft w:val="0"/>
          <w:marRight w:val="0"/>
          <w:marTop w:val="0"/>
          <w:marBottom w:val="0"/>
          <w:divBdr>
            <w:top w:val="none" w:sz="0" w:space="0" w:color="auto"/>
            <w:left w:val="none" w:sz="0" w:space="0" w:color="auto"/>
            <w:bottom w:val="none" w:sz="0" w:space="0" w:color="auto"/>
            <w:right w:val="none" w:sz="0" w:space="0" w:color="auto"/>
          </w:divBdr>
        </w:div>
        <w:div w:id="1570648749">
          <w:marLeft w:val="0"/>
          <w:marRight w:val="0"/>
          <w:marTop w:val="0"/>
          <w:marBottom w:val="0"/>
          <w:divBdr>
            <w:top w:val="none" w:sz="0" w:space="0" w:color="auto"/>
            <w:left w:val="none" w:sz="0" w:space="0" w:color="auto"/>
            <w:bottom w:val="none" w:sz="0" w:space="0" w:color="auto"/>
            <w:right w:val="none" w:sz="0" w:space="0" w:color="auto"/>
          </w:divBdr>
        </w:div>
        <w:div w:id="1570648757">
          <w:marLeft w:val="0"/>
          <w:marRight w:val="0"/>
          <w:marTop w:val="0"/>
          <w:marBottom w:val="0"/>
          <w:divBdr>
            <w:top w:val="none" w:sz="0" w:space="0" w:color="auto"/>
            <w:left w:val="none" w:sz="0" w:space="0" w:color="auto"/>
            <w:bottom w:val="none" w:sz="0" w:space="0" w:color="auto"/>
            <w:right w:val="none" w:sz="0" w:space="0" w:color="auto"/>
          </w:divBdr>
        </w:div>
        <w:div w:id="1570648764">
          <w:marLeft w:val="0"/>
          <w:marRight w:val="0"/>
          <w:marTop w:val="0"/>
          <w:marBottom w:val="0"/>
          <w:divBdr>
            <w:top w:val="none" w:sz="0" w:space="0" w:color="auto"/>
            <w:left w:val="none" w:sz="0" w:space="0" w:color="auto"/>
            <w:bottom w:val="none" w:sz="0" w:space="0" w:color="auto"/>
            <w:right w:val="none" w:sz="0" w:space="0" w:color="auto"/>
          </w:divBdr>
        </w:div>
        <w:div w:id="1570648765">
          <w:marLeft w:val="0"/>
          <w:marRight w:val="0"/>
          <w:marTop w:val="0"/>
          <w:marBottom w:val="0"/>
          <w:divBdr>
            <w:top w:val="none" w:sz="0" w:space="0" w:color="auto"/>
            <w:left w:val="none" w:sz="0" w:space="0" w:color="auto"/>
            <w:bottom w:val="none" w:sz="0" w:space="0" w:color="auto"/>
            <w:right w:val="none" w:sz="0" w:space="0" w:color="auto"/>
          </w:divBdr>
        </w:div>
        <w:div w:id="1570648769">
          <w:marLeft w:val="0"/>
          <w:marRight w:val="0"/>
          <w:marTop w:val="0"/>
          <w:marBottom w:val="0"/>
          <w:divBdr>
            <w:top w:val="none" w:sz="0" w:space="0" w:color="auto"/>
            <w:left w:val="none" w:sz="0" w:space="0" w:color="auto"/>
            <w:bottom w:val="none" w:sz="0" w:space="0" w:color="auto"/>
            <w:right w:val="none" w:sz="0" w:space="0" w:color="auto"/>
          </w:divBdr>
        </w:div>
        <w:div w:id="1570648774">
          <w:marLeft w:val="0"/>
          <w:marRight w:val="0"/>
          <w:marTop w:val="0"/>
          <w:marBottom w:val="0"/>
          <w:divBdr>
            <w:top w:val="none" w:sz="0" w:space="0" w:color="auto"/>
            <w:left w:val="none" w:sz="0" w:space="0" w:color="auto"/>
            <w:bottom w:val="none" w:sz="0" w:space="0" w:color="auto"/>
            <w:right w:val="none" w:sz="0" w:space="0" w:color="auto"/>
          </w:divBdr>
        </w:div>
        <w:div w:id="1570648789">
          <w:marLeft w:val="0"/>
          <w:marRight w:val="0"/>
          <w:marTop w:val="0"/>
          <w:marBottom w:val="0"/>
          <w:divBdr>
            <w:top w:val="none" w:sz="0" w:space="0" w:color="auto"/>
            <w:left w:val="none" w:sz="0" w:space="0" w:color="auto"/>
            <w:bottom w:val="none" w:sz="0" w:space="0" w:color="auto"/>
            <w:right w:val="none" w:sz="0" w:space="0" w:color="auto"/>
          </w:divBdr>
        </w:div>
        <w:div w:id="1570648794">
          <w:marLeft w:val="0"/>
          <w:marRight w:val="0"/>
          <w:marTop w:val="0"/>
          <w:marBottom w:val="0"/>
          <w:divBdr>
            <w:top w:val="none" w:sz="0" w:space="0" w:color="auto"/>
            <w:left w:val="none" w:sz="0" w:space="0" w:color="auto"/>
            <w:bottom w:val="none" w:sz="0" w:space="0" w:color="auto"/>
            <w:right w:val="none" w:sz="0" w:space="0" w:color="auto"/>
          </w:divBdr>
        </w:div>
        <w:div w:id="1570648817">
          <w:marLeft w:val="0"/>
          <w:marRight w:val="0"/>
          <w:marTop w:val="0"/>
          <w:marBottom w:val="0"/>
          <w:divBdr>
            <w:top w:val="none" w:sz="0" w:space="0" w:color="auto"/>
            <w:left w:val="none" w:sz="0" w:space="0" w:color="auto"/>
            <w:bottom w:val="none" w:sz="0" w:space="0" w:color="auto"/>
            <w:right w:val="none" w:sz="0" w:space="0" w:color="auto"/>
          </w:divBdr>
        </w:div>
        <w:div w:id="1570648830">
          <w:marLeft w:val="0"/>
          <w:marRight w:val="0"/>
          <w:marTop w:val="0"/>
          <w:marBottom w:val="0"/>
          <w:divBdr>
            <w:top w:val="none" w:sz="0" w:space="0" w:color="auto"/>
            <w:left w:val="none" w:sz="0" w:space="0" w:color="auto"/>
            <w:bottom w:val="none" w:sz="0" w:space="0" w:color="auto"/>
            <w:right w:val="none" w:sz="0" w:space="0" w:color="auto"/>
          </w:divBdr>
        </w:div>
        <w:div w:id="1570648840">
          <w:marLeft w:val="0"/>
          <w:marRight w:val="0"/>
          <w:marTop w:val="0"/>
          <w:marBottom w:val="0"/>
          <w:divBdr>
            <w:top w:val="none" w:sz="0" w:space="0" w:color="auto"/>
            <w:left w:val="none" w:sz="0" w:space="0" w:color="auto"/>
            <w:bottom w:val="none" w:sz="0" w:space="0" w:color="auto"/>
            <w:right w:val="none" w:sz="0" w:space="0" w:color="auto"/>
          </w:divBdr>
        </w:div>
        <w:div w:id="1570648854">
          <w:marLeft w:val="0"/>
          <w:marRight w:val="0"/>
          <w:marTop w:val="0"/>
          <w:marBottom w:val="0"/>
          <w:divBdr>
            <w:top w:val="none" w:sz="0" w:space="0" w:color="auto"/>
            <w:left w:val="none" w:sz="0" w:space="0" w:color="auto"/>
            <w:bottom w:val="none" w:sz="0" w:space="0" w:color="auto"/>
            <w:right w:val="none" w:sz="0" w:space="0" w:color="auto"/>
          </w:divBdr>
        </w:div>
      </w:divsChild>
    </w:div>
    <w:div w:id="1570648837">
      <w:marLeft w:val="0"/>
      <w:marRight w:val="0"/>
      <w:marTop w:val="0"/>
      <w:marBottom w:val="0"/>
      <w:divBdr>
        <w:top w:val="none" w:sz="0" w:space="0" w:color="auto"/>
        <w:left w:val="none" w:sz="0" w:space="0" w:color="auto"/>
        <w:bottom w:val="none" w:sz="0" w:space="0" w:color="auto"/>
        <w:right w:val="none" w:sz="0" w:space="0" w:color="auto"/>
      </w:divBdr>
    </w:div>
    <w:div w:id="1570648839">
      <w:marLeft w:val="0"/>
      <w:marRight w:val="0"/>
      <w:marTop w:val="0"/>
      <w:marBottom w:val="0"/>
      <w:divBdr>
        <w:top w:val="none" w:sz="0" w:space="0" w:color="auto"/>
        <w:left w:val="none" w:sz="0" w:space="0" w:color="auto"/>
        <w:bottom w:val="none" w:sz="0" w:space="0" w:color="auto"/>
        <w:right w:val="none" w:sz="0" w:space="0" w:color="auto"/>
      </w:divBdr>
      <w:divsChild>
        <w:div w:id="1570648588">
          <w:marLeft w:val="0"/>
          <w:marRight w:val="0"/>
          <w:marTop w:val="0"/>
          <w:marBottom w:val="0"/>
          <w:divBdr>
            <w:top w:val="none" w:sz="0" w:space="0" w:color="auto"/>
            <w:left w:val="none" w:sz="0" w:space="0" w:color="auto"/>
            <w:bottom w:val="none" w:sz="0" w:space="0" w:color="auto"/>
            <w:right w:val="none" w:sz="0" w:space="0" w:color="auto"/>
          </w:divBdr>
        </w:div>
        <w:div w:id="1570648692">
          <w:marLeft w:val="0"/>
          <w:marRight w:val="0"/>
          <w:marTop w:val="0"/>
          <w:marBottom w:val="0"/>
          <w:divBdr>
            <w:top w:val="none" w:sz="0" w:space="0" w:color="auto"/>
            <w:left w:val="none" w:sz="0" w:space="0" w:color="auto"/>
            <w:bottom w:val="none" w:sz="0" w:space="0" w:color="auto"/>
            <w:right w:val="none" w:sz="0" w:space="0" w:color="auto"/>
          </w:divBdr>
        </w:div>
        <w:div w:id="1570648724">
          <w:marLeft w:val="0"/>
          <w:marRight w:val="0"/>
          <w:marTop w:val="0"/>
          <w:marBottom w:val="0"/>
          <w:divBdr>
            <w:top w:val="none" w:sz="0" w:space="0" w:color="auto"/>
            <w:left w:val="none" w:sz="0" w:space="0" w:color="auto"/>
            <w:bottom w:val="none" w:sz="0" w:space="0" w:color="auto"/>
            <w:right w:val="none" w:sz="0" w:space="0" w:color="auto"/>
          </w:divBdr>
        </w:div>
        <w:div w:id="1570648728">
          <w:marLeft w:val="0"/>
          <w:marRight w:val="0"/>
          <w:marTop w:val="0"/>
          <w:marBottom w:val="0"/>
          <w:divBdr>
            <w:top w:val="none" w:sz="0" w:space="0" w:color="auto"/>
            <w:left w:val="none" w:sz="0" w:space="0" w:color="auto"/>
            <w:bottom w:val="none" w:sz="0" w:space="0" w:color="auto"/>
            <w:right w:val="none" w:sz="0" w:space="0" w:color="auto"/>
          </w:divBdr>
        </w:div>
        <w:div w:id="1570648744">
          <w:marLeft w:val="0"/>
          <w:marRight w:val="0"/>
          <w:marTop w:val="0"/>
          <w:marBottom w:val="0"/>
          <w:divBdr>
            <w:top w:val="none" w:sz="0" w:space="0" w:color="auto"/>
            <w:left w:val="none" w:sz="0" w:space="0" w:color="auto"/>
            <w:bottom w:val="none" w:sz="0" w:space="0" w:color="auto"/>
            <w:right w:val="none" w:sz="0" w:space="0" w:color="auto"/>
          </w:divBdr>
        </w:div>
        <w:div w:id="1570648760">
          <w:marLeft w:val="0"/>
          <w:marRight w:val="0"/>
          <w:marTop w:val="0"/>
          <w:marBottom w:val="0"/>
          <w:divBdr>
            <w:top w:val="none" w:sz="0" w:space="0" w:color="auto"/>
            <w:left w:val="none" w:sz="0" w:space="0" w:color="auto"/>
            <w:bottom w:val="none" w:sz="0" w:space="0" w:color="auto"/>
            <w:right w:val="none" w:sz="0" w:space="0" w:color="auto"/>
          </w:divBdr>
        </w:div>
        <w:div w:id="1570648768">
          <w:marLeft w:val="0"/>
          <w:marRight w:val="0"/>
          <w:marTop w:val="0"/>
          <w:marBottom w:val="0"/>
          <w:divBdr>
            <w:top w:val="none" w:sz="0" w:space="0" w:color="auto"/>
            <w:left w:val="none" w:sz="0" w:space="0" w:color="auto"/>
            <w:bottom w:val="none" w:sz="0" w:space="0" w:color="auto"/>
            <w:right w:val="none" w:sz="0" w:space="0" w:color="auto"/>
          </w:divBdr>
        </w:div>
        <w:div w:id="1570648832">
          <w:marLeft w:val="0"/>
          <w:marRight w:val="0"/>
          <w:marTop w:val="0"/>
          <w:marBottom w:val="0"/>
          <w:divBdr>
            <w:top w:val="none" w:sz="0" w:space="0" w:color="auto"/>
            <w:left w:val="none" w:sz="0" w:space="0" w:color="auto"/>
            <w:bottom w:val="none" w:sz="0" w:space="0" w:color="auto"/>
            <w:right w:val="none" w:sz="0" w:space="0" w:color="auto"/>
          </w:divBdr>
        </w:div>
      </w:divsChild>
    </w:div>
    <w:div w:id="1570648842">
      <w:marLeft w:val="0"/>
      <w:marRight w:val="0"/>
      <w:marTop w:val="0"/>
      <w:marBottom w:val="0"/>
      <w:divBdr>
        <w:top w:val="none" w:sz="0" w:space="0" w:color="auto"/>
        <w:left w:val="none" w:sz="0" w:space="0" w:color="auto"/>
        <w:bottom w:val="none" w:sz="0" w:space="0" w:color="auto"/>
        <w:right w:val="none" w:sz="0" w:space="0" w:color="auto"/>
      </w:divBdr>
    </w:div>
    <w:div w:id="1570648856">
      <w:marLeft w:val="0"/>
      <w:marRight w:val="0"/>
      <w:marTop w:val="0"/>
      <w:marBottom w:val="0"/>
      <w:divBdr>
        <w:top w:val="none" w:sz="0" w:space="0" w:color="auto"/>
        <w:left w:val="none" w:sz="0" w:space="0" w:color="auto"/>
        <w:bottom w:val="none" w:sz="0" w:space="0" w:color="auto"/>
        <w:right w:val="none" w:sz="0" w:space="0" w:color="auto"/>
      </w:divBdr>
      <w:divsChild>
        <w:div w:id="1570648715">
          <w:marLeft w:val="0"/>
          <w:marRight w:val="0"/>
          <w:marTop w:val="0"/>
          <w:marBottom w:val="0"/>
          <w:divBdr>
            <w:top w:val="none" w:sz="0" w:space="0" w:color="auto"/>
            <w:left w:val="none" w:sz="0" w:space="0" w:color="auto"/>
            <w:bottom w:val="none" w:sz="0" w:space="0" w:color="auto"/>
            <w:right w:val="none" w:sz="0" w:space="0" w:color="auto"/>
          </w:divBdr>
        </w:div>
      </w:divsChild>
    </w:div>
    <w:div w:id="1570648857">
      <w:marLeft w:val="0"/>
      <w:marRight w:val="0"/>
      <w:marTop w:val="0"/>
      <w:marBottom w:val="0"/>
      <w:divBdr>
        <w:top w:val="none" w:sz="0" w:space="0" w:color="auto"/>
        <w:left w:val="none" w:sz="0" w:space="0" w:color="auto"/>
        <w:bottom w:val="none" w:sz="0" w:space="0" w:color="auto"/>
        <w:right w:val="none" w:sz="0" w:space="0" w:color="auto"/>
      </w:divBdr>
    </w:div>
    <w:div w:id="1570648858">
      <w:marLeft w:val="0"/>
      <w:marRight w:val="0"/>
      <w:marTop w:val="0"/>
      <w:marBottom w:val="0"/>
      <w:divBdr>
        <w:top w:val="none" w:sz="0" w:space="0" w:color="auto"/>
        <w:left w:val="none" w:sz="0" w:space="0" w:color="auto"/>
        <w:bottom w:val="none" w:sz="0" w:space="0" w:color="auto"/>
        <w:right w:val="none" w:sz="0" w:space="0" w:color="auto"/>
      </w:divBdr>
    </w:div>
    <w:div w:id="1570648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baars@krimpenaandenijssel.n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A88100C8</Template>
  <TotalTime>1</TotalTime>
  <Pages>15</Pages>
  <Words>5082</Words>
  <Characters>32719</Characters>
  <Application>Microsoft Office Word</Application>
  <DocSecurity>0</DocSecurity>
  <Lines>272</Lines>
  <Paragraphs>75</Paragraphs>
  <ScaleCrop>false</ScaleCrop>
  <HeadingPairs>
    <vt:vector size="2" baseType="variant">
      <vt:variant>
        <vt:lpstr>Titel</vt:lpstr>
      </vt:variant>
      <vt:variant>
        <vt:i4>1</vt:i4>
      </vt:variant>
    </vt:vector>
  </HeadingPairs>
  <TitlesOfParts>
    <vt:vector size="1" baseType="lpstr">
      <vt:lpstr>[invoegen plaatje uit de Rotterdam beeldenbank]</vt:lpstr>
    </vt:vector>
  </TitlesOfParts>
  <Company>HP</Company>
  <LinksUpToDate>false</LinksUpToDate>
  <CharactersWithSpaces>37726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[invoegen plaatje uit de Rotterdam beeldenbank]</dc:title>
  <dc:creator>Jeroen Veenendaal</dc:creator>
  <cp:lastModifiedBy>jbaars</cp:lastModifiedBy>
  <cp:revision>2</cp:revision>
  <cp:lastPrinted>2016-07-15T05:12:00Z</cp:lastPrinted>
  <dcterms:created xsi:type="dcterms:W3CDTF">2016-09-01T08:33:00Z</dcterms:created>
  <dcterms:modified xsi:type="dcterms:W3CDTF">2016-09-01T08:33:00Z</dcterms:modified>
</cp:coreProperties>
</file>