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1F9" w:rsidRPr="00BE5F24" w:rsidRDefault="003A0AE3" w:rsidP="00297017">
      <w:pPr>
        <w:pStyle w:val="Kop1"/>
      </w:pPr>
      <w:r>
        <w:t>Projectopzet nieuw zwembad &amp; nieuwe</w:t>
      </w:r>
      <w:r w:rsidR="00EE300C" w:rsidRPr="00BE5F24">
        <w:t xml:space="preserve"> sporthal</w:t>
      </w:r>
      <w:r w:rsidR="007D597F">
        <w:t xml:space="preserve"> sportpark Den Donk</w:t>
      </w:r>
    </w:p>
    <w:p w:rsidR="00EE300C" w:rsidRPr="003A0AE3" w:rsidRDefault="00EE300C" w:rsidP="00233AF9">
      <w:pPr>
        <w:pStyle w:val="Kop2"/>
      </w:pPr>
      <w:r w:rsidRPr="003A0AE3">
        <w:t>Wat is de opgave?</w:t>
      </w:r>
    </w:p>
    <w:p w:rsidR="003A0AE3" w:rsidRDefault="00757637" w:rsidP="00B1271B">
      <w:pPr>
        <w:rPr>
          <w:rFonts w:ascii="Verdana" w:hAnsi="Verdana"/>
          <w:sz w:val="19"/>
          <w:szCs w:val="19"/>
        </w:rPr>
      </w:pPr>
      <w:r>
        <w:rPr>
          <w:rFonts w:ascii="Verdana" w:hAnsi="Verdana"/>
          <w:sz w:val="19"/>
          <w:szCs w:val="19"/>
        </w:rPr>
        <w:t>De raad heeft op 17</w:t>
      </w:r>
      <w:r w:rsidR="003A0AE3">
        <w:rPr>
          <w:rFonts w:ascii="Verdana" w:hAnsi="Verdana"/>
          <w:sz w:val="19"/>
          <w:szCs w:val="19"/>
        </w:rPr>
        <w:t xml:space="preserve"> december 2015 besloten om een nieuw overdekt zwembad en een nieuwe sporthal te laten bouwen op sportpark </w:t>
      </w:r>
      <w:r w:rsidR="007D597F">
        <w:rPr>
          <w:rFonts w:ascii="Verdana" w:hAnsi="Verdana"/>
          <w:sz w:val="19"/>
          <w:szCs w:val="19"/>
        </w:rPr>
        <w:t>Den Donk</w:t>
      </w:r>
      <w:r w:rsidR="003A0AE3">
        <w:rPr>
          <w:rFonts w:ascii="Verdana" w:hAnsi="Verdana"/>
          <w:sz w:val="19"/>
          <w:szCs w:val="19"/>
        </w:rPr>
        <w:t xml:space="preserve">. </w:t>
      </w:r>
      <w:r>
        <w:rPr>
          <w:rFonts w:ascii="Verdana" w:hAnsi="Verdana"/>
          <w:sz w:val="19"/>
          <w:szCs w:val="19"/>
        </w:rPr>
        <w:t xml:space="preserve">Daarbij </w:t>
      </w:r>
      <w:r w:rsidR="003A0AE3">
        <w:rPr>
          <w:rFonts w:ascii="Verdana" w:hAnsi="Verdana"/>
          <w:sz w:val="19"/>
          <w:szCs w:val="19"/>
        </w:rPr>
        <w:t xml:space="preserve">heeft de raad besloten dat externe partijen deze accommodaties </w:t>
      </w:r>
      <w:r w:rsidR="009E224D">
        <w:rPr>
          <w:rFonts w:ascii="Verdana" w:hAnsi="Verdana"/>
          <w:sz w:val="19"/>
          <w:szCs w:val="19"/>
        </w:rPr>
        <w:t xml:space="preserve">ontwerpen, </w:t>
      </w:r>
      <w:r w:rsidR="003A0AE3">
        <w:rPr>
          <w:rFonts w:ascii="Verdana" w:hAnsi="Verdana"/>
          <w:sz w:val="19"/>
          <w:szCs w:val="19"/>
        </w:rPr>
        <w:t>bouwen</w:t>
      </w:r>
      <w:r w:rsidR="00F726D1">
        <w:rPr>
          <w:rFonts w:ascii="Verdana" w:hAnsi="Verdana"/>
          <w:sz w:val="19"/>
          <w:szCs w:val="19"/>
        </w:rPr>
        <w:t>, financieren, exploiteren en onderhouden (DBFMO constructie).</w:t>
      </w:r>
    </w:p>
    <w:p w:rsidR="00F726D1" w:rsidRDefault="00757637" w:rsidP="00F726D1">
      <w:pPr>
        <w:spacing w:after="0"/>
        <w:rPr>
          <w:rFonts w:ascii="Verdana" w:hAnsi="Verdana"/>
          <w:sz w:val="19"/>
          <w:szCs w:val="19"/>
        </w:rPr>
      </w:pPr>
      <w:r>
        <w:rPr>
          <w:rFonts w:ascii="Verdana" w:hAnsi="Verdana"/>
          <w:sz w:val="19"/>
          <w:szCs w:val="19"/>
        </w:rPr>
        <w:t xml:space="preserve">Ook </w:t>
      </w:r>
      <w:r w:rsidR="00F726D1">
        <w:rPr>
          <w:rFonts w:ascii="Verdana" w:hAnsi="Verdana"/>
          <w:sz w:val="19"/>
          <w:szCs w:val="19"/>
        </w:rPr>
        <w:t>heeft de raad criteria meegegeven voor de functionaliteit dan wel omvang van de nieuwe sportaccommodaties:</w:t>
      </w:r>
    </w:p>
    <w:p w:rsidR="003A0AE3" w:rsidRPr="00757637" w:rsidRDefault="003A0AE3" w:rsidP="00757637">
      <w:pPr>
        <w:pStyle w:val="Lijstalinea"/>
        <w:numPr>
          <w:ilvl w:val="0"/>
          <w:numId w:val="9"/>
        </w:numPr>
        <w:spacing w:after="0"/>
        <w:rPr>
          <w:rFonts w:ascii="Verdana" w:hAnsi="Verdana"/>
          <w:sz w:val="19"/>
          <w:szCs w:val="19"/>
        </w:rPr>
      </w:pPr>
      <w:r w:rsidRPr="00757637">
        <w:rPr>
          <w:rFonts w:ascii="Verdana" w:hAnsi="Verdana"/>
          <w:sz w:val="19"/>
          <w:szCs w:val="19"/>
        </w:rPr>
        <w:t xml:space="preserve">Het nieuwe zwembad vervangt zwembad de </w:t>
      </w:r>
      <w:proofErr w:type="spellStart"/>
      <w:r w:rsidR="00D15706">
        <w:rPr>
          <w:rFonts w:ascii="Verdana" w:hAnsi="Verdana"/>
          <w:sz w:val="19"/>
          <w:szCs w:val="19"/>
        </w:rPr>
        <w:t>Leye</w:t>
      </w:r>
      <w:proofErr w:type="spellEnd"/>
      <w:r w:rsidRPr="00757637">
        <w:rPr>
          <w:rFonts w:ascii="Verdana" w:hAnsi="Verdana"/>
          <w:sz w:val="19"/>
          <w:szCs w:val="19"/>
        </w:rPr>
        <w:t xml:space="preserve"> maar wordt kleiner van opzet. Het nieuwe zwembad moet geschikt zijn voor </w:t>
      </w:r>
      <w:proofErr w:type="spellStart"/>
      <w:r w:rsidRPr="00757637">
        <w:rPr>
          <w:rFonts w:ascii="Verdana" w:hAnsi="Verdana"/>
          <w:sz w:val="19"/>
          <w:szCs w:val="19"/>
        </w:rPr>
        <w:t>doelgroepzwemmen</w:t>
      </w:r>
      <w:proofErr w:type="spellEnd"/>
      <w:r w:rsidRPr="00757637">
        <w:rPr>
          <w:rFonts w:ascii="Verdana" w:hAnsi="Verdana"/>
          <w:sz w:val="19"/>
          <w:szCs w:val="19"/>
        </w:rPr>
        <w:t xml:space="preserve">, zwemonderwijs &amp; afzwemmen en voor zwemverenigingen. Voor duikverenigingen wordt </w:t>
      </w:r>
      <w:r w:rsidRPr="00757637">
        <w:rPr>
          <w:rFonts w:ascii="Verdana" w:hAnsi="Verdana"/>
          <w:i/>
          <w:sz w:val="19"/>
          <w:szCs w:val="19"/>
        </w:rPr>
        <w:t>geen</w:t>
      </w:r>
      <w:r w:rsidRPr="00757637">
        <w:rPr>
          <w:rFonts w:ascii="Verdana" w:hAnsi="Verdana"/>
          <w:sz w:val="19"/>
          <w:szCs w:val="19"/>
        </w:rPr>
        <w:t xml:space="preserve"> extra diepte gecre</w:t>
      </w:r>
      <w:r w:rsidR="003E024C" w:rsidRPr="00757637">
        <w:rPr>
          <w:rFonts w:ascii="Verdana" w:hAnsi="Verdana"/>
          <w:sz w:val="19"/>
          <w:szCs w:val="19"/>
        </w:rPr>
        <w:t>ëe</w:t>
      </w:r>
      <w:r w:rsidRPr="00757637">
        <w:rPr>
          <w:rFonts w:ascii="Verdana" w:hAnsi="Verdana"/>
          <w:sz w:val="19"/>
          <w:szCs w:val="19"/>
        </w:rPr>
        <w:t>rd.</w:t>
      </w:r>
    </w:p>
    <w:p w:rsidR="00185B4C" w:rsidRDefault="00757637" w:rsidP="00B1271B">
      <w:pPr>
        <w:pStyle w:val="Lijstalinea"/>
        <w:numPr>
          <w:ilvl w:val="0"/>
          <w:numId w:val="9"/>
        </w:numPr>
        <w:spacing w:after="0"/>
        <w:rPr>
          <w:rFonts w:ascii="Verdana" w:hAnsi="Verdana"/>
          <w:sz w:val="19"/>
          <w:szCs w:val="19"/>
        </w:rPr>
      </w:pPr>
      <w:r>
        <w:rPr>
          <w:rFonts w:ascii="Verdana" w:hAnsi="Verdana"/>
          <w:sz w:val="19"/>
          <w:szCs w:val="19"/>
        </w:rPr>
        <w:t xml:space="preserve">De </w:t>
      </w:r>
      <w:r w:rsidR="00E73F1B">
        <w:rPr>
          <w:rFonts w:ascii="Verdana" w:hAnsi="Verdana"/>
          <w:sz w:val="19"/>
          <w:szCs w:val="19"/>
        </w:rPr>
        <w:t xml:space="preserve">nieuwe </w:t>
      </w:r>
      <w:r>
        <w:rPr>
          <w:rFonts w:ascii="Verdana" w:hAnsi="Verdana"/>
          <w:sz w:val="19"/>
          <w:szCs w:val="19"/>
        </w:rPr>
        <w:t xml:space="preserve">sporthal vervangt de huidige sporthal de </w:t>
      </w:r>
      <w:proofErr w:type="spellStart"/>
      <w:r w:rsidR="00D15706">
        <w:rPr>
          <w:rFonts w:ascii="Verdana" w:hAnsi="Verdana"/>
          <w:sz w:val="19"/>
          <w:szCs w:val="19"/>
        </w:rPr>
        <w:t>Leye</w:t>
      </w:r>
      <w:proofErr w:type="spellEnd"/>
      <w:r w:rsidR="003A0AE3" w:rsidRPr="00757637">
        <w:rPr>
          <w:rFonts w:ascii="Verdana" w:hAnsi="Verdana"/>
          <w:sz w:val="19"/>
          <w:szCs w:val="19"/>
        </w:rPr>
        <w:t>, maar kan door gebruik te maken van een indeling in 3 delen in plaats van in 2, meer capaciteit krijgen.</w:t>
      </w:r>
    </w:p>
    <w:p w:rsidR="00757637" w:rsidRPr="00757637" w:rsidRDefault="00757637" w:rsidP="00757637">
      <w:pPr>
        <w:pStyle w:val="Lijstalinea"/>
        <w:spacing w:after="0"/>
        <w:ind w:left="360"/>
        <w:rPr>
          <w:rFonts w:ascii="Verdana" w:hAnsi="Verdana"/>
          <w:sz w:val="19"/>
          <w:szCs w:val="19"/>
        </w:rPr>
      </w:pPr>
    </w:p>
    <w:p w:rsidR="00185B4C" w:rsidRDefault="003E724F" w:rsidP="00B1271B">
      <w:pPr>
        <w:rPr>
          <w:rFonts w:ascii="Verdana" w:hAnsi="Verdana"/>
          <w:sz w:val="19"/>
          <w:szCs w:val="19"/>
        </w:rPr>
      </w:pPr>
      <w:r>
        <w:rPr>
          <w:rFonts w:ascii="Verdana" w:hAnsi="Verdana"/>
          <w:noProof/>
          <w:sz w:val="19"/>
          <w:szCs w:val="19"/>
          <w:lang w:eastAsia="nl-NL"/>
        </w:rPr>
        <w:drawing>
          <wp:inline distT="0" distB="0" distL="0" distR="0" wp14:anchorId="536085E0" wp14:editId="38FCC91A">
            <wp:extent cx="1819275" cy="1209643"/>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ebezoek Den Donk 0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1209643"/>
                    </a:xfrm>
                    <a:prstGeom prst="rect">
                      <a:avLst/>
                    </a:prstGeom>
                  </pic:spPr>
                </pic:pic>
              </a:graphicData>
            </a:graphic>
          </wp:inline>
        </w:drawing>
      </w:r>
      <w:r w:rsidR="005E0DDB">
        <w:rPr>
          <w:rFonts w:ascii="Verdana" w:hAnsi="Verdana"/>
          <w:noProof/>
          <w:sz w:val="19"/>
          <w:szCs w:val="19"/>
          <w:lang w:eastAsia="nl-NL"/>
        </w:rPr>
        <w:drawing>
          <wp:inline distT="0" distB="0" distL="0" distR="0" wp14:anchorId="54BBC568" wp14:editId="42911440">
            <wp:extent cx="1828800" cy="1215975"/>
            <wp:effectExtent l="0" t="0" r="0" b="381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ebezoek Den Donk 03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215975"/>
                    </a:xfrm>
                    <a:prstGeom prst="rect">
                      <a:avLst/>
                    </a:prstGeom>
                  </pic:spPr>
                </pic:pic>
              </a:graphicData>
            </a:graphic>
          </wp:inline>
        </w:drawing>
      </w:r>
      <w:r w:rsidR="005E0DDB">
        <w:rPr>
          <w:rFonts w:ascii="Verdana" w:hAnsi="Verdana"/>
          <w:noProof/>
          <w:sz w:val="19"/>
          <w:szCs w:val="19"/>
          <w:lang w:eastAsia="nl-NL"/>
        </w:rPr>
        <w:drawing>
          <wp:inline distT="0" distB="0" distL="0" distR="0" wp14:anchorId="52C2C38D" wp14:editId="14D4CC12">
            <wp:extent cx="1847850" cy="1228642"/>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sportpark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1228642"/>
                    </a:xfrm>
                    <a:prstGeom prst="rect">
                      <a:avLst/>
                    </a:prstGeom>
                  </pic:spPr>
                </pic:pic>
              </a:graphicData>
            </a:graphic>
          </wp:inline>
        </w:drawing>
      </w:r>
    </w:p>
    <w:p w:rsidR="00297017" w:rsidRDefault="003B4753" w:rsidP="00185B4C">
      <w:pPr>
        <w:pStyle w:val="Kop2"/>
      </w:pPr>
      <w:r>
        <w:t>Project in 3 fases</w:t>
      </w:r>
    </w:p>
    <w:p w:rsidR="00297017" w:rsidRDefault="00E73F1B" w:rsidP="00B1271B">
      <w:pPr>
        <w:rPr>
          <w:rFonts w:ascii="Verdana" w:hAnsi="Verdana"/>
          <w:sz w:val="19"/>
          <w:szCs w:val="19"/>
        </w:rPr>
      </w:pPr>
      <w:r>
        <w:rPr>
          <w:rFonts w:ascii="Verdana" w:hAnsi="Verdana"/>
          <w:sz w:val="19"/>
          <w:szCs w:val="19"/>
        </w:rPr>
        <w:t>Om tot een nieuw zwembad &amp;</w:t>
      </w:r>
      <w:r w:rsidR="003B4753">
        <w:rPr>
          <w:rFonts w:ascii="Verdana" w:hAnsi="Verdana"/>
          <w:sz w:val="19"/>
          <w:szCs w:val="19"/>
        </w:rPr>
        <w:t xml:space="preserve"> sporthal te komen onderscheiden we 3 fases:</w:t>
      </w:r>
    </w:p>
    <w:p w:rsidR="003B4753" w:rsidRPr="00DE1816" w:rsidRDefault="003B4753" w:rsidP="00185B4C">
      <w:pPr>
        <w:spacing w:after="0"/>
        <w:rPr>
          <w:rFonts w:ascii="Verdana" w:hAnsi="Verdana"/>
          <w:b/>
          <w:sz w:val="19"/>
          <w:szCs w:val="19"/>
        </w:rPr>
      </w:pPr>
      <w:r w:rsidRPr="00DE1816">
        <w:rPr>
          <w:rFonts w:ascii="Verdana" w:hAnsi="Verdana"/>
          <w:b/>
          <w:sz w:val="19"/>
          <w:szCs w:val="19"/>
        </w:rPr>
        <w:t xml:space="preserve">De voorbereidingsfase. </w:t>
      </w:r>
    </w:p>
    <w:p w:rsidR="003B4753" w:rsidRDefault="003B4753" w:rsidP="00185B4C">
      <w:pPr>
        <w:spacing w:after="0"/>
        <w:rPr>
          <w:rFonts w:ascii="Verdana" w:hAnsi="Verdana"/>
          <w:sz w:val="19"/>
          <w:szCs w:val="19"/>
        </w:rPr>
      </w:pPr>
      <w:r>
        <w:rPr>
          <w:rFonts w:ascii="Verdana" w:hAnsi="Verdana"/>
          <w:sz w:val="19"/>
          <w:szCs w:val="19"/>
        </w:rPr>
        <w:t>In deze fase zit de gemeente aan het stuur. We werken</w:t>
      </w:r>
      <w:r w:rsidR="00D15706">
        <w:rPr>
          <w:rFonts w:ascii="Verdana" w:hAnsi="Verdana"/>
          <w:sz w:val="19"/>
          <w:szCs w:val="19"/>
        </w:rPr>
        <w:t xml:space="preserve"> hier aan de voorbereiding van h</w:t>
      </w:r>
      <w:r>
        <w:rPr>
          <w:rFonts w:ascii="Verdana" w:hAnsi="Verdana"/>
          <w:sz w:val="19"/>
          <w:szCs w:val="19"/>
        </w:rPr>
        <w:t>e</w:t>
      </w:r>
      <w:r w:rsidR="00D15706">
        <w:rPr>
          <w:rFonts w:ascii="Verdana" w:hAnsi="Verdana"/>
          <w:sz w:val="19"/>
          <w:szCs w:val="19"/>
        </w:rPr>
        <w:t>t</w:t>
      </w:r>
      <w:r>
        <w:rPr>
          <w:rFonts w:ascii="Verdana" w:hAnsi="Verdana"/>
          <w:sz w:val="19"/>
          <w:szCs w:val="19"/>
        </w:rPr>
        <w:t xml:space="preserve"> nieuwe </w:t>
      </w:r>
      <w:r w:rsidR="00D15706">
        <w:rPr>
          <w:rFonts w:ascii="Verdana" w:hAnsi="Verdana"/>
          <w:sz w:val="19"/>
          <w:szCs w:val="19"/>
        </w:rPr>
        <w:t>sportaccommodaties</w:t>
      </w:r>
      <w:r w:rsidR="00DE1816">
        <w:rPr>
          <w:rFonts w:ascii="Verdana" w:hAnsi="Verdana"/>
          <w:sz w:val="19"/>
          <w:szCs w:val="19"/>
        </w:rPr>
        <w:t xml:space="preserve">. Aan het einde van het traject weten we </w:t>
      </w:r>
      <w:r w:rsidR="00FA215E">
        <w:rPr>
          <w:rFonts w:ascii="Verdana" w:hAnsi="Verdana"/>
          <w:sz w:val="19"/>
          <w:szCs w:val="19"/>
        </w:rPr>
        <w:t xml:space="preserve">door </w:t>
      </w:r>
      <w:r w:rsidR="00DE1816">
        <w:rPr>
          <w:rFonts w:ascii="Verdana" w:hAnsi="Verdana"/>
          <w:sz w:val="19"/>
          <w:szCs w:val="19"/>
        </w:rPr>
        <w:t>wie, waar en onder welke conditie</w:t>
      </w:r>
      <w:r w:rsidR="00185B4C">
        <w:rPr>
          <w:rFonts w:ascii="Verdana" w:hAnsi="Verdana"/>
          <w:sz w:val="19"/>
          <w:szCs w:val="19"/>
        </w:rPr>
        <w:t xml:space="preserve">s </w:t>
      </w:r>
      <w:r w:rsidR="00D15706">
        <w:rPr>
          <w:rFonts w:ascii="Verdana" w:hAnsi="Verdana"/>
          <w:sz w:val="19"/>
          <w:szCs w:val="19"/>
        </w:rPr>
        <w:t>d</w:t>
      </w:r>
      <w:r w:rsidR="00FA215E">
        <w:rPr>
          <w:rFonts w:ascii="Verdana" w:hAnsi="Verdana"/>
          <w:sz w:val="19"/>
          <w:szCs w:val="19"/>
        </w:rPr>
        <w:t>e nieuwe sportaccommodatie gerealiseerd kan</w:t>
      </w:r>
      <w:r w:rsidR="00DE1816">
        <w:rPr>
          <w:rFonts w:ascii="Verdana" w:hAnsi="Verdana"/>
          <w:sz w:val="19"/>
          <w:szCs w:val="19"/>
        </w:rPr>
        <w:t xml:space="preserve"> worden</w:t>
      </w:r>
      <w:r>
        <w:rPr>
          <w:rFonts w:ascii="Verdana" w:hAnsi="Verdana"/>
          <w:sz w:val="19"/>
          <w:szCs w:val="19"/>
        </w:rPr>
        <w:t>.</w:t>
      </w:r>
      <w:r w:rsidR="00DE1816">
        <w:rPr>
          <w:rFonts w:ascii="Verdana" w:hAnsi="Verdana"/>
          <w:sz w:val="19"/>
          <w:szCs w:val="19"/>
        </w:rPr>
        <w:t xml:space="preserve"> We hebben dan een </w:t>
      </w:r>
      <w:r w:rsidR="00DE1816" w:rsidRPr="00185B4C">
        <w:rPr>
          <w:rFonts w:ascii="Verdana" w:hAnsi="Verdana"/>
          <w:b/>
          <w:sz w:val="19"/>
          <w:szCs w:val="19"/>
        </w:rPr>
        <w:t>stedenbouwkundig</w:t>
      </w:r>
      <w:r w:rsidR="00DE1816">
        <w:rPr>
          <w:rFonts w:ascii="Verdana" w:hAnsi="Verdana"/>
          <w:sz w:val="19"/>
          <w:szCs w:val="19"/>
        </w:rPr>
        <w:t xml:space="preserve"> plan voor sportpark </w:t>
      </w:r>
      <w:r w:rsidR="007D597F">
        <w:rPr>
          <w:rFonts w:ascii="Verdana" w:hAnsi="Verdana"/>
          <w:sz w:val="19"/>
          <w:szCs w:val="19"/>
        </w:rPr>
        <w:t>Den Donk</w:t>
      </w:r>
      <w:r w:rsidR="00DE1816">
        <w:rPr>
          <w:rFonts w:ascii="Verdana" w:hAnsi="Verdana"/>
          <w:sz w:val="19"/>
          <w:szCs w:val="19"/>
        </w:rPr>
        <w:t xml:space="preserve">, een </w:t>
      </w:r>
      <w:r w:rsidR="00DE1816" w:rsidRPr="00185B4C">
        <w:rPr>
          <w:rFonts w:ascii="Verdana" w:hAnsi="Verdana"/>
          <w:b/>
          <w:sz w:val="19"/>
          <w:szCs w:val="19"/>
        </w:rPr>
        <w:t>bestemmings- of wijzigingsplanprocedure</w:t>
      </w:r>
      <w:r w:rsidR="00DE1816">
        <w:rPr>
          <w:rFonts w:ascii="Verdana" w:hAnsi="Verdana"/>
          <w:sz w:val="19"/>
          <w:szCs w:val="19"/>
        </w:rPr>
        <w:t xml:space="preserve"> doorlopen</w:t>
      </w:r>
      <w:r w:rsidR="009E224D">
        <w:rPr>
          <w:rFonts w:ascii="Verdana" w:hAnsi="Verdana"/>
          <w:sz w:val="19"/>
          <w:szCs w:val="19"/>
        </w:rPr>
        <w:t xml:space="preserve">, een </w:t>
      </w:r>
      <w:r w:rsidR="009E224D" w:rsidRPr="009E224D">
        <w:rPr>
          <w:rFonts w:ascii="Verdana" w:hAnsi="Verdana"/>
          <w:b/>
          <w:sz w:val="19"/>
          <w:szCs w:val="19"/>
        </w:rPr>
        <w:t>programma van eisen</w:t>
      </w:r>
      <w:r w:rsidR="009E224D">
        <w:rPr>
          <w:rFonts w:ascii="Verdana" w:hAnsi="Verdana"/>
          <w:sz w:val="19"/>
          <w:szCs w:val="19"/>
        </w:rPr>
        <w:t xml:space="preserve"> voor de nieuwe gebouwen opgesteld </w:t>
      </w:r>
      <w:r w:rsidR="00DE1816">
        <w:rPr>
          <w:rFonts w:ascii="Verdana" w:hAnsi="Verdana"/>
          <w:sz w:val="19"/>
          <w:szCs w:val="19"/>
        </w:rPr>
        <w:t xml:space="preserve">en een </w:t>
      </w:r>
      <w:r w:rsidR="00757637" w:rsidRPr="00757637">
        <w:rPr>
          <w:rFonts w:ascii="Verdana" w:hAnsi="Verdana"/>
          <w:b/>
          <w:sz w:val="19"/>
          <w:szCs w:val="19"/>
        </w:rPr>
        <w:t xml:space="preserve">selectieprocedure </w:t>
      </w:r>
      <w:r w:rsidR="00757637" w:rsidRPr="00757637">
        <w:rPr>
          <w:rFonts w:ascii="Verdana" w:hAnsi="Verdana"/>
          <w:sz w:val="19"/>
          <w:szCs w:val="19"/>
        </w:rPr>
        <w:t>voor de keuze van de</w:t>
      </w:r>
      <w:r w:rsidR="00757637">
        <w:rPr>
          <w:rFonts w:ascii="Verdana" w:hAnsi="Verdana"/>
          <w:b/>
          <w:sz w:val="19"/>
          <w:szCs w:val="19"/>
        </w:rPr>
        <w:t xml:space="preserve"> o</w:t>
      </w:r>
      <w:r w:rsidR="00757637" w:rsidRPr="00757637">
        <w:rPr>
          <w:rFonts w:ascii="Verdana" w:hAnsi="Verdana"/>
          <w:b/>
          <w:sz w:val="19"/>
          <w:szCs w:val="19"/>
        </w:rPr>
        <w:t>ntwikkelaar /exploitant</w:t>
      </w:r>
      <w:r w:rsidR="00757637">
        <w:rPr>
          <w:rFonts w:ascii="Verdana" w:hAnsi="Verdana"/>
          <w:sz w:val="19"/>
          <w:szCs w:val="19"/>
        </w:rPr>
        <w:t xml:space="preserve"> afgerond</w:t>
      </w:r>
      <w:r w:rsidR="00DE1816">
        <w:rPr>
          <w:rFonts w:ascii="Verdana" w:hAnsi="Verdana"/>
          <w:sz w:val="19"/>
          <w:szCs w:val="19"/>
        </w:rPr>
        <w:t>.</w:t>
      </w:r>
    </w:p>
    <w:p w:rsidR="00185B4C" w:rsidRDefault="00185B4C" w:rsidP="00185B4C">
      <w:pPr>
        <w:spacing w:after="0"/>
        <w:rPr>
          <w:rFonts w:ascii="Verdana" w:hAnsi="Verdana"/>
          <w:sz w:val="19"/>
          <w:szCs w:val="19"/>
        </w:rPr>
      </w:pPr>
    </w:p>
    <w:p w:rsidR="003B4753" w:rsidRPr="00DE1816" w:rsidRDefault="003B4753" w:rsidP="00185B4C">
      <w:pPr>
        <w:spacing w:after="0"/>
        <w:rPr>
          <w:rFonts w:ascii="Verdana" w:hAnsi="Verdana"/>
          <w:b/>
          <w:sz w:val="19"/>
          <w:szCs w:val="19"/>
        </w:rPr>
      </w:pPr>
      <w:r w:rsidRPr="00DE1816">
        <w:rPr>
          <w:rFonts w:ascii="Verdana" w:hAnsi="Verdana"/>
          <w:b/>
          <w:sz w:val="19"/>
          <w:szCs w:val="19"/>
        </w:rPr>
        <w:t>De realisatiefase</w:t>
      </w:r>
    </w:p>
    <w:p w:rsidR="00DE1816" w:rsidRDefault="003B4753" w:rsidP="00185B4C">
      <w:pPr>
        <w:spacing w:after="0"/>
        <w:rPr>
          <w:rFonts w:ascii="Verdana" w:hAnsi="Verdana"/>
          <w:sz w:val="19"/>
          <w:szCs w:val="19"/>
        </w:rPr>
      </w:pPr>
      <w:r>
        <w:rPr>
          <w:rFonts w:ascii="Verdana" w:hAnsi="Verdana"/>
          <w:sz w:val="19"/>
          <w:szCs w:val="19"/>
        </w:rPr>
        <w:t xml:space="preserve">In deze  </w:t>
      </w:r>
      <w:r w:rsidR="00DE1816">
        <w:rPr>
          <w:rFonts w:ascii="Verdana" w:hAnsi="Verdana"/>
          <w:sz w:val="19"/>
          <w:szCs w:val="19"/>
        </w:rPr>
        <w:t>fase gaan de</w:t>
      </w:r>
      <w:r w:rsidR="00757637">
        <w:rPr>
          <w:rFonts w:ascii="Verdana" w:hAnsi="Verdana"/>
          <w:sz w:val="19"/>
          <w:szCs w:val="19"/>
        </w:rPr>
        <w:t xml:space="preserve"> ontwikkelaar/exp</w:t>
      </w:r>
      <w:r w:rsidR="00E73F1B">
        <w:rPr>
          <w:rFonts w:ascii="Verdana" w:hAnsi="Verdana"/>
          <w:sz w:val="19"/>
          <w:szCs w:val="19"/>
        </w:rPr>
        <w:t xml:space="preserve">loitant van het nieuwe zwembad &amp; </w:t>
      </w:r>
      <w:r w:rsidR="00757637">
        <w:rPr>
          <w:rFonts w:ascii="Verdana" w:hAnsi="Verdana"/>
          <w:sz w:val="19"/>
          <w:szCs w:val="19"/>
        </w:rPr>
        <w:t xml:space="preserve">sporthal </w:t>
      </w:r>
      <w:r w:rsidR="00DE1816">
        <w:rPr>
          <w:rFonts w:ascii="Verdana" w:hAnsi="Verdana"/>
          <w:sz w:val="19"/>
          <w:szCs w:val="19"/>
        </w:rPr>
        <w:t xml:space="preserve">aan de slag. Zij maken een ontwerp van een gebouw en gaan vervolgens over tot de bouw. </w:t>
      </w:r>
    </w:p>
    <w:p w:rsidR="003B4753" w:rsidRDefault="00185B4C" w:rsidP="00185B4C">
      <w:pPr>
        <w:spacing w:after="0"/>
        <w:rPr>
          <w:rFonts w:ascii="Verdana" w:hAnsi="Verdana"/>
          <w:sz w:val="19"/>
          <w:szCs w:val="19"/>
        </w:rPr>
      </w:pPr>
      <w:r>
        <w:rPr>
          <w:rFonts w:ascii="Verdana" w:hAnsi="Verdana"/>
          <w:sz w:val="19"/>
          <w:szCs w:val="19"/>
        </w:rPr>
        <w:t>D</w:t>
      </w:r>
      <w:r w:rsidR="00DE1816">
        <w:rPr>
          <w:rFonts w:ascii="Verdana" w:hAnsi="Verdana"/>
          <w:sz w:val="19"/>
          <w:szCs w:val="19"/>
        </w:rPr>
        <w:t xml:space="preserve">e gemeente volgt in deze fase het ontwerp en de bouw. Specifieke taken liggen er dan nog op het terrein van </w:t>
      </w:r>
      <w:r w:rsidR="00DE1816" w:rsidRPr="00DE1816">
        <w:rPr>
          <w:rFonts w:ascii="Verdana" w:hAnsi="Verdana"/>
          <w:b/>
          <w:sz w:val="19"/>
          <w:szCs w:val="19"/>
        </w:rPr>
        <w:t>vergunningverlening</w:t>
      </w:r>
      <w:r w:rsidR="00DE1816">
        <w:rPr>
          <w:rFonts w:ascii="Verdana" w:hAnsi="Verdana"/>
          <w:sz w:val="19"/>
          <w:szCs w:val="19"/>
        </w:rPr>
        <w:t xml:space="preserve"> en van het maken en uitvoeren van een plan voor de</w:t>
      </w:r>
      <w:r w:rsidR="00723656">
        <w:rPr>
          <w:rFonts w:ascii="Verdana" w:hAnsi="Verdana"/>
          <w:sz w:val="19"/>
          <w:szCs w:val="19"/>
        </w:rPr>
        <w:t xml:space="preserve"> noodzakelijke</w:t>
      </w:r>
      <w:r w:rsidR="00DE1816">
        <w:rPr>
          <w:rFonts w:ascii="Verdana" w:hAnsi="Verdana"/>
          <w:sz w:val="19"/>
          <w:szCs w:val="19"/>
        </w:rPr>
        <w:t xml:space="preserve"> </w:t>
      </w:r>
      <w:r w:rsidR="00757637" w:rsidRPr="00757637">
        <w:rPr>
          <w:rFonts w:ascii="Verdana" w:hAnsi="Verdana"/>
          <w:b/>
          <w:sz w:val="19"/>
          <w:szCs w:val="19"/>
        </w:rPr>
        <w:t>(her)</w:t>
      </w:r>
      <w:r w:rsidR="00DE1816" w:rsidRPr="00DE1816">
        <w:rPr>
          <w:rFonts w:ascii="Verdana" w:hAnsi="Verdana"/>
          <w:b/>
          <w:sz w:val="19"/>
          <w:szCs w:val="19"/>
        </w:rPr>
        <w:t>inrichting van de openbare ruimte</w:t>
      </w:r>
      <w:r w:rsidR="00DE1816">
        <w:rPr>
          <w:rFonts w:ascii="Verdana" w:hAnsi="Verdana"/>
          <w:sz w:val="19"/>
          <w:szCs w:val="19"/>
        </w:rPr>
        <w:t xml:space="preserve"> op </w:t>
      </w:r>
      <w:r>
        <w:rPr>
          <w:rFonts w:ascii="Verdana" w:hAnsi="Verdana"/>
          <w:sz w:val="19"/>
          <w:szCs w:val="19"/>
        </w:rPr>
        <w:t xml:space="preserve">sportpark </w:t>
      </w:r>
      <w:r w:rsidR="007D597F">
        <w:rPr>
          <w:rFonts w:ascii="Verdana" w:hAnsi="Verdana"/>
          <w:sz w:val="19"/>
          <w:szCs w:val="19"/>
        </w:rPr>
        <w:t>Den Donk</w:t>
      </w:r>
      <w:r w:rsidR="00DE1816">
        <w:rPr>
          <w:rFonts w:ascii="Verdana" w:hAnsi="Verdana"/>
          <w:sz w:val="19"/>
          <w:szCs w:val="19"/>
        </w:rPr>
        <w:t xml:space="preserve">. Ook bereiden we dan de </w:t>
      </w:r>
      <w:r w:rsidR="00DE1816" w:rsidRPr="00DE1816">
        <w:rPr>
          <w:rFonts w:ascii="Verdana" w:hAnsi="Verdana"/>
          <w:b/>
          <w:sz w:val="19"/>
          <w:szCs w:val="19"/>
        </w:rPr>
        <w:t>overgang</w:t>
      </w:r>
      <w:r w:rsidR="00DE1816">
        <w:rPr>
          <w:rFonts w:ascii="Verdana" w:hAnsi="Verdana"/>
          <w:sz w:val="19"/>
          <w:szCs w:val="19"/>
        </w:rPr>
        <w:t xml:space="preserve"> voor van </w:t>
      </w:r>
      <w:r w:rsidR="00D15706">
        <w:rPr>
          <w:rFonts w:ascii="Verdana" w:hAnsi="Verdana"/>
          <w:sz w:val="19"/>
          <w:szCs w:val="19"/>
        </w:rPr>
        <w:t xml:space="preserve">de </w:t>
      </w:r>
      <w:proofErr w:type="spellStart"/>
      <w:r w:rsidR="00D15706">
        <w:rPr>
          <w:rFonts w:ascii="Verdana" w:hAnsi="Verdana"/>
          <w:sz w:val="19"/>
          <w:szCs w:val="19"/>
        </w:rPr>
        <w:t>Ley</w:t>
      </w:r>
      <w:r w:rsidR="00DE1816">
        <w:rPr>
          <w:rFonts w:ascii="Verdana" w:hAnsi="Verdana"/>
          <w:sz w:val="19"/>
          <w:szCs w:val="19"/>
        </w:rPr>
        <w:t>e</w:t>
      </w:r>
      <w:proofErr w:type="spellEnd"/>
      <w:r w:rsidR="00DE1816">
        <w:rPr>
          <w:rFonts w:ascii="Verdana" w:hAnsi="Verdana"/>
          <w:sz w:val="19"/>
          <w:szCs w:val="19"/>
        </w:rPr>
        <w:t xml:space="preserve"> naar de nieuwe accommodatie.</w:t>
      </w:r>
    </w:p>
    <w:p w:rsidR="00185B4C" w:rsidRDefault="00185B4C" w:rsidP="00185B4C">
      <w:pPr>
        <w:spacing w:after="0"/>
        <w:rPr>
          <w:rFonts w:ascii="Verdana" w:hAnsi="Verdana"/>
          <w:sz w:val="19"/>
          <w:szCs w:val="19"/>
        </w:rPr>
      </w:pPr>
    </w:p>
    <w:p w:rsidR="00DE1816" w:rsidRPr="00185B4C" w:rsidRDefault="00DE1816" w:rsidP="00185B4C">
      <w:pPr>
        <w:spacing w:after="0"/>
        <w:rPr>
          <w:rFonts w:ascii="Verdana" w:hAnsi="Verdana"/>
          <w:b/>
          <w:sz w:val="19"/>
          <w:szCs w:val="19"/>
        </w:rPr>
      </w:pPr>
      <w:r w:rsidRPr="00185B4C">
        <w:rPr>
          <w:rFonts w:ascii="Verdana" w:hAnsi="Verdana"/>
          <w:b/>
          <w:sz w:val="19"/>
          <w:szCs w:val="19"/>
        </w:rPr>
        <w:t>De exploitatiefase</w:t>
      </w:r>
    </w:p>
    <w:p w:rsidR="00DE1816" w:rsidRDefault="00DE1816" w:rsidP="00185B4C">
      <w:pPr>
        <w:spacing w:after="0"/>
        <w:rPr>
          <w:rFonts w:ascii="Verdana" w:hAnsi="Verdana"/>
          <w:sz w:val="19"/>
          <w:szCs w:val="19"/>
        </w:rPr>
      </w:pPr>
      <w:r>
        <w:rPr>
          <w:rFonts w:ascii="Verdana" w:hAnsi="Verdana"/>
          <w:sz w:val="19"/>
          <w:szCs w:val="19"/>
        </w:rPr>
        <w:t>In de exploitatiefa</w:t>
      </w:r>
      <w:r w:rsidR="00185B4C">
        <w:rPr>
          <w:rFonts w:ascii="Verdana" w:hAnsi="Verdana"/>
          <w:sz w:val="19"/>
          <w:szCs w:val="19"/>
        </w:rPr>
        <w:t xml:space="preserve">se zijn de accommodaties gereed. We sturen dan nog alleen via een </w:t>
      </w:r>
      <w:r w:rsidR="00185B4C" w:rsidRPr="00185B4C">
        <w:rPr>
          <w:rFonts w:ascii="Verdana" w:hAnsi="Verdana"/>
          <w:b/>
          <w:sz w:val="19"/>
          <w:szCs w:val="19"/>
        </w:rPr>
        <w:t>exploitatieovereenkomst</w:t>
      </w:r>
      <w:r w:rsidR="00185B4C">
        <w:rPr>
          <w:rFonts w:ascii="Verdana" w:hAnsi="Verdana"/>
          <w:sz w:val="19"/>
          <w:szCs w:val="19"/>
        </w:rPr>
        <w:t xml:space="preserve"> op de doelen die we in de accommodaties willen bereiken. De </w:t>
      </w:r>
      <w:r w:rsidR="00185B4C" w:rsidRPr="00757637">
        <w:rPr>
          <w:rFonts w:ascii="Verdana" w:hAnsi="Verdana"/>
          <w:b/>
          <w:sz w:val="19"/>
          <w:szCs w:val="19"/>
        </w:rPr>
        <w:t>pachtovereenkomst</w:t>
      </w:r>
      <w:r w:rsidR="00185B4C">
        <w:rPr>
          <w:rFonts w:ascii="Verdana" w:hAnsi="Verdana"/>
          <w:sz w:val="19"/>
          <w:szCs w:val="19"/>
        </w:rPr>
        <w:t xml:space="preserve"> </w:t>
      </w:r>
      <w:r w:rsidR="00757637">
        <w:rPr>
          <w:rFonts w:ascii="Verdana" w:hAnsi="Verdana"/>
          <w:sz w:val="19"/>
          <w:szCs w:val="19"/>
        </w:rPr>
        <w:t xml:space="preserve">voor het gebruik van de grond </w:t>
      </w:r>
      <w:r w:rsidR="00185B4C">
        <w:rPr>
          <w:rFonts w:ascii="Verdana" w:hAnsi="Verdana"/>
          <w:sz w:val="19"/>
          <w:szCs w:val="19"/>
        </w:rPr>
        <w:t>gaan we voor langere tijd aan.</w:t>
      </w:r>
    </w:p>
    <w:p w:rsidR="005E0DDB" w:rsidRDefault="005E0DDB">
      <w:pPr>
        <w:rPr>
          <w:rFonts w:ascii="Verdana" w:hAnsi="Verdana"/>
          <w:sz w:val="19"/>
          <w:szCs w:val="19"/>
        </w:rPr>
      </w:pPr>
      <w:r>
        <w:rPr>
          <w:rFonts w:ascii="Verdana" w:hAnsi="Verdana"/>
          <w:sz w:val="19"/>
          <w:szCs w:val="19"/>
        </w:rPr>
        <w:br w:type="page"/>
      </w:r>
    </w:p>
    <w:p w:rsidR="005E0DDB" w:rsidRDefault="005E0DDB" w:rsidP="005E0DDB">
      <w:pPr>
        <w:rPr>
          <w:rFonts w:ascii="Verdana" w:hAnsi="Verdana"/>
          <w:sz w:val="19"/>
          <w:szCs w:val="19"/>
        </w:rPr>
      </w:pPr>
    </w:p>
    <w:p w:rsidR="00723656" w:rsidRDefault="005E0DDB" w:rsidP="00723656">
      <w:pPr>
        <w:pStyle w:val="Kop2"/>
      </w:pPr>
      <w:r>
        <w:t>Wanneer voeren we het project uit?</w:t>
      </w:r>
    </w:p>
    <w:tbl>
      <w:tblPr>
        <w:tblW w:w="9488" w:type="dxa"/>
        <w:tblInd w:w="55" w:type="dxa"/>
        <w:tblCellMar>
          <w:left w:w="70" w:type="dxa"/>
          <w:right w:w="70" w:type="dxa"/>
        </w:tblCellMar>
        <w:tblLook w:val="04A0" w:firstRow="1" w:lastRow="0" w:firstColumn="1" w:lastColumn="0" w:noHBand="0" w:noVBand="1"/>
      </w:tblPr>
      <w:tblGrid>
        <w:gridCol w:w="420"/>
        <w:gridCol w:w="3880"/>
        <w:gridCol w:w="340"/>
        <w:gridCol w:w="368"/>
        <w:gridCol w:w="368"/>
        <w:gridCol w:w="340"/>
        <w:gridCol w:w="340"/>
        <w:gridCol w:w="368"/>
        <w:gridCol w:w="368"/>
        <w:gridCol w:w="340"/>
        <w:gridCol w:w="340"/>
        <w:gridCol w:w="368"/>
        <w:gridCol w:w="368"/>
        <w:gridCol w:w="340"/>
        <w:gridCol w:w="940"/>
      </w:tblGrid>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single" w:sz="4" w:space="0" w:color="auto"/>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jc w:val="right"/>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20</w:t>
            </w:r>
          </w:p>
        </w:tc>
        <w:tc>
          <w:tcPr>
            <w:tcW w:w="368"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16</w:t>
            </w:r>
          </w:p>
        </w:tc>
        <w:tc>
          <w:tcPr>
            <w:tcW w:w="340" w:type="dxa"/>
            <w:tcBorders>
              <w:top w:val="single" w:sz="4" w:space="0" w:color="auto"/>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jc w:val="right"/>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20</w:t>
            </w:r>
          </w:p>
        </w:tc>
        <w:tc>
          <w:tcPr>
            <w:tcW w:w="368"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17</w:t>
            </w:r>
          </w:p>
        </w:tc>
        <w:tc>
          <w:tcPr>
            <w:tcW w:w="340" w:type="dxa"/>
            <w:tcBorders>
              <w:top w:val="single" w:sz="4" w:space="0" w:color="auto"/>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jc w:val="right"/>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20</w:t>
            </w:r>
          </w:p>
        </w:tc>
        <w:tc>
          <w:tcPr>
            <w:tcW w:w="368" w:type="dxa"/>
            <w:tcBorders>
              <w:top w:val="single" w:sz="4" w:space="0" w:color="auto"/>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18</w:t>
            </w:r>
          </w:p>
        </w:tc>
        <w:tc>
          <w:tcPr>
            <w:tcW w:w="340" w:type="dxa"/>
            <w:tcBorders>
              <w:top w:val="single" w:sz="4" w:space="0" w:color="auto"/>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single" w:sz="4" w:space="0" w:color="auto"/>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2019 -&gt;</w:t>
            </w:r>
          </w:p>
        </w:tc>
      </w:tr>
      <w:tr w:rsidR="00757637" w:rsidRPr="00902AD2" w:rsidTr="00757637">
        <w:trPr>
          <w:trHeight w:val="300"/>
        </w:trPr>
        <w:tc>
          <w:tcPr>
            <w:tcW w:w="4300" w:type="dxa"/>
            <w:gridSpan w:val="2"/>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Voorbereidingsfase</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II</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III</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IV</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II</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III</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IV</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II</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III</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IV</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C5D9F1"/>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R</w:t>
            </w:r>
            <w:r w:rsidR="00723656">
              <w:rPr>
                <w:rFonts w:ascii="Verdana" w:eastAsia="Times New Roman" w:hAnsi="Verdana" w:cs="Times New Roman"/>
                <w:color w:val="000000"/>
                <w:sz w:val="16"/>
                <w:szCs w:val="16"/>
                <w:lang w:eastAsia="nl-NL"/>
              </w:rPr>
              <w:t>isico's &amp; s</w:t>
            </w:r>
            <w:r w:rsidR="00062B46">
              <w:rPr>
                <w:rFonts w:ascii="Verdana" w:eastAsia="Times New Roman" w:hAnsi="Verdana" w:cs="Times New Roman"/>
                <w:color w:val="000000"/>
                <w:sz w:val="16"/>
                <w:szCs w:val="16"/>
                <w:lang w:eastAsia="nl-NL"/>
              </w:rPr>
              <w:t>electie ontwikkelaar/exploitant</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062B46"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062B46" w:rsidP="00382698">
            <w:pPr>
              <w:spacing w:after="0" w:line="240" w:lineRule="auto"/>
              <w:jc w:val="center"/>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X</w:t>
            </w:r>
            <w:r w:rsidR="00757637"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D8E4BC"/>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S</w:t>
            </w:r>
            <w:r w:rsidRPr="00902AD2">
              <w:rPr>
                <w:rFonts w:ascii="Verdana" w:eastAsia="Times New Roman" w:hAnsi="Verdana" w:cs="Times New Roman"/>
                <w:color w:val="000000"/>
                <w:sz w:val="16"/>
                <w:szCs w:val="16"/>
                <w:lang w:eastAsia="nl-NL"/>
              </w:rPr>
              <w:t>tedenbouwkundig plan</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D8E4BC"/>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B</w:t>
            </w:r>
            <w:r w:rsidRPr="00902AD2">
              <w:rPr>
                <w:rFonts w:ascii="Verdana" w:eastAsia="Times New Roman" w:hAnsi="Verdana" w:cs="Times New Roman"/>
                <w:color w:val="000000"/>
                <w:sz w:val="16"/>
                <w:szCs w:val="16"/>
                <w:lang w:eastAsia="nl-NL"/>
              </w:rPr>
              <w:t>estemmingsplan- of wijzigingsprocedure</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DA9694"/>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P</w:t>
            </w:r>
            <w:r w:rsidRPr="00902AD2">
              <w:rPr>
                <w:rFonts w:ascii="Verdana" w:eastAsia="Times New Roman" w:hAnsi="Verdana" w:cs="Times New Roman"/>
                <w:color w:val="000000"/>
                <w:sz w:val="16"/>
                <w:szCs w:val="16"/>
                <w:lang w:eastAsia="nl-NL"/>
              </w:rPr>
              <w:t>rogramma van eisen</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DA9694"/>
            <w:noWrap/>
            <w:vAlign w:val="bottom"/>
            <w:hideMark/>
          </w:tcPr>
          <w:p w:rsidR="00757637" w:rsidRPr="00902AD2" w:rsidRDefault="00062B46"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Pachtconstructie / exploitatieovereenkomst</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FFFF99"/>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Communicatie</w:t>
            </w:r>
            <w:r>
              <w:rPr>
                <w:rFonts w:ascii="Verdana" w:eastAsia="Times New Roman" w:hAnsi="Verdana" w:cs="Times New Roman"/>
                <w:color w:val="000000"/>
                <w:sz w:val="16"/>
                <w:szCs w:val="16"/>
                <w:lang w:eastAsia="nl-NL"/>
              </w:rPr>
              <w:t xml:space="preserve"> (doorlopend)</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300" w:type="dxa"/>
            <w:gridSpan w:val="2"/>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Realisatiefase</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C4BD97"/>
            <w:noWrap/>
            <w:vAlign w:val="bottom"/>
            <w:hideMark/>
          </w:tcPr>
          <w:p w:rsidR="00757637" w:rsidRPr="00902AD2" w:rsidRDefault="00757637" w:rsidP="0090016A">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(Her)</w:t>
            </w:r>
            <w:r w:rsidRPr="00902AD2">
              <w:rPr>
                <w:rFonts w:ascii="Verdana" w:eastAsia="Times New Roman" w:hAnsi="Verdana" w:cs="Times New Roman"/>
                <w:color w:val="000000"/>
                <w:sz w:val="16"/>
                <w:szCs w:val="16"/>
                <w:lang w:eastAsia="nl-NL"/>
              </w:rPr>
              <w:t>inrichtingsplan</w:t>
            </w:r>
            <w:r w:rsidR="0090016A">
              <w:rPr>
                <w:rFonts w:ascii="Verdana" w:eastAsia="Times New Roman" w:hAnsi="Verdana" w:cs="Times New Roman"/>
                <w:color w:val="000000"/>
                <w:sz w:val="16"/>
                <w:szCs w:val="16"/>
                <w:lang w:eastAsia="nl-NL"/>
              </w:rPr>
              <w:t xml:space="preserve"> openbare ruimte</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X</w:t>
            </w: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FFFFFF"/>
            <w:noWrap/>
            <w:vAlign w:val="bottom"/>
            <w:hideMark/>
          </w:tcPr>
          <w:p w:rsidR="00757637" w:rsidRPr="00902AD2" w:rsidRDefault="00757637" w:rsidP="00382698">
            <w:pPr>
              <w:spacing w:after="0" w:line="240" w:lineRule="auto"/>
              <w:jc w:val="right"/>
              <w:rPr>
                <w:rFonts w:ascii="Verdana" w:eastAsia="Times New Roman" w:hAnsi="Verdana" w:cs="Times New Roman"/>
                <w:i/>
                <w:iCs/>
                <w:color w:val="000000"/>
                <w:sz w:val="16"/>
                <w:szCs w:val="16"/>
                <w:lang w:eastAsia="nl-NL"/>
              </w:rPr>
            </w:pPr>
            <w:r w:rsidRPr="00902AD2">
              <w:rPr>
                <w:rFonts w:ascii="Verdana" w:eastAsia="Times New Roman" w:hAnsi="Verdana" w:cs="Times New Roman"/>
                <w:i/>
                <w:iCs/>
                <w:color w:val="000000"/>
                <w:sz w:val="16"/>
                <w:szCs w:val="16"/>
                <w:lang w:eastAsia="nl-NL"/>
              </w:rPr>
              <w:t xml:space="preserve">ontwerp </w:t>
            </w:r>
            <w:r>
              <w:rPr>
                <w:rFonts w:ascii="Verdana" w:eastAsia="Times New Roman" w:hAnsi="Verdana" w:cs="Times New Roman"/>
                <w:i/>
                <w:iCs/>
                <w:color w:val="000000"/>
                <w:sz w:val="16"/>
                <w:szCs w:val="16"/>
                <w:lang w:eastAsia="nl-NL"/>
              </w:rPr>
              <w:t xml:space="preserve">gebouw </w:t>
            </w:r>
            <w:r w:rsidRPr="00902AD2">
              <w:rPr>
                <w:rFonts w:ascii="Verdana" w:eastAsia="Times New Roman" w:hAnsi="Verdana" w:cs="Times New Roman"/>
                <w:i/>
                <w:iCs/>
                <w:color w:val="000000"/>
                <w:sz w:val="16"/>
                <w:szCs w:val="16"/>
                <w:lang w:eastAsia="nl-NL"/>
              </w:rPr>
              <w:t>(1)</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CCC0DA"/>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Vergunningverlening</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B7DEE8"/>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O</w:t>
            </w:r>
            <w:r w:rsidR="00D15706">
              <w:rPr>
                <w:rFonts w:ascii="Verdana" w:eastAsia="Times New Roman" w:hAnsi="Verdana" w:cs="Times New Roman"/>
                <w:color w:val="000000"/>
                <w:sz w:val="16"/>
                <w:szCs w:val="16"/>
                <w:lang w:eastAsia="nl-NL"/>
              </w:rPr>
              <w:t xml:space="preserve">vergang de </w:t>
            </w:r>
            <w:proofErr w:type="spellStart"/>
            <w:r w:rsidR="00D15706">
              <w:rPr>
                <w:rFonts w:ascii="Verdana" w:eastAsia="Times New Roman" w:hAnsi="Verdana" w:cs="Times New Roman"/>
                <w:color w:val="000000"/>
                <w:sz w:val="16"/>
                <w:szCs w:val="16"/>
                <w:lang w:eastAsia="nl-NL"/>
              </w:rPr>
              <w:t>Ley</w:t>
            </w:r>
            <w:r w:rsidRPr="00902AD2">
              <w:rPr>
                <w:rFonts w:ascii="Verdana" w:eastAsia="Times New Roman" w:hAnsi="Verdana" w:cs="Times New Roman"/>
                <w:color w:val="000000"/>
                <w:sz w:val="16"/>
                <w:szCs w:val="16"/>
                <w:lang w:eastAsia="nl-NL"/>
              </w:rPr>
              <w:t>e</w:t>
            </w:r>
            <w:proofErr w:type="spellEnd"/>
            <w:r w:rsidRPr="00902AD2">
              <w:rPr>
                <w:rFonts w:ascii="Verdana" w:eastAsia="Times New Roman" w:hAnsi="Verdana" w:cs="Times New Roman"/>
                <w:color w:val="000000"/>
                <w:sz w:val="16"/>
                <w:szCs w:val="16"/>
                <w:lang w:eastAsia="nl-NL"/>
              </w:rPr>
              <w:t xml:space="preserve"> -&gt; nieuwe accommodatie</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FFFF99"/>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Communicatie</w:t>
            </w:r>
            <w:r>
              <w:rPr>
                <w:rFonts w:ascii="Verdana" w:eastAsia="Times New Roman" w:hAnsi="Verdana" w:cs="Times New Roman"/>
                <w:color w:val="000000"/>
                <w:sz w:val="16"/>
                <w:szCs w:val="16"/>
                <w:lang w:eastAsia="nl-NL"/>
              </w:rPr>
              <w:t xml:space="preserve"> (doorlopend)</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auto" w:fill="auto"/>
            <w:noWrap/>
            <w:vAlign w:val="bottom"/>
            <w:hideMark/>
          </w:tcPr>
          <w:p w:rsidR="00757637" w:rsidRPr="00902AD2" w:rsidRDefault="00403C61" w:rsidP="00382698">
            <w:pPr>
              <w:spacing w:after="0" w:line="240" w:lineRule="auto"/>
              <w:jc w:val="right"/>
              <w:rPr>
                <w:rFonts w:ascii="Verdana" w:eastAsia="Times New Roman" w:hAnsi="Verdana" w:cs="Times New Roman"/>
                <w:i/>
                <w:iCs/>
                <w:color w:val="000000"/>
                <w:sz w:val="16"/>
                <w:szCs w:val="16"/>
                <w:lang w:eastAsia="nl-NL"/>
              </w:rPr>
            </w:pPr>
            <w:r>
              <w:rPr>
                <w:rFonts w:ascii="Verdana" w:eastAsia="Times New Roman" w:hAnsi="Verdana" w:cs="Times New Roman"/>
                <w:i/>
                <w:iCs/>
                <w:color w:val="000000"/>
                <w:sz w:val="16"/>
                <w:szCs w:val="16"/>
                <w:lang w:eastAsia="nl-NL"/>
              </w:rPr>
              <w:t xml:space="preserve">bouw </w:t>
            </w:r>
            <w:r w:rsidR="00757637">
              <w:rPr>
                <w:rFonts w:ascii="Verdana" w:eastAsia="Times New Roman" w:hAnsi="Verdana" w:cs="Times New Roman"/>
                <w:i/>
                <w:iCs/>
                <w:color w:val="000000"/>
                <w:sz w:val="16"/>
                <w:szCs w:val="16"/>
                <w:lang w:eastAsia="nl-NL"/>
              </w:rPr>
              <w:t>zwembad &amp; sporthal</w:t>
            </w:r>
            <w:r w:rsidR="00757637" w:rsidRPr="00902AD2">
              <w:rPr>
                <w:rFonts w:ascii="Verdana" w:eastAsia="Times New Roman" w:hAnsi="Verdana" w:cs="Times New Roman"/>
                <w:i/>
                <w:iCs/>
                <w:color w:val="000000"/>
                <w:sz w:val="16"/>
                <w:szCs w:val="16"/>
                <w:lang w:eastAsia="nl-NL"/>
              </w:rPr>
              <w:t xml:space="preserve"> (1)</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300" w:type="dxa"/>
            <w:gridSpan w:val="2"/>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b/>
                <w:bCs/>
                <w:color w:val="000000"/>
                <w:sz w:val="16"/>
                <w:szCs w:val="16"/>
                <w:lang w:eastAsia="nl-NL"/>
              </w:rPr>
            </w:pPr>
            <w:r w:rsidRPr="00902AD2">
              <w:rPr>
                <w:rFonts w:ascii="Verdana" w:eastAsia="Times New Roman" w:hAnsi="Verdana" w:cs="Times New Roman"/>
                <w:b/>
                <w:bCs/>
                <w:color w:val="000000"/>
                <w:sz w:val="16"/>
                <w:szCs w:val="16"/>
                <w:lang w:eastAsia="nl-NL"/>
              </w:rPr>
              <w:t>Exploitatiefase</w:t>
            </w:r>
          </w:p>
        </w:tc>
        <w:tc>
          <w:tcPr>
            <w:tcW w:w="340" w:type="dxa"/>
            <w:tcBorders>
              <w:top w:val="nil"/>
              <w:left w:val="single" w:sz="4" w:space="0" w:color="auto"/>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p>
        </w:tc>
        <w:tc>
          <w:tcPr>
            <w:tcW w:w="3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nil"/>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000000" w:fill="FCD5B4"/>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r>
              <w:rPr>
                <w:rFonts w:ascii="Verdana" w:eastAsia="Times New Roman" w:hAnsi="Verdana" w:cs="Times New Roman"/>
                <w:color w:val="000000"/>
                <w:sz w:val="16"/>
                <w:szCs w:val="16"/>
                <w:lang w:eastAsia="nl-NL"/>
              </w:rPr>
              <w:t>J</w:t>
            </w:r>
            <w:r w:rsidRPr="00902AD2">
              <w:rPr>
                <w:rFonts w:ascii="Verdana" w:eastAsia="Times New Roman" w:hAnsi="Verdana" w:cs="Times New Roman"/>
                <w:color w:val="000000"/>
                <w:sz w:val="16"/>
                <w:szCs w:val="16"/>
                <w:lang w:eastAsia="nl-NL"/>
              </w:rPr>
              <w:t>aarlijkse exploitatiebijdrage</w:t>
            </w:r>
          </w:p>
        </w:tc>
        <w:tc>
          <w:tcPr>
            <w:tcW w:w="340" w:type="dxa"/>
            <w:tcBorders>
              <w:top w:val="nil"/>
              <w:left w:val="single" w:sz="4" w:space="0" w:color="auto"/>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single" w:sz="4" w:space="0" w:color="auto"/>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single" w:sz="4" w:space="0" w:color="auto"/>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68" w:type="dxa"/>
            <w:tcBorders>
              <w:top w:val="nil"/>
              <w:left w:val="nil"/>
              <w:bottom w:val="single" w:sz="4" w:space="0" w:color="auto"/>
              <w:right w:val="nil"/>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340" w:type="dxa"/>
            <w:tcBorders>
              <w:top w:val="nil"/>
              <w:left w:val="nil"/>
              <w:bottom w:val="single" w:sz="4" w:space="0" w:color="auto"/>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 </w:t>
            </w:r>
          </w:p>
        </w:tc>
        <w:tc>
          <w:tcPr>
            <w:tcW w:w="940" w:type="dxa"/>
            <w:tcBorders>
              <w:top w:val="nil"/>
              <w:left w:val="nil"/>
              <w:bottom w:val="single" w:sz="4" w:space="0" w:color="auto"/>
              <w:right w:val="single" w:sz="4" w:space="0" w:color="auto"/>
            </w:tcBorders>
            <w:shd w:val="clear" w:color="auto" w:fill="auto"/>
            <w:noWrap/>
            <w:vAlign w:val="bottom"/>
            <w:hideMark/>
          </w:tcPr>
          <w:p w:rsidR="00757637" w:rsidRPr="00902AD2" w:rsidRDefault="00757637" w:rsidP="00382698">
            <w:pPr>
              <w:spacing w:after="0" w:line="240" w:lineRule="auto"/>
              <w:jc w:val="center"/>
              <w:rPr>
                <w:rFonts w:ascii="Verdana" w:eastAsia="Times New Roman" w:hAnsi="Verdana" w:cs="Times New Roman"/>
                <w:color w:val="000000"/>
                <w:sz w:val="16"/>
                <w:szCs w:val="16"/>
                <w:lang w:eastAsia="nl-NL"/>
              </w:rPr>
            </w:pPr>
            <w:r w:rsidRPr="00902AD2">
              <w:rPr>
                <w:rFonts w:ascii="Verdana" w:eastAsia="Times New Roman" w:hAnsi="Verdana" w:cs="Times New Roman"/>
                <w:color w:val="000000"/>
                <w:sz w:val="16"/>
                <w:szCs w:val="16"/>
                <w:lang w:eastAsia="nl-NL"/>
              </w:rPr>
              <w:t>x</w:t>
            </w: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9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r>
      <w:tr w:rsidR="00757637" w:rsidRPr="00902AD2" w:rsidTr="00757637">
        <w:trPr>
          <w:trHeight w:val="300"/>
        </w:trPr>
        <w:tc>
          <w:tcPr>
            <w:tcW w:w="42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880" w:type="dxa"/>
            <w:tcBorders>
              <w:top w:val="nil"/>
              <w:left w:val="nil"/>
              <w:bottom w:val="nil"/>
              <w:right w:val="nil"/>
            </w:tcBorders>
            <w:shd w:val="clear" w:color="auto" w:fill="auto"/>
            <w:noWrap/>
            <w:vAlign w:val="bottom"/>
            <w:hideMark/>
          </w:tcPr>
          <w:p w:rsidR="00757637" w:rsidRPr="00902AD2" w:rsidRDefault="00403C61" w:rsidP="00382698">
            <w:pPr>
              <w:spacing w:after="0" w:line="240" w:lineRule="auto"/>
              <w:rPr>
                <w:rFonts w:ascii="Verdana" w:eastAsia="Times New Roman" w:hAnsi="Verdana" w:cs="Times New Roman"/>
                <w:i/>
                <w:iCs/>
                <w:color w:val="000000"/>
                <w:sz w:val="16"/>
                <w:szCs w:val="16"/>
                <w:lang w:eastAsia="nl-NL"/>
              </w:rPr>
            </w:pPr>
            <w:r>
              <w:rPr>
                <w:rFonts w:ascii="Verdana" w:eastAsia="Times New Roman" w:hAnsi="Verdana" w:cs="Times New Roman"/>
                <w:i/>
                <w:iCs/>
                <w:color w:val="000000"/>
                <w:sz w:val="16"/>
                <w:szCs w:val="16"/>
                <w:lang w:eastAsia="nl-NL"/>
              </w:rPr>
              <w:t>(1) door ontwikkelaar (derde partij)</w:t>
            </w: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68"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3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c>
          <w:tcPr>
            <w:tcW w:w="940" w:type="dxa"/>
            <w:tcBorders>
              <w:top w:val="nil"/>
              <w:left w:val="nil"/>
              <w:bottom w:val="nil"/>
              <w:right w:val="nil"/>
            </w:tcBorders>
            <w:shd w:val="clear" w:color="auto" w:fill="auto"/>
            <w:noWrap/>
            <w:vAlign w:val="bottom"/>
            <w:hideMark/>
          </w:tcPr>
          <w:p w:rsidR="00757637" w:rsidRPr="00902AD2" w:rsidRDefault="00757637" w:rsidP="00382698">
            <w:pPr>
              <w:spacing w:after="0" w:line="240" w:lineRule="auto"/>
              <w:rPr>
                <w:rFonts w:ascii="Verdana" w:eastAsia="Times New Roman" w:hAnsi="Verdana" w:cs="Times New Roman"/>
                <w:color w:val="000000"/>
                <w:sz w:val="16"/>
                <w:szCs w:val="16"/>
                <w:lang w:eastAsia="nl-NL"/>
              </w:rPr>
            </w:pPr>
          </w:p>
        </w:tc>
      </w:tr>
    </w:tbl>
    <w:p w:rsidR="00EE300C" w:rsidRPr="00214666" w:rsidRDefault="003B4753" w:rsidP="00233AF9">
      <w:pPr>
        <w:pStyle w:val="Kop2"/>
      </w:pPr>
      <w:r>
        <w:t>Wat gaan we in de voorbereidingsfase doen</w:t>
      </w:r>
      <w:r w:rsidR="00EE300C" w:rsidRPr="00214666">
        <w:t>?</w:t>
      </w:r>
    </w:p>
    <w:p w:rsidR="00B723CF" w:rsidRPr="005743E4" w:rsidRDefault="00B723CF" w:rsidP="00DE1816">
      <w:pPr>
        <w:pStyle w:val="Lijstalinea"/>
        <w:numPr>
          <w:ilvl w:val="0"/>
          <w:numId w:val="1"/>
        </w:numPr>
        <w:ind w:left="360"/>
        <w:rPr>
          <w:rFonts w:ascii="Verdana" w:hAnsi="Verdana"/>
          <w:color w:val="E36C0A" w:themeColor="accent6" w:themeShade="BF"/>
          <w:sz w:val="19"/>
          <w:szCs w:val="19"/>
        </w:rPr>
      </w:pPr>
      <w:r w:rsidRPr="005743E4">
        <w:rPr>
          <w:rFonts w:ascii="Verdana" w:hAnsi="Verdana"/>
          <w:b/>
          <w:i/>
          <w:color w:val="E36C0A" w:themeColor="accent6" w:themeShade="BF"/>
          <w:sz w:val="19"/>
          <w:szCs w:val="19"/>
        </w:rPr>
        <w:t>Ruimte</w:t>
      </w:r>
      <w:r w:rsidRPr="005743E4">
        <w:rPr>
          <w:rFonts w:ascii="Verdana" w:hAnsi="Verdana"/>
          <w:color w:val="E36C0A" w:themeColor="accent6" w:themeShade="BF"/>
          <w:sz w:val="19"/>
          <w:szCs w:val="19"/>
        </w:rPr>
        <w:t xml:space="preserve">: </w:t>
      </w:r>
    </w:p>
    <w:p w:rsidR="005743E4" w:rsidRDefault="003A0AE3" w:rsidP="009E224D">
      <w:pPr>
        <w:pStyle w:val="Lijstalinea"/>
        <w:numPr>
          <w:ilvl w:val="0"/>
          <w:numId w:val="9"/>
        </w:numPr>
        <w:rPr>
          <w:rFonts w:ascii="Verdana" w:hAnsi="Verdana"/>
          <w:sz w:val="19"/>
          <w:szCs w:val="19"/>
        </w:rPr>
      </w:pPr>
      <w:r>
        <w:rPr>
          <w:rFonts w:ascii="Verdana" w:hAnsi="Verdana"/>
          <w:sz w:val="19"/>
          <w:szCs w:val="19"/>
        </w:rPr>
        <w:t xml:space="preserve">We </w:t>
      </w:r>
      <w:r w:rsidR="00B723CF">
        <w:rPr>
          <w:rFonts w:ascii="Verdana" w:hAnsi="Verdana"/>
          <w:sz w:val="19"/>
          <w:szCs w:val="19"/>
        </w:rPr>
        <w:t xml:space="preserve">ontwikkelen </w:t>
      </w:r>
      <w:r>
        <w:rPr>
          <w:rFonts w:ascii="Verdana" w:hAnsi="Verdana"/>
          <w:sz w:val="19"/>
          <w:szCs w:val="19"/>
        </w:rPr>
        <w:t xml:space="preserve">voor </w:t>
      </w:r>
      <w:r w:rsidR="00F812F4">
        <w:rPr>
          <w:rFonts w:ascii="Verdana" w:hAnsi="Verdana"/>
          <w:sz w:val="19"/>
          <w:szCs w:val="19"/>
        </w:rPr>
        <w:t xml:space="preserve">sportpark </w:t>
      </w:r>
      <w:r w:rsidR="007D597F">
        <w:rPr>
          <w:rFonts w:ascii="Verdana" w:hAnsi="Verdana"/>
          <w:sz w:val="19"/>
          <w:szCs w:val="19"/>
        </w:rPr>
        <w:t>Den Donk</w:t>
      </w:r>
      <w:r>
        <w:rPr>
          <w:rFonts w:ascii="Verdana" w:hAnsi="Verdana"/>
          <w:sz w:val="19"/>
          <w:szCs w:val="19"/>
        </w:rPr>
        <w:t xml:space="preserve"> een integraal </w:t>
      </w:r>
      <w:r w:rsidRPr="006D3E3B">
        <w:rPr>
          <w:rFonts w:ascii="Verdana" w:hAnsi="Verdana"/>
          <w:b/>
          <w:sz w:val="19"/>
          <w:szCs w:val="19"/>
        </w:rPr>
        <w:t>stedenbouwkundig</w:t>
      </w:r>
      <w:r w:rsidR="006D3E3B">
        <w:rPr>
          <w:rFonts w:ascii="Verdana" w:hAnsi="Verdana"/>
          <w:sz w:val="19"/>
          <w:szCs w:val="19"/>
        </w:rPr>
        <w:t xml:space="preserve"> </w:t>
      </w:r>
      <w:r w:rsidR="00B723CF" w:rsidRPr="006D3E3B">
        <w:rPr>
          <w:rFonts w:ascii="Verdana" w:hAnsi="Verdana"/>
          <w:b/>
          <w:sz w:val="19"/>
          <w:szCs w:val="19"/>
        </w:rPr>
        <w:t>plan</w:t>
      </w:r>
      <w:r>
        <w:rPr>
          <w:rFonts w:ascii="Verdana" w:hAnsi="Verdana"/>
          <w:sz w:val="19"/>
          <w:szCs w:val="19"/>
        </w:rPr>
        <w:t xml:space="preserve">. </w:t>
      </w:r>
      <w:r w:rsidR="00B723CF">
        <w:rPr>
          <w:rFonts w:ascii="Verdana" w:hAnsi="Verdana"/>
          <w:sz w:val="19"/>
          <w:szCs w:val="19"/>
        </w:rPr>
        <w:t xml:space="preserve">Daarvoor </w:t>
      </w:r>
      <w:r w:rsidR="009E224D">
        <w:rPr>
          <w:rFonts w:ascii="Verdana" w:hAnsi="Verdana"/>
          <w:sz w:val="19"/>
          <w:szCs w:val="19"/>
        </w:rPr>
        <w:t>hebben we de</w:t>
      </w:r>
      <w:r w:rsidR="00B723CF">
        <w:rPr>
          <w:rFonts w:ascii="Verdana" w:hAnsi="Verdana"/>
          <w:sz w:val="19"/>
          <w:szCs w:val="19"/>
        </w:rPr>
        <w:t xml:space="preserve"> opdracht </w:t>
      </w:r>
      <w:r w:rsidR="009E224D">
        <w:rPr>
          <w:rFonts w:ascii="Verdana" w:hAnsi="Verdana"/>
          <w:sz w:val="19"/>
          <w:szCs w:val="19"/>
        </w:rPr>
        <w:t xml:space="preserve">gegeven </w:t>
      </w:r>
      <w:r w:rsidR="00B723CF">
        <w:rPr>
          <w:rFonts w:ascii="Verdana" w:hAnsi="Verdana"/>
          <w:sz w:val="19"/>
          <w:szCs w:val="19"/>
        </w:rPr>
        <w:t>a</w:t>
      </w:r>
      <w:r w:rsidR="00F812F4">
        <w:rPr>
          <w:rFonts w:ascii="Verdana" w:hAnsi="Verdana"/>
          <w:sz w:val="19"/>
          <w:szCs w:val="19"/>
        </w:rPr>
        <w:t>an stedenbouwkundig bureau</w:t>
      </w:r>
      <w:r w:rsidR="009E224D">
        <w:rPr>
          <w:rFonts w:ascii="Verdana" w:hAnsi="Verdana"/>
          <w:sz w:val="19"/>
          <w:szCs w:val="19"/>
        </w:rPr>
        <w:t xml:space="preserve"> </w:t>
      </w:r>
      <w:proofErr w:type="spellStart"/>
      <w:r w:rsidR="009E224D">
        <w:rPr>
          <w:rFonts w:ascii="Verdana" w:hAnsi="Verdana"/>
          <w:sz w:val="19"/>
          <w:szCs w:val="19"/>
        </w:rPr>
        <w:t>Antea</w:t>
      </w:r>
      <w:proofErr w:type="spellEnd"/>
      <w:r w:rsidR="009E224D">
        <w:rPr>
          <w:rFonts w:ascii="Verdana" w:hAnsi="Verdana"/>
          <w:sz w:val="19"/>
          <w:szCs w:val="19"/>
        </w:rPr>
        <w:t xml:space="preserve"> Group/</w:t>
      </w:r>
      <w:r w:rsidR="00D036F7">
        <w:rPr>
          <w:rFonts w:ascii="Verdana" w:hAnsi="Verdana"/>
          <w:sz w:val="19"/>
          <w:szCs w:val="19"/>
        </w:rPr>
        <w:t>Croonenburo5</w:t>
      </w:r>
      <w:r w:rsidR="00F812F4">
        <w:rPr>
          <w:rFonts w:ascii="Verdana" w:hAnsi="Verdana"/>
          <w:sz w:val="19"/>
          <w:szCs w:val="19"/>
        </w:rPr>
        <w:t xml:space="preserve">. </w:t>
      </w:r>
      <w:r w:rsidR="009E224D">
        <w:rPr>
          <w:rFonts w:ascii="Verdana" w:hAnsi="Verdana"/>
          <w:sz w:val="19"/>
          <w:szCs w:val="19"/>
        </w:rPr>
        <w:t>Eerder, e</w:t>
      </w:r>
      <w:r w:rsidR="00F812F4">
        <w:rPr>
          <w:rFonts w:ascii="Verdana" w:hAnsi="Verdana"/>
          <w:sz w:val="19"/>
          <w:szCs w:val="19"/>
        </w:rPr>
        <w:t>ind 2014 is</w:t>
      </w:r>
      <w:r>
        <w:rPr>
          <w:rFonts w:ascii="Verdana" w:hAnsi="Verdana"/>
          <w:sz w:val="19"/>
          <w:szCs w:val="19"/>
        </w:rPr>
        <w:t xml:space="preserve"> </w:t>
      </w:r>
      <w:r w:rsidR="00F726D1">
        <w:rPr>
          <w:rFonts w:ascii="Verdana" w:hAnsi="Verdana"/>
          <w:sz w:val="19"/>
          <w:szCs w:val="19"/>
        </w:rPr>
        <w:t xml:space="preserve">door bureau </w:t>
      </w:r>
      <w:proofErr w:type="spellStart"/>
      <w:r w:rsidR="00F726D1">
        <w:rPr>
          <w:rFonts w:ascii="Verdana" w:hAnsi="Verdana"/>
          <w:sz w:val="19"/>
          <w:szCs w:val="19"/>
        </w:rPr>
        <w:t>Loss</w:t>
      </w:r>
      <w:proofErr w:type="spellEnd"/>
      <w:r w:rsidR="00F726D1">
        <w:rPr>
          <w:rFonts w:ascii="Verdana" w:hAnsi="Verdana"/>
          <w:sz w:val="19"/>
          <w:szCs w:val="19"/>
        </w:rPr>
        <w:t xml:space="preserve">-Stad om Land </w:t>
      </w:r>
      <w:r>
        <w:rPr>
          <w:rFonts w:ascii="Verdana" w:hAnsi="Verdana"/>
          <w:sz w:val="19"/>
          <w:szCs w:val="19"/>
        </w:rPr>
        <w:t>onderzocht dat er</w:t>
      </w:r>
      <w:r w:rsidR="00F812F4">
        <w:rPr>
          <w:rFonts w:ascii="Verdana" w:hAnsi="Verdana"/>
          <w:sz w:val="19"/>
          <w:szCs w:val="19"/>
        </w:rPr>
        <w:t xml:space="preserve"> </w:t>
      </w:r>
      <w:r>
        <w:rPr>
          <w:rFonts w:ascii="Verdana" w:hAnsi="Verdana"/>
          <w:sz w:val="19"/>
          <w:szCs w:val="19"/>
        </w:rPr>
        <w:t xml:space="preserve">op </w:t>
      </w:r>
      <w:r w:rsidR="00F812F4">
        <w:rPr>
          <w:rFonts w:ascii="Verdana" w:hAnsi="Verdana"/>
          <w:sz w:val="19"/>
          <w:szCs w:val="19"/>
        </w:rPr>
        <w:t>het sportpark</w:t>
      </w:r>
      <w:r>
        <w:rPr>
          <w:rFonts w:ascii="Verdana" w:hAnsi="Verdana"/>
          <w:sz w:val="19"/>
          <w:szCs w:val="19"/>
        </w:rPr>
        <w:t xml:space="preserve"> </w:t>
      </w:r>
      <w:r w:rsidR="00F812F4">
        <w:rPr>
          <w:rFonts w:ascii="Verdana" w:hAnsi="Verdana"/>
          <w:sz w:val="19"/>
          <w:szCs w:val="19"/>
        </w:rPr>
        <w:t xml:space="preserve">voldoende ruimte is </w:t>
      </w:r>
      <w:r>
        <w:rPr>
          <w:rFonts w:ascii="Verdana" w:hAnsi="Verdana"/>
          <w:sz w:val="19"/>
          <w:szCs w:val="19"/>
        </w:rPr>
        <w:t>voor de nieuwe accommodatie</w:t>
      </w:r>
      <w:r w:rsidR="006D3E3B">
        <w:rPr>
          <w:rFonts w:ascii="Verdana" w:hAnsi="Verdana"/>
          <w:sz w:val="19"/>
          <w:szCs w:val="19"/>
        </w:rPr>
        <w:t>(</w:t>
      </w:r>
      <w:r>
        <w:rPr>
          <w:rFonts w:ascii="Verdana" w:hAnsi="Verdana"/>
          <w:sz w:val="19"/>
          <w:szCs w:val="19"/>
        </w:rPr>
        <w:t>s</w:t>
      </w:r>
      <w:r w:rsidR="006D3E3B">
        <w:rPr>
          <w:rFonts w:ascii="Verdana" w:hAnsi="Verdana"/>
          <w:sz w:val="19"/>
          <w:szCs w:val="19"/>
        </w:rPr>
        <w:t>)</w:t>
      </w:r>
      <w:r>
        <w:rPr>
          <w:rFonts w:ascii="Verdana" w:hAnsi="Verdana"/>
          <w:sz w:val="19"/>
          <w:szCs w:val="19"/>
        </w:rPr>
        <w:t>.</w:t>
      </w:r>
      <w:r w:rsidR="005143AC">
        <w:rPr>
          <w:rFonts w:ascii="Verdana" w:hAnsi="Verdana"/>
          <w:sz w:val="19"/>
          <w:szCs w:val="19"/>
        </w:rPr>
        <w:t xml:space="preserve"> De ruimte die er is, is echter versnipperd. Daarom</w:t>
      </w:r>
      <w:r w:rsidR="00214666">
        <w:rPr>
          <w:rFonts w:ascii="Verdana" w:hAnsi="Verdana"/>
          <w:sz w:val="19"/>
          <w:szCs w:val="19"/>
        </w:rPr>
        <w:t xml:space="preserve"> is het nodig om samen met bewoners op </w:t>
      </w:r>
      <w:r w:rsidR="007D597F">
        <w:rPr>
          <w:rFonts w:ascii="Verdana" w:hAnsi="Verdana"/>
          <w:sz w:val="19"/>
          <w:szCs w:val="19"/>
        </w:rPr>
        <w:t>sportpark Den Donk</w:t>
      </w:r>
      <w:r w:rsidR="00214666">
        <w:rPr>
          <w:rFonts w:ascii="Verdana" w:hAnsi="Verdana"/>
          <w:sz w:val="19"/>
          <w:szCs w:val="19"/>
        </w:rPr>
        <w:t xml:space="preserve"> een optimaal plan te maken.</w:t>
      </w:r>
      <w:r w:rsidR="00B723CF">
        <w:rPr>
          <w:rFonts w:ascii="Verdana" w:hAnsi="Verdana"/>
          <w:sz w:val="19"/>
          <w:szCs w:val="19"/>
        </w:rPr>
        <w:t xml:space="preserve"> In het plan nemen we ook </w:t>
      </w:r>
      <w:r w:rsidR="005743E4">
        <w:rPr>
          <w:rFonts w:ascii="Verdana" w:hAnsi="Verdana"/>
          <w:sz w:val="19"/>
          <w:szCs w:val="19"/>
        </w:rPr>
        <w:t xml:space="preserve">de </w:t>
      </w:r>
      <w:r w:rsidR="005743E4" w:rsidRPr="009E224D">
        <w:rPr>
          <w:rFonts w:ascii="Verdana" w:hAnsi="Verdana"/>
          <w:b/>
          <w:sz w:val="19"/>
          <w:szCs w:val="19"/>
        </w:rPr>
        <w:t>parkeerproblematiek</w:t>
      </w:r>
      <w:r w:rsidR="005743E4">
        <w:rPr>
          <w:rFonts w:ascii="Verdana" w:hAnsi="Verdana"/>
          <w:sz w:val="19"/>
          <w:szCs w:val="19"/>
        </w:rPr>
        <w:t xml:space="preserve"> van het sportpark mee. We kijken meteen of er mogelijkheden zijn om via het sportpark de parkeerproblematiek op ’t </w:t>
      </w:r>
      <w:proofErr w:type="spellStart"/>
      <w:r w:rsidR="005743E4">
        <w:rPr>
          <w:rFonts w:ascii="Verdana" w:hAnsi="Verdana"/>
          <w:sz w:val="19"/>
          <w:szCs w:val="19"/>
        </w:rPr>
        <w:t>Seuverick</w:t>
      </w:r>
      <w:proofErr w:type="spellEnd"/>
      <w:r w:rsidR="005743E4">
        <w:rPr>
          <w:rFonts w:ascii="Verdana" w:hAnsi="Verdana"/>
          <w:sz w:val="19"/>
          <w:szCs w:val="19"/>
        </w:rPr>
        <w:t xml:space="preserve"> te verlichten. Ook nemen we in dit plan de </w:t>
      </w:r>
      <w:r w:rsidR="005743E4" w:rsidRPr="005743E4">
        <w:rPr>
          <w:rFonts w:ascii="Verdana" w:hAnsi="Verdana"/>
          <w:b/>
          <w:sz w:val="19"/>
          <w:szCs w:val="19"/>
        </w:rPr>
        <w:t>locatie</w:t>
      </w:r>
      <w:r w:rsidR="005743E4">
        <w:rPr>
          <w:rFonts w:ascii="Verdana" w:hAnsi="Verdana"/>
          <w:sz w:val="19"/>
          <w:szCs w:val="19"/>
        </w:rPr>
        <w:t xml:space="preserve"> v</w:t>
      </w:r>
      <w:r w:rsidR="00B723CF">
        <w:rPr>
          <w:rFonts w:ascii="Verdana" w:hAnsi="Verdana"/>
          <w:sz w:val="19"/>
          <w:szCs w:val="19"/>
        </w:rPr>
        <w:t xml:space="preserve">oor de </w:t>
      </w:r>
      <w:r w:rsidR="00B723CF" w:rsidRPr="001E4BA7">
        <w:rPr>
          <w:rFonts w:ascii="Verdana" w:hAnsi="Verdana"/>
          <w:b/>
          <w:sz w:val="19"/>
          <w:szCs w:val="19"/>
        </w:rPr>
        <w:t>scouting</w:t>
      </w:r>
      <w:r w:rsidR="00B723CF">
        <w:rPr>
          <w:rFonts w:ascii="Verdana" w:hAnsi="Verdana"/>
          <w:sz w:val="19"/>
          <w:szCs w:val="19"/>
        </w:rPr>
        <w:t xml:space="preserve"> mee.</w:t>
      </w:r>
      <w:r w:rsidR="005743E4">
        <w:rPr>
          <w:rFonts w:ascii="Verdana" w:hAnsi="Verdana"/>
          <w:sz w:val="19"/>
          <w:szCs w:val="19"/>
        </w:rPr>
        <w:t xml:space="preserve"> Na vaststelling van het stedenbouwkundig plan door het college, kan de scouting dan aan de slag.</w:t>
      </w:r>
    </w:p>
    <w:p w:rsidR="00B723CF" w:rsidRDefault="00F812F4" w:rsidP="009E224D">
      <w:pPr>
        <w:pStyle w:val="Lijstalinea"/>
        <w:numPr>
          <w:ilvl w:val="0"/>
          <w:numId w:val="9"/>
        </w:numPr>
        <w:rPr>
          <w:rFonts w:ascii="Verdana" w:hAnsi="Verdana"/>
          <w:sz w:val="19"/>
          <w:szCs w:val="19"/>
        </w:rPr>
      </w:pPr>
      <w:r>
        <w:rPr>
          <w:rFonts w:ascii="Verdana" w:hAnsi="Verdana"/>
          <w:sz w:val="19"/>
          <w:szCs w:val="19"/>
        </w:rPr>
        <w:t>Daarnaast voeren</w:t>
      </w:r>
      <w:r w:rsidR="00214666">
        <w:rPr>
          <w:rFonts w:ascii="Verdana" w:hAnsi="Verdana"/>
          <w:sz w:val="19"/>
          <w:szCs w:val="19"/>
        </w:rPr>
        <w:t xml:space="preserve"> we </w:t>
      </w:r>
      <w:r w:rsidR="00F726D1">
        <w:rPr>
          <w:rFonts w:ascii="Verdana" w:hAnsi="Verdana"/>
          <w:sz w:val="19"/>
          <w:szCs w:val="19"/>
        </w:rPr>
        <w:t xml:space="preserve">voor </w:t>
      </w:r>
      <w:r w:rsidR="007D597F">
        <w:rPr>
          <w:rFonts w:ascii="Verdana" w:hAnsi="Verdana"/>
          <w:sz w:val="19"/>
          <w:szCs w:val="19"/>
        </w:rPr>
        <w:t>sportpark Den Donk</w:t>
      </w:r>
      <w:r w:rsidR="00F726D1">
        <w:rPr>
          <w:rFonts w:ascii="Verdana" w:hAnsi="Verdana"/>
          <w:sz w:val="19"/>
          <w:szCs w:val="19"/>
        </w:rPr>
        <w:t xml:space="preserve"> </w:t>
      </w:r>
      <w:r w:rsidR="00214666">
        <w:rPr>
          <w:rFonts w:ascii="Verdana" w:hAnsi="Verdana"/>
          <w:sz w:val="19"/>
          <w:szCs w:val="19"/>
        </w:rPr>
        <w:t xml:space="preserve">ook een </w:t>
      </w:r>
      <w:r w:rsidR="00214666" w:rsidRPr="006D3E3B">
        <w:rPr>
          <w:rFonts w:ascii="Verdana" w:hAnsi="Verdana"/>
          <w:b/>
          <w:sz w:val="19"/>
          <w:szCs w:val="19"/>
        </w:rPr>
        <w:t>bestemmings- of wijzigingsplan</w:t>
      </w:r>
      <w:r w:rsidR="005743E4">
        <w:rPr>
          <w:rFonts w:ascii="Verdana" w:hAnsi="Verdana"/>
          <w:b/>
          <w:sz w:val="19"/>
          <w:szCs w:val="19"/>
        </w:rPr>
        <w:t xml:space="preserve"> </w:t>
      </w:r>
      <w:r w:rsidR="00214666" w:rsidRPr="006D3E3B">
        <w:rPr>
          <w:rFonts w:ascii="Verdana" w:hAnsi="Verdana"/>
          <w:b/>
          <w:sz w:val="19"/>
          <w:szCs w:val="19"/>
        </w:rPr>
        <w:t>procedure</w:t>
      </w:r>
      <w:r>
        <w:rPr>
          <w:rFonts w:ascii="Verdana" w:hAnsi="Verdana"/>
          <w:sz w:val="19"/>
          <w:szCs w:val="19"/>
        </w:rPr>
        <w:t xml:space="preserve"> uit</w:t>
      </w:r>
      <w:r w:rsidR="00214666">
        <w:rPr>
          <w:rFonts w:ascii="Verdana" w:hAnsi="Verdana"/>
          <w:sz w:val="19"/>
          <w:szCs w:val="19"/>
        </w:rPr>
        <w:t>.</w:t>
      </w:r>
      <w:r w:rsidR="00F726D1">
        <w:rPr>
          <w:rFonts w:ascii="Verdana" w:hAnsi="Verdana"/>
          <w:sz w:val="19"/>
          <w:szCs w:val="19"/>
        </w:rPr>
        <w:t xml:space="preserve"> Dit </w:t>
      </w:r>
      <w:r>
        <w:rPr>
          <w:rFonts w:ascii="Verdana" w:hAnsi="Verdana"/>
          <w:sz w:val="19"/>
          <w:szCs w:val="19"/>
        </w:rPr>
        <w:t>is nodig</w:t>
      </w:r>
      <w:r w:rsidR="00F726D1">
        <w:rPr>
          <w:rFonts w:ascii="Verdana" w:hAnsi="Verdana"/>
          <w:sz w:val="19"/>
          <w:szCs w:val="19"/>
        </w:rPr>
        <w:t xml:space="preserve"> omdat binnen </w:t>
      </w:r>
      <w:r w:rsidR="00872153">
        <w:rPr>
          <w:rFonts w:ascii="Verdana" w:hAnsi="Verdana"/>
          <w:sz w:val="19"/>
          <w:szCs w:val="19"/>
        </w:rPr>
        <w:t>het huidige bestemmingsplan maar beperkte</w:t>
      </w:r>
      <w:r w:rsidR="00F726D1">
        <w:rPr>
          <w:rFonts w:ascii="Verdana" w:hAnsi="Verdana"/>
          <w:sz w:val="19"/>
          <w:szCs w:val="19"/>
        </w:rPr>
        <w:t xml:space="preserve"> ruimte is voor een </w:t>
      </w:r>
      <w:r w:rsidR="00872153">
        <w:rPr>
          <w:rFonts w:ascii="Verdana" w:hAnsi="Verdana"/>
          <w:sz w:val="19"/>
          <w:szCs w:val="19"/>
        </w:rPr>
        <w:t xml:space="preserve">nieuw </w:t>
      </w:r>
      <w:r w:rsidR="00F726D1">
        <w:rPr>
          <w:rFonts w:ascii="Verdana" w:hAnsi="Verdana"/>
          <w:sz w:val="19"/>
          <w:szCs w:val="19"/>
        </w:rPr>
        <w:t xml:space="preserve">gebouw. </w:t>
      </w:r>
      <w:r w:rsidR="00214666">
        <w:rPr>
          <w:rFonts w:ascii="Verdana" w:hAnsi="Verdana"/>
          <w:sz w:val="19"/>
          <w:szCs w:val="19"/>
        </w:rPr>
        <w:t xml:space="preserve">De </w:t>
      </w:r>
      <w:r w:rsidR="00F726D1">
        <w:rPr>
          <w:rFonts w:ascii="Verdana" w:hAnsi="Verdana"/>
          <w:sz w:val="19"/>
          <w:szCs w:val="19"/>
        </w:rPr>
        <w:t xml:space="preserve">procedure voeren we uit </w:t>
      </w:r>
      <w:r w:rsidR="00214666">
        <w:rPr>
          <w:rFonts w:ascii="Verdana" w:hAnsi="Verdana"/>
          <w:sz w:val="19"/>
          <w:szCs w:val="19"/>
        </w:rPr>
        <w:t>als het stedenbouwkundig</w:t>
      </w:r>
      <w:r>
        <w:rPr>
          <w:rFonts w:ascii="Verdana" w:hAnsi="Verdana"/>
          <w:sz w:val="19"/>
          <w:szCs w:val="19"/>
        </w:rPr>
        <w:t xml:space="preserve"> </w:t>
      </w:r>
      <w:r w:rsidR="00214666">
        <w:rPr>
          <w:rFonts w:ascii="Verdana" w:hAnsi="Verdana"/>
          <w:sz w:val="19"/>
          <w:szCs w:val="19"/>
        </w:rPr>
        <w:t xml:space="preserve">plan afgerond is. </w:t>
      </w:r>
      <w:r w:rsidR="00F726D1">
        <w:rPr>
          <w:rFonts w:ascii="Verdana" w:hAnsi="Verdana"/>
          <w:sz w:val="19"/>
          <w:szCs w:val="19"/>
        </w:rPr>
        <w:t>Wel starten we benodigde onderzoeken (bijvoorbeeld flora &amp;fauna onderzoek) tijdig op zodat we geen tijd verliezen in de uitvoeringsfase.</w:t>
      </w:r>
    </w:p>
    <w:p w:rsidR="00BE5F24" w:rsidRDefault="00214666" w:rsidP="009E224D">
      <w:pPr>
        <w:pStyle w:val="Lijstalinea"/>
        <w:numPr>
          <w:ilvl w:val="0"/>
          <w:numId w:val="10"/>
        </w:numPr>
        <w:rPr>
          <w:rFonts w:ascii="Verdana" w:hAnsi="Verdana"/>
          <w:sz w:val="19"/>
          <w:szCs w:val="19"/>
        </w:rPr>
      </w:pPr>
      <w:r>
        <w:rPr>
          <w:rFonts w:ascii="Verdana" w:hAnsi="Verdana"/>
          <w:sz w:val="19"/>
          <w:szCs w:val="19"/>
        </w:rPr>
        <w:t xml:space="preserve">Zowel voor </w:t>
      </w:r>
      <w:r w:rsidR="00F812F4">
        <w:rPr>
          <w:rFonts w:ascii="Verdana" w:hAnsi="Verdana"/>
          <w:sz w:val="19"/>
          <w:szCs w:val="19"/>
        </w:rPr>
        <w:t>het stedenbouwkundig plan als het</w:t>
      </w:r>
      <w:r>
        <w:rPr>
          <w:rFonts w:ascii="Verdana" w:hAnsi="Verdana"/>
          <w:sz w:val="19"/>
          <w:szCs w:val="19"/>
        </w:rPr>
        <w:t xml:space="preserve"> bestemm</w:t>
      </w:r>
      <w:r w:rsidR="00B723CF">
        <w:rPr>
          <w:rFonts w:ascii="Verdana" w:hAnsi="Verdana"/>
          <w:sz w:val="19"/>
          <w:szCs w:val="19"/>
        </w:rPr>
        <w:t>ings- of wijzigingsplan</w:t>
      </w:r>
      <w:r>
        <w:rPr>
          <w:rFonts w:ascii="Verdana" w:hAnsi="Verdana"/>
          <w:sz w:val="19"/>
          <w:szCs w:val="19"/>
        </w:rPr>
        <w:t xml:space="preserve"> </w:t>
      </w:r>
      <w:r w:rsidR="00B723CF">
        <w:rPr>
          <w:rFonts w:ascii="Verdana" w:hAnsi="Verdana"/>
          <w:sz w:val="19"/>
          <w:szCs w:val="19"/>
        </w:rPr>
        <w:t xml:space="preserve">gaan we vroegtijdig </w:t>
      </w:r>
      <w:r>
        <w:rPr>
          <w:rFonts w:ascii="Verdana" w:hAnsi="Verdana"/>
          <w:sz w:val="19"/>
          <w:szCs w:val="19"/>
        </w:rPr>
        <w:t xml:space="preserve">in overleg met de </w:t>
      </w:r>
      <w:r w:rsidRPr="006D3E3B">
        <w:rPr>
          <w:rFonts w:ascii="Verdana" w:hAnsi="Verdana"/>
          <w:b/>
          <w:sz w:val="19"/>
          <w:szCs w:val="19"/>
        </w:rPr>
        <w:t>Provincie</w:t>
      </w:r>
      <w:r w:rsidR="00B723CF">
        <w:rPr>
          <w:rFonts w:ascii="Verdana" w:hAnsi="Verdana"/>
          <w:sz w:val="19"/>
          <w:szCs w:val="19"/>
        </w:rPr>
        <w:t>. Dat is nodig o</w:t>
      </w:r>
      <w:r>
        <w:rPr>
          <w:rFonts w:ascii="Verdana" w:hAnsi="Verdana"/>
          <w:sz w:val="19"/>
          <w:szCs w:val="19"/>
        </w:rPr>
        <w:t>mdat het sportpark</w:t>
      </w:r>
      <w:r w:rsidR="00872153">
        <w:rPr>
          <w:rFonts w:ascii="Verdana" w:hAnsi="Verdana"/>
          <w:sz w:val="19"/>
          <w:szCs w:val="19"/>
        </w:rPr>
        <w:t xml:space="preserve"> in de </w:t>
      </w:r>
      <w:proofErr w:type="spellStart"/>
      <w:r w:rsidR="00872153">
        <w:rPr>
          <w:rFonts w:ascii="Verdana" w:hAnsi="Verdana"/>
          <w:sz w:val="19"/>
          <w:szCs w:val="19"/>
        </w:rPr>
        <w:t>groen-blauwe</w:t>
      </w:r>
      <w:proofErr w:type="spellEnd"/>
      <w:r w:rsidR="00872153">
        <w:rPr>
          <w:rFonts w:ascii="Verdana" w:hAnsi="Verdana"/>
          <w:sz w:val="19"/>
          <w:szCs w:val="19"/>
        </w:rPr>
        <w:t xml:space="preserve"> mantel ligt en de provincie daarin zeggenschap heeft.</w:t>
      </w:r>
    </w:p>
    <w:p w:rsidR="00214666" w:rsidRPr="005743E4" w:rsidRDefault="00B723CF" w:rsidP="00DE1816">
      <w:pPr>
        <w:pStyle w:val="Lijstalinea"/>
        <w:numPr>
          <w:ilvl w:val="0"/>
          <w:numId w:val="1"/>
        </w:numPr>
        <w:ind w:left="360"/>
        <w:rPr>
          <w:rFonts w:ascii="Verdana" w:hAnsi="Verdana"/>
          <w:b/>
          <w:i/>
          <w:color w:val="E36C0A" w:themeColor="accent6" w:themeShade="BF"/>
          <w:sz w:val="19"/>
          <w:szCs w:val="19"/>
        </w:rPr>
      </w:pPr>
      <w:r w:rsidRPr="005743E4">
        <w:rPr>
          <w:rFonts w:ascii="Verdana" w:hAnsi="Verdana"/>
          <w:b/>
          <w:i/>
          <w:color w:val="E36C0A" w:themeColor="accent6" w:themeShade="BF"/>
          <w:sz w:val="19"/>
          <w:szCs w:val="19"/>
        </w:rPr>
        <w:t>Gebouw:</w:t>
      </w:r>
    </w:p>
    <w:p w:rsidR="00815919" w:rsidRPr="00062B46" w:rsidRDefault="00B723CF" w:rsidP="00062B46">
      <w:pPr>
        <w:pStyle w:val="Lijstalinea"/>
        <w:numPr>
          <w:ilvl w:val="0"/>
          <w:numId w:val="10"/>
        </w:numPr>
        <w:rPr>
          <w:rFonts w:ascii="Verdana" w:hAnsi="Verdana"/>
          <w:sz w:val="19"/>
          <w:szCs w:val="19"/>
        </w:rPr>
      </w:pPr>
      <w:r>
        <w:rPr>
          <w:rFonts w:ascii="Verdana" w:hAnsi="Verdana"/>
          <w:sz w:val="19"/>
          <w:szCs w:val="19"/>
        </w:rPr>
        <w:t xml:space="preserve">Samen met de gebruikers van het zwembad en de sporthal stellen we een </w:t>
      </w:r>
      <w:r w:rsidRPr="006D3E3B">
        <w:rPr>
          <w:rFonts w:ascii="Verdana" w:hAnsi="Verdana"/>
          <w:b/>
          <w:sz w:val="19"/>
          <w:szCs w:val="19"/>
        </w:rPr>
        <w:t>programma van eisen</w:t>
      </w:r>
      <w:r>
        <w:rPr>
          <w:rFonts w:ascii="Verdana" w:hAnsi="Verdana"/>
          <w:sz w:val="19"/>
          <w:szCs w:val="19"/>
        </w:rPr>
        <w:t xml:space="preserve"> op voor de nieuwe accommodaties. Dat programma </w:t>
      </w:r>
      <w:r w:rsidR="005149B4">
        <w:rPr>
          <w:rFonts w:ascii="Verdana" w:hAnsi="Verdana"/>
          <w:sz w:val="19"/>
          <w:szCs w:val="19"/>
        </w:rPr>
        <w:t>wordt onderdeel van de selectieprocedure voor de ontwikkelaar/ex</w:t>
      </w:r>
      <w:r w:rsidR="00E73F1B">
        <w:rPr>
          <w:rFonts w:ascii="Verdana" w:hAnsi="Verdana"/>
          <w:sz w:val="19"/>
          <w:szCs w:val="19"/>
        </w:rPr>
        <w:t xml:space="preserve">ploitant van het nieuwe zwembad &amp; </w:t>
      </w:r>
      <w:r w:rsidR="005149B4">
        <w:rPr>
          <w:rFonts w:ascii="Verdana" w:hAnsi="Verdana"/>
          <w:sz w:val="19"/>
          <w:szCs w:val="19"/>
        </w:rPr>
        <w:t>sporthal</w:t>
      </w:r>
      <w:r>
        <w:rPr>
          <w:rFonts w:ascii="Verdana" w:hAnsi="Verdana"/>
          <w:sz w:val="19"/>
          <w:szCs w:val="19"/>
        </w:rPr>
        <w:t xml:space="preserve">. </w:t>
      </w:r>
      <w:r w:rsidR="005143AC">
        <w:rPr>
          <w:rFonts w:ascii="Verdana" w:hAnsi="Verdana"/>
          <w:sz w:val="19"/>
          <w:szCs w:val="19"/>
        </w:rPr>
        <w:t>Uitgangspunt voor dit programma zijn de functionaliteiten zoals de raad die beschreven heeft. We geven de markt ruimte om met oplossingen te komen</w:t>
      </w:r>
      <w:r w:rsidR="00E1025E">
        <w:rPr>
          <w:rFonts w:ascii="Verdana" w:hAnsi="Verdana"/>
          <w:sz w:val="19"/>
          <w:szCs w:val="19"/>
        </w:rPr>
        <w:t xml:space="preserve"> binnen de gestelde </w:t>
      </w:r>
      <w:r w:rsidR="00062B46">
        <w:rPr>
          <w:rFonts w:ascii="Verdana" w:hAnsi="Verdana"/>
          <w:sz w:val="19"/>
          <w:szCs w:val="19"/>
        </w:rPr>
        <w:lastRenderedPageBreak/>
        <w:t>k</w:t>
      </w:r>
      <w:r w:rsidR="00E1025E">
        <w:rPr>
          <w:rFonts w:ascii="Verdana" w:hAnsi="Verdana"/>
          <w:sz w:val="19"/>
          <w:szCs w:val="19"/>
        </w:rPr>
        <w:t>aders</w:t>
      </w:r>
      <w:r w:rsidR="005143AC">
        <w:rPr>
          <w:rFonts w:ascii="Verdana" w:hAnsi="Verdana"/>
          <w:sz w:val="19"/>
          <w:szCs w:val="19"/>
        </w:rPr>
        <w:t>.</w:t>
      </w:r>
      <w:r w:rsidR="00AC4682">
        <w:rPr>
          <w:rFonts w:ascii="Verdana" w:hAnsi="Verdana"/>
          <w:sz w:val="19"/>
          <w:szCs w:val="19"/>
        </w:rPr>
        <w:t xml:space="preserve"> In het programma nemen we ook </w:t>
      </w:r>
      <w:r w:rsidR="005149B4">
        <w:rPr>
          <w:rFonts w:ascii="Verdana" w:hAnsi="Verdana"/>
          <w:sz w:val="19"/>
          <w:szCs w:val="19"/>
        </w:rPr>
        <w:t xml:space="preserve">duurzaamheidseisen </w:t>
      </w:r>
      <w:r w:rsidR="00F812F4">
        <w:rPr>
          <w:rFonts w:ascii="Verdana" w:hAnsi="Verdana"/>
          <w:sz w:val="19"/>
          <w:szCs w:val="19"/>
        </w:rPr>
        <w:t xml:space="preserve">en </w:t>
      </w:r>
      <w:r w:rsidR="00AC4682">
        <w:rPr>
          <w:rFonts w:ascii="Verdana" w:hAnsi="Verdana"/>
          <w:sz w:val="19"/>
          <w:szCs w:val="19"/>
        </w:rPr>
        <w:t xml:space="preserve">condities op voor de </w:t>
      </w:r>
      <w:r w:rsidR="00F812F4">
        <w:rPr>
          <w:rFonts w:ascii="Verdana" w:hAnsi="Verdana"/>
          <w:sz w:val="19"/>
          <w:szCs w:val="19"/>
        </w:rPr>
        <w:t xml:space="preserve">inspraak van </w:t>
      </w:r>
      <w:r w:rsidR="00AC4682">
        <w:rPr>
          <w:rFonts w:ascii="Verdana" w:hAnsi="Verdana"/>
          <w:sz w:val="19"/>
          <w:szCs w:val="19"/>
        </w:rPr>
        <w:t xml:space="preserve">gemeente </w:t>
      </w:r>
      <w:r w:rsidR="00F812F4">
        <w:rPr>
          <w:rFonts w:ascii="Verdana" w:hAnsi="Verdana"/>
          <w:sz w:val="19"/>
          <w:szCs w:val="19"/>
        </w:rPr>
        <w:t xml:space="preserve">en partners </w:t>
      </w:r>
      <w:r w:rsidR="00AC4682">
        <w:rPr>
          <w:rFonts w:ascii="Verdana" w:hAnsi="Verdana"/>
          <w:sz w:val="19"/>
          <w:szCs w:val="19"/>
        </w:rPr>
        <w:t>over het uiteindelijke (bouw)plan.</w:t>
      </w:r>
    </w:p>
    <w:p w:rsidR="005149B4" w:rsidRPr="00062B46" w:rsidRDefault="00E1025E" w:rsidP="00062B46">
      <w:pPr>
        <w:pStyle w:val="Lijstalinea"/>
        <w:numPr>
          <w:ilvl w:val="0"/>
          <w:numId w:val="10"/>
        </w:numPr>
        <w:rPr>
          <w:rFonts w:ascii="Verdana" w:hAnsi="Verdana"/>
          <w:sz w:val="19"/>
          <w:szCs w:val="19"/>
        </w:rPr>
      </w:pPr>
      <w:r w:rsidRPr="00062B46">
        <w:rPr>
          <w:rFonts w:ascii="Verdana" w:hAnsi="Verdana"/>
          <w:sz w:val="19"/>
          <w:szCs w:val="19"/>
        </w:rPr>
        <w:t xml:space="preserve">Daarnaast </w:t>
      </w:r>
      <w:r w:rsidR="00403C61">
        <w:rPr>
          <w:rFonts w:ascii="Verdana" w:hAnsi="Verdana"/>
          <w:sz w:val="19"/>
          <w:szCs w:val="19"/>
        </w:rPr>
        <w:t xml:space="preserve">bereiden we </w:t>
      </w:r>
      <w:r w:rsidRPr="00062B46">
        <w:rPr>
          <w:rFonts w:ascii="Verdana" w:hAnsi="Verdana"/>
          <w:sz w:val="19"/>
          <w:szCs w:val="19"/>
        </w:rPr>
        <w:t xml:space="preserve">de </w:t>
      </w:r>
      <w:r w:rsidR="005149B4" w:rsidRPr="00062B46">
        <w:rPr>
          <w:rFonts w:ascii="Verdana" w:hAnsi="Verdana"/>
          <w:sz w:val="19"/>
          <w:szCs w:val="19"/>
        </w:rPr>
        <w:t xml:space="preserve">toekomstige </w:t>
      </w:r>
      <w:r w:rsidRPr="00062B46">
        <w:rPr>
          <w:rFonts w:ascii="Verdana" w:hAnsi="Verdana"/>
          <w:b/>
          <w:sz w:val="19"/>
          <w:szCs w:val="19"/>
        </w:rPr>
        <w:t>pachtconstructie</w:t>
      </w:r>
      <w:r w:rsidRPr="00062B46">
        <w:rPr>
          <w:rFonts w:ascii="Verdana" w:hAnsi="Verdana"/>
          <w:sz w:val="19"/>
          <w:szCs w:val="19"/>
        </w:rPr>
        <w:t xml:space="preserve"> voor de grond</w:t>
      </w:r>
      <w:r w:rsidR="00185B4C" w:rsidRPr="00062B46">
        <w:rPr>
          <w:rFonts w:ascii="Verdana" w:hAnsi="Verdana"/>
          <w:sz w:val="19"/>
          <w:szCs w:val="19"/>
        </w:rPr>
        <w:t xml:space="preserve"> </w:t>
      </w:r>
      <w:r w:rsidR="00403C61">
        <w:rPr>
          <w:rFonts w:ascii="Verdana" w:hAnsi="Verdana"/>
          <w:sz w:val="19"/>
          <w:szCs w:val="19"/>
        </w:rPr>
        <w:t xml:space="preserve">voor </w:t>
      </w:r>
      <w:r w:rsidR="00185B4C" w:rsidRPr="00062B46">
        <w:rPr>
          <w:rFonts w:ascii="Verdana" w:hAnsi="Verdana"/>
          <w:sz w:val="19"/>
          <w:szCs w:val="19"/>
        </w:rPr>
        <w:t xml:space="preserve">en de toekomstige </w:t>
      </w:r>
      <w:r w:rsidR="00185B4C" w:rsidRPr="00062B46">
        <w:rPr>
          <w:rFonts w:ascii="Verdana" w:hAnsi="Verdana"/>
          <w:b/>
          <w:sz w:val="19"/>
          <w:szCs w:val="19"/>
        </w:rPr>
        <w:t>exploitatieovereenkomst</w:t>
      </w:r>
      <w:r w:rsidR="00185B4C" w:rsidRPr="00062B46">
        <w:rPr>
          <w:rFonts w:ascii="Verdana" w:hAnsi="Verdana"/>
          <w:sz w:val="19"/>
          <w:szCs w:val="19"/>
        </w:rPr>
        <w:t>.</w:t>
      </w:r>
    </w:p>
    <w:p w:rsidR="007473CE" w:rsidRPr="005143AC" w:rsidRDefault="00062B46" w:rsidP="00062B46">
      <w:pPr>
        <w:pStyle w:val="Lijstalinea"/>
        <w:numPr>
          <w:ilvl w:val="0"/>
          <w:numId w:val="10"/>
        </w:numPr>
        <w:rPr>
          <w:rFonts w:ascii="Verdana" w:hAnsi="Verdana"/>
          <w:sz w:val="19"/>
          <w:szCs w:val="19"/>
        </w:rPr>
      </w:pPr>
      <w:r>
        <w:rPr>
          <w:rFonts w:ascii="Verdana" w:hAnsi="Verdana"/>
          <w:sz w:val="19"/>
          <w:szCs w:val="19"/>
        </w:rPr>
        <w:t>T</w:t>
      </w:r>
      <w:r w:rsidR="007473CE">
        <w:rPr>
          <w:rFonts w:ascii="Verdana" w:hAnsi="Verdana"/>
          <w:sz w:val="19"/>
          <w:szCs w:val="19"/>
        </w:rPr>
        <w:t xml:space="preserve">ot slot regelen we </w:t>
      </w:r>
      <w:r w:rsidR="005149B4">
        <w:rPr>
          <w:rFonts w:ascii="Verdana" w:hAnsi="Verdana"/>
          <w:sz w:val="19"/>
          <w:szCs w:val="19"/>
        </w:rPr>
        <w:t xml:space="preserve">een </w:t>
      </w:r>
      <w:r w:rsidR="007473CE">
        <w:rPr>
          <w:rFonts w:ascii="Verdana" w:hAnsi="Verdana"/>
          <w:sz w:val="19"/>
          <w:szCs w:val="19"/>
        </w:rPr>
        <w:t xml:space="preserve">soepele </w:t>
      </w:r>
      <w:r w:rsidR="007473CE" w:rsidRPr="007473CE">
        <w:rPr>
          <w:rFonts w:ascii="Verdana" w:hAnsi="Verdana"/>
          <w:b/>
          <w:sz w:val="19"/>
          <w:szCs w:val="19"/>
        </w:rPr>
        <w:t>overgang</w:t>
      </w:r>
      <w:r w:rsidR="007473CE">
        <w:rPr>
          <w:rFonts w:ascii="Verdana" w:hAnsi="Verdana"/>
          <w:sz w:val="19"/>
          <w:szCs w:val="19"/>
        </w:rPr>
        <w:t xml:space="preserve"> van de </w:t>
      </w:r>
      <w:proofErr w:type="spellStart"/>
      <w:r w:rsidR="00D15706">
        <w:rPr>
          <w:rFonts w:ascii="Verdana" w:hAnsi="Verdana"/>
          <w:sz w:val="19"/>
          <w:szCs w:val="19"/>
        </w:rPr>
        <w:t>Leye</w:t>
      </w:r>
      <w:proofErr w:type="spellEnd"/>
      <w:r w:rsidR="007473CE">
        <w:rPr>
          <w:rFonts w:ascii="Verdana" w:hAnsi="Verdana"/>
          <w:sz w:val="19"/>
          <w:szCs w:val="19"/>
        </w:rPr>
        <w:t xml:space="preserve"> naar de nieuwe accommodatie. </w:t>
      </w:r>
      <w:r w:rsidR="00267473">
        <w:rPr>
          <w:rFonts w:ascii="Verdana" w:hAnsi="Verdana"/>
          <w:sz w:val="19"/>
          <w:szCs w:val="19"/>
        </w:rPr>
        <w:t>D</w:t>
      </w:r>
      <w:r w:rsidR="007473CE">
        <w:rPr>
          <w:rFonts w:ascii="Verdana" w:hAnsi="Verdana"/>
          <w:sz w:val="19"/>
          <w:szCs w:val="19"/>
        </w:rPr>
        <w:t xml:space="preserve">aarvoor </w:t>
      </w:r>
      <w:r w:rsidR="00054229">
        <w:rPr>
          <w:rFonts w:ascii="Verdana" w:hAnsi="Verdana"/>
          <w:sz w:val="19"/>
          <w:szCs w:val="19"/>
        </w:rPr>
        <w:t xml:space="preserve">spreken we </w:t>
      </w:r>
      <w:r w:rsidR="00723656">
        <w:rPr>
          <w:rFonts w:ascii="Verdana" w:hAnsi="Verdana"/>
          <w:sz w:val="19"/>
          <w:szCs w:val="19"/>
        </w:rPr>
        <w:t xml:space="preserve">in de voorbereidingsfase </w:t>
      </w:r>
      <w:r w:rsidR="00054229">
        <w:rPr>
          <w:rFonts w:ascii="Verdana" w:hAnsi="Verdana"/>
          <w:sz w:val="19"/>
          <w:szCs w:val="19"/>
        </w:rPr>
        <w:t xml:space="preserve">met de huidige exploitant van de </w:t>
      </w:r>
      <w:proofErr w:type="spellStart"/>
      <w:r w:rsidR="00D15706">
        <w:rPr>
          <w:rFonts w:ascii="Verdana" w:hAnsi="Verdana"/>
          <w:sz w:val="19"/>
          <w:szCs w:val="19"/>
        </w:rPr>
        <w:t>Leye</w:t>
      </w:r>
      <w:proofErr w:type="spellEnd"/>
      <w:r w:rsidR="00D15706">
        <w:rPr>
          <w:rFonts w:ascii="Verdana" w:hAnsi="Verdana"/>
          <w:sz w:val="19"/>
          <w:szCs w:val="19"/>
        </w:rPr>
        <w:t xml:space="preserve"> (</w:t>
      </w:r>
      <w:proofErr w:type="spellStart"/>
      <w:r w:rsidR="00D15706">
        <w:rPr>
          <w:rFonts w:ascii="Verdana" w:hAnsi="Verdana"/>
          <w:sz w:val="19"/>
          <w:szCs w:val="19"/>
        </w:rPr>
        <w:t>Optisport</w:t>
      </w:r>
      <w:proofErr w:type="spellEnd"/>
      <w:r w:rsidR="00D15706">
        <w:rPr>
          <w:rFonts w:ascii="Verdana" w:hAnsi="Verdana"/>
          <w:sz w:val="19"/>
          <w:szCs w:val="19"/>
        </w:rPr>
        <w:t xml:space="preserve">) af dat de </w:t>
      </w:r>
      <w:proofErr w:type="spellStart"/>
      <w:r w:rsidR="00D15706">
        <w:rPr>
          <w:rFonts w:ascii="Verdana" w:hAnsi="Verdana"/>
          <w:sz w:val="19"/>
          <w:szCs w:val="19"/>
        </w:rPr>
        <w:t>Ley</w:t>
      </w:r>
      <w:r w:rsidR="00054229">
        <w:rPr>
          <w:rFonts w:ascii="Verdana" w:hAnsi="Verdana"/>
          <w:sz w:val="19"/>
          <w:szCs w:val="19"/>
        </w:rPr>
        <w:t>e</w:t>
      </w:r>
      <w:proofErr w:type="spellEnd"/>
      <w:r w:rsidR="00054229">
        <w:rPr>
          <w:rFonts w:ascii="Verdana" w:hAnsi="Verdana"/>
          <w:sz w:val="19"/>
          <w:szCs w:val="19"/>
        </w:rPr>
        <w:t xml:space="preserve"> pas sluit als de nieuwe accommodatie gereed is</w:t>
      </w:r>
      <w:r w:rsidR="007473CE">
        <w:rPr>
          <w:rFonts w:ascii="Verdana" w:hAnsi="Verdana"/>
          <w:sz w:val="19"/>
          <w:szCs w:val="19"/>
        </w:rPr>
        <w:t>.</w:t>
      </w:r>
    </w:p>
    <w:p w:rsidR="00B723CF" w:rsidRPr="005743E4" w:rsidRDefault="00062B46" w:rsidP="00DE1816">
      <w:pPr>
        <w:pStyle w:val="Lijstalinea"/>
        <w:numPr>
          <w:ilvl w:val="0"/>
          <w:numId w:val="1"/>
        </w:numPr>
        <w:ind w:left="360"/>
        <w:rPr>
          <w:rFonts w:ascii="Verdana" w:hAnsi="Verdana"/>
          <w:b/>
          <w:i/>
          <w:color w:val="E36C0A" w:themeColor="accent6" w:themeShade="BF"/>
          <w:sz w:val="19"/>
          <w:szCs w:val="19"/>
        </w:rPr>
      </w:pPr>
      <w:r>
        <w:rPr>
          <w:rFonts w:ascii="Verdana" w:hAnsi="Verdana"/>
          <w:b/>
          <w:i/>
          <w:color w:val="E36C0A" w:themeColor="accent6" w:themeShade="BF"/>
          <w:sz w:val="19"/>
          <w:szCs w:val="19"/>
        </w:rPr>
        <w:t xml:space="preserve">Risico’s </w:t>
      </w:r>
      <w:r w:rsidR="00F52AA5">
        <w:rPr>
          <w:rFonts w:ascii="Verdana" w:hAnsi="Verdana"/>
          <w:b/>
          <w:i/>
          <w:color w:val="E36C0A" w:themeColor="accent6" w:themeShade="BF"/>
          <w:sz w:val="19"/>
          <w:szCs w:val="19"/>
        </w:rPr>
        <w:t>&amp; Selectie ontwikkelaar/exp</w:t>
      </w:r>
      <w:r>
        <w:rPr>
          <w:rFonts w:ascii="Verdana" w:hAnsi="Verdana"/>
          <w:b/>
          <w:i/>
          <w:color w:val="E36C0A" w:themeColor="accent6" w:themeShade="BF"/>
          <w:sz w:val="19"/>
          <w:szCs w:val="19"/>
        </w:rPr>
        <w:t>l</w:t>
      </w:r>
      <w:r w:rsidR="00F52AA5">
        <w:rPr>
          <w:rFonts w:ascii="Verdana" w:hAnsi="Verdana"/>
          <w:b/>
          <w:i/>
          <w:color w:val="E36C0A" w:themeColor="accent6" w:themeShade="BF"/>
          <w:sz w:val="19"/>
          <w:szCs w:val="19"/>
        </w:rPr>
        <w:t>oitant</w:t>
      </w:r>
      <w:r w:rsidR="00B723CF" w:rsidRPr="005743E4">
        <w:rPr>
          <w:rFonts w:ascii="Verdana" w:hAnsi="Verdana"/>
          <w:b/>
          <w:i/>
          <w:color w:val="E36C0A" w:themeColor="accent6" w:themeShade="BF"/>
          <w:sz w:val="19"/>
          <w:szCs w:val="19"/>
        </w:rPr>
        <w:t>:</w:t>
      </w:r>
    </w:p>
    <w:p w:rsidR="00A22BC7" w:rsidRPr="00A22BC7" w:rsidRDefault="00B723CF" w:rsidP="00A22BC7">
      <w:pPr>
        <w:pStyle w:val="Lijstalinea"/>
        <w:ind w:left="360"/>
        <w:rPr>
          <w:rFonts w:ascii="Verdana" w:hAnsi="Verdana"/>
          <w:sz w:val="19"/>
          <w:szCs w:val="19"/>
        </w:rPr>
      </w:pPr>
      <w:r>
        <w:rPr>
          <w:rFonts w:ascii="Verdana" w:hAnsi="Verdana"/>
          <w:sz w:val="19"/>
          <w:szCs w:val="19"/>
        </w:rPr>
        <w:t xml:space="preserve">De raad heeft </w:t>
      </w:r>
      <w:r w:rsidR="002216AF">
        <w:rPr>
          <w:rFonts w:ascii="Verdana" w:hAnsi="Verdana"/>
          <w:sz w:val="19"/>
          <w:szCs w:val="19"/>
        </w:rPr>
        <w:t xml:space="preserve">ervoor gekozen om het hele traject van ontwerp-bouw-financiering- onderhoud en exploitatie in handen van derden te leggen. Dit brengt risico’s met zich mee. </w:t>
      </w:r>
      <w:r w:rsidR="00F81B55">
        <w:rPr>
          <w:rFonts w:ascii="Verdana" w:hAnsi="Verdana"/>
          <w:sz w:val="19"/>
          <w:szCs w:val="19"/>
        </w:rPr>
        <w:t xml:space="preserve">Bij behandeling van het raadsvoorstel op 17 december </w:t>
      </w:r>
      <w:r w:rsidR="00F52AA5">
        <w:rPr>
          <w:rFonts w:ascii="Verdana" w:hAnsi="Verdana"/>
          <w:sz w:val="19"/>
          <w:szCs w:val="19"/>
        </w:rPr>
        <w:t xml:space="preserve">2015 </w:t>
      </w:r>
      <w:r w:rsidR="00F81B55">
        <w:rPr>
          <w:rFonts w:ascii="Verdana" w:hAnsi="Verdana"/>
          <w:sz w:val="19"/>
          <w:szCs w:val="19"/>
        </w:rPr>
        <w:t>is aan de raad beloofd nader onderzoek te doen naar d</w:t>
      </w:r>
      <w:r w:rsidR="00D15706">
        <w:rPr>
          <w:rFonts w:ascii="Verdana" w:hAnsi="Verdana"/>
          <w:sz w:val="19"/>
          <w:szCs w:val="19"/>
        </w:rPr>
        <w:t>i</w:t>
      </w:r>
      <w:r w:rsidR="00F81B55">
        <w:rPr>
          <w:rFonts w:ascii="Verdana" w:hAnsi="Verdana"/>
          <w:sz w:val="19"/>
          <w:szCs w:val="19"/>
        </w:rPr>
        <w:t>e risico</w:t>
      </w:r>
      <w:r w:rsidR="00F52AA5">
        <w:rPr>
          <w:rFonts w:ascii="Verdana" w:hAnsi="Verdana"/>
          <w:sz w:val="19"/>
          <w:szCs w:val="19"/>
        </w:rPr>
        <w:t>’</w:t>
      </w:r>
      <w:r w:rsidR="00D15706">
        <w:rPr>
          <w:rFonts w:ascii="Verdana" w:hAnsi="Verdana"/>
          <w:sz w:val="19"/>
          <w:szCs w:val="19"/>
        </w:rPr>
        <w:t xml:space="preserve">s </w:t>
      </w:r>
      <w:r w:rsidR="00F52AA5">
        <w:rPr>
          <w:rFonts w:ascii="Verdana" w:hAnsi="Verdana"/>
          <w:sz w:val="19"/>
          <w:szCs w:val="19"/>
        </w:rPr>
        <w:t>en die bij de auditcommissie terug te leggen</w:t>
      </w:r>
      <w:r w:rsidR="00F81B55">
        <w:rPr>
          <w:rFonts w:ascii="Verdana" w:hAnsi="Verdana"/>
          <w:sz w:val="19"/>
          <w:szCs w:val="19"/>
        </w:rPr>
        <w:t xml:space="preserve">. </w:t>
      </w:r>
      <w:r w:rsidR="002216AF">
        <w:rPr>
          <w:rFonts w:ascii="Verdana" w:hAnsi="Verdana"/>
          <w:sz w:val="19"/>
          <w:szCs w:val="19"/>
        </w:rPr>
        <w:t xml:space="preserve">We </w:t>
      </w:r>
      <w:r w:rsidR="00A22BC7">
        <w:rPr>
          <w:rFonts w:ascii="Verdana" w:hAnsi="Verdana"/>
          <w:sz w:val="19"/>
          <w:szCs w:val="19"/>
        </w:rPr>
        <w:t xml:space="preserve">hebben </w:t>
      </w:r>
      <w:r w:rsidR="00F81B55">
        <w:rPr>
          <w:rFonts w:ascii="Verdana" w:hAnsi="Verdana"/>
          <w:sz w:val="19"/>
          <w:szCs w:val="19"/>
        </w:rPr>
        <w:t xml:space="preserve">daarom </w:t>
      </w:r>
      <w:r w:rsidR="002216AF">
        <w:rPr>
          <w:rFonts w:ascii="Verdana" w:hAnsi="Verdana"/>
          <w:sz w:val="19"/>
          <w:szCs w:val="19"/>
        </w:rPr>
        <w:t xml:space="preserve">de ervaring in </w:t>
      </w:r>
      <w:r w:rsidR="002216AF" w:rsidRPr="006D3E3B">
        <w:rPr>
          <w:rFonts w:ascii="Verdana" w:hAnsi="Verdana"/>
          <w:b/>
          <w:sz w:val="19"/>
          <w:szCs w:val="19"/>
        </w:rPr>
        <w:t>Hilvarenbeek</w:t>
      </w:r>
      <w:r w:rsidR="002216AF">
        <w:rPr>
          <w:rFonts w:ascii="Verdana" w:hAnsi="Verdana"/>
          <w:sz w:val="19"/>
          <w:szCs w:val="19"/>
        </w:rPr>
        <w:t xml:space="preserve"> op</w:t>
      </w:r>
      <w:r w:rsidR="00A22BC7">
        <w:rPr>
          <w:rFonts w:ascii="Verdana" w:hAnsi="Verdana"/>
          <w:sz w:val="19"/>
          <w:szCs w:val="19"/>
        </w:rPr>
        <w:t>gehaald</w:t>
      </w:r>
      <w:r w:rsidR="002216AF">
        <w:rPr>
          <w:rFonts w:ascii="Verdana" w:hAnsi="Verdana"/>
          <w:sz w:val="19"/>
          <w:szCs w:val="19"/>
        </w:rPr>
        <w:t xml:space="preserve"> waar vorig jaar een mislukte aanbesteding</w:t>
      </w:r>
      <w:r w:rsidR="00F81B55">
        <w:rPr>
          <w:rFonts w:ascii="Verdana" w:hAnsi="Verdana"/>
          <w:sz w:val="19"/>
          <w:szCs w:val="19"/>
        </w:rPr>
        <w:t xml:space="preserve"> is geweest</w:t>
      </w:r>
      <w:r w:rsidR="002216AF">
        <w:rPr>
          <w:rFonts w:ascii="Verdana" w:hAnsi="Verdana"/>
          <w:sz w:val="19"/>
          <w:szCs w:val="19"/>
        </w:rPr>
        <w:t xml:space="preserve"> </w:t>
      </w:r>
      <w:r w:rsidR="00E73F1B">
        <w:rPr>
          <w:rFonts w:ascii="Verdana" w:hAnsi="Verdana"/>
          <w:sz w:val="19"/>
          <w:szCs w:val="19"/>
        </w:rPr>
        <w:t xml:space="preserve">voor een nieuw zwembad &amp; </w:t>
      </w:r>
      <w:r w:rsidR="00F81B55">
        <w:rPr>
          <w:rFonts w:ascii="Verdana" w:hAnsi="Verdana"/>
          <w:sz w:val="19"/>
          <w:szCs w:val="19"/>
        </w:rPr>
        <w:t>sporthal</w:t>
      </w:r>
      <w:r w:rsidR="002216AF">
        <w:rPr>
          <w:rFonts w:ascii="Verdana" w:hAnsi="Verdana"/>
          <w:sz w:val="19"/>
          <w:szCs w:val="19"/>
        </w:rPr>
        <w:t xml:space="preserve">. </w:t>
      </w:r>
      <w:r w:rsidR="00F52AA5">
        <w:rPr>
          <w:rFonts w:ascii="Verdana" w:hAnsi="Verdana"/>
          <w:sz w:val="19"/>
          <w:szCs w:val="19"/>
        </w:rPr>
        <w:t>Ook</w:t>
      </w:r>
      <w:r w:rsidR="002216AF">
        <w:rPr>
          <w:rFonts w:ascii="Verdana" w:hAnsi="Verdana"/>
          <w:sz w:val="19"/>
          <w:szCs w:val="19"/>
        </w:rPr>
        <w:t xml:space="preserve"> </w:t>
      </w:r>
      <w:r w:rsidR="00A22BC7">
        <w:rPr>
          <w:rFonts w:ascii="Verdana" w:hAnsi="Verdana"/>
          <w:sz w:val="19"/>
          <w:szCs w:val="19"/>
        </w:rPr>
        <w:t xml:space="preserve">hebben we een gesprek </w:t>
      </w:r>
      <w:r w:rsidR="002216AF">
        <w:rPr>
          <w:rFonts w:ascii="Verdana" w:hAnsi="Verdana"/>
          <w:sz w:val="19"/>
          <w:szCs w:val="19"/>
        </w:rPr>
        <w:t xml:space="preserve">met </w:t>
      </w:r>
      <w:r w:rsidR="00A22BC7">
        <w:rPr>
          <w:rFonts w:ascii="Verdana" w:hAnsi="Verdana"/>
          <w:sz w:val="19"/>
          <w:szCs w:val="19"/>
        </w:rPr>
        <w:t xml:space="preserve">de </w:t>
      </w:r>
      <w:r w:rsidR="002216AF" w:rsidRPr="00F81B55">
        <w:rPr>
          <w:rFonts w:ascii="Verdana" w:hAnsi="Verdana"/>
          <w:sz w:val="19"/>
          <w:szCs w:val="19"/>
        </w:rPr>
        <w:t>B</w:t>
      </w:r>
      <w:r w:rsidR="00A22BC7" w:rsidRPr="00F81B55">
        <w:rPr>
          <w:rFonts w:ascii="Verdana" w:hAnsi="Verdana"/>
          <w:sz w:val="19"/>
          <w:szCs w:val="19"/>
        </w:rPr>
        <w:t>ank</w:t>
      </w:r>
      <w:r w:rsidR="00F81B55">
        <w:rPr>
          <w:rFonts w:ascii="Verdana" w:hAnsi="Verdana"/>
          <w:sz w:val="19"/>
          <w:szCs w:val="19"/>
        </w:rPr>
        <w:t xml:space="preserve"> </w:t>
      </w:r>
      <w:r w:rsidR="002216AF" w:rsidRPr="00F81B55">
        <w:rPr>
          <w:rFonts w:ascii="Verdana" w:hAnsi="Verdana"/>
          <w:sz w:val="19"/>
          <w:szCs w:val="19"/>
        </w:rPr>
        <w:t>N</w:t>
      </w:r>
      <w:r w:rsidR="00A22BC7" w:rsidRPr="00F81B55">
        <w:rPr>
          <w:rFonts w:ascii="Verdana" w:hAnsi="Verdana"/>
          <w:sz w:val="19"/>
          <w:szCs w:val="19"/>
        </w:rPr>
        <w:t>ederlandse</w:t>
      </w:r>
      <w:r w:rsidR="00F81B55">
        <w:rPr>
          <w:rFonts w:ascii="Verdana" w:hAnsi="Verdana"/>
          <w:sz w:val="19"/>
          <w:szCs w:val="19"/>
        </w:rPr>
        <w:t xml:space="preserve"> </w:t>
      </w:r>
      <w:r w:rsidR="002216AF" w:rsidRPr="00F81B55">
        <w:rPr>
          <w:rFonts w:ascii="Verdana" w:hAnsi="Verdana"/>
          <w:sz w:val="19"/>
          <w:szCs w:val="19"/>
        </w:rPr>
        <w:t>G</w:t>
      </w:r>
      <w:r w:rsidR="00A22BC7" w:rsidRPr="00F81B55">
        <w:rPr>
          <w:rFonts w:ascii="Verdana" w:hAnsi="Verdana"/>
          <w:sz w:val="19"/>
          <w:szCs w:val="19"/>
        </w:rPr>
        <w:t>emeenten</w:t>
      </w:r>
      <w:r w:rsidR="00A22BC7">
        <w:rPr>
          <w:rFonts w:ascii="Verdana" w:hAnsi="Verdana"/>
          <w:b/>
          <w:sz w:val="19"/>
          <w:szCs w:val="19"/>
        </w:rPr>
        <w:t xml:space="preserve"> (BNG) </w:t>
      </w:r>
      <w:r w:rsidR="00A22BC7">
        <w:rPr>
          <w:rFonts w:ascii="Verdana" w:hAnsi="Verdana"/>
          <w:sz w:val="19"/>
          <w:szCs w:val="19"/>
        </w:rPr>
        <w:t xml:space="preserve">over haalbaarheid en mogelijke risico’s van een selectieprocedure voor een ontwikkelaar/exploitant. </w:t>
      </w:r>
      <w:r w:rsidR="002216AF">
        <w:rPr>
          <w:rFonts w:ascii="Verdana" w:hAnsi="Verdana"/>
          <w:sz w:val="19"/>
          <w:szCs w:val="19"/>
        </w:rPr>
        <w:t>De</w:t>
      </w:r>
      <w:r w:rsidR="00A22BC7">
        <w:rPr>
          <w:rFonts w:ascii="Verdana" w:hAnsi="Verdana"/>
          <w:sz w:val="19"/>
          <w:szCs w:val="19"/>
        </w:rPr>
        <w:t xml:space="preserve"> BNG </w:t>
      </w:r>
      <w:r w:rsidR="005149B4">
        <w:rPr>
          <w:rFonts w:ascii="Verdana" w:hAnsi="Verdana"/>
          <w:sz w:val="19"/>
          <w:szCs w:val="19"/>
        </w:rPr>
        <w:t xml:space="preserve">voert </w:t>
      </w:r>
      <w:r w:rsidR="002216AF">
        <w:rPr>
          <w:rFonts w:ascii="Verdana" w:hAnsi="Verdana"/>
          <w:sz w:val="19"/>
          <w:szCs w:val="19"/>
        </w:rPr>
        <w:t xml:space="preserve">geen betaalde </w:t>
      </w:r>
      <w:r w:rsidR="00A22BC7">
        <w:rPr>
          <w:rFonts w:ascii="Verdana" w:hAnsi="Verdana"/>
          <w:sz w:val="19"/>
          <w:szCs w:val="19"/>
        </w:rPr>
        <w:t>advies</w:t>
      </w:r>
      <w:r w:rsidR="002216AF">
        <w:rPr>
          <w:rFonts w:ascii="Verdana" w:hAnsi="Verdana"/>
          <w:sz w:val="19"/>
          <w:szCs w:val="19"/>
        </w:rPr>
        <w:t xml:space="preserve">opdrachten </w:t>
      </w:r>
      <w:r w:rsidR="00A22BC7">
        <w:rPr>
          <w:rFonts w:ascii="Verdana" w:hAnsi="Verdana"/>
          <w:sz w:val="19"/>
          <w:szCs w:val="19"/>
        </w:rPr>
        <w:t xml:space="preserve">meer uit maar wil ons wel ervaringen terugkoppelen. We laten ons daarnaast </w:t>
      </w:r>
      <w:r w:rsidR="00D036F7">
        <w:rPr>
          <w:rFonts w:ascii="Verdana" w:hAnsi="Verdana"/>
          <w:sz w:val="19"/>
          <w:szCs w:val="19"/>
        </w:rPr>
        <w:t xml:space="preserve">breder </w:t>
      </w:r>
      <w:r w:rsidR="00A22BC7">
        <w:rPr>
          <w:rFonts w:ascii="Verdana" w:hAnsi="Verdana"/>
          <w:sz w:val="19"/>
          <w:szCs w:val="19"/>
        </w:rPr>
        <w:t xml:space="preserve">informeren. De resultaten van al deze gesprekken </w:t>
      </w:r>
      <w:r w:rsidR="002216AF">
        <w:rPr>
          <w:rFonts w:ascii="Verdana" w:hAnsi="Verdana"/>
          <w:sz w:val="19"/>
          <w:szCs w:val="19"/>
        </w:rPr>
        <w:t>leggen we</w:t>
      </w:r>
      <w:r w:rsidR="00054229">
        <w:rPr>
          <w:rFonts w:ascii="Verdana" w:hAnsi="Verdana"/>
          <w:sz w:val="19"/>
          <w:szCs w:val="19"/>
        </w:rPr>
        <w:t>, conform de afspraak met de raad,</w:t>
      </w:r>
      <w:r w:rsidR="002216AF">
        <w:rPr>
          <w:rFonts w:ascii="Verdana" w:hAnsi="Verdana"/>
          <w:sz w:val="19"/>
          <w:szCs w:val="19"/>
        </w:rPr>
        <w:t xml:space="preserve"> terug bij de </w:t>
      </w:r>
      <w:r w:rsidR="002216AF" w:rsidRPr="00F726D1">
        <w:rPr>
          <w:rFonts w:ascii="Verdana" w:hAnsi="Verdana"/>
          <w:b/>
          <w:sz w:val="19"/>
          <w:szCs w:val="19"/>
        </w:rPr>
        <w:t>auditcommissie</w:t>
      </w:r>
      <w:r w:rsidR="002216AF">
        <w:rPr>
          <w:rFonts w:ascii="Verdana" w:hAnsi="Verdana"/>
          <w:sz w:val="19"/>
          <w:szCs w:val="19"/>
        </w:rPr>
        <w:t>.</w:t>
      </w:r>
      <w:r w:rsidR="00AC4457">
        <w:rPr>
          <w:rFonts w:ascii="Verdana" w:hAnsi="Verdana"/>
          <w:sz w:val="19"/>
          <w:szCs w:val="19"/>
        </w:rPr>
        <w:t xml:space="preserve"> </w:t>
      </w:r>
      <w:r w:rsidR="002A41B0">
        <w:rPr>
          <w:rFonts w:ascii="Verdana" w:hAnsi="Verdana"/>
          <w:sz w:val="19"/>
          <w:szCs w:val="19"/>
        </w:rPr>
        <w:t>Deze bewaakt de kaders van de raad. We komen vervolgens tot een selectieprocedure voor de toekomstige ontwikkelaar/exploitant</w:t>
      </w:r>
      <w:r w:rsidR="00A22BC7">
        <w:rPr>
          <w:rFonts w:ascii="Verdana" w:hAnsi="Verdana"/>
          <w:sz w:val="19"/>
          <w:szCs w:val="19"/>
        </w:rPr>
        <w:t>.</w:t>
      </w:r>
      <w:r w:rsidR="00F81B55">
        <w:rPr>
          <w:rFonts w:ascii="Verdana" w:hAnsi="Verdana"/>
          <w:sz w:val="19"/>
          <w:szCs w:val="19"/>
        </w:rPr>
        <w:t xml:space="preserve"> We houden er rekening </w:t>
      </w:r>
      <w:r w:rsidR="00F52AA5">
        <w:rPr>
          <w:rFonts w:ascii="Verdana" w:hAnsi="Verdana"/>
          <w:sz w:val="19"/>
          <w:szCs w:val="19"/>
        </w:rPr>
        <w:t xml:space="preserve">mee dat we </w:t>
      </w:r>
      <w:r w:rsidR="00F81B55">
        <w:rPr>
          <w:rFonts w:ascii="Verdana" w:hAnsi="Verdana"/>
          <w:sz w:val="19"/>
          <w:szCs w:val="19"/>
        </w:rPr>
        <w:t xml:space="preserve">instrumenten als een </w:t>
      </w:r>
      <w:r w:rsidR="00062B46">
        <w:rPr>
          <w:rFonts w:ascii="Verdana" w:hAnsi="Verdana"/>
          <w:sz w:val="19"/>
          <w:szCs w:val="19"/>
        </w:rPr>
        <w:t>marktconsultatie en</w:t>
      </w:r>
      <w:r w:rsidR="00723656">
        <w:rPr>
          <w:rFonts w:ascii="Verdana" w:hAnsi="Verdana"/>
          <w:sz w:val="19"/>
          <w:szCs w:val="19"/>
        </w:rPr>
        <w:t>/of</w:t>
      </w:r>
      <w:r w:rsidR="00F81B55">
        <w:rPr>
          <w:rFonts w:ascii="Verdana" w:hAnsi="Verdana"/>
          <w:sz w:val="19"/>
          <w:szCs w:val="19"/>
        </w:rPr>
        <w:t xml:space="preserve"> een aanbesteding in </w:t>
      </w:r>
      <w:r w:rsidR="00F52AA5">
        <w:rPr>
          <w:rFonts w:ascii="Verdana" w:hAnsi="Verdana"/>
          <w:sz w:val="19"/>
          <w:szCs w:val="19"/>
        </w:rPr>
        <w:t xml:space="preserve">moeten </w:t>
      </w:r>
      <w:r w:rsidR="00F81B55">
        <w:rPr>
          <w:rFonts w:ascii="Verdana" w:hAnsi="Verdana"/>
          <w:sz w:val="19"/>
          <w:szCs w:val="19"/>
        </w:rPr>
        <w:t>zetten.</w:t>
      </w:r>
      <w:r w:rsidR="00597E57">
        <w:rPr>
          <w:rFonts w:ascii="Verdana" w:hAnsi="Verdana"/>
          <w:sz w:val="19"/>
          <w:szCs w:val="19"/>
        </w:rPr>
        <w:t xml:space="preserve"> We bereiden de selectieprocedures voor en voeren die</w:t>
      </w:r>
      <w:r w:rsidR="00062B46">
        <w:rPr>
          <w:rFonts w:ascii="Verdana" w:hAnsi="Verdana"/>
          <w:sz w:val="19"/>
          <w:szCs w:val="19"/>
        </w:rPr>
        <w:t xml:space="preserve"> uit.</w:t>
      </w:r>
      <w:r w:rsidR="00403C61">
        <w:rPr>
          <w:rFonts w:ascii="Verdana" w:hAnsi="Verdana"/>
          <w:sz w:val="19"/>
          <w:szCs w:val="19"/>
        </w:rPr>
        <w:t xml:space="preserve"> Conform begrotingsvoorschriften en het besluit van de raad leggen we daarbij géén relatie met de herontwikkeling van locatie de </w:t>
      </w:r>
      <w:proofErr w:type="spellStart"/>
      <w:r w:rsidR="00D15706">
        <w:rPr>
          <w:rFonts w:ascii="Verdana" w:hAnsi="Verdana"/>
          <w:sz w:val="19"/>
          <w:szCs w:val="19"/>
        </w:rPr>
        <w:t>Leye</w:t>
      </w:r>
      <w:proofErr w:type="spellEnd"/>
      <w:r w:rsidR="00403C61">
        <w:rPr>
          <w:rFonts w:ascii="Verdana" w:hAnsi="Verdana"/>
          <w:sz w:val="19"/>
          <w:szCs w:val="19"/>
        </w:rPr>
        <w:t>.</w:t>
      </w:r>
    </w:p>
    <w:p w:rsidR="006D3E3B" w:rsidRPr="005743E4" w:rsidRDefault="00297017" w:rsidP="00DE1816">
      <w:pPr>
        <w:pStyle w:val="Lijstalinea"/>
        <w:numPr>
          <w:ilvl w:val="0"/>
          <w:numId w:val="1"/>
        </w:numPr>
        <w:ind w:left="360"/>
        <w:rPr>
          <w:rFonts w:ascii="Verdana" w:hAnsi="Verdana"/>
          <w:b/>
          <w:i/>
          <w:color w:val="E36C0A" w:themeColor="accent6" w:themeShade="BF"/>
          <w:sz w:val="19"/>
          <w:szCs w:val="19"/>
        </w:rPr>
      </w:pPr>
      <w:r w:rsidRPr="005743E4">
        <w:rPr>
          <w:rFonts w:ascii="Verdana" w:hAnsi="Verdana"/>
          <w:b/>
          <w:i/>
          <w:color w:val="E36C0A" w:themeColor="accent6" w:themeShade="BF"/>
          <w:sz w:val="19"/>
          <w:szCs w:val="19"/>
        </w:rPr>
        <w:t>Communicatie</w:t>
      </w:r>
      <w:r w:rsidR="00B368AF" w:rsidRPr="005743E4">
        <w:rPr>
          <w:rFonts w:ascii="Verdana" w:hAnsi="Verdana"/>
          <w:b/>
          <w:i/>
          <w:color w:val="E36C0A" w:themeColor="accent6" w:themeShade="BF"/>
          <w:sz w:val="19"/>
          <w:szCs w:val="19"/>
        </w:rPr>
        <w:t xml:space="preserve">: </w:t>
      </w:r>
    </w:p>
    <w:p w:rsidR="00723656" w:rsidRPr="00723656" w:rsidRDefault="00233AF9" w:rsidP="00723656">
      <w:pPr>
        <w:pStyle w:val="Lijstalinea"/>
        <w:ind w:left="360"/>
        <w:rPr>
          <w:rFonts w:ascii="Verdana" w:hAnsi="Verdana"/>
          <w:sz w:val="19"/>
          <w:szCs w:val="19"/>
        </w:rPr>
      </w:pPr>
      <w:r>
        <w:rPr>
          <w:rFonts w:ascii="Verdana" w:hAnsi="Verdana"/>
          <w:sz w:val="19"/>
          <w:szCs w:val="19"/>
        </w:rPr>
        <w:t>We betrekken diverse partners bij het proces en zorgen dat die geïnformeerd zijn en mee kunnen praten daar waar het hun zaak betreft.</w:t>
      </w:r>
    </w:p>
    <w:p w:rsidR="00723656" w:rsidRPr="00723656" w:rsidRDefault="005E0DDB" w:rsidP="00723656">
      <w:pPr>
        <w:rPr>
          <w:rFonts w:ascii="Verdana" w:hAnsi="Verdana"/>
          <w:sz w:val="19"/>
          <w:szCs w:val="19"/>
        </w:rPr>
      </w:pPr>
      <w:r>
        <w:rPr>
          <w:rFonts w:ascii="Verdana" w:hAnsi="Verdana"/>
          <w:noProof/>
          <w:sz w:val="19"/>
          <w:szCs w:val="19"/>
          <w:lang w:eastAsia="nl-NL"/>
        </w:rPr>
        <w:drawing>
          <wp:inline distT="0" distB="0" distL="0" distR="0" wp14:anchorId="432B6175" wp14:editId="72469AC5">
            <wp:extent cx="1971675" cy="1314232"/>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ang sportcentrum de Ley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6989" cy="1317774"/>
                    </a:xfrm>
                    <a:prstGeom prst="rect">
                      <a:avLst/>
                    </a:prstGeom>
                  </pic:spPr>
                </pic:pic>
              </a:graphicData>
            </a:graphic>
          </wp:inline>
        </w:drawing>
      </w:r>
      <w:r>
        <w:rPr>
          <w:rFonts w:ascii="Verdana" w:hAnsi="Verdana"/>
          <w:noProof/>
          <w:sz w:val="19"/>
          <w:szCs w:val="19"/>
          <w:lang w:eastAsia="nl-NL"/>
        </w:rPr>
        <w:drawing>
          <wp:inline distT="0" distB="0" distL="0" distR="0" wp14:anchorId="19AC6C88" wp14:editId="06CC65B7">
            <wp:extent cx="1971675" cy="1314451"/>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1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859" cy="1327907"/>
                    </a:xfrm>
                    <a:prstGeom prst="rect">
                      <a:avLst/>
                    </a:prstGeom>
                  </pic:spPr>
                </pic:pic>
              </a:graphicData>
            </a:graphic>
          </wp:inline>
        </w:drawing>
      </w:r>
      <w:r>
        <w:rPr>
          <w:rFonts w:ascii="Verdana" w:hAnsi="Verdana"/>
          <w:noProof/>
          <w:sz w:val="19"/>
          <w:szCs w:val="19"/>
          <w:lang w:eastAsia="nl-NL"/>
        </w:rPr>
        <w:drawing>
          <wp:inline distT="0" distB="0" distL="0" distR="0" wp14:anchorId="6A66DBD2" wp14:editId="070BE5ED">
            <wp:extent cx="1739899" cy="130492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9324" cy="1304494"/>
                    </a:xfrm>
                    <a:prstGeom prst="rect">
                      <a:avLst/>
                    </a:prstGeom>
                  </pic:spPr>
                </pic:pic>
              </a:graphicData>
            </a:graphic>
          </wp:inline>
        </w:drawing>
      </w:r>
    </w:p>
    <w:p w:rsidR="00597E57" w:rsidRDefault="00597E57" w:rsidP="002A41B0">
      <w:pPr>
        <w:pStyle w:val="Kop2"/>
      </w:pPr>
    </w:p>
    <w:p w:rsidR="002A41B0" w:rsidRPr="002A41B0" w:rsidRDefault="00872153" w:rsidP="002A41B0">
      <w:pPr>
        <w:pStyle w:val="Kop2"/>
      </w:pPr>
      <w:r>
        <w:t xml:space="preserve">Wie zijn de </w:t>
      </w:r>
      <w:r w:rsidR="00EE300C">
        <w:t>stakeholders en welke rol geven we ze?</w:t>
      </w:r>
    </w:p>
    <w:tbl>
      <w:tblPr>
        <w:tblStyle w:val="Tabelraster"/>
        <w:tblW w:w="0" w:type="auto"/>
        <w:tblLook w:val="04A0" w:firstRow="1" w:lastRow="0" w:firstColumn="1" w:lastColumn="0" w:noHBand="0" w:noVBand="1"/>
      </w:tblPr>
      <w:tblGrid>
        <w:gridCol w:w="4606"/>
        <w:gridCol w:w="4606"/>
      </w:tblGrid>
      <w:tr w:rsidR="00723656" w:rsidTr="00382698">
        <w:tc>
          <w:tcPr>
            <w:tcW w:w="4606" w:type="dxa"/>
          </w:tcPr>
          <w:p w:rsidR="00723656" w:rsidRPr="00DE1A9B" w:rsidRDefault="00723656" w:rsidP="00382698">
            <w:pPr>
              <w:jc w:val="center"/>
              <w:rPr>
                <w:rFonts w:ascii="Verdana" w:hAnsi="Verdana"/>
                <w:b/>
                <w:sz w:val="19"/>
                <w:szCs w:val="19"/>
              </w:rPr>
            </w:pPr>
            <w:r w:rsidRPr="00DE1A9B">
              <w:rPr>
                <w:rFonts w:ascii="Verdana" w:hAnsi="Verdana"/>
                <w:b/>
                <w:sz w:val="19"/>
                <w:szCs w:val="19"/>
              </w:rPr>
              <w:t>Stakeholder</w:t>
            </w:r>
          </w:p>
        </w:tc>
        <w:tc>
          <w:tcPr>
            <w:tcW w:w="4606" w:type="dxa"/>
          </w:tcPr>
          <w:p w:rsidR="00723656" w:rsidRPr="00DE1A9B" w:rsidRDefault="00723656" w:rsidP="00382698">
            <w:pPr>
              <w:jc w:val="center"/>
              <w:rPr>
                <w:rFonts w:ascii="Verdana" w:hAnsi="Verdana"/>
                <w:b/>
                <w:sz w:val="19"/>
                <w:szCs w:val="19"/>
              </w:rPr>
            </w:pPr>
            <w:r w:rsidRPr="00DE1A9B">
              <w:rPr>
                <w:rFonts w:ascii="Verdana" w:hAnsi="Verdana"/>
                <w:b/>
                <w:sz w:val="19"/>
                <w:szCs w:val="19"/>
              </w:rPr>
              <w:t>Rol</w:t>
            </w:r>
          </w:p>
        </w:tc>
      </w:tr>
      <w:tr w:rsidR="00723656" w:rsidTr="00382698">
        <w:tc>
          <w:tcPr>
            <w:tcW w:w="4606" w:type="dxa"/>
          </w:tcPr>
          <w:p w:rsidR="00723656" w:rsidRDefault="00723656" w:rsidP="00382698">
            <w:pPr>
              <w:rPr>
                <w:rFonts w:ascii="Verdana" w:hAnsi="Verdana"/>
                <w:sz w:val="19"/>
                <w:szCs w:val="19"/>
              </w:rPr>
            </w:pPr>
            <w:r>
              <w:rPr>
                <w:rFonts w:ascii="Verdana" w:hAnsi="Verdana"/>
                <w:sz w:val="19"/>
                <w:szCs w:val="19"/>
              </w:rPr>
              <w:t>Bewoners sportpark Den Donk</w:t>
            </w:r>
          </w:p>
        </w:tc>
        <w:tc>
          <w:tcPr>
            <w:tcW w:w="4606" w:type="dxa"/>
          </w:tcPr>
          <w:p w:rsidR="00723656" w:rsidRDefault="00723656" w:rsidP="00382698">
            <w:pPr>
              <w:rPr>
                <w:rFonts w:ascii="Verdana" w:hAnsi="Verdana"/>
                <w:sz w:val="19"/>
                <w:szCs w:val="19"/>
              </w:rPr>
            </w:pPr>
            <w:r>
              <w:rPr>
                <w:rFonts w:ascii="Verdana" w:hAnsi="Verdana"/>
                <w:sz w:val="19"/>
                <w:szCs w:val="19"/>
              </w:rPr>
              <w:t>Praten mee over het stedenbouwkundige plan sportpark Den Donk</w:t>
            </w:r>
          </w:p>
        </w:tc>
      </w:tr>
      <w:tr w:rsidR="00723656" w:rsidTr="00382698">
        <w:tc>
          <w:tcPr>
            <w:tcW w:w="4606" w:type="dxa"/>
          </w:tcPr>
          <w:p w:rsidR="00723656" w:rsidRDefault="00723656" w:rsidP="00382698">
            <w:pPr>
              <w:rPr>
                <w:rFonts w:ascii="Verdana" w:hAnsi="Verdana"/>
                <w:sz w:val="19"/>
                <w:szCs w:val="19"/>
              </w:rPr>
            </w:pPr>
            <w:r>
              <w:rPr>
                <w:rFonts w:ascii="Verdana" w:hAnsi="Verdana"/>
                <w:sz w:val="19"/>
                <w:szCs w:val="19"/>
              </w:rPr>
              <w:t xml:space="preserve">Gebruikers van zwembad &amp; sporthal de </w:t>
            </w:r>
            <w:proofErr w:type="spellStart"/>
            <w:r w:rsidR="00D15706">
              <w:rPr>
                <w:rFonts w:ascii="Verdana" w:hAnsi="Verdana"/>
                <w:sz w:val="19"/>
                <w:szCs w:val="19"/>
              </w:rPr>
              <w:t>Leye</w:t>
            </w:r>
            <w:proofErr w:type="spellEnd"/>
          </w:p>
        </w:tc>
        <w:tc>
          <w:tcPr>
            <w:tcW w:w="4606" w:type="dxa"/>
          </w:tcPr>
          <w:p w:rsidR="00723656" w:rsidRDefault="00723656" w:rsidP="00382698">
            <w:pPr>
              <w:rPr>
                <w:rFonts w:ascii="Verdana" w:hAnsi="Verdana"/>
                <w:sz w:val="19"/>
                <w:szCs w:val="19"/>
              </w:rPr>
            </w:pPr>
            <w:r>
              <w:rPr>
                <w:rFonts w:ascii="Verdana" w:hAnsi="Verdana"/>
                <w:sz w:val="19"/>
                <w:szCs w:val="19"/>
              </w:rPr>
              <w:t>Praten mee over het programma van eisen voor het nieuwe zwembad en de sporthal</w:t>
            </w:r>
          </w:p>
        </w:tc>
      </w:tr>
      <w:tr w:rsidR="00723656" w:rsidTr="00382698">
        <w:tc>
          <w:tcPr>
            <w:tcW w:w="4606" w:type="dxa"/>
          </w:tcPr>
          <w:p w:rsidR="00723656" w:rsidRDefault="00723656" w:rsidP="00382698">
            <w:pPr>
              <w:rPr>
                <w:rFonts w:ascii="Verdana" w:hAnsi="Verdana"/>
                <w:sz w:val="19"/>
                <w:szCs w:val="19"/>
              </w:rPr>
            </w:pPr>
            <w:r>
              <w:rPr>
                <w:rFonts w:ascii="Verdana" w:hAnsi="Verdana"/>
                <w:sz w:val="19"/>
                <w:szCs w:val="19"/>
              </w:rPr>
              <w:t>Omwonenden sportpark Den Donk</w:t>
            </w:r>
          </w:p>
        </w:tc>
        <w:tc>
          <w:tcPr>
            <w:tcW w:w="4606" w:type="dxa"/>
          </w:tcPr>
          <w:p w:rsidR="00723656" w:rsidRDefault="00723656" w:rsidP="00382698">
            <w:pPr>
              <w:rPr>
                <w:rFonts w:ascii="Verdana" w:hAnsi="Verdana"/>
                <w:sz w:val="19"/>
                <w:szCs w:val="19"/>
              </w:rPr>
            </w:pPr>
            <w:r>
              <w:rPr>
                <w:rFonts w:ascii="Verdana" w:hAnsi="Verdana"/>
                <w:sz w:val="19"/>
                <w:szCs w:val="19"/>
              </w:rPr>
              <w:t>Informeren we actief over de veranderingen op sportpark Den Donk</w:t>
            </w:r>
          </w:p>
        </w:tc>
      </w:tr>
      <w:tr w:rsidR="00723656" w:rsidTr="00382698">
        <w:tc>
          <w:tcPr>
            <w:tcW w:w="4606" w:type="dxa"/>
          </w:tcPr>
          <w:p w:rsidR="00723656" w:rsidRDefault="00723656" w:rsidP="00382698">
            <w:pPr>
              <w:rPr>
                <w:rFonts w:ascii="Verdana" w:hAnsi="Verdana"/>
                <w:sz w:val="19"/>
                <w:szCs w:val="19"/>
              </w:rPr>
            </w:pPr>
            <w:r>
              <w:rPr>
                <w:rFonts w:ascii="Verdana" w:hAnsi="Verdana"/>
                <w:sz w:val="19"/>
                <w:szCs w:val="19"/>
              </w:rPr>
              <w:t>Inwoners van Oisterwijk</w:t>
            </w:r>
          </w:p>
        </w:tc>
        <w:tc>
          <w:tcPr>
            <w:tcW w:w="4606" w:type="dxa"/>
          </w:tcPr>
          <w:p w:rsidR="00723656" w:rsidRDefault="00723656" w:rsidP="00382698">
            <w:pPr>
              <w:rPr>
                <w:rFonts w:ascii="Verdana" w:hAnsi="Verdana"/>
                <w:sz w:val="19"/>
                <w:szCs w:val="19"/>
              </w:rPr>
            </w:pPr>
            <w:r>
              <w:rPr>
                <w:rFonts w:ascii="Verdana" w:hAnsi="Verdana"/>
                <w:sz w:val="19"/>
                <w:szCs w:val="19"/>
              </w:rPr>
              <w:t>- Informeren we regelmatig over de stand van zaken van het nieuwe zwembad en nieuwe sporthal</w:t>
            </w:r>
          </w:p>
          <w:p w:rsidR="00723656" w:rsidRDefault="00723656" w:rsidP="00382698">
            <w:pPr>
              <w:rPr>
                <w:rFonts w:ascii="Verdana" w:hAnsi="Verdana"/>
                <w:sz w:val="19"/>
                <w:szCs w:val="19"/>
              </w:rPr>
            </w:pPr>
            <w:r>
              <w:rPr>
                <w:rFonts w:ascii="Verdana" w:hAnsi="Verdana"/>
                <w:sz w:val="19"/>
                <w:szCs w:val="19"/>
              </w:rPr>
              <w:t xml:space="preserve">- informeren we over de overgang van de </w:t>
            </w:r>
            <w:proofErr w:type="spellStart"/>
            <w:r w:rsidR="00D15706">
              <w:rPr>
                <w:rFonts w:ascii="Verdana" w:hAnsi="Verdana"/>
                <w:sz w:val="19"/>
                <w:szCs w:val="19"/>
              </w:rPr>
              <w:t>Leye</w:t>
            </w:r>
            <w:proofErr w:type="spellEnd"/>
            <w:r>
              <w:rPr>
                <w:rFonts w:ascii="Verdana" w:hAnsi="Verdana"/>
                <w:sz w:val="19"/>
                <w:szCs w:val="19"/>
              </w:rPr>
              <w:t xml:space="preserve"> naar de nieuwe accommodaties</w:t>
            </w:r>
          </w:p>
        </w:tc>
      </w:tr>
      <w:tr w:rsidR="00723656" w:rsidTr="00382698">
        <w:tc>
          <w:tcPr>
            <w:tcW w:w="4606" w:type="dxa"/>
          </w:tcPr>
          <w:p w:rsidR="00723656" w:rsidRDefault="00723656" w:rsidP="00382698">
            <w:pPr>
              <w:rPr>
                <w:rFonts w:ascii="Verdana" w:hAnsi="Verdana"/>
                <w:sz w:val="19"/>
                <w:szCs w:val="19"/>
              </w:rPr>
            </w:pPr>
            <w:r>
              <w:rPr>
                <w:rFonts w:ascii="Verdana" w:hAnsi="Verdana"/>
                <w:sz w:val="19"/>
                <w:szCs w:val="19"/>
              </w:rPr>
              <w:t>Potentiële ontwikkelaars en exploitanten van zwembad en sporthal</w:t>
            </w:r>
          </w:p>
        </w:tc>
        <w:tc>
          <w:tcPr>
            <w:tcW w:w="4606" w:type="dxa"/>
          </w:tcPr>
          <w:p w:rsidR="00723656" w:rsidRDefault="00723656" w:rsidP="00382698">
            <w:pPr>
              <w:rPr>
                <w:rFonts w:ascii="Verdana" w:hAnsi="Verdana"/>
                <w:sz w:val="19"/>
                <w:szCs w:val="19"/>
              </w:rPr>
            </w:pPr>
            <w:r>
              <w:rPr>
                <w:rFonts w:ascii="Verdana" w:hAnsi="Verdana"/>
                <w:sz w:val="19"/>
                <w:szCs w:val="19"/>
              </w:rPr>
              <w:t>Informeren we en kunnen deelnemen aan de selectieprocedure</w:t>
            </w:r>
          </w:p>
        </w:tc>
      </w:tr>
    </w:tbl>
    <w:p w:rsidR="00EE300C" w:rsidRPr="00F812F4" w:rsidRDefault="00EE300C" w:rsidP="00F812F4">
      <w:pPr>
        <w:pStyle w:val="Kop2"/>
        <w:rPr>
          <w:rFonts w:ascii="Verdana" w:hAnsi="Verdana"/>
          <w:sz w:val="19"/>
          <w:szCs w:val="19"/>
        </w:rPr>
      </w:pPr>
      <w:r>
        <w:lastRenderedPageBreak/>
        <w:t>Hoeveel mag het kosten?</w:t>
      </w:r>
    </w:p>
    <w:p w:rsidR="00B7117C" w:rsidRPr="00DE1A9B" w:rsidRDefault="00DE1A9B" w:rsidP="00B7117C">
      <w:pPr>
        <w:spacing w:after="0"/>
        <w:rPr>
          <w:rFonts w:ascii="Verdana" w:hAnsi="Verdana"/>
          <w:b/>
          <w:sz w:val="19"/>
          <w:szCs w:val="19"/>
        </w:rPr>
      </w:pPr>
      <w:r w:rsidRPr="00DE1A9B">
        <w:rPr>
          <w:rFonts w:ascii="Verdana" w:hAnsi="Verdana"/>
          <w:b/>
          <w:sz w:val="19"/>
          <w:szCs w:val="19"/>
        </w:rPr>
        <w:t>Voorbereidingsfase:</w:t>
      </w:r>
    </w:p>
    <w:p w:rsidR="00DE1A9B" w:rsidRDefault="00B7117C" w:rsidP="00DE1A9B">
      <w:pPr>
        <w:spacing w:after="0"/>
        <w:rPr>
          <w:rFonts w:ascii="Verdana" w:hAnsi="Verdana"/>
          <w:sz w:val="19"/>
          <w:szCs w:val="19"/>
        </w:rPr>
      </w:pPr>
      <w:r>
        <w:rPr>
          <w:rFonts w:ascii="Verdana" w:hAnsi="Verdana"/>
          <w:sz w:val="19"/>
          <w:szCs w:val="19"/>
        </w:rPr>
        <w:t xml:space="preserve">Voor de voorbereidingsfase </w:t>
      </w:r>
      <w:r w:rsidR="00DE1A9B">
        <w:rPr>
          <w:rFonts w:ascii="Verdana" w:hAnsi="Verdana"/>
          <w:sz w:val="19"/>
          <w:szCs w:val="19"/>
        </w:rPr>
        <w:t xml:space="preserve">zijn middelen nodig voor het </w:t>
      </w:r>
      <w:r>
        <w:rPr>
          <w:rFonts w:ascii="Verdana" w:hAnsi="Verdana"/>
          <w:sz w:val="19"/>
          <w:szCs w:val="19"/>
        </w:rPr>
        <w:t>opstellen van de plannen,  de begeleiding van de diverse trajec</w:t>
      </w:r>
      <w:r w:rsidR="00DE1A9B">
        <w:rPr>
          <w:rFonts w:ascii="Verdana" w:hAnsi="Verdana"/>
          <w:sz w:val="19"/>
          <w:szCs w:val="19"/>
        </w:rPr>
        <w:t xml:space="preserve">ten en voor communicatie. </w:t>
      </w:r>
    </w:p>
    <w:p w:rsidR="00DE1A9B" w:rsidRDefault="00DE1A9B" w:rsidP="00DE1A9B">
      <w:pPr>
        <w:spacing w:after="0"/>
        <w:rPr>
          <w:rFonts w:ascii="Verdana" w:hAnsi="Verdana"/>
          <w:sz w:val="19"/>
          <w:szCs w:val="19"/>
        </w:rPr>
      </w:pPr>
      <w:r>
        <w:rPr>
          <w:rFonts w:ascii="Verdana" w:hAnsi="Verdana"/>
          <w:sz w:val="19"/>
          <w:szCs w:val="19"/>
        </w:rPr>
        <w:t>De dekking wordt gehaald uit het restant voorbereidingskosten zwembad &amp; sporthal in 2015 a € 39.000. Bij de vaststelling van de jaarrekening 2015 wordt de raad gevraagd dit bedrag over te hevelen naar 2016.</w:t>
      </w:r>
    </w:p>
    <w:p w:rsidR="00DE1A9B" w:rsidRDefault="00DE1A9B" w:rsidP="00DE1A9B">
      <w:pPr>
        <w:spacing w:after="0"/>
        <w:rPr>
          <w:rFonts w:ascii="Verdana" w:hAnsi="Verdana"/>
          <w:sz w:val="19"/>
          <w:szCs w:val="19"/>
        </w:rPr>
      </w:pPr>
    </w:p>
    <w:p w:rsidR="00DE1A9B" w:rsidRPr="00907CE7" w:rsidRDefault="00DE1A9B" w:rsidP="00DE1A9B">
      <w:pPr>
        <w:spacing w:after="0"/>
        <w:rPr>
          <w:rFonts w:ascii="Verdana" w:hAnsi="Verdana"/>
          <w:b/>
          <w:i/>
          <w:sz w:val="19"/>
          <w:szCs w:val="19"/>
        </w:rPr>
      </w:pPr>
      <w:r w:rsidRPr="00907CE7">
        <w:rPr>
          <w:rFonts w:ascii="Verdana" w:hAnsi="Verdana"/>
          <w:b/>
          <w:i/>
          <w:sz w:val="19"/>
          <w:szCs w:val="19"/>
        </w:rPr>
        <w:t>Realisatie</w:t>
      </w:r>
      <w:r>
        <w:rPr>
          <w:rFonts w:ascii="Verdana" w:hAnsi="Verdana"/>
          <w:b/>
          <w:i/>
          <w:sz w:val="19"/>
          <w:szCs w:val="19"/>
        </w:rPr>
        <w:t>fase</w:t>
      </w:r>
      <w:r w:rsidRPr="00907CE7">
        <w:rPr>
          <w:rFonts w:ascii="Verdana" w:hAnsi="Verdana"/>
          <w:b/>
          <w:i/>
          <w:sz w:val="19"/>
          <w:szCs w:val="19"/>
        </w:rPr>
        <w:t>:</w:t>
      </w:r>
      <w:r>
        <w:rPr>
          <w:rFonts w:ascii="Verdana" w:hAnsi="Verdana"/>
          <w:b/>
          <w:i/>
          <w:sz w:val="19"/>
          <w:szCs w:val="19"/>
        </w:rPr>
        <w:t xml:space="preserve"> </w:t>
      </w:r>
    </w:p>
    <w:p w:rsidR="00DE1A9B" w:rsidRDefault="00DE1A9B" w:rsidP="00DE1A9B">
      <w:pPr>
        <w:pStyle w:val="Lijstalinea"/>
        <w:numPr>
          <w:ilvl w:val="0"/>
          <w:numId w:val="2"/>
        </w:numPr>
        <w:spacing w:after="0"/>
        <w:rPr>
          <w:rFonts w:ascii="Verdana" w:hAnsi="Verdana"/>
          <w:sz w:val="19"/>
          <w:szCs w:val="19"/>
        </w:rPr>
      </w:pPr>
      <w:r w:rsidRPr="008C6044">
        <w:rPr>
          <w:rFonts w:ascii="Verdana" w:hAnsi="Verdana"/>
          <w:sz w:val="19"/>
          <w:szCs w:val="19"/>
        </w:rPr>
        <w:t xml:space="preserve">Voor de realisatie van de sportaccommodatie zelf is geen budget beschikbaar. Dit is in lijn met de wens van de raad om het complex door derden te laten bouwen en financieren. </w:t>
      </w:r>
    </w:p>
    <w:p w:rsidR="00DE1A9B" w:rsidRDefault="00DE1A9B" w:rsidP="00B1271B">
      <w:pPr>
        <w:pStyle w:val="Lijstalinea"/>
        <w:numPr>
          <w:ilvl w:val="0"/>
          <w:numId w:val="2"/>
        </w:numPr>
        <w:spacing w:after="0"/>
        <w:rPr>
          <w:rFonts w:ascii="Verdana" w:hAnsi="Verdana"/>
          <w:sz w:val="19"/>
          <w:szCs w:val="19"/>
        </w:rPr>
      </w:pPr>
      <w:r w:rsidRPr="008C6044">
        <w:rPr>
          <w:rFonts w:ascii="Verdana" w:hAnsi="Verdana"/>
          <w:sz w:val="19"/>
          <w:szCs w:val="19"/>
        </w:rPr>
        <w:t xml:space="preserve">Wel is er budget nodig </w:t>
      </w:r>
      <w:r w:rsidR="00723656">
        <w:rPr>
          <w:rFonts w:ascii="Verdana" w:hAnsi="Verdana"/>
          <w:sz w:val="19"/>
          <w:szCs w:val="19"/>
        </w:rPr>
        <w:t xml:space="preserve">voor de herinrichting van </w:t>
      </w:r>
      <w:r w:rsidRPr="008C6044">
        <w:rPr>
          <w:rFonts w:ascii="Verdana" w:hAnsi="Verdana"/>
          <w:sz w:val="19"/>
          <w:szCs w:val="19"/>
        </w:rPr>
        <w:t xml:space="preserve">de </w:t>
      </w:r>
      <w:r w:rsidRPr="00723656">
        <w:rPr>
          <w:rFonts w:ascii="Verdana" w:hAnsi="Verdana"/>
          <w:sz w:val="19"/>
          <w:szCs w:val="19"/>
        </w:rPr>
        <w:t>openbare ruimte</w:t>
      </w:r>
      <w:r w:rsidRPr="008C6044">
        <w:rPr>
          <w:rFonts w:ascii="Verdana" w:hAnsi="Verdana"/>
          <w:sz w:val="19"/>
          <w:szCs w:val="19"/>
        </w:rPr>
        <w:t xml:space="preserve">. Die zal </w:t>
      </w:r>
      <w:r>
        <w:rPr>
          <w:rFonts w:ascii="Verdana" w:hAnsi="Verdana"/>
          <w:sz w:val="19"/>
          <w:szCs w:val="19"/>
        </w:rPr>
        <w:t xml:space="preserve">als PM post </w:t>
      </w:r>
      <w:r w:rsidRPr="008C6044">
        <w:rPr>
          <w:rFonts w:ascii="Verdana" w:hAnsi="Verdana"/>
          <w:sz w:val="19"/>
          <w:szCs w:val="19"/>
        </w:rPr>
        <w:t xml:space="preserve">worden </w:t>
      </w:r>
      <w:r>
        <w:rPr>
          <w:rFonts w:ascii="Verdana" w:hAnsi="Verdana"/>
          <w:sz w:val="19"/>
          <w:szCs w:val="19"/>
        </w:rPr>
        <w:t xml:space="preserve">meegenomen </w:t>
      </w:r>
      <w:r w:rsidRPr="008C6044">
        <w:rPr>
          <w:rFonts w:ascii="Verdana" w:hAnsi="Verdana"/>
          <w:sz w:val="19"/>
          <w:szCs w:val="19"/>
        </w:rPr>
        <w:t>bij de PPN 2016</w:t>
      </w:r>
    </w:p>
    <w:p w:rsidR="00DE1A9B" w:rsidRPr="00DE1A9B" w:rsidRDefault="00DE1A9B" w:rsidP="00DE1A9B">
      <w:pPr>
        <w:pStyle w:val="Lijstalinea"/>
        <w:spacing w:after="0"/>
        <w:ind w:left="360"/>
        <w:rPr>
          <w:rFonts w:ascii="Verdana" w:hAnsi="Verdana"/>
          <w:sz w:val="19"/>
          <w:szCs w:val="19"/>
        </w:rPr>
      </w:pPr>
    </w:p>
    <w:p w:rsidR="00DE1A9B" w:rsidRPr="00907CE7" w:rsidRDefault="00DE1A9B" w:rsidP="00DE1A9B">
      <w:pPr>
        <w:spacing w:after="0"/>
        <w:rPr>
          <w:rFonts w:ascii="Verdana" w:hAnsi="Verdana"/>
          <w:b/>
          <w:i/>
          <w:sz w:val="19"/>
          <w:szCs w:val="19"/>
        </w:rPr>
      </w:pPr>
      <w:r w:rsidRPr="00907CE7">
        <w:rPr>
          <w:rFonts w:ascii="Verdana" w:hAnsi="Verdana"/>
          <w:b/>
          <w:i/>
          <w:sz w:val="19"/>
          <w:szCs w:val="19"/>
        </w:rPr>
        <w:t>Exploitatie</w:t>
      </w:r>
      <w:r>
        <w:rPr>
          <w:rFonts w:ascii="Verdana" w:hAnsi="Verdana"/>
          <w:b/>
          <w:i/>
          <w:sz w:val="19"/>
          <w:szCs w:val="19"/>
        </w:rPr>
        <w:t>fase</w:t>
      </w:r>
      <w:r w:rsidRPr="00907CE7">
        <w:rPr>
          <w:rFonts w:ascii="Verdana" w:hAnsi="Verdana"/>
          <w:b/>
          <w:i/>
          <w:sz w:val="19"/>
          <w:szCs w:val="19"/>
        </w:rPr>
        <w:t>:</w:t>
      </w:r>
    </w:p>
    <w:p w:rsidR="00D036F7" w:rsidRDefault="00D036F7" w:rsidP="00D036F7">
      <w:pPr>
        <w:spacing w:after="0"/>
        <w:rPr>
          <w:rFonts w:ascii="Verdana" w:hAnsi="Verdana"/>
          <w:sz w:val="19"/>
          <w:szCs w:val="19"/>
        </w:rPr>
      </w:pPr>
      <w:r>
        <w:rPr>
          <w:rFonts w:ascii="Verdana" w:hAnsi="Verdana"/>
          <w:sz w:val="19"/>
          <w:szCs w:val="19"/>
        </w:rPr>
        <w:t>D</w:t>
      </w:r>
      <w:r w:rsidR="00DE1A9B">
        <w:rPr>
          <w:rFonts w:ascii="Verdana" w:hAnsi="Verdana"/>
          <w:sz w:val="19"/>
          <w:szCs w:val="19"/>
        </w:rPr>
        <w:t xml:space="preserve">e raad </w:t>
      </w:r>
      <w:r>
        <w:rPr>
          <w:rFonts w:ascii="Verdana" w:hAnsi="Verdana"/>
          <w:sz w:val="19"/>
          <w:szCs w:val="19"/>
        </w:rPr>
        <w:t xml:space="preserve">heeft </w:t>
      </w:r>
      <w:r w:rsidR="00DE1A9B">
        <w:rPr>
          <w:rFonts w:ascii="Verdana" w:hAnsi="Verdana"/>
          <w:sz w:val="19"/>
          <w:szCs w:val="19"/>
        </w:rPr>
        <w:t xml:space="preserve">een jaarlijks budget van € 395.000 beschikbaar gesteld </w:t>
      </w:r>
      <w:r>
        <w:rPr>
          <w:rFonts w:ascii="Verdana" w:hAnsi="Verdana"/>
          <w:sz w:val="19"/>
          <w:szCs w:val="19"/>
        </w:rPr>
        <w:t xml:space="preserve">voor een nieuw zwembad &amp; sporthal </w:t>
      </w:r>
      <w:r w:rsidR="00DE1A9B">
        <w:rPr>
          <w:rFonts w:ascii="Verdana" w:hAnsi="Verdana"/>
          <w:sz w:val="19"/>
          <w:szCs w:val="19"/>
        </w:rPr>
        <w:t xml:space="preserve">(€ 205.000 voor zwembad, € 190.000 voor sporthal). </w:t>
      </w:r>
      <w:r>
        <w:rPr>
          <w:rFonts w:ascii="Verdana" w:hAnsi="Verdana"/>
          <w:sz w:val="19"/>
          <w:szCs w:val="19"/>
        </w:rPr>
        <w:t xml:space="preserve">Met dit bedrag moet de toekomstige ontwikkelaar/exploitant zijn kapitaal- onderhoud- en exploitatielasten dekken. </w:t>
      </w:r>
    </w:p>
    <w:p w:rsidR="003E024C" w:rsidRDefault="00D036F7" w:rsidP="00D036F7">
      <w:pPr>
        <w:spacing w:after="0"/>
        <w:rPr>
          <w:rFonts w:ascii="Verdana" w:hAnsi="Verdana"/>
          <w:sz w:val="19"/>
          <w:szCs w:val="19"/>
        </w:rPr>
      </w:pPr>
      <w:r>
        <w:rPr>
          <w:rFonts w:ascii="Verdana" w:hAnsi="Verdana"/>
          <w:sz w:val="19"/>
          <w:szCs w:val="19"/>
        </w:rPr>
        <w:t>De</w:t>
      </w:r>
      <w:r w:rsidR="00DE1A9B">
        <w:rPr>
          <w:rFonts w:ascii="Verdana" w:hAnsi="Verdana"/>
          <w:sz w:val="19"/>
          <w:szCs w:val="19"/>
        </w:rPr>
        <w:t xml:space="preserve"> </w:t>
      </w:r>
      <w:r w:rsidR="002A41B0">
        <w:rPr>
          <w:rFonts w:ascii="Verdana" w:hAnsi="Verdana"/>
          <w:sz w:val="19"/>
          <w:szCs w:val="19"/>
        </w:rPr>
        <w:t xml:space="preserve">door de raad beschikbaar gestelde </w:t>
      </w:r>
      <w:r w:rsidR="00DE1A9B">
        <w:rPr>
          <w:rFonts w:ascii="Verdana" w:hAnsi="Verdana"/>
          <w:sz w:val="19"/>
          <w:szCs w:val="19"/>
        </w:rPr>
        <w:t xml:space="preserve">bedragen zijn opgenomen in de meerjarenbegroting. Bij de PPN 2016 wordt voor het jaar 2018 een eenmalige correctie van </w:t>
      </w:r>
      <w:r w:rsidR="0018173F">
        <w:rPr>
          <w:rFonts w:ascii="Verdana" w:hAnsi="Verdana"/>
          <w:sz w:val="19"/>
          <w:szCs w:val="19"/>
        </w:rPr>
        <w:t xml:space="preserve">€ </w:t>
      </w:r>
      <w:r w:rsidR="00DE1A9B">
        <w:rPr>
          <w:rFonts w:ascii="Verdana" w:hAnsi="Verdana"/>
          <w:sz w:val="19"/>
          <w:szCs w:val="19"/>
        </w:rPr>
        <w:t>100.000 gedaan.</w:t>
      </w:r>
    </w:p>
    <w:p w:rsidR="00D036F7" w:rsidRDefault="00D036F7" w:rsidP="00D036F7">
      <w:pPr>
        <w:spacing w:after="0"/>
        <w:rPr>
          <w:rFonts w:ascii="Verdana" w:hAnsi="Verdana"/>
          <w:sz w:val="19"/>
          <w:szCs w:val="19"/>
        </w:rPr>
      </w:pPr>
    </w:p>
    <w:p w:rsidR="00EE300C" w:rsidRDefault="005F7159" w:rsidP="0018173F">
      <w:pPr>
        <w:pStyle w:val="Kop2"/>
      </w:pPr>
      <w:r>
        <w:t>Welke rol hebben de auditcommissie en de raad</w:t>
      </w:r>
      <w:r w:rsidR="00EE300C">
        <w:t>?</w:t>
      </w:r>
    </w:p>
    <w:p w:rsidR="0018173F" w:rsidRDefault="0018173F" w:rsidP="00553DB3">
      <w:pPr>
        <w:spacing w:after="0"/>
        <w:rPr>
          <w:rFonts w:ascii="Verdana" w:hAnsi="Verdana"/>
          <w:sz w:val="19"/>
          <w:szCs w:val="19"/>
        </w:rPr>
      </w:pPr>
      <w:r w:rsidRPr="00553DB3">
        <w:rPr>
          <w:rFonts w:ascii="Verdana" w:hAnsi="Verdana"/>
          <w:b/>
          <w:sz w:val="19"/>
          <w:szCs w:val="19"/>
        </w:rPr>
        <w:t>Auditc</w:t>
      </w:r>
      <w:r w:rsidR="00054229">
        <w:rPr>
          <w:rFonts w:ascii="Verdana" w:hAnsi="Verdana"/>
          <w:b/>
          <w:sz w:val="19"/>
          <w:szCs w:val="19"/>
        </w:rPr>
        <w:t>ommiss</w:t>
      </w:r>
      <w:r w:rsidRPr="00553DB3">
        <w:rPr>
          <w:rFonts w:ascii="Verdana" w:hAnsi="Verdana"/>
          <w:b/>
          <w:sz w:val="19"/>
          <w:szCs w:val="19"/>
        </w:rPr>
        <w:t>ie</w:t>
      </w:r>
      <w:r>
        <w:rPr>
          <w:rFonts w:ascii="Verdana" w:hAnsi="Verdana"/>
          <w:sz w:val="19"/>
          <w:szCs w:val="19"/>
        </w:rPr>
        <w:t>:</w:t>
      </w:r>
    </w:p>
    <w:p w:rsidR="00553DB3" w:rsidRPr="00E1025E" w:rsidRDefault="00951B73" w:rsidP="00E1025E">
      <w:pPr>
        <w:spacing w:after="0"/>
        <w:rPr>
          <w:rFonts w:ascii="Verdana" w:hAnsi="Verdana"/>
          <w:sz w:val="19"/>
          <w:szCs w:val="19"/>
        </w:rPr>
      </w:pPr>
      <w:r>
        <w:rPr>
          <w:rFonts w:ascii="Verdana" w:hAnsi="Verdana"/>
          <w:sz w:val="19"/>
          <w:szCs w:val="19"/>
        </w:rPr>
        <w:t>Zoals toegez</w:t>
      </w:r>
      <w:r w:rsidR="00723656">
        <w:rPr>
          <w:rFonts w:ascii="Verdana" w:hAnsi="Verdana"/>
          <w:sz w:val="19"/>
          <w:szCs w:val="19"/>
        </w:rPr>
        <w:t xml:space="preserve">egd bij de behandeling </w:t>
      </w:r>
      <w:r w:rsidR="00A96436">
        <w:rPr>
          <w:rFonts w:ascii="Verdana" w:hAnsi="Verdana"/>
          <w:sz w:val="19"/>
          <w:szCs w:val="19"/>
        </w:rPr>
        <w:t xml:space="preserve">van </w:t>
      </w:r>
      <w:r w:rsidR="00723656">
        <w:rPr>
          <w:rFonts w:ascii="Verdana" w:hAnsi="Verdana"/>
          <w:sz w:val="19"/>
          <w:szCs w:val="19"/>
        </w:rPr>
        <w:t>het raadsv</w:t>
      </w:r>
      <w:r w:rsidR="00E73F1B">
        <w:rPr>
          <w:rFonts w:ascii="Verdana" w:hAnsi="Verdana"/>
          <w:sz w:val="19"/>
          <w:szCs w:val="19"/>
        </w:rPr>
        <w:t xml:space="preserve">oorstel over het nieuwe zwembad &amp; </w:t>
      </w:r>
      <w:bookmarkStart w:id="0" w:name="_GoBack"/>
      <w:bookmarkEnd w:id="0"/>
      <w:r w:rsidR="00723656">
        <w:rPr>
          <w:rFonts w:ascii="Verdana" w:hAnsi="Verdana"/>
          <w:sz w:val="19"/>
          <w:szCs w:val="19"/>
        </w:rPr>
        <w:t xml:space="preserve">sporthal in </w:t>
      </w:r>
      <w:r w:rsidR="00A96436">
        <w:rPr>
          <w:rFonts w:ascii="Verdana" w:hAnsi="Verdana"/>
          <w:sz w:val="19"/>
          <w:szCs w:val="19"/>
        </w:rPr>
        <w:t>december 2015</w:t>
      </w:r>
      <w:r w:rsidR="005F7159">
        <w:rPr>
          <w:rFonts w:ascii="Verdana" w:hAnsi="Verdana"/>
          <w:sz w:val="19"/>
          <w:szCs w:val="19"/>
        </w:rPr>
        <w:t>, b</w:t>
      </w:r>
      <w:r w:rsidR="00723656">
        <w:rPr>
          <w:rFonts w:ascii="Verdana" w:hAnsi="Verdana"/>
          <w:sz w:val="19"/>
          <w:szCs w:val="19"/>
        </w:rPr>
        <w:t>etrekken we de auditcommissie bij de afweging van de risico’s van het project. We zien de auditcommissi</w:t>
      </w:r>
      <w:r w:rsidR="00254EB5">
        <w:rPr>
          <w:rFonts w:ascii="Verdana" w:hAnsi="Verdana"/>
          <w:sz w:val="19"/>
          <w:szCs w:val="19"/>
        </w:rPr>
        <w:t>e als de bewaker van de kaders va</w:t>
      </w:r>
      <w:r w:rsidR="00723656">
        <w:rPr>
          <w:rFonts w:ascii="Verdana" w:hAnsi="Verdana"/>
          <w:sz w:val="19"/>
          <w:szCs w:val="19"/>
        </w:rPr>
        <w:t>n de raad en als degene die</w:t>
      </w:r>
      <w:r w:rsidR="005F7159">
        <w:rPr>
          <w:rFonts w:ascii="Verdana" w:hAnsi="Verdana"/>
          <w:sz w:val="19"/>
          <w:szCs w:val="19"/>
        </w:rPr>
        <w:t>, indien daar aanleiding toe is,</w:t>
      </w:r>
      <w:r w:rsidR="00723656">
        <w:rPr>
          <w:rFonts w:ascii="Verdana" w:hAnsi="Verdana"/>
          <w:sz w:val="19"/>
          <w:szCs w:val="19"/>
        </w:rPr>
        <w:t xml:space="preserve"> afweegt </w:t>
      </w:r>
      <w:r w:rsidR="005F7159">
        <w:rPr>
          <w:rFonts w:ascii="Verdana" w:hAnsi="Verdana"/>
          <w:sz w:val="19"/>
          <w:szCs w:val="19"/>
        </w:rPr>
        <w:t>of de raad de kaders zou moeten heroverwegen.</w:t>
      </w:r>
    </w:p>
    <w:p w:rsidR="002A41B0" w:rsidRDefault="002A41B0" w:rsidP="00553DB3">
      <w:pPr>
        <w:spacing w:after="0"/>
        <w:rPr>
          <w:rFonts w:ascii="Verdana" w:hAnsi="Verdana"/>
          <w:b/>
          <w:sz w:val="19"/>
          <w:szCs w:val="19"/>
        </w:rPr>
      </w:pPr>
    </w:p>
    <w:p w:rsidR="00553DB3" w:rsidRDefault="00553DB3" w:rsidP="00553DB3">
      <w:pPr>
        <w:spacing w:after="0"/>
        <w:rPr>
          <w:rFonts w:ascii="Verdana" w:hAnsi="Verdana"/>
          <w:b/>
          <w:sz w:val="19"/>
          <w:szCs w:val="19"/>
        </w:rPr>
      </w:pPr>
      <w:r w:rsidRPr="00553DB3">
        <w:rPr>
          <w:rFonts w:ascii="Verdana" w:hAnsi="Verdana"/>
          <w:b/>
          <w:sz w:val="19"/>
          <w:szCs w:val="19"/>
        </w:rPr>
        <w:t>Raad:</w:t>
      </w:r>
    </w:p>
    <w:p w:rsidR="001E5EDE" w:rsidRPr="001E5EDE" w:rsidRDefault="005F7159" w:rsidP="001E5EDE">
      <w:pPr>
        <w:pStyle w:val="Lijstalinea"/>
        <w:numPr>
          <w:ilvl w:val="0"/>
          <w:numId w:val="2"/>
        </w:numPr>
        <w:spacing w:after="0"/>
        <w:rPr>
          <w:rFonts w:ascii="Verdana" w:hAnsi="Verdana"/>
          <w:sz w:val="19"/>
          <w:szCs w:val="19"/>
        </w:rPr>
      </w:pPr>
      <w:r w:rsidRPr="001E5EDE">
        <w:rPr>
          <w:rFonts w:ascii="Verdana" w:hAnsi="Verdana"/>
          <w:sz w:val="19"/>
          <w:szCs w:val="19"/>
        </w:rPr>
        <w:t>We informeren de raad actief op diverse punten:</w:t>
      </w:r>
    </w:p>
    <w:p w:rsidR="005F7159" w:rsidRPr="001E5EDE" w:rsidRDefault="005F7159" w:rsidP="001E5EDE">
      <w:pPr>
        <w:pStyle w:val="Lijstalinea"/>
        <w:numPr>
          <w:ilvl w:val="0"/>
          <w:numId w:val="11"/>
        </w:numPr>
        <w:spacing w:after="0"/>
        <w:rPr>
          <w:rFonts w:ascii="Verdana" w:hAnsi="Verdana"/>
          <w:b/>
          <w:sz w:val="19"/>
          <w:szCs w:val="19"/>
        </w:rPr>
      </w:pPr>
      <w:r w:rsidRPr="001E5EDE">
        <w:rPr>
          <w:rFonts w:ascii="Verdana" w:hAnsi="Verdana"/>
          <w:sz w:val="19"/>
          <w:szCs w:val="19"/>
        </w:rPr>
        <w:t>We koppelen de bevindingen van de auditcommissie terug aan de raad.</w:t>
      </w:r>
    </w:p>
    <w:p w:rsidR="00054229" w:rsidRPr="001E5EDE" w:rsidRDefault="00553DB3" w:rsidP="001E5EDE">
      <w:pPr>
        <w:pStyle w:val="Lijstalinea"/>
        <w:numPr>
          <w:ilvl w:val="0"/>
          <w:numId w:val="11"/>
        </w:numPr>
        <w:spacing w:after="0"/>
        <w:rPr>
          <w:rFonts w:ascii="Verdana" w:hAnsi="Verdana"/>
          <w:sz w:val="19"/>
          <w:szCs w:val="19"/>
        </w:rPr>
      </w:pPr>
      <w:r w:rsidRPr="001E5EDE">
        <w:rPr>
          <w:rFonts w:ascii="Verdana" w:hAnsi="Verdana"/>
          <w:sz w:val="19"/>
          <w:szCs w:val="19"/>
        </w:rPr>
        <w:t xml:space="preserve">We informeren de raad op een informatieavond over het stedenbouwkundige plan van </w:t>
      </w:r>
      <w:r w:rsidR="00054229" w:rsidRPr="001E5EDE">
        <w:rPr>
          <w:rFonts w:ascii="Verdana" w:hAnsi="Verdana"/>
          <w:sz w:val="19"/>
          <w:szCs w:val="19"/>
        </w:rPr>
        <w:t xml:space="preserve">sportpark </w:t>
      </w:r>
      <w:r w:rsidR="007D597F" w:rsidRPr="001E5EDE">
        <w:rPr>
          <w:rFonts w:ascii="Verdana" w:hAnsi="Verdana"/>
          <w:sz w:val="19"/>
          <w:szCs w:val="19"/>
        </w:rPr>
        <w:t>Den Donk</w:t>
      </w:r>
      <w:r w:rsidR="00951B73" w:rsidRPr="001E5EDE">
        <w:rPr>
          <w:rFonts w:ascii="Verdana" w:hAnsi="Verdana"/>
          <w:sz w:val="19"/>
          <w:szCs w:val="19"/>
        </w:rPr>
        <w:t xml:space="preserve"> (planning: september 2016)</w:t>
      </w:r>
      <w:r w:rsidR="005149B4" w:rsidRPr="001E5EDE">
        <w:rPr>
          <w:rFonts w:ascii="Verdana" w:hAnsi="Verdana"/>
          <w:sz w:val="19"/>
          <w:szCs w:val="19"/>
        </w:rPr>
        <w:t>.</w:t>
      </w:r>
    </w:p>
    <w:p w:rsidR="00181F04" w:rsidRPr="001E5EDE" w:rsidRDefault="00403C61" w:rsidP="001E5EDE">
      <w:pPr>
        <w:pStyle w:val="Lijstalinea"/>
        <w:numPr>
          <w:ilvl w:val="0"/>
          <w:numId w:val="11"/>
        </w:numPr>
        <w:spacing w:after="0"/>
        <w:rPr>
          <w:rFonts w:ascii="Verdana" w:hAnsi="Verdana"/>
          <w:b/>
          <w:sz w:val="19"/>
          <w:szCs w:val="19"/>
        </w:rPr>
      </w:pPr>
      <w:r w:rsidRPr="001E5EDE">
        <w:rPr>
          <w:rFonts w:ascii="Verdana" w:hAnsi="Verdana"/>
          <w:sz w:val="19"/>
          <w:szCs w:val="19"/>
        </w:rPr>
        <w:t xml:space="preserve">Daarnaast koppelen we de voortgang </w:t>
      </w:r>
      <w:r w:rsidR="00181F04" w:rsidRPr="001E5EDE">
        <w:rPr>
          <w:rFonts w:ascii="Verdana" w:hAnsi="Verdana"/>
          <w:sz w:val="19"/>
          <w:szCs w:val="19"/>
        </w:rPr>
        <w:t xml:space="preserve">van het project </w:t>
      </w:r>
      <w:r w:rsidRPr="001E5EDE">
        <w:rPr>
          <w:rFonts w:ascii="Verdana" w:hAnsi="Verdana"/>
          <w:sz w:val="19"/>
          <w:szCs w:val="19"/>
        </w:rPr>
        <w:t xml:space="preserve">terug </w:t>
      </w:r>
      <w:r w:rsidR="00181F04" w:rsidRPr="001E5EDE">
        <w:rPr>
          <w:rFonts w:ascii="Verdana" w:hAnsi="Verdana"/>
          <w:sz w:val="19"/>
          <w:szCs w:val="19"/>
        </w:rPr>
        <w:t>door middel van halfjaarlijkse voortgangsrapportages.</w:t>
      </w:r>
    </w:p>
    <w:p w:rsidR="001E5EDE" w:rsidRPr="001E5EDE" w:rsidRDefault="001E5EDE" w:rsidP="001E5EDE">
      <w:pPr>
        <w:pStyle w:val="Lijstalinea"/>
        <w:numPr>
          <w:ilvl w:val="0"/>
          <w:numId w:val="2"/>
        </w:numPr>
        <w:spacing w:after="0"/>
        <w:rPr>
          <w:rFonts w:ascii="Verdana" w:hAnsi="Verdana"/>
          <w:b/>
          <w:sz w:val="19"/>
          <w:szCs w:val="19"/>
        </w:rPr>
      </w:pPr>
      <w:r w:rsidRPr="001E5EDE">
        <w:rPr>
          <w:rFonts w:ascii="Verdana" w:hAnsi="Verdana"/>
          <w:sz w:val="19"/>
          <w:szCs w:val="19"/>
        </w:rPr>
        <w:t xml:space="preserve">Indien een bestemmingsplanprocedure </w:t>
      </w:r>
      <w:r w:rsidR="00D036F7">
        <w:rPr>
          <w:rFonts w:ascii="Verdana" w:hAnsi="Verdana"/>
          <w:sz w:val="19"/>
          <w:szCs w:val="19"/>
        </w:rPr>
        <w:t xml:space="preserve">nodig is, </w:t>
      </w:r>
      <w:r w:rsidRPr="001E5EDE">
        <w:rPr>
          <w:rFonts w:ascii="Verdana" w:hAnsi="Verdana"/>
          <w:sz w:val="19"/>
          <w:szCs w:val="19"/>
        </w:rPr>
        <w:t xml:space="preserve">dan </w:t>
      </w:r>
      <w:r w:rsidR="00D036F7">
        <w:rPr>
          <w:rFonts w:ascii="Verdana" w:hAnsi="Verdana"/>
          <w:sz w:val="19"/>
          <w:szCs w:val="19"/>
        </w:rPr>
        <w:t>is het de raad die da</w:t>
      </w:r>
      <w:r w:rsidRPr="001E5EDE">
        <w:rPr>
          <w:rFonts w:ascii="Verdana" w:hAnsi="Verdana"/>
          <w:sz w:val="19"/>
          <w:szCs w:val="19"/>
        </w:rPr>
        <w:t>t plan vaststelt.</w:t>
      </w:r>
    </w:p>
    <w:p w:rsidR="007473CE" w:rsidRPr="001E5EDE" w:rsidRDefault="00181F04" w:rsidP="001E5EDE">
      <w:pPr>
        <w:pStyle w:val="Lijstalinea"/>
        <w:numPr>
          <w:ilvl w:val="0"/>
          <w:numId w:val="2"/>
        </w:numPr>
        <w:spacing w:after="0"/>
        <w:rPr>
          <w:rFonts w:ascii="Verdana" w:hAnsi="Verdana"/>
          <w:sz w:val="19"/>
          <w:szCs w:val="19"/>
        </w:rPr>
      </w:pPr>
      <w:r w:rsidRPr="001E5EDE">
        <w:rPr>
          <w:rFonts w:ascii="Verdana" w:hAnsi="Verdana"/>
          <w:sz w:val="19"/>
          <w:szCs w:val="19"/>
        </w:rPr>
        <w:t xml:space="preserve">Binnen de huidige kaders van de raad (de bouw </w:t>
      </w:r>
      <w:proofErr w:type="spellStart"/>
      <w:r w:rsidR="00951B73" w:rsidRPr="001E5EDE">
        <w:rPr>
          <w:rFonts w:ascii="Verdana" w:hAnsi="Verdana"/>
          <w:sz w:val="19"/>
          <w:szCs w:val="19"/>
        </w:rPr>
        <w:t>èn</w:t>
      </w:r>
      <w:proofErr w:type="spellEnd"/>
      <w:r w:rsidR="00951B73" w:rsidRPr="001E5EDE">
        <w:rPr>
          <w:rFonts w:ascii="Verdana" w:hAnsi="Verdana"/>
          <w:sz w:val="19"/>
          <w:szCs w:val="19"/>
        </w:rPr>
        <w:t xml:space="preserve"> financiering van het zwembad &amp; de sporthal gebeurt</w:t>
      </w:r>
      <w:r w:rsidR="005743E4" w:rsidRPr="001E5EDE">
        <w:rPr>
          <w:rFonts w:ascii="Verdana" w:hAnsi="Verdana"/>
          <w:sz w:val="19"/>
          <w:szCs w:val="19"/>
        </w:rPr>
        <w:t xml:space="preserve"> </w:t>
      </w:r>
      <w:r w:rsidR="005149B4" w:rsidRPr="001E5EDE">
        <w:rPr>
          <w:rFonts w:ascii="Verdana" w:hAnsi="Verdana"/>
          <w:sz w:val="19"/>
          <w:szCs w:val="19"/>
        </w:rPr>
        <w:t>door een externe derde partij)</w:t>
      </w:r>
      <w:r w:rsidRPr="001E5EDE">
        <w:rPr>
          <w:rFonts w:ascii="Verdana" w:hAnsi="Verdana"/>
          <w:sz w:val="19"/>
          <w:szCs w:val="19"/>
        </w:rPr>
        <w:t xml:space="preserve"> vind</w:t>
      </w:r>
      <w:r w:rsidR="00951B73" w:rsidRPr="001E5EDE">
        <w:rPr>
          <w:rFonts w:ascii="Verdana" w:hAnsi="Verdana"/>
          <w:sz w:val="19"/>
          <w:szCs w:val="19"/>
        </w:rPr>
        <w:t>t</w:t>
      </w:r>
      <w:r w:rsidRPr="001E5EDE">
        <w:rPr>
          <w:rFonts w:ascii="Verdana" w:hAnsi="Verdana"/>
          <w:sz w:val="19"/>
          <w:szCs w:val="19"/>
        </w:rPr>
        <w:t xml:space="preserve"> er géén </w:t>
      </w:r>
      <w:proofErr w:type="spellStart"/>
      <w:r w:rsidRPr="001E5EDE">
        <w:rPr>
          <w:rFonts w:ascii="Verdana" w:hAnsi="Verdana"/>
          <w:sz w:val="19"/>
          <w:szCs w:val="19"/>
        </w:rPr>
        <w:t>kredietvotering</w:t>
      </w:r>
      <w:proofErr w:type="spellEnd"/>
      <w:r w:rsidRPr="001E5EDE">
        <w:rPr>
          <w:rFonts w:ascii="Verdana" w:hAnsi="Verdana"/>
          <w:sz w:val="19"/>
          <w:szCs w:val="19"/>
        </w:rPr>
        <w:t xml:space="preserve"> voor dit project plaats.</w:t>
      </w:r>
      <w:r w:rsidR="007473CE" w:rsidRPr="001E5EDE">
        <w:rPr>
          <w:rFonts w:ascii="Verdana" w:hAnsi="Verdana"/>
          <w:sz w:val="19"/>
          <w:szCs w:val="19"/>
        </w:rPr>
        <w:t xml:space="preserve"> </w:t>
      </w:r>
      <w:r w:rsidR="002A41B0">
        <w:rPr>
          <w:rFonts w:ascii="Verdana" w:hAnsi="Verdana"/>
          <w:sz w:val="19"/>
          <w:szCs w:val="19"/>
        </w:rPr>
        <w:t>Mocht de aanbesteding van het zwembad &amp; sporthal</w:t>
      </w:r>
      <w:r w:rsidR="00951B73" w:rsidRPr="001E5EDE">
        <w:rPr>
          <w:rFonts w:ascii="Verdana" w:hAnsi="Verdana"/>
          <w:sz w:val="19"/>
          <w:szCs w:val="19"/>
        </w:rPr>
        <w:t xml:space="preserve">  binnen de financiële kaders van de raad blijven (d.w.z. binnen de door de raad gestelde </w:t>
      </w:r>
      <w:r w:rsidR="002A41B0">
        <w:rPr>
          <w:rFonts w:ascii="Verdana" w:hAnsi="Verdana"/>
          <w:sz w:val="19"/>
          <w:szCs w:val="19"/>
        </w:rPr>
        <w:t>bijdrage), dan is er dus géé</w:t>
      </w:r>
      <w:r w:rsidR="00951B73" w:rsidRPr="001E5EDE">
        <w:rPr>
          <w:rFonts w:ascii="Verdana" w:hAnsi="Verdana"/>
          <w:sz w:val="19"/>
          <w:szCs w:val="19"/>
        </w:rPr>
        <w:t>n raadsbesluit nodig om over te gaan tot de volgende fase van het project (de realisatiefase)</w:t>
      </w:r>
      <w:r w:rsidRPr="001E5EDE">
        <w:rPr>
          <w:rFonts w:ascii="Verdana" w:hAnsi="Verdana"/>
          <w:sz w:val="19"/>
          <w:szCs w:val="19"/>
        </w:rPr>
        <w:t>.</w:t>
      </w:r>
    </w:p>
    <w:sectPr w:rsidR="007473CE" w:rsidRPr="001E5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AE0"/>
    <w:multiLevelType w:val="hybridMultilevel"/>
    <w:tmpl w:val="7ABE3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E46197D"/>
    <w:multiLevelType w:val="hybridMultilevel"/>
    <w:tmpl w:val="5F90907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23B47896"/>
    <w:multiLevelType w:val="hybridMultilevel"/>
    <w:tmpl w:val="89703552"/>
    <w:lvl w:ilvl="0" w:tplc="7862C61C">
      <w:numFmt w:val="bullet"/>
      <w:lvlText w:val="-"/>
      <w:lvlJc w:val="left"/>
      <w:pPr>
        <w:ind w:left="360" w:hanging="360"/>
      </w:pPr>
      <w:rPr>
        <w:rFonts w:ascii="Verdana" w:eastAsiaTheme="minorHAnsi" w:hAnsi="Verdana"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74C47A3"/>
    <w:multiLevelType w:val="hybridMultilevel"/>
    <w:tmpl w:val="65D2C070"/>
    <w:lvl w:ilvl="0" w:tplc="39B2BAB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95000F4"/>
    <w:multiLevelType w:val="hybridMultilevel"/>
    <w:tmpl w:val="5CC6A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99B40BD"/>
    <w:multiLevelType w:val="hybridMultilevel"/>
    <w:tmpl w:val="176044FA"/>
    <w:lvl w:ilvl="0" w:tplc="39B2BAB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0F4164B"/>
    <w:multiLevelType w:val="hybridMultilevel"/>
    <w:tmpl w:val="D2908B9C"/>
    <w:lvl w:ilvl="0" w:tplc="7862C61C">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E7E40A1"/>
    <w:multiLevelType w:val="hybridMultilevel"/>
    <w:tmpl w:val="53AA0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690416F2"/>
    <w:multiLevelType w:val="hybridMultilevel"/>
    <w:tmpl w:val="EA42750E"/>
    <w:lvl w:ilvl="0" w:tplc="3528A4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A982197"/>
    <w:multiLevelType w:val="hybridMultilevel"/>
    <w:tmpl w:val="A496B19C"/>
    <w:lvl w:ilvl="0" w:tplc="7862C61C">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DDA76B3"/>
    <w:multiLevelType w:val="hybridMultilevel"/>
    <w:tmpl w:val="D348EA82"/>
    <w:lvl w:ilvl="0" w:tplc="7862C61C">
      <w:numFmt w:val="bullet"/>
      <w:lvlText w:val="-"/>
      <w:lvlJc w:val="left"/>
      <w:pPr>
        <w:ind w:left="2160" w:hanging="360"/>
      </w:pPr>
      <w:rPr>
        <w:rFonts w:ascii="Verdana" w:eastAsiaTheme="minorHAnsi" w:hAnsi="Verdana" w:cstheme="minorBidi" w:hint="default"/>
      </w:rPr>
    </w:lvl>
    <w:lvl w:ilvl="1" w:tplc="7862C61C">
      <w:numFmt w:val="bullet"/>
      <w:lvlText w:val="-"/>
      <w:lvlJc w:val="left"/>
      <w:pPr>
        <w:ind w:left="2880" w:hanging="360"/>
      </w:pPr>
      <w:rPr>
        <w:rFonts w:ascii="Verdana" w:eastAsiaTheme="minorHAnsi" w:hAnsi="Verdana" w:cstheme="minorBidi" w:hint="default"/>
      </w:r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num w:numId="1">
    <w:abstractNumId w:val="8"/>
  </w:num>
  <w:num w:numId="2">
    <w:abstractNumId w:val="2"/>
  </w:num>
  <w:num w:numId="3">
    <w:abstractNumId w:val="0"/>
  </w:num>
  <w:num w:numId="4">
    <w:abstractNumId w:val="10"/>
  </w:num>
  <w:num w:numId="5">
    <w:abstractNumId w:val="7"/>
  </w:num>
  <w:num w:numId="6">
    <w:abstractNumId w:val="9"/>
  </w:num>
  <w:num w:numId="7">
    <w:abstractNumId w:val="6"/>
  </w:num>
  <w:num w:numId="8">
    <w:abstractNumId w:val="4"/>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0C"/>
    <w:rsid w:val="00054229"/>
    <w:rsid w:val="00062B46"/>
    <w:rsid w:val="000D6177"/>
    <w:rsid w:val="0018173F"/>
    <w:rsid w:val="00181F04"/>
    <w:rsid w:val="00185B4C"/>
    <w:rsid w:val="001E4BA7"/>
    <w:rsid w:val="001E5EDE"/>
    <w:rsid w:val="00214666"/>
    <w:rsid w:val="002216AF"/>
    <w:rsid w:val="00233AF9"/>
    <w:rsid w:val="00254EB5"/>
    <w:rsid w:val="00267473"/>
    <w:rsid w:val="00297017"/>
    <w:rsid w:val="002A41B0"/>
    <w:rsid w:val="003A0AE3"/>
    <w:rsid w:val="003B4753"/>
    <w:rsid w:val="003E024C"/>
    <w:rsid w:val="003E724F"/>
    <w:rsid w:val="00403C61"/>
    <w:rsid w:val="00435A3F"/>
    <w:rsid w:val="005143AC"/>
    <w:rsid w:val="005149B4"/>
    <w:rsid w:val="00524C30"/>
    <w:rsid w:val="00544C36"/>
    <w:rsid w:val="00553A94"/>
    <w:rsid w:val="00553DB3"/>
    <w:rsid w:val="005743E4"/>
    <w:rsid w:val="00597E57"/>
    <w:rsid w:val="005C1A4B"/>
    <w:rsid w:val="005E0DDB"/>
    <w:rsid w:val="005F7159"/>
    <w:rsid w:val="00643D1B"/>
    <w:rsid w:val="006D3E3B"/>
    <w:rsid w:val="00723656"/>
    <w:rsid w:val="007473CE"/>
    <w:rsid w:val="00757637"/>
    <w:rsid w:val="007D597F"/>
    <w:rsid w:val="007E03FF"/>
    <w:rsid w:val="007E6E1F"/>
    <w:rsid w:val="00815919"/>
    <w:rsid w:val="00872153"/>
    <w:rsid w:val="0090016A"/>
    <w:rsid w:val="00902AD2"/>
    <w:rsid w:val="009511F9"/>
    <w:rsid w:val="00951B73"/>
    <w:rsid w:val="009E224D"/>
    <w:rsid w:val="00A22BC7"/>
    <w:rsid w:val="00A96436"/>
    <w:rsid w:val="00AC4457"/>
    <w:rsid w:val="00AC4682"/>
    <w:rsid w:val="00AF6248"/>
    <w:rsid w:val="00AF7CF1"/>
    <w:rsid w:val="00B1271B"/>
    <w:rsid w:val="00B172DE"/>
    <w:rsid w:val="00B368AF"/>
    <w:rsid w:val="00B7117C"/>
    <w:rsid w:val="00B723CF"/>
    <w:rsid w:val="00BE5F24"/>
    <w:rsid w:val="00C94F54"/>
    <w:rsid w:val="00D036F7"/>
    <w:rsid w:val="00D15706"/>
    <w:rsid w:val="00DE1816"/>
    <w:rsid w:val="00DE1A9B"/>
    <w:rsid w:val="00E1025E"/>
    <w:rsid w:val="00E73F1B"/>
    <w:rsid w:val="00ED3301"/>
    <w:rsid w:val="00EE300C"/>
    <w:rsid w:val="00F52AA5"/>
    <w:rsid w:val="00F726D1"/>
    <w:rsid w:val="00F812F4"/>
    <w:rsid w:val="00F81B55"/>
    <w:rsid w:val="00FA2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970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33A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11F9"/>
    <w:pPr>
      <w:spacing w:after="0" w:line="240" w:lineRule="auto"/>
    </w:pPr>
  </w:style>
  <w:style w:type="paragraph" w:styleId="Lijstalinea">
    <w:name w:val="List Paragraph"/>
    <w:basedOn w:val="Standaard"/>
    <w:uiPriority w:val="34"/>
    <w:qFormat/>
    <w:rsid w:val="003A0AE3"/>
    <w:pPr>
      <w:ind w:left="720"/>
      <w:contextualSpacing/>
    </w:pPr>
  </w:style>
  <w:style w:type="table" w:styleId="Tabelraster">
    <w:name w:val="Table Grid"/>
    <w:basedOn w:val="Standaardtabel"/>
    <w:uiPriority w:val="59"/>
    <w:rsid w:val="0029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970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7017"/>
    <w:rPr>
      <w:rFonts w:ascii="Tahoma" w:hAnsi="Tahoma" w:cs="Tahoma"/>
      <w:sz w:val="16"/>
      <w:szCs w:val="16"/>
    </w:rPr>
  </w:style>
  <w:style w:type="character" w:customStyle="1" w:styleId="Kop1Char">
    <w:name w:val="Kop 1 Char"/>
    <w:basedOn w:val="Standaardalinea-lettertype"/>
    <w:link w:val="Kop1"/>
    <w:uiPriority w:val="9"/>
    <w:rsid w:val="0029701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233AF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970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33A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11F9"/>
    <w:pPr>
      <w:spacing w:after="0" w:line="240" w:lineRule="auto"/>
    </w:pPr>
  </w:style>
  <w:style w:type="paragraph" w:styleId="Lijstalinea">
    <w:name w:val="List Paragraph"/>
    <w:basedOn w:val="Standaard"/>
    <w:uiPriority w:val="34"/>
    <w:qFormat/>
    <w:rsid w:val="003A0AE3"/>
    <w:pPr>
      <w:ind w:left="720"/>
      <w:contextualSpacing/>
    </w:pPr>
  </w:style>
  <w:style w:type="table" w:styleId="Tabelraster">
    <w:name w:val="Table Grid"/>
    <w:basedOn w:val="Standaardtabel"/>
    <w:uiPriority w:val="59"/>
    <w:rsid w:val="0029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970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7017"/>
    <w:rPr>
      <w:rFonts w:ascii="Tahoma" w:hAnsi="Tahoma" w:cs="Tahoma"/>
      <w:sz w:val="16"/>
      <w:szCs w:val="16"/>
    </w:rPr>
  </w:style>
  <w:style w:type="character" w:customStyle="1" w:styleId="Kop1Char">
    <w:name w:val="Kop 1 Char"/>
    <w:basedOn w:val="Standaardalinea-lettertype"/>
    <w:link w:val="Kop1"/>
    <w:uiPriority w:val="9"/>
    <w:rsid w:val="0029701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233A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3487">
      <w:bodyDiv w:val="1"/>
      <w:marLeft w:val="0"/>
      <w:marRight w:val="0"/>
      <w:marTop w:val="0"/>
      <w:marBottom w:val="0"/>
      <w:divBdr>
        <w:top w:val="none" w:sz="0" w:space="0" w:color="auto"/>
        <w:left w:val="none" w:sz="0" w:space="0" w:color="auto"/>
        <w:bottom w:val="none" w:sz="0" w:space="0" w:color="auto"/>
        <w:right w:val="none" w:sz="0" w:space="0" w:color="auto"/>
      </w:divBdr>
    </w:div>
    <w:div w:id="194856025">
      <w:bodyDiv w:val="1"/>
      <w:marLeft w:val="0"/>
      <w:marRight w:val="0"/>
      <w:marTop w:val="0"/>
      <w:marBottom w:val="0"/>
      <w:divBdr>
        <w:top w:val="none" w:sz="0" w:space="0" w:color="auto"/>
        <w:left w:val="none" w:sz="0" w:space="0" w:color="auto"/>
        <w:bottom w:val="none" w:sz="0" w:space="0" w:color="auto"/>
        <w:right w:val="none" w:sz="0" w:space="0" w:color="auto"/>
      </w:divBdr>
    </w:div>
    <w:div w:id="1290015973">
      <w:bodyDiv w:val="1"/>
      <w:marLeft w:val="0"/>
      <w:marRight w:val="0"/>
      <w:marTop w:val="0"/>
      <w:marBottom w:val="0"/>
      <w:divBdr>
        <w:top w:val="none" w:sz="0" w:space="0" w:color="auto"/>
        <w:left w:val="none" w:sz="0" w:space="0" w:color="auto"/>
        <w:bottom w:val="none" w:sz="0" w:space="0" w:color="auto"/>
        <w:right w:val="none" w:sz="0" w:space="0" w:color="auto"/>
      </w:divBdr>
    </w:div>
    <w:div w:id="19984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11BF-7253-4A97-8810-E33439A4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7F7D0844</Template>
  <TotalTime>1089</TotalTime>
  <Pages>4</Pages>
  <Words>1600</Words>
  <Characters>8801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Equalit</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Groot, Miranda</dc:creator>
  <cp:lastModifiedBy>Groot, Miranda</cp:lastModifiedBy>
  <cp:revision>19</cp:revision>
  <cp:lastPrinted>2016-04-26T14:24:00Z</cp:lastPrinted>
  <dcterms:created xsi:type="dcterms:W3CDTF">2016-04-07T15:06:00Z</dcterms:created>
  <dcterms:modified xsi:type="dcterms:W3CDTF">2016-04-26T15:10:00Z</dcterms:modified>
</cp:coreProperties>
</file>