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60B2" w:rsidRPr="00D20A5F" w:rsidRDefault="00D20A5F" w:rsidP="00EB3D60">
      <w:pPr>
        <w:jc w:val="center"/>
        <w:rPr>
          <w:b/>
          <w:color w:val="FF0000"/>
          <w:sz w:val="32"/>
          <w:szCs w:val="32"/>
        </w:rPr>
      </w:pPr>
      <w:r w:rsidRPr="00D20A5F">
        <w:rPr>
          <w:rFonts w:ascii="Verdana" w:hAnsi="Verdana" w:cs="Arial"/>
          <w:b/>
          <w:noProof/>
          <w:sz w:val="32"/>
          <w:szCs w:val="32"/>
          <w:lang w:eastAsia="nl-NL"/>
        </w:rPr>
        <w:t>CJG Capelle aan den IJssel en Gemeente Krimpen aan den IJssel</w:t>
      </w:r>
    </w:p>
    <w:p w:rsidR="00B260B2" w:rsidRPr="00D20A5F" w:rsidRDefault="00B260B2" w:rsidP="001A2E11">
      <w:pPr>
        <w:rPr>
          <w:b/>
          <w:sz w:val="32"/>
          <w:szCs w:val="32"/>
        </w:rPr>
      </w:pPr>
    </w:p>
    <w:p w:rsidR="00B260B2" w:rsidRPr="00D20A5F" w:rsidRDefault="00B260B2"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D20A5F" w:rsidRPr="00D20A5F" w:rsidRDefault="00D20A5F" w:rsidP="001A2E11">
      <w:pPr>
        <w:rPr>
          <w:b/>
          <w:sz w:val="32"/>
          <w:szCs w:val="32"/>
        </w:rPr>
      </w:pPr>
    </w:p>
    <w:p w:rsidR="00BA2087" w:rsidRDefault="00D20A5F" w:rsidP="001A2E11">
      <w:pPr>
        <w:rPr>
          <w:b/>
          <w:sz w:val="32"/>
          <w:szCs w:val="32"/>
        </w:rPr>
      </w:pPr>
      <w:r w:rsidRPr="00D20A5F">
        <w:rPr>
          <w:b/>
          <w:sz w:val="32"/>
          <w:szCs w:val="32"/>
        </w:rPr>
        <w:t xml:space="preserve">Offerteaanvraag </w:t>
      </w:r>
      <w:r w:rsidR="00B17238">
        <w:rPr>
          <w:b/>
          <w:sz w:val="32"/>
          <w:szCs w:val="32"/>
        </w:rPr>
        <w:t xml:space="preserve">openbare aanbestedingsprocedure </w:t>
      </w:r>
      <w:r w:rsidRPr="00D20A5F">
        <w:rPr>
          <w:b/>
          <w:sz w:val="32"/>
          <w:szCs w:val="32"/>
        </w:rPr>
        <w:t xml:space="preserve">voor opdrachtnemers </w:t>
      </w:r>
    </w:p>
    <w:p w:rsidR="00BA2087" w:rsidRDefault="00BA2087" w:rsidP="001A2E11">
      <w:pPr>
        <w:rPr>
          <w:b/>
          <w:sz w:val="32"/>
          <w:szCs w:val="32"/>
        </w:rPr>
      </w:pPr>
      <w:r>
        <w:rPr>
          <w:b/>
          <w:sz w:val="32"/>
          <w:szCs w:val="32"/>
        </w:rPr>
        <w:t xml:space="preserve">- Extramurale basisjeugdhulp Jeugdwet </w:t>
      </w:r>
    </w:p>
    <w:p w:rsidR="00D20A5F" w:rsidRPr="00D20A5F" w:rsidRDefault="00BA2087" w:rsidP="001A2E11">
      <w:pPr>
        <w:rPr>
          <w:b/>
          <w:sz w:val="32"/>
          <w:szCs w:val="32"/>
        </w:rPr>
        <w:sectPr w:rsidR="00D20A5F" w:rsidRPr="00D20A5F" w:rsidSect="00D70963">
          <w:footerReference w:type="default" r:id="rId8"/>
          <w:pgSz w:w="11900" w:h="16840"/>
          <w:pgMar w:top="1440" w:right="1800" w:bottom="1440" w:left="1800" w:header="708" w:footer="708" w:gutter="0"/>
          <w:cols w:space="708"/>
          <w:docGrid w:linePitch="360"/>
        </w:sectPr>
      </w:pPr>
      <w:r>
        <w:rPr>
          <w:b/>
          <w:sz w:val="32"/>
          <w:szCs w:val="32"/>
        </w:rPr>
        <w:t xml:space="preserve">- Begeleiding volwassenen </w:t>
      </w:r>
      <w:proofErr w:type="spellStart"/>
      <w:r w:rsidRPr="00BA2087">
        <w:rPr>
          <w:b/>
          <w:sz w:val="32"/>
          <w:szCs w:val="32"/>
        </w:rPr>
        <w:t>Wmo</w:t>
      </w:r>
      <w:proofErr w:type="spellEnd"/>
      <w:r>
        <w:rPr>
          <w:b/>
          <w:sz w:val="32"/>
          <w:szCs w:val="32"/>
        </w:rPr>
        <w:t xml:space="preserve"> (Krimpen aan den IJssel)</w:t>
      </w:r>
    </w:p>
    <w:p w:rsidR="00B260B2" w:rsidRPr="004C5AAC" w:rsidRDefault="00B260B2" w:rsidP="00FA154C">
      <w:pPr>
        <w:rPr>
          <w:b/>
          <w:sz w:val="32"/>
          <w:szCs w:val="32"/>
        </w:rPr>
      </w:pPr>
      <w:r w:rsidRPr="004C5AAC">
        <w:rPr>
          <w:b/>
          <w:sz w:val="32"/>
          <w:szCs w:val="32"/>
        </w:rPr>
        <w:lastRenderedPageBreak/>
        <w:t>Inhoudsopgave</w:t>
      </w:r>
    </w:p>
    <w:p w:rsidR="00147179" w:rsidRDefault="00B260B2">
      <w:pPr>
        <w:pStyle w:val="Inhopg1"/>
        <w:rPr>
          <w:rFonts w:asciiTheme="minorHAnsi" w:eastAsiaTheme="minorEastAsia" w:hAnsiTheme="minorHAnsi" w:cstheme="minorBidi"/>
          <w:b w:val="0"/>
          <w:bCs w:val="0"/>
          <w:noProof/>
          <w:sz w:val="22"/>
          <w:szCs w:val="22"/>
          <w:lang w:eastAsia="nl-NL"/>
        </w:rPr>
      </w:pPr>
      <w:r w:rsidRPr="00957FD5">
        <w:rPr>
          <w:rFonts w:ascii="Arial" w:hAnsi="Arial" w:cs="Arial"/>
          <w:noProof/>
        </w:rPr>
        <w:fldChar w:fldCharType="begin"/>
      </w:r>
      <w:r w:rsidRPr="00957FD5">
        <w:rPr>
          <w:rFonts w:ascii="Arial" w:hAnsi="Arial" w:cs="Arial"/>
          <w:noProof/>
        </w:rPr>
        <w:instrText xml:space="preserve"> TOC \o "1-3" \t "Bijlagenummering;1;Formuliernummering;1" </w:instrText>
      </w:r>
      <w:r w:rsidRPr="00957FD5">
        <w:rPr>
          <w:rFonts w:ascii="Arial" w:hAnsi="Arial" w:cs="Arial"/>
          <w:noProof/>
        </w:rPr>
        <w:fldChar w:fldCharType="separate"/>
      </w:r>
      <w:r w:rsidR="00147179">
        <w:rPr>
          <w:noProof/>
        </w:rPr>
        <w:t>1.</w:t>
      </w:r>
      <w:r w:rsidR="00147179">
        <w:rPr>
          <w:rFonts w:asciiTheme="minorHAnsi" w:eastAsiaTheme="minorEastAsia" w:hAnsiTheme="minorHAnsi" w:cstheme="minorBidi"/>
          <w:b w:val="0"/>
          <w:bCs w:val="0"/>
          <w:noProof/>
          <w:sz w:val="22"/>
          <w:szCs w:val="22"/>
          <w:lang w:eastAsia="nl-NL"/>
        </w:rPr>
        <w:tab/>
      </w:r>
      <w:r w:rsidR="00147179">
        <w:rPr>
          <w:noProof/>
        </w:rPr>
        <w:t>Inleiding</w:t>
      </w:r>
      <w:r w:rsidR="00147179">
        <w:rPr>
          <w:noProof/>
        </w:rPr>
        <w:tab/>
      </w:r>
      <w:r w:rsidR="00147179">
        <w:rPr>
          <w:noProof/>
        </w:rPr>
        <w:fldChar w:fldCharType="begin"/>
      </w:r>
      <w:r w:rsidR="00147179">
        <w:rPr>
          <w:noProof/>
        </w:rPr>
        <w:instrText xml:space="preserve"> PAGEREF _Toc456874957 \h </w:instrText>
      </w:r>
      <w:r w:rsidR="00147179">
        <w:rPr>
          <w:noProof/>
        </w:rPr>
      </w:r>
      <w:r w:rsidR="00147179">
        <w:rPr>
          <w:noProof/>
        </w:rPr>
        <w:fldChar w:fldCharType="separate"/>
      </w:r>
      <w:r w:rsidR="00147179">
        <w:rPr>
          <w:noProof/>
        </w:rPr>
        <w:t>3</w:t>
      </w:r>
      <w:r w:rsidR="00147179">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Visie extramurale basishulp jeugd (en begeleiding volwassenen) in Capelle aan den IJssel en Krimpen aan den IJssel</w:t>
      </w:r>
      <w:r>
        <w:rPr>
          <w:noProof/>
        </w:rPr>
        <w:tab/>
      </w:r>
      <w:r>
        <w:rPr>
          <w:noProof/>
        </w:rPr>
        <w:fldChar w:fldCharType="begin"/>
      </w:r>
      <w:r>
        <w:rPr>
          <w:noProof/>
        </w:rPr>
        <w:instrText xml:space="preserve"> PAGEREF _Toc456874958 \h </w:instrText>
      </w:r>
      <w:r>
        <w:rPr>
          <w:noProof/>
        </w:rPr>
      </w:r>
      <w:r>
        <w:rPr>
          <w:noProof/>
        </w:rPr>
        <w:fldChar w:fldCharType="separate"/>
      </w:r>
      <w:r>
        <w:rPr>
          <w:noProof/>
        </w:rPr>
        <w:t>3</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Scope en uitgangspunten</w:t>
      </w:r>
      <w:r>
        <w:rPr>
          <w:noProof/>
        </w:rPr>
        <w:tab/>
      </w:r>
      <w:r>
        <w:rPr>
          <w:noProof/>
        </w:rPr>
        <w:fldChar w:fldCharType="begin"/>
      </w:r>
      <w:r>
        <w:rPr>
          <w:noProof/>
        </w:rPr>
        <w:instrText xml:space="preserve"> PAGEREF _Toc456874959 \h </w:instrText>
      </w:r>
      <w:r>
        <w:rPr>
          <w:noProof/>
        </w:rPr>
      </w:r>
      <w:r>
        <w:rPr>
          <w:noProof/>
        </w:rPr>
        <w:fldChar w:fldCharType="separate"/>
      </w:r>
      <w:r>
        <w:rPr>
          <w:noProof/>
        </w:rPr>
        <w:t>4</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1.2.1</w:t>
      </w:r>
      <w:r>
        <w:rPr>
          <w:rFonts w:asciiTheme="minorHAnsi" w:eastAsiaTheme="minorEastAsia" w:hAnsiTheme="minorHAnsi" w:cstheme="minorBidi"/>
          <w:noProof/>
          <w:sz w:val="22"/>
          <w:szCs w:val="22"/>
          <w:lang w:eastAsia="nl-NL"/>
        </w:rPr>
        <w:tab/>
      </w:r>
      <w:r w:rsidRPr="00786F95">
        <w:rPr>
          <w:rFonts w:cs="Arial"/>
          <w:noProof/>
        </w:rPr>
        <w:t>Aanbesteding en plan van aanpak</w:t>
      </w:r>
      <w:r>
        <w:rPr>
          <w:noProof/>
        </w:rPr>
        <w:tab/>
      </w:r>
      <w:r>
        <w:rPr>
          <w:noProof/>
        </w:rPr>
        <w:fldChar w:fldCharType="begin"/>
      </w:r>
      <w:r>
        <w:rPr>
          <w:noProof/>
        </w:rPr>
        <w:instrText xml:space="preserve"> PAGEREF _Toc456874960 \h </w:instrText>
      </w:r>
      <w:r>
        <w:rPr>
          <w:noProof/>
        </w:rPr>
      </w:r>
      <w:r>
        <w:rPr>
          <w:noProof/>
        </w:rPr>
        <w:fldChar w:fldCharType="separate"/>
      </w:r>
      <w:r>
        <w:rPr>
          <w:noProof/>
        </w:rPr>
        <w:t>4</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1.2.2</w:t>
      </w:r>
      <w:r>
        <w:rPr>
          <w:rFonts w:asciiTheme="minorHAnsi" w:eastAsiaTheme="minorEastAsia" w:hAnsiTheme="minorHAnsi" w:cstheme="minorBidi"/>
          <w:noProof/>
          <w:sz w:val="22"/>
          <w:szCs w:val="22"/>
          <w:lang w:eastAsia="nl-NL"/>
        </w:rPr>
        <w:tab/>
      </w:r>
      <w:r>
        <w:rPr>
          <w:noProof/>
        </w:rPr>
        <w:t>Zorgcontinuïteit</w:t>
      </w:r>
      <w:r>
        <w:rPr>
          <w:noProof/>
        </w:rPr>
        <w:tab/>
      </w:r>
      <w:r>
        <w:rPr>
          <w:noProof/>
        </w:rPr>
        <w:fldChar w:fldCharType="begin"/>
      </w:r>
      <w:r>
        <w:rPr>
          <w:noProof/>
        </w:rPr>
        <w:instrText xml:space="preserve"> PAGEREF _Toc456874961 \h </w:instrText>
      </w:r>
      <w:r>
        <w:rPr>
          <w:noProof/>
        </w:rPr>
      </w:r>
      <w:r>
        <w:rPr>
          <w:noProof/>
        </w:rPr>
        <w:fldChar w:fldCharType="separate"/>
      </w:r>
      <w:r>
        <w:rPr>
          <w:noProof/>
        </w:rPr>
        <w:t>4</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1.2.3</w:t>
      </w:r>
      <w:r>
        <w:rPr>
          <w:rFonts w:asciiTheme="minorHAnsi" w:eastAsiaTheme="minorEastAsia" w:hAnsiTheme="minorHAnsi" w:cstheme="minorBidi"/>
          <w:noProof/>
          <w:sz w:val="22"/>
          <w:szCs w:val="22"/>
          <w:lang w:eastAsia="nl-NL"/>
        </w:rPr>
        <w:tab/>
      </w:r>
      <w:r>
        <w:rPr>
          <w:noProof/>
        </w:rPr>
        <w:t>Innovatie</w:t>
      </w:r>
      <w:r>
        <w:rPr>
          <w:noProof/>
        </w:rPr>
        <w:tab/>
      </w:r>
      <w:r>
        <w:rPr>
          <w:noProof/>
        </w:rPr>
        <w:fldChar w:fldCharType="begin"/>
      </w:r>
      <w:r>
        <w:rPr>
          <w:noProof/>
        </w:rPr>
        <w:instrText xml:space="preserve"> PAGEREF _Toc456874962 \h </w:instrText>
      </w:r>
      <w:r>
        <w:rPr>
          <w:noProof/>
        </w:rPr>
      </w:r>
      <w:r>
        <w:rPr>
          <w:noProof/>
        </w:rPr>
        <w:fldChar w:fldCharType="separate"/>
      </w:r>
      <w:r>
        <w:rPr>
          <w:noProof/>
        </w:rPr>
        <w:t>4</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Productomschrijving: Extramurale basisjeugdhulp Jeugdwet en Begeleiding volwassenen Wmo</w:t>
      </w:r>
      <w:r>
        <w:rPr>
          <w:noProof/>
        </w:rPr>
        <w:tab/>
      </w:r>
      <w:r>
        <w:rPr>
          <w:noProof/>
        </w:rPr>
        <w:fldChar w:fldCharType="begin"/>
      </w:r>
      <w:r>
        <w:rPr>
          <w:noProof/>
        </w:rPr>
        <w:instrText xml:space="preserve"> PAGEREF _Toc456874963 \h </w:instrText>
      </w:r>
      <w:r>
        <w:rPr>
          <w:noProof/>
        </w:rPr>
      </w:r>
      <w:r>
        <w:rPr>
          <w:noProof/>
        </w:rPr>
        <w:fldChar w:fldCharType="separate"/>
      </w:r>
      <w:r>
        <w:rPr>
          <w:noProof/>
        </w:rPr>
        <w:t>4</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1.4</w:t>
      </w:r>
      <w:r>
        <w:rPr>
          <w:rFonts w:asciiTheme="minorHAnsi" w:eastAsiaTheme="minorEastAsia" w:hAnsiTheme="minorHAnsi" w:cstheme="minorBidi"/>
          <w:noProof/>
          <w:sz w:val="22"/>
          <w:szCs w:val="22"/>
          <w:lang w:eastAsia="nl-NL"/>
        </w:rPr>
        <w:tab/>
      </w:r>
      <w:r>
        <w:rPr>
          <w:noProof/>
        </w:rPr>
        <w:t>Vereisten plan van aanpak</w:t>
      </w:r>
      <w:r>
        <w:rPr>
          <w:noProof/>
        </w:rPr>
        <w:tab/>
      </w:r>
      <w:r>
        <w:rPr>
          <w:noProof/>
        </w:rPr>
        <w:fldChar w:fldCharType="begin"/>
      </w:r>
      <w:r>
        <w:rPr>
          <w:noProof/>
        </w:rPr>
        <w:instrText xml:space="preserve"> PAGEREF _Toc456874964 \h </w:instrText>
      </w:r>
      <w:r>
        <w:rPr>
          <w:noProof/>
        </w:rPr>
      </w:r>
      <w:r>
        <w:rPr>
          <w:noProof/>
        </w:rPr>
        <w:fldChar w:fldCharType="separate"/>
      </w:r>
      <w:r>
        <w:rPr>
          <w:noProof/>
        </w:rPr>
        <w:t>5</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1.4.1</w:t>
      </w:r>
      <w:r>
        <w:rPr>
          <w:rFonts w:asciiTheme="minorHAnsi" w:eastAsiaTheme="minorEastAsia" w:hAnsiTheme="minorHAnsi" w:cstheme="minorBidi"/>
          <w:noProof/>
          <w:sz w:val="22"/>
          <w:szCs w:val="22"/>
          <w:lang w:eastAsia="nl-NL"/>
        </w:rPr>
        <w:tab/>
      </w:r>
      <w:r w:rsidRPr="00786F95">
        <w:rPr>
          <w:rFonts w:cs="Arial"/>
          <w:noProof/>
        </w:rPr>
        <w:t>Kwaliteitscriteria plan van aanpak</w:t>
      </w:r>
      <w:r>
        <w:rPr>
          <w:noProof/>
        </w:rPr>
        <w:tab/>
      </w:r>
      <w:r>
        <w:rPr>
          <w:noProof/>
        </w:rPr>
        <w:fldChar w:fldCharType="begin"/>
      </w:r>
      <w:r>
        <w:rPr>
          <w:noProof/>
        </w:rPr>
        <w:instrText xml:space="preserve"> PAGEREF _Toc456874965 \h </w:instrText>
      </w:r>
      <w:r>
        <w:rPr>
          <w:noProof/>
        </w:rPr>
      </w:r>
      <w:r>
        <w:rPr>
          <w:noProof/>
        </w:rPr>
        <w:fldChar w:fldCharType="separate"/>
      </w:r>
      <w:r>
        <w:rPr>
          <w:noProof/>
        </w:rPr>
        <w:t>5</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1.4.2</w:t>
      </w:r>
      <w:r>
        <w:rPr>
          <w:rFonts w:asciiTheme="minorHAnsi" w:eastAsiaTheme="minorEastAsia" w:hAnsiTheme="minorHAnsi" w:cstheme="minorBidi"/>
          <w:noProof/>
          <w:sz w:val="22"/>
          <w:szCs w:val="22"/>
          <w:lang w:eastAsia="nl-NL"/>
        </w:rPr>
        <w:tab/>
      </w:r>
      <w:r w:rsidRPr="00786F95">
        <w:rPr>
          <w:rFonts w:cs="Arial"/>
          <w:noProof/>
        </w:rPr>
        <w:t>G1: Reisinspanning cliënt</w:t>
      </w:r>
      <w:r>
        <w:rPr>
          <w:noProof/>
        </w:rPr>
        <w:tab/>
      </w:r>
      <w:r>
        <w:rPr>
          <w:noProof/>
        </w:rPr>
        <w:fldChar w:fldCharType="begin"/>
      </w:r>
      <w:r>
        <w:rPr>
          <w:noProof/>
        </w:rPr>
        <w:instrText xml:space="preserve"> PAGEREF _Toc456874966 \h </w:instrText>
      </w:r>
      <w:r>
        <w:rPr>
          <w:noProof/>
        </w:rPr>
      </w:r>
      <w:r>
        <w:rPr>
          <w:noProof/>
        </w:rPr>
        <w:fldChar w:fldCharType="separate"/>
      </w:r>
      <w:r>
        <w:rPr>
          <w:noProof/>
        </w:rPr>
        <w:t>5</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1.4.3</w:t>
      </w:r>
      <w:r>
        <w:rPr>
          <w:rFonts w:asciiTheme="minorHAnsi" w:eastAsiaTheme="minorEastAsia" w:hAnsiTheme="minorHAnsi" w:cstheme="minorBidi"/>
          <w:noProof/>
          <w:sz w:val="22"/>
          <w:szCs w:val="22"/>
          <w:lang w:eastAsia="nl-NL"/>
        </w:rPr>
        <w:tab/>
      </w:r>
      <w:r w:rsidRPr="00786F95">
        <w:rPr>
          <w:rFonts w:cs="Arial"/>
          <w:noProof/>
        </w:rPr>
        <w:t>G2: Zorg en innovatie</w:t>
      </w:r>
      <w:r>
        <w:rPr>
          <w:noProof/>
        </w:rPr>
        <w:tab/>
      </w:r>
      <w:r>
        <w:rPr>
          <w:noProof/>
        </w:rPr>
        <w:fldChar w:fldCharType="begin"/>
      </w:r>
      <w:r>
        <w:rPr>
          <w:noProof/>
        </w:rPr>
        <w:instrText xml:space="preserve"> PAGEREF _Toc456874967 \h </w:instrText>
      </w:r>
      <w:r>
        <w:rPr>
          <w:noProof/>
        </w:rPr>
      </w:r>
      <w:r>
        <w:rPr>
          <w:noProof/>
        </w:rPr>
        <w:fldChar w:fldCharType="separate"/>
      </w:r>
      <w:r>
        <w:rPr>
          <w:noProof/>
        </w:rPr>
        <w:t>6</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1.4.4</w:t>
      </w:r>
      <w:r>
        <w:rPr>
          <w:rFonts w:asciiTheme="minorHAnsi" w:eastAsiaTheme="minorEastAsia" w:hAnsiTheme="minorHAnsi" w:cstheme="minorBidi"/>
          <w:noProof/>
          <w:sz w:val="22"/>
          <w:szCs w:val="22"/>
          <w:lang w:eastAsia="nl-NL"/>
        </w:rPr>
        <w:tab/>
      </w:r>
      <w:r w:rsidRPr="00786F95">
        <w:rPr>
          <w:rFonts w:cs="Arial"/>
          <w:noProof/>
        </w:rPr>
        <w:t>G3: Samenwerking</w:t>
      </w:r>
      <w:r>
        <w:rPr>
          <w:noProof/>
        </w:rPr>
        <w:tab/>
      </w:r>
      <w:r>
        <w:rPr>
          <w:noProof/>
        </w:rPr>
        <w:fldChar w:fldCharType="begin"/>
      </w:r>
      <w:r>
        <w:rPr>
          <w:noProof/>
        </w:rPr>
        <w:instrText xml:space="preserve"> PAGEREF _Toc456874968 \h </w:instrText>
      </w:r>
      <w:r>
        <w:rPr>
          <w:noProof/>
        </w:rPr>
      </w:r>
      <w:r>
        <w:rPr>
          <w:noProof/>
        </w:rPr>
        <w:fldChar w:fldCharType="separate"/>
      </w:r>
      <w:r>
        <w:rPr>
          <w:noProof/>
        </w:rPr>
        <w:t>6</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1.5</w:t>
      </w:r>
      <w:r>
        <w:rPr>
          <w:rFonts w:asciiTheme="minorHAnsi" w:eastAsiaTheme="minorEastAsia" w:hAnsiTheme="minorHAnsi" w:cstheme="minorBidi"/>
          <w:noProof/>
          <w:sz w:val="22"/>
          <w:szCs w:val="22"/>
          <w:lang w:eastAsia="nl-NL"/>
        </w:rPr>
        <w:tab/>
      </w:r>
      <w:r>
        <w:rPr>
          <w:noProof/>
        </w:rPr>
        <w:t>Raamovereenkomst</w:t>
      </w:r>
      <w:r>
        <w:rPr>
          <w:noProof/>
        </w:rPr>
        <w:tab/>
      </w:r>
      <w:r>
        <w:rPr>
          <w:noProof/>
        </w:rPr>
        <w:fldChar w:fldCharType="begin"/>
      </w:r>
      <w:r>
        <w:rPr>
          <w:noProof/>
        </w:rPr>
        <w:instrText xml:space="preserve"> PAGEREF _Toc456874969 \h </w:instrText>
      </w:r>
      <w:r>
        <w:rPr>
          <w:noProof/>
        </w:rPr>
      </w:r>
      <w:r>
        <w:rPr>
          <w:noProof/>
        </w:rPr>
        <w:fldChar w:fldCharType="separate"/>
      </w:r>
      <w:r>
        <w:rPr>
          <w:noProof/>
        </w:rPr>
        <w:t>6</w:t>
      </w:r>
      <w:r>
        <w:rPr>
          <w:noProof/>
        </w:rPr>
        <w:fldChar w:fldCharType="end"/>
      </w:r>
    </w:p>
    <w:p w:rsidR="00147179" w:rsidRDefault="00147179">
      <w:pPr>
        <w:pStyle w:val="Inhopg1"/>
        <w:rPr>
          <w:rFonts w:asciiTheme="minorHAnsi" w:eastAsiaTheme="minorEastAsia" w:hAnsiTheme="minorHAnsi" w:cstheme="minorBidi"/>
          <w:b w:val="0"/>
          <w:bCs w:val="0"/>
          <w:noProof/>
          <w:sz w:val="22"/>
          <w:szCs w:val="22"/>
          <w:lang w:eastAsia="nl-NL"/>
        </w:rPr>
      </w:pPr>
      <w:r>
        <w:rPr>
          <w:noProof/>
        </w:rPr>
        <w:t>2</w:t>
      </w:r>
      <w:r>
        <w:rPr>
          <w:rFonts w:asciiTheme="minorHAnsi" w:eastAsiaTheme="minorEastAsia" w:hAnsiTheme="minorHAnsi" w:cstheme="minorBidi"/>
          <w:b w:val="0"/>
          <w:bCs w:val="0"/>
          <w:noProof/>
          <w:sz w:val="22"/>
          <w:szCs w:val="22"/>
          <w:lang w:eastAsia="nl-NL"/>
        </w:rPr>
        <w:tab/>
      </w:r>
      <w:r>
        <w:rPr>
          <w:noProof/>
        </w:rPr>
        <w:t>Aanbestedingsprocedure algemeen</w:t>
      </w:r>
      <w:r>
        <w:rPr>
          <w:noProof/>
        </w:rPr>
        <w:tab/>
      </w:r>
      <w:r>
        <w:rPr>
          <w:noProof/>
        </w:rPr>
        <w:fldChar w:fldCharType="begin"/>
      </w:r>
      <w:r>
        <w:rPr>
          <w:noProof/>
        </w:rPr>
        <w:instrText xml:space="preserve"> PAGEREF _Toc456874970 \h </w:instrText>
      </w:r>
      <w:r>
        <w:rPr>
          <w:noProof/>
        </w:rPr>
      </w:r>
      <w:r>
        <w:rPr>
          <w:noProof/>
        </w:rPr>
        <w:fldChar w:fldCharType="separate"/>
      </w:r>
      <w:r>
        <w:rPr>
          <w:noProof/>
        </w:rPr>
        <w:t>7</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Uitgangspunten</w:t>
      </w:r>
      <w:r>
        <w:rPr>
          <w:noProof/>
        </w:rPr>
        <w:tab/>
      </w:r>
      <w:r>
        <w:rPr>
          <w:noProof/>
        </w:rPr>
        <w:fldChar w:fldCharType="begin"/>
      </w:r>
      <w:r>
        <w:rPr>
          <w:noProof/>
        </w:rPr>
        <w:instrText xml:space="preserve"> PAGEREF _Toc456874971 \h </w:instrText>
      </w:r>
      <w:r>
        <w:rPr>
          <w:noProof/>
        </w:rPr>
      </w:r>
      <w:r>
        <w:rPr>
          <w:noProof/>
        </w:rPr>
        <w:fldChar w:fldCharType="separate"/>
      </w:r>
      <w:r>
        <w:rPr>
          <w:noProof/>
        </w:rPr>
        <w:t>7</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Procedureel</w:t>
      </w:r>
      <w:r>
        <w:rPr>
          <w:noProof/>
        </w:rPr>
        <w:tab/>
      </w:r>
      <w:r>
        <w:rPr>
          <w:noProof/>
        </w:rPr>
        <w:fldChar w:fldCharType="begin"/>
      </w:r>
      <w:r>
        <w:rPr>
          <w:noProof/>
        </w:rPr>
        <w:instrText xml:space="preserve"> PAGEREF _Toc456874972 \h </w:instrText>
      </w:r>
      <w:r>
        <w:rPr>
          <w:noProof/>
        </w:rPr>
      </w:r>
      <w:r>
        <w:rPr>
          <w:noProof/>
        </w:rPr>
        <w:fldChar w:fldCharType="separate"/>
      </w:r>
      <w:r>
        <w:rPr>
          <w:noProof/>
        </w:rPr>
        <w:t>9</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2.2.1</w:t>
      </w:r>
      <w:r>
        <w:rPr>
          <w:rFonts w:asciiTheme="minorHAnsi" w:eastAsiaTheme="minorEastAsia" w:hAnsiTheme="minorHAnsi" w:cstheme="minorBidi"/>
          <w:noProof/>
          <w:sz w:val="22"/>
          <w:szCs w:val="22"/>
          <w:lang w:eastAsia="nl-NL"/>
        </w:rPr>
        <w:tab/>
      </w:r>
      <w:r>
        <w:rPr>
          <w:noProof/>
        </w:rPr>
        <w:t>Informatieronde</w:t>
      </w:r>
      <w:r>
        <w:rPr>
          <w:noProof/>
        </w:rPr>
        <w:tab/>
      </w:r>
      <w:r>
        <w:rPr>
          <w:noProof/>
        </w:rPr>
        <w:fldChar w:fldCharType="begin"/>
      </w:r>
      <w:r>
        <w:rPr>
          <w:noProof/>
        </w:rPr>
        <w:instrText xml:space="preserve"> PAGEREF _Toc456874973 \h </w:instrText>
      </w:r>
      <w:r>
        <w:rPr>
          <w:noProof/>
        </w:rPr>
      </w:r>
      <w:r>
        <w:rPr>
          <w:noProof/>
        </w:rPr>
        <w:fldChar w:fldCharType="separate"/>
      </w:r>
      <w:r>
        <w:rPr>
          <w:noProof/>
        </w:rPr>
        <w:t>9</w:t>
      </w:r>
      <w:r>
        <w:rPr>
          <w:noProof/>
        </w:rPr>
        <w:fldChar w:fldCharType="end"/>
      </w:r>
    </w:p>
    <w:p w:rsidR="00147179" w:rsidRDefault="00147179">
      <w:pPr>
        <w:pStyle w:val="Inhopg1"/>
        <w:rPr>
          <w:rFonts w:asciiTheme="minorHAnsi" w:eastAsiaTheme="minorEastAsia" w:hAnsiTheme="minorHAnsi" w:cstheme="minorBidi"/>
          <w:b w:val="0"/>
          <w:bCs w:val="0"/>
          <w:noProof/>
          <w:sz w:val="22"/>
          <w:szCs w:val="22"/>
          <w:lang w:eastAsia="nl-NL"/>
        </w:rPr>
      </w:pPr>
      <w:r>
        <w:rPr>
          <w:noProof/>
        </w:rPr>
        <w:t>3</w:t>
      </w:r>
      <w:r>
        <w:rPr>
          <w:rFonts w:asciiTheme="minorHAnsi" w:eastAsiaTheme="minorEastAsia" w:hAnsiTheme="minorHAnsi" w:cstheme="minorBidi"/>
          <w:b w:val="0"/>
          <w:bCs w:val="0"/>
          <w:noProof/>
          <w:sz w:val="22"/>
          <w:szCs w:val="22"/>
          <w:lang w:eastAsia="nl-NL"/>
        </w:rPr>
        <w:tab/>
      </w:r>
      <w:r>
        <w:rPr>
          <w:noProof/>
        </w:rPr>
        <w:t>Beoordelingsmethodiek</w:t>
      </w:r>
      <w:r>
        <w:rPr>
          <w:noProof/>
        </w:rPr>
        <w:tab/>
      </w:r>
      <w:r>
        <w:rPr>
          <w:noProof/>
        </w:rPr>
        <w:fldChar w:fldCharType="begin"/>
      </w:r>
      <w:r>
        <w:rPr>
          <w:noProof/>
        </w:rPr>
        <w:instrText xml:space="preserve"> PAGEREF _Toc456874974 \h </w:instrText>
      </w:r>
      <w:r>
        <w:rPr>
          <w:noProof/>
        </w:rPr>
      </w:r>
      <w:r>
        <w:rPr>
          <w:noProof/>
        </w:rPr>
        <w:fldChar w:fldCharType="separate"/>
      </w:r>
      <w:r>
        <w:rPr>
          <w:noProof/>
        </w:rPr>
        <w:t>11</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Stap 1: Vormvereisten</w:t>
      </w:r>
      <w:r>
        <w:rPr>
          <w:noProof/>
        </w:rPr>
        <w:tab/>
      </w:r>
      <w:r>
        <w:rPr>
          <w:noProof/>
        </w:rPr>
        <w:fldChar w:fldCharType="begin"/>
      </w:r>
      <w:r>
        <w:rPr>
          <w:noProof/>
        </w:rPr>
        <w:instrText xml:space="preserve"> PAGEREF _Toc456874975 \h </w:instrText>
      </w:r>
      <w:r>
        <w:rPr>
          <w:noProof/>
        </w:rPr>
      </w:r>
      <w:r>
        <w:rPr>
          <w:noProof/>
        </w:rPr>
        <w:fldChar w:fldCharType="separate"/>
      </w:r>
      <w:r>
        <w:rPr>
          <w:noProof/>
        </w:rPr>
        <w:t>11</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3.2</w:t>
      </w:r>
      <w:r>
        <w:rPr>
          <w:rFonts w:asciiTheme="minorHAnsi" w:eastAsiaTheme="minorEastAsia" w:hAnsiTheme="minorHAnsi" w:cstheme="minorBidi"/>
          <w:noProof/>
          <w:sz w:val="22"/>
          <w:szCs w:val="22"/>
          <w:lang w:eastAsia="nl-NL"/>
        </w:rPr>
        <w:tab/>
      </w:r>
      <w:r>
        <w:rPr>
          <w:noProof/>
        </w:rPr>
        <w:t>Stap 2: Uitsluitingsgronden en geschiktheidseisen</w:t>
      </w:r>
      <w:r>
        <w:rPr>
          <w:noProof/>
        </w:rPr>
        <w:tab/>
      </w:r>
      <w:r>
        <w:rPr>
          <w:noProof/>
        </w:rPr>
        <w:fldChar w:fldCharType="begin"/>
      </w:r>
      <w:r>
        <w:rPr>
          <w:noProof/>
        </w:rPr>
        <w:instrText xml:space="preserve"> PAGEREF _Toc456874976 \h </w:instrText>
      </w:r>
      <w:r>
        <w:rPr>
          <w:noProof/>
        </w:rPr>
      </w:r>
      <w:r>
        <w:rPr>
          <w:noProof/>
        </w:rPr>
        <w:fldChar w:fldCharType="separate"/>
      </w:r>
      <w:r>
        <w:rPr>
          <w:noProof/>
        </w:rPr>
        <w:t>11</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3.2.1</w:t>
      </w:r>
      <w:r>
        <w:rPr>
          <w:rFonts w:asciiTheme="minorHAnsi" w:eastAsiaTheme="minorEastAsia" w:hAnsiTheme="minorHAnsi" w:cstheme="minorBidi"/>
          <w:noProof/>
          <w:sz w:val="22"/>
          <w:szCs w:val="22"/>
          <w:lang w:eastAsia="nl-NL"/>
        </w:rPr>
        <w:tab/>
      </w:r>
      <w:r>
        <w:rPr>
          <w:noProof/>
        </w:rPr>
        <w:t>Uitsluitingsgronden</w:t>
      </w:r>
      <w:r>
        <w:rPr>
          <w:noProof/>
        </w:rPr>
        <w:tab/>
      </w:r>
      <w:r>
        <w:rPr>
          <w:noProof/>
        </w:rPr>
        <w:fldChar w:fldCharType="begin"/>
      </w:r>
      <w:r>
        <w:rPr>
          <w:noProof/>
        </w:rPr>
        <w:instrText xml:space="preserve"> PAGEREF _Toc456874977 \h </w:instrText>
      </w:r>
      <w:r>
        <w:rPr>
          <w:noProof/>
        </w:rPr>
      </w:r>
      <w:r>
        <w:rPr>
          <w:noProof/>
        </w:rPr>
        <w:fldChar w:fldCharType="separate"/>
      </w:r>
      <w:r>
        <w:rPr>
          <w:noProof/>
        </w:rPr>
        <w:t>12</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3.2.2</w:t>
      </w:r>
      <w:r>
        <w:rPr>
          <w:rFonts w:asciiTheme="minorHAnsi" w:eastAsiaTheme="minorEastAsia" w:hAnsiTheme="minorHAnsi" w:cstheme="minorBidi"/>
          <w:noProof/>
          <w:sz w:val="22"/>
          <w:szCs w:val="22"/>
          <w:lang w:eastAsia="nl-NL"/>
        </w:rPr>
        <w:tab/>
      </w:r>
      <w:r>
        <w:rPr>
          <w:noProof/>
        </w:rPr>
        <w:t>Technische bekwaamheid</w:t>
      </w:r>
      <w:r>
        <w:rPr>
          <w:noProof/>
        </w:rPr>
        <w:tab/>
      </w:r>
      <w:r>
        <w:rPr>
          <w:noProof/>
        </w:rPr>
        <w:fldChar w:fldCharType="begin"/>
      </w:r>
      <w:r>
        <w:rPr>
          <w:noProof/>
        </w:rPr>
        <w:instrText xml:space="preserve"> PAGEREF _Toc456874978 \h </w:instrText>
      </w:r>
      <w:r>
        <w:rPr>
          <w:noProof/>
        </w:rPr>
      </w:r>
      <w:r>
        <w:rPr>
          <w:noProof/>
        </w:rPr>
        <w:fldChar w:fldCharType="separate"/>
      </w:r>
      <w:r>
        <w:rPr>
          <w:noProof/>
        </w:rPr>
        <w:t>13</w:t>
      </w:r>
      <w:r>
        <w:rPr>
          <w:noProof/>
        </w:rPr>
        <w:fldChar w:fldCharType="end"/>
      </w:r>
    </w:p>
    <w:p w:rsidR="00147179" w:rsidRDefault="00147179">
      <w:pPr>
        <w:pStyle w:val="Inhopg2"/>
        <w:tabs>
          <w:tab w:val="left" w:pos="1134"/>
          <w:tab w:val="right" w:leader="dot" w:pos="8290"/>
        </w:tabs>
        <w:rPr>
          <w:rFonts w:asciiTheme="minorHAnsi" w:eastAsiaTheme="minorEastAsia" w:hAnsiTheme="minorHAnsi" w:cstheme="minorBidi"/>
          <w:noProof/>
          <w:sz w:val="22"/>
          <w:szCs w:val="22"/>
          <w:lang w:eastAsia="nl-NL"/>
        </w:rPr>
      </w:pPr>
      <w:r>
        <w:rPr>
          <w:noProof/>
        </w:rPr>
        <w:t>3.3</w:t>
      </w:r>
      <w:r>
        <w:rPr>
          <w:rFonts w:asciiTheme="minorHAnsi" w:eastAsiaTheme="minorEastAsia" w:hAnsiTheme="minorHAnsi" w:cstheme="minorBidi"/>
          <w:noProof/>
          <w:sz w:val="22"/>
          <w:szCs w:val="22"/>
          <w:lang w:eastAsia="nl-NL"/>
        </w:rPr>
        <w:tab/>
      </w:r>
      <w:r>
        <w:rPr>
          <w:noProof/>
        </w:rPr>
        <w:t>Stap 3: Gunning</w:t>
      </w:r>
      <w:r>
        <w:rPr>
          <w:noProof/>
        </w:rPr>
        <w:tab/>
      </w:r>
      <w:r>
        <w:rPr>
          <w:noProof/>
        </w:rPr>
        <w:fldChar w:fldCharType="begin"/>
      </w:r>
      <w:r>
        <w:rPr>
          <w:noProof/>
        </w:rPr>
        <w:instrText xml:space="preserve"> PAGEREF _Toc456874979 \h </w:instrText>
      </w:r>
      <w:r>
        <w:rPr>
          <w:noProof/>
        </w:rPr>
      </w:r>
      <w:r>
        <w:rPr>
          <w:noProof/>
        </w:rPr>
        <w:fldChar w:fldCharType="separate"/>
      </w:r>
      <w:r>
        <w:rPr>
          <w:noProof/>
        </w:rPr>
        <w:t>13</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3.3.1</w:t>
      </w:r>
      <w:r>
        <w:rPr>
          <w:rFonts w:asciiTheme="minorHAnsi" w:eastAsiaTheme="minorEastAsia" w:hAnsiTheme="minorHAnsi" w:cstheme="minorBidi"/>
          <w:noProof/>
          <w:sz w:val="22"/>
          <w:szCs w:val="22"/>
          <w:lang w:eastAsia="nl-NL"/>
        </w:rPr>
        <w:tab/>
      </w:r>
      <w:r>
        <w:rPr>
          <w:noProof/>
        </w:rPr>
        <w:t>Voldoen aan het Programma van Eisen</w:t>
      </w:r>
      <w:r>
        <w:rPr>
          <w:noProof/>
        </w:rPr>
        <w:tab/>
      </w:r>
      <w:r>
        <w:rPr>
          <w:noProof/>
        </w:rPr>
        <w:fldChar w:fldCharType="begin"/>
      </w:r>
      <w:r>
        <w:rPr>
          <w:noProof/>
        </w:rPr>
        <w:instrText xml:space="preserve"> PAGEREF _Toc456874980 \h </w:instrText>
      </w:r>
      <w:r>
        <w:rPr>
          <w:noProof/>
        </w:rPr>
      </w:r>
      <w:r>
        <w:rPr>
          <w:noProof/>
        </w:rPr>
        <w:fldChar w:fldCharType="separate"/>
      </w:r>
      <w:r>
        <w:rPr>
          <w:noProof/>
        </w:rPr>
        <w:t>13</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3.3.2</w:t>
      </w:r>
      <w:r>
        <w:rPr>
          <w:rFonts w:asciiTheme="minorHAnsi" w:eastAsiaTheme="minorEastAsia" w:hAnsiTheme="minorHAnsi" w:cstheme="minorBidi"/>
          <w:noProof/>
          <w:sz w:val="22"/>
          <w:szCs w:val="22"/>
          <w:lang w:eastAsia="nl-NL"/>
        </w:rPr>
        <w:tab/>
      </w:r>
      <w:r>
        <w:rPr>
          <w:noProof/>
        </w:rPr>
        <w:t>Gespreksronde</w:t>
      </w:r>
      <w:r>
        <w:rPr>
          <w:noProof/>
        </w:rPr>
        <w:tab/>
      </w:r>
      <w:r>
        <w:rPr>
          <w:noProof/>
        </w:rPr>
        <w:fldChar w:fldCharType="begin"/>
      </w:r>
      <w:r>
        <w:rPr>
          <w:noProof/>
        </w:rPr>
        <w:instrText xml:space="preserve"> PAGEREF _Toc456874981 \h </w:instrText>
      </w:r>
      <w:r>
        <w:rPr>
          <w:noProof/>
        </w:rPr>
      </w:r>
      <w:r>
        <w:rPr>
          <w:noProof/>
        </w:rPr>
        <w:fldChar w:fldCharType="separate"/>
      </w:r>
      <w:r>
        <w:rPr>
          <w:noProof/>
        </w:rPr>
        <w:t>13</w:t>
      </w:r>
      <w:r>
        <w:rPr>
          <w:noProof/>
        </w:rPr>
        <w:fldChar w:fldCharType="end"/>
      </w:r>
    </w:p>
    <w:p w:rsidR="00147179" w:rsidRDefault="00147179">
      <w:pPr>
        <w:pStyle w:val="Inhopg3"/>
        <w:tabs>
          <w:tab w:val="left" w:pos="1134"/>
          <w:tab w:val="right" w:leader="dot" w:pos="8290"/>
        </w:tabs>
        <w:rPr>
          <w:rFonts w:asciiTheme="minorHAnsi" w:eastAsiaTheme="minorEastAsia" w:hAnsiTheme="minorHAnsi" w:cstheme="minorBidi"/>
          <w:noProof/>
          <w:sz w:val="22"/>
          <w:szCs w:val="22"/>
          <w:lang w:eastAsia="nl-NL"/>
        </w:rPr>
      </w:pPr>
      <w:r w:rsidRPr="00786F95">
        <w:rPr>
          <w:noProof/>
        </w:rPr>
        <w:t>3.3.3</w:t>
      </w:r>
      <w:r>
        <w:rPr>
          <w:rFonts w:asciiTheme="minorHAnsi" w:eastAsiaTheme="minorEastAsia" w:hAnsiTheme="minorHAnsi" w:cstheme="minorBidi"/>
          <w:noProof/>
          <w:sz w:val="22"/>
          <w:szCs w:val="22"/>
          <w:lang w:eastAsia="nl-NL"/>
        </w:rPr>
        <w:tab/>
      </w:r>
      <w:r>
        <w:rPr>
          <w:noProof/>
        </w:rPr>
        <w:t>Overzicht eisen en bewijsstukken</w:t>
      </w:r>
      <w:r>
        <w:rPr>
          <w:noProof/>
        </w:rPr>
        <w:tab/>
      </w:r>
      <w:r>
        <w:rPr>
          <w:noProof/>
        </w:rPr>
        <w:fldChar w:fldCharType="begin"/>
      </w:r>
      <w:r>
        <w:rPr>
          <w:noProof/>
        </w:rPr>
        <w:instrText xml:space="preserve"> PAGEREF _Toc456874982 \h </w:instrText>
      </w:r>
      <w:r>
        <w:rPr>
          <w:noProof/>
        </w:rPr>
      </w:r>
      <w:r>
        <w:rPr>
          <w:noProof/>
        </w:rPr>
        <w:fldChar w:fldCharType="separate"/>
      </w:r>
      <w:r>
        <w:rPr>
          <w:noProof/>
        </w:rPr>
        <w:t>14</w:t>
      </w:r>
      <w:r>
        <w:rPr>
          <w:noProof/>
        </w:rPr>
        <w:fldChar w:fldCharType="end"/>
      </w:r>
    </w:p>
    <w:p w:rsidR="00B260B2" w:rsidRPr="00EB464A" w:rsidRDefault="00B260B2" w:rsidP="001722CC">
      <w:pPr>
        <w:pStyle w:val="Inhopg3"/>
        <w:tabs>
          <w:tab w:val="left" w:pos="1134"/>
          <w:tab w:val="right" w:leader="dot" w:pos="8290"/>
        </w:tabs>
        <w:rPr>
          <w:rFonts w:ascii="Arial Bold" w:hAnsi="Arial Bold"/>
          <w:szCs w:val="20"/>
        </w:rPr>
      </w:pPr>
      <w:r w:rsidRPr="00957FD5">
        <w:rPr>
          <w:rFonts w:cs="Arial"/>
          <w:noProof/>
        </w:rPr>
        <w:fldChar w:fldCharType="end"/>
      </w:r>
    </w:p>
    <w:p w:rsidR="00B260B2" w:rsidRDefault="00B260B2" w:rsidP="004040E0">
      <w:pPr>
        <w:rPr>
          <w:b/>
        </w:rPr>
      </w:pPr>
    </w:p>
    <w:p w:rsidR="00B260B2" w:rsidRPr="001539EB" w:rsidRDefault="00B260B2" w:rsidP="00B754B3">
      <w:pPr>
        <w:pStyle w:val="Kop1"/>
        <w:numPr>
          <w:ilvl w:val="0"/>
          <w:numId w:val="10"/>
        </w:numPr>
      </w:pPr>
      <w:bookmarkStart w:id="0" w:name="_Toc456874957"/>
      <w:r w:rsidRPr="001539EB">
        <w:lastRenderedPageBreak/>
        <w:t>Inleiding</w:t>
      </w:r>
      <w:bookmarkStart w:id="1" w:name="_Toc261011393"/>
      <w:bookmarkStart w:id="2" w:name="_Toc261013634"/>
      <w:bookmarkEnd w:id="0"/>
    </w:p>
    <w:p w:rsidR="00BA2087" w:rsidRDefault="00BA2087" w:rsidP="0070342A">
      <w:pPr>
        <w:rPr>
          <w:rFonts w:cs="Arial"/>
          <w:szCs w:val="20"/>
        </w:rPr>
      </w:pPr>
      <w:bookmarkStart w:id="3" w:name="_Toc262463952"/>
      <w:bookmarkStart w:id="4" w:name="_Toc388614072"/>
      <w:bookmarkStart w:id="5" w:name="_Toc390247761"/>
      <w:r>
        <w:rPr>
          <w:rFonts w:cs="Arial"/>
          <w:szCs w:val="20"/>
        </w:rPr>
        <w:t xml:space="preserve">Sinds 1 januari 2015 zijn gemeenten verantwoordelijk voor de inkoop van de extramurale basisjeugdhulp (voormalig </w:t>
      </w:r>
      <w:proofErr w:type="spellStart"/>
      <w:r>
        <w:rPr>
          <w:rFonts w:cs="Arial"/>
          <w:szCs w:val="20"/>
        </w:rPr>
        <w:t>Awbz</w:t>
      </w:r>
      <w:proofErr w:type="spellEnd"/>
      <w:r>
        <w:rPr>
          <w:rFonts w:cs="Arial"/>
          <w:szCs w:val="20"/>
        </w:rPr>
        <w:t xml:space="preserve">). In 2015 en 2016 hebben het CJG Capelle aan den IJssel en de gemeente Krimpen aan den IJssel deze inkoop ieder voor zich gedaan. Vanaf 2017 hebben zij besloten deze inkoop in een gezamenlijk traject te zullen doen. Daarnaast wil de gemeente Krimpen aan den IJssel dit traject tevens gebruiken om haar Begeleiding </w:t>
      </w:r>
      <w:proofErr w:type="spellStart"/>
      <w:r>
        <w:rPr>
          <w:rFonts w:cs="Arial"/>
          <w:szCs w:val="20"/>
        </w:rPr>
        <w:t>Wmo</w:t>
      </w:r>
      <w:proofErr w:type="spellEnd"/>
      <w:r>
        <w:rPr>
          <w:rFonts w:cs="Arial"/>
          <w:szCs w:val="20"/>
        </w:rPr>
        <w:t xml:space="preserve"> in te kopen.</w:t>
      </w:r>
    </w:p>
    <w:p w:rsidR="00B260B2" w:rsidRDefault="00B17238" w:rsidP="0070342A">
      <w:pPr>
        <w:rPr>
          <w:rFonts w:cs="Arial"/>
          <w:szCs w:val="20"/>
        </w:rPr>
      </w:pPr>
      <w:r>
        <w:rPr>
          <w:rFonts w:cs="Arial"/>
          <w:szCs w:val="20"/>
        </w:rPr>
        <w:t>Het CJG Capelle aan den IJssel en de gemeente Krimpen aan den IJssel</w:t>
      </w:r>
      <w:r w:rsidR="007E1CAD">
        <w:rPr>
          <w:rFonts w:cs="Arial"/>
          <w:szCs w:val="20"/>
        </w:rPr>
        <w:t xml:space="preserve"> (in dit stuk gezamenlijk aangeduid als “opdrachtgever</w:t>
      </w:r>
      <w:r w:rsidR="00095096">
        <w:rPr>
          <w:rFonts w:cs="Arial"/>
          <w:szCs w:val="20"/>
        </w:rPr>
        <w:t>”)</w:t>
      </w:r>
      <w:r>
        <w:rPr>
          <w:rFonts w:cs="Arial"/>
          <w:szCs w:val="20"/>
        </w:rPr>
        <w:t xml:space="preserve"> hebben besloten hiertoe een gezamenlijke </w:t>
      </w:r>
      <w:r w:rsidR="00095096">
        <w:rPr>
          <w:rFonts w:cs="Arial"/>
          <w:szCs w:val="20"/>
        </w:rPr>
        <w:t xml:space="preserve">openbare aanbesteding </w:t>
      </w:r>
      <w:r>
        <w:rPr>
          <w:rFonts w:cs="Arial"/>
          <w:szCs w:val="20"/>
        </w:rPr>
        <w:t xml:space="preserve">te organiseren. </w:t>
      </w:r>
      <w:bookmarkStart w:id="6" w:name="_Toc262463953"/>
      <w:bookmarkStart w:id="7" w:name="_Toc388614073"/>
      <w:bookmarkStart w:id="8" w:name="_Toc390247762"/>
      <w:bookmarkEnd w:id="3"/>
      <w:bookmarkEnd w:id="4"/>
      <w:bookmarkEnd w:id="5"/>
      <w:r w:rsidR="00B260B2" w:rsidRPr="001722CC">
        <w:rPr>
          <w:rFonts w:cs="Arial"/>
          <w:szCs w:val="20"/>
        </w:rPr>
        <w:t>In hoofdstuk 1 worden de kaders en uitgangspunten beschreven. In de hoofdstukken 2 Aanbestedingsprocedure Algemeen en 3 Beoordelingsmethodiek staat het aanbestedingsproces gedetailleerd uitgewerkt.</w:t>
      </w:r>
      <w:bookmarkEnd w:id="6"/>
      <w:bookmarkEnd w:id="7"/>
      <w:bookmarkEnd w:id="8"/>
      <w:r w:rsidR="00AE147B">
        <w:rPr>
          <w:rFonts w:cs="Arial"/>
          <w:szCs w:val="20"/>
        </w:rPr>
        <w:t xml:space="preserve"> In de bijlagen zijn onder meer de</w:t>
      </w:r>
      <w:r w:rsidR="00B260B2">
        <w:rPr>
          <w:rFonts w:cs="Arial"/>
          <w:szCs w:val="20"/>
        </w:rPr>
        <w:t xml:space="preserve"> </w:t>
      </w:r>
      <w:r w:rsidR="0070342A">
        <w:rPr>
          <w:rFonts w:cs="Arial"/>
          <w:szCs w:val="20"/>
        </w:rPr>
        <w:t>Raamcontract</w:t>
      </w:r>
      <w:r w:rsidR="00AE147B">
        <w:rPr>
          <w:rFonts w:cs="Arial"/>
          <w:szCs w:val="20"/>
        </w:rPr>
        <w:t>en</w:t>
      </w:r>
      <w:r w:rsidR="0070342A">
        <w:rPr>
          <w:rFonts w:cs="Arial"/>
          <w:szCs w:val="20"/>
        </w:rPr>
        <w:t xml:space="preserve"> en het </w:t>
      </w:r>
      <w:r w:rsidR="00B260B2">
        <w:rPr>
          <w:rFonts w:cs="Arial"/>
          <w:szCs w:val="20"/>
        </w:rPr>
        <w:t>Programma van Eisen opgenomen.</w:t>
      </w:r>
      <w:bookmarkStart w:id="9" w:name="_Toc261011394"/>
      <w:bookmarkStart w:id="10" w:name="_Toc261013635"/>
      <w:bookmarkEnd w:id="1"/>
      <w:bookmarkEnd w:id="2"/>
    </w:p>
    <w:p w:rsidR="002F670D" w:rsidRDefault="002F670D" w:rsidP="0070342A">
      <w:pPr>
        <w:rPr>
          <w:rFonts w:cs="Arial"/>
          <w:szCs w:val="20"/>
        </w:rPr>
      </w:pPr>
    </w:p>
    <w:p w:rsidR="002F670D" w:rsidRDefault="002F670D" w:rsidP="0070342A">
      <w:pPr>
        <w:rPr>
          <w:rFonts w:cs="Arial"/>
          <w:szCs w:val="20"/>
        </w:rPr>
      </w:pPr>
      <w:r w:rsidRPr="002F670D">
        <w:rPr>
          <w:rFonts w:cs="Arial"/>
          <w:szCs w:val="20"/>
        </w:rPr>
        <w:t xml:space="preserve">Telkens wanneer in dit stuk gesproken wordt over wijkteams, worden daarmee bedoeld de Jeugd- en gezinsteams in Capelle aan den IJssel en/of de </w:t>
      </w:r>
      <w:proofErr w:type="spellStart"/>
      <w:r w:rsidRPr="002F670D">
        <w:rPr>
          <w:rFonts w:cs="Arial"/>
          <w:szCs w:val="20"/>
        </w:rPr>
        <w:t>KrimpenWijzer</w:t>
      </w:r>
      <w:proofErr w:type="spellEnd"/>
      <w:r w:rsidRPr="002F670D">
        <w:rPr>
          <w:rFonts w:cs="Arial"/>
          <w:szCs w:val="20"/>
        </w:rPr>
        <w:t xml:space="preserve"> en het Krimpens Sociaal Team in Krimpen aan den IJssel.</w:t>
      </w:r>
    </w:p>
    <w:p w:rsidR="0070342A" w:rsidRPr="0070342A" w:rsidRDefault="0070342A" w:rsidP="0070342A">
      <w:pPr>
        <w:rPr>
          <w:rFonts w:cs="Arial"/>
          <w:szCs w:val="20"/>
        </w:rPr>
      </w:pPr>
    </w:p>
    <w:p w:rsidR="00B260B2" w:rsidRDefault="00B260B2" w:rsidP="00147179">
      <w:pPr>
        <w:pStyle w:val="Kop2"/>
        <w:numPr>
          <w:ilvl w:val="1"/>
          <w:numId w:val="40"/>
        </w:numPr>
        <w:rPr>
          <w:rFonts w:cs="Arial"/>
          <w:sz w:val="20"/>
          <w:szCs w:val="20"/>
        </w:rPr>
      </w:pPr>
      <w:bookmarkStart w:id="11" w:name="_Toc456874958"/>
      <w:bookmarkEnd w:id="9"/>
      <w:bookmarkEnd w:id="10"/>
      <w:r w:rsidRPr="001539EB">
        <w:t xml:space="preserve">Visie </w:t>
      </w:r>
      <w:r w:rsidR="00BA2087">
        <w:t>extramurale basishulp jeugd (en begeleiding volwassenen)</w:t>
      </w:r>
      <w:r w:rsidR="007E1CAD" w:rsidRPr="001539EB">
        <w:t xml:space="preserve"> in Capelle aan den IJssel en Krimpen aan den IJssel</w:t>
      </w:r>
      <w:bookmarkEnd w:id="11"/>
    </w:p>
    <w:p w:rsidR="00450B8D" w:rsidRPr="00450B8D" w:rsidRDefault="00A01987" w:rsidP="00450B8D">
      <w:pPr>
        <w:rPr>
          <w:szCs w:val="20"/>
          <w:u w:val="single"/>
        </w:rPr>
      </w:pPr>
      <w:r>
        <w:rPr>
          <w:szCs w:val="20"/>
          <w:u w:val="single"/>
        </w:rPr>
        <w:t>De wijk</w:t>
      </w:r>
      <w:r w:rsidR="00450B8D" w:rsidRPr="00450B8D">
        <w:rPr>
          <w:szCs w:val="20"/>
          <w:u w:val="single"/>
        </w:rPr>
        <w:t xml:space="preserve">teams als centrale speler </w:t>
      </w:r>
    </w:p>
    <w:p w:rsidR="00450B8D" w:rsidRPr="00450B8D" w:rsidRDefault="00450B8D" w:rsidP="00450B8D">
      <w:pPr>
        <w:rPr>
          <w:szCs w:val="20"/>
        </w:rPr>
      </w:pPr>
      <w:r w:rsidRPr="00450B8D">
        <w:rPr>
          <w:szCs w:val="20"/>
        </w:rPr>
        <w:t xml:space="preserve">De gemeenten Capelle en Krimpen aan den IJssel hebben het lokale veld op verschillende manieren ingericht. Gemeente Capelle heeft de toegang voor Jeugd ondergebracht bij het CJG en de gemeente Krimpen heeft de toegang voor jeugd en </w:t>
      </w:r>
      <w:proofErr w:type="spellStart"/>
      <w:r w:rsidRPr="00450B8D">
        <w:rPr>
          <w:szCs w:val="20"/>
        </w:rPr>
        <w:t>Wmo</w:t>
      </w:r>
      <w:proofErr w:type="spellEnd"/>
      <w:r w:rsidRPr="00450B8D">
        <w:rPr>
          <w:szCs w:val="20"/>
        </w:rPr>
        <w:t xml:space="preserve"> ondergebracht bij de </w:t>
      </w:r>
      <w:proofErr w:type="spellStart"/>
      <w:r w:rsidRPr="00450B8D">
        <w:rPr>
          <w:szCs w:val="20"/>
        </w:rPr>
        <w:t>KrimpenWijzer</w:t>
      </w:r>
      <w:proofErr w:type="spellEnd"/>
      <w:r w:rsidR="00A01987">
        <w:rPr>
          <w:szCs w:val="20"/>
        </w:rPr>
        <w:t xml:space="preserve">. </w:t>
      </w:r>
      <w:r w:rsidRPr="00450B8D">
        <w:rPr>
          <w:szCs w:val="20"/>
        </w:rPr>
        <w:t>Onafhankelijk van de inrichting van het lokale veld is de taak voor het inzetten van (specialistische)</w:t>
      </w:r>
      <w:r w:rsidR="00A01987">
        <w:rPr>
          <w:szCs w:val="20"/>
        </w:rPr>
        <w:t xml:space="preserve"> zorg bij hen belegd. De wijk</w:t>
      </w:r>
      <w:r w:rsidRPr="00450B8D">
        <w:rPr>
          <w:szCs w:val="20"/>
        </w:rPr>
        <w:t xml:space="preserve">teams gaan het gesprek met het gezin/huishouden en (mogelijk) inschrijvers aan, om te komen tot een integraal plan met de benodigde inzet, die is gebaseerd op de te behalen doelen/resultaten (in plaats van producten). Zij zijn de centrale speler in het lokale domein en geven dit samen met de inwoners en de </w:t>
      </w:r>
      <w:r>
        <w:rPr>
          <w:szCs w:val="20"/>
        </w:rPr>
        <w:t>aanbieders</w:t>
      </w:r>
      <w:r w:rsidRPr="00450B8D">
        <w:rPr>
          <w:szCs w:val="20"/>
        </w:rPr>
        <w:t xml:space="preserve"> vorm. Dit vraagt het nodige van </w:t>
      </w:r>
      <w:r>
        <w:rPr>
          <w:szCs w:val="20"/>
        </w:rPr>
        <w:t>aanbied</w:t>
      </w:r>
      <w:r w:rsidRPr="00450B8D">
        <w:rPr>
          <w:szCs w:val="20"/>
        </w:rPr>
        <w:t xml:space="preserve">ers </w:t>
      </w:r>
      <w:r w:rsidR="00A01987">
        <w:rPr>
          <w:szCs w:val="20"/>
        </w:rPr>
        <w:t>en van de wijk</w:t>
      </w:r>
      <w:r w:rsidRPr="00450B8D">
        <w:rPr>
          <w:szCs w:val="20"/>
        </w:rPr>
        <w:t xml:space="preserve">teams zelf. </w:t>
      </w:r>
    </w:p>
    <w:p w:rsidR="00450B8D" w:rsidRPr="00450B8D" w:rsidRDefault="00450B8D" w:rsidP="00450B8D">
      <w:pPr>
        <w:rPr>
          <w:szCs w:val="20"/>
        </w:rPr>
      </w:pPr>
    </w:p>
    <w:p w:rsidR="00450B8D" w:rsidRDefault="00450B8D" w:rsidP="00450B8D">
      <w:pPr>
        <w:rPr>
          <w:szCs w:val="20"/>
        </w:rPr>
      </w:pPr>
      <w:r w:rsidRPr="00450B8D">
        <w:rPr>
          <w:szCs w:val="20"/>
        </w:rPr>
        <w:t xml:space="preserve">In het plan zullen de doelen worden beschreven waar de aanbieder mee aan de slag gaat. De aanbieder zorgt voor een hulpverleningsplan waarin hij beschrijft op welke wijze aan de doelen wordt gewerkt. Periodiek wordt hierover gerapporteerd aan de gemeente. De frequentie is afhankelijk van de aard en complexiteit van de individuele cases. In ieder geval wordt </w:t>
      </w:r>
      <w:r w:rsidR="00A01987">
        <w:rPr>
          <w:szCs w:val="20"/>
        </w:rPr>
        <w:t>er gerapporteerd als het wijk</w:t>
      </w:r>
      <w:r w:rsidRPr="00450B8D">
        <w:rPr>
          <w:szCs w:val="20"/>
        </w:rPr>
        <w:t xml:space="preserve">team daar om vraagt en op het moment dat </w:t>
      </w:r>
      <w:r>
        <w:rPr>
          <w:szCs w:val="20"/>
        </w:rPr>
        <w:t xml:space="preserve">de </w:t>
      </w:r>
      <w:r w:rsidRPr="00450B8D">
        <w:rPr>
          <w:szCs w:val="20"/>
        </w:rPr>
        <w:t>einddatum van de indicatie nadert.</w:t>
      </w:r>
    </w:p>
    <w:p w:rsidR="00450B8D" w:rsidRDefault="00450B8D" w:rsidP="00450B8D">
      <w:pPr>
        <w:rPr>
          <w:szCs w:val="20"/>
        </w:rPr>
      </w:pPr>
    </w:p>
    <w:p w:rsidR="00450B8D" w:rsidRDefault="00450B8D" w:rsidP="00450B8D">
      <w:pPr>
        <w:rPr>
          <w:szCs w:val="20"/>
        </w:rPr>
      </w:pPr>
    </w:p>
    <w:p w:rsidR="00450B8D" w:rsidRPr="00450B8D" w:rsidRDefault="00450B8D" w:rsidP="00450B8D">
      <w:pPr>
        <w:rPr>
          <w:szCs w:val="20"/>
          <w:u w:val="single"/>
        </w:rPr>
      </w:pPr>
      <w:r w:rsidRPr="00450B8D">
        <w:rPr>
          <w:szCs w:val="20"/>
          <w:u w:val="single"/>
        </w:rPr>
        <w:t>Inkoop</w:t>
      </w:r>
    </w:p>
    <w:p w:rsidR="003A4093" w:rsidRDefault="00BA2087" w:rsidP="00450B8D">
      <w:pPr>
        <w:rPr>
          <w:szCs w:val="20"/>
        </w:rPr>
      </w:pPr>
      <w:r>
        <w:rPr>
          <w:szCs w:val="20"/>
        </w:rPr>
        <w:t xml:space="preserve">Sinds 1 januari 2015 hebben </w:t>
      </w:r>
      <w:r w:rsidRPr="00BA2087">
        <w:rPr>
          <w:szCs w:val="20"/>
        </w:rPr>
        <w:t>het CJG Capelle aan den IJssel en de gemeente Krimpen aan den IJssel</w:t>
      </w:r>
      <w:r>
        <w:rPr>
          <w:szCs w:val="20"/>
        </w:rPr>
        <w:t xml:space="preserve"> de extramurale basishulp jeugd ieder voor zich ingekocht. In totaal is er bij een beperkt aantal aanbieders ingekocht. </w:t>
      </w:r>
      <w:r w:rsidR="003A4093">
        <w:rPr>
          <w:szCs w:val="20"/>
        </w:rPr>
        <w:t xml:space="preserve">Voor opdrachtgever is diversiteit in aanbod en keuzevrijheid belangrijk. In principe zullen daarom vanaf 2017 alle aanbieders die voldoen aan de gestelde eisen en akkoord zijn met de door opdrachtgever voorgeschreven tarieven een raamcontract krijgen. Deze raamcontracten kennen geen productiegaranties en evenmin productieplafonds. </w:t>
      </w:r>
    </w:p>
    <w:p w:rsidR="003A4093" w:rsidRDefault="003A4093" w:rsidP="00A17212">
      <w:pPr>
        <w:rPr>
          <w:szCs w:val="20"/>
        </w:rPr>
      </w:pPr>
    </w:p>
    <w:p w:rsidR="00BA2087" w:rsidRDefault="003A4093" w:rsidP="00A17212">
      <w:pPr>
        <w:rPr>
          <w:szCs w:val="20"/>
        </w:rPr>
      </w:pPr>
      <w:r>
        <w:rPr>
          <w:szCs w:val="20"/>
        </w:rPr>
        <w:t xml:space="preserve">Cliënten zullen worden toegewezen op basis van wat ouders en/of verwijzers voor de desbetreffende cliënt de meest geschikte zorgaanbieder vinden. Bij het bepalen of een cliënt wordt toegewezen, spelen de volgende factoren een rol: </w:t>
      </w:r>
      <w:r w:rsidR="00EB06AB">
        <w:rPr>
          <w:szCs w:val="20"/>
        </w:rPr>
        <w:t>kwaliteit van het in het kader van deze aanbesteding aan te leveren plan van aanpak</w:t>
      </w:r>
      <w:r>
        <w:rPr>
          <w:szCs w:val="20"/>
        </w:rPr>
        <w:t>, ervaringen uit het verleden, voorkeuren van ouders en/of verwijzers.</w:t>
      </w:r>
    </w:p>
    <w:p w:rsidR="003D2EB9" w:rsidRPr="003D2EB9" w:rsidRDefault="003D2EB9" w:rsidP="003D2EB9">
      <w:pPr>
        <w:rPr>
          <w:szCs w:val="20"/>
        </w:rPr>
      </w:pPr>
    </w:p>
    <w:p w:rsidR="003D2EB9" w:rsidRDefault="002F670D" w:rsidP="003D2EB9">
      <w:pPr>
        <w:rPr>
          <w:szCs w:val="20"/>
        </w:rPr>
      </w:pPr>
      <w:r>
        <w:rPr>
          <w:szCs w:val="20"/>
        </w:rPr>
        <w:lastRenderedPageBreak/>
        <w:t xml:space="preserve">Toegang tot zorg </w:t>
      </w:r>
      <w:r w:rsidRPr="002F670D">
        <w:rPr>
          <w:szCs w:val="20"/>
        </w:rPr>
        <w:t xml:space="preserve">verloopt in beide gemeenten via de wijkteams. </w:t>
      </w:r>
      <w:r w:rsidR="008706B6">
        <w:rPr>
          <w:szCs w:val="20"/>
        </w:rPr>
        <w:t>Zorg kan pas worden verstrekt als er een beschikking is afgegeven door een der beide gemeenten.</w:t>
      </w:r>
    </w:p>
    <w:p w:rsidR="000F0CEC" w:rsidRDefault="000F0CEC" w:rsidP="00A17212">
      <w:pPr>
        <w:rPr>
          <w:szCs w:val="20"/>
        </w:rPr>
      </w:pPr>
    </w:p>
    <w:p w:rsidR="007E1CAD" w:rsidRDefault="00A01987" w:rsidP="00A17212">
      <w:pPr>
        <w:rPr>
          <w:szCs w:val="20"/>
        </w:rPr>
      </w:pPr>
      <w:r w:rsidRPr="00A01987">
        <w:rPr>
          <w:szCs w:val="20"/>
        </w:rPr>
        <w:t xml:space="preserve">Gemeenten zijn op grond van de </w:t>
      </w:r>
      <w:proofErr w:type="spellStart"/>
      <w:r w:rsidRPr="00A01987">
        <w:rPr>
          <w:szCs w:val="20"/>
        </w:rPr>
        <w:t>Wmo</w:t>
      </w:r>
      <w:proofErr w:type="spellEnd"/>
      <w:r w:rsidRPr="00A01987">
        <w:rPr>
          <w:szCs w:val="20"/>
        </w:rPr>
        <w:t xml:space="preserve"> sinds 1 januari 2015 ook verantwoordelijk voor enkele oude AWBZ-voorzieningen voor volwassenen, te weten extramurale begeleiding, dagbesteding en kortdurend verblijf. De gemeente Krimpen aan den IJssel heeft ervoor gekozen om deze voorzieningen in de huidige aanbesteding op te nemen.   </w:t>
      </w:r>
    </w:p>
    <w:p w:rsidR="00450B8D" w:rsidRDefault="00450B8D" w:rsidP="00A17212">
      <w:pPr>
        <w:rPr>
          <w:szCs w:val="20"/>
        </w:rPr>
      </w:pPr>
    </w:p>
    <w:p w:rsidR="009A4379" w:rsidRPr="001539EB" w:rsidRDefault="00B260B2" w:rsidP="000812E6">
      <w:pPr>
        <w:pStyle w:val="Kop2"/>
      </w:pPr>
      <w:bookmarkStart w:id="12" w:name="_Toc456874959"/>
      <w:bookmarkStart w:id="13" w:name="_Toc261011396"/>
      <w:bookmarkStart w:id="14" w:name="_Toc261013637"/>
      <w:r w:rsidRPr="001539EB">
        <w:t>Scope</w:t>
      </w:r>
      <w:r w:rsidR="006B7B26" w:rsidRPr="001539EB">
        <w:t xml:space="preserve"> en</w:t>
      </w:r>
      <w:r w:rsidRPr="001539EB">
        <w:t xml:space="preserve"> uitgangspunte</w:t>
      </w:r>
      <w:r w:rsidR="006B7B26" w:rsidRPr="001539EB">
        <w:t>n</w:t>
      </w:r>
      <w:bookmarkEnd w:id="12"/>
    </w:p>
    <w:p w:rsidR="00B260B2" w:rsidRPr="00150DEF" w:rsidRDefault="00EB06AB" w:rsidP="00EE7B19">
      <w:pPr>
        <w:pStyle w:val="Kop3"/>
        <w:tabs>
          <w:tab w:val="num" w:pos="1120"/>
        </w:tabs>
        <w:ind w:left="1120"/>
        <w:rPr>
          <w:rFonts w:cs="Arial"/>
          <w:sz w:val="20"/>
          <w:szCs w:val="20"/>
        </w:rPr>
      </w:pPr>
      <w:bookmarkStart w:id="15" w:name="_Toc456874960"/>
      <w:r>
        <w:rPr>
          <w:rFonts w:cs="Arial"/>
          <w:sz w:val="20"/>
          <w:szCs w:val="20"/>
        </w:rPr>
        <w:t>A</w:t>
      </w:r>
      <w:r w:rsidR="006B7B26">
        <w:rPr>
          <w:rFonts w:cs="Arial"/>
          <w:sz w:val="20"/>
          <w:szCs w:val="20"/>
        </w:rPr>
        <w:t>anbesteding</w:t>
      </w:r>
      <w:r>
        <w:rPr>
          <w:rFonts w:cs="Arial"/>
          <w:sz w:val="20"/>
          <w:szCs w:val="20"/>
        </w:rPr>
        <w:t xml:space="preserve"> en plan van aanpak</w:t>
      </w:r>
      <w:bookmarkEnd w:id="15"/>
    </w:p>
    <w:p w:rsidR="00413E56" w:rsidRDefault="005277EC" w:rsidP="004E0086">
      <w:pPr>
        <w:autoSpaceDE w:val="0"/>
        <w:autoSpaceDN w:val="0"/>
        <w:adjustRightInd w:val="0"/>
        <w:rPr>
          <w:rFonts w:eastAsia="Times New Roman" w:cs="Arial"/>
          <w:szCs w:val="20"/>
          <w:lang w:eastAsia="nl-NL"/>
        </w:rPr>
      </w:pPr>
      <w:r>
        <w:rPr>
          <w:rFonts w:eastAsia="Times New Roman" w:cs="Arial"/>
          <w:szCs w:val="20"/>
          <w:lang w:eastAsia="nl-NL"/>
        </w:rPr>
        <w:t xml:space="preserve">Aanbieders worden gevraagd om in te schrijven voor deze aanbesteding. </w:t>
      </w:r>
      <w:r w:rsidRPr="00147179">
        <w:rPr>
          <w:rFonts w:eastAsia="Times New Roman" w:cs="Arial"/>
          <w:szCs w:val="20"/>
          <w:lang w:eastAsia="nl-NL"/>
        </w:rPr>
        <w:t>Via deze aanbesteding kunnen zij aangeven hoe zij zullen voldoen aan de door de opdrachtgever gestelde eisen</w:t>
      </w:r>
      <w:r w:rsidR="002B7108" w:rsidRPr="00147179">
        <w:rPr>
          <w:rFonts w:eastAsia="Times New Roman" w:cs="Arial"/>
          <w:szCs w:val="20"/>
          <w:lang w:eastAsia="nl-NL"/>
        </w:rPr>
        <w:t xml:space="preserve"> en kunnen zij zich akkoo</w:t>
      </w:r>
      <w:r w:rsidR="004E0086" w:rsidRPr="00147179">
        <w:rPr>
          <w:rFonts w:eastAsia="Times New Roman" w:cs="Arial"/>
          <w:szCs w:val="20"/>
          <w:lang w:eastAsia="nl-NL"/>
        </w:rPr>
        <w:t xml:space="preserve">rd verklaren met de </w:t>
      </w:r>
      <w:r w:rsidR="00EB06AB" w:rsidRPr="00147179">
        <w:rPr>
          <w:rFonts w:eastAsia="Times New Roman" w:cs="Arial"/>
          <w:szCs w:val="20"/>
          <w:lang w:eastAsia="nl-NL"/>
        </w:rPr>
        <w:t>producttarieven</w:t>
      </w:r>
      <w:r w:rsidR="004E0086" w:rsidRPr="00147179">
        <w:rPr>
          <w:rFonts w:eastAsia="Times New Roman" w:cs="Arial"/>
          <w:szCs w:val="20"/>
          <w:lang w:eastAsia="nl-NL"/>
        </w:rPr>
        <w:t xml:space="preserve"> (</w:t>
      </w:r>
      <w:r w:rsidR="006D759B" w:rsidRPr="00147179">
        <w:rPr>
          <w:rFonts w:eastAsia="Times New Roman" w:cs="Arial"/>
          <w:szCs w:val="20"/>
          <w:lang w:eastAsia="nl-NL"/>
        </w:rPr>
        <w:t>zie Bijlage 11</w:t>
      </w:r>
      <w:r w:rsidR="004E0086" w:rsidRPr="00147179">
        <w:rPr>
          <w:rFonts w:eastAsia="Times New Roman" w:cs="Arial"/>
          <w:szCs w:val="20"/>
          <w:lang w:eastAsia="nl-NL"/>
        </w:rPr>
        <w:t>)</w:t>
      </w:r>
      <w:r w:rsidR="002B7108" w:rsidRPr="00147179">
        <w:rPr>
          <w:rFonts w:eastAsia="Times New Roman" w:cs="Arial"/>
          <w:szCs w:val="20"/>
          <w:lang w:eastAsia="nl-NL"/>
        </w:rPr>
        <w:t xml:space="preserve">. </w:t>
      </w:r>
      <w:r w:rsidR="00EB06AB" w:rsidRPr="00147179">
        <w:rPr>
          <w:rFonts w:eastAsia="Times New Roman" w:cs="Arial"/>
          <w:szCs w:val="20"/>
          <w:lang w:eastAsia="nl-NL"/>
        </w:rPr>
        <w:t>Elke aanbieder die de tarieven en voorwaarden onderschrijft ontvangt een raamcontract. Tevens worden aanbieders in het kader van deze aanbesteding gevraagd om een plan van</w:t>
      </w:r>
      <w:r w:rsidR="00EB06AB">
        <w:rPr>
          <w:rFonts w:eastAsia="Times New Roman" w:cs="Arial"/>
          <w:szCs w:val="20"/>
          <w:lang w:eastAsia="nl-NL"/>
        </w:rPr>
        <w:t xml:space="preserve"> aanpak in te dienen. Dit plan zal worden gebruikt bij het maken van een keuze tussen verschillende aanbieders, op het moment dat cliënten aan een aanbieder moeten worden toegewezen.</w:t>
      </w:r>
      <w:r w:rsidR="004B67D3">
        <w:rPr>
          <w:rFonts w:eastAsia="Times New Roman" w:cs="Arial"/>
          <w:szCs w:val="20"/>
          <w:lang w:eastAsia="nl-NL"/>
        </w:rPr>
        <w:t xml:space="preserve"> (Behalve het plan van aanpak zijn ook de ervaringen uit het verleden en de voorkeuren van de cliënt/verzorger en het wijkteam, factoren die mede de toewijzing bepalen.)</w:t>
      </w:r>
    </w:p>
    <w:p w:rsidR="00413E56" w:rsidRDefault="00413E56" w:rsidP="00DB09DF">
      <w:pPr>
        <w:autoSpaceDE w:val="0"/>
        <w:autoSpaceDN w:val="0"/>
        <w:adjustRightInd w:val="0"/>
        <w:rPr>
          <w:rFonts w:eastAsia="Times New Roman" w:cs="Arial"/>
          <w:szCs w:val="20"/>
          <w:lang w:eastAsia="nl-NL"/>
        </w:rPr>
      </w:pPr>
    </w:p>
    <w:p w:rsidR="008850AB" w:rsidRDefault="008850AB" w:rsidP="00DB09DF">
      <w:pPr>
        <w:autoSpaceDE w:val="0"/>
        <w:autoSpaceDN w:val="0"/>
        <w:adjustRightInd w:val="0"/>
        <w:rPr>
          <w:rFonts w:eastAsia="Times New Roman" w:cs="Arial"/>
          <w:szCs w:val="20"/>
          <w:lang w:eastAsia="nl-NL"/>
        </w:rPr>
      </w:pPr>
    </w:p>
    <w:p w:rsidR="008850AB" w:rsidRPr="008850AB" w:rsidRDefault="008850AB" w:rsidP="008850AB">
      <w:pPr>
        <w:pStyle w:val="Kop3"/>
      </w:pPr>
      <w:bookmarkStart w:id="16" w:name="_Toc456874961"/>
      <w:r w:rsidRPr="008850AB">
        <w:t>Zorgcontinuïteit</w:t>
      </w:r>
      <w:bookmarkEnd w:id="16"/>
    </w:p>
    <w:p w:rsidR="008850AB" w:rsidRDefault="008850AB" w:rsidP="00EB06AB">
      <w:pPr>
        <w:rPr>
          <w:rFonts w:cs="Arial"/>
          <w:szCs w:val="20"/>
        </w:rPr>
      </w:pPr>
      <w:r>
        <w:rPr>
          <w:rFonts w:cs="Arial"/>
          <w:szCs w:val="20"/>
        </w:rPr>
        <w:t xml:space="preserve">Voor </w:t>
      </w:r>
      <w:r w:rsidR="002B7108">
        <w:rPr>
          <w:rFonts w:cs="Arial"/>
          <w:szCs w:val="20"/>
        </w:rPr>
        <w:t xml:space="preserve">cliënten die op 1 januari 2017 </w:t>
      </w:r>
      <w:r w:rsidR="00EB06AB">
        <w:rPr>
          <w:rFonts w:cs="Arial"/>
          <w:szCs w:val="20"/>
        </w:rPr>
        <w:t>al in zorg zijn, loopt de zorg bij dezelfde aanbieder door</w:t>
      </w:r>
      <w:r w:rsidR="008E04CB">
        <w:rPr>
          <w:rFonts w:cs="Arial"/>
          <w:szCs w:val="20"/>
        </w:rPr>
        <w:t>, maar</w:t>
      </w:r>
      <w:r w:rsidR="00EB06AB">
        <w:rPr>
          <w:rFonts w:cs="Arial"/>
          <w:szCs w:val="20"/>
        </w:rPr>
        <w:t xml:space="preserve"> tegen de nieuwe tarieven en condities, zoals in de raamovereenkomst vastgesteld, tenzij anders wordt overeengekomen met de opdrachtgever.</w:t>
      </w:r>
    </w:p>
    <w:p w:rsidR="003B574E" w:rsidRDefault="003B574E" w:rsidP="00EB06AB">
      <w:pPr>
        <w:rPr>
          <w:rFonts w:cs="Arial"/>
          <w:szCs w:val="20"/>
        </w:rPr>
      </w:pPr>
    </w:p>
    <w:p w:rsidR="003B574E" w:rsidRDefault="003B574E" w:rsidP="00EB06AB">
      <w:pPr>
        <w:rPr>
          <w:rFonts w:cs="Arial"/>
          <w:szCs w:val="20"/>
        </w:rPr>
      </w:pPr>
      <w:r w:rsidRPr="003B574E">
        <w:rPr>
          <w:rFonts w:cs="Arial"/>
          <w:szCs w:val="20"/>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p>
    <w:bookmarkEnd w:id="13"/>
    <w:bookmarkEnd w:id="14"/>
    <w:p w:rsidR="004E2CB5" w:rsidRPr="004E2CB5" w:rsidRDefault="004E2CB5" w:rsidP="004E2CB5">
      <w:pPr>
        <w:rPr>
          <w:szCs w:val="20"/>
        </w:rPr>
      </w:pPr>
    </w:p>
    <w:p w:rsidR="00AA11E8" w:rsidRPr="00BF67BD" w:rsidRDefault="00AA11E8" w:rsidP="00AA11E8">
      <w:pPr>
        <w:pStyle w:val="Kop3"/>
      </w:pPr>
      <w:bookmarkStart w:id="17" w:name="_Toc456874962"/>
      <w:bookmarkStart w:id="18" w:name="_Toc391572270"/>
      <w:r w:rsidRPr="00BF67BD">
        <w:t>Innovatie</w:t>
      </w:r>
      <w:bookmarkEnd w:id="17"/>
    </w:p>
    <w:p w:rsidR="00AA11E8" w:rsidRDefault="00AA11E8" w:rsidP="00AA11E8">
      <w:pPr>
        <w:rPr>
          <w:rFonts w:cs="Arial"/>
          <w:szCs w:val="20"/>
        </w:rPr>
      </w:pPr>
      <w:r w:rsidRPr="00A87C60">
        <w:rPr>
          <w:rFonts w:cs="Arial"/>
          <w:szCs w:val="20"/>
        </w:rPr>
        <w:t>De overheveling van taken naar de gemeente (Jeugdwet en begeleiding) hebben ook als doel gehad om bestaande diensten op een andere wijze te organiseren.  Het CJG en gemeente zullen de komende jaren ook gaan experimenteren met nieuwe producten en werkvormen. Van aanbieders wordt verwacht dat zij hier op een pro actieve wijze in participeren. Ook bestaat er de mogelijkheid dat de  gemeente naast de bestaande overeenkomsten uit de onderhavige aanbesteding nieuw projecten gaat organiseren waarvoor een separate overeenkomst wordt afgesloten.</w:t>
      </w:r>
    </w:p>
    <w:p w:rsidR="00B260B2" w:rsidRPr="00854D72" w:rsidRDefault="00B260B2" w:rsidP="00854D72">
      <w:pPr>
        <w:rPr>
          <w:rFonts w:cs="Arial"/>
          <w:szCs w:val="20"/>
        </w:rPr>
      </w:pPr>
    </w:p>
    <w:p w:rsidR="00B260B2" w:rsidRPr="001539EB" w:rsidRDefault="004E2CB5" w:rsidP="008E04CB">
      <w:pPr>
        <w:pStyle w:val="Kop2"/>
      </w:pPr>
      <w:bookmarkStart w:id="19" w:name="_Toc456874963"/>
      <w:r w:rsidRPr="001539EB">
        <w:t xml:space="preserve">Productomschrijving: </w:t>
      </w:r>
      <w:r w:rsidR="008E04CB">
        <w:t xml:space="preserve">Extramurale basisjeugdhulp Jeugdwet en Begeleiding volwassenen </w:t>
      </w:r>
      <w:proofErr w:type="spellStart"/>
      <w:r w:rsidR="008E04CB">
        <w:t>Wmo</w:t>
      </w:r>
      <w:bookmarkEnd w:id="19"/>
      <w:proofErr w:type="spellEnd"/>
    </w:p>
    <w:bookmarkEnd w:id="18"/>
    <w:p w:rsidR="009B734B" w:rsidRPr="002E72CA" w:rsidRDefault="009B734B" w:rsidP="009B734B">
      <w:r w:rsidRPr="002E72CA">
        <w:t xml:space="preserve">Onder extramurale </w:t>
      </w:r>
      <w:r w:rsidR="00DE4FC9" w:rsidRPr="002E72CA">
        <w:t xml:space="preserve">hulp wordt in dit document verstaan: persoonlijke verzorging, begeleiding, </w:t>
      </w:r>
      <w:r w:rsidR="00DE4FC9" w:rsidRPr="00147179">
        <w:t xml:space="preserve"> dagbesteding/dagac</w:t>
      </w:r>
      <w:r w:rsidR="002E72CA" w:rsidRPr="00147179">
        <w:t>tiviteiten, logeren</w:t>
      </w:r>
      <w:r w:rsidR="00DE4FC9" w:rsidRPr="00147179">
        <w:t xml:space="preserve"> en vervoer. Wij hanteren hiervoor de </w:t>
      </w:r>
      <w:r w:rsidR="002E72CA" w:rsidRPr="00147179">
        <w:t>product</w:t>
      </w:r>
      <w:r w:rsidR="00DE4FC9" w:rsidRPr="00147179">
        <w:t>c</w:t>
      </w:r>
      <w:r w:rsidR="002E72CA" w:rsidRPr="00147179">
        <w:t xml:space="preserve">odes </w:t>
      </w:r>
      <w:r w:rsidR="00DE4FC9" w:rsidRPr="00147179">
        <w:t>(</w:t>
      </w:r>
      <w:r w:rsidR="006D759B" w:rsidRPr="00147179">
        <w:t>zie bijlag</w:t>
      </w:r>
      <w:r w:rsidR="00147179" w:rsidRPr="00147179">
        <w:t>e</w:t>
      </w:r>
      <w:r w:rsidR="006D759B" w:rsidRPr="00147179">
        <w:t xml:space="preserve"> 11</w:t>
      </w:r>
      <w:r w:rsidR="00DE4FC9" w:rsidRPr="00147179">
        <w:t>).</w:t>
      </w:r>
    </w:p>
    <w:p w:rsidR="00DE4FC9" w:rsidRDefault="00DE4FC9" w:rsidP="000F632F"/>
    <w:p w:rsidR="000F632F" w:rsidRDefault="00DE4FC9" w:rsidP="000F632F">
      <w:r w:rsidRPr="00DE4FC9">
        <w:t xml:space="preserve">Bij de uitvoering van hun opdracht, informeren </w:t>
      </w:r>
      <w:r w:rsidR="000F632F" w:rsidRPr="00437AD5">
        <w:t xml:space="preserve">opdrachtnemers hun cliënten over algemene zaken, klachtregeling (die zij ook moeten hebben), bereikbaarheid en beschikbaarheid, waarneming tijdens vakantie en afwezigheid bij ziekte. </w:t>
      </w:r>
    </w:p>
    <w:p w:rsidR="000F632F" w:rsidRDefault="000F632F" w:rsidP="000F632F"/>
    <w:p w:rsidR="000F632F" w:rsidRDefault="000F632F" w:rsidP="000F632F">
      <w:r w:rsidRPr="00437AD5">
        <w:lastRenderedPageBreak/>
        <w:t xml:space="preserve">Daarnaast </w:t>
      </w:r>
      <w:r>
        <w:t>stelt opdrachtgever</w:t>
      </w:r>
      <w:r w:rsidRPr="00437AD5">
        <w:t xml:space="preserve"> aanvullende en meer specifieke eisen die hieronder worden weergegeven.   </w:t>
      </w:r>
    </w:p>
    <w:p w:rsidR="000F632F" w:rsidRPr="00437AD5" w:rsidRDefault="000F632F" w:rsidP="000F632F"/>
    <w:p w:rsidR="000F632F" w:rsidRDefault="000F632F" w:rsidP="008B379A">
      <w:pPr>
        <w:pStyle w:val="Lijstalinea"/>
        <w:numPr>
          <w:ilvl w:val="0"/>
          <w:numId w:val="22"/>
        </w:numPr>
      </w:pPr>
      <w:r w:rsidRPr="00437AD5">
        <w:t xml:space="preserve">Zorg kan alleen gedeclareerd worden nadat er een beschikking is afgegeven door de gemeenten. </w:t>
      </w:r>
    </w:p>
    <w:p w:rsidR="000F632F" w:rsidRDefault="000F632F" w:rsidP="008B379A">
      <w:pPr>
        <w:pStyle w:val="Lijstalinea"/>
        <w:numPr>
          <w:ilvl w:val="0"/>
          <w:numId w:val="22"/>
        </w:numPr>
      </w:pPr>
      <w:r w:rsidRPr="00437AD5">
        <w:t>De opdrachtnemer houdt zich aan de door de gemeenten vastgestelde regels omtrent de wijze waaro</w:t>
      </w:r>
      <w:r w:rsidR="00653C34">
        <w:t xml:space="preserve">p de verwijzing naar de </w:t>
      </w:r>
      <w:r w:rsidRPr="00437AD5">
        <w:t>zorgaanbieder dient te g</w:t>
      </w:r>
      <w:r>
        <w:t>eschieden</w:t>
      </w:r>
      <w:r w:rsidRPr="00437AD5">
        <w:t xml:space="preserve">. </w:t>
      </w:r>
    </w:p>
    <w:p w:rsidR="000F632F" w:rsidRDefault="000F632F" w:rsidP="008B379A">
      <w:pPr>
        <w:pStyle w:val="Lijstalinea"/>
        <w:numPr>
          <w:ilvl w:val="0"/>
          <w:numId w:val="22"/>
        </w:numPr>
      </w:pPr>
      <w:r w:rsidRPr="00437AD5">
        <w:t>Opdrachtnem</w:t>
      </w:r>
      <w:r>
        <w:t xml:space="preserve">er </w:t>
      </w:r>
      <w:r w:rsidRPr="00437AD5">
        <w:t>rapporteert schriftelijk na afsluiting van d</w:t>
      </w:r>
      <w:r w:rsidR="00653C34">
        <w:t xml:space="preserve">e </w:t>
      </w:r>
      <w:r w:rsidR="00D1261A">
        <w:t>hulpverlening</w:t>
      </w:r>
      <w:r w:rsidR="00653C34">
        <w:t xml:space="preserve"> </w:t>
      </w:r>
      <w:r>
        <w:t>aan het wijkteam</w:t>
      </w:r>
      <w:r w:rsidRPr="00437AD5">
        <w:t xml:space="preserve">. </w:t>
      </w:r>
    </w:p>
    <w:p w:rsidR="000F632F" w:rsidRPr="00437AD5" w:rsidRDefault="000F632F" w:rsidP="008B379A">
      <w:pPr>
        <w:pStyle w:val="Lijstalinea"/>
        <w:numPr>
          <w:ilvl w:val="0"/>
          <w:numId w:val="22"/>
        </w:numPr>
      </w:pPr>
      <w:r w:rsidRPr="00437AD5">
        <w:t>Opdrachtnemer draagt zorg voor een goede samenwerking me</w:t>
      </w:r>
      <w:r>
        <w:t>t de professionals in de wijk</w:t>
      </w:r>
      <w:r w:rsidRPr="00437AD5">
        <w:t>teams en andere actoren. Onder goede samenwerking wordt in ieder geval verstaan onderlinge afstemming tussen eigen personeel van opdrachtnemer en de profession</w:t>
      </w:r>
      <w:r w:rsidR="00653C34">
        <w:t xml:space="preserve">als in </w:t>
      </w:r>
      <w:r>
        <w:t>de wijk</w:t>
      </w:r>
      <w:r w:rsidRPr="00437AD5">
        <w:t xml:space="preserve">teams én met de huisarts of jeugdarts van de jeugdige.  </w:t>
      </w:r>
    </w:p>
    <w:p w:rsidR="000F632F" w:rsidRDefault="006E25DB" w:rsidP="008B379A">
      <w:pPr>
        <w:pStyle w:val="Lijstalinea"/>
        <w:numPr>
          <w:ilvl w:val="0"/>
          <w:numId w:val="22"/>
        </w:numPr>
      </w:pPr>
      <w:r>
        <w:t>F</w:t>
      </w:r>
      <w:r w:rsidR="000F632F" w:rsidRPr="008706B6">
        <w:t>acturatie</w:t>
      </w:r>
      <w:r w:rsidR="00D8464E">
        <w:t xml:space="preserve"> via het elektronisch berichtenverkeer (</w:t>
      </w:r>
      <w:proofErr w:type="spellStart"/>
      <w:r w:rsidR="00D8464E">
        <w:t>iJW</w:t>
      </w:r>
      <w:proofErr w:type="spellEnd"/>
      <w:r w:rsidR="008E04CB">
        <w:t xml:space="preserve"> en </w:t>
      </w:r>
      <w:proofErr w:type="spellStart"/>
      <w:r w:rsidR="008E04CB">
        <w:t>iWmo</w:t>
      </w:r>
      <w:proofErr w:type="spellEnd"/>
      <w:r w:rsidR="00D8464E">
        <w:t>)</w:t>
      </w:r>
      <w:r w:rsidR="000F632F" w:rsidRPr="008706B6">
        <w:t xml:space="preserve">. </w:t>
      </w:r>
    </w:p>
    <w:p w:rsidR="00C9535C" w:rsidRPr="00437AD5" w:rsidRDefault="00C9535C" w:rsidP="008B379A">
      <w:pPr>
        <w:pStyle w:val="Lijstalinea"/>
        <w:numPr>
          <w:ilvl w:val="0"/>
          <w:numId w:val="22"/>
        </w:numPr>
      </w:pPr>
      <w:r>
        <w:t xml:space="preserve">Voor wat betreft de </w:t>
      </w:r>
      <w:proofErr w:type="spellStart"/>
      <w:r>
        <w:t>Wmo</w:t>
      </w:r>
      <w:proofErr w:type="spellEnd"/>
      <w:r>
        <w:t xml:space="preserve"> (Krimpen a/d IJssel) is de aanbieder verantwoordelijk voor aanmelding CAK in verband met de eigen bijdrage.</w:t>
      </w:r>
    </w:p>
    <w:p w:rsidR="000F632F" w:rsidRPr="00437AD5" w:rsidRDefault="000F632F" w:rsidP="008B379A">
      <w:pPr>
        <w:pStyle w:val="Lijstalinea"/>
        <w:numPr>
          <w:ilvl w:val="0"/>
          <w:numId w:val="22"/>
        </w:numPr>
      </w:pPr>
      <w:r w:rsidRPr="00437AD5">
        <w:t>Het is opdrachtgever (of door opdrachtgever daartoe aangewezen derden) toegestaan verwachte en onverwachte controle uit te voeren op de inhoudelijke kwaliteit en op presentie- en financ</w:t>
      </w:r>
      <w:r w:rsidR="00562E10">
        <w:t>iële administraties</w:t>
      </w:r>
      <w:r w:rsidRPr="00437AD5">
        <w:t xml:space="preserve">. Daarnaast is het toegestaan om de dienstverlening te (laten) evalueren onder de cliënten.  </w:t>
      </w:r>
    </w:p>
    <w:p w:rsidR="001D3625" w:rsidRDefault="000F632F" w:rsidP="008B379A">
      <w:pPr>
        <w:pStyle w:val="Lijstalinea"/>
        <w:numPr>
          <w:ilvl w:val="0"/>
          <w:numId w:val="22"/>
        </w:numPr>
      </w:pPr>
      <w:r w:rsidRPr="00437AD5">
        <w:t xml:space="preserve">Periodiek is er regulier overleg tussen opdrachtnemer en opdrachtgever, de frequentie wordt nader bepaald en in overleg vastgesteld. In deze overleggen kijkt opdrachtgever naar de ontwikkeling in de afgesproken prestatie-indicatoren en de financiële en kwalitatieve ontwikkelingen. Bij ondermaats presteren wordt de frequentie van overleg verhoogd al naar gelang nodig is om de kwaliteit van dienstverlening op het vastgesteld niveau te verkrijgen. </w:t>
      </w:r>
    </w:p>
    <w:p w:rsidR="001D3625" w:rsidRPr="00437AD5" w:rsidRDefault="00AE7219" w:rsidP="008B379A">
      <w:pPr>
        <w:pStyle w:val="Lijstalinea"/>
        <w:numPr>
          <w:ilvl w:val="0"/>
          <w:numId w:val="22"/>
        </w:numPr>
      </w:pPr>
      <w:r w:rsidRPr="00AE7219">
        <w:t>Opdrachtnemer houdt zich aan de van toepassing zijnde Treeknormen (o.a. Jeugdhulp zonder verblijf: 6 weken; Jeugdhulp met verblijf: 13 weken).</w:t>
      </w:r>
    </w:p>
    <w:p w:rsidR="006870D3" w:rsidRPr="008B379A" w:rsidRDefault="00653C34" w:rsidP="008B379A">
      <w:pPr>
        <w:pStyle w:val="Lijstalinea"/>
        <w:numPr>
          <w:ilvl w:val="0"/>
          <w:numId w:val="22"/>
        </w:numPr>
        <w:rPr>
          <w:rFonts w:cs="Arial"/>
          <w:szCs w:val="20"/>
          <w:lang w:eastAsia="nl-NL"/>
        </w:rPr>
      </w:pPr>
      <w:r>
        <w:t xml:space="preserve">De </w:t>
      </w:r>
      <w:r w:rsidRPr="008B379A">
        <w:rPr>
          <w:rFonts w:cs="Arial"/>
          <w:szCs w:val="20"/>
          <w:lang w:eastAsia="nl-NL"/>
        </w:rPr>
        <w:t xml:space="preserve">inschrijver zorgt voor ondersteuning aan de </w:t>
      </w:r>
      <w:r w:rsidR="002E72CA" w:rsidRPr="008B379A">
        <w:rPr>
          <w:rFonts w:cs="Arial"/>
          <w:szCs w:val="20"/>
          <w:lang w:eastAsia="nl-NL"/>
        </w:rPr>
        <w:t>cliënt</w:t>
      </w:r>
      <w:r w:rsidRPr="008B379A">
        <w:rPr>
          <w:rFonts w:cs="Arial"/>
          <w:szCs w:val="20"/>
          <w:lang w:eastAsia="nl-NL"/>
        </w:rPr>
        <w:t xml:space="preserve"> en zijn/haar omgeving. Bij de vraagverheldering wordt het functioneren op alle relevante leefgebieden meegenomen, bijvoorbeeld het onderwijs, gezinssituatie, vrije tijd. Waar nodig wordt de omgeving betrokken bij de ondersteuning, bijvoorbeeld door het bieden van handelingsadvies aan het onderwijs. Er wordt systeemgericht gewerkt. Terugval wordt zoveel als mogelijk voorkomen. </w:t>
      </w:r>
    </w:p>
    <w:p w:rsidR="006B7B26" w:rsidRPr="008B379A" w:rsidRDefault="00653C34" w:rsidP="008B379A">
      <w:pPr>
        <w:pStyle w:val="Lijstalinea"/>
        <w:numPr>
          <w:ilvl w:val="0"/>
          <w:numId w:val="22"/>
        </w:numPr>
        <w:rPr>
          <w:rFonts w:cs="Arial"/>
          <w:szCs w:val="20"/>
          <w:lang w:eastAsia="nl-NL"/>
        </w:rPr>
      </w:pPr>
      <w:r w:rsidRPr="008B379A">
        <w:rPr>
          <w:rFonts w:cs="Arial"/>
          <w:szCs w:val="20"/>
          <w:lang w:eastAsia="nl-NL"/>
        </w:rPr>
        <w:t>Vooruitlopend op het eindigen van de ondersteuning door inschrijver is de nazorg geborgd, hierbij wordt het lokale team zoveel als mogelijk betrokken en ingezet.</w:t>
      </w:r>
    </w:p>
    <w:p w:rsidR="006870D3" w:rsidRDefault="006870D3" w:rsidP="009D21F3">
      <w:pPr>
        <w:rPr>
          <w:rFonts w:cs="Arial"/>
          <w:szCs w:val="20"/>
          <w:lang w:eastAsia="nl-NL"/>
        </w:rPr>
      </w:pPr>
    </w:p>
    <w:p w:rsidR="006B7B26" w:rsidRPr="006B7B26" w:rsidRDefault="008E04CB" w:rsidP="006B7B26">
      <w:pPr>
        <w:pStyle w:val="Kop2"/>
      </w:pPr>
      <w:bookmarkStart w:id="20" w:name="_Toc456874964"/>
      <w:r>
        <w:t>Vereisten plan van aanpak</w:t>
      </w:r>
      <w:bookmarkEnd w:id="20"/>
    </w:p>
    <w:p w:rsidR="00FD769F" w:rsidRPr="00FD769F" w:rsidRDefault="008E04CB" w:rsidP="00FD769F">
      <w:pPr>
        <w:pStyle w:val="Kop3"/>
        <w:tabs>
          <w:tab w:val="num" w:pos="1120"/>
        </w:tabs>
        <w:ind w:left="1120"/>
        <w:rPr>
          <w:rFonts w:cs="Arial"/>
          <w:sz w:val="20"/>
          <w:szCs w:val="20"/>
        </w:rPr>
      </w:pPr>
      <w:bookmarkStart w:id="21" w:name="_Toc456874965"/>
      <w:r>
        <w:rPr>
          <w:rFonts w:cs="Arial"/>
          <w:sz w:val="20"/>
          <w:szCs w:val="20"/>
        </w:rPr>
        <w:t>Kwaliteitscriteria plan van aanpak</w:t>
      </w:r>
      <w:bookmarkEnd w:id="21"/>
    </w:p>
    <w:p w:rsidR="00FD769F" w:rsidRDefault="00FD769F" w:rsidP="00FD769F"/>
    <w:p w:rsidR="00FD769F" w:rsidRDefault="005B0323" w:rsidP="00FD769F">
      <w:r>
        <w:t>Voor het plan van aanpak gelden de volgende kwaliteitscriteria</w:t>
      </w:r>
      <w:r w:rsidR="00FD769F">
        <w:t>:</w:t>
      </w:r>
    </w:p>
    <w:p w:rsidR="00FD769F" w:rsidRDefault="00FD769F" w:rsidP="00FD769F">
      <w:r>
        <w:t>•</w:t>
      </w:r>
      <w:r>
        <w:tab/>
        <w:t xml:space="preserve">G1: </w:t>
      </w:r>
      <w:r w:rsidR="00B87AAE">
        <w:t>Reisinspanning</w:t>
      </w:r>
      <w:r>
        <w:t xml:space="preserve"> cliënt</w:t>
      </w:r>
    </w:p>
    <w:p w:rsidR="00FD769F" w:rsidRDefault="00FD769F" w:rsidP="00FD769F">
      <w:r>
        <w:t>•</w:t>
      </w:r>
      <w:r>
        <w:tab/>
        <w:t xml:space="preserve">G2: </w:t>
      </w:r>
      <w:r w:rsidR="00EF0FD3">
        <w:t>Zorg en innovatie</w:t>
      </w:r>
    </w:p>
    <w:p w:rsidR="00EF0FD3" w:rsidRDefault="00EF0FD3" w:rsidP="00EF0FD3">
      <w:r>
        <w:t>•</w:t>
      </w:r>
      <w:r>
        <w:tab/>
        <w:t>G3: Samenwerking</w:t>
      </w:r>
    </w:p>
    <w:p w:rsidR="00EF0FD3" w:rsidRDefault="00EF0FD3" w:rsidP="00FD769F"/>
    <w:p w:rsidR="00EF0FD3" w:rsidRDefault="00EF0FD3" w:rsidP="00FD769F"/>
    <w:p w:rsidR="00FD769F" w:rsidRDefault="00FD769F" w:rsidP="00FD769F">
      <w:r>
        <w:t>In de volgende paragrafen volgt een besc</w:t>
      </w:r>
      <w:r w:rsidR="00EF0FD3">
        <w:t xml:space="preserve">hrijving van de wijze waarop </w:t>
      </w:r>
      <w:r w:rsidR="006870D3">
        <w:t>de kwaliteit</w:t>
      </w:r>
      <w:r w:rsidR="00EF0FD3">
        <w:t xml:space="preserve"> </w:t>
      </w:r>
      <w:r>
        <w:t>door de opdrachtgever wordt beoordeeld.</w:t>
      </w:r>
    </w:p>
    <w:p w:rsidR="00FD769F" w:rsidRDefault="00FD769F" w:rsidP="00FD769F"/>
    <w:p w:rsidR="00EF0FD3" w:rsidRDefault="00EF0FD3" w:rsidP="00FD769F"/>
    <w:p w:rsidR="00FD769F" w:rsidRDefault="00EF0FD3" w:rsidP="00FD769F">
      <w:pPr>
        <w:pStyle w:val="Kop3"/>
        <w:tabs>
          <w:tab w:val="num" w:pos="1120"/>
        </w:tabs>
        <w:ind w:left="1120"/>
      </w:pPr>
      <w:bookmarkStart w:id="22" w:name="_Toc456874966"/>
      <w:r>
        <w:rPr>
          <w:rFonts w:cs="Arial"/>
          <w:sz w:val="20"/>
          <w:szCs w:val="20"/>
        </w:rPr>
        <w:t xml:space="preserve">G1: </w:t>
      </w:r>
      <w:r w:rsidR="00B87AAE">
        <w:rPr>
          <w:rFonts w:cs="Arial"/>
          <w:sz w:val="20"/>
          <w:szCs w:val="20"/>
        </w:rPr>
        <w:t>Reisinspanning</w:t>
      </w:r>
      <w:r>
        <w:rPr>
          <w:rFonts w:cs="Arial"/>
          <w:sz w:val="20"/>
          <w:szCs w:val="20"/>
        </w:rPr>
        <w:t xml:space="preserve"> cliënt</w:t>
      </w:r>
      <w:bookmarkEnd w:id="22"/>
    </w:p>
    <w:p w:rsidR="00B87AAE" w:rsidRDefault="00B87AAE" w:rsidP="00FD769F">
      <w:r>
        <w:t xml:space="preserve">De reisinspanning die cliënten en hun ouders moeten doen om behandeld te worden moet beperkt zijn. Inschrijver dient in zijn </w:t>
      </w:r>
      <w:r w:rsidR="005B0323">
        <w:t>plan van aanpak</w:t>
      </w:r>
      <w:r>
        <w:t xml:space="preserve"> op maximaal 1 A4 aan te geven op welke wijze deze reisinspanning beperkt gehouden wordt voor de cliënt</w:t>
      </w:r>
      <w:r w:rsidR="00521138">
        <w:t>en</w:t>
      </w:r>
      <w:r>
        <w:t xml:space="preserve">. </w:t>
      </w:r>
      <w:r w:rsidR="00D24D4F" w:rsidRPr="00D24D4F">
        <w:t xml:space="preserve">Dit dient expliciet aangegeven te worden voor respectievelijk Capelle aan den IJssel en Krimpen aan den IJssel </w:t>
      </w:r>
      <w:r w:rsidR="00D24D4F" w:rsidRPr="00D24D4F">
        <w:lastRenderedPageBreak/>
        <w:t>(afhankelijk van waar voor ingeschreven wordt). Indien de aanbieder in beide gemeenten werkzaam wil zijn, dient dit voor beide gemeenten separaat te worden beschreven.</w:t>
      </w:r>
    </w:p>
    <w:p w:rsidR="00EF0FD3" w:rsidRDefault="00EF0FD3" w:rsidP="00FD769F"/>
    <w:p w:rsidR="005B0323" w:rsidRDefault="005B0323" w:rsidP="00FD769F"/>
    <w:p w:rsidR="00FD769F" w:rsidRPr="00FD769F" w:rsidRDefault="00EF0FD3" w:rsidP="00FD769F">
      <w:pPr>
        <w:pStyle w:val="Kop3"/>
        <w:tabs>
          <w:tab w:val="num" w:pos="1120"/>
        </w:tabs>
        <w:ind w:left="1120"/>
        <w:rPr>
          <w:rFonts w:cs="Arial"/>
          <w:sz w:val="20"/>
          <w:szCs w:val="20"/>
        </w:rPr>
      </w:pPr>
      <w:bookmarkStart w:id="23" w:name="_Toc456874967"/>
      <w:r>
        <w:rPr>
          <w:rFonts w:cs="Arial"/>
          <w:sz w:val="20"/>
          <w:szCs w:val="20"/>
        </w:rPr>
        <w:t>G2: Zorg en innovatie</w:t>
      </w:r>
      <w:bookmarkEnd w:id="23"/>
    </w:p>
    <w:p w:rsidR="00FD769F" w:rsidRDefault="00FD769F" w:rsidP="00FD769F">
      <w:r>
        <w:t>De inschrijver dient in zijn plan van aanpak (maxim</w:t>
      </w:r>
      <w:r w:rsidR="006D504E">
        <w:t>aal 3</w:t>
      </w:r>
      <w:r>
        <w:t xml:space="preserve"> A4’tjes) bij te voegen met een beschrijving van de wijze </w:t>
      </w:r>
      <w:r w:rsidR="00521138">
        <w:t xml:space="preserve">waarop </w:t>
      </w:r>
      <w:r w:rsidR="005B0323">
        <w:t xml:space="preserve">hij </w:t>
      </w:r>
      <w:r w:rsidR="00521138">
        <w:t>de zorg verleent. Hierbij zijn ten minste de volgende thema</w:t>
      </w:r>
      <w:r w:rsidR="001D3625">
        <w:t>’</w:t>
      </w:r>
      <w:r w:rsidR="00521138">
        <w:t>s van belang:</w:t>
      </w:r>
    </w:p>
    <w:p w:rsidR="00521138" w:rsidRDefault="00521138" w:rsidP="00FD769F">
      <w:r>
        <w:t>- visie op de zorg</w:t>
      </w:r>
    </w:p>
    <w:p w:rsidR="00521138" w:rsidRDefault="00521138" w:rsidP="00FD769F">
      <w:r>
        <w:t xml:space="preserve">- ervaring en </w:t>
      </w:r>
      <w:r w:rsidR="00721BF3">
        <w:t xml:space="preserve">eerdere </w:t>
      </w:r>
      <w:r>
        <w:t>resultaten</w:t>
      </w:r>
    </w:p>
    <w:p w:rsidR="00521138" w:rsidRDefault="00521138" w:rsidP="00FD769F">
      <w:r>
        <w:t>- kwaliteit</w:t>
      </w:r>
    </w:p>
    <w:p w:rsidR="00521138" w:rsidRDefault="00521138" w:rsidP="00FD769F">
      <w:r>
        <w:t>- innovatief vermogen</w:t>
      </w:r>
    </w:p>
    <w:p w:rsidR="00EF0FD3" w:rsidRDefault="00EF0FD3" w:rsidP="00FD769F"/>
    <w:p w:rsidR="00FD769F" w:rsidRPr="00FD769F" w:rsidRDefault="00EF0FD3" w:rsidP="00FD769F">
      <w:pPr>
        <w:pStyle w:val="Kop3"/>
        <w:tabs>
          <w:tab w:val="num" w:pos="1120"/>
        </w:tabs>
        <w:ind w:left="1120"/>
        <w:rPr>
          <w:rFonts w:cs="Arial"/>
          <w:sz w:val="20"/>
          <w:szCs w:val="20"/>
        </w:rPr>
      </w:pPr>
      <w:bookmarkStart w:id="24" w:name="_Toc456874968"/>
      <w:r>
        <w:rPr>
          <w:rFonts w:cs="Arial"/>
          <w:sz w:val="20"/>
          <w:szCs w:val="20"/>
        </w:rPr>
        <w:t>G3: Samenwerking</w:t>
      </w:r>
      <w:bookmarkEnd w:id="24"/>
    </w:p>
    <w:p w:rsidR="00FD769F" w:rsidRDefault="00FD769F" w:rsidP="00EF0FD3">
      <w:r>
        <w:t xml:space="preserve">De inschrijver </w:t>
      </w:r>
      <w:r w:rsidR="00721BF3">
        <w:t xml:space="preserve">dient in zijn </w:t>
      </w:r>
      <w:r w:rsidR="005B0323">
        <w:t>plan van aanpak</w:t>
      </w:r>
      <w:r w:rsidR="00721BF3">
        <w:t xml:space="preserve"> aan te geven op maximaal 1 A4 hoe hij streeft naar een optimale samenwerking met relevante partners zoals scholen</w:t>
      </w:r>
      <w:r w:rsidR="00C85A06">
        <w:t>, wijkteam</w:t>
      </w:r>
      <w:r w:rsidR="00721BF3">
        <w:t>, huisartsen en andere zorgaanbieders. Hierbij dient expliciet te worden gemaakt hoe voortgang en beëindiging van zorg wordt gecommuniceerd. Tevens dient aangegeven te worden hoe en wanneer naar ouders wordt gecommuniceerd.</w:t>
      </w:r>
    </w:p>
    <w:p w:rsidR="001D3625" w:rsidRDefault="001D3625" w:rsidP="00EF0FD3"/>
    <w:p w:rsidR="001D3625" w:rsidRDefault="001D3625" w:rsidP="00EF0FD3">
      <w:r>
        <w:t>Onder het thema Samenwerking, dient eveneens te worden aangegeven hoe de aanbieder in staat is om fluctuaties in het aanbod van cliënten op te vangen en wachttijden weet te minimaliseren.</w:t>
      </w:r>
    </w:p>
    <w:p w:rsidR="00721BF3" w:rsidRDefault="00721BF3" w:rsidP="00EF0FD3"/>
    <w:p w:rsidR="00B260B2" w:rsidRPr="007857B5" w:rsidRDefault="00B260B2" w:rsidP="009D21F3"/>
    <w:p w:rsidR="00B260B2" w:rsidRPr="007857B5" w:rsidRDefault="00B260B2" w:rsidP="001539EB">
      <w:pPr>
        <w:pStyle w:val="Kop2"/>
      </w:pPr>
      <w:bookmarkStart w:id="25" w:name="_Toc456874969"/>
      <w:r w:rsidRPr="007857B5">
        <w:t>Raamovereenkomst</w:t>
      </w:r>
      <w:bookmarkEnd w:id="25"/>
    </w:p>
    <w:p w:rsidR="00B260B2" w:rsidRDefault="00B260B2" w:rsidP="001539EB">
      <w:r>
        <w:t>Opdrachtgever</w:t>
      </w:r>
      <w:r w:rsidRPr="007857B5">
        <w:t xml:space="preserve"> zal</w:t>
      </w:r>
      <w:r w:rsidR="00413E56">
        <w:t xml:space="preserve"> raamovereenkomsten </w:t>
      </w:r>
      <w:r w:rsidR="0063322C">
        <w:t>per gemeente</w:t>
      </w:r>
      <w:r w:rsidR="00413E56">
        <w:t xml:space="preserve"> sluiten met alle aanbieders die aan de vereisten voldoen</w:t>
      </w:r>
      <w:r w:rsidR="0014378F">
        <w:t>.</w:t>
      </w:r>
      <w:r w:rsidRPr="007857B5">
        <w:t xml:space="preserve"> </w:t>
      </w:r>
      <w:r w:rsidR="0014378F">
        <w:t xml:space="preserve">Aan deze raamovereenkomsten zijn geen budgetten of budgetplafonds gekoppeld. </w:t>
      </w:r>
      <w:r w:rsidR="008445DE" w:rsidRPr="008445DE">
        <w:t>De raamovereenkomst is voor het CJG Capelle aan den IJssel als Bi</w:t>
      </w:r>
      <w:r w:rsidR="008445DE">
        <w:t>jlage 2 (Raamovereenkomst begeleiding 2017 v7.doc</w:t>
      </w:r>
      <w:r w:rsidR="008445DE" w:rsidRPr="008445DE">
        <w:t xml:space="preserve">) bij deze offerte aanvraag gevoegd. Voor Krimpen aan den IJssel zal een soortgelijke raamovereenkomst worden opgesteld. </w:t>
      </w:r>
      <w:r w:rsidR="008445DE">
        <w:t xml:space="preserve"> </w:t>
      </w:r>
      <w:r w:rsidRPr="007857B5">
        <w:t>De nadere opdrachten, oftewel de individuele opdracht voor het verstrekken van zorg aan een individuele cli</w:t>
      </w:r>
      <w:r>
        <w:t>ë</w:t>
      </w:r>
      <w:r w:rsidRPr="007857B5">
        <w:t xml:space="preserve">nt, zullen separaat verstrekt worden. Deze opdrachten zullen worden gegund volgens de voorwaarden zoals deze zijn vastgelegd in de raamovereenkomst. </w:t>
      </w:r>
    </w:p>
    <w:p w:rsidR="001539EB" w:rsidRPr="007857B5" w:rsidRDefault="001539EB" w:rsidP="001539EB"/>
    <w:p w:rsidR="00B260B2" w:rsidRPr="007857B5" w:rsidRDefault="00B260B2" w:rsidP="009D21F3">
      <w:r w:rsidRPr="007857B5">
        <w:t>De ingangsdatum van de ra</w:t>
      </w:r>
      <w:r w:rsidR="00055BD0">
        <w:t>amovereenkomst is 1 januari 2017</w:t>
      </w:r>
      <w:r w:rsidRPr="007857B5">
        <w:t xml:space="preserve"> en heeft</w:t>
      </w:r>
      <w:r>
        <w:t xml:space="preserve"> een looptijd van één (1) jaar. </w:t>
      </w:r>
      <w:r w:rsidR="008706B6">
        <w:t>De raamovereenkomst kan stilzwijgend vijf keer vo</w:t>
      </w:r>
      <w:r w:rsidR="0091627E">
        <w:t>or één jaar worden verlengd</w:t>
      </w:r>
      <w:r w:rsidR="008706B6">
        <w:t xml:space="preserve"> van 1 januari 2018 tot 1 januari 2019, van 1 januari 2019 tot 1 januari 2020</w:t>
      </w:r>
      <w:r w:rsidR="008706B6" w:rsidRPr="00055BD0">
        <w:t xml:space="preserve"> </w:t>
      </w:r>
      <w:r w:rsidR="008706B6">
        <w:t>van 1 januari 2020</w:t>
      </w:r>
      <w:r w:rsidR="008706B6" w:rsidRPr="00055BD0">
        <w:t xml:space="preserve"> tot 1 janu</w:t>
      </w:r>
      <w:r w:rsidR="008706B6">
        <w:t>ari 2021 van 1 januari 2021 tot 1 januari 2022 en van 1 januari 2022 tot 1 januari 2023</w:t>
      </w:r>
      <w:r w:rsidR="008706B6" w:rsidRPr="007857B5">
        <w:t>.</w:t>
      </w:r>
      <w:r w:rsidR="008706B6">
        <w:t xml:space="preserve"> Het contract wordt niet verlengd, indien uiterlijk 3 maanden voorafgaand aan een nieuw kalenderjaar, </w:t>
      </w:r>
      <w:r w:rsidR="00155BCD">
        <w:t xml:space="preserve">een partij de wederpartij hiervan schriftelijk in kennis stelt. </w:t>
      </w:r>
      <w:r>
        <w:t>Z</w:t>
      </w:r>
      <w:r w:rsidRPr="007857B5">
        <w:t xml:space="preserve">onder dat opzegging vereist is, verloopt de overeenkomst </w:t>
      </w:r>
      <w:r w:rsidR="00155BCD">
        <w:t>van rechtswege op 1 januari 2023</w:t>
      </w:r>
      <w:r w:rsidRPr="007857B5">
        <w:t xml:space="preserve">. </w:t>
      </w:r>
    </w:p>
    <w:p w:rsidR="00B260B2" w:rsidRDefault="00B260B2" w:rsidP="009D21F3"/>
    <w:p w:rsidR="00B260B2" w:rsidRDefault="00B260B2" w:rsidP="009D21F3">
      <w:r w:rsidRPr="00BD2692">
        <w:t>Op alle eventuele verlengingen zijn onverkort alle bepalingen en voorwaarden van de raamovereenkomst van toepassing</w:t>
      </w:r>
      <w:r w:rsidRPr="007857B5">
        <w:t>.</w:t>
      </w:r>
      <w:r>
        <w:t xml:space="preserve"> </w:t>
      </w:r>
    </w:p>
    <w:p w:rsidR="00913123" w:rsidRDefault="00913123" w:rsidP="000265F7"/>
    <w:p w:rsidR="00913123" w:rsidRDefault="00913123" w:rsidP="000265F7"/>
    <w:p w:rsidR="00913123" w:rsidRDefault="00913123" w:rsidP="00913123"/>
    <w:p w:rsidR="00B94D6B" w:rsidRPr="008B379A" w:rsidRDefault="00B94D6B" w:rsidP="008B379A">
      <w:pPr>
        <w:pStyle w:val="Kop1"/>
      </w:pPr>
      <w:bookmarkStart w:id="26" w:name="_Toc385323654"/>
      <w:bookmarkStart w:id="27" w:name="_Toc455998482"/>
      <w:bookmarkStart w:id="28" w:name="_Toc456874970"/>
      <w:r w:rsidRPr="008B379A">
        <w:lastRenderedPageBreak/>
        <w:t>Aanbestedingsprocedure algemeen</w:t>
      </w:r>
      <w:bookmarkEnd w:id="26"/>
      <w:bookmarkEnd w:id="27"/>
      <w:bookmarkEnd w:id="28"/>
    </w:p>
    <w:p w:rsidR="00B94D6B" w:rsidRPr="006724FF" w:rsidRDefault="00B94D6B" w:rsidP="008B379A">
      <w:pPr>
        <w:pStyle w:val="Kop2"/>
        <w:numPr>
          <w:ilvl w:val="1"/>
          <w:numId w:val="31"/>
        </w:numPr>
      </w:pPr>
      <w:bookmarkStart w:id="29" w:name="_Toc385323655"/>
      <w:bookmarkStart w:id="30" w:name="_Toc455998483"/>
      <w:bookmarkStart w:id="31" w:name="_Toc456874971"/>
      <w:r w:rsidRPr="006724FF">
        <w:t>Uitgangspunten</w:t>
      </w:r>
      <w:bookmarkEnd w:id="29"/>
      <w:bookmarkEnd w:id="30"/>
      <w:bookmarkEnd w:id="31"/>
    </w:p>
    <w:p w:rsidR="00B94D6B" w:rsidRPr="00F76B27" w:rsidRDefault="00B94D6B" w:rsidP="00B94D6B">
      <w:pPr>
        <w:keepNext/>
        <w:numPr>
          <w:ilvl w:val="2"/>
          <w:numId w:val="2"/>
        </w:numPr>
        <w:spacing w:before="240" w:after="120"/>
        <w:outlineLvl w:val="2"/>
        <w:rPr>
          <w:rFonts w:eastAsia="MS Gothic"/>
          <w:b/>
          <w:bCs/>
          <w:sz w:val="19"/>
        </w:rPr>
      </w:pPr>
      <w:bookmarkStart w:id="32" w:name="_Toc385323656"/>
      <w:bookmarkStart w:id="33" w:name="_Toc455998484"/>
      <w:r w:rsidRPr="00F76B27">
        <w:rPr>
          <w:rFonts w:eastAsia="MS Gothic"/>
          <w:b/>
          <w:bCs/>
          <w:sz w:val="19"/>
        </w:rPr>
        <w:t>Algemeen</w:t>
      </w:r>
      <w:bookmarkEnd w:id="32"/>
      <w:bookmarkEnd w:id="33"/>
    </w:p>
    <w:p w:rsidR="00B94D6B" w:rsidRDefault="00B94D6B" w:rsidP="00B94D6B">
      <w:r w:rsidRPr="00F76B27">
        <w:t xml:space="preserve">Deze aanbestedingsprocedure heeft betrekking op een B-dienst zoals vermeld in 2.2.2.4 Aanbestedingswet 2012. </w:t>
      </w:r>
    </w:p>
    <w:p w:rsidR="00B94D6B" w:rsidRPr="00F76B27" w:rsidRDefault="00B94D6B" w:rsidP="00B94D6B">
      <w:r w:rsidRPr="00F76B27">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w:t>
      </w:r>
      <w:r w:rsidR="008B379A" w:rsidRPr="008B379A">
        <w:t xml:space="preserve">paragraaf </w:t>
      </w:r>
      <w:r w:rsidRPr="008B379A">
        <w:t xml:space="preserve"> 3.3</w:t>
      </w:r>
      <w:r w:rsidRPr="00F76B27">
        <w:t xml:space="preserve"> dienen te worden overgelegd, mogen ook in het Engels zijn gesteld. Alle door Opdrachtnemers op te stellen documentatie in het kader van deze aanbestedingsprocedure dient in de Nederlandse taal te zijn opgesteld. </w:t>
      </w:r>
    </w:p>
    <w:p w:rsidR="00B94D6B" w:rsidRPr="00F76B27" w:rsidRDefault="00B94D6B" w:rsidP="00B94D6B">
      <w:pPr>
        <w:keepNext/>
        <w:numPr>
          <w:ilvl w:val="2"/>
          <w:numId w:val="2"/>
        </w:numPr>
        <w:spacing w:before="240" w:after="120"/>
        <w:outlineLvl w:val="2"/>
        <w:rPr>
          <w:rFonts w:eastAsia="MS Gothic"/>
          <w:b/>
          <w:bCs/>
          <w:sz w:val="19"/>
        </w:rPr>
      </w:pPr>
      <w:bookmarkStart w:id="34" w:name="_Toc385323657"/>
      <w:bookmarkStart w:id="35" w:name="_Toc455998485"/>
      <w:r w:rsidRPr="00F76B27">
        <w:rPr>
          <w:rFonts w:eastAsia="MS Gothic"/>
          <w:b/>
          <w:bCs/>
          <w:sz w:val="19"/>
        </w:rPr>
        <w:t>Voorbehoud</w:t>
      </w:r>
      <w:bookmarkEnd w:id="34"/>
      <w:bookmarkEnd w:id="35"/>
    </w:p>
    <w:p w:rsidR="00B94D6B" w:rsidRPr="00F76B27" w:rsidRDefault="00B94D6B" w:rsidP="00B94D6B">
      <w:pPr>
        <w:autoSpaceDE w:val="0"/>
        <w:autoSpaceDN w:val="0"/>
        <w:adjustRightInd w:val="0"/>
        <w:rPr>
          <w:rFonts w:cs="Arial"/>
          <w:color w:val="000000"/>
          <w:szCs w:val="22"/>
        </w:rPr>
      </w:pPr>
      <w:bookmarkStart w:id="36" w:name="_Toc385323658"/>
      <w:bookmarkStart w:id="37" w:name="_Toc455998486"/>
      <w:r w:rsidRPr="00F76B27">
        <w:rPr>
          <w:rFonts w:cs="Arial"/>
          <w:color w:val="000000"/>
          <w:szCs w:val="22"/>
        </w:rPr>
        <w:t>Opdrachtgever behoudt zich het recht voor om:</w:t>
      </w:r>
    </w:p>
    <w:p w:rsidR="00B94D6B" w:rsidRPr="00F76B27" w:rsidRDefault="00B94D6B" w:rsidP="00B754B3">
      <w:pPr>
        <w:numPr>
          <w:ilvl w:val="0"/>
          <w:numId w:val="16"/>
        </w:numPr>
        <w:autoSpaceDE w:val="0"/>
        <w:autoSpaceDN w:val="0"/>
        <w:adjustRightInd w:val="0"/>
        <w:rPr>
          <w:rFonts w:cs="Arial"/>
          <w:color w:val="000000"/>
          <w:szCs w:val="22"/>
        </w:rPr>
      </w:pPr>
      <w:r w:rsidRPr="00F76B27">
        <w:rPr>
          <w:rFonts w:cs="Arial"/>
          <w:color w:val="000000"/>
          <w:szCs w:val="22"/>
        </w:rPr>
        <w:t>onder opgaaf van redenen, niet te gunnen of de aanbesteding geheel of gedeeltelijk, tijdelijk of definitief te stoppen, overeenkomstig de wettelijke bepalingen daaromtrent</w:t>
      </w:r>
    </w:p>
    <w:p w:rsidR="00B94D6B" w:rsidRPr="00F76B27" w:rsidRDefault="00B94D6B" w:rsidP="00B754B3">
      <w:pPr>
        <w:numPr>
          <w:ilvl w:val="0"/>
          <w:numId w:val="16"/>
        </w:numPr>
        <w:autoSpaceDE w:val="0"/>
        <w:autoSpaceDN w:val="0"/>
        <w:adjustRightInd w:val="0"/>
        <w:rPr>
          <w:rFonts w:cs="Arial"/>
          <w:color w:val="000000"/>
          <w:szCs w:val="22"/>
        </w:rPr>
      </w:pPr>
      <w:r w:rsidRPr="00F76B27">
        <w:rPr>
          <w:rFonts w:cs="Arial"/>
          <w:color w:val="000000"/>
          <w:szCs w:val="22"/>
        </w:rPr>
        <w:t xml:space="preserve">de tijdsplanning te wijzigen </w:t>
      </w:r>
    </w:p>
    <w:p w:rsidR="00B94D6B" w:rsidRPr="00F76B27" w:rsidRDefault="00B94D6B" w:rsidP="00B754B3">
      <w:pPr>
        <w:numPr>
          <w:ilvl w:val="0"/>
          <w:numId w:val="16"/>
        </w:numPr>
        <w:autoSpaceDE w:val="0"/>
        <w:autoSpaceDN w:val="0"/>
        <w:adjustRightInd w:val="0"/>
        <w:rPr>
          <w:rFonts w:cs="Arial"/>
          <w:color w:val="000000"/>
          <w:szCs w:val="22"/>
        </w:rPr>
      </w:pPr>
      <w:r w:rsidRPr="00F76B27">
        <w:rPr>
          <w:rFonts w:cs="Arial"/>
          <w:color w:val="000000"/>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rsidR="00B94D6B" w:rsidRPr="00F76B27" w:rsidRDefault="00B94D6B" w:rsidP="00B94D6B">
      <w:pPr>
        <w:keepNext/>
        <w:numPr>
          <w:ilvl w:val="2"/>
          <w:numId w:val="2"/>
        </w:numPr>
        <w:spacing w:before="240" w:after="120"/>
        <w:outlineLvl w:val="2"/>
        <w:rPr>
          <w:rFonts w:eastAsia="MS Gothic"/>
          <w:b/>
          <w:bCs/>
          <w:sz w:val="19"/>
        </w:rPr>
      </w:pPr>
      <w:r w:rsidRPr="00F76B27">
        <w:rPr>
          <w:rFonts w:eastAsia="MS Gothic"/>
          <w:b/>
          <w:bCs/>
          <w:sz w:val="19"/>
        </w:rPr>
        <w:t>Geen kostenvergoeding</w:t>
      </w:r>
      <w:bookmarkEnd w:id="36"/>
      <w:bookmarkEnd w:id="37"/>
    </w:p>
    <w:p w:rsidR="00B94D6B" w:rsidRPr="00F76B27" w:rsidRDefault="00B94D6B" w:rsidP="00B94D6B">
      <w:r w:rsidRPr="00F76B27">
        <w:t xml:space="preserve">Door de </w:t>
      </w:r>
      <w:r w:rsidRPr="00F76B27">
        <w:rPr>
          <w:rFonts w:cs="Arial"/>
          <w:szCs w:val="20"/>
        </w:rPr>
        <w:t xml:space="preserve">opdrachtgever </w:t>
      </w:r>
      <w:r w:rsidRPr="00F76B27">
        <w:t xml:space="preserve">worden geen kosten vergoed inzake het uitbrengen van de offerte.   </w:t>
      </w:r>
    </w:p>
    <w:p w:rsidR="00B94D6B" w:rsidRPr="00F76B27" w:rsidRDefault="00B94D6B" w:rsidP="00B94D6B">
      <w:pPr>
        <w:keepNext/>
        <w:numPr>
          <w:ilvl w:val="2"/>
          <w:numId w:val="2"/>
        </w:numPr>
        <w:spacing w:before="240" w:after="120"/>
        <w:outlineLvl w:val="2"/>
        <w:rPr>
          <w:rFonts w:eastAsia="MS Gothic"/>
          <w:b/>
          <w:bCs/>
          <w:sz w:val="19"/>
        </w:rPr>
      </w:pPr>
      <w:bookmarkStart w:id="38" w:name="_Toc385323659"/>
      <w:bookmarkStart w:id="39" w:name="_Toc455998487"/>
      <w:r w:rsidRPr="00F76B27">
        <w:rPr>
          <w:rFonts w:eastAsia="MS Gothic"/>
          <w:b/>
          <w:bCs/>
          <w:sz w:val="19"/>
        </w:rPr>
        <w:t>Akkoord</w:t>
      </w:r>
      <w:bookmarkEnd w:id="38"/>
      <w:bookmarkEnd w:id="39"/>
    </w:p>
    <w:p w:rsidR="00B94D6B" w:rsidRPr="00F76B27" w:rsidRDefault="00B94D6B" w:rsidP="00B94D6B">
      <w:r w:rsidRPr="00F76B27">
        <w:t>De Opdrachtnemer geeft met het indienen van een inschrijving aan dat hij instemt met de inhoud van dit document inclusief de bijbehorende bijlagen/formulieren en de overige aanbestedingsdocumentatie.</w:t>
      </w:r>
    </w:p>
    <w:p w:rsidR="00B94D6B" w:rsidRPr="00F76B27" w:rsidRDefault="00B94D6B" w:rsidP="00B94D6B">
      <w:pPr>
        <w:keepNext/>
        <w:numPr>
          <w:ilvl w:val="2"/>
          <w:numId w:val="2"/>
        </w:numPr>
        <w:spacing w:before="240" w:after="120"/>
        <w:outlineLvl w:val="2"/>
        <w:rPr>
          <w:rFonts w:eastAsia="MS Gothic"/>
          <w:b/>
          <w:bCs/>
          <w:sz w:val="19"/>
        </w:rPr>
      </w:pPr>
      <w:bookmarkStart w:id="40" w:name="_Toc382314913"/>
      <w:bookmarkStart w:id="41" w:name="_Toc385323660"/>
      <w:bookmarkStart w:id="42" w:name="_Toc455998488"/>
      <w:r w:rsidRPr="00F76B27">
        <w:rPr>
          <w:rFonts w:eastAsia="MS Gothic"/>
          <w:b/>
          <w:bCs/>
          <w:sz w:val="19"/>
        </w:rPr>
        <w:t>Geen eigen voorwaarden</w:t>
      </w:r>
      <w:bookmarkEnd w:id="40"/>
      <w:bookmarkEnd w:id="41"/>
      <w:bookmarkEnd w:id="42"/>
      <w:r w:rsidRPr="00F76B27">
        <w:rPr>
          <w:rFonts w:eastAsia="MS Gothic"/>
          <w:b/>
          <w:bCs/>
          <w:sz w:val="19"/>
        </w:rPr>
        <w:t xml:space="preserve"> </w:t>
      </w:r>
    </w:p>
    <w:p w:rsidR="00B94D6B" w:rsidRPr="00F76B27" w:rsidRDefault="00B94D6B" w:rsidP="00B94D6B">
      <w:r w:rsidRPr="00F76B27">
        <w:t>De Opdrachtnemer mag geen eigen voorwaarden verbinden aan zijn offerte. Een offerte waaraan voorwaarden van de Opdrachtnemer zijn verbonden zal ongeldig worden verklaard en daardoor niet voor gunning in aanmerking komen.</w:t>
      </w:r>
    </w:p>
    <w:p w:rsidR="00B94D6B" w:rsidRPr="00F76B27" w:rsidRDefault="00B94D6B" w:rsidP="00B94D6B">
      <w:pPr>
        <w:keepNext/>
        <w:numPr>
          <w:ilvl w:val="2"/>
          <w:numId w:val="2"/>
        </w:numPr>
        <w:spacing w:before="240" w:after="120"/>
        <w:outlineLvl w:val="2"/>
        <w:rPr>
          <w:rFonts w:eastAsia="MS Gothic"/>
          <w:b/>
          <w:bCs/>
          <w:sz w:val="19"/>
        </w:rPr>
      </w:pPr>
      <w:bookmarkStart w:id="43" w:name="_Toc385323661"/>
      <w:bookmarkStart w:id="44" w:name="_Toc455998489"/>
      <w:r w:rsidRPr="00F76B27">
        <w:rPr>
          <w:rFonts w:eastAsia="MS Gothic"/>
          <w:b/>
          <w:bCs/>
          <w:sz w:val="19"/>
        </w:rPr>
        <w:t>Vertrouwelijkheid</w:t>
      </w:r>
      <w:bookmarkEnd w:id="43"/>
      <w:bookmarkEnd w:id="44"/>
    </w:p>
    <w:p w:rsidR="00B94D6B" w:rsidRPr="00F76B27" w:rsidRDefault="00B94D6B" w:rsidP="00B94D6B">
      <w:r w:rsidRPr="00F76B27">
        <w:t xml:space="preserve">Voor zover het gegevens betreft die niet zijn gepubliceerd, worden Opdrachtnemers geacht de aan hen in het kader van deze aanbestedingsprocedure aldus verstrekte gegevens vertrouwelijk te behandelen en slechts aan diegenen te tonen die voor het uitbrengen van de offerte van de inhoud daarvan kennis moeten nemen. Opdrachtnemers dienen deze vertrouwelijkheid ook te bewaren wanneer de offerte niet tot de totstandkoming van een raamovereenkomst leidt. </w:t>
      </w:r>
    </w:p>
    <w:p w:rsidR="00B94D6B" w:rsidRPr="00F76B27" w:rsidRDefault="00B94D6B" w:rsidP="00B94D6B"/>
    <w:p w:rsidR="00B94D6B" w:rsidRPr="00F76B27" w:rsidRDefault="00B94D6B" w:rsidP="00B94D6B">
      <w:r w:rsidRPr="00F76B27">
        <w:t>Alle door de Opdrachtnemers ingediende offertes zullen door de opdrachtgever met de grootst mogelijke zorgvuldigheid in het kader van de vertrouwelijkheid worden behandeld.</w:t>
      </w:r>
    </w:p>
    <w:p w:rsidR="00B94D6B" w:rsidRPr="00F76B27" w:rsidRDefault="00B94D6B" w:rsidP="00B94D6B"/>
    <w:p w:rsidR="00B94D6B" w:rsidRPr="00F76B27" w:rsidRDefault="00B94D6B" w:rsidP="00B94D6B">
      <w:pPr>
        <w:rPr>
          <w:i/>
        </w:rPr>
      </w:pPr>
      <w:r w:rsidRPr="00F76B27">
        <w:rPr>
          <w:i/>
        </w:rPr>
        <w:t xml:space="preserve">Gedurende de looptijd van de aanbestedingsprocedure is het niet toegestaan andere medewerkers van de opdrachtgever dan de in </w:t>
      </w:r>
      <w:r w:rsidR="008B379A">
        <w:rPr>
          <w:i/>
        </w:rPr>
        <w:t>hoofdstuk 3</w:t>
      </w:r>
      <w:r w:rsidRPr="00F76B27">
        <w:rPr>
          <w:i/>
        </w:rPr>
        <w:t>. genoemde contactpersoon in het kader van deze aanbestedingsprocedure te benaderen. Elke beïnvloeding (inclusief alle handelingen die zo uitgelegd kunnen worden), op welke manier dan ook, van bij de aanbestedingsprocedure betrokken medewerk(st)</w:t>
      </w:r>
      <w:proofErr w:type="spellStart"/>
      <w:r w:rsidRPr="00F76B27">
        <w:rPr>
          <w:i/>
        </w:rPr>
        <w:t>ers</w:t>
      </w:r>
      <w:proofErr w:type="spellEnd"/>
      <w:r w:rsidRPr="00F76B27">
        <w:rPr>
          <w:i/>
        </w:rPr>
        <w:t xml:space="preserve"> van de opdrachtgever kan tot uitsluiting van deelname aan de aanbestedingsprocedure leiden.</w:t>
      </w:r>
    </w:p>
    <w:p w:rsidR="00B94D6B" w:rsidRPr="00F76B27" w:rsidRDefault="00B94D6B" w:rsidP="00B94D6B">
      <w:pPr>
        <w:keepNext/>
        <w:numPr>
          <w:ilvl w:val="2"/>
          <w:numId w:val="2"/>
        </w:numPr>
        <w:spacing w:before="240" w:after="120"/>
        <w:outlineLvl w:val="2"/>
        <w:rPr>
          <w:rFonts w:eastAsia="MS Gothic"/>
          <w:b/>
          <w:bCs/>
          <w:sz w:val="19"/>
        </w:rPr>
      </w:pPr>
      <w:bookmarkStart w:id="45" w:name="_Toc385323662"/>
      <w:bookmarkStart w:id="46" w:name="_Toc455998490"/>
      <w:r w:rsidRPr="00F76B27">
        <w:rPr>
          <w:rFonts w:eastAsia="MS Gothic"/>
          <w:b/>
          <w:bCs/>
          <w:sz w:val="19"/>
        </w:rPr>
        <w:lastRenderedPageBreak/>
        <w:t>Op te nemen gegevens</w:t>
      </w:r>
      <w:bookmarkEnd w:id="45"/>
      <w:bookmarkEnd w:id="46"/>
    </w:p>
    <w:p w:rsidR="00B94D6B" w:rsidRPr="00F76B27" w:rsidRDefault="00B94D6B" w:rsidP="00B94D6B">
      <w:r w:rsidRPr="00F76B27">
        <w:t>De informatie in de offerte dient te worden beperkt tot die informatie die voor deze aanbestedingsprocedure vereist is. Additionele informatie (zoals brochures e.d.) worden niet op prijs gesteld. De Opdrachtnemer dient zich bewust te zijn van het feit dat de offerte wordt beoordeeld op het voldoen aan de geschiktheidseisen en kwalitatieve aspecten en niet op de omvang.</w:t>
      </w:r>
    </w:p>
    <w:p w:rsidR="00B94D6B" w:rsidRPr="00F76B27" w:rsidRDefault="00B94D6B" w:rsidP="00B94D6B">
      <w:pPr>
        <w:keepNext/>
        <w:numPr>
          <w:ilvl w:val="2"/>
          <w:numId w:val="2"/>
        </w:numPr>
        <w:spacing w:before="240" w:after="120"/>
        <w:outlineLvl w:val="2"/>
        <w:rPr>
          <w:rFonts w:eastAsia="MS Gothic"/>
          <w:b/>
          <w:bCs/>
          <w:sz w:val="19"/>
        </w:rPr>
      </w:pPr>
      <w:bookmarkStart w:id="47" w:name="_Toc385323663"/>
      <w:bookmarkStart w:id="48" w:name="_Toc455998491"/>
      <w:r w:rsidRPr="00F76B27">
        <w:rPr>
          <w:rFonts w:eastAsia="MS Gothic"/>
          <w:b/>
          <w:bCs/>
          <w:sz w:val="19"/>
        </w:rPr>
        <w:t>Varianten</w:t>
      </w:r>
      <w:bookmarkEnd w:id="47"/>
      <w:bookmarkEnd w:id="48"/>
    </w:p>
    <w:p w:rsidR="00B94D6B" w:rsidRPr="00F76B27" w:rsidRDefault="00B94D6B" w:rsidP="00B94D6B">
      <w:r w:rsidRPr="00F76B27">
        <w:t>Varianten zijn door de opdrachtgever niet beschreven. Varianten van de Opdrachtnemers zijn niet toegestaan, worden niet in behandeling genomen en als niet gedaan beschouwd.</w:t>
      </w:r>
    </w:p>
    <w:p w:rsidR="00B94D6B" w:rsidRPr="00F76B27" w:rsidRDefault="00B94D6B" w:rsidP="00B94D6B">
      <w:pPr>
        <w:keepNext/>
        <w:numPr>
          <w:ilvl w:val="2"/>
          <w:numId w:val="2"/>
        </w:numPr>
        <w:spacing w:before="240" w:after="120"/>
        <w:outlineLvl w:val="2"/>
        <w:rPr>
          <w:rFonts w:eastAsia="MS Gothic"/>
          <w:b/>
          <w:bCs/>
          <w:sz w:val="19"/>
        </w:rPr>
      </w:pPr>
      <w:r w:rsidRPr="00F76B27">
        <w:rPr>
          <w:rFonts w:eastAsia="MS Gothic"/>
          <w:b/>
          <w:bCs/>
          <w:sz w:val="19"/>
        </w:rPr>
        <w:t xml:space="preserve"> </w:t>
      </w:r>
      <w:bookmarkStart w:id="49" w:name="_Toc455998492"/>
      <w:bookmarkStart w:id="50" w:name="_Toc388442881"/>
      <w:r w:rsidRPr="00F76B27">
        <w:rPr>
          <w:rFonts w:eastAsia="MS Gothic"/>
          <w:b/>
          <w:bCs/>
          <w:sz w:val="19"/>
        </w:rPr>
        <w:t>Inschrijvers, samenwerking en beroep op derden</w:t>
      </w:r>
      <w:bookmarkEnd w:id="49"/>
    </w:p>
    <w:bookmarkEnd w:id="50"/>
    <w:p w:rsidR="00B94D6B" w:rsidRPr="00F76B27" w:rsidRDefault="00B94D6B" w:rsidP="00B94D6B">
      <w:pPr>
        <w:rPr>
          <w:b/>
          <w:u w:val="single"/>
        </w:rPr>
      </w:pPr>
      <w:r w:rsidRPr="00F76B27">
        <w:rPr>
          <w:b/>
          <w:u w:val="single"/>
        </w:rPr>
        <w:t>Inschrijvers</w:t>
      </w:r>
    </w:p>
    <w:p w:rsidR="00B94D6B" w:rsidRPr="00F76B27" w:rsidRDefault="00B94D6B" w:rsidP="00B94D6B"/>
    <w:p w:rsidR="00B94D6B" w:rsidRPr="00F76B27" w:rsidRDefault="00B94D6B" w:rsidP="00B94D6B">
      <w:r w:rsidRPr="00F76B27">
        <w:t>Opdrachtnemers kunnen zich in het kader van deze aanbestedingsprocedure inschrijven, waarbij onderscheid wordt gemaakt tussen de volgende twee vormen van Inschrijving:</w:t>
      </w:r>
    </w:p>
    <w:p w:rsidR="00B94D6B" w:rsidRPr="00F76B27" w:rsidRDefault="00B94D6B" w:rsidP="00B94D6B">
      <w:pPr>
        <w:keepNext/>
        <w:spacing w:line="255" w:lineRule="exact"/>
        <w:jc w:val="both"/>
        <w:outlineLvl w:val="0"/>
        <w:rPr>
          <w:rFonts w:ascii="Verdana" w:hAnsi="Verdana"/>
          <w:kern w:val="28"/>
          <w:sz w:val="22"/>
          <w:szCs w:val="20"/>
          <w:lang w:eastAsia="nl-NL"/>
        </w:rPr>
      </w:pPr>
    </w:p>
    <w:p w:rsidR="00B94D6B" w:rsidRPr="00F76B27" w:rsidRDefault="00B94D6B" w:rsidP="00B754B3">
      <w:pPr>
        <w:numPr>
          <w:ilvl w:val="0"/>
          <w:numId w:val="14"/>
        </w:numPr>
      </w:pPr>
      <w:r w:rsidRPr="00F76B27">
        <w:t xml:space="preserve">Een Opdrachtnemer kan zich zelfstandig inschrijven op de Opdracht. Deze individuele Inschrijver is, indien de opdrachtgever besluit een raamovereenkomst met hem aan te gaan, (als enige) de contractpartner van de opdrachtgever; </w:t>
      </w:r>
    </w:p>
    <w:p w:rsidR="00B94D6B" w:rsidRPr="00B94D6B" w:rsidRDefault="00B94D6B" w:rsidP="00B754B3">
      <w:pPr>
        <w:numPr>
          <w:ilvl w:val="0"/>
          <w:numId w:val="14"/>
        </w:numPr>
      </w:pPr>
      <w:r w:rsidRPr="00B94D6B">
        <w:t xml:space="preserve">Twee of meer Opdrachtnemers kunnen zich gezamenlijk als Combinatie inschrijven op de Opdracht, waarbij alle aan de Combinatie deelnemende </w:t>
      </w:r>
      <w:proofErr w:type="spellStart"/>
      <w:r w:rsidRPr="00B94D6B">
        <w:t>Combinanten</w:t>
      </w:r>
      <w:proofErr w:type="spellEnd"/>
      <w:r w:rsidRPr="00B94D6B">
        <w:t xml:space="preserve"> contractpartner van de opdrachtgever worden en zij ieder hoofdelijke aansprakelijkheid aanvaarden. Een Combinatie geldt als één Inschrijver. Alle aan een Combinatie deelnemende </w:t>
      </w:r>
      <w:proofErr w:type="spellStart"/>
      <w:r w:rsidRPr="00B94D6B">
        <w:t>Combinanten</w:t>
      </w:r>
      <w:proofErr w:type="spellEnd"/>
      <w:r w:rsidRPr="00B94D6B">
        <w:t xml:space="preserve"> dienen de in deze aanbestedingsprocedure voor de toetsing van de geschiktheid gevraagde informatie te overleggen en (conform de uitwerking in deze aanbestedingsdocumenten) aan de gestelde eisen te voldoen. De opdrachtgever verlangt dat de Combinatie de rechtsvorm van een Vennootschap onder Firma (</w:t>
      </w:r>
      <w:proofErr w:type="spellStart"/>
      <w:r w:rsidRPr="00B94D6B">
        <w:t>v.o.f.</w:t>
      </w:r>
      <w:proofErr w:type="spellEnd"/>
      <w:r w:rsidRPr="00B94D6B">
        <w:t>) aanneemt indien de opdrachtgever besluit een Raamovereenkomst met de desbetreffende Combinatie (</w:t>
      </w:r>
      <w:proofErr w:type="spellStart"/>
      <w:r w:rsidRPr="00B94D6B">
        <w:t>v.o.f.</w:t>
      </w:r>
      <w:proofErr w:type="spellEnd"/>
      <w:r w:rsidRPr="00B94D6B">
        <w:t>) aan te gaan.</w:t>
      </w:r>
    </w:p>
    <w:p w:rsidR="00B94D6B" w:rsidRPr="00F76B27" w:rsidRDefault="00B94D6B" w:rsidP="00B94D6B">
      <w:pPr>
        <w:jc w:val="both"/>
      </w:pPr>
    </w:p>
    <w:p w:rsidR="00B94D6B" w:rsidRPr="00F76B27" w:rsidRDefault="00B94D6B" w:rsidP="00B94D6B">
      <w:r w:rsidRPr="00F76B27">
        <w:t xml:space="preserve">Een opdrachtnemer kan zich maximaal éénmaal inschrijven op de opdracht, dus hetzij zelfstandig, hetzij als </w:t>
      </w:r>
      <w:proofErr w:type="spellStart"/>
      <w:r w:rsidRPr="00F76B27">
        <w:t>combinant</w:t>
      </w:r>
      <w:proofErr w:type="spellEnd"/>
      <w:r w:rsidRPr="00F76B27">
        <w:t xml:space="preserve">. Ondernemingen van hetzelfde concern worden in dit verband in deze aanbestedingsprocedure als dezelfde onderneming/opdrachtnemer beschouwd, tenzij zij naar het oordeel van de opdrachtgever voldoende kunnen aantonen dat de afzonderlijke inschrijvingen vanuit diezelfde onderneming onafhankelijk van elkaar tot stand zijn gekomen en er geen vervalsing van de mededinging kan hebben plaatsgevonden. </w:t>
      </w:r>
      <w:r w:rsidRPr="00B94D6B">
        <w:t xml:space="preserve">Een Inschrijver of </w:t>
      </w:r>
      <w:proofErr w:type="spellStart"/>
      <w:r w:rsidRPr="00B94D6B">
        <w:t>combinant</w:t>
      </w:r>
      <w:proofErr w:type="spellEnd"/>
      <w:r w:rsidRPr="00B94D6B">
        <w:t xml:space="preserve"> kan niet tevens onderaannemer of </w:t>
      </w:r>
      <w:proofErr w:type="spellStart"/>
      <w:r w:rsidRPr="00B94D6B">
        <w:t>combinant</w:t>
      </w:r>
      <w:proofErr w:type="spellEnd"/>
      <w:r w:rsidRPr="00B94D6B">
        <w:t xml:space="preserve"> van een andere inschrijver of combinatie zijn.</w:t>
      </w:r>
      <w:r w:rsidRPr="00F76B27">
        <w:t xml:space="preserve"> </w:t>
      </w:r>
    </w:p>
    <w:p w:rsidR="00B94D6B" w:rsidRPr="00F76B27" w:rsidRDefault="00B94D6B" w:rsidP="00B94D6B">
      <w:pPr>
        <w:keepNext/>
        <w:spacing w:before="200" w:after="160"/>
        <w:jc w:val="both"/>
        <w:outlineLvl w:val="3"/>
        <w:rPr>
          <w:rFonts w:eastAsia="MS Gothic"/>
          <w:b/>
          <w:bCs/>
          <w:iCs/>
          <w:sz w:val="18"/>
          <w:u w:val="single"/>
        </w:rPr>
      </w:pPr>
      <w:bookmarkStart w:id="51" w:name="_Toc216757243"/>
      <w:bookmarkStart w:id="52" w:name="_Ref216851352"/>
      <w:bookmarkStart w:id="53" w:name="_Ref216858945"/>
      <w:bookmarkStart w:id="54" w:name="_Ref216859175"/>
      <w:bookmarkStart w:id="55" w:name="_Ref349757795"/>
      <w:bookmarkStart w:id="56" w:name="_Ref349757825"/>
      <w:bookmarkStart w:id="57" w:name="_Toc362878489"/>
      <w:r w:rsidRPr="00F76B27">
        <w:rPr>
          <w:rFonts w:eastAsia="MS Gothic"/>
          <w:b/>
          <w:bCs/>
          <w:iCs/>
          <w:sz w:val="18"/>
          <w:u w:val="single"/>
        </w:rPr>
        <w:t>Inschrijvers en beroep op derden ten behoeve van de Inschrijving</w:t>
      </w:r>
      <w:bookmarkEnd w:id="51"/>
      <w:bookmarkEnd w:id="52"/>
      <w:bookmarkEnd w:id="53"/>
      <w:bookmarkEnd w:id="54"/>
      <w:bookmarkEnd w:id="55"/>
      <w:bookmarkEnd w:id="56"/>
      <w:bookmarkEnd w:id="57"/>
      <w:r w:rsidRPr="00F76B27">
        <w:rPr>
          <w:rFonts w:eastAsia="MS Gothic"/>
          <w:b/>
          <w:bCs/>
          <w:iCs/>
          <w:sz w:val="18"/>
          <w:u w:val="single"/>
        </w:rPr>
        <w:t xml:space="preserve"> </w:t>
      </w:r>
    </w:p>
    <w:p w:rsidR="00B94D6B" w:rsidRPr="00F76B27" w:rsidRDefault="00B94D6B" w:rsidP="00B94D6B">
      <w:r w:rsidRPr="00F76B27">
        <w:t xml:space="preserve">Voor zowel een zelfstandige inschrijver als een inschrijver die een combinatie is, is het mogelijk dat, in het kader van en ter voldoening aan de in deze aanbestedingsprocedure gestelde geschiktheidseisen, een beroep wordt gedaan op de kwalificaties en/of middelen van derden (zoals onderaannemers). Dit is noodzakelijk als de zelfstandige inschrijver of een combinatie zelf niet aan de geschiktheidseisen voldoet en hij wel voor gunning in aanmerking wil komen. Indien een zelfstandige inschrijver of een combinatie een dergelijk beroep doet op derden, dan dient hij </w:t>
      </w:r>
      <w:r w:rsidRPr="008B379A">
        <w:t xml:space="preserve">dat expliciet bij de Inschrijving te vermelden. Daarbij dient hij ter voorkoming van misverstanden te waarborgen dat de gegevens van de desbetreffende derde, zoals die in het handelsregister van de Kamer van Koophandel zijn opgenomen, op identieke wijze op </w:t>
      </w:r>
      <w:r w:rsidR="00CF0416" w:rsidRPr="008B379A">
        <w:t xml:space="preserve">Bijlage 8 Eigen Verklaring </w:t>
      </w:r>
      <w:r w:rsidRPr="008B379A">
        <w:t xml:space="preserve">worden vermeld. De desbetreffende </w:t>
      </w:r>
      <w:r w:rsidR="00CF0416" w:rsidRPr="008B379A">
        <w:t>derde dient Bijlage 8</w:t>
      </w:r>
      <w:r w:rsidRPr="008B379A">
        <w:t xml:space="preserve"> Eigen Verklaring Aanbesteden in te vullen en te ondertekenen. De bedoelde documenten dienen van elke in voorkomend geval naar voren geschoven derde bij de Inschrijving te worden gevoegd, ten bewijze dat de derde daadwerkelijk zijn financiële- en/of technische middelen gedurende de looptijd van de Opdracht beschikbaar stelt.</w:t>
      </w:r>
    </w:p>
    <w:p w:rsidR="00B94D6B" w:rsidRPr="00F76B27" w:rsidRDefault="00B94D6B" w:rsidP="00B94D6B"/>
    <w:p w:rsidR="00B94D6B" w:rsidRPr="00F76B27" w:rsidDel="00BC20DE" w:rsidRDefault="00B94D6B" w:rsidP="00B94D6B">
      <w:r w:rsidRPr="00F76B27">
        <w:t xml:space="preserve">Voorts neemt de Inschrijver bij een beroep op een derde(n) als hiervoor bedoeld de verplichting op zich deze derde(n) bij de uitvoering van de Opdracht ook daadwerkelijk </w:t>
      </w:r>
      <w:r w:rsidRPr="00F76B27">
        <w:lastRenderedPageBreak/>
        <w:t xml:space="preserve">beschikbaar te hebben en in te zetten voor die onderdelen waarvoor het beroep op de derde(n) is gedaan. </w:t>
      </w:r>
    </w:p>
    <w:p w:rsidR="00B94D6B" w:rsidRPr="00F76B27" w:rsidRDefault="00B94D6B" w:rsidP="00B94D6B">
      <w:pPr>
        <w:keepNext/>
        <w:spacing w:before="200" w:after="160"/>
        <w:jc w:val="both"/>
        <w:outlineLvl w:val="3"/>
        <w:rPr>
          <w:rFonts w:eastAsia="MS Gothic"/>
          <w:b/>
          <w:bCs/>
          <w:iCs/>
          <w:sz w:val="18"/>
          <w:u w:val="single"/>
        </w:rPr>
      </w:pPr>
      <w:bookmarkStart w:id="58" w:name="_Toc216757244"/>
      <w:bookmarkStart w:id="59" w:name="_Ref216858958"/>
      <w:bookmarkStart w:id="60" w:name="_Ref349757836"/>
      <w:bookmarkStart w:id="61" w:name="_Toc362878490"/>
      <w:r w:rsidRPr="00F76B27">
        <w:rPr>
          <w:rFonts w:eastAsia="MS Gothic"/>
          <w:b/>
          <w:bCs/>
          <w:iCs/>
          <w:sz w:val="18"/>
          <w:u w:val="single"/>
        </w:rPr>
        <w:t>Inschrijvers en beroep op derden ten behoeve van de uitvoering van de opdracht</w:t>
      </w:r>
      <w:bookmarkEnd w:id="58"/>
      <w:bookmarkEnd w:id="59"/>
      <w:bookmarkEnd w:id="60"/>
      <w:bookmarkEnd w:id="61"/>
    </w:p>
    <w:p w:rsidR="00B94D6B" w:rsidRPr="00F76B27" w:rsidRDefault="00B94D6B" w:rsidP="00B94D6B">
      <w:r w:rsidRPr="00F76B27">
        <w:t>Voor zowel zelfstandige Inschrijvers als voor Inschrijvers bestaande uit een Combinatie is het mogelijk dat zij, ofschoon zij zelfstandig aan de in deze aanbestedingsprocedure gestelde geschiktheidseisen voldoen, bij de uitvoering van de opdracht derden willen inschakelen. De partij waaraan de opdracht zal worden gegund, zal deze in beginsel zelf moeten uitvoeren en slechts met instemming van de opdrachtgever onderdelen aan onderaannemers kunnen overlaten.</w:t>
      </w:r>
    </w:p>
    <w:p w:rsidR="00B94D6B" w:rsidRPr="008B379A" w:rsidRDefault="00B94D6B" w:rsidP="00B94D6B">
      <w:r w:rsidRPr="00F76B27">
        <w:t xml:space="preserve">Het inschakelen van derden (anders dan de noodzakelijke </w:t>
      </w:r>
      <w:r w:rsidRPr="008B379A">
        <w:t>inschakeling van derden ter voldoening aan één of meer geschiktheidseisen zoals bedoeld in paragraaf 3.2) is op grond van het voorgaande uitsluitend toegestaan, indien de Inschrijver direct in zijn Inschrijving</w:t>
      </w:r>
      <w:r w:rsidRPr="00F76B27">
        <w:t xml:space="preserve"> expliciet heeft aangegeven welke derden hij wil inschakelen </w:t>
      </w:r>
      <w:r w:rsidRPr="008B379A">
        <w:t xml:space="preserve">en voor welke onderdelen van de opdracht hij voornemens is dat te doen. Daarbij dient hij ter voorkoming van misverstanden te waarborgen dat de gegevens van de desbetreffende derde(n) zoals die in het handelsregister van de Kamer van Koophandel zijn opgenomen, op identieke wijze op </w:t>
      </w:r>
      <w:r w:rsidR="00CF0416" w:rsidRPr="008B379A">
        <w:t xml:space="preserve">Bijlage 8 </w:t>
      </w:r>
      <w:r w:rsidRPr="008B379A">
        <w:t xml:space="preserve"> Eigen Verklaring Aanbesteden worden vermeld. De desbetreffende derde dient </w:t>
      </w:r>
    </w:p>
    <w:p w:rsidR="00B94D6B" w:rsidRPr="008B379A" w:rsidRDefault="00CF0416" w:rsidP="00B94D6B">
      <w:r w:rsidRPr="008B379A">
        <w:t>Bijlage 8</w:t>
      </w:r>
      <w:r w:rsidR="00B94D6B" w:rsidRPr="008B379A">
        <w:t xml:space="preserve"> Eigen Verklaring Aanbesteden in te vullen en te ondertekenen. </w:t>
      </w:r>
    </w:p>
    <w:p w:rsidR="00B94D6B" w:rsidRPr="00F76B27" w:rsidRDefault="00B94D6B" w:rsidP="00B94D6B">
      <w:r w:rsidRPr="008B379A">
        <w:t>Tevens garandeert de Inschrijver, dat de desbetreffende derde aan alle eisen voldoet die in deze aanbestedingsprocedure voor de aan die derde op te dragen activiteiten zijn gesteld. De opdrachtgever heeft het recht deze garantie op juistheid te toetsen. De Inschrijver</w:t>
      </w:r>
      <w:r w:rsidRPr="00F76B27">
        <w:t xml:space="preserve"> draagt de volledige verantwoordelijkheid en is aansprakelijk voor de door hem in te zetten derden. </w:t>
      </w:r>
    </w:p>
    <w:p w:rsidR="00B94D6B" w:rsidRPr="00F76B27" w:rsidRDefault="00B94D6B" w:rsidP="00B94D6B">
      <w:pPr>
        <w:keepNext/>
        <w:spacing w:before="200" w:after="160"/>
        <w:jc w:val="both"/>
        <w:outlineLvl w:val="3"/>
        <w:rPr>
          <w:rFonts w:eastAsia="MS Gothic"/>
          <w:b/>
          <w:bCs/>
          <w:iCs/>
          <w:sz w:val="18"/>
          <w:u w:val="single"/>
        </w:rPr>
      </w:pPr>
      <w:bookmarkStart w:id="62" w:name="_Toc216757245"/>
      <w:bookmarkStart w:id="63" w:name="_Ref218311136"/>
      <w:bookmarkStart w:id="64" w:name="_Toc362878491"/>
      <w:r w:rsidRPr="00B94D6B">
        <w:rPr>
          <w:rFonts w:eastAsia="MS Gothic"/>
          <w:b/>
          <w:bCs/>
          <w:iCs/>
          <w:sz w:val="18"/>
          <w:u w:val="single"/>
        </w:rPr>
        <w:t>Inschrijvers die deel uitmaken van een concern</w:t>
      </w:r>
      <w:bookmarkEnd w:id="62"/>
      <w:bookmarkEnd w:id="63"/>
      <w:bookmarkEnd w:id="64"/>
    </w:p>
    <w:p w:rsidR="00B94D6B" w:rsidRPr="00F76B27" w:rsidRDefault="00B94D6B" w:rsidP="00B94D6B">
      <w:r w:rsidRPr="00F76B27">
        <w:t xml:space="preserve">Voor zowel zelfstandige Inschrijvers als voor elk van de </w:t>
      </w:r>
      <w:proofErr w:type="spellStart"/>
      <w:r w:rsidRPr="00F76B27">
        <w:t>Combinanten</w:t>
      </w:r>
      <w:proofErr w:type="spellEnd"/>
      <w:r w:rsidRPr="00F76B27">
        <w:t xml:space="preserve"> van een Inschrijver geldt, dat - wanneer zij onderdeel zijn van een concern met een geconsolideerde jaarrekening - de hoogste moedermaatschappij van het concern, hoofdelijke aansprakelijkheid dient te aanvaarden voor de nakoming van de verplichtingen door het concernonderdeel dat zich inschrijft. Het bewijs hiervan wordt geleverd door een in het handelsregister gepubliceerde 2:403 BW verklaring.</w:t>
      </w:r>
    </w:p>
    <w:p w:rsidR="00B94D6B" w:rsidRPr="00F76B27" w:rsidRDefault="00B94D6B" w:rsidP="00B94D6B">
      <w:r w:rsidRPr="00F76B27">
        <w:t xml:space="preserve">Indien een Inschrijver of </w:t>
      </w:r>
      <w:proofErr w:type="spellStart"/>
      <w:r w:rsidRPr="00F76B27">
        <w:t>Combinant</w:t>
      </w:r>
      <w:proofErr w:type="spellEnd"/>
      <w:r w:rsidRPr="00F76B27">
        <w:t xml:space="preserve"> onderdeel is van een concern met een geconsolideerde jaarrekening en niet beschikt over een in het handelsregister gepubliceerde 2:403 BW verklaring, kan de hoofdelijke aansprakelijkheid worden aangetoond door een Concerngarantie die, indien Inschrijver de vermoedelijk winnende partij is, op eerste verzoek van opdrachtgever wordt afgegeven. </w:t>
      </w:r>
    </w:p>
    <w:p w:rsidR="00B94D6B" w:rsidRPr="00F76B27" w:rsidRDefault="00B94D6B" w:rsidP="008B379A">
      <w:pPr>
        <w:pStyle w:val="Kop2"/>
      </w:pPr>
      <w:bookmarkStart w:id="65" w:name="_Toc385323665"/>
      <w:bookmarkStart w:id="66" w:name="_Toc455998493"/>
      <w:bookmarkStart w:id="67" w:name="_Toc456874972"/>
      <w:r w:rsidRPr="00F76B27">
        <w:t>Procedureel</w:t>
      </w:r>
      <w:bookmarkEnd w:id="65"/>
      <w:bookmarkEnd w:id="66"/>
      <w:bookmarkEnd w:id="67"/>
    </w:p>
    <w:p w:rsidR="00B94D6B" w:rsidRPr="00F76B27" w:rsidRDefault="00B94D6B" w:rsidP="008B379A">
      <w:pPr>
        <w:pStyle w:val="Kop3"/>
      </w:pPr>
      <w:bookmarkStart w:id="68" w:name="_Toc385323667"/>
      <w:bookmarkStart w:id="69" w:name="_Toc455998495"/>
      <w:bookmarkStart w:id="70" w:name="_Toc456874973"/>
      <w:r w:rsidRPr="008B379A">
        <w:t>Informatieronde</w:t>
      </w:r>
      <w:bookmarkEnd w:id="68"/>
      <w:bookmarkEnd w:id="69"/>
      <w:bookmarkEnd w:id="70"/>
    </w:p>
    <w:p w:rsidR="00B94D6B" w:rsidRPr="00F76B27" w:rsidRDefault="00B94D6B" w:rsidP="00B94D6B">
      <w:pPr>
        <w:autoSpaceDE w:val="0"/>
        <w:autoSpaceDN w:val="0"/>
        <w:adjustRightInd w:val="0"/>
      </w:pPr>
      <w:r w:rsidRPr="00F76B27">
        <w:t>Verzoeken om nadere informatie met betrekking tot inhoudelijke en procedurele aspecten</w:t>
      </w:r>
    </w:p>
    <w:p w:rsidR="00B94D6B" w:rsidRPr="00F76B27" w:rsidRDefault="00B94D6B" w:rsidP="00B94D6B">
      <w:pPr>
        <w:autoSpaceDE w:val="0"/>
        <w:autoSpaceDN w:val="0"/>
        <w:adjustRightInd w:val="0"/>
      </w:pPr>
      <w:r w:rsidRPr="00F76B27">
        <w:t>van deze aanbesteding dan wel het kenbaar maken van kennelijke tegenstrijdigheden en/of</w:t>
      </w:r>
    </w:p>
    <w:p w:rsidR="00B94D6B" w:rsidRPr="00F76B27" w:rsidRDefault="00B94D6B" w:rsidP="00B94D6B">
      <w:pPr>
        <w:autoSpaceDE w:val="0"/>
        <w:autoSpaceDN w:val="0"/>
        <w:adjustRightInd w:val="0"/>
      </w:pPr>
      <w:r w:rsidRPr="00F76B27">
        <w:t>onvolkomenheden kunnen uitsluitend per e-mail worden ingediend</w:t>
      </w:r>
      <w:r w:rsidR="00CF0416">
        <w:t>:</w:t>
      </w:r>
    </w:p>
    <w:p w:rsidR="00B94D6B" w:rsidRDefault="00D1261A" w:rsidP="00B94D6B">
      <w:pPr>
        <w:autoSpaceDE w:val="0"/>
        <w:autoSpaceDN w:val="0"/>
        <w:adjustRightInd w:val="0"/>
      </w:pPr>
      <w:hyperlink r:id="rId9" w:history="1">
        <w:r w:rsidR="00CF0416" w:rsidRPr="00F17200">
          <w:rPr>
            <w:rStyle w:val="Hyperlink"/>
          </w:rPr>
          <w:t>jbaars@krimpenaandenijssel.nl</w:t>
        </w:r>
      </w:hyperlink>
    </w:p>
    <w:p w:rsidR="00CF0416" w:rsidRPr="00F76B27" w:rsidRDefault="00CF0416" w:rsidP="00B94D6B">
      <w:pPr>
        <w:autoSpaceDE w:val="0"/>
        <w:autoSpaceDN w:val="0"/>
        <w:adjustRightInd w:val="0"/>
      </w:pPr>
    </w:p>
    <w:p w:rsidR="00B94D6B" w:rsidRPr="00F76B27" w:rsidRDefault="00B94D6B" w:rsidP="00B94D6B">
      <w:pPr>
        <w:autoSpaceDE w:val="0"/>
        <w:autoSpaceDN w:val="0"/>
        <w:adjustRightInd w:val="0"/>
      </w:pPr>
      <w:r w:rsidRPr="00F76B27">
        <w:t xml:space="preserve">Voor het stellen van vragen dient gebruik </w:t>
      </w:r>
      <w:r w:rsidRPr="008B379A">
        <w:t xml:space="preserve">gemaakt te worden van het standaard vragenformulier, zoals dat is opgenomen in </w:t>
      </w:r>
      <w:r w:rsidR="00960A3A" w:rsidRPr="008B379A">
        <w:t>Bijlage 9</w:t>
      </w:r>
      <w:r w:rsidRPr="008B379A">
        <w:t xml:space="preserve"> van</w:t>
      </w:r>
      <w:r w:rsidRPr="00F76B27">
        <w:t xml:space="preserve"> deze aanbestedingsleidraad.</w:t>
      </w:r>
    </w:p>
    <w:p w:rsidR="00B94D6B" w:rsidRPr="00F76B27" w:rsidRDefault="00B94D6B" w:rsidP="00B94D6B">
      <w:pPr>
        <w:autoSpaceDE w:val="0"/>
        <w:autoSpaceDN w:val="0"/>
        <w:adjustRightInd w:val="0"/>
      </w:pPr>
      <w:r w:rsidRPr="00F76B27">
        <w:t xml:space="preserve">Vragen dienen uiterlijk op </w:t>
      </w:r>
      <w:r w:rsidR="008B379A">
        <w:t>18 augustus 2016 om 10.00</w:t>
      </w:r>
      <w:r w:rsidRPr="00F76B27">
        <w:t xml:space="preserve">  (Nederlandse tijd) ingediend te zijn.</w:t>
      </w:r>
    </w:p>
    <w:p w:rsidR="00B94D6B" w:rsidRPr="00F76B27" w:rsidRDefault="00B94D6B" w:rsidP="00B94D6B">
      <w:pPr>
        <w:autoSpaceDE w:val="0"/>
        <w:autoSpaceDN w:val="0"/>
        <w:adjustRightInd w:val="0"/>
      </w:pPr>
    </w:p>
    <w:p w:rsidR="00B94D6B" w:rsidRPr="00F76B27" w:rsidRDefault="00B94D6B" w:rsidP="00B94D6B">
      <w:pPr>
        <w:autoSpaceDE w:val="0"/>
        <w:autoSpaceDN w:val="0"/>
        <w:adjustRightInd w:val="0"/>
      </w:pPr>
      <w:r w:rsidRPr="00F76B27">
        <w:t>Aan toezeggingen door of namens Opdrachtgever kunnen uitsluitend rechten worden</w:t>
      </w:r>
    </w:p>
    <w:p w:rsidR="00B94D6B" w:rsidRPr="00F76B27" w:rsidRDefault="00B94D6B" w:rsidP="00B94D6B">
      <w:pPr>
        <w:autoSpaceDE w:val="0"/>
        <w:autoSpaceDN w:val="0"/>
        <w:adjustRightInd w:val="0"/>
      </w:pPr>
      <w:r w:rsidRPr="00F76B27">
        <w:t>ontleend voor zover deze schriftelijk zijn opgenomen in een Nota van Inlichtingen. Het</w:t>
      </w:r>
    </w:p>
    <w:p w:rsidR="00B94D6B" w:rsidRPr="00F76B27" w:rsidRDefault="00B94D6B" w:rsidP="00B94D6B">
      <w:pPr>
        <w:autoSpaceDE w:val="0"/>
        <w:autoSpaceDN w:val="0"/>
        <w:adjustRightInd w:val="0"/>
      </w:pPr>
      <w:r w:rsidRPr="00F76B27">
        <w:t xml:space="preserve">streven is om de Nota van Inlichtingen conform bovenstaande planning uiterlijk </w:t>
      </w:r>
      <w:r w:rsidR="008B379A">
        <w:t>1 september 2016</w:t>
      </w:r>
      <w:r w:rsidRPr="00F76B27">
        <w:t xml:space="preserve">  te publiceren.</w:t>
      </w:r>
    </w:p>
    <w:p w:rsidR="00B94D6B" w:rsidRPr="00F76B27" w:rsidRDefault="00B94D6B" w:rsidP="00B94D6B">
      <w:pPr>
        <w:autoSpaceDE w:val="0"/>
        <w:autoSpaceDN w:val="0"/>
        <w:adjustRightInd w:val="0"/>
      </w:pPr>
    </w:p>
    <w:p w:rsidR="00B94D6B" w:rsidRPr="00F76B27" w:rsidRDefault="00B94D6B" w:rsidP="00B94D6B">
      <w:pPr>
        <w:autoSpaceDE w:val="0"/>
        <w:autoSpaceDN w:val="0"/>
        <w:adjustRightInd w:val="0"/>
      </w:pPr>
      <w:r w:rsidRPr="00F76B27">
        <w:t>De Inschrijvers zijn verplicht zich van het bestaan van een eventuele Nota's van Inlichtingen</w:t>
      </w:r>
    </w:p>
    <w:p w:rsidR="00B94D6B" w:rsidRPr="00F76B27" w:rsidRDefault="00B94D6B" w:rsidP="00B94D6B">
      <w:pPr>
        <w:autoSpaceDE w:val="0"/>
        <w:autoSpaceDN w:val="0"/>
        <w:adjustRightInd w:val="0"/>
      </w:pPr>
      <w:r w:rsidRPr="00F76B27">
        <w:t xml:space="preserve">te overtuigen, aangezien </w:t>
      </w:r>
    </w:p>
    <w:p w:rsidR="00B94D6B" w:rsidRPr="00F76B27" w:rsidRDefault="00B94D6B" w:rsidP="00B94D6B">
      <w:pPr>
        <w:autoSpaceDE w:val="0"/>
        <w:autoSpaceDN w:val="0"/>
        <w:adjustRightInd w:val="0"/>
      </w:pPr>
      <w:r w:rsidRPr="00F76B27">
        <w:lastRenderedPageBreak/>
        <w:t xml:space="preserve">Opdrachtgever geen verantwoording op zich neemt voor een goede ontvangst ervan. Alle vragen en daarbij behorende antwoorden dienen te worden beschouwd als een integraal onderdeel van de aanbestedingsleidraad. </w:t>
      </w:r>
    </w:p>
    <w:p w:rsidR="00B94D6B" w:rsidRPr="00F76B27" w:rsidRDefault="00B94D6B" w:rsidP="00B94D6B">
      <w:pPr>
        <w:autoSpaceDE w:val="0"/>
        <w:autoSpaceDN w:val="0"/>
        <w:adjustRightInd w:val="0"/>
      </w:pPr>
    </w:p>
    <w:p w:rsidR="00B94D6B" w:rsidRPr="00F76B27" w:rsidRDefault="00B94D6B" w:rsidP="00B94D6B">
      <w:pPr>
        <w:autoSpaceDE w:val="0"/>
        <w:autoSpaceDN w:val="0"/>
        <w:adjustRightInd w:val="0"/>
      </w:pPr>
      <w:r w:rsidRPr="00F76B27">
        <w:t>Indien Opdrachtgever of een vragensteller van mening is dat bepaalde informatie, vanwege het bedrijfsgevoelige karakter ervan, niet geschikt is voor openbare verspreiding dan wordt de vraag vertrouwelijk beantwoord dan wel dient dit expliciet door vragensteller aangegeven te worden. Brede publicatie zal in dat geval uitsluitend met zijn toestemming plaatsvinden.</w:t>
      </w:r>
    </w:p>
    <w:p w:rsidR="00B94D6B" w:rsidRPr="00F76B27" w:rsidRDefault="00B94D6B" w:rsidP="00B94D6B">
      <w:pPr>
        <w:autoSpaceDE w:val="0"/>
        <w:autoSpaceDN w:val="0"/>
        <w:adjustRightInd w:val="0"/>
      </w:pPr>
    </w:p>
    <w:p w:rsidR="00B94D6B" w:rsidRPr="00F76B27" w:rsidRDefault="00B94D6B" w:rsidP="00B94D6B">
      <w:pPr>
        <w:autoSpaceDE w:val="0"/>
        <w:autoSpaceDN w:val="0"/>
        <w:adjustRightInd w:val="0"/>
      </w:pPr>
      <w:r w:rsidRPr="00F76B27">
        <w:t>Het uitgangspunt is dat de aanbestedingsleidraad na publicatie van de Nota van Inlichtingen</w:t>
      </w:r>
    </w:p>
    <w:p w:rsidR="00B94D6B" w:rsidRPr="00F76B27" w:rsidRDefault="00B94D6B" w:rsidP="00B94D6B">
      <w:pPr>
        <w:autoSpaceDE w:val="0"/>
        <w:autoSpaceDN w:val="0"/>
        <w:adjustRightInd w:val="0"/>
      </w:pPr>
      <w:r w:rsidRPr="00F76B27">
        <w:t>definitief is. Alleen in het geval aspecten in de Nota van Inlichtingen tegenstrijdigheden of</w:t>
      </w:r>
    </w:p>
    <w:p w:rsidR="00B94D6B" w:rsidRPr="00F76B27" w:rsidRDefault="00B94D6B" w:rsidP="00B94D6B">
      <w:pPr>
        <w:autoSpaceDE w:val="0"/>
        <w:autoSpaceDN w:val="0"/>
        <w:adjustRightInd w:val="0"/>
      </w:pPr>
      <w:r w:rsidRPr="00F76B27">
        <w:t>onduidelijkheden blijken te bevatten, kunnen deze aan Opdrachtgever worden aangegeven.</w:t>
      </w:r>
    </w:p>
    <w:p w:rsidR="00B94D6B" w:rsidRPr="00F76B27" w:rsidRDefault="00B94D6B" w:rsidP="00B94D6B">
      <w:pPr>
        <w:autoSpaceDE w:val="0"/>
        <w:autoSpaceDN w:val="0"/>
        <w:adjustRightInd w:val="0"/>
      </w:pPr>
      <w:r w:rsidRPr="00F76B27">
        <w:t>Als de betreffende vragen naar mening van Opdrachtgever dusdanig cruciaal zijn dat</w:t>
      </w:r>
    </w:p>
    <w:p w:rsidR="00B94D6B" w:rsidRPr="00F76B27" w:rsidRDefault="00B94D6B" w:rsidP="00B94D6B">
      <w:pPr>
        <w:autoSpaceDE w:val="0"/>
        <w:autoSpaceDN w:val="0"/>
        <w:adjustRightInd w:val="0"/>
      </w:pPr>
      <w:r w:rsidRPr="00F76B27">
        <w:t>beantwoording niet achterwege kan blijven, zullen deze via een nieuwe Nota van Inlichtingen</w:t>
      </w:r>
    </w:p>
    <w:p w:rsidR="00B94D6B" w:rsidRPr="00F76B27" w:rsidRDefault="00B94D6B" w:rsidP="00B94D6B">
      <w:r w:rsidRPr="00F76B27">
        <w:t>worden beantwoord.</w:t>
      </w:r>
    </w:p>
    <w:p w:rsidR="00B94D6B" w:rsidRPr="008B379A" w:rsidRDefault="00B94D6B" w:rsidP="00B94D6B">
      <w:pPr>
        <w:keepNext/>
        <w:numPr>
          <w:ilvl w:val="2"/>
          <w:numId w:val="2"/>
        </w:numPr>
        <w:spacing w:before="240" w:after="120"/>
        <w:outlineLvl w:val="2"/>
        <w:rPr>
          <w:rFonts w:eastAsia="MS Gothic"/>
          <w:b/>
          <w:bCs/>
          <w:sz w:val="19"/>
        </w:rPr>
      </w:pPr>
      <w:bookmarkStart w:id="71" w:name="_Toc385323668"/>
      <w:bookmarkStart w:id="72" w:name="_Toc455998496"/>
      <w:r w:rsidRPr="00F76B27">
        <w:rPr>
          <w:rFonts w:eastAsia="MS Gothic"/>
          <w:b/>
          <w:bCs/>
          <w:sz w:val="19"/>
        </w:rPr>
        <w:t xml:space="preserve">Datum, plaats en tijdstip van </w:t>
      </w:r>
      <w:r w:rsidRPr="008B379A">
        <w:rPr>
          <w:rFonts w:eastAsia="MS Gothic"/>
          <w:b/>
          <w:bCs/>
          <w:sz w:val="19"/>
        </w:rPr>
        <w:t>indiening offerte</w:t>
      </w:r>
      <w:bookmarkEnd w:id="71"/>
      <w:bookmarkEnd w:id="72"/>
    </w:p>
    <w:p w:rsidR="00B94D6B" w:rsidRPr="008B379A" w:rsidRDefault="00B94D6B" w:rsidP="00B94D6B"/>
    <w:p w:rsidR="00B94D6B" w:rsidRPr="008B379A" w:rsidRDefault="00B94D6B" w:rsidP="008B379A">
      <w:pPr>
        <w:autoSpaceDE w:val="0"/>
        <w:autoSpaceDN w:val="0"/>
        <w:adjustRightInd w:val="0"/>
      </w:pPr>
      <w:r w:rsidRPr="008B379A">
        <w:t xml:space="preserve">De sluitingsdatum en -tijdstip voor het indienen van de Inschrijvingen </w:t>
      </w:r>
      <w:r w:rsidR="008B379A" w:rsidRPr="008B379A">
        <w:t>21 september om 11.00</w:t>
      </w:r>
      <w:r w:rsidRPr="008B379A">
        <w:t xml:space="preserve"> (Nederlandse tijd).  Een Inschrijving die na dit tijdstip wordt bezorgd, wordt als niet</w:t>
      </w:r>
    </w:p>
    <w:p w:rsidR="00B94D6B" w:rsidRPr="00F76B27" w:rsidRDefault="00B94D6B" w:rsidP="00B94D6B">
      <w:pPr>
        <w:autoSpaceDE w:val="0"/>
        <w:autoSpaceDN w:val="0"/>
        <w:adjustRightInd w:val="0"/>
      </w:pPr>
      <w:r w:rsidRPr="008B379A">
        <w:t>ingediend beschouwd en ongeopend aan de afzender geretourneerd</w:t>
      </w:r>
      <w:r w:rsidRPr="00F76B27">
        <w:t>.</w:t>
      </w:r>
    </w:p>
    <w:p w:rsidR="00B94D6B" w:rsidRPr="00F76B27" w:rsidRDefault="00B94D6B" w:rsidP="00B94D6B">
      <w:pPr>
        <w:autoSpaceDE w:val="0"/>
        <w:autoSpaceDN w:val="0"/>
        <w:adjustRightInd w:val="0"/>
      </w:pPr>
    </w:p>
    <w:p w:rsidR="00B94D6B" w:rsidRPr="00F76B27" w:rsidRDefault="00B94D6B" w:rsidP="00B94D6B">
      <w:pPr>
        <w:autoSpaceDE w:val="0"/>
        <w:autoSpaceDN w:val="0"/>
        <w:adjustRightInd w:val="0"/>
      </w:pPr>
      <w:r w:rsidRPr="00F76B27">
        <w:t>De Inschrijving kan uitsluitend pe</w:t>
      </w:r>
      <w:r>
        <w:t xml:space="preserve">r e-mail worden verstuurd. Per </w:t>
      </w:r>
      <w:r w:rsidRPr="00F76B27">
        <w:t>telefax, post of ander  medium aangeleverde Inschrijvingen worden niet geaccepteerd.</w:t>
      </w:r>
    </w:p>
    <w:p w:rsidR="00B94D6B" w:rsidRPr="00F76B27" w:rsidRDefault="00B94D6B" w:rsidP="00B94D6B">
      <w:pPr>
        <w:autoSpaceDE w:val="0"/>
        <w:autoSpaceDN w:val="0"/>
        <w:adjustRightInd w:val="0"/>
      </w:pPr>
    </w:p>
    <w:p w:rsidR="00B94D6B" w:rsidRPr="00F76B27" w:rsidRDefault="00B94D6B" w:rsidP="00B94D6B">
      <w:pPr>
        <w:autoSpaceDE w:val="0"/>
        <w:autoSpaceDN w:val="0"/>
        <w:adjustRightInd w:val="0"/>
      </w:pPr>
      <w:r w:rsidRPr="00F76B27">
        <w:t>Inschrijvingen die te laat worden ingediend, worden als niet ingediend beschouwd en zullen</w:t>
      </w:r>
    </w:p>
    <w:p w:rsidR="00B94D6B" w:rsidRPr="00F76B27" w:rsidRDefault="00B94D6B" w:rsidP="00B94D6B">
      <w:pPr>
        <w:autoSpaceDE w:val="0"/>
        <w:autoSpaceDN w:val="0"/>
        <w:adjustRightInd w:val="0"/>
      </w:pPr>
      <w:r w:rsidRPr="00F76B27">
        <w:t>niet in behandeling worden genomen.</w:t>
      </w:r>
    </w:p>
    <w:p w:rsidR="00B94D6B" w:rsidRPr="00F76B27" w:rsidRDefault="00B94D6B" w:rsidP="00B94D6B">
      <w:pPr>
        <w:autoSpaceDE w:val="0"/>
        <w:autoSpaceDN w:val="0"/>
        <w:adjustRightInd w:val="0"/>
      </w:pPr>
    </w:p>
    <w:p w:rsidR="00B94D6B" w:rsidRPr="00F76B27" w:rsidRDefault="00B94D6B" w:rsidP="00B94D6B">
      <w:pPr>
        <w:keepNext/>
        <w:numPr>
          <w:ilvl w:val="2"/>
          <w:numId w:val="2"/>
        </w:numPr>
        <w:spacing w:before="240" w:after="120"/>
        <w:outlineLvl w:val="2"/>
        <w:rPr>
          <w:rFonts w:eastAsia="MS Gothic"/>
          <w:b/>
          <w:bCs/>
          <w:sz w:val="19"/>
        </w:rPr>
      </w:pPr>
      <w:bookmarkStart w:id="73" w:name="_Toc385323669"/>
      <w:bookmarkStart w:id="74" w:name="_Toc455998497"/>
      <w:r w:rsidRPr="00F76B27">
        <w:rPr>
          <w:rFonts w:eastAsia="MS Gothic"/>
          <w:b/>
          <w:bCs/>
          <w:sz w:val="19"/>
        </w:rPr>
        <w:t>Voorschriften inzake de offertes</w:t>
      </w:r>
      <w:bookmarkEnd w:id="73"/>
      <w:bookmarkEnd w:id="74"/>
    </w:p>
    <w:p w:rsidR="00B94D6B" w:rsidRPr="00F76B27" w:rsidRDefault="00B94D6B" w:rsidP="00B754B3">
      <w:pPr>
        <w:numPr>
          <w:ilvl w:val="0"/>
          <w:numId w:val="15"/>
        </w:numPr>
      </w:pPr>
      <w:r w:rsidRPr="00F76B27">
        <w:t>Bijlagen als onderdeel van de elektronische offerte dienen rechtsgeldig te zijn ondertekend. Met rechtsgeldig ondertekend wordt bedoeld ondertekend door de bij de Kamer van Koophandel geregistreerde tekenbevoegde.</w:t>
      </w:r>
    </w:p>
    <w:p w:rsidR="00B94D6B" w:rsidRPr="00F76B27" w:rsidRDefault="00B94D6B" w:rsidP="00B754B3">
      <w:pPr>
        <w:numPr>
          <w:ilvl w:val="0"/>
          <w:numId w:val="15"/>
        </w:numPr>
      </w:pPr>
      <w:r w:rsidRPr="00F76B27">
        <w:t xml:space="preserve">De opdrachtgever zal de communicatie omtrent deze aanbestedingsprocedure laten verlopen met de door de Opdrachtnemer aangewezen contactpersoon of diens plaatsvervanger. </w:t>
      </w:r>
    </w:p>
    <w:p w:rsidR="00B94D6B" w:rsidRPr="00F76B27" w:rsidRDefault="00B94D6B" w:rsidP="00B754B3">
      <w:pPr>
        <w:numPr>
          <w:ilvl w:val="0"/>
          <w:numId w:val="15"/>
        </w:numPr>
      </w:pPr>
      <w:r w:rsidRPr="00F76B27">
        <w:t>De offerte dient in de Nederlandse taal gesteld te zijn.</w:t>
      </w:r>
    </w:p>
    <w:p w:rsidR="00B94D6B" w:rsidRPr="00F76B27" w:rsidRDefault="00B94D6B" w:rsidP="00B754B3">
      <w:pPr>
        <w:numPr>
          <w:ilvl w:val="0"/>
          <w:numId w:val="15"/>
        </w:numPr>
      </w:pPr>
      <w:r w:rsidRPr="00F76B27">
        <w:t>De opdrachtgever kan tot het einde van de gunningsfase om verduidelijking vragen.</w:t>
      </w:r>
    </w:p>
    <w:p w:rsidR="00B94D6B" w:rsidRPr="00F76B27" w:rsidRDefault="00B94D6B" w:rsidP="00B94D6B">
      <w:pPr>
        <w:keepNext/>
        <w:numPr>
          <w:ilvl w:val="2"/>
          <w:numId w:val="2"/>
        </w:numPr>
        <w:spacing w:before="240" w:after="120"/>
        <w:outlineLvl w:val="2"/>
        <w:rPr>
          <w:rFonts w:eastAsia="MS Gothic"/>
          <w:b/>
          <w:bCs/>
          <w:sz w:val="19"/>
        </w:rPr>
      </w:pPr>
      <w:bookmarkStart w:id="75" w:name="_Toc385323670"/>
      <w:bookmarkStart w:id="76" w:name="_Toc455998498"/>
      <w:r w:rsidRPr="00F76B27">
        <w:rPr>
          <w:rFonts w:eastAsia="MS Gothic"/>
          <w:b/>
          <w:bCs/>
          <w:sz w:val="19"/>
        </w:rPr>
        <w:t>Termijn van gestanddoening</w:t>
      </w:r>
      <w:bookmarkEnd w:id="75"/>
      <w:bookmarkEnd w:id="76"/>
      <w:r w:rsidRPr="00F76B27">
        <w:rPr>
          <w:rFonts w:eastAsia="MS Gothic"/>
          <w:b/>
          <w:bCs/>
          <w:sz w:val="19"/>
        </w:rPr>
        <w:t xml:space="preserve"> </w:t>
      </w:r>
    </w:p>
    <w:p w:rsidR="00B94D6B" w:rsidRPr="00F76B27" w:rsidRDefault="00B94D6B" w:rsidP="00B94D6B">
      <w:bookmarkStart w:id="77" w:name="_Toc385323671"/>
      <w:r w:rsidRPr="00F76B27">
        <w:t>De termijn van gestanddoening is 120 kalenderdagen, gerekend vanaf de sluitingsdatum van de aanbestedingsprocedure. Gedurende deze termijn van gestanddoening is de offerte onvoorwaardelijk, bindend en onherroepelijk.</w:t>
      </w:r>
    </w:p>
    <w:bookmarkEnd w:id="77"/>
    <w:p w:rsidR="00B94D6B" w:rsidRPr="00F76B27" w:rsidRDefault="00B94D6B" w:rsidP="00B94D6B"/>
    <w:p w:rsidR="00B94D6B" w:rsidRPr="00F76B27" w:rsidRDefault="00B94D6B" w:rsidP="00B94D6B">
      <w:pPr>
        <w:rPr>
          <w:b/>
        </w:rPr>
      </w:pPr>
      <w:r w:rsidRPr="00F76B27">
        <w:rPr>
          <w:b/>
        </w:rPr>
        <w:t>Indicatieve planning</w:t>
      </w:r>
    </w:p>
    <w:p w:rsidR="00B94D6B" w:rsidRPr="00F76B27" w:rsidRDefault="00B94D6B" w:rsidP="00B94D6B">
      <w:pPr>
        <w:rPr>
          <w:b/>
        </w:rPr>
      </w:pPr>
    </w:p>
    <w:tbl>
      <w:tblPr>
        <w:tblStyle w:val="Tabelraster1"/>
        <w:tblW w:w="0" w:type="auto"/>
        <w:tblLook w:val="04A0" w:firstRow="1" w:lastRow="0" w:firstColumn="1" w:lastColumn="0" w:noHBand="0" w:noVBand="1"/>
      </w:tblPr>
      <w:tblGrid>
        <w:gridCol w:w="1173"/>
        <w:gridCol w:w="7343"/>
      </w:tblGrid>
      <w:tr w:rsidR="00B94D6B" w:rsidRPr="00F76B27" w:rsidTr="00B94D6B">
        <w:tc>
          <w:tcPr>
            <w:tcW w:w="1173" w:type="dxa"/>
          </w:tcPr>
          <w:p w:rsidR="00B94D6B" w:rsidRPr="00F76B27" w:rsidRDefault="00B94D6B" w:rsidP="00B94D6B">
            <w:r w:rsidRPr="00F954BA">
              <w:t>21</w:t>
            </w:r>
            <w:r w:rsidRPr="00F76B27">
              <w:t xml:space="preserve"> juli</w:t>
            </w:r>
          </w:p>
        </w:tc>
        <w:tc>
          <w:tcPr>
            <w:tcW w:w="7343" w:type="dxa"/>
          </w:tcPr>
          <w:p w:rsidR="00B94D6B" w:rsidRPr="00F76B27" w:rsidRDefault="00B94D6B" w:rsidP="00B94D6B">
            <w:r w:rsidRPr="00F76B27">
              <w:t xml:space="preserve">Publicatie op </w:t>
            </w:r>
            <w:proofErr w:type="spellStart"/>
            <w:r w:rsidRPr="00F76B27">
              <w:t>Tenderned</w:t>
            </w:r>
            <w:proofErr w:type="spellEnd"/>
          </w:p>
        </w:tc>
      </w:tr>
      <w:tr w:rsidR="00B94D6B" w:rsidRPr="00F76B27" w:rsidTr="00B94D6B">
        <w:tc>
          <w:tcPr>
            <w:tcW w:w="1173" w:type="dxa"/>
          </w:tcPr>
          <w:p w:rsidR="00B94D6B" w:rsidRPr="00F76B27" w:rsidRDefault="00B94D6B" w:rsidP="00B94D6B">
            <w:r w:rsidRPr="00F76B27">
              <w:t>18 aug</w:t>
            </w:r>
          </w:p>
        </w:tc>
        <w:tc>
          <w:tcPr>
            <w:tcW w:w="7343" w:type="dxa"/>
          </w:tcPr>
          <w:p w:rsidR="00B94D6B" w:rsidRPr="00F76B27" w:rsidRDefault="00B94D6B" w:rsidP="00B94D6B">
            <w:r w:rsidRPr="00F76B27">
              <w:t>Uiterlijke datum om vragen te stellen</w:t>
            </w:r>
          </w:p>
        </w:tc>
      </w:tr>
      <w:tr w:rsidR="00B94D6B" w:rsidRPr="00F76B27" w:rsidTr="00B94D6B">
        <w:tc>
          <w:tcPr>
            <w:tcW w:w="1173" w:type="dxa"/>
          </w:tcPr>
          <w:p w:rsidR="00B94D6B" w:rsidRPr="00F76B27" w:rsidRDefault="00B94D6B" w:rsidP="00B94D6B">
            <w:r w:rsidRPr="00F76B27">
              <w:t>1 sept</w:t>
            </w:r>
          </w:p>
        </w:tc>
        <w:tc>
          <w:tcPr>
            <w:tcW w:w="7343" w:type="dxa"/>
          </w:tcPr>
          <w:p w:rsidR="00B94D6B" w:rsidRPr="00F76B27" w:rsidRDefault="00B94D6B" w:rsidP="00B94D6B">
            <w:r w:rsidRPr="00F76B27">
              <w:t>Beantwoording gereed</w:t>
            </w:r>
          </w:p>
        </w:tc>
      </w:tr>
      <w:tr w:rsidR="00B94D6B" w:rsidRPr="00F76B27" w:rsidTr="00B94D6B">
        <w:tc>
          <w:tcPr>
            <w:tcW w:w="1173" w:type="dxa"/>
          </w:tcPr>
          <w:p w:rsidR="00B94D6B" w:rsidRPr="00F76B27" w:rsidRDefault="00B94D6B" w:rsidP="00B94D6B">
            <w:r w:rsidRPr="00F76B27">
              <w:t>21 sept</w:t>
            </w:r>
          </w:p>
        </w:tc>
        <w:tc>
          <w:tcPr>
            <w:tcW w:w="7343" w:type="dxa"/>
          </w:tcPr>
          <w:p w:rsidR="00B94D6B" w:rsidRPr="00F76B27" w:rsidRDefault="00B94D6B" w:rsidP="00B94D6B">
            <w:r w:rsidRPr="00F76B27">
              <w:t>Deadline offertes, start beoordeling</w:t>
            </w:r>
          </w:p>
        </w:tc>
      </w:tr>
      <w:tr w:rsidR="00B94D6B" w:rsidRPr="00F76B27" w:rsidTr="00B94D6B">
        <w:tc>
          <w:tcPr>
            <w:tcW w:w="1173" w:type="dxa"/>
          </w:tcPr>
          <w:p w:rsidR="00B94D6B" w:rsidRPr="00F76B27" w:rsidRDefault="00B94D6B" w:rsidP="00B94D6B">
            <w:r w:rsidRPr="00F76B27">
              <w:t>28 sept</w:t>
            </w:r>
          </w:p>
        </w:tc>
        <w:tc>
          <w:tcPr>
            <w:tcW w:w="7343" w:type="dxa"/>
          </w:tcPr>
          <w:p w:rsidR="00B94D6B" w:rsidRPr="00F76B27" w:rsidRDefault="00B94D6B" w:rsidP="00B94D6B">
            <w:r w:rsidRPr="00F76B27">
              <w:t>Verificatiegesprekken (indien nodig)</w:t>
            </w:r>
          </w:p>
        </w:tc>
      </w:tr>
      <w:tr w:rsidR="00B94D6B" w:rsidRPr="00F76B27" w:rsidTr="00B94D6B">
        <w:tc>
          <w:tcPr>
            <w:tcW w:w="1173" w:type="dxa"/>
          </w:tcPr>
          <w:p w:rsidR="00B94D6B" w:rsidRPr="00F76B27" w:rsidRDefault="00B94D6B" w:rsidP="00B94D6B">
            <w:r w:rsidRPr="00F76B27">
              <w:t>6 okt</w:t>
            </w:r>
          </w:p>
        </w:tc>
        <w:tc>
          <w:tcPr>
            <w:tcW w:w="7343" w:type="dxa"/>
          </w:tcPr>
          <w:p w:rsidR="00B94D6B" w:rsidRPr="00F76B27" w:rsidRDefault="00B94D6B" w:rsidP="00B94D6B">
            <w:r w:rsidRPr="00F76B27">
              <w:t>Beoordeling gereed</w:t>
            </w:r>
          </w:p>
        </w:tc>
      </w:tr>
      <w:tr w:rsidR="00B94D6B" w:rsidRPr="00F76B27" w:rsidTr="00B94D6B">
        <w:tc>
          <w:tcPr>
            <w:tcW w:w="1173" w:type="dxa"/>
          </w:tcPr>
          <w:p w:rsidR="00B94D6B" w:rsidRPr="00F76B27" w:rsidRDefault="00B94D6B" w:rsidP="00B94D6B">
            <w:r w:rsidRPr="00F76B27">
              <w:t>11 okt</w:t>
            </w:r>
          </w:p>
        </w:tc>
        <w:tc>
          <w:tcPr>
            <w:tcW w:w="7343" w:type="dxa"/>
          </w:tcPr>
          <w:p w:rsidR="00B94D6B" w:rsidRPr="00F76B27" w:rsidRDefault="00B94D6B" w:rsidP="00B94D6B">
            <w:r w:rsidRPr="00F76B27">
              <w:t>Voorlopige gunning (20 dagen)</w:t>
            </w:r>
          </w:p>
        </w:tc>
      </w:tr>
      <w:tr w:rsidR="00B94D6B" w:rsidRPr="00F76B27" w:rsidTr="00B94D6B">
        <w:tc>
          <w:tcPr>
            <w:tcW w:w="1173" w:type="dxa"/>
          </w:tcPr>
          <w:p w:rsidR="00B94D6B" w:rsidRPr="00F76B27" w:rsidRDefault="00B94D6B" w:rsidP="00B94D6B">
            <w:r w:rsidRPr="00F76B27">
              <w:t>1 nov</w:t>
            </w:r>
          </w:p>
        </w:tc>
        <w:tc>
          <w:tcPr>
            <w:tcW w:w="7343" w:type="dxa"/>
          </w:tcPr>
          <w:p w:rsidR="00B94D6B" w:rsidRPr="00F76B27" w:rsidRDefault="00B94D6B" w:rsidP="00B94D6B">
            <w:r w:rsidRPr="00F76B27">
              <w:t>Contract tekenen</w:t>
            </w:r>
          </w:p>
        </w:tc>
      </w:tr>
    </w:tbl>
    <w:p w:rsidR="00B94D6B" w:rsidRPr="00F76B27" w:rsidRDefault="00B94D6B" w:rsidP="00B94D6B">
      <w:pPr>
        <w:rPr>
          <w:i/>
        </w:rPr>
      </w:pPr>
    </w:p>
    <w:p w:rsidR="00B94D6B" w:rsidRPr="00F76B27" w:rsidRDefault="00B94D6B" w:rsidP="00B94D6B">
      <w:pPr>
        <w:rPr>
          <w:i/>
        </w:rPr>
      </w:pPr>
      <w:r w:rsidRPr="00F76B27">
        <w:rPr>
          <w:i/>
        </w:rPr>
        <w:t>De planning is indicatief voor wat betreft de door de opdrachtgever  te verrichten handelingen.</w:t>
      </w:r>
    </w:p>
    <w:p w:rsidR="00B94D6B" w:rsidRPr="003E0DE8" w:rsidRDefault="00B94D6B" w:rsidP="00B94D6B">
      <w:pPr>
        <w:rPr>
          <w:color w:val="000080"/>
        </w:rPr>
      </w:pPr>
    </w:p>
    <w:p w:rsidR="00B94D6B" w:rsidRPr="00F97988" w:rsidRDefault="00B94D6B" w:rsidP="008B379A">
      <w:pPr>
        <w:pStyle w:val="Kop1"/>
      </w:pPr>
      <w:bookmarkStart w:id="78" w:name="_Ref383583647"/>
      <w:bookmarkStart w:id="79" w:name="_Ref383583708"/>
      <w:bookmarkStart w:id="80" w:name="_Toc384286373"/>
      <w:bookmarkStart w:id="81" w:name="_Toc385323674"/>
      <w:bookmarkStart w:id="82" w:name="_Toc456181931"/>
      <w:bookmarkStart w:id="83" w:name="_Toc456874974"/>
      <w:r w:rsidRPr="00F97988">
        <w:lastRenderedPageBreak/>
        <w:t>Beoordelingsmethodiek</w:t>
      </w:r>
      <w:bookmarkEnd w:id="78"/>
      <w:bookmarkEnd w:id="79"/>
      <w:bookmarkEnd w:id="80"/>
      <w:bookmarkEnd w:id="81"/>
      <w:bookmarkEnd w:id="82"/>
      <w:bookmarkEnd w:id="83"/>
    </w:p>
    <w:p w:rsidR="00B94D6B" w:rsidRPr="00F97988" w:rsidRDefault="00B94D6B" w:rsidP="00B94D6B"/>
    <w:p w:rsidR="00B94D6B" w:rsidRPr="00F97988" w:rsidRDefault="00B94D6B" w:rsidP="00B94D6B">
      <w:r w:rsidRPr="00F97988">
        <w:t xml:space="preserve">De beoordeling bestaat uit een verificatie van uw offerte. U wordt gevraagd om bewijsmiddelen te overhandigen. Welke dat zijn en wanneer u deze moet overhandigen staat genoemd in paragraaf </w:t>
      </w:r>
      <w:r w:rsidR="008B379A" w:rsidRPr="008B379A">
        <w:t>3.3.3</w:t>
      </w:r>
      <w:r w:rsidRPr="00F97988">
        <w:t xml:space="preserve">. </w:t>
      </w:r>
    </w:p>
    <w:p w:rsidR="00B94D6B" w:rsidRPr="00F97988" w:rsidRDefault="00B94D6B" w:rsidP="00B94D6B"/>
    <w:p w:rsidR="00B94D6B" w:rsidRPr="00F97988" w:rsidRDefault="00B94D6B" w:rsidP="00B94D6B">
      <w:r w:rsidRPr="00F97988">
        <w:t xml:space="preserve">De </w:t>
      </w:r>
      <w:r>
        <w:t>opdrachtgever</w:t>
      </w:r>
      <w:r w:rsidRPr="00F97988">
        <w:t xml:space="preserve"> beoordeelt uw offerte in de volgende volgorde. De inhoudelijke eisen worden verder in dit hoofdstuk beschreven. </w:t>
      </w:r>
    </w:p>
    <w:p w:rsidR="00B94D6B" w:rsidRPr="00F97988" w:rsidRDefault="00B94D6B" w:rsidP="00B94D6B"/>
    <w:p w:rsidR="00B94D6B" w:rsidRPr="008B379A" w:rsidRDefault="00B94D6B" w:rsidP="00B94D6B">
      <w:pPr>
        <w:tabs>
          <w:tab w:val="left" w:pos="1620"/>
        </w:tabs>
      </w:pPr>
      <w:r w:rsidRPr="008B379A">
        <w:t xml:space="preserve">Paragraaf </w:t>
      </w:r>
      <w:r w:rsidRPr="008B379A">
        <w:fldChar w:fldCharType="begin"/>
      </w:r>
      <w:r w:rsidRPr="008B379A">
        <w:instrText xml:space="preserve"> REF _Ref384278489 \r \h  \* MERGEFORMAT </w:instrText>
      </w:r>
      <w:r w:rsidRPr="008B379A">
        <w:fldChar w:fldCharType="separate"/>
      </w:r>
      <w:r w:rsidRPr="008B379A">
        <w:t>3.1</w:t>
      </w:r>
      <w:r w:rsidRPr="008B379A">
        <w:fldChar w:fldCharType="end"/>
      </w:r>
      <w:r w:rsidRPr="008B379A">
        <w:tab/>
        <w:t>Vormvereisten</w:t>
      </w:r>
    </w:p>
    <w:p w:rsidR="00B94D6B" w:rsidRPr="008B379A" w:rsidRDefault="00B94D6B" w:rsidP="00B94D6B">
      <w:pPr>
        <w:tabs>
          <w:tab w:val="left" w:pos="1620"/>
        </w:tabs>
      </w:pPr>
      <w:r w:rsidRPr="008B379A">
        <w:t xml:space="preserve">Paragraaf </w:t>
      </w:r>
      <w:r w:rsidRPr="008B379A">
        <w:fldChar w:fldCharType="begin"/>
      </w:r>
      <w:r w:rsidRPr="008B379A">
        <w:instrText xml:space="preserve"> REF _Ref384278494 \r \h  \* MERGEFORMAT </w:instrText>
      </w:r>
      <w:r w:rsidRPr="008B379A">
        <w:fldChar w:fldCharType="separate"/>
      </w:r>
      <w:r w:rsidRPr="008B379A">
        <w:t>3.2</w:t>
      </w:r>
      <w:r w:rsidRPr="008B379A">
        <w:fldChar w:fldCharType="end"/>
      </w:r>
      <w:r w:rsidRPr="008B379A">
        <w:tab/>
        <w:t>Uitsluitingsgronden en Geschiktheidseisen</w:t>
      </w:r>
    </w:p>
    <w:p w:rsidR="00B94D6B" w:rsidRPr="008B379A" w:rsidRDefault="00B94D6B" w:rsidP="00B94D6B">
      <w:pPr>
        <w:tabs>
          <w:tab w:val="left" w:pos="1620"/>
        </w:tabs>
      </w:pPr>
      <w:r w:rsidRPr="008B379A">
        <w:t xml:space="preserve">Paragraaf </w:t>
      </w:r>
      <w:r w:rsidRPr="008B379A">
        <w:fldChar w:fldCharType="begin"/>
      </w:r>
      <w:r w:rsidRPr="008B379A">
        <w:instrText xml:space="preserve"> REF _Ref384278501 \r \h  \* MERGEFORMAT </w:instrText>
      </w:r>
      <w:r w:rsidRPr="008B379A">
        <w:fldChar w:fldCharType="separate"/>
      </w:r>
      <w:r w:rsidRPr="008B379A">
        <w:t>3.3</w:t>
      </w:r>
      <w:r w:rsidRPr="008B379A">
        <w:fldChar w:fldCharType="end"/>
      </w:r>
      <w:r w:rsidRPr="008B379A">
        <w:tab/>
        <w:t xml:space="preserve">Gunning </w:t>
      </w:r>
    </w:p>
    <w:p w:rsidR="00B94D6B" w:rsidRPr="008B379A" w:rsidRDefault="00B94D6B" w:rsidP="008B379A">
      <w:pPr>
        <w:pStyle w:val="Kop2"/>
        <w:numPr>
          <w:ilvl w:val="1"/>
          <w:numId w:val="39"/>
        </w:numPr>
      </w:pPr>
      <w:bookmarkStart w:id="84" w:name="_Ref384278489"/>
      <w:bookmarkStart w:id="85" w:name="_Toc384286374"/>
      <w:bookmarkStart w:id="86" w:name="_Toc385323675"/>
      <w:bookmarkStart w:id="87" w:name="_Toc456181932"/>
      <w:bookmarkStart w:id="88" w:name="_Toc456874975"/>
      <w:r w:rsidRPr="008B379A">
        <w:t>Stap 1: Vormvereisten</w:t>
      </w:r>
      <w:bookmarkEnd w:id="84"/>
      <w:bookmarkEnd w:id="85"/>
      <w:bookmarkEnd w:id="86"/>
      <w:bookmarkEnd w:id="87"/>
      <w:bookmarkEnd w:id="88"/>
    </w:p>
    <w:p w:rsidR="00B94D6B" w:rsidRDefault="00B94D6B" w:rsidP="00B94D6B">
      <w:r w:rsidRPr="00F97988">
        <w:t>Een offerte die niet voldoet aan de vormvereisten komt niet voor gunning in aanmerking. De offerte dient te voldoen aan de volgende vormvereisten:</w:t>
      </w:r>
    </w:p>
    <w:p w:rsidR="00B94D6B" w:rsidRPr="00F97988" w:rsidRDefault="00B94D6B" w:rsidP="00B94D6B"/>
    <w:p w:rsidR="00B94D6B" w:rsidRPr="00F97988" w:rsidRDefault="00B94D6B" w:rsidP="00B754B3">
      <w:pPr>
        <w:numPr>
          <w:ilvl w:val="0"/>
          <w:numId w:val="12"/>
        </w:numPr>
        <w:rPr>
          <w:u w:val="single"/>
        </w:rPr>
      </w:pPr>
      <w:r w:rsidRPr="00F97988">
        <w:rPr>
          <w:u w:val="single"/>
        </w:rPr>
        <w:t xml:space="preserve">Compleetheid van de offerte. </w:t>
      </w:r>
    </w:p>
    <w:p w:rsidR="00B94D6B" w:rsidRDefault="00F954BA" w:rsidP="00F954BA">
      <w:pPr>
        <w:ind w:firstLine="720"/>
      </w:pPr>
      <w:r w:rsidRPr="00F954BA">
        <w:t>De Opdrachtnemer dient alle gevraagde documenten ingediend te hebben.</w:t>
      </w:r>
    </w:p>
    <w:p w:rsidR="00F954BA" w:rsidRPr="00F97988" w:rsidRDefault="00F954BA" w:rsidP="00F954BA">
      <w:pPr>
        <w:ind w:firstLine="720"/>
        <w:rPr>
          <w:u w:val="single"/>
        </w:rPr>
      </w:pPr>
    </w:p>
    <w:p w:rsidR="00B94D6B" w:rsidRPr="00F97988" w:rsidRDefault="00B94D6B" w:rsidP="00B754B3">
      <w:pPr>
        <w:numPr>
          <w:ilvl w:val="0"/>
          <w:numId w:val="12"/>
        </w:numPr>
        <w:rPr>
          <w:u w:val="single"/>
        </w:rPr>
      </w:pPr>
      <w:r w:rsidRPr="00F97988">
        <w:rPr>
          <w:u w:val="single"/>
        </w:rPr>
        <w:t>Conformiteit van de offerte.</w:t>
      </w:r>
    </w:p>
    <w:p w:rsidR="00B94D6B" w:rsidRPr="00F97988" w:rsidRDefault="00B94D6B" w:rsidP="00B94D6B">
      <w:pPr>
        <w:ind w:left="720"/>
      </w:pPr>
      <w:r w:rsidRPr="00F97988">
        <w:t>De offerte dient in overeen</w:t>
      </w:r>
      <w:r>
        <w:t>stemming te zijn met alle in de</w:t>
      </w:r>
      <w:r w:rsidRPr="00F97988">
        <w:t xml:space="preserve"> </w:t>
      </w:r>
      <w:r>
        <w:t>offerte aanvraag</w:t>
      </w:r>
      <w:r w:rsidRPr="00F97988">
        <w:t xml:space="preserve"> en de overige aanbestedingsdocumentatie vermelde eisen en voorwaarden. Door middel van het indienen van de offerte verklaart </w:t>
      </w:r>
      <w:r>
        <w:t>Opdrachtnemer</w:t>
      </w:r>
      <w:r w:rsidRPr="00F97988">
        <w:t xml:space="preserve"> automatisch aan voornoemde eisen en voorwaarden te voldoen.</w:t>
      </w:r>
    </w:p>
    <w:p w:rsidR="00B94D6B" w:rsidRPr="00F97988" w:rsidRDefault="00B94D6B" w:rsidP="00B94D6B"/>
    <w:p w:rsidR="00B94D6B" w:rsidRPr="00F97988" w:rsidRDefault="00B94D6B" w:rsidP="00B754B3">
      <w:pPr>
        <w:numPr>
          <w:ilvl w:val="0"/>
          <w:numId w:val="12"/>
        </w:numPr>
      </w:pPr>
      <w:r w:rsidRPr="00F97988">
        <w:t xml:space="preserve">Er dient </w:t>
      </w:r>
      <w:r w:rsidRPr="00F97988">
        <w:rPr>
          <w:u w:val="single"/>
        </w:rPr>
        <w:t>onvoorwaardelijk en ondubbelzinnig</w:t>
      </w:r>
      <w:r w:rsidRPr="00F97988">
        <w:t xml:space="preserve"> voldaan te worden aan de eisen zoals verwoord in Bijlage 1 (Programma van Eisen).</w:t>
      </w:r>
    </w:p>
    <w:p w:rsidR="00B94D6B" w:rsidRPr="00F97988" w:rsidRDefault="00B94D6B" w:rsidP="00B94D6B"/>
    <w:p w:rsidR="00B94D6B" w:rsidRPr="008B379A" w:rsidRDefault="00B94D6B" w:rsidP="00B754B3">
      <w:pPr>
        <w:numPr>
          <w:ilvl w:val="0"/>
          <w:numId w:val="12"/>
        </w:numPr>
      </w:pPr>
      <w:r w:rsidRPr="00F97988">
        <w:t xml:space="preserve">Naast het accorderen van het Programma van Eisen wordt u </w:t>
      </w:r>
      <w:r>
        <w:t xml:space="preserve">gevraagd bijgevoegde formulieren in te vullen waarin u de te leveren productie specificeert en tevens wordt van u </w:t>
      </w:r>
      <w:r w:rsidRPr="008B379A">
        <w:t xml:space="preserve">antwoord verwacht op de  gestelde vragen. Zie hiervoor het Programma van Eisen onder “Offerte”. </w:t>
      </w:r>
    </w:p>
    <w:p w:rsidR="00B94D6B" w:rsidRDefault="00B94D6B" w:rsidP="00B94D6B">
      <w:pPr>
        <w:pStyle w:val="Lijstalinea"/>
      </w:pPr>
    </w:p>
    <w:p w:rsidR="00B94D6B" w:rsidRPr="00F97988" w:rsidRDefault="00B94D6B" w:rsidP="00B94D6B"/>
    <w:p w:rsidR="00B94D6B" w:rsidRPr="00F97988" w:rsidRDefault="00B94D6B" w:rsidP="00B94D6B">
      <w:pPr>
        <w:ind w:left="360"/>
      </w:pPr>
      <w:r w:rsidRPr="00F97988">
        <w:t xml:space="preserve">De </w:t>
      </w:r>
      <w:r w:rsidR="00F954BA">
        <w:t>Opdrachtgever</w:t>
      </w:r>
      <w:r w:rsidRPr="00F97988">
        <w:t xml:space="preserve"> kan ter verduidelijking van het plan van aanpak hierover schriftelijke vragen aan de instelling stellen of de instelling uitnodigen voor een toelichtend gesprek.</w:t>
      </w:r>
    </w:p>
    <w:p w:rsidR="00B94D6B" w:rsidRDefault="00147179" w:rsidP="008B379A">
      <w:pPr>
        <w:pStyle w:val="Kop2"/>
        <w:numPr>
          <w:ilvl w:val="1"/>
          <w:numId w:val="39"/>
        </w:numPr>
      </w:pPr>
      <w:bookmarkStart w:id="89" w:name="_Ref401042638"/>
      <w:bookmarkStart w:id="90" w:name="_Toc432776881"/>
      <w:bookmarkStart w:id="91" w:name="_Toc456874976"/>
      <w:bookmarkStart w:id="92" w:name="_Ref384278501"/>
      <w:bookmarkStart w:id="93" w:name="_Toc384286381"/>
      <w:bookmarkStart w:id="94" w:name="_Toc385323682"/>
      <w:bookmarkStart w:id="95" w:name="_Toc456181939"/>
      <w:r>
        <w:t xml:space="preserve">Stap 2: </w:t>
      </w:r>
      <w:r w:rsidR="00B94D6B">
        <w:t>Uitsluitingsgronden en geschiktheidseisen</w:t>
      </w:r>
      <w:bookmarkEnd w:id="89"/>
      <w:bookmarkEnd w:id="90"/>
      <w:bookmarkEnd w:id="91"/>
    </w:p>
    <w:p w:rsidR="00B94D6B" w:rsidRDefault="00B94D6B" w:rsidP="00B94D6B">
      <w:pPr>
        <w:jc w:val="both"/>
      </w:pPr>
      <w:r>
        <w:t>In dit hoofdstuk zijn opgenomen de criteria met be</w:t>
      </w:r>
      <w:r w:rsidRPr="004C4758">
        <w:t>trekking tot de uitsluitingsgronden en zijn de geschiktheidseisen geformuleerd die aan inschrijver worden gesteld. Onder geschiktheidseisen vallen eisen met betrekking tot financiële en economische draagkracht, technische bekwaamheid en beroepsbekwaamheid en beroepsbevoegdheid.</w:t>
      </w:r>
      <w:r>
        <w:t xml:space="preserve"> Indien blijkt dat inschrijver in de omstandigheden verkeert die grond zijn voor uitsluiting </w:t>
      </w:r>
      <w:r w:rsidRPr="004C4758">
        <w:t>en</w:t>
      </w:r>
      <w:r>
        <w:t>/of</w:t>
      </w:r>
      <w:r w:rsidRPr="004C4758">
        <w:t xml:space="preserve"> hij niet voldoet aan de geschiktheidseisen,</w:t>
      </w:r>
      <w:r>
        <w:t xml:space="preserve"> heeft dit tot gevolg dat de inschrijving terzijde wordt gelegd en inschrijver wordt uitgesloten van verdere deelname.</w:t>
      </w:r>
    </w:p>
    <w:p w:rsidR="00B94D6B" w:rsidRDefault="00B94D6B" w:rsidP="00B94D6B">
      <w:pPr>
        <w:jc w:val="both"/>
      </w:pPr>
      <w:r>
        <w:t xml:space="preserve">Om te verklaren dat hij voldoet aan het gestelde </w:t>
      </w:r>
      <w:r w:rsidRPr="008B379A">
        <w:t xml:space="preserve">omtrent uitsluitingsgronden en geschiktheidseisen, dient inschrijver gebruik te maken van </w:t>
      </w:r>
      <w:r w:rsidR="00960A3A" w:rsidRPr="008B379A">
        <w:t>bijlage 8</w:t>
      </w:r>
      <w:r w:rsidRPr="008B379A">
        <w:t xml:space="preserve">: ‘Eigen Verklaring’. De aanbesteder zal alleen de inschrijvers die </w:t>
      </w:r>
      <w:r w:rsidR="00F954BA" w:rsidRPr="008B379A">
        <w:t>gecontracteerd worden</w:t>
      </w:r>
      <w:r w:rsidRPr="008B379A">
        <w:t xml:space="preserve"> verzoeken</w:t>
      </w:r>
      <w:r>
        <w:t xml:space="preserve"> de officiële bewijsstukken, zoals vermeld in de volgende paragrafen, binnen </w:t>
      </w:r>
      <w:r w:rsidRPr="00AA3ABD">
        <w:t>15</w:t>
      </w:r>
      <w:r>
        <w:t xml:space="preserve"> dagen na verzoek van de aanbesteder te overleggen</w:t>
      </w:r>
      <w:r w:rsidR="008B379A">
        <w:t xml:space="preserve">. </w:t>
      </w:r>
      <w:r>
        <w:t>Indien de inhoud van deze bewijsstukken niet overeenkomt met wat in de eigen verklaring wordt gesteld, wordt inschrijver alsnog uitgesloten van verdere deelname.</w:t>
      </w:r>
      <w:bookmarkStart w:id="96" w:name="_Toc414630297"/>
      <w:bookmarkEnd w:id="96"/>
    </w:p>
    <w:p w:rsidR="00B94D6B" w:rsidRPr="008B379A" w:rsidRDefault="00B94D6B" w:rsidP="00B94D6B">
      <w:pPr>
        <w:jc w:val="both"/>
      </w:pPr>
      <w:r w:rsidRPr="00363A41">
        <w:t xml:space="preserve">Inschrijver kan zich voor deze opdracht eventueel beroepen op de draagkracht en bekwaamheid van andere natuurlijke personen of rechtspersonen, ongeacht de juridische </w:t>
      </w:r>
      <w:r w:rsidRPr="008B379A">
        <w:lastRenderedPageBreak/>
        <w:t>aard van de banden met die natuurlijke personen of rec</w:t>
      </w:r>
      <w:r w:rsidR="008B379A" w:rsidRPr="008B379A">
        <w:t xml:space="preserve">htspersonen. In dit geval </w:t>
      </w:r>
      <w:r w:rsidRPr="008B379A">
        <w:t xml:space="preserve">dient dit in de Eigen Verklaring aangegeven te worden (zie hiertoe 7 en 8 van de Eigen Verklaring). </w:t>
      </w:r>
    </w:p>
    <w:p w:rsidR="00B94D6B" w:rsidRPr="008B379A" w:rsidRDefault="00B94D6B" w:rsidP="00B94D6B">
      <w:pPr>
        <w:jc w:val="both"/>
      </w:pPr>
      <w:bookmarkStart w:id="97" w:name="_Toc414630298"/>
      <w:bookmarkEnd w:id="97"/>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B94D6B" w:rsidRPr="00E123C2" w:rsidTr="00B94D6B">
        <w:tc>
          <w:tcPr>
            <w:tcW w:w="9210" w:type="dxa"/>
            <w:shd w:val="clear" w:color="auto" w:fill="F3F3F3"/>
          </w:tcPr>
          <w:p w:rsidR="00B94D6B" w:rsidRPr="008B379A" w:rsidRDefault="00B94D6B" w:rsidP="00B94D6B">
            <w:pPr>
              <w:spacing w:before="120"/>
              <w:rPr>
                <w:rFonts w:cs="Arial"/>
              </w:rPr>
            </w:pPr>
            <w:r w:rsidRPr="008B379A">
              <w:rPr>
                <w:rFonts w:cs="Arial"/>
              </w:rPr>
              <w:t>Inschrijver dient de door de aanbesteder beveiligde bij</w:t>
            </w:r>
            <w:r w:rsidR="00960A3A" w:rsidRPr="008B379A">
              <w:rPr>
                <w:rFonts w:cs="Arial"/>
              </w:rPr>
              <w:t>lage 8</w:t>
            </w:r>
            <w:r w:rsidRPr="008B379A">
              <w:rPr>
                <w:rFonts w:cs="Arial"/>
              </w:rPr>
              <w:t>: ‘</w:t>
            </w:r>
            <w:r w:rsidRPr="008B379A">
              <w:rPr>
                <w:rFonts w:cs="Arial"/>
                <w:i/>
              </w:rPr>
              <w:t>E</w:t>
            </w:r>
            <w:r w:rsidRPr="008B379A">
              <w:rPr>
                <w:i/>
              </w:rPr>
              <w:t>igen verklaring</w:t>
            </w:r>
            <w:r w:rsidRPr="008B379A">
              <w:rPr>
                <w:rFonts w:cs="Arial"/>
                <w:i/>
              </w:rPr>
              <w:t>'</w:t>
            </w:r>
            <w:r w:rsidRPr="008B379A">
              <w:rPr>
                <w:rFonts w:cs="Arial"/>
              </w:rPr>
              <w:t xml:space="preserve"> volledig in te vullen en het complete exemplaar rechtsgeldig ondertekend aan de inschrijving toe te voegen</w:t>
            </w:r>
            <w:bookmarkStart w:id="98" w:name="_Toc414630299"/>
            <w:bookmarkEnd w:id="98"/>
            <w:r w:rsidR="008B379A" w:rsidRPr="008B379A">
              <w:rPr>
                <w:rFonts w:cs="Arial"/>
              </w:rPr>
              <w:t>.</w:t>
            </w:r>
            <w:r w:rsidRPr="008B379A">
              <w:rPr>
                <w:rFonts w:cs="Arial"/>
              </w:rPr>
              <w:t xml:space="preserve"> </w:t>
            </w:r>
          </w:p>
          <w:p w:rsidR="00B94D6B" w:rsidRPr="00E123C2" w:rsidRDefault="00B94D6B" w:rsidP="00B94D6B">
            <w:pPr>
              <w:spacing w:before="120"/>
              <w:rPr>
                <w:rFonts w:cs="Arial"/>
              </w:rPr>
            </w:pPr>
            <w:r w:rsidRPr="008B379A">
              <w:rPr>
                <w:rFonts w:cs="Arial"/>
                <w:b/>
              </w:rPr>
              <w:t>NB</w:t>
            </w:r>
            <w:r w:rsidRPr="008B379A">
              <w:rPr>
                <w:rFonts w:cs="Arial"/>
              </w:rPr>
              <w:t xml:space="preserve"> </w:t>
            </w:r>
            <w:r w:rsidR="00960A3A" w:rsidRPr="008B379A">
              <w:rPr>
                <w:rFonts w:cs="Arial"/>
              </w:rPr>
              <w:t>bijlage 8</w:t>
            </w:r>
            <w:r w:rsidRPr="008B379A">
              <w:rPr>
                <w:rFonts w:cs="Arial"/>
              </w:rPr>
              <w:t>: ‘</w:t>
            </w:r>
            <w:r w:rsidRPr="008B379A">
              <w:rPr>
                <w:rFonts w:cs="Arial"/>
                <w:i/>
              </w:rPr>
              <w:t>E</w:t>
            </w:r>
            <w:r w:rsidRPr="008B379A">
              <w:rPr>
                <w:i/>
              </w:rPr>
              <w:t>igen Verklaring</w:t>
            </w:r>
            <w:r w:rsidRPr="008B379A">
              <w:rPr>
                <w:rFonts w:cs="Arial"/>
                <w:i/>
              </w:rPr>
              <w:t xml:space="preserve">' </w:t>
            </w:r>
            <w:r w:rsidRPr="008B379A">
              <w:rPr>
                <w:rFonts w:cs="Arial"/>
              </w:rPr>
              <w:t>dient te worden geopend in Adobe Reader</w:t>
            </w:r>
            <w:r w:rsidRPr="008B379A">
              <w:rPr>
                <w:rFonts w:cs="Arial"/>
                <w:i/>
              </w:rPr>
              <w:t>.</w:t>
            </w:r>
            <w:r w:rsidRPr="008B379A">
              <w:rPr>
                <w:rFonts w:cs="Arial"/>
              </w:rPr>
              <w:t xml:space="preserve"> Bij het openen van deze bijlage in een ander programma dan Adobe Reader kan het zich namelijk voordoen dat het document niet zo in beeld komt zoals het door de aanbesteder vooraf is ingevuld (onder meer vakjes die niet meer zijn aangekruist of teksten die wegvallen). Hierdoor kan de eigen verklaring die inschrijver invult afwijken van de versie die de aanbesteder heeft ingevuld.</w:t>
            </w:r>
            <w:bookmarkStart w:id="99" w:name="_Toc414630300"/>
            <w:bookmarkEnd w:id="99"/>
          </w:p>
        </w:tc>
        <w:bookmarkStart w:id="100" w:name="_Toc414630301"/>
        <w:bookmarkEnd w:id="100"/>
      </w:tr>
    </w:tbl>
    <w:p w:rsidR="00B94D6B" w:rsidRDefault="00B94D6B" w:rsidP="00B94D6B">
      <w:pPr>
        <w:spacing w:before="120"/>
      </w:pPr>
      <w:r>
        <w:br/>
        <w:t>In de volgende paragrafen wordt per uitsluitingsgrond dan wel geschiktheidseis de volgende informatie gegeven:</w:t>
      </w:r>
      <w:bookmarkStart w:id="101" w:name="_Toc414630302"/>
      <w:bookmarkEnd w:id="101"/>
    </w:p>
    <w:p w:rsidR="00B94D6B" w:rsidRDefault="00B94D6B" w:rsidP="00B754B3">
      <w:pPr>
        <w:pStyle w:val="Lijstalinea"/>
        <w:numPr>
          <w:ilvl w:val="0"/>
          <w:numId w:val="17"/>
        </w:numPr>
        <w:spacing w:before="120" w:after="120"/>
      </w:pPr>
      <w:r>
        <w:t>uitleg van de grond of de eis</w:t>
      </w:r>
      <w:bookmarkStart w:id="102" w:name="_Toc414630303"/>
      <w:bookmarkEnd w:id="102"/>
      <w:r>
        <w:t>;</w:t>
      </w:r>
    </w:p>
    <w:p w:rsidR="00B94D6B" w:rsidRDefault="00B94D6B" w:rsidP="00B754B3">
      <w:pPr>
        <w:pStyle w:val="Lijstalinea"/>
        <w:numPr>
          <w:ilvl w:val="0"/>
          <w:numId w:val="17"/>
        </w:numPr>
        <w:spacing w:before="120" w:after="120"/>
      </w:pPr>
      <w:r>
        <w:t>aan te leveren informatie of verklaringen</w:t>
      </w:r>
      <w:bookmarkStart w:id="103" w:name="_Toc414630304"/>
      <w:bookmarkEnd w:id="103"/>
      <w:r>
        <w:t>;</w:t>
      </w:r>
    </w:p>
    <w:p w:rsidR="00B94D6B" w:rsidRDefault="00B94D6B" w:rsidP="00B754B3">
      <w:pPr>
        <w:pStyle w:val="Lijstalinea"/>
        <w:numPr>
          <w:ilvl w:val="0"/>
          <w:numId w:val="17"/>
        </w:numPr>
        <w:spacing w:before="120" w:after="120"/>
      </w:pPr>
      <w:r>
        <w:t>de vorm waarin en het betreffende nummer van het tabblad waarachter de informatie dient te worden aangeleverd</w:t>
      </w:r>
      <w:bookmarkStart w:id="104" w:name="_Toc414630305"/>
      <w:bookmarkEnd w:id="104"/>
      <w:r>
        <w:t>.</w:t>
      </w:r>
    </w:p>
    <w:p w:rsidR="00B94D6B" w:rsidRDefault="00B94D6B" w:rsidP="00B94D6B">
      <w:pPr>
        <w:pStyle w:val="Lijstalinea"/>
        <w:spacing w:before="120" w:after="120"/>
        <w:ind w:left="360"/>
      </w:pPr>
    </w:p>
    <w:p w:rsidR="00B94D6B" w:rsidRPr="008B379A" w:rsidRDefault="00B94D6B" w:rsidP="008B379A">
      <w:pPr>
        <w:pStyle w:val="Kop3"/>
        <w:numPr>
          <w:ilvl w:val="2"/>
          <w:numId w:val="39"/>
        </w:numPr>
        <w:ind w:left="1620"/>
      </w:pPr>
      <w:bookmarkStart w:id="105" w:name="_Toc432776882"/>
      <w:bookmarkStart w:id="106" w:name="_Toc456874977"/>
      <w:r w:rsidRPr="008B379A">
        <w:t>Uitsluitingsgronden</w:t>
      </w:r>
      <w:bookmarkStart w:id="107" w:name="_Toc414630306"/>
      <w:bookmarkEnd w:id="105"/>
      <w:bookmarkEnd w:id="107"/>
      <w:bookmarkEnd w:id="106"/>
    </w:p>
    <w:p w:rsidR="00B94D6B" w:rsidRPr="008B379A" w:rsidRDefault="00B94D6B" w:rsidP="00B94D6B">
      <w:pPr>
        <w:jc w:val="both"/>
      </w:pPr>
      <w:r w:rsidRPr="008B379A">
        <w:t>Onder punt 4 van de eigen verklaring zijn door de aanbesteder de uitsluitingsgronden aangevinkt welke bij deze aanbesteding van toepassing zijn. De uitsluitingsgronden die voor deze opdracht van toepassing zijn, zijn de uitsluitingsgronden die genoemd worden in artikelen 7.3.1 en 7.3.4 ARW 2012.</w:t>
      </w:r>
      <w:bookmarkStart w:id="108" w:name="_Toc414630307"/>
      <w:bookmarkEnd w:id="108"/>
    </w:p>
    <w:p w:rsidR="00B94D6B" w:rsidRDefault="00B94D6B" w:rsidP="00B94D6B">
      <w:pPr>
        <w:jc w:val="both"/>
      </w:pPr>
      <w:r w:rsidRPr="008B379A">
        <w:t xml:space="preserve">Hieronder zijn de uitsluitingsgronden en het bijbehorende Nederlandse bewijsstuk dat hiertoe, </w:t>
      </w:r>
      <w:r w:rsidRPr="008B379A">
        <w:rPr>
          <w:b/>
        </w:rPr>
        <w:t>na verzoek van de aanbesteder</w:t>
      </w:r>
      <w:r w:rsidRPr="008B379A">
        <w:t>, door</w:t>
      </w:r>
      <w:r w:rsidRPr="002B7B69">
        <w:t xml:space="preserve"> de inschrijver die </w:t>
      </w:r>
      <w:r w:rsidR="00F954BA">
        <w:t>in aanmerking komt om gecontracteerd te worden,</w:t>
      </w:r>
      <w:r w:rsidRPr="002B7B69">
        <w:t xml:space="preserve"> dient te worden overlegd, kort samengevat weergegeven:</w:t>
      </w:r>
      <w:r>
        <w:t xml:space="preserve"> </w:t>
      </w:r>
      <w:bookmarkStart w:id="109" w:name="_Toc414630308"/>
      <w:bookmarkEnd w:id="109"/>
    </w:p>
    <w:tbl>
      <w:tblPr>
        <w:tblW w:w="9286" w:type="dxa"/>
        <w:tblBorders>
          <w:top w:val="single" w:sz="8" w:space="0" w:color="4F81BD"/>
          <w:bottom w:val="single" w:sz="8" w:space="0" w:color="4F81BD"/>
          <w:insideH w:val="single" w:sz="8" w:space="0" w:color="4F81BD"/>
          <w:insideV w:val="single" w:sz="8" w:space="0" w:color="4F81BD"/>
        </w:tblBorders>
        <w:tblLook w:val="00A0" w:firstRow="1" w:lastRow="0" w:firstColumn="1" w:lastColumn="0" w:noHBand="0" w:noVBand="0"/>
      </w:tblPr>
      <w:tblGrid>
        <w:gridCol w:w="3369"/>
        <w:gridCol w:w="2678"/>
        <w:gridCol w:w="3239"/>
      </w:tblGrid>
      <w:tr w:rsidR="00B94D6B" w:rsidRPr="00E123C2" w:rsidTr="00B94D6B">
        <w:tc>
          <w:tcPr>
            <w:tcW w:w="3369" w:type="dxa"/>
          </w:tcPr>
          <w:p w:rsidR="00B94D6B" w:rsidRPr="007107BB" w:rsidRDefault="00B94D6B" w:rsidP="00B94D6B">
            <w:pPr>
              <w:keepNext/>
              <w:rPr>
                <w:rFonts w:ascii="Arial Narrow" w:hAnsi="Arial Narrow"/>
                <w:b/>
                <w:bCs/>
                <w:color w:val="365F91"/>
              </w:rPr>
            </w:pPr>
            <w:r w:rsidRPr="007107BB">
              <w:rPr>
                <w:rFonts w:ascii="Arial Narrow" w:hAnsi="Arial Narrow"/>
                <w:b/>
                <w:bCs/>
                <w:color w:val="365F91"/>
              </w:rPr>
              <w:t>bewijsstuk</w:t>
            </w:r>
            <w:bookmarkStart w:id="110" w:name="_Toc414630309"/>
            <w:bookmarkEnd w:id="110"/>
          </w:p>
        </w:tc>
        <w:tc>
          <w:tcPr>
            <w:tcW w:w="2678" w:type="dxa"/>
          </w:tcPr>
          <w:p w:rsidR="00B94D6B" w:rsidRPr="007107BB" w:rsidRDefault="00B94D6B" w:rsidP="00B94D6B">
            <w:pPr>
              <w:keepNext/>
              <w:rPr>
                <w:rFonts w:ascii="Arial Narrow" w:hAnsi="Arial Narrow"/>
                <w:b/>
                <w:bCs/>
                <w:color w:val="365F91"/>
              </w:rPr>
            </w:pPr>
            <w:r w:rsidRPr="007107BB">
              <w:rPr>
                <w:rFonts w:ascii="Arial Narrow" w:hAnsi="Arial Narrow"/>
                <w:b/>
                <w:bCs/>
                <w:color w:val="365F91"/>
              </w:rPr>
              <w:t>waarvoor geldt dat deze op moment van inschrijving</w:t>
            </w:r>
            <w:bookmarkStart w:id="111" w:name="_Toc414630310"/>
            <w:bookmarkEnd w:id="111"/>
          </w:p>
        </w:tc>
        <w:tc>
          <w:tcPr>
            <w:tcW w:w="3239" w:type="dxa"/>
          </w:tcPr>
          <w:p w:rsidR="00B94D6B" w:rsidRPr="007107BB" w:rsidRDefault="00B94D6B" w:rsidP="00B94D6B">
            <w:pPr>
              <w:keepNext/>
              <w:rPr>
                <w:rFonts w:ascii="Arial Narrow" w:hAnsi="Arial Narrow"/>
                <w:b/>
                <w:bCs/>
                <w:color w:val="365F91"/>
              </w:rPr>
            </w:pPr>
            <w:r w:rsidRPr="007107BB">
              <w:rPr>
                <w:rFonts w:ascii="Arial Narrow" w:hAnsi="Arial Narrow"/>
                <w:b/>
                <w:bCs/>
                <w:color w:val="365F91"/>
              </w:rPr>
              <w:t>uitsluitingsgronden</w:t>
            </w:r>
            <w:bookmarkStart w:id="112" w:name="_Toc414630311"/>
            <w:bookmarkEnd w:id="112"/>
          </w:p>
        </w:tc>
        <w:bookmarkStart w:id="113" w:name="_Toc414630312"/>
        <w:bookmarkEnd w:id="113"/>
      </w:tr>
      <w:tr w:rsidR="00B94D6B" w:rsidRPr="00E123C2" w:rsidTr="00B94D6B">
        <w:tc>
          <w:tcPr>
            <w:tcW w:w="3369" w:type="dxa"/>
            <w:shd w:val="clear" w:color="auto" w:fill="D3DFEE"/>
          </w:tcPr>
          <w:p w:rsidR="00B94D6B" w:rsidRPr="007107BB" w:rsidRDefault="00B94D6B" w:rsidP="00B94D6B">
            <w:pPr>
              <w:rPr>
                <w:rFonts w:ascii="Arial Narrow" w:hAnsi="Arial Narrow"/>
                <w:b/>
                <w:bCs/>
                <w:color w:val="365F91"/>
              </w:rPr>
            </w:pPr>
            <w:r w:rsidRPr="007107BB">
              <w:rPr>
                <w:rFonts w:ascii="Arial Narrow" w:hAnsi="Arial Narrow"/>
                <w:b/>
                <w:bCs/>
                <w:color w:val="365F91"/>
              </w:rPr>
              <w:t>Uittreksel Handelsregister</w:t>
            </w:r>
            <w:bookmarkStart w:id="114" w:name="_Toc414630313"/>
            <w:bookmarkEnd w:id="114"/>
          </w:p>
        </w:tc>
        <w:tc>
          <w:tcPr>
            <w:tcW w:w="2678" w:type="dxa"/>
            <w:shd w:val="clear" w:color="auto" w:fill="D3DFEE"/>
          </w:tcPr>
          <w:p w:rsidR="00B94D6B" w:rsidRPr="007107BB" w:rsidRDefault="00B94D6B" w:rsidP="00B94D6B">
            <w:pPr>
              <w:rPr>
                <w:rFonts w:ascii="Arial Narrow" w:hAnsi="Arial Narrow"/>
                <w:color w:val="365F91"/>
              </w:rPr>
            </w:pPr>
            <w:r w:rsidRPr="007107BB">
              <w:rPr>
                <w:rFonts w:ascii="Arial Narrow" w:hAnsi="Arial Narrow"/>
                <w:color w:val="365F91"/>
              </w:rPr>
              <w:t>niet ouder is dan 6 maanden</w:t>
            </w:r>
            <w:bookmarkStart w:id="115" w:name="_Toc414630314"/>
            <w:bookmarkEnd w:id="115"/>
          </w:p>
        </w:tc>
        <w:tc>
          <w:tcPr>
            <w:tcW w:w="3239" w:type="dxa"/>
            <w:shd w:val="clear" w:color="auto" w:fill="D3DFEE"/>
          </w:tcPr>
          <w:p w:rsidR="00B94D6B" w:rsidRPr="007107BB" w:rsidRDefault="00B94D6B" w:rsidP="00B94D6B">
            <w:pPr>
              <w:tabs>
                <w:tab w:val="left" w:pos="354"/>
              </w:tabs>
              <w:ind w:left="354" w:hanging="354"/>
              <w:rPr>
                <w:rFonts w:ascii="Arial Narrow" w:hAnsi="Arial Narrow"/>
                <w:bCs/>
                <w:color w:val="365F91"/>
              </w:rPr>
            </w:pPr>
            <w:r w:rsidRPr="007107BB">
              <w:rPr>
                <w:rFonts w:ascii="Arial Narrow" w:hAnsi="Arial Narrow"/>
                <w:bCs/>
                <w:color w:val="365F91"/>
              </w:rPr>
              <w:t>Faillissement</w:t>
            </w:r>
            <w:bookmarkStart w:id="116" w:name="_Toc414630315"/>
            <w:bookmarkEnd w:id="116"/>
          </w:p>
        </w:tc>
        <w:bookmarkStart w:id="117" w:name="_Toc414630316"/>
        <w:bookmarkEnd w:id="117"/>
      </w:tr>
      <w:tr w:rsidR="00B94D6B" w:rsidRPr="00E123C2" w:rsidTr="00B94D6B">
        <w:tc>
          <w:tcPr>
            <w:tcW w:w="3369" w:type="dxa"/>
          </w:tcPr>
          <w:p w:rsidR="00B94D6B" w:rsidRPr="007107BB" w:rsidRDefault="00B94D6B" w:rsidP="00B94D6B">
            <w:pPr>
              <w:rPr>
                <w:rFonts w:ascii="Arial Narrow" w:hAnsi="Arial Narrow"/>
                <w:b/>
                <w:bCs/>
                <w:color w:val="365F91"/>
              </w:rPr>
            </w:pPr>
            <w:r w:rsidRPr="007107BB">
              <w:rPr>
                <w:rFonts w:ascii="Arial Narrow" w:hAnsi="Arial Narrow"/>
                <w:b/>
                <w:bCs/>
                <w:color w:val="365F91"/>
              </w:rPr>
              <w:t>Gedragsverklaring aanbesteden</w:t>
            </w:r>
            <w:bookmarkStart w:id="118" w:name="_Toc414630317"/>
            <w:bookmarkEnd w:id="118"/>
          </w:p>
        </w:tc>
        <w:tc>
          <w:tcPr>
            <w:tcW w:w="2678" w:type="dxa"/>
          </w:tcPr>
          <w:p w:rsidR="00B94D6B" w:rsidRPr="007107BB" w:rsidRDefault="00B94D6B" w:rsidP="00B94D6B">
            <w:pPr>
              <w:rPr>
                <w:rFonts w:ascii="Arial Narrow" w:hAnsi="Arial Narrow"/>
                <w:color w:val="365F91"/>
              </w:rPr>
            </w:pPr>
            <w:r w:rsidRPr="007107BB">
              <w:rPr>
                <w:rFonts w:ascii="Arial Narrow" w:hAnsi="Arial Narrow"/>
                <w:color w:val="365F91"/>
              </w:rPr>
              <w:t>niet ouder is dan 2 jaar</w:t>
            </w:r>
            <w:bookmarkStart w:id="119" w:name="_Toc414630318"/>
            <w:bookmarkEnd w:id="119"/>
          </w:p>
        </w:tc>
        <w:tc>
          <w:tcPr>
            <w:tcW w:w="3239" w:type="dxa"/>
          </w:tcPr>
          <w:p w:rsidR="00B94D6B" w:rsidRDefault="00B94D6B" w:rsidP="00B94D6B">
            <w:pPr>
              <w:rPr>
                <w:rFonts w:ascii="Arial Narrow" w:hAnsi="Arial Narrow"/>
                <w:bCs/>
                <w:color w:val="365F91"/>
              </w:rPr>
            </w:pPr>
            <w:r>
              <w:rPr>
                <w:rFonts w:ascii="Arial Narrow" w:hAnsi="Arial Narrow"/>
                <w:bCs/>
                <w:color w:val="365F91"/>
              </w:rPr>
              <w:t>Deelneming aan criminele organisatie, omkoping, fraude en witwassen</w:t>
            </w:r>
            <w:bookmarkStart w:id="120" w:name="_Toc414630319"/>
            <w:bookmarkEnd w:id="120"/>
          </w:p>
          <w:p w:rsidR="00B94D6B" w:rsidRPr="007107BB" w:rsidRDefault="00B94D6B" w:rsidP="00B94D6B">
            <w:pPr>
              <w:rPr>
                <w:rFonts w:ascii="Arial Narrow" w:hAnsi="Arial Narrow"/>
                <w:bCs/>
                <w:color w:val="365F91"/>
              </w:rPr>
            </w:pPr>
            <w:r w:rsidRPr="007107BB">
              <w:rPr>
                <w:rFonts w:ascii="Arial Narrow" w:hAnsi="Arial Narrow"/>
                <w:bCs/>
                <w:color w:val="365F91"/>
              </w:rPr>
              <w:t>Overtreding beroepsgedragsregels</w:t>
            </w:r>
            <w:bookmarkStart w:id="121" w:name="_Toc414630320"/>
            <w:bookmarkEnd w:id="121"/>
          </w:p>
          <w:p w:rsidR="00B94D6B" w:rsidRPr="007107BB" w:rsidRDefault="00B94D6B" w:rsidP="00B94D6B">
            <w:pPr>
              <w:rPr>
                <w:rFonts w:ascii="Arial Narrow" w:hAnsi="Arial Narrow"/>
                <w:bCs/>
                <w:color w:val="365F91"/>
              </w:rPr>
            </w:pPr>
            <w:r w:rsidRPr="007107BB">
              <w:rPr>
                <w:rFonts w:ascii="Arial Narrow" w:hAnsi="Arial Narrow"/>
                <w:bCs/>
                <w:color w:val="365F91"/>
              </w:rPr>
              <w:t>Ernstige fout</w:t>
            </w:r>
            <w:bookmarkStart w:id="122" w:name="_Toc414630321"/>
            <w:bookmarkEnd w:id="122"/>
          </w:p>
        </w:tc>
        <w:bookmarkStart w:id="123" w:name="_Toc414630322"/>
        <w:bookmarkEnd w:id="123"/>
      </w:tr>
      <w:tr w:rsidR="00B94D6B" w:rsidRPr="00E123C2" w:rsidTr="00B94D6B">
        <w:tc>
          <w:tcPr>
            <w:tcW w:w="3369" w:type="dxa"/>
            <w:shd w:val="clear" w:color="auto" w:fill="D3DFEE"/>
          </w:tcPr>
          <w:p w:rsidR="00B94D6B" w:rsidRPr="007107BB" w:rsidRDefault="00B94D6B" w:rsidP="00B94D6B">
            <w:pPr>
              <w:rPr>
                <w:rFonts w:ascii="Arial Narrow" w:hAnsi="Arial Narrow"/>
                <w:b/>
                <w:bCs/>
                <w:color w:val="365F91"/>
              </w:rPr>
            </w:pPr>
            <w:r w:rsidRPr="007107BB">
              <w:rPr>
                <w:rFonts w:ascii="Arial Narrow" w:hAnsi="Arial Narrow"/>
                <w:b/>
                <w:bCs/>
                <w:color w:val="365F91"/>
              </w:rPr>
              <w:t>Verklaring belastingdienst</w:t>
            </w:r>
            <w:bookmarkStart w:id="124" w:name="_Toc414630323"/>
            <w:bookmarkEnd w:id="124"/>
          </w:p>
        </w:tc>
        <w:tc>
          <w:tcPr>
            <w:tcW w:w="2678" w:type="dxa"/>
            <w:shd w:val="clear" w:color="auto" w:fill="D3DFEE"/>
          </w:tcPr>
          <w:p w:rsidR="00B94D6B" w:rsidRPr="007107BB" w:rsidRDefault="00B94D6B" w:rsidP="00B94D6B">
            <w:pPr>
              <w:rPr>
                <w:rFonts w:ascii="Arial Narrow" w:hAnsi="Arial Narrow"/>
                <w:color w:val="365F91"/>
              </w:rPr>
            </w:pPr>
            <w:r w:rsidRPr="007107BB">
              <w:rPr>
                <w:rFonts w:ascii="Arial Narrow" w:hAnsi="Arial Narrow"/>
                <w:color w:val="365F91"/>
              </w:rPr>
              <w:t>niet ouder is dan 6 maanden</w:t>
            </w:r>
            <w:bookmarkStart w:id="125" w:name="_Toc414630324"/>
            <w:bookmarkEnd w:id="125"/>
          </w:p>
        </w:tc>
        <w:tc>
          <w:tcPr>
            <w:tcW w:w="3239" w:type="dxa"/>
            <w:shd w:val="clear" w:color="auto" w:fill="D3DFEE"/>
          </w:tcPr>
          <w:p w:rsidR="00B94D6B" w:rsidRPr="007107BB" w:rsidRDefault="00B94D6B" w:rsidP="00B94D6B">
            <w:pPr>
              <w:tabs>
                <w:tab w:val="left" w:pos="354"/>
              </w:tabs>
              <w:ind w:left="354" w:hanging="354"/>
              <w:rPr>
                <w:rFonts w:ascii="Arial Narrow" w:hAnsi="Arial Narrow"/>
                <w:bCs/>
                <w:color w:val="365F91"/>
              </w:rPr>
            </w:pPr>
            <w:r w:rsidRPr="007107BB">
              <w:rPr>
                <w:rFonts w:ascii="Arial Narrow" w:hAnsi="Arial Narrow"/>
                <w:bCs/>
                <w:color w:val="365F91"/>
              </w:rPr>
              <w:t>Belasting/ sociale premies</w:t>
            </w:r>
            <w:bookmarkStart w:id="126" w:name="_Toc414630325"/>
            <w:bookmarkEnd w:id="126"/>
          </w:p>
        </w:tc>
        <w:bookmarkStart w:id="127" w:name="_Toc414630326"/>
        <w:bookmarkEnd w:id="127"/>
      </w:tr>
    </w:tbl>
    <w:p w:rsidR="00B94D6B"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8B379A">
      <w:pPr>
        <w:pStyle w:val="Kop4"/>
        <w:numPr>
          <w:ilvl w:val="3"/>
          <w:numId w:val="39"/>
        </w:numPr>
      </w:pPr>
      <w:r w:rsidRPr="001830EF">
        <w:t>Bewijs van verzekering voor algemene bedrijfs- en beroeps aansprakelijkheid</w:t>
      </w:r>
    </w:p>
    <w:p w:rsidR="00B94D6B" w:rsidRDefault="00B94D6B" w:rsidP="00B94D6B">
      <w:pPr>
        <w:spacing w:before="120"/>
        <w:jc w:val="both"/>
      </w:pPr>
      <w:r>
        <w:t>Zorgaanbieder is gedurende de uitvoering van de raamovereenkomst afdoende verzekerd tegen bedrijfs- en beroepsaansprakelijkheid die voortvloeit uit deze raamovereenkomst. Het verzekerde bedrag per verzekering dient minimaal € 2.500.000,- per gebeurtenis te bedragen.</w:t>
      </w:r>
    </w:p>
    <w:p w:rsidR="00B94D6B" w:rsidRDefault="00B94D6B" w:rsidP="00B94D6B">
      <w:pPr>
        <w:spacing w:before="120"/>
        <w:jc w:val="both"/>
      </w:pPr>
      <w:r>
        <w:t xml:space="preserve"> </w:t>
      </w:r>
    </w:p>
    <w:p w:rsidR="00B94D6B" w:rsidRDefault="00B94D6B" w:rsidP="00B94D6B">
      <w:pPr>
        <w:spacing w:before="120"/>
        <w:jc w:val="both"/>
      </w:pPr>
      <w:r>
        <w:t>De Zorgaanbieder stemt ermee in dat opdrachtgever zich het recht voorbehoudt de Zorgaanbieder, voor afsluiting en gedurende de uitvoering van de raamovereenkomst, een bewijs te eisen waaruit blijkt dat de verzekering is afgesloten en de verzekeringspremie is betaald.</w:t>
      </w:r>
    </w:p>
    <w:p w:rsidR="00B94D6B" w:rsidRDefault="00B94D6B" w:rsidP="00B94D6B">
      <w:pPr>
        <w:spacing w:before="120"/>
        <w:jc w:val="both"/>
      </w:pPr>
    </w:p>
    <w:tbl>
      <w:tblPr>
        <w:tblW w:w="0" w:type="auto"/>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Look w:val="01E0" w:firstRow="1" w:lastRow="1" w:firstColumn="1" w:lastColumn="1" w:noHBand="0" w:noVBand="0"/>
      </w:tblPr>
      <w:tblGrid>
        <w:gridCol w:w="8516"/>
      </w:tblGrid>
      <w:tr w:rsidR="00B94D6B" w:rsidRPr="00E123C2" w:rsidTr="00B94D6B">
        <w:tc>
          <w:tcPr>
            <w:tcW w:w="9210" w:type="dxa"/>
            <w:shd w:val="clear" w:color="auto" w:fill="F3F3F3"/>
          </w:tcPr>
          <w:p w:rsidR="00B94D6B" w:rsidRPr="00E123C2" w:rsidRDefault="00B94D6B" w:rsidP="00B94D6B">
            <w:pPr>
              <w:spacing w:before="120"/>
              <w:rPr>
                <w:rFonts w:cs="Arial"/>
              </w:rPr>
            </w:pPr>
            <w:r w:rsidRPr="008B379A">
              <w:rPr>
                <w:rFonts w:cs="Arial"/>
              </w:rPr>
              <w:lastRenderedPageBreak/>
              <w:t>Inschrijver verklaart b</w:t>
            </w:r>
            <w:r w:rsidR="00960A3A" w:rsidRPr="008B379A">
              <w:rPr>
                <w:rFonts w:cs="Arial"/>
              </w:rPr>
              <w:t>ij punt 5.1 van bijlage 8</w:t>
            </w:r>
            <w:r w:rsidRPr="008B379A">
              <w:rPr>
                <w:rFonts w:cs="Arial"/>
              </w:rPr>
              <w:t>: ‘</w:t>
            </w:r>
            <w:r w:rsidRPr="008B379A">
              <w:rPr>
                <w:rFonts w:cs="Arial"/>
                <w:i/>
              </w:rPr>
              <w:t>E</w:t>
            </w:r>
            <w:r w:rsidRPr="008B379A">
              <w:rPr>
                <w:i/>
              </w:rPr>
              <w:t>igen Verklaring</w:t>
            </w:r>
            <w:r w:rsidRPr="008B379A">
              <w:rPr>
                <w:rFonts w:cs="Arial"/>
                <w:i/>
              </w:rPr>
              <w:t>'</w:t>
            </w:r>
            <w:r w:rsidRPr="008B379A">
              <w:rPr>
                <w:rFonts w:cs="Arial"/>
              </w:rPr>
              <w:t xml:space="preserve"> over voldoende financiële en economische draagkracht te beschikken</w:t>
            </w:r>
            <w:bookmarkStart w:id="128" w:name="_Toc414630330"/>
            <w:bookmarkEnd w:id="128"/>
            <w:r w:rsidRPr="008B379A">
              <w:rPr>
                <w:rFonts w:cs="Arial"/>
              </w:rPr>
              <w:t>, zoals in deze paragraaf beschreven.</w:t>
            </w:r>
            <w:r>
              <w:rPr>
                <w:rFonts w:cs="Arial"/>
              </w:rPr>
              <w:t xml:space="preserve"> </w:t>
            </w:r>
          </w:p>
        </w:tc>
        <w:bookmarkStart w:id="129" w:name="_Toc414630331"/>
        <w:bookmarkEnd w:id="129"/>
      </w:tr>
    </w:tbl>
    <w:p w:rsidR="00B94D6B" w:rsidRDefault="00B94D6B" w:rsidP="00B94D6B">
      <w:pPr>
        <w:pStyle w:val="Kop3"/>
        <w:numPr>
          <w:ilvl w:val="0"/>
          <w:numId w:val="0"/>
        </w:numPr>
        <w:ind w:left="1620"/>
      </w:pPr>
    </w:p>
    <w:p w:rsidR="00B94D6B" w:rsidRPr="00F97988" w:rsidRDefault="00B94D6B" w:rsidP="008B379A">
      <w:pPr>
        <w:pStyle w:val="Kop3"/>
        <w:numPr>
          <w:ilvl w:val="2"/>
          <w:numId w:val="39"/>
        </w:numPr>
        <w:ind w:left="1620"/>
      </w:pPr>
      <w:bookmarkStart w:id="130" w:name="_Toc456874978"/>
      <w:r w:rsidRPr="00F97988">
        <w:t>Technische bekwaamheid</w:t>
      </w:r>
      <w:bookmarkEnd w:id="130"/>
    </w:p>
    <w:p w:rsidR="00B94D6B" w:rsidRPr="00F97988" w:rsidRDefault="00B94D6B" w:rsidP="008B379A">
      <w:pPr>
        <w:pStyle w:val="Kop4"/>
        <w:numPr>
          <w:ilvl w:val="3"/>
          <w:numId w:val="39"/>
        </w:numPr>
      </w:pPr>
      <w:r w:rsidRPr="00F97988">
        <w:t>Kwaliteitssysteem</w:t>
      </w:r>
    </w:p>
    <w:p w:rsidR="00B94D6B" w:rsidRPr="00F97988" w:rsidRDefault="00B94D6B" w:rsidP="00B94D6B">
      <w:pPr>
        <w:rPr>
          <w:rFonts w:cs="Arial"/>
          <w:szCs w:val="20"/>
        </w:rPr>
      </w:pPr>
      <w:r>
        <w:rPr>
          <w:rFonts w:cs="Arial"/>
          <w:szCs w:val="20"/>
        </w:rPr>
        <w:t>Opdrachtnemer</w:t>
      </w:r>
      <w:r w:rsidRPr="00F97988">
        <w:rPr>
          <w:rFonts w:cs="Arial"/>
          <w:szCs w:val="20"/>
        </w:rPr>
        <w:t xml:space="preserve"> werkt systematisch aan het verbeteren van de kwaliteit en borgt dit door een werkend kwaliteitssysteem dat landelijk en/of internationaal erkend is en gepaard gaat met onafhankelijke toetsing (externe audit). In dit kwaliteitssysteem zijn de kwaliteitseisen vanuit de Jeugdwet en raamovereenkomst geïntegreerd. </w:t>
      </w:r>
      <w:r>
        <w:rPr>
          <w:rFonts w:cs="Arial"/>
          <w:szCs w:val="20"/>
        </w:rPr>
        <w:t>Opdrachtnemer</w:t>
      </w:r>
      <w:r w:rsidRPr="00F97988">
        <w:rPr>
          <w:rFonts w:cs="Arial"/>
          <w:szCs w:val="20"/>
        </w:rPr>
        <w:t xml:space="preserve"> verantwoordt zich hierover in het Jaardocument</w:t>
      </w:r>
      <w:r>
        <w:rPr>
          <w:rFonts w:cs="Arial"/>
          <w:szCs w:val="20"/>
        </w:rPr>
        <w:t xml:space="preserve"> zoals gesteld in de Jeugdwet</w:t>
      </w:r>
      <w:r w:rsidR="00D1261A">
        <w:rPr>
          <w:rFonts w:cs="Arial"/>
          <w:szCs w:val="20"/>
        </w:rPr>
        <w:t xml:space="preserve"> (voor zover van toepassing)</w:t>
      </w:r>
      <w:bookmarkStart w:id="131" w:name="_GoBack"/>
      <w:bookmarkEnd w:id="131"/>
    </w:p>
    <w:p w:rsidR="00B94D6B" w:rsidRPr="00F97988" w:rsidRDefault="00B94D6B" w:rsidP="00B94D6B"/>
    <w:p w:rsidR="00B94D6B" w:rsidRPr="00F97988" w:rsidRDefault="00B94D6B" w:rsidP="00B94D6B">
      <w:r>
        <w:t>Opdrachtnemer</w:t>
      </w:r>
      <w:r w:rsidRPr="00F97988">
        <w:t xml:space="preserve"> dient voor de voorgenomen gunning één van de volgende kwaliteitscertificaten of vergelijkbare kwaliteitsmaatregelen te kunnen overleggen:</w:t>
      </w:r>
    </w:p>
    <w:p w:rsidR="00B94D6B" w:rsidRPr="00F97988" w:rsidRDefault="00B94D6B" w:rsidP="00B94D6B">
      <w:pPr>
        <w:numPr>
          <w:ilvl w:val="0"/>
          <w:numId w:val="9"/>
        </w:numPr>
        <w:rPr>
          <w:rFonts w:cs="Arial"/>
        </w:rPr>
      </w:pPr>
      <w:r w:rsidRPr="00F97988">
        <w:rPr>
          <w:rFonts w:cs="Arial"/>
        </w:rPr>
        <w:t>ISO 9001</w:t>
      </w:r>
    </w:p>
    <w:p w:rsidR="00B94D6B" w:rsidRPr="00F97988" w:rsidRDefault="00B94D6B" w:rsidP="00B94D6B">
      <w:pPr>
        <w:numPr>
          <w:ilvl w:val="0"/>
          <w:numId w:val="9"/>
        </w:numPr>
        <w:rPr>
          <w:rFonts w:cs="Arial"/>
        </w:rPr>
      </w:pPr>
      <w:r w:rsidRPr="00F97988">
        <w:rPr>
          <w:rFonts w:cs="Arial"/>
        </w:rPr>
        <w:t>EN 15224</w:t>
      </w:r>
    </w:p>
    <w:p w:rsidR="00B94D6B" w:rsidRPr="00F97988" w:rsidRDefault="00B94D6B" w:rsidP="00B94D6B">
      <w:pPr>
        <w:numPr>
          <w:ilvl w:val="0"/>
          <w:numId w:val="9"/>
        </w:numPr>
        <w:rPr>
          <w:rFonts w:cs="Arial"/>
        </w:rPr>
      </w:pPr>
      <w:r w:rsidRPr="00F97988">
        <w:rPr>
          <w:rFonts w:cs="Arial"/>
        </w:rPr>
        <w:t>HKZ (Harmonisatie Kwaliteitsbeoordeling in de Zorgsector)</w:t>
      </w:r>
    </w:p>
    <w:p w:rsidR="00B94D6B" w:rsidRDefault="00B94D6B" w:rsidP="00B94D6B">
      <w:pPr>
        <w:numPr>
          <w:ilvl w:val="0"/>
          <w:numId w:val="9"/>
        </w:numPr>
        <w:rPr>
          <w:rFonts w:cs="Arial"/>
        </w:rPr>
      </w:pPr>
      <w:proofErr w:type="spellStart"/>
      <w:r w:rsidRPr="00F97988">
        <w:rPr>
          <w:rFonts w:cs="Arial"/>
        </w:rPr>
        <w:t>Prezo</w:t>
      </w:r>
      <w:proofErr w:type="spellEnd"/>
    </w:p>
    <w:p w:rsidR="00B94D6B" w:rsidRPr="00F97988" w:rsidRDefault="00B94D6B" w:rsidP="008B379A">
      <w:pPr>
        <w:pStyle w:val="Kop2"/>
        <w:numPr>
          <w:ilvl w:val="1"/>
          <w:numId w:val="39"/>
        </w:numPr>
      </w:pPr>
      <w:bookmarkStart w:id="132" w:name="_Toc456874979"/>
      <w:r w:rsidRPr="00F97988">
        <w:t>Stap 3: Gunning</w:t>
      </w:r>
      <w:bookmarkEnd w:id="92"/>
      <w:bookmarkEnd w:id="93"/>
      <w:bookmarkEnd w:id="94"/>
      <w:bookmarkEnd w:id="95"/>
      <w:bookmarkEnd w:id="132"/>
    </w:p>
    <w:p w:rsidR="00B94D6B" w:rsidRPr="008B379A" w:rsidRDefault="00B94D6B" w:rsidP="00B94D6B">
      <w:r w:rsidRPr="008B379A">
        <w:t xml:space="preserve">De offertes worden, na beoordeling op de geschiktheidseisen (paragraaf 3.2), beoordeeld aan de hand van de minimumeisen </w:t>
      </w:r>
      <w:proofErr w:type="spellStart"/>
      <w:r w:rsidRPr="008B379A">
        <w:t>terzake</w:t>
      </w:r>
      <w:proofErr w:type="spellEnd"/>
      <w:r w:rsidRPr="008B379A">
        <w:t xml:space="preserve"> de offerte.</w:t>
      </w:r>
    </w:p>
    <w:p w:rsidR="00B94D6B" w:rsidRPr="008B379A" w:rsidRDefault="00B94D6B" w:rsidP="008B379A">
      <w:pPr>
        <w:pStyle w:val="Kop3"/>
        <w:numPr>
          <w:ilvl w:val="2"/>
          <w:numId w:val="39"/>
        </w:numPr>
      </w:pPr>
      <w:bookmarkStart w:id="133" w:name="_Toc384286382"/>
      <w:bookmarkStart w:id="134" w:name="_Toc385323683"/>
      <w:bookmarkStart w:id="135" w:name="_Toc456181940"/>
      <w:bookmarkStart w:id="136" w:name="_Toc456874980"/>
      <w:r w:rsidRPr="008B379A">
        <w:t>Voldoen aan het Programma van Eisen</w:t>
      </w:r>
      <w:bookmarkEnd w:id="133"/>
      <w:bookmarkEnd w:id="134"/>
      <w:bookmarkEnd w:id="135"/>
      <w:bookmarkEnd w:id="136"/>
    </w:p>
    <w:p w:rsidR="00B94D6B" w:rsidRPr="008B379A" w:rsidRDefault="00B94D6B" w:rsidP="00B94D6B">
      <w:r w:rsidRPr="008B379A">
        <w:t xml:space="preserve">Door middel van het indienen van een rechtsgeldig ondertekend </w:t>
      </w:r>
      <w:r w:rsidR="008973E1" w:rsidRPr="008B379A">
        <w:t>Bijlage 10</w:t>
      </w:r>
      <w:r w:rsidRPr="008B379A">
        <w:t>: Akkoordverklaring Programma van Eisen, Prestatieafspraken en Tarieven verklaart u zich onvoorwaardelijk akkoord met, en in staat om te handelen conform, het programma van eisen bijlage 1 en de prestatie</w:t>
      </w:r>
      <w:r w:rsidR="008973E1" w:rsidRPr="008B379A">
        <w:t>afspraken en tarieven</w:t>
      </w:r>
      <w:r w:rsidRPr="008B379A">
        <w:t>.</w:t>
      </w:r>
    </w:p>
    <w:p w:rsidR="00B94D6B" w:rsidRPr="008B379A" w:rsidRDefault="00B94D6B" w:rsidP="008B379A">
      <w:pPr>
        <w:pStyle w:val="Kop3"/>
        <w:numPr>
          <w:ilvl w:val="2"/>
          <w:numId w:val="39"/>
        </w:numPr>
      </w:pPr>
      <w:bookmarkStart w:id="137" w:name="_Ref384278504"/>
      <w:bookmarkStart w:id="138" w:name="_Toc384286384"/>
      <w:bookmarkStart w:id="139" w:name="_Toc385323685"/>
      <w:bookmarkStart w:id="140" w:name="_Toc456181942"/>
      <w:bookmarkStart w:id="141" w:name="_Toc456874981"/>
      <w:r w:rsidRPr="008B379A">
        <w:t>Gespreksronde</w:t>
      </w:r>
      <w:bookmarkEnd w:id="137"/>
      <w:bookmarkEnd w:id="138"/>
      <w:bookmarkEnd w:id="139"/>
      <w:bookmarkEnd w:id="140"/>
      <w:bookmarkEnd w:id="141"/>
    </w:p>
    <w:p w:rsidR="00B94D6B" w:rsidRPr="00F97988" w:rsidRDefault="00B94D6B" w:rsidP="00B94D6B">
      <w:r w:rsidRPr="008B379A">
        <w:t xml:space="preserve">De opdrachtgever kan, indien een offerte hiertoe aanleiding geeft, voor de gunning met u een gesprek aangaan ter verduidelijking van (elementen van) uw offerte. De gesprekken zullen dan plaatsvinden vanaf </w:t>
      </w:r>
      <w:r w:rsidRPr="008B379A">
        <w:rPr>
          <w:b/>
          <w:u w:val="single"/>
        </w:rPr>
        <w:t>2</w:t>
      </w:r>
      <w:r w:rsidR="00D1261A">
        <w:rPr>
          <w:b/>
          <w:u w:val="single"/>
        </w:rPr>
        <w:t>8 september 2016</w:t>
      </w:r>
      <w:r w:rsidRPr="008B379A">
        <w:rPr>
          <w:b/>
          <w:u w:val="single"/>
        </w:rPr>
        <w:t>.</w:t>
      </w:r>
      <w:r w:rsidRPr="008B379A">
        <w:t xml:space="preserve"> We zullen u dit uiterlijk 7 dagen voorafgaand aan het gesprek via een bericht in het aanbestedingsplatform laten weten alsmede de onderwerpen die we dan met u willen bespreken</w:t>
      </w:r>
      <w:r w:rsidRPr="00F97988">
        <w:t xml:space="preserve">. </w:t>
      </w:r>
      <w:r>
        <w:t>Er vindt geen gesprek plaats a</w:t>
      </w:r>
      <w:r w:rsidRPr="00F97988">
        <w:t>ls uw offerte hier geen aanleiding to</w:t>
      </w:r>
      <w:r>
        <w:t>e</w:t>
      </w:r>
      <w:r w:rsidRPr="00F97988">
        <w:t xml:space="preserve"> geeft.</w:t>
      </w:r>
      <w:bookmarkStart w:id="142" w:name="_Ref384279107"/>
      <w:bookmarkStart w:id="143" w:name="_Toc384286386"/>
      <w:bookmarkStart w:id="144" w:name="_Toc385323687"/>
    </w:p>
    <w:p w:rsidR="00B94D6B" w:rsidRPr="00F97988"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B94D6B"/>
    <w:p w:rsidR="00B94D6B" w:rsidRDefault="00B94D6B" w:rsidP="00B94D6B">
      <w:pPr>
        <w:pStyle w:val="Kop3"/>
        <w:numPr>
          <w:ilvl w:val="0"/>
          <w:numId w:val="0"/>
        </w:numPr>
        <w:rPr>
          <w:sz w:val="20"/>
        </w:rPr>
      </w:pPr>
    </w:p>
    <w:p w:rsidR="00B94D6B" w:rsidRDefault="00B94D6B" w:rsidP="00B94D6B"/>
    <w:p w:rsidR="00B94D6B" w:rsidRDefault="00B94D6B" w:rsidP="00B94D6B"/>
    <w:p w:rsidR="00B94D6B" w:rsidRPr="00FF5C1D" w:rsidRDefault="00B94D6B" w:rsidP="00B94D6B"/>
    <w:p w:rsidR="00B94D6B" w:rsidRPr="00F97988" w:rsidRDefault="00B94D6B" w:rsidP="008B379A">
      <w:pPr>
        <w:pStyle w:val="Kop3"/>
        <w:numPr>
          <w:ilvl w:val="2"/>
          <w:numId w:val="39"/>
        </w:numPr>
        <w:rPr>
          <w:sz w:val="20"/>
        </w:rPr>
      </w:pPr>
      <w:bookmarkStart w:id="145" w:name="_Toc456181943"/>
      <w:bookmarkStart w:id="146" w:name="_Toc456874982"/>
      <w:r w:rsidRPr="00F97988">
        <w:rPr>
          <w:szCs w:val="19"/>
        </w:rPr>
        <w:lastRenderedPageBreak/>
        <w:t>Overzicht eisen en bewijsstukken</w:t>
      </w:r>
      <w:bookmarkEnd w:id="142"/>
      <w:bookmarkEnd w:id="143"/>
      <w:bookmarkEnd w:id="144"/>
      <w:bookmarkEnd w:id="145"/>
      <w:bookmarkEnd w:id="146"/>
    </w:p>
    <w:p w:rsidR="00B94D6B" w:rsidRPr="00F97988" w:rsidRDefault="00B94D6B" w:rsidP="00B94D6B">
      <w:r w:rsidRPr="00F97988">
        <w:t xml:space="preserve">Resumerend geeft onderstaande tabel inzicht in de gestelde eisen en het moment van indienen van welke bewijsdocumenten.  </w:t>
      </w:r>
    </w:p>
    <w:p w:rsidR="00B94D6B" w:rsidRPr="00F97988" w:rsidRDefault="00B94D6B" w:rsidP="00B94D6B"/>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068"/>
        <w:gridCol w:w="2269"/>
        <w:gridCol w:w="1724"/>
        <w:gridCol w:w="2189"/>
      </w:tblGrid>
      <w:tr w:rsidR="0044328C" w:rsidRPr="00F97988" w:rsidTr="008B379A">
        <w:tc>
          <w:tcPr>
            <w:tcW w:w="703" w:type="pct"/>
          </w:tcPr>
          <w:p w:rsidR="0044328C" w:rsidRPr="00F97988" w:rsidRDefault="0044328C" w:rsidP="00461137">
            <w:pPr>
              <w:rPr>
                <w:b/>
                <w:sz w:val="18"/>
                <w:szCs w:val="18"/>
              </w:rPr>
            </w:pPr>
            <w:r w:rsidRPr="00F97988">
              <w:rPr>
                <w:b/>
                <w:sz w:val="18"/>
                <w:szCs w:val="18"/>
              </w:rPr>
              <w:t xml:space="preserve">Eis </w:t>
            </w:r>
            <w:r w:rsidRPr="00F97988">
              <w:rPr>
                <w:rFonts w:cs="Arial"/>
                <w:b/>
                <w:sz w:val="18"/>
                <w:szCs w:val="18"/>
              </w:rPr>
              <w:t>§</w:t>
            </w:r>
          </w:p>
        </w:tc>
        <w:tc>
          <w:tcPr>
            <w:tcW w:w="1077" w:type="pct"/>
          </w:tcPr>
          <w:p w:rsidR="0044328C" w:rsidRPr="00F97988" w:rsidRDefault="0044328C" w:rsidP="00461137">
            <w:pPr>
              <w:rPr>
                <w:b/>
                <w:sz w:val="18"/>
                <w:szCs w:val="18"/>
              </w:rPr>
            </w:pPr>
            <w:r w:rsidRPr="00F97988">
              <w:rPr>
                <w:b/>
                <w:sz w:val="18"/>
                <w:szCs w:val="18"/>
              </w:rPr>
              <w:t>Omschrijving eis</w:t>
            </w:r>
          </w:p>
        </w:tc>
        <w:tc>
          <w:tcPr>
            <w:tcW w:w="1182" w:type="pct"/>
          </w:tcPr>
          <w:p w:rsidR="0044328C" w:rsidRPr="00F97988" w:rsidRDefault="0044328C" w:rsidP="00461137">
            <w:pPr>
              <w:rPr>
                <w:b/>
                <w:sz w:val="18"/>
                <w:szCs w:val="18"/>
              </w:rPr>
            </w:pPr>
            <w:r w:rsidRPr="00F97988">
              <w:rPr>
                <w:b/>
                <w:sz w:val="18"/>
                <w:szCs w:val="18"/>
              </w:rPr>
              <w:t xml:space="preserve">Bewijsdocument </w:t>
            </w:r>
          </w:p>
          <w:p w:rsidR="0044328C" w:rsidRPr="00F97988" w:rsidRDefault="0044328C" w:rsidP="00461137">
            <w:pPr>
              <w:rPr>
                <w:b/>
                <w:sz w:val="18"/>
                <w:szCs w:val="18"/>
              </w:rPr>
            </w:pPr>
            <w:r w:rsidRPr="00F97988">
              <w:rPr>
                <w:b/>
                <w:sz w:val="18"/>
                <w:szCs w:val="18"/>
              </w:rPr>
              <w:t>bij offerte</w:t>
            </w:r>
          </w:p>
        </w:tc>
        <w:tc>
          <w:tcPr>
            <w:tcW w:w="898" w:type="pct"/>
          </w:tcPr>
          <w:p w:rsidR="0044328C" w:rsidRPr="00F97988" w:rsidRDefault="0044328C" w:rsidP="00461137">
            <w:pPr>
              <w:rPr>
                <w:b/>
                <w:sz w:val="18"/>
                <w:szCs w:val="18"/>
              </w:rPr>
            </w:pPr>
            <w:r w:rsidRPr="00F97988">
              <w:rPr>
                <w:b/>
                <w:sz w:val="18"/>
                <w:szCs w:val="18"/>
              </w:rPr>
              <w:t xml:space="preserve">Bewijsdocument bij </w:t>
            </w:r>
          </w:p>
          <w:p w:rsidR="0044328C" w:rsidRPr="00F97988" w:rsidRDefault="0044328C" w:rsidP="00461137">
            <w:pPr>
              <w:rPr>
                <w:b/>
                <w:sz w:val="18"/>
                <w:szCs w:val="18"/>
              </w:rPr>
            </w:pPr>
            <w:r w:rsidRPr="00F97988">
              <w:rPr>
                <w:b/>
                <w:sz w:val="18"/>
                <w:szCs w:val="18"/>
              </w:rPr>
              <w:t>voornemen tot gunning</w:t>
            </w:r>
          </w:p>
        </w:tc>
        <w:tc>
          <w:tcPr>
            <w:tcW w:w="1141" w:type="pct"/>
          </w:tcPr>
          <w:p w:rsidR="0044328C" w:rsidRPr="00F97988" w:rsidRDefault="0044328C" w:rsidP="00461137">
            <w:pPr>
              <w:rPr>
                <w:b/>
                <w:sz w:val="18"/>
                <w:szCs w:val="18"/>
              </w:rPr>
            </w:pPr>
            <w:r w:rsidRPr="00F97988">
              <w:rPr>
                <w:b/>
                <w:sz w:val="18"/>
                <w:szCs w:val="18"/>
              </w:rPr>
              <w:t>Dient ingeleverd te worden door (waar van toepassing)</w:t>
            </w:r>
          </w:p>
        </w:tc>
      </w:tr>
      <w:tr w:rsidR="0044328C" w:rsidRPr="00F97988" w:rsidTr="00461137">
        <w:tc>
          <w:tcPr>
            <w:tcW w:w="5000" w:type="pct"/>
            <w:gridSpan w:val="5"/>
            <w:shd w:val="clear" w:color="auto" w:fill="E6E6E6"/>
          </w:tcPr>
          <w:p w:rsidR="0044328C" w:rsidRPr="00F97988" w:rsidRDefault="0044328C" w:rsidP="00461137">
            <w:pPr>
              <w:rPr>
                <w:sz w:val="18"/>
                <w:szCs w:val="18"/>
              </w:rPr>
            </w:pPr>
            <w:r w:rsidRPr="00F97988">
              <w:rPr>
                <w:sz w:val="18"/>
                <w:szCs w:val="18"/>
              </w:rPr>
              <w:t>UITSLUITINGSGRONDEN</w:t>
            </w:r>
          </w:p>
        </w:tc>
      </w:tr>
      <w:tr w:rsidR="0044328C" w:rsidRPr="00F97988" w:rsidTr="008B379A">
        <w:tc>
          <w:tcPr>
            <w:tcW w:w="703" w:type="pct"/>
          </w:tcPr>
          <w:p w:rsidR="0044328C" w:rsidRPr="00F97988" w:rsidRDefault="0044328C" w:rsidP="00461137">
            <w:pPr>
              <w:rPr>
                <w:sz w:val="18"/>
                <w:szCs w:val="18"/>
              </w:rPr>
            </w:pPr>
            <w:r w:rsidRPr="00F97988">
              <w:rPr>
                <w:sz w:val="18"/>
                <w:szCs w:val="18"/>
              </w:rPr>
              <w:t>3.2.1</w:t>
            </w:r>
          </w:p>
        </w:tc>
        <w:tc>
          <w:tcPr>
            <w:tcW w:w="1077" w:type="pct"/>
          </w:tcPr>
          <w:p w:rsidR="0044328C" w:rsidRPr="00F97988" w:rsidRDefault="0044328C" w:rsidP="00461137">
            <w:pPr>
              <w:rPr>
                <w:sz w:val="18"/>
                <w:szCs w:val="18"/>
              </w:rPr>
            </w:pPr>
            <w:r w:rsidRPr="00F97988">
              <w:rPr>
                <w:sz w:val="18"/>
                <w:szCs w:val="18"/>
              </w:rPr>
              <w:t>Gedragsverklaring</w:t>
            </w:r>
          </w:p>
        </w:tc>
        <w:tc>
          <w:tcPr>
            <w:tcW w:w="1182" w:type="pct"/>
          </w:tcPr>
          <w:p w:rsidR="0044328C" w:rsidRPr="00F97988" w:rsidRDefault="0044328C" w:rsidP="00461137">
            <w:pPr>
              <w:rPr>
                <w:sz w:val="18"/>
                <w:szCs w:val="18"/>
              </w:rPr>
            </w:pPr>
            <w:r>
              <w:rPr>
                <w:sz w:val="18"/>
                <w:szCs w:val="18"/>
              </w:rPr>
              <w:t>Bijlage 8</w:t>
            </w:r>
            <w:r w:rsidRPr="00F97988">
              <w:rPr>
                <w:sz w:val="18"/>
                <w:szCs w:val="18"/>
              </w:rPr>
              <w:t xml:space="preserve"> E</w:t>
            </w:r>
            <w:r>
              <w:rPr>
                <w:sz w:val="18"/>
                <w:szCs w:val="18"/>
              </w:rPr>
              <w:t xml:space="preserve">igen Verklaring </w:t>
            </w:r>
            <w:r w:rsidRPr="00F97988">
              <w:rPr>
                <w:sz w:val="18"/>
                <w:szCs w:val="18"/>
              </w:rPr>
              <w:t xml:space="preserve"> </w:t>
            </w:r>
          </w:p>
        </w:tc>
        <w:tc>
          <w:tcPr>
            <w:tcW w:w="898" w:type="pct"/>
          </w:tcPr>
          <w:p w:rsidR="0044328C" w:rsidRPr="00F97988" w:rsidRDefault="0044328C" w:rsidP="00461137">
            <w:pPr>
              <w:rPr>
                <w:sz w:val="18"/>
                <w:szCs w:val="18"/>
              </w:rPr>
            </w:pPr>
            <w:r w:rsidRPr="00F97988">
              <w:rPr>
                <w:sz w:val="18"/>
                <w:szCs w:val="18"/>
              </w:rPr>
              <w:t>Gedragsverklaring Aanbesteden</w:t>
            </w:r>
          </w:p>
        </w:tc>
        <w:tc>
          <w:tcPr>
            <w:tcW w:w="1141" w:type="pct"/>
          </w:tcPr>
          <w:p w:rsidR="0044328C" w:rsidRPr="00F97988" w:rsidRDefault="0044328C" w:rsidP="00461137">
            <w:pPr>
              <w:rPr>
                <w:sz w:val="18"/>
                <w:szCs w:val="18"/>
              </w:rPr>
            </w:pPr>
            <w:r w:rsidRPr="00F97988">
              <w:rPr>
                <w:sz w:val="18"/>
                <w:szCs w:val="18"/>
              </w:rPr>
              <w:t>Hoofdaannemer; alle leden van de combinatie</w:t>
            </w:r>
          </w:p>
        </w:tc>
      </w:tr>
      <w:tr w:rsidR="0044328C" w:rsidRPr="00F97988" w:rsidTr="008B379A">
        <w:tc>
          <w:tcPr>
            <w:tcW w:w="703" w:type="pct"/>
          </w:tcPr>
          <w:p w:rsidR="0044328C" w:rsidRPr="00F97988" w:rsidRDefault="0044328C" w:rsidP="00461137">
            <w:pPr>
              <w:rPr>
                <w:sz w:val="18"/>
                <w:szCs w:val="18"/>
              </w:rPr>
            </w:pPr>
            <w:r>
              <w:fldChar w:fldCharType="begin"/>
            </w:r>
            <w:r>
              <w:instrText xml:space="preserve"> REF _Ref384280652 \r \h  \* MERGEFORMAT </w:instrText>
            </w:r>
            <w:r>
              <w:fldChar w:fldCharType="separate"/>
            </w:r>
            <w:r w:rsidRPr="00A5680C">
              <w:rPr>
                <w:sz w:val="18"/>
                <w:szCs w:val="18"/>
              </w:rPr>
              <w:t>3.2.2</w:t>
            </w:r>
            <w:r>
              <w:fldChar w:fldCharType="end"/>
            </w:r>
          </w:p>
        </w:tc>
        <w:tc>
          <w:tcPr>
            <w:tcW w:w="1077" w:type="pct"/>
          </w:tcPr>
          <w:p w:rsidR="0044328C" w:rsidRPr="00F97988" w:rsidRDefault="0044328C" w:rsidP="00461137">
            <w:pPr>
              <w:rPr>
                <w:sz w:val="18"/>
                <w:szCs w:val="18"/>
              </w:rPr>
            </w:pPr>
            <w:r w:rsidRPr="00F97988">
              <w:rPr>
                <w:sz w:val="18"/>
                <w:szCs w:val="18"/>
              </w:rPr>
              <w:t>Inschrijving in het nationale beroeps-/handelsregister</w:t>
            </w:r>
          </w:p>
        </w:tc>
        <w:tc>
          <w:tcPr>
            <w:tcW w:w="1182" w:type="pct"/>
          </w:tcPr>
          <w:p w:rsidR="0044328C" w:rsidRPr="00F97988" w:rsidRDefault="0044328C" w:rsidP="00461137">
            <w:pPr>
              <w:rPr>
                <w:sz w:val="18"/>
                <w:szCs w:val="18"/>
              </w:rPr>
            </w:pPr>
            <w:r>
              <w:rPr>
                <w:sz w:val="18"/>
                <w:szCs w:val="18"/>
              </w:rPr>
              <w:t>Bijlage 8</w:t>
            </w:r>
            <w:r w:rsidRPr="00F97988">
              <w:rPr>
                <w:sz w:val="18"/>
                <w:szCs w:val="18"/>
              </w:rPr>
              <w:t xml:space="preserve"> </w:t>
            </w:r>
            <w:r>
              <w:rPr>
                <w:sz w:val="18"/>
                <w:szCs w:val="18"/>
              </w:rPr>
              <w:t xml:space="preserve">Eigen Verklaring </w:t>
            </w:r>
            <w:r w:rsidRPr="00F97988">
              <w:rPr>
                <w:sz w:val="18"/>
                <w:szCs w:val="18"/>
              </w:rPr>
              <w:t xml:space="preserve">   </w:t>
            </w:r>
          </w:p>
        </w:tc>
        <w:tc>
          <w:tcPr>
            <w:tcW w:w="898" w:type="pct"/>
          </w:tcPr>
          <w:p w:rsidR="0044328C" w:rsidRPr="00F97988" w:rsidRDefault="0044328C" w:rsidP="00461137">
            <w:pPr>
              <w:rPr>
                <w:sz w:val="18"/>
                <w:szCs w:val="18"/>
              </w:rPr>
            </w:pPr>
            <w:r w:rsidRPr="00F97988">
              <w:rPr>
                <w:sz w:val="18"/>
                <w:szCs w:val="18"/>
              </w:rPr>
              <w:t>(kopie) uittreksel Kamer van Koophandel of gelijkwaardig</w:t>
            </w:r>
          </w:p>
        </w:tc>
        <w:tc>
          <w:tcPr>
            <w:tcW w:w="1141" w:type="pct"/>
          </w:tcPr>
          <w:p w:rsidR="0044328C" w:rsidRPr="00F97988" w:rsidRDefault="0044328C" w:rsidP="00461137">
            <w:pPr>
              <w:rPr>
                <w:sz w:val="18"/>
                <w:szCs w:val="18"/>
              </w:rPr>
            </w:pPr>
            <w:r w:rsidRPr="00F97988">
              <w:rPr>
                <w:sz w:val="18"/>
                <w:szCs w:val="18"/>
              </w:rPr>
              <w:t>Hoofdaannemer; alle leden van de combinatie en alle onderaannemers</w:t>
            </w:r>
          </w:p>
        </w:tc>
      </w:tr>
      <w:tr w:rsidR="0044328C" w:rsidRPr="00F97988" w:rsidTr="00461137">
        <w:tc>
          <w:tcPr>
            <w:tcW w:w="5000" w:type="pct"/>
            <w:gridSpan w:val="5"/>
            <w:shd w:val="clear" w:color="auto" w:fill="E6E6E6"/>
          </w:tcPr>
          <w:p w:rsidR="0044328C" w:rsidRPr="00F97988" w:rsidRDefault="0044328C" w:rsidP="00461137">
            <w:pPr>
              <w:rPr>
                <w:sz w:val="18"/>
                <w:szCs w:val="18"/>
              </w:rPr>
            </w:pPr>
            <w:r w:rsidRPr="00F97988">
              <w:rPr>
                <w:sz w:val="18"/>
                <w:szCs w:val="18"/>
              </w:rPr>
              <w:t>FINANCIELE GESCHIKTHEID</w:t>
            </w:r>
          </w:p>
        </w:tc>
      </w:tr>
      <w:tr w:rsidR="0044328C" w:rsidRPr="00F97988" w:rsidTr="008B379A">
        <w:tc>
          <w:tcPr>
            <w:tcW w:w="703" w:type="pct"/>
          </w:tcPr>
          <w:p w:rsidR="0044328C" w:rsidRPr="00F97988" w:rsidRDefault="0044328C" w:rsidP="00461137">
            <w:pPr>
              <w:rPr>
                <w:sz w:val="18"/>
                <w:szCs w:val="18"/>
              </w:rPr>
            </w:pPr>
            <w:r>
              <w:fldChar w:fldCharType="begin"/>
            </w:r>
            <w:r>
              <w:instrText xml:space="preserve"> REF _Ref384280672 \r \h  \* MERGEFORMAT </w:instrText>
            </w:r>
            <w:r>
              <w:fldChar w:fldCharType="separate"/>
            </w:r>
            <w:r w:rsidRPr="00A5680C">
              <w:rPr>
                <w:sz w:val="18"/>
                <w:szCs w:val="18"/>
              </w:rPr>
              <w:t>3.2.3.1</w:t>
            </w:r>
            <w:r>
              <w:fldChar w:fldCharType="end"/>
            </w:r>
          </w:p>
        </w:tc>
        <w:tc>
          <w:tcPr>
            <w:tcW w:w="1077" w:type="pct"/>
          </w:tcPr>
          <w:p w:rsidR="0044328C" w:rsidRPr="00F97988" w:rsidRDefault="0044328C" w:rsidP="00461137">
            <w:pPr>
              <w:rPr>
                <w:sz w:val="18"/>
                <w:szCs w:val="18"/>
              </w:rPr>
            </w:pPr>
            <w:r w:rsidRPr="00F97988">
              <w:rPr>
                <w:sz w:val="18"/>
                <w:szCs w:val="18"/>
              </w:rPr>
              <w:t>Bewijs verzekering wettelijke aansprakelijkheid</w:t>
            </w:r>
          </w:p>
        </w:tc>
        <w:tc>
          <w:tcPr>
            <w:tcW w:w="1182" w:type="pct"/>
          </w:tcPr>
          <w:p w:rsidR="0044328C" w:rsidRPr="00F97988" w:rsidRDefault="0044328C" w:rsidP="00461137">
            <w:pPr>
              <w:rPr>
                <w:sz w:val="18"/>
                <w:szCs w:val="18"/>
              </w:rPr>
            </w:pPr>
            <w:r w:rsidRPr="000D03ED">
              <w:rPr>
                <w:sz w:val="18"/>
                <w:szCs w:val="18"/>
              </w:rPr>
              <w:t xml:space="preserve">Bijlage 8 Eigen Verklaring    </w:t>
            </w:r>
          </w:p>
        </w:tc>
        <w:tc>
          <w:tcPr>
            <w:tcW w:w="898" w:type="pct"/>
          </w:tcPr>
          <w:p w:rsidR="0044328C" w:rsidRPr="00F97988" w:rsidRDefault="0044328C" w:rsidP="00461137">
            <w:pPr>
              <w:rPr>
                <w:sz w:val="18"/>
                <w:szCs w:val="18"/>
              </w:rPr>
            </w:pPr>
            <w:r w:rsidRPr="00F97988">
              <w:rPr>
                <w:sz w:val="18"/>
                <w:szCs w:val="18"/>
              </w:rPr>
              <w:t>Polis/ certificaat</w:t>
            </w:r>
          </w:p>
        </w:tc>
        <w:tc>
          <w:tcPr>
            <w:tcW w:w="1141" w:type="pct"/>
          </w:tcPr>
          <w:p w:rsidR="0044328C" w:rsidRPr="00F97988" w:rsidRDefault="0044328C" w:rsidP="00461137">
            <w:pPr>
              <w:rPr>
                <w:sz w:val="18"/>
                <w:szCs w:val="18"/>
              </w:rPr>
            </w:pPr>
            <w:r w:rsidRPr="00F97988">
              <w:rPr>
                <w:sz w:val="18"/>
                <w:szCs w:val="18"/>
              </w:rPr>
              <w:t>Hoofdaannemer; combinatie</w:t>
            </w:r>
          </w:p>
        </w:tc>
      </w:tr>
      <w:tr w:rsidR="0044328C" w:rsidRPr="00F97988" w:rsidTr="00461137">
        <w:tc>
          <w:tcPr>
            <w:tcW w:w="5000" w:type="pct"/>
            <w:gridSpan w:val="5"/>
            <w:shd w:val="clear" w:color="auto" w:fill="E6E6E6"/>
          </w:tcPr>
          <w:p w:rsidR="0044328C" w:rsidRPr="00F97988" w:rsidRDefault="0044328C" w:rsidP="00461137">
            <w:pPr>
              <w:rPr>
                <w:sz w:val="18"/>
                <w:szCs w:val="18"/>
              </w:rPr>
            </w:pPr>
            <w:r w:rsidRPr="00F97988">
              <w:rPr>
                <w:sz w:val="18"/>
                <w:szCs w:val="18"/>
              </w:rPr>
              <w:t>TECHNISCHE GESCHIKTHEID</w:t>
            </w:r>
          </w:p>
        </w:tc>
      </w:tr>
      <w:tr w:rsidR="0044328C" w:rsidRPr="00F97988" w:rsidTr="008B379A">
        <w:tc>
          <w:tcPr>
            <w:tcW w:w="703" w:type="pct"/>
          </w:tcPr>
          <w:p w:rsidR="0044328C" w:rsidRPr="00F97988" w:rsidRDefault="0044328C" w:rsidP="00461137">
            <w:pPr>
              <w:rPr>
                <w:sz w:val="18"/>
                <w:szCs w:val="18"/>
              </w:rPr>
            </w:pPr>
            <w:r>
              <w:fldChar w:fldCharType="begin"/>
            </w:r>
            <w:r>
              <w:instrText xml:space="preserve"> REF _Ref384280770 \r \h  \* MERGEFORMAT </w:instrText>
            </w:r>
            <w:r>
              <w:fldChar w:fldCharType="separate"/>
            </w:r>
            <w:r w:rsidRPr="00A5680C">
              <w:rPr>
                <w:sz w:val="18"/>
                <w:szCs w:val="18"/>
              </w:rPr>
              <w:t>3.2.4.1</w:t>
            </w:r>
            <w:r>
              <w:fldChar w:fldCharType="end"/>
            </w:r>
          </w:p>
        </w:tc>
        <w:tc>
          <w:tcPr>
            <w:tcW w:w="1077" w:type="pct"/>
          </w:tcPr>
          <w:p w:rsidR="0044328C" w:rsidRPr="00F97988" w:rsidRDefault="0044328C" w:rsidP="00461137">
            <w:pPr>
              <w:rPr>
                <w:sz w:val="18"/>
                <w:szCs w:val="18"/>
              </w:rPr>
            </w:pPr>
            <w:r w:rsidRPr="00F97988">
              <w:rPr>
                <w:sz w:val="18"/>
                <w:szCs w:val="18"/>
              </w:rPr>
              <w:t>Kwaliteitssysteem</w:t>
            </w:r>
          </w:p>
        </w:tc>
        <w:tc>
          <w:tcPr>
            <w:tcW w:w="1182" w:type="pct"/>
          </w:tcPr>
          <w:p w:rsidR="0044328C" w:rsidRPr="00F97988" w:rsidRDefault="0044328C" w:rsidP="00461137">
            <w:pPr>
              <w:rPr>
                <w:sz w:val="18"/>
                <w:szCs w:val="18"/>
              </w:rPr>
            </w:pPr>
            <w:r>
              <w:rPr>
                <w:sz w:val="18"/>
                <w:szCs w:val="18"/>
              </w:rPr>
              <w:t>Bijlage 8</w:t>
            </w:r>
            <w:r w:rsidRPr="00F97988">
              <w:rPr>
                <w:sz w:val="18"/>
                <w:szCs w:val="18"/>
              </w:rPr>
              <w:t xml:space="preserve"> </w:t>
            </w:r>
            <w:r>
              <w:rPr>
                <w:sz w:val="18"/>
                <w:szCs w:val="18"/>
              </w:rPr>
              <w:t xml:space="preserve">Eigen Verklaring </w:t>
            </w:r>
            <w:r w:rsidRPr="00F97988">
              <w:rPr>
                <w:sz w:val="18"/>
                <w:szCs w:val="18"/>
              </w:rPr>
              <w:t xml:space="preserve">   </w:t>
            </w:r>
          </w:p>
        </w:tc>
        <w:tc>
          <w:tcPr>
            <w:tcW w:w="898" w:type="pct"/>
          </w:tcPr>
          <w:p w:rsidR="0044328C" w:rsidRPr="00F97988" w:rsidRDefault="0044328C" w:rsidP="00461137">
            <w:pPr>
              <w:rPr>
                <w:sz w:val="18"/>
                <w:szCs w:val="18"/>
              </w:rPr>
            </w:pPr>
            <w:r w:rsidRPr="00F97988">
              <w:rPr>
                <w:sz w:val="18"/>
                <w:szCs w:val="18"/>
              </w:rPr>
              <w:t xml:space="preserve">Certificaat kwaliteitssysteem, </w:t>
            </w:r>
          </w:p>
        </w:tc>
        <w:tc>
          <w:tcPr>
            <w:tcW w:w="1141" w:type="pct"/>
          </w:tcPr>
          <w:p w:rsidR="0044328C" w:rsidRPr="00F97988" w:rsidRDefault="0044328C" w:rsidP="00461137">
            <w:pPr>
              <w:rPr>
                <w:sz w:val="18"/>
                <w:szCs w:val="18"/>
              </w:rPr>
            </w:pPr>
            <w:r w:rsidRPr="00F97988">
              <w:rPr>
                <w:sz w:val="18"/>
                <w:szCs w:val="18"/>
              </w:rPr>
              <w:t xml:space="preserve">Hoofdaannemer; </w:t>
            </w:r>
            <w:proofErr w:type="spellStart"/>
            <w:r w:rsidRPr="00F97988">
              <w:rPr>
                <w:sz w:val="18"/>
                <w:szCs w:val="18"/>
              </w:rPr>
              <w:t>combinanten</w:t>
            </w:r>
            <w:proofErr w:type="spellEnd"/>
            <w:r w:rsidRPr="00F97988">
              <w:rPr>
                <w:sz w:val="18"/>
                <w:szCs w:val="18"/>
              </w:rPr>
              <w:t xml:space="preserve"> en alle onderaannemers</w:t>
            </w:r>
          </w:p>
        </w:tc>
      </w:tr>
      <w:tr w:rsidR="0044328C" w:rsidRPr="00F97988" w:rsidTr="00461137">
        <w:tc>
          <w:tcPr>
            <w:tcW w:w="5000" w:type="pct"/>
            <w:gridSpan w:val="5"/>
            <w:shd w:val="clear" w:color="auto" w:fill="E6E6E6"/>
          </w:tcPr>
          <w:p w:rsidR="0044328C" w:rsidRPr="00F97988" w:rsidRDefault="0044328C" w:rsidP="00461137">
            <w:pPr>
              <w:rPr>
                <w:sz w:val="18"/>
                <w:szCs w:val="18"/>
              </w:rPr>
            </w:pPr>
            <w:r w:rsidRPr="00F97988">
              <w:rPr>
                <w:sz w:val="18"/>
                <w:szCs w:val="18"/>
              </w:rPr>
              <w:t>PROGRAMMA VAN EISEN</w:t>
            </w:r>
          </w:p>
        </w:tc>
      </w:tr>
      <w:tr w:rsidR="0044328C" w:rsidRPr="00F97988" w:rsidTr="008B379A">
        <w:trPr>
          <w:trHeight w:val="113"/>
        </w:trPr>
        <w:tc>
          <w:tcPr>
            <w:tcW w:w="703" w:type="pct"/>
          </w:tcPr>
          <w:p w:rsidR="0044328C" w:rsidRPr="00F97988" w:rsidRDefault="0044328C" w:rsidP="00461137">
            <w:pPr>
              <w:rPr>
                <w:rFonts w:cs="Arial"/>
                <w:sz w:val="18"/>
                <w:szCs w:val="18"/>
              </w:rPr>
            </w:pPr>
            <w:r w:rsidRPr="00F97988">
              <w:rPr>
                <w:rFonts w:cs="Arial"/>
                <w:sz w:val="18"/>
                <w:szCs w:val="18"/>
              </w:rPr>
              <w:t>Bijlage 1</w:t>
            </w:r>
          </w:p>
        </w:tc>
        <w:tc>
          <w:tcPr>
            <w:tcW w:w="1077" w:type="pct"/>
          </w:tcPr>
          <w:p w:rsidR="0044328C" w:rsidRPr="00F97988" w:rsidRDefault="0044328C" w:rsidP="00461137">
            <w:pPr>
              <w:rPr>
                <w:rFonts w:cs="Arial"/>
                <w:sz w:val="18"/>
                <w:szCs w:val="18"/>
              </w:rPr>
            </w:pPr>
            <w:r w:rsidRPr="00F97988">
              <w:rPr>
                <w:rFonts w:cs="Arial"/>
                <w:sz w:val="18"/>
                <w:szCs w:val="18"/>
              </w:rPr>
              <w:t>Akkoord met programma van eisen</w:t>
            </w:r>
          </w:p>
        </w:tc>
        <w:tc>
          <w:tcPr>
            <w:tcW w:w="1182" w:type="pct"/>
          </w:tcPr>
          <w:p w:rsidR="0044328C" w:rsidRPr="00F97988" w:rsidRDefault="0044328C" w:rsidP="00461137">
            <w:pPr>
              <w:rPr>
                <w:sz w:val="18"/>
                <w:szCs w:val="18"/>
              </w:rPr>
            </w:pPr>
            <w:r>
              <w:rPr>
                <w:sz w:val="18"/>
                <w:szCs w:val="18"/>
              </w:rPr>
              <w:t>Bijlage 10</w:t>
            </w:r>
            <w:r w:rsidRPr="00F97988">
              <w:rPr>
                <w:sz w:val="18"/>
                <w:szCs w:val="18"/>
              </w:rPr>
              <w:t xml:space="preserve"> Akkoordverklaring Programma van Eisen, </w:t>
            </w:r>
            <w:proofErr w:type="spellStart"/>
            <w:r w:rsidRPr="00F97988">
              <w:rPr>
                <w:sz w:val="18"/>
                <w:szCs w:val="18"/>
              </w:rPr>
              <w:t>Prestatie-afspraken</w:t>
            </w:r>
            <w:proofErr w:type="spellEnd"/>
            <w:r w:rsidRPr="00F97988">
              <w:rPr>
                <w:sz w:val="18"/>
                <w:szCs w:val="18"/>
              </w:rPr>
              <w:t xml:space="preserve"> en Tarieven</w:t>
            </w:r>
          </w:p>
        </w:tc>
        <w:tc>
          <w:tcPr>
            <w:tcW w:w="898" w:type="pct"/>
          </w:tcPr>
          <w:p w:rsidR="0044328C" w:rsidRPr="00F97988" w:rsidRDefault="0044328C" w:rsidP="00461137">
            <w:pPr>
              <w:rPr>
                <w:rFonts w:cs="Arial"/>
                <w:sz w:val="18"/>
                <w:szCs w:val="18"/>
              </w:rPr>
            </w:pPr>
            <w:r w:rsidRPr="00F97988">
              <w:rPr>
                <w:rFonts w:cs="Arial"/>
                <w:sz w:val="18"/>
                <w:szCs w:val="18"/>
              </w:rPr>
              <w:t>Geen</w:t>
            </w:r>
          </w:p>
        </w:tc>
        <w:tc>
          <w:tcPr>
            <w:tcW w:w="1141" w:type="pct"/>
          </w:tcPr>
          <w:p w:rsidR="0044328C" w:rsidRPr="00F97988" w:rsidRDefault="0044328C" w:rsidP="00461137">
            <w:pPr>
              <w:rPr>
                <w:rFonts w:cs="Arial"/>
                <w:sz w:val="18"/>
                <w:szCs w:val="18"/>
              </w:rPr>
            </w:pPr>
            <w:r w:rsidRPr="00F97988">
              <w:rPr>
                <w:sz w:val="18"/>
                <w:szCs w:val="18"/>
              </w:rPr>
              <w:t xml:space="preserve">Hoofdaannemer; </w:t>
            </w:r>
            <w:proofErr w:type="spellStart"/>
            <w:r w:rsidRPr="00F97988">
              <w:rPr>
                <w:sz w:val="18"/>
                <w:szCs w:val="18"/>
              </w:rPr>
              <w:t>combinanten</w:t>
            </w:r>
            <w:proofErr w:type="spellEnd"/>
          </w:p>
        </w:tc>
      </w:tr>
    </w:tbl>
    <w:p w:rsidR="00B94D6B" w:rsidRPr="00F97988" w:rsidRDefault="00B94D6B" w:rsidP="00B94D6B"/>
    <w:p w:rsidR="00B94D6B" w:rsidRPr="00F97988" w:rsidRDefault="00B94D6B" w:rsidP="00B94D6B">
      <w:r w:rsidRPr="00F97988">
        <w:t xml:space="preserve">Voor de bewijsdocumenten als vermeld in bovenstaande tabel geldt dat de </w:t>
      </w:r>
      <w:r>
        <w:t>Opdrachtgever</w:t>
      </w:r>
      <w:r w:rsidRPr="00F97988">
        <w:t xml:space="preserve"> </w:t>
      </w:r>
      <w:r>
        <w:t>Opdrachtnemer</w:t>
      </w:r>
      <w:r w:rsidRPr="00F97988">
        <w:t>(s) alvorens definitief te gunnen zal verzoeken de bewijsstukken aan te leveren om aan te tonen dat zij aan de (</w:t>
      </w:r>
      <w:proofErr w:type="spellStart"/>
      <w:r w:rsidRPr="00F97988">
        <w:t>geschiktheids</w:t>
      </w:r>
      <w:proofErr w:type="spellEnd"/>
      <w:r w:rsidRPr="00F97988">
        <w:t xml:space="preserve">)eisen voldoet. Voor deze eisen dient </w:t>
      </w:r>
      <w:r>
        <w:t>Opdrachtnemer</w:t>
      </w:r>
      <w:r w:rsidRPr="00F97988">
        <w:t xml:space="preserve"> op het aanbestedingsplatform op het moment van inschrijven te verklaren dat zij aan de gestelde geschiktheidseis voldoet. </w:t>
      </w:r>
    </w:p>
    <w:p w:rsidR="00B94D6B" w:rsidRPr="00F97988" w:rsidRDefault="00B94D6B" w:rsidP="00B94D6B"/>
    <w:p w:rsidR="00B94D6B" w:rsidRPr="00F97988" w:rsidRDefault="00B94D6B" w:rsidP="00B94D6B">
      <w:r w:rsidRPr="00F97988">
        <w:t xml:space="preserve">Indien de inhoud van deze bewijsstukken niet overeenkomt met hetgeen in de Uniforme Eigen Verklaring Aanbestedingen wordt verklaard, kunnen de (betreffende) </w:t>
      </w:r>
      <w:r>
        <w:t>Opdrachtnemer</w:t>
      </w:r>
      <w:r w:rsidRPr="00F97988">
        <w:t>s alsnog worden uitgesloten van verdere deelname aan de aanbestedingsprocedure.</w:t>
      </w:r>
    </w:p>
    <w:p w:rsidR="00B94D6B" w:rsidRPr="003E0DE8" w:rsidRDefault="00B94D6B" w:rsidP="00B94D6B">
      <w:pPr>
        <w:rPr>
          <w:color w:val="000080"/>
        </w:rPr>
      </w:pPr>
    </w:p>
    <w:p w:rsidR="00B260B2" w:rsidRPr="003E0DE8" w:rsidRDefault="00B260B2" w:rsidP="00913123">
      <w:pPr>
        <w:rPr>
          <w:b/>
          <w:color w:val="000080"/>
          <w:sz w:val="48"/>
          <w:szCs w:val="48"/>
        </w:rPr>
      </w:pPr>
    </w:p>
    <w:sectPr w:rsidR="00B260B2" w:rsidRPr="003E0DE8" w:rsidSect="00D70963">
      <w:headerReference w:type="even" r:id="rId10"/>
      <w:headerReference w:type="default" r:id="rId11"/>
      <w:footerReference w:type="default" r:id="rId12"/>
      <w:head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4B3" w:rsidRDefault="00B754B3" w:rsidP="00480929">
      <w:r>
        <w:separator/>
      </w:r>
    </w:p>
  </w:endnote>
  <w:endnote w:type="continuationSeparator" w:id="0">
    <w:p w:rsidR="00B754B3" w:rsidRDefault="00B754B3"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Pr="00480929" w:rsidRDefault="008445DE" w:rsidP="00480929">
    <w:pPr>
      <w:pStyle w:val="Voettekst"/>
      <w:tabs>
        <w:tab w:val="left" w:pos="1418"/>
      </w:tabs>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Default="008445DE">
    <w:pPr>
      <w:pStyle w:val="Voettekst"/>
      <w:jc w:val="center"/>
    </w:pPr>
    <w:r>
      <w:fldChar w:fldCharType="begin"/>
    </w:r>
    <w:r>
      <w:instrText>PAGE   \* MERGEFORMAT</w:instrText>
    </w:r>
    <w:r>
      <w:fldChar w:fldCharType="separate"/>
    </w:r>
    <w:r w:rsidR="00D1261A">
      <w:rPr>
        <w:noProof/>
      </w:rPr>
      <w:t>14</w:t>
    </w:r>
    <w:r>
      <w:fldChar w:fldCharType="end"/>
    </w:r>
  </w:p>
  <w:p w:rsidR="008445DE" w:rsidRPr="00480929" w:rsidRDefault="008445DE"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4B3" w:rsidRDefault="00B754B3" w:rsidP="00480929">
      <w:r>
        <w:separator/>
      </w:r>
    </w:p>
  </w:footnote>
  <w:footnote w:type="continuationSeparator" w:id="0">
    <w:p w:rsidR="00B754B3" w:rsidRDefault="00B754B3" w:rsidP="00480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Default="008445D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Pr="00480929" w:rsidRDefault="008445DE">
    <w:pPr>
      <w:pStyle w:val="Kopteks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5DE" w:rsidRDefault="008445D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5041635"/>
    <w:multiLevelType w:val="hybridMultilevel"/>
    <w:tmpl w:val="2B4C7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751208D"/>
    <w:multiLevelType w:val="hybridMultilevel"/>
    <w:tmpl w:val="BD200E30"/>
    <w:lvl w:ilvl="0" w:tplc="66E276B6">
      <w:start w:val="4"/>
      <w:numFmt w:val="decimal"/>
      <w:lvlText w:val="%1."/>
      <w:lvlJc w:val="left"/>
      <w:pPr>
        <w:ind w:left="792" w:hanging="360"/>
      </w:pPr>
      <w:rPr>
        <w:rFonts w:hint="default"/>
      </w:rPr>
    </w:lvl>
    <w:lvl w:ilvl="1" w:tplc="04130019">
      <w:start w:val="1"/>
      <w:numFmt w:val="lowerLetter"/>
      <w:lvlText w:val="%2."/>
      <w:lvlJc w:val="left"/>
      <w:pPr>
        <w:ind w:left="1512" w:hanging="360"/>
      </w:pPr>
    </w:lvl>
    <w:lvl w:ilvl="2" w:tplc="0413001B">
      <w:start w:val="1"/>
      <w:numFmt w:val="lowerRoman"/>
      <w:lvlText w:val="%3."/>
      <w:lvlJc w:val="right"/>
      <w:pPr>
        <w:ind w:left="2232" w:hanging="180"/>
      </w:pPr>
    </w:lvl>
    <w:lvl w:ilvl="3" w:tplc="0413000F">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7">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30282150"/>
    <w:multiLevelType w:val="hybridMultilevel"/>
    <w:tmpl w:val="6106BF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B57366D"/>
    <w:multiLevelType w:val="hybridMultilevel"/>
    <w:tmpl w:val="63DA0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54E80BA3"/>
    <w:multiLevelType w:val="multilevel"/>
    <w:tmpl w:val="2730DE5E"/>
    <w:lvl w:ilvl="0">
      <w:start w:val="1"/>
      <w:numFmt w:val="decimal"/>
      <w:lvlText w:val="%1"/>
      <w:lvlJc w:val="left"/>
      <w:pPr>
        <w:ind w:left="360" w:hanging="360"/>
      </w:pPr>
      <w:rPr>
        <w:rFonts w:cs="Times New Roman" w:hint="default"/>
        <w:sz w:val="22"/>
      </w:rPr>
    </w:lvl>
    <w:lvl w:ilvl="1">
      <w:start w:val="1"/>
      <w:numFmt w:val="decimal"/>
      <w:lvlText w:val="%1.%2"/>
      <w:lvlJc w:val="left"/>
      <w:pPr>
        <w:ind w:left="502" w:hanging="360"/>
      </w:pPr>
      <w:rPr>
        <w:rFonts w:cs="Times New Roman" w:hint="default"/>
        <w:sz w:val="22"/>
      </w:rPr>
    </w:lvl>
    <w:lvl w:ilvl="2">
      <w:start w:val="1"/>
      <w:numFmt w:val="decimal"/>
      <w:lvlText w:val="%1.%2.%3"/>
      <w:lvlJc w:val="left"/>
      <w:pPr>
        <w:ind w:left="1004" w:hanging="720"/>
      </w:pPr>
      <w:rPr>
        <w:rFonts w:cs="Times New Roman" w:hint="default"/>
        <w:sz w:val="22"/>
      </w:rPr>
    </w:lvl>
    <w:lvl w:ilvl="3">
      <w:start w:val="1"/>
      <w:numFmt w:val="decimal"/>
      <w:lvlText w:val="%1.%2.%3.%4"/>
      <w:lvlJc w:val="left"/>
      <w:pPr>
        <w:ind w:left="1146" w:hanging="720"/>
      </w:pPr>
      <w:rPr>
        <w:rFonts w:cs="Times New Roman" w:hint="default"/>
        <w:sz w:val="22"/>
      </w:rPr>
    </w:lvl>
    <w:lvl w:ilvl="4">
      <w:start w:val="1"/>
      <w:numFmt w:val="decimal"/>
      <w:lvlText w:val="%1.%2.%3.%4.%5"/>
      <w:lvlJc w:val="left"/>
      <w:pPr>
        <w:ind w:left="1648" w:hanging="1080"/>
      </w:pPr>
      <w:rPr>
        <w:rFonts w:cs="Times New Roman" w:hint="default"/>
        <w:sz w:val="22"/>
      </w:rPr>
    </w:lvl>
    <w:lvl w:ilvl="5">
      <w:start w:val="1"/>
      <w:numFmt w:val="decimal"/>
      <w:lvlText w:val="%1.%2.%3.%4.%5.%6"/>
      <w:lvlJc w:val="left"/>
      <w:pPr>
        <w:ind w:left="1790" w:hanging="1080"/>
      </w:pPr>
      <w:rPr>
        <w:rFonts w:cs="Times New Roman" w:hint="default"/>
        <w:sz w:val="22"/>
      </w:rPr>
    </w:lvl>
    <w:lvl w:ilvl="6">
      <w:start w:val="1"/>
      <w:numFmt w:val="decimal"/>
      <w:lvlText w:val="%1.%2.%3.%4.%5.%6.%7"/>
      <w:lvlJc w:val="left"/>
      <w:pPr>
        <w:ind w:left="2292" w:hanging="1440"/>
      </w:pPr>
      <w:rPr>
        <w:rFonts w:cs="Times New Roman" w:hint="default"/>
        <w:sz w:val="22"/>
      </w:rPr>
    </w:lvl>
    <w:lvl w:ilvl="7">
      <w:start w:val="1"/>
      <w:numFmt w:val="decimal"/>
      <w:lvlText w:val="%1.%2.%3.%4.%5.%6.%7.%8"/>
      <w:lvlJc w:val="left"/>
      <w:pPr>
        <w:ind w:left="2434" w:hanging="1440"/>
      </w:pPr>
      <w:rPr>
        <w:rFonts w:cs="Times New Roman" w:hint="default"/>
        <w:sz w:val="22"/>
      </w:rPr>
    </w:lvl>
    <w:lvl w:ilvl="8">
      <w:start w:val="1"/>
      <w:numFmt w:val="decimal"/>
      <w:lvlText w:val="%1.%2.%3.%4.%5.%6.%7.%8.%9"/>
      <w:lvlJc w:val="left"/>
      <w:pPr>
        <w:ind w:left="2936" w:hanging="1800"/>
      </w:pPr>
      <w:rPr>
        <w:rFonts w:cs="Times New Roman" w:hint="default"/>
        <w:sz w:val="22"/>
      </w:rPr>
    </w:lvl>
  </w:abstractNum>
  <w:abstractNum w:abstractNumId="14">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68597110"/>
    <w:multiLevelType w:val="hybridMultilevel"/>
    <w:tmpl w:val="78A2498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nsid w:val="6E7A0FCF"/>
    <w:multiLevelType w:val="multilevel"/>
    <w:tmpl w:val="3D7E9730"/>
    <w:lvl w:ilvl="0">
      <w:start w:val="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7128504F"/>
    <w:multiLevelType w:val="multilevel"/>
    <w:tmpl w:val="36CEF384"/>
    <w:lvl w:ilvl="0">
      <w:start w:val="1"/>
      <w:numFmt w:val="decimal"/>
      <w:pStyle w:val="Kop1"/>
      <w:lvlText w:val="%1"/>
      <w:lvlJc w:val="left"/>
      <w:pPr>
        <w:tabs>
          <w:tab w:val="num" w:pos="432"/>
        </w:tabs>
        <w:ind w:left="432" w:hanging="432"/>
      </w:pPr>
      <w:rPr>
        <w:rFonts w:cs="Times New Roman" w:hint="default"/>
      </w:rPr>
    </w:lvl>
    <w:lvl w:ilvl="1">
      <w:start w:val="2"/>
      <w:numFmt w:val="decimal"/>
      <w:pStyle w:val="Kop2"/>
      <w:lvlText w:val="%1.%2"/>
      <w:lvlJc w:val="left"/>
      <w:pPr>
        <w:tabs>
          <w:tab w:val="num" w:pos="718"/>
        </w:tabs>
        <w:ind w:left="718" w:hanging="576"/>
      </w:pPr>
      <w:rPr>
        <w:rFonts w:cs="Times New Roman" w:hint="default"/>
      </w:rPr>
    </w:lvl>
    <w:lvl w:ilvl="2">
      <w:start w:val="1"/>
      <w:numFmt w:val="decimal"/>
      <w:pStyle w:val="Kop3"/>
      <w:lvlText w:val="%1.%2.%3"/>
      <w:lvlJc w:val="left"/>
      <w:pPr>
        <w:tabs>
          <w:tab w:val="num" w:pos="1571"/>
        </w:tabs>
        <w:ind w:left="1571" w:hanging="720"/>
      </w:pPr>
      <w:rPr>
        <w:rFonts w:cs="Times New Roman" w:hint="default"/>
        <w:b w:val="0"/>
        <w:sz w:val="20"/>
        <w:szCs w:val="20"/>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9">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nsid w:val="7A821E95"/>
    <w:multiLevelType w:val="multilevel"/>
    <w:tmpl w:val="E516385C"/>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sz w:val="19"/>
        <w:szCs w:val="19"/>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7CAD4DEA"/>
    <w:multiLevelType w:val="multilevel"/>
    <w:tmpl w:val="3D7E9730"/>
    <w:lvl w:ilvl="0">
      <w:start w:val="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7D8A5EF0"/>
    <w:multiLevelType w:val="hybridMultilevel"/>
    <w:tmpl w:val="5D1A426C"/>
    <w:lvl w:ilvl="0" w:tplc="B22E3F80">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9"/>
  </w:num>
  <w:num w:numId="4">
    <w:abstractNumId w:val="8"/>
  </w:num>
  <w:num w:numId="5">
    <w:abstractNumId w:val="2"/>
  </w:num>
  <w:num w:numId="6">
    <w:abstractNumId w:val="4"/>
  </w:num>
  <w:num w:numId="7">
    <w:abstractNumId w:val="7"/>
  </w:num>
  <w:num w:numId="8">
    <w:abstractNumId w:val="12"/>
  </w:num>
  <w:num w:numId="9">
    <w:abstractNumId w:val="16"/>
  </w:num>
  <w:num w:numId="10">
    <w:abstractNumId w:val="17"/>
  </w:num>
  <w:num w:numId="11">
    <w:abstractNumId w:val="20"/>
  </w:num>
  <w:num w:numId="12">
    <w:abstractNumId w:val="10"/>
  </w:num>
  <w:num w:numId="13">
    <w:abstractNumId w:val="1"/>
  </w:num>
  <w:num w:numId="14">
    <w:abstractNumId w:val="15"/>
  </w:num>
  <w:num w:numId="15">
    <w:abstractNumId w:val="9"/>
  </w:num>
  <w:num w:numId="16">
    <w:abstractNumId w:val="5"/>
  </w:num>
  <w:num w:numId="17">
    <w:abstractNumId w:val="14"/>
  </w:num>
  <w:num w:numId="18">
    <w:abstractNumId w:val="18"/>
  </w:num>
  <w:num w:numId="19">
    <w:abstractNumId w:val="18"/>
    <w:lvlOverride w:ilvl="0">
      <w:startOverride w:val="2"/>
    </w:lvlOverride>
    <w:lvlOverride w:ilvl="1">
      <w:startOverride w:val="1"/>
    </w:lvlOverride>
  </w:num>
  <w:num w:numId="20">
    <w:abstractNumId w:val="11"/>
  </w:num>
  <w:num w:numId="21">
    <w:abstractNumId w:val="22"/>
  </w:num>
  <w:num w:numId="22">
    <w:abstractNumId w:val="3"/>
  </w:num>
  <w:num w:numId="23">
    <w:abstractNumId w:val="18"/>
    <w:lvlOverride w:ilvl="0">
      <w:startOverride w:val="2"/>
    </w:lvlOverride>
    <w:lvlOverride w:ilvl="1">
      <w:startOverride w:val="1"/>
    </w:lvlOverride>
  </w:num>
  <w:num w:numId="24">
    <w:abstractNumId w:val="18"/>
    <w:lvlOverride w:ilvl="0">
      <w:startOverride w:val="2"/>
    </w:lvlOverride>
    <w:lvlOverride w:ilvl="1">
      <w:startOverride w:val="1"/>
    </w:lvlOverride>
  </w:num>
  <w:num w:numId="25">
    <w:abstractNumId w:val="18"/>
    <w:lvlOverride w:ilvl="0">
      <w:startOverride w:val="2"/>
    </w:lvlOverride>
    <w:lvlOverride w:ilvl="1">
      <w:startOverride w:val="1"/>
    </w:lvlOverride>
  </w:num>
  <w:num w:numId="26">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2"/>
    </w:lvlOverride>
    <w:lvlOverride w:ilvl="1">
      <w:startOverride w:val="1"/>
    </w:lvlOverride>
  </w:num>
  <w:num w:numId="2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2"/>
    </w:lvlOverride>
    <w:lvlOverride w:ilvl="1">
      <w:startOverride w:val="1"/>
    </w:lvlOverride>
  </w:num>
  <w:num w:numId="32">
    <w:abstractNumId w:val="18"/>
    <w:lvlOverride w:ilvl="0">
      <w:startOverride w:val="1"/>
    </w:lvlOverride>
    <w:lvlOverride w:ilvl="1">
      <w:startOverride w:val="7"/>
    </w:lvlOverride>
    <w:lvlOverride w:ilvl="2">
      <w:startOverride w:val="1"/>
    </w:lvlOverride>
  </w:num>
  <w:num w:numId="33">
    <w:abstractNumId w:val="18"/>
  </w:num>
  <w:num w:numId="34">
    <w:abstractNumId w:val="6"/>
  </w:num>
  <w:num w:numId="35">
    <w:abstractNumId w:val="18"/>
  </w:num>
  <w:num w:numId="36">
    <w:abstractNumId w:val="18"/>
    <w:lvlOverride w:ilvl="0">
      <w:startOverride w:val="3"/>
    </w:lvlOverride>
    <w:lvlOverride w:ilvl="1">
      <w:startOverride w:val="3"/>
    </w:lvlOverride>
    <w:lvlOverride w:ilvl="2">
      <w:startOverride w:val="1"/>
    </w:lvlOverride>
  </w:num>
  <w:num w:numId="37">
    <w:abstractNumId w:val="18"/>
    <w:lvlOverride w:ilvl="0">
      <w:startOverride w:val="3"/>
    </w:lvlOverride>
    <w:lvlOverride w:ilvl="1">
      <w:startOverride w:val="1"/>
    </w:lvlOverride>
    <w:lvlOverride w:ilvl="2">
      <w:startOverride w:val="1"/>
    </w:lvlOverride>
  </w:num>
  <w:num w:numId="38">
    <w:abstractNumId w:val="18"/>
    <w:lvlOverride w:ilvl="0">
      <w:startOverride w:val="3"/>
    </w:lvlOverride>
    <w:lvlOverride w:ilvl="1">
      <w:startOverride w:val="1"/>
    </w:lvlOverride>
    <w:lvlOverride w:ilvl="2">
      <w:startOverride w:val="1"/>
    </w:lvlOverride>
  </w:num>
  <w:num w:numId="39">
    <w:abstractNumId w:val="18"/>
    <w:lvlOverride w:ilvl="0">
      <w:startOverride w:val="3"/>
    </w:lvlOverride>
    <w:lvlOverride w:ilvl="1">
      <w:startOverride w:val="1"/>
    </w:lvlOverride>
  </w:num>
  <w:num w:numId="4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13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5"/>
    <w:rsid w:val="000003C8"/>
    <w:rsid w:val="0000101A"/>
    <w:rsid w:val="0000104D"/>
    <w:rsid w:val="00001428"/>
    <w:rsid w:val="0000523E"/>
    <w:rsid w:val="000055D1"/>
    <w:rsid w:val="00006289"/>
    <w:rsid w:val="00006A51"/>
    <w:rsid w:val="00011770"/>
    <w:rsid w:val="00012CAD"/>
    <w:rsid w:val="00012D85"/>
    <w:rsid w:val="0001315A"/>
    <w:rsid w:val="0001391B"/>
    <w:rsid w:val="00013E7C"/>
    <w:rsid w:val="00015DD6"/>
    <w:rsid w:val="00016CDB"/>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4C34"/>
    <w:rsid w:val="0003770B"/>
    <w:rsid w:val="000409AC"/>
    <w:rsid w:val="000412A9"/>
    <w:rsid w:val="00041B8A"/>
    <w:rsid w:val="0004248D"/>
    <w:rsid w:val="000438E4"/>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6829"/>
    <w:rsid w:val="000777A4"/>
    <w:rsid w:val="00080813"/>
    <w:rsid w:val="00080E0D"/>
    <w:rsid w:val="00081297"/>
    <w:rsid w:val="000812E6"/>
    <w:rsid w:val="0008222D"/>
    <w:rsid w:val="000845E2"/>
    <w:rsid w:val="00086D7A"/>
    <w:rsid w:val="00087614"/>
    <w:rsid w:val="000937B2"/>
    <w:rsid w:val="00095096"/>
    <w:rsid w:val="000956CD"/>
    <w:rsid w:val="00096DC3"/>
    <w:rsid w:val="00096FF5"/>
    <w:rsid w:val="000970C8"/>
    <w:rsid w:val="000A18C6"/>
    <w:rsid w:val="000A22BC"/>
    <w:rsid w:val="000A2476"/>
    <w:rsid w:val="000A266D"/>
    <w:rsid w:val="000A3140"/>
    <w:rsid w:val="000A324B"/>
    <w:rsid w:val="000A4E96"/>
    <w:rsid w:val="000A53C7"/>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361E"/>
    <w:rsid w:val="000C444D"/>
    <w:rsid w:val="000C5AD0"/>
    <w:rsid w:val="000C6295"/>
    <w:rsid w:val="000C6469"/>
    <w:rsid w:val="000C6720"/>
    <w:rsid w:val="000C6CE1"/>
    <w:rsid w:val="000C6FB5"/>
    <w:rsid w:val="000C7346"/>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2E6F"/>
    <w:rsid w:val="0012384B"/>
    <w:rsid w:val="00124AA8"/>
    <w:rsid w:val="001250B1"/>
    <w:rsid w:val="001263FE"/>
    <w:rsid w:val="001264E9"/>
    <w:rsid w:val="00130D1B"/>
    <w:rsid w:val="00132596"/>
    <w:rsid w:val="00133389"/>
    <w:rsid w:val="00135071"/>
    <w:rsid w:val="001354F5"/>
    <w:rsid w:val="001358AF"/>
    <w:rsid w:val="00135DD1"/>
    <w:rsid w:val="00135FDB"/>
    <w:rsid w:val="0014009F"/>
    <w:rsid w:val="00143208"/>
    <w:rsid w:val="0014378F"/>
    <w:rsid w:val="001443AA"/>
    <w:rsid w:val="00144BE5"/>
    <w:rsid w:val="00145BF6"/>
    <w:rsid w:val="00145E04"/>
    <w:rsid w:val="001461CA"/>
    <w:rsid w:val="001465B0"/>
    <w:rsid w:val="00147179"/>
    <w:rsid w:val="00147EE4"/>
    <w:rsid w:val="00150780"/>
    <w:rsid w:val="00150DEF"/>
    <w:rsid w:val="00151984"/>
    <w:rsid w:val="00151B44"/>
    <w:rsid w:val="00151F6E"/>
    <w:rsid w:val="001523B3"/>
    <w:rsid w:val="00152DCB"/>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527"/>
    <w:rsid w:val="00180688"/>
    <w:rsid w:val="0018098B"/>
    <w:rsid w:val="0018130B"/>
    <w:rsid w:val="001818CB"/>
    <w:rsid w:val="00182ADF"/>
    <w:rsid w:val="00182DF3"/>
    <w:rsid w:val="0018309A"/>
    <w:rsid w:val="001838CF"/>
    <w:rsid w:val="00187769"/>
    <w:rsid w:val="00190A77"/>
    <w:rsid w:val="00191868"/>
    <w:rsid w:val="0019251C"/>
    <w:rsid w:val="00193707"/>
    <w:rsid w:val="0019396A"/>
    <w:rsid w:val="0019419A"/>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783"/>
    <w:rsid w:val="001B2C98"/>
    <w:rsid w:val="001B3730"/>
    <w:rsid w:val="001B488B"/>
    <w:rsid w:val="001B51FC"/>
    <w:rsid w:val="001B570D"/>
    <w:rsid w:val="001B5732"/>
    <w:rsid w:val="001C3464"/>
    <w:rsid w:val="001C3E93"/>
    <w:rsid w:val="001C4E82"/>
    <w:rsid w:val="001C5A27"/>
    <w:rsid w:val="001C6E91"/>
    <w:rsid w:val="001C707D"/>
    <w:rsid w:val="001D3625"/>
    <w:rsid w:val="001D3BF3"/>
    <w:rsid w:val="001D6A5E"/>
    <w:rsid w:val="001D739B"/>
    <w:rsid w:val="001D7477"/>
    <w:rsid w:val="001E03E8"/>
    <w:rsid w:val="001E0615"/>
    <w:rsid w:val="001E2679"/>
    <w:rsid w:val="001E4B8B"/>
    <w:rsid w:val="001E5124"/>
    <w:rsid w:val="001F08D3"/>
    <w:rsid w:val="001F0AD2"/>
    <w:rsid w:val="001F2535"/>
    <w:rsid w:val="001F2646"/>
    <w:rsid w:val="001F2898"/>
    <w:rsid w:val="001F3A4F"/>
    <w:rsid w:val="001F3CD4"/>
    <w:rsid w:val="001F469A"/>
    <w:rsid w:val="00202C85"/>
    <w:rsid w:val="002037EF"/>
    <w:rsid w:val="00203F15"/>
    <w:rsid w:val="00204668"/>
    <w:rsid w:val="0020481A"/>
    <w:rsid w:val="00204BB9"/>
    <w:rsid w:val="002066B7"/>
    <w:rsid w:val="00206740"/>
    <w:rsid w:val="00207C52"/>
    <w:rsid w:val="00210ECA"/>
    <w:rsid w:val="0021462C"/>
    <w:rsid w:val="00215F36"/>
    <w:rsid w:val="0021608A"/>
    <w:rsid w:val="002169F6"/>
    <w:rsid w:val="002176C1"/>
    <w:rsid w:val="00217BEA"/>
    <w:rsid w:val="0022122B"/>
    <w:rsid w:val="00221C9B"/>
    <w:rsid w:val="002224C8"/>
    <w:rsid w:val="002226E3"/>
    <w:rsid w:val="0022277D"/>
    <w:rsid w:val="0022321B"/>
    <w:rsid w:val="002239AB"/>
    <w:rsid w:val="00223C5A"/>
    <w:rsid w:val="002243D8"/>
    <w:rsid w:val="00224CE1"/>
    <w:rsid w:val="00231229"/>
    <w:rsid w:val="00231583"/>
    <w:rsid w:val="00232284"/>
    <w:rsid w:val="00232361"/>
    <w:rsid w:val="002328E8"/>
    <w:rsid w:val="00233082"/>
    <w:rsid w:val="002346EA"/>
    <w:rsid w:val="002350C6"/>
    <w:rsid w:val="002365FB"/>
    <w:rsid w:val="002402F4"/>
    <w:rsid w:val="00240A35"/>
    <w:rsid w:val="00243264"/>
    <w:rsid w:val="00244351"/>
    <w:rsid w:val="00244D14"/>
    <w:rsid w:val="00245281"/>
    <w:rsid w:val="00245603"/>
    <w:rsid w:val="00245C19"/>
    <w:rsid w:val="00247A8F"/>
    <w:rsid w:val="00250DB3"/>
    <w:rsid w:val="00250EA2"/>
    <w:rsid w:val="0025200C"/>
    <w:rsid w:val="002529E8"/>
    <w:rsid w:val="0025720C"/>
    <w:rsid w:val="00257237"/>
    <w:rsid w:val="00257FDA"/>
    <w:rsid w:val="00261C9F"/>
    <w:rsid w:val="002624EC"/>
    <w:rsid w:val="00263F58"/>
    <w:rsid w:val="002671E4"/>
    <w:rsid w:val="00267945"/>
    <w:rsid w:val="00267CA3"/>
    <w:rsid w:val="002713CE"/>
    <w:rsid w:val="002714EF"/>
    <w:rsid w:val="002735C0"/>
    <w:rsid w:val="002737FB"/>
    <w:rsid w:val="00273C2E"/>
    <w:rsid w:val="002746C0"/>
    <w:rsid w:val="00280B0C"/>
    <w:rsid w:val="00280BB7"/>
    <w:rsid w:val="0028108A"/>
    <w:rsid w:val="00281CC8"/>
    <w:rsid w:val="00284E29"/>
    <w:rsid w:val="0028661E"/>
    <w:rsid w:val="00291581"/>
    <w:rsid w:val="00295BF1"/>
    <w:rsid w:val="00296305"/>
    <w:rsid w:val="00296B5B"/>
    <w:rsid w:val="00296C81"/>
    <w:rsid w:val="00297BBF"/>
    <w:rsid w:val="002A0024"/>
    <w:rsid w:val="002A00D6"/>
    <w:rsid w:val="002A0685"/>
    <w:rsid w:val="002A19A6"/>
    <w:rsid w:val="002A2717"/>
    <w:rsid w:val="002A3960"/>
    <w:rsid w:val="002A4603"/>
    <w:rsid w:val="002A69DC"/>
    <w:rsid w:val="002A775C"/>
    <w:rsid w:val="002A7BE1"/>
    <w:rsid w:val="002A7F9E"/>
    <w:rsid w:val="002B54A9"/>
    <w:rsid w:val="002B6C2D"/>
    <w:rsid w:val="002B7108"/>
    <w:rsid w:val="002B7693"/>
    <w:rsid w:val="002B7809"/>
    <w:rsid w:val="002C11D9"/>
    <w:rsid w:val="002C1FE4"/>
    <w:rsid w:val="002C2D84"/>
    <w:rsid w:val="002C4544"/>
    <w:rsid w:val="002C553C"/>
    <w:rsid w:val="002C56BE"/>
    <w:rsid w:val="002C5A5C"/>
    <w:rsid w:val="002C643A"/>
    <w:rsid w:val="002C6D93"/>
    <w:rsid w:val="002D074D"/>
    <w:rsid w:val="002D1E87"/>
    <w:rsid w:val="002D3651"/>
    <w:rsid w:val="002D697F"/>
    <w:rsid w:val="002E0291"/>
    <w:rsid w:val="002E0610"/>
    <w:rsid w:val="002E11A3"/>
    <w:rsid w:val="002E1A18"/>
    <w:rsid w:val="002E1CA3"/>
    <w:rsid w:val="002E45F2"/>
    <w:rsid w:val="002E4844"/>
    <w:rsid w:val="002E65F7"/>
    <w:rsid w:val="002E6B4B"/>
    <w:rsid w:val="002E72CA"/>
    <w:rsid w:val="002E7499"/>
    <w:rsid w:val="002F02FA"/>
    <w:rsid w:val="002F0863"/>
    <w:rsid w:val="002F1EB3"/>
    <w:rsid w:val="002F2744"/>
    <w:rsid w:val="002F65D8"/>
    <w:rsid w:val="002F670D"/>
    <w:rsid w:val="002F6FDC"/>
    <w:rsid w:val="002F7E56"/>
    <w:rsid w:val="003003FF"/>
    <w:rsid w:val="00301397"/>
    <w:rsid w:val="00301D3D"/>
    <w:rsid w:val="0030269B"/>
    <w:rsid w:val="00302BFF"/>
    <w:rsid w:val="00303B4E"/>
    <w:rsid w:val="0030612A"/>
    <w:rsid w:val="00307F20"/>
    <w:rsid w:val="003101C4"/>
    <w:rsid w:val="0031246C"/>
    <w:rsid w:val="00321038"/>
    <w:rsid w:val="00321090"/>
    <w:rsid w:val="00322493"/>
    <w:rsid w:val="00322ED4"/>
    <w:rsid w:val="00323CFA"/>
    <w:rsid w:val="00325382"/>
    <w:rsid w:val="003307E1"/>
    <w:rsid w:val="0033299E"/>
    <w:rsid w:val="0033347C"/>
    <w:rsid w:val="003341A8"/>
    <w:rsid w:val="00334342"/>
    <w:rsid w:val="00334538"/>
    <w:rsid w:val="0033671C"/>
    <w:rsid w:val="00340FAB"/>
    <w:rsid w:val="003437B5"/>
    <w:rsid w:val="00343FF9"/>
    <w:rsid w:val="00344E84"/>
    <w:rsid w:val="00345C43"/>
    <w:rsid w:val="003461BA"/>
    <w:rsid w:val="00346D64"/>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4CFB"/>
    <w:rsid w:val="00375BAE"/>
    <w:rsid w:val="00375E02"/>
    <w:rsid w:val="00376E58"/>
    <w:rsid w:val="00376F86"/>
    <w:rsid w:val="00377BC8"/>
    <w:rsid w:val="0038075A"/>
    <w:rsid w:val="003816EF"/>
    <w:rsid w:val="00383FC0"/>
    <w:rsid w:val="00384BE3"/>
    <w:rsid w:val="003863EA"/>
    <w:rsid w:val="00391C3C"/>
    <w:rsid w:val="00391CB2"/>
    <w:rsid w:val="003940F9"/>
    <w:rsid w:val="00394386"/>
    <w:rsid w:val="00395FCB"/>
    <w:rsid w:val="003965AA"/>
    <w:rsid w:val="003973D5"/>
    <w:rsid w:val="00397AAC"/>
    <w:rsid w:val="003A3622"/>
    <w:rsid w:val="003A3D11"/>
    <w:rsid w:val="003A4031"/>
    <w:rsid w:val="003A4093"/>
    <w:rsid w:val="003A4104"/>
    <w:rsid w:val="003A4600"/>
    <w:rsid w:val="003B1FD2"/>
    <w:rsid w:val="003B2063"/>
    <w:rsid w:val="003B574E"/>
    <w:rsid w:val="003B71BE"/>
    <w:rsid w:val="003C3855"/>
    <w:rsid w:val="003C530E"/>
    <w:rsid w:val="003C5D0D"/>
    <w:rsid w:val="003C793B"/>
    <w:rsid w:val="003D116C"/>
    <w:rsid w:val="003D13D9"/>
    <w:rsid w:val="003D2385"/>
    <w:rsid w:val="003D2420"/>
    <w:rsid w:val="003D2EB9"/>
    <w:rsid w:val="003D330E"/>
    <w:rsid w:val="003D4199"/>
    <w:rsid w:val="003D4ECA"/>
    <w:rsid w:val="003E0DE8"/>
    <w:rsid w:val="003E46AD"/>
    <w:rsid w:val="003E4865"/>
    <w:rsid w:val="003F4D86"/>
    <w:rsid w:val="003F5DC9"/>
    <w:rsid w:val="003F5EC5"/>
    <w:rsid w:val="00400EA4"/>
    <w:rsid w:val="004011EF"/>
    <w:rsid w:val="00402FF5"/>
    <w:rsid w:val="00403031"/>
    <w:rsid w:val="004031F6"/>
    <w:rsid w:val="00403300"/>
    <w:rsid w:val="00403CA4"/>
    <w:rsid w:val="004040E0"/>
    <w:rsid w:val="00404B72"/>
    <w:rsid w:val="0040536F"/>
    <w:rsid w:val="00405396"/>
    <w:rsid w:val="004108ED"/>
    <w:rsid w:val="00410EDC"/>
    <w:rsid w:val="00411863"/>
    <w:rsid w:val="00413E56"/>
    <w:rsid w:val="00414456"/>
    <w:rsid w:val="004147DC"/>
    <w:rsid w:val="00415673"/>
    <w:rsid w:val="00417002"/>
    <w:rsid w:val="00417C0C"/>
    <w:rsid w:val="004200E9"/>
    <w:rsid w:val="00426B8B"/>
    <w:rsid w:val="00426CA5"/>
    <w:rsid w:val="00427247"/>
    <w:rsid w:val="00430895"/>
    <w:rsid w:val="00430941"/>
    <w:rsid w:val="0043142C"/>
    <w:rsid w:val="00431CBA"/>
    <w:rsid w:val="0043226B"/>
    <w:rsid w:val="0043339C"/>
    <w:rsid w:val="0043379C"/>
    <w:rsid w:val="00433C46"/>
    <w:rsid w:val="00435C92"/>
    <w:rsid w:val="00435C9A"/>
    <w:rsid w:val="00436860"/>
    <w:rsid w:val="00437AD5"/>
    <w:rsid w:val="004401FD"/>
    <w:rsid w:val="0044261F"/>
    <w:rsid w:val="00442961"/>
    <w:rsid w:val="0044328C"/>
    <w:rsid w:val="00443E14"/>
    <w:rsid w:val="004443ED"/>
    <w:rsid w:val="004445FB"/>
    <w:rsid w:val="0044553A"/>
    <w:rsid w:val="004456E3"/>
    <w:rsid w:val="00446838"/>
    <w:rsid w:val="00446E7C"/>
    <w:rsid w:val="004476E1"/>
    <w:rsid w:val="00450B8D"/>
    <w:rsid w:val="004513BD"/>
    <w:rsid w:val="00453341"/>
    <w:rsid w:val="004551E8"/>
    <w:rsid w:val="00455B2E"/>
    <w:rsid w:val="00457522"/>
    <w:rsid w:val="00461A39"/>
    <w:rsid w:val="004622C7"/>
    <w:rsid w:val="004635D3"/>
    <w:rsid w:val="00465805"/>
    <w:rsid w:val="004664C7"/>
    <w:rsid w:val="00466747"/>
    <w:rsid w:val="004734CA"/>
    <w:rsid w:val="00473C93"/>
    <w:rsid w:val="00473FA7"/>
    <w:rsid w:val="00474158"/>
    <w:rsid w:val="00475242"/>
    <w:rsid w:val="004752E3"/>
    <w:rsid w:val="00477750"/>
    <w:rsid w:val="004778AC"/>
    <w:rsid w:val="00480929"/>
    <w:rsid w:val="00481348"/>
    <w:rsid w:val="004815D8"/>
    <w:rsid w:val="004822FA"/>
    <w:rsid w:val="00483131"/>
    <w:rsid w:val="00485082"/>
    <w:rsid w:val="00485A50"/>
    <w:rsid w:val="00486C4E"/>
    <w:rsid w:val="004901D1"/>
    <w:rsid w:val="00492B82"/>
    <w:rsid w:val="00492E41"/>
    <w:rsid w:val="00496077"/>
    <w:rsid w:val="00497C81"/>
    <w:rsid w:val="004A02A4"/>
    <w:rsid w:val="004A1E55"/>
    <w:rsid w:val="004A3636"/>
    <w:rsid w:val="004A661E"/>
    <w:rsid w:val="004A7525"/>
    <w:rsid w:val="004B07FF"/>
    <w:rsid w:val="004B0ECD"/>
    <w:rsid w:val="004B1007"/>
    <w:rsid w:val="004B2244"/>
    <w:rsid w:val="004B2D15"/>
    <w:rsid w:val="004B2E30"/>
    <w:rsid w:val="004B3C4C"/>
    <w:rsid w:val="004B524E"/>
    <w:rsid w:val="004B5480"/>
    <w:rsid w:val="004B669E"/>
    <w:rsid w:val="004B66A6"/>
    <w:rsid w:val="004B67D3"/>
    <w:rsid w:val="004C3055"/>
    <w:rsid w:val="004C32B8"/>
    <w:rsid w:val="004C376E"/>
    <w:rsid w:val="004C5AAC"/>
    <w:rsid w:val="004C673D"/>
    <w:rsid w:val="004D0EB4"/>
    <w:rsid w:val="004D1040"/>
    <w:rsid w:val="004D1805"/>
    <w:rsid w:val="004D1A8A"/>
    <w:rsid w:val="004D4B09"/>
    <w:rsid w:val="004D643C"/>
    <w:rsid w:val="004D694A"/>
    <w:rsid w:val="004D7AFB"/>
    <w:rsid w:val="004D7FA1"/>
    <w:rsid w:val="004E0086"/>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415F"/>
    <w:rsid w:val="004F5161"/>
    <w:rsid w:val="00500F77"/>
    <w:rsid w:val="0050257E"/>
    <w:rsid w:val="005025EF"/>
    <w:rsid w:val="00502FE0"/>
    <w:rsid w:val="00503D5F"/>
    <w:rsid w:val="00503E19"/>
    <w:rsid w:val="0050491C"/>
    <w:rsid w:val="00505201"/>
    <w:rsid w:val="00505F61"/>
    <w:rsid w:val="00506E5C"/>
    <w:rsid w:val="00510D68"/>
    <w:rsid w:val="005118CF"/>
    <w:rsid w:val="005136E0"/>
    <w:rsid w:val="00514CDB"/>
    <w:rsid w:val="0051528B"/>
    <w:rsid w:val="00521138"/>
    <w:rsid w:val="0052380D"/>
    <w:rsid w:val="005241EA"/>
    <w:rsid w:val="0052473E"/>
    <w:rsid w:val="0052720A"/>
    <w:rsid w:val="005277EC"/>
    <w:rsid w:val="00527E44"/>
    <w:rsid w:val="005302E9"/>
    <w:rsid w:val="0053063D"/>
    <w:rsid w:val="00534029"/>
    <w:rsid w:val="00534773"/>
    <w:rsid w:val="005362C5"/>
    <w:rsid w:val="00540289"/>
    <w:rsid w:val="00540B51"/>
    <w:rsid w:val="00540B87"/>
    <w:rsid w:val="00541732"/>
    <w:rsid w:val="005422E2"/>
    <w:rsid w:val="00542C5A"/>
    <w:rsid w:val="00543A3B"/>
    <w:rsid w:val="00544011"/>
    <w:rsid w:val="00544B18"/>
    <w:rsid w:val="00545975"/>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8020D"/>
    <w:rsid w:val="00580A1F"/>
    <w:rsid w:val="00583EDC"/>
    <w:rsid w:val="00584B38"/>
    <w:rsid w:val="0058577E"/>
    <w:rsid w:val="0058600D"/>
    <w:rsid w:val="00586F11"/>
    <w:rsid w:val="005902E9"/>
    <w:rsid w:val="005908AA"/>
    <w:rsid w:val="0059164F"/>
    <w:rsid w:val="0059322A"/>
    <w:rsid w:val="005964BD"/>
    <w:rsid w:val="00597658"/>
    <w:rsid w:val="00597674"/>
    <w:rsid w:val="00597849"/>
    <w:rsid w:val="00597FDC"/>
    <w:rsid w:val="005A09F3"/>
    <w:rsid w:val="005A1326"/>
    <w:rsid w:val="005A38FF"/>
    <w:rsid w:val="005A3E2D"/>
    <w:rsid w:val="005A4246"/>
    <w:rsid w:val="005A4652"/>
    <w:rsid w:val="005A4C86"/>
    <w:rsid w:val="005A5980"/>
    <w:rsid w:val="005A65AB"/>
    <w:rsid w:val="005A685C"/>
    <w:rsid w:val="005A6CD7"/>
    <w:rsid w:val="005B0323"/>
    <w:rsid w:val="005B259A"/>
    <w:rsid w:val="005B43AF"/>
    <w:rsid w:val="005B60A3"/>
    <w:rsid w:val="005B6423"/>
    <w:rsid w:val="005C06C5"/>
    <w:rsid w:val="005C1B4D"/>
    <w:rsid w:val="005C4717"/>
    <w:rsid w:val="005C554E"/>
    <w:rsid w:val="005C5954"/>
    <w:rsid w:val="005C7EE9"/>
    <w:rsid w:val="005D1D0D"/>
    <w:rsid w:val="005D5705"/>
    <w:rsid w:val="005D5871"/>
    <w:rsid w:val="005D607C"/>
    <w:rsid w:val="005D6AFB"/>
    <w:rsid w:val="005D7795"/>
    <w:rsid w:val="005E1695"/>
    <w:rsid w:val="005E20CA"/>
    <w:rsid w:val="005E4D15"/>
    <w:rsid w:val="005E5493"/>
    <w:rsid w:val="005E6DA2"/>
    <w:rsid w:val="005E7E0C"/>
    <w:rsid w:val="005F1075"/>
    <w:rsid w:val="005F2BB5"/>
    <w:rsid w:val="005F2F8F"/>
    <w:rsid w:val="005F5EEB"/>
    <w:rsid w:val="005F724E"/>
    <w:rsid w:val="005F7BC5"/>
    <w:rsid w:val="00600176"/>
    <w:rsid w:val="006017DA"/>
    <w:rsid w:val="00601E2A"/>
    <w:rsid w:val="00602814"/>
    <w:rsid w:val="00603E4B"/>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20784"/>
    <w:rsid w:val="00620F42"/>
    <w:rsid w:val="0062354B"/>
    <w:rsid w:val="00624505"/>
    <w:rsid w:val="006303DF"/>
    <w:rsid w:val="00631256"/>
    <w:rsid w:val="00632833"/>
    <w:rsid w:val="0063322C"/>
    <w:rsid w:val="0063438D"/>
    <w:rsid w:val="00634B3F"/>
    <w:rsid w:val="00635FED"/>
    <w:rsid w:val="006360F1"/>
    <w:rsid w:val="0063649A"/>
    <w:rsid w:val="00636A79"/>
    <w:rsid w:val="00636F93"/>
    <w:rsid w:val="00637F70"/>
    <w:rsid w:val="00640EF4"/>
    <w:rsid w:val="00641E0D"/>
    <w:rsid w:val="0064374E"/>
    <w:rsid w:val="0064401C"/>
    <w:rsid w:val="00644BA6"/>
    <w:rsid w:val="00645534"/>
    <w:rsid w:val="00650716"/>
    <w:rsid w:val="00650AFA"/>
    <w:rsid w:val="00651543"/>
    <w:rsid w:val="006525C7"/>
    <w:rsid w:val="006534B5"/>
    <w:rsid w:val="00653C34"/>
    <w:rsid w:val="00653CC6"/>
    <w:rsid w:val="00654641"/>
    <w:rsid w:val="006558D2"/>
    <w:rsid w:val="00656B15"/>
    <w:rsid w:val="00657C5A"/>
    <w:rsid w:val="00662FA6"/>
    <w:rsid w:val="00666148"/>
    <w:rsid w:val="006672BE"/>
    <w:rsid w:val="006672EA"/>
    <w:rsid w:val="006673B6"/>
    <w:rsid w:val="00667621"/>
    <w:rsid w:val="0066769F"/>
    <w:rsid w:val="0067064B"/>
    <w:rsid w:val="00670E52"/>
    <w:rsid w:val="006717F4"/>
    <w:rsid w:val="00672435"/>
    <w:rsid w:val="00672F28"/>
    <w:rsid w:val="00674C41"/>
    <w:rsid w:val="006764F0"/>
    <w:rsid w:val="00677D66"/>
    <w:rsid w:val="00681EC0"/>
    <w:rsid w:val="00682764"/>
    <w:rsid w:val="00683651"/>
    <w:rsid w:val="006837BC"/>
    <w:rsid w:val="006861A1"/>
    <w:rsid w:val="00686B86"/>
    <w:rsid w:val="006870D3"/>
    <w:rsid w:val="00690A6F"/>
    <w:rsid w:val="00691228"/>
    <w:rsid w:val="00692180"/>
    <w:rsid w:val="00694E75"/>
    <w:rsid w:val="006951FC"/>
    <w:rsid w:val="00697659"/>
    <w:rsid w:val="00697E06"/>
    <w:rsid w:val="00697F72"/>
    <w:rsid w:val="00697FC2"/>
    <w:rsid w:val="006A27C4"/>
    <w:rsid w:val="006A2AC1"/>
    <w:rsid w:val="006A5707"/>
    <w:rsid w:val="006A5979"/>
    <w:rsid w:val="006A6CBD"/>
    <w:rsid w:val="006B0462"/>
    <w:rsid w:val="006B0863"/>
    <w:rsid w:val="006B183D"/>
    <w:rsid w:val="006B3FAF"/>
    <w:rsid w:val="006B4AE4"/>
    <w:rsid w:val="006B4CFD"/>
    <w:rsid w:val="006B4D75"/>
    <w:rsid w:val="006B5C21"/>
    <w:rsid w:val="006B63B7"/>
    <w:rsid w:val="006B7ACD"/>
    <w:rsid w:val="006B7B26"/>
    <w:rsid w:val="006C01CD"/>
    <w:rsid w:val="006C1CB7"/>
    <w:rsid w:val="006C524B"/>
    <w:rsid w:val="006C55E6"/>
    <w:rsid w:val="006C5911"/>
    <w:rsid w:val="006C5A45"/>
    <w:rsid w:val="006C5C54"/>
    <w:rsid w:val="006C6AE5"/>
    <w:rsid w:val="006C6FBC"/>
    <w:rsid w:val="006D005B"/>
    <w:rsid w:val="006D134B"/>
    <w:rsid w:val="006D17B2"/>
    <w:rsid w:val="006D504E"/>
    <w:rsid w:val="006D759B"/>
    <w:rsid w:val="006D76EB"/>
    <w:rsid w:val="006E087C"/>
    <w:rsid w:val="006E08A3"/>
    <w:rsid w:val="006E25DB"/>
    <w:rsid w:val="006E3FF1"/>
    <w:rsid w:val="006E5A6A"/>
    <w:rsid w:val="006E66B3"/>
    <w:rsid w:val="006E78F1"/>
    <w:rsid w:val="006F1202"/>
    <w:rsid w:val="006F2D12"/>
    <w:rsid w:val="006F2E25"/>
    <w:rsid w:val="006F4B0C"/>
    <w:rsid w:val="006F5C8C"/>
    <w:rsid w:val="006F76F2"/>
    <w:rsid w:val="007013D8"/>
    <w:rsid w:val="00701D4A"/>
    <w:rsid w:val="00701DFF"/>
    <w:rsid w:val="0070342A"/>
    <w:rsid w:val="00703499"/>
    <w:rsid w:val="00704BEA"/>
    <w:rsid w:val="00705153"/>
    <w:rsid w:val="00706216"/>
    <w:rsid w:val="007074AC"/>
    <w:rsid w:val="00707F8A"/>
    <w:rsid w:val="007107AD"/>
    <w:rsid w:val="00712786"/>
    <w:rsid w:val="00714273"/>
    <w:rsid w:val="0071538D"/>
    <w:rsid w:val="00715DD5"/>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60698"/>
    <w:rsid w:val="00760E29"/>
    <w:rsid w:val="007613CB"/>
    <w:rsid w:val="0076158B"/>
    <w:rsid w:val="007618E1"/>
    <w:rsid w:val="007626F4"/>
    <w:rsid w:val="00763DE7"/>
    <w:rsid w:val="007643E7"/>
    <w:rsid w:val="00764B54"/>
    <w:rsid w:val="00766CC3"/>
    <w:rsid w:val="00767CE1"/>
    <w:rsid w:val="007729FF"/>
    <w:rsid w:val="00772E0C"/>
    <w:rsid w:val="00773494"/>
    <w:rsid w:val="00773AA5"/>
    <w:rsid w:val="00774152"/>
    <w:rsid w:val="00774855"/>
    <w:rsid w:val="00774917"/>
    <w:rsid w:val="00775DC6"/>
    <w:rsid w:val="00780148"/>
    <w:rsid w:val="0078043D"/>
    <w:rsid w:val="00782BDE"/>
    <w:rsid w:val="00783143"/>
    <w:rsid w:val="00783F74"/>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85A"/>
    <w:rsid w:val="007A6069"/>
    <w:rsid w:val="007A6B38"/>
    <w:rsid w:val="007A71E8"/>
    <w:rsid w:val="007B0BA0"/>
    <w:rsid w:val="007B129A"/>
    <w:rsid w:val="007B19D5"/>
    <w:rsid w:val="007B1A66"/>
    <w:rsid w:val="007B30F0"/>
    <w:rsid w:val="007B32FF"/>
    <w:rsid w:val="007B3F09"/>
    <w:rsid w:val="007B4919"/>
    <w:rsid w:val="007B4BFA"/>
    <w:rsid w:val="007C02EE"/>
    <w:rsid w:val="007C16E1"/>
    <w:rsid w:val="007C2160"/>
    <w:rsid w:val="007C2A93"/>
    <w:rsid w:val="007C44B9"/>
    <w:rsid w:val="007C4DC7"/>
    <w:rsid w:val="007C5EB2"/>
    <w:rsid w:val="007C640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72F2"/>
    <w:rsid w:val="007F0207"/>
    <w:rsid w:val="007F0AC8"/>
    <w:rsid w:val="007F0BF9"/>
    <w:rsid w:val="007F0FAF"/>
    <w:rsid w:val="007F166B"/>
    <w:rsid w:val="007F1977"/>
    <w:rsid w:val="007F48F0"/>
    <w:rsid w:val="007F7003"/>
    <w:rsid w:val="007F7272"/>
    <w:rsid w:val="00800E4D"/>
    <w:rsid w:val="00801F7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59CC"/>
    <w:rsid w:val="00815F53"/>
    <w:rsid w:val="008172F6"/>
    <w:rsid w:val="00820AEC"/>
    <w:rsid w:val="00822C99"/>
    <w:rsid w:val="008233F2"/>
    <w:rsid w:val="00823D2E"/>
    <w:rsid w:val="00823DDD"/>
    <w:rsid w:val="00823E18"/>
    <w:rsid w:val="00825201"/>
    <w:rsid w:val="0082523A"/>
    <w:rsid w:val="008261A0"/>
    <w:rsid w:val="00827B9E"/>
    <w:rsid w:val="008307B6"/>
    <w:rsid w:val="008309ED"/>
    <w:rsid w:val="00832B41"/>
    <w:rsid w:val="00833C2A"/>
    <w:rsid w:val="00835487"/>
    <w:rsid w:val="00836053"/>
    <w:rsid w:val="008366B6"/>
    <w:rsid w:val="0084070E"/>
    <w:rsid w:val="00840A48"/>
    <w:rsid w:val="00842686"/>
    <w:rsid w:val="008439D0"/>
    <w:rsid w:val="00843BC5"/>
    <w:rsid w:val="008445DE"/>
    <w:rsid w:val="008459EE"/>
    <w:rsid w:val="008469A4"/>
    <w:rsid w:val="00846F6A"/>
    <w:rsid w:val="0084732C"/>
    <w:rsid w:val="00847F6B"/>
    <w:rsid w:val="00850BEF"/>
    <w:rsid w:val="00851F88"/>
    <w:rsid w:val="008540EE"/>
    <w:rsid w:val="00854D72"/>
    <w:rsid w:val="00857F77"/>
    <w:rsid w:val="008611A3"/>
    <w:rsid w:val="00861553"/>
    <w:rsid w:val="00861601"/>
    <w:rsid w:val="00861D34"/>
    <w:rsid w:val="0086251D"/>
    <w:rsid w:val="0086313D"/>
    <w:rsid w:val="00863E3E"/>
    <w:rsid w:val="008647F8"/>
    <w:rsid w:val="0086673C"/>
    <w:rsid w:val="00866CD8"/>
    <w:rsid w:val="00867E52"/>
    <w:rsid w:val="008706B6"/>
    <w:rsid w:val="0087101F"/>
    <w:rsid w:val="0087169C"/>
    <w:rsid w:val="008716AD"/>
    <w:rsid w:val="00871E61"/>
    <w:rsid w:val="00874B2D"/>
    <w:rsid w:val="00874E61"/>
    <w:rsid w:val="008758C7"/>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4A39"/>
    <w:rsid w:val="00896186"/>
    <w:rsid w:val="00896194"/>
    <w:rsid w:val="0089646B"/>
    <w:rsid w:val="008973E1"/>
    <w:rsid w:val="00897678"/>
    <w:rsid w:val="008A044A"/>
    <w:rsid w:val="008A0480"/>
    <w:rsid w:val="008A0C7E"/>
    <w:rsid w:val="008A1CBB"/>
    <w:rsid w:val="008A258B"/>
    <w:rsid w:val="008A2BE1"/>
    <w:rsid w:val="008A4F48"/>
    <w:rsid w:val="008A563E"/>
    <w:rsid w:val="008A6D64"/>
    <w:rsid w:val="008A7F7D"/>
    <w:rsid w:val="008B252C"/>
    <w:rsid w:val="008B2D77"/>
    <w:rsid w:val="008B326E"/>
    <w:rsid w:val="008B379A"/>
    <w:rsid w:val="008C13FA"/>
    <w:rsid w:val="008C1DEB"/>
    <w:rsid w:val="008C2E12"/>
    <w:rsid w:val="008C2EE3"/>
    <w:rsid w:val="008C2EFB"/>
    <w:rsid w:val="008C2FCE"/>
    <w:rsid w:val="008C6415"/>
    <w:rsid w:val="008C6BCA"/>
    <w:rsid w:val="008D13F9"/>
    <w:rsid w:val="008D2E00"/>
    <w:rsid w:val="008D3ACE"/>
    <w:rsid w:val="008D4106"/>
    <w:rsid w:val="008D7737"/>
    <w:rsid w:val="008D7893"/>
    <w:rsid w:val="008E04CB"/>
    <w:rsid w:val="008E111A"/>
    <w:rsid w:val="008E1B63"/>
    <w:rsid w:val="008E24ED"/>
    <w:rsid w:val="008E4B11"/>
    <w:rsid w:val="008E52B0"/>
    <w:rsid w:val="008E69AC"/>
    <w:rsid w:val="008E75CD"/>
    <w:rsid w:val="008F0185"/>
    <w:rsid w:val="008F1E47"/>
    <w:rsid w:val="008F2005"/>
    <w:rsid w:val="008F2591"/>
    <w:rsid w:val="008F2819"/>
    <w:rsid w:val="008F2BDA"/>
    <w:rsid w:val="008F2CEB"/>
    <w:rsid w:val="008F4907"/>
    <w:rsid w:val="008F4B11"/>
    <w:rsid w:val="008F4E70"/>
    <w:rsid w:val="008F4FA4"/>
    <w:rsid w:val="008F588E"/>
    <w:rsid w:val="008F62C6"/>
    <w:rsid w:val="00904485"/>
    <w:rsid w:val="00905272"/>
    <w:rsid w:val="00906948"/>
    <w:rsid w:val="00907AB5"/>
    <w:rsid w:val="009112B3"/>
    <w:rsid w:val="00911782"/>
    <w:rsid w:val="009119A7"/>
    <w:rsid w:val="00911F83"/>
    <w:rsid w:val="00912CDA"/>
    <w:rsid w:val="00913123"/>
    <w:rsid w:val="00914C00"/>
    <w:rsid w:val="0091627E"/>
    <w:rsid w:val="009179F0"/>
    <w:rsid w:val="009216B8"/>
    <w:rsid w:val="00921FCB"/>
    <w:rsid w:val="00922155"/>
    <w:rsid w:val="0092347B"/>
    <w:rsid w:val="00925695"/>
    <w:rsid w:val="00925AF8"/>
    <w:rsid w:val="00925CA3"/>
    <w:rsid w:val="00927FD0"/>
    <w:rsid w:val="009306FE"/>
    <w:rsid w:val="00931088"/>
    <w:rsid w:val="009317D7"/>
    <w:rsid w:val="00931985"/>
    <w:rsid w:val="00931D7D"/>
    <w:rsid w:val="00932981"/>
    <w:rsid w:val="00936A7C"/>
    <w:rsid w:val="00937B3E"/>
    <w:rsid w:val="009418F0"/>
    <w:rsid w:val="00941AAE"/>
    <w:rsid w:val="00941CC5"/>
    <w:rsid w:val="00943682"/>
    <w:rsid w:val="00945070"/>
    <w:rsid w:val="00952254"/>
    <w:rsid w:val="00953195"/>
    <w:rsid w:val="00955438"/>
    <w:rsid w:val="00956832"/>
    <w:rsid w:val="009570E9"/>
    <w:rsid w:val="00957641"/>
    <w:rsid w:val="00957FD5"/>
    <w:rsid w:val="00960A3A"/>
    <w:rsid w:val="00961335"/>
    <w:rsid w:val="009615BA"/>
    <w:rsid w:val="00961924"/>
    <w:rsid w:val="009643C2"/>
    <w:rsid w:val="00964BE9"/>
    <w:rsid w:val="00965D70"/>
    <w:rsid w:val="00971348"/>
    <w:rsid w:val="00971CEE"/>
    <w:rsid w:val="009731B4"/>
    <w:rsid w:val="00974E0D"/>
    <w:rsid w:val="0097666D"/>
    <w:rsid w:val="00976A6B"/>
    <w:rsid w:val="00977BD7"/>
    <w:rsid w:val="00977FEF"/>
    <w:rsid w:val="0098054F"/>
    <w:rsid w:val="00981214"/>
    <w:rsid w:val="00981B48"/>
    <w:rsid w:val="0098222C"/>
    <w:rsid w:val="00982DDB"/>
    <w:rsid w:val="009834AD"/>
    <w:rsid w:val="0098623C"/>
    <w:rsid w:val="0098701F"/>
    <w:rsid w:val="00987CCB"/>
    <w:rsid w:val="00990127"/>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C42"/>
    <w:rsid w:val="009B734B"/>
    <w:rsid w:val="009B7F53"/>
    <w:rsid w:val="009C060D"/>
    <w:rsid w:val="009C1A02"/>
    <w:rsid w:val="009C25DE"/>
    <w:rsid w:val="009C292A"/>
    <w:rsid w:val="009C3393"/>
    <w:rsid w:val="009C4308"/>
    <w:rsid w:val="009C4651"/>
    <w:rsid w:val="009C4A16"/>
    <w:rsid w:val="009C5149"/>
    <w:rsid w:val="009C6306"/>
    <w:rsid w:val="009C70C1"/>
    <w:rsid w:val="009D0394"/>
    <w:rsid w:val="009D21F3"/>
    <w:rsid w:val="009D3B00"/>
    <w:rsid w:val="009D3F1A"/>
    <w:rsid w:val="009D47D0"/>
    <w:rsid w:val="009D4946"/>
    <w:rsid w:val="009D547C"/>
    <w:rsid w:val="009D6098"/>
    <w:rsid w:val="009D6928"/>
    <w:rsid w:val="009E0038"/>
    <w:rsid w:val="009E0553"/>
    <w:rsid w:val="009E130C"/>
    <w:rsid w:val="009E29EE"/>
    <w:rsid w:val="009E30E0"/>
    <w:rsid w:val="009E3B61"/>
    <w:rsid w:val="009E4E26"/>
    <w:rsid w:val="009E52EA"/>
    <w:rsid w:val="009E577B"/>
    <w:rsid w:val="009E72E3"/>
    <w:rsid w:val="009E7AF3"/>
    <w:rsid w:val="009F0236"/>
    <w:rsid w:val="009F1199"/>
    <w:rsid w:val="009F15F4"/>
    <w:rsid w:val="009F2125"/>
    <w:rsid w:val="009F26EA"/>
    <w:rsid w:val="009F2D93"/>
    <w:rsid w:val="009F4848"/>
    <w:rsid w:val="009F4B72"/>
    <w:rsid w:val="009F5E6C"/>
    <w:rsid w:val="009F6E2B"/>
    <w:rsid w:val="00A00374"/>
    <w:rsid w:val="00A00B74"/>
    <w:rsid w:val="00A00F83"/>
    <w:rsid w:val="00A012D4"/>
    <w:rsid w:val="00A0152C"/>
    <w:rsid w:val="00A017DB"/>
    <w:rsid w:val="00A01987"/>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4120"/>
    <w:rsid w:val="00A24918"/>
    <w:rsid w:val="00A26744"/>
    <w:rsid w:val="00A26BD8"/>
    <w:rsid w:val="00A31847"/>
    <w:rsid w:val="00A32439"/>
    <w:rsid w:val="00A32C54"/>
    <w:rsid w:val="00A35E9E"/>
    <w:rsid w:val="00A36F6C"/>
    <w:rsid w:val="00A40FF7"/>
    <w:rsid w:val="00A420A4"/>
    <w:rsid w:val="00A446B9"/>
    <w:rsid w:val="00A4483C"/>
    <w:rsid w:val="00A44D99"/>
    <w:rsid w:val="00A46EC7"/>
    <w:rsid w:val="00A47191"/>
    <w:rsid w:val="00A47680"/>
    <w:rsid w:val="00A50916"/>
    <w:rsid w:val="00A51D73"/>
    <w:rsid w:val="00A52496"/>
    <w:rsid w:val="00A52D51"/>
    <w:rsid w:val="00A55361"/>
    <w:rsid w:val="00A5680C"/>
    <w:rsid w:val="00A60794"/>
    <w:rsid w:val="00A614D0"/>
    <w:rsid w:val="00A6780B"/>
    <w:rsid w:val="00A67CF9"/>
    <w:rsid w:val="00A704B7"/>
    <w:rsid w:val="00A705CE"/>
    <w:rsid w:val="00A70EEB"/>
    <w:rsid w:val="00A7167D"/>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903CB"/>
    <w:rsid w:val="00A90CBE"/>
    <w:rsid w:val="00A91FB2"/>
    <w:rsid w:val="00A922D9"/>
    <w:rsid w:val="00A929E3"/>
    <w:rsid w:val="00A95DDB"/>
    <w:rsid w:val="00A965FE"/>
    <w:rsid w:val="00A97712"/>
    <w:rsid w:val="00A97FBA"/>
    <w:rsid w:val="00AA11E8"/>
    <w:rsid w:val="00AA143A"/>
    <w:rsid w:val="00AA1576"/>
    <w:rsid w:val="00AA226D"/>
    <w:rsid w:val="00AA2A8D"/>
    <w:rsid w:val="00AA5A98"/>
    <w:rsid w:val="00AB13F4"/>
    <w:rsid w:val="00AB2A57"/>
    <w:rsid w:val="00AB37F3"/>
    <w:rsid w:val="00AB3CBC"/>
    <w:rsid w:val="00AB5CC8"/>
    <w:rsid w:val="00AB654F"/>
    <w:rsid w:val="00AB7365"/>
    <w:rsid w:val="00AC1746"/>
    <w:rsid w:val="00AC3AFD"/>
    <w:rsid w:val="00AC3D7A"/>
    <w:rsid w:val="00AC646A"/>
    <w:rsid w:val="00AC71ED"/>
    <w:rsid w:val="00AC74E9"/>
    <w:rsid w:val="00AC7D41"/>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A2E"/>
    <w:rsid w:val="00AE7219"/>
    <w:rsid w:val="00AF00EB"/>
    <w:rsid w:val="00AF03D5"/>
    <w:rsid w:val="00AF12AB"/>
    <w:rsid w:val="00AF2FDD"/>
    <w:rsid w:val="00AF4818"/>
    <w:rsid w:val="00AF4A3A"/>
    <w:rsid w:val="00AF4C57"/>
    <w:rsid w:val="00AF50F5"/>
    <w:rsid w:val="00AF68E5"/>
    <w:rsid w:val="00AF7B1A"/>
    <w:rsid w:val="00B00C32"/>
    <w:rsid w:val="00B00D3D"/>
    <w:rsid w:val="00B02735"/>
    <w:rsid w:val="00B02A5C"/>
    <w:rsid w:val="00B02D4F"/>
    <w:rsid w:val="00B03C24"/>
    <w:rsid w:val="00B046FD"/>
    <w:rsid w:val="00B0535B"/>
    <w:rsid w:val="00B06397"/>
    <w:rsid w:val="00B0689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087A"/>
    <w:rsid w:val="00B312FC"/>
    <w:rsid w:val="00B314F2"/>
    <w:rsid w:val="00B32446"/>
    <w:rsid w:val="00B351D4"/>
    <w:rsid w:val="00B3568C"/>
    <w:rsid w:val="00B37629"/>
    <w:rsid w:val="00B43157"/>
    <w:rsid w:val="00B43FDC"/>
    <w:rsid w:val="00B44DC6"/>
    <w:rsid w:val="00B46FD3"/>
    <w:rsid w:val="00B50395"/>
    <w:rsid w:val="00B51ED5"/>
    <w:rsid w:val="00B52B17"/>
    <w:rsid w:val="00B536ED"/>
    <w:rsid w:val="00B5413C"/>
    <w:rsid w:val="00B5430C"/>
    <w:rsid w:val="00B546A7"/>
    <w:rsid w:val="00B54F2E"/>
    <w:rsid w:val="00B55A82"/>
    <w:rsid w:val="00B568B9"/>
    <w:rsid w:val="00B65026"/>
    <w:rsid w:val="00B65804"/>
    <w:rsid w:val="00B6730A"/>
    <w:rsid w:val="00B67A42"/>
    <w:rsid w:val="00B70566"/>
    <w:rsid w:val="00B71AC8"/>
    <w:rsid w:val="00B71E25"/>
    <w:rsid w:val="00B739DB"/>
    <w:rsid w:val="00B73A02"/>
    <w:rsid w:val="00B754B3"/>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94D6B"/>
    <w:rsid w:val="00B9714D"/>
    <w:rsid w:val="00BA0DBC"/>
    <w:rsid w:val="00BA191E"/>
    <w:rsid w:val="00BA2087"/>
    <w:rsid w:val="00BA2192"/>
    <w:rsid w:val="00BA2DE3"/>
    <w:rsid w:val="00BA391D"/>
    <w:rsid w:val="00BA443C"/>
    <w:rsid w:val="00BA4679"/>
    <w:rsid w:val="00BA4934"/>
    <w:rsid w:val="00BA5438"/>
    <w:rsid w:val="00BA6229"/>
    <w:rsid w:val="00BA6937"/>
    <w:rsid w:val="00BA72A7"/>
    <w:rsid w:val="00BA7C56"/>
    <w:rsid w:val="00BB1AFC"/>
    <w:rsid w:val="00BB24A8"/>
    <w:rsid w:val="00BB2E95"/>
    <w:rsid w:val="00BB3587"/>
    <w:rsid w:val="00BB3A25"/>
    <w:rsid w:val="00BB3C3A"/>
    <w:rsid w:val="00BB4769"/>
    <w:rsid w:val="00BB54B4"/>
    <w:rsid w:val="00BB56B4"/>
    <w:rsid w:val="00BB691C"/>
    <w:rsid w:val="00BC0221"/>
    <w:rsid w:val="00BC056C"/>
    <w:rsid w:val="00BC20DE"/>
    <w:rsid w:val="00BC4B1A"/>
    <w:rsid w:val="00BC4B39"/>
    <w:rsid w:val="00BC685E"/>
    <w:rsid w:val="00BD2692"/>
    <w:rsid w:val="00BD6EBA"/>
    <w:rsid w:val="00BD780A"/>
    <w:rsid w:val="00BE0DE9"/>
    <w:rsid w:val="00BE0E98"/>
    <w:rsid w:val="00BE2132"/>
    <w:rsid w:val="00BE238D"/>
    <w:rsid w:val="00BE4044"/>
    <w:rsid w:val="00BE674F"/>
    <w:rsid w:val="00BE72D1"/>
    <w:rsid w:val="00BF1637"/>
    <w:rsid w:val="00BF1A5D"/>
    <w:rsid w:val="00BF2F5D"/>
    <w:rsid w:val="00BF38CF"/>
    <w:rsid w:val="00BF39F4"/>
    <w:rsid w:val="00BF3CAC"/>
    <w:rsid w:val="00BF43B9"/>
    <w:rsid w:val="00BF4975"/>
    <w:rsid w:val="00BF52C9"/>
    <w:rsid w:val="00BF59F3"/>
    <w:rsid w:val="00BF6F25"/>
    <w:rsid w:val="00BF7D84"/>
    <w:rsid w:val="00C03759"/>
    <w:rsid w:val="00C043C9"/>
    <w:rsid w:val="00C0502F"/>
    <w:rsid w:val="00C05EF5"/>
    <w:rsid w:val="00C06284"/>
    <w:rsid w:val="00C07D86"/>
    <w:rsid w:val="00C11B65"/>
    <w:rsid w:val="00C11F33"/>
    <w:rsid w:val="00C13F0F"/>
    <w:rsid w:val="00C1424F"/>
    <w:rsid w:val="00C14D4F"/>
    <w:rsid w:val="00C14E4B"/>
    <w:rsid w:val="00C173C4"/>
    <w:rsid w:val="00C20AB7"/>
    <w:rsid w:val="00C21253"/>
    <w:rsid w:val="00C22412"/>
    <w:rsid w:val="00C24128"/>
    <w:rsid w:val="00C24499"/>
    <w:rsid w:val="00C25257"/>
    <w:rsid w:val="00C26D0B"/>
    <w:rsid w:val="00C27253"/>
    <w:rsid w:val="00C27F02"/>
    <w:rsid w:val="00C302AE"/>
    <w:rsid w:val="00C30D47"/>
    <w:rsid w:val="00C31457"/>
    <w:rsid w:val="00C33470"/>
    <w:rsid w:val="00C33C0D"/>
    <w:rsid w:val="00C34DC9"/>
    <w:rsid w:val="00C36C14"/>
    <w:rsid w:val="00C37305"/>
    <w:rsid w:val="00C37B66"/>
    <w:rsid w:val="00C40330"/>
    <w:rsid w:val="00C41F2D"/>
    <w:rsid w:val="00C4430B"/>
    <w:rsid w:val="00C459E3"/>
    <w:rsid w:val="00C45E52"/>
    <w:rsid w:val="00C46EF5"/>
    <w:rsid w:val="00C501C8"/>
    <w:rsid w:val="00C50D70"/>
    <w:rsid w:val="00C51A6B"/>
    <w:rsid w:val="00C51C17"/>
    <w:rsid w:val="00C51FDD"/>
    <w:rsid w:val="00C535A8"/>
    <w:rsid w:val="00C54153"/>
    <w:rsid w:val="00C55A69"/>
    <w:rsid w:val="00C56599"/>
    <w:rsid w:val="00C60355"/>
    <w:rsid w:val="00C60CD1"/>
    <w:rsid w:val="00C61408"/>
    <w:rsid w:val="00C624D8"/>
    <w:rsid w:val="00C63788"/>
    <w:rsid w:val="00C64E74"/>
    <w:rsid w:val="00C652A3"/>
    <w:rsid w:val="00C65AC7"/>
    <w:rsid w:val="00C65E98"/>
    <w:rsid w:val="00C65ED4"/>
    <w:rsid w:val="00C66C13"/>
    <w:rsid w:val="00C679A7"/>
    <w:rsid w:val="00C67C94"/>
    <w:rsid w:val="00C70ECB"/>
    <w:rsid w:val="00C7112F"/>
    <w:rsid w:val="00C7119F"/>
    <w:rsid w:val="00C71FC3"/>
    <w:rsid w:val="00C724A5"/>
    <w:rsid w:val="00C72C29"/>
    <w:rsid w:val="00C74D03"/>
    <w:rsid w:val="00C755B9"/>
    <w:rsid w:val="00C82B5F"/>
    <w:rsid w:val="00C84FA2"/>
    <w:rsid w:val="00C856B7"/>
    <w:rsid w:val="00C85A06"/>
    <w:rsid w:val="00C87128"/>
    <w:rsid w:val="00C87559"/>
    <w:rsid w:val="00C902D7"/>
    <w:rsid w:val="00C914C1"/>
    <w:rsid w:val="00C9196F"/>
    <w:rsid w:val="00C91D38"/>
    <w:rsid w:val="00C93385"/>
    <w:rsid w:val="00C939A3"/>
    <w:rsid w:val="00C9535C"/>
    <w:rsid w:val="00C96281"/>
    <w:rsid w:val="00C9641F"/>
    <w:rsid w:val="00C977BF"/>
    <w:rsid w:val="00CA0B5F"/>
    <w:rsid w:val="00CA1D82"/>
    <w:rsid w:val="00CA291D"/>
    <w:rsid w:val="00CA6E16"/>
    <w:rsid w:val="00CA799B"/>
    <w:rsid w:val="00CA7C4F"/>
    <w:rsid w:val="00CA7DFA"/>
    <w:rsid w:val="00CB2B1E"/>
    <w:rsid w:val="00CB4184"/>
    <w:rsid w:val="00CB4D46"/>
    <w:rsid w:val="00CB5294"/>
    <w:rsid w:val="00CC0938"/>
    <w:rsid w:val="00CC0F80"/>
    <w:rsid w:val="00CC1627"/>
    <w:rsid w:val="00CC1C83"/>
    <w:rsid w:val="00CC2006"/>
    <w:rsid w:val="00CC2125"/>
    <w:rsid w:val="00CC3FCC"/>
    <w:rsid w:val="00CC4BDA"/>
    <w:rsid w:val="00CC549E"/>
    <w:rsid w:val="00CC67A8"/>
    <w:rsid w:val="00CC743D"/>
    <w:rsid w:val="00CD26C6"/>
    <w:rsid w:val="00CD580A"/>
    <w:rsid w:val="00CD6CC1"/>
    <w:rsid w:val="00CD799E"/>
    <w:rsid w:val="00CE0BFC"/>
    <w:rsid w:val="00CE11B4"/>
    <w:rsid w:val="00CE1A60"/>
    <w:rsid w:val="00CE4FAC"/>
    <w:rsid w:val="00CE5368"/>
    <w:rsid w:val="00CE5B95"/>
    <w:rsid w:val="00CE6314"/>
    <w:rsid w:val="00CE6963"/>
    <w:rsid w:val="00CE7D33"/>
    <w:rsid w:val="00CE7DC6"/>
    <w:rsid w:val="00CF004B"/>
    <w:rsid w:val="00CF0416"/>
    <w:rsid w:val="00CF0F27"/>
    <w:rsid w:val="00CF1430"/>
    <w:rsid w:val="00CF14B3"/>
    <w:rsid w:val="00CF22BA"/>
    <w:rsid w:val="00CF43D0"/>
    <w:rsid w:val="00CF6191"/>
    <w:rsid w:val="00CF62F5"/>
    <w:rsid w:val="00D0144D"/>
    <w:rsid w:val="00D02738"/>
    <w:rsid w:val="00D029D8"/>
    <w:rsid w:val="00D02BD1"/>
    <w:rsid w:val="00D03199"/>
    <w:rsid w:val="00D05A5A"/>
    <w:rsid w:val="00D076B5"/>
    <w:rsid w:val="00D10E00"/>
    <w:rsid w:val="00D1261A"/>
    <w:rsid w:val="00D135F9"/>
    <w:rsid w:val="00D148B3"/>
    <w:rsid w:val="00D14A9A"/>
    <w:rsid w:val="00D154A8"/>
    <w:rsid w:val="00D16108"/>
    <w:rsid w:val="00D17372"/>
    <w:rsid w:val="00D20470"/>
    <w:rsid w:val="00D20A5F"/>
    <w:rsid w:val="00D216C1"/>
    <w:rsid w:val="00D22FBF"/>
    <w:rsid w:val="00D23F97"/>
    <w:rsid w:val="00D249D7"/>
    <w:rsid w:val="00D24D4F"/>
    <w:rsid w:val="00D25177"/>
    <w:rsid w:val="00D254B0"/>
    <w:rsid w:val="00D262C8"/>
    <w:rsid w:val="00D26C0E"/>
    <w:rsid w:val="00D305C1"/>
    <w:rsid w:val="00D31AD7"/>
    <w:rsid w:val="00D327F5"/>
    <w:rsid w:val="00D32D94"/>
    <w:rsid w:val="00D32F22"/>
    <w:rsid w:val="00D330ED"/>
    <w:rsid w:val="00D331F5"/>
    <w:rsid w:val="00D34B03"/>
    <w:rsid w:val="00D35BF0"/>
    <w:rsid w:val="00D37319"/>
    <w:rsid w:val="00D37F57"/>
    <w:rsid w:val="00D40DC3"/>
    <w:rsid w:val="00D41015"/>
    <w:rsid w:val="00D42A35"/>
    <w:rsid w:val="00D44179"/>
    <w:rsid w:val="00D455A8"/>
    <w:rsid w:val="00D47D76"/>
    <w:rsid w:val="00D54576"/>
    <w:rsid w:val="00D5678B"/>
    <w:rsid w:val="00D6184D"/>
    <w:rsid w:val="00D64F41"/>
    <w:rsid w:val="00D65679"/>
    <w:rsid w:val="00D66F7A"/>
    <w:rsid w:val="00D701D9"/>
    <w:rsid w:val="00D70963"/>
    <w:rsid w:val="00D70E60"/>
    <w:rsid w:val="00D710A4"/>
    <w:rsid w:val="00D72F67"/>
    <w:rsid w:val="00D7328D"/>
    <w:rsid w:val="00D741F9"/>
    <w:rsid w:val="00D74257"/>
    <w:rsid w:val="00D76CB1"/>
    <w:rsid w:val="00D81432"/>
    <w:rsid w:val="00D81BCF"/>
    <w:rsid w:val="00D81D28"/>
    <w:rsid w:val="00D836CB"/>
    <w:rsid w:val="00D8464E"/>
    <w:rsid w:val="00D84F33"/>
    <w:rsid w:val="00D86FDE"/>
    <w:rsid w:val="00D877CA"/>
    <w:rsid w:val="00D87AA3"/>
    <w:rsid w:val="00D87BF3"/>
    <w:rsid w:val="00D87FE7"/>
    <w:rsid w:val="00D92329"/>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408D"/>
    <w:rsid w:val="00DB4B83"/>
    <w:rsid w:val="00DB6474"/>
    <w:rsid w:val="00DB7316"/>
    <w:rsid w:val="00DB774A"/>
    <w:rsid w:val="00DC26CE"/>
    <w:rsid w:val="00DC2F26"/>
    <w:rsid w:val="00DC640F"/>
    <w:rsid w:val="00DC70E9"/>
    <w:rsid w:val="00DD1049"/>
    <w:rsid w:val="00DD3DAF"/>
    <w:rsid w:val="00DD4052"/>
    <w:rsid w:val="00DD54AC"/>
    <w:rsid w:val="00DD5AE9"/>
    <w:rsid w:val="00DD5D59"/>
    <w:rsid w:val="00DD613D"/>
    <w:rsid w:val="00DE0EA4"/>
    <w:rsid w:val="00DE2081"/>
    <w:rsid w:val="00DE3342"/>
    <w:rsid w:val="00DE361C"/>
    <w:rsid w:val="00DE399E"/>
    <w:rsid w:val="00DE4E26"/>
    <w:rsid w:val="00DE4FC9"/>
    <w:rsid w:val="00DE5013"/>
    <w:rsid w:val="00DE5256"/>
    <w:rsid w:val="00DE57E3"/>
    <w:rsid w:val="00DE5B21"/>
    <w:rsid w:val="00DE67F7"/>
    <w:rsid w:val="00DE7BC4"/>
    <w:rsid w:val="00DE7CFC"/>
    <w:rsid w:val="00DF2BF5"/>
    <w:rsid w:val="00DF3D90"/>
    <w:rsid w:val="00DF6FD4"/>
    <w:rsid w:val="00E0027A"/>
    <w:rsid w:val="00E00A9A"/>
    <w:rsid w:val="00E01DCD"/>
    <w:rsid w:val="00E03021"/>
    <w:rsid w:val="00E03648"/>
    <w:rsid w:val="00E04764"/>
    <w:rsid w:val="00E04AD4"/>
    <w:rsid w:val="00E04C34"/>
    <w:rsid w:val="00E051DD"/>
    <w:rsid w:val="00E0728C"/>
    <w:rsid w:val="00E10F4A"/>
    <w:rsid w:val="00E120EE"/>
    <w:rsid w:val="00E12DB7"/>
    <w:rsid w:val="00E140F2"/>
    <w:rsid w:val="00E172DD"/>
    <w:rsid w:val="00E17B30"/>
    <w:rsid w:val="00E21F22"/>
    <w:rsid w:val="00E226A0"/>
    <w:rsid w:val="00E227CB"/>
    <w:rsid w:val="00E24099"/>
    <w:rsid w:val="00E24180"/>
    <w:rsid w:val="00E24635"/>
    <w:rsid w:val="00E24889"/>
    <w:rsid w:val="00E24B2E"/>
    <w:rsid w:val="00E24EC8"/>
    <w:rsid w:val="00E26561"/>
    <w:rsid w:val="00E26F33"/>
    <w:rsid w:val="00E26F81"/>
    <w:rsid w:val="00E277AE"/>
    <w:rsid w:val="00E30978"/>
    <w:rsid w:val="00E30F5A"/>
    <w:rsid w:val="00E312FF"/>
    <w:rsid w:val="00E3206C"/>
    <w:rsid w:val="00E33F7C"/>
    <w:rsid w:val="00E34A48"/>
    <w:rsid w:val="00E3618F"/>
    <w:rsid w:val="00E3642D"/>
    <w:rsid w:val="00E36797"/>
    <w:rsid w:val="00E42DB4"/>
    <w:rsid w:val="00E43BCE"/>
    <w:rsid w:val="00E44333"/>
    <w:rsid w:val="00E44BCC"/>
    <w:rsid w:val="00E44DB5"/>
    <w:rsid w:val="00E45B2D"/>
    <w:rsid w:val="00E47624"/>
    <w:rsid w:val="00E479DB"/>
    <w:rsid w:val="00E51B66"/>
    <w:rsid w:val="00E51DD8"/>
    <w:rsid w:val="00E52CEB"/>
    <w:rsid w:val="00E52D83"/>
    <w:rsid w:val="00E536D0"/>
    <w:rsid w:val="00E57926"/>
    <w:rsid w:val="00E6229C"/>
    <w:rsid w:val="00E63C17"/>
    <w:rsid w:val="00E64D49"/>
    <w:rsid w:val="00E65B0D"/>
    <w:rsid w:val="00E671C3"/>
    <w:rsid w:val="00E7113A"/>
    <w:rsid w:val="00E71BC7"/>
    <w:rsid w:val="00E73913"/>
    <w:rsid w:val="00E74DE0"/>
    <w:rsid w:val="00E804DB"/>
    <w:rsid w:val="00E81A64"/>
    <w:rsid w:val="00E821E3"/>
    <w:rsid w:val="00E859ED"/>
    <w:rsid w:val="00E86DC8"/>
    <w:rsid w:val="00E915BE"/>
    <w:rsid w:val="00E9220E"/>
    <w:rsid w:val="00E928B9"/>
    <w:rsid w:val="00E92B05"/>
    <w:rsid w:val="00E96C88"/>
    <w:rsid w:val="00EA380B"/>
    <w:rsid w:val="00EA3F14"/>
    <w:rsid w:val="00EA7951"/>
    <w:rsid w:val="00EA7979"/>
    <w:rsid w:val="00EB062F"/>
    <w:rsid w:val="00EB06AB"/>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5F"/>
    <w:rsid w:val="00EC7AA0"/>
    <w:rsid w:val="00ED0795"/>
    <w:rsid w:val="00ED15A2"/>
    <w:rsid w:val="00ED1B22"/>
    <w:rsid w:val="00ED2ECE"/>
    <w:rsid w:val="00ED3939"/>
    <w:rsid w:val="00ED4557"/>
    <w:rsid w:val="00ED480D"/>
    <w:rsid w:val="00ED5D86"/>
    <w:rsid w:val="00EE266A"/>
    <w:rsid w:val="00EE4B61"/>
    <w:rsid w:val="00EE4CDC"/>
    <w:rsid w:val="00EE636C"/>
    <w:rsid w:val="00EE648F"/>
    <w:rsid w:val="00EE7B19"/>
    <w:rsid w:val="00EF0FD3"/>
    <w:rsid w:val="00EF4D59"/>
    <w:rsid w:val="00EF4E47"/>
    <w:rsid w:val="00F0155B"/>
    <w:rsid w:val="00F015B5"/>
    <w:rsid w:val="00F016B1"/>
    <w:rsid w:val="00F03011"/>
    <w:rsid w:val="00F0485C"/>
    <w:rsid w:val="00F067EF"/>
    <w:rsid w:val="00F104CE"/>
    <w:rsid w:val="00F10C7B"/>
    <w:rsid w:val="00F112E4"/>
    <w:rsid w:val="00F13E0D"/>
    <w:rsid w:val="00F15281"/>
    <w:rsid w:val="00F162C6"/>
    <w:rsid w:val="00F17626"/>
    <w:rsid w:val="00F21FC6"/>
    <w:rsid w:val="00F224AE"/>
    <w:rsid w:val="00F24E86"/>
    <w:rsid w:val="00F25D5A"/>
    <w:rsid w:val="00F25E01"/>
    <w:rsid w:val="00F26351"/>
    <w:rsid w:val="00F27595"/>
    <w:rsid w:val="00F30E10"/>
    <w:rsid w:val="00F31005"/>
    <w:rsid w:val="00F31EC9"/>
    <w:rsid w:val="00F35CE1"/>
    <w:rsid w:val="00F3619F"/>
    <w:rsid w:val="00F4033B"/>
    <w:rsid w:val="00F413A6"/>
    <w:rsid w:val="00F42AEF"/>
    <w:rsid w:val="00F43184"/>
    <w:rsid w:val="00F437E7"/>
    <w:rsid w:val="00F43A2B"/>
    <w:rsid w:val="00F45AD5"/>
    <w:rsid w:val="00F54148"/>
    <w:rsid w:val="00F5747D"/>
    <w:rsid w:val="00F57592"/>
    <w:rsid w:val="00F607F9"/>
    <w:rsid w:val="00F60822"/>
    <w:rsid w:val="00F60EAF"/>
    <w:rsid w:val="00F610D4"/>
    <w:rsid w:val="00F620B9"/>
    <w:rsid w:val="00F62995"/>
    <w:rsid w:val="00F64E1F"/>
    <w:rsid w:val="00F65C06"/>
    <w:rsid w:val="00F65E5F"/>
    <w:rsid w:val="00F65E90"/>
    <w:rsid w:val="00F66FE9"/>
    <w:rsid w:val="00F6704E"/>
    <w:rsid w:val="00F671BB"/>
    <w:rsid w:val="00F679A7"/>
    <w:rsid w:val="00F71FE4"/>
    <w:rsid w:val="00F75282"/>
    <w:rsid w:val="00F7529A"/>
    <w:rsid w:val="00F76AF7"/>
    <w:rsid w:val="00F80392"/>
    <w:rsid w:val="00F82F7F"/>
    <w:rsid w:val="00F851F0"/>
    <w:rsid w:val="00F86463"/>
    <w:rsid w:val="00F8714A"/>
    <w:rsid w:val="00F87A8D"/>
    <w:rsid w:val="00F9439D"/>
    <w:rsid w:val="00F954BA"/>
    <w:rsid w:val="00F96460"/>
    <w:rsid w:val="00F97988"/>
    <w:rsid w:val="00F97A32"/>
    <w:rsid w:val="00F97C9C"/>
    <w:rsid w:val="00F97DFB"/>
    <w:rsid w:val="00FA012D"/>
    <w:rsid w:val="00FA02C9"/>
    <w:rsid w:val="00FA07F2"/>
    <w:rsid w:val="00FA0935"/>
    <w:rsid w:val="00FA154C"/>
    <w:rsid w:val="00FA1F1F"/>
    <w:rsid w:val="00FA217F"/>
    <w:rsid w:val="00FA311C"/>
    <w:rsid w:val="00FA32A6"/>
    <w:rsid w:val="00FA3CD9"/>
    <w:rsid w:val="00FA3CEE"/>
    <w:rsid w:val="00FA47D8"/>
    <w:rsid w:val="00FA6331"/>
    <w:rsid w:val="00FA65A9"/>
    <w:rsid w:val="00FA6932"/>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D00D5"/>
    <w:rsid w:val="00FD060C"/>
    <w:rsid w:val="00FD20C5"/>
    <w:rsid w:val="00FD27D8"/>
    <w:rsid w:val="00FD2E13"/>
    <w:rsid w:val="00FD38E9"/>
    <w:rsid w:val="00FD3DEE"/>
    <w:rsid w:val="00FD4F55"/>
    <w:rsid w:val="00FD6BE4"/>
    <w:rsid w:val="00FD769F"/>
    <w:rsid w:val="00FD7AAB"/>
    <w:rsid w:val="00FE1D73"/>
    <w:rsid w:val="00FE21C0"/>
    <w:rsid w:val="00FE27AD"/>
    <w:rsid w:val="00FE2E25"/>
    <w:rsid w:val="00FE30BE"/>
    <w:rsid w:val="00FE5471"/>
    <w:rsid w:val="00FF0D39"/>
    <w:rsid w:val="00FF243C"/>
    <w:rsid w:val="00FF2D54"/>
    <w:rsid w:val="00FF3DBE"/>
    <w:rsid w:val="00FF491F"/>
    <w:rsid w:val="00FF4FB0"/>
    <w:rsid w:val="00FF5138"/>
    <w:rsid w:val="00FF5C1D"/>
    <w:rsid w:val="00FF7587"/>
    <w:rsid w:val="00FF7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18"/>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18"/>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18"/>
      </w:numPr>
      <w:tabs>
        <w:tab w:val="clear" w:pos="1571"/>
        <w:tab w:val="num" w:pos="1620"/>
      </w:tabs>
      <w:spacing w:before="240" w:after="120"/>
      <w:ind w:left="16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18"/>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18"/>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18"/>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18"/>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18"/>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18"/>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3"/>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3"/>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3"/>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B94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843BC5"/>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18"/>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18"/>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numPr>
        <w:ilvl w:val="2"/>
        <w:numId w:val="18"/>
      </w:numPr>
      <w:tabs>
        <w:tab w:val="clear" w:pos="1571"/>
        <w:tab w:val="num" w:pos="1620"/>
      </w:tabs>
      <w:spacing w:before="240" w:after="120"/>
      <w:ind w:left="16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18"/>
      </w:numPr>
      <w:spacing w:before="200" w:after="160"/>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18"/>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18"/>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18"/>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18"/>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18"/>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3"/>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4"/>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D23F97"/>
    <w:pPr>
      <w:tabs>
        <w:tab w:val="left" w:pos="1080"/>
        <w:tab w:val="right" w:leader="dot" w:pos="8290"/>
      </w:tabs>
      <w:spacing w:before="180"/>
    </w:pPr>
    <w:rPr>
      <w:rFonts w:ascii="Arial Bold" w:hAnsi="Arial Bold"/>
      <w:b/>
      <w:bCs/>
      <w:szCs w:val="20"/>
    </w:rPr>
  </w:style>
  <w:style w:type="paragraph" w:customStyle="1" w:styleId="Subartikelnummering">
    <w:name w:val="Subartikelnummering"/>
    <w:basedOn w:val="Standaard"/>
    <w:link w:val="SubartikelnummeringChar"/>
    <w:uiPriority w:val="99"/>
    <w:rsid w:val="00E172DD"/>
    <w:pPr>
      <w:numPr>
        <w:ilvl w:val="1"/>
        <w:numId w:val="4"/>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5"/>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6"/>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6"/>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6"/>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uiPriority w:val="99"/>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3"/>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3"/>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3"/>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7"/>
      </w:numPr>
    </w:pPr>
  </w:style>
  <w:style w:type="numbering" w:styleId="1ai">
    <w:name w:val="Outline List 1"/>
    <w:basedOn w:val="Geenlijst"/>
    <w:uiPriority w:val="99"/>
    <w:semiHidden/>
    <w:unhideWhenUsed/>
    <w:locked/>
    <w:rsid w:val="001F0181"/>
    <w:pPr>
      <w:numPr>
        <w:numId w:val="8"/>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B94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baars@krimpenaandenijssel.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62FE64B3</Template>
  <TotalTime>1</TotalTime>
  <Pages>14</Pages>
  <Words>5112</Words>
  <Characters>32079</Characters>
  <Application>Microsoft Office Word</Application>
  <DocSecurity>0</DocSecurity>
  <Lines>267</Lines>
  <Paragraphs>74</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37117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jbaars</cp:lastModifiedBy>
  <cp:revision>2</cp:revision>
  <cp:lastPrinted>2014-09-03T10:59:00Z</cp:lastPrinted>
  <dcterms:created xsi:type="dcterms:W3CDTF">2016-09-01T08:09:00Z</dcterms:created>
  <dcterms:modified xsi:type="dcterms:W3CDTF">2016-09-01T08:09:00Z</dcterms:modified>
</cp:coreProperties>
</file>