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E6" w:rsidRPr="00F015B5" w:rsidRDefault="005C51E6" w:rsidP="005C51E6">
      <w:pPr>
        <w:pStyle w:val="Bijlagenummering"/>
        <w:numPr>
          <w:ilvl w:val="0"/>
          <w:numId w:val="0"/>
        </w:numPr>
        <w:rPr>
          <w:rFonts w:cs="Arial"/>
        </w:rPr>
      </w:pPr>
      <w:bookmarkStart w:id="0" w:name="_Toc456687199"/>
      <w:r>
        <w:rPr>
          <w:rFonts w:cs="Arial"/>
        </w:rPr>
        <w:t xml:space="preserve">Bijlage 7. </w:t>
      </w:r>
      <w:r w:rsidRPr="00F015B5">
        <w:rPr>
          <w:rFonts w:cs="Arial"/>
        </w:rPr>
        <w:t>Overzicht contactpersonen</w:t>
      </w:r>
      <w:bookmarkEnd w:id="0"/>
    </w:p>
    <w:p w:rsidR="005C51E6" w:rsidRDefault="005C51E6" w:rsidP="005C51E6">
      <w:pPr>
        <w:rPr>
          <w:szCs w:val="20"/>
        </w:rPr>
      </w:pPr>
      <w:r w:rsidRPr="00AC49C2">
        <w:rPr>
          <w:szCs w:val="20"/>
        </w:rPr>
        <w:t>In onderstaande tabellen staan contactgegevens van gemeente en aanbieder voor communicatie die niet direct gerelateerd is aan de inhoud van het inkoopcontract. Gegevens kunnen al naar gelang behoefte aangepast worden.</w:t>
      </w:r>
    </w:p>
    <w:p w:rsidR="005C51E6" w:rsidRDefault="005C51E6" w:rsidP="005C51E6">
      <w:pPr>
        <w:rPr>
          <w:szCs w:val="20"/>
        </w:rPr>
      </w:pPr>
    </w:p>
    <w:p w:rsidR="005C51E6" w:rsidRDefault="005C51E6" w:rsidP="005C51E6">
      <w:pPr>
        <w:rPr>
          <w:szCs w:val="20"/>
        </w:rPr>
      </w:pPr>
    </w:p>
    <w:p w:rsidR="005C51E6" w:rsidRDefault="005C51E6" w:rsidP="005C51E6">
      <w:pPr>
        <w:rPr>
          <w:szCs w:val="20"/>
        </w:rPr>
      </w:pPr>
    </w:p>
    <w:p w:rsidR="005C51E6" w:rsidRPr="00AC49C2" w:rsidRDefault="005C51E6" w:rsidP="005C51E6">
      <w:pPr>
        <w:rPr>
          <w:szCs w:val="20"/>
        </w:rPr>
      </w:pPr>
    </w:p>
    <w:p w:rsidR="005C51E6" w:rsidRDefault="005C51E6" w:rsidP="005C51E6">
      <w:pPr>
        <w:rPr>
          <w:szCs w:val="20"/>
        </w:rPr>
      </w:pPr>
    </w:p>
    <w:p w:rsidR="005C51E6" w:rsidRPr="00BC37F7" w:rsidRDefault="005C51E6" w:rsidP="005C51E6">
      <w:pPr>
        <w:tabs>
          <w:tab w:val="left" w:pos="4536"/>
        </w:tabs>
        <w:rPr>
          <w:b/>
          <w:szCs w:val="20"/>
        </w:rPr>
      </w:pPr>
      <w:r w:rsidRPr="00BC37F7">
        <w:rPr>
          <w:b/>
          <w:szCs w:val="20"/>
        </w:rPr>
        <w:t xml:space="preserve">Contactgegevens Opdrachtgever: </w:t>
      </w:r>
    </w:p>
    <w:tbl>
      <w:tblPr>
        <w:tblStyle w:val="Rastertabel1licht-Accent51"/>
        <w:tblW w:w="932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953"/>
        <w:gridCol w:w="1843"/>
      </w:tblGrid>
      <w:tr w:rsidR="005C51E6" w:rsidRPr="00BC37F7" w:rsidTr="00461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" w:name="_Toc456687124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Onderwerp</w:t>
            </w:r>
            <w:bookmarkEnd w:id="1"/>
          </w:p>
        </w:tc>
        <w:tc>
          <w:tcPr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2" w:name="_Toc456687125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Naam</w:t>
            </w:r>
            <w:bookmarkEnd w:id="2"/>
          </w:p>
        </w:tc>
        <w:tc>
          <w:tcPr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3" w:name="_Toc456687126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Telefoonnummer</w:t>
            </w:r>
            <w:bookmarkEnd w:id="3"/>
          </w:p>
        </w:tc>
        <w:tc>
          <w:tcPr>
            <w:tcW w:w="1953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4" w:name="_Toc456687127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Telefonische bereikbaarheid</w:t>
            </w:r>
            <w:bookmarkEnd w:id="4"/>
          </w:p>
        </w:tc>
        <w:tc>
          <w:tcPr>
            <w:tcW w:w="1843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5" w:name="_Toc456687128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Mailadres</w:t>
            </w:r>
            <w:bookmarkEnd w:id="5"/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6" w:name="_Toc456687129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Inkoop</w:t>
            </w:r>
            <w:bookmarkEnd w:id="6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7" w:name="_Toc456687130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Facturaties en betalingen</w:t>
            </w:r>
            <w:bookmarkEnd w:id="7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ind w:right="-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8" w:name="_Toc456687131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 xml:space="preserve">Berichtenverkeer </w:t>
            </w:r>
            <w:proofErr w:type="spellStart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iWmo</w:t>
            </w:r>
            <w:proofErr w:type="spellEnd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 xml:space="preserve"> en </w:t>
            </w:r>
            <w:proofErr w:type="spellStart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iJw</w:t>
            </w:r>
            <w:bookmarkEnd w:id="8"/>
            <w:proofErr w:type="spellEnd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9" w:name="_Toc456687132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Financiële verantwoording en controle</w:t>
            </w:r>
            <w:bookmarkEnd w:id="9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0" w:name="_Toc456687133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Accountmanager</w:t>
            </w:r>
            <w:bookmarkEnd w:id="10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</w:tbl>
    <w:p w:rsidR="005C51E6" w:rsidRDefault="005C51E6" w:rsidP="005C51E6">
      <w:pPr>
        <w:tabs>
          <w:tab w:val="left" w:pos="4536"/>
        </w:tabs>
        <w:rPr>
          <w:szCs w:val="20"/>
        </w:rPr>
      </w:pPr>
    </w:p>
    <w:p w:rsidR="005C51E6" w:rsidRDefault="005C51E6" w:rsidP="005C51E6">
      <w:pPr>
        <w:tabs>
          <w:tab w:val="left" w:pos="4536"/>
        </w:tabs>
        <w:rPr>
          <w:szCs w:val="20"/>
        </w:rPr>
      </w:pPr>
    </w:p>
    <w:p w:rsidR="005C51E6" w:rsidRPr="00BC37F7" w:rsidRDefault="005C51E6" w:rsidP="005C51E6">
      <w:pPr>
        <w:tabs>
          <w:tab w:val="left" w:pos="4536"/>
        </w:tabs>
        <w:rPr>
          <w:szCs w:val="20"/>
        </w:rPr>
      </w:pPr>
      <w:bookmarkStart w:id="11" w:name="_GoBack"/>
      <w:bookmarkEnd w:id="11"/>
    </w:p>
    <w:p w:rsidR="005C51E6" w:rsidRPr="00BC37F7" w:rsidRDefault="005C51E6" w:rsidP="005C51E6">
      <w:pPr>
        <w:tabs>
          <w:tab w:val="left" w:pos="2127"/>
        </w:tabs>
        <w:ind w:left="2124" w:hanging="2124"/>
        <w:rPr>
          <w:b/>
          <w:szCs w:val="20"/>
        </w:rPr>
      </w:pPr>
      <w:r w:rsidRPr="00BC37F7">
        <w:rPr>
          <w:b/>
          <w:szCs w:val="20"/>
        </w:rPr>
        <w:t>Contactgegevens Opdrachtnemer:</w:t>
      </w:r>
    </w:p>
    <w:tbl>
      <w:tblPr>
        <w:tblStyle w:val="Rastertabel1licht-Accent51"/>
        <w:tblW w:w="932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953"/>
        <w:gridCol w:w="1843"/>
      </w:tblGrid>
      <w:tr w:rsidR="005C51E6" w:rsidRPr="00BC37F7" w:rsidTr="00461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2" w:name="_Toc456687134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Onderwerp</w:t>
            </w:r>
            <w:bookmarkEnd w:id="12"/>
          </w:p>
        </w:tc>
        <w:tc>
          <w:tcPr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3" w:name="_Toc456687135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Naam</w:t>
            </w:r>
            <w:bookmarkEnd w:id="13"/>
          </w:p>
        </w:tc>
        <w:tc>
          <w:tcPr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4" w:name="_Toc456687136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Telefoonnummer</w:t>
            </w:r>
            <w:bookmarkEnd w:id="14"/>
          </w:p>
        </w:tc>
        <w:tc>
          <w:tcPr>
            <w:tcW w:w="1953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5" w:name="_Toc456687137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Telefonische bereikbaarheid</w:t>
            </w:r>
            <w:bookmarkEnd w:id="15"/>
          </w:p>
        </w:tc>
        <w:tc>
          <w:tcPr>
            <w:tcW w:w="1843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6" w:name="_Toc456687138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Mailadres</w:t>
            </w:r>
            <w:bookmarkEnd w:id="16"/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7" w:name="_Toc456687139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Inkoop</w:t>
            </w:r>
            <w:bookmarkEnd w:id="17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8" w:name="_Toc456687140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Facturaties en betalingen</w:t>
            </w:r>
            <w:bookmarkEnd w:id="18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ind w:right="-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19" w:name="_Toc456687141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 xml:space="preserve">Berichtenverkeer </w:t>
            </w:r>
            <w:proofErr w:type="spellStart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iWmo</w:t>
            </w:r>
            <w:proofErr w:type="spellEnd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 xml:space="preserve"> en </w:t>
            </w:r>
            <w:proofErr w:type="spellStart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iJw</w:t>
            </w:r>
            <w:bookmarkEnd w:id="19"/>
            <w:proofErr w:type="spellEnd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20" w:name="_Toc456687142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Financiële verantwoording en controle</w:t>
            </w:r>
            <w:bookmarkEnd w:id="20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  <w:tr w:rsidR="005C51E6" w:rsidRPr="00BC37F7" w:rsidTr="0046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5C51E6" w:rsidRPr="00BC37F7" w:rsidRDefault="005C51E6" w:rsidP="00461137">
            <w:pPr>
              <w:pStyle w:val="KopjesOVK"/>
              <w:spacing w:line="276" w:lineRule="auto"/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</w:pPr>
            <w:bookmarkStart w:id="21" w:name="_Toc456687143"/>
            <w:r w:rsidRPr="00BC37F7">
              <w:rPr>
                <w:rFonts w:ascii="Arial" w:eastAsia="MS Mincho" w:hAnsi="Arial" w:cs="Times New Roman"/>
                <w:iCs w:val="0"/>
                <w:color w:val="auto"/>
                <w:sz w:val="20"/>
                <w:szCs w:val="20"/>
              </w:rPr>
              <w:t>Accountmanager</w:t>
            </w:r>
            <w:bookmarkEnd w:id="21"/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1E6" w:rsidRPr="00BC37F7" w:rsidRDefault="005C51E6" w:rsidP="00461137">
            <w:pPr>
              <w:pStyle w:val="KopjesOV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Times New Roman"/>
                <w:b w:val="0"/>
                <w:bCs w:val="0"/>
                <w:iCs w:val="0"/>
                <w:color w:val="auto"/>
                <w:sz w:val="20"/>
                <w:szCs w:val="20"/>
              </w:rPr>
            </w:pPr>
          </w:p>
        </w:tc>
      </w:tr>
    </w:tbl>
    <w:p w:rsidR="005C51E6" w:rsidRPr="00AC49C2" w:rsidRDefault="005C51E6" w:rsidP="005C51E6">
      <w:pPr>
        <w:tabs>
          <w:tab w:val="right" w:pos="8789"/>
        </w:tabs>
        <w:rPr>
          <w:szCs w:val="20"/>
        </w:rPr>
      </w:pPr>
    </w:p>
    <w:p w:rsidR="005C51E6" w:rsidRPr="00BC37F7" w:rsidRDefault="005C51E6" w:rsidP="005C51E6">
      <w:pPr>
        <w:rPr>
          <w:szCs w:val="20"/>
        </w:rPr>
      </w:pPr>
    </w:p>
    <w:p w:rsidR="005C51E6" w:rsidRDefault="005C51E6" w:rsidP="005C51E6">
      <w:pPr>
        <w:rPr>
          <w:szCs w:val="20"/>
        </w:rPr>
      </w:pPr>
    </w:p>
    <w:p w:rsidR="00725505" w:rsidRDefault="00725505"/>
    <w:sectPr w:rsidR="00725505" w:rsidSect="00D70963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78" w:rsidRDefault="005C51E6">
    <w:pPr>
      <w:pStyle w:val="Voettekst"/>
      <w:jc w:val="center"/>
    </w:pPr>
    <w:r>
      <w:fldChar w:fldCharType="begin"/>
    </w:r>
    <w:r>
      <w:instrText>PAGE   \* MER</w:instrText>
    </w:r>
    <w:r>
      <w:instrText>GEFORMAT</w:instrText>
    </w:r>
    <w:r>
      <w:fldChar w:fldCharType="separate"/>
    </w:r>
    <w:r>
      <w:rPr>
        <w:noProof/>
      </w:rPr>
      <w:t>1</w:t>
    </w:r>
    <w:r>
      <w:fldChar w:fldCharType="end"/>
    </w:r>
  </w:p>
  <w:p w:rsidR="006E5A78" w:rsidRPr="00480929" w:rsidRDefault="005C51E6" w:rsidP="001C6E91">
    <w:pPr>
      <w:pStyle w:val="Voettekst"/>
      <w:tabs>
        <w:tab w:val="left" w:pos="1418"/>
        <w:tab w:val="left" w:pos="5580"/>
      </w:tabs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78" w:rsidRDefault="005C51E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78" w:rsidRPr="00480929" w:rsidRDefault="005C51E6">
    <w:pPr>
      <w:pStyle w:val="Kopteks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78" w:rsidRDefault="005C51E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D34AC"/>
    <w:multiLevelType w:val="multilevel"/>
    <w:tmpl w:val="D870FB5C"/>
    <w:lvl w:ilvl="0">
      <w:start w:val="1"/>
      <w:numFmt w:val="decimal"/>
      <w:pStyle w:val="Bijlagenummering"/>
      <w:lvlText w:val="Bijlage 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E6"/>
    <w:rsid w:val="005C51E6"/>
    <w:rsid w:val="007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51E6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1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C51E6"/>
    <w:pPr>
      <w:tabs>
        <w:tab w:val="center" w:pos="4320"/>
        <w:tab w:val="right" w:pos="8640"/>
      </w:tabs>
    </w:pPr>
    <w:rPr>
      <w:szCs w:val="20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5C51E6"/>
    <w:rPr>
      <w:rFonts w:ascii="Arial" w:eastAsia="MS Mincho" w:hAnsi="Arial" w:cs="Times New Roman"/>
      <w:sz w:val="20"/>
      <w:szCs w:val="20"/>
      <w:lang w:eastAsia="ja-JP"/>
    </w:rPr>
  </w:style>
  <w:style w:type="paragraph" w:styleId="Voettekst">
    <w:name w:val="footer"/>
    <w:basedOn w:val="Standaard"/>
    <w:link w:val="VoettekstChar"/>
    <w:uiPriority w:val="99"/>
    <w:rsid w:val="005C51E6"/>
    <w:pPr>
      <w:tabs>
        <w:tab w:val="center" w:pos="4320"/>
        <w:tab w:val="right" w:pos="8640"/>
      </w:tabs>
    </w:pPr>
    <w:rPr>
      <w:szCs w:val="20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5C51E6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Bijlagenummering">
    <w:name w:val="Bijlagenummering"/>
    <w:basedOn w:val="Standaard"/>
    <w:next w:val="Standaard"/>
    <w:uiPriority w:val="99"/>
    <w:rsid w:val="005C51E6"/>
    <w:pPr>
      <w:keepNext/>
      <w:pageBreakBefore/>
      <w:numPr>
        <w:numId w:val="1"/>
      </w:numPr>
    </w:pPr>
    <w:rPr>
      <w:rFonts w:ascii="Arial Bold" w:hAnsi="Arial Bold"/>
      <w:b/>
      <w:bCs/>
      <w:sz w:val="32"/>
      <w:szCs w:val="32"/>
    </w:rPr>
  </w:style>
  <w:style w:type="table" w:customStyle="1" w:styleId="Rastertabel1licht-Accent51">
    <w:name w:val="Rastertabel 1 licht - Accent 51"/>
    <w:basedOn w:val="Standaardtabel"/>
    <w:uiPriority w:val="46"/>
    <w:rsid w:val="005C51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jesOVKChar">
    <w:name w:val="Kopjes OVK Char"/>
    <w:basedOn w:val="Standaardalinea-lettertype"/>
    <w:link w:val="KopjesOVK"/>
    <w:locked/>
    <w:rsid w:val="005C51E6"/>
    <w:rPr>
      <w:rFonts w:ascii="Verdana" w:eastAsiaTheme="majorEastAsia" w:hAnsi="Verdana" w:cs="Arial"/>
      <w:b/>
      <w:bCs/>
      <w:iCs/>
      <w:color w:val="365F91" w:themeColor="accent1" w:themeShade="BF"/>
      <w:sz w:val="26"/>
      <w:szCs w:val="28"/>
    </w:rPr>
  </w:style>
  <w:style w:type="paragraph" w:customStyle="1" w:styleId="KopjesOVK">
    <w:name w:val="Kopjes OVK"/>
    <w:basedOn w:val="Kop2"/>
    <w:link w:val="KopjesOVKChar"/>
    <w:qFormat/>
    <w:rsid w:val="005C51E6"/>
    <w:pPr>
      <w:keepLines w:val="0"/>
      <w:spacing w:before="240" w:after="60"/>
    </w:pPr>
    <w:rPr>
      <w:rFonts w:ascii="Verdana" w:hAnsi="Verdana" w:cs="Arial"/>
      <w:iCs/>
      <w:color w:val="365F91" w:themeColor="accent1" w:themeShade="BF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1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51E6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1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C51E6"/>
    <w:pPr>
      <w:tabs>
        <w:tab w:val="center" w:pos="4320"/>
        <w:tab w:val="right" w:pos="8640"/>
      </w:tabs>
    </w:pPr>
    <w:rPr>
      <w:szCs w:val="20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5C51E6"/>
    <w:rPr>
      <w:rFonts w:ascii="Arial" w:eastAsia="MS Mincho" w:hAnsi="Arial" w:cs="Times New Roman"/>
      <w:sz w:val="20"/>
      <w:szCs w:val="20"/>
      <w:lang w:eastAsia="ja-JP"/>
    </w:rPr>
  </w:style>
  <w:style w:type="paragraph" w:styleId="Voettekst">
    <w:name w:val="footer"/>
    <w:basedOn w:val="Standaard"/>
    <w:link w:val="VoettekstChar"/>
    <w:uiPriority w:val="99"/>
    <w:rsid w:val="005C51E6"/>
    <w:pPr>
      <w:tabs>
        <w:tab w:val="center" w:pos="4320"/>
        <w:tab w:val="right" w:pos="8640"/>
      </w:tabs>
    </w:pPr>
    <w:rPr>
      <w:szCs w:val="20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5C51E6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Bijlagenummering">
    <w:name w:val="Bijlagenummering"/>
    <w:basedOn w:val="Standaard"/>
    <w:next w:val="Standaard"/>
    <w:uiPriority w:val="99"/>
    <w:rsid w:val="005C51E6"/>
    <w:pPr>
      <w:keepNext/>
      <w:pageBreakBefore/>
      <w:numPr>
        <w:numId w:val="1"/>
      </w:numPr>
    </w:pPr>
    <w:rPr>
      <w:rFonts w:ascii="Arial Bold" w:hAnsi="Arial Bold"/>
      <w:b/>
      <w:bCs/>
      <w:sz w:val="32"/>
      <w:szCs w:val="32"/>
    </w:rPr>
  </w:style>
  <w:style w:type="table" w:customStyle="1" w:styleId="Rastertabel1licht-Accent51">
    <w:name w:val="Rastertabel 1 licht - Accent 51"/>
    <w:basedOn w:val="Standaardtabel"/>
    <w:uiPriority w:val="46"/>
    <w:rsid w:val="005C51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jesOVKChar">
    <w:name w:val="Kopjes OVK Char"/>
    <w:basedOn w:val="Standaardalinea-lettertype"/>
    <w:link w:val="KopjesOVK"/>
    <w:locked/>
    <w:rsid w:val="005C51E6"/>
    <w:rPr>
      <w:rFonts w:ascii="Verdana" w:eastAsiaTheme="majorEastAsia" w:hAnsi="Verdana" w:cs="Arial"/>
      <w:b/>
      <w:bCs/>
      <w:iCs/>
      <w:color w:val="365F91" w:themeColor="accent1" w:themeShade="BF"/>
      <w:sz w:val="26"/>
      <w:szCs w:val="28"/>
    </w:rPr>
  </w:style>
  <w:style w:type="paragraph" w:customStyle="1" w:styleId="KopjesOVK">
    <w:name w:val="Kopjes OVK"/>
    <w:basedOn w:val="Kop2"/>
    <w:link w:val="KopjesOVKChar"/>
    <w:qFormat/>
    <w:rsid w:val="005C51E6"/>
    <w:pPr>
      <w:keepLines w:val="0"/>
      <w:spacing w:before="240" w:after="60"/>
    </w:pPr>
    <w:rPr>
      <w:rFonts w:ascii="Verdana" w:hAnsi="Verdana" w:cs="Arial"/>
      <w:iCs/>
      <w:color w:val="365F91" w:themeColor="accent1" w:themeShade="BF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1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 Visser</dc:creator>
  <cp:lastModifiedBy>Michel de Visser</cp:lastModifiedBy>
  <cp:revision>1</cp:revision>
  <dcterms:created xsi:type="dcterms:W3CDTF">2016-07-20T12:05:00Z</dcterms:created>
  <dcterms:modified xsi:type="dcterms:W3CDTF">2016-07-20T12:07:00Z</dcterms:modified>
</cp:coreProperties>
</file>