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FC1" w:rsidRPr="005B7FCF" w:rsidRDefault="00FA3FC1" w:rsidP="00FA3FC1">
      <w:pPr>
        <w:pStyle w:val="KopBijlage1"/>
        <w:tabs>
          <w:tab w:val="clear" w:pos="3253"/>
          <w:tab w:val="num" w:pos="1701"/>
        </w:tabs>
        <w:ind w:hanging="3253"/>
      </w:pPr>
      <w:bookmarkStart w:id="0" w:name="_Toc441070025"/>
      <w:r w:rsidRPr="005B7FCF">
        <w:t>Programma van eisen</w:t>
      </w:r>
      <w:bookmarkEnd w:id="0"/>
    </w:p>
    <w:p w:rsidR="00FA3FC1" w:rsidRPr="005B7FCF" w:rsidRDefault="00FA3FC1" w:rsidP="00FA3FC1">
      <w:pPr>
        <w:pStyle w:val="StandaardTekst"/>
        <w:spacing w:line="280" w:lineRule="exact"/>
        <w:rPr>
          <w:lang w:val="nl-NL"/>
        </w:rPr>
      </w:pPr>
      <w:r w:rsidRPr="005B7FCF">
        <w:rPr>
          <w:lang w:val="nl-NL"/>
        </w:rPr>
        <w:t>Inschrijver dient onderstaande lijst (kolom Akkoord Ja / Nee) per regel in te vullen en zijn invulling van de regels van de lijst tot een ‘Ja’ of een ‘Nee’ te beperken.</w:t>
      </w:r>
    </w:p>
    <w:p w:rsidR="00FA3FC1" w:rsidRPr="005B7FCF" w:rsidRDefault="00FA3FC1" w:rsidP="00FA3FC1">
      <w:pPr>
        <w:pStyle w:val="StandaardTekst"/>
        <w:spacing w:line="280" w:lineRule="exact"/>
        <w:rPr>
          <w:lang w:val="nl-NL"/>
        </w:rPr>
      </w:pPr>
      <w:r w:rsidRPr="005B7FCF">
        <w:rPr>
          <w:lang w:val="nl-NL"/>
        </w:rPr>
        <w:t>Inschrijver dient elke p</w:t>
      </w:r>
      <w:bookmarkStart w:id="1" w:name="_GoBack"/>
      <w:bookmarkEnd w:id="1"/>
      <w:r w:rsidRPr="005B7FCF">
        <w:rPr>
          <w:lang w:val="nl-NL"/>
        </w:rPr>
        <w:t>agina voor akkoord te paraferen en op de laatste pagina van deze Bijlage, het kader volledig in te vullen en te voorzien van een Origineel rechtsgeldige ondertekening.</w:t>
      </w:r>
    </w:p>
    <w:p w:rsidR="00FA3FC1" w:rsidRPr="005B7FCF" w:rsidRDefault="00FA3FC1" w:rsidP="00FA3FC1">
      <w:pPr>
        <w:pStyle w:val="StandaardTekst"/>
        <w:spacing w:line="280" w:lineRule="exact"/>
        <w:rPr>
          <w:lang w:val="nl-NL"/>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6480"/>
        <w:gridCol w:w="1440"/>
      </w:tblGrid>
      <w:tr w:rsidR="00FA3FC1" w:rsidRPr="002868E4" w:rsidTr="00E91AD4">
        <w:trPr>
          <w:tblHeader/>
        </w:trPr>
        <w:tc>
          <w:tcPr>
            <w:tcW w:w="1008" w:type="dxa"/>
            <w:tcBorders>
              <w:bottom w:val="single" w:sz="4" w:space="0" w:color="auto"/>
            </w:tcBorders>
            <w:shd w:val="clear" w:color="auto" w:fill="D9D9D9"/>
          </w:tcPr>
          <w:p w:rsidR="00FA3FC1" w:rsidRPr="002868E4" w:rsidRDefault="00FA3FC1" w:rsidP="00E91AD4">
            <w:pPr>
              <w:pStyle w:val="StandaardTekst"/>
              <w:spacing w:line="280" w:lineRule="exact"/>
              <w:rPr>
                <w:b/>
                <w:lang w:val="nl-NL"/>
              </w:rPr>
            </w:pPr>
            <w:r w:rsidRPr="002868E4">
              <w:rPr>
                <w:b/>
                <w:lang w:val="nl-NL"/>
              </w:rPr>
              <w:t>Nr.</w:t>
            </w:r>
          </w:p>
        </w:tc>
        <w:tc>
          <w:tcPr>
            <w:tcW w:w="6480" w:type="dxa"/>
            <w:tcBorders>
              <w:bottom w:val="single" w:sz="4" w:space="0" w:color="auto"/>
            </w:tcBorders>
            <w:shd w:val="clear" w:color="auto" w:fill="D9D9D9"/>
          </w:tcPr>
          <w:p w:rsidR="00FA3FC1" w:rsidRPr="002868E4" w:rsidRDefault="00FA3FC1" w:rsidP="00E91AD4">
            <w:pPr>
              <w:pStyle w:val="StandaardTekst"/>
              <w:rPr>
                <w:b/>
                <w:lang w:val="nl-NL"/>
              </w:rPr>
            </w:pPr>
            <w:r w:rsidRPr="002868E4">
              <w:rPr>
                <w:b/>
                <w:lang w:val="nl-NL"/>
              </w:rPr>
              <w:t>Programma van eisen</w:t>
            </w:r>
          </w:p>
        </w:tc>
        <w:tc>
          <w:tcPr>
            <w:tcW w:w="1440" w:type="dxa"/>
            <w:tcBorders>
              <w:bottom w:val="single" w:sz="4" w:space="0" w:color="auto"/>
            </w:tcBorders>
            <w:shd w:val="clear" w:color="auto" w:fill="D9D9D9"/>
          </w:tcPr>
          <w:p w:rsidR="00FA3FC1" w:rsidRPr="002868E4" w:rsidRDefault="00FA3FC1" w:rsidP="00E91AD4">
            <w:pPr>
              <w:pStyle w:val="StandaardTekst"/>
              <w:spacing w:line="280" w:lineRule="exact"/>
              <w:rPr>
                <w:b/>
                <w:lang w:val="nl-NL"/>
              </w:rPr>
            </w:pPr>
            <w:r w:rsidRPr="002868E4">
              <w:rPr>
                <w:b/>
                <w:lang w:val="nl-NL"/>
              </w:rPr>
              <w:t>Akkoord</w:t>
            </w:r>
          </w:p>
          <w:p w:rsidR="00FA3FC1" w:rsidRPr="002868E4" w:rsidRDefault="00FA3FC1" w:rsidP="00E91AD4">
            <w:pPr>
              <w:pStyle w:val="StandaardTekst"/>
              <w:spacing w:line="280" w:lineRule="exact"/>
              <w:rPr>
                <w:b/>
                <w:lang w:val="nl-NL"/>
              </w:rPr>
            </w:pPr>
            <w:r w:rsidRPr="002868E4">
              <w:rPr>
                <w:b/>
                <w:lang w:val="nl-NL"/>
              </w:rPr>
              <w:t>Ja / Nee</w:t>
            </w:r>
          </w:p>
        </w:tc>
      </w:tr>
      <w:tr w:rsidR="00FA3FC1" w:rsidRPr="002868E4" w:rsidTr="00E91AD4">
        <w:tc>
          <w:tcPr>
            <w:tcW w:w="1008" w:type="dxa"/>
            <w:shd w:val="clear" w:color="auto" w:fill="A0A0A0"/>
          </w:tcPr>
          <w:p w:rsidR="00FA3FC1" w:rsidRPr="002868E4" w:rsidRDefault="00FA3FC1" w:rsidP="00E91AD4">
            <w:pPr>
              <w:spacing w:line="280" w:lineRule="exact"/>
            </w:pPr>
          </w:p>
        </w:tc>
        <w:tc>
          <w:tcPr>
            <w:tcW w:w="6480" w:type="dxa"/>
            <w:shd w:val="clear" w:color="auto" w:fill="A0A0A0"/>
          </w:tcPr>
          <w:p w:rsidR="00FA3FC1" w:rsidRPr="002868E4" w:rsidRDefault="00FA3FC1" w:rsidP="00E91AD4">
            <w:pPr>
              <w:pStyle w:val="StandaardTekst"/>
              <w:rPr>
                <w:lang w:val="nl-NL"/>
              </w:rPr>
            </w:pPr>
            <w:r w:rsidRPr="002868E4">
              <w:rPr>
                <w:lang w:val="nl-NL"/>
              </w:rPr>
              <w:t>I ALGEMEEN</w:t>
            </w:r>
          </w:p>
        </w:tc>
        <w:tc>
          <w:tcPr>
            <w:tcW w:w="1440" w:type="dxa"/>
            <w:shd w:val="clear" w:color="auto" w:fill="A0A0A0"/>
          </w:tcPr>
          <w:p w:rsidR="00FA3FC1" w:rsidRPr="002868E4" w:rsidRDefault="00FA3FC1" w:rsidP="00E91AD4">
            <w:pPr>
              <w:spacing w:line="280" w:lineRule="exact"/>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t>PvE-1.</w:t>
            </w:r>
          </w:p>
        </w:tc>
        <w:tc>
          <w:tcPr>
            <w:tcW w:w="6480" w:type="dxa"/>
          </w:tcPr>
          <w:p w:rsidR="00FA3FC1" w:rsidRPr="002868E4" w:rsidRDefault="00FA3FC1" w:rsidP="00E91AD4">
            <w:pPr>
              <w:pStyle w:val="StandaardTekst"/>
              <w:rPr>
                <w:lang w:val="nl-NL"/>
              </w:rPr>
            </w:pPr>
            <w:r w:rsidRPr="002868E4">
              <w:rPr>
                <w:lang w:val="nl-NL"/>
              </w:rPr>
              <w:t>Inschrijver heeft kennisgenomen van de beschrijving van de organisatie van de SVB als opgenomen in het Beschrijvend document en verklaart dat Inschrijving hierop is afgestemd.</w:t>
            </w:r>
          </w:p>
        </w:tc>
        <w:tc>
          <w:tcPr>
            <w:tcW w:w="1440" w:type="dxa"/>
          </w:tcPr>
          <w:p w:rsidR="00FA3FC1" w:rsidRPr="002868E4" w:rsidRDefault="00FA3FC1" w:rsidP="00E91AD4">
            <w:pPr>
              <w:pStyle w:val="StandaardTekst"/>
              <w:spacing w:line="280" w:lineRule="exact"/>
              <w:rPr>
                <w:lang w:val="nl-NL"/>
              </w:rPr>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t>PvE-2.</w:t>
            </w:r>
          </w:p>
        </w:tc>
        <w:tc>
          <w:tcPr>
            <w:tcW w:w="6480" w:type="dxa"/>
          </w:tcPr>
          <w:p w:rsidR="00FA3FC1" w:rsidRPr="002868E4" w:rsidRDefault="00FA3FC1" w:rsidP="00E91AD4">
            <w:pPr>
              <w:pStyle w:val="StandaardTekst"/>
              <w:rPr>
                <w:lang w:val="nl-NL"/>
              </w:rPr>
            </w:pPr>
            <w:r w:rsidRPr="002868E4">
              <w:rPr>
                <w:lang w:val="nl-NL"/>
              </w:rPr>
              <w:t>Inschrijver heeft kennisgenomen van de beschrijving van de Opdracht als opgenomen in het Beschrijvend document en verklaart dat Inschrijving hierop is afgestemd.</w:t>
            </w:r>
          </w:p>
        </w:tc>
        <w:tc>
          <w:tcPr>
            <w:tcW w:w="1440" w:type="dxa"/>
          </w:tcPr>
          <w:p w:rsidR="00FA3FC1" w:rsidRPr="002868E4" w:rsidRDefault="00FA3FC1" w:rsidP="00E91AD4">
            <w:pPr>
              <w:pStyle w:val="StandaardTekst"/>
              <w:spacing w:line="280" w:lineRule="exact"/>
              <w:rPr>
                <w:lang w:val="nl-NL"/>
              </w:rPr>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t>PvE-3.</w:t>
            </w:r>
          </w:p>
        </w:tc>
        <w:tc>
          <w:tcPr>
            <w:tcW w:w="6480" w:type="dxa"/>
          </w:tcPr>
          <w:p w:rsidR="00FA3FC1" w:rsidRPr="002868E4" w:rsidRDefault="00FA3FC1" w:rsidP="00E91AD4">
            <w:pPr>
              <w:pStyle w:val="StandaardTekst"/>
              <w:rPr>
                <w:lang w:val="nl-NL"/>
              </w:rPr>
            </w:pPr>
            <w:r w:rsidRPr="002868E4">
              <w:rPr>
                <w:lang w:val="nl-NL"/>
              </w:rPr>
              <w:t>Inschrijver is bereid en in staat om de Opdracht te realiseren zoals beschreven in dit Beschrijvend document en de Nota(‘s) van Inlichtingen.</w:t>
            </w:r>
          </w:p>
        </w:tc>
        <w:tc>
          <w:tcPr>
            <w:tcW w:w="1440" w:type="dxa"/>
          </w:tcPr>
          <w:p w:rsidR="00FA3FC1" w:rsidRPr="002868E4" w:rsidRDefault="00FA3FC1" w:rsidP="00E91AD4">
            <w:pPr>
              <w:pStyle w:val="StandaardTekst"/>
              <w:spacing w:line="280" w:lineRule="exact"/>
              <w:rPr>
                <w:lang w:val="nl-NL"/>
              </w:rPr>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t>PvE-4.</w:t>
            </w:r>
          </w:p>
        </w:tc>
        <w:tc>
          <w:tcPr>
            <w:tcW w:w="6480" w:type="dxa"/>
          </w:tcPr>
          <w:p w:rsidR="00FA3FC1" w:rsidRPr="002868E4" w:rsidRDefault="00FA3FC1" w:rsidP="00E91AD4">
            <w:pPr>
              <w:pStyle w:val="StandaardTekst"/>
              <w:rPr>
                <w:lang w:val="nl-NL"/>
              </w:rPr>
            </w:pPr>
            <w:r w:rsidRPr="002868E4">
              <w:rPr>
                <w:lang w:val="nl-NL"/>
              </w:rPr>
              <w:t>In geval van gunning van de Opdracht aan de Inschrijver wordt bij de uitvoering van de Opdracht uitsluitend de Nederlandse taal in woord en geschrift gebruikt m.b.t. al het betrokken personeel, rapportages enzovoort.</w:t>
            </w:r>
          </w:p>
        </w:tc>
        <w:tc>
          <w:tcPr>
            <w:tcW w:w="1440" w:type="dxa"/>
          </w:tcPr>
          <w:p w:rsidR="00FA3FC1" w:rsidRPr="002868E4" w:rsidRDefault="00FA3FC1" w:rsidP="00E91AD4">
            <w:pPr>
              <w:pStyle w:val="StandaardTekst"/>
              <w:spacing w:line="280" w:lineRule="exact"/>
              <w:rPr>
                <w:lang w:val="nl-NL"/>
              </w:rPr>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t>PvE-5.</w:t>
            </w:r>
          </w:p>
        </w:tc>
        <w:tc>
          <w:tcPr>
            <w:tcW w:w="6480" w:type="dxa"/>
          </w:tcPr>
          <w:p w:rsidR="00FA3FC1" w:rsidRPr="002868E4" w:rsidRDefault="00FA3FC1" w:rsidP="00E91AD4">
            <w:pPr>
              <w:pStyle w:val="StandaardTekst"/>
              <w:rPr>
                <w:lang w:val="nl-NL"/>
              </w:rPr>
            </w:pPr>
            <w:r w:rsidRPr="002868E4">
              <w:rPr>
                <w:lang w:val="nl-NL"/>
              </w:rPr>
              <w:t>Op deze aanbestedingsprocedure en de (eventueel) daaruit voortvloeiende gunning en opdrachtverlening zijn geen andere leverings-, betalings- of overige algemene voorwaarden van toepassing, dan de (contractuele) voorwaarden die de SVB in de aanbesteding ter beschikking heeft gesteld, te weten de Bijlage D: definitieve Overeenkomst en Bijlage F: Algemene Inkoopvoorwaarden van de SVB van juli 2013. Algemene of andere door de Inschrijver gehanteerde voorwaarden zijn niet van toepassing.</w:t>
            </w:r>
          </w:p>
        </w:tc>
        <w:tc>
          <w:tcPr>
            <w:tcW w:w="1440" w:type="dxa"/>
          </w:tcPr>
          <w:p w:rsidR="00FA3FC1" w:rsidRPr="002868E4" w:rsidRDefault="00FA3FC1" w:rsidP="00E91AD4">
            <w:pPr>
              <w:spacing w:line="280" w:lineRule="exact"/>
              <w:rPr>
                <w:rFonts w:asciiTheme="minorHAnsi" w:hAnsiTheme="minorHAnsi"/>
                <w:sz w:val="20"/>
                <w:szCs w:val="20"/>
              </w:rPr>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t>PvE-6.</w:t>
            </w:r>
          </w:p>
        </w:tc>
        <w:tc>
          <w:tcPr>
            <w:tcW w:w="6480" w:type="dxa"/>
          </w:tcPr>
          <w:p w:rsidR="00FA3FC1" w:rsidRPr="002868E4" w:rsidRDefault="00FA3FC1" w:rsidP="00E91AD4">
            <w:pPr>
              <w:pStyle w:val="StandaardTekst"/>
              <w:rPr>
                <w:lang w:val="nl-NL"/>
              </w:rPr>
            </w:pPr>
            <w:r w:rsidRPr="002868E4">
              <w:rPr>
                <w:lang w:val="nl-NL"/>
              </w:rPr>
              <w:t>Inschrijver heeft een flexibele grondhouding indien de wet- en regelgeving wijzigt en dit gevolgen heeft voor de SVB.</w:t>
            </w:r>
          </w:p>
        </w:tc>
        <w:tc>
          <w:tcPr>
            <w:tcW w:w="1440" w:type="dxa"/>
          </w:tcPr>
          <w:p w:rsidR="00FA3FC1" w:rsidRPr="002868E4" w:rsidRDefault="00FA3FC1" w:rsidP="00E91AD4">
            <w:pPr>
              <w:spacing w:line="280" w:lineRule="exact"/>
              <w:rPr>
                <w:rFonts w:asciiTheme="minorHAnsi" w:hAnsiTheme="minorHAnsi"/>
                <w:sz w:val="20"/>
                <w:szCs w:val="20"/>
              </w:rPr>
            </w:pPr>
          </w:p>
        </w:tc>
      </w:tr>
      <w:tr w:rsidR="00FA3FC1" w:rsidRPr="002868E4" w:rsidTr="00E91AD4">
        <w:tc>
          <w:tcPr>
            <w:tcW w:w="1008" w:type="dxa"/>
            <w:tcBorders>
              <w:bottom w:val="single" w:sz="4" w:space="0" w:color="auto"/>
            </w:tcBorders>
          </w:tcPr>
          <w:p w:rsidR="00FA3FC1" w:rsidRPr="002868E4" w:rsidRDefault="00FA3FC1" w:rsidP="00E91AD4">
            <w:pPr>
              <w:pStyle w:val="StandaardTekst"/>
              <w:spacing w:line="280" w:lineRule="exact"/>
              <w:rPr>
                <w:lang w:val="nl-NL"/>
              </w:rPr>
            </w:pPr>
            <w:r w:rsidRPr="002868E4">
              <w:rPr>
                <w:lang w:val="nl-NL"/>
              </w:rPr>
              <w:t>PvE-7.</w:t>
            </w:r>
          </w:p>
        </w:tc>
        <w:tc>
          <w:tcPr>
            <w:tcW w:w="6480" w:type="dxa"/>
            <w:tcBorders>
              <w:bottom w:val="single" w:sz="4" w:space="0" w:color="auto"/>
            </w:tcBorders>
          </w:tcPr>
          <w:p w:rsidR="00FA3FC1" w:rsidRPr="002868E4" w:rsidRDefault="00FA3FC1" w:rsidP="00E91AD4">
            <w:pPr>
              <w:pStyle w:val="StandaardTekst"/>
              <w:rPr>
                <w:lang w:val="nl-NL"/>
              </w:rPr>
            </w:pPr>
            <w:r w:rsidRPr="002868E4">
              <w:rPr>
                <w:lang w:val="nl-NL"/>
              </w:rPr>
              <w:t xml:space="preserve">De door Opdrachtnemer bij zijn Inschrijving opgegeven Prijs is vast gedurende de looptijd van de Overeenkomst (inclusief eventuele verlenging), en zijn onderhevig aan Indexering. </w:t>
            </w:r>
          </w:p>
        </w:tc>
        <w:tc>
          <w:tcPr>
            <w:tcW w:w="1440" w:type="dxa"/>
            <w:tcBorders>
              <w:bottom w:val="single" w:sz="4" w:space="0" w:color="auto"/>
            </w:tcBorders>
          </w:tcPr>
          <w:p w:rsidR="00FA3FC1" w:rsidRPr="002868E4" w:rsidRDefault="00FA3FC1" w:rsidP="00E91AD4">
            <w:pPr>
              <w:pStyle w:val="StandaardTekst"/>
              <w:spacing w:line="280" w:lineRule="exact"/>
              <w:rPr>
                <w:lang w:val="nl-NL"/>
              </w:rPr>
            </w:pPr>
          </w:p>
        </w:tc>
      </w:tr>
      <w:tr w:rsidR="00FA3FC1" w:rsidRPr="002868E4" w:rsidTr="00E91AD4">
        <w:tc>
          <w:tcPr>
            <w:tcW w:w="1008" w:type="dxa"/>
            <w:tcBorders>
              <w:bottom w:val="single" w:sz="4" w:space="0" w:color="auto"/>
            </w:tcBorders>
          </w:tcPr>
          <w:p w:rsidR="00FA3FC1" w:rsidRPr="002868E4" w:rsidRDefault="00FA3FC1" w:rsidP="00E91AD4">
            <w:pPr>
              <w:pStyle w:val="StandaardTekst"/>
              <w:spacing w:line="280" w:lineRule="exact"/>
              <w:rPr>
                <w:lang w:val="nl-NL"/>
              </w:rPr>
            </w:pPr>
            <w:r w:rsidRPr="002868E4">
              <w:rPr>
                <w:lang w:val="nl-NL"/>
              </w:rPr>
              <w:t>PvE-8.</w:t>
            </w:r>
          </w:p>
        </w:tc>
        <w:tc>
          <w:tcPr>
            <w:tcW w:w="6480" w:type="dxa"/>
            <w:tcBorders>
              <w:bottom w:val="single" w:sz="4" w:space="0" w:color="auto"/>
            </w:tcBorders>
          </w:tcPr>
          <w:p w:rsidR="00FA3FC1" w:rsidRPr="002868E4" w:rsidRDefault="00FA3FC1" w:rsidP="00E91AD4">
            <w:pPr>
              <w:pStyle w:val="StandaardTekst"/>
              <w:rPr>
                <w:lang w:val="nl-NL"/>
              </w:rPr>
            </w:pPr>
            <w:r w:rsidRPr="002868E4">
              <w:rPr>
                <w:lang w:val="nl-NL"/>
              </w:rPr>
              <w:t>Inschrijver stemt in met de tekst van de laatste op het moment van het sluiten van de inschrijvingstermijn ter beschikking gestelde versie van de conceptovereenkomst (Bijlage D).</w:t>
            </w:r>
          </w:p>
        </w:tc>
        <w:tc>
          <w:tcPr>
            <w:tcW w:w="1440" w:type="dxa"/>
            <w:tcBorders>
              <w:bottom w:val="single" w:sz="4" w:space="0" w:color="auto"/>
            </w:tcBorders>
          </w:tcPr>
          <w:p w:rsidR="00FA3FC1" w:rsidRPr="002868E4" w:rsidRDefault="00FA3FC1" w:rsidP="00E91AD4">
            <w:pPr>
              <w:pStyle w:val="StandaardTekst"/>
              <w:spacing w:line="280" w:lineRule="exact"/>
              <w:rPr>
                <w:lang w:val="nl-NL"/>
              </w:rPr>
            </w:pPr>
          </w:p>
        </w:tc>
      </w:tr>
      <w:tr w:rsidR="00FA3FC1" w:rsidRPr="002868E4" w:rsidTr="00E91AD4">
        <w:tc>
          <w:tcPr>
            <w:tcW w:w="1008" w:type="dxa"/>
            <w:shd w:val="clear" w:color="auto" w:fill="A0A0A0"/>
          </w:tcPr>
          <w:p w:rsidR="00FA3FC1" w:rsidRPr="002868E4" w:rsidRDefault="00FA3FC1" w:rsidP="00E91AD4">
            <w:pPr>
              <w:spacing w:line="280" w:lineRule="exact"/>
            </w:pPr>
          </w:p>
        </w:tc>
        <w:tc>
          <w:tcPr>
            <w:tcW w:w="6480" w:type="dxa"/>
            <w:shd w:val="clear" w:color="auto" w:fill="A0A0A0"/>
          </w:tcPr>
          <w:p w:rsidR="00FA3FC1" w:rsidRPr="002868E4" w:rsidRDefault="00FA3FC1" w:rsidP="00E91AD4">
            <w:pPr>
              <w:pStyle w:val="StandaardTekst"/>
              <w:rPr>
                <w:lang w:val="nl-NL"/>
              </w:rPr>
            </w:pPr>
            <w:r w:rsidRPr="002868E4">
              <w:rPr>
                <w:lang w:val="nl-NL"/>
              </w:rPr>
              <w:t>II kwalitatieve eisen</w:t>
            </w:r>
          </w:p>
        </w:tc>
        <w:tc>
          <w:tcPr>
            <w:tcW w:w="1440" w:type="dxa"/>
            <w:shd w:val="clear" w:color="auto" w:fill="A0A0A0"/>
          </w:tcPr>
          <w:p w:rsidR="00FA3FC1" w:rsidRPr="002868E4" w:rsidRDefault="00FA3FC1" w:rsidP="00E91AD4">
            <w:pPr>
              <w:spacing w:line="280" w:lineRule="exact"/>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t>PvE-9.</w:t>
            </w:r>
          </w:p>
        </w:tc>
        <w:tc>
          <w:tcPr>
            <w:tcW w:w="6480" w:type="dxa"/>
          </w:tcPr>
          <w:p w:rsidR="00FA3FC1" w:rsidRPr="002868E4" w:rsidRDefault="00FA3FC1" w:rsidP="00E91AD4">
            <w:pPr>
              <w:pStyle w:val="StandaardTekst"/>
              <w:rPr>
                <w:lang w:val="nl-NL"/>
              </w:rPr>
            </w:pPr>
            <w:r w:rsidRPr="002868E4">
              <w:rPr>
                <w:lang w:val="nl-NL"/>
              </w:rPr>
              <w:t>Opdrachtnemer heeft een adviesfunctie met betrekking tot de te plaatsen Planten en Hardware, ten aanzien van renovatievoorstellen of voorstellen ten aanzien van verbetering van kwaliteit, uitstraling en verlaging van kosten. Opdrachtnemer dient zowel gevraagd als ongevraagd verbeteringsadviezen te geven.</w:t>
            </w:r>
          </w:p>
        </w:tc>
        <w:tc>
          <w:tcPr>
            <w:tcW w:w="1440" w:type="dxa"/>
          </w:tcPr>
          <w:p w:rsidR="00FA3FC1" w:rsidRPr="002868E4" w:rsidRDefault="00FA3FC1" w:rsidP="00E91AD4">
            <w:pPr>
              <w:pStyle w:val="StandaardTekst"/>
              <w:spacing w:line="280" w:lineRule="exact"/>
              <w:rPr>
                <w:lang w:val="nl-NL"/>
              </w:rPr>
            </w:pPr>
          </w:p>
          <w:p w:rsidR="00FA3FC1" w:rsidRPr="002868E4" w:rsidRDefault="00FA3FC1" w:rsidP="00E91AD4">
            <w:pPr>
              <w:spacing w:line="280" w:lineRule="exact"/>
              <w:rPr>
                <w:rFonts w:asciiTheme="minorHAnsi" w:hAnsiTheme="minorHAnsi"/>
                <w:sz w:val="20"/>
                <w:szCs w:val="20"/>
              </w:rPr>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t>PvE-10.</w:t>
            </w:r>
          </w:p>
        </w:tc>
        <w:tc>
          <w:tcPr>
            <w:tcW w:w="6480" w:type="dxa"/>
          </w:tcPr>
          <w:p w:rsidR="00FA3FC1" w:rsidRPr="002868E4" w:rsidRDefault="00FA3FC1" w:rsidP="00E91AD4">
            <w:pPr>
              <w:pStyle w:val="StandaardTekst"/>
              <w:rPr>
                <w:lang w:val="nl-NL"/>
              </w:rPr>
            </w:pPr>
            <w:r w:rsidRPr="002868E4">
              <w:rPr>
                <w:lang w:val="nl-NL"/>
              </w:rPr>
              <w:t xml:space="preserve">Opdrachtnemer laat het Onderhoud op de Locaties uitvoeren door een vast team deskundige, ervaren en goed opgeleide medewerkers. Het team is op de hoogte van alle relevante informatie met betrekking tot lopende zaken rondom Onderhoud en verzorging van de Verzorgingseenheden op de </w:t>
            </w:r>
            <w:r w:rsidRPr="002868E4">
              <w:rPr>
                <w:lang w:val="nl-NL"/>
              </w:rPr>
              <w:lastRenderedPageBreak/>
              <w:t xml:space="preserve">Locaties en de door de </w:t>
            </w:r>
            <w:r>
              <w:rPr>
                <w:lang w:val="nl-NL"/>
              </w:rPr>
              <w:t>locatieverantwoordelijken</w:t>
            </w:r>
            <w:r w:rsidRPr="002868E4">
              <w:rPr>
                <w:lang w:val="nl-NL"/>
              </w:rPr>
              <w:t xml:space="preserve"> van de SVB aangegeven reglementen en afspraken. Daarnaast dienen de medewerkers zich te conformeren aan de Gedragscode, Bijlage J. De medewerkers dienen tevens te beschikken over adequate communicatievaardigheden ten einde met de eindgebruiker/pandbewoners te kunnen overleggen. De medewerkers zijn duidelijk herkenbaar op de werkvloer als medewerker van de Opdrachtnemer (door middel van duidelijk onderscheidende bedrijfskleding). Alle medewerkers dienen te beschikken over een geldige VOG welke voorafgaand aan de uitvoering van de Opdracht aan de SVB ter beschikking dient te worden gesteld.</w:t>
            </w:r>
          </w:p>
          <w:p w:rsidR="00FA3FC1" w:rsidRPr="002868E4" w:rsidRDefault="00FA3FC1" w:rsidP="00E91AD4">
            <w:pPr>
              <w:pStyle w:val="StandaardTekst"/>
              <w:rPr>
                <w:lang w:val="nl-NL"/>
              </w:rPr>
            </w:pPr>
            <w:r w:rsidRPr="002868E4">
              <w:rPr>
                <w:lang w:val="nl-NL"/>
              </w:rPr>
              <w:t>Inschrijver zorgt voor een vaste contactpersoon per Locatie voor operationele zaken.</w:t>
            </w:r>
          </w:p>
        </w:tc>
        <w:tc>
          <w:tcPr>
            <w:tcW w:w="1440" w:type="dxa"/>
          </w:tcPr>
          <w:p w:rsidR="00FA3FC1" w:rsidRPr="002868E4" w:rsidRDefault="00FA3FC1" w:rsidP="00E91AD4">
            <w:pPr>
              <w:pStyle w:val="StandaardTekst"/>
              <w:spacing w:line="280" w:lineRule="exact"/>
              <w:rPr>
                <w:lang w:val="nl-NL"/>
              </w:rPr>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lastRenderedPageBreak/>
              <w:t>PvE 11.</w:t>
            </w:r>
          </w:p>
        </w:tc>
        <w:tc>
          <w:tcPr>
            <w:tcW w:w="6480" w:type="dxa"/>
          </w:tcPr>
          <w:p w:rsidR="00FA3FC1" w:rsidRPr="002868E4" w:rsidRDefault="00FA3FC1" w:rsidP="00E91AD4">
            <w:pPr>
              <w:pStyle w:val="StandaardTekst"/>
              <w:rPr>
                <w:lang w:val="nl-NL"/>
              </w:rPr>
            </w:pPr>
            <w:r w:rsidRPr="002868E4">
              <w:rPr>
                <w:lang w:val="nl-NL"/>
              </w:rPr>
              <w:t>Het verantwoordelijke management van de Inschrijver en de met de uitvoering van de Opdracht belaste personeelsleden dienen de Nederlandse taal in woord en geschrift goed te beheersen voor zover relevant voor de uitvoering van de onderhavige werkzaamheden voor deze aanbestedingsprocedure en de eventuele uitvoering van de Overeenkomst.</w:t>
            </w:r>
          </w:p>
        </w:tc>
        <w:tc>
          <w:tcPr>
            <w:tcW w:w="1440" w:type="dxa"/>
          </w:tcPr>
          <w:p w:rsidR="00FA3FC1" w:rsidRPr="002868E4" w:rsidRDefault="00FA3FC1" w:rsidP="00E91AD4">
            <w:pPr>
              <w:pStyle w:val="StandaardTekst"/>
              <w:spacing w:line="280" w:lineRule="exact"/>
              <w:rPr>
                <w:lang w:val="nl-NL"/>
              </w:rPr>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t>PvE-12.</w:t>
            </w:r>
          </w:p>
        </w:tc>
        <w:tc>
          <w:tcPr>
            <w:tcW w:w="6480" w:type="dxa"/>
          </w:tcPr>
          <w:p w:rsidR="00FA3FC1" w:rsidRPr="002868E4" w:rsidRDefault="00FA3FC1" w:rsidP="00E91AD4">
            <w:pPr>
              <w:pStyle w:val="StandaardTekst"/>
              <w:rPr>
                <w:lang w:val="nl-NL"/>
              </w:rPr>
            </w:pPr>
            <w:r w:rsidRPr="002868E4">
              <w:rPr>
                <w:lang w:val="nl-NL"/>
              </w:rPr>
              <w:t>De Opdracht van deze Aanbesteding bestaat uit het leveren en verzorgen van circa 1470 Verzorgingseenheden. De uitgevraagde hoeveelheden /aantallen / specificaties staan vermeld in Bijlage H.</w:t>
            </w:r>
          </w:p>
          <w:p w:rsidR="00FA3FC1" w:rsidRPr="002868E4" w:rsidRDefault="00FA3FC1" w:rsidP="00E91AD4">
            <w:pPr>
              <w:pStyle w:val="StandaardTekst"/>
              <w:rPr>
                <w:lang w:val="nl-NL"/>
              </w:rPr>
            </w:pPr>
            <w:r w:rsidRPr="002868E4">
              <w:rPr>
                <w:lang w:val="nl-NL"/>
              </w:rPr>
              <w:t xml:space="preserve">Inschrijver biedt ten behoeve van de Opdracht een standaard Assortiment van </w:t>
            </w:r>
            <w:r w:rsidRPr="002868E4">
              <w:rPr>
                <w:u w:val="single"/>
                <w:lang w:val="nl-NL"/>
              </w:rPr>
              <w:t>minimaal</w:t>
            </w:r>
            <w:r w:rsidRPr="002868E4">
              <w:rPr>
                <w:lang w:val="nl-NL"/>
              </w:rPr>
              <w:t xml:space="preserve"> </w:t>
            </w:r>
            <w:r>
              <w:rPr>
                <w:lang w:val="nl-NL"/>
              </w:rPr>
              <w:t>acht (</w:t>
            </w:r>
            <w:r w:rsidRPr="002868E4">
              <w:rPr>
                <w:lang w:val="nl-NL"/>
              </w:rPr>
              <w:t>8</w:t>
            </w:r>
            <w:r>
              <w:rPr>
                <w:lang w:val="nl-NL"/>
              </w:rPr>
              <w:t>)</w:t>
            </w:r>
            <w:r w:rsidRPr="002868E4">
              <w:rPr>
                <w:lang w:val="nl-NL"/>
              </w:rPr>
              <w:t xml:space="preserve"> typen Planten in zowel grote als kleine variant, te kiezen uit een voorgeschreven lijst van 40 voorbeeld Planten. In Bijlage I zijn deze voorbeeld Planten opgenomen. </w:t>
            </w:r>
            <w:r>
              <w:rPr>
                <w:lang w:val="nl-NL"/>
              </w:rPr>
              <w:t>Op veel L</w:t>
            </w:r>
            <w:r w:rsidRPr="0073387B">
              <w:rPr>
                <w:lang w:val="nl-NL"/>
              </w:rPr>
              <w:t>o</w:t>
            </w:r>
            <w:r>
              <w:rPr>
                <w:lang w:val="nl-NL"/>
              </w:rPr>
              <w:t>c</w:t>
            </w:r>
            <w:r w:rsidRPr="0073387B">
              <w:rPr>
                <w:lang w:val="nl-NL"/>
              </w:rPr>
              <w:t>aties</w:t>
            </w:r>
            <w:r>
              <w:rPr>
                <w:lang w:val="nl-NL"/>
              </w:rPr>
              <w:t xml:space="preserve"> is de SVB</w:t>
            </w:r>
            <w:r w:rsidRPr="0073387B">
              <w:rPr>
                <w:lang w:val="nl-NL"/>
              </w:rPr>
              <w:t xml:space="preserve"> overgegaan naar grotere ruimtes (kantoortuinen). </w:t>
            </w:r>
            <w:r>
              <w:rPr>
                <w:lang w:val="nl-NL"/>
              </w:rPr>
              <w:t>Inschrijver dient e</w:t>
            </w:r>
            <w:r w:rsidRPr="0073387B">
              <w:rPr>
                <w:lang w:val="nl-NL"/>
              </w:rPr>
              <w:t xml:space="preserve">en hogere plantensoort </w:t>
            </w:r>
            <w:r>
              <w:rPr>
                <w:lang w:val="nl-NL"/>
              </w:rPr>
              <w:t>aan te bieden binnen het standaard Assortiment van acht (8) typen Planten die</w:t>
            </w:r>
            <w:r w:rsidRPr="0073387B">
              <w:rPr>
                <w:lang w:val="nl-NL"/>
              </w:rPr>
              <w:t xml:space="preserve"> als natuurlijke afscheiding/zichtonderbreking</w:t>
            </w:r>
            <w:r>
              <w:rPr>
                <w:lang w:val="nl-NL"/>
              </w:rPr>
              <w:t xml:space="preserve"> kunnen functioneren.</w:t>
            </w:r>
          </w:p>
          <w:p w:rsidR="00FA3FC1" w:rsidRPr="002868E4" w:rsidRDefault="00FA3FC1" w:rsidP="00E91AD4">
            <w:pPr>
              <w:pStyle w:val="StandaardTekst"/>
              <w:rPr>
                <w:lang w:val="nl-NL"/>
              </w:rPr>
            </w:pPr>
            <w:r w:rsidRPr="002868E4">
              <w:rPr>
                <w:lang w:val="nl-NL"/>
              </w:rPr>
              <w:t xml:space="preserve">Dit standaard Assortiment dient te kunnen worden geleverd voor zowel een grote pot/grote pot met wieltjes als een kleine pot. </w:t>
            </w:r>
          </w:p>
          <w:p w:rsidR="00FA3FC1" w:rsidRPr="002868E4" w:rsidRDefault="00FA3FC1" w:rsidP="00E91AD4">
            <w:pPr>
              <w:pStyle w:val="StandaardTekst"/>
              <w:rPr>
                <w:lang w:val="nl-NL"/>
              </w:rPr>
            </w:pPr>
            <w:r w:rsidRPr="002868E4">
              <w:rPr>
                <w:lang w:val="nl-NL"/>
              </w:rPr>
              <w:t>-</w:t>
            </w:r>
            <w:r w:rsidRPr="002868E4">
              <w:rPr>
                <w:lang w:val="nl-NL"/>
              </w:rPr>
              <w:tab/>
              <w:t>De grote potten met en zonder wieltjes zijn grote kunststof potten van minimaal 70 cm en maximaal 80 cm hoogte;</w:t>
            </w:r>
          </w:p>
          <w:p w:rsidR="00FA3FC1" w:rsidRPr="002868E4" w:rsidRDefault="00FA3FC1" w:rsidP="00E91AD4">
            <w:pPr>
              <w:pStyle w:val="StandaardTekst"/>
              <w:rPr>
                <w:lang w:val="nl-NL"/>
              </w:rPr>
            </w:pPr>
            <w:r w:rsidRPr="002868E4">
              <w:rPr>
                <w:lang w:val="nl-NL"/>
              </w:rPr>
              <w:t>-</w:t>
            </w:r>
            <w:r w:rsidRPr="002868E4">
              <w:rPr>
                <w:lang w:val="nl-NL"/>
              </w:rPr>
              <w:tab/>
              <w:t>De kleine potten zijn altijd zonder wieltjes en zijn kleine kunststof potten van minimaal 30 cm en maximaal 50 cm hoogte.</w:t>
            </w:r>
          </w:p>
          <w:p w:rsidR="00FA3FC1" w:rsidRPr="002868E4" w:rsidRDefault="00FA3FC1" w:rsidP="00E91AD4">
            <w:pPr>
              <w:pStyle w:val="StandaardTekst"/>
              <w:rPr>
                <w:lang w:val="nl-NL"/>
              </w:rPr>
            </w:pPr>
            <w:r w:rsidRPr="002868E4">
              <w:rPr>
                <w:lang w:val="nl-NL"/>
              </w:rPr>
              <w:t xml:space="preserve">De Planten dienen een minimale lengte te hebben gelijk aan die van de pot. Verder dienen de Planten van overeenkomstige kwaliteit te zijn als die in de voorgeschreven lijst van 40 voorbeeld Planten. </w:t>
            </w:r>
          </w:p>
          <w:p w:rsidR="00FA3FC1" w:rsidRPr="002868E4" w:rsidRDefault="00FA3FC1" w:rsidP="00E91AD4">
            <w:pPr>
              <w:pStyle w:val="StandaardTekst"/>
              <w:rPr>
                <w:lang w:val="nl-NL"/>
              </w:rPr>
            </w:pPr>
            <w:r w:rsidRPr="002868E4">
              <w:rPr>
                <w:lang w:val="nl-NL"/>
              </w:rPr>
              <w:t xml:space="preserve">In de lijst voorbeeld Planten staat: Binnen VE’s: 0,5 of Binnen VE’s: 1,0. Dit betekent dat in een grote of kleine variant er per pot 1,0 VE geboden moet worden. Staat bij een plant dus 0,5 dan betekent dit dat er 2 VE’s in één pot moeten worden geplaatst. </w:t>
            </w:r>
          </w:p>
          <w:p w:rsidR="00FA3FC1" w:rsidRPr="002868E4" w:rsidRDefault="00FA3FC1" w:rsidP="00E91AD4">
            <w:pPr>
              <w:pStyle w:val="StandaardTekst"/>
              <w:rPr>
                <w:lang w:val="nl-NL"/>
              </w:rPr>
            </w:pPr>
            <w:r w:rsidRPr="002868E4">
              <w:rPr>
                <w:lang w:val="nl-NL"/>
              </w:rPr>
              <w:t xml:space="preserve">De potten dienen te worden geleverd in zowel vierkante als ronde vorm zowel hoogglans als mat, zowel wit (RAL 9010) als antraciet grijs (RAL 7016). De leverancier die de Opdracht gegund krijgt zal samen met de locatieverantwoordelijken afstemmen welke wensen er per Locatie zijn omtrent </w:t>
            </w:r>
            <w:r>
              <w:rPr>
                <w:lang w:val="nl-NL"/>
              </w:rPr>
              <w:t xml:space="preserve">typen Planten uit het standaard Assortiment, </w:t>
            </w:r>
            <w:r w:rsidRPr="002868E4">
              <w:rPr>
                <w:lang w:val="nl-NL"/>
              </w:rPr>
              <w:t xml:space="preserve">vorm en kleur. Er mag geen verschil in tarief zitten. </w:t>
            </w:r>
          </w:p>
          <w:p w:rsidR="00FA3FC1" w:rsidRPr="002868E4" w:rsidRDefault="00FA3FC1" w:rsidP="00E91AD4">
            <w:pPr>
              <w:pStyle w:val="StandaardTekst"/>
              <w:rPr>
                <w:lang w:val="nl-NL"/>
              </w:rPr>
            </w:pPr>
            <w:r w:rsidRPr="002868E4">
              <w:rPr>
                <w:lang w:val="nl-NL"/>
              </w:rPr>
              <w:t xml:space="preserve">De potten dienen vrij en stabiel te kunnen staan binnen een </w:t>
            </w:r>
            <w:r w:rsidRPr="002868E4">
              <w:rPr>
                <w:lang w:val="nl-NL"/>
              </w:rPr>
              <w:lastRenderedPageBreak/>
              <w:t>kantooromgeving en mogen, uitgaande van normaal gebruik, niet eenvoudig omvallen of defect raken.</w:t>
            </w:r>
          </w:p>
        </w:tc>
        <w:tc>
          <w:tcPr>
            <w:tcW w:w="1440" w:type="dxa"/>
          </w:tcPr>
          <w:p w:rsidR="00FA3FC1" w:rsidRPr="002868E4" w:rsidRDefault="00FA3FC1" w:rsidP="00E91AD4">
            <w:pPr>
              <w:pStyle w:val="StandaardTekst"/>
              <w:spacing w:line="280" w:lineRule="exact"/>
              <w:rPr>
                <w:lang w:val="nl-NL"/>
              </w:rPr>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lastRenderedPageBreak/>
              <w:t>PvE-13.</w:t>
            </w:r>
          </w:p>
        </w:tc>
        <w:tc>
          <w:tcPr>
            <w:tcW w:w="6480" w:type="dxa"/>
          </w:tcPr>
          <w:p w:rsidR="00FA3FC1" w:rsidRPr="002868E4" w:rsidRDefault="00FA3FC1" w:rsidP="00E91AD4">
            <w:pPr>
              <w:pStyle w:val="StandaardTekst"/>
              <w:rPr>
                <w:lang w:val="nl-NL"/>
              </w:rPr>
            </w:pPr>
            <w:r w:rsidRPr="002868E4">
              <w:rPr>
                <w:lang w:val="nl-NL"/>
              </w:rPr>
              <w:t>Opdrachtnemer levert Planten en Hardware van hoogstaande kwaliteit. Als Opdrachtnemer en de SVB van mening verschillen over het kwaliteitsniveau, dan is de mening van de SVB bindend. Als indicatie van het kwaliteitsniveau kan het niveau worden aangehouden wat gerenommeerde toeleveranciers als kwalitatief hoogstaand beschouwen.</w:t>
            </w:r>
          </w:p>
        </w:tc>
        <w:tc>
          <w:tcPr>
            <w:tcW w:w="1440" w:type="dxa"/>
          </w:tcPr>
          <w:p w:rsidR="00FA3FC1" w:rsidRPr="002868E4" w:rsidRDefault="00FA3FC1" w:rsidP="00E91AD4">
            <w:pPr>
              <w:pStyle w:val="StandaardTekst"/>
              <w:spacing w:line="280" w:lineRule="exact"/>
              <w:rPr>
                <w:lang w:val="nl-NL"/>
              </w:rPr>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t>PvE-14.</w:t>
            </w:r>
          </w:p>
        </w:tc>
        <w:tc>
          <w:tcPr>
            <w:tcW w:w="6480" w:type="dxa"/>
          </w:tcPr>
          <w:p w:rsidR="00FA3FC1" w:rsidRPr="002868E4" w:rsidRDefault="00FA3FC1" w:rsidP="00E91AD4">
            <w:pPr>
              <w:pStyle w:val="StandaardTekst"/>
              <w:rPr>
                <w:lang w:val="nl-NL"/>
              </w:rPr>
            </w:pPr>
            <w:r w:rsidRPr="002868E4">
              <w:rPr>
                <w:lang w:val="nl-NL"/>
              </w:rPr>
              <w:t>Opdrachtnemer is verantwoordelijk voor b</w:t>
            </w:r>
            <w:r>
              <w:rPr>
                <w:lang w:val="nl-NL"/>
              </w:rPr>
              <w:t>lijvende hoge kwaliteit van de P</w:t>
            </w:r>
            <w:r w:rsidRPr="002868E4">
              <w:rPr>
                <w:lang w:val="nl-NL"/>
              </w:rPr>
              <w:t xml:space="preserve">lant(en) en Hardware (c.q. Verzorgingseenheden). Opdrachtnemer zorgt voor tijdig en volledig Onderhoud van de Planten zodanig dat de kwaliteit op hoog niveau blijft. </w:t>
            </w:r>
          </w:p>
          <w:p w:rsidR="00FA3FC1" w:rsidRPr="002868E4" w:rsidRDefault="00FA3FC1" w:rsidP="00E91AD4">
            <w:pPr>
              <w:pStyle w:val="StandaardTekst"/>
              <w:rPr>
                <w:lang w:val="nl-NL"/>
              </w:rPr>
            </w:pPr>
            <w:r w:rsidRPr="002868E4">
              <w:rPr>
                <w:lang w:val="nl-NL"/>
              </w:rPr>
              <w:t xml:space="preserve">Onderhoud dient op Werkdagen (maandag tot en met vrijdag van 07.00 – 18.00 uur) te geschieden. Afstemming over exacte dagen en tijdstippen gaat in overleg met de locatieverantwoordelijken van de SVB.  </w:t>
            </w:r>
          </w:p>
          <w:p w:rsidR="00FA3FC1" w:rsidRPr="002868E4" w:rsidRDefault="00FA3FC1" w:rsidP="00E91AD4">
            <w:pPr>
              <w:pStyle w:val="StandaardTekst"/>
              <w:rPr>
                <w:lang w:val="nl-NL"/>
              </w:rPr>
            </w:pPr>
            <w:r w:rsidRPr="002868E4">
              <w:rPr>
                <w:lang w:val="nl-NL"/>
              </w:rPr>
              <w:t>Opdrachtnemer zal uiterlijk 1 december van ieder Jaar een planning aanleveren voor het Onderhoud per Locatie.</w:t>
            </w:r>
          </w:p>
        </w:tc>
        <w:tc>
          <w:tcPr>
            <w:tcW w:w="1440" w:type="dxa"/>
          </w:tcPr>
          <w:p w:rsidR="00FA3FC1" w:rsidRPr="002868E4" w:rsidRDefault="00FA3FC1" w:rsidP="00E91AD4">
            <w:pPr>
              <w:pStyle w:val="StandaardTekst"/>
              <w:spacing w:line="280" w:lineRule="exact"/>
              <w:rPr>
                <w:lang w:val="nl-NL"/>
              </w:rPr>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t>PvE-15.</w:t>
            </w:r>
          </w:p>
        </w:tc>
        <w:tc>
          <w:tcPr>
            <w:tcW w:w="6480" w:type="dxa"/>
          </w:tcPr>
          <w:p w:rsidR="00FA3FC1" w:rsidRPr="002868E4" w:rsidRDefault="00FA3FC1" w:rsidP="00E91AD4">
            <w:pPr>
              <w:pStyle w:val="StandaardTekst"/>
              <w:rPr>
                <w:lang w:val="nl-NL"/>
              </w:rPr>
            </w:pPr>
            <w:r w:rsidRPr="002868E4">
              <w:rPr>
                <w:lang w:val="nl-NL"/>
              </w:rPr>
              <w:t>De combinatie van het substraat en het watergeefsysteem van de interieurbeplanting is zodanig dat reguliere verzorging en Onderhoud in principe niet vaker dan 12 maal per jaar hoeft te worden uitgevoerd.</w:t>
            </w:r>
          </w:p>
        </w:tc>
        <w:tc>
          <w:tcPr>
            <w:tcW w:w="1440" w:type="dxa"/>
          </w:tcPr>
          <w:p w:rsidR="00FA3FC1" w:rsidRPr="002868E4" w:rsidRDefault="00FA3FC1" w:rsidP="00E91AD4">
            <w:pPr>
              <w:pStyle w:val="StandaardTekst"/>
              <w:spacing w:line="280" w:lineRule="exact"/>
              <w:rPr>
                <w:lang w:val="nl-NL"/>
              </w:rPr>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t>PvE-16.</w:t>
            </w:r>
          </w:p>
        </w:tc>
        <w:tc>
          <w:tcPr>
            <w:tcW w:w="6480" w:type="dxa"/>
          </w:tcPr>
          <w:p w:rsidR="00FA3FC1" w:rsidRPr="002868E4" w:rsidRDefault="00FA3FC1" w:rsidP="00E91AD4">
            <w:pPr>
              <w:pStyle w:val="StandaardTekst"/>
              <w:rPr>
                <w:lang w:val="nl-NL"/>
              </w:rPr>
            </w:pPr>
            <w:r w:rsidRPr="002868E4">
              <w:rPr>
                <w:lang w:val="nl-NL"/>
              </w:rPr>
              <w:t>Opdrachtnemer is verantwoo</w:t>
            </w:r>
            <w:r>
              <w:rPr>
                <w:lang w:val="nl-NL"/>
              </w:rPr>
              <w:t>rdelijk dat bij schade aan een P</w:t>
            </w:r>
            <w:r w:rsidRPr="002868E4">
              <w:rPr>
                <w:lang w:val="nl-NL"/>
              </w:rPr>
              <w:t xml:space="preserve">lant een vervangingsgarantie van toepassing is, waarbij geldt dat de plant tijdig door Inschrijver vervangen dient te worden. </w:t>
            </w:r>
          </w:p>
          <w:p w:rsidR="00FA3FC1" w:rsidRPr="002868E4" w:rsidRDefault="00FA3FC1" w:rsidP="00E91AD4">
            <w:pPr>
              <w:pStyle w:val="StandaardTekst"/>
              <w:rPr>
                <w:lang w:val="nl-NL"/>
              </w:rPr>
            </w:pPr>
            <w:r w:rsidRPr="002868E4">
              <w:rPr>
                <w:lang w:val="nl-NL"/>
              </w:rPr>
              <w:t>De</w:t>
            </w:r>
            <w:r>
              <w:rPr>
                <w:lang w:val="nl-NL"/>
              </w:rPr>
              <w:t xml:space="preserve"> representatieve waarde van de P</w:t>
            </w:r>
            <w:r w:rsidRPr="002868E4">
              <w:rPr>
                <w:lang w:val="nl-NL"/>
              </w:rPr>
              <w:t>l</w:t>
            </w:r>
            <w:r>
              <w:rPr>
                <w:lang w:val="nl-NL"/>
              </w:rPr>
              <w:t>ant kan verminderen doordat de P</w:t>
            </w:r>
            <w:r w:rsidRPr="002868E4">
              <w:rPr>
                <w:lang w:val="nl-NL"/>
              </w:rPr>
              <w:t xml:space="preserve">lant weinig ondersteuning heeft gehad, door ziekte, beschadiging, snoeifouten, stoffigheid, uitdroging, vuile </w:t>
            </w:r>
            <w:proofErr w:type="spellStart"/>
            <w:r w:rsidRPr="002868E4">
              <w:rPr>
                <w:lang w:val="nl-NL"/>
              </w:rPr>
              <w:t>hydrokorrels</w:t>
            </w:r>
            <w:proofErr w:type="spellEnd"/>
            <w:r w:rsidRPr="002868E4">
              <w:rPr>
                <w:lang w:val="nl-NL"/>
              </w:rPr>
              <w:t xml:space="preserve"> en/of onvoldoende licht- en/of temperatuurcondities</w:t>
            </w:r>
            <w:r>
              <w:rPr>
                <w:lang w:val="nl-NL"/>
              </w:rPr>
              <w:t>, etc.</w:t>
            </w:r>
            <w:r w:rsidRPr="002868E4">
              <w:rPr>
                <w:lang w:val="nl-NL"/>
              </w:rPr>
              <w:t xml:space="preserve"> De waardevermindering uit zich onder meer, maar niet limitatief, in te weinig blad (door de plant heen kunnen kijken), niet goed rechtop staan, verkeerde vorm, onevenwichtige verdeling van blad en takken, etc.</w:t>
            </w:r>
          </w:p>
          <w:p w:rsidR="00FA3FC1" w:rsidRPr="002868E4" w:rsidRDefault="00FA3FC1" w:rsidP="00E91AD4">
            <w:pPr>
              <w:pStyle w:val="StandaardTekst"/>
              <w:rPr>
                <w:lang w:val="nl-NL"/>
              </w:rPr>
            </w:pPr>
            <w:r>
              <w:rPr>
                <w:lang w:val="nl-NL"/>
              </w:rPr>
              <w:t>Een P</w:t>
            </w:r>
            <w:r w:rsidRPr="002868E4">
              <w:rPr>
                <w:lang w:val="nl-NL"/>
              </w:rPr>
              <w:t xml:space="preserve">lant is aan kosteloze vervanging toe, gedurende de looptijd van de Overeenkomst, indien naar oordeel van de SVB de representatieve waarde verloren is. Een maximum van 10% (gemeten per </w:t>
            </w:r>
            <w:r>
              <w:rPr>
                <w:lang w:val="nl-NL"/>
              </w:rPr>
              <w:t>Contract</w:t>
            </w:r>
            <w:r w:rsidRPr="002868E4">
              <w:rPr>
                <w:lang w:val="nl-NL"/>
              </w:rPr>
              <w:t xml:space="preserve">jaar) van het totale aantal Verzorgingseenheden op alle Locaties van de SVB wordt door </w:t>
            </w:r>
            <w:r>
              <w:rPr>
                <w:lang w:val="nl-NL"/>
              </w:rPr>
              <w:t>Opdrachtnemer</w:t>
            </w:r>
            <w:r w:rsidRPr="002868E4">
              <w:rPr>
                <w:lang w:val="nl-NL"/>
              </w:rPr>
              <w:t xml:space="preserve"> kosteloos vervangen. Genoemd maximum percentage geldt niet indien het verlies van de representatieve waarde naar het oordeel van de SVB wordt veroorzaakt door nalatig Onderhoud door </w:t>
            </w:r>
            <w:r>
              <w:rPr>
                <w:lang w:val="nl-NL"/>
              </w:rPr>
              <w:t>Opdrachtnemer</w:t>
            </w:r>
            <w:r w:rsidRPr="002868E4">
              <w:rPr>
                <w:lang w:val="nl-NL"/>
              </w:rPr>
              <w:t xml:space="preserve">. Hierbij geldt dat de SVB de Verzorgingseenheden zal behandelen conform de instructies van </w:t>
            </w:r>
            <w:r>
              <w:rPr>
                <w:lang w:val="nl-NL"/>
              </w:rPr>
              <w:t>Opdrachtnemer</w:t>
            </w:r>
            <w:r w:rsidRPr="002868E4">
              <w:rPr>
                <w:lang w:val="nl-NL"/>
              </w:rPr>
              <w:t xml:space="preserve"> en dat verlies van Verzorgingseenheden door onjuist gebruik van de SVB voor rekening van de SVB zal komen.</w:t>
            </w:r>
          </w:p>
          <w:p w:rsidR="00FA3FC1" w:rsidRPr="002868E4" w:rsidRDefault="00FA3FC1" w:rsidP="00E91AD4">
            <w:pPr>
              <w:pStyle w:val="StandaardTekst"/>
              <w:rPr>
                <w:lang w:val="nl-NL"/>
              </w:rPr>
            </w:pPr>
            <w:r w:rsidRPr="002868E4">
              <w:rPr>
                <w:lang w:val="nl-NL"/>
              </w:rPr>
              <w:t xml:space="preserve">Bij vervanging voor rekening van </w:t>
            </w:r>
            <w:r>
              <w:rPr>
                <w:lang w:val="nl-NL"/>
              </w:rPr>
              <w:t>Opdrachtnemer</w:t>
            </w:r>
            <w:r w:rsidRPr="002868E4">
              <w:rPr>
                <w:lang w:val="nl-NL"/>
              </w:rPr>
              <w:t xml:space="preserve"> dient </w:t>
            </w:r>
            <w:r>
              <w:rPr>
                <w:lang w:val="nl-NL"/>
              </w:rPr>
              <w:t>het tarief van de P</w:t>
            </w:r>
            <w:r w:rsidRPr="002868E4">
              <w:rPr>
                <w:lang w:val="nl-NL"/>
              </w:rPr>
              <w:t xml:space="preserve">lant gelijk te blijven aan </w:t>
            </w:r>
            <w:r>
              <w:rPr>
                <w:lang w:val="nl-NL"/>
              </w:rPr>
              <w:t>het tarief</w:t>
            </w:r>
            <w:r w:rsidRPr="002868E4">
              <w:rPr>
                <w:lang w:val="nl-NL"/>
              </w:rPr>
              <w:t xml:space="preserve"> zoals die voorafgaand aan de vervanging gold. </w:t>
            </w:r>
          </w:p>
          <w:p w:rsidR="00FA3FC1" w:rsidRPr="002868E4" w:rsidRDefault="00FA3FC1" w:rsidP="00E91AD4">
            <w:pPr>
              <w:pStyle w:val="StandaardTekst"/>
              <w:rPr>
                <w:lang w:val="nl-NL"/>
              </w:rPr>
            </w:pPr>
            <w:r w:rsidRPr="002868E4">
              <w:rPr>
                <w:lang w:val="nl-NL"/>
              </w:rPr>
              <w:t xml:space="preserve">Ten aanzien van de vervangingsgarantie geldt tevens dat te vervangen Planten binnen 20 Werkdagen na constatering door </w:t>
            </w:r>
            <w:r>
              <w:rPr>
                <w:lang w:val="nl-NL"/>
              </w:rPr>
              <w:t>Opdrachtnemer</w:t>
            </w:r>
            <w:r w:rsidRPr="002868E4">
              <w:rPr>
                <w:lang w:val="nl-NL"/>
              </w:rPr>
              <w:t xml:space="preserve"> vervangen dienen te worden. Voor representatieve ruimtes, zoals receptie(’s), restaurant(’s), winkelruimtes en directielocaties, is dat vijf (5) Werkdagen na constatering. Indien de levertijd van Planten voor de representatieve ruimtes op dat moment langer is dan bovengenoemde </w:t>
            </w:r>
            <w:r w:rsidRPr="002868E4">
              <w:rPr>
                <w:lang w:val="nl-NL"/>
              </w:rPr>
              <w:lastRenderedPageBreak/>
              <w:t xml:space="preserve">termijn, dan dient </w:t>
            </w:r>
            <w:r>
              <w:rPr>
                <w:lang w:val="nl-NL"/>
              </w:rPr>
              <w:t>Opdrachtnemer</w:t>
            </w:r>
            <w:r w:rsidRPr="002868E4">
              <w:rPr>
                <w:lang w:val="nl-NL"/>
              </w:rPr>
              <w:t xml:space="preserve"> binnen vijf (5) Werkdagen na constatering tijdelijk vervangend materiaal neer te zetten met een gelijkwaardige representatieve waarde, ter beoordeling van de SVB locatieverantwoordelijken.</w:t>
            </w:r>
          </w:p>
        </w:tc>
        <w:tc>
          <w:tcPr>
            <w:tcW w:w="1440" w:type="dxa"/>
          </w:tcPr>
          <w:p w:rsidR="00FA3FC1" w:rsidRPr="002868E4" w:rsidRDefault="00FA3FC1" w:rsidP="00E91AD4">
            <w:pPr>
              <w:pStyle w:val="StandaardTekst"/>
              <w:spacing w:line="280" w:lineRule="exact"/>
              <w:rPr>
                <w:lang w:val="nl-NL"/>
              </w:rPr>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lastRenderedPageBreak/>
              <w:t>PvE-17.</w:t>
            </w:r>
          </w:p>
        </w:tc>
        <w:tc>
          <w:tcPr>
            <w:tcW w:w="6480" w:type="dxa"/>
          </w:tcPr>
          <w:p w:rsidR="00FA3FC1" w:rsidRPr="002868E4" w:rsidRDefault="00FA3FC1" w:rsidP="00E91AD4">
            <w:pPr>
              <w:pStyle w:val="StandaardTekst"/>
              <w:rPr>
                <w:lang w:val="nl-NL"/>
              </w:rPr>
            </w:pPr>
            <w:r>
              <w:rPr>
                <w:lang w:val="nl-NL"/>
              </w:rPr>
              <w:t>Opdrachtnemer</w:t>
            </w:r>
            <w:r w:rsidRPr="002868E4">
              <w:rPr>
                <w:lang w:val="nl-NL"/>
              </w:rPr>
              <w:t xml:space="preserve"> garandeert bij </w:t>
            </w:r>
            <w:proofErr w:type="spellStart"/>
            <w:r w:rsidRPr="002868E4">
              <w:rPr>
                <w:lang w:val="nl-NL"/>
              </w:rPr>
              <w:t>inhuizing</w:t>
            </w:r>
            <w:proofErr w:type="spellEnd"/>
            <w:r w:rsidRPr="002868E4">
              <w:rPr>
                <w:lang w:val="nl-NL"/>
              </w:rPr>
              <w:t xml:space="preserve"> dat dit geschiedt conform het implementatieplan zoals opgenomen in de Inschrijving. </w:t>
            </w:r>
          </w:p>
          <w:p w:rsidR="00FA3FC1" w:rsidRPr="002868E4" w:rsidRDefault="00FA3FC1" w:rsidP="00E91AD4">
            <w:pPr>
              <w:pStyle w:val="StandaardTekst"/>
              <w:rPr>
                <w:lang w:val="nl-NL"/>
              </w:rPr>
            </w:pPr>
            <w:r w:rsidRPr="002868E4">
              <w:rPr>
                <w:lang w:val="nl-NL"/>
              </w:rPr>
              <w:t xml:space="preserve">Bij de </w:t>
            </w:r>
            <w:proofErr w:type="spellStart"/>
            <w:r w:rsidRPr="002868E4">
              <w:rPr>
                <w:lang w:val="nl-NL"/>
              </w:rPr>
              <w:t>inhuizing</w:t>
            </w:r>
            <w:proofErr w:type="spellEnd"/>
            <w:r w:rsidRPr="002868E4">
              <w:rPr>
                <w:lang w:val="nl-NL"/>
              </w:rPr>
              <w:t xml:space="preserve"> van het nieuwe materiaal zorgt </w:t>
            </w:r>
            <w:r>
              <w:rPr>
                <w:lang w:val="nl-NL"/>
              </w:rPr>
              <w:t>Opdrachtnemer</w:t>
            </w:r>
            <w:r w:rsidRPr="002868E4">
              <w:rPr>
                <w:lang w:val="nl-NL"/>
              </w:rPr>
              <w:t xml:space="preserve"> voor: </w:t>
            </w:r>
          </w:p>
          <w:p w:rsidR="00FA3FC1" w:rsidRPr="002868E4" w:rsidRDefault="00FA3FC1" w:rsidP="00E91AD4">
            <w:pPr>
              <w:pStyle w:val="StandaardTekst"/>
              <w:rPr>
                <w:lang w:val="nl-NL"/>
              </w:rPr>
            </w:pPr>
            <w:r w:rsidRPr="002868E4">
              <w:rPr>
                <w:lang w:val="nl-NL"/>
              </w:rPr>
              <w:t>-</w:t>
            </w:r>
            <w:r w:rsidRPr="002868E4">
              <w:rPr>
                <w:lang w:val="nl-NL"/>
              </w:rPr>
              <w:tab/>
              <w:t xml:space="preserve">Een plaatsingslijst (een overzicht met kamernummers met beschrijvingen en foto’s van de nieuw te plaatsen Planten en Hardware, inclusief de plaatsingslocatie op de kamer, dit dient te worden afgestemd met de SVB locatieverantwoordelijken); </w:t>
            </w:r>
          </w:p>
          <w:p w:rsidR="00FA3FC1" w:rsidRPr="002868E4" w:rsidRDefault="00FA3FC1" w:rsidP="00E91AD4">
            <w:pPr>
              <w:pStyle w:val="StandaardTekst"/>
              <w:rPr>
                <w:lang w:val="nl-NL"/>
              </w:rPr>
            </w:pPr>
            <w:r w:rsidRPr="002868E4">
              <w:rPr>
                <w:lang w:val="nl-NL"/>
              </w:rPr>
              <w:t>-</w:t>
            </w:r>
            <w:r w:rsidRPr="002868E4">
              <w:rPr>
                <w:lang w:val="nl-NL"/>
              </w:rPr>
              <w:tab/>
              <w:t>Een tijdsplanning (per Locatie dient deze planning overlegd en afgestemd te worden met de SVB locatieverantwoordelijken);</w:t>
            </w:r>
          </w:p>
          <w:p w:rsidR="00FA3FC1" w:rsidRPr="002868E4" w:rsidRDefault="00FA3FC1" w:rsidP="00E91AD4">
            <w:pPr>
              <w:pStyle w:val="StandaardTekst"/>
              <w:rPr>
                <w:lang w:val="nl-NL"/>
              </w:rPr>
            </w:pPr>
            <w:r w:rsidRPr="002868E4">
              <w:rPr>
                <w:lang w:val="nl-NL"/>
              </w:rPr>
              <w:t>-</w:t>
            </w:r>
            <w:r w:rsidRPr="002868E4">
              <w:rPr>
                <w:lang w:val="nl-NL"/>
              </w:rPr>
              <w:tab/>
              <w:t xml:space="preserve">Het afvoeren van het verpakkingsmateriaal na </w:t>
            </w:r>
            <w:proofErr w:type="spellStart"/>
            <w:r w:rsidRPr="002868E4">
              <w:rPr>
                <w:lang w:val="nl-NL"/>
              </w:rPr>
              <w:t>inhuizing</w:t>
            </w:r>
            <w:proofErr w:type="spellEnd"/>
            <w:r w:rsidRPr="002868E4">
              <w:rPr>
                <w:lang w:val="nl-NL"/>
              </w:rPr>
              <w:t xml:space="preserve"> van de nieuwe Planten en Hardware;</w:t>
            </w:r>
          </w:p>
          <w:p w:rsidR="00FA3FC1" w:rsidRPr="002868E4" w:rsidRDefault="00FA3FC1" w:rsidP="00E91AD4">
            <w:pPr>
              <w:pStyle w:val="StandaardTekst"/>
              <w:rPr>
                <w:lang w:val="nl-NL"/>
              </w:rPr>
            </w:pPr>
            <w:r w:rsidRPr="002868E4">
              <w:rPr>
                <w:lang w:val="nl-NL"/>
              </w:rPr>
              <w:t>-</w:t>
            </w:r>
            <w:r w:rsidRPr="002868E4">
              <w:rPr>
                <w:lang w:val="nl-NL"/>
              </w:rPr>
              <w:tab/>
              <w:t xml:space="preserve">Het aanleveren van de contactgegevens (naam, telefoonnummers, e-mail adres) van de functionaris van </w:t>
            </w:r>
            <w:r>
              <w:rPr>
                <w:lang w:val="nl-NL"/>
              </w:rPr>
              <w:t>Opdrachtnemer</w:t>
            </w:r>
            <w:r w:rsidRPr="002868E4">
              <w:rPr>
                <w:lang w:val="nl-NL"/>
              </w:rPr>
              <w:t xml:space="preserve"> die de </w:t>
            </w:r>
            <w:proofErr w:type="spellStart"/>
            <w:r w:rsidRPr="002868E4">
              <w:rPr>
                <w:lang w:val="nl-NL"/>
              </w:rPr>
              <w:t>inhuizing</w:t>
            </w:r>
            <w:proofErr w:type="spellEnd"/>
            <w:r w:rsidRPr="002868E4">
              <w:rPr>
                <w:lang w:val="nl-NL"/>
              </w:rPr>
              <w:t xml:space="preserve"> coördineert.</w:t>
            </w:r>
          </w:p>
        </w:tc>
        <w:tc>
          <w:tcPr>
            <w:tcW w:w="1440" w:type="dxa"/>
          </w:tcPr>
          <w:p w:rsidR="00FA3FC1" w:rsidRPr="002868E4" w:rsidRDefault="00FA3FC1" w:rsidP="00E91AD4">
            <w:pPr>
              <w:pStyle w:val="StandaardTekst"/>
              <w:spacing w:line="280" w:lineRule="exact"/>
              <w:rPr>
                <w:lang w:val="nl-NL"/>
              </w:rPr>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t>PvE-18.</w:t>
            </w:r>
          </w:p>
        </w:tc>
        <w:tc>
          <w:tcPr>
            <w:tcW w:w="6480" w:type="dxa"/>
          </w:tcPr>
          <w:p w:rsidR="00FA3FC1" w:rsidRPr="002868E4" w:rsidRDefault="00FA3FC1" w:rsidP="00E91AD4">
            <w:pPr>
              <w:pStyle w:val="StandaardTekst"/>
              <w:rPr>
                <w:lang w:val="nl-NL"/>
              </w:rPr>
            </w:pPr>
            <w:r>
              <w:rPr>
                <w:lang w:val="nl-NL"/>
              </w:rPr>
              <w:t>Opdrachtnemer</w:t>
            </w:r>
            <w:r w:rsidRPr="002868E4">
              <w:rPr>
                <w:lang w:val="nl-NL"/>
              </w:rPr>
              <w:t xml:space="preserve"> dient bij de verzorging van interieurbeplanting alleen glans-, gewasbeschermings- en bestrijdingsmiddelen te gebruiken die biologisch afbreekbaar zijn. Onder biologisch afbreekbare middelen worden verstaan: organische stoffen (d.w.z. stoffen die koolstof bevatten) die afgebroken worden door de natuurlijke activiteit van levende micro-organismen, zoals bacteriën en schimmels.</w:t>
            </w:r>
          </w:p>
        </w:tc>
        <w:tc>
          <w:tcPr>
            <w:tcW w:w="1440" w:type="dxa"/>
          </w:tcPr>
          <w:p w:rsidR="00FA3FC1" w:rsidRPr="002868E4" w:rsidRDefault="00FA3FC1" w:rsidP="00E91AD4">
            <w:pPr>
              <w:pStyle w:val="StandaardTekst"/>
              <w:spacing w:line="280" w:lineRule="exact"/>
              <w:rPr>
                <w:lang w:val="nl-NL"/>
              </w:rPr>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t>PvE-19.</w:t>
            </w:r>
          </w:p>
        </w:tc>
        <w:tc>
          <w:tcPr>
            <w:tcW w:w="6480" w:type="dxa"/>
          </w:tcPr>
          <w:p w:rsidR="00FA3FC1" w:rsidRPr="002868E4" w:rsidRDefault="00FA3FC1" w:rsidP="00E91AD4">
            <w:pPr>
              <w:pStyle w:val="Geenafstand"/>
              <w:rPr>
                <w:rFonts w:cstheme="minorHAnsi"/>
                <w:sz w:val="20"/>
                <w:szCs w:val="20"/>
              </w:rPr>
            </w:pPr>
            <w:r>
              <w:rPr>
                <w:rFonts w:cstheme="minorHAnsi"/>
                <w:sz w:val="20"/>
                <w:szCs w:val="20"/>
              </w:rPr>
              <w:t>Opdrachtnemer</w:t>
            </w:r>
            <w:r w:rsidRPr="002868E4">
              <w:rPr>
                <w:rFonts w:cstheme="minorHAnsi"/>
                <w:sz w:val="20"/>
                <w:szCs w:val="20"/>
              </w:rPr>
              <w:t xml:space="preserve"> is verplicht Verzorgingseenheden binnen één (1) Werkdag te vervangen indien er een klacht is ontvangen wegens geuroverlast, daartoe een medische noodzaak bestaat of anderszins een (mogelijk) gevaar vormt voor het welzijn en gezondheid van medewerkers werkzaam op Locatie.</w:t>
            </w:r>
          </w:p>
        </w:tc>
        <w:tc>
          <w:tcPr>
            <w:tcW w:w="1440" w:type="dxa"/>
          </w:tcPr>
          <w:p w:rsidR="00FA3FC1" w:rsidRPr="002868E4" w:rsidRDefault="00FA3FC1" w:rsidP="00E91AD4">
            <w:pPr>
              <w:pStyle w:val="StandaardTekst"/>
              <w:spacing w:line="280" w:lineRule="exact"/>
              <w:rPr>
                <w:lang w:val="nl-NL"/>
              </w:rPr>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t>PvE-20.</w:t>
            </w:r>
          </w:p>
        </w:tc>
        <w:tc>
          <w:tcPr>
            <w:tcW w:w="6480" w:type="dxa"/>
          </w:tcPr>
          <w:p w:rsidR="00FA3FC1" w:rsidRPr="002868E4" w:rsidRDefault="00FA3FC1" w:rsidP="00E91AD4">
            <w:pPr>
              <w:pStyle w:val="StandaardTekst"/>
              <w:rPr>
                <w:lang w:val="nl-NL"/>
              </w:rPr>
            </w:pPr>
            <w:r w:rsidRPr="002868E4">
              <w:rPr>
                <w:lang w:val="nl-NL"/>
              </w:rPr>
              <w:t>Er geldt een bandbreedte van 15% over het totaal aantal Verzorgingseenheden</w:t>
            </w:r>
            <w:r>
              <w:rPr>
                <w:lang w:val="nl-NL"/>
              </w:rPr>
              <w:t xml:space="preserve"> </w:t>
            </w:r>
            <w:r w:rsidRPr="002868E4">
              <w:rPr>
                <w:lang w:val="nl-NL"/>
              </w:rPr>
              <w:t xml:space="preserve">(gemeten per </w:t>
            </w:r>
            <w:r>
              <w:rPr>
                <w:lang w:val="nl-NL"/>
              </w:rPr>
              <w:t>Contractjaar</w:t>
            </w:r>
            <w:r w:rsidRPr="002868E4">
              <w:rPr>
                <w:lang w:val="nl-NL"/>
              </w:rPr>
              <w:t xml:space="preserve">). Deze bandbreedte betekent dat er voor zowel + 15% als -15% gerekend wordt met een </w:t>
            </w:r>
            <w:r>
              <w:rPr>
                <w:lang w:val="nl-NL"/>
              </w:rPr>
              <w:t>vast tarief</w:t>
            </w:r>
            <w:r w:rsidRPr="002868E4">
              <w:rPr>
                <w:lang w:val="nl-NL"/>
              </w:rPr>
              <w:t xml:space="preserve">. </w:t>
            </w:r>
            <w:r>
              <w:rPr>
                <w:lang w:val="nl-NL"/>
              </w:rPr>
              <w:t>Dit tarief</w:t>
            </w:r>
            <w:r w:rsidRPr="002868E4">
              <w:rPr>
                <w:lang w:val="nl-NL"/>
              </w:rPr>
              <w:t xml:space="preserve"> is de all-in huurprijs die tijdens de aanbesteding wordt vastgesteld</w:t>
            </w:r>
            <w:r>
              <w:rPr>
                <w:lang w:val="nl-NL"/>
              </w:rPr>
              <w:t xml:space="preserve"> conform Bijlage E</w:t>
            </w:r>
            <w:r w:rsidRPr="002868E4">
              <w:rPr>
                <w:lang w:val="nl-NL"/>
              </w:rPr>
              <w:t xml:space="preserve">. Enkel een indexering op dit </w:t>
            </w:r>
            <w:r>
              <w:rPr>
                <w:lang w:val="nl-NL"/>
              </w:rPr>
              <w:t>tarief</w:t>
            </w:r>
            <w:r w:rsidRPr="002868E4">
              <w:rPr>
                <w:lang w:val="nl-NL"/>
              </w:rPr>
              <w:t xml:space="preserve"> is toegestaan. Per maand wordt gekeken naar het aantal Verzorgingseenheden per Locatie en dit wordt maal </w:t>
            </w:r>
            <w:r>
              <w:rPr>
                <w:lang w:val="nl-NL"/>
              </w:rPr>
              <w:t>het tarief (</w:t>
            </w:r>
            <w:r w:rsidRPr="002868E4">
              <w:rPr>
                <w:lang w:val="nl-NL"/>
              </w:rPr>
              <w:t>de all-in huurprijs</w:t>
            </w:r>
            <w:r>
              <w:rPr>
                <w:lang w:val="nl-NL"/>
              </w:rPr>
              <w:t>)</w:t>
            </w:r>
            <w:r w:rsidRPr="002868E4">
              <w:rPr>
                <w:lang w:val="nl-NL"/>
              </w:rPr>
              <w:t xml:space="preserve"> per eenheid gedaan. Binnen deze +15% en -15% kan er niet onderhandeld </w:t>
            </w:r>
            <w:r>
              <w:rPr>
                <w:lang w:val="nl-NL"/>
              </w:rPr>
              <w:t>worden over het tarief</w:t>
            </w:r>
            <w:r w:rsidRPr="002868E4">
              <w:rPr>
                <w:lang w:val="nl-NL"/>
              </w:rPr>
              <w:t xml:space="preserve">. Pas bij een grotere afwijking geeft de SVB de mogelijkheid om met </w:t>
            </w:r>
            <w:r>
              <w:rPr>
                <w:lang w:val="nl-NL"/>
              </w:rPr>
              <w:t>Opdrachtnemer</w:t>
            </w:r>
            <w:r w:rsidRPr="002868E4">
              <w:rPr>
                <w:lang w:val="nl-NL"/>
              </w:rPr>
              <w:t xml:space="preserve"> in onderhandeling te gaan.</w:t>
            </w:r>
          </w:p>
        </w:tc>
        <w:tc>
          <w:tcPr>
            <w:tcW w:w="1440" w:type="dxa"/>
          </w:tcPr>
          <w:p w:rsidR="00FA3FC1" w:rsidRPr="002868E4" w:rsidRDefault="00FA3FC1" w:rsidP="00E91AD4">
            <w:pPr>
              <w:pStyle w:val="StandaardTekst"/>
              <w:spacing w:line="280" w:lineRule="exact"/>
              <w:rPr>
                <w:lang w:val="nl-NL"/>
              </w:rPr>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t>PvE-21.</w:t>
            </w:r>
          </w:p>
        </w:tc>
        <w:tc>
          <w:tcPr>
            <w:tcW w:w="6480" w:type="dxa"/>
          </w:tcPr>
          <w:p w:rsidR="00FA3FC1" w:rsidRPr="002868E4" w:rsidRDefault="00FA3FC1" w:rsidP="00E91AD4">
            <w:pPr>
              <w:pStyle w:val="StandaardTekst"/>
              <w:rPr>
                <w:u w:val="single"/>
                <w:lang w:val="nl-NL"/>
              </w:rPr>
            </w:pPr>
            <w:r w:rsidRPr="002868E4">
              <w:rPr>
                <w:u w:val="single"/>
                <w:lang w:val="nl-NL"/>
              </w:rPr>
              <w:t>a) Operationeel overleg op de SVB Locaties.</w:t>
            </w:r>
          </w:p>
          <w:p w:rsidR="00FA3FC1" w:rsidRPr="002868E4" w:rsidRDefault="00FA3FC1" w:rsidP="00E91AD4">
            <w:pPr>
              <w:pStyle w:val="StandaardTekst"/>
              <w:rPr>
                <w:lang w:val="nl-NL"/>
              </w:rPr>
            </w:pPr>
            <w:r w:rsidRPr="002868E4">
              <w:rPr>
                <w:lang w:val="nl-NL"/>
              </w:rPr>
              <w:t xml:space="preserve">Opdrachtnemer zorgt voor een vaste contactpersoon voor elke SVB Locatie voor operationeel overleg, klachten en operationele beheerszaken. </w:t>
            </w:r>
          </w:p>
          <w:p w:rsidR="00FA3FC1" w:rsidRPr="002868E4" w:rsidRDefault="00FA3FC1" w:rsidP="00E91AD4">
            <w:pPr>
              <w:pStyle w:val="StandaardTekst"/>
              <w:rPr>
                <w:lang w:val="nl-NL"/>
              </w:rPr>
            </w:pPr>
            <w:r w:rsidRPr="002868E4">
              <w:rPr>
                <w:lang w:val="nl-NL"/>
              </w:rPr>
              <w:t>De vaste contactpersoon van Opdrachtnemer:</w:t>
            </w:r>
          </w:p>
          <w:p w:rsidR="00FA3FC1" w:rsidRPr="002868E4" w:rsidRDefault="00FA3FC1" w:rsidP="00E91AD4">
            <w:pPr>
              <w:pStyle w:val="StandaardTekst"/>
              <w:rPr>
                <w:lang w:val="nl-NL"/>
              </w:rPr>
            </w:pPr>
            <w:r w:rsidRPr="002868E4">
              <w:rPr>
                <w:lang w:val="nl-NL"/>
              </w:rPr>
              <w:t>-</w:t>
            </w:r>
            <w:r w:rsidRPr="002868E4">
              <w:rPr>
                <w:lang w:val="nl-NL"/>
              </w:rPr>
              <w:tab/>
              <w:t>Informeert diens SVB locatieverantwoordelijken steeds per e-mail binnen drie (3) werkdagen wanneer het maandelijks reguliere onderhoud is uitgevoerd. Hij rapporteert in die e-mail eveneens de bij het reguliere maandelijkse onderhoud gesignaleerde bijzonderheden en voorziet de SVB waar nodig van advies;</w:t>
            </w:r>
          </w:p>
          <w:p w:rsidR="00FA3FC1" w:rsidRPr="002868E4" w:rsidRDefault="00FA3FC1" w:rsidP="00E91AD4">
            <w:pPr>
              <w:pStyle w:val="StandaardTekst"/>
              <w:rPr>
                <w:lang w:val="nl-NL"/>
              </w:rPr>
            </w:pPr>
            <w:r w:rsidRPr="002868E4">
              <w:rPr>
                <w:lang w:val="nl-NL"/>
              </w:rPr>
              <w:lastRenderedPageBreak/>
              <w:t>-</w:t>
            </w:r>
            <w:r w:rsidRPr="002868E4">
              <w:rPr>
                <w:lang w:val="nl-NL"/>
              </w:rPr>
              <w:tab/>
              <w:t xml:space="preserve">Houdt minimaal één (1) maal per jaar operationeel overleg met de vaste SVB locatieverantwoordelijken. Van deze frequentie kan worden afgeweken al naar gelang de behoefte van de SVB locatieverantwoordelijken. </w:t>
            </w:r>
          </w:p>
          <w:p w:rsidR="00FA3FC1" w:rsidRPr="002868E4" w:rsidRDefault="00FA3FC1" w:rsidP="00E91AD4">
            <w:pPr>
              <w:pStyle w:val="StandaardTekst"/>
              <w:rPr>
                <w:lang w:val="nl-NL"/>
              </w:rPr>
            </w:pPr>
            <w:r w:rsidRPr="002868E4">
              <w:rPr>
                <w:lang w:val="nl-NL"/>
              </w:rPr>
              <w:t>-</w:t>
            </w:r>
            <w:r w:rsidRPr="002868E4">
              <w:rPr>
                <w:lang w:val="nl-NL"/>
              </w:rPr>
              <w:tab/>
              <w:t xml:space="preserve">Houdt </w:t>
            </w:r>
            <w:proofErr w:type="spellStart"/>
            <w:r w:rsidRPr="002868E4">
              <w:rPr>
                <w:lang w:val="nl-NL"/>
              </w:rPr>
              <w:t>éénmaal</w:t>
            </w:r>
            <w:proofErr w:type="spellEnd"/>
            <w:r w:rsidRPr="002868E4">
              <w:rPr>
                <w:lang w:val="nl-NL"/>
              </w:rPr>
              <w:t xml:space="preserve"> per jaar bij dit operationele overleg een evaluatie. </w:t>
            </w:r>
          </w:p>
          <w:p w:rsidR="00FA3FC1" w:rsidRPr="002868E4" w:rsidRDefault="00FA3FC1" w:rsidP="00E91AD4">
            <w:pPr>
              <w:pStyle w:val="StandaardTekst"/>
              <w:rPr>
                <w:lang w:val="nl-NL"/>
              </w:rPr>
            </w:pPr>
            <w:r w:rsidRPr="002868E4">
              <w:rPr>
                <w:lang w:val="nl-NL"/>
              </w:rPr>
              <w:t>Gespreksonderwerpen zijn:</w:t>
            </w:r>
          </w:p>
          <w:p w:rsidR="00FA3FC1" w:rsidRPr="002868E4" w:rsidRDefault="00FA3FC1" w:rsidP="00E91AD4">
            <w:pPr>
              <w:pStyle w:val="StandaardTekst"/>
              <w:rPr>
                <w:lang w:val="nl-NL"/>
              </w:rPr>
            </w:pPr>
            <w:r w:rsidRPr="002868E4">
              <w:rPr>
                <w:lang w:val="nl-NL"/>
              </w:rPr>
              <w:t>o</w:t>
            </w:r>
            <w:r w:rsidRPr="002868E4">
              <w:rPr>
                <w:lang w:val="nl-NL"/>
              </w:rPr>
              <w:tab/>
              <w:t>Onderhoudsplanning;</w:t>
            </w:r>
          </w:p>
          <w:p w:rsidR="00FA3FC1" w:rsidRPr="002868E4" w:rsidRDefault="00FA3FC1" w:rsidP="00E91AD4">
            <w:pPr>
              <w:pStyle w:val="StandaardTekst"/>
              <w:rPr>
                <w:lang w:val="nl-NL"/>
              </w:rPr>
            </w:pPr>
            <w:r w:rsidRPr="002868E4">
              <w:rPr>
                <w:lang w:val="nl-NL"/>
              </w:rPr>
              <w:t>o</w:t>
            </w:r>
            <w:r w:rsidRPr="002868E4">
              <w:rPr>
                <w:lang w:val="nl-NL"/>
              </w:rPr>
              <w:tab/>
              <w:t>Inventarislijst;</w:t>
            </w:r>
          </w:p>
          <w:p w:rsidR="00FA3FC1" w:rsidRPr="002868E4" w:rsidRDefault="00FA3FC1" w:rsidP="00E91AD4">
            <w:pPr>
              <w:pStyle w:val="StandaardTekst"/>
              <w:rPr>
                <w:lang w:val="nl-NL"/>
              </w:rPr>
            </w:pPr>
            <w:r w:rsidRPr="002868E4">
              <w:rPr>
                <w:lang w:val="nl-NL"/>
              </w:rPr>
              <w:t>o</w:t>
            </w:r>
            <w:r w:rsidRPr="002868E4">
              <w:rPr>
                <w:lang w:val="nl-NL"/>
              </w:rPr>
              <w:tab/>
              <w:t>Mutatie-overzichten;</w:t>
            </w:r>
          </w:p>
          <w:p w:rsidR="00FA3FC1" w:rsidRPr="002868E4" w:rsidRDefault="00FA3FC1" w:rsidP="00E91AD4">
            <w:pPr>
              <w:pStyle w:val="StandaardTekst"/>
              <w:rPr>
                <w:lang w:val="nl-NL"/>
              </w:rPr>
            </w:pPr>
            <w:r w:rsidRPr="002868E4">
              <w:rPr>
                <w:lang w:val="nl-NL"/>
              </w:rPr>
              <w:t>o</w:t>
            </w:r>
            <w:r w:rsidRPr="002868E4">
              <w:rPr>
                <w:lang w:val="nl-NL"/>
              </w:rPr>
              <w:tab/>
              <w:t>Rapportages van bijzonderheden (bijvoorbeeld bestellingen, offertes, klachten, ziektes planten, etc.);</w:t>
            </w:r>
          </w:p>
          <w:p w:rsidR="00FA3FC1" w:rsidRPr="002868E4" w:rsidRDefault="00FA3FC1" w:rsidP="00E91AD4">
            <w:pPr>
              <w:pStyle w:val="StandaardTekst"/>
              <w:rPr>
                <w:lang w:val="nl-NL"/>
              </w:rPr>
            </w:pPr>
            <w:r w:rsidRPr="002868E4">
              <w:rPr>
                <w:lang w:val="nl-NL"/>
              </w:rPr>
              <w:t>o</w:t>
            </w:r>
            <w:r w:rsidRPr="002868E4">
              <w:rPr>
                <w:lang w:val="nl-NL"/>
              </w:rPr>
              <w:tab/>
              <w:t>Verbeteringsadviezen.</w:t>
            </w:r>
          </w:p>
          <w:p w:rsidR="00FA3FC1" w:rsidRPr="002868E4" w:rsidRDefault="00FA3FC1" w:rsidP="00E91AD4">
            <w:pPr>
              <w:pStyle w:val="StandaardTekst"/>
              <w:rPr>
                <w:lang w:val="nl-NL"/>
              </w:rPr>
            </w:pPr>
            <w:r>
              <w:rPr>
                <w:lang w:val="nl-NL"/>
              </w:rPr>
              <w:t>-</w:t>
            </w:r>
            <w:r>
              <w:rPr>
                <w:lang w:val="nl-NL"/>
              </w:rPr>
              <w:tab/>
              <w:t xml:space="preserve">Dient </w:t>
            </w:r>
            <w:proofErr w:type="spellStart"/>
            <w:r>
              <w:rPr>
                <w:lang w:val="nl-NL"/>
              </w:rPr>
              <w:t>één</w:t>
            </w:r>
            <w:r w:rsidRPr="002868E4">
              <w:rPr>
                <w:lang w:val="nl-NL"/>
              </w:rPr>
              <w:t>maal</w:t>
            </w:r>
            <w:proofErr w:type="spellEnd"/>
            <w:r w:rsidRPr="002868E4">
              <w:rPr>
                <w:lang w:val="nl-NL"/>
              </w:rPr>
              <w:t xml:space="preserve"> per jaar, uiterlijk één (1</w:t>
            </w:r>
            <w:r>
              <w:rPr>
                <w:lang w:val="nl-NL"/>
              </w:rPr>
              <w:t>) maand voor het einde van het C</w:t>
            </w:r>
            <w:r w:rsidRPr="002868E4">
              <w:rPr>
                <w:lang w:val="nl-NL"/>
              </w:rPr>
              <w:t>ontractjaar, een jaaronderhoudsplanning voor het komende Jaar in bij de betrokken Locatie;</w:t>
            </w:r>
          </w:p>
          <w:p w:rsidR="00FA3FC1" w:rsidRPr="002868E4" w:rsidRDefault="00FA3FC1" w:rsidP="00E91AD4">
            <w:pPr>
              <w:pStyle w:val="StandaardTekst"/>
              <w:rPr>
                <w:lang w:val="nl-NL"/>
              </w:rPr>
            </w:pPr>
            <w:r w:rsidRPr="002868E4">
              <w:rPr>
                <w:lang w:val="nl-NL"/>
              </w:rPr>
              <w:t>-</w:t>
            </w:r>
            <w:r w:rsidRPr="002868E4">
              <w:rPr>
                <w:lang w:val="nl-NL"/>
              </w:rPr>
              <w:tab/>
              <w:t>Voert jaarlijks samen met de SVB locatieverantwoordelijken een controleronde uit op het Onderhoud en de plaatsing van Verzorgingseenheden;</w:t>
            </w:r>
          </w:p>
          <w:p w:rsidR="00FA3FC1" w:rsidRPr="002868E4" w:rsidRDefault="00FA3FC1" w:rsidP="00E91AD4">
            <w:pPr>
              <w:pStyle w:val="StandaardTekst"/>
              <w:rPr>
                <w:lang w:val="nl-NL"/>
              </w:rPr>
            </w:pPr>
            <w:r w:rsidRPr="002868E4">
              <w:rPr>
                <w:lang w:val="nl-NL"/>
              </w:rPr>
              <w:t>-</w:t>
            </w:r>
            <w:r w:rsidRPr="002868E4">
              <w:rPr>
                <w:lang w:val="nl-NL"/>
              </w:rPr>
              <w:tab/>
              <w:t>Levert jaarlijks een update op de plaatsingslijst (kamernummers, soorten Planten en Hardware);</w:t>
            </w:r>
          </w:p>
          <w:p w:rsidR="00FA3FC1" w:rsidRPr="002868E4" w:rsidRDefault="00FA3FC1" w:rsidP="00E91AD4">
            <w:pPr>
              <w:pStyle w:val="StandaardTekst"/>
              <w:rPr>
                <w:lang w:val="nl-NL"/>
              </w:rPr>
            </w:pPr>
            <w:r w:rsidRPr="002868E4">
              <w:rPr>
                <w:lang w:val="nl-NL"/>
              </w:rPr>
              <w:t>-</w:t>
            </w:r>
            <w:r w:rsidRPr="002868E4">
              <w:rPr>
                <w:lang w:val="nl-NL"/>
              </w:rPr>
              <w:tab/>
              <w:t>Zorgt voor verslaglegging ten aanzien van de vervangingsgarantie: Welke Planten betreft het? Waarom is de vervangingsgarantie van toepassing? Schuld Opdrachtnemer of de SVB?</w:t>
            </w:r>
          </w:p>
          <w:p w:rsidR="00FA3FC1" w:rsidRPr="002868E4" w:rsidRDefault="00FA3FC1" w:rsidP="00E91AD4">
            <w:pPr>
              <w:pStyle w:val="StandaardTekst"/>
              <w:rPr>
                <w:lang w:val="nl-NL"/>
              </w:rPr>
            </w:pPr>
          </w:p>
          <w:p w:rsidR="00FA3FC1" w:rsidRPr="002868E4" w:rsidRDefault="00FA3FC1" w:rsidP="00E91AD4">
            <w:pPr>
              <w:pStyle w:val="StandaardTekst"/>
              <w:rPr>
                <w:lang w:val="nl-NL"/>
              </w:rPr>
            </w:pPr>
            <w:r w:rsidRPr="002868E4">
              <w:rPr>
                <w:lang w:val="nl-NL"/>
              </w:rPr>
              <w:t>Opdrachtnemer levert ten behoeve van het bovengenoemde operationele overleg ten minste één (1) week van tevoren de benodigde managementrapportages en informatie aan. Hij zorgt voor verslaglegging van het overleg en voorziet de SVB locatieverantwoordelijken binnen twee (2) weken van het verslag.</w:t>
            </w:r>
          </w:p>
          <w:p w:rsidR="00FA3FC1" w:rsidRPr="002868E4" w:rsidRDefault="00FA3FC1" w:rsidP="00E91AD4">
            <w:pPr>
              <w:pStyle w:val="StandaardTekst"/>
              <w:rPr>
                <w:lang w:val="nl-NL"/>
              </w:rPr>
            </w:pPr>
          </w:p>
          <w:p w:rsidR="00FA3FC1" w:rsidRPr="002868E4" w:rsidRDefault="00FA3FC1" w:rsidP="00E91AD4">
            <w:pPr>
              <w:pStyle w:val="StandaardTekst"/>
              <w:rPr>
                <w:u w:val="single"/>
                <w:lang w:val="nl-NL"/>
              </w:rPr>
            </w:pPr>
            <w:r w:rsidRPr="002868E4">
              <w:rPr>
                <w:u w:val="single"/>
                <w:lang w:val="nl-NL"/>
              </w:rPr>
              <w:t>b) Tactisch overleg (op het hoofdkantoor in Amstelveen)</w:t>
            </w:r>
          </w:p>
          <w:p w:rsidR="00FA3FC1" w:rsidRPr="002868E4" w:rsidRDefault="00FA3FC1" w:rsidP="00E91AD4">
            <w:pPr>
              <w:pStyle w:val="StandaardTekst"/>
              <w:rPr>
                <w:lang w:val="nl-NL"/>
              </w:rPr>
            </w:pPr>
            <w:r w:rsidRPr="002868E4">
              <w:rPr>
                <w:lang w:val="nl-NL"/>
              </w:rPr>
              <w:t xml:space="preserve">Maximaal </w:t>
            </w:r>
            <w:proofErr w:type="spellStart"/>
            <w:r w:rsidRPr="002868E4">
              <w:rPr>
                <w:lang w:val="nl-NL"/>
              </w:rPr>
              <w:t>éénmaal</w:t>
            </w:r>
            <w:proofErr w:type="spellEnd"/>
            <w:r w:rsidRPr="002868E4">
              <w:rPr>
                <w:lang w:val="nl-NL"/>
              </w:rPr>
              <w:t xml:space="preserve"> per jaar vindt er een overleg plaats tussen Inschrijver en de accountmanager van de afdeling SVB-breed op het hoofdkantoor. Van de frequentie kan worden afgeweken al naar gelang de behoefte van de SVB accountmanager. I</w:t>
            </w:r>
            <w:r>
              <w:rPr>
                <w:lang w:val="nl-NL"/>
              </w:rPr>
              <w:t>n ieder geval worden besproken:</w:t>
            </w:r>
          </w:p>
          <w:p w:rsidR="00FA3FC1" w:rsidRPr="002868E4" w:rsidRDefault="00FA3FC1" w:rsidP="00E91AD4">
            <w:pPr>
              <w:pStyle w:val="StandaardTekst"/>
              <w:rPr>
                <w:lang w:val="nl-NL"/>
              </w:rPr>
            </w:pPr>
            <w:r w:rsidRPr="002868E4">
              <w:rPr>
                <w:lang w:val="nl-NL"/>
              </w:rPr>
              <w:t>-</w:t>
            </w:r>
            <w:r w:rsidRPr="002868E4">
              <w:rPr>
                <w:lang w:val="nl-NL"/>
              </w:rPr>
              <w:tab/>
              <w:t>Overzicht vervangingen en levertijden;</w:t>
            </w:r>
          </w:p>
          <w:p w:rsidR="00FA3FC1" w:rsidRPr="002868E4" w:rsidRDefault="00FA3FC1" w:rsidP="00E91AD4">
            <w:pPr>
              <w:pStyle w:val="StandaardTekst"/>
              <w:rPr>
                <w:lang w:val="nl-NL"/>
              </w:rPr>
            </w:pPr>
            <w:r w:rsidRPr="002868E4">
              <w:rPr>
                <w:lang w:val="nl-NL"/>
              </w:rPr>
              <w:t>-</w:t>
            </w:r>
            <w:r w:rsidRPr="002868E4">
              <w:rPr>
                <w:lang w:val="nl-NL"/>
              </w:rPr>
              <w:tab/>
              <w:t>Naleving van afspraken;</w:t>
            </w:r>
          </w:p>
          <w:p w:rsidR="00FA3FC1" w:rsidRPr="002868E4" w:rsidRDefault="00FA3FC1" w:rsidP="00E91AD4">
            <w:pPr>
              <w:pStyle w:val="StandaardTekst"/>
              <w:rPr>
                <w:lang w:val="nl-NL"/>
              </w:rPr>
            </w:pPr>
            <w:r w:rsidRPr="002868E4">
              <w:rPr>
                <w:lang w:val="nl-NL"/>
              </w:rPr>
              <w:t>-</w:t>
            </w:r>
            <w:r w:rsidRPr="002868E4">
              <w:rPr>
                <w:lang w:val="nl-NL"/>
              </w:rPr>
              <w:tab/>
            </w:r>
            <w:proofErr w:type="spellStart"/>
            <w:r w:rsidRPr="002868E4">
              <w:rPr>
                <w:lang w:val="nl-NL"/>
              </w:rPr>
              <w:t>Pro-actieve</w:t>
            </w:r>
            <w:proofErr w:type="spellEnd"/>
            <w:r w:rsidRPr="002868E4">
              <w:rPr>
                <w:lang w:val="nl-NL"/>
              </w:rPr>
              <w:t xml:space="preserve"> service;</w:t>
            </w:r>
          </w:p>
          <w:p w:rsidR="00FA3FC1" w:rsidRPr="002868E4" w:rsidRDefault="00FA3FC1" w:rsidP="00E91AD4">
            <w:pPr>
              <w:pStyle w:val="StandaardTekst"/>
              <w:rPr>
                <w:lang w:val="nl-NL"/>
              </w:rPr>
            </w:pPr>
            <w:r w:rsidRPr="002868E4">
              <w:rPr>
                <w:lang w:val="nl-NL"/>
              </w:rPr>
              <w:t>-</w:t>
            </w:r>
            <w:r w:rsidRPr="002868E4">
              <w:rPr>
                <w:lang w:val="nl-NL"/>
              </w:rPr>
              <w:tab/>
              <w:t>Facturatie;</w:t>
            </w:r>
          </w:p>
          <w:p w:rsidR="00FA3FC1" w:rsidRPr="002868E4" w:rsidRDefault="00FA3FC1" w:rsidP="00E91AD4">
            <w:pPr>
              <w:pStyle w:val="StandaardTekst"/>
              <w:rPr>
                <w:lang w:val="nl-NL"/>
              </w:rPr>
            </w:pPr>
            <w:r w:rsidRPr="002868E4">
              <w:rPr>
                <w:lang w:val="nl-NL"/>
              </w:rPr>
              <w:t>-</w:t>
            </w:r>
            <w:r w:rsidRPr="002868E4">
              <w:rPr>
                <w:lang w:val="nl-NL"/>
              </w:rPr>
              <w:tab/>
              <w:t>Tevredenheid SVB;</w:t>
            </w:r>
          </w:p>
          <w:p w:rsidR="00FA3FC1" w:rsidRPr="002868E4" w:rsidRDefault="00FA3FC1" w:rsidP="00E91AD4">
            <w:pPr>
              <w:pStyle w:val="StandaardTekst"/>
              <w:rPr>
                <w:lang w:val="nl-NL"/>
              </w:rPr>
            </w:pPr>
            <w:r w:rsidRPr="002868E4">
              <w:rPr>
                <w:lang w:val="nl-NL"/>
              </w:rPr>
              <w:t>-</w:t>
            </w:r>
            <w:r w:rsidRPr="002868E4">
              <w:rPr>
                <w:lang w:val="nl-NL"/>
              </w:rPr>
              <w:tab/>
              <w:t>Afhandeling klachten.</w:t>
            </w:r>
          </w:p>
          <w:p w:rsidR="00FA3FC1" w:rsidRPr="002868E4" w:rsidRDefault="00FA3FC1" w:rsidP="00E91AD4">
            <w:pPr>
              <w:pStyle w:val="StandaardTekst"/>
              <w:rPr>
                <w:lang w:val="nl-NL"/>
              </w:rPr>
            </w:pPr>
          </w:p>
          <w:p w:rsidR="00FA3FC1" w:rsidRPr="002868E4" w:rsidRDefault="00FA3FC1" w:rsidP="00E91AD4">
            <w:pPr>
              <w:pStyle w:val="StandaardTekst"/>
              <w:rPr>
                <w:lang w:val="nl-NL"/>
              </w:rPr>
            </w:pPr>
            <w:r w:rsidRPr="002868E4">
              <w:rPr>
                <w:lang w:val="nl-NL"/>
              </w:rPr>
              <w:lastRenderedPageBreak/>
              <w:t xml:space="preserve">Opdrachtnemer levert uiterlijk één (1) week voor het tactische overleg voor de bovenstaande punten relevante informatie aan. De accountmanager SVB-breed zorgt binnen twee (2) weken voor verslaglegging. Zowel Opdrachtnemer als de SVB </w:t>
            </w:r>
            <w:r>
              <w:rPr>
                <w:lang w:val="nl-NL"/>
              </w:rPr>
              <w:t xml:space="preserve">locatieverantwoordelijken </w:t>
            </w:r>
            <w:r w:rsidRPr="002868E4">
              <w:rPr>
                <w:lang w:val="nl-NL"/>
              </w:rPr>
              <w:t>ontvangen een kopie van het verslag.</w:t>
            </w:r>
          </w:p>
        </w:tc>
        <w:tc>
          <w:tcPr>
            <w:tcW w:w="1440" w:type="dxa"/>
          </w:tcPr>
          <w:p w:rsidR="00FA3FC1" w:rsidRPr="002868E4" w:rsidRDefault="00FA3FC1" w:rsidP="00E91AD4">
            <w:pPr>
              <w:pStyle w:val="StandaardTekst"/>
              <w:spacing w:line="280" w:lineRule="exact"/>
              <w:rPr>
                <w:lang w:val="nl-NL"/>
              </w:rPr>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lastRenderedPageBreak/>
              <w:t>PvE-22.</w:t>
            </w:r>
          </w:p>
        </w:tc>
        <w:tc>
          <w:tcPr>
            <w:tcW w:w="6480" w:type="dxa"/>
          </w:tcPr>
          <w:p w:rsidR="00FA3FC1" w:rsidRPr="002868E4" w:rsidRDefault="00FA3FC1" w:rsidP="00E91AD4">
            <w:pPr>
              <w:pStyle w:val="StandaardTekst"/>
              <w:rPr>
                <w:lang w:val="nl-NL"/>
              </w:rPr>
            </w:pPr>
            <w:r w:rsidRPr="002868E4">
              <w:rPr>
                <w:lang w:val="nl-NL"/>
              </w:rPr>
              <w:t>Opdrachtnemer zorgt voor een adequate klachtenprocedure en zorgt voor registratie van klachten over geleverde producten en/of diensten. Binnen twee (2) werkdagen reageert Opdrachtnemer op de klacht en spreekt hij met de SVB af hoe de klacht verder wordt afgehandeld. Operationele klachten dienen binnen één (1) werkweek te worden verholpen. Tenzij anders vermeld in dit Beschrijvend document. Indien de aard van de klacht een oplossing binnen één (1) werkweek onmogelijk maakt, dient Inschrijver aan te geven wat hiervan de oorzaak is, welke acties worden ondernomen om de klacht te verhelpen en binnen welke redelijke en realistische termijn de klacht is opgelost. De SVB locatieverantwoordelijken en de vaste contactpersoon van Inschrijver onderhouden contact over klachten. Bij escalatie van problemen vindt overleg plaats tussen de directie van Opdrachtnemer en de directie HR&amp;F van de SVB of een gedelegeerde hiervan.</w:t>
            </w:r>
          </w:p>
        </w:tc>
        <w:tc>
          <w:tcPr>
            <w:tcW w:w="1440" w:type="dxa"/>
          </w:tcPr>
          <w:p w:rsidR="00FA3FC1" w:rsidRPr="002868E4" w:rsidRDefault="00FA3FC1" w:rsidP="00E91AD4">
            <w:pPr>
              <w:pStyle w:val="StandaardTekst"/>
              <w:spacing w:line="280" w:lineRule="exact"/>
              <w:rPr>
                <w:lang w:val="nl-NL"/>
              </w:rPr>
            </w:pPr>
          </w:p>
        </w:tc>
      </w:tr>
      <w:tr w:rsidR="00FA3FC1" w:rsidRPr="002868E4" w:rsidTr="00E91AD4">
        <w:tc>
          <w:tcPr>
            <w:tcW w:w="1008" w:type="dxa"/>
          </w:tcPr>
          <w:p w:rsidR="00FA3FC1" w:rsidRPr="002868E4" w:rsidRDefault="00FA3FC1" w:rsidP="00E91AD4">
            <w:pPr>
              <w:pStyle w:val="StandaardTekst"/>
              <w:spacing w:line="280" w:lineRule="exact"/>
              <w:rPr>
                <w:lang w:val="nl-NL"/>
              </w:rPr>
            </w:pPr>
            <w:r w:rsidRPr="002868E4">
              <w:rPr>
                <w:lang w:val="nl-NL"/>
              </w:rPr>
              <w:t>PvE-23.</w:t>
            </w:r>
          </w:p>
        </w:tc>
        <w:tc>
          <w:tcPr>
            <w:tcW w:w="6480" w:type="dxa"/>
          </w:tcPr>
          <w:p w:rsidR="00FA3FC1" w:rsidRDefault="00FA3FC1" w:rsidP="00E91AD4">
            <w:pPr>
              <w:pStyle w:val="StandaardTekst"/>
              <w:rPr>
                <w:lang w:val="nl-NL"/>
              </w:rPr>
            </w:pPr>
            <w:r w:rsidRPr="002868E4">
              <w:rPr>
                <w:lang w:val="nl-NL"/>
              </w:rPr>
              <w:t>Opdrachtnemer dient maandelijks, achteraf, de door Opdrachtnemer verrichte werkzaamheden van de interieurbeplanting te factureren. De facturen zijn geadresseerd aan:</w:t>
            </w:r>
          </w:p>
          <w:p w:rsidR="00FA3FC1" w:rsidRPr="002868E4" w:rsidRDefault="00FA3FC1" w:rsidP="00E91AD4">
            <w:pPr>
              <w:pStyle w:val="StandaardTekst"/>
              <w:rPr>
                <w:lang w:val="nl-NL"/>
              </w:rPr>
            </w:pPr>
          </w:p>
          <w:p w:rsidR="00FA3FC1" w:rsidRPr="002868E4" w:rsidRDefault="00FA3FC1" w:rsidP="00E91AD4">
            <w:pPr>
              <w:pStyle w:val="StandaardTekst"/>
              <w:rPr>
                <w:lang w:val="nl-NL"/>
              </w:rPr>
            </w:pPr>
            <w:r w:rsidRPr="002868E4">
              <w:rPr>
                <w:lang w:val="nl-NL"/>
              </w:rPr>
              <w:t>Sociale Verzekeringsbank</w:t>
            </w:r>
          </w:p>
          <w:p w:rsidR="00FA3FC1" w:rsidRPr="002868E4" w:rsidRDefault="00FA3FC1" w:rsidP="00E91AD4">
            <w:pPr>
              <w:pStyle w:val="StandaardTekst"/>
              <w:rPr>
                <w:lang w:val="nl-NL"/>
              </w:rPr>
            </w:pPr>
            <w:r w:rsidRPr="002868E4">
              <w:rPr>
                <w:lang w:val="nl-NL"/>
              </w:rPr>
              <w:t>t.a.v. F&amp;C/FA crediteurenadministratie</w:t>
            </w:r>
          </w:p>
          <w:p w:rsidR="00FA3FC1" w:rsidRPr="002868E4" w:rsidRDefault="00FA3FC1" w:rsidP="00E91AD4">
            <w:pPr>
              <w:pStyle w:val="StandaardTekst"/>
              <w:rPr>
                <w:lang w:val="nl-NL"/>
              </w:rPr>
            </w:pPr>
            <w:r w:rsidRPr="002868E4">
              <w:rPr>
                <w:lang w:val="nl-NL"/>
              </w:rPr>
              <w:t>Postbus 1100</w:t>
            </w:r>
          </w:p>
          <w:p w:rsidR="00FA3FC1" w:rsidRDefault="00FA3FC1" w:rsidP="00E91AD4">
            <w:pPr>
              <w:pStyle w:val="StandaardTekst"/>
              <w:rPr>
                <w:lang w:val="nl-NL"/>
              </w:rPr>
            </w:pPr>
            <w:r w:rsidRPr="002868E4">
              <w:rPr>
                <w:lang w:val="nl-NL"/>
              </w:rPr>
              <w:t>1180 BH Amstelveen</w:t>
            </w:r>
          </w:p>
          <w:p w:rsidR="00FA3FC1" w:rsidRPr="002868E4" w:rsidRDefault="00FA3FC1" w:rsidP="00E91AD4">
            <w:pPr>
              <w:pStyle w:val="StandaardTekst"/>
              <w:rPr>
                <w:lang w:val="nl-NL"/>
              </w:rPr>
            </w:pPr>
          </w:p>
          <w:p w:rsidR="00FA3FC1" w:rsidRPr="002868E4" w:rsidRDefault="00FA3FC1" w:rsidP="00E91AD4">
            <w:pPr>
              <w:pStyle w:val="StandaardTekst"/>
              <w:rPr>
                <w:lang w:val="nl-NL"/>
              </w:rPr>
            </w:pPr>
            <w:r w:rsidRPr="002868E4">
              <w:rPr>
                <w:lang w:val="nl-NL"/>
              </w:rPr>
              <w:t xml:space="preserve">De facturen dienen in PDF format te worden gemaild aan facturen@svb.nl (per factuur één </w:t>
            </w:r>
            <w:r>
              <w:rPr>
                <w:lang w:val="nl-NL"/>
              </w:rPr>
              <w:t xml:space="preserve">(1) </w:t>
            </w:r>
            <w:r w:rsidRPr="002868E4">
              <w:rPr>
                <w:lang w:val="nl-NL"/>
              </w:rPr>
              <w:t xml:space="preserve">PDF bestand – het financiële systeem van de SVB staat het verwerken van verzamelfacturen niet toe). Waarschijnlijk zal er gedurende de looptijd van de Overeenkomst worden overgegaan op een digitaal meer geavanceerde vorm van factureren. De SVB zal in dat geval in overleg met Opdrachtnemer treden. </w:t>
            </w:r>
          </w:p>
          <w:p w:rsidR="00FA3FC1" w:rsidRPr="002868E4" w:rsidRDefault="00FA3FC1" w:rsidP="00E91AD4">
            <w:pPr>
              <w:pStyle w:val="StandaardTekst"/>
              <w:rPr>
                <w:lang w:val="nl-NL"/>
              </w:rPr>
            </w:pPr>
            <w:r w:rsidRPr="002868E4">
              <w:rPr>
                <w:lang w:val="nl-NL"/>
              </w:rPr>
              <w:t>Op de factuur dienen onderstaande gegevens per Locatie op een aparte pagina te worden aangeleverd:</w:t>
            </w:r>
          </w:p>
          <w:p w:rsidR="00FA3FC1" w:rsidRPr="002868E4" w:rsidRDefault="00FA3FC1" w:rsidP="00E91AD4">
            <w:pPr>
              <w:pStyle w:val="StandaardTekst"/>
              <w:rPr>
                <w:lang w:val="nl-NL"/>
              </w:rPr>
            </w:pPr>
            <w:r w:rsidRPr="002868E4">
              <w:rPr>
                <w:lang w:val="nl-NL"/>
              </w:rPr>
              <w:t>-</w:t>
            </w:r>
            <w:r w:rsidRPr="002868E4">
              <w:rPr>
                <w:lang w:val="nl-NL"/>
              </w:rPr>
              <w:tab/>
              <w:t>De naam en adres van de SVB Locatie;</w:t>
            </w:r>
          </w:p>
          <w:p w:rsidR="00FA3FC1" w:rsidRPr="002868E4" w:rsidRDefault="00FA3FC1" w:rsidP="00E91AD4">
            <w:pPr>
              <w:pStyle w:val="StandaardTekst"/>
              <w:rPr>
                <w:lang w:val="nl-NL"/>
              </w:rPr>
            </w:pPr>
            <w:r w:rsidRPr="002868E4">
              <w:rPr>
                <w:lang w:val="nl-NL"/>
              </w:rPr>
              <w:t>-</w:t>
            </w:r>
            <w:r w:rsidRPr="002868E4">
              <w:rPr>
                <w:lang w:val="nl-NL"/>
              </w:rPr>
              <w:tab/>
              <w:t>Periode waarop de factuur betrekking heeft;</w:t>
            </w:r>
          </w:p>
          <w:p w:rsidR="00FA3FC1" w:rsidRPr="002868E4" w:rsidRDefault="00FA3FC1" w:rsidP="00E91AD4">
            <w:pPr>
              <w:pStyle w:val="StandaardTekst"/>
              <w:rPr>
                <w:lang w:val="nl-NL"/>
              </w:rPr>
            </w:pPr>
            <w:r w:rsidRPr="002868E4">
              <w:rPr>
                <w:lang w:val="nl-NL"/>
              </w:rPr>
              <w:t>-</w:t>
            </w:r>
            <w:r w:rsidRPr="002868E4">
              <w:rPr>
                <w:lang w:val="nl-NL"/>
              </w:rPr>
              <w:tab/>
              <w:t>Het door de SVB verstrekte kostenplaatsnummer;</w:t>
            </w:r>
          </w:p>
          <w:p w:rsidR="00FA3FC1" w:rsidRPr="002868E4" w:rsidRDefault="00FA3FC1" w:rsidP="00E91AD4">
            <w:pPr>
              <w:pStyle w:val="StandaardTekst"/>
              <w:rPr>
                <w:lang w:val="nl-NL"/>
              </w:rPr>
            </w:pPr>
            <w:r w:rsidRPr="002868E4">
              <w:rPr>
                <w:lang w:val="nl-NL"/>
              </w:rPr>
              <w:t>-              Aantal Verzorgingseenheden van de Locatie;</w:t>
            </w:r>
          </w:p>
          <w:p w:rsidR="00FA3FC1" w:rsidRPr="002868E4" w:rsidRDefault="00FA3FC1" w:rsidP="00E91AD4">
            <w:pPr>
              <w:pStyle w:val="StandaardTekst"/>
              <w:rPr>
                <w:lang w:val="nl-NL"/>
              </w:rPr>
            </w:pPr>
            <w:r w:rsidRPr="002868E4">
              <w:rPr>
                <w:lang w:val="nl-NL"/>
              </w:rPr>
              <w:t>-</w:t>
            </w:r>
            <w:r w:rsidRPr="002868E4">
              <w:rPr>
                <w:lang w:val="nl-NL"/>
              </w:rPr>
              <w:tab/>
              <w:t>De prijs exclusief BTW per Verzorgingseenheid;</w:t>
            </w:r>
          </w:p>
          <w:p w:rsidR="00FA3FC1" w:rsidRPr="002868E4" w:rsidRDefault="00FA3FC1" w:rsidP="00E91AD4">
            <w:pPr>
              <w:pStyle w:val="StandaardTekst"/>
              <w:rPr>
                <w:lang w:val="nl-NL"/>
              </w:rPr>
            </w:pPr>
            <w:r w:rsidRPr="002868E4">
              <w:rPr>
                <w:lang w:val="nl-NL"/>
              </w:rPr>
              <w:t>-</w:t>
            </w:r>
            <w:r w:rsidRPr="002868E4">
              <w:rPr>
                <w:lang w:val="nl-NL"/>
              </w:rPr>
              <w:tab/>
              <w:t>Het BTW tarief;</w:t>
            </w:r>
          </w:p>
          <w:p w:rsidR="00FA3FC1" w:rsidRPr="002868E4" w:rsidRDefault="00FA3FC1" w:rsidP="00E91AD4">
            <w:pPr>
              <w:pStyle w:val="StandaardTekst"/>
              <w:rPr>
                <w:lang w:val="nl-NL"/>
              </w:rPr>
            </w:pPr>
            <w:r w:rsidRPr="002868E4">
              <w:rPr>
                <w:lang w:val="nl-NL"/>
              </w:rPr>
              <w:t>-</w:t>
            </w:r>
            <w:r w:rsidRPr="002868E4">
              <w:rPr>
                <w:lang w:val="nl-NL"/>
              </w:rPr>
              <w:tab/>
              <w:t>Het totaalbedrag inclusief BTW;</w:t>
            </w:r>
          </w:p>
          <w:p w:rsidR="00FA3FC1" w:rsidRPr="002868E4" w:rsidRDefault="00FA3FC1" w:rsidP="00E91AD4">
            <w:pPr>
              <w:pStyle w:val="StandaardTekst"/>
              <w:rPr>
                <w:lang w:val="nl-NL"/>
              </w:rPr>
            </w:pPr>
            <w:r w:rsidRPr="002868E4">
              <w:rPr>
                <w:lang w:val="nl-NL"/>
              </w:rPr>
              <w:t>-</w:t>
            </w:r>
            <w:r w:rsidRPr="002868E4">
              <w:rPr>
                <w:lang w:val="nl-NL"/>
              </w:rPr>
              <w:tab/>
              <w:t xml:space="preserve">En dient verder te voldoen aan de wettelijke eisen zoals opgesteld </w:t>
            </w:r>
            <w:r w:rsidRPr="002868E4">
              <w:rPr>
                <w:lang w:val="nl-NL"/>
              </w:rPr>
              <w:lastRenderedPageBreak/>
              <w:t>door de belastingdienst.</w:t>
            </w:r>
          </w:p>
          <w:p w:rsidR="00FA3FC1" w:rsidRPr="002868E4" w:rsidRDefault="00FA3FC1" w:rsidP="00E91AD4">
            <w:pPr>
              <w:pStyle w:val="StandaardTekst"/>
              <w:rPr>
                <w:lang w:val="nl-NL"/>
              </w:rPr>
            </w:pPr>
            <w:r w:rsidRPr="002868E4">
              <w:rPr>
                <w:lang w:val="nl-NL"/>
              </w:rPr>
              <w:t>Niet-correcte facturen worden niet door de SVB betaald. Correcte en niet door de SVB betwiste facturen worden binnen 30 kalenderdagen na ontvangst betaald.</w:t>
            </w:r>
          </w:p>
        </w:tc>
        <w:tc>
          <w:tcPr>
            <w:tcW w:w="1440" w:type="dxa"/>
          </w:tcPr>
          <w:p w:rsidR="00FA3FC1" w:rsidRPr="002868E4" w:rsidRDefault="00FA3FC1" w:rsidP="00E91AD4">
            <w:pPr>
              <w:pStyle w:val="StandaardTekst"/>
              <w:spacing w:line="280" w:lineRule="exact"/>
              <w:rPr>
                <w:lang w:val="nl-NL"/>
              </w:rPr>
            </w:pPr>
          </w:p>
        </w:tc>
      </w:tr>
    </w:tbl>
    <w:p w:rsidR="00FA3FC1" w:rsidRDefault="00FA3FC1" w:rsidP="00FA3FC1">
      <w:pPr>
        <w:pStyle w:val="StandaardTekst"/>
        <w:spacing w:line="280" w:lineRule="exact"/>
        <w:rPr>
          <w:lang w:val="nl-NL"/>
        </w:rPr>
      </w:pPr>
    </w:p>
    <w:p w:rsidR="00FA3FC1" w:rsidRDefault="00FA3FC1" w:rsidP="00FA3FC1">
      <w:pPr>
        <w:rPr>
          <w:rFonts w:asciiTheme="minorHAnsi" w:hAnsiTheme="minorHAnsi" w:cs="Arial"/>
          <w:sz w:val="20"/>
          <w:szCs w:val="20"/>
        </w:rPr>
      </w:pPr>
    </w:p>
    <w:p w:rsidR="00FA3FC1" w:rsidRPr="005B7FCF" w:rsidRDefault="00FA3FC1" w:rsidP="00FA3FC1">
      <w:pPr>
        <w:pStyle w:val="StandaardTekst"/>
        <w:spacing w:line="280" w:lineRule="exact"/>
        <w:rPr>
          <w:lang w:val="nl-NL"/>
        </w:rPr>
      </w:pPr>
      <w:r w:rsidRPr="005B7FCF">
        <w:rPr>
          <w:lang w:val="nl-NL"/>
        </w:rPr>
        <w:t>Naar waarheid, stellig en zonder voorbehoud ondertekend:</w:t>
      </w:r>
    </w:p>
    <w:p w:rsidR="00FA3FC1" w:rsidRPr="005B7FCF" w:rsidRDefault="00FA3FC1" w:rsidP="00FA3FC1">
      <w:pPr>
        <w:pStyle w:val="StandaardOndertekening"/>
        <w:spacing w:line="280" w:lineRule="exact"/>
        <w:rPr>
          <w:lang w:val="nl-NL"/>
        </w:rPr>
      </w:pPr>
      <w:r w:rsidRPr="005B7FCF">
        <w:rPr>
          <w:lang w:val="nl-NL"/>
        </w:rPr>
        <w:t>Bedrijfsnaam Inschrijver: …………………………………………………………</w:t>
      </w:r>
    </w:p>
    <w:p w:rsidR="00FA3FC1" w:rsidRPr="005B7FCF" w:rsidRDefault="00FA3FC1" w:rsidP="00FA3FC1">
      <w:pPr>
        <w:pStyle w:val="StandaardOndertekening"/>
        <w:spacing w:line="280" w:lineRule="exact"/>
        <w:rPr>
          <w:lang w:val="nl-NL"/>
        </w:rPr>
      </w:pPr>
    </w:p>
    <w:p w:rsidR="00FA3FC1" w:rsidRPr="005B7FCF" w:rsidRDefault="00FA3FC1" w:rsidP="00FA3FC1">
      <w:pPr>
        <w:pStyle w:val="StandaardOndertekening"/>
        <w:spacing w:line="280" w:lineRule="exact"/>
        <w:rPr>
          <w:lang w:val="nl-NL"/>
        </w:rPr>
      </w:pPr>
      <w:r w:rsidRPr="005B7FCF">
        <w:rPr>
          <w:lang w:val="nl-NL"/>
        </w:rPr>
        <w:t>Plaats: ……………………………………….</w:t>
      </w:r>
      <w:r w:rsidRPr="005B7FCF">
        <w:rPr>
          <w:lang w:val="nl-NL"/>
        </w:rPr>
        <w:tab/>
      </w:r>
      <w:r w:rsidRPr="005B7FCF">
        <w:rPr>
          <w:lang w:val="nl-NL"/>
        </w:rPr>
        <w:tab/>
        <w:t>Datum:………………………</w:t>
      </w:r>
    </w:p>
    <w:p w:rsidR="00FA3FC1" w:rsidRPr="005B7FCF" w:rsidRDefault="00FA3FC1" w:rsidP="00FA3FC1">
      <w:pPr>
        <w:pStyle w:val="StandaardOndertekening"/>
        <w:spacing w:line="280" w:lineRule="exact"/>
        <w:rPr>
          <w:lang w:val="nl-NL"/>
        </w:rPr>
      </w:pPr>
    </w:p>
    <w:p w:rsidR="00FA3FC1" w:rsidRPr="005B7FCF" w:rsidRDefault="00FA3FC1" w:rsidP="00FA3FC1">
      <w:pPr>
        <w:pStyle w:val="StandaardOndertekening"/>
        <w:spacing w:line="280" w:lineRule="exact"/>
        <w:rPr>
          <w:lang w:val="nl-NL"/>
        </w:rPr>
      </w:pPr>
      <w:r w:rsidRPr="005B7FCF">
        <w:rPr>
          <w:lang w:val="nl-NL"/>
        </w:rPr>
        <w:t>Naam ondergetekende: ……………………..</w:t>
      </w:r>
      <w:r w:rsidRPr="005B7FCF">
        <w:rPr>
          <w:lang w:val="nl-NL"/>
        </w:rPr>
        <w:tab/>
        <w:t>Functie:………………………</w:t>
      </w:r>
    </w:p>
    <w:p w:rsidR="00FA3FC1" w:rsidRPr="005B7FCF" w:rsidRDefault="00FA3FC1" w:rsidP="00FA3FC1">
      <w:pPr>
        <w:pStyle w:val="StandaardOndertekening"/>
        <w:spacing w:line="280" w:lineRule="exact"/>
        <w:rPr>
          <w:lang w:val="nl-NL"/>
        </w:rPr>
      </w:pPr>
    </w:p>
    <w:p w:rsidR="00FA3FC1" w:rsidRPr="005B7FCF" w:rsidRDefault="00FA3FC1" w:rsidP="00FA3FC1">
      <w:pPr>
        <w:pStyle w:val="StandaardOndertekening"/>
        <w:spacing w:line="280" w:lineRule="exact"/>
        <w:rPr>
          <w:lang w:val="nl-NL"/>
        </w:rPr>
      </w:pPr>
      <w:r w:rsidRPr="005B7FCF">
        <w:rPr>
          <w:lang w:val="nl-NL"/>
        </w:rPr>
        <w:t>Handtekening: ….…………………………………………………………………</w:t>
      </w:r>
    </w:p>
    <w:p w:rsidR="00E37D45" w:rsidRDefault="00E37D45"/>
    <w:sectPr w:rsidR="00E37D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2589A"/>
    <w:multiLevelType w:val="multilevel"/>
    <w:tmpl w:val="F4E6A37C"/>
    <w:lvl w:ilvl="0">
      <w:start w:val="3"/>
      <w:numFmt w:val="upperLetter"/>
      <w:pStyle w:val="KopBijlage1"/>
      <w:lvlText w:val="Bijlage %1."/>
      <w:lvlJc w:val="left"/>
      <w:pPr>
        <w:tabs>
          <w:tab w:val="num" w:pos="3253"/>
        </w:tabs>
        <w:ind w:left="3253" w:hanging="183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3576"/>
        </w:tabs>
        <w:ind w:left="3576" w:hanging="2160"/>
      </w:pPr>
      <w:rPr>
        <w:rFonts w:hint="default"/>
      </w:rPr>
    </w:lvl>
    <w:lvl w:ilvl="2">
      <w:start w:val="1"/>
      <w:numFmt w:val="decimal"/>
      <w:lvlText w:val="Bijlage %1.%2.%3."/>
      <w:lvlJc w:val="left"/>
      <w:pPr>
        <w:tabs>
          <w:tab w:val="num" w:pos="2158"/>
        </w:tabs>
        <w:ind w:left="2158" w:hanging="2160"/>
      </w:pPr>
      <w:rPr>
        <w:rFonts w:hint="default"/>
      </w:rPr>
    </w:lvl>
    <w:lvl w:ilvl="3">
      <w:start w:val="1"/>
      <w:numFmt w:val="none"/>
      <w:lvlText w:val=""/>
      <w:lvlJc w:val="left"/>
      <w:pPr>
        <w:tabs>
          <w:tab w:val="num" w:pos="-2"/>
        </w:tabs>
        <w:ind w:left="-2" w:firstLine="0"/>
      </w:pPr>
      <w:rPr>
        <w:rFonts w:hint="default"/>
      </w:rPr>
    </w:lvl>
    <w:lvl w:ilvl="4">
      <w:start w:val="1"/>
      <w:numFmt w:val="none"/>
      <w:lvlText w:val=""/>
      <w:lvlJc w:val="left"/>
      <w:pPr>
        <w:tabs>
          <w:tab w:val="num" w:pos="-2"/>
        </w:tabs>
        <w:ind w:left="-2" w:firstLine="0"/>
      </w:pPr>
      <w:rPr>
        <w:rFonts w:hint="default"/>
      </w:rPr>
    </w:lvl>
    <w:lvl w:ilvl="5">
      <w:start w:val="1"/>
      <w:numFmt w:val="none"/>
      <w:lvlText w:val=""/>
      <w:lvlJc w:val="right"/>
      <w:pPr>
        <w:tabs>
          <w:tab w:val="num" w:pos="-2"/>
        </w:tabs>
        <w:ind w:left="-2" w:firstLine="0"/>
      </w:pPr>
      <w:rPr>
        <w:rFonts w:hint="default"/>
      </w:rPr>
    </w:lvl>
    <w:lvl w:ilvl="6">
      <w:start w:val="1"/>
      <w:numFmt w:val="none"/>
      <w:lvlText w:val=""/>
      <w:lvlJc w:val="left"/>
      <w:pPr>
        <w:tabs>
          <w:tab w:val="num" w:pos="-2"/>
        </w:tabs>
        <w:ind w:left="-2" w:firstLine="0"/>
      </w:pPr>
      <w:rPr>
        <w:rFonts w:hint="default"/>
      </w:rPr>
    </w:lvl>
    <w:lvl w:ilvl="7">
      <w:start w:val="1"/>
      <w:numFmt w:val="none"/>
      <w:lvlText w:val=""/>
      <w:lvlJc w:val="left"/>
      <w:pPr>
        <w:tabs>
          <w:tab w:val="num" w:pos="-2"/>
        </w:tabs>
        <w:ind w:left="-2" w:firstLine="0"/>
      </w:pPr>
      <w:rPr>
        <w:rFonts w:hint="default"/>
      </w:rPr>
    </w:lvl>
    <w:lvl w:ilvl="8">
      <w:start w:val="1"/>
      <w:numFmt w:val="none"/>
      <w:lvlText w:val=""/>
      <w:lvlJc w:val="right"/>
      <w:pPr>
        <w:tabs>
          <w:tab w:val="num" w:pos="-2"/>
        </w:tabs>
        <w:ind w:left="-2"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FC1"/>
    <w:rsid w:val="00E37D45"/>
    <w:rsid w:val="00FA3F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A3FC1"/>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Tekst">
    <w:name w:val="Standaard Tekst"/>
    <w:basedOn w:val="Standaard"/>
    <w:link w:val="StandaardTekstCharChar"/>
    <w:rsid w:val="00FA3FC1"/>
    <w:pPr>
      <w:spacing w:before="120"/>
    </w:pPr>
    <w:rPr>
      <w:rFonts w:asciiTheme="minorHAnsi" w:hAnsiTheme="minorHAnsi" w:cs="Arial"/>
      <w:sz w:val="20"/>
      <w:szCs w:val="20"/>
      <w:lang w:val="en-US"/>
    </w:rPr>
  </w:style>
  <w:style w:type="paragraph" w:customStyle="1" w:styleId="KopBijlage1">
    <w:name w:val="Kop Bijlage 1"/>
    <w:basedOn w:val="Standaard"/>
    <w:next w:val="StandaardTekst"/>
    <w:rsid w:val="00FA3FC1"/>
    <w:pPr>
      <w:pageBreakBefore/>
      <w:numPr>
        <w:numId w:val="1"/>
      </w:numPr>
      <w:suppressAutoHyphens/>
      <w:spacing w:after="360"/>
      <w:outlineLvl w:val="0"/>
    </w:pPr>
    <w:rPr>
      <w:rFonts w:asciiTheme="minorHAnsi" w:hAnsiTheme="minorHAnsi" w:cs="Arial"/>
      <w:sz w:val="32"/>
      <w:szCs w:val="32"/>
    </w:rPr>
  </w:style>
  <w:style w:type="paragraph" w:customStyle="1" w:styleId="KopBijlage2">
    <w:name w:val="Kop Bijlage 2"/>
    <w:basedOn w:val="Standaard"/>
    <w:rsid w:val="00FA3FC1"/>
    <w:pPr>
      <w:pageBreakBefore/>
      <w:numPr>
        <w:ilvl w:val="1"/>
        <w:numId w:val="1"/>
      </w:numPr>
      <w:suppressAutoHyphens/>
      <w:spacing w:before="360" w:after="240"/>
    </w:pPr>
    <w:rPr>
      <w:rFonts w:asciiTheme="minorHAnsi" w:hAnsiTheme="minorHAnsi" w:cs="Arial"/>
      <w:sz w:val="28"/>
      <w:szCs w:val="28"/>
    </w:rPr>
  </w:style>
  <w:style w:type="character" w:customStyle="1" w:styleId="StandaardTekstCharChar">
    <w:name w:val="Standaard Tekst Char Char"/>
    <w:link w:val="StandaardTekst"/>
    <w:locked/>
    <w:rsid w:val="00FA3FC1"/>
    <w:rPr>
      <w:rFonts w:eastAsia="Times New Roman" w:cs="Arial"/>
      <w:sz w:val="20"/>
      <w:szCs w:val="20"/>
      <w:lang w:val="en-US" w:eastAsia="nl-NL"/>
    </w:rPr>
  </w:style>
  <w:style w:type="paragraph" w:customStyle="1" w:styleId="StandaardOndertekening">
    <w:name w:val="Standaard Ondertekening"/>
    <w:basedOn w:val="StandaardTekst"/>
    <w:uiPriority w:val="99"/>
    <w:rsid w:val="00FA3FC1"/>
    <w:pPr>
      <w:pBdr>
        <w:top w:val="single" w:sz="4" w:space="1" w:color="auto"/>
        <w:left w:val="single" w:sz="4" w:space="4" w:color="auto"/>
        <w:bottom w:val="single" w:sz="4" w:space="1" w:color="auto"/>
        <w:right w:val="single" w:sz="4" w:space="4" w:color="auto"/>
      </w:pBdr>
    </w:pPr>
  </w:style>
  <w:style w:type="paragraph" w:styleId="Geenafstand">
    <w:name w:val="No Spacing"/>
    <w:uiPriority w:val="1"/>
    <w:qFormat/>
    <w:rsid w:val="00FA3FC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A3FC1"/>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Tekst">
    <w:name w:val="Standaard Tekst"/>
    <w:basedOn w:val="Standaard"/>
    <w:link w:val="StandaardTekstCharChar"/>
    <w:rsid w:val="00FA3FC1"/>
    <w:pPr>
      <w:spacing w:before="120"/>
    </w:pPr>
    <w:rPr>
      <w:rFonts w:asciiTheme="minorHAnsi" w:hAnsiTheme="minorHAnsi" w:cs="Arial"/>
      <w:sz w:val="20"/>
      <w:szCs w:val="20"/>
      <w:lang w:val="en-US"/>
    </w:rPr>
  </w:style>
  <w:style w:type="paragraph" w:customStyle="1" w:styleId="KopBijlage1">
    <w:name w:val="Kop Bijlage 1"/>
    <w:basedOn w:val="Standaard"/>
    <w:next w:val="StandaardTekst"/>
    <w:rsid w:val="00FA3FC1"/>
    <w:pPr>
      <w:pageBreakBefore/>
      <w:numPr>
        <w:numId w:val="1"/>
      </w:numPr>
      <w:suppressAutoHyphens/>
      <w:spacing w:after="360"/>
      <w:outlineLvl w:val="0"/>
    </w:pPr>
    <w:rPr>
      <w:rFonts w:asciiTheme="minorHAnsi" w:hAnsiTheme="minorHAnsi" w:cs="Arial"/>
      <w:sz w:val="32"/>
      <w:szCs w:val="32"/>
    </w:rPr>
  </w:style>
  <w:style w:type="paragraph" w:customStyle="1" w:styleId="KopBijlage2">
    <w:name w:val="Kop Bijlage 2"/>
    <w:basedOn w:val="Standaard"/>
    <w:rsid w:val="00FA3FC1"/>
    <w:pPr>
      <w:pageBreakBefore/>
      <w:numPr>
        <w:ilvl w:val="1"/>
        <w:numId w:val="1"/>
      </w:numPr>
      <w:suppressAutoHyphens/>
      <w:spacing w:before="360" w:after="240"/>
    </w:pPr>
    <w:rPr>
      <w:rFonts w:asciiTheme="minorHAnsi" w:hAnsiTheme="minorHAnsi" w:cs="Arial"/>
      <w:sz w:val="28"/>
      <w:szCs w:val="28"/>
    </w:rPr>
  </w:style>
  <w:style w:type="character" w:customStyle="1" w:styleId="StandaardTekstCharChar">
    <w:name w:val="Standaard Tekst Char Char"/>
    <w:link w:val="StandaardTekst"/>
    <w:locked/>
    <w:rsid w:val="00FA3FC1"/>
    <w:rPr>
      <w:rFonts w:eastAsia="Times New Roman" w:cs="Arial"/>
      <w:sz w:val="20"/>
      <w:szCs w:val="20"/>
      <w:lang w:val="en-US" w:eastAsia="nl-NL"/>
    </w:rPr>
  </w:style>
  <w:style w:type="paragraph" w:customStyle="1" w:styleId="StandaardOndertekening">
    <w:name w:val="Standaard Ondertekening"/>
    <w:basedOn w:val="StandaardTekst"/>
    <w:uiPriority w:val="99"/>
    <w:rsid w:val="00FA3FC1"/>
    <w:pPr>
      <w:pBdr>
        <w:top w:val="single" w:sz="4" w:space="1" w:color="auto"/>
        <w:left w:val="single" w:sz="4" w:space="4" w:color="auto"/>
        <w:bottom w:val="single" w:sz="4" w:space="1" w:color="auto"/>
        <w:right w:val="single" w:sz="4" w:space="4" w:color="auto"/>
      </w:pBdr>
    </w:pPr>
  </w:style>
  <w:style w:type="paragraph" w:styleId="Geenafstand">
    <w:name w:val="No Spacing"/>
    <w:uiPriority w:val="1"/>
    <w:qFormat/>
    <w:rsid w:val="00FA3F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585AF710</Template>
  <TotalTime>1</TotalTime>
  <Pages>7</Pages>
  <Words>2552</Words>
  <Characters>14042</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Sociale Verzekeringsbank</Company>
  <LinksUpToDate>false</LinksUpToDate>
  <CharactersWithSpaces>16561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Sellmeijer, Dorien (AV)</dc:creator>
  <cp:lastModifiedBy>Sellmeijer, Dorien (AV)</cp:lastModifiedBy>
  <cp:revision>1</cp:revision>
  <dcterms:created xsi:type="dcterms:W3CDTF">2016-01-22T15:53:00Z</dcterms:created>
  <dcterms:modified xsi:type="dcterms:W3CDTF">2016-01-22T15:54:00Z</dcterms:modified>
</cp:coreProperties>
</file>