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8198C5" w14:textId="77777777" w:rsidR="003A5242" w:rsidRPr="000576D4" w:rsidRDefault="003A5242" w:rsidP="009834DD">
      <w:pPr>
        <w:spacing w:line="280" w:lineRule="atLeast"/>
        <w:rPr>
          <w:lang w:val="nl-NL"/>
        </w:rPr>
      </w:pPr>
    </w:p>
    <w:p w14:paraId="38CEA797" w14:textId="77777777" w:rsidR="003A5242" w:rsidRDefault="003A5242" w:rsidP="009834DD">
      <w:pPr>
        <w:spacing w:line="280" w:lineRule="atLeast"/>
      </w:pPr>
    </w:p>
    <w:p w14:paraId="6B002684" w14:textId="77777777" w:rsidR="005968D3" w:rsidRDefault="005968D3" w:rsidP="009834DD">
      <w:pPr>
        <w:pStyle w:val="Titel"/>
        <w:spacing w:before="0" w:after="0" w:line="280" w:lineRule="atLeast"/>
      </w:pPr>
      <w:r>
        <w:t>DRAFT</w:t>
      </w:r>
    </w:p>
    <w:p w14:paraId="7FD28DE9" w14:textId="77777777" w:rsidR="003A5242" w:rsidRDefault="0068069C" w:rsidP="009834DD">
      <w:pPr>
        <w:pStyle w:val="Titel"/>
        <w:spacing w:before="0" w:after="0" w:line="280" w:lineRule="atLeast"/>
      </w:pPr>
      <w:r>
        <w:t>Contract</w:t>
      </w:r>
      <w:r w:rsidR="003A5242">
        <w:br/>
      </w:r>
      <w:r w:rsidR="0051250D" w:rsidRPr="0051250D">
        <w:t>SURFnet</w:t>
      </w:r>
      <w:r w:rsidR="00AB6FC0">
        <w:t>8</w:t>
      </w:r>
      <w:r w:rsidR="0051250D" w:rsidRPr="0051250D">
        <w:t xml:space="preserve"> Photonic Layer</w:t>
      </w:r>
    </w:p>
    <w:p w14:paraId="4B9B1C81" w14:textId="77777777" w:rsidR="003A5242" w:rsidRDefault="003A5242" w:rsidP="009834DD">
      <w:pPr>
        <w:pStyle w:val="Titel"/>
        <w:spacing w:before="0" w:after="0" w:line="280" w:lineRule="atLeast"/>
      </w:pPr>
    </w:p>
    <w:p w14:paraId="18A15A41" w14:textId="77777777" w:rsidR="003A5242" w:rsidRDefault="003A5242" w:rsidP="009834DD">
      <w:pPr>
        <w:spacing w:line="280" w:lineRule="atLeast"/>
        <w:jc w:val="center"/>
        <w:rPr>
          <w:b/>
          <w:sz w:val="32"/>
        </w:rPr>
      </w:pPr>
    </w:p>
    <w:p w14:paraId="01103DD8" w14:textId="77777777" w:rsidR="003A5242" w:rsidRDefault="003A5242" w:rsidP="009834DD">
      <w:pPr>
        <w:spacing w:line="280" w:lineRule="atLeast"/>
        <w:jc w:val="center"/>
        <w:rPr>
          <w:b/>
          <w:sz w:val="32"/>
        </w:rPr>
      </w:pPr>
    </w:p>
    <w:p w14:paraId="67212CDB" w14:textId="77777777" w:rsidR="003A5242" w:rsidRDefault="003A5242" w:rsidP="009834DD">
      <w:pPr>
        <w:pStyle w:val="Titel"/>
        <w:spacing w:before="0" w:after="0" w:line="280" w:lineRule="atLeast"/>
      </w:pPr>
      <w:r>
        <w:t>BETWEEN</w:t>
      </w:r>
    </w:p>
    <w:p w14:paraId="7EC2BFE6" w14:textId="77777777" w:rsidR="003A5242" w:rsidRDefault="003A5242" w:rsidP="009834DD">
      <w:pPr>
        <w:spacing w:line="280" w:lineRule="atLeast"/>
        <w:jc w:val="center"/>
        <w:rPr>
          <w:b/>
          <w:sz w:val="32"/>
        </w:rPr>
      </w:pPr>
    </w:p>
    <w:p w14:paraId="1048C6E7" w14:textId="77777777" w:rsidR="003A5242" w:rsidRDefault="003A5242" w:rsidP="009834DD">
      <w:pPr>
        <w:spacing w:line="280" w:lineRule="atLeast"/>
        <w:jc w:val="center"/>
        <w:rPr>
          <w:b/>
          <w:sz w:val="32"/>
        </w:rPr>
      </w:pPr>
    </w:p>
    <w:p w14:paraId="53035892" w14:textId="77777777" w:rsidR="003A5242" w:rsidRDefault="003A5242" w:rsidP="009834DD">
      <w:pPr>
        <w:pStyle w:val="Titel"/>
        <w:spacing w:before="0" w:after="0" w:line="280" w:lineRule="atLeast"/>
      </w:pPr>
      <w:r>
        <w:t>SURFnet B.V.</w:t>
      </w:r>
    </w:p>
    <w:p w14:paraId="4269ABE9" w14:textId="77777777" w:rsidR="003A5242" w:rsidRDefault="003A5242" w:rsidP="009834DD">
      <w:pPr>
        <w:spacing w:line="280" w:lineRule="atLeast"/>
        <w:jc w:val="center"/>
        <w:rPr>
          <w:b/>
          <w:sz w:val="32"/>
        </w:rPr>
      </w:pPr>
    </w:p>
    <w:p w14:paraId="6AF4DF6F" w14:textId="77777777" w:rsidR="003A5242" w:rsidRDefault="003A5242" w:rsidP="009834DD">
      <w:pPr>
        <w:spacing w:line="280" w:lineRule="atLeast"/>
        <w:jc w:val="center"/>
        <w:rPr>
          <w:b/>
          <w:sz w:val="32"/>
        </w:rPr>
      </w:pPr>
    </w:p>
    <w:p w14:paraId="4F2CA4B4" w14:textId="77777777" w:rsidR="003A5242" w:rsidRDefault="003A5242" w:rsidP="009834DD">
      <w:pPr>
        <w:pStyle w:val="Titel"/>
        <w:spacing w:before="0" w:after="0" w:line="280" w:lineRule="atLeast"/>
      </w:pPr>
      <w:r>
        <w:t>AND</w:t>
      </w:r>
    </w:p>
    <w:p w14:paraId="7EB75F22" w14:textId="77777777" w:rsidR="003A5242" w:rsidRDefault="003A5242" w:rsidP="009834DD">
      <w:pPr>
        <w:spacing w:line="280" w:lineRule="atLeast"/>
        <w:jc w:val="center"/>
        <w:rPr>
          <w:b/>
          <w:sz w:val="32"/>
        </w:rPr>
      </w:pPr>
    </w:p>
    <w:p w14:paraId="5BC9A212" w14:textId="77777777" w:rsidR="003A5242" w:rsidRDefault="003A5242" w:rsidP="009834DD">
      <w:pPr>
        <w:spacing w:line="280" w:lineRule="atLeast"/>
        <w:jc w:val="center"/>
        <w:rPr>
          <w:b/>
          <w:sz w:val="32"/>
        </w:rPr>
      </w:pPr>
    </w:p>
    <w:p w14:paraId="615B7D28" w14:textId="77777777" w:rsidR="003A5242" w:rsidRDefault="003A5242" w:rsidP="009834DD">
      <w:pPr>
        <w:pStyle w:val="Titel"/>
        <w:spacing w:before="0" w:after="0" w:line="280" w:lineRule="atLeast"/>
      </w:pPr>
      <w:r>
        <w:t>”</w:t>
      </w:r>
      <w:r w:rsidR="004B7AD2">
        <w:t>PARTNER</w:t>
      </w:r>
      <w:r>
        <w:t>”</w:t>
      </w:r>
    </w:p>
    <w:p w14:paraId="0DDD4199" w14:textId="77777777" w:rsidR="003A5242" w:rsidRDefault="003A5242" w:rsidP="009834DD">
      <w:pPr>
        <w:spacing w:line="280" w:lineRule="atLeast"/>
        <w:jc w:val="center"/>
      </w:pPr>
    </w:p>
    <w:p w14:paraId="7C2A4ACB" w14:textId="77777777" w:rsidR="003A5242" w:rsidRDefault="003A5242" w:rsidP="009834DD">
      <w:pPr>
        <w:spacing w:line="280" w:lineRule="atLeast"/>
        <w:jc w:val="center"/>
      </w:pPr>
    </w:p>
    <w:p w14:paraId="7D844122" w14:textId="77777777" w:rsidR="003A5242" w:rsidRDefault="003A5242" w:rsidP="009834DD">
      <w:pPr>
        <w:spacing w:line="280" w:lineRule="atLeast"/>
        <w:jc w:val="center"/>
      </w:pPr>
    </w:p>
    <w:p w14:paraId="55C3AB10" w14:textId="77777777" w:rsidR="003A5242" w:rsidRDefault="003A5242" w:rsidP="009834DD">
      <w:pPr>
        <w:spacing w:line="280" w:lineRule="atLeast"/>
        <w:jc w:val="center"/>
      </w:pPr>
    </w:p>
    <w:p w14:paraId="4E866C70" w14:textId="77777777" w:rsidR="003A5242" w:rsidRDefault="003A5242" w:rsidP="009834DD">
      <w:pPr>
        <w:spacing w:line="280" w:lineRule="atLeast"/>
        <w:jc w:val="center"/>
      </w:pPr>
    </w:p>
    <w:p w14:paraId="15FAE68C" w14:textId="77777777" w:rsidR="003A5242" w:rsidRDefault="003A5242" w:rsidP="009834DD">
      <w:pPr>
        <w:spacing w:line="280" w:lineRule="atLeast"/>
      </w:pPr>
    </w:p>
    <w:p w14:paraId="556B44E0" w14:textId="77777777" w:rsidR="003A5242" w:rsidRDefault="003A5242" w:rsidP="009834DD">
      <w:pPr>
        <w:spacing w:line="280" w:lineRule="atLeast"/>
      </w:pPr>
    </w:p>
    <w:p w14:paraId="0F3E322D" w14:textId="77777777" w:rsidR="003A5242" w:rsidRDefault="003A5242" w:rsidP="009834DD">
      <w:pPr>
        <w:spacing w:line="280" w:lineRule="atLeast"/>
      </w:pPr>
    </w:p>
    <w:p w14:paraId="601791EE" w14:textId="77777777" w:rsidR="003A5242" w:rsidRDefault="003A5242" w:rsidP="009834DD">
      <w:pPr>
        <w:spacing w:line="280" w:lineRule="atLeast"/>
      </w:pPr>
    </w:p>
    <w:p w14:paraId="03465066" w14:textId="77777777" w:rsidR="003A5242" w:rsidRDefault="003A5242" w:rsidP="009834DD">
      <w:pPr>
        <w:spacing w:line="280" w:lineRule="atLeast"/>
      </w:pPr>
    </w:p>
    <w:p w14:paraId="3B8712FA" w14:textId="77777777" w:rsidR="003A5242" w:rsidRDefault="003A5242" w:rsidP="009834DD">
      <w:pPr>
        <w:spacing w:line="280" w:lineRule="atLeast"/>
      </w:pPr>
    </w:p>
    <w:p w14:paraId="47EFC3F5" w14:textId="77777777" w:rsidR="003A5242" w:rsidRDefault="003A5242" w:rsidP="009834DD">
      <w:pPr>
        <w:spacing w:line="280" w:lineRule="atLeast"/>
      </w:pPr>
    </w:p>
    <w:p w14:paraId="543D7541" w14:textId="77777777" w:rsidR="003A5242" w:rsidRDefault="003A5242" w:rsidP="009834DD">
      <w:pPr>
        <w:spacing w:line="280" w:lineRule="atLeast"/>
      </w:pPr>
    </w:p>
    <w:p w14:paraId="54C823FE" w14:textId="77777777" w:rsidR="003A5242" w:rsidRDefault="003A5242" w:rsidP="009834DD">
      <w:pPr>
        <w:spacing w:line="280" w:lineRule="atLeast"/>
      </w:pPr>
    </w:p>
    <w:p w14:paraId="1D1997E6" w14:textId="77777777" w:rsidR="003A5242" w:rsidRDefault="003A5242" w:rsidP="009834DD">
      <w:pPr>
        <w:spacing w:line="280" w:lineRule="atLeast"/>
      </w:pPr>
    </w:p>
    <w:p w14:paraId="79E5171C" w14:textId="77777777" w:rsidR="003A5242" w:rsidRDefault="003A5242" w:rsidP="009834DD">
      <w:pPr>
        <w:spacing w:line="280" w:lineRule="atLeast"/>
      </w:pPr>
    </w:p>
    <w:p w14:paraId="64B49517" w14:textId="77777777" w:rsidR="003A5242" w:rsidRDefault="003A5242" w:rsidP="009834DD">
      <w:pPr>
        <w:spacing w:line="280" w:lineRule="atLeast"/>
      </w:pPr>
    </w:p>
    <w:p w14:paraId="7EC8805F" w14:textId="77777777" w:rsidR="003A5242" w:rsidRDefault="003A5242" w:rsidP="009834DD">
      <w:pPr>
        <w:spacing w:line="280" w:lineRule="atLeast"/>
      </w:pPr>
    </w:p>
    <w:p w14:paraId="6CF1C7BA" w14:textId="77777777" w:rsidR="003A5242" w:rsidRDefault="003A5242" w:rsidP="009834DD">
      <w:pPr>
        <w:spacing w:line="280" w:lineRule="atLeast"/>
      </w:pPr>
    </w:p>
    <w:p w14:paraId="1288174B" w14:textId="77777777" w:rsidR="003A5242" w:rsidRDefault="003A5242" w:rsidP="009834DD">
      <w:pPr>
        <w:spacing w:line="280" w:lineRule="atLeast"/>
      </w:pPr>
    </w:p>
    <w:p w14:paraId="09F2614E" w14:textId="77777777" w:rsidR="003A5242" w:rsidRDefault="003A5242" w:rsidP="009834DD">
      <w:pPr>
        <w:spacing w:line="280" w:lineRule="atLeast"/>
      </w:pPr>
    </w:p>
    <w:p w14:paraId="328BA4A2" w14:textId="77777777" w:rsidR="003A5242" w:rsidRDefault="003A5242" w:rsidP="009834DD">
      <w:pPr>
        <w:spacing w:line="280" w:lineRule="atLeast"/>
      </w:pPr>
    </w:p>
    <w:p w14:paraId="3237B6A4" w14:textId="77777777" w:rsidR="003A5242" w:rsidRDefault="003A5242" w:rsidP="009834DD">
      <w:pPr>
        <w:spacing w:line="280" w:lineRule="atLeast"/>
      </w:pPr>
    </w:p>
    <w:p w14:paraId="1E66789D" w14:textId="77777777" w:rsidR="003A5242" w:rsidRDefault="003A5242" w:rsidP="009834DD">
      <w:pPr>
        <w:spacing w:line="280" w:lineRule="atLeast"/>
      </w:pPr>
    </w:p>
    <w:p w14:paraId="5C2DDA01" w14:textId="77777777" w:rsidR="005968D3" w:rsidRDefault="003A5242" w:rsidP="009834DD">
      <w:pPr>
        <w:pStyle w:val="Plattetekst"/>
        <w:spacing w:after="0"/>
      </w:pPr>
      <w:r>
        <w:t xml:space="preserve">Dated: </w:t>
      </w:r>
      <w:r w:rsidR="008E00D8" w:rsidRPr="00590816">
        <w:rPr>
          <w:highlight w:val="lightGray"/>
        </w:rPr>
        <w:t>&lt;date&gt;</w:t>
      </w:r>
    </w:p>
    <w:p w14:paraId="66113054" w14:textId="77777777" w:rsidR="005968D3" w:rsidRDefault="005968D3" w:rsidP="009834DD">
      <w:pPr>
        <w:pStyle w:val="Plattetekst"/>
        <w:spacing w:after="0"/>
      </w:pPr>
    </w:p>
    <w:p w14:paraId="3C77E9CC" w14:textId="77777777" w:rsidR="003A5242" w:rsidRDefault="003A5242" w:rsidP="009834DD">
      <w:pPr>
        <w:pStyle w:val="Plattetekst"/>
        <w:spacing w:after="0"/>
      </w:pPr>
      <w:r>
        <w:t>CONTENTS</w:t>
      </w:r>
    </w:p>
    <w:p w14:paraId="4224018C" w14:textId="77777777" w:rsidR="003A5242" w:rsidRDefault="003A5242" w:rsidP="009834DD">
      <w:pPr>
        <w:spacing w:line="280" w:lineRule="atLeast"/>
        <w:rPr>
          <w:sz w:val="20"/>
        </w:rPr>
      </w:pPr>
    </w:p>
    <w:p w14:paraId="52591B18" w14:textId="77777777" w:rsidR="008D5575" w:rsidRDefault="003A5242">
      <w:pPr>
        <w:pStyle w:val="Inhopg1"/>
        <w:tabs>
          <w:tab w:val="left" w:pos="540"/>
          <w:tab w:val="right" w:leader="dot" w:pos="9053"/>
        </w:tabs>
        <w:rPr>
          <w:rFonts w:asciiTheme="minorHAnsi" w:eastAsiaTheme="minorEastAsia" w:hAnsiTheme="minorHAnsi" w:cstheme="minorBidi"/>
          <w:noProof/>
          <w:sz w:val="22"/>
          <w:szCs w:val="22"/>
          <w:lang w:val="nl-NL" w:eastAsia="nl-NL"/>
        </w:rPr>
      </w:pPr>
      <w:r>
        <w:rPr>
          <w:b/>
        </w:rPr>
        <w:fldChar w:fldCharType="begin"/>
      </w:r>
      <w:r>
        <w:rPr>
          <w:b/>
        </w:rPr>
        <w:instrText xml:space="preserve"> TOC \t "Kop 1",1 </w:instrText>
      </w:r>
      <w:r>
        <w:rPr>
          <w:b/>
        </w:rPr>
        <w:fldChar w:fldCharType="separate"/>
      </w:r>
      <w:r w:rsidR="008D5575" w:rsidRPr="00046CFB">
        <w:rPr>
          <w:noProof/>
          <w:color w:val="000000"/>
        </w:rPr>
        <w:t>1.</w:t>
      </w:r>
      <w:r w:rsidR="008D5575">
        <w:rPr>
          <w:rFonts w:asciiTheme="minorHAnsi" w:eastAsiaTheme="minorEastAsia" w:hAnsiTheme="minorHAnsi" w:cstheme="minorBidi"/>
          <w:noProof/>
          <w:sz w:val="22"/>
          <w:szCs w:val="22"/>
          <w:lang w:val="nl-NL" w:eastAsia="nl-NL"/>
        </w:rPr>
        <w:tab/>
      </w:r>
      <w:r w:rsidR="008D5575">
        <w:rPr>
          <w:noProof/>
        </w:rPr>
        <w:t>DEFINITIONS AND INTERPRETATION</w:t>
      </w:r>
      <w:r w:rsidR="008D5575">
        <w:rPr>
          <w:noProof/>
        </w:rPr>
        <w:tab/>
      </w:r>
      <w:r w:rsidR="008D5575">
        <w:rPr>
          <w:noProof/>
        </w:rPr>
        <w:fldChar w:fldCharType="begin"/>
      </w:r>
      <w:r w:rsidR="008D5575">
        <w:rPr>
          <w:noProof/>
        </w:rPr>
        <w:instrText xml:space="preserve"> PAGEREF _Toc452714033 \h </w:instrText>
      </w:r>
      <w:r w:rsidR="008D5575">
        <w:rPr>
          <w:noProof/>
        </w:rPr>
      </w:r>
      <w:r w:rsidR="008D5575">
        <w:rPr>
          <w:noProof/>
        </w:rPr>
        <w:fldChar w:fldCharType="separate"/>
      </w:r>
      <w:r w:rsidR="008D5575">
        <w:rPr>
          <w:noProof/>
        </w:rPr>
        <w:t>5</w:t>
      </w:r>
      <w:r w:rsidR="008D5575">
        <w:rPr>
          <w:noProof/>
        </w:rPr>
        <w:fldChar w:fldCharType="end"/>
      </w:r>
    </w:p>
    <w:p w14:paraId="3F713CFD"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2.</w:t>
      </w:r>
      <w:r>
        <w:rPr>
          <w:rFonts w:asciiTheme="minorHAnsi" w:eastAsiaTheme="minorEastAsia" w:hAnsiTheme="minorHAnsi" w:cstheme="minorBidi"/>
          <w:noProof/>
          <w:sz w:val="22"/>
          <w:szCs w:val="22"/>
          <w:lang w:val="nl-NL" w:eastAsia="nl-NL"/>
        </w:rPr>
        <w:tab/>
      </w:r>
      <w:r>
        <w:rPr>
          <w:noProof/>
        </w:rPr>
        <w:t>SCOPE</w:t>
      </w:r>
      <w:r>
        <w:rPr>
          <w:noProof/>
        </w:rPr>
        <w:tab/>
      </w:r>
      <w:r>
        <w:rPr>
          <w:noProof/>
        </w:rPr>
        <w:fldChar w:fldCharType="begin"/>
      </w:r>
      <w:r>
        <w:rPr>
          <w:noProof/>
        </w:rPr>
        <w:instrText xml:space="preserve"> PAGEREF _Toc452714034 \h </w:instrText>
      </w:r>
      <w:r>
        <w:rPr>
          <w:noProof/>
        </w:rPr>
      </w:r>
      <w:r>
        <w:rPr>
          <w:noProof/>
        </w:rPr>
        <w:fldChar w:fldCharType="separate"/>
      </w:r>
      <w:r>
        <w:rPr>
          <w:noProof/>
        </w:rPr>
        <w:t>7</w:t>
      </w:r>
      <w:r>
        <w:rPr>
          <w:noProof/>
        </w:rPr>
        <w:fldChar w:fldCharType="end"/>
      </w:r>
    </w:p>
    <w:p w14:paraId="763D8482"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3.</w:t>
      </w:r>
      <w:r>
        <w:rPr>
          <w:rFonts w:asciiTheme="minorHAnsi" w:eastAsiaTheme="minorEastAsia" w:hAnsiTheme="minorHAnsi" w:cstheme="minorBidi"/>
          <w:noProof/>
          <w:sz w:val="22"/>
          <w:szCs w:val="22"/>
          <w:lang w:val="nl-NL" w:eastAsia="nl-NL"/>
        </w:rPr>
        <w:tab/>
      </w:r>
      <w:r>
        <w:rPr>
          <w:noProof/>
        </w:rPr>
        <w:t>CONSORTIUM OF PARTNERS</w:t>
      </w:r>
      <w:r>
        <w:rPr>
          <w:noProof/>
        </w:rPr>
        <w:tab/>
      </w:r>
      <w:r>
        <w:rPr>
          <w:noProof/>
        </w:rPr>
        <w:fldChar w:fldCharType="begin"/>
      </w:r>
      <w:r>
        <w:rPr>
          <w:noProof/>
        </w:rPr>
        <w:instrText xml:space="preserve"> PAGEREF _Toc452714035 \h </w:instrText>
      </w:r>
      <w:r>
        <w:rPr>
          <w:noProof/>
        </w:rPr>
      </w:r>
      <w:r>
        <w:rPr>
          <w:noProof/>
        </w:rPr>
        <w:fldChar w:fldCharType="separate"/>
      </w:r>
      <w:r>
        <w:rPr>
          <w:noProof/>
        </w:rPr>
        <w:t>8</w:t>
      </w:r>
      <w:r>
        <w:rPr>
          <w:noProof/>
        </w:rPr>
        <w:fldChar w:fldCharType="end"/>
      </w:r>
    </w:p>
    <w:p w14:paraId="31115DD2"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4.</w:t>
      </w:r>
      <w:r>
        <w:rPr>
          <w:rFonts w:asciiTheme="minorHAnsi" w:eastAsiaTheme="minorEastAsia" w:hAnsiTheme="minorHAnsi" w:cstheme="minorBidi"/>
          <w:noProof/>
          <w:sz w:val="22"/>
          <w:szCs w:val="22"/>
          <w:lang w:val="nl-NL" w:eastAsia="nl-NL"/>
        </w:rPr>
        <w:tab/>
      </w:r>
      <w:r>
        <w:rPr>
          <w:noProof/>
        </w:rPr>
        <w:t>SUBCONTRACTING</w:t>
      </w:r>
      <w:r>
        <w:rPr>
          <w:noProof/>
        </w:rPr>
        <w:tab/>
      </w:r>
      <w:r>
        <w:rPr>
          <w:noProof/>
        </w:rPr>
        <w:fldChar w:fldCharType="begin"/>
      </w:r>
      <w:r>
        <w:rPr>
          <w:noProof/>
        </w:rPr>
        <w:instrText xml:space="preserve"> PAGEREF _Toc452714036 \h </w:instrText>
      </w:r>
      <w:r>
        <w:rPr>
          <w:noProof/>
        </w:rPr>
      </w:r>
      <w:r>
        <w:rPr>
          <w:noProof/>
        </w:rPr>
        <w:fldChar w:fldCharType="separate"/>
      </w:r>
      <w:r>
        <w:rPr>
          <w:noProof/>
        </w:rPr>
        <w:t>9</w:t>
      </w:r>
      <w:r>
        <w:rPr>
          <w:noProof/>
        </w:rPr>
        <w:fldChar w:fldCharType="end"/>
      </w:r>
    </w:p>
    <w:p w14:paraId="02491F07"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5.</w:t>
      </w:r>
      <w:r>
        <w:rPr>
          <w:rFonts w:asciiTheme="minorHAnsi" w:eastAsiaTheme="minorEastAsia" w:hAnsiTheme="minorHAnsi" w:cstheme="minorBidi"/>
          <w:noProof/>
          <w:sz w:val="22"/>
          <w:szCs w:val="22"/>
          <w:lang w:val="nl-NL" w:eastAsia="nl-NL"/>
        </w:rPr>
        <w:tab/>
      </w:r>
      <w:r>
        <w:rPr>
          <w:noProof/>
        </w:rPr>
        <w:t>PARTIES OBLIGATIONS</w:t>
      </w:r>
      <w:r>
        <w:rPr>
          <w:noProof/>
        </w:rPr>
        <w:tab/>
      </w:r>
      <w:r>
        <w:rPr>
          <w:noProof/>
        </w:rPr>
        <w:fldChar w:fldCharType="begin"/>
      </w:r>
      <w:r>
        <w:rPr>
          <w:noProof/>
        </w:rPr>
        <w:instrText xml:space="preserve"> PAGEREF _Toc452714037 \h </w:instrText>
      </w:r>
      <w:r>
        <w:rPr>
          <w:noProof/>
        </w:rPr>
      </w:r>
      <w:r>
        <w:rPr>
          <w:noProof/>
        </w:rPr>
        <w:fldChar w:fldCharType="separate"/>
      </w:r>
      <w:r>
        <w:rPr>
          <w:noProof/>
        </w:rPr>
        <w:t>9</w:t>
      </w:r>
      <w:r>
        <w:rPr>
          <w:noProof/>
        </w:rPr>
        <w:fldChar w:fldCharType="end"/>
      </w:r>
    </w:p>
    <w:p w14:paraId="4A380BEF"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6.</w:t>
      </w:r>
      <w:r>
        <w:rPr>
          <w:rFonts w:asciiTheme="minorHAnsi" w:eastAsiaTheme="minorEastAsia" w:hAnsiTheme="minorHAnsi" w:cstheme="minorBidi"/>
          <w:noProof/>
          <w:sz w:val="22"/>
          <w:szCs w:val="22"/>
          <w:lang w:val="nl-NL" w:eastAsia="nl-NL"/>
        </w:rPr>
        <w:tab/>
      </w:r>
      <w:r>
        <w:rPr>
          <w:noProof/>
        </w:rPr>
        <w:t>ORDERING PROCESS</w:t>
      </w:r>
      <w:r>
        <w:rPr>
          <w:noProof/>
        </w:rPr>
        <w:tab/>
      </w:r>
      <w:r>
        <w:rPr>
          <w:noProof/>
        </w:rPr>
        <w:fldChar w:fldCharType="begin"/>
      </w:r>
      <w:r>
        <w:rPr>
          <w:noProof/>
        </w:rPr>
        <w:instrText xml:space="preserve"> PAGEREF _Toc452714038 \h </w:instrText>
      </w:r>
      <w:r>
        <w:rPr>
          <w:noProof/>
        </w:rPr>
      </w:r>
      <w:r>
        <w:rPr>
          <w:noProof/>
        </w:rPr>
        <w:fldChar w:fldCharType="separate"/>
      </w:r>
      <w:r>
        <w:rPr>
          <w:noProof/>
        </w:rPr>
        <w:t>10</w:t>
      </w:r>
      <w:r>
        <w:rPr>
          <w:noProof/>
        </w:rPr>
        <w:fldChar w:fldCharType="end"/>
      </w:r>
    </w:p>
    <w:p w14:paraId="632EB919"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7.</w:t>
      </w:r>
      <w:r>
        <w:rPr>
          <w:rFonts w:asciiTheme="minorHAnsi" w:eastAsiaTheme="minorEastAsia" w:hAnsiTheme="minorHAnsi" w:cstheme="minorBidi"/>
          <w:noProof/>
          <w:sz w:val="22"/>
          <w:szCs w:val="22"/>
          <w:lang w:val="nl-NL" w:eastAsia="nl-NL"/>
        </w:rPr>
        <w:tab/>
      </w:r>
      <w:r>
        <w:rPr>
          <w:noProof/>
        </w:rPr>
        <w:t>DELIVERY, TITLE AND RISK</w:t>
      </w:r>
      <w:r>
        <w:rPr>
          <w:noProof/>
        </w:rPr>
        <w:tab/>
      </w:r>
      <w:r>
        <w:rPr>
          <w:noProof/>
        </w:rPr>
        <w:fldChar w:fldCharType="begin"/>
      </w:r>
      <w:r>
        <w:rPr>
          <w:noProof/>
        </w:rPr>
        <w:instrText xml:space="preserve"> PAGEREF _Toc452714039 \h </w:instrText>
      </w:r>
      <w:r>
        <w:rPr>
          <w:noProof/>
        </w:rPr>
      </w:r>
      <w:r>
        <w:rPr>
          <w:noProof/>
        </w:rPr>
        <w:fldChar w:fldCharType="separate"/>
      </w:r>
      <w:r>
        <w:rPr>
          <w:noProof/>
        </w:rPr>
        <w:t>11</w:t>
      </w:r>
      <w:r>
        <w:rPr>
          <w:noProof/>
        </w:rPr>
        <w:fldChar w:fldCharType="end"/>
      </w:r>
    </w:p>
    <w:p w14:paraId="127FECCB"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8.</w:t>
      </w:r>
      <w:r>
        <w:rPr>
          <w:rFonts w:asciiTheme="minorHAnsi" w:eastAsiaTheme="minorEastAsia" w:hAnsiTheme="minorHAnsi" w:cstheme="minorBidi"/>
          <w:noProof/>
          <w:sz w:val="22"/>
          <w:szCs w:val="22"/>
          <w:lang w:val="nl-NL" w:eastAsia="nl-NL"/>
        </w:rPr>
        <w:tab/>
      </w:r>
      <w:r>
        <w:rPr>
          <w:noProof/>
        </w:rPr>
        <w:t>PRICES</w:t>
      </w:r>
      <w:r>
        <w:rPr>
          <w:noProof/>
        </w:rPr>
        <w:tab/>
      </w:r>
      <w:r>
        <w:rPr>
          <w:noProof/>
        </w:rPr>
        <w:fldChar w:fldCharType="begin"/>
      </w:r>
      <w:r>
        <w:rPr>
          <w:noProof/>
        </w:rPr>
        <w:instrText xml:space="preserve"> PAGEREF _Toc452714040 \h </w:instrText>
      </w:r>
      <w:r>
        <w:rPr>
          <w:noProof/>
        </w:rPr>
      </w:r>
      <w:r>
        <w:rPr>
          <w:noProof/>
        </w:rPr>
        <w:fldChar w:fldCharType="separate"/>
      </w:r>
      <w:r>
        <w:rPr>
          <w:noProof/>
        </w:rPr>
        <w:t>11</w:t>
      </w:r>
      <w:r>
        <w:rPr>
          <w:noProof/>
        </w:rPr>
        <w:fldChar w:fldCharType="end"/>
      </w:r>
    </w:p>
    <w:p w14:paraId="50ABF320"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9.</w:t>
      </w:r>
      <w:r>
        <w:rPr>
          <w:rFonts w:asciiTheme="minorHAnsi" w:eastAsiaTheme="minorEastAsia" w:hAnsiTheme="minorHAnsi" w:cstheme="minorBidi"/>
          <w:noProof/>
          <w:sz w:val="22"/>
          <w:szCs w:val="22"/>
          <w:lang w:val="nl-NL" w:eastAsia="nl-NL"/>
        </w:rPr>
        <w:tab/>
      </w:r>
      <w:r>
        <w:rPr>
          <w:noProof/>
        </w:rPr>
        <w:t>Market conformity and Benchmark</w:t>
      </w:r>
      <w:r>
        <w:rPr>
          <w:noProof/>
        </w:rPr>
        <w:tab/>
      </w:r>
      <w:r>
        <w:rPr>
          <w:noProof/>
        </w:rPr>
        <w:fldChar w:fldCharType="begin"/>
      </w:r>
      <w:r>
        <w:rPr>
          <w:noProof/>
        </w:rPr>
        <w:instrText xml:space="preserve"> PAGEREF _Toc452714041 \h </w:instrText>
      </w:r>
      <w:r>
        <w:rPr>
          <w:noProof/>
        </w:rPr>
      </w:r>
      <w:r>
        <w:rPr>
          <w:noProof/>
        </w:rPr>
        <w:fldChar w:fldCharType="separate"/>
      </w:r>
      <w:r>
        <w:rPr>
          <w:noProof/>
        </w:rPr>
        <w:t>12</w:t>
      </w:r>
      <w:r>
        <w:rPr>
          <w:noProof/>
        </w:rPr>
        <w:fldChar w:fldCharType="end"/>
      </w:r>
    </w:p>
    <w:p w14:paraId="6F9AE21F"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10.</w:t>
      </w:r>
      <w:r>
        <w:rPr>
          <w:rFonts w:asciiTheme="minorHAnsi" w:eastAsiaTheme="minorEastAsia" w:hAnsiTheme="minorHAnsi" w:cstheme="minorBidi"/>
          <w:noProof/>
          <w:sz w:val="22"/>
          <w:szCs w:val="22"/>
          <w:lang w:val="nl-NL" w:eastAsia="nl-NL"/>
        </w:rPr>
        <w:tab/>
      </w:r>
      <w:r>
        <w:rPr>
          <w:noProof/>
        </w:rPr>
        <w:t>INVOICING AND PAYMENT</w:t>
      </w:r>
      <w:r>
        <w:rPr>
          <w:noProof/>
        </w:rPr>
        <w:tab/>
      </w:r>
      <w:r>
        <w:rPr>
          <w:noProof/>
        </w:rPr>
        <w:fldChar w:fldCharType="begin"/>
      </w:r>
      <w:r>
        <w:rPr>
          <w:noProof/>
        </w:rPr>
        <w:instrText xml:space="preserve"> PAGEREF _Toc452714042 \h </w:instrText>
      </w:r>
      <w:r>
        <w:rPr>
          <w:noProof/>
        </w:rPr>
      </w:r>
      <w:r>
        <w:rPr>
          <w:noProof/>
        </w:rPr>
        <w:fldChar w:fldCharType="separate"/>
      </w:r>
      <w:r>
        <w:rPr>
          <w:noProof/>
        </w:rPr>
        <w:t>13</w:t>
      </w:r>
      <w:r>
        <w:rPr>
          <w:noProof/>
        </w:rPr>
        <w:fldChar w:fldCharType="end"/>
      </w:r>
    </w:p>
    <w:p w14:paraId="23E1B4C0"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11.</w:t>
      </w:r>
      <w:r>
        <w:rPr>
          <w:rFonts w:asciiTheme="minorHAnsi" w:eastAsiaTheme="minorEastAsia" w:hAnsiTheme="minorHAnsi" w:cstheme="minorBidi"/>
          <w:noProof/>
          <w:sz w:val="22"/>
          <w:szCs w:val="22"/>
          <w:lang w:val="nl-NL" w:eastAsia="nl-NL"/>
        </w:rPr>
        <w:tab/>
      </w:r>
      <w:r>
        <w:rPr>
          <w:noProof/>
        </w:rPr>
        <w:t>ACCEPTANCE</w:t>
      </w:r>
      <w:r>
        <w:rPr>
          <w:noProof/>
        </w:rPr>
        <w:tab/>
      </w:r>
      <w:r>
        <w:rPr>
          <w:noProof/>
        </w:rPr>
        <w:fldChar w:fldCharType="begin"/>
      </w:r>
      <w:r>
        <w:rPr>
          <w:noProof/>
        </w:rPr>
        <w:instrText xml:space="preserve"> PAGEREF _Toc452714043 \h </w:instrText>
      </w:r>
      <w:r>
        <w:rPr>
          <w:noProof/>
        </w:rPr>
      </w:r>
      <w:r>
        <w:rPr>
          <w:noProof/>
        </w:rPr>
        <w:fldChar w:fldCharType="separate"/>
      </w:r>
      <w:r>
        <w:rPr>
          <w:noProof/>
        </w:rPr>
        <w:t>14</w:t>
      </w:r>
      <w:r>
        <w:rPr>
          <w:noProof/>
        </w:rPr>
        <w:fldChar w:fldCharType="end"/>
      </w:r>
    </w:p>
    <w:p w14:paraId="24DFFC66"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12.</w:t>
      </w:r>
      <w:r>
        <w:rPr>
          <w:rFonts w:asciiTheme="minorHAnsi" w:eastAsiaTheme="minorEastAsia" w:hAnsiTheme="minorHAnsi" w:cstheme="minorBidi"/>
          <w:noProof/>
          <w:sz w:val="22"/>
          <w:szCs w:val="22"/>
          <w:lang w:val="nl-NL" w:eastAsia="nl-NL"/>
        </w:rPr>
        <w:tab/>
      </w:r>
      <w:r>
        <w:rPr>
          <w:noProof/>
        </w:rPr>
        <w:t>SPARE PARTS, REPLACEMENT PARTS AND END OF LIFE</w:t>
      </w:r>
      <w:r>
        <w:rPr>
          <w:noProof/>
        </w:rPr>
        <w:tab/>
      </w:r>
      <w:r>
        <w:rPr>
          <w:noProof/>
        </w:rPr>
        <w:fldChar w:fldCharType="begin"/>
      </w:r>
      <w:r>
        <w:rPr>
          <w:noProof/>
        </w:rPr>
        <w:instrText xml:space="preserve"> PAGEREF _Toc452714044 \h </w:instrText>
      </w:r>
      <w:r>
        <w:rPr>
          <w:noProof/>
        </w:rPr>
      </w:r>
      <w:r>
        <w:rPr>
          <w:noProof/>
        </w:rPr>
        <w:fldChar w:fldCharType="separate"/>
      </w:r>
      <w:r>
        <w:rPr>
          <w:noProof/>
        </w:rPr>
        <w:t>14</w:t>
      </w:r>
      <w:r>
        <w:rPr>
          <w:noProof/>
        </w:rPr>
        <w:fldChar w:fldCharType="end"/>
      </w:r>
    </w:p>
    <w:p w14:paraId="3FE295F1"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13.</w:t>
      </w:r>
      <w:r>
        <w:rPr>
          <w:rFonts w:asciiTheme="minorHAnsi" w:eastAsiaTheme="minorEastAsia" w:hAnsiTheme="minorHAnsi" w:cstheme="minorBidi"/>
          <w:noProof/>
          <w:sz w:val="22"/>
          <w:szCs w:val="22"/>
          <w:lang w:val="nl-NL" w:eastAsia="nl-NL"/>
        </w:rPr>
        <w:tab/>
      </w:r>
      <w:r>
        <w:rPr>
          <w:noProof/>
        </w:rPr>
        <w:t>IPR and RIGHTS TO USE THE SOFTWARE</w:t>
      </w:r>
      <w:r>
        <w:rPr>
          <w:noProof/>
        </w:rPr>
        <w:tab/>
      </w:r>
      <w:r>
        <w:rPr>
          <w:noProof/>
        </w:rPr>
        <w:fldChar w:fldCharType="begin"/>
      </w:r>
      <w:r>
        <w:rPr>
          <w:noProof/>
        </w:rPr>
        <w:instrText xml:space="preserve"> PAGEREF _Toc452714045 \h </w:instrText>
      </w:r>
      <w:r>
        <w:rPr>
          <w:noProof/>
        </w:rPr>
      </w:r>
      <w:r>
        <w:rPr>
          <w:noProof/>
        </w:rPr>
        <w:fldChar w:fldCharType="separate"/>
      </w:r>
      <w:r>
        <w:rPr>
          <w:noProof/>
        </w:rPr>
        <w:t>15</w:t>
      </w:r>
      <w:r>
        <w:rPr>
          <w:noProof/>
        </w:rPr>
        <w:fldChar w:fldCharType="end"/>
      </w:r>
    </w:p>
    <w:p w14:paraId="729F23ED"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14.</w:t>
      </w:r>
      <w:r>
        <w:rPr>
          <w:rFonts w:asciiTheme="minorHAnsi" w:eastAsiaTheme="minorEastAsia" w:hAnsiTheme="minorHAnsi" w:cstheme="minorBidi"/>
          <w:noProof/>
          <w:sz w:val="22"/>
          <w:szCs w:val="22"/>
          <w:lang w:val="nl-NL" w:eastAsia="nl-NL"/>
        </w:rPr>
        <w:tab/>
      </w:r>
      <w:r>
        <w:rPr>
          <w:noProof/>
        </w:rPr>
        <w:t>Right to sublicence</w:t>
      </w:r>
      <w:r>
        <w:rPr>
          <w:noProof/>
        </w:rPr>
        <w:tab/>
      </w:r>
      <w:r>
        <w:rPr>
          <w:noProof/>
        </w:rPr>
        <w:fldChar w:fldCharType="begin"/>
      </w:r>
      <w:r>
        <w:rPr>
          <w:noProof/>
        </w:rPr>
        <w:instrText xml:space="preserve"> PAGEREF _Toc452714046 \h </w:instrText>
      </w:r>
      <w:r>
        <w:rPr>
          <w:noProof/>
        </w:rPr>
      </w:r>
      <w:r>
        <w:rPr>
          <w:noProof/>
        </w:rPr>
        <w:fldChar w:fldCharType="separate"/>
      </w:r>
      <w:r>
        <w:rPr>
          <w:noProof/>
        </w:rPr>
        <w:t>16</w:t>
      </w:r>
      <w:r>
        <w:rPr>
          <w:noProof/>
        </w:rPr>
        <w:fldChar w:fldCharType="end"/>
      </w:r>
    </w:p>
    <w:p w14:paraId="5E323215"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15.</w:t>
      </w:r>
      <w:r>
        <w:rPr>
          <w:rFonts w:asciiTheme="minorHAnsi" w:eastAsiaTheme="minorEastAsia" w:hAnsiTheme="minorHAnsi" w:cstheme="minorBidi"/>
          <w:noProof/>
          <w:sz w:val="22"/>
          <w:szCs w:val="22"/>
          <w:lang w:val="nl-NL" w:eastAsia="nl-NL"/>
        </w:rPr>
        <w:tab/>
      </w:r>
      <w:r>
        <w:rPr>
          <w:noProof/>
        </w:rPr>
        <w:t>WARRANTIES ("GARANTIES")</w:t>
      </w:r>
      <w:r>
        <w:rPr>
          <w:noProof/>
        </w:rPr>
        <w:tab/>
      </w:r>
      <w:r>
        <w:rPr>
          <w:noProof/>
        </w:rPr>
        <w:fldChar w:fldCharType="begin"/>
      </w:r>
      <w:r>
        <w:rPr>
          <w:noProof/>
        </w:rPr>
        <w:instrText xml:space="preserve"> PAGEREF _Toc452714047 \h </w:instrText>
      </w:r>
      <w:r>
        <w:rPr>
          <w:noProof/>
        </w:rPr>
      </w:r>
      <w:r>
        <w:rPr>
          <w:noProof/>
        </w:rPr>
        <w:fldChar w:fldCharType="separate"/>
      </w:r>
      <w:r>
        <w:rPr>
          <w:noProof/>
        </w:rPr>
        <w:t>17</w:t>
      </w:r>
      <w:r>
        <w:rPr>
          <w:noProof/>
        </w:rPr>
        <w:fldChar w:fldCharType="end"/>
      </w:r>
    </w:p>
    <w:p w14:paraId="46B83A8D"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16.</w:t>
      </w:r>
      <w:r>
        <w:rPr>
          <w:rFonts w:asciiTheme="minorHAnsi" w:eastAsiaTheme="minorEastAsia" w:hAnsiTheme="minorHAnsi" w:cstheme="minorBidi"/>
          <w:noProof/>
          <w:sz w:val="22"/>
          <w:szCs w:val="22"/>
          <w:lang w:val="nl-NL" w:eastAsia="nl-NL"/>
        </w:rPr>
        <w:tab/>
      </w:r>
      <w:r>
        <w:rPr>
          <w:noProof/>
        </w:rPr>
        <w:t>Maintenance</w:t>
      </w:r>
      <w:r>
        <w:rPr>
          <w:noProof/>
        </w:rPr>
        <w:tab/>
      </w:r>
      <w:r>
        <w:rPr>
          <w:noProof/>
        </w:rPr>
        <w:fldChar w:fldCharType="begin"/>
      </w:r>
      <w:r>
        <w:rPr>
          <w:noProof/>
        </w:rPr>
        <w:instrText xml:space="preserve"> PAGEREF _Toc452714048 \h </w:instrText>
      </w:r>
      <w:r>
        <w:rPr>
          <w:noProof/>
        </w:rPr>
      </w:r>
      <w:r>
        <w:rPr>
          <w:noProof/>
        </w:rPr>
        <w:fldChar w:fldCharType="separate"/>
      </w:r>
      <w:r>
        <w:rPr>
          <w:noProof/>
        </w:rPr>
        <w:t>18</w:t>
      </w:r>
      <w:r>
        <w:rPr>
          <w:noProof/>
        </w:rPr>
        <w:fldChar w:fldCharType="end"/>
      </w:r>
    </w:p>
    <w:p w14:paraId="24AB14C8"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17.</w:t>
      </w:r>
      <w:r>
        <w:rPr>
          <w:rFonts w:asciiTheme="minorHAnsi" w:eastAsiaTheme="minorEastAsia" w:hAnsiTheme="minorHAnsi" w:cstheme="minorBidi"/>
          <w:noProof/>
          <w:sz w:val="22"/>
          <w:szCs w:val="22"/>
          <w:lang w:val="nl-NL" w:eastAsia="nl-NL"/>
        </w:rPr>
        <w:tab/>
      </w:r>
      <w:r>
        <w:rPr>
          <w:noProof/>
        </w:rPr>
        <w:t>TERM AND TERMINATION</w:t>
      </w:r>
      <w:r>
        <w:rPr>
          <w:noProof/>
        </w:rPr>
        <w:tab/>
      </w:r>
      <w:r>
        <w:rPr>
          <w:noProof/>
        </w:rPr>
        <w:fldChar w:fldCharType="begin"/>
      </w:r>
      <w:r>
        <w:rPr>
          <w:noProof/>
        </w:rPr>
        <w:instrText xml:space="preserve"> PAGEREF _Toc452714049 \h </w:instrText>
      </w:r>
      <w:r>
        <w:rPr>
          <w:noProof/>
        </w:rPr>
      </w:r>
      <w:r>
        <w:rPr>
          <w:noProof/>
        </w:rPr>
        <w:fldChar w:fldCharType="separate"/>
      </w:r>
      <w:r>
        <w:rPr>
          <w:noProof/>
        </w:rPr>
        <w:t>18</w:t>
      </w:r>
      <w:r>
        <w:rPr>
          <w:noProof/>
        </w:rPr>
        <w:fldChar w:fldCharType="end"/>
      </w:r>
    </w:p>
    <w:p w14:paraId="5249032A"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18.</w:t>
      </w:r>
      <w:r>
        <w:rPr>
          <w:rFonts w:asciiTheme="minorHAnsi" w:eastAsiaTheme="minorEastAsia" w:hAnsiTheme="minorHAnsi" w:cstheme="minorBidi"/>
          <w:noProof/>
          <w:sz w:val="22"/>
          <w:szCs w:val="22"/>
          <w:lang w:val="nl-NL" w:eastAsia="nl-NL"/>
        </w:rPr>
        <w:tab/>
      </w:r>
      <w:r>
        <w:rPr>
          <w:noProof/>
        </w:rPr>
        <w:t>EXIT PROCEDURE</w:t>
      </w:r>
      <w:r>
        <w:rPr>
          <w:noProof/>
        </w:rPr>
        <w:tab/>
      </w:r>
      <w:r>
        <w:rPr>
          <w:noProof/>
        </w:rPr>
        <w:fldChar w:fldCharType="begin"/>
      </w:r>
      <w:r>
        <w:rPr>
          <w:noProof/>
        </w:rPr>
        <w:instrText xml:space="preserve"> PAGEREF _Toc452714050 \h </w:instrText>
      </w:r>
      <w:r>
        <w:rPr>
          <w:noProof/>
        </w:rPr>
      </w:r>
      <w:r>
        <w:rPr>
          <w:noProof/>
        </w:rPr>
        <w:fldChar w:fldCharType="separate"/>
      </w:r>
      <w:r>
        <w:rPr>
          <w:noProof/>
        </w:rPr>
        <w:t>19</w:t>
      </w:r>
      <w:r>
        <w:rPr>
          <w:noProof/>
        </w:rPr>
        <w:fldChar w:fldCharType="end"/>
      </w:r>
    </w:p>
    <w:p w14:paraId="560B392C"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19.</w:t>
      </w:r>
      <w:r>
        <w:rPr>
          <w:rFonts w:asciiTheme="minorHAnsi" w:eastAsiaTheme="minorEastAsia" w:hAnsiTheme="minorHAnsi" w:cstheme="minorBidi"/>
          <w:noProof/>
          <w:sz w:val="22"/>
          <w:szCs w:val="22"/>
          <w:lang w:val="nl-NL" w:eastAsia="nl-NL"/>
        </w:rPr>
        <w:tab/>
      </w:r>
      <w:r>
        <w:rPr>
          <w:noProof/>
        </w:rPr>
        <w:t>INSURANCE</w:t>
      </w:r>
      <w:r>
        <w:rPr>
          <w:noProof/>
        </w:rPr>
        <w:tab/>
      </w:r>
      <w:r>
        <w:rPr>
          <w:noProof/>
        </w:rPr>
        <w:fldChar w:fldCharType="begin"/>
      </w:r>
      <w:r>
        <w:rPr>
          <w:noProof/>
        </w:rPr>
        <w:instrText xml:space="preserve"> PAGEREF _Toc452714051 \h </w:instrText>
      </w:r>
      <w:r>
        <w:rPr>
          <w:noProof/>
        </w:rPr>
      </w:r>
      <w:r>
        <w:rPr>
          <w:noProof/>
        </w:rPr>
        <w:fldChar w:fldCharType="separate"/>
      </w:r>
      <w:r>
        <w:rPr>
          <w:noProof/>
        </w:rPr>
        <w:t>19</w:t>
      </w:r>
      <w:r>
        <w:rPr>
          <w:noProof/>
        </w:rPr>
        <w:fldChar w:fldCharType="end"/>
      </w:r>
    </w:p>
    <w:p w14:paraId="079D41CD"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20.</w:t>
      </w:r>
      <w:r>
        <w:rPr>
          <w:rFonts w:asciiTheme="minorHAnsi" w:eastAsiaTheme="minorEastAsia" w:hAnsiTheme="minorHAnsi" w:cstheme="minorBidi"/>
          <w:noProof/>
          <w:sz w:val="22"/>
          <w:szCs w:val="22"/>
          <w:lang w:val="nl-NL" w:eastAsia="nl-NL"/>
        </w:rPr>
        <w:tab/>
      </w:r>
      <w:r>
        <w:rPr>
          <w:noProof/>
        </w:rPr>
        <w:t>LIABILITY</w:t>
      </w:r>
      <w:r>
        <w:rPr>
          <w:noProof/>
        </w:rPr>
        <w:tab/>
      </w:r>
      <w:r>
        <w:rPr>
          <w:noProof/>
        </w:rPr>
        <w:fldChar w:fldCharType="begin"/>
      </w:r>
      <w:r>
        <w:rPr>
          <w:noProof/>
        </w:rPr>
        <w:instrText xml:space="preserve"> PAGEREF _Toc452714052 \h </w:instrText>
      </w:r>
      <w:r>
        <w:rPr>
          <w:noProof/>
        </w:rPr>
      </w:r>
      <w:r>
        <w:rPr>
          <w:noProof/>
        </w:rPr>
        <w:fldChar w:fldCharType="separate"/>
      </w:r>
      <w:r>
        <w:rPr>
          <w:noProof/>
        </w:rPr>
        <w:t>20</w:t>
      </w:r>
      <w:r>
        <w:rPr>
          <w:noProof/>
        </w:rPr>
        <w:fldChar w:fldCharType="end"/>
      </w:r>
    </w:p>
    <w:p w14:paraId="36F20FC5"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21.</w:t>
      </w:r>
      <w:r>
        <w:rPr>
          <w:rFonts w:asciiTheme="minorHAnsi" w:eastAsiaTheme="minorEastAsia" w:hAnsiTheme="minorHAnsi" w:cstheme="minorBidi"/>
          <w:noProof/>
          <w:sz w:val="22"/>
          <w:szCs w:val="22"/>
          <w:lang w:val="nl-NL" w:eastAsia="nl-NL"/>
        </w:rPr>
        <w:tab/>
      </w:r>
      <w:r>
        <w:rPr>
          <w:noProof/>
        </w:rPr>
        <w:t>CONFIDENTIAL INFORMATION</w:t>
      </w:r>
      <w:r>
        <w:rPr>
          <w:noProof/>
        </w:rPr>
        <w:tab/>
      </w:r>
      <w:r>
        <w:rPr>
          <w:noProof/>
        </w:rPr>
        <w:fldChar w:fldCharType="begin"/>
      </w:r>
      <w:r>
        <w:rPr>
          <w:noProof/>
        </w:rPr>
        <w:instrText xml:space="preserve"> PAGEREF _Toc452714053 \h </w:instrText>
      </w:r>
      <w:r>
        <w:rPr>
          <w:noProof/>
        </w:rPr>
      </w:r>
      <w:r>
        <w:rPr>
          <w:noProof/>
        </w:rPr>
        <w:fldChar w:fldCharType="separate"/>
      </w:r>
      <w:r>
        <w:rPr>
          <w:noProof/>
        </w:rPr>
        <w:t>20</w:t>
      </w:r>
      <w:r>
        <w:rPr>
          <w:noProof/>
        </w:rPr>
        <w:fldChar w:fldCharType="end"/>
      </w:r>
    </w:p>
    <w:p w14:paraId="7F53B82D"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22.</w:t>
      </w:r>
      <w:r>
        <w:rPr>
          <w:rFonts w:asciiTheme="minorHAnsi" w:eastAsiaTheme="minorEastAsia" w:hAnsiTheme="minorHAnsi" w:cstheme="minorBidi"/>
          <w:noProof/>
          <w:sz w:val="22"/>
          <w:szCs w:val="22"/>
          <w:lang w:val="nl-NL" w:eastAsia="nl-NL"/>
        </w:rPr>
        <w:tab/>
      </w:r>
      <w:r>
        <w:rPr>
          <w:noProof/>
        </w:rPr>
        <w:t>RE-EXPORT</w:t>
      </w:r>
      <w:r>
        <w:rPr>
          <w:noProof/>
        </w:rPr>
        <w:tab/>
      </w:r>
      <w:r>
        <w:rPr>
          <w:noProof/>
        </w:rPr>
        <w:fldChar w:fldCharType="begin"/>
      </w:r>
      <w:r>
        <w:rPr>
          <w:noProof/>
        </w:rPr>
        <w:instrText xml:space="preserve"> PAGEREF _Toc452714054 \h </w:instrText>
      </w:r>
      <w:r>
        <w:rPr>
          <w:noProof/>
        </w:rPr>
      </w:r>
      <w:r>
        <w:rPr>
          <w:noProof/>
        </w:rPr>
        <w:fldChar w:fldCharType="separate"/>
      </w:r>
      <w:r>
        <w:rPr>
          <w:noProof/>
        </w:rPr>
        <w:t>22</w:t>
      </w:r>
      <w:r>
        <w:rPr>
          <w:noProof/>
        </w:rPr>
        <w:fldChar w:fldCharType="end"/>
      </w:r>
    </w:p>
    <w:p w14:paraId="49CD9EB8"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23.</w:t>
      </w:r>
      <w:r>
        <w:rPr>
          <w:rFonts w:asciiTheme="minorHAnsi" w:eastAsiaTheme="minorEastAsia" w:hAnsiTheme="minorHAnsi" w:cstheme="minorBidi"/>
          <w:noProof/>
          <w:sz w:val="22"/>
          <w:szCs w:val="22"/>
          <w:lang w:val="nl-NL" w:eastAsia="nl-NL"/>
        </w:rPr>
        <w:tab/>
      </w:r>
      <w:r>
        <w:rPr>
          <w:noProof/>
        </w:rPr>
        <w:t>LAW AND DISPUTE RESOLUTION</w:t>
      </w:r>
      <w:r>
        <w:rPr>
          <w:noProof/>
        </w:rPr>
        <w:tab/>
      </w:r>
      <w:r>
        <w:rPr>
          <w:noProof/>
        </w:rPr>
        <w:fldChar w:fldCharType="begin"/>
      </w:r>
      <w:r>
        <w:rPr>
          <w:noProof/>
        </w:rPr>
        <w:instrText xml:space="preserve"> PAGEREF _Toc452714055 \h </w:instrText>
      </w:r>
      <w:r>
        <w:rPr>
          <w:noProof/>
        </w:rPr>
      </w:r>
      <w:r>
        <w:rPr>
          <w:noProof/>
        </w:rPr>
        <w:fldChar w:fldCharType="separate"/>
      </w:r>
      <w:r>
        <w:rPr>
          <w:noProof/>
        </w:rPr>
        <w:t>22</w:t>
      </w:r>
      <w:r>
        <w:rPr>
          <w:noProof/>
        </w:rPr>
        <w:fldChar w:fldCharType="end"/>
      </w:r>
    </w:p>
    <w:p w14:paraId="704EC2CC"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24.</w:t>
      </w:r>
      <w:r>
        <w:rPr>
          <w:rFonts w:asciiTheme="minorHAnsi" w:eastAsiaTheme="minorEastAsia" w:hAnsiTheme="minorHAnsi" w:cstheme="minorBidi"/>
          <w:noProof/>
          <w:sz w:val="22"/>
          <w:szCs w:val="22"/>
          <w:lang w:val="nl-NL" w:eastAsia="nl-NL"/>
        </w:rPr>
        <w:tab/>
      </w:r>
      <w:r>
        <w:rPr>
          <w:noProof/>
        </w:rPr>
        <w:t>ASSIGNMENT</w:t>
      </w:r>
      <w:r>
        <w:rPr>
          <w:noProof/>
        </w:rPr>
        <w:tab/>
      </w:r>
      <w:r>
        <w:rPr>
          <w:noProof/>
        </w:rPr>
        <w:fldChar w:fldCharType="begin"/>
      </w:r>
      <w:r>
        <w:rPr>
          <w:noProof/>
        </w:rPr>
        <w:instrText xml:space="preserve"> PAGEREF _Toc452714056 \h </w:instrText>
      </w:r>
      <w:r>
        <w:rPr>
          <w:noProof/>
        </w:rPr>
      </w:r>
      <w:r>
        <w:rPr>
          <w:noProof/>
        </w:rPr>
        <w:fldChar w:fldCharType="separate"/>
      </w:r>
      <w:r>
        <w:rPr>
          <w:noProof/>
        </w:rPr>
        <w:t>22</w:t>
      </w:r>
      <w:r>
        <w:rPr>
          <w:noProof/>
        </w:rPr>
        <w:fldChar w:fldCharType="end"/>
      </w:r>
    </w:p>
    <w:p w14:paraId="1893F0AA"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25.</w:t>
      </w:r>
      <w:r>
        <w:rPr>
          <w:rFonts w:asciiTheme="minorHAnsi" w:eastAsiaTheme="minorEastAsia" w:hAnsiTheme="minorHAnsi" w:cstheme="minorBidi"/>
          <w:noProof/>
          <w:sz w:val="22"/>
          <w:szCs w:val="22"/>
          <w:lang w:val="nl-NL" w:eastAsia="nl-NL"/>
        </w:rPr>
        <w:tab/>
      </w:r>
      <w:r>
        <w:rPr>
          <w:noProof/>
        </w:rPr>
        <w:t>NON-WAIVER</w:t>
      </w:r>
      <w:r>
        <w:rPr>
          <w:noProof/>
        </w:rPr>
        <w:tab/>
      </w:r>
      <w:r>
        <w:rPr>
          <w:noProof/>
        </w:rPr>
        <w:fldChar w:fldCharType="begin"/>
      </w:r>
      <w:r>
        <w:rPr>
          <w:noProof/>
        </w:rPr>
        <w:instrText xml:space="preserve"> PAGEREF _Toc452714057 \h </w:instrText>
      </w:r>
      <w:r>
        <w:rPr>
          <w:noProof/>
        </w:rPr>
      </w:r>
      <w:r>
        <w:rPr>
          <w:noProof/>
        </w:rPr>
        <w:fldChar w:fldCharType="separate"/>
      </w:r>
      <w:r>
        <w:rPr>
          <w:noProof/>
        </w:rPr>
        <w:t>22</w:t>
      </w:r>
      <w:r>
        <w:rPr>
          <w:noProof/>
        </w:rPr>
        <w:fldChar w:fldCharType="end"/>
      </w:r>
    </w:p>
    <w:p w14:paraId="7E847A74"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26.</w:t>
      </w:r>
      <w:r>
        <w:rPr>
          <w:rFonts w:asciiTheme="minorHAnsi" w:eastAsiaTheme="minorEastAsia" w:hAnsiTheme="minorHAnsi" w:cstheme="minorBidi"/>
          <w:noProof/>
          <w:sz w:val="22"/>
          <w:szCs w:val="22"/>
          <w:lang w:val="nl-NL" w:eastAsia="nl-NL"/>
        </w:rPr>
        <w:tab/>
      </w:r>
      <w:r>
        <w:rPr>
          <w:noProof/>
        </w:rPr>
        <w:t>NOTICES</w:t>
      </w:r>
      <w:r>
        <w:rPr>
          <w:noProof/>
        </w:rPr>
        <w:tab/>
      </w:r>
      <w:r>
        <w:rPr>
          <w:noProof/>
        </w:rPr>
        <w:fldChar w:fldCharType="begin"/>
      </w:r>
      <w:r>
        <w:rPr>
          <w:noProof/>
        </w:rPr>
        <w:instrText xml:space="preserve"> PAGEREF _Toc452714058 \h </w:instrText>
      </w:r>
      <w:r>
        <w:rPr>
          <w:noProof/>
        </w:rPr>
      </w:r>
      <w:r>
        <w:rPr>
          <w:noProof/>
        </w:rPr>
        <w:fldChar w:fldCharType="separate"/>
      </w:r>
      <w:r>
        <w:rPr>
          <w:noProof/>
        </w:rPr>
        <w:t>22</w:t>
      </w:r>
      <w:r>
        <w:rPr>
          <w:noProof/>
        </w:rPr>
        <w:fldChar w:fldCharType="end"/>
      </w:r>
    </w:p>
    <w:p w14:paraId="3B5AA608"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27.</w:t>
      </w:r>
      <w:r>
        <w:rPr>
          <w:rFonts w:asciiTheme="minorHAnsi" w:eastAsiaTheme="minorEastAsia" w:hAnsiTheme="minorHAnsi" w:cstheme="minorBidi"/>
          <w:noProof/>
          <w:sz w:val="22"/>
          <w:szCs w:val="22"/>
          <w:lang w:val="nl-NL" w:eastAsia="nl-NL"/>
        </w:rPr>
        <w:tab/>
      </w:r>
      <w:r>
        <w:rPr>
          <w:noProof/>
        </w:rPr>
        <w:t>ENTIRE CONTRACT</w:t>
      </w:r>
      <w:r>
        <w:rPr>
          <w:noProof/>
        </w:rPr>
        <w:tab/>
      </w:r>
      <w:r>
        <w:rPr>
          <w:noProof/>
        </w:rPr>
        <w:fldChar w:fldCharType="begin"/>
      </w:r>
      <w:r>
        <w:rPr>
          <w:noProof/>
        </w:rPr>
        <w:instrText xml:space="preserve"> PAGEREF _Toc452714059 \h </w:instrText>
      </w:r>
      <w:r>
        <w:rPr>
          <w:noProof/>
        </w:rPr>
      </w:r>
      <w:r>
        <w:rPr>
          <w:noProof/>
        </w:rPr>
        <w:fldChar w:fldCharType="separate"/>
      </w:r>
      <w:r>
        <w:rPr>
          <w:noProof/>
        </w:rPr>
        <w:t>23</w:t>
      </w:r>
      <w:r>
        <w:rPr>
          <w:noProof/>
        </w:rPr>
        <w:fldChar w:fldCharType="end"/>
      </w:r>
    </w:p>
    <w:p w14:paraId="1FA05E58" w14:textId="77777777" w:rsidR="008D5575" w:rsidRDefault="008D5575">
      <w:pPr>
        <w:pStyle w:val="Inhopg1"/>
        <w:tabs>
          <w:tab w:val="left" w:pos="540"/>
          <w:tab w:val="right" w:leader="dot" w:pos="9053"/>
        </w:tabs>
        <w:rPr>
          <w:rFonts w:asciiTheme="minorHAnsi" w:eastAsiaTheme="minorEastAsia" w:hAnsiTheme="minorHAnsi" w:cstheme="minorBidi"/>
          <w:noProof/>
          <w:sz w:val="22"/>
          <w:szCs w:val="22"/>
          <w:lang w:val="nl-NL" w:eastAsia="nl-NL"/>
        </w:rPr>
      </w:pPr>
      <w:r w:rsidRPr="00046CFB">
        <w:rPr>
          <w:noProof/>
          <w:color w:val="000000"/>
        </w:rPr>
        <w:t>28.</w:t>
      </w:r>
      <w:r>
        <w:rPr>
          <w:rFonts w:asciiTheme="minorHAnsi" w:eastAsiaTheme="minorEastAsia" w:hAnsiTheme="minorHAnsi" w:cstheme="minorBidi"/>
          <w:noProof/>
          <w:sz w:val="22"/>
          <w:szCs w:val="22"/>
          <w:lang w:val="nl-NL" w:eastAsia="nl-NL"/>
        </w:rPr>
        <w:tab/>
      </w:r>
      <w:r>
        <w:rPr>
          <w:noProof/>
        </w:rPr>
        <w:t>Miscelaneous</w:t>
      </w:r>
      <w:r>
        <w:rPr>
          <w:noProof/>
        </w:rPr>
        <w:tab/>
      </w:r>
      <w:r>
        <w:rPr>
          <w:noProof/>
        </w:rPr>
        <w:fldChar w:fldCharType="begin"/>
      </w:r>
      <w:r>
        <w:rPr>
          <w:noProof/>
        </w:rPr>
        <w:instrText xml:space="preserve"> PAGEREF _Toc452714060 \h </w:instrText>
      </w:r>
      <w:r>
        <w:rPr>
          <w:noProof/>
        </w:rPr>
      </w:r>
      <w:r>
        <w:rPr>
          <w:noProof/>
        </w:rPr>
        <w:fldChar w:fldCharType="separate"/>
      </w:r>
      <w:r>
        <w:rPr>
          <w:noProof/>
        </w:rPr>
        <w:t>23</w:t>
      </w:r>
      <w:r>
        <w:rPr>
          <w:noProof/>
        </w:rPr>
        <w:fldChar w:fldCharType="end"/>
      </w:r>
    </w:p>
    <w:p w14:paraId="20E1CEA6" w14:textId="66501CD9" w:rsidR="003A5242" w:rsidRDefault="003A5242" w:rsidP="009834DD">
      <w:pPr>
        <w:pStyle w:val="BOLDHeading"/>
        <w:spacing w:after="0"/>
      </w:pPr>
      <w:r>
        <w:rPr>
          <w:b w:val="0"/>
          <w:lang w:val="en-US"/>
        </w:rPr>
        <w:lastRenderedPageBreak/>
        <w:fldChar w:fldCharType="end"/>
      </w:r>
      <w:r>
        <w:t>ADDENDA</w:t>
      </w:r>
    </w:p>
    <w:p w14:paraId="11C179E5" w14:textId="77777777" w:rsidR="003A5242" w:rsidRDefault="003A5242" w:rsidP="009834DD">
      <w:pPr>
        <w:spacing w:line="280" w:lineRule="atLeast"/>
      </w:pPr>
    </w:p>
    <w:p w14:paraId="466DF386" w14:textId="77777777" w:rsidR="001C757F" w:rsidRPr="001C757F" w:rsidRDefault="00433813" w:rsidP="001C757F">
      <w:pPr>
        <w:pStyle w:val="Lijstopsomteken"/>
        <w:numPr>
          <w:ilvl w:val="0"/>
          <w:numId w:val="53"/>
        </w:numPr>
        <w:spacing w:after="0" w:line="280" w:lineRule="atLeast"/>
      </w:pPr>
      <w:r>
        <w:t>Pricelist</w:t>
      </w:r>
      <w:r w:rsidR="001C757F" w:rsidRPr="001C757F">
        <w:t xml:space="preserve"> (Addendum </w:t>
      </w:r>
      <w:r w:rsidR="001C757F">
        <w:t>A</w:t>
      </w:r>
      <w:r w:rsidR="001C757F" w:rsidRPr="001C757F">
        <w:t>)</w:t>
      </w:r>
    </w:p>
    <w:p w14:paraId="03243167" w14:textId="77777777" w:rsidR="001C757F" w:rsidRPr="00590816" w:rsidRDefault="001C757F" w:rsidP="001C757F">
      <w:pPr>
        <w:pStyle w:val="Lijstopsomteken"/>
        <w:numPr>
          <w:ilvl w:val="0"/>
          <w:numId w:val="53"/>
        </w:numPr>
        <w:spacing w:after="0" w:line="280" w:lineRule="atLeast"/>
      </w:pPr>
      <w:r w:rsidRPr="00590816">
        <w:t>Service Level Contract (SLA – Addendum B);</w:t>
      </w:r>
    </w:p>
    <w:p w14:paraId="1E87E81B" w14:textId="77777777" w:rsidR="001C757F" w:rsidRPr="00590816" w:rsidRDefault="001C757F" w:rsidP="001C757F">
      <w:pPr>
        <w:pStyle w:val="Lijstopsomteken"/>
        <w:numPr>
          <w:ilvl w:val="0"/>
          <w:numId w:val="53"/>
        </w:numPr>
        <w:spacing w:after="0" w:line="280" w:lineRule="atLeast"/>
        <w:rPr>
          <w:lang w:val="fr-FR"/>
        </w:rPr>
      </w:pPr>
      <w:r w:rsidRPr="00590816">
        <w:t>Clarifications to the “SURFnet8 Photonic Layer Tender</w:t>
      </w:r>
      <w:r w:rsidRPr="00590816" w:rsidDel="008F2961">
        <w:t xml:space="preserve"> </w:t>
      </w:r>
      <w:r w:rsidRPr="00590816">
        <w:t>Request for Proposals” (Addendum C);</w:t>
      </w:r>
    </w:p>
    <w:p w14:paraId="5EE00350" w14:textId="77777777" w:rsidR="001C757F" w:rsidRPr="00590816" w:rsidRDefault="001C757F" w:rsidP="001C757F">
      <w:pPr>
        <w:pStyle w:val="Lijstopsomteken"/>
        <w:numPr>
          <w:ilvl w:val="0"/>
          <w:numId w:val="53"/>
        </w:numPr>
        <w:spacing w:after="0" w:line="280" w:lineRule="atLeast"/>
      </w:pPr>
      <w:r w:rsidRPr="00590816">
        <w:t>“SURFnet8 Photonic Layer Tender</w:t>
      </w:r>
      <w:r w:rsidRPr="00590816" w:rsidDel="008F2961">
        <w:t xml:space="preserve"> </w:t>
      </w:r>
      <w:r w:rsidRPr="00590816">
        <w:t>Request for Proposals”(Addendum D);</w:t>
      </w:r>
    </w:p>
    <w:p w14:paraId="52EC0B0C" w14:textId="77777777" w:rsidR="001C757F" w:rsidRPr="00590816" w:rsidRDefault="001C757F" w:rsidP="001C757F">
      <w:pPr>
        <w:pStyle w:val="Lijstopsomteken"/>
        <w:numPr>
          <w:ilvl w:val="0"/>
          <w:numId w:val="53"/>
        </w:numPr>
        <w:spacing w:after="0" w:line="280" w:lineRule="atLeast"/>
      </w:pPr>
      <w:r w:rsidRPr="00590816">
        <w:t xml:space="preserve">Proposal of Partner with reference number </w:t>
      </w:r>
      <w:proofErr w:type="spellStart"/>
      <w:r w:rsidRPr="00590816">
        <w:t>xxxxxxx</w:t>
      </w:r>
      <w:proofErr w:type="spellEnd"/>
      <w:r w:rsidRPr="00590816">
        <w:t xml:space="preserve"> to SURFnet (Addendum E);</w:t>
      </w:r>
    </w:p>
    <w:p w14:paraId="4470B648" w14:textId="77777777" w:rsidR="001C757F" w:rsidRPr="001C757F" w:rsidRDefault="001C757F" w:rsidP="001C757F">
      <w:pPr>
        <w:spacing w:line="280" w:lineRule="atLeast"/>
        <w:rPr>
          <w:lang w:val="en-GB"/>
        </w:rPr>
      </w:pPr>
    </w:p>
    <w:p w14:paraId="330DC9B7" w14:textId="77777777" w:rsidR="003A5242" w:rsidRDefault="003A5242" w:rsidP="001C757F">
      <w:pPr>
        <w:pStyle w:val="Addenda"/>
        <w:numPr>
          <w:ilvl w:val="0"/>
          <w:numId w:val="0"/>
        </w:numPr>
        <w:spacing w:after="0"/>
      </w:pPr>
      <w:bookmarkStart w:id="0" w:name="_GoBack"/>
      <w:bookmarkEnd w:id="0"/>
      <w:r w:rsidRPr="001C757F">
        <w:br w:type="page"/>
      </w:r>
      <w:r w:rsidRPr="008E00D8">
        <w:rPr>
          <w:b/>
        </w:rPr>
        <w:lastRenderedPageBreak/>
        <w:t xml:space="preserve">THIS </w:t>
      </w:r>
      <w:r w:rsidR="0068069C">
        <w:rPr>
          <w:b/>
        </w:rPr>
        <w:t>CONTRACT</w:t>
      </w:r>
      <w:r>
        <w:t xml:space="preserve"> is made this</w:t>
      </w:r>
      <w:r w:rsidR="00AB6FC0">
        <w:t xml:space="preserve"> </w:t>
      </w:r>
      <w:r w:rsidR="00AB6FC0" w:rsidRPr="001A1FBC">
        <w:rPr>
          <w:highlight w:val="lightGray"/>
        </w:rPr>
        <w:t>&lt;</w:t>
      </w:r>
      <w:r w:rsidR="008E00D8" w:rsidRPr="001A1FBC">
        <w:rPr>
          <w:highlight w:val="lightGray"/>
        </w:rPr>
        <w:t>date</w:t>
      </w:r>
      <w:r w:rsidR="00AB6FC0" w:rsidRPr="001A1FBC">
        <w:rPr>
          <w:highlight w:val="lightGray"/>
        </w:rPr>
        <w:t>&gt;</w:t>
      </w:r>
      <w:r w:rsidR="008E00D8" w:rsidRPr="00A55B43">
        <w:t xml:space="preserve"> 2016</w:t>
      </w:r>
      <w:r w:rsidR="00A55B43">
        <w:t xml:space="preserve"> </w:t>
      </w:r>
      <w:r>
        <w:t>(the “Effective Date”) by and between:</w:t>
      </w:r>
    </w:p>
    <w:p w14:paraId="330037FD" w14:textId="77777777" w:rsidR="003A5242" w:rsidRDefault="003A5242" w:rsidP="009834DD">
      <w:pPr>
        <w:spacing w:line="280" w:lineRule="atLeast"/>
      </w:pPr>
    </w:p>
    <w:p w14:paraId="2A70BBD4" w14:textId="77777777" w:rsidR="003A5242" w:rsidRDefault="003A5242" w:rsidP="009834DD">
      <w:pPr>
        <w:pStyle w:val="Plattetekst"/>
        <w:spacing w:after="0"/>
      </w:pPr>
      <w:r w:rsidRPr="00AB6FC0">
        <w:rPr>
          <w:b/>
        </w:rPr>
        <w:t>SURFnet B.V</w:t>
      </w:r>
      <w:r>
        <w:t xml:space="preserve">. whose registered offices are at </w:t>
      </w:r>
      <w:proofErr w:type="spellStart"/>
      <w:r w:rsidR="0066498A">
        <w:t>Moreelsepark</w:t>
      </w:r>
      <w:proofErr w:type="spellEnd"/>
      <w:r w:rsidR="0066498A">
        <w:t xml:space="preserve"> 48</w:t>
      </w:r>
      <w:r>
        <w:t xml:space="preserve">, 3511 </w:t>
      </w:r>
      <w:r w:rsidR="0066498A">
        <w:t>EP</w:t>
      </w:r>
      <w:r>
        <w:t>, Utrecht, The Netherlands (hereinafter referred to as “</w:t>
      </w:r>
      <w:r w:rsidRPr="00AB6FC0">
        <w:t>SURFnet</w:t>
      </w:r>
      <w:r>
        <w:t xml:space="preserve">”); </w:t>
      </w:r>
    </w:p>
    <w:p w14:paraId="41E28277" w14:textId="77777777" w:rsidR="003A5242" w:rsidRDefault="003A5242" w:rsidP="009834DD">
      <w:pPr>
        <w:spacing w:line="280" w:lineRule="atLeast"/>
      </w:pPr>
    </w:p>
    <w:p w14:paraId="29B3EFE4" w14:textId="77777777" w:rsidR="003A5242" w:rsidRDefault="003A5242" w:rsidP="009834DD">
      <w:pPr>
        <w:pStyle w:val="Plattetekst"/>
        <w:spacing w:after="0"/>
      </w:pPr>
      <w:r>
        <w:t>and</w:t>
      </w:r>
    </w:p>
    <w:p w14:paraId="7706BD70" w14:textId="77777777" w:rsidR="003A5242" w:rsidRDefault="003A5242" w:rsidP="009834DD">
      <w:pPr>
        <w:spacing w:line="280" w:lineRule="atLeast"/>
      </w:pPr>
    </w:p>
    <w:p w14:paraId="589E7A0E" w14:textId="77777777" w:rsidR="003A5242" w:rsidRDefault="008E00D8" w:rsidP="009834DD">
      <w:pPr>
        <w:pStyle w:val="Plattetekst"/>
        <w:spacing w:after="0"/>
      </w:pPr>
      <w:r w:rsidRPr="00AB6FC0">
        <w:rPr>
          <w:b/>
        </w:rPr>
        <w:t>&lt;Name</w:t>
      </w:r>
      <w:r w:rsidR="00A55B43">
        <w:rPr>
          <w:b/>
        </w:rPr>
        <w:t xml:space="preserve"> </w:t>
      </w:r>
      <w:r w:rsidR="004B7AD2">
        <w:rPr>
          <w:b/>
        </w:rPr>
        <w:t>Partner</w:t>
      </w:r>
      <w:r w:rsidRPr="00AB6FC0">
        <w:rPr>
          <w:b/>
        </w:rPr>
        <w:t>&gt;</w:t>
      </w:r>
      <w:r w:rsidR="002F2F90">
        <w:t xml:space="preserve">, </w:t>
      </w:r>
      <w:r w:rsidR="003A5242">
        <w:t xml:space="preserve">whose registered offices are at </w:t>
      </w:r>
      <w:r>
        <w:t>&lt;</w:t>
      </w:r>
      <w:r w:rsidRPr="001A1FBC">
        <w:rPr>
          <w:highlight w:val="lightGray"/>
        </w:rPr>
        <w:t>address</w:t>
      </w:r>
      <w:r>
        <w:t>&gt;</w:t>
      </w:r>
      <w:r w:rsidR="00E97205">
        <w:t xml:space="preserve">, </w:t>
      </w:r>
      <w:r>
        <w:t>&lt;</w:t>
      </w:r>
      <w:r w:rsidRPr="001A1FBC">
        <w:rPr>
          <w:highlight w:val="lightGray"/>
        </w:rPr>
        <w:t>postal code</w:t>
      </w:r>
      <w:r>
        <w:t>&gt; &lt;</w:t>
      </w:r>
      <w:r w:rsidRPr="001A1FBC">
        <w:rPr>
          <w:highlight w:val="lightGray"/>
        </w:rPr>
        <w:t>city</w:t>
      </w:r>
      <w:r>
        <w:t>&gt;</w:t>
      </w:r>
      <w:r w:rsidR="00E97205">
        <w:t xml:space="preserve">, </w:t>
      </w:r>
      <w:r>
        <w:t>&lt;</w:t>
      </w:r>
      <w:r w:rsidRPr="001A1FBC">
        <w:rPr>
          <w:highlight w:val="lightGray"/>
        </w:rPr>
        <w:t>country</w:t>
      </w:r>
      <w:r>
        <w:t>&gt;</w:t>
      </w:r>
      <w:r w:rsidR="003A5242">
        <w:t xml:space="preserve"> (hereinafter referred to as “</w:t>
      </w:r>
      <w:r w:rsidR="004B7AD2">
        <w:t>Partner</w:t>
      </w:r>
      <w:r w:rsidR="003A5242">
        <w:t xml:space="preserve">”); </w:t>
      </w:r>
    </w:p>
    <w:p w14:paraId="52BD5B67" w14:textId="77777777" w:rsidR="003A5242" w:rsidRDefault="003A5242" w:rsidP="009834DD">
      <w:pPr>
        <w:spacing w:line="280" w:lineRule="atLeast"/>
      </w:pPr>
    </w:p>
    <w:p w14:paraId="456862F9" w14:textId="77777777" w:rsidR="003A5242" w:rsidRDefault="003A5242" w:rsidP="009834DD">
      <w:pPr>
        <w:pStyle w:val="Plattetekst"/>
        <w:spacing w:after="0"/>
      </w:pPr>
      <w:r>
        <w:t>individually referred to as “Party” and collectively as “Parties”.</w:t>
      </w:r>
    </w:p>
    <w:p w14:paraId="50A9BB27" w14:textId="77777777" w:rsidR="003A5242" w:rsidRDefault="003A5242" w:rsidP="009834DD">
      <w:pPr>
        <w:spacing w:line="280" w:lineRule="atLeast"/>
      </w:pPr>
    </w:p>
    <w:p w14:paraId="1A7DB910" w14:textId="77777777" w:rsidR="003A5242" w:rsidRDefault="003A5242" w:rsidP="009834DD">
      <w:pPr>
        <w:pStyle w:val="BOLDHeading"/>
        <w:spacing w:after="0"/>
      </w:pPr>
      <w:r>
        <w:t>WHEREAS</w:t>
      </w:r>
    </w:p>
    <w:p w14:paraId="643151E2" w14:textId="77777777" w:rsidR="003A5242" w:rsidRDefault="003A5242" w:rsidP="009834DD">
      <w:pPr>
        <w:spacing w:line="280" w:lineRule="atLeast"/>
        <w:rPr>
          <w:lang w:val="en-GB"/>
        </w:rPr>
      </w:pPr>
    </w:p>
    <w:p w14:paraId="531F3859" w14:textId="77777777" w:rsidR="002F2663" w:rsidRDefault="002F2663" w:rsidP="009834DD">
      <w:pPr>
        <w:pStyle w:val="Lijst1"/>
        <w:spacing w:after="0"/>
        <w:jc w:val="left"/>
        <w:rPr>
          <w:b/>
          <w:lang w:val="en-US"/>
        </w:rPr>
      </w:pPr>
      <w:r w:rsidRPr="001A1E7B">
        <w:t>SURFnet operates and innovates the national research and education network in the Netherlands, serving approximately 190 institutions and 1 million users in higher education and research</w:t>
      </w:r>
      <w:r w:rsidR="00C5475D">
        <w:t>;</w:t>
      </w:r>
    </w:p>
    <w:p w14:paraId="6FC181BA" w14:textId="77777777" w:rsidR="002F2663" w:rsidRDefault="002F2663" w:rsidP="009834DD">
      <w:pPr>
        <w:pStyle w:val="Lijst1"/>
        <w:spacing w:after="0"/>
        <w:jc w:val="left"/>
        <w:rPr>
          <w:b/>
          <w:lang w:val="en-US"/>
        </w:rPr>
      </w:pPr>
      <w:r w:rsidRPr="001A1E7B">
        <w:t xml:space="preserve">SURFnet ensures that researchers, teachers, and students can work together simply and effectively with the aid of ICT. It therefore promotes, develops, and operates a trusted, connecting ICT infrastructure that facilitates optimum use of the possibilities offered by ICT. SURFnet puts in a sustained effort to continuously improve the ICT infrastructure and to develop new applications and services for its users. Hence, it is the driving force behind ICT-based innovation in higher education </w:t>
      </w:r>
      <w:r w:rsidR="00C5475D">
        <w:t>and research in the Netherlands;</w:t>
      </w:r>
    </w:p>
    <w:p w14:paraId="6D9A9CC7" w14:textId="77777777" w:rsidR="002F2663" w:rsidRDefault="002F2663" w:rsidP="009834DD">
      <w:pPr>
        <w:pStyle w:val="Lijst1"/>
        <w:spacing w:after="0"/>
        <w:jc w:val="left"/>
      </w:pPr>
      <w:r w:rsidRPr="001A1E7B">
        <w:t xml:space="preserve">SURFnet has executed several multiyear innovation projects in the past, funded by the </w:t>
      </w:r>
      <w:r>
        <w:t>connected institutions, industry partners, and the</w:t>
      </w:r>
      <w:r w:rsidRPr="001A1E7B">
        <w:t xml:space="preserve"> Dutch government. Each project resulted in a new ge</w:t>
      </w:r>
      <w:r w:rsidR="00556A01">
        <w:t>neration of the SURFnet network;</w:t>
      </w:r>
    </w:p>
    <w:p w14:paraId="5F7D60D2" w14:textId="77777777" w:rsidR="002F2663" w:rsidRDefault="002F2663" w:rsidP="009834DD">
      <w:pPr>
        <w:pStyle w:val="Lijst1"/>
        <w:spacing w:after="0"/>
        <w:jc w:val="left"/>
      </w:pPr>
      <w:r w:rsidRPr="001A1E7B">
        <w:t>The SURFnet7-network is the latest SURFnet-network generation</w:t>
      </w:r>
      <w:r>
        <w:t>.</w:t>
      </w:r>
      <w:r w:rsidRPr="001A1E7B">
        <w:t xml:space="preserve"> It delivers point to point and internet ac</w:t>
      </w:r>
      <w:r w:rsidR="00556A01">
        <w:t xml:space="preserve">cess bandwidth up to 100 </w:t>
      </w:r>
      <w:proofErr w:type="spellStart"/>
      <w:r w:rsidR="00556A01">
        <w:t>Gbit</w:t>
      </w:r>
      <w:proofErr w:type="spellEnd"/>
      <w:r w:rsidR="00556A01">
        <w:t>/s;</w:t>
      </w:r>
    </w:p>
    <w:p w14:paraId="67F85318" w14:textId="77777777" w:rsidR="00AE3BE9" w:rsidRPr="00AE3BE9" w:rsidRDefault="002F2663" w:rsidP="00AE3BE9">
      <w:pPr>
        <w:pStyle w:val="Lijst1"/>
        <w:spacing w:after="0"/>
        <w:jc w:val="left"/>
      </w:pPr>
      <w:r w:rsidRPr="002F0873">
        <w:t>SURFnet intends to implement SURFnet8 as a successor to the current SU</w:t>
      </w:r>
      <w:r w:rsidR="00556A01" w:rsidRPr="002F0873">
        <w:t xml:space="preserve">RFnet7 </w:t>
      </w:r>
      <w:r w:rsidR="005A059A" w:rsidRPr="002F0873">
        <w:t xml:space="preserve">network </w:t>
      </w:r>
      <w:r w:rsidR="00556A01" w:rsidRPr="002F0873">
        <w:t>and has issued a Tender Procedure for the SURFnet8 Photonic L</w:t>
      </w:r>
      <w:r w:rsidRPr="002F0873">
        <w:t>ayer</w:t>
      </w:r>
      <w:r w:rsidR="002F0873" w:rsidRPr="002F0873">
        <w:t xml:space="preserve"> as described in the Tender d</w:t>
      </w:r>
      <w:r w:rsidR="002F0873">
        <w:t>ocument</w:t>
      </w:r>
      <w:r w:rsidR="00D4213B" w:rsidRPr="002F0873">
        <w:t>: “</w:t>
      </w:r>
      <w:r w:rsidR="00D4213B" w:rsidRPr="002F0873">
        <w:rPr>
          <w:lang w:val="en-US"/>
        </w:rPr>
        <w:t>SURFnet8 Photonic Layer</w:t>
      </w:r>
      <w:r w:rsidR="002F0873" w:rsidRPr="002F0873">
        <w:rPr>
          <w:lang w:val="en-US"/>
        </w:rPr>
        <w:t xml:space="preserve"> Tender”;</w:t>
      </w:r>
    </w:p>
    <w:p w14:paraId="3C98B4C2" w14:textId="77777777" w:rsidR="002F2663" w:rsidRPr="001A1E7B" w:rsidRDefault="00AE3BE9" w:rsidP="00AE3BE9">
      <w:pPr>
        <w:pStyle w:val="Lijst1"/>
        <w:spacing w:after="0"/>
        <w:jc w:val="left"/>
      </w:pPr>
      <w:r w:rsidRPr="008E54E3">
        <w:t xml:space="preserve">SURFnet is searching for a Partner that can provide a solution for the SURFnet8 photonic layer. </w:t>
      </w:r>
      <w:r w:rsidRPr="00AE3BE9">
        <w:t>This Tender aims to renew the bandwidth providing photonic transport network, which is used for SURFnet’s domestic services and potentially the C</w:t>
      </w:r>
      <w:r>
        <w:t xml:space="preserve">ross Border Fiber (CBF) systems and as such the Tender Procedures aims to </w:t>
      </w:r>
      <w:r w:rsidRPr="008E54E3">
        <w:t>award a Contract to Partner that can provide the requested hardware, software and support</w:t>
      </w:r>
      <w:r>
        <w:t xml:space="preserve"> as described in the Request for Proposals</w:t>
      </w:r>
      <w:r w:rsidRPr="008E54E3">
        <w:t>.</w:t>
      </w:r>
    </w:p>
    <w:p w14:paraId="495B45AD" w14:textId="77777777" w:rsidR="00A566E3" w:rsidRDefault="004B7AD2" w:rsidP="00AD2B57">
      <w:pPr>
        <w:pStyle w:val="Lijst1"/>
        <w:spacing w:after="0"/>
        <w:jc w:val="left"/>
      </w:pPr>
      <w:r>
        <w:t>Partner</w:t>
      </w:r>
      <w:r w:rsidR="002F2663" w:rsidRPr="002F2F90">
        <w:t xml:space="preserve"> </w:t>
      </w:r>
      <w:r w:rsidR="003A5242" w:rsidRPr="002F2F90">
        <w:t xml:space="preserve">has submitted a </w:t>
      </w:r>
      <w:r w:rsidR="004B01A7">
        <w:t xml:space="preserve">Proposal </w:t>
      </w:r>
      <w:r w:rsidR="003A5242" w:rsidRPr="002F2F90">
        <w:t xml:space="preserve">to SURFnet in which the </w:t>
      </w:r>
      <w:r>
        <w:t>Partner</w:t>
      </w:r>
      <w:r w:rsidR="003A5242" w:rsidRPr="002F2F90">
        <w:t xml:space="preserve"> confirmed to be willing and able to meet SURFnet’s requirements for </w:t>
      </w:r>
      <w:r w:rsidR="002F2663" w:rsidRPr="002F2F90">
        <w:t xml:space="preserve">the </w:t>
      </w:r>
      <w:r w:rsidR="00AC19C8">
        <w:t>p</w:t>
      </w:r>
      <w:r w:rsidR="00AC19C8" w:rsidRPr="002F2F90">
        <w:t>hotonic</w:t>
      </w:r>
      <w:r w:rsidR="00AC19C8">
        <w:t xml:space="preserve"> </w:t>
      </w:r>
      <w:r w:rsidR="00556A01">
        <w:t>l</w:t>
      </w:r>
      <w:r w:rsidR="002F2663" w:rsidRPr="002F2F90">
        <w:t>ayer as stated in the</w:t>
      </w:r>
      <w:r w:rsidR="00556A01">
        <w:t xml:space="preserve"> </w:t>
      </w:r>
      <w:r w:rsidR="008F2961">
        <w:t xml:space="preserve">Request </w:t>
      </w:r>
      <w:r w:rsidR="00001E39">
        <w:t>f</w:t>
      </w:r>
      <w:r w:rsidR="008F2961">
        <w:t>or Proposals</w:t>
      </w:r>
      <w:r w:rsidR="002F2663" w:rsidRPr="002F0873">
        <w:rPr>
          <w:lang w:val="en-US"/>
        </w:rPr>
        <w:t xml:space="preserve">; </w:t>
      </w:r>
      <w:r w:rsidR="002F2663" w:rsidRPr="002F2F90">
        <w:t xml:space="preserve"> </w:t>
      </w:r>
    </w:p>
    <w:p w14:paraId="4D8CD776" w14:textId="24DE573B" w:rsidR="003A5242" w:rsidRPr="001C757F" w:rsidRDefault="003A5242" w:rsidP="00AD2B57">
      <w:pPr>
        <w:pStyle w:val="Lijst1"/>
        <w:spacing w:after="0"/>
        <w:jc w:val="left"/>
        <w:rPr>
          <w:i/>
        </w:rPr>
      </w:pPr>
      <w:r w:rsidRPr="001C757F">
        <w:t xml:space="preserve">The scope of this </w:t>
      </w:r>
      <w:r w:rsidR="0068069C" w:rsidRPr="001C757F">
        <w:t>Contract</w:t>
      </w:r>
      <w:r w:rsidRPr="001C757F">
        <w:t xml:space="preserve"> is limited to SURFnet's </w:t>
      </w:r>
      <w:r w:rsidR="00665680" w:rsidRPr="001C757F">
        <w:t>photonic l</w:t>
      </w:r>
      <w:r w:rsidR="002F2663" w:rsidRPr="001C757F">
        <w:t xml:space="preserve">ayer </w:t>
      </w:r>
      <w:r w:rsidRPr="001C757F">
        <w:t xml:space="preserve">at the Effective Date and the expansions </w:t>
      </w:r>
      <w:r w:rsidR="00747350" w:rsidRPr="001C757F">
        <w:t xml:space="preserve">thereof </w:t>
      </w:r>
      <w:r w:rsidR="001C757F" w:rsidRPr="001C757F">
        <w:t xml:space="preserve">as described in the Request </w:t>
      </w:r>
      <w:r w:rsidR="00001E39">
        <w:t>f</w:t>
      </w:r>
      <w:r w:rsidR="001C757F" w:rsidRPr="001C757F">
        <w:t>or</w:t>
      </w:r>
      <w:r w:rsidR="00C67372">
        <w:t xml:space="preserve"> Proposals and in this Contract;</w:t>
      </w:r>
      <w:r w:rsidR="002F2663" w:rsidRPr="001C757F">
        <w:t xml:space="preserve"> </w:t>
      </w:r>
    </w:p>
    <w:p w14:paraId="2F32AD00" w14:textId="77777777" w:rsidR="003A5242" w:rsidRPr="00556A01" w:rsidRDefault="003A5242" w:rsidP="009834DD">
      <w:pPr>
        <w:pStyle w:val="Lijst1"/>
        <w:spacing w:after="0"/>
        <w:jc w:val="left"/>
      </w:pPr>
      <w:r w:rsidRPr="00556A01">
        <w:t>SURFnet has outsourced the management, operation and integration of the SURFnet network (e.g. monitoring, network operations, problem solving, design, configuration management, field services, warehousing) to a third party, referred to as “NOC/Integrator”;</w:t>
      </w:r>
    </w:p>
    <w:p w14:paraId="46239864" w14:textId="77777777" w:rsidR="003A5242" w:rsidRPr="00556A01" w:rsidRDefault="003A5242" w:rsidP="009834DD">
      <w:pPr>
        <w:pStyle w:val="Lijst1"/>
        <w:spacing w:after="0"/>
        <w:jc w:val="left"/>
      </w:pPr>
      <w:r w:rsidRPr="00556A01">
        <w:lastRenderedPageBreak/>
        <w:t xml:space="preserve">The </w:t>
      </w:r>
      <w:r w:rsidR="004B01A7">
        <w:t xml:space="preserve">performance </w:t>
      </w:r>
      <w:r w:rsidRPr="00556A01">
        <w:t xml:space="preserve">of this </w:t>
      </w:r>
      <w:r w:rsidR="0068069C">
        <w:t>Contract</w:t>
      </w:r>
      <w:r w:rsidRPr="00556A01">
        <w:t xml:space="preserve"> will require </w:t>
      </w:r>
      <w:r w:rsidR="004B7AD2">
        <w:t>Partner</w:t>
      </w:r>
      <w:r w:rsidRPr="00556A01">
        <w:t xml:space="preserve"> to cooperate with the NOC/Integrator, which in its role as overall integrator will communicate with </w:t>
      </w:r>
      <w:r w:rsidR="004B7AD2">
        <w:t>Partner</w:t>
      </w:r>
      <w:r w:rsidRPr="00556A01">
        <w:t xml:space="preserve"> on behalf of SURFnet for maintenance and repair issues;</w:t>
      </w:r>
    </w:p>
    <w:p w14:paraId="5E9A016E" w14:textId="77777777" w:rsidR="003A5242" w:rsidRPr="00665680" w:rsidRDefault="004B7AD2" w:rsidP="009834DD">
      <w:pPr>
        <w:pStyle w:val="Lijst1"/>
        <w:spacing w:after="0"/>
        <w:jc w:val="left"/>
        <w:rPr>
          <w:i/>
        </w:rPr>
      </w:pPr>
      <w:r>
        <w:t>Partner</w:t>
      </w:r>
      <w:r w:rsidR="003A5242" w:rsidRPr="00556A01">
        <w:t xml:space="preserve"> realises that the involvement of the NOC/Integrator does not affect </w:t>
      </w:r>
      <w:r>
        <w:t>Partner</w:t>
      </w:r>
      <w:r w:rsidR="003A5242" w:rsidRPr="00556A01">
        <w:t xml:space="preserve">'s own responsibility in performing the </w:t>
      </w:r>
      <w:r w:rsidR="0068069C">
        <w:t>Contract</w:t>
      </w:r>
      <w:r w:rsidR="003A5242" w:rsidRPr="00556A01">
        <w:t xml:space="preserve"> in a professional way and in providing SURFnet (or NOC/Integrator on behalf of SURFnet) with relevant advice;</w:t>
      </w:r>
    </w:p>
    <w:p w14:paraId="5535AF47" w14:textId="36D6D067" w:rsidR="003A5242" w:rsidRDefault="003A5242" w:rsidP="009834DD">
      <w:pPr>
        <w:pStyle w:val="Lijst1"/>
        <w:spacing w:after="0"/>
        <w:jc w:val="left"/>
      </w:pPr>
      <w:r w:rsidRPr="00665680">
        <w:t xml:space="preserve">This </w:t>
      </w:r>
      <w:r w:rsidR="0068069C">
        <w:t>Contract</w:t>
      </w:r>
      <w:r w:rsidRPr="00665680">
        <w:t xml:space="preserve"> sets out the terms and conditions under which </w:t>
      </w:r>
      <w:r w:rsidR="00C67372">
        <w:t xml:space="preserve">SURFnet </w:t>
      </w:r>
      <w:r w:rsidRPr="00665680">
        <w:t xml:space="preserve">will purchase and </w:t>
      </w:r>
      <w:r w:rsidR="00C67372">
        <w:t xml:space="preserve">Partner will </w:t>
      </w:r>
      <w:r w:rsidRPr="00665680">
        <w:t xml:space="preserve">provide the </w:t>
      </w:r>
      <w:r w:rsidR="00665680">
        <w:t>S</w:t>
      </w:r>
      <w:r w:rsidR="00747350" w:rsidRPr="00665680">
        <w:t xml:space="preserve">ervices under this </w:t>
      </w:r>
      <w:r w:rsidR="0068069C">
        <w:t>Contract</w:t>
      </w:r>
      <w:r w:rsidR="00747350" w:rsidRPr="00665680">
        <w:t xml:space="preserve">. </w:t>
      </w:r>
    </w:p>
    <w:p w14:paraId="07921A3A" w14:textId="77777777" w:rsidR="009834DD" w:rsidRPr="00665680" w:rsidRDefault="009834DD" w:rsidP="00D168C2">
      <w:pPr>
        <w:pStyle w:val="Lijst1"/>
        <w:numPr>
          <w:ilvl w:val="0"/>
          <w:numId w:val="0"/>
        </w:numPr>
        <w:spacing w:after="0"/>
        <w:ind w:left="641"/>
        <w:jc w:val="left"/>
      </w:pPr>
    </w:p>
    <w:p w14:paraId="0B04D7F9" w14:textId="77777777" w:rsidR="003A5242" w:rsidRDefault="003A5242" w:rsidP="009834DD">
      <w:pPr>
        <w:spacing w:line="280" w:lineRule="atLeast"/>
      </w:pPr>
    </w:p>
    <w:p w14:paraId="53DE2813" w14:textId="77777777" w:rsidR="003A5242" w:rsidRDefault="003A5242" w:rsidP="009834DD">
      <w:pPr>
        <w:pStyle w:val="BOLDHeading"/>
        <w:spacing w:after="0"/>
      </w:pPr>
      <w:r>
        <w:t>NOW IT IS HEREBY AGREED BY THE PARTIES AS FOLLOWS:</w:t>
      </w:r>
    </w:p>
    <w:p w14:paraId="0CB438B9" w14:textId="77777777" w:rsidR="003A5242" w:rsidRDefault="003A5242" w:rsidP="009834DD">
      <w:pPr>
        <w:spacing w:line="280" w:lineRule="atLeast"/>
      </w:pPr>
      <w:bookmarkStart w:id="1" w:name="_Toc454103017"/>
    </w:p>
    <w:p w14:paraId="78F0C02F" w14:textId="77777777" w:rsidR="009834DD" w:rsidRDefault="009834DD" w:rsidP="009834DD">
      <w:pPr>
        <w:spacing w:line="280" w:lineRule="atLeast"/>
      </w:pPr>
    </w:p>
    <w:p w14:paraId="4709C701" w14:textId="77777777" w:rsidR="003A5242" w:rsidRDefault="003A5242" w:rsidP="009834DD">
      <w:pPr>
        <w:pStyle w:val="Kop1"/>
        <w:spacing w:before="0" w:after="0"/>
        <w:jc w:val="left"/>
      </w:pPr>
      <w:bookmarkStart w:id="2" w:name="_Toc452714033"/>
      <w:r>
        <w:t>DEFINITIONS AND INTERPRETATION</w:t>
      </w:r>
      <w:bookmarkEnd w:id="1"/>
      <w:bookmarkEnd w:id="2"/>
    </w:p>
    <w:p w14:paraId="5D245BFC" w14:textId="77777777" w:rsidR="009834DD" w:rsidRPr="009834DD" w:rsidRDefault="009834DD" w:rsidP="009834DD">
      <w:pPr>
        <w:rPr>
          <w:lang w:val="en-GB"/>
        </w:rPr>
      </w:pPr>
    </w:p>
    <w:p w14:paraId="56E9BE98" w14:textId="77777777" w:rsidR="003A5242" w:rsidRDefault="003A5242" w:rsidP="009834DD">
      <w:pPr>
        <w:pStyle w:val="Plattetekst"/>
        <w:spacing w:after="0"/>
      </w:pPr>
      <w:r>
        <w:t>The following expressions shall have the meanings hereby respectively assigned to them:</w:t>
      </w:r>
    </w:p>
    <w:p w14:paraId="6041A435" w14:textId="77777777" w:rsidR="003A5242" w:rsidRDefault="003A5242" w:rsidP="009834DD">
      <w:pPr>
        <w:spacing w:line="280" w:lineRule="atLeast"/>
      </w:pPr>
    </w:p>
    <w:p w14:paraId="51458109" w14:textId="6768B096" w:rsidR="003A5242" w:rsidRDefault="003A5242" w:rsidP="009834DD">
      <w:pPr>
        <w:pStyle w:val="Plattetekstinspringen"/>
        <w:spacing w:after="0"/>
      </w:pPr>
      <w:r>
        <w:t>“Acceptance” means that</w:t>
      </w:r>
      <w:r w:rsidR="00B5776C">
        <w:t xml:space="preserve"> </w:t>
      </w:r>
      <w:r>
        <w:t xml:space="preserve">Equipment and/or Software is accepted by SURFnet </w:t>
      </w:r>
      <w:r w:rsidR="00B5776C">
        <w:t>(</w:t>
      </w:r>
      <w:r>
        <w:t xml:space="preserve">for integration into the </w:t>
      </w:r>
      <w:r w:rsidR="0091225D">
        <w:t xml:space="preserve">SURFnet8 </w:t>
      </w:r>
      <w:r w:rsidRPr="00D168C2">
        <w:t>network</w:t>
      </w:r>
      <w:r w:rsidR="0091225D" w:rsidRPr="00AC19C8">
        <w:t xml:space="preserve"> as part of the photonic layer</w:t>
      </w:r>
      <w:r w:rsidR="00B5776C" w:rsidRPr="00AC19C8">
        <w:t>)</w:t>
      </w:r>
      <w:r w:rsidRPr="00AC19C8">
        <w:t xml:space="preserve"> </w:t>
      </w:r>
      <w:r w:rsidRPr="00D168C2">
        <w:t xml:space="preserve">according to the procedure specified in this </w:t>
      </w:r>
      <w:r w:rsidR="0068069C">
        <w:t>Contract</w:t>
      </w:r>
      <w:r w:rsidR="00643D19">
        <w:t>.</w:t>
      </w:r>
    </w:p>
    <w:p w14:paraId="364B4D19" w14:textId="5701BA8F" w:rsidR="00643D19" w:rsidRDefault="00643D19" w:rsidP="009834DD">
      <w:pPr>
        <w:pStyle w:val="Plattetekstinspringen"/>
        <w:spacing w:after="0"/>
      </w:pPr>
    </w:p>
    <w:p w14:paraId="785ED5D0" w14:textId="7A118190" w:rsidR="00643D19" w:rsidRDefault="00643D19" w:rsidP="009834DD">
      <w:pPr>
        <w:pStyle w:val="Plattetekstinspringen"/>
        <w:spacing w:after="0"/>
      </w:pPr>
      <w:r>
        <w:t xml:space="preserve">“Addendum </w:t>
      </w:r>
      <w:r w:rsidR="009C6775">
        <w:t xml:space="preserve">(or Addenda) </w:t>
      </w:r>
      <w:r>
        <w:t>means any addendum to this Contract as specified in this Contract</w:t>
      </w:r>
      <w:r w:rsidR="009C6775">
        <w:t xml:space="preserve"> or amendment thereto</w:t>
      </w:r>
      <w:r>
        <w:t xml:space="preserve">. Any Addendum to this Contract will form an integral part of this Contract. </w:t>
      </w:r>
    </w:p>
    <w:p w14:paraId="727412CE" w14:textId="77777777" w:rsidR="003A5242" w:rsidRDefault="003A5242" w:rsidP="009834DD">
      <w:pPr>
        <w:spacing w:line="280" w:lineRule="atLeast"/>
      </w:pPr>
    </w:p>
    <w:p w14:paraId="6A024F30" w14:textId="77777777" w:rsidR="003A5242" w:rsidRDefault="003A5242" w:rsidP="009834DD">
      <w:pPr>
        <w:pStyle w:val="Plattetekstinspringen"/>
        <w:spacing w:after="0"/>
      </w:pPr>
      <w:r>
        <w:t>“Affiliate” means any affiliate subsidiary or parent company of a Party, or any company or corporation effectively controlled directly or indirectly by such parent company either through the ownership or control of shares or other securities in such corporation or company or otherwise.</w:t>
      </w:r>
    </w:p>
    <w:p w14:paraId="75A4C312" w14:textId="77777777" w:rsidR="003A5242" w:rsidRDefault="003A5242" w:rsidP="009834DD">
      <w:pPr>
        <w:spacing w:line="280" w:lineRule="atLeast"/>
      </w:pPr>
    </w:p>
    <w:p w14:paraId="4CDC7330" w14:textId="77777777" w:rsidR="003A5242" w:rsidRDefault="003A5242" w:rsidP="009834DD">
      <w:pPr>
        <w:pStyle w:val="Plattetekstinspringen"/>
        <w:spacing w:after="0"/>
        <w:rPr>
          <w:color w:val="FF0000"/>
        </w:rPr>
      </w:pPr>
      <w:r>
        <w:t>“</w:t>
      </w:r>
      <w:r w:rsidR="0068069C">
        <w:t>Contract</w:t>
      </w:r>
      <w:r>
        <w:t xml:space="preserve">” means this document including all Addenda thereto, which </w:t>
      </w:r>
      <w:r w:rsidR="00B5776C">
        <w:t xml:space="preserve">will </w:t>
      </w:r>
      <w:r>
        <w:t xml:space="preserve">act as the governing terms and conditions for the </w:t>
      </w:r>
      <w:r w:rsidR="007F4FE3">
        <w:t xml:space="preserve">supply of </w:t>
      </w:r>
      <w:r w:rsidR="00B5776C">
        <w:t xml:space="preserve">Services by </w:t>
      </w:r>
      <w:r w:rsidR="004B7AD2">
        <w:t>Partner</w:t>
      </w:r>
      <w:r w:rsidR="00B5776C">
        <w:t xml:space="preserve"> such as the supply of </w:t>
      </w:r>
      <w:r w:rsidR="00665680">
        <w:t>Equipment</w:t>
      </w:r>
      <w:r w:rsidR="007F4FE3" w:rsidRPr="002F2F90">
        <w:t xml:space="preserve">, </w:t>
      </w:r>
      <w:r w:rsidR="00665680">
        <w:t>S</w:t>
      </w:r>
      <w:r w:rsidR="007F4FE3" w:rsidRPr="002F2F90">
        <w:t>oftware and licenses, layer 0 and laye</w:t>
      </w:r>
      <w:r w:rsidR="00C72C37">
        <w:t xml:space="preserve">r 1 control plane functionality, </w:t>
      </w:r>
      <w:r w:rsidR="007F4FE3" w:rsidRPr="002F2F90">
        <w:t xml:space="preserve">training, a migration scenario, </w:t>
      </w:r>
      <w:r w:rsidR="00D40335">
        <w:t>M&amp;S</w:t>
      </w:r>
      <w:r w:rsidR="007F4FE3" w:rsidRPr="002F2F90">
        <w:t xml:space="preserve">, installation and </w:t>
      </w:r>
      <w:r w:rsidR="00C72C37">
        <w:t>de-installation procedures for Equipment and S</w:t>
      </w:r>
      <w:r w:rsidR="007F4FE3" w:rsidRPr="002F2F90">
        <w:t>oftware and delivery and set-up of a testbed</w:t>
      </w:r>
      <w:r w:rsidR="007F4FE3">
        <w:t xml:space="preserve"> by </w:t>
      </w:r>
      <w:r w:rsidR="004B7AD2">
        <w:t>Partner</w:t>
      </w:r>
      <w:r w:rsidR="007F4FE3" w:rsidRPr="002F2F90">
        <w:t xml:space="preserve">, as further described in this </w:t>
      </w:r>
      <w:r w:rsidR="0068069C">
        <w:t>Contract</w:t>
      </w:r>
      <w:r w:rsidR="007F4FE3" w:rsidRPr="002F2F90">
        <w:t xml:space="preserve"> and the </w:t>
      </w:r>
      <w:r w:rsidR="008F2961">
        <w:t>Request for Proposals</w:t>
      </w:r>
      <w:r w:rsidR="007F4FE3">
        <w:t>.</w:t>
      </w:r>
    </w:p>
    <w:p w14:paraId="403BD6C6" w14:textId="77777777" w:rsidR="003A5242" w:rsidRDefault="003A5242" w:rsidP="009834DD">
      <w:pPr>
        <w:spacing w:line="280" w:lineRule="atLeast"/>
      </w:pPr>
    </w:p>
    <w:p w14:paraId="52AB37B4" w14:textId="77777777" w:rsidR="003A5242" w:rsidRDefault="003A5242" w:rsidP="009834DD">
      <w:pPr>
        <w:pStyle w:val="Plattetekstinspringen"/>
        <w:spacing w:after="0"/>
      </w:pPr>
      <w:r>
        <w:t>“Amendment”</w:t>
      </w:r>
      <w:r>
        <w:rPr>
          <w:b/>
        </w:rPr>
        <w:t xml:space="preserve"> </w:t>
      </w:r>
      <w:r>
        <w:t xml:space="preserve">means the document by which changes to this </w:t>
      </w:r>
      <w:r w:rsidR="0068069C">
        <w:t>Contract</w:t>
      </w:r>
      <w:r>
        <w:t xml:space="preserve"> are effected.</w:t>
      </w:r>
    </w:p>
    <w:p w14:paraId="0D84E310" w14:textId="77777777" w:rsidR="003A5242" w:rsidRDefault="003A5242" w:rsidP="009834DD">
      <w:pPr>
        <w:spacing w:line="280" w:lineRule="atLeast"/>
      </w:pPr>
    </w:p>
    <w:p w14:paraId="3E079B27" w14:textId="77777777" w:rsidR="003A5242" w:rsidRDefault="003A5242" w:rsidP="009834DD">
      <w:pPr>
        <w:pStyle w:val="Plattetekstinspringen"/>
        <w:spacing w:after="0"/>
      </w:pPr>
      <w:r>
        <w:t xml:space="preserve">“Consortium of </w:t>
      </w:r>
      <w:r w:rsidR="004B7AD2">
        <w:t>Partner</w:t>
      </w:r>
      <w:r>
        <w:t xml:space="preserve">s” means a group of </w:t>
      </w:r>
      <w:r w:rsidR="004B7AD2">
        <w:t>Partner</w:t>
      </w:r>
      <w:r>
        <w:t xml:space="preserve">s made up of more than one </w:t>
      </w:r>
      <w:r w:rsidR="004B7AD2">
        <w:t>Partner</w:t>
      </w:r>
      <w:r>
        <w:t xml:space="preserve"> working together for a particular purpose.</w:t>
      </w:r>
    </w:p>
    <w:p w14:paraId="44D805CD" w14:textId="77777777" w:rsidR="003A5242" w:rsidRDefault="003A5242" w:rsidP="009834DD">
      <w:pPr>
        <w:spacing w:line="280" w:lineRule="atLeast"/>
      </w:pPr>
    </w:p>
    <w:p w14:paraId="2E63731F" w14:textId="77777777" w:rsidR="003A5242" w:rsidRDefault="003A5242" w:rsidP="009834DD">
      <w:pPr>
        <w:pStyle w:val="Plattetekstinspringen"/>
        <w:spacing w:after="0"/>
      </w:pPr>
      <w:r>
        <w:t>“</w:t>
      </w:r>
      <w:r w:rsidR="004B7AD2">
        <w:t>Partner</w:t>
      </w:r>
      <w:r>
        <w:t xml:space="preserve">” means any natural person, legal entity or public body that has been awarded this </w:t>
      </w:r>
      <w:r w:rsidR="0068069C">
        <w:t>Contract</w:t>
      </w:r>
      <w:r>
        <w:t>.</w:t>
      </w:r>
    </w:p>
    <w:p w14:paraId="38444A73" w14:textId="77777777" w:rsidR="003A5242" w:rsidRDefault="003A5242" w:rsidP="009834DD">
      <w:pPr>
        <w:spacing w:line="280" w:lineRule="atLeast"/>
      </w:pPr>
    </w:p>
    <w:p w14:paraId="2EE8DD9E" w14:textId="77777777" w:rsidR="003A5242" w:rsidRDefault="003A5242" w:rsidP="009834DD">
      <w:pPr>
        <w:pStyle w:val="Plattetekstinspringen"/>
        <w:spacing w:after="0"/>
      </w:pPr>
      <w:r>
        <w:t>“Defaulting Member” shall have the mean</w:t>
      </w:r>
      <w:r w:rsidR="009734C5">
        <w:t>ing ascribed to it in clause 3.5</w:t>
      </w:r>
      <w:r>
        <w:t xml:space="preserve"> of this </w:t>
      </w:r>
      <w:r w:rsidR="0068069C" w:rsidRPr="00D168C2">
        <w:t>Contract</w:t>
      </w:r>
      <w:r w:rsidRPr="00D168C2">
        <w:t>.</w:t>
      </w:r>
    </w:p>
    <w:p w14:paraId="368AC6F2" w14:textId="77777777" w:rsidR="00D168C2" w:rsidRDefault="00D168C2" w:rsidP="009834DD">
      <w:pPr>
        <w:pStyle w:val="Plattetekstinspringen"/>
        <w:spacing w:after="0"/>
      </w:pPr>
    </w:p>
    <w:p w14:paraId="04FF15DF" w14:textId="0A7F853C" w:rsidR="005A3B98" w:rsidRDefault="005A3B98" w:rsidP="009834DD">
      <w:pPr>
        <w:pStyle w:val="Plattetekstinspringen"/>
        <w:spacing w:after="0"/>
      </w:pPr>
      <w:r>
        <w:t>“Defect” means any error or other deficiency as a result of which a Service is unsuitable for or not in conformity with its Intended Use.</w:t>
      </w:r>
    </w:p>
    <w:p w14:paraId="5926FF93" w14:textId="02E6F7A4" w:rsidR="0058301E" w:rsidRDefault="0058301E" w:rsidP="009834DD">
      <w:pPr>
        <w:pStyle w:val="Plattetekstinspringen"/>
        <w:spacing w:after="0"/>
      </w:pPr>
      <w:r>
        <w:lastRenderedPageBreak/>
        <w:t xml:space="preserve">“Documentation” means </w:t>
      </w:r>
      <w:r w:rsidR="0069627C">
        <w:t xml:space="preserve">each description of a Service and its characteristics whether or not specifically destined for the installation, implementation, use, management and/or maintenance thereof. </w:t>
      </w:r>
    </w:p>
    <w:p w14:paraId="48F6CB53" w14:textId="77777777" w:rsidR="003A5242" w:rsidRDefault="003A5242" w:rsidP="009834DD">
      <w:pPr>
        <w:spacing w:line="280" w:lineRule="atLeast"/>
      </w:pPr>
    </w:p>
    <w:p w14:paraId="3EE31BA6" w14:textId="77777777" w:rsidR="003A5242" w:rsidRDefault="003A5242" w:rsidP="009834DD">
      <w:pPr>
        <w:pStyle w:val="Plattetekstinspringen"/>
        <w:spacing w:after="0"/>
      </w:pPr>
      <w:r>
        <w:t xml:space="preserve">“Effective Date” means that date on which this </w:t>
      </w:r>
      <w:r w:rsidR="0068069C">
        <w:t>Contract</w:t>
      </w:r>
      <w:r>
        <w:t xml:space="preserve"> becomes effective by signature of both Parties.</w:t>
      </w:r>
    </w:p>
    <w:p w14:paraId="29A889BF" w14:textId="77777777" w:rsidR="003A5242" w:rsidRDefault="003A5242" w:rsidP="009834DD">
      <w:pPr>
        <w:spacing w:line="280" w:lineRule="atLeast"/>
      </w:pPr>
    </w:p>
    <w:p w14:paraId="41B92114" w14:textId="2FFA6D3F" w:rsidR="00565DA5" w:rsidRDefault="003A5242" w:rsidP="009834DD">
      <w:pPr>
        <w:pStyle w:val="Plattetekstinspringen"/>
        <w:spacing w:after="0"/>
      </w:pPr>
      <w:r w:rsidRPr="00D168C2">
        <w:t>“</w:t>
      </w:r>
      <w:r w:rsidR="00D168C2" w:rsidRPr="00D168C2">
        <w:t>Equipment” means all e</w:t>
      </w:r>
      <w:r w:rsidRPr="00D168C2">
        <w:t>quipment</w:t>
      </w:r>
      <w:r w:rsidR="00D168C2" w:rsidRPr="00D168C2">
        <w:t>, h</w:t>
      </w:r>
      <w:r w:rsidR="00C72C37" w:rsidRPr="00D168C2">
        <w:t>ardware</w:t>
      </w:r>
      <w:r w:rsidRPr="00D168C2">
        <w:t xml:space="preserve"> and firmware purchased under this </w:t>
      </w:r>
      <w:r w:rsidR="0068069C" w:rsidRPr="00D168C2">
        <w:t>Contract</w:t>
      </w:r>
      <w:r w:rsidRPr="00D168C2">
        <w:t xml:space="preserve"> and </w:t>
      </w:r>
      <w:r w:rsidR="00A705F2">
        <w:t xml:space="preserve">supplied </w:t>
      </w:r>
      <w:r w:rsidRPr="00D168C2">
        <w:t xml:space="preserve">by the </w:t>
      </w:r>
      <w:r w:rsidR="004B7AD2" w:rsidRPr="00D168C2">
        <w:t>Partner</w:t>
      </w:r>
      <w:r w:rsidRPr="00D168C2">
        <w:t xml:space="preserve"> for incorporation into the SURFnet</w:t>
      </w:r>
      <w:r w:rsidR="00245886" w:rsidRPr="00D168C2">
        <w:t>8</w:t>
      </w:r>
      <w:r w:rsidRPr="00D168C2">
        <w:t xml:space="preserve"> network</w:t>
      </w:r>
      <w:r w:rsidR="00C72C37" w:rsidRPr="00D168C2">
        <w:t xml:space="preserve"> as part of the photonic</w:t>
      </w:r>
      <w:r w:rsidR="00245886" w:rsidRPr="00D168C2">
        <w:t xml:space="preserve"> </w:t>
      </w:r>
      <w:r w:rsidR="00C72C37" w:rsidRPr="00D168C2">
        <w:t xml:space="preserve"> layer</w:t>
      </w:r>
      <w:r w:rsidRPr="00D168C2">
        <w:t>.</w:t>
      </w:r>
    </w:p>
    <w:p w14:paraId="7636DB0C" w14:textId="77777777" w:rsidR="00245886" w:rsidRPr="00245886" w:rsidRDefault="00245886" w:rsidP="00D168C2">
      <w:pPr>
        <w:pStyle w:val="Plattetekstinspringen"/>
        <w:spacing w:after="0"/>
        <w:ind w:left="0"/>
      </w:pPr>
    </w:p>
    <w:p w14:paraId="317E52F2" w14:textId="77777777" w:rsidR="00565DA5" w:rsidRPr="00565DA5" w:rsidRDefault="00565DA5" w:rsidP="009834DD">
      <w:pPr>
        <w:pStyle w:val="Plattetekstinspringen"/>
        <w:spacing w:after="0"/>
      </w:pPr>
      <w:r w:rsidRPr="00565DA5">
        <w:t xml:space="preserve">"Intended Use" means the intended use by SURFnet of a </w:t>
      </w:r>
      <w:r>
        <w:t xml:space="preserve">Service </w:t>
      </w:r>
      <w:r w:rsidRPr="00565DA5">
        <w:t>as was</w:t>
      </w:r>
      <w:r>
        <w:t xml:space="preserve"> </w:t>
      </w:r>
      <w:r w:rsidRPr="00565DA5">
        <w:t xml:space="preserve">known or should reasonably have been known to </w:t>
      </w:r>
      <w:r w:rsidR="004B7AD2">
        <w:t>Partner</w:t>
      </w:r>
      <w:r w:rsidRPr="00565DA5">
        <w:t xml:space="preserve"> based on the</w:t>
      </w:r>
      <w:r>
        <w:t xml:space="preserve"> </w:t>
      </w:r>
      <w:r w:rsidR="00B5776C">
        <w:t>S</w:t>
      </w:r>
      <w:r w:rsidRPr="00565DA5">
        <w:t xml:space="preserve">pecifications and/or </w:t>
      </w:r>
      <w:r>
        <w:t xml:space="preserve">the information referred to in the relevant </w:t>
      </w:r>
      <w:r w:rsidR="00D168C2">
        <w:t xml:space="preserve">Purchase </w:t>
      </w:r>
      <w:r>
        <w:t xml:space="preserve">Order at the </w:t>
      </w:r>
      <w:r w:rsidRPr="00565DA5">
        <w:t xml:space="preserve">time </w:t>
      </w:r>
      <w:r>
        <w:t>it was issued</w:t>
      </w:r>
      <w:r w:rsidRPr="00565DA5">
        <w:t>, all such to the extent that such use is not explicitly</w:t>
      </w:r>
      <w:r>
        <w:t xml:space="preserve"> </w:t>
      </w:r>
      <w:r w:rsidRPr="00565DA5">
        <w:t>excluded or restricted in a</w:t>
      </w:r>
      <w:r>
        <w:t xml:space="preserve"> </w:t>
      </w:r>
      <w:r w:rsidR="00D168C2">
        <w:t>Purchase Order</w:t>
      </w:r>
      <w:r>
        <w:t xml:space="preserve">. </w:t>
      </w:r>
    </w:p>
    <w:p w14:paraId="5640E3DB" w14:textId="77777777" w:rsidR="003A5242" w:rsidRDefault="003A5242" w:rsidP="009834DD">
      <w:pPr>
        <w:spacing w:line="280" w:lineRule="atLeast"/>
      </w:pPr>
    </w:p>
    <w:p w14:paraId="12722F83" w14:textId="77777777" w:rsidR="003A5242" w:rsidRDefault="003A5242" w:rsidP="009834DD">
      <w:pPr>
        <w:pStyle w:val="Plattetekstinspringen"/>
        <w:spacing w:after="0"/>
      </w:pPr>
      <w:r>
        <w:t>“Manufacturer” means the producer of the Equipment and/or Software.</w:t>
      </w:r>
    </w:p>
    <w:p w14:paraId="41957E18" w14:textId="77777777" w:rsidR="003A5242" w:rsidRDefault="003A5242" w:rsidP="009834DD">
      <w:pPr>
        <w:spacing w:line="280" w:lineRule="atLeast"/>
      </w:pPr>
    </w:p>
    <w:p w14:paraId="1F133FD4" w14:textId="77777777" w:rsidR="003A5242" w:rsidRDefault="003A5242" w:rsidP="009834DD">
      <w:pPr>
        <w:pStyle w:val="Plattetekstinspringen"/>
        <w:spacing w:after="0"/>
      </w:pPr>
      <w:r>
        <w:t xml:space="preserve">“New Release” means a major Software upgrade issued by the </w:t>
      </w:r>
      <w:r w:rsidR="004B7AD2">
        <w:t>Partner</w:t>
      </w:r>
      <w:r>
        <w:t xml:space="preserve"> or the </w:t>
      </w:r>
      <w:r w:rsidR="004B7AD2">
        <w:t>Partner</w:t>
      </w:r>
      <w:r>
        <w:t>’s superior licensor, which includes new functionality/features and/or modifications, improvements and amendments to/of the Software.</w:t>
      </w:r>
    </w:p>
    <w:p w14:paraId="40846B14" w14:textId="77777777" w:rsidR="003A5242" w:rsidRDefault="003A5242" w:rsidP="009834DD">
      <w:pPr>
        <w:spacing w:line="280" w:lineRule="atLeast"/>
      </w:pPr>
    </w:p>
    <w:p w14:paraId="330CA78C" w14:textId="77777777" w:rsidR="003A5242" w:rsidRDefault="003A5242" w:rsidP="009834DD">
      <w:pPr>
        <w:pStyle w:val="Plattetekstinspringen"/>
        <w:spacing w:after="0"/>
      </w:pPr>
      <w:r w:rsidRPr="009734C5">
        <w:t xml:space="preserve">“NOC/Integrator” means a third party separately contracted by SURFnet that is responsible for the management, operation and integration of the SURFnet network (e.g. monitoring, network operations, problem solving, design, configuration management, field services and warehousing), notwithstanding </w:t>
      </w:r>
      <w:r w:rsidR="004B7AD2">
        <w:t>Partner</w:t>
      </w:r>
      <w:r w:rsidRPr="009734C5">
        <w:t xml:space="preserve">'s obligations under this </w:t>
      </w:r>
      <w:r w:rsidR="0068069C">
        <w:t>Contract</w:t>
      </w:r>
      <w:r w:rsidRPr="009734C5">
        <w:t>.</w:t>
      </w:r>
    </w:p>
    <w:p w14:paraId="07847211" w14:textId="77777777" w:rsidR="009834DD" w:rsidRDefault="009834DD" w:rsidP="009834DD">
      <w:pPr>
        <w:pStyle w:val="Plattetekstinspringen"/>
        <w:spacing w:after="0"/>
      </w:pPr>
    </w:p>
    <w:p w14:paraId="7F189F3C" w14:textId="5DAF8148" w:rsidR="00665680" w:rsidRDefault="00665680" w:rsidP="009834DD">
      <w:pPr>
        <w:pStyle w:val="Plattetekstinspringen"/>
        <w:spacing w:after="0"/>
      </w:pPr>
      <w:r w:rsidRPr="00D168C2">
        <w:t>“</w:t>
      </w:r>
      <w:r w:rsidR="00D40335" w:rsidRPr="00D168C2">
        <w:t>M&amp;S</w:t>
      </w:r>
      <w:r w:rsidR="00D168C2" w:rsidRPr="00D168C2">
        <w:t>”  or</w:t>
      </w:r>
      <w:r w:rsidRPr="00D168C2">
        <w:t xml:space="preserve"> </w:t>
      </w:r>
      <w:r w:rsidR="00D168C2" w:rsidRPr="00D168C2">
        <w:t>“</w:t>
      </w:r>
      <w:r w:rsidR="00D40335" w:rsidRPr="00D168C2">
        <w:t>Maintenance and Support</w:t>
      </w:r>
      <w:r w:rsidR="005901F4" w:rsidRPr="00D168C2">
        <w:t>”</w:t>
      </w:r>
      <w:r w:rsidRPr="00D168C2">
        <w:t xml:space="preserve"> means the </w:t>
      </w:r>
      <w:r w:rsidR="00D40335" w:rsidRPr="00D168C2">
        <w:t>m</w:t>
      </w:r>
      <w:r w:rsidRPr="00D168C2">
        <w:t>aintenance</w:t>
      </w:r>
      <w:r w:rsidR="00C72C37" w:rsidRPr="00D168C2">
        <w:t xml:space="preserve"> </w:t>
      </w:r>
      <w:r w:rsidR="00D40335" w:rsidRPr="00D168C2">
        <w:t xml:space="preserve">and </w:t>
      </w:r>
      <w:r w:rsidR="00C72C37" w:rsidRPr="00D168C2">
        <w:t xml:space="preserve">support </w:t>
      </w:r>
      <w:r w:rsidRPr="00D168C2">
        <w:t xml:space="preserve">of Equipment </w:t>
      </w:r>
      <w:r w:rsidR="00F70B91" w:rsidRPr="00D168C2">
        <w:t>and/or Software which</w:t>
      </w:r>
      <w:r w:rsidR="00F70B91">
        <w:t xml:space="preserve"> M&amp;S </w:t>
      </w:r>
      <w:r w:rsidR="00F70B91" w:rsidRPr="00D168C2">
        <w:t xml:space="preserve"> shall be provided by Partner as of the Effective Date</w:t>
      </w:r>
      <w:r w:rsidR="00F70B91">
        <w:t xml:space="preserve"> and shall be in accordance with at least the minimum requirements </w:t>
      </w:r>
      <w:r w:rsidR="00B5776C" w:rsidRPr="00F70B91">
        <w:t xml:space="preserve">as </w:t>
      </w:r>
      <w:r w:rsidR="00F70B91" w:rsidRPr="00F70B91">
        <w:t xml:space="preserve">stated </w:t>
      </w:r>
      <w:r w:rsidR="00B5776C" w:rsidRPr="00F70B91">
        <w:t xml:space="preserve">in the </w:t>
      </w:r>
      <w:r w:rsidR="00D168C2" w:rsidRPr="00F70B91">
        <w:t xml:space="preserve">Request for Proposals </w:t>
      </w:r>
      <w:r w:rsidR="00643D19">
        <w:t xml:space="preserve">and relevant annex thereto </w:t>
      </w:r>
      <w:r w:rsidR="00B5776C" w:rsidRPr="00F70B91">
        <w:t xml:space="preserve">and </w:t>
      </w:r>
      <w:r w:rsidR="00AA667A" w:rsidRPr="00F70B91">
        <w:t>further elaborated within the SLA</w:t>
      </w:r>
      <w:r w:rsidR="00643D19">
        <w:t>.</w:t>
      </w:r>
      <w:r w:rsidR="00AA667A" w:rsidRPr="00D168C2">
        <w:t xml:space="preserve"> </w:t>
      </w:r>
    </w:p>
    <w:p w14:paraId="6EA1AF50" w14:textId="77777777" w:rsidR="00D168C2" w:rsidRDefault="00D168C2" w:rsidP="009834DD">
      <w:pPr>
        <w:pStyle w:val="Plattetekstinspringen"/>
        <w:spacing w:after="0"/>
      </w:pPr>
    </w:p>
    <w:p w14:paraId="4BCF8D44" w14:textId="3B0ECFE7" w:rsidR="00D168C2" w:rsidRDefault="00D168C2" w:rsidP="00D168C2">
      <w:pPr>
        <w:pStyle w:val="Plattetekstinspringen"/>
        <w:spacing w:after="0"/>
      </w:pPr>
      <w:r w:rsidRPr="00D168C2">
        <w:t>“Purchase Order or Order ” means an order issued by SURFnet and accepted by the Partner under this Contract, which constitutes a binding agreement between SURFnet and Partner in respect of the subject matter thereof.</w:t>
      </w:r>
      <w:r>
        <w:t xml:space="preserve"> </w:t>
      </w:r>
    </w:p>
    <w:p w14:paraId="746B579F" w14:textId="77777777" w:rsidR="009834DD" w:rsidRPr="009734C5" w:rsidRDefault="009834DD" w:rsidP="009834DD">
      <w:pPr>
        <w:pStyle w:val="Plattetekstinspringen"/>
        <w:spacing w:after="0"/>
        <w:rPr>
          <w:i/>
        </w:rPr>
      </w:pPr>
    </w:p>
    <w:p w14:paraId="550D5A82" w14:textId="77777777" w:rsidR="004B01A7" w:rsidRDefault="004B01A7" w:rsidP="009834DD">
      <w:pPr>
        <w:pStyle w:val="Plattetekstinspringen"/>
        <w:spacing w:after="0"/>
      </w:pPr>
      <w:r>
        <w:t xml:space="preserve">“Proposal” means the proposal submitted by </w:t>
      </w:r>
      <w:r w:rsidR="004B7AD2">
        <w:t>Partner</w:t>
      </w:r>
      <w:r>
        <w:t xml:space="preserve"> during the bidding phase of the Tender Procedure. </w:t>
      </w:r>
    </w:p>
    <w:p w14:paraId="7C560EDB" w14:textId="77777777" w:rsidR="008F2961" w:rsidRDefault="008F2961" w:rsidP="009834DD">
      <w:pPr>
        <w:pStyle w:val="Plattetekstinspringen"/>
        <w:spacing w:after="0"/>
      </w:pPr>
    </w:p>
    <w:p w14:paraId="0C84DB67" w14:textId="77777777" w:rsidR="009834DD" w:rsidRDefault="008F2961" w:rsidP="005933CC">
      <w:pPr>
        <w:pStyle w:val="Plattetekstinspringen"/>
        <w:spacing w:after="0"/>
      </w:pPr>
      <w:r>
        <w:t>“Request for Proposals” me</w:t>
      </w:r>
      <w:r w:rsidR="005933CC">
        <w:t>ans the invitation to Tenderers to submit a p</w:t>
      </w:r>
      <w:r w:rsidR="00092EFE">
        <w:t>roposal for the awarding of the</w:t>
      </w:r>
      <w:r w:rsidR="005933CC">
        <w:t xml:space="preserve"> </w:t>
      </w:r>
      <w:r w:rsidR="0068069C">
        <w:t>Contract</w:t>
      </w:r>
      <w:r w:rsidR="005933CC">
        <w:t xml:space="preserve"> to supply SURFnet with </w:t>
      </w:r>
      <w:r w:rsidR="000E75F9">
        <w:t>the S</w:t>
      </w:r>
      <w:r w:rsidR="005933CC">
        <w:t xml:space="preserve">ervices </w:t>
      </w:r>
      <w:r w:rsidR="000E75F9">
        <w:t>as described in the Request for Proposals.</w:t>
      </w:r>
      <w:r w:rsidR="005933CC">
        <w:t xml:space="preserve"> </w:t>
      </w:r>
    </w:p>
    <w:p w14:paraId="5FE1AB00" w14:textId="77777777" w:rsidR="00D168C2" w:rsidRDefault="00D168C2" w:rsidP="005933CC">
      <w:pPr>
        <w:pStyle w:val="Plattetekstinspringen"/>
        <w:spacing w:after="0"/>
      </w:pPr>
    </w:p>
    <w:p w14:paraId="6F69FBC2" w14:textId="7D9B69BC" w:rsidR="00CE355A" w:rsidRPr="00CE355A" w:rsidRDefault="00CE355A" w:rsidP="009834DD">
      <w:pPr>
        <w:autoSpaceDE w:val="0"/>
        <w:autoSpaceDN w:val="0"/>
        <w:adjustRightInd w:val="0"/>
        <w:spacing w:line="280" w:lineRule="atLeast"/>
        <w:ind w:left="357"/>
      </w:pPr>
      <w:r w:rsidRPr="005901F4">
        <w:t xml:space="preserve">“Services” means any </w:t>
      </w:r>
      <w:r w:rsidR="00C72C37" w:rsidRPr="005901F4">
        <w:t>activity</w:t>
      </w:r>
      <w:r w:rsidRPr="005901F4">
        <w:t xml:space="preserve"> carried out by </w:t>
      </w:r>
      <w:r w:rsidR="004B7AD2">
        <w:t>Partner</w:t>
      </w:r>
      <w:r w:rsidRPr="005901F4">
        <w:t xml:space="preserve"> under this </w:t>
      </w:r>
      <w:r w:rsidR="0068069C">
        <w:t>Contract</w:t>
      </w:r>
      <w:r w:rsidRPr="005901F4">
        <w:t xml:space="preserve">. Services may include but are not limited to </w:t>
      </w:r>
      <w:r w:rsidR="00665680" w:rsidRPr="005901F4">
        <w:t xml:space="preserve">the supply of Equipment and/or Software, </w:t>
      </w:r>
      <w:r w:rsidRPr="005901F4">
        <w:t xml:space="preserve">Maintenance </w:t>
      </w:r>
      <w:r w:rsidR="00001E39">
        <w:t>and S</w:t>
      </w:r>
      <w:r w:rsidRPr="005901F4">
        <w:t xml:space="preserve">upport, training, </w:t>
      </w:r>
      <w:r w:rsidR="00C67372">
        <w:t>(</w:t>
      </w:r>
      <w:r w:rsidRPr="00C67372">
        <w:t>network</w:t>
      </w:r>
      <w:r w:rsidR="00C67372">
        <w:t>)</w:t>
      </w:r>
      <w:r w:rsidRPr="00C67372">
        <w:t xml:space="preserve"> design services</w:t>
      </w:r>
      <w:r w:rsidR="00C72C37" w:rsidRPr="005901F4">
        <w:t xml:space="preserve"> etc</w:t>
      </w:r>
      <w:r w:rsidRPr="005901F4">
        <w:t>.</w:t>
      </w:r>
    </w:p>
    <w:p w14:paraId="4FEC3CBC" w14:textId="77777777" w:rsidR="003A5242" w:rsidRDefault="003A5242" w:rsidP="009834DD">
      <w:pPr>
        <w:spacing w:line="280" w:lineRule="atLeast"/>
      </w:pPr>
    </w:p>
    <w:p w14:paraId="34E2CA7F" w14:textId="77777777" w:rsidR="003A5242" w:rsidRDefault="003A5242" w:rsidP="009834DD">
      <w:pPr>
        <w:pStyle w:val="Plattetekstinspringen"/>
        <w:spacing w:after="0"/>
      </w:pPr>
      <w:r>
        <w:lastRenderedPageBreak/>
        <w:t>“SLA” means Service Level Agreement.</w:t>
      </w:r>
    </w:p>
    <w:p w14:paraId="7B7F2793" w14:textId="77777777" w:rsidR="003A5242" w:rsidRDefault="003A5242" w:rsidP="009834DD">
      <w:pPr>
        <w:spacing w:line="280" w:lineRule="atLeast"/>
      </w:pPr>
    </w:p>
    <w:p w14:paraId="581E3081" w14:textId="77777777" w:rsidR="003A5242" w:rsidRDefault="003A5242" w:rsidP="009834DD">
      <w:pPr>
        <w:pStyle w:val="Plattetekstinspringen"/>
        <w:spacing w:after="0"/>
      </w:pPr>
      <w:r>
        <w:t>“Software” means the set of machine-readable instructions for the control and operation of the Equipment.</w:t>
      </w:r>
    </w:p>
    <w:p w14:paraId="1937B9AE" w14:textId="77777777" w:rsidR="005901F4" w:rsidRDefault="005901F4" w:rsidP="009834DD">
      <w:pPr>
        <w:spacing w:line="280" w:lineRule="atLeast"/>
        <w:ind w:left="357"/>
      </w:pPr>
    </w:p>
    <w:p w14:paraId="09DB0282" w14:textId="77777777" w:rsidR="009851C3" w:rsidRPr="009851C3" w:rsidRDefault="009851C3" w:rsidP="009834DD">
      <w:pPr>
        <w:spacing w:line="280" w:lineRule="atLeast"/>
        <w:ind w:left="357"/>
      </w:pPr>
      <w:r w:rsidRPr="009851C3">
        <w:t>"Specification</w:t>
      </w:r>
      <w:r w:rsidR="005901F4">
        <w:t>(s)</w:t>
      </w:r>
      <w:r w:rsidRPr="009851C3">
        <w:t xml:space="preserve">" means the requirements for </w:t>
      </w:r>
      <w:r>
        <w:t xml:space="preserve">Services </w:t>
      </w:r>
      <w:r w:rsidRPr="009851C3">
        <w:t>as to the objective,</w:t>
      </w:r>
      <w:r>
        <w:t xml:space="preserve"> </w:t>
      </w:r>
      <w:r w:rsidRPr="009851C3">
        <w:t>intended purpose and desired characteristics, including but not limited to technical</w:t>
      </w:r>
      <w:r>
        <w:t xml:space="preserve"> </w:t>
      </w:r>
      <w:r w:rsidRPr="009851C3">
        <w:t>and functional requirements.</w:t>
      </w:r>
    </w:p>
    <w:p w14:paraId="31FBF4D8" w14:textId="77777777" w:rsidR="003A5242" w:rsidRDefault="003A5242" w:rsidP="009834DD">
      <w:pPr>
        <w:spacing w:line="280" w:lineRule="atLeast"/>
      </w:pPr>
    </w:p>
    <w:p w14:paraId="29ECBE1D" w14:textId="741DD8E7" w:rsidR="003A5242" w:rsidRDefault="003A5242" w:rsidP="009834DD">
      <w:pPr>
        <w:pStyle w:val="Plattetekstinspringen"/>
        <w:spacing w:after="0"/>
      </w:pPr>
      <w:r w:rsidRPr="009734C5">
        <w:rPr>
          <w:color w:val="000000"/>
        </w:rPr>
        <w:t xml:space="preserve">“SURFnet network” means the </w:t>
      </w:r>
      <w:r w:rsidR="00AA667A">
        <w:rPr>
          <w:color w:val="000000"/>
        </w:rPr>
        <w:t xml:space="preserve">entire </w:t>
      </w:r>
      <w:r w:rsidRPr="009734C5">
        <w:rPr>
          <w:color w:val="000000"/>
        </w:rPr>
        <w:t>network</w:t>
      </w:r>
      <w:r w:rsidR="00AA667A">
        <w:rPr>
          <w:color w:val="000000"/>
        </w:rPr>
        <w:t xml:space="preserve">, consisting of the </w:t>
      </w:r>
      <w:r w:rsidR="00781324">
        <w:rPr>
          <w:color w:val="000000"/>
        </w:rPr>
        <w:t xml:space="preserve">photonic and service layers, including </w:t>
      </w:r>
      <w:proofErr w:type="spellStart"/>
      <w:r w:rsidR="00781324">
        <w:rPr>
          <w:color w:val="000000"/>
        </w:rPr>
        <w:t>NetherLight</w:t>
      </w:r>
      <w:proofErr w:type="spellEnd"/>
      <w:r w:rsidR="00781324">
        <w:rPr>
          <w:color w:val="000000"/>
        </w:rPr>
        <w:t xml:space="preserve"> and the testbed(s), </w:t>
      </w:r>
      <w:r w:rsidRPr="009734C5">
        <w:t xml:space="preserve">as it existed at the moment this </w:t>
      </w:r>
      <w:r w:rsidR="0068069C">
        <w:t>Contract</w:t>
      </w:r>
      <w:r w:rsidRPr="009734C5">
        <w:t xml:space="preserve"> enters into force, </w:t>
      </w:r>
      <w:r w:rsidRPr="005901F4">
        <w:t>and the additions to thi</w:t>
      </w:r>
      <w:r w:rsidR="005901F4" w:rsidRPr="005901F4">
        <w:t>s network</w:t>
      </w:r>
      <w:r w:rsidR="00781324">
        <w:t xml:space="preserve"> during the execution of the </w:t>
      </w:r>
      <w:r w:rsidR="0068069C">
        <w:t>Contract</w:t>
      </w:r>
      <w:r w:rsidR="00781324">
        <w:t>.</w:t>
      </w:r>
    </w:p>
    <w:p w14:paraId="7A46287C" w14:textId="77777777" w:rsidR="009834DD" w:rsidRDefault="009834DD" w:rsidP="009834DD">
      <w:pPr>
        <w:pStyle w:val="Plattetekstinspringen"/>
        <w:spacing w:after="0"/>
        <w:rPr>
          <w:color w:val="000000"/>
        </w:rPr>
      </w:pPr>
    </w:p>
    <w:p w14:paraId="708C27F6" w14:textId="77777777" w:rsidR="000E75F9" w:rsidRDefault="005A059A" w:rsidP="009834DD">
      <w:pPr>
        <w:pStyle w:val="Lijst1"/>
        <w:numPr>
          <w:ilvl w:val="0"/>
          <w:numId w:val="0"/>
        </w:numPr>
        <w:spacing w:after="0"/>
        <w:ind w:left="641" w:hanging="357"/>
        <w:jc w:val="left"/>
      </w:pPr>
      <w:r>
        <w:t xml:space="preserve">“Tender Procedure” means the Tender Procedure to procure a </w:t>
      </w:r>
      <w:r w:rsidR="004B7AD2">
        <w:t>Partner</w:t>
      </w:r>
      <w:r>
        <w:t xml:space="preserve"> for </w:t>
      </w:r>
      <w:r w:rsidR="004B01A7">
        <w:t>the supply of Ser</w:t>
      </w:r>
      <w:r w:rsidR="000E75F9">
        <w:t>vices</w:t>
      </w:r>
    </w:p>
    <w:p w14:paraId="4BE5FF94" w14:textId="77777777" w:rsidR="009834DD" w:rsidRDefault="004B01A7" w:rsidP="009834DD">
      <w:pPr>
        <w:pStyle w:val="Lijst1"/>
        <w:numPr>
          <w:ilvl w:val="0"/>
          <w:numId w:val="0"/>
        </w:numPr>
        <w:spacing w:after="0"/>
        <w:ind w:left="641" w:hanging="357"/>
        <w:jc w:val="left"/>
      </w:pPr>
      <w:r>
        <w:t xml:space="preserve">for the </w:t>
      </w:r>
      <w:r w:rsidR="005A059A">
        <w:t xml:space="preserve">SURFnet8 </w:t>
      </w:r>
      <w:r w:rsidR="008F2961">
        <w:t>p</w:t>
      </w:r>
      <w:r w:rsidR="005A059A">
        <w:t xml:space="preserve">hotonic </w:t>
      </w:r>
      <w:r w:rsidR="008F2961">
        <w:t>l</w:t>
      </w:r>
      <w:r w:rsidR="005A059A" w:rsidRPr="002F2F90">
        <w:t>ayer</w:t>
      </w:r>
      <w:r w:rsidR="000E75F9">
        <w:t xml:space="preserve">. </w:t>
      </w:r>
    </w:p>
    <w:p w14:paraId="518AAA4E" w14:textId="77777777" w:rsidR="009834DD" w:rsidRPr="004B01A7" w:rsidRDefault="009834DD" w:rsidP="009834DD">
      <w:pPr>
        <w:pStyle w:val="Lijst1"/>
        <w:numPr>
          <w:ilvl w:val="0"/>
          <w:numId w:val="0"/>
        </w:numPr>
        <w:spacing w:after="0"/>
        <w:ind w:left="641" w:hanging="357"/>
        <w:jc w:val="left"/>
      </w:pPr>
    </w:p>
    <w:p w14:paraId="4FB44E7F" w14:textId="77777777" w:rsidR="003A5242" w:rsidRDefault="003A5242" w:rsidP="009834DD">
      <w:pPr>
        <w:pStyle w:val="Kop1"/>
        <w:spacing w:before="0" w:after="0"/>
        <w:jc w:val="left"/>
      </w:pPr>
      <w:bookmarkStart w:id="3" w:name="_Toc452714034"/>
      <w:r>
        <w:t>SCOPE</w:t>
      </w:r>
      <w:bookmarkEnd w:id="3"/>
    </w:p>
    <w:p w14:paraId="53344802" w14:textId="77777777" w:rsidR="009834DD" w:rsidRPr="009834DD" w:rsidRDefault="009834DD" w:rsidP="009834DD">
      <w:pPr>
        <w:rPr>
          <w:lang w:val="en-GB"/>
        </w:rPr>
      </w:pPr>
    </w:p>
    <w:p w14:paraId="17BB67D2" w14:textId="77777777" w:rsidR="00900314" w:rsidRPr="008E54E3" w:rsidRDefault="00900314" w:rsidP="001A1FBC">
      <w:pPr>
        <w:pStyle w:val="Kop2"/>
      </w:pPr>
      <w:r w:rsidRPr="00294006">
        <w:t xml:space="preserve">The scope of the </w:t>
      </w:r>
      <w:r>
        <w:t>C</w:t>
      </w:r>
      <w:r w:rsidRPr="00294006">
        <w:t xml:space="preserve">ontract </w:t>
      </w:r>
      <w:r w:rsidR="001C757F" w:rsidRPr="00294006">
        <w:t xml:space="preserve">for delivering the SURFnet8 </w:t>
      </w:r>
      <w:r w:rsidR="001C757F">
        <w:t>photonic</w:t>
      </w:r>
      <w:r w:rsidR="001C757F" w:rsidRPr="00294006">
        <w:t xml:space="preserve"> </w:t>
      </w:r>
      <w:r w:rsidR="001C757F">
        <w:t>layer consists</w:t>
      </w:r>
      <w:r w:rsidR="001C757F" w:rsidRPr="00294006">
        <w:t xml:space="preserve"> </w:t>
      </w:r>
      <w:r w:rsidRPr="00294006">
        <w:t>of</w:t>
      </w:r>
      <w:r>
        <w:t>:</w:t>
      </w:r>
    </w:p>
    <w:p w14:paraId="0B8A96C5" w14:textId="77777777" w:rsidR="00AE3BE9" w:rsidRPr="008E54E3" w:rsidRDefault="00AE3BE9" w:rsidP="001C757F">
      <w:pPr>
        <w:pStyle w:val="Kop3"/>
      </w:pPr>
      <w:bookmarkStart w:id="4" w:name="_Toc452048762"/>
      <w:r w:rsidRPr="008E54E3">
        <w:t>Hardware, i.e. the physical equipment including installation related materials;</w:t>
      </w:r>
      <w:bookmarkEnd w:id="4"/>
    </w:p>
    <w:p w14:paraId="5EC6AEE0" w14:textId="77777777" w:rsidR="00AE3BE9" w:rsidRPr="008E54E3" w:rsidRDefault="00AE3BE9" w:rsidP="001C757F">
      <w:pPr>
        <w:pStyle w:val="Kop3"/>
      </w:pPr>
      <w:bookmarkStart w:id="5" w:name="_Toc452048763"/>
      <w:r w:rsidRPr="008E54E3">
        <w:t>Software and licenses (including software interfaces (APIs)) for planning, performance monitoring, troubleshooting, fault detection, provisioning, security and accounting, automation, and programmability;</w:t>
      </w:r>
      <w:bookmarkEnd w:id="5"/>
    </w:p>
    <w:p w14:paraId="072FA0C5" w14:textId="77777777" w:rsidR="00AE3BE9" w:rsidRPr="008E54E3" w:rsidRDefault="00AE3BE9" w:rsidP="001C757F">
      <w:pPr>
        <w:pStyle w:val="Kop3"/>
      </w:pPr>
      <w:bookmarkStart w:id="6" w:name="_Toc452048764"/>
      <w:r w:rsidRPr="008E54E3">
        <w:t>Layer 0 and layer 1 control plane functionality;</w:t>
      </w:r>
      <w:bookmarkEnd w:id="6"/>
    </w:p>
    <w:p w14:paraId="49374D6E" w14:textId="77777777" w:rsidR="00AE3BE9" w:rsidRPr="008E54E3" w:rsidRDefault="00AE3BE9" w:rsidP="001C757F">
      <w:pPr>
        <w:pStyle w:val="Kop3"/>
      </w:pPr>
      <w:bookmarkStart w:id="7" w:name="_Toc452048765"/>
      <w:r w:rsidRPr="008E54E3">
        <w:t>Training and periodic training sessions for current staff and staff to be hired in the future, and external personnel;</w:t>
      </w:r>
      <w:bookmarkEnd w:id="7"/>
    </w:p>
    <w:p w14:paraId="69A240B6" w14:textId="4279745F" w:rsidR="00AE3BE9" w:rsidRPr="008E54E3" w:rsidRDefault="00AE3BE9" w:rsidP="001C757F">
      <w:pPr>
        <w:pStyle w:val="Kop3"/>
      </w:pPr>
      <w:bookmarkStart w:id="8" w:name="_Toc452048766"/>
      <w:r w:rsidRPr="008E54E3">
        <w:t xml:space="preserve">A migration scenario from </w:t>
      </w:r>
      <w:r w:rsidR="00001E39">
        <w:t xml:space="preserve">SURFnet’s </w:t>
      </w:r>
      <w:r w:rsidRPr="008E54E3">
        <w:t xml:space="preserve">existing </w:t>
      </w:r>
      <w:proofErr w:type="spellStart"/>
      <w:r w:rsidRPr="008E54E3">
        <w:t>Ciena</w:t>
      </w:r>
      <w:proofErr w:type="spellEnd"/>
      <w:r w:rsidRPr="008E54E3">
        <w:t xml:space="preserve"> CPL and DWDM layer to a new solution. This may include</w:t>
      </w:r>
      <w:r w:rsidR="00B9775B">
        <w:t xml:space="preserve"> design activities, </w:t>
      </w:r>
      <w:r w:rsidRPr="008E54E3">
        <w:t>field service support</w:t>
      </w:r>
      <w:r>
        <w:t xml:space="preserve"> and the provision of temporary hardware</w:t>
      </w:r>
      <w:r w:rsidRPr="008E54E3">
        <w:t>;</w:t>
      </w:r>
      <w:bookmarkEnd w:id="8"/>
    </w:p>
    <w:p w14:paraId="10997876" w14:textId="6F5C6272" w:rsidR="00AE3BE9" w:rsidRPr="008E54E3" w:rsidRDefault="00AE3BE9" w:rsidP="001C757F">
      <w:pPr>
        <w:pStyle w:val="Kop3"/>
      </w:pPr>
      <w:bookmarkStart w:id="9" w:name="_Toc452048767"/>
      <w:r w:rsidRPr="008E54E3">
        <w:t>Maintenance</w:t>
      </w:r>
      <w:r>
        <w:t xml:space="preserve"> and Support</w:t>
      </w:r>
      <w:r w:rsidR="00643D19">
        <w:t xml:space="preserve"> (M&amp;S</w:t>
      </w:r>
      <w:r w:rsidRPr="008E54E3">
        <w:t xml:space="preserve">). </w:t>
      </w:r>
      <w:r w:rsidR="00643D19">
        <w:t xml:space="preserve">For the avoidance of doubt: </w:t>
      </w:r>
      <w:r w:rsidRPr="008E54E3">
        <w:t>SURFnet will stock its own spares;</w:t>
      </w:r>
      <w:bookmarkEnd w:id="9"/>
    </w:p>
    <w:p w14:paraId="6AAF0162" w14:textId="77777777" w:rsidR="00AE3BE9" w:rsidRPr="008E54E3" w:rsidRDefault="00AE3BE9" w:rsidP="001C757F">
      <w:pPr>
        <w:pStyle w:val="Kop3"/>
      </w:pPr>
      <w:bookmarkStart w:id="10" w:name="_Toc452048768"/>
      <w:r w:rsidRPr="008E54E3">
        <w:t xml:space="preserve">Installation and de-installation procedures for </w:t>
      </w:r>
      <w:r w:rsidR="00001E39">
        <w:t>E</w:t>
      </w:r>
      <w:r w:rsidRPr="008E54E3">
        <w:t xml:space="preserve">quipment and </w:t>
      </w:r>
      <w:r w:rsidR="00001E39">
        <w:t>S</w:t>
      </w:r>
      <w:r w:rsidRPr="008E54E3">
        <w:t>oftware;</w:t>
      </w:r>
      <w:bookmarkEnd w:id="10"/>
      <w:r w:rsidRPr="008E54E3">
        <w:t xml:space="preserve"> </w:t>
      </w:r>
    </w:p>
    <w:p w14:paraId="56D5077C" w14:textId="77777777" w:rsidR="00AE3BE9" w:rsidRDefault="00AE3BE9" w:rsidP="001C757F">
      <w:pPr>
        <w:pStyle w:val="Kop3"/>
      </w:pPr>
      <w:bookmarkStart w:id="11" w:name="_Toc452048769"/>
      <w:r w:rsidRPr="008E54E3">
        <w:t>Delivery and setup of a test bed</w:t>
      </w:r>
      <w:bookmarkEnd w:id="11"/>
      <w:r w:rsidR="001C757F">
        <w:t>;</w:t>
      </w:r>
    </w:p>
    <w:p w14:paraId="458CF5B1" w14:textId="77777777" w:rsidR="001C757F" w:rsidRDefault="001C757F" w:rsidP="009834DD">
      <w:pPr>
        <w:pStyle w:val="Kop3"/>
        <w:spacing w:before="0" w:after="0"/>
        <w:jc w:val="left"/>
      </w:pPr>
      <w:r>
        <w:t>Implementation support.</w:t>
      </w:r>
    </w:p>
    <w:p w14:paraId="4BBA5261" w14:textId="77777777" w:rsidR="001C757F" w:rsidRPr="001C757F" w:rsidRDefault="001C757F" w:rsidP="001C757F">
      <w:pPr>
        <w:rPr>
          <w:lang w:val="en-GB"/>
        </w:rPr>
      </w:pPr>
    </w:p>
    <w:p w14:paraId="45F72D3A" w14:textId="77777777" w:rsidR="003A5242" w:rsidRDefault="001C757F" w:rsidP="009834DD">
      <w:pPr>
        <w:pStyle w:val="Kop3"/>
        <w:spacing w:before="0" w:after="0"/>
        <w:jc w:val="left"/>
      </w:pPr>
      <w:r>
        <w:t xml:space="preserve">All </w:t>
      </w:r>
      <w:r w:rsidR="003A5242">
        <w:t>other obligations, which ar</w:t>
      </w:r>
      <w:r w:rsidR="00D4213B">
        <w:t xml:space="preserve">e assigned to </w:t>
      </w:r>
      <w:r w:rsidR="004B7AD2">
        <w:t>Partner</w:t>
      </w:r>
      <w:r w:rsidR="00D4213B">
        <w:t xml:space="preserve"> </w:t>
      </w:r>
      <w:r w:rsidR="00001E39">
        <w:t>in this Contract</w:t>
      </w:r>
      <w:r w:rsidR="007B1701">
        <w:t>.</w:t>
      </w:r>
    </w:p>
    <w:p w14:paraId="368EE9AE" w14:textId="77777777" w:rsidR="009834DD" w:rsidRPr="009834DD" w:rsidRDefault="009834DD" w:rsidP="009834DD">
      <w:pPr>
        <w:rPr>
          <w:lang w:val="en-GB"/>
        </w:rPr>
      </w:pPr>
    </w:p>
    <w:p w14:paraId="23A7895C" w14:textId="77777777" w:rsidR="003A5242" w:rsidRDefault="003A5242" w:rsidP="009834DD">
      <w:pPr>
        <w:pStyle w:val="Kop2"/>
        <w:spacing w:before="0" w:after="0"/>
        <w:jc w:val="left"/>
      </w:pPr>
      <w:r>
        <w:t xml:space="preserve">Any general terms and conditions of </w:t>
      </w:r>
      <w:r w:rsidR="004B7AD2">
        <w:t>Partner</w:t>
      </w:r>
      <w:r>
        <w:t xml:space="preserve"> are explicitly excluded.</w:t>
      </w:r>
    </w:p>
    <w:p w14:paraId="6D4D5D65" w14:textId="77777777" w:rsidR="009834DD" w:rsidRPr="009834DD" w:rsidRDefault="009834DD" w:rsidP="009834DD">
      <w:pPr>
        <w:rPr>
          <w:lang w:val="en-GB"/>
        </w:rPr>
      </w:pPr>
    </w:p>
    <w:p w14:paraId="4C04D6C3" w14:textId="77777777" w:rsidR="003A5242" w:rsidRDefault="003A5242" w:rsidP="009834DD">
      <w:pPr>
        <w:pStyle w:val="Kop2"/>
        <w:spacing w:before="0" w:after="0"/>
        <w:jc w:val="left"/>
      </w:pPr>
      <w:r>
        <w:t xml:space="preserve">Changes to this </w:t>
      </w:r>
      <w:r w:rsidR="0068069C">
        <w:t>Contract</w:t>
      </w:r>
      <w:r>
        <w:t xml:space="preserve"> or the Addenda thereto are only valid if mutually agreed in writing between SURFnet and </w:t>
      </w:r>
      <w:r w:rsidR="004B7AD2">
        <w:t>Partner</w:t>
      </w:r>
      <w:r>
        <w:t xml:space="preserve"> by means of an Amendment.</w:t>
      </w:r>
    </w:p>
    <w:p w14:paraId="70AFE668" w14:textId="77777777" w:rsidR="009834DD" w:rsidRPr="009834DD" w:rsidRDefault="009834DD" w:rsidP="009834DD">
      <w:pPr>
        <w:rPr>
          <w:lang w:val="en-GB"/>
        </w:rPr>
      </w:pPr>
    </w:p>
    <w:p w14:paraId="27270F61" w14:textId="77777777" w:rsidR="003A5242" w:rsidRDefault="003A5242" w:rsidP="009834DD">
      <w:pPr>
        <w:pStyle w:val="Kop2"/>
        <w:spacing w:before="0" w:after="0"/>
        <w:jc w:val="left"/>
      </w:pPr>
      <w:r>
        <w:t xml:space="preserve">In the event of conflict between the provisions of this </w:t>
      </w:r>
      <w:r w:rsidR="0068069C">
        <w:t>Contract</w:t>
      </w:r>
      <w:r>
        <w:t xml:space="preserve"> and/or the Addenda hereto, the following descending order of precedence applies:</w:t>
      </w:r>
    </w:p>
    <w:p w14:paraId="2085CFC9" w14:textId="77777777" w:rsidR="003A5242" w:rsidRDefault="003A5242" w:rsidP="001C757F">
      <w:pPr>
        <w:pStyle w:val="Lijstopsomteken"/>
        <w:numPr>
          <w:ilvl w:val="0"/>
          <w:numId w:val="55"/>
        </w:numPr>
        <w:spacing w:after="0" w:line="280" w:lineRule="atLeast"/>
      </w:pPr>
      <w:r>
        <w:lastRenderedPageBreak/>
        <w:t xml:space="preserve">Amendments to this </w:t>
      </w:r>
      <w:r w:rsidR="0068069C">
        <w:t>Contract</w:t>
      </w:r>
      <w:r>
        <w:t xml:space="preserve"> (Amendments of a later date will take precedence over Amendments of an earlier date);</w:t>
      </w:r>
    </w:p>
    <w:p w14:paraId="488119CD" w14:textId="77777777" w:rsidR="003A5242" w:rsidRDefault="003A5242" w:rsidP="001C757F">
      <w:pPr>
        <w:pStyle w:val="Lijstopsomteken"/>
        <w:numPr>
          <w:ilvl w:val="0"/>
          <w:numId w:val="55"/>
        </w:numPr>
        <w:spacing w:after="0" w:line="280" w:lineRule="atLeast"/>
      </w:pPr>
      <w:r>
        <w:t xml:space="preserve">This </w:t>
      </w:r>
      <w:r w:rsidR="0068069C">
        <w:t>Contract</w:t>
      </w:r>
      <w:r>
        <w:t>;</w:t>
      </w:r>
    </w:p>
    <w:p w14:paraId="1BC7A7C4" w14:textId="77777777" w:rsidR="00A63C7E" w:rsidRDefault="00A63C7E" w:rsidP="001C757F">
      <w:pPr>
        <w:pStyle w:val="Lijstopsomteken"/>
        <w:numPr>
          <w:ilvl w:val="0"/>
          <w:numId w:val="55"/>
        </w:numPr>
        <w:spacing w:after="0" w:line="280" w:lineRule="atLeast"/>
      </w:pPr>
      <w:r>
        <w:t>Price</w:t>
      </w:r>
      <w:r w:rsidR="00433813">
        <w:t>list</w:t>
      </w:r>
      <w:r>
        <w:t xml:space="preserve"> (Addendum </w:t>
      </w:r>
      <w:r w:rsidR="001C757F">
        <w:t>A</w:t>
      </w:r>
      <w:r>
        <w:t>)</w:t>
      </w:r>
    </w:p>
    <w:p w14:paraId="557BB8F5" w14:textId="77777777" w:rsidR="003A5242" w:rsidRPr="001C757F" w:rsidRDefault="003A5242" w:rsidP="001C757F">
      <w:pPr>
        <w:pStyle w:val="Lijstopsomteken"/>
        <w:numPr>
          <w:ilvl w:val="0"/>
          <w:numId w:val="55"/>
        </w:numPr>
        <w:spacing w:after="0" w:line="280" w:lineRule="atLeast"/>
      </w:pPr>
      <w:r w:rsidRPr="001C757F">
        <w:t xml:space="preserve">Service Level </w:t>
      </w:r>
      <w:r w:rsidR="0068069C" w:rsidRPr="001C757F">
        <w:t>Contract</w:t>
      </w:r>
      <w:r w:rsidRPr="001C757F">
        <w:t xml:space="preserve"> (SLA – Addendum </w:t>
      </w:r>
      <w:r w:rsidR="001C757F" w:rsidRPr="001C757F">
        <w:t>B</w:t>
      </w:r>
      <w:r w:rsidRPr="001C757F">
        <w:t>);</w:t>
      </w:r>
    </w:p>
    <w:p w14:paraId="06737609" w14:textId="77777777" w:rsidR="003A5242" w:rsidRPr="001C757F" w:rsidRDefault="00D4213B" w:rsidP="001C757F">
      <w:pPr>
        <w:pStyle w:val="Lijstopsomteken"/>
        <w:numPr>
          <w:ilvl w:val="0"/>
          <w:numId w:val="55"/>
        </w:numPr>
        <w:spacing w:after="0" w:line="280" w:lineRule="atLeast"/>
        <w:rPr>
          <w:lang w:val="fr-FR"/>
        </w:rPr>
      </w:pPr>
      <w:r w:rsidRPr="001C757F">
        <w:t xml:space="preserve">Clarifications to the </w:t>
      </w:r>
      <w:r w:rsidR="0004274E" w:rsidRPr="001C757F">
        <w:t>“SURFnet8 Photonic Layer Tender</w:t>
      </w:r>
      <w:r w:rsidR="0004274E" w:rsidRPr="001C757F" w:rsidDel="008F2961">
        <w:t xml:space="preserve"> </w:t>
      </w:r>
      <w:r w:rsidR="0004274E" w:rsidRPr="001C757F">
        <w:t xml:space="preserve">Request for Proposals” </w:t>
      </w:r>
      <w:r w:rsidR="003A5242" w:rsidRPr="001C757F">
        <w:t xml:space="preserve">(Addendum </w:t>
      </w:r>
      <w:r w:rsidR="001C757F">
        <w:t>C</w:t>
      </w:r>
      <w:r w:rsidR="003A5242" w:rsidRPr="001C757F">
        <w:t>);</w:t>
      </w:r>
    </w:p>
    <w:p w14:paraId="1683E162" w14:textId="5FDE77E4" w:rsidR="003A5242" w:rsidRPr="0015356D" w:rsidRDefault="00AB625E" w:rsidP="001C757F">
      <w:pPr>
        <w:pStyle w:val="Lijstopsomteken"/>
        <w:numPr>
          <w:ilvl w:val="0"/>
          <w:numId w:val="55"/>
        </w:numPr>
        <w:spacing w:after="0" w:line="280" w:lineRule="atLeast"/>
      </w:pPr>
      <w:r w:rsidRPr="0015356D">
        <w:t>“</w:t>
      </w:r>
      <w:r w:rsidR="0098774B">
        <w:t xml:space="preserve">SURFnet8 Photonic </w:t>
      </w:r>
      <w:r w:rsidR="0004274E" w:rsidRPr="0015356D">
        <w:t>Layer Tender</w:t>
      </w:r>
      <w:r w:rsidR="0004274E" w:rsidRPr="0015356D" w:rsidDel="008F2961">
        <w:t xml:space="preserve"> </w:t>
      </w:r>
      <w:r w:rsidR="0004274E" w:rsidRPr="0015356D">
        <w:t>Request for Proposals”</w:t>
      </w:r>
      <w:r w:rsidR="003A5242" w:rsidRPr="0015356D">
        <w:t xml:space="preserve">(Addendum </w:t>
      </w:r>
      <w:r w:rsidR="001C757F" w:rsidRPr="0015356D">
        <w:t>D</w:t>
      </w:r>
      <w:r w:rsidR="003A5242" w:rsidRPr="0015356D">
        <w:t>);</w:t>
      </w:r>
    </w:p>
    <w:p w14:paraId="5C6A2339" w14:textId="1EA356C6" w:rsidR="003A5242" w:rsidRPr="0015356D" w:rsidRDefault="003A5242" w:rsidP="001C757F">
      <w:pPr>
        <w:pStyle w:val="Lijstopsomteken"/>
        <w:numPr>
          <w:ilvl w:val="0"/>
          <w:numId w:val="55"/>
        </w:numPr>
        <w:spacing w:after="0" w:line="280" w:lineRule="atLeast"/>
      </w:pPr>
      <w:r w:rsidRPr="0015356D">
        <w:t xml:space="preserve">Proposal </w:t>
      </w:r>
      <w:r w:rsidR="00AB625E" w:rsidRPr="0015356D">
        <w:t xml:space="preserve">of </w:t>
      </w:r>
      <w:r w:rsidR="004B7AD2" w:rsidRPr="0015356D">
        <w:t>Partner</w:t>
      </w:r>
      <w:r w:rsidR="00AB625E" w:rsidRPr="0015356D">
        <w:t xml:space="preserve"> </w:t>
      </w:r>
      <w:r w:rsidRPr="0015356D">
        <w:t xml:space="preserve">to SURFnet (Addendum </w:t>
      </w:r>
      <w:r w:rsidR="001C757F" w:rsidRPr="0015356D">
        <w:t>E</w:t>
      </w:r>
      <w:r w:rsidR="00590816">
        <w:t>).</w:t>
      </w:r>
    </w:p>
    <w:p w14:paraId="6ED62B81" w14:textId="77777777" w:rsidR="003A5242" w:rsidRDefault="003A5242" w:rsidP="009834DD">
      <w:pPr>
        <w:spacing w:line="280" w:lineRule="atLeast"/>
        <w:rPr>
          <w:lang w:val="en-GB"/>
        </w:rPr>
      </w:pPr>
      <w:bookmarkStart w:id="12" w:name="OLE_LINK9"/>
      <w:bookmarkStart w:id="13" w:name="OLE_LINK10"/>
    </w:p>
    <w:p w14:paraId="294FDFFD" w14:textId="77777777" w:rsidR="003A5242" w:rsidRDefault="003A5242" w:rsidP="009834DD">
      <w:pPr>
        <w:pStyle w:val="Kop1"/>
        <w:spacing w:before="0" w:after="0"/>
        <w:jc w:val="left"/>
      </w:pPr>
      <w:bookmarkStart w:id="14" w:name="_Toc452714035"/>
      <w:r>
        <w:t xml:space="preserve">CONSORTIUM OF </w:t>
      </w:r>
      <w:r w:rsidR="004B7AD2">
        <w:t>PARTNER</w:t>
      </w:r>
      <w:r>
        <w:t>S</w:t>
      </w:r>
      <w:bookmarkEnd w:id="14"/>
    </w:p>
    <w:p w14:paraId="7850A494" w14:textId="77777777" w:rsidR="009834DD" w:rsidRPr="009834DD" w:rsidRDefault="009834DD" w:rsidP="009834DD">
      <w:pPr>
        <w:rPr>
          <w:lang w:val="en-GB"/>
        </w:rPr>
      </w:pPr>
    </w:p>
    <w:p w14:paraId="48C6C065" w14:textId="77777777" w:rsidR="003A5242" w:rsidRDefault="003A5242" w:rsidP="009834DD">
      <w:pPr>
        <w:pStyle w:val="Plattetekst"/>
        <w:spacing w:after="0"/>
      </w:pPr>
      <w:r>
        <w:t xml:space="preserve">In case this </w:t>
      </w:r>
      <w:r w:rsidR="0068069C">
        <w:t>Contract</w:t>
      </w:r>
      <w:r>
        <w:t xml:space="preserve"> is awarded to and performed by a Consortium of </w:t>
      </w:r>
      <w:r w:rsidR="004B7AD2">
        <w:t>Partner</w:t>
      </w:r>
      <w:r>
        <w:t>s, the following provisions apply.</w:t>
      </w:r>
    </w:p>
    <w:p w14:paraId="0BCFBBA3" w14:textId="77777777" w:rsidR="009834DD" w:rsidRDefault="009834DD" w:rsidP="009834DD">
      <w:pPr>
        <w:pStyle w:val="Plattetekst"/>
        <w:spacing w:after="0"/>
      </w:pPr>
    </w:p>
    <w:p w14:paraId="3B5E00A1" w14:textId="77777777" w:rsidR="003A5242" w:rsidRPr="009834DD" w:rsidRDefault="003A5242" w:rsidP="009834DD">
      <w:pPr>
        <w:pStyle w:val="Kop2"/>
        <w:numPr>
          <w:ilvl w:val="1"/>
          <w:numId w:val="5"/>
        </w:numPr>
        <w:spacing w:before="0" w:after="0"/>
        <w:jc w:val="left"/>
        <w:rPr>
          <w:b/>
        </w:rPr>
      </w:pPr>
      <w:r w:rsidRPr="009834DD">
        <w:rPr>
          <w:b/>
        </w:rPr>
        <w:t>General</w:t>
      </w:r>
    </w:p>
    <w:p w14:paraId="204B04F8" w14:textId="77777777" w:rsidR="003A5242" w:rsidRDefault="003A5242" w:rsidP="009834DD">
      <w:pPr>
        <w:pStyle w:val="Plattetekstinspringen21"/>
        <w:spacing w:after="0" w:line="280" w:lineRule="atLeast"/>
      </w:pPr>
      <w:r>
        <w:t xml:space="preserve">If a Consortium of </w:t>
      </w:r>
      <w:r w:rsidR="004B7AD2">
        <w:t>Partner</w:t>
      </w:r>
      <w:r>
        <w:t xml:space="preserve">s executes this </w:t>
      </w:r>
      <w:r w:rsidR="0068069C">
        <w:t>Contract</w:t>
      </w:r>
      <w:r>
        <w:t xml:space="preserve"> the word ‘</w:t>
      </w:r>
      <w:r w:rsidR="004B7AD2">
        <w:t>Partner</w:t>
      </w:r>
      <w:r>
        <w:t xml:space="preserve"> ‘in all other clauses than this clause 3 is to be read as ‘Consortium of </w:t>
      </w:r>
      <w:r w:rsidR="004B7AD2">
        <w:t>Partner</w:t>
      </w:r>
      <w:r>
        <w:t>s’.</w:t>
      </w:r>
    </w:p>
    <w:p w14:paraId="790A67D2" w14:textId="77777777" w:rsidR="009834DD" w:rsidRDefault="009834DD" w:rsidP="009834DD">
      <w:pPr>
        <w:pStyle w:val="Plattetekstinspringen21"/>
        <w:spacing w:after="0" w:line="280" w:lineRule="atLeast"/>
      </w:pPr>
    </w:p>
    <w:p w14:paraId="1F3DD94E" w14:textId="77777777" w:rsidR="003A5242" w:rsidRPr="009834DD" w:rsidRDefault="003A5242" w:rsidP="009834DD">
      <w:pPr>
        <w:pStyle w:val="Kop2"/>
        <w:spacing w:before="0" w:after="0"/>
        <w:jc w:val="left"/>
        <w:rPr>
          <w:b/>
        </w:rPr>
      </w:pPr>
      <w:r w:rsidRPr="009834DD">
        <w:rPr>
          <w:b/>
        </w:rPr>
        <w:t>Division of activities / liability</w:t>
      </w:r>
    </w:p>
    <w:p w14:paraId="22C63C1C" w14:textId="77777777" w:rsidR="003A5242" w:rsidRDefault="003A5242" w:rsidP="009834DD">
      <w:pPr>
        <w:pStyle w:val="Plattetekstinspringen21"/>
        <w:spacing w:after="0" w:line="280" w:lineRule="atLeast"/>
      </w:pPr>
      <w:r>
        <w:t xml:space="preserve">A Consortium of </w:t>
      </w:r>
      <w:r w:rsidR="004B7AD2">
        <w:t>Partner</w:t>
      </w:r>
      <w:r>
        <w:t xml:space="preserve">s is entitled to mutually agree upon a division of activities and obligations to be performed under this </w:t>
      </w:r>
      <w:r w:rsidR="0068069C">
        <w:t>Contract</w:t>
      </w:r>
      <w:r>
        <w:t xml:space="preserve">. Such division however is without prejudice of each individual </w:t>
      </w:r>
      <w:r w:rsidR="004B7AD2">
        <w:t>Partner</w:t>
      </w:r>
      <w:r>
        <w:t xml:space="preserve">’s joint and several liability towards SURFnet for the whole </w:t>
      </w:r>
      <w:r w:rsidR="00AE4FE6">
        <w:t>Service</w:t>
      </w:r>
      <w:r>
        <w:t xml:space="preserve"> of the </w:t>
      </w:r>
      <w:r w:rsidR="0068069C">
        <w:t>Contract</w:t>
      </w:r>
      <w:r>
        <w:t xml:space="preserve"> and therefore (to the </w:t>
      </w:r>
      <w:r w:rsidR="00C72C37">
        <w:t xml:space="preserve">extent as mentioned in clause </w:t>
      </w:r>
      <w:r w:rsidR="0005445F">
        <w:t>20</w:t>
      </w:r>
      <w:r>
        <w:t xml:space="preserve"> of this </w:t>
      </w:r>
      <w:r w:rsidR="0068069C">
        <w:t>Contract</w:t>
      </w:r>
      <w:r>
        <w:t xml:space="preserve">) for any damages arising in connection with both their own and the other </w:t>
      </w:r>
      <w:r w:rsidR="004B7AD2">
        <w:t>Partner</w:t>
      </w:r>
      <w:r>
        <w:t xml:space="preserve">s’ obligations under this </w:t>
      </w:r>
      <w:r w:rsidR="0068069C">
        <w:t>Contract</w:t>
      </w:r>
      <w:r>
        <w:t>.</w:t>
      </w:r>
    </w:p>
    <w:p w14:paraId="29FCCF8C" w14:textId="77777777" w:rsidR="009834DD" w:rsidRDefault="009834DD" w:rsidP="009834DD">
      <w:pPr>
        <w:pStyle w:val="Plattetekstinspringen21"/>
        <w:spacing w:after="0" w:line="280" w:lineRule="atLeast"/>
      </w:pPr>
    </w:p>
    <w:p w14:paraId="62B2EB60" w14:textId="77777777" w:rsidR="003A5242" w:rsidRPr="009834DD" w:rsidRDefault="003A5242" w:rsidP="009834DD">
      <w:pPr>
        <w:pStyle w:val="Kop2"/>
        <w:spacing w:before="0" w:after="0"/>
        <w:jc w:val="left"/>
        <w:rPr>
          <w:b/>
        </w:rPr>
      </w:pPr>
      <w:r w:rsidRPr="009834DD">
        <w:rPr>
          <w:b/>
        </w:rPr>
        <w:t>Overall responsibility</w:t>
      </w:r>
    </w:p>
    <w:p w14:paraId="04FCA097" w14:textId="77777777" w:rsidR="003A5242" w:rsidRDefault="003A5242" w:rsidP="009834DD">
      <w:pPr>
        <w:pStyle w:val="Plattetekstinspringen21"/>
        <w:spacing w:after="0" w:line="280" w:lineRule="atLeast"/>
      </w:pPr>
      <w:r>
        <w:t xml:space="preserve">Without prejudice to clause 3.2 the Consortium of </w:t>
      </w:r>
      <w:r w:rsidR="004B7AD2">
        <w:t>Partner</w:t>
      </w:r>
      <w:r>
        <w:t xml:space="preserve">s will select one (1) </w:t>
      </w:r>
      <w:r w:rsidR="004B7AD2">
        <w:t>Partner</w:t>
      </w:r>
      <w:r>
        <w:t xml:space="preserve"> which at all times will be the first operationally responsible member of the Consortium of </w:t>
      </w:r>
      <w:r w:rsidR="004B7AD2">
        <w:t>Partner</w:t>
      </w:r>
      <w:r>
        <w:t xml:space="preserve">s for the correct and timely </w:t>
      </w:r>
      <w:r w:rsidR="00AE4FE6">
        <w:t>Service</w:t>
      </w:r>
      <w:r>
        <w:t xml:space="preserve"> of this entire </w:t>
      </w:r>
      <w:r w:rsidR="0068069C">
        <w:t>Contract</w:t>
      </w:r>
      <w:r>
        <w:t xml:space="preserve">. Therefore, SURFnet is at all times entitled to call upon this </w:t>
      </w:r>
      <w:r w:rsidR="004B7AD2">
        <w:t>Partner</w:t>
      </w:r>
      <w:r>
        <w:t xml:space="preserve"> as its single operational point of contact for the obligations of this </w:t>
      </w:r>
      <w:r w:rsidR="0068069C">
        <w:t>Contract</w:t>
      </w:r>
      <w:r>
        <w:t xml:space="preserve">, even if it concerns an obligation explicitly assigned to one of the other </w:t>
      </w:r>
      <w:r w:rsidR="004B7AD2">
        <w:t>Partner</w:t>
      </w:r>
      <w:r>
        <w:t>s.</w:t>
      </w:r>
    </w:p>
    <w:p w14:paraId="6AA964BE" w14:textId="77777777" w:rsidR="003A5242" w:rsidRDefault="003A5242" w:rsidP="009834DD">
      <w:pPr>
        <w:pStyle w:val="Plattetekstinspringen21"/>
        <w:spacing w:after="0" w:line="280" w:lineRule="atLeast"/>
      </w:pPr>
      <w:r>
        <w:t xml:space="preserve">For the sake of clarity, in case SURFnet decides to call upon the </w:t>
      </w:r>
      <w:r w:rsidR="004B7AD2">
        <w:t>Partner</w:t>
      </w:r>
      <w:r>
        <w:t xml:space="preserve"> selected as mentioned above because an obligation is or has not been met in accordance with this </w:t>
      </w:r>
      <w:r w:rsidR="0068069C">
        <w:t>Contract</w:t>
      </w:r>
      <w:r>
        <w:t xml:space="preserve">, this </w:t>
      </w:r>
      <w:r w:rsidR="004B7AD2">
        <w:t>Partner</w:t>
      </w:r>
      <w:r>
        <w:t xml:space="preserve"> is responsible for remedying the breach either by doing so himself or by making the other </w:t>
      </w:r>
      <w:r w:rsidR="004B7AD2">
        <w:t>Partner</w:t>
      </w:r>
      <w:r>
        <w:t>(s) do so.</w:t>
      </w:r>
    </w:p>
    <w:p w14:paraId="7F8ACD72" w14:textId="77777777" w:rsidR="009834DD" w:rsidRDefault="009834DD" w:rsidP="009834DD">
      <w:pPr>
        <w:pStyle w:val="Plattetekstinspringen21"/>
        <w:spacing w:after="0" w:line="280" w:lineRule="atLeast"/>
      </w:pPr>
    </w:p>
    <w:p w14:paraId="0AF89B5C" w14:textId="77777777" w:rsidR="003A5242" w:rsidRPr="009834DD" w:rsidRDefault="003A5242" w:rsidP="009834DD">
      <w:pPr>
        <w:pStyle w:val="Kop2"/>
        <w:spacing w:before="0" w:after="0"/>
        <w:jc w:val="left"/>
        <w:rPr>
          <w:b/>
        </w:rPr>
      </w:pPr>
      <w:r w:rsidRPr="009834DD">
        <w:rPr>
          <w:b/>
        </w:rPr>
        <w:t>Invoicing and payment</w:t>
      </w:r>
    </w:p>
    <w:p w14:paraId="7E6CBF28" w14:textId="77777777" w:rsidR="003A5242" w:rsidRDefault="003A5242" w:rsidP="009834DD">
      <w:pPr>
        <w:pStyle w:val="Plattetekstinspringen21"/>
        <w:spacing w:after="0" w:line="280" w:lineRule="atLeast"/>
      </w:pPr>
      <w:r>
        <w:t xml:space="preserve">In case of a Consortium of </w:t>
      </w:r>
      <w:r w:rsidR="004B7AD2">
        <w:t>Partner</w:t>
      </w:r>
      <w:r>
        <w:t xml:space="preserve">s each </w:t>
      </w:r>
      <w:r w:rsidR="004B7AD2">
        <w:t>Partner</w:t>
      </w:r>
      <w:r>
        <w:t xml:space="preserve"> will issue invoices to SURFnet for the service they provided under this </w:t>
      </w:r>
      <w:r w:rsidR="0068069C">
        <w:t>Contract</w:t>
      </w:r>
      <w:r>
        <w:t xml:space="preserve">. The sum of all separate invoices will never be more than the amount that the Consortium of </w:t>
      </w:r>
      <w:r w:rsidR="004B7AD2">
        <w:t>Partner</w:t>
      </w:r>
      <w:r>
        <w:t xml:space="preserve">s as a whole is entitled to invoice to SURFnet. The </w:t>
      </w:r>
      <w:r w:rsidR="004B7AD2">
        <w:t>Partner</w:t>
      </w:r>
      <w:r>
        <w:t xml:space="preserve"> which functions as SURFnet's single operational point of contact will guard this by signing all invoices before they are sent to SURFnet. </w:t>
      </w:r>
    </w:p>
    <w:p w14:paraId="2CEE5E37" w14:textId="77777777" w:rsidR="009834DD" w:rsidRDefault="009834DD" w:rsidP="009834DD">
      <w:pPr>
        <w:pStyle w:val="Plattetekstinspringen21"/>
        <w:spacing w:after="0" w:line="280" w:lineRule="atLeast"/>
      </w:pPr>
    </w:p>
    <w:p w14:paraId="4FA1210C" w14:textId="77777777" w:rsidR="003A5242" w:rsidRPr="009834DD" w:rsidRDefault="003A5242" w:rsidP="009834DD">
      <w:pPr>
        <w:pStyle w:val="Kop2"/>
        <w:spacing w:before="0" w:after="0"/>
        <w:jc w:val="left"/>
        <w:rPr>
          <w:b/>
        </w:rPr>
      </w:pPr>
      <w:r w:rsidRPr="009834DD">
        <w:rPr>
          <w:b/>
        </w:rPr>
        <w:t xml:space="preserve">Breach by a member of the Consortium of </w:t>
      </w:r>
      <w:r w:rsidR="004B7AD2">
        <w:rPr>
          <w:b/>
        </w:rPr>
        <w:t>Partner</w:t>
      </w:r>
      <w:r w:rsidRPr="009834DD">
        <w:rPr>
          <w:b/>
        </w:rPr>
        <w:t>s</w:t>
      </w:r>
    </w:p>
    <w:p w14:paraId="737DA49F" w14:textId="77777777" w:rsidR="003A5242" w:rsidRDefault="003A5242" w:rsidP="009834DD">
      <w:pPr>
        <w:pStyle w:val="Plattetekstinspringen21"/>
        <w:spacing w:after="0" w:line="280" w:lineRule="atLeast"/>
      </w:pPr>
      <w:r>
        <w:lastRenderedPageBreak/>
        <w:t xml:space="preserve">In case a member of the Consortium of </w:t>
      </w:r>
      <w:r w:rsidR="004B7AD2">
        <w:t>Partner</w:t>
      </w:r>
      <w:r>
        <w:t>s (the ”Defaulting Member”) finds itself in any of the situa</w:t>
      </w:r>
      <w:r w:rsidR="00A63C7E">
        <w:t>tions as described in clauses 1</w:t>
      </w:r>
      <w:r w:rsidR="0005445F">
        <w:t>7</w:t>
      </w:r>
      <w:r>
        <w:t>.2 (Termination f</w:t>
      </w:r>
      <w:r w:rsidR="00FF56CE">
        <w:t>or breach), 1</w:t>
      </w:r>
      <w:r w:rsidR="0005445F">
        <w:t>7</w:t>
      </w:r>
      <w:r>
        <w:t>.3 (Termi</w:t>
      </w:r>
      <w:r w:rsidR="00FF56CE">
        <w:t>nation for other reasons) and 1</w:t>
      </w:r>
      <w:r w:rsidR="0005445F">
        <w:t>7</w:t>
      </w:r>
      <w:r>
        <w:t xml:space="preserve">.4 (Termination for Force Majeure) and the other member(s) at first request of SURFnet and to the satisfaction of SURFnet, is (are) able to demonstrate that it (they) is (are) willing and able to comply with the responsibilities of the Defaulting Member, SURFnet will terminate the </w:t>
      </w:r>
      <w:r w:rsidR="0068069C">
        <w:t>Contract</w:t>
      </w:r>
      <w:r>
        <w:t xml:space="preserve"> in respect to the Defaulting Member only and continue the </w:t>
      </w:r>
      <w:r w:rsidR="0068069C">
        <w:t>Contract</w:t>
      </w:r>
      <w:r>
        <w:t xml:space="preserve"> with the remaining member(s) of the Consortium of </w:t>
      </w:r>
      <w:r w:rsidR="004B7AD2">
        <w:t>Partner</w:t>
      </w:r>
      <w:r>
        <w:t>s, unless agreed otherwise.</w:t>
      </w:r>
    </w:p>
    <w:p w14:paraId="36214ABE" w14:textId="77777777" w:rsidR="009834DD" w:rsidRDefault="009834DD" w:rsidP="009834DD">
      <w:pPr>
        <w:pStyle w:val="Plattetekstinspringen21"/>
        <w:spacing w:after="0" w:line="280" w:lineRule="atLeast"/>
      </w:pPr>
    </w:p>
    <w:p w14:paraId="363D32EA" w14:textId="77777777" w:rsidR="003A5242" w:rsidRPr="009834DD" w:rsidRDefault="003A5242" w:rsidP="009834DD">
      <w:pPr>
        <w:pStyle w:val="Kop2"/>
        <w:spacing w:before="0" w:after="0"/>
        <w:jc w:val="left"/>
        <w:rPr>
          <w:b/>
        </w:rPr>
      </w:pPr>
      <w:r w:rsidRPr="009834DD">
        <w:rPr>
          <w:b/>
        </w:rPr>
        <w:t>Introduction new member(s)</w:t>
      </w:r>
    </w:p>
    <w:p w14:paraId="64D71751" w14:textId="487230AF" w:rsidR="003A5242" w:rsidRDefault="003A5242" w:rsidP="009834DD">
      <w:pPr>
        <w:pStyle w:val="Plattetekstinspringen21"/>
        <w:spacing w:after="0" w:line="280" w:lineRule="atLeast"/>
      </w:pPr>
      <w:r>
        <w:t xml:space="preserve">If the non-Defaulting Member(s) is (are) not able to perform its (their) obligations under this </w:t>
      </w:r>
      <w:r w:rsidR="0068069C">
        <w:t>Contract</w:t>
      </w:r>
      <w:r>
        <w:t xml:space="preserve"> on its (their) own, such to be solely decided by SURFnet, SURFnet can grant the non-Defaulting Member(s) the right to propose a new member to perform part of the </w:t>
      </w:r>
      <w:r w:rsidR="009C6775">
        <w:t>S</w:t>
      </w:r>
      <w:r>
        <w:t xml:space="preserve">ervices under this </w:t>
      </w:r>
      <w:r w:rsidR="0068069C">
        <w:t>Contract</w:t>
      </w:r>
      <w:r>
        <w:t xml:space="preserve">. The effectuation of this proposal is subject to the written approval of SURFnet. SURFnet is entitled to set additional conditions before granting its permission. In any way the new member should fully comply with the requirements specified in the </w:t>
      </w:r>
      <w:r w:rsidR="00964EFD">
        <w:t>Request for Proposals</w:t>
      </w:r>
      <w:r>
        <w:t>.</w:t>
      </w:r>
    </w:p>
    <w:p w14:paraId="2AA6763D" w14:textId="77777777" w:rsidR="003A5242" w:rsidRDefault="003A5242" w:rsidP="009834DD">
      <w:pPr>
        <w:pStyle w:val="Plattetekstinspringen21"/>
        <w:spacing w:after="0" w:line="280" w:lineRule="atLeast"/>
      </w:pPr>
      <w:r>
        <w:t xml:space="preserve">In case SURFnet decides not to grant the right to introduce a new member or its permission to the non-Defaulting Member(s) to introduce the suggested new member, SURFnet is entitled to terminate the </w:t>
      </w:r>
      <w:r w:rsidR="0068069C">
        <w:t>Contract</w:t>
      </w:r>
      <w:r w:rsidR="00FF56CE">
        <w:t xml:space="preserve"> in accordance with chapter 1</w:t>
      </w:r>
      <w:r w:rsidR="0005445F">
        <w:t>7</w:t>
      </w:r>
      <w:r>
        <w:t xml:space="preserve">. A further notification granting the remaining member(s) of the Consortium of </w:t>
      </w:r>
      <w:r w:rsidR="004B7AD2">
        <w:t>Partner</w:t>
      </w:r>
      <w:r>
        <w:t>s a fourteen (14) days period to cure any fa</w:t>
      </w:r>
      <w:r w:rsidR="00FF56CE">
        <w:t>ilures as mentioned in clause 1</w:t>
      </w:r>
      <w:r w:rsidR="0005445F">
        <w:t>7</w:t>
      </w:r>
      <w:r>
        <w:t>.2 (termination for breach) is not required anymore.</w:t>
      </w:r>
    </w:p>
    <w:p w14:paraId="4F12C6A5" w14:textId="77777777" w:rsidR="009834DD" w:rsidRDefault="009834DD" w:rsidP="009834DD">
      <w:pPr>
        <w:pStyle w:val="Plattetekstinspringen21"/>
        <w:spacing w:after="0" w:line="280" w:lineRule="atLeast"/>
      </w:pPr>
    </w:p>
    <w:p w14:paraId="1E5B8288" w14:textId="77777777" w:rsidR="003A5242" w:rsidRPr="009834DD" w:rsidRDefault="003A5242" w:rsidP="009834DD">
      <w:pPr>
        <w:pStyle w:val="Kop2"/>
        <w:spacing w:before="0" w:after="0"/>
        <w:jc w:val="left"/>
        <w:rPr>
          <w:b/>
        </w:rPr>
      </w:pPr>
      <w:r w:rsidRPr="009834DD">
        <w:rPr>
          <w:b/>
        </w:rPr>
        <w:t>Authorization</w:t>
      </w:r>
    </w:p>
    <w:p w14:paraId="37AB6609" w14:textId="77777777" w:rsidR="003A5242" w:rsidRDefault="003A5242" w:rsidP="009834DD">
      <w:pPr>
        <w:pStyle w:val="Plattetekstinspringen21"/>
        <w:spacing w:after="0" w:line="280" w:lineRule="atLeast"/>
      </w:pPr>
      <w:r>
        <w:t xml:space="preserve">In case of a Consortium of </w:t>
      </w:r>
      <w:r w:rsidR="004B7AD2">
        <w:t>Partner</w:t>
      </w:r>
      <w:r>
        <w:t xml:space="preserve">s, all </w:t>
      </w:r>
      <w:r w:rsidR="004B7AD2">
        <w:t>Partner</w:t>
      </w:r>
      <w:r>
        <w:t xml:space="preserve">s will have to sign this </w:t>
      </w:r>
      <w:r w:rsidR="0068069C">
        <w:t>Contract</w:t>
      </w:r>
      <w:r>
        <w:t>.</w:t>
      </w:r>
    </w:p>
    <w:p w14:paraId="642E2688" w14:textId="77777777" w:rsidR="003A5242" w:rsidRDefault="003A5242" w:rsidP="009834DD">
      <w:pPr>
        <w:spacing w:line="280" w:lineRule="atLeast"/>
      </w:pPr>
    </w:p>
    <w:p w14:paraId="598924AB" w14:textId="77777777" w:rsidR="003A5242" w:rsidRDefault="003A5242" w:rsidP="009834DD">
      <w:pPr>
        <w:pStyle w:val="Kop1"/>
        <w:spacing w:before="0" w:after="0"/>
        <w:jc w:val="left"/>
      </w:pPr>
      <w:bookmarkStart w:id="15" w:name="_Toc452714036"/>
      <w:r>
        <w:t>SUBCONTRACTING</w:t>
      </w:r>
      <w:bookmarkEnd w:id="15"/>
    </w:p>
    <w:p w14:paraId="7D509839" w14:textId="77777777" w:rsidR="009834DD" w:rsidRPr="009834DD" w:rsidRDefault="009834DD" w:rsidP="009834DD">
      <w:pPr>
        <w:rPr>
          <w:lang w:val="en-GB"/>
        </w:rPr>
      </w:pPr>
    </w:p>
    <w:p w14:paraId="17ECB653" w14:textId="77777777" w:rsidR="003A5242" w:rsidRDefault="003A5242" w:rsidP="009834DD">
      <w:pPr>
        <w:pStyle w:val="Kop2"/>
        <w:numPr>
          <w:ilvl w:val="1"/>
          <w:numId w:val="6"/>
        </w:numPr>
        <w:spacing w:before="0" w:after="0"/>
        <w:jc w:val="left"/>
      </w:pPr>
      <w:r>
        <w:t xml:space="preserve">In case a </w:t>
      </w:r>
      <w:r w:rsidR="004B7AD2">
        <w:t>Partner</w:t>
      </w:r>
      <w:r>
        <w:t xml:space="preserve"> wants to use (a) sub</w:t>
      </w:r>
      <w:r w:rsidR="0005445F">
        <w:t>contractor</w:t>
      </w:r>
      <w:r>
        <w:t xml:space="preserve">(s) to execute (part of) this </w:t>
      </w:r>
      <w:r w:rsidR="0068069C">
        <w:t>Contract</w:t>
      </w:r>
      <w:r>
        <w:t xml:space="preserve">, including but not limited to the deployment of external personnel, </w:t>
      </w:r>
      <w:r w:rsidR="004B7AD2">
        <w:t>Partner</w:t>
      </w:r>
      <w:r>
        <w:t xml:space="preserve"> needs to obtain prior written approval of SURFnet, which approval will not be unreasonably withheld. SURFnet is entitled to set additional conditions to its permission. Notwithstanding the approval of SURFnet, </w:t>
      </w:r>
      <w:r w:rsidR="004B7AD2">
        <w:t>Partner</w:t>
      </w:r>
      <w:r>
        <w:t xml:space="preserve"> will at all times be fully responsible for the </w:t>
      </w:r>
      <w:r w:rsidR="00433813">
        <w:t>fulfilment</w:t>
      </w:r>
      <w:r>
        <w:t xml:space="preserve"> of its obligations under this </w:t>
      </w:r>
      <w:r w:rsidR="0068069C">
        <w:t>Contract</w:t>
      </w:r>
      <w:r>
        <w:t>.</w:t>
      </w:r>
    </w:p>
    <w:p w14:paraId="6F1B4C1E" w14:textId="77777777" w:rsidR="009834DD" w:rsidRPr="009834DD" w:rsidRDefault="009834DD" w:rsidP="009834DD">
      <w:pPr>
        <w:rPr>
          <w:lang w:val="en-GB"/>
        </w:rPr>
      </w:pPr>
    </w:p>
    <w:p w14:paraId="0543FD0F" w14:textId="77777777" w:rsidR="003A5242" w:rsidRDefault="003A5242" w:rsidP="009834DD">
      <w:pPr>
        <w:pStyle w:val="Kop2"/>
        <w:spacing w:before="0" w:after="0"/>
        <w:jc w:val="left"/>
      </w:pPr>
      <w:r>
        <w:t xml:space="preserve">All obligations connected to the deployment of external personnel by </w:t>
      </w:r>
      <w:r w:rsidR="004B7AD2">
        <w:t>Partner</w:t>
      </w:r>
      <w:r>
        <w:t xml:space="preserve">, including but not limited to obligations arising from tax and social (security) legislation, will be the responsibility of </w:t>
      </w:r>
      <w:r w:rsidR="004B7AD2">
        <w:t>Partner</w:t>
      </w:r>
      <w:r>
        <w:t xml:space="preserve">. </w:t>
      </w:r>
      <w:r w:rsidR="004B7AD2">
        <w:t>Partner</w:t>
      </w:r>
      <w:r>
        <w:t xml:space="preserve"> will hold SURFnet harmless for any claims in this respect.</w:t>
      </w:r>
    </w:p>
    <w:bookmarkEnd w:id="12"/>
    <w:bookmarkEnd w:id="13"/>
    <w:p w14:paraId="3E6FE7E0" w14:textId="77777777" w:rsidR="003A5242" w:rsidRDefault="003A5242" w:rsidP="009834DD">
      <w:pPr>
        <w:spacing w:line="280" w:lineRule="atLeast"/>
      </w:pPr>
    </w:p>
    <w:p w14:paraId="661F4594" w14:textId="77777777" w:rsidR="003A5242" w:rsidRDefault="003A5242" w:rsidP="009834DD">
      <w:pPr>
        <w:pStyle w:val="Kop1"/>
        <w:spacing w:before="0" w:after="0"/>
        <w:jc w:val="left"/>
      </w:pPr>
      <w:bookmarkStart w:id="16" w:name="_Toc452714037"/>
      <w:r>
        <w:t>PARTIES OBLIGATIONS</w:t>
      </w:r>
      <w:bookmarkEnd w:id="16"/>
    </w:p>
    <w:p w14:paraId="58BD2A5D" w14:textId="77777777" w:rsidR="009834DD" w:rsidRPr="009834DD" w:rsidRDefault="009834DD" w:rsidP="009834DD">
      <w:pPr>
        <w:rPr>
          <w:lang w:val="en-GB"/>
        </w:rPr>
      </w:pPr>
    </w:p>
    <w:p w14:paraId="6C0F0554" w14:textId="77777777" w:rsidR="003A5242" w:rsidRDefault="003A5242" w:rsidP="009834DD">
      <w:pPr>
        <w:pStyle w:val="Kop2"/>
        <w:numPr>
          <w:ilvl w:val="1"/>
          <w:numId w:val="7"/>
        </w:numPr>
        <w:spacing w:before="0" w:after="0"/>
        <w:jc w:val="left"/>
      </w:pPr>
      <w:r w:rsidRPr="009834DD">
        <w:t>General:</w:t>
      </w:r>
    </w:p>
    <w:p w14:paraId="174C55AA" w14:textId="77777777" w:rsidR="009834DD" w:rsidRPr="009834DD" w:rsidRDefault="009834DD" w:rsidP="009834DD">
      <w:pPr>
        <w:rPr>
          <w:lang w:val="en-GB"/>
        </w:rPr>
      </w:pPr>
    </w:p>
    <w:p w14:paraId="667F0ED5" w14:textId="77777777" w:rsidR="003A5242" w:rsidRDefault="003A5242" w:rsidP="009834DD">
      <w:pPr>
        <w:pStyle w:val="Kop3"/>
        <w:spacing w:before="0" w:after="0"/>
        <w:jc w:val="left"/>
      </w:pPr>
      <w:r>
        <w:t xml:space="preserve">The obligations of SURFnet and </w:t>
      </w:r>
      <w:r w:rsidR="004B7AD2">
        <w:t>Partner</w:t>
      </w:r>
      <w:r>
        <w:t xml:space="preserve"> are specified in this </w:t>
      </w:r>
      <w:r w:rsidR="0068069C">
        <w:t>Contract</w:t>
      </w:r>
      <w:r>
        <w:t xml:space="preserve"> and the Addenda thereto.</w:t>
      </w:r>
    </w:p>
    <w:p w14:paraId="3368E46F" w14:textId="77777777" w:rsidR="003A5242" w:rsidRDefault="003A5242" w:rsidP="009834DD">
      <w:pPr>
        <w:pStyle w:val="Kop3"/>
        <w:spacing w:before="0" w:after="0"/>
        <w:jc w:val="left"/>
      </w:pPr>
      <w:r>
        <w:t xml:space="preserve">Parties will discuss which standard applies to the </w:t>
      </w:r>
      <w:r w:rsidR="00A63C7E">
        <w:t xml:space="preserve">performance </w:t>
      </w:r>
      <w:r>
        <w:t xml:space="preserve">of the obligations under this </w:t>
      </w:r>
      <w:r w:rsidR="0068069C">
        <w:t>Contract</w:t>
      </w:r>
      <w:r>
        <w:t xml:space="preserve">, if at any time this </w:t>
      </w:r>
      <w:r w:rsidR="0068069C">
        <w:t>Contract</w:t>
      </w:r>
      <w:r>
        <w:t xml:space="preserve"> and the Addenda thereto appear to lack an answer </w:t>
      </w:r>
      <w:r>
        <w:lastRenderedPageBreak/>
        <w:t>thereto. Until Parties have agreed to a specific standard, the generally accepted industry standards and practices apply.</w:t>
      </w:r>
    </w:p>
    <w:p w14:paraId="5A10551B" w14:textId="77777777" w:rsidR="009834DD" w:rsidRPr="009834DD" w:rsidRDefault="009834DD" w:rsidP="009834DD">
      <w:pPr>
        <w:rPr>
          <w:lang w:val="en-GB"/>
        </w:rPr>
      </w:pPr>
    </w:p>
    <w:p w14:paraId="3F9DE465" w14:textId="77777777" w:rsidR="003A5242" w:rsidRDefault="003A5242" w:rsidP="009834DD">
      <w:pPr>
        <w:pStyle w:val="Kop2"/>
        <w:spacing w:before="0" w:after="0"/>
        <w:jc w:val="left"/>
      </w:pPr>
      <w:r w:rsidRPr="0043416B">
        <w:t xml:space="preserve">Obligations of the </w:t>
      </w:r>
      <w:r w:rsidR="004B7AD2">
        <w:t>Partner</w:t>
      </w:r>
    </w:p>
    <w:p w14:paraId="274FCCA3" w14:textId="77777777" w:rsidR="009834DD" w:rsidRPr="009834DD" w:rsidRDefault="009834DD" w:rsidP="009834DD">
      <w:pPr>
        <w:rPr>
          <w:lang w:val="en-GB"/>
        </w:rPr>
      </w:pPr>
    </w:p>
    <w:p w14:paraId="3B6A49CE" w14:textId="77777777" w:rsidR="003A5242" w:rsidRDefault="003A5242" w:rsidP="009834DD">
      <w:pPr>
        <w:pStyle w:val="Kop3"/>
        <w:spacing w:before="0" w:after="0"/>
        <w:jc w:val="left"/>
      </w:pPr>
      <w:r w:rsidRPr="0043416B">
        <w:t>General</w:t>
      </w:r>
      <w:r>
        <w:br/>
      </w:r>
      <w:r w:rsidR="004B7AD2">
        <w:t>Partner</w:t>
      </w:r>
      <w:r>
        <w:t>’s obligations at least include the following:</w:t>
      </w:r>
    </w:p>
    <w:p w14:paraId="779E2D56" w14:textId="77777777" w:rsidR="003A5242" w:rsidRDefault="003A5242" w:rsidP="009834DD">
      <w:pPr>
        <w:pStyle w:val="Lijstopsomteken"/>
        <w:spacing w:after="0" w:line="280" w:lineRule="atLeast"/>
      </w:pPr>
      <w:r>
        <w:t xml:space="preserve">Provided that </w:t>
      </w:r>
      <w:r w:rsidR="004B7AD2">
        <w:t>Partner</w:t>
      </w:r>
      <w:r>
        <w:t xml:space="preserve"> itself is not the Manufacturer of the Equipment and/or the Software, </w:t>
      </w:r>
      <w:r w:rsidR="004B7AD2">
        <w:t>Partner</w:t>
      </w:r>
      <w:r>
        <w:t xml:space="preserve"> is obliged to </w:t>
      </w:r>
      <w:r w:rsidR="00923F5A">
        <w:t>have and maintain</w:t>
      </w:r>
      <w:r>
        <w:t xml:space="preserve"> the necessary </w:t>
      </w:r>
      <w:r w:rsidR="00821414">
        <w:t xml:space="preserve">agreements </w:t>
      </w:r>
      <w:r>
        <w:t xml:space="preserve">with the Manufacturer of the Equipment and/or Software, entitling </w:t>
      </w:r>
      <w:r w:rsidR="004B7AD2">
        <w:t>Partner</w:t>
      </w:r>
      <w:r>
        <w:t xml:space="preserve"> to deliver, repair and support the Equipment and/or Software to SURFnet as specified in this </w:t>
      </w:r>
      <w:r w:rsidR="0068069C">
        <w:t>Contract</w:t>
      </w:r>
      <w:r>
        <w:t>.</w:t>
      </w:r>
    </w:p>
    <w:p w14:paraId="0A3E43B7" w14:textId="77777777" w:rsidR="003A5242" w:rsidRDefault="003A5242" w:rsidP="009834DD">
      <w:pPr>
        <w:pStyle w:val="Lijstopsomteken"/>
        <w:spacing w:after="0" w:line="280" w:lineRule="atLeast"/>
      </w:pPr>
      <w:r>
        <w:t xml:space="preserve">Throughout the term of the </w:t>
      </w:r>
      <w:r w:rsidR="0068069C">
        <w:t>Contract</w:t>
      </w:r>
      <w:r>
        <w:t xml:space="preserve"> </w:t>
      </w:r>
      <w:r w:rsidR="004B7AD2">
        <w:t>Partner</w:t>
      </w:r>
      <w:r>
        <w:t xml:space="preserve"> is responsible for providing to SURFnet each then current New Release of the Software that </w:t>
      </w:r>
      <w:r w:rsidR="004B7AD2">
        <w:t>Partner</w:t>
      </w:r>
      <w:r>
        <w:t xml:space="preserve"> or </w:t>
      </w:r>
      <w:r w:rsidR="004B7AD2">
        <w:t>Partner</w:t>
      </w:r>
      <w:r>
        <w:t>’s superior licensor offers to its customers.</w:t>
      </w:r>
    </w:p>
    <w:p w14:paraId="11B8868B" w14:textId="77777777" w:rsidR="003A5242" w:rsidRDefault="004B7AD2" w:rsidP="009834DD">
      <w:pPr>
        <w:pStyle w:val="Lijstopsomteken"/>
        <w:spacing w:after="0" w:line="280" w:lineRule="atLeast"/>
      </w:pPr>
      <w:r>
        <w:t>Partner</w:t>
      </w:r>
      <w:r w:rsidR="003A5242">
        <w:t xml:space="preserve"> will support direct interaction between SURFnet and the Manufacturer of the Equipment, Software, the existing equipment and existing software to enable SURFnet to assess and apply new technology possibilities of the Equipment, Software, the existing equipment and existing software.</w:t>
      </w:r>
    </w:p>
    <w:p w14:paraId="6F0E4BC6" w14:textId="77777777" w:rsidR="003A5242" w:rsidRDefault="004B7AD2" w:rsidP="009834DD">
      <w:pPr>
        <w:pStyle w:val="Lijstopsomteken"/>
        <w:spacing w:after="0" w:line="280" w:lineRule="atLeast"/>
        <w:rPr>
          <w:i/>
        </w:rPr>
      </w:pPr>
      <w:r>
        <w:t>Partner</w:t>
      </w:r>
      <w:r w:rsidR="003A5242">
        <w:t xml:space="preserve"> guarantees that it will be able to support new features, beta releases and new Equipment and/or Software.</w:t>
      </w:r>
    </w:p>
    <w:p w14:paraId="127DDD80" w14:textId="1FD1FCF4" w:rsidR="003A5242" w:rsidRDefault="004B7AD2" w:rsidP="009834DD">
      <w:pPr>
        <w:pStyle w:val="Lijstopsomteken"/>
        <w:spacing w:after="0" w:line="280" w:lineRule="atLeast"/>
      </w:pPr>
      <w:r>
        <w:t>Partner</w:t>
      </w:r>
      <w:r w:rsidR="003A5242">
        <w:t xml:space="preserve"> must advise, both on request and independently and proactively, on new Equipment, new Software and new features, security advisories, end of sale and end of life matters, new developments and/or fixes, patches. </w:t>
      </w:r>
      <w:r w:rsidR="0098774B" w:rsidRPr="00821414">
        <w:t>Therefore,</w:t>
      </w:r>
      <w:r w:rsidR="003A5242" w:rsidRPr="00821414">
        <w:t xml:space="preserve"> </w:t>
      </w:r>
      <w:r w:rsidRPr="00821414">
        <w:t>Partner</w:t>
      </w:r>
      <w:r w:rsidR="003A5242" w:rsidRPr="00821414">
        <w:t xml:space="preserve"> will inform SURFnet at least every</w:t>
      </w:r>
      <w:r w:rsidR="005C3EE2" w:rsidRPr="00821414">
        <w:t xml:space="preserve"> three months. </w:t>
      </w:r>
    </w:p>
    <w:p w14:paraId="1BCB5489" w14:textId="77777777" w:rsidR="008D5575" w:rsidRPr="00821414" w:rsidRDefault="008D5575" w:rsidP="008D5575"/>
    <w:p w14:paraId="01A720A4" w14:textId="77777777" w:rsidR="003A5242" w:rsidRPr="00B9775B" w:rsidRDefault="003A5242" w:rsidP="009834DD">
      <w:pPr>
        <w:pStyle w:val="Kop3"/>
        <w:spacing w:before="0" w:after="0"/>
        <w:jc w:val="left"/>
      </w:pPr>
      <w:r w:rsidRPr="00B9775B">
        <w:t>SLA</w:t>
      </w:r>
    </w:p>
    <w:p w14:paraId="039BDC58" w14:textId="5FC2910C" w:rsidR="003A5242" w:rsidRDefault="003A5242" w:rsidP="009834DD">
      <w:pPr>
        <w:pStyle w:val="Plattetekstinspringen"/>
        <w:spacing w:after="0"/>
        <w:rPr>
          <w:lang w:val="en-GB"/>
        </w:rPr>
      </w:pPr>
      <w:r w:rsidRPr="00B9775B">
        <w:t xml:space="preserve">Within six (6) weeks of the Effective Date Parties will enter into a </w:t>
      </w:r>
      <w:r w:rsidR="00433813" w:rsidRPr="00B9775B">
        <w:t xml:space="preserve">final </w:t>
      </w:r>
      <w:r w:rsidRPr="00B9775B">
        <w:t xml:space="preserve">SLA which they will attach to this </w:t>
      </w:r>
      <w:r w:rsidR="0068069C" w:rsidRPr="00B9775B">
        <w:t>Contract</w:t>
      </w:r>
      <w:r w:rsidRPr="00B9775B">
        <w:t xml:space="preserve"> as Addendum </w:t>
      </w:r>
      <w:r w:rsidR="00821414" w:rsidRPr="00B9775B">
        <w:t>B</w:t>
      </w:r>
      <w:r w:rsidRPr="00B9775B">
        <w:t xml:space="preserve">. </w:t>
      </w:r>
      <w:r w:rsidR="00433813" w:rsidRPr="00B9775B">
        <w:t xml:space="preserve">Basis for the final SLA as aforesaid will be the draft SLA Partner has submitted with its Proposal provided however that this draft </w:t>
      </w:r>
      <w:r w:rsidR="00821414" w:rsidRPr="00B9775B">
        <w:t xml:space="preserve">SLA </w:t>
      </w:r>
      <w:r w:rsidRPr="00B9775B">
        <w:t xml:space="preserve">shall at least include the aspects and requirements as specified in the </w:t>
      </w:r>
      <w:r w:rsidR="00B9775B">
        <w:t xml:space="preserve">(relevant Annex to the) </w:t>
      </w:r>
      <w:r w:rsidR="00821414" w:rsidRPr="00B9775B">
        <w:t>Request for Proposals</w:t>
      </w:r>
      <w:r w:rsidRPr="00B9775B">
        <w:rPr>
          <w:lang w:val="en-GB"/>
        </w:rPr>
        <w:t xml:space="preserve">. In case Parties have not agreed to a </w:t>
      </w:r>
      <w:r w:rsidR="00433813" w:rsidRPr="00B9775B">
        <w:rPr>
          <w:lang w:val="en-GB"/>
        </w:rPr>
        <w:t xml:space="preserve">final </w:t>
      </w:r>
      <w:r w:rsidRPr="00B9775B">
        <w:rPr>
          <w:lang w:val="en-GB"/>
        </w:rPr>
        <w:t xml:space="preserve">SLA within the aforementioned period, then SURFnet is entitled to unilaterally determine an appropriate </w:t>
      </w:r>
      <w:r w:rsidR="00433813" w:rsidRPr="00B9775B">
        <w:rPr>
          <w:lang w:val="en-GB"/>
        </w:rPr>
        <w:t xml:space="preserve">final </w:t>
      </w:r>
      <w:r w:rsidRPr="00B9775B">
        <w:rPr>
          <w:lang w:val="en-GB"/>
        </w:rPr>
        <w:t>SLA.</w:t>
      </w:r>
    </w:p>
    <w:p w14:paraId="54EF31FF" w14:textId="77777777" w:rsidR="003A5242" w:rsidRDefault="003A5242" w:rsidP="009834DD">
      <w:pPr>
        <w:spacing w:line="280" w:lineRule="atLeast"/>
        <w:rPr>
          <w:sz w:val="20"/>
        </w:rPr>
      </w:pPr>
    </w:p>
    <w:p w14:paraId="775DF009" w14:textId="77777777" w:rsidR="003A5242" w:rsidRDefault="003A5242" w:rsidP="009834DD">
      <w:pPr>
        <w:pStyle w:val="Kop1"/>
        <w:spacing w:before="0" w:after="0"/>
        <w:jc w:val="left"/>
      </w:pPr>
      <w:bookmarkStart w:id="17" w:name="_Toc452714038"/>
      <w:r>
        <w:t>ORDERING PROCESS</w:t>
      </w:r>
      <w:bookmarkEnd w:id="17"/>
    </w:p>
    <w:p w14:paraId="69CE8AF8" w14:textId="77777777" w:rsidR="009834DD" w:rsidRPr="009834DD" w:rsidRDefault="009834DD" w:rsidP="009834DD">
      <w:pPr>
        <w:rPr>
          <w:lang w:val="en-GB"/>
        </w:rPr>
      </w:pPr>
    </w:p>
    <w:p w14:paraId="33B6361E" w14:textId="77777777" w:rsidR="003A5242" w:rsidRDefault="003A5242" w:rsidP="009834DD">
      <w:pPr>
        <w:pStyle w:val="Kop2"/>
        <w:numPr>
          <w:ilvl w:val="1"/>
          <w:numId w:val="8"/>
        </w:numPr>
        <w:spacing w:before="0" w:after="0"/>
        <w:jc w:val="left"/>
      </w:pPr>
      <w:r>
        <w:t xml:space="preserve">SURFnet shall issue </w:t>
      </w:r>
      <w:r w:rsidR="002346ED">
        <w:t xml:space="preserve">Purchase </w:t>
      </w:r>
      <w:r>
        <w:t xml:space="preserve">Orders to </w:t>
      </w:r>
      <w:r w:rsidR="004B7AD2">
        <w:t>Partner</w:t>
      </w:r>
      <w:r>
        <w:t xml:space="preserve"> in accordance with the terms of this </w:t>
      </w:r>
      <w:r w:rsidR="0068069C">
        <w:t>Contract</w:t>
      </w:r>
      <w:r>
        <w:t xml:space="preserve">. These </w:t>
      </w:r>
      <w:r w:rsidR="00821414">
        <w:t xml:space="preserve">Purchase </w:t>
      </w:r>
      <w:r>
        <w:t xml:space="preserve">Orders shall be signed by a duly authorized representative of SURFnet and shall be sent to </w:t>
      </w:r>
      <w:r w:rsidR="004B7AD2">
        <w:t>Partner</w:t>
      </w:r>
      <w:r>
        <w:t xml:space="preserve"> by letter, fax or e-mail.</w:t>
      </w:r>
    </w:p>
    <w:p w14:paraId="7046F78F" w14:textId="77777777" w:rsidR="009834DD" w:rsidRPr="009834DD" w:rsidRDefault="009834DD" w:rsidP="009834DD">
      <w:pPr>
        <w:rPr>
          <w:lang w:val="en-GB"/>
        </w:rPr>
      </w:pPr>
    </w:p>
    <w:p w14:paraId="6D9420E8" w14:textId="77777777" w:rsidR="003A5242" w:rsidRDefault="003A5242" w:rsidP="009834DD">
      <w:pPr>
        <w:pStyle w:val="Kop2"/>
        <w:spacing w:before="0" w:after="0"/>
        <w:jc w:val="left"/>
      </w:pPr>
      <w:r>
        <w:t xml:space="preserve">Unless otherwise agreed in writing by Parties, each </w:t>
      </w:r>
      <w:r w:rsidR="00821414">
        <w:t xml:space="preserve">Purchase </w:t>
      </w:r>
      <w:r>
        <w:t>Order issued by SURFnet shall</w:t>
      </w:r>
      <w:r w:rsidR="009834DD">
        <w:t>:</w:t>
      </w:r>
    </w:p>
    <w:p w14:paraId="66BF5D23" w14:textId="77777777" w:rsidR="009834DD" w:rsidRPr="009834DD" w:rsidRDefault="009834DD" w:rsidP="009834DD">
      <w:pPr>
        <w:rPr>
          <w:lang w:val="en-GB"/>
        </w:rPr>
      </w:pPr>
    </w:p>
    <w:p w14:paraId="56650777" w14:textId="77777777" w:rsidR="003A5242" w:rsidRDefault="003A5242" w:rsidP="009834DD">
      <w:pPr>
        <w:pStyle w:val="letterlijst"/>
        <w:spacing w:after="0"/>
        <w:jc w:val="left"/>
      </w:pPr>
      <w:r>
        <w:t xml:space="preserve">Refer to this </w:t>
      </w:r>
      <w:r w:rsidR="0068069C">
        <w:t>Contract</w:t>
      </w:r>
    </w:p>
    <w:p w14:paraId="7CDC54D1" w14:textId="77777777" w:rsidR="003A5242" w:rsidRDefault="003A5242" w:rsidP="009834DD">
      <w:pPr>
        <w:pStyle w:val="letterlijst"/>
        <w:spacing w:after="0"/>
        <w:jc w:val="left"/>
      </w:pPr>
      <w:r>
        <w:t>Include -as a minimum- details of:</w:t>
      </w:r>
    </w:p>
    <w:p w14:paraId="2BAEC80B" w14:textId="77777777" w:rsidR="003A5242" w:rsidRDefault="00FF56CE" w:rsidP="009834DD">
      <w:pPr>
        <w:pStyle w:val="sublijstje"/>
        <w:numPr>
          <w:ilvl w:val="0"/>
          <w:numId w:val="36"/>
        </w:numPr>
        <w:tabs>
          <w:tab w:val="clear" w:pos="360"/>
          <w:tab w:val="clear" w:pos="1871"/>
          <w:tab w:val="num" w:pos="2160"/>
        </w:tabs>
        <w:ind w:left="2160"/>
      </w:pPr>
      <w:r>
        <w:t>The Services to be provided</w:t>
      </w:r>
      <w:r w:rsidR="003A5242">
        <w:t xml:space="preserve"> by </w:t>
      </w:r>
      <w:r w:rsidR="004B7AD2">
        <w:t>Partner</w:t>
      </w:r>
      <w:r w:rsidR="003A5242">
        <w:t>.</w:t>
      </w:r>
    </w:p>
    <w:p w14:paraId="6B3D1A0C" w14:textId="77777777" w:rsidR="003A5242" w:rsidRDefault="003A5242" w:rsidP="009834DD">
      <w:pPr>
        <w:pStyle w:val="sublijstje"/>
        <w:numPr>
          <w:ilvl w:val="0"/>
          <w:numId w:val="36"/>
        </w:numPr>
        <w:tabs>
          <w:tab w:val="clear" w:pos="360"/>
          <w:tab w:val="clear" w:pos="1871"/>
          <w:tab w:val="num" w:pos="2160"/>
        </w:tabs>
        <w:ind w:left="2160"/>
      </w:pPr>
      <w:r>
        <w:t xml:space="preserve">Relevant prices from the price list </w:t>
      </w:r>
      <w:r w:rsidR="00433813">
        <w:t xml:space="preserve">(Addendum A) </w:t>
      </w:r>
      <w:r>
        <w:t xml:space="preserve">and </w:t>
      </w:r>
      <w:r w:rsidR="00433813">
        <w:t xml:space="preserve">if applicable: </w:t>
      </w:r>
      <w:r>
        <w:t>the applicable discount.</w:t>
      </w:r>
    </w:p>
    <w:p w14:paraId="221D2636" w14:textId="77777777" w:rsidR="00FF56CE" w:rsidRDefault="00FF56CE" w:rsidP="009834DD">
      <w:pPr>
        <w:pStyle w:val="sublijstje"/>
        <w:numPr>
          <w:ilvl w:val="0"/>
          <w:numId w:val="36"/>
        </w:numPr>
        <w:tabs>
          <w:tab w:val="clear" w:pos="360"/>
          <w:tab w:val="clear" w:pos="1871"/>
          <w:tab w:val="num" w:pos="2160"/>
        </w:tabs>
        <w:ind w:left="2160"/>
      </w:pPr>
      <w:r>
        <w:t xml:space="preserve">In case of Equipment and/or Software: </w:t>
      </w:r>
    </w:p>
    <w:p w14:paraId="534FB62A" w14:textId="77777777" w:rsidR="00FF56CE" w:rsidRDefault="00FF56CE" w:rsidP="009834DD">
      <w:pPr>
        <w:pStyle w:val="sublijstje"/>
        <w:numPr>
          <w:ilvl w:val="0"/>
          <w:numId w:val="49"/>
        </w:numPr>
        <w:tabs>
          <w:tab w:val="clear" w:pos="1871"/>
        </w:tabs>
      </w:pPr>
      <w:r>
        <w:t>Quantity of each item do be deliver</w:t>
      </w:r>
      <w:r w:rsidR="00690816">
        <w:t>e</w:t>
      </w:r>
      <w:r>
        <w:t>d;</w:t>
      </w:r>
    </w:p>
    <w:p w14:paraId="340C4D37" w14:textId="77777777" w:rsidR="003A5242" w:rsidRDefault="003A5242" w:rsidP="009834DD">
      <w:pPr>
        <w:pStyle w:val="sublijstje"/>
        <w:numPr>
          <w:ilvl w:val="0"/>
          <w:numId w:val="49"/>
        </w:numPr>
        <w:tabs>
          <w:tab w:val="clear" w:pos="1871"/>
        </w:tabs>
      </w:pPr>
      <w:r>
        <w:lastRenderedPageBreak/>
        <w:t>Site address (</w:t>
      </w:r>
      <w:proofErr w:type="spellStart"/>
      <w:r>
        <w:t>es</w:t>
      </w:r>
      <w:proofErr w:type="spellEnd"/>
      <w:r>
        <w:t>) to which the Equipment and/or Software has to be delivered to.</w:t>
      </w:r>
    </w:p>
    <w:p w14:paraId="56FAF64B" w14:textId="77777777" w:rsidR="003A5242" w:rsidRPr="00FD7679" w:rsidRDefault="003A5242" w:rsidP="009834DD">
      <w:pPr>
        <w:pStyle w:val="sublijstje"/>
        <w:numPr>
          <w:ilvl w:val="0"/>
          <w:numId w:val="49"/>
        </w:numPr>
        <w:tabs>
          <w:tab w:val="clear" w:pos="1871"/>
        </w:tabs>
      </w:pPr>
      <w:r>
        <w:t xml:space="preserve">The </w:t>
      </w:r>
      <w:r w:rsidRPr="00FD7679">
        <w:t>requested delivery time.</w:t>
      </w:r>
    </w:p>
    <w:p w14:paraId="74C787BD" w14:textId="77777777" w:rsidR="00852895" w:rsidRPr="00FD7679" w:rsidRDefault="00852895" w:rsidP="009834DD">
      <w:pPr>
        <w:pStyle w:val="sublijstje"/>
        <w:numPr>
          <w:ilvl w:val="0"/>
          <w:numId w:val="36"/>
        </w:numPr>
        <w:tabs>
          <w:tab w:val="clear" w:pos="360"/>
          <w:tab w:val="clear" w:pos="1871"/>
          <w:tab w:val="num" w:pos="2160"/>
        </w:tabs>
        <w:ind w:left="2160"/>
      </w:pPr>
      <w:r w:rsidRPr="00FD7679">
        <w:t xml:space="preserve">The SURFnet </w:t>
      </w:r>
      <w:r w:rsidR="00821414">
        <w:t xml:space="preserve">Purchase Order </w:t>
      </w:r>
      <w:r w:rsidRPr="00FD7679">
        <w:t>Number</w:t>
      </w:r>
      <w:r w:rsidR="00433813">
        <w:t>.</w:t>
      </w:r>
    </w:p>
    <w:p w14:paraId="25AF5E77" w14:textId="77777777" w:rsidR="003A5242" w:rsidRDefault="003A5242" w:rsidP="009834DD">
      <w:pPr>
        <w:pStyle w:val="sublijstje"/>
        <w:numPr>
          <w:ilvl w:val="0"/>
          <w:numId w:val="36"/>
        </w:numPr>
        <w:tabs>
          <w:tab w:val="clear" w:pos="360"/>
          <w:tab w:val="clear" w:pos="1871"/>
          <w:tab w:val="num" w:pos="2160"/>
        </w:tabs>
        <w:ind w:left="2160"/>
      </w:pPr>
      <w:r w:rsidRPr="00FD7679">
        <w:t>Any other information, which reasonably</w:t>
      </w:r>
      <w:r>
        <w:t xml:space="preserve"> may be required by </w:t>
      </w:r>
      <w:r w:rsidR="004B7AD2">
        <w:t>Partner</w:t>
      </w:r>
      <w:r>
        <w:t>.</w:t>
      </w:r>
    </w:p>
    <w:p w14:paraId="53C7B7FF" w14:textId="77777777" w:rsidR="009834DD" w:rsidRDefault="009834DD" w:rsidP="009834DD">
      <w:pPr>
        <w:pStyle w:val="sublijstje"/>
        <w:tabs>
          <w:tab w:val="clear" w:pos="1871"/>
        </w:tabs>
        <w:ind w:left="2160"/>
      </w:pPr>
    </w:p>
    <w:p w14:paraId="2FEA9764" w14:textId="77777777" w:rsidR="003A5242" w:rsidRDefault="004B7AD2" w:rsidP="009834DD">
      <w:pPr>
        <w:pStyle w:val="Kop2"/>
        <w:spacing w:before="0" w:after="0"/>
        <w:jc w:val="left"/>
      </w:pPr>
      <w:r>
        <w:t>Partner</w:t>
      </w:r>
      <w:r w:rsidR="003A5242">
        <w:t xml:space="preserve"> shall accept </w:t>
      </w:r>
      <w:r w:rsidR="00923F5A">
        <w:t>and confirm acceptance of</w:t>
      </w:r>
      <w:r w:rsidR="00821414">
        <w:t xml:space="preserve"> Purchase </w:t>
      </w:r>
      <w:r w:rsidR="00A63C7E">
        <w:t>Or</w:t>
      </w:r>
      <w:r w:rsidR="003A5242">
        <w:t xml:space="preserve">ders issued in accordance with the terms of this </w:t>
      </w:r>
      <w:r w:rsidR="0068069C">
        <w:t>Contract</w:t>
      </w:r>
      <w:r w:rsidR="003A5242">
        <w:t xml:space="preserve"> within five (5) working days after receipt of th</w:t>
      </w:r>
      <w:r w:rsidR="00821414">
        <w:t xml:space="preserve">e Purchase </w:t>
      </w:r>
      <w:r w:rsidR="003A5242">
        <w:t xml:space="preserve">Order by </w:t>
      </w:r>
      <w:r>
        <w:t>Partner</w:t>
      </w:r>
      <w:r w:rsidR="003A5242">
        <w:t>.</w:t>
      </w:r>
      <w:r w:rsidR="00821414">
        <w:t xml:space="preserve"> The confirmation of a Purchase</w:t>
      </w:r>
      <w:r w:rsidR="00A63C7E">
        <w:t xml:space="preserve"> Or</w:t>
      </w:r>
      <w:r w:rsidR="00923F5A">
        <w:t xml:space="preserve">der will contain the estimated delivery date. </w:t>
      </w:r>
    </w:p>
    <w:p w14:paraId="55BEA46E" w14:textId="77777777" w:rsidR="009834DD" w:rsidRDefault="009834DD" w:rsidP="009834DD">
      <w:pPr>
        <w:rPr>
          <w:lang w:val="en-GB"/>
        </w:rPr>
      </w:pPr>
    </w:p>
    <w:p w14:paraId="0DB6E648" w14:textId="77777777" w:rsidR="003A5242" w:rsidRDefault="003A5242" w:rsidP="009834DD">
      <w:pPr>
        <w:pStyle w:val="Kop2"/>
        <w:spacing w:before="0" w:after="0"/>
        <w:jc w:val="left"/>
      </w:pPr>
      <w:r>
        <w:t xml:space="preserve">Each </w:t>
      </w:r>
      <w:r w:rsidR="00433813">
        <w:t xml:space="preserve">Purchase </w:t>
      </w:r>
      <w:r>
        <w:t xml:space="preserve">Order accepted under this </w:t>
      </w:r>
      <w:r w:rsidR="0068069C">
        <w:t>Contract</w:t>
      </w:r>
      <w:r>
        <w:t xml:space="preserve"> constitutes an individually binding </w:t>
      </w:r>
      <w:r w:rsidR="00433813">
        <w:t xml:space="preserve">agreement </w:t>
      </w:r>
      <w:r>
        <w:t xml:space="preserve">between SURFnet and </w:t>
      </w:r>
      <w:r w:rsidR="004B7AD2">
        <w:t>Partner</w:t>
      </w:r>
      <w:r>
        <w:t xml:space="preserve"> in respect of the subject matter thereof, which will be subject to the terms of this </w:t>
      </w:r>
      <w:r w:rsidR="0068069C">
        <w:t>Contract</w:t>
      </w:r>
      <w:r>
        <w:t>, unless specifically agreed otherwise.</w:t>
      </w:r>
    </w:p>
    <w:p w14:paraId="3CAD1539" w14:textId="77777777" w:rsidR="003A5242" w:rsidRDefault="003A5242" w:rsidP="009834DD">
      <w:pPr>
        <w:spacing w:line="280" w:lineRule="atLeast"/>
      </w:pPr>
    </w:p>
    <w:p w14:paraId="571406F8" w14:textId="77777777" w:rsidR="003A5242" w:rsidRDefault="003A5242" w:rsidP="009834DD">
      <w:pPr>
        <w:pStyle w:val="Kop1"/>
        <w:spacing w:before="0" w:after="0"/>
        <w:jc w:val="left"/>
      </w:pPr>
      <w:bookmarkStart w:id="18" w:name="_Toc452714039"/>
      <w:r>
        <w:t>DELIVERY, TITLE AND RISK</w:t>
      </w:r>
      <w:bookmarkEnd w:id="18"/>
    </w:p>
    <w:p w14:paraId="365C3B13" w14:textId="77777777" w:rsidR="009834DD" w:rsidRPr="009834DD" w:rsidRDefault="009834DD" w:rsidP="009834DD">
      <w:pPr>
        <w:rPr>
          <w:lang w:val="en-GB"/>
        </w:rPr>
      </w:pPr>
    </w:p>
    <w:p w14:paraId="0B531FB9" w14:textId="77777777" w:rsidR="003A5242" w:rsidRDefault="003A5242" w:rsidP="009834DD">
      <w:pPr>
        <w:pStyle w:val="Kop2"/>
        <w:numPr>
          <w:ilvl w:val="1"/>
          <w:numId w:val="9"/>
        </w:numPr>
        <w:spacing w:before="0" w:after="0"/>
        <w:jc w:val="left"/>
      </w:pPr>
      <w:r>
        <w:t xml:space="preserve">All Equipment delivered under this </w:t>
      </w:r>
      <w:r w:rsidR="0068069C">
        <w:t>Contract</w:t>
      </w:r>
      <w:r>
        <w:t xml:space="preserve"> must be new and unused, unless explicitly agreed </w:t>
      </w:r>
      <w:r w:rsidR="00B4482F">
        <w:t xml:space="preserve">otherwise </w:t>
      </w:r>
      <w:r>
        <w:t>with SURFnet.</w:t>
      </w:r>
    </w:p>
    <w:p w14:paraId="0EF4AB31" w14:textId="77777777" w:rsidR="009834DD" w:rsidRPr="009834DD" w:rsidRDefault="009834DD" w:rsidP="009834DD">
      <w:pPr>
        <w:rPr>
          <w:lang w:val="en-GB"/>
        </w:rPr>
      </w:pPr>
    </w:p>
    <w:p w14:paraId="5B582601" w14:textId="464373A4" w:rsidR="003A5242" w:rsidRDefault="003A5242" w:rsidP="009834DD">
      <w:pPr>
        <w:pStyle w:val="Kop2"/>
        <w:spacing w:before="0" w:after="0"/>
        <w:jc w:val="left"/>
      </w:pPr>
      <w:r>
        <w:t xml:space="preserve">The delivery condition for Equipment and/or Software is </w:t>
      </w:r>
      <w:r w:rsidR="00A705F2">
        <w:t>d</w:t>
      </w:r>
      <w:r>
        <w:t>elivered Duty Paid (DDP) to the named address within the EU, in accordance with the INCOTERMS 2010 (published by the International Chamber of Commerce).</w:t>
      </w:r>
    </w:p>
    <w:p w14:paraId="5FB6DED6" w14:textId="77777777" w:rsidR="009834DD" w:rsidRPr="009834DD" w:rsidRDefault="009834DD" w:rsidP="009834DD">
      <w:pPr>
        <w:rPr>
          <w:lang w:val="en-GB"/>
        </w:rPr>
      </w:pPr>
    </w:p>
    <w:p w14:paraId="058F95DB" w14:textId="77777777" w:rsidR="003A5242" w:rsidRDefault="003A5242" w:rsidP="009834DD">
      <w:pPr>
        <w:pStyle w:val="Kop2"/>
        <w:spacing w:before="0" w:after="0"/>
        <w:jc w:val="left"/>
      </w:pPr>
      <w:r>
        <w:t xml:space="preserve">Loss or damage to </w:t>
      </w:r>
      <w:r w:rsidR="004B7AD2">
        <w:t>Partner</w:t>
      </w:r>
      <w:r>
        <w:t xml:space="preserve">’s or </w:t>
      </w:r>
      <w:r w:rsidR="004B7AD2">
        <w:t>Partner</w:t>
      </w:r>
      <w:r>
        <w:t>’s sub-</w:t>
      </w:r>
      <w:r w:rsidR="00433813">
        <w:t>contractor</w:t>
      </w:r>
      <w:r>
        <w:t>'s test equipment, whilst held in secure storage on site of SURFnet’s customers, SURFnet’s other premises or NOC/Integrator, shall be the responsibility of SURFnet. SURFnet shall maintain adequate insurance with a reputable insurer to fulfil its obligations under this clause.</w:t>
      </w:r>
    </w:p>
    <w:p w14:paraId="7074AB6D" w14:textId="77777777" w:rsidR="009834DD" w:rsidRPr="009834DD" w:rsidRDefault="009834DD" w:rsidP="009834DD">
      <w:pPr>
        <w:rPr>
          <w:lang w:val="en-GB"/>
        </w:rPr>
      </w:pPr>
    </w:p>
    <w:p w14:paraId="46E16FA1" w14:textId="77777777" w:rsidR="003A5242" w:rsidRDefault="003A5242" w:rsidP="009834DD">
      <w:pPr>
        <w:pStyle w:val="Kop2"/>
        <w:spacing w:before="0" w:after="0"/>
        <w:jc w:val="left"/>
      </w:pPr>
      <w:r>
        <w:t xml:space="preserve">Risk for loss or damage of Equipment to be repaired will pass on to </w:t>
      </w:r>
      <w:r w:rsidR="004B7AD2">
        <w:t>Partner</w:t>
      </w:r>
      <w:r>
        <w:t xml:space="preserve"> at the moment it collects the Equipment. </w:t>
      </w:r>
      <w:r w:rsidR="004B7AD2">
        <w:t>Partner</w:t>
      </w:r>
      <w:r>
        <w:t xml:space="preserve"> shall maintain adequate insurance with a reputable insurer to fulfil its obligations under this clause. </w:t>
      </w:r>
    </w:p>
    <w:p w14:paraId="51845738" w14:textId="77777777" w:rsidR="009834DD" w:rsidRPr="009834DD" w:rsidRDefault="009834DD" w:rsidP="009834DD">
      <w:pPr>
        <w:rPr>
          <w:lang w:val="en-GB"/>
        </w:rPr>
      </w:pPr>
    </w:p>
    <w:p w14:paraId="5D12D01D" w14:textId="44FB3B90" w:rsidR="003A5242" w:rsidRDefault="003A5242" w:rsidP="009834DD">
      <w:pPr>
        <w:pStyle w:val="Kop2"/>
        <w:spacing w:before="0" w:after="0"/>
        <w:jc w:val="left"/>
      </w:pPr>
      <w:r>
        <w:t xml:space="preserve">The risk of delivered Equipment and/or Software will pass to SURFnet upon </w:t>
      </w:r>
      <w:r w:rsidR="00923F5A">
        <w:t xml:space="preserve">signed </w:t>
      </w:r>
      <w:r>
        <w:t xml:space="preserve">delivery of the Equipment and/or Software to the destination specified in the </w:t>
      </w:r>
      <w:r w:rsidR="00664B68">
        <w:t xml:space="preserve">Purchase </w:t>
      </w:r>
      <w:r>
        <w:t xml:space="preserve">Order. The ownership of the Equipment and/or Software will pass to SURFnet on full payment of the agreed purchase price on the </w:t>
      </w:r>
      <w:r w:rsidR="00664B68">
        <w:t xml:space="preserve">Purchase </w:t>
      </w:r>
      <w:r>
        <w:t>Order.</w:t>
      </w:r>
    </w:p>
    <w:p w14:paraId="29C1B902" w14:textId="77777777" w:rsidR="003A5242" w:rsidRDefault="003A5242" w:rsidP="009834DD">
      <w:pPr>
        <w:spacing w:line="280" w:lineRule="atLeast"/>
      </w:pPr>
    </w:p>
    <w:p w14:paraId="07E348FD" w14:textId="77777777" w:rsidR="003A5242" w:rsidRPr="000876D3" w:rsidRDefault="003A5242" w:rsidP="009834DD">
      <w:pPr>
        <w:pStyle w:val="Kop1"/>
        <w:spacing w:before="0" w:after="0"/>
        <w:jc w:val="left"/>
      </w:pPr>
      <w:bookmarkStart w:id="19" w:name="_Toc452714040"/>
      <w:r w:rsidRPr="000876D3">
        <w:t>PRICES</w:t>
      </w:r>
      <w:bookmarkEnd w:id="19"/>
    </w:p>
    <w:p w14:paraId="3573BB6C" w14:textId="77777777" w:rsidR="009834DD" w:rsidRPr="009834DD" w:rsidRDefault="009834DD" w:rsidP="009834DD">
      <w:pPr>
        <w:rPr>
          <w:highlight w:val="red"/>
          <w:lang w:val="en-GB"/>
        </w:rPr>
      </w:pPr>
    </w:p>
    <w:p w14:paraId="33E9E9D7" w14:textId="77777777" w:rsidR="003A5242" w:rsidRPr="009834DD" w:rsidRDefault="003A5242" w:rsidP="009834DD">
      <w:pPr>
        <w:pStyle w:val="Kop2"/>
        <w:numPr>
          <w:ilvl w:val="1"/>
          <w:numId w:val="10"/>
        </w:numPr>
        <w:spacing w:before="0" w:after="0"/>
        <w:ind w:left="720" w:hanging="720"/>
        <w:jc w:val="left"/>
        <w:rPr>
          <w:b/>
        </w:rPr>
      </w:pPr>
      <w:r w:rsidRPr="009834DD">
        <w:rPr>
          <w:b/>
        </w:rPr>
        <w:t>General</w:t>
      </w:r>
    </w:p>
    <w:p w14:paraId="7198C390" w14:textId="77777777" w:rsidR="001865D2" w:rsidRDefault="00CA6431" w:rsidP="009834DD">
      <w:pPr>
        <w:spacing w:line="280" w:lineRule="atLeast"/>
        <w:rPr>
          <w:lang w:val="en-GB"/>
        </w:rPr>
      </w:pPr>
      <w:r>
        <w:rPr>
          <w:lang w:val="en-GB"/>
        </w:rPr>
        <w:t>All relev</w:t>
      </w:r>
      <w:r w:rsidR="001865D2">
        <w:rPr>
          <w:lang w:val="en-GB"/>
        </w:rPr>
        <w:t xml:space="preserve">ant prices for the Services provided by </w:t>
      </w:r>
      <w:r w:rsidR="004B7AD2">
        <w:rPr>
          <w:lang w:val="en-GB"/>
        </w:rPr>
        <w:t>Partner</w:t>
      </w:r>
      <w:r w:rsidR="001865D2">
        <w:rPr>
          <w:lang w:val="en-GB"/>
        </w:rPr>
        <w:t xml:space="preserve"> are mentioned in Addendum </w:t>
      </w:r>
      <w:r w:rsidR="00821414">
        <w:rPr>
          <w:lang w:val="en-GB"/>
        </w:rPr>
        <w:t xml:space="preserve">A. </w:t>
      </w:r>
      <w:r w:rsidR="001865D2">
        <w:rPr>
          <w:lang w:val="en-GB"/>
        </w:rPr>
        <w:t xml:space="preserve">If Addendum </w:t>
      </w:r>
      <w:r w:rsidR="00821414">
        <w:rPr>
          <w:lang w:val="en-GB"/>
        </w:rPr>
        <w:t xml:space="preserve">A </w:t>
      </w:r>
      <w:r w:rsidR="001865D2">
        <w:rPr>
          <w:lang w:val="en-GB"/>
        </w:rPr>
        <w:t xml:space="preserve">does not mention a specific price for a Service and that Service is mentioned in this </w:t>
      </w:r>
      <w:r w:rsidR="0068069C">
        <w:rPr>
          <w:lang w:val="en-GB"/>
        </w:rPr>
        <w:t>Contract</w:t>
      </w:r>
      <w:r w:rsidR="001865D2">
        <w:rPr>
          <w:lang w:val="en-GB"/>
        </w:rPr>
        <w:t xml:space="preserve"> or any of the Addenda </w:t>
      </w:r>
      <w:r w:rsidR="00013E3B">
        <w:rPr>
          <w:lang w:val="en-GB"/>
        </w:rPr>
        <w:t xml:space="preserve">to this </w:t>
      </w:r>
      <w:r w:rsidR="0068069C">
        <w:rPr>
          <w:lang w:val="en-GB"/>
        </w:rPr>
        <w:t>Contract</w:t>
      </w:r>
      <w:r w:rsidR="00A02781">
        <w:rPr>
          <w:lang w:val="en-GB"/>
        </w:rPr>
        <w:t xml:space="preserve">, the price for that Service shall be deemed to be included in the prices which are mentioned in Addendum </w:t>
      </w:r>
      <w:r>
        <w:rPr>
          <w:lang w:val="en-GB"/>
        </w:rPr>
        <w:t>A</w:t>
      </w:r>
      <w:r w:rsidRPr="001A1FBC">
        <w:rPr>
          <w:highlight w:val="lightGray"/>
          <w:lang w:val="en-GB"/>
        </w:rPr>
        <w:t>.</w:t>
      </w:r>
      <w:r>
        <w:rPr>
          <w:lang w:val="en-GB"/>
        </w:rPr>
        <w:t xml:space="preserve"> </w:t>
      </w:r>
      <w:r w:rsidR="00A02781">
        <w:rPr>
          <w:lang w:val="en-GB"/>
        </w:rPr>
        <w:t xml:space="preserve"> Prices for any </w:t>
      </w:r>
      <w:r>
        <w:rPr>
          <w:lang w:val="en-GB"/>
        </w:rPr>
        <w:t xml:space="preserve">Services </w:t>
      </w:r>
      <w:r w:rsidR="00A02781">
        <w:rPr>
          <w:lang w:val="en-GB"/>
        </w:rPr>
        <w:t xml:space="preserve">additional </w:t>
      </w:r>
      <w:r>
        <w:rPr>
          <w:lang w:val="en-GB"/>
        </w:rPr>
        <w:t xml:space="preserve">to the </w:t>
      </w:r>
      <w:r w:rsidR="00A02781">
        <w:rPr>
          <w:lang w:val="en-GB"/>
        </w:rPr>
        <w:t>Services as</w:t>
      </w:r>
      <w:r>
        <w:rPr>
          <w:lang w:val="en-GB"/>
        </w:rPr>
        <w:t xml:space="preserve"> those mentioned in this Contract or any of the Addenda to this Contract</w:t>
      </w:r>
      <w:r w:rsidR="00A02781">
        <w:rPr>
          <w:lang w:val="en-GB"/>
        </w:rPr>
        <w:t>, shall be determined by Parties mutually and shall be laid down in the relevant</w:t>
      </w:r>
      <w:r>
        <w:rPr>
          <w:lang w:val="en-GB"/>
        </w:rPr>
        <w:t xml:space="preserve"> Purchase Order</w:t>
      </w:r>
      <w:r w:rsidR="00A02781">
        <w:rPr>
          <w:lang w:val="en-GB"/>
        </w:rPr>
        <w:t xml:space="preserve">. </w:t>
      </w:r>
    </w:p>
    <w:p w14:paraId="0C936573" w14:textId="77777777" w:rsidR="002B45FA" w:rsidRPr="001865D2" w:rsidRDefault="002B45FA" w:rsidP="009834DD">
      <w:pPr>
        <w:spacing w:line="280" w:lineRule="atLeast"/>
        <w:rPr>
          <w:lang w:val="en-GB"/>
        </w:rPr>
      </w:pPr>
    </w:p>
    <w:p w14:paraId="0DA7A341" w14:textId="77777777" w:rsidR="003A5242" w:rsidRDefault="003A5242" w:rsidP="009834DD">
      <w:pPr>
        <w:pStyle w:val="Kop3"/>
        <w:spacing w:before="0" w:after="0"/>
        <w:jc w:val="left"/>
      </w:pPr>
      <w:r>
        <w:t>All Prices are:</w:t>
      </w:r>
      <w:r w:rsidR="001865D2">
        <w:t xml:space="preserve"> </w:t>
      </w:r>
    </w:p>
    <w:p w14:paraId="732EAA1C" w14:textId="77777777" w:rsidR="002B45FA" w:rsidRPr="002B45FA" w:rsidRDefault="002B45FA" w:rsidP="002B45FA">
      <w:pPr>
        <w:rPr>
          <w:lang w:val="en-GB"/>
        </w:rPr>
      </w:pPr>
    </w:p>
    <w:p w14:paraId="6040E889" w14:textId="77777777" w:rsidR="003A5242" w:rsidRDefault="003A5242" w:rsidP="009834DD">
      <w:pPr>
        <w:pStyle w:val="Lijstopsomteken"/>
        <w:spacing w:after="0" w:line="280" w:lineRule="atLeast"/>
      </w:pPr>
      <w:r>
        <w:lastRenderedPageBreak/>
        <w:t>In Euro’s;</w:t>
      </w:r>
    </w:p>
    <w:p w14:paraId="3525AD0E" w14:textId="77777777" w:rsidR="00BD4FDC" w:rsidRDefault="003A5242" w:rsidP="009834DD">
      <w:pPr>
        <w:pStyle w:val="Lijstopsomteken"/>
        <w:spacing w:after="0" w:line="280" w:lineRule="atLeast"/>
      </w:pPr>
      <w:r w:rsidRPr="00BD4FDC">
        <w:t>Exclusive of Value Added Tax, but including any other fees, taxes and levies</w:t>
      </w:r>
      <w:r w:rsidR="00BD4FDC" w:rsidRPr="00BD4FDC">
        <w:t>;</w:t>
      </w:r>
    </w:p>
    <w:p w14:paraId="016CD166" w14:textId="77777777" w:rsidR="00BD4FDC" w:rsidRPr="00AD7CB5" w:rsidRDefault="00BD4FDC" w:rsidP="009834DD">
      <w:pPr>
        <w:pStyle w:val="Lijstopsomteken"/>
        <w:spacing w:after="0" w:line="280" w:lineRule="atLeast"/>
      </w:pPr>
      <w:r w:rsidRPr="00690816">
        <w:t>fixed for recurring and non-recurring fees unless explicitly provided otherwise in th</w:t>
      </w:r>
      <w:r w:rsidR="00433813">
        <w:t>is</w:t>
      </w:r>
      <w:r w:rsidRPr="00690816">
        <w:t xml:space="preserve"> </w:t>
      </w:r>
      <w:r w:rsidR="0068069C">
        <w:t>Contract</w:t>
      </w:r>
      <w:r w:rsidRPr="00690816">
        <w:t xml:space="preserve"> or the relevant </w:t>
      </w:r>
      <w:r w:rsidR="00AD7CB5">
        <w:t xml:space="preserve">Purchase </w:t>
      </w:r>
      <w:r w:rsidRPr="00690816">
        <w:t>Order;</w:t>
      </w:r>
    </w:p>
    <w:p w14:paraId="46A9EB54" w14:textId="370AF060" w:rsidR="00BD4FDC" w:rsidRPr="00AD7CB5" w:rsidRDefault="00BD4FDC" w:rsidP="009834DD">
      <w:pPr>
        <w:pStyle w:val="Lijstopsomteken"/>
        <w:spacing w:after="0" w:line="280" w:lineRule="atLeast"/>
      </w:pPr>
      <w:r w:rsidRPr="00AD7CB5">
        <w:t>Price increases</w:t>
      </w:r>
      <w:r w:rsidR="00AD7CB5">
        <w:t>, if agreed upon under this Contract,</w:t>
      </w:r>
      <w:r w:rsidRPr="00AD7CB5">
        <w:t xml:space="preserve"> not applied in any </w:t>
      </w:r>
      <w:r w:rsidR="00433813">
        <w:t>quarter</w:t>
      </w:r>
      <w:r w:rsidR="006E26E0">
        <w:t xml:space="preserve"> (see 8.3.3)</w:t>
      </w:r>
      <w:r w:rsidR="00433813">
        <w:t xml:space="preserve"> or </w:t>
      </w:r>
      <w:r w:rsidRPr="00AD7CB5">
        <w:t>calendar year may not be applied retroactively.</w:t>
      </w:r>
    </w:p>
    <w:p w14:paraId="21E85C7D" w14:textId="3B70CDF5" w:rsidR="002B45FA" w:rsidRPr="002B45FA" w:rsidRDefault="002B45FA" w:rsidP="002B45FA">
      <w:pPr>
        <w:rPr>
          <w:lang w:val="en-GB"/>
        </w:rPr>
      </w:pPr>
    </w:p>
    <w:p w14:paraId="6A30E8AC" w14:textId="271B45D3" w:rsidR="003A5242" w:rsidRPr="006F518E" w:rsidRDefault="003A5242" w:rsidP="009834DD">
      <w:pPr>
        <w:pStyle w:val="Kop2"/>
        <w:tabs>
          <w:tab w:val="clear" w:pos="576"/>
          <w:tab w:val="num" w:pos="720"/>
        </w:tabs>
        <w:spacing w:before="0" w:after="0"/>
        <w:ind w:left="720" w:hanging="720"/>
        <w:jc w:val="left"/>
        <w:rPr>
          <w:szCs w:val="26"/>
        </w:rPr>
      </w:pPr>
      <w:r w:rsidRPr="002B45FA">
        <w:rPr>
          <w:b/>
        </w:rPr>
        <w:t>Equipment and Software</w:t>
      </w:r>
    </w:p>
    <w:p w14:paraId="715AF057" w14:textId="7BF54706" w:rsidR="006F518E" w:rsidRDefault="00664B68" w:rsidP="00001E39">
      <w:pPr>
        <w:pStyle w:val="Kop3"/>
      </w:pPr>
      <w:r>
        <w:t xml:space="preserve">The prices for Equipment and/or Software </w:t>
      </w:r>
      <w:r w:rsidR="00A705F2">
        <w:t xml:space="preserve">to be supplied by Partner are stated in the pricelist (Annex A). </w:t>
      </w:r>
    </w:p>
    <w:p w14:paraId="48C31BFC" w14:textId="77777777" w:rsidR="002B45FA" w:rsidRPr="002B45FA" w:rsidRDefault="002B45FA" w:rsidP="002B45FA">
      <w:pPr>
        <w:rPr>
          <w:highlight w:val="yellow"/>
          <w:lang w:val="en-GB"/>
        </w:rPr>
      </w:pPr>
    </w:p>
    <w:p w14:paraId="00157F6C" w14:textId="77777777" w:rsidR="003A5242" w:rsidRPr="00590816" w:rsidRDefault="003A5242" w:rsidP="009834DD">
      <w:pPr>
        <w:pStyle w:val="Kop2"/>
        <w:tabs>
          <w:tab w:val="clear" w:pos="576"/>
          <w:tab w:val="num" w:pos="720"/>
        </w:tabs>
        <w:spacing w:before="0" w:after="0"/>
        <w:ind w:left="720" w:hanging="720"/>
        <w:jc w:val="left"/>
        <w:rPr>
          <w:b/>
        </w:rPr>
      </w:pPr>
      <w:r w:rsidRPr="00590816">
        <w:rPr>
          <w:b/>
        </w:rPr>
        <w:t xml:space="preserve">Maintenance </w:t>
      </w:r>
      <w:r w:rsidR="00D40335" w:rsidRPr="00590816">
        <w:rPr>
          <w:b/>
        </w:rPr>
        <w:t xml:space="preserve">and Support </w:t>
      </w:r>
      <w:r w:rsidR="00AF2915" w:rsidRPr="00590816">
        <w:rPr>
          <w:b/>
        </w:rPr>
        <w:t>(</w:t>
      </w:r>
      <w:r w:rsidR="00D40335" w:rsidRPr="00590816">
        <w:rPr>
          <w:b/>
        </w:rPr>
        <w:t>M&amp;S</w:t>
      </w:r>
      <w:r w:rsidR="00AF2915" w:rsidRPr="00590816">
        <w:rPr>
          <w:b/>
        </w:rPr>
        <w:t>)</w:t>
      </w:r>
    </w:p>
    <w:p w14:paraId="53C602C9" w14:textId="77777777" w:rsidR="002B45FA" w:rsidRPr="002B45FA" w:rsidRDefault="002B45FA" w:rsidP="002B45FA">
      <w:pPr>
        <w:rPr>
          <w:lang w:val="en-GB"/>
        </w:rPr>
      </w:pPr>
    </w:p>
    <w:p w14:paraId="6E65CDD5" w14:textId="77777777" w:rsidR="003A5242" w:rsidRPr="004B09F1" w:rsidRDefault="003A5242" w:rsidP="009834DD">
      <w:pPr>
        <w:pStyle w:val="Kop3"/>
        <w:spacing w:before="0" w:after="0"/>
        <w:jc w:val="left"/>
      </w:pPr>
      <w:r w:rsidRPr="004B09F1">
        <w:t xml:space="preserve">The costs for the Maintenance </w:t>
      </w:r>
      <w:r w:rsidR="00D40335" w:rsidRPr="004B09F1">
        <w:t xml:space="preserve">and Support </w:t>
      </w:r>
      <w:r w:rsidRPr="004B09F1">
        <w:t>are inclusive, which includes but is not limited to the costs of provision of advice and consultations, delivery costs, and all costs involved.</w:t>
      </w:r>
    </w:p>
    <w:p w14:paraId="529652AC" w14:textId="77777777" w:rsidR="00946EC7" w:rsidRPr="004B09F1" w:rsidRDefault="00946EC7" w:rsidP="00946EC7">
      <w:pPr>
        <w:rPr>
          <w:lang w:val="en-GB"/>
        </w:rPr>
      </w:pPr>
    </w:p>
    <w:p w14:paraId="6BEE78B5" w14:textId="0BB2A506" w:rsidR="005F5ED8" w:rsidRDefault="00946EC7" w:rsidP="00C457C9">
      <w:pPr>
        <w:pStyle w:val="Kop3"/>
      </w:pPr>
      <w:r>
        <w:t xml:space="preserve">For the first </w:t>
      </w:r>
      <w:r w:rsidRPr="00946EC7">
        <w:t xml:space="preserve">year </w:t>
      </w:r>
      <w:r w:rsidR="008C122E">
        <w:t>afte</w:t>
      </w:r>
      <w:r w:rsidRPr="00946EC7">
        <w:t xml:space="preserve">r </w:t>
      </w:r>
      <w:r w:rsidR="000876D3">
        <w:t xml:space="preserve">Acceptance </w:t>
      </w:r>
      <w:r w:rsidR="008C122E">
        <w:t xml:space="preserve">of a piece of </w:t>
      </w:r>
      <w:r w:rsidR="00C457C9">
        <w:t>Equipment and/or Software</w:t>
      </w:r>
      <w:r w:rsidRPr="00946EC7">
        <w:t>, the Partner shall not charge SURFnet any costs</w:t>
      </w:r>
      <w:r w:rsidR="00655569">
        <w:t xml:space="preserve"> for M&amp;S.</w:t>
      </w:r>
      <w:r w:rsidR="00C457C9">
        <w:t xml:space="preserve"> </w:t>
      </w:r>
      <w:r w:rsidR="006E26E0">
        <w:t xml:space="preserve">Upon expiry of this period </w:t>
      </w:r>
      <w:r w:rsidR="005F5ED8">
        <w:t>the price</w:t>
      </w:r>
      <w:r w:rsidR="001D3E6C">
        <w:t>s</w:t>
      </w:r>
      <w:r w:rsidR="005F5ED8">
        <w:t xml:space="preserve"> offered for M&amp;S in the</w:t>
      </w:r>
      <w:r w:rsidR="001D3E6C">
        <w:t xml:space="preserve"> Proposal will apply</w:t>
      </w:r>
      <w:r w:rsidR="00655569">
        <w:t xml:space="preserve">, </w:t>
      </w:r>
      <w:r w:rsidR="001D3E6C">
        <w:t>subject to</w:t>
      </w:r>
      <w:r w:rsidR="00655569">
        <w:t xml:space="preserve"> the provisions in</w:t>
      </w:r>
      <w:r w:rsidR="001D3E6C">
        <w:t xml:space="preserve"> clause 8.3.3. </w:t>
      </w:r>
    </w:p>
    <w:p w14:paraId="3699AAFF" w14:textId="5F7183C3" w:rsidR="00D97B37" w:rsidRDefault="00C457C9" w:rsidP="00C457C9">
      <w:pPr>
        <w:pStyle w:val="Kop3"/>
      </w:pPr>
      <w:r>
        <w:t>The costs for M</w:t>
      </w:r>
      <w:r w:rsidR="006E26E0">
        <w:t xml:space="preserve">&amp;S </w:t>
      </w:r>
      <w:r>
        <w:t>will be decreased or increased proportionally due to removal or the addition of Equipment and/or Software to the photonic layer if such Equipment and/or Software is or was provided and maintained by the Partner</w:t>
      </w:r>
      <w:r w:rsidR="000876D3">
        <w:t>,</w:t>
      </w:r>
      <w:r w:rsidR="005F5ED8">
        <w:t xml:space="preserve"> as of the Effective Date</w:t>
      </w:r>
      <w:r>
        <w:t>.</w:t>
      </w:r>
      <w:r w:rsidR="005F5ED8">
        <w:t xml:space="preserve"> </w:t>
      </w:r>
      <w:r w:rsidR="0029117A">
        <w:t>E</w:t>
      </w:r>
      <w:r w:rsidR="005F5ED8">
        <w:t xml:space="preserve">ach quarter </w:t>
      </w:r>
      <w:r w:rsidR="008C122E">
        <w:t xml:space="preserve">the Partner will provide SURFnet with an overview of such Equipment and/or Software.  Equipment and/or Software which is </w:t>
      </w:r>
      <w:r w:rsidR="00A705F2">
        <w:t xml:space="preserve">supplied </w:t>
      </w:r>
      <w:r w:rsidR="008C122E">
        <w:t xml:space="preserve">by the Partner but which is not installed in the network </w:t>
      </w:r>
      <w:r w:rsidR="000876D3">
        <w:t xml:space="preserve">and accepted by SURFnet </w:t>
      </w:r>
      <w:r w:rsidR="008C122E">
        <w:t xml:space="preserve">(and as such is kept in stock by SURFnet or by a third party upon request of SURFnet), may not lead to an increase in the costs for M&amp;S. </w:t>
      </w:r>
      <w:r w:rsidR="005F5ED8">
        <w:t xml:space="preserve"> </w:t>
      </w:r>
    </w:p>
    <w:p w14:paraId="2A6FA6BF" w14:textId="77777777" w:rsidR="00716574" w:rsidRPr="00716574" w:rsidRDefault="00716574" w:rsidP="00716574"/>
    <w:p w14:paraId="185CBA44" w14:textId="17F2D139" w:rsidR="00716574" w:rsidRPr="00590816" w:rsidRDefault="00716574" w:rsidP="00716574">
      <w:pPr>
        <w:pStyle w:val="Kop1"/>
        <w:numPr>
          <w:ilvl w:val="0"/>
          <w:numId w:val="1"/>
        </w:numPr>
        <w:spacing w:before="0" w:after="0"/>
        <w:jc w:val="left"/>
      </w:pPr>
      <w:bookmarkStart w:id="20" w:name="_Toc452714041"/>
      <w:r w:rsidRPr="00590816">
        <w:t>Market</w:t>
      </w:r>
      <w:r w:rsidR="00781324" w:rsidRPr="00590816">
        <w:t xml:space="preserve"> </w:t>
      </w:r>
      <w:r w:rsidRPr="00590816">
        <w:t>conformity and Benchmark</w:t>
      </w:r>
      <w:bookmarkEnd w:id="20"/>
    </w:p>
    <w:p w14:paraId="3862841E" w14:textId="77777777" w:rsidR="00716574" w:rsidRDefault="00716574" w:rsidP="00716574">
      <w:pPr>
        <w:rPr>
          <w:lang w:val="en-GB"/>
        </w:rPr>
      </w:pPr>
    </w:p>
    <w:p w14:paraId="36733C54" w14:textId="4202B3E8" w:rsidR="00716574" w:rsidRPr="00D76308" w:rsidRDefault="004B7AD2" w:rsidP="00716574">
      <w:pPr>
        <w:pStyle w:val="Kop2"/>
        <w:numPr>
          <w:ilvl w:val="1"/>
          <w:numId w:val="52"/>
        </w:numPr>
        <w:rPr>
          <w:lang w:val="en-US"/>
        </w:rPr>
      </w:pPr>
      <w:r>
        <w:rPr>
          <w:lang w:val="en-US"/>
        </w:rPr>
        <w:t>Partner</w:t>
      </w:r>
      <w:r w:rsidR="00716574" w:rsidRPr="00D76308">
        <w:rPr>
          <w:lang w:val="en-US"/>
        </w:rPr>
        <w:t xml:space="preserve"> will provide the Services under this </w:t>
      </w:r>
      <w:r w:rsidR="0068069C">
        <w:rPr>
          <w:lang w:val="en-US"/>
        </w:rPr>
        <w:t>Contract</w:t>
      </w:r>
      <w:r w:rsidR="00716574" w:rsidRPr="00D76308">
        <w:rPr>
          <w:lang w:val="en-US"/>
        </w:rPr>
        <w:t xml:space="preserve"> against </w:t>
      </w:r>
      <w:r w:rsidR="00911834">
        <w:rPr>
          <w:lang w:val="en-US"/>
        </w:rPr>
        <w:t xml:space="preserve">market conform </w:t>
      </w:r>
      <w:r w:rsidR="00716574" w:rsidRPr="00D76308">
        <w:rPr>
          <w:lang w:val="en-US"/>
        </w:rPr>
        <w:t xml:space="preserve">prices”. </w:t>
      </w:r>
      <w:r w:rsidR="00716574">
        <w:t>SUR</w:t>
      </w:r>
      <w:r w:rsidR="00716574" w:rsidRPr="00C056E2">
        <w:t>Fnet is entitled to undertake a benchmark by an external party ("</w:t>
      </w:r>
      <w:proofErr w:type="spellStart"/>
      <w:r w:rsidR="00716574" w:rsidRPr="00C056E2">
        <w:t>Benchmarker</w:t>
      </w:r>
      <w:proofErr w:type="spellEnd"/>
      <w:r w:rsidR="00716574" w:rsidRPr="00C056E2">
        <w:t>") in relation to the prices of the Services by</w:t>
      </w:r>
      <w:r w:rsidR="00716574">
        <w:t xml:space="preserve"> </w:t>
      </w:r>
      <w:r w:rsidR="00716574" w:rsidRPr="00C056E2">
        <w:t>comparison with the same or similar Services provided by other</w:t>
      </w:r>
      <w:r w:rsidR="00716574">
        <w:t xml:space="preserve"> </w:t>
      </w:r>
      <w:r w:rsidR="00716574" w:rsidRPr="00D76308">
        <w:rPr>
          <w:lang w:val="en-US"/>
        </w:rPr>
        <w:t>top tier vendors, either for the whole Services or for any category thereof or any specific Service. The following conditions apply to such benchmark:</w:t>
      </w:r>
    </w:p>
    <w:p w14:paraId="7DDE3CA7" w14:textId="77777777" w:rsidR="00716574" w:rsidRPr="00C056E2" w:rsidRDefault="00716574" w:rsidP="00716574"/>
    <w:p w14:paraId="51C9C036" w14:textId="77777777" w:rsidR="00716574" w:rsidRPr="00085CDE" w:rsidRDefault="00716574" w:rsidP="00716574">
      <w:pPr>
        <w:pStyle w:val="Lijstalinea"/>
        <w:numPr>
          <w:ilvl w:val="0"/>
          <w:numId w:val="51"/>
        </w:numPr>
        <w:spacing w:line="280" w:lineRule="atLeast"/>
        <w:ind w:left="714" w:hanging="357"/>
        <w:jc w:val="left"/>
        <w:rPr>
          <w:lang w:val="en-US"/>
        </w:rPr>
      </w:pPr>
      <w:r w:rsidRPr="00C056E2">
        <w:rPr>
          <w:lang w:val="en-US"/>
        </w:rPr>
        <w:t xml:space="preserve">SURFnet shall, in consultation with the </w:t>
      </w:r>
      <w:proofErr w:type="spellStart"/>
      <w:r w:rsidRPr="00C056E2">
        <w:rPr>
          <w:lang w:val="en-US"/>
        </w:rPr>
        <w:t>Benchmarker</w:t>
      </w:r>
      <w:proofErr w:type="spellEnd"/>
      <w:r w:rsidRPr="00C056E2">
        <w:rPr>
          <w:lang w:val="en-US"/>
        </w:rPr>
        <w:t xml:space="preserve"> and </w:t>
      </w:r>
      <w:r w:rsidR="004B7AD2">
        <w:rPr>
          <w:lang w:val="en-US"/>
        </w:rPr>
        <w:t>Partner</w:t>
      </w:r>
      <w:r w:rsidRPr="00C056E2">
        <w:rPr>
          <w:lang w:val="en-US"/>
        </w:rPr>
        <w:t xml:space="preserve">, identify the relevant information, reports and data necessary to enable the </w:t>
      </w:r>
      <w:proofErr w:type="spellStart"/>
      <w:r w:rsidRPr="00C056E2">
        <w:rPr>
          <w:lang w:val="en-US"/>
        </w:rPr>
        <w:t>Benchmarker</w:t>
      </w:r>
      <w:proofErr w:type="spellEnd"/>
      <w:r w:rsidRPr="00C056E2">
        <w:rPr>
          <w:lang w:val="en-US"/>
        </w:rPr>
        <w:t xml:space="preserve"> to carry out its analysis. </w:t>
      </w:r>
      <w:r w:rsidR="004B7AD2">
        <w:rPr>
          <w:lang w:val="en-US"/>
        </w:rPr>
        <w:t>Partner</w:t>
      </w:r>
      <w:r w:rsidRPr="00C056E2">
        <w:rPr>
          <w:lang w:val="en-US"/>
        </w:rPr>
        <w:t xml:space="preserve"> shall provide such information, reports and data as it may have which may be reasonably required by the </w:t>
      </w:r>
      <w:proofErr w:type="spellStart"/>
      <w:r w:rsidRPr="00C056E2">
        <w:rPr>
          <w:lang w:val="en-US"/>
        </w:rPr>
        <w:t>Benchmarker</w:t>
      </w:r>
      <w:proofErr w:type="spellEnd"/>
      <w:r w:rsidRPr="00C056E2">
        <w:rPr>
          <w:lang w:val="en-US"/>
        </w:rPr>
        <w:t xml:space="preserve">. </w:t>
      </w:r>
      <w:r w:rsidR="004B7AD2">
        <w:rPr>
          <w:lang w:val="en-US"/>
        </w:rPr>
        <w:t>Partner</w:t>
      </w:r>
      <w:r w:rsidRPr="00C056E2">
        <w:rPr>
          <w:lang w:val="en-US"/>
        </w:rPr>
        <w:t xml:space="preserve"> may also, at its discretion, provide the </w:t>
      </w:r>
      <w:proofErr w:type="spellStart"/>
      <w:r w:rsidRPr="00C056E2">
        <w:rPr>
          <w:lang w:val="en-US"/>
        </w:rPr>
        <w:t>Benchmarker</w:t>
      </w:r>
      <w:proofErr w:type="spellEnd"/>
      <w:r w:rsidRPr="00C056E2">
        <w:rPr>
          <w:lang w:val="en-US"/>
        </w:rPr>
        <w:t xml:space="preserve"> with </w:t>
      </w:r>
      <w:r w:rsidR="004B7AD2">
        <w:rPr>
          <w:lang w:val="en-US"/>
        </w:rPr>
        <w:t>Partner</w:t>
      </w:r>
      <w:r w:rsidRPr="00C056E2">
        <w:rPr>
          <w:lang w:val="en-US"/>
        </w:rPr>
        <w:t xml:space="preserve">'s confidential internal information. Without prejudice to the foregoing, the </w:t>
      </w:r>
      <w:proofErr w:type="spellStart"/>
      <w:r w:rsidRPr="00C056E2">
        <w:rPr>
          <w:lang w:val="en-US"/>
        </w:rPr>
        <w:t>Benchmarker</w:t>
      </w:r>
      <w:proofErr w:type="spellEnd"/>
      <w:r w:rsidRPr="00C056E2">
        <w:rPr>
          <w:lang w:val="en-US"/>
        </w:rPr>
        <w:t xml:space="preserve"> may use any other data provided by the Par</w:t>
      </w:r>
      <w:r w:rsidR="00A90F64">
        <w:rPr>
          <w:lang w:val="en-US"/>
        </w:rPr>
        <w:t>ties or commercially available;</w:t>
      </w:r>
    </w:p>
    <w:p w14:paraId="43DFC709" w14:textId="77777777" w:rsidR="00716574" w:rsidRPr="00C056E2" w:rsidRDefault="00716574" w:rsidP="00716574">
      <w:pPr>
        <w:pStyle w:val="Lijstalinea"/>
        <w:numPr>
          <w:ilvl w:val="0"/>
          <w:numId w:val="51"/>
        </w:numPr>
        <w:spacing w:line="280" w:lineRule="atLeast"/>
        <w:ind w:left="714" w:hanging="357"/>
        <w:jc w:val="left"/>
        <w:rPr>
          <w:lang w:val="en-US"/>
        </w:rPr>
      </w:pPr>
      <w:r w:rsidRPr="00C056E2">
        <w:rPr>
          <w:lang w:val="en-US"/>
        </w:rPr>
        <w:t xml:space="preserve">Each Party shall promptly comply with all reasonable requirements of the </w:t>
      </w:r>
      <w:proofErr w:type="spellStart"/>
      <w:r w:rsidRPr="00C056E2">
        <w:rPr>
          <w:lang w:val="en-US"/>
        </w:rPr>
        <w:t>Benchmarker</w:t>
      </w:r>
      <w:proofErr w:type="spellEnd"/>
      <w:r w:rsidRPr="00C056E2">
        <w:rPr>
          <w:lang w:val="en-US"/>
        </w:rPr>
        <w:t xml:space="preserve"> relat</w:t>
      </w:r>
      <w:r w:rsidR="00A90F64">
        <w:rPr>
          <w:lang w:val="en-US"/>
        </w:rPr>
        <w:t>ing to the benchmarking process;</w:t>
      </w:r>
    </w:p>
    <w:p w14:paraId="7AE381ED" w14:textId="77777777" w:rsidR="00716574" w:rsidRPr="00C056E2" w:rsidRDefault="00716574" w:rsidP="00716574">
      <w:pPr>
        <w:pStyle w:val="Lijstalinea"/>
        <w:numPr>
          <w:ilvl w:val="0"/>
          <w:numId w:val="51"/>
        </w:numPr>
        <w:spacing w:line="280" w:lineRule="atLeast"/>
        <w:ind w:left="714" w:hanging="357"/>
        <w:jc w:val="left"/>
        <w:rPr>
          <w:lang w:val="en-US"/>
        </w:rPr>
      </w:pPr>
      <w:r w:rsidRPr="00C056E2">
        <w:rPr>
          <w:lang w:val="en-US"/>
        </w:rPr>
        <w:t xml:space="preserve">The </w:t>
      </w:r>
      <w:proofErr w:type="spellStart"/>
      <w:r w:rsidRPr="00C056E2">
        <w:rPr>
          <w:lang w:val="en-US"/>
        </w:rPr>
        <w:t>Benchmarker</w:t>
      </w:r>
      <w:proofErr w:type="spellEnd"/>
      <w:r w:rsidRPr="00C056E2">
        <w:rPr>
          <w:lang w:val="en-US"/>
        </w:rPr>
        <w:t xml:space="preserve"> shall be a qualified third party;</w:t>
      </w:r>
    </w:p>
    <w:p w14:paraId="04FC6341" w14:textId="77777777" w:rsidR="00716574" w:rsidRDefault="00716574" w:rsidP="00716574">
      <w:pPr>
        <w:pStyle w:val="Lijstalinea"/>
        <w:numPr>
          <w:ilvl w:val="0"/>
          <w:numId w:val="51"/>
        </w:numPr>
        <w:spacing w:line="280" w:lineRule="atLeast"/>
        <w:ind w:left="714" w:hanging="357"/>
        <w:jc w:val="left"/>
        <w:rPr>
          <w:lang w:val="en-US"/>
        </w:rPr>
      </w:pPr>
      <w:r w:rsidRPr="00C056E2">
        <w:rPr>
          <w:lang w:val="en-US"/>
        </w:rPr>
        <w:lastRenderedPageBreak/>
        <w:t>SURFn</w:t>
      </w:r>
      <w:r>
        <w:rPr>
          <w:lang w:val="en-US"/>
        </w:rPr>
        <w:t xml:space="preserve">et shall select the </w:t>
      </w:r>
      <w:proofErr w:type="spellStart"/>
      <w:r>
        <w:rPr>
          <w:lang w:val="en-US"/>
        </w:rPr>
        <w:t>Benchmarker</w:t>
      </w:r>
      <w:proofErr w:type="spellEnd"/>
      <w:r>
        <w:rPr>
          <w:lang w:val="en-US"/>
        </w:rPr>
        <w:t xml:space="preserve">, </w:t>
      </w:r>
      <w:r w:rsidRPr="00C056E2">
        <w:rPr>
          <w:lang w:val="en-US"/>
        </w:rPr>
        <w:t xml:space="preserve">however if </w:t>
      </w:r>
      <w:r w:rsidR="004B7AD2">
        <w:rPr>
          <w:lang w:val="en-US"/>
        </w:rPr>
        <w:t>Partner</w:t>
      </w:r>
      <w:r w:rsidRPr="00C056E2">
        <w:rPr>
          <w:lang w:val="en-US"/>
        </w:rPr>
        <w:t xml:space="preserve"> provides reasonable objections against the selected party then SURFnet</w:t>
      </w:r>
      <w:r w:rsidR="00A90F64">
        <w:rPr>
          <w:lang w:val="en-US"/>
        </w:rPr>
        <w:t xml:space="preserve"> shall select a different party;</w:t>
      </w:r>
    </w:p>
    <w:p w14:paraId="6178555B" w14:textId="4D25E69F" w:rsidR="00716574" w:rsidRDefault="00716574" w:rsidP="00716574">
      <w:pPr>
        <w:pStyle w:val="Lijstalinea"/>
        <w:numPr>
          <w:ilvl w:val="0"/>
          <w:numId w:val="51"/>
        </w:numPr>
        <w:spacing w:line="280" w:lineRule="atLeast"/>
        <w:ind w:left="714" w:hanging="357"/>
        <w:jc w:val="left"/>
        <w:rPr>
          <w:lang w:val="en-US"/>
        </w:rPr>
      </w:pPr>
      <w:r w:rsidRPr="00C056E2">
        <w:rPr>
          <w:lang w:val="en-US"/>
        </w:rPr>
        <w:t xml:space="preserve">The </w:t>
      </w:r>
      <w:proofErr w:type="spellStart"/>
      <w:r w:rsidRPr="00C056E2">
        <w:rPr>
          <w:lang w:val="en-US"/>
        </w:rPr>
        <w:t>Benchmarker</w:t>
      </w:r>
      <w:proofErr w:type="spellEnd"/>
      <w:r w:rsidRPr="00C056E2">
        <w:rPr>
          <w:lang w:val="en-US"/>
        </w:rPr>
        <w:t xml:space="preserve"> must agree by a non</w:t>
      </w:r>
      <w:r>
        <w:rPr>
          <w:lang w:val="en-US"/>
        </w:rPr>
        <w:t>-</w:t>
      </w:r>
      <w:r w:rsidRPr="00C056E2">
        <w:rPr>
          <w:lang w:val="en-US"/>
        </w:rPr>
        <w:t>disclosure</w:t>
      </w:r>
      <w:r w:rsidR="00911834">
        <w:rPr>
          <w:lang w:val="en-US"/>
        </w:rPr>
        <w:t xml:space="preserve"> agreement</w:t>
      </w:r>
      <w:r w:rsidR="0098774B">
        <w:rPr>
          <w:lang w:val="en-US"/>
        </w:rPr>
        <w:t xml:space="preserve"> </w:t>
      </w:r>
      <w:r w:rsidRPr="00C056E2">
        <w:rPr>
          <w:lang w:val="en-US"/>
        </w:rPr>
        <w:t xml:space="preserve">to protect all confidential data provided by the Parties prior to </w:t>
      </w:r>
      <w:r w:rsidR="00A90F64">
        <w:rPr>
          <w:lang w:val="en-US"/>
        </w:rPr>
        <w:t>such information being provided;</w:t>
      </w:r>
    </w:p>
    <w:p w14:paraId="606F6C5B" w14:textId="77777777" w:rsidR="00716574" w:rsidRPr="00085CDE" w:rsidRDefault="00716574" w:rsidP="00716574">
      <w:pPr>
        <w:pStyle w:val="Lijstalinea"/>
        <w:numPr>
          <w:ilvl w:val="0"/>
          <w:numId w:val="51"/>
        </w:numPr>
        <w:spacing w:line="280" w:lineRule="atLeast"/>
        <w:ind w:left="714" w:hanging="357"/>
        <w:jc w:val="left"/>
        <w:rPr>
          <w:lang w:val="en-US"/>
        </w:rPr>
      </w:pPr>
      <w:r w:rsidRPr="00C056E2">
        <w:rPr>
          <w:lang w:val="en-US"/>
        </w:rPr>
        <w:t xml:space="preserve">The </w:t>
      </w:r>
      <w:proofErr w:type="spellStart"/>
      <w:r w:rsidRPr="00C056E2">
        <w:rPr>
          <w:lang w:val="en-US"/>
        </w:rPr>
        <w:t>Benchmarker</w:t>
      </w:r>
      <w:proofErr w:type="spellEnd"/>
      <w:r w:rsidRPr="00C056E2">
        <w:rPr>
          <w:lang w:val="en-US"/>
        </w:rPr>
        <w:t xml:space="preserve"> shall measure </w:t>
      </w:r>
      <w:r w:rsidR="004B7AD2">
        <w:rPr>
          <w:lang w:val="en-US"/>
        </w:rPr>
        <w:t>Partner</w:t>
      </w:r>
      <w:r w:rsidRPr="00C056E2">
        <w:rPr>
          <w:lang w:val="en-US"/>
        </w:rPr>
        <w:t xml:space="preserve">'s price against the mean of the relevant  comparators (including </w:t>
      </w:r>
      <w:r w:rsidR="004B7AD2">
        <w:rPr>
          <w:lang w:val="en-US"/>
        </w:rPr>
        <w:t>Partner</w:t>
      </w:r>
      <w:r w:rsidRPr="00C056E2">
        <w:rPr>
          <w:lang w:val="en-US"/>
        </w:rPr>
        <w:t>) having taken into account the quality of the Services provided by these competitors to re</w:t>
      </w:r>
      <w:r w:rsidR="00A90F64">
        <w:rPr>
          <w:lang w:val="en-US"/>
        </w:rPr>
        <w:t>levant and comparable customers;</w:t>
      </w:r>
    </w:p>
    <w:p w14:paraId="2D9CD945" w14:textId="77777777" w:rsidR="00716574" w:rsidRPr="00C056E2" w:rsidRDefault="004B7AD2" w:rsidP="00716574">
      <w:pPr>
        <w:pStyle w:val="Lijstalinea"/>
        <w:numPr>
          <w:ilvl w:val="0"/>
          <w:numId w:val="51"/>
        </w:numPr>
        <w:spacing w:line="280" w:lineRule="atLeast"/>
        <w:ind w:left="714" w:hanging="357"/>
        <w:jc w:val="left"/>
        <w:rPr>
          <w:lang w:val="en-US"/>
        </w:rPr>
      </w:pPr>
      <w:r>
        <w:rPr>
          <w:lang w:val="en-US"/>
        </w:rPr>
        <w:t>Partner</w:t>
      </w:r>
      <w:r w:rsidR="00716574" w:rsidRPr="00C056E2">
        <w:rPr>
          <w:lang w:val="en-US"/>
        </w:rPr>
        <w:t xml:space="preserve">'s prices shall always be part of the comparison and therefore be a part of the calculation. The outcome of the </w:t>
      </w:r>
      <w:proofErr w:type="spellStart"/>
      <w:r w:rsidR="00716574" w:rsidRPr="00C056E2">
        <w:rPr>
          <w:lang w:val="en-US"/>
        </w:rPr>
        <w:t>Benchmarker's</w:t>
      </w:r>
      <w:proofErr w:type="spellEnd"/>
      <w:r w:rsidR="00716574" w:rsidRPr="00C056E2">
        <w:rPr>
          <w:lang w:val="en-US"/>
        </w:rPr>
        <w:t xml:space="preserve"> measurement shall be discussed between the Parties. The Parties shall then agree on the actual percentage that </w:t>
      </w:r>
      <w:r>
        <w:rPr>
          <w:lang w:val="en-US"/>
        </w:rPr>
        <w:t>Partner</w:t>
      </w:r>
      <w:r w:rsidR="00716574" w:rsidRPr="00C056E2">
        <w:rPr>
          <w:lang w:val="en-US"/>
        </w:rPr>
        <w:t>'s costs deviate from the mean of the relevant com</w:t>
      </w:r>
      <w:r w:rsidR="00A90F64">
        <w:rPr>
          <w:lang w:val="en-US"/>
        </w:rPr>
        <w:t xml:space="preserve">parators (including </w:t>
      </w:r>
      <w:r>
        <w:rPr>
          <w:lang w:val="en-US"/>
        </w:rPr>
        <w:t>Partner</w:t>
      </w:r>
      <w:r w:rsidR="00A90F64">
        <w:rPr>
          <w:lang w:val="en-US"/>
        </w:rPr>
        <w:t>);</w:t>
      </w:r>
    </w:p>
    <w:p w14:paraId="7547E95B" w14:textId="77777777" w:rsidR="00716574" w:rsidRDefault="00716574" w:rsidP="00716574">
      <w:pPr>
        <w:pStyle w:val="Lijstalinea"/>
        <w:numPr>
          <w:ilvl w:val="0"/>
          <w:numId w:val="51"/>
        </w:numPr>
        <w:spacing w:line="280" w:lineRule="atLeast"/>
        <w:ind w:left="714" w:hanging="357"/>
        <w:jc w:val="left"/>
        <w:rPr>
          <w:lang w:val="en-US"/>
        </w:rPr>
      </w:pPr>
      <w:r w:rsidRPr="00C056E2">
        <w:rPr>
          <w:lang w:val="en-US"/>
        </w:rPr>
        <w:t>SURFnet shall advan</w:t>
      </w:r>
      <w:r w:rsidR="00A90F64">
        <w:rPr>
          <w:lang w:val="en-US"/>
        </w:rPr>
        <w:t xml:space="preserve">ce the costs of the </w:t>
      </w:r>
      <w:proofErr w:type="spellStart"/>
      <w:r w:rsidR="00A90F64">
        <w:rPr>
          <w:lang w:val="en-US"/>
        </w:rPr>
        <w:t>Benchmarker</w:t>
      </w:r>
      <w:proofErr w:type="spellEnd"/>
      <w:r w:rsidR="00A90F64">
        <w:rPr>
          <w:lang w:val="en-US"/>
        </w:rPr>
        <w:t>;</w:t>
      </w:r>
    </w:p>
    <w:p w14:paraId="62D03839" w14:textId="77777777" w:rsidR="00716574" w:rsidRDefault="004B7AD2" w:rsidP="00716574">
      <w:pPr>
        <w:pStyle w:val="Lijstalinea"/>
        <w:numPr>
          <w:ilvl w:val="0"/>
          <w:numId w:val="51"/>
        </w:numPr>
        <w:spacing w:line="280" w:lineRule="atLeast"/>
        <w:ind w:left="714" w:hanging="357"/>
        <w:jc w:val="left"/>
        <w:rPr>
          <w:lang w:val="en-US"/>
        </w:rPr>
      </w:pPr>
      <w:r>
        <w:rPr>
          <w:lang w:val="en-US"/>
        </w:rPr>
        <w:t>Partner</w:t>
      </w:r>
      <w:r w:rsidR="00716574" w:rsidRPr="00C056E2">
        <w:rPr>
          <w:lang w:val="en-US"/>
        </w:rPr>
        <w:t xml:space="preserve"> shall bear the costs of the </w:t>
      </w:r>
      <w:proofErr w:type="spellStart"/>
      <w:r w:rsidR="00716574" w:rsidRPr="00C056E2">
        <w:rPr>
          <w:lang w:val="en-US"/>
        </w:rPr>
        <w:t>Benchmarker</w:t>
      </w:r>
      <w:proofErr w:type="spellEnd"/>
      <w:r w:rsidR="00716574" w:rsidRPr="00C056E2">
        <w:rPr>
          <w:lang w:val="en-US"/>
        </w:rPr>
        <w:t xml:space="preserve"> pursuant to this clause if the percentage deviation agreed under </w:t>
      </w:r>
      <w:proofErr w:type="spellStart"/>
      <w:r w:rsidR="00716574" w:rsidRPr="00C056E2">
        <w:rPr>
          <w:lang w:val="en-US"/>
        </w:rPr>
        <w:t>subclause</w:t>
      </w:r>
      <w:proofErr w:type="spellEnd"/>
      <w:r w:rsidR="00716574" w:rsidRPr="00C056E2">
        <w:rPr>
          <w:lang w:val="en-US"/>
        </w:rPr>
        <w:t xml:space="preserve"> g) is more</w:t>
      </w:r>
      <w:r w:rsidR="00655569">
        <w:rPr>
          <w:lang w:val="en-US"/>
        </w:rPr>
        <w:t xml:space="preserve"> five </w:t>
      </w:r>
      <w:r w:rsidR="00716574" w:rsidRPr="00C056E2">
        <w:rPr>
          <w:lang w:val="en-US"/>
        </w:rPr>
        <w:t xml:space="preserve">percent </w:t>
      </w:r>
      <w:r w:rsidR="00A90F64">
        <w:rPr>
          <w:lang w:val="en-US"/>
        </w:rPr>
        <w:t xml:space="preserve"> </w:t>
      </w:r>
      <w:r w:rsidR="00716574" w:rsidRPr="000876D3">
        <w:rPr>
          <w:lang w:val="en-US"/>
        </w:rPr>
        <w:t>(</w:t>
      </w:r>
      <w:r w:rsidR="00A90F64" w:rsidRPr="000876D3">
        <w:rPr>
          <w:lang w:val="en-US"/>
        </w:rPr>
        <w:t>5</w:t>
      </w:r>
      <w:r w:rsidR="00716574" w:rsidRPr="000876D3">
        <w:rPr>
          <w:lang w:val="en-US"/>
        </w:rPr>
        <w:t>%)</w:t>
      </w:r>
      <w:r w:rsidR="00716574" w:rsidRPr="00C056E2">
        <w:rPr>
          <w:lang w:val="en-US"/>
        </w:rPr>
        <w:t xml:space="preserve"> higher. In all other cases SURFnet shall be</w:t>
      </w:r>
      <w:r w:rsidR="00A90F64">
        <w:rPr>
          <w:lang w:val="en-US"/>
        </w:rPr>
        <w:t xml:space="preserve">ar the costs of the </w:t>
      </w:r>
      <w:proofErr w:type="spellStart"/>
      <w:r w:rsidR="00A90F64">
        <w:rPr>
          <w:lang w:val="en-US"/>
        </w:rPr>
        <w:t>Benchmarker</w:t>
      </w:r>
      <w:proofErr w:type="spellEnd"/>
      <w:r w:rsidR="00A90F64">
        <w:rPr>
          <w:lang w:val="en-US"/>
        </w:rPr>
        <w:t>;</w:t>
      </w:r>
    </w:p>
    <w:p w14:paraId="6909DFC3" w14:textId="77777777" w:rsidR="00716574" w:rsidRDefault="00716574" w:rsidP="00716574">
      <w:pPr>
        <w:pStyle w:val="Lijstalinea"/>
        <w:numPr>
          <w:ilvl w:val="0"/>
          <w:numId w:val="51"/>
        </w:numPr>
        <w:spacing w:line="280" w:lineRule="atLeast"/>
        <w:ind w:left="714" w:hanging="357"/>
        <w:jc w:val="left"/>
        <w:rPr>
          <w:lang w:val="en-US"/>
        </w:rPr>
      </w:pPr>
      <w:r w:rsidRPr="00C056E2">
        <w:rPr>
          <w:lang w:val="en-US"/>
        </w:rPr>
        <w:t xml:space="preserve">If the percentage deviation agreed under </w:t>
      </w:r>
      <w:proofErr w:type="spellStart"/>
      <w:r w:rsidRPr="00C056E2">
        <w:rPr>
          <w:lang w:val="en-US"/>
        </w:rPr>
        <w:t>subclause</w:t>
      </w:r>
      <w:proofErr w:type="spellEnd"/>
      <w:r w:rsidRPr="00C056E2">
        <w:rPr>
          <w:lang w:val="en-US"/>
        </w:rPr>
        <w:t xml:space="preserve"> g) is more than </w:t>
      </w:r>
      <w:r w:rsidR="00655569">
        <w:rPr>
          <w:lang w:val="en-US"/>
        </w:rPr>
        <w:t xml:space="preserve">five </w:t>
      </w:r>
      <w:r w:rsidRPr="000876D3">
        <w:rPr>
          <w:lang w:val="en-US"/>
        </w:rPr>
        <w:t>percent (</w:t>
      </w:r>
      <w:r w:rsidR="00A90F64" w:rsidRPr="000876D3">
        <w:rPr>
          <w:lang w:val="en-US"/>
        </w:rPr>
        <w:t>5</w:t>
      </w:r>
      <w:r w:rsidRPr="000876D3">
        <w:rPr>
          <w:lang w:val="en-US"/>
        </w:rPr>
        <w:t>%)</w:t>
      </w:r>
      <w:r w:rsidRPr="00C056E2">
        <w:rPr>
          <w:lang w:val="en-US"/>
        </w:rPr>
        <w:t xml:space="preserve"> higher then </w:t>
      </w:r>
      <w:r w:rsidR="004B7AD2">
        <w:rPr>
          <w:lang w:val="en-US"/>
        </w:rPr>
        <w:t>Partner</w:t>
      </w:r>
      <w:r w:rsidRPr="00C056E2">
        <w:rPr>
          <w:lang w:val="en-US"/>
        </w:rPr>
        <w:t xml:space="preserve"> shall lower its prices by the agreed percentage within three (3) months after. Such price adaptation shall be SURFnet's only re</w:t>
      </w:r>
      <w:r w:rsidR="00A90F64">
        <w:rPr>
          <w:lang w:val="en-US"/>
        </w:rPr>
        <w:t>medy as a result of a benchmark;</w:t>
      </w:r>
    </w:p>
    <w:p w14:paraId="3ADA1BC0" w14:textId="77777777" w:rsidR="00716574" w:rsidRPr="00094CF4" w:rsidRDefault="00716574" w:rsidP="00716574">
      <w:pPr>
        <w:pStyle w:val="Lijstalinea"/>
        <w:numPr>
          <w:ilvl w:val="0"/>
          <w:numId w:val="51"/>
        </w:numPr>
        <w:spacing w:line="280" w:lineRule="atLeast"/>
        <w:ind w:left="714" w:hanging="357"/>
        <w:jc w:val="left"/>
        <w:rPr>
          <w:lang w:val="en-US"/>
        </w:rPr>
      </w:pPr>
      <w:r w:rsidRPr="00094CF4">
        <w:rPr>
          <w:lang w:val="en-US"/>
        </w:rPr>
        <w:t xml:space="preserve">Where the </w:t>
      </w:r>
      <w:r w:rsidR="0068069C">
        <w:rPr>
          <w:lang w:val="en-US"/>
        </w:rPr>
        <w:t>Contract</w:t>
      </w:r>
      <w:r w:rsidRPr="00094CF4">
        <w:rPr>
          <w:lang w:val="en-US"/>
        </w:rPr>
        <w:t xml:space="preserve"> of Parties is required under this clause, such </w:t>
      </w:r>
      <w:r w:rsidR="0068069C">
        <w:rPr>
          <w:lang w:val="en-US"/>
        </w:rPr>
        <w:t>Contract</w:t>
      </w:r>
      <w:r w:rsidRPr="00094CF4">
        <w:rPr>
          <w:lang w:val="en-US"/>
        </w:rPr>
        <w:t xml:space="preserve"> shall not be unreasonably withhe</w:t>
      </w:r>
      <w:r>
        <w:rPr>
          <w:lang w:val="en-US"/>
        </w:rPr>
        <w:t>l</w:t>
      </w:r>
      <w:r w:rsidRPr="00094CF4">
        <w:rPr>
          <w:lang w:val="en-US"/>
        </w:rPr>
        <w:t xml:space="preserve">d or delayed. The </w:t>
      </w:r>
      <w:proofErr w:type="spellStart"/>
      <w:r w:rsidRPr="00094CF4">
        <w:rPr>
          <w:lang w:val="en-US"/>
        </w:rPr>
        <w:t>Benchmarker</w:t>
      </w:r>
      <w:proofErr w:type="spellEnd"/>
      <w:r w:rsidRPr="00094CF4">
        <w:rPr>
          <w:lang w:val="en-US"/>
        </w:rPr>
        <w:t xml:space="preserve"> shall be allowed to exercise its professional judgement and discretion and the Parties shall defer to the conclusions of the </w:t>
      </w:r>
      <w:proofErr w:type="spellStart"/>
      <w:r w:rsidRPr="00094CF4">
        <w:rPr>
          <w:lang w:val="en-US"/>
        </w:rPr>
        <w:t>Benchmarker</w:t>
      </w:r>
      <w:proofErr w:type="spellEnd"/>
      <w:r w:rsidRPr="00094CF4">
        <w:rPr>
          <w:lang w:val="en-US"/>
        </w:rPr>
        <w:t xml:space="preserve"> un</w:t>
      </w:r>
      <w:r>
        <w:rPr>
          <w:lang w:val="en-US"/>
        </w:rPr>
        <w:t>l</w:t>
      </w:r>
      <w:r w:rsidRPr="00094CF4">
        <w:rPr>
          <w:lang w:val="en-US"/>
        </w:rPr>
        <w:t xml:space="preserve">ess a diligent and professional </w:t>
      </w:r>
      <w:proofErr w:type="spellStart"/>
      <w:r w:rsidRPr="00094CF4">
        <w:rPr>
          <w:lang w:val="en-US"/>
        </w:rPr>
        <w:t>Benchmarker</w:t>
      </w:r>
      <w:proofErr w:type="spellEnd"/>
      <w:r w:rsidRPr="00094CF4">
        <w:rPr>
          <w:lang w:val="en-US"/>
        </w:rPr>
        <w:t xml:space="preserve"> could not reasonably drawn such conclusion.</w:t>
      </w:r>
    </w:p>
    <w:p w14:paraId="5C675B68" w14:textId="77777777" w:rsidR="00716574" w:rsidRDefault="00716574" w:rsidP="00716574">
      <w:pPr>
        <w:pStyle w:val="Lijstalinea"/>
        <w:numPr>
          <w:ilvl w:val="0"/>
          <w:numId w:val="51"/>
        </w:numPr>
        <w:spacing w:line="280" w:lineRule="atLeast"/>
        <w:ind w:left="714" w:hanging="357"/>
        <w:jc w:val="left"/>
        <w:rPr>
          <w:lang w:val="en-US"/>
        </w:rPr>
      </w:pPr>
      <w:r w:rsidRPr="00094CF4">
        <w:rPr>
          <w:lang w:val="en-US"/>
        </w:rPr>
        <w:t xml:space="preserve">Upon request of </w:t>
      </w:r>
      <w:r w:rsidR="004B7AD2">
        <w:rPr>
          <w:lang w:val="en-US"/>
        </w:rPr>
        <w:t>Partner</w:t>
      </w:r>
      <w:r w:rsidRPr="00094CF4">
        <w:rPr>
          <w:lang w:val="en-US"/>
        </w:rPr>
        <w:t>, SURFnet wi</w:t>
      </w:r>
      <w:r w:rsidR="00655569">
        <w:rPr>
          <w:lang w:val="en-US"/>
        </w:rPr>
        <w:t>ll</w:t>
      </w:r>
      <w:r w:rsidRPr="00094CF4">
        <w:rPr>
          <w:lang w:val="en-US"/>
        </w:rPr>
        <w:t xml:space="preserve"> provide, without withholding any information, a benchmark report and underlying document to a reputable audit firm appointed by SURFnet for verification purposes, the costs for this verification to be borne by </w:t>
      </w:r>
      <w:r w:rsidR="004B7AD2">
        <w:rPr>
          <w:lang w:val="en-US"/>
        </w:rPr>
        <w:t>Partner</w:t>
      </w:r>
      <w:r w:rsidRPr="00094CF4">
        <w:rPr>
          <w:lang w:val="en-US"/>
        </w:rPr>
        <w:t xml:space="preserve">. SURFnet will share the results of the verification with </w:t>
      </w:r>
      <w:r w:rsidR="004B7AD2">
        <w:rPr>
          <w:lang w:val="en-US"/>
        </w:rPr>
        <w:t>Partner</w:t>
      </w:r>
      <w:r w:rsidRPr="00094CF4">
        <w:rPr>
          <w:lang w:val="en-US"/>
        </w:rPr>
        <w:t>.</w:t>
      </w:r>
    </w:p>
    <w:p w14:paraId="6EEEF86C" w14:textId="77777777" w:rsidR="00716574" w:rsidRDefault="00716574" w:rsidP="00716574">
      <w:pPr>
        <w:pStyle w:val="Kop1"/>
        <w:numPr>
          <w:ilvl w:val="0"/>
          <w:numId w:val="0"/>
        </w:numPr>
        <w:spacing w:before="0" w:after="0"/>
        <w:ind w:left="432"/>
        <w:jc w:val="left"/>
        <w:rPr>
          <w:highlight w:val="red"/>
        </w:rPr>
      </w:pPr>
    </w:p>
    <w:p w14:paraId="60BD28A4" w14:textId="77777777" w:rsidR="003A5242" w:rsidRPr="0023161F" w:rsidRDefault="003A5242" w:rsidP="009834DD">
      <w:pPr>
        <w:pStyle w:val="Kop1"/>
        <w:spacing w:before="0" w:after="0"/>
        <w:jc w:val="left"/>
      </w:pPr>
      <w:bookmarkStart w:id="21" w:name="_Toc452714042"/>
      <w:r w:rsidRPr="0023161F">
        <w:t>INVOICING AND PAYMENT</w:t>
      </w:r>
      <w:bookmarkEnd w:id="21"/>
    </w:p>
    <w:p w14:paraId="53CCFA83" w14:textId="77777777" w:rsidR="002B45FA" w:rsidRPr="002B45FA" w:rsidRDefault="002B45FA" w:rsidP="002B45FA">
      <w:pPr>
        <w:rPr>
          <w:highlight w:val="red"/>
          <w:lang w:val="en-GB"/>
        </w:rPr>
      </w:pPr>
    </w:p>
    <w:p w14:paraId="79B352BF" w14:textId="77777777" w:rsidR="003A5242" w:rsidRDefault="004B7AD2" w:rsidP="009834DD">
      <w:pPr>
        <w:pStyle w:val="Kop2"/>
        <w:numPr>
          <w:ilvl w:val="1"/>
          <w:numId w:val="11"/>
        </w:numPr>
        <w:spacing w:before="0" w:after="0"/>
        <w:jc w:val="left"/>
      </w:pPr>
      <w:r>
        <w:t>Partner</w:t>
      </w:r>
      <w:r w:rsidR="003A5242">
        <w:t xml:space="preserve"> will refer on all invoices to the relevant SURFnet</w:t>
      </w:r>
      <w:r w:rsidR="00F9539D">
        <w:t xml:space="preserve"> Purchase</w:t>
      </w:r>
      <w:r w:rsidR="003A5242">
        <w:t xml:space="preserve"> Order number.</w:t>
      </w:r>
    </w:p>
    <w:p w14:paraId="6F7A5D73" w14:textId="77777777" w:rsidR="002B45FA" w:rsidRPr="002B45FA" w:rsidRDefault="002B45FA" w:rsidP="002B45FA">
      <w:pPr>
        <w:rPr>
          <w:lang w:val="en-GB"/>
        </w:rPr>
      </w:pPr>
    </w:p>
    <w:p w14:paraId="445FEC8E" w14:textId="77777777" w:rsidR="003A5242" w:rsidRDefault="003A5242" w:rsidP="009834DD">
      <w:pPr>
        <w:pStyle w:val="Kop2"/>
        <w:spacing w:before="0" w:after="0"/>
        <w:jc w:val="left"/>
      </w:pPr>
      <w:r>
        <w:t xml:space="preserve">For </w:t>
      </w:r>
      <w:r w:rsidR="00F9539D">
        <w:t xml:space="preserve">Purchase </w:t>
      </w:r>
      <w:r>
        <w:t>Orders for delivery of Equipment and/or Software the following payment schedule will be applicable:</w:t>
      </w:r>
    </w:p>
    <w:p w14:paraId="2F02CD18" w14:textId="77777777" w:rsidR="002B45FA" w:rsidRPr="002B45FA" w:rsidRDefault="002B45FA" w:rsidP="002B45FA">
      <w:pPr>
        <w:rPr>
          <w:lang w:val="en-GB"/>
        </w:rPr>
      </w:pPr>
    </w:p>
    <w:p w14:paraId="1982CC77" w14:textId="77777777" w:rsidR="003A5242" w:rsidRDefault="003A5242" w:rsidP="009834DD">
      <w:pPr>
        <w:pStyle w:val="Opsomming"/>
        <w:numPr>
          <w:ilvl w:val="0"/>
          <w:numId w:val="34"/>
        </w:numPr>
        <w:tabs>
          <w:tab w:val="clear" w:pos="360"/>
          <w:tab w:val="num" w:pos="1080"/>
        </w:tabs>
        <w:ind w:left="1080"/>
      </w:pPr>
      <w:r>
        <w:t>80% of the total invoice amount upon delivery of the Equipment and/or Software.</w:t>
      </w:r>
    </w:p>
    <w:p w14:paraId="49EAB44A" w14:textId="77777777" w:rsidR="003A5242" w:rsidRDefault="003A5242" w:rsidP="009834DD">
      <w:pPr>
        <w:pStyle w:val="Opsomming"/>
        <w:numPr>
          <w:ilvl w:val="0"/>
          <w:numId w:val="35"/>
        </w:numPr>
        <w:tabs>
          <w:tab w:val="clear" w:pos="360"/>
          <w:tab w:val="num" w:pos="1080"/>
        </w:tabs>
        <w:ind w:left="1080"/>
      </w:pPr>
      <w:r>
        <w:t>20% of the total amount after Acceptance of the Equipment and/or Software by or on behalf of SURFnet.</w:t>
      </w:r>
    </w:p>
    <w:p w14:paraId="4C136A87" w14:textId="77777777" w:rsidR="002B45FA" w:rsidRDefault="002B45FA" w:rsidP="002B45FA">
      <w:pPr>
        <w:pStyle w:val="Opsomming"/>
        <w:numPr>
          <w:ilvl w:val="0"/>
          <w:numId w:val="0"/>
        </w:numPr>
        <w:ind w:left="1080"/>
      </w:pPr>
    </w:p>
    <w:p w14:paraId="1FEA893F" w14:textId="68294E14" w:rsidR="003A5242" w:rsidRPr="00A705F2" w:rsidRDefault="001F4C71" w:rsidP="009834DD">
      <w:pPr>
        <w:pStyle w:val="Kop2"/>
        <w:spacing w:before="0" w:after="0"/>
        <w:jc w:val="left"/>
      </w:pPr>
      <w:r w:rsidRPr="00A705F2">
        <w:t>Upon expiry of the pe</w:t>
      </w:r>
      <w:r w:rsidR="00F9539D" w:rsidRPr="00A705F2">
        <w:t>riod as stated in article 8.3.2.</w:t>
      </w:r>
      <w:r w:rsidRPr="00A705F2">
        <w:t xml:space="preserve"> </w:t>
      </w:r>
      <w:r w:rsidR="00B80345" w:rsidRPr="00A705F2">
        <w:t xml:space="preserve">Partner may invoice </w:t>
      </w:r>
      <w:r w:rsidR="003A5242" w:rsidRPr="00A705F2">
        <w:t xml:space="preserve">the costs for the </w:t>
      </w:r>
      <w:r w:rsidR="00BD4FDC" w:rsidRPr="00A705F2">
        <w:t>M</w:t>
      </w:r>
      <w:r w:rsidR="00F9539D" w:rsidRPr="00A705F2">
        <w:t xml:space="preserve">&amp;S </w:t>
      </w:r>
      <w:r w:rsidR="00B80345" w:rsidRPr="00A705F2">
        <w:t xml:space="preserve">at the end of each </w:t>
      </w:r>
      <w:r w:rsidR="003A5242" w:rsidRPr="00A705F2">
        <w:t>quarter</w:t>
      </w:r>
      <w:r w:rsidR="00F9539D" w:rsidRPr="00A705F2">
        <w:t xml:space="preserve">. </w:t>
      </w:r>
      <w:r w:rsidR="00210134" w:rsidRPr="00A705F2">
        <w:rPr>
          <w:lang w:val="en-US"/>
        </w:rPr>
        <w:t>The invoice must include</w:t>
      </w:r>
      <w:r w:rsidR="00644C8F" w:rsidRPr="00A705F2">
        <w:rPr>
          <w:lang w:val="en-US"/>
        </w:rPr>
        <w:t>, and subtract from the charge,</w:t>
      </w:r>
      <w:r w:rsidR="00210134" w:rsidRPr="00A705F2">
        <w:rPr>
          <w:lang w:val="en-US"/>
        </w:rPr>
        <w:t xml:space="preserve"> any </w:t>
      </w:r>
      <w:r w:rsidR="00644C8F" w:rsidRPr="00A705F2">
        <w:rPr>
          <w:lang w:val="en-US"/>
        </w:rPr>
        <w:t>refunds</w:t>
      </w:r>
      <w:r w:rsidR="00644C8F" w:rsidRPr="00A705F2">
        <w:t xml:space="preserve"> for example </w:t>
      </w:r>
      <w:r w:rsidR="00210134" w:rsidRPr="00A705F2">
        <w:t xml:space="preserve">due to removed Equipment </w:t>
      </w:r>
      <w:r w:rsidR="005901F4" w:rsidRPr="00A705F2">
        <w:t>and/</w:t>
      </w:r>
      <w:r w:rsidR="00210134" w:rsidRPr="00A705F2">
        <w:t>or Software (Article 8.3.</w:t>
      </w:r>
      <w:r w:rsidR="00614AB2" w:rsidRPr="00A705F2">
        <w:t>3</w:t>
      </w:r>
      <w:r w:rsidR="00013E3B" w:rsidRPr="00A705F2">
        <w:t>)</w:t>
      </w:r>
      <w:r w:rsidR="00210134" w:rsidRPr="00A705F2">
        <w:t>.</w:t>
      </w:r>
    </w:p>
    <w:p w14:paraId="03A00551" w14:textId="77777777" w:rsidR="00614AB2" w:rsidRPr="00A705F2" w:rsidRDefault="00614AB2" w:rsidP="00614AB2">
      <w:pPr>
        <w:rPr>
          <w:lang w:val="en-GB"/>
        </w:rPr>
      </w:pPr>
    </w:p>
    <w:p w14:paraId="2CF89638" w14:textId="13A53268" w:rsidR="002B45FA" w:rsidRPr="00A705F2" w:rsidRDefault="00614AB2" w:rsidP="000A0DFD">
      <w:pPr>
        <w:pStyle w:val="Kop2"/>
      </w:pPr>
      <w:r w:rsidRPr="00A705F2">
        <w:t>The costs for training sessions may be invoiced after each training</w:t>
      </w:r>
      <w:r w:rsidR="001F4C71" w:rsidRPr="00A705F2">
        <w:t xml:space="preserve"> </w:t>
      </w:r>
      <w:r w:rsidR="00F9539D" w:rsidRPr="00A705F2">
        <w:t xml:space="preserve">session or after a </w:t>
      </w:r>
      <w:r w:rsidR="00A705F2" w:rsidRPr="00A705F2">
        <w:t>series</w:t>
      </w:r>
      <w:r w:rsidR="00F9539D" w:rsidRPr="00A705F2">
        <w:t xml:space="preserve"> of related training sessions. </w:t>
      </w:r>
    </w:p>
    <w:p w14:paraId="57A7B91C" w14:textId="77777777" w:rsidR="003A5242" w:rsidRDefault="003A5242" w:rsidP="009834DD">
      <w:pPr>
        <w:pStyle w:val="Kop2"/>
        <w:spacing w:before="0" w:after="0"/>
        <w:jc w:val="left"/>
      </w:pPr>
      <w:r>
        <w:t xml:space="preserve">SURFnet shall pay the invoices within 30 (thirty) days of the date of </w:t>
      </w:r>
      <w:r w:rsidR="00614AB2">
        <w:t xml:space="preserve">receipt </w:t>
      </w:r>
      <w:r>
        <w:t>thereof.</w:t>
      </w:r>
    </w:p>
    <w:p w14:paraId="58754E0C" w14:textId="77777777" w:rsidR="002B45FA" w:rsidRPr="002B45FA" w:rsidRDefault="002B45FA" w:rsidP="002B45FA">
      <w:pPr>
        <w:rPr>
          <w:lang w:val="en-GB"/>
        </w:rPr>
      </w:pPr>
    </w:p>
    <w:p w14:paraId="27400B43" w14:textId="77777777" w:rsidR="003A5242" w:rsidRDefault="003A5242" w:rsidP="009834DD">
      <w:pPr>
        <w:pStyle w:val="Kop2"/>
        <w:spacing w:before="0" w:after="0"/>
        <w:jc w:val="left"/>
      </w:pPr>
      <w:r>
        <w:lastRenderedPageBreak/>
        <w:t xml:space="preserve">In the event SURFnet disputes any invoice -for example in case SURFnet is of the opinion that the Maintenance </w:t>
      </w:r>
      <w:r w:rsidR="00773DAB">
        <w:t xml:space="preserve">and Support </w:t>
      </w:r>
      <w:r w:rsidR="005D5617">
        <w:t xml:space="preserve">or any </w:t>
      </w:r>
      <w:r w:rsidR="00013E3B">
        <w:t>other S</w:t>
      </w:r>
      <w:r w:rsidR="005D5617">
        <w:t xml:space="preserve">ervices provided by </w:t>
      </w:r>
      <w:r w:rsidR="004B7AD2">
        <w:t>Partner</w:t>
      </w:r>
      <w:r w:rsidR="005D5617">
        <w:t xml:space="preserve"> </w:t>
      </w:r>
      <w:r>
        <w:t xml:space="preserve">have not been provided in accordance with the terms of this </w:t>
      </w:r>
      <w:r w:rsidR="0068069C">
        <w:t>Contract</w:t>
      </w:r>
      <w:r>
        <w:t>- SURFnet is entitled to defer payment of the disputed amount. In case of invoices paid in advance the next payment will be deferred with the disputed amount.</w:t>
      </w:r>
      <w:r>
        <w:rPr>
          <w:sz w:val="20"/>
        </w:rPr>
        <w:t xml:space="preserve"> </w:t>
      </w:r>
      <w:r w:rsidR="004B7AD2">
        <w:t>Partner</w:t>
      </w:r>
      <w:r>
        <w:t xml:space="preserve">, however, is not </w:t>
      </w:r>
      <w:r w:rsidR="003A7DD8">
        <w:t>entitled to suspend or end the S</w:t>
      </w:r>
      <w:r>
        <w:t xml:space="preserve">ervices or deliveries under this </w:t>
      </w:r>
      <w:r w:rsidR="0068069C">
        <w:t>Contract</w:t>
      </w:r>
      <w:r>
        <w:t xml:space="preserve"> provided that SURFnet notifies </w:t>
      </w:r>
      <w:r w:rsidR="004B7AD2">
        <w:t>Partner</w:t>
      </w:r>
      <w:r>
        <w:t xml:space="preserve"> by writing within thirty (30) days after receipt of the invoice about the reason of deferment.</w:t>
      </w:r>
    </w:p>
    <w:p w14:paraId="5EFCC834" w14:textId="77777777" w:rsidR="002B45FA" w:rsidRPr="002B45FA" w:rsidRDefault="002B45FA" w:rsidP="002B45FA">
      <w:pPr>
        <w:rPr>
          <w:lang w:val="en-GB"/>
        </w:rPr>
      </w:pPr>
    </w:p>
    <w:p w14:paraId="22995BF1" w14:textId="77777777" w:rsidR="003A5242" w:rsidRDefault="003A5242" w:rsidP="009834DD">
      <w:pPr>
        <w:pStyle w:val="Kop2"/>
        <w:spacing w:before="0" w:after="0"/>
        <w:jc w:val="left"/>
      </w:pPr>
      <w:r>
        <w:t xml:space="preserve">In the event that the </w:t>
      </w:r>
      <w:r w:rsidR="004B7AD2">
        <w:t>Partner</w:t>
      </w:r>
      <w:r>
        <w:t xml:space="preserve"> does not receive payment within 30 (thirty) days of</w:t>
      </w:r>
      <w:r w:rsidR="00614AB2">
        <w:t xml:space="preserve"> receipt </w:t>
      </w:r>
      <w:r>
        <w:t xml:space="preserve">of an invoice in accordance with the terms of the </w:t>
      </w:r>
      <w:r w:rsidR="0068069C">
        <w:t>Contract</w:t>
      </w:r>
      <w:r>
        <w:t xml:space="preserve">, then </w:t>
      </w:r>
      <w:r w:rsidR="004B7AD2">
        <w:t>Partner</w:t>
      </w:r>
      <w:r>
        <w:t xml:space="preserve"> without prejudice to any other rights or remedies that either Party may have under the </w:t>
      </w:r>
      <w:r w:rsidR="0068069C">
        <w:t>Contract</w:t>
      </w:r>
      <w:r>
        <w:t xml:space="preserve"> reserves the right to charge interest upon the outstanding sum(s) calculated daily commencing on the 31</w:t>
      </w:r>
      <w:r>
        <w:rPr>
          <w:vertAlign w:val="superscript"/>
        </w:rPr>
        <w:t>st</w:t>
      </w:r>
      <w:r>
        <w:t xml:space="preserve"> day following presentation of the invoice at an annual rate equal to the legal interest. </w:t>
      </w:r>
      <w:r w:rsidR="004B7AD2">
        <w:t>Partner</w:t>
      </w:r>
      <w:r>
        <w:t xml:space="preserve"> is not entitled to charge interest in case late payment is due to SURFnet's right to defer payments under clause </w:t>
      </w:r>
      <w:r w:rsidR="00F9539D">
        <w:t>10.6</w:t>
      </w:r>
      <w:r>
        <w:t xml:space="preserve"> of this </w:t>
      </w:r>
      <w:r w:rsidR="0068069C">
        <w:t>Contract</w:t>
      </w:r>
      <w:r>
        <w:t>.</w:t>
      </w:r>
    </w:p>
    <w:p w14:paraId="0632D282" w14:textId="77777777" w:rsidR="003A5242" w:rsidRDefault="003A5242" w:rsidP="009834DD">
      <w:pPr>
        <w:spacing w:line="280" w:lineRule="atLeast"/>
      </w:pPr>
    </w:p>
    <w:p w14:paraId="66C26C69" w14:textId="77777777" w:rsidR="003A5242" w:rsidRDefault="003A5242" w:rsidP="009834DD">
      <w:pPr>
        <w:pStyle w:val="Kop1"/>
        <w:spacing w:before="0" w:after="0"/>
        <w:jc w:val="left"/>
      </w:pPr>
      <w:bookmarkStart w:id="22" w:name="_Toc452714043"/>
      <w:r>
        <w:t>ACCEPTANCE</w:t>
      </w:r>
      <w:bookmarkEnd w:id="22"/>
    </w:p>
    <w:p w14:paraId="4BC5F846" w14:textId="77777777" w:rsidR="002B45FA" w:rsidRPr="002B45FA" w:rsidRDefault="002B45FA" w:rsidP="002B45FA">
      <w:pPr>
        <w:rPr>
          <w:lang w:val="en-GB"/>
        </w:rPr>
      </w:pPr>
    </w:p>
    <w:p w14:paraId="04D26023" w14:textId="77777777" w:rsidR="003A5242" w:rsidRDefault="003A5242" w:rsidP="00001E39">
      <w:pPr>
        <w:pStyle w:val="Kop2"/>
        <w:numPr>
          <w:ilvl w:val="1"/>
          <w:numId w:val="26"/>
        </w:numPr>
        <w:spacing w:before="0" w:after="0"/>
        <w:jc w:val="left"/>
      </w:pPr>
      <w:r>
        <w:t xml:space="preserve">SURFnet will accept </w:t>
      </w:r>
      <w:r w:rsidR="006102D1" w:rsidRPr="00A90F64">
        <w:t>E</w:t>
      </w:r>
      <w:r w:rsidRPr="00A90F64">
        <w:t>quipment and/or Software</w:t>
      </w:r>
      <w:r>
        <w:t xml:space="preserve"> when SURFnet is convinced it functions according to the</w:t>
      </w:r>
      <w:r w:rsidR="005901F4">
        <w:t xml:space="preserve"> manufacturers’ specifications.</w:t>
      </w:r>
      <w:r w:rsidR="00A834A9">
        <w:t xml:space="preserve"> </w:t>
      </w:r>
      <w:r>
        <w:t xml:space="preserve">This will be subject to an acceptance procedure. Acceptance shall be signified by an Acceptance certificate to be issued by the </w:t>
      </w:r>
      <w:r w:rsidR="004B7AD2">
        <w:t>Partner</w:t>
      </w:r>
      <w:r>
        <w:t xml:space="preserve"> and signed by SURFnet, upon satisfactory completion of the Acceptance tests. SURFnet will not unreasonably refuse to sign an Acceptance certificate on account of minor omissions or defects, which do not materially affect the use of the </w:t>
      </w:r>
      <w:r w:rsidRPr="00A90F64">
        <w:t>Equipment and/or Software</w:t>
      </w:r>
      <w:r>
        <w:t xml:space="preserve">.  The </w:t>
      </w:r>
      <w:r w:rsidR="004B7AD2">
        <w:t>Partner</w:t>
      </w:r>
      <w:r>
        <w:t xml:space="preserve"> shall remedy any such minor omissions or </w:t>
      </w:r>
      <w:r w:rsidR="00773546">
        <w:t>D</w:t>
      </w:r>
      <w:r>
        <w:t>efects within a reasonable period.</w:t>
      </w:r>
      <w:r w:rsidR="00A834A9">
        <w:t xml:space="preserve"> </w:t>
      </w:r>
    </w:p>
    <w:p w14:paraId="15BED5DD" w14:textId="77777777" w:rsidR="009D0619" w:rsidRPr="009D0619" w:rsidRDefault="009D0619" w:rsidP="009D0619">
      <w:pPr>
        <w:rPr>
          <w:lang w:val="en-GB"/>
        </w:rPr>
      </w:pPr>
    </w:p>
    <w:p w14:paraId="551F4D22" w14:textId="77777777" w:rsidR="003A5242" w:rsidRDefault="003A5242" w:rsidP="009834DD">
      <w:pPr>
        <w:pStyle w:val="Kop2"/>
        <w:spacing w:before="0" w:after="0"/>
        <w:jc w:val="left"/>
      </w:pPr>
      <w:r>
        <w:t xml:space="preserve">SURFnet needs to inform </w:t>
      </w:r>
      <w:r w:rsidR="004B7AD2">
        <w:t>Partner</w:t>
      </w:r>
      <w:r>
        <w:t xml:space="preserve"> in writing within </w:t>
      </w:r>
      <w:r w:rsidR="00290841">
        <w:t xml:space="preserve">fifteen </w:t>
      </w:r>
      <w:r>
        <w:t>(</w:t>
      </w:r>
      <w:r w:rsidR="00290841">
        <w:t>15</w:t>
      </w:r>
      <w:r>
        <w:t>) working days after receipt if the</w:t>
      </w:r>
      <w:r w:rsidR="00A834A9">
        <w:t xml:space="preserve"> </w:t>
      </w:r>
      <w:r w:rsidR="00773DAB">
        <w:t xml:space="preserve">Equipment and/or Software and any other </w:t>
      </w:r>
      <w:r w:rsidR="00A834A9">
        <w:t xml:space="preserve">Services are </w:t>
      </w:r>
      <w:r>
        <w:t xml:space="preserve">not accepted and with the reasons why. If SURFnet fails to inform </w:t>
      </w:r>
      <w:r w:rsidR="004B7AD2">
        <w:t>Partner</w:t>
      </w:r>
      <w:r>
        <w:t xml:space="preserve"> within </w:t>
      </w:r>
      <w:r w:rsidR="00290841">
        <w:t xml:space="preserve">fifteen </w:t>
      </w:r>
      <w:r>
        <w:t>(</w:t>
      </w:r>
      <w:r w:rsidR="00290841">
        <w:t>15</w:t>
      </w:r>
      <w:r w:rsidR="00A834A9">
        <w:t xml:space="preserve">) working days that the Services are </w:t>
      </w:r>
      <w:r>
        <w:t xml:space="preserve">not accepted, SURFnet will pay the remaining twenty (20) percent of the total amount as mentioned in clause </w:t>
      </w:r>
      <w:r w:rsidR="009D0619">
        <w:t>10</w:t>
      </w:r>
      <w:r>
        <w:t>.2</w:t>
      </w:r>
      <w:r w:rsidR="00B4482F">
        <w:t xml:space="preserve"> </w:t>
      </w:r>
      <w:r>
        <w:t xml:space="preserve">of this </w:t>
      </w:r>
      <w:r w:rsidR="0068069C">
        <w:t>Contract</w:t>
      </w:r>
      <w:r>
        <w:t>, without forfeiture of its rights including but not limited to SURFnet's right to</w:t>
      </w:r>
      <w:r w:rsidR="00A834A9">
        <w:t xml:space="preserve"> (in case of any Equipment and/or Software) </w:t>
      </w:r>
      <w:r>
        <w:t xml:space="preserve">send the </w:t>
      </w:r>
      <w:r w:rsidRPr="00A834A9">
        <w:t>Equipment and/or Software</w:t>
      </w:r>
      <w:r>
        <w:t xml:space="preserve"> back and reclaim the paid amount(s) and the right to have the </w:t>
      </w:r>
      <w:r w:rsidRPr="00A834A9">
        <w:t>Equipment and/or Software</w:t>
      </w:r>
      <w:r>
        <w:t xml:space="preserve"> exchanged for free as part of the</w:t>
      </w:r>
      <w:r w:rsidR="006102D1">
        <w:t xml:space="preserve"> </w:t>
      </w:r>
      <w:r>
        <w:t xml:space="preserve">Maintenance </w:t>
      </w:r>
      <w:r w:rsidR="006B6679">
        <w:t>and Support</w:t>
      </w:r>
      <w:r>
        <w:t>.</w:t>
      </w:r>
    </w:p>
    <w:p w14:paraId="031BF87F" w14:textId="77777777" w:rsidR="003A5242" w:rsidRDefault="003A5242" w:rsidP="009834DD">
      <w:pPr>
        <w:spacing w:line="280" w:lineRule="atLeast"/>
      </w:pPr>
    </w:p>
    <w:p w14:paraId="6318D8C8" w14:textId="77777777" w:rsidR="003A5242" w:rsidRPr="00861437" w:rsidRDefault="003A5242" w:rsidP="009834DD">
      <w:pPr>
        <w:pStyle w:val="Kop1"/>
        <w:spacing w:before="0" w:after="0"/>
        <w:jc w:val="left"/>
      </w:pPr>
      <w:bookmarkStart w:id="23" w:name="_Toc452714044"/>
      <w:r w:rsidRPr="00861437">
        <w:t>SPARE PARTS, REPLACEMENT PARTS AND END OF LIFE</w:t>
      </w:r>
      <w:bookmarkEnd w:id="23"/>
    </w:p>
    <w:p w14:paraId="4B4156C9" w14:textId="4B77EE36" w:rsidR="00AE3892" w:rsidRDefault="00AE3892" w:rsidP="00AE3892">
      <w:pPr>
        <w:pStyle w:val="Kop2"/>
        <w:numPr>
          <w:ilvl w:val="1"/>
          <w:numId w:val="56"/>
        </w:numPr>
      </w:pPr>
      <w:r>
        <w:t>For a period of five (5) years from the date of Acceptance of each Equipment item or for a period of at least 3 year</w:t>
      </w:r>
      <w:r w:rsidR="0098774B">
        <w:t>s</w:t>
      </w:r>
      <w:r>
        <w:t xml:space="preserve"> after Partner notifies SURFnet that the Equipment becomes End of Life, Partner shall, if required by SURFnet, supply any spare parts or replacement parts, or suitable alternatives for the Equipment against the Partner's then prevailing prices </w:t>
      </w:r>
      <w:r w:rsidR="001F072E">
        <w:t xml:space="preserve">which must be market conform </w:t>
      </w:r>
      <w:r>
        <w:t>and upon fair and reasonable terms and conditions</w:t>
      </w:r>
      <w:r w:rsidR="001F072E">
        <w:t xml:space="preserve">. Such terms and conditions may not </w:t>
      </w:r>
      <w:r w:rsidR="00D30617">
        <w:t>b</w:t>
      </w:r>
      <w:r w:rsidR="001F072E">
        <w:t>e less favourable than the terms and conditions of this Contract</w:t>
      </w:r>
      <w:r>
        <w:t>. If the Partner or its sub</w:t>
      </w:r>
      <w:r w:rsidR="001F072E">
        <w:t xml:space="preserve">contractors </w:t>
      </w:r>
      <w:r>
        <w:t xml:space="preserve">wish before the end of said period to discontinue the delivery of such Equipment, replacement parts or spare parts, Partner shall notify SURFnet in writing and will whenever possible, offer a replacement product with comparable functionality. If Partner is unable to offer such replacement product then Partner shall notify SURFnet in writing, giving not less than six (6) months’ notice of withdrawal from availability </w:t>
      </w:r>
      <w:r>
        <w:lastRenderedPageBreak/>
        <w:t xml:space="preserve">for purchase of such spare parts, replacement parts or Equipment, whereupon Parties will endeavour in good faith to agree upon the for SURFnet favourable terms for a last time buy by SURFnet, including terms relating to ongoing </w:t>
      </w:r>
      <w:r w:rsidR="001F072E">
        <w:t xml:space="preserve">M&amp;S </w:t>
      </w:r>
      <w:r>
        <w:t>of the manufacturer’s discontinued Equipment, spare parts or replacement parts.</w:t>
      </w:r>
    </w:p>
    <w:p w14:paraId="58671BF4" w14:textId="77777777" w:rsidR="003A5242" w:rsidRDefault="003A5242" w:rsidP="009834DD">
      <w:pPr>
        <w:spacing w:line="280" w:lineRule="atLeast"/>
      </w:pPr>
    </w:p>
    <w:p w14:paraId="06A845C6" w14:textId="77777777" w:rsidR="003A5242" w:rsidRDefault="00565DA5" w:rsidP="009834DD">
      <w:pPr>
        <w:pStyle w:val="Kop1"/>
        <w:spacing w:before="0" w:after="0"/>
        <w:jc w:val="left"/>
      </w:pPr>
      <w:bookmarkStart w:id="24" w:name="_Toc452714045"/>
      <w:r>
        <w:t>IPR and RIGHTS TO USE THE SOFTWARE</w:t>
      </w:r>
      <w:bookmarkEnd w:id="24"/>
      <w:r>
        <w:t xml:space="preserve"> </w:t>
      </w:r>
    </w:p>
    <w:p w14:paraId="00896026" w14:textId="77777777" w:rsidR="002B45FA" w:rsidRPr="002B45FA" w:rsidRDefault="002B45FA" w:rsidP="002B45FA">
      <w:pPr>
        <w:rPr>
          <w:lang w:val="en-GB"/>
        </w:rPr>
      </w:pPr>
    </w:p>
    <w:p w14:paraId="313A5385" w14:textId="77777777" w:rsidR="00565DA5" w:rsidRDefault="00565DA5" w:rsidP="009834DD">
      <w:pPr>
        <w:pStyle w:val="Kop2"/>
        <w:numPr>
          <w:ilvl w:val="1"/>
          <w:numId w:val="12"/>
        </w:numPr>
        <w:spacing w:before="0" w:after="0"/>
        <w:jc w:val="left"/>
      </w:pPr>
      <w:r w:rsidRPr="0076512D">
        <w:t>All the intellectual property rights created or obtained before or independent of this</w:t>
      </w:r>
      <w:r>
        <w:t xml:space="preserve"> </w:t>
      </w:r>
      <w:r w:rsidR="0068069C">
        <w:t>Contract</w:t>
      </w:r>
      <w:r w:rsidRPr="0076512D">
        <w:t xml:space="preserve"> will remain the property of the original owner.</w:t>
      </w:r>
    </w:p>
    <w:p w14:paraId="25A2D442" w14:textId="77777777" w:rsidR="002B45FA" w:rsidRPr="002B45FA" w:rsidRDefault="002B45FA" w:rsidP="002B45FA">
      <w:pPr>
        <w:rPr>
          <w:lang w:val="en-GB"/>
        </w:rPr>
      </w:pPr>
    </w:p>
    <w:p w14:paraId="72B5BD21" w14:textId="568CAB43" w:rsidR="003A5242" w:rsidRDefault="004B7AD2" w:rsidP="009834DD">
      <w:pPr>
        <w:pStyle w:val="Kop2"/>
        <w:numPr>
          <w:ilvl w:val="1"/>
          <w:numId w:val="12"/>
        </w:numPr>
        <w:spacing w:before="0" w:after="0"/>
        <w:jc w:val="left"/>
      </w:pPr>
      <w:r>
        <w:t>Partner</w:t>
      </w:r>
      <w:r w:rsidR="003A5242">
        <w:t xml:space="preserve"> or </w:t>
      </w:r>
      <w:r>
        <w:t>Partner</w:t>
      </w:r>
      <w:r w:rsidR="003A5242">
        <w:t xml:space="preserve">’s superior licensor grants to SURFnet a perpetual, non-exclusive, non-transferable right to use the Software and associated documentation </w:t>
      </w:r>
      <w:r w:rsidR="00A705F2">
        <w:t xml:space="preserve">supplied </w:t>
      </w:r>
      <w:r w:rsidR="003A5242">
        <w:t xml:space="preserve">in accordance with this </w:t>
      </w:r>
      <w:r w:rsidR="0068069C">
        <w:t>Contract</w:t>
      </w:r>
      <w:r w:rsidR="003A5242">
        <w:t xml:space="preserve">. The license entitles SURFnet to use the Software and associated documentation </w:t>
      </w:r>
      <w:r w:rsidR="006B6679">
        <w:t>for a minimum period of at least 15 years</w:t>
      </w:r>
      <w:r w:rsidR="003A5242">
        <w:t>.</w:t>
      </w:r>
    </w:p>
    <w:p w14:paraId="412598AE" w14:textId="77777777" w:rsidR="002B45FA" w:rsidRPr="002B45FA" w:rsidRDefault="002B45FA" w:rsidP="002B45FA">
      <w:pPr>
        <w:rPr>
          <w:lang w:val="en-GB"/>
        </w:rPr>
      </w:pPr>
    </w:p>
    <w:p w14:paraId="5A5F2CD7" w14:textId="77777777" w:rsidR="003A5242" w:rsidRDefault="003A5242" w:rsidP="009834DD">
      <w:pPr>
        <w:pStyle w:val="Kop2"/>
        <w:spacing w:before="0" w:after="0"/>
        <w:jc w:val="left"/>
      </w:pPr>
      <w:r>
        <w:t>SURFnet shall not duplicate, not modify, nor disassemble, nor decompile the Software except as provided for under the Council of the European Communities Directive on the legal protection of Computer Programs dated 14</w:t>
      </w:r>
      <w:r>
        <w:rPr>
          <w:vertAlign w:val="superscript"/>
        </w:rPr>
        <w:t>th</w:t>
      </w:r>
      <w:r>
        <w:t xml:space="preserve"> May 1991 (91/250/EEC) and furthermore SURFnet shall not divulge or otherwise make available any Software or associated documentation to persons other than its employees or external consultants in accord</w:t>
      </w:r>
      <w:r w:rsidR="001F072E">
        <w:t>ance with the terms of Clause 21</w:t>
      </w:r>
      <w:r>
        <w:t xml:space="preserve"> (Confidential Information)</w:t>
      </w:r>
      <w:r w:rsidR="001F072E">
        <w:t xml:space="preserve"> and 14</w:t>
      </w:r>
      <w:r w:rsidR="00AC3B58">
        <w:t xml:space="preserve"> (Right to sublicense)</w:t>
      </w:r>
      <w:r>
        <w:t>, without the prior written consent of the Manufacturer.</w:t>
      </w:r>
    </w:p>
    <w:p w14:paraId="104827F3" w14:textId="77777777" w:rsidR="002B45FA" w:rsidRPr="002B45FA" w:rsidRDefault="002B45FA" w:rsidP="002B45FA">
      <w:pPr>
        <w:rPr>
          <w:lang w:val="en-GB"/>
        </w:rPr>
      </w:pPr>
    </w:p>
    <w:p w14:paraId="3B3141B6" w14:textId="77777777" w:rsidR="003A5242" w:rsidRDefault="003A5242" w:rsidP="009834DD">
      <w:pPr>
        <w:pStyle w:val="Kop2"/>
        <w:spacing w:before="0" w:after="0"/>
        <w:jc w:val="left"/>
      </w:pPr>
      <w:r>
        <w:t xml:space="preserve">The license is granted on the condition that the Software is utilized for the operation and maintenance of the appropriate elements of the Equipment as detailed in the </w:t>
      </w:r>
      <w:r w:rsidR="001F072E">
        <w:t xml:space="preserve">Purchase </w:t>
      </w:r>
      <w:r w:rsidR="00AC3B58">
        <w:t xml:space="preserve">Order </w:t>
      </w:r>
      <w:r>
        <w:t xml:space="preserve">and for no other purpose and no other equipment other than the Equipment without the prior written authorization of </w:t>
      </w:r>
      <w:r w:rsidR="004B7AD2">
        <w:t>Partner</w:t>
      </w:r>
      <w:r>
        <w:t>, which shall not be unreasonably withheld.</w:t>
      </w:r>
    </w:p>
    <w:p w14:paraId="6BB2B1F0" w14:textId="77777777" w:rsidR="002B45FA" w:rsidRPr="002B45FA" w:rsidRDefault="002B45FA" w:rsidP="002B45FA">
      <w:pPr>
        <w:rPr>
          <w:lang w:val="en-GB"/>
        </w:rPr>
      </w:pPr>
    </w:p>
    <w:p w14:paraId="416147B0" w14:textId="77777777" w:rsidR="003A5242" w:rsidRDefault="003A5242" w:rsidP="009834DD">
      <w:pPr>
        <w:pStyle w:val="Kop2"/>
        <w:spacing w:before="0" w:after="0"/>
        <w:jc w:val="left"/>
      </w:pPr>
      <w:r>
        <w:t xml:space="preserve">Nothing in this </w:t>
      </w:r>
      <w:r w:rsidR="0068069C">
        <w:t>Contract</w:t>
      </w:r>
      <w:r>
        <w:t xml:space="preserve"> shall prevent SURFnet from being entitled to transfer the ownership of the Equipment to third parties during or after expiration, or termination of this </w:t>
      </w:r>
      <w:r w:rsidR="0068069C">
        <w:t>Contract</w:t>
      </w:r>
      <w:r>
        <w:t>. For the avoidance of doubt, this clause only applies to Equipment which has been used by SURFnet.</w:t>
      </w:r>
    </w:p>
    <w:p w14:paraId="4C07FC62" w14:textId="77777777" w:rsidR="002B45FA" w:rsidRPr="002B45FA" w:rsidRDefault="002B45FA" w:rsidP="002B45FA">
      <w:pPr>
        <w:rPr>
          <w:lang w:val="en-GB"/>
        </w:rPr>
      </w:pPr>
    </w:p>
    <w:p w14:paraId="696A2672" w14:textId="77777777" w:rsidR="00565DA5" w:rsidRDefault="003A5242" w:rsidP="009834DD">
      <w:pPr>
        <w:pStyle w:val="Kop2"/>
        <w:spacing w:before="0" w:after="0"/>
        <w:jc w:val="left"/>
      </w:pPr>
      <w:r>
        <w:t xml:space="preserve">SURFnet is entitled to transfer the ownership of Equipment, together with the Software installed on it, subject to the conditions that the intended buyer of the Equipment confirms in writing to </w:t>
      </w:r>
      <w:r w:rsidR="004B7AD2">
        <w:t>Partner</w:t>
      </w:r>
      <w:r>
        <w:t xml:space="preserve"> that it is prepared to enter into a license agreement on the Software with the </w:t>
      </w:r>
      <w:r w:rsidR="004B7AD2">
        <w:t>Partner</w:t>
      </w:r>
      <w:r>
        <w:t xml:space="preserve"> or </w:t>
      </w:r>
      <w:r w:rsidR="004B7AD2">
        <w:t>Partner</w:t>
      </w:r>
      <w:r>
        <w:t>’s superior licensor.</w:t>
      </w:r>
      <w:r w:rsidR="00565DA5">
        <w:t xml:space="preserve"> </w:t>
      </w:r>
    </w:p>
    <w:p w14:paraId="2851E45E" w14:textId="77777777" w:rsidR="002B45FA" w:rsidRPr="002B45FA" w:rsidRDefault="002B45FA" w:rsidP="002B45FA">
      <w:pPr>
        <w:rPr>
          <w:lang w:val="en-GB"/>
        </w:rPr>
      </w:pPr>
    </w:p>
    <w:p w14:paraId="68B2B4C6" w14:textId="77777777" w:rsidR="00565DA5" w:rsidRDefault="00565DA5" w:rsidP="009834DD">
      <w:pPr>
        <w:pStyle w:val="Kop2"/>
        <w:spacing w:before="0" w:after="0"/>
        <w:jc w:val="left"/>
      </w:pPr>
      <w:r w:rsidRPr="0076512D">
        <w:t xml:space="preserve">To the extent that a </w:t>
      </w:r>
      <w:r>
        <w:t>Service</w:t>
      </w:r>
      <w:r w:rsidRPr="0076512D">
        <w:t xml:space="preserve"> was or will be designed or created specifically for</w:t>
      </w:r>
      <w:r>
        <w:t xml:space="preserve"> </w:t>
      </w:r>
      <w:r w:rsidRPr="0076512D">
        <w:t>SURFnet and/or under the leadership or supervision of SURFnet or is or will be</w:t>
      </w:r>
      <w:r>
        <w:t xml:space="preserve"> </w:t>
      </w:r>
      <w:r w:rsidRPr="0076512D">
        <w:t>designed or created on the basis of SURFnet's instructions, the corresponding IPR</w:t>
      </w:r>
      <w:r>
        <w:t xml:space="preserve"> </w:t>
      </w:r>
      <w:r w:rsidRPr="0076512D">
        <w:t xml:space="preserve">shall vest in SURFnet, provided that the </w:t>
      </w:r>
      <w:r>
        <w:t xml:space="preserve">Contract </w:t>
      </w:r>
      <w:r w:rsidRPr="0076512D">
        <w:t>covering the</w:t>
      </w:r>
      <w:r>
        <w:t xml:space="preserve"> Service</w:t>
      </w:r>
      <w:r w:rsidRPr="0076512D">
        <w:t xml:space="preserve"> expressly states which Intellectual Property Rights with regard to this</w:t>
      </w:r>
      <w:r>
        <w:t xml:space="preserve"> Service</w:t>
      </w:r>
      <w:r w:rsidRPr="0076512D">
        <w:t xml:space="preserve"> shall vest in SURFnet. In so far as necessary, such future Intellectual</w:t>
      </w:r>
      <w:r>
        <w:t xml:space="preserve"> </w:t>
      </w:r>
      <w:r w:rsidRPr="0076512D">
        <w:t xml:space="preserve">Property Rights are hereby assigned by </w:t>
      </w:r>
      <w:r w:rsidR="004B7AD2">
        <w:t>Partner</w:t>
      </w:r>
      <w:r w:rsidRPr="0076512D">
        <w:t xml:space="preserve"> to SURFnet, which assignment is</w:t>
      </w:r>
      <w:r>
        <w:t xml:space="preserve"> </w:t>
      </w:r>
      <w:r w:rsidRPr="0076512D">
        <w:t>hereby accepted by SURFnet. To the e</w:t>
      </w:r>
      <w:r>
        <w:t>x</w:t>
      </w:r>
      <w:r w:rsidRPr="0076512D">
        <w:t>tent that an additional deed is required at</w:t>
      </w:r>
      <w:r>
        <w:t xml:space="preserve"> </w:t>
      </w:r>
      <w:r w:rsidRPr="0076512D">
        <w:t xml:space="preserve">any time for the assignment of such rights, </w:t>
      </w:r>
      <w:r w:rsidR="004B7AD2">
        <w:t>Partner</w:t>
      </w:r>
      <w:r w:rsidRPr="0076512D">
        <w:t xml:space="preserve"> hereby irrevocably</w:t>
      </w:r>
      <w:r>
        <w:t xml:space="preserve"> </w:t>
      </w:r>
      <w:r w:rsidRPr="0076512D">
        <w:t xml:space="preserve">authorises SURFnet to draw up such a deed and execute it on behalf of </w:t>
      </w:r>
      <w:r w:rsidR="004B7AD2">
        <w:t>Partner</w:t>
      </w:r>
      <w:r w:rsidRPr="0076512D">
        <w:t>,</w:t>
      </w:r>
      <w:r>
        <w:t xml:space="preserve"> </w:t>
      </w:r>
      <w:r w:rsidRPr="0076512D">
        <w:t xml:space="preserve">all such without prejudice to </w:t>
      </w:r>
      <w:r w:rsidR="004B7AD2">
        <w:t>Partner</w:t>
      </w:r>
      <w:r w:rsidRPr="0076512D">
        <w:t>'s obligation to cooperate in the assignment</w:t>
      </w:r>
      <w:r>
        <w:t xml:space="preserve"> </w:t>
      </w:r>
      <w:r w:rsidRPr="0076512D">
        <w:t>of such rights upon SURFnet's first request without being entitled to impose any</w:t>
      </w:r>
      <w:r>
        <w:t xml:space="preserve"> </w:t>
      </w:r>
      <w:r w:rsidRPr="0076512D">
        <w:t xml:space="preserve">conditions. In so far as necessary, </w:t>
      </w:r>
      <w:r w:rsidR="004B7AD2">
        <w:t>Partner</w:t>
      </w:r>
      <w:r w:rsidRPr="0076512D">
        <w:t xml:space="preserve"> hereby also </w:t>
      </w:r>
      <w:r w:rsidRPr="0076512D">
        <w:lastRenderedPageBreak/>
        <w:t>irrevocably authorises</w:t>
      </w:r>
      <w:r>
        <w:t xml:space="preserve"> </w:t>
      </w:r>
      <w:r w:rsidRPr="0076512D">
        <w:t>SURFnet to enter the assignment of such Intellectual Property Rights in the relevant</w:t>
      </w:r>
      <w:r>
        <w:t xml:space="preserve"> </w:t>
      </w:r>
      <w:r w:rsidRPr="0076512D">
        <w:t>registers;</w:t>
      </w:r>
    </w:p>
    <w:p w14:paraId="2ACE0CD6" w14:textId="77777777" w:rsidR="002B45FA" w:rsidRPr="002B45FA" w:rsidRDefault="002B45FA" w:rsidP="002B45FA">
      <w:pPr>
        <w:rPr>
          <w:lang w:val="en-GB"/>
        </w:rPr>
      </w:pPr>
    </w:p>
    <w:p w14:paraId="3DCF3FB7" w14:textId="5C292DF3" w:rsidR="002F32E8" w:rsidRDefault="004B7AD2" w:rsidP="009834DD">
      <w:pPr>
        <w:pStyle w:val="Kop2"/>
        <w:spacing w:before="0" w:after="0"/>
        <w:jc w:val="left"/>
      </w:pPr>
      <w:r>
        <w:t>Partner</w:t>
      </w:r>
      <w:r w:rsidR="002F32E8" w:rsidRPr="0076512D">
        <w:t>, also on behalf of its Staff, hereby</w:t>
      </w:r>
      <w:r w:rsidR="002F32E8">
        <w:t xml:space="preserve"> </w:t>
      </w:r>
      <w:r w:rsidR="002F32E8" w:rsidRPr="0076512D">
        <w:t>waives all moral rights related to the Intellectual Property Rights mentioned in</w:t>
      </w:r>
      <w:r w:rsidR="002F32E8">
        <w:t xml:space="preserve"> clause 1</w:t>
      </w:r>
      <w:r w:rsidR="00773546">
        <w:t>3</w:t>
      </w:r>
      <w:r w:rsidR="002F32E8" w:rsidRPr="0076512D">
        <w:t>.</w:t>
      </w:r>
      <w:r w:rsidR="00AC3B58">
        <w:t>7</w:t>
      </w:r>
      <w:r w:rsidR="002F32E8" w:rsidRPr="0076512D">
        <w:t xml:space="preserve">. </w:t>
      </w:r>
      <w:r>
        <w:t>Partner</w:t>
      </w:r>
      <w:r w:rsidR="002F32E8" w:rsidRPr="0076512D">
        <w:t xml:space="preserve"> warrants that it is authorised to waive such rights on behalf</w:t>
      </w:r>
      <w:r w:rsidR="002F32E8">
        <w:t xml:space="preserve"> </w:t>
      </w:r>
      <w:r w:rsidR="002F32E8" w:rsidRPr="0076512D">
        <w:t>of its Staff.</w:t>
      </w:r>
    </w:p>
    <w:p w14:paraId="52CC1E61" w14:textId="77777777" w:rsidR="002B45FA" w:rsidRPr="002B45FA" w:rsidRDefault="002B45FA" w:rsidP="002B45FA">
      <w:pPr>
        <w:rPr>
          <w:lang w:val="en-GB"/>
        </w:rPr>
      </w:pPr>
    </w:p>
    <w:p w14:paraId="7BB65357" w14:textId="32D49E2B" w:rsidR="002F32E8" w:rsidRDefault="002F32E8" w:rsidP="009834DD">
      <w:pPr>
        <w:pStyle w:val="Kop2"/>
        <w:spacing w:before="0" w:after="0"/>
        <w:jc w:val="left"/>
      </w:pPr>
      <w:r w:rsidRPr="0076512D">
        <w:t>In the event of a difference of opinion between Parties regarding the ownership of</w:t>
      </w:r>
      <w:r>
        <w:t xml:space="preserve"> </w:t>
      </w:r>
      <w:r w:rsidRPr="0004109F">
        <w:t xml:space="preserve">the Intellectual Property Rights in a </w:t>
      </w:r>
      <w:r>
        <w:t>Service</w:t>
      </w:r>
      <w:r w:rsidRPr="0004109F">
        <w:t xml:space="preserve"> or parts of a </w:t>
      </w:r>
      <w:r>
        <w:t>Service</w:t>
      </w:r>
      <w:r w:rsidRPr="0004109F">
        <w:t>,</w:t>
      </w:r>
      <w:r>
        <w:t xml:space="preserve"> </w:t>
      </w:r>
      <w:r w:rsidRPr="0004109F">
        <w:t>SURFnet may continue the Intended Use until the dispute regarding the ownership</w:t>
      </w:r>
      <w:r>
        <w:t xml:space="preserve"> </w:t>
      </w:r>
      <w:r w:rsidRPr="0004109F">
        <w:t>of the Intellectual Property Rights has been settled.</w:t>
      </w:r>
    </w:p>
    <w:p w14:paraId="1CA82439" w14:textId="77777777" w:rsidR="002B45FA" w:rsidRPr="002B45FA" w:rsidRDefault="002B45FA" w:rsidP="002B45FA">
      <w:pPr>
        <w:rPr>
          <w:lang w:val="en-GB"/>
        </w:rPr>
      </w:pPr>
    </w:p>
    <w:p w14:paraId="79825CAB" w14:textId="77777777" w:rsidR="002F32E8" w:rsidRDefault="004B7AD2" w:rsidP="009834DD">
      <w:pPr>
        <w:pStyle w:val="Kop2"/>
        <w:spacing w:before="0" w:after="0"/>
        <w:jc w:val="left"/>
      </w:pPr>
      <w:r>
        <w:t>Partner</w:t>
      </w:r>
      <w:r w:rsidR="002F32E8" w:rsidRPr="0076512D">
        <w:t xml:space="preserve"> shall indemnify, defend and hold SURFnet harmless against any claims,</w:t>
      </w:r>
      <w:r w:rsidR="002F32E8">
        <w:t xml:space="preserve"> </w:t>
      </w:r>
      <w:r w:rsidR="002F32E8" w:rsidRPr="0076512D">
        <w:t>proceedings, penalties, payment of damages, liabilities, losses and other expenses</w:t>
      </w:r>
      <w:r w:rsidR="002F32E8">
        <w:t xml:space="preserve"> </w:t>
      </w:r>
      <w:r w:rsidR="002F32E8" w:rsidRPr="0076512D">
        <w:t xml:space="preserve">arising out of or in connection with any claims that the </w:t>
      </w:r>
      <w:r w:rsidR="002F32E8">
        <w:t>Service</w:t>
      </w:r>
      <w:r w:rsidR="002F32E8" w:rsidRPr="0076512D">
        <w:t>s, or any part</w:t>
      </w:r>
      <w:r w:rsidR="002F32E8">
        <w:t xml:space="preserve"> </w:t>
      </w:r>
      <w:r w:rsidR="002F32E8" w:rsidRPr="0076512D">
        <w:t>thereof, and/or the use thereof by SURFnet, infringe, directly, indirectly or through</w:t>
      </w:r>
      <w:r w:rsidR="002F32E8">
        <w:t xml:space="preserve"> </w:t>
      </w:r>
      <w:r w:rsidR="002F32E8" w:rsidRPr="0076512D">
        <w:t>contributory infringement, or violate any Intellectual Property Right of any third</w:t>
      </w:r>
      <w:r w:rsidR="002F32E8">
        <w:t xml:space="preserve"> </w:t>
      </w:r>
      <w:r w:rsidR="002F32E8" w:rsidRPr="0076512D">
        <w:t>party or constitutes an unlawful disclosure, use, or misappropriation of another</w:t>
      </w:r>
      <w:r w:rsidR="002F32E8">
        <w:t xml:space="preserve"> </w:t>
      </w:r>
      <w:r w:rsidR="002F32E8" w:rsidRPr="0076512D">
        <w:t xml:space="preserve">party's trade secret on the condition that SURFnet promptly informs </w:t>
      </w:r>
      <w:r>
        <w:t>Partner</w:t>
      </w:r>
      <w:r w:rsidR="002F32E8" w:rsidRPr="0076512D">
        <w:t xml:space="preserve"> of</w:t>
      </w:r>
      <w:r w:rsidR="002F32E8">
        <w:t xml:space="preserve"> </w:t>
      </w:r>
      <w:r w:rsidR="002F32E8" w:rsidRPr="0076512D">
        <w:t xml:space="preserve">any such claim and gives </w:t>
      </w:r>
      <w:r>
        <w:t>Partner</w:t>
      </w:r>
      <w:r w:rsidR="002F32E8" w:rsidRPr="0076512D">
        <w:t xml:space="preserve"> sole control of the defence and negotiations for</w:t>
      </w:r>
      <w:r w:rsidR="002F32E8">
        <w:t xml:space="preserve"> </w:t>
      </w:r>
      <w:r w:rsidR="002F32E8" w:rsidRPr="0076512D">
        <w:t>its settlement or compromise. Any reasonable costs incurred by SURFnet (including</w:t>
      </w:r>
      <w:r w:rsidR="002F32E8">
        <w:t xml:space="preserve"> </w:t>
      </w:r>
      <w:r w:rsidR="002F32E8" w:rsidRPr="0076512D">
        <w:t>costs of switching to another product) in connection with a claim as set forth herein</w:t>
      </w:r>
      <w:r w:rsidR="002F32E8">
        <w:t xml:space="preserve"> </w:t>
      </w:r>
      <w:r w:rsidR="002F32E8" w:rsidRPr="0076512D">
        <w:t xml:space="preserve">shall also be reimbursed by </w:t>
      </w:r>
      <w:r>
        <w:t>Partner</w:t>
      </w:r>
      <w:r w:rsidR="002F32E8" w:rsidRPr="0076512D">
        <w:t>. This clause 1</w:t>
      </w:r>
      <w:r w:rsidR="00773546">
        <w:t>3</w:t>
      </w:r>
      <w:r w:rsidR="002F32E8" w:rsidRPr="0076512D">
        <w:t>.</w:t>
      </w:r>
      <w:r w:rsidR="00AC3B58">
        <w:t>10</w:t>
      </w:r>
      <w:r w:rsidR="002F32E8" w:rsidRPr="0076512D">
        <w:t xml:space="preserve"> does not apply in cases</w:t>
      </w:r>
      <w:r w:rsidR="002F32E8">
        <w:t xml:space="preserve"> </w:t>
      </w:r>
      <w:r w:rsidR="002F32E8" w:rsidRPr="0076512D">
        <w:t>where, and to the extent that, the claim for infringement is based on any</w:t>
      </w:r>
      <w:r w:rsidR="002F32E8">
        <w:t xml:space="preserve"> </w:t>
      </w:r>
      <w:r w:rsidR="002F32E8" w:rsidRPr="0076512D">
        <w:t>unauthorized modification of the Equipment or Software or Software Release</w:t>
      </w:r>
      <w:r w:rsidR="002F32E8">
        <w:t xml:space="preserve"> </w:t>
      </w:r>
      <w:r w:rsidR="002F32E8" w:rsidRPr="0076512D">
        <w:t>Upgrade, or any use of Equipment or Software or Software Release Upgrade for</w:t>
      </w:r>
      <w:r w:rsidR="002F32E8">
        <w:t xml:space="preserve"> </w:t>
      </w:r>
      <w:r w:rsidR="002F32E8" w:rsidRPr="0076512D">
        <w:t xml:space="preserve">purposes other than the Intended Use, or </w:t>
      </w:r>
      <w:r>
        <w:t>Partner</w:t>
      </w:r>
      <w:r w:rsidR="002F32E8" w:rsidRPr="0076512D">
        <w:t>'s compliance with the</w:t>
      </w:r>
      <w:r w:rsidR="002F32E8">
        <w:t xml:space="preserve"> </w:t>
      </w:r>
      <w:r w:rsidR="002F32E8" w:rsidRPr="0076512D">
        <w:t xml:space="preserve">SURFnet's technical designs, drawings, </w:t>
      </w:r>
      <w:r w:rsidR="005901F4">
        <w:t>S</w:t>
      </w:r>
      <w:r w:rsidR="002F32E8" w:rsidRPr="0076512D">
        <w:t>pecifi</w:t>
      </w:r>
      <w:r w:rsidR="002F32E8">
        <w:t>cations and other instructions.</w:t>
      </w:r>
    </w:p>
    <w:p w14:paraId="192A14A5" w14:textId="77777777" w:rsidR="002B45FA" w:rsidRPr="002B45FA" w:rsidRDefault="002B45FA" w:rsidP="002B45FA">
      <w:pPr>
        <w:rPr>
          <w:lang w:val="en-GB"/>
        </w:rPr>
      </w:pPr>
    </w:p>
    <w:p w14:paraId="7E66AF9E" w14:textId="77777777" w:rsidR="002F32E8" w:rsidRPr="0076512D" w:rsidRDefault="002F32E8" w:rsidP="009834DD">
      <w:pPr>
        <w:pStyle w:val="Kop2"/>
        <w:spacing w:before="0" w:after="0"/>
        <w:jc w:val="left"/>
      </w:pPr>
      <w:r w:rsidRPr="0076512D">
        <w:t>In the event of an asserted infringement of a third party's Intellectual Property</w:t>
      </w:r>
      <w:r>
        <w:t xml:space="preserve"> </w:t>
      </w:r>
      <w:r w:rsidRPr="0076512D">
        <w:t xml:space="preserve">Rights, </w:t>
      </w:r>
      <w:r w:rsidR="004B7AD2">
        <w:t>Partner</w:t>
      </w:r>
      <w:r w:rsidRPr="0076512D">
        <w:t xml:space="preserve"> shall, at its own expense, take all reasonable measures which</w:t>
      </w:r>
      <w:r>
        <w:t xml:space="preserve"> </w:t>
      </w:r>
      <w:r w:rsidRPr="0076512D">
        <w:t>are necessary to prevent an interruption of SURFnet's business operations and limit</w:t>
      </w:r>
      <w:r>
        <w:t xml:space="preserve"> </w:t>
      </w:r>
      <w:r w:rsidRPr="0076512D">
        <w:t>any costs and/or damage to be incurred or suffered by SURFnet as a result thereof.</w:t>
      </w:r>
      <w:r>
        <w:t xml:space="preserve"> </w:t>
      </w:r>
      <w:r w:rsidRPr="0076512D">
        <w:t xml:space="preserve">SURFnet will give </w:t>
      </w:r>
      <w:r w:rsidR="004B7AD2">
        <w:t>Partner</w:t>
      </w:r>
      <w:r w:rsidRPr="0076512D">
        <w:t xml:space="preserve"> all reasonable assistance and will not by any act or</w:t>
      </w:r>
      <w:r w:rsidR="009851C3">
        <w:t xml:space="preserve"> omission do anything which may directly or indirectly prejudice </w:t>
      </w:r>
      <w:r w:rsidR="004B7AD2">
        <w:t>Partner</w:t>
      </w:r>
      <w:r w:rsidR="009851C3">
        <w:t xml:space="preserve"> in connection therewith. </w:t>
      </w:r>
    </w:p>
    <w:p w14:paraId="4BE5D6FA" w14:textId="28E607F0" w:rsidR="002B45FA" w:rsidRPr="008D5575" w:rsidRDefault="0004109F" w:rsidP="002B45FA">
      <w:pPr>
        <w:pStyle w:val="Kop1"/>
      </w:pPr>
      <w:bookmarkStart w:id="25" w:name="_Toc452714046"/>
      <w:r w:rsidRPr="00CC32CE">
        <w:t>Right to sublicence</w:t>
      </w:r>
      <w:bookmarkEnd w:id="25"/>
    </w:p>
    <w:p w14:paraId="4B7523CA" w14:textId="58C8868C" w:rsidR="00211ED8" w:rsidRDefault="0004109F" w:rsidP="00773546">
      <w:pPr>
        <w:pStyle w:val="Kop2"/>
        <w:numPr>
          <w:ilvl w:val="1"/>
          <w:numId w:val="57"/>
        </w:numPr>
      </w:pPr>
      <w:r w:rsidRPr="0076512D">
        <w:t>In addition to clause</w:t>
      </w:r>
      <w:r w:rsidR="00773546">
        <w:t xml:space="preserve"> 13</w:t>
      </w:r>
      <w:r>
        <w:t xml:space="preserve"> and clause </w:t>
      </w:r>
      <w:r w:rsidR="009851C3">
        <w:t>2</w:t>
      </w:r>
      <w:r w:rsidR="00773546">
        <w:t>1</w:t>
      </w:r>
      <w:r w:rsidRPr="0076512D">
        <w:t xml:space="preserve"> </w:t>
      </w:r>
      <w:r w:rsidR="004B7AD2">
        <w:t>Partner</w:t>
      </w:r>
      <w:r w:rsidRPr="0076512D">
        <w:t xml:space="preserve"> grants SURFnet the right to grant</w:t>
      </w:r>
      <w:r w:rsidR="00211ED8">
        <w:t xml:space="preserve"> </w:t>
      </w:r>
      <w:r w:rsidRPr="0076512D">
        <w:t xml:space="preserve">the NOC &amp; Integration Partner the right to use the </w:t>
      </w:r>
      <w:r w:rsidR="00AE4FE6">
        <w:t>Service</w:t>
      </w:r>
      <w:r w:rsidRPr="0076512D">
        <w:t>s and the right to</w:t>
      </w:r>
      <w:r w:rsidR="00211ED8">
        <w:t xml:space="preserve"> </w:t>
      </w:r>
      <w:r w:rsidRPr="0076512D">
        <w:t xml:space="preserve">use any operational and technical information on the </w:t>
      </w:r>
      <w:r w:rsidR="00AE4FE6">
        <w:t>Service</w:t>
      </w:r>
      <w:r w:rsidRPr="0076512D">
        <w:t>s which SURFnet</w:t>
      </w:r>
      <w:r w:rsidR="00211ED8">
        <w:t xml:space="preserve"> </w:t>
      </w:r>
      <w:r w:rsidRPr="0076512D">
        <w:t xml:space="preserve">has obtained </w:t>
      </w:r>
      <w:r w:rsidR="009851C3">
        <w:t>f</w:t>
      </w:r>
      <w:r w:rsidRPr="0076512D">
        <w:t xml:space="preserve">rom </w:t>
      </w:r>
      <w:r w:rsidR="004B7AD2">
        <w:t>Partner</w:t>
      </w:r>
      <w:r w:rsidRPr="0076512D">
        <w:t>. Such right will be limited by the conditions</w:t>
      </w:r>
      <w:r w:rsidR="00211ED8">
        <w:t xml:space="preserve"> </w:t>
      </w:r>
      <w:r w:rsidRPr="0076512D">
        <w:t>mentioned in clause 1</w:t>
      </w:r>
      <w:r w:rsidR="00773546">
        <w:t>4</w:t>
      </w:r>
      <w:r w:rsidRPr="0076512D">
        <w:t>.2 and 1</w:t>
      </w:r>
      <w:r w:rsidR="00773546">
        <w:t>4</w:t>
      </w:r>
      <w:r w:rsidRPr="0076512D">
        <w:t xml:space="preserve">.3. In addition, SURFnet can request </w:t>
      </w:r>
      <w:r w:rsidR="004B7AD2">
        <w:t>Partner</w:t>
      </w:r>
      <w:r w:rsidRPr="0076512D">
        <w:t xml:space="preserve"> to</w:t>
      </w:r>
      <w:r w:rsidR="00211ED8">
        <w:t xml:space="preserve"> </w:t>
      </w:r>
      <w:r w:rsidRPr="0076512D">
        <w:t xml:space="preserve">grant SURFnet the right to grant such a </w:t>
      </w:r>
      <w:r w:rsidR="0098774B" w:rsidRPr="0076512D">
        <w:t>sublicense</w:t>
      </w:r>
      <w:r w:rsidRPr="0076512D">
        <w:t xml:space="preserve"> to other suppliers, which request</w:t>
      </w:r>
      <w:r w:rsidR="00211ED8">
        <w:t xml:space="preserve"> </w:t>
      </w:r>
      <w:r w:rsidRPr="0076512D">
        <w:t>will not be unreasonably withheld, provided that the supplier meets the</w:t>
      </w:r>
      <w:r w:rsidR="00211ED8">
        <w:t xml:space="preserve"> </w:t>
      </w:r>
      <w:r w:rsidRPr="0076512D">
        <w:t>requirements set out in clause 1</w:t>
      </w:r>
      <w:r w:rsidR="00773546">
        <w:t>4</w:t>
      </w:r>
      <w:r w:rsidRPr="0076512D">
        <w:t>.2 and 1</w:t>
      </w:r>
      <w:r w:rsidR="00773546">
        <w:t>4</w:t>
      </w:r>
      <w:r w:rsidRPr="0076512D">
        <w:t>.3.</w:t>
      </w:r>
    </w:p>
    <w:p w14:paraId="67EAD698" w14:textId="77777777" w:rsidR="00211ED8" w:rsidRDefault="0004109F" w:rsidP="00773546">
      <w:pPr>
        <w:pStyle w:val="Kop2"/>
      </w:pPr>
      <w:r w:rsidRPr="0076512D">
        <w:t>SURFnet's suppliers shall not duplicate nor modify nor disassemble nor decompile</w:t>
      </w:r>
      <w:r w:rsidR="00211ED8">
        <w:t xml:space="preserve"> </w:t>
      </w:r>
      <w:r w:rsidR="00AE4FE6">
        <w:t>Service</w:t>
      </w:r>
      <w:r w:rsidRPr="0076512D">
        <w:t>s consisting of Software except as provided in the Dutch Copyright Act</w:t>
      </w:r>
      <w:r w:rsidR="00211ED8">
        <w:t xml:space="preserve"> </w:t>
      </w:r>
      <w:r w:rsidRPr="0076512D">
        <w:t>('</w:t>
      </w:r>
      <w:proofErr w:type="spellStart"/>
      <w:r w:rsidRPr="0076512D">
        <w:t>Auteurswet</w:t>
      </w:r>
      <w:proofErr w:type="spellEnd"/>
      <w:r w:rsidRPr="0076512D">
        <w:t xml:space="preserve">'). SURFnet's suppliers shall only use the </w:t>
      </w:r>
      <w:r w:rsidR="00AE4FE6">
        <w:t>Service</w:t>
      </w:r>
      <w:r w:rsidRPr="0076512D">
        <w:t>s and the</w:t>
      </w:r>
      <w:r w:rsidR="00211ED8">
        <w:t xml:space="preserve"> </w:t>
      </w:r>
      <w:r w:rsidRPr="0076512D">
        <w:t>information to the e</w:t>
      </w:r>
      <w:r w:rsidR="009851C3">
        <w:t>x</w:t>
      </w:r>
      <w:r w:rsidRPr="0076512D">
        <w:t>tent such is necessary in performing their obligations towards</w:t>
      </w:r>
      <w:r w:rsidR="00211ED8">
        <w:t xml:space="preserve"> </w:t>
      </w:r>
      <w:r w:rsidRPr="0076512D">
        <w:t>SURFnet.</w:t>
      </w:r>
    </w:p>
    <w:p w14:paraId="373779BC" w14:textId="0732A226" w:rsidR="0004109F" w:rsidRDefault="0004109F" w:rsidP="009834DD">
      <w:pPr>
        <w:pStyle w:val="Kop2"/>
        <w:numPr>
          <w:ilvl w:val="1"/>
          <w:numId w:val="45"/>
        </w:numPr>
        <w:spacing w:before="0" w:after="0"/>
        <w:jc w:val="left"/>
      </w:pPr>
      <w:r w:rsidRPr="0076512D">
        <w:lastRenderedPageBreak/>
        <w:t xml:space="preserve">SURFnet is not entitled to grant </w:t>
      </w:r>
      <w:r w:rsidR="0098774B" w:rsidRPr="0076512D">
        <w:t>sublicenses</w:t>
      </w:r>
      <w:r w:rsidRPr="0076512D">
        <w:t xml:space="preserve"> to suppliers which are manufacturers of</w:t>
      </w:r>
      <w:r w:rsidR="00211ED8">
        <w:t xml:space="preserve"> </w:t>
      </w:r>
      <w:r w:rsidRPr="0076512D">
        <w:t>compar</w:t>
      </w:r>
      <w:r w:rsidR="00AC3B58">
        <w:t>able e</w:t>
      </w:r>
      <w:r w:rsidRPr="0076512D">
        <w:t xml:space="preserve">quipment, including both </w:t>
      </w:r>
      <w:r w:rsidR="00665680">
        <w:t>Equipment</w:t>
      </w:r>
      <w:r w:rsidRPr="0076512D">
        <w:t xml:space="preserve"> and </w:t>
      </w:r>
      <w:r w:rsidR="005901F4">
        <w:t>S</w:t>
      </w:r>
      <w:r w:rsidRPr="0076512D">
        <w:t>oftware, as SURFnet is</w:t>
      </w:r>
      <w:r w:rsidR="00211ED8">
        <w:t xml:space="preserve"> </w:t>
      </w:r>
      <w:r w:rsidR="009851C3">
        <w:t>entitled to purchase f</w:t>
      </w:r>
      <w:r w:rsidRPr="0076512D">
        <w:t xml:space="preserve">rom </w:t>
      </w:r>
      <w:r w:rsidR="004B7AD2">
        <w:t>Partner</w:t>
      </w:r>
      <w:r w:rsidRPr="0076512D">
        <w:t xml:space="preserve"> under this </w:t>
      </w:r>
      <w:r w:rsidR="0068069C">
        <w:t>Contract</w:t>
      </w:r>
      <w:r w:rsidRPr="0076512D">
        <w:t>.</w:t>
      </w:r>
    </w:p>
    <w:p w14:paraId="229883BB" w14:textId="77777777" w:rsidR="0004109F" w:rsidRPr="0004109F" w:rsidRDefault="0004109F" w:rsidP="009834DD">
      <w:pPr>
        <w:spacing w:line="280" w:lineRule="atLeast"/>
        <w:rPr>
          <w:highlight w:val="red"/>
          <w:lang w:val="en-GB"/>
        </w:rPr>
      </w:pPr>
    </w:p>
    <w:p w14:paraId="50025714" w14:textId="77777777" w:rsidR="003A5242" w:rsidRDefault="003A5242" w:rsidP="009834DD">
      <w:pPr>
        <w:pStyle w:val="Kop1"/>
        <w:spacing w:before="0" w:after="0"/>
        <w:jc w:val="left"/>
      </w:pPr>
      <w:bookmarkStart w:id="26" w:name="_Toc452714047"/>
      <w:r w:rsidRPr="009851C3">
        <w:t>WARRANTIES ("GARANTIES")</w:t>
      </w:r>
      <w:bookmarkEnd w:id="26"/>
    </w:p>
    <w:p w14:paraId="04D3724F" w14:textId="77777777" w:rsidR="002B45FA" w:rsidRPr="002B45FA" w:rsidRDefault="002B45FA" w:rsidP="002B45FA">
      <w:pPr>
        <w:rPr>
          <w:lang w:val="en-GB"/>
        </w:rPr>
      </w:pPr>
    </w:p>
    <w:p w14:paraId="3ED50496" w14:textId="77777777" w:rsidR="00CE355A" w:rsidRDefault="004B7AD2" w:rsidP="009834DD">
      <w:pPr>
        <w:pStyle w:val="Kop2"/>
        <w:numPr>
          <w:ilvl w:val="1"/>
          <w:numId w:val="46"/>
        </w:numPr>
        <w:spacing w:before="0" w:after="0"/>
        <w:jc w:val="left"/>
      </w:pPr>
      <w:r>
        <w:t>Partner</w:t>
      </w:r>
      <w:r w:rsidR="00CE355A" w:rsidRPr="00CE355A">
        <w:t xml:space="preserve"> warrants that:</w:t>
      </w:r>
    </w:p>
    <w:p w14:paraId="0D1DB7B3" w14:textId="77777777" w:rsidR="002B45FA" w:rsidRPr="002B45FA" w:rsidRDefault="002B45FA" w:rsidP="002B45FA">
      <w:pPr>
        <w:rPr>
          <w:lang w:val="en-GB"/>
        </w:rPr>
      </w:pPr>
    </w:p>
    <w:p w14:paraId="481D1343" w14:textId="77777777" w:rsidR="009851C3" w:rsidRDefault="00CE355A" w:rsidP="009834DD">
      <w:pPr>
        <w:pStyle w:val="Kop3"/>
        <w:spacing w:before="0" w:after="0"/>
        <w:jc w:val="left"/>
      </w:pPr>
      <w:r w:rsidRPr="00CE355A">
        <w:t xml:space="preserve">it has the authority to enter into the </w:t>
      </w:r>
      <w:r w:rsidR="0068069C">
        <w:t>Contract</w:t>
      </w:r>
      <w:r w:rsidRPr="00CE355A">
        <w:t xml:space="preserve"> </w:t>
      </w:r>
      <w:r w:rsidR="009851C3">
        <w:t xml:space="preserve">and </w:t>
      </w:r>
      <w:r w:rsidR="00773546">
        <w:t>Purchase Orders</w:t>
      </w:r>
      <w:r w:rsidR="009851C3">
        <w:t>;</w:t>
      </w:r>
    </w:p>
    <w:p w14:paraId="1E78C4E3" w14:textId="77777777" w:rsidR="00CE355A" w:rsidRPr="00CE355A" w:rsidRDefault="00CE355A" w:rsidP="009834DD">
      <w:pPr>
        <w:pStyle w:val="Kop3"/>
        <w:spacing w:before="0" w:after="0"/>
        <w:jc w:val="left"/>
      </w:pPr>
      <w:r w:rsidRPr="00CE355A">
        <w:t xml:space="preserve">the </w:t>
      </w:r>
      <w:r w:rsidR="00AE4FE6">
        <w:t>Service</w:t>
      </w:r>
      <w:r w:rsidRPr="00CE355A">
        <w:t>s comply with the Specifications in all material respects;</w:t>
      </w:r>
    </w:p>
    <w:p w14:paraId="1A260040" w14:textId="77777777" w:rsidR="00CE355A" w:rsidRPr="00CE355A" w:rsidRDefault="00CE355A" w:rsidP="009834DD">
      <w:pPr>
        <w:pStyle w:val="Kop3"/>
        <w:spacing w:before="0" w:after="0"/>
        <w:jc w:val="left"/>
      </w:pPr>
      <w:r w:rsidRPr="00CE355A">
        <w:t>it will undertake all reasonable endeavours to ensure that the Software will be</w:t>
      </w:r>
      <w:r>
        <w:t xml:space="preserve"> </w:t>
      </w:r>
      <w:r w:rsidRPr="00CE355A">
        <w:t xml:space="preserve">delivered free of viruses. In case a virus is discovered, </w:t>
      </w:r>
      <w:r w:rsidR="004B7AD2">
        <w:t>Partner</w:t>
      </w:r>
      <w:r w:rsidRPr="00CE355A">
        <w:t xml:space="preserve"> will replace</w:t>
      </w:r>
      <w:r>
        <w:t xml:space="preserve"> </w:t>
      </w:r>
      <w:r w:rsidR="00892953">
        <w:t>the infected S</w:t>
      </w:r>
      <w:r w:rsidRPr="00CE355A">
        <w:t xml:space="preserve">oftware with an </w:t>
      </w:r>
      <w:r w:rsidR="00773546">
        <w:t>improved version free of charge.</w:t>
      </w:r>
    </w:p>
    <w:p w14:paraId="3EE44B2D" w14:textId="77777777" w:rsidR="00CE355A" w:rsidRPr="00CE355A" w:rsidRDefault="004B7AD2" w:rsidP="009834DD">
      <w:pPr>
        <w:pStyle w:val="Kop2"/>
        <w:spacing w:before="0" w:after="0"/>
        <w:jc w:val="left"/>
      </w:pPr>
      <w:r>
        <w:t>Partner</w:t>
      </w:r>
      <w:r w:rsidR="00CE355A" w:rsidRPr="00CE355A">
        <w:t xml:space="preserve"> warrants that from the date of </w:t>
      </w:r>
      <w:r w:rsidR="00CE355A" w:rsidRPr="001F4C71">
        <w:t>Acceptance:</w:t>
      </w:r>
    </w:p>
    <w:p w14:paraId="5724D277" w14:textId="77777777" w:rsidR="00CE355A" w:rsidRPr="001F4C71" w:rsidRDefault="00CE355A" w:rsidP="009834DD">
      <w:pPr>
        <w:pStyle w:val="Kop3"/>
        <w:spacing w:before="0" w:after="0"/>
        <w:jc w:val="left"/>
      </w:pPr>
      <w:r w:rsidRPr="00CE355A">
        <w:t xml:space="preserve">during a period of </w:t>
      </w:r>
      <w:r w:rsidRPr="001F4C71">
        <w:t>twelve (12) months the Equipment is free from major faults and meets the technical specifications in all major aspects</w:t>
      </w:r>
      <w:r w:rsidR="005A3B98" w:rsidRPr="001F4C71">
        <w:t>;</w:t>
      </w:r>
    </w:p>
    <w:p w14:paraId="3AAB0642" w14:textId="77777777" w:rsidR="00CE355A" w:rsidRDefault="00CE355A" w:rsidP="009834DD">
      <w:pPr>
        <w:pStyle w:val="Kop3"/>
        <w:spacing w:before="0" w:after="0"/>
        <w:jc w:val="left"/>
      </w:pPr>
      <w:r w:rsidRPr="001F4C71">
        <w:t xml:space="preserve">During a period of </w:t>
      </w:r>
      <w:r w:rsidR="006B6679" w:rsidRPr="001F4C71">
        <w:t xml:space="preserve">twelve </w:t>
      </w:r>
      <w:r w:rsidRPr="001F4C71">
        <w:t>(</w:t>
      </w:r>
      <w:r w:rsidR="006B6679" w:rsidRPr="001F4C71">
        <w:t>12</w:t>
      </w:r>
      <w:r w:rsidRPr="001F4C71">
        <w:t>) months</w:t>
      </w:r>
      <w:r w:rsidRPr="00CE355A">
        <w:t xml:space="preserve"> the Software is free from major faults and</w:t>
      </w:r>
      <w:r>
        <w:t xml:space="preserve"> </w:t>
      </w:r>
      <w:r w:rsidRPr="00CE355A">
        <w:t>meets the technical specifications in all major aspects.</w:t>
      </w:r>
    </w:p>
    <w:p w14:paraId="4E1BE273" w14:textId="77777777" w:rsidR="00AD14B3" w:rsidRDefault="00AD14B3" w:rsidP="00AD14B3">
      <w:pPr>
        <w:pStyle w:val="Kop2"/>
      </w:pPr>
      <w:r>
        <w:t>Partner</w:t>
      </w:r>
      <w:r w:rsidRPr="00332B18">
        <w:t xml:space="preserve"> warrants that it is able to maintain </w:t>
      </w:r>
      <w:r>
        <w:t xml:space="preserve">Equipment and/or Software </w:t>
      </w:r>
      <w:r w:rsidRPr="00332B18">
        <w:t xml:space="preserve">at least </w:t>
      </w:r>
      <w:r>
        <w:t>f</w:t>
      </w:r>
      <w:r w:rsidRPr="00332B18">
        <w:t>ive (5) years</w:t>
      </w:r>
      <w:r>
        <w:t xml:space="preserve"> </w:t>
      </w:r>
      <w:r w:rsidRPr="00332B18">
        <w:t>after the date of Acceptance thereof.</w:t>
      </w:r>
    </w:p>
    <w:p w14:paraId="1ECB32C4" w14:textId="77777777" w:rsidR="00CE355A" w:rsidRPr="00CE355A" w:rsidRDefault="00CE355A" w:rsidP="009834DD">
      <w:pPr>
        <w:pStyle w:val="Kop2"/>
        <w:spacing w:before="0" w:after="0"/>
        <w:jc w:val="left"/>
      </w:pPr>
      <w:r w:rsidRPr="00CE355A">
        <w:t xml:space="preserve">In case of </w:t>
      </w:r>
      <w:r w:rsidR="004B7AD2">
        <w:t>Partner</w:t>
      </w:r>
      <w:r w:rsidRPr="00CE355A">
        <w:t>'s breach of the above stipulated warranties for Equipment and</w:t>
      </w:r>
      <w:r>
        <w:t xml:space="preserve"> </w:t>
      </w:r>
      <w:r w:rsidRPr="00CE355A">
        <w:t xml:space="preserve">Software, </w:t>
      </w:r>
      <w:r w:rsidR="004B7AD2">
        <w:t>Partner</w:t>
      </w:r>
      <w:r w:rsidRPr="00CE355A">
        <w:t>'s sole liability shall be, at its option, to repair or correct or</w:t>
      </w:r>
      <w:r>
        <w:t xml:space="preserve"> </w:t>
      </w:r>
      <w:r w:rsidRPr="00CE355A">
        <w:t>replace free of charge such faults causing the aforesaid breach, always provided</w:t>
      </w:r>
      <w:r>
        <w:t xml:space="preserve"> </w:t>
      </w:r>
      <w:r w:rsidRPr="00CE355A">
        <w:t>that:</w:t>
      </w:r>
    </w:p>
    <w:p w14:paraId="74674CA3" w14:textId="77777777" w:rsidR="00CE355A" w:rsidRPr="00CE355A" w:rsidRDefault="00CE355A" w:rsidP="009834DD">
      <w:pPr>
        <w:pStyle w:val="Kop3"/>
        <w:numPr>
          <w:ilvl w:val="2"/>
          <w:numId w:val="50"/>
        </w:numPr>
        <w:spacing w:before="0" w:after="0"/>
        <w:jc w:val="left"/>
      </w:pPr>
      <w:r w:rsidRPr="00CE355A">
        <w:t>SURFnet has used the Equipment and/or Software in strict accordance</w:t>
      </w:r>
      <w:r>
        <w:t xml:space="preserve"> w</w:t>
      </w:r>
      <w:r w:rsidRPr="00CE355A">
        <w:t>ith the</w:t>
      </w:r>
      <w:r>
        <w:t xml:space="preserve"> </w:t>
      </w:r>
      <w:r w:rsidRPr="00CE355A">
        <w:t xml:space="preserve">Documentation, </w:t>
      </w:r>
      <w:r w:rsidRPr="001F4C71">
        <w:t xml:space="preserve">the </w:t>
      </w:r>
      <w:r w:rsidR="0068069C" w:rsidRPr="001F4C71">
        <w:t>Contract</w:t>
      </w:r>
      <w:r w:rsidRPr="00CE355A">
        <w:t xml:space="preserve">, </w:t>
      </w:r>
      <w:r w:rsidR="00773546">
        <w:t>Purchase Orders</w:t>
      </w:r>
      <w:r w:rsidR="009851C3">
        <w:t xml:space="preserve"> </w:t>
      </w:r>
      <w:r w:rsidRPr="00CE355A">
        <w:t>and any other</w:t>
      </w:r>
      <w:r>
        <w:t xml:space="preserve"> </w:t>
      </w:r>
      <w:r w:rsidRPr="00CE355A">
        <w:t>instructions given in writing and always provided that the Equipment and/or</w:t>
      </w:r>
      <w:r>
        <w:t xml:space="preserve"> </w:t>
      </w:r>
      <w:r w:rsidRPr="00CE355A">
        <w:t>Software has not been used for any other purposes than that for which it was</w:t>
      </w:r>
      <w:r>
        <w:t xml:space="preserve"> </w:t>
      </w:r>
      <w:r w:rsidRPr="00CE355A">
        <w:t>designed;</w:t>
      </w:r>
    </w:p>
    <w:p w14:paraId="39F3F556" w14:textId="77777777" w:rsidR="00CE355A" w:rsidRPr="00CE355A" w:rsidRDefault="00CE355A" w:rsidP="009834DD">
      <w:pPr>
        <w:pStyle w:val="Kop3"/>
        <w:numPr>
          <w:ilvl w:val="2"/>
          <w:numId w:val="50"/>
        </w:numPr>
        <w:spacing w:before="0" w:after="0"/>
        <w:jc w:val="left"/>
      </w:pPr>
      <w:r w:rsidRPr="00CE355A">
        <w:t>SURFnet has not, or attempted to, amend, alter, modify or repair the</w:t>
      </w:r>
      <w:r>
        <w:t xml:space="preserve"> </w:t>
      </w:r>
      <w:r w:rsidRPr="00CE355A">
        <w:t>Equipment and/or Software in any way otherwise than as instructed in writing</w:t>
      </w:r>
      <w:r>
        <w:t xml:space="preserve"> </w:t>
      </w:r>
      <w:r w:rsidRPr="00CE355A">
        <w:t xml:space="preserve">by </w:t>
      </w:r>
      <w:r w:rsidR="004B7AD2">
        <w:t>Partner</w:t>
      </w:r>
      <w:r w:rsidRPr="00CE355A">
        <w:t>;</w:t>
      </w:r>
    </w:p>
    <w:p w14:paraId="5F17C247" w14:textId="77777777" w:rsidR="00CE355A" w:rsidRPr="00CE355A" w:rsidRDefault="00CE355A" w:rsidP="009834DD">
      <w:pPr>
        <w:pStyle w:val="Kop3"/>
        <w:numPr>
          <w:ilvl w:val="2"/>
          <w:numId w:val="50"/>
        </w:numPr>
        <w:spacing w:before="0" w:after="0"/>
        <w:jc w:val="left"/>
      </w:pPr>
      <w:r w:rsidRPr="00CE355A">
        <w:t>The fault is not a result of accidents, negligent or wilful acts or omissions of</w:t>
      </w:r>
      <w:r>
        <w:t xml:space="preserve"> </w:t>
      </w:r>
      <w:r w:rsidRPr="00CE355A">
        <w:t>SURFnet;</w:t>
      </w:r>
    </w:p>
    <w:p w14:paraId="2D84F60F" w14:textId="77777777" w:rsidR="00CE355A" w:rsidRPr="00CE355A" w:rsidRDefault="00CE355A" w:rsidP="009834DD">
      <w:pPr>
        <w:pStyle w:val="Kop3"/>
        <w:numPr>
          <w:ilvl w:val="2"/>
          <w:numId w:val="50"/>
        </w:numPr>
        <w:spacing w:before="0" w:after="0"/>
        <w:jc w:val="left"/>
      </w:pPr>
      <w:r w:rsidRPr="00CE355A">
        <w:t>In rectifying any faulty Software, SURFnet shall, when technically possible,</w:t>
      </w:r>
      <w:r>
        <w:t xml:space="preserve"> </w:t>
      </w:r>
      <w:r w:rsidRPr="00CE355A">
        <w:t xml:space="preserve">allow </w:t>
      </w:r>
      <w:r w:rsidR="004B7AD2">
        <w:t>Partner</w:t>
      </w:r>
      <w:r w:rsidRPr="00CE355A">
        <w:t xml:space="preserve"> to remotely connect to </w:t>
      </w:r>
      <w:r w:rsidR="004B7AD2">
        <w:t>Partner</w:t>
      </w:r>
      <w:r w:rsidRPr="00CE355A">
        <w:t>'s system and the Software</w:t>
      </w:r>
      <w:r w:rsidR="005A3B98">
        <w:t xml:space="preserve"> </w:t>
      </w:r>
      <w:r w:rsidRPr="00CE355A">
        <w:t xml:space="preserve">to facilitate quick diagnosis of the problem in question provided that </w:t>
      </w:r>
      <w:r w:rsidR="004B7AD2">
        <w:t>Partner</w:t>
      </w:r>
      <w:r>
        <w:t xml:space="preserve"> </w:t>
      </w:r>
      <w:r w:rsidRPr="00CE355A">
        <w:t>complies with SURFnet's network security procedures;</w:t>
      </w:r>
    </w:p>
    <w:p w14:paraId="60E0763D" w14:textId="77777777" w:rsidR="005A3B98" w:rsidRDefault="00CE355A" w:rsidP="009834DD">
      <w:pPr>
        <w:pStyle w:val="Kop3"/>
        <w:numPr>
          <w:ilvl w:val="2"/>
          <w:numId w:val="50"/>
        </w:numPr>
        <w:spacing w:before="0" w:after="0"/>
        <w:jc w:val="left"/>
      </w:pPr>
      <w:r w:rsidRPr="00CE355A">
        <w:t xml:space="preserve">The Equipment and/or Software are returned, upon </w:t>
      </w:r>
      <w:r w:rsidR="004B7AD2">
        <w:t>Partner</w:t>
      </w:r>
      <w:r w:rsidRPr="00CE355A">
        <w:t>'s request, and</w:t>
      </w:r>
      <w:r>
        <w:t xml:space="preserve"> </w:t>
      </w:r>
      <w:r w:rsidRPr="00CE355A">
        <w:t xml:space="preserve">properly packed to the delivery address supplied by </w:t>
      </w:r>
      <w:r w:rsidR="004B7AD2">
        <w:t>Partner</w:t>
      </w:r>
      <w:r w:rsidRPr="00CE355A">
        <w:t xml:space="preserve">, at </w:t>
      </w:r>
      <w:r w:rsidR="004B7AD2">
        <w:t>Partner</w:t>
      </w:r>
      <w:r w:rsidRPr="00CE355A">
        <w:t>'s</w:t>
      </w:r>
      <w:r>
        <w:t xml:space="preserve"> </w:t>
      </w:r>
      <w:r w:rsidRPr="00CE355A">
        <w:t>costs and risk without delay;</w:t>
      </w:r>
    </w:p>
    <w:p w14:paraId="1E24E55E" w14:textId="77777777" w:rsidR="00CE355A" w:rsidRPr="00CE355A" w:rsidRDefault="00CE355A" w:rsidP="009834DD">
      <w:pPr>
        <w:pStyle w:val="Kop3"/>
        <w:numPr>
          <w:ilvl w:val="2"/>
          <w:numId w:val="50"/>
        </w:numPr>
        <w:spacing w:before="0" w:after="0"/>
        <w:jc w:val="left"/>
      </w:pPr>
      <w:r w:rsidRPr="00CE355A">
        <w:t xml:space="preserve">SURFnet has notified </w:t>
      </w:r>
      <w:r w:rsidR="004B7AD2">
        <w:t>Partner</w:t>
      </w:r>
      <w:r w:rsidRPr="00CE355A">
        <w:t xml:space="preserve"> in writing of the alleged fault specifying the</w:t>
      </w:r>
      <w:r>
        <w:t xml:space="preserve"> </w:t>
      </w:r>
      <w:r w:rsidRPr="00CE355A">
        <w:t>fault within the above stipulated applicable warranty time period.</w:t>
      </w:r>
    </w:p>
    <w:p w14:paraId="08800D83" w14:textId="77777777" w:rsidR="00CE355A" w:rsidRDefault="00CE355A" w:rsidP="009834DD">
      <w:pPr>
        <w:spacing w:line="280" w:lineRule="atLeast"/>
        <w:rPr>
          <w:lang w:val="en-GB"/>
        </w:rPr>
      </w:pPr>
    </w:p>
    <w:p w14:paraId="3392FD35" w14:textId="77777777" w:rsidR="00CE355A" w:rsidRDefault="004B7AD2" w:rsidP="009834DD">
      <w:pPr>
        <w:pStyle w:val="Kop2"/>
        <w:spacing w:before="0" w:after="0"/>
        <w:jc w:val="left"/>
      </w:pPr>
      <w:r>
        <w:t>Partner</w:t>
      </w:r>
      <w:r w:rsidR="00CE355A" w:rsidRPr="00CE355A">
        <w:t xml:space="preserve"> warrants that all </w:t>
      </w:r>
      <w:r w:rsidR="005A3B98">
        <w:t>s</w:t>
      </w:r>
      <w:r w:rsidR="00CE355A" w:rsidRPr="00CE355A">
        <w:t xml:space="preserve">taff deployed in the execution of a </w:t>
      </w:r>
      <w:r w:rsidR="00AE4FE6">
        <w:t>Service</w:t>
      </w:r>
      <w:r w:rsidR="00CE355A" w:rsidRPr="00CE355A">
        <w:t xml:space="preserve"> is sufficiently skilled and qualified to carry out the </w:t>
      </w:r>
      <w:r w:rsidR="00AE4FE6">
        <w:t>Service</w:t>
      </w:r>
      <w:r w:rsidR="00CE355A" w:rsidRPr="00CE355A">
        <w:t>s.</w:t>
      </w:r>
    </w:p>
    <w:p w14:paraId="38FA4C4F" w14:textId="77777777" w:rsidR="000D633A" w:rsidRPr="001A3DD1" w:rsidRDefault="000D633A" w:rsidP="001F4C71"/>
    <w:p w14:paraId="04289C4F" w14:textId="77777777" w:rsidR="008D5575" w:rsidRDefault="008D5575">
      <w:pPr>
        <w:rPr>
          <w:rFonts w:cs="Arial"/>
          <w:b/>
          <w:bCs/>
          <w:caps/>
          <w:kern w:val="32"/>
          <w:sz w:val="22"/>
          <w:szCs w:val="32"/>
          <w:lang w:val="en-GB"/>
        </w:rPr>
      </w:pPr>
      <w:r>
        <w:br w:type="page"/>
      </w:r>
    </w:p>
    <w:p w14:paraId="754E578D" w14:textId="6276D725" w:rsidR="00332B18" w:rsidRDefault="00332B18" w:rsidP="009834DD">
      <w:pPr>
        <w:pStyle w:val="Kop1"/>
        <w:spacing w:before="0" w:after="0"/>
        <w:jc w:val="left"/>
      </w:pPr>
      <w:r>
        <w:lastRenderedPageBreak/>
        <w:t xml:space="preserve"> </w:t>
      </w:r>
      <w:bookmarkStart w:id="27" w:name="_Toc452714048"/>
      <w:r>
        <w:t>Maintenance</w:t>
      </w:r>
      <w:bookmarkEnd w:id="27"/>
    </w:p>
    <w:p w14:paraId="5981A8CB" w14:textId="77777777" w:rsidR="002B45FA" w:rsidRPr="002B45FA" w:rsidRDefault="002B45FA" w:rsidP="002B45FA">
      <w:pPr>
        <w:rPr>
          <w:lang w:val="en-GB"/>
        </w:rPr>
      </w:pPr>
    </w:p>
    <w:p w14:paraId="5E35553A" w14:textId="77777777" w:rsidR="00332B18" w:rsidRDefault="00332B18" w:rsidP="009834DD">
      <w:pPr>
        <w:spacing w:line="280" w:lineRule="atLeast"/>
        <w:rPr>
          <w:b/>
        </w:rPr>
      </w:pPr>
      <w:r w:rsidRPr="00332B18">
        <w:rPr>
          <w:b/>
        </w:rPr>
        <w:t>Defects</w:t>
      </w:r>
    </w:p>
    <w:p w14:paraId="3F1377F9" w14:textId="77777777" w:rsidR="002B45FA" w:rsidRPr="00332B18" w:rsidRDefault="002B45FA" w:rsidP="009834DD">
      <w:pPr>
        <w:spacing w:line="280" w:lineRule="atLeast"/>
        <w:rPr>
          <w:b/>
        </w:rPr>
      </w:pPr>
    </w:p>
    <w:p w14:paraId="68EE667E" w14:textId="77777777" w:rsidR="008D56AA" w:rsidRDefault="004B7AD2" w:rsidP="009834DD">
      <w:pPr>
        <w:pStyle w:val="Kop2"/>
        <w:numPr>
          <w:ilvl w:val="1"/>
          <w:numId w:val="48"/>
        </w:numPr>
        <w:spacing w:before="0" w:after="0"/>
        <w:jc w:val="left"/>
      </w:pPr>
      <w:r>
        <w:t>Partner</w:t>
      </w:r>
      <w:r w:rsidR="005A3B98">
        <w:t xml:space="preserve"> warrants that it wil</w:t>
      </w:r>
      <w:r w:rsidR="00332B18" w:rsidRPr="00332B18">
        <w:t>l repair any Defects</w:t>
      </w:r>
      <w:r w:rsidR="00332B18" w:rsidRPr="000D633A">
        <w:t xml:space="preserve">. </w:t>
      </w:r>
      <w:r w:rsidR="00332B18" w:rsidRPr="008D56AA">
        <w:t xml:space="preserve">If SURFnet wishes to invoke this warranty, it shall so notify </w:t>
      </w:r>
      <w:r>
        <w:t>Partner</w:t>
      </w:r>
      <w:r w:rsidR="00332B18" w:rsidRPr="008D56AA">
        <w:t xml:space="preserve"> in the way specified in the SLA</w:t>
      </w:r>
      <w:r w:rsidR="00332B18" w:rsidRPr="000D633A">
        <w:t>.</w:t>
      </w:r>
      <w:r w:rsidR="00332B18">
        <w:t xml:space="preserve"> </w:t>
      </w:r>
      <w:r>
        <w:t>Partner</w:t>
      </w:r>
      <w:r w:rsidR="00332B18" w:rsidRPr="00332B18">
        <w:t xml:space="preserve"> shall repair the Defects subject to the conditions laid down in t</w:t>
      </w:r>
      <w:r w:rsidR="001F4C71">
        <w:t xml:space="preserve">his Contract, the </w:t>
      </w:r>
      <w:r w:rsidR="00332B18" w:rsidRPr="00332B18">
        <w:t xml:space="preserve">relevant </w:t>
      </w:r>
      <w:r w:rsidR="001F4C71">
        <w:t xml:space="preserve">Purchase Order </w:t>
      </w:r>
      <w:r w:rsidR="00332B18" w:rsidRPr="00332B18">
        <w:t>and SLA.</w:t>
      </w:r>
      <w:r w:rsidR="008D56AA">
        <w:t xml:space="preserve"> </w:t>
      </w:r>
    </w:p>
    <w:p w14:paraId="1CDEE437" w14:textId="77777777" w:rsidR="008D56AA" w:rsidRDefault="008D56AA" w:rsidP="008D56AA">
      <w:pPr>
        <w:pStyle w:val="Kop2"/>
        <w:numPr>
          <w:ilvl w:val="0"/>
          <w:numId w:val="0"/>
        </w:numPr>
        <w:spacing w:before="0" w:after="0"/>
        <w:ind w:left="576"/>
        <w:jc w:val="left"/>
      </w:pPr>
    </w:p>
    <w:p w14:paraId="2DE5CFCC" w14:textId="77777777" w:rsidR="00332B18" w:rsidRPr="00332B18" w:rsidRDefault="008D56AA" w:rsidP="009834DD">
      <w:pPr>
        <w:pStyle w:val="Kop2"/>
        <w:numPr>
          <w:ilvl w:val="1"/>
          <w:numId w:val="48"/>
        </w:numPr>
        <w:spacing w:before="0" w:after="0"/>
        <w:jc w:val="left"/>
      </w:pPr>
      <w:r w:rsidRPr="00CE355A">
        <w:t>Without prejudice to any of its other rights and obligations, SURFnet may at its</w:t>
      </w:r>
      <w:r>
        <w:t xml:space="preserve"> </w:t>
      </w:r>
      <w:r w:rsidRPr="00CE355A">
        <w:t xml:space="preserve">option remedy a Defect or have a Defect remedied at the expense of </w:t>
      </w:r>
      <w:r>
        <w:t>Partner</w:t>
      </w:r>
      <w:r w:rsidRPr="00CE355A">
        <w:t xml:space="preserve"> if</w:t>
      </w:r>
      <w:r>
        <w:t xml:space="preserve"> Partner</w:t>
      </w:r>
      <w:r w:rsidRPr="00CE355A">
        <w:t xml:space="preserve"> commits a material breach of its maintenance ob</w:t>
      </w:r>
      <w:r>
        <w:t>l</w:t>
      </w:r>
      <w:r w:rsidRPr="00CE355A">
        <w:t>igations and, in the</w:t>
      </w:r>
      <w:r>
        <w:t xml:space="preserve"> </w:t>
      </w:r>
      <w:r w:rsidRPr="00CE355A">
        <w:t>case of a breach capable of remedy, fails to remedy it within a period of sixty (60)</w:t>
      </w:r>
      <w:r>
        <w:t xml:space="preserve"> days or such other reasonabl</w:t>
      </w:r>
      <w:r w:rsidRPr="00CE355A">
        <w:t>e period as mutually agreed between the Parties. For</w:t>
      </w:r>
      <w:r>
        <w:t xml:space="preserve"> </w:t>
      </w:r>
      <w:r w:rsidRPr="00CE355A">
        <w:t>the purpose of this clause, repeated non-material breaches shall be considered as a</w:t>
      </w:r>
      <w:r>
        <w:t xml:space="preserve"> </w:t>
      </w:r>
      <w:r w:rsidRPr="00CE355A">
        <w:t>ma</w:t>
      </w:r>
      <w:r>
        <w:t>terial breach capable of remedy.</w:t>
      </w:r>
    </w:p>
    <w:p w14:paraId="0F440BA7" w14:textId="77777777" w:rsidR="002B45FA" w:rsidRPr="002B45FA" w:rsidRDefault="002B45FA" w:rsidP="002B45FA">
      <w:pPr>
        <w:rPr>
          <w:lang w:val="en-GB"/>
        </w:rPr>
      </w:pPr>
    </w:p>
    <w:p w14:paraId="407FBADE" w14:textId="77777777" w:rsidR="003A5242" w:rsidRDefault="003A5242" w:rsidP="009834DD">
      <w:pPr>
        <w:pStyle w:val="Kop1"/>
        <w:spacing w:before="0" w:after="0"/>
        <w:jc w:val="left"/>
      </w:pPr>
      <w:bookmarkStart w:id="28" w:name="_Toc452714049"/>
      <w:r>
        <w:t>TERM AND TERMINATION</w:t>
      </w:r>
      <w:bookmarkEnd w:id="28"/>
    </w:p>
    <w:p w14:paraId="7F30AF23" w14:textId="77777777" w:rsidR="002B45FA" w:rsidRPr="002B45FA" w:rsidRDefault="002B45FA" w:rsidP="002B45FA">
      <w:pPr>
        <w:rPr>
          <w:lang w:val="en-GB"/>
        </w:rPr>
      </w:pPr>
    </w:p>
    <w:p w14:paraId="09BBBF6A" w14:textId="77777777" w:rsidR="003A5242" w:rsidRDefault="003A5242" w:rsidP="009834DD">
      <w:pPr>
        <w:pStyle w:val="Kop2"/>
        <w:numPr>
          <w:ilvl w:val="1"/>
          <w:numId w:val="14"/>
        </w:numPr>
        <w:autoSpaceDE w:val="0"/>
        <w:autoSpaceDN w:val="0"/>
        <w:adjustRightInd w:val="0"/>
        <w:spacing w:before="0" w:after="0"/>
        <w:jc w:val="left"/>
        <w:rPr>
          <w:rFonts w:cs="Times New Roman"/>
          <w:bCs w:val="0"/>
          <w:szCs w:val="24"/>
          <w:lang w:val="en-US"/>
        </w:rPr>
      </w:pPr>
      <w:r w:rsidRPr="00721E95">
        <w:t xml:space="preserve">This </w:t>
      </w:r>
      <w:r w:rsidR="0068069C">
        <w:t>Contract</w:t>
      </w:r>
      <w:r w:rsidRPr="00721E95">
        <w:t xml:space="preserve"> shall commence on the Effective Date and shall continue to be in force until four (4) years after the Effective date</w:t>
      </w:r>
      <w:r w:rsidR="00721E95" w:rsidRPr="00721E95">
        <w:t xml:space="preserve"> (</w:t>
      </w:r>
      <w:r w:rsidR="00A062FE">
        <w:t>“</w:t>
      </w:r>
      <w:r w:rsidR="00721E95" w:rsidRPr="00721E95">
        <w:t>the Initial Term</w:t>
      </w:r>
      <w:r w:rsidR="00A062FE">
        <w:t>”</w:t>
      </w:r>
      <w:r w:rsidR="00721E95" w:rsidRPr="00721E95">
        <w:t>)</w:t>
      </w:r>
      <w:r w:rsidRPr="00721E95">
        <w:t>.</w:t>
      </w:r>
      <w:r w:rsidR="00721E95" w:rsidRPr="00721E95">
        <w:rPr>
          <w:rFonts w:ascii="ArialMT" w:hAnsi="ArialMT" w:cs="ArialMT"/>
          <w:szCs w:val="18"/>
          <w:lang w:val="en-US" w:eastAsia="nl-NL"/>
        </w:rPr>
        <w:t xml:space="preserve"> </w:t>
      </w:r>
      <w:r w:rsidR="00721E95" w:rsidRPr="00721E95">
        <w:rPr>
          <w:rFonts w:cs="Times New Roman"/>
          <w:szCs w:val="24"/>
          <w:lang w:val="en-US"/>
        </w:rPr>
        <w:t xml:space="preserve">At the end of the Initial Term, SURFnet may extend this </w:t>
      </w:r>
      <w:r w:rsidR="0068069C">
        <w:rPr>
          <w:rFonts w:cs="Times New Roman"/>
          <w:szCs w:val="24"/>
          <w:lang w:val="en-US"/>
        </w:rPr>
        <w:t>Contract</w:t>
      </w:r>
      <w:r w:rsidR="00721E95" w:rsidRPr="00721E95">
        <w:rPr>
          <w:rFonts w:cs="Times New Roman"/>
          <w:szCs w:val="24"/>
          <w:lang w:val="en-US"/>
        </w:rPr>
        <w:t xml:space="preserve"> with consecutive periods of one (1) year (each period a "Renewal Period") by giving notice to </w:t>
      </w:r>
      <w:r w:rsidR="004B7AD2">
        <w:rPr>
          <w:rFonts w:cs="Times New Roman"/>
          <w:szCs w:val="24"/>
          <w:lang w:val="en-US"/>
        </w:rPr>
        <w:t>Partner</w:t>
      </w:r>
      <w:r w:rsidR="00721E95" w:rsidRPr="00721E95">
        <w:rPr>
          <w:rFonts w:cs="Times New Roman"/>
          <w:szCs w:val="24"/>
          <w:lang w:val="en-US"/>
        </w:rPr>
        <w:t xml:space="preserve"> at least three (3) months prior to the end of the Initial</w:t>
      </w:r>
      <w:r w:rsidR="00721E95">
        <w:rPr>
          <w:rFonts w:cs="Times New Roman"/>
          <w:szCs w:val="24"/>
          <w:lang w:val="en-US"/>
        </w:rPr>
        <w:t xml:space="preserve"> </w:t>
      </w:r>
      <w:r w:rsidR="00721E95" w:rsidRPr="00721E95">
        <w:rPr>
          <w:rFonts w:cs="Times New Roman"/>
          <w:szCs w:val="24"/>
          <w:lang w:val="en-US"/>
        </w:rPr>
        <w:t xml:space="preserve">Term or the end of a Renewal Period. However, SURFnet may not extend this </w:t>
      </w:r>
      <w:r w:rsidR="0068069C">
        <w:rPr>
          <w:rFonts w:cs="Times New Roman"/>
          <w:bCs w:val="0"/>
          <w:szCs w:val="24"/>
          <w:lang w:val="en-US"/>
        </w:rPr>
        <w:t>Contract</w:t>
      </w:r>
      <w:r w:rsidR="00721E95" w:rsidRPr="00721E95">
        <w:rPr>
          <w:rFonts w:cs="Times New Roman"/>
          <w:bCs w:val="0"/>
          <w:szCs w:val="24"/>
          <w:lang w:val="en-US"/>
        </w:rPr>
        <w:t xml:space="preserve"> with more than six (6) Renewal Periods.</w:t>
      </w:r>
    </w:p>
    <w:p w14:paraId="02AAF5FE" w14:textId="77777777" w:rsidR="002B45FA" w:rsidRPr="002B45FA" w:rsidRDefault="002B45FA" w:rsidP="002B45FA"/>
    <w:p w14:paraId="73ABB264" w14:textId="77777777" w:rsidR="002B45FA" w:rsidRPr="002B45FA" w:rsidRDefault="003A5242" w:rsidP="00636F7C">
      <w:pPr>
        <w:pStyle w:val="Kop2"/>
        <w:spacing w:before="0" w:after="0"/>
        <w:jc w:val="left"/>
        <w:rPr>
          <w:b/>
        </w:rPr>
      </w:pPr>
      <w:r w:rsidRPr="002B45FA">
        <w:rPr>
          <w:b/>
        </w:rPr>
        <w:t>Termination for breach (‘</w:t>
      </w:r>
      <w:proofErr w:type="spellStart"/>
      <w:r w:rsidRPr="002B45FA">
        <w:rPr>
          <w:b/>
        </w:rPr>
        <w:t>ontbinding</w:t>
      </w:r>
      <w:proofErr w:type="spellEnd"/>
      <w:r w:rsidRPr="002B45FA">
        <w:rPr>
          <w:b/>
        </w:rPr>
        <w:t>’</w:t>
      </w:r>
      <w:r w:rsidRPr="002B45FA">
        <w:rPr>
          <w:b/>
          <w:sz w:val="20"/>
        </w:rPr>
        <w:t>)</w:t>
      </w:r>
    </w:p>
    <w:p w14:paraId="1CE78B1D" w14:textId="311CD8B2" w:rsidR="003A5242" w:rsidRDefault="003A5242" w:rsidP="009834DD">
      <w:pPr>
        <w:pStyle w:val="Plattetekstinspringen21"/>
        <w:spacing w:after="0" w:line="280" w:lineRule="atLeast"/>
      </w:pPr>
      <w:r w:rsidRPr="00721E95">
        <w:t>If an event of default ('</w:t>
      </w:r>
      <w:proofErr w:type="spellStart"/>
      <w:r w:rsidRPr="00721E95">
        <w:t>verzuim</w:t>
      </w:r>
      <w:proofErr w:type="spellEnd"/>
      <w:r w:rsidRPr="00721E95">
        <w:t xml:space="preserve">') occurs, the non-defaulting Party may terminate this </w:t>
      </w:r>
      <w:r w:rsidR="0068069C">
        <w:t>Contract</w:t>
      </w:r>
      <w:r w:rsidRPr="00721E95">
        <w:t xml:space="preserve"> </w:t>
      </w:r>
      <w:r w:rsidR="000576D4">
        <w:t xml:space="preserve">and/or a Purchase Order </w:t>
      </w:r>
      <w:r w:rsidRPr="00721E95">
        <w:t xml:space="preserve">for breach, in whole or in part. An event of default shall be deemed to have occurred if one of the Parties fails to perform any obligation under this </w:t>
      </w:r>
      <w:r w:rsidR="0068069C">
        <w:t>Contract</w:t>
      </w:r>
      <w:r w:rsidRPr="00721E95">
        <w:t xml:space="preserve"> </w:t>
      </w:r>
      <w:r w:rsidR="000576D4">
        <w:t xml:space="preserve">and/or Purchase Order </w:t>
      </w:r>
      <w:r w:rsidRPr="00721E95">
        <w:t>and such failure remains uncured for more than 14 (fourteen) days -</w:t>
      </w:r>
      <w:r>
        <w:t>or such longer period as may be specified by the non-defaulting Party- after receipt of written notice thereof. This clause will not apply in case the non-</w:t>
      </w:r>
      <w:r w:rsidR="00340EC1">
        <w:t xml:space="preserve">performance </w:t>
      </w:r>
      <w:r>
        <w:t xml:space="preserve">does not justify the termination for breach of the </w:t>
      </w:r>
      <w:r w:rsidR="0068069C">
        <w:t>Contract</w:t>
      </w:r>
      <w:r w:rsidR="000576D4">
        <w:t xml:space="preserve"> and/or Purchase Order</w:t>
      </w:r>
      <w:r>
        <w:t>, taking into account the nature and significance of the non-</w:t>
      </w:r>
      <w:r w:rsidR="00340EC1">
        <w:t>performance</w:t>
      </w:r>
      <w:r>
        <w:t>.</w:t>
      </w:r>
    </w:p>
    <w:p w14:paraId="79D08769" w14:textId="77777777" w:rsidR="002B45FA" w:rsidRDefault="002B45FA" w:rsidP="009834DD">
      <w:pPr>
        <w:pStyle w:val="Plattetekstinspringen21"/>
        <w:spacing w:after="0" w:line="280" w:lineRule="atLeast"/>
      </w:pPr>
    </w:p>
    <w:p w14:paraId="4FE7C9F8" w14:textId="77777777" w:rsidR="003A5242" w:rsidRPr="002B45FA" w:rsidRDefault="003A5242" w:rsidP="009834DD">
      <w:pPr>
        <w:pStyle w:val="Kop2"/>
        <w:spacing w:before="0" w:after="0"/>
        <w:jc w:val="left"/>
        <w:rPr>
          <w:b/>
        </w:rPr>
      </w:pPr>
      <w:r w:rsidRPr="002B45FA">
        <w:rPr>
          <w:b/>
        </w:rPr>
        <w:t>Termination (‘</w:t>
      </w:r>
      <w:proofErr w:type="spellStart"/>
      <w:r w:rsidRPr="002B45FA">
        <w:rPr>
          <w:b/>
        </w:rPr>
        <w:t>opzegging</w:t>
      </w:r>
      <w:proofErr w:type="spellEnd"/>
      <w:r w:rsidRPr="002B45FA">
        <w:rPr>
          <w:b/>
        </w:rPr>
        <w:t>’)</w:t>
      </w:r>
    </w:p>
    <w:p w14:paraId="0A3C0EA2" w14:textId="30BDD275" w:rsidR="003A5242" w:rsidRDefault="003A5242" w:rsidP="000576D4">
      <w:pPr>
        <w:pStyle w:val="Kop3"/>
      </w:pPr>
      <w:r>
        <w:t xml:space="preserve">A Party is entitled to terminate this </w:t>
      </w:r>
      <w:r w:rsidR="0068069C">
        <w:t>Contract</w:t>
      </w:r>
      <w:r w:rsidR="000576D4">
        <w:t xml:space="preserve"> and/or a Purchase Order</w:t>
      </w:r>
      <w:r>
        <w:t xml:space="preserve"> at any time, in whole or in part, with immediate effect as of the moment</w:t>
      </w:r>
      <w:bookmarkStart w:id="29" w:name="OLE_LINK7"/>
      <w:bookmarkStart w:id="30" w:name="OLE_LINK8"/>
      <w:r>
        <w:t>:</w:t>
      </w:r>
      <w:bookmarkEnd w:id="29"/>
      <w:bookmarkEnd w:id="30"/>
    </w:p>
    <w:p w14:paraId="3D0A00AB" w14:textId="77777777" w:rsidR="003A5242" w:rsidRDefault="003A5242" w:rsidP="009834DD">
      <w:pPr>
        <w:pStyle w:val="letterlijst"/>
        <w:numPr>
          <w:ilvl w:val="0"/>
          <w:numId w:val="20"/>
        </w:numPr>
        <w:spacing w:after="0"/>
        <w:jc w:val="left"/>
      </w:pPr>
      <w:r>
        <w:t>The other Party has applied for or been granted a suspension of payment of debts;</w:t>
      </w:r>
    </w:p>
    <w:p w14:paraId="43C87337" w14:textId="77777777" w:rsidR="003A5242" w:rsidRDefault="003A5242" w:rsidP="009834DD">
      <w:pPr>
        <w:pStyle w:val="letterlijst"/>
        <w:spacing w:after="0"/>
        <w:jc w:val="left"/>
      </w:pPr>
      <w:r>
        <w:t>The other Party has been declared bankrupt or if a petition for its bankruptcy has been filed;</w:t>
      </w:r>
    </w:p>
    <w:p w14:paraId="7BF8EFAD" w14:textId="77777777" w:rsidR="003A5242" w:rsidRDefault="003A5242" w:rsidP="009834DD">
      <w:pPr>
        <w:pStyle w:val="letterlijst"/>
        <w:spacing w:after="0"/>
        <w:jc w:val="left"/>
      </w:pPr>
      <w:r>
        <w:t>The other Party ceases its business activities significantly;</w:t>
      </w:r>
    </w:p>
    <w:p w14:paraId="180FB2DE" w14:textId="77777777" w:rsidR="003A5242" w:rsidRDefault="003A5242" w:rsidP="009834DD">
      <w:pPr>
        <w:pStyle w:val="letterlijst"/>
        <w:spacing w:after="0"/>
        <w:jc w:val="left"/>
      </w:pPr>
      <w:r>
        <w:t xml:space="preserve">A substantial part of the other Party assets or relevant matters for the execution of this </w:t>
      </w:r>
      <w:r w:rsidR="0068069C">
        <w:t>Contract</w:t>
      </w:r>
      <w:r>
        <w:t xml:space="preserve"> have been seized;</w:t>
      </w:r>
    </w:p>
    <w:p w14:paraId="3397836D" w14:textId="77777777" w:rsidR="000576D4" w:rsidRDefault="003A5242" w:rsidP="009834DD">
      <w:pPr>
        <w:pStyle w:val="letterlijst"/>
        <w:spacing w:after="0"/>
        <w:jc w:val="left"/>
      </w:pPr>
      <w:r>
        <w:t>The ownership of the other Party has changed</w:t>
      </w:r>
      <w:r w:rsidR="000576D4">
        <w:t>;</w:t>
      </w:r>
    </w:p>
    <w:p w14:paraId="383BBB7D" w14:textId="59CD301A" w:rsidR="000576D4" w:rsidRDefault="000576D4" w:rsidP="000576D4">
      <w:pPr>
        <w:pStyle w:val="Kop3"/>
      </w:pPr>
      <w:r>
        <w:t xml:space="preserve">SURFnet is entitled to terminate this Contract and/or a Purchase Order at any time, in whole or in part, with immediate effect if any of the following events occurs: </w:t>
      </w:r>
    </w:p>
    <w:p w14:paraId="25D96256" w14:textId="0B0342E6" w:rsidR="000576D4" w:rsidRDefault="000576D4" w:rsidP="000576D4">
      <w:pPr>
        <w:pStyle w:val="letterlijst"/>
        <w:numPr>
          <w:ilvl w:val="0"/>
          <w:numId w:val="59"/>
        </w:numPr>
        <w:spacing w:after="0"/>
        <w:jc w:val="left"/>
      </w:pPr>
      <w:r>
        <w:lastRenderedPageBreak/>
        <w:t xml:space="preserve">if there are ground for exclusion with regard to the applicable Dutch public  </w:t>
      </w:r>
    </w:p>
    <w:p w14:paraId="2D4D9B3B" w14:textId="1328F8B1" w:rsidR="003A5242" w:rsidRDefault="000576D4" w:rsidP="000576D4">
      <w:pPr>
        <w:pStyle w:val="letterlijst"/>
        <w:numPr>
          <w:ilvl w:val="0"/>
          <w:numId w:val="0"/>
        </w:numPr>
        <w:spacing w:after="0"/>
        <w:ind w:left="1508" w:firstLine="136"/>
        <w:jc w:val="left"/>
      </w:pPr>
      <w:r>
        <w:t>procurement law “</w:t>
      </w:r>
      <w:proofErr w:type="spellStart"/>
      <w:r>
        <w:t>Aanbestedingswet</w:t>
      </w:r>
      <w:proofErr w:type="spellEnd"/>
      <w:r>
        <w:t>”;</w:t>
      </w:r>
    </w:p>
    <w:p w14:paraId="4539CD43" w14:textId="0DF9EC81" w:rsidR="000576D4" w:rsidRDefault="000576D4" w:rsidP="000576D4">
      <w:pPr>
        <w:pStyle w:val="letterlijst"/>
        <w:numPr>
          <w:ilvl w:val="0"/>
          <w:numId w:val="58"/>
        </w:numPr>
        <w:spacing w:after="0"/>
        <w:jc w:val="left"/>
      </w:pPr>
      <w:r>
        <w:t xml:space="preserve">SURFnet has good grounds for assuming that a court of law would set aside the Contract under Dutch </w:t>
      </w:r>
      <w:r w:rsidR="00A36C59">
        <w:t>p</w:t>
      </w:r>
      <w:r>
        <w:t xml:space="preserve">ublic procurement law if an application to this effect were made. </w:t>
      </w:r>
    </w:p>
    <w:p w14:paraId="15490333" w14:textId="77777777" w:rsidR="002B45FA" w:rsidRDefault="002B45FA" w:rsidP="002B45FA">
      <w:pPr>
        <w:pStyle w:val="letterlijst"/>
        <w:numPr>
          <w:ilvl w:val="0"/>
          <w:numId w:val="0"/>
        </w:numPr>
        <w:spacing w:after="0"/>
        <w:ind w:left="1644"/>
        <w:jc w:val="left"/>
      </w:pPr>
    </w:p>
    <w:p w14:paraId="2D0C6A0F" w14:textId="77777777" w:rsidR="003A5242" w:rsidRDefault="003A5242" w:rsidP="009834DD">
      <w:pPr>
        <w:pStyle w:val="Kop2"/>
        <w:spacing w:before="0" w:after="0"/>
        <w:jc w:val="left"/>
        <w:rPr>
          <w:b/>
        </w:rPr>
      </w:pPr>
      <w:r w:rsidRPr="002B45FA">
        <w:rPr>
          <w:b/>
        </w:rPr>
        <w:t>Termination for Force Majeure (‘</w:t>
      </w:r>
      <w:proofErr w:type="spellStart"/>
      <w:r w:rsidRPr="002B45FA">
        <w:rPr>
          <w:b/>
        </w:rPr>
        <w:t>opzegging</w:t>
      </w:r>
      <w:proofErr w:type="spellEnd"/>
      <w:r w:rsidRPr="002B45FA">
        <w:rPr>
          <w:b/>
        </w:rPr>
        <w:t>’)</w:t>
      </w:r>
    </w:p>
    <w:p w14:paraId="4B2324E0" w14:textId="77777777" w:rsidR="003A5242" w:rsidRDefault="003A5242" w:rsidP="009834DD">
      <w:pPr>
        <w:pStyle w:val="Plattetekstinspringen21"/>
        <w:spacing w:after="0" w:line="280" w:lineRule="atLeast"/>
      </w:pPr>
      <w:r>
        <w:t>"Force Majeure" has the meaning as laid down in article 6:75 of the Dutch Civil Code (“</w:t>
      </w:r>
      <w:proofErr w:type="spellStart"/>
      <w:r>
        <w:t>Burgerlijk</w:t>
      </w:r>
      <w:proofErr w:type="spellEnd"/>
      <w:r>
        <w:t xml:space="preserve"> </w:t>
      </w:r>
      <w:proofErr w:type="spellStart"/>
      <w:r>
        <w:t>Wetboek</w:t>
      </w:r>
      <w:proofErr w:type="spellEnd"/>
      <w:r>
        <w:t>”). However, "Force Majeure" shall in any event not include:</w:t>
      </w:r>
    </w:p>
    <w:p w14:paraId="1E4A813D" w14:textId="77777777" w:rsidR="003A5242" w:rsidRDefault="003A5242" w:rsidP="009834DD">
      <w:pPr>
        <w:pStyle w:val="letterlijst"/>
        <w:numPr>
          <w:ilvl w:val="0"/>
          <w:numId w:val="22"/>
        </w:numPr>
        <w:spacing w:after="0"/>
        <w:jc w:val="left"/>
      </w:pPr>
      <w:r>
        <w:t>A lack of staff, illness of staff and strikes;</w:t>
      </w:r>
    </w:p>
    <w:p w14:paraId="2B4CCF29" w14:textId="77777777" w:rsidR="003A5242" w:rsidRDefault="003A5242" w:rsidP="009834DD">
      <w:pPr>
        <w:pStyle w:val="letterlijst"/>
        <w:spacing w:after="0"/>
        <w:jc w:val="left"/>
      </w:pPr>
      <w:r>
        <w:t xml:space="preserve">Default or wrongful acts on the part of any third party engaged by the </w:t>
      </w:r>
      <w:r w:rsidR="004B7AD2">
        <w:t>Partner</w:t>
      </w:r>
      <w:r>
        <w:t>;</w:t>
      </w:r>
    </w:p>
    <w:p w14:paraId="3CB4351B" w14:textId="77777777" w:rsidR="003A5242" w:rsidRDefault="003A5242" w:rsidP="009834DD">
      <w:pPr>
        <w:pStyle w:val="letterlijst"/>
        <w:spacing w:after="0"/>
        <w:jc w:val="left"/>
      </w:pPr>
      <w:r>
        <w:t xml:space="preserve">Liquidity or solvency problems on the part of any third party engaged by the </w:t>
      </w:r>
      <w:r w:rsidR="004B7AD2">
        <w:t>Partner</w:t>
      </w:r>
      <w:r>
        <w:t>;</w:t>
      </w:r>
    </w:p>
    <w:p w14:paraId="68662526" w14:textId="77777777" w:rsidR="003A5242" w:rsidRDefault="003A5242" w:rsidP="009834DD">
      <w:pPr>
        <w:pStyle w:val="letterlijst"/>
        <w:spacing w:after="0"/>
        <w:jc w:val="left"/>
      </w:pPr>
      <w:r>
        <w:t>Late delivery or unfitness of materials or resources.</w:t>
      </w:r>
    </w:p>
    <w:p w14:paraId="31AC0290" w14:textId="77777777" w:rsidR="003A5242" w:rsidRDefault="003A5242" w:rsidP="009834DD">
      <w:pPr>
        <w:spacing w:line="280" w:lineRule="atLeast"/>
      </w:pPr>
    </w:p>
    <w:p w14:paraId="2EEB2D66" w14:textId="6AC2746B" w:rsidR="003A5242" w:rsidRDefault="003A5242" w:rsidP="009834DD">
      <w:pPr>
        <w:pStyle w:val="Plattetekstinspringen21"/>
        <w:spacing w:after="0" w:line="280" w:lineRule="atLeast"/>
      </w:pPr>
      <w:r>
        <w:t xml:space="preserve">If an event of Force Majeure causes a Party to be in default of its obligations for a period longer than 1 (one) month, the non-defaulting Party is entitled to terminate the </w:t>
      </w:r>
      <w:r w:rsidR="0068069C">
        <w:t>Contract</w:t>
      </w:r>
      <w:r>
        <w:t xml:space="preserve"> </w:t>
      </w:r>
      <w:r w:rsidR="000576D4">
        <w:t xml:space="preserve">and/or Purchase Order </w:t>
      </w:r>
      <w:r>
        <w:t>by registered letter, in whole or in part, with immediate effect and without judicial intervention to the defaulting Party, without this resulting in any right to compensation for the defaulting Party.</w:t>
      </w:r>
    </w:p>
    <w:p w14:paraId="0F3968CA" w14:textId="77777777" w:rsidR="003A5242" w:rsidRDefault="003A5242" w:rsidP="009834DD">
      <w:pPr>
        <w:pStyle w:val="Plattetekstinspringen21"/>
        <w:spacing w:after="0" w:line="280" w:lineRule="atLeast"/>
      </w:pPr>
      <w:r>
        <w:t>SURFnet can decide -at its sole discretion- to extend the period of 1 (one) month in writing, for example if SURFnet is of the opinion that the nature of the Force Majeure allows such extension.</w:t>
      </w:r>
    </w:p>
    <w:p w14:paraId="4B266A8E" w14:textId="77777777" w:rsidR="002B45FA" w:rsidRDefault="002B45FA" w:rsidP="009834DD">
      <w:pPr>
        <w:spacing w:line="280" w:lineRule="atLeast"/>
      </w:pPr>
    </w:p>
    <w:p w14:paraId="1BD2AB5F" w14:textId="77777777" w:rsidR="003A5242" w:rsidRDefault="003A5242" w:rsidP="009834DD">
      <w:pPr>
        <w:pStyle w:val="Kop1"/>
        <w:spacing w:before="0" w:after="0"/>
        <w:jc w:val="left"/>
      </w:pPr>
      <w:bookmarkStart w:id="31" w:name="_Toc452714050"/>
      <w:r>
        <w:t>EXIT PROCEDURE</w:t>
      </w:r>
      <w:bookmarkEnd w:id="31"/>
    </w:p>
    <w:p w14:paraId="7C05108F" w14:textId="77777777" w:rsidR="002B45FA" w:rsidRPr="002B45FA" w:rsidRDefault="002B45FA" w:rsidP="002B45FA">
      <w:pPr>
        <w:rPr>
          <w:lang w:val="en-GB"/>
        </w:rPr>
      </w:pPr>
    </w:p>
    <w:p w14:paraId="69592EDD" w14:textId="25F74257" w:rsidR="002B45FA" w:rsidRPr="002B45FA" w:rsidRDefault="004B7AD2" w:rsidP="00636F7C">
      <w:pPr>
        <w:pStyle w:val="Kop2"/>
        <w:numPr>
          <w:ilvl w:val="1"/>
          <w:numId w:val="15"/>
        </w:numPr>
        <w:spacing w:before="0" w:after="0"/>
        <w:jc w:val="left"/>
      </w:pPr>
      <w:r>
        <w:t>Partner</w:t>
      </w:r>
      <w:r w:rsidR="003A5242">
        <w:t xml:space="preserve"> will on the first request of SURFnet be obliged to fully cooperate with an exit procedure in order to agree upon actions and conditions how to terminate or to transfer the </w:t>
      </w:r>
      <w:r w:rsidR="0068069C">
        <w:t>Contract</w:t>
      </w:r>
      <w:r w:rsidR="003A5242">
        <w:t xml:space="preserve"> to another </w:t>
      </w:r>
      <w:r>
        <w:t>Partner</w:t>
      </w:r>
      <w:r w:rsidR="003A5242">
        <w:t xml:space="preserve">, regardless of the reason(s) for termination or expiration. Parties will draft a transition procedure to transfer the activities covered in this </w:t>
      </w:r>
      <w:r w:rsidR="0068069C">
        <w:t>Contract</w:t>
      </w:r>
      <w:r w:rsidR="003A5242">
        <w:t xml:space="preserve"> to allow these activities to continue without interruption or adverse </w:t>
      </w:r>
      <w:r w:rsidR="00664B68">
        <w:t>e</w:t>
      </w:r>
      <w:r w:rsidR="003A5242">
        <w:t xml:space="preserve">ffect and to facilitate the orderly transfer of the activities to another </w:t>
      </w:r>
      <w:r>
        <w:t>Partner</w:t>
      </w:r>
      <w:r w:rsidR="003A5242">
        <w:t>.</w:t>
      </w:r>
    </w:p>
    <w:p w14:paraId="1D67CA4D" w14:textId="77777777" w:rsidR="003A5242" w:rsidRDefault="004B7AD2" w:rsidP="009834DD">
      <w:pPr>
        <w:pStyle w:val="Plattetekstinspringen21"/>
        <w:spacing w:after="0" w:line="280" w:lineRule="atLeast"/>
        <w:rPr>
          <w:rFonts w:cs="Arial"/>
          <w:bCs/>
          <w:szCs w:val="28"/>
          <w:lang w:val="en-GB"/>
        </w:rPr>
      </w:pPr>
      <w:r>
        <w:rPr>
          <w:rFonts w:cs="Arial"/>
          <w:bCs/>
          <w:szCs w:val="28"/>
          <w:lang w:val="en-GB"/>
        </w:rPr>
        <w:t>Partner</w:t>
      </w:r>
      <w:r w:rsidR="0051250D" w:rsidRPr="0051250D">
        <w:rPr>
          <w:rFonts w:cs="Arial"/>
          <w:bCs/>
          <w:szCs w:val="28"/>
          <w:lang w:val="en-GB"/>
        </w:rPr>
        <w:t xml:space="preserve"> will upon request of SURFnet fully co-operate in the return of all licenses and materials provided to </w:t>
      </w:r>
      <w:r>
        <w:rPr>
          <w:rFonts w:cs="Arial"/>
          <w:bCs/>
          <w:szCs w:val="28"/>
          <w:lang w:val="en-GB"/>
        </w:rPr>
        <w:t>Partner</w:t>
      </w:r>
      <w:r w:rsidR="0051250D" w:rsidRPr="0051250D">
        <w:rPr>
          <w:rFonts w:cs="Arial"/>
          <w:bCs/>
          <w:szCs w:val="28"/>
          <w:lang w:val="en-GB"/>
        </w:rPr>
        <w:t xml:space="preserve"> by SURFnet for the execution of this </w:t>
      </w:r>
      <w:r w:rsidR="0068069C">
        <w:rPr>
          <w:rFonts w:cs="Arial"/>
          <w:bCs/>
          <w:szCs w:val="28"/>
          <w:lang w:val="en-GB"/>
        </w:rPr>
        <w:t>Contract</w:t>
      </w:r>
      <w:r w:rsidR="0051250D" w:rsidRPr="0051250D">
        <w:rPr>
          <w:rFonts w:cs="Arial"/>
          <w:bCs/>
          <w:szCs w:val="28"/>
          <w:lang w:val="en-GB"/>
        </w:rPr>
        <w:t xml:space="preserve"> to SURFnet</w:t>
      </w:r>
      <w:r w:rsidR="003A5242" w:rsidRPr="0051250D">
        <w:rPr>
          <w:rFonts w:cs="Arial"/>
          <w:bCs/>
          <w:szCs w:val="28"/>
          <w:lang w:val="en-GB"/>
        </w:rPr>
        <w:t>.</w:t>
      </w:r>
    </w:p>
    <w:p w14:paraId="31C8A2AC" w14:textId="77777777" w:rsidR="002B45FA" w:rsidRPr="0051250D" w:rsidRDefault="002B45FA" w:rsidP="009834DD">
      <w:pPr>
        <w:pStyle w:val="Plattetekstinspringen21"/>
        <w:spacing w:after="0" w:line="280" w:lineRule="atLeast"/>
        <w:rPr>
          <w:rFonts w:cs="Arial"/>
          <w:bCs/>
          <w:szCs w:val="28"/>
          <w:lang w:val="en-GB"/>
        </w:rPr>
      </w:pPr>
    </w:p>
    <w:p w14:paraId="79156AE3" w14:textId="77777777" w:rsidR="003A5242" w:rsidRDefault="004B7AD2" w:rsidP="009834DD">
      <w:pPr>
        <w:pStyle w:val="Kop2"/>
        <w:spacing w:before="0" w:after="0"/>
        <w:jc w:val="left"/>
      </w:pPr>
      <w:r>
        <w:t>Partner</w:t>
      </w:r>
      <w:r w:rsidR="003A5242">
        <w:t xml:space="preserve"> will not be entitled to any compensation for the actual transfer of the required data, files, documentation, documents or other material needed to achieve a smooth and effective transition.</w:t>
      </w:r>
    </w:p>
    <w:p w14:paraId="6944A990" w14:textId="77777777" w:rsidR="003A5242" w:rsidRDefault="003A5242" w:rsidP="009834DD">
      <w:pPr>
        <w:spacing w:line="280" w:lineRule="atLeast"/>
      </w:pPr>
    </w:p>
    <w:p w14:paraId="0A29ED74" w14:textId="77777777" w:rsidR="003A5242" w:rsidRDefault="003A5242" w:rsidP="009834DD">
      <w:pPr>
        <w:pStyle w:val="Kop1"/>
        <w:spacing w:before="0" w:after="0"/>
        <w:jc w:val="left"/>
      </w:pPr>
      <w:bookmarkStart w:id="32" w:name="_Toc452714051"/>
      <w:r>
        <w:t>INSURANCE</w:t>
      </w:r>
      <w:bookmarkEnd w:id="32"/>
    </w:p>
    <w:p w14:paraId="05874373" w14:textId="77777777" w:rsidR="002B45FA" w:rsidRPr="002B45FA" w:rsidRDefault="002B45FA" w:rsidP="002B45FA">
      <w:pPr>
        <w:rPr>
          <w:lang w:val="en-GB"/>
        </w:rPr>
      </w:pPr>
    </w:p>
    <w:p w14:paraId="3133511E" w14:textId="77777777" w:rsidR="003A5242" w:rsidRDefault="004B7AD2" w:rsidP="009834DD">
      <w:pPr>
        <w:pStyle w:val="Kop2"/>
        <w:numPr>
          <w:ilvl w:val="1"/>
          <w:numId w:val="16"/>
        </w:numPr>
        <w:spacing w:before="0" w:after="0"/>
        <w:jc w:val="left"/>
      </w:pPr>
      <w:r>
        <w:t>Partner</w:t>
      </w:r>
      <w:r w:rsidR="003A5242">
        <w:t xml:space="preserve"> is insured and warrants to continue to be insured for:</w:t>
      </w:r>
    </w:p>
    <w:p w14:paraId="18BBCA89" w14:textId="77777777" w:rsidR="003A5242" w:rsidRDefault="003A5242" w:rsidP="009834DD">
      <w:pPr>
        <w:pStyle w:val="Opsomming"/>
        <w:numPr>
          <w:ilvl w:val="0"/>
          <w:numId w:val="31"/>
        </w:numPr>
        <w:tabs>
          <w:tab w:val="clear" w:pos="360"/>
          <w:tab w:val="num" w:pos="1494"/>
        </w:tabs>
        <w:ind w:left="1494"/>
      </w:pPr>
      <w:r>
        <w:t>Legal liability</w:t>
      </w:r>
    </w:p>
    <w:p w14:paraId="7755AD0D" w14:textId="77777777" w:rsidR="003A5242" w:rsidRDefault="003A5242" w:rsidP="009834DD">
      <w:pPr>
        <w:pStyle w:val="Opsomming"/>
        <w:numPr>
          <w:ilvl w:val="0"/>
          <w:numId w:val="31"/>
        </w:numPr>
        <w:tabs>
          <w:tab w:val="clear" w:pos="360"/>
          <w:tab w:val="num" w:pos="1494"/>
        </w:tabs>
        <w:ind w:left="1494"/>
      </w:pPr>
      <w:r>
        <w:t>Professional liability</w:t>
      </w:r>
    </w:p>
    <w:p w14:paraId="2CDCD046" w14:textId="77777777" w:rsidR="003A5242" w:rsidRDefault="003A5242" w:rsidP="009834DD">
      <w:pPr>
        <w:tabs>
          <w:tab w:val="left" w:pos="1845"/>
        </w:tabs>
        <w:spacing w:line="280" w:lineRule="atLeast"/>
        <w:ind w:left="1080" w:hanging="360"/>
        <w:rPr>
          <w:sz w:val="20"/>
        </w:rPr>
      </w:pPr>
    </w:p>
    <w:p w14:paraId="2E2ECD58" w14:textId="77777777" w:rsidR="003A5242" w:rsidRDefault="003A5242" w:rsidP="009834DD">
      <w:pPr>
        <w:pStyle w:val="Kop2"/>
        <w:spacing w:before="0" w:after="0"/>
        <w:jc w:val="left"/>
      </w:pPr>
      <w:r>
        <w:t xml:space="preserve">The insured amount should be sufficient to cover the risks resulting from this </w:t>
      </w:r>
      <w:r w:rsidR="0068069C">
        <w:t>Contract</w:t>
      </w:r>
      <w:r>
        <w:t>.</w:t>
      </w:r>
    </w:p>
    <w:p w14:paraId="5488807C" w14:textId="77777777" w:rsidR="002B45FA" w:rsidRPr="002B45FA" w:rsidRDefault="002B45FA" w:rsidP="002B45FA">
      <w:pPr>
        <w:rPr>
          <w:lang w:val="en-GB"/>
        </w:rPr>
      </w:pPr>
    </w:p>
    <w:p w14:paraId="13B5F4E2" w14:textId="77777777" w:rsidR="003A5242" w:rsidRDefault="00730970" w:rsidP="009834DD">
      <w:pPr>
        <w:pStyle w:val="Kop2"/>
        <w:spacing w:before="0" w:after="0"/>
        <w:jc w:val="left"/>
      </w:pPr>
      <w:r>
        <w:lastRenderedPageBreak/>
        <w:t>On request of SURFnet</w:t>
      </w:r>
      <w:r w:rsidR="003A5242">
        <w:t xml:space="preserve">, </w:t>
      </w:r>
      <w:r w:rsidR="004B7AD2">
        <w:t>Partner</w:t>
      </w:r>
      <w:r w:rsidR="003A5242">
        <w:t xml:space="preserve"> will show the relevant insurance documents including proof of payment of the premium.</w:t>
      </w:r>
      <w:r w:rsidR="00A062FE">
        <w:t xml:space="preserve"> </w:t>
      </w:r>
      <w:r w:rsidR="004B7AD2">
        <w:t>Partner</w:t>
      </w:r>
      <w:r w:rsidR="003A5242">
        <w:t xml:space="preserve"> will not denounce these insurances nor change the conditions or the insured amounts without the prior approval of SURFnet.</w:t>
      </w:r>
    </w:p>
    <w:p w14:paraId="4168CB5C" w14:textId="77777777" w:rsidR="003A5242" w:rsidRDefault="003A5242" w:rsidP="009834DD">
      <w:pPr>
        <w:spacing w:line="280" w:lineRule="atLeast"/>
      </w:pPr>
    </w:p>
    <w:p w14:paraId="6C4E4E41" w14:textId="77777777" w:rsidR="003A5242" w:rsidRDefault="003A5242" w:rsidP="009834DD">
      <w:pPr>
        <w:pStyle w:val="Kop1"/>
        <w:spacing w:before="0" w:after="0"/>
        <w:jc w:val="left"/>
      </w:pPr>
      <w:bookmarkStart w:id="33" w:name="_Toc452714052"/>
      <w:r>
        <w:t>LIABILITY</w:t>
      </w:r>
      <w:bookmarkEnd w:id="33"/>
    </w:p>
    <w:p w14:paraId="131CF88B" w14:textId="77777777" w:rsidR="002B45FA" w:rsidRPr="002B45FA" w:rsidRDefault="002B45FA" w:rsidP="002B45FA">
      <w:pPr>
        <w:rPr>
          <w:lang w:val="en-GB"/>
        </w:rPr>
      </w:pPr>
    </w:p>
    <w:p w14:paraId="5977B9BF" w14:textId="77777777" w:rsidR="003A5242" w:rsidRDefault="004B7AD2" w:rsidP="009834DD">
      <w:pPr>
        <w:pStyle w:val="Kop2"/>
        <w:numPr>
          <w:ilvl w:val="1"/>
          <w:numId w:val="17"/>
        </w:numPr>
        <w:spacing w:before="0" w:after="0"/>
        <w:jc w:val="left"/>
      </w:pPr>
      <w:r>
        <w:t>Partner</w:t>
      </w:r>
      <w:r w:rsidR="003A5242">
        <w:t xml:space="preserve"> will at all times be liable (to the extend as mentioned in this clause) for any damages arising in connection with </w:t>
      </w:r>
      <w:r>
        <w:t>Partner</w:t>
      </w:r>
      <w:r w:rsidR="003A5242">
        <w:t xml:space="preserve">’s obligations under this </w:t>
      </w:r>
      <w:r w:rsidR="0068069C">
        <w:t>Contract</w:t>
      </w:r>
      <w:r w:rsidR="003A5242">
        <w:t>.</w:t>
      </w:r>
    </w:p>
    <w:p w14:paraId="611DB8A4" w14:textId="77777777" w:rsidR="002B45FA" w:rsidRPr="002B45FA" w:rsidRDefault="002B45FA" w:rsidP="002B45FA">
      <w:pPr>
        <w:rPr>
          <w:lang w:val="en-GB"/>
        </w:rPr>
      </w:pPr>
    </w:p>
    <w:p w14:paraId="4C4146C4" w14:textId="77777777" w:rsidR="003A5242" w:rsidRDefault="003A5242" w:rsidP="009834DD">
      <w:pPr>
        <w:pStyle w:val="Kop2"/>
        <w:spacing w:before="0" w:after="0"/>
        <w:jc w:val="left"/>
      </w:pPr>
      <w:bookmarkStart w:id="34" w:name="_Toc172106535"/>
      <w:bookmarkStart w:id="35" w:name="_Toc172106682"/>
      <w:bookmarkStart w:id="36" w:name="_Toc76542448"/>
      <w:r>
        <w:t>The limitations to a Party’s obligation to compensate for damages as are set forth in this clause shall not apply if (</w:t>
      </w:r>
      <w:proofErr w:type="spellStart"/>
      <w:r>
        <w:t>i</w:t>
      </w:r>
      <w:proofErr w:type="spellEnd"/>
      <w:r>
        <w:t xml:space="preserve">) the liable Party has an obligation to indemnify the other Party by virtue of another clause in the </w:t>
      </w:r>
      <w:r w:rsidR="0068069C">
        <w:t>Contract</w:t>
      </w:r>
      <w:r>
        <w:t xml:space="preserve">, (ii) the damages relate to or ensue from injury or death, (iii) the failure to perform or occurrence of the damages can be imputed as a result of negligence ("grove </w:t>
      </w:r>
      <w:proofErr w:type="spellStart"/>
      <w:r>
        <w:t>schuld</w:t>
      </w:r>
      <w:proofErr w:type="spellEnd"/>
      <w:r>
        <w:t>") or wilful misconduct ("</w:t>
      </w:r>
      <w:proofErr w:type="spellStart"/>
      <w:r>
        <w:t>opzet</w:t>
      </w:r>
      <w:proofErr w:type="spellEnd"/>
      <w:r>
        <w:t>").</w:t>
      </w:r>
      <w:bookmarkEnd w:id="34"/>
      <w:bookmarkEnd w:id="35"/>
      <w:bookmarkEnd w:id="36"/>
    </w:p>
    <w:p w14:paraId="7F44A936" w14:textId="77777777" w:rsidR="002B45FA" w:rsidRPr="002B45FA" w:rsidRDefault="002B45FA" w:rsidP="002B45FA">
      <w:pPr>
        <w:rPr>
          <w:lang w:val="en-GB"/>
        </w:rPr>
      </w:pPr>
    </w:p>
    <w:p w14:paraId="081C7EEC" w14:textId="77777777" w:rsidR="003A5242" w:rsidRDefault="003A5242" w:rsidP="009834DD">
      <w:pPr>
        <w:pStyle w:val="Kop2"/>
        <w:numPr>
          <w:ilvl w:val="1"/>
          <w:numId w:val="17"/>
        </w:numPr>
        <w:spacing w:before="0" w:after="0"/>
        <w:jc w:val="left"/>
      </w:pPr>
      <w:r>
        <w:t xml:space="preserve">Save as provided under clause </w:t>
      </w:r>
      <w:r w:rsidR="008D56AA">
        <w:t>20</w:t>
      </w:r>
      <w:r>
        <w:t>.2, each Party’s total liability to the other Party whether by way of indemnification or otherwise in contract, tort ("</w:t>
      </w:r>
      <w:proofErr w:type="spellStart"/>
      <w:r>
        <w:t>onrechtmatige</w:t>
      </w:r>
      <w:proofErr w:type="spellEnd"/>
      <w:r>
        <w:t xml:space="preserve"> </w:t>
      </w:r>
      <w:proofErr w:type="spellStart"/>
      <w:r>
        <w:t>daad</w:t>
      </w:r>
      <w:proofErr w:type="spellEnd"/>
      <w:r>
        <w:t xml:space="preserve">") (including negligence) or otherwise arising by reason of or in connection with this </w:t>
      </w:r>
      <w:r w:rsidR="0068069C">
        <w:t>Contract</w:t>
      </w:r>
      <w:r>
        <w:t xml:space="preserve"> or howsoever otherwise shall be limited to:</w:t>
      </w:r>
    </w:p>
    <w:p w14:paraId="483DD26A" w14:textId="77777777" w:rsidR="002B45FA" w:rsidRPr="002B45FA" w:rsidRDefault="002B45FA" w:rsidP="002B45FA">
      <w:pPr>
        <w:rPr>
          <w:lang w:val="en-GB"/>
        </w:rPr>
      </w:pPr>
    </w:p>
    <w:p w14:paraId="06BE0C92" w14:textId="77777777" w:rsidR="003A5242" w:rsidRDefault="00100B9F" w:rsidP="009834DD">
      <w:pPr>
        <w:pStyle w:val="i-lijst"/>
        <w:spacing w:after="0"/>
        <w:jc w:val="left"/>
      </w:pPr>
      <w:r>
        <w:t>One million two hundred and fifty thousand E</w:t>
      </w:r>
      <w:r w:rsidR="009A7820">
        <w:t>URO</w:t>
      </w:r>
      <w:r>
        <w:t xml:space="preserve"> (€ 1,250,000)</w:t>
      </w:r>
      <w:r w:rsidR="00A062FE">
        <w:t xml:space="preserve"> </w:t>
      </w:r>
      <w:r w:rsidR="003A5242">
        <w:t>per event</w:t>
      </w:r>
      <w:r>
        <w:t xml:space="preserve">, </w:t>
      </w:r>
      <w:r w:rsidR="003A5242">
        <w:t xml:space="preserve">and </w:t>
      </w:r>
      <w:r>
        <w:t>two and a half</w:t>
      </w:r>
      <w:r w:rsidR="003A5242">
        <w:t xml:space="preserve"> million EURO (€ </w:t>
      </w:r>
      <w:r>
        <w:t>2,5</w:t>
      </w:r>
      <w:r w:rsidR="003A5242">
        <w:t xml:space="preserve">00,000) per calendar year, in respect of loss or damage to tangible property caused by the negligence of either the </w:t>
      </w:r>
      <w:r w:rsidR="004B7AD2">
        <w:t>Partner</w:t>
      </w:r>
      <w:r w:rsidR="003A5242">
        <w:t xml:space="preserve"> or SURFnet or any of the </w:t>
      </w:r>
      <w:r w:rsidR="004B7AD2">
        <w:t>Partner</w:t>
      </w:r>
      <w:r w:rsidR="003A5242">
        <w:t>’s or SURFnet’s employees or sub</w:t>
      </w:r>
      <w:r w:rsidR="0005445F">
        <w:t xml:space="preserve">contractors </w:t>
      </w:r>
      <w:r w:rsidR="003A5242">
        <w:t xml:space="preserve">or caused by the </w:t>
      </w:r>
      <w:r w:rsidR="004B7AD2">
        <w:t>Partner</w:t>
      </w:r>
      <w:r w:rsidR="003A5242">
        <w:t xml:space="preserve"> in the </w:t>
      </w:r>
      <w:r w:rsidR="00A062FE">
        <w:t xml:space="preserve">performance </w:t>
      </w:r>
      <w:r w:rsidR="003A5242">
        <w:t xml:space="preserve">of the </w:t>
      </w:r>
      <w:r w:rsidR="0068069C">
        <w:t>Contract</w:t>
      </w:r>
      <w:r w:rsidR="003A5242">
        <w:t>;</w:t>
      </w:r>
    </w:p>
    <w:p w14:paraId="43F4EB45" w14:textId="77777777" w:rsidR="003A5242" w:rsidRDefault="009A7820" w:rsidP="009834DD">
      <w:pPr>
        <w:pStyle w:val="i-lijst"/>
        <w:spacing w:after="0"/>
        <w:jc w:val="left"/>
      </w:pPr>
      <w:r>
        <w:t>T</w:t>
      </w:r>
      <w:r w:rsidR="003A5242">
        <w:t xml:space="preserve">wo hundred and fifty thousand EURO (€ 250,000) per event and five hundred thousand EURO (€ 500.000) per calendar year, in respect of all other direct damages (including but not limited to </w:t>
      </w:r>
      <w:r w:rsidR="003A5242">
        <w:rPr>
          <w:snapToGrid w:val="0"/>
        </w:rPr>
        <w:t>costs necessary to prevent, limit or repair direct damages, such as the application of emergency facilities and reasonable costs made to establish the amount of direct damages) c</w:t>
      </w:r>
      <w:r w:rsidR="003A5242">
        <w:t xml:space="preserve">aused by SURFnet or the </w:t>
      </w:r>
      <w:r w:rsidR="004B7AD2">
        <w:t>Partner</w:t>
      </w:r>
      <w:r w:rsidR="003A5242">
        <w:t>.</w:t>
      </w:r>
    </w:p>
    <w:p w14:paraId="25F292AE" w14:textId="77777777" w:rsidR="002B45FA" w:rsidRDefault="002B45FA" w:rsidP="002B45FA">
      <w:pPr>
        <w:pStyle w:val="i-lijst"/>
        <w:numPr>
          <w:ilvl w:val="0"/>
          <w:numId w:val="0"/>
        </w:numPr>
        <w:spacing w:after="0"/>
        <w:ind w:left="993"/>
        <w:jc w:val="left"/>
      </w:pPr>
    </w:p>
    <w:p w14:paraId="65F1E42B" w14:textId="77777777" w:rsidR="003A5242" w:rsidRDefault="003A5242" w:rsidP="009834DD">
      <w:pPr>
        <w:pStyle w:val="Kop2"/>
        <w:spacing w:before="0" w:after="0"/>
        <w:jc w:val="left"/>
      </w:pPr>
      <w:r>
        <w:t xml:space="preserve">In no event shall any Party be liable under this </w:t>
      </w:r>
      <w:r w:rsidR="0068069C">
        <w:t>Contract</w:t>
      </w:r>
      <w:r>
        <w:t xml:space="preserve"> (including under any indemnity), or arising out of its termination, or otherwise howsoever arising, for any indirect or consequential loss or damages.</w:t>
      </w:r>
    </w:p>
    <w:p w14:paraId="0BCB1FFD" w14:textId="77777777" w:rsidR="002B45FA" w:rsidRPr="002B45FA" w:rsidRDefault="002B45FA" w:rsidP="002B45FA">
      <w:pPr>
        <w:rPr>
          <w:lang w:val="en-GB"/>
        </w:rPr>
      </w:pPr>
    </w:p>
    <w:p w14:paraId="0A96E2A3" w14:textId="77777777" w:rsidR="003A5242" w:rsidRDefault="003A5242" w:rsidP="009834DD">
      <w:pPr>
        <w:pStyle w:val="Kop2"/>
        <w:spacing w:before="0" w:after="0"/>
        <w:jc w:val="left"/>
      </w:pPr>
      <w:r>
        <w:t>Nothing in this clause shall have the effect of limiting or excluding liability to the extent that the same cannot be limited or excluded according to Dutch law.</w:t>
      </w:r>
    </w:p>
    <w:p w14:paraId="4F113A53" w14:textId="77777777" w:rsidR="009834DD" w:rsidRDefault="009834DD" w:rsidP="009834DD">
      <w:pPr>
        <w:pStyle w:val="Kop1"/>
        <w:numPr>
          <w:ilvl w:val="0"/>
          <w:numId w:val="0"/>
        </w:numPr>
        <w:spacing w:before="0" w:after="0"/>
        <w:ind w:left="432"/>
        <w:jc w:val="left"/>
      </w:pPr>
      <w:bookmarkStart w:id="37" w:name="_Toc454103035"/>
    </w:p>
    <w:p w14:paraId="62F75B9D" w14:textId="77777777" w:rsidR="003A5242" w:rsidRDefault="003A5242" w:rsidP="009834DD">
      <w:pPr>
        <w:pStyle w:val="Kop1"/>
        <w:spacing w:before="0" w:after="0"/>
        <w:jc w:val="left"/>
      </w:pPr>
      <w:bookmarkStart w:id="38" w:name="_Toc452714053"/>
      <w:r>
        <w:t>CONFIDENTIAL INFORMATION</w:t>
      </w:r>
      <w:bookmarkEnd w:id="37"/>
      <w:bookmarkEnd w:id="38"/>
    </w:p>
    <w:p w14:paraId="46829198" w14:textId="77777777" w:rsidR="009834DD" w:rsidRPr="009834DD" w:rsidRDefault="009834DD" w:rsidP="009834DD">
      <w:pPr>
        <w:rPr>
          <w:lang w:val="en-GB"/>
        </w:rPr>
      </w:pPr>
    </w:p>
    <w:p w14:paraId="1A183BDA" w14:textId="77777777" w:rsidR="003A5242" w:rsidRDefault="003A5242" w:rsidP="009834DD">
      <w:pPr>
        <w:pStyle w:val="Kop2"/>
        <w:numPr>
          <w:ilvl w:val="1"/>
          <w:numId w:val="23"/>
        </w:numPr>
        <w:spacing w:before="0" w:after="0"/>
        <w:jc w:val="left"/>
      </w:pPr>
      <w:r>
        <w:t xml:space="preserve">Confidential Information as mentioned in this Clause </w:t>
      </w:r>
      <w:r w:rsidR="008D56AA">
        <w:t>21</w:t>
      </w:r>
      <w:r>
        <w:t xml:space="preserve"> means:</w:t>
      </w:r>
    </w:p>
    <w:p w14:paraId="2EBCE68C" w14:textId="77777777" w:rsidR="003A5242" w:rsidRDefault="003A5242" w:rsidP="009834DD">
      <w:pPr>
        <w:pStyle w:val="HTMLPreformatted1"/>
        <w:spacing w:line="280" w:lineRule="atLeast"/>
        <w:rPr>
          <w:lang w:val="en-GB"/>
        </w:rPr>
      </w:pPr>
    </w:p>
    <w:p w14:paraId="1FE56639" w14:textId="77777777" w:rsidR="003A5242" w:rsidRDefault="00730970" w:rsidP="009834DD">
      <w:pPr>
        <w:pStyle w:val="letterlijst"/>
        <w:numPr>
          <w:ilvl w:val="0"/>
          <w:numId w:val="28"/>
        </w:numPr>
        <w:spacing w:after="0"/>
        <w:jc w:val="left"/>
      </w:pPr>
      <w:r>
        <w:t xml:space="preserve">The </w:t>
      </w:r>
      <w:r w:rsidR="003A5242">
        <w:t xml:space="preserve">contents of the </w:t>
      </w:r>
      <w:r w:rsidR="0068069C">
        <w:t>Contract</w:t>
      </w:r>
      <w:r w:rsidR="003A5242">
        <w:t>;</w:t>
      </w:r>
    </w:p>
    <w:p w14:paraId="3E8F589F" w14:textId="77777777" w:rsidR="003A5242" w:rsidRDefault="00E019B8" w:rsidP="009834DD">
      <w:pPr>
        <w:pStyle w:val="letterlijst"/>
        <w:spacing w:after="0"/>
        <w:jc w:val="left"/>
      </w:pPr>
      <w:r>
        <w:t xml:space="preserve">The </w:t>
      </w:r>
      <w:r w:rsidR="003A5242">
        <w:t>contents of a</w:t>
      </w:r>
      <w:r w:rsidR="00AD14B3">
        <w:t xml:space="preserve"> Purchase</w:t>
      </w:r>
      <w:r w:rsidR="003A5242">
        <w:t xml:space="preserve"> </w:t>
      </w:r>
      <w:r w:rsidR="009A7820">
        <w:t>Order</w:t>
      </w:r>
      <w:r w:rsidR="003A5242">
        <w:t>;</w:t>
      </w:r>
    </w:p>
    <w:p w14:paraId="1C47A348" w14:textId="77777777" w:rsidR="003A5242" w:rsidRDefault="003A5242" w:rsidP="009834DD">
      <w:pPr>
        <w:pStyle w:val="letterlijst"/>
        <w:spacing w:after="0"/>
        <w:jc w:val="left"/>
      </w:pPr>
      <w:r>
        <w:t>Any written information, including information transferred by electronic means, which at the time the information is imparted is expressly indicated to be confidential;</w:t>
      </w:r>
    </w:p>
    <w:p w14:paraId="034FBAA1" w14:textId="77777777" w:rsidR="003A5242" w:rsidRDefault="003A5242" w:rsidP="009834DD">
      <w:pPr>
        <w:pStyle w:val="letterlijst"/>
        <w:spacing w:after="0"/>
        <w:jc w:val="left"/>
      </w:pPr>
      <w:r>
        <w:lastRenderedPageBreak/>
        <w:t>Any non-written information of which the imparting party indicates, at the time the information is imparted and followed by a written confirmation within 14 days after that time, that the information is to be treated as confidential;</w:t>
      </w:r>
    </w:p>
    <w:p w14:paraId="24B7722E" w14:textId="77777777" w:rsidR="003A5242" w:rsidRDefault="003A5242" w:rsidP="009834DD">
      <w:pPr>
        <w:pStyle w:val="letterlijst"/>
        <w:spacing w:after="0"/>
        <w:jc w:val="left"/>
      </w:pPr>
      <w:r>
        <w:t>Any information which is imparted by one Party to the other in circumstances importing an obligation of confidence.</w:t>
      </w:r>
    </w:p>
    <w:p w14:paraId="2CA41153" w14:textId="77777777" w:rsidR="009834DD" w:rsidRDefault="009834DD" w:rsidP="009834DD">
      <w:pPr>
        <w:pStyle w:val="letterlijst"/>
        <w:numPr>
          <w:ilvl w:val="0"/>
          <w:numId w:val="0"/>
        </w:numPr>
        <w:spacing w:after="0"/>
        <w:ind w:left="1644"/>
        <w:jc w:val="left"/>
      </w:pPr>
    </w:p>
    <w:p w14:paraId="2D3979FD" w14:textId="77777777" w:rsidR="003A5242" w:rsidRDefault="003A5242" w:rsidP="009834DD">
      <w:pPr>
        <w:pStyle w:val="Kop2"/>
        <w:numPr>
          <w:ilvl w:val="1"/>
          <w:numId w:val="23"/>
        </w:numPr>
        <w:spacing w:before="0" w:after="0"/>
        <w:jc w:val="left"/>
      </w:pPr>
      <w:r>
        <w:t xml:space="preserve">Each Party shall keep confidential and shall not, without the other Parties prior written approval, disclose to any third party any Confidential Information. Confidential Information shall only be used for the purpose of this </w:t>
      </w:r>
      <w:r w:rsidR="0068069C">
        <w:t>Contract</w:t>
      </w:r>
      <w:r>
        <w:t xml:space="preserve"> or a Contract.</w:t>
      </w:r>
    </w:p>
    <w:p w14:paraId="1109BAC7" w14:textId="77777777" w:rsidR="009834DD" w:rsidRPr="009834DD" w:rsidRDefault="009834DD" w:rsidP="009834DD">
      <w:pPr>
        <w:rPr>
          <w:lang w:val="en-GB"/>
        </w:rPr>
      </w:pPr>
    </w:p>
    <w:p w14:paraId="3D4F0BEE" w14:textId="19B8C7DE" w:rsidR="003A5242" w:rsidRDefault="003A5242" w:rsidP="009834DD">
      <w:pPr>
        <w:pStyle w:val="Kop2"/>
        <w:numPr>
          <w:ilvl w:val="1"/>
          <w:numId w:val="23"/>
        </w:numPr>
        <w:spacing w:before="0" w:after="0"/>
        <w:jc w:val="left"/>
      </w:pPr>
      <w:r>
        <w:t xml:space="preserve">The consent referred to in Clause </w:t>
      </w:r>
      <w:r w:rsidR="008D56AA">
        <w:t>2</w:t>
      </w:r>
      <w:r w:rsidR="00340EC1">
        <w:t>1</w:t>
      </w:r>
      <w:r>
        <w:t>.2 shall not be required for disclosure by a Party of any Confidential Information:</w:t>
      </w:r>
    </w:p>
    <w:p w14:paraId="1C8986AD" w14:textId="77777777" w:rsidR="009834DD" w:rsidRPr="009834DD" w:rsidRDefault="009834DD" w:rsidP="009834DD">
      <w:pPr>
        <w:rPr>
          <w:lang w:val="en-GB"/>
        </w:rPr>
      </w:pPr>
    </w:p>
    <w:p w14:paraId="63004CD3" w14:textId="77777777" w:rsidR="003A5242" w:rsidRDefault="003A5242" w:rsidP="009834DD">
      <w:pPr>
        <w:pStyle w:val="letterlijst"/>
        <w:numPr>
          <w:ilvl w:val="0"/>
          <w:numId w:val="27"/>
        </w:numPr>
        <w:spacing w:after="0"/>
        <w:jc w:val="left"/>
      </w:pPr>
      <w:r>
        <w:t>to its officers, Affiliates, employees and agents, in each case, to the extent required to enable such Party to carry out such Party's obligations under th</w:t>
      </w:r>
      <w:r w:rsidR="008D56AA">
        <w:t xml:space="preserve">is </w:t>
      </w:r>
      <w:r w:rsidR="0068069C">
        <w:t>Contract</w:t>
      </w:r>
      <w:r>
        <w:t xml:space="preserve"> or a </w:t>
      </w:r>
      <w:r w:rsidR="008D56AA">
        <w:t xml:space="preserve">Purchase Order </w:t>
      </w:r>
      <w:r>
        <w:t xml:space="preserve">and who/which shall in each case be made aware by such Party of its obligations under the </w:t>
      </w:r>
      <w:r w:rsidR="0068069C">
        <w:t>Contract</w:t>
      </w:r>
      <w:r>
        <w:t xml:space="preserve"> </w:t>
      </w:r>
      <w:r w:rsidR="008D56AA">
        <w:t xml:space="preserve">and/or Purchase Order </w:t>
      </w:r>
      <w:r>
        <w:t>and shall be required by such Party to observe the same restrictions on the use of the Confidential Information as are contained in this Clause;</w:t>
      </w:r>
    </w:p>
    <w:p w14:paraId="1D901A6A" w14:textId="77777777" w:rsidR="003A5242" w:rsidRDefault="003A5242" w:rsidP="009834DD">
      <w:pPr>
        <w:pStyle w:val="letterlijst"/>
        <w:spacing w:after="0"/>
        <w:jc w:val="left"/>
      </w:pPr>
      <w:r>
        <w:t>to its professional advisers, sub</w:t>
      </w:r>
      <w:r w:rsidR="0005445F">
        <w:t xml:space="preserve">contractors </w:t>
      </w:r>
      <w:r>
        <w:t>or suppliers who are bound to such Party by a duty of confidence which applies to any information disclosed;</w:t>
      </w:r>
    </w:p>
    <w:p w14:paraId="3C520D3B" w14:textId="77777777" w:rsidR="003A5242" w:rsidRDefault="003A5242" w:rsidP="009834DD">
      <w:pPr>
        <w:pStyle w:val="letterlijst"/>
        <w:spacing w:after="0"/>
        <w:jc w:val="left"/>
      </w:pPr>
      <w:r>
        <w:t>to the extent required by applicable law or by the regulations of any regulatory authority to which such Party is subject or pursuant to any order of court or other competent authority or tribunal;</w:t>
      </w:r>
    </w:p>
    <w:p w14:paraId="32D2572B" w14:textId="77777777" w:rsidR="003A5242" w:rsidRDefault="003A5242" w:rsidP="009834DD">
      <w:pPr>
        <w:pStyle w:val="letterlijst"/>
        <w:spacing w:after="0"/>
        <w:jc w:val="left"/>
      </w:pPr>
      <w:r>
        <w:t>to the extent required for the resolution of disputes before an expert, arbitral committee or court proceeding</w:t>
      </w:r>
      <w:r w:rsidR="00042AC6">
        <w:t>s</w:t>
      </w:r>
      <w:r>
        <w:t>;</w:t>
      </w:r>
    </w:p>
    <w:p w14:paraId="4A66D214" w14:textId="77777777" w:rsidR="003A5242" w:rsidRDefault="003A5242" w:rsidP="009834DD">
      <w:pPr>
        <w:pStyle w:val="letterlijst"/>
        <w:spacing w:after="0"/>
        <w:jc w:val="left"/>
      </w:pPr>
      <w:r>
        <w:t>to the extent that the relevant Confidential Information is in the public domain, otherwise than by breach of the present duty of confidentiality by such Party;</w:t>
      </w:r>
    </w:p>
    <w:p w14:paraId="659631B7" w14:textId="77777777" w:rsidR="003A5242" w:rsidRDefault="003A5242" w:rsidP="009834DD">
      <w:pPr>
        <w:pStyle w:val="letterlijst"/>
        <w:spacing w:after="0"/>
        <w:jc w:val="left"/>
      </w:pPr>
      <w:r>
        <w:t>which is disclosed to such Party by a third party who is not in breach of any undertaking or duty as to confidentiality whether express or implied; or</w:t>
      </w:r>
    </w:p>
    <w:p w14:paraId="4DFE1B43" w14:textId="77777777" w:rsidR="003A5242" w:rsidRDefault="003A5242" w:rsidP="009834DD">
      <w:pPr>
        <w:pStyle w:val="letterlijst"/>
        <w:spacing w:after="0"/>
        <w:jc w:val="left"/>
      </w:pPr>
      <w:r>
        <w:t>which that Party lawfully possessed prior to obtaining it from the other.</w:t>
      </w:r>
    </w:p>
    <w:p w14:paraId="2868B4C1" w14:textId="77777777" w:rsidR="003A5242" w:rsidRDefault="003A5242" w:rsidP="009834DD">
      <w:pPr>
        <w:pStyle w:val="HTMLPreformatted1"/>
        <w:spacing w:line="280" w:lineRule="atLeast"/>
        <w:rPr>
          <w:lang w:val="en-GB"/>
        </w:rPr>
      </w:pPr>
    </w:p>
    <w:p w14:paraId="53EB1AAB" w14:textId="77777777" w:rsidR="003A5242" w:rsidRDefault="003A5242" w:rsidP="009834DD">
      <w:pPr>
        <w:pStyle w:val="Kop2"/>
        <w:spacing w:before="0" w:after="0"/>
        <w:jc w:val="left"/>
      </w:pPr>
      <w:r>
        <w:t xml:space="preserve">The disclosure of Confidential Information pursuant to Clause </w:t>
      </w:r>
      <w:r w:rsidR="0000777F">
        <w:t>2</w:t>
      </w:r>
      <w:r w:rsidR="008D56AA">
        <w:t>1</w:t>
      </w:r>
      <w:r>
        <w:t>.3 sub a) and b) will be on a 'need to know basis' only.</w:t>
      </w:r>
    </w:p>
    <w:p w14:paraId="7D6AE1B1" w14:textId="77777777" w:rsidR="009834DD" w:rsidRPr="009834DD" w:rsidRDefault="009834DD" w:rsidP="009834DD">
      <w:pPr>
        <w:rPr>
          <w:lang w:val="en-GB"/>
        </w:rPr>
      </w:pPr>
    </w:p>
    <w:p w14:paraId="08613FC3" w14:textId="77777777" w:rsidR="003A5242" w:rsidRDefault="003A5242" w:rsidP="009834DD">
      <w:pPr>
        <w:pStyle w:val="Kop2"/>
        <w:spacing w:before="0" w:after="0"/>
        <w:jc w:val="left"/>
      </w:pPr>
      <w:r>
        <w:t xml:space="preserve">In case of the disclosure of Confidential Information pursuant to Clause </w:t>
      </w:r>
      <w:r w:rsidR="008D56AA">
        <w:t>21</w:t>
      </w:r>
      <w:r>
        <w:t>.3 sub c) the Party so required to disclose the Confidential Information agrees to provide the other with notice of any such requirement, wherever possible, prior to disclosing any Confidential Information and to take all steps reasonably requested by the other Party to resist such disclosure or to seek confidential treatment of the Confidential Information in whole or in part.</w:t>
      </w:r>
    </w:p>
    <w:p w14:paraId="15D7C414" w14:textId="77777777" w:rsidR="009834DD" w:rsidRPr="009834DD" w:rsidRDefault="009834DD" w:rsidP="009834DD">
      <w:pPr>
        <w:rPr>
          <w:lang w:val="en-GB"/>
        </w:rPr>
      </w:pPr>
    </w:p>
    <w:p w14:paraId="1189FB80" w14:textId="77777777" w:rsidR="003A5242" w:rsidRDefault="003A5242" w:rsidP="009834DD">
      <w:pPr>
        <w:pStyle w:val="Kop2"/>
        <w:spacing w:before="0" w:after="0"/>
        <w:jc w:val="left"/>
      </w:pPr>
      <w:r>
        <w:t xml:space="preserve">Except as specifically provided for herein, neither SURFnet nor </w:t>
      </w:r>
      <w:r w:rsidR="004B7AD2">
        <w:t>Partner</w:t>
      </w:r>
      <w:r>
        <w:t xml:space="preserve"> shall issue or make any press release nor other public announcement with reference to this </w:t>
      </w:r>
      <w:r w:rsidR="0068069C">
        <w:t>Contract</w:t>
      </w:r>
      <w:r>
        <w:t>, its terms or any activities arising there from without the consent of the other Party.</w:t>
      </w:r>
    </w:p>
    <w:p w14:paraId="758214DE" w14:textId="77777777" w:rsidR="009834DD" w:rsidRPr="009834DD" w:rsidRDefault="009834DD" w:rsidP="009834DD">
      <w:pPr>
        <w:rPr>
          <w:lang w:val="en-GB"/>
        </w:rPr>
      </w:pPr>
    </w:p>
    <w:p w14:paraId="1A6791C5" w14:textId="77777777" w:rsidR="003A5242" w:rsidRDefault="004B7AD2" w:rsidP="009834DD">
      <w:pPr>
        <w:pStyle w:val="Kop2"/>
        <w:spacing w:before="0" w:after="0"/>
        <w:jc w:val="left"/>
      </w:pPr>
      <w:r>
        <w:t>Partner</w:t>
      </w:r>
      <w:r w:rsidR="003A5242">
        <w:t xml:space="preserve"> will not use any personal data of SURFnet users for any other reason than for the execution of this </w:t>
      </w:r>
      <w:r w:rsidR="0068069C">
        <w:t>Contract</w:t>
      </w:r>
      <w:r w:rsidR="003A5242">
        <w:t>.</w:t>
      </w:r>
    </w:p>
    <w:p w14:paraId="124FF5A1" w14:textId="77777777" w:rsidR="009834DD" w:rsidRDefault="009834DD" w:rsidP="009834DD">
      <w:pPr>
        <w:rPr>
          <w:lang w:val="en-GB"/>
        </w:rPr>
      </w:pPr>
    </w:p>
    <w:p w14:paraId="208EEAC5" w14:textId="77777777" w:rsidR="009834DD" w:rsidRPr="009834DD" w:rsidRDefault="009834DD" w:rsidP="009834DD">
      <w:pPr>
        <w:rPr>
          <w:lang w:val="en-GB"/>
        </w:rPr>
      </w:pPr>
    </w:p>
    <w:p w14:paraId="25D153C5" w14:textId="77777777" w:rsidR="003A5242" w:rsidRDefault="003A5242" w:rsidP="009834DD">
      <w:pPr>
        <w:pStyle w:val="Kop1"/>
        <w:spacing w:before="0" w:after="0"/>
        <w:jc w:val="left"/>
      </w:pPr>
      <w:bookmarkStart w:id="39" w:name="_Toc452714054"/>
      <w:r>
        <w:lastRenderedPageBreak/>
        <w:t>RE-EXPORT</w:t>
      </w:r>
      <w:bookmarkEnd w:id="39"/>
    </w:p>
    <w:p w14:paraId="6A877BFD" w14:textId="77777777" w:rsidR="009834DD" w:rsidRPr="009834DD" w:rsidRDefault="009834DD" w:rsidP="009834DD">
      <w:pPr>
        <w:rPr>
          <w:lang w:val="en-GB"/>
        </w:rPr>
      </w:pPr>
    </w:p>
    <w:p w14:paraId="6AAC876D" w14:textId="77777777" w:rsidR="003A5242" w:rsidRDefault="003A5242" w:rsidP="009834DD">
      <w:pPr>
        <w:pStyle w:val="Plattetekst"/>
        <w:spacing w:after="0"/>
      </w:pPr>
      <w:r>
        <w:t xml:space="preserve">Regardless of any disclosures made by SURFnet to the </w:t>
      </w:r>
      <w:r w:rsidR="004B7AD2">
        <w:t>Partner</w:t>
      </w:r>
      <w:r>
        <w:t xml:space="preserve"> of the ultimate destination of the Equipment and/or Software or any part thereof, SURFnet undertakes not to export, either directly or indirectly, the Equipment and/or Software in whole or in part, nor any system incorporating the Equipment and/or Software in whole or in part without having first obtained clearance or a license to re-export from the government(s) of the countries under which re-export of the Equipment and/or Software are regulated.</w:t>
      </w:r>
    </w:p>
    <w:p w14:paraId="291C8F73" w14:textId="77777777" w:rsidR="009834DD" w:rsidRDefault="009834DD" w:rsidP="009834DD">
      <w:pPr>
        <w:spacing w:line="280" w:lineRule="atLeast"/>
      </w:pPr>
    </w:p>
    <w:p w14:paraId="47B7F163" w14:textId="77777777" w:rsidR="003A5242" w:rsidRDefault="003A5242" w:rsidP="009834DD">
      <w:pPr>
        <w:pStyle w:val="Kop1"/>
        <w:spacing w:before="0" w:after="0"/>
        <w:jc w:val="left"/>
      </w:pPr>
      <w:bookmarkStart w:id="40" w:name="_Toc454103037"/>
      <w:bookmarkStart w:id="41" w:name="_Toc452714055"/>
      <w:r>
        <w:t>LAW AND DISPUTE RESOLUTION</w:t>
      </w:r>
      <w:bookmarkEnd w:id="40"/>
      <w:bookmarkEnd w:id="41"/>
    </w:p>
    <w:p w14:paraId="76B44F29" w14:textId="77777777" w:rsidR="009834DD" w:rsidRPr="009834DD" w:rsidRDefault="009834DD" w:rsidP="009834DD">
      <w:pPr>
        <w:rPr>
          <w:lang w:val="en-GB"/>
        </w:rPr>
      </w:pPr>
    </w:p>
    <w:p w14:paraId="7E4DBCD2" w14:textId="60D85554" w:rsidR="003A5242" w:rsidRDefault="003A5242" w:rsidP="009834DD">
      <w:pPr>
        <w:pStyle w:val="Kop2"/>
        <w:numPr>
          <w:ilvl w:val="1"/>
          <w:numId w:val="18"/>
        </w:numPr>
        <w:spacing w:before="0" w:after="0"/>
        <w:jc w:val="left"/>
      </w:pPr>
      <w:r>
        <w:t xml:space="preserve">This </w:t>
      </w:r>
      <w:r w:rsidR="0068069C">
        <w:t>Contract</w:t>
      </w:r>
      <w:r>
        <w:t xml:space="preserve">, any Amendments, </w:t>
      </w:r>
      <w:r w:rsidR="008D56AA">
        <w:t xml:space="preserve">Purchase Orders </w:t>
      </w:r>
      <w:r>
        <w:t xml:space="preserve">and </w:t>
      </w:r>
      <w:r w:rsidR="00AE4FE6">
        <w:t>Service</w:t>
      </w:r>
      <w:r w:rsidR="006B2F17">
        <w:t>s</w:t>
      </w:r>
      <w:r>
        <w:t xml:space="preserve"> under it will be governed by and construed exclusively in accordance with the laws of the Netherlands.</w:t>
      </w:r>
    </w:p>
    <w:p w14:paraId="0751B7E8" w14:textId="77777777" w:rsidR="009834DD" w:rsidRPr="009834DD" w:rsidRDefault="009834DD" w:rsidP="009834DD">
      <w:pPr>
        <w:rPr>
          <w:lang w:val="en-GB"/>
        </w:rPr>
      </w:pPr>
    </w:p>
    <w:p w14:paraId="6508FD3F" w14:textId="77777777" w:rsidR="003A5242" w:rsidRDefault="003A5242" w:rsidP="009834DD">
      <w:pPr>
        <w:pStyle w:val="Kop2"/>
        <w:spacing w:before="0" w:after="0"/>
        <w:jc w:val="left"/>
      </w:pPr>
      <w:r>
        <w:t xml:space="preserve">If disputes relating to the </w:t>
      </w:r>
      <w:r w:rsidR="0068069C">
        <w:t>Contract</w:t>
      </w:r>
      <w:r>
        <w:t xml:space="preserve"> or related documents cannot be settled amicably in the opinion of a Party, all such disputes shall be exclusively submitted to the Court of Utrecht, the Netherlands.</w:t>
      </w:r>
    </w:p>
    <w:p w14:paraId="24E83C0B" w14:textId="77777777" w:rsidR="009834DD" w:rsidRPr="009834DD" w:rsidRDefault="009834DD" w:rsidP="009834DD">
      <w:pPr>
        <w:rPr>
          <w:lang w:val="en-GB"/>
        </w:rPr>
      </w:pPr>
    </w:p>
    <w:p w14:paraId="7C5449E2" w14:textId="77777777" w:rsidR="003A5242" w:rsidRPr="008D56AA" w:rsidRDefault="003A5242" w:rsidP="00636F7C">
      <w:pPr>
        <w:pStyle w:val="Kop2"/>
        <w:spacing w:before="0" w:after="0"/>
        <w:jc w:val="left"/>
      </w:pPr>
      <w:r>
        <w:t xml:space="preserve">This </w:t>
      </w:r>
      <w:r w:rsidR="0068069C">
        <w:t>Contract</w:t>
      </w:r>
      <w:r>
        <w:t xml:space="preserve">, any Amendments and any </w:t>
      </w:r>
      <w:r w:rsidR="008D56AA">
        <w:t xml:space="preserve">Purchase Order </w:t>
      </w:r>
      <w:r>
        <w:t xml:space="preserve">thereto shall be prepared in the English language and English shall be the governing language except where specific Dutch translations have been provided within the terms of this </w:t>
      </w:r>
      <w:r w:rsidR="0068069C">
        <w:t>Contract</w:t>
      </w:r>
      <w:r>
        <w:t>.</w:t>
      </w:r>
      <w:r w:rsidR="009834DD">
        <w:t xml:space="preserve"> </w:t>
      </w:r>
      <w:r>
        <w:t xml:space="preserve">All written notices and communications required or permitted under this </w:t>
      </w:r>
      <w:r w:rsidR="0068069C">
        <w:t>Contract</w:t>
      </w:r>
      <w:r w:rsidRPr="008D56AA">
        <w:t xml:space="preserve">, </w:t>
      </w:r>
      <w:r w:rsidR="005901F4" w:rsidRPr="008D56AA">
        <w:t xml:space="preserve">and all drawings, diagrams, </w:t>
      </w:r>
      <w:r w:rsidR="00042AC6" w:rsidRPr="008D56AA">
        <w:t xml:space="preserve">specifications </w:t>
      </w:r>
      <w:r w:rsidRPr="008D56AA">
        <w:t xml:space="preserve">and any other information to be provided by one Party to the other Party under this </w:t>
      </w:r>
      <w:r w:rsidR="0068069C" w:rsidRPr="008D56AA">
        <w:t>Contract</w:t>
      </w:r>
      <w:r w:rsidRPr="008D56AA">
        <w:t xml:space="preserve"> shall be in the English language.</w:t>
      </w:r>
    </w:p>
    <w:p w14:paraId="48A365C7" w14:textId="77777777" w:rsidR="009834DD" w:rsidRDefault="009834DD" w:rsidP="009834DD">
      <w:pPr>
        <w:pStyle w:val="Plattetekstinspringen21"/>
        <w:spacing w:after="0" w:line="280" w:lineRule="atLeast"/>
      </w:pPr>
    </w:p>
    <w:p w14:paraId="3F8454BE" w14:textId="77777777" w:rsidR="003A5242" w:rsidRDefault="003A5242" w:rsidP="009834DD">
      <w:pPr>
        <w:pStyle w:val="Kop2"/>
        <w:spacing w:before="0" w:after="0"/>
        <w:jc w:val="left"/>
      </w:pPr>
      <w:r>
        <w:t xml:space="preserve">If any term or condition of the </w:t>
      </w:r>
      <w:r w:rsidR="0068069C">
        <w:t>Contract</w:t>
      </w:r>
      <w:r>
        <w:t xml:space="preserve"> is held to be invalid under any applicable statute or rule of law, it shall be deemed to be omitted from these terms and conditions to the extent of such invalidity but the remainder of the provisions of this </w:t>
      </w:r>
      <w:r w:rsidR="0068069C">
        <w:t>Contract</w:t>
      </w:r>
      <w:r>
        <w:t xml:space="preserve"> shall continue in full force.</w:t>
      </w:r>
    </w:p>
    <w:p w14:paraId="551372D0" w14:textId="77777777" w:rsidR="009834DD" w:rsidRDefault="009834DD" w:rsidP="009834DD">
      <w:pPr>
        <w:spacing w:line="280" w:lineRule="atLeast"/>
      </w:pPr>
    </w:p>
    <w:p w14:paraId="6628868D" w14:textId="77777777" w:rsidR="003A5242" w:rsidRDefault="003A5242" w:rsidP="009834DD">
      <w:pPr>
        <w:pStyle w:val="Kop1"/>
        <w:spacing w:before="0" w:after="0"/>
        <w:jc w:val="left"/>
      </w:pPr>
      <w:bookmarkStart w:id="42" w:name="_Toc454103038"/>
      <w:bookmarkStart w:id="43" w:name="_Toc452714056"/>
      <w:r>
        <w:t>ASSIGNMENT</w:t>
      </w:r>
      <w:bookmarkEnd w:id="42"/>
      <w:bookmarkEnd w:id="43"/>
    </w:p>
    <w:p w14:paraId="3BBECC21" w14:textId="77777777" w:rsidR="009834DD" w:rsidRPr="009834DD" w:rsidRDefault="009834DD" w:rsidP="009834DD">
      <w:pPr>
        <w:rPr>
          <w:lang w:val="en-GB"/>
        </w:rPr>
      </w:pPr>
    </w:p>
    <w:p w14:paraId="21A9DFF6" w14:textId="77777777" w:rsidR="003A5242" w:rsidRDefault="003A5242" w:rsidP="009834DD">
      <w:pPr>
        <w:pStyle w:val="Plattetekst"/>
        <w:spacing w:after="0"/>
      </w:pPr>
      <w:r>
        <w:t xml:space="preserve">Neither SURFnet nor the </w:t>
      </w:r>
      <w:r w:rsidR="004B7AD2">
        <w:t>Partner</w:t>
      </w:r>
      <w:r>
        <w:t xml:space="preserve"> may assign or transfer this </w:t>
      </w:r>
      <w:r w:rsidR="0068069C">
        <w:t>Contract</w:t>
      </w:r>
      <w:r>
        <w:t xml:space="preserve"> or a </w:t>
      </w:r>
      <w:r w:rsidR="008D56AA">
        <w:t xml:space="preserve">Purchase Order </w:t>
      </w:r>
      <w:r>
        <w:t xml:space="preserve">or any of its rights or obligations without the prior written consent of the other Party, which consent shall not be unreasonably withheld. </w:t>
      </w:r>
    </w:p>
    <w:p w14:paraId="14ADA7CF" w14:textId="77777777" w:rsidR="009834DD" w:rsidRDefault="009834DD" w:rsidP="009834DD">
      <w:pPr>
        <w:spacing w:line="280" w:lineRule="atLeast"/>
      </w:pPr>
    </w:p>
    <w:p w14:paraId="650B7D73" w14:textId="77777777" w:rsidR="003A5242" w:rsidRDefault="003A5242" w:rsidP="009834DD">
      <w:pPr>
        <w:pStyle w:val="Kop1"/>
        <w:spacing w:before="0" w:after="0"/>
        <w:jc w:val="left"/>
      </w:pPr>
      <w:bookmarkStart w:id="44" w:name="_Toc454103039"/>
      <w:bookmarkStart w:id="45" w:name="_Toc452714057"/>
      <w:r>
        <w:t>NON-WAIVER</w:t>
      </w:r>
      <w:bookmarkEnd w:id="44"/>
      <w:bookmarkEnd w:id="45"/>
    </w:p>
    <w:p w14:paraId="04D88909" w14:textId="77777777" w:rsidR="009834DD" w:rsidRPr="009834DD" w:rsidRDefault="009834DD" w:rsidP="009834DD">
      <w:pPr>
        <w:rPr>
          <w:lang w:val="en-GB"/>
        </w:rPr>
      </w:pPr>
    </w:p>
    <w:p w14:paraId="020DD319" w14:textId="419D2B4C" w:rsidR="003A5242" w:rsidRDefault="003A5242" w:rsidP="009834DD">
      <w:pPr>
        <w:pStyle w:val="Plattetekst"/>
        <w:spacing w:after="0"/>
      </w:pPr>
      <w:r>
        <w:t xml:space="preserve">The failure of either Party to give notice to the other of any breach or non-fulfilment of any provision, term or clause of this </w:t>
      </w:r>
      <w:r w:rsidR="0068069C">
        <w:t>Contract</w:t>
      </w:r>
      <w:r>
        <w:t xml:space="preserve"> shall not constitute a waiver thereof, nor shall the waiver of any breach or non-</w:t>
      </w:r>
      <w:r w:rsidR="0098774B">
        <w:t>fulfilment</w:t>
      </w:r>
      <w:r>
        <w:t xml:space="preserve"> of any provision, term or clause hereof constitute a waiver of any other provision, term or clause hereof.</w:t>
      </w:r>
    </w:p>
    <w:p w14:paraId="1FFCB0E0" w14:textId="77777777" w:rsidR="009834DD" w:rsidRDefault="009834DD" w:rsidP="009834DD">
      <w:pPr>
        <w:pStyle w:val="Plattetekst"/>
        <w:spacing w:after="0"/>
      </w:pPr>
    </w:p>
    <w:p w14:paraId="3C1A46FC" w14:textId="77777777" w:rsidR="003A5242" w:rsidRDefault="003A5242" w:rsidP="009834DD">
      <w:pPr>
        <w:pStyle w:val="Kop1"/>
        <w:spacing w:before="0" w:after="0"/>
        <w:jc w:val="left"/>
      </w:pPr>
      <w:bookmarkStart w:id="46" w:name="_Toc454103040"/>
      <w:bookmarkStart w:id="47" w:name="_Toc452714058"/>
      <w:r>
        <w:t>NOTICES</w:t>
      </w:r>
      <w:bookmarkEnd w:id="46"/>
      <w:bookmarkEnd w:id="47"/>
    </w:p>
    <w:p w14:paraId="57220192" w14:textId="77777777" w:rsidR="009834DD" w:rsidRPr="009834DD" w:rsidRDefault="009834DD" w:rsidP="009834DD">
      <w:pPr>
        <w:rPr>
          <w:lang w:val="en-GB"/>
        </w:rPr>
      </w:pPr>
    </w:p>
    <w:p w14:paraId="4EA31794" w14:textId="4FC1DB0D" w:rsidR="003A5242" w:rsidRDefault="003A5242" w:rsidP="009834DD">
      <w:pPr>
        <w:pStyle w:val="Plattetekst"/>
        <w:spacing w:after="0"/>
      </w:pPr>
      <w:r>
        <w:t xml:space="preserve">Any and all notices to be delivered by a Party in relation to this </w:t>
      </w:r>
      <w:r w:rsidR="0068069C">
        <w:t>Contract</w:t>
      </w:r>
      <w:r>
        <w:t xml:space="preserve"> shall be forwarded by prepaid registered </w:t>
      </w:r>
      <w:r w:rsidR="0098774B">
        <w:t>letter, e-mail</w:t>
      </w:r>
      <w:r>
        <w:t xml:space="preserve"> or hand delivered to the other Party in accordance with the following terms: </w:t>
      </w:r>
    </w:p>
    <w:p w14:paraId="61CC64ED" w14:textId="77777777" w:rsidR="003A5242" w:rsidRDefault="003A5242" w:rsidP="009834DD">
      <w:pPr>
        <w:spacing w:line="280" w:lineRule="atLeast"/>
        <w:ind w:left="1429"/>
        <w:rPr>
          <w:sz w:val="20"/>
        </w:rPr>
      </w:pPr>
    </w:p>
    <w:p w14:paraId="7948C1F8" w14:textId="77777777" w:rsidR="003A5242" w:rsidRDefault="003A5242" w:rsidP="009834DD">
      <w:pPr>
        <w:pStyle w:val="Plattetekst"/>
        <w:spacing w:after="0"/>
      </w:pPr>
      <w:r>
        <w:lastRenderedPageBreak/>
        <w:t>Any and all notices shall be delivered at the following addresses:</w:t>
      </w:r>
    </w:p>
    <w:p w14:paraId="77463A2E" w14:textId="77777777" w:rsidR="002B45FA" w:rsidRDefault="002B45FA" w:rsidP="009834DD">
      <w:pPr>
        <w:pStyle w:val="Plattetekst"/>
        <w:spacing w:after="0"/>
      </w:pPr>
    </w:p>
    <w:p w14:paraId="5C32F6E9" w14:textId="77777777" w:rsidR="0066498A" w:rsidRPr="002B45FA" w:rsidRDefault="0051250D" w:rsidP="002B45FA">
      <w:pPr>
        <w:pStyle w:val="Plattetekstinspringen"/>
        <w:spacing w:after="0"/>
        <w:ind w:left="0"/>
        <w:rPr>
          <w:b/>
        </w:rPr>
      </w:pPr>
      <w:r w:rsidRPr="002B45FA">
        <w:rPr>
          <w:b/>
        </w:rPr>
        <w:t>If to SURFnet:</w:t>
      </w:r>
    </w:p>
    <w:p w14:paraId="2A3740C2" w14:textId="77777777" w:rsidR="003A5242" w:rsidRPr="002B45FA" w:rsidRDefault="003A5242" w:rsidP="002B45FA">
      <w:pPr>
        <w:pStyle w:val="Plattetekstinspringen21"/>
        <w:tabs>
          <w:tab w:val="left" w:pos="1276"/>
        </w:tabs>
        <w:spacing w:after="0" w:line="280" w:lineRule="atLeast"/>
        <w:ind w:left="0"/>
      </w:pPr>
      <w:r w:rsidRPr="002B45FA">
        <w:t>SURFnet B.V.</w:t>
      </w:r>
    </w:p>
    <w:p w14:paraId="24BC0C79" w14:textId="77777777" w:rsidR="0051250D" w:rsidRPr="0051250D" w:rsidRDefault="002B45FA" w:rsidP="002B45FA">
      <w:pPr>
        <w:pStyle w:val="Plattetekstinspringen21"/>
        <w:tabs>
          <w:tab w:val="left" w:pos="1276"/>
        </w:tabs>
        <w:spacing w:after="0" w:line="280" w:lineRule="atLeast"/>
        <w:ind w:left="0"/>
        <w:rPr>
          <w:lang w:val="nl-NL"/>
        </w:rPr>
      </w:pPr>
      <w:r>
        <w:rPr>
          <w:lang w:val="nl-NL"/>
        </w:rPr>
        <w:t>K</w:t>
      </w:r>
      <w:r w:rsidR="0051250D" w:rsidRPr="0066498A">
        <w:rPr>
          <w:lang w:val="nl-NL"/>
        </w:rPr>
        <w:t xml:space="preserve">antoren Hoog </w:t>
      </w:r>
      <w:proofErr w:type="spellStart"/>
      <w:r w:rsidR="0051250D" w:rsidRPr="0066498A">
        <w:rPr>
          <w:lang w:val="nl-NL"/>
        </w:rPr>
        <w:t>Overborch</w:t>
      </w:r>
      <w:proofErr w:type="spellEnd"/>
      <w:r w:rsidR="0051250D" w:rsidRPr="0066498A">
        <w:rPr>
          <w:lang w:val="nl-NL"/>
        </w:rPr>
        <w:t xml:space="preserve"> (Hoog Catharijne)</w:t>
      </w:r>
    </w:p>
    <w:p w14:paraId="5D37480F" w14:textId="77777777" w:rsidR="0051250D" w:rsidRPr="002B45FA" w:rsidRDefault="0066498A" w:rsidP="002B45FA">
      <w:pPr>
        <w:pStyle w:val="Plattetekstinspringen21"/>
        <w:tabs>
          <w:tab w:val="left" w:pos="1276"/>
        </w:tabs>
        <w:spacing w:after="0" w:line="280" w:lineRule="atLeast"/>
        <w:ind w:left="0"/>
      </w:pPr>
      <w:proofErr w:type="spellStart"/>
      <w:r w:rsidRPr="002B45FA">
        <w:t>M</w:t>
      </w:r>
      <w:r w:rsidR="0051250D" w:rsidRPr="002B45FA">
        <w:t>oreelsepark</w:t>
      </w:r>
      <w:proofErr w:type="spellEnd"/>
      <w:r w:rsidR="0051250D" w:rsidRPr="002B45FA">
        <w:t xml:space="preserve"> 48 </w:t>
      </w:r>
    </w:p>
    <w:p w14:paraId="2CD459F1" w14:textId="77777777" w:rsidR="003A5242" w:rsidRPr="002B45FA" w:rsidRDefault="003A5242" w:rsidP="002B45FA">
      <w:pPr>
        <w:pStyle w:val="Plattetekstinspringen21"/>
        <w:tabs>
          <w:tab w:val="left" w:pos="1276"/>
        </w:tabs>
        <w:spacing w:after="0" w:line="280" w:lineRule="atLeast"/>
        <w:ind w:left="0"/>
      </w:pPr>
      <w:r w:rsidRPr="002B45FA">
        <w:t xml:space="preserve">3511 </w:t>
      </w:r>
      <w:r w:rsidR="0051250D" w:rsidRPr="002B45FA">
        <w:t>EP</w:t>
      </w:r>
      <w:r w:rsidR="009D7AB4" w:rsidRPr="002B45FA">
        <w:t xml:space="preserve"> </w:t>
      </w:r>
      <w:r w:rsidRPr="002B45FA">
        <w:t xml:space="preserve"> Utrecht</w:t>
      </w:r>
    </w:p>
    <w:p w14:paraId="698B3B01" w14:textId="77777777" w:rsidR="003A5242" w:rsidRDefault="003A5242" w:rsidP="002B45FA">
      <w:pPr>
        <w:pStyle w:val="Plattetekstinspringen21"/>
        <w:tabs>
          <w:tab w:val="left" w:pos="1276"/>
        </w:tabs>
        <w:spacing w:after="0" w:line="280" w:lineRule="atLeast"/>
        <w:ind w:left="0"/>
      </w:pPr>
      <w:r w:rsidRPr="002B45FA">
        <w:t>The Netherlands</w:t>
      </w:r>
    </w:p>
    <w:p w14:paraId="1D638802" w14:textId="77777777" w:rsidR="008D56AA" w:rsidRDefault="008D56AA" w:rsidP="002B45FA">
      <w:pPr>
        <w:pStyle w:val="Plattetekstinspringen21"/>
        <w:tabs>
          <w:tab w:val="left" w:pos="1276"/>
        </w:tabs>
        <w:spacing w:after="0" w:line="280" w:lineRule="atLeast"/>
        <w:ind w:left="0"/>
      </w:pPr>
    </w:p>
    <w:p w14:paraId="0E6564C2" w14:textId="77777777" w:rsidR="008D56AA" w:rsidRPr="002B45FA" w:rsidRDefault="008D56AA" w:rsidP="002B45FA">
      <w:pPr>
        <w:pStyle w:val="Plattetekstinspringen21"/>
        <w:tabs>
          <w:tab w:val="left" w:pos="1276"/>
        </w:tabs>
        <w:spacing w:after="0" w:line="280" w:lineRule="atLeast"/>
        <w:ind w:left="0"/>
      </w:pPr>
      <w:r>
        <w:t xml:space="preserve">Or via e-mail </w:t>
      </w:r>
    </w:p>
    <w:p w14:paraId="62D72A82" w14:textId="77777777" w:rsidR="003A5242" w:rsidRPr="00135ED7" w:rsidRDefault="008D56AA" w:rsidP="00135ED7">
      <w:pPr>
        <w:spacing w:line="280" w:lineRule="atLeast"/>
        <w:rPr>
          <w:szCs w:val="18"/>
        </w:rPr>
      </w:pPr>
      <w:r w:rsidRPr="00135ED7">
        <w:rPr>
          <w:szCs w:val="18"/>
          <w:highlight w:val="lightGray"/>
        </w:rPr>
        <w:t>Add relevant email address</w:t>
      </w:r>
    </w:p>
    <w:p w14:paraId="7386BABB" w14:textId="77777777" w:rsidR="008D56AA" w:rsidRDefault="008D56AA" w:rsidP="002B45FA">
      <w:pPr>
        <w:pStyle w:val="Plattetekstinspringen"/>
        <w:spacing w:after="0"/>
        <w:ind w:left="0"/>
        <w:rPr>
          <w:b/>
        </w:rPr>
      </w:pPr>
    </w:p>
    <w:p w14:paraId="12B67B4B" w14:textId="77777777" w:rsidR="003A5242" w:rsidRPr="002B45FA" w:rsidRDefault="003A5242" w:rsidP="002B45FA">
      <w:pPr>
        <w:pStyle w:val="Plattetekstinspringen"/>
        <w:spacing w:after="0"/>
        <w:ind w:left="0"/>
        <w:rPr>
          <w:b/>
        </w:rPr>
      </w:pPr>
      <w:r w:rsidRPr="002B45FA">
        <w:rPr>
          <w:b/>
        </w:rPr>
        <w:t xml:space="preserve">If to </w:t>
      </w:r>
      <w:r w:rsidR="004B7AD2">
        <w:rPr>
          <w:b/>
        </w:rPr>
        <w:t>Partner</w:t>
      </w:r>
      <w:r w:rsidRPr="002B45FA">
        <w:rPr>
          <w:b/>
        </w:rPr>
        <w:t>:</w:t>
      </w:r>
    </w:p>
    <w:p w14:paraId="7DA49A53" w14:textId="77777777" w:rsidR="002B45FA" w:rsidRDefault="002B45FA" w:rsidP="002B45FA">
      <w:pPr>
        <w:pStyle w:val="Plattetekstinspringen"/>
        <w:spacing w:after="0"/>
        <w:ind w:left="0"/>
      </w:pPr>
    </w:p>
    <w:p w14:paraId="2EC15731" w14:textId="77777777" w:rsidR="002B45FA" w:rsidRDefault="002B45FA" w:rsidP="002B45FA">
      <w:pPr>
        <w:pStyle w:val="Plattetekstinspringen"/>
        <w:spacing w:after="0"/>
        <w:ind w:left="0"/>
      </w:pPr>
      <w:r w:rsidRPr="001A1FBC">
        <w:rPr>
          <w:highlight w:val="lightGray"/>
        </w:rPr>
        <w:t>&lt;add address etc.&gt;</w:t>
      </w:r>
    </w:p>
    <w:p w14:paraId="4A3AC226" w14:textId="77777777" w:rsidR="003A5242" w:rsidRDefault="003A5242" w:rsidP="009834DD">
      <w:pPr>
        <w:spacing w:line="280" w:lineRule="atLeast"/>
      </w:pPr>
    </w:p>
    <w:p w14:paraId="4B37135B" w14:textId="77777777" w:rsidR="003A5242" w:rsidRDefault="003A5242" w:rsidP="009834DD">
      <w:pPr>
        <w:pStyle w:val="Plattetekst"/>
        <w:spacing w:after="0"/>
      </w:pPr>
      <w:r>
        <w:t>Such notices shall be deemed to have been served upon receipt or 5 (five) business days after mailing if forwarded by mail, or the following business day if sent by facsimile, e-mail or hand delivered. The aforementioned address of either Party may be changed at any time by giving 15 (fifteen) business days prior notice to the other Party in accordance with the foregoing.</w:t>
      </w:r>
    </w:p>
    <w:p w14:paraId="46A37E6A" w14:textId="77777777" w:rsidR="003A5242" w:rsidRDefault="003A5242" w:rsidP="009834DD">
      <w:pPr>
        <w:spacing w:line="280" w:lineRule="atLeast"/>
      </w:pPr>
      <w:bookmarkStart w:id="48" w:name="_Toc454103041"/>
    </w:p>
    <w:p w14:paraId="093594EF" w14:textId="77777777" w:rsidR="003A5242" w:rsidRDefault="003A5242" w:rsidP="009834DD">
      <w:pPr>
        <w:pStyle w:val="Kop1"/>
        <w:spacing w:before="0" w:after="0"/>
        <w:jc w:val="left"/>
      </w:pPr>
      <w:bookmarkStart w:id="49" w:name="_Toc452714059"/>
      <w:r>
        <w:t xml:space="preserve">ENTIRE </w:t>
      </w:r>
      <w:bookmarkEnd w:id="48"/>
      <w:r w:rsidR="0068069C">
        <w:t>CONTRACT</w:t>
      </w:r>
      <w:bookmarkEnd w:id="49"/>
    </w:p>
    <w:p w14:paraId="679F41EE" w14:textId="77777777" w:rsidR="009834DD" w:rsidRPr="009834DD" w:rsidRDefault="009834DD" w:rsidP="009834DD">
      <w:pPr>
        <w:rPr>
          <w:lang w:val="en-GB"/>
        </w:rPr>
      </w:pPr>
    </w:p>
    <w:p w14:paraId="63B12EA3" w14:textId="77777777" w:rsidR="003A5242" w:rsidRDefault="003A5242" w:rsidP="009834DD">
      <w:pPr>
        <w:pStyle w:val="Plattetekst"/>
        <w:spacing w:after="0"/>
      </w:pPr>
      <w:r>
        <w:t xml:space="preserve">This </w:t>
      </w:r>
      <w:r w:rsidR="0068069C">
        <w:t>Contract</w:t>
      </w:r>
      <w:r>
        <w:t xml:space="preserve"> constitutes the entire </w:t>
      </w:r>
      <w:r w:rsidR="0068069C">
        <w:t>Contract</w:t>
      </w:r>
      <w:r>
        <w:t xml:space="preserve"> between the Parties in relation to the subject matter hereof and all prior representations and prior contracts are hereby excluded.</w:t>
      </w:r>
    </w:p>
    <w:p w14:paraId="67E62BDE" w14:textId="77777777" w:rsidR="003A5242" w:rsidRDefault="003A5242" w:rsidP="009834DD">
      <w:pPr>
        <w:spacing w:line="280" w:lineRule="atLeast"/>
      </w:pPr>
    </w:p>
    <w:p w14:paraId="042DCE33" w14:textId="77777777" w:rsidR="006B2F17" w:rsidRDefault="006B2F17" w:rsidP="009834DD">
      <w:pPr>
        <w:pStyle w:val="Kop1"/>
        <w:spacing w:before="0" w:after="0"/>
        <w:jc w:val="left"/>
      </w:pPr>
      <w:bookmarkStart w:id="50" w:name="_Toc454103042"/>
      <w:bookmarkStart w:id="51" w:name="_Toc452714060"/>
      <w:r>
        <w:t>Miscelaneous</w:t>
      </w:r>
      <w:bookmarkEnd w:id="51"/>
    </w:p>
    <w:p w14:paraId="6C4C393D" w14:textId="77777777" w:rsidR="009834DD" w:rsidRPr="009834DD" w:rsidRDefault="009834DD" w:rsidP="009834DD">
      <w:pPr>
        <w:rPr>
          <w:lang w:val="en-GB"/>
        </w:rPr>
      </w:pPr>
    </w:p>
    <w:bookmarkEnd w:id="50"/>
    <w:p w14:paraId="433CDAA3" w14:textId="2829EBC6" w:rsidR="006B2F17" w:rsidRDefault="006B2F17" w:rsidP="009834DD">
      <w:pPr>
        <w:pStyle w:val="Kop2"/>
        <w:numPr>
          <w:ilvl w:val="0"/>
          <w:numId w:val="0"/>
        </w:numPr>
        <w:spacing w:before="0" w:after="0"/>
        <w:ind w:left="720" w:hanging="578"/>
        <w:jc w:val="left"/>
      </w:pPr>
      <w:r>
        <w:t>27.1</w:t>
      </w:r>
      <w:r w:rsidRPr="006B2F17">
        <w:t xml:space="preserve"> All </w:t>
      </w:r>
      <w:r w:rsidR="005901F4">
        <w:t xml:space="preserve">Services </w:t>
      </w:r>
      <w:r w:rsidRPr="006B2F17">
        <w:t xml:space="preserve">to be carried out by </w:t>
      </w:r>
      <w:r w:rsidR="004B7AD2">
        <w:t>Partner</w:t>
      </w:r>
      <w:r w:rsidRPr="006B2F17">
        <w:t xml:space="preserve"> constitute obligations of result</w:t>
      </w:r>
      <w:r>
        <w:t xml:space="preserve"> </w:t>
      </w:r>
      <w:r w:rsidR="005901F4">
        <w:t>('</w:t>
      </w:r>
      <w:proofErr w:type="spellStart"/>
      <w:r w:rsidR="005901F4">
        <w:t>resul</w:t>
      </w:r>
      <w:r w:rsidRPr="006B2F17">
        <w:t>taatsverplichtingen</w:t>
      </w:r>
      <w:proofErr w:type="spellEnd"/>
      <w:r w:rsidRPr="006B2F17">
        <w:t xml:space="preserve">'), unless specifically agreed otherwise in a </w:t>
      </w:r>
      <w:r w:rsidR="008D56AA">
        <w:t xml:space="preserve"> Purchas</w:t>
      </w:r>
      <w:r w:rsidR="0098774B">
        <w:t>e</w:t>
      </w:r>
      <w:r w:rsidR="008D56AA">
        <w:t xml:space="preserve"> Order</w:t>
      </w:r>
      <w:r w:rsidRPr="006B2F17">
        <w:t xml:space="preserve">. This also explicitly applies to activities to be performed by </w:t>
      </w:r>
      <w:r w:rsidR="004B7AD2">
        <w:t>Partner</w:t>
      </w:r>
      <w:r w:rsidRPr="006B2F17">
        <w:t xml:space="preserve"> in</w:t>
      </w:r>
      <w:r>
        <w:t xml:space="preserve"> </w:t>
      </w:r>
      <w:r w:rsidRPr="006B2F17">
        <w:t>close co-operation with SURFnet, SURFnet's customers and/or other SURFnet</w:t>
      </w:r>
      <w:r>
        <w:t xml:space="preserve"> </w:t>
      </w:r>
      <w:r w:rsidRPr="006B2F17">
        <w:t xml:space="preserve">suppliers. In this respect </w:t>
      </w:r>
      <w:r w:rsidR="004B7AD2">
        <w:t>Partner</w:t>
      </w:r>
      <w:r w:rsidRPr="006B2F17">
        <w:t xml:space="preserve"> will be responsible for taking all measures</w:t>
      </w:r>
      <w:r>
        <w:t xml:space="preserve"> </w:t>
      </w:r>
      <w:r w:rsidRPr="006B2F17">
        <w:t xml:space="preserve">which are necessary to complete the </w:t>
      </w:r>
      <w:r w:rsidR="005901F4">
        <w:t>Service</w:t>
      </w:r>
      <w:r w:rsidRPr="006B2F17">
        <w:t>, unless Parties have specifically</w:t>
      </w:r>
      <w:r>
        <w:t xml:space="preserve"> </w:t>
      </w:r>
      <w:r w:rsidRPr="006B2F17">
        <w:t>marked certain clearly specified activities to be SURFnet's responsibility.</w:t>
      </w:r>
    </w:p>
    <w:p w14:paraId="109C7443" w14:textId="77777777" w:rsidR="006B2F17" w:rsidRPr="006B2F17" w:rsidRDefault="006B2F17" w:rsidP="009834DD">
      <w:pPr>
        <w:spacing w:line="280" w:lineRule="atLeast"/>
        <w:rPr>
          <w:lang w:val="en-GB"/>
        </w:rPr>
      </w:pPr>
    </w:p>
    <w:p w14:paraId="5D24E808" w14:textId="77777777" w:rsidR="006B2F17" w:rsidRPr="006B2F17" w:rsidRDefault="006B2F17" w:rsidP="009834DD">
      <w:pPr>
        <w:spacing w:line="280" w:lineRule="atLeast"/>
      </w:pPr>
      <w:r>
        <w:t>27.2</w:t>
      </w:r>
      <w:r>
        <w:tab/>
      </w:r>
      <w:r w:rsidRPr="006B2F17">
        <w:t xml:space="preserve">In the event of doubt as to the nature of one of </w:t>
      </w:r>
      <w:r w:rsidR="004B7AD2">
        <w:t>Partner</w:t>
      </w:r>
      <w:r w:rsidRPr="006B2F17">
        <w:t>'s obligations, such</w:t>
      </w:r>
    </w:p>
    <w:p w14:paraId="6BE675DC" w14:textId="77777777" w:rsidR="006B2F17" w:rsidRPr="006B2F17" w:rsidRDefault="006B2F17" w:rsidP="009834DD">
      <w:pPr>
        <w:spacing w:line="280" w:lineRule="atLeast"/>
        <w:ind w:firstLine="720"/>
      </w:pPr>
      <w:r w:rsidRPr="006B2F17">
        <w:t>obligation shall be deemed to be an obligation of result unless proven otherwise by</w:t>
      </w:r>
    </w:p>
    <w:p w14:paraId="03447BE7" w14:textId="77777777" w:rsidR="006B2F17" w:rsidRDefault="004B7AD2" w:rsidP="009834DD">
      <w:pPr>
        <w:spacing w:line="280" w:lineRule="atLeast"/>
        <w:ind w:firstLine="720"/>
      </w:pPr>
      <w:r>
        <w:t>Partner</w:t>
      </w:r>
      <w:r w:rsidR="006B2F17" w:rsidRPr="006B2F17">
        <w:t>.</w:t>
      </w:r>
    </w:p>
    <w:p w14:paraId="7551ED82" w14:textId="77777777" w:rsidR="006B2F17" w:rsidRPr="006B2F17" w:rsidRDefault="006B2F17" w:rsidP="009834DD">
      <w:pPr>
        <w:spacing w:line="280" w:lineRule="atLeast"/>
        <w:ind w:firstLine="720"/>
      </w:pPr>
    </w:p>
    <w:p w14:paraId="631194F4" w14:textId="77777777" w:rsidR="006B2F17" w:rsidRDefault="006B2F17" w:rsidP="009834DD">
      <w:pPr>
        <w:spacing w:line="280" w:lineRule="atLeast"/>
        <w:ind w:left="720" w:hanging="720"/>
      </w:pPr>
      <w:r>
        <w:t>27.3</w:t>
      </w:r>
      <w:r>
        <w:tab/>
      </w:r>
      <w:r w:rsidR="004C2429" w:rsidRPr="004C2429">
        <w:t xml:space="preserve">Expiration or termination of the </w:t>
      </w:r>
      <w:r w:rsidR="0068069C">
        <w:t>Contract</w:t>
      </w:r>
      <w:r w:rsidR="004C2429" w:rsidRPr="004C2429">
        <w:t xml:space="preserve"> respectively a </w:t>
      </w:r>
      <w:r w:rsidR="008D56AA">
        <w:t xml:space="preserve">Purchase Order </w:t>
      </w:r>
      <w:r w:rsidR="004C2429">
        <w:t>w</w:t>
      </w:r>
      <w:r w:rsidR="004C2429" w:rsidRPr="004C2429">
        <w:t>ill not release Parties from the obligations under th</w:t>
      </w:r>
      <w:r w:rsidR="008D56AA">
        <w:t xml:space="preserve">is </w:t>
      </w:r>
      <w:r w:rsidR="0068069C">
        <w:t>Contract</w:t>
      </w:r>
      <w:r w:rsidR="004C2429" w:rsidRPr="004C2429">
        <w:t xml:space="preserve"> respectively</w:t>
      </w:r>
      <w:r w:rsidR="004C2429">
        <w:t xml:space="preserve"> </w:t>
      </w:r>
      <w:r w:rsidR="004C2429" w:rsidRPr="004C2429">
        <w:t xml:space="preserve">that </w:t>
      </w:r>
      <w:r w:rsidR="008D56AA">
        <w:t xml:space="preserve">Purchase Order </w:t>
      </w:r>
      <w:r w:rsidR="004C2429" w:rsidRPr="004C2429">
        <w:t>which, by their nature, survive expiration or termination. Such</w:t>
      </w:r>
      <w:r w:rsidR="004C2429">
        <w:t xml:space="preserve"> </w:t>
      </w:r>
      <w:r w:rsidR="004C2429" w:rsidRPr="004C2429">
        <w:t>obligations include, at least: warranties, liability, confidentiality, disputes and applicable</w:t>
      </w:r>
      <w:r w:rsidR="004C2429">
        <w:t xml:space="preserve"> </w:t>
      </w:r>
      <w:r w:rsidR="004C2429" w:rsidRPr="004C2429">
        <w:t>law</w:t>
      </w:r>
      <w:r w:rsidR="004C2429" w:rsidRPr="009834DD">
        <w:t xml:space="preserve">. </w:t>
      </w:r>
      <w:r w:rsidR="003A5242" w:rsidRPr="009834DD">
        <w:t>The provisions relating</w:t>
      </w:r>
      <w:r w:rsidR="003A5242" w:rsidRPr="004C2429">
        <w:t xml:space="preserve"> to confidential information shall survive expiration</w:t>
      </w:r>
      <w:r w:rsidR="003A5242">
        <w:t xml:space="preserve"> or earlier termination of this </w:t>
      </w:r>
      <w:r w:rsidR="0068069C">
        <w:t>Contract</w:t>
      </w:r>
      <w:r w:rsidR="003A5242">
        <w:t xml:space="preserve"> for a period of 5 (five) years.</w:t>
      </w:r>
    </w:p>
    <w:p w14:paraId="348C47CE" w14:textId="77777777" w:rsidR="002B45FA" w:rsidRDefault="002B45FA" w:rsidP="009834DD">
      <w:pPr>
        <w:spacing w:line="280" w:lineRule="atLeast"/>
        <w:ind w:left="720" w:hanging="720"/>
      </w:pPr>
    </w:p>
    <w:p w14:paraId="04AB8AA6" w14:textId="77777777" w:rsidR="006B2F17" w:rsidRDefault="006B2F17" w:rsidP="009834DD">
      <w:pPr>
        <w:pStyle w:val="Plattetekst"/>
        <w:spacing w:after="0"/>
        <w:ind w:left="720" w:hanging="720"/>
      </w:pPr>
    </w:p>
    <w:p w14:paraId="43F2A97E" w14:textId="77777777" w:rsidR="009834DD" w:rsidRDefault="003A5242" w:rsidP="009834DD">
      <w:pPr>
        <w:pStyle w:val="Plattetekst"/>
        <w:spacing w:after="0"/>
        <w:ind w:left="720" w:hanging="720"/>
      </w:pPr>
      <w:r>
        <w:rPr>
          <w:b/>
        </w:rPr>
        <w:lastRenderedPageBreak/>
        <w:t>IN WITNESS WHEREOF</w:t>
      </w:r>
      <w:r>
        <w:t xml:space="preserve"> the Parties hereto have entered into this </w:t>
      </w:r>
      <w:r w:rsidR="0068069C">
        <w:t>Contract</w:t>
      </w:r>
      <w:r>
        <w:t xml:space="preserve"> the day and year </w:t>
      </w:r>
    </w:p>
    <w:p w14:paraId="4F5D2089" w14:textId="77777777" w:rsidR="003A5242" w:rsidRDefault="003A5242" w:rsidP="009834DD">
      <w:pPr>
        <w:pStyle w:val="Plattetekst"/>
        <w:spacing w:after="0"/>
        <w:ind w:left="720" w:hanging="720"/>
      </w:pPr>
      <w:r>
        <w:t>first above written.</w:t>
      </w:r>
    </w:p>
    <w:p w14:paraId="42B618D6" w14:textId="77777777" w:rsidR="003A5242" w:rsidRDefault="003A5242" w:rsidP="009834DD">
      <w:pPr>
        <w:spacing w:line="280" w:lineRule="atLeast"/>
      </w:pPr>
    </w:p>
    <w:p w14:paraId="5EE3A740" w14:textId="77777777" w:rsidR="003A5242" w:rsidRDefault="003A5242" w:rsidP="009834DD">
      <w:pPr>
        <w:spacing w:line="280" w:lineRule="atLeast"/>
      </w:pPr>
    </w:p>
    <w:p w14:paraId="5E943676" w14:textId="77777777" w:rsidR="003A5242" w:rsidRDefault="003A5242" w:rsidP="009834DD">
      <w:pPr>
        <w:pStyle w:val="Plattetekst"/>
        <w:tabs>
          <w:tab w:val="left" w:pos="4962"/>
        </w:tabs>
        <w:spacing w:after="0"/>
      </w:pPr>
      <w:r>
        <w:t>Signed on behalf of</w:t>
      </w:r>
      <w:r>
        <w:rPr>
          <w:b/>
        </w:rPr>
        <w:t xml:space="preserve"> </w:t>
      </w:r>
      <w:r>
        <w:rPr>
          <w:b/>
        </w:rPr>
        <w:tab/>
      </w:r>
      <w:r>
        <w:t>Signed on behalf of</w:t>
      </w:r>
    </w:p>
    <w:p w14:paraId="76FA4280" w14:textId="77777777" w:rsidR="003A5242" w:rsidRDefault="003A5242" w:rsidP="009834DD">
      <w:pPr>
        <w:pStyle w:val="Plattetekst"/>
        <w:tabs>
          <w:tab w:val="left" w:pos="4962"/>
        </w:tabs>
        <w:spacing w:after="0"/>
        <w:rPr>
          <w:b/>
        </w:rPr>
      </w:pPr>
      <w:r>
        <w:t>SURFnet B.V.</w:t>
      </w:r>
      <w:r>
        <w:tab/>
      </w:r>
      <w:r w:rsidR="009834DD">
        <w:t>&lt;</w:t>
      </w:r>
      <w:r w:rsidR="004B7AD2">
        <w:t>Partner</w:t>
      </w:r>
      <w:r w:rsidR="009834DD">
        <w:t>&gt;</w:t>
      </w:r>
    </w:p>
    <w:p w14:paraId="79D62F71" w14:textId="77777777" w:rsidR="003A5242" w:rsidRDefault="003A5242" w:rsidP="009834DD">
      <w:pPr>
        <w:spacing w:line="280" w:lineRule="atLeast"/>
        <w:rPr>
          <w:lang w:val="en-GB"/>
        </w:rPr>
      </w:pPr>
    </w:p>
    <w:p w14:paraId="28E70780" w14:textId="77777777" w:rsidR="003A5242" w:rsidRDefault="003A5242" w:rsidP="009834DD">
      <w:pPr>
        <w:pStyle w:val="Plattetekst"/>
        <w:spacing w:after="0"/>
      </w:pPr>
    </w:p>
    <w:p w14:paraId="4217804F" w14:textId="77777777" w:rsidR="009834DD" w:rsidRDefault="009834DD" w:rsidP="009834DD">
      <w:pPr>
        <w:pStyle w:val="Plattetekst"/>
        <w:spacing w:after="0"/>
      </w:pPr>
    </w:p>
    <w:p w14:paraId="1AA22321" w14:textId="77777777" w:rsidR="003A5242" w:rsidRDefault="003A5242" w:rsidP="009834DD">
      <w:pPr>
        <w:pStyle w:val="Plattetekst"/>
        <w:tabs>
          <w:tab w:val="left" w:pos="4962"/>
        </w:tabs>
        <w:spacing w:after="0"/>
      </w:pPr>
      <w:r>
        <w:t>Signature:</w:t>
      </w:r>
      <w:r>
        <w:tab/>
        <w:t xml:space="preserve">Signature: </w:t>
      </w:r>
    </w:p>
    <w:p w14:paraId="592A66F4" w14:textId="77777777" w:rsidR="003A5242" w:rsidRDefault="003A5242" w:rsidP="009834DD">
      <w:pPr>
        <w:spacing w:line="280" w:lineRule="atLeast"/>
      </w:pPr>
    </w:p>
    <w:p w14:paraId="4ABC80CC" w14:textId="77777777" w:rsidR="003A5242" w:rsidRDefault="003A5242" w:rsidP="009834DD">
      <w:pPr>
        <w:spacing w:line="280" w:lineRule="atLeast"/>
      </w:pPr>
    </w:p>
    <w:p w14:paraId="3CA5EA00" w14:textId="5BEE797F" w:rsidR="003A5242" w:rsidRDefault="00590816" w:rsidP="009834DD">
      <w:pPr>
        <w:pStyle w:val="Plattetekst"/>
        <w:tabs>
          <w:tab w:val="left" w:pos="4962"/>
        </w:tabs>
        <w:spacing w:after="0"/>
      </w:pPr>
      <w:r>
        <w:t>Name: Erwin Bleumink</w:t>
      </w:r>
      <w:r w:rsidR="003A5242">
        <w:tab/>
        <w:t>Name:</w:t>
      </w:r>
      <w:r w:rsidR="0066498A">
        <w:t xml:space="preserve"> </w:t>
      </w:r>
    </w:p>
    <w:p w14:paraId="440EDE50" w14:textId="77777777" w:rsidR="003A5242" w:rsidRDefault="003A5242" w:rsidP="009834DD">
      <w:pPr>
        <w:pStyle w:val="Plattetekst"/>
        <w:tabs>
          <w:tab w:val="left" w:pos="4962"/>
        </w:tabs>
        <w:spacing w:after="0"/>
      </w:pPr>
      <w:r>
        <w:t xml:space="preserve">Position: </w:t>
      </w:r>
      <w:r w:rsidR="007A7B58">
        <w:t>Managing Director</w:t>
      </w:r>
      <w:r>
        <w:tab/>
        <w:t>Position:</w:t>
      </w:r>
      <w:r w:rsidR="00745A04">
        <w:t xml:space="preserve"> </w:t>
      </w:r>
    </w:p>
    <w:p w14:paraId="09737483" w14:textId="77777777" w:rsidR="003A5242" w:rsidRDefault="003A5242" w:rsidP="009834DD">
      <w:pPr>
        <w:pStyle w:val="Plattetekst"/>
        <w:tabs>
          <w:tab w:val="left" w:pos="4962"/>
        </w:tabs>
        <w:spacing w:after="0"/>
      </w:pPr>
      <w:r>
        <w:t>Date:</w:t>
      </w:r>
      <w:r>
        <w:tab/>
        <w:t>Date:</w:t>
      </w:r>
    </w:p>
    <w:p w14:paraId="2D498A13" w14:textId="77777777" w:rsidR="006F3A13" w:rsidRPr="009405CC" w:rsidRDefault="009405CC" w:rsidP="009834DD">
      <w:pPr>
        <w:spacing w:line="280" w:lineRule="atLeast"/>
        <w:rPr>
          <w:b/>
        </w:rPr>
      </w:pPr>
      <w:r>
        <w:br w:type="page"/>
      </w:r>
      <w:r w:rsidRPr="009405CC">
        <w:rPr>
          <w:b/>
        </w:rPr>
        <w:lastRenderedPageBreak/>
        <w:t>Addendum</w:t>
      </w:r>
      <w:r w:rsidR="008D56AA">
        <w:rPr>
          <w:b/>
        </w:rPr>
        <w:t xml:space="preserve"> A</w:t>
      </w:r>
    </w:p>
    <w:sectPr w:rsidR="006F3A13" w:rsidRPr="009405CC">
      <w:headerReference w:type="default" r:id="rId9"/>
      <w:footerReference w:type="even" r:id="rId10"/>
      <w:footerReference w:type="default" r:id="rId11"/>
      <w:headerReference w:type="first" r:id="rId12"/>
      <w:pgSz w:w="11899" w:h="16838"/>
      <w:pgMar w:top="1985"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2DC34" w14:textId="77777777" w:rsidR="00557788" w:rsidRDefault="00557788">
      <w:r>
        <w:separator/>
      </w:r>
    </w:p>
  </w:endnote>
  <w:endnote w:type="continuationSeparator" w:id="0">
    <w:p w14:paraId="28A531F4" w14:textId="77777777" w:rsidR="00557788" w:rsidRDefault="00557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erdana Bold">
    <w:altName w:val="Times New Roman"/>
    <w:charset w:val="00"/>
    <w:family w:val="auto"/>
    <w:pitch w:val="variable"/>
    <w:sig w:usb0="00000001"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New York">
    <w:panose1 w:val="0202050206030506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MT">
    <w:altName w:val="Times New Roman"/>
    <w:charset w:val="00"/>
    <w:family w:val="auto"/>
    <w:pitch w:val="variable"/>
    <w:sig w:usb0="00000000"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E8A8A" w14:textId="77777777" w:rsidR="000576D4" w:rsidRDefault="000576D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D659450" w14:textId="77777777" w:rsidR="000576D4" w:rsidRDefault="000576D4">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D4C0E" w14:textId="051C600E" w:rsidR="000576D4" w:rsidRDefault="000576D4">
    <w:pPr>
      <w:pStyle w:val="Voettekst"/>
      <w:tabs>
        <w:tab w:val="clear" w:pos="4320"/>
        <w:tab w:val="clear" w:pos="8640"/>
        <w:tab w:val="right" w:pos="9072"/>
      </w:tabs>
      <w:rPr>
        <w:rFonts w:ascii="Arial" w:hAnsi="Arial"/>
      </w:rPr>
    </w:pPr>
    <w:r>
      <w:rPr>
        <w:rFonts w:ascii="Arial" w:hAnsi="Arial"/>
      </w:rPr>
      <w:t>Contract SURFNET8 Photonic Layer – draft</w:t>
    </w:r>
    <w:r>
      <w:rPr>
        <w:rStyle w:val="Paginanummer"/>
        <w:rFonts w:ascii="Arial" w:hAnsi="Arial"/>
      </w:rPr>
      <w:tab/>
      <w:t xml:space="preserve">Page </w:t>
    </w:r>
    <w:r>
      <w:rPr>
        <w:rStyle w:val="Paginanummer"/>
        <w:rFonts w:ascii="Arial" w:hAnsi="Arial"/>
      </w:rPr>
      <w:fldChar w:fldCharType="begin"/>
    </w:r>
    <w:r>
      <w:rPr>
        <w:rStyle w:val="Paginanummer"/>
        <w:rFonts w:ascii="Arial" w:hAnsi="Arial"/>
      </w:rPr>
      <w:instrText xml:space="preserve"> PAGE </w:instrText>
    </w:r>
    <w:r>
      <w:rPr>
        <w:rStyle w:val="Paginanummer"/>
        <w:rFonts w:ascii="Arial" w:hAnsi="Arial"/>
      </w:rPr>
      <w:fldChar w:fldCharType="separate"/>
    </w:r>
    <w:r w:rsidR="008D5575">
      <w:rPr>
        <w:rStyle w:val="Paginanummer"/>
        <w:rFonts w:ascii="Arial" w:hAnsi="Arial"/>
        <w:noProof/>
      </w:rPr>
      <w:t>2</w:t>
    </w:r>
    <w:r>
      <w:rPr>
        <w:rStyle w:val="Paginanummer"/>
        <w:rFonts w:ascii="Arial" w:hAnsi="Arial"/>
      </w:rPr>
      <w:fldChar w:fldCharType="end"/>
    </w:r>
    <w:r>
      <w:rPr>
        <w:rStyle w:val="Paginanummer"/>
        <w:rFonts w:ascii="Arial" w:hAnsi="Arial"/>
      </w:rPr>
      <w:t xml:space="preserve"> of </w:t>
    </w:r>
    <w:r>
      <w:rPr>
        <w:rStyle w:val="Paginanummer"/>
      </w:rPr>
      <w:fldChar w:fldCharType="begin"/>
    </w:r>
    <w:r>
      <w:rPr>
        <w:rStyle w:val="Paginanummer"/>
      </w:rPr>
      <w:instrText xml:space="preserve"> NUMPAGES </w:instrText>
    </w:r>
    <w:r>
      <w:rPr>
        <w:rStyle w:val="Paginanummer"/>
      </w:rPr>
      <w:fldChar w:fldCharType="separate"/>
    </w:r>
    <w:r w:rsidR="008D5575">
      <w:rPr>
        <w:rStyle w:val="Paginanummer"/>
        <w:noProof/>
      </w:rPr>
      <w:t>25</w:t>
    </w:r>
    <w:r>
      <w:rPr>
        <w:rStyle w:val="Paginanumm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714D7" w14:textId="77777777" w:rsidR="00557788" w:rsidRDefault="00557788">
      <w:r>
        <w:separator/>
      </w:r>
    </w:p>
  </w:footnote>
  <w:footnote w:type="continuationSeparator" w:id="0">
    <w:p w14:paraId="4F976057" w14:textId="77777777" w:rsidR="00557788" w:rsidRDefault="00557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FA086" w14:textId="24DB62C9" w:rsidR="000576D4" w:rsidRDefault="000576D4">
    <w:pPr>
      <w:pStyle w:val="Koptekst"/>
    </w:pPr>
    <w:r>
      <w:rPr>
        <w:noProof/>
        <w:lang w:val="nl-NL" w:eastAsia="nl-NL"/>
      </w:rPr>
      <w:drawing>
        <wp:anchor distT="0" distB="0" distL="114300" distR="114300" simplePos="0" relativeHeight="251657728" behindDoc="0" locked="0" layoutInCell="1" allowOverlap="1" wp14:anchorId="1B2F5699" wp14:editId="388A1884">
          <wp:simplePos x="0" y="0"/>
          <wp:positionH relativeFrom="column">
            <wp:posOffset>-17780</wp:posOffset>
          </wp:positionH>
          <wp:positionV relativeFrom="paragraph">
            <wp:posOffset>-60960</wp:posOffset>
          </wp:positionV>
          <wp:extent cx="1200785" cy="494030"/>
          <wp:effectExtent l="0" t="0" r="0" b="0"/>
          <wp:wrapNone/>
          <wp:docPr id="1" name="Picture 1" descr="SURF_NET_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RF_NET_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494030"/>
                  </a:xfrm>
                  <a:prstGeom prst="rect">
                    <a:avLst/>
                  </a:prstGeom>
                  <a:noFill/>
                </pic:spPr>
              </pic:pic>
            </a:graphicData>
          </a:graphic>
          <wp14:sizeRelH relativeFrom="page">
            <wp14:pctWidth>0</wp14:pctWidth>
          </wp14:sizeRelH>
          <wp14:sizeRelV relativeFrom="page">
            <wp14:pctHeight>0</wp14:pctHeight>
          </wp14:sizeRelV>
        </wp:anchor>
      </w:drawing>
    </w:r>
    <w:r>
      <w:t>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A8A3B" w14:textId="77777777" w:rsidR="000576D4" w:rsidRDefault="000576D4">
    <w:pPr>
      <w:pStyle w:val="Koptekst"/>
      <w:rPr>
        <w:sz w:val="16"/>
      </w:rPr>
    </w:pPr>
  </w:p>
  <w:p w14:paraId="2565F4C4" w14:textId="77777777" w:rsidR="000576D4" w:rsidRDefault="000576D4">
    <w:pPr>
      <w:pStyle w:val="Koptekst"/>
      <w:rPr>
        <w:sz w:val="16"/>
      </w:rPr>
    </w:pPr>
  </w:p>
  <w:p w14:paraId="536BDC71" w14:textId="77777777" w:rsidR="000576D4" w:rsidRDefault="000576D4">
    <w:pPr>
      <w:pStyle w:val="Koptekst"/>
      <w:rPr>
        <w:sz w:val="16"/>
      </w:rPr>
    </w:pPr>
  </w:p>
  <w:p w14:paraId="6BF4C1B3" w14:textId="77777777" w:rsidR="000576D4" w:rsidRDefault="000576D4">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E3ABED4"/>
    <w:lvl w:ilvl="0">
      <w:start w:val="1"/>
      <w:numFmt w:val="decimal"/>
      <w:pStyle w:val="Lijstnummering2"/>
      <w:lvlText w:val="%1."/>
      <w:lvlJc w:val="left"/>
      <w:pPr>
        <w:tabs>
          <w:tab w:val="num" w:pos="643"/>
        </w:tabs>
        <w:ind w:left="643" w:hanging="360"/>
      </w:pPr>
    </w:lvl>
  </w:abstractNum>
  <w:abstractNum w:abstractNumId="1">
    <w:nsid w:val="FFFFFF83"/>
    <w:multiLevelType w:val="singleLevel"/>
    <w:tmpl w:val="9154D206"/>
    <w:lvl w:ilvl="0">
      <w:start w:val="1"/>
      <w:numFmt w:val="bullet"/>
      <w:pStyle w:val="Lijstopsomteken2"/>
      <w:lvlText w:val=""/>
      <w:lvlJc w:val="left"/>
      <w:pPr>
        <w:tabs>
          <w:tab w:val="num" w:pos="643"/>
        </w:tabs>
        <w:ind w:left="643" w:hanging="360"/>
      </w:pPr>
      <w:rPr>
        <w:rFonts w:ascii="Symbol" w:hAnsi="Symbol" w:hint="default"/>
      </w:rPr>
    </w:lvl>
  </w:abstractNum>
  <w:abstractNum w:abstractNumId="2">
    <w:nsid w:val="08FA0C92"/>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3">
    <w:nsid w:val="0E6E4C5D"/>
    <w:multiLevelType w:val="hybridMultilevel"/>
    <w:tmpl w:val="8752B91C"/>
    <w:lvl w:ilvl="0" w:tplc="FFFFFFFF">
      <w:start w:val="1"/>
      <w:numFmt w:val="bullet"/>
      <w:pStyle w:val="Lijstopsomteken"/>
      <w:lvlText w:val=""/>
      <w:lvlJc w:val="left"/>
      <w:pPr>
        <w:tabs>
          <w:tab w:val="num" w:pos="720"/>
        </w:tabs>
        <w:ind w:left="720" w:hanging="360"/>
      </w:pPr>
      <w:rPr>
        <w:rFonts w:ascii="Symbol" w:hAnsi="Symbol" w:hint="default"/>
      </w:rPr>
    </w:lvl>
    <w:lvl w:ilvl="1" w:tplc="04130003" w:tentative="1">
      <w:start w:val="1"/>
      <w:numFmt w:val="bullet"/>
      <w:lvlText w:val="o"/>
      <w:lvlJc w:val="left"/>
      <w:pPr>
        <w:ind w:left="334" w:hanging="360"/>
      </w:pPr>
      <w:rPr>
        <w:rFonts w:ascii="Courier New" w:hAnsi="Courier New" w:cs="Courier New" w:hint="default"/>
      </w:rPr>
    </w:lvl>
    <w:lvl w:ilvl="2" w:tplc="04130005" w:tentative="1">
      <w:start w:val="1"/>
      <w:numFmt w:val="bullet"/>
      <w:lvlText w:val=""/>
      <w:lvlJc w:val="left"/>
      <w:pPr>
        <w:ind w:left="1054" w:hanging="360"/>
      </w:pPr>
      <w:rPr>
        <w:rFonts w:ascii="Wingdings" w:hAnsi="Wingdings" w:hint="default"/>
      </w:rPr>
    </w:lvl>
    <w:lvl w:ilvl="3" w:tplc="04130001" w:tentative="1">
      <w:start w:val="1"/>
      <w:numFmt w:val="bullet"/>
      <w:lvlText w:val=""/>
      <w:lvlJc w:val="left"/>
      <w:pPr>
        <w:ind w:left="1774" w:hanging="360"/>
      </w:pPr>
      <w:rPr>
        <w:rFonts w:ascii="Symbol" w:hAnsi="Symbol" w:hint="default"/>
      </w:rPr>
    </w:lvl>
    <w:lvl w:ilvl="4" w:tplc="04130003" w:tentative="1">
      <w:start w:val="1"/>
      <w:numFmt w:val="bullet"/>
      <w:lvlText w:val="o"/>
      <w:lvlJc w:val="left"/>
      <w:pPr>
        <w:ind w:left="2494" w:hanging="360"/>
      </w:pPr>
      <w:rPr>
        <w:rFonts w:ascii="Courier New" w:hAnsi="Courier New" w:cs="Courier New" w:hint="default"/>
      </w:rPr>
    </w:lvl>
    <w:lvl w:ilvl="5" w:tplc="04130005" w:tentative="1">
      <w:start w:val="1"/>
      <w:numFmt w:val="bullet"/>
      <w:lvlText w:val=""/>
      <w:lvlJc w:val="left"/>
      <w:pPr>
        <w:ind w:left="3214" w:hanging="360"/>
      </w:pPr>
      <w:rPr>
        <w:rFonts w:ascii="Wingdings" w:hAnsi="Wingdings" w:hint="default"/>
      </w:rPr>
    </w:lvl>
    <w:lvl w:ilvl="6" w:tplc="04130001" w:tentative="1">
      <w:start w:val="1"/>
      <w:numFmt w:val="bullet"/>
      <w:lvlText w:val=""/>
      <w:lvlJc w:val="left"/>
      <w:pPr>
        <w:ind w:left="3934" w:hanging="360"/>
      </w:pPr>
      <w:rPr>
        <w:rFonts w:ascii="Symbol" w:hAnsi="Symbol" w:hint="default"/>
      </w:rPr>
    </w:lvl>
    <w:lvl w:ilvl="7" w:tplc="04130003" w:tentative="1">
      <w:start w:val="1"/>
      <w:numFmt w:val="bullet"/>
      <w:lvlText w:val="o"/>
      <w:lvlJc w:val="left"/>
      <w:pPr>
        <w:ind w:left="4654" w:hanging="360"/>
      </w:pPr>
      <w:rPr>
        <w:rFonts w:ascii="Courier New" w:hAnsi="Courier New" w:cs="Courier New" w:hint="default"/>
      </w:rPr>
    </w:lvl>
    <w:lvl w:ilvl="8" w:tplc="04130005" w:tentative="1">
      <w:start w:val="1"/>
      <w:numFmt w:val="bullet"/>
      <w:lvlText w:val=""/>
      <w:lvlJc w:val="left"/>
      <w:pPr>
        <w:ind w:left="5374" w:hanging="360"/>
      </w:pPr>
      <w:rPr>
        <w:rFonts w:ascii="Wingdings" w:hAnsi="Wingdings" w:hint="default"/>
      </w:rPr>
    </w:lvl>
  </w:abstractNum>
  <w:abstractNum w:abstractNumId="4">
    <w:nsid w:val="11686995"/>
    <w:multiLevelType w:val="hybridMultilevel"/>
    <w:tmpl w:val="45F404C2"/>
    <w:lvl w:ilvl="0" w:tplc="B6AC8516">
      <w:start w:val="1"/>
      <w:numFmt w:val="lowerLetter"/>
      <w:pStyle w:val="letterlijst"/>
      <w:lvlText w:val="%1)"/>
      <w:lvlJc w:val="left"/>
      <w:pPr>
        <w:tabs>
          <w:tab w:val="num" w:pos="1644"/>
        </w:tabs>
        <w:ind w:left="1644" w:hanging="340"/>
      </w:pPr>
      <w:rPr>
        <w:rFonts w:ascii="Verdana" w:hAnsi="Verdana" w:hint="default"/>
        <w:b w:val="0"/>
        <w:i w:val="0"/>
        <w:sz w:val="18"/>
      </w:rPr>
    </w:lvl>
    <w:lvl w:ilvl="1" w:tplc="2056DE52">
      <w:start w:val="1"/>
      <w:numFmt w:val="lowerLetter"/>
      <w:lvlText w:val="%2."/>
      <w:lvlJc w:val="left"/>
      <w:pPr>
        <w:ind w:left="1440" w:hanging="360"/>
      </w:pPr>
    </w:lvl>
    <w:lvl w:ilvl="2" w:tplc="8EA025CE">
      <w:start w:val="1"/>
      <w:numFmt w:val="lowerRoman"/>
      <w:lvlText w:val="%3."/>
      <w:lvlJc w:val="right"/>
      <w:pPr>
        <w:ind w:left="2160" w:hanging="180"/>
      </w:pPr>
    </w:lvl>
    <w:lvl w:ilvl="3" w:tplc="D42A0DA2" w:tentative="1">
      <w:start w:val="1"/>
      <w:numFmt w:val="decimal"/>
      <w:lvlText w:val="%4."/>
      <w:lvlJc w:val="left"/>
      <w:pPr>
        <w:ind w:left="2880" w:hanging="360"/>
      </w:pPr>
    </w:lvl>
    <w:lvl w:ilvl="4" w:tplc="5EB4881C" w:tentative="1">
      <w:start w:val="1"/>
      <w:numFmt w:val="lowerLetter"/>
      <w:lvlText w:val="%5."/>
      <w:lvlJc w:val="left"/>
      <w:pPr>
        <w:ind w:left="3600" w:hanging="360"/>
      </w:pPr>
    </w:lvl>
    <w:lvl w:ilvl="5" w:tplc="0E3A365C" w:tentative="1">
      <w:start w:val="1"/>
      <w:numFmt w:val="lowerRoman"/>
      <w:lvlText w:val="%6."/>
      <w:lvlJc w:val="right"/>
      <w:pPr>
        <w:ind w:left="4320" w:hanging="180"/>
      </w:pPr>
    </w:lvl>
    <w:lvl w:ilvl="6" w:tplc="EEB8B20E" w:tentative="1">
      <w:start w:val="1"/>
      <w:numFmt w:val="decimal"/>
      <w:lvlText w:val="%7."/>
      <w:lvlJc w:val="left"/>
      <w:pPr>
        <w:ind w:left="5040" w:hanging="360"/>
      </w:pPr>
    </w:lvl>
    <w:lvl w:ilvl="7" w:tplc="62FAA08C" w:tentative="1">
      <w:start w:val="1"/>
      <w:numFmt w:val="lowerLetter"/>
      <w:lvlText w:val="%8."/>
      <w:lvlJc w:val="left"/>
      <w:pPr>
        <w:ind w:left="5760" w:hanging="360"/>
      </w:pPr>
    </w:lvl>
    <w:lvl w:ilvl="8" w:tplc="A8BA6258" w:tentative="1">
      <w:start w:val="1"/>
      <w:numFmt w:val="lowerRoman"/>
      <w:lvlText w:val="%9."/>
      <w:lvlJc w:val="right"/>
      <w:pPr>
        <w:ind w:left="6480" w:hanging="180"/>
      </w:pPr>
    </w:lvl>
  </w:abstractNum>
  <w:abstractNum w:abstractNumId="5">
    <w:nsid w:val="186F0D84"/>
    <w:multiLevelType w:val="hybridMultilevel"/>
    <w:tmpl w:val="1FF8CE1C"/>
    <w:lvl w:ilvl="0" w:tplc="EA8CAEB8">
      <w:start w:val="1"/>
      <w:numFmt w:val="bullet"/>
      <w:lvlText w:val=""/>
      <w:lvlJc w:val="left"/>
      <w:pPr>
        <w:tabs>
          <w:tab w:val="num" w:pos="1826"/>
        </w:tabs>
        <w:ind w:left="1826" w:hanging="360"/>
      </w:pPr>
      <w:rPr>
        <w:rFonts w:ascii="Symbol" w:hAnsi="Symbol" w:hint="default"/>
      </w:rPr>
    </w:lvl>
    <w:lvl w:ilvl="1" w:tplc="3AAA0726">
      <w:start w:val="1"/>
      <w:numFmt w:val="bullet"/>
      <w:lvlText w:val=""/>
      <w:lvlJc w:val="left"/>
      <w:pPr>
        <w:tabs>
          <w:tab w:val="num" w:pos="2546"/>
        </w:tabs>
        <w:ind w:left="2546" w:hanging="360"/>
      </w:pPr>
      <w:rPr>
        <w:rFonts w:ascii="Symbol" w:hAnsi="Symbol" w:hint="default"/>
      </w:rPr>
    </w:lvl>
    <w:lvl w:ilvl="2" w:tplc="9CC8497C" w:tentative="1">
      <w:start w:val="1"/>
      <w:numFmt w:val="bullet"/>
      <w:lvlText w:val=""/>
      <w:lvlJc w:val="left"/>
      <w:pPr>
        <w:tabs>
          <w:tab w:val="num" w:pos="3266"/>
        </w:tabs>
        <w:ind w:left="3266" w:hanging="360"/>
      </w:pPr>
      <w:rPr>
        <w:rFonts w:ascii="Wingdings" w:hAnsi="Wingdings" w:hint="default"/>
      </w:rPr>
    </w:lvl>
    <w:lvl w:ilvl="3" w:tplc="795AD066" w:tentative="1">
      <w:start w:val="1"/>
      <w:numFmt w:val="bullet"/>
      <w:lvlText w:val=""/>
      <w:lvlJc w:val="left"/>
      <w:pPr>
        <w:tabs>
          <w:tab w:val="num" w:pos="3986"/>
        </w:tabs>
        <w:ind w:left="3986" w:hanging="360"/>
      </w:pPr>
      <w:rPr>
        <w:rFonts w:ascii="Symbol" w:hAnsi="Symbol" w:hint="default"/>
      </w:rPr>
    </w:lvl>
    <w:lvl w:ilvl="4" w:tplc="72E63DBC" w:tentative="1">
      <w:start w:val="1"/>
      <w:numFmt w:val="bullet"/>
      <w:lvlText w:val="o"/>
      <w:lvlJc w:val="left"/>
      <w:pPr>
        <w:tabs>
          <w:tab w:val="num" w:pos="4706"/>
        </w:tabs>
        <w:ind w:left="4706" w:hanging="360"/>
      </w:pPr>
      <w:rPr>
        <w:rFonts w:ascii="Courier New" w:hAnsi="Courier New" w:hint="default"/>
      </w:rPr>
    </w:lvl>
    <w:lvl w:ilvl="5" w:tplc="E94A81C8" w:tentative="1">
      <w:start w:val="1"/>
      <w:numFmt w:val="bullet"/>
      <w:lvlText w:val=""/>
      <w:lvlJc w:val="left"/>
      <w:pPr>
        <w:tabs>
          <w:tab w:val="num" w:pos="5426"/>
        </w:tabs>
        <w:ind w:left="5426" w:hanging="360"/>
      </w:pPr>
      <w:rPr>
        <w:rFonts w:ascii="Wingdings" w:hAnsi="Wingdings" w:hint="default"/>
      </w:rPr>
    </w:lvl>
    <w:lvl w:ilvl="6" w:tplc="74929806" w:tentative="1">
      <w:start w:val="1"/>
      <w:numFmt w:val="bullet"/>
      <w:lvlText w:val=""/>
      <w:lvlJc w:val="left"/>
      <w:pPr>
        <w:tabs>
          <w:tab w:val="num" w:pos="6146"/>
        </w:tabs>
        <w:ind w:left="6146" w:hanging="360"/>
      </w:pPr>
      <w:rPr>
        <w:rFonts w:ascii="Symbol" w:hAnsi="Symbol" w:hint="default"/>
      </w:rPr>
    </w:lvl>
    <w:lvl w:ilvl="7" w:tplc="A6605C90" w:tentative="1">
      <w:start w:val="1"/>
      <w:numFmt w:val="bullet"/>
      <w:lvlText w:val="o"/>
      <w:lvlJc w:val="left"/>
      <w:pPr>
        <w:tabs>
          <w:tab w:val="num" w:pos="6866"/>
        </w:tabs>
        <w:ind w:left="6866" w:hanging="360"/>
      </w:pPr>
      <w:rPr>
        <w:rFonts w:ascii="Courier New" w:hAnsi="Courier New" w:hint="default"/>
      </w:rPr>
    </w:lvl>
    <w:lvl w:ilvl="8" w:tplc="599E714C" w:tentative="1">
      <w:start w:val="1"/>
      <w:numFmt w:val="bullet"/>
      <w:lvlText w:val=""/>
      <w:lvlJc w:val="left"/>
      <w:pPr>
        <w:tabs>
          <w:tab w:val="num" w:pos="7586"/>
        </w:tabs>
        <w:ind w:left="7586" w:hanging="360"/>
      </w:pPr>
      <w:rPr>
        <w:rFonts w:ascii="Wingdings" w:hAnsi="Wingdings" w:hint="default"/>
      </w:rPr>
    </w:lvl>
  </w:abstractNum>
  <w:abstractNum w:abstractNumId="6">
    <w:nsid w:val="18C90B1E"/>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7">
    <w:nsid w:val="25F13656"/>
    <w:multiLevelType w:val="hybridMultilevel"/>
    <w:tmpl w:val="78C0DAC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3A5B69F6"/>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9">
    <w:nsid w:val="3ECC671E"/>
    <w:multiLevelType w:val="multilevel"/>
    <w:tmpl w:val="EE34E5E2"/>
    <w:lvl w:ilvl="0">
      <w:start w:val="1"/>
      <w:numFmt w:val="bullet"/>
      <w:pStyle w:val="Opsomming"/>
      <w:lvlText w:val=""/>
      <w:lvlJc w:val="left"/>
      <w:pPr>
        <w:tabs>
          <w:tab w:val="num" w:pos="2607"/>
        </w:tabs>
        <w:ind w:left="2607" w:hanging="567"/>
      </w:pPr>
      <w:rPr>
        <w:rFonts w:ascii="Symbol" w:hAnsi="Symbol" w:hint="default"/>
      </w:rPr>
    </w:lvl>
    <w:lvl w:ilvl="1">
      <w:start w:val="1"/>
      <w:numFmt w:val="bullet"/>
      <w:lvlText w:val=""/>
      <w:lvlJc w:val="left"/>
      <w:pPr>
        <w:tabs>
          <w:tab w:val="num" w:pos="3174"/>
        </w:tabs>
        <w:ind w:left="3174" w:hanging="567"/>
      </w:pPr>
      <w:rPr>
        <w:rFonts w:ascii="Symbol" w:hAnsi="Symbol" w:hint="default"/>
      </w:rPr>
    </w:lvl>
    <w:lvl w:ilvl="2">
      <w:start w:val="1"/>
      <w:numFmt w:val="bullet"/>
      <w:lvlText w:val=""/>
      <w:lvlJc w:val="left"/>
      <w:pPr>
        <w:tabs>
          <w:tab w:val="num" w:pos="3401"/>
        </w:tabs>
        <w:ind w:left="3401" w:hanging="397"/>
      </w:pPr>
      <w:rPr>
        <w:rFonts w:ascii="Symbol" w:hAnsi="Symbol" w:hint="default"/>
      </w:rPr>
    </w:lvl>
    <w:lvl w:ilvl="3">
      <w:start w:val="1"/>
      <w:numFmt w:val="decimal"/>
      <w:lvlText w:val="%1.%2.%3.%4."/>
      <w:lvlJc w:val="left"/>
      <w:pPr>
        <w:tabs>
          <w:tab w:val="num" w:pos="4560"/>
        </w:tabs>
        <w:ind w:left="3768" w:hanging="648"/>
      </w:pPr>
      <w:rPr>
        <w:rFonts w:hint="default"/>
      </w:rPr>
    </w:lvl>
    <w:lvl w:ilvl="4">
      <w:start w:val="1"/>
      <w:numFmt w:val="decimal"/>
      <w:lvlText w:val="%1.%2.%3.%4.%5."/>
      <w:lvlJc w:val="left"/>
      <w:pPr>
        <w:tabs>
          <w:tab w:val="num" w:pos="5280"/>
        </w:tabs>
        <w:ind w:left="4272" w:hanging="792"/>
      </w:pPr>
      <w:rPr>
        <w:rFonts w:hint="default"/>
      </w:rPr>
    </w:lvl>
    <w:lvl w:ilvl="5">
      <w:start w:val="1"/>
      <w:numFmt w:val="decimal"/>
      <w:lvlText w:val="%1.%2.%3.%4.%5.%6."/>
      <w:lvlJc w:val="left"/>
      <w:pPr>
        <w:tabs>
          <w:tab w:val="num" w:pos="6000"/>
        </w:tabs>
        <w:ind w:left="4776" w:hanging="936"/>
      </w:pPr>
      <w:rPr>
        <w:rFonts w:hint="default"/>
      </w:rPr>
    </w:lvl>
    <w:lvl w:ilvl="6">
      <w:start w:val="1"/>
      <w:numFmt w:val="decimal"/>
      <w:lvlText w:val="%1.%2.%3.%4.%5.%6.%7."/>
      <w:lvlJc w:val="left"/>
      <w:pPr>
        <w:tabs>
          <w:tab w:val="num" w:pos="6720"/>
        </w:tabs>
        <w:ind w:left="5280" w:hanging="1080"/>
      </w:pPr>
      <w:rPr>
        <w:rFonts w:hint="default"/>
      </w:rPr>
    </w:lvl>
    <w:lvl w:ilvl="7">
      <w:start w:val="1"/>
      <w:numFmt w:val="decimal"/>
      <w:lvlText w:val="%1.%2.%3.%4.%5.%6.%7.%8."/>
      <w:lvlJc w:val="left"/>
      <w:pPr>
        <w:tabs>
          <w:tab w:val="num" w:pos="7440"/>
        </w:tabs>
        <w:ind w:left="5784" w:hanging="1224"/>
      </w:pPr>
      <w:rPr>
        <w:rFonts w:hint="default"/>
      </w:rPr>
    </w:lvl>
    <w:lvl w:ilvl="8">
      <w:start w:val="1"/>
      <w:numFmt w:val="decimal"/>
      <w:lvlText w:val="%1.%2.%3.%4.%5.%6.%7.%8.%9."/>
      <w:lvlJc w:val="left"/>
      <w:pPr>
        <w:tabs>
          <w:tab w:val="num" w:pos="8160"/>
        </w:tabs>
        <w:ind w:left="6360" w:hanging="1440"/>
      </w:pPr>
      <w:rPr>
        <w:rFonts w:hint="default"/>
      </w:rPr>
    </w:lvl>
  </w:abstractNum>
  <w:abstractNum w:abstractNumId="10">
    <w:nsid w:val="41797526"/>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1">
    <w:nsid w:val="47A839B1"/>
    <w:multiLevelType w:val="hybridMultilevel"/>
    <w:tmpl w:val="08DC36C8"/>
    <w:lvl w:ilvl="0" w:tplc="F17E34DA">
      <w:start w:val="1"/>
      <w:numFmt w:val="upperLetter"/>
      <w:pStyle w:val="Addenda"/>
      <w:lvlText w:val="%1."/>
      <w:lvlJc w:val="left"/>
      <w:pPr>
        <w:tabs>
          <w:tab w:val="num" w:pos="624"/>
        </w:tabs>
        <w:ind w:left="624" w:hanging="340"/>
      </w:pPr>
      <w:rPr>
        <w:rFonts w:ascii="Verdana Bold" w:hAnsi="Verdana Bold" w:hint="default"/>
        <w:b/>
        <w:i w:val="0"/>
        <w:sz w:val="18"/>
      </w:rPr>
    </w:lvl>
    <w:lvl w:ilvl="1" w:tplc="02C6E7CE" w:tentative="1">
      <w:start w:val="1"/>
      <w:numFmt w:val="lowerLetter"/>
      <w:lvlText w:val="%2."/>
      <w:lvlJc w:val="left"/>
      <w:pPr>
        <w:ind w:left="1440" w:hanging="360"/>
      </w:pPr>
    </w:lvl>
    <w:lvl w:ilvl="2" w:tplc="50927380" w:tentative="1">
      <w:start w:val="1"/>
      <w:numFmt w:val="lowerRoman"/>
      <w:lvlText w:val="%3."/>
      <w:lvlJc w:val="right"/>
      <w:pPr>
        <w:ind w:left="2160" w:hanging="180"/>
      </w:pPr>
    </w:lvl>
    <w:lvl w:ilvl="3" w:tplc="60C00534" w:tentative="1">
      <w:start w:val="1"/>
      <w:numFmt w:val="decimal"/>
      <w:lvlText w:val="%4."/>
      <w:lvlJc w:val="left"/>
      <w:pPr>
        <w:ind w:left="2880" w:hanging="360"/>
      </w:pPr>
    </w:lvl>
    <w:lvl w:ilvl="4" w:tplc="EDB8322E" w:tentative="1">
      <w:start w:val="1"/>
      <w:numFmt w:val="lowerLetter"/>
      <w:lvlText w:val="%5."/>
      <w:lvlJc w:val="left"/>
      <w:pPr>
        <w:ind w:left="3600" w:hanging="360"/>
      </w:pPr>
    </w:lvl>
    <w:lvl w:ilvl="5" w:tplc="74CC448A" w:tentative="1">
      <w:start w:val="1"/>
      <w:numFmt w:val="lowerRoman"/>
      <w:lvlText w:val="%6."/>
      <w:lvlJc w:val="right"/>
      <w:pPr>
        <w:ind w:left="4320" w:hanging="180"/>
      </w:pPr>
    </w:lvl>
    <w:lvl w:ilvl="6" w:tplc="B036A4EE" w:tentative="1">
      <w:start w:val="1"/>
      <w:numFmt w:val="decimal"/>
      <w:lvlText w:val="%7."/>
      <w:lvlJc w:val="left"/>
      <w:pPr>
        <w:ind w:left="5040" w:hanging="360"/>
      </w:pPr>
    </w:lvl>
    <w:lvl w:ilvl="7" w:tplc="AB22D7C8" w:tentative="1">
      <w:start w:val="1"/>
      <w:numFmt w:val="lowerLetter"/>
      <w:lvlText w:val="%8."/>
      <w:lvlJc w:val="left"/>
      <w:pPr>
        <w:ind w:left="5760" w:hanging="360"/>
      </w:pPr>
    </w:lvl>
    <w:lvl w:ilvl="8" w:tplc="B4AA7690" w:tentative="1">
      <w:start w:val="1"/>
      <w:numFmt w:val="lowerRoman"/>
      <w:lvlText w:val="%9."/>
      <w:lvlJc w:val="right"/>
      <w:pPr>
        <w:ind w:left="6480" w:hanging="180"/>
      </w:pPr>
    </w:lvl>
  </w:abstractNum>
  <w:abstractNum w:abstractNumId="12">
    <w:nsid w:val="482B5B4D"/>
    <w:multiLevelType w:val="multilevel"/>
    <w:tmpl w:val="AAEE1E80"/>
    <w:lvl w:ilvl="0">
      <w:start w:val="1"/>
      <w:numFmt w:val="lowerRoman"/>
      <w:pStyle w:val="i-lijst"/>
      <w:lvlText w:val="(%1)"/>
      <w:lvlJc w:val="left"/>
      <w:pPr>
        <w:ind w:left="454" w:hanging="45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8F52A3"/>
    <w:multiLevelType w:val="hybridMultilevel"/>
    <w:tmpl w:val="01FEE3CA"/>
    <w:lvl w:ilvl="0" w:tplc="C862CBFE">
      <w:start w:val="1"/>
      <w:numFmt w:val="bullet"/>
      <w:pStyle w:val="Lijst1"/>
      <w:lvlText w:val=""/>
      <w:lvlJc w:val="left"/>
      <w:pPr>
        <w:tabs>
          <w:tab w:val="num" w:pos="643"/>
        </w:tabs>
        <w:ind w:left="643" w:hanging="360"/>
      </w:pPr>
      <w:rPr>
        <w:rFonts w:ascii="Symbol" w:hAnsi="Symbol" w:hint="default"/>
      </w:rPr>
    </w:lvl>
    <w:lvl w:ilvl="1" w:tplc="5BF2A9FA">
      <w:start w:val="1"/>
      <w:numFmt w:val="bullet"/>
      <w:lvlText w:val="o"/>
      <w:lvlJc w:val="left"/>
      <w:pPr>
        <w:ind w:left="1440" w:hanging="360"/>
      </w:pPr>
      <w:rPr>
        <w:rFonts w:ascii="Courier New" w:hAnsi="Courier New" w:hint="default"/>
      </w:rPr>
    </w:lvl>
    <w:lvl w:ilvl="2" w:tplc="7ACEBF7A" w:tentative="1">
      <w:start w:val="1"/>
      <w:numFmt w:val="bullet"/>
      <w:lvlText w:val=""/>
      <w:lvlJc w:val="left"/>
      <w:pPr>
        <w:ind w:left="2160" w:hanging="360"/>
      </w:pPr>
      <w:rPr>
        <w:rFonts w:ascii="Wingdings" w:hAnsi="Wingdings" w:hint="default"/>
      </w:rPr>
    </w:lvl>
    <w:lvl w:ilvl="3" w:tplc="386A9CCA" w:tentative="1">
      <w:start w:val="1"/>
      <w:numFmt w:val="bullet"/>
      <w:lvlText w:val=""/>
      <w:lvlJc w:val="left"/>
      <w:pPr>
        <w:ind w:left="2880" w:hanging="360"/>
      </w:pPr>
      <w:rPr>
        <w:rFonts w:ascii="Symbol" w:hAnsi="Symbol" w:hint="default"/>
      </w:rPr>
    </w:lvl>
    <w:lvl w:ilvl="4" w:tplc="93BC19E2" w:tentative="1">
      <w:start w:val="1"/>
      <w:numFmt w:val="bullet"/>
      <w:lvlText w:val="o"/>
      <w:lvlJc w:val="left"/>
      <w:pPr>
        <w:ind w:left="3600" w:hanging="360"/>
      </w:pPr>
      <w:rPr>
        <w:rFonts w:ascii="Courier New" w:hAnsi="Courier New" w:hint="default"/>
      </w:rPr>
    </w:lvl>
    <w:lvl w:ilvl="5" w:tplc="6F1AB852" w:tentative="1">
      <w:start w:val="1"/>
      <w:numFmt w:val="bullet"/>
      <w:lvlText w:val=""/>
      <w:lvlJc w:val="left"/>
      <w:pPr>
        <w:ind w:left="4320" w:hanging="360"/>
      </w:pPr>
      <w:rPr>
        <w:rFonts w:ascii="Wingdings" w:hAnsi="Wingdings" w:hint="default"/>
      </w:rPr>
    </w:lvl>
    <w:lvl w:ilvl="6" w:tplc="8F5E7258" w:tentative="1">
      <w:start w:val="1"/>
      <w:numFmt w:val="bullet"/>
      <w:lvlText w:val=""/>
      <w:lvlJc w:val="left"/>
      <w:pPr>
        <w:ind w:left="5040" w:hanging="360"/>
      </w:pPr>
      <w:rPr>
        <w:rFonts w:ascii="Symbol" w:hAnsi="Symbol" w:hint="default"/>
      </w:rPr>
    </w:lvl>
    <w:lvl w:ilvl="7" w:tplc="29E2092A" w:tentative="1">
      <w:start w:val="1"/>
      <w:numFmt w:val="bullet"/>
      <w:lvlText w:val="o"/>
      <w:lvlJc w:val="left"/>
      <w:pPr>
        <w:ind w:left="5760" w:hanging="360"/>
      </w:pPr>
      <w:rPr>
        <w:rFonts w:ascii="Courier New" w:hAnsi="Courier New" w:hint="default"/>
      </w:rPr>
    </w:lvl>
    <w:lvl w:ilvl="8" w:tplc="102227A6" w:tentative="1">
      <w:start w:val="1"/>
      <w:numFmt w:val="bullet"/>
      <w:lvlText w:val=""/>
      <w:lvlJc w:val="left"/>
      <w:pPr>
        <w:ind w:left="6480" w:hanging="360"/>
      </w:pPr>
      <w:rPr>
        <w:rFonts w:ascii="Wingdings" w:hAnsi="Wingdings" w:hint="default"/>
      </w:rPr>
    </w:lvl>
  </w:abstractNum>
  <w:abstractNum w:abstractNumId="14">
    <w:nsid w:val="4B1D6B60"/>
    <w:multiLevelType w:val="hybridMultilevel"/>
    <w:tmpl w:val="2AA0801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4D270B58"/>
    <w:multiLevelType w:val="hybridMultilevel"/>
    <w:tmpl w:val="AB86B4DE"/>
    <w:lvl w:ilvl="0" w:tplc="0413000F">
      <w:start w:val="1"/>
      <w:numFmt w:val="decimal"/>
      <w:lvlText w:val="%1."/>
      <w:lvlJc w:val="left"/>
      <w:pPr>
        <w:tabs>
          <w:tab w:val="num" w:pos="936"/>
        </w:tabs>
        <w:ind w:left="936" w:hanging="360"/>
      </w:pPr>
      <w:rPr>
        <w:rFonts w:hint="default"/>
      </w:rPr>
    </w:lvl>
    <w:lvl w:ilvl="1" w:tplc="04130003" w:tentative="1">
      <w:start w:val="1"/>
      <w:numFmt w:val="bullet"/>
      <w:lvlText w:val="o"/>
      <w:lvlJc w:val="left"/>
      <w:pPr>
        <w:ind w:left="550" w:hanging="360"/>
      </w:pPr>
      <w:rPr>
        <w:rFonts w:ascii="Courier New" w:hAnsi="Courier New" w:cs="Courier New" w:hint="default"/>
      </w:rPr>
    </w:lvl>
    <w:lvl w:ilvl="2" w:tplc="04130005" w:tentative="1">
      <w:start w:val="1"/>
      <w:numFmt w:val="bullet"/>
      <w:lvlText w:val=""/>
      <w:lvlJc w:val="left"/>
      <w:pPr>
        <w:ind w:left="1270" w:hanging="360"/>
      </w:pPr>
      <w:rPr>
        <w:rFonts w:ascii="Wingdings" w:hAnsi="Wingdings" w:hint="default"/>
      </w:rPr>
    </w:lvl>
    <w:lvl w:ilvl="3" w:tplc="04130001" w:tentative="1">
      <w:start w:val="1"/>
      <w:numFmt w:val="bullet"/>
      <w:lvlText w:val=""/>
      <w:lvlJc w:val="left"/>
      <w:pPr>
        <w:ind w:left="1990" w:hanging="360"/>
      </w:pPr>
      <w:rPr>
        <w:rFonts w:ascii="Symbol" w:hAnsi="Symbol" w:hint="default"/>
      </w:rPr>
    </w:lvl>
    <w:lvl w:ilvl="4" w:tplc="04130003" w:tentative="1">
      <w:start w:val="1"/>
      <w:numFmt w:val="bullet"/>
      <w:lvlText w:val="o"/>
      <w:lvlJc w:val="left"/>
      <w:pPr>
        <w:ind w:left="2710" w:hanging="360"/>
      </w:pPr>
      <w:rPr>
        <w:rFonts w:ascii="Courier New" w:hAnsi="Courier New" w:cs="Courier New" w:hint="default"/>
      </w:rPr>
    </w:lvl>
    <w:lvl w:ilvl="5" w:tplc="04130005" w:tentative="1">
      <w:start w:val="1"/>
      <w:numFmt w:val="bullet"/>
      <w:lvlText w:val=""/>
      <w:lvlJc w:val="left"/>
      <w:pPr>
        <w:ind w:left="3430" w:hanging="360"/>
      </w:pPr>
      <w:rPr>
        <w:rFonts w:ascii="Wingdings" w:hAnsi="Wingdings" w:hint="default"/>
      </w:rPr>
    </w:lvl>
    <w:lvl w:ilvl="6" w:tplc="04130001" w:tentative="1">
      <w:start w:val="1"/>
      <w:numFmt w:val="bullet"/>
      <w:lvlText w:val=""/>
      <w:lvlJc w:val="left"/>
      <w:pPr>
        <w:ind w:left="4150" w:hanging="360"/>
      </w:pPr>
      <w:rPr>
        <w:rFonts w:ascii="Symbol" w:hAnsi="Symbol" w:hint="default"/>
      </w:rPr>
    </w:lvl>
    <w:lvl w:ilvl="7" w:tplc="04130003" w:tentative="1">
      <w:start w:val="1"/>
      <w:numFmt w:val="bullet"/>
      <w:lvlText w:val="o"/>
      <w:lvlJc w:val="left"/>
      <w:pPr>
        <w:ind w:left="4870" w:hanging="360"/>
      </w:pPr>
      <w:rPr>
        <w:rFonts w:ascii="Courier New" w:hAnsi="Courier New" w:cs="Courier New" w:hint="default"/>
      </w:rPr>
    </w:lvl>
    <w:lvl w:ilvl="8" w:tplc="04130005" w:tentative="1">
      <w:start w:val="1"/>
      <w:numFmt w:val="bullet"/>
      <w:lvlText w:val=""/>
      <w:lvlJc w:val="left"/>
      <w:pPr>
        <w:ind w:left="5590" w:hanging="360"/>
      </w:pPr>
      <w:rPr>
        <w:rFonts w:ascii="Wingdings" w:hAnsi="Wingdings" w:hint="default"/>
      </w:rPr>
    </w:lvl>
  </w:abstractNum>
  <w:abstractNum w:abstractNumId="16">
    <w:nsid w:val="514A547C"/>
    <w:multiLevelType w:val="multilevel"/>
    <w:tmpl w:val="891EEC70"/>
    <w:lvl w:ilvl="0">
      <w:start w:val="1"/>
      <w:numFmt w:val="decimal"/>
      <w:pStyle w:val="Kop1"/>
      <w:lvlText w:val="%1."/>
      <w:lvlJc w:val="left"/>
      <w:pPr>
        <w:tabs>
          <w:tab w:val="num" w:pos="432"/>
        </w:tabs>
        <w:ind w:left="43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Kop2"/>
      <w:lvlText w:val="%1.%2"/>
      <w:lvlJc w:val="left"/>
      <w:pPr>
        <w:tabs>
          <w:tab w:val="num" w:pos="576"/>
        </w:tabs>
        <w:ind w:left="576" w:hanging="576"/>
      </w:pPr>
      <w:rPr>
        <w:b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rPr>
        <w:rFonts w:hint="default"/>
        <w:sz w:val="18"/>
        <w:szCs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7">
    <w:nsid w:val="536B730D"/>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8">
    <w:nsid w:val="618F70D8"/>
    <w:multiLevelType w:val="hybridMultilevel"/>
    <w:tmpl w:val="72E09E82"/>
    <w:lvl w:ilvl="0" w:tplc="4FEC6140">
      <w:start w:val="16"/>
      <w:numFmt w:val="bullet"/>
      <w:lvlText w:val="-"/>
      <w:lvlJc w:val="left"/>
      <w:pPr>
        <w:ind w:left="2520" w:hanging="360"/>
      </w:pPr>
      <w:rPr>
        <w:rFonts w:ascii="Verdana" w:eastAsia="Times New Roman" w:hAnsi="Verdana" w:cs="Times New Roman"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19">
    <w:nsid w:val="61C767BC"/>
    <w:multiLevelType w:val="multilevel"/>
    <w:tmpl w:val="BB066F46"/>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6"/>
      <w:numFmt w:val="bullet"/>
      <w:lvlText w:val="-"/>
      <w:lvlJc w:val="left"/>
      <w:pPr>
        <w:tabs>
          <w:tab w:val="num" w:pos="720"/>
        </w:tabs>
        <w:ind w:left="720" w:hanging="720"/>
      </w:pPr>
      <w:rPr>
        <w:rFonts w:ascii="Verdana" w:eastAsia="Times New Roman" w:hAnsi="Verdana" w:cs="Times New Roman"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4F43CC6"/>
    <w:multiLevelType w:val="hybridMultilevel"/>
    <w:tmpl w:val="6822753A"/>
    <w:lvl w:ilvl="0" w:tplc="04130015">
      <w:start w:val="1"/>
      <w:numFmt w:val="upperLetter"/>
      <w:lvlText w:val="%1."/>
      <w:lvlJc w:val="left"/>
      <w:pPr>
        <w:tabs>
          <w:tab w:val="num" w:pos="720"/>
        </w:tabs>
        <w:ind w:left="720" w:hanging="360"/>
      </w:pPr>
      <w:rPr>
        <w:rFonts w:hint="default"/>
      </w:rPr>
    </w:lvl>
    <w:lvl w:ilvl="1" w:tplc="04130003" w:tentative="1">
      <w:start w:val="1"/>
      <w:numFmt w:val="bullet"/>
      <w:lvlText w:val="o"/>
      <w:lvlJc w:val="left"/>
      <w:pPr>
        <w:ind w:left="334" w:hanging="360"/>
      </w:pPr>
      <w:rPr>
        <w:rFonts w:ascii="Courier New" w:hAnsi="Courier New" w:cs="Courier New" w:hint="default"/>
      </w:rPr>
    </w:lvl>
    <w:lvl w:ilvl="2" w:tplc="04130005" w:tentative="1">
      <w:start w:val="1"/>
      <w:numFmt w:val="bullet"/>
      <w:lvlText w:val=""/>
      <w:lvlJc w:val="left"/>
      <w:pPr>
        <w:ind w:left="1054" w:hanging="360"/>
      </w:pPr>
      <w:rPr>
        <w:rFonts w:ascii="Wingdings" w:hAnsi="Wingdings" w:hint="default"/>
      </w:rPr>
    </w:lvl>
    <w:lvl w:ilvl="3" w:tplc="04130001" w:tentative="1">
      <w:start w:val="1"/>
      <w:numFmt w:val="bullet"/>
      <w:lvlText w:val=""/>
      <w:lvlJc w:val="left"/>
      <w:pPr>
        <w:ind w:left="1774" w:hanging="360"/>
      </w:pPr>
      <w:rPr>
        <w:rFonts w:ascii="Symbol" w:hAnsi="Symbol" w:hint="default"/>
      </w:rPr>
    </w:lvl>
    <w:lvl w:ilvl="4" w:tplc="04130003" w:tentative="1">
      <w:start w:val="1"/>
      <w:numFmt w:val="bullet"/>
      <w:lvlText w:val="o"/>
      <w:lvlJc w:val="left"/>
      <w:pPr>
        <w:ind w:left="2494" w:hanging="360"/>
      </w:pPr>
      <w:rPr>
        <w:rFonts w:ascii="Courier New" w:hAnsi="Courier New" w:cs="Courier New" w:hint="default"/>
      </w:rPr>
    </w:lvl>
    <w:lvl w:ilvl="5" w:tplc="04130005" w:tentative="1">
      <w:start w:val="1"/>
      <w:numFmt w:val="bullet"/>
      <w:lvlText w:val=""/>
      <w:lvlJc w:val="left"/>
      <w:pPr>
        <w:ind w:left="3214" w:hanging="360"/>
      </w:pPr>
      <w:rPr>
        <w:rFonts w:ascii="Wingdings" w:hAnsi="Wingdings" w:hint="default"/>
      </w:rPr>
    </w:lvl>
    <w:lvl w:ilvl="6" w:tplc="04130001" w:tentative="1">
      <w:start w:val="1"/>
      <w:numFmt w:val="bullet"/>
      <w:lvlText w:val=""/>
      <w:lvlJc w:val="left"/>
      <w:pPr>
        <w:ind w:left="3934" w:hanging="360"/>
      </w:pPr>
      <w:rPr>
        <w:rFonts w:ascii="Symbol" w:hAnsi="Symbol" w:hint="default"/>
      </w:rPr>
    </w:lvl>
    <w:lvl w:ilvl="7" w:tplc="04130003" w:tentative="1">
      <w:start w:val="1"/>
      <w:numFmt w:val="bullet"/>
      <w:lvlText w:val="o"/>
      <w:lvlJc w:val="left"/>
      <w:pPr>
        <w:ind w:left="4654" w:hanging="360"/>
      </w:pPr>
      <w:rPr>
        <w:rFonts w:ascii="Courier New" w:hAnsi="Courier New" w:cs="Courier New" w:hint="default"/>
      </w:rPr>
    </w:lvl>
    <w:lvl w:ilvl="8" w:tplc="04130005" w:tentative="1">
      <w:start w:val="1"/>
      <w:numFmt w:val="bullet"/>
      <w:lvlText w:val=""/>
      <w:lvlJc w:val="left"/>
      <w:pPr>
        <w:ind w:left="5374" w:hanging="360"/>
      </w:pPr>
      <w:rPr>
        <w:rFonts w:ascii="Wingdings" w:hAnsi="Wingdings" w:hint="default"/>
      </w:rPr>
    </w:lvl>
  </w:abstractNum>
  <w:abstractNum w:abstractNumId="21">
    <w:nsid w:val="671E3962"/>
    <w:multiLevelType w:val="hybridMultilevel"/>
    <w:tmpl w:val="F5E2A12C"/>
    <w:lvl w:ilvl="0" w:tplc="5808BC6C">
      <w:start w:val="1"/>
      <w:numFmt w:val="lowerLetter"/>
      <w:lvlText w:val="%1)"/>
      <w:lvlJc w:val="left"/>
      <w:pPr>
        <w:ind w:left="1664" w:hanging="360"/>
      </w:pPr>
      <w:rPr>
        <w:rFonts w:hint="default"/>
      </w:rPr>
    </w:lvl>
    <w:lvl w:ilvl="1" w:tplc="04130019" w:tentative="1">
      <w:start w:val="1"/>
      <w:numFmt w:val="lowerLetter"/>
      <w:lvlText w:val="%2."/>
      <w:lvlJc w:val="left"/>
      <w:pPr>
        <w:ind w:left="2384" w:hanging="360"/>
      </w:pPr>
    </w:lvl>
    <w:lvl w:ilvl="2" w:tplc="0413001B" w:tentative="1">
      <w:start w:val="1"/>
      <w:numFmt w:val="lowerRoman"/>
      <w:lvlText w:val="%3."/>
      <w:lvlJc w:val="right"/>
      <w:pPr>
        <w:ind w:left="3104" w:hanging="180"/>
      </w:pPr>
    </w:lvl>
    <w:lvl w:ilvl="3" w:tplc="0413000F" w:tentative="1">
      <w:start w:val="1"/>
      <w:numFmt w:val="decimal"/>
      <w:lvlText w:val="%4."/>
      <w:lvlJc w:val="left"/>
      <w:pPr>
        <w:ind w:left="3824" w:hanging="360"/>
      </w:pPr>
    </w:lvl>
    <w:lvl w:ilvl="4" w:tplc="04130019" w:tentative="1">
      <w:start w:val="1"/>
      <w:numFmt w:val="lowerLetter"/>
      <w:lvlText w:val="%5."/>
      <w:lvlJc w:val="left"/>
      <w:pPr>
        <w:ind w:left="4544" w:hanging="360"/>
      </w:pPr>
    </w:lvl>
    <w:lvl w:ilvl="5" w:tplc="0413001B" w:tentative="1">
      <w:start w:val="1"/>
      <w:numFmt w:val="lowerRoman"/>
      <w:lvlText w:val="%6."/>
      <w:lvlJc w:val="right"/>
      <w:pPr>
        <w:ind w:left="5264" w:hanging="180"/>
      </w:pPr>
    </w:lvl>
    <w:lvl w:ilvl="6" w:tplc="0413000F" w:tentative="1">
      <w:start w:val="1"/>
      <w:numFmt w:val="decimal"/>
      <w:lvlText w:val="%7."/>
      <w:lvlJc w:val="left"/>
      <w:pPr>
        <w:ind w:left="5984" w:hanging="360"/>
      </w:pPr>
    </w:lvl>
    <w:lvl w:ilvl="7" w:tplc="04130019" w:tentative="1">
      <w:start w:val="1"/>
      <w:numFmt w:val="lowerLetter"/>
      <w:lvlText w:val="%8."/>
      <w:lvlJc w:val="left"/>
      <w:pPr>
        <w:ind w:left="6704" w:hanging="360"/>
      </w:pPr>
    </w:lvl>
    <w:lvl w:ilvl="8" w:tplc="0413001B" w:tentative="1">
      <w:start w:val="1"/>
      <w:numFmt w:val="lowerRoman"/>
      <w:lvlText w:val="%9."/>
      <w:lvlJc w:val="right"/>
      <w:pPr>
        <w:ind w:left="7424" w:hanging="180"/>
      </w:pPr>
    </w:lvl>
  </w:abstractNum>
  <w:abstractNum w:abstractNumId="22">
    <w:nsid w:val="75F22594"/>
    <w:multiLevelType w:val="hybridMultilevel"/>
    <w:tmpl w:val="A9F22FE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6"/>
  </w:num>
  <w:num w:numId="2">
    <w:abstractNumId w:val="5"/>
  </w:num>
  <w:num w:numId="3">
    <w:abstractNumId w:val="9"/>
  </w:num>
  <w:num w:numId="4">
    <w:abstractNumId w:val="1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4"/>
    <w:lvlOverride w:ilvl="0">
      <w:startOverride w:val="1"/>
    </w:lvlOverride>
  </w:num>
  <w:num w:numId="21">
    <w:abstractNumId w:val="0"/>
  </w:num>
  <w:num w:numId="22">
    <w:abstractNumId w:val="4"/>
    <w:lvlOverride w:ilvl="0">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num>
  <w:num w:numId="28">
    <w:abstractNumId w:val="4"/>
    <w:lvlOverride w:ilvl="0">
      <w:startOverride w:val="1"/>
    </w:lvlOverride>
  </w:num>
  <w:num w:numId="29">
    <w:abstractNumId w:val="16"/>
  </w:num>
  <w:num w:numId="30">
    <w:abstractNumId w:val="16"/>
  </w:num>
  <w:num w:numId="31">
    <w:abstractNumId w:val="8"/>
  </w:num>
  <w:num w:numId="32">
    <w:abstractNumId w:val="17"/>
  </w:num>
  <w:num w:numId="33">
    <w:abstractNumId w:val="9"/>
  </w:num>
  <w:num w:numId="34">
    <w:abstractNumId w:val="6"/>
  </w:num>
  <w:num w:numId="35">
    <w:abstractNumId w:val="10"/>
  </w:num>
  <w:num w:numId="36">
    <w:abstractNumId w:val="2"/>
  </w:num>
  <w:num w:numId="37">
    <w:abstractNumId w:val="9"/>
  </w:num>
  <w:num w:numId="38">
    <w:abstractNumId w:val="1"/>
  </w:num>
  <w:num w:numId="39">
    <w:abstractNumId w:val="14"/>
  </w:num>
  <w:num w:numId="40">
    <w:abstractNumId w:val="16"/>
    <w:lvlOverride w:ilvl="0">
      <w:startOverride w:val="14"/>
    </w:lvlOverride>
    <w:lvlOverride w:ilvl="1">
      <w:startOverride w:val="1"/>
    </w:lvlOverride>
  </w:num>
  <w:num w:numId="41">
    <w:abstractNumId w:val="3"/>
  </w:num>
  <w:num w:numId="42">
    <w:abstractNumId w:val="16"/>
    <w:lvlOverride w:ilvl="0">
      <w:startOverride w:val="12"/>
    </w:lvlOverride>
    <w:lvlOverride w:ilvl="1">
      <w:startOverride w:val="1"/>
    </w:lvlOverride>
  </w:num>
  <w:num w:numId="43">
    <w:abstractNumId w:val="16"/>
  </w:num>
  <w:num w:numId="44">
    <w:abstractNumId w:val="16"/>
  </w:num>
  <w:num w:numId="45">
    <w:abstractNumId w:val="16"/>
    <w:lvlOverride w:ilvl="0">
      <w:startOverride w:val="14"/>
    </w:lvlOverride>
    <w:lvlOverride w:ilvl="1">
      <w:startOverride w:val="3"/>
    </w:lvlOverride>
  </w:num>
  <w:num w:numId="46">
    <w:abstractNumId w:val="16"/>
    <w:lvlOverride w:ilvl="0">
      <w:startOverride w:val="15"/>
    </w:lvlOverride>
    <w:lvlOverride w:ilvl="1">
      <w:startOverride w:val="1"/>
    </w:lvlOverride>
  </w:num>
  <w:num w:numId="47">
    <w:abstractNumId w:val="16"/>
    <w:lvlOverride w:ilvl="0">
      <w:startOverride w:val="16"/>
    </w:lvlOverride>
    <w:lvlOverride w:ilvl="1">
      <w:startOverride w:val="2"/>
    </w:lvlOverride>
  </w:num>
  <w:num w:numId="48">
    <w:abstractNumId w:val="16"/>
    <w:lvlOverride w:ilvl="0">
      <w:startOverride w:val="16"/>
    </w:lvlOverride>
    <w:lvlOverride w:ilvl="1">
      <w:startOverride w:val="1"/>
    </w:lvlOverride>
  </w:num>
  <w:num w:numId="49">
    <w:abstractNumId w:val="18"/>
  </w:num>
  <w:num w:numId="50">
    <w:abstractNumId w:val="19"/>
  </w:num>
  <w:num w:numId="51">
    <w:abstractNumId w:val="22"/>
  </w:num>
  <w:num w:numId="52">
    <w:abstractNumId w:val="16"/>
    <w:lvlOverride w:ilvl="0">
      <w:startOverride w:val="9"/>
    </w:lvlOverride>
    <w:lvlOverride w:ilvl="1">
      <w:startOverride w:val="1"/>
    </w:lvlOverride>
  </w:num>
  <w:num w:numId="53">
    <w:abstractNumId w:val="7"/>
  </w:num>
  <w:num w:numId="54">
    <w:abstractNumId w:val="20"/>
  </w:num>
  <w:num w:numId="55">
    <w:abstractNumId w:val="15"/>
  </w:num>
  <w:num w:numId="56">
    <w:abstractNumId w:val="16"/>
    <w:lvlOverride w:ilvl="0">
      <w:startOverride w:val="12"/>
    </w:lvlOverride>
    <w:lvlOverride w:ilvl="1">
      <w:startOverride w:val="1"/>
    </w:lvlOverride>
  </w:num>
  <w:num w:numId="57">
    <w:abstractNumId w:val="16"/>
    <w:lvlOverride w:ilvl="0">
      <w:startOverride w:val="14"/>
    </w:lvlOverride>
    <w:lvlOverride w:ilvl="1">
      <w:startOverride w:val="1"/>
    </w:lvlOverride>
  </w:num>
  <w:num w:numId="58">
    <w:abstractNumId w:val="4"/>
    <w:lvlOverride w:ilvl="0">
      <w:startOverride w:val="2"/>
    </w:lvlOverride>
  </w:num>
  <w:num w:numId="59">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BE1"/>
    <w:rsid w:val="00001E39"/>
    <w:rsid w:val="0000777F"/>
    <w:rsid w:val="00010376"/>
    <w:rsid w:val="00013E3B"/>
    <w:rsid w:val="00034D78"/>
    <w:rsid w:val="0004109F"/>
    <w:rsid w:val="0004274E"/>
    <w:rsid w:val="00042AC6"/>
    <w:rsid w:val="0005445F"/>
    <w:rsid w:val="000576D4"/>
    <w:rsid w:val="00076289"/>
    <w:rsid w:val="00077DBE"/>
    <w:rsid w:val="000853E2"/>
    <w:rsid w:val="000876D3"/>
    <w:rsid w:val="00092EFE"/>
    <w:rsid w:val="000A0DFD"/>
    <w:rsid w:val="000D633A"/>
    <w:rsid w:val="000E75F9"/>
    <w:rsid w:val="000F420E"/>
    <w:rsid w:val="00100B9F"/>
    <w:rsid w:val="0010488C"/>
    <w:rsid w:val="0013277F"/>
    <w:rsid w:val="00135ED7"/>
    <w:rsid w:val="0015356D"/>
    <w:rsid w:val="00174551"/>
    <w:rsid w:val="001865D2"/>
    <w:rsid w:val="001A1FBC"/>
    <w:rsid w:val="001A3DD1"/>
    <w:rsid w:val="001C757F"/>
    <w:rsid w:val="001D3E6C"/>
    <w:rsid w:val="001F072E"/>
    <w:rsid w:val="001F4C71"/>
    <w:rsid w:val="00205359"/>
    <w:rsid w:val="00210134"/>
    <w:rsid w:val="00211ED8"/>
    <w:rsid w:val="00212DC0"/>
    <w:rsid w:val="0023161F"/>
    <w:rsid w:val="002346ED"/>
    <w:rsid w:val="00245886"/>
    <w:rsid w:val="00253E0E"/>
    <w:rsid w:val="00290841"/>
    <w:rsid w:val="0029117A"/>
    <w:rsid w:val="002B45FA"/>
    <w:rsid w:val="002D4A80"/>
    <w:rsid w:val="002F0873"/>
    <w:rsid w:val="002F2663"/>
    <w:rsid w:val="002F2F90"/>
    <w:rsid w:val="002F32E8"/>
    <w:rsid w:val="003035FC"/>
    <w:rsid w:val="00303A06"/>
    <w:rsid w:val="00332B18"/>
    <w:rsid w:val="00340EC1"/>
    <w:rsid w:val="0037578E"/>
    <w:rsid w:val="003A5242"/>
    <w:rsid w:val="003A7DD8"/>
    <w:rsid w:val="003C53F5"/>
    <w:rsid w:val="00433813"/>
    <w:rsid w:val="0043416B"/>
    <w:rsid w:val="004B01A7"/>
    <w:rsid w:val="004B09F1"/>
    <w:rsid w:val="004B7AD2"/>
    <w:rsid w:val="004C2429"/>
    <w:rsid w:val="004C315F"/>
    <w:rsid w:val="004F1BB8"/>
    <w:rsid w:val="00500379"/>
    <w:rsid w:val="0051250D"/>
    <w:rsid w:val="00543878"/>
    <w:rsid w:val="00554FD8"/>
    <w:rsid w:val="00556A01"/>
    <w:rsid w:val="00557788"/>
    <w:rsid w:val="00565DA5"/>
    <w:rsid w:val="005662F1"/>
    <w:rsid w:val="00580D42"/>
    <w:rsid w:val="0058301E"/>
    <w:rsid w:val="005901F4"/>
    <w:rsid w:val="00590816"/>
    <w:rsid w:val="005933CC"/>
    <w:rsid w:val="005968D3"/>
    <w:rsid w:val="005A059A"/>
    <w:rsid w:val="005A3B98"/>
    <w:rsid w:val="005B3000"/>
    <w:rsid w:val="005C3EE2"/>
    <w:rsid w:val="005D5617"/>
    <w:rsid w:val="005F543D"/>
    <w:rsid w:val="005F5ED8"/>
    <w:rsid w:val="0060258C"/>
    <w:rsid w:val="006102D1"/>
    <w:rsid w:val="00614AB2"/>
    <w:rsid w:val="00636F7C"/>
    <w:rsid w:val="00643D19"/>
    <w:rsid w:val="00644C8F"/>
    <w:rsid w:val="0065136B"/>
    <w:rsid w:val="00651811"/>
    <w:rsid w:val="00655569"/>
    <w:rsid w:val="00661184"/>
    <w:rsid w:val="00663AAF"/>
    <w:rsid w:val="0066498A"/>
    <w:rsid w:val="00664B68"/>
    <w:rsid w:val="00665680"/>
    <w:rsid w:val="0067763A"/>
    <w:rsid w:val="0068069C"/>
    <w:rsid w:val="00690330"/>
    <w:rsid w:val="00690816"/>
    <w:rsid w:val="00691F49"/>
    <w:rsid w:val="0069627C"/>
    <w:rsid w:val="006B12FC"/>
    <w:rsid w:val="006B2F17"/>
    <w:rsid w:val="006B6679"/>
    <w:rsid w:val="006E26E0"/>
    <w:rsid w:val="006F3A13"/>
    <w:rsid w:val="006F4B05"/>
    <w:rsid w:val="006F518E"/>
    <w:rsid w:val="00700F86"/>
    <w:rsid w:val="00702C55"/>
    <w:rsid w:val="00716574"/>
    <w:rsid w:val="0072001E"/>
    <w:rsid w:val="00721E95"/>
    <w:rsid w:val="00730970"/>
    <w:rsid w:val="00745A04"/>
    <w:rsid w:val="00747350"/>
    <w:rsid w:val="0076558C"/>
    <w:rsid w:val="00773546"/>
    <w:rsid w:val="00773DAB"/>
    <w:rsid w:val="00781324"/>
    <w:rsid w:val="007A710A"/>
    <w:rsid w:val="007A7B58"/>
    <w:rsid w:val="007B1701"/>
    <w:rsid w:val="007D206A"/>
    <w:rsid w:val="007F4FE3"/>
    <w:rsid w:val="00821414"/>
    <w:rsid w:val="008347F0"/>
    <w:rsid w:val="00852895"/>
    <w:rsid w:val="00861437"/>
    <w:rsid w:val="00892953"/>
    <w:rsid w:val="008A0D1F"/>
    <w:rsid w:val="008B5B8F"/>
    <w:rsid w:val="008C04F3"/>
    <w:rsid w:val="008C122E"/>
    <w:rsid w:val="008D5575"/>
    <w:rsid w:val="008D56AA"/>
    <w:rsid w:val="008E00D8"/>
    <w:rsid w:val="008E1932"/>
    <w:rsid w:val="008F2961"/>
    <w:rsid w:val="00900314"/>
    <w:rsid w:val="009057E2"/>
    <w:rsid w:val="00911834"/>
    <w:rsid w:val="0091225D"/>
    <w:rsid w:val="00923F5A"/>
    <w:rsid w:val="009405CC"/>
    <w:rsid w:val="0094643D"/>
    <w:rsid w:val="00946EC7"/>
    <w:rsid w:val="009574C9"/>
    <w:rsid w:val="00964EFD"/>
    <w:rsid w:val="009734C5"/>
    <w:rsid w:val="00975081"/>
    <w:rsid w:val="009834DD"/>
    <w:rsid w:val="009851C3"/>
    <w:rsid w:val="00985CAD"/>
    <w:rsid w:val="0098774B"/>
    <w:rsid w:val="009922CD"/>
    <w:rsid w:val="00994D49"/>
    <w:rsid w:val="009A1BE1"/>
    <w:rsid w:val="009A398A"/>
    <w:rsid w:val="009A7820"/>
    <w:rsid w:val="009C4DFE"/>
    <w:rsid w:val="009C6775"/>
    <w:rsid w:val="009D0619"/>
    <w:rsid w:val="009D0EBC"/>
    <w:rsid w:val="009D7AB4"/>
    <w:rsid w:val="009E2E38"/>
    <w:rsid w:val="00A02781"/>
    <w:rsid w:val="00A062FE"/>
    <w:rsid w:val="00A104CC"/>
    <w:rsid w:val="00A15252"/>
    <w:rsid w:val="00A175D6"/>
    <w:rsid w:val="00A36C59"/>
    <w:rsid w:val="00A47114"/>
    <w:rsid w:val="00A55860"/>
    <w:rsid w:val="00A55B43"/>
    <w:rsid w:val="00A566E3"/>
    <w:rsid w:val="00A62F24"/>
    <w:rsid w:val="00A63C7E"/>
    <w:rsid w:val="00A705F2"/>
    <w:rsid w:val="00A71113"/>
    <w:rsid w:val="00A76969"/>
    <w:rsid w:val="00A834A9"/>
    <w:rsid w:val="00A90F64"/>
    <w:rsid w:val="00A90FD7"/>
    <w:rsid w:val="00A93476"/>
    <w:rsid w:val="00AA667A"/>
    <w:rsid w:val="00AB625E"/>
    <w:rsid w:val="00AB6FC0"/>
    <w:rsid w:val="00AC19C8"/>
    <w:rsid w:val="00AC3B58"/>
    <w:rsid w:val="00AD14B3"/>
    <w:rsid w:val="00AD2B57"/>
    <w:rsid w:val="00AD7CB5"/>
    <w:rsid w:val="00AE3892"/>
    <w:rsid w:val="00AE3BE9"/>
    <w:rsid w:val="00AE4FE6"/>
    <w:rsid w:val="00AF2915"/>
    <w:rsid w:val="00B04EC3"/>
    <w:rsid w:val="00B17A13"/>
    <w:rsid w:val="00B21CDE"/>
    <w:rsid w:val="00B4482F"/>
    <w:rsid w:val="00B45961"/>
    <w:rsid w:val="00B5776C"/>
    <w:rsid w:val="00B61736"/>
    <w:rsid w:val="00B80345"/>
    <w:rsid w:val="00B9775B"/>
    <w:rsid w:val="00BA4463"/>
    <w:rsid w:val="00BB7F6F"/>
    <w:rsid w:val="00BD4FDC"/>
    <w:rsid w:val="00C02FBF"/>
    <w:rsid w:val="00C215A5"/>
    <w:rsid w:val="00C22D96"/>
    <w:rsid w:val="00C27C67"/>
    <w:rsid w:val="00C457C9"/>
    <w:rsid w:val="00C5475D"/>
    <w:rsid w:val="00C67372"/>
    <w:rsid w:val="00C72C37"/>
    <w:rsid w:val="00CA19B8"/>
    <w:rsid w:val="00CA6431"/>
    <w:rsid w:val="00CB3527"/>
    <w:rsid w:val="00CC32CE"/>
    <w:rsid w:val="00CE355A"/>
    <w:rsid w:val="00D10031"/>
    <w:rsid w:val="00D168C2"/>
    <w:rsid w:val="00D30617"/>
    <w:rsid w:val="00D37218"/>
    <w:rsid w:val="00D40335"/>
    <w:rsid w:val="00D4213B"/>
    <w:rsid w:val="00D97B37"/>
    <w:rsid w:val="00DE7503"/>
    <w:rsid w:val="00E019B8"/>
    <w:rsid w:val="00E11685"/>
    <w:rsid w:val="00E16661"/>
    <w:rsid w:val="00E340B7"/>
    <w:rsid w:val="00E97205"/>
    <w:rsid w:val="00EE094A"/>
    <w:rsid w:val="00EE3BD8"/>
    <w:rsid w:val="00EF18B3"/>
    <w:rsid w:val="00F02920"/>
    <w:rsid w:val="00F207B0"/>
    <w:rsid w:val="00F31A9F"/>
    <w:rsid w:val="00F70B91"/>
    <w:rsid w:val="00F93A92"/>
    <w:rsid w:val="00F9539D"/>
    <w:rsid w:val="00FA2881"/>
    <w:rsid w:val="00FD7679"/>
    <w:rsid w:val="00FF56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1D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rFonts w:ascii="Verdana" w:hAnsi="Verdana"/>
      <w:sz w:val="18"/>
      <w:szCs w:val="24"/>
      <w:lang w:val="en-US" w:eastAsia="en-US"/>
    </w:rPr>
  </w:style>
  <w:style w:type="paragraph" w:styleId="Kop1">
    <w:name w:val="heading 1"/>
    <w:basedOn w:val="Standaard"/>
    <w:next w:val="Standaard"/>
    <w:qFormat/>
    <w:pPr>
      <w:keepNext/>
      <w:numPr>
        <w:numId w:val="30"/>
      </w:numPr>
      <w:spacing w:before="240" w:after="240" w:line="280" w:lineRule="atLeast"/>
      <w:jc w:val="both"/>
      <w:outlineLvl w:val="0"/>
    </w:pPr>
    <w:rPr>
      <w:rFonts w:cs="Arial"/>
      <w:b/>
      <w:bCs/>
      <w:caps/>
      <w:kern w:val="32"/>
      <w:sz w:val="22"/>
      <w:szCs w:val="32"/>
      <w:lang w:val="en-GB"/>
    </w:rPr>
  </w:style>
  <w:style w:type="paragraph" w:styleId="Kop2">
    <w:name w:val="heading 2"/>
    <w:basedOn w:val="Standaard"/>
    <w:next w:val="Standaard"/>
    <w:qFormat/>
    <w:pPr>
      <w:numPr>
        <w:ilvl w:val="1"/>
        <w:numId w:val="30"/>
      </w:numPr>
      <w:spacing w:before="120" w:after="120" w:line="280" w:lineRule="atLeast"/>
      <w:jc w:val="both"/>
      <w:outlineLvl w:val="1"/>
    </w:pPr>
    <w:rPr>
      <w:rFonts w:cs="Arial"/>
      <w:bCs/>
      <w:szCs w:val="28"/>
      <w:lang w:val="en-GB"/>
    </w:rPr>
  </w:style>
  <w:style w:type="paragraph" w:styleId="Kop3">
    <w:name w:val="heading 3"/>
    <w:basedOn w:val="Standaard"/>
    <w:next w:val="Standaard"/>
    <w:qFormat/>
    <w:pPr>
      <w:numPr>
        <w:ilvl w:val="2"/>
        <w:numId w:val="30"/>
      </w:numPr>
      <w:spacing w:before="160" w:after="120" w:line="280" w:lineRule="atLeast"/>
      <w:jc w:val="both"/>
      <w:outlineLvl w:val="2"/>
    </w:pPr>
    <w:rPr>
      <w:rFonts w:cs="Arial"/>
      <w:bCs/>
      <w:szCs w:val="26"/>
      <w:lang w:val="en-GB"/>
    </w:rPr>
  </w:style>
  <w:style w:type="paragraph" w:styleId="Kop4">
    <w:name w:val="heading 4"/>
    <w:basedOn w:val="Standaard"/>
    <w:next w:val="Standaard"/>
    <w:qFormat/>
    <w:pPr>
      <w:numPr>
        <w:ilvl w:val="3"/>
        <w:numId w:val="30"/>
      </w:numPr>
      <w:spacing w:before="160" w:after="120" w:line="280" w:lineRule="atLeast"/>
      <w:jc w:val="both"/>
      <w:outlineLvl w:val="3"/>
    </w:pPr>
    <w:rPr>
      <w:rFonts w:ascii="Arial" w:hAnsi="Arial" w:cs="Arial"/>
      <w:b/>
      <w:bCs/>
      <w:sz w:val="22"/>
      <w:szCs w:val="28"/>
      <w:lang w:val="en-GB"/>
    </w:rPr>
  </w:style>
  <w:style w:type="paragraph" w:styleId="Kop5">
    <w:name w:val="heading 5"/>
    <w:basedOn w:val="Standaard"/>
    <w:next w:val="Standaard"/>
    <w:qFormat/>
    <w:pPr>
      <w:numPr>
        <w:ilvl w:val="4"/>
        <w:numId w:val="30"/>
      </w:numPr>
      <w:spacing w:before="160" w:after="120" w:line="280" w:lineRule="atLeast"/>
      <w:jc w:val="both"/>
      <w:outlineLvl w:val="4"/>
    </w:pPr>
    <w:rPr>
      <w:rFonts w:ascii="Arial" w:hAnsi="Arial" w:cs="Arial"/>
      <w:b/>
      <w:bCs/>
      <w:sz w:val="22"/>
      <w:szCs w:val="26"/>
      <w:lang w:val="en-GB"/>
    </w:rPr>
  </w:style>
  <w:style w:type="paragraph" w:styleId="Kop6">
    <w:name w:val="heading 6"/>
    <w:basedOn w:val="Standaard"/>
    <w:next w:val="Standaard"/>
    <w:qFormat/>
    <w:pPr>
      <w:numPr>
        <w:ilvl w:val="5"/>
        <w:numId w:val="30"/>
      </w:numPr>
      <w:spacing w:before="160" w:after="120" w:line="280" w:lineRule="atLeast"/>
      <w:jc w:val="both"/>
      <w:outlineLvl w:val="5"/>
    </w:pPr>
    <w:rPr>
      <w:rFonts w:ascii="Arial" w:hAnsi="Arial" w:cs="Arial"/>
      <w:b/>
      <w:bCs/>
      <w:sz w:val="22"/>
      <w:szCs w:val="22"/>
      <w:lang w:val="en-GB"/>
    </w:rPr>
  </w:style>
  <w:style w:type="paragraph" w:styleId="Kop7">
    <w:name w:val="heading 7"/>
    <w:basedOn w:val="Standaard"/>
    <w:next w:val="Standaard"/>
    <w:qFormat/>
    <w:pPr>
      <w:numPr>
        <w:ilvl w:val="6"/>
        <w:numId w:val="30"/>
      </w:numPr>
      <w:spacing w:before="240" w:after="60"/>
      <w:outlineLvl w:val="6"/>
    </w:pPr>
    <w:rPr>
      <w:lang w:val="en-GB"/>
    </w:rPr>
  </w:style>
  <w:style w:type="paragraph" w:styleId="Kop8">
    <w:name w:val="heading 8"/>
    <w:basedOn w:val="Standaard"/>
    <w:next w:val="Standaard"/>
    <w:qFormat/>
    <w:pPr>
      <w:numPr>
        <w:ilvl w:val="7"/>
        <w:numId w:val="30"/>
      </w:numPr>
      <w:spacing w:before="240" w:after="60"/>
      <w:outlineLvl w:val="7"/>
    </w:pPr>
    <w:rPr>
      <w:i/>
      <w:iCs/>
      <w:lang w:val="en-GB"/>
    </w:rPr>
  </w:style>
  <w:style w:type="paragraph" w:styleId="Kop9">
    <w:name w:val="heading 9"/>
    <w:basedOn w:val="Standaard"/>
    <w:next w:val="Standaard"/>
    <w:qFormat/>
    <w:pPr>
      <w:numPr>
        <w:ilvl w:val="8"/>
        <w:numId w:val="30"/>
      </w:numPr>
      <w:spacing w:before="240" w:after="60"/>
      <w:outlineLvl w:val="8"/>
    </w:pPr>
    <w:rPr>
      <w:rFonts w:ascii="Arial" w:hAnsi="Arial" w:cs="Arial"/>
      <w:sz w:val="22"/>
      <w:szCs w:val="22"/>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aliases w:val="ho,header odd,first,index"/>
    <w:basedOn w:val="Standaard"/>
    <w:semiHidden/>
    <w:pPr>
      <w:tabs>
        <w:tab w:val="center" w:pos="4320"/>
        <w:tab w:val="right" w:pos="8640"/>
      </w:tabs>
    </w:pPr>
  </w:style>
  <w:style w:type="paragraph" w:styleId="Voettekst">
    <w:name w:val="footer"/>
    <w:basedOn w:val="Standaard"/>
    <w:semiHidden/>
    <w:pPr>
      <w:tabs>
        <w:tab w:val="center" w:pos="4320"/>
        <w:tab w:val="right" w:pos="8640"/>
      </w:tabs>
    </w:pPr>
  </w:style>
  <w:style w:type="paragraph" w:customStyle="1" w:styleId="Lijst1">
    <w:name w:val="Lijst1"/>
    <w:basedOn w:val="Standaard"/>
    <w:pPr>
      <w:numPr>
        <w:numId w:val="4"/>
      </w:numPr>
      <w:spacing w:after="120" w:line="280" w:lineRule="atLeast"/>
      <w:ind w:left="641" w:hanging="357"/>
      <w:jc w:val="both"/>
    </w:pPr>
    <w:rPr>
      <w:rFonts w:cs="Arial"/>
      <w:bCs/>
      <w:szCs w:val="20"/>
      <w:lang w:val="en-GB"/>
    </w:rPr>
  </w:style>
  <w:style w:type="paragraph" w:styleId="Lijstopsomteken">
    <w:name w:val="List Bullet"/>
    <w:basedOn w:val="Standaard"/>
    <w:semiHidden/>
    <w:pPr>
      <w:numPr>
        <w:numId w:val="41"/>
      </w:numPr>
      <w:tabs>
        <w:tab w:val="num" w:pos="1134"/>
      </w:tabs>
      <w:spacing w:after="120" w:line="264" w:lineRule="exact"/>
    </w:pPr>
    <w:rPr>
      <w:szCs w:val="20"/>
      <w:lang w:val="en-GB"/>
    </w:rPr>
  </w:style>
  <w:style w:type="paragraph" w:styleId="Voetnoottekst">
    <w:name w:val="footnote text"/>
    <w:basedOn w:val="Standaard"/>
    <w:link w:val="VoetnoottekstChar"/>
    <w:semiHidden/>
    <w:rPr>
      <w:rFonts w:ascii="New York" w:hAnsi="New York"/>
      <w:sz w:val="20"/>
      <w:szCs w:val="20"/>
      <w:lang w:val="en-GB"/>
    </w:rPr>
  </w:style>
  <w:style w:type="paragraph" w:styleId="Plattetekstinspringen">
    <w:name w:val="Body Text Indent"/>
    <w:basedOn w:val="Standaard"/>
    <w:semiHidden/>
    <w:pPr>
      <w:spacing w:after="120" w:line="280" w:lineRule="atLeast"/>
      <w:ind w:left="357"/>
    </w:pPr>
  </w:style>
  <w:style w:type="character" w:styleId="Verwijzingopmerking">
    <w:name w:val="annotation reference"/>
    <w:semiHidden/>
    <w:rPr>
      <w:sz w:val="16"/>
      <w:szCs w:val="16"/>
    </w:rPr>
  </w:style>
  <w:style w:type="paragraph" w:styleId="Tekstopmerking">
    <w:name w:val="annotation text"/>
    <w:basedOn w:val="Standaard"/>
    <w:link w:val="TekstopmerkingChar"/>
    <w:semiHidden/>
    <w:rPr>
      <w:sz w:val="20"/>
      <w:szCs w:val="20"/>
    </w:rPr>
  </w:style>
  <w:style w:type="character" w:customStyle="1" w:styleId="CharChar3">
    <w:name w:val="Char Char3"/>
    <w:locked/>
    <w:rPr>
      <w:noProof w:val="0"/>
      <w:lang w:val="en-US" w:eastAsia="en-US" w:bidi="ar-SA"/>
    </w:rPr>
  </w:style>
  <w:style w:type="paragraph" w:customStyle="1" w:styleId="CommentSubject1">
    <w:name w:val="Comment Subject1"/>
    <w:basedOn w:val="Tekstopmerking"/>
    <w:next w:val="Tekstopmerking"/>
    <w:semiHidden/>
    <w:rPr>
      <w:b/>
      <w:bCs/>
    </w:rPr>
  </w:style>
  <w:style w:type="paragraph" w:customStyle="1" w:styleId="BalloonText1">
    <w:name w:val="Balloon Text1"/>
    <w:basedOn w:val="Standaard"/>
    <w:semiHidden/>
    <w:rPr>
      <w:rFonts w:ascii="Tahoma" w:hAnsi="Tahoma" w:cs="Wingdings"/>
      <w:sz w:val="16"/>
      <w:szCs w:val="16"/>
    </w:rPr>
  </w:style>
  <w:style w:type="paragraph" w:styleId="Plattetekst">
    <w:name w:val="Body Text"/>
    <w:basedOn w:val="Standaard"/>
    <w:semiHidden/>
    <w:pPr>
      <w:spacing w:after="120" w:line="280" w:lineRule="atLeast"/>
    </w:pPr>
    <w:rPr>
      <w:lang w:val="en-GB"/>
    </w:rPr>
  </w:style>
  <w:style w:type="character" w:styleId="Paginanummer">
    <w:name w:val="page number"/>
    <w:basedOn w:val="Standaardalinea-lettertype"/>
    <w:semiHidden/>
  </w:style>
  <w:style w:type="paragraph" w:customStyle="1" w:styleId="PARA">
    <w:name w:val="PARA"/>
    <w:basedOn w:val="Standaard"/>
    <w:pPr>
      <w:spacing w:before="120" w:after="120" w:line="280" w:lineRule="atLeast"/>
      <w:ind w:left="1080"/>
      <w:jc w:val="both"/>
    </w:pPr>
    <w:rPr>
      <w:rFonts w:ascii="Arial" w:hAnsi="Arial" w:cs="Arial"/>
      <w:sz w:val="22"/>
      <w:szCs w:val="20"/>
      <w:lang w:val="en-GB"/>
    </w:rPr>
  </w:style>
  <w:style w:type="paragraph" w:customStyle="1" w:styleId="TABLE-PARAOUT">
    <w:name w:val="TABLE-PARAOUT"/>
    <w:basedOn w:val="Standaard"/>
    <w:pPr>
      <w:spacing w:before="60" w:after="60" w:line="280" w:lineRule="atLeast"/>
      <w:jc w:val="both"/>
    </w:pPr>
    <w:rPr>
      <w:rFonts w:ascii="Arial" w:hAnsi="Arial" w:cs="Arial"/>
      <w:sz w:val="20"/>
      <w:szCs w:val="20"/>
      <w:lang w:val="en-GB"/>
    </w:rPr>
  </w:style>
  <w:style w:type="paragraph" w:styleId="Revisie">
    <w:name w:val="Revision"/>
    <w:hidden/>
    <w:semiHidden/>
    <w:rPr>
      <w:sz w:val="24"/>
      <w:szCs w:val="24"/>
      <w:lang w:val="en-US" w:eastAsia="en-US"/>
    </w:rPr>
  </w:style>
  <w:style w:type="paragraph" w:customStyle="1" w:styleId="Opsomming">
    <w:name w:val="Opsomming"/>
    <w:basedOn w:val="Standaard"/>
    <w:pPr>
      <w:numPr>
        <w:numId w:val="37"/>
      </w:numPr>
      <w:tabs>
        <w:tab w:val="left" w:pos="1418"/>
      </w:tabs>
      <w:spacing w:line="280" w:lineRule="atLeast"/>
    </w:pPr>
    <w:rPr>
      <w:szCs w:val="20"/>
      <w:lang w:val="en-GB" w:eastAsia="nl-NL"/>
    </w:rPr>
  </w:style>
  <w:style w:type="paragraph" w:styleId="Ballontekst">
    <w:name w:val="Balloon Text"/>
    <w:basedOn w:val="Standaard"/>
    <w:link w:val="BallontekstChar"/>
    <w:uiPriority w:val="99"/>
    <w:semiHidden/>
    <w:unhideWhenUsed/>
    <w:rsid w:val="009A1BE1"/>
    <w:rPr>
      <w:rFonts w:ascii="Tahoma" w:hAnsi="Tahoma" w:cs="Tahoma"/>
      <w:sz w:val="16"/>
      <w:szCs w:val="16"/>
    </w:rPr>
  </w:style>
  <w:style w:type="paragraph" w:customStyle="1" w:styleId="Plattetekstinspringen21">
    <w:name w:val="Platte tekst inspringen 21"/>
    <w:basedOn w:val="Plattetekstinspringen"/>
    <w:qFormat/>
    <w:pPr>
      <w:spacing w:line="360" w:lineRule="auto"/>
      <w:ind w:left="567"/>
    </w:pPr>
  </w:style>
  <w:style w:type="paragraph" w:customStyle="1" w:styleId="letterlijst">
    <w:name w:val="letterlijst"/>
    <w:basedOn w:val="Plattetekst"/>
    <w:qFormat/>
    <w:pPr>
      <w:numPr>
        <w:numId w:val="24"/>
      </w:numPr>
      <w:jc w:val="both"/>
    </w:pPr>
    <w:rPr>
      <w:rFonts w:cs="Arial"/>
      <w:szCs w:val="20"/>
    </w:rPr>
  </w:style>
  <w:style w:type="paragraph" w:customStyle="1" w:styleId="i-lijst">
    <w:name w:val="i-lijst"/>
    <w:basedOn w:val="letterlijst"/>
    <w:qFormat/>
    <w:pPr>
      <w:numPr>
        <w:numId w:val="19"/>
      </w:numPr>
      <w:ind w:left="993"/>
    </w:pPr>
  </w:style>
  <w:style w:type="paragraph" w:customStyle="1" w:styleId="BOLDHeading">
    <w:name w:val="BOLDHeading"/>
    <w:basedOn w:val="Plattetekst"/>
    <w:qFormat/>
    <w:rPr>
      <w:b/>
      <w:sz w:val="20"/>
      <w:szCs w:val="20"/>
    </w:rPr>
  </w:style>
  <w:style w:type="paragraph" w:customStyle="1" w:styleId="sublijstje">
    <w:name w:val="sublijstje"/>
    <w:basedOn w:val="Opsomming"/>
    <w:qFormat/>
    <w:pPr>
      <w:numPr>
        <w:numId w:val="0"/>
      </w:numPr>
      <w:tabs>
        <w:tab w:val="clear" w:pos="1418"/>
        <w:tab w:val="left" w:pos="1871"/>
      </w:tabs>
    </w:pPr>
  </w:style>
  <w:style w:type="paragraph" w:styleId="Inhopg1">
    <w:name w:val="toc 1"/>
    <w:basedOn w:val="Standaard"/>
    <w:next w:val="Standaard"/>
    <w:uiPriority w:val="39"/>
    <w:pPr>
      <w:spacing w:line="480" w:lineRule="auto"/>
    </w:pPr>
  </w:style>
  <w:style w:type="paragraph" w:styleId="Inhopg2">
    <w:name w:val="toc 2"/>
    <w:basedOn w:val="Standaard"/>
    <w:next w:val="Standaard"/>
    <w:autoRedefine/>
    <w:semiHidden/>
    <w:pPr>
      <w:ind w:left="180"/>
    </w:pPr>
  </w:style>
  <w:style w:type="paragraph" w:styleId="Inhopg3">
    <w:name w:val="toc 3"/>
    <w:basedOn w:val="Standaard"/>
    <w:next w:val="Standaard"/>
    <w:autoRedefine/>
    <w:semiHidden/>
    <w:pPr>
      <w:ind w:left="360"/>
    </w:pPr>
  </w:style>
  <w:style w:type="paragraph" w:styleId="Inhopg4">
    <w:name w:val="toc 4"/>
    <w:basedOn w:val="Standaard"/>
    <w:next w:val="Standaard"/>
    <w:autoRedefine/>
    <w:semiHidden/>
    <w:pPr>
      <w:ind w:left="540"/>
    </w:pPr>
  </w:style>
  <w:style w:type="paragraph" w:styleId="Inhopg5">
    <w:name w:val="toc 5"/>
    <w:basedOn w:val="Standaard"/>
    <w:next w:val="Standaard"/>
    <w:autoRedefine/>
    <w:semiHidden/>
    <w:pPr>
      <w:ind w:left="720"/>
    </w:pPr>
  </w:style>
  <w:style w:type="paragraph" w:styleId="Inhopg6">
    <w:name w:val="toc 6"/>
    <w:basedOn w:val="Standaard"/>
    <w:next w:val="Standaard"/>
    <w:autoRedefine/>
    <w:semiHidden/>
    <w:pPr>
      <w:ind w:left="900"/>
    </w:pPr>
  </w:style>
  <w:style w:type="paragraph" w:styleId="Inhopg7">
    <w:name w:val="toc 7"/>
    <w:basedOn w:val="Standaard"/>
    <w:next w:val="Standaard"/>
    <w:autoRedefine/>
    <w:semiHidden/>
    <w:pPr>
      <w:ind w:left="1080"/>
    </w:pPr>
  </w:style>
  <w:style w:type="paragraph" w:styleId="Inhopg8">
    <w:name w:val="toc 8"/>
    <w:basedOn w:val="Standaard"/>
    <w:next w:val="Standaard"/>
    <w:autoRedefine/>
    <w:semiHidden/>
    <w:pPr>
      <w:ind w:left="1260"/>
    </w:pPr>
  </w:style>
  <w:style w:type="paragraph" w:styleId="Inhopg9">
    <w:name w:val="toc 9"/>
    <w:basedOn w:val="Standaard"/>
    <w:next w:val="Standaard"/>
    <w:autoRedefine/>
    <w:semiHidden/>
    <w:pPr>
      <w:ind w:left="1440"/>
    </w:pPr>
  </w:style>
  <w:style w:type="paragraph" w:styleId="Lijstnummering2">
    <w:name w:val="List Number 2"/>
    <w:basedOn w:val="Standaard"/>
    <w:semiHidden/>
    <w:pPr>
      <w:numPr>
        <w:numId w:val="21"/>
      </w:numPr>
      <w:contextualSpacing/>
    </w:pPr>
  </w:style>
  <w:style w:type="character" w:customStyle="1" w:styleId="CharChar1">
    <w:name w:val="Char Char1"/>
    <w:rPr>
      <w:rFonts w:ascii="Verdana" w:hAnsi="Verdana"/>
      <w:noProof w:val="0"/>
      <w:sz w:val="18"/>
      <w:szCs w:val="24"/>
      <w:lang w:val="en-GB"/>
    </w:rPr>
  </w:style>
  <w:style w:type="character" w:customStyle="1" w:styleId="CharChar4">
    <w:name w:val="Char Char4"/>
    <w:rPr>
      <w:rFonts w:ascii="Verdana" w:hAnsi="Verdana"/>
      <w:sz w:val="18"/>
      <w:szCs w:val="24"/>
    </w:rPr>
  </w:style>
  <w:style w:type="paragraph" w:styleId="Titel">
    <w:name w:val="Title"/>
    <w:basedOn w:val="Standaard"/>
    <w:next w:val="Standaard"/>
    <w:qFormat/>
    <w:pPr>
      <w:spacing w:before="240" w:after="60"/>
      <w:jc w:val="center"/>
      <w:outlineLvl w:val="0"/>
    </w:pPr>
    <w:rPr>
      <w:b/>
      <w:bCs/>
      <w:kern w:val="28"/>
      <w:sz w:val="32"/>
      <w:szCs w:val="32"/>
    </w:rPr>
  </w:style>
  <w:style w:type="character" w:customStyle="1" w:styleId="CharChar">
    <w:name w:val="Char Char"/>
    <w:rPr>
      <w:rFonts w:ascii="Verdana" w:eastAsia="Times New Roman" w:hAnsi="Verdana" w:cs="Times New Roman"/>
      <w:b/>
      <w:bCs/>
      <w:kern w:val="28"/>
      <w:sz w:val="32"/>
      <w:szCs w:val="32"/>
    </w:rPr>
  </w:style>
  <w:style w:type="paragraph" w:customStyle="1" w:styleId="Addenda">
    <w:name w:val="Addenda"/>
    <w:basedOn w:val="Plattetekstinspringen"/>
    <w:qFormat/>
    <w:pPr>
      <w:numPr>
        <w:numId w:val="25"/>
      </w:numPr>
    </w:pPr>
  </w:style>
  <w:style w:type="character" w:customStyle="1" w:styleId="CharChar2">
    <w:name w:val="Char Char2"/>
    <w:semiHidden/>
    <w:rPr>
      <w:rFonts w:ascii="Tahoma" w:hAnsi="Tahoma" w:cs="Wingdings"/>
      <w:sz w:val="16"/>
      <w:szCs w:val="16"/>
    </w:rPr>
  </w:style>
  <w:style w:type="paragraph" w:customStyle="1" w:styleId="HTMLPreformatted1">
    <w:name w:val="HTML Preformatted1"/>
    <w:basedOn w:val="Standa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Verdana Bold"/>
      <w:sz w:val="20"/>
      <w:szCs w:val="20"/>
      <w:lang w:val="nl-NL" w:eastAsia="nl-NL"/>
    </w:rPr>
  </w:style>
  <w:style w:type="character" w:customStyle="1" w:styleId="BallontekstChar">
    <w:name w:val="Ballontekst Char"/>
    <w:link w:val="Ballontekst"/>
    <w:uiPriority w:val="99"/>
    <w:semiHidden/>
    <w:rsid w:val="009A1BE1"/>
    <w:rPr>
      <w:rFonts w:ascii="Tahoma" w:hAnsi="Tahoma" w:cs="Tahoma"/>
      <w:sz w:val="16"/>
      <w:szCs w:val="16"/>
      <w:lang w:val="en-US" w:eastAsia="en-US"/>
    </w:rPr>
  </w:style>
  <w:style w:type="paragraph" w:styleId="Onderwerpvanopmerking">
    <w:name w:val="annotation subject"/>
    <w:basedOn w:val="Tekstopmerking"/>
    <w:next w:val="Tekstopmerking"/>
    <w:link w:val="OnderwerpvanopmerkingChar"/>
    <w:uiPriority w:val="99"/>
    <w:semiHidden/>
    <w:unhideWhenUsed/>
    <w:rsid w:val="00543878"/>
    <w:rPr>
      <w:b/>
      <w:bCs/>
    </w:rPr>
  </w:style>
  <w:style w:type="character" w:customStyle="1" w:styleId="TekstopmerkingChar">
    <w:name w:val="Tekst opmerking Char"/>
    <w:link w:val="Tekstopmerking"/>
    <w:semiHidden/>
    <w:rsid w:val="00543878"/>
    <w:rPr>
      <w:rFonts w:ascii="Verdana" w:hAnsi="Verdana"/>
    </w:rPr>
  </w:style>
  <w:style w:type="character" w:customStyle="1" w:styleId="OnderwerpvanopmerkingChar">
    <w:name w:val="Onderwerp van opmerking Char"/>
    <w:link w:val="Onderwerpvanopmerking"/>
    <w:uiPriority w:val="99"/>
    <w:semiHidden/>
    <w:rsid w:val="00543878"/>
    <w:rPr>
      <w:rFonts w:ascii="Verdana" w:hAnsi="Verdana"/>
      <w:b/>
      <w:bCs/>
    </w:rPr>
  </w:style>
  <w:style w:type="character" w:customStyle="1" w:styleId="WW8Num3z0">
    <w:name w:val="WW8Num3z0"/>
    <w:rsid w:val="008E00D8"/>
    <w:rPr>
      <w:rFonts w:ascii="Symbol" w:hAnsi="Symbol"/>
    </w:rPr>
  </w:style>
  <w:style w:type="paragraph" w:styleId="Lijstopsomteken2">
    <w:name w:val="List Bullet 2"/>
    <w:basedOn w:val="Standaard"/>
    <w:autoRedefine/>
    <w:semiHidden/>
    <w:rsid w:val="008E00D8"/>
    <w:pPr>
      <w:numPr>
        <w:numId w:val="38"/>
      </w:numPr>
      <w:spacing w:line="336" w:lineRule="auto"/>
      <w:jc w:val="both"/>
    </w:pPr>
    <w:rPr>
      <w:lang w:val="nl-NL" w:eastAsia="nl-NL"/>
    </w:rPr>
  </w:style>
  <w:style w:type="character" w:styleId="Hyperlink">
    <w:name w:val="Hyperlink"/>
    <w:rsid w:val="002F2663"/>
    <w:rPr>
      <w:color w:val="0000FF"/>
      <w:u w:val="single"/>
    </w:rPr>
  </w:style>
  <w:style w:type="character" w:styleId="Voetnootmarkering">
    <w:name w:val="footnote reference"/>
    <w:semiHidden/>
    <w:rsid w:val="002F2663"/>
    <w:rPr>
      <w:vertAlign w:val="superscript"/>
    </w:rPr>
  </w:style>
  <w:style w:type="character" w:customStyle="1" w:styleId="VoetnoottekstChar">
    <w:name w:val="Voetnoottekst Char"/>
    <w:link w:val="Voetnoottekst"/>
    <w:semiHidden/>
    <w:rsid w:val="002F2663"/>
    <w:rPr>
      <w:rFonts w:ascii="New York" w:hAnsi="New York"/>
      <w:lang w:val="en-GB" w:eastAsia="en-US"/>
    </w:rPr>
  </w:style>
  <w:style w:type="paragraph" w:customStyle="1" w:styleId="Lijst11">
    <w:name w:val="Lijst11"/>
    <w:basedOn w:val="Standaard"/>
    <w:rsid w:val="002F2663"/>
    <w:pPr>
      <w:tabs>
        <w:tab w:val="num" w:pos="643"/>
      </w:tabs>
      <w:spacing w:after="120" w:line="280" w:lineRule="atLeast"/>
      <w:ind w:left="641" w:hanging="357"/>
      <w:jc w:val="both"/>
    </w:pPr>
    <w:rPr>
      <w:rFonts w:cs="Arial"/>
      <w:bCs/>
      <w:szCs w:val="20"/>
      <w:lang w:val="en-GB"/>
    </w:rPr>
  </w:style>
  <w:style w:type="paragraph" w:styleId="Lijstalinea">
    <w:name w:val="List Paragraph"/>
    <w:basedOn w:val="Standaard"/>
    <w:uiPriority w:val="34"/>
    <w:qFormat/>
    <w:rsid w:val="00212DC0"/>
    <w:pPr>
      <w:spacing w:line="336" w:lineRule="auto"/>
      <w:ind w:left="720"/>
      <w:contextualSpacing/>
      <w:jc w:val="both"/>
    </w:pPr>
    <w:rPr>
      <w:lang w:val="nl-NL" w:eastAsia="nl-NL"/>
    </w:rPr>
  </w:style>
  <w:style w:type="character" w:styleId="Nadruk">
    <w:name w:val="Emphasis"/>
    <w:uiPriority w:val="20"/>
    <w:qFormat/>
    <w:rsid w:val="00773DA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rFonts w:ascii="Verdana" w:hAnsi="Verdana"/>
      <w:sz w:val="18"/>
      <w:szCs w:val="24"/>
      <w:lang w:val="en-US" w:eastAsia="en-US"/>
    </w:rPr>
  </w:style>
  <w:style w:type="paragraph" w:styleId="Kop1">
    <w:name w:val="heading 1"/>
    <w:basedOn w:val="Standaard"/>
    <w:next w:val="Standaard"/>
    <w:qFormat/>
    <w:pPr>
      <w:keepNext/>
      <w:numPr>
        <w:numId w:val="30"/>
      </w:numPr>
      <w:spacing w:before="240" w:after="240" w:line="280" w:lineRule="atLeast"/>
      <w:jc w:val="both"/>
      <w:outlineLvl w:val="0"/>
    </w:pPr>
    <w:rPr>
      <w:rFonts w:cs="Arial"/>
      <w:b/>
      <w:bCs/>
      <w:caps/>
      <w:kern w:val="32"/>
      <w:sz w:val="22"/>
      <w:szCs w:val="32"/>
      <w:lang w:val="en-GB"/>
    </w:rPr>
  </w:style>
  <w:style w:type="paragraph" w:styleId="Kop2">
    <w:name w:val="heading 2"/>
    <w:basedOn w:val="Standaard"/>
    <w:next w:val="Standaard"/>
    <w:qFormat/>
    <w:pPr>
      <w:numPr>
        <w:ilvl w:val="1"/>
        <w:numId w:val="30"/>
      </w:numPr>
      <w:spacing w:before="120" w:after="120" w:line="280" w:lineRule="atLeast"/>
      <w:jc w:val="both"/>
      <w:outlineLvl w:val="1"/>
    </w:pPr>
    <w:rPr>
      <w:rFonts w:cs="Arial"/>
      <w:bCs/>
      <w:szCs w:val="28"/>
      <w:lang w:val="en-GB"/>
    </w:rPr>
  </w:style>
  <w:style w:type="paragraph" w:styleId="Kop3">
    <w:name w:val="heading 3"/>
    <w:basedOn w:val="Standaard"/>
    <w:next w:val="Standaard"/>
    <w:qFormat/>
    <w:pPr>
      <w:numPr>
        <w:ilvl w:val="2"/>
        <w:numId w:val="30"/>
      </w:numPr>
      <w:spacing w:before="160" w:after="120" w:line="280" w:lineRule="atLeast"/>
      <w:jc w:val="both"/>
      <w:outlineLvl w:val="2"/>
    </w:pPr>
    <w:rPr>
      <w:rFonts w:cs="Arial"/>
      <w:bCs/>
      <w:szCs w:val="26"/>
      <w:lang w:val="en-GB"/>
    </w:rPr>
  </w:style>
  <w:style w:type="paragraph" w:styleId="Kop4">
    <w:name w:val="heading 4"/>
    <w:basedOn w:val="Standaard"/>
    <w:next w:val="Standaard"/>
    <w:qFormat/>
    <w:pPr>
      <w:numPr>
        <w:ilvl w:val="3"/>
        <w:numId w:val="30"/>
      </w:numPr>
      <w:spacing w:before="160" w:after="120" w:line="280" w:lineRule="atLeast"/>
      <w:jc w:val="both"/>
      <w:outlineLvl w:val="3"/>
    </w:pPr>
    <w:rPr>
      <w:rFonts w:ascii="Arial" w:hAnsi="Arial" w:cs="Arial"/>
      <w:b/>
      <w:bCs/>
      <w:sz w:val="22"/>
      <w:szCs w:val="28"/>
      <w:lang w:val="en-GB"/>
    </w:rPr>
  </w:style>
  <w:style w:type="paragraph" w:styleId="Kop5">
    <w:name w:val="heading 5"/>
    <w:basedOn w:val="Standaard"/>
    <w:next w:val="Standaard"/>
    <w:qFormat/>
    <w:pPr>
      <w:numPr>
        <w:ilvl w:val="4"/>
        <w:numId w:val="30"/>
      </w:numPr>
      <w:spacing w:before="160" w:after="120" w:line="280" w:lineRule="atLeast"/>
      <w:jc w:val="both"/>
      <w:outlineLvl w:val="4"/>
    </w:pPr>
    <w:rPr>
      <w:rFonts w:ascii="Arial" w:hAnsi="Arial" w:cs="Arial"/>
      <w:b/>
      <w:bCs/>
      <w:sz w:val="22"/>
      <w:szCs w:val="26"/>
      <w:lang w:val="en-GB"/>
    </w:rPr>
  </w:style>
  <w:style w:type="paragraph" w:styleId="Kop6">
    <w:name w:val="heading 6"/>
    <w:basedOn w:val="Standaard"/>
    <w:next w:val="Standaard"/>
    <w:qFormat/>
    <w:pPr>
      <w:numPr>
        <w:ilvl w:val="5"/>
        <w:numId w:val="30"/>
      </w:numPr>
      <w:spacing w:before="160" w:after="120" w:line="280" w:lineRule="atLeast"/>
      <w:jc w:val="both"/>
      <w:outlineLvl w:val="5"/>
    </w:pPr>
    <w:rPr>
      <w:rFonts w:ascii="Arial" w:hAnsi="Arial" w:cs="Arial"/>
      <w:b/>
      <w:bCs/>
      <w:sz w:val="22"/>
      <w:szCs w:val="22"/>
      <w:lang w:val="en-GB"/>
    </w:rPr>
  </w:style>
  <w:style w:type="paragraph" w:styleId="Kop7">
    <w:name w:val="heading 7"/>
    <w:basedOn w:val="Standaard"/>
    <w:next w:val="Standaard"/>
    <w:qFormat/>
    <w:pPr>
      <w:numPr>
        <w:ilvl w:val="6"/>
        <w:numId w:val="30"/>
      </w:numPr>
      <w:spacing w:before="240" w:after="60"/>
      <w:outlineLvl w:val="6"/>
    </w:pPr>
    <w:rPr>
      <w:lang w:val="en-GB"/>
    </w:rPr>
  </w:style>
  <w:style w:type="paragraph" w:styleId="Kop8">
    <w:name w:val="heading 8"/>
    <w:basedOn w:val="Standaard"/>
    <w:next w:val="Standaard"/>
    <w:qFormat/>
    <w:pPr>
      <w:numPr>
        <w:ilvl w:val="7"/>
        <w:numId w:val="30"/>
      </w:numPr>
      <w:spacing w:before="240" w:after="60"/>
      <w:outlineLvl w:val="7"/>
    </w:pPr>
    <w:rPr>
      <w:i/>
      <w:iCs/>
      <w:lang w:val="en-GB"/>
    </w:rPr>
  </w:style>
  <w:style w:type="paragraph" w:styleId="Kop9">
    <w:name w:val="heading 9"/>
    <w:basedOn w:val="Standaard"/>
    <w:next w:val="Standaard"/>
    <w:qFormat/>
    <w:pPr>
      <w:numPr>
        <w:ilvl w:val="8"/>
        <w:numId w:val="30"/>
      </w:numPr>
      <w:spacing w:before="240" w:after="60"/>
      <w:outlineLvl w:val="8"/>
    </w:pPr>
    <w:rPr>
      <w:rFonts w:ascii="Arial" w:hAnsi="Arial" w:cs="Arial"/>
      <w:sz w:val="22"/>
      <w:szCs w:val="22"/>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aliases w:val="ho,header odd,first,index"/>
    <w:basedOn w:val="Standaard"/>
    <w:semiHidden/>
    <w:pPr>
      <w:tabs>
        <w:tab w:val="center" w:pos="4320"/>
        <w:tab w:val="right" w:pos="8640"/>
      </w:tabs>
    </w:pPr>
  </w:style>
  <w:style w:type="paragraph" w:styleId="Voettekst">
    <w:name w:val="footer"/>
    <w:basedOn w:val="Standaard"/>
    <w:semiHidden/>
    <w:pPr>
      <w:tabs>
        <w:tab w:val="center" w:pos="4320"/>
        <w:tab w:val="right" w:pos="8640"/>
      </w:tabs>
    </w:pPr>
  </w:style>
  <w:style w:type="paragraph" w:customStyle="1" w:styleId="Lijst1">
    <w:name w:val="Lijst1"/>
    <w:basedOn w:val="Standaard"/>
    <w:pPr>
      <w:numPr>
        <w:numId w:val="4"/>
      </w:numPr>
      <w:spacing w:after="120" w:line="280" w:lineRule="atLeast"/>
      <w:ind w:left="641" w:hanging="357"/>
      <w:jc w:val="both"/>
    </w:pPr>
    <w:rPr>
      <w:rFonts w:cs="Arial"/>
      <w:bCs/>
      <w:szCs w:val="20"/>
      <w:lang w:val="en-GB"/>
    </w:rPr>
  </w:style>
  <w:style w:type="paragraph" w:styleId="Lijstopsomteken">
    <w:name w:val="List Bullet"/>
    <w:basedOn w:val="Standaard"/>
    <w:semiHidden/>
    <w:pPr>
      <w:numPr>
        <w:numId w:val="41"/>
      </w:numPr>
      <w:tabs>
        <w:tab w:val="num" w:pos="1134"/>
      </w:tabs>
      <w:spacing w:after="120" w:line="264" w:lineRule="exact"/>
    </w:pPr>
    <w:rPr>
      <w:szCs w:val="20"/>
      <w:lang w:val="en-GB"/>
    </w:rPr>
  </w:style>
  <w:style w:type="paragraph" w:styleId="Voetnoottekst">
    <w:name w:val="footnote text"/>
    <w:basedOn w:val="Standaard"/>
    <w:link w:val="VoetnoottekstChar"/>
    <w:semiHidden/>
    <w:rPr>
      <w:rFonts w:ascii="New York" w:hAnsi="New York"/>
      <w:sz w:val="20"/>
      <w:szCs w:val="20"/>
      <w:lang w:val="en-GB"/>
    </w:rPr>
  </w:style>
  <w:style w:type="paragraph" w:styleId="Plattetekstinspringen">
    <w:name w:val="Body Text Indent"/>
    <w:basedOn w:val="Standaard"/>
    <w:semiHidden/>
    <w:pPr>
      <w:spacing w:after="120" w:line="280" w:lineRule="atLeast"/>
      <w:ind w:left="357"/>
    </w:pPr>
  </w:style>
  <w:style w:type="character" w:styleId="Verwijzingopmerking">
    <w:name w:val="annotation reference"/>
    <w:semiHidden/>
    <w:rPr>
      <w:sz w:val="16"/>
      <w:szCs w:val="16"/>
    </w:rPr>
  </w:style>
  <w:style w:type="paragraph" w:styleId="Tekstopmerking">
    <w:name w:val="annotation text"/>
    <w:basedOn w:val="Standaard"/>
    <w:link w:val="TekstopmerkingChar"/>
    <w:semiHidden/>
    <w:rPr>
      <w:sz w:val="20"/>
      <w:szCs w:val="20"/>
    </w:rPr>
  </w:style>
  <w:style w:type="character" w:customStyle="1" w:styleId="CharChar3">
    <w:name w:val="Char Char3"/>
    <w:locked/>
    <w:rPr>
      <w:noProof w:val="0"/>
      <w:lang w:val="en-US" w:eastAsia="en-US" w:bidi="ar-SA"/>
    </w:rPr>
  </w:style>
  <w:style w:type="paragraph" w:customStyle="1" w:styleId="CommentSubject1">
    <w:name w:val="Comment Subject1"/>
    <w:basedOn w:val="Tekstopmerking"/>
    <w:next w:val="Tekstopmerking"/>
    <w:semiHidden/>
    <w:rPr>
      <w:b/>
      <w:bCs/>
    </w:rPr>
  </w:style>
  <w:style w:type="paragraph" w:customStyle="1" w:styleId="BalloonText1">
    <w:name w:val="Balloon Text1"/>
    <w:basedOn w:val="Standaard"/>
    <w:semiHidden/>
    <w:rPr>
      <w:rFonts w:ascii="Tahoma" w:hAnsi="Tahoma" w:cs="Wingdings"/>
      <w:sz w:val="16"/>
      <w:szCs w:val="16"/>
    </w:rPr>
  </w:style>
  <w:style w:type="paragraph" w:styleId="Plattetekst">
    <w:name w:val="Body Text"/>
    <w:basedOn w:val="Standaard"/>
    <w:semiHidden/>
    <w:pPr>
      <w:spacing w:after="120" w:line="280" w:lineRule="atLeast"/>
    </w:pPr>
    <w:rPr>
      <w:lang w:val="en-GB"/>
    </w:rPr>
  </w:style>
  <w:style w:type="character" w:styleId="Paginanummer">
    <w:name w:val="page number"/>
    <w:basedOn w:val="Standaardalinea-lettertype"/>
    <w:semiHidden/>
  </w:style>
  <w:style w:type="paragraph" w:customStyle="1" w:styleId="PARA">
    <w:name w:val="PARA"/>
    <w:basedOn w:val="Standaard"/>
    <w:pPr>
      <w:spacing w:before="120" w:after="120" w:line="280" w:lineRule="atLeast"/>
      <w:ind w:left="1080"/>
      <w:jc w:val="both"/>
    </w:pPr>
    <w:rPr>
      <w:rFonts w:ascii="Arial" w:hAnsi="Arial" w:cs="Arial"/>
      <w:sz w:val="22"/>
      <w:szCs w:val="20"/>
      <w:lang w:val="en-GB"/>
    </w:rPr>
  </w:style>
  <w:style w:type="paragraph" w:customStyle="1" w:styleId="TABLE-PARAOUT">
    <w:name w:val="TABLE-PARAOUT"/>
    <w:basedOn w:val="Standaard"/>
    <w:pPr>
      <w:spacing w:before="60" w:after="60" w:line="280" w:lineRule="atLeast"/>
      <w:jc w:val="both"/>
    </w:pPr>
    <w:rPr>
      <w:rFonts w:ascii="Arial" w:hAnsi="Arial" w:cs="Arial"/>
      <w:sz w:val="20"/>
      <w:szCs w:val="20"/>
      <w:lang w:val="en-GB"/>
    </w:rPr>
  </w:style>
  <w:style w:type="paragraph" w:styleId="Revisie">
    <w:name w:val="Revision"/>
    <w:hidden/>
    <w:semiHidden/>
    <w:rPr>
      <w:sz w:val="24"/>
      <w:szCs w:val="24"/>
      <w:lang w:val="en-US" w:eastAsia="en-US"/>
    </w:rPr>
  </w:style>
  <w:style w:type="paragraph" w:customStyle="1" w:styleId="Opsomming">
    <w:name w:val="Opsomming"/>
    <w:basedOn w:val="Standaard"/>
    <w:pPr>
      <w:numPr>
        <w:numId w:val="37"/>
      </w:numPr>
      <w:tabs>
        <w:tab w:val="left" w:pos="1418"/>
      </w:tabs>
      <w:spacing w:line="280" w:lineRule="atLeast"/>
    </w:pPr>
    <w:rPr>
      <w:szCs w:val="20"/>
      <w:lang w:val="en-GB" w:eastAsia="nl-NL"/>
    </w:rPr>
  </w:style>
  <w:style w:type="paragraph" w:styleId="Ballontekst">
    <w:name w:val="Balloon Text"/>
    <w:basedOn w:val="Standaard"/>
    <w:link w:val="BallontekstChar"/>
    <w:uiPriority w:val="99"/>
    <w:semiHidden/>
    <w:unhideWhenUsed/>
    <w:rsid w:val="009A1BE1"/>
    <w:rPr>
      <w:rFonts w:ascii="Tahoma" w:hAnsi="Tahoma" w:cs="Tahoma"/>
      <w:sz w:val="16"/>
      <w:szCs w:val="16"/>
    </w:rPr>
  </w:style>
  <w:style w:type="paragraph" w:customStyle="1" w:styleId="Plattetekstinspringen21">
    <w:name w:val="Platte tekst inspringen 21"/>
    <w:basedOn w:val="Plattetekstinspringen"/>
    <w:qFormat/>
    <w:pPr>
      <w:spacing w:line="360" w:lineRule="auto"/>
      <w:ind w:left="567"/>
    </w:pPr>
  </w:style>
  <w:style w:type="paragraph" w:customStyle="1" w:styleId="letterlijst">
    <w:name w:val="letterlijst"/>
    <w:basedOn w:val="Plattetekst"/>
    <w:qFormat/>
    <w:pPr>
      <w:numPr>
        <w:numId w:val="24"/>
      </w:numPr>
      <w:jc w:val="both"/>
    </w:pPr>
    <w:rPr>
      <w:rFonts w:cs="Arial"/>
      <w:szCs w:val="20"/>
    </w:rPr>
  </w:style>
  <w:style w:type="paragraph" w:customStyle="1" w:styleId="i-lijst">
    <w:name w:val="i-lijst"/>
    <w:basedOn w:val="letterlijst"/>
    <w:qFormat/>
    <w:pPr>
      <w:numPr>
        <w:numId w:val="19"/>
      </w:numPr>
      <w:ind w:left="993"/>
    </w:pPr>
  </w:style>
  <w:style w:type="paragraph" w:customStyle="1" w:styleId="BOLDHeading">
    <w:name w:val="BOLDHeading"/>
    <w:basedOn w:val="Plattetekst"/>
    <w:qFormat/>
    <w:rPr>
      <w:b/>
      <w:sz w:val="20"/>
      <w:szCs w:val="20"/>
    </w:rPr>
  </w:style>
  <w:style w:type="paragraph" w:customStyle="1" w:styleId="sublijstje">
    <w:name w:val="sublijstje"/>
    <w:basedOn w:val="Opsomming"/>
    <w:qFormat/>
    <w:pPr>
      <w:numPr>
        <w:numId w:val="0"/>
      </w:numPr>
      <w:tabs>
        <w:tab w:val="clear" w:pos="1418"/>
        <w:tab w:val="left" w:pos="1871"/>
      </w:tabs>
    </w:pPr>
  </w:style>
  <w:style w:type="paragraph" w:styleId="Inhopg1">
    <w:name w:val="toc 1"/>
    <w:basedOn w:val="Standaard"/>
    <w:next w:val="Standaard"/>
    <w:uiPriority w:val="39"/>
    <w:pPr>
      <w:spacing w:line="480" w:lineRule="auto"/>
    </w:pPr>
  </w:style>
  <w:style w:type="paragraph" w:styleId="Inhopg2">
    <w:name w:val="toc 2"/>
    <w:basedOn w:val="Standaard"/>
    <w:next w:val="Standaard"/>
    <w:autoRedefine/>
    <w:semiHidden/>
    <w:pPr>
      <w:ind w:left="180"/>
    </w:pPr>
  </w:style>
  <w:style w:type="paragraph" w:styleId="Inhopg3">
    <w:name w:val="toc 3"/>
    <w:basedOn w:val="Standaard"/>
    <w:next w:val="Standaard"/>
    <w:autoRedefine/>
    <w:semiHidden/>
    <w:pPr>
      <w:ind w:left="360"/>
    </w:pPr>
  </w:style>
  <w:style w:type="paragraph" w:styleId="Inhopg4">
    <w:name w:val="toc 4"/>
    <w:basedOn w:val="Standaard"/>
    <w:next w:val="Standaard"/>
    <w:autoRedefine/>
    <w:semiHidden/>
    <w:pPr>
      <w:ind w:left="540"/>
    </w:pPr>
  </w:style>
  <w:style w:type="paragraph" w:styleId="Inhopg5">
    <w:name w:val="toc 5"/>
    <w:basedOn w:val="Standaard"/>
    <w:next w:val="Standaard"/>
    <w:autoRedefine/>
    <w:semiHidden/>
    <w:pPr>
      <w:ind w:left="720"/>
    </w:pPr>
  </w:style>
  <w:style w:type="paragraph" w:styleId="Inhopg6">
    <w:name w:val="toc 6"/>
    <w:basedOn w:val="Standaard"/>
    <w:next w:val="Standaard"/>
    <w:autoRedefine/>
    <w:semiHidden/>
    <w:pPr>
      <w:ind w:left="900"/>
    </w:pPr>
  </w:style>
  <w:style w:type="paragraph" w:styleId="Inhopg7">
    <w:name w:val="toc 7"/>
    <w:basedOn w:val="Standaard"/>
    <w:next w:val="Standaard"/>
    <w:autoRedefine/>
    <w:semiHidden/>
    <w:pPr>
      <w:ind w:left="1080"/>
    </w:pPr>
  </w:style>
  <w:style w:type="paragraph" w:styleId="Inhopg8">
    <w:name w:val="toc 8"/>
    <w:basedOn w:val="Standaard"/>
    <w:next w:val="Standaard"/>
    <w:autoRedefine/>
    <w:semiHidden/>
    <w:pPr>
      <w:ind w:left="1260"/>
    </w:pPr>
  </w:style>
  <w:style w:type="paragraph" w:styleId="Inhopg9">
    <w:name w:val="toc 9"/>
    <w:basedOn w:val="Standaard"/>
    <w:next w:val="Standaard"/>
    <w:autoRedefine/>
    <w:semiHidden/>
    <w:pPr>
      <w:ind w:left="1440"/>
    </w:pPr>
  </w:style>
  <w:style w:type="paragraph" w:styleId="Lijstnummering2">
    <w:name w:val="List Number 2"/>
    <w:basedOn w:val="Standaard"/>
    <w:semiHidden/>
    <w:pPr>
      <w:numPr>
        <w:numId w:val="21"/>
      </w:numPr>
      <w:contextualSpacing/>
    </w:pPr>
  </w:style>
  <w:style w:type="character" w:customStyle="1" w:styleId="CharChar1">
    <w:name w:val="Char Char1"/>
    <w:rPr>
      <w:rFonts w:ascii="Verdana" w:hAnsi="Verdana"/>
      <w:noProof w:val="0"/>
      <w:sz w:val="18"/>
      <w:szCs w:val="24"/>
      <w:lang w:val="en-GB"/>
    </w:rPr>
  </w:style>
  <w:style w:type="character" w:customStyle="1" w:styleId="CharChar4">
    <w:name w:val="Char Char4"/>
    <w:rPr>
      <w:rFonts w:ascii="Verdana" w:hAnsi="Verdana"/>
      <w:sz w:val="18"/>
      <w:szCs w:val="24"/>
    </w:rPr>
  </w:style>
  <w:style w:type="paragraph" w:styleId="Titel">
    <w:name w:val="Title"/>
    <w:basedOn w:val="Standaard"/>
    <w:next w:val="Standaard"/>
    <w:qFormat/>
    <w:pPr>
      <w:spacing w:before="240" w:after="60"/>
      <w:jc w:val="center"/>
      <w:outlineLvl w:val="0"/>
    </w:pPr>
    <w:rPr>
      <w:b/>
      <w:bCs/>
      <w:kern w:val="28"/>
      <w:sz w:val="32"/>
      <w:szCs w:val="32"/>
    </w:rPr>
  </w:style>
  <w:style w:type="character" w:customStyle="1" w:styleId="CharChar">
    <w:name w:val="Char Char"/>
    <w:rPr>
      <w:rFonts w:ascii="Verdana" w:eastAsia="Times New Roman" w:hAnsi="Verdana" w:cs="Times New Roman"/>
      <w:b/>
      <w:bCs/>
      <w:kern w:val="28"/>
      <w:sz w:val="32"/>
      <w:szCs w:val="32"/>
    </w:rPr>
  </w:style>
  <w:style w:type="paragraph" w:customStyle="1" w:styleId="Addenda">
    <w:name w:val="Addenda"/>
    <w:basedOn w:val="Plattetekstinspringen"/>
    <w:qFormat/>
    <w:pPr>
      <w:numPr>
        <w:numId w:val="25"/>
      </w:numPr>
    </w:pPr>
  </w:style>
  <w:style w:type="character" w:customStyle="1" w:styleId="CharChar2">
    <w:name w:val="Char Char2"/>
    <w:semiHidden/>
    <w:rPr>
      <w:rFonts w:ascii="Tahoma" w:hAnsi="Tahoma" w:cs="Wingdings"/>
      <w:sz w:val="16"/>
      <w:szCs w:val="16"/>
    </w:rPr>
  </w:style>
  <w:style w:type="paragraph" w:customStyle="1" w:styleId="HTMLPreformatted1">
    <w:name w:val="HTML Preformatted1"/>
    <w:basedOn w:val="Standa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Verdana Bold"/>
      <w:sz w:val="20"/>
      <w:szCs w:val="20"/>
      <w:lang w:val="nl-NL" w:eastAsia="nl-NL"/>
    </w:rPr>
  </w:style>
  <w:style w:type="character" w:customStyle="1" w:styleId="BallontekstChar">
    <w:name w:val="Ballontekst Char"/>
    <w:link w:val="Ballontekst"/>
    <w:uiPriority w:val="99"/>
    <w:semiHidden/>
    <w:rsid w:val="009A1BE1"/>
    <w:rPr>
      <w:rFonts w:ascii="Tahoma" w:hAnsi="Tahoma" w:cs="Tahoma"/>
      <w:sz w:val="16"/>
      <w:szCs w:val="16"/>
      <w:lang w:val="en-US" w:eastAsia="en-US"/>
    </w:rPr>
  </w:style>
  <w:style w:type="paragraph" w:styleId="Onderwerpvanopmerking">
    <w:name w:val="annotation subject"/>
    <w:basedOn w:val="Tekstopmerking"/>
    <w:next w:val="Tekstopmerking"/>
    <w:link w:val="OnderwerpvanopmerkingChar"/>
    <w:uiPriority w:val="99"/>
    <w:semiHidden/>
    <w:unhideWhenUsed/>
    <w:rsid w:val="00543878"/>
    <w:rPr>
      <w:b/>
      <w:bCs/>
    </w:rPr>
  </w:style>
  <w:style w:type="character" w:customStyle="1" w:styleId="TekstopmerkingChar">
    <w:name w:val="Tekst opmerking Char"/>
    <w:link w:val="Tekstopmerking"/>
    <w:semiHidden/>
    <w:rsid w:val="00543878"/>
    <w:rPr>
      <w:rFonts w:ascii="Verdana" w:hAnsi="Verdana"/>
    </w:rPr>
  </w:style>
  <w:style w:type="character" w:customStyle="1" w:styleId="OnderwerpvanopmerkingChar">
    <w:name w:val="Onderwerp van opmerking Char"/>
    <w:link w:val="Onderwerpvanopmerking"/>
    <w:uiPriority w:val="99"/>
    <w:semiHidden/>
    <w:rsid w:val="00543878"/>
    <w:rPr>
      <w:rFonts w:ascii="Verdana" w:hAnsi="Verdana"/>
      <w:b/>
      <w:bCs/>
    </w:rPr>
  </w:style>
  <w:style w:type="character" w:customStyle="1" w:styleId="WW8Num3z0">
    <w:name w:val="WW8Num3z0"/>
    <w:rsid w:val="008E00D8"/>
    <w:rPr>
      <w:rFonts w:ascii="Symbol" w:hAnsi="Symbol"/>
    </w:rPr>
  </w:style>
  <w:style w:type="paragraph" w:styleId="Lijstopsomteken2">
    <w:name w:val="List Bullet 2"/>
    <w:basedOn w:val="Standaard"/>
    <w:autoRedefine/>
    <w:semiHidden/>
    <w:rsid w:val="008E00D8"/>
    <w:pPr>
      <w:numPr>
        <w:numId w:val="38"/>
      </w:numPr>
      <w:spacing w:line="336" w:lineRule="auto"/>
      <w:jc w:val="both"/>
    </w:pPr>
    <w:rPr>
      <w:lang w:val="nl-NL" w:eastAsia="nl-NL"/>
    </w:rPr>
  </w:style>
  <w:style w:type="character" w:styleId="Hyperlink">
    <w:name w:val="Hyperlink"/>
    <w:rsid w:val="002F2663"/>
    <w:rPr>
      <w:color w:val="0000FF"/>
      <w:u w:val="single"/>
    </w:rPr>
  </w:style>
  <w:style w:type="character" w:styleId="Voetnootmarkering">
    <w:name w:val="footnote reference"/>
    <w:semiHidden/>
    <w:rsid w:val="002F2663"/>
    <w:rPr>
      <w:vertAlign w:val="superscript"/>
    </w:rPr>
  </w:style>
  <w:style w:type="character" w:customStyle="1" w:styleId="VoetnoottekstChar">
    <w:name w:val="Voetnoottekst Char"/>
    <w:link w:val="Voetnoottekst"/>
    <w:semiHidden/>
    <w:rsid w:val="002F2663"/>
    <w:rPr>
      <w:rFonts w:ascii="New York" w:hAnsi="New York"/>
      <w:lang w:val="en-GB" w:eastAsia="en-US"/>
    </w:rPr>
  </w:style>
  <w:style w:type="paragraph" w:customStyle="1" w:styleId="Lijst11">
    <w:name w:val="Lijst11"/>
    <w:basedOn w:val="Standaard"/>
    <w:rsid w:val="002F2663"/>
    <w:pPr>
      <w:tabs>
        <w:tab w:val="num" w:pos="643"/>
      </w:tabs>
      <w:spacing w:after="120" w:line="280" w:lineRule="atLeast"/>
      <w:ind w:left="641" w:hanging="357"/>
      <w:jc w:val="both"/>
    </w:pPr>
    <w:rPr>
      <w:rFonts w:cs="Arial"/>
      <w:bCs/>
      <w:szCs w:val="20"/>
      <w:lang w:val="en-GB"/>
    </w:rPr>
  </w:style>
  <w:style w:type="paragraph" w:styleId="Lijstalinea">
    <w:name w:val="List Paragraph"/>
    <w:basedOn w:val="Standaard"/>
    <w:uiPriority w:val="34"/>
    <w:qFormat/>
    <w:rsid w:val="00212DC0"/>
    <w:pPr>
      <w:spacing w:line="336" w:lineRule="auto"/>
      <w:ind w:left="720"/>
      <w:contextualSpacing/>
      <w:jc w:val="both"/>
    </w:pPr>
    <w:rPr>
      <w:lang w:val="nl-NL" w:eastAsia="nl-NL"/>
    </w:rPr>
  </w:style>
  <w:style w:type="character" w:styleId="Nadruk">
    <w:name w:val="Emphasis"/>
    <w:uiPriority w:val="20"/>
    <w:qFormat/>
    <w:rsid w:val="00773D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921826">
      <w:bodyDiv w:val="1"/>
      <w:marLeft w:val="0"/>
      <w:marRight w:val="0"/>
      <w:marTop w:val="0"/>
      <w:marBottom w:val="0"/>
      <w:divBdr>
        <w:top w:val="none" w:sz="0" w:space="0" w:color="auto"/>
        <w:left w:val="none" w:sz="0" w:space="0" w:color="auto"/>
        <w:bottom w:val="none" w:sz="0" w:space="0" w:color="auto"/>
        <w:right w:val="none" w:sz="0" w:space="0" w:color="auto"/>
      </w:divBdr>
    </w:div>
    <w:div w:id="9078373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12129-72C4-4588-97B1-EA774717F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8777</Words>
  <Characters>48274</Characters>
  <Application>Microsoft Office Word</Application>
  <DocSecurity>0</DocSecurity>
  <Lines>402</Lines>
  <Paragraphs>113</Paragraphs>
  <ScaleCrop>false</ScaleCrop>
  <HeadingPairs>
    <vt:vector size="6" baseType="variant">
      <vt:variant>
        <vt:lpstr>Titel</vt:lpstr>
      </vt:variant>
      <vt:variant>
        <vt:i4>1</vt:i4>
      </vt:variant>
      <vt:variant>
        <vt:lpstr>Title</vt:lpstr>
      </vt:variant>
      <vt:variant>
        <vt:i4>1</vt:i4>
      </vt:variant>
      <vt:variant>
        <vt:lpstr>Headings</vt:lpstr>
      </vt:variant>
      <vt:variant>
        <vt:i4>100</vt:i4>
      </vt:variant>
    </vt:vector>
  </HeadingPairs>
  <TitlesOfParts>
    <vt:vector size="102" baseType="lpstr">
      <vt:lpstr/>
      <vt:lpstr> </vt:lpstr>
      <vt:lpstr>DRAFT</vt:lpstr>
      <vt:lpstr>Agreement SURFnet8 Photonic Layer</vt:lpstr>
      <vt:lpstr/>
      <vt:lpstr>BETWEEN</vt:lpstr>
      <vt:lpstr>SURFnet B.V.</vt:lpstr>
      <vt:lpstr>AND</vt:lpstr>
      <vt:lpstr>”CONTRACTOR”</vt:lpstr>
      <vt:lpstr>DEFINITIONS AND INTERPRETATION</vt:lpstr>
      <vt:lpstr>SCOPE</vt:lpstr>
      <vt:lpstr>    Subject to the terms of this Agreement Contractor shall  :</vt:lpstr>
      <vt:lpstr>        </vt:lpstr>
      <vt:lpstr>        Supply Equipment, i.e. the physical Equipment including installation related mat</vt:lpstr>
      <vt:lpstr>        Supply Software and licenses (including software interfaces (APIs)) for planning</vt:lpstr>
      <vt:lpstr>        Supply layer 0 and layer 1 control plane functionality;</vt:lpstr>
      <vt:lpstr>        Provide training and periodic training sessions for current staff and staff to b</vt:lpstr>
      <vt:lpstr>        Provide a migration scenario from the existing Ciena CPL and DWDM layer to a new</vt:lpstr>
      <vt:lpstr>        Provide M&amp;S (Maintenance and Support);</vt:lpstr>
      <vt:lpstr>        Provide installation and de-installation procedures for Equipment and Software; </vt:lpstr>
      <vt:lpstr>        Provide the delivery and setup of a test bed;</vt:lpstr>
      <vt:lpstr>        Perform all other obligations, which are assigned to Contractor herein.</vt:lpstr>
      <vt:lpstr>    Any general terms and conditions of Contractor are explicitly excluded.</vt:lpstr>
      <vt:lpstr>    Changes to this Agreement or the Addenda thereto are only valid if mutually agre</vt:lpstr>
      <vt:lpstr>    In the event of conflict between the provisions of this Agreement and/or the Add</vt:lpstr>
      <vt:lpstr>CONSORTIUM OF CONTRACTORS</vt:lpstr>
      <vt:lpstr>    General</vt:lpstr>
      <vt:lpstr>    Division of activities / liability</vt:lpstr>
      <vt:lpstr>    Overall responsibility</vt:lpstr>
      <vt:lpstr>    Invoicing and payment</vt:lpstr>
      <vt:lpstr>    Breach by a member of the Consortium of Contractors</vt:lpstr>
      <vt:lpstr>    Introduction new member(s)</vt:lpstr>
      <vt:lpstr>    Authorization</vt:lpstr>
      <vt:lpstr>SUBCONTRACTING</vt:lpstr>
      <vt:lpstr>    In case a Contractor wants to use (a) subcontractor(s) to execute (part of) this</vt:lpstr>
      <vt:lpstr>    All obligations connected to the deployment of external personnel by Contractor,</vt:lpstr>
      <vt:lpstr>PARTIES OBLIGATIONS</vt:lpstr>
      <vt:lpstr>    General:</vt:lpstr>
      <vt:lpstr>        The obligations of SURFnet and Contractor are specified in this Agreement and th</vt:lpstr>
      <vt:lpstr>        Parties will discuss which standard applies to the performance of the obligation</vt:lpstr>
      <vt:lpstr>    Obligations of the Contractor</vt:lpstr>
      <vt:lpstr>        General Contractor’s obligations at least include the following:</vt:lpstr>
      <vt:lpstr>        SLA  </vt:lpstr>
      <vt:lpstr>ORDERING PROCESS</vt:lpstr>
      <vt:lpstr>    SURFnet shall issue Orders to Contractor in accordance with the terms of this Ag</vt:lpstr>
      <vt:lpstr>    Unless otherwise agreed in writing by Parties, each Order issued by SURFnet shal</vt:lpstr>
      <vt:lpstr>    Contractor shall accept and confirm acceptance of Orders issued in accordance wi</vt:lpstr>
      <vt:lpstr>    Each Order accepted under this Agreement constitutes an individually binding Con</vt:lpstr>
      <vt:lpstr>DELIVERY, TITLE AND RISK</vt:lpstr>
      <vt:lpstr>    All Equipment delivered under this Agreement must be new and unused, unless expl</vt:lpstr>
      <vt:lpstr>    The delivery condition for Equipment and/or Software is Delivered Duty Paid (DDP</vt:lpstr>
      <vt:lpstr>    Loss or damage to Contractor’s or Contractor’s sub-contractor's test equipment, </vt:lpstr>
      <vt:lpstr>    Risk for loss or damage of Equipment to be repaired will pass on to Contractor a</vt:lpstr>
      <vt:lpstr>    The risk of delivered Equipment and/or Software will pass to SURFnet upon signed</vt:lpstr>
      <vt:lpstr>PRICES</vt:lpstr>
      <vt:lpstr>    General</vt:lpstr>
      <vt:lpstr>        All Prices are: </vt:lpstr>
      <vt:lpstr>        If due to changed circumstances the prices agreed between SURFnet and Contractor</vt:lpstr>
      <vt:lpstr>    Equipment and Software</vt:lpstr>
      <vt:lpstr>        For Equipment and Software Contractor will grant SURFnet a fixed discount percen</vt:lpstr>
      <vt:lpstr>    Maintenance and Support (M&amp;S)</vt:lpstr>
      <vt:lpstr>        The costs for the Maintenance and Support are inclusive, which includes but is n</vt:lpstr>
      <vt:lpstr>        If Equipment, Software, existing equipment and/or existing software is not (yet)</vt:lpstr>
      <vt:lpstr>    &lt;Other cost&gt;   </vt:lpstr>
      <vt:lpstr>INVOICING AND PAYMENT</vt:lpstr>
      <vt:lpstr>    Contractor will refer on all invoices to the relevant SURFnet Order number.</vt:lpstr>
      <vt:lpstr>    For Orders for delivery of Equipment and/or Software the following payment sched</vt:lpstr>
      <vt:lpstr>    SURFnet will pay the costs for the Maintenance and Support per quarter in advanc</vt:lpstr>
      <vt:lpstr>    SURFnet shall pay the invoices within 30 (thirty) days of the date of issuance t</vt:lpstr>
      <vt:lpstr>    In the event SURFnet disputes any invoice -for example in case SURFnet is of the</vt:lpstr>
      <vt:lpstr>    In the event that the Contractor does not receive payment within 30 (thirty) day</vt:lpstr>
      <vt:lpstr>ACCEPTANCE</vt:lpstr>
      <vt:lpstr>    SURFnet will accept Equipment and/or Software when  SURFnet is convinced it func</vt:lpstr>
      <vt:lpstr>    SURFnet needs to inform Contractor in writing within fifteen (15) working days a</vt:lpstr>
      <vt:lpstr>SPARE PARTS, REPLACEMENT PARTS AND END OF LIFE</vt:lpstr>
      <vt:lpstr>IPR and RIGHTS TO USE THE SOFTWARE </vt:lpstr>
      <vt:lpstr>    All the intellectual property rights created or obtained before or independent o</vt:lpstr>
      <vt:lpstr>    Contractor or Contractor’s superior licensor grants to SURFnet a perpetual, non-</vt:lpstr>
      <vt:lpstr>    SURFnet shall not duplicate, not modify, nor disassemble, nor decompile the Soft</vt:lpstr>
      <vt:lpstr>    The license is granted on the condition that the Software is utilized for the op</vt:lpstr>
      <vt:lpstr>    Nothing in this Agreement shall prevent SURFnet from being entitled to transfer </vt:lpstr>
      <vt:lpstr>    SURFnet is entitled to transfer the ownership of Equipment, together with the So</vt:lpstr>
      <vt:lpstr>    To the extent that a Service was or will be designed or created specifically for</vt:lpstr>
      <vt:lpstr>    In so far as it is agreed through a Contract that the Intellectual Property Righ</vt:lpstr>
      <vt:lpstr>    In the event of a difference of opinion between Parties regarding the ownership</vt:lpstr>
      <vt:lpstr>    Contractor shall indemnify, defend and hold SURFnet harmless against any claims,</vt:lpstr>
      <vt:lpstr>    In the event of an asserted infringement of a third party's Intellectual Propert</vt:lpstr>
      <vt:lpstr>Right to sublicence</vt:lpstr>
      <vt:lpstr>    13.1	In addition to clause 12 and clause 20 Contractor grants SURFnet the right </vt:lpstr>
      <vt:lpstr>    13.2. SURFnet's suppliers shall not duplicate nor modify nor disassemble nor dec</vt:lpstr>
      <vt:lpstr>    SURFnet is not entitled to grant sublicences to suppliers which are manufacturer</vt:lpstr>
      <vt:lpstr>WARRANTIES ("GARANTIES")</vt:lpstr>
      <vt:lpstr>    Contractor warrants that:</vt:lpstr>
      <vt:lpstr>        it has the authority to enter into the Agreement and Contracts;</vt:lpstr>
      <vt:lpstr>        the Services comply with the Specifications in all material respects;</vt:lpstr>
      <vt:lpstr>        it will undertake all reasonable endeavours to ensure that the Software will be </vt:lpstr>
      <vt:lpstr>    Contractor warrants that from the date of Acceptance:</vt:lpstr>
      <vt:lpstr>        during a period of twelve (12) months the Equipment is free from major faults an</vt:lpstr>
      <vt:lpstr>        During a period of twelve (12 ) months the Software is free from major faults an</vt:lpstr>
      <vt:lpstr>    In case of Contractor's breach of the above stipulated warranties for Equipment </vt:lpstr>
      <vt:lpstr>        SURFnet has used the Equipment and/or Software in strict accordance with the Doc</vt:lpstr>
      <vt:lpstr>        SURFnet has not, or attempted to, amend, alter, modify or repair the Equipment a</vt:lpstr>
    </vt:vector>
  </TitlesOfParts>
  <Company>Microsoft</Company>
  <LinksUpToDate>false</LinksUpToDate>
  <CharactersWithSpaces>56938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Wisse</dc:creator>
  <cp:lastModifiedBy>David Yoshikawa</cp:lastModifiedBy>
  <cp:revision>3</cp:revision>
  <cp:lastPrinted>2016-05-30T10:17:00Z</cp:lastPrinted>
  <dcterms:created xsi:type="dcterms:W3CDTF">2016-06-03T07:58:00Z</dcterms:created>
  <dcterms:modified xsi:type="dcterms:W3CDTF">2016-06-03T08:45:00Z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SPONSE_SENDER_NAME">
    <vt:lpwstr>gAAAdya76B99d4hLGUR1rQ+8TxTv0GGEPdix</vt:lpwstr>
  </property>
  <property fmtid="{D5CDD505-2E9C-101B-9397-08002B2CF9AE}" pid="3" name="MAIL_MSG_ID1">
    <vt:lpwstr>ABAAVOAfoSrQoyy/D/F7Z2Uq+HIv+3N7L9F+yvuNe73NZ6Sf7n/4rdbEzgEy8AV6G1sW</vt:lpwstr>
  </property>
  <property fmtid="{D5CDD505-2E9C-101B-9397-08002B2CF9AE}" pid="4" name="EMAIL_OWNER_ADDRESS">
    <vt:lpwstr>ABAAmylTnWthiz/Bze68Xgo3vJ+LYdUOQPkDdr53y7WmfL0zfntR5ea++IAL7WT3O01K</vt:lpwstr>
  </property>
</Properties>
</file>