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9C1" w:rsidRPr="00E220F8" w:rsidRDefault="00E220F8" w:rsidP="00715667">
      <w:pPr>
        <w:pStyle w:val="Lijstalinea"/>
        <w:spacing w:after="0" w:line="240" w:lineRule="auto"/>
        <w:ind w:left="0"/>
        <w:rPr>
          <w:rFonts w:ascii="Cambria" w:hAnsi="Cambria" w:cs="Tahoma"/>
          <w:b/>
          <w:sz w:val="28"/>
          <w:szCs w:val="20"/>
          <w:lang w:val="nl-NL"/>
        </w:rPr>
      </w:pPr>
      <w:r w:rsidRPr="00E220F8">
        <w:rPr>
          <w:rFonts w:ascii="Cambria" w:hAnsi="Cambria" w:cs="Tahoma"/>
          <w:b/>
          <w:sz w:val="28"/>
          <w:szCs w:val="20"/>
          <w:lang w:val="nl-NL"/>
        </w:rPr>
        <w:t>Bijlage 1</w:t>
      </w:r>
      <w:r>
        <w:rPr>
          <w:rFonts w:ascii="Cambria" w:hAnsi="Cambria" w:cs="Tahoma"/>
          <w:b/>
          <w:sz w:val="28"/>
          <w:szCs w:val="20"/>
          <w:lang w:val="nl-NL"/>
        </w:rPr>
        <w:t xml:space="preserve"> - </w:t>
      </w:r>
      <w:r w:rsidRPr="00E220F8">
        <w:rPr>
          <w:rFonts w:ascii="Cambria" w:hAnsi="Cambria" w:cs="Tahoma"/>
          <w:b/>
          <w:sz w:val="28"/>
          <w:szCs w:val="20"/>
          <w:lang w:val="nl-NL"/>
        </w:rPr>
        <w:t>Antwoordenblad</w:t>
      </w:r>
    </w:p>
    <w:p w:rsidR="00E220F8" w:rsidRDefault="00E220F8" w:rsidP="00715667">
      <w:pPr>
        <w:spacing w:after="0" w:line="240" w:lineRule="auto"/>
        <w:rPr>
          <w:rFonts w:ascii="Cambria" w:hAnsi="Cambria" w:cs="Tahoma"/>
          <w:b/>
          <w:szCs w:val="20"/>
          <w:lang w:val="nl-NL"/>
        </w:rPr>
      </w:pPr>
    </w:p>
    <w:p w:rsidR="00715667" w:rsidRPr="00715667" w:rsidRDefault="00715667" w:rsidP="00715667">
      <w:pPr>
        <w:spacing w:after="0" w:line="240" w:lineRule="auto"/>
        <w:jc w:val="both"/>
        <w:rPr>
          <w:rFonts w:ascii="Cambria" w:hAnsi="Cambria" w:cs="Tahoma"/>
          <w:i/>
          <w:sz w:val="20"/>
          <w:szCs w:val="20"/>
          <w:lang w:val="nl-NL"/>
        </w:rPr>
      </w:pPr>
      <w:r w:rsidRPr="00715667">
        <w:rPr>
          <w:rFonts w:ascii="Cambria" w:hAnsi="Cambria" w:cs="Tahoma"/>
          <w:i/>
          <w:sz w:val="20"/>
          <w:szCs w:val="20"/>
          <w:lang w:val="nl-NL"/>
        </w:rPr>
        <w:t xml:space="preserve">Alle partijen hebben hetzelfde vragen format ontvangen in het kader van deze marktconsultatie, het kan dus zijn dat een vraag voor u niet van toepassing is. In dat geval kunt u dat als antwoord aangeven. </w:t>
      </w:r>
    </w:p>
    <w:p w:rsidR="0003541D" w:rsidRPr="00410E83" w:rsidRDefault="0003541D" w:rsidP="00410E83">
      <w:pPr>
        <w:spacing w:after="0" w:line="240" w:lineRule="auto"/>
        <w:rPr>
          <w:rFonts w:ascii="Cambria" w:hAnsi="Cambria" w:cs="Tahoma"/>
          <w:b/>
          <w:szCs w:val="20"/>
          <w:lang w:val="nl-NL"/>
        </w:rPr>
      </w:pPr>
    </w:p>
    <w:tbl>
      <w:tblPr>
        <w:tblStyle w:val="Tabelraster"/>
        <w:tblW w:w="9464" w:type="dxa"/>
        <w:tblLook w:val="04A0" w:firstRow="1" w:lastRow="0" w:firstColumn="1" w:lastColumn="0" w:noHBand="0" w:noVBand="1"/>
      </w:tblPr>
      <w:tblGrid>
        <w:gridCol w:w="4786"/>
        <w:gridCol w:w="4678"/>
      </w:tblGrid>
      <w:tr w:rsidR="002759C1" w:rsidRPr="00D74B4D" w:rsidTr="00E220F8">
        <w:tc>
          <w:tcPr>
            <w:tcW w:w="9464" w:type="dxa"/>
            <w:gridSpan w:val="2"/>
          </w:tcPr>
          <w:p w:rsidR="002759C1" w:rsidRPr="00E422BE" w:rsidRDefault="002759C1" w:rsidP="00DF4385">
            <w:pPr>
              <w:pStyle w:val="Lijstalinea"/>
              <w:ind w:left="284"/>
              <w:jc w:val="center"/>
              <w:rPr>
                <w:rFonts w:ascii="Cambria" w:hAnsi="Cambria" w:cs="Tahoma"/>
                <w:b/>
                <w:szCs w:val="20"/>
                <w:lang w:val="nl-NL"/>
              </w:rPr>
            </w:pPr>
            <w:r w:rsidRPr="002759C1">
              <w:rPr>
                <w:rFonts w:ascii="Cambria" w:hAnsi="Cambria" w:cs="Tahoma"/>
                <w:b/>
                <w:szCs w:val="20"/>
                <w:lang w:val="nl-NL"/>
              </w:rPr>
              <w:t>Vraag</w:t>
            </w:r>
            <w:r w:rsidR="00703098">
              <w:rPr>
                <w:rFonts w:ascii="Cambria" w:hAnsi="Cambria" w:cs="Tahoma"/>
                <w:b/>
                <w:szCs w:val="20"/>
                <w:lang w:val="nl-NL"/>
              </w:rPr>
              <w:t>stelling markt</w:t>
            </w:r>
            <w:r w:rsidR="00E422BE">
              <w:rPr>
                <w:rFonts w:ascii="Cambria" w:hAnsi="Cambria" w:cs="Tahoma"/>
                <w:b/>
                <w:szCs w:val="20"/>
                <w:lang w:val="nl-NL"/>
              </w:rPr>
              <w:t>consultatie</w:t>
            </w:r>
            <w:r w:rsidR="00703098">
              <w:rPr>
                <w:rFonts w:ascii="Cambria" w:hAnsi="Cambria" w:cs="Tahoma"/>
                <w:b/>
                <w:szCs w:val="20"/>
                <w:lang w:val="nl-NL"/>
              </w:rPr>
              <w:t xml:space="preserve"> </w:t>
            </w:r>
          </w:p>
        </w:tc>
      </w:tr>
      <w:tr w:rsidR="002759C1" w:rsidTr="00E220F8">
        <w:trPr>
          <w:trHeight w:val="280"/>
        </w:trPr>
        <w:tc>
          <w:tcPr>
            <w:tcW w:w="9464" w:type="dxa"/>
            <w:gridSpan w:val="2"/>
            <w:shd w:val="clear" w:color="auto" w:fill="F2F2F2" w:themeFill="background1" w:themeFillShade="F2"/>
          </w:tcPr>
          <w:p w:rsidR="002759C1" w:rsidRPr="002759C1" w:rsidRDefault="005C5607" w:rsidP="002759C1">
            <w:pPr>
              <w:rPr>
                <w:rFonts w:ascii="Cambria" w:hAnsi="Cambria" w:cs="Tahoma"/>
                <w:i/>
                <w:szCs w:val="20"/>
              </w:rPr>
            </w:pPr>
            <w:r w:rsidRPr="005C5607">
              <w:rPr>
                <w:rFonts w:ascii="Cambria" w:hAnsi="Cambria" w:cs="Tahoma"/>
                <w:i/>
                <w:sz w:val="24"/>
                <w:szCs w:val="20"/>
              </w:rPr>
              <w:t xml:space="preserve">A    </w:t>
            </w:r>
            <w:proofErr w:type="spellStart"/>
            <w:r w:rsidR="002759C1" w:rsidRPr="002759C1">
              <w:rPr>
                <w:rFonts w:ascii="Cambria" w:hAnsi="Cambria" w:cs="Tahoma"/>
                <w:i/>
                <w:sz w:val="24"/>
                <w:szCs w:val="20"/>
                <w:u w:val="single"/>
              </w:rPr>
              <w:t>Algemeen</w:t>
            </w:r>
            <w:proofErr w:type="spellEnd"/>
          </w:p>
        </w:tc>
      </w:tr>
      <w:tr w:rsidR="002759C1" w:rsidRPr="004F0A56" w:rsidTr="00E220F8">
        <w:trPr>
          <w:trHeight w:val="280"/>
        </w:trPr>
        <w:tc>
          <w:tcPr>
            <w:tcW w:w="4786" w:type="dxa"/>
          </w:tcPr>
          <w:p w:rsidR="002759C1" w:rsidRPr="002759C1" w:rsidRDefault="004F0A56" w:rsidP="00D74B4D">
            <w:pPr>
              <w:pStyle w:val="Lijstalinea"/>
              <w:numPr>
                <w:ilvl w:val="0"/>
                <w:numId w:val="6"/>
              </w:numPr>
              <w:jc w:val="both"/>
              <w:rPr>
                <w:rFonts w:ascii="Cambria" w:hAnsi="Cambria" w:cs="Tahoma"/>
                <w:szCs w:val="20"/>
                <w:lang w:val="nl-NL"/>
              </w:rPr>
            </w:pPr>
            <w:r>
              <w:rPr>
                <w:rFonts w:ascii="Cambria" w:hAnsi="Cambria" w:cs="Tahoma"/>
                <w:szCs w:val="20"/>
                <w:lang w:val="nl-NL"/>
              </w:rPr>
              <w:t>Naam organisatie:</w:t>
            </w:r>
          </w:p>
        </w:tc>
        <w:tc>
          <w:tcPr>
            <w:tcW w:w="4678" w:type="dxa"/>
          </w:tcPr>
          <w:p w:rsidR="002759C1" w:rsidRPr="002759C1" w:rsidRDefault="002759C1" w:rsidP="002759C1">
            <w:pPr>
              <w:rPr>
                <w:rFonts w:ascii="Cambria" w:hAnsi="Cambria" w:cs="Tahoma"/>
                <w:i/>
                <w:szCs w:val="20"/>
                <w:lang w:val="nl-NL"/>
              </w:rPr>
            </w:pPr>
          </w:p>
        </w:tc>
      </w:tr>
      <w:tr w:rsidR="004F0A56" w:rsidRPr="004F0A56" w:rsidTr="00E220F8">
        <w:trPr>
          <w:trHeight w:val="280"/>
        </w:trPr>
        <w:tc>
          <w:tcPr>
            <w:tcW w:w="4786" w:type="dxa"/>
          </w:tcPr>
          <w:p w:rsidR="004F0A56" w:rsidRPr="005C5607" w:rsidRDefault="004F0A56" w:rsidP="00D74B4D">
            <w:pPr>
              <w:pStyle w:val="Lijstalinea"/>
              <w:numPr>
                <w:ilvl w:val="0"/>
                <w:numId w:val="6"/>
              </w:numPr>
              <w:jc w:val="both"/>
              <w:rPr>
                <w:rFonts w:ascii="Cambria" w:hAnsi="Cambria" w:cs="Tahoma"/>
                <w:szCs w:val="20"/>
                <w:lang w:val="nl-NL"/>
              </w:rPr>
            </w:pPr>
            <w:r w:rsidRPr="005C5607">
              <w:rPr>
                <w:rFonts w:ascii="Cambria" w:hAnsi="Cambria" w:cs="Tahoma"/>
                <w:szCs w:val="20"/>
                <w:lang w:val="nl-NL"/>
              </w:rPr>
              <w:t>Naam en contactgegevens contactpersoon:</w:t>
            </w:r>
          </w:p>
        </w:tc>
        <w:tc>
          <w:tcPr>
            <w:tcW w:w="4678" w:type="dxa"/>
          </w:tcPr>
          <w:p w:rsidR="004F0A56" w:rsidRPr="002759C1" w:rsidRDefault="004F0A56" w:rsidP="002759C1">
            <w:pPr>
              <w:rPr>
                <w:rFonts w:ascii="Cambria" w:hAnsi="Cambria" w:cs="Tahoma"/>
                <w:i/>
                <w:szCs w:val="20"/>
                <w:lang w:val="nl-NL"/>
              </w:rPr>
            </w:pPr>
          </w:p>
        </w:tc>
      </w:tr>
      <w:tr w:rsidR="005C5607" w:rsidRPr="00017CAE" w:rsidTr="00E220F8">
        <w:trPr>
          <w:trHeight w:val="280"/>
        </w:trPr>
        <w:tc>
          <w:tcPr>
            <w:tcW w:w="4786" w:type="dxa"/>
          </w:tcPr>
          <w:p w:rsidR="005C5607" w:rsidRPr="005C5607" w:rsidRDefault="005C5607" w:rsidP="00D74B4D">
            <w:pPr>
              <w:pStyle w:val="Lijstalinea"/>
              <w:numPr>
                <w:ilvl w:val="0"/>
                <w:numId w:val="6"/>
              </w:numPr>
              <w:jc w:val="both"/>
              <w:rPr>
                <w:rFonts w:ascii="Cambria" w:hAnsi="Cambria" w:cs="Tahoma"/>
                <w:szCs w:val="20"/>
                <w:lang w:val="nl-NL"/>
              </w:rPr>
            </w:pPr>
            <w:r w:rsidRPr="005C5607">
              <w:rPr>
                <w:rFonts w:ascii="Cambria" w:hAnsi="Cambria" w:cs="Tahoma"/>
                <w:szCs w:val="20"/>
                <w:lang w:val="nl-NL"/>
              </w:rPr>
              <w:t>Wat is de grootte van uw organisatie, uitgedrukt in het aantal mensen dat u in dienst heeft?</w:t>
            </w:r>
          </w:p>
        </w:tc>
        <w:tc>
          <w:tcPr>
            <w:tcW w:w="4678" w:type="dxa"/>
          </w:tcPr>
          <w:p w:rsidR="005C5607" w:rsidRPr="002759C1" w:rsidRDefault="005C5607" w:rsidP="002759C1">
            <w:pPr>
              <w:rPr>
                <w:rFonts w:ascii="Cambria" w:hAnsi="Cambria" w:cs="Tahoma"/>
                <w:i/>
                <w:szCs w:val="20"/>
                <w:lang w:val="nl-NL"/>
              </w:rPr>
            </w:pPr>
          </w:p>
        </w:tc>
      </w:tr>
      <w:tr w:rsidR="005C5607" w:rsidRPr="00017CAE" w:rsidTr="00E220F8">
        <w:trPr>
          <w:trHeight w:val="280"/>
        </w:trPr>
        <w:tc>
          <w:tcPr>
            <w:tcW w:w="4786" w:type="dxa"/>
          </w:tcPr>
          <w:p w:rsidR="005C5607" w:rsidRPr="005C5607" w:rsidRDefault="005C5607" w:rsidP="00D74B4D">
            <w:pPr>
              <w:pStyle w:val="Lijstalinea"/>
              <w:numPr>
                <w:ilvl w:val="0"/>
                <w:numId w:val="6"/>
              </w:numPr>
              <w:jc w:val="both"/>
              <w:rPr>
                <w:rFonts w:ascii="Cambria" w:hAnsi="Cambria" w:cs="Tahoma"/>
                <w:szCs w:val="20"/>
                <w:lang w:val="nl-NL"/>
              </w:rPr>
            </w:pPr>
            <w:r w:rsidRPr="005C5607">
              <w:rPr>
                <w:rFonts w:ascii="Cambria" w:hAnsi="Cambria" w:cs="Tahoma"/>
                <w:szCs w:val="20"/>
                <w:lang w:val="nl-NL"/>
              </w:rPr>
              <w:t>Wat is globaal de omzet van uw organisatie en wat zijn uw omzetverwachtingen?</w:t>
            </w:r>
            <w:r w:rsidR="002A6EBE">
              <w:rPr>
                <w:rFonts w:ascii="Cambria" w:hAnsi="Cambria" w:cs="Tahoma"/>
                <w:szCs w:val="20"/>
                <w:lang w:val="nl-NL"/>
              </w:rPr>
              <w:t xml:space="preserve"> </w:t>
            </w:r>
            <w:r w:rsidR="002A6EBE" w:rsidRPr="007844B6">
              <w:rPr>
                <w:rFonts w:ascii="Cambria" w:hAnsi="Cambria" w:cs="Tahoma"/>
                <w:szCs w:val="20"/>
                <w:lang w:val="nl-NL"/>
              </w:rPr>
              <w:t>Deze vraag stellen wij ten behoeve van het mogelijk formuleren van de omzeteis ten behoeve van de aanbesteding, zodat wij het MKB ook eventueel kunnen betrekken.</w:t>
            </w:r>
          </w:p>
        </w:tc>
        <w:tc>
          <w:tcPr>
            <w:tcW w:w="4678" w:type="dxa"/>
          </w:tcPr>
          <w:p w:rsidR="005C5607" w:rsidRPr="002759C1" w:rsidRDefault="005C5607" w:rsidP="002759C1">
            <w:pPr>
              <w:rPr>
                <w:rFonts w:ascii="Cambria" w:hAnsi="Cambria" w:cs="Tahoma"/>
                <w:i/>
                <w:szCs w:val="20"/>
                <w:lang w:val="nl-NL"/>
              </w:rPr>
            </w:pPr>
          </w:p>
        </w:tc>
      </w:tr>
      <w:tr w:rsidR="005C5607" w:rsidRPr="00017CAE" w:rsidTr="00E220F8">
        <w:trPr>
          <w:trHeight w:val="280"/>
        </w:trPr>
        <w:tc>
          <w:tcPr>
            <w:tcW w:w="4786" w:type="dxa"/>
          </w:tcPr>
          <w:p w:rsidR="005C5607" w:rsidRPr="005C5607" w:rsidRDefault="005C5607" w:rsidP="00D74B4D">
            <w:pPr>
              <w:pStyle w:val="Lijstalinea"/>
              <w:numPr>
                <w:ilvl w:val="0"/>
                <w:numId w:val="6"/>
              </w:numPr>
              <w:jc w:val="both"/>
              <w:rPr>
                <w:rFonts w:ascii="Cambria" w:hAnsi="Cambria" w:cs="Tahoma"/>
                <w:szCs w:val="20"/>
                <w:lang w:val="nl-NL"/>
              </w:rPr>
            </w:pPr>
            <w:r w:rsidRPr="005C5607">
              <w:rPr>
                <w:rFonts w:ascii="Cambria" w:hAnsi="Cambria" w:cs="Tahoma"/>
                <w:szCs w:val="20"/>
                <w:lang w:val="nl-NL"/>
              </w:rPr>
              <w:t>Wat is globaal uw marktaandeel?</w:t>
            </w:r>
          </w:p>
        </w:tc>
        <w:tc>
          <w:tcPr>
            <w:tcW w:w="4678" w:type="dxa"/>
          </w:tcPr>
          <w:p w:rsidR="005C5607" w:rsidRPr="002759C1" w:rsidRDefault="005C5607" w:rsidP="002759C1">
            <w:pPr>
              <w:rPr>
                <w:rFonts w:ascii="Cambria" w:hAnsi="Cambria" w:cs="Tahoma"/>
                <w:i/>
                <w:szCs w:val="20"/>
                <w:lang w:val="nl-NL"/>
              </w:rPr>
            </w:pPr>
          </w:p>
        </w:tc>
      </w:tr>
      <w:tr w:rsidR="005C5607" w:rsidRPr="005C5607" w:rsidTr="00E220F8">
        <w:trPr>
          <w:trHeight w:val="280"/>
        </w:trPr>
        <w:tc>
          <w:tcPr>
            <w:tcW w:w="4786" w:type="dxa"/>
          </w:tcPr>
          <w:p w:rsidR="005C5607" w:rsidRPr="005C5607" w:rsidRDefault="005C5607" w:rsidP="00D74B4D">
            <w:pPr>
              <w:pStyle w:val="Lijstalinea"/>
              <w:numPr>
                <w:ilvl w:val="0"/>
                <w:numId w:val="6"/>
              </w:numPr>
              <w:jc w:val="both"/>
              <w:rPr>
                <w:color w:val="1F497D"/>
                <w:lang w:val="nl-NL"/>
              </w:rPr>
            </w:pPr>
            <w:r w:rsidRPr="005C5607">
              <w:rPr>
                <w:rFonts w:ascii="Cambria" w:hAnsi="Cambria" w:cs="Tahoma"/>
                <w:szCs w:val="20"/>
                <w:lang w:val="nl-NL"/>
              </w:rPr>
              <w:t>Werkt u samen met andere bedrijven / onderaannemers in de keten? Zo ja, op welke aspecten?</w:t>
            </w:r>
          </w:p>
        </w:tc>
        <w:tc>
          <w:tcPr>
            <w:tcW w:w="4678" w:type="dxa"/>
          </w:tcPr>
          <w:p w:rsidR="005C5607" w:rsidRPr="002759C1" w:rsidRDefault="005C5607" w:rsidP="002759C1">
            <w:pPr>
              <w:rPr>
                <w:rFonts w:ascii="Cambria" w:hAnsi="Cambria" w:cs="Tahoma"/>
                <w:i/>
                <w:szCs w:val="20"/>
                <w:lang w:val="nl-NL"/>
              </w:rPr>
            </w:pPr>
          </w:p>
        </w:tc>
      </w:tr>
    </w:tbl>
    <w:p w:rsidR="002759C1" w:rsidRPr="0003541D" w:rsidRDefault="002759C1">
      <w:pPr>
        <w:rPr>
          <w:sz w:val="6"/>
          <w:lang w:val="nl-NL"/>
        </w:rPr>
      </w:pPr>
    </w:p>
    <w:tbl>
      <w:tblPr>
        <w:tblStyle w:val="Tabelraster"/>
        <w:tblW w:w="9464" w:type="dxa"/>
        <w:tblLook w:val="04A0" w:firstRow="1" w:lastRow="0" w:firstColumn="1" w:lastColumn="0" w:noHBand="0" w:noVBand="1"/>
      </w:tblPr>
      <w:tblGrid>
        <w:gridCol w:w="4786"/>
        <w:gridCol w:w="4678"/>
      </w:tblGrid>
      <w:tr w:rsidR="002759C1" w:rsidRPr="005C5607" w:rsidTr="00E220F8">
        <w:trPr>
          <w:trHeight w:val="280"/>
        </w:trPr>
        <w:tc>
          <w:tcPr>
            <w:tcW w:w="9464" w:type="dxa"/>
            <w:gridSpan w:val="2"/>
            <w:shd w:val="clear" w:color="auto" w:fill="F2F2F2" w:themeFill="background1" w:themeFillShade="F2"/>
          </w:tcPr>
          <w:p w:rsidR="002759C1" w:rsidRPr="002759C1" w:rsidRDefault="005C5607" w:rsidP="00074EEE">
            <w:pPr>
              <w:rPr>
                <w:i/>
                <w:u w:val="single"/>
                <w:lang w:val="nl-NL"/>
              </w:rPr>
            </w:pPr>
            <w:r>
              <w:rPr>
                <w:rFonts w:ascii="Cambria" w:hAnsi="Cambria" w:cs="Tahoma"/>
                <w:i/>
                <w:sz w:val="24"/>
                <w:szCs w:val="20"/>
                <w:lang w:val="nl-NL"/>
              </w:rPr>
              <w:t xml:space="preserve">B </w:t>
            </w:r>
            <w:r w:rsidRPr="005C5607">
              <w:rPr>
                <w:rFonts w:ascii="Cambria" w:hAnsi="Cambria" w:cs="Tahoma"/>
                <w:i/>
                <w:sz w:val="24"/>
                <w:szCs w:val="20"/>
                <w:lang w:val="nl-NL"/>
              </w:rPr>
              <w:t xml:space="preserve">  </w:t>
            </w:r>
            <w:r w:rsidR="002759C1" w:rsidRPr="005C5607">
              <w:rPr>
                <w:rFonts w:ascii="Cambria" w:hAnsi="Cambria" w:cs="Tahoma"/>
                <w:i/>
                <w:sz w:val="24"/>
                <w:szCs w:val="20"/>
                <w:u w:val="single"/>
                <w:lang w:val="nl-NL"/>
              </w:rPr>
              <w:t>Assortiment</w:t>
            </w:r>
          </w:p>
        </w:tc>
      </w:tr>
      <w:tr w:rsidR="002759C1" w:rsidRPr="00D74B4D" w:rsidTr="00E220F8">
        <w:tc>
          <w:tcPr>
            <w:tcW w:w="4786" w:type="dxa"/>
            <w:shd w:val="clear" w:color="auto" w:fill="auto"/>
          </w:tcPr>
          <w:p w:rsidR="002A6EBE" w:rsidRPr="002A6EBE" w:rsidRDefault="002759C1" w:rsidP="007B23BB">
            <w:pPr>
              <w:pStyle w:val="Lijstalinea"/>
              <w:numPr>
                <w:ilvl w:val="0"/>
                <w:numId w:val="6"/>
              </w:numPr>
              <w:jc w:val="both"/>
              <w:rPr>
                <w:rFonts w:ascii="Cambria" w:hAnsi="Cambria" w:cs="Tahoma"/>
                <w:szCs w:val="20"/>
                <w:lang w:val="nl-NL"/>
              </w:rPr>
            </w:pPr>
            <w:r w:rsidRPr="002759C1">
              <w:rPr>
                <w:rFonts w:ascii="Cambria" w:hAnsi="Cambria" w:cs="Tahoma"/>
                <w:szCs w:val="20"/>
                <w:lang w:val="nl-NL"/>
              </w:rPr>
              <w:t xml:space="preserve">Welke </w:t>
            </w:r>
            <w:r w:rsidR="002A6EBE">
              <w:rPr>
                <w:rFonts w:ascii="Cambria" w:hAnsi="Cambria" w:cs="Tahoma"/>
                <w:szCs w:val="20"/>
                <w:lang w:val="nl-NL"/>
              </w:rPr>
              <w:t>van onderstaande productgroepen</w:t>
            </w:r>
            <w:r w:rsidR="0050332A">
              <w:rPr>
                <w:rFonts w:ascii="Cambria" w:hAnsi="Cambria" w:cs="Tahoma"/>
                <w:szCs w:val="20"/>
                <w:lang w:val="nl-NL"/>
              </w:rPr>
              <w:t xml:space="preserve"> </w:t>
            </w:r>
            <w:r w:rsidRPr="002759C1">
              <w:rPr>
                <w:rFonts w:ascii="Cambria" w:hAnsi="Cambria" w:cs="Tahoma"/>
                <w:szCs w:val="20"/>
                <w:lang w:val="nl-NL"/>
              </w:rPr>
              <w:t xml:space="preserve">kunt u leveren </w:t>
            </w:r>
            <w:r w:rsidR="00BB59C0">
              <w:rPr>
                <w:rFonts w:ascii="Cambria" w:hAnsi="Cambria" w:cs="Tahoma"/>
                <w:szCs w:val="20"/>
                <w:lang w:val="nl-NL"/>
              </w:rPr>
              <w:t xml:space="preserve">in kader van deze aanbesteding? </w:t>
            </w:r>
          </w:p>
          <w:p w:rsidR="002A6EBE" w:rsidRDefault="002A6EBE" w:rsidP="002A6EBE">
            <w:pPr>
              <w:jc w:val="both"/>
              <w:rPr>
                <w:rFonts w:ascii="Cambria" w:hAnsi="Cambria" w:cs="Tahoma"/>
                <w:szCs w:val="20"/>
                <w:lang w:val="nl-NL"/>
              </w:rPr>
            </w:pPr>
          </w:p>
          <w:p w:rsidR="002A6EBE" w:rsidRDefault="002A6EBE" w:rsidP="002A6EBE">
            <w:pPr>
              <w:pStyle w:val="Lijstalinea"/>
              <w:numPr>
                <w:ilvl w:val="0"/>
                <w:numId w:val="13"/>
              </w:numPr>
              <w:spacing w:line="260" w:lineRule="atLeast"/>
              <w:rPr>
                <w:rFonts w:ascii="Cambria" w:hAnsi="Cambria"/>
              </w:rPr>
            </w:pPr>
            <w:r>
              <w:rPr>
                <w:rFonts w:ascii="Cambria" w:hAnsi="Cambria"/>
              </w:rPr>
              <w:t>ACT</w:t>
            </w:r>
          </w:p>
          <w:p w:rsidR="002A6EBE" w:rsidRDefault="002A6EBE" w:rsidP="002A6EBE">
            <w:pPr>
              <w:pStyle w:val="Lijstalinea"/>
              <w:numPr>
                <w:ilvl w:val="0"/>
                <w:numId w:val="13"/>
              </w:numPr>
              <w:spacing w:line="260" w:lineRule="atLeast"/>
              <w:rPr>
                <w:rFonts w:ascii="Cambria" w:hAnsi="Cambria"/>
              </w:rPr>
            </w:pPr>
            <w:proofErr w:type="spellStart"/>
            <w:r>
              <w:rPr>
                <w:rFonts w:ascii="Cambria" w:hAnsi="Cambria"/>
              </w:rPr>
              <w:t>Autotransfusie</w:t>
            </w:r>
            <w:proofErr w:type="spellEnd"/>
          </w:p>
          <w:p w:rsidR="002A6EBE" w:rsidRDefault="002A6EBE" w:rsidP="002A6EBE">
            <w:pPr>
              <w:pStyle w:val="Lijstalinea"/>
              <w:numPr>
                <w:ilvl w:val="0"/>
                <w:numId w:val="13"/>
              </w:numPr>
              <w:spacing w:line="260" w:lineRule="atLeast"/>
              <w:rPr>
                <w:rFonts w:ascii="Cambria" w:hAnsi="Cambria"/>
              </w:rPr>
            </w:pPr>
            <w:proofErr w:type="spellStart"/>
            <w:r>
              <w:rPr>
                <w:rFonts w:ascii="Cambria" w:hAnsi="Cambria"/>
              </w:rPr>
              <w:t>Pompkopjes</w:t>
            </w:r>
            <w:proofErr w:type="spellEnd"/>
          </w:p>
          <w:p w:rsidR="002A6EBE" w:rsidRDefault="002A6EBE" w:rsidP="002A6EBE">
            <w:pPr>
              <w:pStyle w:val="Lijstalinea"/>
              <w:numPr>
                <w:ilvl w:val="0"/>
                <w:numId w:val="13"/>
              </w:numPr>
              <w:spacing w:line="260" w:lineRule="atLeast"/>
              <w:rPr>
                <w:rFonts w:ascii="Cambria" w:hAnsi="Cambria"/>
              </w:rPr>
            </w:pPr>
            <w:proofErr w:type="spellStart"/>
            <w:r>
              <w:rPr>
                <w:rFonts w:ascii="Cambria" w:hAnsi="Cambria"/>
              </w:rPr>
              <w:t>Cannules</w:t>
            </w:r>
            <w:proofErr w:type="spellEnd"/>
          </w:p>
          <w:p w:rsidR="002A6EBE" w:rsidRDefault="002A6EBE" w:rsidP="002A6EBE">
            <w:pPr>
              <w:pStyle w:val="Lijstalinea"/>
              <w:numPr>
                <w:ilvl w:val="0"/>
                <w:numId w:val="13"/>
              </w:numPr>
              <w:spacing w:line="260" w:lineRule="atLeast"/>
              <w:rPr>
                <w:rFonts w:ascii="Cambria" w:hAnsi="Cambria"/>
              </w:rPr>
            </w:pPr>
            <w:proofErr w:type="spellStart"/>
            <w:r>
              <w:rPr>
                <w:rFonts w:ascii="Cambria" w:hAnsi="Cambria"/>
              </w:rPr>
              <w:t>Hemofilters</w:t>
            </w:r>
            <w:proofErr w:type="spellEnd"/>
          </w:p>
          <w:p w:rsidR="002A6EBE" w:rsidRDefault="002A6EBE" w:rsidP="002A6EBE">
            <w:pPr>
              <w:pStyle w:val="Lijstalinea"/>
              <w:numPr>
                <w:ilvl w:val="0"/>
                <w:numId w:val="13"/>
              </w:numPr>
              <w:spacing w:line="260" w:lineRule="atLeast"/>
              <w:rPr>
                <w:rFonts w:ascii="Cambria" w:hAnsi="Cambria"/>
              </w:rPr>
            </w:pPr>
            <w:proofErr w:type="spellStart"/>
            <w:r>
              <w:rPr>
                <w:rFonts w:ascii="Cambria" w:hAnsi="Cambria"/>
              </w:rPr>
              <w:t>Connectoren</w:t>
            </w:r>
            <w:proofErr w:type="spellEnd"/>
          </w:p>
          <w:p w:rsidR="002A6EBE" w:rsidRDefault="002A6EBE" w:rsidP="002A6EBE">
            <w:pPr>
              <w:pStyle w:val="Lijstalinea"/>
              <w:numPr>
                <w:ilvl w:val="0"/>
                <w:numId w:val="13"/>
              </w:numPr>
              <w:spacing w:line="260" w:lineRule="atLeast"/>
              <w:rPr>
                <w:rFonts w:ascii="Cambria" w:hAnsi="Cambria"/>
              </w:rPr>
            </w:pPr>
            <w:proofErr w:type="spellStart"/>
            <w:r>
              <w:rPr>
                <w:rFonts w:ascii="Cambria" w:hAnsi="Cambria"/>
              </w:rPr>
              <w:t>Ecmo</w:t>
            </w:r>
            <w:proofErr w:type="spellEnd"/>
          </w:p>
          <w:p w:rsidR="002A6EBE" w:rsidRPr="007844B6" w:rsidRDefault="002A6EBE" w:rsidP="002A6EBE">
            <w:pPr>
              <w:pStyle w:val="Lijstalinea"/>
              <w:numPr>
                <w:ilvl w:val="0"/>
                <w:numId w:val="13"/>
              </w:numPr>
              <w:spacing w:line="260" w:lineRule="atLeast"/>
              <w:rPr>
                <w:rFonts w:ascii="Cambria" w:hAnsi="Cambria"/>
                <w:lang w:val="nl-NL"/>
              </w:rPr>
            </w:pPr>
            <w:proofErr w:type="spellStart"/>
            <w:r w:rsidRPr="007844B6">
              <w:rPr>
                <w:rFonts w:ascii="Cambria" w:hAnsi="Cambria"/>
                <w:lang w:val="nl-NL"/>
              </w:rPr>
              <w:t>Custompacks</w:t>
            </w:r>
            <w:proofErr w:type="spellEnd"/>
            <w:r w:rsidRPr="007844B6">
              <w:rPr>
                <w:rFonts w:ascii="Cambria" w:hAnsi="Cambria"/>
                <w:lang w:val="nl-NL"/>
              </w:rPr>
              <w:t xml:space="preserve"> voor middel tot grote volwassenen, grote volwassenen en kinderen</w:t>
            </w:r>
          </w:p>
          <w:p w:rsidR="002A6EBE" w:rsidRPr="002D0045" w:rsidRDefault="002A6EBE" w:rsidP="002A6EBE">
            <w:pPr>
              <w:pStyle w:val="Lijstalinea"/>
              <w:numPr>
                <w:ilvl w:val="0"/>
                <w:numId w:val="13"/>
              </w:numPr>
              <w:spacing w:line="260" w:lineRule="atLeast"/>
              <w:rPr>
                <w:rFonts w:ascii="Cambria" w:hAnsi="Cambria"/>
              </w:rPr>
            </w:pPr>
            <w:r>
              <w:rPr>
                <w:rFonts w:ascii="Cambria" w:hAnsi="Cambria"/>
              </w:rPr>
              <w:t>CDI</w:t>
            </w:r>
          </w:p>
          <w:p w:rsidR="002A6EBE" w:rsidRPr="002A6EBE" w:rsidRDefault="002A6EBE" w:rsidP="002A6EBE">
            <w:pPr>
              <w:jc w:val="both"/>
              <w:rPr>
                <w:rFonts w:ascii="Cambria" w:hAnsi="Cambria" w:cs="Tahoma"/>
                <w:szCs w:val="20"/>
                <w:lang w:val="nl-NL"/>
              </w:rPr>
            </w:pPr>
          </w:p>
        </w:tc>
        <w:tc>
          <w:tcPr>
            <w:tcW w:w="4678" w:type="dxa"/>
          </w:tcPr>
          <w:p w:rsidR="002759C1" w:rsidRDefault="002759C1" w:rsidP="00074EEE">
            <w:pPr>
              <w:rPr>
                <w:lang w:val="nl-NL"/>
              </w:rPr>
            </w:pPr>
          </w:p>
        </w:tc>
      </w:tr>
      <w:tr w:rsidR="002759C1" w:rsidRPr="00017CAE" w:rsidTr="00E220F8">
        <w:tc>
          <w:tcPr>
            <w:tcW w:w="4786" w:type="dxa"/>
          </w:tcPr>
          <w:p w:rsidR="002A6EBE" w:rsidRPr="00A95284" w:rsidRDefault="002759C1" w:rsidP="007B23BB">
            <w:pPr>
              <w:pStyle w:val="Lijstalinea"/>
              <w:numPr>
                <w:ilvl w:val="0"/>
                <w:numId w:val="6"/>
              </w:numPr>
              <w:jc w:val="both"/>
              <w:rPr>
                <w:lang w:val="nl-NL"/>
              </w:rPr>
            </w:pPr>
            <w:r w:rsidRPr="002759C1">
              <w:rPr>
                <w:rFonts w:ascii="Cambria" w:hAnsi="Cambria" w:cs="Tahoma"/>
                <w:szCs w:val="20"/>
                <w:lang w:val="nl-NL"/>
              </w:rPr>
              <w:t>Bij welke organisaties levert u of</w:t>
            </w:r>
            <w:r w:rsidR="00EA6EC2">
              <w:rPr>
                <w:rFonts w:ascii="Cambria" w:hAnsi="Cambria" w:cs="Tahoma"/>
                <w:szCs w:val="20"/>
                <w:lang w:val="nl-NL"/>
              </w:rPr>
              <w:t xml:space="preserve"> heeft u in het verleden</w:t>
            </w:r>
            <w:r w:rsidR="002A6EBE">
              <w:rPr>
                <w:rFonts w:ascii="Cambria" w:hAnsi="Cambria" w:cs="Tahoma"/>
                <w:szCs w:val="20"/>
                <w:lang w:val="nl-NL"/>
              </w:rPr>
              <w:t xml:space="preserve"> bovenstaande productgroepen geleverd</w:t>
            </w:r>
            <w:r w:rsidRPr="002759C1">
              <w:rPr>
                <w:rFonts w:ascii="Cambria" w:hAnsi="Cambria" w:cs="Tahoma"/>
                <w:szCs w:val="20"/>
                <w:lang w:val="nl-NL"/>
              </w:rPr>
              <w:t>? Geef hi</w:t>
            </w:r>
            <w:r w:rsidR="002A6EBE">
              <w:rPr>
                <w:rFonts w:ascii="Cambria" w:hAnsi="Cambria" w:cs="Tahoma"/>
                <w:szCs w:val="20"/>
                <w:lang w:val="nl-NL"/>
              </w:rPr>
              <w:t>erbij een indicatie van de producten, bijbehorende omzetten</w:t>
            </w:r>
            <w:r w:rsidRPr="002759C1">
              <w:rPr>
                <w:rFonts w:ascii="Cambria" w:hAnsi="Cambria" w:cs="Tahoma"/>
                <w:szCs w:val="20"/>
                <w:lang w:val="nl-NL"/>
              </w:rPr>
              <w:t xml:space="preserve"> en in welke periode dit is geweest. </w:t>
            </w:r>
          </w:p>
        </w:tc>
        <w:tc>
          <w:tcPr>
            <w:tcW w:w="4678" w:type="dxa"/>
          </w:tcPr>
          <w:p w:rsidR="002759C1" w:rsidRDefault="002759C1" w:rsidP="00074EEE">
            <w:pPr>
              <w:rPr>
                <w:lang w:val="nl-NL"/>
              </w:rPr>
            </w:pPr>
          </w:p>
        </w:tc>
      </w:tr>
      <w:tr w:rsidR="002759C1" w:rsidRPr="00017CAE" w:rsidTr="00E220F8">
        <w:tc>
          <w:tcPr>
            <w:tcW w:w="4786" w:type="dxa"/>
          </w:tcPr>
          <w:p w:rsidR="002759C1" w:rsidRPr="002759C1" w:rsidRDefault="00017CAE" w:rsidP="007B23BB">
            <w:pPr>
              <w:pStyle w:val="Geenafstand"/>
              <w:numPr>
                <w:ilvl w:val="0"/>
                <w:numId w:val="6"/>
              </w:numPr>
              <w:jc w:val="both"/>
              <w:rPr>
                <w:rFonts w:ascii="Cambria" w:hAnsi="Cambria" w:cs="Tahoma"/>
                <w:szCs w:val="20"/>
                <w:lang w:val="nl-NL"/>
              </w:rPr>
            </w:pPr>
            <w:r>
              <w:rPr>
                <w:rFonts w:ascii="Cambria" w:hAnsi="Cambria" w:cs="Tahoma"/>
                <w:szCs w:val="20"/>
                <w:lang w:val="nl-NL"/>
              </w:rPr>
              <w:t>Welke (</w:t>
            </w:r>
            <w:r w:rsidR="002759C1" w:rsidRPr="002759C1">
              <w:rPr>
                <w:rFonts w:ascii="Cambria" w:hAnsi="Cambria" w:cs="Tahoma"/>
                <w:szCs w:val="20"/>
                <w:lang w:val="nl-NL"/>
              </w:rPr>
              <w:t>voor het LUMC</w:t>
            </w:r>
            <w:r>
              <w:rPr>
                <w:rFonts w:ascii="Cambria" w:hAnsi="Cambria" w:cs="Tahoma"/>
                <w:szCs w:val="20"/>
                <w:lang w:val="nl-NL"/>
              </w:rPr>
              <w:t>) relevante</w:t>
            </w:r>
            <w:r w:rsidR="002759C1" w:rsidRPr="002759C1">
              <w:rPr>
                <w:rFonts w:ascii="Cambria" w:hAnsi="Cambria" w:cs="Tahoma"/>
                <w:szCs w:val="20"/>
                <w:lang w:val="nl-NL"/>
              </w:rPr>
              <w:t xml:space="preserve"> productontwikkelingen hebben in de afgelopen </w:t>
            </w:r>
            <w:r w:rsidR="00715667">
              <w:rPr>
                <w:rFonts w:ascii="Cambria" w:hAnsi="Cambria" w:cs="Tahoma"/>
                <w:szCs w:val="20"/>
                <w:lang w:val="nl-NL"/>
              </w:rPr>
              <w:t>tijd plaatsgevonden?</w:t>
            </w:r>
          </w:p>
        </w:tc>
        <w:tc>
          <w:tcPr>
            <w:tcW w:w="4678" w:type="dxa"/>
          </w:tcPr>
          <w:p w:rsidR="002759C1" w:rsidRDefault="002759C1" w:rsidP="00074EEE">
            <w:pPr>
              <w:rPr>
                <w:lang w:val="nl-NL"/>
              </w:rPr>
            </w:pPr>
          </w:p>
        </w:tc>
      </w:tr>
      <w:tr w:rsidR="002759C1" w:rsidRPr="00017CAE" w:rsidTr="00E220F8">
        <w:tc>
          <w:tcPr>
            <w:tcW w:w="4786" w:type="dxa"/>
          </w:tcPr>
          <w:p w:rsidR="002759C1" w:rsidRDefault="00017CAE" w:rsidP="007B23BB">
            <w:pPr>
              <w:pStyle w:val="Geenafstand"/>
              <w:numPr>
                <w:ilvl w:val="0"/>
                <w:numId w:val="6"/>
              </w:numPr>
              <w:jc w:val="both"/>
              <w:rPr>
                <w:lang w:val="nl-NL"/>
              </w:rPr>
            </w:pPr>
            <w:r>
              <w:rPr>
                <w:rFonts w:ascii="Cambria" w:eastAsiaTheme="minorHAnsi" w:hAnsi="Cambria" w:cs="Tahoma"/>
                <w:szCs w:val="20"/>
                <w:lang w:val="nl-NL"/>
              </w:rPr>
              <w:t>Welke</w:t>
            </w:r>
            <w:r w:rsidR="002759C1" w:rsidRPr="002759C1">
              <w:rPr>
                <w:rFonts w:ascii="Cambria" w:eastAsiaTheme="minorHAnsi" w:hAnsi="Cambria" w:cs="Tahoma"/>
                <w:szCs w:val="20"/>
                <w:lang w:val="nl-NL"/>
              </w:rPr>
              <w:t xml:space="preserve"> </w:t>
            </w:r>
            <w:r>
              <w:rPr>
                <w:rFonts w:ascii="Cambria" w:eastAsiaTheme="minorHAnsi" w:hAnsi="Cambria" w:cs="Tahoma"/>
                <w:szCs w:val="20"/>
                <w:lang w:val="nl-NL"/>
              </w:rPr>
              <w:t>(</w:t>
            </w:r>
            <w:r w:rsidR="002759C1" w:rsidRPr="002759C1">
              <w:rPr>
                <w:rFonts w:ascii="Cambria" w:eastAsiaTheme="minorHAnsi" w:hAnsi="Cambria" w:cs="Tahoma"/>
                <w:szCs w:val="20"/>
                <w:lang w:val="nl-NL"/>
              </w:rPr>
              <w:t>voor het LUMC</w:t>
            </w:r>
            <w:r>
              <w:rPr>
                <w:rFonts w:ascii="Cambria" w:eastAsiaTheme="minorHAnsi" w:hAnsi="Cambria" w:cs="Tahoma"/>
                <w:szCs w:val="20"/>
                <w:lang w:val="nl-NL"/>
              </w:rPr>
              <w:t>) relevante</w:t>
            </w:r>
            <w:r w:rsidR="002759C1" w:rsidRPr="002759C1">
              <w:rPr>
                <w:rFonts w:ascii="Cambria" w:eastAsiaTheme="minorHAnsi" w:hAnsi="Cambria" w:cs="Tahoma"/>
                <w:szCs w:val="20"/>
                <w:lang w:val="nl-NL"/>
              </w:rPr>
              <w:t xml:space="preserve"> productontwikkelingen voorziet u </w:t>
            </w:r>
            <w:r w:rsidR="002759C1" w:rsidRPr="002759C1">
              <w:rPr>
                <w:rFonts w:ascii="Cambria" w:eastAsiaTheme="minorHAnsi" w:hAnsi="Cambria" w:cs="Tahoma"/>
                <w:szCs w:val="20"/>
                <w:lang w:val="nl-NL"/>
              </w:rPr>
              <w:lastRenderedPageBreak/>
              <w:t xml:space="preserve">gedurende </w:t>
            </w:r>
            <w:r w:rsidR="00715667">
              <w:rPr>
                <w:rFonts w:ascii="Cambria" w:eastAsiaTheme="minorHAnsi" w:hAnsi="Cambria" w:cs="Tahoma"/>
                <w:szCs w:val="20"/>
                <w:lang w:val="nl-NL"/>
              </w:rPr>
              <w:t>in de (nabije) toekomst?</w:t>
            </w:r>
            <w:r w:rsidR="002759C1" w:rsidRPr="002759C1">
              <w:rPr>
                <w:rFonts w:ascii="Cambria" w:eastAsiaTheme="minorHAnsi" w:hAnsi="Cambria" w:cs="Tahoma"/>
                <w:szCs w:val="20"/>
                <w:lang w:val="nl-NL"/>
              </w:rPr>
              <w:t xml:space="preserve"> </w:t>
            </w:r>
          </w:p>
        </w:tc>
        <w:tc>
          <w:tcPr>
            <w:tcW w:w="4678" w:type="dxa"/>
          </w:tcPr>
          <w:p w:rsidR="002759C1" w:rsidRDefault="002759C1" w:rsidP="00074EEE">
            <w:pPr>
              <w:rPr>
                <w:lang w:val="nl-NL"/>
              </w:rPr>
            </w:pPr>
          </w:p>
        </w:tc>
      </w:tr>
      <w:tr w:rsidR="002759C1" w:rsidRPr="00017CAE" w:rsidTr="00E220F8">
        <w:tc>
          <w:tcPr>
            <w:tcW w:w="4786" w:type="dxa"/>
          </w:tcPr>
          <w:p w:rsidR="002759C1" w:rsidRPr="002759C1" w:rsidRDefault="002759C1" w:rsidP="007B23BB">
            <w:pPr>
              <w:pStyle w:val="Geenafstand"/>
              <w:numPr>
                <w:ilvl w:val="0"/>
                <w:numId w:val="6"/>
              </w:numPr>
              <w:jc w:val="both"/>
              <w:rPr>
                <w:rFonts w:ascii="Cambria" w:eastAsia="Cambria,Tahoma" w:hAnsi="Cambria" w:cs="Tahoma"/>
                <w:szCs w:val="20"/>
                <w:lang w:val="nl-NL"/>
              </w:rPr>
            </w:pPr>
            <w:r w:rsidRPr="002759C1">
              <w:rPr>
                <w:rFonts w:ascii="Cambria" w:eastAsia="Cambria,Tahoma" w:hAnsi="Cambria" w:cs="Cambria,Tahoma"/>
                <w:szCs w:val="20"/>
                <w:lang w:val="nl-NL"/>
              </w:rPr>
              <w:lastRenderedPageBreak/>
              <w:t>Hoe kunt u aantonen dat uw assortiment voldoet aan geldende wet- en regelgeving en kwaliteitsnormen?</w:t>
            </w:r>
          </w:p>
        </w:tc>
        <w:tc>
          <w:tcPr>
            <w:tcW w:w="4678" w:type="dxa"/>
          </w:tcPr>
          <w:p w:rsidR="002759C1" w:rsidRDefault="002759C1" w:rsidP="00074EEE">
            <w:pPr>
              <w:rPr>
                <w:lang w:val="nl-NL"/>
              </w:rPr>
            </w:pPr>
          </w:p>
        </w:tc>
      </w:tr>
    </w:tbl>
    <w:p w:rsidR="002759C1" w:rsidRPr="0003541D" w:rsidRDefault="002759C1">
      <w:pPr>
        <w:rPr>
          <w:sz w:val="6"/>
          <w:lang w:val="nl-NL"/>
        </w:rPr>
      </w:pPr>
    </w:p>
    <w:tbl>
      <w:tblPr>
        <w:tblStyle w:val="Tabelraster"/>
        <w:tblW w:w="9464" w:type="dxa"/>
        <w:tblLook w:val="04A0" w:firstRow="1" w:lastRow="0" w:firstColumn="1" w:lastColumn="0" w:noHBand="0" w:noVBand="1"/>
      </w:tblPr>
      <w:tblGrid>
        <w:gridCol w:w="4786"/>
        <w:gridCol w:w="4678"/>
      </w:tblGrid>
      <w:tr w:rsidR="00DC3831" w:rsidTr="00DC3831">
        <w:tc>
          <w:tcPr>
            <w:tcW w:w="4786" w:type="dxa"/>
            <w:shd w:val="clear" w:color="auto" w:fill="F2F2F2" w:themeFill="background1" w:themeFillShade="F2"/>
          </w:tcPr>
          <w:p w:rsidR="00DC3831" w:rsidRDefault="005C5607">
            <w:pPr>
              <w:rPr>
                <w:lang w:val="nl-NL"/>
              </w:rPr>
            </w:pPr>
            <w:r w:rsidRPr="005C5607">
              <w:rPr>
                <w:rFonts w:ascii="Cambria" w:hAnsi="Cambria" w:cs="Tahoma"/>
                <w:i/>
                <w:sz w:val="24"/>
                <w:szCs w:val="20"/>
              </w:rPr>
              <w:t xml:space="preserve">C    </w:t>
            </w:r>
            <w:r w:rsidR="00DC3831" w:rsidRPr="00DC3831">
              <w:rPr>
                <w:rFonts w:ascii="Cambria" w:hAnsi="Cambria" w:cs="Tahoma"/>
                <w:i/>
                <w:sz w:val="24"/>
                <w:szCs w:val="20"/>
                <w:u w:val="single"/>
              </w:rPr>
              <w:t>Knelpunten</w:t>
            </w:r>
            <w:r w:rsidR="00DC3831">
              <w:rPr>
                <w:rFonts w:ascii="Cambria" w:hAnsi="Cambria" w:cs="Tahoma"/>
                <w:i/>
                <w:sz w:val="24"/>
                <w:szCs w:val="20"/>
                <w:u w:val="single"/>
              </w:rPr>
              <w:t>/</w:t>
            </w:r>
            <w:r w:rsidR="00756FBB">
              <w:rPr>
                <w:rFonts w:ascii="Cambria" w:hAnsi="Cambria" w:cs="Tahoma"/>
                <w:i/>
                <w:sz w:val="24"/>
                <w:szCs w:val="20"/>
                <w:u w:val="single"/>
              </w:rPr>
              <w:t xml:space="preserve"> </w:t>
            </w:r>
            <w:r w:rsidR="00DC3831">
              <w:rPr>
                <w:rFonts w:ascii="Cambria" w:hAnsi="Cambria" w:cs="Tahoma"/>
                <w:i/>
                <w:sz w:val="24"/>
                <w:szCs w:val="20"/>
                <w:u w:val="single"/>
              </w:rPr>
              <w:t>huidige problematiek</w:t>
            </w:r>
          </w:p>
        </w:tc>
        <w:tc>
          <w:tcPr>
            <w:tcW w:w="4678" w:type="dxa"/>
            <w:shd w:val="clear" w:color="auto" w:fill="F2F2F2" w:themeFill="background1" w:themeFillShade="F2"/>
          </w:tcPr>
          <w:p w:rsidR="00DC3831" w:rsidRPr="00DC3831" w:rsidRDefault="00DC3831">
            <w:pPr>
              <w:rPr>
                <w:lang w:val="nl-NL"/>
              </w:rPr>
            </w:pPr>
          </w:p>
        </w:tc>
      </w:tr>
      <w:tr w:rsidR="00DC3831" w:rsidRPr="00017CAE" w:rsidTr="00017CAE">
        <w:trPr>
          <w:trHeight w:val="916"/>
        </w:trPr>
        <w:tc>
          <w:tcPr>
            <w:tcW w:w="4786" w:type="dxa"/>
          </w:tcPr>
          <w:p w:rsidR="00DC3831" w:rsidRPr="002A6EBE" w:rsidRDefault="00017CAE" w:rsidP="007B23BB">
            <w:pPr>
              <w:pStyle w:val="Lijstalinea"/>
              <w:numPr>
                <w:ilvl w:val="0"/>
                <w:numId w:val="6"/>
              </w:numPr>
              <w:jc w:val="both"/>
              <w:rPr>
                <w:rFonts w:asciiTheme="majorHAnsi" w:hAnsiTheme="majorHAnsi"/>
                <w:color w:val="FF0000"/>
                <w:lang w:val="nl-NL"/>
              </w:rPr>
            </w:pPr>
            <w:r w:rsidRPr="00017CAE">
              <w:rPr>
                <w:rFonts w:asciiTheme="majorHAnsi" w:hAnsiTheme="majorHAnsi"/>
                <w:lang w:val="nl-NL"/>
              </w:rPr>
              <w:t xml:space="preserve">Hoe </w:t>
            </w:r>
            <w:r>
              <w:rPr>
                <w:rFonts w:asciiTheme="majorHAnsi" w:hAnsiTheme="majorHAnsi"/>
                <w:lang w:val="nl-NL"/>
              </w:rPr>
              <w:t xml:space="preserve">garandeert u de continuïteit van levering, in geval van leveringsproblemen. Wat is het </w:t>
            </w:r>
            <w:proofErr w:type="spellStart"/>
            <w:r>
              <w:rPr>
                <w:rFonts w:asciiTheme="majorHAnsi" w:hAnsiTheme="majorHAnsi"/>
                <w:lang w:val="nl-NL"/>
              </w:rPr>
              <w:t>backup</w:t>
            </w:r>
            <w:proofErr w:type="spellEnd"/>
            <w:r>
              <w:rPr>
                <w:rFonts w:asciiTheme="majorHAnsi" w:hAnsiTheme="majorHAnsi"/>
                <w:lang w:val="nl-NL"/>
              </w:rPr>
              <w:t xml:space="preserve"> plan? </w:t>
            </w:r>
          </w:p>
        </w:tc>
        <w:tc>
          <w:tcPr>
            <w:tcW w:w="4678" w:type="dxa"/>
          </w:tcPr>
          <w:p w:rsidR="00DC3831" w:rsidRPr="00DC3831" w:rsidRDefault="00DC3831">
            <w:pPr>
              <w:rPr>
                <w:lang w:val="nl-NL"/>
              </w:rPr>
            </w:pPr>
          </w:p>
        </w:tc>
      </w:tr>
      <w:tr w:rsidR="00DC3831" w:rsidRPr="00017CAE" w:rsidTr="00DC3831">
        <w:tc>
          <w:tcPr>
            <w:tcW w:w="4786" w:type="dxa"/>
          </w:tcPr>
          <w:p w:rsidR="00DC3831" w:rsidRDefault="00017CAE" w:rsidP="00017CAE">
            <w:pPr>
              <w:pStyle w:val="Lijstalinea"/>
              <w:numPr>
                <w:ilvl w:val="0"/>
                <w:numId w:val="6"/>
              </w:numPr>
              <w:jc w:val="both"/>
              <w:rPr>
                <w:rFonts w:asciiTheme="majorHAnsi" w:hAnsiTheme="majorHAnsi"/>
                <w:lang w:val="nl-NL"/>
              </w:rPr>
            </w:pPr>
            <w:r>
              <w:rPr>
                <w:rFonts w:asciiTheme="majorHAnsi" w:hAnsiTheme="majorHAnsi"/>
                <w:lang w:val="nl-NL"/>
              </w:rPr>
              <w:t xml:space="preserve">Wat is uw </w:t>
            </w:r>
            <w:proofErr w:type="spellStart"/>
            <w:r>
              <w:rPr>
                <w:rFonts w:asciiTheme="majorHAnsi" w:hAnsiTheme="majorHAnsi"/>
                <w:lang w:val="nl-NL"/>
              </w:rPr>
              <w:t>recall</w:t>
            </w:r>
            <w:proofErr w:type="spellEnd"/>
            <w:r>
              <w:rPr>
                <w:rFonts w:asciiTheme="majorHAnsi" w:hAnsiTheme="majorHAnsi"/>
                <w:lang w:val="nl-NL"/>
              </w:rPr>
              <w:t xml:space="preserve"> procedure? </w:t>
            </w:r>
          </w:p>
          <w:p w:rsidR="00017CAE" w:rsidRPr="00017CAE" w:rsidRDefault="00017CAE" w:rsidP="00017CAE">
            <w:pPr>
              <w:pStyle w:val="Lijstalinea"/>
              <w:ind w:left="360"/>
              <w:jc w:val="both"/>
              <w:rPr>
                <w:rFonts w:asciiTheme="majorHAnsi" w:hAnsiTheme="majorHAnsi"/>
                <w:lang w:val="nl-NL"/>
              </w:rPr>
            </w:pPr>
          </w:p>
        </w:tc>
        <w:tc>
          <w:tcPr>
            <w:tcW w:w="4678" w:type="dxa"/>
          </w:tcPr>
          <w:p w:rsidR="00DC3831" w:rsidRDefault="00DC3831">
            <w:pPr>
              <w:rPr>
                <w:lang w:val="nl-NL"/>
              </w:rPr>
            </w:pPr>
          </w:p>
        </w:tc>
      </w:tr>
    </w:tbl>
    <w:p w:rsidR="00715667" w:rsidRDefault="00715667">
      <w:pPr>
        <w:rPr>
          <w:lang w:val="nl-NL"/>
        </w:rPr>
      </w:pPr>
    </w:p>
    <w:tbl>
      <w:tblPr>
        <w:tblStyle w:val="Tabelraster"/>
        <w:tblW w:w="9464" w:type="dxa"/>
        <w:tblLook w:val="04A0" w:firstRow="1" w:lastRow="0" w:firstColumn="1" w:lastColumn="0" w:noHBand="0" w:noVBand="1"/>
      </w:tblPr>
      <w:tblGrid>
        <w:gridCol w:w="4786"/>
        <w:gridCol w:w="4678"/>
      </w:tblGrid>
      <w:tr w:rsidR="002759C1" w:rsidRPr="00017CAE" w:rsidTr="00E220F8">
        <w:trPr>
          <w:trHeight w:val="280"/>
        </w:trPr>
        <w:tc>
          <w:tcPr>
            <w:tcW w:w="9464" w:type="dxa"/>
            <w:gridSpan w:val="2"/>
            <w:shd w:val="clear" w:color="auto" w:fill="F2F2F2" w:themeFill="background1" w:themeFillShade="F2"/>
          </w:tcPr>
          <w:p w:rsidR="002759C1" w:rsidRPr="00DC3831" w:rsidRDefault="005C5607" w:rsidP="00074EEE">
            <w:pPr>
              <w:rPr>
                <w:rFonts w:ascii="Cambria" w:hAnsi="Cambria" w:cs="Tahoma"/>
                <w:b/>
                <w:szCs w:val="20"/>
                <w:u w:val="single"/>
                <w:lang w:val="nl-NL"/>
              </w:rPr>
            </w:pPr>
            <w:r w:rsidRPr="005C5607">
              <w:rPr>
                <w:rFonts w:ascii="Cambria" w:hAnsi="Cambria" w:cs="Tahoma"/>
                <w:i/>
                <w:sz w:val="24"/>
                <w:szCs w:val="20"/>
                <w:lang w:val="nl-NL"/>
              </w:rPr>
              <w:t xml:space="preserve">D    </w:t>
            </w:r>
            <w:r w:rsidR="002759C1" w:rsidRPr="00DC3831">
              <w:rPr>
                <w:rFonts w:ascii="Cambria" w:hAnsi="Cambria" w:cs="Tahoma"/>
                <w:i/>
                <w:sz w:val="24"/>
                <w:szCs w:val="20"/>
                <w:u w:val="single"/>
                <w:lang w:val="nl-NL"/>
              </w:rPr>
              <w:t>Onderhoud</w:t>
            </w:r>
            <w:r w:rsidR="002759C1" w:rsidRPr="00DC3831">
              <w:rPr>
                <w:rFonts w:ascii="Cambria" w:hAnsi="Cambria" w:cs="Tahoma"/>
                <w:i/>
                <w:szCs w:val="20"/>
                <w:u w:val="single"/>
                <w:lang w:val="nl-NL"/>
              </w:rPr>
              <w:t xml:space="preserve"> en levensduur</w:t>
            </w:r>
            <w:r w:rsidR="00017CAE">
              <w:rPr>
                <w:rFonts w:ascii="Cambria" w:hAnsi="Cambria" w:cs="Tahoma"/>
                <w:i/>
                <w:szCs w:val="20"/>
                <w:u w:val="single"/>
                <w:lang w:val="nl-NL"/>
              </w:rPr>
              <w:t xml:space="preserve"> assortiment</w:t>
            </w:r>
          </w:p>
        </w:tc>
      </w:tr>
      <w:tr w:rsidR="002759C1" w:rsidRPr="00017CAE" w:rsidTr="00E220F8">
        <w:tc>
          <w:tcPr>
            <w:tcW w:w="4786" w:type="dxa"/>
            <w:shd w:val="clear" w:color="auto" w:fill="auto"/>
          </w:tcPr>
          <w:p w:rsidR="002759C1" w:rsidRPr="002759C1" w:rsidRDefault="002759C1" w:rsidP="007B23BB">
            <w:pPr>
              <w:pStyle w:val="Geenafstand"/>
              <w:numPr>
                <w:ilvl w:val="0"/>
                <w:numId w:val="6"/>
              </w:numPr>
              <w:jc w:val="both"/>
              <w:rPr>
                <w:rFonts w:ascii="Cambria" w:eastAsia="Cambria,Tahoma" w:hAnsi="Cambria" w:cs="Tahoma"/>
                <w:sz w:val="20"/>
                <w:szCs w:val="20"/>
                <w:lang w:val="nl-NL"/>
              </w:rPr>
            </w:pPr>
            <w:r w:rsidRPr="002759C1">
              <w:rPr>
                <w:rFonts w:ascii="Cambria" w:eastAsia="Cambria,Tahoma" w:hAnsi="Cambria" w:cs="Tahoma"/>
                <w:szCs w:val="20"/>
                <w:lang w:val="nl-NL"/>
              </w:rPr>
              <w:t>Hoe zou u het contact met en de ondersteuning van het LUMC organiseren m.b.t. onderhoud en advies? Verzorgt uw organisatie de advisering en het onderhoud zelf, of maakt u hiervoor gebruik van een derde partij?</w:t>
            </w:r>
          </w:p>
        </w:tc>
        <w:tc>
          <w:tcPr>
            <w:tcW w:w="4678" w:type="dxa"/>
          </w:tcPr>
          <w:p w:rsidR="002759C1" w:rsidRDefault="002759C1" w:rsidP="00074EEE">
            <w:pPr>
              <w:rPr>
                <w:lang w:val="nl-NL"/>
              </w:rPr>
            </w:pPr>
          </w:p>
        </w:tc>
      </w:tr>
      <w:tr w:rsidR="002759C1" w:rsidRPr="00017CAE" w:rsidTr="00E220F8">
        <w:tc>
          <w:tcPr>
            <w:tcW w:w="4786" w:type="dxa"/>
            <w:shd w:val="clear" w:color="auto" w:fill="auto"/>
          </w:tcPr>
          <w:p w:rsidR="002A6EBE" w:rsidRPr="00A95284" w:rsidRDefault="002759C1" w:rsidP="007B23BB">
            <w:pPr>
              <w:pStyle w:val="Geenafstand"/>
              <w:numPr>
                <w:ilvl w:val="0"/>
                <w:numId w:val="6"/>
              </w:numPr>
              <w:jc w:val="both"/>
              <w:rPr>
                <w:rFonts w:ascii="Cambria" w:hAnsi="Cambria" w:cs="Tahoma"/>
                <w:szCs w:val="20"/>
                <w:lang w:val="nl-NL"/>
              </w:rPr>
            </w:pPr>
            <w:r w:rsidRPr="002759C1">
              <w:rPr>
                <w:rFonts w:ascii="Cambria" w:eastAsia="Cambria,Tahoma" w:hAnsi="Cambria" w:cs="Cambria,Tahoma"/>
                <w:szCs w:val="20"/>
                <w:lang w:val="nl-NL"/>
              </w:rPr>
              <w:t xml:space="preserve">Geef aan welke levensduur van </w:t>
            </w:r>
            <w:r w:rsidR="00017CAE">
              <w:rPr>
                <w:rFonts w:ascii="Cambria" w:eastAsia="Cambria,Tahoma" w:hAnsi="Cambria" w:cs="Cambria,Tahoma"/>
                <w:szCs w:val="20"/>
                <w:lang w:val="nl-NL"/>
              </w:rPr>
              <w:t xml:space="preserve">toepassing is op uw assortiment en eventueel apparatuur? </w:t>
            </w:r>
          </w:p>
        </w:tc>
        <w:tc>
          <w:tcPr>
            <w:tcW w:w="4678" w:type="dxa"/>
          </w:tcPr>
          <w:p w:rsidR="002759C1" w:rsidRDefault="002759C1" w:rsidP="00074EEE">
            <w:pPr>
              <w:rPr>
                <w:lang w:val="nl-NL"/>
              </w:rPr>
            </w:pPr>
          </w:p>
        </w:tc>
      </w:tr>
    </w:tbl>
    <w:p w:rsidR="002759C1" w:rsidRPr="0003541D" w:rsidRDefault="002759C1">
      <w:pPr>
        <w:rPr>
          <w:sz w:val="6"/>
          <w:lang w:val="nl-NL"/>
        </w:rPr>
      </w:pPr>
    </w:p>
    <w:tbl>
      <w:tblPr>
        <w:tblStyle w:val="Tabelraster"/>
        <w:tblW w:w="9464" w:type="dxa"/>
        <w:tblLook w:val="04A0" w:firstRow="1" w:lastRow="0" w:firstColumn="1" w:lastColumn="0" w:noHBand="0" w:noVBand="1"/>
      </w:tblPr>
      <w:tblGrid>
        <w:gridCol w:w="4786"/>
        <w:gridCol w:w="4678"/>
      </w:tblGrid>
      <w:tr w:rsidR="00BB59C0" w:rsidTr="00BB59C0">
        <w:tc>
          <w:tcPr>
            <w:tcW w:w="9464" w:type="dxa"/>
            <w:gridSpan w:val="2"/>
            <w:shd w:val="clear" w:color="auto" w:fill="F2F2F2" w:themeFill="background1" w:themeFillShade="F2"/>
          </w:tcPr>
          <w:p w:rsidR="00BB59C0" w:rsidRDefault="005C5607" w:rsidP="00356826">
            <w:pPr>
              <w:rPr>
                <w:lang w:val="nl-NL"/>
              </w:rPr>
            </w:pPr>
            <w:r w:rsidRPr="005C5607">
              <w:rPr>
                <w:rFonts w:ascii="Cambria" w:hAnsi="Cambria" w:cs="Tahoma"/>
                <w:i/>
                <w:szCs w:val="20"/>
              </w:rPr>
              <w:t xml:space="preserve">E     </w:t>
            </w:r>
            <w:r w:rsidR="00BB59C0" w:rsidRPr="00BB59C0">
              <w:rPr>
                <w:rFonts w:ascii="Cambria" w:hAnsi="Cambria" w:cs="Tahoma"/>
                <w:i/>
                <w:szCs w:val="20"/>
                <w:u w:val="single"/>
              </w:rPr>
              <w:t>Aanbestedings</w:t>
            </w:r>
            <w:r w:rsidR="00356826">
              <w:rPr>
                <w:rFonts w:ascii="Cambria" w:hAnsi="Cambria" w:cs="Tahoma"/>
                <w:i/>
                <w:szCs w:val="20"/>
                <w:u w:val="single"/>
              </w:rPr>
              <w:t>strategie</w:t>
            </w:r>
          </w:p>
        </w:tc>
      </w:tr>
      <w:tr w:rsidR="00196F95" w:rsidRPr="00017CAE" w:rsidTr="00715667">
        <w:tc>
          <w:tcPr>
            <w:tcW w:w="4786" w:type="dxa"/>
          </w:tcPr>
          <w:p w:rsidR="00196F95" w:rsidRPr="00196F95" w:rsidRDefault="00196F95" w:rsidP="007B23BB">
            <w:pPr>
              <w:pStyle w:val="Geenafstand"/>
              <w:numPr>
                <w:ilvl w:val="0"/>
                <w:numId w:val="6"/>
              </w:numPr>
              <w:tabs>
                <w:tab w:val="left" w:pos="567"/>
              </w:tabs>
              <w:jc w:val="both"/>
              <w:rPr>
                <w:rFonts w:asciiTheme="majorHAnsi" w:eastAsiaTheme="minorHAnsi" w:hAnsiTheme="majorHAnsi" w:cstheme="minorBidi"/>
                <w:lang w:val="nl-NL"/>
              </w:rPr>
            </w:pPr>
            <w:r w:rsidRPr="00196F95">
              <w:rPr>
                <w:rFonts w:asciiTheme="majorHAnsi" w:eastAsiaTheme="minorHAnsi" w:hAnsiTheme="majorHAnsi" w:cstheme="minorBidi"/>
                <w:lang w:val="nl-NL"/>
              </w:rPr>
              <w:t>Heeft u eerder meegedaan aan een Europese aanbesteding? Zo ja, waar liep u in deze procedure (procedureel gezien) tegenaan?</w:t>
            </w:r>
          </w:p>
        </w:tc>
        <w:tc>
          <w:tcPr>
            <w:tcW w:w="4678" w:type="dxa"/>
          </w:tcPr>
          <w:p w:rsidR="00196F95" w:rsidRDefault="00196F95">
            <w:pPr>
              <w:rPr>
                <w:lang w:val="nl-NL"/>
              </w:rPr>
            </w:pPr>
          </w:p>
        </w:tc>
      </w:tr>
      <w:tr w:rsidR="00196F95" w:rsidRPr="00017CAE" w:rsidTr="00715667">
        <w:tc>
          <w:tcPr>
            <w:tcW w:w="4786" w:type="dxa"/>
          </w:tcPr>
          <w:p w:rsidR="00196F95" w:rsidRPr="00196F95" w:rsidRDefault="00196F95" w:rsidP="007B23BB">
            <w:pPr>
              <w:pStyle w:val="Geenafstand"/>
              <w:numPr>
                <w:ilvl w:val="0"/>
                <w:numId w:val="6"/>
              </w:numPr>
              <w:jc w:val="both"/>
              <w:rPr>
                <w:rFonts w:asciiTheme="majorHAnsi" w:eastAsiaTheme="minorHAnsi" w:hAnsiTheme="majorHAnsi" w:cstheme="minorBidi"/>
                <w:lang w:val="nl-NL"/>
              </w:rPr>
            </w:pPr>
            <w:r w:rsidRPr="00196F95">
              <w:rPr>
                <w:rFonts w:asciiTheme="majorHAnsi" w:eastAsiaTheme="minorHAnsi" w:hAnsiTheme="majorHAnsi" w:cstheme="minorBidi"/>
                <w:lang w:val="nl-NL"/>
              </w:rPr>
              <w:t>Bent u voornemens om in te schrijven op deze aanbesteding? Zo nee, geef dan aan waarom niet.</w:t>
            </w:r>
          </w:p>
        </w:tc>
        <w:tc>
          <w:tcPr>
            <w:tcW w:w="4678" w:type="dxa"/>
          </w:tcPr>
          <w:p w:rsidR="00196F95" w:rsidRDefault="00196F95">
            <w:pPr>
              <w:rPr>
                <w:lang w:val="nl-NL"/>
              </w:rPr>
            </w:pPr>
          </w:p>
        </w:tc>
      </w:tr>
      <w:tr w:rsidR="007844B6" w:rsidRPr="00017CAE" w:rsidTr="00715667">
        <w:tc>
          <w:tcPr>
            <w:tcW w:w="4786" w:type="dxa"/>
          </w:tcPr>
          <w:p w:rsidR="007844B6" w:rsidRPr="007844B6" w:rsidRDefault="007844B6" w:rsidP="007844B6">
            <w:pPr>
              <w:pStyle w:val="Lijstalinea"/>
              <w:numPr>
                <w:ilvl w:val="0"/>
                <w:numId w:val="6"/>
              </w:numPr>
              <w:spacing w:line="260" w:lineRule="atLeast"/>
              <w:jc w:val="both"/>
              <w:rPr>
                <w:rFonts w:asciiTheme="majorHAnsi" w:hAnsiTheme="majorHAnsi"/>
                <w:lang w:val="nl-NL"/>
              </w:rPr>
            </w:pPr>
            <w:r>
              <w:rPr>
                <w:rFonts w:asciiTheme="majorHAnsi" w:hAnsiTheme="majorHAnsi"/>
                <w:lang w:val="nl-NL"/>
              </w:rPr>
              <w:t xml:space="preserve">Adviseert u ons om de genoemde productgroepen los aan te besteden of is het interessant om bepaalde productgroepen samen te voegen? </w:t>
            </w:r>
          </w:p>
        </w:tc>
        <w:tc>
          <w:tcPr>
            <w:tcW w:w="4678" w:type="dxa"/>
          </w:tcPr>
          <w:p w:rsidR="007844B6" w:rsidRDefault="007844B6">
            <w:pPr>
              <w:rPr>
                <w:lang w:val="nl-NL"/>
              </w:rPr>
            </w:pPr>
          </w:p>
        </w:tc>
      </w:tr>
      <w:tr w:rsidR="00196F95" w:rsidRPr="00017CAE" w:rsidTr="00715667">
        <w:tc>
          <w:tcPr>
            <w:tcW w:w="4786" w:type="dxa"/>
          </w:tcPr>
          <w:p w:rsidR="00196F95" w:rsidRPr="007844B6" w:rsidRDefault="00196F95" w:rsidP="007844B6">
            <w:pPr>
              <w:pStyle w:val="Lijstalinea"/>
              <w:numPr>
                <w:ilvl w:val="0"/>
                <w:numId w:val="6"/>
              </w:numPr>
              <w:spacing w:line="260" w:lineRule="atLeast"/>
              <w:jc w:val="both"/>
              <w:rPr>
                <w:rFonts w:asciiTheme="majorHAnsi" w:hAnsiTheme="majorHAnsi"/>
                <w:lang w:val="nl-NL"/>
              </w:rPr>
            </w:pPr>
            <w:r w:rsidRPr="00356826">
              <w:rPr>
                <w:rFonts w:asciiTheme="majorHAnsi" w:hAnsiTheme="majorHAnsi"/>
                <w:lang w:val="nl-NL"/>
              </w:rPr>
              <w:t>Indien</w:t>
            </w:r>
            <w:r>
              <w:rPr>
                <w:rFonts w:asciiTheme="majorHAnsi" w:hAnsiTheme="majorHAnsi"/>
                <w:lang w:val="nl-NL"/>
              </w:rPr>
              <w:t xml:space="preserve"> wij de</w:t>
            </w:r>
            <w:r w:rsidRPr="00356826">
              <w:rPr>
                <w:rFonts w:asciiTheme="majorHAnsi" w:hAnsiTheme="majorHAnsi"/>
                <w:lang w:val="nl-NL"/>
              </w:rPr>
              <w:t xml:space="preserve"> separate productgroepen </w:t>
            </w:r>
            <w:r>
              <w:rPr>
                <w:rFonts w:asciiTheme="majorHAnsi" w:hAnsiTheme="majorHAnsi"/>
                <w:lang w:val="nl-NL"/>
              </w:rPr>
              <w:t xml:space="preserve">los van elkaar zouden aanbesteden, welke volgorde zou u ons adviseren en waarom? </w:t>
            </w:r>
          </w:p>
        </w:tc>
        <w:tc>
          <w:tcPr>
            <w:tcW w:w="4678" w:type="dxa"/>
          </w:tcPr>
          <w:p w:rsidR="00196F95" w:rsidRDefault="00196F95">
            <w:pPr>
              <w:rPr>
                <w:lang w:val="nl-NL"/>
              </w:rPr>
            </w:pPr>
          </w:p>
        </w:tc>
      </w:tr>
      <w:tr w:rsidR="007844B6" w:rsidRPr="00017CAE" w:rsidTr="00715667">
        <w:tc>
          <w:tcPr>
            <w:tcW w:w="4786" w:type="dxa"/>
          </w:tcPr>
          <w:p w:rsidR="007844B6" w:rsidRPr="007844B6" w:rsidRDefault="007844B6" w:rsidP="00B27232">
            <w:pPr>
              <w:pStyle w:val="Lijstalinea"/>
              <w:numPr>
                <w:ilvl w:val="0"/>
                <w:numId w:val="6"/>
              </w:numPr>
              <w:spacing w:line="260" w:lineRule="atLeast"/>
              <w:jc w:val="both"/>
              <w:rPr>
                <w:rFonts w:ascii="Cambria" w:eastAsia="Cambria,Tahoma" w:hAnsi="Cambria" w:cs="Cambria,Tahoma"/>
                <w:lang w:val="nl-NL"/>
              </w:rPr>
            </w:pPr>
            <w:r>
              <w:rPr>
                <w:rFonts w:ascii="Cambria" w:eastAsia="Cambria,Tahoma" w:hAnsi="Cambria" w:cs="Cambria,Tahoma"/>
                <w:lang w:val="nl-NL"/>
              </w:rPr>
              <w:t xml:space="preserve">Sommige disposables van bepaalde productgroepen zijn apparatuur gebonden. Graag zouden wij willen weten of het wellicht voor sommige productgroepen interessant zou kunnen zijn om van apparaat te wisselen en de daarbij horende disposables. Dit kan bijvoorbeeld het geval zijn als de </w:t>
            </w:r>
            <w:proofErr w:type="spellStart"/>
            <w:r>
              <w:rPr>
                <w:rFonts w:ascii="Cambria" w:eastAsia="Cambria,Tahoma" w:hAnsi="Cambria" w:cs="Cambria,Tahoma"/>
                <w:lang w:val="nl-NL"/>
              </w:rPr>
              <w:t>switchingcosts</w:t>
            </w:r>
            <w:proofErr w:type="spellEnd"/>
            <w:r>
              <w:rPr>
                <w:rFonts w:ascii="Cambria" w:eastAsia="Cambria,Tahoma" w:hAnsi="Cambria" w:cs="Cambria,Tahoma"/>
                <w:lang w:val="nl-NL"/>
              </w:rPr>
              <w:t xml:space="preserve"> laag zouden zijn. </w:t>
            </w:r>
            <w:r w:rsidR="00B27232">
              <w:rPr>
                <w:rFonts w:ascii="Cambria" w:eastAsia="Cambria,Tahoma" w:hAnsi="Cambria" w:cs="Cambria,Tahoma"/>
                <w:lang w:val="nl-NL"/>
              </w:rPr>
              <w:t>Wat zou</w:t>
            </w:r>
            <w:r>
              <w:rPr>
                <w:rFonts w:ascii="Cambria" w:eastAsia="Cambria,Tahoma" w:hAnsi="Cambria" w:cs="Cambria,Tahoma"/>
                <w:lang w:val="nl-NL"/>
              </w:rPr>
              <w:t xml:space="preserve"> u</w:t>
            </w:r>
            <w:r w:rsidR="00B27232">
              <w:rPr>
                <w:rFonts w:ascii="Cambria" w:eastAsia="Cambria,Tahoma" w:hAnsi="Cambria" w:cs="Cambria,Tahoma"/>
                <w:lang w:val="nl-NL"/>
              </w:rPr>
              <w:t>w</w:t>
            </w:r>
            <w:r>
              <w:rPr>
                <w:rFonts w:ascii="Cambria" w:eastAsia="Cambria,Tahoma" w:hAnsi="Cambria" w:cs="Cambria,Tahoma"/>
                <w:lang w:val="nl-NL"/>
              </w:rPr>
              <w:t xml:space="preserve"> bedrijf in het kader hiervan </w:t>
            </w:r>
            <w:r w:rsidR="00B27232">
              <w:rPr>
                <w:rFonts w:ascii="Cambria" w:eastAsia="Cambria,Tahoma" w:hAnsi="Cambria" w:cs="Cambria,Tahoma"/>
                <w:lang w:val="nl-NL"/>
              </w:rPr>
              <w:t>kunnen</w:t>
            </w:r>
            <w:r>
              <w:rPr>
                <w:rFonts w:ascii="Cambria" w:eastAsia="Cambria,Tahoma" w:hAnsi="Cambria" w:cs="Cambria,Tahoma"/>
                <w:lang w:val="nl-NL"/>
              </w:rPr>
              <w:t xml:space="preserve"> aanbieden? </w:t>
            </w:r>
          </w:p>
        </w:tc>
        <w:tc>
          <w:tcPr>
            <w:tcW w:w="4678" w:type="dxa"/>
          </w:tcPr>
          <w:p w:rsidR="007844B6" w:rsidRDefault="007844B6">
            <w:pPr>
              <w:rPr>
                <w:lang w:val="nl-NL"/>
              </w:rPr>
            </w:pPr>
          </w:p>
        </w:tc>
      </w:tr>
      <w:tr w:rsidR="00196F95" w:rsidRPr="00017CAE" w:rsidTr="00715667">
        <w:tc>
          <w:tcPr>
            <w:tcW w:w="4786" w:type="dxa"/>
          </w:tcPr>
          <w:p w:rsidR="00196F95" w:rsidRPr="00A95284" w:rsidRDefault="00196F95" w:rsidP="007B23BB">
            <w:pPr>
              <w:pStyle w:val="Lijstalinea"/>
              <w:numPr>
                <w:ilvl w:val="0"/>
                <w:numId w:val="6"/>
              </w:numPr>
              <w:spacing w:line="260" w:lineRule="atLeast"/>
              <w:jc w:val="both"/>
              <w:rPr>
                <w:lang w:val="nl-NL"/>
              </w:rPr>
            </w:pPr>
            <w:r w:rsidRPr="00715667">
              <w:rPr>
                <w:rFonts w:ascii="Cambria" w:eastAsia="Cambria,Tahoma" w:hAnsi="Cambria" w:cs="Cambria,Tahoma"/>
                <w:lang w:val="nl-NL"/>
              </w:rPr>
              <w:t>Als kwaliteit onderdeel uitmaakt van de beoordeli</w:t>
            </w:r>
            <w:r>
              <w:rPr>
                <w:rFonts w:ascii="Cambria" w:eastAsia="Cambria,Tahoma" w:hAnsi="Cambria" w:cs="Cambria,Tahoma"/>
                <w:lang w:val="nl-NL"/>
              </w:rPr>
              <w:t xml:space="preserve">ng, welke elementen zou u hier </w:t>
            </w:r>
            <w:r w:rsidRPr="00715667">
              <w:rPr>
                <w:rFonts w:ascii="Cambria" w:eastAsia="Cambria,Tahoma" w:hAnsi="Cambria" w:cs="Cambria,Tahoma"/>
                <w:lang w:val="nl-NL"/>
              </w:rPr>
              <w:lastRenderedPageBreak/>
              <w:t>graag in terug willen zien?</w:t>
            </w:r>
            <w:r>
              <w:rPr>
                <w:rFonts w:ascii="Cambria" w:eastAsia="Cambria,Tahoma" w:hAnsi="Cambria" w:cs="Cambria,Tahoma"/>
                <w:lang w:val="nl-NL"/>
              </w:rPr>
              <w:t xml:space="preserve"> Met andere woorden: </w:t>
            </w:r>
            <w:r w:rsidRPr="005C5607">
              <w:rPr>
                <w:rFonts w:ascii="Cambria" w:eastAsia="Cambria,Tahoma" w:hAnsi="Cambria" w:cs="Cambria,Tahoma"/>
                <w:lang w:val="nl-NL"/>
              </w:rPr>
              <w:t>Welke gunningcriteria adviseert u het LUMC toe te passen?</w:t>
            </w:r>
          </w:p>
        </w:tc>
        <w:tc>
          <w:tcPr>
            <w:tcW w:w="4678" w:type="dxa"/>
          </w:tcPr>
          <w:p w:rsidR="00196F95" w:rsidRDefault="00196F95">
            <w:pPr>
              <w:rPr>
                <w:lang w:val="nl-NL"/>
              </w:rPr>
            </w:pPr>
          </w:p>
        </w:tc>
      </w:tr>
      <w:tr w:rsidR="00196F95" w:rsidRPr="00D74B4D" w:rsidTr="00715667">
        <w:tc>
          <w:tcPr>
            <w:tcW w:w="4786" w:type="dxa"/>
          </w:tcPr>
          <w:p w:rsidR="00196F95" w:rsidRPr="00A95284" w:rsidRDefault="00196F95" w:rsidP="007B23BB">
            <w:pPr>
              <w:pStyle w:val="Default"/>
              <w:numPr>
                <w:ilvl w:val="0"/>
                <w:numId w:val="6"/>
              </w:numPr>
              <w:jc w:val="both"/>
              <w:rPr>
                <w:sz w:val="23"/>
                <w:szCs w:val="23"/>
              </w:rPr>
            </w:pPr>
            <w:r>
              <w:rPr>
                <w:sz w:val="23"/>
                <w:szCs w:val="23"/>
              </w:rPr>
              <w:lastRenderedPageBreak/>
              <w:t xml:space="preserve">Welke prijs/kwaliteit verhouding zou passend zijn voor dit aanbestedingstraject / deze aanbestedingstrajecten? Graag per traject aangeven. </w:t>
            </w:r>
          </w:p>
        </w:tc>
        <w:tc>
          <w:tcPr>
            <w:tcW w:w="4678" w:type="dxa"/>
          </w:tcPr>
          <w:p w:rsidR="00196F95" w:rsidRDefault="00196F95">
            <w:pPr>
              <w:rPr>
                <w:lang w:val="nl-NL"/>
              </w:rPr>
            </w:pPr>
          </w:p>
        </w:tc>
      </w:tr>
      <w:tr w:rsidR="00196F95" w:rsidTr="00715667">
        <w:tc>
          <w:tcPr>
            <w:tcW w:w="4786" w:type="dxa"/>
          </w:tcPr>
          <w:p w:rsidR="00196F95" w:rsidRPr="00A95284" w:rsidRDefault="00196F95" w:rsidP="007B23BB">
            <w:pPr>
              <w:pStyle w:val="Lijstalinea"/>
              <w:numPr>
                <w:ilvl w:val="0"/>
                <w:numId w:val="6"/>
              </w:numPr>
              <w:spacing w:line="260" w:lineRule="atLeast"/>
              <w:jc w:val="both"/>
              <w:rPr>
                <w:rFonts w:ascii="Cambria" w:eastAsia="Cambria,Tahoma" w:hAnsi="Cambria" w:cs="Cambria,Tahoma"/>
                <w:lang w:val="nl-NL"/>
              </w:rPr>
            </w:pPr>
            <w:r>
              <w:rPr>
                <w:rFonts w:ascii="Cambria" w:eastAsia="Cambria,Tahoma" w:hAnsi="Cambria" w:cs="Cambria,Tahoma"/>
                <w:lang w:val="nl-NL"/>
              </w:rPr>
              <w:t>Op welke wijze zou u de beoordeling van een testperiode inrichten? Geef daarbij aan waarom dit volgens u belangrijk is.</w:t>
            </w:r>
          </w:p>
        </w:tc>
        <w:tc>
          <w:tcPr>
            <w:tcW w:w="4678" w:type="dxa"/>
          </w:tcPr>
          <w:p w:rsidR="00196F95" w:rsidRDefault="00196F95">
            <w:pPr>
              <w:rPr>
                <w:lang w:val="nl-NL"/>
              </w:rPr>
            </w:pPr>
          </w:p>
        </w:tc>
      </w:tr>
      <w:tr w:rsidR="00196F95" w:rsidRPr="00017CAE" w:rsidTr="00715667">
        <w:tc>
          <w:tcPr>
            <w:tcW w:w="4786" w:type="dxa"/>
          </w:tcPr>
          <w:p w:rsidR="00196F95" w:rsidRPr="00A95284" w:rsidRDefault="00196F95" w:rsidP="007B23BB">
            <w:pPr>
              <w:pStyle w:val="Lijstalinea"/>
              <w:numPr>
                <w:ilvl w:val="0"/>
                <w:numId w:val="6"/>
              </w:numPr>
              <w:spacing w:line="260" w:lineRule="atLeast"/>
              <w:jc w:val="both"/>
              <w:rPr>
                <w:rFonts w:asciiTheme="majorHAnsi" w:hAnsiTheme="majorHAnsi"/>
                <w:lang w:val="nl-NL"/>
              </w:rPr>
            </w:pPr>
            <w:r w:rsidRPr="0003541D">
              <w:rPr>
                <w:rFonts w:asciiTheme="majorHAnsi" w:hAnsiTheme="majorHAnsi"/>
                <w:sz w:val="23"/>
                <w:szCs w:val="23"/>
                <w:lang w:val="nl-NL"/>
              </w:rPr>
              <w:t>Waar dienen wij in de aanbestedings</w:t>
            </w:r>
            <w:r>
              <w:rPr>
                <w:rFonts w:asciiTheme="majorHAnsi" w:hAnsiTheme="majorHAnsi"/>
                <w:sz w:val="23"/>
                <w:szCs w:val="23"/>
                <w:lang w:val="nl-NL"/>
              </w:rPr>
              <w:t>-</w:t>
            </w:r>
            <w:r w:rsidRPr="0003541D">
              <w:rPr>
                <w:rFonts w:asciiTheme="majorHAnsi" w:hAnsiTheme="majorHAnsi"/>
                <w:sz w:val="23"/>
                <w:szCs w:val="23"/>
                <w:lang w:val="nl-NL"/>
              </w:rPr>
              <w:t>procedure(s) absoluut rekening mee te houden/welke tips kunt u ons meegeven voor het aanbestedingstraject</w:t>
            </w:r>
            <w:r>
              <w:rPr>
                <w:rFonts w:asciiTheme="majorHAnsi" w:hAnsiTheme="majorHAnsi"/>
                <w:sz w:val="23"/>
                <w:szCs w:val="23"/>
                <w:lang w:val="nl-NL"/>
              </w:rPr>
              <w:t xml:space="preserve"> / de aanbestedingstrajecten</w:t>
            </w:r>
            <w:r w:rsidRPr="0003541D">
              <w:rPr>
                <w:rFonts w:asciiTheme="majorHAnsi" w:hAnsiTheme="majorHAnsi"/>
                <w:sz w:val="23"/>
                <w:szCs w:val="23"/>
                <w:lang w:val="nl-NL"/>
              </w:rPr>
              <w:t>?</w:t>
            </w:r>
          </w:p>
        </w:tc>
        <w:tc>
          <w:tcPr>
            <w:tcW w:w="4678" w:type="dxa"/>
          </w:tcPr>
          <w:p w:rsidR="00196F95" w:rsidRDefault="00196F95" w:rsidP="00356826">
            <w:pPr>
              <w:pStyle w:val="Default"/>
              <w:rPr>
                <w:sz w:val="23"/>
                <w:szCs w:val="23"/>
              </w:rPr>
            </w:pPr>
          </w:p>
          <w:p w:rsidR="00196F95" w:rsidRDefault="00196F95">
            <w:pPr>
              <w:rPr>
                <w:lang w:val="nl-NL"/>
              </w:rPr>
            </w:pPr>
          </w:p>
        </w:tc>
      </w:tr>
      <w:tr w:rsidR="00196F95" w:rsidRPr="00017CAE" w:rsidTr="00715667">
        <w:tc>
          <w:tcPr>
            <w:tcW w:w="4786" w:type="dxa"/>
          </w:tcPr>
          <w:p w:rsidR="00196F95" w:rsidRPr="00A95284" w:rsidRDefault="00196F95" w:rsidP="007B23BB">
            <w:pPr>
              <w:pStyle w:val="Lijstalinea"/>
              <w:numPr>
                <w:ilvl w:val="0"/>
                <w:numId w:val="6"/>
              </w:numPr>
              <w:spacing w:line="260" w:lineRule="atLeast"/>
              <w:jc w:val="both"/>
              <w:rPr>
                <w:rFonts w:asciiTheme="majorHAnsi" w:hAnsiTheme="majorHAnsi"/>
                <w:sz w:val="23"/>
                <w:szCs w:val="23"/>
                <w:lang w:val="nl-NL"/>
              </w:rPr>
            </w:pPr>
            <w:r w:rsidRPr="0003541D">
              <w:rPr>
                <w:rFonts w:ascii="Cambria" w:eastAsia="Cambria,Tahoma" w:hAnsi="Cambria" w:cs="Cambria,Tahoma"/>
                <w:lang w:val="nl-NL"/>
              </w:rPr>
              <w:t>Wij horen graag of u suggesties heeft met betrekking tot de vorm van contracteren. Dit kan zowel gaan over de contractduur als over de contractvorm.</w:t>
            </w:r>
          </w:p>
        </w:tc>
        <w:tc>
          <w:tcPr>
            <w:tcW w:w="4678" w:type="dxa"/>
          </w:tcPr>
          <w:p w:rsidR="00196F95" w:rsidRDefault="00196F95" w:rsidP="00356826">
            <w:pPr>
              <w:pStyle w:val="Default"/>
              <w:rPr>
                <w:sz w:val="23"/>
                <w:szCs w:val="23"/>
              </w:rPr>
            </w:pPr>
          </w:p>
        </w:tc>
      </w:tr>
      <w:tr w:rsidR="000228E1" w:rsidRPr="000228E1" w:rsidTr="00715667">
        <w:tc>
          <w:tcPr>
            <w:tcW w:w="4786" w:type="dxa"/>
          </w:tcPr>
          <w:p w:rsidR="000228E1" w:rsidRPr="000228E1" w:rsidRDefault="000228E1" w:rsidP="000228E1">
            <w:pPr>
              <w:pStyle w:val="Lijstalinea"/>
              <w:numPr>
                <w:ilvl w:val="0"/>
                <w:numId w:val="6"/>
              </w:numPr>
              <w:spacing w:line="260" w:lineRule="atLeast"/>
              <w:jc w:val="both"/>
              <w:rPr>
                <w:rFonts w:ascii="Cambria" w:eastAsia="Cambria,Tahoma" w:hAnsi="Cambria" w:cs="Cambria,Tahoma"/>
                <w:lang w:val="nl-NL"/>
              </w:rPr>
            </w:pPr>
            <w:r>
              <w:rPr>
                <w:rFonts w:ascii="Cambria" w:eastAsia="Cambria,Tahoma" w:hAnsi="Cambria" w:cs="Cambria,Tahoma"/>
                <w:lang w:val="nl-NL"/>
              </w:rPr>
              <w:t xml:space="preserve">Welke periode adviseert u </w:t>
            </w:r>
            <w:proofErr w:type="spellStart"/>
            <w:r>
              <w:rPr>
                <w:rFonts w:ascii="Cambria" w:eastAsia="Cambria,Tahoma" w:hAnsi="Cambria" w:cs="Cambria,Tahoma"/>
                <w:lang w:val="nl-NL"/>
              </w:rPr>
              <w:t>t.a.v</w:t>
            </w:r>
            <w:proofErr w:type="spellEnd"/>
            <w:r>
              <w:rPr>
                <w:rFonts w:ascii="Cambria" w:eastAsia="Cambria,Tahoma" w:hAnsi="Cambria" w:cs="Cambria,Tahoma"/>
                <w:lang w:val="nl-NL"/>
              </w:rPr>
              <w:t xml:space="preserve"> implementatie voor uw producten, in het geval van een overstap van leverancier. </w:t>
            </w:r>
            <w:bookmarkStart w:id="0" w:name="_GoBack"/>
            <w:bookmarkEnd w:id="0"/>
          </w:p>
        </w:tc>
        <w:tc>
          <w:tcPr>
            <w:tcW w:w="4678" w:type="dxa"/>
          </w:tcPr>
          <w:p w:rsidR="000228E1" w:rsidRDefault="000228E1" w:rsidP="00356826">
            <w:pPr>
              <w:pStyle w:val="Default"/>
              <w:rPr>
                <w:sz w:val="23"/>
                <w:szCs w:val="23"/>
              </w:rPr>
            </w:pPr>
          </w:p>
        </w:tc>
      </w:tr>
      <w:tr w:rsidR="00196F95" w:rsidRPr="00017CAE" w:rsidTr="00715667">
        <w:tc>
          <w:tcPr>
            <w:tcW w:w="4786" w:type="dxa"/>
          </w:tcPr>
          <w:p w:rsidR="00196F95" w:rsidRPr="00582C06" w:rsidRDefault="00196F95" w:rsidP="007B23BB">
            <w:pPr>
              <w:pStyle w:val="Lijstalinea"/>
              <w:numPr>
                <w:ilvl w:val="0"/>
                <w:numId w:val="6"/>
              </w:numPr>
              <w:spacing w:line="260" w:lineRule="atLeast"/>
              <w:jc w:val="both"/>
              <w:rPr>
                <w:rFonts w:ascii="Cambria" w:eastAsia="Cambria,Tahoma" w:hAnsi="Cambria" w:cs="Cambria,Tahoma"/>
                <w:lang w:val="nl-NL"/>
              </w:rPr>
            </w:pPr>
            <w:r>
              <w:rPr>
                <w:rFonts w:ascii="Cambria" w:eastAsia="Cambria,Tahoma" w:hAnsi="Cambria" w:cs="Cambria,Tahoma"/>
                <w:lang w:val="nl-NL"/>
              </w:rPr>
              <w:t>Heeft u voorstellen met het betrekking tot het stellen van minimumeisen?</w:t>
            </w:r>
          </w:p>
        </w:tc>
        <w:tc>
          <w:tcPr>
            <w:tcW w:w="4678" w:type="dxa"/>
          </w:tcPr>
          <w:p w:rsidR="00196F95" w:rsidRDefault="00196F95" w:rsidP="00356826">
            <w:pPr>
              <w:pStyle w:val="Default"/>
              <w:rPr>
                <w:sz w:val="23"/>
                <w:szCs w:val="23"/>
              </w:rPr>
            </w:pPr>
          </w:p>
        </w:tc>
      </w:tr>
      <w:tr w:rsidR="00196F95" w:rsidRPr="00017CAE" w:rsidTr="00715667">
        <w:tc>
          <w:tcPr>
            <w:tcW w:w="4786" w:type="dxa"/>
          </w:tcPr>
          <w:p w:rsidR="00196F95" w:rsidRDefault="00196F95" w:rsidP="007B23BB">
            <w:pPr>
              <w:numPr>
                <w:ilvl w:val="0"/>
                <w:numId w:val="6"/>
              </w:numPr>
              <w:spacing w:line="240" w:lineRule="atLeast"/>
              <w:jc w:val="both"/>
              <w:rPr>
                <w:color w:val="1F497D"/>
                <w:lang w:val="nl-NL"/>
              </w:rPr>
            </w:pPr>
            <w:r w:rsidRPr="00AC12A7">
              <w:rPr>
                <w:rFonts w:ascii="Cambria" w:eastAsia="Cambria,Tahoma" w:hAnsi="Cambria" w:cs="Cambria,Tahoma"/>
                <w:lang w:val="nl-NL"/>
              </w:rPr>
              <w:t>Op welke aanbestedingen schrijven jullie niet in?</w:t>
            </w:r>
            <w:r w:rsidRPr="00345904">
              <w:rPr>
                <w:color w:val="1F497D"/>
                <w:lang w:val="nl-NL"/>
              </w:rPr>
              <w:t xml:space="preserve"> </w:t>
            </w:r>
          </w:p>
          <w:p w:rsidR="00196F95" w:rsidRPr="00AC12A7" w:rsidRDefault="00196F95" w:rsidP="00A95284">
            <w:pPr>
              <w:spacing w:line="240" w:lineRule="atLeast"/>
              <w:jc w:val="both"/>
              <w:rPr>
                <w:color w:val="1F497D"/>
                <w:lang w:val="nl-NL"/>
              </w:rPr>
            </w:pPr>
          </w:p>
        </w:tc>
        <w:tc>
          <w:tcPr>
            <w:tcW w:w="4678" w:type="dxa"/>
          </w:tcPr>
          <w:p w:rsidR="00196F95" w:rsidRDefault="00196F95" w:rsidP="00356826">
            <w:pPr>
              <w:pStyle w:val="Default"/>
              <w:rPr>
                <w:sz w:val="23"/>
                <w:szCs w:val="23"/>
              </w:rPr>
            </w:pPr>
          </w:p>
          <w:p w:rsidR="00196F95" w:rsidRDefault="00196F95" w:rsidP="00356826">
            <w:pPr>
              <w:pStyle w:val="Default"/>
              <w:rPr>
                <w:sz w:val="23"/>
                <w:szCs w:val="23"/>
              </w:rPr>
            </w:pPr>
          </w:p>
        </w:tc>
      </w:tr>
    </w:tbl>
    <w:p w:rsidR="00BB59C0" w:rsidRPr="0003541D" w:rsidRDefault="00BB59C0">
      <w:pPr>
        <w:rPr>
          <w:sz w:val="6"/>
          <w:lang w:val="nl-NL"/>
        </w:rPr>
      </w:pPr>
    </w:p>
    <w:tbl>
      <w:tblPr>
        <w:tblStyle w:val="Tabelraster"/>
        <w:tblW w:w="9464" w:type="dxa"/>
        <w:tblLook w:val="04A0" w:firstRow="1" w:lastRow="0" w:firstColumn="1" w:lastColumn="0" w:noHBand="0" w:noVBand="1"/>
      </w:tblPr>
      <w:tblGrid>
        <w:gridCol w:w="4786"/>
        <w:gridCol w:w="4678"/>
      </w:tblGrid>
      <w:tr w:rsidR="002759C1" w:rsidTr="00E220F8">
        <w:tc>
          <w:tcPr>
            <w:tcW w:w="9464" w:type="dxa"/>
            <w:gridSpan w:val="2"/>
            <w:shd w:val="clear" w:color="auto" w:fill="F2F2F2" w:themeFill="background1" w:themeFillShade="F2"/>
          </w:tcPr>
          <w:p w:rsidR="002759C1" w:rsidRPr="002759C1" w:rsidRDefault="005C5607" w:rsidP="00074EEE">
            <w:pPr>
              <w:rPr>
                <w:rFonts w:ascii="Cambria" w:hAnsi="Cambria" w:cs="Tahoma"/>
                <w:b/>
                <w:szCs w:val="20"/>
                <w:u w:val="single"/>
              </w:rPr>
            </w:pPr>
            <w:r w:rsidRPr="005C5607">
              <w:rPr>
                <w:rFonts w:ascii="Cambria" w:hAnsi="Cambria" w:cs="Tahoma"/>
                <w:i/>
                <w:sz w:val="24"/>
                <w:szCs w:val="20"/>
              </w:rPr>
              <w:t xml:space="preserve">F     </w:t>
            </w:r>
            <w:r w:rsidR="002759C1" w:rsidRPr="002759C1">
              <w:rPr>
                <w:rFonts w:ascii="Cambria" w:hAnsi="Cambria" w:cs="Tahoma"/>
                <w:i/>
                <w:sz w:val="24"/>
                <w:szCs w:val="20"/>
                <w:u w:val="single"/>
              </w:rPr>
              <w:t>Onderscheidend</w:t>
            </w:r>
            <w:r w:rsidR="002759C1" w:rsidRPr="002759C1">
              <w:rPr>
                <w:rFonts w:ascii="Cambria" w:hAnsi="Cambria" w:cs="Tahoma"/>
                <w:i/>
                <w:szCs w:val="20"/>
                <w:u w:val="single"/>
              </w:rPr>
              <w:t xml:space="preserve"> vermogen</w:t>
            </w:r>
          </w:p>
        </w:tc>
      </w:tr>
      <w:tr w:rsidR="002759C1" w:rsidRPr="00017CAE" w:rsidTr="00E220F8">
        <w:tc>
          <w:tcPr>
            <w:tcW w:w="4786" w:type="dxa"/>
          </w:tcPr>
          <w:p w:rsidR="00F363FA" w:rsidRPr="00A95284" w:rsidRDefault="002759C1" w:rsidP="007B23BB">
            <w:pPr>
              <w:pStyle w:val="Geenafstand"/>
              <w:numPr>
                <w:ilvl w:val="0"/>
                <w:numId w:val="6"/>
              </w:numPr>
              <w:jc w:val="both"/>
              <w:rPr>
                <w:rFonts w:ascii="Cambria" w:eastAsia="Cambria,Tahoma" w:hAnsi="Cambria" w:cs="Tahoma"/>
                <w:szCs w:val="20"/>
                <w:lang w:val="nl-NL"/>
              </w:rPr>
            </w:pPr>
            <w:r w:rsidRPr="002759C1">
              <w:rPr>
                <w:rFonts w:ascii="Cambria" w:eastAsia="Cambria,Tahoma" w:hAnsi="Cambria" w:cs="Cambria,Tahoma"/>
                <w:szCs w:val="20"/>
                <w:lang w:val="nl-NL"/>
              </w:rPr>
              <w:t xml:space="preserve">Welke aanvullende </w:t>
            </w:r>
            <w:r w:rsidR="0003541D">
              <w:rPr>
                <w:rFonts w:ascii="Cambria" w:eastAsia="Cambria,Tahoma" w:hAnsi="Cambria" w:cs="Cambria,Tahoma"/>
                <w:szCs w:val="20"/>
                <w:lang w:val="nl-NL"/>
              </w:rPr>
              <w:t>dienstverlening</w:t>
            </w:r>
            <w:r w:rsidRPr="002759C1">
              <w:rPr>
                <w:rFonts w:ascii="Cambria" w:eastAsia="Cambria,Tahoma" w:hAnsi="Cambria" w:cs="Cambria,Tahoma"/>
                <w:szCs w:val="20"/>
                <w:lang w:val="nl-NL"/>
              </w:rPr>
              <w:t xml:space="preserve"> kunt u het LUMC bieden?</w:t>
            </w:r>
          </w:p>
        </w:tc>
        <w:tc>
          <w:tcPr>
            <w:tcW w:w="4678" w:type="dxa"/>
          </w:tcPr>
          <w:p w:rsidR="002759C1" w:rsidRDefault="002759C1" w:rsidP="00074EEE">
            <w:pPr>
              <w:rPr>
                <w:lang w:val="nl-NL"/>
              </w:rPr>
            </w:pPr>
          </w:p>
        </w:tc>
      </w:tr>
      <w:tr w:rsidR="002759C1" w:rsidRPr="00017CAE" w:rsidTr="00E220F8">
        <w:tc>
          <w:tcPr>
            <w:tcW w:w="4786" w:type="dxa"/>
          </w:tcPr>
          <w:p w:rsidR="00F363FA" w:rsidRPr="00A95284" w:rsidRDefault="002759C1" w:rsidP="007B23BB">
            <w:pPr>
              <w:pStyle w:val="Geenafstand"/>
              <w:numPr>
                <w:ilvl w:val="0"/>
                <w:numId w:val="6"/>
              </w:numPr>
              <w:jc w:val="both"/>
              <w:rPr>
                <w:rFonts w:ascii="Cambria" w:eastAsia="Cambria,Tahoma" w:hAnsi="Cambria" w:cs="Cambria,Tahoma"/>
                <w:szCs w:val="20"/>
                <w:lang w:val="nl-NL"/>
              </w:rPr>
            </w:pPr>
            <w:r w:rsidRPr="002759C1">
              <w:rPr>
                <w:rFonts w:ascii="Cambria" w:eastAsia="Cambria,Tahoma" w:hAnsi="Cambria" w:cs="Cambria,Tahoma"/>
                <w:szCs w:val="20"/>
                <w:lang w:val="nl-NL"/>
              </w:rPr>
              <w:t xml:space="preserve">Op welk vlak onderscheidt u zich van andere marktpartijen? </w:t>
            </w:r>
            <w:r w:rsidR="0003541D">
              <w:rPr>
                <w:rFonts w:ascii="Cambria" w:eastAsia="Cambria,Tahoma" w:hAnsi="Cambria" w:cs="Cambria,Tahoma"/>
                <w:szCs w:val="20"/>
                <w:lang w:val="nl-NL"/>
              </w:rPr>
              <w:t>Denk hierbij b</w:t>
            </w:r>
            <w:r w:rsidRPr="002759C1">
              <w:rPr>
                <w:rFonts w:ascii="Cambria" w:eastAsia="Cambria,Tahoma" w:hAnsi="Cambria" w:cs="Cambria,Tahoma"/>
                <w:szCs w:val="20"/>
                <w:lang w:val="nl-NL"/>
              </w:rPr>
              <w:t>ijvoorbeeld</w:t>
            </w:r>
            <w:r w:rsidR="0003541D">
              <w:rPr>
                <w:rFonts w:ascii="Cambria" w:eastAsia="Cambria,Tahoma" w:hAnsi="Cambria" w:cs="Cambria,Tahoma"/>
                <w:szCs w:val="20"/>
                <w:lang w:val="nl-NL"/>
              </w:rPr>
              <w:t xml:space="preserve"> aan</w:t>
            </w:r>
            <w:r w:rsidRPr="002759C1">
              <w:rPr>
                <w:rFonts w:ascii="Cambria" w:eastAsia="Cambria,Tahoma" w:hAnsi="Cambria" w:cs="Cambria,Tahoma"/>
                <w:szCs w:val="20"/>
                <w:lang w:val="nl-NL"/>
              </w:rPr>
              <w:t xml:space="preserve">: certificeringen, breedte assortiment, service en ondersteuning, etc. </w:t>
            </w:r>
          </w:p>
        </w:tc>
        <w:tc>
          <w:tcPr>
            <w:tcW w:w="4678" w:type="dxa"/>
          </w:tcPr>
          <w:p w:rsidR="002759C1" w:rsidRDefault="002759C1" w:rsidP="00074EEE">
            <w:pPr>
              <w:rPr>
                <w:lang w:val="nl-NL"/>
              </w:rPr>
            </w:pPr>
          </w:p>
        </w:tc>
      </w:tr>
    </w:tbl>
    <w:p w:rsidR="00345904" w:rsidRPr="00AC12A7" w:rsidRDefault="00345904" w:rsidP="00410E83">
      <w:pPr>
        <w:rPr>
          <w:sz w:val="6"/>
          <w:lang w:val="nl-NL"/>
        </w:rPr>
      </w:pPr>
    </w:p>
    <w:tbl>
      <w:tblPr>
        <w:tblStyle w:val="Tabelraster"/>
        <w:tblW w:w="9464" w:type="dxa"/>
        <w:tblLook w:val="04A0" w:firstRow="1" w:lastRow="0" w:firstColumn="1" w:lastColumn="0" w:noHBand="0" w:noVBand="1"/>
      </w:tblPr>
      <w:tblGrid>
        <w:gridCol w:w="4786"/>
        <w:gridCol w:w="4678"/>
      </w:tblGrid>
      <w:tr w:rsidR="00AC12A7" w:rsidTr="00AC12A7">
        <w:tc>
          <w:tcPr>
            <w:tcW w:w="9464" w:type="dxa"/>
            <w:gridSpan w:val="2"/>
            <w:shd w:val="clear" w:color="auto" w:fill="F2F2F2" w:themeFill="background1" w:themeFillShade="F2"/>
          </w:tcPr>
          <w:p w:rsidR="00AC12A7" w:rsidRDefault="00AC12A7">
            <w:pPr>
              <w:rPr>
                <w:lang w:val="nl-NL"/>
              </w:rPr>
            </w:pPr>
            <w:r w:rsidRPr="00AC12A7">
              <w:rPr>
                <w:rFonts w:ascii="Cambria" w:hAnsi="Cambria" w:cs="Tahoma"/>
                <w:i/>
                <w:sz w:val="24"/>
                <w:szCs w:val="20"/>
              </w:rPr>
              <w:t xml:space="preserve">G    </w:t>
            </w:r>
            <w:r w:rsidRPr="00AC12A7">
              <w:rPr>
                <w:rFonts w:ascii="Cambria" w:hAnsi="Cambria" w:cs="Tahoma"/>
                <w:i/>
                <w:sz w:val="24"/>
                <w:szCs w:val="20"/>
                <w:u w:val="single"/>
              </w:rPr>
              <w:t>Overige</w:t>
            </w:r>
          </w:p>
        </w:tc>
      </w:tr>
      <w:tr w:rsidR="00AC12A7" w:rsidRPr="00017CAE" w:rsidTr="007844B6">
        <w:trPr>
          <w:trHeight w:val="1845"/>
        </w:trPr>
        <w:tc>
          <w:tcPr>
            <w:tcW w:w="4786" w:type="dxa"/>
          </w:tcPr>
          <w:p w:rsidR="00AC12A7" w:rsidRPr="00AC12A7" w:rsidRDefault="00AC12A7" w:rsidP="007B23BB">
            <w:pPr>
              <w:pStyle w:val="Geenafstand"/>
              <w:numPr>
                <w:ilvl w:val="0"/>
                <w:numId w:val="6"/>
              </w:numPr>
              <w:jc w:val="both"/>
              <w:rPr>
                <w:lang w:val="nl-NL"/>
              </w:rPr>
            </w:pPr>
            <w:r w:rsidRPr="00AC12A7">
              <w:rPr>
                <w:rFonts w:ascii="Cambria" w:eastAsia="Cambria,Tahoma" w:hAnsi="Cambria" w:cs="Cambria,Tahoma"/>
                <w:szCs w:val="20"/>
                <w:lang w:val="nl-NL"/>
              </w:rPr>
              <w:t>Mocht het zo zijn dat er nog zaken zijn die in bovenstaande vragen niet naar voren zijn gekomen, maar wél belangrijk zijn om mee te nemen in deze marktconsultatie, dan kunt u deze informatie, opmerking(en) of vragen in het veld hiernaast kwijt.</w:t>
            </w:r>
            <w:r>
              <w:rPr>
                <w:lang w:val="nl-NL"/>
              </w:rPr>
              <w:t xml:space="preserve"> </w:t>
            </w:r>
          </w:p>
        </w:tc>
        <w:tc>
          <w:tcPr>
            <w:tcW w:w="4678" w:type="dxa"/>
          </w:tcPr>
          <w:p w:rsidR="00AC12A7" w:rsidRDefault="00AC12A7">
            <w:pPr>
              <w:rPr>
                <w:lang w:val="nl-NL"/>
              </w:rPr>
            </w:pPr>
          </w:p>
        </w:tc>
      </w:tr>
    </w:tbl>
    <w:p w:rsidR="00345904" w:rsidRPr="002759C1" w:rsidRDefault="00345904" w:rsidP="00410E83">
      <w:pPr>
        <w:rPr>
          <w:lang w:val="nl-NL"/>
        </w:rPr>
      </w:pPr>
    </w:p>
    <w:sectPr w:rsidR="00345904" w:rsidRPr="002759C1" w:rsidSect="00756FBB">
      <w:headerReference w:type="default" r:id="rId9"/>
      <w:footerReference w:type="default" r:id="rId10"/>
      <w:pgSz w:w="11906" w:h="16838"/>
      <w:pgMar w:top="2269"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F30" w:rsidRDefault="003D3F30" w:rsidP="0003541D">
      <w:pPr>
        <w:spacing w:after="0" w:line="240" w:lineRule="auto"/>
      </w:pPr>
      <w:r>
        <w:separator/>
      </w:r>
    </w:p>
  </w:endnote>
  <w:endnote w:type="continuationSeparator" w:id="0">
    <w:p w:rsidR="003D3F30" w:rsidRDefault="003D3F30" w:rsidP="00035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Tahom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724561"/>
      <w:docPartObj>
        <w:docPartGallery w:val="Page Numbers (Bottom of Page)"/>
        <w:docPartUnique/>
      </w:docPartObj>
    </w:sdtPr>
    <w:sdtEndPr/>
    <w:sdtContent>
      <w:sdt>
        <w:sdtPr>
          <w:id w:val="556140404"/>
          <w:docPartObj>
            <w:docPartGallery w:val="Page Numbers (Top of Page)"/>
            <w:docPartUnique/>
          </w:docPartObj>
        </w:sdtPr>
        <w:sdtEndPr/>
        <w:sdtContent>
          <w:p w:rsidR="0003541D" w:rsidRDefault="0003541D">
            <w:pPr>
              <w:pStyle w:val="Voet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sidR="000228E1">
              <w:rPr>
                <w:b/>
                <w:bCs/>
                <w:noProof/>
              </w:rPr>
              <w:t>2</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sidR="000228E1">
              <w:rPr>
                <w:b/>
                <w:bCs/>
                <w:noProof/>
              </w:rPr>
              <w:t>3</w:t>
            </w:r>
            <w:r>
              <w:rPr>
                <w:b/>
                <w:bCs/>
                <w:sz w:val="24"/>
                <w:szCs w:val="24"/>
              </w:rPr>
              <w:fldChar w:fldCharType="end"/>
            </w:r>
          </w:p>
        </w:sdtContent>
      </w:sdt>
    </w:sdtContent>
  </w:sdt>
  <w:p w:rsidR="0003541D" w:rsidRPr="0003541D" w:rsidRDefault="0003541D">
    <w:pPr>
      <w:pStyle w:val="Voettekst"/>
      <w:rPr>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F30" w:rsidRDefault="003D3F30" w:rsidP="0003541D">
      <w:pPr>
        <w:spacing w:after="0" w:line="240" w:lineRule="auto"/>
      </w:pPr>
      <w:r>
        <w:separator/>
      </w:r>
    </w:p>
  </w:footnote>
  <w:footnote w:type="continuationSeparator" w:id="0">
    <w:p w:rsidR="003D3F30" w:rsidRDefault="003D3F30" w:rsidP="000354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41D" w:rsidRDefault="0003541D">
    <w:pPr>
      <w:pStyle w:val="Koptekst"/>
    </w:pPr>
    <w:r>
      <w:rPr>
        <w:noProof/>
        <w:lang w:val="nl-NL" w:eastAsia="nl-NL"/>
      </w:rPr>
      <w:drawing>
        <wp:anchor distT="0" distB="0" distL="114300" distR="114300" simplePos="0" relativeHeight="251659264" behindDoc="0" locked="0" layoutInCell="1" allowOverlap="1" wp14:anchorId="35F1E298" wp14:editId="1B8EB810">
          <wp:simplePos x="0" y="0"/>
          <wp:positionH relativeFrom="margin">
            <wp:posOffset>-162560</wp:posOffset>
          </wp:positionH>
          <wp:positionV relativeFrom="margin">
            <wp:posOffset>-867410</wp:posOffset>
          </wp:positionV>
          <wp:extent cx="2329180" cy="638175"/>
          <wp:effectExtent l="0" t="0" r="0" b="9525"/>
          <wp:wrapSquare wrapText="bothSides"/>
          <wp:docPr id="1" name="Afbeelding 1" descr="https://www.albinusnet.nl/wer/ima/1092862/lumc-logo-blauw-nederlan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ttps://www.albinusnet.nl/wer/ima/1092862/lumc-logo-blauw-nederland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9180" cy="638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47192"/>
    <w:multiLevelType w:val="hybridMultilevel"/>
    <w:tmpl w:val="BA1E8CA0"/>
    <w:lvl w:ilvl="0" w:tplc="5E44B8B0">
      <w:start w:val="1"/>
      <w:numFmt w:val="decimal"/>
      <w:lvlText w:val="%1."/>
      <w:lvlJc w:val="left"/>
      <w:pPr>
        <w:ind w:left="360" w:hanging="360"/>
      </w:pPr>
      <w:rPr>
        <w:rFonts w:asciiTheme="majorHAnsi" w:hAnsiTheme="majorHAnsi" w:hint="default"/>
        <w:color w:val="auto"/>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56D3C3D"/>
    <w:multiLevelType w:val="hybridMultilevel"/>
    <w:tmpl w:val="555E63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8076F2B"/>
    <w:multiLevelType w:val="hybridMultilevel"/>
    <w:tmpl w:val="47AC27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C436294"/>
    <w:multiLevelType w:val="hybridMultilevel"/>
    <w:tmpl w:val="9C946D34"/>
    <w:lvl w:ilvl="0" w:tplc="F4BC8B26">
      <w:start w:val="1"/>
      <w:numFmt w:val="decimal"/>
      <w:lvlText w:val="%1."/>
      <w:lvlJc w:val="left"/>
      <w:pPr>
        <w:ind w:left="360" w:hanging="360"/>
      </w:pPr>
      <w:rPr>
        <w:rFonts w:asciiTheme="majorHAnsi" w:hAnsiTheme="majorHAns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0AF0280"/>
    <w:multiLevelType w:val="hybridMultilevel"/>
    <w:tmpl w:val="35A450C8"/>
    <w:lvl w:ilvl="0" w:tplc="F4BC8B26">
      <w:start w:val="1"/>
      <w:numFmt w:val="decimal"/>
      <w:lvlText w:val="%1."/>
      <w:lvlJc w:val="left"/>
      <w:pPr>
        <w:ind w:left="360" w:hanging="360"/>
      </w:pPr>
      <w:rPr>
        <w:rFonts w:asciiTheme="majorHAnsi" w:hAnsiTheme="majorHAns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2EE13A86"/>
    <w:multiLevelType w:val="hybridMultilevel"/>
    <w:tmpl w:val="9C946D34"/>
    <w:lvl w:ilvl="0" w:tplc="F4BC8B26">
      <w:start w:val="1"/>
      <w:numFmt w:val="decimal"/>
      <w:lvlText w:val="%1."/>
      <w:lvlJc w:val="left"/>
      <w:pPr>
        <w:ind w:left="360" w:hanging="360"/>
      </w:pPr>
      <w:rPr>
        <w:rFonts w:asciiTheme="majorHAnsi" w:hAnsiTheme="majorHAns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3C083F5E"/>
    <w:multiLevelType w:val="hybridMultilevel"/>
    <w:tmpl w:val="9C946D34"/>
    <w:lvl w:ilvl="0" w:tplc="F4BC8B26">
      <w:start w:val="1"/>
      <w:numFmt w:val="decimal"/>
      <w:lvlText w:val="%1."/>
      <w:lvlJc w:val="left"/>
      <w:pPr>
        <w:ind w:left="360" w:hanging="360"/>
      </w:pPr>
      <w:rPr>
        <w:rFonts w:asciiTheme="majorHAnsi" w:hAnsiTheme="majorHAns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430A1E8D"/>
    <w:multiLevelType w:val="hybridMultilevel"/>
    <w:tmpl w:val="846EFD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8">
    <w:nsid w:val="44F124D0"/>
    <w:multiLevelType w:val="hybridMultilevel"/>
    <w:tmpl w:val="151C368E"/>
    <w:lvl w:ilvl="0" w:tplc="7A48903A">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nsid w:val="475F411F"/>
    <w:multiLevelType w:val="hybridMultilevel"/>
    <w:tmpl w:val="F28812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4B357E47"/>
    <w:multiLevelType w:val="hybridMultilevel"/>
    <w:tmpl w:val="9C946D34"/>
    <w:lvl w:ilvl="0" w:tplc="F4BC8B26">
      <w:start w:val="1"/>
      <w:numFmt w:val="decimal"/>
      <w:lvlText w:val="%1."/>
      <w:lvlJc w:val="left"/>
      <w:pPr>
        <w:ind w:left="360" w:hanging="360"/>
      </w:pPr>
      <w:rPr>
        <w:rFonts w:asciiTheme="majorHAnsi" w:hAnsiTheme="majorHAns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60C53764"/>
    <w:multiLevelType w:val="hybridMultilevel"/>
    <w:tmpl w:val="1BF25ABE"/>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nsid w:val="655E209F"/>
    <w:multiLevelType w:val="hybridMultilevel"/>
    <w:tmpl w:val="9C946D34"/>
    <w:lvl w:ilvl="0" w:tplc="F4BC8B26">
      <w:start w:val="1"/>
      <w:numFmt w:val="decimal"/>
      <w:lvlText w:val="%1."/>
      <w:lvlJc w:val="left"/>
      <w:pPr>
        <w:ind w:left="360" w:hanging="360"/>
      </w:pPr>
      <w:rPr>
        <w:rFonts w:asciiTheme="majorHAnsi" w:hAnsiTheme="majorHAns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6EF87DA9"/>
    <w:multiLevelType w:val="hybridMultilevel"/>
    <w:tmpl w:val="5BFC4EA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1"/>
  </w:num>
  <w:num w:numId="2">
    <w:abstractNumId w:val="5"/>
  </w:num>
  <w:num w:numId="3">
    <w:abstractNumId w:val="7"/>
  </w:num>
  <w:num w:numId="4">
    <w:abstractNumId w:val="2"/>
  </w:num>
  <w:num w:numId="5">
    <w:abstractNumId w:val="1"/>
  </w:num>
  <w:num w:numId="6">
    <w:abstractNumId w:val="8"/>
  </w:num>
  <w:num w:numId="7">
    <w:abstractNumId w:val="10"/>
  </w:num>
  <w:num w:numId="8">
    <w:abstractNumId w:val="12"/>
  </w:num>
  <w:num w:numId="9">
    <w:abstractNumId w:val="0"/>
  </w:num>
  <w:num w:numId="10">
    <w:abstractNumId w:val="6"/>
  </w:num>
  <w:num w:numId="11">
    <w:abstractNumId w:val="13"/>
  </w:num>
  <w:num w:numId="12">
    <w:abstractNumId w:val="3"/>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9C1"/>
    <w:rsid w:val="00017CAE"/>
    <w:rsid w:val="000228E1"/>
    <w:rsid w:val="0003541D"/>
    <w:rsid w:val="00100AF2"/>
    <w:rsid w:val="00156CE4"/>
    <w:rsid w:val="00196F95"/>
    <w:rsid w:val="00230CC9"/>
    <w:rsid w:val="002759C1"/>
    <w:rsid w:val="00295DCE"/>
    <w:rsid w:val="002A6EBE"/>
    <w:rsid w:val="002D782A"/>
    <w:rsid w:val="0030037A"/>
    <w:rsid w:val="00335A8C"/>
    <w:rsid w:val="00345904"/>
    <w:rsid w:val="00356826"/>
    <w:rsid w:val="003D3DD9"/>
    <w:rsid w:val="003D3F30"/>
    <w:rsid w:val="00410E83"/>
    <w:rsid w:val="004F0A56"/>
    <w:rsid w:val="0050332A"/>
    <w:rsid w:val="00582C06"/>
    <w:rsid w:val="005945D0"/>
    <w:rsid w:val="005C5607"/>
    <w:rsid w:val="00625146"/>
    <w:rsid w:val="0068485D"/>
    <w:rsid w:val="006B20FD"/>
    <w:rsid w:val="006C187C"/>
    <w:rsid w:val="006F26B2"/>
    <w:rsid w:val="00703098"/>
    <w:rsid w:val="00715667"/>
    <w:rsid w:val="00756FBB"/>
    <w:rsid w:val="007844B6"/>
    <w:rsid w:val="007B23BB"/>
    <w:rsid w:val="008072B4"/>
    <w:rsid w:val="00810A52"/>
    <w:rsid w:val="0084259F"/>
    <w:rsid w:val="008E33F4"/>
    <w:rsid w:val="008F6BC0"/>
    <w:rsid w:val="009E2B3D"/>
    <w:rsid w:val="00A10CD5"/>
    <w:rsid w:val="00A25C8A"/>
    <w:rsid w:val="00A32A15"/>
    <w:rsid w:val="00A95284"/>
    <w:rsid w:val="00AC12A7"/>
    <w:rsid w:val="00AC3197"/>
    <w:rsid w:val="00AF2D46"/>
    <w:rsid w:val="00AF4160"/>
    <w:rsid w:val="00B27232"/>
    <w:rsid w:val="00B62BB3"/>
    <w:rsid w:val="00BB59C0"/>
    <w:rsid w:val="00BD032A"/>
    <w:rsid w:val="00BD6CC0"/>
    <w:rsid w:val="00BE6DD5"/>
    <w:rsid w:val="00CC6B8F"/>
    <w:rsid w:val="00D03001"/>
    <w:rsid w:val="00D10F24"/>
    <w:rsid w:val="00D7050C"/>
    <w:rsid w:val="00D74B4D"/>
    <w:rsid w:val="00DC3831"/>
    <w:rsid w:val="00DF4385"/>
    <w:rsid w:val="00E220F8"/>
    <w:rsid w:val="00E35F3E"/>
    <w:rsid w:val="00E422BE"/>
    <w:rsid w:val="00EA6EC2"/>
    <w:rsid w:val="00F36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275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2759C1"/>
    <w:pPr>
      <w:spacing w:after="0" w:line="240" w:lineRule="auto"/>
    </w:pPr>
    <w:rPr>
      <w:rFonts w:ascii="Calibri" w:eastAsia="Calibri" w:hAnsi="Calibri" w:cs="Times New Roman"/>
    </w:rPr>
  </w:style>
  <w:style w:type="paragraph" w:styleId="Lijstalinea">
    <w:name w:val="List Paragraph"/>
    <w:basedOn w:val="Standaard"/>
    <w:uiPriority w:val="34"/>
    <w:qFormat/>
    <w:rsid w:val="002759C1"/>
    <w:pPr>
      <w:ind w:left="720"/>
      <w:contextualSpacing/>
    </w:pPr>
  </w:style>
  <w:style w:type="paragraph" w:customStyle="1" w:styleId="Default">
    <w:name w:val="Default"/>
    <w:rsid w:val="00356826"/>
    <w:pPr>
      <w:autoSpaceDE w:val="0"/>
      <w:autoSpaceDN w:val="0"/>
      <w:adjustRightInd w:val="0"/>
      <w:spacing w:after="0" w:line="240" w:lineRule="auto"/>
    </w:pPr>
    <w:rPr>
      <w:rFonts w:ascii="Cambria" w:hAnsi="Cambria" w:cs="Cambria"/>
      <w:color w:val="000000"/>
      <w:sz w:val="24"/>
      <w:szCs w:val="24"/>
      <w:lang w:val="nl-NL"/>
    </w:rPr>
  </w:style>
  <w:style w:type="paragraph" w:styleId="Koptekst">
    <w:name w:val="header"/>
    <w:basedOn w:val="Standaard"/>
    <w:link w:val="KoptekstChar"/>
    <w:uiPriority w:val="99"/>
    <w:unhideWhenUsed/>
    <w:rsid w:val="0003541D"/>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3541D"/>
  </w:style>
  <w:style w:type="paragraph" w:styleId="Voettekst">
    <w:name w:val="footer"/>
    <w:basedOn w:val="Standaard"/>
    <w:link w:val="VoettekstChar"/>
    <w:uiPriority w:val="99"/>
    <w:unhideWhenUsed/>
    <w:rsid w:val="0003541D"/>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3541D"/>
  </w:style>
  <w:style w:type="character" w:styleId="Verwijzingopmerking">
    <w:name w:val="annotation reference"/>
    <w:basedOn w:val="Standaardalinea-lettertype"/>
    <w:uiPriority w:val="99"/>
    <w:semiHidden/>
    <w:unhideWhenUsed/>
    <w:rsid w:val="00CC6B8F"/>
    <w:rPr>
      <w:sz w:val="16"/>
      <w:szCs w:val="16"/>
    </w:rPr>
  </w:style>
  <w:style w:type="paragraph" w:styleId="Tekstopmerking">
    <w:name w:val="annotation text"/>
    <w:basedOn w:val="Standaard"/>
    <w:link w:val="TekstopmerkingChar"/>
    <w:uiPriority w:val="99"/>
    <w:unhideWhenUsed/>
    <w:rsid w:val="00CC6B8F"/>
    <w:pPr>
      <w:spacing w:line="240" w:lineRule="auto"/>
    </w:pPr>
    <w:rPr>
      <w:sz w:val="20"/>
      <w:szCs w:val="20"/>
    </w:rPr>
  </w:style>
  <w:style w:type="character" w:customStyle="1" w:styleId="TekstopmerkingChar">
    <w:name w:val="Tekst opmerking Char"/>
    <w:basedOn w:val="Standaardalinea-lettertype"/>
    <w:link w:val="Tekstopmerking"/>
    <w:uiPriority w:val="99"/>
    <w:rsid w:val="00CC6B8F"/>
    <w:rPr>
      <w:sz w:val="20"/>
      <w:szCs w:val="20"/>
    </w:rPr>
  </w:style>
  <w:style w:type="paragraph" w:styleId="Onderwerpvanopmerking">
    <w:name w:val="annotation subject"/>
    <w:basedOn w:val="Tekstopmerking"/>
    <w:next w:val="Tekstopmerking"/>
    <w:link w:val="OnderwerpvanopmerkingChar"/>
    <w:uiPriority w:val="99"/>
    <w:semiHidden/>
    <w:unhideWhenUsed/>
    <w:rsid w:val="00CC6B8F"/>
    <w:rPr>
      <w:b/>
      <w:bCs/>
    </w:rPr>
  </w:style>
  <w:style w:type="character" w:customStyle="1" w:styleId="OnderwerpvanopmerkingChar">
    <w:name w:val="Onderwerp van opmerking Char"/>
    <w:basedOn w:val="TekstopmerkingChar"/>
    <w:link w:val="Onderwerpvanopmerking"/>
    <w:uiPriority w:val="99"/>
    <w:semiHidden/>
    <w:rsid w:val="00CC6B8F"/>
    <w:rPr>
      <w:b/>
      <w:bCs/>
      <w:sz w:val="20"/>
      <w:szCs w:val="20"/>
    </w:rPr>
  </w:style>
  <w:style w:type="paragraph" w:styleId="Ballontekst">
    <w:name w:val="Balloon Text"/>
    <w:basedOn w:val="Standaard"/>
    <w:link w:val="BallontekstChar"/>
    <w:uiPriority w:val="99"/>
    <w:semiHidden/>
    <w:unhideWhenUsed/>
    <w:rsid w:val="00CC6B8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C6B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275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2759C1"/>
    <w:pPr>
      <w:spacing w:after="0" w:line="240" w:lineRule="auto"/>
    </w:pPr>
    <w:rPr>
      <w:rFonts w:ascii="Calibri" w:eastAsia="Calibri" w:hAnsi="Calibri" w:cs="Times New Roman"/>
    </w:rPr>
  </w:style>
  <w:style w:type="paragraph" w:styleId="Lijstalinea">
    <w:name w:val="List Paragraph"/>
    <w:basedOn w:val="Standaard"/>
    <w:uiPriority w:val="34"/>
    <w:qFormat/>
    <w:rsid w:val="002759C1"/>
    <w:pPr>
      <w:ind w:left="720"/>
      <w:contextualSpacing/>
    </w:pPr>
  </w:style>
  <w:style w:type="paragraph" w:customStyle="1" w:styleId="Default">
    <w:name w:val="Default"/>
    <w:rsid w:val="00356826"/>
    <w:pPr>
      <w:autoSpaceDE w:val="0"/>
      <w:autoSpaceDN w:val="0"/>
      <w:adjustRightInd w:val="0"/>
      <w:spacing w:after="0" w:line="240" w:lineRule="auto"/>
    </w:pPr>
    <w:rPr>
      <w:rFonts w:ascii="Cambria" w:hAnsi="Cambria" w:cs="Cambria"/>
      <w:color w:val="000000"/>
      <w:sz w:val="24"/>
      <w:szCs w:val="24"/>
      <w:lang w:val="nl-NL"/>
    </w:rPr>
  </w:style>
  <w:style w:type="paragraph" w:styleId="Koptekst">
    <w:name w:val="header"/>
    <w:basedOn w:val="Standaard"/>
    <w:link w:val="KoptekstChar"/>
    <w:uiPriority w:val="99"/>
    <w:unhideWhenUsed/>
    <w:rsid w:val="0003541D"/>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3541D"/>
  </w:style>
  <w:style w:type="paragraph" w:styleId="Voettekst">
    <w:name w:val="footer"/>
    <w:basedOn w:val="Standaard"/>
    <w:link w:val="VoettekstChar"/>
    <w:uiPriority w:val="99"/>
    <w:unhideWhenUsed/>
    <w:rsid w:val="0003541D"/>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3541D"/>
  </w:style>
  <w:style w:type="character" w:styleId="Verwijzingopmerking">
    <w:name w:val="annotation reference"/>
    <w:basedOn w:val="Standaardalinea-lettertype"/>
    <w:uiPriority w:val="99"/>
    <w:semiHidden/>
    <w:unhideWhenUsed/>
    <w:rsid w:val="00CC6B8F"/>
    <w:rPr>
      <w:sz w:val="16"/>
      <w:szCs w:val="16"/>
    </w:rPr>
  </w:style>
  <w:style w:type="paragraph" w:styleId="Tekstopmerking">
    <w:name w:val="annotation text"/>
    <w:basedOn w:val="Standaard"/>
    <w:link w:val="TekstopmerkingChar"/>
    <w:uiPriority w:val="99"/>
    <w:unhideWhenUsed/>
    <w:rsid w:val="00CC6B8F"/>
    <w:pPr>
      <w:spacing w:line="240" w:lineRule="auto"/>
    </w:pPr>
    <w:rPr>
      <w:sz w:val="20"/>
      <w:szCs w:val="20"/>
    </w:rPr>
  </w:style>
  <w:style w:type="character" w:customStyle="1" w:styleId="TekstopmerkingChar">
    <w:name w:val="Tekst opmerking Char"/>
    <w:basedOn w:val="Standaardalinea-lettertype"/>
    <w:link w:val="Tekstopmerking"/>
    <w:uiPriority w:val="99"/>
    <w:rsid w:val="00CC6B8F"/>
    <w:rPr>
      <w:sz w:val="20"/>
      <w:szCs w:val="20"/>
    </w:rPr>
  </w:style>
  <w:style w:type="paragraph" w:styleId="Onderwerpvanopmerking">
    <w:name w:val="annotation subject"/>
    <w:basedOn w:val="Tekstopmerking"/>
    <w:next w:val="Tekstopmerking"/>
    <w:link w:val="OnderwerpvanopmerkingChar"/>
    <w:uiPriority w:val="99"/>
    <w:semiHidden/>
    <w:unhideWhenUsed/>
    <w:rsid w:val="00CC6B8F"/>
    <w:rPr>
      <w:b/>
      <w:bCs/>
    </w:rPr>
  </w:style>
  <w:style w:type="character" w:customStyle="1" w:styleId="OnderwerpvanopmerkingChar">
    <w:name w:val="Onderwerp van opmerking Char"/>
    <w:basedOn w:val="TekstopmerkingChar"/>
    <w:link w:val="Onderwerpvanopmerking"/>
    <w:uiPriority w:val="99"/>
    <w:semiHidden/>
    <w:rsid w:val="00CC6B8F"/>
    <w:rPr>
      <w:b/>
      <w:bCs/>
      <w:sz w:val="20"/>
      <w:szCs w:val="20"/>
    </w:rPr>
  </w:style>
  <w:style w:type="paragraph" w:styleId="Ballontekst">
    <w:name w:val="Balloon Text"/>
    <w:basedOn w:val="Standaard"/>
    <w:link w:val="BallontekstChar"/>
    <w:uiPriority w:val="99"/>
    <w:semiHidden/>
    <w:unhideWhenUsed/>
    <w:rsid w:val="00CC6B8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C6B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F3CF4-29EC-41CA-846A-C4768D03F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3BCBB3B7</Template>
  <TotalTime>150</TotalTime>
  <Pages>3</Pages>
  <Words>696</Words>
  <Characters>3828</Characters>
  <Application>Microsoft Office Word</Application>
  <DocSecurity>0</DocSecurity>
  <Lines>31</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LUMC</Company>
  <LinksUpToDate>false</LinksUpToDate>
  <CharactersWithSpaces>4515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Schmitz, C.F.A. (INKO)</dc:creator>
  <cp:lastModifiedBy>Phan, H.G. (FB)</cp:lastModifiedBy>
  <cp:revision>16</cp:revision>
  <dcterms:created xsi:type="dcterms:W3CDTF">2016-03-23T15:28:00Z</dcterms:created>
  <dcterms:modified xsi:type="dcterms:W3CDTF">2016-04-25T09:00:00Z</dcterms:modified>
</cp:coreProperties>
</file>