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B20" w:rsidRPr="0003370C" w:rsidRDefault="006D2B20">
      <w:pPr>
        <w:pStyle w:val="Indexkop"/>
        <w:rPr>
          <w:rStyle w:val="Hyperlink"/>
        </w:rPr>
      </w:pPr>
    </w:p>
    <w:p w:rsidR="006D2B20" w:rsidRDefault="006D2B20">
      <w:pPr>
        <w:pStyle w:val="Kopvoluit"/>
        <w:spacing w:line="240" w:lineRule="auto"/>
        <w:rPr>
          <w:rStyle w:val="Zwaar"/>
          <w:b w:val="0"/>
          <w:spacing w:val="0"/>
        </w:rPr>
      </w:pPr>
    </w:p>
    <w:p w:rsidR="006D2B20" w:rsidRDefault="006D2B20">
      <w:pPr>
        <w:rPr>
          <w:rStyle w:val="Zwaar"/>
        </w:rPr>
      </w:pPr>
    </w:p>
    <w:p w:rsidR="006D2B20" w:rsidRDefault="006D2B20">
      <w:pPr>
        <w:rPr>
          <w:rStyle w:val="Zwaar"/>
        </w:rPr>
      </w:pPr>
    </w:p>
    <w:p w:rsidR="006D2B20" w:rsidRDefault="006D2B20">
      <w:pPr>
        <w:rPr>
          <w:rStyle w:val="Zwaar"/>
        </w:rPr>
      </w:pPr>
    </w:p>
    <w:p w:rsidR="006D2B20" w:rsidRDefault="006D2B20">
      <w:pPr>
        <w:rPr>
          <w:rStyle w:val="Zwaar"/>
        </w:rPr>
      </w:pPr>
    </w:p>
    <w:p w:rsidR="006D2B20" w:rsidRDefault="006D2B20">
      <w:pPr>
        <w:rPr>
          <w:rStyle w:val="Zwaar"/>
        </w:rPr>
      </w:pPr>
    </w:p>
    <w:p w:rsidR="006D2B20" w:rsidRDefault="006D2B20">
      <w:pPr>
        <w:rPr>
          <w:rStyle w:val="Zwaar"/>
        </w:rPr>
      </w:pPr>
    </w:p>
    <w:p w:rsidR="006D2B20" w:rsidRDefault="00AF71A9">
      <w:pPr>
        <w:rPr>
          <w:rStyle w:val="Zwaar"/>
        </w:rPr>
      </w:pPr>
      <w:r>
        <w:rPr>
          <w:b/>
          <w:noProof/>
        </w:rPr>
        <mc:AlternateContent>
          <mc:Choice Requires="wps">
            <w:drawing>
              <wp:anchor distT="0" distB="0" distL="114300" distR="114300" simplePos="0" relativeHeight="251657728" behindDoc="0" locked="0" layoutInCell="0" allowOverlap="1" wp14:anchorId="2D838E45" wp14:editId="2AF5B96C">
                <wp:simplePos x="0" y="0"/>
                <wp:positionH relativeFrom="page">
                  <wp:posOffset>1941195</wp:posOffset>
                </wp:positionH>
                <wp:positionV relativeFrom="page">
                  <wp:posOffset>2059940</wp:posOffset>
                </wp:positionV>
                <wp:extent cx="2481580" cy="409575"/>
                <wp:effectExtent l="0" t="0" r="0" b="952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409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046B" w:rsidRDefault="0042046B">
                            <w:pPr>
                              <w:rPr>
                                <w:b/>
                                <w:sz w:val="32"/>
                              </w:rPr>
                            </w:pPr>
                            <w:r>
                              <w:rPr>
                                <w:b/>
                                <w:sz w:val="32"/>
                              </w:rPr>
                              <w:t>Verslag marktconsultatie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52.85pt;margin-top:162.2pt;width:195.4pt;height:32.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" o:allowincell="f" stroked="f">
                <v:textbox inset="0,0,0,0">
                  <w:txbxContent>
                    <w:p w:rsidR="0042046B" w:rsidRDefault="0042046B">
                      <w:pPr>
                        <w:rPr>
                          <w:b/>
                          <w:sz w:val="32"/>
                        </w:rPr>
                      </w:pPr>
                      <w:r>
                        <w:rPr>
                          <w:b/>
                          <w:sz w:val="32"/>
                        </w:rPr>
                        <w:t>Verslag marktconsultatie</w:t>
                      </w:r>
                    </w:p>
                  </w:txbxContent>
                </v:textbox>
                <w10:wrap anchorx="page" anchory="page"/>
              </v:shape>
            </w:pict>
          </mc:Fallback>
        </mc:AlternateContent>
      </w:r>
    </w:p>
    <w:p w:rsidR="006D2B20" w:rsidRDefault="006D2B20">
      <w:pPr>
        <w:rPr>
          <w:rStyle w:val="Zwaar"/>
        </w:rPr>
      </w:pPr>
    </w:p>
    <w:p w:rsidR="006D2B20" w:rsidRDefault="006D2B20">
      <w:pPr>
        <w:rPr>
          <w:rStyle w:val="Zwaar"/>
        </w:rPr>
      </w:pPr>
    </w:p>
    <w:tbl>
      <w:tblPr>
        <w:tblW w:w="10418"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70" w:type="dxa"/>
          <w:right w:w="70" w:type="dxa"/>
        </w:tblCellMar>
        <w:tblLook w:val="0000" w:firstRow="0" w:lastRow="0" w:firstColumn="0" w:lastColumn="0" w:noHBand="0" w:noVBand="0"/>
      </w:tblPr>
      <w:tblGrid>
        <w:gridCol w:w="2055"/>
        <w:gridCol w:w="156"/>
        <w:gridCol w:w="8207"/>
      </w:tblGrid>
      <w:tr w:rsidR="00774433" w:rsidRPr="0013697F">
        <w:tc>
          <w:tcPr>
            <w:tcW w:w="2055" w:type="dxa"/>
          </w:tcPr>
          <w:p w:rsidR="00774433" w:rsidRPr="00BD592B" w:rsidRDefault="00774433" w:rsidP="00774433">
            <w:pPr>
              <w:framePr w:w="10206" w:wrap="notBeside" w:vAnchor="page" w:hAnchor="page" w:x="880" w:y="3919" w:anchorLock="1"/>
              <w:tabs>
                <w:tab w:val="left" w:pos="2211"/>
              </w:tabs>
              <w:spacing w:line="270" w:lineRule="exact"/>
              <w:rPr>
                <w:sz w:val="17"/>
                <w:lang w:val="en-GB"/>
              </w:rPr>
            </w:pPr>
          </w:p>
        </w:tc>
        <w:tc>
          <w:tcPr>
            <w:tcW w:w="8363" w:type="dxa"/>
            <w:gridSpan w:val="2"/>
          </w:tcPr>
          <w:p w:rsidR="00774433" w:rsidRPr="00BD592B" w:rsidRDefault="00774433" w:rsidP="00774433">
            <w:pPr>
              <w:framePr w:w="10206" w:wrap="notBeside" w:vAnchor="page" w:hAnchor="page" w:x="880" w:y="3919" w:anchorLock="1"/>
              <w:tabs>
                <w:tab w:val="left" w:pos="2211"/>
              </w:tabs>
              <w:spacing w:line="270" w:lineRule="exact"/>
              <w:rPr>
                <w:sz w:val="20"/>
                <w:lang w:val="en-GB"/>
              </w:rPr>
            </w:pPr>
          </w:p>
        </w:tc>
      </w:tr>
      <w:tr w:rsidR="00774433">
        <w:tc>
          <w:tcPr>
            <w:tcW w:w="2055" w:type="dxa"/>
          </w:tcPr>
          <w:p w:rsidR="00774433" w:rsidRDefault="00774433" w:rsidP="00774433">
            <w:pPr>
              <w:framePr w:w="10206" w:wrap="notBeside" w:vAnchor="page" w:hAnchor="page" w:x="880" w:y="3919" w:anchorLock="1"/>
              <w:tabs>
                <w:tab w:val="left" w:pos="2211"/>
              </w:tabs>
              <w:spacing w:line="270" w:lineRule="exact"/>
              <w:rPr>
                <w:sz w:val="20"/>
              </w:rPr>
            </w:pPr>
            <w:r>
              <w:rPr>
                <w:sz w:val="17"/>
              </w:rPr>
              <w:t>Van</w:t>
            </w:r>
          </w:p>
        </w:tc>
        <w:tc>
          <w:tcPr>
            <w:tcW w:w="8363" w:type="dxa"/>
            <w:gridSpan w:val="2"/>
          </w:tcPr>
          <w:p w:rsidR="00774433" w:rsidRDefault="009A0E8E" w:rsidP="009A0E8E">
            <w:pPr>
              <w:framePr w:w="10206" w:wrap="notBeside" w:vAnchor="page" w:hAnchor="page" w:x="880" w:y="3919" w:anchorLock="1"/>
              <w:tabs>
                <w:tab w:val="left" w:pos="2211"/>
              </w:tabs>
              <w:spacing w:line="270" w:lineRule="exact"/>
              <w:rPr>
                <w:sz w:val="20"/>
              </w:rPr>
            </w:pPr>
            <w:bookmarkStart w:id="0" w:name="van"/>
            <w:bookmarkEnd w:id="0"/>
            <w:r>
              <w:rPr>
                <w:sz w:val="20"/>
              </w:rPr>
              <w:t xml:space="preserve">AEB: Rebecca Beemster, </w:t>
            </w:r>
            <w:r w:rsidR="00EB1EDD">
              <w:rPr>
                <w:sz w:val="20"/>
              </w:rPr>
              <w:t>Projectmanager</w:t>
            </w:r>
            <w:r w:rsidR="0013697F">
              <w:rPr>
                <w:sz w:val="20"/>
              </w:rPr>
              <w:t xml:space="preserve"> Groengasinstallatie</w:t>
            </w:r>
          </w:p>
          <w:p w:rsidR="009A0E8E" w:rsidRDefault="009A0E8E" w:rsidP="009A0E8E">
            <w:pPr>
              <w:framePr w:w="10206" w:wrap="notBeside" w:vAnchor="page" w:hAnchor="page" w:x="880" w:y="3919" w:anchorLock="1"/>
              <w:tabs>
                <w:tab w:val="left" w:pos="2211"/>
              </w:tabs>
              <w:spacing w:line="270" w:lineRule="exact"/>
              <w:rPr>
                <w:sz w:val="20"/>
              </w:rPr>
            </w:pPr>
            <w:r>
              <w:rPr>
                <w:sz w:val="20"/>
              </w:rPr>
              <w:t>Waternet: Nico van der Ploeg en Peter Jansen, Contractbeheerders Groengasinstallatie</w:t>
            </w:r>
          </w:p>
        </w:tc>
      </w:tr>
      <w:tr w:rsidR="00774433">
        <w:tc>
          <w:tcPr>
            <w:tcW w:w="2055" w:type="dxa"/>
          </w:tcPr>
          <w:p w:rsidR="00774433" w:rsidRDefault="00774433" w:rsidP="00774433">
            <w:pPr>
              <w:framePr w:w="10206" w:wrap="notBeside" w:vAnchor="page" w:hAnchor="page" w:x="880" w:y="3919" w:anchorLock="1"/>
              <w:tabs>
                <w:tab w:val="left" w:pos="2211"/>
              </w:tabs>
              <w:spacing w:line="270" w:lineRule="exact"/>
              <w:rPr>
                <w:sz w:val="20"/>
              </w:rPr>
            </w:pPr>
          </w:p>
        </w:tc>
        <w:tc>
          <w:tcPr>
            <w:tcW w:w="8363" w:type="dxa"/>
            <w:gridSpan w:val="2"/>
          </w:tcPr>
          <w:p w:rsidR="00774433" w:rsidRDefault="00774433" w:rsidP="00774433">
            <w:pPr>
              <w:framePr w:w="10206" w:wrap="notBeside" w:vAnchor="page" w:hAnchor="page" w:x="880" w:y="3919" w:anchorLock="1"/>
              <w:tabs>
                <w:tab w:val="left" w:pos="2211"/>
              </w:tabs>
              <w:spacing w:line="270" w:lineRule="exact"/>
              <w:rPr>
                <w:sz w:val="20"/>
              </w:rPr>
            </w:pPr>
          </w:p>
        </w:tc>
      </w:tr>
      <w:tr w:rsidR="00774433">
        <w:tc>
          <w:tcPr>
            <w:tcW w:w="2055" w:type="dxa"/>
          </w:tcPr>
          <w:p w:rsidR="00774433" w:rsidRDefault="00774433" w:rsidP="00774433">
            <w:pPr>
              <w:framePr w:w="10206" w:wrap="notBeside" w:vAnchor="page" w:hAnchor="page" w:x="880" w:y="3919" w:anchorLock="1"/>
              <w:tabs>
                <w:tab w:val="left" w:pos="2211"/>
              </w:tabs>
              <w:spacing w:line="270" w:lineRule="exact"/>
              <w:rPr>
                <w:sz w:val="20"/>
              </w:rPr>
            </w:pPr>
          </w:p>
        </w:tc>
        <w:tc>
          <w:tcPr>
            <w:tcW w:w="8363" w:type="dxa"/>
            <w:gridSpan w:val="2"/>
          </w:tcPr>
          <w:p w:rsidR="00774433" w:rsidRDefault="00774433" w:rsidP="00774433">
            <w:pPr>
              <w:framePr w:w="10206" w:wrap="notBeside" w:vAnchor="page" w:hAnchor="page" w:x="880" w:y="3919" w:anchorLock="1"/>
              <w:tabs>
                <w:tab w:val="left" w:pos="2211"/>
              </w:tabs>
              <w:spacing w:line="270" w:lineRule="exact"/>
              <w:rPr>
                <w:sz w:val="20"/>
              </w:rPr>
            </w:pPr>
          </w:p>
        </w:tc>
      </w:tr>
      <w:tr w:rsidR="00774433">
        <w:tc>
          <w:tcPr>
            <w:tcW w:w="2055" w:type="dxa"/>
          </w:tcPr>
          <w:p w:rsidR="00774433" w:rsidRDefault="00774433" w:rsidP="00774433">
            <w:pPr>
              <w:framePr w:w="10206" w:wrap="notBeside" w:vAnchor="page" w:hAnchor="page" w:x="880" w:y="3919" w:anchorLock="1"/>
              <w:tabs>
                <w:tab w:val="left" w:pos="2211"/>
              </w:tabs>
              <w:spacing w:line="270" w:lineRule="exact"/>
              <w:rPr>
                <w:sz w:val="20"/>
              </w:rPr>
            </w:pPr>
            <w:r>
              <w:rPr>
                <w:sz w:val="17"/>
              </w:rPr>
              <w:t>Datum</w:t>
            </w:r>
          </w:p>
        </w:tc>
        <w:tc>
          <w:tcPr>
            <w:tcW w:w="8363" w:type="dxa"/>
            <w:gridSpan w:val="2"/>
          </w:tcPr>
          <w:p w:rsidR="00774433" w:rsidRDefault="00790A74" w:rsidP="00866DFA">
            <w:pPr>
              <w:framePr w:w="10206" w:wrap="notBeside" w:vAnchor="page" w:hAnchor="page" w:x="880" w:y="3919" w:anchorLock="1"/>
              <w:tabs>
                <w:tab w:val="left" w:pos="2211"/>
              </w:tabs>
              <w:spacing w:line="270" w:lineRule="exact"/>
              <w:rPr>
                <w:sz w:val="20"/>
              </w:rPr>
            </w:pPr>
            <w:bookmarkStart w:id="1" w:name="datum"/>
            <w:bookmarkEnd w:id="1"/>
            <w:r>
              <w:rPr>
                <w:sz w:val="20"/>
              </w:rPr>
              <w:t>17</w:t>
            </w:r>
            <w:r w:rsidR="009A0E8E">
              <w:rPr>
                <w:sz w:val="20"/>
              </w:rPr>
              <w:t xml:space="preserve"> december</w:t>
            </w:r>
            <w:r w:rsidR="00866DFA">
              <w:rPr>
                <w:sz w:val="20"/>
              </w:rPr>
              <w:t xml:space="preserve"> </w:t>
            </w:r>
            <w:r w:rsidR="00A804E0">
              <w:rPr>
                <w:sz w:val="20"/>
              </w:rPr>
              <w:t>2015</w:t>
            </w:r>
          </w:p>
        </w:tc>
      </w:tr>
      <w:tr w:rsidR="00774433">
        <w:tc>
          <w:tcPr>
            <w:tcW w:w="2055" w:type="dxa"/>
          </w:tcPr>
          <w:p w:rsidR="00774433" w:rsidRDefault="00774433" w:rsidP="00774433">
            <w:pPr>
              <w:framePr w:w="10206" w:wrap="notBeside" w:vAnchor="page" w:hAnchor="page" w:x="880" w:y="3919" w:anchorLock="1"/>
              <w:tabs>
                <w:tab w:val="left" w:pos="2211"/>
              </w:tabs>
              <w:spacing w:line="270" w:lineRule="exact"/>
              <w:rPr>
                <w:sz w:val="20"/>
              </w:rPr>
            </w:pPr>
            <w:r>
              <w:rPr>
                <w:sz w:val="17"/>
              </w:rPr>
              <w:t>Onderwerp</w:t>
            </w:r>
          </w:p>
        </w:tc>
        <w:tc>
          <w:tcPr>
            <w:tcW w:w="8363" w:type="dxa"/>
            <w:gridSpan w:val="2"/>
          </w:tcPr>
          <w:p w:rsidR="00774433" w:rsidRDefault="00EB1EDD" w:rsidP="0018264F">
            <w:pPr>
              <w:framePr w:w="10206" w:wrap="notBeside" w:vAnchor="page" w:hAnchor="page" w:x="880" w:y="3919" w:anchorLock="1"/>
              <w:tabs>
                <w:tab w:val="left" w:pos="2211"/>
              </w:tabs>
              <w:spacing w:line="270" w:lineRule="exact"/>
              <w:rPr>
                <w:sz w:val="20"/>
              </w:rPr>
            </w:pPr>
            <w:bookmarkStart w:id="2" w:name="onderwerp"/>
            <w:bookmarkEnd w:id="2"/>
            <w:r>
              <w:rPr>
                <w:sz w:val="20"/>
              </w:rPr>
              <w:t xml:space="preserve">Verslag </w:t>
            </w:r>
            <w:r w:rsidR="00D4287A">
              <w:rPr>
                <w:sz w:val="20"/>
              </w:rPr>
              <w:t>m</w:t>
            </w:r>
            <w:r>
              <w:rPr>
                <w:sz w:val="20"/>
              </w:rPr>
              <w:t xml:space="preserve">arktconsultatie </w:t>
            </w:r>
            <w:r w:rsidR="009A0E8E">
              <w:rPr>
                <w:sz w:val="20"/>
              </w:rPr>
              <w:t>Groengasinstallatie AEB en Waternet</w:t>
            </w:r>
          </w:p>
        </w:tc>
      </w:tr>
      <w:tr w:rsidR="00774433">
        <w:tc>
          <w:tcPr>
            <w:tcW w:w="2055" w:type="dxa"/>
          </w:tcPr>
          <w:p w:rsidR="00774433" w:rsidRDefault="00774433" w:rsidP="00774433">
            <w:pPr>
              <w:framePr w:w="10206" w:wrap="notBeside" w:vAnchor="page" w:hAnchor="page" w:x="880" w:y="3919" w:anchorLock="1"/>
              <w:tabs>
                <w:tab w:val="left" w:pos="2211"/>
              </w:tabs>
              <w:spacing w:line="270" w:lineRule="exact"/>
              <w:rPr>
                <w:sz w:val="20"/>
              </w:rPr>
            </w:pPr>
          </w:p>
        </w:tc>
        <w:tc>
          <w:tcPr>
            <w:tcW w:w="8363" w:type="dxa"/>
            <w:gridSpan w:val="2"/>
          </w:tcPr>
          <w:p w:rsidR="00774433" w:rsidRDefault="00774433" w:rsidP="00774433">
            <w:pPr>
              <w:framePr w:w="10206" w:wrap="notBeside" w:vAnchor="page" w:hAnchor="page" w:x="880" w:y="3919" w:anchorLock="1"/>
              <w:tabs>
                <w:tab w:val="left" w:pos="2211"/>
              </w:tabs>
              <w:spacing w:line="270" w:lineRule="exact"/>
              <w:rPr>
                <w:sz w:val="20"/>
              </w:rPr>
            </w:pPr>
          </w:p>
        </w:tc>
      </w:tr>
      <w:tr w:rsidR="00774433">
        <w:tc>
          <w:tcPr>
            <w:tcW w:w="2211" w:type="dxa"/>
            <w:gridSpan w:val="2"/>
          </w:tcPr>
          <w:p w:rsidR="00774433" w:rsidRDefault="00774433" w:rsidP="00774433">
            <w:pPr>
              <w:framePr w:w="10206" w:wrap="notBeside" w:vAnchor="page" w:hAnchor="page" w:x="880" w:y="3919" w:anchorLock="1"/>
              <w:tabs>
                <w:tab w:val="left" w:pos="2211"/>
              </w:tabs>
              <w:spacing w:line="270" w:lineRule="exact"/>
              <w:rPr>
                <w:sz w:val="20"/>
              </w:rPr>
            </w:pPr>
          </w:p>
        </w:tc>
        <w:tc>
          <w:tcPr>
            <w:tcW w:w="8207" w:type="dxa"/>
          </w:tcPr>
          <w:p w:rsidR="00774433" w:rsidRDefault="00774433" w:rsidP="00774433">
            <w:pPr>
              <w:framePr w:w="10206" w:wrap="notBeside" w:vAnchor="page" w:hAnchor="page" w:x="880" w:y="3919" w:anchorLock="1"/>
              <w:tabs>
                <w:tab w:val="left" w:pos="2211"/>
              </w:tabs>
              <w:spacing w:line="270" w:lineRule="exact"/>
              <w:rPr>
                <w:sz w:val="20"/>
              </w:rPr>
            </w:pPr>
          </w:p>
        </w:tc>
      </w:tr>
    </w:tbl>
    <w:p w:rsidR="006D2B20" w:rsidRDefault="006D2B20" w:rsidP="005042B1">
      <w:pPr>
        <w:spacing w:line="260" w:lineRule="exact"/>
        <w:rPr>
          <w:rStyle w:val="Zwaar"/>
        </w:rPr>
      </w:pPr>
    </w:p>
    <w:p w:rsidR="00A804E0" w:rsidRPr="00E62F87" w:rsidRDefault="00A804E0" w:rsidP="00E62F87">
      <w:pPr>
        <w:suppressAutoHyphens/>
        <w:spacing w:line="260" w:lineRule="exact"/>
        <w:rPr>
          <w:rFonts w:cs="Arial"/>
          <w:b/>
          <w:sz w:val="20"/>
          <w:lang w:eastAsia="ar-SA"/>
        </w:rPr>
      </w:pPr>
      <w:bookmarkStart w:id="3" w:name="aanhef"/>
      <w:bookmarkStart w:id="4" w:name="tekst"/>
      <w:bookmarkEnd w:id="3"/>
      <w:bookmarkEnd w:id="4"/>
      <w:r w:rsidRPr="00A804E0">
        <w:rPr>
          <w:rFonts w:cs="Arial"/>
          <w:b/>
          <w:sz w:val="20"/>
          <w:lang w:eastAsia="ar-SA"/>
        </w:rPr>
        <w:t>1.</w:t>
      </w:r>
      <w:r w:rsidRPr="00A804E0">
        <w:rPr>
          <w:rFonts w:cs="Arial"/>
          <w:b/>
          <w:sz w:val="20"/>
          <w:lang w:eastAsia="ar-SA"/>
        </w:rPr>
        <w:tab/>
      </w:r>
      <w:r w:rsidRPr="00E62F87">
        <w:rPr>
          <w:rFonts w:cs="Arial"/>
          <w:b/>
          <w:sz w:val="20"/>
          <w:lang w:eastAsia="ar-SA"/>
        </w:rPr>
        <w:t>Inleiding</w:t>
      </w:r>
    </w:p>
    <w:p w:rsidR="00A804E0" w:rsidRPr="00E62F87" w:rsidRDefault="00A804E0" w:rsidP="00E62F87">
      <w:pPr>
        <w:suppressAutoHyphens/>
        <w:spacing w:line="260" w:lineRule="exact"/>
        <w:rPr>
          <w:rFonts w:cs="Arial"/>
          <w:sz w:val="20"/>
          <w:lang w:eastAsia="ar-SA"/>
        </w:rPr>
      </w:pPr>
    </w:p>
    <w:p w:rsidR="005E254D" w:rsidRDefault="00A55C0D" w:rsidP="00E62F87">
      <w:pPr>
        <w:suppressAutoHyphens/>
        <w:spacing w:line="260" w:lineRule="exact"/>
        <w:rPr>
          <w:rFonts w:cs="Arial"/>
          <w:sz w:val="20"/>
          <w:lang w:eastAsia="ar-SA"/>
        </w:rPr>
      </w:pPr>
      <w:r w:rsidRPr="00E62F87">
        <w:rPr>
          <w:rFonts w:cs="Arial"/>
          <w:sz w:val="20"/>
          <w:lang w:eastAsia="ar-SA"/>
        </w:rPr>
        <w:t xml:space="preserve">In de weken 44, 45 en 46 </w:t>
      </w:r>
      <w:r w:rsidR="00AF71A9" w:rsidRPr="00E62F87">
        <w:rPr>
          <w:rFonts w:cs="Arial"/>
          <w:sz w:val="20"/>
          <w:lang w:eastAsia="ar-SA"/>
        </w:rPr>
        <w:t xml:space="preserve">hebben AEB Amsterdam en Waternet </w:t>
      </w:r>
      <w:r w:rsidR="00A804E0" w:rsidRPr="00E62F87">
        <w:rPr>
          <w:rFonts w:cs="Arial"/>
          <w:sz w:val="20"/>
          <w:lang w:eastAsia="ar-SA"/>
        </w:rPr>
        <w:t xml:space="preserve">een marktconsultatie gehouden. Het doel van deze marktconsultatie was om na te gaan of marktpartijen mogelijkheden zien om </w:t>
      </w:r>
      <w:r w:rsidR="00910235" w:rsidRPr="00E62F87">
        <w:rPr>
          <w:rFonts w:cs="Arial"/>
          <w:sz w:val="20"/>
          <w:lang w:eastAsia="ar-SA"/>
        </w:rPr>
        <w:t>zo</w:t>
      </w:r>
      <w:r w:rsidRPr="00E62F87">
        <w:rPr>
          <w:rFonts w:cs="Arial"/>
          <w:sz w:val="20"/>
          <w:lang w:eastAsia="ar-SA"/>
        </w:rPr>
        <w:t xml:space="preserve">wel het ontwerp, </w:t>
      </w:r>
      <w:r w:rsidR="00466A8E" w:rsidRPr="00E62F87">
        <w:rPr>
          <w:rFonts w:cs="Arial"/>
          <w:sz w:val="20"/>
          <w:lang w:eastAsia="ar-SA"/>
        </w:rPr>
        <w:t>bouw, onderhoud en operatie</w:t>
      </w:r>
      <w:r w:rsidR="00910235" w:rsidRPr="00E62F87">
        <w:rPr>
          <w:rFonts w:cs="Arial"/>
          <w:sz w:val="20"/>
          <w:lang w:eastAsia="ar-SA"/>
        </w:rPr>
        <w:t xml:space="preserve"> </w:t>
      </w:r>
      <w:r w:rsidRPr="00E62F87">
        <w:rPr>
          <w:rFonts w:cs="Arial"/>
          <w:sz w:val="20"/>
          <w:lang w:eastAsia="ar-SA"/>
        </w:rPr>
        <w:t xml:space="preserve">(DBMO) </w:t>
      </w:r>
      <w:r w:rsidR="00910235" w:rsidRPr="00E62F87">
        <w:rPr>
          <w:rFonts w:cs="Arial"/>
          <w:sz w:val="20"/>
          <w:lang w:eastAsia="ar-SA"/>
        </w:rPr>
        <w:t xml:space="preserve">als de afzet </w:t>
      </w:r>
      <w:r w:rsidR="00466A8E" w:rsidRPr="00E62F87">
        <w:rPr>
          <w:rFonts w:cs="Arial"/>
          <w:sz w:val="20"/>
          <w:lang w:eastAsia="ar-SA"/>
        </w:rPr>
        <w:t xml:space="preserve">van de producten in de markt </w:t>
      </w:r>
      <w:r w:rsidR="00910235" w:rsidRPr="00E62F87">
        <w:rPr>
          <w:rFonts w:cs="Arial"/>
          <w:sz w:val="20"/>
          <w:lang w:eastAsia="ar-SA"/>
        </w:rPr>
        <w:t>i</w:t>
      </w:r>
      <w:r w:rsidR="0042046B">
        <w:rPr>
          <w:rFonts w:cs="Arial"/>
          <w:sz w:val="20"/>
          <w:lang w:eastAsia="ar-SA"/>
        </w:rPr>
        <w:t>n een aanbesteding mee te nemen.</w:t>
      </w:r>
    </w:p>
    <w:p w:rsidR="0042046B" w:rsidRPr="00E62F87" w:rsidRDefault="0042046B" w:rsidP="00E62F87">
      <w:pPr>
        <w:suppressAutoHyphens/>
        <w:spacing w:line="260" w:lineRule="exact"/>
        <w:rPr>
          <w:rFonts w:cs="Arial"/>
          <w:sz w:val="20"/>
          <w:lang w:eastAsia="ar-SA"/>
        </w:rPr>
      </w:pPr>
    </w:p>
    <w:p w:rsidR="005E254D" w:rsidRPr="00E62F87" w:rsidRDefault="005E254D" w:rsidP="00E62F87">
      <w:pPr>
        <w:suppressAutoHyphens/>
        <w:spacing w:line="260" w:lineRule="exact"/>
        <w:rPr>
          <w:rFonts w:cs="Arial"/>
          <w:sz w:val="20"/>
          <w:lang w:eastAsia="ar-SA"/>
        </w:rPr>
      </w:pPr>
      <w:r w:rsidRPr="00E62F87">
        <w:rPr>
          <w:rFonts w:cs="Arial"/>
          <w:sz w:val="20"/>
          <w:lang w:eastAsia="ar-SA"/>
        </w:rPr>
        <w:t xml:space="preserve">AEB en Waternet hebben </w:t>
      </w:r>
      <w:r w:rsidR="00AD138A" w:rsidRPr="00E62F87">
        <w:rPr>
          <w:rFonts w:cs="Arial"/>
          <w:sz w:val="20"/>
          <w:lang w:eastAsia="ar-SA"/>
        </w:rPr>
        <w:t>dertien</w:t>
      </w:r>
      <w:r w:rsidRPr="00E62F87">
        <w:rPr>
          <w:rFonts w:cs="Arial"/>
          <w:sz w:val="20"/>
          <w:lang w:eastAsia="ar-SA"/>
        </w:rPr>
        <w:t xml:space="preserve"> marktpartijen voor de marktconsultatie geselecteerd. Op voorhand hebben AEB en Waternet het doel en de uitgangspunten van de marktconsultatie aan deze marktpartijen gecommuniceerd en hen 23 vragen voorgelegd. </w:t>
      </w:r>
    </w:p>
    <w:p w:rsidR="005E254D" w:rsidRPr="00E62F87" w:rsidRDefault="005E254D" w:rsidP="00E62F87">
      <w:pPr>
        <w:suppressAutoHyphens/>
        <w:spacing w:line="260" w:lineRule="exact"/>
        <w:rPr>
          <w:rFonts w:cs="Arial"/>
          <w:sz w:val="20"/>
          <w:lang w:eastAsia="ar-SA"/>
        </w:rPr>
      </w:pPr>
    </w:p>
    <w:p w:rsidR="005E254D" w:rsidRPr="00E62F87" w:rsidRDefault="005E254D" w:rsidP="00E62F87">
      <w:pPr>
        <w:suppressAutoHyphens/>
        <w:spacing w:line="260" w:lineRule="exact"/>
        <w:rPr>
          <w:rFonts w:cs="Arial"/>
          <w:sz w:val="20"/>
          <w:lang w:eastAsia="ar-SA"/>
        </w:rPr>
      </w:pPr>
      <w:r w:rsidRPr="00E62F87">
        <w:rPr>
          <w:rFonts w:cs="Arial"/>
          <w:sz w:val="20"/>
          <w:lang w:eastAsia="ar-SA"/>
        </w:rPr>
        <w:t xml:space="preserve">Van de gehele marktconsultatie </w:t>
      </w:r>
      <w:r w:rsidR="00A11AD3" w:rsidRPr="00E62F87">
        <w:rPr>
          <w:rFonts w:cs="Arial"/>
          <w:sz w:val="20"/>
          <w:lang w:eastAsia="ar-SA"/>
        </w:rPr>
        <w:t>is dit</w:t>
      </w:r>
      <w:r w:rsidRPr="00E62F87">
        <w:rPr>
          <w:rFonts w:cs="Arial"/>
          <w:sz w:val="20"/>
          <w:lang w:eastAsia="ar-SA"/>
        </w:rPr>
        <w:t xml:space="preserve"> geanonimiseerd</w:t>
      </w:r>
      <w:r w:rsidR="00A11AD3" w:rsidRPr="00E62F87">
        <w:rPr>
          <w:rFonts w:cs="Arial"/>
          <w:sz w:val="20"/>
          <w:lang w:eastAsia="ar-SA"/>
        </w:rPr>
        <w:t>e</w:t>
      </w:r>
      <w:r w:rsidRPr="00E62F87">
        <w:rPr>
          <w:rFonts w:cs="Arial"/>
          <w:sz w:val="20"/>
          <w:lang w:eastAsia="ar-SA"/>
        </w:rPr>
        <w:t xml:space="preserve"> verslag gemaakt dat openbaar is</w:t>
      </w:r>
      <w:r w:rsidR="00A11AD3" w:rsidRPr="00E62F87">
        <w:rPr>
          <w:rFonts w:cs="Arial"/>
          <w:sz w:val="20"/>
          <w:lang w:eastAsia="ar-SA"/>
        </w:rPr>
        <w:t xml:space="preserve"> en</w:t>
      </w:r>
      <w:r w:rsidRPr="00E62F87">
        <w:rPr>
          <w:rFonts w:cs="Arial"/>
          <w:sz w:val="20"/>
          <w:lang w:eastAsia="ar-SA"/>
        </w:rPr>
        <w:t xml:space="preserve"> waarin een objectieve en feitelijke beschrijving van de antwoorden staan. </w:t>
      </w:r>
    </w:p>
    <w:p w:rsidR="007D12B1" w:rsidRPr="00E62F87" w:rsidRDefault="007D12B1" w:rsidP="00E62F87">
      <w:pPr>
        <w:suppressAutoHyphens/>
        <w:spacing w:line="260" w:lineRule="exact"/>
        <w:rPr>
          <w:rFonts w:cs="Arial"/>
          <w:sz w:val="20"/>
          <w:lang w:eastAsia="ar-SA"/>
        </w:rPr>
      </w:pPr>
    </w:p>
    <w:p w:rsidR="00E62F87" w:rsidRPr="00E62F87" w:rsidRDefault="00E62F87" w:rsidP="00E62F87">
      <w:pPr>
        <w:suppressAutoHyphens/>
        <w:spacing w:line="260" w:lineRule="exact"/>
        <w:rPr>
          <w:rFonts w:cs="Arial"/>
          <w:sz w:val="20"/>
          <w:lang w:eastAsia="ar-SA"/>
        </w:rPr>
      </w:pPr>
    </w:p>
    <w:p w:rsidR="005E254D" w:rsidRPr="00E62F87" w:rsidRDefault="005E254D" w:rsidP="00E62F87">
      <w:pPr>
        <w:suppressAutoHyphens/>
        <w:spacing w:line="260" w:lineRule="exact"/>
        <w:rPr>
          <w:rFonts w:cs="Arial"/>
          <w:b/>
          <w:sz w:val="20"/>
          <w:lang w:eastAsia="ar-SA"/>
        </w:rPr>
      </w:pPr>
      <w:r w:rsidRPr="00E62F87">
        <w:rPr>
          <w:rFonts w:cs="Arial"/>
          <w:b/>
          <w:sz w:val="20"/>
          <w:lang w:eastAsia="ar-SA"/>
        </w:rPr>
        <w:t>2.</w:t>
      </w:r>
      <w:r w:rsidRPr="00E62F87">
        <w:rPr>
          <w:rFonts w:cs="Arial"/>
          <w:b/>
          <w:sz w:val="20"/>
          <w:lang w:eastAsia="ar-SA"/>
        </w:rPr>
        <w:tab/>
        <w:t>Deelname marktconsultatie</w:t>
      </w:r>
    </w:p>
    <w:p w:rsidR="005E254D" w:rsidRPr="00E62F87" w:rsidRDefault="005E254D" w:rsidP="00E62F87">
      <w:pPr>
        <w:suppressAutoHyphens/>
        <w:spacing w:line="260" w:lineRule="exact"/>
        <w:rPr>
          <w:rFonts w:cs="Arial"/>
          <w:sz w:val="20"/>
          <w:lang w:eastAsia="ar-SA"/>
        </w:rPr>
      </w:pPr>
    </w:p>
    <w:p w:rsidR="007D12B1" w:rsidRPr="00E62F87" w:rsidRDefault="007D12B1" w:rsidP="00E62F87">
      <w:pPr>
        <w:suppressAutoHyphens/>
        <w:spacing w:line="260" w:lineRule="exact"/>
        <w:rPr>
          <w:rFonts w:cs="Arial"/>
          <w:sz w:val="20"/>
          <w:lang w:eastAsia="ar-SA"/>
        </w:rPr>
      </w:pPr>
      <w:r w:rsidRPr="00E62F87">
        <w:rPr>
          <w:rFonts w:cs="Arial"/>
          <w:sz w:val="20"/>
          <w:lang w:eastAsia="ar-SA"/>
        </w:rPr>
        <w:t xml:space="preserve">AEB en Waternet wijzen uitdrukkelijk op de volgende voorwaarden die van toepassing zijn </w:t>
      </w:r>
      <w:r w:rsidR="00A11AD3" w:rsidRPr="00E62F87">
        <w:rPr>
          <w:rFonts w:cs="Arial"/>
          <w:sz w:val="20"/>
          <w:lang w:eastAsia="ar-SA"/>
        </w:rPr>
        <w:t xml:space="preserve">geweest </w:t>
      </w:r>
      <w:r w:rsidRPr="00E62F87">
        <w:rPr>
          <w:rFonts w:cs="Arial"/>
          <w:sz w:val="20"/>
          <w:lang w:eastAsia="ar-SA"/>
        </w:rPr>
        <w:t xml:space="preserve">op deze marktconsultatie: </w:t>
      </w:r>
    </w:p>
    <w:p w:rsidR="00892B43" w:rsidRPr="00E62F87" w:rsidRDefault="00892B43" w:rsidP="00E62F87">
      <w:pPr>
        <w:suppressAutoHyphens/>
        <w:spacing w:line="260" w:lineRule="exact"/>
        <w:rPr>
          <w:rFonts w:cs="Arial"/>
          <w:sz w:val="20"/>
          <w:lang w:eastAsia="ar-SA"/>
        </w:rPr>
      </w:pPr>
    </w:p>
    <w:p w:rsidR="007D12B1" w:rsidRPr="00E62F87" w:rsidRDefault="007D12B1" w:rsidP="00E62F87">
      <w:pPr>
        <w:pStyle w:val="Lijstalinea"/>
        <w:numPr>
          <w:ilvl w:val="0"/>
          <w:numId w:val="40"/>
        </w:numPr>
        <w:suppressAutoHyphens/>
        <w:spacing w:line="260" w:lineRule="exact"/>
        <w:rPr>
          <w:rFonts w:cs="Arial"/>
          <w:sz w:val="20"/>
          <w:lang w:eastAsia="ar-SA"/>
        </w:rPr>
      </w:pPr>
      <w:r w:rsidRPr="00E62F87">
        <w:rPr>
          <w:rFonts w:cs="Arial"/>
          <w:sz w:val="20"/>
          <w:lang w:eastAsia="ar-SA"/>
        </w:rPr>
        <w:t xml:space="preserve">deelname aan de marktconsultatie gebeurt op vrijwillige basis; er zal geen enkele vergoeding worden verstrekt voor deelname en ook zal geen vergoeding worden verstrekt voor uit de deelname voortvloeiende onkosten; </w:t>
      </w:r>
      <w:r w:rsidRPr="00E62F87">
        <w:rPr>
          <w:rFonts w:ascii="MS Gothic" w:eastAsia="MS Gothic" w:hAnsi="MS Gothic" w:cs="MS Gothic" w:hint="eastAsia"/>
          <w:sz w:val="20"/>
          <w:lang w:eastAsia="ar-SA"/>
        </w:rPr>
        <w:t> </w:t>
      </w:r>
    </w:p>
    <w:p w:rsidR="007D12B1" w:rsidRPr="00E62F87" w:rsidRDefault="007D12B1" w:rsidP="00E62F87">
      <w:pPr>
        <w:pStyle w:val="Lijstalinea"/>
        <w:numPr>
          <w:ilvl w:val="0"/>
          <w:numId w:val="40"/>
        </w:numPr>
        <w:suppressAutoHyphens/>
        <w:spacing w:line="260" w:lineRule="exact"/>
        <w:rPr>
          <w:rFonts w:cs="Arial"/>
          <w:sz w:val="20"/>
          <w:lang w:eastAsia="ar-SA"/>
        </w:rPr>
      </w:pPr>
      <w:r w:rsidRPr="00E62F87">
        <w:rPr>
          <w:rFonts w:cs="Arial"/>
          <w:sz w:val="20"/>
          <w:lang w:eastAsia="ar-SA"/>
        </w:rPr>
        <w:t xml:space="preserve">de marktconsultatie maakt uitdrukkelijk geen deel uit van een eventueel te houden aanbestedingsprocedure; </w:t>
      </w:r>
      <w:r w:rsidRPr="00E62F87">
        <w:rPr>
          <w:rFonts w:ascii="MS Gothic" w:eastAsia="MS Gothic" w:hAnsi="MS Gothic" w:cs="MS Gothic" w:hint="eastAsia"/>
          <w:sz w:val="20"/>
          <w:lang w:eastAsia="ar-SA"/>
        </w:rPr>
        <w:t> </w:t>
      </w:r>
    </w:p>
    <w:p w:rsidR="007D12B1" w:rsidRPr="00E62F87" w:rsidRDefault="007D12B1" w:rsidP="00E62F87">
      <w:pPr>
        <w:pStyle w:val="Lijstalinea"/>
        <w:numPr>
          <w:ilvl w:val="0"/>
          <w:numId w:val="40"/>
        </w:numPr>
        <w:suppressAutoHyphens/>
        <w:spacing w:line="260" w:lineRule="exact"/>
        <w:rPr>
          <w:rFonts w:cs="Arial"/>
          <w:sz w:val="20"/>
          <w:lang w:eastAsia="ar-SA"/>
        </w:rPr>
      </w:pPr>
      <w:r w:rsidRPr="00E62F87">
        <w:rPr>
          <w:rFonts w:cs="Arial"/>
          <w:sz w:val="20"/>
          <w:lang w:eastAsia="ar-SA"/>
        </w:rPr>
        <w:t xml:space="preserve">er kunnen uitdrukkelijk geen rechten worden ontleend aan de informatie die ten behoeve van de marktconsultatie wordt verstrekt; </w:t>
      </w:r>
      <w:r w:rsidRPr="00E62F87">
        <w:rPr>
          <w:rFonts w:ascii="MS Gothic" w:eastAsia="MS Gothic" w:hAnsi="MS Gothic" w:cs="MS Gothic" w:hint="eastAsia"/>
          <w:sz w:val="20"/>
          <w:lang w:eastAsia="ar-SA"/>
        </w:rPr>
        <w:t> </w:t>
      </w:r>
    </w:p>
    <w:p w:rsidR="007D12B1" w:rsidRPr="00E62F87" w:rsidRDefault="007D12B1" w:rsidP="00E62F87">
      <w:pPr>
        <w:pStyle w:val="Lijstalinea"/>
        <w:numPr>
          <w:ilvl w:val="0"/>
          <w:numId w:val="40"/>
        </w:numPr>
        <w:suppressAutoHyphens/>
        <w:spacing w:line="260" w:lineRule="exact"/>
        <w:rPr>
          <w:rFonts w:cs="Arial"/>
          <w:sz w:val="20"/>
          <w:lang w:eastAsia="ar-SA"/>
        </w:rPr>
      </w:pPr>
      <w:r w:rsidRPr="00E62F87">
        <w:rPr>
          <w:rFonts w:cs="Arial"/>
          <w:sz w:val="20"/>
          <w:lang w:eastAsia="ar-SA"/>
        </w:rPr>
        <w:t xml:space="preserve">door deelname komen deelnemers niet in een voorkeurspositie ten aanzien van een eventueel te houden aanbestedingsprocedure, noch zal deelname leiden tot uitsluiting in een dergelijke procedure; </w:t>
      </w:r>
      <w:r w:rsidRPr="00E62F87">
        <w:rPr>
          <w:rFonts w:ascii="MS Gothic" w:eastAsia="MS Gothic" w:hAnsi="MS Gothic" w:cs="MS Gothic" w:hint="eastAsia"/>
          <w:sz w:val="20"/>
          <w:lang w:eastAsia="ar-SA"/>
        </w:rPr>
        <w:t> </w:t>
      </w:r>
    </w:p>
    <w:p w:rsidR="007D12B1" w:rsidRDefault="007D12B1" w:rsidP="00E62F87">
      <w:pPr>
        <w:pStyle w:val="Lijstalinea"/>
        <w:numPr>
          <w:ilvl w:val="0"/>
          <w:numId w:val="40"/>
        </w:numPr>
        <w:suppressAutoHyphens/>
        <w:spacing w:line="260" w:lineRule="exact"/>
        <w:rPr>
          <w:rFonts w:cs="Arial"/>
          <w:sz w:val="20"/>
          <w:lang w:eastAsia="ar-SA"/>
        </w:rPr>
      </w:pPr>
      <w:r w:rsidRPr="00E62F87">
        <w:rPr>
          <w:rFonts w:cs="Arial"/>
          <w:sz w:val="20"/>
          <w:lang w:eastAsia="ar-SA"/>
        </w:rPr>
        <w:t>de marktconsultatie heeft een vrijblijvend karakter en aan de (inzichten uit de) marktconsultatie kunnen geen rechten worden ontleend</w:t>
      </w:r>
      <w:r w:rsidR="00824749" w:rsidRPr="00E62F87">
        <w:rPr>
          <w:rFonts w:cs="Arial"/>
          <w:sz w:val="20"/>
          <w:lang w:eastAsia="ar-SA"/>
        </w:rPr>
        <w:t>.</w:t>
      </w:r>
    </w:p>
    <w:p w:rsidR="00790A74" w:rsidRDefault="00790A74" w:rsidP="00E62F87">
      <w:pPr>
        <w:suppressAutoHyphens/>
        <w:spacing w:line="260" w:lineRule="exact"/>
        <w:rPr>
          <w:rFonts w:cs="Arial"/>
          <w:b/>
          <w:sz w:val="20"/>
          <w:lang w:eastAsia="ar-SA"/>
        </w:rPr>
      </w:pPr>
    </w:p>
    <w:p w:rsidR="00790A74" w:rsidRDefault="00790A74" w:rsidP="00E62F87">
      <w:pPr>
        <w:suppressAutoHyphens/>
        <w:spacing w:line="260" w:lineRule="exact"/>
        <w:rPr>
          <w:rFonts w:cs="Arial"/>
          <w:b/>
          <w:sz w:val="20"/>
          <w:lang w:eastAsia="ar-SA"/>
        </w:rPr>
      </w:pPr>
    </w:p>
    <w:p w:rsidR="00A804E0" w:rsidRPr="00E62F87" w:rsidRDefault="00790A74" w:rsidP="00E62F87">
      <w:pPr>
        <w:suppressAutoHyphens/>
        <w:spacing w:line="260" w:lineRule="exact"/>
        <w:rPr>
          <w:rFonts w:cs="Arial"/>
          <w:b/>
          <w:sz w:val="20"/>
          <w:lang w:eastAsia="ar-SA"/>
        </w:rPr>
      </w:pPr>
      <w:r>
        <w:rPr>
          <w:rFonts w:cs="Arial"/>
          <w:b/>
          <w:sz w:val="20"/>
          <w:lang w:eastAsia="ar-SA"/>
        </w:rPr>
        <w:t>3</w:t>
      </w:r>
      <w:r w:rsidR="00A804E0" w:rsidRPr="00E62F87">
        <w:rPr>
          <w:rFonts w:cs="Arial"/>
          <w:b/>
          <w:sz w:val="20"/>
          <w:lang w:eastAsia="ar-SA"/>
        </w:rPr>
        <w:t>.</w:t>
      </w:r>
      <w:r w:rsidR="00A804E0" w:rsidRPr="00E62F87">
        <w:rPr>
          <w:rFonts w:cs="Arial"/>
          <w:b/>
          <w:sz w:val="20"/>
          <w:lang w:eastAsia="ar-SA"/>
        </w:rPr>
        <w:tab/>
        <w:t>Uitgangspunten</w:t>
      </w:r>
    </w:p>
    <w:p w:rsidR="007D12B1" w:rsidRPr="00E62F87" w:rsidRDefault="007D12B1" w:rsidP="00E62F87">
      <w:pPr>
        <w:suppressAutoHyphens/>
        <w:spacing w:line="260" w:lineRule="exact"/>
        <w:rPr>
          <w:rFonts w:eastAsia="MS Gothic" w:cs="Arial"/>
          <w:sz w:val="20"/>
        </w:rPr>
      </w:pPr>
    </w:p>
    <w:p w:rsidR="007D12B1" w:rsidRPr="00E62F87" w:rsidRDefault="007D12B1" w:rsidP="00E62F87">
      <w:pPr>
        <w:suppressAutoHyphens/>
        <w:spacing w:line="260" w:lineRule="exact"/>
        <w:rPr>
          <w:rFonts w:cs="Arial"/>
          <w:sz w:val="20"/>
          <w:lang w:eastAsia="ar-SA"/>
        </w:rPr>
      </w:pPr>
      <w:r w:rsidRPr="00E62F87">
        <w:rPr>
          <w:rFonts w:cs="Arial"/>
          <w:sz w:val="20"/>
          <w:lang w:eastAsia="ar-SA"/>
        </w:rPr>
        <w:t>AEB is de grootste afvalverwerker op één locatie in de wereld. Zij is koploper op het gebied van verwerking van afval, opwekking van energie en terugwinning van grondstoffen. De gemeente Amsterdam is 100% aandeelhouder van AEB.</w:t>
      </w:r>
    </w:p>
    <w:p w:rsidR="007D12B1" w:rsidRPr="00E62F87" w:rsidRDefault="007D12B1" w:rsidP="00E62F87">
      <w:pPr>
        <w:suppressAutoHyphens/>
        <w:spacing w:line="260" w:lineRule="exact"/>
        <w:rPr>
          <w:rFonts w:cs="Arial"/>
          <w:sz w:val="20"/>
          <w:lang w:eastAsia="ar-SA"/>
        </w:rPr>
      </w:pPr>
    </w:p>
    <w:p w:rsidR="007D12B1" w:rsidRPr="00E62F87" w:rsidRDefault="007D12B1" w:rsidP="00E62F87">
      <w:pPr>
        <w:suppressAutoHyphens/>
        <w:spacing w:line="260" w:lineRule="exact"/>
        <w:rPr>
          <w:rFonts w:cs="Arial"/>
          <w:sz w:val="20"/>
          <w:lang w:eastAsia="ar-SA"/>
        </w:rPr>
      </w:pPr>
      <w:r w:rsidRPr="00E62F87">
        <w:rPr>
          <w:rFonts w:cs="Arial"/>
          <w:sz w:val="20"/>
          <w:lang w:eastAsia="ar-SA"/>
        </w:rPr>
        <w:t>Waternet is een water</w:t>
      </w:r>
      <w:r w:rsidR="00466A8E" w:rsidRPr="00E62F87">
        <w:rPr>
          <w:rFonts w:cs="Arial"/>
          <w:sz w:val="20"/>
          <w:lang w:eastAsia="ar-SA"/>
        </w:rPr>
        <w:t>keten</w:t>
      </w:r>
      <w:r w:rsidRPr="00E62F87">
        <w:rPr>
          <w:rFonts w:cs="Arial"/>
          <w:sz w:val="20"/>
          <w:lang w:eastAsia="ar-SA"/>
        </w:rPr>
        <w:t>bedrijf dat zich richt op het zuiveren van afvalwater, het maken van drinkwater en het schoon houden van oppervlaktewater. Dit doen zij in opdracht van Waterschap Amstel, Gooi en Vecht en de gemeente Amsterdam.</w:t>
      </w:r>
    </w:p>
    <w:p w:rsidR="007D12B1" w:rsidRPr="00E62F87" w:rsidRDefault="007D12B1" w:rsidP="00E62F87">
      <w:pPr>
        <w:suppressAutoHyphens/>
        <w:spacing w:line="260" w:lineRule="exact"/>
        <w:rPr>
          <w:rFonts w:cs="Arial"/>
          <w:sz w:val="20"/>
          <w:lang w:eastAsia="ar-SA"/>
        </w:rPr>
      </w:pPr>
    </w:p>
    <w:p w:rsidR="007D12B1" w:rsidRPr="00E62F87" w:rsidRDefault="007D12B1" w:rsidP="00E62F87">
      <w:pPr>
        <w:suppressAutoHyphens/>
        <w:spacing w:line="260" w:lineRule="exact"/>
        <w:rPr>
          <w:rFonts w:cs="Arial"/>
          <w:sz w:val="20"/>
          <w:lang w:eastAsia="ar-SA"/>
        </w:rPr>
      </w:pPr>
      <w:r w:rsidRPr="00E62F87">
        <w:rPr>
          <w:rFonts w:cs="Arial"/>
          <w:sz w:val="20"/>
          <w:lang w:eastAsia="ar-SA"/>
        </w:rPr>
        <w:t>Er zijn raakvlakken tussen AEB en Waternet die de afgelopen jaren tot vormen van samenwerking hebben geleid. Zo wordt het zuivering</w:t>
      </w:r>
      <w:r w:rsidR="00466A8E" w:rsidRPr="00E62F87">
        <w:rPr>
          <w:rFonts w:cs="Arial"/>
          <w:sz w:val="20"/>
          <w:lang w:eastAsia="ar-SA"/>
        </w:rPr>
        <w:t>s</w:t>
      </w:r>
      <w:r w:rsidRPr="00E62F87">
        <w:rPr>
          <w:rFonts w:cs="Arial"/>
          <w:sz w:val="20"/>
          <w:lang w:eastAsia="ar-SA"/>
        </w:rPr>
        <w:t>slib van Waternet verbrand bij AEB, zet AEB het rioolgas, dat geproduceerd wordt bij Waternet, om in duurzame elektriciteit en stadswarmte.</w:t>
      </w:r>
    </w:p>
    <w:p w:rsidR="007D12B1" w:rsidRPr="00E62F87" w:rsidRDefault="007D12B1" w:rsidP="00E62F87">
      <w:pPr>
        <w:suppressAutoHyphens/>
        <w:spacing w:line="260" w:lineRule="exact"/>
        <w:rPr>
          <w:rFonts w:cs="Arial"/>
          <w:sz w:val="20"/>
          <w:lang w:eastAsia="ar-SA"/>
        </w:rPr>
      </w:pPr>
    </w:p>
    <w:p w:rsidR="00E62F87" w:rsidRPr="00E62F87" w:rsidRDefault="00E62F87" w:rsidP="00E62F87">
      <w:pPr>
        <w:suppressAutoHyphens/>
        <w:spacing w:line="260" w:lineRule="exact"/>
        <w:rPr>
          <w:rFonts w:cs="Arial"/>
          <w:sz w:val="20"/>
          <w:lang w:eastAsia="ar-SA"/>
        </w:rPr>
      </w:pPr>
    </w:p>
    <w:p w:rsidR="00A11AD3" w:rsidRPr="00E62F87" w:rsidRDefault="00790A74" w:rsidP="00E62F87">
      <w:pPr>
        <w:suppressAutoHyphens/>
        <w:spacing w:line="260" w:lineRule="exact"/>
        <w:rPr>
          <w:rFonts w:cs="Arial"/>
          <w:b/>
          <w:sz w:val="20"/>
          <w:lang w:eastAsia="ar-SA"/>
        </w:rPr>
      </w:pPr>
      <w:r>
        <w:rPr>
          <w:rFonts w:cs="Arial"/>
          <w:b/>
          <w:sz w:val="20"/>
          <w:lang w:eastAsia="ar-SA"/>
        </w:rPr>
        <w:t>4</w:t>
      </w:r>
      <w:r w:rsidR="00A11AD3" w:rsidRPr="00E62F87">
        <w:rPr>
          <w:rFonts w:cs="Arial"/>
          <w:b/>
          <w:sz w:val="20"/>
          <w:lang w:eastAsia="ar-SA"/>
        </w:rPr>
        <w:t>.</w:t>
      </w:r>
      <w:r w:rsidR="00A11AD3" w:rsidRPr="00E62F87">
        <w:rPr>
          <w:rFonts w:cs="Arial"/>
          <w:b/>
          <w:sz w:val="20"/>
          <w:lang w:eastAsia="ar-SA"/>
        </w:rPr>
        <w:tab/>
        <w:t>Beschrijving van de opdracht</w:t>
      </w:r>
    </w:p>
    <w:p w:rsidR="00A11AD3" w:rsidRPr="00E62F87" w:rsidRDefault="00A11AD3" w:rsidP="00E62F87">
      <w:pPr>
        <w:suppressAutoHyphens/>
        <w:spacing w:line="260" w:lineRule="exact"/>
        <w:rPr>
          <w:rFonts w:cs="Arial"/>
          <w:sz w:val="20"/>
          <w:lang w:eastAsia="ar-SA"/>
        </w:rPr>
      </w:pPr>
    </w:p>
    <w:p w:rsidR="005042B1" w:rsidRPr="00E62F87" w:rsidRDefault="005042B1" w:rsidP="00E62F87">
      <w:pPr>
        <w:suppressAutoHyphens/>
        <w:spacing w:line="260" w:lineRule="exact"/>
        <w:rPr>
          <w:rFonts w:cs="Arial"/>
          <w:sz w:val="20"/>
          <w:lang w:eastAsia="ar-SA"/>
        </w:rPr>
      </w:pPr>
      <w:r w:rsidRPr="00E62F87">
        <w:rPr>
          <w:rFonts w:cs="Arial"/>
          <w:sz w:val="20"/>
          <w:lang w:eastAsia="ar-SA"/>
        </w:rPr>
        <w:t xml:space="preserve">AEB en Waternet willen samen een groengasinstallatie aanbesteden via DBMO. De ambitie is om de biogas-reststromen uit de rioolwaterzuiveringsinstallatie en vergistingsinstallatie op te (doen) werken naar hoogwaardige producten. De biogasstromen van AEB en Waternet bedragen ongeveer 12 tot 14 miljoen m3 biogas per jaar per stroom. </w:t>
      </w:r>
      <w:r w:rsidRPr="00E62F87">
        <w:rPr>
          <w:rFonts w:cs="Arial"/>
          <w:sz w:val="20"/>
          <w:lang w:eastAsia="ar-SA"/>
        </w:rPr>
        <w:br/>
      </w:r>
      <w:r w:rsidRPr="00E62F87">
        <w:rPr>
          <w:rFonts w:cs="Arial"/>
          <w:sz w:val="20"/>
          <w:lang w:eastAsia="ar-SA"/>
        </w:rPr>
        <w:br/>
        <w:t xml:space="preserve">Vanwege overlap in ambities en de gezamenlijke wens om groengas te gaan produceren, is besloten dat AEB en Waternet dit project samen gaan realiseren. Hiervoor zal door AEB en Waternet een samenwerkingsovereenkomst worden opgesteld. </w:t>
      </w:r>
    </w:p>
    <w:p w:rsidR="005042B1" w:rsidRPr="00E62F87" w:rsidRDefault="005042B1" w:rsidP="00E62F87">
      <w:pPr>
        <w:suppressAutoHyphens/>
        <w:spacing w:line="260" w:lineRule="exact"/>
        <w:rPr>
          <w:rFonts w:cs="Arial"/>
          <w:sz w:val="20"/>
          <w:lang w:eastAsia="ar-SA"/>
        </w:rPr>
      </w:pPr>
      <w:r w:rsidRPr="00E62F87">
        <w:rPr>
          <w:rFonts w:cs="Arial"/>
          <w:sz w:val="20"/>
          <w:lang w:eastAsia="ar-SA"/>
        </w:rPr>
        <w:br/>
        <w:t xml:space="preserve">Voorafgaand aan de aanbesteding hebben AEB en Waternet een marktconsultatie gehouden. Een marktconsultatie is een informatie-uitwisseling met marktpartijen over een voorgenomen aanbesteding aan de hand waarvan de haalbaarheid getoetst wordt en de randvoorwaarden van de opdracht worden vastgesteld. </w:t>
      </w:r>
    </w:p>
    <w:p w:rsidR="005042B1" w:rsidRPr="00E62F87" w:rsidRDefault="005042B1" w:rsidP="00E62F87">
      <w:pPr>
        <w:suppressAutoHyphens/>
        <w:spacing w:line="260" w:lineRule="exact"/>
        <w:rPr>
          <w:rFonts w:cs="Arial"/>
          <w:sz w:val="20"/>
          <w:lang w:eastAsia="ar-SA"/>
        </w:rPr>
      </w:pPr>
    </w:p>
    <w:p w:rsidR="005042B1" w:rsidRPr="00E62F87" w:rsidRDefault="005042B1" w:rsidP="00E62F87">
      <w:pPr>
        <w:suppressAutoHyphens/>
        <w:spacing w:line="260" w:lineRule="exact"/>
        <w:rPr>
          <w:rFonts w:cs="Arial"/>
          <w:sz w:val="20"/>
          <w:lang w:eastAsia="ar-SA"/>
        </w:rPr>
      </w:pPr>
      <w:r w:rsidRPr="00E62F87">
        <w:rPr>
          <w:rFonts w:cs="Arial"/>
          <w:sz w:val="20"/>
          <w:lang w:eastAsia="ar-SA"/>
        </w:rPr>
        <w:t xml:space="preserve">Daarnaast wilden AEB en Waternet inzicht krijgen of zicht krijgen op mogelijke alternatieve oplossingen. Het doel van de marktconsultatie is het betrekken van de markt voor het verkrijgen van informatie middels een aantal (23) aan de markt gestelde vragen. </w:t>
      </w:r>
    </w:p>
    <w:p w:rsidR="00E24CAE" w:rsidRPr="00E62F87" w:rsidRDefault="005042B1" w:rsidP="00E62F87">
      <w:pPr>
        <w:suppressAutoHyphens/>
        <w:spacing w:line="260" w:lineRule="exact"/>
        <w:rPr>
          <w:rFonts w:cs="Arial"/>
          <w:sz w:val="20"/>
          <w:lang w:eastAsia="ar-SA"/>
        </w:rPr>
      </w:pPr>
      <w:r w:rsidRPr="00E62F87">
        <w:rPr>
          <w:rFonts w:cs="Arial"/>
          <w:sz w:val="20"/>
          <w:lang w:eastAsia="ar-SA"/>
        </w:rPr>
        <w:br/>
        <w:t>Als uitgangspunt geldt vooralsnog het aanbesteden van een opdracht voor het opwerken van biogas naar groengas en (vloeibaar) CO</w:t>
      </w:r>
      <w:r w:rsidRPr="00E62F87">
        <w:rPr>
          <w:rFonts w:cs="Arial"/>
          <w:sz w:val="20"/>
          <w:vertAlign w:val="subscript"/>
          <w:lang w:eastAsia="ar-SA"/>
        </w:rPr>
        <w:t>2</w:t>
      </w:r>
      <w:r w:rsidRPr="00E62F87">
        <w:rPr>
          <w:rFonts w:cs="Arial"/>
          <w:sz w:val="20"/>
          <w:lang w:eastAsia="ar-SA"/>
        </w:rPr>
        <w:t xml:space="preserve"> volgens de Europese procedure met voorselectie, op basis van een DBMO contract, met als contractvoorwaarden de UAV-</w:t>
      </w:r>
      <w:proofErr w:type="spellStart"/>
      <w:r w:rsidRPr="00E62F87">
        <w:rPr>
          <w:rFonts w:cs="Arial"/>
          <w:sz w:val="20"/>
          <w:lang w:eastAsia="ar-SA"/>
        </w:rPr>
        <w:t>gc</w:t>
      </w:r>
      <w:proofErr w:type="spellEnd"/>
      <w:r w:rsidRPr="00E62F87">
        <w:rPr>
          <w:rFonts w:cs="Arial"/>
          <w:sz w:val="20"/>
          <w:lang w:eastAsia="ar-SA"/>
        </w:rPr>
        <w:t xml:space="preserve"> 2005. Deze contractvorm gaat ervan uit dat op basis van een vraagspecificatie door één partij of consortium het gehele project wordt ontworpen (D = Design), gerealiseerd (B = </w:t>
      </w:r>
      <w:proofErr w:type="spellStart"/>
      <w:r w:rsidRPr="00E62F87">
        <w:rPr>
          <w:rFonts w:cs="Arial"/>
          <w:sz w:val="20"/>
          <w:lang w:eastAsia="ar-SA"/>
        </w:rPr>
        <w:t>Build</w:t>
      </w:r>
      <w:proofErr w:type="spellEnd"/>
      <w:r w:rsidRPr="00E62F87">
        <w:rPr>
          <w:rFonts w:cs="Arial"/>
          <w:sz w:val="20"/>
          <w:lang w:eastAsia="ar-SA"/>
        </w:rPr>
        <w:t xml:space="preserve">) en voor een overeen te komen periode wordt onderhouden (M = </w:t>
      </w:r>
      <w:proofErr w:type="spellStart"/>
      <w:r w:rsidRPr="00E62F87">
        <w:rPr>
          <w:rFonts w:cs="Arial"/>
          <w:sz w:val="20"/>
          <w:lang w:eastAsia="ar-SA"/>
        </w:rPr>
        <w:t>Maintain</w:t>
      </w:r>
      <w:proofErr w:type="spellEnd"/>
      <w:r w:rsidRPr="00E62F87">
        <w:rPr>
          <w:rFonts w:cs="Arial"/>
          <w:sz w:val="20"/>
          <w:lang w:eastAsia="ar-SA"/>
        </w:rPr>
        <w:t xml:space="preserve">) en geëxploiteerd (O = </w:t>
      </w:r>
      <w:proofErr w:type="spellStart"/>
      <w:r w:rsidRPr="00E62F87">
        <w:rPr>
          <w:rFonts w:cs="Arial"/>
          <w:sz w:val="20"/>
          <w:lang w:eastAsia="ar-SA"/>
        </w:rPr>
        <w:t>Operate</w:t>
      </w:r>
      <w:proofErr w:type="spellEnd"/>
      <w:r w:rsidRPr="00E62F87">
        <w:rPr>
          <w:rFonts w:cs="Arial"/>
          <w:sz w:val="20"/>
          <w:lang w:eastAsia="ar-SA"/>
        </w:rPr>
        <w:t xml:space="preserve">). De door deze installatie geproduceerde producten worden eventueel </w:t>
      </w:r>
      <w:proofErr w:type="spellStart"/>
      <w:r w:rsidRPr="00E62F87">
        <w:rPr>
          <w:rFonts w:cs="Arial"/>
          <w:sz w:val="20"/>
          <w:lang w:eastAsia="ar-SA"/>
        </w:rPr>
        <w:t>vermarkt</w:t>
      </w:r>
      <w:proofErr w:type="spellEnd"/>
      <w:r w:rsidRPr="00E62F87">
        <w:rPr>
          <w:rFonts w:cs="Arial"/>
          <w:sz w:val="20"/>
          <w:lang w:eastAsia="ar-SA"/>
        </w:rPr>
        <w:t xml:space="preserve"> door de opdrachtnemer.  </w:t>
      </w:r>
      <w:r w:rsidRPr="00E62F87">
        <w:rPr>
          <w:rFonts w:cs="Arial"/>
          <w:sz w:val="20"/>
          <w:lang w:eastAsia="ar-SA"/>
        </w:rPr>
        <w:br/>
      </w:r>
      <w:r w:rsidRPr="00E62F87">
        <w:rPr>
          <w:rFonts w:cs="Arial"/>
          <w:sz w:val="20"/>
          <w:lang w:eastAsia="ar-SA"/>
        </w:rPr>
        <w:br/>
        <w:t xml:space="preserve">Via persoonlijk contact met marktpartijen wilden AEB en Waternet de markt uitdagen om met eigen oplossingen te komen. Concreet is de mogelijkheid voorgelegd om: </w:t>
      </w:r>
      <w:r w:rsidRPr="00E62F87">
        <w:rPr>
          <w:rFonts w:cs="Arial"/>
          <w:sz w:val="20"/>
          <w:lang w:eastAsia="ar-SA"/>
        </w:rPr>
        <w:br/>
        <w:t>• het biogas op te werken naar groengas en CO</w:t>
      </w:r>
      <w:r w:rsidRPr="00E62F87">
        <w:rPr>
          <w:rFonts w:cs="Arial"/>
          <w:sz w:val="20"/>
          <w:vertAlign w:val="subscript"/>
          <w:lang w:eastAsia="ar-SA"/>
        </w:rPr>
        <w:t>2</w:t>
      </w:r>
      <w:r w:rsidRPr="00E62F87">
        <w:rPr>
          <w:rFonts w:cs="Arial"/>
          <w:sz w:val="20"/>
          <w:lang w:eastAsia="ar-SA"/>
        </w:rPr>
        <w:t xml:space="preserve"> en/of een ander hoogwaardig product; </w:t>
      </w:r>
      <w:r w:rsidRPr="00E62F87">
        <w:rPr>
          <w:rFonts w:cs="Arial"/>
          <w:sz w:val="20"/>
          <w:lang w:eastAsia="ar-SA"/>
        </w:rPr>
        <w:br/>
        <w:t>• het product (groengas, CO</w:t>
      </w:r>
      <w:r w:rsidRPr="00E62F87">
        <w:rPr>
          <w:rFonts w:cs="Arial"/>
          <w:sz w:val="20"/>
          <w:vertAlign w:val="subscript"/>
          <w:lang w:eastAsia="ar-SA"/>
        </w:rPr>
        <w:t>2</w:t>
      </w:r>
      <w:r w:rsidRPr="00E62F87">
        <w:rPr>
          <w:rFonts w:cs="Arial"/>
          <w:sz w:val="20"/>
          <w:lang w:eastAsia="ar-SA"/>
        </w:rPr>
        <w:t xml:space="preserve"> of anders) te </w:t>
      </w:r>
      <w:proofErr w:type="spellStart"/>
      <w:r w:rsidRPr="00E62F87">
        <w:rPr>
          <w:rFonts w:cs="Arial"/>
          <w:sz w:val="20"/>
          <w:lang w:eastAsia="ar-SA"/>
        </w:rPr>
        <w:t>vermarkten</w:t>
      </w:r>
      <w:proofErr w:type="spellEnd"/>
      <w:r w:rsidRPr="00E62F87">
        <w:rPr>
          <w:rFonts w:cs="Arial"/>
          <w:sz w:val="20"/>
          <w:lang w:eastAsia="ar-SA"/>
        </w:rPr>
        <w:t xml:space="preserve"> of af te nemen; </w:t>
      </w:r>
      <w:r w:rsidRPr="00E62F87">
        <w:rPr>
          <w:rFonts w:cs="Arial"/>
          <w:sz w:val="20"/>
          <w:lang w:eastAsia="ar-SA"/>
        </w:rPr>
        <w:br/>
        <w:t>• de afzet/afname van het product in de aan te best</w:t>
      </w:r>
      <w:r w:rsidR="00E24CAE" w:rsidRPr="00E62F87">
        <w:rPr>
          <w:rFonts w:cs="Arial"/>
          <w:sz w:val="20"/>
          <w:lang w:eastAsia="ar-SA"/>
        </w:rPr>
        <w:t>eden DBMO opdracht te betrekken.</w:t>
      </w:r>
      <w:r w:rsidRPr="00E62F87">
        <w:rPr>
          <w:rFonts w:cs="Arial"/>
          <w:sz w:val="20"/>
          <w:lang w:eastAsia="ar-SA"/>
        </w:rPr>
        <w:t xml:space="preserve"> </w:t>
      </w:r>
      <w:r w:rsidRPr="00E62F87">
        <w:rPr>
          <w:rFonts w:cs="Arial"/>
          <w:sz w:val="20"/>
          <w:lang w:eastAsia="ar-SA"/>
        </w:rPr>
        <w:br/>
      </w:r>
      <w:r w:rsidRPr="00E62F87">
        <w:rPr>
          <w:rFonts w:cs="Arial"/>
          <w:sz w:val="20"/>
          <w:lang w:eastAsia="ar-SA"/>
        </w:rPr>
        <w:br/>
      </w:r>
      <w:r w:rsidR="00E24CAE" w:rsidRPr="00E62F87">
        <w:rPr>
          <w:rFonts w:cs="Arial"/>
          <w:sz w:val="20"/>
          <w:lang w:eastAsia="ar-SA"/>
        </w:rPr>
        <w:t xml:space="preserve">AEB en Waternet zijn </w:t>
      </w:r>
      <w:r w:rsidRPr="00E62F87">
        <w:rPr>
          <w:rFonts w:cs="Arial"/>
          <w:sz w:val="20"/>
          <w:lang w:eastAsia="ar-SA"/>
        </w:rPr>
        <w:t xml:space="preserve">in gesprek </w:t>
      </w:r>
      <w:r w:rsidR="00E24CAE" w:rsidRPr="00E62F87">
        <w:rPr>
          <w:rFonts w:cs="Arial"/>
          <w:sz w:val="20"/>
          <w:lang w:eastAsia="ar-SA"/>
        </w:rPr>
        <w:t>ge</w:t>
      </w:r>
      <w:r w:rsidRPr="00E62F87">
        <w:rPr>
          <w:rFonts w:cs="Arial"/>
          <w:sz w:val="20"/>
          <w:lang w:eastAsia="ar-SA"/>
        </w:rPr>
        <w:t xml:space="preserve">gaan met zowel potentiele leveranciers van groengasinstallaties die afzetmogelijkheden zien voor het product, als met potentiele productafnemers die mogelijkheden zien voor de levering van de gewenste installaties. </w:t>
      </w:r>
      <w:r w:rsidRPr="00E62F87">
        <w:rPr>
          <w:rFonts w:cs="Arial"/>
          <w:sz w:val="20"/>
          <w:lang w:eastAsia="ar-SA"/>
        </w:rPr>
        <w:br/>
      </w:r>
      <w:r w:rsidRPr="00E62F87">
        <w:rPr>
          <w:rFonts w:cs="Arial"/>
          <w:sz w:val="20"/>
          <w:lang w:eastAsia="ar-SA"/>
        </w:rPr>
        <w:br/>
        <w:t>Voor</w:t>
      </w:r>
      <w:r w:rsidR="00E24CAE" w:rsidRPr="00E62F87">
        <w:rPr>
          <w:rFonts w:cs="Arial"/>
          <w:sz w:val="20"/>
          <w:lang w:eastAsia="ar-SA"/>
        </w:rPr>
        <w:t xml:space="preserve"> alle duidelijkheid, het betrof</w:t>
      </w:r>
      <w:r w:rsidRPr="00E62F87">
        <w:rPr>
          <w:rFonts w:cs="Arial"/>
          <w:sz w:val="20"/>
          <w:lang w:eastAsia="ar-SA"/>
        </w:rPr>
        <w:t xml:space="preserve"> geen offerteaanv</w:t>
      </w:r>
      <w:r w:rsidR="00E24CAE" w:rsidRPr="00E62F87">
        <w:rPr>
          <w:rFonts w:cs="Arial"/>
          <w:sz w:val="20"/>
          <w:lang w:eastAsia="ar-SA"/>
        </w:rPr>
        <w:t xml:space="preserve">raag of aanbesteding. </w:t>
      </w:r>
      <w:r w:rsidRPr="00E62F87">
        <w:rPr>
          <w:rFonts w:cs="Arial"/>
          <w:sz w:val="20"/>
          <w:lang w:eastAsia="ar-SA"/>
        </w:rPr>
        <w:t xml:space="preserve">De </w:t>
      </w:r>
      <w:r w:rsidR="00E24CAE" w:rsidRPr="00E62F87">
        <w:rPr>
          <w:rFonts w:cs="Arial"/>
          <w:sz w:val="20"/>
          <w:lang w:eastAsia="ar-SA"/>
        </w:rPr>
        <w:t>m</w:t>
      </w:r>
      <w:r w:rsidRPr="00E62F87">
        <w:rPr>
          <w:rFonts w:cs="Arial"/>
          <w:sz w:val="20"/>
          <w:lang w:eastAsia="ar-SA"/>
        </w:rPr>
        <w:t>arktconsultatie dien</w:t>
      </w:r>
      <w:r w:rsidR="00E24CAE" w:rsidRPr="00E62F87">
        <w:rPr>
          <w:rFonts w:cs="Arial"/>
          <w:sz w:val="20"/>
          <w:lang w:eastAsia="ar-SA"/>
        </w:rPr>
        <w:t>de</w:t>
      </w:r>
      <w:r w:rsidRPr="00E62F87">
        <w:rPr>
          <w:rFonts w:cs="Arial"/>
          <w:sz w:val="20"/>
          <w:lang w:eastAsia="ar-SA"/>
        </w:rPr>
        <w:t xml:space="preserve"> ter voorbereiding op het uiteindelijke aanbestedingstraject, maar staat daar verder los van. </w:t>
      </w:r>
    </w:p>
    <w:p w:rsidR="00A11AD3" w:rsidRPr="00E62F87" w:rsidRDefault="00A11AD3" w:rsidP="00E62F87">
      <w:pPr>
        <w:suppressAutoHyphens/>
        <w:spacing w:line="260" w:lineRule="exact"/>
        <w:rPr>
          <w:rFonts w:cs="Arial"/>
          <w:sz w:val="20"/>
          <w:lang w:eastAsia="ar-SA"/>
        </w:rPr>
      </w:pPr>
    </w:p>
    <w:p w:rsidR="004A790F" w:rsidRPr="00E62F87" w:rsidRDefault="004A790F" w:rsidP="00E62F87">
      <w:pPr>
        <w:suppressAutoHyphens/>
        <w:spacing w:line="260" w:lineRule="exact"/>
        <w:rPr>
          <w:rFonts w:cs="Arial"/>
          <w:sz w:val="20"/>
          <w:lang w:eastAsia="ar-SA"/>
        </w:rPr>
      </w:pPr>
    </w:p>
    <w:p w:rsidR="00A804E0" w:rsidRPr="00E62F87" w:rsidRDefault="00790A74" w:rsidP="00E62F87">
      <w:pPr>
        <w:suppressAutoHyphens/>
        <w:spacing w:line="260" w:lineRule="exact"/>
        <w:rPr>
          <w:rFonts w:cs="Arial"/>
          <w:b/>
          <w:sz w:val="20"/>
          <w:lang w:eastAsia="ar-SA"/>
        </w:rPr>
      </w:pPr>
      <w:r>
        <w:rPr>
          <w:rFonts w:cs="Arial"/>
          <w:b/>
          <w:sz w:val="20"/>
          <w:lang w:eastAsia="ar-SA"/>
        </w:rPr>
        <w:t>5</w:t>
      </w:r>
      <w:r w:rsidR="004A790F" w:rsidRPr="00E62F87">
        <w:rPr>
          <w:rFonts w:cs="Arial"/>
          <w:b/>
          <w:sz w:val="20"/>
          <w:lang w:eastAsia="ar-SA"/>
        </w:rPr>
        <w:t xml:space="preserve">. </w:t>
      </w:r>
      <w:r w:rsidR="00B9055D" w:rsidRPr="00E62F87">
        <w:rPr>
          <w:rFonts w:cs="Arial"/>
          <w:b/>
          <w:sz w:val="20"/>
          <w:lang w:eastAsia="ar-SA"/>
        </w:rPr>
        <w:tab/>
      </w:r>
      <w:r w:rsidR="00A804E0" w:rsidRPr="00E62F87">
        <w:rPr>
          <w:rFonts w:cs="Arial"/>
          <w:b/>
          <w:sz w:val="20"/>
          <w:lang w:eastAsia="ar-SA"/>
        </w:rPr>
        <w:t>V</w:t>
      </w:r>
      <w:r w:rsidR="00A11AD3" w:rsidRPr="00E62F87">
        <w:rPr>
          <w:rFonts w:cs="Arial"/>
          <w:b/>
          <w:sz w:val="20"/>
          <w:lang w:eastAsia="ar-SA"/>
        </w:rPr>
        <w:t xml:space="preserve">erslag </w:t>
      </w:r>
    </w:p>
    <w:p w:rsidR="00A804E0" w:rsidRPr="00E62F87" w:rsidRDefault="00A804E0" w:rsidP="00E62F87">
      <w:pPr>
        <w:suppressAutoHyphens/>
        <w:spacing w:line="260" w:lineRule="exact"/>
        <w:rPr>
          <w:rFonts w:cs="Arial"/>
          <w:b/>
          <w:sz w:val="20"/>
          <w:lang w:eastAsia="ar-SA"/>
        </w:rPr>
      </w:pPr>
    </w:p>
    <w:p w:rsidR="00895720" w:rsidRPr="00E62F87" w:rsidRDefault="00866DFA" w:rsidP="00E62F87">
      <w:pPr>
        <w:suppressAutoHyphens/>
        <w:spacing w:line="260" w:lineRule="exact"/>
        <w:rPr>
          <w:rFonts w:cs="Arial"/>
          <w:sz w:val="20"/>
          <w:lang w:eastAsia="ar-SA"/>
        </w:rPr>
      </w:pPr>
      <w:r w:rsidRPr="00E62F87">
        <w:rPr>
          <w:rFonts w:cs="Arial"/>
          <w:sz w:val="20"/>
          <w:lang w:eastAsia="ar-SA"/>
        </w:rPr>
        <w:t xml:space="preserve">Hieronder een opsomming van de punten die tijdens de marktconsultatie </w:t>
      </w:r>
      <w:r w:rsidR="00F332FE" w:rsidRPr="00E62F87">
        <w:rPr>
          <w:rFonts w:cs="Arial"/>
          <w:sz w:val="20"/>
          <w:lang w:eastAsia="ar-SA"/>
        </w:rPr>
        <w:t xml:space="preserve">met de marktpartijen (verder: partijen) </w:t>
      </w:r>
      <w:r w:rsidRPr="00E62F87">
        <w:rPr>
          <w:rFonts w:cs="Arial"/>
          <w:sz w:val="20"/>
          <w:lang w:eastAsia="ar-SA"/>
        </w:rPr>
        <w:t xml:space="preserve">besproken zijn. </w:t>
      </w:r>
      <w:r w:rsidR="00895720" w:rsidRPr="00E62F87">
        <w:rPr>
          <w:rFonts w:cs="Arial"/>
          <w:sz w:val="20"/>
          <w:lang w:eastAsia="ar-SA"/>
        </w:rPr>
        <w:t xml:space="preserve">De vragen en antwoorden zijn onderverdeeld in drie blokken, te weten: </w:t>
      </w:r>
    </w:p>
    <w:p w:rsidR="00895720" w:rsidRPr="00E62F87" w:rsidRDefault="00895720" w:rsidP="00E62F87">
      <w:pPr>
        <w:pStyle w:val="Lijstalinea"/>
        <w:numPr>
          <w:ilvl w:val="0"/>
          <w:numId w:val="44"/>
        </w:numPr>
        <w:suppressAutoHyphens/>
        <w:spacing w:line="260" w:lineRule="exact"/>
        <w:rPr>
          <w:rFonts w:cs="Arial"/>
          <w:sz w:val="20"/>
          <w:lang w:eastAsia="ar-SA"/>
        </w:rPr>
      </w:pPr>
      <w:r w:rsidRPr="00E62F87">
        <w:rPr>
          <w:rFonts w:cs="Arial"/>
          <w:sz w:val="20"/>
          <w:lang w:eastAsia="ar-SA"/>
        </w:rPr>
        <w:t>vragen en antwoorden gerelateerd aan het betrekken in de DBMO opdracht van de productafzet en –afname;</w:t>
      </w:r>
    </w:p>
    <w:p w:rsidR="00895720" w:rsidRPr="00E62F87" w:rsidRDefault="00895720" w:rsidP="00E62F87">
      <w:pPr>
        <w:pStyle w:val="Lijstalinea"/>
        <w:numPr>
          <w:ilvl w:val="0"/>
          <w:numId w:val="44"/>
        </w:numPr>
        <w:suppressAutoHyphens/>
        <w:spacing w:line="260" w:lineRule="exact"/>
        <w:rPr>
          <w:rFonts w:cs="Arial"/>
          <w:sz w:val="20"/>
          <w:lang w:eastAsia="ar-SA"/>
        </w:rPr>
      </w:pPr>
      <w:r w:rsidRPr="00E62F87">
        <w:rPr>
          <w:rFonts w:cs="Arial"/>
          <w:sz w:val="20"/>
          <w:lang w:eastAsia="ar-SA"/>
        </w:rPr>
        <w:t>vragen en antwoorden gerelateerd aan de contractvorm en contractvoorwaarden;</w:t>
      </w:r>
    </w:p>
    <w:p w:rsidR="00895720" w:rsidRPr="00E62F87" w:rsidRDefault="00895720" w:rsidP="00E62F87">
      <w:pPr>
        <w:pStyle w:val="Lijstalinea"/>
        <w:numPr>
          <w:ilvl w:val="0"/>
          <w:numId w:val="44"/>
        </w:numPr>
        <w:suppressAutoHyphens/>
        <w:spacing w:line="260" w:lineRule="exact"/>
        <w:rPr>
          <w:rFonts w:cs="Arial"/>
          <w:sz w:val="20"/>
          <w:lang w:eastAsia="ar-SA"/>
        </w:rPr>
      </w:pPr>
      <w:r w:rsidRPr="00E62F87">
        <w:rPr>
          <w:rFonts w:cs="Arial"/>
          <w:sz w:val="20"/>
          <w:lang w:eastAsia="ar-SA"/>
        </w:rPr>
        <w:t>vragen en antwoorden gerelateerd aan de wijze van marktbenadering.</w:t>
      </w:r>
    </w:p>
    <w:p w:rsidR="00895720" w:rsidRPr="00E62F87" w:rsidRDefault="00895720" w:rsidP="00E62F87">
      <w:pPr>
        <w:suppressAutoHyphens/>
        <w:spacing w:line="260" w:lineRule="exact"/>
        <w:rPr>
          <w:rFonts w:cs="Arial"/>
          <w:sz w:val="20"/>
          <w:lang w:eastAsia="ar-SA"/>
        </w:rPr>
      </w:pPr>
    </w:p>
    <w:p w:rsidR="00824749" w:rsidRPr="00E62F87" w:rsidRDefault="00C77939" w:rsidP="00E62F87">
      <w:pPr>
        <w:suppressAutoHyphens/>
        <w:spacing w:line="260" w:lineRule="exact"/>
        <w:rPr>
          <w:rFonts w:cs="Arial"/>
          <w:sz w:val="20"/>
          <w:lang w:eastAsia="ar-SA"/>
        </w:rPr>
      </w:pPr>
      <w:r w:rsidRPr="00E62F87">
        <w:rPr>
          <w:rFonts w:cs="Arial"/>
          <w:sz w:val="20"/>
          <w:lang w:eastAsia="ar-SA"/>
        </w:rPr>
        <w:t xml:space="preserve">Het </w:t>
      </w:r>
      <w:r w:rsidR="00895720" w:rsidRPr="00E62F87">
        <w:rPr>
          <w:rFonts w:cs="Arial"/>
          <w:sz w:val="20"/>
          <w:lang w:eastAsia="ar-SA"/>
        </w:rPr>
        <w:t xml:space="preserve">verslag </w:t>
      </w:r>
      <w:r w:rsidRPr="00E62F87">
        <w:rPr>
          <w:rFonts w:cs="Arial"/>
          <w:sz w:val="20"/>
          <w:lang w:eastAsia="ar-SA"/>
        </w:rPr>
        <w:t>is geen letterlijke weergave van de antwoorden op de vragen, maar een toelichting op de punten die naast de vragen ter sprake zijn gekomen en relevant zijn voor de</w:t>
      </w:r>
      <w:r w:rsidR="00A11AD3" w:rsidRPr="00E62F87">
        <w:rPr>
          <w:rFonts w:cs="Arial"/>
          <w:sz w:val="20"/>
          <w:lang w:eastAsia="ar-SA"/>
        </w:rPr>
        <w:t>ze</w:t>
      </w:r>
      <w:r w:rsidRPr="00E62F87">
        <w:rPr>
          <w:rFonts w:cs="Arial"/>
          <w:sz w:val="20"/>
          <w:lang w:eastAsia="ar-SA"/>
        </w:rPr>
        <w:t xml:space="preserve"> totale geanonimiseerde terugkoppeling op </w:t>
      </w:r>
      <w:proofErr w:type="spellStart"/>
      <w:r w:rsidRPr="00E62F87">
        <w:rPr>
          <w:rFonts w:cs="Arial"/>
          <w:sz w:val="20"/>
          <w:lang w:eastAsia="ar-SA"/>
        </w:rPr>
        <w:t>TenderNed</w:t>
      </w:r>
      <w:proofErr w:type="spellEnd"/>
      <w:r w:rsidRPr="00E62F87">
        <w:rPr>
          <w:rFonts w:cs="Arial"/>
          <w:sz w:val="20"/>
          <w:lang w:eastAsia="ar-SA"/>
        </w:rPr>
        <w:t>.</w:t>
      </w:r>
    </w:p>
    <w:p w:rsidR="00866DFA" w:rsidRPr="00E62F87" w:rsidRDefault="00866DFA" w:rsidP="00E62F87">
      <w:pPr>
        <w:suppressAutoHyphens/>
        <w:spacing w:line="260" w:lineRule="exact"/>
        <w:rPr>
          <w:rFonts w:cs="Arial"/>
          <w:b/>
          <w:sz w:val="20"/>
          <w:lang w:eastAsia="ar-SA"/>
        </w:rPr>
      </w:pPr>
    </w:p>
    <w:p w:rsidR="00895720" w:rsidRPr="00E62F87" w:rsidRDefault="00552CC6" w:rsidP="00E62F87">
      <w:pPr>
        <w:pStyle w:val="Lijstalinea"/>
        <w:numPr>
          <w:ilvl w:val="0"/>
          <w:numId w:val="45"/>
        </w:numPr>
        <w:suppressAutoHyphens/>
        <w:spacing w:line="260" w:lineRule="exact"/>
        <w:rPr>
          <w:rFonts w:cs="Arial"/>
          <w:b/>
          <w:sz w:val="20"/>
          <w:lang w:eastAsia="ar-SA"/>
        </w:rPr>
      </w:pPr>
      <w:r w:rsidRPr="00E62F87">
        <w:rPr>
          <w:rFonts w:cs="Arial"/>
          <w:b/>
          <w:sz w:val="20"/>
          <w:lang w:eastAsia="ar-SA"/>
        </w:rPr>
        <w:t xml:space="preserve">DBMO en productafzet en –afname </w:t>
      </w:r>
    </w:p>
    <w:p w:rsidR="00F332FE" w:rsidRPr="00E62F87" w:rsidRDefault="00F332FE" w:rsidP="00E62F87">
      <w:pPr>
        <w:suppressAutoHyphens/>
        <w:spacing w:line="260" w:lineRule="exact"/>
        <w:rPr>
          <w:rFonts w:cs="Arial"/>
          <w:b/>
          <w:sz w:val="20"/>
          <w:lang w:eastAsia="ar-SA"/>
        </w:rPr>
      </w:pPr>
    </w:p>
    <w:p w:rsidR="00F332FE" w:rsidRPr="00E62F87" w:rsidRDefault="00F332FE" w:rsidP="00E62F87">
      <w:pPr>
        <w:pStyle w:val="Lijstalinea"/>
        <w:numPr>
          <w:ilvl w:val="0"/>
          <w:numId w:val="46"/>
        </w:numPr>
        <w:spacing w:line="260" w:lineRule="exact"/>
        <w:rPr>
          <w:rFonts w:cs="Arial"/>
          <w:spacing w:val="3"/>
          <w:sz w:val="20"/>
          <w:lang w:eastAsia="ar-SA"/>
        </w:rPr>
      </w:pPr>
      <w:r w:rsidRPr="00E62F87">
        <w:rPr>
          <w:rFonts w:cs="Arial"/>
          <w:spacing w:val="3"/>
          <w:sz w:val="20"/>
          <w:lang w:eastAsia="ar-SA"/>
        </w:rPr>
        <w:t xml:space="preserve">Partijen willen weten of het net van </w:t>
      </w:r>
      <w:proofErr w:type="spellStart"/>
      <w:r w:rsidRPr="00E62F87">
        <w:rPr>
          <w:rFonts w:cs="Arial"/>
          <w:spacing w:val="3"/>
          <w:sz w:val="20"/>
          <w:lang w:eastAsia="ar-SA"/>
        </w:rPr>
        <w:t>Liander</w:t>
      </w:r>
      <w:proofErr w:type="spellEnd"/>
      <w:r w:rsidRPr="00E62F87">
        <w:rPr>
          <w:rFonts w:cs="Arial"/>
          <w:spacing w:val="3"/>
          <w:sz w:val="20"/>
          <w:lang w:eastAsia="ar-SA"/>
        </w:rPr>
        <w:t xml:space="preserve"> een laag- of een hoogcalorisch net is. AEB en Waternet geven aan dat dit laagcalorisch is. Op het lokale gasnet is de druk 8 bar.</w:t>
      </w:r>
    </w:p>
    <w:p w:rsidR="00F332FE" w:rsidRPr="00C24EA7" w:rsidRDefault="00F332FE" w:rsidP="00E62F87">
      <w:pPr>
        <w:pStyle w:val="Lijstalinea"/>
        <w:numPr>
          <w:ilvl w:val="0"/>
          <w:numId w:val="46"/>
        </w:numPr>
        <w:spacing w:line="260" w:lineRule="exact"/>
        <w:rPr>
          <w:rFonts w:cs="Arial"/>
          <w:spacing w:val="3"/>
          <w:sz w:val="20"/>
          <w:lang w:eastAsia="ar-SA"/>
        </w:rPr>
      </w:pPr>
      <w:r w:rsidRPr="00C24EA7">
        <w:rPr>
          <w:rFonts w:cs="Arial"/>
          <w:spacing w:val="3"/>
          <w:sz w:val="20"/>
          <w:lang w:eastAsia="ar-SA"/>
        </w:rPr>
        <w:t xml:space="preserve">Door partijen wordt de veranderende eisen omtrent </w:t>
      </w:r>
      <w:proofErr w:type="spellStart"/>
      <w:r w:rsidRPr="00C24EA7">
        <w:rPr>
          <w:rFonts w:cs="Arial"/>
          <w:spacing w:val="3"/>
          <w:sz w:val="20"/>
          <w:lang w:eastAsia="ar-SA"/>
        </w:rPr>
        <w:t>invoeding</w:t>
      </w:r>
      <w:proofErr w:type="spellEnd"/>
      <w:r w:rsidRPr="00C24EA7">
        <w:rPr>
          <w:rFonts w:cs="Arial"/>
          <w:spacing w:val="3"/>
          <w:sz w:val="20"/>
          <w:lang w:eastAsia="ar-SA"/>
        </w:rPr>
        <w:t xml:space="preserve"> als projectrisico genoemd. </w:t>
      </w:r>
    </w:p>
    <w:p w:rsidR="000168F7" w:rsidRPr="00E62F87" w:rsidRDefault="00890F0C" w:rsidP="00E62F87">
      <w:pPr>
        <w:pStyle w:val="Lijstalinea"/>
        <w:numPr>
          <w:ilvl w:val="0"/>
          <w:numId w:val="46"/>
        </w:numPr>
        <w:spacing w:line="260" w:lineRule="exact"/>
        <w:rPr>
          <w:rFonts w:cs="Arial"/>
          <w:spacing w:val="3"/>
          <w:sz w:val="20"/>
          <w:lang w:eastAsia="ar-SA"/>
        </w:rPr>
      </w:pPr>
      <w:r w:rsidRPr="00E62F87">
        <w:rPr>
          <w:rFonts w:cs="Arial"/>
          <w:spacing w:val="3"/>
          <w:sz w:val="20"/>
          <w:lang w:eastAsia="ar-SA"/>
        </w:rPr>
        <w:t>De meeste partijen vinden het opwaarderen van CO</w:t>
      </w:r>
      <w:r w:rsidRPr="00790A74">
        <w:rPr>
          <w:rFonts w:cs="Arial"/>
          <w:spacing w:val="3"/>
          <w:sz w:val="20"/>
          <w:vertAlign w:val="subscript"/>
          <w:lang w:eastAsia="ar-SA"/>
        </w:rPr>
        <w:t>2</w:t>
      </w:r>
      <w:r w:rsidRPr="00E62F87">
        <w:rPr>
          <w:rFonts w:cs="Arial"/>
          <w:spacing w:val="3"/>
          <w:sz w:val="20"/>
          <w:lang w:eastAsia="ar-SA"/>
        </w:rPr>
        <w:t xml:space="preserve"> tot </w:t>
      </w:r>
      <w:proofErr w:type="spellStart"/>
      <w:r w:rsidRPr="00E62F87">
        <w:rPr>
          <w:rFonts w:cs="Arial"/>
          <w:spacing w:val="3"/>
          <w:sz w:val="20"/>
          <w:lang w:eastAsia="ar-SA"/>
        </w:rPr>
        <w:t>foodgrade</w:t>
      </w:r>
      <w:proofErr w:type="spellEnd"/>
      <w:r w:rsidRPr="00E62F87">
        <w:rPr>
          <w:rFonts w:cs="Arial"/>
          <w:spacing w:val="3"/>
          <w:sz w:val="20"/>
          <w:lang w:eastAsia="ar-SA"/>
        </w:rPr>
        <w:t xml:space="preserve"> kwaliteit niet realistisch en zien geen positief financieel rendement.</w:t>
      </w:r>
      <w:r w:rsidR="000168F7" w:rsidRPr="00E62F87">
        <w:rPr>
          <w:rFonts w:cs="Arial"/>
          <w:spacing w:val="3"/>
          <w:sz w:val="20"/>
          <w:lang w:eastAsia="ar-SA"/>
        </w:rPr>
        <w:t xml:space="preserve"> </w:t>
      </w:r>
    </w:p>
    <w:p w:rsidR="00F332FE" w:rsidRPr="00E62F87" w:rsidRDefault="00F332FE" w:rsidP="00E62F87">
      <w:pPr>
        <w:pStyle w:val="Lijstalinea"/>
        <w:numPr>
          <w:ilvl w:val="0"/>
          <w:numId w:val="46"/>
        </w:numPr>
        <w:spacing w:line="260" w:lineRule="exact"/>
        <w:rPr>
          <w:rFonts w:cs="Arial"/>
          <w:spacing w:val="3"/>
          <w:sz w:val="20"/>
          <w:lang w:eastAsia="ar-SA"/>
        </w:rPr>
      </w:pPr>
      <w:r w:rsidRPr="00E62F87">
        <w:rPr>
          <w:rFonts w:cs="Arial"/>
          <w:spacing w:val="3"/>
          <w:sz w:val="20"/>
          <w:lang w:eastAsia="ar-SA"/>
        </w:rPr>
        <w:t xml:space="preserve">Het merendeel van de partijen geeft aan graag een rol te willen spelen bij het ontwerp, bouw, </w:t>
      </w:r>
      <w:r w:rsidR="00890F0C" w:rsidRPr="00E62F87">
        <w:rPr>
          <w:rFonts w:cs="Arial"/>
          <w:spacing w:val="3"/>
          <w:sz w:val="20"/>
          <w:lang w:eastAsia="ar-SA"/>
        </w:rPr>
        <w:t xml:space="preserve">onderhoud en operatie van de groengasinstallatie. </w:t>
      </w:r>
    </w:p>
    <w:p w:rsidR="000168F7" w:rsidRPr="00E62F87" w:rsidRDefault="000168F7" w:rsidP="00E62F87">
      <w:pPr>
        <w:pStyle w:val="Lijstalinea"/>
        <w:numPr>
          <w:ilvl w:val="0"/>
          <w:numId w:val="46"/>
        </w:numPr>
        <w:spacing w:line="260" w:lineRule="exact"/>
        <w:rPr>
          <w:rFonts w:cs="Arial"/>
          <w:spacing w:val="3"/>
          <w:sz w:val="20"/>
          <w:lang w:eastAsia="ar-SA"/>
        </w:rPr>
      </w:pPr>
      <w:r w:rsidRPr="00E62F87">
        <w:rPr>
          <w:rFonts w:cs="Arial"/>
          <w:spacing w:val="3"/>
          <w:sz w:val="20"/>
          <w:lang w:eastAsia="ar-SA"/>
        </w:rPr>
        <w:t xml:space="preserve">Voor een minderheid van de partijen zal het lastig worden om de </w:t>
      </w:r>
      <w:proofErr w:type="spellStart"/>
      <w:r w:rsidR="00C24EA7">
        <w:rPr>
          <w:rFonts w:cs="Arial"/>
          <w:spacing w:val="3"/>
          <w:sz w:val="20"/>
          <w:lang w:eastAsia="ar-SA"/>
        </w:rPr>
        <w:t>vermarkting</w:t>
      </w:r>
      <w:proofErr w:type="spellEnd"/>
      <w:r w:rsidRPr="00E62F87">
        <w:rPr>
          <w:rFonts w:cs="Arial"/>
          <w:spacing w:val="3"/>
          <w:sz w:val="20"/>
          <w:lang w:eastAsia="ar-SA"/>
        </w:rPr>
        <w:t xml:space="preserve"> van de producten voor AEB en Waternet te gaan doen. Daarentegen zijn er ook partijen die de afzetmarkt als voorwaarde stellen om deel te gaan nemen aan de aanbesteding. </w:t>
      </w:r>
    </w:p>
    <w:p w:rsidR="000168F7" w:rsidRPr="00E62F87" w:rsidRDefault="0065722B" w:rsidP="00E62F87">
      <w:pPr>
        <w:pStyle w:val="Lijstalinea"/>
        <w:numPr>
          <w:ilvl w:val="0"/>
          <w:numId w:val="46"/>
        </w:numPr>
        <w:spacing w:line="260" w:lineRule="exact"/>
        <w:rPr>
          <w:rFonts w:cs="Arial"/>
          <w:spacing w:val="3"/>
          <w:sz w:val="20"/>
          <w:lang w:eastAsia="ar-SA"/>
        </w:rPr>
      </w:pPr>
      <w:r>
        <w:rPr>
          <w:rFonts w:cs="Arial"/>
          <w:spacing w:val="3"/>
          <w:sz w:val="20"/>
          <w:lang w:eastAsia="ar-SA"/>
        </w:rPr>
        <w:t xml:space="preserve">Een </w:t>
      </w:r>
      <w:r w:rsidR="00680628" w:rsidRPr="00E62F87">
        <w:rPr>
          <w:rFonts w:cs="Arial"/>
          <w:spacing w:val="3"/>
          <w:sz w:val="20"/>
          <w:lang w:eastAsia="ar-SA"/>
        </w:rPr>
        <w:t xml:space="preserve">minderheid ziet geen mogelijkheden tot afzet van de producten, omdat hun corebusiness het bouwen van installaties is. </w:t>
      </w:r>
    </w:p>
    <w:p w:rsidR="00680628" w:rsidRPr="00E62F87" w:rsidRDefault="00680628" w:rsidP="00E62F87">
      <w:pPr>
        <w:pStyle w:val="Lijstalinea"/>
        <w:numPr>
          <w:ilvl w:val="0"/>
          <w:numId w:val="46"/>
        </w:numPr>
        <w:spacing w:line="260" w:lineRule="exact"/>
        <w:rPr>
          <w:rFonts w:cs="Arial"/>
          <w:spacing w:val="3"/>
          <w:sz w:val="20"/>
          <w:lang w:eastAsia="ar-SA"/>
        </w:rPr>
      </w:pPr>
      <w:r w:rsidRPr="00E62F87">
        <w:rPr>
          <w:rFonts w:cs="Arial"/>
          <w:spacing w:val="3"/>
          <w:sz w:val="20"/>
          <w:lang w:eastAsia="ar-SA"/>
        </w:rPr>
        <w:t>1/3 van de gesproken partijen is vooral geïnteresseerd in de afzetmarkt van groengas en CO</w:t>
      </w:r>
      <w:r w:rsidRPr="00790A74">
        <w:rPr>
          <w:rFonts w:cs="Arial"/>
          <w:spacing w:val="3"/>
          <w:sz w:val="20"/>
          <w:vertAlign w:val="subscript"/>
          <w:lang w:eastAsia="ar-SA"/>
        </w:rPr>
        <w:t>2</w:t>
      </w:r>
      <w:r w:rsidRPr="00E62F87">
        <w:rPr>
          <w:rFonts w:cs="Arial"/>
          <w:spacing w:val="3"/>
          <w:sz w:val="20"/>
          <w:lang w:eastAsia="ar-SA"/>
        </w:rPr>
        <w:t>.</w:t>
      </w:r>
    </w:p>
    <w:p w:rsidR="00890F0C" w:rsidRPr="00E62F87" w:rsidRDefault="00890F0C" w:rsidP="00E62F87">
      <w:pPr>
        <w:pStyle w:val="Lijstalinea"/>
        <w:numPr>
          <w:ilvl w:val="0"/>
          <w:numId w:val="46"/>
        </w:numPr>
        <w:spacing w:line="260" w:lineRule="exact"/>
        <w:rPr>
          <w:rFonts w:cs="Arial"/>
          <w:spacing w:val="3"/>
          <w:sz w:val="20"/>
          <w:lang w:eastAsia="ar-SA"/>
        </w:rPr>
      </w:pPr>
      <w:r w:rsidRPr="00E62F87">
        <w:rPr>
          <w:rFonts w:cs="Arial"/>
          <w:spacing w:val="3"/>
          <w:sz w:val="20"/>
          <w:lang w:eastAsia="ar-SA"/>
        </w:rPr>
        <w:t xml:space="preserve">Aangegeven wordt dat er veel vraag is naar groengas, waardoor de partijen zich geen zorgen maken over de afzet. </w:t>
      </w:r>
    </w:p>
    <w:p w:rsidR="00680628" w:rsidRPr="00E62F87" w:rsidRDefault="00680628" w:rsidP="00E62F87">
      <w:pPr>
        <w:pStyle w:val="Lijstalinea"/>
        <w:numPr>
          <w:ilvl w:val="0"/>
          <w:numId w:val="46"/>
        </w:numPr>
        <w:spacing w:line="260" w:lineRule="exact"/>
        <w:rPr>
          <w:rFonts w:cs="Arial"/>
          <w:spacing w:val="3"/>
          <w:sz w:val="20"/>
          <w:lang w:eastAsia="ar-SA"/>
        </w:rPr>
      </w:pPr>
      <w:r w:rsidRPr="00E62F87">
        <w:rPr>
          <w:rFonts w:cs="Arial"/>
          <w:spacing w:val="3"/>
          <w:sz w:val="20"/>
          <w:lang w:eastAsia="ar-SA"/>
        </w:rPr>
        <w:t xml:space="preserve">Bio-LNG is op korte termijn niet interessant, omdat het op deze schaal nog niet financieel haalbaar is. </w:t>
      </w:r>
    </w:p>
    <w:p w:rsidR="00F332FE" w:rsidRPr="00E62F87" w:rsidRDefault="00F332FE" w:rsidP="00E62F87">
      <w:pPr>
        <w:suppressAutoHyphens/>
        <w:spacing w:line="260" w:lineRule="exact"/>
        <w:rPr>
          <w:rFonts w:cs="Arial"/>
          <w:b/>
          <w:sz w:val="20"/>
          <w:lang w:eastAsia="ar-SA"/>
        </w:rPr>
      </w:pPr>
    </w:p>
    <w:p w:rsidR="00552CC6" w:rsidRPr="00E62F87" w:rsidRDefault="00552CC6" w:rsidP="00E62F87">
      <w:pPr>
        <w:pStyle w:val="Lijstalinea"/>
        <w:numPr>
          <w:ilvl w:val="0"/>
          <w:numId w:val="45"/>
        </w:numPr>
        <w:suppressAutoHyphens/>
        <w:spacing w:line="260" w:lineRule="exact"/>
        <w:rPr>
          <w:rFonts w:cs="Arial"/>
          <w:b/>
          <w:sz w:val="20"/>
          <w:lang w:eastAsia="ar-SA"/>
        </w:rPr>
      </w:pPr>
      <w:r w:rsidRPr="00E62F87">
        <w:rPr>
          <w:rFonts w:cs="Arial"/>
          <w:b/>
          <w:sz w:val="20"/>
          <w:lang w:eastAsia="ar-SA"/>
        </w:rPr>
        <w:t xml:space="preserve">Contractvorm en –voorwaarden </w:t>
      </w:r>
    </w:p>
    <w:p w:rsidR="00F332FE" w:rsidRPr="00E62F87" w:rsidRDefault="00F332FE" w:rsidP="00E62F87">
      <w:pPr>
        <w:pStyle w:val="Lijstalinea"/>
        <w:spacing w:line="260" w:lineRule="exact"/>
        <w:rPr>
          <w:rFonts w:cs="Arial"/>
          <w:b/>
          <w:sz w:val="20"/>
          <w:lang w:eastAsia="ar-SA"/>
        </w:rPr>
      </w:pPr>
    </w:p>
    <w:p w:rsidR="00890F0C" w:rsidRPr="00E62F87" w:rsidRDefault="00890F0C" w:rsidP="00E62F87">
      <w:pPr>
        <w:pStyle w:val="Lijstalinea"/>
        <w:numPr>
          <w:ilvl w:val="0"/>
          <w:numId w:val="46"/>
        </w:numPr>
        <w:spacing w:line="260" w:lineRule="exact"/>
        <w:rPr>
          <w:rFonts w:cs="Arial"/>
          <w:spacing w:val="3"/>
          <w:sz w:val="20"/>
          <w:lang w:eastAsia="ar-SA"/>
        </w:rPr>
      </w:pPr>
      <w:r w:rsidRPr="00E62F87">
        <w:rPr>
          <w:rFonts w:cs="Arial"/>
          <w:spacing w:val="3"/>
          <w:sz w:val="20"/>
          <w:lang w:eastAsia="ar-SA"/>
        </w:rPr>
        <w:t xml:space="preserve">Partijen adviseren om de functionele eisen in de vraagspecificatie scherp te </w:t>
      </w:r>
      <w:r w:rsidR="00790A74" w:rsidRPr="00E62F87">
        <w:rPr>
          <w:rFonts w:cs="Arial"/>
          <w:spacing w:val="3"/>
          <w:sz w:val="20"/>
          <w:lang w:eastAsia="ar-SA"/>
        </w:rPr>
        <w:t>definiëren</w:t>
      </w:r>
      <w:r w:rsidRPr="00E62F87">
        <w:rPr>
          <w:rFonts w:cs="Arial"/>
          <w:spacing w:val="3"/>
          <w:sz w:val="20"/>
          <w:lang w:eastAsia="ar-SA"/>
        </w:rPr>
        <w:t xml:space="preserve"> zodat de aanbiedingen goed te vergelijken zijn. </w:t>
      </w:r>
    </w:p>
    <w:p w:rsidR="00F332FE" w:rsidRPr="00E62F87" w:rsidRDefault="00890F0C" w:rsidP="00E62F87">
      <w:pPr>
        <w:pStyle w:val="Lijstalinea"/>
        <w:numPr>
          <w:ilvl w:val="0"/>
          <w:numId w:val="46"/>
        </w:numPr>
        <w:spacing w:line="260" w:lineRule="exact"/>
        <w:rPr>
          <w:rFonts w:cs="Arial"/>
          <w:spacing w:val="3"/>
          <w:sz w:val="20"/>
          <w:lang w:eastAsia="ar-SA"/>
        </w:rPr>
      </w:pPr>
      <w:r w:rsidRPr="00E62F87">
        <w:rPr>
          <w:rFonts w:cs="Arial"/>
          <w:spacing w:val="3"/>
          <w:sz w:val="20"/>
          <w:lang w:eastAsia="ar-SA"/>
        </w:rPr>
        <w:t>Niet alle part</w:t>
      </w:r>
      <w:r w:rsidR="000168F7" w:rsidRPr="00E62F87">
        <w:rPr>
          <w:rFonts w:cs="Arial"/>
          <w:spacing w:val="3"/>
          <w:sz w:val="20"/>
          <w:lang w:eastAsia="ar-SA"/>
        </w:rPr>
        <w:t xml:space="preserve">ijen hebben ervaring met UAV-GC. Daarentegen wordt de werkwijze van UAV-GC vaak al toegepast. </w:t>
      </w:r>
    </w:p>
    <w:p w:rsidR="00720E39" w:rsidRPr="00E62F87" w:rsidRDefault="00720E39" w:rsidP="00E62F87">
      <w:pPr>
        <w:pStyle w:val="Lijstalinea"/>
        <w:numPr>
          <w:ilvl w:val="0"/>
          <w:numId w:val="46"/>
        </w:numPr>
        <w:spacing w:line="260" w:lineRule="exact"/>
        <w:rPr>
          <w:rFonts w:cs="Arial"/>
          <w:spacing w:val="3"/>
          <w:sz w:val="20"/>
          <w:lang w:eastAsia="ar-SA"/>
        </w:rPr>
      </w:pPr>
      <w:r w:rsidRPr="00E62F87">
        <w:rPr>
          <w:rFonts w:cs="Arial"/>
          <w:spacing w:val="3"/>
          <w:sz w:val="20"/>
          <w:lang w:eastAsia="ar-SA"/>
        </w:rPr>
        <w:t xml:space="preserve">Systeemgerichte Contract </w:t>
      </w:r>
      <w:proofErr w:type="spellStart"/>
      <w:r w:rsidRPr="00E62F87">
        <w:rPr>
          <w:rFonts w:cs="Arial"/>
          <w:spacing w:val="3"/>
          <w:sz w:val="20"/>
          <w:lang w:eastAsia="ar-SA"/>
        </w:rPr>
        <w:t>Beheerings</w:t>
      </w:r>
      <w:proofErr w:type="spellEnd"/>
      <w:r w:rsidRPr="00E62F87">
        <w:rPr>
          <w:rFonts w:cs="Arial"/>
          <w:spacing w:val="3"/>
          <w:sz w:val="20"/>
          <w:lang w:eastAsia="ar-SA"/>
        </w:rPr>
        <w:t xml:space="preserve"> (SCB) is bij vrijwel iedereen onbekend.</w:t>
      </w:r>
    </w:p>
    <w:p w:rsidR="00720E39" w:rsidRPr="00E62F87" w:rsidRDefault="00720E39" w:rsidP="00E62F87">
      <w:pPr>
        <w:suppressAutoHyphens/>
        <w:spacing w:line="260" w:lineRule="exact"/>
        <w:rPr>
          <w:rFonts w:cs="Arial"/>
          <w:b/>
          <w:sz w:val="20"/>
          <w:lang w:eastAsia="ar-SA"/>
        </w:rPr>
      </w:pPr>
    </w:p>
    <w:p w:rsidR="00552CC6" w:rsidRPr="00E62F87" w:rsidRDefault="00552CC6" w:rsidP="00E62F87">
      <w:pPr>
        <w:pStyle w:val="Lijstalinea"/>
        <w:numPr>
          <w:ilvl w:val="0"/>
          <w:numId w:val="45"/>
        </w:numPr>
        <w:suppressAutoHyphens/>
        <w:spacing w:line="260" w:lineRule="exact"/>
        <w:rPr>
          <w:rFonts w:cs="Arial"/>
          <w:b/>
          <w:sz w:val="20"/>
          <w:lang w:eastAsia="ar-SA"/>
        </w:rPr>
      </w:pPr>
      <w:r w:rsidRPr="00E62F87">
        <w:rPr>
          <w:rFonts w:cs="Arial"/>
          <w:b/>
          <w:sz w:val="20"/>
          <w:lang w:eastAsia="ar-SA"/>
        </w:rPr>
        <w:t>Marktbenadering</w:t>
      </w:r>
    </w:p>
    <w:p w:rsidR="00890F0C" w:rsidRPr="00E62F87" w:rsidRDefault="00890F0C" w:rsidP="00E62F87">
      <w:pPr>
        <w:suppressAutoHyphens/>
        <w:spacing w:line="260" w:lineRule="exact"/>
        <w:rPr>
          <w:rFonts w:cs="Arial"/>
          <w:b/>
          <w:sz w:val="20"/>
          <w:lang w:eastAsia="ar-SA"/>
        </w:rPr>
      </w:pPr>
    </w:p>
    <w:p w:rsidR="00890F0C" w:rsidRPr="00E62F87" w:rsidRDefault="00890F0C" w:rsidP="00E62F87">
      <w:pPr>
        <w:pStyle w:val="Lijstalinea"/>
        <w:numPr>
          <w:ilvl w:val="0"/>
          <w:numId w:val="46"/>
        </w:numPr>
        <w:spacing w:line="260" w:lineRule="exact"/>
        <w:rPr>
          <w:rFonts w:cs="Arial"/>
          <w:spacing w:val="3"/>
          <w:sz w:val="20"/>
          <w:lang w:eastAsia="ar-SA"/>
        </w:rPr>
      </w:pPr>
      <w:r w:rsidRPr="00E62F87">
        <w:rPr>
          <w:rFonts w:cs="Arial"/>
          <w:spacing w:val="3"/>
          <w:sz w:val="20"/>
          <w:lang w:eastAsia="ar-SA"/>
        </w:rPr>
        <w:t>De termijn van 56 dagen voor het uitbrengen van een offerte is volgens de partijen ambitieus.</w:t>
      </w:r>
    </w:p>
    <w:p w:rsidR="00890F0C" w:rsidRPr="00E62F87" w:rsidRDefault="00890F0C" w:rsidP="00E62F87">
      <w:pPr>
        <w:pStyle w:val="Lijstalinea"/>
        <w:numPr>
          <w:ilvl w:val="0"/>
          <w:numId w:val="46"/>
        </w:numPr>
        <w:spacing w:line="260" w:lineRule="exact"/>
        <w:rPr>
          <w:rFonts w:cs="Arial"/>
          <w:spacing w:val="3"/>
          <w:sz w:val="20"/>
          <w:lang w:eastAsia="ar-SA"/>
        </w:rPr>
      </w:pPr>
      <w:r w:rsidRPr="00E62F87">
        <w:rPr>
          <w:rFonts w:cs="Arial"/>
          <w:spacing w:val="3"/>
          <w:sz w:val="20"/>
          <w:lang w:eastAsia="ar-SA"/>
        </w:rPr>
        <w:t xml:space="preserve">De voorgestelde realisatietermijn van 6 maanden wordt door sommige als </w:t>
      </w:r>
      <w:r w:rsidR="0065722B" w:rsidRPr="00E62F87">
        <w:rPr>
          <w:rFonts w:cs="Arial"/>
          <w:spacing w:val="3"/>
          <w:sz w:val="20"/>
          <w:lang w:eastAsia="ar-SA"/>
        </w:rPr>
        <w:t>reëel</w:t>
      </w:r>
      <w:r w:rsidRPr="00E62F87">
        <w:rPr>
          <w:rFonts w:cs="Arial"/>
          <w:spacing w:val="3"/>
          <w:sz w:val="20"/>
          <w:lang w:eastAsia="ar-SA"/>
        </w:rPr>
        <w:t xml:space="preserve"> ervaren en door sommige als krap gezien. </w:t>
      </w:r>
    </w:p>
    <w:p w:rsidR="00552CC6" w:rsidRPr="00E62F87" w:rsidRDefault="00890F0C" w:rsidP="00E62F87">
      <w:pPr>
        <w:pStyle w:val="Lijstalinea"/>
        <w:numPr>
          <w:ilvl w:val="0"/>
          <w:numId w:val="46"/>
        </w:numPr>
        <w:spacing w:line="260" w:lineRule="exact"/>
        <w:rPr>
          <w:rFonts w:cs="Arial"/>
          <w:spacing w:val="3"/>
          <w:sz w:val="20"/>
          <w:lang w:eastAsia="ar-SA"/>
        </w:rPr>
      </w:pPr>
      <w:r w:rsidRPr="00E62F87">
        <w:rPr>
          <w:rFonts w:cs="Arial"/>
          <w:spacing w:val="3"/>
          <w:sz w:val="20"/>
          <w:lang w:eastAsia="ar-SA"/>
        </w:rPr>
        <w:t xml:space="preserve">Op de vraag of partijen bereid zijn om bij een toekomstige aanbesteding een oplossing uit te werken, wordt positief gereageerd. </w:t>
      </w:r>
    </w:p>
    <w:p w:rsidR="000168F7" w:rsidRPr="00E62F87" w:rsidRDefault="000168F7" w:rsidP="00E62F87">
      <w:pPr>
        <w:pStyle w:val="Lijstalinea"/>
        <w:numPr>
          <w:ilvl w:val="0"/>
          <w:numId w:val="46"/>
        </w:numPr>
        <w:spacing w:line="260" w:lineRule="exact"/>
        <w:rPr>
          <w:rFonts w:cs="Arial"/>
          <w:spacing w:val="3"/>
          <w:sz w:val="20"/>
          <w:lang w:eastAsia="ar-SA"/>
        </w:rPr>
      </w:pPr>
      <w:r w:rsidRPr="00E62F87">
        <w:rPr>
          <w:rFonts w:cs="Arial"/>
          <w:spacing w:val="3"/>
          <w:sz w:val="20"/>
          <w:lang w:eastAsia="ar-SA"/>
        </w:rPr>
        <w:t xml:space="preserve">Partijen geven aan dat, vanwege het volume groengas dat geproduceerd gaat worden (circa 20% van het totale marktaandeel in Nederland), de groengasinstallatie een strategisch project is om aan deel te nemen. </w:t>
      </w:r>
    </w:p>
    <w:p w:rsidR="000168F7" w:rsidRPr="00E62F87" w:rsidRDefault="000168F7" w:rsidP="00E62F87">
      <w:pPr>
        <w:pStyle w:val="Lijstalinea"/>
        <w:numPr>
          <w:ilvl w:val="0"/>
          <w:numId w:val="46"/>
        </w:numPr>
        <w:spacing w:line="260" w:lineRule="exact"/>
        <w:rPr>
          <w:rFonts w:cs="Arial"/>
          <w:spacing w:val="3"/>
          <w:sz w:val="20"/>
          <w:lang w:eastAsia="ar-SA"/>
        </w:rPr>
      </w:pPr>
      <w:r w:rsidRPr="00E62F87">
        <w:rPr>
          <w:rFonts w:cs="Arial"/>
          <w:spacing w:val="3"/>
          <w:sz w:val="20"/>
          <w:lang w:eastAsia="ar-SA"/>
        </w:rPr>
        <w:t xml:space="preserve">Er zullen consortiums gevormd worden om in te schrijven voor de totale aanbesteding. </w:t>
      </w:r>
    </w:p>
    <w:p w:rsidR="00E23008" w:rsidRPr="00E62F87" w:rsidRDefault="00E23008" w:rsidP="00E62F87">
      <w:pPr>
        <w:pStyle w:val="Kopvoluit"/>
        <w:spacing w:line="260" w:lineRule="exact"/>
        <w:rPr>
          <w:rStyle w:val="Zwaar"/>
          <w:rFonts w:cs="Arial"/>
          <w:b w:val="0"/>
          <w:spacing w:val="0"/>
          <w:sz w:val="20"/>
        </w:rPr>
      </w:pPr>
    </w:p>
    <w:p w:rsidR="00E23008" w:rsidRPr="00E62F87" w:rsidRDefault="00E23008" w:rsidP="00E62F87">
      <w:pPr>
        <w:pStyle w:val="Kopvoluit"/>
        <w:spacing w:line="260" w:lineRule="exact"/>
        <w:rPr>
          <w:rStyle w:val="Zwaar"/>
          <w:rFonts w:cs="Arial"/>
          <w:b w:val="0"/>
          <w:spacing w:val="0"/>
          <w:sz w:val="20"/>
        </w:rPr>
      </w:pPr>
    </w:p>
    <w:p w:rsidR="00E62F87" w:rsidRPr="00E62F87" w:rsidRDefault="00790A74" w:rsidP="00E62F87">
      <w:pPr>
        <w:suppressAutoHyphens/>
        <w:spacing w:line="260" w:lineRule="exact"/>
        <w:rPr>
          <w:rFonts w:cs="Arial"/>
          <w:b/>
          <w:sz w:val="20"/>
          <w:lang w:eastAsia="ar-SA"/>
        </w:rPr>
      </w:pPr>
      <w:r>
        <w:rPr>
          <w:rFonts w:cs="Arial"/>
          <w:b/>
          <w:sz w:val="20"/>
          <w:lang w:eastAsia="ar-SA"/>
        </w:rPr>
        <w:t>6</w:t>
      </w:r>
      <w:r w:rsidR="00E62F87" w:rsidRPr="00E62F87">
        <w:rPr>
          <w:rFonts w:cs="Arial"/>
          <w:b/>
          <w:sz w:val="20"/>
          <w:lang w:eastAsia="ar-SA"/>
        </w:rPr>
        <w:t xml:space="preserve">. </w:t>
      </w:r>
      <w:r w:rsidR="00E62F87" w:rsidRPr="00E62F87">
        <w:rPr>
          <w:rFonts w:cs="Arial"/>
          <w:b/>
          <w:sz w:val="20"/>
          <w:lang w:eastAsia="ar-SA"/>
        </w:rPr>
        <w:tab/>
        <w:t>Conclusie</w:t>
      </w:r>
    </w:p>
    <w:p w:rsidR="00E62F87" w:rsidRPr="00E62F87" w:rsidRDefault="00E62F87" w:rsidP="00E62F87">
      <w:pPr>
        <w:pStyle w:val="Kopvoluit"/>
        <w:spacing w:line="260" w:lineRule="exact"/>
        <w:rPr>
          <w:rStyle w:val="Zwaar"/>
          <w:rFonts w:cs="Arial"/>
          <w:b w:val="0"/>
          <w:spacing w:val="0"/>
          <w:sz w:val="20"/>
        </w:rPr>
      </w:pPr>
    </w:p>
    <w:p w:rsidR="00AD3D8C" w:rsidRDefault="00AD3D8C" w:rsidP="00E62F87">
      <w:pPr>
        <w:pStyle w:val="Kopvoluit"/>
        <w:spacing w:line="260" w:lineRule="exact"/>
        <w:rPr>
          <w:rFonts w:cs="Arial"/>
          <w:sz w:val="20"/>
          <w:lang w:eastAsia="ar-SA"/>
        </w:rPr>
      </w:pPr>
      <w:r>
        <w:rPr>
          <w:rFonts w:cs="Arial"/>
          <w:sz w:val="20"/>
          <w:lang w:eastAsia="ar-SA"/>
        </w:rPr>
        <w:t>Partijen zien mogelijkheden om biogas op te werken naar groengas en CO</w:t>
      </w:r>
      <w:r w:rsidRPr="00790A74">
        <w:rPr>
          <w:rFonts w:cs="Arial"/>
          <w:sz w:val="20"/>
          <w:vertAlign w:val="subscript"/>
          <w:lang w:eastAsia="ar-SA"/>
        </w:rPr>
        <w:t>2</w:t>
      </w:r>
      <w:r>
        <w:rPr>
          <w:rFonts w:cs="Arial"/>
          <w:sz w:val="20"/>
          <w:lang w:eastAsia="ar-SA"/>
        </w:rPr>
        <w:t xml:space="preserve">. Ook zien zij kansen om deze producten te </w:t>
      </w:r>
      <w:proofErr w:type="spellStart"/>
      <w:r>
        <w:rPr>
          <w:rFonts w:cs="Arial"/>
          <w:sz w:val="20"/>
          <w:lang w:eastAsia="ar-SA"/>
        </w:rPr>
        <w:t>vermarkten</w:t>
      </w:r>
      <w:proofErr w:type="spellEnd"/>
      <w:r>
        <w:rPr>
          <w:rFonts w:cs="Arial"/>
          <w:sz w:val="20"/>
          <w:lang w:eastAsia="ar-SA"/>
        </w:rPr>
        <w:t xml:space="preserve"> of af te nemen. </w:t>
      </w:r>
    </w:p>
    <w:p w:rsidR="00AD3D8C" w:rsidRDefault="00AD3D8C" w:rsidP="00E62F87">
      <w:pPr>
        <w:pStyle w:val="Kopvoluit"/>
        <w:spacing w:line="260" w:lineRule="exact"/>
        <w:rPr>
          <w:rFonts w:cs="Arial"/>
          <w:sz w:val="20"/>
          <w:lang w:eastAsia="ar-SA"/>
        </w:rPr>
      </w:pPr>
    </w:p>
    <w:p w:rsidR="00E23008" w:rsidRPr="00E62F87" w:rsidRDefault="00E62F87" w:rsidP="00E62F87">
      <w:pPr>
        <w:pStyle w:val="Kopvoluit"/>
        <w:spacing w:line="260" w:lineRule="exact"/>
        <w:rPr>
          <w:rFonts w:cs="Arial"/>
          <w:sz w:val="20"/>
          <w:lang w:eastAsia="ar-SA"/>
        </w:rPr>
      </w:pPr>
      <w:r w:rsidRPr="00E62F87">
        <w:rPr>
          <w:rFonts w:cs="Arial"/>
          <w:sz w:val="20"/>
          <w:lang w:eastAsia="ar-SA"/>
        </w:rPr>
        <w:t>Het doel van deze marktconsultatie was om na te gaan of marktpartijen mogelijkheden zien om zowel het ontwerp, bouw, onderhoud en operatie (DBMO) als de afzet van de producten in de markt in een aanbesteding mee te nemen</w:t>
      </w:r>
      <w:r w:rsidR="00790A74">
        <w:rPr>
          <w:rFonts w:cs="Arial"/>
          <w:sz w:val="20"/>
          <w:lang w:eastAsia="ar-SA"/>
        </w:rPr>
        <w:t>.</w:t>
      </w:r>
      <w:r w:rsidRPr="00E62F87">
        <w:rPr>
          <w:rFonts w:cs="Arial"/>
          <w:sz w:val="20"/>
          <w:lang w:eastAsia="ar-SA"/>
        </w:rPr>
        <w:t xml:space="preserve"> Na de gesprekken met de marktpartijen, kunnen AEB en Waternet concluderen dat het merendeel van de gesproken partijen zeker mogelijkheden zie</w:t>
      </w:r>
      <w:r w:rsidR="00AD3D8C">
        <w:rPr>
          <w:rFonts w:cs="Arial"/>
          <w:sz w:val="20"/>
          <w:lang w:eastAsia="ar-SA"/>
        </w:rPr>
        <w:t>n</w:t>
      </w:r>
      <w:r w:rsidRPr="00E62F87">
        <w:rPr>
          <w:rFonts w:cs="Arial"/>
          <w:sz w:val="20"/>
          <w:lang w:eastAsia="ar-SA"/>
        </w:rPr>
        <w:t xml:space="preserve"> voor een DBMO contract inclusief de </w:t>
      </w:r>
      <w:proofErr w:type="spellStart"/>
      <w:r w:rsidR="00AD3D8C">
        <w:rPr>
          <w:rFonts w:cs="Arial"/>
          <w:sz w:val="20"/>
          <w:lang w:eastAsia="ar-SA"/>
        </w:rPr>
        <w:t>vermarkting</w:t>
      </w:r>
      <w:proofErr w:type="spellEnd"/>
      <w:r w:rsidR="00AD3D8C">
        <w:rPr>
          <w:rFonts w:cs="Arial"/>
          <w:sz w:val="20"/>
          <w:lang w:eastAsia="ar-SA"/>
        </w:rPr>
        <w:t xml:space="preserve"> of afname</w:t>
      </w:r>
      <w:r w:rsidRPr="00E62F87">
        <w:rPr>
          <w:rFonts w:cs="Arial"/>
          <w:sz w:val="20"/>
          <w:lang w:eastAsia="ar-SA"/>
        </w:rPr>
        <w:t xml:space="preserve"> van groengas en CO</w:t>
      </w:r>
      <w:r w:rsidRPr="00E62F87">
        <w:rPr>
          <w:rFonts w:cs="Arial"/>
          <w:sz w:val="20"/>
          <w:vertAlign w:val="subscript"/>
          <w:lang w:eastAsia="ar-SA"/>
        </w:rPr>
        <w:t>2</w:t>
      </w:r>
      <w:r w:rsidRPr="00E62F87">
        <w:rPr>
          <w:rFonts w:cs="Arial"/>
          <w:sz w:val="20"/>
          <w:lang w:eastAsia="ar-SA"/>
        </w:rPr>
        <w:t xml:space="preserve">. </w:t>
      </w:r>
    </w:p>
    <w:p w:rsidR="00E62F87" w:rsidRPr="00E62F87" w:rsidRDefault="00E62F87" w:rsidP="00E62F87">
      <w:pPr>
        <w:pStyle w:val="Kopvoluit"/>
        <w:spacing w:line="260" w:lineRule="exact"/>
        <w:rPr>
          <w:rFonts w:cs="Arial"/>
          <w:sz w:val="20"/>
          <w:lang w:eastAsia="ar-SA"/>
        </w:rPr>
      </w:pPr>
    </w:p>
    <w:p w:rsidR="00E62F87" w:rsidRDefault="00E62F87" w:rsidP="00E62F87">
      <w:pPr>
        <w:pStyle w:val="Kopvoluit"/>
        <w:spacing w:line="260" w:lineRule="exact"/>
        <w:rPr>
          <w:rFonts w:cs="Arial"/>
          <w:sz w:val="20"/>
          <w:lang w:eastAsia="ar-SA"/>
        </w:rPr>
      </w:pPr>
      <w:r w:rsidRPr="00E62F87">
        <w:rPr>
          <w:rFonts w:cs="Arial"/>
          <w:sz w:val="20"/>
          <w:lang w:eastAsia="ar-SA"/>
        </w:rPr>
        <w:t xml:space="preserve">AEB en Waternet zullen </w:t>
      </w:r>
      <w:r w:rsidR="00C8061D">
        <w:rPr>
          <w:rFonts w:cs="Arial"/>
          <w:sz w:val="20"/>
          <w:lang w:eastAsia="ar-SA"/>
        </w:rPr>
        <w:t xml:space="preserve">zich beraden over de mogelijkheden tot het contract en dit, zodra AEB en Waternet de aanbesteding starten, met de markt via </w:t>
      </w:r>
      <w:proofErr w:type="spellStart"/>
      <w:r w:rsidR="00C8061D">
        <w:rPr>
          <w:rFonts w:cs="Arial"/>
          <w:sz w:val="20"/>
          <w:lang w:eastAsia="ar-SA"/>
        </w:rPr>
        <w:t>TenderNed</w:t>
      </w:r>
      <w:proofErr w:type="spellEnd"/>
      <w:r w:rsidR="00C8061D">
        <w:rPr>
          <w:rFonts w:cs="Arial"/>
          <w:sz w:val="20"/>
          <w:lang w:eastAsia="ar-SA"/>
        </w:rPr>
        <w:t xml:space="preserve"> communiceren. </w:t>
      </w:r>
    </w:p>
    <w:p w:rsidR="00C8061D" w:rsidRDefault="00C8061D" w:rsidP="00E62F87">
      <w:pPr>
        <w:pStyle w:val="Kopvoluit"/>
        <w:spacing w:line="260" w:lineRule="exact"/>
        <w:rPr>
          <w:rFonts w:cs="Arial"/>
          <w:sz w:val="20"/>
          <w:lang w:eastAsia="ar-SA"/>
        </w:rPr>
      </w:pPr>
    </w:p>
    <w:p w:rsidR="00C8061D" w:rsidRPr="00E62F87" w:rsidRDefault="00C8061D" w:rsidP="00E62F87">
      <w:pPr>
        <w:pStyle w:val="Kopvoluit"/>
        <w:spacing w:line="260" w:lineRule="exact"/>
        <w:rPr>
          <w:rStyle w:val="Zwaar"/>
          <w:rFonts w:cs="Arial"/>
          <w:b w:val="0"/>
          <w:spacing w:val="0"/>
          <w:sz w:val="20"/>
        </w:rPr>
      </w:pPr>
      <w:r>
        <w:rPr>
          <w:rFonts w:cs="Arial"/>
          <w:sz w:val="20"/>
          <w:lang w:eastAsia="ar-SA"/>
        </w:rPr>
        <w:t xml:space="preserve">Wij danken de partijen voor de genomen tijd en moeite. </w:t>
      </w:r>
    </w:p>
    <w:sectPr w:rsidR="00C8061D" w:rsidRPr="00E62F87" w:rsidSect="00F03F42">
      <w:headerReference w:type="default" r:id="rId9"/>
      <w:footerReference w:type="even" r:id="rId10"/>
      <w:footerReference w:type="default" r:id="rId11"/>
      <w:headerReference w:type="first" r:id="rId12"/>
      <w:footerReference w:type="first" r:id="rId13"/>
      <w:pgSz w:w="11906" w:h="16838" w:code="9"/>
      <w:pgMar w:top="1418" w:right="851" w:bottom="1361" w:left="2892" w:header="709" w:footer="709" w:gutter="0"/>
      <w:paperSrc w:first="15" w:other="15"/>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0E2" w:rsidRDefault="004B30E2">
      <w:r>
        <w:separator/>
      </w:r>
    </w:p>
  </w:endnote>
  <w:endnote w:type="continuationSeparator" w:id="0">
    <w:p w:rsidR="004B30E2" w:rsidRDefault="004B3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46B" w:rsidRDefault="0042046B">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rsidR="0042046B" w:rsidRDefault="0042046B">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46B" w:rsidRDefault="0042046B">
    <w:pPr>
      <w:pStyle w:val="Voettekst"/>
      <w:framePr w:vSpace="851" w:wrap="around" w:vAnchor="page" w:hAnchor="page" w:x="10944" w:y="16047"/>
      <w:rPr>
        <w:rStyle w:val="Paginanummer"/>
        <w:sz w:val="20"/>
      </w:rPr>
    </w:pPr>
    <w:r>
      <w:rPr>
        <w:rStyle w:val="Paginanummer"/>
        <w:sz w:val="20"/>
      </w:rPr>
      <w:fldChar w:fldCharType="begin"/>
    </w:r>
    <w:r>
      <w:rPr>
        <w:rStyle w:val="Paginanummer"/>
        <w:sz w:val="20"/>
      </w:rPr>
      <w:instrText xml:space="preserve">PAGE  </w:instrText>
    </w:r>
    <w:r>
      <w:rPr>
        <w:rStyle w:val="Paginanummer"/>
        <w:sz w:val="20"/>
      </w:rPr>
      <w:fldChar w:fldCharType="separate"/>
    </w:r>
    <w:r w:rsidR="0065722B">
      <w:rPr>
        <w:rStyle w:val="Paginanummer"/>
        <w:noProof/>
        <w:sz w:val="20"/>
      </w:rPr>
      <w:t>4</w:t>
    </w:r>
    <w:r>
      <w:rPr>
        <w:rStyle w:val="Paginanummer"/>
        <w:sz w:val="20"/>
      </w:rPr>
      <w:fldChar w:fldCharType="end"/>
    </w:r>
  </w:p>
  <w:p w:rsidR="0042046B" w:rsidRDefault="0042046B">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46B" w:rsidRDefault="0042046B">
    <w:pPr>
      <w:pStyle w:val="Voettekst"/>
    </w:pPr>
    <w:r>
      <w:rPr>
        <w:noProof/>
      </w:rPr>
      <mc:AlternateContent>
        <mc:Choice Requires="wps">
          <w:drawing>
            <wp:anchor distT="0" distB="0" distL="114300" distR="114300" simplePos="0" relativeHeight="251656192" behindDoc="0" locked="1" layoutInCell="0" allowOverlap="1" wp14:anchorId="4F1DBCF3" wp14:editId="42E69297">
              <wp:simplePos x="0" y="0"/>
              <wp:positionH relativeFrom="page">
                <wp:posOffset>1944370</wp:posOffset>
              </wp:positionH>
              <wp:positionV relativeFrom="page">
                <wp:posOffset>10081260</wp:posOffset>
              </wp:positionV>
              <wp:extent cx="4913630" cy="27432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363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046B" w:rsidRPr="002D387E" w:rsidRDefault="0042046B" w:rsidP="002D387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margin-left:153.1pt;margin-top:793.8pt;width:386.9pt;height:21.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" o:allowincell="f" stroked="f">
              <v:textbox inset="0,0,0,0">
                <w:txbxContent>
                  <w:p w:rsidR="0042046B" w:rsidRPr="002D387E" w:rsidRDefault="0042046B" w:rsidP="002D387E"/>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0E2" w:rsidRDefault="004B30E2">
      <w:r>
        <w:separator/>
      </w:r>
    </w:p>
  </w:footnote>
  <w:footnote w:type="continuationSeparator" w:id="0">
    <w:p w:rsidR="004B30E2" w:rsidRDefault="004B30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46B" w:rsidRDefault="0042046B">
    <w:pPr>
      <w:pStyle w:val="Koptekst"/>
    </w:pPr>
  </w:p>
  <w:p w:rsidR="0042046B" w:rsidRDefault="0042046B">
    <w:pPr>
      <w:pStyle w:val="Koptekst"/>
    </w:pPr>
  </w:p>
  <w:p w:rsidR="0042046B" w:rsidRDefault="0042046B">
    <w:pPr>
      <w:pStyle w:val="Koptekst"/>
    </w:pPr>
  </w:p>
  <w:p w:rsidR="0042046B" w:rsidRDefault="0042046B">
    <w:pPr>
      <w:pStyle w:val="Koptekst"/>
    </w:pPr>
  </w:p>
  <w:p w:rsidR="0042046B" w:rsidRDefault="0042046B">
    <w:pPr>
      <w:pStyle w:val="Koptekst"/>
    </w:pPr>
  </w:p>
  <w:p w:rsidR="0042046B" w:rsidRDefault="0042046B">
    <w:pPr>
      <w:pStyle w:val="Koptekst"/>
    </w:pPr>
  </w:p>
  <w:p w:rsidR="0042046B" w:rsidRDefault="0042046B">
    <w:pPr>
      <w:pStyle w:val="Koptekst"/>
    </w:pPr>
  </w:p>
  <w:p w:rsidR="0042046B" w:rsidRDefault="0042046B">
    <w:pPr>
      <w:pStyle w:val="Koptekst"/>
    </w:pPr>
  </w:p>
  <w:p w:rsidR="0042046B" w:rsidRDefault="0042046B">
    <w:pPr>
      <w:pStyle w:val="Koptekst"/>
    </w:pPr>
  </w:p>
  <w:p w:rsidR="0042046B" w:rsidRDefault="0042046B">
    <w:pPr>
      <w:pStyle w:val="Koptekst"/>
    </w:pPr>
  </w:p>
  <w:p w:rsidR="0042046B" w:rsidRDefault="0042046B">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46B" w:rsidRDefault="0042046B" w:rsidP="00DA772F">
    <w:pPr>
      <w:pStyle w:val="Koptekst"/>
      <w:jc w:val="right"/>
    </w:pPr>
    <w:r>
      <w:rPr>
        <w:noProof/>
        <w:color w:val="0000FF"/>
      </w:rPr>
      <w:drawing>
        <wp:inline distT="0" distB="0" distL="0" distR="0" wp14:anchorId="7D74D2E2" wp14:editId="05CB1BB8">
          <wp:extent cx="3158836" cy="596198"/>
          <wp:effectExtent l="0" t="0" r="3810" b="0"/>
          <wp:docPr id="6" name="irc_mi" descr="http://static1.squarespace.com/static/520e0591e4b0a5dd07f78ea4/55815ea0e4b032e0bb309b59/55816222e4b0fd0298783083/1434546211506/logo-waternet.jp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tatic1.squarespace.com/static/520e0591e4b0a5dd07f78ea4/55815ea0e4b032e0bb309b59/55816222e4b0fd0298783083/1434546211506/logo-waternet.jp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67832" cy="597896"/>
                  </a:xfrm>
                  <a:prstGeom prst="rect">
                    <a:avLst/>
                  </a:prstGeom>
                  <a:noFill/>
                  <a:ln>
                    <a:noFill/>
                  </a:ln>
                </pic:spPr>
              </pic:pic>
            </a:graphicData>
          </a:graphic>
        </wp:inline>
      </w:drawing>
    </w:r>
    <w:r>
      <w:rPr>
        <w:b/>
        <w:noProof/>
      </w:rPr>
      <w:drawing>
        <wp:anchor distT="0" distB="0" distL="114300" distR="114300" simplePos="0" relativeHeight="251658240" behindDoc="1" locked="0" layoutInCell="1" allowOverlap="1" wp14:anchorId="5BF31FCF" wp14:editId="19182A5C">
          <wp:simplePos x="0" y="0"/>
          <wp:positionH relativeFrom="column">
            <wp:posOffset>-1417320</wp:posOffset>
          </wp:positionH>
          <wp:positionV relativeFrom="paragraph">
            <wp:posOffset>-126365</wp:posOffset>
          </wp:positionV>
          <wp:extent cx="1421672" cy="1047304"/>
          <wp:effectExtent l="0" t="0" r="7620" b="635"/>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B_merkteken.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421672" cy="104730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648F55A"/>
    <w:lvl w:ilvl="0">
      <w:start w:val="1"/>
      <w:numFmt w:val="decimal"/>
      <w:pStyle w:val="Lijstnummering5"/>
      <w:lvlText w:val="%1."/>
      <w:lvlJc w:val="left"/>
      <w:pPr>
        <w:tabs>
          <w:tab w:val="num" w:pos="1492"/>
        </w:tabs>
        <w:ind w:left="1492" w:hanging="360"/>
      </w:pPr>
    </w:lvl>
  </w:abstractNum>
  <w:abstractNum w:abstractNumId="1">
    <w:nsid w:val="FFFFFF7D"/>
    <w:multiLevelType w:val="singleLevel"/>
    <w:tmpl w:val="192AB6EC"/>
    <w:lvl w:ilvl="0">
      <w:start w:val="1"/>
      <w:numFmt w:val="decimal"/>
      <w:pStyle w:val="Lijstnummering4"/>
      <w:lvlText w:val="%1."/>
      <w:lvlJc w:val="left"/>
      <w:pPr>
        <w:tabs>
          <w:tab w:val="num" w:pos="1209"/>
        </w:tabs>
        <w:ind w:left="1209" w:hanging="360"/>
      </w:pPr>
    </w:lvl>
  </w:abstractNum>
  <w:abstractNum w:abstractNumId="2">
    <w:nsid w:val="FFFFFF7E"/>
    <w:multiLevelType w:val="singleLevel"/>
    <w:tmpl w:val="46FE04A8"/>
    <w:lvl w:ilvl="0">
      <w:start w:val="1"/>
      <w:numFmt w:val="decimal"/>
      <w:pStyle w:val="Lijstnummering3"/>
      <w:lvlText w:val="%1."/>
      <w:lvlJc w:val="left"/>
      <w:pPr>
        <w:tabs>
          <w:tab w:val="num" w:pos="926"/>
        </w:tabs>
        <w:ind w:left="926" w:hanging="360"/>
      </w:pPr>
    </w:lvl>
  </w:abstractNum>
  <w:abstractNum w:abstractNumId="3">
    <w:nsid w:val="FFFFFF7F"/>
    <w:multiLevelType w:val="singleLevel"/>
    <w:tmpl w:val="DD023172"/>
    <w:lvl w:ilvl="0">
      <w:start w:val="1"/>
      <w:numFmt w:val="decimal"/>
      <w:pStyle w:val="Lijstnummering2"/>
      <w:lvlText w:val="%1."/>
      <w:lvlJc w:val="left"/>
      <w:pPr>
        <w:tabs>
          <w:tab w:val="num" w:pos="643"/>
        </w:tabs>
        <w:ind w:left="643" w:hanging="360"/>
      </w:pPr>
    </w:lvl>
  </w:abstractNum>
  <w:abstractNum w:abstractNumId="4">
    <w:nsid w:val="FFFFFF80"/>
    <w:multiLevelType w:val="singleLevel"/>
    <w:tmpl w:val="110EA22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nsid w:val="FFFFFF81"/>
    <w:multiLevelType w:val="singleLevel"/>
    <w:tmpl w:val="B10CAAB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nsid w:val="FFFFFF82"/>
    <w:multiLevelType w:val="singleLevel"/>
    <w:tmpl w:val="2280E6D2"/>
    <w:lvl w:ilvl="0">
      <w:start w:val="1"/>
      <w:numFmt w:val="bullet"/>
      <w:pStyle w:val="Lijstopsomteken3"/>
      <w:lvlText w:val=""/>
      <w:lvlJc w:val="left"/>
      <w:pPr>
        <w:tabs>
          <w:tab w:val="num" w:pos="926"/>
        </w:tabs>
        <w:ind w:left="926" w:hanging="360"/>
      </w:pPr>
      <w:rPr>
        <w:rFonts w:ascii="Symbol" w:hAnsi="Symbol" w:hint="default"/>
      </w:rPr>
    </w:lvl>
  </w:abstractNum>
  <w:abstractNum w:abstractNumId="7">
    <w:nsid w:val="FFFFFF83"/>
    <w:multiLevelType w:val="singleLevel"/>
    <w:tmpl w:val="832C902A"/>
    <w:lvl w:ilvl="0">
      <w:start w:val="1"/>
      <w:numFmt w:val="bullet"/>
      <w:pStyle w:val="Lijstopsomteken2"/>
      <w:lvlText w:val=""/>
      <w:lvlJc w:val="left"/>
      <w:pPr>
        <w:tabs>
          <w:tab w:val="num" w:pos="643"/>
        </w:tabs>
        <w:ind w:left="643" w:hanging="360"/>
      </w:pPr>
      <w:rPr>
        <w:rFonts w:ascii="Symbol" w:hAnsi="Symbol" w:hint="default"/>
      </w:rPr>
    </w:lvl>
  </w:abstractNum>
  <w:abstractNum w:abstractNumId="8">
    <w:nsid w:val="FFFFFF88"/>
    <w:multiLevelType w:val="singleLevel"/>
    <w:tmpl w:val="8466DD6A"/>
    <w:lvl w:ilvl="0">
      <w:start w:val="1"/>
      <w:numFmt w:val="decimal"/>
      <w:pStyle w:val="Lijstnummering"/>
      <w:lvlText w:val="%1."/>
      <w:lvlJc w:val="left"/>
      <w:pPr>
        <w:tabs>
          <w:tab w:val="num" w:pos="360"/>
        </w:tabs>
        <w:ind w:left="360" w:hanging="360"/>
      </w:pPr>
    </w:lvl>
  </w:abstractNum>
  <w:abstractNum w:abstractNumId="9">
    <w:nsid w:val="FFFFFF89"/>
    <w:multiLevelType w:val="singleLevel"/>
    <w:tmpl w:val="52E487E2"/>
    <w:lvl w:ilvl="0">
      <w:start w:val="1"/>
      <w:numFmt w:val="bullet"/>
      <w:pStyle w:val="Lijstopsomteken"/>
      <w:lvlText w:val=""/>
      <w:lvlJc w:val="left"/>
      <w:pPr>
        <w:tabs>
          <w:tab w:val="num" w:pos="360"/>
        </w:tabs>
        <w:ind w:left="360" w:hanging="360"/>
      </w:pPr>
      <w:rPr>
        <w:rFonts w:ascii="Symbol" w:hAnsi="Symbol" w:hint="default"/>
      </w:rPr>
    </w:lvl>
  </w:abstractNum>
  <w:abstractNum w:abstractNumId="10">
    <w:nsid w:val="04A90774"/>
    <w:multiLevelType w:val="hybridMultilevel"/>
    <w:tmpl w:val="CFC20166"/>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1">
    <w:nsid w:val="07DE7A32"/>
    <w:multiLevelType w:val="multilevel"/>
    <w:tmpl w:val="36282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6E75355"/>
    <w:multiLevelType w:val="hybridMultilevel"/>
    <w:tmpl w:val="9F0028CE"/>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3">
    <w:nsid w:val="171C432F"/>
    <w:multiLevelType w:val="hybridMultilevel"/>
    <w:tmpl w:val="58BEF71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4">
    <w:nsid w:val="1A393DE7"/>
    <w:multiLevelType w:val="hybridMultilevel"/>
    <w:tmpl w:val="40486598"/>
    <w:lvl w:ilvl="0" w:tplc="F2DC8C2E">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nsid w:val="1CF04E20"/>
    <w:multiLevelType w:val="hybridMultilevel"/>
    <w:tmpl w:val="DB0851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nsid w:val="211842B3"/>
    <w:multiLevelType w:val="hybridMultilevel"/>
    <w:tmpl w:val="D654EF1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24D23C70"/>
    <w:multiLevelType w:val="hybridMultilevel"/>
    <w:tmpl w:val="FBAEE928"/>
    <w:lvl w:ilvl="0" w:tplc="2454F62E">
      <w:start w:val="1"/>
      <w:numFmt w:val="lowerLetter"/>
      <w:lvlText w:val="%1."/>
      <w:lvlJc w:val="left"/>
      <w:pPr>
        <w:ind w:left="720" w:hanging="360"/>
      </w:pPr>
      <w:rPr>
        <w:rFonts w:ascii="Arial" w:eastAsia="Times New Roman" w:hAnsi="Arial" w:cs="Arial"/>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2D5C6154"/>
    <w:multiLevelType w:val="hybridMultilevel"/>
    <w:tmpl w:val="7EBA0744"/>
    <w:lvl w:ilvl="0" w:tplc="04130017">
      <w:start w:val="10"/>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2E8434B0"/>
    <w:multiLevelType w:val="hybridMultilevel"/>
    <w:tmpl w:val="E4701F0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0">
    <w:nsid w:val="39B21B42"/>
    <w:multiLevelType w:val="hybridMultilevel"/>
    <w:tmpl w:val="DFECF8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3C6935BA"/>
    <w:multiLevelType w:val="hybridMultilevel"/>
    <w:tmpl w:val="241CC57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420E5094"/>
    <w:multiLevelType w:val="hybridMultilevel"/>
    <w:tmpl w:val="E85E11BC"/>
    <w:lvl w:ilvl="0" w:tplc="351A83C6">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4CCC7235"/>
    <w:multiLevelType w:val="hybridMultilevel"/>
    <w:tmpl w:val="3AF05A1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4">
    <w:nsid w:val="4F2E57E8"/>
    <w:multiLevelType w:val="hybridMultilevel"/>
    <w:tmpl w:val="7CC032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nsid w:val="4FF23D2B"/>
    <w:multiLevelType w:val="hybridMultilevel"/>
    <w:tmpl w:val="F224DAC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6">
    <w:nsid w:val="507F69C3"/>
    <w:multiLevelType w:val="hybridMultilevel"/>
    <w:tmpl w:val="3D485BC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nsid w:val="55CE1998"/>
    <w:multiLevelType w:val="hybridMultilevel"/>
    <w:tmpl w:val="20FA95D4"/>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8">
    <w:nsid w:val="5C2670A2"/>
    <w:multiLevelType w:val="hybridMultilevel"/>
    <w:tmpl w:val="B08A495C"/>
    <w:lvl w:ilvl="0" w:tplc="4A48FCF4">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nsid w:val="61B2358B"/>
    <w:multiLevelType w:val="hybridMultilevel"/>
    <w:tmpl w:val="9776125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0">
    <w:nsid w:val="640D2206"/>
    <w:multiLevelType w:val="hybridMultilevel"/>
    <w:tmpl w:val="DFDECB42"/>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1">
    <w:nsid w:val="67197874"/>
    <w:multiLevelType w:val="hybridMultilevel"/>
    <w:tmpl w:val="7990257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2">
    <w:nsid w:val="72AB4955"/>
    <w:multiLevelType w:val="hybridMultilevel"/>
    <w:tmpl w:val="127ED29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3">
    <w:nsid w:val="745813C9"/>
    <w:multiLevelType w:val="hybridMultilevel"/>
    <w:tmpl w:val="59CECAD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nsid w:val="7A1C5ADE"/>
    <w:multiLevelType w:val="hybridMultilevel"/>
    <w:tmpl w:val="5A805BB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5">
    <w:nsid w:val="7D74257D"/>
    <w:multiLevelType w:val="hybridMultilevel"/>
    <w:tmpl w:val="E47C1E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nsid w:val="7E2A6933"/>
    <w:multiLevelType w:val="hybridMultilevel"/>
    <w:tmpl w:val="48E6F63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nsid w:val="7E41623A"/>
    <w:multiLevelType w:val="hybridMultilevel"/>
    <w:tmpl w:val="415A82B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2"/>
  </w:num>
  <w:num w:numId="22">
    <w:abstractNumId w:val="10"/>
  </w:num>
  <w:num w:numId="23">
    <w:abstractNumId w:val="17"/>
  </w:num>
  <w:num w:numId="24">
    <w:abstractNumId w:val="23"/>
  </w:num>
  <w:num w:numId="25">
    <w:abstractNumId w:val="19"/>
  </w:num>
  <w:num w:numId="26">
    <w:abstractNumId w:val="31"/>
  </w:num>
  <w:num w:numId="27">
    <w:abstractNumId w:val="29"/>
  </w:num>
  <w:num w:numId="28">
    <w:abstractNumId w:val="37"/>
  </w:num>
  <w:num w:numId="29">
    <w:abstractNumId w:val="27"/>
  </w:num>
  <w:num w:numId="30">
    <w:abstractNumId w:val="22"/>
  </w:num>
  <w:num w:numId="31">
    <w:abstractNumId w:val="28"/>
  </w:num>
  <w:num w:numId="32">
    <w:abstractNumId w:val="21"/>
  </w:num>
  <w:num w:numId="33">
    <w:abstractNumId w:val="18"/>
  </w:num>
  <w:num w:numId="34">
    <w:abstractNumId w:val="30"/>
  </w:num>
  <w:num w:numId="35">
    <w:abstractNumId w:val="34"/>
  </w:num>
  <w:num w:numId="36">
    <w:abstractNumId w:val="13"/>
  </w:num>
  <w:num w:numId="37">
    <w:abstractNumId w:val="25"/>
  </w:num>
  <w:num w:numId="38">
    <w:abstractNumId w:val="32"/>
  </w:num>
  <w:num w:numId="39">
    <w:abstractNumId w:val="20"/>
  </w:num>
  <w:num w:numId="40">
    <w:abstractNumId w:val="14"/>
  </w:num>
  <w:num w:numId="41">
    <w:abstractNumId w:val="15"/>
  </w:num>
  <w:num w:numId="42">
    <w:abstractNumId w:val="11"/>
  </w:num>
  <w:num w:numId="43">
    <w:abstractNumId w:val="24"/>
  </w:num>
  <w:num w:numId="44">
    <w:abstractNumId w:val="33"/>
  </w:num>
  <w:num w:numId="45">
    <w:abstractNumId w:val="16"/>
  </w:num>
  <w:num w:numId="46">
    <w:abstractNumId w:val="26"/>
  </w:num>
  <w:num w:numId="47">
    <w:abstractNumId w:val="35"/>
  </w:num>
  <w:num w:numId="4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activeWritingStyle w:appName="MSWord" w:lang="nl-NL" w:vendorID="9" w:dllVersion="512" w:checkStyle="1"/>
  <w:activeWritingStyle w:appName="MSWord" w:lang="nl-NL" w:vendorID="1"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4E0"/>
    <w:rsid w:val="00012E80"/>
    <w:rsid w:val="000168F7"/>
    <w:rsid w:val="0003370C"/>
    <w:rsid w:val="000552D6"/>
    <w:rsid w:val="000563E5"/>
    <w:rsid w:val="0005787D"/>
    <w:rsid w:val="000747BD"/>
    <w:rsid w:val="000A777D"/>
    <w:rsid w:val="000B11BA"/>
    <w:rsid w:val="000C3350"/>
    <w:rsid w:val="0010348E"/>
    <w:rsid w:val="001320EB"/>
    <w:rsid w:val="0013697F"/>
    <w:rsid w:val="00181EE3"/>
    <w:rsid w:val="0018264F"/>
    <w:rsid w:val="00195EF6"/>
    <w:rsid w:val="001C46CA"/>
    <w:rsid w:val="001D7A9C"/>
    <w:rsid w:val="00201183"/>
    <w:rsid w:val="00227BBF"/>
    <w:rsid w:val="002715FD"/>
    <w:rsid w:val="00280954"/>
    <w:rsid w:val="00293488"/>
    <w:rsid w:val="002A0F62"/>
    <w:rsid w:val="002B5382"/>
    <w:rsid w:val="002D387E"/>
    <w:rsid w:val="002D4FBD"/>
    <w:rsid w:val="00310AA9"/>
    <w:rsid w:val="00324063"/>
    <w:rsid w:val="003342DF"/>
    <w:rsid w:val="0038478F"/>
    <w:rsid w:val="003B1285"/>
    <w:rsid w:val="003D4269"/>
    <w:rsid w:val="0042046B"/>
    <w:rsid w:val="00440E3C"/>
    <w:rsid w:val="004545CF"/>
    <w:rsid w:val="00464067"/>
    <w:rsid w:val="00466A8E"/>
    <w:rsid w:val="0049652B"/>
    <w:rsid w:val="004A790F"/>
    <w:rsid w:val="004B30E2"/>
    <w:rsid w:val="004B61B7"/>
    <w:rsid w:val="004E66A0"/>
    <w:rsid w:val="005042B1"/>
    <w:rsid w:val="00510B77"/>
    <w:rsid w:val="005320C9"/>
    <w:rsid w:val="005511FD"/>
    <w:rsid w:val="00552CC6"/>
    <w:rsid w:val="005635E1"/>
    <w:rsid w:val="005850A9"/>
    <w:rsid w:val="005C0C83"/>
    <w:rsid w:val="005C7F74"/>
    <w:rsid w:val="005E1D42"/>
    <w:rsid w:val="005E254D"/>
    <w:rsid w:val="005E3CC3"/>
    <w:rsid w:val="00607821"/>
    <w:rsid w:val="00607E73"/>
    <w:rsid w:val="00626809"/>
    <w:rsid w:val="0063120D"/>
    <w:rsid w:val="00640100"/>
    <w:rsid w:val="00647567"/>
    <w:rsid w:val="0065222B"/>
    <w:rsid w:val="0065722B"/>
    <w:rsid w:val="00664A44"/>
    <w:rsid w:val="00670871"/>
    <w:rsid w:val="006726C5"/>
    <w:rsid w:val="0067407E"/>
    <w:rsid w:val="00680628"/>
    <w:rsid w:val="006D2B20"/>
    <w:rsid w:val="00720E39"/>
    <w:rsid w:val="00774433"/>
    <w:rsid w:val="00790A74"/>
    <w:rsid w:val="00793DF7"/>
    <w:rsid w:val="007A2301"/>
    <w:rsid w:val="007B78B4"/>
    <w:rsid w:val="007D12B1"/>
    <w:rsid w:val="007D7640"/>
    <w:rsid w:val="00824749"/>
    <w:rsid w:val="00856E38"/>
    <w:rsid w:val="00866DFA"/>
    <w:rsid w:val="00890F0C"/>
    <w:rsid w:val="00892B43"/>
    <w:rsid w:val="00895720"/>
    <w:rsid w:val="00896AEB"/>
    <w:rsid w:val="008B3DE3"/>
    <w:rsid w:val="00910235"/>
    <w:rsid w:val="00943AF7"/>
    <w:rsid w:val="0098728F"/>
    <w:rsid w:val="00994D65"/>
    <w:rsid w:val="009A0E8E"/>
    <w:rsid w:val="009C24A5"/>
    <w:rsid w:val="009D3530"/>
    <w:rsid w:val="00A11AD3"/>
    <w:rsid w:val="00A202DD"/>
    <w:rsid w:val="00A52764"/>
    <w:rsid w:val="00A53AF2"/>
    <w:rsid w:val="00A55C0D"/>
    <w:rsid w:val="00A804E0"/>
    <w:rsid w:val="00A95CBD"/>
    <w:rsid w:val="00AA2864"/>
    <w:rsid w:val="00AD138A"/>
    <w:rsid w:val="00AD3D8C"/>
    <w:rsid w:val="00AD7F8C"/>
    <w:rsid w:val="00AF71A9"/>
    <w:rsid w:val="00B02AA1"/>
    <w:rsid w:val="00B041A0"/>
    <w:rsid w:val="00B70157"/>
    <w:rsid w:val="00B9055D"/>
    <w:rsid w:val="00B91366"/>
    <w:rsid w:val="00BB4967"/>
    <w:rsid w:val="00BD592B"/>
    <w:rsid w:val="00C014FD"/>
    <w:rsid w:val="00C24EA7"/>
    <w:rsid w:val="00C54F06"/>
    <w:rsid w:val="00C77939"/>
    <w:rsid w:val="00C8061D"/>
    <w:rsid w:val="00CA01E0"/>
    <w:rsid w:val="00CA76E8"/>
    <w:rsid w:val="00CD17CC"/>
    <w:rsid w:val="00D4287A"/>
    <w:rsid w:val="00D575BE"/>
    <w:rsid w:val="00D7551F"/>
    <w:rsid w:val="00DA65C2"/>
    <w:rsid w:val="00DA772F"/>
    <w:rsid w:val="00DB3CAC"/>
    <w:rsid w:val="00DC1C38"/>
    <w:rsid w:val="00DC656C"/>
    <w:rsid w:val="00DE0FF5"/>
    <w:rsid w:val="00E23008"/>
    <w:rsid w:val="00E24CAE"/>
    <w:rsid w:val="00E43541"/>
    <w:rsid w:val="00E62F87"/>
    <w:rsid w:val="00E64930"/>
    <w:rsid w:val="00E91B7A"/>
    <w:rsid w:val="00EA5113"/>
    <w:rsid w:val="00EB1EDD"/>
    <w:rsid w:val="00EC1DB8"/>
    <w:rsid w:val="00F03F42"/>
    <w:rsid w:val="00F21F4C"/>
    <w:rsid w:val="00F275FE"/>
    <w:rsid w:val="00F332FE"/>
    <w:rsid w:val="00F60D31"/>
    <w:rsid w:val="00F92249"/>
    <w:rsid w:val="00FB1D88"/>
    <w:rsid w:val="00FC20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Arial" w:hAnsi="Arial"/>
      <w:sz w:val="19"/>
    </w:rPr>
  </w:style>
  <w:style w:type="paragraph" w:styleId="Kop1">
    <w:name w:val="heading 1"/>
    <w:basedOn w:val="Standaard"/>
    <w:next w:val="Standaard"/>
    <w:qFormat/>
    <w:pPr>
      <w:keepNext/>
      <w:spacing w:before="240" w:after="60"/>
      <w:outlineLvl w:val="0"/>
    </w:pPr>
    <w:rPr>
      <w:b/>
      <w:kern w:val="28"/>
      <w:sz w:val="28"/>
    </w:rPr>
  </w:style>
  <w:style w:type="paragraph" w:styleId="Kop2">
    <w:name w:val="heading 2"/>
    <w:basedOn w:val="Standaard"/>
    <w:next w:val="Standaard"/>
    <w:qFormat/>
    <w:pPr>
      <w:keepNext/>
      <w:spacing w:before="240" w:after="60"/>
      <w:outlineLvl w:val="1"/>
    </w:pPr>
    <w:rPr>
      <w:b/>
      <w:i/>
      <w:sz w:val="24"/>
    </w:rPr>
  </w:style>
  <w:style w:type="paragraph" w:styleId="Kop3">
    <w:name w:val="heading 3"/>
    <w:basedOn w:val="Standaard"/>
    <w:next w:val="Standaard"/>
    <w:qFormat/>
    <w:pPr>
      <w:keepNext/>
      <w:spacing w:before="240" w:after="60"/>
      <w:outlineLvl w:val="2"/>
    </w:pPr>
    <w:rPr>
      <w:sz w:val="24"/>
    </w:rPr>
  </w:style>
  <w:style w:type="paragraph" w:styleId="Kop4">
    <w:name w:val="heading 4"/>
    <w:basedOn w:val="Standaard"/>
    <w:next w:val="Standaard"/>
    <w:qFormat/>
    <w:pPr>
      <w:keepNext/>
      <w:spacing w:before="240" w:after="60"/>
      <w:outlineLvl w:val="3"/>
    </w:pPr>
    <w:rPr>
      <w:b/>
      <w:sz w:val="24"/>
    </w:rPr>
  </w:style>
  <w:style w:type="paragraph" w:styleId="Kop5">
    <w:name w:val="heading 5"/>
    <w:basedOn w:val="Standaard"/>
    <w:next w:val="Standaard"/>
    <w:qFormat/>
    <w:pPr>
      <w:spacing w:before="240" w:after="60"/>
      <w:outlineLvl w:val="4"/>
    </w:pPr>
    <w:rPr>
      <w:sz w:val="22"/>
    </w:rPr>
  </w:style>
  <w:style w:type="paragraph" w:styleId="Kop6">
    <w:name w:val="heading 6"/>
    <w:basedOn w:val="Standaard"/>
    <w:next w:val="Standaard"/>
    <w:qFormat/>
    <w:pPr>
      <w:spacing w:before="240" w:after="60"/>
      <w:outlineLvl w:val="5"/>
    </w:pPr>
    <w:rPr>
      <w:i/>
      <w:sz w:val="22"/>
    </w:rPr>
  </w:style>
  <w:style w:type="paragraph" w:styleId="Kop7">
    <w:name w:val="heading 7"/>
    <w:basedOn w:val="Standaard"/>
    <w:next w:val="Standaard"/>
    <w:qFormat/>
    <w:pPr>
      <w:spacing w:before="240" w:after="60"/>
      <w:outlineLvl w:val="6"/>
    </w:pPr>
  </w:style>
  <w:style w:type="paragraph" w:styleId="Kop8">
    <w:name w:val="heading 8"/>
    <w:basedOn w:val="Standaard"/>
    <w:next w:val="Standaard"/>
    <w:qFormat/>
    <w:pPr>
      <w:spacing w:before="240" w:after="60"/>
      <w:outlineLvl w:val="7"/>
    </w:pPr>
    <w:rPr>
      <w:i/>
    </w:rPr>
  </w:style>
  <w:style w:type="paragraph" w:styleId="Kop9">
    <w:name w:val="heading 9"/>
    <w:basedOn w:val="Standaard"/>
    <w:next w:val="Standaard"/>
    <w:qFormat/>
    <w:pPr>
      <w:spacing w:before="240" w:after="60"/>
      <w:outlineLvl w:val="8"/>
    </w:pPr>
    <w:rPr>
      <w:b/>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voluit">
    <w:name w:val="Kopvoluit"/>
    <w:basedOn w:val="Standaard"/>
    <w:pPr>
      <w:spacing w:line="240" w:lineRule="exact"/>
    </w:pPr>
    <w:rPr>
      <w:spacing w:val="3"/>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Adres">
    <w:name w:val="Adres"/>
    <w:basedOn w:val="Standaard"/>
    <w:pPr>
      <w:spacing w:line="240" w:lineRule="exact"/>
    </w:pPr>
  </w:style>
  <w:style w:type="paragraph" w:customStyle="1" w:styleId="Overigetekst">
    <w:name w:val="Overige tekst"/>
    <w:basedOn w:val="Standaard"/>
    <w:pPr>
      <w:spacing w:line="240" w:lineRule="exact"/>
    </w:pPr>
    <w:rPr>
      <w:spacing w:val="4"/>
    </w:rPr>
  </w:style>
  <w:style w:type="paragraph" w:customStyle="1" w:styleId="Informatieorganisatie">
    <w:name w:val="Informatie organisatie"/>
    <w:basedOn w:val="Standaard"/>
    <w:pPr>
      <w:spacing w:line="240" w:lineRule="exact"/>
    </w:pPr>
    <w:rPr>
      <w:spacing w:val="3"/>
    </w:rPr>
  </w:style>
  <w:style w:type="paragraph" w:customStyle="1" w:styleId="Kopafkorting">
    <w:name w:val="Kopafkorting"/>
    <w:basedOn w:val="Standaard"/>
    <w:pPr>
      <w:spacing w:line="240" w:lineRule="exact"/>
    </w:pPr>
  </w:style>
  <w:style w:type="paragraph" w:customStyle="1" w:styleId="kenmerk">
    <w:name w:val="kenmerk"/>
    <w:basedOn w:val="Standaard"/>
    <w:pPr>
      <w:framePr w:w="6804" w:wrap="around" w:vAnchor="page" w:hAnchor="text" w:y="5081" w:anchorLock="1"/>
      <w:tabs>
        <w:tab w:val="left" w:pos="3600"/>
      </w:tabs>
      <w:spacing w:line="240" w:lineRule="exact"/>
    </w:pPr>
  </w:style>
  <w:style w:type="paragraph" w:customStyle="1" w:styleId="kenmerktekst">
    <w:name w:val="kenmerktekst"/>
    <w:basedOn w:val="Standaard"/>
    <w:pPr>
      <w:framePr w:w="6804" w:wrap="around" w:vAnchor="page" w:hAnchor="text" w:y="5081" w:anchorLock="1"/>
      <w:tabs>
        <w:tab w:val="left" w:pos="3600"/>
      </w:tabs>
      <w:spacing w:line="240" w:lineRule="exact"/>
    </w:pPr>
  </w:style>
  <w:style w:type="paragraph" w:customStyle="1" w:styleId="aanhef">
    <w:name w:val="aanhef"/>
    <w:basedOn w:val="Standaard"/>
    <w:next w:val="Standaard"/>
    <w:pPr>
      <w:spacing w:before="480" w:after="240" w:line="240" w:lineRule="exact"/>
    </w:pPr>
    <w:rPr>
      <w:kern w:val="25"/>
      <w:sz w:val="18"/>
    </w:rPr>
  </w:style>
  <w:style w:type="paragraph" w:customStyle="1" w:styleId="adresgeadresserde">
    <w:name w:val="adres geadresserde"/>
    <w:basedOn w:val="Standaard"/>
    <w:pPr>
      <w:framePr w:w="4536" w:hSpace="142" w:vSpace="142" w:wrap="notBeside" w:vAnchor="page" w:hAnchor="text" w:y="2921" w:anchorLock="1"/>
      <w:spacing w:line="240" w:lineRule="exact"/>
    </w:pPr>
  </w:style>
  <w:style w:type="paragraph" w:customStyle="1" w:styleId="koptekstafkorting">
    <w:name w:val="koptekstafkorting"/>
    <w:basedOn w:val="Koptekst"/>
    <w:pPr>
      <w:framePr w:h="0" w:hSpace="141" w:wrap="around" w:vAnchor="text" w:hAnchor="text" w:y="1"/>
      <w:spacing w:line="240" w:lineRule="exact"/>
    </w:pPr>
  </w:style>
  <w:style w:type="character" w:styleId="Paginanummer">
    <w:name w:val="page number"/>
    <w:basedOn w:val="Standaardalinea-lettertype"/>
    <w:rPr>
      <w:rFonts w:ascii="Arial" w:hAnsi="Arial"/>
      <w:b w:val="0"/>
      <w:i w:val="0"/>
      <w:caps w:val="0"/>
      <w:smallCaps w:val="0"/>
      <w:strike w:val="0"/>
      <w:dstrike w:val="0"/>
      <w:outline w:val="0"/>
      <w:shadow w:val="0"/>
      <w:emboss w:val="0"/>
      <w:imprint w:val="0"/>
      <w:vanish w:val="0"/>
      <w:color w:val="auto"/>
      <w:w w:val="100"/>
      <w:kern w:val="0"/>
      <w:sz w:val="19"/>
      <w:u w:val="none"/>
      <w:effect w:val="none"/>
      <w:vertAlign w:val="baseline"/>
    </w:rPr>
  </w:style>
  <w:style w:type="paragraph" w:styleId="Adresenvelop">
    <w:name w:val="envelope address"/>
    <w:basedOn w:val="Standaard"/>
    <w:pPr>
      <w:framePr w:w="7920" w:h="1980" w:hRule="exact" w:hSpace="141" w:wrap="auto" w:hAnchor="page" w:xAlign="center" w:yAlign="bottom"/>
      <w:ind w:left="2880"/>
    </w:pPr>
    <w:rPr>
      <w:sz w:val="24"/>
    </w:rPr>
  </w:style>
  <w:style w:type="paragraph" w:styleId="Aanhef0">
    <w:name w:val="Salutation"/>
    <w:basedOn w:val="Standaard"/>
    <w:next w:val="Standaard"/>
  </w:style>
  <w:style w:type="paragraph" w:styleId="Afsluiting">
    <w:name w:val="Closing"/>
    <w:basedOn w:val="Standaard"/>
    <w:pPr>
      <w:ind w:left="4252"/>
    </w:pPr>
  </w:style>
  <w:style w:type="paragraph" w:styleId="Afzender">
    <w:name w:val="envelope return"/>
    <w:basedOn w:val="Standaard"/>
  </w:style>
  <w:style w:type="paragraph" w:styleId="Berichtkop">
    <w:name w:val="Message Header"/>
    <w:basedOn w:val="Standaard"/>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Bijschrift">
    <w:name w:val="caption"/>
    <w:basedOn w:val="Standaard"/>
    <w:next w:val="Standaard"/>
    <w:qFormat/>
    <w:pPr>
      <w:spacing w:before="120" w:after="120"/>
    </w:pPr>
  </w:style>
  <w:style w:type="paragraph" w:styleId="Bloktekst">
    <w:name w:val="Block Text"/>
    <w:basedOn w:val="Standaard"/>
    <w:pPr>
      <w:spacing w:after="120"/>
      <w:ind w:left="1440" w:right="1440"/>
    </w:pPr>
  </w:style>
  <w:style w:type="paragraph" w:styleId="Bronvermelding">
    <w:name w:val="table of authorities"/>
    <w:basedOn w:val="Standaard"/>
    <w:next w:val="Standaard"/>
    <w:semiHidden/>
    <w:pPr>
      <w:ind w:left="180" w:hanging="180"/>
    </w:pPr>
  </w:style>
  <w:style w:type="paragraph" w:styleId="Datum">
    <w:name w:val="Date"/>
    <w:basedOn w:val="Standaard"/>
    <w:next w:val="Standaard"/>
  </w:style>
  <w:style w:type="paragraph" w:styleId="Documentstructuur">
    <w:name w:val="Document Map"/>
    <w:basedOn w:val="Standaard"/>
    <w:semiHidden/>
    <w:pPr>
      <w:shd w:val="clear" w:color="auto" w:fill="000080"/>
    </w:pPr>
    <w:rPr>
      <w:rFonts w:ascii="Tahoma" w:hAnsi="Tahoma"/>
    </w:rPr>
  </w:style>
  <w:style w:type="character" w:styleId="Eindnootmarkering">
    <w:name w:val="endnote reference"/>
    <w:basedOn w:val="Standaardalinea-lettertype"/>
    <w:semiHidden/>
    <w:rPr>
      <w:rFonts w:ascii="Arial" w:hAnsi="Arial"/>
      <w:b w:val="0"/>
      <w:i w:val="0"/>
      <w:caps w:val="0"/>
      <w:smallCaps w:val="0"/>
      <w:strike w:val="0"/>
      <w:dstrike w:val="0"/>
      <w:vanish w:val="0"/>
      <w:color w:val="000000"/>
      <w:w w:val="100"/>
      <w:kern w:val="0"/>
      <w:sz w:val="19"/>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Eindnoottekst">
    <w:name w:val="endnote text"/>
    <w:basedOn w:val="Standaard"/>
    <w:semiHidden/>
  </w:style>
  <w:style w:type="character" w:styleId="GevolgdeHyperlink">
    <w:name w:val="FollowedHyperlink"/>
    <w:basedOn w:val="Standaardalinea-lettertype"/>
    <w:rPr>
      <w:rFonts w:ascii="Arial" w:hAnsi="Arial"/>
      <w:b w:val="0"/>
      <w:i w:val="0"/>
      <w:caps w:val="0"/>
      <w:smallCaps w:val="0"/>
      <w:strike w:val="0"/>
      <w:dstrike w:val="0"/>
      <w:vanish w:val="0"/>
      <w:color w:val="000000"/>
      <w:w w:val="100"/>
      <w:kern w:val="0"/>
      <w:sz w:val="19"/>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Handtekening">
    <w:name w:val="Signature"/>
    <w:basedOn w:val="Standaard"/>
    <w:pPr>
      <w:ind w:left="4252"/>
    </w:pPr>
  </w:style>
  <w:style w:type="character" w:styleId="Hyperlink">
    <w:name w:val="Hyperlink"/>
    <w:basedOn w:val="Standaardalinea-lettertype"/>
    <w:rsid w:val="0003370C"/>
    <w:rPr>
      <w:rFonts w:ascii="Arial" w:hAnsi="Arial"/>
      <w:b w:val="0"/>
      <w:i w:val="0"/>
      <w:caps w:val="0"/>
      <w:smallCaps w:val="0"/>
      <w:strike w:val="0"/>
      <w:dstrike w:val="0"/>
      <w:vanish w:val="0"/>
      <w:color w:val="0000FF"/>
      <w:w w:val="100"/>
      <w:kern w:val="0"/>
      <w:sz w:val="19"/>
      <w:u w:val="singl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Index1">
    <w:name w:val="index 1"/>
    <w:basedOn w:val="Standaard"/>
    <w:next w:val="Standaard"/>
    <w:autoRedefine/>
    <w:semiHidden/>
    <w:pPr>
      <w:ind w:left="180" w:hanging="180"/>
    </w:pPr>
  </w:style>
  <w:style w:type="paragraph" w:styleId="Index2">
    <w:name w:val="index 2"/>
    <w:basedOn w:val="Standaard"/>
    <w:next w:val="Standaard"/>
    <w:autoRedefine/>
    <w:semiHidden/>
    <w:pPr>
      <w:ind w:left="360" w:hanging="180"/>
    </w:pPr>
  </w:style>
  <w:style w:type="paragraph" w:styleId="Index3">
    <w:name w:val="index 3"/>
    <w:basedOn w:val="Standaard"/>
    <w:next w:val="Standaard"/>
    <w:autoRedefine/>
    <w:semiHidden/>
    <w:pPr>
      <w:ind w:left="540" w:hanging="180"/>
    </w:pPr>
  </w:style>
  <w:style w:type="paragraph" w:styleId="Index4">
    <w:name w:val="index 4"/>
    <w:basedOn w:val="Standaard"/>
    <w:next w:val="Standaard"/>
    <w:autoRedefine/>
    <w:semiHidden/>
    <w:pPr>
      <w:ind w:left="720" w:hanging="180"/>
    </w:pPr>
  </w:style>
  <w:style w:type="paragraph" w:styleId="Index5">
    <w:name w:val="index 5"/>
    <w:basedOn w:val="Standaard"/>
    <w:next w:val="Standaard"/>
    <w:autoRedefine/>
    <w:semiHidden/>
    <w:pPr>
      <w:ind w:left="900" w:hanging="180"/>
    </w:pPr>
  </w:style>
  <w:style w:type="paragraph" w:styleId="Index6">
    <w:name w:val="index 6"/>
    <w:basedOn w:val="Standaard"/>
    <w:next w:val="Standaard"/>
    <w:autoRedefine/>
    <w:semiHidden/>
    <w:pPr>
      <w:ind w:left="1080" w:hanging="180"/>
    </w:pPr>
  </w:style>
  <w:style w:type="paragraph" w:styleId="Index7">
    <w:name w:val="index 7"/>
    <w:basedOn w:val="Standaard"/>
    <w:next w:val="Standaard"/>
    <w:autoRedefine/>
    <w:semiHidden/>
    <w:pPr>
      <w:ind w:left="1260" w:hanging="180"/>
    </w:pPr>
  </w:style>
  <w:style w:type="paragraph" w:styleId="Index8">
    <w:name w:val="index 8"/>
    <w:basedOn w:val="Standaard"/>
    <w:next w:val="Standaard"/>
    <w:autoRedefine/>
    <w:semiHidden/>
    <w:pPr>
      <w:ind w:left="1440" w:hanging="180"/>
    </w:pPr>
  </w:style>
  <w:style w:type="paragraph" w:styleId="Index9">
    <w:name w:val="index 9"/>
    <w:basedOn w:val="Standaard"/>
    <w:next w:val="Standaard"/>
    <w:autoRedefine/>
    <w:semiHidden/>
    <w:pPr>
      <w:ind w:left="1620" w:hanging="180"/>
    </w:pPr>
  </w:style>
  <w:style w:type="paragraph" w:styleId="Indexkop">
    <w:name w:val="index heading"/>
    <w:basedOn w:val="Standaard"/>
    <w:next w:val="Index1"/>
    <w:semiHidden/>
    <w:rPr>
      <w:b/>
    </w:rPr>
  </w:style>
  <w:style w:type="paragraph" w:styleId="Inhopg1">
    <w:name w:val="toc 1"/>
    <w:basedOn w:val="Standaard"/>
    <w:next w:val="Standaard"/>
    <w:autoRedefine/>
    <w:semiHidden/>
  </w:style>
  <w:style w:type="paragraph" w:styleId="Inhopg2">
    <w:name w:val="toc 2"/>
    <w:basedOn w:val="Standaard"/>
    <w:next w:val="Standaard"/>
    <w:autoRedefine/>
    <w:semiHidden/>
    <w:pPr>
      <w:ind w:left="180"/>
    </w:pPr>
  </w:style>
  <w:style w:type="paragraph" w:styleId="Inhopg3">
    <w:name w:val="toc 3"/>
    <w:basedOn w:val="Standaard"/>
    <w:next w:val="Standaard"/>
    <w:autoRedefine/>
    <w:semiHidden/>
    <w:pPr>
      <w:ind w:left="360"/>
    </w:pPr>
  </w:style>
  <w:style w:type="paragraph" w:styleId="Inhopg4">
    <w:name w:val="toc 4"/>
    <w:basedOn w:val="Standaard"/>
    <w:next w:val="Standaard"/>
    <w:autoRedefine/>
    <w:semiHidden/>
    <w:pPr>
      <w:ind w:left="540"/>
    </w:pPr>
  </w:style>
  <w:style w:type="paragraph" w:styleId="Inhopg5">
    <w:name w:val="toc 5"/>
    <w:basedOn w:val="Standaard"/>
    <w:next w:val="Standaard"/>
    <w:autoRedefine/>
    <w:semiHidden/>
    <w:pPr>
      <w:ind w:left="720"/>
    </w:pPr>
  </w:style>
  <w:style w:type="paragraph" w:styleId="Inhopg6">
    <w:name w:val="toc 6"/>
    <w:basedOn w:val="Standaard"/>
    <w:next w:val="Standaard"/>
    <w:autoRedefine/>
    <w:semiHidden/>
    <w:pPr>
      <w:ind w:left="900"/>
    </w:pPr>
  </w:style>
  <w:style w:type="paragraph" w:styleId="Inhopg7">
    <w:name w:val="toc 7"/>
    <w:basedOn w:val="Standaard"/>
    <w:next w:val="Standaard"/>
    <w:autoRedefine/>
    <w:semiHidden/>
    <w:pPr>
      <w:ind w:left="1080"/>
    </w:pPr>
  </w:style>
  <w:style w:type="paragraph" w:styleId="Inhopg8">
    <w:name w:val="toc 8"/>
    <w:basedOn w:val="Standaard"/>
    <w:next w:val="Standaard"/>
    <w:autoRedefine/>
    <w:semiHidden/>
    <w:pPr>
      <w:ind w:left="1260"/>
    </w:pPr>
  </w:style>
  <w:style w:type="paragraph" w:styleId="Inhopg9">
    <w:name w:val="toc 9"/>
    <w:basedOn w:val="Standaard"/>
    <w:next w:val="Standaard"/>
    <w:autoRedefine/>
    <w:semiHidden/>
    <w:pPr>
      <w:ind w:left="1440"/>
    </w:pPr>
  </w:style>
  <w:style w:type="paragraph" w:styleId="Kopbronvermelding">
    <w:name w:val="toa heading"/>
    <w:basedOn w:val="Standaard"/>
    <w:next w:val="Standaard"/>
    <w:semiHidden/>
    <w:pPr>
      <w:spacing w:before="120"/>
    </w:pPr>
    <w:rPr>
      <w:b/>
      <w:sz w:val="24"/>
    </w:rPr>
  </w:style>
  <w:style w:type="paragraph" w:styleId="Lijst">
    <w:name w:val="List"/>
    <w:basedOn w:val="Standaard"/>
    <w:pPr>
      <w:ind w:left="283" w:hanging="283"/>
    </w:pPr>
  </w:style>
  <w:style w:type="paragraph" w:styleId="Lijst2">
    <w:name w:val="List 2"/>
    <w:basedOn w:val="Standaard"/>
    <w:pPr>
      <w:ind w:left="566" w:hanging="283"/>
    </w:pPr>
  </w:style>
  <w:style w:type="paragraph" w:styleId="Lijst3">
    <w:name w:val="List 3"/>
    <w:basedOn w:val="Standaard"/>
    <w:pPr>
      <w:ind w:left="849" w:hanging="283"/>
    </w:pPr>
  </w:style>
  <w:style w:type="paragraph" w:styleId="Lijst4">
    <w:name w:val="List 4"/>
    <w:basedOn w:val="Standaard"/>
    <w:pPr>
      <w:ind w:left="1132" w:hanging="283"/>
    </w:pPr>
  </w:style>
  <w:style w:type="paragraph" w:styleId="Lijst5">
    <w:name w:val="List 5"/>
    <w:basedOn w:val="Standaard"/>
    <w:pPr>
      <w:ind w:left="1415" w:hanging="283"/>
    </w:pPr>
  </w:style>
  <w:style w:type="paragraph" w:styleId="Lijstmetafbeeldingen">
    <w:name w:val="table of figures"/>
    <w:basedOn w:val="Standaard"/>
    <w:next w:val="Standaard"/>
    <w:semiHidden/>
    <w:pPr>
      <w:ind w:left="360" w:hanging="360"/>
    </w:pPr>
  </w:style>
  <w:style w:type="paragraph" w:styleId="Lijstopsomteken">
    <w:name w:val="List Bullet"/>
    <w:basedOn w:val="Standaard"/>
    <w:autoRedefine/>
    <w:pPr>
      <w:numPr>
        <w:numId w:val="11"/>
      </w:numPr>
    </w:pPr>
  </w:style>
  <w:style w:type="paragraph" w:styleId="Lijstopsomteken2">
    <w:name w:val="List Bullet 2"/>
    <w:basedOn w:val="Standaard"/>
    <w:autoRedefine/>
    <w:pPr>
      <w:numPr>
        <w:numId w:val="12"/>
      </w:numPr>
    </w:pPr>
  </w:style>
  <w:style w:type="paragraph" w:styleId="Lijstopsomteken3">
    <w:name w:val="List Bullet 3"/>
    <w:basedOn w:val="Standaard"/>
    <w:autoRedefine/>
    <w:pPr>
      <w:numPr>
        <w:numId w:val="13"/>
      </w:numPr>
    </w:pPr>
  </w:style>
  <w:style w:type="paragraph" w:styleId="Lijstopsomteken4">
    <w:name w:val="List Bullet 4"/>
    <w:basedOn w:val="Standaard"/>
    <w:autoRedefine/>
    <w:pPr>
      <w:numPr>
        <w:numId w:val="14"/>
      </w:numPr>
    </w:pPr>
  </w:style>
  <w:style w:type="paragraph" w:styleId="Lijstopsomteken5">
    <w:name w:val="List Bullet 5"/>
    <w:basedOn w:val="Standaard"/>
    <w:autoRedefine/>
    <w:pPr>
      <w:numPr>
        <w:numId w:val="15"/>
      </w:numPr>
    </w:pPr>
  </w:style>
  <w:style w:type="paragraph" w:styleId="Lijstnummering">
    <w:name w:val="List Number"/>
    <w:basedOn w:val="Standaard"/>
    <w:pPr>
      <w:numPr>
        <w:numId w:val="16"/>
      </w:numPr>
    </w:pPr>
  </w:style>
  <w:style w:type="paragraph" w:styleId="Lijstnummering2">
    <w:name w:val="List Number 2"/>
    <w:basedOn w:val="Standaard"/>
    <w:pPr>
      <w:numPr>
        <w:numId w:val="17"/>
      </w:numPr>
    </w:pPr>
  </w:style>
  <w:style w:type="paragraph" w:styleId="Lijstnummering3">
    <w:name w:val="List Number 3"/>
    <w:basedOn w:val="Standaard"/>
    <w:pPr>
      <w:numPr>
        <w:numId w:val="18"/>
      </w:numPr>
    </w:pPr>
  </w:style>
  <w:style w:type="paragraph" w:styleId="Lijstnummering4">
    <w:name w:val="List Number 4"/>
    <w:basedOn w:val="Standaard"/>
    <w:pPr>
      <w:numPr>
        <w:numId w:val="19"/>
      </w:numPr>
    </w:pPr>
  </w:style>
  <w:style w:type="paragraph" w:styleId="Lijstnummering5">
    <w:name w:val="List Number 5"/>
    <w:basedOn w:val="Standaard"/>
    <w:pPr>
      <w:numPr>
        <w:numId w:val="20"/>
      </w:numPr>
    </w:pPr>
  </w:style>
  <w:style w:type="paragraph" w:styleId="Lijstvoortzetting">
    <w:name w:val="List Continue"/>
    <w:basedOn w:val="Standaard"/>
    <w:pPr>
      <w:spacing w:after="120"/>
      <w:ind w:left="283"/>
    </w:pPr>
  </w:style>
  <w:style w:type="paragraph" w:styleId="Lijstvoortzetting2">
    <w:name w:val="List Continue 2"/>
    <w:basedOn w:val="Standaard"/>
    <w:pPr>
      <w:spacing w:after="120"/>
      <w:ind w:left="566"/>
    </w:pPr>
  </w:style>
  <w:style w:type="paragraph" w:styleId="Lijstvoortzetting3">
    <w:name w:val="List Continue 3"/>
    <w:basedOn w:val="Standaard"/>
    <w:pPr>
      <w:spacing w:after="120"/>
      <w:ind w:left="849"/>
    </w:pPr>
  </w:style>
  <w:style w:type="paragraph" w:styleId="Lijstvoortzetting4">
    <w:name w:val="List Continue 4"/>
    <w:basedOn w:val="Standaard"/>
    <w:pPr>
      <w:spacing w:after="120"/>
      <w:ind w:left="1132"/>
    </w:pPr>
  </w:style>
  <w:style w:type="paragraph" w:styleId="Lijstvoortzetting5">
    <w:name w:val="List Continue 5"/>
    <w:basedOn w:val="Standaard"/>
    <w:pPr>
      <w:spacing w:after="120"/>
      <w:ind w:left="1415"/>
    </w:pPr>
  </w:style>
  <w:style w:type="paragraph" w:styleId="Macroteks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styleId="Nadruk">
    <w:name w:val="Emphasis"/>
    <w:basedOn w:val="Standaardalinea-lettertype"/>
    <w:qFormat/>
    <w:rPr>
      <w:rFonts w:ascii="Arial" w:hAnsi="Arial"/>
      <w:b w:val="0"/>
      <w:i/>
      <w:caps w:val="0"/>
      <w:smallCaps/>
      <w:strike/>
      <w:dstrike w:val="0"/>
      <w:outline/>
      <w:vanish/>
      <w:color w:val="FFFFFF" w:themeColor="background1"/>
      <w:w w:val="100"/>
      <w:kern w:val="0"/>
      <w:sz w:val="19"/>
      <w:u w:val="none"/>
      <w:effect w:val="none"/>
      <w:vertAlign w:val="baseli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style>
  <w:style w:type="paragraph" w:styleId="Notitiekop">
    <w:name w:val="Note Heading"/>
    <w:basedOn w:val="Standaard"/>
    <w:next w:val="Standaard"/>
  </w:style>
  <w:style w:type="paragraph" w:styleId="Tekstzonderopmaak">
    <w:name w:val="Plain Text"/>
    <w:basedOn w:val="Standaard"/>
    <w:rPr>
      <w:rFonts w:ascii="Courier New" w:hAnsi="Courier New"/>
    </w:rPr>
  </w:style>
  <w:style w:type="paragraph" w:styleId="Plattetekst">
    <w:name w:val="Body Text"/>
    <w:basedOn w:val="Standaard"/>
    <w:pPr>
      <w:spacing w:after="120"/>
    </w:pPr>
  </w:style>
  <w:style w:type="paragraph" w:styleId="Plattetekst2">
    <w:name w:val="Body Text 2"/>
    <w:basedOn w:val="Standaard"/>
    <w:pPr>
      <w:spacing w:after="120" w:line="480" w:lineRule="auto"/>
    </w:pPr>
  </w:style>
  <w:style w:type="paragraph" w:styleId="Plattetekst3">
    <w:name w:val="Body Text 3"/>
    <w:basedOn w:val="Standaard"/>
    <w:pPr>
      <w:spacing w:after="120"/>
    </w:pPr>
    <w:rPr>
      <w:sz w:val="16"/>
    </w:rPr>
  </w:style>
  <w:style w:type="paragraph" w:styleId="Platteteksteersteinspringing">
    <w:name w:val="Body Text First Indent"/>
    <w:basedOn w:val="Plattetekst"/>
    <w:pPr>
      <w:ind w:firstLine="210"/>
    </w:pPr>
  </w:style>
  <w:style w:type="paragraph" w:styleId="Plattetekstinspringen">
    <w:name w:val="Body Text Indent"/>
    <w:basedOn w:val="Standaard"/>
    <w:pPr>
      <w:spacing w:after="120"/>
      <w:ind w:left="283"/>
    </w:pPr>
  </w:style>
  <w:style w:type="paragraph" w:styleId="Platteteksteersteinspringing2">
    <w:name w:val="Body Text First Indent 2"/>
    <w:basedOn w:val="Plattetekstinspringen"/>
    <w:pPr>
      <w:ind w:firstLine="210"/>
    </w:pPr>
  </w:style>
  <w:style w:type="paragraph" w:styleId="Plattetekstinspringen2">
    <w:name w:val="Body Text Indent 2"/>
    <w:basedOn w:val="Standaard"/>
    <w:pPr>
      <w:spacing w:after="120" w:line="480" w:lineRule="auto"/>
      <w:ind w:left="283"/>
    </w:pPr>
  </w:style>
  <w:style w:type="paragraph" w:styleId="Plattetekstinspringen3">
    <w:name w:val="Body Text Indent 3"/>
    <w:basedOn w:val="Standaard"/>
    <w:pPr>
      <w:spacing w:after="120"/>
      <w:ind w:left="283"/>
    </w:pPr>
    <w:rPr>
      <w:sz w:val="16"/>
    </w:rPr>
  </w:style>
  <w:style w:type="character" w:styleId="Regelnummer">
    <w:name w:val="line number"/>
    <w:basedOn w:val="Standaardalinea-lettertype"/>
    <w:rPr>
      <w:rFonts w:ascii="Arial" w:hAnsi="Arial"/>
      <w:b w:val="0"/>
      <w:i w:val="0"/>
      <w:caps w:val="0"/>
      <w:smallCaps w:val="0"/>
      <w:strike w:val="0"/>
      <w:dstrike w:val="0"/>
      <w:vanish w:val="0"/>
      <w:color w:val="000000"/>
      <w:w w:val="100"/>
      <w:kern w:val="0"/>
      <w:sz w:val="19"/>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Standaardinspringing">
    <w:name w:val="Normal Indent"/>
    <w:basedOn w:val="Standaard"/>
    <w:pPr>
      <w:ind w:left="708"/>
    </w:pPr>
  </w:style>
  <w:style w:type="paragraph" w:styleId="Ondertitel">
    <w:name w:val="Subtitle"/>
    <w:basedOn w:val="Standaard"/>
    <w:qFormat/>
    <w:pPr>
      <w:spacing w:after="60"/>
      <w:jc w:val="center"/>
      <w:outlineLvl w:val="1"/>
    </w:pPr>
    <w:rPr>
      <w:sz w:val="24"/>
    </w:rPr>
  </w:style>
  <w:style w:type="paragraph" w:styleId="Tekstopmerking">
    <w:name w:val="annotation text"/>
    <w:basedOn w:val="Standaard"/>
    <w:semiHidden/>
  </w:style>
  <w:style w:type="paragraph" w:styleId="Titel">
    <w:name w:val="Title"/>
    <w:basedOn w:val="Standaard"/>
    <w:qFormat/>
    <w:pPr>
      <w:spacing w:before="240" w:after="60"/>
      <w:jc w:val="center"/>
      <w:outlineLvl w:val="0"/>
    </w:pPr>
    <w:rPr>
      <w:b/>
      <w:sz w:val="32"/>
    </w:rPr>
  </w:style>
  <w:style w:type="character" w:styleId="Verwijzingopmerking">
    <w:name w:val="annotation reference"/>
    <w:basedOn w:val="Standaardalinea-lettertype"/>
    <w:semiHidden/>
    <w:rPr>
      <w:rFonts w:ascii="Arial" w:hAnsi="Arial"/>
      <w:b w:val="0"/>
      <w:i w:val="0"/>
      <w:caps w:val="0"/>
      <w:smallCaps w:val="0"/>
      <w:strike w:val="0"/>
      <w:dstrike w:val="0"/>
      <w:outline w:val="0"/>
      <w:shadow w:val="0"/>
      <w:emboss w:val="0"/>
      <w:imprint w:val="0"/>
      <w:vanish w:val="0"/>
      <w:color w:val="auto"/>
      <w:w w:val="100"/>
      <w:kern w:val="0"/>
      <w:sz w:val="16"/>
      <w:u w:val="none"/>
      <w:effect w:val="none"/>
      <w:vertAlign w:val="baseline"/>
    </w:rPr>
  </w:style>
  <w:style w:type="character" w:styleId="Voetnootmarkering">
    <w:name w:val="footnote reference"/>
    <w:basedOn w:val="Standaardalinea-lettertype"/>
    <w:semiHidden/>
    <w:rPr>
      <w:rFonts w:ascii="Arial" w:hAnsi="Arial"/>
      <w:b w:val="0"/>
      <w:i w:val="0"/>
      <w:caps w:val="0"/>
      <w:smallCaps w:val="0"/>
      <w:strike w:val="0"/>
      <w:dstrike w:val="0"/>
      <w:outline w:val="0"/>
      <w:shadow w:val="0"/>
      <w:emboss w:val="0"/>
      <w:imprint w:val="0"/>
      <w:vanish w:val="0"/>
      <w:color w:val="auto"/>
      <w:w w:val="100"/>
      <w:kern w:val="0"/>
      <w:sz w:val="19"/>
      <w:u w:val="none"/>
      <w:effect w:val="none"/>
      <w:vertAlign w:val="superscript"/>
    </w:rPr>
  </w:style>
  <w:style w:type="paragraph" w:styleId="Voetnoottekst">
    <w:name w:val="footnote text"/>
    <w:basedOn w:val="Standaard"/>
    <w:semiHidden/>
  </w:style>
  <w:style w:type="character" w:styleId="Zwaar">
    <w:name w:val="Strong"/>
    <w:basedOn w:val="Standaardalinea-lettertype"/>
    <w:qFormat/>
    <w:rPr>
      <w:rFonts w:ascii="Arial" w:hAnsi="Arial"/>
      <w:b/>
      <w:i w:val="0"/>
      <w:caps w:val="0"/>
      <w:smallCaps w:val="0"/>
      <w:strike w:val="0"/>
      <w:dstrike w:val="0"/>
      <w:outline w:val="0"/>
      <w:shadow w:val="0"/>
      <w:emboss w:val="0"/>
      <w:imprint w:val="0"/>
      <w:vanish w:val="0"/>
      <w:color w:val="auto"/>
      <w:w w:val="100"/>
      <w:kern w:val="0"/>
      <w:sz w:val="19"/>
      <w:u w:val="none"/>
      <w:effect w:val="none"/>
      <w:vertAlign w:val="baseline"/>
    </w:rPr>
  </w:style>
  <w:style w:type="paragraph" w:styleId="Ballontekst">
    <w:name w:val="Balloon Text"/>
    <w:basedOn w:val="Standaard"/>
    <w:link w:val="BallontekstChar"/>
    <w:rsid w:val="00310AA9"/>
    <w:rPr>
      <w:rFonts w:ascii="Tahoma" w:hAnsi="Tahoma" w:cs="Tahoma"/>
      <w:sz w:val="16"/>
      <w:szCs w:val="16"/>
    </w:rPr>
  </w:style>
  <w:style w:type="character" w:customStyle="1" w:styleId="BallontekstChar">
    <w:name w:val="Ballontekst Char"/>
    <w:basedOn w:val="Standaardalinea-lettertype"/>
    <w:link w:val="Ballontekst"/>
    <w:rsid w:val="00310AA9"/>
    <w:rPr>
      <w:rFonts w:ascii="Tahoma" w:hAnsi="Tahoma" w:cs="Tahoma"/>
      <w:sz w:val="16"/>
      <w:szCs w:val="16"/>
    </w:rPr>
  </w:style>
  <w:style w:type="paragraph" w:styleId="Lijstalinea">
    <w:name w:val="List Paragraph"/>
    <w:basedOn w:val="Standaard"/>
    <w:uiPriority w:val="34"/>
    <w:qFormat/>
    <w:rsid w:val="007D12B1"/>
    <w:pPr>
      <w:ind w:left="720"/>
      <w:contextualSpacing/>
    </w:pPr>
  </w:style>
  <w:style w:type="paragraph" w:customStyle="1" w:styleId="text-wrap">
    <w:name w:val="text-wrap"/>
    <w:basedOn w:val="Standaard"/>
    <w:rsid w:val="005042B1"/>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Arial" w:hAnsi="Arial"/>
      <w:sz w:val="19"/>
    </w:rPr>
  </w:style>
  <w:style w:type="paragraph" w:styleId="Kop1">
    <w:name w:val="heading 1"/>
    <w:basedOn w:val="Standaard"/>
    <w:next w:val="Standaard"/>
    <w:qFormat/>
    <w:pPr>
      <w:keepNext/>
      <w:spacing w:before="240" w:after="60"/>
      <w:outlineLvl w:val="0"/>
    </w:pPr>
    <w:rPr>
      <w:b/>
      <w:kern w:val="28"/>
      <w:sz w:val="28"/>
    </w:rPr>
  </w:style>
  <w:style w:type="paragraph" w:styleId="Kop2">
    <w:name w:val="heading 2"/>
    <w:basedOn w:val="Standaard"/>
    <w:next w:val="Standaard"/>
    <w:qFormat/>
    <w:pPr>
      <w:keepNext/>
      <w:spacing w:before="240" w:after="60"/>
      <w:outlineLvl w:val="1"/>
    </w:pPr>
    <w:rPr>
      <w:b/>
      <w:i/>
      <w:sz w:val="24"/>
    </w:rPr>
  </w:style>
  <w:style w:type="paragraph" w:styleId="Kop3">
    <w:name w:val="heading 3"/>
    <w:basedOn w:val="Standaard"/>
    <w:next w:val="Standaard"/>
    <w:qFormat/>
    <w:pPr>
      <w:keepNext/>
      <w:spacing w:before="240" w:after="60"/>
      <w:outlineLvl w:val="2"/>
    </w:pPr>
    <w:rPr>
      <w:sz w:val="24"/>
    </w:rPr>
  </w:style>
  <w:style w:type="paragraph" w:styleId="Kop4">
    <w:name w:val="heading 4"/>
    <w:basedOn w:val="Standaard"/>
    <w:next w:val="Standaard"/>
    <w:qFormat/>
    <w:pPr>
      <w:keepNext/>
      <w:spacing w:before="240" w:after="60"/>
      <w:outlineLvl w:val="3"/>
    </w:pPr>
    <w:rPr>
      <w:b/>
      <w:sz w:val="24"/>
    </w:rPr>
  </w:style>
  <w:style w:type="paragraph" w:styleId="Kop5">
    <w:name w:val="heading 5"/>
    <w:basedOn w:val="Standaard"/>
    <w:next w:val="Standaard"/>
    <w:qFormat/>
    <w:pPr>
      <w:spacing w:before="240" w:after="60"/>
      <w:outlineLvl w:val="4"/>
    </w:pPr>
    <w:rPr>
      <w:sz w:val="22"/>
    </w:rPr>
  </w:style>
  <w:style w:type="paragraph" w:styleId="Kop6">
    <w:name w:val="heading 6"/>
    <w:basedOn w:val="Standaard"/>
    <w:next w:val="Standaard"/>
    <w:qFormat/>
    <w:pPr>
      <w:spacing w:before="240" w:after="60"/>
      <w:outlineLvl w:val="5"/>
    </w:pPr>
    <w:rPr>
      <w:i/>
      <w:sz w:val="22"/>
    </w:rPr>
  </w:style>
  <w:style w:type="paragraph" w:styleId="Kop7">
    <w:name w:val="heading 7"/>
    <w:basedOn w:val="Standaard"/>
    <w:next w:val="Standaard"/>
    <w:qFormat/>
    <w:pPr>
      <w:spacing w:before="240" w:after="60"/>
      <w:outlineLvl w:val="6"/>
    </w:pPr>
  </w:style>
  <w:style w:type="paragraph" w:styleId="Kop8">
    <w:name w:val="heading 8"/>
    <w:basedOn w:val="Standaard"/>
    <w:next w:val="Standaard"/>
    <w:qFormat/>
    <w:pPr>
      <w:spacing w:before="240" w:after="60"/>
      <w:outlineLvl w:val="7"/>
    </w:pPr>
    <w:rPr>
      <w:i/>
    </w:rPr>
  </w:style>
  <w:style w:type="paragraph" w:styleId="Kop9">
    <w:name w:val="heading 9"/>
    <w:basedOn w:val="Standaard"/>
    <w:next w:val="Standaard"/>
    <w:qFormat/>
    <w:pPr>
      <w:spacing w:before="240" w:after="60"/>
      <w:outlineLvl w:val="8"/>
    </w:pPr>
    <w:rPr>
      <w:b/>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voluit">
    <w:name w:val="Kopvoluit"/>
    <w:basedOn w:val="Standaard"/>
    <w:pPr>
      <w:spacing w:line="240" w:lineRule="exact"/>
    </w:pPr>
    <w:rPr>
      <w:spacing w:val="3"/>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Adres">
    <w:name w:val="Adres"/>
    <w:basedOn w:val="Standaard"/>
    <w:pPr>
      <w:spacing w:line="240" w:lineRule="exact"/>
    </w:pPr>
  </w:style>
  <w:style w:type="paragraph" w:customStyle="1" w:styleId="Overigetekst">
    <w:name w:val="Overige tekst"/>
    <w:basedOn w:val="Standaard"/>
    <w:pPr>
      <w:spacing w:line="240" w:lineRule="exact"/>
    </w:pPr>
    <w:rPr>
      <w:spacing w:val="4"/>
    </w:rPr>
  </w:style>
  <w:style w:type="paragraph" w:customStyle="1" w:styleId="Informatieorganisatie">
    <w:name w:val="Informatie organisatie"/>
    <w:basedOn w:val="Standaard"/>
    <w:pPr>
      <w:spacing w:line="240" w:lineRule="exact"/>
    </w:pPr>
    <w:rPr>
      <w:spacing w:val="3"/>
    </w:rPr>
  </w:style>
  <w:style w:type="paragraph" w:customStyle="1" w:styleId="Kopafkorting">
    <w:name w:val="Kopafkorting"/>
    <w:basedOn w:val="Standaard"/>
    <w:pPr>
      <w:spacing w:line="240" w:lineRule="exact"/>
    </w:pPr>
  </w:style>
  <w:style w:type="paragraph" w:customStyle="1" w:styleId="kenmerk">
    <w:name w:val="kenmerk"/>
    <w:basedOn w:val="Standaard"/>
    <w:pPr>
      <w:framePr w:w="6804" w:wrap="around" w:vAnchor="page" w:hAnchor="text" w:y="5081" w:anchorLock="1"/>
      <w:tabs>
        <w:tab w:val="left" w:pos="3600"/>
      </w:tabs>
      <w:spacing w:line="240" w:lineRule="exact"/>
    </w:pPr>
  </w:style>
  <w:style w:type="paragraph" w:customStyle="1" w:styleId="kenmerktekst">
    <w:name w:val="kenmerktekst"/>
    <w:basedOn w:val="Standaard"/>
    <w:pPr>
      <w:framePr w:w="6804" w:wrap="around" w:vAnchor="page" w:hAnchor="text" w:y="5081" w:anchorLock="1"/>
      <w:tabs>
        <w:tab w:val="left" w:pos="3600"/>
      </w:tabs>
      <w:spacing w:line="240" w:lineRule="exact"/>
    </w:pPr>
  </w:style>
  <w:style w:type="paragraph" w:customStyle="1" w:styleId="aanhef">
    <w:name w:val="aanhef"/>
    <w:basedOn w:val="Standaard"/>
    <w:next w:val="Standaard"/>
    <w:pPr>
      <w:spacing w:before="480" w:after="240" w:line="240" w:lineRule="exact"/>
    </w:pPr>
    <w:rPr>
      <w:kern w:val="25"/>
      <w:sz w:val="18"/>
    </w:rPr>
  </w:style>
  <w:style w:type="paragraph" w:customStyle="1" w:styleId="adresgeadresserde">
    <w:name w:val="adres geadresserde"/>
    <w:basedOn w:val="Standaard"/>
    <w:pPr>
      <w:framePr w:w="4536" w:hSpace="142" w:vSpace="142" w:wrap="notBeside" w:vAnchor="page" w:hAnchor="text" w:y="2921" w:anchorLock="1"/>
      <w:spacing w:line="240" w:lineRule="exact"/>
    </w:pPr>
  </w:style>
  <w:style w:type="paragraph" w:customStyle="1" w:styleId="koptekstafkorting">
    <w:name w:val="koptekstafkorting"/>
    <w:basedOn w:val="Koptekst"/>
    <w:pPr>
      <w:framePr w:h="0" w:hSpace="141" w:wrap="around" w:vAnchor="text" w:hAnchor="text" w:y="1"/>
      <w:spacing w:line="240" w:lineRule="exact"/>
    </w:pPr>
  </w:style>
  <w:style w:type="character" w:styleId="Paginanummer">
    <w:name w:val="page number"/>
    <w:basedOn w:val="Standaardalinea-lettertype"/>
    <w:rPr>
      <w:rFonts w:ascii="Arial" w:hAnsi="Arial"/>
      <w:b w:val="0"/>
      <w:i w:val="0"/>
      <w:caps w:val="0"/>
      <w:smallCaps w:val="0"/>
      <w:strike w:val="0"/>
      <w:dstrike w:val="0"/>
      <w:outline w:val="0"/>
      <w:shadow w:val="0"/>
      <w:emboss w:val="0"/>
      <w:imprint w:val="0"/>
      <w:vanish w:val="0"/>
      <w:color w:val="auto"/>
      <w:w w:val="100"/>
      <w:kern w:val="0"/>
      <w:sz w:val="19"/>
      <w:u w:val="none"/>
      <w:effect w:val="none"/>
      <w:vertAlign w:val="baseline"/>
    </w:rPr>
  </w:style>
  <w:style w:type="paragraph" w:styleId="Adresenvelop">
    <w:name w:val="envelope address"/>
    <w:basedOn w:val="Standaard"/>
    <w:pPr>
      <w:framePr w:w="7920" w:h="1980" w:hRule="exact" w:hSpace="141" w:wrap="auto" w:hAnchor="page" w:xAlign="center" w:yAlign="bottom"/>
      <w:ind w:left="2880"/>
    </w:pPr>
    <w:rPr>
      <w:sz w:val="24"/>
    </w:rPr>
  </w:style>
  <w:style w:type="paragraph" w:styleId="Aanhef0">
    <w:name w:val="Salutation"/>
    <w:basedOn w:val="Standaard"/>
    <w:next w:val="Standaard"/>
  </w:style>
  <w:style w:type="paragraph" w:styleId="Afsluiting">
    <w:name w:val="Closing"/>
    <w:basedOn w:val="Standaard"/>
    <w:pPr>
      <w:ind w:left="4252"/>
    </w:pPr>
  </w:style>
  <w:style w:type="paragraph" w:styleId="Afzender">
    <w:name w:val="envelope return"/>
    <w:basedOn w:val="Standaard"/>
  </w:style>
  <w:style w:type="paragraph" w:styleId="Berichtkop">
    <w:name w:val="Message Header"/>
    <w:basedOn w:val="Standaard"/>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Bijschrift">
    <w:name w:val="caption"/>
    <w:basedOn w:val="Standaard"/>
    <w:next w:val="Standaard"/>
    <w:qFormat/>
    <w:pPr>
      <w:spacing w:before="120" w:after="120"/>
    </w:pPr>
  </w:style>
  <w:style w:type="paragraph" w:styleId="Bloktekst">
    <w:name w:val="Block Text"/>
    <w:basedOn w:val="Standaard"/>
    <w:pPr>
      <w:spacing w:after="120"/>
      <w:ind w:left="1440" w:right="1440"/>
    </w:pPr>
  </w:style>
  <w:style w:type="paragraph" w:styleId="Bronvermelding">
    <w:name w:val="table of authorities"/>
    <w:basedOn w:val="Standaard"/>
    <w:next w:val="Standaard"/>
    <w:semiHidden/>
    <w:pPr>
      <w:ind w:left="180" w:hanging="180"/>
    </w:pPr>
  </w:style>
  <w:style w:type="paragraph" w:styleId="Datum">
    <w:name w:val="Date"/>
    <w:basedOn w:val="Standaard"/>
    <w:next w:val="Standaard"/>
  </w:style>
  <w:style w:type="paragraph" w:styleId="Documentstructuur">
    <w:name w:val="Document Map"/>
    <w:basedOn w:val="Standaard"/>
    <w:semiHidden/>
    <w:pPr>
      <w:shd w:val="clear" w:color="auto" w:fill="000080"/>
    </w:pPr>
    <w:rPr>
      <w:rFonts w:ascii="Tahoma" w:hAnsi="Tahoma"/>
    </w:rPr>
  </w:style>
  <w:style w:type="character" w:styleId="Eindnootmarkering">
    <w:name w:val="endnote reference"/>
    <w:basedOn w:val="Standaardalinea-lettertype"/>
    <w:semiHidden/>
    <w:rPr>
      <w:rFonts w:ascii="Arial" w:hAnsi="Arial"/>
      <w:b w:val="0"/>
      <w:i w:val="0"/>
      <w:caps w:val="0"/>
      <w:smallCaps w:val="0"/>
      <w:strike w:val="0"/>
      <w:dstrike w:val="0"/>
      <w:vanish w:val="0"/>
      <w:color w:val="000000"/>
      <w:w w:val="100"/>
      <w:kern w:val="0"/>
      <w:sz w:val="19"/>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Eindnoottekst">
    <w:name w:val="endnote text"/>
    <w:basedOn w:val="Standaard"/>
    <w:semiHidden/>
  </w:style>
  <w:style w:type="character" w:styleId="GevolgdeHyperlink">
    <w:name w:val="FollowedHyperlink"/>
    <w:basedOn w:val="Standaardalinea-lettertype"/>
    <w:rPr>
      <w:rFonts w:ascii="Arial" w:hAnsi="Arial"/>
      <w:b w:val="0"/>
      <w:i w:val="0"/>
      <w:caps w:val="0"/>
      <w:smallCaps w:val="0"/>
      <w:strike w:val="0"/>
      <w:dstrike w:val="0"/>
      <w:vanish w:val="0"/>
      <w:color w:val="000000"/>
      <w:w w:val="100"/>
      <w:kern w:val="0"/>
      <w:sz w:val="19"/>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Handtekening">
    <w:name w:val="Signature"/>
    <w:basedOn w:val="Standaard"/>
    <w:pPr>
      <w:ind w:left="4252"/>
    </w:pPr>
  </w:style>
  <w:style w:type="character" w:styleId="Hyperlink">
    <w:name w:val="Hyperlink"/>
    <w:basedOn w:val="Standaardalinea-lettertype"/>
    <w:rsid w:val="0003370C"/>
    <w:rPr>
      <w:rFonts w:ascii="Arial" w:hAnsi="Arial"/>
      <w:b w:val="0"/>
      <w:i w:val="0"/>
      <w:caps w:val="0"/>
      <w:smallCaps w:val="0"/>
      <w:strike w:val="0"/>
      <w:dstrike w:val="0"/>
      <w:vanish w:val="0"/>
      <w:color w:val="0000FF"/>
      <w:w w:val="100"/>
      <w:kern w:val="0"/>
      <w:sz w:val="19"/>
      <w:u w:val="singl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Index1">
    <w:name w:val="index 1"/>
    <w:basedOn w:val="Standaard"/>
    <w:next w:val="Standaard"/>
    <w:autoRedefine/>
    <w:semiHidden/>
    <w:pPr>
      <w:ind w:left="180" w:hanging="180"/>
    </w:pPr>
  </w:style>
  <w:style w:type="paragraph" w:styleId="Index2">
    <w:name w:val="index 2"/>
    <w:basedOn w:val="Standaard"/>
    <w:next w:val="Standaard"/>
    <w:autoRedefine/>
    <w:semiHidden/>
    <w:pPr>
      <w:ind w:left="360" w:hanging="180"/>
    </w:pPr>
  </w:style>
  <w:style w:type="paragraph" w:styleId="Index3">
    <w:name w:val="index 3"/>
    <w:basedOn w:val="Standaard"/>
    <w:next w:val="Standaard"/>
    <w:autoRedefine/>
    <w:semiHidden/>
    <w:pPr>
      <w:ind w:left="540" w:hanging="180"/>
    </w:pPr>
  </w:style>
  <w:style w:type="paragraph" w:styleId="Index4">
    <w:name w:val="index 4"/>
    <w:basedOn w:val="Standaard"/>
    <w:next w:val="Standaard"/>
    <w:autoRedefine/>
    <w:semiHidden/>
    <w:pPr>
      <w:ind w:left="720" w:hanging="180"/>
    </w:pPr>
  </w:style>
  <w:style w:type="paragraph" w:styleId="Index5">
    <w:name w:val="index 5"/>
    <w:basedOn w:val="Standaard"/>
    <w:next w:val="Standaard"/>
    <w:autoRedefine/>
    <w:semiHidden/>
    <w:pPr>
      <w:ind w:left="900" w:hanging="180"/>
    </w:pPr>
  </w:style>
  <w:style w:type="paragraph" w:styleId="Index6">
    <w:name w:val="index 6"/>
    <w:basedOn w:val="Standaard"/>
    <w:next w:val="Standaard"/>
    <w:autoRedefine/>
    <w:semiHidden/>
    <w:pPr>
      <w:ind w:left="1080" w:hanging="180"/>
    </w:pPr>
  </w:style>
  <w:style w:type="paragraph" w:styleId="Index7">
    <w:name w:val="index 7"/>
    <w:basedOn w:val="Standaard"/>
    <w:next w:val="Standaard"/>
    <w:autoRedefine/>
    <w:semiHidden/>
    <w:pPr>
      <w:ind w:left="1260" w:hanging="180"/>
    </w:pPr>
  </w:style>
  <w:style w:type="paragraph" w:styleId="Index8">
    <w:name w:val="index 8"/>
    <w:basedOn w:val="Standaard"/>
    <w:next w:val="Standaard"/>
    <w:autoRedefine/>
    <w:semiHidden/>
    <w:pPr>
      <w:ind w:left="1440" w:hanging="180"/>
    </w:pPr>
  </w:style>
  <w:style w:type="paragraph" w:styleId="Index9">
    <w:name w:val="index 9"/>
    <w:basedOn w:val="Standaard"/>
    <w:next w:val="Standaard"/>
    <w:autoRedefine/>
    <w:semiHidden/>
    <w:pPr>
      <w:ind w:left="1620" w:hanging="180"/>
    </w:pPr>
  </w:style>
  <w:style w:type="paragraph" w:styleId="Indexkop">
    <w:name w:val="index heading"/>
    <w:basedOn w:val="Standaard"/>
    <w:next w:val="Index1"/>
    <w:semiHidden/>
    <w:rPr>
      <w:b/>
    </w:rPr>
  </w:style>
  <w:style w:type="paragraph" w:styleId="Inhopg1">
    <w:name w:val="toc 1"/>
    <w:basedOn w:val="Standaard"/>
    <w:next w:val="Standaard"/>
    <w:autoRedefine/>
    <w:semiHidden/>
  </w:style>
  <w:style w:type="paragraph" w:styleId="Inhopg2">
    <w:name w:val="toc 2"/>
    <w:basedOn w:val="Standaard"/>
    <w:next w:val="Standaard"/>
    <w:autoRedefine/>
    <w:semiHidden/>
    <w:pPr>
      <w:ind w:left="180"/>
    </w:pPr>
  </w:style>
  <w:style w:type="paragraph" w:styleId="Inhopg3">
    <w:name w:val="toc 3"/>
    <w:basedOn w:val="Standaard"/>
    <w:next w:val="Standaard"/>
    <w:autoRedefine/>
    <w:semiHidden/>
    <w:pPr>
      <w:ind w:left="360"/>
    </w:pPr>
  </w:style>
  <w:style w:type="paragraph" w:styleId="Inhopg4">
    <w:name w:val="toc 4"/>
    <w:basedOn w:val="Standaard"/>
    <w:next w:val="Standaard"/>
    <w:autoRedefine/>
    <w:semiHidden/>
    <w:pPr>
      <w:ind w:left="540"/>
    </w:pPr>
  </w:style>
  <w:style w:type="paragraph" w:styleId="Inhopg5">
    <w:name w:val="toc 5"/>
    <w:basedOn w:val="Standaard"/>
    <w:next w:val="Standaard"/>
    <w:autoRedefine/>
    <w:semiHidden/>
    <w:pPr>
      <w:ind w:left="720"/>
    </w:pPr>
  </w:style>
  <w:style w:type="paragraph" w:styleId="Inhopg6">
    <w:name w:val="toc 6"/>
    <w:basedOn w:val="Standaard"/>
    <w:next w:val="Standaard"/>
    <w:autoRedefine/>
    <w:semiHidden/>
    <w:pPr>
      <w:ind w:left="900"/>
    </w:pPr>
  </w:style>
  <w:style w:type="paragraph" w:styleId="Inhopg7">
    <w:name w:val="toc 7"/>
    <w:basedOn w:val="Standaard"/>
    <w:next w:val="Standaard"/>
    <w:autoRedefine/>
    <w:semiHidden/>
    <w:pPr>
      <w:ind w:left="1080"/>
    </w:pPr>
  </w:style>
  <w:style w:type="paragraph" w:styleId="Inhopg8">
    <w:name w:val="toc 8"/>
    <w:basedOn w:val="Standaard"/>
    <w:next w:val="Standaard"/>
    <w:autoRedefine/>
    <w:semiHidden/>
    <w:pPr>
      <w:ind w:left="1260"/>
    </w:pPr>
  </w:style>
  <w:style w:type="paragraph" w:styleId="Inhopg9">
    <w:name w:val="toc 9"/>
    <w:basedOn w:val="Standaard"/>
    <w:next w:val="Standaard"/>
    <w:autoRedefine/>
    <w:semiHidden/>
    <w:pPr>
      <w:ind w:left="1440"/>
    </w:pPr>
  </w:style>
  <w:style w:type="paragraph" w:styleId="Kopbronvermelding">
    <w:name w:val="toa heading"/>
    <w:basedOn w:val="Standaard"/>
    <w:next w:val="Standaard"/>
    <w:semiHidden/>
    <w:pPr>
      <w:spacing w:before="120"/>
    </w:pPr>
    <w:rPr>
      <w:b/>
      <w:sz w:val="24"/>
    </w:rPr>
  </w:style>
  <w:style w:type="paragraph" w:styleId="Lijst">
    <w:name w:val="List"/>
    <w:basedOn w:val="Standaard"/>
    <w:pPr>
      <w:ind w:left="283" w:hanging="283"/>
    </w:pPr>
  </w:style>
  <w:style w:type="paragraph" w:styleId="Lijst2">
    <w:name w:val="List 2"/>
    <w:basedOn w:val="Standaard"/>
    <w:pPr>
      <w:ind w:left="566" w:hanging="283"/>
    </w:pPr>
  </w:style>
  <w:style w:type="paragraph" w:styleId="Lijst3">
    <w:name w:val="List 3"/>
    <w:basedOn w:val="Standaard"/>
    <w:pPr>
      <w:ind w:left="849" w:hanging="283"/>
    </w:pPr>
  </w:style>
  <w:style w:type="paragraph" w:styleId="Lijst4">
    <w:name w:val="List 4"/>
    <w:basedOn w:val="Standaard"/>
    <w:pPr>
      <w:ind w:left="1132" w:hanging="283"/>
    </w:pPr>
  </w:style>
  <w:style w:type="paragraph" w:styleId="Lijst5">
    <w:name w:val="List 5"/>
    <w:basedOn w:val="Standaard"/>
    <w:pPr>
      <w:ind w:left="1415" w:hanging="283"/>
    </w:pPr>
  </w:style>
  <w:style w:type="paragraph" w:styleId="Lijstmetafbeeldingen">
    <w:name w:val="table of figures"/>
    <w:basedOn w:val="Standaard"/>
    <w:next w:val="Standaard"/>
    <w:semiHidden/>
    <w:pPr>
      <w:ind w:left="360" w:hanging="360"/>
    </w:pPr>
  </w:style>
  <w:style w:type="paragraph" w:styleId="Lijstopsomteken">
    <w:name w:val="List Bullet"/>
    <w:basedOn w:val="Standaard"/>
    <w:autoRedefine/>
    <w:pPr>
      <w:numPr>
        <w:numId w:val="11"/>
      </w:numPr>
    </w:pPr>
  </w:style>
  <w:style w:type="paragraph" w:styleId="Lijstopsomteken2">
    <w:name w:val="List Bullet 2"/>
    <w:basedOn w:val="Standaard"/>
    <w:autoRedefine/>
    <w:pPr>
      <w:numPr>
        <w:numId w:val="12"/>
      </w:numPr>
    </w:pPr>
  </w:style>
  <w:style w:type="paragraph" w:styleId="Lijstopsomteken3">
    <w:name w:val="List Bullet 3"/>
    <w:basedOn w:val="Standaard"/>
    <w:autoRedefine/>
    <w:pPr>
      <w:numPr>
        <w:numId w:val="13"/>
      </w:numPr>
    </w:pPr>
  </w:style>
  <w:style w:type="paragraph" w:styleId="Lijstopsomteken4">
    <w:name w:val="List Bullet 4"/>
    <w:basedOn w:val="Standaard"/>
    <w:autoRedefine/>
    <w:pPr>
      <w:numPr>
        <w:numId w:val="14"/>
      </w:numPr>
    </w:pPr>
  </w:style>
  <w:style w:type="paragraph" w:styleId="Lijstopsomteken5">
    <w:name w:val="List Bullet 5"/>
    <w:basedOn w:val="Standaard"/>
    <w:autoRedefine/>
    <w:pPr>
      <w:numPr>
        <w:numId w:val="15"/>
      </w:numPr>
    </w:pPr>
  </w:style>
  <w:style w:type="paragraph" w:styleId="Lijstnummering">
    <w:name w:val="List Number"/>
    <w:basedOn w:val="Standaard"/>
    <w:pPr>
      <w:numPr>
        <w:numId w:val="16"/>
      </w:numPr>
    </w:pPr>
  </w:style>
  <w:style w:type="paragraph" w:styleId="Lijstnummering2">
    <w:name w:val="List Number 2"/>
    <w:basedOn w:val="Standaard"/>
    <w:pPr>
      <w:numPr>
        <w:numId w:val="17"/>
      </w:numPr>
    </w:pPr>
  </w:style>
  <w:style w:type="paragraph" w:styleId="Lijstnummering3">
    <w:name w:val="List Number 3"/>
    <w:basedOn w:val="Standaard"/>
    <w:pPr>
      <w:numPr>
        <w:numId w:val="18"/>
      </w:numPr>
    </w:pPr>
  </w:style>
  <w:style w:type="paragraph" w:styleId="Lijstnummering4">
    <w:name w:val="List Number 4"/>
    <w:basedOn w:val="Standaard"/>
    <w:pPr>
      <w:numPr>
        <w:numId w:val="19"/>
      </w:numPr>
    </w:pPr>
  </w:style>
  <w:style w:type="paragraph" w:styleId="Lijstnummering5">
    <w:name w:val="List Number 5"/>
    <w:basedOn w:val="Standaard"/>
    <w:pPr>
      <w:numPr>
        <w:numId w:val="20"/>
      </w:numPr>
    </w:pPr>
  </w:style>
  <w:style w:type="paragraph" w:styleId="Lijstvoortzetting">
    <w:name w:val="List Continue"/>
    <w:basedOn w:val="Standaard"/>
    <w:pPr>
      <w:spacing w:after="120"/>
      <w:ind w:left="283"/>
    </w:pPr>
  </w:style>
  <w:style w:type="paragraph" w:styleId="Lijstvoortzetting2">
    <w:name w:val="List Continue 2"/>
    <w:basedOn w:val="Standaard"/>
    <w:pPr>
      <w:spacing w:after="120"/>
      <w:ind w:left="566"/>
    </w:pPr>
  </w:style>
  <w:style w:type="paragraph" w:styleId="Lijstvoortzetting3">
    <w:name w:val="List Continue 3"/>
    <w:basedOn w:val="Standaard"/>
    <w:pPr>
      <w:spacing w:after="120"/>
      <w:ind w:left="849"/>
    </w:pPr>
  </w:style>
  <w:style w:type="paragraph" w:styleId="Lijstvoortzetting4">
    <w:name w:val="List Continue 4"/>
    <w:basedOn w:val="Standaard"/>
    <w:pPr>
      <w:spacing w:after="120"/>
      <w:ind w:left="1132"/>
    </w:pPr>
  </w:style>
  <w:style w:type="paragraph" w:styleId="Lijstvoortzetting5">
    <w:name w:val="List Continue 5"/>
    <w:basedOn w:val="Standaard"/>
    <w:pPr>
      <w:spacing w:after="120"/>
      <w:ind w:left="1415"/>
    </w:pPr>
  </w:style>
  <w:style w:type="paragraph" w:styleId="Macroteks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styleId="Nadruk">
    <w:name w:val="Emphasis"/>
    <w:basedOn w:val="Standaardalinea-lettertype"/>
    <w:qFormat/>
    <w:rPr>
      <w:rFonts w:ascii="Arial" w:hAnsi="Arial"/>
      <w:b w:val="0"/>
      <w:i/>
      <w:caps w:val="0"/>
      <w:smallCaps/>
      <w:strike/>
      <w:dstrike w:val="0"/>
      <w:outline/>
      <w:vanish/>
      <w:color w:val="FFFFFF" w:themeColor="background1"/>
      <w:w w:val="100"/>
      <w:kern w:val="0"/>
      <w:sz w:val="19"/>
      <w:u w:val="none"/>
      <w:effect w:val="none"/>
      <w:vertAlign w:val="baseli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style>
  <w:style w:type="paragraph" w:styleId="Notitiekop">
    <w:name w:val="Note Heading"/>
    <w:basedOn w:val="Standaard"/>
    <w:next w:val="Standaard"/>
  </w:style>
  <w:style w:type="paragraph" w:styleId="Tekstzonderopmaak">
    <w:name w:val="Plain Text"/>
    <w:basedOn w:val="Standaard"/>
    <w:rPr>
      <w:rFonts w:ascii="Courier New" w:hAnsi="Courier New"/>
    </w:rPr>
  </w:style>
  <w:style w:type="paragraph" w:styleId="Plattetekst">
    <w:name w:val="Body Text"/>
    <w:basedOn w:val="Standaard"/>
    <w:pPr>
      <w:spacing w:after="120"/>
    </w:pPr>
  </w:style>
  <w:style w:type="paragraph" w:styleId="Plattetekst2">
    <w:name w:val="Body Text 2"/>
    <w:basedOn w:val="Standaard"/>
    <w:pPr>
      <w:spacing w:after="120" w:line="480" w:lineRule="auto"/>
    </w:pPr>
  </w:style>
  <w:style w:type="paragraph" w:styleId="Plattetekst3">
    <w:name w:val="Body Text 3"/>
    <w:basedOn w:val="Standaard"/>
    <w:pPr>
      <w:spacing w:after="120"/>
    </w:pPr>
    <w:rPr>
      <w:sz w:val="16"/>
    </w:rPr>
  </w:style>
  <w:style w:type="paragraph" w:styleId="Platteteksteersteinspringing">
    <w:name w:val="Body Text First Indent"/>
    <w:basedOn w:val="Plattetekst"/>
    <w:pPr>
      <w:ind w:firstLine="210"/>
    </w:pPr>
  </w:style>
  <w:style w:type="paragraph" w:styleId="Plattetekstinspringen">
    <w:name w:val="Body Text Indent"/>
    <w:basedOn w:val="Standaard"/>
    <w:pPr>
      <w:spacing w:after="120"/>
      <w:ind w:left="283"/>
    </w:pPr>
  </w:style>
  <w:style w:type="paragraph" w:styleId="Platteteksteersteinspringing2">
    <w:name w:val="Body Text First Indent 2"/>
    <w:basedOn w:val="Plattetekstinspringen"/>
    <w:pPr>
      <w:ind w:firstLine="210"/>
    </w:pPr>
  </w:style>
  <w:style w:type="paragraph" w:styleId="Plattetekstinspringen2">
    <w:name w:val="Body Text Indent 2"/>
    <w:basedOn w:val="Standaard"/>
    <w:pPr>
      <w:spacing w:after="120" w:line="480" w:lineRule="auto"/>
      <w:ind w:left="283"/>
    </w:pPr>
  </w:style>
  <w:style w:type="paragraph" w:styleId="Plattetekstinspringen3">
    <w:name w:val="Body Text Indent 3"/>
    <w:basedOn w:val="Standaard"/>
    <w:pPr>
      <w:spacing w:after="120"/>
      <w:ind w:left="283"/>
    </w:pPr>
    <w:rPr>
      <w:sz w:val="16"/>
    </w:rPr>
  </w:style>
  <w:style w:type="character" w:styleId="Regelnummer">
    <w:name w:val="line number"/>
    <w:basedOn w:val="Standaardalinea-lettertype"/>
    <w:rPr>
      <w:rFonts w:ascii="Arial" w:hAnsi="Arial"/>
      <w:b w:val="0"/>
      <w:i w:val="0"/>
      <w:caps w:val="0"/>
      <w:smallCaps w:val="0"/>
      <w:strike w:val="0"/>
      <w:dstrike w:val="0"/>
      <w:vanish w:val="0"/>
      <w:color w:val="000000"/>
      <w:w w:val="100"/>
      <w:kern w:val="0"/>
      <w:sz w:val="19"/>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Standaardinspringing">
    <w:name w:val="Normal Indent"/>
    <w:basedOn w:val="Standaard"/>
    <w:pPr>
      <w:ind w:left="708"/>
    </w:pPr>
  </w:style>
  <w:style w:type="paragraph" w:styleId="Ondertitel">
    <w:name w:val="Subtitle"/>
    <w:basedOn w:val="Standaard"/>
    <w:qFormat/>
    <w:pPr>
      <w:spacing w:after="60"/>
      <w:jc w:val="center"/>
      <w:outlineLvl w:val="1"/>
    </w:pPr>
    <w:rPr>
      <w:sz w:val="24"/>
    </w:rPr>
  </w:style>
  <w:style w:type="paragraph" w:styleId="Tekstopmerking">
    <w:name w:val="annotation text"/>
    <w:basedOn w:val="Standaard"/>
    <w:semiHidden/>
  </w:style>
  <w:style w:type="paragraph" w:styleId="Titel">
    <w:name w:val="Title"/>
    <w:basedOn w:val="Standaard"/>
    <w:qFormat/>
    <w:pPr>
      <w:spacing w:before="240" w:after="60"/>
      <w:jc w:val="center"/>
      <w:outlineLvl w:val="0"/>
    </w:pPr>
    <w:rPr>
      <w:b/>
      <w:sz w:val="32"/>
    </w:rPr>
  </w:style>
  <w:style w:type="character" w:styleId="Verwijzingopmerking">
    <w:name w:val="annotation reference"/>
    <w:basedOn w:val="Standaardalinea-lettertype"/>
    <w:semiHidden/>
    <w:rPr>
      <w:rFonts w:ascii="Arial" w:hAnsi="Arial"/>
      <w:b w:val="0"/>
      <w:i w:val="0"/>
      <w:caps w:val="0"/>
      <w:smallCaps w:val="0"/>
      <w:strike w:val="0"/>
      <w:dstrike w:val="0"/>
      <w:outline w:val="0"/>
      <w:shadow w:val="0"/>
      <w:emboss w:val="0"/>
      <w:imprint w:val="0"/>
      <w:vanish w:val="0"/>
      <w:color w:val="auto"/>
      <w:w w:val="100"/>
      <w:kern w:val="0"/>
      <w:sz w:val="16"/>
      <w:u w:val="none"/>
      <w:effect w:val="none"/>
      <w:vertAlign w:val="baseline"/>
    </w:rPr>
  </w:style>
  <w:style w:type="character" w:styleId="Voetnootmarkering">
    <w:name w:val="footnote reference"/>
    <w:basedOn w:val="Standaardalinea-lettertype"/>
    <w:semiHidden/>
    <w:rPr>
      <w:rFonts w:ascii="Arial" w:hAnsi="Arial"/>
      <w:b w:val="0"/>
      <w:i w:val="0"/>
      <w:caps w:val="0"/>
      <w:smallCaps w:val="0"/>
      <w:strike w:val="0"/>
      <w:dstrike w:val="0"/>
      <w:outline w:val="0"/>
      <w:shadow w:val="0"/>
      <w:emboss w:val="0"/>
      <w:imprint w:val="0"/>
      <w:vanish w:val="0"/>
      <w:color w:val="auto"/>
      <w:w w:val="100"/>
      <w:kern w:val="0"/>
      <w:sz w:val="19"/>
      <w:u w:val="none"/>
      <w:effect w:val="none"/>
      <w:vertAlign w:val="superscript"/>
    </w:rPr>
  </w:style>
  <w:style w:type="paragraph" w:styleId="Voetnoottekst">
    <w:name w:val="footnote text"/>
    <w:basedOn w:val="Standaard"/>
    <w:semiHidden/>
  </w:style>
  <w:style w:type="character" w:styleId="Zwaar">
    <w:name w:val="Strong"/>
    <w:basedOn w:val="Standaardalinea-lettertype"/>
    <w:qFormat/>
    <w:rPr>
      <w:rFonts w:ascii="Arial" w:hAnsi="Arial"/>
      <w:b/>
      <w:i w:val="0"/>
      <w:caps w:val="0"/>
      <w:smallCaps w:val="0"/>
      <w:strike w:val="0"/>
      <w:dstrike w:val="0"/>
      <w:outline w:val="0"/>
      <w:shadow w:val="0"/>
      <w:emboss w:val="0"/>
      <w:imprint w:val="0"/>
      <w:vanish w:val="0"/>
      <w:color w:val="auto"/>
      <w:w w:val="100"/>
      <w:kern w:val="0"/>
      <w:sz w:val="19"/>
      <w:u w:val="none"/>
      <w:effect w:val="none"/>
      <w:vertAlign w:val="baseline"/>
    </w:rPr>
  </w:style>
  <w:style w:type="paragraph" w:styleId="Ballontekst">
    <w:name w:val="Balloon Text"/>
    <w:basedOn w:val="Standaard"/>
    <w:link w:val="BallontekstChar"/>
    <w:rsid w:val="00310AA9"/>
    <w:rPr>
      <w:rFonts w:ascii="Tahoma" w:hAnsi="Tahoma" w:cs="Tahoma"/>
      <w:sz w:val="16"/>
      <w:szCs w:val="16"/>
    </w:rPr>
  </w:style>
  <w:style w:type="character" w:customStyle="1" w:styleId="BallontekstChar">
    <w:name w:val="Ballontekst Char"/>
    <w:basedOn w:val="Standaardalinea-lettertype"/>
    <w:link w:val="Ballontekst"/>
    <w:rsid w:val="00310AA9"/>
    <w:rPr>
      <w:rFonts w:ascii="Tahoma" w:hAnsi="Tahoma" w:cs="Tahoma"/>
      <w:sz w:val="16"/>
      <w:szCs w:val="16"/>
    </w:rPr>
  </w:style>
  <w:style w:type="paragraph" w:styleId="Lijstalinea">
    <w:name w:val="List Paragraph"/>
    <w:basedOn w:val="Standaard"/>
    <w:uiPriority w:val="34"/>
    <w:qFormat/>
    <w:rsid w:val="007D12B1"/>
    <w:pPr>
      <w:ind w:left="720"/>
      <w:contextualSpacing/>
    </w:pPr>
  </w:style>
  <w:style w:type="paragraph" w:customStyle="1" w:styleId="text-wrap">
    <w:name w:val="text-wrap"/>
    <w:basedOn w:val="Standaard"/>
    <w:rsid w:val="005042B1"/>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16090">
      <w:bodyDiv w:val="1"/>
      <w:marLeft w:val="0"/>
      <w:marRight w:val="0"/>
      <w:marTop w:val="0"/>
      <w:marBottom w:val="0"/>
      <w:divBdr>
        <w:top w:val="none" w:sz="0" w:space="0" w:color="auto"/>
        <w:left w:val="none" w:sz="0" w:space="0" w:color="auto"/>
        <w:bottom w:val="none" w:sz="0" w:space="0" w:color="auto"/>
        <w:right w:val="none" w:sz="0" w:space="0" w:color="auto"/>
      </w:divBdr>
    </w:div>
    <w:div w:id="1251232301">
      <w:bodyDiv w:val="1"/>
      <w:marLeft w:val="0"/>
      <w:marRight w:val="0"/>
      <w:marTop w:val="0"/>
      <w:marBottom w:val="0"/>
      <w:divBdr>
        <w:top w:val="none" w:sz="0" w:space="0" w:color="auto"/>
        <w:left w:val="none" w:sz="0" w:space="0" w:color="auto"/>
        <w:bottom w:val="none" w:sz="0" w:space="0" w:color="auto"/>
        <w:right w:val="none" w:sz="0" w:space="0" w:color="auto"/>
      </w:divBdr>
      <w:divsChild>
        <w:div w:id="1331324140">
          <w:marLeft w:val="0"/>
          <w:marRight w:val="0"/>
          <w:marTop w:val="0"/>
          <w:marBottom w:val="0"/>
          <w:divBdr>
            <w:top w:val="none" w:sz="0" w:space="0" w:color="auto"/>
            <w:left w:val="none" w:sz="0" w:space="0" w:color="auto"/>
            <w:bottom w:val="none" w:sz="0" w:space="0" w:color="auto"/>
            <w:right w:val="none" w:sz="0" w:space="0" w:color="auto"/>
          </w:divBdr>
          <w:divsChild>
            <w:div w:id="71377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jpeg"/><Relationship Id="rId1" Type="http://schemas.openxmlformats.org/officeDocument/2006/relationships/hyperlink" Target="http://www.google.nl/url?sa=i&amp;rct=j&amp;q=&amp;esrc=s&amp;frm=1&amp;source=images&amp;cd=&amp;cad=rja&amp;uact=8&amp;ved=0CAcQjRxqFQoTCLHV3_zu-MgCFYvUGgod4kUP_Q&amp;url=http://nationaaltraineeevent.nl/deelnemende-organisaties-1/&amp;bvm=bv.106923889,d.d2s&amp;psig=AFQjCNEjjYWyp7P2D3_KvUEOuJ97TE0NsA&amp;ust=144679858594865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Huisstyl\Office2010\NOTITIE.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834AF45-15D0-490F-8693-443E8437F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NOTITIE.dotm</Template>
  <TotalTime>11</TotalTime>
  <Pages>1</Pages>
  <Words>1406</Words>
  <Characters>7738</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Datum</vt:lpstr>
    </vt:vector>
  </TitlesOfParts>
  <Company>Afval Energie Bedrijf</Company>
  <LinksUpToDate>false</LinksUpToDate>
  <CharactersWithSpaces>9126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Datum</dc:title>
  <dc:creator>Beemster, Rebecca</dc:creator>
  <cp:lastModifiedBy>Beemster, Rebecca</cp:lastModifiedBy>
  <cp:revision>3</cp:revision>
  <cp:lastPrinted>2015-12-17T08:14:00Z</cp:lastPrinted>
  <dcterms:created xsi:type="dcterms:W3CDTF">2015-12-17T08:15:00Z</dcterms:created>
  <dcterms:modified xsi:type="dcterms:W3CDTF">2015-12-17T08:25:00Z</dcterms:modified>
</cp:coreProperties>
</file>