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778" w:rsidRPr="003946CE" w:rsidRDefault="00B66778" w:rsidP="00B66778">
      <w:pPr>
        <w:tabs>
          <w:tab w:val="left" w:pos="5685"/>
        </w:tabs>
        <w:rPr>
          <w:rFonts w:cs="Arial"/>
        </w:rPr>
      </w:pPr>
      <w:bookmarkStart w:id="0" w:name="_GoBack"/>
      <w:bookmarkEnd w:id="0"/>
      <w:r w:rsidRPr="00043526">
        <w:rPr>
          <w:rFonts w:cs="Arial"/>
          <w:noProof/>
          <w:lang w:eastAsia="nl-NL"/>
        </w:rPr>
        <w:drawing>
          <wp:inline distT="0" distB="0" distL="0" distR="0" wp14:anchorId="3CF0D7A2" wp14:editId="7E8D395D">
            <wp:extent cx="4838700" cy="2049333"/>
            <wp:effectExtent l="0" t="0" r="0" b="8255"/>
            <wp:docPr id="1" name="Afbeelding 1" descr="C:\Users\thiesch.RW.056\AppData\Local\Microsoft\Windows\Temporary Internet Files\Content.Outlook\1IBXAC27\WGS-WRW_logo_Uw_Waterschap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esch.RW.056\AppData\Local\Microsoft\Windows\Temporary Internet Files\Content.Outlook\1IBXAC27\WGS-WRW_logo_Uw_Waterschap_F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6047" cy="2048210"/>
                    </a:xfrm>
                    <a:prstGeom prst="rect">
                      <a:avLst/>
                    </a:prstGeom>
                    <a:noFill/>
                    <a:ln>
                      <a:noFill/>
                    </a:ln>
                  </pic:spPr>
                </pic:pic>
              </a:graphicData>
            </a:graphic>
          </wp:inline>
        </w:drawing>
      </w:r>
    </w:p>
    <w:p w:rsidR="00B66778" w:rsidRPr="003946CE" w:rsidRDefault="00B66778" w:rsidP="00B66778">
      <w:pPr>
        <w:rPr>
          <w:rFonts w:cs="Arial"/>
        </w:rPr>
      </w:pPr>
    </w:p>
    <w:p w:rsidR="00B66778" w:rsidRDefault="00B66778" w:rsidP="00B66778">
      <w:pPr>
        <w:rPr>
          <w:rFonts w:cs="Arial"/>
          <w:sz w:val="28"/>
          <w:szCs w:val="28"/>
        </w:rPr>
      </w:pPr>
    </w:p>
    <w:p w:rsidR="00B66778" w:rsidRPr="003946CE" w:rsidRDefault="00B66778" w:rsidP="00B66778">
      <w:pPr>
        <w:rPr>
          <w:rFonts w:cs="Arial"/>
          <w:sz w:val="28"/>
          <w:szCs w:val="28"/>
        </w:rPr>
      </w:pPr>
    </w:p>
    <w:p w:rsidR="00B66778" w:rsidRDefault="00B66778" w:rsidP="00B66778">
      <w:pPr>
        <w:rPr>
          <w:rFonts w:cs="Arial"/>
          <w:sz w:val="52"/>
          <w:szCs w:val="52"/>
        </w:rPr>
      </w:pPr>
      <w:r>
        <w:rPr>
          <w:rFonts w:cs="Arial"/>
          <w:sz w:val="52"/>
          <w:szCs w:val="52"/>
        </w:rPr>
        <w:t xml:space="preserve">Offerteaanvraag inzake de </w:t>
      </w:r>
      <w:r w:rsidRPr="00640A2E">
        <w:rPr>
          <w:rFonts w:cs="Arial"/>
          <w:sz w:val="52"/>
          <w:szCs w:val="52"/>
        </w:rPr>
        <w:t xml:space="preserve">openbare Europese </w:t>
      </w:r>
      <w:r>
        <w:rPr>
          <w:rFonts w:cs="Arial"/>
          <w:sz w:val="52"/>
          <w:szCs w:val="52"/>
        </w:rPr>
        <w:t xml:space="preserve">aanbesteding </w:t>
      </w:r>
    </w:p>
    <w:p w:rsidR="00B66778" w:rsidRDefault="00B66778" w:rsidP="00B66778">
      <w:pPr>
        <w:rPr>
          <w:rFonts w:cs="Arial"/>
          <w:sz w:val="52"/>
          <w:szCs w:val="52"/>
        </w:rPr>
      </w:pPr>
    </w:p>
    <w:p w:rsidR="00B66778" w:rsidRPr="00663FD8" w:rsidRDefault="00B66778" w:rsidP="00B66778">
      <w:pPr>
        <w:rPr>
          <w:rFonts w:cs="Arial"/>
          <w:b/>
          <w:sz w:val="72"/>
          <w:szCs w:val="52"/>
        </w:rPr>
      </w:pPr>
      <w:r w:rsidRPr="00663FD8">
        <w:rPr>
          <w:rFonts w:cs="Arial"/>
          <w:b/>
          <w:sz w:val="96"/>
          <w:szCs w:val="64"/>
        </w:rPr>
        <w:t xml:space="preserve">Ontwikkeltraject </w:t>
      </w:r>
      <w:r w:rsidR="00FE3550" w:rsidRPr="00663FD8">
        <w:rPr>
          <w:rFonts w:cs="Arial"/>
          <w:b/>
          <w:sz w:val="72"/>
          <w:szCs w:val="52"/>
        </w:rPr>
        <w:br/>
      </w:r>
      <w:r w:rsidRPr="00663FD8">
        <w:rPr>
          <w:rFonts w:cs="Arial"/>
          <w:b/>
          <w:sz w:val="72"/>
          <w:szCs w:val="52"/>
        </w:rPr>
        <w:t>Waterschap DODelta</w:t>
      </w:r>
    </w:p>
    <w:p w:rsidR="00B66778" w:rsidRDefault="00B66778" w:rsidP="00B66778">
      <w:pPr>
        <w:rPr>
          <w:rFonts w:cs="Arial"/>
          <w:sz w:val="44"/>
          <w:szCs w:val="44"/>
        </w:rPr>
      </w:pPr>
    </w:p>
    <w:p w:rsidR="00B66778" w:rsidRDefault="00B66778" w:rsidP="00B66778">
      <w:pPr>
        <w:rPr>
          <w:rFonts w:cs="Arial"/>
          <w:sz w:val="44"/>
          <w:szCs w:val="44"/>
        </w:rPr>
      </w:pPr>
    </w:p>
    <w:p w:rsidR="00F872D8" w:rsidRDefault="00F872D8" w:rsidP="00BA7582">
      <w:pPr>
        <w:rPr>
          <w:rFonts w:cs="Arial"/>
          <w:sz w:val="44"/>
          <w:szCs w:val="44"/>
        </w:rPr>
      </w:pPr>
    </w:p>
    <w:p w:rsidR="003946CE" w:rsidRPr="003946CE" w:rsidRDefault="003946CE" w:rsidP="00BA7582">
      <w:pPr>
        <w:rPr>
          <w:rFonts w:cs="Arial"/>
          <w:sz w:val="44"/>
          <w:szCs w:val="44"/>
        </w:rPr>
      </w:pPr>
    </w:p>
    <w:p w:rsidR="00BA7582" w:rsidRPr="003946CE" w:rsidRDefault="00BA7582" w:rsidP="00BA7582">
      <w:pPr>
        <w:ind w:firstLine="708"/>
        <w:rPr>
          <w:rFonts w:cs="Arial"/>
          <w:color w:val="00008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7218"/>
      </w:tblGrid>
      <w:tr w:rsidR="00BA7582" w:rsidRPr="003946CE" w:rsidTr="0082063D">
        <w:trPr>
          <w:cantSplit/>
          <w:trHeight w:val="20"/>
        </w:trPr>
        <w:tc>
          <w:tcPr>
            <w:tcW w:w="2069" w:type="dxa"/>
            <w:tcBorders>
              <w:top w:val="nil"/>
              <w:left w:val="nil"/>
              <w:bottom w:val="nil"/>
              <w:right w:val="nil"/>
            </w:tcBorders>
          </w:tcPr>
          <w:p w:rsidR="00BA7582" w:rsidRPr="003946CE" w:rsidRDefault="00BA7582" w:rsidP="0082063D">
            <w:pPr>
              <w:rPr>
                <w:rFonts w:eastAsia="Times New Roman" w:cs="Arial"/>
                <w:szCs w:val="22"/>
                <w:lang w:eastAsia="nl-NL"/>
              </w:rPr>
            </w:pPr>
            <w:r w:rsidRPr="003946CE">
              <w:rPr>
                <w:rFonts w:eastAsia="Times New Roman" w:cs="Arial"/>
                <w:szCs w:val="22"/>
                <w:lang w:eastAsia="nl-NL"/>
              </w:rPr>
              <w:t>Versie</w:t>
            </w:r>
          </w:p>
        </w:tc>
        <w:tc>
          <w:tcPr>
            <w:tcW w:w="7218" w:type="dxa"/>
            <w:tcBorders>
              <w:top w:val="nil"/>
              <w:left w:val="nil"/>
              <w:bottom w:val="nil"/>
              <w:right w:val="nil"/>
            </w:tcBorders>
          </w:tcPr>
          <w:p w:rsidR="00BA7582" w:rsidRPr="003946CE" w:rsidRDefault="008E487C" w:rsidP="008E487C">
            <w:pPr>
              <w:rPr>
                <w:rFonts w:eastAsia="Times New Roman" w:cs="Arial"/>
                <w:szCs w:val="22"/>
                <w:lang w:eastAsia="nl-NL"/>
              </w:rPr>
            </w:pPr>
            <w:r>
              <w:rPr>
                <w:rFonts w:eastAsia="Times New Roman" w:cs="Arial"/>
                <w:szCs w:val="22"/>
                <w:lang w:eastAsia="nl-NL"/>
              </w:rPr>
              <w:t>1.</w:t>
            </w:r>
            <w:r w:rsidR="00B14667">
              <w:rPr>
                <w:rFonts w:eastAsia="Times New Roman" w:cs="Arial"/>
                <w:szCs w:val="22"/>
                <w:lang w:eastAsia="nl-NL"/>
              </w:rPr>
              <w:t>0</w:t>
            </w:r>
          </w:p>
        </w:tc>
      </w:tr>
      <w:tr w:rsidR="00BA7582" w:rsidRPr="003946CE" w:rsidTr="0082063D">
        <w:trPr>
          <w:cantSplit/>
          <w:trHeight w:val="20"/>
        </w:trPr>
        <w:tc>
          <w:tcPr>
            <w:tcW w:w="2069" w:type="dxa"/>
            <w:tcBorders>
              <w:top w:val="nil"/>
              <w:left w:val="nil"/>
              <w:bottom w:val="nil"/>
              <w:right w:val="nil"/>
            </w:tcBorders>
          </w:tcPr>
          <w:p w:rsidR="00BA7582" w:rsidRPr="003946CE" w:rsidRDefault="00BA7582" w:rsidP="0082063D">
            <w:pPr>
              <w:rPr>
                <w:rFonts w:eastAsia="Times New Roman" w:cs="Arial"/>
                <w:szCs w:val="22"/>
                <w:lang w:eastAsia="nl-NL"/>
              </w:rPr>
            </w:pPr>
            <w:r w:rsidRPr="003946CE">
              <w:rPr>
                <w:rFonts w:eastAsia="Times New Roman" w:cs="Arial"/>
                <w:szCs w:val="22"/>
                <w:lang w:eastAsia="nl-NL"/>
              </w:rPr>
              <w:t>Datum</w:t>
            </w:r>
          </w:p>
        </w:tc>
        <w:tc>
          <w:tcPr>
            <w:tcW w:w="7218" w:type="dxa"/>
            <w:tcBorders>
              <w:top w:val="nil"/>
              <w:left w:val="nil"/>
              <w:bottom w:val="nil"/>
              <w:right w:val="nil"/>
            </w:tcBorders>
          </w:tcPr>
          <w:p w:rsidR="00BA7582" w:rsidRPr="003946CE" w:rsidRDefault="00D95892" w:rsidP="00A0307B">
            <w:pPr>
              <w:rPr>
                <w:rFonts w:eastAsia="Times New Roman" w:cs="Arial"/>
                <w:szCs w:val="22"/>
                <w:lang w:eastAsia="nl-NL"/>
              </w:rPr>
            </w:pPr>
            <w:r>
              <w:rPr>
                <w:rFonts w:eastAsia="Times New Roman" w:cs="Arial"/>
                <w:szCs w:val="22"/>
                <w:lang w:eastAsia="nl-NL"/>
              </w:rPr>
              <w:t>5</w:t>
            </w:r>
            <w:r w:rsidR="00CF6FA2">
              <w:rPr>
                <w:rFonts w:eastAsia="Times New Roman" w:cs="Arial"/>
                <w:szCs w:val="22"/>
                <w:lang w:eastAsia="nl-NL"/>
              </w:rPr>
              <w:t xml:space="preserve"> november 2015</w:t>
            </w:r>
          </w:p>
        </w:tc>
      </w:tr>
      <w:tr w:rsidR="00BA7582" w:rsidRPr="003946CE" w:rsidTr="0082063D">
        <w:trPr>
          <w:cantSplit/>
          <w:trHeight w:val="20"/>
        </w:trPr>
        <w:tc>
          <w:tcPr>
            <w:tcW w:w="2069" w:type="dxa"/>
            <w:tcBorders>
              <w:top w:val="nil"/>
              <w:left w:val="nil"/>
              <w:bottom w:val="nil"/>
              <w:right w:val="nil"/>
            </w:tcBorders>
          </w:tcPr>
          <w:p w:rsidR="00BA7582" w:rsidRPr="003946CE" w:rsidRDefault="00BA7582" w:rsidP="0082063D">
            <w:pPr>
              <w:rPr>
                <w:rFonts w:eastAsia="Times New Roman" w:cs="Arial"/>
                <w:szCs w:val="22"/>
                <w:lang w:eastAsia="nl-NL"/>
              </w:rPr>
            </w:pPr>
            <w:r w:rsidRPr="003946CE">
              <w:rPr>
                <w:rFonts w:eastAsia="Times New Roman" w:cs="Arial"/>
                <w:szCs w:val="22"/>
                <w:lang w:eastAsia="nl-NL"/>
              </w:rPr>
              <w:t>Referentie</w:t>
            </w:r>
          </w:p>
        </w:tc>
        <w:tc>
          <w:tcPr>
            <w:tcW w:w="7218" w:type="dxa"/>
            <w:tcBorders>
              <w:top w:val="nil"/>
              <w:left w:val="nil"/>
              <w:bottom w:val="nil"/>
              <w:right w:val="nil"/>
            </w:tcBorders>
          </w:tcPr>
          <w:p w:rsidR="00BA7582" w:rsidRPr="003946CE" w:rsidRDefault="00BA7582" w:rsidP="007A6D78">
            <w:pPr>
              <w:rPr>
                <w:rFonts w:eastAsia="Times New Roman" w:cs="Arial"/>
                <w:szCs w:val="22"/>
                <w:lang w:eastAsia="nl-NL"/>
              </w:rPr>
            </w:pPr>
            <w:r w:rsidRPr="003946CE">
              <w:rPr>
                <w:rFonts w:eastAsia="Times New Roman" w:cs="Arial"/>
                <w:szCs w:val="22"/>
                <w:lang w:eastAsia="nl-NL"/>
              </w:rPr>
              <w:t>INK/</w:t>
            </w:r>
            <w:r w:rsidR="00B14667">
              <w:rPr>
                <w:rFonts w:eastAsia="Times New Roman" w:cs="Arial"/>
                <w:szCs w:val="22"/>
                <w:lang w:eastAsia="nl-NL"/>
              </w:rPr>
              <w:t>2</w:t>
            </w:r>
            <w:r w:rsidR="007A6D78">
              <w:rPr>
                <w:rFonts w:eastAsia="Times New Roman" w:cs="Arial"/>
                <w:szCs w:val="22"/>
                <w:lang w:eastAsia="nl-NL"/>
              </w:rPr>
              <w:t>1</w:t>
            </w:r>
            <w:r w:rsidR="00B14667">
              <w:rPr>
                <w:rFonts w:eastAsia="Times New Roman" w:cs="Arial"/>
                <w:szCs w:val="22"/>
                <w:lang w:eastAsia="nl-NL"/>
              </w:rPr>
              <w:t>0</w:t>
            </w:r>
            <w:r w:rsidRPr="003946CE">
              <w:rPr>
                <w:rFonts w:eastAsia="Times New Roman" w:cs="Arial"/>
                <w:szCs w:val="22"/>
                <w:lang w:eastAsia="nl-NL"/>
              </w:rPr>
              <w:t xml:space="preserve"> (Inkoopdossier </w:t>
            </w:r>
            <w:r w:rsidR="00A0307B">
              <w:rPr>
                <w:rFonts w:eastAsia="Times New Roman" w:cs="Arial"/>
                <w:szCs w:val="22"/>
                <w:lang w:eastAsia="nl-NL"/>
              </w:rPr>
              <w:t>2</w:t>
            </w:r>
            <w:r w:rsidR="007A6D78">
              <w:rPr>
                <w:rFonts w:eastAsia="Times New Roman" w:cs="Arial"/>
                <w:szCs w:val="22"/>
                <w:lang w:eastAsia="nl-NL"/>
              </w:rPr>
              <w:t>1</w:t>
            </w:r>
            <w:r w:rsidR="00A0307B">
              <w:rPr>
                <w:rFonts w:eastAsia="Times New Roman" w:cs="Arial"/>
                <w:szCs w:val="22"/>
                <w:lang w:eastAsia="nl-NL"/>
              </w:rPr>
              <w:t>0</w:t>
            </w:r>
            <w:r w:rsidRPr="003946CE">
              <w:rPr>
                <w:rFonts w:eastAsia="Times New Roman" w:cs="Arial"/>
                <w:szCs w:val="22"/>
                <w:lang w:eastAsia="nl-NL"/>
              </w:rPr>
              <w:t>)</w:t>
            </w:r>
          </w:p>
        </w:tc>
      </w:tr>
      <w:tr w:rsidR="00BA7582" w:rsidRPr="003946CE" w:rsidTr="0082063D">
        <w:trPr>
          <w:cantSplit/>
          <w:trHeight w:val="20"/>
        </w:trPr>
        <w:tc>
          <w:tcPr>
            <w:tcW w:w="2069" w:type="dxa"/>
            <w:tcBorders>
              <w:top w:val="nil"/>
              <w:left w:val="nil"/>
              <w:bottom w:val="nil"/>
              <w:right w:val="nil"/>
            </w:tcBorders>
          </w:tcPr>
          <w:p w:rsidR="00BA7582" w:rsidRPr="0054760F" w:rsidRDefault="00BA7582" w:rsidP="0082063D">
            <w:pPr>
              <w:rPr>
                <w:rFonts w:eastAsia="Times New Roman" w:cs="Arial"/>
                <w:szCs w:val="22"/>
                <w:lang w:eastAsia="nl-NL"/>
              </w:rPr>
            </w:pPr>
            <w:r w:rsidRPr="0054760F">
              <w:rPr>
                <w:rFonts w:eastAsia="Times New Roman" w:cs="Arial"/>
                <w:szCs w:val="22"/>
                <w:lang w:eastAsia="nl-NL"/>
              </w:rPr>
              <w:t>Auteurs</w:t>
            </w:r>
          </w:p>
        </w:tc>
        <w:tc>
          <w:tcPr>
            <w:tcW w:w="7218" w:type="dxa"/>
            <w:tcBorders>
              <w:top w:val="nil"/>
              <w:left w:val="nil"/>
              <w:bottom w:val="nil"/>
              <w:right w:val="nil"/>
            </w:tcBorders>
          </w:tcPr>
          <w:p w:rsidR="00640A2E" w:rsidRPr="00640A2E" w:rsidRDefault="00640A2E" w:rsidP="00640A2E">
            <w:pPr>
              <w:rPr>
                <w:rFonts w:eastAsia="Times New Roman" w:cs="Arial"/>
                <w:szCs w:val="22"/>
                <w:lang w:eastAsia="nl-NL"/>
              </w:rPr>
            </w:pPr>
            <w:r w:rsidRPr="00640A2E">
              <w:rPr>
                <w:rFonts w:eastAsia="Times New Roman" w:cs="Arial"/>
                <w:szCs w:val="22"/>
                <w:lang w:eastAsia="nl-NL"/>
              </w:rPr>
              <w:t>Anneke van Bussel</w:t>
            </w:r>
          </w:p>
          <w:p w:rsidR="00640A2E" w:rsidRDefault="00640A2E" w:rsidP="00640A2E">
            <w:pPr>
              <w:rPr>
                <w:rFonts w:eastAsia="Times New Roman" w:cs="Arial"/>
                <w:szCs w:val="22"/>
                <w:lang w:eastAsia="nl-NL"/>
              </w:rPr>
            </w:pPr>
            <w:r w:rsidRPr="00640A2E">
              <w:rPr>
                <w:rFonts w:eastAsia="Times New Roman" w:cs="Arial"/>
                <w:szCs w:val="22"/>
                <w:lang w:eastAsia="nl-NL"/>
              </w:rPr>
              <w:t>Heleen Thiescheffer</w:t>
            </w:r>
          </w:p>
          <w:p w:rsidR="00DA7774" w:rsidRPr="0054760F" w:rsidRDefault="00DA7774" w:rsidP="00640A2E">
            <w:pPr>
              <w:rPr>
                <w:rFonts w:eastAsia="Times New Roman" w:cs="Arial"/>
                <w:szCs w:val="22"/>
                <w:lang w:eastAsia="nl-NL"/>
              </w:rPr>
            </w:pPr>
            <w:r>
              <w:rPr>
                <w:rFonts w:eastAsia="Times New Roman" w:cs="Arial"/>
                <w:szCs w:val="22"/>
                <w:lang w:eastAsia="nl-NL"/>
              </w:rPr>
              <w:t>Job Looijenga</w:t>
            </w:r>
          </w:p>
          <w:p w:rsidR="00BA7582" w:rsidRPr="0054760F" w:rsidRDefault="00BA7582" w:rsidP="0054760F">
            <w:pPr>
              <w:rPr>
                <w:rFonts w:eastAsia="Times New Roman" w:cs="Arial"/>
                <w:szCs w:val="22"/>
                <w:lang w:eastAsia="nl-NL"/>
              </w:rPr>
            </w:pPr>
          </w:p>
        </w:tc>
      </w:tr>
      <w:tr w:rsidR="00BA7582" w:rsidRPr="003946CE" w:rsidTr="0082063D">
        <w:trPr>
          <w:cantSplit/>
          <w:trHeight w:val="20"/>
        </w:trPr>
        <w:tc>
          <w:tcPr>
            <w:tcW w:w="2069" w:type="dxa"/>
            <w:tcBorders>
              <w:top w:val="nil"/>
              <w:left w:val="nil"/>
              <w:bottom w:val="nil"/>
              <w:right w:val="nil"/>
            </w:tcBorders>
          </w:tcPr>
          <w:p w:rsidR="00BA7582" w:rsidRPr="003946CE" w:rsidRDefault="00BA7582" w:rsidP="0082063D">
            <w:pPr>
              <w:rPr>
                <w:rFonts w:eastAsia="Times New Roman" w:cs="Arial"/>
                <w:szCs w:val="22"/>
                <w:lang w:eastAsia="nl-NL"/>
              </w:rPr>
            </w:pPr>
          </w:p>
        </w:tc>
        <w:tc>
          <w:tcPr>
            <w:tcW w:w="7218" w:type="dxa"/>
            <w:tcBorders>
              <w:top w:val="nil"/>
              <w:left w:val="nil"/>
              <w:bottom w:val="nil"/>
              <w:right w:val="nil"/>
            </w:tcBorders>
          </w:tcPr>
          <w:p w:rsidR="00BA7582" w:rsidRPr="003946CE" w:rsidRDefault="00BA7582" w:rsidP="0082063D">
            <w:pPr>
              <w:rPr>
                <w:rFonts w:eastAsia="Times New Roman" w:cs="Arial"/>
                <w:szCs w:val="22"/>
                <w:lang w:eastAsia="nl-NL"/>
              </w:rPr>
            </w:pPr>
            <w:r w:rsidRPr="003946CE">
              <w:rPr>
                <w:rFonts w:eastAsia="Times New Roman" w:cs="Arial"/>
                <w:szCs w:val="22"/>
                <w:lang w:eastAsia="nl-NL"/>
              </w:rPr>
              <w:t>Waterschap Groot Salland</w:t>
            </w:r>
          </w:p>
          <w:p w:rsidR="00BA7582" w:rsidRPr="003946CE" w:rsidRDefault="00BA7582" w:rsidP="0082063D">
            <w:pPr>
              <w:rPr>
                <w:rFonts w:eastAsia="Times New Roman" w:cs="Arial"/>
                <w:szCs w:val="22"/>
                <w:lang w:eastAsia="nl-NL"/>
              </w:rPr>
            </w:pPr>
            <w:r w:rsidRPr="003946CE">
              <w:rPr>
                <w:rFonts w:eastAsia="Times New Roman" w:cs="Arial"/>
                <w:szCs w:val="22"/>
                <w:lang w:eastAsia="nl-NL"/>
              </w:rPr>
              <w:t>Dokter van Thienenweg 1</w:t>
            </w:r>
          </w:p>
          <w:p w:rsidR="00BA7582" w:rsidRPr="003946CE" w:rsidRDefault="00BA7582" w:rsidP="0082063D">
            <w:pPr>
              <w:rPr>
                <w:rFonts w:eastAsia="Times New Roman" w:cs="Arial"/>
                <w:szCs w:val="22"/>
                <w:lang w:eastAsia="nl-NL"/>
              </w:rPr>
            </w:pPr>
            <w:r w:rsidRPr="003946CE">
              <w:rPr>
                <w:rFonts w:eastAsia="Times New Roman" w:cs="Arial"/>
                <w:szCs w:val="22"/>
                <w:lang w:eastAsia="nl-NL"/>
              </w:rPr>
              <w:t>Postbus 60</w:t>
            </w:r>
          </w:p>
          <w:p w:rsidR="00BA7582" w:rsidRPr="003946CE" w:rsidRDefault="00BA7582" w:rsidP="0082063D">
            <w:pPr>
              <w:rPr>
                <w:rFonts w:eastAsia="Times New Roman" w:cs="Arial"/>
                <w:szCs w:val="22"/>
                <w:lang w:eastAsia="nl-NL"/>
              </w:rPr>
            </w:pPr>
            <w:r w:rsidRPr="003946CE">
              <w:rPr>
                <w:rFonts w:eastAsia="Times New Roman" w:cs="Arial"/>
                <w:szCs w:val="22"/>
                <w:lang w:eastAsia="nl-NL"/>
              </w:rPr>
              <w:t>8000 AB Zwolle</w:t>
            </w:r>
          </w:p>
          <w:p w:rsidR="00BA7582" w:rsidRPr="003946CE" w:rsidRDefault="00BA7582" w:rsidP="0082063D">
            <w:pPr>
              <w:rPr>
                <w:rFonts w:eastAsia="Times New Roman" w:cs="Arial"/>
                <w:szCs w:val="22"/>
                <w:lang w:eastAsia="nl-NL"/>
              </w:rPr>
            </w:pPr>
            <w:r w:rsidRPr="003946CE">
              <w:rPr>
                <w:rFonts w:eastAsia="Times New Roman" w:cs="Arial"/>
                <w:szCs w:val="22"/>
                <w:lang w:eastAsia="nl-NL"/>
              </w:rPr>
              <w:t xml:space="preserve">Web: </w:t>
            </w:r>
            <w:hyperlink r:id="rId10" w:history="1">
              <w:r w:rsidR="002B44BD" w:rsidRPr="003946CE">
                <w:rPr>
                  <w:rStyle w:val="Hyperlink"/>
                  <w:rFonts w:cs="Arial"/>
                  <w:szCs w:val="22"/>
                  <w:lang w:val="nl"/>
                </w:rPr>
                <w:t>http://www.wgs.nl</w:t>
              </w:r>
            </w:hyperlink>
            <w:r w:rsidRPr="003946CE">
              <w:rPr>
                <w:rFonts w:eastAsia="Times New Roman" w:cs="Arial"/>
                <w:szCs w:val="22"/>
                <w:lang w:eastAsia="nl-NL"/>
              </w:rPr>
              <w:t xml:space="preserve"> </w:t>
            </w:r>
          </w:p>
        </w:tc>
      </w:tr>
    </w:tbl>
    <w:p w:rsidR="003946CE" w:rsidRPr="003946CE" w:rsidRDefault="003946CE">
      <w:pPr>
        <w:rPr>
          <w:rFonts w:eastAsiaTheme="majorEastAsia" w:cs="Arial"/>
          <w:b/>
          <w:bCs/>
          <w:sz w:val="32"/>
          <w:szCs w:val="32"/>
        </w:rPr>
      </w:pPr>
      <w:r w:rsidRPr="003946CE">
        <w:rPr>
          <w:rFonts w:cs="Arial"/>
        </w:rPr>
        <w:br w:type="page"/>
      </w:r>
    </w:p>
    <w:p w:rsidR="00FE3AF5" w:rsidRPr="00420084" w:rsidRDefault="00FE3AF5" w:rsidP="00420084">
      <w:pPr>
        <w:rPr>
          <w:b/>
          <w:sz w:val="32"/>
        </w:rPr>
      </w:pPr>
      <w:bookmarkStart w:id="1" w:name="_Toc380159444"/>
      <w:bookmarkStart w:id="2" w:name="_Toc412211032"/>
      <w:r w:rsidRPr="00420084">
        <w:rPr>
          <w:b/>
          <w:sz w:val="32"/>
        </w:rPr>
        <w:lastRenderedPageBreak/>
        <w:t>Inhoudsopgave</w:t>
      </w:r>
      <w:bookmarkEnd w:id="1"/>
      <w:bookmarkEnd w:id="2"/>
    </w:p>
    <w:p w:rsidR="00FE3AF5" w:rsidRPr="003946CE" w:rsidRDefault="00FE3AF5" w:rsidP="00FE3AF5">
      <w:pPr>
        <w:rPr>
          <w:rFonts w:cs="Arial"/>
        </w:rPr>
      </w:pPr>
    </w:p>
    <w:bookmarkStart w:id="3" w:name="_Toc380159445"/>
    <w:p w:rsidR="00663FD8" w:rsidRDefault="00E73580">
      <w:pPr>
        <w:pStyle w:val="Inhopg1"/>
        <w:tabs>
          <w:tab w:val="left" w:pos="440"/>
          <w:tab w:val="right" w:leader="dot" w:pos="9105"/>
        </w:tabs>
        <w:rPr>
          <w:b w:val="0"/>
          <w:bCs w:val="0"/>
          <w:caps w:val="0"/>
          <w:noProof/>
          <w:sz w:val="22"/>
          <w:szCs w:val="22"/>
          <w:lang w:eastAsia="nl-NL"/>
        </w:rPr>
      </w:pPr>
      <w:r w:rsidRPr="008411FA">
        <w:rPr>
          <w:rFonts w:ascii="Arial" w:hAnsi="Arial" w:cs="Arial"/>
          <w:b w:val="0"/>
          <w:bCs w:val="0"/>
          <w:caps w:val="0"/>
          <w:sz w:val="18"/>
          <w:szCs w:val="18"/>
        </w:rPr>
        <w:fldChar w:fldCharType="begin"/>
      </w:r>
      <w:r w:rsidRPr="008411FA">
        <w:rPr>
          <w:rFonts w:ascii="Arial" w:hAnsi="Arial" w:cs="Arial"/>
          <w:b w:val="0"/>
          <w:bCs w:val="0"/>
          <w:caps w:val="0"/>
          <w:sz w:val="18"/>
          <w:szCs w:val="18"/>
        </w:rPr>
        <w:instrText xml:space="preserve"> TOC \o "1-5" \h \z \u </w:instrText>
      </w:r>
      <w:r w:rsidRPr="008411FA">
        <w:rPr>
          <w:rFonts w:ascii="Arial" w:hAnsi="Arial" w:cs="Arial"/>
          <w:b w:val="0"/>
          <w:bCs w:val="0"/>
          <w:caps w:val="0"/>
          <w:sz w:val="18"/>
          <w:szCs w:val="18"/>
        </w:rPr>
        <w:fldChar w:fldCharType="separate"/>
      </w:r>
      <w:hyperlink w:anchor="_Toc434505377" w:history="1">
        <w:r w:rsidR="00663FD8" w:rsidRPr="00065856">
          <w:rPr>
            <w:rStyle w:val="Hyperlink"/>
            <w:noProof/>
          </w:rPr>
          <w:t>1</w:t>
        </w:r>
        <w:r w:rsidR="00663FD8">
          <w:rPr>
            <w:b w:val="0"/>
            <w:bCs w:val="0"/>
            <w:caps w:val="0"/>
            <w:noProof/>
            <w:sz w:val="22"/>
            <w:szCs w:val="22"/>
            <w:lang w:eastAsia="nl-NL"/>
          </w:rPr>
          <w:tab/>
        </w:r>
        <w:r w:rsidR="00663FD8" w:rsidRPr="00065856">
          <w:rPr>
            <w:rStyle w:val="Hyperlink"/>
            <w:noProof/>
          </w:rPr>
          <w:t>Aanbestedende dienst</w:t>
        </w:r>
        <w:r w:rsidR="00663FD8">
          <w:rPr>
            <w:noProof/>
            <w:webHidden/>
          </w:rPr>
          <w:tab/>
        </w:r>
        <w:r w:rsidR="00663FD8">
          <w:rPr>
            <w:noProof/>
            <w:webHidden/>
          </w:rPr>
          <w:fldChar w:fldCharType="begin"/>
        </w:r>
        <w:r w:rsidR="00663FD8">
          <w:rPr>
            <w:noProof/>
            <w:webHidden/>
          </w:rPr>
          <w:instrText xml:space="preserve"> PAGEREF _Toc434505377 \h </w:instrText>
        </w:r>
        <w:r w:rsidR="00663FD8">
          <w:rPr>
            <w:noProof/>
            <w:webHidden/>
          </w:rPr>
        </w:r>
        <w:r w:rsidR="00663FD8">
          <w:rPr>
            <w:noProof/>
            <w:webHidden/>
          </w:rPr>
          <w:fldChar w:fldCharType="separate"/>
        </w:r>
        <w:r w:rsidR="00663FD8">
          <w:rPr>
            <w:noProof/>
            <w:webHidden/>
          </w:rPr>
          <w:t>2</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78" w:history="1">
        <w:r w:rsidR="00663FD8" w:rsidRPr="00065856">
          <w:rPr>
            <w:rStyle w:val="Hyperlink"/>
            <w:noProof/>
          </w:rPr>
          <w:t>1.1</w:t>
        </w:r>
        <w:r w:rsidR="00663FD8">
          <w:rPr>
            <w:smallCaps w:val="0"/>
            <w:noProof/>
            <w:sz w:val="22"/>
            <w:szCs w:val="22"/>
            <w:lang w:eastAsia="nl-NL"/>
          </w:rPr>
          <w:tab/>
        </w:r>
        <w:r w:rsidR="00663FD8" w:rsidRPr="00065856">
          <w:rPr>
            <w:rStyle w:val="Hyperlink"/>
            <w:noProof/>
          </w:rPr>
          <w:t>Aanbestedingsleidraad</w:t>
        </w:r>
        <w:r w:rsidR="00663FD8">
          <w:rPr>
            <w:noProof/>
            <w:webHidden/>
          </w:rPr>
          <w:tab/>
        </w:r>
        <w:r w:rsidR="00663FD8">
          <w:rPr>
            <w:noProof/>
            <w:webHidden/>
          </w:rPr>
          <w:fldChar w:fldCharType="begin"/>
        </w:r>
        <w:r w:rsidR="00663FD8">
          <w:rPr>
            <w:noProof/>
            <w:webHidden/>
          </w:rPr>
          <w:instrText xml:space="preserve"> PAGEREF _Toc434505378 \h </w:instrText>
        </w:r>
        <w:r w:rsidR="00663FD8">
          <w:rPr>
            <w:noProof/>
            <w:webHidden/>
          </w:rPr>
        </w:r>
        <w:r w:rsidR="00663FD8">
          <w:rPr>
            <w:noProof/>
            <w:webHidden/>
          </w:rPr>
          <w:fldChar w:fldCharType="separate"/>
        </w:r>
        <w:r w:rsidR="00663FD8">
          <w:rPr>
            <w:noProof/>
            <w:webHidden/>
          </w:rPr>
          <w:t>2</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79" w:history="1">
        <w:r w:rsidR="00663FD8" w:rsidRPr="00065856">
          <w:rPr>
            <w:rStyle w:val="Hyperlink"/>
            <w:noProof/>
          </w:rPr>
          <w:t>1.2</w:t>
        </w:r>
        <w:r w:rsidR="00663FD8">
          <w:rPr>
            <w:smallCaps w:val="0"/>
            <w:noProof/>
            <w:sz w:val="22"/>
            <w:szCs w:val="22"/>
            <w:lang w:eastAsia="nl-NL"/>
          </w:rPr>
          <w:tab/>
        </w:r>
        <w:r w:rsidR="00663FD8" w:rsidRPr="00065856">
          <w:rPr>
            <w:rStyle w:val="Hyperlink"/>
            <w:noProof/>
          </w:rPr>
          <w:t>Aanleiding</w:t>
        </w:r>
        <w:r w:rsidR="00663FD8">
          <w:rPr>
            <w:noProof/>
            <w:webHidden/>
          </w:rPr>
          <w:tab/>
        </w:r>
        <w:r w:rsidR="00663FD8">
          <w:rPr>
            <w:noProof/>
            <w:webHidden/>
          </w:rPr>
          <w:fldChar w:fldCharType="begin"/>
        </w:r>
        <w:r w:rsidR="00663FD8">
          <w:rPr>
            <w:noProof/>
            <w:webHidden/>
          </w:rPr>
          <w:instrText xml:space="preserve"> PAGEREF _Toc434505379 \h </w:instrText>
        </w:r>
        <w:r w:rsidR="00663FD8">
          <w:rPr>
            <w:noProof/>
            <w:webHidden/>
          </w:rPr>
        </w:r>
        <w:r w:rsidR="00663FD8">
          <w:rPr>
            <w:noProof/>
            <w:webHidden/>
          </w:rPr>
          <w:fldChar w:fldCharType="separate"/>
        </w:r>
        <w:r w:rsidR="00663FD8">
          <w:rPr>
            <w:noProof/>
            <w:webHidden/>
          </w:rPr>
          <w:t>2</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0" w:history="1">
        <w:r w:rsidR="00663FD8" w:rsidRPr="00065856">
          <w:rPr>
            <w:rStyle w:val="Hyperlink"/>
            <w:noProof/>
          </w:rPr>
          <w:t>1.3</w:t>
        </w:r>
        <w:r w:rsidR="00663FD8">
          <w:rPr>
            <w:smallCaps w:val="0"/>
            <w:noProof/>
            <w:sz w:val="22"/>
            <w:szCs w:val="22"/>
            <w:lang w:eastAsia="nl-NL"/>
          </w:rPr>
          <w:tab/>
        </w:r>
        <w:r w:rsidR="00663FD8" w:rsidRPr="00065856">
          <w:rPr>
            <w:rStyle w:val="Hyperlink"/>
            <w:noProof/>
          </w:rPr>
          <w:t>Informatie over de aanbestedende dienst</w:t>
        </w:r>
        <w:r w:rsidR="00663FD8">
          <w:rPr>
            <w:noProof/>
            <w:webHidden/>
          </w:rPr>
          <w:tab/>
        </w:r>
        <w:r w:rsidR="00663FD8">
          <w:rPr>
            <w:noProof/>
            <w:webHidden/>
          </w:rPr>
          <w:fldChar w:fldCharType="begin"/>
        </w:r>
        <w:r w:rsidR="00663FD8">
          <w:rPr>
            <w:noProof/>
            <w:webHidden/>
          </w:rPr>
          <w:instrText xml:space="preserve"> PAGEREF _Toc434505380 \h </w:instrText>
        </w:r>
        <w:r w:rsidR="00663FD8">
          <w:rPr>
            <w:noProof/>
            <w:webHidden/>
          </w:rPr>
        </w:r>
        <w:r w:rsidR="00663FD8">
          <w:rPr>
            <w:noProof/>
            <w:webHidden/>
          </w:rPr>
          <w:fldChar w:fldCharType="separate"/>
        </w:r>
        <w:r w:rsidR="00663FD8">
          <w:rPr>
            <w:noProof/>
            <w:webHidden/>
          </w:rPr>
          <w:t>3</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81" w:history="1">
        <w:r w:rsidR="00663FD8" w:rsidRPr="00065856">
          <w:rPr>
            <w:rStyle w:val="Hyperlink"/>
            <w:noProof/>
          </w:rPr>
          <w:t>1.1.1</w:t>
        </w:r>
        <w:r w:rsidR="00663FD8">
          <w:rPr>
            <w:i w:val="0"/>
            <w:iCs w:val="0"/>
            <w:noProof/>
            <w:sz w:val="22"/>
            <w:szCs w:val="22"/>
            <w:lang w:eastAsia="nl-NL"/>
          </w:rPr>
          <w:tab/>
        </w:r>
        <w:r w:rsidR="00663FD8" w:rsidRPr="00065856">
          <w:rPr>
            <w:rStyle w:val="Hyperlink"/>
            <w:noProof/>
          </w:rPr>
          <w:t>Veilige dijken</w:t>
        </w:r>
        <w:r w:rsidR="00663FD8">
          <w:rPr>
            <w:noProof/>
            <w:webHidden/>
          </w:rPr>
          <w:tab/>
        </w:r>
        <w:r w:rsidR="00663FD8">
          <w:rPr>
            <w:noProof/>
            <w:webHidden/>
          </w:rPr>
          <w:fldChar w:fldCharType="begin"/>
        </w:r>
        <w:r w:rsidR="00663FD8">
          <w:rPr>
            <w:noProof/>
            <w:webHidden/>
          </w:rPr>
          <w:instrText xml:space="preserve"> PAGEREF _Toc434505381 \h </w:instrText>
        </w:r>
        <w:r w:rsidR="00663FD8">
          <w:rPr>
            <w:noProof/>
            <w:webHidden/>
          </w:rPr>
        </w:r>
        <w:r w:rsidR="00663FD8">
          <w:rPr>
            <w:noProof/>
            <w:webHidden/>
          </w:rPr>
          <w:fldChar w:fldCharType="separate"/>
        </w:r>
        <w:r w:rsidR="00663FD8">
          <w:rPr>
            <w:noProof/>
            <w:webHidden/>
          </w:rPr>
          <w:t>3</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82" w:history="1">
        <w:r w:rsidR="00663FD8" w:rsidRPr="00065856">
          <w:rPr>
            <w:rStyle w:val="Hyperlink"/>
            <w:noProof/>
          </w:rPr>
          <w:t>1.1.2</w:t>
        </w:r>
        <w:r w:rsidR="00663FD8">
          <w:rPr>
            <w:i w:val="0"/>
            <w:iCs w:val="0"/>
            <w:noProof/>
            <w:sz w:val="22"/>
            <w:szCs w:val="22"/>
            <w:lang w:eastAsia="nl-NL"/>
          </w:rPr>
          <w:tab/>
        </w:r>
        <w:r w:rsidR="00663FD8" w:rsidRPr="00065856">
          <w:rPr>
            <w:rStyle w:val="Hyperlink"/>
            <w:noProof/>
          </w:rPr>
          <w:t>Schoon water</w:t>
        </w:r>
        <w:r w:rsidR="00663FD8">
          <w:rPr>
            <w:noProof/>
            <w:webHidden/>
          </w:rPr>
          <w:tab/>
        </w:r>
        <w:r w:rsidR="00663FD8">
          <w:rPr>
            <w:noProof/>
            <w:webHidden/>
          </w:rPr>
          <w:fldChar w:fldCharType="begin"/>
        </w:r>
        <w:r w:rsidR="00663FD8">
          <w:rPr>
            <w:noProof/>
            <w:webHidden/>
          </w:rPr>
          <w:instrText xml:space="preserve"> PAGEREF _Toc434505382 \h </w:instrText>
        </w:r>
        <w:r w:rsidR="00663FD8">
          <w:rPr>
            <w:noProof/>
            <w:webHidden/>
          </w:rPr>
        </w:r>
        <w:r w:rsidR="00663FD8">
          <w:rPr>
            <w:noProof/>
            <w:webHidden/>
          </w:rPr>
          <w:fldChar w:fldCharType="separate"/>
        </w:r>
        <w:r w:rsidR="00663FD8">
          <w:rPr>
            <w:noProof/>
            <w:webHidden/>
          </w:rPr>
          <w:t>3</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83" w:history="1">
        <w:r w:rsidR="00663FD8" w:rsidRPr="00065856">
          <w:rPr>
            <w:rStyle w:val="Hyperlink"/>
            <w:noProof/>
          </w:rPr>
          <w:t>1.1.3</w:t>
        </w:r>
        <w:r w:rsidR="00663FD8">
          <w:rPr>
            <w:i w:val="0"/>
            <w:iCs w:val="0"/>
            <w:noProof/>
            <w:sz w:val="22"/>
            <w:szCs w:val="22"/>
            <w:lang w:eastAsia="nl-NL"/>
          </w:rPr>
          <w:tab/>
        </w:r>
        <w:r w:rsidR="00663FD8" w:rsidRPr="00065856">
          <w:rPr>
            <w:rStyle w:val="Hyperlink"/>
            <w:noProof/>
          </w:rPr>
          <w:t>Droge voeten en voldoende water</w:t>
        </w:r>
        <w:r w:rsidR="00663FD8">
          <w:rPr>
            <w:noProof/>
            <w:webHidden/>
          </w:rPr>
          <w:tab/>
        </w:r>
        <w:r w:rsidR="00663FD8">
          <w:rPr>
            <w:noProof/>
            <w:webHidden/>
          </w:rPr>
          <w:fldChar w:fldCharType="begin"/>
        </w:r>
        <w:r w:rsidR="00663FD8">
          <w:rPr>
            <w:noProof/>
            <w:webHidden/>
          </w:rPr>
          <w:instrText xml:space="preserve"> PAGEREF _Toc434505383 \h </w:instrText>
        </w:r>
        <w:r w:rsidR="00663FD8">
          <w:rPr>
            <w:noProof/>
            <w:webHidden/>
          </w:rPr>
        </w:r>
        <w:r w:rsidR="00663FD8">
          <w:rPr>
            <w:noProof/>
            <w:webHidden/>
          </w:rPr>
          <w:fldChar w:fldCharType="separate"/>
        </w:r>
        <w:r w:rsidR="00663FD8">
          <w:rPr>
            <w:noProof/>
            <w:webHidden/>
          </w:rPr>
          <w:t>3</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4" w:history="1">
        <w:r w:rsidR="00663FD8" w:rsidRPr="00065856">
          <w:rPr>
            <w:rStyle w:val="Hyperlink"/>
            <w:noProof/>
          </w:rPr>
          <w:t>1.2</w:t>
        </w:r>
        <w:r w:rsidR="00663FD8">
          <w:rPr>
            <w:smallCaps w:val="0"/>
            <w:noProof/>
            <w:sz w:val="22"/>
            <w:szCs w:val="22"/>
            <w:lang w:eastAsia="nl-NL"/>
          </w:rPr>
          <w:tab/>
        </w:r>
        <w:r w:rsidR="00663FD8" w:rsidRPr="00065856">
          <w:rPr>
            <w:rStyle w:val="Hyperlink"/>
            <w:noProof/>
          </w:rPr>
          <w:t>Doel</w:t>
        </w:r>
        <w:r w:rsidR="00663FD8">
          <w:rPr>
            <w:noProof/>
            <w:webHidden/>
          </w:rPr>
          <w:tab/>
        </w:r>
        <w:r w:rsidR="00663FD8">
          <w:rPr>
            <w:noProof/>
            <w:webHidden/>
          </w:rPr>
          <w:fldChar w:fldCharType="begin"/>
        </w:r>
        <w:r w:rsidR="00663FD8">
          <w:rPr>
            <w:noProof/>
            <w:webHidden/>
          </w:rPr>
          <w:instrText xml:space="preserve"> PAGEREF _Toc434505384 \h </w:instrText>
        </w:r>
        <w:r w:rsidR="00663FD8">
          <w:rPr>
            <w:noProof/>
            <w:webHidden/>
          </w:rPr>
        </w:r>
        <w:r w:rsidR="00663FD8">
          <w:rPr>
            <w:noProof/>
            <w:webHidden/>
          </w:rPr>
          <w:fldChar w:fldCharType="separate"/>
        </w:r>
        <w:r w:rsidR="00663FD8">
          <w:rPr>
            <w:noProof/>
            <w:webHidden/>
          </w:rPr>
          <w:t>3</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5" w:history="1">
        <w:r w:rsidR="00663FD8" w:rsidRPr="00065856">
          <w:rPr>
            <w:rStyle w:val="Hyperlink"/>
            <w:noProof/>
          </w:rPr>
          <w:t>1.3</w:t>
        </w:r>
        <w:r w:rsidR="00663FD8">
          <w:rPr>
            <w:smallCaps w:val="0"/>
            <w:noProof/>
            <w:sz w:val="22"/>
            <w:szCs w:val="22"/>
            <w:lang w:eastAsia="nl-NL"/>
          </w:rPr>
          <w:tab/>
        </w:r>
        <w:r w:rsidR="00663FD8" w:rsidRPr="00065856">
          <w:rPr>
            <w:rStyle w:val="Hyperlink"/>
            <w:noProof/>
          </w:rPr>
          <w:t>Best Value Procurement</w:t>
        </w:r>
        <w:r w:rsidR="00663FD8">
          <w:rPr>
            <w:noProof/>
            <w:webHidden/>
          </w:rPr>
          <w:tab/>
        </w:r>
        <w:r w:rsidR="00663FD8">
          <w:rPr>
            <w:noProof/>
            <w:webHidden/>
          </w:rPr>
          <w:fldChar w:fldCharType="begin"/>
        </w:r>
        <w:r w:rsidR="00663FD8">
          <w:rPr>
            <w:noProof/>
            <w:webHidden/>
          </w:rPr>
          <w:instrText xml:space="preserve"> PAGEREF _Toc434505385 \h </w:instrText>
        </w:r>
        <w:r w:rsidR="00663FD8">
          <w:rPr>
            <w:noProof/>
            <w:webHidden/>
          </w:rPr>
        </w:r>
        <w:r w:rsidR="00663FD8">
          <w:rPr>
            <w:noProof/>
            <w:webHidden/>
          </w:rPr>
          <w:fldChar w:fldCharType="separate"/>
        </w:r>
        <w:r w:rsidR="00663FD8">
          <w:rPr>
            <w:noProof/>
            <w:webHidden/>
          </w:rPr>
          <w:t>4</w:t>
        </w:r>
        <w:r w:rsidR="00663FD8">
          <w:rPr>
            <w:noProof/>
            <w:webHidden/>
          </w:rPr>
          <w:fldChar w:fldCharType="end"/>
        </w:r>
      </w:hyperlink>
    </w:p>
    <w:p w:rsidR="00663FD8" w:rsidRDefault="0067558D">
      <w:pPr>
        <w:pStyle w:val="Inhopg1"/>
        <w:tabs>
          <w:tab w:val="left" w:pos="440"/>
          <w:tab w:val="right" w:leader="dot" w:pos="9105"/>
        </w:tabs>
        <w:rPr>
          <w:b w:val="0"/>
          <w:bCs w:val="0"/>
          <w:caps w:val="0"/>
          <w:noProof/>
          <w:sz w:val="22"/>
          <w:szCs w:val="22"/>
          <w:lang w:eastAsia="nl-NL"/>
        </w:rPr>
      </w:pPr>
      <w:hyperlink w:anchor="_Toc434505386" w:history="1">
        <w:r w:rsidR="00663FD8" w:rsidRPr="00065856">
          <w:rPr>
            <w:rStyle w:val="Hyperlink"/>
            <w:noProof/>
          </w:rPr>
          <w:t>2</w:t>
        </w:r>
        <w:r w:rsidR="00663FD8">
          <w:rPr>
            <w:b w:val="0"/>
            <w:bCs w:val="0"/>
            <w:caps w:val="0"/>
            <w:noProof/>
            <w:sz w:val="22"/>
            <w:szCs w:val="22"/>
            <w:lang w:eastAsia="nl-NL"/>
          </w:rPr>
          <w:tab/>
        </w:r>
        <w:r w:rsidR="00663FD8" w:rsidRPr="00065856">
          <w:rPr>
            <w:rStyle w:val="Hyperlink"/>
            <w:noProof/>
          </w:rPr>
          <w:t>Toelichting op de opdracht</w:t>
        </w:r>
        <w:r w:rsidR="00663FD8">
          <w:rPr>
            <w:noProof/>
            <w:webHidden/>
          </w:rPr>
          <w:tab/>
        </w:r>
        <w:r w:rsidR="00663FD8">
          <w:rPr>
            <w:noProof/>
            <w:webHidden/>
          </w:rPr>
          <w:fldChar w:fldCharType="begin"/>
        </w:r>
        <w:r w:rsidR="00663FD8">
          <w:rPr>
            <w:noProof/>
            <w:webHidden/>
          </w:rPr>
          <w:instrText xml:space="preserve"> PAGEREF _Toc434505386 \h </w:instrText>
        </w:r>
        <w:r w:rsidR="00663FD8">
          <w:rPr>
            <w:noProof/>
            <w:webHidden/>
          </w:rPr>
        </w:r>
        <w:r w:rsidR="00663FD8">
          <w:rPr>
            <w:noProof/>
            <w:webHidden/>
          </w:rPr>
          <w:fldChar w:fldCharType="separate"/>
        </w:r>
        <w:r w:rsidR="00663FD8">
          <w:rPr>
            <w:noProof/>
            <w:webHidden/>
          </w:rPr>
          <w:t>5</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7" w:history="1">
        <w:r w:rsidR="00663FD8" w:rsidRPr="00065856">
          <w:rPr>
            <w:rStyle w:val="Hyperlink"/>
            <w:noProof/>
          </w:rPr>
          <w:t>2.1</w:t>
        </w:r>
        <w:r w:rsidR="00663FD8">
          <w:rPr>
            <w:smallCaps w:val="0"/>
            <w:noProof/>
            <w:sz w:val="22"/>
            <w:szCs w:val="22"/>
            <w:lang w:eastAsia="nl-NL"/>
          </w:rPr>
          <w:tab/>
        </w:r>
        <w:r w:rsidR="00663FD8" w:rsidRPr="00065856">
          <w:rPr>
            <w:rStyle w:val="Hyperlink"/>
            <w:noProof/>
          </w:rPr>
          <w:t>Aanleiding</w:t>
        </w:r>
        <w:r w:rsidR="00663FD8">
          <w:rPr>
            <w:noProof/>
            <w:webHidden/>
          </w:rPr>
          <w:tab/>
        </w:r>
        <w:r w:rsidR="00663FD8">
          <w:rPr>
            <w:noProof/>
            <w:webHidden/>
          </w:rPr>
          <w:fldChar w:fldCharType="begin"/>
        </w:r>
        <w:r w:rsidR="00663FD8">
          <w:rPr>
            <w:noProof/>
            <w:webHidden/>
          </w:rPr>
          <w:instrText xml:space="preserve"> PAGEREF _Toc434505387 \h </w:instrText>
        </w:r>
        <w:r w:rsidR="00663FD8">
          <w:rPr>
            <w:noProof/>
            <w:webHidden/>
          </w:rPr>
        </w:r>
        <w:r w:rsidR="00663FD8">
          <w:rPr>
            <w:noProof/>
            <w:webHidden/>
          </w:rPr>
          <w:fldChar w:fldCharType="separate"/>
        </w:r>
        <w:r w:rsidR="00663FD8">
          <w:rPr>
            <w:noProof/>
            <w:webHidden/>
          </w:rPr>
          <w:t>5</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8" w:history="1">
        <w:r w:rsidR="00663FD8" w:rsidRPr="00065856">
          <w:rPr>
            <w:rStyle w:val="Hyperlink"/>
            <w:noProof/>
          </w:rPr>
          <w:t>2.2</w:t>
        </w:r>
        <w:r w:rsidR="00663FD8">
          <w:rPr>
            <w:smallCaps w:val="0"/>
            <w:noProof/>
            <w:sz w:val="22"/>
            <w:szCs w:val="22"/>
            <w:lang w:eastAsia="nl-NL"/>
          </w:rPr>
          <w:tab/>
        </w:r>
        <w:r w:rsidR="00663FD8" w:rsidRPr="00065856">
          <w:rPr>
            <w:rStyle w:val="Hyperlink"/>
            <w:noProof/>
          </w:rPr>
          <w:t>Doel</w:t>
        </w:r>
        <w:r w:rsidR="00663FD8">
          <w:rPr>
            <w:noProof/>
            <w:webHidden/>
          </w:rPr>
          <w:tab/>
        </w:r>
        <w:r w:rsidR="00663FD8">
          <w:rPr>
            <w:noProof/>
            <w:webHidden/>
          </w:rPr>
          <w:fldChar w:fldCharType="begin"/>
        </w:r>
        <w:r w:rsidR="00663FD8">
          <w:rPr>
            <w:noProof/>
            <w:webHidden/>
          </w:rPr>
          <w:instrText xml:space="preserve"> PAGEREF _Toc434505388 \h </w:instrText>
        </w:r>
        <w:r w:rsidR="00663FD8">
          <w:rPr>
            <w:noProof/>
            <w:webHidden/>
          </w:rPr>
        </w:r>
        <w:r w:rsidR="00663FD8">
          <w:rPr>
            <w:noProof/>
            <w:webHidden/>
          </w:rPr>
          <w:fldChar w:fldCharType="separate"/>
        </w:r>
        <w:r w:rsidR="00663FD8">
          <w:rPr>
            <w:noProof/>
            <w:webHidden/>
          </w:rPr>
          <w:t>5</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89" w:history="1">
        <w:r w:rsidR="00663FD8" w:rsidRPr="00065856">
          <w:rPr>
            <w:rStyle w:val="Hyperlink"/>
            <w:noProof/>
          </w:rPr>
          <w:t>2.3</w:t>
        </w:r>
        <w:r w:rsidR="00663FD8">
          <w:rPr>
            <w:smallCaps w:val="0"/>
            <w:noProof/>
            <w:sz w:val="22"/>
            <w:szCs w:val="22"/>
            <w:lang w:eastAsia="nl-NL"/>
          </w:rPr>
          <w:tab/>
        </w:r>
        <w:r w:rsidR="00663FD8" w:rsidRPr="00065856">
          <w:rPr>
            <w:rStyle w:val="Hyperlink"/>
            <w:noProof/>
          </w:rPr>
          <w:t>Resultaten</w:t>
        </w:r>
        <w:r w:rsidR="00663FD8">
          <w:rPr>
            <w:noProof/>
            <w:webHidden/>
          </w:rPr>
          <w:tab/>
        </w:r>
        <w:r w:rsidR="00663FD8">
          <w:rPr>
            <w:noProof/>
            <w:webHidden/>
          </w:rPr>
          <w:fldChar w:fldCharType="begin"/>
        </w:r>
        <w:r w:rsidR="00663FD8">
          <w:rPr>
            <w:noProof/>
            <w:webHidden/>
          </w:rPr>
          <w:instrText xml:space="preserve"> PAGEREF _Toc434505389 \h </w:instrText>
        </w:r>
        <w:r w:rsidR="00663FD8">
          <w:rPr>
            <w:noProof/>
            <w:webHidden/>
          </w:rPr>
        </w:r>
        <w:r w:rsidR="00663FD8">
          <w:rPr>
            <w:noProof/>
            <w:webHidden/>
          </w:rPr>
          <w:fldChar w:fldCharType="separate"/>
        </w:r>
        <w:r w:rsidR="00663FD8">
          <w:rPr>
            <w:noProof/>
            <w:webHidden/>
          </w:rPr>
          <w:t>6</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0" w:history="1">
        <w:r w:rsidR="00663FD8" w:rsidRPr="00065856">
          <w:rPr>
            <w:rStyle w:val="Hyperlink"/>
            <w:noProof/>
          </w:rPr>
          <w:t>2.4</w:t>
        </w:r>
        <w:r w:rsidR="00663FD8">
          <w:rPr>
            <w:smallCaps w:val="0"/>
            <w:noProof/>
            <w:sz w:val="22"/>
            <w:szCs w:val="22"/>
            <w:lang w:eastAsia="nl-NL"/>
          </w:rPr>
          <w:tab/>
        </w:r>
        <w:r w:rsidR="00663FD8" w:rsidRPr="00065856">
          <w:rPr>
            <w:rStyle w:val="Hyperlink"/>
            <w:noProof/>
          </w:rPr>
          <w:t>Randvoorwaarden</w:t>
        </w:r>
        <w:r w:rsidR="00663FD8">
          <w:rPr>
            <w:noProof/>
            <w:webHidden/>
          </w:rPr>
          <w:tab/>
        </w:r>
        <w:r w:rsidR="00663FD8">
          <w:rPr>
            <w:noProof/>
            <w:webHidden/>
          </w:rPr>
          <w:fldChar w:fldCharType="begin"/>
        </w:r>
        <w:r w:rsidR="00663FD8">
          <w:rPr>
            <w:noProof/>
            <w:webHidden/>
          </w:rPr>
          <w:instrText xml:space="preserve"> PAGEREF _Toc434505390 \h </w:instrText>
        </w:r>
        <w:r w:rsidR="00663FD8">
          <w:rPr>
            <w:noProof/>
            <w:webHidden/>
          </w:rPr>
        </w:r>
        <w:r w:rsidR="00663FD8">
          <w:rPr>
            <w:noProof/>
            <w:webHidden/>
          </w:rPr>
          <w:fldChar w:fldCharType="separate"/>
        </w:r>
        <w:r w:rsidR="00663FD8">
          <w:rPr>
            <w:noProof/>
            <w:webHidden/>
          </w:rPr>
          <w:t>6</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1" w:history="1">
        <w:r w:rsidR="00663FD8" w:rsidRPr="00065856">
          <w:rPr>
            <w:rStyle w:val="Hyperlink"/>
            <w:noProof/>
          </w:rPr>
          <w:t>2.5</w:t>
        </w:r>
        <w:r w:rsidR="00663FD8">
          <w:rPr>
            <w:smallCaps w:val="0"/>
            <w:noProof/>
            <w:sz w:val="22"/>
            <w:szCs w:val="22"/>
            <w:lang w:eastAsia="nl-NL"/>
          </w:rPr>
          <w:tab/>
        </w:r>
        <w:r w:rsidR="00663FD8" w:rsidRPr="00065856">
          <w:rPr>
            <w:rStyle w:val="Hyperlink"/>
            <w:noProof/>
          </w:rPr>
          <w:t>Gedachten van de opdrachtgever</w:t>
        </w:r>
        <w:r w:rsidR="00663FD8">
          <w:rPr>
            <w:noProof/>
            <w:webHidden/>
          </w:rPr>
          <w:tab/>
        </w:r>
        <w:r w:rsidR="00663FD8">
          <w:rPr>
            <w:noProof/>
            <w:webHidden/>
          </w:rPr>
          <w:fldChar w:fldCharType="begin"/>
        </w:r>
        <w:r w:rsidR="00663FD8">
          <w:rPr>
            <w:noProof/>
            <w:webHidden/>
          </w:rPr>
          <w:instrText xml:space="preserve"> PAGEREF _Toc434505391 \h </w:instrText>
        </w:r>
        <w:r w:rsidR="00663FD8">
          <w:rPr>
            <w:noProof/>
            <w:webHidden/>
          </w:rPr>
        </w:r>
        <w:r w:rsidR="00663FD8">
          <w:rPr>
            <w:noProof/>
            <w:webHidden/>
          </w:rPr>
          <w:fldChar w:fldCharType="separate"/>
        </w:r>
        <w:r w:rsidR="00663FD8">
          <w:rPr>
            <w:noProof/>
            <w:webHidden/>
          </w:rPr>
          <w:t>6</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2" w:history="1">
        <w:r w:rsidR="00663FD8" w:rsidRPr="00065856">
          <w:rPr>
            <w:rStyle w:val="Hyperlink"/>
            <w:noProof/>
          </w:rPr>
          <w:t>2.6</w:t>
        </w:r>
        <w:r w:rsidR="00663FD8">
          <w:rPr>
            <w:smallCaps w:val="0"/>
            <w:noProof/>
            <w:sz w:val="22"/>
            <w:szCs w:val="22"/>
            <w:lang w:eastAsia="nl-NL"/>
          </w:rPr>
          <w:tab/>
        </w:r>
        <w:r w:rsidR="00663FD8" w:rsidRPr="00065856">
          <w:rPr>
            <w:rStyle w:val="Hyperlink"/>
            <w:noProof/>
          </w:rPr>
          <w:t>Vraagscope</w:t>
        </w:r>
        <w:r w:rsidR="00663FD8">
          <w:rPr>
            <w:noProof/>
            <w:webHidden/>
          </w:rPr>
          <w:tab/>
        </w:r>
        <w:r w:rsidR="00663FD8">
          <w:rPr>
            <w:noProof/>
            <w:webHidden/>
          </w:rPr>
          <w:fldChar w:fldCharType="begin"/>
        </w:r>
        <w:r w:rsidR="00663FD8">
          <w:rPr>
            <w:noProof/>
            <w:webHidden/>
          </w:rPr>
          <w:instrText xml:space="preserve"> PAGEREF _Toc434505392 \h </w:instrText>
        </w:r>
        <w:r w:rsidR="00663FD8">
          <w:rPr>
            <w:noProof/>
            <w:webHidden/>
          </w:rPr>
        </w:r>
        <w:r w:rsidR="00663FD8">
          <w:rPr>
            <w:noProof/>
            <w:webHidden/>
          </w:rPr>
          <w:fldChar w:fldCharType="separate"/>
        </w:r>
        <w:r w:rsidR="00663FD8">
          <w:rPr>
            <w:noProof/>
            <w:webHidden/>
          </w:rPr>
          <w:t>6</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3" w:history="1">
        <w:r w:rsidR="00663FD8" w:rsidRPr="00065856">
          <w:rPr>
            <w:rStyle w:val="Hyperlink"/>
            <w:noProof/>
          </w:rPr>
          <w:t>2.7</w:t>
        </w:r>
        <w:r w:rsidR="00663FD8">
          <w:rPr>
            <w:smallCaps w:val="0"/>
            <w:noProof/>
            <w:sz w:val="22"/>
            <w:szCs w:val="22"/>
            <w:lang w:eastAsia="nl-NL"/>
          </w:rPr>
          <w:tab/>
        </w:r>
        <w:r w:rsidR="00663FD8" w:rsidRPr="00065856">
          <w:rPr>
            <w:rStyle w:val="Hyperlink"/>
            <w:noProof/>
          </w:rPr>
          <w:t>Samenvoeging en Percelen</w:t>
        </w:r>
        <w:r w:rsidR="00663FD8">
          <w:rPr>
            <w:noProof/>
            <w:webHidden/>
          </w:rPr>
          <w:tab/>
        </w:r>
        <w:r w:rsidR="00663FD8">
          <w:rPr>
            <w:noProof/>
            <w:webHidden/>
          </w:rPr>
          <w:fldChar w:fldCharType="begin"/>
        </w:r>
        <w:r w:rsidR="00663FD8">
          <w:rPr>
            <w:noProof/>
            <w:webHidden/>
          </w:rPr>
          <w:instrText xml:space="preserve"> PAGEREF _Toc434505393 \h </w:instrText>
        </w:r>
        <w:r w:rsidR="00663FD8">
          <w:rPr>
            <w:noProof/>
            <w:webHidden/>
          </w:rPr>
        </w:r>
        <w:r w:rsidR="00663FD8">
          <w:rPr>
            <w:noProof/>
            <w:webHidden/>
          </w:rPr>
          <w:fldChar w:fldCharType="separate"/>
        </w:r>
        <w:r w:rsidR="00663FD8">
          <w:rPr>
            <w:noProof/>
            <w:webHidden/>
          </w:rPr>
          <w:t>6</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4" w:history="1">
        <w:r w:rsidR="00663FD8" w:rsidRPr="00065856">
          <w:rPr>
            <w:rStyle w:val="Hyperlink"/>
            <w:noProof/>
          </w:rPr>
          <w:t>2.8</w:t>
        </w:r>
        <w:r w:rsidR="00663FD8">
          <w:rPr>
            <w:smallCaps w:val="0"/>
            <w:noProof/>
            <w:sz w:val="22"/>
            <w:szCs w:val="22"/>
            <w:lang w:eastAsia="nl-NL"/>
          </w:rPr>
          <w:tab/>
        </w:r>
        <w:r w:rsidR="00663FD8" w:rsidRPr="00065856">
          <w:rPr>
            <w:rStyle w:val="Hyperlink"/>
            <w:noProof/>
          </w:rPr>
          <w:t>Looptijd van de overeenkomst</w:t>
        </w:r>
        <w:r w:rsidR="00663FD8">
          <w:rPr>
            <w:noProof/>
            <w:webHidden/>
          </w:rPr>
          <w:tab/>
        </w:r>
        <w:r w:rsidR="00663FD8">
          <w:rPr>
            <w:noProof/>
            <w:webHidden/>
          </w:rPr>
          <w:fldChar w:fldCharType="begin"/>
        </w:r>
        <w:r w:rsidR="00663FD8">
          <w:rPr>
            <w:noProof/>
            <w:webHidden/>
          </w:rPr>
          <w:instrText xml:space="preserve"> PAGEREF _Toc434505394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1"/>
        <w:tabs>
          <w:tab w:val="left" w:pos="440"/>
          <w:tab w:val="right" w:leader="dot" w:pos="9105"/>
        </w:tabs>
        <w:rPr>
          <w:b w:val="0"/>
          <w:bCs w:val="0"/>
          <w:caps w:val="0"/>
          <w:noProof/>
          <w:sz w:val="22"/>
          <w:szCs w:val="22"/>
          <w:lang w:eastAsia="nl-NL"/>
        </w:rPr>
      </w:pPr>
      <w:hyperlink w:anchor="_Toc434505395" w:history="1">
        <w:r w:rsidR="00663FD8" w:rsidRPr="00065856">
          <w:rPr>
            <w:rStyle w:val="Hyperlink"/>
            <w:noProof/>
          </w:rPr>
          <w:t>3</w:t>
        </w:r>
        <w:r w:rsidR="00663FD8">
          <w:rPr>
            <w:b w:val="0"/>
            <w:bCs w:val="0"/>
            <w:caps w:val="0"/>
            <w:noProof/>
            <w:sz w:val="22"/>
            <w:szCs w:val="22"/>
            <w:lang w:eastAsia="nl-NL"/>
          </w:rPr>
          <w:tab/>
        </w:r>
        <w:r w:rsidR="00663FD8" w:rsidRPr="00065856">
          <w:rPr>
            <w:rStyle w:val="Hyperlink"/>
            <w:noProof/>
          </w:rPr>
          <w:t>Juridische, Economische, Financiële en Technische Inlichtingen</w:t>
        </w:r>
        <w:r w:rsidR="00663FD8">
          <w:rPr>
            <w:noProof/>
            <w:webHidden/>
          </w:rPr>
          <w:tab/>
        </w:r>
        <w:r w:rsidR="00663FD8">
          <w:rPr>
            <w:noProof/>
            <w:webHidden/>
          </w:rPr>
          <w:fldChar w:fldCharType="begin"/>
        </w:r>
        <w:r w:rsidR="00663FD8">
          <w:rPr>
            <w:noProof/>
            <w:webHidden/>
          </w:rPr>
          <w:instrText xml:space="preserve"> PAGEREF _Toc434505395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396" w:history="1">
        <w:r w:rsidR="00663FD8" w:rsidRPr="00065856">
          <w:rPr>
            <w:rStyle w:val="Hyperlink"/>
            <w:noProof/>
          </w:rPr>
          <w:t>3.1</w:t>
        </w:r>
        <w:r w:rsidR="00663FD8">
          <w:rPr>
            <w:smallCaps w:val="0"/>
            <w:noProof/>
            <w:sz w:val="22"/>
            <w:szCs w:val="22"/>
            <w:lang w:eastAsia="nl-NL"/>
          </w:rPr>
          <w:tab/>
        </w:r>
        <w:r w:rsidR="00663FD8" w:rsidRPr="00065856">
          <w:rPr>
            <w:rStyle w:val="Hyperlink"/>
            <w:noProof/>
          </w:rPr>
          <w:t>Voorwaarden met betrekking tot de opdracht</w:t>
        </w:r>
        <w:r w:rsidR="00663FD8">
          <w:rPr>
            <w:noProof/>
            <w:webHidden/>
          </w:rPr>
          <w:tab/>
        </w:r>
        <w:r w:rsidR="00663FD8">
          <w:rPr>
            <w:noProof/>
            <w:webHidden/>
          </w:rPr>
          <w:fldChar w:fldCharType="begin"/>
        </w:r>
        <w:r w:rsidR="00663FD8">
          <w:rPr>
            <w:noProof/>
            <w:webHidden/>
          </w:rPr>
          <w:instrText xml:space="preserve"> PAGEREF _Toc434505396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97" w:history="1">
        <w:r w:rsidR="00663FD8" w:rsidRPr="00065856">
          <w:rPr>
            <w:rStyle w:val="Hyperlink"/>
            <w:noProof/>
          </w:rPr>
          <w:t>3.1.1</w:t>
        </w:r>
        <w:r w:rsidR="00663FD8">
          <w:rPr>
            <w:i w:val="0"/>
            <w:iCs w:val="0"/>
            <w:noProof/>
            <w:sz w:val="22"/>
            <w:szCs w:val="22"/>
            <w:lang w:eastAsia="nl-NL"/>
          </w:rPr>
          <w:tab/>
        </w:r>
        <w:r w:rsidR="00663FD8" w:rsidRPr="00065856">
          <w:rPr>
            <w:rStyle w:val="Hyperlink"/>
            <w:noProof/>
          </w:rPr>
          <w:t>Belangrijkste financierings- en betaalvoorwaarden</w:t>
        </w:r>
        <w:r w:rsidR="00663FD8">
          <w:rPr>
            <w:noProof/>
            <w:webHidden/>
          </w:rPr>
          <w:tab/>
        </w:r>
        <w:r w:rsidR="00663FD8">
          <w:rPr>
            <w:noProof/>
            <w:webHidden/>
          </w:rPr>
          <w:fldChar w:fldCharType="begin"/>
        </w:r>
        <w:r w:rsidR="00663FD8">
          <w:rPr>
            <w:noProof/>
            <w:webHidden/>
          </w:rPr>
          <w:instrText xml:space="preserve"> PAGEREF _Toc434505397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98" w:history="1">
        <w:r w:rsidR="00663FD8" w:rsidRPr="00065856">
          <w:rPr>
            <w:rStyle w:val="Hyperlink"/>
            <w:noProof/>
          </w:rPr>
          <w:t>3.1.2</w:t>
        </w:r>
        <w:r w:rsidR="00663FD8">
          <w:rPr>
            <w:i w:val="0"/>
            <w:iCs w:val="0"/>
            <w:noProof/>
            <w:sz w:val="22"/>
            <w:szCs w:val="22"/>
            <w:lang w:eastAsia="nl-NL"/>
          </w:rPr>
          <w:tab/>
        </w:r>
        <w:r w:rsidR="00663FD8" w:rsidRPr="00065856">
          <w:rPr>
            <w:rStyle w:val="Hyperlink"/>
            <w:noProof/>
          </w:rPr>
          <w:t>Combinatie van onderaannemers en onderaanneming</w:t>
        </w:r>
        <w:r w:rsidR="00663FD8">
          <w:rPr>
            <w:noProof/>
            <w:webHidden/>
          </w:rPr>
          <w:tab/>
        </w:r>
        <w:r w:rsidR="00663FD8">
          <w:rPr>
            <w:noProof/>
            <w:webHidden/>
          </w:rPr>
          <w:fldChar w:fldCharType="begin"/>
        </w:r>
        <w:r w:rsidR="00663FD8">
          <w:rPr>
            <w:noProof/>
            <w:webHidden/>
          </w:rPr>
          <w:instrText xml:space="preserve"> PAGEREF _Toc434505398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399" w:history="1">
        <w:r w:rsidR="00663FD8" w:rsidRPr="00065856">
          <w:rPr>
            <w:rStyle w:val="Hyperlink"/>
            <w:noProof/>
          </w:rPr>
          <w:t>3.1.3</w:t>
        </w:r>
        <w:r w:rsidR="00663FD8">
          <w:rPr>
            <w:i w:val="0"/>
            <w:iCs w:val="0"/>
            <w:noProof/>
            <w:sz w:val="22"/>
            <w:szCs w:val="22"/>
            <w:lang w:eastAsia="nl-NL"/>
          </w:rPr>
          <w:tab/>
        </w:r>
        <w:r w:rsidR="00663FD8" w:rsidRPr="00065856">
          <w:rPr>
            <w:rStyle w:val="Hyperlink"/>
            <w:noProof/>
          </w:rPr>
          <w:t>Andere bijzondere voorwaarden voor de uitvoering van de opdracht</w:t>
        </w:r>
        <w:r w:rsidR="00663FD8">
          <w:rPr>
            <w:noProof/>
            <w:webHidden/>
          </w:rPr>
          <w:tab/>
        </w:r>
        <w:r w:rsidR="00663FD8">
          <w:rPr>
            <w:noProof/>
            <w:webHidden/>
          </w:rPr>
          <w:fldChar w:fldCharType="begin"/>
        </w:r>
        <w:r w:rsidR="00663FD8">
          <w:rPr>
            <w:noProof/>
            <w:webHidden/>
          </w:rPr>
          <w:instrText xml:space="preserve"> PAGEREF _Toc434505399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00" w:history="1">
        <w:r w:rsidR="00663FD8" w:rsidRPr="00065856">
          <w:rPr>
            <w:rStyle w:val="Hyperlink"/>
            <w:noProof/>
          </w:rPr>
          <w:t>3.2</w:t>
        </w:r>
        <w:r w:rsidR="00663FD8">
          <w:rPr>
            <w:smallCaps w:val="0"/>
            <w:noProof/>
            <w:sz w:val="22"/>
            <w:szCs w:val="22"/>
            <w:lang w:eastAsia="nl-NL"/>
          </w:rPr>
          <w:tab/>
        </w:r>
        <w:r w:rsidR="00663FD8" w:rsidRPr="00065856">
          <w:rPr>
            <w:rStyle w:val="Hyperlink"/>
            <w:noProof/>
          </w:rPr>
          <w:t>Voorwaarden voor deelneming</w:t>
        </w:r>
        <w:r w:rsidR="00663FD8">
          <w:rPr>
            <w:noProof/>
            <w:webHidden/>
          </w:rPr>
          <w:tab/>
        </w:r>
        <w:r w:rsidR="00663FD8">
          <w:rPr>
            <w:noProof/>
            <w:webHidden/>
          </w:rPr>
          <w:fldChar w:fldCharType="begin"/>
        </w:r>
        <w:r w:rsidR="00663FD8">
          <w:rPr>
            <w:noProof/>
            <w:webHidden/>
          </w:rPr>
          <w:instrText xml:space="preserve"> PAGEREF _Toc434505400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01" w:history="1">
        <w:r w:rsidR="00663FD8" w:rsidRPr="00065856">
          <w:rPr>
            <w:rStyle w:val="Hyperlink"/>
            <w:noProof/>
          </w:rPr>
          <w:t>3.2.1</w:t>
        </w:r>
        <w:r w:rsidR="00663FD8">
          <w:rPr>
            <w:i w:val="0"/>
            <w:iCs w:val="0"/>
            <w:noProof/>
            <w:sz w:val="22"/>
            <w:szCs w:val="22"/>
            <w:lang w:eastAsia="nl-NL"/>
          </w:rPr>
          <w:tab/>
        </w:r>
        <w:r w:rsidR="00663FD8" w:rsidRPr="00065856">
          <w:rPr>
            <w:rStyle w:val="Hyperlink"/>
            <w:noProof/>
          </w:rPr>
          <w:t>Persoonlijke situatie van kandidaat-inschrijvers</w:t>
        </w:r>
        <w:r w:rsidR="00663FD8">
          <w:rPr>
            <w:noProof/>
            <w:webHidden/>
          </w:rPr>
          <w:tab/>
        </w:r>
        <w:r w:rsidR="00663FD8">
          <w:rPr>
            <w:noProof/>
            <w:webHidden/>
          </w:rPr>
          <w:fldChar w:fldCharType="begin"/>
        </w:r>
        <w:r w:rsidR="00663FD8">
          <w:rPr>
            <w:noProof/>
            <w:webHidden/>
          </w:rPr>
          <w:instrText xml:space="preserve"> PAGEREF _Toc434505401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02" w:history="1">
        <w:r w:rsidR="00663FD8" w:rsidRPr="00065856">
          <w:rPr>
            <w:rStyle w:val="Hyperlink"/>
            <w:noProof/>
          </w:rPr>
          <w:t>3.2.2</w:t>
        </w:r>
        <w:r w:rsidR="00663FD8">
          <w:rPr>
            <w:i w:val="0"/>
            <w:iCs w:val="0"/>
            <w:noProof/>
            <w:sz w:val="22"/>
            <w:szCs w:val="22"/>
            <w:lang w:eastAsia="nl-NL"/>
          </w:rPr>
          <w:tab/>
        </w:r>
        <w:r w:rsidR="00663FD8" w:rsidRPr="00065856">
          <w:rPr>
            <w:rStyle w:val="Hyperlink"/>
            <w:noProof/>
          </w:rPr>
          <w:t>Voorbehouden opdrachten</w:t>
        </w:r>
        <w:r w:rsidR="00663FD8">
          <w:rPr>
            <w:noProof/>
            <w:webHidden/>
          </w:rPr>
          <w:tab/>
        </w:r>
        <w:r w:rsidR="00663FD8">
          <w:rPr>
            <w:noProof/>
            <w:webHidden/>
          </w:rPr>
          <w:fldChar w:fldCharType="begin"/>
        </w:r>
        <w:r w:rsidR="00663FD8">
          <w:rPr>
            <w:noProof/>
            <w:webHidden/>
          </w:rPr>
          <w:instrText xml:space="preserve"> PAGEREF _Toc434505402 \h </w:instrText>
        </w:r>
        <w:r w:rsidR="00663FD8">
          <w:rPr>
            <w:noProof/>
            <w:webHidden/>
          </w:rPr>
        </w:r>
        <w:r w:rsidR="00663FD8">
          <w:rPr>
            <w:noProof/>
            <w:webHidden/>
          </w:rPr>
          <w:fldChar w:fldCharType="separate"/>
        </w:r>
        <w:r w:rsidR="00663FD8">
          <w:rPr>
            <w:noProof/>
            <w:webHidden/>
          </w:rPr>
          <w:t>7</w:t>
        </w:r>
        <w:r w:rsidR="00663FD8">
          <w:rPr>
            <w:noProof/>
            <w:webHidden/>
          </w:rPr>
          <w:fldChar w:fldCharType="end"/>
        </w:r>
      </w:hyperlink>
    </w:p>
    <w:p w:rsidR="00663FD8" w:rsidRDefault="0067558D">
      <w:pPr>
        <w:pStyle w:val="Inhopg1"/>
        <w:tabs>
          <w:tab w:val="left" w:pos="440"/>
          <w:tab w:val="right" w:leader="dot" w:pos="9105"/>
        </w:tabs>
        <w:rPr>
          <w:b w:val="0"/>
          <w:bCs w:val="0"/>
          <w:caps w:val="0"/>
          <w:noProof/>
          <w:sz w:val="22"/>
          <w:szCs w:val="22"/>
          <w:lang w:eastAsia="nl-NL"/>
        </w:rPr>
      </w:pPr>
      <w:hyperlink w:anchor="_Toc434505403" w:history="1">
        <w:r w:rsidR="00663FD8" w:rsidRPr="00065856">
          <w:rPr>
            <w:rStyle w:val="Hyperlink"/>
            <w:noProof/>
          </w:rPr>
          <w:t>4</w:t>
        </w:r>
        <w:r w:rsidR="00663FD8">
          <w:rPr>
            <w:b w:val="0"/>
            <w:bCs w:val="0"/>
            <w:caps w:val="0"/>
            <w:noProof/>
            <w:sz w:val="22"/>
            <w:szCs w:val="22"/>
            <w:lang w:eastAsia="nl-NL"/>
          </w:rPr>
          <w:tab/>
        </w:r>
        <w:r w:rsidR="00663FD8" w:rsidRPr="00065856">
          <w:rPr>
            <w:rStyle w:val="Hyperlink"/>
            <w:noProof/>
          </w:rPr>
          <w:t>Procedure</w:t>
        </w:r>
        <w:r w:rsidR="00663FD8">
          <w:rPr>
            <w:noProof/>
            <w:webHidden/>
          </w:rPr>
          <w:tab/>
        </w:r>
        <w:r w:rsidR="00663FD8">
          <w:rPr>
            <w:noProof/>
            <w:webHidden/>
          </w:rPr>
          <w:fldChar w:fldCharType="begin"/>
        </w:r>
        <w:r w:rsidR="00663FD8">
          <w:rPr>
            <w:noProof/>
            <w:webHidden/>
          </w:rPr>
          <w:instrText xml:space="preserve"> PAGEREF _Toc434505403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04" w:history="1">
        <w:r w:rsidR="00663FD8" w:rsidRPr="00065856">
          <w:rPr>
            <w:rStyle w:val="Hyperlink"/>
            <w:noProof/>
          </w:rPr>
          <w:t>4.1</w:t>
        </w:r>
        <w:r w:rsidR="00663FD8">
          <w:rPr>
            <w:smallCaps w:val="0"/>
            <w:noProof/>
            <w:sz w:val="22"/>
            <w:szCs w:val="22"/>
            <w:lang w:eastAsia="nl-NL"/>
          </w:rPr>
          <w:tab/>
        </w:r>
        <w:r w:rsidR="00663FD8" w:rsidRPr="00065856">
          <w:rPr>
            <w:rStyle w:val="Hyperlink"/>
            <w:noProof/>
          </w:rPr>
          <w:t>Type procedure</w:t>
        </w:r>
        <w:r w:rsidR="00663FD8">
          <w:rPr>
            <w:noProof/>
            <w:webHidden/>
          </w:rPr>
          <w:tab/>
        </w:r>
        <w:r w:rsidR="00663FD8">
          <w:rPr>
            <w:noProof/>
            <w:webHidden/>
          </w:rPr>
          <w:fldChar w:fldCharType="begin"/>
        </w:r>
        <w:r w:rsidR="00663FD8">
          <w:rPr>
            <w:noProof/>
            <w:webHidden/>
          </w:rPr>
          <w:instrText xml:space="preserve"> PAGEREF _Toc434505404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05" w:history="1">
        <w:r w:rsidR="00663FD8" w:rsidRPr="00065856">
          <w:rPr>
            <w:rStyle w:val="Hyperlink"/>
            <w:noProof/>
          </w:rPr>
          <w:t>4.2</w:t>
        </w:r>
        <w:r w:rsidR="00663FD8">
          <w:rPr>
            <w:smallCaps w:val="0"/>
            <w:noProof/>
            <w:sz w:val="22"/>
            <w:szCs w:val="22"/>
            <w:lang w:eastAsia="nl-NL"/>
          </w:rPr>
          <w:tab/>
        </w:r>
        <w:r w:rsidR="00663FD8" w:rsidRPr="00065856">
          <w:rPr>
            <w:rStyle w:val="Hyperlink"/>
            <w:noProof/>
          </w:rPr>
          <w:t>Selectiefase en gunningfase</w:t>
        </w:r>
        <w:r w:rsidR="00663FD8">
          <w:rPr>
            <w:noProof/>
            <w:webHidden/>
          </w:rPr>
          <w:tab/>
        </w:r>
        <w:r w:rsidR="00663FD8">
          <w:rPr>
            <w:noProof/>
            <w:webHidden/>
          </w:rPr>
          <w:fldChar w:fldCharType="begin"/>
        </w:r>
        <w:r w:rsidR="00663FD8">
          <w:rPr>
            <w:noProof/>
            <w:webHidden/>
          </w:rPr>
          <w:instrText xml:space="preserve"> PAGEREF _Toc434505405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06" w:history="1">
        <w:r w:rsidR="00663FD8" w:rsidRPr="00065856">
          <w:rPr>
            <w:rStyle w:val="Hyperlink"/>
            <w:noProof/>
          </w:rPr>
          <w:t>4.3</w:t>
        </w:r>
        <w:r w:rsidR="00663FD8">
          <w:rPr>
            <w:smallCaps w:val="0"/>
            <w:noProof/>
            <w:sz w:val="22"/>
            <w:szCs w:val="22"/>
            <w:lang w:eastAsia="nl-NL"/>
          </w:rPr>
          <w:tab/>
        </w:r>
        <w:r w:rsidR="00663FD8" w:rsidRPr="00065856">
          <w:rPr>
            <w:rStyle w:val="Hyperlink"/>
            <w:noProof/>
          </w:rPr>
          <w:t>Gunningscriteria</w:t>
        </w:r>
        <w:r w:rsidR="00663FD8">
          <w:rPr>
            <w:noProof/>
            <w:webHidden/>
          </w:rPr>
          <w:tab/>
        </w:r>
        <w:r w:rsidR="00663FD8">
          <w:rPr>
            <w:noProof/>
            <w:webHidden/>
          </w:rPr>
          <w:fldChar w:fldCharType="begin"/>
        </w:r>
        <w:r w:rsidR="00663FD8">
          <w:rPr>
            <w:noProof/>
            <w:webHidden/>
          </w:rPr>
          <w:instrText xml:space="preserve"> PAGEREF _Toc434505406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07" w:history="1">
        <w:r w:rsidR="00663FD8" w:rsidRPr="00065856">
          <w:rPr>
            <w:rStyle w:val="Hyperlink"/>
            <w:noProof/>
          </w:rPr>
          <w:t>4.4</w:t>
        </w:r>
        <w:r w:rsidR="00663FD8">
          <w:rPr>
            <w:smallCaps w:val="0"/>
            <w:noProof/>
            <w:sz w:val="22"/>
            <w:szCs w:val="22"/>
            <w:lang w:eastAsia="nl-NL"/>
          </w:rPr>
          <w:tab/>
        </w:r>
        <w:r w:rsidR="00663FD8" w:rsidRPr="00065856">
          <w:rPr>
            <w:rStyle w:val="Hyperlink"/>
            <w:noProof/>
          </w:rPr>
          <w:t>Administratieve inlichtingen</w:t>
        </w:r>
        <w:r w:rsidR="00663FD8">
          <w:rPr>
            <w:noProof/>
            <w:webHidden/>
          </w:rPr>
          <w:tab/>
        </w:r>
        <w:r w:rsidR="00663FD8">
          <w:rPr>
            <w:noProof/>
            <w:webHidden/>
          </w:rPr>
          <w:fldChar w:fldCharType="begin"/>
        </w:r>
        <w:r w:rsidR="00663FD8">
          <w:rPr>
            <w:noProof/>
            <w:webHidden/>
          </w:rPr>
          <w:instrText xml:space="preserve"> PAGEREF _Toc434505407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08" w:history="1">
        <w:r w:rsidR="00663FD8" w:rsidRPr="00065856">
          <w:rPr>
            <w:rStyle w:val="Hyperlink"/>
            <w:noProof/>
          </w:rPr>
          <w:t>4.4.1</w:t>
        </w:r>
        <w:r w:rsidR="00663FD8">
          <w:rPr>
            <w:i w:val="0"/>
            <w:iCs w:val="0"/>
            <w:noProof/>
            <w:sz w:val="22"/>
            <w:szCs w:val="22"/>
            <w:lang w:eastAsia="nl-NL"/>
          </w:rPr>
          <w:tab/>
        </w:r>
        <w:r w:rsidR="00663FD8" w:rsidRPr="00065856">
          <w:rPr>
            <w:rStyle w:val="Hyperlink"/>
            <w:noProof/>
          </w:rPr>
          <w:t>Termijn ontvangst inschrijvingen</w:t>
        </w:r>
        <w:r w:rsidR="00663FD8">
          <w:rPr>
            <w:noProof/>
            <w:webHidden/>
          </w:rPr>
          <w:tab/>
        </w:r>
        <w:r w:rsidR="00663FD8">
          <w:rPr>
            <w:noProof/>
            <w:webHidden/>
          </w:rPr>
          <w:fldChar w:fldCharType="begin"/>
        </w:r>
        <w:r w:rsidR="00663FD8">
          <w:rPr>
            <w:noProof/>
            <w:webHidden/>
          </w:rPr>
          <w:instrText xml:space="preserve"> PAGEREF _Toc434505408 \h </w:instrText>
        </w:r>
        <w:r w:rsidR="00663FD8">
          <w:rPr>
            <w:noProof/>
            <w:webHidden/>
          </w:rPr>
        </w:r>
        <w:r w:rsidR="00663FD8">
          <w:rPr>
            <w:noProof/>
            <w:webHidden/>
          </w:rPr>
          <w:fldChar w:fldCharType="separate"/>
        </w:r>
        <w:r w:rsidR="00663FD8">
          <w:rPr>
            <w:noProof/>
            <w:webHidden/>
          </w:rPr>
          <w:t>8</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09" w:history="1">
        <w:r w:rsidR="00663FD8" w:rsidRPr="00065856">
          <w:rPr>
            <w:rStyle w:val="Hyperlink"/>
            <w:noProof/>
          </w:rPr>
          <w:t>4.4.2</w:t>
        </w:r>
        <w:r w:rsidR="00663FD8">
          <w:rPr>
            <w:i w:val="0"/>
            <w:iCs w:val="0"/>
            <w:noProof/>
            <w:sz w:val="22"/>
            <w:szCs w:val="22"/>
            <w:lang w:eastAsia="nl-NL"/>
          </w:rPr>
          <w:tab/>
        </w:r>
        <w:r w:rsidR="00663FD8" w:rsidRPr="00065856">
          <w:rPr>
            <w:rStyle w:val="Hyperlink"/>
            <w:noProof/>
          </w:rPr>
          <w:t>Taal</w:t>
        </w:r>
        <w:r w:rsidR="00663FD8">
          <w:rPr>
            <w:noProof/>
            <w:webHidden/>
          </w:rPr>
          <w:tab/>
        </w:r>
        <w:r w:rsidR="00663FD8">
          <w:rPr>
            <w:noProof/>
            <w:webHidden/>
          </w:rPr>
          <w:fldChar w:fldCharType="begin"/>
        </w:r>
        <w:r w:rsidR="00663FD8">
          <w:rPr>
            <w:noProof/>
            <w:webHidden/>
          </w:rPr>
          <w:instrText xml:space="preserve"> PAGEREF _Toc434505409 \h </w:instrText>
        </w:r>
        <w:r w:rsidR="00663FD8">
          <w:rPr>
            <w:noProof/>
            <w:webHidden/>
          </w:rPr>
        </w:r>
        <w:r w:rsidR="00663FD8">
          <w:rPr>
            <w:noProof/>
            <w:webHidden/>
          </w:rPr>
          <w:fldChar w:fldCharType="separate"/>
        </w:r>
        <w:r w:rsidR="00663FD8">
          <w:rPr>
            <w:noProof/>
            <w:webHidden/>
          </w:rPr>
          <w:t>9</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10" w:history="1">
        <w:r w:rsidR="00663FD8" w:rsidRPr="00065856">
          <w:rPr>
            <w:rStyle w:val="Hyperlink"/>
            <w:noProof/>
          </w:rPr>
          <w:t>4.4.3</w:t>
        </w:r>
        <w:r w:rsidR="00663FD8">
          <w:rPr>
            <w:i w:val="0"/>
            <w:iCs w:val="0"/>
            <w:noProof/>
            <w:sz w:val="22"/>
            <w:szCs w:val="22"/>
            <w:lang w:eastAsia="nl-NL"/>
          </w:rPr>
          <w:tab/>
        </w:r>
        <w:r w:rsidR="00663FD8" w:rsidRPr="00065856">
          <w:rPr>
            <w:rStyle w:val="Hyperlink"/>
            <w:noProof/>
          </w:rPr>
          <w:t>Openen inschrijvingen</w:t>
        </w:r>
        <w:r w:rsidR="00663FD8">
          <w:rPr>
            <w:noProof/>
            <w:webHidden/>
          </w:rPr>
          <w:tab/>
        </w:r>
        <w:r w:rsidR="00663FD8">
          <w:rPr>
            <w:noProof/>
            <w:webHidden/>
          </w:rPr>
          <w:fldChar w:fldCharType="begin"/>
        </w:r>
        <w:r w:rsidR="00663FD8">
          <w:rPr>
            <w:noProof/>
            <w:webHidden/>
          </w:rPr>
          <w:instrText xml:space="preserve"> PAGEREF _Toc434505410 \h </w:instrText>
        </w:r>
        <w:r w:rsidR="00663FD8">
          <w:rPr>
            <w:noProof/>
            <w:webHidden/>
          </w:rPr>
        </w:r>
        <w:r w:rsidR="00663FD8">
          <w:rPr>
            <w:noProof/>
            <w:webHidden/>
          </w:rPr>
          <w:fldChar w:fldCharType="separate"/>
        </w:r>
        <w:r w:rsidR="00663FD8">
          <w:rPr>
            <w:noProof/>
            <w:webHidden/>
          </w:rPr>
          <w:t>9</w:t>
        </w:r>
        <w:r w:rsidR="00663FD8">
          <w:rPr>
            <w:noProof/>
            <w:webHidden/>
          </w:rPr>
          <w:fldChar w:fldCharType="end"/>
        </w:r>
      </w:hyperlink>
    </w:p>
    <w:p w:rsidR="00663FD8" w:rsidRDefault="0067558D">
      <w:pPr>
        <w:pStyle w:val="Inhopg1"/>
        <w:tabs>
          <w:tab w:val="left" w:pos="440"/>
          <w:tab w:val="right" w:leader="dot" w:pos="9105"/>
        </w:tabs>
        <w:rPr>
          <w:b w:val="0"/>
          <w:bCs w:val="0"/>
          <w:caps w:val="0"/>
          <w:noProof/>
          <w:sz w:val="22"/>
          <w:szCs w:val="22"/>
          <w:lang w:eastAsia="nl-NL"/>
        </w:rPr>
      </w:pPr>
      <w:hyperlink w:anchor="_Toc434505411" w:history="1">
        <w:r w:rsidR="00663FD8" w:rsidRPr="00065856">
          <w:rPr>
            <w:rStyle w:val="Hyperlink"/>
            <w:noProof/>
          </w:rPr>
          <w:t>5</w:t>
        </w:r>
        <w:r w:rsidR="00663FD8">
          <w:rPr>
            <w:b w:val="0"/>
            <w:bCs w:val="0"/>
            <w:caps w:val="0"/>
            <w:noProof/>
            <w:sz w:val="22"/>
            <w:szCs w:val="22"/>
            <w:lang w:eastAsia="nl-NL"/>
          </w:rPr>
          <w:tab/>
        </w:r>
        <w:r w:rsidR="00663FD8" w:rsidRPr="00065856">
          <w:rPr>
            <w:rStyle w:val="Hyperlink"/>
            <w:noProof/>
          </w:rPr>
          <w:t>Aanvullende inlichtingen</w:t>
        </w:r>
        <w:r w:rsidR="00663FD8">
          <w:rPr>
            <w:noProof/>
            <w:webHidden/>
          </w:rPr>
          <w:tab/>
        </w:r>
        <w:r w:rsidR="00663FD8">
          <w:rPr>
            <w:noProof/>
            <w:webHidden/>
          </w:rPr>
          <w:fldChar w:fldCharType="begin"/>
        </w:r>
        <w:r w:rsidR="00663FD8">
          <w:rPr>
            <w:noProof/>
            <w:webHidden/>
          </w:rPr>
          <w:instrText xml:space="preserve"> PAGEREF _Toc434505411 \h </w:instrText>
        </w:r>
        <w:r w:rsidR="00663FD8">
          <w:rPr>
            <w:noProof/>
            <w:webHidden/>
          </w:rPr>
        </w:r>
        <w:r w:rsidR="00663FD8">
          <w:rPr>
            <w:noProof/>
            <w:webHidden/>
          </w:rPr>
          <w:fldChar w:fldCharType="separate"/>
        </w:r>
        <w:r w:rsidR="00663FD8">
          <w:rPr>
            <w:noProof/>
            <w:webHidden/>
          </w:rPr>
          <w:t>10</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12" w:history="1">
        <w:r w:rsidR="00663FD8" w:rsidRPr="00065856">
          <w:rPr>
            <w:rStyle w:val="Hyperlink"/>
            <w:noProof/>
          </w:rPr>
          <w:t>5.1</w:t>
        </w:r>
        <w:r w:rsidR="00663FD8">
          <w:rPr>
            <w:smallCaps w:val="0"/>
            <w:noProof/>
            <w:sz w:val="22"/>
            <w:szCs w:val="22"/>
            <w:lang w:eastAsia="nl-NL"/>
          </w:rPr>
          <w:tab/>
        </w:r>
        <w:r w:rsidR="00663FD8" w:rsidRPr="00065856">
          <w:rPr>
            <w:rStyle w:val="Hyperlink"/>
            <w:noProof/>
          </w:rPr>
          <w:t>Contact, vragenronde en Overige voorwaarden</w:t>
        </w:r>
        <w:r w:rsidR="00663FD8">
          <w:rPr>
            <w:noProof/>
            <w:webHidden/>
          </w:rPr>
          <w:tab/>
        </w:r>
        <w:r w:rsidR="00663FD8">
          <w:rPr>
            <w:noProof/>
            <w:webHidden/>
          </w:rPr>
          <w:fldChar w:fldCharType="begin"/>
        </w:r>
        <w:r w:rsidR="00663FD8">
          <w:rPr>
            <w:noProof/>
            <w:webHidden/>
          </w:rPr>
          <w:instrText xml:space="preserve"> PAGEREF _Toc434505412 \h </w:instrText>
        </w:r>
        <w:r w:rsidR="00663FD8">
          <w:rPr>
            <w:noProof/>
            <w:webHidden/>
          </w:rPr>
        </w:r>
        <w:r w:rsidR="00663FD8">
          <w:rPr>
            <w:noProof/>
            <w:webHidden/>
          </w:rPr>
          <w:fldChar w:fldCharType="separate"/>
        </w:r>
        <w:r w:rsidR="00663FD8">
          <w:rPr>
            <w:noProof/>
            <w:webHidden/>
          </w:rPr>
          <w:t>10</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13" w:history="1">
        <w:r w:rsidR="00663FD8" w:rsidRPr="00065856">
          <w:rPr>
            <w:rStyle w:val="Hyperlink"/>
            <w:noProof/>
          </w:rPr>
          <w:t>5.1.1</w:t>
        </w:r>
        <w:r w:rsidR="00663FD8">
          <w:rPr>
            <w:i w:val="0"/>
            <w:iCs w:val="0"/>
            <w:noProof/>
            <w:sz w:val="22"/>
            <w:szCs w:val="22"/>
            <w:lang w:eastAsia="nl-NL"/>
          </w:rPr>
          <w:tab/>
        </w:r>
        <w:r w:rsidR="00663FD8" w:rsidRPr="00065856">
          <w:rPr>
            <w:rStyle w:val="Hyperlink"/>
            <w:noProof/>
          </w:rPr>
          <w:t>Inlichtingenbijeenkomst en Training Best Value</w:t>
        </w:r>
        <w:r w:rsidR="00663FD8">
          <w:rPr>
            <w:noProof/>
            <w:webHidden/>
          </w:rPr>
          <w:tab/>
        </w:r>
        <w:r w:rsidR="00663FD8">
          <w:rPr>
            <w:noProof/>
            <w:webHidden/>
          </w:rPr>
          <w:fldChar w:fldCharType="begin"/>
        </w:r>
        <w:r w:rsidR="00663FD8">
          <w:rPr>
            <w:noProof/>
            <w:webHidden/>
          </w:rPr>
          <w:instrText xml:space="preserve"> PAGEREF _Toc434505413 \h </w:instrText>
        </w:r>
        <w:r w:rsidR="00663FD8">
          <w:rPr>
            <w:noProof/>
            <w:webHidden/>
          </w:rPr>
        </w:r>
        <w:r w:rsidR="00663FD8">
          <w:rPr>
            <w:noProof/>
            <w:webHidden/>
          </w:rPr>
          <w:fldChar w:fldCharType="separate"/>
        </w:r>
        <w:r w:rsidR="00663FD8">
          <w:rPr>
            <w:noProof/>
            <w:webHidden/>
          </w:rPr>
          <w:t>10</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14" w:history="1">
        <w:r w:rsidR="00663FD8" w:rsidRPr="00065856">
          <w:rPr>
            <w:rStyle w:val="Hyperlink"/>
            <w:noProof/>
          </w:rPr>
          <w:t>5.1.2</w:t>
        </w:r>
        <w:r w:rsidR="00663FD8">
          <w:rPr>
            <w:i w:val="0"/>
            <w:iCs w:val="0"/>
            <w:noProof/>
            <w:sz w:val="22"/>
            <w:szCs w:val="22"/>
            <w:lang w:eastAsia="nl-NL"/>
          </w:rPr>
          <w:tab/>
        </w:r>
        <w:r w:rsidR="00663FD8" w:rsidRPr="00065856">
          <w:rPr>
            <w:rStyle w:val="Hyperlink"/>
            <w:noProof/>
          </w:rPr>
          <w:t>Vragenronde</w:t>
        </w:r>
        <w:r w:rsidR="00663FD8">
          <w:rPr>
            <w:noProof/>
            <w:webHidden/>
          </w:rPr>
          <w:tab/>
        </w:r>
        <w:r w:rsidR="00663FD8">
          <w:rPr>
            <w:noProof/>
            <w:webHidden/>
          </w:rPr>
          <w:fldChar w:fldCharType="begin"/>
        </w:r>
        <w:r w:rsidR="00663FD8">
          <w:rPr>
            <w:noProof/>
            <w:webHidden/>
          </w:rPr>
          <w:instrText xml:space="preserve"> PAGEREF _Toc434505414 \h </w:instrText>
        </w:r>
        <w:r w:rsidR="00663FD8">
          <w:rPr>
            <w:noProof/>
            <w:webHidden/>
          </w:rPr>
        </w:r>
        <w:r w:rsidR="00663FD8">
          <w:rPr>
            <w:noProof/>
            <w:webHidden/>
          </w:rPr>
          <w:fldChar w:fldCharType="separate"/>
        </w:r>
        <w:r w:rsidR="00663FD8">
          <w:rPr>
            <w:noProof/>
            <w:webHidden/>
          </w:rPr>
          <w:t>10</w:t>
        </w:r>
        <w:r w:rsidR="00663FD8">
          <w:rPr>
            <w:noProof/>
            <w:webHidden/>
          </w:rPr>
          <w:fldChar w:fldCharType="end"/>
        </w:r>
      </w:hyperlink>
    </w:p>
    <w:p w:rsidR="00663FD8" w:rsidRDefault="0067558D">
      <w:pPr>
        <w:pStyle w:val="Inhopg3"/>
        <w:tabs>
          <w:tab w:val="left" w:pos="1100"/>
          <w:tab w:val="right" w:leader="dot" w:pos="9105"/>
        </w:tabs>
        <w:rPr>
          <w:i w:val="0"/>
          <w:iCs w:val="0"/>
          <w:noProof/>
          <w:sz w:val="22"/>
          <w:szCs w:val="22"/>
          <w:lang w:eastAsia="nl-NL"/>
        </w:rPr>
      </w:pPr>
      <w:hyperlink w:anchor="_Toc434505415" w:history="1">
        <w:r w:rsidR="00663FD8" w:rsidRPr="00065856">
          <w:rPr>
            <w:rStyle w:val="Hyperlink"/>
            <w:noProof/>
          </w:rPr>
          <w:t>5.1.3</w:t>
        </w:r>
        <w:r w:rsidR="00663FD8">
          <w:rPr>
            <w:i w:val="0"/>
            <w:iCs w:val="0"/>
            <w:noProof/>
            <w:sz w:val="22"/>
            <w:szCs w:val="22"/>
            <w:lang w:eastAsia="nl-NL"/>
          </w:rPr>
          <w:tab/>
        </w:r>
        <w:r w:rsidR="00663FD8" w:rsidRPr="00065856">
          <w:rPr>
            <w:rStyle w:val="Hyperlink"/>
            <w:noProof/>
          </w:rPr>
          <w:t>Overige voorwaarden</w:t>
        </w:r>
        <w:r w:rsidR="00663FD8">
          <w:rPr>
            <w:noProof/>
            <w:webHidden/>
          </w:rPr>
          <w:tab/>
        </w:r>
        <w:r w:rsidR="00663FD8">
          <w:rPr>
            <w:noProof/>
            <w:webHidden/>
          </w:rPr>
          <w:fldChar w:fldCharType="begin"/>
        </w:r>
        <w:r w:rsidR="00663FD8">
          <w:rPr>
            <w:noProof/>
            <w:webHidden/>
          </w:rPr>
          <w:instrText xml:space="preserve"> PAGEREF _Toc434505415 \h </w:instrText>
        </w:r>
        <w:r w:rsidR="00663FD8">
          <w:rPr>
            <w:noProof/>
            <w:webHidden/>
          </w:rPr>
        </w:r>
        <w:r w:rsidR="00663FD8">
          <w:rPr>
            <w:noProof/>
            <w:webHidden/>
          </w:rPr>
          <w:fldChar w:fldCharType="separate"/>
        </w:r>
        <w:r w:rsidR="00663FD8">
          <w:rPr>
            <w:noProof/>
            <w:webHidden/>
          </w:rPr>
          <w:t>11</w:t>
        </w:r>
        <w:r w:rsidR="00663FD8">
          <w:rPr>
            <w:noProof/>
            <w:webHidden/>
          </w:rPr>
          <w:fldChar w:fldCharType="end"/>
        </w:r>
      </w:hyperlink>
    </w:p>
    <w:p w:rsidR="00663FD8" w:rsidRDefault="0067558D">
      <w:pPr>
        <w:pStyle w:val="Inhopg4"/>
        <w:tabs>
          <w:tab w:val="left" w:pos="1540"/>
          <w:tab w:val="right" w:leader="dot" w:pos="9105"/>
        </w:tabs>
        <w:rPr>
          <w:noProof/>
          <w:sz w:val="22"/>
          <w:szCs w:val="22"/>
          <w:lang w:eastAsia="nl-NL"/>
        </w:rPr>
      </w:pPr>
      <w:hyperlink w:anchor="_Toc434505416" w:history="1">
        <w:r w:rsidR="00663FD8" w:rsidRPr="00065856">
          <w:rPr>
            <w:rStyle w:val="Hyperlink"/>
            <w:noProof/>
          </w:rPr>
          <w:t>5.1.3.1</w:t>
        </w:r>
        <w:r w:rsidR="00663FD8">
          <w:rPr>
            <w:noProof/>
            <w:sz w:val="22"/>
            <w:szCs w:val="22"/>
            <w:lang w:eastAsia="nl-NL"/>
          </w:rPr>
          <w:tab/>
        </w:r>
        <w:r w:rsidR="00663FD8" w:rsidRPr="00065856">
          <w:rPr>
            <w:rStyle w:val="Hyperlink"/>
            <w:noProof/>
          </w:rPr>
          <w:t>Rechtsgeldig ondertekende Eigen Verklaring</w:t>
        </w:r>
        <w:r w:rsidR="00663FD8">
          <w:rPr>
            <w:noProof/>
            <w:webHidden/>
          </w:rPr>
          <w:tab/>
        </w:r>
        <w:r w:rsidR="00663FD8">
          <w:rPr>
            <w:noProof/>
            <w:webHidden/>
          </w:rPr>
          <w:fldChar w:fldCharType="begin"/>
        </w:r>
        <w:r w:rsidR="00663FD8">
          <w:rPr>
            <w:noProof/>
            <w:webHidden/>
          </w:rPr>
          <w:instrText xml:space="preserve"> PAGEREF _Toc434505416 \h </w:instrText>
        </w:r>
        <w:r w:rsidR="00663FD8">
          <w:rPr>
            <w:noProof/>
            <w:webHidden/>
          </w:rPr>
        </w:r>
        <w:r w:rsidR="00663FD8">
          <w:rPr>
            <w:noProof/>
            <w:webHidden/>
          </w:rPr>
          <w:fldChar w:fldCharType="separate"/>
        </w:r>
        <w:r w:rsidR="00663FD8">
          <w:rPr>
            <w:noProof/>
            <w:webHidden/>
          </w:rPr>
          <w:t>11</w:t>
        </w:r>
        <w:r w:rsidR="00663FD8">
          <w:rPr>
            <w:noProof/>
            <w:webHidden/>
          </w:rPr>
          <w:fldChar w:fldCharType="end"/>
        </w:r>
      </w:hyperlink>
    </w:p>
    <w:p w:rsidR="00663FD8" w:rsidRDefault="0067558D">
      <w:pPr>
        <w:pStyle w:val="Inhopg4"/>
        <w:tabs>
          <w:tab w:val="left" w:pos="1540"/>
          <w:tab w:val="right" w:leader="dot" w:pos="9105"/>
        </w:tabs>
        <w:rPr>
          <w:noProof/>
          <w:sz w:val="22"/>
          <w:szCs w:val="22"/>
          <w:lang w:eastAsia="nl-NL"/>
        </w:rPr>
      </w:pPr>
      <w:hyperlink w:anchor="_Toc434505417" w:history="1">
        <w:r w:rsidR="00663FD8" w:rsidRPr="00065856">
          <w:rPr>
            <w:rStyle w:val="Hyperlink"/>
            <w:rFonts w:cs="Arial"/>
            <w:noProof/>
          </w:rPr>
          <w:t>5.1.3.2</w:t>
        </w:r>
        <w:r w:rsidR="00663FD8">
          <w:rPr>
            <w:noProof/>
            <w:sz w:val="22"/>
            <w:szCs w:val="22"/>
            <w:lang w:eastAsia="nl-NL"/>
          </w:rPr>
          <w:tab/>
        </w:r>
        <w:r w:rsidR="00663FD8" w:rsidRPr="00065856">
          <w:rPr>
            <w:rStyle w:val="Hyperlink"/>
            <w:rFonts w:cs="Arial"/>
            <w:noProof/>
          </w:rPr>
          <w:t>Volgorde eisen en criteria</w:t>
        </w:r>
        <w:r w:rsidR="00663FD8">
          <w:rPr>
            <w:noProof/>
            <w:webHidden/>
          </w:rPr>
          <w:tab/>
        </w:r>
        <w:r w:rsidR="00663FD8">
          <w:rPr>
            <w:noProof/>
            <w:webHidden/>
          </w:rPr>
          <w:fldChar w:fldCharType="begin"/>
        </w:r>
        <w:r w:rsidR="00663FD8">
          <w:rPr>
            <w:noProof/>
            <w:webHidden/>
          </w:rPr>
          <w:instrText xml:space="preserve"> PAGEREF _Toc434505417 \h </w:instrText>
        </w:r>
        <w:r w:rsidR="00663FD8">
          <w:rPr>
            <w:noProof/>
            <w:webHidden/>
          </w:rPr>
        </w:r>
        <w:r w:rsidR="00663FD8">
          <w:rPr>
            <w:noProof/>
            <w:webHidden/>
          </w:rPr>
          <w:fldChar w:fldCharType="separate"/>
        </w:r>
        <w:r w:rsidR="00663FD8">
          <w:rPr>
            <w:noProof/>
            <w:webHidden/>
          </w:rPr>
          <w:t>11</w:t>
        </w:r>
        <w:r w:rsidR="00663FD8">
          <w:rPr>
            <w:noProof/>
            <w:webHidden/>
          </w:rPr>
          <w:fldChar w:fldCharType="end"/>
        </w:r>
      </w:hyperlink>
    </w:p>
    <w:p w:rsidR="00663FD8" w:rsidRDefault="0067558D">
      <w:pPr>
        <w:pStyle w:val="Inhopg4"/>
        <w:tabs>
          <w:tab w:val="left" w:pos="1540"/>
          <w:tab w:val="right" w:leader="dot" w:pos="9105"/>
        </w:tabs>
        <w:rPr>
          <w:noProof/>
          <w:sz w:val="22"/>
          <w:szCs w:val="22"/>
          <w:lang w:eastAsia="nl-NL"/>
        </w:rPr>
      </w:pPr>
      <w:hyperlink w:anchor="_Toc434505418" w:history="1">
        <w:r w:rsidR="00663FD8" w:rsidRPr="00065856">
          <w:rPr>
            <w:rStyle w:val="Hyperlink"/>
            <w:rFonts w:cs="Arial"/>
            <w:noProof/>
          </w:rPr>
          <w:t>5.1.3.3</w:t>
        </w:r>
        <w:r w:rsidR="00663FD8">
          <w:rPr>
            <w:noProof/>
            <w:sz w:val="22"/>
            <w:szCs w:val="22"/>
            <w:lang w:eastAsia="nl-NL"/>
          </w:rPr>
          <w:tab/>
        </w:r>
        <w:r w:rsidR="00663FD8" w:rsidRPr="00065856">
          <w:rPr>
            <w:rStyle w:val="Hyperlink"/>
            <w:rFonts w:cs="Arial"/>
            <w:noProof/>
          </w:rPr>
          <w:t>Onjuistheden</w:t>
        </w:r>
        <w:r w:rsidR="00663FD8">
          <w:rPr>
            <w:noProof/>
            <w:webHidden/>
          </w:rPr>
          <w:tab/>
        </w:r>
        <w:r w:rsidR="00663FD8">
          <w:rPr>
            <w:noProof/>
            <w:webHidden/>
          </w:rPr>
          <w:fldChar w:fldCharType="begin"/>
        </w:r>
        <w:r w:rsidR="00663FD8">
          <w:rPr>
            <w:noProof/>
            <w:webHidden/>
          </w:rPr>
          <w:instrText xml:space="preserve"> PAGEREF _Toc434505418 \h </w:instrText>
        </w:r>
        <w:r w:rsidR="00663FD8">
          <w:rPr>
            <w:noProof/>
            <w:webHidden/>
          </w:rPr>
        </w:r>
        <w:r w:rsidR="00663FD8">
          <w:rPr>
            <w:noProof/>
            <w:webHidden/>
          </w:rPr>
          <w:fldChar w:fldCharType="separate"/>
        </w:r>
        <w:r w:rsidR="00663FD8">
          <w:rPr>
            <w:noProof/>
            <w:webHidden/>
          </w:rPr>
          <w:t>11</w:t>
        </w:r>
        <w:r w:rsidR="00663FD8">
          <w:rPr>
            <w:noProof/>
            <w:webHidden/>
          </w:rPr>
          <w:fldChar w:fldCharType="end"/>
        </w:r>
      </w:hyperlink>
    </w:p>
    <w:p w:rsidR="00663FD8" w:rsidRDefault="0067558D">
      <w:pPr>
        <w:pStyle w:val="Inhopg2"/>
        <w:tabs>
          <w:tab w:val="left" w:pos="880"/>
          <w:tab w:val="right" w:leader="dot" w:pos="9105"/>
        </w:tabs>
        <w:rPr>
          <w:smallCaps w:val="0"/>
          <w:noProof/>
          <w:sz w:val="22"/>
          <w:szCs w:val="22"/>
          <w:lang w:eastAsia="nl-NL"/>
        </w:rPr>
      </w:pPr>
      <w:hyperlink w:anchor="_Toc434505419" w:history="1">
        <w:r w:rsidR="00663FD8" w:rsidRPr="00065856">
          <w:rPr>
            <w:rStyle w:val="Hyperlink"/>
            <w:noProof/>
          </w:rPr>
          <w:t>5.2</w:t>
        </w:r>
        <w:r w:rsidR="00663FD8">
          <w:rPr>
            <w:smallCaps w:val="0"/>
            <w:noProof/>
            <w:sz w:val="22"/>
            <w:szCs w:val="22"/>
            <w:lang w:eastAsia="nl-NL"/>
          </w:rPr>
          <w:tab/>
        </w:r>
        <w:r w:rsidR="00663FD8" w:rsidRPr="00065856">
          <w:rPr>
            <w:rStyle w:val="Hyperlink"/>
            <w:noProof/>
          </w:rPr>
          <w:t>Planning</w:t>
        </w:r>
        <w:r w:rsidR="00663FD8">
          <w:rPr>
            <w:noProof/>
            <w:webHidden/>
          </w:rPr>
          <w:tab/>
        </w:r>
        <w:r w:rsidR="00663FD8">
          <w:rPr>
            <w:noProof/>
            <w:webHidden/>
          </w:rPr>
          <w:fldChar w:fldCharType="begin"/>
        </w:r>
        <w:r w:rsidR="00663FD8">
          <w:rPr>
            <w:noProof/>
            <w:webHidden/>
          </w:rPr>
          <w:instrText xml:space="preserve"> PAGEREF _Toc434505419 \h </w:instrText>
        </w:r>
        <w:r w:rsidR="00663FD8">
          <w:rPr>
            <w:noProof/>
            <w:webHidden/>
          </w:rPr>
        </w:r>
        <w:r w:rsidR="00663FD8">
          <w:rPr>
            <w:noProof/>
            <w:webHidden/>
          </w:rPr>
          <w:fldChar w:fldCharType="separate"/>
        </w:r>
        <w:r w:rsidR="00663FD8">
          <w:rPr>
            <w:noProof/>
            <w:webHidden/>
          </w:rPr>
          <w:t>12</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0" w:history="1">
        <w:r w:rsidR="00663FD8" w:rsidRPr="00065856">
          <w:rPr>
            <w:rStyle w:val="Hyperlink"/>
            <w:noProof/>
          </w:rPr>
          <w:t>Bijlage A</w:t>
        </w:r>
        <w:r w:rsidR="00663FD8">
          <w:rPr>
            <w:noProof/>
            <w:sz w:val="22"/>
            <w:szCs w:val="22"/>
            <w:lang w:eastAsia="nl-NL"/>
          </w:rPr>
          <w:tab/>
        </w:r>
        <w:r w:rsidR="00663FD8" w:rsidRPr="00065856">
          <w:rPr>
            <w:rStyle w:val="Hyperlink"/>
            <w:noProof/>
          </w:rPr>
          <w:t>Aanbestedingsvoorwaarden</w:t>
        </w:r>
        <w:r w:rsidR="00663FD8">
          <w:rPr>
            <w:noProof/>
            <w:webHidden/>
          </w:rPr>
          <w:tab/>
        </w:r>
        <w:r w:rsidR="00663FD8">
          <w:rPr>
            <w:noProof/>
            <w:webHidden/>
          </w:rPr>
          <w:fldChar w:fldCharType="begin"/>
        </w:r>
        <w:r w:rsidR="00663FD8">
          <w:rPr>
            <w:noProof/>
            <w:webHidden/>
          </w:rPr>
          <w:instrText xml:space="preserve"> PAGEREF _Toc434505420 \h </w:instrText>
        </w:r>
        <w:r w:rsidR="00663FD8">
          <w:rPr>
            <w:noProof/>
            <w:webHidden/>
          </w:rPr>
        </w:r>
        <w:r w:rsidR="00663FD8">
          <w:rPr>
            <w:noProof/>
            <w:webHidden/>
          </w:rPr>
          <w:fldChar w:fldCharType="separate"/>
        </w:r>
        <w:r w:rsidR="00663FD8">
          <w:rPr>
            <w:noProof/>
            <w:webHidden/>
          </w:rPr>
          <w:t>13</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1" w:history="1">
        <w:r w:rsidR="00663FD8" w:rsidRPr="00065856">
          <w:rPr>
            <w:rStyle w:val="Hyperlink"/>
            <w:noProof/>
          </w:rPr>
          <w:t>Bijlage B</w:t>
        </w:r>
        <w:r w:rsidR="00663FD8">
          <w:rPr>
            <w:noProof/>
            <w:sz w:val="22"/>
            <w:szCs w:val="22"/>
            <w:lang w:eastAsia="nl-NL"/>
          </w:rPr>
          <w:tab/>
        </w:r>
        <w:r w:rsidR="00663FD8" w:rsidRPr="00065856">
          <w:rPr>
            <w:rStyle w:val="Hyperlink"/>
            <w:noProof/>
          </w:rPr>
          <w:t>Algemene Waterschapsinkoopvoorwaarden voor Diensten</w:t>
        </w:r>
        <w:r w:rsidR="00663FD8">
          <w:rPr>
            <w:noProof/>
            <w:webHidden/>
          </w:rPr>
          <w:tab/>
        </w:r>
        <w:r w:rsidR="00663FD8">
          <w:rPr>
            <w:noProof/>
            <w:webHidden/>
          </w:rPr>
          <w:fldChar w:fldCharType="begin"/>
        </w:r>
        <w:r w:rsidR="00663FD8">
          <w:rPr>
            <w:noProof/>
            <w:webHidden/>
          </w:rPr>
          <w:instrText xml:space="preserve"> PAGEREF _Toc434505421 \h </w:instrText>
        </w:r>
        <w:r w:rsidR="00663FD8">
          <w:rPr>
            <w:noProof/>
            <w:webHidden/>
          </w:rPr>
        </w:r>
        <w:r w:rsidR="00663FD8">
          <w:rPr>
            <w:noProof/>
            <w:webHidden/>
          </w:rPr>
          <w:fldChar w:fldCharType="separate"/>
        </w:r>
        <w:r w:rsidR="00663FD8">
          <w:rPr>
            <w:noProof/>
            <w:webHidden/>
          </w:rPr>
          <w:t>29</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2" w:history="1">
        <w:r w:rsidR="00663FD8" w:rsidRPr="00065856">
          <w:rPr>
            <w:rStyle w:val="Hyperlink"/>
            <w:noProof/>
          </w:rPr>
          <w:t>Bijlage C</w:t>
        </w:r>
        <w:r w:rsidR="00663FD8">
          <w:rPr>
            <w:noProof/>
            <w:sz w:val="22"/>
            <w:szCs w:val="22"/>
            <w:lang w:eastAsia="nl-NL"/>
          </w:rPr>
          <w:tab/>
        </w:r>
        <w:r w:rsidR="00663FD8" w:rsidRPr="00065856">
          <w:rPr>
            <w:rStyle w:val="Hyperlink"/>
            <w:noProof/>
          </w:rPr>
          <w:t>Eigen Verklaring aanbesteden</w:t>
        </w:r>
        <w:r w:rsidR="00663FD8">
          <w:rPr>
            <w:noProof/>
            <w:webHidden/>
          </w:rPr>
          <w:tab/>
        </w:r>
        <w:r w:rsidR="00663FD8">
          <w:rPr>
            <w:noProof/>
            <w:webHidden/>
          </w:rPr>
          <w:fldChar w:fldCharType="begin"/>
        </w:r>
        <w:r w:rsidR="00663FD8">
          <w:rPr>
            <w:noProof/>
            <w:webHidden/>
          </w:rPr>
          <w:instrText xml:space="preserve"> PAGEREF _Toc434505422 \h </w:instrText>
        </w:r>
        <w:r w:rsidR="00663FD8">
          <w:rPr>
            <w:noProof/>
            <w:webHidden/>
          </w:rPr>
        </w:r>
        <w:r w:rsidR="00663FD8">
          <w:rPr>
            <w:noProof/>
            <w:webHidden/>
          </w:rPr>
          <w:fldChar w:fldCharType="separate"/>
        </w:r>
        <w:r w:rsidR="00663FD8">
          <w:rPr>
            <w:noProof/>
            <w:webHidden/>
          </w:rPr>
          <w:t>30</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3" w:history="1">
        <w:r w:rsidR="00663FD8" w:rsidRPr="00065856">
          <w:rPr>
            <w:rStyle w:val="Hyperlink"/>
            <w:noProof/>
          </w:rPr>
          <w:t>Bijlage D</w:t>
        </w:r>
        <w:r w:rsidR="00663FD8">
          <w:rPr>
            <w:noProof/>
            <w:sz w:val="22"/>
            <w:szCs w:val="22"/>
            <w:lang w:eastAsia="nl-NL"/>
          </w:rPr>
          <w:tab/>
        </w:r>
        <w:r w:rsidR="00663FD8" w:rsidRPr="00065856">
          <w:rPr>
            <w:rStyle w:val="Hyperlink"/>
            <w:noProof/>
          </w:rPr>
          <w:t>Inschrijving</w:t>
        </w:r>
        <w:r w:rsidR="00663FD8">
          <w:rPr>
            <w:noProof/>
            <w:webHidden/>
          </w:rPr>
          <w:tab/>
        </w:r>
        <w:r w:rsidR="00663FD8">
          <w:rPr>
            <w:noProof/>
            <w:webHidden/>
          </w:rPr>
          <w:fldChar w:fldCharType="begin"/>
        </w:r>
        <w:r w:rsidR="00663FD8">
          <w:rPr>
            <w:noProof/>
            <w:webHidden/>
          </w:rPr>
          <w:instrText xml:space="preserve"> PAGEREF _Toc434505423 \h </w:instrText>
        </w:r>
        <w:r w:rsidR="00663FD8">
          <w:rPr>
            <w:noProof/>
            <w:webHidden/>
          </w:rPr>
        </w:r>
        <w:r w:rsidR="00663FD8">
          <w:rPr>
            <w:noProof/>
            <w:webHidden/>
          </w:rPr>
          <w:fldChar w:fldCharType="separate"/>
        </w:r>
        <w:r w:rsidR="00663FD8">
          <w:rPr>
            <w:noProof/>
            <w:webHidden/>
          </w:rPr>
          <w:t>31</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4" w:history="1">
        <w:r w:rsidR="00663FD8" w:rsidRPr="00065856">
          <w:rPr>
            <w:rStyle w:val="Hyperlink"/>
            <w:noProof/>
          </w:rPr>
          <w:t>Bijlage E</w:t>
        </w:r>
        <w:r w:rsidR="00663FD8">
          <w:rPr>
            <w:noProof/>
            <w:sz w:val="22"/>
            <w:szCs w:val="22"/>
            <w:lang w:eastAsia="nl-NL"/>
          </w:rPr>
          <w:tab/>
        </w:r>
        <w:r w:rsidR="00663FD8" w:rsidRPr="00065856">
          <w:rPr>
            <w:rStyle w:val="Hyperlink"/>
            <w:noProof/>
          </w:rPr>
          <w:t>Selectie- en gunningsprocedure</w:t>
        </w:r>
        <w:r w:rsidR="00663FD8">
          <w:rPr>
            <w:noProof/>
            <w:webHidden/>
          </w:rPr>
          <w:tab/>
        </w:r>
        <w:r w:rsidR="00663FD8">
          <w:rPr>
            <w:noProof/>
            <w:webHidden/>
          </w:rPr>
          <w:fldChar w:fldCharType="begin"/>
        </w:r>
        <w:r w:rsidR="00663FD8">
          <w:rPr>
            <w:noProof/>
            <w:webHidden/>
          </w:rPr>
          <w:instrText xml:space="preserve"> PAGEREF _Toc434505424 \h </w:instrText>
        </w:r>
        <w:r w:rsidR="00663FD8">
          <w:rPr>
            <w:noProof/>
            <w:webHidden/>
          </w:rPr>
        </w:r>
        <w:r w:rsidR="00663FD8">
          <w:rPr>
            <w:noProof/>
            <w:webHidden/>
          </w:rPr>
          <w:fldChar w:fldCharType="separate"/>
        </w:r>
        <w:r w:rsidR="00663FD8">
          <w:rPr>
            <w:noProof/>
            <w:webHidden/>
          </w:rPr>
          <w:t>36</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5" w:history="1">
        <w:r w:rsidR="00663FD8" w:rsidRPr="00065856">
          <w:rPr>
            <w:rStyle w:val="Hyperlink"/>
            <w:noProof/>
          </w:rPr>
          <w:t>Bijlage F</w:t>
        </w:r>
        <w:r w:rsidR="00663FD8">
          <w:rPr>
            <w:noProof/>
            <w:sz w:val="22"/>
            <w:szCs w:val="22"/>
            <w:lang w:eastAsia="nl-NL"/>
          </w:rPr>
          <w:tab/>
        </w:r>
        <w:r w:rsidR="00663FD8" w:rsidRPr="00065856">
          <w:rPr>
            <w:rStyle w:val="Hyperlink"/>
            <w:noProof/>
          </w:rPr>
          <w:t>Gunning</w:t>
        </w:r>
        <w:r w:rsidR="00663FD8">
          <w:rPr>
            <w:noProof/>
            <w:webHidden/>
          </w:rPr>
          <w:tab/>
        </w:r>
        <w:r w:rsidR="00663FD8">
          <w:rPr>
            <w:noProof/>
            <w:webHidden/>
          </w:rPr>
          <w:fldChar w:fldCharType="begin"/>
        </w:r>
        <w:r w:rsidR="00663FD8">
          <w:rPr>
            <w:noProof/>
            <w:webHidden/>
          </w:rPr>
          <w:instrText xml:space="preserve"> PAGEREF _Toc434505425 \h </w:instrText>
        </w:r>
        <w:r w:rsidR="00663FD8">
          <w:rPr>
            <w:noProof/>
            <w:webHidden/>
          </w:rPr>
        </w:r>
        <w:r w:rsidR="00663FD8">
          <w:rPr>
            <w:noProof/>
            <w:webHidden/>
          </w:rPr>
          <w:fldChar w:fldCharType="separate"/>
        </w:r>
        <w:r w:rsidR="00663FD8">
          <w:rPr>
            <w:noProof/>
            <w:webHidden/>
          </w:rPr>
          <w:t>42</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6" w:history="1">
        <w:r w:rsidR="00663FD8" w:rsidRPr="00065856">
          <w:rPr>
            <w:rStyle w:val="Hyperlink"/>
            <w:noProof/>
          </w:rPr>
          <w:t>Bijlage G</w:t>
        </w:r>
        <w:r w:rsidR="00663FD8">
          <w:rPr>
            <w:noProof/>
            <w:sz w:val="22"/>
            <w:szCs w:val="22"/>
            <w:lang w:eastAsia="nl-NL"/>
          </w:rPr>
          <w:tab/>
        </w:r>
        <w:r w:rsidR="00663FD8" w:rsidRPr="00065856">
          <w:rPr>
            <w:rStyle w:val="Hyperlink"/>
            <w:noProof/>
          </w:rPr>
          <w:t>Uitwerking EMVI-criteria</w:t>
        </w:r>
        <w:r w:rsidR="00663FD8">
          <w:rPr>
            <w:noProof/>
            <w:webHidden/>
          </w:rPr>
          <w:tab/>
        </w:r>
        <w:r w:rsidR="00663FD8">
          <w:rPr>
            <w:noProof/>
            <w:webHidden/>
          </w:rPr>
          <w:fldChar w:fldCharType="begin"/>
        </w:r>
        <w:r w:rsidR="00663FD8">
          <w:rPr>
            <w:noProof/>
            <w:webHidden/>
          </w:rPr>
          <w:instrText xml:space="preserve"> PAGEREF _Toc434505426 \h </w:instrText>
        </w:r>
        <w:r w:rsidR="00663FD8">
          <w:rPr>
            <w:noProof/>
            <w:webHidden/>
          </w:rPr>
        </w:r>
        <w:r w:rsidR="00663FD8">
          <w:rPr>
            <w:noProof/>
            <w:webHidden/>
          </w:rPr>
          <w:fldChar w:fldCharType="separate"/>
        </w:r>
        <w:r w:rsidR="00663FD8">
          <w:rPr>
            <w:noProof/>
            <w:webHidden/>
          </w:rPr>
          <w:t>44</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7" w:history="1">
        <w:r w:rsidR="00663FD8" w:rsidRPr="00065856">
          <w:rPr>
            <w:rStyle w:val="Hyperlink"/>
            <w:noProof/>
          </w:rPr>
          <w:t>Bijlage H</w:t>
        </w:r>
        <w:r w:rsidR="00663FD8">
          <w:rPr>
            <w:noProof/>
            <w:sz w:val="22"/>
            <w:szCs w:val="22"/>
            <w:lang w:eastAsia="nl-NL"/>
          </w:rPr>
          <w:tab/>
        </w:r>
        <w:r w:rsidR="00663FD8" w:rsidRPr="00065856">
          <w:rPr>
            <w:rStyle w:val="Hyperlink"/>
            <w:noProof/>
          </w:rPr>
          <w:t>Concept overeenkomst</w:t>
        </w:r>
        <w:r w:rsidR="00663FD8">
          <w:rPr>
            <w:noProof/>
            <w:webHidden/>
          </w:rPr>
          <w:tab/>
        </w:r>
        <w:r w:rsidR="00663FD8">
          <w:rPr>
            <w:noProof/>
            <w:webHidden/>
          </w:rPr>
          <w:fldChar w:fldCharType="begin"/>
        </w:r>
        <w:r w:rsidR="00663FD8">
          <w:rPr>
            <w:noProof/>
            <w:webHidden/>
          </w:rPr>
          <w:instrText xml:space="preserve"> PAGEREF _Toc434505427 \h </w:instrText>
        </w:r>
        <w:r w:rsidR="00663FD8">
          <w:rPr>
            <w:noProof/>
            <w:webHidden/>
          </w:rPr>
        </w:r>
        <w:r w:rsidR="00663FD8">
          <w:rPr>
            <w:noProof/>
            <w:webHidden/>
          </w:rPr>
          <w:fldChar w:fldCharType="separate"/>
        </w:r>
        <w:r w:rsidR="00663FD8">
          <w:rPr>
            <w:noProof/>
            <w:webHidden/>
          </w:rPr>
          <w:t>51</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8" w:history="1">
        <w:r w:rsidR="00663FD8" w:rsidRPr="00065856">
          <w:rPr>
            <w:rStyle w:val="Hyperlink"/>
            <w:noProof/>
          </w:rPr>
          <w:t>Bijlage I</w:t>
        </w:r>
        <w:r w:rsidR="00663FD8">
          <w:rPr>
            <w:noProof/>
            <w:sz w:val="22"/>
            <w:szCs w:val="22"/>
            <w:lang w:eastAsia="nl-NL"/>
          </w:rPr>
          <w:tab/>
        </w:r>
        <w:r w:rsidR="00663FD8" w:rsidRPr="00065856">
          <w:rPr>
            <w:rStyle w:val="Hyperlink"/>
            <w:noProof/>
          </w:rPr>
          <w:t>Standaardformulier vragen voor de Nota van Inlichtingen</w:t>
        </w:r>
        <w:r w:rsidR="00663FD8">
          <w:rPr>
            <w:noProof/>
            <w:webHidden/>
          </w:rPr>
          <w:tab/>
        </w:r>
        <w:r w:rsidR="00663FD8">
          <w:rPr>
            <w:noProof/>
            <w:webHidden/>
          </w:rPr>
          <w:fldChar w:fldCharType="begin"/>
        </w:r>
        <w:r w:rsidR="00663FD8">
          <w:rPr>
            <w:noProof/>
            <w:webHidden/>
          </w:rPr>
          <w:instrText xml:space="preserve"> PAGEREF _Toc434505428 \h </w:instrText>
        </w:r>
        <w:r w:rsidR="00663FD8">
          <w:rPr>
            <w:noProof/>
            <w:webHidden/>
          </w:rPr>
        </w:r>
        <w:r w:rsidR="00663FD8">
          <w:rPr>
            <w:noProof/>
            <w:webHidden/>
          </w:rPr>
          <w:fldChar w:fldCharType="separate"/>
        </w:r>
        <w:r w:rsidR="00663FD8">
          <w:rPr>
            <w:noProof/>
            <w:webHidden/>
          </w:rPr>
          <w:t>56</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29" w:history="1">
        <w:r w:rsidR="00663FD8" w:rsidRPr="00065856">
          <w:rPr>
            <w:rStyle w:val="Hyperlink"/>
            <w:noProof/>
          </w:rPr>
          <w:t>Bijlage J</w:t>
        </w:r>
        <w:r w:rsidR="00663FD8">
          <w:rPr>
            <w:noProof/>
            <w:sz w:val="22"/>
            <w:szCs w:val="22"/>
            <w:lang w:eastAsia="nl-NL"/>
          </w:rPr>
          <w:tab/>
        </w:r>
        <w:r w:rsidR="00663FD8" w:rsidRPr="00065856">
          <w:rPr>
            <w:rStyle w:val="Hyperlink"/>
            <w:noProof/>
          </w:rPr>
          <w:t>Checklist in te dienen documenten</w:t>
        </w:r>
        <w:r w:rsidR="00663FD8">
          <w:rPr>
            <w:noProof/>
            <w:webHidden/>
          </w:rPr>
          <w:tab/>
        </w:r>
        <w:r w:rsidR="00663FD8">
          <w:rPr>
            <w:noProof/>
            <w:webHidden/>
          </w:rPr>
          <w:fldChar w:fldCharType="begin"/>
        </w:r>
        <w:r w:rsidR="00663FD8">
          <w:rPr>
            <w:noProof/>
            <w:webHidden/>
          </w:rPr>
          <w:instrText xml:space="preserve"> PAGEREF _Toc434505429 \h </w:instrText>
        </w:r>
        <w:r w:rsidR="00663FD8">
          <w:rPr>
            <w:noProof/>
            <w:webHidden/>
          </w:rPr>
        </w:r>
        <w:r w:rsidR="00663FD8">
          <w:rPr>
            <w:noProof/>
            <w:webHidden/>
          </w:rPr>
          <w:fldChar w:fldCharType="separate"/>
        </w:r>
        <w:r w:rsidR="00663FD8">
          <w:rPr>
            <w:noProof/>
            <w:webHidden/>
          </w:rPr>
          <w:t>57</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0" w:history="1">
        <w:r w:rsidR="00663FD8" w:rsidRPr="00065856">
          <w:rPr>
            <w:rStyle w:val="Hyperlink"/>
            <w:noProof/>
          </w:rPr>
          <w:t>Bijlage K</w:t>
        </w:r>
        <w:r w:rsidR="00663FD8">
          <w:rPr>
            <w:noProof/>
            <w:sz w:val="22"/>
            <w:szCs w:val="22"/>
            <w:lang w:eastAsia="nl-NL"/>
          </w:rPr>
          <w:tab/>
        </w:r>
        <w:r w:rsidR="00663FD8" w:rsidRPr="00065856">
          <w:rPr>
            <w:rStyle w:val="Hyperlink"/>
            <w:noProof/>
          </w:rPr>
          <w:t>Ontvangst-/afgiftebewijs</w:t>
        </w:r>
        <w:r w:rsidR="00663FD8">
          <w:rPr>
            <w:noProof/>
            <w:webHidden/>
          </w:rPr>
          <w:tab/>
        </w:r>
        <w:r w:rsidR="00663FD8">
          <w:rPr>
            <w:noProof/>
            <w:webHidden/>
          </w:rPr>
          <w:fldChar w:fldCharType="begin"/>
        </w:r>
        <w:r w:rsidR="00663FD8">
          <w:rPr>
            <w:noProof/>
            <w:webHidden/>
          </w:rPr>
          <w:instrText xml:space="preserve"> PAGEREF _Toc434505430 \h </w:instrText>
        </w:r>
        <w:r w:rsidR="00663FD8">
          <w:rPr>
            <w:noProof/>
            <w:webHidden/>
          </w:rPr>
        </w:r>
        <w:r w:rsidR="00663FD8">
          <w:rPr>
            <w:noProof/>
            <w:webHidden/>
          </w:rPr>
          <w:fldChar w:fldCharType="separate"/>
        </w:r>
        <w:r w:rsidR="00663FD8">
          <w:rPr>
            <w:noProof/>
            <w:webHidden/>
          </w:rPr>
          <w:t>58</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1" w:history="1">
        <w:r w:rsidR="00663FD8" w:rsidRPr="00065856">
          <w:rPr>
            <w:rStyle w:val="Hyperlink"/>
            <w:noProof/>
          </w:rPr>
          <w:t>Bijlage L</w:t>
        </w:r>
        <w:r w:rsidR="00663FD8">
          <w:rPr>
            <w:noProof/>
            <w:sz w:val="22"/>
            <w:szCs w:val="22"/>
            <w:lang w:eastAsia="nl-NL"/>
          </w:rPr>
          <w:tab/>
        </w:r>
        <w:r w:rsidR="00663FD8" w:rsidRPr="00065856">
          <w:rPr>
            <w:rStyle w:val="Hyperlink"/>
            <w:noProof/>
          </w:rPr>
          <w:t>Inschrijfformulier (gegevens inschrijver)</w:t>
        </w:r>
        <w:r w:rsidR="00663FD8">
          <w:rPr>
            <w:noProof/>
            <w:webHidden/>
          </w:rPr>
          <w:tab/>
        </w:r>
        <w:r w:rsidR="00663FD8">
          <w:rPr>
            <w:noProof/>
            <w:webHidden/>
          </w:rPr>
          <w:fldChar w:fldCharType="begin"/>
        </w:r>
        <w:r w:rsidR="00663FD8">
          <w:rPr>
            <w:noProof/>
            <w:webHidden/>
          </w:rPr>
          <w:instrText xml:space="preserve"> PAGEREF _Toc434505431 \h </w:instrText>
        </w:r>
        <w:r w:rsidR="00663FD8">
          <w:rPr>
            <w:noProof/>
            <w:webHidden/>
          </w:rPr>
        </w:r>
        <w:r w:rsidR="00663FD8">
          <w:rPr>
            <w:noProof/>
            <w:webHidden/>
          </w:rPr>
          <w:fldChar w:fldCharType="separate"/>
        </w:r>
        <w:r w:rsidR="00663FD8">
          <w:rPr>
            <w:noProof/>
            <w:webHidden/>
          </w:rPr>
          <w:t>59</w:t>
        </w:r>
        <w:r w:rsidR="00663FD8">
          <w:rPr>
            <w:noProof/>
            <w:webHidden/>
          </w:rPr>
          <w:fldChar w:fldCharType="end"/>
        </w:r>
      </w:hyperlink>
    </w:p>
    <w:p w:rsidR="00663FD8" w:rsidRDefault="0067558D">
      <w:pPr>
        <w:pStyle w:val="Inhopg5"/>
        <w:tabs>
          <w:tab w:val="left" w:pos="1779"/>
          <w:tab w:val="right" w:leader="dot" w:pos="9105"/>
        </w:tabs>
        <w:rPr>
          <w:noProof/>
          <w:sz w:val="22"/>
          <w:szCs w:val="22"/>
          <w:lang w:eastAsia="nl-NL"/>
        </w:rPr>
      </w:pPr>
      <w:hyperlink w:anchor="_Toc434505432" w:history="1">
        <w:r w:rsidR="00663FD8" w:rsidRPr="00065856">
          <w:rPr>
            <w:rStyle w:val="Hyperlink"/>
            <w:noProof/>
          </w:rPr>
          <w:t>Bijlage M</w:t>
        </w:r>
        <w:r w:rsidR="00663FD8">
          <w:rPr>
            <w:noProof/>
            <w:sz w:val="22"/>
            <w:szCs w:val="22"/>
            <w:lang w:eastAsia="nl-NL"/>
          </w:rPr>
          <w:tab/>
        </w:r>
        <w:r w:rsidR="00663FD8" w:rsidRPr="00065856">
          <w:rPr>
            <w:rStyle w:val="Hyperlink"/>
            <w:noProof/>
          </w:rPr>
          <w:t>Inschrijvingsbiljet en Inschrijvingsstaat</w:t>
        </w:r>
        <w:r w:rsidR="00663FD8">
          <w:rPr>
            <w:noProof/>
            <w:webHidden/>
          </w:rPr>
          <w:tab/>
        </w:r>
        <w:r w:rsidR="00663FD8">
          <w:rPr>
            <w:noProof/>
            <w:webHidden/>
          </w:rPr>
          <w:fldChar w:fldCharType="begin"/>
        </w:r>
        <w:r w:rsidR="00663FD8">
          <w:rPr>
            <w:noProof/>
            <w:webHidden/>
          </w:rPr>
          <w:instrText xml:space="preserve"> PAGEREF _Toc434505432 \h </w:instrText>
        </w:r>
        <w:r w:rsidR="00663FD8">
          <w:rPr>
            <w:noProof/>
            <w:webHidden/>
          </w:rPr>
        </w:r>
        <w:r w:rsidR="00663FD8">
          <w:rPr>
            <w:noProof/>
            <w:webHidden/>
          </w:rPr>
          <w:fldChar w:fldCharType="separate"/>
        </w:r>
        <w:r w:rsidR="00663FD8">
          <w:rPr>
            <w:noProof/>
            <w:webHidden/>
          </w:rPr>
          <w:t>60</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3" w:history="1">
        <w:r w:rsidR="00663FD8" w:rsidRPr="00065856">
          <w:rPr>
            <w:rStyle w:val="Hyperlink"/>
            <w:noProof/>
          </w:rPr>
          <w:t>Bijlage N</w:t>
        </w:r>
        <w:r w:rsidR="00663FD8">
          <w:rPr>
            <w:noProof/>
            <w:sz w:val="22"/>
            <w:szCs w:val="22"/>
            <w:lang w:eastAsia="nl-NL"/>
          </w:rPr>
          <w:tab/>
        </w:r>
        <w:r w:rsidR="00663FD8" w:rsidRPr="00065856">
          <w:rPr>
            <w:rStyle w:val="Hyperlink"/>
            <w:noProof/>
          </w:rPr>
          <w:t>Prestatieonderbouwing</w:t>
        </w:r>
        <w:r w:rsidR="00663FD8">
          <w:rPr>
            <w:noProof/>
            <w:webHidden/>
          </w:rPr>
          <w:tab/>
        </w:r>
        <w:r w:rsidR="00663FD8">
          <w:rPr>
            <w:noProof/>
            <w:webHidden/>
          </w:rPr>
          <w:fldChar w:fldCharType="begin"/>
        </w:r>
        <w:r w:rsidR="00663FD8">
          <w:rPr>
            <w:noProof/>
            <w:webHidden/>
          </w:rPr>
          <w:instrText xml:space="preserve"> PAGEREF _Toc434505433 \h </w:instrText>
        </w:r>
        <w:r w:rsidR="00663FD8">
          <w:rPr>
            <w:noProof/>
            <w:webHidden/>
          </w:rPr>
        </w:r>
        <w:r w:rsidR="00663FD8">
          <w:rPr>
            <w:noProof/>
            <w:webHidden/>
          </w:rPr>
          <w:fldChar w:fldCharType="separate"/>
        </w:r>
        <w:r w:rsidR="00663FD8">
          <w:rPr>
            <w:noProof/>
            <w:webHidden/>
          </w:rPr>
          <w:t>61</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4" w:history="1">
        <w:r w:rsidR="00663FD8" w:rsidRPr="00065856">
          <w:rPr>
            <w:rStyle w:val="Hyperlink"/>
            <w:noProof/>
          </w:rPr>
          <w:t>Bijlage O</w:t>
        </w:r>
        <w:r w:rsidR="00663FD8">
          <w:rPr>
            <w:noProof/>
            <w:sz w:val="22"/>
            <w:szCs w:val="22"/>
            <w:lang w:eastAsia="nl-NL"/>
          </w:rPr>
          <w:tab/>
        </w:r>
        <w:r w:rsidR="00663FD8" w:rsidRPr="00065856">
          <w:rPr>
            <w:rStyle w:val="Hyperlink"/>
            <w:noProof/>
          </w:rPr>
          <w:t>Risicodossier</w:t>
        </w:r>
        <w:r w:rsidR="00663FD8">
          <w:rPr>
            <w:noProof/>
            <w:webHidden/>
          </w:rPr>
          <w:tab/>
        </w:r>
        <w:r w:rsidR="00663FD8">
          <w:rPr>
            <w:noProof/>
            <w:webHidden/>
          </w:rPr>
          <w:fldChar w:fldCharType="begin"/>
        </w:r>
        <w:r w:rsidR="00663FD8">
          <w:rPr>
            <w:noProof/>
            <w:webHidden/>
          </w:rPr>
          <w:instrText xml:space="preserve"> PAGEREF _Toc434505434 \h </w:instrText>
        </w:r>
        <w:r w:rsidR="00663FD8">
          <w:rPr>
            <w:noProof/>
            <w:webHidden/>
          </w:rPr>
        </w:r>
        <w:r w:rsidR="00663FD8">
          <w:rPr>
            <w:noProof/>
            <w:webHidden/>
          </w:rPr>
          <w:fldChar w:fldCharType="separate"/>
        </w:r>
        <w:r w:rsidR="00663FD8">
          <w:rPr>
            <w:noProof/>
            <w:webHidden/>
          </w:rPr>
          <w:t>62</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5" w:history="1">
        <w:r w:rsidR="00663FD8" w:rsidRPr="00065856">
          <w:rPr>
            <w:rStyle w:val="Hyperlink"/>
            <w:noProof/>
          </w:rPr>
          <w:t>Bijlage P</w:t>
        </w:r>
        <w:r w:rsidR="00663FD8">
          <w:rPr>
            <w:noProof/>
            <w:sz w:val="22"/>
            <w:szCs w:val="22"/>
            <w:lang w:eastAsia="nl-NL"/>
          </w:rPr>
          <w:tab/>
        </w:r>
        <w:r w:rsidR="00663FD8" w:rsidRPr="00065856">
          <w:rPr>
            <w:rStyle w:val="Hyperlink"/>
            <w:noProof/>
          </w:rPr>
          <w:t>Kansendossier</w:t>
        </w:r>
        <w:r w:rsidR="00663FD8">
          <w:rPr>
            <w:noProof/>
            <w:webHidden/>
          </w:rPr>
          <w:tab/>
        </w:r>
        <w:r w:rsidR="00663FD8">
          <w:rPr>
            <w:noProof/>
            <w:webHidden/>
          </w:rPr>
          <w:fldChar w:fldCharType="begin"/>
        </w:r>
        <w:r w:rsidR="00663FD8">
          <w:rPr>
            <w:noProof/>
            <w:webHidden/>
          </w:rPr>
          <w:instrText xml:space="preserve"> PAGEREF _Toc434505435 \h </w:instrText>
        </w:r>
        <w:r w:rsidR="00663FD8">
          <w:rPr>
            <w:noProof/>
            <w:webHidden/>
          </w:rPr>
        </w:r>
        <w:r w:rsidR="00663FD8">
          <w:rPr>
            <w:noProof/>
            <w:webHidden/>
          </w:rPr>
          <w:fldChar w:fldCharType="separate"/>
        </w:r>
        <w:r w:rsidR="00663FD8">
          <w:rPr>
            <w:noProof/>
            <w:webHidden/>
          </w:rPr>
          <w:t>63</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6" w:history="1">
        <w:r w:rsidR="00663FD8" w:rsidRPr="00065856">
          <w:rPr>
            <w:rStyle w:val="Hyperlink"/>
            <w:noProof/>
          </w:rPr>
          <w:t>Bijlage Q</w:t>
        </w:r>
        <w:r w:rsidR="00663FD8">
          <w:rPr>
            <w:noProof/>
            <w:sz w:val="22"/>
            <w:szCs w:val="22"/>
            <w:lang w:eastAsia="nl-NL"/>
          </w:rPr>
          <w:tab/>
        </w:r>
        <w:r w:rsidR="00663FD8" w:rsidRPr="00065856">
          <w:rPr>
            <w:rStyle w:val="Hyperlink"/>
            <w:noProof/>
          </w:rPr>
          <w:t>Functieprofielen t.b.v. interviews</w:t>
        </w:r>
        <w:r w:rsidR="00663FD8">
          <w:rPr>
            <w:noProof/>
            <w:webHidden/>
          </w:rPr>
          <w:tab/>
        </w:r>
        <w:r w:rsidR="00663FD8">
          <w:rPr>
            <w:noProof/>
            <w:webHidden/>
          </w:rPr>
          <w:fldChar w:fldCharType="begin"/>
        </w:r>
        <w:r w:rsidR="00663FD8">
          <w:rPr>
            <w:noProof/>
            <w:webHidden/>
          </w:rPr>
          <w:instrText xml:space="preserve"> PAGEREF _Toc434505436 \h </w:instrText>
        </w:r>
        <w:r w:rsidR="00663FD8">
          <w:rPr>
            <w:noProof/>
            <w:webHidden/>
          </w:rPr>
        </w:r>
        <w:r w:rsidR="00663FD8">
          <w:rPr>
            <w:noProof/>
            <w:webHidden/>
          </w:rPr>
          <w:fldChar w:fldCharType="separate"/>
        </w:r>
        <w:r w:rsidR="00663FD8">
          <w:rPr>
            <w:noProof/>
            <w:webHidden/>
          </w:rPr>
          <w:t>64</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7" w:history="1">
        <w:r w:rsidR="00663FD8" w:rsidRPr="00065856">
          <w:rPr>
            <w:rStyle w:val="Hyperlink"/>
            <w:noProof/>
          </w:rPr>
          <w:t>Bijlage R</w:t>
        </w:r>
        <w:r w:rsidR="00663FD8">
          <w:rPr>
            <w:noProof/>
            <w:sz w:val="22"/>
            <w:szCs w:val="22"/>
            <w:lang w:eastAsia="nl-NL"/>
          </w:rPr>
          <w:tab/>
        </w:r>
        <w:r w:rsidR="00663FD8" w:rsidRPr="00065856">
          <w:rPr>
            <w:rStyle w:val="Hyperlink"/>
            <w:noProof/>
          </w:rPr>
          <w:t>Corporate Story van WDODelta</w:t>
        </w:r>
        <w:r w:rsidR="00663FD8">
          <w:rPr>
            <w:noProof/>
            <w:webHidden/>
          </w:rPr>
          <w:tab/>
        </w:r>
        <w:r w:rsidR="00663FD8">
          <w:rPr>
            <w:noProof/>
            <w:webHidden/>
          </w:rPr>
          <w:fldChar w:fldCharType="begin"/>
        </w:r>
        <w:r w:rsidR="00663FD8">
          <w:rPr>
            <w:noProof/>
            <w:webHidden/>
          </w:rPr>
          <w:instrText xml:space="preserve"> PAGEREF _Toc434505437 \h </w:instrText>
        </w:r>
        <w:r w:rsidR="00663FD8">
          <w:rPr>
            <w:noProof/>
            <w:webHidden/>
          </w:rPr>
        </w:r>
        <w:r w:rsidR="00663FD8">
          <w:rPr>
            <w:noProof/>
            <w:webHidden/>
          </w:rPr>
          <w:fldChar w:fldCharType="separate"/>
        </w:r>
        <w:r w:rsidR="00663FD8">
          <w:rPr>
            <w:noProof/>
            <w:webHidden/>
          </w:rPr>
          <w:t>65</w:t>
        </w:r>
        <w:r w:rsidR="00663FD8">
          <w:rPr>
            <w:noProof/>
            <w:webHidden/>
          </w:rPr>
          <w:fldChar w:fldCharType="end"/>
        </w:r>
      </w:hyperlink>
    </w:p>
    <w:p w:rsidR="00663FD8" w:rsidRDefault="0067558D">
      <w:pPr>
        <w:pStyle w:val="Inhopg5"/>
        <w:tabs>
          <w:tab w:val="left" w:pos="1760"/>
          <w:tab w:val="right" w:leader="dot" w:pos="9105"/>
        </w:tabs>
        <w:rPr>
          <w:noProof/>
          <w:sz w:val="22"/>
          <w:szCs w:val="22"/>
          <w:lang w:eastAsia="nl-NL"/>
        </w:rPr>
      </w:pPr>
      <w:hyperlink w:anchor="_Toc434505438" w:history="1">
        <w:r w:rsidR="00663FD8" w:rsidRPr="00065856">
          <w:rPr>
            <w:rStyle w:val="Hyperlink"/>
            <w:noProof/>
          </w:rPr>
          <w:t>Bijlage S</w:t>
        </w:r>
        <w:r w:rsidR="00663FD8">
          <w:rPr>
            <w:noProof/>
            <w:sz w:val="22"/>
            <w:szCs w:val="22"/>
            <w:lang w:eastAsia="nl-NL"/>
          </w:rPr>
          <w:tab/>
        </w:r>
        <w:r w:rsidR="00663FD8" w:rsidRPr="00065856">
          <w:rPr>
            <w:rStyle w:val="Hyperlink"/>
            <w:noProof/>
          </w:rPr>
          <w:t>Organisatie- en formatierapport</w:t>
        </w:r>
        <w:r w:rsidR="00663FD8">
          <w:rPr>
            <w:noProof/>
            <w:webHidden/>
          </w:rPr>
          <w:tab/>
        </w:r>
        <w:r w:rsidR="00663FD8">
          <w:rPr>
            <w:noProof/>
            <w:webHidden/>
          </w:rPr>
          <w:fldChar w:fldCharType="begin"/>
        </w:r>
        <w:r w:rsidR="00663FD8">
          <w:rPr>
            <w:noProof/>
            <w:webHidden/>
          </w:rPr>
          <w:instrText xml:space="preserve"> PAGEREF _Toc434505438 \h </w:instrText>
        </w:r>
        <w:r w:rsidR="00663FD8">
          <w:rPr>
            <w:noProof/>
            <w:webHidden/>
          </w:rPr>
        </w:r>
        <w:r w:rsidR="00663FD8">
          <w:rPr>
            <w:noProof/>
            <w:webHidden/>
          </w:rPr>
          <w:fldChar w:fldCharType="separate"/>
        </w:r>
        <w:r w:rsidR="00663FD8">
          <w:rPr>
            <w:noProof/>
            <w:webHidden/>
          </w:rPr>
          <w:t>66</w:t>
        </w:r>
        <w:r w:rsidR="00663FD8">
          <w:rPr>
            <w:noProof/>
            <w:webHidden/>
          </w:rPr>
          <w:fldChar w:fldCharType="end"/>
        </w:r>
      </w:hyperlink>
    </w:p>
    <w:p w:rsidR="00FE3AF5" w:rsidRPr="003946CE" w:rsidRDefault="00E73580" w:rsidP="008411FA">
      <w:r w:rsidRPr="008411FA">
        <w:fldChar w:fldCharType="end"/>
      </w:r>
      <w:bookmarkEnd w:id="3"/>
    </w:p>
    <w:p w:rsidR="00FE3AF5" w:rsidRPr="003946CE" w:rsidRDefault="00FE3AF5" w:rsidP="00FE3AF5">
      <w:pPr>
        <w:rPr>
          <w:rFonts w:cs="Arial"/>
        </w:rPr>
      </w:pPr>
    </w:p>
    <w:p w:rsidR="008411FA" w:rsidRDefault="008411FA" w:rsidP="008411FA">
      <w:pPr>
        <w:pStyle w:val="Kop1"/>
      </w:pPr>
      <w:bookmarkStart w:id="4" w:name="_Ref434496255"/>
      <w:bookmarkStart w:id="5" w:name="_Ref434496260"/>
      <w:bookmarkStart w:id="6" w:name="_Ref434496267"/>
      <w:bookmarkStart w:id="7" w:name="_Ref434496272"/>
      <w:bookmarkStart w:id="8" w:name="_Toc434505377"/>
      <w:bookmarkStart w:id="9" w:name="_Toc419102705"/>
      <w:bookmarkStart w:id="10" w:name="_Toc432672961"/>
      <w:bookmarkStart w:id="11" w:name="_Toc380159446"/>
      <w:bookmarkStart w:id="12" w:name="_Toc412211034"/>
      <w:r>
        <w:t>Aanbestedende dienst</w:t>
      </w:r>
      <w:bookmarkEnd w:id="4"/>
      <w:bookmarkEnd w:id="5"/>
      <w:bookmarkEnd w:id="6"/>
      <w:bookmarkEnd w:id="7"/>
      <w:bookmarkEnd w:id="8"/>
    </w:p>
    <w:p w:rsidR="00B17ABA" w:rsidRDefault="00B17ABA" w:rsidP="00E8029D">
      <w:pPr>
        <w:pStyle w:val="Kop2"/>
        <w:numPr>
          <w:ilvl w:val="1"/>
          <w:numId w:val="9"/>
        </w:numPr>
      </w:pPr>
      <w:bookmarkStart w:id="13" w:name="_Toc434505378"/>
      <w:r w:rsidRPr="00B17ABA">
        <w:t>Aanbestedingsleidraad</w:t>
      </w:r>
      <w:bookmarkEnd w:id="13"/>
    </w:p>
    <w:p w:rsidR="00B17ABA" w:rsidRDefault="00B17ABA" w:rsidP="00B17ABA"/>
    <w:p w:rsidR="00B17ABA" w:rsidRDefault="00B17ABA" w:rsidP="00B17ABA"/>
    <w:p w:rsidR="00B17ABA" w:rsidRDefault="00B17ABA" w:rsidP="00EA3D73">
      <w:pPr>
        <w:ind w:left="3"/>
        <w:rPr>
          <w:rFonts w:cs="Arial"/>
          <w:szCs w:val="22"/>
        </w:rPr>
      </w:pPr>
      <w:r>
        <w:rPr>
          <w:rFonts w:cs="Arial"/>
          <w:szCs w:val="22"/>
        </w:rPr>
        <w:t>Deze Aanbestedingsleidraad beschrijft de voorwaarden die op de Aanbestedingsprocedure van toepassing zijn en de eisen waaraan u en uw Inschrijving moeten voldoen. Bijzondere aandacht hierbij verdienen de als Bijlage</w:t>
      </w:r>
      <w:r w:rsidR="009478AA">
        <w:rPr>
          <w:rFonts w:cs="Arial"/>
          <w:szCs w:val="22"/>
        </w:rPr>
        <w:t xml:space="preserve"> </w:t>
      </w:r>
      <w:r w:rsidR="006957F9">
        <w:rPr>
          <w:rFonts w:cs="Arial"/>
          <w:szCs w:val="22"/>
        </w:rPr>
        <w:t>A</w:t>
      </w:r>
      <w:r>
        <w:rPr>
          <w:rFonts w:cs="Arial"/>
          <w:szCs w:val="22"/>
        </w:rPr>
        <w:t xml:space="preserve"> opgenomen ‘</w:t>
      </w:r>
      <w:r>
        <w:rPr>
          <w:rFonts w:cs="Arial"/>
          <w:szCs w:val="22"/>
          <w:u w:val="single"/>
        </w:rPr>
        <w:t>Aanbestedingsvoorwaarden openbare aanbesteding’</w:t>
      </w:r>
      <w:r>
        <w:rPr>
          <w:rFonts w:cs="Arial"/>
          <w:szCs w:val="22"/>
        </w:rPr>
        <w:t xml:space="preserve"> van het Waterschap Groot Salland (hierna: Opdrachtgever) die een integraal onderdeel uitmaken van deze Aanbestedingsleidraad. In artikel 1 van deze Aanbestedingsvoorwaarden is een lijst met begripsbepalingen opgenomen. Opdrachtgever adviseert Kandidaat-inschrijvers goed kennis van deze vooral procedurele voorwaarden en eisen te nemen.</w:t>
      </w:r>
    </w:p>
    <w:p w:rsidR="009478AA" w:rsidRDefault="009478AA" w:rsidP="00EA3D73">
      <w:pPr>
        <w:rPr>
          <w:rFonts w:cs="Arial"/>
          <w:szCs w:val="22"/>
        </w:rPr>
      </w:pPr>
    </w:p>
    <w:p w:rsidR="00B17ABA" w:rsidRDefault="00B17ABA" w:rsidP="00EA3D73">
      <w:pPr>
        <w:rPr>
          <w:rFonts w:cs="Arial"/>
          <w:szCs w:val="22"/>
        </w:rPr>
      </w:pPr>
      <w:r>
        <w:rPr>
          <w:rFonts w:cs="Arial"/>
          <w:b/>
          <w:szCs w:val="22"/>
        </w:rPr>
        <w:tab/>
      </w:r>
      <w:r>
        <w:rPr>
          <w:rFonts w:cs="Arial"/>
          <w:bCs/>
          <w:szCs w:val="22"/>
        </w:rPr>
        <w:t xml:space="preserve">Deze Aanbestedingsleidraad </w:t>
      </w:r>
      <w:r>
        <w:rPr>
          <w:rFonts w:cs="Arial"/>
          <w:szCs w:val="22"/>
        </w:rPr>
        <w:t>bestaat uit de volgende onderdelen:</w:t>
      </w:r>
    </w:p>
    <w:p w:rsidR="00B17ABA" w:rsidRDefault="00B17ABA" w:rsidP="00EA3D73">
      <w:pPr>
        <w:pStyle w:val="Bullet"/>
        <w:tabs>
          <w:tab w:val="clear" w:pos="1272"/>
          <w:tab w:val="num" w:pos="567"/>
        </w:tabs>
        <w:ind w:left="567"/>
        <w:rPr>
          <w:lang w:val="nl-NL"/>
        </w:rPr>
      </w:pPr>
      <w:r>
        <w:rPr>
          <w:lang w:val="nl-NL"/>
        </w:rPr>
        <w:t>In hoofdstuk 1, dat algemeen van aard is, wordt naast op de Opdrachtgever, ook op de omvang en inhoud van deze aanbesteding, het tijdschema en de communicatie met Opdrachtgever ingegaan;</w:t>
      </w:r>
    </w:p>
    <w:p w:rsidR="00B17ABA" w:rsidRDefault="00B17ABA" w:rsidP="00EA3D73">
      <w:pPr>
        <w:pStyle w:val="Bullet"/>
        <w:ind w:left="567"/>
        <w:rPr>
          <w:lang w:val="nl-NL"/>
        </w:rPr>
      </w:pPr>
      <w:r>
        <w:rPr>
          <w:lang w:val="nl-NL"/>
        </w:rPr>
        <w:t>In hoofdstuk 2 wordt de Aanbestedingsprocedure en de  Inschrijving, met name de vormvereisten waaraan deze dient te voldoen, nader beschreven;</w:t>
      </w:r>
    </w:p>
    <w:p w:rsidR="00B17ABA" w:rsidRDefault="00B17ABA" w:rsidP="00EA3D73">
      <w:pPr>
        <w:pStyle w:val="Bullet"/>
        <w:ind w:left="567"/>
        <w:rPr>
          <w:lang w:val="nl-NL"/>
        </w:rPr>
      </w:pPr>
      <w:r>
        <w:rPr>
          <w:lang w:val="nl-NL"/>
        </w:rPr>
        <w:t xml:space="preserve">In hoofdstuk 3 wordt ingegaan op de Selectieprocedure en kwalitatieve beoordeling </w:t>
      </w:r>
      <w:r>
        <w:rPr>
          <w:u w:val="single"/>
          <w:lang w:val="nl-NL"/>
        </w:rPr>
        <w:t>van de Inschrijver</w:t>
      </w:r>
      <w:r>
        <w:rPr>
          <w:lang w:val="nl-NL"/>
        </w:rPr>
        <w:t>;</w:t>
      </w:r>
    </w:p>
    <w:p w:rsidR="00B17ABA" w:rsidRDefault="00B17ABA" w:rsidP="00EA3D73">
      <w:pPr>
        <w:pStyle w:val="Bullet"/>
        <w:ind w:left="567"/>
        <w:rPr>
          <w:lang w:val="nl-NL"/>
        </w:rPr>
      </w:pPr>
      <w:r>
        <w:rPr>
          <w:lang w:val="nl-NL"/>
        </w:rPr>
        <w:t xml:space="preserve">In hoofdstuk 4 wordt vervolgens ingegaan op de Gunningsprocedure en kwalitatieve beoordeling </w:t>
      </w:r>
      <w:r>
        <w:rPr>
          <w:u w:val="single"/>
          <w:lang w:val="nl-NL"/>
        </w:rPr>
        <w:t>van de Inschrijving</w:t>
      </w:r>
      <w:r>
        <w:rPr>
          <w:lang w:val="nl-NL"/>
        </w:rPr>
        <w:t>;</w:t>
      </w:r>
    </w:p>
    <w:p w:rsidR="00B17ABA" w:rsidRDefault="00B17ABA" w:rsidP="00EA3D73">
      <w:pPr>
        <w:pStyle w:val="Bullet"/>
        <w:numPr>
          <w:ilvl w:val="0"/>
          <w:numId w:val="0"/>
        </w:numPr>
        <w:tabs>
          <w:tab w:val="left" w:pos="708"/>
        </w:tabs>
        <w:ind w:left="567"/>
        <w:rPr>
          <w:lang w:val="nl-NL"/>
        </w:rPr>
      </w:pPr>
    </w:p>
    <w:p w:rsidR="00B17ABA" w:rsidRDefault="00B17ABA" w:rsidP="00EA3D73">
      <w:pPr>
        <w:pStyle w:val="Bullet"/>
        <w:numPr>
          <w:ilvl w:val="0"/>
          <w:numId w:val="0"/>
        </w:numPr>
        <w:tabs>
          <w:tab w:val="left" w:pos="708"/>
        </w:tabs>
        <w:rPr>
          <w:highlight w:val="yellow"/>
          <w:lang w:val="nl-NL"/>
        </w:rPr>
      </w:pPr>
      <w:r>
        <w:rPr>
          <w:lang w:val="nl-NL"/>
        </w:rPr>
        <w:t>De Bi</w:t>
      </w:r>
      <w:r w:rsidR="00EA3D73">
        <w:rPr>
          <w:lang w:val="nl-NL"/>
        </w:rPr>
        <w:t>jlagen bevatten onder andere de</w:t>
      </w:r>
      <w:r>
        <w:rPr>
          <w:lang w:val="nl-NL"/>
        </w:rPr>
        <w:t xml:space="preserve"> Aanbestedingsvoorwaarden en de Waterschapsinkoopvoorwaarden, de concept Overeenkomst en diverse in te vullen formulieren.</w:t>
      </w:r>
      <w:r>
        <w:rPr>
          <w:lang w:val="nl-NL"/>
        </w:rPr>
        <w:tab/>
      </w:r>
    </w:p>
    <w:p w:rsidR="00B17ABA" w:rsidRDefault="00B17ABA" w:rsidP="00EA3D73">
      <w:pPr>
        <w:rPr>
          <w:rFonts w:cs="Arial"/>
          <w:szCs w:val="22"/>
        </w:rPr>
      </w:pPr>
    </w:p>
    <w:p w:rsidR="00B17ABA" w:rsidRDefault="00B17ABA" w:rsidP="00EA3D73">
      <w:pPr>
        <w:ind w:firstLine="8"/>
        <w:rPr>
          <w:rFonts w:cs="Arial"/>
          <w:szCs w:val="22"/>
        </w:rPr>
      </w:pPr>
      <w:r>
        <w:rPr>
          <w:rFonts w:cs="Arial"/>
          <w:szCs w:val="22"/>
        </w:rPr>
        <w:t>Opdrachtgever nodigt hierbij iedere Ondernemer van harte uit tot het doen van een Inschrijving conform deze Aanbestedingsleidraad.</w:t>
      </w:r>
    </w:p>
    <w:p w:rsidR="00B17ABA" w:rsidRDefault="00B17ABA" w:rsidP="00B17ABA">
      <w:pPr>
        <w:rPr>
          <w:rFonts w:cs="Arial"/>
          <w:b/>
          <w:szCs w:val="22"/>
        </w:rPr>
      </w:pPr>
    </w:p>
    <w:p w:rsidR="00B17ABA" w:rsidRPr="00B17ABA" w:rsidRDefault="00B17ABA" w:rsidP="00B17ABA"/>
    <w:p w:rsidR="00225B4D" w:rsidRDefault="00225B4D" w:rsidP="00E8029D">
      <w:pPr>
        <w:pStyle w:val="Kop2"/>
        <w:numPr>
          <w:ilvl w:val="1"/>
          <w:numId w:val="9"/>
        </w:numPr>
      </w:pPr>
      <w:bookmarkStart w:id="14" w:name="_Toc434505379"/>
      <w:r w:rsidRPr="00225B4D">
        <w:t>Aanleiding</w:t>
      </w:r>
      <w:bookmarkEnd w:id="9"/>
      <w:bookmarkEnd w:id="10"/>
      <w:bookmarkEnd w:id="14"/>
    </w:p>
    <w:p w:rsidR="00225B4D" w:rsidRDefault="00640A2E" w:rsidP="00E84E19">
      <w:bookmarkStart w:id="15" w:name="_Toc419102371"/>
      <w:bookmarkStart w:id="16" w:name="_Toc419102706"/>
      <w:r w:rsidRPr="00E96278">
        <w:t xml:space="preserve">Waterschap </w:t>
      </w:r>
      <w:r w:rsidRPr="00C97BC4">
        <w:t xml:space="preserve">Drents Overijsselse Delta </w:t>
      </w:r>
      <w:r w:rsidR="00225B4D" w:rsidRPr="00C97BC4">
        <w:t xml:space="preserve">is voornemens de dienstverlening </w:t>
      </w:r>
      <w:r w:rsidR="006E3AA8" w:rsidRPr="00C97BC4">
        <w:t xml:space="preserve">met een </w:t>
      </w:r>
      <w:r w:rsidR="00B66778" w:rsidRPr="00C97BC4">
        <w:t xml:space="preserve">openbare Europese aanbesteding </w:t>
      </w:r>
      <w:r w:rsidR="00225B4D" w:rsidRPr="00C97BC4">
        <w:t>aan te besteden. De aanbesteding wordt uitgevoerd conform de methodiek van Best Value Procurement</w:t>
      </w:r>
      <w:r w:rsidR="00225B4D" w:rsidRPr="00225B4D">
        <w:t>.</w:t>
      </w:r>
      <w:bookmarkEnd w:id="15"/>
      <w:bookmarkEnd w:id="16"/>
      <w:r w:rsidR="00225B4D" w:rsidRPr="00225B4D">
        <w:t xml:space="preserve"> </w:t>
      </w:r>
    </w:p>
    <w:p w:rsidR="000B327E" w:rsidRDefault="000B327E" w:rsidP="00E84E19"/>
    <w:p w:rsidR="000B327E" w:rsidRDefault="000B327E" w:rsidP="006E3AA8">
      <w:pPr>
        <w:rPr>
          <w:rFonts w:cs="Arial"/>
          <w:szCs w:val="22"/>
        </w:rPr>
      </w:pPr>
      <w:r>
        <w:rPr>
          <w:rFonts w:cs="Arial"/>
          <w:szCs w:val="22"/>
        </w:rPr>
        <w:lastRenderedPageBreak/>
        <w:t>Het gaat in deze aanbesteding om een opdracht die uitsluitend betrekking heeft op het verrichten van in bijlage II van Richtlijn 2004/18/EG genoemde diensten. Het betreft hier diens</w:t>
      </w:r>
      <w:r w:rsidR="00C97BC4">
        <w:rPr>
          <w:rFonts w:cs="Arial"/>
          <w:szCs w:val="22"/>
        </w:rPr>
        <w:t>ten die vallen onder categorie 24</w:t>
      </w:r>
      <w:r>
        <w:rPr>
          <w:rFonts w:cs="Arial"/>
          <w:szCs w:val="22"/>
        </w:rPr>
        <w:t xml:space="preserve"> op bijlage II </w:t>
      </w:r>
      <w:r w:rsidR="00D95892">
        <w:rPr>
          <w:rFonts w:cs="Arial"/>
          <w:szCs w:val="22"/>
        </w:rPr>
        <w:t>A</w:t>
      </w:r>
      <w:r w:rsidR="006E3AA8">
        <w:rPr>
          <w:rFonts w:cs="Arial"/>
          <w:szCs w:val="22"/>
        </w:rPr>
        <w:t xml:space="preserve">, te weten </w:t>
      </w:r>
      <w:r w:rsidR="00536C09" w:rsidRPr="00E8029D">
        <w:rPr>
          <w:rFonts w:cs="Arial"/>
          <w:szCs w:val="22"/>
        </w:rPr>
        <w:t>Opleidingsdiensten</w:t>
      </w:r>
      <w:r w:rsidR="00536C09" w:rsidRPr="00536C09">
        <w:rPr>
          <w:rFonts w:cs="Arial"/>
          <w:szCs w:val="22"/>
        </w:rPr>
        <w:t xml:space="preserve"> voor persoonlijke ontwikkeling</w:t>
      </w:r>
      <w:r w:rsidR="006E3AA8">
        <w:rPr>
          <w:rFonts w:cs="Arial"/>
          <w:szCs w:val="22"/>
        </w:rPr>
        <w:t>.</w:t>
      </w:r>
    </w:p>
    <w:p w:rsidR="000B327E" w:rsidRDefault="000B327E" w:rsidP="000B327E">
      <w:pPr>
        <w:ind w:left="705"/>
        <w:rPr>
          <w:rFonts w:cs="Arial"/>
          <w:szCs w:val="22"/>
        </w:rPr>
      </w:pPr>
    </w:p>
    <w:p w:rsidR="000B327E" w:rsidRPr="00225B4D" w:rsidRDefault="000B327E" w:rsidP="00E84E19"/>
    <w:p w:rsidR="000C6288" w:rsidRPr="000C6288" w:rsidRDefault="00C55084" w:rsidP="00E8029D">
      <w:pPr>
        <w:pStyle w:val="Kop2"/>
        <w:numPr>
          <w:ilvl w:val="1"/>
          <w:numId w:val="9"/>
        </w:numPr>
      </w:pPr>
      <w:bookmarkStart w:id="17" w:name="_Toc432672962"/>
      <w:bookmarkStart w:id="18" w:name="_Toc434505380"/>
      <w:r w:rsidRPr="003946CE">
        <w:t>Informatie over de aanbestedende dienst</w:t>
      </w:r>
      <w:bookmarkEnd w:id="11"/>
      <w:bookmarkEnd w:id="12"/>
      <w:bookmarkEnd w:id="17"/>
      <w:bookmarkEnd w:id="18"/>
    </w:p>
    <w:p w:rsidR="00C55084" w:rsidRDefault="00640A2E" w:rsidP="004723D6">
      <w:pPr>
        <w:rPr>
          <w:rFonts w:cs="Arial"/>
        </w:rPr>
      </w:pPr>
      <w:r w:rsidRPr="00640A2E">
        <w:rPr>
          <w:rFonts w:cs="Arial"/>
        </w:rPr>
        <w:t>Per 1 januari 2016 fuseren de waterschappen Reest &amp; Wieden en Groot Salland met elkaar. Het nieuwe waterschap heet Waterschap DrentsOverijsselse Delta</w:t>
      </w:r>
      <w:r w:rsidR="00061254">
        <w:rPr>
          <w:rFonts w:cs="Arial"/>
        </w:rPr>
        <w:t xml:space="preserve"> en is werkgever voor 550 medewerkers</w:t>
      </w:r>
      <w:r w:rsidRPr="00640A2E">
        <w:rPr>
          <w:rFonts w:cs="Arial"/>
        </w:rPr>
        <w:t>.</w:t>
      </w:r>
    </w:p>
    <w:p w:rsidR="00E96278" w:rsidRDefault="00E96278" w:rsidP="00E96278">
      <w:pPr>
        <w:rPr>
          <w:rFonts w:cs="Arial"/>
        </w:rPr>
      </w:pPr>
      <w:r w:rsidRPr="003946CE">
        <w:rPr>
          <w:rFonts w:cs="Arial"/>
        </w:rPr>
        <w:t>Het waterschap Groot Salland is in deze aanbesteding de aanbestedende dienst</w:t>
      </w:r>
      <w:r>
        <w:rPr>
          <w:rFonts w:cs="Arial"/>
        </w:rPr>
        <w:t>, waarbij het waterschap Drents Overijsselse Delta</w:t>
      </w:r>
      <w:r w:rsidR="009833CA">
        <w:rPr>
          <w:rFonts w:cs="Arial"/>
        </w:rPr>
        <w:t>,</w:t>
      </w:r>
      <w:r>
        <w:rPr>
          <w:rFonts w:cs="Arial"/>
        </w:rPr>
        <w:t xml:space="preserve"> vanwege de fusie per 1 januari aanstaande</w:t>
      </w:r>
      <w:r w:rsidR="009833CA">
        <w:rPr>
          <w:rFonts w:cs="Arial"/>
        </w:rPr>
        <w:t>,</w:t>
      </w:r>
      <w:r>
        <w:rPr>
          <w:rFonts w:cs="Arial"/>
        </w:rPr>
        <w:t xml:space="preserve"> de</w:t>
      </w:r>
      <w:r w:rsidR="009833CA">
        <w:rPr>
          <w:rFonts w:cs="Arial"/>
        </w:rPr>
        <w:t xml:space="preserve"> </w:t>
      </w:r>
      <w:r>
        <w:rPr>
          <w:rFonts w:cs="Arial"/>
        </w:rPr>
        <w:t>rechten en verplichtingen uit deze aanbesteding onder algemene titel overneemt van Waterschap Groot Salland.</w:t>
      </w:r>
    </w:p>
    <w:p w:rsidR="00E96278" w:rsidRDefault="00E96278" w:rsidP="00E96278">
      <w:pPr>
        <w:rPr>
          <w:rFonts w:cs="Arial"/>
        </w:rPr>
      </w:pPr>
    </w:p>
    <w:p w:rsidR="00E96278" w:rsidRDefault="00E96278" w:rsidP="00E96278">
      <w:pPr>
        <w:rPr>
          <w:rFonts w:cs="Arial"/>
        </w:rPr>
      </w:pPr>
      <w:r>
        <w:rPr>
          <w:rFonts w:cs="Arial"/>
        </w:rPr>
        <w:t xml:space="preserve">Adres: </w:t>
      </w:r>
      <w:r w:rsidRPr="0050154E">
        <w:rPr>
          <w:rFonts w:cs="Arial"/>
        </w:rPr>
        <w:t>Dokter</w:t>
      </w:r>
      <w:r>
        <w:rPr>
          <w:rFonts w:cs="Arial"/>
        </w:rPr>
        <w:t xml:space="preserve"> van Thienenweg 1, 8025 AL Zwolle</w:t>
      </w:r>
    </w:p>
    <w:p w:rsidR="00E96278" w:rsidRDefault="00E96278" w:rsidP="00E96278">
      <w:pPr>
        <w:rPr>
          <w:rFonts w:cs="Arial"/>
        </w:rPr>
      </w:pPr>
      <w:r>
        <w:rPr>
          <w:rFonts w:cs="Arial"/>
        </w:rPr>
        <w:t>Postbus 60, 8000 AB Zwolle</w:t>
      </w:r>
    </w:p>
    <w:p w:rsidR="00640A2E" w:rsidRPr="003946CE" w:rsidRDefault="00640A2E" w:rsidP="004723D6">
      <w:pPr>
        <w:rPr>
          <w:rFonts w:cs="Arial"/>
        </w:rPr>
      </w:pPr>
    </w:p>
    <w:p w:rsidR="002B44BD" w:rsidRPr="003946CE" w:rsidRDefault="002B44BD" w:rsidP="004723D6">
      <w:pPr>
        <w:ind w:hanging="700"/>
        <w:rPr>
          <w:rFonts w:cs="Arial"/>
          <w:iCs/>
          <w:szCs w:val="22"/>
        </w:rPr>
      </w:pPr>
      <w:r w:rsidRPr="003946CE">
        <w:rPr>
          <w:rFonts w:cs="Arial"/>
          <w:szCs w:val="22"/>
        </w:rPr>
        <w:t xml:space="preserve"> </w:t>
      </w:r>
      <w:r w:rsidRPr="003946CE">
        <w:rPr>
          <w:rFonts w:cs="Arial"/>
          <w:szCs w:val="22"/>
        </w:rPr>
        <w:tab/>
        <w:t xml:space="preserve">Opdrachtgever, </w:t>
      </w:r>
      <w:r w:rsidR="00061254" w:rsidRPr="00640A2E">
        <w:t>Waterschap Drents Overijsselse Delta</w:t>
      </w:r>
      <w:r w:rsidR="009833CA">
        <w:t xml:space="preserve"> (WDODelta)</w:t>
      </w:r>
      <w:r w:rsidRPr="003946CE">
        <w:rPr>
          <w:rFonts w:cs="Arial"/>
          <w:szCs w:val="22"/>
        </w:rPr>
        <w:t>, heeft drie hoofdtaken. Zij zorgt voor:</w:t>
      </w:r>
    </w:p>
    <w:p w:rsidR="002B44BD" w:rsidRPr="003946CE" w:rsidRDefault="002B44BD" w:rsidP="004723D6">
      <w:pPr>
        <w:ind w:firstLine="705"/>
        <w:rPr>
          <w:rFonts w:cs="Arial"/>
          <w:szCs w:val="22"/>
        </w:rPr>
      </w:pPr>
      <w:r w:rsidRPr="003946CE">
        <w:rPr>
          <w:rFonts w:cs="Arial"/>
          <w:szCs w:val="22"/>
        </w:rPr>
        <w:t>- Veilige dijken</w:t>
      </w:r>
    </w:p>
    <w:p w:rsidR="002B44BD" w:rsidRPr="003946CE" w:rsidRDefault="002B44BD" w:rsidP="004723D6">
      <w:pPr>
        <w:ind w:firstLine="705"/>
        <w:rPr>
          <w:rFonts w:cs="Arial"/>
          <w:szCs w:val="22"/>
        </w:rPr>
      </w:pPr>
      <w:r w:rsidRPr="003946CE">
        <w:rPr>
          <w:rFonts w:cs="Arial"/>
          <w:szCs w:val="22"/>
        </w:rPr>
        <w:t>- Schoon water</w:t>
      </w:r>
    </w:p>
    <w:p w:rsidR="002B44BD" w:rsidRPr="003946CE" w:rsidRDefault="002B44BD" w:rsidP="004723D6">
      <w:pPr>
        <w:ind w:firstLine="705"/>
        <w:rPr>
          <w:rFonts w:cs="Arial"/>
          <w:szCs w:val="22"/>
        </w:rPr>
      </w:pPr>
      <w:r w:rsidRPr="003946CE">
        <w:rPr>
          <w:rFonts w:cs="Arial"/>
          <w:szCs w:val="22"/>
        </w:rPr>
        <w:t>- Droge voeten en voldoende water</w:t>
      </w:r>
      <w:r w:rsidR="004723D6">
        <w:rPr>
          <w:rFonts w:cs="Arial"/>
          <w:szCs w:val="22"/>
        </w:rPr>
        <w:t>.</w:t>
      </w:r>
    </w:p>
    <w:p w:rsidR="002B44BD" w:rsidRPr="003946CE" w:rsidRDefault="002B44BD" w:rsidP="002E74D4">
      <w:pPr>
        <w:pStyle w:val="Kop3"/>
      </w:pPr>
      <w:bookmarkStart w:id="19" w:name="_Toc432678589"/>
      <w:bookmarkStart w:id="20" w:name="_Toc432689622"/>
      <w:bookmarkStart w:id="21" w:name="_Toc434505381"/>
      <w:r w:rsidRPr="003946CE">
        <w:t>Veilige dijken</w:t>
      </w:r>
      <w:bookmarkEnd w:id="19"/>
      <w:bookmarkEnd w:id="20"/>
      <w:bookmarkEnd w:id="21"/>
    </w:p>
    <w:p w:rsidR="002B44BD" w:rsidRPr="003946CE" w:rsidRDefault="002B44BD" w:rsidP="004723D6">
      <w:pPr>
        <w:rPr>
          <w:rFonts w:cs="Arial"/>
        </w:rPr>
      </w:pPr>
      <w:r w:rsidRPr="003946CE">
        <w:rPr>
          <w:rFonts w:cs="Arial"/>
        </w:rPr>
        <w:t xml:space="preserve">Het waterschap is verantwoordelijk voor de zorg van waterkeringen die het gebied beschermen tegen hoog water. </w:t>
      </w:r>
    </w:p>
    <w:p w:rsidR="002B44BD" w:rsidRPr="003946CE" w:rsidRDefault="002B44BD" w:rsidP="002E74D4">
      <w:pPr>
        <w:pStyle w:val="Kop3"/>
      </w:pPr>
      <w:bookmarkStart w:id="22" w:name="_Toc432678590"/>
      <w:bookmarkStart w:id="23" w:name="_Toc432689623"/>
      <w:bookmarkStart w:id="24" w:name="_Toc434505382"/>
      <w:r w:rsidRPr="003946CE">
        <w:t>Schoon water</w:t>
      </w:r>
      <w:bookmarkEnd w:id="22"/>
      <w:bookmarkEnd w:id="23"/>
      <w:bookmarkEnd w:id="24"/>
    </w:p>
    <w:p w:rsidR="002B44BD" w:rsidRPr="003946CE" w:rsidRDefault="002B44BD" w:rsidP="004723D6">
      <w:pPr>
        <w:keepNext/>
        <w:rPr>
          <w:rFonts w:cs="Arial"/>
        </w:rPr>
      </w:pPr>
      <w:r w:rsidRPr="003946CE">
        <w:rPr>
          <w:rFonts w:cs="Arial"/>
        </w:rPr>
        <w:t>Het waterschap bestrijdt verontreinigingen van het oppervlaktewater en pakt vervuilde waterbodems aan. W</w:t>
      </w:r>
      <w:r w:rsidR="00061254">
        <w:rPr>
          <w:rFonts w:cs="Arial"/>
        </w:rPr>
        <w:t>DOD</w:t>
      </w:r>
      <w:r w:rsidR="009833CA">
        <w:rPr>
          <w:rFonts w:cs="Arial"/>
        </w:rPr>
        <w:t>elta</w:t>
      </w:r>
      <w:r w:rsidR="00061254">
        <w:rPr>
          <w:rFonts w:cs="Arial"/>
        </w:rPr>
        <w:t xml:space="preserve"> beschikt over</w:t>
      </w:r>
      <w:r w:rsidRPr="003946CE">
        <w:rPr>
          <w:rFonts w:cs="Arial"/>
        </w:rPr>
        <w:t xml:space="preserve"> rioolwaterzuiveringsinstallaties (RWZI's), verspreid over het gebied, die afvalwater zuiveren van huishoudens en industrie. Om het effect hiervan te volgen, worden er regelmatig watermonsters genomen op de rioolwaterzuiveringen, bij bedrijven en van het oppervlaktewater. Deze worden onderzocht in het eig</w:t>
      </w:r>
      <w:r w:rsidR="004723D6">
        <w:rPr>
          <w:rFonts w:cs="Arial"/>
        </w:rPr>
        <w:t>en gecertificeerd laboratorium.</w:t>
      </w:r>
    </w:p>
    <w:p w:rsidR="002B44BD" w:rsidRPr="003946CE" w:rsidRDefault="002B44BD" w:rsidP="002E74D4">
      <w:pPr>
        <w:pStyle w:val="Kop3"/>
      </w:pPr>
      <w:bookmarkStart w:id="25" w:name="_Toc432678591"/>
      <w:bookmarkStart w:id="26" w:name="_Toc432689624"/>
      <w:bookmarkStart w:id="27" w:name="_Toc434505383"/>
      <w:r w:rsidRPr="003946CE">
        <w:t>Droge voeten en voldoende water</w:t>
      </w:r>
      <w:bookmarkEnd w:id="25"/>
      <w:bookmarkEnd w:id="26"/>
      <w:bookmarkEnd w:id="27"/>
    </w:p>
    <w:p w:rsidR="002B44BD" w:rsidRPr="003946CE" w:rsidRDefault="002B44BD" w:rsidP="004723D6">
      <w:pPr>
        <w:rPr>
          <w:rFonts w:cs="Arial"/>
        </w:rPr>
      </w:pPr>
      <w:r w:rsidRPr="003946CE">
        <w:rPr>
          <w:rFonts w:cs="Arial"/>
        </w:rPr>
        <w:t>Het waterschap zorgt voor het juiste waterpeil in sloten en kanalen. Daarbij wordt rekening gehouden met de verschillende eisen die gebruikers aan het water stellen. Overtollig water wordt met gemalen weggepompt en er zijn gebieden om water tijdelijk te bergen.</w:t>
      </w:r>
    </w:p>
    <w:p w:rsidR="002B44BD" w:rsidRPr="003946CE" w:rsidRDefault="002B44BD" w:rsidP="004723D6">
      <w:pPr>
        <w:rPr>
          <w:rFonts w:cs="Arial"/>
          <w:szCs w:val="22"/>
        </w:rPr>
      </w:pPr>
    </w:p>
    <w:p w:rsidR="000C6288" w:rsidRDefault="002B44BD" w:rsidP="004723D6">
      <w:pPr>
        <w:rPr>
          <w:rFonts w:cs="Arial"/>
          <w:szCs w:val="22"/>
        </w:rPr>
      </w:pPr>
      <w:r w:rsidRPr="003946CE">
        <w:rPr>
          <w:rFonts w:cs="Arial"/>
          <w:szCs w:val="22"/>
        </w:rPr>
        <w:t xml:space="preserve">Meer informatie met betrekking tot </w:t>
      </w:r>
      <w:r w:rsidR="00061254">
        <w:rPr>
          <w:rFonts w:cs="Arial"/>
          <w:szCs w:val="22"/>
        </w:rPr>
        <w:t>de</w:t>
      </w:r>
      <w:r w:rsidRPr="003946CE">
        <w:rPr>
          <w:rFonts w:cs="Arial"/>
          <w:szCs w:val="22"/>
        </w:rPr>
        <w:t xml:space="preserve"> </w:t>
      </w:r>
      <w:r w:rsidR="00061254" w:rsidRPr="00061254">
        <w:rPr>
          <w:rFonts w:cs="Arial"/>
          <w:szCs w:val="22"/>
        </w:rPr>
        <w:t xml:space="preserve">waterschappen Reest &amp; Wieden </w:t>
      </w:r>
      <w:r w:rsidR="00061254">
        <w:rPr>
          <w:rFonts w:cs="Arial"/>
          <w:szCs w:val="22"/>
        </w:rPr>
        <w:t xml:space="preserve">en </w:t>
      </w:r>
      <w:r w:rsidRPr="003946CE">
        <w:rPr>
          <w:rFonts w:cs="Arial"/>
          <w:szCs w:val="22"/>
        </w:rPr>
        <w:t>Groot Salland kunt u vinden op</w:t>
      </w:r>
      <w:r w:rsidR="00061254">
        <w:rPr>
          <w:rFonts w:cs="Arial"/>
          <w:szCs w:val="22"/>
        </w:rPr>
        <w:t xml:space="preserve"> </w:t>
      </w:r>
      <w:hyperlink r:id="rId11" w:history="1">
        <w:r w:rsidR="00061254" w:rsidRPr="00C25FEC">
          <w:rPr>
            <w:rStyle w:val="Hyperlink"/>
            <w:rFonts w:cs="Arial"/>
            <w:szCs w:val="22"/>
          </w:rPr>
          <w:t>www.reestenwieden.nl</w:t>
        </w:r>
      </w:hyperlink>
      <w:r w:rsidR="00061254">
        <w:rPr>
          <w:rFonts w:cs="Arial"/>
          <w:szCs w:val="22"/>
        </w:rPr>
        <w:t xml:space="preserve">  en</w:t>
      </w:r>
      <w:r w:rsidRPr="003946CE">
        <w:rPr>
          <w:rFonts w:cs="Arial"/>
          <w:szCs w:val="22"/>
        </w:rPr>
        <w:t xml:space="preserve"> </w:t>
      </w:r>
      <w:hyperlink r:id="rId12" w:history="1">
        <w:r w:rsidRPr="003946CE">
          <w:rPr>
            <w:rStyle w:val="Hyperlink"/>
            <w:rFonts w:cs="Arial"/>
            <w:szCs w:val="22"/>
          </w:rPr>
          <w:t>www.wgs.nl</w:t>
        </w:r>
      </w:hyperlink>
      <w:r w:rsidRPr="003946CE">
        <w:rPr>
          <w:rFonts w:cs="Arial"/>
          <w:szCs w:val="22"/>
        </w:rPr>
        <w:t>.</w:t>
      </w:r>
    </w:p>
    <w:p w:rsidR="00225B4D" w:rsidRDefault="00225B4D" w:rsidP="006F4CFC">
      <w:pPr>
        <w:pStyle w:val="Kop2"/>
      </w:pPr>
      <w:bookmarkStart w:id="28" w:name="_Toc419102708"/>
      <w:bookmarkStart w:id="29" w:name="_Toc432672963"/>
      <w:bookmarkStart w:id="30" w:name="_Toc434505384"/>
      <w:r>
        <w:t>Doel</w:t>
      </w:r>
      <w:bookmarkEnd w:id="28"/>
      <w:bookmarkEnd w:id="29"/>
      <w:bookmarkEnd w:id="30"/>
      <w:r>
        <w:t xml:space="preserve"> </w:t>
      </w:r>
    </w:p>
    <w:p w:rsidR="00225B4D" w:rsidRPr="008B2D90" w:rsidRDefault="00225B4D" w:rsidP="004723D6">
      <w:r w:rsidRPr="008B2D90">
        <w:t xml:space="preserve">Doel van deze aanbesteding is de expert te selecteren die in staat is de dienstverlening op optimale wijze uit te voeren en de projectdoelstellingen te realiseren. </w:t>
      </w:r>
    </w:p>
    <w:p w:rsidR="00225B4D" w:rsidRPr="004723D6" w:rsidRDefault="00225B4D" w:rsidP="00225B4D">
      <w:r w:rsidRPr="008B2D90">
        <w:t>De overeenkomst wordt afgeslote</w:t>
      </w:r>
      <w:r>
        <w:t xml:space="preserve">n met een looptijd </w:t>
      </w:r>
      <w:r w:rsidR="002D3C38">
        <w:t xml:space="preserve">van </w:t>
      </w:r>
      <w:r w:rsidR="00061254">
        <w:t>twee</w:t>
      </w:r>
      <w:r w:rsidRPr="008B2D90">
        <w:t xml:space="preserve"> jaar </w:t>
      </w:r>
      <w:r w:rsidR="00061254">
        <w:t xml:space="preserve">met een optionele verlening van </w:t>
      </w:r>
      <w:r w:rsidR="00CF6FA2">
        <w:t>2</w:t>
      </w:r>
      <w:r w:rsidR="00061254">
        <w:t xml:space="preserve"> x 1 jaar.</w:t>
      </w:r>
      <w:r w:rsidR="00555E7B">
        <w:t xml:space="preserve"> Deze verlenging is alleen bedoeld om eventuele extra groepen nieuwe waterschappers te trainen en zit niet in de aan te bieden prijs opgenomen.</w:t>
      </w:r>
    </w:p>
    <w:p w:rsidR="00225B4D" w:rsidRDefault="00225B4D" w:rsidP="006F4CFC">
      <w:pPr>
        <w:pStyle w:val="Kop2"/>
      </w:pPr>
      <w:bookmarkStart w:id="31" w:name="_Toc419102709"/>
      <w:bookmarkStart w:id="32" w:name="_Toc432672964"/>
      <w:bookmarkStart w:id="33" w:name="_Toc434505385"/>
      <w:r>
        <w:lastRenderedPageBreak/>
        <w:t>Best Value Procurement</w:t>
      </w:r>
      <w:bookmarkEnd w:id="31"/>
      <w:bookmarkEnd w:id="32"/>
      <w:bookmarkEnd w:id="33"/>
    </w:p>
    <w:p w:rsidR="00225B4D" w:rsidRDefault="00225B4D" w:rsidP="004723D6">
      <w:r w:rsidRPr="00D51D1F">
        <w:t>Het waterschap heeft ervoor gekozen om het onderscheidend vermogen van Inschrijver aan te spreken door naast de prijs een zwaar accent op kwaliteit te leggen. Het waterschap maakt hierbij gebruik van de methodiek van Best Value Procurement (of in het Nederlands: “Prestatie-inkoop”)</w:t>
      </w:r>
      <w:r w:rsidRPr="00D51D1F">
        <w:rPr>
          <w:rStyle w:val="Voetnootmarkering"/>
          <w:rFonts w:cs="Arial"/>
          <w:sz w:val="20"/>
          <w:szCs w:val="20"/>
        </w:rPr>
        <w:footnoteReference w:id="1"/>
      </w:r>
      <w:r w:rsidR="004723D6">
        <w:t>.</w:t>
      </w:r>
      <w:r w:rsidRPr="00D51D1F">
        <w:t xml:space="preserve"> Het proces kent een aantal filters:</w:t>
      </w:r>
    </w:p>
    <w:p w:rsidR="00225B4D" w:rsidRPr="00D51D1F" w:rsidRDefault="00225B4D" w:rsidP="00225B4D">
      <w:pPr>
        <w:rPr>
          <w:rFonts w:cs="Arial"/>
          <w:sz w:val="20"/>
          <w:szCs w:val="20"/>
        </w:rPr>
      </w:pPr>
    </w:p>
    <w:p w:rsidR="004723D6" w:rsidRDefault="002130FD" w:rsidP="00225B4D">
      <w:pPr>
        <w:rPr>
          <w:rFonts w:cs="Arial"/>
          <w:i/>
          <w:sz w:val="20"/>
          <w:szCs w:val="20"/>
        </w:rPr>
      </w:pPr>
      <w:r>
        <w:rPr>
          <w:rFonts w:cs="Arial"/>
          <w:i/>
          <w:noProof/>
          <w:sz w:val="20"/>
          <w:szCs w:val="20"/>
          <w:lang w:eastAsia="nl-NL"/>
        </w:rPr>
        <w:drawing>
          <wp:inline distT="0" distB="0" distL="0" distR="0" wp14:anchorId="47CBF6FE" wp14:editId="76CF52E6">
            <wp:extent cx="5776103" cy="2943225"/>
            <wp:effectExtent l="0" t="0" r="0" b="0"/>
            <wp:docPr id="172"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a:extLst>
                        <a:ext uri="{28A0092B-C50C-407E-A947-70E740481C1C}">
                          <a14:useLocalDpi xmlns:a14="http://schemas.microsoft.com/office/drawing/2010/main" val="0"/>
                        </a:ext>
                      </a:extLst>
                    </a:blip>
                    <a:srcRect l="-165" t="1838" r="165" b="67"/>
                    <a:stretch/>
                  </pic:blipFill>
                  <pic:spPr bwMode="auto">
                    <a:xfrm>
                      <a:off x="0" y="0"/>
                      <a:ext cx="5779770" cy="2945094"/>
                    </a:xfrm>
                    <a:prstGeom prst="rect">
                      <a:avLst/>
                    </a:prstGeom>
                    <a:noFill/>
                    <a:ln>
                      <a:noFill/>
                    </a:ln>
                    <a:extLst>
                      <a:ext uri="{53640926-AAD7-44D8-BBD7-CCE9431645EC}">
                        <a14:shadowObscured xmlns:a14="http://schemas.microsoft.com/office/drawing/2010/main"/>
                      </a:ext>
                    </a:extLst>
                  </pic:spPr>
                </pic:pic>
              </a:graphicData>
            </a:graphic>
          </wp:inline>
        </w:drawing>
      </w:r>
    </w:p>
    <w:p w:rsidR="004723D6" w:rsidRPr="004723D6" w:rsidRDefault="004723D6" w:rsidP="004723D6">
      <w:pPr>
        <w:rPr>
          <w:rFonts w:cs="Arial"/>
          <w:sz w:val="20"/>
          <w:szCs w:val="20"/>
        </w:rPr>
      </w:pPr>
    </w:p>
    <w:p w:rsidR="00225B4D" w:rsidRPr="00D51D1F" w:rsidRDefault="00225B4D" w:rsidP="004723D6">
      <w:r w:rsidRPr="00D51D1F">
        <w:t xml:space="preserve">Best Value Procurement (BVP) beoogt een maximale reductie te bewerkstelligen van de risico’s en een maximale benutting van de kansen bij de aanbesteding en uitvoering van de dienstverlening. De methodiek is erop gericht om </w:t>
      </w:r>
      <w:r w:rsidR="006957F9">
        <w:t>de Opdracht</w:t>
      </w:r>
      <w:r w:rsidRPr="00D51D1F">
        <w:t xml:space="preserve"> aan die Inschrijver te gunnen die met zijn Inschrijving heeft aangetoond het beste de risico’s te minimaliseren en de kansen te benutten (de beste “performer” of “expert” kan de Economisch Meest Voordelige Inschrijving opstellen). Deze expert kan naar verwachting samen met de Opdrachtgever het beste de doelstellingen van het Project realiseren.</w:t>
      </w:r>
    </w:p>
    <w:p w:rsidR="00225B4D" w:rsidRPr="00D51D1F" w:rsidRDefault="00225B4D" w:rsidP="004723D6">
      <w:r w:rsidRPr="00D51D1F">
        <w:t>De beoordeling tijdens de gunningsfase vindt plaats in twee stappen. In de eerste stap dien</w:t>
      </w:r>
      <w:r>
        <w:t>t</w:t>
      </w:r>
      <w:r w:rsidRPr="00D51D1F">
        <w:t xml:space="preserve"> Inschrijver</w:t>
      </w:r>
      <w:r>
        <w:t xml:space="preserve"> </w:t>
      </w:r>
      <w:r w:rsidRPr="00D51D1F">
        <w:t>een aantal documenten in. Met deze documenten geven Inschrijvers hun visie op en invulling van het Project. De omvang van deze documenten wordt bewust beperkt gehouden vanuit de gedachte dat een “expert” die het Project doorziet weinig tekst nodig heeft om de essentie vast te leggen. In de tweede stap, die plaatsvindt na beoordeling van de documenten, zal het waterschap interviews houden met de Sleutelfunctionarissen van de Inschrijver. De mate waarin de Sleutelfunctionarissen de opdracht doorgronden en goed kunnen managen is namelijk van eminent belang om maximaal te kunnen presteren in de uitvoering.</w:t>
      </w:r>
    </w:p>
    <w:p w:rsidR="00225B4D" w:rsidRDefault="00225B4D" w:rsidP="004723D6">
      <w:r w:rsidRPr="00D51D1F">
        <w:t xml:space="preserve">Na afronding van deze twee stappen kan mede op basis van de inschrijfprijzen worden bepaald welke Inschrijver de </w:t>
      </w:r>
      <w:r>
        <w:t>E</w:t>
      </w:r>
      <w:r w:rsidRPr="00D51D1F">
        <w:t xml:space="preserve">conomische </w:t>
      </w:r>
      <w:r>
        <w:t>M</w:t>
      </w:r>
      <w:r w:rsidRPr="00D51D1F">
        <w:t xml:space="preserve">eest </w:t>
      </w:r>
      <w:r>
        <w:t>V</w:t>
      </w:r>
      <w:r w:rsidRPr="00D51D1F">
        <w:t>oordelige Inschrijving heeft gedaan. Met die Inschrijver (de beoogde Opdrachtnemer) wordt de zogenaamde concretiseringsfase doorlopen. In die fase moet de beoogd Opdrachtnemer op basis van zijn Inschrijving aantonen dat hij in staat is de projectdoelstellingen te realiseren binnen de gestelde randvoorwaarden en de aangegeven planning en voor de opgegeven Inschrijfprijs.</w:t>
      </w:r>
    </w:p>
    <w:p w:rsidR="00B17ABA" w:rsidRPr="00D51D1F" w:rsidRDefault="00B17ABA" w:rsidP="004723D6"/>
    <w:p w:rsidR="00F44048" w:rsidRDefault="00FE3AF5" w:rsidP="006F4CFC">
      <w:pPr>
        <w:pStyle w:val="Kop1"/>
      </w:pPr>
      <w:r w:rsidRPr="003946CE">
        <w:br w:type="page"/>
      </w:r>
      <w:bookmarkStart w:id="34" w:name="_Toc380159447"/>
      <w:bookmarkStart w:id="35" w:name="_Toc412211035"/>
      <w:bookmarkStart w:id="36" w:name="_Toc432672965"/>
      <w:bookmarkStart w:id="37" w:name="_Toc434505386"/>
      <w:r w:rsidR="005E04CD">
        <w:lastRenderedPageBreak/>
        <w:t>Toelichting op</w:t>
      </w:r>
      <w:r w:rsidRPr="003946CE">
        <w:t xml:space="preserve"> de opdracht</w:t>
      </w:r>
      <w:bookmarkEnd w:id="34"/>
      <w:bookmarkEnd w:id="35"/>
      <w:bookmarkEnd w:id="36"/>
      <w:bookmarkEnd w:id="37"/>
    </w:p>
    <w:p w:rsidR="004723D6" w:rsidRDefault="004723D6" w:rsidP="004723D6"/>
    <w:p w:rsidR="00B66778" w:rsidRDefault="00B66778" w:rsidP="00B66778">
      <w:pPr>
        <w:pStyle w:val="Kop2"/>
        <w:ind w:left="709" w:hanging="709"/>
      </w:pPr>
      <w:bookmarkStart w:id="38" w:name="_Toc434505387"/>
      <w:r>
        <w:t>Aanleiding</w:t>
      </w:r>
      <w:bookmarkEnd w:id="38"/>
    </w:p>
    <w:p w:rsidR="00B66778" w:rsidRDefault="00B66778" w:rsidP="00B66778">
      <w:r>
        <w:t>De Waterschappen Groot Salland en Reest en Wieden gaan  op 1 januari 2016 fuseren. De oprichting van Waterschap Drents Overijsselse Delta (kortweg WDODelta) betekent het ontstaan van een nieuwe organisatie en voor alle medewerkers een nieuwe werkgever.</w:t>
      </w:r>
    </w:p>
    <w:p w:rsidR="00B66778" w:rsidRDefault="00B66778" w:rsidP="00B66778">
      <w:r>
        <w:t>In de eerstkomende jaren zal op verschillende manieren, verschillende niveaus en momenten aandacht worden besteed aan opleiden en ontwikkelen in relatie tot de nieuwe organisatie.</w:t>
      </w:r>
    </w:p>
    <w:p w:rsidR="00B66778" w:rsidRDefault="00B66778" w:rsidP="00B66778"/>
    <w:p w:rsidR="00B66778" w:rsidRDefault="00B66778" w:rsidP="00B66778">
      <w:pPr>
        <w:pStyle w:val="Kop2"/>
        <w:ind w:left="709" w:hanging="709"/>
      </w:pPr>
      <w:bookmarkStart w:id="39" w:name="_Toc434505388"/>
      <w:r w:rsidRPr="00061254">
        <w:t>Doel</w:t>
      </w:r>
      <w:bookmarkEnd w:id="39"/>
    </w:p>
    <w:p w:rsidR="00B66778" w:rsidRDefault="00B66778" w:rsidP="00B66778"/>
    <w:p w:rsidR="00B66778" w:rsidRDefault="00B66778" w:rsidP="00B66778">
      <w:r>
        <w:t xml:space="preserve">Om tot een nieuwe organisatie te komen is het nodig om management en medewerkers te faciliteren in het ontwikkelen van een gemeenschappelijke taal en werkwijze (houding en gedrag). Dat is onze vraag aan de markt. </w:t>
      </w:r>
    </w:p>
    <w:p w:rsidR="00B66778" w:rsidRDefault="00B66778" w:rsidP="00B66778"/>
    <w:p w:rsidR="00B66778" w:rsidRDefault="00B66778" w:rsidP="00B66778">
      <w:r>
        <w:t xml:space="preserve">Directie/management en medewerkers werken samen aan de opbouw van de nieuwe organisatie. </w:t>
      </w:r>
    </w:p>
    <w:p w:rsidR="00B66778" w:rsidRDefault="00B66778" w:rsidP="00B66778">
      <w:r>
        <w:t>In het organisatie- en formatierapport</w:t>
      </w:r>
      <w:r w:rsidR="00324AFF">
        <w:t xml:space="preserve"> (</w:t>
      </w:r>
      <w:r w:rsidR="00EA3D73">
        <w:fldChar w:fldCharType="begin"/>
      </w:r>
      <w:r w:rsidR="00EA3D73">
        <w:instrText xml:space="preserve"> REF _Ref434496151 \n \h </w:instrText>
      </w:r>
      <w:r w:rsidR="00EA3D73">
        <w:fldChar w:fldCharType="separate"/>
      </w:r>
      <w:r w:rsidR="00FE3550">
        <w:t>Bijlage S</w:t>
      </w:r>
      <w:r w:rsidR="00EA3D73">
        <w:fldChar w:fldCharType="end"/>
      </w:r>
      <w:r w:rsidR="00324AFF">
        <w:t>)</w:t>
      </w:r>
      <w:r>
        <w:t xml:space="preserve"> is de sturingsfilosofie van de organisatie beschreven en de wijze waarop de afdelingen moeten gaan functioneren. In de </w:t>
      </w:r>
      <w:r w:rsidR="00324AFF">
        <w:t>C</w:t>
      </w:r>
      <w:r>
        <w:t xml:space="preserve">orporate </w:t>
      </w:r>
      <w:r w:rsidR="00324AFF">
        <w:t>S</w:t>
      </w:r>
      <w:r>
        <w:t xml:space="preserve">tory van WDODelta </w:t>
      </w:r>
      <w:r w:rsidR="009478AA">
        <w:t>(</w:t>
      </w:r>
      <w:r w:rsidR="00EA3D73">
        <w:fldChar w:fldCharType="begin"/>
      </w:r>
      <w:r w:rsidR="00EA3D73">
        <w:instrText xml:space="preserve"> REF _Ref434503917 \n \h </w:instrText>
      </w:r>
      <w:r w:rsidR="00EA3D73">
        <w:fldChar w:fldCharType="separate"/>
      </w:r>
      <w:r w:rsidR="00FE3550">
        <w:t>Bijlage R</w:t>
      </w:r>
      <w:r w:rsidR="00EA3D73">
        <w:fldChar w:fldCharType="end"/>
      </w:r>
      <w:r w:rsidR="00EA3D73">
        <w:t xml:space="preserve">) </w:t>
      </w:r>
      <w:r>
        <w:t xml:space="preserve">zijn de  belangrijkste uitgangspunten en uitdagingen vermeld. </w:t>
      </w:r>
    </w:p>
    <w:p w:rsidR="00B66778" w:rsidRDefault="00B66778" w:rsidP="00B66778">
      <w:r>
        <w:t xml:space="preserve">Vanaf 1 januari 2016 gaat WDODelta van start vanuit twee locaties (Zwolle en Meppel). Vanaf 1 juli 2016 is de nieuwe centrale hoofdvestiging in Zwolle gereed en wordt in dit kader ook het tijd- en plaats onafhankelijk werken geïntroduceerd. </w:t>
      </w:r>
    </w:p>
    <w:p w:rsidR="00B66778" w:rsidRDefault="00B66778" w:rsidP="00B66778"/>
    <w:p w:rsidR="00B66778" w:rsidRDefault="00B66778" w:rsidP="00B66778">
      <w:r>
        <w:t>De organisatie wil uiteindelijk voldoen aan vijf organisatiekenmerken, nl. bedrijfszeker; vakbekwaam; omgevingsbewust; samenwerkingsgericht en maatschappelijk verantwoordelijk.</w:t>
      </w:r>
    </w:p>
    <w:p w:rsidR="00B66778" w:rsidRDefault="00B66778" w:rsidP="00B66778">
      <w:r>
        <w:t>De kenmerken zijn vertaald in vijf nieuwe organisatiecompetenties: resultaatgerichtheid; samenwerken; klantgerichtheid; omgevingsbewustzijn en ondernemerschap. In het functioneren van de organisatie en de interactie zijn deze competenties leidend.</w:t>
      </w:r>
    </w:p>
    <w:p w:rsidR="00B66778" w:rsidRDefault="00B66778" w:rsidP="00B66778"/>
    <w:p w:rsidR="00B66778" w:rsidRDefault="00B66778" w:rsidP="00B66778">
      <w:r>
        <w:t>In het fusiebesluit is expliciet aandacht gevraagd voor het in verbinding staan met de omgeving. Om een goede verbinding tot stand te brengen adviseren wij om de methode genoemd “factor C” in het WDODelta te integreren. Hiermee hebben we gereedschap in handen dat ons houvast geeft om in verbinding te zijn met onze omgeving op de genoemde kenmerken.</w:t>
      </w:r>
    </w:p>
    <w:p w:rsidR="00B66778" w:rsidRDefault="00B66778" w:rsidP="00B66778">
      <w:r>
        <w:t>Bovengenoemde zaken leiden tot een ontwikkeltraject waarin we drie groepen onderscheiden:</w:t>
      </w:r>
    </w:p>
    <w:p w:rsidR="00B66778" w:rsidRDefault="00B66778" w:rsidP="00E8029D">
      <w:pPr>
        <w:pStyle w:val="Lijstalinea"/>
        <w:numPr>
          <w:ilvl w:val="0"/>
          <w:numId w:val="34"/>
        </w:numPr>
      </w:pPr>
      <w:r>
        <w:t xml:space="preserve">Directie (4) en management (10): er is een directieteam gevormd en er zijn afdelingshoofden van start gegaan. </w:t>
      </w:r>
      <w:r w:rsidR="007E6016">
        <w:t>Dit vormt het Management Overleg (MO).</w:t>
      </w:r>
    </w:p>
    <w:p w:rsidR="00B66778" w:rsidRDefault="007E6016" w:rsidP="00E8029D">
      <w:pPr>
        <w:pStyle w:val="Lijstalinea"/>
        <w:numPr>
          <w:ilvl w:val="0"/>
          <w:numId w:val="34"/>
        </w:numPr>
      </w:pPr>
      <w:r>
        <w:t>H</w:t>
      </w:r>
      <w:r w:rsidRPr="007E6016">
        <w:t xml:space="preserve">oog opgeleide medewerkers (HBO &gt; ) </w:t>
      </w:r>
      <w:r w:rsidR="00B66778">
        <w:t>(296) inclusief teamleiders (12).</w:t>
      </w:r>
    </w:p>
    <w:p w:rsidR="00B66778" w:rsidRDefault="007E6016" w:rsidP="00E8029D">
      <w:pPr>
        <w:pStyle w:val="Lijstalinea"/>
        <w:numPr>
          <w:ilvl w:val="0"/>
          <w:numId w:val="34"/>
        </w:numPr>
      </w:pPr>
      <w:r>
        <w:t>L</w:t>
      </w:r>
      <w:r w:rsidRPr="007E6016">
        <w:t xml:space="preserve">ager opgeleide medewerkers (MBO &lt; ) </w:t>
      </w:r>
      <w:r w:rsidR="00B66778">
        <w:t>(230</w:t>
      </w:r>
      <w:r>
        <w:t>).</w:t>
      </w:r>
    </w:p>
    <w:p w:rsidR="00B66778" w:rsidRDefault="00B66778" w:rsidP="00B66778"/>
    <w:p w:rsidR="00B66778" w:rsidRDefault="00B66778" w:rsidP="00B66778">
      <w:r>
        <w:t>Van elke medewerker wordt verwacht dat hij/zij op termijn naast de benodigde functiecompetenties, ook over de bovengenoemde organisatiecompetenties beschikt.</w:t>
      </w:r>
    </w:p>
    <w:p w:rsidR="00B66778" w:rsidRDefault="00B66778" w:rsidP="00B66778"/>
    <w:p w:rsidR="00B66778" w:rsidRDefault="00B66778" w:rsidP="00B66778"/>
    <w:p w:rsidR="00B66778" w:rsidRDefault="00B66778" w:rsidP="00B66778"/>
    <w:p w:rsidR="00B66778" w:rsidRDefault="00B66778" w:rsidP="00B66778">
      <w:pPr>
        <w:pStyle w:val="Kop2"/>
        <w:ind w:left="709" w:hanging="709"/>
      </w:pPr>
      <w:bookmarkStart w:id="40" w:name="_Toc432672972"/>
      <w:bookmarkStart w:id="41" w:name="_Toc434505389"/>
      <w:r w:rsidRPr="00E84E19">
        <w:lastRenderedPageBreak/>
        <w:t>Resultaten</w:t>
      </w:r>
      <w:bookmarkEnd w:id="40"/>
      <w:bookmarkEnd w:id="41"/>
    </w:p>
    <w:p w:rsidR="00B66778" w:rsidRDefault="00B66778" w:rsidP="00B66778">
      <w:r w:rsidRPr="00497B98">
        <w:t>De opdracht dient de vo</w:t>
      </w:r>
      <w:r>
        <w:t>lgende resultaten op te leveren:</w:t>
      </w:r>
    </w:p>
    <w:p w:rsidR="00663FD8" w:rsidRDefault="00663FD8" w:rsidP="00B66778"/>
    <w:p w:rsidR="00536C09" w:rsidRDefault="00536C09" w:rsidP="00E8029D">
      <w:pPr>
        <w:pStyle w:val="Lijstalinea"/>
        <w:numPr>
          <w:ilvl w:val="0"/>
          <w:numId w:val="43"/>
        </w:numPr>
      </w:pPr>
      <w:r>
        <w:t xml:space="preserve">Directie en leidinggevenden geven inhoud aan de organisatiekenmerken (het DNA van de organisatie): bedrijfszeker; vakbekwaam; omgevingsbewust; samenwerkingsgericht en maatschappelijk verantwoordelijk en kunnen dit vertalen dit naar hun eigen afdeling. </w:t>
      </w:r>
    </w:p>
    <w:p w:rsidR="00536C09" w:rsidRDefault="00536C09" w:rsidP="00E8029D">
      <w:pPr>
        <w:pStyle w:val="Lijstalinea"/>
        <w:numPr>
          <w:ilvl w:val="0"/>
          <w:numId w:val="43"/>
        </w:numPr>
      </w:pPr>
      <w:r>
        <w:t xml:space="preserve">Directie en leidinggevenden geven gezamenlijk inhoud aan de organisatiecompetenties resultaatgerichtheid; samenwerken; klantgerichtheid; omgevingsbewustzijn en ondernemerschap, doorleven de competenties en laten dit in hun gedrag zien. Ze zijn hierin een voorbeeld voor de organisatie. </w:t>
      </w:r>
    </w:p>
    <w:p w:rsidR="00536C09" w:rsidRDefault="00536C09" w:rsidP="00E8029D">
      <w:pPr>
        <w:pStyle w:val="Lijstalinea"/>
        <w:numPr>
          <w:ilvl w:val="0"/>
          <w:numId w:val="43"/>
        </w:numPr>
      </w:pPr>
      <w:r>
        <w:t xml:space="preserve">Medewerkers en leidinggevenden zijn zich bewust van hun in- en externe omgeving, de rollen en de belangen die spelen. Ze weten op een proactieve manier verbinding te maken met deze omgeving, zowel intern als extern.  </w:t>
      </w:r>
    </w:p>
    <w:p w:rsidR="00536C09" w:rsidRDefault="00536C09" w:rsidP="00E8029D">
      <w:pPr>
        <w:pStyle w:val="Lijstalinea"/>
        <w:numPr>
          <w:ilvl w:val="0"/>
          <w:numId w:val="43"/>
        </w:numPr>
      </w:pPr>
      <w:r>
        <w:t xml:space="preserve">Medewerkers en leidinggevenden begrijpen elkaar, omdat zij dezelfde taal spreken. </w:t>
      </w:r>
    </w:p>
    <w:p w:rsidR="00536C09" w:rsidRDefault="00536C09" w:rsidP="00E8029D">
      <w:pPr>
        <w:pStyle w:val="Lijstalinea"/>
        <w:numPr>
          <w:ilvl w:val="0"/>
          <w:numId w:val="43"/>
        </w:numPr>
      </w:pPr>
      <w:r>
        <w:t xml:space="preserve">Medewerkers zijn vaardig om de competenties resultaatgerichtheid; samenwerken; klantgerichtheid; omgevingsbewustzijn en ondernemerschap te begrijpen, te doorleven en in hun gedrag te laten zien. </w:t>
      </w:r>
    </w:p>
    <w:p w:rsidR="00536C09" w:rsidRPr="00497B98" w:rsidRDefault="00536C09" w:rsidP="00E8029D">
      <w:pPr>
        <w:pStyle w:val="Lijstalinea"/>
        <w:numPr>
          <w:ilvl w:val="0"/>
          <w:numId w:val="43"/>
        </w:numPr>
      </w:pPr>
      <w:r>
        <w:t>Medewerkers en leidinggevenden kunnen (flexibel) werken conform het TPOW</w:t>
      </w:r>
      <w:r>
        <w:rPr>
          <w:rStyle w:val="Voetnootmarkering"/>
        </w:rPr>
        <w:footnoteReference w:id="2"/>
      </w:r>
      <w:r>
        <w:t>-beleid van WDODelta in het nieuwe huis van het waterschap. De focus ligt in dit ontwikkeltraject op de gedragskant (</w:t>
      </w:r>
      <w:r w:rsidRPr="00FE3550">
        <w:rPr>
          <w:lang w:val="en-GB"/>
        </w:rPr>
        <w:t>behaviour</w:t>
      </w:r>
      <w:r>
        <w:t>)</w:t>
      </w:r>
      <w:r w:rsidR="007E6016">
        <w:t>.</w:t>
      </w:r>
    </w:p>
    <w:p w:rsidR="00B66778" w:rsidRPr="00A738CF" w:rsidRDefault="00B66778" w:rsidP="008E487C">
      <w:pPr>
        <w:pStyle w:val="Kop2"/>
        <w:ind w:left="709" w:hanging="709"/>
      </w:pPr>
      <w:bookmarkStart w:id="42" w:name="_Toc434496393"/>
      <w:bookmarkStart w:id="43" w:name="_Toc434496464"/>
      <w:bookmarkStart w:id="44" w:name="_Toc434496534"/>
      <w:bookmarkStart w:id="45" w:name="_Toc434505390"/>
      <w:bookmarkEnd w:id="42"/>
      <w:bookmarkEnd w:id="43"/>
      <w:bookmarkEnd w:id="44"/>
      <w:r w:rsidRPr="00A738CF">
        <w:t>Randvoorwaarden</w:t>
      </w:r>
      <w:bookmarkEnd w:id="45"/>
    </w:p>
    <w:p w:rsidR="00B66778" w:rsidRPr="00497B98" w:rsidRDefault="00B66778" w:rsidP="00E8029D">
      <w:pPr>
        <w:pStyle w:val="Lijstalinea"/>
        <w:numPr>
          <w:ilvl w:val="0"/>
          <w:numId w:val="27"/>
        </w:numPr>
        <w:ind w:left="360"/>
      </w:pPr>
      <w:r>
        <w:t>De aanpak / methodiek kan na deze opdracht door het waterschap zelf gebruikt worden om zelfstandig ontwikkeltrajecten uit te voeren;</w:t>
      </w:r>
    </w:p>
    <w:p w:rsidR="00B66778" w:rsidRPr="009206E1" w:rsidRDefault="00B66778" w:rsidP="00E8029D">
      <w:pPr>
        <w:pStyle w:val="Lijstalinea"/>
        <w:numPr>
          <w:ilvl w:val="0"/>
          <w:numId w:val="28"/>
        </w:numPr>
        <w:ind w:left="360"/>
      </w:pPr>
      <w:r w:rsidRPr="009206E1">
        <w:t>Het plafondbedrag is € 3</w:t>
      </w:r>
      <w:r w:rsidR="00555E7B">
        <w:t>0</w:t>
      </w:r>
      <w:r w:rsidRPr="009206E1">
        <w:t xml:space="preserve">0.000 </w:t>
      </w:r>
    </w:p>
    <w:p w:rsidR="00B66778" w:rsidRDefault="00B66778" w:rsidP="00E8029D">
      <w:pPr>
        <w:pStyle w:val="Lijstalinea"/>
        <w:numPr>
          <w:ilvl w:val="0"/>
          <w:numId w:val="27"/>
        </w:numPr>
        <w:ind w:left="360"/>
      </w:pPr>
      <w:r>
        <w:t>Het ontwikkeltraject is afgerond maart 2018.</w:t>
      </w:r>
    </w:p>
    <w:p w:rsidR="00B66778" w:rsidRPr="00E84E19" w:rsidRDefault="00B66778" w:rsidP="00E8029D">
      <w:pPr>
        <w:pStyle w:val="Lijstalinea"/>
        <w:numPr>
          <w:ilvl w:val="0"/>
          <w:numId w:val="28"/>
        </w:numPr>
        <w:ind w:left="360"/>
      </w:pPr>
      <w:r w:rsidRPr="00E84E19">
        <w:t>Het intellectueel eigendom van dit model is voor de Opdrachtgever</w:t>
      </w:r>
      <w:r>
        <w:t>;</w:t>
      </w:r>
    </w:p>
    <w:p w:rsidR="00B66778" w:rsidRPr="006F4CFC" w:rsidRDefault="00B66778" w:rsidP="00E8029D">
      <w:pPr>
        <w:pStyle w:val="Lijstalinea"/>
        <w:numPr>
          <w:ilvl w:val="0"/>
          <w:numId w:val="28"/>
        </w:numPr>
        <w:ind w:left="360"/>
      </w:pPr>
      <w:r w:rsidRPr="00E84E19">
        <w:t>Overleg en rapportage geschiedt in de Nederlandse taal.</w:t>
      </w:r>
    </w:p>
    <w:p w:rsidR="00B66778" w:rsidRDefault="00B66778" w:rsidP="00B66778">
      <w:pPr>
        <w:pStyle w:val="Kop2"/>
        <w:ind w:left="709" w:hanging="709"/>
      </w:pPr>
      <w:bookmarkStart w:id="46" w:name="_Toc432672973"/>
      <w:bookmarkStart w:id="47" w:name="_Toc434505391"/>
      <w:r>
        <w:t>Gedachten van de opdrachtgever</w:t>
      </w:r>
      <w:bookmarkEnd w:id="46"/>
      <w:bookmarkEnd w:id="47"/>
    </w:p>
    <w:p w:rsidR="00536C09" w:rsidRDefault="00536C09" w:rsidP="00E8029D">
      <w:pPr>
        <w:pStyle w:val="Lijstalinea"/>
        <w:numPr>
          <w:ilvl w:val="0"/>
          <w:numId w:val="27"/>
        </w:numPr>
        <w:ind w:left="360"/>
      </w:pPr>
      <w:r>
        <w:t xml:space="preserve">Voor directie en afdelingshoofden (MO) wordt als groep een passend programma op maat ontwikkeld. </w:t>
      </w:r>
    </w:p>
    <w:p w:rsidR="00536C09" w:rsidRDefault="00536C09" w:rsidP="00E8029D">
      <w:pPr>
        <w:pStyle w:val="Lijstalinea"/>
        <w:numPr>
          <w:ilvl w:val="0"/>
          <w:numId w:val="27"/>
        </w:numPr>
        <w:ind w:left="360"/>
      </w:pPr>
      <w:r>
        <w:t>Voor hoog opgeleide medewerkers (HBO &gt; ) en lager opgeleide medewerkers (MBO &lt; ) wordt een passend programma ontwikkeld.</w:t>
      </w:r>
    </w:p>
    <w:p w:rsidR="00536C09" w:rsidRDefault="00536C09" w:rsidP="00E8029D">
      <w:pPr>
        <w:pStyle w:val="Lijstalinea"/>
        <w:numPr>
          <w:ilvl w:val="0"/>
          <w:numId w:val="27"/>
        </w:numPr>
        <w:ind w:left="360"/>
      </w:pPr>
      <w:r>
        <w:t>Er wordt gedacht aan groepen van 12-14 deelnemers (met twee trainers),</w:t>
      </w:r>
      <w:r w:rsidR="007E6016">
        <w:t xml:space="preserve"> andere varianten zijn denkbaar.</w:t>
      </w:r>
    </w:p>
    <w:p w:rsidR="00536C09" w:rsidRDefault="00536C09" w:rsidP="00E8029D">
      <w:pPr>
        <w:pStyle w:val="Lijstalinea"/>
        <w:numPr>
          <w:ilvl w:val="0"/>
          <w:numId w:val="27"/>
        </w:numPr>
        <w:ind w:left="360"/>
      </w:pPr>
      <w:r>
        <w:t>Intern zijn twee trainers beschikbaar, w</w:t>
      </w:r>
      <w:r w:rsidR="007E6016">
        <w:t>aarmee samen gewerkt kan worden.</w:t>
      </w:r>
    </w:p>
    <w:p w:rsidR="00536C09" w:rsidRDefault="00536C09" w:rsidP="00E8029D">
      <w:pPr>
        <w:pStyle w:val="Lijstalinea"/>
        <w:numPr>
          <w:ilvl w:val="0"/>
          <w:numId w:val="27"/>
        </w:numPr>
        <w:ind w:left="360"/>
      </w:pPr>
      <w:r>
        <w:t>WDODelta kan de organisatorische kant voor haar rekening nemen (aanmeldingen, samenst</w:t>
      </w:r>
      <w:r w:rsidR="007E6016">
        <w:t>elling groepen, locaties, etc.).</w:t>
      </w:r>
    </w:p>
    <w:p w:rsidR="00B66778" w:rsidRPr="00A21971" w:rsidRDefault="00536C09" w:rsidP="00E8029D">
      <w:pPr>
        <w:pStyle w:val="Lijstalinea"/>
        <w:numPr>
          <w:ilvl w:val="0"/>
          <w:numId w:val="27"/>
        </w:numPr>
        <w:ind w:left="360"/>
      </w:pPr>
      <w:r w:rsidRPr="007E6016">
        <w:t xml:space="preserve">Er wordt gebruik gemaakt van eigen locaties (Meppel/Zwolle), zodat er geen extra verblijfkosten worden gemaakt. </w:t>
      </w:r>
    </w:p>
    <w:p w:rsidR="00B66778" w:rsidRPr="00FD34E4" w:rsidRDefault="00B66778" w:rsidP="00B66778">
      <w:pPr>
        <w:pStyle w:val="Kop2"/>
        <w:ind w:left="709" w:hanging="709"/>
      </w:pPr>
      <w:bookmarkStart w:id="48" w:name="_Toc434505392"/>
      <w:r w:rsidRPr="00A738CF">
        <w:t>Vraagscope</w:t>
      </w:r>
      <w:bookmarkEnd w:id="48"/>
    </w:p>
    <w:p w:rsidR="00B66778" w:rsidRDefault="00B66778" w:rsidP="00663FD8">
      <w:pPr>
        <w:rPr>
          <w:rFonts w:cs="Arial"/>
        </w:rPr>
      </w:pPr>
      <w:r w:rsidRPr="006F4CFC">
        <w:rPr>
          <w:rFonts w:cs="Arial"/>
        </w:rPr>
        <w:t xml:space="preserve">De volgende werkzaamheden maken </w:t>
      </w:r>
      <w:r w:rsidRPr="006F4CFC">
        <w:rPr>
          <w:rFonts w:cs="Arial"/>
          <w:u w:val="single"/>
        </w:rPr>
        <w:t>geen</w:t>
      </w:r>
      <w:r w:rsidRPr="006F4CFC">
        <w:rPr>
          <w:rFonts w:cs="Arial"/>
        </w:rPr>
        <w:t xml:space="preserve"> onderdeel uit van de scope:</w:t>
      </w:r>
    </w:p>
    <w:p w:rsidR="00663FD8" w:rsidRPr="00DB7C5D" w:rsidRDefault="00663FD8" w:rsidP="00663FD8">
      <w:pPr>
        <w:rPr>
          <w:rFonts w:eastAsia="Calibri" w:cs="Arial"/>
          <w:szCs w:val="22"/>
        </w:rPr>
      </w:pPr>
    </w:p>
    <w:p w:rsidR="00B66778" w:rsidRPr="00DB7C5D" w:rsidRDefault="00B66778" w:rsidP="00E8029D">
      <w:pPr>
        <w:pStyle w:val="Standard"/>
        <w:numPr>
          <w:ilvl w:val="0"/>
          <w:numId w:val="41"/>
        </w:numPr>
        <w:rPr>
          <w:rFonts w:ascii="Arial" w:eastAsia="Calibri" w:hAnsi="Arial" w:cs="Arial"/>
          <w:kern w:val="0"/>
          <w:sz w:val="22"/>
          <w:szCs w:val="22"/>
          <w:lang w:eastAsia="en-US" w:bidi="ar-SA"/>
        </w:rPr>
      </w:pPr>
      <w:r w:rsidRPr="00DB7C5D">
        <w:rPr>
          <w:rFonts w:ascii="Arial" w:eastAsia="Calibri" w:hAnsi="Arial" w:cs="Arial"/>
          <w:kern w:val="0"/>
          <w:sz w:val="22"/>
          <w:szCs w:val="22"/>
          <w:lang w:eastAsia="en-US" w:bidi="ar-SA"/>
        </w:rPr>
        <w:t xml:space="preserve">het kantoor en de technische kant (bricks en bytes) van het TPOW zal niet in deze opdracht worden meegenomen. De focus ligt op </w:t>
      </w:r>
      <w:r w:rsidRPr="00FE3550">
        <w:rPr>
          <w:rFonts w:ascii="Arial" w:eastAsiaTheme="minorEastAsia" w:hAnsi="Arial" w:cstheme="minorBidi"/>
          <w:kern w:val="0"/>
          <w:sz w:val="22"/>
          <w:lang w:eastAsia="en-US" w:bidi="ar-SA"/>
        </w:rPr>
        <w:t>gedrag (</w:t>
      </w:r>
      <w:r w:rsidR="00FE3550" w:rsidRPr="00FE3550">
        <w:rPr>
          <w:rFonts w:ascii="Arial" w:eastAsiaTheme="minorEastAsia" w:hAnsi="Arial" w:cstheme="minorBidi"/>
          <w:kern w:val="0"/>
          <w:sz w:val="22"/>
          <w:lang w:eastAsia="en-US" w:bidi="ar-SA"/>
        </w:rPr>
        <w:t>behaviour</w:t>
      </w:r>
      <w:r w:rsidRPr="00FE3550">
        <w:rPr>
          <w:rFonts w:ascii="Arial" w:eastAsiaTheme="minorEastAsia" w:hAnsi="Arial" w:cstheme="minorBidi"/>
          <w:kern w:val="0"/>
          <w:sz w:val="22"/>
          <w:lang w:eastAsia="en-US" w:bidi="ar-SA"/>
        </w:rPr>
        <w:t>)</w:t>
      </w:r>
      <w:r w:rsidR="00FE3550">
        <w:rPr>
          <w:rFonts w:ascii="Arial" w:eastAsia="Calibri" w:hAnsi="Arial" w:cs="Arial"/>
          <w:kern w:val="0"/>
          <w:sz w:val="22"/>
          <w:szCs w:val="22"/>
          <w:lang w:eastAsia="en-US" w:bidi="ar-SA"/>
        </w:rPr>
        <w:t>.</w:t>
      </w:r>
    </w:p>
    <w:p w:rsidR="00B66778" w:rsidRPr="00FD34E4" w:rsidRDefault="00B66778" w:rsidP="008E487C">
      <w:pPr>
        <w:pStyle w:val="Kop2"/>
        <w:ind w:left="709" w:hanging="709"/>
      </w:pPr>
      <w:bookmarkStart w:id="49" w:name="_Toc434505393"/>
      <w:r w:rsidRPr="008E487C">
        <w:t>Samenvoeging</w:t>
      </w:r>
      <w:r w:rsidRPr="00FD34E4">
        <w:t xml:space="preserve"> </w:t>
      </w:r>
      <w:r w:rsidRPr="008E487C">
        <w:t>en Percelen</w:t>
      </w:r>
      <w:bookmarkEnd w:id="49"/>
    </w:p>
    <w:p w:rsidR="00B66778" w:rsidRPr="00FD34E4" w:rsidRDefault="00B66778" w:rsidP="00B66778">
      <w:pPr>
        <w:rPr>
          <w:rFonts w:cs="Arial"/>
        </w:rPr>
      </w:pPr>
      <w:r w:rsidRPr="00FD34E4">
        <w:rPr>
          <w:rFonts w:cs="Arial"/>
        </w:rPr>
        <w:t>De aanbestedende dienst heeft de opdracht niet opgedeeld in meerdere percelen.</w:t>
      </w:r>
    </w:p>
    <w:p w:rsidR="00B66778" w:rsidRPr="00FD34E4" w:rsidRDefault="00B66778" w:rsidP="00B66778">
      <w:pPr>
        <w:pStyle w:val="Kop2"/>
        <w:ind w:left="709" w:hanging="709"/>
      </w:pPr>
      <w:bookmarkStart w:id="50" w:name="_Toc380159455"/>
      <w:bookmarkStart w:id="51" w:name="_Toc412211043"/>
      <w:bookmarkStart w:id="52" w:name="_Toc434505394"/>
      <w:r w:rsidRPr="00FD34E4">
        <w:lastRenderedPageBreak/>
        <w:t>Looptijd van de overeenkomst</w:t>
      </w:r>
      <w:bookmarkEnd w:id="50"/>
      <w:bookmarkEnd w:id="51"/>
      <w:bookmarkEnd w:id="52"/>
    </w:p>
    <w:p w:rsidR="00663FD8" w:rsidRPr="00FD34E4" w:rsidRDefault="00663FD8" w:rsidP="00663FD8">
      <w:pPr>
        <w:rPr>
          <w:rFonts w:cs="Arial"/>
        </w:rPr>
      </w:pPr>
      <w:r w:rsidRPr="008B2D90">
        <w:t>De overeenkomst wordt afgeslote</w:t>
      </w:r>
      <w:r>
        <w:t>n met een looptijd van twee</w:t>
      </w:r>
      <w:r w:rsidRPr="008B2D90">
        <w:t xml:space="preserve"> jaar </w:t>
      </w:r>
      <w:r>
        <w:t xml:space="preserve">(start </w:t>
      </w:r>
      <w:r>
        <w:rPr>
          <w:rFonts w:cs="Arial"/>
        </w:rPr>
        <w:t xml:space="preserve">maart </w:t>
      </w:r>
      <w:r w:rsidRPr="00FD34E4">
        <w:rPr>
          <w:rFonts w:cs="Arial"/>
        </w:rPr>
        <w:t xml:space="preserve"> 20</w:t>
      </w:r>
      <w:r>
        <w:rPr>
          <w:rFonts w:cs="Arial"/>
        </w:rPr>
        <w:t xml:space="preserve">16) </w:t>
      </w:r>
      <w:r>
        <w:t>met een optionele verlening van 2 x 1 jaar. Deze verlenging is alleen bedoeld om eventuele extra groepen nieuwe waterschappers te trainen en zit niet in de aan te bieden prijs opgenomen</w:t>
      </w:r>
    </w:p>
    <w:p w:rsidR="00B66778" w:rsidRPr="00225B4D" w:rsidRDefault="00B66778" w:rsidP="00B66778"/>
    <w:p w:rsidR="00225B4D" w:rsidRPr="00FD34E4" w:rsidRDefault="00225B4D" w:rsidP="00FD34E4">
      <w:pPr>
        <w:rPr>
          <w:rFonts w:cs="Arial"/>
        </w:rPr>
      </w:pPr>
    </w:p>
    <w:p w:rsidR="00225B4D" w:rsidRPr="00225B4D" w:rsidRDefault="00225B4D" w:rsidP="00225B4D"/>
    <w:p w:rsidR="00FE3AF5" w:rsidRPr="006F4CFC" w:rsidRDefault="00FE3AF5" w:rsidP="006F4CFC">
      <w:pPr>
        <w:pStyle w:val="Kop1"/>
      </w:pPr>
      <w:bookmarkStart w:id="53" w:name="_Toc380159456"/>
      <w:bookmarkStart w:id="54" w:name="_Toc412211044"/>
      <w:bookmarkStart w:id="55" w:name="_Toc432672975"/>
      <w:bookmarkStart w:id="56" w:name="_Toc434505395"/>
      <w:r w:rsidRPr="006F4CFC">
        <w:t xml:space="preserve">Juridische, Economische, </w:t>
      </w:r>
      <w:r w:rsidR="007D5ADF" w:rsidRPr="006F4CFC">
        <w:t>Financiële</w:t>
      </w:r>
      <w:r w:rsidRPr="006F4CFC">
        <w:t xml:space="preserve"> en Technische Inlichtingen</w:t>
      </w:r>
      <w:bookmarkEnd w:id="53"/>
      <w:bookmarkEnd w:id="54"/>
      <w:bookmarkEnd w:id="55"/>
      <w:bookmarkEnd w:id="56"/>
    </w:p>
    <w:p w:rsidR="007D5ADF" w:rsidRPr="003946CE" w:rsidRDefault="007D5ADF" w:rsidP="006F4CFC">
      <w:pPr>
        <w:pStyle w:val="Kop2"/>
      </w:pPr>
      <w:bookmarkStart w:id="57" w:name="_Toc380159457"/>
      <w:bookmarkStart w:id="58" w:name="_Toc412211045"/>
      <w:bookmarkStart w:id="59" w:name="_Toc432672976"/>
      <w:bookmarkStart w:id="60" w:name="_Toc434505396"/>
      <w:r w:rsidRPr="003946CE">
        <w:t>Voorwaarden met betrekking tot de opdracht</w:t>
      </w:r>
      <w:bookmarkEnd w:id="57"/>
      <w:bookmarkEnd w:id="58"/>
      <w:bookmarkEnd w:id="59"/>
      <w:bookmarkEnd w:id="60"/>
      <w:r w:rsidRPr="003946CE">
        <w:tab/>
      </w:r>
    </w:p>
    <w:p w:rsidR="00C24834" w:rsidRPr="003946CE" w:rsidRDefault="00C24834" w:rsidP="00C24834">
      <w:pPr>
        <w:ind w:left="720"/>
        <w:rPr>
          <w:rFonts w:cs="Arial"/>
        </w:rPr>
      </w:pPr>
      <w:r w:rsidRPr="003946CE">
        <w:rPr>
          <w:rFonts w:cs="Arial"/>
        </w:rPr>
        <w:t>De voorwaarden met betrekking tot de opd</w:t>
      </w:r>
      <w:r w:rsidR="00360FCE" w:rsidRPr="003946CE">
        <w:rPr>
          <w:rFonts w:cs="Arial"/>
        </w:rPr>
        <w:t xml:space="preserve">racht zijn opgenomen in </w:t>
      </w:r>
      <w:r w:rsidR="005E04CD" w:rsidRPr="005E04CD">
        <w:rPr>
          <w:rFonts w:cs="Arial"/>
        </w:rPr>
        <w:t>Bijlage A</w:t>
      </w:r>
      <w:r w:rsidRPr="003946CE">
        <w:rPr>
          <w:rFonts w:cs="Arial"/>
        </w:rPr>
        <w:t xml:space="preserve"> getiteld Aanbestedingsvoorwaarden. Bij eventuele strijdigheid tussen deze Aanbestedingsvoorwaarden en dit </w:t>
      </w:r>
      <w:r w:rsidR="005537A2">
        <w:rPr>
          <w:rFonts w:cs="Arial"/>
        </w:rPr>
        <w:t>document</w:t>
      </w:r>
      <w:r w:rsidRPr="003946CE">
        <w:rPr>
          <w:rFonts w:cs="Arial"/>
        </w:rPr>
        <w:t xml:space="preserve">, prevaleert het bepaalde in het </w:t>
      </w:r>
      <w:r w:rsidR="005537A2">
        <w:rPr>
          <w:rFonts w:cs="Arial"/>
        </w:rPr>
        <w:t>document</w:t>
      </w:r>
      <w:r w:rsidRPr="003946CE">
        <w:rPr>
          <w:rFonts w:cs="Arial"/>
        </w:rPr>
        <w:t>.</w:t>
      </w:r>
    </w:p>
    <w:p w:rsidR="002C7519" w:rsidRPr="002C7519" w:rsidRDefault="0000738B" w:rsidP="002E74D4">
      <w:pPr>
        <w:pStyle w:val="Kop3"/>
      </w:pPr>
      <w:bookmarkStart w:id="61" w:name="_Toc412211046"/>
      <w:bookmarkStart w:id="62" w:name="_Toc432672977"/>
      <w:bookmarkStart w:id="63" w:name="_Toc432678611"/>
      <w:bookmarkStart w:id="64" w:name="_Toc432689643"/>
      <w:bookmarkStart w:id="65" w:name="_Ref434435601"/>
      <w:bookmarkStart w:id="66" w:name="_Toc434505397"/>
      <w:bookmarkStart w:id="67" w:name="_Toc380159458"/>
      <w:r>
        <w:t>Belangrijkste financierings- en betaalvoorwaarden</w:t>
      </w:r>
      <w:bookmarkEnd w:id="61"/>
      <w:bookmarkEnd w:id="62"/>
      <w:bookmarkEnd w:id="63"/>
      <w:bookmarkEnd w:id="64"/>
      <w:bookmarkEnd w:id="65"/>
      <w:bookmarkEnd w:id="66"/>
    </w:p>
    <w:p w:rsidR="002C7519" w:rsidRPr="003946CE" w:rsidRDefault="002C7519" w:rsidP="002C7519">
      <w:pPr>
        <w:ind w:left="720"/>
        <w:rPr>
          <w:rFonts w:cs="Arial"/>
        </w:rPr>
      </w:pPr>
      <w:r w:rsidRPr="003946CE">
        <w:rPr>
          <w:rFonts w:cs="Arial"/>
        </w:rPr>
        <w:t xml:space="preserve">Op deze aanbesteding en daaruit voortvloeiende overeenkomsten zijn de volgende </w:t>
      </w:r>
      <w:r>
        <w:rPr>
          <w:rFonts w:cs="Arial"/>
        </w:rPr>
        <w:t>Waterschapinkoop</w:t>
      </w:r>
      <w:r w:rsidRPr="003946CE">
        <w:rPr>
          <w:rFonts w:cs="Arial"/>
        </w:rPr>
        <w:t>voorwaarden van toepassing :</w:t>
      </w:r>
      <w:r w:rsidR="00763250">
        <w:rPr>
          <w:rFonts w:cs="Arial"/>
        </w:rPr>
        <w:t xml:space="preserve"> </w:t>
      </w:r>
      <w:r w:rsidR="00763250" w:rsidRPr="00763250">
        <w:rPr>
          <w:rFonts w:cs="Arial"/>
        </w:rPr>
        <w:t>Algemene waterschapsinkoopvoorwaarden voor diensten</w:t>
      </w:r>
      <w:r w:rsidRPr="003946CE">
        <w:rPr>
          <w:rFonts w:cs="Arial"/>
        </w:rPr>
        <w:t xml:space="preserve"> </w:t>
      </w:r>
      <w:r w:rsidR="00763250" w:rsidRPr="00267B19">
        <w:rPr>
          <w:rFonts w:cs="Arial"/>
        </w:rPr>
        <w:t>(AWVODI 2012</w:t>
      </w:r>
      <w:r w:rsidRPr="00267B19">
        <w:rPr>
          <w:rFonts w:cs="Arial"/>
        </w:rPr>
        <w:t>)</w:t>
      </w:r>
      <w:r w:rsidR="002D3C38">
        <w:rPr>
          <w:rFonts w:cs="Arial"/>
        </w:rPr>
        <w:t xml:space="preserve"> (Bijlage B)</w:t>
      </w:r>
      <w:r w:rsidRPr="00267B19">
        <w:rPr>
          <w:rFonts w:cs="Arial"/>
        </w:rPr>
        <w:t>.</w:t>
      </w:r>
      <w:r w:rsidRPr="003946CE">
        <w:rPr>
          <w:rFonts w:cs="Arial"/>
        </w:rPr>
        <w:t xml:space="preserve"> De algemene voorwaarden van inschrijver zijn niet van toepassing. De aanbestedende dienst wijst deze </w:t>
      </w:r>
      <w:r>
        <w:rPr>
          <w:rFonts w:cs="Arial"/>
        </w:rPr>
        <w:t xml:space="preserve">bij voorbaat </w:t>
      </w:r>
      <w:r w:rsidRPr="003946CE">
        <w:rPr>
          <w:rFonts w:cs="Arial"/>
        </w:rPr>
        <w:t xml:space="preserve">van de hand. </w:t>
      </w:r>
    </w:p>
    <w:p w:rsidR="007D5ADF" w:rsidRPr="003946CE" w:rsidRDefault="007D5ADF" w:rsidP="002E74D4">
      <w:pPr>
        <w:pStyle w:val="Kop3"/>
      </w:pPr>
      <w:bookmarkStart w:id="68" w:name="_Toc412211047"/>
      <w:bookmarkStart w:id="69" w:name="_Toc432672978"/>
      <w:bookmarkStart w:id="70" w:name="_Toc432678612"/>
      <w:bookmarkStart w:id="71" w:name="_Toc432689644"/>
      <w:bookmarkStart w:id="72" w:name="_Toc434505398"/>
      <w:r w:rsidRPr="003946CE">
        <w:t>Combinatie van onderaannemers en onderaanneming</w:t>
      </w:r>
      <w:bookmarkEnd w:id="67"/>
      <w:bookmarkEnd w:id="68"/>
      <w:bookmarkEnd w:id="69"/>
      <w:bookmarkEnd w:id="70"/>
      <w:bookmarkEnd w:id="71"/>
      <w:bookmarkEnd w:id="72"/>
    </w:p>
    <w:p w:rsidR="001510AB" w:rsidRPr="003946CE" w:rsidRDefault="00C24834" w:rsidP="001510AB">
      <w:pPr>
        <w:ind w:left="720"/>
        <w:rPr>
          <w:rFonts w:cs="Arial"/>
        </w:rPr>
      </w:pPr>
      <w:r w:rsidRPr="003946CE">
        <w:rPr>
          <w:rFonts w:cs="Arial"/>
        </w:rPr>
        <w:t xml:space="preserve">Het is mogelijk om als combinatie in te schrijven. Wanneer inschrijvers als combinatie inschrijven dienen de combinanten afzonderlijk de gevraagde documenten </w:t>
      </w:r>
      <w:r w:rsidR="001510AB" w:rsidRPr="003946CE">
        <w:rPr>
          <w:rFonts w:cs="Arial"/>
        </w:rPr>
        <w:t xml:space="preserve">aan te </w:t>
      </w:r>
      <w:r w:rsidR="00FA1FE4" w:rsidRPr="003946CE">
        <w:rPr>
          <w:rFonts w:cs="Arial"/>
        </w:rPr>
        <w:t xml:space="preserve">kunnen </w:t>
      </w:r>
      <w:r w:rsidR="001510AB" w:rsidRPr="003946CE">
        <w:rPr>
          <w:rFonts w:cs="Arial"/>
        </w:rPr>
        <w:t>leveren.</w:t>
      </w:r>
    </w:p>
    <w:p w:rsidR="001510AB" w:rsidRPr="003946CE" w:rsidRDefault="00C24834" w:rsidP="001510AB">
      <w:pPr>
        <w:ind w:left="720"/>
        <w:rPr>
          <w:rFonts w:cs="Arial"/>
        </w:rPr>
      </w:pPr>
      <w:r w:rsidRPr="003946CE">
        <w:rPr>
          <w:rFonts w:cs="Arial"/>
        </w:rPr>
        <w:t>Zie verder het document ‘Aanbestedingsvoorwaarden’</w:t>
      </w:r>
      <w:r w:rsidR="005E04CD">
        <w:rPr>
          <w:rFonts w:cs="Arial"/>
        </w:rPr>
        <w:t xml:space="preserve"> (Bijlage A</w:t>
      </w:r>
      <w:r w:rsidR="000D170D">
        <w:rPr>
          <w:rFonts w:cs="Arial"/>
        </w:rPr>
        <w:t>)</w:t>
      </w:r>
      <w:r w:rsidRPr="003946CE">
        <w:rPr>
          <w:rFonts w:cs="Arial"/>
        </w:rPr>
        <w:t>.</w:t>
      </w:r>
    </w:p>
    <w:p w:rsidR="007D5ADF" w:rsidRPr="003946CE" w:rsidRDefault="007D5ADF" w:rsidP="002E74D4">
      <w:pPr>
        <w:pStyle w:val="Kop3"/>
      </w:pPr>
      <w:bookmarkStart w:id="73" w:name="_Toc380159459"/>
      <w:bookmarkStart w:id="74" w:name="_Toc412211048"/>
      <w:bookmarkStart w:id="75" w:name="_Toc432672979"/>
      <w:bookmarkStart w:id="76" w:name="_Toc432678613"/>
      <w:bookmarkStart w:id="77" w:name="_Toc432689645"/>
      <w:bookmarkStart w:id="78" w:name="_Toc434505399"/>
      <w:r w:rsidRPr="003946CE">
        <w:t>Andere bijzondere voorwaarden voor de uitvoering van de opdracht</w:t>
      </w:r>
      <w:bookmarkEnd w:id="73"/>
      <w:bookmarkEnd w:id="74"/>
      <w:bookmarkEnd w:id="75"/>
      <w:bookmarkEnd w:id="76"/>
      <w:bookmarkEnd w:id="77"/>
      <w:bookmarkEnd w:id="78"/>
      <w:r w:rsidRPr="003946CE">
        <w:t xml:space="preserve"> </w:t>
      </w:r>
    </w:p>
    <w:p w:rsidR="00F85875" w:rsidRPr="003946CE" w:rsidRDefault="00267B19" w:rsidP="006F4CFC">
      <w:pPr>
        <w:ind w:left="720"/>
        <w:rPr>
          <w:rFonts w:cs="Arial"/>
        </w:rPr>
      </w:pPr>
      <w:r>
        <w:rPr>
          <w:rFonts w:cs="Arial"/>
        </w:rPr>
        <w:t xml:space="preserve">De aanbestedende dienst stelt </w:t>
      </w:r>
      <w:r w:rsidR="00096EDB" w:rsidRPr="00267B19">
        <w:rPr>
          <w:rFonts w:cs="Arial"/>
        </w:rPr>
        <w:t>geen</w:t>
      </w:r>
      <w:r w:rsidR="00096EDB" w:rsidRPr="003946CE">
        <w:rPr>
          <w:rFonts w:cs="Arial"/>
        </w:rPr>
        <w:t xml:space="preserve"> bijzondere voorwaarden voor de uitvoering van de opdracht.</w:t>
      </w:r>
    </w:p>
    <w:p w:rsidR="00F85875" w:rsidRPr="006F4CFC" w:rsidRDefault="00F85875" w:rsidP="006F4CFC">
      <w:pPr>
        <w:pStyle w:val="Kop2"/>
      </w:pPr>
      <w:bookmarkStart w:id="79" w:name="_Toc380159460"/>
      <w:bookmarkStart w:id="80" w:name="_Toc412211049"/>
      <w:bookmarkStart w:id="81" w:name="_Toc432672980"/>
      <w:bookmarkStart w:id="82" w:name="_Toc434505400"/>
      <w:r w:rsidRPr="006F4CFC">
        <w:t>Voorwaarden voor deelneming</w:t>
      </w:r>
      <w:bookmarkEnd w:id="79"/>
      <w:bookmarkEnd w:id="80"/>
      <w:bookmarkEnd w:id="81"/>
      <w:bookmarkEnd w:id="82"/>
    </w:p>
    <w:p w:rsidR="00F85875" w:rsidRPr="00267B19" w:rsidRDefault="00F85875" w:rsidP="002E74D4">
      <w:pPr>
        <w:pStyle w:val="Kop3"/>
      </w:pPr>
      <w:bookmarkStart w:id="83" w:name="_Toc380159461"/>
      <w:bookmarkStart w:id="84" w:name="_Toc412211050"/>
      <w:bookmarkStart w:id="85" w:name="_Toc432672981"/>
      <w:bookmarkStart w:id="86" w:name="_Toc432678615"/>
      <w:bookmarkStart w:id="87" w:name="_Toc432689647"/>
      <w:bookmarkStart w:id="88" w:name="_Toc434505401"/>
      <w:r w:rsidRPr="00267B19">
        <w:t xml:space="preserve">Persoonlijke situatie van </w:t>
      </w:r>
      <w:r w:rsidR="00C24834" w:rsidRPr="00267B19">
        <w:t>kandidaat-inschrijvers</w:t>
      </w:r>
      <w:bookmarkEnd w:id="83"/>
      <w:bookmarkEnd w:id="84"/>
      <w:bookmarkEnd w:id="85"/>
      <w:bookmarkEnd w:id="86"/>
      <w:bookmarkEnd w:id="87"/>
      <w:bookmarkEnd w:id="88"/>
    </w:p>
    <w:p w:rsidR="00F85875" w:rsidRPr="003946CE" w:rsidRDefault="00C24834" w:rsidP="00F85875">
      <w:pPr>
        <w:ind w:left="720"/>
        <w:rPr>
          <w:rFonts w:cs="Arial"/>
        </w:rPr>
      </w:pPr>
      <w:r w:rsidRPr="00267B19">
        <w:rPr>
          <w:rFonts w:cs="Arial"/>
        </w:rPr>
        <w:t>Kandidaat-inschrijvers</w:t>
      </w:r>
      <w:r w:rsidR="00F85875" w:rsidRPr="00267B19">
        <w:rPr>
          <w:rFonts w:cs="Arial"/>
        </w:rPr>
        <w:t xml:space="preserve"> waarop de </w:t>
      </w:r>
      <w:r w:rsidR="0001706C" w:rsidRPr="00267B19">
        <w:rPr>
          <w:rFonts w:cs="Arial"/>
        </w:rPr>
        <w:t>(</w:t>
      </w:r>
      <w:r w:rsidR="00F85875" w:rsidRPr="00267B19">
        <w:rPr>
          <w:rFonts w:cs="Arial"/>
        </w:rPr>
        <w:t>wettelijke</w:t>
      </w:r>
      <w:r w:rsidR="0001706C" w:rsidRPr="00267B19">
        <w:rPr>
          <w:rFonts w:cs="Arial"/>
        </w:rPr>
        <w:t xml:space="preserve"> en facultatieve)</w:t>
      </w:r>
      <w:r w:rsidR="00F85875" w:rsidRPr="00267B19">
        <w:rPr>
          <w:rFonts w:cs="Arial"/>
        </w:rPr>
        <w:t xml:space="preserve"> uitsluiting</w:t>
      </w:r>
      <w:r w:rsidR="00306DDA" w:rsidRPr="00267B19">
        <w:rPr>
          <w:rFonts w:cs="Arial"/>
        </w:rPr>
        <w:t>s</w:t>
      </w:r>
      <w:r w:rsidR="009D1C46" w:rsidRPr="00267B19">
        <w:rPr>
          <w:rFonts w:cs="Arial"/>
        </w:rPr>
        <w:t>gronden</w:t>
      </w:r>
      <w:r w:rsidR="00F85875" w:rsidRPr="00267B19">
        <w:rPr>
          <w:rFonts w:cs="Arial"/>
        </w:rPr>
        <w:t xml:space="preserve"> van toepassing zijn, kunnen niet meedingen naar de opdracht. De</w:t>
      </w:r>
      <w:r w:rsidR="00C55084" w:rsidRPr="00267B19">
        <w:rPr>
          <w:rFonts w:cs="Arial"/>
        </w:rPr>
        <w:t xml:space="preserve"> van toepassing zijnde</w:t>
      </w:r>
      <w:r w:rsidR="00F85875" w:rsidRPr="00267B19">
        <w:rPr>
          <w:rFonts w:cs="Arial"/>
        </w:rPr>
        <w:t xml:space="preserve"> uitsluiting</w:t>
      </w:r>
      <w:r w:rsidR="00306DDA" w:rsidRPr="00267B19">
        <w:rPr>
          <w:rFonts w:cs="Arial"/>
        </w:rPr>
        <w:t>s</w:t>
      </w:r>
      <w:r w:rsidR="009D1C46" w:rsidRPr="00267B19">
        <w:rPr>
          <w:rFonts w:cs="Arial"/>
        </w:rPr>
        <w:t>gronden</w:t>
      </w:r>
      <w:r w:rsidR="00C55084" w:rsidRPr="00267B19">
        <w:rPr>
          <w:rFonts w:cs="Arial"/>
        </w:rPr>
        <w:t xml:space="preserve"> zijn aangegeven</w:t>
      </w:r>
      <w:r w:rsidR="00F85875" w:rsidRPr="00267B19">
        <w:rPr>
          <w:rFonts w:cs="Arial"/>
        </w:rPr>
        <w:t xml:space="preserve"> </w:t>
      </w:r>
      <w:r w:rsidR="00B0093C" w:rsidRPr="00267B19">
        <w:rPr>
          <w:rFonts w:cs="Arial"/>
        </w:rPr>
        <w:t xml:space="preserve">op de </w:t>
      </w:r>
      <w:r w:rsidR="00C55084" w:rsidRPr="00267B19">
        <w:rPr>
          <w:rFonts w:cs="Arial"/>
        </w:rPr>
        <w:t>Eigen Verklaring</w:t>
      </w:r>
      <w:r w:rsidR="00B0093C" w:rsidRPr="00267B19">
        <w:rPr>
          <w:rFonts w:cs="Arial"/>
        </w:rPr>
        <w:t xml:space="preserve"> aanbesteden </w:t>
      </w:r>
      <w:r w:rsidR="00F85875" w:rsidRPr="00267B19">
        <w:rPr>
          <w:rFonts w:cs="Arial"/>
        </w:rPr>
        <w:t xml:space="preserve">in </w:t>
      </w:r>
      <w:r w:rsidR="005E04CD">
        <w:rPr>
          <w:rFonts w:cs="Arial"/>
        </w:rPr>
        <w:t>Bijlage C v</w:t>
      </w:r>
      <w:r w:rsidR="00F85875" w:rsidRPr="00267B19">
        <w:rPr>
          <w:rFonts w:cs="Arial"/>
        </w:rPr>
        <w:t xml:space="preserve">an dit </w:t>
      </w:r>
      <w:r w:rsidR="005537A2" w:rsidRPr="00267B19">
        <w:rPr>
          <w:rFonts w:cs="Arial"/>
        </w:rPr>
        <w:t>document</w:t>
      </w:r>
      <w:r w:rsidR="00F85875" w:rsidRPr="00267B19">
        <w:rPr>
          <w:rFonts w:cs="Arial"/>
        </w:rPr>
        <w:t xml:space="preserve">. </w:t>
      </w:r>
      <w:r w:rsidR="0001706C" w:rsidRPr="00267B19">
        <w:rPr>
          <w:rFonts w:cs="Arial"/>
        </w:rPr>
        <w:t xml:space="preserve">U moet aangeven op de </w:t>
      </w:r>
      <w:r w:rsidR="00C55084" w:rsidRPr="00267B19">
        <w:rPr>
          <w:rFonts w:cs="Arial"/>
        </w:rPr>
        <w:t>Eigen Verklaring</w:t>
      </w:r>
      <w:r w:rsidR="0001706C" w:rsidRPr="00267B19">
        <w:rPr>
          <w:rFonts w:cs="Arial"/>
        </w:rPr>
        <w:t xml:space="preserve"> aanbesteden</w:t>
      </w:r>
      <w:r w:rsidR="00C55084" w:rsidRPr="00267B19">
        <w:rPr>
          <w:rFonts w:cs="Arial"/>
        </w:rPr>
        <w:t xml:space="preserve"> of</w:t>
      </w:r>
      <w:r w:rsidR="0001706C" w:rsidRPr="00267B19">
        <w:rPr>
          <w:rFonts w:cs="Arial"/>
        </w:rPr>
        <w:t xml:space="preserve"> de uitsluitingsgronden</w:t>
      </w:r>
      <w:r w:rsidR="00C55084" w:rsidRPr="00267B19">
        <w:rPr>
          <w:rFonts w:cs="Arial"/>
        </w:rPr>
        <w:t xml:space="preserve"> op</w:t>
      </w:r>
      <w:r w:rsidR="0001706C" w:rsidRPr="00267B19">
        <w:rPr>
          <w:rFonts w:cs="Arial"/>
        </w:rPr>
        <w:t xml:space="preserve"> u van toepassing zijn</w:t>
      </w:r>
      <w:r w:rsidR="00F7455D">
        <w:rPr>
          <w:rFonts w:cs="Arial"/>
        </w:rPr>
        <w:t>.</w:t>
      </w:r>
    </w:p>
    <w:p w:rsidR="00F85875" w:rsidRPr="003946CE" w:rsidRDefault="00F85875" w:rsidP="002E74D4">
      <w:pPr>
        <w:pStyle w:val="Kop3"/>
      </w:pPr>
      <w:bookmarkStart w:id="89" w:name="_Toc380159464"/>
      <w:bookmarkStart w:id="90" w:name="_Toc412211051"/>
      <w:bookmarkStart w:id="91" w:name="_Toc432672982"/>
      <w:bookmarkStart w:id="92" w:name="_Toc432678616"/>
      <w:bookmarkStart w:id="93" w:name="_Toc432689648"/>
      <w:bookmarkStart w:id="94" w:name="_Toc434505402"/>
      <w:r w:rsidRPr="00E84E19">
        <w:t>Voorbehouden</w:t>
      </w:r>
      <w:r w:rsidRPr="003946CE">
        <w:t xml:space="preserve"> opdrachten</w:t>
      </w:r>
      <w:bookmarkEnd w:id="89"/>
      <w:bookmarkEnd w:id="90"/>
      <w:bookmarkEnd w:id="91"/>
      <w:bookmarkEnd w:id="92"/>
      <w:bookmarkEnd w:id="93"/>
      <w:bookmarkEnd w:id="94"/>
    </w:p>
    <w:p w:rsidR="007B13F8" w:rsidRPr="00267B19" w:rsidRDefault="0051575E" w:rsidP="00267B19">
      <w:pPr>
        <w:ind w:left="720"/>
        <w:rPr>
          <w:rFonts w:cs="Arial"/>
        </w:rPr>
      </w:pPr>
      <w:r w:rsidRPr="003946CE">
        <w:rPr>
          <w:rFonts w:cs="Arial"/>
        </w:rPr>
        <w:t xml:space="preserve">Er gelden </w:t>
      </w:r>
      <w:r w:rsidR="00104996">
        <w:rPr>
          <w:rFonts w:cs="Arial"/>
        </w:rPr>
        <w:t xml:space="preserve">van de zijde van de kandidaat-inschrijvers en de aanbestedende dienst </w:t>
      </w:r>
      <w:r w:rsidRPr="00267B19">
        <w:rPr>
          <w:rFonts w:cs="Arial"/>
        </w:rPr>
        <w:t>geen</w:t>
      </w:r>
      <w:r w:rsidR="00267B19">
        <w:rPr>
          <w:rFonts w:cs="Arial"/>
        </w:rPr>
        <w:t xml:space="preserve"> </w:t>
      </w:r>
      <w:r w:rsidRPr="003946CE">
        <w:rPr>
          <w:rFonts w:cs="Arial"/>
        </w:rPr>
        <w:t>voorbehouden voor deze opdracht.</w:t>
      </w:r>
      <w:r w:rsidR="007B13F8" w:rsidRPr="003946CE">
        <w:rPr>
          <w:rFonts w:cs="Arial"/>
        </w:rPr>
        <w:br w:type="page"/>
      </w:r>
    </w:p>
    <w:p w:rsidR="00FE3AF5" w:rsidRPr="002E74D4" w:rsidRDefault="00FE3AF5" w:rsidP="006F4CFC">
      <w:pPr>
        <w:pStyle w:val="Kop1"/>
      </w:pPr>
      <w:bookmarkStart w:id="95" w:name="_Toc380159465"/>
      <w:bookmarkStart w:id="96" w:name="_Toc412211052"/>
      <w:bookmarkStart w:id="97" w:name="_Toc432672983"/>
      <w:bookmarkStart w:id="98" w:name="_Toc434505403"/>
      <w:r w:rsidRPr="002E74D4">
        <w:lastRenderedPageBreak/>
        <w:t>Procedure</w:t>
      </w:r>
      <w:bookmarkEnd w:id="95"/>
      <w:bookmarkEnd w:id="96"/>
      <w:bookmarkEnd w:id="97"/>
      <w:bookmarkEnd w:id="98"/>
    </w:p>
    <w:p w:rsidR="00FE3AF5" w:rsidRPr="003946CE" w:rsidRDefault="00FE3AF5" w:rsidP="0051575E">
      <w:pPr>
        <w:rPr>
          <w:rFonts w:cs="Arial"/>
        </w:rPr>
      </w:pPr>
    </w:p>
    <w:p w:rsidR="0051575E" w:rsidRPr="002E74D4" w:rsidRDefault="0051575E" w:rsidP="006F4CFC">
      <w:pPr>
        <w:pStyle w:val="Kop2"/>
      </w:pPr>
      <w:bookmarkStart w:id="99" w:name="_Toc380159466"/>
      <w:bookmarkStart w:id="100" w:name="_Toc412211053"/>
      <w:bookmarkStart w:id="101" w:name="_Toc432672984"/>
      <w:bookmarkStart w:id="102" w:name="_Toc434505404"/>
      <w:r w:rsidRPr="002E74D4">
        <w:t>Type procedure</w:t>
      </w:r>
      <w:bookmarkEnd w:id="99"/>
      <w:bookmarkEnd w:id="100"/>
      <w:bookmarkEnd w:id="101"/>
      <w:bookmarkEnd w:id="102"/>
    </w:p>
    <w:p w:rsidR="005E3E04" w:rsidRPr="002E74D4" w:rsidRDefault="00E40021" w:rsidP="002E74D4">
      <w:r w:rsidRPr="003946CE">
        <w:t xml:space="preserve">De aanbestedende dienst doorloopt in deze aanbesteding een </w:t>
      </w:r>
      <w:r w:rsidR="000A4EB3">
        <w:t>Europese Openbare</w:t>
      </w:r>
      <w:r w:rsidRPr="003946CE">
        <w:t xml:space="preserve"> procedure.</w:t>
      </w:r>
      <w:r w:rsidR="008014C9" w:rsidRPr="003946CE">
        <w:t xml:space="preserve"> </w:t>
      </w:r>
    </w:p>
    <w:p w:rsidR="005E3E04" w:rsidRPr="002E74D4" w:rsidRDefault="005E3E04" w:rsidP="006F4CFC">
      <w:pPr>
        <w:pStyle w:val="Kop2"/>
      </w:pPr>
      <w:bookmarkStart w:id="103" w:name="_Toc432672985"/>
      <w:bookmarkStart w:id="104" w:name="_Toc434505405"/>
      <w:r>
        <w:t>Selectiefase en gunningfase</w:t>
      </w:r>
      <w:bookmarkEnd w:id="103"/>
      <w:bookmarkEnd w:id="104"/>
    </w:p>
    <w:p w:rsidR="00B73E24" w:rsidRPr="00B73E24" w:rsidRDefault="00B73E24" w:rsidP="002E74D4">
      <w:r w:rsidRPr="00B73E24">
        <w:t xml:space="preserve">Na het uiterste tijdstip van ontvangst van de Inschrijvingen start de selectie- en gunningsfase. </w:t>
      </w:r>
    </w:p>
    <w:p w:rsidR="00B73E24" w:rsidRPr="00B73E24" w:rsidRDefault="00B73E24" w:rsidP="002E74D4"/>
    <w:p w:rsidR="00E40021" w:rsidRDefault="00B73E24" w:rsidP="002E74D4">
      <w:r w:rsidRPr="00B73E24">
        <w:t>Allereerst controleert de Aanbestedende dienst of de Inschrijving en de daarbij behorende bijlagen compleet en ondertekend zijn ontvangen en of de inschrijving conform de voorschriften zoals vermeld in deze Aanbestedingsdocumenten is ingediend.</w:t>
      </w:r>
    </w:p>
    <w:p w:rsidR="005E3E04" w:rsidRDefault="005E3E04" w:rsidP="002E74D4"/>
    <w:p w:rsidR="005E3E04" w:rsidRPr="003946CE" w:rsidRDefault="005E3E04" w:rsidP="002E74D4">
      <w:r>
        <w:t>De</w:t>
      </w:r>
      <w:r w:rsidRPr="005E3E04">
        <w:t xml:space="preserve"> inschrijver wordt getoetst aan de door de Aanbestedende Dienst gestelde geschiktheidseisen. Indien u voldoet aan de gestelde minimumeisen dan wordt u </w:t>
      </w:r>
      <w:r w:rsidR="00266588">
        <w:t>er verder gegaan met het beoordelen van de gunningscriteria.</w:t>
      </w:r>
    </w:p>
    <w:p w:rsidR="0051575E" w:rsidRPr="003946CE" w:rsidRDefault="0051575E" w:rsidP="006F4CFC">
      <w:pPr>
        <w:pStyle w:val="Kop2"/>
      </w:pPr>
      <w:bookmarkStart w:id="105" w:name="_Toc380159467"/>
      <w:bookmarkStart w:id="106" w:name="_Toc412211054"/>
      <w:bookmarkStart w:id="107" w:name="_Toc432672986"/>
      <w:bookmarkStart w:id="108" w:name="_Toc434505406"/>
      <w:r w:rsidRPr="003946CE">
        <w:t>Gunningscriteria</w:t>
      </w:r>
      <w:bookmarkEnd w:id="105"/>
      <w:bookmarkEnd w:id="106"/>
      <w:bookmarkEnd w:id="107"/>
      <w:bookmarkEnd w:id="108"/>
    </w:p>
    <w:p w:rsidR="00045A90" w:rsidRPr="002E74D4" w:rsidRDefault="00DD007F" w:rsidP="002E74D4">
      <w:r w:rsidRPr="003946CE">
        <w:t>Het gunningscriterium in deze aanbesteding</w:t>
      </w:r>
      <w:r w:rsidR="00045A90" w:rsidRPr="003946CE">
        <w:t xml:space="preserve"> </w:t>
      </w:r>
      <w:r w:rsidR="00045A90" w:rsidRPr="003D0F30">
        <w:t xml:space="preserve">en </w:t>
      </w:r>
      <w:r w:rsidRPr="003D0F30">
        <w:t xml:space="preserve">in de </w:t>
      </w:r>
      <w:r w:rsidR="00045A90" w:rsidRPr="003D0F30">
        <w:t xml:space="preserve">te sluiten </w:t>
      </w:r>
      <w:r w:rsidRPr="003D0F30">
        <w:t>overeenkomst waarop</w:t>
      </w:r>
      <w:r w:rsidR="00D9019E" w:rsidRPr="003D0F30">
        <w:t xml:space="preserve"> </w:t>
      </w:r>
      <w:r w:rsidRPr="003D0F30">
        <w:t>deze</w:t>
      </w:r>
      <w:r w:rsidR="00045A90" w:rsidRPr="003D0F30">
        <w:t xml:space="preserve"> aanbesteding betrekking heeft</w:t>
      </w:r>
      <w:r w:rsidR="00045A90" w:rsidRPr="003946CE">
        <w:t xml:space="preserve">, </w:t>
      </w:r>
      <w:r w:rsidRPr="003946CE">
        <w:t xml:space="preserve">is </w:t>
      </w:r>
      <w:r w:rsidRPr="003D0F30">
        <w:t>de economisch meest voordelige aanbieding</w:t>
      </w:r>
      <w:r w:rsidRPr="003946CE">
        <w:t>.</w:t>
      </w:r>
      <w:r w:rsidR="00D9019E" w:rsidRPr="003946CE">
        <w:t xml:space="preserve"> </w:t>
      </w:r>
      <w:r w:rsidRPr="003946CE">
        <w:t xml:space="preserve">De uitwerking van het gunningscriterium en de wijze van beoordelen kunt u vinden </w:t>
      </w:r>
      <w:r w:rsidR="005E04CD">
        <w:t>in Bijlagen E, F en G</w:t>
      </w:r>
      <w:r w:rsidRPr="003946CE">
        <w:t xml:space="preserve"> van </w:t>
      </w:r>
      <w:r w:rsidR="0040342C" w:rsidRPr="003946CE">
        <w:t xml:space="preserve">het </w:t>
      </w:r>
      <w:r w:rsidR="005537A2">
        <w:t>document</w:t>
      </w:r>
      <w:r w:rsidR="0040342C" w:rsidRPr="003946CE">
        <w:t>.</w:t>
      </w:r>
    </w:p>
    <w:p w:rsidR="0051575E" w:rsidRPr="003946CE" w:rsidRDefault="0051575E" w:rsidP="006F4CFC">
      <w:pPr>
        <w:pStyle w:val="Kop2"/>
      </w:pPr>
      <w:bookmarkStart w:id="109" w:name="_Toc380159468"/>
      <w:bookmarkStart w:id="110" w:name="_Toc412211055"/>
      <w:bookmarkStart w:id="111" w:name="_Toc432672987"/>
      <w:bookmarkStart w:id="112" w:name="_Toc434505407"/>
      <w:r w:rsidRPr="003946CE">
        <w:t>Administratieve inlichtingen</w:t>
      </w:r>
      <w:bookmarkEnd w:id="109"/>
      <w:bookmarkEnd w:id="110"/>
      <w:bookmarkEnd w:id="111"/>
      <w:bookmarkEnd w:id="112"/>
    </w:p>
    <w:p w:rsidR="000D170D" w:rsidRDefault="000D170D" w:rsidP="002E74D4">
      <w:bookmarkStart w:id="113" w:name="_Toc380159469"/>
      <w:r w:rsidRPr="001438E6">
        <w:t xml:space="preserve">Uw Inschrijving dient te bestaan uit de in de checklist </w:t>
      </w:r>
      <w:r w:rsidR="005E04CD">
        <w:t>(Bijlage J)</w:t>
      </w:r>
      <w:r w:rsidRPr="001438E6">
        <w:t xml:space="preserve"> vermelde documenten.</w:t>
      </w:r>
      <w:bookmarkEnd w:id="113"/>
    </w:p>
    <w:p w:rsidR="0051575E" w:rsidRPr="002E74D4" w:rsidRDefault="0051575E" w:rsidP="002E74D4">
      <w:pPr>
        <w:pStyle w:val="Kop3"/>
      </w:pPr>
      <w:bookmarkStart w:id="114" w:name="_Toc380159470"/>
      <w:bookmarkStart w:id="115" w:name="_Toc412211056"/>
      <w:bookmarkStart w:id="116" w:name="_Toc432672988"/>
      <w:bookmarkStart w:id="117" w:name="_Toc432678622"/>
      <w:bookmarkStart w:id="118" w:name="_Toc432689654"/>
      <w:bookmarkStart w:id="119" w:name="_Toc434505408"/>
      <w:r w:rsidRPr="002E74D4">
        <w:t>Termijn ontvangst inschrijvingen</w:t>
      </w:r>
      <w:bookmarkEnd w:id="114"/>
      <w:bookmarkEnd w:id="115"/>
      <w:bookmarkEnd w:id="116"/>
      <w:bookmarkEnd w:id="117"/>
      <w:bookmarkEnd w:id="118"/>
      <w:bookmarkEnd w:id="119"/>
    </w:p>
    <w:p w:rsidR="00422B7A" w:rsidRDefault="00C51DB1" w:rsidP="002E74D4">
      <w:r w:rsidRPr="003946CE">
        <w:t xml:space="preserve">U dient uw inschrijving uiterlijk </w:t>
      </w:r>
      <w:r w:rsidR="00F46A71">
        <w:t>21 december 2015</w:t>
      </w:r>
      <w:r w:rsidR="000E2C7B">
        <w:t xml:space="preserve"> </w:t>
      </w:r>
      <w:r w:rsidR="005B0504">
        <w:t>om 12:00 uur</w:t>
      </w:r>
      <w:r w:rsidRPr="003946CE">
        <w:t xml:space="preserve"> in te leveren </w:t>
      </w:r>
      <w:r w:rsidR="00422B7A" w:rsidRPr="003946CE">
        <w:t>op het volgende adres:</w:t>
      </w:r>
    </w:p>
    <w:p w:rsidR="005B0504" w:rsidRDefault="005B0504" w:rsidP="00D9019E">
      <w:pPr>
        <w:ind w:left="720"/>
        <w:rPr>
          <w:rFonts w:cs="Arial"/>
        </w:rPr>
      </w:pPr>
    </w:p>
    <w:p w:rsidR="00422B7A" w:rsidRPr="003946CE" w:rsidRDefault="00422B7A" w:rsidP="002E74D4">
      <w:r w:rsidRPr="003946CE">
        <w:t>Waterschap Groot Salland</w:t>
      </w:r>
    </w:p>
    <w:p w:rsidR="00422B7A" w:rsidRDefault="00B93A48" w:rsidP="002E74D4">
      <w:r w:rsidRPr="005B0504">
        <w:t>T.a.v.</w:t>
      </w:r>
      <w:r>
        <w:t xml:space="preserve"> J. Looijenga</w:t>
      </w:r>
    </w:p>
    <w:p w:rsidR="00B40937" w:rsidRPr="003946CE" w:rsidRDefault="00B40937" w:rsidP="002E74D4">
      <w:r w:rsidRPr="00B93A48">
        <w:t xml:space="preserve">Referentienummer </w:t>
      </w:r>
      <w:r w:rsidR="00B93A48" w:rsidRPr="00B93A48">
        <w:t xml:space="preserve">INK / </w:t>
      </w:r>
      <w:r w:rsidR="00466E08">
        <w:t>2</w:t>
      </w:r>
      <w:r w:rsidR="00061254">
        <w:t>10</w:t>
      </w:r>
    </w:p>
    <w:p w:rsidR="00422B7A" w:rsidRPr="003946CE" w:rsidRDefault="00422B7A" w:rsidP="002E74D4">
      <w:r w:rsidRPr="003946CE">
        <w:t>Dr. Van Thienenweg 1</w:t>
      </w:r>
    </w:p>
    <w:p w:rsidR="00422B7A" w:rsidRPr="003946CE" w:rsidRDefault="00422B7A" w:rsidP="002E74D4">
      <w:r w:rsidRPr="003946CE">
        <w:t>8025 AL  Zwolle</w:t>
      </w:r>
    </w:p>
    <w:p w:rsidR="005B0504" w:rsidRPr="003946CE" w:rsidRDefault="005B0504" w:rsidP="00D9019E">
      <w:pPr>
        <w:ind w:left="720"/>
        <w:rPr>
          <w:rFonts w:cs="Arial"/>
        </w:rPr>
      </w:pPr>
    </w:p>
    <w:p w:rsidR="00422B7A" w:rsidRPr="003946CE" w:rsidRDefault="00FA304B" w:rsidP="002E74D4">
      <w:r w:rsidRPr="003946CE">
        <w:t>Of per post: Postbus 60, 8000 AB  Zwolle</w:t>
      </w:r>
    </w:p>
    <w:p w:rsidR="00422B7A" w:rsidRDefault="00422B7A" w:rsidP="00D9019E">
      <w:pPr>
        <w:ind w:left="720"/>
        <w:rPr>
          <w:rFonts w:cs="Arial"/>
        </w:rPr>
      </w:pPr>
    </w:p>
    <w:p w:rsidR="002E74D4" w:rsidRDefault="004D069E" w:rsidP="00E8029D">
      <w:pPr>
        <w:pStyle w:val="Lijstalinea"/>
        <w:numPr>
          <w:ilvl w:val="0"/>
          <w:numId w:val="29"/>
        </w:numPr>
      </w:pPr>
      <w:r w:rsidRPr="007D27A9">
        <w:t>De Inschrijving moet worden ingediend in twee gesloten enveloppen</w:t>
      </w:r>
    </w:p>
    <w:p w:rsidR="005E04CD" w:rsidRDefault="004D069E" w:rsidP="00E8029D">
      <w:pPr>
        <w:pStyle w:val="Lijstalinea"/>
        <w:numPr>
          <w:ilvl w:val="1"/>
          <w:numId w:val="29"/>
        </w:numPr>
      </w:pPr>
      <w:r w:rsidRPr="002E74D4">
        <w:rPr>
          <w:b/>
          <w:u w:val="single"/>
        </w:rPr>
        <w:t>Envelop 1:</w:t>
      </w:r>
      <w:r w:rsidRPr="007D27A9">
        <w:t xml:space="preserve"> documenten in het kader van geschiktheidseisen, Eigen Verklaring</w:t>
      </w:r>
      <w:r w:rsidR="00AA1EA6">
        <w:t>.</w:t>
      </w:r>
      <w:r w:rsidRPr="007D27A9">
        <w:t xml:space="preserve"> </w:t>
      </w:r>
      <w:r w:rsidR="00AA1EA6">
        <w:t>De p</w:t>
      </w:r>
      <w:r w:rsidRPr="007D27A9">
        <w:t>rijsdocumenten (met een financiële onderbouwing Kansendossier)</w:t>
      </w:r>
      <w:r w:rsidR="00AA1EA6">
        <w:t xml:space="preserve"> dienen</w:t>
      </w:r>
      <w:r w:rsidRPr="007D27A9">
        <w:t xml:space="preserve"> in een </w:t>
      </w:r>
      <w:r w:rsidRPr="002E74D4">
        <w:rPr>
          <w:u w:val="single"/>
        </w:rPr>
        <w:t>aparte</w:t>
      </w:r>
      <w:r w:rsidRPr="007D27A9">
        <w:t xml:space="preserve"> </w:t>
      </w:r>
      <w:r w:rsidRPr="002E74D4">
        <w:rPr>
          <w:u w:val="single"/>
        </w:rPr>
        <w:t>gesloten</w:t>
      </w:r>
      <w:r w:rsidRPr="007D27A9">
        <w:t xml:space="preserve"> envelop</w:t>
      </w:r>
      <w:r w:rsidR="00AA1EA6">
        <w:t xml:space="preserve"> 1a (in envelop 1) te worden ingediend</w:t>
      </w:r>
      <w:r w:rsidRPr="007D27A9">
        <w:t>: zie</w:t>
      </w:r>
      <w:r w:rsidR="0076152E">
        <w:t xml:space="preserve"> Bijlage D</w:t>
      </w:r>
      <w:r w:rsidR="002171B3">
        <w:t>.</w:t>
      </w:r>
    </w:p>
    <w:p w:rsidR="002E74D4" w:rsidRPr="00051856" w:rsidRDefault="004D069E" w:rsidP="00E8029D">
      <w:pPr>
        <w:pStyle w:val="Lijstalinea"/>
        <w:numPr>
          <w:ilvl w:val="1"/>
          <w:numId w:val="29"/>
        </w:numPr>
      </w:pPr>
      <w:r w:rsidRPr="002E74D4">
        <w:rPr>
          <w:b/>
          <w:u w:val="single"/>
        </w:rPr>
        <w:t>Envelop 2:</w:t>
      </w:r>
      <w:r w:rsidRPr="007D27A9">
        <w:t xml:space="preserve"> bevat de kwalitatieve documenten en een aparte gesloten envelop 2a met daarin de beschrijving van de Sleutelfunctionarissen.</w:t>
      </w:r>
    </w:p>
    <w:p w:rsidR="002E74D4" w:rsidRDefault="002E74D4" w:rsidP="004D069E">
      <w:pPr>
        <w:pStyle w:val="Lijstalinea2"/>
        <w:tabs>
          <w:tab w:val="num" w:pos="709"/>
        </w:tabs>
        <w:spacing w:line="259" w:lineRule="auto"/>
        <w:ind w:left="426" w:firstLine="426"/>
        <w:rPr>
          <w:rFonts w:ascii="Arial" w:hAnsi="Arial" w:cs="Arial"/>
          <w:b/>
          <w:spacing w:val="-2"/>
          <w:kern w:val="2"/>
          <w:sz w:val="20"/>
          <w:u w:val="single"/>
        </w:rPr>
      </w:pPr>
    </w:p>
    <w:p w:rsidR="002E74D4" w:rsidRPr="002E74D4" w:rsidRDefault="002E74D4" w:rsidP="002E74D4">
      <w:pPr>
        <w:rPr>
          <w:b/>
          <w:u w:val="single"/>
        </w:rPr>
      </w:pPr>
      <w:r w:rsidRPr="002E74D4">
        <w:rPr>
          <w:b/>
          <w:u w:val="single"/>
        </w:rPr>
        <w:t>Let op:</w:t>
      </w:r>
    </w:p>
    <w:p w:rsidR="00FD34E4" w:rsidRDefault="002E74D4" w:rsidP="00E8029D">
      <w:pPr>
        <w:pStyle w:val="Lijstalinea"/>
        <w:numPr>
          <w:ilvl w:val="0"/>
          <w:numId w:val="30"/>
        </w:numPr>
      </w:pPr>
      <w:r>
        <w:t>A</w:t>
      </w:r>
      <w:r w:rsidRPr="007D27A9">
        <w:t xml:space="preserve">lle </w:t>
      </w:r>
      <w:r w:rsidRPr="002E74D4">
        <w:rPr>
          <w:u w:val="single"/>
        </w:rPr>
        <w:t>kwalitatieve documenten</w:t>
      </w:r>
      <w:r w:rsidRPr="007D27A9">
        <w:t xml:space="preserve"> (de documenten in Envelop 2) moeten</w:t>
      </w:r>
      <w:r w:rsidR="000B5099">
        <w:t>, op straffe van uitsluiting,</w:t>
      </w:r>
      <w:r w:rsidRPr="007D27A9">
        <w:t xml:space="preserve"> </w:t>
      </w:r>
      <w:r w:rsidRPr="002E74D4">
        <w:rPr>
          <w:b/>
          <w:u w:val="single"/>
        </w:rPr>
        <w:t>geanonimiseerd</w:t>
      </w:r>
      <w:r w:rsidRPr="007D27A9">
        <w:t xml:space="preserve"> worden ingedi</w:t>
      </w:r>
      <w:r w:rsidR="00FD34E4">
        <w:t>end! Zie ook bijlage D, voorschriften van de</w:t>
      </w:r>
      <w:r w:rsidRPr="007D27A9">
        <w:t xml:space="preserve"> </w:t>
      </w:r>
      <w:r w:rsidR="00FD34E4">
        <w:t>offerte aanvraag</w:t>
      </w:r>
      <w:r w:rsidR="0076152E">
        <w:t>.</w:t>
      </w:r>
    </w:p>
    <w:p w:rsidR="004D069E" w:rsidRPr="00FD34E4" w:rsidRDefault="0076152E" w:rsidP="00E8029D">
      <w:pPr>
        <w:pStyle w:val="Lijstalinea"/>
        <w:numPr>
          <w:ilvl w:val="0"/>
          <w:numId w:val="30"/>
        </w:numPr>
      </w:pPr>
      <w:r w:rsidRPr="00FD34E4">
        <w:t xml:space="preserve">De enveloppen moeten worden voorzien van de </w:t>
      </w:r>
      <w:r w:rsidR="004D069E" w:rsidRPr="00FD34E4">
        <w:t>volgende tekst:</w:t>
      </w:r>
      <w:r w:rsidR="004D069E" w:rsidRPr="007D27A9">
        <w:br/>
      </w:r>
    </w:p>
    <w:p w:rsidR="004D069E" w:rsidRPr="00051856" w:rsidRDefault="004D069E" w:rsidP="00051856">
      <w:pPr>
        <w:tabs>
          <w:tab w:val="num" w:pos="426"/>
        </w:tabs>
        <w:rPr>
          <w:rFonts w:cs="Arial"/>
          <w:b/>
          <w:szCs w:val="22"/>
          <w:u w:val="single"/>
        </w:rPr>
      </w:pPr>
      <w:r w:rsidRPr="00051856">
        <w:rPr>
          <w:rFonts w:cs="Arial"/>
          <w:b/>
          <w:szCs w:val="22"/>
          <w:u w:val="single"/>
        </w:rPr>
        <w:lastRenderedPageBreak/>
        <w:t>Envelop 1</w:t>
      </w:r>
    </w:p>
    <w:p w:rsidR="004D069E" w:rsidRPr="00051856" w:rsidRDefault="004D069E" w:rsidP="00051856">
      <w:pPr>
        <w:tabs>
          <w:tab w:val="num" w:pos="426"/>
        </w:tabs>
        <w:rPr>
          <w:rFonts w:cs="Arial"/>
          <w:b/>
          <w:szCs w:val="22"/>
        </w:rPr>
      </w:pPr>
      <w:r w:rsidRPr="00051856">
        <w:rPr>
          <w:rFonts w:cs="Arial"/>
          <w:b/>
          <w:szCs w:val="22"/>
        </w:rPr>
        <w:t>Inschrijving “</w:t>
      </w:r>
      <w:r w:rsidR="000E2C7B">
        <w:rPr>
          <w:rFonts w:cs="Arial"/>
          <w:b/>
          <w:szCs w:val="22"/>
        </w:rPr>
        <w:t xml:space="preserve">Europese Openbare </w:t>
      </w:r>
      <w:r w:rsidRPr="00051856">
        <w:rPr>
          <w:rFonts w:cs="Arial"/>
          <w:b/>
          <w:szCs w:val="22"/>
        </w:rPr>
        <w:t xml:space="preserve">aanbesteding </w:t>
      </w:r>
      <w:r w:rsidR="000E2C7B" w:rsidRPr="000E2C7B">
        <w:rPr>
          <w:b/>
          <w:szCs w:val="22"/>
        </w:rPr>
        <w:t xml:space="preserve">Ontwikkeltraject Waterschap DODelta </w:t>
      </w:r>
      <w:r w:rsidRPr="00051856">
        <w:rPr>
          <w:rFonts w:cs="Arial"/>
          <w:b/>
          <w:szCs w:val="22"/>
        </w:rPr>
        <w:t>INK/2</w:t>
      </w:r>
      <w:r w:rsidR="000E2C7B">
        <w:rPr>
          <w:rFonts w:cs="Arial"/>
          <w:b/>
          <w:szCs w:val="22"/>
        </w:rPr>
        <w:t>1</w:t>
      </w:r>
      <w:r w:rsidRPr="00051856">
        <w:rPr>
          <w:rFonts w:cs="Arial"/>
          <w:b/>
          <w:szCs w:val="22"/>
        </w:rPr>
        <w:t>0”</w:t>
      </w:r>
    </w:p>
    <w:p w:rsidR="004D069E" w:rsidRPr="00051856" w:rsidRDefault="004D069E" w:rsidP="00051856">
      <w:pPr>
        <w:tabs>
          <w:tab w:val="left" w:pos="426"/>
        </w:tabs>
        <w:rPr>
          <w:rFonts w:cs="Arial"/>
          <w:b/>
          <w:szCs w:val="22"/>
        </w:rPr>
      </w:pPr>
      <w:r w:rsidRPr="00051856">
        <w:rPr>
          <w:rFonts w:cs="Arial"/>
          <w:b/>
          <w:szCs w:val="22"/>
        </w:rPr>
        <w:t>Selectie- en prijsdocumenten</w:t>
      </w:r>
    </w:p>
    <w:p w:rsidR="004D069E" w:rsidRPr="00051856" w:rsidRDefault="004D069E" w:rsidP="00051856">
      <w:pPr>
        <w:rPr>
          <w:rFonts w:cs="Arial"/>
          <w:b/>
          <w:color w:val="FF0000"/>
          <w:szCs w:val="22"/>
        </w:rPr>
      </w:pPr>
      <w:r w:rsidRPr="00051856">
        <w:rPr>
          <w:rFonts w:cs="Arial"/>
          <w:b/>
          <w:szCs w:val="22"/>
        </w:rPr>
        <w:t xml:space="preserve">Niet te openen vóór </w:t>
      </w:r>
      <w:r w:rsidR="00F46A71">
        <w:rPr>
          <w:rFonts w:cs="Arial"/>
          <w:b/>
          <w:color w:val="FF0000"/>
          <w:szCs w:val="22"/>
        </w:rPr>
        <w:t>21 december 2015</w:t>
      </w:r>
      <w:r w:rsidR="000E2C7B">
        <w:rPr>
          <w:rFonts w:cs="Arial"/>
          <w:b/>
          <w:color w:val="FF0000"/>
          <w:szCs w:val="22"/>
        </w:rPr>
        <w:t xml:space="preserve"> </w:t>
      </w:r>
      <w:r w:rsidRPr="00051856">
        <w:rPr>
          <w:rFonts w:cs="Arial"/>
          <w:b/>
          <w:color w:val="FF0000"/>
          <w:szCs w:val="22"/>
        </w:rPr>
        <w:t>, om 12:00 uur</w:t>
      </w:r>
      <w:r w:rsidR="00051856" w:rsidRPr="00051856">
        <w:rPr>
          <w:rFonts w:cs="Arial"/>
          <w:b/>
          <w:color w:val="FF0000"/>
          <w:szCs w:val="22"/>
        </w:rPr>
        <w:t>.</w:t>
      </w:r>
    </w:p>
    <w:p w:rsidR="004D069E" w:rsidRPr="007D27A9" w:rsidRDefault="004D069E" w:rsidP="004D069E">
      <w:pPr>
        <w:tabs>
          <w:tab w:val="left" w:pos="426"/>
        </w:tabs>
        <w:ind w:firstLine="426"/>
        <w:rPr>
          <w:rFonts w:cs="Arial"/>
          <w:b/>
          <w:sz w:val="20"/>
          <w:szCs w:val="20"/>
        </w:rPr>
      </w:pPr>
    </w:p>
    <w:p w:rsidR="004D069E" w:rsidRPr="00051856" w:rsidRDefault="004D069E" w:rsidP="00051856">
      <w:pPr>
        <w:tabs>
          <w:tab w:val="num" w:pos="426"/>
        </w:tabs>
        <w:rPr>
          <w:rFonts w:cs="Arial"/>
          <w:b/>
          <w:szCs w:val="22"/>
          <w:u w:val="single"/>
        </w:rPr>
      </w:pPr>
      <w:r w:rsidRPr="00051856">
        <w:rPr>
          <w:rFonts w:cs="Arial"/>
          <w:b/>
          <w:szCs w:val="22"/>
          <w:u w:val="single"/>
        </w:rPr>
        <w:t>Envelop 2</w:t>
      </w:r>
    </w:p>
    <w:p w:rsidR="004D069E" w:rsidRPr="00051856" w:rsidRDefault="004D069E" w:rsidP="00051856">
      <w:pPr>
        <w:tabs>
          <w:tab w:val="num" w:pos="426"/>
        </w:tabs>
        <w:rPr>
          <w:rFonts w:cs="Arial"/>
          <w:b/>
          <w:szCs w:val="22"/>
        </w:rPr>
      </w:pPr>
      <w:r w:rsidRPr="00051856">
        <w:rPr>
          <w:rFonts w:cs="Arial"/>
          <w:b/>
          <w:szCs w:val="22"/>
        </w:rPr>
        <w:t>Inschrijving “</w:t>
      </w:r>
      <w:r w:rsidR="000E2C7B">
        <w:rPr>
          <w:rFonts w:cs="Arial"/>
          <w:b/>
          <w:szCs w:val="22"/>
        </w:rPr>
        <w:t xml:space="preserve">Europese Openbare </w:t>
      </w:r>
      <w:r w:rsidR="000E2C7B" w:rsidRPr="00051856">
        <w:rPr>
          <w:rFonts w:cs="Arial"/>
          <w:b/>
          <w:szCs w:val="22"/>
        </w:rPr>
        <w:t xml:space="preserve">aanbesteding </w:t>
      </w:r>
      <w:r w:rsidR="000E2C7B" w:rsidRPr="000E2C7B">
        <w:rPr>
          <w:b/>
          <w:szCs w:val="22"/>
        </w:rPr>
        <w:t xml:space="preserve">Ontwikkeltraject Waterschap DODelta </w:t>
      </w:r>
      <w:r w:rsidR="000E2C7B" w:rsidRPr="00051856">
        <w:rPr>
          <w:rFonts w:cs="Arial"/>
          <w:b/>
          <w:szCs w:val="22"/>
        </w:rPr>
        <w:t>INK/2</w:t>
      </w:r>
      <w:r w:rsidR="000E2C7B">
        <w:rPr>
          <w:rFonts w:cs="Arial"/>
          <w:b/>
          <w:szCs w:val="22"/>
        </w:rPr>
        <w:t>1</w:t>
      </w:r>
      <w:r w:rsidR="000E2C7B" w:rsidRPr="00051856">
        <w:rPr>
          <w:rFonts w:cs="Arial"/>
          <w:b/>
          <w:szCs w:val="22"/>
        </w:rPr>
        <w:t>0</w:t>
      </w:r>
      <w:r w:rsidRPr="00051856">
        <w:rPr>
          <w:rFonts w:cs="Arial"/>
          <w:b/>
          <w:szCs w:val="22"/>
        </w:rPr>
        <w:t>”</w:t>
      </w:r>
    </w:p>
    <w:p w:rsidR="004D069E" w:rsidRPr="00051856" w:rsidRDefault="004D069E" w:rsidP="00051856">
      <w:pPr>
        <w:tabs>
          <w:tab w:val="num" w:pos="426"/>
        </w:tabs>
        <w:rPr>
          <w:rFonts w:cs="Arial"/>
          <w:b/>
          <w:szCs w:val="22"/>
        </w:rPr>
      </w:pPr>
      <w:r w:rsidRPr="00051856">
        <w:rPr>
          <w:rFonts w:cs="Arial"/>
          <w:b/>
          <w:szCs w:val="22"/>
        </w:rPr>
        <w:t>Kwalitatieve documenten</w:t>
      </w:r>
    </w:p>
    <w:p w:rsidR="004D069E" w:rsidRPr="00051856" w:rsidRDefault="004D069E" w:rsidP="004D069E">
      <w:pPr>
        <w:rPr>
          <w:rFonts w:cs="Arial"/>
          <w:b/>
          <w:color w:val="FF0000"/>
          <w:szCs w:val="22"/>
        </w:rPr>
      </w:pPr>
      <w:r w:rsidRPr="00051856">
        <w:rPr>
          <w:rFonts w:cs="Arial"/>
          <w:b/>
          <w:szCs w:val="22"/>
        </w:rPr>
        <w:t xml:space="preserve">Niet te openen vóór </w:t>
      </w:r>
      <w:r w:rsidR="00F46A71">
        <w:rPr>
          <w:rFonts w:cs="Arial"/>
          <w:b/>
          <w:color w:val="FF0000"/>
          <w:szCs w:val="22"/>
        </w:rPr>
        <w:t>21 december 2015</w:t>
      </w:r>
      <w:r w:rsidR="000E2C7B">
        <w:rPr>
          <w:rFonts w:cs="Arial"/>
          <w:b/>
          <w:color w:val="FF0000"/>
          <w:szCs w:val="22"/>
        </w:rPr>
        <w:t xml:space="preserve"> </w:t>
      </w:r>
      <w:r w:rsidRPr="00051856">
        <w:rPr>
          <w:rFonts w:cs="Arial"/>
          <w:b/>
          <w:color w:val="FF0000"/>
          <w:szCs w:val="22"/>
        </w:rPr>
        <w:t>, om 12:00 uur.</w:t>
      </w:r>
    </w:p>
    <w:p w:rsidR="004D069E" w:rsidRPr="003946CE" w:rsidRDefault="004D069E" w:rsidP="00051856">
      <w:pPr>
        <w:rPr>
          <w:rFonts w:cs="Arial"/>
        </w:rPr>
      </w:pPr>
    </w:p>
    <w:p w:rsidR="0084187A" w:rsidRDefault="00C51DB1" w:rsidP="003C19E6">
      <w:r w:rsidRPr="003946CE">
        <w:t xml:space="preserve">U dient </w:t>
      </w:r>
      <w:r w:rsidR="00AD690D">
        <w:t>één</w:t>
      </w:r>
      <w:r w:rsidR="00AD690D" w:rsidRPr="003946CE">
        <w:t xml:space="preserve"> </w:t>
      </w:r>
      <w:r w:rsidRPr="003946CE">
        <w:t xml:space="preserve">papieren versie en </w:t>
      </w:r>
      <w:r w:rsidR="00AD690D">
        <w:t>één</w:t>
      </w:r>
      <w:r w:rsidRPr="003946CE">
        <w:t xml:space="preserve"> versie op CD Rom of op</w:t>
      </w:r>
      <w:r w:rsidR="00D9019E" w:rsidRPr="003946CE">
        <w:t xml:space="preserve"> </w:t>
      </w:r>
      <w:r w:rsidRPr="003946CE">
        <w:t>USB</w:t>
      </w:r>
      <w:r w:rsidR="004E16CF" w:rsidRPr="003946CE">
        <w:t xml:space="preserve"> stick aan te </w:t>
      </w:r>
      <w:r w:rsidRPr="003946CE">
        <w:t>leveren (NIET per e-mail!).</w:t>
      </w:r>
    </w:p>
    <w:p w:rsidR="00422B7A" w:rsidRPr="003946CE" w:rsidRDefault="00422B7A" w:rsidP="003C19E6">
      <w:r w:rsidRPr="003946CE">
        <w:t>Indien er sprake is van strijdigheid, geldt de schriftelijke versie.</w:t>
      </w:r>
    </w:p>
    <w:p w:rsidR="00480F48" w:rsidRPr="003946CE" w:rsidRDefault="00480F48" w:rsidP="00D9019E">
      <w:pPr>
        <w:ind w:left="720"/>
        <w:rPr>
          <w:rFonts w:cs="Arial"/>
        </w:rPr>
      </w:pPr>
    </w:p>
    <w:p w:rsidR="00480F48" w:rsidRDefault="00C51DB1" w:rsidP="003C19E6">
      <w:pPr>
        <w:pBdr>
          <w:top w:val="single" w:sz="4" w:space="1" w:color="auto"/>
          <w:left w:val="single" w:sz="4" w:space="4" w:color="auto"/>
          <w:bottom w:val="single" w:sz="4" w:space="1" w:color="auto"/>
          <w:right w:val="single" w:sz="4" w:space="4" w:color="auto"/>
        </w:pBdr>
        <w:rPr>
          <w:rFonts w:cs="Arial"/>
        </w:rPr>
      </w:pPr>
      <w:r w:rsidRPr="003946CE">
        <w:rPr>
          <w:rFonts w:cs="Arial"/>
        </w:rPr>
        <w:t xml:space="preserve">Te laat ingediende inschrijvingen </w:t>
      </w:r>
      <w:r w:rsidR="00045A90" w:rsidRPr="003946CE">
        <w:rPr>
          <w:rFonts w:cs="Arial"/>
        </w:rPr>
        <w:t xml:space="preserve">of inschrijvingen die niet voldoen </w:t>
      </w:r>
      <w:r w:rsidRPr="003946CE">
        <w:rPr>
          <w:rFonts w:cs="Arial"/>
        </w:rPr>
        <w:t>neemt de aanbestedende dienst niet in behandeling.</w:t>
      </w:r>
      <w:r w:rsidR="00D9019E" w:rsidRPr="003946CE">
        <w:rPr>
          <w:rFonts w:cs="Arial"/>
        </w:rPr>
        <w:t xml:space="preserve"> </w:t>
      </w:r>
      <w:r w:rsidRPr="003946CE">
        <w:rPr>
          <w:rFonts w:cs="Arial"/>
        </w:rPr>
        <w:t xml:space="preserve">Het risico van zoekraken in de post, vertraging, </w:t>
      </w:r>
      <w:r w:rsidRPr="003946CE">
        <w:rPr>
          <w:rFonts w:cs="Arial"/>
          <w:i/>
        </w:rPr>
        <w:t>et cetera</w:t>
      </w:r>
      <w:r w:rsidRPr="003946CE">
        <w:rPr>
          <w:rFonts w:cs="Arial"/>
        </w:rPr>
        <w:t xml:space="preserve"> berust te allen tijde bij de</w:t>
      </w:r>
      <w:r w:rsidR="00D9019E" w:rsidRPr="003946CE">
        <w:rPr>
          <w:rFonts w:cs="Arial"/>
        </w:rPr>
        <w:t xml:space="preserve"> </w:t>
      </w:r>
      <w:r w:rsidRPr="003946CE">
        <w:rPr>
          <w:rFonts w:cs="Arial"/>
        </w:rPr>
        <w:t>inschrijver.</w:t>
      </w:r>
    </w:p>
    <w:p w:rsidR="00B93A48" w:rsidRDefault="00B93A48" w:rsidP="00480F48">
      <w:pPr>
        <w:ind w:left="700"/>
        <w:rPr>
          <w:rFonts w:cs="Arial"/>
          <w:b/>
          <w:szCs w:val="22"/>
        </w:rPr>
      </w:pPr>
    </w:p>
    <w:p w:rsidR="00480F48" w:rsidRPr="00EE45BD" w:rsidRDefault="00480F48" w:rsidP="003C19E6">
      <w:pPr>
        <w:rPr>
          <w:rFonts w:cs="Arial"/>
          <w:szCs w:val="22"/>
        </w:rPr>
      </w:pPr>
      <w:r w:rsidRPr="00EE45BD">
        <w:rPr>
          <w:rFonts w:cs="Arial"/>
          <w:b/>
          <w:szCs w:val="22"/>
        </w:rPr>
        <w:t>Let op</w:t>
      </w:r>
      <w:r w:rsidRPr="00EE45BD">
        <w:rPr>
          <w:rFonts w:cs="Arial"/>
          <w:szCs w:val="22"/>
        </w:rPr>
        <w:t>: Bij persoonlijke bezorging van de Inschrijving dient</w:t>
      </w:r>
      <w:r>
        <w:rPr>
          <w:rFonts w:cs="Arial"/>
          <w:szCs w:val="22"/>
        </w:rPr>
        <w:t xml:space="preserve"> de Inschrijver het als </w:t>
      </w:r>
      <w:r w:rsidR="005E04CD">
        <w:rPr>
          <w:rFonts w:cs="Arial"/>
          <w:szCs w:val="22"/>
        </w:rPr>
        <w:t xml:space="preserve">Bijlage K </w:t>
      </w:r>
      <w:r w:rsidRPr="00EE45BD">
        <w:rPr>
          <w:rFonts w:cs="Arial"/>
          <w:szCs w:val="22"/>
        </w:rPr>
        <w:t>opgenomen ontvangst- en afgiftebewijs geheel door de dienstdoende</w:t>
      </w:r>
      <w:r>
        <w:rPr>
          <w:rFonts w:cs="Arial"/>
          <w:szCs w:val="22"/>
        </w:rPr>
        <w:t xml:space="preserve"> </w:t>
      </w:r>
      <w:r w:rsidRPr="00EE45BD">
        <w:rPr>
          <w:rFonts w:cs="Arial"/>
          <w:szCs w:val="22"/>
        </w:rPr>
        <w:t>receptiemedewerk(st)er te laten invullen.</w:t>
      </w:r>
    </w:p>
    <w:p w:rsidR="0051575E" w:rsidRPr="003946CE" w:rsidRDefault="0051575E" w:rsidP="002E74D4">
      <w:pPr>
        <w:pStyle w:val="Kop3"/>
      </w:pPr>
      <w:bookmarkStart w:id="120" w:name="_Toc380159471"/>
      <w:bookmarkStart w:id="121" w:name="_Toc412211057"/>
      <w:bookmarkStart w:id="122" w:name="_Toc432672989"/>
      <w:bookmarkStart w:id="123" w:name="_Toc432678623"/>
      <w:bookmarkStart w:id="124" w:name="_Toc432689655"/>
      <w:bookmarkStart w:id="125" w:name="_Toc434505409"/>
      <w:r w:rsidRPr="003946CE">
        <w:t>Taal</w:t>
      </w:r>
      <w:bookmarkEnd w:id="120"/>
      <w:bookmarkEnd w:id="121"/>
      <w:bookmarkEnd w:id="122"/>
      <w:bookmarkEnd w:id="123"/>
      <w:bookmarkEnd w:id="124"/>
      <w:bookmarkEnd w:id="125"/>
    </w:p>
    <w:p w:rsidR="00C51DB1" w:rsidRPr="003946CE" w:rsidRDefault="00C51DB1" w:rsidP="003C19E6">
      <w:r w:rsidRPr="003946CE">
        <w:t xml:space="preserve">U mag alleen de Nederlandse taal gebruiken </w:t>
      </w:r>
      <w:r w:rsidR="00045A90" w:rsidRPr="003946CE">
        <w:t>bij</w:t>
      </w:r>
      <w:r w:rsidRPr="003946CE">
        <w:t xml:space="preserve"> het indienen van uw inschrijving.</w:t>
      </w:r>
    </w:p>
    <w:p w:rsidR="007B13F8" w:rsidRPr="003946CE" w:rsidRDefault="007B13F8" w:rsidP="00D9019E">
      <w:pPr>
        <w:ind w:left="720"/>
        <w:rPr>
          <w:rFonts w:cs="Arial"/>
        </w:rPr>
      </w:pPr>
    </w:p>
    <w:p w:rsidR="00045A90" w:rsidRPr="003946CE" w:rsidRDefault="007B13F8" w:rsidP="00051856">
      <w:pPr>
        <w:pBdr>
          <w:top w:val="single" w:sz="4" w:space="1" w:color="auto"/>
          <w:left w:val="single" w:sz="4" w:space="4" w:color="auto"/>
          <w:bottom w:val="single" w:sz="4" w:space="1" w:color="auto"/>
          <w:right w:val="single" w:sz="4" w:space="4" w:color="auto"/>
        </w:pBdr>
        <w:rPr>
          <w:rFonts w:cs="Arial"/>
        </w:rPr>
      </w:pPr>
      <w:r w:rsidRPr="003946CE">
        <w:rPr>
          <w:rFonts w:cs="Arial"/>
        </w:rPr>
        <w:t>De aanbestedende dienst neemt inschrijvingen die in een andere taal dan de Nederlandse zijn gesteld niet in behandeling.</w:t>
      </w:r>
    </w:p>
    <w:p w:rsidR="00E40021" w:rsidRPr="003946CE" w:rsidRDefault="00E40021" w:rsidP="002E74D4">
      <w:pPr>
        <w:pStyle w:val="Kop3"/>
      </w:pPr>
      <w:bookmarkStart w:id="126" w:name="_Toc380159472"/>
      <w:bookmarkStart w:id="127" w:name="_Toc412211058"/>
      <w:bookmarkStart w:id="128" w:name="_Toc432672990"/>
      <w:bookmarkStart w:id="129" w:name="_Toc432678624"/>
      <w:bookmarkStart w:id="130" w:name="_Toc432689656"/>
      <w:bookmarkStart w:id="131" w:name="_Toc434505410"/>
      <w:r w:rsidRPr="003946CE">
        <w:t>Openen inschrijvingen</w:t>
      </w:r>
      <w:bookmarkEnd w:id="126"/>
      <w:bookmarkEnd w:id="127"/>
      <w:bookmarkEnd w:id="128"/>
      <w:bookmarkEnd w:id="129"/>
      <w:bookmarkEnd w:id="130"/>
      <w:bookmarkEnd w:id="131"/>
    </w:p>
    <w:p w:rsidR="00C51DB1" w:rsidRPr="003946CE" w:rsidRDefault="00C51DB1" w:rsidP="003C19E6">
      <w:pPr>
        <w:rPr>
          <w:rFonts w:cs="Arial"/>
        </w:rPr>
      </w:pPr>
      <w:r w:rsidRPr="003946CE">
        <w:rPr>
          <w:rFonts w:cs="Arial"/>
        </w:rPr>
        <w:t xml:space="preserve">De aanbestedende dienst opent de inschrijvingen op </w:t>
      </w:r>
      <w:r w:rsidR="00F46A71">
        <w:rPr>
          <w:rFonts w:cs="Arial"/>
        </w:rPr>
        <w:t>21 december 2015</w:t>
      </w:r>
      <w:r w:rsidR="000E2C7B">
        <w:rPr>
          <w:rFonts w:cs="Arial"/>
        </w:rPr>
        <w:t xml:space="preserve"> </w:t>
      </w:r>
      <w:r w:rsidR="005B0504" w:rsidRPr="005B0504">
        <w:rPr>
          <w:rFonts w:cs="Arial"/>
        </w:rPr>
        <w:t>om 12:0</w:t>
      </w:r>
      <w:r w:rsidR="005B0504">
        <w:rPr>
          <w:rFonts w:cs="Arial"/>
        </w:rPr>
        <w:t>2</w:t>
      </w:r>
      <w:r w:rsidR="005477BB" w:rsidRPr="003946CE">
        <w:rPr>
          <w:rFonts w:cs="Arial"/>
        </w:rPr>
        <w:t xml:space="preserve"> </w:t>
      </w:r>
      <w:r w:rsidRPr="003946CE">
        <w:rPr>
          <w:rFonts w:cs="Arial"/>
        </w:rPr>
        <w:t>uur in</w:t>
      </w:r>
      <w:r w:rsidR="004E16CF" w:rsidRPr="003946CE">
        <w:rPr>
          <w:rFonts w:cs="Arial"/>
        </w:rPr>
        <w:t xml:space="preserve"> </w:t>
      </w:r>
      <w:r w:rsidRPr="003946CE">
        <w:rPr>
          <w:rFonts w:cs="Arial"/>
        </w:rPr>
        <w:t xml:space="preserve">beslotenheid. Van de opening wordt een proces verbaal opgemaakt. </w:t>
      </w:r>
    </w:p>
    <w:p w:rsidR="00422B7A" w:rsidRPr="003946CE" w:rsidRDefault="00422B7A" w:rsidP="00F204DB">
      <w:pPr>
        <w:ind w:left="720"/>
        <w:rPr>
          <w:rFonts w:cs="Arial"/>
        </w:rPr>
      </w:pPr>
    </w:p>
    <w:p w:rsidR="003C19E6" w:rsidRDefault="003C19E6">
      <w:pPr>
        <w:rPr>
          <w:rFonts w:eastAsiaTheme="majorEastAsia" w:cs="Arial"/>
          <w:b/>
          <w:bCs/>
          <w:sz w:val="32"/>
          <w:szCs w:val="32"/>
        </w:rPr>
      </w:pPr>
      <w:bookmarkStart w:id="132" w:name="_Toc380159473"/>
      <w:bookmarkStart w:id="133" w:name="_Toc412211059"/>
      <w:bookmarkStart w:id="134" w:name="_Toc432672991"/>
      <w:r>
        <w:br w:type="page"/>
      </w:r>
    </w:p>
    <w:p w:rsidR="00FE3AF5" w:rsidRPr="006F4CFC" w:rsidRDefault="00FE3AF5" w:rsidP="00FE3AF5">
      <w:pPr>
        <w:pStyle w:val="Kop1"/>
      </w:pPr>
      <w:bookmarkStart w:id="135" w:name="_Toc434505411"/>
      <w:r w:rsidRPr="003946CE">
        <w:lastRenderedPageBreak/>
        <w:t>Aanvullende inlichtingen</w:t>
      </w:r>
      <w:bookmarkEnd w:id="132"/>
      <w:bookmarkEnd w:id="133"/>
      <w:bookmarkEnd w:id="134"/>
      <w:bookmarkEnd w:id="135"/>
    </w:p>
    <w:p w:rsidR="00480F48" w:rsidRDefault="00480F48" w:rsidP="006F4CFC">
      <w:pPr>
        <w:pStyle w:val="Kop2"/>
      </w:pPr>
      <w:bookmarkStart w:id="136" w:name="_Toc380159474"/>
      <w:bookmarkStart w:id="137" w:name="_Toc412211060"/>
      <w:bookmarkStart w:id="138" w:name="_Toc432672992"/>
      <w:bookmarkStart w:id="139" w:name="_Toc434505412"/>
      <w:r>
        <w:t>Contact, vragenronde en Overige voorwaarden</w:t>
      </w:r>
      <w:bookmarkEnd w:id="136"/>
      <w:bookmarkEnd w:id="137"/>
      <w:bookmarkEnd w:id="138"/>
      <w:bookmarkEnd w:id="139"/>
    </w:p>
    <w:p w:rsidR="00480F48" w:rsidRPr="00EE45BD" w:rsidRDefault="00480F48" w:rsidP="00480F48">
      <w:pPr>
        <w:ind w:left="708"/>
        <w:rPr>
          <w:rFonts w:cs="Arial"/>
          <w:szCs w:val="22"/>
          <w:u w:val="single"/>
        </w:rPr>
      </w:pPr>
    </w:p>
    <w:p w:rsidR="00480F48" w:rsidRPr="00EE45BD" w:rsidRDefault="00480F48" w:rsidP="003C19E6">
      <w:pPr>
        <w:ind w:left="708" w:hanging="708"/>
        <w:rPr>
          <w:rFonts w:cs="Arial"/>
          <w:szCs w:val="22"/>
          <w:u w:val="single"/>
        </w:rPr>
      </w:pPr>
      <w:r w:rsidRPr="00EE45BD">
        <w:rPr>
          <w:rFonts w:cs="Arial"/>
          <w:szCs w:val="22"/>
          <w:u w:val="single"/>
        </w:rPr>
        <w:t>Contactadres</w:t>
      </w:r>
    </w:p>
    <w:p w:rsidR="00480F48" w:rsidRPr="00EE45BD" w:rsidRDefault="00480F48" w:rsidP="003C19E6">
      <w:pPr>
        <w:rPr>
          <w:rFonts w:cs="Arial"/>
          <w:szCs w:val="22"/>
        </w:rPr>
      </w:pPr>
      <w:r w:rsidRPr="00EE45BD">
        <w:rPr>
          <w:rFonts w:cs="Arial"/>
          <w:szCs w:val="22"/>
        </w:rPr>
        <w:t xml:space="preserve">Alle communicatie met betrekking tot deze aanbesteding mag uitsluitend </w:t>
      </w:r>
      <w:r>
        <w:rPr>
          <w:rFonts w:cs="Arial"/>
          <w:szCs w:val="22"/>
        </w:rPr>
        <w:t>via het volgende e-mailadres v</w:t>
      </w:r>
      <w:r w:rsidRPr="00EE45BD">
        <w:rPr>
          <w:rFonts w:cs="Arial"/>
          <w:szCs w:val="22"/>
        </w:rPr>
        <w:t xml:space="preserve">an het </w:t>
      </w:r>
      <w:r>
        <w:rPr>
          <w:rFonts w:cs="Arial"/>
          <w:szCs w:val="22"/>
        </w:rPr>
        <w:t>Waterschap Groot Salland</w:t>
      </w:r>
      <w:r w:rsidRPr="00EE45BD">
        <w:rPr>
          <w:rFonts w:cs="Arial"/>
          <w:szCs w:val="22"/>
        </w:rPr>
        <w:t xml:space="preserve"> </w:t>
      </w:r>
      <w:r>
        <w:rPr>
          <w:rFonts w:cs="Arial"/>
          <w:szCs w:val="22"/>
        </w:rPr>
        <w:t xml:space="preserve">plaatsvinden: </w:t>
      </w:r>
      <w:hyperlink r:id="rId14" w:history="1">
        <w:r w:rsidR="005B0504" w:rsidRPr="00510C45">
          <w:rPr>
            <w:rStyle w:val="Hyperlink"/>
            <w:rFonts w:cs="Arial"/>
            <w:szCs w:val="22"/>
          </w:rPr>
          <w:t>jlooijenga@wgs.nl</w:t>
        </w:r>
      </w:hyperlink>
      <w:r>
        <w:rPr>
          <w:rFonts w:cs="Arial"/>
          <w:szCs w:val="22"/>
        </w:rPr>
        <w:t xml:space="preserve">, met een </w:t>
      </w:r>
      <w:r w:rsidR="005B0504">
        <w:rPr>
          <w:rFonts w:cs="Arial"/>
          <w:szCs w:val="22"/>
        </w:rPr>
        <w:t>CC</w:t>
      </w:r>
      <w:r>
        <w:rPr>
          <w:rFonts w:cs="Arial"/>
          <w:szCs w:val="22"/>
        </w:rPr>
        <w:t xml:space="preserve"> naar:</w:t>
      </w:r>
      <w:r w:rsidR="00CF6FA2">
        <w:rPr>
          <w:rFonts w:cs="Arial"/>
          <w:szCs w:val="22"/>
        </w:rPr>
        <w:t xml:space="preserve"> </w:t>
      </w:r>
      <w:hyperlink r:id="rId15" w:history="1">
        <w:r w:rsidR="00CF6FA2" w:rsidRPr="008246CC">
          <w:rPr>
            <w:rStyle w:val="Hyperlink"/>
            <w:rFonts w:cs="Arial"/>
            <w:szCs w:val="22"/>
          </w:rPr>
          <w:t>H.Thiescheffer@reestenwieden.nl</w:t>
        </w:r>
      </w:hyperlink>
      <w:r w:rsidR="00CF6FA2">
        <w:rPr>
          <w:rFonts w:cs="Arial"/>
          <w:szCs w:val="22"/>
        </w:rPr>
        <w:t xml:space="preserve"> en </w:t>
      </w:r>
      <w:hyperlink r:id="rId16" w:history="1">
        <w:r w:rsidR="000B327E" w:rsidRPr="00A02C16">
          <w:rPr>
            <w:rStyle w:val="Hyperlink"/>
            <w:rFonts w:cs="Arial"/>
            <w:szCs w:val="22"/>
          </w:rPr>
          <w:t>abussel@wgs.nl</w:t>
        </w:r>
      </w:hyperlink>
      <w:r w:rsidR="000B327E">
        <w:rPr>
          <w:rFonts w:cs="Arial"/>
          <w:szCs w:val="22"/>
        </w:rPr>
        <w:t xml:space="preserve"> </w:t>
      </w:r>
    </w:p>
    <w:p w:rsidR="00480F48" w:rsidRPr="00EE45BD" w:rsidRDefault="00480F48" w:rsidP="003C19E6">
      <w:pPr>
        <w:rPr>
          <w:rFonts w:cs="Arial"/>
          <w:szCs w:val="22"/>
        </w:rPr>
      </w:pPr>
    </w:p>
    <w:p w:rsidR="00E51D9E" w:rsidRDefault="00480F48" w:rsidP="003C19E6">
      <w:pPr>
        <w:rPr>
          <w:rFonts w:cs="Arial"/>
          <w:szCs w:val="22"/>
        </w:rPr>
      </w:pPr>
      <w:r w:rsidRPr="00EE45BD">
        <w:rPr>
          <w:rFonts w:cs="Arial"/>
          <w:szCs w:val="22"/>
        </w:rPr>
        <w:t>U mag Opdrachtgever alleen via bovengenoemd e-mailadres inhoudelijk voor deze aanbesteding benaderen. Elke poging om op een andere manier informatie te krijgen en/of elke poging om de al dan niet bij deze aanbesteding betrokken medewerkers van</w:t>
      </w:r>
      <w:r w:rsidRPr="00480F48">
        <w:rPr>
          <w:rFonts w:cs="Arial"/>
          <w:szCs w:val="22"/>
        </w:rPr>
        <w:t xml:space="preserve"> </w:t>
      </w:r>
      <w:r w:rsidRPr="00EE45BD">
        <w:rPr>
          <w:rFonts w:cs="Arial"/>
          <w:szCs w:val="22"/>
        </w:rPr>
        <w:t xml:space="preserve">Opdrachtgever positief of negatief te beïnvloeden, op welke wijze dan ook, </w:t>
      </w:r>
      <w:r>
        <w:rPr>
          <w:rFonts w:cs="Arial"/>
          <w:szCs w:val="22"/>
        </w:rPr>
        <w:t>kan</w:t>
      </w:r>
      <w:r w:rsidRPr="00EE45BD">
        <w:rPr>
          <w:rFonts w:cs="Arial"/>
          <w:szCs w:val="22"/>
        </w:rPr>
        <w:t xml:space="preserve"> tot uw onmiddellijke uitsluiting leiden.</w:t>
      </w:r>
    </w:p>
    <w:p w:rsidR="00E51D9E" w:rsidRPr="00E51D9E" w:rsidRDefault="00E51D9E" w:rsidP="002E74D4">
      <w:pPr>
        <w:pStyle w:val="Kop3"/>
      </w:pPr>
      <w:bookmarkStart w:id="140" w:name="_Toc419102718"/>
      <w:bookmarkStart w:id="141" w:name="_Toc432672993"/>
      <w:bookmarkStart w:id="142" w:name="_Toc432678627"/>
      <w:bookmarkStart w:id="143" w:name="_Toc432689659"/>
      <w:bookmarkStart w:id="144" w:name="_Ref434435510"/>
      <w:bookmarkStart w:id="145" w:name="_Toc434505413"/>
      <w:r>
        <w:t xml:space="preserve">Inlichtingenbijeenkomst en </w:t>
      </w:r>
      <w:r w:rsidRPr="00E51D9E">
        <w:t xml:space="preserve">Training </w:t>
      </w:r>
      <w:bookmarkEnd w:id="140"/>
      <w:r>
        <w:t>Best Value</w:t>
      </w:r>
      <w:bookmarkEnd w:id="141"/>
      <w:bookmarkEnd w:id="142"/>
      <w:bookmarkEnd w:id="143"/>
      <w:bookmarkEnd w:id="144"/>
      <w:bookmarkEnd w:id="145"/>
    </w:p>
    <w:p w:rsidR="00E51D9E" w:rsidRDefault="00E51D9E" w:rsidP="00E51D9E">
      <w:pPr>
        <w:tabs>
          <w:tab w:val="left" w:pos="-720"/>
        </w:tabs>
        <w:suppressAutoHyphens/>
        <w:rPr>
          <w:rFonts w:cs="Arial"/>
          <w:b/>
          <w:color w:val="FF0000"/>
          <w:sz w:val="20"/>
          <w:szCs w:val="20"/>
        </w:rPr>
      </w:pPr>
    </w:p>
    <w:p w:rsidR="00E51D9E" w:rsidRDefault="005E04CD" w:rsidP="003C19E6">
      <w:r w:rsidRPr="005E04CD">
        <w:rPr>
          <w:b/>
        </w:rPr>
        <w:t>Maandag 2</w:t>
      </w:r>
      <w:r w:rsidR="00CF6FA2">
        <w:rPr>
          <w:b/>
        </w:rPr>
        <w:t>3</w:t>
      </w:r>
      <w:r w:rsidRPr="005E04CD">
        <w:rPr>
          <w:b/>
        </w:rPr>
        <w:t xml:space="preserve"> november 2015 van 09.00 tot 1</w:t>
      </w:r>
      <w:r w:rsidR="00CF6FA2">
        <w:rPr>
          <w:b/>
        </w:rPr>
        <w:t>7</w:t>
      </w:r>
      <w:r w:rsidR="00E51D9E" w:rsidRPr="005E04CD">
        <w:rPr>
          <w:b/>
        </w:rPr>
        <w:t>.00 uur</w:t>
      </w:r>
      <w:r w:rsidR="00E51D9E" w:rsidRPr="005E04CD">
        <w:t>,</w:t>
      </w:r>
      <w:r w:rsidR="00E51D9E" w:rsidRPr="004B4D7F">
        <w:t xml:space="preserve"> wordt </w:t>
      </w:r>
      <w:r w:rsidR="00E51D9E">
        <w:t>voor de</w:t>
      </w:r>
      <w:r w:rsidR="00E51D9E" w:rsidRPr="004B4D7F">
        <w:t xml:space="preserve"> Gegadigden een</w:t>
      </w:r>
      <w:r w:rsidR="00E51D9E">
        <w:t xml:space="preserve"> inlichtingenbijeenkomst</w:t>
      </w:r>
      <w:r w:rsidR="00E51D9E" w:rsidRPr="004B4D7F">
        <w:t xml:space="preserve"> </w:t>
      </w:r>
      <w:r w:rsidR="00E51D9E">
        <w:t xml:space="preserve">georganiseerd. Aansluitend hierop wordt een </w:t>
      </w:r>
      <w:r w:rsidR="00E51D9E" w:rsidRPr="004B4D7F">
        <w:t xml:space="preserve">toelichting </w:t>
      </w:r>
      <w:r w:rsidR="00E51D9E">
        <w:t xml:space="preserve">en training </w:t>
      </w:r>
      <w:r w:rsidR="00E51D9E" w:rsidRPr="004B4D7F">
        <w:t xml:space="preserve">gegeven op het </w:t>
      </w:r>
      <w:r w:rsidR="00E51D9E">
        <w:t xml:space="preserve">Beste Value aanbesteden zoals het </w:t>
      </w:r>
      <w:r w:rsidR="00E51D9E" w:rsidRPr="004B4D7F">
        <w:t xml:space="preserve">opstellen van </w:t>
      </w:r>
      <w:r w:rsidR="00451803">
        <w:t xml:space="preserve">Prestatie-onderbouwing en </w:t>
      </w:r>
      <w:r w:rsidR="00E51D9E" w:rsidRPr="004B4D7F">
        <w:t>het Risico- en Kansendossier. Deelname aan de</w:t>
      </w:r>
      <w:r w:rsidR="00E51D9E">
        <w:t xml:space="preserve"> inlichtingenbijeenkomst en/of</w:t>
      </w:r>
      <w:r w:rsidR="00E51D9E" w:rsidRPr="004B4D7F">
        <w:t xml:space="preserve"> training dient u uiterlijk donderdag </w:t>
      </w:r>
      <w:r w:rsidR="00CF6FA2">
        <w:t>1</w:t>
      </w:r>
      <w:r w:rsidR="00E51D9E">
        <w:t xml:space="preserve">9 </w:t>
      </w:r>
      <w:r w:rsidR="00CF6FA2">
        <w:t>novembe</w:t>
      </w:r>
      <w:r w:rsidR="00E51D9E">
        <w:t xml:space="preserve">r </w:t>
      </w:r>
      <w:r w:rsidR="00E51D9E" w:rsidRPr="004B4D7F">
        <w:t xml:space="preserve"> vóór </w:t>
      </w:r>
      <w:r w:rsidR="00E51D9E">
        <w:t>12.00 uur via email op te geven.</w:t>
      </w:r>
      <w:r w:rsidR="003C19E6">
        <w:t xml:space="preserve"> </w:t>
      </w:r>
      <w:r w:rsidR="00E51D9E" w:rsidRPr="004B4D7F">
        <w:t xml:space="preserve">De  training zal worden gegeven in het waterschapshuis, </w:t>
      </w:r>
      <w:r w:rsidR="00E51D9E" w:rsidRPr="00E51D9E">
        <w:t>Dokter van Thienenweg 1, 8025  AL Zwolle</w:t>
      </w:r>
      <w:r w:rsidR="003C19E6">
        <w:t>.</w:t>
      </w:r>
      <w:r w:rsidR="00451803">
        <w:t xml:space="preserve"> Maximaal 2 personen per Inschrijver</w:t>
      </w:r>
    </w:p>
    <w:p w:rsidR="003C19E6" w:rsidRPr="004B4D7F" w:rsidRDefault="003C19E6" w:rsidP="003C19E6"/>
    <w:p w:rsidR="00E51D9E" w:rsidRPr="003C19E6" w:rsidRDefault="00E51D9E" w:rsidP="003C19E6">
      <w:r w:rsidRPr="004B4D7F">
        <w:t xml:space="preserve">Tijdens de </w:t>
      </w:r>
      <w:r>
        <w:t xml:space="preserve">inlichtingenbijeenkomst en </w:t>
      </w:r>
      <w:r w:rsidRPr="004B4D7F">
        <w:t xml:space="preserve">training kunnen mondelinge vragen worden gesteld. Echter, mondelinge antwoorden, toezeggingen of inlichtingen door of namens het waterschap voor, tijdens of na de training hebben geen enkele rechtsgeldigheid, tenzij de vragen naderhand alsnog schriftelijk per e-mail (zie paragraaf </w:t>
      </w:r>
      <w:r>
        <w:t xml:space="preserve"> </w:t>
      </w:r>
      <w:r w:rsidR="000A4EB3">
        <w:t>5.1.2</w:t>
      </w:r>
      <w:r w:rsidRPr="004B4D7F">
        <w:t>) worden gesteld en schriftelijk zijn beantwoord in een Nota van Inlichtingen. Hetzelfde geldt voor inlichtingen die overigens gedurende deze aanbested</w:t>
      </w:r>
      <w:r w:rsidR="003C19E6">
        <w:t>ingsprocedure worden verstrekt.</w:t>
      </w:r>
    </w:p>
    <w:p w:rsidR="00D9019E" w:rsidRPr="003946CE" w:rsidRDefault="00D9019E" w:rsidP="002E74D4">
      <w:pPr>
        <w:pStyle w:val="Kop3"/>
      </w:pPr>
      <w:bookmarkStart w:id="146" w:name="_Toc380159475"/>
      <w:bookmarkStart w:id="147" w:name="_Toc412211061"/>
      <w:bookmarkStart w:id="148" w:name="_Toc432672994"/>
      <w:bookmarkStart w:id="149" w:name="_Toc432678628"/>
      <w:bookmarkStart w:id="150" w:name="_Toc432689660"/>
      <w:bookmarkStart w:id="151" w:name="_Ref434494931"/>
      <w:bookmarkStart w:id="152" w:name="_Toc434505414"/>
      <w:r w:rsidRPr="003946CE">
        <w:t>Vragenronde</w:t>
      </w:r>
      <w:bookmarkEnd w:id="146"/>
      <w:bookmarkEnd w:id="147"/>
      <w:bookmarkEnd w:id="148"/>
      <w:bookmarkEnd w:id="149"/>
      <w:bookmarkEnd w:id="150"/>
      <w:bookmarkEnd w:id="151"/>
      <w:bookmarkEnd w:id="152"/>
    </w:p>
    <w:p w:rsidR="007B13F8" w:rsidRPr="003946CE" w:rsidRDefault="00D9019E" w:rsidP="003C19E6">
      <w:pPr>
        <w:rPr>
          <w:rFonts w:cs="Arial"/>
        </w:rPr>
      </w:pPr>
      <w:r w:rsidRPr="003946CE">
        <w:rPr>
          <w:rFonts w:cs="Arial"/>
        </w:rPr>
        <w:t>In de vragenronde kunt u vragen ste</w:t>
      </w:r>
      <w:r w:rsidR="00E300BE" w:rsidRPr="003946CE">
        <w:rPr>
          <w:rFonts w:cs="Arial"/>
        </w:rPr>
        <w:t xml:space="preserve">llen over deze aanbesteding en </w:t>
      </w:r>
      <w:r w:rsidR="00045A90" w:rsidRPr="003946CE">
        <w:rPr>
          <w:rFonts w:cs="Arial"/>
        </w:rPr>
        <w:t xml:space="preserve">dit </w:t>
      </w:r>
      <w:r w:rsidR="005537A2">
        <w:rPr>
          <w:rFonts w:cs="Arial"/>
        </w:rPr>
        <w:t>document</w:t>
      </w:r>
      <w:r w:rsidR="00E300BE" w:rsidRPr="003946CE">
        <w:rPr>
          <w:rFonts w:cs="Arial"/>
        </w:rPr>
        <w:t>.</w:t>
      </w:r>
      <w:r w:rsidR="00045A90" w:rsidRPr="003946CE">
        <w:rPr>
          <w:rFonts w:cs="Arial"/>
        </w:rPr>
        <w:t xml:space="preserve"> </w:t>
      </w:r>
      <w:r w:rsidRPr="003946CE">
        <w:rPr>
          <w:rFonts w:cs="Arial"/>
        </w:rPr>
        <w:t xml:space="preserve">U dient voor het stellen van uw vragen </w:t>
      </w:r>
      <w:r w:rsidR="00E300BE" w:rsidRPr="003946CE">
        <w:rPr>
          <w:rFonts w:cs="Arial"/>
        </w:rPr>
        <w:t xml:space="preserve">en doen van uw voorstellen </w:t>
      </w:r>
      <w:r w:rsidRPr="003946CE">
        <w:rPr>
          <w:rFonts w:cs="Arial"/>
        </w:rPr>
        <w:t>gebruik te maken van</w:t>
      </w:r>
      <w:r w:rsidR="005E04CD">
        <w:rPr>
          <w:rFonts w:cs="Arial"/>
        </w:rPr>
        <w:t xml:space="preserve"> Bijlage I</w:t>
      </w:r>
      <w:r w:rsidRPr="003946CE">
        <w:rPr>
          <w:rFonts w:cs="Arial"/>
        </w:rPr>
        <w:t xml:space="preserve">. Uw vragen stuurt u vervolgens per mail </w:t>
      </w:r>
      <w:r w:rsidR="00480F48">
        <w:rPr>
          <w:rFonts w:cs="Arial"/>
        </w:rPr>
        <w:t>naar het onder 5.1 genoemde contactadres</w:t>
      </w:r>
      <w:r w:rsidR="005477BB" w:rsidRPr="003946CE">
        <w:rPr>
          <w:rFonts w:cs="Arial"/>
        </w:rPr>
        <w:t>.</w:t>
      </w:r>
      <w:r w:rsidRPr="003946CE">
        <w:rPr>
          <w:rFonts w:cs="Arial"/>
        </w:rPr>
        <w:t xml:space="preserve"> </w:t>
      </w:r>
    </w:p>
    <w:p w:rsidR="007B13F8" w:rsidRPr="003946CE" w:rsidRDefault="007B13F8" w:rsidP="003C19E6">
      <w:pPr>
        <w:rPr>
          <w:rFonts w:cs="Arial"/>
        </w:rPr>
      </w:pPr>
    </w:p>
    <w:p w:rsidR="007B13F8" w:rsidRPr="003946CE" w:rsidRDefault="00D9019E" w:rsidP="003C19E6">
      <w:pPr>
        <w:pBdr>
          <w:top w:val="single" w:sz="4" w:space="1" w:color="auto"/>
          <w:left w:val="single" w:sz="4" w:space="4" w:color="auto"/>
          <w:bottom w:val="single" w:sz="4" w:space="1" w:color="auto"/>
          <w:right w:val="single" w:sz="4" w:space="4" w:color="auto"/>
        </w:pBdr>
        <w:rPr>
          <w:rFonts w:cs="Arial"/>
        </w:rPr>
      </w:pPr>
      <w:r w:rsidRPr="003946CE">
        <w:rPr>
          <w:rFonts w:cs="Arial"/>
        </w:rPr>
        <w:t>Vragen die u niet conform deze procedure en op deze wijze stelt (dus met behulp van</w:t>
      </w:r>
      <w:r w:rsidR="00451803">
        <w:rPr>
          <w:rFonts w:cs="Arial"/>
        </w:rPr>
        <w:t xml:space="preserve"> </w:t>
      </w:r>
      <w:r w:rsidR="007E6016">
        <w:rPr>
          <w:rFonts w:cs="Arial"/>
        </w:rPr>
        <w:fldChar w:fldCharType="begin"/>
      </w:r>
      <w:r w:rsidR="007E6016">
        <w:rPr>
          <w:rFonts w:cs="Arial"/>
        </w:rPr>
        <w:instrText xml:space="preserve"> REF _Ref434494931 \r \h </w:instrText>
      </w:r>
      <w:r w:rsidR="007E6016">
        <w:rPr>
          <w:rFonts w:cs="Arial"/>
        </w:rPr>
      </w:r>
      <w:r w:rsidR="007E6016">
        <w:rPr>
          <w:rFonts w:cs="Arial"/>
        </w:rPr>
        <w:fldChar w:fldCharType="separate"/>
      </w:r>
      <w:r w:rsidR="00FE3550">
        <w:rPr>
          <w:rFonts w:cs="Arial"/>
        </w:rPr>
        <w:t>5.1.2</w:t>
      </w:r>
      <w:r w:rsidR="007E6016">
        <w:rPr>
          <w:rFonts w:cs="Arial"/>
        </w:rPr>
        <w:fldChar w:fldCharType="end"/>
      </w:r>
      <w:r w:rsidR="00324AFF">
        <w:rPr>
          <w:rFonts w:cs="Arial"/>
        </w:rPr>
        <w:t>,</w:t>
      </w:r>
      <w:r w:rsidR="007E6016">
        <w:rPr>
          <w:rFonts w:cs="Arial"/>
        </w:rPr>
        <w:t xml:space="preserve"> </w:t>
      </w:r>
      <w:r w:rsidR="00E8029D">
        <w:rPr>
          <w:rFonts w:cs="Arial"/>
        </w:rPr>
        <w:fldChar w:fldCharType="begin"/>
      </w:r>
      <w:r w:rsidR="00E8029D">
        <w:rPr>
          <w:rFonts w:cs="Arial"/>
        </w:rPr>
        <w:instrText xml:space="preserve"> REF _Ref380160833 \n \h </w:instrText>
      </w:r>
      <w:r w:rsidR="00E8029D">
        <w:rPr>
          <w:rFonts w:cs="Arial"/>
        </w:rPr>
      </w:r>
      <w:r w:rsidR="00E8029D">
        <w:rPr>
          <w:rFonts w:cs="Arial"/>
        </w:rPr>
        <w:fldChar w:fldCharType="separate"/>
      </w:r>
      <w:r w:rsidR="00FE3550">
        <w:rPr>
          <w:rFonts w:cs="Arial"/>
        </w:rPr>
        <w:t>Bijlage I</w:t>
      </w:r>
      <w:r w:rsidR="00E8029D">
        <w:rPr>
          <w:rFonts w:cs="Arial"/>
        </w:rPr>
        <w:fldChar w:fldCharType="end"/>
      </w:r>
      <w:r w:rsidR="00E8029D">
        <w:rPr>
          <w:rFonts w:cs="Arial"/>
        </w:rPr>
        <w:t xml:space="preserve"> </w:t>
      </w:r>
      <w:r w:rsidRPr="003946CE">
        <w:rPr>
          <w:rFonts w:cs="Arial"/>
        </w:rPr>
        <w:t xml:space="preserve">en per mail aan het opgegeven adres) zal de aanbestedende dienst niet beantwoorden. </w:t>
      </w:r>
    </w:p>
    <w:p w:rsidR="007B13F8" w:rsidRPr="003946CE" w:rsidRDefault="007B13F8" w:rsidP="003C19E6">
      <w:pPr>
        <w:rPr>
          <w:rFonts w:cs="Arial"/>
        </w:rPr>
      </w:pPr>
    </w:p>
    <w:p w:rsidR="007B13F8" w:rsidRPr="003946CE" w:rsidRDefault="00D9019E" w:rsidP="003C19E6">
      <w:pPr>
        <w:rPr>
          <w:rFonts w:cs="Arial"/>
        </w:rPr>
      </w:pPr>
      <w:r w:rsidRPr="003946CE">
        <w:rPr>
          <w:rFonts w:cs="Arial"/>
        </w:rPr>
        <w:t>U dient uw vragen te stellen voor</w:t>
      </w:r>
      <w:r w:rsidR="00DE08F6">
        <w:rPr>
          <w:rFonts w:cs="Arial"/>
        </w:rPr>
        <w:t xml:space="preserve"> </w:t>
      </w:r>
      <w:r w:rsidR="00E8029D">
        <w:rPr>
          <w:rFonts w:cs="Arial"/>
        </w:rPr>
        <w:t>3</w:t>
      </w:r>
      <w:r w:rsidR="00F46A71">
        <w:rPr>
          <w:rFonts w:cs="Arial"/>
        </w:rPr>
        <w:t xml:space="preserve"> december</w:t>
      </w:r>
      <w:r w:rsidR="005B0504">
        <w:rPr>
          <w:rFonts w:cs="Arial"/>
        </w:rPr>
        <w:t xml:space="preserve"> 2015, 12:00 uur</w:t>
      </w:r>
      <w:r w:rsidRPr="003946CE">
        <w:rPr>
          <w:rFonts w:cs="Arial"/>
        </w:rPr>
        <w:t xml:space="preserve">. </w:t>
      </w:r>
    </w:p>
    <w:p w:rsidR="007B13F8" w:rsidRPr="003946CE" w:rsidRDefault="007B13F8" w:rsidP="003C19E6">
      <w:pPr>
        <w:rPr>
          <w:rFonts w:cs="Arial"/>
        </w:rPr>
      </w:pPr>
    </w:p>
    <w:p w:rsidR="005477BB" w:rsidRPr="003946CE" w:rsidRDefault="00D9019E" w:rsidP="003C19E6">
      <w:pPr>
        <w:rPr>
          <w:rFonts w:cs="Arial"/>
        </w:rPr>
      </w:pPr>
      <w:r w:rsidRPr="003946CE">
        <w:rPr>
          <w:rFonts w:cs="Arial"/>
        </w:rPr>
        <w:t>De aanbestedende dienst tracht alle vragen</w:t>
      </w:r>
      <w:r w:rsidR="00B735DD" w:rsidRPr="003946CE">
        <w:rPr>
          <w:rFonts w:cs="Arial"/>
        </w:rPr>
        <w:t xml:space="preserve"> in een Nota van Inlichtingen</w:t>
      </w:r>
      <w:r w:rsidRPr="003946CE">
        <w:rPr>
          <w:rFonts w:cs="Arial"/>
        </w:rPr>
        <w:t xml:space="preserve"> te beantwoorden </w:t>
      </w:r>
      <w:r w:rsidR="00DE08F6">
        <w:rPr>
          <w:rFonts w:cs="Arial"/>
        </w:rPr>
        <w:t xml:space="preserve">uiterlijk </w:t>
      </w:r>
      <w:r w:rsidR="00F46A71">
        <w:rPr>
          <w:rFonts w:cs="Arial"/>
        </w:rPr>
        <w:t>9</w:t>
      </w:r>
      <w:r w:rsidR="004D069E">
        <w:rPr>
          <w:rFonts w:cs="Arial"/>
        </w:rPr>
        <w:t xml:space="preserve"> </w:t>
      </w:r>
      <w:r w:rsidR="00F46A71">
        <w:rPr>
          <w:rFonts w:cs="Arial"/>
        </w:rPr>
        <w:t>december</w:t>
      </w:r>
      <w:r w:rsidR="004D069E">
        <w:rPr>
          <w:rFonts w:cs="Arial"/>
        </w:rPr>
        <w:t xml:space="preserve"> </w:t>
      </w:r>
      <w:r w:rsidR="005B0504">
        <w:rPr>
          <w:rFonts w:cs="Arial"/>
        </w:rPr>
        <w:t>2015</w:t>
      </w:r>
      <w:r w:rsidRPr="003946CE">
        <w:rPr>
          <w:rFonts w:cs="Arial"/>
        </w:rPr>
        <w:t>.</w:t>
      </w:r>
      <w:r w:rsidR="00ED452C">
        <w:rPr>
          <w:rFonts w:cs="Arial"/>
        </w:rPr>
        <w:t xml:space="preserve"> De eventueel aangepaste documenten worden als herziene versie bij de Nota van Inlichtingen gepubliceerd. Daarna hebben deze documenten een uitsluitend karakter: het niet onvoorwaardelijk instemmen </w:t>
      </w:r>
      <w:r w:rsidR="0007759D">
        <w:rPr>
          <w:rFonts w:cs="Arial"/>
        </w:rPr>
        <w:t xml:space="preserve">met </w:t>
      </w:r>
      <w:r w:rsidR="00ED452C">
        <w:rPr>
          <w:rFonts w:cs="Arial"/>
        </w:rPr>
        <w:t>de inhoud van deze documenten betekent uitsluiting van verdere deelname aan deze aanbesteding.</w:t>
      </w:r>
    </w:p>
    <w:p w:rsidR="0006109C" w:rsidRPr="003C19E6" w:rsidRDefault="00D9019E" w:rsidP="003C19E6">
      <w:pPr>
        <w:pStyle w:val="Kop3"/>
      </w:pPr>
      <w:bookmarkStart w:id="153" w:name="_Toc380159476"/>
      <w:bookmarkStart w:id="154" w:name="_Toc412211062"/>
      <w:bookmarkStart w:id="155" w:name="_Toc432672995"/>
      <w:bookmarkStart w:id="156" w:name="_Toc432678629"/>
      <w:bookmarkStart w:id="157" w:name="_Toc432689661"/>
      <w:bookmarkStart w:id="158" w:name="_Toc434505415"/>
      <w:r w:rsidRPr="003946CE">
        <w:lastRenderedPageBreak/>
        <w:t>Overige voorwaarden</w:t>
      </w:r>
      <w:bookmarkEnd w:id="153"/>
      <w:bookmarkEnd w:id="154"/>
      <w:bookmarkEnd w:id="155"/>
      <w:bookmarkEnd w:id="156"/>
      <w:bookmarkEnd w:id="157"/>
      <w:bookmarkEnd w:id="158"/>
    </w:p>
    <w:p w:rsidR="00D9019E" w:rsidRPr="005B0504" w:rsidRDefault="00D9019E" w:rsidP="003C19E6">
      <w:pPr>
        <w:pStyle w:val="Kop4"/>
      </w:pPr>
      <w:bookmarkStart w:id="159" w:name="_Toc380159477"/>
      <w:bookmarkStart w:id="160" w:name="_Toc412211063"/>
      <w:bookmarkStart w:id="161" w:name="_Toc432678630"/>
      <w:bookmarkStart w:id="162" w:name="_Toc432689662"/>
      <w:bookmarkStart w:id="163" w:name="_Toc434505416"/>
      <w:r w:rsidRPr="005B0504">
        <w:t>Rechtsgeldig ondertekend</w:t>
      </w:r>
      <w:r w:rsidR="004764D7" w:rsidRPr="005B0504">
        <w:t>e</w:t>
      </w:r>
      <w:r w:rsidRPr="005B0504">
        <w:t xml:space="preserve"> </w:t>
      </w:r>
      <w:r w:rsidR="00C55084" w:rsidRPr="005B0504">
        <w:t>Eigen Verklaring</w:t>
      </w:r>
      <w:bookmarkEnd w:id="159"/>
      <w:bookmarkEnd w:id="160"/>
      <w:bookmarkEnd w:id="161"/>
      <w:bookmarkEnd w:id="162"/>
      <w:bookmarkEnd w:id="163"/>
    </w:p>
    <w:p w:rsidR="0006109C" w:rsidRPr="003946CE" w:rsidRDefault="0006109C" w:rsidP="003C19E6">
      <w:pPr>
        <w:rPr>
          <w:rFonts w:cs="Arial"/>
        </w:rPr>
      </w:pPr>
      <w:r w:rsidRPr="005B0504">
        <w:rPr>
          <w:rFonts w:cs="Arial"/>
        </w:rPr>
        <w:t xml:space="preserve">U dient </w:t>
      </w:r>
      <w:r w:rsidR="004764D7" w:rsidRPr="005B0504">
        <w:rPr>
          <w:rFonts w:cs="Arial"/>
        </w:rPr>
        <w:t xml:space="preserve">aan </w:t>
      </w:r>
      <w:r w:rsidRPr="005B0504">
        <w:rPr>
          <w:rFonts w:cs="Arial"/>
        </w:rPr>
        <w:t xml:space="preserve">uw </w:t>
      </w:r>
      <w:r w:rsidR="00D9019E" w:rsidRPr="005B0504">
        <w:rPr>
          <w:rFonts w:cs="Arial"/>
        </w:rPr>
        <w:t xml:space="preserve">inschrijving een </w:t>
      </w:r>
      <w:r w:rsidR="00C55084" w:rsidRPr="005B0504">
        <w:rPr>
          <w:rFonts w:cs="Arial"/>
        </w:rPr>
        <w:t>Eigen Verklaring</w:t>
      </w:r>
      <w:r w:rsidR="004764D7" w:rsidRPr="005B0504">
        <w:rPr>
          <w:rFonts w:cs="Arial"/>
        </w:rPr>
        <w:t xml:space="preserve"> aanbesteden toe te voegen. Een rechtsgeldig </w:t>
      </w:r>
      <w:r w:rsidR="00D9019E" w:rsidRPr="005B0504">
        <w:rPr>
          <w:rFonts w:cs="Arial"/>
        </w:rPr>
        <w:t>bevoegde persoon</w:t>
      </w:r>
      <w:r w:rsidR="00261708" w:rsidRPr="005B0504">
        <w:rPr>
          <w:rFonts w:cs="Arial"/>
        </w:rPr>
        <w:t xml:space="preserve"> </w:t>
      </w:r>
      <w:r w:rsidR="004764D7" w:rsidRPr="005B0504">
        <w:rPr>
          <w:rFonts w:cs="Arial"/>
        </w:rPr>
        <w:t>moet dit formulier h</w:t>
      </w:r>
      <w:r w:rsidR="00E300BE" w:rsidRPr="005B0504">
        <w:rPr>
          <w:rFonts w:cs="Arial"/>
        </w:rPr>
        <w:t>ebben onderteken</w:t>
      </w:r>
      <w:r w:rsidR="00135BB4" w:rsidRPr="005B0504">
        <w:rPr>
          <w:rFonts w:cs="Arial"/>
        </w:rPr>
        <w:t>d</w:t>
      </w:r>
      <w:r w:rsidRPr="005B0504">
        <w:rPr>
          <w:rFonts w:cs="Arial"/>
        </w:rPr>
        <w:t xml:space="preserve">. </w:t>
      </w:r>
      <w:r w:rsidR="004764D7" w:rsidRPr="005B0504">
        <w:rPr>
          <w:rFonts w:cs="Arial"/>
        </w:rPr>
        <w:t xml:space="preserve">De </w:t>
      </w:r>
      <w:r w:rsidRPr="005B0504">
        <w:rPr>
          <w:rFonts w:cs="Arial"/>
        </w:rPr>
        <w:t>door</w:t>
      </w:r>
      <w:r w:rsidR="004764D7" w:rsidRPr="005B0504">
        <w:rPr>
          <w:rFonts w:cs="Arial"/>
        </w:rPr>
        <w:t xml:space="preserve"> </w:t>
      </w:r>
      <w:r w:rsidR="005477BB" w:rsidRPr="005B0504">
        <w:rPr>
          <w:rFonts w:cs="Arial"/>
        </w:rPr>
        <w:t>u te geb</w:t>
      </w:r>
      <w:r w:rsidR="00867FF1" w:rsidRPr="005B0504">
        <w:rPr>
          <w:rFonts w:cs="Arial"/>
        </w:rPr>
        <w:t>ruiken, wettelijk vastgestelde</w:t>
      </w:r>
      <w:r w:rsidR="005477BB" w:rsidRPr="005B0504">
        <w:rPr>
          <w:rFonts w:cs="Arial"/>
        </w:rPr>
        <w:t xml:space="preserve"> </w:t>
      </w:r>
      <w:r w:rsidR="004764D7" w:rsidRPr="005B0504">
        <w:rPr>
          <w:rFonts w:cs="Arial"/>
        </w:rPr>
        <w:t xml:space="preserve">verklaring </w:t>
      </w:r>
      <w:r w:rsidRPr="005B0504">
        <w:rPr>
          <w:rFonts w:cs="Arial"/>
        </w:rPr>
        <w:t xml:space="preserve">is </w:t>
      </w:r>
      <w:r w:rsidR="00D9019E" w:rsidRPr="005B0504">
        <w:rPr>
          <w:rFonts w:cs="Arial"/>
        </w:rPr>
        <w:t xml:space="preserve">opgenomen </w:t>
      </w:r>
      <w:r w:rsidR="00B735DD" w:rsidRPr="005B0504">
        <w:rPr>
          <w:rFonts w:cs="Arial"/>
        </w:rPr>
        <w:t>als</w:t>
      </w:r>
      <w:r w:rsidR="004764D7" w:rsidRPr="005B0504">
        <w:rPr>
          <w:rFonts w:cs="Arial"/>
        </w:rPr>
        <w:t xml:space="preserve"> </w:t>
      </w:r>
      <w:r w:rsidR="005E04CD" w:rsidRPr="005E04CD">
        <w:rPr>
          <w:rFonts w:cs="Arial"/>
        </w:rPr>
        <w:t>Bijlage C</w:t>
      </w:r>
      <w:r w:rsidR="00D9019E" w:rsidRPr="005B0504">
        <w:rPr>
          <w:rFonts w:cs="Arial"/>
        </w:rPr>
        <w:t xml:space="preserve">. </w:t>
      </w:r>
      <w:r w:rsidRPr="005B0504">
        <w:rPr>
          <w:rFonts w:cs="Arial"/>
        </w:rPr>
        <w:t xml:space="preserve">De betreffende </w:t>
      </w:r>
      <w:r w:rsidR="00D9019E" w:rsidRPr="005B0504">
        <w:rPr>
          <w:rFonts w:cs="Arial"/>
        </w:rPr>
        <w:t xml:space="preserve">persoon </w:t>
      </w:r>
      <w:r w:rsidRPr="005B0504">
        <w:rPr>
          <w:rFonts w:cs="Arial"/>
        </w:rPr>
        <w:t xml:space="preserve">moet op basis van een uittreksel uit het Handelsregister verifieerbaar </w:t>
      </w:r>
      <w:r w:rsidR="000F54A5" w:rsidRPr="005B0504">
        <w:rPr>
          <w:rFonts w:cs="Arial"/>
        </w:rPr>
        <w:t>rechtsgeldig</w:t>
      </w:r>
      <w:r w:rsidRPr="005B0504">
        <w:rPr>
          <w:rFonts w:cs="Arial"/>
        </w:rPr>
        <w:t xml:space="preserve"> bevoegd zijn</w:t>
      </w:r>
      <w:r w:rsidR="00D9019E" w:rsidRPr="005B0504">
        <w:rPr>
          <w:rFonts w:cs="Arial"/>
        </w:rPr>
        <w:t>.</w:t>
      </w:r>
      <w:r w:rsidRPr="005B0504">
        <w:rPr>
          <w:rFonts w:cs="Arial"/>
        </w:rPr>
        <w:t xml:space="preserve"> Het uit</w:t>
      </w:r>
      <w:r w:rsidR="00B735DD" w:rsidRPr="005B0504">
        <w:rPr>
          <w:rFonts w:cs="Arial"/>
        </w:rPr>
        <w:t>t</w:t>
      </w:r>
      <w:r w:rsidRPr="005B0504">
        <w:rPr>
          <w:rFonts w:cs="Arial"/>
        </w:rPr>
        <w:t>reksel kan gepaard gaan met een ondertekende v</w:t>
      </w:r>
      <w:r w:rsidR="005477BB" w:rsidRPr="005B0504">
        <w:rPr>
          <w:rFonts w:cs="Arial"/>
        </w:rPr>
        <w:t xml:space="preserve">erklaring van </w:t>
      </w:r>
      <w:r w:rsidRPr="005B0504">
        <w:rPr>
          <w:rFonts w:cs="Arial"/>
        </w:rPr>
        <w:t xml:space="preserve">vertegenwoordigingsbevoegdheid als de tekenende persoon niet zelf rechtsgeldig bevoegd is op basis </w:t>
      </w:r>
      <w:r w:rsidR="00EC0C2B" w:rsidRPr="005B0504">
        <w:rPr>
          <w:rFonts w:cs="Arial"/>
        </w:rPr>
        <w:t xml:space="preserve">van </w:t>
      </w:r>
      <w:r w:rsidRPr="005B0504">
        <w:rPr>
          <w:rFonts w:cs="Arial"/>
        </w:rPr>
        <w:t>statuten of anderszins.</w:t>
      </w:r>
    </w:p>
    <w:p w:rsidR="00ED52CA" w:rsidRPr="003946CE" w:rsidRDefault="00ED52CA" w:rsidP="00ED52CA">
      <w:pPr>
        <w:pStyle w:val="Kop4"/>
        <w:rPr>
          <w:rFonts w:cs="Arial"/>
        </w:rPr>
      </w:pPr>
      <w:bookmarkStart w:id="164" w:name="_Toc380159478"/>
      <w:bookmarkStart w:id="165" w:name="_Toc412211064"/>
      <w:bookmarkStart w:id="166" w:name="_Toc432678631"/>
      <w:bookmarkStart w:id="167" w:name="_Toc432689663"/>
      <w:bookmarkStart w:id="168" w:name="_Toc434505417"/>
      <w:r w:rsidRPr="003946CE">
        <w:rPr>
          <w:rFonts w:cs="Arial"/>
        </w:rPr>
        <w:t>Volgorde eisen en criteria</w:t>
      </w:r>
      <w:bookmarkEnd w:id="164"/>
      <w:bookmarkEnd w:id="165"/>
      <w:bookmarkEnd w:id="166"/>
      <w:bookmarkEnd w:id="167"/>
      <w:bookmarkEnd w:id="168"/>
    </w:p>
    <w:p w:rsidR="00B40937" w:rsidRPr="003946CE" w:rsidRDefault="00ED52CA" w:rsidP="003C19E6">
      <w:pPr>
        <w:rPr>
          <w:rFonts w:cs="Arial"/>
        </w:rPr>
      </w:pPr>
      <w:r w:rsidRPr="003946CE">
        <w:rPr>
          <w:rFonts w:cs="Arial"/>
        </w:rPr>
        <w:t xml:space="preserve">U houdt bij het indienen van uw inschrijving de volgorde en indeling aan zoals opgenomen in dit </w:t>
      </w:r>
      <w:r w:rsidR="005537A2">
        <w:rPr>
          <w:rFonts w:cs="Arial"/>
        </w:rPr>
        <w:t>document</w:t>
      </w:r>
      <w:r w:rsidR="00B40937">
        <w:rPr>
          <w:rFonts w:cs="Arial"/>
        </w:rPr>
        <w:t xml:space="preserve"> en zijn bijlagen.</w:t>
      </w:r>
    </w:p>
    <w:p w:rsidR="00D9019E" w:rsidRPr="003946CE" w:rsidRDefault="00D9019E" w:rsidP="00DE5682">
      <w:pPr>
        <w:pStyle w:val="Kop4"/>
        <w:rPr>
          <w:rFonts w:cs="Arial"/>
        </w:rPr>
      </w:pPr>
      <w:bookmarkStart w:id="169" w:name="_Toc380159479"/>
      <w:bookmarkStart w:id="170" w:name="_Toc412211065"/>
      <w:bookmarkStart w:id="171" w:name="_Toc432678632"/>
      <w:bookmarkStart w:id="172" w:name="_Toc432689664"/>
      <w:bookmarkStart w:id="173" w:name="_Toc434505418"/>
      <w:r w:rsidRPr="003946CE">
        <w:rPr>
          <w:rFonts w:cs="Arial"/>
        </w:rPr>
        <w:t>Onjuistheden</w:t>
      </w:r>
      <w:bookmarkEnd w:id="169"/>
      <w:bookmarkEnd w:id="170"/>
      <w:bookmarkEnd w:id="171"/>
      <w:bookmarkEnd w:id="172"/>
      <w:bookmarkEnd w:id="173"/>
    </w:p>
    <w:p w:rsidR="0020771B" w:rsidRDefault="00DE5682" w:rsidP="003C19E6">
      <w:pPr>
        <w:rPr>
          <w:rFonts w:cs="Arial"/>
        </w:rPr>
      </w:pPr>
      <w:r w:rsidRPr="003946CE">
        <w:rPr>
          <w:rFonts w:cs="Arial"/>
        </w:rPr>
        <w:t xml:space="preserve">Dit </w:t>
      </w:r>
      <w:r w:rsidR="005537A2">
        <w:rPr>
          <w:rFonts w:cs="Arial"/>
        </w:rPr>
        <w:t>document</w:t>
      </w:r>
      <w:r w:rsidRPr="003946CE">
        <w:rPr>
          <w:rFonts w:cs="Arial"/>
        </w:rPr>
        <w:t xml:space="preserve"> </w:t>
      </w:r>
      <w:r w:rsidR="00D9019E" w:rsidRPr="003946CE">
        <w:rPr>
          <w:rFonts w:cs="Arial"/>
        </w:rPr>
        <w:t>met alle bijbehorende bijlagen is met zorg</w:t>
      </w:r>
      <w:r w:rsidR="00261708" w:rsidRPr="003946CE">
        <w:rPr>
          <w:rFonts w:cs="Arial"/>
        </w:rPr>
        <w:t xml:space="preserve"> </w:t>
      </w:r>
      <w:r w:rsidR="00D9019E" w:rsidRPr="003946CE">
        <w:rPr>
          <w:rFonts w:cs="Arial"/>
        </w:rPr>
        <w:t xml:space="preserve">samengesteld. Mocht </w:t>
      </w:r>
      <w:r w:rsidRPr="003946CE">
        <w:rPr>
          <w:rFonts w:cs="Arial"/>
        </w:rPr>
        <w:t>u</w:t>
      </w:r>
      <w:r w:rsidR="00D9019E" w:rsidRPr="003946CE">
        <w:rPr>
          <w:rFonts w:cs="Arial"/>
        </w:rPr>
        <w:t xml:space="preserve"> desondanks tegenstrijdigheden en/of</w:t>
      </w:r>
      <w:r w:rsidR="00261708" w:rsidRPr="003946CE">
        <w:rPr>
          <w:rFonts w:cs="Arial"/>
        </w:rPr>
        <w:t xml:space="preserve"> </w:t>
      </w:r>
      <w:r w:rsidR="00D9019E" w:rsidRPr="003946CE">
        <w:rPr>
          <w:rFonts w:cs="Arial"/>
        </w:rPr>
        <w:t xml:space="preserve">onvolkomenheden tegenkomen dan dient </w:t>
      </w:r>
      <w:r w:rsidRPr="003946CE">
        <w:rPr>
          <w:rFonts w:cs="Arial"/>
        </w:rPr>
        <w:t xml:space="preserve">u dat </w:t>
      </w:r>
      <w:r w:rsidR="00D9019E" w:rsidRPr="003946CE">
        <w:rPr>
          <w:rFonts w:cs="Arial"/>
        </w:rPr>
        <w:t>aan te geven in de</w:t>
      </w:r>
      <w:r w:rsidR="00261708" w:rsidRPr="003946CE">
        <w:rPr>
          <w:rFonts w:cs="Arial"/>
        </w:rPr>
        <w:t xml:space="preserve"> </w:t>
      </w:r>
      <w:r w:rsidR="00D9019E" w:rsidRPr="003946CE">
        <w:rPr>
          <w:rFonts w:cs="Arial"/>
        </w:rPr>
        <w:t>vragenro</w:t>
      </w:r>
      <w:r w:rsidR="00073D29" w:rsidRPr="003946CE">
        <w:rPr>
          <w:rFonts w:cs="Arial"/>
        </w:rPr>
        <w:t xml:space="preserve">nde zoals voorgeschreven in </w:t>
      </w:r>
      <w:r w:rsidR="00B55AC5">
        <w:rPr>
          <w:rFonts w:cs="Arial"/>
        </w:rPr>
        <w:t>5.1.2</w:t>
      </w:r>
      <w:r w:rsidR="00D9019E" w:rsidRPr="003946CE">
        <w:rPr>
          <w:rFonts w:cs="Arial"/>
        </w:rPr>
        <w:t xml:space="preserve">. </w:t>
      </w:r>
    </w:p>
    <w:p w:rsidR="0020771B" w:rsidRDefault="0020771B" w:rsidP="003C19E6">
      <w:pPr>
        <w:rPr>
          <w:rFonts w:cs="Arial"/>
        </w:rPr>
      </w:pPr>
      <w:r>
        <w:rPr>
          <w:rFonts w:cs="Arial"/>
        </w:rPr>
        <w:t>Na het verstrijken van de daar genoemde uiterste termijn waarbinnen de Inschrijvingen moeten zijn ingediend kunnen de Inschrijvers geen bezwaar meer maken tegen eventuele ondui</w:t>
      </w:r>
      <w:r w:rsidR="004437D4">
        <w:rPr>
          <w:rFonts w:cs="Arial"/>
        </w:rPr>
        <w:t>delijkheden / onvolkomen</w:t>
      </w:r>
      <w:r>
        <w:rPr>
          <w:rFonts w:cs="Arial"/>
        </w:rPr>
        <w:t>heden / tegenstrijdigheden in de aanbestedingsdocumenten.</w:t>
      </w:r>
    </w:p>
    <w:p w:rsidR="0020771B" w:rsidRDefault="0020771B" w:rsidP="003C19E6">
      <w:pPr>
        <w:rPr>
          <w:rFonts w:cs="Arial"/>
        </w:rPr>
      </w:pPr>
    </w:p>
    <w:p w:rsidR="0020771B" w:rsidRDefault="0020771B" w:rsidP="003C19E6">
      <w:pPr>
        <w:rPr>
          <w:rFonts w:cs="Arial"/>
        </w:rPr>
      </w:pPr>
      <w:r>
        <w:rPr>
          <w:rFonts w:cs="Arial"/>
        </w:rPr>
        <w:t>Derhalve verliezen Inschrijvers hun recht om na de aanbesteding alsnog bezwaar te maken tegen (de gevolgen van) eventuele schendingen van het (aanbestedings-)</w:t>
      </w:r>
      <w:r w:rsidR="004437D4">
        <w:rPr>
          <w:rFonts w:cs="Arial"/>
        </w:rPr>
        <w:t xml:space="preserve"> </w:t>
      </w:r>
      <w:r>
        <w:rPr>
          <w:rFonts w:cs="Arial"/>
        </w:rPr>
        <w:t>recht, voor zover daarvan sprake zou zijn in deze aanbestedingsdocumenten, en worden zij, door het indienen van een Inschrijving, geacht onverkort en onvoorwaardelijk met de inhoud van die documenten te hebben ingestemd. De Aanbestedende Dienst is op geen enkele wijze aansprakelijk</w:t>
      </w:r>
      <w:r w:rsidR="003C19E6">
        <w:rPr>
          <w:rFonts w:cs="Arial"/>
        </w:rPr>
        <w:t xml:space="preserve"> voor de gevolgen van eventuele </w:t>
      </w:r>
      <w:r>
        <w:rPr>
          <w:rFonts w:cs="Arial"/>
        </w:rPr>
        <w:t>onduidelijkheden/onvolkomenheden/tegenstrijdigheden in de aanbestedingsdocumenten.</w:t>
      </w:r>
    </w:p>
    <w:p w:rsidR="00E23EF8" w:rsidRPr="003946CE" w:rsidRDefault="00E23EF8" w:rsidP="0020771B">
      <w:pPr>
        <w:rPr>
          <w:rFonts w:cs="Arial"/>
        </w:rPr>
      </w:pPr>
    </w:p>
    <w:p w:rsidR="00073D29" w:rsidRPr="003946CE" w:rsidRDefault="00073D29" w:rsidP="00073D29">
      <w:pPr>
        <w:rPr>
          <w:rFonts w:cs="Arial"/>
        </w:rPr>
      </w:pPr>
    </w:p>
    <w:p w:rsidR="004437D4" w:rsidRDefault="004437D4">
      <w:pPr>
        <w:rPr>
          <w:rFonts w:eastAsiaTheme="majorEastAsia" w:cs="Arial"/>
          <w:b/>
          <w:bCs/>
          <w:sz w:val="26"/>
          <w:szCs w:val="26"/>
        </w:rPr>
      </w:pPr>
      <w:bookmarkStart w:id="174" w:name="_Toc380159481"/>
      <w:bookmarkStart w:id="175" w:name="_Toc412211066"/>
      <w:r>
        <w:rPr>
          <w:rFonts w:cs="Arial"/>
        </w:rPr>
        <w:br w:type="page"/>
      </w:r>
    </w:p>
    <w:p w:rsidR="00073D29" w:rsidRPr="003946CE" w:rsidRDefault="00073D29" w:rsidP="006F4CFC">
      <w:pPr>
        <w:pStyle w:val="Kop2"/>
      </w:pPr>
      <w:bookmarkStart w:id="176" w:name="_Toc432672996"/>
      <w:bookmarkStart w:id="177" w:name="_Toc434505419"/>
      <w:r w:rsidRPr="003946CE">
        <w:lastRenderedPageBreak/>
        <w:t>Planning</w:t>
      </w:r>
      <w:bookmarkEnd w:id="174"/>
      <w:bookmarkEnd w:id="175"/>
      <w:bookmarkEnd w:id="176"/>
      <w:bookmarkEnd w:id="177"/>
    </w:p>
    <w:p w:rsidR="00D70FC3" w:rsidRPr="00EE45BD" w:rsidRDefault="00D70FC3" w:rsidP="00D70FC3">
      <w:pPr>
        <w:rPr>
          <w:rFonts w:cs="Arial"/>
          <w:b/>
          <w:szCs w:val="22"/>
        </w:rPr>
      </w:pPr>
    </w:p>
    <w:tbl>
      <w:tblPr>
        <w:tblW w:w="8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479"/>
      </w:tblGrid>
      <w:tr w:rsidR="00D70FC3" w:rsidRPr="00EE45BD" w:rsidTr="003C19E6">
        <w:trPr>
          <w:trHeight w:val="567"/>
        </w:trPr>
        <w:tc>
          <w:tcPr>
            <w:tcW w:w="4253" w:type="dxa"/>
            <w:vAlign w:val="center"/>
          </w:tcPr>
          <w:p w:rsidR="00D70FC3" w:rsidRPr="00EE45BD" w:rsidRDefault="000E2C7B" w:rsidP="000E2C7B">
            <w:pPr>
              <w:rPr>
                <w:rFonts w:cs="Arial"/>
                <w:szCs w:val="22"/>
              </w:rPr>
            </w:pPr>
            <w:r>
              <w:rPr>
                <w:rFonts w:cs="Arial"/>
                <w:szCs w:val="22"/>
              </w:rPr>
              <w:t xml:space="preserve">Publiceren </w:t>
            </w:r>
            <w:r w:rsidR="00D70FC3">
              <w:rPr>
                <w:rFonts w:cs="Arial"/>
                <w:szCs w:val="22"/>
              </w:rPr>
              <w:t>offerteaanvraag</w:t>
            </w:r>
            <w:r w:rsidR="00D70FC3" w:rsidRPr="007441A5">
              <w:rPr>
                <w:rFonts w:cs="Arial"/>
                <w:szCs w:val="22"/>
              </w:rPr>
              <w:t xml:space="preserve"> </w:t>
            </w:r>
            <w:r>
              <w:rPr>
                <w:rFonts w:cs="Arial"/>
                <w:szCs w:val="22"/>
              </w:rPr>
              <w:t>(TenderNed)</w:t>
            </w:r>
          </w:p>
        </w:tc>
        <w:tc>
          <w:tcPr>
            <w:tcW w:w="4479" w:type="dxa"/>
            <w:vAlign w:val="center"/>
          </w:tcPr>
          <w:p w:rsidR="00D70FC3" w:rsidRPr="002F629A" w:rsidRDefault="004D069E" w:rsidP="000E2C7B">
            <w:pPr>
              <w:rPr>
                <w:rFonts w:cs="Arial"/>
                <w:szCs w:val="22"/>
              </w:rPr>
            </w:pPr>
            <w:r>
              <w:rPr>
                <w:rFonts w:cs="Arial"/>
                <w:szCs w:val="22"/>
              </w:rPr>
              <w:t xml:space="preserve">5 </w:t>
            </w:r>
            <w:r w:rsidR="000E2C7B">
              <w:rPr>
                <w:rFonts w:cs="Arial"/>
                <w:szCs w:val="22"/>
              </w:rPr>
              <w:t>novem</w:t>
            </w:r>
            <w:r>
              <w:rPr>
                <w:rFonts w:cs="Arial"/>
                <w:szCs w:val="22"/>
              </w:rPr>
              <w:t>ber 2015</w:t>
            </w:r>
          </w:p>
        </w:tc>
      </w:tr>
      <w:tr w:rsidR="00D70FC3" w:rsidRPr="00EE45BD" w:rsidTr="003C19E6">
        <w:trPr>
          <w:trHeight w:val="567"/>
        </w:trPr>
        <w:tc>
          <w:tcPr>
            <w:tcW w:w="4253" w:type="dxa"/>
            <w:vAlign w:val="center"/>
          </w:tcPr>
          <w:p w:rsidR="00D70FC3" w:rsidRPr="002F629A" w:rsidRDefault="004D069E" w:rsidP="00663FD8">
            <w:pPr>
              <w:rPr>
                <w:rFonts w:cs="Arial"/>
                <w:i/>
                <w:szCs w:val="22"/>
              </w:rPr>
            </w:pPr>
            <w:r w:rsidRPr="004D069E">
              <w:rPr>
                <w:rFonts w:cs="Arial"/>
                <w:szCs w:val="22"/>
              </w:rPr>
              <w:t>Inlic</w:t>
            </w:r>
            <w:r>
              <w:rPr>
                <w:rFonts w:cs="Arial"/>
                <w:szCs w:val="22"/>
              </w:rPr>
              <w:t>htingenbijeenkomst +</w:t>
            </w:r>
            <w:r w:rsidR="00663FD8">
              <w:rPr>
                <w:rFonts w:cs="Arial"/>
                <w:szCs w:val="22"/>
              </w:rPr>
              <w:br/>
            </w:r>
            <w:r>
              <w:rPr>
                <w:rFonts w:cs="Arial"/>
                <w:szCs w:val="22"/>
              </w:rPr>
              <w:t>training Best Value</w:t>
            </w:r>
            <w:r w:rsidR="00663FD8">
              <w:rPr>
                <w:rFonts w:cs="Arial"/>
                <w:szCs w:val="22"/>
              </w:rPr>
              <w:t xml:space="preserve"> Procurement</w:t>
            </w:r>
          </w:p>
        </w:tc>
        <w:tc>
          <w:tcPr>
            <w:tcW w:w="4479" w:type="dxa"/>
            <w:vAlign w:val="center"/>
          </w:tcPr>
          <w:p w:rsidR="00D70FC3" w:rsidRPr="004D709B" w:rsidRDefault="00CF6FA2" w:rsidP="00CF6FA2">
            <w:pPr>
              <w:rPr>
                <w:rFonts w:cs="Arial"/>
                <w:szCs w:val="22"/>
              </w:rPr>
            </w:pPr>
            <w:r>
              <w:rPr>
                <w:rFonts w:cs="Arial"/>
                <w:szCs w:val="22"/>
              </w:rPr>
              <w:t xml:space="preserve">maandag 23 </w:t>
            </w:r>
            <w:r w:rsidR="004D069E">
              <w:rPr>
                <w:rFonts w:cs="Arial"/>
                <w:szCs w:val="22"/>
              </w:rPr>
              <w:t xml:space="preserve">november 2015 </w:t>
            </w:r>
            <w:r w:rsidR="00663FD8">
              <w:rPr>
                <w:rFonts w:cs="Arial"/>
                <w:szCs w:val="22"/>
              </w:rPr>
              <w:br/>
            </w:r>
            <w:r w:rsidR="004D069E">
              <w:rPr>
                <w:rFonts w:cs="Arial"/>
                <w:szCs w:val="22"/>
              </w:rPr>
              <w:t>(9:00 – 17:00 uur)</w:t>
            </w:r>
          </w:p>
        </w:tc>
      </w:tr>
      <w:tr w:rsidR="00D70FC3" w:rsidRPr="00EE45BD" w:rsidTr="003C19E6">
        <w:trPr>
          <w:trHeight w:val="1077"/>
        </w:trPr>
        <w:tc>
          <w:tcPr>
            <w:tcW w:w="4253" w:type="dxa"/>
            <w:vAlign w:val="center"/>
          </w:tcPr>
          <w:p w:rsidR="00D70FC3" w:rsidRPr="00EE45BD" w:rsidRDefault="00D70FC3" w:rsidP="003C19E6">
            <w:pPr>
              <w:rPr>
                <w:rFonts w:cs="Arial"/>
                <w:szCs w:val="22"/>
              </w:rPr>
            </w:pPr>
            <w:r w:rsidRPr="00EE45BD">
              <w:rPr>
                <w:rFonts w:cs="Arial"/>
                <w:b/>
                <w:szCs w:val="22"/>
              </w:rPr>
              <w:t>Sluitingstermijn</w:t>
            </w:r>
            <w:r w:rsidRPr="00EE45BD">
              <w:rPr>
                <w:rFonts w:cs="Arial"/>
                <w:szCs w:val="22"/>
              </w:rPr>
              <w:t xml:space="preserve"> voor het indienen van vragen en opmerkingen over het Aanbestedingsdocument ten behoeve van de Nota van Inlichtingen </w:t>
            </w:r>
          </w:p>
        </w:tc>
        <w:tc>
          <w:tcPr>
            <w:tcW w:w="4479" w:type="dxa"/>
            <w:vAlign w:val="center"/>
          </w:tcPr>
          <w:p w:rsidR="00D70FC3" w:rsidRPr="002F629A" w:rsidRDefault="00E8029D" w:rsidP="003C19E6">
            <w:pPr>
              <w:rPr>
                <w:rFonts w:cs="Arial"/>
                <w:szCs w:val="22"/>
              </w:rPr>
            </w:pPr>
            <w:r>
              <w:rPr>
                <w:rFonts w:cs="Arial"/>
                <w:szCs w:val="22"/>
              </w:rPr>
              <w:t>3</w:t>
            </w:r>
            <w:r w:rsidR="00CF6FA2">
              <w:rPr>
                <w:rFonts w:cs="Arial"/>
                <w:szCs w:val="22"/>
              </w:rPr>
              <w:t xml:space="preserve"> </w:t>
            </w:r>
            <w:r w:rsidR="000E2C7B">
              <w:rPr>
                <w:rFonts w:cs="Arial"/>
                <w:szCs w:val="22"/>
              </w:rPr>
              <w:t>december</w:t>
            </w:r>
            <w:r w:rsidR="00331070">
              <w:rPr>
                <w:rFonts w:cs="Arial"/>
                <w:szCs w:val="22"/>
              </w:rPr>
              <w:t xml:space="preserve"> </w:t>
            </w:r>
            <w:r w:rsidR="00A84125">
              <w:rPr>
                <w:rFonts w:cs="Arial"/>
                <w:szCs w:val="22"/>
              </w:rPr>
              <w:t>2015, 12:00 uur</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sidRPr="00EE45BD">
              <w:rPr>
                <w:rFonts w:cs="Arial"/>
                <w:szCs w:val="22"/>
              </w:rPr>
              <w:t xml:space="preserve">Verzenden Nota van inlichtingen door Opdrachtgever aan alle Inschrijvers </w:t>
            </w:r>
          </w:p>
        </w:tc>
        <w:tc>
          <w:tcPr>
            <w:tcW w:w="4479" w:type="dxa"/>
            <w:vAlign w:val="center"/>
          </w:tcPr>
          <w:p w:rsidR="00D70FC3" w:rsidRPr="002F629A" w:rsidRDefault="00CF6FA2" w:rsidP="003C19E6">
            <w:pPr>
              <w:rPr>
                <w:rFonts w:cs="Arial"/>
                <w:szCs w:val="22"/>
              </w:rPr>
            </w:pPr>
            <w:r>
              <w:rPr>
                <w:rFonts w:cs="Arial"/>
                <w:szCs w:val="22"/>
              </w:rPr>
              <w:t xml:space="preserve">9 </w:t>
            </w:r>
            <w:r w:rsidR="000E2C7B">
              <w:rPr>
                <w:rFonts w:cs="Arial"/>
                <w:szCs w:val="22"/>
              </w:rPr>
              <w:t xml:space="preserve">december </w:t>
            </w:r>
            <w:r w:rsidR="00A84125">
              <w:rPr>
                <w:rFonts w:cs="Arial"/>
                <w:szCs w:val="22"/>
              </w:rPr>
              <w:t>2015</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sidRPr="00EE45BD">
              <w:rPr>
                <w:rFonts w:cs="Arial"/>
                <w:b/>
                <w:szCs w:val="22"/>
              </w:rPr>
              <w:t xml:space="preserve">Sluitingstermijn Inschrijvingen </w:t>
            </w:r>
          </w:p>
        </w:tc>
        <w:tc>
          <w:tcPr>
            <w:tcW w:w="4479" w:type="dxa"/>
            <w:vAlign w:val="center"/>
          </w:tcPr>
          <w:p w:rsidR="00D70FC3" w:rsidRPr="002F629A" w:rsidRDefault="000E2C7B" w:rsidP="003C19E6">
            <w:pPr>
              <w:rPr>
                <w:rFonts w:cs="Arial"/>
                <w:b/>
                <w:szCs w:val="22"/>
              </w:rPr>
            </w:pPr>
            <w:r>
              <w:rPr>
                <w:rFonts w:cs="Arial"/>
                <w:b/>
                <w:szCs w:val="22"/>
              </w:rPr>
              <w:t>2</w:t>
            </w:r>
            <w:r w:rsidR="00CF6FA2">
              <w:rPr>
                <w:rFonts w:cs="Arial"/>
                <w:b/>
                <w:szCs w:val="22"/>
              </w:rPr>
              <w:t>1</w:t>
            </w:r>
            <w:r>
              <w:rPr>
                <w:rFonts w:cs="Arial"/>
                <w:b/>
                <w:szCs w:val="22"/>
              </w:rPr>
              <w:t xml:space="preserve"> december 2015 </w:t>
            </w:r>
            <w:r w:rsidR="00A84125" w:rsidRPr="00A84125">
              <w:rPr>
                <w:rFonts w:cs="Arial"/>
                <w:b/>
                <w:szCs w:val="22"/>
              </w:rPr>
              <w:t>, 12:00 uur</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sidRPr="00EE45BD">
              <w:rPr>
                <w:rFonts w:cs="Arial"/>
                <w:szCs w:val="22"/>
              </w:rPr>
              <w:t>Opening Inschrijvingen</w:t>
            </w:r>
          </w:p>
        </w:tc>
        <w:tc>
          <w:tcPr>
            <w:tcW w:w="4479" w:type="dxa"/>
            <w:vAlign w:val="center"/>
          </w:tcPr>
          <w:p w:rsidR="00D70FC3" w:rsidRPr="002F629A" w:rsidRDefault="000E2C7B" w:rsidP="003C19E6">
            <w:pPr>
              <w:rPr>
                <w:rFonts w:cs="Arial"/>
                <w:szCs w:val="22"/>
              </w:rPr>
            </w:pPr>
            <w:r>
              <w:rPr>
                <w:rFonts w:cs="Arial"/>
                <w:szCs w:val="22"/>
              </w:rPr>
              <w:t>2</w:t>
            </w:r>
            <w:r w:rsidR="00CF6FA2">
              <w:rPr>
                <w:rFonts w:cs="Arial"/>
                <w:szCs w:val="22"/>
              </w:rPr>
              <w:t>1</w:t>
            </w:r>
            <w:r>
              <w:rPr>
                <w:rFonts w:cs="Arial"/>
                <w:szCs w:val="22"/>
              </w:rPr>
              <w:t xml:space="preserve"> december 2015 </w:t>
            </w:r>
            <w:r w:rsidR="00A84125">
              <w:rPr>
                <w:rFonts w:cs="Arial"/>
                <w:szCs w:val="22"/>
              </w:rPr>
              <w:t>, 12:02</w:t>
            </w:r>
            <w:r w:rsidR="00A84125" w:rsidRPr="00A84125">
              <w:rPr>
                <w:rFonts w:cs="Arial"/>
                <w:szCs w:val="22"/>
              </w:rPr>
              <w:t xml:space="preserve"> uur</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Pr>
                <w:rFonts w:cs="Arial"/>
                <w:szCs w:val="22"/>
              </w:rPr>
              <w:t xml:space="preserve">Beoordeling </w:t>
            </w:r>
            <w:r w:rsidRPr="00EE45BD">
              <w:rPr>
                <w:rFonts w:cs="Arial"/>
                <w:szCs w:val="22"/>
              </w:rPr>
              <w:t xml:space="preserve">van Inschrijvingen door Opdrachtgever </w:t>
            </w:r>
          </w:p>
        </w:tc>
        <w:tc>
          <w:tcPr>
            <w:tcW w:w="4479" w:type="dxa"/>
            <w:vAlign w:val="center"/>
          </w:tcPr>
          <w:p w:rsidR="00D70FC3" w:rsidRPr="002F629A" w:rsidRDefault="00CF6FA2" w:rsidP="00CF6FA2">
            <w:pPr>
              <w:rPr>
                <w:rFonts w:cs="Arial"/>
                <w:szCs w:val="22"/>
              </w:rPr>
            </w:pPr>
            <w:r>
              <w:rPr>
                <w:rFonts w:cs="Arial"/>
                <w:szCs w:val="22"/>
              </w:rPr>
              <w:t xml:space="preserve">22 </w:t>
            </w:r>
            <w:r w:rsidR="000E2C7B">
              <w:rPr>
                <w:rFonts w:cs="Arial"/>
                <w:szCs w:val="22"/>
              </w:rPr>
              <w:t xml:space="preserve">december </w:t>
            </w:r>
            <w:r w:rsidR="00331070" w:rsidRPr="00331070">
              <w:rPr>
                <w:rFonts w:cs="Arial"/>
                <w:szCs w:val="22"/>
              </w:rPr>
              <w:t>2015</w:t>
            </w:r>
          </w:p>
        </w:tc>
      </w:tr>
      <w:tr w:rsidR="00331070" w:rsidRPr="00EE45BD" w:rsidTr="003C19E6">
        <w:trPr>
          <w:trHeight w:val="567"/>
        </w:trPr>
        <w:tc>
          <w:tcPr>
            <w:tcW w:w="4253" w:type="dxa"/>
            <w:vAlign w:val="center"/>
          </w:tcPr>
          <w:p w:rsidR="00331070" w:rsidRPr="00663FD8" w:rsidRDefault="004D069E" w:rsidP="003C19E6">
            <w:pPr>
              <w:rPr>
                <w:rFonts w:cs="Arial"/>
                <w:b/>
                <w:szCs w:val="22"/>
              </w:rPr>
            </w:pPr>
            <w:r w:rsidRPr="00663FD8">
              <w:rPr>
                <w:rFonts w:cs="Arial"/>
                <w:b/>
                <w:szCs w:val="22"/>
              </w:rPr>
              <w:t>Interviews</w:t>
            </w:r>
          </w:p>
        </w:tc>
        <w:tc>
          <w:tcPr>
            <w:tcW w:w="4479" w:type="dxa"/>
            <w:vAlign w:val="center"/>
          </w:tcPr>
          <w:p w:rsidR="00331070" w:rsidRPr="00663FD8" w:rsidRDefault="000E2C7B" w:rsidP="000E2C7B">
            <w:pPr>
              <w:rPr>
                <w:rFonts w:cs="Arial"/>
                <w:b/>
                <w:szCs w:val="22"/>
              </w:rPr>
            </w:pPr>
            <w:r w:rsidRPr="00663FD8">
              <w:rPr>
                <w:rFonts w:cs="Arial"/>
                <w:b/>
                <w:szCs w:val="22"/>
              </w:rPr>
              <w:t>6 januari 2016</w:t>
            </w:r>
            <w:r w:rsidR="00331070" w:rsidRPr="00663FD8">
              <w:rPr>
                <w:rFonts w:cs="Arial"/>
                <w:b/>
                <w:szCs w:val="22"/>
              </w:rPr>
              <w:t xml:space="preserve">, </w:t>
            </w:r>
            <w:r w:rsidR="004D069E" w:rsidRPr="00663FD8">
              <w:rPr>
                <w:rFonts w:cs="Arial"/>
                <w:b/>
                <w:szCs w:val="22"/>
              </w:rPr>
              <w:t>(9:00 – 17:00 uur)</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sidRPr="00EE45BD">
              <w:rPr>
                <w:rFonts w:cs="Arial"/>
                <w:szCs w:val="22"/>
              </w:rPr>
              <w:t>Gunningsvoornemen</w:t>
            </w:r>
            <w:r w:rsidR="004D069E">
              <w:rPr>
                <w:rFonts w:cs="Arial"/>
                <w:szCs w:val="22"/>
              </w:rPr>
              <w:t xml:space="preserve"> </w:t>
            </w:r>
            <w:r w:rsidR="004D069E" w:rsidRPr="004D069E">
              <w:rPr>
                <w:rFonts w:cs="Arial"/>
                <w:szCs w:val="22"/>
              </w:rPr>
              <w:t>+ start concretiseringsfase</w:t>
            </w:r>
          </w:p>
        </w:tc>
        <w:tc>
          <w:tcPr>
            <w:tcW w:w="4479" w:type="dxa"/>
            <w:vAlign w:val="center"/>
          </w:tcPr>
          <w:p w:rsidR="00D70FC3" w:rsidRPr="002F629A" w:rsidRDefault="000E2C7B" w:rsidP="000E2C7B">
            <w:pPr>
              <w:rPr>
                <w:rFonts w:cs="Arial"/>
                <w:szCs w:val="22"/>
              </w:rPr>
            </w:pPr>
            <w:r>
              <w:rPr>
                <w:rFonts w:cs="Arial"/>
                <w:szCs w:val="22"/>
              </w:rPr>
              <w:t>9 januari 2016</w:t>
            </w:r>
          </w:p>
        </w:tc>
      </w:tr>
      <w:tr w:rsidR="00D70FC3" w:rsidRPr="00EE45BD" w:rsidTr="003C19E6">
        <w:trPr>
          <w:trHeight w:val="567"/>
        </w:trPr>
        <w:tc>
          <w:tcPr>
            <w:tcW w:w="4253" w:type="dxa"/>
            <w:vAlign w:val="center"/>
          </w:tcPr>
          <w:p w:rsidR="00D70FC3" w:rsidRPr="00EE45BD" w:rsidRDefault="004437D4" w:rsidP="003C19E6">
            <w:pPr>
              <w:rPr>
                <w:rFonts w:cs="Arial"/>
                <w:szCs w:val="22"/>
              </w:rPr>
            </w:pPr>
            <w:r>
              <w:rPr>
                <w:rFonts w:cs="Arial"/>
                <w:szCs w:val="22"/>
              </w:rPr>
              <w:t>Stand still termijn</w:t>
            </w:r>
            <w:r w:rsidR="004D069E">
              <w:rPr>
                <w:rFonts w:cs="Arial"/>
                <w:szCs w:val="22"/>
              </w:rPr>
              <w:t xml:space="preserve"> + c</w:t>
            </w:r>
            <w:r w:rsidR="004D069E" w:rsidRPr="004D069E">
              <w:rPr>
                <w:rFonts w:cs="Arial"/>
                <w:szCs w:val="22"/>
              </w:rPr>
              <w:t>oncretiseringsfase</w:t>
            </w:r>
          </w:p>
        </w:tc>
        <w:tc>
          <w:tcPr>
            <w:tcW w:w="4479" w:type="dxa"/>
            <w:vAlign w:val="center"/>
          </w:tcPr>
          <w:p w:rsidR="00D70FC3" w:rsidRPr="002F629A" w:rsidRDefault="000E2C7B" w:rsidP="003C19E6">
            <w:pPr>
              <w:rPr>
                <w:rFonts w:cs="Arial"/>
                <w:szCs w:val="22"/>
              </w:rPr>
            </w:pPr>
            <w:r>
              <w:rPr>
                <w:rFonts w:cs="Arial"/>
                <w:szCs w:val="22"/>
              </w:rPr>
              <w:t>20</w:t>
            </w:r>
            <w:r w:rsidR="00C441E2">
              <w:rPr>
                <w:rFonts w:cs="Arial"/>
                <w:szCs w:val="22"/>
              </w:rPr>
              <w:t xml:space="preserve"> dagen </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Pr>
                <w:rFonts w:cs="Arial"/>
                <w:szCs w:val="22"/>
              </w:rPr>
              <w:t>Definitieve gunning</w:t>
            </w:r>
            <w:r w:rsidRPr="00EE45BD">
              <w:rPr>
                <w:rFonts w:cs="Arial"/>
                <w:szCs w:val="22"/>
              </w:rPr>
              <w:t xml:space="preserve"> </w:t>
            </w:r>
          </w:p>
        </w:tc>
        <w:tc>
          <w:tcPr>
            <w:tcW w:w="4479" w:type="dxa"/>
            <w:vAlign w:val="center"/>
          </w:tcPr>
          <w:p w:rsidR="00D70FC3" w:rsidRPr="002F629A" w:rsidRDefault="000E2C7B" w:rsidP="000E2C7B">
            <w:pPr>
              <w:rPr>
                <w:rFonts w:cs="Arial"/>
                <w:szCs w:val="22"/>
              </w:rPr>
            </w:pPr>
            <w:r>
              <w:rPr>
                <w:rFonts w:cs="Arial"/>
                <w:szCs w:val="22"/>
              </w:rPr>
              <w:t>5 februari</w:t>
            </w:r>
            <w:r w:rsidR="004D069E" w:rsidRPr="00331070">
              <w:rPr>
                <w:rFonts w:cs="Arial"/>
                <w:szCs w:val="22"/>
              </w:rPr>
              <w:t xml:space="preserve"> </w:t>
            </w:r>
            <w:r>
              <w:rPr>
                <w:rFonts w:cs="Arial"/>
                <w:szCs w:val="22"/>
              </w:rPr>
              <w:t>2016</w:t>
            </w:r>
          </w:p>
        </w:tc>
      </w:tr>
      <w:tr w:rsidR="00D70FC3" w:rsidRPr="00EE45BD" w:rsidTr="003C19E6">
        <w:trPr>
          <w:trHeight w:val="567"/>
        </w:trPr>
        <w:tc>
          <w:tcPr>
            <w:tcW w:w="4253" w:type="dxa"/>
            <w:vAlign w:val="center"/>
          </w:tcPr>
          <w:p w:rsidR="00D70FC3" w:rsidRPr="00EE45BD" w:rsidRDefault="00D70FC3" w:rsidP="003C19E6">
            <w:pPr>
              <w:rPr>
                <w:rFonts w:cs="Arial"/>
                <w:szCs w:val="22"/>
              </w:rPr>
            </w:pPr>
            <w:r>
              <w:rPr>
                <w:rFonts w:cs="Arial"/>
                <w:szCs w:val="22"/>
              </w:rPr>
              <w:t>Geplande ingangsdatum overeenkomst</w:t>
            </w:r>
          </w:p>
        </w:tc>
        <w:tc>
          <w:tcPr>
            <w:tcW w:w="4479" w:type="dxa"/>
            <w:vAlign w:val="center"/>
          </w:tcPr>
          <w:p w:rsidR="00D70FC3" w:rsidRPr="002F629A" w:rsidRDefault="000E2C7B" w:rsidP="003C19E6">
            <w:pPr>
              <w:rPr>
                <w:rFonts w:cs="Arial"/>
                <w:szCs w:val="22"/>
              </w:rPr>
            </w:pPr>
            <w:r>
              <w:rPr>
                <w:rFonts w:cs="Arial"/>
                <w:szCs w:val="22"/>
              </w:rPr>
              <w:t>14 februari</w:t>
            </w:r>
            <w:r w:rsidRPr="00331070">
              <w:rPr>
                <w:rFonts w:cs="Arial"/>
                <w:szCs w:val="22"/>
              </w:rPr>
              <w:t xml:space="preserve"> </w:t>
            </w:r>
            <w:r>
              <w:rPr>
                <w:rFonts w:cs="Arial"/>
                <w:szCs w:val="22"/>
              </w:rPr>
              <w:t>2016</w:t>
            </w:r>
          </w:p>
        </w:tc>
      </w:tr>
    </w:tbl>
    <w:p w:rsidR="00D70FC3" w:rsidRDefault="00D70FC3" w:rsidP="00D70FC3">
      <w:pPr>
        <w:rPr>
          <w:rFonts w:cs="Arial"/>
          <w:szCs w:val="22"/>
        </w:rPr>
      </w:pPr>
    </w:p>
    <w:p w:rsidR="00D70FC3" w:rsidRPr="00EE45BD" w:rsidRDefault="00D70FC3" w:rsidP="003C19E6">
      <w:pPr>
        <w:rPr>
          <w:rFonts w:cs="Arial"/>
          <w:szCs w:val="22"/>
        </w:rPr>
      </w:pPr>
      <w:r w:rsidRPr="00EE45BD">
        <w:rPr>
          <w:rFonts w:cs="Arial"/>
          <w:szCs w:val="22"/>
        </w:rPr>
        <w:t>De bovenstaande data met betrekking tot het Gunningsvoornemen en de geplande ingangsdatum</w:t>
      </w:r>
      <w:r>
        <w:rPr>
          <w:rFonts w:cs="Arial"/>
          <w:szCs w:val="22"/>
        </w:rPr>
        <w:t xml:space="preserve"> van de</w:t>
      </w:r>
      <w:r w:rsidRPr="00EE45BD">
        <w:rPr>
          <w:rFonts w:cs="Arial"/>
          <w:szCs w:val="22"/>
        </w:rPr>
        <w:t xml:space="preserve"> Overeenkomst zijn voor Opdrachtgever een richtsnoer. Opdrachtgever is hier dan ook niet aan gebonden maar kan tuss</w:t>
      </w:r>
      <w:r>
        <w:rPr>
          <w:rFonts w:cs="Arial"/>
          <w:szCs w:val="22"/>
        </w:rPr>
        <w:t xml:space="preserve">entijds </w:t>
      </w:r>
      <w:r w:rsidRPr="00EE45BD">
        <w:rPr>
          <w:rFonts w:cs="Arial"/>
          <w:szCs w:val="22"/>
        </w:rPr>
        <w:t xml:space="preserve">de tijdsplanning aanpassen, zolang dit niet leidt tot verkorting van wettelijk vastgestelde minimumtermijnen. </w:t>
      </w:r>
    </w:p>
    <w:p w:rsidR="00D70FC3" w:rsidRPr="00EE45BD" w:rsidRDefault="00D70FC3" w:rsidP="003C19E6">
      <w:pPr>
        <w:ind w:firstLine="708"/>
        <w:rPr>
          <w:rFonts w:cs="Arial"/>
          <w:szCs w:val="22"/>
        </w:rPr>
      </w:pPr>
    </w:p>
    <w:p w:rsidR="00D70FC3" w:rsidRPr="00EE45BD" w:rsidRDefault="00D70FC3" w:rsidP="003C19E6">
      <w:pPr>
        <w:rPr>
          <w:rFonts w:cs="Arial"/>
          <w:szCs w:val="22"/>
        </w:rPr>
      </w:pPr>
      <w:r w:rsidRPr="00EE45BD">
        <w:rPr>
          <w:rFonts w:cs="Arial"/>
          <w:szCs w:val="22"/>
        </w:rPr>
        <w:t xml:space="preserve">Een termijn die eindigt op een zaterdag, zondag of algemeen erkende feestdag wordt verlengd naar de eerstvolgende dag die niet is een zaterdag, zondag of algemeen erkende feestdag. </w:t>
      </w:r>
    </w:p>
    <w:p w:rsidR="00D70FC3" w:rsidRDefault="00D70FC3" w:rsidP="003C19E6">
      <w:pPr>
        <w:rPr>
          <w:rFonts w:cs="Arial"/>
        </w:rPr>
      </w:pPr>
    </w:p>
    <w:p w:rsidR="00C15390" w:rsidRPr="003946CE" w:rsidRDefault="008D351E" w:rsidP="003C19E6">
      <w:pPr>
        <w:rPr>
          <w:rFonts w:cs="Arial"/>
        </w:rPr>
      </w:pPr>
      <w:r w:rsidRPr="003946CE">
        <w:rPr>
          <w:rFonts w:cs="Arial"/>
        </w:rPr>
        <w:t>Aan deze planning kunnen inschrijvers geen rechten ontlenen.</w:t>
      </w:r>
      <w:r w:rsidR="00C15390" w:rsidRPr="003946CE">
        <w:rPr>
          <w:rFonts w:cs="Arial"/>
        </w:rPr>
        <w:br w:type="page"/>
      </w:r>
    </w:p>
    <w:p w:rsidR="001840E2" w:rsidRPr="00EF2504" w:rsidRDefault="001840E2" w:rsidP="006C6A69">
      <w:pPr>
        <w:pStyle w:val="Kop5"/>
        <w:ind w:hanging="1292"/>
      </w:pPr>
      <w:bookmarkStart w:id="178" w:name="_Ref380160540"/>
      <w:bookmarkStart w:id="179" w:name="_Ref380160551"/>
      <w:bookmarkStart w:id="180" w:name="_Toc432672997"/>
      <w:bookmarkStart w:id="181" w:name="_Toc434505420"/>
      <w:r w:rsidRPr="00EF2504">
        <w:lastRenderedPageBreak/>
        <w:t>Aanbestedingsvoorwaarden</w:t>
      </w:r>
      <w:bookmarkEnd w:id="178"/>
      <w:bookmarkEnd w:id="179"/>
      <w:bookmarkEnd w:id="180"/>
      <w:bookmarkEnd w:id="181"/>
    </w:p>
    <w:p w:rsidR="00AB2327" w:rsidRPr="003946CE" w:rsidRDefault="00AB2327" w:rsidP="000B327E">
      <w:pPr>
        <w:numPr>
          <w:ilvl w:val="0"/>
          <w:numId w:val="1"/>
        </w:numPr>
        <w:ind w:left="567" w:hanging="567"/>
        <w:rPr>
          <w:rFonts w:cs="Arial"/>
          <w:b/>
          <w:szCs w:val="22"/>
        </w:rPr>
      </w:pPr>
      <w:r w:rsidRPr="003946CE">
        <w:rPr>
          <w:rFonts w:cs="Arial"/>
          <w:b/>
          <w:szCs w:val="22"/>
        </w:rPr>
        <w:t>Definities</w:t>
      </w:r>
    </w:p>
    <w:p w:rsidR="00AB2327" w:rsidRPr="003946CE" w:rsidRDefault="00AB2327" w:rsidP="00AB2327">
      <w:pPr>
        <w:rPr>
          <w:rFonts w:cs="Arial"/>
          <w:b/>
          <w:szCs w:val="22"/>
        </w:rPr>
      </w:pPr>
    </w:p>
    <w:p w:rsidR="00B17ABA" w:rsidRDefault="00B17ABA" w:rsidP="00B17ABA">
      <w:pPr>
        <w:rPr>
          <w:rFonts w:cs="Arial"/>
          <w:szCs w:val="22"/>
        </w:rPr>
      </w:pPr>
      <w:r>
        <w:rPr>
          <w:rFonts w:cs="Arial"/>
          <w:szCs w:val="22"/>
        </w:rPr>
        <w:t xml:space="preserve">In het Aanbestedingsdocument van het Waterschap Groot Salland, waar deze ‘Aanbestedingsvoorwaarden openbare aanbesteding’ een integraal deel van uitmaken, worden gedefinieerde begrippen met een beginhoofdletter aangeduid en als volgt gedefinieerd: </w:t>
      </w:r>
    </w:p>
    <w:p w:rsidR="00B17ABA" w:rsidRDefault="00B17ABA" w:rsidP="00B17ABA">
      <w:pPr>
        <w:ind w:firstLine="708"/>
        <w:rPr>
          <w:rFonts w:cs="Arial"/>
          <w:szCs w:val="22"/>
        </w:rPr>
      </w:pPr>
    </w:p>
    <w:tbl>
      <w:tblPr>
        <w:tblW w:w="9645" w:type="dxa"/>
        <w:tblInd w:w="-34" w:type="dxa"/>
        <w:tblLayout w:type="fixed"/>
        <w:tblLook w:val="01E0" w:firstRow="1" w:lastRow="1" w:firstColumn="1" w:lastColumn="1" w:noHBand="0" w:noVBand="0"/>
      </w:tblPr>
      <w:tblGrid>
        <w:gridCol w:w="2979"/>
        <w:gridCol w:w="6666"/>
      </w:tblGrid>
      <w:tr w:rsidR="00B17ABA" w:rsidTr="00B17ABA">
        <w:tc>
          <w:tcPr>
            <w:tcW w:w="2977" w:type="dxa"/>
            <w:hideMark/>
          </w:tcPr>
          <w:p w:rsidR="00B17ABA" w:rsidRDefault="00B17ABA">
            <w:pPr>
              <w:rPr>
                <w:rFonts w:cs="Arial"/>
                <w:szCs w:val="22"/>
              </w:rPr>
            </w:pPr>
            <w:r>
              <w:rPr>
                <w:rFonts w:cs="Arial"/>
                <w:szCs w:val="22"/>
              </w:rPr>
              <w:t>Aanbestedende dienst</w:t>
            </w:r>
          </w:p>
        </w:tc>
        <w:tc>
          <w:tcPr>
            <w:tcW w:w="6663" w:type="dxa"/>
            <w:hideMark/>
          </w:tcPr>
          <w:p w:rsidR="00B17ABA" w:rsidRDefault="00B17ABA">
            <w:pPr>
              <w:rPr>
                <w:rFonts w:cs="Arial"/>
                <w:szCs w:val="22"/>
              </w:rPr>
            </w:pPr>
            <w:r>
              <w:rPr>
                <w:rFonts w:cs="Arial"/>
                <w:szCs w:val="22"/>
              </w:rPr>
              <w:t>Een dienst als bedoeld in artikel 1.1 Aanbestedingswet 2012, het Waterschap Groot Salland, verder genoemd ‘Opdrachtgever’.</w:t>
            </w:r>
          </w:p>
        </w:tc>
      </w:tr>
      <w:tr w:rsidR="00B17ABA" w:rsidTr="00B17ABA">
        <w:tc>
          <w:tcPr>
            <w:tcW w:w="2977" w:type="dxa"/>
            <w:hideMark/>
          </w:tcPr>
          <w:p w:rsidR="00B17ABA" w:rsidRDefault="00B17ABA">
            <w:pPr>
              <w:rPr>
                <w:rFonts w:cs="Arial"/>
                <w:szCs w:val="22"/>
              </w:rPr>
            </w:pPr>
            <w:r>
              <w:rPr>
                <w:rFonts w:cs="Arial"/>
                <w:szCs w:val="22"/>
              </w:rPr>
              <w:t>Aanbestedingsdocument</w:t>
            </w:r>
          </w:p>
        </w:tc>
        <w:tc>
          <w:tcPr>
            <w:tcW w:w="6663" w:type="dxa"/>
            <w:hideMark/>
          </w:tcPr>
          <w:p w:rsidR="00B17ABA" w:rsidRDefault="00B17ABA">
            <w:pPr>
              <w:rPr>
                <w:rFonts w:cs="Arial"/>
                <w:szCs w:val="22"/>
              </w:rPr>
            </w:pPr>
            <w:r>
              <w:rPr>
                <w:rFonts w:cs="Arial"/>
                <w:szCs w:val="22"/>
              </w:rPr>
              <w:t>Dit document, inclusief bijlagen, dat onder meer informatie en voorwaarden c.q. eisen bevat voor de Inschrijving op, en eventuele uitvoering van, de Opdracht.</w:t>
            </w:r>
          </w:p>
        </w:tc>
      </w:tr>
      <w:tr w:rsidR="00B17ABA" w:rsidTr="00B17ABA">
        <w:tc>
          <w:tcPr>
            <w:tcW w:w="2977" w:type="dxa"/>
            <w:hideMark/>
          </w:tcPr>
          <w:p w:rsidR="00B17ABA" w:rsidRDefault="00B17ABA">
            <w:pPr>
              <w:rPr>
                <w:rFonts w:cs="Arial"/>
                <w:szCs w:val="22"/>
              </w:rPr>
            </w:pPr>
            <w:r>
              <w:rPr>
                <w:rFonts w:cs="Arial"/>
                <w:szCs w:val="22"/>
              </w:rPr>
              <w:t>Aanbestedingsprocedure</w:t>
            </w:r>
          </w:p>
        </w:tc>
        <w:tc>
          <w:tcPr>
            <w:tcW w:w="6663" w:type="dxa"/>
            <w:hideMark/>
          </w:tcPr>
          <w:p w:rsidR="00B17ABA" w:rsidRDefault="00B17ABA">
            <w:pPr>
              <w:rPr>
                <w:rFonts w:cs="Arial"/>
                <w:szCs w:val="22"/>
              </w:rPr>
            </w:pPr>
            <w:r>
              <w:rPr>
                <w:rFonts w:cs="Arial"/>
                <w:szCs w:val="22"/>
              </w:rPr>
              <w:t>Het proces bestaande uit een aantal formele stappen om te komen tot de gunning van de Opdracht hetzij aan de Inschrijver met de inschrijving met de laagste prijs, hetzij aan de Inschrijver met de economisch meest voordelige Inschrijving.</w:t>
            </w:r>
          </w:p>
        </w:tc>
      </w:tr>
      <w:tr w:rsidR="00B17ABA" w:rsidTr="00B17ABA">
        <w:tc>
          <w:tcPr>
            <w:tcW w:w="2977" w:type="dxa"/>
          </w:tcPr>
          <w:p w:rsidR="00B17ABA" w:rsidRDefault="00B17ABA">
            <w:pPr>
              <w:rPr>
                <w:rFonts w:cs="Arial"/>
                <w:szCs w:val="22"/>
              </w:rPr>
            </w:pPr>
            <w:r>
              <w:rPr>
                <w:rFonts w:cs="Arial"/>
                <w:szCs w:val="22"/>
              </w:rPr>
              <w:t>Aanbestedingswet</w:t>
            </w:r>
          </w:p>
          <w:p w:rsidR="00B17ABA" w:rsidRDefault="00B17ABA">
            <w:pPr>
              <w:rPr>
                <w:rFonts w:cs="Arial"/>
                <w:szCs w:val="22"/>
              </w:rPr>
            </w:pPr>
            <w:r>
              <w:rPr>
                <w:rFonts w:cs="Arial"/>
                <w:szCs w:val="22"/>
              </w:rPr>
              <w:t>Aankondiging</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Algemene Inkoopvoorwaarden</w:t>
            </w:r>
          </w:p>
        </w:tc>
        <w:tc>
          <w:tcPr>
            <w:tcW w:w="6663" w:type="dxa"/>
            <w:hideMark/>
          </w:tcPr>
          <w:p w:rsidR="00B17ABA" w:rsidRDefault="00B17ABA">
            <w:pPr>
              <w:rPr>
                <w:rFonts w:cs="Arial"/>
                <w:color w:val="000000"/>
                <w:szCs w:val="22"/>
              </w:rPr>
            </w:pPr>
            <w:r>
              <w:rPr>
                <w:rFonts w:cs="Arial"/>
                <w:color w:val="000000"/>
                <w:szCs w:val="22"/>
              </w:rPr>
              <w:t>Aanbestedingswet 2012, dd. 1 november 2012, Stb. 2012, nr. 542</w:t>
            </w:r>
          </w:p>
          <w:p w:rsidR="00B17ABA" w:rsidRDefault="00B17ABA">
            <w:pPr>
              <w:rPr>
                <w:rFonts w:cs="Arial"/>
                <w:szCs w:val="22"/>
              </w:rPr>
            </w:pPr>
            <w:r>
              <w:rPr>
                <w:rFonts w:cs="Arial"/>
                <w:szCs w:val="22"/>
              </w:rPr>
              <w:t>De verzending van de formele bekendmaking van de Opdracht aan TenderNed voor plaatsing in het Publicatieblad van de Europese Gemeenschappen en op de TED-databank.</w:t>
            </w:r>
          </w:p>
          <w:p w:rsidR="00B17ABA" w:rsidRDefault="00B17ABA">
            <w:pPr>
              <w:rPr>
                <w:rFonts w:cs="Arial"/>
                <w:szCs w:val="22"/>
              </w:rPr>
            </w:pPr>
            <w:r>
              <w:rPr>
                <w:rFonts w:cs="Arial"/>
                <w:szCs w:val="22"/>
              </w:rPr>
              <w:t>De Algemene WaterschapsInkoopvoorwaarden zoals specifiek in deze aanbesteding gebruikt.</w:t>
            </w:r>
          </w:p>
        </w:tc>
      </w:tr>
      <w:tr w:rsidR="00B17ABA" w:rsidTr="00B17ABA">
        <w:tc>
          <w:tcPr>
            <w:tcW w:w="2977" w:type="dxa"/>
            <w:hideMark/>
          </w:tcPr>
          <w:p w:rsidR="00B17ABA" w:rsidRDefault="00B17ABA">
            <w:pPr>
              <w:rPr>
                <w:rFonts w:cs="Arial"/>
                <w:szCs w:val="22"/>
              </w:rPr>
            </w:pPr>
            <w:r>
              <w:rPr>
                <w:rFonts w:cs="Arial"/>
                <w:szCs w:val="22"/>
              </w:rPr>
              <w:t>Combinant</w:t>
            </w:r>
          </w:p>
          <w:p w:rsidR="00B17ABA" w:rsidRDefault="00B17ABA">
            <w:pPr>
              <w:rPr>
                <w:rFonts w:cs="Arial"/>
                <w:szCs w:val="22"/>
              </w:rPr>
            </w:pPr>
            <w:r>
              <w:rPr>
                <w:rFonts w:cs="Arial"/>
                <w:szCs w:val="22"/>
              </w:rPr>
              <w:t>Combinatie</w:t>
            </w:r>
          </w:p>
        </w:tc>
        <w:tc>
          <w:tcPr>
            <w:tcW w:w="6663" w:type="dxa"/>
            <w:hideMark/>
          </w:tcPr>
          <w:p w:rsidR="00B17ABA" w:rsidRDefault="00B17ABA">
            <w:pPr>
              <w:rPr>
                <w:rFonts w:cs="Arial"/>
                <w:szCs w:val="22"/>
              </w:rPr>
            </w:pPr>
            <w:r>
              <w:rPr>
                <w:rFonts w:cs="Arial"/>
                <w:szCs w:val="22"/>
              </w:rPr>
              <w:t>Een deelnemer aan een Combinatie.</w:t>
            </w:r>
          </w:p>
          <w:p w:rsidR="00B17ABA" w:rsidRDefault="00B17ABA">
            <w:pPr>
              <w:rPr>
                <w:rFonts w:cs="Arial"/>
                <w:szCs w:val="22"/>
              </w:rPr>
            </w:pPr>
            <w:r>
              <w:rPr>
                <w:rFonts w:cs="Arial"/>
                <w:szCs w:val="22"/>
              </w:rPr>
              <w:t>De combinatie van elke natuurlijke en/of rechtspersoon en/of openbaar lichaam die de uitvoering van werken en/of werkzaamheden en/of de levering van producten en/of diensten op de markt aanbiedt.</w:t>
            </w:r>
          </w:p>
        </w:tc>
      </w:tr>
      <w:tr w:rsidR="00B17ABA" w:rsidTr="00B17ABA">
        <w:trPr>
          <w:trHeight w:val="1435"/>
        </w:trPr>
        <w:tc>
          <w:tcPr>
            <w:tcW w:w="2977" w:type="dxa"/>
          </w:tcPr>
          <w:p w:rsidR="00B17ABA" w:rsidRDefault="00B17ABA">
            <w:pPr>
              <w:rPr>
                <w:rFonts w:cs="Arial"/>
                <w:szCs w:val="22"/>
              </w:rPr>
            </w:pPr>
            <w:r>
              <w:rPr>
                <w:rFonts w:cs="Arial"/>
                <w:szCs w:val="22"/>
              </w:rPr>
              <w:t>COVOG</w:t>
            </w:r>
          </w:p>
          <w:p w:rsidR="00B17ABA" w:rsidRDefault="00B17ABA">
            <w:pPr>
              <w:rPr>
                <w:rFonts w:cs="Arial"/>
                <w:szCs w:val="22"/>
              </w:rPr>
            </w:pPr>
            <w:r>
              <w:rPr>
                <w:rFonts w:cs="Arial"/>
                <w:szCs w:val="22"/>
              </w:rPr>
              <w:t>Dagen</w:t>
            </w:r>
          </w:p>
          <w:p w:rsidR="00B17ABA" w:rsidRDefault="00B17ABA">
            <w:pPr>
              <w:rPr>
                <w:rFonts w:cs="Arial"/>
                <w:szCs w:val="22"/>
              </w:rPr>
            </w:pPr>
            <w:r>
              <w:rPr>
                <w:rFonts w:cs="Arial"/>
                <w:szCs w:val="22"/>
              </w:rPr>
              <w:t>Derde</w:t>
            </w:r>
          </w:p>
          <w:p w:rsidR="00B17ABA" w:rsidRDefault="00B17ABA">
            <w:pPr>
              <w:rPr>
                <w:rFonts w:cs="Arial"/>
                <w:szCs w:val="22"/>
              </w:rPr>
            </w:pPr>
          </w:p>
        </w:tc>
        <w:tc>
          <w:tcPr>
            <w:tcW w:w="6663" w:type="dxa"/>
            <w:hideMark/>
          </w:tcPr>
          <w:p w:rsidR="00B17ABA" w:rsidRDefault="00B17ABA">
            <w:pPr>
              <w:rPr>
                <w:rFonts w:cs="Arial"/>
                <w:szCs w:val="22"/>
              </w:rPr>
            </w:pPr>
            <w:r>
              <w:rPr>
                <w:rFonts w:cs="Arial"/>
                <w:szCs w:val="22"/>
              </w:rPr>
              <w:t>Centraal Orgaan Verklaring Omtrent Gedrag</w:t>
            </w:r>
          </w:p>
          <w:p w:rsidR="00B17ABA" w:rsidRDefault="00B17ABA">
            <w:pPr>
              <w:rPr>
                <w:rFonts w:cs="Arial"/>
                <w:szCs w:val="22"/>
              </w:rPr>
            </w:pPr>
            <w:r>
              <w:rPr>
                <w:rFonts w:cs="Arial"/>
                <w:szCs w:val="22"/>
              </w:rPr>
              <w:t>Kalenderdagen.</w:t>
            </w:r>
          </w:p>
          <w:p w:rsidR="00B17ABA" w:rsidRDefault="00B17ABA">
            <w:pPr>
              <w:rPr>
                <w:rFonts w:cs="Arial"/>
                <w:iCs/>
                <w:szCs w:val="22"/>
              </w:rPr>
            </w:pPr>
            <w:r>
              <w:rPr>
                <w:rFonts w:cs="Arial"/>
                <w:iCs/>
                <w:szCs w:val="22"/>
              </w:rPr>
              <w:t>Elke natuurlijke of rechtspersoon of openbaar lichaam op wiens bekwaamheid de Inschrijver zich beroept, ongeacht de juridische aard van de met Inschrijver bestaande banden, teneinde te voldoen aan de minimumeisen in het Aanbestedingsdocument.</w:t>
            </w:r>
          </w:p>
        </w:tc>
      </w:tr>
      <w:tr w:rsidR="00B17ABA" w:rsidTr="00B17ABA">
        <w:tc>
          <w:tcPr>
            <w:tcW w:w="2977" w:type="dxa"/>
          </w:tcPr>
          <w:p w:rsidR="00B17ABA" w:rsidRDefault="00B17ABA">
            <w:pPr>
              <w:rPr>
                <w:rFonts w:cs="Arial"/>
                <w:szCs w:val="22"/>
              </w:rPr>
            </w:pPr>
            <w:r>
              <w:rPr>
                <w:rFonts w:cs="Arial"/>
                <w:szCs w:val="22"/>
              </w:rPr>
              <w:t>Eigen Verklaring</w:t>
            </w:r>
          </w:p>
          <w:p w:rsidR="00B17ABA" w:rsidRDefault="00B17ABA">
            <w:pPr>
              <w:rPr>
                <w:rFonts w:cs="Arial"/>
                <w:szCs w:val="22"/>
              </w:rPr>
            </w:pPr>
          </w:p>
          <w:p w:rsidR="00B17ABA" w:rsidRDefault="00B17ABA">
            <w:pPr>
              <w:rPr>
                <w:rFonts w:cs="Arial"/>
                <w:szCs w:val="22"/>
              </w:rPr>
            </w:pPr>
            <w:r>
              <w:rPr>
                <w:rFonts w:cs="Arial"/>
                <w:szCs w:val="22"/>
              </w:rPr>
              <w:t>Gedragsverklaring Aanbesteden</w:t>
            </w:r>
          </w:p>
          <w:p w:rsidR="00B17ABA" w:rsidRDefault="00B17ABA">
            <w:pPr>
              <w:rPr>
                <w:rFonts w:cs="Arial"/>
                <w:szCs w:val="22"/>
              </w:rPr>
            </w:pPr>
            <w:r>
              <w:rPr>
                <w:rFonts w:cs="Arial"/>
                <w:szCs w:val="22"/>
              </w:rPr>
              <w:t xml:space="preserve">Gunning </w:t>
            </w:r>
          </w:p>
          <w:p w:rsidR="00B17ABA" w:rsidRDefault="00B17ABA">
            <w:pPr>
              <w:rPr>
                <w:rFonts w:cs="Arial"/>
                <w:szCs w:val="22"/>
              </w:rPr>
            </w:pPr>
          </w:p>
          <w:p w:rsidR="00B17ABA" w:rsidRDefault="00B17ABA">
            <w:pPr>
              <w:rPr>
                <w:rFonts w:cs="Arial"/>
                <w:szCs w:val="22"/>
              </w:rPr>
            </w:pPr>
            <w:r>
              <w:rPr>
                <w:rFonts w:cs="Arial"/>
                <w:szCs w:val="22"/>
              </w:rPr>
              <w:t>Gunningscriteria</w:t>
            </w:r>
          </w:p>
          <w:p w:rsidR="00B17ABA" w:rsidRDefault="00B17ABA">
            <w:pPr>
              <w:rPr>
                <w:rFonts w:cs="Arial"/>
                <w:szCs w:val="22"/>
              </w:rPr>
            </w:pPr>
          </w:p>
          <w:p w:rsidR="00B17ABA" w:rsidRDefault="00B17ABA">
            <w:pPr>
              <w:rPr>
                <w:rFonts w:cs="Arial"/>
                <w:szCs w:val="22"/>
              </w:rPr>
            </w:pPr>
            <w:r>
              <w:rPr>
                <w:rFonts w:cs="Arial"/>
                <w:szCs w:val="22"/>
              </w:rPr>
              <w:t>Gunningsvoornemen</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Hoofdaannemer</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Inlichtingenbijeenkomst</w:t>
            </w:r>
          </w:p>
        </w:tc>
        <w:tc>
          <w:tcPr>
            <w:tcW w:w="6663" w:type="dxa"/>
            <w:hideMark/>
          </w:tcPr>
          <w:p w:rsidR="00B17ABA" w:rsidRDefault="00B17ABA">
            <w:pPr>
              <w:rPr>
                <w:rFonts w:cs="Arial"/>
                <w:szCs w:val="22"/>
              </w:rPr>
            </w:pPr>
            <w:r>
              <w:rPr>
                <w:rFonts w:cs="Arial"/>
                <w:szCs w:val="22"/>
              </w:rPr>
              <w:lastRenderedPageBreak/>
              <w:t>De in de aanbestedingswet verplicht gestelde “Eigen Verklaring voor aanbestedingsprocedures van aanbestedende diensten”</w:t>
            </w:r>
          </w:p>
          <w:p w:rsidR="00B17ABA" w:rsidRDefault="00B17ABA">
            <w:pPr>
              <w:rPr>
                <w:rFonts w:cs="Arial"/>
                <w:szCs w:val="22"/>
              </w:rPr>
            </w:pPr>
            <w:r>
              <w:rPr>
                <w:rFonts w:cs="Arial"/>
                <w:szCs w:val="22"/>
              </w:rPr>
              <w:t>Verklaring, zoals genoemd in artikel 4.1 van de Aanbestedingswet 2012</w:t>
            </w:r>
          </w:p>
          <w:p w:rsidR="00B17ABA" w:rsidRDefault="00B17ABA">
            <w:pPr>
              <w:rPr>
                <w:rFonts w:cs="Arial"/>
                <w:szCs w:val="22"/>
              </w:rPr>
            </w:pPr>
            <w:r>
              <w:rPr>
                <w:rFonts w:cs="Arial"/>
                <w:szCs w:val="22"/>
              </w:rPr>
              <w:t>Aanvaarding van het aanbod van Inschrijver in de zin van artikel 6:217 van het Burgerlijk Wetboek.</w:t>
            </w:r>
          </w:p>
          <w:p w:rsidR="00B17ABA" w:rsidRDefault="00B17ABA">
            <w:pPr>
              <w:rPr>
                <w:rFonts w:cs="Arial"/>
                <w:szCs w:val="22"/>
              </w:rPr>
            </w:pPr>
            <w:r>
              <w:rPr>
                <w:rFonts w:cs="Arial"/>
                <w:szCs w:val="22"/>
              </w:rPr>
              <w:t xml:space="preserve">Inhoudelijke gewogen criteria ter bepaling van de beste Inschrijving. </w:t>
            </w:r>
          </w:p>
          <w:p w:rsidR="00B17ABA" w:rsidRDefault="00B17ABA">
            <w:pPr>
              <w:rPr>
                <w:rFonts w:cs="Arial"/>
                <w:szCs w:val="22"/>
              </w:rPr>
            </w:pPr>
            <w:r>
              <w:rPr>
                <w:rFonts w:cs="Arial"/>
                <w:szCs w:val="22"/>
              </w:rPr>
              <w:t xml:space="preserve">De keuze van Opdrachtgever voor de Inschrijver aan wie hij voornemens is de opdracht te gunnen. Deze mededeling houdt geen aanvaarding in van een aanbod van een Inschrijver als bedoeld in art. 6:217, eerste lid, van het BW. Aan dit voornemen kunnen dan ook geen rechten ontleend worden. </w:t>
            </w:r>
          </w:p>
          <w:p w:rsidR="00B17ABA" w:rsidRDefault="00B17ABA">
            <w:pPr>
              <w:rPr>
                <w:rFonts w:cs="Arial"/>
                <w:szCs w:val="22"/>
              </w:rPr>
            </w:pPr>
            <w:r>
              <w:rPr>
                <w:rFonts w:cs="Arial"/>
                <w:szCs w:val="22"/>
              </w:rPr>
              <w:t xml:space="preserve">De Inschrijver die een Inschrijving heeft ingediend in deze Aanbestedingsprocedure en daarbij een beroep heeft gedaan op de technische bekwaamheid van één of meer onderaannemer(s) en/of bij de eventuele uitvoering van de Opdracht gebruik maakt </w:t>
            </w:r>
            <w:r>
              <w:rPr>
                <w:rFonts w:cs="Arial"/>
                <w:szCs w:val="22"/>
              </w:rPr>
              <w:lastRenderedPageBreak/>
              <w:t>van één of meer onderaannemer(s) en zowel tijdens de Aanbestedingsprocedure als tijdens de eventuele uitvoering van de Opdracht het eerste aanspreekpunt is voor Opdrachtgever.</w:t>
            </w:r>
          </w:p>
          <w:p w:rsidR="00B17ABA" w:rsidRDefault="00B17ABA">
            <w:pPr>
              <w:rPr>
                <w:rFonts w:cs="Arial"/>
                <w:szCs w:val="22"/>
              </w:rPr>
            </w:pPr>
            <w:r>
              <w:rPr>
                <w:rFonts w:cs="Arial"/>
                <w:szCs w:val="22"/>
              </w:rPr>
              <w:t>Door Opdrachtgever georganiseerde bijeenkomst waarin aan</w:t>
            </w:r>
          </w:p>
          <w:p w:rsidR="00B17ABA" w:rsidRDefault="00B17ABA">
            <w:pPr>
              <w:rPr>
                <w:rFonts w:cs="Arial"/>
                <w:szCs w:val="22"/>
              </w:rPr>
            </w:pPr>
            <w:r>
              <w:rPr>
                <w:rFonts w:cs="Arial"/>
                <w:szCs w:val="22"/>
              </w:rPr>
              <w:t>alle Kandidaat-inschrijvers een mondelinge toelichting op de Aanbestedingsprocedure en/of de Opdracht wordt gegeven.</w:t>
            </w:r>
          </w:p>
        </w:tc>
      </w:tr>
      <w:tr w:rsidR="00B17ABA" w:rsidTr="00B17ABA">
        <w:tc>
          <w:tcPr>
            <w:tcW w:w="2977" w:type="dxa"/>
          </w:tcPr>
          <w:p w:rsidR="00B17ABA" w:rsidRDefault="00B17ABA">
            <w:pPr>
              <w:rPr>
                <w:rFonts w:cs="Arial"/>
                <w:szCs w:val="22"/>
              </w:rPr>
            </w:pPr>
            <w:r>
              <w:rPr>
                <w:rFonts w:cs="Arial"/>
                <w:szCs w:val="22"/>
              </w:rPr>
              <w:lastRenderedPageBreak/>
              <w:t>Inschrijver</w:t>
            </w:r>
          </w:p>
          <w:p w:rsidR="00B17ABA" w:rsidRDefault="00B17ABA">
            <w:pPr>
              <w:rPr>
                <w:rFonts w:cs="Arial"/>
                <w:szCs w:val="22"/>
              </w:rPr>
            </w:pPr>
            <w:r>
              <w:rPr>
                <w:rFonts w:cs="Arial"/>
                <w:szCs w:val="22"/>
              </w:rPr>
              <w:t>Inschrijving</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Kandidaat-inschrijver</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Minimumeisen</w:t>
            </w:r>
          </w:p>
        </w:tc>
        <w:tc>
          <w:tcPr>
            <w:tcW w:w="6663" w:type="dxa"/>
            <w:hideMark/>
          </w:tcPr>
          <w:p w:rsidR="00B17ABA" w:rsidRDefault="00B17ABA">
            <w:pPr>
              <w:rPr>
                <w:rFonts w:cs="Arial"/>
                <w:szCs w:val="22"/>
              </w:rPr>
            </w:pPr>
            <w:r>
              <w:rPr>
                <w:rFonts w:cs="Arial"/>
                <w:szCs w:val="22"/>
              </w:rPr>
              <w:t>De Ondernemer die een Inschrijving heeft ingediend.</w:t>
            </w:r>
          </w:p>
          <w:p w:rsidR="00B17ABA" w:rsidRDefault="00B17ABA">
            <w:pPr>
              <w:rPr>
                <w:rFonts w:cs="Arial"/>
                <w:szCs w:val="22"/>
              </w:rPr>
            </w:pPr>
            <w:r>
              <w:rPr>
                <w:rFonts w:cs="Arial"/>
                <w:szCs w:val="22"/>
              </w:rPr>
              <w:t>Het schriftelijke uitgebrachte aanbod, inclusief de bijbehorende bescheiden, ingediend door een Inschrijver in het kader van de aanbestedingsprocedure.</w:t>
            </w:r>
          </w:p>
          <w:p w:rsidR="00B17ABA" w:rsidRDefault="00B17ABA">
            <w:pPr>
              <w:rPr>
                <w:rFonts w:cs="Arial"/>
                <w:szCs w:val="22"/>
              </w:rPr>
            </w:pPr>
            <w:r>
              <w:rPr>
                <w:rFonts w:cs="Arial"/>
                <w:szCs w:val="22"/>
              </w:rPr>
              <w:t>Een Ondernemer die het Aanbestedingsdocument bij Opdrachtgever heeft opgevraagd, dan wel heeft gedownload, in het kader van de mogelijke deelname aan de openbare aanbestedingsprocedure.</w:t>
            </w:r>
          </w:p>
          <w:p w:rsidR="00B17ABA" w:rsidRDefault="00B17ABA">
            <w:pPr>
              <w:rPr>
                <w:rFonts w:cs="Arial"/>
                <w:szCs w:val="22"/>
              </w:rPr>
            </w:pPr>
            <w:r>
              <w:rPr>
                <w:rFonts w:cs="Arial"/>
                <w:szCs w:val="22"/>
              </w:rPr>
              <w:t>Eisen van kwalitatieve aard waaraan een Inschrijver moet voldoen teneinde voor (verdere) deelneming aan de aanbestedingsprocedure in aanmerking te komen (‘knock-out eisen’).</w:t>
            </w:r>
          </w:p>
        </w:tc>
      </w:tr>
      <w:tr w:rsidR="00B17ABA" w:rsidTr="00B17ABA">
        <w:tc>
          <w:tcPr>
            <w:tcW w:w="2977" w:type="dxa"/>
          </w:tcPr>
          <w:p w:rsidR="00B17ABA" w:rsidRDefault="00B17ABA">
            <w:pPr>
              <w:rPr>
                <w:rFonts w:cs="Arial"/>
                <w:szCs w:val="22"/>
              </w:rPr>
            </w:pPr>
            <w:r>
              <w:rPr>
                <w:rFonts w:cs="Arial"/>
                <w:szCs w:val="22"/>
              </w:rPr>
              <w:t>Nadere Overeenkomst</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Nota van Inlichtingen</w:t>
            </w:r>
          </w:p>
          <w:p w:rsidR="00B17ABA" w:rsidRDefault="00B17ABA">
            <w:pPr>
              <w:rPr>
                <w:rFonts w:cs="Arial"/>
                <w:szCs w:val="22"/>
              </w:rPr>
            </w:pPr>
          </w:p>
          <w:p w:rsidR="00B17ABA" w:rsidRDefault="00B17ABA">
            <w:pPr>
              <w:rPr>
                <w:rFonts w:cs="Arial"/>
                <w:szCs w:val="22"/>
              </w:rPr>
            </w:pPr>
          </w:p>
        </w:tc>
        <w:tc>
          <w:tcPr>
            <w:tcW w:w="6663" w:type="dxa"/>
            <w:hideMark/>
          </w:tcPr>
          <w:p w:rsidR="00B17ABA" w:rsidRDefault="00B17ABA">
            <w:pPr>
              <w:rPr>
                <w:rFonts w:cs="Arial"/>
                <w:szCs w:val="22"/>
              </w:rPr>
            </w:pPr>
            <w:r>
              <w:rPr>
                <w:rFonts w:cs="Arial"/>
                <w:szCs w:val="22"/>
              </w:rPr>
              <w:t>Een overeenkomst geplaatst onder een Raamovereenkomst waarin de condities voor het uitvoeren van een specifieke opdracht, gegund op basis van die Raamovereenkomst, zijn vastgelegd.</w:t>
            </w:r>
          </w:p>
          <w:p w:rsidR="00B17ABA" w:rsidRDefault="00B17ABA">
            <w:pPr>
              <w:rPr>
                <w:rFonts w:cs="Arial"/>
                <w:szCs w:val="22"/>
              </w:rPr>
            </w:pPr>
            <w:r>
              <w:rPr>
                <w:rFonts w:cs="Arial"/>
                <w:szCs w:val="22"/>
              </w:rPr>
              <w:t xml:space="preserve">Document waarin de reacties op vragen, opmerkingen en bezwaren van Inschrijvers zijn opgenomen, evenals eventuele (andere) wijzigingen van het Aanbestedingsdocument. </w:t>
            </w:r>
          </w:p>
        </w:tc>
      </w:tr>
      <w:tr w:rsidR="00B17ABA" w:rsidTr="00B17ABA">
        <w:tc>
          <w:tcPr>
            <w:tcW w:w="2977" w:type="dxa"/>
            <w:hideMark/>
          </w:tcPr>
          <w:p w:rsidR="00B17ABA" w:rsidRDefault="00B17ABA">
            <w:pPr>
              <w:rPr>
                <w:rFonts w:cs="Arial"/>
                <w:szCs w:val="22"/>
              </w:rPr>
            </w:pPr>
            <w:r>
              <w:rPr>
                <w:rFonts w:cs="Arial"/>
                <w:szCs w:val="22"/>
              </w:rPr>
              <w:t>Onderaannemer</w:t>
            </w:r>
          </w:p>
        </w:tc>
        <w:tc>
          <w:tcPr>
            <w:tcW w:w="6663" w:type="dxa"/>
            <w:hideMark/>
          </w:tcPr>
          <w:p w:rsidR="00B17ABA" w:rsidRDefault="00B17ABA">
            <w:pPr>
              <w:rPr>
                <w:rFonts w:cs="Arial"/>
                <w:szCs w:val="22"/>
              </w:rPr>
            </w:pPr>
            <w:r>
              <w:rPr>
                <w:rFonts w:cs="Arial"/>
                <w:szCs w:val="22"/>
              </w:rPr>
              <w:t xml:space="preserve">Een Ondernemer waarop een Hoofdaannemer, </w:t>
            </w:r>
            <w:r>
              <w:rPr>
                <w:rFonts w:cs="Arial"/>
                <w:iCs/>
                <w:szCs w:val="22"/>
              </w:rPr>
              <w:t xml:space="preserve">ongeacht de juridische aard van de met Hoofdaannemer bestaande banden, in het kader van de aanbestedingsprocedure </w:t>
            </w:r>
            <w:r>
              <w:rPr>
                <w:rFonts w:cs="Arial"/>
                <w:szCs w:val="22"/>
              </w:rPr>
              <w:t>een beroep op de technische bekwaamheid heeft gedaan en/of enkel ten aanzien van de uitvoering van (een deel van) de opdracht een beroep doet.</w:t>
            </w:r>
          </w:p>
        </w:tc>
      </w:tr>
      <w:tr w:rsidR="00B17ABA" w:rsidTr="00B17ABA">
        <w:trPr>
          <w:trHeight w:val="823"/>
        </w:trPr>
        <w:tc>
          <w:tcPr>
            <w:tcW w:w="2977" w:type="dxa"/>
          </w:tcPr>
          <w:p w:rsidR="00B17ABA" w:rsidRDefault="00B17ABA">
            <w:pPr>
              <w:rPr>
                <w:rFonts w:cs="Arial"/>
                <w:szCs w:val="22"/>
              </w:rPr>
            </w:pPr>
            <w:r>
              <w:rPr>
                <w:rFonts w:cs="Arial"/>
                <w:szCs w:val="22"/>
              </w:rPr>
              <w:t>Ondernemer</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Ondertekening</w:t>
            </w:r>
          </w:p>
        </w:tc>
        <w:tc>
          <w:tcPr>
            <w:tcW w:w="6663" w:type="dxa"/>
            <w:hideMark/>
          </w:tcPr>
          <w:p w:rsidR="00B17ABA" w:rsidRDefault="00B17ABA">
            <w:pPr>
              <w:rPr>
                <w:rFonts w:cs="Arial"/>
                <w:szCs w:val="22"/>
              </w:rPr>
            </w:pPr>
            <w:r>
              <w:rPr>
                <w:rFonts w:cs="Arial"/>
                <w:szCs w:val="22"/>
              </w:rPr>
              <w:t>De term Ondernemer, die zowel de termen aannemer, leverancier of dienstverlener dekt, omvat elke natuurlijke of rechtspersoon of openbaar lichaam of elke combinatie van deze personen en/of lichamen die de uitvoering van werken, en/of werkzaamheden, en/of de levering van producten en/of diensten op de markt aanbiedt.</w:t>
            </w:r>
          </w:p>
          <w:p w:rsidR="00B17ABA" w:rsidRDefault="00B17ABA">
            <w:pPr>
              <w:rPr>
                <w:rFonts w:cs="Arial"/>
                <w:szCs w:val="22"/>
              </w:rPr>
            </w:pPr>
            <w:r>
              <w:rPr>
                <w:rFonts w:cs="Arial"/>
                <w:szCs w:val="22"/>
              </w:rPr>
              <w:t>Een rechtsgeldige ondertekening door een statutair directeur of (tenzij anders aangegeven) gevolmachtigd persoon van de Inschrijver, blijkens de inschrijving in het nationale beroeps- / handelsregister.</w:t>
            </w:r>
          </w:p>
        </w:tc>
      </w:tr>
      <w:tr w:rsidR="00B17ABA" w:rsidTr="00B17ABA">
        <w:tc>
          <w:tcPr>
            <w:tcW w:w="2977" w:type="dxa"/>
          </w:tcPr>
          <w:p w:rsidR="00B17ABA" w:rsidRDefault="00B17ABA">
            <w:pPr>
              <w:rPr>
                <w:rFonts w:cs="Arial"/>
                <w:szCs w:val="22"/>
              </w:rPr>
            </w:pPr>
            <w:r>
              <w:rPr>
                <w:rFonts w:cs="Arial"/>
                <w:szCs w:val="22"/>
              </w:rPr>
              <w:t>Opdracht</w:t>
            </w:r>
          </w:p>
          <w:p w:rsidR="00B17ABA" w:rsidRDefault="00B17ABA">
            <w:pPr>
              <w:rPr>
                <w:rFonts w:cs="Arial"/>
                <w:szCs w:val="22"/>
              </w:rPr>
            </w:pPr>
            <w:r>
              <w:rPr>
                <w:rFonts w:cs="Arial"/>
                <w:szCs w:val="22"/>
              </w:rPr>
              <w:t>Opdrachtgever</w:t>
            </w:r>
          </w:p>
          <w:p w:rsidR="00B17ABA" w:rsidRDefault="00B17ABA">
            <w:pPr>
              <w:rPr>
                <w:rFonts w:cs="Arial"/>
                <w:szCs w:val="22"/>
              </w:rPr>
            </w:pPr>
          </w:p>
          <w:p w:rsidR="00B17ABA" w:rsidRDefault="00B17ABA">
            <w:pPr>
              <w:rPr>
                <w:rFonts w:cs="Arial"/>
                <w:szCs w:val="22"/>
              </w:rPr>
            </w:pPr>
            <w:r>
              <w:rPr>
                <w:rFonts w:cs="Arial"/>
                <w:szCs w:val="22"/>
              </w:rPr>
              <w:t>Opdrachtnemer</w:t>
            </w:r>
          </w:p>
        </w:tc>
        <w:tc>
          <w:tcPr>
            <w:tcW w:w="6663" w:type="dxa"/>
            <w:hideMark/>
          </w:tcPr>
          <w:p w:rsidR="00B17ABA" w:rsidRDefault="00B17ABA">
            <w:pPr>
              <w:rPr>
                <w:rFonts w:cs="Arial"/>
                <w:szCs w:val="22"/>
              </w:rPr>
            </w:pPr>
            <w:r>
              <w:rPr>
                <w:rFonts w:cs="Arial"/>
                <w:szCs w:val="22"/>
              </w:rPr>
              <w:t>De Opdracht zoals beschreven in het Aanbestedingsdocument.</w:t>
            </w:r>
          </w:p>
          <w:p w:rsidR="00B17ABA" w:rsidRDefault="00B17ABA">
            <w:pPr>
              <w:rPr>
                <w:rFonts w:cs="Arial"/>
                <w:szCs w:val="22"/>
              </w:rPr>
            </w:pPr>
            <w:r>
              <w:rPr>
                <w:rFonts w:cs="Arial"/>
                <w:szCs w:val="22"/>
              </w:rPr>
              <w:t>Het Waterschap Groot Salland, gedurende de aanbesteding aanbesteder.</w:t>
            </w:r>
          </w:p>
          <w:p w:rsidR="00B17ABA" w:rsidRDefault="00B17ABA">
            <w:pPr>
              <w:rPr>
                <w:rFonts w:cs="Arial"/>
                <w:szCs w:val="22"/>
              </w:rPr>
            </w:pPr>
            <w:r>
              <w:rPr>
                <w:rFonts w:cs="Arial"/>
                <w:szCs w:val="22"/>
              </w:rPr>
              <w:t xml:space="preserve">De Inschrijver met wie uiteindelijk op basis van deze aanbesteding een overeenkomst zal/is (worden) gesloten terzake van de aanbestede opdracht. </w:t>
            </w:r>
          </w:p>
        </w:tc>
      </w:tr>
      <w:tr w:rsidR="00B17ABA" w:rsidTr="00B17ABA">
        <w:tc>
          <w:tcPr>
            <w:tcW w:w="2977" w:type="dxa"/>
          </w:tcPr>
          <w:p w:rsidR="00B17ABA" w:rsidRDefault="00B17ABA">
            <w:pPr>
              <w:rPr>
                <w:rFonts w:cs="Arial"/>
                <w:szCs w:val="22"/>
              </w:rPr>
            </w:pPr>
            <w:r>
              <w:rPr>
                <w:rFonts w:cs="Arial"/>
                <w:szCs w:val="22"/>
              </w:rPr>
              <w:t>Overeenkomst</w:t>
            </w:r>
          </w:p>
          <w:p w:rsidR="00B17ABA" w:rsidRDefault="00B17ABA">
            <w:pPr>
              <w:rPr>
                <w:rFonts w:cs="Arial"/>
                <w:szCs w:val="22"/>
              </w:rPr>
            </w:pPr>
          </w:p>
          <w:p w:rsidR="00B17ABA" w:rsidRDefault="00B17ABA">
            <w:pPr>
              <w:rPr>
                <w:rFonts w:cs="Arial"/>
                <w:szCs w:val="22"/>
              </w:rPr>
            </w:pPr>
            <w:r>
              <w:rPr>
                <w:rFonts w:cs="Arial"/>
                <w:szCs w:val="22"/>
              </w:rPr>
              <w:t>Penvoerder</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Perceel</w:t>
            </w:r>
          </w:p>
        </w:tc>
        <w:tc>
          <w:tcPr>
            <w:tcW w:w="6663" w:type="dxa"/>
            <w:hideMark/>
          </w:tcPr>
          <w:p w:rsidR="00B17ABA" w:rsidRDefault="00B17ABA">
            <w:pPr>
              <w:rPr>
                <w:rFonts w:cs="Arial"/>
                <w:szCs w:val="22"/>
              </w:rPr>
            </w:pPr>
            <w:r>
              <w:rPr>
                <w:rFonts w:cs="Arial"/>
                <w:szCs w:val="22"/>
              </w:rPr>
              <w:t>De schriftelijke verbintenis onder bezwarende titel tussen Opdrachtgever en Opdrachtnemer(s) .</w:t>
            </w:r>
          </w:p>
          <w:p w:rsidR="00B17ABA" w:rsidRDefault="00B17ABA">
            <w:pPr>
              <w:rPr>
                <w:rFonts w:cs="Arial"/>
                <w:szCs w:val="22"/>
              </w:rPr>
            </w:pPr>
            <w:r>
              <w:rPr>
                <w:rFonts w:cs="Arial"/>
                <w:szCs w:val="22"/>
              </w:rPr>
              <w:t>Namens de Combinatie indienende entiteit die zowel tijdens de aanbesteding als tijdens de uitvoering van de opdracht het eerste aanspreekpunt is voor Opdrachtgever.</w:t>
            </w:r>
          </w:p>
          <w:p w:rsidR="00B17ABA" w:rsidRDefault="00B17ABA">
            <w:pPr>
              <w:rPr>
                <w:rFonts w:cs="Arial"/>
                <w:szCs w:val="22"/>
              </w:rPr>
            </w:pPr>
            <w:r>
              <w:rPr>
                <w:rFonts w:cs="Arial"/>
                <w:szCs w:val="22"/>
              </w:rPr>
              <w:t xml:space="preserve">Een afgebakend onderdeel van de Opdracht waarvoor men zich, </w:t>
            </w:r>
            <w:r>
              <w:rPr>
                <w:rFonts w:cs="Arial"/>
                <w:szCs w:val="22"/>
              </w:rPr>
              <w:lastRenderedPageBreak/>
              <w:t>tenzij anders aangegeven, afzonderlijk op kan inschrijven.</w:t>
            </w:r>
          </w:p>
        </w:tc>
      </w:tr>
      <w:tr w:rsidR="00B17ABA" w:rsidTr="00B17ABA">
        <w:tc>
          <w:tcPr>
            <w:tcW w:w="2977" w:type="dxa"/>
            <w:hideMark/>
          </w:tcPr>
          <w:p w:rsidR="00B17ABA" w:rsidRDefault="00B17ABA">
            <w:pPr>
              <w:rPr>
                <w:rFonts w:cs="Arial"/>
                <w:szCs w:val="22"/>
              </w:rPr>
            </w:pPr>
            <w:r>
              <w:rPr>
                <w:rFonts w:cs="Arial"/>
                <w:szCs w:val="22"/>
              </w:rPr>
              <w:lastRenderedPageBreak/>
              <w:t>Programma van Eisen</w:t>
            </w:r>
          </w:p>
        </w:tc>
        <w:tc>
          <w:tcPr>
            <w:tcW w:w="6663" w:type="dxa"/>
            <w:hideMark/>
          </w:tcPr>
          <w:p w:rsidR="00B17ABA" w:rsidRDefault="00B17ABA">
            <w:pPr>
              <w:rPr>
                <w:rFonts w:cs="Arial"/>
                <w:szCs w:val="22"/>
              </w:rPr>
            </w:pPr>
            <w:r>
              <w:rPr>
                <w:rFonts w:cs="Arial"/>
                <w:szCs w:val="22"/>
              </w:rPr>
              <w:t>De specificaties van de te leveren goederen en/of diensten en/of werken.</w:t>
            </w:r>
          </w:p>
        </w:tc>
      </w:tr>
      <w:tr w:rsidR="00B17ABA" w:rsidTr="00B17ABA">
        <w:tc>
          <w:tcPr>
            <w:tcW w:w="2977" w:type="dxa"/>
          </w:tcPr>
          <w:p w:rsidR="00B17ABA" w:rsidRDefault="00B17ABA">
            <w:pPr>
              <w:rPr>
                <w:rFonts w:cs="Arial"/>
                <w:szCs w:val="22"/>
              </w:rPr>
            </w:pPr>
            <w:r>
              <w:rPr>
                <w:rFonts w:cs="Arial"/>
                <w:szCs w:val="22"/>
              </w:rPr>
              <w:t>Rangordeparadox</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 xml:space="preserve">Richtlijn </w:t>
            </w:r>
          </w:p>
        </w:tc>
        <w:tc>
          <w:tcPr>
            <w:tcW w:w="6663" w:type="dxa"/>
            <w:hideMark/>
          </w:tcPr>
          <w:p w:rsidR="00B17ABA" w:rsidRDefault="00B17ABA">
            <w:pPr>
              <w:rPr>
                <w:rFonts w:cs="Arial"/>
                <w:szCs w:val="22"/>
              </w:rPr>
            </w:pPr>
            <w:r>
              <w:rPr>
                <w:rFonts w:cs="Arial"/>
                <w:szCs w:val="22"/>
              </w:rPr>
              <w:t>De verandering van de onderlinge rangorde van de overige Inschrijvers nadat een bepaalde Inschrijving als ongeldig terzijde is gelegd.</w:t>
            </w:r>
          </w:p>
          <w:p w:rsidR="00B17ABA" w:rsidRDefault="00B17ABA">
            <w:pPr>
              <w:rPr>
                <w:rFonts w:cs="Arial"/>
                <w:szCs w:val="22"/>
              </w:rPr>
            </w:pPr>
            <w:r>
              <w:rPr>
                <w:rFonts w:cs="Arial"/>
                <w:szCs w:val="22"/>
              </w:rPr>
              <w:t>Europese richtlijn 2004/18/EG van het Europees Parlement en de Raad (31 maart 2004) betreffende de coördinaties van de procedures voor het plaatsen van overheidsopdrachten voor werken, leveringen en diensten.</w:t>
            </w:r>
          </w:p>
        </w:tc>
      </w:tr>
      <w:tr w:rsidR="00B17ABA" w:rsidTr="00B17ABA">
        <w:tc>
          <w:tcPr>
            <w:tcW w:w="2977" w:type="dxa"/>
            <w:hideMark/>
          </w:tcPr>
          <w:p w:rsidR="00B17ABA" w:rsidRDefault="00B17ABA">
            <w:pPr>
              <w:rPr>
                <w:rFonts w:cs="Arial"/>
                <w:szCs w:val="22"/>
              </w:rPr>
            </w:pPr>
            <w:r>
              <w:rPr>
                <w:rFonts w:cs="Arial"/>
                <w:szCs w:val="22"/>
              </w:rPr>
              <w:t>Raamovereenkomst</w:t>
            </w:r>
          </w:p>
        </w:tc>
        <w:tc>
          <w:tcPr>
            <w:tcW w:w="6663" w:type="dxa"/>
            <w:hideMark/>
          </w:tcPr>
          <w:p w:rsidR="00B17ABA" w:rsidRDefault="00B17ABA">
            <w:pPr>
              <w:rPr>
                <w:rFonts w:cs="Arial"/>
                <w:szCs w:val="22"/>
              </w:rPr>
            </w:pPr>
            <w:r>
              <w:rPr>
                <w:rFonts w:cs="Arial"/>
                <w:szCs w:val="22"/>
              </w:rPr>
              <w:t>De schriftelijke overeenkomst tussen Opdrachtgever, al dan niet samen met andere aanbestedende diensten, en Opdrachtnemer(s) met het doel gedurende een bepaalde periode de voorwaarden inzake nader te plaatsen opdrachten vast te leggen</w:t>
            </w:r>
          </w:p>
        </w:tc>
      </w:tr>
      <w:tr w:rsidR="00B17ABA" w:rsidTr="00B17ABA">
        <w:tc>
          <w:tcPr>
            <w:tcW w:w="2977" w:type="dxa"/>
            <w:hideMark/>
          </w:tcPr>
          <w:p w:rsidR="00B17ABA" w:rsidRDefault="00B17ABA">
            <w:pPr>
              <w:rPr>
                <w:rFonts w:cs="Arial"/>
                <w:szCs w:val="22"/>
              </w:rPr>
            </w:pPr>
            <w:r>
              <w:rPr>
                <w:rFonts w:cs="Arial"/>
                <w:szCs w:val="22"/>
              </w:rPr>
              <w:t>Standaardformulier</w:t>
            </w:r>
          </w:p>
        </w:tc>
        <w:tc>
          <w:tcPr>
            <w:tcW w:w="6663" w:type="dxa"/>
            <w:hideMark/>
          </w:tcPr>
          <w:p w:rsidR="00B17ABA" w:rsidRDefault="00B17ABA">
            <w:pPr>
              <w:rPr>
                <w:rFonts w:cs="Arial"/>
                <w:szCs w:val="22"/>
              </w:rPr>
            </w:pPr>
            <w:r>
              <w:rPr>
                <w:rFonts w:cs="Arial"/>
                <w:szCs w:val="22"/>
              </w:rPr>
              <w:t>Formulier dat de Opdrachtgever aan het Aanbestedingsdocument heeft toegevoegd om maximale vergelijkbaarheid van de door Inschrijvers opgeleverde informatie te bewerkstelligen. De Standaardformulieren dienen als dwingend voorgeschreven voorbeeldformaat voor oplevering van informatie.</w:t>
            </w:r>
          </w:p>
        </w:tc>
      </w:tr>
      <w:tr w:rsidR="00B17ABA" w:rsidTr="00B17ABA">
        <w:tc>
          <w:tcPr>
            <w:tcW w:w="2977" w:type="dxa"/>
            <w:hideMark/>
          </w:tcPr>
          <w:p w:rsidR="00B17ABA" w:rsidRDefault="00B17ABA">
            <w:pPr>
              <w:rPr>
                <w:rFonts w:cs="Arial"/>
                <w:szCs w:val="22"/>
              </w:rPr>
            </w:pPr>
            <w:r>
              <w:rPr>
                <w:rFonts w:cs="Arial"/>
                <w:szCs w:val="22"/>
              </w:rPr>
              <w:t>Uitsluitingsgronden</w:t>
            </w:r>
          </w:p>
        </w:tc>
        <w:tc>
          <w:tcPr>
            <w:tcW w:w="6663" w:type="dxa"/>
            <w:hideMark/>
          </w:tcPr>
          <w:p w:rsidR="00B17ABA" w:rsidRDefault="00B17ABA">
            <w:pPr>
              <w:rPr>
                <w:rFonts w:cs="Arial"/>
                <w:szCs w:val="22"/>
              </w:rPr>
            </w:pPr>
            <w:r>
              <w:rPr>
                <w:rFonts w:cs="Arial"/>
                <w:szCs w:val="22"/>
              </w:rPr>
              <w:t>Gronden de aanbieder betreffende die diens uitsluiting van deelname aan aanbestedingen in het algemeen kunnen rechtvaardigen zoals vermeld in artikel 2.86 tot en met 2.89 van de Aanbestedingswet 2012.</w:t>
            </w:r>
          </w:p>
        </w:tc>
      </w:tr>
      <w:tr w:rsidR="00B17ABA" w:rsidTr="00B17ABA">
        <w:tc>
          <w:tcPr>
            <w:tcW w:w="2977" w:type="dxa"/>
          </w:tcPr>
          <w:p w:rsidR="00B17ABA" w:rsidRDefault="00B17ABA">
            <w:pPr>
              <w:rPr>
                <w:rFonts w:cs="Arial"/>
                <w:szCs w:val="22"/>
              </w:rPr>
            </w:pPr>
            <w:r>
              <w:rPr>
                <w:rFonts w:cs="Arial"/>
                <w:szCs w:val="22"/>
              </w:rPr>
              <w:t>Uitsluiting</w:t>
            </w:r>
          </w:p>
          <w:p w:rsidR="00B17ABA" w:rsidRDefault="00B17ABA">
            <w:pPr>
              <w:rPr>
                <w:rFonts w:cs="Arial"/>
                <w:szCs w:val="22"/>
              </w:rPr>
            </w:pPr>
          </w:p>
          <w:p w:rsidR="00B17ABA" w:rsidRDefault="00B17ABA">
            <w:pPr>
              <w:rPr>
                <w:rFonts w:cs="Arial"/>
                <w:szCs w:val="22"/>
              </w:rPr>
            </w:pPr>
          </w:p>
          <w:p w:rsidR="00B17ABA" w:rsidRDefault="00B17ABA">
            <w:pPr>
              <w:rPr>
                <w:rFonts w:cs="Arial"/>
                <w:szCs w:val="22"/>
              </w:rPr>
            </w:pPr>
            <w:r>
              <w:rPr>
                <w:rFonts w:cs="Arial"/>
                <w:szCs w:val="22"/>
              </w:rPr>
              <w:t xml:space="preserve">Varianten </w:t>
            </w:r>
          </w:p>
        </w:tc>
        <w:tc>
          <w:tcPr>
            <w:tcW w:w="6663" w:type="dxa"/>
            <w:hideMark/>
          </w:tcPr>
          <w:p w:rsidR="00B17ABA" w:rsidRDefault="00B17ABA">
            <w:pPr>
              <w:rPr>
                <w:rFonts w:cs="Arial"/>
                <w:szCs w:val="22"/>
              </w:rPr>
            </w:pPr>
            <w:r>
              <w:rPr>
                <w:rFonts w:cs="Arial"/>
                <w:szCs w:val="22"/>
              </w:rPr>
              <w:t>Uitsluiting van deelname van de Inschrijver aan de Aanbesteding op de grond van een Uitsluitingsgrond of andere vereisten met een uitsluitend karakter in het Aanbestedingsdocument.</w:t>
            </w:r>
          </w:p>
          <w:p w:rsidR="00B17ABA" w:rsidRDefault="00B17ABA">
            <w:pPr>
              <w:rPr>
                <w:rFonts w:cs="Arial"/>
                <w:szCs w:val="22"/>
              </w:rPr>
            </w:pPr>
            <w:r>
              <w:rPr>
                <w:rFonts w:cs="Arial"/>
                <w:szCs w:val="22"/>
              </w:rPr>
              <w:t>Oplossingsrichtingen die afwijken van de besteksconforme oplossingsrichting die door de Aanbestedende dienst in het Aanbestedingsdocument is vermeld.</w:t>
            </w:r>
          </w:p>
        </w:tc>
      </w:tr>
      <w:tr w:rsidR="00B17ABA" w:rsidTr="00B17ABA">
        <w:tc>
          <w:tcPr>
            <w:tcW w:w="2977" w:type="dxa"/>
            <w:hideMark/>
          </w:tcPr>
          <w:p w:rsidR="00B17ABA" w:rsidRDefault="00B17ABA">
            <w:pPr>
              <w:rPr>
                <w:rFonts w:cs="Arial"/>
                <w:szCs w:val="22"/>
              </w:rPr>
            </w:pPr>
            <w:r>
              <w:rPr>
                <w:rFonts w:cs="Arial"/>
                <w:szCs w:val="22"/>
              </w:rPr>
              <w:t>WaterschapsInkoopvoorwaarden</w:t>
            </w:r>
          </w:p>
        </w:tc>
        <w:tc>
          <w:tcPr>
            <w:tcW w:w="6663" w:type="dxa"/>
            <w:hideMark/>
          </w:tcPr>
          <w:p w:rsidR="00B17ABA" w:rsidRDefault="00B17ABA">
            <w:pPr>
              <w:rPr>
                <w:rFonts w:cs="Arial"/>
                <w:szCs w:val="22"/>
              </w:rPr>
            </w:pPr>
            <w:r>
              <w:rPr>
                <w:rFonts w:cs="Arial"/>
                <w:szCs w:val="22"/>
              </w:rPr>
              <w:t>De op deze aanbesteding van toepassing verklaarde Waterschapsinkoopvoorwaarden.</w:t>
            </w:r>
          </w:p>
        </w:tc>
      </w:tr>
    </w:tbl>
    <w:p w:rsidR="00B17ABA" w:rsidRDefault="00B17ABA" w:rsidP="00B17ABA">
      <w:pPr>
        <w:rPr>
          <w:rFonts w:cs="Arial"/>
          <w:szCs w:val="22"/>
        </w:rPr>
      </w:pPr>
      <w:r>
        <w:rPr>
          <w:rFonts w:cs="Arial"/>
          <w:szCs w:val="22"/>
        </w:rPr>
        <w:tab/>
      </w:r>
      <w:r>
        <w:rPr>
          <w:rFonts w:cs="Arial"/>
          <w:szCs w:val="22"/>
        </w:rPr>
        <w:tab/>
      </w:r>
    </w:p>
    <w:p w:rsidR="00B17ABA" w:rsidRDefault="00B17ABA" w:rsidP="00B17ABA">
      <w:pPr>
        <w:rPr>
          <w:rFonts w:cs="Arial"/>
          <w:b/>
          <w:szCs w:val="22"/>
        </w:rPr>
      </w:pPr>
    </w:p>
    <w:p w:rsidR="00B17ABA" w:rsidRDefault="00B17ABA" w:rsidP="00B17ABA">
      <w:pPr>
        <w:rPr>
          <w:rFonts w:cs="Arial"/>
          <w:szCs w:val="22"/>
        </w:rPr>
      </w:pPr>
      <w:r>
        <w:rPr>
          <w:rFonts w:cs="Arial"/>
          <w:b/>
          <w:szCs w:val="22"/>
        </w:rPr>
        <w:t>2</w:t>
      </w:r>
      <w:r>
        <w:rPr>
          <w:rFonts w:cs="Arial"/>
          <w:b/>
          <w:szCs w:val="22"/>
        </w:rPr>
        <w:tab/>
        <w:t>Toepasselijkheid</w:t>
      </w:r>
    </w:p>
    <w:p w:rsidR="00B17ABA" w:rsidRDefault="00B17ABA" w:rsidP="00B17ABA">
      <w:pPr>
        <w:ind w:left="720" w:hanging="720"/>
        <w:rPr>
          <w:rFonts w:cs="Arial"/>
          <w:szCs w:val="22"/>
        </w:rPr>
      </w:pPr>
      <w:r>
        <w:rPr>
          <w:rFonts w:cs="Arial"/>
          <w:szCs w:val="22"/>
        </w:rPr>
        <w:t xml:space="preserve">2.1 </w:t>
      </w:r>
      <w:r>
        <w:rPr>
          <w:rFonts w:cs="Arial"/>
          <w:szCs w:val="22"/>
        </w:rPr>
        <w:tab/>
        <w:t xml:space="preserve">Deze ‘Aanbestedingsvoorwaarden openbare aanbesteding’ zijn van toepassing op alle Aanbestedingsprocedures van Opdrachtgever waar deze voorwaarden als bijlage aan zijn toegevoegd. </w:t>
      </w:r>
    </w:p>
    <w:p w:rsidR="00B17ABA" w:rsidRDefault="00B17ABA" w:rsidP="00B17ABA">
      <w:pPr>
        <w:ind w:left="720" w:hanging="720"/>
        <w:rPr>
          <w:rFonts w:cs="Arial"/>
          <w:szCs w:val="22"/>
        </w:rPr>
      </w:pPr>
    </w:p>
    <w:p w:rsidR="00B17ABA" w:rsidRDefault="00B17ABA" w:rsidP="00B17ABA">
      <w:pPr>
        <w:ind w:left="720" w:hanging="720"/>
        <w:rPr>
          <w:rFonts w:cs="Arial"/>
          <w:szCs w:val="22"/>
        </w:rPr>
      </w:pPr>
      <w:r>
        <w:rPr>
          <w:rFonts w:cs="Arial"/>
          <w:szCs w:val="22"/>
        </w:rPr>
        <w:t>2.2</w:t>
      </w:r>
      <w:r>
        <w:rPr>
          <w:rFonts w:cs="Arial"/>
          <w:szCs w:val="22"/>
        </w:rPr>
        <w:tab/>
        <w:t xml:space="preserve">Deze ‘Aanbestedingsvoorwaarden openbare aanbesteding’ bevatten algemene bepalingen in aanvulling op de hoofdstukken 1 tot en met 4 van het Aanbestedingsdocument. </w:t>
      </w:r>
    </w:p>
    <w:p w:rsidR="00B17ABA" w:rsidRDefault="00B17ABA" w:rsidP="00B17ABA">
      <w:pPr>
        <w:ind w:left="720" w:hanging="720"/>
        <w:rPr>
          <w:rFonts w:cs="Arial"/>
          <w:szCs w:val="22"/>
        </w:rPr>
      </w:pPr>
    </w:p>
    <w:p w:rsidR="00B17ABA" w:rsidRDefault="00B17ABA" w:rsidP="00B17ABA">
      <w:pPr>
        <w:ind w:left="720" w:hanging="720"/>
        <w:rPr>
          <w:rFonts w:cs="Arial"/>
          <w:szCs w:val="22"/>
        </w:rPr>
      </w:pPr>
      <w:r>
        <w:rPr>
          <w:rFonts w:cs="Arial"/>
          <w:szCs w:val="22"/>
        </w:rPr>
        <w:t>2.3</w:t>
      </w:r>
      <w:r>
        <w:rPr>
          <w:rFonts w:cs="Arial"/>
          <w:szCs w:val="22"/>
        </w:rPr>
        <w:tab/>
        <w:t>Het inkoopbeleid van het Waterschap Groot Salland is op deze aanbesteding van toepassing.</w:t>
      </w:r>
    </w:p>
    <w:p w:rsidR="00B17ABA" w:rsidRDefault="00B17ABA" w:rsidP="00B17ABA">
      <w:pPr>
        <w:ind w:left="720"/>
        <w:rPr>
          <w:rFonts w:cs="Arial"/>
          <w:szCs w:val="22"/>
        </w:rPr>
      </w:pPr>
    </w:p>
    <w:p w:rsidR="00B17ABA" w:rsidRDefault="00B17ABA" w:rsidP="00B17ABA">
      <w:pPr>
        <w:ind w:left="720"/>
        <w:rPr>
          <w:rFonts w:cs="Arial"/>
          <w:szCs w:val="22"/>
        </w:rPr>
      </w:pPr>
    </w:p>
    <w:p w:rsidR="00B17ABA" w:rsidRDefault="00B17ABA" w:rsidP="00B17ABA">
      <w:pPr>
        <w:rPr>
          <w:rFonts w:cs="Arial"/>
          <w:b/>
          <w:szCs w:val="22"/>
        </w:rPr>
      </w:pPr>
      <w:r>
        <w:rPr>
          <w:rFonts w:cs="Arial"/>
          <w:b/>
          <w:szCs w:val="22"/>
        </w:rPr>
        <w:t xml:space="preserve">3 </w:t>
      </w:r>
      <w:r>
        <w:rPr>
          <w:rFonts w:cs="Arial"/>
          <w:b/>
          <w:szCs w:val="22"/>
        </w:rPr>
        <w:tab/>
        <w:t>De (Raam)Overeenkomst en Algemene Inkoopvoorwaarden</w:t>
      </w:r>
    </w:p>
    <w:p w:rsidR="00B17ABA" w:rsidRDefault="00B17ABA" w:rsidP="00B17ABA">
      <w:pPr>
        <w:ind w:left="708" w:hanging="708"/>
        <w:rPr>
          <w:rFonts w:cs="Arial"/>
          <w:szCs w:val="22"/>
        </w:rPr>
      </w:pPr>
      <w:r>
        <w:rPr>
          <w:rFonts w:cs="Arial"/>
          <w:szCs w:val="22"/>
        </w:rPr>
        <w:t xml:space="preserve">3.1 </w:t>
      </w:r>
      <w:r>
        <w:rPr>
          <w:rFonts w:cs="Arial"/>
          <w:szCs w:val="22"/>
        </w:rPr>
        <w:tab/>
        <w:t xml:space="preserve">De inwerkingtreding en looptijd van de (Raam)Overeenkomst is voorzien zoals vermeld in paragraaf 1.2 van het Aanbestedingsdocument.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 xml:space="preserve">3.2 </w:t>
      </w:r>
      <w:r>
        <w:rPr>
          <w:rFonts w:cs="Arial"/>
          <w:szCs w:val="22"/>
        </w:rPr>
        <w:tab/>
        <w:t xml:space="preserve">Op de uitvoering van de Opdracht is de als bijlage bij het Aanbestedingsdocument gevoegde (Raam)Overeenkomst van toepassing. Opdrachtgever zal van deze </w:t>
      </w:r>
      <w:r>
        <w:rPr>
          <w:rFonts w:cs="Arial"/>
          <w:szCs w:val="22"/>
        </w:rPr>
        <w:lastRenderedPageBreak/>
        <w:t xml:space="preserve">(Raam)Overeenkomst gebruik maken. De Inschrijving met bijbehorende prijzen dient daarom gebaseerd te zijn op deze (Raam)Overeenkomst, tenzij de (Raam)Overeenkomst bij Nota van Inlichtingen is aangepast. In dat geval dient de laatste versie van de (Raam)Overeenkomst als uitgangspunt voor de Inschrijving te worden genomen. </w:t>
      </w:r>
    </w:p>
    <w:p w:rsidR="00B17ABA" w:rsidRDefault="00B17ABA" w:rsidP="00B17ABA">
      <w:pPr>
        <w:rPr>
          <w:rFonts w:cs="Arial"/>
          <w:szCs w:val="22"/>
        </w:rPr>
      </w:pPr>
    </w:p>
    <w:p w:rsidR="00B17ABA" w:rsidRDefault="00B17ABA" w:rsidP="00B17ABA">
      <w:pPr>
        <w:ind w:left="708" w:hanging="708"/>
        <w:rPr>
          <w:rFonts w:cs="Arial"/>
          <w:b/>
          <w:szCs w:val="22"/>
        </w:rPr>
      </w:pPr>
      <w:r>
        <w:rPr>
          <w:rFonts w:cs="Arial"/>
          <w:szCs w:val="22"/>
        </w:rPr>
        <w:t>3.3</w:t>
      </w:r>
      <w:r>
        <w:rPr>
          <w:rFonts w:cs="Arial"/>
          <w:szCs w:val="22"/>
        </w:rPr>
        <w:tab/>
        <w:t xml:space="preserve">Leverings-, betalings- en andere algemene voorwaarden van de Inschrijver worden uitdrukkelijk van de hand gewezen. In plaats hiervan zijn de specifieke Waterschapsvoorwaarden, zoals genoemd in paragraaf </w:t>
      </w:r>
      <w:r w:rsidR="00B55AC5">
        <w:rPr>
          <w:rFonts w:cs="Arial"/>
          <w:szCs w:val="22"/>
        </w:rPr>
        <w:fldChar w:fldCharType="begin"/>
      </w:r>
      <w:r w:rsidR="00B55AC5">
        <w:rPr>
          <w:rFonts w:cs="Arial"/>
          <w:szCs w:val="22"/>
        </w:rPr>
        <w:instrText xml:space="preserve"> REF _Ref434435601 \r \h </w:instrText>
      </w:r>
      <w:r w:rsidR="00B55AC5">
        <w:rPr>
          <w:rFonts w:cs="Arial"/>
          <w:szCs w:val="22"/>
        </w:rPr>
      </w:r>
      <w:r w:rsidR="00B55AC5">
        <w:rPr>
          <w:rFonts w:cs="Arial"/>
          <w:szCs w:val="22"/>
        </w:rPr>
        <w:fldChar w:fldCharType="separate"/>
      </w:r>
      <w:r w:rsidR="00FE3550">
        <w:rPr>
          <w:rFonts w:cs="Arial"/>
          <w:szCs w:val="22"/>
        </w:rPr>
        <w:t>3.1.1</w:t>
      </w:r>
      <w:r w:rsidR="00B55AC5">
        <w:rPr>
          <w:rFonts w:cs="Arial"/>
          <w:szCs w:val="22"/>
        </w:rPr>
        <w:fldChar w:fldCharType="end"/>
      </w:r>
      <w:r>
        <w:rPr>
          <w:rFonts w:cs="Arial"/>
          <w:szCs w:val="22"/>
        </w:rPr>
        <w:t>van de inschrijfleidraad, van toepassing. Het toevoegen van  of verwijzen naar eigen voorwaarden wordt gezien als een specifieke afwijzing van de door Opdrachtgever gehanteerde voorwaarden en leidt tot uitsluiting van verdere deelname aan deze Aanbestedingsprocedure. De Waterschapsinkoopvoorwaarden zijn als bijlage bij deze aanbestedingsdocumenten gevoegd.</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szCs w:val="22"/>
        </w:rPr>
      </w:pPr>
      <w:r>
        <w:rPr>
          <w:rFonts w:cs="Arial"/>
          <w:b/>
          <w:szCs w:val="22"/>
        </w:rPr>
        <w:t>4</w:t>
      </w:r>
      <w:r>
        <w:rPr>
          <w:rFonts w:cs="Arial"/>
          <w:szCs w:val="22"/>
        </w:rPr>
        <w:tab/>
      </w:r>
      <w:r>
        <w:rPr>
          <w:rFonts w:cs="Arial"/>
          <w:b/>
          <w:szCs w:val="22"/>
        </w:rPr>
        <w:t xml:space="preserve">Voorbehouden </w:t>
      </w:r>
    </w:p>
    <w:p w:rsidR="00B17ABA" w:rsidRDefault="00B17ABA" w:rsidP="00B17ABA">
      <w:pPr>
        <w:ind w:left="705" w:hanging="705"/>
        <w:rPr>
          <w:rFonts w:cs="Arial"/>
          <w:szCs w:val="22"/>
        </w:rPr>
      </w:pPr>
      <w:r>
        <w:rPr>
          <w:rFonts w:cs="Arial"/>
          <w:szCs w:val="22"/>
        </w:rPr>
        <w:t xml:space="preserve">4.1 </w:t>
      </w:r>
      <w:r>
        <w:rPr>
          <w:rFonts w:cs="Arial"/>
          <w:szCs w:val="22"/>
        </w:rPr>
        <w:tab/>
        <w:t xml:space="preserve">Opdrachtgever behoudt zich zonder meer en zonder tot enigerlei schadevergoeding te zijn gehouden, het recht voor: </w:t>
      </w:r>
    </w:p>
    <w:p w:rsidR="00B17ABA" w:rsidRDefault="00B17ABA" w:rsidP="00E8029D">
      <w:pPr>
        <w:numPr>
          <w:ilvl w:val="0"/>
          <w:numId w:val="36"/>
        </w:numPr>
        <w:rPr>
          <w:rFonts w:cs="Arial"/>
          <w:szCs w:val="22"/>
        </w:rPr>
      </w:pPr>
      <w:r>
        <w:rPr>
          <w:rFonts w:cs="Arial"/>
          <w:szCs w:val="22"/>
        </w:rPr>
        <w:t xml:space="preserve">de procedure tussentijds om haar moverende redenen op te schorten of af te breken; </w:t>
      </w:r>
    </w:p>
    <w:p w:rsidR="00B17ABA" w:rsidRDefault="00B17ABA" w:rsidP="00E8029D">
      <w:pPr>
        <w:numPr>
          <w:ilvl w:val="0"/>
          <w:numId w:val="36"/>
        </w:numPr>
        <w:rPr>
          <w:rFonts w:cs="Arial"/>
          <w:szCs w:val="22"/>
        </w:rPr>
      </w:pPr>
      <w:r>
        <w:rPr>
          <w:rFonts w:cs="Arial"/>
          <w:szCs w:val="22"/>
        </w:rPr>
        <w:t xml:space="preserve">de tijdsplanning te wijzigen (met uitzondering van verkorting van wettelijk vastgestelde minimumtermijnen); </w:t>
      </w:r>
    </w:p>
    <w:p w:rsidR="00B17ABA" w:rsidRDefault="00B17ABA" w:rsidP="00E8029D">
      <w:pPr>
        <w:numPr>
          <w:ilvl w:val="0"/>
          <w:numId w:val="36"/>
        </w:numPr>
        <w:rPr>
          <w:rFonts w:cs="Arial"/>
          <w:szCs w:val="22"/>
        </w:rPr>
      </w:pPr>
      <w:r>
        <w:rPr>
          <w:rFonts w:cs="Arial"/>
          <w:szCs w:val="22"/>
        </w:rPr>
        <w:t xml:space="preserve">het Gunningsvoornemen in te trekken en/of te herzien; </w:t>
      </w:r>
    </w:p>
    <w:p w:rsidR="00B17ABA" w:rsidRDefault="00B17ABA" w:rsidP="00E8029D">
      <w:pPr>
        <w:numPr>
          <w:ilvl w:val="0"/>
          <w:numId w:val="36"/>
        </w:numPr>
        <w:rPr>
          <w:rFonts w:cs="Arial"/>
          <w:szCs w:val="22"/>
        </w:rPr>
      </w:pPr>
      <w:r>
        <w:rPr>
          <w:rFonts w:cs="Arial"/>
          <w:szCs w:val="22"/>
        </w:rPr>
        <w:t>om in geval van een Percelenindeling of optionele leveringen, onderdelen van de Opdracht in te trekken en/of te herzien;</w:t>
      </w:r>
    </w:p>
    <w:p w:rsidR="00B17ABA" w:rsidRDefault="00B17ABA" w:rsidP="00E8029D">
      <w:pPr>
        <w:numPr>
          <w:ilvl w:val="0"/>
          <w:numId w:val="36"/>
        </w:numPr>
        <w:rPr>
          <w:rFonts w:cs="Arial"/>
          <w:szCs w:val="22"/>
        </w:rPr>
      </w:pPr>
      <w:r>
        <w:rPr>
          <w:rFonts w:cs="Arial"/>
          <w:szCs w:val="22"/>
        </w:rPr>
        <w:t>de Opdracht niet te gunnen of om in geval van een Percelenindeling of optionele leveringen, werken of diensten, onderdelen van de Opdracht niet te gunnen;</w:t>
      </w:r>
    </w:p>
    <w:p w:rsidR="00B17ABA" w:rsidRDefault="00B17ABA" w:rsidP="00E8029D">
      <w:pPr>
        <w:numPr>
          <w:ilvl w:val="0"/>
          <w:numId w:val="36"/>
        </w:numPr>
        <w:rPr>
          <w:rFonts w:cs="Arial"/>
          <w:szCs w:val="22"/>
        </w:rPr>
      </w:pPr>
      <w:r>
        <w:rPr>
          <w:rFonts w:cs="Arial"/>
          <w:szCs w:val="22"/>
        </w:rPr>
        <w:t>in die gevallen waarin deze voorwaarden (of het Aanbestedingsdocument in zijn geheel) niet voorziet, een beslissing te nemen of een regeling te treffen.</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b/>
          <w:szCs w:val="22"/>
        </w:rPr>
      </w:pPr>
      <w:r>
        <w:rPr>
          <w:rFonts w:cs="Arial"/>
          <w:b/>
          <w:szCs w:val="22"/>
        </w:rPr>
        <w:t>5</w:t>
      </w:r>
      <w:r>
        <w:rPr>
          <w:rFonts w:cs="Arial"/>
          <w:b/>
          <w:szCs w:val="22"/>
        </w:rPr>
        <w:tab/>
        <w:t>Nota van Inlichtingen</w:t>
      </w:r>
    </w:p>
    <w:p w:rsidR="00B17ABA" w:rsidRDefault="00B17ABA" w:rsidP="00B17ABA">
      <w:pPr>
        <w:ind w:left="705" w:hanging="705"/>
        <w:rPr>
          <w:rFonts w:cs="Arial"/>
          <w:szCs w:val="22"/>
        </w:rPr>
      </w:pPr>
      <w:r>
        <w:rPr>
          <w:rFonts w:cs="Arial"/>
          <w:szCs w:val="22"/>
        </w:rPr>
        <w:t>5.1</w:t>
      </w:r>
      <w:r>
        <w:rPr>
          <w:rFonts w:cs="Arial"/>
          <w:szCs w:val="22"/>
        </w:rPr>
        <w:tab/>
        <w:t xml:space="preserve">Antwoorden en inlichtingen zijn alleen bindend voor zover deze in een Nota van Inlichtingen zijn vastgelegd. Dit tenzij expliciet gekozen is voor toepassing van de in artikel 5.3 genoemde mogelijkheid om op basis van artikel 2.53 lid 3 Aanbestedingswet 2012 (gerechtvaardigd commercieel belang Ondernemer) om bepaalde informatie niet in de Nota van Inlichtingen op te nemen. In dat geval is ook de in dat kader aan de Inschrijver schriftelijk verstrekte informatie voor die Inschrijver bindend. </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5.2</w:t>
      </w:r>
      <w:r>
        <w:rPr>
          <w:rFonts w:cs="Arial"/>
          <w:szCs w:val="22"/>
        </w:rPr>
        <w:tab/>
        <w:t xml:space="preserve">Nota’s van Inlichtingen maken integraal onderdeel uit van het Aanbestedingsdocument. </w:t>
      </w:r>
    </w:p>
    <w:p w:rsidR="00B17ABA" w:rsidRDefault="00B17ABA" w:rsidP="00B17ABA">
      <w:pPr>
        <w:rPr>
          <w:rFonts w:cs="Arial"/>
          <w:szCs w:val="22"/>
        </w:rPr>
      </w:pPr>
    </w:p>
    <w:p w:rsidR="00B17ABA" w:rsidRDefault="00B17ABA" w:rsidP="00B17ABA">
      <w:pPr>
        <w:tabs>
          <w:tab w:val="left" w:pos="7655"/>
        </w:tabs>
        <w:ind w:left="705" w:hanging="705"/>
        <w:rPr>
          <w:rFonts w:cs="Arial"/>
          <w:szCs w:val="22"/>
        </w:rPr>
      </w:pPr>
      <w:r>
        <w:rPr>
          <w:rFonts w:cs="Arial"/>
          <w:szCs w:val="22"/>
        </w:rPr>
        <w:t>5.3</w:t>
      </w:r>
      <w:r>
        <w:rPr>
          <w:rFonts w:cs="Arial"/>
          <w:szCs w:val="22"/>
        </w:rPr>
        <w:tab/>
        <w:t xml:space="preserve">Een Ondernemer die voornemens is in te schrijven kan het Waterschap Groot Salland gemotiveerd verzoeken om nadere inlichtingen die niet worden opgenomen in de Nota van Inlichtingen. Het Waterschap Groot Salland kan dergelijke inlichtingen verstrekken voor zover het opnemen daarvan, naar het oordeel van het Waterschap Groot Salland, in deze Nota van Inlichtingen schade kan toebrengen aan de rechtmatige commerciële belangen van de Ondernemer. Het Waterschap Groot Salland mag deze inlichtingen alleen geven indien deze dienen ter verduidelijking van de eisen die in de aankondiging en de het Aanbestedingsdocument heeft gesteld. Het </w:t>
      </w:r>
      <w:r>
        <w:rPr>
          <w:rFonts w:cs="Arial"/>
          <w:szCs w:val="22"/>
        </w:rPr>
        <w:lastRenderedPageBreak/>
        <w:t>verstrekken van dergelijke inlichtingen mag niet leiden tot discriminatie van andere Ondernemers die voornemens zijn in te schrijven.</w:t>
      </w:r>
    </w:p>
    <w:p w:rsidR="00B17ABA" w:rsidRDefault="00B17ABA" w:rsidP="00B17ABA">
      <w:pPr>
        <w:tabs>
          <w:tab w:val="left" w:pos="7655"/>
        </w:tabs>
        <w:ind w:left="705" w:hanging="705"/>
        <w:rPr>
          <w:rFonts w:cs="Arial"/>
          <w:szCs w:val="22"/>
        </w:rPr>
      </w:pPr>
    </w:p>
    <w:p w:rsidR="00B17ABA" w:rsidRDefault="00B17ABA" w:rsidP="00B17ABA">
      <w:pPr>
        <w:tabs>
          <w:tab w:val="left" w:pos="7655"/>
        </w:tabs>
        <w:ind w:left="705" w:hanging="705"/>
        <w:rPr>
          <w:rFonts w:cs="Arial"/>
          <w:szCs w:val="22"/>
        </w:rPr>
      </w:pPr>
      <w:r>
        <w:rPr>
          <w:rFonts w:cs="Arial"/>
          <w:szCs w:val="22"/>
        </w:rPr>
        <w:t>5.4</w:t>
      </w:r>
      <w:r>
        <w:rPr>
          <w:rFonts w:cs="Arial"/>
          <w:szCs w:val="22"/>
        </w:rPr>
        <w:tab/>
        <w:t xml:space="preserve">Indien Kandidaat-inschrijver van mening is dat de reactie van Opdrachtgever in de laatste Nota van Inlichtingen (nog) niet correct is dan dient zij dat zonder uitstel te melden aan Opdrachtgever op het in paragraaf 1.5 van het Aanbestedingsdocument genoemde e-mailadres en desgewenst direct (dat wil zeggen uiterlijk de dag vóór de sluitingstermijn indienen Inschrijvingen) een kort gedingprocedure aan te spannen door betekening van een dagvaarding aan Opdrachtgever. Doet zij dat niet dan kan zij niet op een later tijdstip alsnog met een klacht over bovengenoemde reactie van Opdrachtgever komen. </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b/>
          <w:szCs w:val="22"/>
        </w:rPr>
      </w:pPr>
      <w:r>
        <w:rPr>
          <w:rFonts w:cs="Arial"/>
          <w:b/>
          <w:szCs w:val="22"/>
        </w:rPr>
        <w:t>6</w:t>
      </w:r>
      <w:r>
        <w:rPr>
          <w:rFonts w:cs="Arial"/>
          <w:b/>
          <w:szCs w:val="22"/>
        </w:rPr>
        <w:tab/>
        <w:t>Tegenstrijdigheden</w:t>
      </w:r>
    </w:p>
    <w:p w:rsidR="00B17ABA" w:rsidRDefault="00B17ABA" w:rsidP="00B17ABA">
      <w:pPr>
        <w:ind w:left="700" w:hanging="700"/>
        <w:rPr>
          <w:rFonts w:cs="Arial"/>
          <w:szCs w:val="22"/>
        </w:rPr>
      </w:pPr>
      <w:r>
        <w:rPr>
          <w:rFonts w:cs="Arial"/>
          <w:szCs w:val="22"/>
        </w:rPr>
        <w:t>6.1</w:t>
      </w:r>
      <w:r>
        <w:rPr>
          <w:rFonts w:cs="Arial"/>
          <w:b/>
          <w:szCs w:val="22"/>
        </w:rPr>
        <w:tab/>
      </w:r>
      <w:r>
        <w:rPr>
          <w:rFonts w:cs="Arial"/>
          <w:szCs w:val="22"/>
        </w:rPr>
        <w:t xml:space="preserve">Tijdens deze Aanbestedingsprocedure geldt dat in geval van tegenstrijdigheden in opgestelde Nota’s van Inlichtingen en de overige onderdelen van het Aanbestedingsdocument, de Nota’s van Inlichtingen in rangorde vóór gaan op deze overige onderdelen van het Aanbestedingsdocument. </w:t>
      </w:r>
    </w:p>
    <w:p w:rsidR="00B17ABA" w:rsidRDefault="00B17ABA" w:rsidP="00B17ABA">
      <w:pPr>
        <w:ind w:left="700" w:hanging="700"/>
        <w:rPr>
          <w:rFonts w:cs="Arial"/>
          <w:szCs w:val="22"/>
        </w:rPr>
      </w:pPr>
    </w:p>
    <w:p w:rsidR="00B17ABA" w:rsidRDefault="00B17ABA" w:rsidP="00B17ABA">
      <w:pPr>
        <w:widowControl w:val="0"/>
        <w:ind w:left="705" w:hanging="705"/>
        <w:rPr>
          <w:rFonts w:cs="Arial"/>
          <w:szCs w:val="22"/>
        </w:rPr>
      </w:pPr>
      <w:r>
        <w:rPr>
          <w:rFonts w:cs="Arial"/>
          <w:szCs w:val="22"/>
        </w:rPr>
        <w:t>6.2</w:t>
      </w:r>
      <w:r>
        <w:rPr>
          <w:rFonts w:cs="Arial"/>
          <w:szCs w:val="22"/>
        </w:rPr>
        <w:tab/>
        <w:t>Indien het Aanbestedingsdocument tegenstrijdigheden bevat, prevaleert het bepaalde in de hoofdstukken èn de bijlage ‘Aanbestedingsvoorwaarden openbare aanbesteding’ boven de overige Bijlagen. Van de overige Bijlagen prevaleert het Programma van Eisen boven de Overeenkomst en de toepasselijke WaterschapsInkoopvoorwaarden. De Overeenkomst prevaleert boven de toepasselijke WaterschapsInkoopvoorwaarden.</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6.3</w:t>
      </w:r>
      <w:r>
        <w:rPr>
          <w:rFonts w:cs="Arial"/>
          <w:szCs w:val="22"/>
        </w:rPr>
        <w:tab/>
        <w:t xml:space="preserve">Indien Nota’s van Inlichtingen onderlinge tegenstrijdigheden bevatten, prevaleert een later opgestelde Nota van Inlichtingen boven de eerder opgestelde Nota van Inlichtingen. </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6.4</w:t>
      </w:r>
      <w:r>
        <w:rPr>
          <w:rFonts w:cs="Arial"/>
          <w:szCs w:val="22"/>
        </w:rPr>
        <w:tab/>
        <w:t>De volgende documenten maken integraal deel uit van de te sluiten overeenkomst en/of te verstrekken opdracht:</w:t>
      </w:r>
    </w:p>
    <w:p w:rsidR="00B17ABA" w:rsidRDefault="00B17ABA" w:rsidP="00B17ABA">
      <w:pPr>
        <w:rPr>
          <w:rFonts w:cs="Arial"/>
          <w:szCs w:val="22"/>
        </w:rPr>
      </w:pPr>
      <w:r>
        <w:rPr>
          <w:rFonts w:cs="Arial"/>
          <w:szCs w:val="22"/>
        </w:rPr>
        <w:tab/>
        <w:t>- de aanbestedingsleidraad inclusief alle bijlagen</w:t>
      </w:r>
    </w:p>
    <w:p w:rsidR="00B17ABA" w:rsidRDefault="00B17ABA" w:rsidP="00B17ABA">
      <w:pPr>
        <w:rPr>
          <w:rFonts w:cs="Arial"/>
          <w:szCs w:val="22"/>
        </w:rPr>
      </w:pPr>
      <w:r>
        <w:rPr>
          <w:rFonts w:cs="Arial"/>
          <w:szCs w:val="22"/>
        </w:rPr>
        <w:tab/>
        <w:t>- de Nota(‘s) van Inlichtingen</w:t>
      </w:r>
    </w:p>
    <w:p w:rsidR="00B17ABA" w:rsidRDefault="00B17ABA" w:rsidP="00B17ABA">
      <w:pPr>
        <w:rPr>
          <w:rFonts w:cs="Arial"/>
          <w:szCs w:val="22"/>
        </w:rPr>
      </w:pPr>
      <w:r>
        <w:rPr>
          <w:rFonts w:cs="Arial"/>
          <w:szCs w:val="22"/>
        </w:rPr>
        <w:tab/>
        <w:t>- de volledige Inschrijving van de winnende Inschrijver van deze aanbesteding.</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szCs w:val="22"/>
        </w:rPr>
      </w:pPr>
      <w:r>
        <w:rPr>
          <w:rFonts w:cs="Arial"/>
          <w:b/>
          <w:szCs w:val="22"/>
        </w:rPr>
        <w:t>7</w:t>
      </w:r>
      <w:r>
        <w:rPr>
          <w:rFonts w:cs="Arial"/>
          <w:b/>
          <w:szCs w:val="22"/>
        </w:rPr>
        <w:tab/>
        <w:t>De Inschrijving algemeen</w:t>
      </w:r>
    </w:p>
    <w:p w:rsidR="00B17ABA" w:rsidRDefault="00B17ABA" w:rsidP="00B17ABA">
      <w:pPr>
        <w:ind w:left="720" w:hanging="720"/>
        <w:rPr>
          <w:rFonts w:cs="Arial"/>
          <w:szCs w:val="22"/>
        </w:rPr>
      </w:pPr>
      <w:r>
        <w:rPr>
          <w:rFonts w:cs="Arial"/>
          <w:szCs w:val="22"/>
        </w:rPr>
        <w:t>7.1</w:t>
      </w:r>
      <w:r>
        <w:rPr>
          <w:rFonts w:cs="Arial"/>
          <w:szCs w:val="22"/>
        </w:rPr>
        <w:tab/>
        <w:t>De Inschrijving moet voldoen aan de voorschriften, voorwaarden en eisen zoals opgenomen in het Aanbestedingsdocument en aan de verplichtingen uit hoofde van de bepalingen inzake de arbeidsbescherming en de arbeidsvoorwaarden zoals die gelden in Nederland.</w:t>
      </w:r>
    </w:p>
    <w:p w:rsidR="00B17ABA" w:rsidRDefault="00B17ABA" w:rsidP="00B17ABA">
      <w:pPr>
        <w:rPr>
          <w:rFonts w:cs="Arial"/>
          <w:szCs w:val="22"/>
        </w:rPr>
      </w:pPr>
    </w:p>
    <w:p w:rsidR="00B17ABA" w:rsidRDefault="00B17ABA" w:rsidP="00B17ABA">
      <w:pPr>
        <w:rPr>
          <w:rFonts w:cs="Arial"/>
          <w:szCs w:val="22"/>
        </w:rPr>
      </w:pPr>
      <w:r>
        <w:rPr>
          <w:rFonts w:cs="Arial"/>
          <w:szCs w:val="22"/>
        </w:rPr>
        <w:t>7.2</w:t>
      </w:r>
      <w:r>
        <w:rPr>
          <w:rFonts w:cs="Arial"/>
          <w:szCs w:val="22"/>
        </w:rPr>
        <w:tab/>
        <w:t xml:space="preserve">Een Inschrijver kan voor zover zij haar inschrijving eerder heeft ingediend, tot de in </w:t>
      </w:r>
    </w:p>
    <w:p w:rsidR="00B17ABA" w:rsidRDefault="00B17ABA" w:rsidP="00B17ABA">
      <w:pPr>
        <w:ind w:left="720"/>
        <w:rPr>
          <w:rFonts w:cs="Arial"/>
          <w:szCs w:val="22"/>
        </w:rPr>
      </w:pPr>
      <w:r>
        <w:rPr>
          <w:rFonts w:cs="Arial"/>
          <w:szCs w:val="22"/>
        </w:rPr>
        <w:t>paragraaf 1.4 van het Aanbestedingsdocument genoemde ‘Sluitingstermijn Inschrijvingen’ door middel van een duidelijke, rechtsgeldig ondertekende verklaring intrekken. De bewijslast van de tijdige indiening hiervan ligt bij Inschrijver.</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7.3</w:t>
      </w:r>
      <w:r>
        <w:rPr>
          <w:rFonts w:cs="Arial"/>
          <w:szCs w:val="22"/>
        </w:rPr>
        <w:tab/>
        <w:t>De Inschrijvingen worden op de in paragraaf 1.4 van het Aanbestedingsdocument aangegeven datum en tijd geopend ten kantore van het Waterschap Groot Salland aan de Dr. van Thienenweg 1 te Zwolle</w:t>
      </w:r>
      <w:r>
        <w:rPr>
          <w:rFonts w:cs="Arial"/>
          <w:bCs/>
          <w:szCs w:val="22"/>
        </w:rPr>
        <w:t xml:space="preserve">. </w:t>
      </w:r>
      <w:r>
        <w:rPr>
          <w:rFonts w:cs="Arial"/>
          <w:szCs w:val="22"/>
        </w:rPr>
        <w:t>Inschrijvers worden, tenzij anders aangegeven, niet uitgenodigd om de openingsprocedure bij te wonen.</w:t>
      </w:r>
    </w:p>
    <w:p w:rsidR="00B17ABA" w:rsidRDefault="00B17ABA" w:rsidP="00B17ABA">
      <w:pPr>
        <w:ind w:left="705"/>
        <w:rPr>
          <w:rFonts w:cs="Arial"/>
          <w:szCs w:val="22"/>
        </w:rPr>
      </w:pPr>
    </w:p>
    <w:p w:rsidR="00B17ABA" w:rsidRDefault="00B17ABA" w:rsidP="00B17ABA">
      <w:pPr>
        <w:rPr>
          <w:rFonts w:cs="Arial"/>
          <w:szCs w:val="22"/>
        </w:rPr>
      </w:pPr>
      <w:r>
        <w:rPr>
          <w:rFonts w:cs="Arial"/>
          <w:szCs w:val="22"/>
        </w:rPr>
        <w:lastRenderedPageBreak/>
        <w:tab/>
      </w:r>
    </w:p>
    <w:p w:rsidR="00B17ABA" w:rsidRDefault="00B17ABA" w:rsidP="00B17ABA">
      <w:pPr>
        <w:rPr>
          <w:rFonts w:cs="Arial"/>
          <w:szCs w:val="22"/>
        </w:rPr>
      </w:pPr>
      <w:r>
        <w:rPr>
          <w:rFonts w:cs="Arial"/>
          <w:b/>
          <w:szCs w:val="22"/>
        </w:rPr>
        <w:t>8</w:t>
      </w:r>
      <w:r>
        <w:rPr>
          <w:rFonts w:cs="Arial"/>
          <w:b/>
          <w:szCs w:val="22"/>
        </w:rPr>
        <w:tab/>
        <w:t xml:space="preserve">Aanvulling en herstel van de Inschrijving </w:t>
      </w:r>
    </w:p>
    <w:p w:rsidR="00B17ABA" w:rsidRDefault="00B17ABA" w:rsidP="00B17ABA">
      <w:pPr>
        <w:ind w:left="705" w:hanging="705"/>
        <w:rPr>
          <w:rFonts w:cs="Arial"/>
          <w:szCs w:val="22"/>
        </w:rPr>
      </w:pPr>
      <w:r>
        <w:rPr>
          <w:rFonts w:cs="Arial"/>
          <w:szCs w:val="22"/>
        </w:rPr>
        <w:t>8.1</w:t>
      </w:r>
      <w:r>
        <w:rPr>
          <w:rFonts w:cs="Arial"/>
          <w:szCs w:val="22"/>
        </w:rPr>
        <w:tab/>
        <w:t xml:space="preserve">Een Inschrijver kan haar Inschrijving na de ‘Sluitingstermijn termijn indienen Inschrijvingen’ niet meer wijzigen, aanvullen, verduidelijken of herstellen, tenzij Opdrachtgever daartoe een verzoek heeft gedaan. Aan een zodanig verzoek kan door de Inschrijver geen aanspraak op een inhoudelijke beoordeling en/of geldigheid van de Inschrijving worden ontleend.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8.2</w:t>
      </w:r>
      <w:r>
        <w:rPr>
          <w:rFonts w:cs="Arial"/>
          <w:szCs w:val="22"/>
        </w:rPr>
        <w:tab/>
        <w:t xml:space="preserve">Opdrachtgever kan verlangen dat Inschrijver haar Inschrijving nader toelicht, aanvult en/of voorziet van ondersteunende bescheiden. Een verduidelijking of een aanvulling veronderstelt dat de aanbieding inhoudelijk ongewijzigd blijft en dat Inschrijver haar Inschrijving uitsluitend op de gevraagde onderdelen nader concretiseert zodat opdrachtgever een duidelijker beeld heeft van hetgeen is aangeboden. </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8.3</w:t>
      </w:r>
      <w:r>
        <w:rPr>
          <w:rFonts w:cs="Arial"/>
          <w:szCs w:val="22"/>
        </w:rPr>
        <w:tab/>
        <w:t>Indien Opdrachtgever gebruik maakt van haar discretionaire bevoegdheid om aanvullingen en/of verduidelijkingen te vragen en/of herstelmogelijkheden te bieden dan zal zij in het kader van het beginsel van gelijke behandeling alle Inschrijvers op gelijke voet in de gelegenheid stellen om hun Inschrijving aan te vullen en/of te verduidelijken en/of te herstellen, met uitzondering van diegenen ten aanzien van wie vaststaat dat hun Inschrijving nimmer (meer) voor Gunning in aanmerking zal kunnen komen. In geval van een verzoek tot aanvulling en/of verduidelijking en/of herstel dient de Inschrijver uiterlijk binnen 3 werkdagen na een daartoe strekkend verzoek van Opdrachtgever de ontbrekende bescheiden of gevraagde aanvullingen aan te leveren op straffe van ongeldigheid van de Inschrijving.</w:t>
      </w:r>
      <w:r>
        <w:rPr>
          <w:rFonts w:cs="Arial"/>
          <w:i/>
          <w:szCs w:val="22"/>
        </w:rPr>
        <w:t xml:space="preserve"> </w:t>
      </w:r>
    </w:p>
    <w:p w:rsidR="00B17ABA" w:rsidRDefault="00B17ABA" w:rsidP="00B17ABA">
      <w:pPr>
        <w:ind w:left="1427"/>
        <w:rPr>
          <w:rFonts w:cs="Arial"/>
          <w:szCs w:val="22"/>
        </w:rPr>
      </w:pPr>
      <w:r>
        <w:rPr>
          <w:rFonts w:cs="Arial"/>
          <w:szCs w:val="22"/>
        </w:rPr>
        <w:t xml:space="preserve"> </w:t>
      </w:r>
    </w:p>
    <w:p w:rsidR="00B17ABA" w:rsidRDefault="00B17ABA" w:rsidP="00B17ABA">
      <w:pPr>
        <w:ind w:left="705" w:hanging="705"/>
        <w:rPr>
          <w:rFonts w:cs="Arial"/>
          <w:szCs w:val="22"/>
        </w:rPr>
      </w:pPr>
      <w:r>
        <w:rPr>
          <w:rFonts w:cs="Arial"/>
          <w:szCs w:val="22"/>
        </w:rPr>
        <w:t>8.4</w:t>
      </w:r>
      <w:r>
        <w:rPr>
          <w:rFonts w:cs="Arial"/>
          <w:szCs w:val="22"/>
        </w:rPr>
        <w:tab/>
        <w:t>In geval van de volgende gebreken in de Inschrijving kan Opdrachtgever Inschrijvers éénmaal een herstelmogelijkheid bieden:</w:t>
      </w:r>
    </w:p>
    <w:p w:rsidR="00B17ABA" w:rsidRDefault="00B17ABA" w:rsidP="00E8029D">
      <w:pPr>
        <w:numPr>
          <w:ilvl w:val="0"/>
          <w:numId w:val="37"/>
        </w:numPr>
        <w:rPr>
          <w:rFonts w:cs="Arial"/>
          <w:szCs w:val="22"/>
        </w:rPr>
      </w:pPr>
      <w:r>
        <w:rPr>
          <w:rFonts w:cs="Arial"/>
          <w:szCs w:val="22"/>
        </w:rPr>
        <w:t xml:space="preserve">Ondertekeningsgebreken: de rechtsgeldigheid van de ondertekening blijkt niet </w:t>
      </w:r>
      <w:r w:rsidR="00B55AC5">
        <w:rPr>
          <w:rFonts w:cs="Arial"/>
          <w:szCs w:val="22"/>
        </w:rPr>
        <w:t xml:space="preserve">correct </w:t>
      </w:r>
      <w:r>
        <w:rPr>
          <w:rFonts w:cs="Arial"/>
          <w:szCs w:val="22"/>
        </w:rPr>
        <w:t xml:space="preserve">(uittreksel van inschrijving bij de Kamer van Koophandel is te oud, de rechtsgeldig ondertekende volmacht is niet bijgevoegd). </w:t>
      </w:r>
    </w:p>
    <w:p w:rsidR="00B17ABA" w:rsidRDefault="00B17ABA" w:rsidP="00E8029D">
      <w:pPr>
        <w:numPr>
          <w:ilvl w:val="0"/>
          <w:numId w:val="37"/>
        </w:numPr>
        <w:rPr>
          <w:rFonts w:cs="Arial"/>
          <w:szCs w:val="22"/>
        </w:rPr>
      </w:pPr>
      <w:r>
        <w:rPr>
          <w:rFonts w:cs="Arial"/>
          <w:szCs w:val="22"/>
        </w:rPr>
        <w:t>Onvolledigheid van de Inschrijving door het ontbreken of onvolledig ingevuld zijn van de verplichte formulieren of een aan deze formulieren door Inschrijver toe te voegen bijlage.</w:t>
      </w:r>
    </w:p>
    <w:p w:rsidR="00B17ABA" w:rsidRDefault="00B17ABA" w:rsidP="00B17ABA">
      <w:pPr>
        <w:ind w:left="1065"/>
        <w:rPr>
          <w:rFonts w:cs="Arial"/>
          <w:szCs w:val="22"/>
        </w:rPr>
      </w:pPr>
    </w:p>
    <w:p w:rsidR="00B17ABA" w:rsidRDefault="00B17ABA" w:rsidP="00B17ABA">
      <w:pPr>
        <w:ind w:left="1065"/>
        <w:rPr>
          <w:rFonts w:cs="Arial"/>
          <w:szCs w:val="22"/>
        </w:rPr>
      </w:pPr>
      <w:r>
        <w:rPr>
          <w:rFonts w:cs="Arial"/>
          <w:szCs w:val="22"/>
          <w:u w:val="single"/>
        </w:rPr>
        <w:t>Let op: in afwijking van het bovenstaande komt een gebrek in of ten aanzien van een Model K-verklaring niet voor herstel in aanmerking.</w:t>
      </w:r>
      <w:r>
        <w:rPr>
          <w:rFonts w:cs="Arial"/>
          <w:szCs w:val="22"/>
        </w:rPr>
        <w:t xml:space="preserve"> </w:t>
      </w:r>
    </w:p>
    <w:p w:rsidR="00B17ABA" w:rsidRDefault="00B17ABA" w:rsidP="00B17ABA">
      <w:pPr>
        <w:ind w:left="708" w:hanging="708"/>
        <w:rPr>
          <w:rFonts w:cs="Arial"/>
          <w:szCs w:val="22"/>
        </w:rPr>
      </w:pPr>
      <w:r>
        <w:rPr>
          <w:rFonts w:cs="Arial"/>
          <w:szCs w:val="22"/>
        </w:rPr>
        <w:t>8.5</w:t>
      </w:r>
      <w:r>
        <w:rPr>
          <w:rFonts w:cs="Arial"/>
          <w:szCs w:val="22"/>
        </w:rPr>
        <w:tab/>
        <w:t>Deze herstelregeling dient niet beschouwd te worden als een beloning voor onzorgvuldigheid. Het indienen van een geldige Inschrijving is, zeker voor kleinere Inschrijvers, een hele opgave. Door middel van deze regeling hoopt Opdrachtgever Inschrijvers tegemoet te komen die anders, door kleine procedurele gebreken, ongewild de kans op Gunning mislopen.</w:t>
      </w:r>
    </w:p>
    <w:p w:rsidR="00B17ABA" w:rsidRDefault="00B17ABA" w:rsidP="00B17ABA">
      <w:pPr>
        <w:ind w:left="708" w:hanging="708"/>
        <w:rPr>
          <w:rFonts w:cs="Arial"/>
          <w:szCs w:val="22"/>
        </w:rPr>
      </w:pPr>
      <w:r>
        <w:rPr>
          <w:rFonts w:cs="Arial"/>
          <w:szCs w:val="22"/>
        </w:rPr>
        <w:t xml:space="preserve">  </w:t>
      </w:r>
    </w:p>
    <w:p w:rsidR="00B17ABA" w:rsidRDefault="00B17ABA" w:rsidP="00B17ABA">
      <w:pPr>
        <w:ind w:left="708" w:hanging="708"/>
        <w:rPr>
          <w:rFonts w:cs="Arial"/>
          <w:szCs w:val="22"/>
        </w:rPr>
      </w:pPr>
      <w:r>
        <w:rPr>
          <w:rFonts w:cs="Arial"/>
          <w:szCs w:val="22"/>
        </w:rPr>
        <w:t>8.6</w:t>
      </w:r>
      <w:r>
        <w:rPr>
          <w:rFonts w:cs="Arial"/>
          <w:szCs w:val="22"/>
        </w:rPr>
        <w:tab/>
        <w:t>Indien bovengenoemde tekortkomingen niet binnen voormelde termijn van drie werkdagen zijn hersteld blijft de Inschrijving ongeldig en zal Inschrijver alsnog uitgesloten worden van verdere deelname aan deze Aanbestedingsprocedure.</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b/>
          <w:szCs w:val="22"/>
        </w:rPr>
      </w:pPr>
      <w:r>
        <w:rPr>
          <w:rFonts w:cs="Arial"/>
          <w:b/>
          <w:szCs w:val="22"/>
        </w:rPr>
        <w:t>9</w:t>
      </w:r>
      <w:r>
        <w:rPr>
          <w:rFonts w:cs="Arial"/>
          <w:b/>
          <w:szCs w:val="22"/>
        </w:rPr>
        <w:tab/>
        <w:t>Inschrijving als Combinatie</w:t>
      </w:r>
    </w:p>
    <w:p w:rsidR="00B17ABA" w:rsidRDefault="00B17ABA" w:rsidP="00B17ABA">
      <w:pPr>
        <w:ind w:left="705" w:hanging="705"/>
        <w:rPr>
          <w:rFonts w:cs="Arial"/>
          <w:szCs w:val="22"/>
        </w:rPr>
      </w:pPr>
      <w:r>
        <w:rPr>
          <w:rFonts w:cs="Arial"/>
          <w:szCs w:val="22"/>
        </w:rPr>
        <w:t>9.1</w:t>
      </w:r>
      <w:r>
        <w:rPr>
          <w:rFonts w:cs="Arial"/>
          <w:szCs w:val="22"/>
        </w:rPr>
        <w:tab/>
        <w:t xml:space="preserve">In geval van een Inschrijving als Combinatie dient gehandeld te worden conform de Eigen verklaring paragraaf 1.5 en 1.6. </w:t>
      </w:r>
    </w:p>
    <w:p w:rsidR="00B17ABA" w:rsidRDefault="00B17ABA" w:rsidP="00B17ABA">
      <w:pPr>
        <w:ind w:left="708"/>
        <w:rPr>
          <w:rFonts w:cs="Arial"/>
          <w:szCs w:val="22"/>
        </w:rPr>
      </w:pPr>
    </w:p>
    <w:p w:rsidR="00B17ABA" w:rsidRDefault="00B17ABA" w:rsidP="00B17ABA">
      <w:pPr>
        <w:ind w:left="705" w:hanging="705"/>
        <w:rPr>
          <w:rFonts w:cs="Arial"/>
          <w:szCs w:val="22"/>
        </w:rPr>
      </w:pPr>
      <w:r>
        <w:rPr>
          <w:rFonts w:cs="Arial"/>
          <w:szCs w:val="22"/>
        </w:rPr>
        <w:t>9.2</w:t>
      </w:r>
      <w:r>
        <w:rPr>
          <w:rFonts w:cs="Arial"/>
          <w:szCs w:val="22"/>
        </w:rPr>
        <w:tab/>
        <w:t xml:space="preserve">Een deelnemer in een Combinatie, op wiens technische en/of beroepsbekwaamheid en/of certificering de Combinatie zich beroept om aan de geschiktheidseisen te </w:t>
      </w:r>
      <w:r>
        <w:rPr>
          <w:rFonts w:cs="Arial"/>
          <w:szCs w:val="22"/>
        </w:rPr>
        <w:lastRenderedPageBreak/>
        <w:t xml:space="preserve">voldoen moet daadwerkelijk worden ingezet bij de uitvoering van de Opdracht, voor zover het de onderdelen betreft waarop de bekwaamheid en/of certificering betrekking heeft. Indien de Opdracht aan de Combinatie wordt opgedragen is de Combinatie tot deze inzet verplicht.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9.3</w:t>
      </w:r>
      <w:r>
        <w:rPr>
          <w:rFonts w:cs="Arial"/>
          <w:szCs w:val="22"/>
        </w:rPr>
        <w:tab/>
        <w:t xml:space="preserve">Inschrijvers die in Combinatie inschrijven zijn hoofdelijk aansprakelijk voor de nakoming van alle uit de Opdracht voortvloeiende verplichtingen. </w:t>
      </w:r>
    </w:p>
    <w:p w:rsidR="00B17ABA" w:rsidRDefault="00B17ABA" w:rsidP="00B17ABA">
      <w:pPr>
        <w:rPr>
          <w:rFonts w:cs="Arial"/>
          <w:szCs w:val="22"/>
        </w:rPr>
      </w:pPr>
    </w:p>
    <w:p w:rsidR="00B17ABA" w:rsidRDefault="00B17ABA" w:rsidP="00B17ABA">
      <w:pPr>
        <w:ind w:left="700" w:hanging="700"/>
        <w:rPr>
          <w:rFonts w:cs="Arial"/>
          <w:szCs w:val="22"/>
        </w:rPr>
      </w:pPr>
      <w:r>
        <w:rPr>
          <w:rFonts w:cs="Arial"/>
          <w:szCs w:val="22"/>
        </w:rPr>
        <w:t xml:space="preserve">9.4 </w:t>
      </w:r>
      <w:r>
        <w:rPr>
          <w:rFonts w:cs="Arial"/>
          <w:szCs w:val="22"/>
        </w:rPr>
        <w:tab/>
        <w:t xml:space="preserve">De Combinatie geldt als één Inschrijver. Na Inschrijving kan de Combinatie niet meer van deelnemers wisselen, tenzij de (Raam)Overeenkomst hier expliciet mogelijkheden toe biedt of Opdrachtgever zich hier expliciet schriftelijk akkoord mee verklaart.  </w:t>
      </w:r>
    </w:p>
    <w:p w:rsidR="00B17ABA" w:rsidRDefault="00B17ABA" w:rsidP="00B17ABA">
      <w:pPr>
        <w:rPr>
          <w:rFonts w:cs="Arial"/>
          <w:szCs w:val="22"/>
        </w:rPr>
      </w:pPr>
    </w:p>
    <w:p w:rsidR="00B17ABA" w:rsidRDefault="00B17ABA" w:rsidP="00B17ABA">
      <w:pPr>
        <w:ind w:left="700" w:hanging="700"/>
        <w:rPr>
          <w:rFonts w:cs="Arial"/>
          <w:szCs w:val="22"/>
        </w:rPr>
      </w:pPr>
      <w:r>
        <w:rPr>
          <w:rFonts w:cs="Arial"/>
          <w:szCs w:val="22"/>
        </w:rPr>
        <w:t>9.5</w:t>
      </w:r>
      <w:r>
        <w:rPr>
          <w:rFonts w:cs="Arial"/>
          <w:szCs w:val="22"/>
        </w:rPr>
        <w:tab/>
        <w:t>De Penvoerder van de Combinatie is zowel tijdens de aanbesteding als tijdens de uitvoering van de opdracht het eerste aanspreekpunt voor Opdrachtgever.</w:t>
      </w:r>
    </w:p>
    <w:p w:rsidR="00B17ABA" w:rsidRDefault="00B17ABA" w:rsidP="00B17ABA">
      <w:pPr>
        <w:ind w:left="700" w:hanging="700"/>
        <w:rPr>
          <w:rFonts w:cs="Arial"/>
          <w:szCs w:val="22"/>
        </w:rPr>
      </w:pPr>
    </w:p>
    <w:p w:rsidR="00B17ABA" w:rsidRDefault="00B17ABA" w:rsidP="00B17ABA">
      <w:pPr>
        <w:rPr>
          <w:rFonts w:cs="Arial"/>
          <w:b/>
          <w:szCs w:val="22"/>
        </w:rPr>
      </w:pPr>
    </w:p>
    <w:p w:rsidR="00B17ABA" w:rsidRDefault="00B17ABA" w:rsidP="00B17ABA">
      <w:pPr>
        <w:ind w:left="700" w:hanging="700"/>
        <w:rPr>
          <w:rFonts w:cs="Arial"/>
          <w:b/>
          <w:szCs w:val="22"/>
        </w:rPr>
      </w:pPr>
      <w:r>
        <w:rPr>
          <w:rFonts w:cs="Arial"/>
          <w:b/>
          <w:szCs w:val="22"/>
        </w:rPr>
        <w:t>10</w:t>
      </w:r>
      <w:r>
        <w:rPr>
          <w:rFonts w:cs="Arial"/>
          <w:b/>
          <w:szCs w:val="22"/>
        </w:rPr>
        <w:tab/>
        <w:t xml:space="preserve">Inschrijving met beroep Inschrijver op de financiële en/of economische draagkracht van een Derde </w:t>
      </w:r>
    </w:p>
    <w:p w:rsidR="00B17ABA" w:rsidRDefault="00B17ABA" w:rsidP="00B17ABA">
      <w:pPr>
        <w:ind w:left="700" w:hanging="700"/>
        <w:rPr>
          <w:rFonts w:cs="Arial"/>
          <w:b/>
          <w:szCs w:val="22"/>
        </w:rPr>
      </w:pPr>
      <w:r>
        <w:rPr>
          <w:rFonts w:cs="Arial"/>
          <w:szCs w:val="22"/>
        </w:rPr>
        <w:t>10.1</w:t>
      </w:r>
      <w:r>
        <w:rPr>
          <w:rFonts w:cs="Arial"/>
          <w:szCs w:val="22"/>
        </w:rPr>
        <w:tab/>
        <w:t xml:space="preserve">Indien de Kandidaat-inschrijver zich beroept op de financiële en/of economische draagkracht van een Derde (bijvoorbeeld de moedermaatschappij) en daarom de financiële gegevens van deze Derde opvoert om aan de gestelde minimumeisen op dit gebied te voldoen, moet de Kandidaat-inschrijver bij haar Inschrijving dit aangeven in de Eigen verklaring. </w:t>
      </w:r>
    </w:p>
    <w:p w:rsidR="00B17ABA" w:rsidRDefault="00B17ABA" w:rsidP="00B17ABA">
      <w:pPr>
        <w:rPr>
          <w:rFonts w:cs="Arial"/>
          <w:szCs w:val="22"/>
          <w:u w:val="single"/>
        </w:rPr>
      </w:pPr>
    </w:p>
    <w:p w:rsidR="00B17ABA" w:rsidRDefault="00B17ABA" w:rsidP="00B17ABA">
      <w:pPr>
        <w:rPr>
          <w:rFonts w:cs="Arial"/>
          <w:szCs w:val="22"/>
          <w:u w:val="single"/>
        </w:rPr>
      </w:pPr>
    </w:p>
    <w:p w:rsidR="00B17ABA" w:rsidRDefault="00B17ABA" w:rsidP="00B17ABA">
      <w:pPr>
        <w:rPr>
          <w:rFonts w:cs="Arial"/>
          <w:szCs w:val="22"/>
        </w:rPr>
      </w:pPr>
      <w:r>
        <w:rPr>
          <w:rFonts w:cs="Arial"/>
          <w:b/>
          <w:szCs w:val="22"/>
        </w:rPr>
        <w:t xml:space="preserve">11 </w:t>
      </w:r>
      <w:r>
        <w:rPr>
          <w:rFonts w:cs="Arial"/>
          <w:b/>
          <w:szCs w:val="22"/>
        </w:rPr>
        <w:tab/>
        <w:t>Inschrijving als Hoofdaannemer met onderaannemer(s)</w:t>
      </w:r>
      <w:r>
        <w:rPr>
          <w:rFonts w:cs="Arial"/>
          <w:szCs w:val="22"/>
        </w:rPr>
        <w:t xml:space="preserve"> </w:t>
      </w:r>
    </w:p>
    <w:p w:rsidR="00B17ABA" w:rsidRDefault="00B17ABA" w:rsidP="00B17ABA">
      <w:pPr>
        <w:ind w:left="705" w:hanging="705"/>
        <w:rPr>
          <w:rFonts w:cs="Arial"/>
          <w:szCs w:val="22"/>
        </w:rPr>
      </w:pPr>
      <w:r>
        <w:rPr>
          <w:rFonts w:cs="Arial"/>
          <w:szCs w:val="22"/>
        </w:rPr>
        <w:t>11.1</w:t>
      </w:r>
      <w:r>
        <w:rPr>
          <w:rFonts w:cs="Arial"/>
          <w:szCs w:val="22"/>
        </w:rPr>
        <w:tab/>
        <w:t>Indien de Kandidaat-inschrijver een beroep doet op de technische- en/of beroepsbekwaamheid van een Onderaannemer om aan de in deze Aanbestedingsleidraad gestelde geschiktheidseisen te voldoen, wordt zij aangemerkt als Hoofdaannemer en dient bij de Inschrijving dit in de Eigen verklaring aan te geven. Na Inschrijving kan de Hoofdaannemer niet meer van Onderaannemer wisselen, tenzij de (Raam)Overeenkomst hier expliciet mogelijkheden toe biedt of Opdrachtgever zich hier expliciet schriftelijk akkoord mee verklaart.</w:t>
      </w:r>
      <w:r>
        <w:rPr>
          <w:rFonts w:cs="Arial"/>
          <w:szCs w:val="22"/>
        </w:rPr>
        <w:tab/>
        <w:t xml:space="preserve"> </w:t>
      </w:r>
    </w:p>
    <w:p w:rsidR="00B17ABA" w:rsidRDefault="00B17ABA" w:rsidP="00B17ABA">
      <w:pPr>
        <w:rPr>
          <w:rFonts w:cs="Arial"/>
          <w:szCs w:val="22"/>
        </w:rPr>
      </w:pPr>
    </w:p>
    <w:p w:rsidR="00B17ABA" w:rsidRDefault="00B17ABA" w:rsidP="00B17ABA">
      <w:pPr>
        <w:ind w:left="708" w:hanging="708"/>
        <w:rPr>
          <w:rFonts w:cs="Arial"/>
          <w:szCs w:val="22"/>
        </w:rPr>
      </w:pPr>
      <w:r>
        <w:rPr>
          <w:rFonts w:cs="Arial"/>
          <w:szCs w:val="22"/>
        </w:rPr>
        <w:t>11.2</w:t>
      </w:r>
      <w:r>
        <w:rPr>
          <w:rFonts w:cs="Arial"/>
          <w:szCs w:val="22"/>
        </w:rPr>
        <w:tab/>
        <w:t xml:space="preserve">Een onderaannemer, op wiens technische en/of beroepsbekwaamheid en/of certificering Kandidaat-inschrijver zich beroept om aan de minimumeisen te voldoen moet daadwerkelijk worden ingezet bij de uitvoering van de Opdracht, voor zover het de onderdelen betreft waarop de bekwaamheid en/of certificering betrekking heeft. Indien de Opdracht aan de Inschrijver wordt opgedragen is de Inschrijver tot deze inzet van de Onderaannemer verplicht. </w:t>
      </w:r>
    </w:p>
    <w:p w:rsidR="00B17ABA" w:rsidRDefault="00B17ABA" w:rsidP="00B17ABA">
      <w:pPr>
        <w:rPr>
          <w:rFonts w:cs="Arial"/>
          <w:szCs w:val="22"/>
        </w:rPr>
      </w:pPr>
    </w:p>
    <w:p w:rsidR="00B17ABA" w:rsidRDefault="00B17ABA" w:rsidP="00B17ABA">
      <w:pPr>
        <w:widowControl w:val="0"/>
        <w:ind w:left="355" w:firstLine="345"/>
        <w:rPr>
          <w:rFonts w:cs="Arial"/>
          <w:szCs w:val="22"/>
          <w:lang w:val="nl"/>
        </w:rPr>
      </w:pPr>
      <w:r>
        <w:rPr>
          <w:rFonts w:cs="Arial"/>
          <w:szCs w:val="22"/>
          <w:lang w:val="nl"/>
        </w:rPr>
        <w:t>Voorbeeld:</w:t>
      </w:r>
    </w:p>
    <w:p w:rsidR="00B17ABA" w:rsidRDefault="00B17ABA" w:rsidP="00B17ABA">
      <w:pPr>
        <w:ind w:left="700"/>
        <w:rPr>
          <w:rFonts w:cs="Arial"/>
          <w:szCs w:val="22"/>
        </w:rPr>
      </w:pPr>
      <w:r>
        <w:rPr>
          <w:rFonts w:cs="Arial"/>
          <w:i/>
          <w:szCs w:val="22"/>
        </w:rPr>
        <w:t>U schrijft in als Hoofdaannemer met een Onderaannemer van wiens technische bekwaamheid u ten behoeve van deze Inschrijving gebruik maakt. Omdat u zelf geen referenties hebt op het gebied van [xxxxx] (minimumeis xx) kunt u hiervoor een referentie van uw Onderaannemer (de Derde waarop u een beroep doet) gebruiken. U dient dan wel bij de uitvoering van de Opdracht daadwerkelijk een beroep te doen op deze technische bekwaamheid, dus u kunt dan geen andere Derde dit gedeelte van de Opdracht laten verzorgen, noch kunt u dit zelf doen</w:t>
      </w:r>
      <w:r>
        <w:rPr>
          <w:rFonts w:cs="Arial"/>
          <w:i/>
          <w:iCs/>
          <w:szCs w:val="22"/>
        </w:rPr>
        <w:t>.</w:t>
      </w:r>
    </w:p>
    <w:p w:rsidR="00B17ABA" w:rsidRDefault="00B17ABA" w:rsidP="00B17ABA">
      <w:pPr>
        <w:rPr>
          <w:rFonts w:cs="Arial"/>
          <w:szCs w:val="22"/>
        </w:rPr>
      </w:pPr>
    </w:p>
    <w:p w:rsidR="00B17ABA" w:rsidRDefault="00B17ABA" w:rsidP="00B17ABA">
      <w:pPr>
        <w:ind w:left="700" w:firstLine="5"/>
        <w:rPr>
          <w:rFonts w:cs="Arial"/>
          <w:szCs w:val="22"/>
        </w:rPr>
      </w:pPr>
      <w:r>
        <w:rPr>
          <w:rFonts w:cs="Arial"/>
          <w:szCs w:val="22"/>
        </w:rPr>
        <w:t xml:space="preserve">De ervaring die Inschrijver heeft opgedaan als </w:t>
      </w:r>
      <w:r>
        <w:rPr>
          <w:rFonts w:cs="Arial"/>
          <w:szCs w:val="22"/>
          <w:u w:val="single"/>
        </w:rPr>
        <w:t>hoofdaannemer</w:t>
      </w:r>
      <w:r>
        <w:rPr>
          <w:rFonts w:cs="Arial"/>
          <w:szCs w:val="22"/>
        </w:rPr>
        <w:t xml:space="preserve"> van een uitvoerende onderaannemer in een eerder project telt niet mee als ervaring als die onderaannemer </w:t>
      </w:r>
      <w:r>
        <w:rPr>
          <w:rFonts w:cs="Arial"/>
          <w:szCs w:val="22"/>
        </w:rPr>
        <w:lastRenderedPageBreak/>
        <w:t>niet daadwerkelijk ook wordt ingezet voor de uitvoering van de onderhavige Opdracht waarin die ervaring is gevraagd.</w:t>
      </w:r>
    </w:p>
    <w:p w:rsidR="00B17ABA" w:rsidRDefault="00B17ABA" w:rsidP="00B17ABA">
      <w:pPr>
        <w:rPr>
          <w:rFonts w:eastAsia="Arial Unicode MS" w:cs="Arial"/>
          <w:color w:val="333333"/>
          <w:szCs w:val="22"/>
        </w:rPr>
      </w:pPr>
    </w:p>
    <w:p w:rsidR="00B17ABA" w:rsidRDefault="00B17ABA" w:rsidP="00B17ABA">
      <w:pPr>
        <w:ind w:left="700" w:hanging="700"/>
        <w:rPr>
          <w:rFonts w:eastAsia="Times New Roman" w:cs="Arial"/>
          <w:szCs w:val="22"/>
        </w:rPr>
      </w:pPr>
      <w:r>
        <w:rPr>
          <w:rFonts w:cs="Arial"/>
          <w:szCs w:val="22"/>
        </w:rPr>
        <w:t>11.3</w:t>
      </w:r>
      <w:r>
        <w:rPr>
          <w:rFonts w:cs="Arial"/>
          <w:szCs w:val="22"/>
        </w:rPr>
        <w:tab/>
        <w:t>In geval van hoofd/onderaanneming is de Hoofdaannemer de enige contractuele wederpartij van Opdrachtgever. De Hoofdaannemer is zowel tijdens de aanbesteding als tijdens de uitvoering van de opdracht het eerste aanspreekpunt voor Opdrachtgever.</w:t>
      </w:r>
    </w:p>
    <w:p w:rsidR="00B17ABA" w:rsidRDefault="00B17ABA" w:rsidP="00B17ABA">
      <w:pPr>
        <w:ind w:left="700" w:hanging="700"/>
        <w:rPr>
          <w:rFonts w:cs="Arial"/>
          <w:b/>
          <w:szCs w:val="22"/>
        </w:rPr>
      </w:pPr>
    </w:p>
    <w:p w:rsidR="00B17ABA" w:rsidRDefault="00B17ABA" w:rsidP="00B17ABA">
      <w:pPr>
        <w:rPr>
          <w:rFonts w:cs="Arial"/>
          <w:b/>
          <w:szCs w:val="22"/>
        </w:rPr>
      </w:pPr>
    </w:p>
    <w:p w:rsidR="00B17ABA" w:rsidRDefault="00B17ABA" w:rsidP="00B17ABA">
      <w:pPr>
        <w:ind w:left="700" w:hanging="700"/>
        <w:rPr>
          <w:rFonts w:cs="Arial"/>
          <w:szCs w:val="22"/>
        </w:rPr>
      </w:pPr>
      <w:r>
        <w:rPr>
          <w:rFonts w:cs="Arial"/>
          <w:b/>
          <w:szCs w:val="22"/>
        </w:rPr>
        <w:t>12</w:t>
      </w:r>
      <w:r>
        <w:rPr>
          <w:rFonts w:cs="Arial"/>
          <w:b/>
          <w:szCs w:val="22"/>
        </w:rPr>
        <w:tab/>
        <w:t xml:space="preserve">Ongeldige Inschrijvingen </w:t>
      </w:r>
    </w:p>
    <w:p w:rsidR="00B17ABA" w:rsidRDefault="00B17ABA" w:rsidP="00B17ABA">
      <w:pPr>
        <w:ind w:left="705" w:hanging="705"/>
        <w:rPr>
          <w:rFonts w:cs="Arial"/>
          <w:szCs w:val="22"/>
        </w:rPr>
      </w:pPr>
      <w:r>
        <w:rPr>
          <w:rFonts w:cs="Arial"/>
          <w:szCs w:val="22"/>
        </w:rPr>
        <w:t>12.1</w:t>
      </w:r>
      <w:r>
        <w:rPr>
          <w:rFonts w:cs="Arial"/>
          <w:szCs w:val="22"/>
        </w:rPr>
        <w:tab/>
        <w:t>De Inschrijving,</w:t>
      </w:r>
      <w:r>
        <w:rPr>
          <w:rFonts w:cs="Arial"/>
          <w:i/>
          <w:szCs w:val="22"/>
        </w:rPr>
        <w:t xml:space="preserve"> </w:t>
      </w:r>
      <w:r>
        <w:rPr>
          <w:rFonts w:cs="Arial"/>
          <w:szCs w:val="22"/>
          <w:u w:val="single"/>
        </w:rPr>
        <w:t>inclusief bijlagen</w:t>
      </w:r>
      <w:r>
        <w:rPr>
          <w:rFonts w:cs="Arial"/>
          <w:szCs w:val="22"/>
        </w:rPr>
        <w:t>, dient rechtsgeldig te zijn ondertekend door een statutair directeur of gevolmachtigd persoon van de Kandidaat-inschrijver, blijkens het, eventueel te overleggen, uittreksel uit het beroeps- of handelsregister èn, indien van toepassing, de vereiste volmacht. Een niet volledig en rechtsgeldig ondertekende Inschrijving is ongeldig. Kandidaat-inschrijver dient er dus goed op te letten dat ook alle bijlagen bij de  Inschrijving op de daarvoor bestemde plaats rechtsgeldig ondertekend zijn.</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12.2</w:t>
      </w:r>
      <w:r>
        <w:rPr>
          <w:rFonts w:cs="Arial"/>
          <w:szCs w:val="22"/>
        </w:rPr>
        <w:tab/>
        <w:t>Indien van toepassing: In afwijking van het voorgaande geldt ten aanzien van de ondertekening van de</w:t>
      </w:r>
      <w:r>
        <w:rPr>
          <w:rFonts w:cs="Arial"/>
          <w:b/>
          <w:szCs w:val="22"/>
        </w:rPr>
        <w:t xml:space="preserve"> </w:t>
      </w:r>
      <w:r>
        <w:rPr>
          <w:rFonts w:cs="Arial"/>
          <w:szCs w:val="22"/>
        </w:rPr>
        <w:t>Verklaring bestuurder omtrent rechtmatigheid/Model K verklaring dat deze in het geval van een Inschrijving door een B.V. of een N.V. dient te geschieden door de statutair bestuurder van de NV of BV. Ondertekening door bijvoorbeeld de directeur of een lid van het management, niet zijnde de statutair bestuurder, is onvoldoende. Ingeval de statutair bestuurder van de inschrijver een rechtspersoon is, moet ondertekening van de Verklaring bestuurder omtrent rechtmatigheid/Model K verklaring geschieden door de statutair bestuurder van deze rechtspersoon. Ingeval van een inschrijvende personenvennootschap (bijv. VOF of CV) dient de</w:t>
      </w:r>
      <w:r>
        <w:rPr>
          <w:rFonts w:cs="Arial"/>
          <w:b/>
          <w:szCs w:val="22"/>
        </w:rPr>
        <w:t xml:space="preserve"> </w:t>
      </w:r>
      <w:r>
        <w:rPr>
          <w:rFonts w:cs="Arial"/>
          <w:szCs w:val="22"/>
        </w:rPr>
        <w:t>Verklaring bestuurder omtrent rechtmatigheid/Model K verklaring ondertekend te worden door een vennoot/de vennoten die bevoegd is/zijn om de personenvennootschap te vertegenwoordigen voor het bedrag ter waarde van de inschrijving. Indien de</w:t>
      </w:r>
      <w:r>
        <w:rPr>
          <w:rFonts w:cs="Arial"/>
          <w:b/>
          <w:szCs w:val="22"/>
        </w:rPr>
        <w:t xml:space="preserve"> </w:t>
      </w:r>
      <w:r>
        <w:rPr>
          <w:rFonts w:cs="Arial"/>
          <w:szCs w:val="22"/>
        </w:rPr>
        <w:t>Verklaring bestuurder omtrent rechtmatigheid/Model K verklaring  niet door de juiste persoon is ondertekend, dan leidt dat tot ongeldigverklaring en uitsluiting van uw Inschrijving. Ook hier geldt dat de rechtsgeldigheid van de ondertekening dient te blijken blijkens het onder paragraaf 3.2. van het Aanbestedingsdocument genoemd uittreksel uit het beroeps- of handelsregister.</w:t>
      </w:r>
    </w:p>
    <w:p w:rsidR="00B17ABA" w:rsidRDefault="00B17ABA" w:rsidP="00B17ABA">
      <w:pPr>
        <w:rPr>
          <w:rFonts w:cs="Arial"/>
          <w:szCs w:val="22"/>
        </w:rPr>
      </w:pPr>
    </w:p>
    <w:p w:rsidR="00B17ABA" w:rsidRDefault="00B17ABA" w:rsidP="00B17ABA">
      <w:pPr>
        <w:rPr>
          <w:rFonts w:cs="Arial"/>
          <w:szCs w:val="22"/>
        </w:rPr>
      </w:pPr>
      <w:r>
        <w:rPr>
          <w:rFonts w:cs="Arial"/>
          <w:szCs w:val="22"/>
        </w:rPr>
        <w:t>12.3</w:t>
      </w:r>
      <w:r>
        <w:rPr>
          <w:rFonts w:cs="Arial"/>
          <w:szCs w:val="22"/>
        </w:rPr>
        <w:tab/>
        <w:t>Een Inschrijving die niet naar waarheid is ingevuld is ongeldig.</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12.4</w:t>
      </w:r>
      <w:r>
        <w:rPr>
          <w:rFonts w:cs="Arial"/>
          <w:szCs w:val="22"/>
        </w:rPr>
        <w:tab/>
        <w:t xml:space="preserve">Eveneens ongeldig is een Inschrijving die niet voldoet aan het gestelde in het Aanbestedingsdocument (inclusief Bijlagen) en een Inschrijving waaraan één of meer voorwaarden of voorbehouden zijn verbonden. </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12.5</w:t>
      </w:r>
      <w:r>
        <w:rPr>
          <w:rFonts w:cs="Arial"/>
          <w:szCs w:val="22"/>
        </w:rPr>
        <w:tab/>
        <w:t xml:space="preserve">Het indienen van een Inschrijving houdt dan ook in dat door de Inschrijver onvoorwaardelijk met de bepalingen, eisen, wensen en voorwaarden van dit aanbestedingsdocument en de eventuele Nota(s) van inlichtingen wordt ingestemd. Indien u niet onvoorwaardelijk akkoord gaat met de inhoud van deze documenten is uw Inschrijving ongeldig en komt deze niet voor verdere beoordeling in aanmerking. </w:t>
      </w:r>
    </w:p>
    <w:p w:rsidR="00B17ABA" w:rsidRDefault="00B17ABA" w:rsidP="00B17ABA">
      <w:pPr>
        <w:ind w:left="705"/>
        <w:rPr>
          <w:rFonts w:cs="Arial"/>
          <w:szCs w:val="22"/>
        </w:rPr>
      </w:pPr>
      <w:r>
        <w:rPr>
          <w:rFonts w:cs="Arial"/>
          <w:szCs w:val="22"/>
        </w:rPr>
        <w:t xml:space="preserve">Indien uit uw Inschrijving blijkt dat u feitelijk niet aan de gestelde eis kan of zal voldoen, dan is uw Inschrijving ongeldig. Hetzelfde geldt onder meer voor de onvoorwaardelijke instemming met de concept Overeenkomst. Indien bijvoorbeeld uit de Inschrijving blijkt dat wordt afgeweken van de voorwaarden uit de Overeenkomst dan is de Inschrijving ongeldig.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12.6</w:t>
      </w:r>
      <w:r>
        <w:rPr>
          <w:rFonts w:cs="Arial"/>
          <w:szCs w:val="22"/>
        </w:rPr>
        <w:tab/>
        <w:t>De Inschrijving bevat, behoudens waar dat uitdrukkelijk wordt gevraagd/toegestaan, geen voorbehoud voor toekomstige ontwikkelingen.</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12.7</w:t>
      </w:r>
      <w:r>
        <w:rPr>
          <w:rFonts w:cs="Arial"/>
          <w:szCs w:val="22"/>
        </w:rPr>
        <w:tab/>
        <w:t xml:space="preserve">Ook ongeldig zijn Inschrijvingen waarin wijzigingen en/of aanvullingen zijn aangebracht in de Standaardformulieren. </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12.8</w:t>
      </w:r>
      <w:r>
        <w:rPr>
          <w:rFonts w:cs="Arial"/>
          <w:szCs w:val="22"/>
        </w:rPr>
        <w:tab/>
        <w:t>In geval van een ongeldige Inschrijving zal de betreffende Inschrijver worden uitgesloten van verdere deelname aan de Aanbestedingsprocedure</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12.9</w:t>
      </w:r>
      <w:r>
        <w:rPr>
          <w:rFonts w:cs="Arial"/>
          <w:szCs w:val="22"/>
        </w:rPr>
        <w:tab/>
        <w:t xml:space="preserve">De opsomming van ongeldigheden in dit artikel is niet bedoeld als zijnde uitputtend. </w:t>
      </w:r>
    </w:p>
    <w:p w:rsidR="00B17ABA" w:rsidRDefault="00B17ABA" w:rsidP="00B17ABA">
      <w:pPr>
        <w:rPr>
          <w:rFonts w:cs="Arial"/>
          <w:szCs w:val="22"/>
        </w:rPr>
      </w:pPr>
    </w:p>
    <w:p w:rsidR="00B17ABA" w:rsidRDefault="00B17ABA" w:rsidP="00B17ABA">
      <w:pPr>
        <w:rPr>
          <w:rFonts w:cs="Arial"/>
          <w:szCs w:val="22"/>
        </w:rPr>
      </w:pPr>
      <w:r>
        <w:rPr>
          <w:rFonts w:cs="Arial"/>
          <w:szCs w:val="22"/>
        </w:rPr>
        <w:t xml:space="preserve"> </w:t>
      </w:r>
    </w:p>
    <w:p w:rsidR="00B17ABA" w:rsidRDefault="00B17ABA" w:rsidP="00B17ABA">
      <w:pPr>
        <w:rPr>
          <w:rFonts w:cs="Arial"/>
          <w:szCs w:val="22"/>
        </w:rPr>
      </w:pPr>
      <w:r>
        <w:rPr>
          <w:rFonts w:cs="Arial"/>
          <w:b/>
          <w:szCs w:val="22"/>
        </w:rPr>
        <w:t>13</w:t>
      </w:r>
      <w:r>
        <w:rPr>
          <w:rFonts w:cs="Arial"/>
          <w:b/>
          <w:szCs w:val="22"/>
        </w:rPr>
        <w:tab/>
        <w:t xml:space="preserve">Schijnbaar onuitvoerbare Inschrijving </w:t>
      </w:r>
    </w:p>
    <w:p w:rsidR="00B17ABA" w:rsidRDefault="00B17ABA" w:rsidP="00B17ABA">
      <w:pPr>
        <w:ind w:left="720" w:hanging="720"/>
        <w:rPr>
          <w:rFonts w:cs="Arial"/>
          <w:szCs w:val="22"/>
        </w:rPr>
      </w:pPr>
      <w:r>
        <w:rPr>
          <w:rFonts w:cs="Arial"/>
          <w:szCs w:val="22"/>
        </w:rPr>
        <w:t>13.1</w:t>
      </w:r>
      <w:r>
        <w:rPr>
          <w:rFonts w:cs="Arial"/>
          <w:szCs w:val="22"/>
        </w:rPr>
        <w:tab/>
      </w:r>
      <w:r>
        <w:rPr>
          <w:rFonts w:cs="Arial"/>
          <w:color w:val="000000"/>
          <w:szCs w:val="22"/>
        </w:rPr>
        <w:t>Met overeenkomstige toepassing van artikel 2.116 van de  Aanbestedingswet 2012 (abnormaal lage Inschrijvingen) zal Opdrachtgever bij een Inschrijving die hem onuitvoerbaar of onrealistisch voorkomt -</w:t>
      </w:r>
      <w:r>
        <w:rPr>
          <w:rFonts w:cs="Arial"/>
          <w:szCs w:val="22"/>
        </w:rPr>
        <w:t xml:space="preserve">voordat zij deze Inschrijving kan afwijzen- Inschrijver schriftelijk verzoeken om de door hem nodig geachte verduidelijkingen binnen de door Opdrachtgever gestelde termijn aan te leveren. </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szCs w:val="22"/>
        </w:rPr>
      </w:pPr>
      <w:r>
        <w:rPr>
          <w:rFonts w:cs="Arial"/>
          <w:b/>
          <w:szCs w:val="22"/>
        </w:rPr>
        <w:t xml:space="preserve">14 </w:t>
      </w:r>
      <w:r>
        <w:rPr>
          <w:rFonts w:cs="Arial"/>
          <w:b/>
          <w:szCs w:val="22"/>
        </w:rPr>
        <w:tab/>
        <w:t xml:space="preserve">Aantal Inschrijvingen </w:t>
      </w:r>
    </w:p>
    <w:p w:rsidR="00B17ABA" w:rsidRDefault="00B17ABA" w:rsidP="00B17ABA">
      <w:pPr>
        <w:ind w:left="708" w:hanging="700"/>
        <w:rPr>
          <w:rFonts w:cs="Arial"/>
          <w:i/>
          <w:iCs/>
          <w:szCs w:val="22"/>
        </w:rPr>
      </w:pPr>
      <w:r>
        <w:rPr>
          <w:rFonts w:cs="Arial"/>
          <w:szCs w:val="22"/>
        </w:rPr>
        <w:t>14.1</w:t>
      </w:r>
      <w:r>
        <w:rPr>
          <w:rFonts w:cs="Arial"/>
          <w:szCs w:val="22"/>
        </w:rPr>
        <w:tab/>
      </w:r>
      <w:r>
        <w:rPr>
          <w:rFonts w:cs="Arial"/>
          <w:iCs/>
          <w:szCs w:val="22"/>
        </w:rPr>
        <w:t>Een natuurlijk persoon of rechtspersoon kan slechts éénmaal (hetzij geheel zelfstandig, hetzij in Combinatie met andere natuurlijke personen, rechtspersonen, hetzij als Hoofdaannemer) op deze aanbesteding inschrijven</w:t>
      </w:r>
      <w:r>
        <w:rPr>
          <w:rFonts w:cs="Arial"/>
          <w:i/>
          <w:iCs/>
          <w:szCs w:val="22"/>
        </w:rPr>
        <w:t xml:space="preserve">. </w:t>
      </w:r>
    </w:p>
    <w:p w:rsidR="00B17ABA" w:rsidRDefault="00B17ABA" w:rsidP="00B17ABA">
      <w:pPr>
        <w:ind w:left="708" w:hanging="700"/>
        <w:rPr>
          <w:rFonts w:cs="Arial"/>
          <w:iCs/>
          <w:szCs w:val="22"/>
        </w:rPr>
      </w:pPr>
    </w:p>
    <w:p w:rsidR="00B17ABA" w:rsidRDefault="00B17ABA" w:rsidP="00B17ABA">
      <w:pPr>
        <w:ind w:left="708" w:hanging="700"/>
        <w:rPr>
          <w:rFonts w:cs="Arial"/>
          <w:iCs/>
          <w:szCs w:val="22"/>
        </w:rPr>
      </w:pPr>
      <w:r>
        <w:rPr>
          <w:rFonts w:cs="Arial"/>
          <w:iCs/>
          <w:szCs w:val="22"/>
        </w:rPr>
        <w:t>14.2</w:t>
      </w:r>
      <w:r>
        <w:rPr>
          <w:rFonts w:cs="Arial"/>
          <w:iCs/>
          <w:szCs w:val="22"/>
        </w:rPr>
        <w:tab/>
        <w:t>In geval van een opdracht die is opgedeeld in meerdere percelen kan een natuurlijk persoon of rechtspersoon zich slechts éénmaal (hetzij geheel zelfstandig, hetzij in Combinatie met andere natuurlijke personen en/of rechtspersonen, hetzij als Hoofdaannemer) per perceel inschrijven.</w:t>
      </w:r>
    </w:p>
    <w:p w:rsidR="00B17ABA" w:rsidRDefault="00B17ABA" w:rsidP="00B17ABA">
      <w:pPr>
        <w:ind w:left="708" w:hanging="700"/>
        <w:rPr>
          <w:rFonts w:cs="Arial"/>
          <w:iCs/>
          <w:szCs w:val="22"/>
        </w:rPr>
      </w:pPr>
    </w:p>
    <w:p w:rsidR="00B17ABA" w:rsidRDefault="00B17ABA" w:rsidP="00B17ABA">
      <w:pPr>
        <w:rPr>
          <w:rFonts w:cs="Arial"/>
          <w:szCs w:val="22"/>
        </w:rPr>
      </w:pPr>
    </w:p>
    <w:p w:rsidR="00B17ABA" w:rsidRPr="009478AA" w:rsidRDefault="00B17ABA" w:rsidP="009478AA">
      <w:pPr>
        <w:rPr>
          <w:rFonts w:cs="Arial"/>
          <w:b/>
          <w:szCs w:val="22"/>
        </w:rPr>
      </w:pPr>
      <w:r w:rsidRPr="009478AA">
        <w:rPr>
          <w:rFonts w:cs="Arial"/>
          <w:b/>
          <w:szCs w:val="22"/>
        </w:rPr>
        <w:t xml:space="preserve">15 </w:t>
      </w:r>
      <w:r w:rsidRPr="009478AA">
        <w:rPr>
          <w:rFonts w:cs="Arial"/>
          <w:b/>
          <w:szCs w:val="22"/>
        </w:rPr>
        <w:tab/>
        <w:t>Gestanddoening</w:t>
      </w:r>
    </w:p>
    <w:p w:rsidR="00B17ABA" w:rsidRDefault="00B17ABA" w:rsidP="00B17ABA">
      <w:pPr>
        <w:ind w:left="705" w:hanging="705"/>
        <w:rPr>
          <w:rFonts w:cs="Arial"/>
          <w:szCs w:val="22"/>
        </w:rPr>
      </w:pPr>
      <w:r>
        <w:rPr>
          <w:rFonts w:cs="Arial"/>
          <w:szCs w:val="22"/>
        </w:rPr>
        <w:t>15.1</w:t>
      </w:r>
      <w:r>
        <w:rPr>
          <w:rFonts w:cs="Arial"/>
          <w:szCs w:val="22"/>
        </w:rPr>
        <w:tab/>
        <w:t>De Inschrijver moet haar Inschrijving gestand doen gedurende 50</w:t>
      </w:r>
      <w:r>
        <w:rPr>
          <w:rFonts w:cs="Arial"/>
          <w:color w:val="FF0000"/>
          <w:szCs w:val="22"/>
        </w:rPr>
        <w:t xml:space="preserve"> </w:t>
      </w:r>
      <w:r>
        <w:rPr>
          <w:rFonts w:cs="Arial"/>
          <w:szCs w:val="22"/>
        </w:rPr>
        <w:t>dagen na de sluitingstermijn van de Inschrijvingen. Gedurende deze termijn is de Inschrijving onherroepelijk.</w:t>
      </w:r>
    </w:p>
    <w:p w:rsidR="00B17ABA" w:rsidRDefault="00B17ABA" w:rsidP="00B17ABA">
      <w:pPr>
        <w:rPr>
          <w:rFonts w:cs="Arial"/>
          <w:szCs w:val="22"/>
        </w:rPr>
      </w:pPr>
    </w:p>
    <w:p w:rsidR="00B17ABA" w:rsidRDefault="00B17ABA" w:rsidP="00B17ABA">
      <w:pPr>
        <w:ind w:left="705" w:hanging="645"/>
        <w:rPr>
          <w:rFonts w:cs="Arial"/>
          <w:bCs/>
          <w:szCs w:val="22"/>
        </w:rPr>
      </w:pPr>
      <w:r>
        <w:rPr>
          <w:rFonts w:cs="Arial"/>
          <w:szCs w:val="22"/>
        </w:rPr>
        <w:t>15.2</w:t>
      </w:r>
      <w:r>
        <w:rPr>
          <w:rFonts w:cs="Arial"/>
          <w:szCs w:val="22"/>
        </w:rPr>
        <w:tab/>
      </w:r>
      <w:r>
        <w:rPr>
          <w:rFonts w:cs="Arial"/>
          <w:bCs/>
          <w:szCs w:val="22"/>
        </w:rPr>
        <w:t xml:space="preserve">De gestelde termijn van 50 dagen wordt verlengd indien er gedurende de stand still periode van 20 kalenderdagen, volgende op de voorlopige gunning, een kort geding aanhangig wordt gemaakt. De gestanddoening eindigt dan, voor zover nodig, in ieder geval 30 kalenderdagen na dagtekening van het in die zaak te wijzen (schriftelijke) vonnis. </w:t>
      </w:r>
    </w:p>
    <w:p w:rsidR="00B17ABA" w:rsidRDefault="00B17ABA" w:rsidP="00B17ABA">
      <w:pPr>
        <w:ind w:left="705"/>
        <w:rPr>
          <w:rFonts w:cs="Arial"/>
          <w:bCs/>
          <w:szCs w:val="22"/>
        </w:rPr>
      </w:pPr>
      <w:r>
        <w:rPr>
          <w:rFonts w:cs="Arial"/>
          <w:bCs/>
          <w:szCs w:val="22"/>
        </w:rPr>
        <w:t>De gestelde gestanddoeningstermijn wordt verlengd indien er hoger beroep wordt ingesteld en de Aanbestedende dienst besluit de uitkomst daarvan af te wachten alvorens tot definitieve gunning over te gaan. Inschrijvers dienen dan de gestanddoeningstermijn, opnieuw voor zover nodig, in ieder geval te verlengen tot 30 kalenderdagen na het in die zaak te wijzen arrest.</w:t>
      </w:r>
    </w:p>
    <w:p w:rsidR="00B17ABA" w:rsidRDefault="00B17ABA" w:rsidP="00B17ABA">
      <w:pPr>
        <w:rPr>
          <w:rFonts w:cs="Arial"/>
          <w:szCs w:val="22"/>
        </w:rPr>
      </w:pPr>
    </w:p>
    <w:p w:rsidR="00B17ABA" w:rsidRDefault="00B17ABA" w:rsidP="00B17ABA">
      <w:pPr>
        <w:ind w:left="708" w:hanging="708"/>
        <w:rPr>
          <w:rFonts w:cs="Arial"/>
          <w:szCs w:val="22"/>
        </w:rPr>
      </w:pPr>
      <w:r>
        <w:rPr>
          <w:rFonts w:cs="Arial"/>
          <w:szCs w:val="22"/>
        </w:rPr>
        <w:t>15.3</w:t>
      </w:r>
      <w:r>
        <w:rPr>
          <w:rFonts w:cs="Arial"/>
          <w:szCs w:val="22"/>
        </w:rPr>
        <w:tab/>
        <w:t xml:space="preserve">Opdrachtgever kan ook in overige voorkomende gevallen, anders dan beschreven in artikel 15.2, verzoeken de termijn van gestanddoening te verlengen. Aan een zodanig verzoek kunnen geen aanspraken op Gunning worden ontleend. </w:t>
      </w:r>
    </w:p>
    <w:p w:rsidR="00B17ABA" w:rsidRDefault="00B17ABA" w:rsidP="00B17ABA">
      <w:pPr>
        <w:ind w:left="708" w:hanging="708"/>
        <w:rPr>
          <w:rFonts w:cs="Arial"/>
          <w:szCs w:val="22"/>
        </w:rPr>
      </w:pPr>
    </w:p>
    <w:p w:rsidR="00B17ABA" w:rsidRDefault="00B17ABA" w:rsidP="00B17ABA">
      <w:pPr>
        <w:ind w:left="708" w:hanging="708"/>
        <w:rPr>
          <w:rFonts w:cs="Arial"/>
          <w:szCs w:val="22"/>
        </w:rPr>
      </w:pPr>
      <w:r>
        <w:rPr>
          <w:rFonts w:cs="Arial"/>
          <w:szCs w:val="22"/>
        </w:rPr>
        <w:lastRenderedPageBreak/>
        <w:t>15.4</w:t>
      </w:r>
      <w:r>
        <w:rPr>
          <w:rFonts w:cs="Arial"/>
          <w:szCs w:val="22"/>
        </w:rPr>
        <w:tab/>
        <w:t xml:space="preserve">Indien verlenging, genoemd in artikel 15.2 en 15.3, door de Inschrijver wordt geweigerd, dan wordt haar Inschrijving ter zijde gelegd. </w:t>
      </w:r>
    </w:p>
    <w:p w:rsidR="00B17ABA" w:rsidRDefault="00B17ABA" w:rsidP="00B17ABA">
      <w:pPr>
        <w:rPr>
          <w:rFonts w:cs="Arial"/>
          <w:szCs w:val="22"/>
          <w:lang w:val="nl"/>
        </w:rPr>
      </w:pPr>
      <w:r>
        <w:rPr>
          <w:rFonts w:cs="Arial"/>
          <w:szCs w:val="22"/>
          <w:lang w:val="nl"/>
        </w:rPr>
        <w:tab/>
      </w:r>
    </w:p>
    <w:p w:rsidR="00B17ABA" w:rsidRDefault="00B17ABA" w:rsidP="00B17ABA">
      <w:pPr>
        <w:rPr>
          <w:rFonts w:cs="Arial"/>
          <w:szCs w:val="22"/>
        </w:rPr>
      </w:pPr>
    </w:p>
    <w:p w:rsidR="00B17ABA" w:rsidRDefault="00B17ABA" w:rsidP="00B17ABA">
      <w:pPr>
        <w:rPr>
          <w:rFonts w:cs="Arial"/>
          <w:szCs w:val="22"/>
        </w:rPr>
      </w:pPr>
      <w:r>
        <w:rPr>
          <w:rFonts w:cs="Arial"/>
          <w:b/>
          <w:szCs w:val="22"/>
        </w:rPr>
        <w:t>16</w:t>
      </w:r>
      <w:r>
        <w:rPr>
          <w:rFonts w:cs="Arial"/>
          <w:b/>
          <w:szCs w:val="22"/>
        </w:rPr>
        <w:tab/>
        <w:t>Beoordelingsprocedure openbare procedure</w:t>
      </w:r>
    </w:p>
    <w:p w:rsidR="00B17ABA" w:rsidRDefault="00B17ABA" w:rsidP="00B17ABA">
      <w:pPr>
        <w:ind w:left="708" w:hanging="708"/>
        <w:rPr>
          <w:rFonts w:cs="Arial"/>
          <w:szCs w:val="22"/>
          <w:lang w:val="nl"/>
        </w:rPr>
      </w:pPr>
      <w:r>
        <w:rPr>
          <w:rFonts w:cs="Arial"/>
          <w:szCs w:val="22"/>
        </w:rPr>
        <w:t>16.1</w:t>
      </w:r>
      <w:r>
        <w:rPr>
          <w:rFonts w:cs="Arial"/>
          <w:szCs w:val="22"/>
        </w:rPr>
        <w:tab/>
        <w:t xml:space="preserve">Opdrachtgever streeft </w:t>
      </w:r>
      <w:r>
        <w:rPr>
          <w:rFonts w:cs="Arial"/>
          <w:szCs w:val="22"/>
          <w:lang w:val="nl"/>
        </w:rPr>
        <w:t xml:space="preserve">naar het objectief, transparant en non-discriminatoir beoordelen van de binnengekomen Inschrijvingen. De beoordeling zal zo snel mogelijk aanvangen na het sluiten van de indieningstermijn. </w:t>
      </w:r>
    </w:p>
    <w:p w:rsidR="00B17ABA" w:rsidRDefault="00B17ABA" w:rsidP="00B17ABA">
      <w:pPr>
        <w:ind w:firstLine="708"/>
        <w:rPr>
          <w:rFonts w:cs="Arial"/>
          <w:szCs w:val="22"/>
          <w:lang w:val="nl"/>
        </w:rPr>
      </w:pPr>
    </w:p>
    <w:p w:rsidR="00B17ABA" w:rsidRDefault="00B17ABA" w:rsidP="00B17ABA">
      <w:pPr>
        <w:rPr>
          <w:rFonts w:cs="Arial"/>
          <w:szCs w:val="22"/>
        </w:rPr>
      </w:pPr>
      <w:r>
        <w:rPr>
          <w:rFonts w:cs="Arial"/>
          <w:szCs w:val="22"/>
        </w:rPr>
        <w:t>16.2</w:t>
      </w:r>
      <w:r>
        <w:rPr>
          <w:rFonts w:cs="Arial"/>
          <w:szCs w:val="22"/>
        </w:rPr>
        <w:tab/>
        <w:t xml:space="preserve">Opdrachtgever gaat bij de beoordeling van de Inschrijvingen uit van de </w:t>
      </w:r>
    </w:p>
    <w:p w:rsidR="00B17ABA" w:rsidRDefault="00B17ABA" w:rsidP="00B17ABA">
      <w:pPr>
        <w:ind w:left="708"/>
        <w:rPr>
          <w:rFonts w:cs="Arial"/>
          <w:szCs w:val="22"/>
        </w:rPr>
      </w:pPr>
      <w:r>
        <w:rPr>
          <w:rFonts w:cs="Arial"/>
          <w:szCs w:val="22"/>
        </w:rPr>
        <w:t>(volledigheid en juistheid van de) gegevens zoals die door de Inschrijvers zijn verstrekt. Het is de verantwoordelijkheid van de Inschrijvers om hun Inschrijving zo volledig en duidelijk mogelijk op te stellen. Opdrachtgever is op geen enkele wijze aansprakelijk voor de gevolgen van eventuele onduidelijkheden of fouten in de Inschrijvingen.</w:t>
      </w:r>
    </w:p>
    <w:p w:rsidR="00B17ABA" w:rsidRDefault="00B17ABA" w:rsidP="00B17ABA">
      <w:pPr>
        <w:ind w:left="708"/>
        <w:rPr>
          <w:rFonts w:cs="Arial"/>
          <w:szCs w:val="22"/>
        </w:rPr>
      </w:pPr>
    </w:p>
    <w:p w:rsidR="00B17ABA" w:rsidRDefault="00B17ABA" w:rsidP="00B17ABA">
      <w:pPr>
        <w:ind w:left="700" w:hanging="700"/>
        <w:rPr>
          <w:rFonts w:cs="Arial"/>
          <w:szCs w:val="22"/>
        </w:rPr>
      </w:pPr>
      <w:r>
        <w:rPr>
          <w:rFonts w:cs="Arial"/>
          <w:szCs w:val="22"/>
          <w:lang w:val="nl"/>
        </w:rPr>
        <w:t>16.3</w:t>
      </w:r>
      <w:r>
        <w:rPr>
          <w:rFonts w:cs="Arial"/>
          <w:szCs w:val="22"/>
          <w:lang w:val="nl"/>
        </w:rPr>
        <w:tab/>
        <w:t>De binnengekomen Inschrijvingen zullen door het beoordelingsteam van Opdrachtgever beoordeeld worden. Ten eerste</w:t>
      </w:r>
      <w:r>
        <w:rPr>
          <w:rFonts w:cs="Arial"/>
          <w:szCs w:val="22"/>
        </w:rPr>
        <w:t xml:space="preserve"> wordt beoordeeld of de Inschrijving, eventueel na toepassing van het bepaalde in artikel 8.4 en verder, voldoet aan de vormvereisten zoals bepaald in Hoofdstuk 2 van het Aanbestedingsdocument.</w:t>
      </w:r>
    </w:p>
    <w:p w:rsidR="00B17ABA" w:rsidRDefault="00B17ABA" w:rsidP="00B17ABA">
      <w:pPr>
        <w:rPr>
          <w:rFonts w:cs="Arial"/>
          <w:szCs w:val="22"/>
        </w:rPr>
      </w:pPr>
    </w:p>
    <w:p w:rsidR="00B17ABA" w:rsidRDefault="00B17ABA" w:rsidP="00B17ABA">
      <w:pPr>
        <w:ind w:left="700" w:hanging="700"/>
        <w:rPr>
          <w:rFonts w:cs="Arial"/>
          <w:szCs w:val="22"/>
        </w:rPr>
      </w:pPr>
      <w:r>
        <w:rPr>
          <w:rFonts w:cs="Arial"/>
          <w:szCs w:val="22"/>
        </w:rPr>
        <w:t>16.4</w:t>
      </w:r>
      <w:r>
        <w:rPr>
          <w:rFonts w:cs="Arial"/>
          <w:szCs w:val="22"/>
        </w:rPr>
        <w:tab/>
      </w:r>
      <w:r>
        <w:rPr>
          <w:rFonts w:cs="Arial"/>
          <w:szCs w:val="22"/>
        </w:rPr>
        <w:tab/>
        <w:t xml:space="preserve">Indien de Inschrijving aan het bepaalde in hoofdstuk 2 van het Aanbestedingsdocument voldoet wordt de Inschrijving beoordeeld op basis van de bij de Inschrijving  ingeleverde Eigen verklaring en andere ingeleverde documenten (hoofdstuk 3). </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 xml:space="preserve">16.5  </w:t>
      </w:r>
      <w:r>
        <w:rPr>
          <w:rFonts w:cs="Arial"/>
          <w:szCs w:val="22"/>
        </w:rPr>
        <w:tab/>
        <w:t>Vervolgens wordt de Inschrijving, indien deze als besteksconform is aangemerkt  beoordeeld op basis van de in hoofdstuk 4 van het Aanbestedingsdocument omschreven Gunningscriterium.</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16.6</w:t>
      </w:r>
      <w:r>
        <w:rPr>
          <w:rFonts w:cs="Arial"/>
          <w:szCs w:val="22"/>
        </w:rPr>
        <w:tab/>
        <w:t xml:space="preserve">Indien de prijs van de meest gerede inschrijving hoger is dan de zorgvuldige raming van de Opdrachtgever/Aanbestedende Dienst, kan het Waterschap Groot Salland de Inschrijvingen als onaanvaardbaar aanmerken en de procedure vervolgen met de onderhandelingsprocedure met aankondiging. </w:t>
      </w:r>
    </w:p>
    <w:p w:rsidR="00B17ABA" w:rsidRDefault="00B17ABA" w:rsidP="00B17ABA">
      <w:pPr>
        <w:ind w:left="1060"/>
        <w:rPr>
          <w:rFonts w:cs="Arial"/>
          <w:szCs w:val="22"/>
        </w:rPr>
      </w:pPr>
    </w:p>
    <w:p w:rsidR="00B17ABA" w:rsidRDefault="00B17ABA" w:rsidP="00B17ABA">
      <w:pPr>
        <w:ind w:left="708" w:hanging="708"/>
        <w:rPr>
          <w:rFonts w:cs="Arial"/>
          <w:szCs w:val="22"/>
        </w:rPr>
      </w:pPr>
      <w:r>
        <w:rPr>
          <w:rFonts w:cs="Arial"/>
          <w:szCs w:val="22"/>
        </w:rPr>
        <w:t>16.7</w:t>
      </w:r>
      <w:r>
        <w:rPr>
          <w:rFonts w:cs="Arial"/>
          <w:szCs w:val="22"/>
        </w:rPr>
        <w:tab/>
        <w:t xml:space="preserve">Indien twee of meer Inschrijvers uiteindelijk gelijkelijk voor verlening van de Opdracht in aanmerking komen, zal in eerste instantie de score op </w:t>
      </w:r>
      <w:r>
        <w:rPr>
          <w:rFonts w:cs="Arial"/>
          <w:szCs w:val="22"/>
          <w:u w:val="single"/>
        </w:rPr>
        <w:t>kwaliteit</w:t>
      </w:r>
      <w:r>
        <w:rPr>
          <w:rFonts w:cs="Arial"/>
          <w:szCs w:val="22"/>
        </w:rPr>
        <w:t xml:space="preserve"> de doorslag geven, tenzij het Gunningscriterium ‘de laagste prijs’ is. Mocht echter ook op kwaliteit door twee of meer Inschrijvers een gelijke score behaald zijn, dan beslist het lot aan wie van hen de Opdracht zal worden opgedragen. Van een gelijke score is sprake wanneer de scores tot op twee decimalen gelijk zijn. De desbetreffende Inschrijvers worden er tijdig van in kennis gesteld dat een loting zal plaatsvinden en waar, wanneer en door wie de loting zal worden gehouden. Zij zijn bevoegd daarbij in persoon of bij gemachtigde aanwezig te zijn.</w:t>
      </w:r>
    </w:p>
    <w:p w:rsidR="00B17ABA" w:rsidRDefault="00B17ABA" w:rsidP="00B17ABA">
      <w:pPr>
        <w:ind w:left="708" w:hanging="708"/>
        <w:rPr>
          <w:rFonts w:cs="Arial"/>
          <w:szCs w:val="22"/>
        </w:rPr>
      </w:pPr>
    </w:p>
    <w:p w:rsidR="00B17ABA" w:rsidRDefault="00B17ABA" w:rsidP="00B17ABA">
      <w:pPr>
        <w:ind w:left="700" w:hanging="700"/>
        <w:rPr>
          <w:rFonts w:cs="Arial"/>
          <w:szCs w:val="22"/>
        </w:rPr>
      </w:pPr>
      <w:r>
        <w:rPr>
          <w:rFonts w:cs="Arial"/>
          <w:szCs w:val="22"/>
        </w:rPr>
        <w:t>16.8</w:t>
      </w:r>
      <w:r>
        <w:rPr>
          <w:rFonts w:cs="Arial"/>
          <w:szCs w:val="22"/>
        </w:rPr>
        <w:tab/>
        <w:t xml:space="preserve">Op grond van alle beschikbare informatie is Opdrachtgever hierna in beginsel tot een totaal oordeel en daarmee tot een voorlopige winnaar gekomen. Dit is de Inschrijver die aan de vormvereisten voldoet, waarop geen uitsluitingsgronden van toepassing zijn, die voldoet aan de in deze Aanbestedingsleidraad gestelde kwalitatieve beoordelingseisen, wiens Inschrijving voldoet aan de gestelde technische specificaties, eisen en normen èn die met de laagste prijs heeft ingeschreven, dan wel de economisch meest voordelige inschrijving heeft gedaan. Als laatste wordt </w:t>
      </w:r>
      <w:r>
        <w:rPr>
          <w:rFonts w:cs="Arial"/>
          <w:szCs w:val="22"/>
        </w:rPr>
        <w:lastRenderedPageBreak/>
        <w:t xml:space="preserve">uitsluitend de Inschrijving van deze voorlopige winnaar, met de brief waarin het voornemen tot gunning wordt bekend gemaakt, geverifieerd. </w:t>
      </w:r>
    </w:p>
    <w:p w:rsidR="00B17ABA" w:rsidRDefault="00B17ABA" w:rsidP="00B17ABA">
      <w:pPr>
        <w:rPr>
          <w:rFonts w:cs="Arial"/>
          <w:szCs w:val="22"/>
        </w:rPr>
      </w:pPr>
    </w:p>
    <w:p w:rsidR="00B17ABA" w:rsidRDefault="00B17ABA" w:rsidP="00B17ABA">
      <w:pPr>
        <w:ind w:left="700" w:hanging="700"/>
        <w:rPr>
          <w:rFonts w:cs="Arial"/>
          <w:szCs w:val="22"/>
        </w:rPr>
      </w:pPr>
      <w:r>
        <w:rPr>
          <w:rFonts w:cs="Arial"/>
          <w:szCs w:val="22"/>
        </w:rPr>
        <w:t>16.9</w:t>
      </w:r>
      <w:r>
        <w:rPr>
          <w:rFonts w:cs="Arial"/>
          <w:szCs w:val="22"/>
        </w:rPr>
        <w:tab/>
        <w:t xml:space="preserve">De Inschrijver, aan wie het voornemen tot gunning is gericht, dient op verzoek van Opdrachtgever deze gevraagde documentatie over te leggen binnen een termijn van </w:t>
      </w:r>
      <w:r>
        <w:rPr>
          <w:rFonts w:cs="Arial"/>
          <w:b/>
          <w:szCs w:val="22"/>
        </w:rPr>
        <w:t>tien kalenderdagen</w:t>
      </w:r>
      <w:r>
        <w:rPr>
          <w:rFonts w:cs="Arial"/>
          <w:szCs w:val="22"/>
        </w:rPr>
        <w:t xml:space="preserve"> na verzending van dit verzoek. Opgevraagde aanvullende documenten die ten behoeve van de verificatie moeten worden overgelegd, mogen </w:t>
      </w:r>
      <w:r>
        <w:rPr>
          <w:rFonts w:cs="Arial"/>
          <w:szCs w:val="22"/>
          <w:u w:val="single"/>
        </w:rPr>
        <w:t>niet ouder zijn dan zes maanden, te rekenen vanaf de sluitingstermijn Inschrijvingen, tenzij in deze aanbestedingsstukken anders aangegeven.</w:t>
      </w:r>
      <w:r>
        <w:rPr>
          <w:rFonts w:cs="Arial"/>
          <w:szCs w:val="22"/>
        </w:rPr>
        <w:t xml:space="preserve"> Indien Opdrachtgever de gevraagde bewijsstukken niet binnen deze termijn hebben ontvangen en/of tijdens de verificatiefase niet de verlangde informatie / documentatie is overlegd en/of blijkt dat in de Inschrijving onjuiste informatie is verstrekt dan zal de betreffende Inschrijver alsnog worden uitgesloten. In een dergelijk geval wordt de eerstvolgende hoogst geëindigde Inschrijver een voornemen tot gunning gestuurd en daarbij uitgenodigd voor de verificatiefase. De overige betrokken Inschrijvers worden hiervan op de hoogte gesteld. Bij deze hernieuwde gunning wordt een volledig nieuwe Alcateltermijn van 20 dagen in acht genomen. Opdrachtgever wijst Kandidaat-inschrijvers er nadrukkelijk op dat het aanvragen van sommige bewijsstukken, bijvoorbeeld de Gedragsverklaring Aanbesteden enkele weken in beslag kan nemen. Kandidaat-inschrijver dient deze dus tijdig aan te vragen.</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16.10</w:t>
      </w:r>
      <w:r>
        <w:rPr>
          <w:rFonts w:cs="Arial"/>
          <w:szCs w:val="22"/>
        </w:rPr>
        <w:tab/>
        <w:t>Ten behoeve van de verificatie kan bij deze Inschrijver een controlebezoek worden afgelegd en van deze Inschrijver aanvullende informatie en bewijsstukken worden opgevraagd. In plaats van een controlebezoek kan ook een verificatiegesprek plaatsvinden.</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16.11</w:t>
      </w:r>
      <w:r>
        <w:rPr>
          <w:rFonts w:cs="Arial"/>
          <w:szCs w:val="22"/>
        </w:rPr>
        <w:tab/>
        <w:t>Specifiek ten aanzien van de verificatie van de financiële geschiktheid geldt het volgende. Gegadigde dient in de verificatiefase op eerste verzoek van Opdrachtgever binnen 10 kalenderdagen een goedkeurende accountantsverklaring van een registeraccountant over de laatste drie (al dan niet geconsolideerde) jaarrekeningen te overleggen. Indien Gegadigde zich beroept op de financiële gegevens van een Derde dient de accountantsverklaring te zien op de jaarrekeningen van deze Derde. Voor niet jaarrekeningsplichtige ondernemingen wordt een samenstellings- of beoordelingsverklaring van een accountant over de gevraagde jaren als afdoende beschouwd. Gegadigde komt niet voor Selectie in aanmerking indien de meest recente jaarrekening of samenstellings- of beoordelingsverklaring een zogenaamde continuïteitsparagraaf bevat.</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16.12</w:t>
      </w:r>
      <w:r>
        <w:rPr>
          <w:rFonts w:cs="Arial"/>
          <w:szCs w:val="22"/>
        </w:rPr>
        <w:tab/>
        <w:t>U kunt om gegronde redenen niet in staat zijn de door de Opdrachtgever gevraagde omzetgegevens te overleggen. In dat geval dient u uiterlijk voor de eerste sluitingsdatum voor de mogelijkheid tot het stellen van vragen (zie paragraaf 1.4,) met opgave van redenen, te verzoeken uw economische en financiële draagkracht in de verificatiefase aan te tonen met andere bescheiden die Opdrachtgever geschikt acht. Aan een zodanig verzoek kan door u geen aanspraak op toestemming van Opdrachtgever worden ontleend.</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16.13</w:t>
      </w:r>
      <w:r>
        <w:rPr>
          <w:rFonts w:cs="Arial"/>
          <w:szCs w:val="22"/>
        </w:rPr>
        <w:tab/>
        <w:t xml:space="preserve">Indien een Inschrijver aan wie het Waterschap Groot Salland het voornemen tot gunning bekend heeft gemaakt door nader gebleken ongeldigheid (of welke andere omstandigheid dan ook) alsnog afvalt, dan zal het Waterschap Groot Salland in beginsel, zoals aangegeven in deze voorwaarden, de als volgende in rangorde geëindigde Inschrijver benaderen. Mocht echter door het wegvallen van de oorspronkelijke te gunnen Inschrijver een rangordeparadox optreden, dan zal het Waterschap Groot Salland op basis van een herberekening tot een mogelijk nieuwe </w:t>
      </w:r>
      <w:r>
        <w:rPr>
          <w:rFonts w:cs="Arial"/>
          <w:szCs w:val="22"/>
        </w:rPr>
        <w:lastRenderedPageBreak/>
        <w:t>rangorde komen. Een dergelijke herberekening zal overigens ook plaatsvinden als de onderlinge rangorde verandert door het alsnog uitsluiten van een andere Inschrijver dan de Inschrijver aan wie het Waterschap Groot Salland voornemens was tot Gunning over te gaan. Het in paragraaf 16.9 gestelde rondom de Alcateltermijn is ook in deze situatie van toepassing.</w:t>
      </w:r>
    </w:p>
    <w:p w:rsidR="00B17ABA" w:rsidRDefault="00B17ABA" w:rsidP="00B17ABA">
      <w:pPr>
        <w:ind w:left="700" w:hanging="700"/>
        <w:rPr>
          <w:rFonts w:cs="Arial"/>
          <w:szCs w:val="22"/>
        </w:rPr>
      </w:pPr>
    </w:p>
    <w:p w:rsidR="00B17ABA" w:rsidRDefault="00B17ABA" w:rsidP="00B17ABA">
      <w:pPr>
        <w:ind w:left="700" w:hanging="700"/>
        <w:rPr>
          <w:rFonts w:cs="Arial"/>
          <w:szCs w:val="22"/>
        </w:rPr>
      </w:pPr>
      <w:r>
        <w:rPr>
          <w:rFonts w:cs="Arial"/>
          <w:szCs w:val="22"/>
        </w:rPr>
        <w:t>16.14</w:t>
      </w:r>
      <w:r>
        <w:rPr>
          <w:rFonts w:cs="Arial"/>
          <w:szCs w:val="22"/>
        </w:rPr>
        <w:tab/>
        <w:t xml:space="preserve">Het Gunningsvoornemen, waarover </w:t>
      </w:r>
      <w:r>
        <w:rPr>
          <w:rFonts w:cs="Arial"/>
          <w:szCs w:val="22"/>
          <w:lang w:val="nl"/>
        </w:rPr>
        <w:t>elke Inschrijver gelijktijdig schriftelijk (per brief en per fax of e-mail) wordt bericht,</w:t>
      </w:r>
      <w:r>
        <w:rPr>
          <w:rFonts w:cs="Arial"/>
          <w:szCs w:val="22"/>
        </w:rPr>
        <w:t xml:space="preserve"> houdt geen aanvaarding in van een aanbod van Inschrijver, zoals bedoeld in artikel 6:217 BW. Aan het Gunningsvoornemen kunnen ook geen rechten worden ontleend. Opdrachtgever kan daarom terugkomen op het Gunningsvoornemen zonder dat de Inschrijver aan wie zij voornemens is te gunnen aanspraak kan maken op enige schadeloosstelling. Dit kan zich onder meer voordoen indien Opdrachtgever zelf gebreken in de Aanbestedingsprocedure heeft geconstateerd of naar aanleiding van bezwaar van een Inschrijver. De uitkomst van een eventueel aanhangig gemaakt kort geding hoeft niet te worden afgewacht voor het intrekken of wijzigen van het Gunningsvoornemen.</w:t>
      </w:r>
    </w:p>
    <w:p w:rsidR="00B17ABA" w:rsidRDefault="00B17ABA" w:rsidP="00B17ABA">
      <w:pPr>
        <w:rPr>
          <w:rFonts w:cs="Arial"/>
          <w:b/>
          <w:szCs w:val="22"/>
        </w:rPr>
      </w:pPr>
    </w:p>
    <w:p w:rsidR="00B17ABA" w:rsidRDefault="00B17ABA" w:rsidP="00B17ABA">
      <w:pPr>
        <w:rPr>
          <w:rFonts w:cs="Arial"/>
          <w:b/>
          <w:szCs w:val="22"/>
        </w:rPr>
      </w:pPr>
    </w:p>
    <w:p w:rsidR="00B17ABA" w:rsidRDefault="00B17ABA" w:rsidP="00B17ABA">
      <w:pPr>
        <w:rPr>
          <w:rFonts w:cs="Arial"/>
          <w:szCs w:val="22"/>
        </w:rPr>
      </w:pPr>
      <w:r>
        <w:rPr>
          <w:rFonts w:cs="Arial"/>
          <w:b/>
          <w:szCs w:val="22"/>
        </w:rPr>
        <w:t>17</w:t>
      </w:r>
      <w:r>
        <w:rPr>
          <w:rFonts w:cs="Arial"/>
          <w:b/>
          <w:szCs w:val="22"/>
        </w:rPr>
        <w:tab/>
        <w:t>Gunning</w:t>
      </w:r>
    </w:p>
    <w:p w:rsidR="00B17ABA" w:rsidRDefault="00B17ABA" w:rsidP="00B17ABA">
      <w:pPr>
        <w:ind w:left="700" w:hanging="700"/>
        <w:rPr>
          <w:rFonts w:cs="Arial"/>
          <w:szCs w:val="22"/>
        </w:rPr>
      </w:pPr>
      <w:r>
        <w:rPr>
          <w:rFonts w:cs="Arial"/>
          <w:szCs w:val="22"/>
        </w:rPr>
        <w:t>17.1</w:t>
      </w:r>
      <w:r>
        <w:rPr>
          <w:rFonts w:cs="Arial"/>
          <w:szCs w:val="22"/>
        </w:rPr>
        <w:tab/>
        <w:t>Nadat de verificatiefase positief is doorlopen en de Alcateltermijn is verstreken, wordt de opdracht definitief gegund. De gunning is daarmee pas definitief indien er een definitieve gunningsbeslissing is verzonden</w:t>
      </w:r>
    </w:p>
    <w:p w:rsidR="00B17ABA" w:rsidRDefault="00B17ABA" w:rsidP="00B17ABA">
      <w:pPr>
        <w:ind w:left="700" w:hanging="700"/>
        <w:rPr>
          <w:rFonts w:cs="Arial"/>
          <w:szCs w:val="22"/>
          <w:highlight w:val="yellow"/>
        </w:rPr>
      </w:pPr>
    </w:p>
    <w:p w:rsidR="00B17ABA" w:rsidRDefault="00B17ABA" w:rsidP="00B17ABA">
      <w:pPr>
        <w:ind w:left="700" w:hanging="700"/>
        <w:rPr>
          <w:rFonts w:cs="Arial"/>
          <w:szCs w:val="22"/>
        </w:rPr>
      </w:pPr>
    </w:p>
    <w:p w:rsidR="00B17ABA" w:rsidRDefault="00B17ABA" w:rsidP="00B17ABA">
      <w:pPr>
        <w:ind w:left="705" w:hanging="705"/>
        <w:rPr>
          <w:rFonts w:cs="Arial"/>
          <w:szCs w:val="22"/>
        </w:rPr>
      </w:pPr>
      <w:r>
        <w:rPr>
          <w:rFonts w:cs="Arial"/>
          <w:b/>
          <w:szCs w:val="22"/>
        </w:rPr>
        <w:t>18</w:t>
      </w:r>
      <w:r>
        <w:rPr>
          <w:rFonts w:cs="Arial"/>
          <w:b/>
          <w:szCs w:val="22"/>
        </w:rPr>
        <w:tab/>
        <w:t xml:space="preserve">Prijzen  </w:t>
      </w:r>
      <w:r>
        <w:rPr>
          <w:rFonts w:cs="Arial"/>
          <w:b/>
          <w:szCs w:val="22"/>
        </w:rPr>
        <w:tab/>
      </w:r>
    </w:p>
    <w:p w:rsidR="00B17ABA" w:rsidRDefault="00B17ABA" w:rsidP="00B17ABA">
      <w:pPr>
        <w:ind w:left="705" w:hanging="705"/>
        <w:rPr>
          <w:rFonts w:cs="Arial"/>
          <w:szCs w:val="22"/>
        </w:rPr>
      </w:pPr>
      <w:r>
        <w:rPr>
          <w:rFonts w:cs="Arial"/>
          <w:szCs w:val="22"/>
        </w:rPr>
        <w:t>18.1</w:t>
      </w:r>
      <w:r>
        <w:rPr>
          <w:rFonts w:cs="Arial"/>
          <w:szCs w:val="22"/>
        </w:rPr>
        <w:tab/>
        <w:t xml:space="preserve">De prijs wordt uitsluitend beoordeeld indien de Inschrijver geen oneigenlijk gebruik heeft gemaakt van de gunningsystematiek. Op straffe van </w:t>
      </w:r>
      <w:r>
        <w:rPr>
          <w:rFonts w:cs="Arial"/>
          <w:szCs w:val="22"/>
          <w:u w:val="single"/>
        </w:rPr>
        <w:t>ongeldigheid</w:t>
      </w:r>
      <w:r>
        <w:rPr>
          <w:rFonts w:cs="Arial"/>
          <w:szCs w:val="22"/>
        </w:rPr>
        <w:t xml:space="preserve"> van de aanbieding dienen de navolgende voorwaarden in acht te worden genomen: </w:t>
      </w:r>
    </w:p>
    <w:p w:rsidR="00B17ABA" w:rsidRDefault="00B17ABA" w:rsidP="00B17ABA">
      <w:pPr>
        <w:rPr>
          <w:rFonts w:cs="Arial"/>
          <w:szCs w:val="22"/>
        </w:rPr>
      </w:pPr>
    </w:p>
    <w:p w:rsidR="00B17ABA" w:rsidRDefault="00B17ABA" w:rsidP="00E8029D">
      <w:pPr>
        <w:numPr>
          <w:ilvl w:val="0"/>
          <w:numId w:val="38"/>
        </w:numPr>
        <w:rPr>
          <w:rFonts w:cs="Arial"/>
          <w:szCs w:val="22"/>
        </w:rPr>
      </w:pPr>
      <w:r>
        <w:rPr>
          <w:rFonts w:cs="Arial"/>
          <w:szCs w:val="22"/>
        </w:rPr>
        <w:t>tarieven dienen te worden aangeboden in Euro’s (maximaal 2 decimalen achter de komma) excl. BTW;</w:t>
      </w:r>
    </w:p>
    <w:p w:rsidR="00B17ABA" w:rsidRDefault="00B17ABA" w:rsidP="00E8029D">
      <w:pPr>
        <w:numPr>
          <w:ilvl w:val="0"/>
          <w:numId w:val="38"/>
        </w:numPr>
        <w:rPr>
          <w:rFonts w:cs="Arial"/>
          <w:szCs w:val="22"/>
        </w:rPr>
      </w:pPr>
      <w:r>
        <w:rPr>
          <w:rFonts w:cs="Arial"/>
          <w:szCs w:val="22"/>
        </w:rPr>
        <w:t xml:space="preserve">nultarieven (ook niet op onderdelen) mogen niet worden aangeboden; </w:t>
      </w:r>
    </w:p>
    <w:p w:rsidR="00B17ABA" w:rsidRDefault="00B17ABA" w:rsidP="00E8029D">
      <w:pPr>
        <w:numPr>
          <w:ilvl w:val="0"/>
          <w:numId w:val="38"/>
        </w:numPr>
        <w:rPr>
          <w:rFonts w:cs="Arial"/>
          <w:szCs w:val="22"/>
        </w:rPr>
      </w:pPr>
      <w:r>
        <w:rPr>
          <w:rFonts w:cs="Arial"/>
          <w:szCs w:val="22"/>
        </w:rPr>
        <w:t xml:space="preserve">er mogen, tenzij anders aangegeven in het Aanbestedingsdocument, geen negatieve tarieven (ook niet op onderdelen) worden aangeboden; </w:t>
      </w:r>
    </w:p>
    <w:p w:rsidR="00B17ABA" w:rsidRDefault="00B17ABA" w:rsidP="00E8029D">
      <w:pPr>
        <w:numPr>
          <w:ilvl w:val="0"/>
          <w:numId w:val="38"/>
        </w:numPr>
        <w:rPr>
          <w:rFonts w:cs="Arial"/>
          <w:szCs w:val="22"/>
        </w:rPr>
      </w:pPr>
      <w:r>
        <w:rPr>
          <w:rFonts w:cs="Arial"/>
          <w:szCs w:val="22"/>
        </w:rPr>
        <w:t xml:space="preserve">op elk gevraagd onderdeel moet een tarief worden aangeboden. Inschrijver dient zich te realiseren dat voor die prijs dat onderdeel moet kunnen worden afgenomen; </w:t>
      </w:r>
    </w:p>
    <w:p w:rsidR="00B17ABA" w:rsidRDefault="00B17ABA" w:rsidP="00E8029D">
      <w:pPr>
        <w:numPr>
          <w:ilvl w:val="0"/>
          <w:numId w:val="38"/>
        </w:numPr>
        <w:rPr>
          <w:rFonts w:cs="Arial"/>
          <w:szCs w:val="22"/>
        </w:rPr>
      </w:pPr>
      <w:r>
        <w:rPr>
          <w:rFonts w:cs="Arial"/>
          <w:szCs w:val="22"/>
        </w:rPr>
        <w:t>er moeten realistische prijzen worden aangeboden; de tarieven (ook op onderdelen) dienen marktconform te zijn / in realistische verhouding tot de kosten van Inschrijver te staan, dit ter beoordeling van Opdrachtgever;</w:t>
      </w:r>
    </w:p>
    <w:p w:rsidR="00B17ABA" w:rsidRDefault="00B17ABA" w:rsidP="00E8029D">
      <w:pPr>
        <w:numPr>
          <w:ilvl w:val="0"/>
          <w:numId w:val="38"/>
        </w:numPr>
        <w:rPr>
          <w:rFonts w:cs="Arial"/>
          <w:szCs w:val="22"/>
        </w:rPr>
      </w:pPr>
      <w:r>
        <w:rPr>
          <w:rFonts w:cs="Arial"/>
          <w:szCs w:val="22"/>
        </w:rPr>
        <w:t>Inschrijvers dienen zich te houden aan de voorgeschreven standaardformulieren voor prijsopgave. Wijzigingen, aanvullingen of voorbehouden mogen hierin niet worden aangebracht.</w:t>
      </w:r>
    </w:p>
    <w:p w:rsidR="00B17ABA" w:rsidRDefault="00B17ABA" w:rsidP="00B17ABA">
      <w:pPr>
        <w:ind w:left="708"/>
        <w:rPr>
          <w:rFonts w:cs="Arial"/>
          <w:szCs w:val="22"/>
        </w:rPr>
      </w:pPr>
    </w:p>
    <w:p w:rsidR="00B17ABA" w:rsidRDefault="00B17ABA" w:rsidP="00B17ABA">
      <w:pPr>
        <w:ind w:left="708"/>
        <w:rPr>
          <w:rFonts w:cs="Arial"/>
          <w:szCs w:val="22"/>
        </w:rPr>
      </w:pPr>
    </w:p>
    <w:p w:rsidR="00B17ABA" w:rsidRDefault="00B17ABA" w:rsidP="00B17ABA">
      <w:pPr>
        <w:ind w:left="705" w:hanging="705"/>
        <w:rPr>
          <w:rFonts w:cs="Arial"/>
          <w:szCs w:val="22"/>
        </w:rPr>
      </w:pPr>
      <w:r>
        <w:rPr>
          <w:rFonts w:cs="Arial"/>
          <w:b/>
          <w:szCs w:val="22"/>
        </w:rPr>
        <w:t>19</w:t>
      </w:r>
      <w:r>
        <w:rPr>
          <w:rFonts w:cs="Arial"/>
          <w:b/>
          <w:szCs w:val="22"/>
        </w:rPr>
        <w:tab/>
        <w:t>Conformiteit aan wet- en regelgeving</w:t>
      </w:r>
    </w:p>
    <w:p w:rsidR="00B17ABA" w:rsidRDefault="00B17ABA" w:rsidP="00B17ABA">
      <w:pPr>
        <w:ind w:left="705" w:hanging="705"/>
        <w:rPr>
          <w:rFonts w:cs="Arial"/>
          <w:color w:val="FF0000"/>
          <w:szCs w:val="22"/>
        </w:rPr>
      </w:pPr>
      <w:r>
        <w:rPr>
          <w:rFonts w:cs="Arial"/>
          <w:szCs w:val="22"/>
        </w:rPr>
        <w:t>19.1</w:t>
      </w:r>
      <w:r>
        <w:rPr>
          <w:rFonts w:cs="Arial"/>
          <w:szCs w:val="22"/>
        </w:rPr>
        <w:tab/>
        <w:t xml:space="preserve">De Inschrijving moet naar waarheid zijn opgesteld en mag niet tot stand zijn gekomen onder invloed van een overeenkomst, besluit of gedraging in strijd met het Nederlandse of Europese mededingingsrecht.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19.2</w:t>
      </w:r>
      <w:r>
        <w:rPr>
          <w:rFonts w:cs="Arial"/>
          <w:szCs w:val="22"/>
        </w:rPr>
        <w:tab/>
        <w:t>Inschrijver dient indien, en voor zover voor de uitvoering van de aanbestede Opdracht noodzakelijk is, in het bezit te zijn van de benodigde vergunningen en ten minste te voldoen aan de vigerende wet- en regelgeving.</w:t>
      </w:r>
    </w:p>
    <w:p w:rsidR="00B17ABA" w:rsidRDefault="00B17ABA" w:rsidP="00B17ABA">
      <w:pPr>
        <w:rPr>
          <w:rFonts w:cs="Arial"/>
          <w:szCs w:val="22"/>
        </w:rPr>
      </w:pPr>
    </w:p>
    <w:p w:rsidR="00B17ABA" w:rsidRDefault="00B17ABA" w:rsidP="00B17ABA">
      <w:pPr>
        <w:rPr>
          <w:rFonts w:cs="Arial"/>
          <w:szCs w:val="22"/>
        </w:rPr>
      </w:pPr>
    </w:p>
    <w:p w:rsidR="00B17ABA" w:rsidRDefault="00B17ABA" w:rsidP="00B17ABA">
      <w:pPr>
        <w:rPr>
          <w:rFonts w:cs="Arial"/>
          <w:b/>
          <w:szCs w:val="22"/>
        </w:rPr>
      </w:pPr>
      <w:r>
        <w:rPr>
          <w:rFonts w:cs="Arial"/>
          <w:b/>
          <w:szCs w:val="22"/>
        </w:rPr>
        <w:t xml:space="preserve">20 </w:t>
      </w:r>
      <w:r>
        <w:rPr>
          <w:rFonts w:cs="Arial"/>
          <w:b/>
          <w:szCs w:val="22"/>
        </w:rPr>
        <w:tab/>
        <w:t>Rechtsbescherming</w:t>
      </w:r>
    </w:p>
    <w:p w:rsidR="00B17ABA" w:rsidRDefault="00B17ABA" w:rsidP="00B17ABA">
      <w:pPr>
        <w:ind w:left="708" w:hanging="708"/>
        <w:rPr>
          <w:rFonts w:cs="Arial"/>
          <w:szCs w:val="22"/>
        </w:rPr>
      </w:pPr>
      <w:r>
        <w:rPr>
          <w:rFonts w:cs="Arial"/>
          <w:szCs w:val="22"/>
        </w:rPr>
        <w:t>20.1</w:t>
      </w:r>
      <w:r>
        <w:rPr>
          <w:rFonts w:cs="Arial"/>
          <w:szCs w:val="22"/>
        </w:rPr>
        <w:tab/>
        <w:t>Opdrachtgever stelt de Inschrijvers zo spoedig mogelijk gelijktijdig en schriftelijk (</w:t>
      </w:r>
      <w:r>
        <w:rPr>
          <w:rFonts w:cs="Arial"/>
          <w:szCs w:val="22"/>
          <w:lang w:val="nl"/>
        </w:rPr>
        <w:t>per brief en per fax of e-mail)</w:t>
      </w:r>
      <w:r>
        <w:rPr>
          <w:rFonts w:cs="Arial"/>
          <w:szCs w:val="22"/>
        </w:rPr>
        <w:t xml:space="preserve"> in kennis van het Gunningsvoornemen, met inbegrip van de redenen waarom zij eventueel heeft besloten een Opdracht niet op te dragen dan wel de Aanbestedingsprocedure opnieuw te beginnen.</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20.2</w:t>
      </w:r>
      <w:r>
        <w:rPr>
          <w:rFonts w:cs="Arial"/>
          <w:szCs w:val="22"/>
        </w:rPr>
        <w:tab/>
        <w:t xml:space="preserve">In geval van een Gunningsvoornemen worden afgewezen Inschrijvers hierbij in kennis gesteld van de relevante redenen voor de afwijzing c.q. uitsluiting en de naam van de winnende Inschrijver. </w:t>
      </w:r>
    </w:p>
    <w:p w:rsidR="00B17ABA" w:rsidRDefault="00B17ABA" w:rsidP="00B17ABA">
      <w:pPr>
        <w:rPr>
          <w:rFonts w:cs="Arial"/>
          <w:b/>
          <w:szCs w:val="22"/>
        </w:rPr>
      </w:pPr>
    </w:p>
    <w:p w:rsidR="00B17ABA" w:rsidRDefault="00B17ABA" w:rsidP="00B17ABA">
      <w:pPr>
        <w:ind w:left="705" w:hanging="705"/>
        <w:rPr>
          <w:rFonts w:cs="Arial"/>
          <w:szCs w:val="22"/>
        </w:rPr>
      </w:pPr>
      <w:r>
        <w:rPr>
          <w:rFonts w:cs="Arial"/>
          <w:szCs w:val="22"/>
          <w:lang w:val="nl"/>
        </w:rPr>
        <w:t>20.3</w:t>
      </w:r>
      <w:r>
        <w:rPr>
          <w:rFonts w:cs="Arial"/>
          <w:szCs w:val="22"/>
          <w:lang w:val="nl"/>
        </w:rPr>
        <w:tab/>
        <w:t xml:space="preserve">Opdrachtgever deelt </w:t>
      </w:r>
      <w:r>
        <w:rPr>
          <w:rFonts w:cs="Arial"/>
          <w:szCs w:val="22"/>
        </w:rPr>
        <w:t>bepaalde gegevens betreffende de Gunning niet mee indien openbaarmaking van die gegevens:</w:t>
      </w:r>
    </w:p>
    <w:p w:rsidR="00B17ABA" w:rsidRDefault="00B17ABA" w:rsidP="00E8029D">
      <w:pPr>
        <w:numPr>
          <w:ilvl w:val="0"/>
          <w:numId w:val="39"/>
        </w:numPr>
        <w:rPr>
          <w:rFonts w:cs="Arial"/>
          <w:szCs w:val="22"/>
        </w:rPr>
      </w:pPr>
      <w:r>
        <w:rPr>
          <w:rFonts w:cs="Arial"/>
          <w:szCs w:val="22"/>
        </w:rPr>
        <w:t>de toepassing van de wet in de weg zou staan, of</w:t>
      </w:r>
    </w:p>
    <w:p w:rsidR="00B17ABA" w:rsidRDefault="00B17ABA" w:rsidP="00E8029D">
      <w:pPr>
        <w:numPr>
          <w:ilvl w:val="0"/>
          <w:numId w:val="39"/>
        </w:numPr>
        <w:rPr>
          <w:rFonts w:cs="Arial"/>
          <w:szCs w:val="22"/>
        </w:rPr>
      </w:pPr>
      <w:r>
        <w:rPr>
          <w:rFonts w:cs="Arial"/>
          <w:szCs w:val="22"/>
        </w:rPr>
        <w:t>met het openbaar belang in strijd zou zijn, of</w:t>
      </w:r>
    </w:p>
    <w:p w:rsidR="00B17ABA" w:rsidRDefault="00B17ABA" w:rsidP="00E8029D">
      <w:pPr>
        <w:numPr>
          <w:ilvl w:val="0"/>
          <w:numId w:val="39"/>
        </w:numPr>
        <w:rPr>
          <w:rFonts w:cs="Arial"/>
          <w:szCs w:val="22"/>
        </w:rPr>
      </w:pPr>
      <w:r>
        <w:rPr>
          <w:rFonts w:cs="Arial"/>
          <w:szCs w:val="22"/>
        </w:rPr>
        <w:t>de rechtmatige commerciële belangen van Inschrijvers zou kunnen schaden, of</w:t>
      </w:r>
    </w:p>
    <w:p w:rsidR="00B17ABA" w:rsidRDefault="00B17ABA" w:rsidP="00E8029D">
      <w:pPr>
        <w:numPr>
          <w:ilvl w:val="0"/>
          <w:numId w:val="39"/>
        </w:numPr>
        <w:rPr>
          <w:rFonts w:cs="Arial"/>
          <w:szCs w:val="22"/>
        </w:rPr>
      </w:pPr>
      <w:r>
        <w:rPr>
          <w:rFonts w:cs="Arial"/>
          <w:szCs w:val="22"/>
        </w:rPr>
        <w:t>afbreuk aan de eerlijke mededinging tussen hen zou kunnen doen.</w:t>
      </w:r>
    </w:p>
    <w:p w:rsidR="00B17ABA" w:rsidRDefault="00B17ABA" w:rsidP="00B17ABA">
      <w:pPr>
        <w:rPr>
          <w:rFonts w:cs="Arial"/>
          <w:szCs w:val="22"/>
          <w:lang w:val="nl"/>
        </w:rPr>
      </w:pPr>
    </w:p>
    <w:p w:rsidR="00B17ABA" w:rsidRDefault="00B17ABA" w:rsidP="00B17ABA">
      <w:pPr>
        <w:ind w:left="705" w:hanging="705"/>
        <w:rPr>
          <w:rFonts w:cs="Arial"/>
          <w:szCs w:val="22"/>
          <w:lang w:val="nl"/>
        </w:rPr>
      </w:pPr>
      <w:r>
        <w:rPr>
          <w:rFonts w:cs="Arial"/>
          <w:szCs w:val="22"/>
          <w:lang w:val="nl"/>
        </w:rPr>
        <w:t>20.4</w:t>
      </w:r>
      <w:r>
        <w:rPr>
          <w:rFonts w:cs="Arial"/>
          <w:szCs w:val="22"/>
          <w:lang w:val="nl"/>
        </w:rPr>
        <w:tab/>
        <w:t>Indien een Inschrijver bezwaren heeft tegen het Gunningsvoornemen dan dient de desbetreffende Inschrijver binnen een vervaltermijn van 20 kalenderdagen na verzending van het Gunningsvoornemen door betekening van een dagvaarding een kort geding aanhangig te hebben gemaakt tegen dit Gunningsvoornemen en Opdrachtgever hiervan gelijktijdig schriftelijk op de hoogte te hebben gebracht. Eventuele verzoeken om nadere toelichting op het Gunningsvoornemen en een daarop eventueel door Opdrachtgever verstrekte toelichting laten deze vervaltermijn onverlet.</w:t>
      </w:r>
    </w:p>
    <w:p w:rsidR="00B17ABA" w:rsidRDefault="00B17ABA" w:rsidP="00B17ABA">
      <w:pPr>
        <w:ind w:left="705" w:hanging="705"/>
        <w:rPr>
          <w:rFonts w:cs="Arial"/>
          <w:szCs w:val="22"/>
          <w:lang w:val="nl"/>
        </w:rPr>
      </w:pPr>
    </w:p>
    <w:p w:rsidR="00B17ABA" w:rsidRDefault="00B17ABA" w:rsidP="00B17ABA">
      <w:pPr>
        <w:ind w:left="705" w:hanging="705"/>
        <w:rPr>
          <w:rFonts w:cs="Arial"/>
          <w:szCs w:val="22"/>
          <w:lang w:val="nl"/>
        </w:rPr>
      </w:pPr>
      <w:r>
        <w:rPr>
          <w:rFonts w:cs="Arial"/>
          <w:szCs w:val="22"/>
          <w:lang w:val="nl"/>
        </w:rPr>
        <w:t xml:space="preserve">20.5 </w:t>
      </w:r>
      <w:r>
        <w:rPr>
          <w:rFonts w:cs="Arial"/>
          <w:szCs w:val="22"/>
          <w:lang w:val="nl"/>
        </w:rPr>
        <w:tab/>
        <w:t>Zodra  Opdrachtgever de winnende Inschrijver in kennis stelt van het feit dat er een kort geding aanhangig is gemaakt, dan dient de winnende Inschrijver in deze kort gedingprocedure te interveniëren, op straffe van verval van recht om – nadien - nog op te mogen komen tegen een eventueel gewijzigd Gunningsvoornemen.</w:t>
      </w:r>
    </w:p>
    <w:p w:rsidR="00B17ABA" w:rsidRDefault="00B17ABA" w:rsidP="00B17ABA">
      <w:pPr>
        <w:rPr>
          <w:rFonts w:cs="Arial"/>
          <w:szCs w:val="22"/>
          <w:lang w:val="nl"/>
        </w:rPr>
      </w:pPr>
    </w:p>
    <w:p w:rsidR="00B17ABA" w:rsidRDefault="00B17ABA" w:rsidP="00B17ABA">
      <w:pPr>
        <w:ind w:left="705" w:hanging="705"/>
        <w:rPr>
          <w:rFonts w:cs="Arial"/>
          <w:szCs w:val="22"/>
          <w:lang w:val="nl"/>
        </w:rPr>
      </w:pPr>
      <w:r>
        <w:rPr>
          <w:rFonts w:cs="Arial"/>
          <w:szCs w:val="22"/>
          <w:lang w:val="nl"/>
        </w:rPr>
        <w:t>20.6</w:t>
      </w:r>
      <w:r>
        <w:rPr>
          <w:rFonts w:cs="Arial"/>
          <w:szCs w:val="22"/>
          <w:lang w:val="nl"/>
        </w:rPr>
        <w:tab/>
        <w:t>Voor zover binnen de vervaltermijn van 20 kalenderdagen een kort geding aanhangig wordt gemaakt zal Opdrachtgever de beslissing van de Voorzieningenrechter afwachten alvorens hij tot definitieve gunning overgaat. Dit tenzij een zwaarwegend belang onverwijlde gunning gebiedt. Deze uitspraak is voor Opdrachtgever de basis voor verdere besluitvorming aangaande de Gunning. Opdrachtgever behoudt zicht het recht voor om een eventueel hoger beroep af te wachten alvorens hij tot definitieve gunning overgaat. U dient hiermee bij het opstellen van uw Inschrijving rekening te houden.</w:t>
      </w:r>
    </w:p>
    <w:p w:rsidR="00B17ABA" w:rsidRDefault="00B17ABA" w:rsidP="00B17ABA">
      <w:pPr>
        <w:ind w:left="705" w:hanging="705"/>
        <w:rPr>
          <w:rFonts w:cs="Arial"/>
          <w:szCs w:val="22"/>
          <w:lang w:val="nl"/>
        </w:rPr>
      </w:pPr>
    </w:p>
    <w:p w:rsidR="00B17ABA" w:rsidRDefault="00B17ABA" w:rsidP="00B17ABA">
      <w:pPr>
        <w:ind w:left="705" w:hanging="705"/>
        <w:rPr>
          <w:rFonts w:cs="Arial"/>
          <w:szCs w:val="22"/>
          <w:lang w:val="nl"/>
        </w:rPr>
      </w:pPr>
      <w:r>
        <w:rPr>
          <w:rFonts w:cs="Arial"/>
          <w:szCs w:val="22"/>
          <w:lang w:val="nl"/>
        </w:rPr>
        <w:t>20.7</w:t>
      </w:r>
      <w:r>
        <w:rPr>
          <w:rFonts w:cs="Arial"/>
          <w:szCs w:val="22"/>
          <w:lang w:val="nl"/>
        </w:rPr>
        <w:tab/>
        <w:t>Indien niet binnen genoemde vervaltermijn daadwerkelijk een kort geding aanhangig is gemaakt, kunnen de gepasseerde Inschrijvers geen aanspraak meer maken op Gunning en hebben zij hun eventuele rechten terzake daarvan verwerkt. Opdrachtgever is in dat geval dan ook vrij om gevolg te geven aan het geuite Gunningsvoornemen. De gepasseerde Inschrijvers hebben in genoemd geval evenzeer hun rechten verwerkt in een (bodem)procedure een vordering tot schadevergoeding in te stellen.</w:t>
      </w:r>
    </w:p>
    <w:p w:rsidR="00B17ABA" w:rsidRDefault="00B17ABA" w:rsidP="00B17ABA">
      <w:pPr>
        <w:rPr>
          <w:rFonts w:cs="Arial"/>
          <w:szCs w:val="22"/>
          <w:u w:val="single"/>
        </w:rPr>
      </w:pPr>
      <w:r>
        <w:rPr>
          <w:rFonts w:cs="Arial"/>
          <w:szCs w:val="22"/>
          <w:u w:val="single"/>
        </w:rPr>
        <w:t xml:space="preserve"> </w:t>
      </w:r>
    </w:p>
    <w:p w:rsidR="00B17ABA" w:rsidRDefault="00B17ABA" w:rsidP="00B17ABA">
      <w:pPr>
        <w:ind w:left="705" w:hanging="705"/>
        <w:rPr>
          <w:rFonts w:cs="Arial"/>
          <w:szCs w:val="22"/>
        </w:rPr>
      </w:pPr>
      <w:r>
        <w:rPr>
          <w:rFonts w:cs="Arial"/>
          <w:szCs w:val="22"/>
        </w:rPr>
        <w:t>20.8</w:t>
      </w:r>
      <w:r>
        <w:rPr>
          <w:rFonts w:cs="Arial"/>
          <w:szCs w:val="22"/>
        </w:rPr>
        <w:tab/>
        <w:t xml:space="preserve">Op de Aanbestedingsprocedure is Nederlands recht van toepassing. Geschillen die ontstaan naar aanleiding van onderhavige aanbesteding dienen te worden voorgelegd </w:t>
      </w:r>
      <w:r>
        <w:rPr>
          <w:rFonts w:cs="Arial"/>
          <w:szCs w:val="22"/>
        </w:rPr>
        <w:lastRenderedPageBreak/>
        <w:t>aan de bevoegde (Voorzieningen)rechter van arrondissement Overijssel, locatie Zwolle.</w:t>
      </w:r>
    </w:p>
    <w:p w:rsidR="00B17ABA" w:rsidRDefault="00B17ABA" w:rsidP="00B17ABA">
      <w:pPr>
        <w:ind w:left="705" w:hanging="705"/>
        <w:rPr>
          <w:rFonts w:cs="Arial"/>
          <w:szCs w:val="22"/>
        </w:rPr>
      </w:pPr>
    </w:p>
    <w:p w:rsidR="00B17ABA" w:rsidRDefault="00B17ABA" w:rsidP="00B17ABA">
      <w:pPr>
        <w:ind w:left="705" w:hanging="705"/>
        <w:rPr>
          <w:rFonts w:cs="Arial"/>
          <w:szCs w:val="22"/>
        </w:rPr>
      </w:pPr>
      <w:r>
        <w:rPr>
          <w:rFonts w:cs="Arial"/>
          <w:szCs w:val="22"/>
        </w:rPr>
        <w:t>20.9</w:t>
      </w:r>
      <w:r>
        <w:rPr>
          <w:rFonts w:cs="Arial"/>
          <w:szCs w:val="22"/>
        </w:rPr>
        <w:tab/>
        <w:t>Indien het Waterschap Groot Salland slechts één Inschrijving heeft ontvangen, hoeft de termijn van 20 dagen in beginsel niet in acht te worden genomen.</w:t>
      </w:r>
    </w:p>
    <w:p w:rsidR="00B17ABA" w:rsidRDefault="00B17ABA" w:rsidP="00B17ABA">
      <w:pPr>
        <w:ind w:left="705" w:hanging="705"/>
        <w:rPr>
          <w:rFonts w:cs="Arial"/>
          <w:szCs w:val="22"/>
        </w:rPr>
      </w:pPr>
    </w:p>
    <w:p w:rsidR="00B17ABA" w:rsidRDefault="00B17ABA" w:rsidP="00B17ABA">
      <w:pPr>
        <w:ind w:left="705" w:hanging="705"/>
        <w:rPr>
          <w:rFonts w:cs="Arial"/>
          <w:b/>
          <w:szCs w:val="22"/>
        </w:rPr>
      </w:pPr>
      <w:r>
        <w:rPr>
          <w:rFonts w:cs="Arial"/>
          <w:b/>
          <w:szCs w:val="22"/>
        </w:rPr>
        <w:t>21.</w:t>
      </w:r>
      <w:r>
        <w:rPr>
          <w:rFonts w:cs="Arial"/>
          <w:b/>
          <w:szCs w:val="22"/>
        </w:rPr>
        <w:tab/>
        <w:t>Klachtenregeling Aanbesteden</w:t>
      </w:r>
    </w:p>
    <w:p w:rsidR="00B17ABA" w:rsidRDefault="00B17ABA" w:rsidP="00B17ABA">
      <w:pPr>
        <w:ind w:left="705" w:hanging="705"/>
        <w:rPr>
          <w:rFonts w:cs="Arial"/>
          <w:szCs w:val="22"/>
          <w:u w:val="single"/>
        </w:rPr>
      </w:pPr>
      <w:r>
        <w:rPr>
          <w:rFonts w:cs="Arial"/>
          <w:b/>
          <w:szCs w:val="22"/>
        </w:rPr>
        <w:tab/>
      </w:r>
      <w:r>
        <w:rPr>
          <w:rFonts w:cs="Arial"/>
          <w:szCs w:val="22"/>
        </w:rPr>
        <w:tab/>
        <w:t>Op deze aanbestedingsprocedure is de ‘Klachtenregeling Aanbesteden Waterschap Groot Salland 2013’ van toepassing. Indien u bezwaren hebt tegen een onderdeel van deze aanbesteding en deze klacht in uw ogen onjuist of onvoldoende is geadresseerd in de laatste Nota van Inlichtingen dan kunt u tot zes dagen vóór de dag waarop de onder paragraaf 1.4 ‘Tijdschema’ in dit hoofdstuk genoemde Sluitingstermijn Inschrijvingen afloopt terecht bij het Klachtenmeldpunt Aanbestedingen van het Waterschap Groot Salland (email:</w:t>
      </w:r>
      <w:r>
        <w:rPr>
          <w:rFonts w:cs="Arial"/>
          <w:sz w:val="20"/>
        </w:rPr>
        <w:t xml:space="preserve"> </w:t>
      </w:r>
      <w:hyperlink r:id="rId17" w:history="1">
        <w:r>
          <w:rPr>
            <w:rStyle w:val="Hyperlink"/>
            <w:sz w:val="20"/>
          </w:rPr>
          <w:t>klachtenmeldpuntaanbesteding@wgs.nl</w:t>
        </w:r>
      </w:hyperlink>
      <w:r>
        <w:rPr>
          <w:rFonts w:cs="Arial"/>
          <w:szCs w:val="22"/>
        </w:rPr>
        <w:t xml:space="preserve">). Het Waterschap Groot Salland verwijst u voor de inhoud van deze regeling naar </w:t>
      </w:r>
      <w:hyperlink r:id="rId18" w:history="1">
        <w:r>
          <w:rPr>
            <w:rStyle w:val="Hyperlink"/>
            <w:szCs w:val="22"/>
          </w:rPr>
          <w:t>www.wgs.nl</w:t>
        </w:r>
      </w:hyperlink>
      <w:r>
        <w:rPr>
          <w:rFonts w:cs="Arial"/>
          <w:szCs w:val="22"/>
        </w:rPr>
        <w:t xml:space="preserve">. </w:t>
      </w:r>
    </w:p>
    <w:p w:rsidR="00B17ABA" w:rsidRDefault="00B17ABA" w:rsidP="00B17ABA">
      <w:pPr>
        <w:ind w:left="705" w:hanging="705"/>
        <w:rPr>
          <w:rFonts w:cs="Arial"/>
          <w:szCs w:val="22"/>
        </w:rPr>
      </w:pPr>
    </w:p>
    <w:p w:rsidR="00B17ABA" w:rsidRDefault="00B17ABA" w:rsidP="00B17ABA">
      <w:pPr>
        <w:ind w:left="705" w:hanging="705"/>
        <w:rPr>
          <w:rFonts w:cs="Arial"/>
          <w:szCs w:val="22"/>
        </w:rPr>
      </w:pPr>
    </w:p>
    <w:p w:rsidR="00B17ABA" w:rsidRDefault="00B17ABA" w:rsidP="00B17ABA">
      <w:pPr>
        <w:rPr>
          <w:rFonts w:cs="Arial"/>
          <w:b/>
          <w:szCs w:val="22"/>
        </w:rPr>
      </w:pPr>
      <w:r>
        <w:rPr>
          <w:rFonts w:cs="Arial"/>
          <w:b/>
          <w:szCs w:val="22"/>
        </w:rPr>
        <w:t>22</w:t>
      </w:r>
      <w:r>
        <w:rPr>
          <w:rFonts w:cs="Arial"/>
          <w:b/>
          <w:szCs w:val="22"/>
        </w:rPr>
        <w:tab/>
        <w:t>Taal</w:t>
      </w:r>
    </w:p>
    <w:p w:rsidR="00B17ABA" w:rsidRDefault="00B17ABA" w:rsidP="00B17ABA">
      <w:pPr>
        <w:ind w:left="705"/>
        <w:rPr>
          <w:rFonts w:cs="Arial"/>
          <w:szCs w:val="22"/>
        </w:rPr>
      </w:pPr>
      <w:r>
        <w:rPr>
          <w:rFonts w:cs="Arial"/>
          <w:szCs w:val="22"/>
        </w:rPr>
        <w:t xml:space="preserve">De voertaal tijdens deze Aanbestedingsprocedure is de Nederlandse Taal. De inschrijving moet dan ook in de Nederlandse taal zijn gesteld. Uitzondering wordt gemaakt voor schriftelijke stukken die oorspronkelijk in een andere taal zijn gesteld. In geval van stukken die niet in het Nederlands zijn opgesteld kan Opdrachtgever om een officiële vertaling verzoeken. Eventuele kosten van deze vertaling zijn dan wel voor rekening van Inschrijver. </w:t>
      </w:r>
    </w:p>
    <w:p w:rsidR="00B17ABA" w:rsidRDefault="00B17ABA" w:rsidP="00B17ABA">
      <w:pPr>
        <w:rPr>
          <w:rFonts w:cs="Arial"/>
          <w:b/>
          <w:szCs w:val="22"/>
        </w:rPr>
      </w:pPr>
    </w:p>
    <w:p w:rsidR="00B17ABA" w:rsidRDefault="00B17ABA" w:rsidP="00B17ABA">
      <w:pPr>
        <w:rPr>
          <w:rFonts w:cs="Arial"/>
          <w:b/>
          <w:szCs w:val="22"/>
        </w:rPr>
      </w:pPr>
      <w:r>
        <w:rPr>
          <w:rFonts w:cs="Arial"/>
          <w:b/>
          <w:szCs w:val="22"/>
        </w:rPr>
        <w:t>23</w:t>
      </w:r>
      <w:r>
        <w:rPr>
          <w:rFonts w:cs="Arial"/>
          <w:b/>
          <w:szCs w:val="22"/>
        </w:rPr>
        <w:tab/>
        <w:t>Voorkennis en belangenverstrengeling</w:t>
      </w:r>
    </w:p>
    <w:p w:rsidR="00B17ABA" w:rsidRDefault="00B17ABA" w:rsidP="00B17ABA">
      <w:pPr>
        <w:rPr>
          <w:rFonts w:cs="Arial"/>
          <w:szCs w:val="22"/>
        </w:rPr>
      </w:pPr>
      <w:r>
        <w:rPr>
          <w:rFonts w:cs="Arial"/>
          <w:szCs w:val="22"/>
        </w:rPr>
        <w:t>23.1</w:t>
      </w:r>
      <w:r>
        <w:rPr>
          <w:rFonts w:cs="Arial"/>
          <w:szCs w:val="22"/>
        </w:rPr>
        <w:tab/>
        <w:t>Indien een gegadigde zelf eerder werkzaamheden of diensten heeft verricht</w:t>
      </w:r>
    </w:p>
    <w:p w:rsidR="00B17ABA" w:rsidRDefault="00B17ABA" w:rsidP="00B17ABA">
      <w:pPr>
        <w:ind w:firstLine="708"/>
        <w:rPr>
          <w:rFonts w:cs="Arial"/>
          <w:szCs w:val="22"/>
        </w:rPr>
      </w:pPr>
      <w:r>
        <w:rPr>
          <w:rFonts w:cs="Arial"/>
          <w:szCs w:val="22"/>
        </w:rPr>
        <w:t>ter voorbereiding van de onderhavige opdracht, dan wel op andere wijze</w:t>
      </w:r>
    </w:p>
    <w:p w:rsidR="00B17ABA" w:rsidRDefault="00B17ABA" w:rsidP="00B17ABA">
      <w:pPr>
        <w:ind w:firstLine="708"/>
        <w:rPr>
          <w:rFonts w:cs="Arial"/>
          <w:szCs w:val="22"/>
        </w:rPr>
      </w:pPr>
      <w:r>
        <w:rPr>
          <w:rFonts w:cs="Arial"/>
          <w:szCs w:val="22"/>
        </w:rPr>
        <w:t>direct of indirect betrokken is (geweest) bij de voorbereiding van de</w:t>
      </w:r>
    </w:p>
    <w:p w:rsidR="00B17ABA" w:rsidRDefault="00B17ABA" w:rsidP="00B17ABA">
      <w:pPr>
        <w:ind w:firstLine="708"/>
        <w:rPr>
          <w:rFonts w:cs="Arial"/>
          <w:szCs w:val="22"/>
        </w:rPr>
      </w:pPr>
      <w:r>
        <w:rPr>
          <w:rFonts w:cs="Arial"/>
          <w:szCs w:val="22"/>
        </w:rPr>
        <w:t>opdracht, wordt er vermoed sprake te zijn van voorkennis.</w:t>
      </w:r>
    </w:p>
    <w:p w:rsidR="00B17ABA" w:rsidRDefault="00B17ABA" w:rsidP="00B17ABA">
      <w:pPr>
        <w:rPr>
          <w:rFonts w:cs="Arial"/>
          <w:szCs w:val="22"/>
        </w:rPr>
      </w:pPr>
      <w:r>
        <w:rPr>
          <w:rFonts w:cs="Arial"/>
          <w:szCs w:val="22"/>
        </w:rPr>
        <w:t>23.2</w:t>
      </w:r>
      <w:r>
        <w:rPr>
          <w:rFonts w:cs="Arial"/>
          <w:szCs w:val="22"/>
        </w:rPr>
        <w:tab/>
        <w:t>Indien binnen de onderneming van de gegadigde personen werkzaam zijn die</w:t>
      </w:r>
    </w:p>
    <w:p w:rsidR="00B17ABA" w:rsidRDefault="00B17ABA" w:rsidP="00B17ABA">
      <w:pPr>
        <w:ind w:firstLine="708"/>
        <w:rPr>
          <w:rFonts w:cs="Arial"/>
          <w:szCs w:val="22"/>
        </w:rPr>
      </w:pPr>
      <w:r>
        <w:rPr>
          <w:rFonts w:cs="Arial"/>
          <w:szCs w:val="22"/>
        </w:rPr>
        <w:t>dergelijke, in lid 1 bedoelde voorbereidende werkzaamheden of diensten</w:t>
      </w:r>
    </w:p>
    <w:p w:rsidR="00B17ABA" w:rsidRDefault="00B17ABA" w:rsidP="00B17ABA">
      <w:pPr>
        <w:ind w:firstLine="708"/>
        <w:rPr>
          <w:rFonts w:cs="Arial"/>
          <w:szCs w:val="22"/>
        </w:rPr>
      </w:pPr>
      <w:r>
        <w:rPr>
          <w:rFonts w:cs="Arial"/>
          <w:szCs w:val="22"/>
        </w:rPr>
        <w:t>hebben verricht, wordt er eveneens vermoed sprake te zijn van voorkennis.</w:t>
      </w:r>
    </w:p>
    <w:p w:rsidR="00B17ABA" w:rsidRDefault="00B17ABA" w:rsidP="00B17ABA">
      <w:pPr>
        <w:rPr>
          <w:rFonts w:cs="Arial"/>
          <w:szCs w:val="22"/>
        </w:rPr>
      </w:pPr>
      <w:r>
        <w:rPr>
          <w:rFonts w:cs="Arial"/>
          <w:szCs w:val="22"/>
        </w:rPr>
        <w:t>23.3</w:t>
      </w:r>
      <w:r>
        <w:rPr>
          <w:rFonts w:cs="Arial"/>
          <w:szCs w:val="22"/>
        </w:rPr>
        <w:tab/>
        <w:t>Indien de gegadigde in het kader van deze aanbestedingsprocedure</w:t>
      </w:r>
    </w:p>
    <w:p w:rsidR="00B17ABA" w:rsidRDefault="00B17ABA" w:rsidP="00B17ABA">
      <w:pPr>
        <w:ind w:firstLine="708"/>
        <w:rPr>
          <w:rFonts w:cs="Arial"/>
          <w:szCs w:val="22"/>
        </w:rPr>
      </w:pPr>
      <w:r>
        <w:rPr>
          <w:rFonts w:cs="Arial"/>
          <w:szCs w:val="22"/>
        </w:rPr>
        <w:t>zelfstandige hulppersonen (onderaannemers) en/of adviseurs (zowel</w:t>
      </w:r>
    </w:p>
    <w:p w:rsidR="00B17ABA" w:rsidRDefault="00B17ABA" w:rsidP="00B17ABA">
      <w:pPr>
        <w:ind w:firstLine="708"/>
        <w:rPr>
          <w:rFonts w:cs="Arial"/>
          <w:szCs w:val="22"/>
        </w:rPr>
      </w:pPr>
      <w:r>
        <w:rPr>
          <w:rFonts w:cs="Arial"/>
          <w:szCs w:val="22"/>
        </w:rPr>
        <w:t>natuurlijke als rechtspersonen) inschakelt en een of meerdere van die</w:t>
      </w:r>
    </w:p>
    <w:p w:rsidR="00B17ABA" w:rsidRDefault="00B17ABA" w:rsidP="00B17ABA">
      <w:pPr>
        <w:ind w:firstLine="708"/>
        <w:rPr>
          <w:rFonts w:cs="Arial"/>
          <w:szCs w:val="22"/>
        </w:rPr>
      </w:pPr>
      <w:r>
        <w:rPr>
          <w:rFonts w:cs="Arial"/>
          <w:szCs w:val="22"/>
        </w:rPr>
        <w:t>zelfstandige hulppersonen of adviseurs hebben dergelijke, in lid 1 bedoelde</w:t>
      </w:r>
    </w:p>
    <w:p w:rsidR="00B17ABA" w:rsidRDefault="00B17ABA" w:rsidP="00B17ABA">
      <w:pPr>
        <w:ind w:firstLine="708"/>
        <w:rPr>
          <w:rFonts w:cs="Arial"/>
          <w:szCs w:val="22"/>
        </w:rPr>
      </w:pPr>
      <w:r>
        <w:rPr>
          <w:rFonts w:cs="Arial"/>
          <w:szCs w:val="22"/>
        </w:rPr>
        <w:t>voorbereidende werkzaamheden of diensten verricht, wordt er eveneens</w:t>
      </w:r>
    </w:p>
    <w:p w:rsidR="00B17ABA" w:rsidRDefault="00B17ABA" w:rsidP="00B17ABA">
      <w:pPr>
        <w:ind w:firstLine="708"/>
        <w:rPr>
          <w:rFonts w:cs="Arial"/>
          <w:szCs w:val="22"/>
        </w:rPr>
      </w:pPr>
      <w:r>
        <w:rPr>
          <w:rFonts w:cs="Arial"/>
          <w:szCs w:val="22"/>
        </w:rPr>
        <w:t>vermoed sprake te zijn van voorkennis.</w:t>
      </w:r>
    </w:p>
    <w:p w:rsidR="00B17ABA" w:rsidRDefault="00B17ABA" w:rsidP="00B17ABA">
      <w:pPr>
        <w:rPr>
          <w:rFonts w:cs="Arial"/>
          <w:szCs w:val="22"/>
        </w:rPr>
      </w:pPr>
      <w:r>
        <w:rPr>
          <w:rFonts w:cs="Arial"/>
          <w:szCs w:val="22"/>
        </w:rPr>
        <w:t>23.4</w:t>
      </w:r>
      <w:r>
        <w:rPr>
          <w:rFonts w:cs="Arial"/>
          <w:szCs w:val="22"/>
        </w:rPr>
        <w:tab/>
        <w:t>Indien een gegadigde is gelieerd aan een of meerdere andere</w:t>
      </w:r>
    </w:p>
    <w:p w:rsidR="00B17ABA" w:rsidRDefault="00B17ABA" w:rsidP="00B17ABA">
      <w:pPr>
        <w:ind w:firstLine="708"/>
        <w:rPr>
          <w:rFonts w:cs="Arial"/>
          <w:szCs w:val="22"/>
        </w:rPr>
      </w:pPr>
      <w:r>
        <w:rPr>
          <w:rFonts w:cs="Arial"/>
          <w:szCs w:val="22"/>
        </w:rPr>
        <w:t>ondernemingen, dan wel indien de gegadigde onderdeel uitmaakt van een</w:t>
      </w:r>
    </w:p>
    <w:p w:rsidR="00B17ABA" w:rsidRDefault="00B17ABA" w:rsidP="00B17ABA">
      <w:pPr>
        <w:ind w:firstLine="708"/>
        <w:rPr>
          <w:rFonts w:cs="Arial"/>
          <w:szCs w:val="22"/>
        </w:rPr>
      </w:pPr>
      <w:r>
        <w:rPr>
          <w:rFonts w:cs="Arial"/>
          <w:szCs w:val="22"/>
        </w:rPr>
        <w:t>groep, e.e.a. in de zin van de artikelen 2:24a, 2:24b en 2:24c van het</w:t>
      </w:r>
    </w:p>
    <w:p w:rsidR="00B17ABA" w:rsidRDefault="00B17ABA" w:rsidP="00B17ABA">
      <w:pPr>
        <w:ind w:firstLine="708"/>
        <w:rPr>
          <w:rFonts w:cs="Arial"/>
          <w:szCs w:val="22"/>
        </w:rPr>
      </w:pPr>
      <w:r>
        <w:rPr>
          <w:rFonts w:cs="Arial"/>
          <w:szCs w:val="22"/>
        </w:rPr>
        <w:t>Burgerlijk Wetboek, of vergelijkbare rechtsvormen naar buitenlands recht,</w:t>
      </w:r>
    </w:p>
    <w:p w:rsidR="00B17ABA" w:rsidRDefault="00B17ABA" w:rsidP="00B17ABA">
      <w:pPr>
        <w:ind w:firstLine="708"/>
        <w:rPr>
          <w:rFonts w:cs="Arial"/>
          <w:szCs w:val="22"/>
        </w:rPr>
      </w:pPr>
      <w:r>
        <w:rPr>
          <w:rFonts w:cs="Arial"/>
          <w:szCs w:val="22"/>
        </w:rPr>
        <w:t>waarvan één of meerdere ondernemingen dergelijke, in lid 1 bedoelde,</w:t>
      </w:r>
    </w:p>
    <w:p w:rsidR="00B17ABA" w:rsidRDefault="00B17ABA" w:rsidP="00B17ABA">
      <w:pPr>
        <w:ind w:firstLine="708"/>
        <w:rPr>
          <w:rFonts w:cs="Arial"/>
          <w:szCs w:val="22"/>
        </w:rPr>
      </w:pPr>
      <w:r>
        <w:rPr>
          <w:rFonts w:cs="Arial"/>
          <w:szCs w:val="22"/>
        </w:rPr>
        <w:t>voorbereidende werkzaamheden of diensten hebben verricht, wordt er</w:t>
      </w:r>
    </w:p>
    <w:p w:rsidR="00B17ABA" w:rsidRDefault="00B17ABA" w:rsidP="00B17ABA">
      <w:pPr>
        <w:ind w:firstLine="708"/>
        <w:rPr>
          <w:rFonts w:cs="Arial"/>
          <w:szCs w:val="22"/>
        </w:rPr>
      </w:pPr>
      <w:r>
        <w:rPr>
          <w:rFonts w:cs="Arial"/>
          <w:szCs w:val="22"/>
        </w:rPr>
        <w:t>vermoed sprake te zijn van belangenverstrengeling.</w:t>
      </w:r>
    </w:p>
    <w:p w:rsidR="00B17ABA" w:rsidRDefault="00B17ABA" w:rsidP="00B17ABA">
      <w:pPr>
        <w:rPr>
          <w:rFonts w:cs="Arial"/>
          <w:szCs w:val="22"/>
        </w:rPr>
      </w:pPr>
      <w:r>
        <w:rPr>
          <w:rFonts w:cs="Arial"/>
          <w:szCs w:val="22"/>
        </w:rPr>
        <w:t>23.5</w:t>
      </w:r>
      <w:r>
        <w:rPr>
          <w:rFonts w:cs="Arial"/>
          <w:szCs w:val="22"/>
        </w:rPr>
        <w:tab/>
        <w:t>Een gegadigde kan worden uitgesloten van deelneming aan de opdracht in</w:t>
      </w:r>
    </w:p>
    <w:p w:rsidR="00B17ABA" w:rsidRDefault="00B17ABA" w:rsidP="00B17ABA">
      <w:pPr>
        <w:ind w:firstLine="708"/>
        <w:rPr>
          <w:rFonts w:cs="Arial"/>
          <w:szCs w:val="22"/>
        </w:rPr>
      </w:pPr>
      <w:r>
        <w:rPr>
          <w:rFonts w:cs="Arial"/>
          <w:szCs w:val="22"/>
        </w:rPr>
        <w:t>de gevallen bedoeld in de leden 1 t/m 4.</w:t>
      </w:r>
    </w:p>
    <w:p w:rsidR="00B17ABA" w:rsidRDefault="00B17ABA" w:rsidP="00B17ABA">
      <w:pPr>
        <w:rPr>
          <w:rFonts w:cs="Arial"/>
          <w:szCs w:val="22"/>
        </w:rPr>
      </w:pPr>
      <w:r>
        <w:rPr>
          <w:rFonts w:cs="Arial"/>
          <w:szCs w:val="22"/>
        </w:rPr>
        <w:t>23.6</w:t>
      </w:r>
      <w:r>
        <w:rPr>
          <w:rFonts w:cs="Arial"/>
          <w:szCs w:val="22"/>
        </w:rPr>
        <w:tab/>
        <w:t>Een samenwerkingsverband van ondernemers (combinatie) kan worden</w:t>
      </w:r>
    </w:p>
    <w:p w:rsidR="00B17ABA" w:rsidRDefault="00B17ABA" w:rsidP="00B17ABA">
      <w:pPr>
        <w:ind w:firstLine="708"/>
        <w:rPr>
          <w:rFonts w:cs="Arial"/>
          <w:szCs w:val="22"/>
        </w:rPr>
      </w:pPr>
      <w:r>
        <w:rPr>
          <w:rFonts w:cs="Arial"/>
          <w:szCs w:val="22"/>
        </w:rPr>
        <w:t>uitgesloten van deelneming aan de opdracht indien de gevallen bedoeld in de</w:t>
      </w:r>
    </w:p>
    <w:p w:rsidR="00B17ABA" w:rsidRDefault="00B17ABA" w:rsidP="00B17ABA">
      <w:pPr>
        <w:ind w:firstLine="708"/>
        <w:rPr>
          <w:rFonts w:cs="Arial"/>
          <w:szCs w:val="22"/>
        </w:rPr>
      </w:pPr>
      <w:r>
        <w:rPr>
          <w:rFonts w:cs="Arial"/>
          <w:szCs w:val="22"/>
        </w:rPr>
        <w:t>leden 1 t/m 4 betrekking hebben op één of meerdere van de ondernemers in</w:t>
      </w:r>
    </w:p>
    <w:p w:rsidR="00B17ABA" w:rsidRDefault="00B17ABA" w:rsidP="00B17ABA">
      <w:pPr>
        <w:ind w:firstLine="708"/>
        <w:rPr>
          <w:rFonts w:cs="Arial"/>
          <w:szCs w:val="22"/>
        </w:rPr>
      </w:pPr>
      <w:r>
        <w:rPr>
          <w:rFonts w:cs="Arial"/>
          <w:szCs w:val="22"/>
        </w:rPr>
        <w:t>het verband.</w:t>
      </w:r>
    </w:p>
    <w:p w:rsidR="00B17ABA" w:rsidRDefault="00B17ABA" w:rsidP="00B17ABA">
      <w:pPr>
        <w:rPr>
          <w:rFonts w:cs="Arial"/>
          <w:szCs w:val="22"/>
        </w:rPr>
      </w:pPr>
      <w:r>
        <w:rPr>
          <w:rFonts w:cs="Arial"/>
          <w:szCs w:val="22"/>
        </w:rPr>
        <w:lastRenderedPageBreak/>
        <w:t>23.7</w:t>
      </w:r>
      <w:r>
        <w:rPr>
          <w:rFonts w:cs="Arial"/>
          <w:szCs w:val="22"/>
        </w:rPr>
        <w:tab/>
        <w:t>Indien de gevallen bedoeld in de leden 1 t/m 4 betrekking hebben op een</w:t>
      </w:r>
    </w:p>
    <w:p w:rsidR="00B17ABA" w:rsidRDefault="00B17ABA" w:rsidP="00B17ABA">
      <w:pPr>
        <w:ind w:firstLine="708"/>
        <w:rPr>
          <w:rFonts w:cs="Arial"/>
          <w:szCs w:val="22"/>
        </w:rPr>
      </w:pPr>
      <w:r>
        <w:rPr>
          <w:rFonts w:cs="Arial"/>
          <w:szCs w:val="22"/>
        </w:rPr>
        <w:t>andere natuurlijke of rechtspersoon, met wie de gegadigde beoogt te voldoen</w:t>
      </w:r>
    </w:p>
    <w:p w:rsidR="00B17ABA" w:rsidRDefault="00B17ABA" w:rsidP="00B17ABA">
      <w:pPr>
        <w:ind w:firstLine="708"/>
        <w:rPr>
          <w:rFonts w:cs="Arial"/>
          <w:szCs w:val="22"/>
        </w:rPr>
      </w:pPr>
      <w:r>
        <w:rPr>
          <w:rFonts w:cs="Arial"/>
          <w:szCs w:val="22"/>
        </w:rPr>
        <w:t>aan de geschiktheidseisen en/of de selectiecriteria, kan de aanbesteder</w:t>
      </w:r>
    </w:p>
    <w:p w:rsidR="00B17ABA" w:rsidRDefault="00B17ABA" w:rsidP="00B17ABA">
      <w:pPr>
        <w:ind w:firstLine="708"/>
        <w:rPr>
          <w:rFonts w:cs="Arial"/>
          <w:szCs w:val="22"/>
        </w:rPr>
      </w:pPr>
      <w:r>
        <w:rPr>
          <w:rFonts w:cs="Arial"/>
          <w:szCs w:val="22"/>
        </w:rPr>
        <w:t>besluiten deze andere natuurlijke of rechtspersoon niet te accepteren en kan de</w:t>
      </w:r>
    </w:p>
    <w:p w:rsidR="00B17ABA" w:rsidRDefault="00B17ABA" w:rsidP="00B17ABA">
      <w:pPr>
        <w:ind w:firstLine="708"/>
        <w:rPr>
          <w:rFonts w:cs="Arial"/>
          <w:szCs w:val="22"/>
        </w:rPr>
      </w:pPr>
      <w:r>
        <w:rPr>
          <w:rFonts w:cs="Arial"/>
          <w:szCs w:val="22"/>
        </w:rPr>
        <w:t>gegadigde worden uitgesloten van deelneming aan de opdracht.</w:t>
      </w:r>
    </w:p>
    <w:p w:rsidR="00B17ABA" w:rsidRDefault="00B17ABA" w:rsidP="00B17ABA">
      <w:pPr>
        <w:rPr>
          <w:rFonts w:cs="Arial"/>
          <w:szCs w:val="22"/>
        </w:rPr>
      </w:pPr>
      <w:r>
        <w:rPr>
          <w:rFonts w:cs="Arial"/>
          <w:szCs w:val="22"/>
        </w:rPr>
        <w:t>23.8</w:t>
      </w:r>
      <w:r>
        <w:rPr>
          <w:rFonts w:cs="Arial"/>
          <w:szCs w:val="22"/>
        </w:rPr>
        <w:tab/>
        <w:t>De aanbesteder stelt de gegadigde in de gelegenheid om, ten genoegen van</w:t>
      </w:r>
    </w:p>
    <w:p w:rsidR="00B17ABA" w:rsidRDefault="00B17ABA" w:rsidP="00B17ABA">
      <w:pPr>
        <w:ind w:firstLine="708"/>
        <w:rPr>
          <w:rFonts w:cs="Arial"/>
          <w:szCs w:val="22"/>
        </w:rPr>
      </w:pPr>
      <w:r>
        <w:rPr>
          <w:rFonts w:cs="Arial"/>
          <w:szCs w:val="22"/>
        </w:rPr>
        <w:t>de aanbesteder, het in de leden 1 t/m 4 bedoelde vermoeden te weerleggen</w:t>
      </w:r>
    </w:p>
    <w:p w:rsidR="00B17ABA" w:rsidRDefault="00B17ABA" w:rsidP="00B17ABA">
      <w:pPr>
        <w:ind w:firstLine="708"/>
        <w:rPr>
          <w:rFonts w:cs="Arial"/>
          <w:szCs w:val="22"/>
        </w:rPr>
      </w:pPr>
      <w:r>
        <w:rPr>
          <w:rFonts w:cs="Arial"/>
          <w:szCs w:val="22"/>
        </w:rPr>
        <w:t>en aan te tonen dat de eerlijke mededinging niet wordt geschaad door de</w:t>
      </w:r>
    </w:p>
    <w:p w:rsidR="00B17ABA" w:rsidRDefault="00B17ABA" w:rsidP="00B17ABA">
      <w:pPr>
        <w:ind w:firstLine="708"/>
        <w:rPr>
          <w:rFonts w:cs="Arial"/>
          <w:szCs w:val="22"/>
        </w:rPr>
      </w:pPr>
      <w:r>
        <w:rPr>
          <w:rFonts w:cs="Arial"/>
          <w:szCs w:val="22"/>
        </w:rPr>
        <w:t>(eerdere) betrokkenheid van de gegadigde of de in lid 2 bedoelde bij hem</w:t>
      </w:r>
    </w:p>
    <w:p w:rsidR="00B17ABA" w:rsidRDefault="00B17ABA" w:rsidP="00B17ABA">
      <w:pPr>
        <w:ind w:firstLine="708"/>
        <w:rPr>
          <w:rFonts w:cs="Arial"/>
          <w:szCs w:val="22"/>
        </w:rPr>
      </w:pPr>
      <w:r>
        <w:rPr>
          <w:rFonts w:cs="Arial"/>
          <w:szCs w:val="22"/>
        </w:rPr>
        <w:t>werkzame personen of de in lid 3 bedoelde door hem in te schakelen</w:t>
      </w:r>
    </w:p>
    <w:p w:rsidR="00B17ABA" w:rsidRDefault="00B17ABA" w:rsidP="00B17ABA">
      <w:pPr>
        <w:ind w:firstLine="708"/>
        <w:rPr>
          <w:rFonts w:cs="Arial"/>
          <w:szCs w:val="22"/>
        </w:rPr>
      </w:pPr>
      <w:r>
        <w:rPr>
          <w:rFonts w:cs="Arial"/>
          <w:szCs w:val="22"/>
        </w:rPr>
        <w:t xml:space="preserve">zelfstandige hulppersonen of adviseurs, dan wel de in lid 4 bedoelde andere </w:t>
      </w:r>
    </w:p>
    <w:p w:rsidR="00B17ABA" w:rsidRDefault="00B17ABA" w:rsidP="00B17ABA">
      <w:pPr>
        <w:ind w:firstLine="708"/>
        <w:rPr>
          <w:rFonts w:cs="Arial"/>
          <w:szCs w:val="22"/>
        </w:rPr>
      </w:pPr>
      <w:r>
        <w:rPr>
          <w:rFonts w:cs="Arial"/>
          <w:szCs w:val="22"/>
        </w:rPr>
        <w:t>ondernemingen.</w:t>
      </w:r>
    </w:p>
    <w:p w:rsidR="00B17ABA" w:rsidRDefault="00B17ABA" w:rsidP="00B17ABA">
      <w:pPr>
        <w:rPr>
          <w:rFonts w:cs="Arial"/>
          <w:b/>
          <w:szCs w:val="22"/>
        </w:rPr>
      </w:pPr>
    </w:p>
    <w:p w:rsidR="00B17ABA" w:rsidRDefault="00B17ABA" w:rsidP="00B17ABA">
      <w:pPr>
        <w:rPr>
          <w:rFonts w:cs="Arial"/>
          <w:b/>
          <w:szCs w:val="22"/>
        </w:rPr>
      </w:pPr>
    </w:p>
    <w:p w:rsidR="00B17ABA" w:rsidRDefault="00B17ABA" w:rsidP="00B17ABA">
      <w:pPr>
        <w:rPr>
          <w:rFonts w:cs="Arial"/>
          <w:b/>
          <w:szCs w:val="22"/>
        </w:rPr>
      </w:pPr>
      <w:r>
        <w:rPr>
          <w:rFonts w:cs="Arial"/>
          <w:b/>
          <w:szCs w:val="22"/>
        </w:rPr>
        <w:t>24</w:t>
      </w:r>
      <w:r>
        <w:rPr>
          <w:rFonts w:cs="Arial"/>
          <w:b/>
          <w:szCs w:val="22"/>
        </w:rPr>
        <w:tab/>
        <w:t>Overige bepalingen</w:t>
      </w:r>
    </w:p>
    <w:p w:rsidR="00B17ABA" w:rsidRDefault="00B17ABA" w:rsidP="00B17ABA">
      <w:pPr>
        <w:ind w:left="708" w:hanging="708"/>
        <w:rPr>
          <w:rFonts w:cs="Arial"/>
          <w:szCs w:val="22"/>
        </w:rPr>
      </w:pPr>
      <w:r>
        <w:rPr>
          <w:rFonts w:cs="Arial"/>
          <w:szCs w:val="22"/>
        </w:rPr>
        <w:t>24.1</w:t>
      </w:r>
      <w:r>
        <w:rPr>
          <w:rFonts w:cs="Arial"/>
          <w:szCs w:val="22"/>
        </w:rPr>
        <w:tab/>
        <w:t xml:space="preserve">Daar waar in het Aanbestedingsdocument merken, octrooien of typen, of een bepaalde oorsprong of productie worden genoemd, dient gelezen te worden “of daaraan gelijkwaardig.” </w:t>
      </w:r>
    </w:p>
    <w:p w:rsidR="00B17ABA" w:rsidRDefault="00B17ABA" w:rsidP="00B17ABA">
      <w:pPr>
        <w:rPr>
          <w:rFonts w:cs="Arial"/>
          <w:szCs w:val="22"/>
        </w:rPr>
      </w:pPr>
    </w:p>
    <w:p w:rsidR="00B17ABA" w:rsidRDefault="00B17ABA" w:rsidP="00B17ABA">
      <w:pPr>
        <w:ind w:left="705" w:hanging="705"/>
        <w:rPr>
          <w:rFonts w:cs="Arial"/>
          <w:szCs w:val="22"/>
        </w:rPr>
      </w:pPr>
      <w:r>
        <w:rPr>
          <w:rFonts w:cs="Arial"/>
          <w:szCs w:val="22"/>
        </w:rPr>
        <w:t>24.2</w:t>
      </w:r>
      <w:r>
        <w:rPr>
          <w:rFonts w:cs="Arial"/>
          <w:szCs w:val="22"/>
        </w:rPr>
        <w:tab/>
        <w:t xml:space="preserve">De door een Inschrijver gemaakte kosten in verband met de deelname aan de Aanbestedingsprocedure worden, tenzij anders aangegeven in het Aanbestedingsdocument, niet vergoed. Hieronder zijn tevens begrepen de kosten voor Inschrijver in verband met verificatie door Opdrachtgever en de kosten voor Inschrijver in verband met de uitvoering van eventuele referentiebezoeken. </w:t>
      </w:r>
    </w:p>
    <w:p w:rsidR="00B17ABA" w:rsidRDefault="00B17ABA" w:rsidP="00B17ABA">
      <w:pPr>
        <w:rPr>
          <w:rFonts w:cs="Arial"/>
          <w:szCs w:val="22"/>
        </w:rPr>
      </w:pPr>
    </w:p>
    <w:p w:rsidR="00B17ABA" w:rsidRDefault="00B17ABA" w:rsidP="00B17ABA">
      <w:pPr>
        <w:ind w:left="708" w:hanging="708"/>
        <w:rPr>
          <w:rFonts w:cs="Arial"/>
          <w:szCs w:val="22"/>
        </w:rPr>
      </w:pPr>
      <w:r>
        <w:rPr>
          <w:rFonts w:cs="Arial"/>
          <w:szCs w:val="22"/>
        </w:rPr>
        <w:t>24.3</w:t>
      </w:r>
      <w:r>
        <w:rPr>
          <w:rFonts w:cs="Arial"/>
          <w:szCs w:val="22"/>
        </w:rPr>
        <w:tab/>
        <w:t xml:space="preserve">Opdrachtgever zal alle haar in het kader van de aanbesteding door Inschrijver verstrekte gegevens vertrouwelijk behandelen, behoudens wanneer een wettelijke verplichting tot openbaarmaking bestaat of wanneer Inschrijver instemt met openbaarmaking van door haar verstrekte gegevens. </w:t>
      </w:r>
    </w:p>
    <w:p w:rsidR="00B17ABA" w:rsidRDefault="00B17ABA" w:rsidP="00B17ABA">
      <w:pPr>
        <w:rPr>
          <w:rFonts w:cs="Arial"/>
          <w:szCs w:val="22"/>
        </w:rPr>
      </w:pPr>
    </w:p>
    <w:p w:rsidR="00B17ABA" w:rsidRDefault="00B17ABA" w:rsidP="00B17ABA">
      <w:pPr>
        <w:rPr>
          <w:rFonts w:cs="Arial"/>
          <w:szCs w:val="22"/>
        </w:rPr>
      </w:pPr>
      <w:r>
        <w:rPr>
          <w:rFonts w:cs="Arial"/>
          <w:szCs w:val="22"/>
        </w:rPr>
        <w:t>24.4</w:t>
      </w:r>
      <w:r>
        <w:rPr>
          <w:rFonts w:cs="Arial"/>
          <w:szCs w:val="22"/>
        </w:rPr>
        <w:tab/>
        <w:t xml:space="preserve">Opdrachtgever is gerechtigd doch niet gehouden om alle op basis van het </w:t>
      </w:r>
    </w:p>
    <w:p w:rsidR="00B17ABA" w:rsidRDefault="00B17ABA" w:rsidP="00B17ABA">
      <w:pPr>
        <w:ind w:left="705"/>
        <w:rPr>
          <w:rFonts w:cs="Arial"/>
          <w:szCs w:val="22"/>
        </w:rPr>
      </w:pPr>
      <w:r>
        <w:rPr>
          <w:rFonts w:cs="Arial"/>
          <w:szCs w:val="22"/>
        </w:rPr>
        <w:t>Aanbestedingsdocument in te dienen gegevens en verklaringen op hun juistheid te controleren.</w:t>
      </w:r>
    </w:p>
    <w:p w:rsidR="00B17ABA" w:rsidRDefault="00B17ABA" w:rsidP="00B17ABA">
      <w:pPr>
        <w:rPr>
          <w:rFonts w:cs="Arial"/>
          <w:szCs w:val="22"/>
        </w:rPr>
      </w:pPr>
    </w:p>
    <w:p w:rsidR="00B17ABA" w:rsidRDefault="00B17ABA" w:rsidP="00B17ABA">
      <w:pPr>
        <w:ind w:left="700" w:hanging="700"/>
        <w:rPr>
          <w:rFonts w:cs="Arial"/>
          <w:szCs w:val="22"/>
        </w:rPr>
      </w:pPr>
      <w:r>
        <w:rPr>
          <w:rFonts w:cs="Arial"/>
          <w:szCs w:val="22"/>
        </w:rPr>
        <w:t>24.5</w:t>
      </w:r>
      <w:r>
        <w:rPr>
          <w:rFonts w:cs="Arial"/>
          <w:szCs w:val="22"/>
        </w:rPr>
        <w:tab/>
        <w:t>Gedurende de uitvoering van de Opdracht dienen alle werknemers en vertegenwoordigers welke zorg dragen voor de uitvoering van de Opdracht in de contacten met (medewerkers van) Opdrachtgever, de Nederlandse taal in woord en geschrift te beheersen en te gebruiken. Bij de uitvoering van de Opdracht dienen alle documenten in de Nederlandse taal te zijn / worden opgesteld.</w:t>
      </w:r>
    </w:p>
    <w:p w:rsidR="00B17ABA" w:rsidRDefault="00B17ABA" w:rsidP="00B17ABA">
      <w:pPr>
        <w:rPr>
          <w:rFonts w:cs="Arial"/>
          <w:szCs w:val="22"/>
        </w:rPr>
      </w:pPr>
    </w:p>
    <w:p w:rsidR="00B17ABA" w:rsidRDefault="00B17ABA" w:rsidP="00B17ABA">
      <w:pPr>
        <w:pStyle w:val="Geenafstand"/>
        <w:ind w:left="700" w:hanging="700"/>
        <w:rPr>
          <w:rFonts w:ascii="Arial" w:hAnsi="Arial" w:cs="Arial"/>
        </w:rPr>
      </w:pPr>
      <w:r>
        <w:rPr>
          <w:rFonts w:ascii="Arial" w:hAnsi="Arial" w:cs="Arial"/>
        </w:rPr>
        <w:t>24.6</w:t>
      </w:r>
      <w:r>
        <w:rPr>
          <w:rFonts w:ascii="Arial" w:hAnsi="Arial" w:cs="Arial"/>
        </w:rPr>
        <w:tab/>
        <w:t>Varianten (alternatieven) zijn niet toegestaan, tenzij in het Programma van Eisen danwel Bestek uitdrukkelijk anders is bepaald.</w:t>
      </w:r>
    </w:p>
    <w:p w:rsidR="00B17ABA" w:rsidRDefault="00B17ABA" w:rsidP="00B17ABA">
      <w:pPr>
        <w:pStyle w:val="Geenafstand"/>
        <w:rPr>
          <w:rFonts w:ascii="Arial" w:hAnsi="Arial" w:cs="Arial"/>
        </w:rPr>
      </w:pPr>
    </w:p>
    <w:p w:rsidR="00B17ABA" w:rsidRDefault="00B17ABA" w:rsidP="00B17ABA">
      <w:pPr>
        <w:pStyle w:val="Geenafstand"/>
        <w:ind w:left="705" w:hanging="705"/>
        <w:rPr>
          <w:rFonts w:ascii="Arial" w:hAnsi="Arial" w:cs="Arial"/>
        </w:rPr>
      </w:pPr>
      <w:r>
        <w:rPr>
          <w:rFonts w:ascii="Arial" w:hAnsi="Arial" w:cs="Arial"/>
        </w:rPr>
        <w:t>24.7</w:t>
      </w:r>
      <w:r>
        <w:rPr>
          <w:rFonts w:ascii="Arial" w:hAnsi="Arial" w:cs="Arial"/>
        </w:rPr>
        <w:tab/>
        <w:t>Correspondentie en ontvangen Inschrijvingen zullen na afloop niet aan de Inschrijver worden geretourneerd en worden eigendom van de Opdrachtgever.</w:t>
      </w:r>
    </w:p>
    <w:p w:rsidR="00B17ABA" w:rsidRDefault="00B17ABA" w:rsidP="00B17ABA">
      <w:pPr>
        <w:pStyle w:val="Geenafstand"/>
        <w:rPr>
          <w:rFonts w:ascii="Arial" w:hAnsi="Arial" w:cs="Arial"/>
        </w:rPr>
      </w:pPr>
    </w:p>
    <w:p w:rsidR="00B17ABA" w:rsidRDefault="00B17ABA" w:rsidP="00B17ABA">
      <w:pPr>
        <w:pStyle w:val="Geenafstand"/>
        <w:ind w:left="705" w:hanging="705"/>
        <w:rPr>
          <w:rFonts w:ascii="Arial" w:hAnsi="Arial" w:cs="Arial"/>
        </w:rPr>
      </w:pPr>
      <w:r>
        <w:rPr>
          <w:rFonts w:ascii="Arial" w:hAnsi="Arial" w:cs="Arial"/>
        </w:rPr>
        <w:t>24.8</w:t>
      </w:r>
      <w:r>
        <w:rPr>
          <w:rFonts w:ascii="Arial" w:hAnsi="Arial" w:cs="Arial"/>
        </w:rPr>
        <w:tab/>
        <w:t>Voor de Opdracht komen alleen Inschrijvers in aanmerking die zowel op het tijdstip van de inschrijving als op de dag van de gunning voldoen aan de eisen die in de aanbestedingsdocumenten zijn vermeld.</w:t>
      </w:r>
    </w:p>
    <w:p w:rsidR="00B17ABA" w:rsidRDefault="00B17ABA" w:rsidP="00B17ABA">
      <w:pPr>
        <w:pStyle w:val="Geenafstand"/>
        <w:rPr>
          <w:rFonts w:ascii="Arial" w:hAnsi="Arial" w:cs="Arial"/>
        </w:rPr>
      </w:pPr>
    </w:p>
    <w:p w:rsidR="00B17ABA" w:rsidRDefault="00B17ABA" w:rsidP="00B17ABA">
      <w:pPr>
        <w:pStyle w:val="OpmaakprofielRegelafstandMinimaal15pt"/>
        <w:ind w:left="705" w:hanging="705"/>
        <w:rPr>
          <w:rFonts w:ascii="Arial" w:hAnsi="Arial" w:cs="Arial"/>
          <w:color w:val="000000"/>
          <w:sz w:val="22"/>
        </w:rPr>
      </w:pPr>
      <w:r>
        <w:rPr>
          <w:rFonts w:ascii="Arial" w:hAnsi="Arial" w:cs="Arial"/>
          <w:sz w:val="22"/>
        </w:rPr>
        <w:t>24.9</w:t>
      </w:r>
      <w:r>
        <w:rPr>
          <w:rFonts w:ascii="Arial" w:hAnsi="Arial" w:cs="Arial"/>
          <w:sz w:val="22"/>
        </w:rPr>
        <w:tab/>
        <w:t>De Inschrijver zal zich onthouden van gedragingen die de mededinging tussen de Inschrijvers beperken. In het bijzonder zal de Inschrijver:</w:t>
      </w:r>
    </w:p>
    <w:p w:rsidR="00B17ABA" w:rsidRDefault="00B17ABA" w:rsidP="00E8029D">
      <w:pPr>
        <w:pStyle w:val="Lijstalinea2"/>
        <w:numPr>
          <w:ilvl w:val="0"/>
          <w:numId w:val="40"/>
        </w:numPr>
        <w:rPr>
          <w:rFonts w:ascii="Arial" w:hAnsi="Arial" w:cs="Arial"/>
          <w:sz w:val="22"/>
        </w:rPr>
      </w:pPr>
      <w:r>
        <w:rPr>
          <w:rFonts w:ascii="Arial" w:hAnsi="Arial" w:cs="Arial"/>
          <w:sz w:val="22"/>
        </w:rPr>
        <w:lastRenderedPageBreak/>
        <w:t>de Opdrachtgever niet belemmeren in zijn streven met een andere Inschrijver of een derde tot overeenstemming te komen over de gunning van de Opdracht;</w:t>
      </w:r>
    </w:p>
    <w:p w:rsidR="00B17ABA" w:rsidRDefault="00B17ABA" w:rsidP="00E8029D">
      <w:pPr>
        <w:pStyle w:val="Lijstalinea2"/>
        <w:numPr>
          <w:ilvl w:val="0"/>
          <w:numId w:val="40"/>
        </w:numPr>
        <w:rPr>
          <w:rFonts w:ascii="Arial" w:hAnsi="Arial" w:cs="Arial"/>
          <w:sz w:val="22"/>
        </w:rPr>
      </w:pPr>
      <w:r>
        <w:rPr>
          <w:rFonts w:ascii="Arial" w:hAnsi="Arial" w:cs="Arial"/>
          <w:sz w:val="22"/>
        </w:rPr>
        <w:t>geen informatie over zijn Inschrijving uitwisselen met andere Inschrijvers of met derden.</w:t>
      </w:r>
    </w:p>
    <w:p w:rsidR="00B17ABA" w:rsidRDefault="00B17ABA" w:rsidP="00B17ABA">
      <w:pPr>
        <w:pStyle w:val="Geenafstand"/>
        <w:rPr>
          <w:rFonts w:ascii="Arial" w:hAnsi="Arial" w:cs="Arial"/>
        </w:rPr>
      </w:pPr>
    </w:p>
    <w:p w:rsidR="00B17ABA" w:rsidRDefault="00B17ABA" w:rsidP="00B17ABA">
      <w:pPr>
        <w:pStyle w:val="OpmaakprofielRegelafstandMinimaal15pt"/>
        <w:ind w:left="705" w:hanging="705"/>
        <w:rPr>
          <w:rFonts w:ascii="Arial" w:hAnsi="Arial" w:cs="Arial"/>
          <w:sz w:val="22"/>
        </w:rPr>
      </w:pPr>
      <w:r>
        <w:rPr>
          <w:rFonts w:ascii="Arial" w:hAnsi="Arial" w:cs="Arial"/>
          <w:sz w:val="22"/>
        </w:rPr>
        <w:t>24.10</w:t>
      </w:r>
      <w:r>
        <w:rPr>
          <w:rFonts w:ascii="Arial" w:hAnsi="Arial" w:cs="Arial"/>
          <w:sz w:val="22"/>
        </w:rPr>
        <w:tab/>
        <w:t xml:space="preserve">De Opdrachtgever is niet verplicht interne (aanbestedings-) documenten, zoals resultaten van evaluaties, adviezen aangaande kwalificatie en gunning, aan de Inschrijvers bekend te maken. </w:t>
      </w:r>
    </w:p>
    <w:p w:rsidR="00B17ABA" w:rsidRDefault="00B17ABA" w:rsidP="00B17ABA">
      <w:pPr>
        <w:pStyle w:val="Geenafstand"/>
        <w:rPr>
          <w:rFonts w:ascii="Arial" w:hAnsi="Arial" w:cs="Arial"/>
        </w:rPr>
      </w:pPr>
    </w:p>
    <w:p w:rsidR="00B17ABA" w:rsidRDefault="00B17ABA" w:rsidP="00B17ABA">
      <w:pPr>
        <w:pStyle w:val="OpmaakprofielRegelafstandMinimaal15pt"/>
        <w:ind w:left="705" w:hanging="705"/>
        <w:rPr>
          <w:rFonts w:ascii="Arial" w:hAnsi="Arial" w:cs="Arial"/>
          <w:sz w:val="22"/>
        </w:rPr>
      </w:pPr>
      <w:r>
        <w:rPr>
          <w:rFonts w:ascii="Arial" w:hAnsi="Arial" w:cs="Arial"/>
          <w:sz w:val="22"/>
        </w:rPr>
        <w:t>24.11</w:t>
      </w:r>
      <w:r>
        <w:rPr>
          <w:rFonts w:ascii="Arial" w:hAnsi="Arial" w:cs="Arial"/>
          <w:sz w:val="22"/>
        </w:rPr>
        <w:tab/>
        <w:t>De Inschrijver mag de gegevens die de Opdrachtgever hem in verband met deze Aanbesteding ter beschikking stelt alleen gebruiken voor het doel waarvoor ze zijn verstrekt. De Inschrijver dient vertrouwelijk om te gaan met de door de Opdrachtgever verstrekte informatie. De Opdrachtgever zal de door de Inschrijver verstrekte informatie eveneens vertrouwelijk behandelen.</w:t>
      </w:r>
    </w:p>
    <w:p w:rsidR="00B17ABA" w:rsidRDefault="00B17ABA" w:rsidP="00B17ABA">
      <w:pPr>
        <w:spacing w:line="260" w:lineRule="atLeast"/>
        <w:rPr>
          <w:rFonts w:cs="Arial"/>
          <w:highlight w:val="yellow"/>
        </w:rPr>
      </w:pPr>
    </w:p>
    <w:p w:rsidR="00B17ABA" w:rsidRDefault="00B17ABA" w:rsidP="00B17ABA">
      <w:pPr>
        <w:spacing w:line="260" w:lineRule="atLeast"/>
        <w:ind w:left="705" w:hanging="705"/>
        <w:rPr>
          <w:rFonts w:cs="Arial"/>
        </w:rPr>
      </w:pPr>
      <w:r>
        <w:rPr>
          <w:rFonts w:cs="Arial"/>
        </w:rPr>
        <w:t>24.12</w:t>
      </w:r>
      <w:r>
        <w:rPr>
          <w:rFonts w:cs="Arial"/>
        </w:rPr>
        <w:tab/>
        <w:t xml:space="preserve">De Opdrachtgever behoudt zich het recht voor om niet te gunnen. Ook in dat geval kan een Inschrijver geen enkele aanspraak maken op de vergoeding van inschrijfkosten, verlies aan referentie, gederfde winst of andere schade jegens de Opdrachtgever. </w:t>
      </w:r>
    </w:p>
    <w:p w:rsidR="00B17ABA" w:rsidRDefault="00B17ABA" w:rsidP="00B17ABA">
      <w:pPr>
        <w:tabs>
          <w:tab w:val="num" w:pos="567"/>
        </w:tabs>
        <w:ind w:left="567" w:hanging="567"/>
        <w:rPr>
          <w:rFonts w:cs="Arial"/>
        </w:rPr>
      </w:pPr>
    </w:p>
    <w:p w:rsidR="00B17ABA" w:rsidRPr="003946CE" w:rsidRDefault="00B17ABA" w:rsidP="00B17ABA">
      <w:pPr>
        <w:ind w:left="705" w:hanging="705"/>
        <w:rPr>
          <w:rFonts w:cs="Arial"/>
          <w:szCs w:val="22"/>
        </w:rPr>
      </w:pPr>
      <w:r>
        <w:rPr>
          <w:rFonts w:cs="Arial"/>
        </w:rPr>
        <w:t>24.13</w:t>
      </w:r>
      <w:r>
        <w:rPr>
          <w:rFonts w:cs="Arial"/>
        </w:rPr>
        <w:tab/>
        <w:t>De Opdrachtgever is gerechtigd de overeenkomst met de Opdrachtnemer met onmiddellijke ingang te beëindigen, indien uit een onherroepelijke uitspraak van een rechter volgt dat de gunningbeslissing of de werkzaamheden onrechtmatig zijn of de werkzaamheden om welke reden dan ook opnieuw moeten worden aanbesteed. Aan een dergelijk beëindigingsbesluit kan door de Opdrachtnemer geen enkel recht op vergoeding van enige kosten of schade worden ontleend.</w:t>
      </w:r>
    </w:p>
    <w:p w:rsidR="001840E2" w:rsidRPr="003946CE" w:rsidRDefault="001840E2">
      <w:pPr>
        <w:rPr>
          <w:rFonts w:eastAsiaTheme="majorEastAsia" w:cs="Arial"/>
          <w:b/>
          <w:bCs/>
          <w:sz w:val="26"/>
          <w:szCs w:val="26"/>
        </w:rPr>
      </w:pPr>
      <w:r w:rsidRPr="003946CE">
        <w:rPr>
          <w:rFonts w:cs="Arial"/>
        </w:rPr>
        <w:br w:type="page"/>
      </w:r>
    </w:p>
    <w:p w:rsidR="00090E59" w:rsidRPr="00C65706" w:rsidRDefault="008E590B" w:rsidP="00E42C74">
      <w:pPr>
        <w:pStyle w:val="Kop5"/>
      </w:pPr>
      <w:bookmarkStart w:id="182" w:name="_Toc432672998"/>
      <w:bookmarkStart w:id="183" w:name="_Toc434505421"/>
      <w:r w:rsidRPr="008E590B">
        <w:lastRenderedPageBreak/>
        <w:t>Algemene Waterschap</w:t>
      </w:r>
      <w:r w:rsidR="004D709B">
        <w:t>s</w:t>
      </w:r>
      <w:r w:rsidRPr="008E590B">
        <w:t xml:space="preserve">inkoopvoorwaarden voor </w:t>
      </w:r>
      <w:r>
        <w:t>Diensten</w:t>
      </w:r>
      <w:bookmarkEnd w:id="182"/>
      <w:bookmarkEnd w:id="183"/>
    </w:p>
    <w:p w:rsidR="009743F0" w:rsidRPr="003946CE" w:rsidRDefault="004D709B" w:rsidP="009743F0">
      <w:pPr>
        <w:rPr>
          <w:rFonts w:eastAsiaTheme="majorEastAsia" w:cs="Arial"/>
          <w:sz w:val="26"/>
          <w:szCs w:val="26"/>
        </w:rPr>
      </w:pPr>
      <w:r>
        <w:rPr>
          <w:rFonts w:cs="Arial"/>
        </w:rPr>
        <w:t>De Algemene Waterschaps</w:t>
      </w:r>
      <w:r w:rsidR="00C9355B" w:rsidRPr="00C9355B">
        <w:rPr>
          <w:rFonts w:cs="Arial"/>
        </w:rPr>
        <w:t xml:space="preserve">inkoopvoorwaarden voor </w:t>
      </w:r>
      <w:r w:rsidR="00C9355B">
        <w:rPr>
          <w:rFonts w:cs="Arial"/>
        </w:rPr>
        <w:t>Dienst</w:t>
      </w:r>
      <w:r w:rsidR="00C9355B" w:rsidRPr="00C9355B">
        <w:rPr>
          <w:rFonts w:cs="Arial"/>
        </w:rPr>
        <w:t>en (AWV</w:t>
      </w:r>
      <w:r w:rsidR="00C9355B">
        <w:rPr>
          <w:rFonts w:cs="Arial"/>
        </w:rPr>
        <w:t>ODI</w:t>
      </w:r>
      <w:r w:rsidR="00C9355B" w:rsidRPr="00C9355B">
        <w:rPr>
          <w:rFonts w:cs="Arial"/>
        </w:rPr>
        <w:t xml:space="preserve"> 2012) zijn se</w:t>
      </w:r>
      <w:r w:rsidR="00C9355B">
        <w:rPr>
          <w:rFonts w:cs="Arial"/>
        </w:rPr>
        <w:t>paraat bijgevoegd in pdf format</w:t>
      </w:r>
      <w:r w:rsidR="00D467DB" w:rsidRPr="003946CE">
        <w:rPr>
          <w:rFonts w:cs="Arial"/>
        </w:rPr>
        <w:t>.</w:t>
      </w:r>
      <w:r w:rsidR="009743F0" w:rsidRPr="003946CE">
        <w:rPr>
          <w:rFonts w:cs="Arial"/>
        </w:rPr>
        <w:br w:type="page"/>
      </w:r>
    </w:p>
    <w:p w:rsidR="00C15390" w:rsidRPr="003946CE" w:rsidRDefault="00C55084" w:rsidP="00E42C74">
      <w:pPr>
        <w:pStyle w:val="Kop5"/>
      </w:pPr>
      <w:bookmarkStart w:id="184" w:name="_Ref380159889"/>
      <w:bookmarkStart w:id="185" w:name="_Toc432672999"/>
      <w:bookmarkStart w:id="186" w:name="_Toc434505422"/>
      <w:r w:rsidRPr="003946CE">
        <w:lastRenderedPageBreak/>
        <w:t>Eigen Verklaring</w:t>
      </w:r>
      <w:r w:rsidR="00F46198" w:rsidRPr="003946CE">
        <w:t xml:space="preserve"> aanbesteden</w:t>
      </w:r>
      <w:bookmarkEnd w:id="184"/>
      <w:bookmarkEnd w:id="185"/>
      <w:bookmarkEnd w:id="186"/>
    </w:p>
    <w:p w:rsidR="005537A2" w:rsidRDefault="005537A2" w:rsidP="005537A2">
      <w:pPr>
        <w:rPr>
          <w:rFonts w:cs="Arial"/>
        </w:rPr>
      </w:pPr>
      <w:r w:rsidRPr="00D3478A">
        <w:rPr>
          <w:rFonts w:cs="Arial"/>
          <w:szCs w:val="22"/>
        </w:rPr>
        <w:t xml:space="preserve">Conform de Aanbestedingswet 2012 wordt gebruik gemaakt van de Uniforme Eigen verklaring. </w:t>
      </w:r>
      <w:r w:rsidRPr="00D95707">
        <w:rPr>
          <w:rFonts w:cs="Arial"/>
        </w:rPr>
        <w:t xml:space="preserve">Deze </w:t>
      </w:r>
      <w:r>
        <w:rPr>
          <w:rFonts w:cs="Arial"/>
        </w:rPr>
        <w:t>is</w:t>
      </w:r>
      <w:r w:rsidRPr="00D95707">
        <w:rPr>
          <w:rFonts w:cs="Arial"/>
        </w:rPr>
        <w:t xml:space="preserve"> als een apart PDF-document aan deze aanbesteding toegevoegd.</w:t>
      </w:r>
    </w:p>
    <w:p w:rsidR="005537A2" w:rsidRPr="00D3478A" w:rsidRDefault="005537A2" w:rsidP="005537A2">
      <w:pPr>
        <w:jc w:val="both"/>
        <w:rPr>
          <w:rFonts w:cs="Arial"/>
          <w:szCs w:val="22"/>
        </w:rPr>
      </w:pPr>
    </w:p>
    <w:p w:rsidR="005537A2" w:rsidRPr="00D3478A" w:rsidRDefault="005537A2" w:rsidP="005537A2">
      <w:pPr>
        <w:jc w:val="both"/>
        <w:rPr>
          <w:rFonts w:cs="Arial"/>
          <w:szCs w:val="22"/>
        </w:rPr>
      </w:pPr>
      <w:r w:rsidRPr="00D3478A">
        <w:rPr>
          <w:rFonts w:cs="Arial"/>
          <w:szCs w:val="22"/>
        </w:rPr>
        <w:t>Inschrijver hoeft géén bewijsstukken ter ondersteuning van de Eigen Verklaring te overleggen. Aanbestedende dienst eist alleen van de Inschrijver aan wie de Opdracht voorlopig wordt gegund dat de bewijsstukken worden over</w:t>
      </w:r>
      <w:r w:rsidR="0055778E">
        <w:rPr>
          <w:rFonts w:cs="Arial"/>
          <w:szCs w:val="22"/>
        </w:rPr>
        <w:t>ge</w:t>
      </w:r>
      <w:r w:rsidRPr="00D3478A">
        <w:rPr>
          <w:rFonts w:cs="Arial"/>
          <w:szCs w:val="22"/>
        </w:rPr>
        <w:t>legd. De gevraagde gegevens dienen, na een desbetreffend verzoek van de Aanbestedende dienst, binnen vijf Dagen na voorlopige gunning over</w:t>
      </w:r>
      <w:r w:rsidR="0055778E">
        <w:rPr>
          <w:rFonts w:cs="Arial"/>
          <w:szCs w:val="22"/>
        </w:rPr>
        <w:t>ge</w:t>
      </w:r>
      <w:r w:rsidRPr="00D3478A">
        <w:rPr>
          <w:rFonts w:cs="Arial"/>
          <w:szCs w:val="22"/>
        </w:rPr>
        <w:t xml:space="preserve">legd te worden. </w:t>
      </w:r>
    </w:p>
    <w:p w:rsidR="005537A2" w:rsidRPr="00D3478A" w:rsidRDefault="005537A2" w:rsidP="005537A2">
      <w:pPr>
        <w:rPr>
          <w:rFonts w:cs="Arial"/>
          <w:szCs w:val="22"/>
        </w:rPr>
      </w:pPr>
    </w:p>
    <w:p w:rsidR="005537A2" w:rsidRPr="00D3478A" w:rsidRDefault="005537A2" w:rsidP="005537A2">
      <w:pPr>
        <w:rPr>
          <w:rFonts w:cs="Arial"/>
          <w:szCs w:val="22"/>
        </w:rPr>
      </w:pPr>
      <w:r w:rsidRPr="00D3478A">
        <w:rPr>
          <w:rFonts w:cs="Arial"/>
          <w:szCs w:val="22"/>
        </w:rPr>
        <w:t>Inschrijver dient in de Eigen Verklaring de volgende onderdelen in te vullen:</w:t>
      </w:r>
    </w:p>
    <w:p w:rsidR="005537A2" w:rsidRPr="00D3478A" w:rsidRDefault="005537A2" w:rsidP="005537A2">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3541"/>
        <w:gridCol w:w="1276"/>
        <w:gridCol w:w="3224"/>
      </w:tblGrid>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Onderdeel Eigen Verklaring</w:t>
            </w:r>
          </w:p>
        </w:tc>
        <w:tc>
          <w:tcPr>
            <w:tcW w:w="3541"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Titel</w:t>
            </w:r>
          </w:p>
        </w:tc>
        <w:tc>
          <w:tcPr>
            <w:tcW w:w="1276"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Onderdeel</w:t>
            </w:r>
          </w:p>
        </w:tc>
        <w:tc>
          <w:tcPr>
            <w:tcW w:w="3224"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Invulstatus</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1</w:t>
            </w:r>
          </w:p>
        </w:tc>
        <w:tc>
          <w:tcPr>
            <w:tcW w:w="3541" w:type="dxa"/>
            <w:shd w:val="clear" w:color="auto" w:fill="auto"/>
            <w:vAlign w:val="center"/>
          </w:tcPr>
          <w:p w:rsidR="005537A2" w:rsidRPr="00D3478A" w:rsidRDefault="00EF2504" w:rsidP="00EF2504">
            <w:pPr>
              <w:spacing w:before="120" w:after="120"/>
              <w:rPr>
                <w:rFonts w:cs="Arial"/>
                <w:szCs w:val="22"/>
              </w:rPr>
            </w:pPr>
            <w:r>
              <w:rPr>
                <w:rFonts w:cs="Arial"/>
                <w:szCs w:val="22"/>
              </w:rPr>
              <w:t>Algemene gegevens</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Geheel</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Verplicht in te vullen.</w:t>
            </w:r>
          </w:p>
        </w:tc>
      </w:tr>
      <w:tr w:rsidR="000E2C7B" w:rsidRPr="00D3478A" w:rsidTr="00EF2504">
        <w:trPr>
          <w:trHeight w:val="20"/>
        </w:trPr>
        <w:tc>
          <w:tcPr>
            <w:tcW w:w="1245" w:type="dxa"/>
            <w:shd w:val="clear" w:color="auto" w:fill="BFBFBF"/>
            <w:vAlign w:val="center"/>
          </w:tcPr>
          <w:p w:rsidR="000E2C7B" w:rsidRPr="00D3478A" w:rsidRDefault="000E2C7B" w:rsidP="00EF2504">
            <w:pPr>
              <w:spacing w:before="120" w:after="120"/>
              <w:rPr>
                <w:rFonts w:cs="Arial"/>
                <w:szCs w:val="22"/>
              </w:rPr>
            </w:pPr>
            <w:r w:rsidRPr="00D3478A">
              <w:rPr>
                <w:rFonts w:cs="Arial"/>
                <w:szCs w:val="22"/>
              </w:rPr>
              <w:t>Deel 2</w:t>
            </w:r>
          </w:p>
        </w:tc>
        <w:tc>
          <w:tcPr>
            <w:tcW w:w="3541" w:type="dxa"/>
            <w:shd w:val="clear" w:color="auto" w:fill="auto"/>
            <w:vAlign w:val="center"/>
          </w:tcPr>
          <w:p w:rsidR="000E2C7B" w:rsidRPr="00D3478A" w:rsidRDefault="000E2C7B" w:rsidP="00EF2504">
            <w:pPr>
              <w:spacing w:before="120" w:after="120"/>
              <w:rPr>
                <w:rFonts w:cs="Arial"/>
                <w:szCs w:val="22"/>
              </w:rPr>
            </w:pPr>
            <w:r w:rsidRPr="00D3478A">
              <w:rPr>
                <w:rFonts w:cs="Arial"/>
                <w:szCs w:val="22"/>
              </w:rPr>
              <w:t>Verplichte uitsluitingsgronden boven de Europese aanbestedingsdrempel</w:t>
            </w:r>
          </w:p>
        </w:tc>
        <w:tc>
          <w:tcPr>
            <w:tcW w:w="1276" w:type="dxa"/>
            <w:vAlign w:val="center"/>
          </w:tcPr>
          <w:p w:rsidR="000E2C7B" w:rsidRPr="00D3478A" w:rsidRDefault="000E2C7B" w:rsidP="000E2C7B">
            <w:pPr>
              <w:spacing w:before="120" w:after="120"/>
              <w:rPr>
                <w:rFonts w:cs="Arial"/>
                <w:szCs w:val="22"/>
              </w:rPr>
            </w:pPr>
            <w:r w:rsidRPr="00D3478A">
              <w:rPr>
                <w:rFonts w:cs="Arial"/>
                <w:szCs w:val="22"/>
              </w:rPr>
              <w:t>Geheel</w:t>
            </w:r>
          </w:p>
        </w:tc>
        <w:tc>
          <w:tcPr>
            <w:tcW w:w="3224" w:type="dxa"/>
            <w:shd w:val="clear" w:color="auto" w:fill="auto"/>
            <w:vAlign w:val="center"/>
          </w:tcPr>
          <w:p w:rsidR="000E2C7B" w:rsidRPr="00D3478A" w:rsidRDefault="000E2C7B" w:rsidP="000E2C7B">
            <w:pPr>
              <w:spacing w:before="120" w:after="120"/>
              <w:rPr>
                <w:rFonts w:cs="Arial"/>
                <w:szCs w:val="22"/>
              </w:rPr>
            </w:pPr>
            <w:r w:rsidRPr="00D3478A">
              <w:rPr>
                <w:rFonts w:cs="Arial"/>
                <w:szCs w:val="22"/>
              </w:rPr>
              <w:t>Verplicht in te vullen.</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3</w:t>
            </w:r>
          </w:p>
        </w:tc>
        <w:tc>
          <w:tcPr>
            <w:tcW w:w="3541"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 xml:space="preserve">Facultatieve uitsluitingsgronden </w:t>
            </w:r>
            <w:r w:rsidRPr="00D3478A">
              <w:rPr>
                <w:rFonts w:cs="Arial"/>
                <w:szCs w:val="22"/>
                <w:u w:val="single"/>
              </w:rPr>
              <w:t>boven</w:t>
            </w:r>
            <w:r w:rsidRPr="00D3478A">
              <w:rPr>
                <w:rFonts w:cs="Arial"/>
                <w:szCs w:val="22"/>
              </w:rPr>
              <w:t xml:space="preserve"> de Europese aanbestedingsdrempel</w:t>
            </w:r>
          </w:p>
        </w:tc>
        <w:tc>
          <w:tcPr>
            <w:tcW w:w="1276" w:type="dxa"/>
            <w:vAlign w:val="center"/>
          </w:tcPr>
          <w:p w:rsidR="005537A2" w:rsidRPr="00D3478A" w:rsidRDefault="005537A2" w:rsidP="00EF2504">
            <w:pPr>
              <w:spacing w:before="120" w:after="120"/>
              <w:rPr>
                <w:rFonts w:cs="Arial"/>
                <w:szCs w:val="22"/>
              </w:rPr>
            </w:pPr>
            <w:r>
              <w:rPr>
                <w:rFonts w:cs="Arial"/>
                <w:szCs w:val="22"/>
              </w:rPr>
              <w:t>-</w:t>
            </w:r>
          </w:p>
        </w:tc>
        <w:tc>
          <w:tcPr>
            <w:tcW w:w="3224" w:type="dxa"/>
            <w:shd w:val="clear" w:color="auto" w:fill="auto"/>
            <w:vAlign w:val="center"/>
          </w:tcPr>
          <w:p w:rsidR="005537A2" w:rsidRPr="00D3478A" w:rsidRDefault="005537A2" w:rsidP="00EF2504">
            <w:pPr>
              <w:spacing w:before="120" w:after="120"/>
              <w:rPr>
                <w:rFonts w:cs="Arial"/>
                <w:szCs w:val="22"/>
              </w:rPr>
            </w:pPr>
            <w:r w:rsidRPr="007F1411">
              <w:rPr>
                <w:rFonts w:cs="Arial"/>
                <w:szCs w:val="22"/>
              </w:rPr>
              <w:t>Niet van toepassing op deze aanbesteding.</w:t>
            </w:r>
          </w:p>
        </w:tc>
      </w:tr>
      <w:tr w:rsidR="000E2C7B" w:rsidRPr="00D3478A" w:rsidTr="00EF2504">
        <w:trPr>
          <w:trHeight w:val="20"/>
        </w:trPr>
        <w:tc>
          <w:tcPr>
            <w:tcW w:w="1245" w:type="dxa"/>
            <w:shd w:val="clear" w:color="auto" w:fill="BFBFBF"/>
            <w:vAlign w:val="center"/>
          </w:tcPr>
          <w:p w:rsidR="000E2C7B" w:rsidRPr="00D3478A" w:rsidRDefault="000E2C7B" w:rsidP="00EF2504">
            <w:pPr>
              <w:spacing w:before="120" w:after="120"/>
              <w:rPr>
                <w:rFonts w:cs="Arial"/>
                <w:szCs w:val="22"/>
              </w:rPr>
            </w:pPr>
            <w:r w:rsidRPr="00D3478A">
              <w:rPr>
                <w:rFonts w:cs="Arial"/>
                <w:szCs w:val="22"/>
              </w:rPr>
              <w:t>Deel 4</w:t>
            </w:r>
          </w:p>
        </w:tc>
        <w:tc>
          <w:tcPr>
            <w:tcW w:w="3541" w:type="dxa"/>
            <w:shd w:val="clear" w:color="auto" w:fill="auto"/>
            <w:vAlign w:val="center"/>
          </w:tcPr>
          <w:p w:rsidR="000E2C7B" w:rsidRPr="00D3478A" w:rsidRDefault="000E2C7B" w:rsidP="00EF2504">
            <w:pPr>
              <w:spacing w:before="120" w:after="120"/>
              <w:rPr>
                <w:rFonts w:cs="Arial"/>
                <w:szCs w:val="22"/>
              </w:rPr>
            </w:pPr>
            <w:r w:rsidRPr="00D3478A">
              <w:rPr>
                <w:rFonts w:cs="Arial"/>
                <w:szCs w:val="22"/>
              </w:rPr>
              <w:t xml:space="preserve">Facultatieve uitsluitingsgronden </w:t>
            </w:r>
            <w:r w:rsidRPr="00D3478A">
              <w:rPr>
                <w:rFonts w:cs="Arial"/>
                <w:szCs w:val="22"/>
                <w:u w:val="single"/>
              </w:rPr>
              <w:t>onder</w:t>
            </w:r>
            <w:r w:rsidRPr="00D3478A">
              <w:rPr>
                <w:rFonts w:cs="Arial"/>
                <w:szCs w:val="22"/>
              </w:rPr>
              <w:t xml:space="preserve"> de Europese aanbestedingsdrempel</w:t>
            </w:r>
          </w:p>
        </w:tc>
        <w:tc>
          <w:tcPr>
            <w:tcW w:w="1276" w:type="dxa"/>
            <w:vAlign w:val="center"/>
          </w:tcPr>
          <w:p w:rsidR="000E2C7B" w:rsidRPr="00D3478A" w:rsidRDefault="000E2C7B" w:rsidP="000E2C7B">
            <w:pPr>
              <w:spacing w:before="120" w:after="120"/>
              <w:rPr>
                <w:rFonts w:cs="Arial"/>
                <w:szCs w:val="22"/>
              </w:rPr>
            </w:pPr>
            <w:r>
              <w:rPr>
                <w:rFonts w:cs="Arial"/>
                <w:szCs w:val="22"/>
              </w:rPr>
              <w:t>-</w:t>
            </w:r>
          </w:p>
        </w:tc>
        <w:tc>
          <w:tcPr>
            <w:tcW w:w="3224" w:type="dxa"/>
            <w:shd w:val="clear" w:color="auto" w:fill="auto"/>
            <w:vAlign w:val="center"/>
          </w:tcPr>
          <w:p w:rsidR="000E2C7B" w:rsidRPr="00D3478A" w:rsidRDefault="000E2C7B" w:rsidP="000E2C7B">
            <w:pPr>
              <w:spacing w:before="120" w:after="120"/>
              <w:rPr>
                <w:rFonts w:cs="Arial"/>
                <w:szCs w:val="22"/>
              </w:rPr>
            </w:pPr>
            <w:r w:rsidRPr="007F1411">
              <w:rPr>
                <w:rFonts w:cs="Arial"/>
                <w:szCs w:val="22"/>
              </w:rPr>
              <w:t>Niet van toepassing op deze aanbesteding.</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5</w:t>
            </w:r>
          </w:p>
        </w:tc>
        <w:tc>
          <w:tcPr>
            <w:tcW w:w="3541" w:type="dxa"/>
            <w:shd w:val="clear" w:color="auto" w:fill="auto"/>
            <w:vAlign w:val="center"/>
          </w:tcPr>
          <w:p w:rsidR="005537A2" w:rsidRPr="00D3478A" w:rsidRDefault="00EF2504" w:rsidP="00EF2504">
            <w:pPr>
              <w:spacing w:before="120" w:after="120"/>
              <w:rPr>
                <w:rFonts w:cs="Arial"/>
                <w:szCs w:val="22"/>
              </w:rPr>
            </w:pPr>
            <w:r>
              <w:rPr>
                <w:rFonts w:cs="Arial"/>
                <w:szCs w:val="22"/>
              </w:rPr>
              <w:t>Geschiktheidseisen</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5.3</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Verplicht in te vullen</w:t>
            </w:r>
            <w:r w:rsidRPr="00D3478A">
              <w:rPr>
                <w:rFonts w:cs="Arial"/>
                <w:szCs w:val="22"/>
              </w:rPr>
              <w:br/>
              <w:t>(Tevens uittreksel handelsregister toevoegen)</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6</w:t>
            </w:r>
          </w:p>
        </w:tc>
        <w:tc>
          <w:tcPr>
            <w:tcW w:w="3541"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Technische specificaties en uitvoeringsvoorwaarden</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Niet van toepassing op deze aanbesteding.</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7</w:t>
            </w:r>
          </w:p>
        </w:tc>
        <w:tc>
          <w:tcPr>
            <w:tcW w:w="3541"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Toelichting ondernemer voor zover niet aan de uitsluitingsgronden/ eisen wordt voldaan</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Geheel</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Alleen invullen indien van toepassing.</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 xml:space="preserve">Deel 8 </w:t>
            </w:r>
          </w:p>
        </w:tc>
        <w:tc>
          <w:tcPr>
            <w:tcW w:w="3541"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Samenwerkingsverband of beroep op een derde/derden</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Geheel</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Alleen invullen indien van toepassing.</w:t>
            </w:r>
          </w:p>
        </w:tc>
      </w:tr>
      <w:tr w:rsidR="005537A2" w:rsidRPr="00D3478A" w:rsidTr="00EF2504">
        <w:trPr>
          <w:trHeight w:val="20"/>
        </w:trPr>
        <w:tc>
          <w:tcPr>
            <w:tcW w:w="1245" w:type="dxa"/>
            <w:shd w:val="clear" w:color="auto" w:fill="BFBFBF"/>
            <w:vAlign w:val="center"/>
          </w:tcPr>
          <w:p w:rsidR="005537A2" w:rsidRPr="00D3478A" w:rsidRDefault="005537A2" w:rsidP="00EF2504">
            <w:pPr>
              <w:spacing w:before="120" w:after="120"/>
              <w:rPr>
                <w:rFonts w:cs="Arial"/>
                <w:szCs w:val="22"/>
              </w:rPr>
            </w:pPr>
            <w:r w:rsidRPr="00D3478A">
              <w:rPr>
                <w:rFonts w:cs="Arial"/>
                <w:szCs w:val="22"/>
              </w:rPr>
              <w:t>Deel 9</w:t>
            </w:r>
          </w:p>
        </w:tc>
        <w:tc>
          <w:tcPr>
            <w:tcW w:w="3541" w:type="dxa"/>
            <w:shd w:val="clear" w:color="auto" w:fill="auto"/>
            <w:vAlign w:val="center"/>
          </w:tcPr>
          <w:p w:rsidR="005537A2" w:rsidRPr="00D3478A" w:rsidRDefault="00EF2504" w:rsidP="00EF2504">
            <w:pPr>
              <w:spacing w:before="120" w:after="120"/>
              <w:rPr>
                <w:rFonts w:cs="Arial"/>
                <w:szCs w:val="22"/>
              </w:rPr>
            </w:pPr>
            <w:r>
              <w:rPr>
                <w:rFonts w:cs="Arial"/>
                <w:szCs w:val="22"/>
              </w:rPr>
              <w:t>Ondertekening</w:t>
            </w:r>
          </w:p>
        </w:tc>
        <w:tc>
          <w:tcPr>
            <w:tcW w:w="1276" w:type="dxa"/>
            <w:vAlign w:val="center"/>
          </w:tcPr>
          <w:p w:rsidR="005537A2" w:rsidRPr="00D3478A" w:rsidRDefault="005537A2" w:rsidP="00EF2504">
            <w:pPr>
              <w:spacing w:before="120" w:after="120"/>
              <w:rPr>
                <w:rFonts w:cs="Arial"/>
                <w:szCs w:val="22"/>
              </w:rPr>
            </w:pPr>
            <w:r w:rsidRPr="00D3478A">
              <w:rPr>
                <w:rFonts w:cs="Arial"/>
                <w:szCs w:val="22"/>
              </w:rPr>
              <w:t xml:space="preserve">Geheel </w:t>
            </w:r>
          </w:p>
        </w:tc>
        <w:tc>
          <w:tcPr>
            <w:tcW w:w="3224" w:type="dxa"/>
            <w:shd w:val="clear" w:color="auto" w:fill="auto"/>
            <w:vAlign w:val="center"/>
          </w:tcPr>
          <w:p w:rsidR="005537A2" w:rsidRPr="00D3478A" w:rsidRDefault="005537A2" w:rsidP="00EF2504">
            <w:pPr>
              <w:spacing w:before="120" w:after="120"/>
              <w:rPr>
                <w:rFonts w:cs="Arial"/>
                <w:szCs w:val="22"/>
              </w:rPr>
            </w:pPr>
            <w:r w:rsidRPr="00D3478A">
              <w:rPr>
                <w:rFonts w:cs="Arial"/>
                <w:szCs w:val="22"/>
              </w:rPr>
              <w:t>Verplicht in te vullen .</w:t>
            </w:r>
          </w:p>
        </w:tc>
      </w:tr>
    </w:tbl>
    <w:p w:rsidR="0033747E" w:rsidRDefault="0033747E" w:rsidP="005537A2">
      <w:pPr>
        <w:rPr>
          <w:rFonts w:cs="Arial"/>
        </w:rPr>
      </w:pPr>
      <w:bookmarkStart w:id="187" w:name="Deel2/Hoofdstuk23/Afdeling234/Artikel285"/>
      <w:bookmarkEnd w:id="187"/>
      <w:r w:rsidRPr="003946CE">
        <w:rPr>
          <w:rFonts w:cs="Arial"/>
        </w:rPr>
        <w:br w:type="page"/>
      </w:r>
    </w:p>
    <w:p w:rsidR="005537A2" w:rsidRPr="003946CE" w:rsidRDefault="005537A2">
      <w:pPr>
        <w:rPr>
          <w:rFonts w:cs="Arial"/>
        </w:rPr>
      </w:pPr>
    </w:p>
    <w:p w:rsidR="00BA1725" w:rsidRDefault="007D0347" w:rsidP="00E42C74">
      <w:pPr>
        <w:pStyle w:val="Kop5"/>
      </w:pPr>
      <w:bookmarkStart w:id="188" w:name="_Ref380160737"/>
      <w:bookmarkStart w:id="189" w:name="_Toc432673000"/>
      <w:bookmarkStart w:id="190" w:name="_Toc434505423"/>
      <w:r>
        <w:t>Inschrijving</w:t>
      </w:r>
      <w:bookmarkEnd w:id="188"/>
      <w:bookmarkEnd w:id="189"/>
      <w:bookmarkEnd w:id="190"/>
    </w:p>
    <w:p w:rsidR="00EA03CB" w:rsidRPr="00EF2504" w:rsidRDefault="00EF2504" w:rsidP="00EF2504">
      <w:pPr>
        <w:pStyle w:val="Kop6"/>
      </w:pPr>
      <w:r w:rsidRPr="00EF2504">
        <w:t xml:space="preserve">Inleiding </w:t>
      </w:r>
    </w:p>
    <w:p w:rsidR="00EA03CB" w:rsidRPr="004B4D7F" w:rsidRDefault="00EA03CB" w:rsidP="00EF2504">
      <w:r w:rsidRPr="004B4D7F">
        <w:t>De aanbestedende dienst heeft er voor gekozen om bij de onderhavige aanbesteding naast beoordeling op prijs een zwaar accent te leggen op de beoordeling van kwaliteit en op die manier het onderscheidend vermogen van de Inschrijver aan te spreken. De aanbestedende dienst maakt daarbij gebruik van een aantal principes van Best Value Procurement (BVP).</w:t>
      </w:r>
    </w:p>
    <w:p w:rsidR="00EA03CB" w:rsidRDefault="00EA03CB" w:rsidP="00EF2504">
      <w:r w:rsidRPr="004B4D7F">
        <w:t>De methodiek is erop gericht om de opdracht aan die Inschrijver te gunnen die met zijn Inschrijving heeft aangetoond het beste de risico’s te minimaliseren en de kansen te benutten. De beste “performer” of “expert” kan de Economisch Meest Voordelige Inschrijving  opstellen. Deze expert kan naar verwachting het beste de doelstellingen van de opdracht realiseren binnen de meest optimale planning.</w:t>
      </w:r>
    </w:p>
    <w:p w:rsidR="00EA03CB" w:rsidRPr="004B4D7F" w:rsidRDefault="00EA03CB" w:rsidP="00EA03CB">
      <w:pPr>
        <w:rPr>
          <w:rFonts w:cs="Arial"/>
          <w:sz w:val="20"/>
          <w:szCs w:val="20"/>
        </w:rPr>
      </w:pPr>
    </w:p>
    <w:p w:rsidR="00EA03CB" w:rsidRPr="00C5271A" w:rsidRDefault="00EA03CB" w:rsidP="00C5271A">
      <w:pPr>
        <w:pBdr>
          <w:top w:val="single" w:sz="4" w:space="1" w:color="auto"/>
          <w:left w:val="single" w:sz="4" w:space="4" w:color="auto"/>
          <w:bottom w:val="single" w:sz="4" w:space="1" w:color="auto"/>
          <w:right w:val="single" w:sz="4" w:space="4" w:color="auto"/>
        </w:pBdr>
        <w:shd w:val="clear" w:color="auto" w:fill="DBE5F1"/>
        <w:rPr>
          <w:rFonts w:cs="Arial"/>
          <w:szCs w:val="20"/>
        </w:rPr>
      </w:pPr>
      <w:r w:rsidRPr="00C5271A">
        <w:rPr>
          <w:rFonts w:cs="Arial"/>
          <w:szCs w:val="20"/>
        </w:rPr>
        <w:t xml:space="preserve">Voor een totaaloverzicht van alle in te dienen documenten en de bijbehorende enveloppen wordt verwezen naar de checklist (Bijlage J). Hierna worden een aantal specifieke documenten in het kader van Best Value Procurement nader toegelicht. </w:t>
      </w:r>
    </w:p>
    <w:p w:rsidR="00EA03CB" w:rsidRPr="004B4D7F" w:rsidRDefault="00EA03CB" w:rsidP="00EA03CB">
      <w:pPr>
        <w:rPr>
          <w:rFonts w:cs="Arial"/>
          <w:sz w:val="20"/>
          <w:szCs w:val="20"/>
        </w:rPr>
      </w:pPr>
    </w:p>
    <w:p w:rsidR="00EA03CB" w:rsidRPr="00051856" w:rsidRDefault="00EA03CB" w:rsidP="00051856">
      <w:pPr>
        <w:pStyle w:val="Kop6"/>
      </w:pPr>
      <w:bookmarkStart w:id="191" w:name="_Toc419102725"/>
      <w:bookmarkStart w:id="192" w:name="_Toc432673002"/>
      <w:r>
        <w:t>In te dienen documenten inzake prijs</w:t>
      </w:r>
      <w:bookmarkEnd w:id="191"/>
      <w:bookmarkEnd w:id="192"/>
    </w:p>
    <w:p w:rsidR="00EA03CB" w:rsidRDefault="00EA03CB" w:rsidP="00EA03CB">
      <w:pPr>
        <w:rPr>
          <w:rFonts w:cs="Arial"/>
          <w:szCs w:val="22"/>
        </w:rPr>
      </w:pPr>
      <w:r w:rsidRPr="00EF2504">
        <w:rPr>
          <w:rFonts w:cs="Arial"/>
          <w:szCs w:val="22"/>
        </w:rPr>
        <w:t xml:space="preserve">Inschrijvers dienen bij hun Inschrijving in </w:t>
      </w:r>
      <w:r w:rsidRPr="00EF2504">
        <w:rPr>
          <w:rFonts w:cs="Arial"/>
          <w:b/>
          <w:szCs w:val="22"/>
        </w:rPr>
        <w:t>envelop 1</w:t>
      </w:r>
      <w:r w:rsidRPr="00EF2504">
        <w:rPr>
          <w:rFonts w:cs="Arial"/>
          <w:szCs w:val="22"/>
        </w:rPr>
        <w:t xml:space="preserve"> de onderstaande documenten te verstrekken met de volgende informatie:</w:t>
      </w:r>
    </w:p>
    <w:p w:rsidR="00C92582" w:rsidRPr="00EF2504" w:rsidRDefault="00C92582" w:rsidP="00EA03CB">
      <w:pPr>
        <w:rPr>
          <w:rFonts w:cs="Arial"/>
          <w:szCs w:val="22"/>
        </w:rPr>
      </w:pPr>
    </w:p>
    <w:p w:rsidR="00C92582" w:rsidRPr="00B17ABA" w:rsidRDefault="00C92582" w:rsidP="00E8029D">
      <w:pPr>
        <w:numPr>
          <w:ilvl w:val="0"/>
          <w:numId w:val="10"/>
        </w:numPr>
        <w:tabs>
          <w:tab w:val="num" w:pos="426"/>
        </w:tabs>
        <w:spacing w:line="259" w:lineRule="auto"/>
        <w:ind w:left="426" w:hanging="426"/>
        <w:rPr>
          <w:rFonts w:eastAsia="MS Mincho" w:cs="Arial"/>
          <w:szCs w:val="22"/>
        </w:rPr>
      </w:pPr>
      <w:r w:rsidRPr="00211EA1">
        <w:rPr>
          <w:rFonts w:cs="Arial"/>
          <w:szCs w:val="22"/>
        </w:rPr>
        <w:t>Eigen Verklaring</w:t>
      </w:r>
    </w:p>
    <w:p w:rsidR="00EA03CB" w:rsidRPr="00EF2504" w:rsidRDefault="00EA03CB" w:rsidP="00E8029D">
      <w:pPr>
        <w:numPr>
          <w:ilvl w:val="0"/>
          <w:numId w:val="10"/>
        </w:numPr>
        <w:tabs>
          <w:tab w:val="num" w:pos="426"/>
        </w:tabs>
        <w:spacing w:line="259" w:lineRule="auto"/>
        <w:ind w:left="426" w:hanging="426"/>
        <w:rPr>
          <w:rFonts w:eastAsia="MS Mincho" w:cs="Arial"/>
          <w:szCs w:val="22"/>
        </w:rPr>
      </w:pPr>
      <w:r w:rsidRPr="00C5271A">
        <w:rPr>
          <w:rFonts w:eastAsia="MS Mincho" w:cs="Arial"/>
          <w:i/>
          <w:szCs w:val="22"/>
        </w:rPr>
        <w:t xml:space="preserve">Inschrijvingsbiljet en inschrijvingsstaat (conform </w:t>
      </w:r>
      <w:r w:rsidR="00B55AC5">
        <w:rPr>
          <w:rFonts w:eastAsia="MS Mincho" w:cs="Arial"/>
          <w:i/>
          <w:szCs w:val="22"/>
        </w:rPr>
        <w:fldChar w:fldCharType="begin"/>
      </w:r>
      <w:r w:rsidR="00B55AC5">
        <w:rPr>
          <w:rFonts w:eastAsia="MS Mincho" w:cs="Arial"/>
          <w:i/>
          <w:szCs w:val="22"/>
        </w:rPr>
        <w:instrText xml:space="preserve"> REF _Ref434435801 \r \h </w:instrText>
      </w:r>
      <w:r w:rsidR="00B55AC5">
        <w:rPr>
          <w:rFonts w:eastAsia="MS Mincho" w:cs="Arial"/>
          <w:i/>
          <w:szCs w:val="22"/>
        </w:rPr>
      </w:r>
      <w:r w:rsidR="00B55AC5">
        <w:rPr>
          <w:rFonts w:eastAsia="MS Mincho" w:cs="Arial"/>
          <w:i/>
          <w:szCs w:val="22"/>
        </w:rPr>
        <w:fldChar w:fldCharType="separate"/>
      </w:r>
      <w:r w:rsidR="00FE3550">
        <w:rPr>
          <w:rFonts w:eastAsia="MS Mincho" w:cs="Arial"/>
          <w:i/>
          <w:szCs w:val="22"/>
        </w:rPr>
        <w:t>Bijlage M</w:t>
      </w:r>
      <w:r w:rsidR="00B55AC5">
        <w:rPr>
          <w:rFonts w:eastAsia="MS Mincho" w:cs="Arial"/>
          <w:i/>
          <w:szCs w:val="22"/>
        </w:rPr>
        <w:fldChar w:fldCharType="end"/>
      </w:r>
      <w:r w:rsidR="002171B3">
        <w:rPr>
          <w:rFonts w:eastAsia="MS Mincho" w:cs="Arial"/>
          <w:i/>
          <w:szCs w:val="22"/>
        </w:rPr>
        <w:t>, in gesloten envelop</w:t>
      </w:r>
      <w:r w:rsidRPr="00C5271A">
        <w:rPr>
          <w:rFonts w:eastAsia="MS Mincho" w:cs="Arial"/>
          <w:i/>
          <w:szCs w:val="22"/>
        </w:rPr>
        <w:t>):</w:t>
      </w:r>
      <w:r w:rsidRPr="00EF2504">
        <w:rPr>
          <w:rFonts w:eastAsia="MS Mincho" w:cs="Arial"/>
          <w:szCs w:val="22"/>
        </w:rPr>
        <w:br/>
        <w:t xml:space="preserve">Inschrijver moet op het inschrijvingsbiljet een inschrijfresultaat opgeven met daarbij een inschrijvingsstaat waarop een specificatie van de kostenposten is gegeven. </w:t>
      </w:r>
    </w:p>
    <w:p w:rsidR="00EA03CB" w:rsidRDefault="00EA03CB" w:rsidP="00EA03CB">
      <w:pPr>
        <w:rPr>
          <w:rFonts w:cs="Arial"/>
          <w:szCs w:val="22"/>
        </w:rPr>
      </w:pPr>
    </w:p>
    <w:p w:rsidR="00C92582" w:rsidRDefault="00C92582" w:rsidP="00EA03CB">
      <w:pPr>
        <w:rPr>
          <w:rFonts w:cs="Arial"/>
          <w:szCs w:val="22"/>
        </w:rPr>
      </w:pPr>
      <w:r>
        <w:rPr>
          <w:rFonts w:cs="Arial"/>
          <w:szCs w:val="22"/>
        </w:rPr>
        <w:t>Zie ook paragraaf 4.4.1</w:t>
      </w:r>
    </w:p>
    <w:p w:rsidR="00211EA1" w:rsidRDefault="00211EA1" w:rsidP="00EA03CB">
      <w:pPr>
        <w:rPr>
          <w:rFonts w:cs="Arial"/>
          <w:szCs w:val="22"/>
        </w:rPr>
      </w:pPr>
    </w:p>
    <w:p w:rsidR="00EA03CB" w:rsidRPr="00EF2504" w:rsidRDefault="00EA03CB" w:rsidP="00EA03CB">
      <w:pPr>
        <w:ind w:left="426"/>
        <w:rPr>
          <w:rFonts w:eastAsia="MS Mincho" w:cs="Arial"/>
          <w:szCs w:val="22"/>
        </w:rPr>
      </w:pPr>
      <w:r w:rsidRPr="00EF2504">
        <w:rPr>
          <w:rFonts w:eastAsia="MS Mincho" w:cs="Arial"/>
          <w:szCs w:val="22"/>
        </w:rPr>
        <w:t xml:space="preserve">Het inschrijfresultaat voor de uitvoering van de totale opdracht moet zijn gebaseerd op alle generieke en Project specifieke informatie neergelegd in het totale aanbestedingsdossier. </w:t>
      </w:r>
    </w:p>
    <w:p w:rsidR="00EA03CB" w:rsidRPr="00EF2504" w:rsidRDefault="00EA03CB" w:rsidP="00EA03CB">
      <w:pPr>
        <w:ind w:left="426"/>
        <w:rPr>
          <w:rFonts w:eastAsia="MS Mincho" w:cs="Arial"/>
          <w:b/>
          <w:szCs w:val="22"/>
        </w:rPr>
      </w:pPr>
      <w:r w:rsidRPr="00EF2504">
        <w:rPr>
          <w:rFonts w:eastAsia="MS Mincho" w:cs="Arial"/>
          <w:szCs w:val="22"/>
        </w:rPr>
        <w:t xml:space="preserve">Het plafondbedrag is vastgesteld op: </w:t>
      </w:r>
    </w:p>
    <w:p w:rsidR="00EA03CB" w:rsidRPr="00EF2504" w:rsidRDefault="00EA03CB" w:rsidP="00EA03CB">
      <w:pPr>
        <w:ind w:firstLine="426"/>
        <w:rPr>
          <w:rFonts w:eastAsia="MS Mincho" w:cs="Arial"/>
          <w:b/>
          <w:szCs w:val="22"/>
          <w:highlight w:val="yellow"/>
        </w:rPr>
      </w:pPr>
    </w:p>
    <w:p w:rsidR="00EA03CB" w:rsidRPr="00EF2504" w:rsidRDefault="00267EC6" w:rsidP="00EA03CB">
      <w:pPr>
        <w:ind w:firstLine="426"/>
        <w:rPr>
          <w:rFonts w:eastAsia="MS Mincho" w:cs="Arial"/>
          <w:szCs w:val="22"/>
        </w:rPr>
      </w:pPr>
      <w:r w:rsidRPr="002171B3">
        <w:rPr>
          <w:rFonts w:eastAsia="MS Mincho" w:cs="Arial"/>
          <w:b/>
          <w:szCs w:val="22"/>
        </w:rPr>
        <w:t xml:space="preserve">EUR </w:t>
      </w:r>
      <w:r w:rsidR="00C97BC4">
        <w:rPr>
          <w:rFonts w:eastAsia="MS Mincho" w:cs="Arial"/>
          <w:b/>
          <w:szCs w:val="22"/>
        </w:rPr>
        <w:t>3</w:t>
      </w:r>
      <w:r w:rsidR="006C6A69">
        <w:rPr>
          <w:rFonts w:eastAsia="MS Mincho" w:cs="Arial"/>
          <w:b/>
          <w:szCs w:val="22"/>
        </w:rPr>
        <w:t>0</w:t>
      </w:r>
      <w:r w:rsidR="00C97BC4">
        <w:rPr>
          <w:rFonts w:eastAsia="MS Mincho" w:cs="Arial"/>
          <w:b/>
          <w:szCs w:val="22"/>
        </w:rPr>
        <w:t>0.000</w:t>
      </w:r>
      <w:r w:rsidR="00EA03CB" w:rsidRPr="002171B3">
        <w:rPr>
          <w:rFonts w:eastAsia="MS Mincho" w:cs="Arial"/>
          <w:szCs w:val="22"/>
        </w:rPr>
        <w:t>,-  exclusief</w:t>
      </w:r>
      <w:r w:rsidR="00EA03CB" w:rsidRPr="00EF2504">
        <w:rPr>
          <w:rFonts w:eastAsia="MS Mincho" w:cs="Arial"/>
          <w:szCs w:val="22"/>
        </w:rPr>
        <w:t xml:space="preserve"> BTW</w:t>
      </w:r>
    </w:p>
    <w:p w:rsidR="00EA03CB" w:rsidRPr="00EF2504" w:rsidRDefault="00EA03CB" w:rsidP="00EF2504">
      <w:pPr>
        <w:rPr>
          <w:rFonts w:eastAsia="MS Mincho" w:cs="Arial"/>
          <w:szCs w:val="22"/>
        </w:rPr>
      </w:pPr>
    </w:p>
    <w:p w:rsidR="00EA03CB" w:rsidRPr="00EF2504" w:rsidRDefault="00EA03CB" w:rsidP="00EA03CB">
      <w:pPr>
        <w:ind w:left="426"/>
        <w:rPr>
          <w:rFonts w:eastAsia="MS Mincho" w:cs="Arial"/>
          <w:szCs w:val="22"/>
        </w:rPr>
      </w:pPr>
      <w:r w:rsidRPr="00EF2504">
        <w:rPr>
          <w:rFonts w:eastAsia="MS Mincho" w:cs="Arial"/>
          <w:szCs w:val="22"/>
        </w:rPr>
        <w:t>De kostenspecificatie (inschrijfstaat) moet sluiten op het inschrijfresultaat. Inschrijver moet zelf een kostenspecificatie opgeven, passend bij de door hem gegeven oplossingsrichting (prestatie-onderbouwing), met de door hem te hanteren tarieven en eenheidsprijzen.</w:t>
      </w:r>
    </w:p>
    <w:p w:rsidR="00EA03CB" w:rsidRPr="00EF2504" w:rsidRDefault="00EA03CB" w:rsidP="00EA03CB">
      <w:pPr>
        <w:ind w:left="426"/>
        <w:rPr>
          <w:rFonts w:eastAsia="MS Mincho" w:cs="Arial"/>
          <w:szCs w:val="22"/>
        </w:rPr>
      </w:pPr>
      <w:r w:rsidRPr="00EF2504">
        <w:rPr>
          <w:rFonts w:eastAsia="MS Mincho" w:cs="Arial"/>
          <w:szCs w:val="22"/>
        </w:rPr>
        <w:t>Van Inschrijver wordt tevens verwacht dat hij op basis van zijn kennis en ervaring bij het bepalen van zijn Inschrijfprijs rekening houdt met alle mogelijke risico’s die zich kunnen voordoen bij de uitvoering van het Project en hiervoor beheersmaatregelen bedenkt. Het gaat daarbij om risico’s die binnen zijn invloedssfeer liggen (“technische risico’s”) en risico’s die buiten zijn invloedssfeer liggen (“risico’s van buiten”). Indien de beheersmaatregelen kosten met zich meebrengen, dient Inschrijver deze kosten mee te nemen in zijn Inschrijfprijs.</w:t>
      </w:r>
    </w:p>
    <w:p w:rsidR="00C5271A" w:rsidRDefault="00C5271A" w:rsidP="00EA03CB">
      <w:pPr>
        <w:tabs>
          <w:tab w:val="left" w:pos="8647"/>
        </w:tabs>
        <w:ind w:left="426" w:right="22"/>
        <w:rPr>
          <w:rFonts w:eastAsia="MS Mincho" w:cs="Arial"/>
          <w:szCs w:val="22"/>
          <w:u w:val="single"/>
        </w:rPr>
      </w:pPr>
    </w:p>
    <w:p w:rsidR="00EA03CB" w:rsidRPr="00EF2504" w:rsidRDefault="00EA03CB" w:rsidP="00C97BC4">
      <w:pPr>
        <w:keepNext/>
        <w:tabs>
          <w:tab w:val="left" w:pos="8647"/>
        </w:tabs>
        <w:ind w:left="425" w:right="22"/>
        <w:rPr>
          <w:rFonts w:eastAsia="MS Mincho" w:cs="Arial"/>
          <w:szCs w:val="22"/>
          <w:u w:val="single"/>
        </w:rPr>
      </w:pPr>
      <w:r w:rsidRPr="00EF2504">
        <w:rPr>
          <w:rFonts w:eastAsia="MS Mincho" w:cs="Arial"/>
          <w:szCs w:val="22"/>
          <w:u w:val="single"/>
        </w:rPr>
        <w:lastRenderedPageBreak/>
        <w:t>Aandachtspunt:</w:t>
      </w:r>
    </w:p>
    <w:p w:rsidR="00EA03CB" w:rsidRPr="00EF2504" w:rsidRDefault="00EA03CB" w:rsidP="00C97BC4">
      <w:pPr>
        <w:keepNext/>
        <w:ind w:left="425"/>
        <w:rPr>
          <w:rFonts w:eastAsia="MS Mincho" w:cs="Arial"/>
          <w:szCs w:val="22"/>
        </w:rPr>
      </w:pPr>
      <w:r w:rsidRPr="00EF2504">
        <w:rPr>
          <w:rFonts w:eastAsia="MS Mincho" w:cs="Arial"/>
          <w:szCs w:val="22"/>
        </w:rPr>
        <w:t xml:space="preserve">Risicobeheer van de risico’s van buiten maakt nadrukkelijk onderdeel uit van de opdracht. Inschrijver dient daarom de beheersmaatregelen van alle risico’s die zich naar verwachting kunnen voordoen, mee te nemen in zijn Inschrijfprijs. </w:t>
      </w:r>
      <w:r w:rsidRPr="00EF2504">
        <w:rPr>
          <w:rFonts w:eastAsia="MS Mincho" w:cs="Arial"/>
          <w:szCs w:val="22"/>
          <w:u w:val="single"/>
        </w:rPr>
        <w:t>Bij uitzondering</w:t>
      </w:r>
      <w:r w:rsidRPr="00EF2504">
        <w:rPr>
          <w:rFonts w:eastAsia="MS Mincho" w:cs="Arial"/>
          <w:szCs w:val="22"/>
        </w:rPr>
        <w:t xml:space="preserve"> kan het voorkomen, dat een Inschrijver een risico van buiten identificeert, die een beheersmaatregel vergt die hoge kosten met zich meebrengen. Inschrijver dient deze beheersmaatregel dan als “kans” op te nemen in het Kansendossier.</w:t>
      </w:r>
    </w:p>
    <w:p w:rsidR="00EA03CB" w:rsidRPr="00EF2504" w:rsidRDefault="00EA03CB" w:rsidP="00EA03CB">
      <w:pPr>
        <w:ind w:left="426"/>
        <w:rPr>
          <w:rFonts w:eastAsia="MS Mincho" w:cs="Arial"/>
          <w:szCs w:val="22"/>
        </w:rPr>
      </w:pPr>
    </w:p>
    <w:p w:rsidR="00EA03CB" w:rsidRPr="00C5271A" w:rsidRDefault="00EA03CB" w:rsidP="00E8029D">
      <w:pPr>
        <w:numPr>
          <w:ilvl w:val="0"/>
          <w:numId w:val="10"/>
        </w:numPr>
        <w:tabs>
          <w:tab w:val="num" w:pos="426"/>
        </w:tabs>
        <w:spacing w:line="259" w:lineRule="auto"/>
        <w:ind w:left="0" w:firstLine="0"/>
        <w:rPr>
          <w:rFonts w:eastAsia="MS Mincho" w:cs="Arial"/>
          <w:i/>
          <w:szCs w:val="22"/>
        </w:rPr>
      </w:pPr>
      <w:r w:rsidRPr="00C5271A">
        <w:rPr>
          <w:rFonts w:eastAsia="MS Mincho" w:cs="Arial"/>
          <w:i/>
          <w:szCs w:val="22"/>
        </w:rPr>
        <w:t>Financiële onderbouwing Kanse</w:t>
      </w:r>
      <w:r w:rsidR="002171B3">
        <w:rPr>
          <w:rFonts w:eastAsia="MS Mincho" w:cs="Arial"/>
          <w:i/>
          <w:szCs w:val="22"/>
        </w:rPr>
        <w:t>ndossier (in gesloten envelop</w:t>
      </w:r>
      <w:r w:rsidRPr="00C5271A">
        <w:rPr>
          <w:rFonts w:eastAsia="MS Mincho" w:cs="Arial"/>
          <w:i/>
          <w:szCs w:val="22"/>
        </w:rPr>
        <w:t>)</w:t>
      </w:r>
    </w:p>
    <w:p w:rsidR="00EA03CB" w:rsidRPr="00EF2504" w:rsidRDefault="00EA03CB" w:rsidP="00EA03CB">
      <w:pPr>
        <w:tabs>
          <w:tab w:val="num" w:pos="426"/>
        </w:tabs>
        <w:ind w:left="426"/>
        <w:rPr>
          <w:rFonts w:eastAsia="MS Mincho" w:cs="Arial"/>
          <w:szCs w:val="22"/>
        </w:rPr>
      </w:pPr>
      <w:r w:rsidRPr="00EF2504">
        <w:rPr>
          <w:rFonts w:eastAsia="MS Mincho" w:cs="Arial"/>
          <w:szCs w:val="22"/>
        </w:rPr>
        <w:t xml:space="preserve">De financiële onderbouwing maakt onderdeel uit van de Inschrijving en laat zien wat de kosten per kans zijn van de in het Kansendossier opgenomen kansen (zie paragraaf </w:t>
      </w:r>
      <w:r w:rsidR="002171B3">
        <w:rPr>
          <w:rFonts w:eastAsia="MS Mincho" w:cs="Arial"/>
          <w:szCs w:val="22"/>
        </w:rPr>
        <w:t>3</w:t>
      </w:r>
      <w:r w:rsidRPr="00EF2504">
        <w:rPr>
          <w:rFonts w:eastAsia="MS Mincho" w:cs="Arial"/>
          <w:szCs w:val="22"/>
        </w:rPr>
        <w:t xml:space="preserve"> onder b). Zoals aangegeven maken de kosten voor de kansen geen onderdeel uit van de Inschrijfprijs, de plafondprijs is derhalve niet van toepassing op de kosten voor de kansen.</w:t>
      </w:r>
    </w:p>
    <w:p w:rsidR="00EA03CB" w:rsidRPr="00EF2504" w:rsidRDefault="00EA03CB" w:rsidP="00EA03CB">
      <w:pPr>
        <w:ind w:left="426"/>
        <w:rPr>
          <w:rFonts w:eastAsia="MS Mincho" w:cs="Arial"/>
          <w:szCs w:val="22"/>
        </w:rPr>
      </w:pPr>
      <w:r w:rsidRPr="00EF2504">
        <w:rPr>
          <w:rFonts w:eastAsia="MS Mincho" w:cs="Arial"/>
          <w:szCs w:val="22"/>
        </w:rPr>
        <w:t xml:space="preserve">In de concretiseringsfase heeft Opdrachtgever het recht te besluiten een (of meer) opgegeven kans(en) te benutten en Inschrijver te verzoeken dit mee te nemen in een door hem op te stellen Plan van Aanpak (zie </w:t>
      </w:r>
      <w:r w:rsidR="002171B3">
        <w:rPr>
          <w:rFonts w:eastAsia="MS Mincho" w:cs="Arial"/>
          <w:szCs w:val="22"/>
        </w:rPr>
        <w:t>bijlage F</w:t>
      </w:r>
      <w:r w:rsidRPr="00EF2504">
        <w:rPr>
          <w:rFonts w:eastAsia="MS Mincho" w:cs="Arial"/>
          <w:szCs w:val="22"/>
        </w:rPr>
        <w:t xml:space="preserve">). Daarnaast behoudt Opdrachtgever zich het recht voor om ook na gunning te besluiten één (of meer) opgegeven kans(en) te benutten. Indien Opdrachtgever besluit een kans te benutten, dan geldt hiervoor de financiële waarde zoals opgenomen in de financiële onderbouwing. </w:t>
      </w:r>
      <w:r w:rsidRPr="00EF2504">
        <w:rPr>
          <w:rFonts w:eastAsia="MS Mincho" w:cs="Arial"/>
          <w:szCs w:val="22"/>
          <w:u w:val="single"/>
        </w:rPr>
        <w:t>De kansen maken bij gunning dus nadrukkelijk deel uit van de opdracht en moeten worden gekwalificeerd als eventueel nader af te nemen opties</w:t>
      </w:r>
      <w:r w:rsidRPr="00EF2504">
        <w:rPr>
          <w:rFonts w:eastAsia="MS Mincho" w:cs="Arial"/>
          <w:szCs w:val="22"/>
        </w:rPr>
        <w:t>.</w:t>
      </w:r>
    </w:p>
    <w:p w:rsidR="00EA03CB" w:rsidRPr="00EF2504" w:rsidRDefault="00EA03CB" w:rsidP="00EA03CB">
      <w:pPr>
        <w:ind w:left="426"/>
        <w:rPr>
          <w:rFonts w:eastAsia="MS Mincho" w:cs="Arial"/>
          <w:szCs w:val="22"/>
        </w:rPr>
      </w:pPr>
      <w:r w:rsidRPr="00EF2504">
        <w:rPr>
          <w:rFonts w:eastAsia="MS Mincho" w:cs="Arial"/>
          <w:szCs w:val="22"/>
        </w:rPr>
        <w:t>De posten in de financiële onderbouwing zijn voorzien van informatie waarmee de inhoud van een post vast ligt en een volledige onderbouwing van de prijs wordt gegeven. Denk aan zaken als: technische eisen, calculaties, offertes etc. De opgegeven tarieven en (eenheids)prijzen dienen vast te staan en gelden voor het hele Project.</w:t>
      </w:r>
    </w:p>
    <w:p w:rsidR="00051856" w:rsidRPr="00051856" w:rsidRDefault="00EA03CB" w:rsidP="00051856">
      <w:pPr>
        <w:pStyle w:val="Kop6"/>
      </w:pPr>
      <w:bookmarkStart w:id="193" w:name="_Toc419102726"/>
      <w:bookmarkStart w:id="194" w:name="_Toc432673003"/>
      <w:r>
        <w:t>In te dienen documenten inzake kwaliteit</w:t>
      </w:r>
      <w:bookmarkEnd w:id="193"/>
      <w:bookmarkEnd w:id="194"/>
    </w:p>
    <w:p w:rsidR="00EA03CB" w:rsidRDefault="00EA03CB" w:rsidP="00EA03CB">
      <w:pPr>
        <w:rPr>
          <w:rFonts w:cs="Arial"/>
          <w:szCs w:val="22"/>
        </w:rPr>
      </w:pPr>
      <w:r w:rsidRPr="00EF2504">
        <w:rPr>
          <w:rFonts w:cs="Arial"/>
          <w:szCs w:val="22"/>
        </w:rPr>
        <w:t xml:space="preserve">Inschrijvers dienen bij hun Inschrijving in </w:t>
      </w:r>
      <w:r w:rsidRPr="00EF2504">
        <w:rPr>
          <w:rFonts w:cs="Arial"/>
          <w:b/>
          <w:szCs w:val="22"/>
        </w:rPr>
        <w:t>envelop 2</w:t>
      </w:r>
      <w:r w:rsidRPr="00EF2504">
        <w:rPr>
          <w:rFonts w:cs="Arial"/>
          <w:szCs w:val="22"/>
        </w:rPr>
        <w:t xml:space="preserve"> de onderstaande documenten te verstrekken met de volgende informatie:</w:t>
      </w:r>
    </w:p>
    <w:p w:rsidR="006F4CFC" w:rsidRPr="00EF2504" w:rsidRDefault="006F4CFC" w:rsidP="00EA03CB">
      <w:pPr>
        <w:rPr>
          <w:rFonts w:cs="Arial"/>
          <w:szCs w:val="22"/>
        </w:rPr>
      </w:pPr>
    </w:p>
    <w:p w:rsidR="00EA03CB" w:rsidRPr="006F4CFC" w:rsidRDefault="00EA03CB" w:rsidP="00E8029D">
      <w:pPr>
        <w:pStyle w:val="Lijstalinea"/>
        <w:numPr>
          <w:ilvl w:val="0"/>
          <w:numId w:val="33"/>
        </w:numPr>
        <w:ind w:left="426" w:hanging="426"/>
        <w:rPr>
          <w:i/>
          <w:iCs/>
        </w:rPr>
      </w:pPr>
      <w:bookmarkStart w:id="195" w:name="_Toc350496749"/>
      <w:bookmarkStart w:id="196" w:name="_Toc369765071"/>
      <w:bookmarkStart w:id="197" w:name="_Toc419102727"/>
      <w:bookmarkStart w:id="198" w:name="_Toc432673004"/>
      <w:r w:rsidRPr="006F4CFC">
        <w:rPr>
          <w:i/>
        </w:rPr>
        <w:t>Prestatie-onderbouwing</w:t>
      </w:r>
      <w:bookmarkEnd w:id="195"/>
      <w:bookmarkEnd w:id="196"/>
      <w:bookmarkEnd w:id="197"/>
      <w:bookmarkEnd w:id="198"/>
    </w:p>
    <w:p w:rsidR="00EA03CB" w:rsidRPr="00EF2504" w:rsidRDefault="00EA03CB" w:rsidP="00051856">
      <w:pPr>
        <w:ind w:left="426"/>
        <w:rPr>
          <w:rFonts w:cs="Arial"/>
          <w:szCs w:val="22"/>
        </w:rPr>
      </w:pPr>
      <w:r w:rsidRPr="00EF2504">
        <w:rPr>
          <w:rFonts w:cs="Arial"/>
          <w:szCs w:val="22"/>
        </w:rPr>
        <w:t xml:space="preserve">In de Prestatie-onderbouwing geeft Inschrijver aan de hand van een aantal stellingen (of beweringen) aan, waarom hij in staat is de opdracht goed uit te voeren en de projectdoelstellingen te realiseren. Van Inschrijver wordt verwacht dat hij zijn stellingen onderbouwt met verifieerbare uitvoeringsinformatie (prestatie informatie) en relateert aan de te realiseren projectdoelstellingen. Het gaat daarbij om “onderscheidende” (dominante) informatie. Van Inschrijver wordt nadrukkelijk </w:t>
      </w:r>
      <w:r w:rsidRPr="00EF2504">
        <w:rPr>
          <w:rFonts w:cs="Arial"/>
          <w:szCs w:val="22"/>
          <w:u w:val="single"/>
        </w:rPr>
        <w:t>niet</w:t>
      </w:r>
      <w:r w:rsidRPr="00EF2504">
        <w:rPr>
          <w:rFonts w:cs="Arial"/>
          <w:szCs w:val="22"/>
        </w:rPr>
        <w:t xml:space="preserve"> verwacht dat hij in dit document detailinformatie of technische informatie opneemt over de wijze waarop hij de opdracht zal uitvoeren. Onderscheidende (dominante) informatie betekent dat de informatie niet weerlegbaar is, accuraat is, verifieerbaar is, het prestatieniveau weergeeft, meetbaar is en concreet vertaald is naar de onderhavige Opdracht.</w:t>
      </w:r>
    </w:p>
    <w:p w:rsidR="00EA03CB" w:rsidRPr="00EF2504" w:rsidRDefault="00EA03CB" w:rsidP="00051856">
      <w:pPr>
        <w:tabs>
          <w:tab w:val="left" w:pos="567"/>
          <w:tab w:val="left" w:pos="8647"/>
        </w:tabs>
        <w:overflowPunct w:val="0"/>
        <w:autoSpaceDE w:val="0"/>
        <w:autoSpaceDN w:val="0"/>
        <w:adjustRightInd w:val="0"/>
        <w:ind w:left="426"/>
        <w:textAlignment w:val="baseline"/>
        <w:rPr>
          <w:rFonts w:cs="Arial"/>
          <w:szCs w:val="22"/>
        </w:rPr>
      </w:pPr>
      <w:r w:rsidRPr="00EF2504">
        <w:rPr>
          <w:rFonts w:cs="Arial"/>
          <w:szCs w:val="22"/>
        </w:rPr>
        <w:t>Het gaat derhalve om een “kwaliteitsonderbouwing” in die zin dat Inschrijver in dit documenten argumenten aangeeft op basis waarvan hij kan aantonen dat hij de projectdoelstellingen gaat realiseren binnen de gestelde randvoorwaarden. Met andere woorden: wat zijn de sterke punten van Inschrijver op basis waarvan hij aantoont dat hij in staat is de projectdoelstellingen te realiseren.</w:t>
      </w:r>
    </w:p>
    <w:p w:rsidR="00EA03CB" w:rsidRPr="00EF2504" w:rsidRDefault="00EA03CB" w:rsidP="00051856">
      <w:pPr>
        <w:tabs>
          <w:tab w:val="left" w:pos="567"/>
          <w:tab w:val="left" w:pos="8647"/>
        </w:tabs>
        <w:overflowPunct w:val="0"/>
        <w:autoSpaceDE w:val="0"/>
        <w:autoSpaceDN w:val="0"/>
        <w:adjustRightInd w:val="0"/>
        <w:ind w:left="426"/>
        <w:textAlignment w:val="baseline"/>
        <w:rPr>
          <w:rFonts w:cs="Arial"/>
          <w:szCs w:val="22"/>
        </w:rPr>
      </w:pPr>
      <w:r w:rsidRPr="00EF2504">
        <w:rPr>
          <w:rFonts w:cs="Arial"/>
          <w:szCs w:val="22"/>
        </w:rPr>
        <w:t xml:space="preserve">Het gaat nadrukkelijk </w:t>
      </w:r>
      <w:r w:rsidRPr="00EF2504">
        <w:rPr>
          <w:rFonts w:cs="Arial"/>
          <w:szCs w:val="22"/>
          <w:u w:val="single"/>
        </w:rPr>
        <w:t>niet</w:t>
      </w:r>
      <w:r w:rsidRPr="00EF2504">
        <w:rPr>
          <w:rFonts w:cs="Arial"/>
          <w:szCs w:val="22"/>
        </w:rPr>
        <w:t xml:space="preserve"> om het kunnen scoren op ervaring opgedaan in het verleden. Inschrijver mag zijn stellingen wel mede onderbouwen met eventuele ervaringen die hij heeft opgedaan bij andere opdrachten, maar dient daarbij geen Opdrachtgevers of referentieprojecten met naam te noemen. Volstaan kan dan worden met een functionele beschrijving van de uitvoeringsprestaties die concreet worden vertaald naar het uitvoeren van de onderhavige opdracht.</w:t>
      </w:r>
    </w:p>
    <w:p w:rsidR="00EA03CB" w:rsidRPr="00EF2504" w:rsidRDefault="00EA03CB" w:rsidP="00051856">
      <w:pPr>
        <w:ind w:left="426"/>
        <w:rPr>
          <w:rFonts w:cs="Arial"/>
          <w:szCs w:val="22"/>
        </w:rPr>
      </w:pPr>
      <w:r w:rsidRPr="00EF2504">
        <w:rPr>
          <w:rFonts w:cs="Arial"/>
          <w:szCs w:val="22"/>
        </w:rPr>
        <w:lastRenderedPageBreak/>
        <w:t>De Prestatie-onderbouwing mag maximaal 2 pagina’s A4 beslaan.</w:t>
      </w:r>
    </w:p>
    <w:p w:rsidR="00EF2504" w:rsidRDefault="00EF2504" w:rsidP="00EA03CB">
      <w:pPr>
        <w:autoSpaceDE w:val="0"/>
        <w:autoSpaceDN w:val="0"/>
        <w:rPr>
          <w:rFonts w:cs="Arial"/>
          <w:szCs w:val="22"/>
        </w:rPr>
      </w:pPr>
    </w:p>
    <w:p w:rsidR="00EF2504" w:rsidRDefault="00EF2504" w:rsidP="00051856">
      <w:pPr>
        <w:autoSpaceDE w:val="0"/>
        <w:autoSpaceDN w:val="0"/>
        <w:ind w:left="426"/>
        <w:rPr>
          <w:rFonts w:cs="Arial"/>
          <w:b/>
          <w:szCs w:val="22"/>
        </w:rPr>
      </w:pPr>
    </w:p>
    <w:p w:rsidR="00652E4C" w:rsidRPr="006F4CFC" w:rsidRDefault="00652E4C" w:rsidP="00E8029D">
      <w:pPr>
        <w:pStyle w:val="Lijstalinea"/>
        <w:numPr>
          <w:ilvl w:val="0"/>
          <w:numId w:val="33"/>
        </w:numPr>
        <w:ind w:left="426" w:hanging="426"/>
        <w:rPr>
          <w:i/>
          <w:iCs/>
        </w:rPr>
      </w:pPr>
      <w:r>
        <w:rPr>
          <w:i/>
        </w:rPr>
        <w:t>Scope</w:t>
      </w:r>
    </w:p>
    <w:p w:rsidR="00652E4C" w:rsidRDefault="00652E4C" w:rsidP="00652E4C">
      <w:pPr>
        <w:pStyle w:val="Lijst"/>
        <w:tabs>
          <w:tab w:val="left" w:pos="567"/>
        </w:tabs>
        <w:overflowPunct w:val="0"/>
        <w:autoSpaceDE w:val="0"/>
        <w:autoSpaceDN w:val="0"/>
        <w:adjustRightInd w:val="0"/>
        <w:spacing w:line="259" w:lineRule="auto"/>
        <w:ind w:left="426" w:firstLine="0"/>
        <w:textAlignment w:val="baseline"/>
        <w:rPr>
          <w:rFonts w:ascii="Arial" w:hAnsi="Arial" w:cs="Arial"/>
          <w:sz w:val="22"/>
          <w:szCs w:val="22"/>
          <w:lang w:eastAsia="nl-NL"/>
        </w:rPr>
      </w:pPr>
      <w:r w:rsidRPr="00EF2504">
        <w:rPr>
          <w:rFonts w:ascii="Arial" w:hAnsi="Arial" w:cs="Arial"/>
          <w:sz w:val="22"/>
          <w:szCs w:val="22"/>
        </w:rPr>
        <w:t xml:space="preserve">De oplossingsrichting (aanbodscope) dient Inschrijver </w:t>
      </w:r>
      <w:r w:rsidRPr="00EF2504">
        <w:rPr>
          <w:rFonts w:ascii="Arial" w:hAnsi="Arial" w:cs="Arial"/>
          <w:sz w:val="22"/>
          <w:szCs w:val="22"/>
          <w:lang w:eastAsia="nl-NL"/>
        </w:rPr>
        <w:t xml:space="preserve">op maximaal </w:t>
      </w:r>
      <w:r>
        <w:rPr>
          <w:rFonts w:ascii="Arial" w:hAnsi="Arial" w:cs="Arial"/>
          <w:sz w:val="22"/>
          <w:szCs w:val="22"/>
          <w:lang w:eastAsia="nl-NL"/>
        </w:rPr>
        <w:t>3</w:t>
      </w:r>
      <w:r w:rsidRPr="00EF2504">
        <w:rPr>
          <w:rFonts w:ascii="Arial" w:hAnsi="Arial" w:cs="Arial"/>
          <w:sz w:val="22"/>
          <w:szCs w:val="22"/>
          <w:lang w:eastAsia="nl-NL"/>
        </w:rPr>
        <w:t xml:space="preserve"> pagina</w:t>
      </w:r>
      <w:r>
        <w:rPr>
          <w:rFonts w:ascii="Arial" w:hAnsi="Arial" w:cs="Arial"/>
          <w:sz w:val="22"/>
          <w:szCs w:val="22"/>
          <w:lang w:eastAsia="nl-NL"/>
        </w:rPr>
        <w:t>’</w:t>
      </w:r>
      <w:r w:rsidRPr="00EF2504">
        <w:rPr>
          <w:rFonts w:ascii="Arial" w:hAnsi="Arial" w:cs="Arial"/>
          <w:sz w:val="22"/>
          <w:szCs w:val="22"/>
          <w:lang w:eastAsia="nl-NL"/>
        </w:rPr>
        <w:t xml:space="preserve">s </w:t>
      </w:r>
      <w:r>
        <w:rPr>
          <w:rFonts w:ascii="Arial" w:hAnsi="Arial" w:cs="Arial"/>
          <w:sz w:val="22"/>
          <w:szCs w:val="22"/>
          <w:lang w:eastAsia="nl-NL"/>
        </w:rPr>
        <w:t xml:space="preserve">te worden beschreven met behulp met een (compact) plan van aanpak en een </w:t>
      </w:r>
      <w:r w:rsidR="00AC4BD6">
        <w:rPr>
          <w:rFonts w:ascii="Arial" w:hAnsi="Arial" w:cs="Arial"/>
          <w:sz w:val="22"/>
          <w:szCs w:val="22"/>
          <w:lang w:eastAsia="nl-NL"/>
        </w:rPr>
        <w:t>planning  op hoofdlijnen</w:t>
      </w:r>
      <w:r w:rsidR="00AC4BD6" w:rsidRPr="00AC4BD6">
        <w:rPr>
          <w:rFonts w:ascii="Arial" w:hAnsi="Arial" w:cs="Arial"/>
          <w:sz w:val="22"/>
          <w:szCs w:val="22"/>
          <w:lang w:eastAsia="nl-NL"/>
        </w:rPr>
        <w:t>. De planning bevat minimaal een fasering, de belangrijkste activiteiten en het kritieke pad. Bij de planning dient de Inschrijver de milestones te benoemen.</w:t>
      </w:r>
      <w:r>
        <w:rPr>
          <w:rFonts w:ascii="Arial" w:hAnsi="Arial" w:cs="Arial"/>
          <w:sz w:val="22"/>
          <w:szCs w:val="22"/>
          <w:lang w:eastAsia="nl-NL"/>
        </w:rPr>
        <w:t>. De vorm is vrij, er wordt dus geen format ter beschikking gesteld.</w:t>
      </w:r>
      <w:r w:rsidRPr="00EF2504">
        <w:rPr>
          <w:rFonts w:ascii="Arial" w:hAnsi="Arial" w:cs="Arial"/>
          <w:sz w:val="22"/>
          <w:szCs w:val="22"/>
        </w:rPr>
        <w:t xml:space="preserve"> </w:t>
      </w:r>
      <w:r w:rsidRPr="00EF2504">
        <w:rPr>
          <w:rFonts w:ascii="Arial" w:hAnsi="Arial" w:cs="Arial"/>
          <w:sz w:val="22"/>
          <w:szCs w:val="22"/>
          <w:lang w:eastAsia="nl-NL"/>
        </w:rPr>
        <w:t>Inschrijvers worden met deze aanbesteding uitgedaagd een zo efficiënt mogelijke oplossing aan te bieden voor een zo aantrekkelijk mogelijke prijs. Voorwaarde is dat de oplossingsrichting voldoet aan gestelde randvoorwaarden en de projectdoelstellingen hiermee kunnen worden gerealiseerd. Extra’s kunnen worden aangeboden in het Kansendossier met per optie een aparte prijsaanbieding</w:t>
      </w:r>
      <w:r>
        <w:rPr>
          <w:rFonts w:ascii="Arial" w:hAnsi="Arial" w:cs="Arial"/>
          <w:sz w:val="22"/>
          <w:szCs w:val="22"/>
          <w:lang w:eastAsia="nl-NL"/>
        </w:rPr>
        <w:t>.</w:t>
      </w:r>
    </w:p>
    <w:p w:rsidR="00652E4C" w:rsidRDefault="00652E4C" w:rsidP="00652E4C">
      <w:pPr>
        <w:ind w:firstLine="426"/>
        <w:rPr>
          <w:b/>
        </w:rPr>
      </w:pPr>
    </w:p>
    <w:p w:rsidR="00652E4C" w:rsidRPr="006F4CFC" w:rsidRDefault="00652E4C" w:rsidP="00E8029D">
      <w:pPr>
        <w:pStyle w:val="Lijstalinea"/>
        <w:numPr>
          <w:ilvl w:val="0"/>
          <w:numId w:val="33"/>
        </w:numPr>
        <w:ind w:left="426" w:hanging="426"/>
        <w:rPr>
          <w:i/>
          <w:iCs/>
        </w:rPr>
      </w:pPr>
      <w:r>
        <w:rPr>
          <w:i/>
        </w:rPr>
        <w:t>CV’s</w:t>
      </w:r>
    </w:p>
    <w:p w:rsidR="003128CC" w:rsidRDefault="00652E4C" w:rsidP="00652E4C">
      <w:pPr>
        <w:pStyle w:val="Lijst"/>
        <w:tabs>
          <w:tab w:val="left" w:pos="567"/>
        </w:tabs>
        <w:overflowPunct w:val="0"/>
        <w:autoSpaceDE w:val="0"/>
        <w:autoSpaceDN w:val="0"/>
        <w:adjustRightInd w:val="0"/>
        <w:spacing w:line="259" w:lineRule="auto"/>
        <w:ind w:left="426" w:firstLine="0"/>
        <w:textAlignment w:val="baseline"/>
        <w:rPr>
          <w:rFonts w:ascii="Arial" w:hAnsi="Arial" w:cs="Arial"/>
          <w:sz w:val="22"/>
          <w:szCs w:val="22"/>
        </w:rPr>
      </w:pPr>
      <w:r>
        <w:rPr>
          <w:rFonts w:ascii="Arial" w:hAnsi="Arial" w:cs="Arial"/>
          <w:sz w:val="22"/>
          <w:szCs w:val="22"/>
        </w:rPr>
        <w:t xml:space="preserve">Alle CV’s van het </w:t>
      </w:r>
      <w:r w:rsidR="000519C2">
        <w:rPr>
          <w:rFonts w:ascii="Arial" w:hAnsi="Arial" w:cs="Arial"/>
          <w:sz w:val="22"/>
          <w:szCs w:val="22"/>
        </w:rPr>
        <w:t>beoogde t</w:t>
      </w:r>
      <w:r>
        <w:rPr>
          <w:rFonts w:ascii="Arial" w:hAnsi="Arial" w:cs="Arial"/>
          <w:sz w:val="22"/>
          <w:szCs w:val="22"/>
        </w:rPr>
        <w:t>eam dienen te worden aangeboden</w:t>
      </w:r>
      <w:r w:rsidR="000519C2">
        <w:rPr>
          <w:rFonts w:ascii="Arial" w:hAnsi="Arial" w:cs="Arial"/>
          <w:sz w:val="22"/>
          <w:szCs w:val="22"/>
        </w:rPr>
        <w:t xml:space="preserve"> in een gesloten enveloppe</w:t>
      </w:r>
      <w:r>
        <w:rPr>
          <w:rFonts w:ascii="Arial" w:hAnsi="Arial" w:cs="Arial"/>
          <w:sz w:val="22"/>
          <w:szCs w:val="22"/>
        </w:rPr>
        <w:t xml:space="preserve">. Dit kan natuurlijk niet anoniem. De aanbestedende dienst zal er dan ook zorg voor dragen dat pas na de kwalitatieve beoordeling van de </w:t>
      </w:r>
      <w:r w:rsidR="003128CC">
        <w:rPr>
          <w:rFonts w:ascii="Arial" w:hAnsi="Arial" w:cs="Arial"/>
          <w:sz w:val="22"/>
          <w:szCs w:val="22"/>
        </w:rPr>
        <w:t xml:space="preserve">documenten </w:t>
      </w:r>
      <w:r>
        <w:rPr>
          <w:rFonts w:ascii="Arial" w:hAnsi="Arial" w:cs="Arial"/>
          <w:sz w:val="22"/>
          <w:szCs w:val="22"/>
        </w:rPr>
        <w:t>de relatie met de anonieme</w:t>
      </w:r>
      <w:r w:rsidR="003128CC">
        <w:rPr>
          <w:rFonts w:ascii="Arial" w:hAnsi="Arial" w:cs="Arial"/>
          <w:sz w:val="22"/>
          <w:szCs w:val="22"/>
        </w:rPr>
        <w:t xml:space="preserve"> documenten bekend wordt gemaakt aan het beoordelingsteam.</w:t>
      </w:r>
    </w:p>
    <w:p w:rsidR="006F4CFC" w:rsidRDefault="003128CC" w:rsidP="00051856">
      <w:pPr>
        <w:pStyle w:val="Lijst"/>
        <w:tabs>
          <w:tab w:val="left" w:pos="567"/>
        </w:tabs>
        <w:overflowPunct w:val="0"/>
        <w:autoSpaceDE w:val="0"/>
        <w:autoSpaceDN w:val="0"/>
        <w:adjustRightInd w:val="0"/>
        <w:spacing w:line="259" w:lineRule="auto"/>
        <w:ind w:left="426" w:firstLine="0"/>
        <w:textAlignment w:val="baseline"/>
        <w:rPr>
          <w:rFonts w:ascii="Arial" w:hAnsi="Arial" w:cs="Arial"/>
          <w:sz w:val="22"/>
          <w:szCs w:val="22"/>
          <w:lang w:eastAsia="nl-NL"/>
        </w:rPr>
      </w:pPr>
      <w:r>
        <w:rPr>
          <w:rFonts w:ascii="Arial" w:hAnsi="Arial" w:cs="Arial"/>
          <w:sz w:val="22"/>
          <w:szCs w:val="22"/>
          <w:lang w:eastAsia="nl-NL"/>
        </w:rPr>
        <w:t>De CV’s zijn vormvrij.</w:t>
      </w:r>
    </w:p>
    <w:p w:rsidR="003128CC" w:rsidRPr="00EF2504" w:rsidRDefault="003128CC" w:rsidP="00051856">
      <w:pPr>
        <w:pStyle w:val="Lijst"/>
        <w:tabs>
          <w:tab w:val="left" w:pos="567"/>
        </w:tabs>
        <w:overflowPunct w:val="0"/>
        <w:autoSpaceDE w:val="0"/>
        <w:autoSpaceDN w:val="0"/>
        <w:adjustRightInd w:val="0"/>
        <w:spacing w:line="259" w:lineRule="auto"/>
        <w:ind w:left="426" w:firstLine="0"/>
        <w:textAlignment w:val="baseline"/>
        <w:rPr>
          <w:rFonts w:ascii="Arial" w:hAnsi="Arial" w:cs="Arial"/>
          <w:sz w:val="22"/>
          <w:szCs w:val="22"/>
          <w:lang w:eastAsia="nl-NL"/>
        </w:rPr>
      </w:pPr>
    </w:p>
    <w:p w:rsidR="003E2EF1" w:rsidRPr="006F4CFC" w:rsidRDefault="00EA03CB" w:rsidP="00E8029D">
      <w:pPr>
        <w:pStyle w:val="Lijstalinea"/>
        <w:numPr>
          <w:ilvl w:val="0"/>
          <w:numId w:val="33"/>
        </w:numPr>
        <w:ind w:left="426" w:hanging="426"/>
        <w:rPr>
          <w:i/>
          <w:iCs/>
        </w:rPr>
      </w:pPr>
      <w:bookmarkStart w:id="199" w:name="_Toc350496750"/>
      <w:bookmarkStart w:id="200" w:name="_Toc369765072"/>
      <w:bookmarkStart w:id="201" w:name="_Toc419102728"/>
      <w:bookmarkStart w:id="202" w:name="_Toc432673005"/>
      <w:r w:rsidRPr="006F4CFC">
        <w:rPr>
          <w:i/>
        </w:rPr>
        <w:t xml:space="preserve">Risico- en </w:t>
      </w:r>
      <w:bookmarkEnd w:id="199"/>
      <w:r w:rsidRPr="006F4CFC">
        <w:rPr>
          <w:i/>
        </w:rPr>
        <w:t>Kansendossier</w:t>
      </w:r>
      <w:bookmarkEnd w:id="200"/>
      <w:bookmarkEnd w:id="201"/>
      <w:bookmarkEnd w:id="202"/>
    </w:p>
    <w:p w:rsidR="006F4CFC" w:rsidRDefault="006F4CFC" w:rsidP="006F4CFC">
      <w:pPr>
        <w:ind w:firstLine="426"/>
        <w:rPr>
          <w:b/>
        </w:rPr>
      </w:pPr>
    </w:p>
    <w:p w:rsidR="00EA03CB" w:rsidRPr="006F4CFC" w:rsidRDefault="00EA03CB" w:rsidP="006F4CFC">
      <w:pPr>
        <w:ind w:firstLine="426"/>
        <w:rPr>
          <w:b/>
          <w:iCs/>
          <w:sz w:val="18"/>
        </w:rPr>
      </w:pPr>
      <w:r w:rsidRPr="006F4CFC">
        <w:rPr>
          <w:b/>
        </w:rPr>
        <w:t>Risicodossier</w:t>
      </w: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rPr>
      </w:pPr>
      <w:r w:rsidRPr="00EF2504">
        <w:rPr>
          <w:rFonts w:ascii="Arial" w:hAnsi="Arial" w:cs="Arial"/>
          <w:sz w:val="22"/>
          <w:szCs w:val="22"/>
        </w:rPr>
        <w:t xml:space="preserve">In het Risicodossier dient Inschrijver </w:t>
      </w:r>
      <w:r w:rsidRPr="00EF2504">
        <w:rPr>
          <w:rFonts w:ascii="Arial" w:hAnsi="Arial" w:cs="Arial"/>
          <w:sz w:val="22"/>
          <w:szCs w:val="22"/>
          <w:lang w:eastAsia="nl-NL"/>
        </w:rPr>
        <w:t xml:space="preserve">op maximaal 2 pagina’s A4 </w:t>
      </w:r>
      <w:r w:rsidRPr="00EF2504">
        <w:rPr>
          <w:rFonts w:ascii="Arial" w:hAnsi="Arial" w:cs="Arial"/>
          <w:sz w:val="22"/>
          <w:szCs w:val="22"/>
        </w:rPr>
        <w:t>de belangrijkste “</w:t>
      </w:r>
      <w:r w:rsidRPr="00EF2504">
        <w:rPr>
          <w:rFonts w:ascii="Arial" w:hAnsi="Arial" w:cs="Arial"/>
          <w:sz w:val="22"/>
          <w:szCs w:val="22"/>
          <w:u w:val="single"/>
        </w:rPr>
        <w:t>risico’s van buiten</w:t>
      </w:r>
      <w:r w:rsidRPr="00EF2504">
        <w:rPr>
          <w:rFonts w:ascii="Arial" w:hAnsi="Arial" w:cs="Arial"/>
          <w:sz w:val="22"/>
          <w:szCs w:val="22"/>
        </w:rPr>
        <w:t xml:space="preserve">” ten aanzien van de te gunnen opdracht te identificeren. </w:t>
      </w:r>
      <w:r w:rsidRPr="00EF2504">
        <w:rPr>
          <w:rFonts w:ascii="Arial" w:hAnsi="Arial" w:cs="Arial"/>
          <w:sz w:val="22"/>
          <w:szCs w:val="22"/>
          <w:lang w:eastAsia="nl-NL"/>
        </w:rPr>
        <w:t>D</w:t>
      </w:r>
      <w:r w:rsidRPr="00EF2504">
        <w:rPr>
          <w:rFonts w:ascii="Arial" w:hAnsi="Arial" w:cs="Arial"/>
          <w:sz w:val="22"/>
          <w:szCs w:val="22"/>
        </w:rPr>
        <w:t xml:space="preserve">it zijn </w:t>
      </w:r>
      <w:r w:rsidRPr="00EF2504">
        <w:rPr>
          <w:rFonts w:ascii="Arial" w:hAnsi="Arial" w:cs="Arial"/>
          <w:sz w:val="22"/>
          <w:szCs w:val="22"/>
          <w:lang w:eastAsia="nl-NL"/>
        </w:rPr>
        <w:t xml:space="preserve">risico’s op het intreden waarvan de Opdrachtnemer geen invloed heeft en </w:t>
      </w:r>
      <w:r w:rsidRPr="00EF2504">
        <w:rPr>
          <w:rFonts w:ascii="Arial" w:hAnsi="Arial" w:cs="Arial"/>
          <w:sz w:val="22"/>
          <w:szCs w:val="22"/>
        </w:rPr>
        <w:t>die</w:t>
      </w:r>
      <w:r w:rsidRPr="00EF2504">
        <w:rPr>
          <w:rFonts w:ascii="Arial" w:hAnsi="Arial" w:cs="Arial"/>
          <w:sz w:val="22"/>
          <w:szCs w:val="22"/>
          <w:lang w:eastAsia="nl-NL"/>
        </w:rPr>
        <w:t xml:space="preserve"> de projectdoelstellingen in gevaar kunnen brengen.</w:t>
      </w:r>
      <w:r w:rsidRPr="00EF2504">
        <w:rPr>
          <w:rFonts w:ascii="Arial" w:hAnsi="Arial" w:cs="Arial"/>
          <w:sz w:val="22"/>
          <w:szCs w:val="22"/>
        </w:rPr>
        <w:t xml:space="preserve"> Inschrijver dient deze geïdentificeerde risico’s naar zijn inzicht te prioriteren en bijbehorende beheersmaatregelen te noemen. Daarbij dient hij kort de effectiviteit van de maatregelen te onderbouwen met verifieerbare uitvoeringsinformatie. Het resultaat en de prioritering dient te worden verwerkt in het format zoals verstrekt in </w:t>
      </w:r>
      <w:r w:rsidRPr="002171B3">
        <w:rPr>
          <w:rFonts w:ascii="Arial" w:hAnsi="Arial" w:cs="Arial"/>
          <w:sz w:val="22"/>
          <w:szCs w:val="22"/>
        </w:rPr>
        <w:t xml:space="preserve">Bijlage </w:t>
      </w:r>
      <w:r w:rsidR="00402C2B" w:rsidRPr="002171B3">
        <w:rPr>
          <w:rFonts w:ascii="Arial" w:hAnsi="Arial" w:cs="Arial"/>
          <w:sz w:val="22"/>
          <w:szCs w:val="22"/>
        </w:rPr>
        <w:t>O</w:t>
      </w:r>
      <w:r w:rsidRPr="002171B3">
        <w:rPr>
          <w:rFonts w:ascii="Arial" w:hAnsi="Arial" w:cs="Arial"/>
          <w:sz w:val="22"/>
          <w:szCs w:val="22"/>
        </w:rPr>
        <w:t>.</w:t>
      </w:r>
    </w:p>
    <w:p w:rsidR="00EA03CB" w:rsidRPr="00450BF4" w:rsidRDefault="00EA03CB" w:rsidP="00051856">
      <w:pPr>
        <w:pStyle w:val="Lijst"/>
        <w:overflowPunct w:val="0"/>
        <w:autoSpaceDE w:val="0"/>
        <w:autoSpaceDN w:val="0"/>
        <w:adjustRightInd w:val="0"/>
        <w:spacing w:line="259" w:lineRule="auto"/>
        <w:ind w:left="426" w:firstLine="0"/>
        <w:textAlignment w:val="baseline"/>
        <w:rPr>
          <w:rFonts w:ascii="Arial" w:hAnsi="Arial" w:cs="Arial"/>
        </w:rPr>
      </w:pPr>
    </w:p>
    <w:p w:rsidR="00EA03CB" w:rsidRPr="00EF2504" w:rsidRDefault="00EA03CB" w:rsidP="00051856">
      <w:pPr>
        <w:pBdr>
          <w:top w:val="single" w:sz="4" w:space="1" w:color="auto"/>
          <w:left w:val="single" w:sz="4" w:space="4" w:color="auto"/>
          <w:bottom w:val="single" w:sz="4" w:space="1" w:color="auto"/>
          <w:right w:val="single" w:sz="4" w:space="4" w:color="auto"/>
        </w:pBdr>
        <w:shd w:val="clear" w:color="auto" w:fill="DBE5F1"/>
        <w:ind w:left="426"/>
        <w:rPr>
          <w:rFonts w:cs="Arial"/>
          <w:b/>
          <w:szCs w:val="22"/>
        </w:rPr>
      </w:pPr>
      <w:r w:rsidRPr="00EF2504">
        <w:rPr>
          <w:rFonts w:cs="Arial"/>
          <w:b/>
          <w:szCs w:val="22"/>
        </w:rPr>
        <w:t>Technische risico’s en risico’s van buiten:</w:t>
      </w:r>
    </w:p>
    <w:p w:rsidR="00EA03CB" w:rsidRPr="00EF2504" w:rsidRDefault="00EA03CB" w:rsidP="00051856">
      <w:pPr>
        <w:pBdr>
          <w:top w:val="single" w:sz="4" w:space="1" w:color="auto"/>
          <w:left w:val="single" w:sz="4" w:space="4" w:color="auto"/>
          <w:bottom w:val="single" w:sz="4" w:space="1" w:color="auto"/>
          <w:right w:val="single" w:sz="4" w:space="4" w:color="auto"/>
        </w:pBdr>
        <w:shd w:val="clear" w:color="auto" w:fill="DBE5F1"/>
        <w:ind w:left="426"/>
        <w:rPr>
          <w:rFonts w:cs="Arial"/>
          <w:szCs w:val="22"/>
        </w:rPr>
      </w:pPr>
      <w:r w:rsidRPr="00EF2504">
        <w:rPr>
          <w:rFonts w:cs="Arial"/>
          <w:szCs w:val="22"/>
        </w:rPr>
        <w:t>Het waterschap verwacht van de Inschrijvers dat zij nadenken over alle risico’s die zich kunnen voordoen en daarmee rekening houden bij het bepalen van zijn inschrijfresultaat. Daarbij zijn “technische risico’s” in de ogen van het waterschap geen echte risico’s, omdat Inschrijver deze risico’s kent en ondervangt in zijn werk- en handelswijze. Het waterschap wenst in het Risicodossier die risico’s te zien, op het intreden waarvan de Inschrijver geen directe invloed kan uitoefenen: de risico’s van buiten. Het gaat daarbij om de in de ogen van de Inschrijver belangrijkste risico’s van buiten. De opsomming hoeft derhalve niet uitputtend te zijn, echter van Inschrijver wordt wel verwacht dat hij voor zichzelf alle risico’s van buiten op een rij zet, hiervoor beheersmaatregelen formuleert en eventuele kosten voor de beheersmaatregelen meeneemt in zijn inschrijfresultaat. Dit zijn derhalve wel risico’s die voor rekening van de Opdrachtgever komen. Technische risico’s komen voor rekening van Opdrachtnemer. In de concretiseringsfase zal uitgebreid aandacht worden geschonken aan het totale Risicodossier en alle mogelijke risico’s zullen hierin worden opgenomen, inclusief beheersmaatregelen. In deze fase zullen ook de risico’s die andere Inschrijvers hebben genoemd en de beoogde Opdrachtnemer niet (</w:t>
      </w:r>
      <w:r w:rsidRPr="00EF2504">
        <w:rPr>
          <w:rFonts w:cs="Arial"/>
          <w:szCs w:val="22"/>
          <w:u w:val="single"/>
        </w:rPr>
        <w:t>zonder</w:t>
      </w:r>
      <w:r w:rsidRPr="00EF2504">
        <w:rPr>
          <w:rFonts w:cs="Arial"/>
          <w:szCs w:val="22"/>
        </w:rPr>
        <w:t xml:space="preserve"> de beheersmaatregelen) worden </w:t>
      </w:r>
      <w:r w:rsidRPr="00EF2504">
        <w:rPr>
          <w:rFonts w:cs="Arial"/>
          <w:szCs w:val="22"/>
        </w:rPr>
        <w:lastRenderedPageBreak/>
        <w:t>voorgelegd aan de beoogde Opdrachtnemer. Het kan voorkomen dat zich tijdens de uitvoering van het Project een risico van buiten voordoet, die niemand heeft voorzien. Indien daarvan sprake is, dient Opdrachtnemer dit te melden in de wekelijkse risicorapportage en een voorstel voor een beheersmaatregel te doen inclusief onderbouwing daarvan. Daarbij dient Opdrachtnemer aan te geven welke kosten dit met zich meebrengt en welke gevolgen dit heeft op de planning. Uiteraard wordt van Opdrachtnemer verwacht de gevolgen in kosten en tijd zoveel mogelijk te voorkomen.</w:t>
      </w:r>
    </w:p>
    <w:p w:rsidR="00EA03CB" w:rsidRPr="00450BF4" w:rsidRDefault="00EA03CB" w:rsidP="00051856">
      <w:pPr>
        <w:ind w:left="426"/>
        <w:rPr>
          <w:rFonts w:cs="Arial"/>
          <w:sz w:val="20"/>
          <w:szCs w:val="20"/>
          <w:highlight w:val="cyan"/>
        </w:rPr>
      </w:pPr>
    </w:p>
    <w:p w:rsidR="00EA03CB" w:rsidRPr="00EF2504" w:rsidRDefault="00EA03CB" w:rsidP="00051856">
      <w:pPr>
        <w:pStyle w:val="tussenkopje"/>
        <w:spacing w:line="259" w:lineRule="auto"/>
        <w:ind w:left="426"/>
        <w:rPr>
          <w:rFonts w:ascii="Arial" w:hAnsi="Arial" w:cs="Arial"/>
          <w:sz w:val="22"/>
          <w:szCs w:val="22"/>
        </w:rPr>
      </w:pPr>
      <w:r w:rsidRPr="00EF2504">
        <w:rPr>
          <w:rFonts w:ascii="Arial" w:hAnsi="Arial" w:cs="Arial"/>
          <w:sz w:val="22"/>
          <w:szCs w:val="22"/>
        </w:rPr>
        <w:t>Kansendossier</w:t>
      </w: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lang w:eastAsia="nl-NL"/>
        </w:rPr>
      </w:pPr>
      <w:r w:rsidRPr="00EF2504">
        <w:rPr>
          <w:rFonts w:ascii="Arial" w:hAnsi="Arial" w:cs="Arial"/>
          <w:sz w:val="22"/>
          <w:szCs w:val="22"/>
          <w:lang w:eastAsia="nl-NL"/>
        </w:rPr>
        <w:t xml:space="preserve">In het Kansendossier dient Inschrijver op maximaal 2 pagina’s A4 de kansen voor de opdracht te identificeren (dit zijn waardetoevoegende opties, </w:t>
      </w:r>
      <w:r w:rsidRPr="00EF2504">
        <w:rPr>
          <w:rFonts w:ascii="Arial" w:hAnsi="Arial" w:cs="Arial"/>
          <w:sz w:val="22"/>
          <w:szCs w:val="22"/>
          <w:u w:val="single"/>
          <w:lang w:eastAsia="nl-NL"/>
        </w:rPr>
        <w:t>bovenop</w:t>
      </w:r>
      <w:r w:rsidRPr="00EF2504">
        <w:rPr>
          <w:rFonts w:ascii="Arial" w:hAnsi="Arial" w:cs="Arial"/>
          <w:sz w:val="22"/>
          <w:szCs w:val="22"/>
          <w:lang w:eastAsia="nl-NL"/>
        </w:rPr>
        <w:t xml:space="preserve"> de eigen aanbodscope, die in de concretiseringsfase wordt gepresenteerd). Met andere woorden: het gaat om extra’s die per definitie iets toevoegen aan de te realiseren projectdoelstellingen. Inschrijver dient kort te beschrijven op welke wijze de kans waarde toevoegt aan de opdracht, onderbouwd met verifieerbare uitvoeringsinformatie. Inschrijver dient ook de geïdentificeerde kansen te prioriteren. Het resultaat hiervan moet worden verwerkt in het format zoals verstrekt in Bijlage </w:t>
      </w:r>
      <w:r w:rsidR="007E1411">
        <w:rPr>
          <w:rFonts w:ascii="Arial" w:hAnsi="Arial" w:cs="Arial"/>
          <w:sz w:val="22"/>
          <w:szCs w:val="22"/>
          <w:lang w:eastAsia="nl-NL"/>
        </w:rPr>
        <w:t>P</w:t>
      </w:r>
      <w:r w:rsidRPr="00EF2504">
        <w:rPr>
          <w:rFonts w:ascii="Arial" w:hAnsi="Arial" w:cs="Arial"/>
          <w:sz w:val="22"/>
          <w:szCs w:val="22"/>
          <w:lang w:eastAsia="nl-NL"/>
        </w:rPr>
        <w:t>.</w:t>
      </w: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lang w:eastAsia="nl-NL"/>
        </w:rPr>
      </w:pP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lang w:eastAsia="nl-NL"/>
        </w:rPr>
      </w:pPr>
      <w:r w:rsidRPr="00EF2504">
        <w:rPr>
          <w:rFonts w:ascii="Arial" w:hAnsi="Arial" w:cs="Arial"/>
          <w:sz w:val="22"/>
          <w:szCs w:val="22"/>
          <w:lang w:eastAsia="nl-NL"/>
        </w:rPr>
        <w:t>De aan te bieden kansen dienen een relatie te hebben met de projectdoelstellingen voor de onderhavige opdracht. Voor kansen waarvoor eerst onderzoek moet worden verricht, moet Inschrijver de onderzoekskosten verwerken in de financiële onderbouwing van zijn prijsaanbieding voor het Kansendossier. Het is aan de Inschrijver een afweging te maken tussen de waardetoevoeging en de investering die daarbij hoort.</w:t>
      </w: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lang w:eastAsia="nl-NL"/>
        </w:rPr>
      </w:pP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sz w:val="22"/>
          <w:szCs w:val="22"/>
          <w:lang w:eastAsia="nl-NL"/>
        </w:rPr>
      </w:pPr>
      <w:r w:rsidRPr="00EF2504">
        <w:rPr>
          <w:rFonts w:ascii="Arial" w:hAnsi="Arial" w:cs="Arial"/>
          <w:sz w:val="22"/>
          <w:szCs w:val="22"/>
          <w:lang w:eastAsia="nl-NL"/>
        </w:rPr>
        <w:t>Een leeg Kansendossier heeft geen toegevoegde waarde en zal geen score opleveren voor Inschrijver. Waardeloze kansen – kansen die naar het oordeel van Opdrachtgever geen waarde toevoegen aan de Projectdoelstellingen – leiden tot puntenaftrek. Waardeloze kansen scoren derhalve slechter dan een leeg Kansendossier.</w:t>
      </w:r>
    </w:p>
    <w:p w:rsidR="00EA03CB" w:rsidRPr="00450BF4" w:rsidRDefault="00EA03CB" w:rsidP="00051856">
      <w:pPr>
        <w:pStyle w:val="Lijst"/>
        <w:overflowPunct w:val="0"/>
        <w:autoSpaceDE w:val="0"/>
        <w:autoSpaceDN w:val="0"/>
        <w:adjustRightInd w:val="0"/>
        <w:spacing w:line="259" w:lineRule="auto"/>
        <w:ind w:left="426" w:firstLine="0"/>
        <w:textAlignment w:val="baseline"/>
        <w:rPr>
          <w:rFonts w:ascii="Arial" w:hAnsi="Arial" w:cs="Arial"/>
          <w:lang w:eastAsia="nl-NL"/>
        </w:rPr>
      </w:pPr>
    </w:p>
    <w:p w:rsidR="00EA03CB" w:rsidRPr="00EF2504" w:rsidRDefault="00EA03CB" w:rsidP="00051856">
      <w:pPr>
        <w:pStyle w:val="Lijst"/>
        <w:overflowPunct w:val="0"/>
        <w:autoSpaceDE w:val="0"/>
        <w:autoSpaceDN w:val="0"/>
        <w:adjustRightInd w:val="0"/>
        <w:spacing w:line="259" w:lineRule="auto"/>
        <w:ind w:left="426" w:firstLine="0"/>
        <w:textAlignment w:val="baseline"/>
        <w:rPr>
          <w:rFonts w:ascii="Arial" w:hAnsi="Arial" w:cs="Arial"/>
          <w:b/>
          <w:sz w:val="22"/>
          <w:lang w:eastAsia="nl-NL"/>
        </w:rPr>
      </w:pPr>
      <w:r w:rsidRPr="00EF2504">
        <w:rPr>
          <w:rFonts w:ascii="Arial" w:hAnsi="Arial" w:cs="Arial"/>
          <w:b/>
          <w:sz w:val="22"/>
          <w:lang w:eastAsia="nl-NL"/>
        </w:rPr>
        <w:t>Let op: projectdoelstellingen moeten worden gehaald zonder de kansen.</w:t>
      </w:r>
    </w:p>
    <w:p w:rsidR="00EA03CB" w:rsidRPr="00C5271A" w:rsidRDefault="00EA03CB" w:rsidP="00051856">
      <w:pPr>
        <w:ind w:left="426"/>
        <w:rPr>
          <w:rFonts w:cs="Arial"/>
          <w:szCs w:val="20"/>
        </w:rPr>
      </w:pPr>
      <w:r w:rsidRPr="00EF2504">
        <w:rPr>
          <w:rFonts w:cs="Arial"/>
          <w:szCs w:val="20"/>
        </w:rPr>
        <w:t>In het Kansendossier dienen alleen kansen opgenomen te worden, die “een extra” bieden. De aanbodscope hoeft pas in de concretiseringsfase  bekend te worden gemaakt en toegelicht. Echter: om een prijs te kunnen bepalen zal Inschrijver wel voor zichzelf een aanbodscope definiëren. Belangrijk is dat de projectdoelstellingen van Opdrachtgever op basis van die aanbodscope moeten kunnen worden gerealiseerd. In het Kansendossier heeft Inschrijver de mogelijkheid “extra’s” aan te bieden, die daarnaast gelet op de te behalen projectdoelstellingen een toegevoegde waarde kunnen hebben voor de opdracht. Een kans die nodig is om de projectdoelstellingen te realiseren is geen kans. Indien in de concretiseringsfase blijkt dat daarvan sprake is, heeft het waterschap het recht de Inschrijving alsnog a</w:t>
      </w:r>
      <w:r w:rsidR="00C5271A">
        <w:rPr>
          <w:rFonts w:cs="Arial"/>
          <w:szCs w:val="20"/>
        </w:rPr>
        <w:t>ls ongeldig terzijde te leggen.</w:t>
      </w:r>
    </w:p>
    <w:p w:rsidR="00EA03CB" w:rsidRPr="00E42C74" w:rsidRDefault="00FA6972" w:rsidP="00E8029D">
      <w:pPr>
        <w:pStyle w:val="Kop6"/>
        <w:numPr>
          <w:ilvl w:val="0"/>
          <w:numId w:val="33"/>
        </w:numPr>
        <w:ind w:left="426" w:hanging="426"/>
        <w:rPr>
          <w:b w:val="0"/>
          <w:i/>
          <w:sz w:val="22"/>
        </w:rPr>
      </w:pPr>
      <w:bookmarkStart w:id="203" w:name="_Toc350496752"/>
      <w:bookmarkStart w:id="204" w:name="_Toc369765073"/>
      <w:bookmarkStart w:id="205" w:name="_Toc419102729"/>
      <w:bookmarkStart w:id="206" w:name="_Toc432673006"/>
      <w:r w:rsidRPr="00E42C74">
        <w:rPr>
          <w:b w:val="0"/>
          <w:i/>
          <w:sz w:val="22"/>
        </w:rPr>
        <w:t xml:space="preserve">In te dienen omschrijving omtrent </w:t>
      </w:r>
      <w:r w:rsidR="00EA03CB" w:rsidRPr="00E42C74">
        <w:rPr>
          <w:b w:val="0"/>
          <w:i/>
          <w:sz w:val="22"/>
        </w:rPr>
        <w:t>Sleutelfunctionarissen</w:t>
      </w:r>
      <w:bookmarkEnd w:id="203"/>
      <w:bookmarkEnd w:id="204"/>
      <w:bookmarkEnd w:id="205"/>
      <w:bookmarkEnd w:id="206"/>
    </w:p>
    <w:p w:rsidR="00EA03CB" w:rsidRPr="00EF2504" w:rsidRDefault="00EA03CB" w:rsidP="00E42C74">
      <w:pPr>
        <w:ind w:left="426"/>
        <w:rPr>
          <w:rFonts w:cs="Arial"/>
          <w:szCs w:val="20"/>
        </w:rPr>
      </w:pPr>
      <w:r w:rsidRPr="00EF2504">
        <w:rPr>
          <w:rFonts w:cs="Arial"/>
          <w:szCs w:val="20"/>
        </w:rPr>
        <w:t xml:space="preserve">De Inschrijver moet bij zijn Inschrijving in </w:t>
      </w:r>
      <w:r w:rsidRPr="00EF2504">
        <w:rPr>
          <w:rFonts w:cs="Arial"/>
          <w:b/>
          <w:szCs w:val="20"/>
          <w:u w:val="single"/>
        </w:rPr>
        <w:t>envelop 2a</w:t>
      </w:r>
      <w:r w:rsidRPr="00EF2504">
        <w:rPr>
          <w:rFonts w:cs="Arial"/>
          <w:szCs w:val="20"/>
        </w:rPr>
        <w:t xml:space="preserve"> de namen en de functies van de te interviewen Sleutelfunctionarissen vermelden. </w:t>
      </w:r>
      <w:r w:rsidRPr="00EF2504">
        <w:rPr>
          <w:rFonts w:cs="Arial"/>
          <w:szCs w:val="20"/>
          <w:u w:val="single"/>
        </w:rPr>
        <w:t>Sleutelfunctionarissen moeten personen zijn die een belangrijke functie vervullen in de voorbereiding of dagelijkse uitvoering van de opdracht en moeten ook daadwerkelijk worden ingezet voor het Project.</w:t>
      </w:r>
      <w:r w:rsidRPr="00EF2504">
        <w:rPr>
          <w:rFonts w:cs="Arial"/>
          <w:szCs w:val="20"/>
        </w:rPr>
        <w:t xml:space="preserve"> </w:t>
      </w:r>
    </w:p>
    <w:p w:rsidR="00EA03CB" w:rsidRPr="00EF2504" w:rsidRDefault="00EA03CB" w:rsidP="00E42C74">
      <w:pPr>
        <w:ind w:left="426"/>
        <w:rPr>
          <w:rFonts w:cs="Arial"/>
          <w:szCs w:val="20"/>
        </w:rPr>
      </w:pPr>
      <w:r w:rsidRPr="00EF2504">
        <w:rPr>
          <w:rFonts w:cs="Arial"/>
          <w:szCs w:val="20"/>
        </w:rPr>
        <w:t>Inschrijver moet twee Sleutelfunctionarissen opgeven, zijnde:</w:t>
      </w:r>
    </w:p>
    <w:p w:rsidR="00EA03CB" w:rsidRPr="00EF2504" w:rsidRDefault="00EA03CB" w:rsidP="00E8029D">
      <w:pPr>
        <w:pStyle w:val="Plattetekst"/>
        <w:numPr>
          <w:ilvl w:val="0"/>
          <w:numId w:val="11"/>
        </w:numPr>
        <w:spacing w:after="0" w:line="260" w:lineRule="atLeast"/>
        <w:ind w:left="1146"/>
        <w:rPr>
          <w:rFonts w:ascii="Arial" w:hAnsi="Arial" w:cs="Arial"/>
        </w:rPr>
      </w:pPr>
      <w:r w:rsidRPr="00EF2504">
        <w:rPr>
          <w:rFonts w:ascii="Arial" w:hAnsi="Arial" w:cs="Arial"/>
        </w:rPr>
        <w:t xml:space="preserve">De functionaris die verantwoordelijk en aanspreekpunt is voor </w:t>
      </w:r>
      <w:r w:rsidRPr="00EF2504">
        <w:rPr>
          <w:rFonts w:ascii="Arial" w:hAnsi="Arial" w:cs="Arial"/>
          <w:u w:val="single"/>
        </w:rPr>
        <w:t>het hele project</w:t>
      </w:r>
      <w:r w:rsidRPr="00EF2504">
        <w:rPr>
          <w:rFonts w:ascii="Arial" w:hAnsi="Arial" w:cs="Arial"/>
        </w:rPr>
        <w:t xml:space="preserve"> gedurende de gehele doorlooptijd van de opdracht. Deze functionaris is verantwoordelijk voor het contractmanagement, de kwaliteit en de financiën van de dienstverlening.</w:t>
      </w:r>
    </w:p>
    <w:p w:rsidR="00EA03CB" w:rsidRPr="00EF2504" w:rsidRDefault="00EA03CB" w:rsidP="00E8029D">
      <w:pPr>
        <w:pStyle w:val="Plattetekst"/>
        <w:numPr>
          <w:ilvl w:val="0"/>
          <w:numId w:val="11"/>
        </w:numPr>
        <w:spacing w:after="0" w:line="260" w:lineRule="atLeast"/>
        <w:ind w:left="1146"/>
        <w:rPr>
          <w:rFonts w:ascii="Arial" w:hAnsi="Arial" w:cs="Arial"/>
        </w:rPr>
      </w:pPr>
      <w:r w:rsidRPr="00EF2504">
        <w:rPr>
          <w:rFonts w:ascii="Arial" w:hAnsi="Arial" w:cs="Arial"/>
        </w:rPr>
        <w:lastRenderedPageBreak/>
        <w:t xml:space="preserve">De functionaris die verantwoordelijk is voor de </w:t>
      </w:r>
      <w:r w:rsidRPr="00EF2504">
        <w:rPr>
          <w:rFonts w:ascii="Arial" w:hAnsi="Arial" w:cs="Arial"/>
          <w:u w:val="single"/>
        </w:rPr>
        <w:t>dagelijkse uitvoering</w:t>
      </w:r>
      <w:r w:rsidRPr="00EF2504">
        <w:rPr>
          <w:rFonts w:ascii="Arial" w:hAnsi="Arial" w:cs="Arial"/>
        </w:rPr>
        <w:t xml:space="preserve"> en de aansturing. Denk hierbij aan de dagelijkse aansturing van medewerkers, het maken van keuzes omtrent de dienstverlening, doorontwikkelen van het concept, vertaling wensen van de klant, etc.</w:t>
      </w:r>
      <w:r w:rsidRPr="00EF2504">
        <w:t xml:space="preserve"> </w:t>
      </w:r>
      <w:r w:rsidRPr="00EF2504">
        <w:rPr>
          <w:rFonts w:ascii="Arial" w:hAnsi="Arial" w:cs="Arial"/>
        </w:rPr>
        <w:t xml:space="preserve"> </w:t>
      </w:r>
    </w:p>
    <w:p w:rsidR="00EA03CB" w:rsidRPr="00450BF4" w:rsidRDefault="00EA03CB" w:rsidP="00E42C74">
      <w:pPr>
        <w:pStyle w:val="Plattetekst"/>
        <w:spacing w:after="0" w:line="259" w:lineRule="auto"/>
        <w:ind w:left="1146"/>
        <w:rPr>
          <w:rFonts w:ascii="Arial" w:hAnsi="Arial" w:cs="Arial"/>
          <w:highlight w:val="yellow"/>
        </w:rPr>
      </w:pPr>
    </w:p>
    <w:p w:rsidR="00EA03CB" w:rsidRPr="00C5271A" w:rsidRDefault="00EA03CB" w:rsidP="00E42C74">
      <w:pPr>
        <w:ind w:left="426"/>
        <w:rPr>
          <w:rFonts w:cs="Arial"/>
          <w:szCs w:val="20"/>
        </w:rPr>
      </w:pPr>
      <w:r w:rsidRPr="00C5271A">
        <w:rPr>
          <w:rFonts w:cs="Arial"/>
          <w:szCs w:val="20"/>
        </w:rPr>
        <w:t xml:space="preserve">Inschrijver moet van iedere Sleutelfunctionaris een functieprofiel opgeven conform het format dat is bijgevoegd onder Bijlage </w:t>
      </w:r>
      <w:r w:rsidR="007E1411">
        <w:rPr>
          <w:rFonts w:cs="Arial"/>
          <w:szCs w:val="20"/>
        </w:rPr>
        <w:t>Q</w:t>
      </w:r>
      <w:r w:rsidRPr="00C5271A">
        <w:rPr>
          <w:rFonts w:cs="Arial"/>
          <w:szCs w:val="20"/>
        </w:rPr>
        <w:t xml:space="preserve">. Hiervoor geldt </w:t>
      </w:r>
      <w:r w:rsidRPr="00C5271A">
        <w:rPr>
          <w:rFonts w:cs="Arial"/>
          <w:szCs w:val="20"/>
          <w:u w:val="single"/>
        </w:rPr>
        <w:t xml:space="preserve">niet </w:t>
      </w:r>
      <w:r w:rsidRPr="00C5271A">
        <w:rPr>
          <w:rFonts w:cs="Arial"/>
          <w:szCs w:val="20"/>
        </w:rPr>
        <w:t>de eis, dat de functieprofielen geanonimiseerd moeten worden aangeboden.</w:t>
      </w:r>
    </w:p>
    <w:p w:rsidR="00EA03CB" w:rsidRPr="00C5271A" w:rsidRDefault="00EA03CB" w:rsidP="00E42C74">
      <w:pPr>
        <w:ind w:left="426"/>
        <w:rPr>
          <w:rFonts w:cs="Arial"/>
          <w:szCs w:val="20"/>
        </w:rPr>
      </w:pPr>
      <w:r w:rsidRPr="00C5271A">
        <w:rPr>
          <w:rFonts w:cs="Arial"/>
          <w:szCs w:val="20"/>
        </w:rPr>
        <w:t xml:space="preserve">De functieprofielen van de Sleutelfunctionarissen zijn </w:t>
      </w:r>
      <w:r w:rsidRPr="00C5271A">
        <w:rPr>
          <w:rFonts w:cs="Arial"/>
          <w:szCs w:val="20"/>
          <w:u w:val="single"/>
        </w:rPr>
        <w:t>geen</w:t>
      </w:r>
      <w:r w:rsidRPr="00C5271A">
        <w:rPr>
          <w:rFonts w:cs="Arial"/>
          <w:szCs w:val="20"/>
        </w:rPr>
        <w:t xml:space="preserve"> onderdeel van de gunning (Economisch Meest Voordelige Inschr</w:t>
      </w:r>
      <w:r w:rsidR="00E42C74">
        <w:rPr>
          <w:rFonts w:cs="Arial"/>
          <w:szCs w:val="20"/>
        </w:rPr>
        <w:t>ijving Inschrijving</w:t>
      </w:r>
      <w:r w:rsidRPr="00C5271A">
        <w:rPr>
          <w:rFonts w:cs="Arial"/>
          <w:szCs w:val="20"/>
        </w:rPr>
        <w:t>), maar dienen als input voor de te houden interviews met deze functionarissen.</w:t>
      </w:r>
    </w:p>
    <w:p w:rsidR="00EA03CB" w:rsidRDefault="00EA03CB" w:rsidP="00E42C74">
      <w:pPr>
        <w:pStyle w:val="Kop6"/>
      </w:pPr>
      <w:bookmarkStart w:id="207" w:name="_Toc419102730"/>
      <w:bookmarkStart w:id="208" w:name="_Toc432673007"/>
      <w:r w:rsidRPr="00E42C74">
        <w:t>Voorschriften</w:t>
      </w:r>
      <w:bookmarkEnd w:id="207"/>
      <w:bookmarkEnd w:id="208"/>
    </w:p>
    <w:p w:rsidR="00EA03CB" w:rsidRPr="003E2EF1" w:rsidRDefault="00EA03CB" w:rsidP="00EA03CB">
      <w:pPr>
        <w:pStyle w:val="tussenkopje"/>
        <w:spacing w:line="259" w:lineRule="auto"/>
        <w:rPr>
          <w:rFonts w:ascii="Arial" w:hAnsi="Arial" w:cs="Arial"/>
          <w:b w:val="0"/>
          <w:sz w:val="22"/>
          <w:szCs w:val="20"/>
        </w:rPr>
      </w:pPr>
      <w:r w:rsidRPr="003E2EF1">
        <w:rPr>
          <w:rFonts w:ascii="Arial" w:hAnsi="Arial" w:cs="Arial"/>
          <w:b w:val="0"/>
          <w:sz w:val="22"/>
          <w:szCs w:val="20"/>
        </w:rPr>
        <w:t>Voorschriften voor aanleveren van de documenten:</w:t>
      </w:r>
    </w:p>
    <w:p w:rsidR="00EA03CB" w:rsidRPr="00C5271A" w:rsidRDefault="00EA03CB" w:rsidP="00EA03CB">
      <w:pPr>
        <w:rPr>
          <w:rFonts w:cs="Arial"/>
          <w:szCs w:val="20"/>
        </w:rPr>
      </w:pPr>
      <w:r w:rsidRPr="00C5271A">
        <w:rPr>
          <w:rFonts w:cs="Arial"/>
          <w:szCs w:val="20"/>
        </w:rPr>
        <w:t xml:space="preserve">Voor de </w:t>
      </w:r>
      <w:r w:rsidRPr="00C5271A">
        <w:rPr>
          <w:rFonts w:cs="Arial"/>
          <w:szCs w:val="20"/>
          <w:u w:val="single"/>
        </w:rPr>
        <w:t>Prestatie-onderbouwing</w:t>
      </w:r>
      <w:r w:rsidR="003128CC" w:rsidRPr="003128CC">
        <w:rPr>
          <w:rFonts w:cs="Arial"/>
          <w:szCs w:val="20"/>
        </w:rPr>
        <w:t xml:space="preserve">, </w:t>
      </w:r>
      <w:r w:rsidR="003128CC">
        <w:rPr>
          <w:rFonts w:cs="Arial"/>
          <w:szCs w:val="20"/>
          <w:u w:val="single"/>
        </w:rPr>
        <w:t>Scope</w:t>
      </w:r>
      <w:r w:rsidR="003128CC" w:rsidRPr="003128CC">
        <w:rPr>
          <w:rFonts w:cs="Arial"/>
          <w:szCs w:val="20"/>
        </w:rPr>
        <w:t xml:space="preserve">, </w:t>
      </w:r>
      <w:r w:rsidR="003128CC">
        <w:rPr>
          <w:rFonts w:cs="Arial"/>
          <w:szCs w:val="20"/>
          <w:u w:val="single"/>
        </w:rPr>
        <w:t>CV’s</w:t>
      </w:r>
      <w:r w:rsidRPr="00C5271A">
        <w:rPr>
          <w:rFonts w:cs="Arial"/>
          <w:szCs w:val="20"/>
        </w:rPr>
        <w:t xml:space="preserve"> en </w:t>
      </w:r>
      <w:r w:rsidRPr="00C5271A">
        <w:rPr>
          <w:rFonts w:cs="Arial"/>
          <w:szCs w:val="20"/>
          <w:u w:val="single"/>
        </w:rPr>
        <w:t>het risico- en Kansendossier</w:t>
      </w:r>
      <w:r w:rsidRPr="00C5271A">
        <w:rPr>
          <w:rFonts w:cs="Arial"/>
          <w:szCs w:val="20"/>
        </w:rPr>
        <w:t xml:space="preserve"> gelden de volgende voorwaarden:</w:t>
      </w:r>
    </w:p>
    <w:p w:rsidR="00EA03CB" w:rsidRDefault="00EA03CB"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De prestatie-onderbouwing mag maximaal 2 pagina’s A4 (enkelzijdig) bevatten.</w:t>
      </w:r>
    </w:p>
    <w:p w:rsidR="003128CC" w:rsidRDefault="003128CC"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 xml:space="preserve">De </w:t>
      </w:r>
      <w:r>
        <w:rPr>
          <w:rFonts w:ascii="Arial" w:hAnsi="Arial" w:cs="Arial"/>
          <w:sz w:val="22"/>
          <w:szCs w:val="20"/>
        </w:rPr>
        <w:t xml:space="preserve">scope </w:t>
      </w:r>
      <w:r w:rsidRPr="00C5271A">
        <w:rPr>
          <w:rFonts w:ascii="Arial" w:hAnsi="Arial" w:cs="Arial"/>
          <w:sz w:val="22"/>
          <w:szCs w:val="20"/>
        </w:rPr>
        <w:t xml:space="preserve">mag maximaal </w:t>
      </w:r>
      <w:r>
        <w:rPr>
          <w:rFonts w:ascii="Arial" w:hAnsi="Arial" w:cs="Arial"/>
          <w:sz w:val="22"/>
          <w:szCs w:val="20"/>
        </w:rPr>
        <w:t>3</w:t>
      </w:r>
      <w:r w:rsidRPr="00C5271A">
        <w:rPr>
          <w:rFonts w:ascii="Arial" w:hAnsi="Arial" w:cs="Arial"/>
          <w:sz w:val="22"/>
          <w:szCs w:val="20"/>
        </w:rPr>
        <w:t xml:space="preserve"> pagina’s A4 (enkelzijdig) bevatten</w:t>
      </w:r>
    </w:p>
    <w:p w:rsidR="003128CC" w:rsidRPr="00C5271A" w:rsidRDefault="003128CC" w:rsidP="00E8029D">
      <w:pPr>
        <w:pStyle w:val="list-bullet"/>
        <w:numPr>
          <w:ilvl w:val="0"/>
          <w:numId w:val="31"/>
        </w:numPr>
        <w:spacing w:line="259" w:lineRule="auto"/>
        <w:rPr>
          <w:rFonts w:ascii="Arial" w:hAnsi="Arial" w:cs="Arial"/>
          <w:sz w:val="22"/>
          <w:szCs w:val="20"/>
        </w:rPr>
      </w:pPr>
      <w:r>
        <w:rPr>
          <w:rFonts w:ascii="Arial" w:hAnsi="Arial" w:cs="Arial"/>
          <w:sz w:val="22"/>
          <w:szCs w:val="20"/>
        </w:rPr>
        <w:t>CV’s hebben geen beperking in aantal personen en aantal pagina’s</w:t>
      </w:r>
    </w:p>
    <w:p w:rsidR="00EA03CB" w:rsidRPr="00C5271A" w:rsidRDefault="00EA03CB"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Het Risicodossier inclusief bijbehorende beheersmaatregelen mag maximaal 2 pagina</w:t>
      </w:r>
      <w:r w:rsidR="00127827">
        <w:rPr>
          <w:rFonts w:ascii="Arial" w:hAnsi="Arial" w:cs="Arial"/>
          <w:sz w:val="22"/>
          <w:szCs w:val="20"/>
        </w:rPr>
        <w:t>’s</w:t>
      </w:r>
      <w:r w:rsidRPr="00C5271A">
        <w:rPr>
          <w:rFonts w:ascii="Arial" w:hAnsi="Arial" w:cs="Arial"/>
          <w:sz w:val="22"/>
          <w:szCs w:val="20"/>
        </w:rPr>
        <w:t xml:space="preserve"> A4 bevatten (enkelzijdig).</w:t>
      </w:r>
    </w:p>
    <w:p w:rsidR="00EA03CB" w:rsidRPr="00C5271A" w:rsidRDefault="00EA03CB"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Het Kansendossier mag maximaal 2 pagina</w:t>
      </w:r>
      <w:r w:rsidR="00127827">
        <w:rPr>
          <w:rFonts w:ascii="Arial" w:hAnsi="Arial" w:cs="Arial"/>
          <w:sz w:val="22"/>
          <w:szCs w:val="20"/>
        </w:rPr>
        <w:t>’s</w:t>
      </w:r>
      <w:r w:rsidRPr="00C5271A">
        <w:rPr>
          <w:rFonts w:ascii="Arial" w:hAnsi="Arial" w:cs="Arial"/>
          <w:sz w:val="22"/>
          <w:szCs w:val="20"/>
        </w:rPr>
        <w:t xml:space="preserve"> A4 bevatten (enkelzijdig).</w:t>
      </w:r>
    </w:p>
    <w:p w:rsidR="00EA03CB" w:rsidRPr="00C5271A" w:rsidRDefault="00EA03CB"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 xml:space="preserve">De prestatie-onderbouwing en het risico- en Kansendossier moeten geanonimiseerd worden aangeboden. Dat betekent, dat er geen bedrijfsnamen, logo’s, productnamen, technische termen, materiaalbeschrijvingen, namen van personen, namen van referenties/referentieopdrachten etc. in het document mogen worden vermeld waardoor Inschrijver kan worden herkend. </w:t>
      </w:r>
    </w:p>
    <w:p w:rsidR="00EA03CB" w:rsidRPr="00C5271A" w:rsidRDefault="00EA03CB" w:rsidP="00E8029D">
      <w:pPr>
        <w:pStyle w:val="list-bullet"/>
        <w:numPr>
          <w:ilvl w:val="0"/>
          <w:numId w:val="31"/>
        </w:numPr>
        <w:spacing w:line="259" w:lineRule="auto"/>
        <w:rPr>
          <w:rFonts w:ascii="Arial" w:hAnsi="Arial" w:cs="Arial"/>
          <w:sz w:val="22"/>
          <w:szCs w:val="20"/>
        </w:rPr>
      </w:pPr>
      <w:r w:rsidRPr="00C5271A">
        <w:rPr>
          <w:rFonts w:ascii="Arial" w:hAnsi="Arial" w:cs="Arial"/>
          <w:sz w:val="22"/>
          <w:szCs w:val="20"/>
        </w:rPr>
        <w:t>Genoemde documenten, die geanonimiseerd moeten worden aangeboden, moeten geheel op blanco (zonder logo, zonder eigen opmaak) papier, A4 formaat worden aangeboden, waarbij lettertype Arial (10 pt) wordt gebruikt en een m</w:t>
      </w:r>
      <w:r w:rsidR="00E42C74">
        <w:rPr>
          <w:rFonts w:ascii="Arial" w:hAnsi="Arial" w:cs="Arial"/>
          <w:sz w:val="22"/>
          <w:szCs w:val="20"/>
        </w:rPr>
        <w:t>inimale regelafstand van 12 pt.</w:t>
      </w:r>
    </w:p>
    <w:p w:rsidR="00EA03CB" w:rsidRPr="00F53D47" w:rsidRDefault="00EA03CB" w:rsidP="00EA03CB">
      <w:pPr>
        <w:pStyle w:val="list-bullet"/>
        <w:numPr>
          <w:ilvl w:val="0"/>
          <w:numId w:val="0"/>
        </w:numPr>
        <w:spacing w:line="259" w:lineRule="auto"/>
        <w:ind w:left="284"/>
        <w:rPr>
          <w:rFonts w:ascii="Arial" w:hAnsi="Arial" w:cs="Arial"/>
          <w:sz w:val="20"/>
          <w:szCs w:val="20"/>
        </w:rPr>
      </w:pPr>
    </w:p>
    <w:p w:rsidR="00EA03CB" w:rsidRPr="00C5271A" w:rsidRDefault="00EA03CB" w:rsidP="00EA03CB">
      <w:pPr>
        <w:pBdr>
          <w:top w:val="single" w:sz="4" w:space="1" w:color="auto"/>
          <w:left w:val="single" w:sz="4" w:space="4" w:color="auto"/>
          <w:bottom w:val="single" w:sz="4" w:space="1" w:color="auto"/>
          <w:right w:val="single" w:sz="4" w:space="4" w:color="auto"/>
        </w:pBdr>
        <w:shd w:val="clear" w:color="auto" w:fill="DBE5F1"/>
        <w:rPr>
          <w:rFonts w:cs="Arial"/>
          <w:b/>
          <w:szCs w:val="20"/>
        </w:rPr>
      </w:pPr>
      <w:r w:rsidRPr="00C5271A">
        <w:rPr>
          <w:rFonts w:cs="Arial"/>
          <w:b/>
          <w:szCs w:val="20"/>
        </w:rPr>
        <w:t>NB:</w:t>
      </w:r>
    </w:p>
    <w:p w:rsidR="00EA03CB" w:rsidRPr="00C5271A" w:rsidRDefault="00EA03CB" w:rsidP="00EA03CB">
      <w:pPr>
        <w:pBdr>
          <w:top w:val="single" w:sz="4" w:space="1" w:color="auto"/>
          <w:left w:val="single" w:sz="4" w:space="4" w:color="auto"/>
          <w:bottom w:val="single" w:sz="4" w:space="1" w:color="auto"/>
          <w:right w:val="single" w:sz="4" w:space="4" w:color="auto"/>
        </w:pBdr>
        <w:shd w:val="clear" w:color="auto" w:fill="DBE5F1"/>
        <w:rPr>
          <w:rFonts w:cs="Arial"/>
          <w:szCs w:val="20"/>
        </w:rPr>
      </w:pPr>
      <w:r w:rsidRPr="00C5271A">
        <w:rPr>
          <w:rFonts w:cs="Arial"/>
          <w:szCs w:val="20"/>
        </w:rPr>
        <w:t>Indien een Inschrijving in strijd met de gestelde voorschrifte</w:t>
      </w:r>
      <w:r w:rsidR="00E42C74">
        <w:rPr>
          <w:rFonts w:cs="Arial"/>
          <w:szCs w:val="20"/>
        </w:rPr>
        <w:t xml:space="preserve">n </w:t>
      </w:r>
      <w:r w:rsidRPr="00C5271A">
        <w:rPr>
          <w:rFonts w:cs="Arial"/>
          <w:szCs w:val="20"/>
        </w:rPr>
        <w:t xml:space="preserve">(aantal pagina’s A4, lettertype, geanonimiseerd etc.) wordt aangeleverd, heeft Waterschap </w:t>
      </w:r>
      <w:r w:rsidR="00550E46">
        <w:rPr>
          <w:rFonts w:cs="Arial"/>
          <w:szCs w:val="20"/>
        </w:rPr>
        <w:t xml:space="preserve">Groot Salland </w:t>
      </w:r>
      <w:r w:rsidRPr="00C5271A">
        <w:rPr>
          <w:rFonts w:cs="Arial"/>
          <w:szCs w:val="20"/>
        </w:rPr>
        <w:t>het recht de Inschrijving ongeldig te verklaren en terzijde te leggen. De Inschrijver is daarmee uitgesloten van verdere deelname aan deze aanbestedingsprocedure.</w:t>
      </w:r>
    </w:p>
    <w:p w:rsidR="00EA03CB" w:rsidRPr="00C5271A" w:rsidRDefault="00EA03CB" w:rsidP="00EA03CB">
      <w:pPr>
        <w:pBdr>
          <w:top w:val="single" w:sz="4" w:space="1" w:color="auto"/>
          <w:left w:val="single" w:sz="4" w:space="4" w:color="auto"/>
          <w:bottom w:val="single" w:sz="4" w:space="1" w:color="auto"/>
          <w:right w:val="single" w:sz="4" w:space="4" w:color="auto"/>
        </w:pBdr>
        <w:shd w:val="clear" w:color="auto" w:fill="DBE5F1"/>
        <w:rPr>
          <w:rFonts w:cs="Arial"/>
          <w:szCs w:val="20"/>
        </w:rPr>
      </w:pPr>
      <w:r w:rsidRPr="00C5271A">
        <w:rPr>
          <w:rFonts w:cs="Arial"/>
          <w:szCs w:val="20"/>
        </w:rPr>
        <w:t>Inzake de vereiste anonimiteit, behoudt het waterschap zich het recht voor naar de Inschrijver herleidbare informatie onleesbaar  te maken. Daarbij gaat het om informatie waarvan voor eenieder kenbaar is, dat die betrekking heeft op de desbetreffende Inschrijver (bijvoorbeeld als per abuis toch een naam wordt genoemd van een referentie). De Aanbestedingscommissie zal dit direct terug koppelen met de desbetreffende Inschrijver.</w:t>
      </w:r>
    </w:p>
    <w:p w:rsidR="00EA03CB" w:rsidRPr="00F53D47" w:rsidRDefault="00EA03CB" w:rsidP="00EA03CB">
      <w:pPr>
        <w:pBdr>
          <w:top w:val="single" w:sz="4" w:space="1" w:color="auto"/>
          <w:left w:val="single" w:sz="4" w:space="4" w:color="auto"/>
          <w:bottom w:val="single" w:sz="4" w:space="1" w:color="auto"/>
          <w:right w:val="single" w:sz="4" w:space="4" w:color="auto"/>
        </w:pBdr>
        <w:shd w:val="clear" w:color="auto" w:fill="DBE5F1"/>
        <w:rPr>
          <w:rFonts w:cs="Arial"/>
          <w:sz w:val="20"/>
          <w:szCs w:val="20"/>
        </w:rPr>
      </w:pPr>
    </w:p>
    <w:p w:rsidR="00EA03CB" w:rsidRPr="00F53D47" w:rsidRDefault="00EA03CB" w:rsidP="00EA03CB">
      <w:pPr>
        <w:rPr>
          <w:rFonts w:cs="Arial"/>
          <w:sz w:val="20"/>
          <w:szCs w:val="20"/>
        </w:rPr>
      </w:pPr>
    </w:p>
    <w:p w:rsidR="00EA03CB" w:rsidRPr="00D51D1F" w:rsidRDefault="00EA03CB" w:rsidP="00EA03CB">
      <w:pPr>
        <w:rPr>
          <w:rFonts w:cs="Arial"/>
        </w:rPr>
      </w:pPr>
      <w:r w:rsidRPr="00F53D47">
        <w:rPr>
          <w:rFonts w:cs="Arial"/>
          <w:sz w:val="20"/>
          <w:szCs w:val="20"/>
        </w:rPr>
        <w:br w:type="page"/>
      </w:r>
    </w:p>
    <w:p w:rsidR="00F3612A" w:rsidRDefault="00F3612A" w:rsidP="00E42C74">
      <w:pPr>
        <w:pStyle w:val="Kop5"/>
      </w:pPr>
      <w:bookmarkStart w:id="209" w:name="_Toc432673008"/>
      <w:bookmarkStart w:id="210" w:name="_Toc434505424"/>
      <w:bookmarkStart w:id="211" w:name="_Toc419102731"/>
      <w:r w:rsidRPr="00F3612A">
        <w:lastRenderedPageBreak/>
        <w:t>Selectie- en gunningsprocedure</w:t>
      </w:r>
      <w:bookmarkEnd w:id="209"/>
      <w:bookmarkEnd w:id="210"/>
    </w:p>
    <w:bookmarkEnd w:id="211"/>
    <w:p w:rsidR="00EA03CB" w:rsidRPr="003E2EF1" w:rsidRDefault="00EA03CB" w:rsidP="00EA03CB">
      <w:pPr>
        <w:pStyle w:val="Voettekst"/>
        <w:tabs>
          <w:tab w:val="left" w:pos="708"/>
        </w:tabs>
        <w:spacing w:line="259" w:lineRule="auto"/>
        <w:rPr>
          <w:rFonts w:cs="Arial"/>
          <w:szCs w:val="20"/>
        </w:rPr>
      </w:pPr>
      <w:r w:rsidRPr="003E2EF1">
        <w:rPr>
          <w:rFonts w:cs="Arial"/>
          <w:szCs w:val="20"/>
        </w:rPr>
        <w:t xml:space="preserve">De beoordeling van de Inschrijvingen vindt plaats in </w:t>
      </w:r>
      <w:r w:rsidR="00FD34E4">
        <w:rPr>
          <w:rFonts w:cs="Arial"/>
          <w:szCs w:val="20"/>
        </w:rPr>
        <w:t>vijf</w:t>
      </w:r>
      <w:r w:rsidRPr="003E2EF1">
        <w:rPr>
          <w:rFonts w:cs="Arial"/>
          <w:szCs w:val="20"/>
        </w:rPr>
        <w:t xml:space="preserve"> stappen:</w:t>
      </w:r>
    </w:p>
    <w:p w:rsidR="00EA03CB" w:rsidRPr="003E2EF1" w:rsidRDefault="00EA03CB" w:rsidP="00EA03CB">
      <w:pPr>
        <w:pStyle w:val="Voettekst"/>
        <w:tabs>
          <w:tab w:val="left" w:pos="708"/>
        </w:tabs>
        <w:spacing w:line="259" w:lineRule="auto"/>
        <w:rPr>
          <w:rFonts w:cs="Arial"/>
          <w:szCs w:val="20"/>
        </w:rPr>
      </w:pPr>
    </w:p>
    <w:p w:rsidR="00EA03CB" w:rsidRPr="003E2EF1" w:rsidRDefault="00EA03CB" w:rsidP="00EA03CB">
      <w:pPr>
        <w:rPr>
          <w:rFonts w:cs="Arial"/>
          <w:szCs w:val="20"/>
        </w:rPr>
      </w:pPr>
      <w:r w:rsidRPr="003E2EF1">
        <w:rPr>
          <w:rFonts w:cs="Arial"/>
          <w:szCs w:val="20"/>
        </w:rPr>
        <w:t xml:space="preserve">Stap I: </w:t>
      </w:r>
    </w:p>
    <w:p w:rsidR="00EA03CB" w:rsidRPr="003E2EF1" w:rsidRDefault="00EA03CB" w:rsidP="00EA03CB">
      <w:pPr>
        <w:rPr>
          <w:rFonts w:cs="Arial"/>
          <w:szCs w:val="20"/>
        </w:rPr>
      </w:pPr>
      <w:r w:rsidRPr="003E2EF1">
        <w:rPr>
          <w:rFonts w:cs="Arial"/>
          <w:szCs w:val="20"/>
        </w:rPr>
        <w:t xml:space="preserve">Beoordeling door de Aanbestedingscommissie van compleetheid van de enveloppen en documenten (m.u.v. check op prijsenvelop en financiële onderbouwing Kansendossier) van de Inschrijver aan de hand van opgestelde checklist (Bijlage J).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Stap II: </w:t>
      </w:r>
    </w:p>
    <w:p w:rsidR="00EA03CB" w:rsidRPr="003E2EF1" w:rsidRDefault="00EA03CB" w:rsidP="00EA03CB">
      <w:pPr>
        <w:rPr>
          <w:rFonts w:cs="Arial"/>
          <w:szCs w:val="20"/>
        </w:rPr>
      </w:pPr>
      <w:r w:rsidRPr="003E2EF1">
        <w:rPr>
          <w:rFonts w:cs="Arial"/>
          <w:szCs w:val="20"/>
        </w:rPr>
        <w:t xml:space="preserve">Toets aan de overige randvoorwaarden (waaronder de eisen ten aanzien van de kwalitatieve documenten), m.u.v. toets aan de plafondprijs. Inschrijvingen die niet voldoen aan de randvoorwaarden zoals beschreven in het onderhavige document, </w:t>
      </w:r>
      <w:r w:rsidR="00451803">
        <w:rPr>
          <w:rFonts w:cs="Arial"/>
          <w:szCs w:val="20"/>
        </w:rPr>
        <w:t>worden</w:t>
      </w:r>
      <w:r w:rsidR="00451803" w:rsidRPr="003E2EF1">
        <w:rPr>
          <w:rFonts w:cs="Arial"/>
          <w:szCs w:val="20"/>
        </w:rPr>
        <w:t xml:space="preserve"> </w:t>
      </w:r>
      <w:r w:rsidRPr="003E2EF1">
        <w:rPr>
          <w:rFonts w:cs="Arial"/>
          <w:szCs w:val="20"/>
        </w:rPr>
        <w:t xml:space="preserve">als ongeldige Inschrijvingen worden gekwalificeerd en als zodanig terzijde gelegd waarmee ze zijn uitgesloten van de verdere procedure.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Stap III: </w:t>
      </w:r>
    </w:p>
    <w:p w:rsidR="00EA03CB" w:rsidRPr="003E2EF1" w:rsidRDefault="00EA03CB" w:rsidP="00EA03CB">
      <w:pPr>
        <w:rPr>
          <w:rFonts w:cs="Arial"/>
          <w:szCs w:val="20"/>
        </w:rPr>
      </w:pPr>
      <w:r w:rsidRPr="003E2EF1">
        <w:rPr>
          <w:rFonts w:cs="Arial"/>
          <w:szCs w:val="20"/>
        </w:rPr>
        <w:t>De Inschrijvingen die de toets in stap I en II hebben doorstaan, worden door een de Beoordelingscommissie van het waterschap beoordeeld aan de hand van de kwalitatieve criteria (prestatie-onderbouwing,</w:t>
      </w:r>
      <w:r w:rsidR="000519C2">
        <w:rPr>
          <w:rFonts w:cs="Arial"/>
          <w:szCs w:val="20"/>
        </w:rPr>
        <w:t xml:space="preserve"> scope, CV’s,</w:t>
      </w:r>
      <w:r w:rsidRPr="003E2EF1">
        <w:rPr>
          <w:rFonts w:cs="Arial"/>
          <w:szCs w:val="20"/>
        </w:rPr>
        <w:t xml:space="preserve"> risico- en Kansendossier). Zie ook </w:t>
      </w:r>
      <w:r w:rsidRPr="003E2EF1">
        <w:rPr>
          <w:rFonts w:cs="Arial"/>
          <w:b/>
          <w:szCs w:val="20"/>
        </w:rPr>
        <w:t xml:space="preserve">Bijlage </w:t>
      </w:r>
      <w:r w:rsidR="00FD34E4">
        <w:rPr>
          <w:rFonts w:cs="Arial"/>
          <w:b/>
          <w:szCs w:val="20"/>
        </w:rPr>
        <w:t>G</w:t>
      </w:r>
      <w:r w:rsidRPr="003E2EF1">
        <w:rPr>
          <w:rFonts w:cs="Arial"/>
          <w:szCs w:val="20"/>
        </w:rPr>
        <w:t>.</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Stap IV: </w:t>
      </w:r>
    </w:p>
    <w:p w:rsidR="00EA03CB" w:rsidRPr="003E2EF1" w:rsidRDefault="00EA03CB" w:rsidP="00EA03CB">
      <w:pPr>
        <w:rPr>
          <w:rFonts w:cs="Arial"/>
          <w:szCs w:val="20"/>
        </w:rPr>
      </w:pPr>
      <w:r w:rsidRPr="003E2EF1">
        <w:rPr>
          <w:rFonts w:cs="Arial"/>
          <w:szCs w:val="20"/>
        </w:rPr>
        <w:t xml:space="preserve">Beoordeling door middel van interviews. Aan de hand van de interviews wordt beoordeeld of de Sleutelfunctionarissen de opdracht (de uitvoering van de opdracht) en hun Inschrijving goed doorgronden en goed kunnen managen. Zie ook </w:t>
      </w:r>
      <w:r w:rsidRPr="003E2EF1">
        <w:rPr>
          <w:rFonts w:cs="Arial"/>
          <w:b/>
          <w:szCs w:val="20"/>
        </w:rPr>
        <w:t xml:space="preserve">Bijlage </w:t>
      </w:r>
      <w:r w:rsidR="00FD34E4">
        <w:rPr>
          <w:rFonts w:cs="Arial"/>
          <w:b/>
          <w:szCs w:val="20"/>
        </w:rPr>
        <w:t>G</w:t>
      </w:r>
      <w:r w:rsidRPr="003E2EF1">
        <w:rPr>
          <w:rFonts w:cs="Arial"/>
          <w:szCs w:val="20"/>
        </w:rPr>
        <w:t>.</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Stap V:</w:t>
      </w:r>
      <w:r w:rsidRPr="003E2EF1">
        <w:rPr>
          <w:rFonts w:cs="Arial"/>
          <w:szCs w:val="20"/>
        </w:rPr>
        <w:br/>
        <w:t xml:space="preserve">Opening van de prijsenveloppen: toets aan de plafondprijs. Inschrijvingen waarvan de Inschrijfprijs hoger is dan de plafondprijs, worden alsnog ongeldig verklaard. </w:t>
      </w:r>
      <w:r w:rsidRPr="003E2EF1">
        <w:rPr>
          <w:rFonts w:cs="Arial"/>
          <w:szCs w:val="20"/>
        </w:rPr>
        <w:br/>
        <w:t xml:space="preserve">NB: Na opening is het waterschap gerechtigd de ingediende prijsdocumenten te toetsen op geldigheid (zoals ondertekening door bevoegde functionaris). </w:t>
      </w:r>
    </w:p>
    <w:p w:rsidR="00EA03CB" w:rsidRPr="00D51D1F" w:rsidRDefault="00EA03CB" w:rsidP="00EA03CB">
      <w:pPr>
        <w:rPr>
          <w:rFonts w:cs="Arial"/>
        </w:rPr>
      </w:pPr>
    </w:p>
    <w:p w:rsidR="00EA03CB" w:rsidRDefault="00051856" w:rsidP="00E42C74">
      <w:pPr>
        <w:pStyle w:val="Kop6"/>
      </w:pPr>
      <w:bookmarkStart w:id="212" w:name="_Toc419102732"/>
      <w:bookmarkStart w:id="213" w:name="_Toc432673009"/>
      <w:r>
        <w:t xml:space="preserve"> </w:t>
      </w:r>
      <w:r w:rsidR="00EA03CB" w:rsidRPr="00051856">
        <w:t>Selectiecriteria</w:t>
      </w:r>
      <w:r w:rsidR="00EA03CB">
        <w:t xml:space="preserve"> en uitsluitingsgronden</w:t>
      </w:r>
      <w:bookmarkEnd w:id="212"/>
      <w:bookmarkEnd w:id="213"/>
    </w:p>
    <w:p w:rsidR="00EA03CB" w:rsidRPr="003E2EF1" w:rsidRDefault="00EA03CB" w:rsidP="00EA03CB">
      <w:pPr>
        <w:rPr>
          <w:rFonts w:cs="Arial"/>
          <w:szCs w:val="20"/>
        </w:rPr>
      </w:pPr>
      <w:r w:rsidRPr="003E2EF1">
        <w:rPr>
          <w:rFonts w:eastAsia="MS Mincho" w:cs="Arial"/>
          <w:szCs w:val="20"/>
        </w:rPr>
        <w:t xml:space="preserve">Het  waterschap </w:t>
      </w:r>
      <w:r w:rsidRPr="003E2EF1">
        <w:rPr>
          <w:rFonts w:cs="Arial"/>
          <w:szCs w:val="20"/>
        </w:rPr>
        <w:t>stelt geen geschiktheidseisen aan de Inschrijver om mee te kunnen dingen naar de opdracht (financiële en economische draagkracht alsmede ervaring) met uitzondering van de volgende twee eisen:</w:t>
      </w:r>
      <w:r w:rsidRPr="003E2EF1">
        <w:rPr>
          <w:rFonts w:cs="Arial"/>
          <w:szCs w:val="20"/>
        </w:rPr>
        <w:br/>
      </w:r>
    </w:p>
    <w:p w:rsidR="00EA03CB" w:rsidRPr="003E2EF1" w:rsidRDefault="00EA03CB" w:rsidP="00E8029D">
      <w:pPr>
        <w:pStyle w:val="Lijstalinea"/>
        <w:numPr>
          <w:ilvl w:val="0"/>
          <w:numId w:val="13"/>
        </w:numPr>
        <w:spacing w:line="259" w:lineRule="auto"/>
        <w:rPr>
          <w:rFonts w:cs="Arial"/>
          <w:szCs w:val="20"/>
        </w:rPr>
      </w:pPr>
      <w:r w:rsidRPr="003E2EF1">
        <w:rPr>
          <w:rFonts w:cs="Arial"/>
          <w:szCs w:val="20"/>
        </w:rPr>
        <w:t>Inschrijver moet volgens de voorschriften van de lidstaat waar hij is gevestigd, zijn ingeschreven in het beroeps-of handelsregister.</w:t>
      </w:r>
    </w:p>
    <w:p w:rsidR="00EA03CB" w:rsidRPr="003E2EF1" w:rsidRDefault="00EA03CB" w:rsidP="00E8029D">
      <w:pPr>
        <w:pStyle w:val="Lijstalinea"/>
        <w:numPr>
          <w:ilvl w:val="0"/>
          <w:numId w:val="13"/>
        </w:numPr>
        <w:spacing w:line="259" w:lineRule="auto"/>
        <w:rPr>
          <w:rFonts w:cs="Arial"/>
          <w:szCs w:val="20"/>
        </w:rPr>
      </w:pPr>
      <w:r w:rsidRPr="003E2EF1">
        <w:rPr>
          <w:rFonts w:cs="Arial"/>
          <w:szCs w:val="20"/>
        </w:rPr>
        <w:t>Eisen ten aanzien van de uitsluitingsgronden van artikel 2.87 en 2.88 van de Aanbestedingswet 2012.</w:t>
      </w:r>
    </w:p>
    <w:p w:rsidR="00EA03CB" w:rsidRPr="003E2EF1" w:rsidRDefault="00EA03CB" w:rsidP="00EA03CB">
      <w:pPr>
        <w:rPr>
          <w:rFonts w:cs="Arial"/>
          <w:b/>
          <w:szCs w:val="20"/>
        </w:rPr>
      </w:pPr>
    </w:p>
    <w:p w:rsidR="00EA03CB" w:rsidRPr="003E2EF1" w:rsidRDefault="00EA03CB" w:rsidP="00EA03CB">
      <w:pPr>
        <w:rPr>
          <w:rFonts w:cs="Arial"/>
          <w:szCs w:val="20"/>
        </w:rPr>
      </w:pPr>
      <w:r w:rsidRPr="003E2EF1">
        <w:rPr>
          <w:rFonts w:cs="Arial"/>
          <w:szCs w:val="20"/>
        </w:rPr>
        <w:t xml:space="preserve">In de Eigen verklaring (Bijlage </w:t>
      </w:r>
      <w:r w:rsidR="00D36B62">
        <w:rPr>
          <w:rFonts w:cs="Arial"/>
          <w:szCs w:val="20"/>
        </w:rPr>
        <w:t>C</w:t>
      </w:r>
      <w:r w:rsidRPr="003E2EF1">
        <w:rPr>
          <w:rFonts w:cs="Arial"/>
          <w:szCs w:val="20"/>
        </w:rPr>
        <w:t>) zijn de uitsluitingsgronden opgenomen. Kortheidshalve wordt verwezen naar de Eigen verklaring.</w:t>
      </w:r>
    </w:p>
    <w:p w:rsidR="003E2EF1" w:rsidRDefault="00EA03CB" w:rsidP="006F4CFC">
      <w:pPr>
        <w:pStyle w:val="Kop2"/>
        <w:numPr>
          <w:ilvl w:val="0"/>
          <w:numId w:val="0"/>
        </w:numPr>
        <w:ind w:left="576"/>
      </w:pPr>
      <w:r>
        <w:t xml:space="preserve"> </w:t>
      </w:r>
      <w:r>
        <w:tab/>
      </w:r>
      <w:bookmarkStart w:id="214" w:name="_Toc419102733"/>
      <w:bookmarkStart w:id="215" w:name="_Toc432673010"/>
    </w:p>
    <w:p w:rsidR="003E2EF1" w:rsidRDefault="003E2EF1" w:rsidP="003E2EF1">
      <w:pPr>
        <w:rPr>
          <w:rFonts w:eastAsiaTheme="majorEastAsia" w:cs="Arial"/>
          <w:sz w:val="26"/>
          <w:szCs w:val="26"/>
        </w:rPr>
      </w:pPr>
      <w:r>
        <w:br w:type="page"/>
      </w:r>
    </w:p>
    <w:p w:rsidR="00EA03CB" w:rsidRDefault="00EA03CB" w:rsidP="00E42C74">
      <w:pPr>
        <w:pStyle w:val="Kop6"/>
      </w:pPr>
      <w:r w:rsidRPr="00E42C74">
        <w:t>Gunningscriteria</w:t>
      </w:r>
      <w:bookmarkEnd w:id="214"/>
      <w:bookmarkEnd w:id="215"/>
    </w:p>
    <w:p w:rsidR="00EA03CB" w:rsidRDefault="00EA03CB" w:rsidP="00EA03CB">
      <w:pPr>
        <w:rPr>
          <w:rFonts w:cs="Arial"/>
          <w:szCs w:val="20"/>
        </w:rPr>
      </w:pPr>
      <w:r w:rsidRPr="003E2EF1">
        <w:rPr>
          <w:rFonts w:cs="Arial"/>
          <w:szCs w:val="20"/>
        </w:rPr>
        <w:t>Er wordt een overeenkomst aangegaan met de Inschrijver die de Economisch Meest Voordelige Inschrijving Inschrijving heeft gedaan, gelet op de volgende subcriteria:</w:t>
      </w:r>
    </w:p>
    <w:p w:rsidR="003E2EF1" w:rsidRPr="003E2EF1" w:rsidRDefault="003E2EF1" w:rsidP="00EA03CB">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9"/>
        <w:gridCol w:w="2030"/>
      </w:tblGrid>
      <w:tr w:rsidR="00EA03CB" w:rsidRPr="003E2EF1" w:rsidTr="003E2EF1">
        <w:trPr>
          <w:trHeight w:val="340"/>
        </w:trPr>
        <w:tc>
          <w:tcPr>
            <w:tcW w:w="45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A03CB" w:rsidRPr="003E2EF1" w:rsidRDefault="00EA03CB" w:rsidP="003E2EF1">
            <w:pPr>
              <w:rPr>
                <w:rFonts w:cs="Arial"/>
                <w:szCs w:val="20"/>
              </w:rPr>
            </w:pPr>
            <w:r w:rsidRPr="003E2EF1">
              <w:rPr>
                <w:rFonts w:cs="Arial"/>
                <w:szCs w:val="20"/>
              </w:rPr>
              <w:br w:type="page"/>
              <w:t>Subcriterium</w:t>
            </w:r>
          </w:p>
        </w:tc>
        <w:tc>
          <w:tcPr>
            <w:tcW w:w="2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A03CB" w:rsidRPr="003E2EF1" w:rsidRDefault="00EA03CB" w:rsidP="003E2EF1">
            <w:pPr>
              <w:rPr>
                <w:rFonts w:cs="Arial"/>
                <w:szCs w:val="20"/>
              </w:rPr>
            </w:pPr>
            <w:r w:rsidRPr="003E2EF1">
              <w:rPr>
                <w:rFonts w:cs="Arial"/>
                <w:szCs w:val="20"/>
              </w:rPr>
              <w:t>Kwaliteitswaarde</w:t>
            </w:r>
            <w:r w:rsidRPr="003E2EF1">
              <w:rPr>
                <w:rStyle w:val="Voetnootmarkering"/>
                <w:rFonts w:cs="Arial"/>
                <w:szCs w:val="20"/>
              </w:rPr>
              <w:footnoteReference w:id="3"/>
            </w:r>
          </w:p>
        </w:tc>
      </w:tr>
      <w:tr w:rsidR="00EA03CB" w:rsidRPr="003E2EF1" w:rsidTr="003E2EF1">
        <w:trPr>
          <w:trHeight w:val="340"/>
        </w:trPr>
        <w:tc>
          <w:tcPr>
            <w:tcW w:w="4509" w:type="dxa"/>
            <w:tcBorders>
              <w:top w:val="single" w:sz="4" w:space="0" w:color="auto"/>
              <w:left w:val="single" w:sz="4" w:space="0" w:color="auto"/>
              <w:bottom w:val="single" w:sz="4" w:space="0" w:color="auto"/>
              <w:right w:val="single" w:sz="4" w:space="0" w:color="auto"/>
            </w:tcBorders>
            <w:vAlign w:val="center"/>
            <w:hideMark/>
          </w:tcPr>
          <w:p w:rsidR="00EA03CB" w:rsidRPr="003E2EF1" w:rsidRDefault="00EA03CB" w:rsidP="00E8029D">
            <w:pPr>
              <w:numPr>
                <w:ilvl w:val="0"/>
                <w:numId w:val="14"/>
              </w:numPr>
              <w:spacing w:line="260" w:lineRule="atLeast"/>
              <w:ind w:left="284" w:hanging="284"/>
              <w:rPr>
                <w:rFonts w:cs="Arial"/>
                <w:b/>
                <w:szCs w:val="20"/>
              </w:rPr>
            </w:pPr>
            <w:r w:rsidRPr="003E2EF1">
              <w:rPr>
                <w:rFonts w:cs="Arial"/>
                <w:b/>
                <w:szCs w:val="20"/>
              </w:rPr>
              <w:t>Inschrijfprijs</w:t>
            </w:r>
          </w:p>
        </w:tc>
        <w:tc>
          <w:tcPr>
            <w:tcW w:w="2030" w:type="dxa"/>
            <w:tcBorders>
              <w:top w:val="single" w:sz="4" w:space="0" w:color="auto"/>
              <w:left w:val="single" w:sz="4" w:space="0" w:color="auto"/>
              <w:bottom w:val="single" w:sz="4" w:space="0" w:color="auto"/>
              <w:right w:val="single" w:sz="4" w:space="0" w:color="auto"/>
            </w:tcBorders>
            <w:vAlign w:val="center"/>
            <w:hideMark/>
          </w:tcPr>
          <w:p w:rsidR="00EA03CB" w:rsidRPr="003E2EF1" w:rsidRDefault="00EA03CB" w:rsidP="003E2EF1">
            <w:pPr>
              <w:rPr>
                <w:rFonts w:cs="Arial"/>
                <w:szCs w:val="20"/>
              </w:rPr>
            </w:pPr>
            <w:r w:rsidRPr="003E2EF1">
              <w:rPr>
                <w:rFonts w:cs="Arial"/>
                <w:szCs w:val="20"/>
              </w:rPr>
              <w:t>25</w:t>
            </w:r>
          </w:p>
        </w:tc>
      </w:tr>
      <w:tr w:rsidR="00EA03CB" w:rsidRPr="003E2EF1" w:rsidTr="003E2EF1">
        <w:trPr>
          <w:trHeight w:val="340"/>
        </w:trPr>
        <w:tc>
          <w:tcPr>
            <w:tcW w:w="4509" w:type="dxa"/>
            <w:tcBorders>
              <w:top w:val="single" w:sz="4" w:space="0" w:color="auto"/>
              <w:left w:val="single" w:sz="4" w:space="0" w:color="auto"/>
              <w:bottom w:val="nil"/>
              <w:right w:val="single" w:sz="4" w:space="0" w:color="auto"/>
            </w:tcBorders>
            <w:vAlign w:val="center"/>
            <w:hideMark/>
          </w:tcPr>
          <w:p w:rsidR="00EA03CB" w:rsidRPr="003E2EF1" w:rsidRDefault="00EA03CB" w:rsidP="00E8029D">
            <w:pPr>
              <w:numPr>
                <w:ilvl w:val="0"/>
                <w:numId w:val="14"/>
              </w:numPr>
              <w:spacing w:line="260" w:lineRule="atLeast"/>
              <w:ind w:left="284" w:hanging="284"/>
              <w:rPr>
                <w:rFonts w:cs="Arial"/>
                <w:b/>
                <w:szCs w:val="20"/>
              </w:rPr>
            </w:pPr>
            <w:r w:rsidRPr="003E2EF1">
              <w:rPr>
                <w:rFonts w:cs="Arial"/>
                <w:b/>
                <w:szCs w:val="20"/>
              </w:rPr>
              <w:t>Kwaliteit</w:t>
            </w:r>
          </w:p>
        </w:tc>
        <w:tc>
          <w:tcPr>
            <w:tcW w:w="2030" w:type="dxa"/>
            <w:tcBorders>
              <w:top w:val="single" w:sz="4" w:space="0" w:color="auto"/>
              <w:left w:val="single" w:sz="4" w:space="0" w:color="auto"/>
              <w:bottom w:val="nil"/>
              <w:right w:val="single" w:sz="4" w:space="0" w:color="auto"/>
            </w:tcBorders>
            <w:vAlign w:val="center"/>
          </w:tcPr>
          <w:p w:rsidR="003128CC" w:rsidRPr="003E2EF1" w:rsidRDefault="003128CC" w:rsidP="003E2EF1">
            <w:pPr>
              <w:rPr>
                <w:rFonts w:cs="Arial"/>
                <w:szCs w:val="20"/>
              </w:rPr>
            </w:pPr>
          </w:p>
        </w:tc>
      </w:tr>
      <w:tr w:rsidR="00EA03CB" w:rsidRPr="003E2EF1" w:rsidTr="003E2EF1">
        <w:trPr>
          <w:trHeight w:val="340"/>
        </w:trPr>
        <w:tc>
          <w:tcPr>
            <w:tcW w:w="4509" w:type="dxa"/>
            <w:tcBorders>
              <w:top w:val="nil"/>
              <w:left w:val="single" w:sz="4" w:space="0" w:color="auto"/>
              <w:bottom w:val="single" w:sz="4" w:space="0" w:color="auto"/>
              <w:right w:val="single" w:sz="4" w:space="0" w:color="auto"/>
            </w:tcBorders>
            <w:vAlign w:val="center"/>
            <w:hideMark/>
          </w:tcPr>
          <w:p w:rsidR="00EA03CB" w:rsidRDefault="00EA03CB" w:rsidP="00E8029D">
            <w:pPr>
              <w:numPr>
                <w:ilvl w:val="0"/>
                <w:numId w:val="15"/>
              </w:numPr>
              <w:spacing w:line="260" w:lineRule="atLeast"/>
              <w:rPr>
                <w:rFonts w:cs="Arial"/>
                <w:szCs w:val="20"/>
              </w:rPr>
            </w:pPr>
            <w:r w:rsidRPr="003E2EF1">
              <w:rPr>
                <w:rFonts w:cs="Arial"/>
                <w:szCs w:val="20"/>
              </w:rPr>
              <w:t>Prestatie-onderbouwing</w:t>
            </w:r>
          </w:p>
          <w:p w:rsidR="003128CC" w:rsidRPr="003128CC" w:rsidRDefault="003128CC" w:rsidP="00E8029D">
            <w:pPr>
              <w:numPr>
                <w:ilvl w:val="0"/>
                <w:numId w:val="15"/>
              </w:numPr>
              <w:spacing w:line="260" w:lineRule="atLeast"/>
              <w:rPr>
                <w:rFonts w:cs="Arial"/>
                <w:szCs w:val="20"/>
              </w:rPr>
            </w:pPr>
            <w:r>
              <w:rPr>
                <w:rFonts w:cs="Arial"/>
                <w:szCs w:val="20"/>
              </w:rPr>
              <w:t>Scope</w:t>
            </w:r>
          </w:p>
          <w:p w:rsidR="003128CC" w:rsidRPr="003E2EF1" w:rsidRDefault="003128CC" w:rsidP="00E8029D">
            <w:pPr>
              <w:numPr>
                <w:ilvl w:val="0"/>
                <w:numId w:val="15"/>
              </w:numPr>
              <w:spacing w:line="260" w:lineRule="atLeast"/>
              <w:rPr>
                <w:rFonts w:cs="Arial"/>
                <w:szCs w:val="20"/>
              </w:rPr>
            </w:pPr>
            <w:r w:rsidRPr="003128CC">
              <w:rPr>
                <w:rFonts w:cs="Arial"/>
                <w:szCs w:val="20"/>
              </w:rPr>
              <w:t>CV’s in te zetten team</w:t>
            </w:r>
          </w:p>
          <w:p w:rsidR="00EA03CB" w:rsidRPr="003E2EF1" w:rsidRDefault="00EA03CB" w:rsidP="00E8029D">
            <w:pPr>
              <w:numPr>
                <w:ilvl w:val="0"/>
                <w:numId w:val="15"/>
              </w:numPr>
              <w:spacing w:line="260" w:lineRule="atLeast"/>
              <w:rPr>
                <w:rFonts w:cs="Arial"/>
                <w:szCs w:val="20"/>
              </w:rPr>
            </w:pPr>
            <w:r w:rsidRPr="003E2EF1">
              <w:rPr>
                <w:rFonts w:cs="Arial"/>
                <w:szCs w:val="20"/>
              </w:rPr>
              <w:t>Risicodossier</w:t>
            </w:r>
          </w:p>
          <w:p w:rsidR="00EA03CB" w:rsidRPr="003E2EF1" w:rsidRDefault="00EA03CB" w:rsidP="00E8029D">
            <w:pPr>
              <w:numPr>
                <w:ilvl w:val="0"/>
                <w:numId w:val="15"/>
              </w:numPr>
              <w:spacing w:line="260" w:lineRule="atLeast"/>
              <w:rPr>
                <w:rFonts w:cs="Arial"/>
                <w:szCs w:val="20"/>
              </w:rPr>
            </w:pPr>
            <w:r w:rsidRPr="003E2EF1">
              <w:rPr>
                <w:rFonts w:cs="Arial"/>
                <w:szCs w:val="20"/>
              </w:rPr>
              <w:t>Kansendossier</w:t>
            </w:r>
          </w:p>
          <w:p w:rsidR="00EA03CB" w:rsidRPr="003E2EF1" w:rsidRDefault="00EA03CB" w:rsidP="00E8029D">
            <w:pPr>
              <w:numPr>
                <w:ilvl w:val="0"/>
                <w:numId w:val="15"/>
              </w:numPr>
              <w:spacing w:line="260" w:lineRule="atLeast"/>
              <w:rPr>
                <w:rFonts w:cs="Arial"/>
                <w:szCs w:val="20"/>
              </w:rPr>
            </w:pPr>
            <w:r w:rsidRPr="003E2EF1">
              <w:rPr>
                <w:rFonts w:cs="Arial"/>
                <w:szCs w:val="20"/>
              </w:rPr>
              <w:t>Interviews</w:t>
            </w:r>
          </w:p>
        </w:tc>
        <w:tc>
          <w:tcPr>
            <w:tcW w:w="2030" w:type="dxa"/>
            <w:tcBorders>
              <w:top w:val="nil"/>
              <w:left w:val="single" w:sz="4" w:space="0" w:color="auto"/>
              <w:bottom w:val="single" w:sz="4" w:space="0" w:color="auto"/>
              <w:right w:val="single" w:sz="4" w:space="0" w:color="auto"/>
            </w:tcBorders>
            <w:vAlign w:val="center"/>
            <w:hideMark/>
          </w:tcPr>
          <w:p w:rsidR="00EA03CB" w:rsidRPr="003E2EF1" w:rsidRDefault="003128CC" w:rsidP="003E2EF1">
            <w:pPr>
              <w:rPr>
                <w:rFonts w:cs="Arial"/>
                <w:szCs w:val="20"/>
              </w:rPr>
            </w:pPr>
            <w:r>
              <w:rPr>
                <w:rFonts w:cs="Arial"/>
                <w:szCs w:val="20"/>
              </w:rPr>
              <w:t>1</w:t>
            </w:r>
            <w:r w:rsidR="00EA03CB" w:rsidRPr="003E2EF1">
              <w:rPr>
                <w:rFonts w:cs="Arial"/>
                <w:szCs w:val="20"/>
              </w:rPr>
              <w:t>0</w:t>
            </w:r>
          </w:p>
          <w:p w:rsidR="00EA03CB" w:rsidRPr="003E2EF1" w:rsidRDefault="00EA03CB" w:rsidP="003E2EF1">
            <w:pPr>
              <w:rPr>
                <w:rFonts w:cs="Arial"/>
                <w:szCs w:val="20"/>
              </w:rPr>
            </w:pPr>
            <w:r w:rsidRPr="003E2EF1">
              <w:rPr>
                <w:rFonts w:cs="Arial"/>
                <w:szCs w:val="20"/>
              </w:rPr>
              <w:t>1</w:t>
            </w:r>
            <w:r w:rsidR="003128CC">
              <w:rPr>
                <w:rFonts w:cs="Arial"/>
                <w:szCs w:val="20"/>
              </w:rPr>
              <w:t>0</w:t>
            </w:r>
          </w:p>
          <w:p w:rsidR="00EA03CB" w:rsidRPr="003E2EF1" w:rsidRDefault="00EA03CB" w:rsidP="003E2EF1">
            <w:pPr>
              <w:rPr>
                <w:rFonts w:cs="Arial"/>
                <w:szCs w:val="20"/>
              </w:rPr>
            </w:pPr>
            <w:r w:rsidRPr="003E2EF1">
              <w:rPr>
                <w:rFonts w:cs="Arial"/>
                <w:szCs w:val="20"/>
              </w:rPr>
              <w:t>10</w:t>
            </w:r>
          </w:p>
          <w:p w:rsidR="00EA03CB" w:rsidRDefault="003128CC" w:rsidP="003E2EF1">
            <w:pPr>
              <w:rPr>
                <w:rFonts w:cs="Arial"/>
                <w:szCs w:val="20"/>
              </w:rPr>
            </w:pPr>
            <w:r>
              <w:rPr>
                <w:rFonts w:cs="Arial"/>
                <w:szCs w:val="20"/>
              </w:rPr>
              <w:t>05</w:t>
            </w:r>
          </w:p>
          <w:p w:rsidR="003128CC" w:rsidRDefault="003128CC" w:rsidP="003E2EF1">
            <w:pPr>
              <w:rPr>
                <w:rFonts w:cs="Arial"/>
                <w:szCs w:val="20"/>
              </w:rPr>
            </w:pPr>
            <w:r>
              <w:rPr>
                <w:rFonts w:cs="Arial"/>
                <w:szCs w:val="20"/>
              </w:rPr>
              <w:t>10</w:t>
            </w:r>
          </w:p>
          <w:p w:rsidR="003128CC" w:rsidRPr="003E2EF1" w:rsidRDefault="003128CC" w:rsidP="003128CC">
            <w:pPr>
              <w:rPr>
                <w:rFonts w:cs="Arial"/>
                <w:szCs w:val="20"/>
              </w:rPr>
            </w:pPr>
            <w:r>
              <w:rPr>
                <w:rFonts w:cs="Arial"/>
                <w:szCs w:val="20"/>
              </w:rPr>
              <w:t>30</w:t>
            </w:r>
          </w:p>
        </w:tc>
      </w:tr>
    </w:tbl>
    <w:p w:rsidR="00EA03CB" w:rsidRPr="006C6E27" w:rsidRDefault="00EA03CB" w:rsidP="00EA03CB"/>
    <w:p w:rsidR="00EA03CB" w:rsidRDefault="00EA03CB" w:rsidP="00E42C74">
      <w:pPr>
        <w:pStyle w:val="Kop6"/>
      </w:pPr>
      <w:r>
        <w:tab/>
      </w:r>
      <w:bookmarkStart w:id="216" w:name="_Toc419102734"/>
      <w:bookmarkStart w:id="217" w:name="_Toc432673011"/>
      <w:r>
        <w:t xml:space="preserve">Beoordeling </w:t>
      </w:r>
      <w:r w:rsidRPr="00E42C74">
        <w:t>Gunningscriteria</w:t>
      </w:r>
      <w:bookmarkEnd w:id="216"/>
      <w:bookmarkEnd w:id="217"/>
    </w:p>
    <w:p w:rsidR="00EA03CB" w:rsidRPr="003E2EF1" w:rsidRDefault="00EA03CB" w:rsidP="00EA03CB">
      <w:pPr>
        <w:rPr>
          <w:rFonts w:cs="Arial"/>
          <w:szCs w:val="20"/>
        </w:rPr>
      </w:pPr>
      <w:r w:rsidRPr="003E2EF1">
        <w:rPr>
          <w:rFonts w:cs="Arial"/>
          <w:szCs w:val="20"/>
        </w:rPr>
        <w:t>Welke Inschrijver de Economisch Meest Voordelige Inschrijving Inschrijving heeft gedaan wordt aan de hand van de volgende subcriteria bepaald.</w:t>
      </w:r>
    </w:p>
    <w:p w:rsidR="00EA03CB" w:rsidRPr="003E2EF1" w:rsidRDefault="00EA03CB" w:rsidP="00EA03CB">
      <w:pPr>
        <w:rPr>
          <w:rFonts w:cs="Arial"/>
          <w:szCs w:val="20"/>
        </w:rPr>
      </w:pPr>
    </w:p>
    <w:p w:rsidR="00EA03CB" w:rsidRPr="003E2EF1" w:rsidRDefault="00EA03CB" w:rsidP="00E8029D">
      <w:pPr>
        <w:numPr>
          <w:ilvl w:val="0"/>
          <w:numId w:val="16"/>
        </w:numPr>
        <w:tabs>
          <w:tab w:val="num" w:pos="426"/>
        </w:tabs>
        <w:autoSpaceDE w:val="0"/>
        <w:autoSpaceDN w:val="0"/>
        <w:spacing w:line="259" w:lineRule="auto"/>
        <w:ind w:left="426" w:hanging="426"/>
        <w:rPr>
          <w:rFonts w:cs="Arial"/>
          <w:szCs w:val="20"/>
        </w:rPr>
      </w:pPr>
      <w:r w:rsidRPr="003E2EF1">
        <w:rPr>
          <w:rFonts w:cs="Arial"/>
          <w:szCs w:val="20"/>
        </w:rPr>
        <w:t>De Inschrijfprijs</w:t>
      </w:r>
      <w:r w:rsidRPr="003E2EF1">
        <w:rPr>
          <w:rFonts w:cs="Arial"/>
          <w:szCs w:val="20"/>
        </w:rPr>
        <w:br/>
      </w:r>
    </w:p>
    <w:p w:rsidR="003128CC" w:rsidRDefault="00EA03CB" w:rsidP="00E8029D">
      <w:pPr>
        <w:numPr>
          <w:ilvl w:val="0"/>
          <w:numId w:val="16"/>
        </w:numPr>
        <w:tabs>
          <w:tab w:val="num" w:pos="426"/>
        </w:tabs>
        <w:autoSpaceDE w:val="0"/>
        <w:autoSpaceDN w:val="0"/>
        <w:spacing w:line="259" w:lineRule="auto"/>
        <w:ind w:left="426" w:hanging="426"/>
        <w:rPr>
          <w:rFonts w:cs="Arial"/>
          <w:szCs w:val="20"/>
        </w:rPr>
      </w:pPr>
      <w:r w:rsidRPr="003E2EF1">
        <w:rPr>
          <w:rFonts w:cs="Arial"/>
          <w:szCs w:val="20"/>
        </w:rPr>
        <w:t>Kwaliteit:</w:t>
      </w:r>
      <w:r w:rsidRPr="003E2EF1">
        <w:rPr>
          <w:rFonts w:cs="Arial"/>
          <w:szCs w:val="20"/>
        </w:rPr>
        <w:br/>
        <w:t>a. Prestatie-onderbouwing</w:t>
      </w:r>
    </w:p>
    <w:p w:rsidR="003128CC" w:rsidRPr="003128CC" w:rsidRDefault="003128CC" w:rsidP="003128CC">
      <w:pPr>
        <w:autoSpaceDE w:val="0"/>
        <w:autoSpaceDN w:val="0"/>
        <w:spacing w:line="259" w:lineRule="auto"/>
        <w:ind w:left="426"/>
        <w:rPr>
          <w:rFonts w:cs="Arial"/>
          <w:szCs w:val="20"/>
        </w:rPr>
      </w:pPr>
      <w:r>
        <w:rPr>
          <w:rFonts w:cs="Arial"/>
          <w:szCs w:val="20"/>
        </w:rPr>
        <w:t>b.</w:t>
      </w:r>
      <w:r>
        <w:rPr>
          <w:rFonts w:cs="Arial"/>
          <w:szCs w:val="20"/>
        </w:rPr>
        <w:tab/>
        <w:t>Scope</w:t>
      </w:r>
    </w:p>
    <w:p w:rsidR="00EA03CB" w:rsidRPr="003E2EF1" w:rsidRDefault="003128CC" w:rsidP="003128CC">
      <w:pPr>
        <w:autoSpaceDE w:val="0"/>
        <w:autoSpaceDN w:val="0"/>
        <w:spacing w:line="259" w:lineRule="auto"/>
        <w:ind w:left="426"/>
        <w:rPr>
          <w:rFonts w:cs="Arial"/>
          <w:szCs w:val="20"/>
        </w:rPr>
      </w:pPr>
      <w:r>
        <w:rPr>
          <w:rFonts w:cs="Arial"/>
          <w:szCs w:val="20"/>
        </w:rPr>
        <w:t>c.</w:t>
      </w:r>
      <w:r>
        <w:rPr>
          <w:rFonts w:cs="Arial"/>
          <w:szCs w:val="20"/>
        </w:rPr>
        <w:tab/>
        <w:t>CV’s</w:t>
      </w:r>
      <w:r>
        <w:rPr>
          <w:rFonts w:cs="Arial"/>
          <w:szCs w:val="20"/>
        </w:rPr>
        <w:br/>
        <w:t>d. Risicodossier</w:t>
      </w:r>
      <w:r>
        <w:rPr>
          <w:rFonts w:cs="Arial"/>
          <w:szCs w:val="20"/>
        </w:rPr>
        <w:br/>
        <w:t>e. Kansendossier</w:t>
      </w:r>
      <w:r>
        <w:rPr>
          <w:rFonts w:cs="Arial"/>
          <w:szCs w:val="20"/>
        </w:rPr>
        <w:br/>
        <w:t>f</w:t>
      </w:r>
      <w:r w:rsidR="00EA03CB" w:rsidRPr="003E2EF1">
        <w:rPr>
          <w:rFonts w:cs="Arial"/>
          <w:szCs w:val="20"/>
        </w:rPr>
        <w:t>. Interviews Sleutelfunctionarissen</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De uitwerking en de maximale waardering van de bovenstaande criteria is weergegeven in de tabel EMVI-criteria in </w:t>
      </w:r>
      <w:r w:rsidRPr="00FD34E4">
        <w:rPr>
          <w:rFonts w:cs="Arial"/>
          <w:szCs w:val="20"/>
        </w:rPr>
        <w:t xml:space="preserve">Bijlage </w:t>
      </w:r>
      <w:r w:rsidR="00FD34E4" w:rsidRPr="00FD34E4">
        <w:rPr>
          <w:rFonts w:cs="Arial"/>
          <w:szCs w:val="20"/>
        </w:rPr>
        <w:t>G</w:t>
      </w:r>
      <w:r w:rsidRPr="00FD34E4">
        <w:rPr>
          <w:rFonts w:cs="Arial"/>
          <w:szCs w:val="20"/>
        </w:rPr>
        <w:t>.</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In het </w:t>
      </w:r>
      <w:r w:rsidRPr="00FD34E4">
        <w:rPr>
          <w:rFonts w:cs="Arial"/>
          <w:szCs w:val="20"/>
        </w:rPr>
        <w:t xml:space="preserve">in Bijlage </w:t>
      </w:r>
      <w:r w:rsidR="00FD34E4">
        <w:rPr>
          <w:rFonts w:cs="Arial"/>
          <w:szCs w:val="20"/>
        </w:rPr>
        <w:t>G</w:t>
      </w:r>
      <w:r w:rsidRPr="003E2EF1">
        <w:rPr>
          <w:rFonts w:cs="Arial"/>
          <w:szCs w:val="20"/>
        </w:rPr>
        <w:t xml:space="preserve"> opgenomen “Rekenblad EMVI” staat, per criterium, de maximaal toe te kennen kwaliteitswaarde vermeld. Het berekeningsresultaat van het rekenblad is de “Fictieve Inschrijfprijs” Deze wordt verkregen door de opgegeven Inschrijfprijs te verminderen met de “Totale kwaliteitswaarde”. De Inschrijving die op grond van dit rekenblad de laagste Fictieve Inschrijfprijs heeft, is de Economisch Meest Voordelige Inschrijving.</w:t>
      </w:r>
    </w:p>
    <w:p w:rsidR="00EA03CB" w:rsidRPr="00874E3A" w:rsidRDefault="00EA03CB" w:rsidP="00EA03CB">
      <w:pPr>
        <w:rPr>
          <w:rFonts w:cs="Arial"/>
          <w:b/>
          <w:sz w:val="20"/>
          <w:szCs w:val="20"/>
          <w:u w:val="single"/>
        </w:rPr>
      </w:pPr>
    </w:p>
    <w:p w:rsidR="00EA03CB" w:rsidRDefault="00EA03CB" w:rsidP="00EA03CB">
      <w:pPr>
        <w:pBdr>
          <w:top w:val="single" w:sz="4" w:space="1" w:color="auto"/>
          <w:left w:val="single" w:sz="4" w:space="4" w:color="auto"/>
          <w:bottom w:val="single" w:sz="4" w:space="1" w:color="auto"/>
          <w:right w:val="single" w:sz="4" w:space="4" w:color="auto"/>
        </w:pBdr>
        <w:shd w:val="clear" w:color="auto" w:fill="99CCFF"/>
        <w:rPr>
          <w:rFonts w:cs="Arial"/>
          <w:szCs w:val="20"/>
        </w:rPr>
      </w:pPr>
      <w:r w:rsidRPr="003E2EF1">
        <w:rPr>
          <w:rFonts w:cs="Arial"/>
          <w:szCs w:val="20"/>
        </w:rPr>
        <w:t xml:space="preserve">Let op: Om in aanmerking te komen voor de interviews moet Inschrijver een gewogen gemiddelde hebben gescoord van een 6 of hoger voor de kwalitatieve documenten: Prestatie-onderbouwing, Risico- en Kansendossier </w:t>
      </w:r>
      <w:r w:rsidRPr="00FD34E4">
        <w:rPr>
          <w:rFonts w:cs="Arial"/>
          <w:szCs w:val="20"/>
        </w:rPr>
        <w:t>(2a t/m 2</w:t>
      </w:r>
      <w:r w:rsidR="00EA3D73">
        <w:rPr>
          <w:rFonts w:cs="Arial"/>
          <w:szCs w:val="20"/>
        </w:rPr>
        <w:t>e</w:t>
      </w:r>
      <w:r w:rsidRPr="00FD34E4">
        <w:rPr>
          <w:rFonts w:cs="Arial"/>
          <w:szCs w:val="20"/>
        </w:rPr>
        <w:t xml:space="preserve"> in Bijlage </w:t>
      </w:r>
      <w:r w:rsidR="00FD34E4">
        <w:rPr>
          <w:rFonts w:cs="Arial"/>
          <w:szCs w:val="20"/>
        </w:rPr>
        <w:t>G</w:t>
      </w:r>
      <w:r w:rsidRPr="003E2EF1">
        <w:rPr>
          <w:rFonts w:cs="Arial"/>
          <w:szCs w:val="20"/>
        </w:rPr>
        <w:t>). De totale gescoorde kwaliteitswaarde van de Inschrijving op deze onderdelen moet minimaal € 0 (nul) zijn om in aanmerking te komen voor de interviews. Een Inschrijver die op genoemde onderdelen een gewogen gemiddelde lager dan een 6 scoort en dus een bijtelling heeft, gaat niet door naar de interviews en komt derhalve niet meer voor gunning in aanmerking. Zijn Inschrijving wordt dan terzijde gelegd.</w:t>
      </w:r>
    </w:p>
    <w:p w:rsidR="00EA3D73" w:rsidRPr="003E2EF1" w:rsidRDefault="00EA3D73" w:rsidP="00EA03CB">
      <w:pPr>
        <w:pBdr>
          <w:top w:val="single" w:sz="4" w:space="1" w:color="auto"/>
          <w:left w:val="single" w:sz="4" w:space="4" w:color="auto"/>
          <w:bottom w:val="single" w:sz="4" w:space="1" w:color="auto"/>
          <w:right w:val="single" w:sz="4" w:space="4" w:color="auto"/>
        </w:pBdr>
        <w:shd w:val="clear" w:color="auto" w:fill="99CCFF"/>
        <w:rPr>
          <w:rFonts w:cs="Arial"/>
          <w:szCs w:val="20"/>
        </w:rPr>
      </w:pPr>
      <w:r>
        <w:rPr>
          <w:rFonts w:cs="Arial"/>
          <w:szCs w:val="20"/>
        </w:rPr>
        <w:t xml:space="preserve">Voorts worden alleen de 3 hoogst scorende </w:t>
      </w:r>
      <w:r w:rsidR="00FE3550">
        <w:rPr>
          <w:rFonts w:cs="Arial"/>
          <w:szCs w:val="20"/>
        </w:rPr>
        <w:t>Inschrijvers uitgenodigd voor de interviews.</w:t>
      </w:r>
    </w:p>
    <w:p w:rsidR="00EA03CB" w:rsidRPr="00874E3A" w:rsidRDefault="00EA03CB" w:rsidP="00EA03CB">
      <w:pPr>
        <w:rPr>
          <w:rFonts w:cs="Arial"/>
          <w:sz w:val="20"/>
          <w:szCs w:val="20"/>
        </w:rPr>
      </w:pPr>
    </w:p>
    <w:p w:rsidR="00EA03CB" w:rsidRPr="003E2EF1" w:rsidRDefault="00EA03CB" w:rsidP="00EA03CB">
      <w:pPr>
        <w:rPr>
          <w:rFonts w:cs="Arial"/>
          <w:szCs w:val="20"/>
        </w:rPr>
      </w:pPr>
      <w:r w:rsidRPr="003E2EF1">
        <w:rPr>
          <w:rFonts w:cs="Arial"/>
          <w:szCs w:val="20"/>
        </w:rPr>
        <w:t>Het is mogelijk dat twee Inschrijvers voor een bepaald onderdeel hetzelfde cijfer scoren. Dat is het geval indien de beoordelingscommissie van mening is dat de ene Inschrijver ten aanzien van dit onderdeel niet duidelijk beter of slechter is dan de andere.</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Indien twee of meer Inschrijvingen een gelijke en laagste fictieve Inschrijfprijs hebben, dan is daarvan de Inschrijving met de hoogste totale kwaliteitswaarde de Economisch Meest Voordelige Inschrijving. Indien in dat geval ook de totale kwaliteitswaarde gelijk is, dan is de Inschrijving met de hoogste waardering voor de interviews de Economisch Meest Voordelige Inschrijving. Is deze ook gelijk, dan is de Inschrijving met de hoogste waardering voor het risico- en Kansendossier de Economisch Meest Voordelige Inschrijving. Blijkt deze ook gelijk te zijn, dan is de Inschrijving met de hoogste waardering voor de prestatie-onderbouwing de Economisch Meest Voordelige Inschrijving. Wijken de beide Inschrijvingen qua waardering op geen enkel onderdeel van elkaar af, dan bepaalt het lot (loting wordt dan uitgevoerd door een notaris).</w:t>
      </w:r>
    </w:p>
    <w:p w:rsidR="00EA03CB" w:rsidRDefault="00EA03CB" w:rsidP="00E42C74">
      <w:pPr>
        <w:pStyle w:val="Kop6"/>
      </w:pPr>
      <w:bookmarkStart w:id="218" w:name="_Toc419102735"/>
      <w:bookmarkStart w:id="219" w:name="_Toc432673012"/>
      <w:r>
        <w:t xml:space="preserve">Organisatie </w:t>
      </w:r>
      <w:r w:rsidRPr="00E42C74">
        <w:t>beoordeling</w:t>
      </w:r>
      <w:bookmarkEnd w:id="218"/>
      <w:bookmarkEnd w:id="219"/>
      <w:r>
        <w:t xml:space="preserve"> </w:t>
      </w:r>
    </w:p>
    <w:p w:rsidR="00EA03CB" w:rsidRPr="003E2EF1" w:rsidRDefault="00EA03CB" w:rsidP="00EA03CB">
      <w:pPr>
        <w:rPr>
          <w:rFonts w:cs="Arial"/>
          <w:szCs w:val="20"/>
        </w:rPr>
      </w:pPr>
      <w:r w:rsidRPr="003E2EF1">
        <w:rPr>
          <w:rFonts w:cs="Arial"/>
          <w:szCs w:val="20"/>
        </w:rPr>
        <w:t>De beoordeling van de Inschrijvingen vindt plaats door twee onafhankelijk van elkaar functionerende commissies:</w:t>
      </w:r>
    </w:p>
    <w:p w:rsidR="00EA03CB" w:rsidRPr="003E2EF1" w:rsidRDefault="00EA03CB" w:rsidP="00EA03CB">
      <w:pPr>
        <w:rPr>
          <w:rFonts w:cs="Arial"/>
          <w:szCs w:val="20"/>
        </w:rPr>
      </w:pPr>
    </w:p>
    <w:p w:rsidR="00EA03CB" w:rsidRPr="003E2EF1" w:rsidRDefault="005E6E4C" w:rsidP="00E8029D">
      <w:pPr>
        <w:numPr>
          <w:ilvl w:val="0"/>
          <w:numId w:val="32"/>
        </w:numPr>
        <w:autoSpaceDE w:val="0"/>
        <w:autoSpaceDN w:val="0"/>
        <w:spacing w:line="259" w:lineRule="auto"/>
        <w:rPr>
          <w:rFonts w:cs="Arial"/>
          <w:szCs w:val="20"/>
        </w:rPr>
      </w:pPr>
      <w:r>
        <w:rPr>
          <w:rFonts w:cs="Arial"/>
          <w:szCs w:val="20"/>
        </w:rPr>
        <w:t>De Aanbestedingscommissie: d</w:t>
      </w:r>
      <w:r w:rsidR="00EA03CB" w:rsidRPr="003E2EF1">
        <w:rPr>
          <w:rFonts w:cs="Arial"/>
          <w:szCs w:val="20"/>
        </w:rPr>
        <w:t>eze commissie is samengesteld uit 2 inko</w:t>
      </w:r>
      <w:r>
        <w:rPr>
          <w:rFonts w:cs="Arial"/>
          <w:szCs w:val="20"/>
        </w:rPr>
        <w:t>opadviseurs van het waterschap.</w:t>
      </w:r>
    </w:p>
    <w:p w:rsidR="00EA03CB" w:rsidRDefault="005E6E4C" w:rsidP="00E8029D">
      <w:pPr>
        <w:numPr>
          <w:ilvl w:val="0"/>
          <w:numId w:val="32"/>
        </w:numPr>
        <w:autoSpaceDE w:val="0"/>
        <w:autoSpaceDN w:val="0"/>
        <w:spacing w:line="259" w:lineRule="auto"/>
        <w:rPr>
          <w:rFonts w:cs="Arial"/>
          <w:szCs w:val="20"/>
        </w:rPr>
      </w:pPr>
      <w:r w:rsidRPr="005E6E4C">
        <w:rPr>
          <w:rFonts w:cs="Arial"/>
          <w:szCs w:val="20"/>
        </w:rPr>
        <w:t>De Beoordelingscommissie: d</w:t>
      </w:r>
      <w:r w:rsidR="00EA03CB" w:rsidRPr="005E6E4C">
        <w:rPr>
          <w:rFonts w:cs="Arial"/>
          <w:szCs w:val="20"/>
        </w:rPr>
        <w:t xml:space="preserve">eze commissie is samengesteld uit </w:t>
      </w:r>
      <w:r w:rsidRPr="005E6E4C">
        <w:rPr>
          <w:rFonts w:cs="Arial"/>
          <w:szCs w:val="20"/>
        </w:rPr>
        <w:t>een aantal</w:t>
      </w:r>
      <w:r w:rsidR="00EA03CB" w:rsidRPr="005E6E4C">
        <w:rPr>
          <w:rFonts w:cs="Arial"/>
          <w:szCs w:val="20"/>
        </w:rPr>
        <w:t xml:space="preserve"> ter zake kund</w:t>
      </w:r>
      <w:r w:rsidRPr="005E6E4C">
        <w:rPr>
          <w:rFonts w:cs="Arial"/>
          <w:szCs w:val="20"/>
        </w:rPr>
        <w:t>ige beoordelaars</w:t>
      </w:r>
      <w:r>
        <w:rPr>
          <w:rFonts w:cs="Arial"/>
          <w:szCs w:val="20"/>
        </w:rPr>
        <w:t>.</w:t>
      </w:r>
    </w:p>
    <w:p w:rsidR="005E6E4C" w:rsidRPr="005E6E4C" w:rsidRDefault="005E6E4C" w:rsidP="005E6E4C">
      <w:pPr>
        <w:autoSpaceDE w:val="0"/>
        <w:autoSpaceDN w:val="0"/>
        <w:spacing w:line="259" w:lineRule="auto"/>
        <w:ind w:left="720"/>
        <w:rPr>
          <w:rFonts w:cs="Arial"/>
          <w:szCs w:val="20"/>
        </w:rPr>
      </w:pPr>
    </w:p>
    <w:p w:rsidR="00EA03CB" w:rsidRPr="003E2EF1" w:rsidRDefault="00EA03CB" w:rsidP="00EA03CB">
      <w:pPr>
        <w:rPr>
          <w:rFonts w:cs="Arial"/>
          <w:szCs w:val="20"/>
        </w:rPr>
      </w:pPr>
      <w:r w:rsidRPr="003E2EF1">
        <w:rPr>
          <w:rFonts w:cs="Arial"/>
          <w:szCs w:val="20"/>
        </w:rPr>
        <w:t>De aanbestedingscommissie toetst de Inschrijvingen op volledigheid en beoordeelt of de aangeboden inschrijfprijzen onder de vastgestelde plafondprijs liggen. De aanbestedingscommissie ontvangt daartoe zowel envelop 1 van de Inschrijving (met de prijsdocumenten; waarbij de envelop met de financiële onderbouwing gesloten blijft) als envelop 2 van de Inschrijving (met de kwalitatieve documenten). Na beoordeling van de Inschrijfprijzen bergt de aanbestedingscommissie deel 1 van de Inschrijvingen op in een kluis.</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In het kader van de toetsing kan de aanbestedingscommissie een Inschrijver verzoeken om verduidelijking van zijn Inschrijving. Het waterschap zal dit alleen doen als dit naar het uitsluitend oordeel van het waterschap geen strijd oplevert met (de beginselen) van het aanbestedingsrecht.</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De beoordelingscommissie ontvangt alleen (kopieën van) de documenten in envelop 2 van de Inschrijving en beoordeelt op basis van de kwaliteitsdocumenten de</w:t>
      </w:r>
      <w:r w:rsidR="003128CC">
        <w:rPr>
          <w:rFonts w:cs="Arial"/>
          <w:szCs w:val="20"/>
        </w:rPr>
        <w:t xml:space="preserve"> EMVI-criteria (2a tot en met 2e</w:t>
      </w:r>
      <w:r w:rsidRPr="003E2EF1">
        <w:rPr>
          <w:rFonts w:cs="Arial"/>
          <w:szCs w:val="20"/>
        </w:rPr>
        <w:t xml:space="preserve">). De inschrijfprijzen worden </w:t>
      </w:r>
      <w:r w:rsidRPr="003E2EF1">
        <w:rPr>
          <w:rFonts w:cs="Arial"/>
          <w:szCs w:val="20"/>
          <w:u w:val="single"/>
        </w:rPr>
        <w:t>niet</w:t>
      </w:r>
      <w:r w:rsidRPr="003E2EF1">
        <w:rPr>
          <w:rFonts w:cs="Arial"/>
          <w:szCs w:val="20"/>
        </w:rPr>
        <w:t xml:space="preserve"> bekend gemaakt aan de beoordelingscommissie.</w:t>
      </w:r>
    </w:p>
    <w:p w:rsidR="00EA03CB" w:rsidRPr="003E2EF1" w:rsidRDefault="00EA03CB" w:rsidP="00EA03CB">
      <w:pPr>
        <w:rPr>
          <w:rFonts w:cs="Arial"/>
          <w:szCs w:val="20"/>
        </w:rPr>
      </w:pPr>
      <w:r w:rsidRPr="003E2EF1">
        <w:rPr>
          <w:rFonts w:cs="Arial"/>
          <w:szCs w:val="20"/>
        </w:rPr>
        <w:t>De beoordelingscommissie geeft in consensus één definitieve beoordeling per EMVI-criterium.</w:t>
      </w:r>
    </w:p>
    <w:p w:rsidR="00EA03CB" w:rsidRPr="00140FD7" w:rsidRDefault="00EA03CB" w:rsidP="00E42C74">
      <w:pPr>
        <w:pStyle w:val="Kop6"/>
      </w:pPr>
      <w:bookmarkStart w:id="220" w:name="_Toc419102736"/>
      <w:bookmarkStart w:id="221" w:name="_Toc432673013"/>
      <w:r>
        <w:t>Toets op geldigheid inschrijvingen</w:t>
      </w:r>
      <w:bookmarkEnd w:id="220"/>
      <w:bookmarkEnd w:id="221"/>
      <w:r>
        <w:t xml:space="preserve"> </w:t>
      </w:r>
    </w:p>
    <w:p w:rsidR="00EA03CB" w:rsidRPr="003E2EF1" w:rsidRDefault="00EA03CB" w:rsidP="00EA03CB">
      <w:pPr>
        <w:rPr>
          <w:rFonts w:cs="Arial"/>
          <w:b/>
          <w:szCs w:val="20"/>
        </w:rPr>
      </w:pPr>
      <w:r w:rsidRPr="003E2EF1">
        <w:rPr>
          <w:rFonts w:cs="Arial"/>
          <w:b/>
          <w:szCs w:val="20"/>
        </w:rPr>
        <w:t>a. Toets op</w:t>
      </w:r>
      <w:r w:rsidRPr="003E2EF1">
        <w:rPr>
          <w:rFonts w:cs="Arial"/>
          <w:b/>
          <w:sz w:val="20"/>
          <w:szCs w:val="20"/>
        </w:rPr>
        <w:t xml:space="preserve"> </w:t>
      </w:r>
      <w:r w:rsidRPr="003E2EF1">
        <w:rPr>
          <w:rFonts w:cs="Arial"/>
          <w:b/>
          <w:szCs w:val="20"/>
        </w:rPr>
        <w:t>volledigheid</w:t>
      </w:r>
    </w:p>
    <w:p w:rsidR="00EA03CB" w:rsidRPr="003E2EF1" w:rsidRDefault="00EA03CB" w:rsidP="00EA03CB">
      <w:pPr>
        <w:rPr>
          <w:rFonts w:cs="Arial"/>
          <w:szCs w:val="20"/>
        </w:rPr>
      </w:pPr>
      <w:r w:rsidRPr="003E2EF1">
        <w:rPr>
          <w:rFonts w:cs="Arial"/>
          <w:szCs w:val="20"/>
        </w:rPr>
        <w:t>De aanbestedingscommissie toetst of de Inschrijvingen</w:t>
      </w:r>
      <w:r w:rsidR="00FD34E4">
        <w:rPr>
          <w:rFonts w:cs="Arial"/>
          <w:szCs w:val="20"/>
        </w:rPr>
        <w:t xml:space="preserve"> voldoen aan het gestelde in de</w:t>
      </w:r>
      <w:r w:rsidRPr="003E2EF1">
        <w:rPr>
          <w:rFonts w:cs="Arial"/>
          <w:szCs w:val="20"/>
        </w:rPr>
        <w:t xml:space="preserve"> </w:t>
      </w:r>
      <w:r w:rsidR="00FD34E4">
        <w:rPr>
          <w:rFonts w:cs="Arial"/>
          <w:szCs w:val="20"/>
        </w:rPr>
        <w:t>offerte aanvraag, de Eigen Verklaring en de</w:t>
      </w:r>
      <w:r w:rsidRPr="003E2EF1">
        <w:rPr>
          <w:rFonts w:cs="Arial"/>
          <w:szCs w:val="20"/>
        </w:rPr>
        <w:t xml:space="preserve"> bijbehorende Nota(‘s) van inlichtingen. Het waterschap heef het recht onvolledige Inschrijvingen als ongeldige Inschrijvingen terzijde te leggen en uit te sluiten van de verdere procedure. </w:t>
      </w:r>
    </w:p>
    <w:p w:rsidR="00EA03CB" w:rsidRPr="00874E3A" w:rsidRDefault="00EA03CB" w:rsidP="00EA03CB">
      <w:pPr>
        <w:rPr>
          <w:rFonts w:cs="Arial"/>
          <w:sz w:val="20"/>
          <w:szCs w:val="20"/>
        </w:rPr>
      </w:pPr>
    </w:p>
    <w:p w:rsidR="00EA03CB" w:rsidRPr="003E2EF1" w:rsidRDefault="00EA03CB" w:rsidP="00EA03CB">
      <w:pPr>
        <w:rPr>
          <w:rFonts w:cs="Arial"/>
          <w:b/>
          <w:szCs w:val="20"/>
        </w:rPr>
      </w:pPr>
      <w:r w:rsidRPr="003E2EF1">
        <w:rPr>
          <w:rFonts w:cs="Arial"/>
          <w:b/>
          <w:szCs w:val="20"/>
        </w:rPr>
        <w:t>b. Toets op plafondprijs</w:t>
      </w:r>
    </w:p>
    <w:p w:rsidR="00EA03CB" w:rsidRPr="003E2EF1" w:rsidRDefault="00EA03CB" w:rsidP="00EA03CB">
      <w:pPr>
        <w:rPr>
          <w:rFonts w:cs="Arial"/>
          <w:szCs w:val="20"/>
        </w:rPr>
      </w:pPr>
      <w:r w:rsidRPr="003E2EF1">
        <w:rPr>
          <w:rFonts w:cs="Arial"/>
          <w:szCs w:val="20"/>
        </w:rPr>
        <w:t>Het waterschap heeft voor het onderhavige Project de plafondprijs vast gesteld op:</w:t>
      </w:r>
    </w:p>
    <w:p w:rsidR="00EA03CB" w:rsidRPr="003E2EF1" w:rsidRDefault="00EA03CB" w:rsidP="00EA03CB">
      <w:pPr>
        <w:rPr>
          <w:rFonts w:cs="Arial"/>
          <w:szCs w:val="20"/>
        </w:rPr>
      </w:pPr>
    </w:p>
    <w:p w:rsidR="00EA03CB" w:rsidRPr="003E2EF1" w:rsidRDefault="00EA03CB" w:rsidP="00EA03CB">
      <w:pPr>
        <w:rPr>
          <w:rFonts w:cs="Arial"/>
          <w:b/>
          <w:szCs w:val="20"/>
        </w:rPr>
      </w:pPr>
      <w:r w:rsidRPr="00FD34E4">
        <w:rPr>
          <w:rFonts w:cs="Arial"/>
          <w:b/>
          <w:szCs w:val="20"/>
        </w:rPr>
        <w:t xml:space="preserve">EUR </w:t>
      </w:r>
      <w:r w:rsidR="00C97BC4">
        <w:rPr>
          <w:rFonts w:cs="Arial"/>
          <w:b/>
          <w:szCs w:val="20"/>
        </w:rPr>
        <w:t>350.000</w:t>
      </w:r>
      <w:r w:rsidRPr="00FD34E4">
        <w:rPr>
          <w:rFonts w:cs="Arial"/>
          <w:b/>
          <w:szCs w:val="20"/>
        </w:rPr>
        <w:t xml:space="preserve"> (exclusief BTW)</w:t>
      </w:r>
      <w:r w:rsidRPr="003E2EF1">
        <w:rPr>
          <w:rFonts w:cs="Arial"/>
          <w:b/>
          <w:szCs w:val="20"/>
        </w:rPr>
        <w:t xml:space="preserve">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Inschrijvingen waarvan de Inschrijfprijs hoger is dan de plafondprijs, worden gekwalificeerd als ongeldige Inschrijvingen en als zodanig terzijde gelegd waarmee ze zijn uitgesloten van de verdere procedure.</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De inschrijfprijzen zullen worden beoordeeld aan de hand van de ingediende inschrijfstaten. </w:t>
      </w:r>
    </w:p>
    <w:p w:rsidR="00EA03CB" w:rsidRPr="003E2EF1" w:rsidRDefault="00EA03CB" w:rsidP="00EA03CB">
      <w:pPr>
        <w:rPr>
          <w:rFonts w:cs="Arial"/>
          <w:szCs w:val="20"/>
        </w:rPr>
      </w:pPr>
      <w:r w:rsidRPr="003E2EF1">
        <w:rPr>
          <w:rFonts w:cs="Arial"/>
          <w:szCs w:val="20"/>
        </w:rPr>
        <w:t xml:space="preserve">De envelop met de financiële onderbouwing blijft tijdens de beoordeling ongeopend. Na de beoordeling zal de envelop met de financiële onderbouwing behorende bij de economische meest voordelige Inschrijving (dus van de winnende Inschrijver) worden geopend en beoordeeld. Indien daartoe aanleiding bestaat, zal het waterschap de Inschrijver om een toelichting vragen. Indien de financiële onderbouwing niet voldoet aan de door het waterschap gestelde eisen aan de Inschrijving, heeft het waterschap het recht de Inschrijving ongeldig te verklaren.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De enveloppen met de financiële onderbouwing van de overige Inschrijvers worden na definitieve gunning ongeopend retour gezonden. Inschrijver dient daarom de envelop met de financiële onderbouwing te voorzien van zijn naam en adresgegevens.</w:t>
      </w:r>
    </w:p>
    <w:p w:rsidR="00EA03CB" w:rsidRDefault="00EA03CB" w:rsidP="00E42C74">
      <w:pPr>
        <w:pStyle w:val="Kop6"/>
      </w:pPr>
      <w:bookmarkStart w:id="222" w:name="_Toc419102737"/>
      <w:bookmarkStart w:id="223" w:name="_Toc432673014"/>
      <w:r>
        <w:t xml:space="preserve">Beoordeling </w:t>
      </w:r>
      <w:r w:rsidRPr="00E42C74">
        <w:t>kwaliteit</w:t>
      </w:r>
      <w:bookmarkEnd w:id="222"/>
      <w:bookmarkEnd w:id="223"/>
      <w:r>
        <w:t xml:space="preserve"> </w:t>
      </w:r>
    </w:p>
    <w:p w:rsidR="00EA03CB" w:rsidRPr="003E2EF1" w:rsidRDefault="00EA03CB" w:rsidP="00051856">
      <w:pPr>
        <w:tabs>
          <w:tab w:val="left" w:pos="709"/>
        </w:tabs>
        <w:rPr>
          <w:rFonts w:cs="Arial"/>
          <w:b/>
          <w:szCs w:val="20"/>
        </w:rPr>
      </w:pPr>
      <w:r w:rsidRPr="003E2EF1">
        <w:rPr>
          <w:rFonts w:cs="Arial"/>
          <w:b/>
          <w:szCs w:val="20"/>
        </w:rPr>
        <w:t xml:space="preserve">a.  </w:t>
      </w:r>
      <w:r w:rsidRPr="003E2EF1">
        <w:rPr>
          <w:rFonts w:cs="Arial"/>
          <w:b/>
          <w:szCs w:val="20"/>
        </w:rPr>
        <w:tab/>
        <w:t>Beoordeling kwalitatieve documenten</w:t>
      </w:r>
    </w:p>
    <w:p w:rsidR="00EA03CB" w:rsidRPr="003E2EF1" w:rsidRDefault="00EA03CB" w:rsidP="00EA03CB">
      <w:pPr>
        <w:rPr>
          <w:rFonts w:cs="Arial"/>
          <w:szCs w:val="20"/>
        </w:rPr>
      </w:pPr>
      <w:r w:rsidRPr="003E2EF1">
        <w:rPr>
          <w:rFonts w:cs="Arial"/>
          <w:szCs w:val="20"/>
        </w:rPr>
        <w:t>De beoordeling van d</w:t>
      </w:r>
      <w:r w:rsidR="003128CC">
        <w:rPr>
          <w:rFonts w:cs="Arial"/>
          <w:szCs w:val="20"/>
        </w:rPr>
        <w:t>e EMVI-criteria 2a tot en met 2e</w:t>
      </w:r>
      <w:r w:rsidRPr="003E2EF1">
        <w:rPr>
          <w:rFonts w:cs="Arial"/>
          <w:szCs w:val="20"/>
        </w:rPr>
        <w:t xml:space="preserve">, geschiedt door de beoordelingscommissie.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De kwalitatieve documenten van de geldige Inschrijvingen zullen geanonimiseerd worden voorgelegd aan de beoordelingscommissie. </w:t>
      </w:r>
    </w:p>
    <w:p w:rsidR="00EA03CB" w:rsidRPr="003E2EF1" w:rsidRDefault="00EA03CB" w:rsidP="00EA03CB">
      <w:pPr>
        <w:rPr>
          <w:rFonts w:cs="Arial"/>
          <w:szCs w:val="20"/>
          <w:highlight w:val="yellow"/>
        </w:rPr>
      </w:pPr>
    </w:p>
    <w:p w:rsidR="00EA03CB" w:rsidRPr="003E2EF1" w:rsidRDefault="00EA03CB" w:rsidP="00EA03CB">
      <w:pPr>
        <w:rPr>
          <w:rFonts w:cs="Arial"/>
          <w:szCs w:val="20"/>
        </w:rPr>
      </w:pPr>
      <w:r w:rsidRPr="003E2EF1">
        <w:rPr>
          <w:rFonts w:cs="Arial"/>
          <w:szCs w:val="20"/>
        </w:rPr>
        <w:t xml:space="preserve">De beoordelaars beoordelen de documenten op onderscheidende (dominante) informatie op basis van de  aandachtspunten zoals die zijn </w:t>
      </w:r>
      <w:r w:rsidRPr="00FD34E4">
        <w:rPr>
          <w:rFonts w:cs="Arial"/>
          <w:szCs w:val="20"/>
        </w:rPr>
        <w:t xml:space="preserve">verwoord in Bijlage </w:t>
      </w:r>
      <w:r w:rsidR="00FD34E4" w:rsidRPr="00FD34E4">
        <w:rPr>
          <w:rFonts w:cs="Arial"/>
          <w:szCs w:val="20"/>
        </w:rPr>
        <w:t>G</w:t>
      </w:r>
      <w:r w:rsidRPr="00FD34E4">
        <w:rPr>
          <w:rFonts w:cs="Arial"/>
          <w:szCs w:val="20"/>
        </w:rPr>
        <w:t xml:space="preserve"> (Let</w:t>
      </w:r>
      <w:r w:rsidRPr="003E2EF1">
        <w:rPr>
          <w:rFonts w:cs="Arial"/>
          <w:szCs w:val="20"/>
        </w:rPr>
        <w:t xml:space="preserve"> op: Valkuil voor Inschrijvers blijkt het opnemen van veel technische details in deze fase).</w:t>
      </w:r>
    </w:p>
    <w:p w:rsidR="00EA03CB" w:rsidRPr="003E2EF1" w:rsidRDefault="00EA03CB" w:rsidP="00EA03CB">
      <w:pPr>
        <w:rPr>
          <w:rFonts w:cs="Arial"/>
          <w:szCs w:val="20"/>
        </w:rPr>
      </w:pPr>
      <w:r w:rsidRPr="003E2EF1">
        <w:rPr>
          <w:rFonts w:cs="Arial"/>
          <w:szCs w:val="20"/>
        </w:rPr>
        <w:t xml:space="preserve">De leden van de beoordelingscommissie kennen eerst individueel aan de Inschrijvingen per criterium een cijfer toe. De individuele scores worden vervolgens besproken in de voltallige beoordelingscommissie.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De beoordelingscommissie stelt per Inschrijver de definitieve scores en motiveringen vast voor d</w:t>
      </w:r>
      <w:r w:rsidR="003128CC">
        <w:rPr>
          <w:rFonts w:cs="Arial"/>
          <w:szCs w:val="20"/>
        </w:rPr>
        <w:t>e EMVI-criteria 2a tot en met 2e</w:t>
      </w:r>
      <w:r w:rsidRPr="003E2EF1">
        <w:rPr>
          <w:rFonts w:cs="Arial"/>
          <w:szCs w:val="20"/>
        </w:rPr>
        <w:t>.</w:t>
      </w:r>
    </w:p>
    <w:p w:rsidR="00EA03CB" w:rsidRPr="003E2EF1" w:rsidRDefault="00EA03CB" w:rsidP="00EA03CB">
      <w:pPr>
        <w:rPr>
          <w:rFonts w:cs="Arial"/>
          <w:szCs w:val="20"/>
          <w:highlight w:val="yellow"/>
        </w:rPr>
      </w:pPr>
    </w:p>
    <w:p w:rsidR="00EA03CB" w:rsidRPr="003E2EF1" w:rsidRDefault="00EA03CB" w:rsidP="00EA03CB">
      <w:pPr>
        <w:rPr>
          <w:rFonts w:cs="Arial"/>
          <w:szCs w:val="20"/>
        </w:rPr>
      </w:pPr>
      <w:r w:rsidRPr="003E2EF1">
        <w:rPr>
          <w:rFonts w:cs="Arial"/>
          <w:szCs w:val="20"/>
        </w:rPr>
        <w:t>Niet eerder dan dat de definitieve scores en motivering per criterium van de kwalitatieve documenten in consensus zijn vastgesteld, zal worden aangevangen met de beoordeling door middel van interviews.</w:t>
      </w:r>
      <w:r w:rsidR="003128CC">
        <w:rPr>
          <w:rFonts w:cs="Arial"/>
          <w:szCs w:val="20"/>
        </w:rPr>
        <w:t xml:space="preserve"> Alleen de 3 hoogst scorende leveranciers voor EMVI-criteria 1 + 2a tot en met 2e worden uitgenodigd voor een interview.</w:t>
      </w:r>
    </w:p>
    <w:p w:rsidR="00EA03CB" w:rsidRPr="00874E3A" w:rsidRDefault="00EA03CB" w:rsidP="00EA03CB">
      <w:pPr>
        <w:rPr>
          <w:rFonts w:cs="Arial"/>
          <w:sz w:val="20"/>
          <w:szCs w:val="20"/>
        </w:rPr>
      </w:pPr>
    </w:p>
    <w:p w:rsidR="00EA03CB" w:rsidRPr="003E2EF1" w:rsidRDefault="00EA03CB" w:rsidP="00051856">
      <w:pPr>
        <w:tabs>
          <w:tab w:val="left" w:pos="709"/>
        </w:tabs>
        <w:rPr>
          <w:rFonts w:cs="Arial"/>
          <w:b/>
          <w:szCs w:val="20"/>
        </w:rPr>
      </w:pPr>
      <w:r w:rsidRPr="003E2EF1">
        <w:rPr>
          <w:rFonts w:cs="Arial"/>
          <w:b/>
          <w:szCs w:val="20"/>
        </w:rPr>
        <w:t xml:space="preserve">b. </w:t>
      </w:r>
      <w:r w:rsidRPr="003E2EF1">
        <w:rPr>
          <w:rFonts w:cs="Arial"/>
          <w:b/>
          <w:szCs w:val="20"/>
        </w:rPr>
        <w:tab/>
        <w:t>Beoordeling door middel van interviews</w:t>
      </w:r>
    </w:p>
    <w:p w:rsidR="00EA03CB" w:rsidRPr="003E2EF1" w:rsidRDefault="003128CC" w:rsidP="00EA03CB">
      <w:pPr>
        <w:rPr>
          <w:rFonts w:cs="Arial"/>
          <w:szCs w:val="20"/>
        </w:rPr>
      </w:pPr>
      <w:r>
        <w:rPr>
          <w:rFonts w:cs="Arial"/>
          <w:szCs w:val="20"/>
        </w:rPr>
        <w:t>Het criterium 2f</w:t>
      </w:r>
      <w:r w:rsidR="00EA03CB" w:rsidRPr="003E2EF1">
        <w:rPr>
          <w:rFonts w:cs="Arial"/>
          <w:szCs w:val="20"/>
        </w:rPr>
        <w:t xml:space="preserve"> (interviews Sleutelfunctionarissen) zal worden beoordeeld aan de hand van interviews met de twee Sleutelfunctionarissen die de Inschrijver heeft aangeboden. </w:t>
      </w:r>
      <w:r w:rsidR="00EA03CB" w:rsidRPr="003E2EF1">
        <w:rPr>
          <w:rFonts w:cs="Arial"/>
          <w:szCs w:val="20"/>
          <w:u w:val="single"/>
        </w:rPr>
        <w:t>Aan de hand van de interviews wordt beoordeeld of de Sleutelfunctionarissen het Project (de uitvoering van de opdracht) en de Inschrijving goed doorgronden en goed kunnen managen.</w:t>
      </w:r>
      <w:r w:rsidR="00EA03CB" w:rsidRPr="003E2EF1">
        <w:rPr>
          <w:rFonts w:cs="Arial"/>
          <w:szCs w:val="20"/>
        </w:rPr>
        <w:t xml:space="preserve"> De vragen zullen hier nadrukkelijk op zijn gericht, mede in het licht van de ingediende prestatie-onderbouwing en het risico- en Kansendossier. Het waterschap gaat ervan uit, dat de aangeboden Sleutelfunctionarissen doorslaggevend zijn om het de Projecten tot een succes te maken. Met iedere Sleutelfunctionaris afzonderlijk wordt een gesprek gevoerd van maximaal 30-40 minuten. De te houden interviews zullen onafhankelijk plaatsvinden met twee Sleutelfunctionarissen per Inschrijver. Voorwaarde is, dat de personen die Inschrijver als Sleutelfunctionaris afvaardigt ook daadwerkelijk en actief worden ingezet bij het uitvoeren van de opdracht. De twee Sleutelfunctionarissen mogen geen gelijkwaardige functie bekleden.</w:t>
      </w:r>
    </w:p>
    <w:p w:rsidR="00EA03CB" w:rsidRPr="003E2EF1" w:rsidRDefault="00EA03CB" w:rsidP="00EA03CB">
      <w:pPr>
        <w:rPr>
          <w:rFonts w:cs="Arial"/>
          <w:szCs w:val="20"/>
        </w:rPr>
      </w:pPr>
      <w:r w:rsidRPr="003E2EF1">
        <w:rPr>
          <w:rFonts w:cs="Arial"/>
          <w:szCs w:val="20"/>
        </w:rPr>
        <w:br/>
        <w:t xml:space="preserve">De interviews zullen plaats vinden </w:t>
      </w:r>
      <w:r w:rsidRPr="003E2EF1">
        <w:rPr>
          <w:rFonts w:cs="Arial"/>
          <w:b/>
          <w:szCs w:val="20"/>
        </w:rPr>
        <w:t xml:space="preserve">op </w:t>
      </w:r>
      <w:r w:rsidR="00F46A71">
        <w:rPr>
          <w:rFonts w:cs="Arial"/>
          <w:b/>
          <w:szCs w:val="20"/>
        </w:rPr>
        <w:t>6 januari 2016</w:t>
      </w:r>
      <w:r w:rsidRPr="003E2EF1">
        <w:rPr>
          <w:rFonts w:cs="Arial"/>
          <w:szCs w:val="20"/>
        </w:rPr>
        <w:t>. Het waterschap bepaalt de locatie, de definitieve datum en het tijdstip van de interviews.</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Ook bij de beoor</w:t>
      </w:r>
      <w:r w:rsidR="00B55AC5">
        <w:rPr>
          <w:rFonts w:cs="Arial"/>
          <w:szCs w:val="20"/>
        </w:rPr>
        <w:t>deling van het EMVI-criterium 2d</w:t>
      </w:r>
      <w:r w:rsidRPr="003E2EF1">
        <w:rPr>
          <w:rFonts w:cs="Arial"/>
          <w:szCs w:val="20"/>
        </w:rPr>
        <w:t xml:space="preserve"> kennen de leden van de beoordelingscommissie eerste ieder afzonderlijk punten toe aan de interviews. De individuele scores worden vervolgens besproken in de voltallige beoordelingscommissie. De beoordelingscommissie stelt per Inschrijver de definitieve scores en motiveringen vast voor de interviews.</w:t>
      </w:r>
    </w:p>
    <w:p w:rsidR="00EA03CB" w:rsidRPr="003E2EF1" w:rsidRDefault="00EA03CB" w:rsidP="00EA03CB">
      <w:pPr>
        <w:rPr>
          <w:rFonts w:cs="Arial"/>
          <w:szCs w:val="20"/>
        </w:rPr>
      </w:pPr>
    </w:p>
    <w:p w:rsidR="00EA03CB" w:rsidRPr="003E2EF1" w:rsidRDefault="00EA03CB" w:rsidP="00EA03CB">
      <w:pPr>
        <w:rPr>
          <w:rFonts w:cs="Arial"/>
          <w:b/>
          <w:szCs w:val="20"/>
        </w:rPr>
      </w:pPr>
      <w:r w:rsidRPr="003E2EF1">
        <w:rPr>
          <w:rFonts w:cs="Arial"/>
          <w:b/>
          <w:szCs w:val="20"/>
        </w:rPr>
        <w:t xml:space="preserve">Voor het vast stellen van de eindscore geldt het volgende. Beide te interviewen Sleutelfunctionarissen kunnen maximaal 15% van de totale kwaliteitswaarde behalen. De twee Sleutelfunctionarissen worden beoordeeld en per geïnterviewde kent de beoordelingscommissie een puntenscore toe overeenkomstig het gestelde in de vorige alinea. Beide behaalde kwaliteitswaarden behorend bij de puntenscore worden opgeteld en het totale bedrag wordt afgetrokken van of bijgeteld op de Inschrijfprijs (zie </w:t>
      </w:r>
      <w:r w:rsidRPr="005E6E4C">
        <w:rPr>
          <w:rFonts w:cs="Arial"/>
          <w:b/>
          <w:szCs w:val="20"/>
        </w:rPr>
        <w:t xml:space="preserve">ook Bijlage </w:t>
      </w:r>
      <w:r w:rsidR="005E6E4C" w:rsidRPr="005E6E4C">
        <w:rPr>
          <w:rFonts w:cs="Arial"/>
          <w:b/>
          <w:szCs w:val="20"/>
        </w:rPr>
        <w:t>G</w:t>
      </w:r>
      <w:r w:rsidRPr="005E6E4C">
        <w:rPr>
          <w:rFonts w:cs="Arial"/>
          <w:b/>
          <w:szCs w:val="20"/>
        </w:rPr>
        <w:t>).</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De interviews worden afgenomen door een bij de aanbesteding betrokken extern adviseur die geen lid is van de beoordelingscommissie. Deze externe adviseur ontvangt ter voorbereiding van de interviews de kwaliteitsdocumenten en bereidt de interviews voor met de beoordelingscommissie. Tijdens het interview zijn de leden van de beoordelingscommissie aanwezig voor de beoordeling. Zij mengen zich niet in het interview, tenzij ze daartoe worden uitgenodigd door de interviewer.</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Het gehele interview zal op audio worden opgenomen en direct opgeslagen onder een unieke bestandsnaam (corresponderend met de naam van de Inschrijver). Van de twee interviews van de Inschrijver die in aanmerking komt voor gunning, wordt een schriftelijk verslag opgemaakt. Dit verslag wordt ondertekend door een vertegenwoordiger van het waterschap en van de Inschrijver.</w:t>
      </w:r>
    </w:p>
    <w:p w:rsidR="00EA03CB" w:rsidRPr="003E2EF1" w:rsidRDefault="00EA03CB" w:rsidP="00EA03CB">
      <w:pPr>
        <w:rPr>
          <w:rFonts w:cs="Arial"/>
          <w:szCs w:val="20"/>
        </w:rPr>
      </w:pPr>
    </w:p>
    <w:p w:rsidR="00EA03CB" w:rsidRPr="003E2EF1" w:rsidRDefault="00EA03CB" w:rsidP="00EA03CB">
      <w:pPr>
        <w:rPr>
          <w:rFonts w:cs="Arial"/>
          <w:b/>
          <w:szCs w:val="20"/>
        </w:rPr>
      </w:pPr>
      <w:r w:rsidRPr="003E2EF1">
        <w:rPr>
          <w:rFonts w:cs="Arial"/>
          <w:b/>
          <w:szCs w:val="20"/>
        </w:rPr>
        <w:t>Het gestelde in de interviews maakt integraal onderdeel uit van de Inschrijving. De Inschrijving (inclusief de interviews) maakt na definitieve gunning onderdeel uit van de overeenkomst.</w:t>
      </w:r>
    </w:p>
    <w:p w:rsidR="00EA03CB" w:rsidRPr="003E2EF1" w:rsidRDefault="00EA03CB" w:rsidP="00EA03CB">
      <w:pPr>
        <w:rPr>
          <w:rFonts w:cs="Arial"/>
          <w:szCs w:val="20"/>
        </w:rPr>
      </w:pPr>
    </w:p>
    <w:p w:rsidR="00EA03CB" w:rsidRPr="003E2EF1" w:rsidRDefault="00EA03CB" w:rsidP="00EA03CB">
      <w:pPr>
        <w:rPr>
          <w:rFonts w:cs="Arial"/>
          <w:b/>
          <w:szCs w:val="20"/>
        </w:rPr>
      </w:pPr>
      <w:r w:rsidRPr="003E2EF1">
        <w:rPr>
          <w:rFonts w:cs="Arial"/>
          <w:b/>
          <w:szCs w:val="20"/>
        </w:rPr>
        <w:t>Belangrijk aandachtspunten:</w:t>
      </w:r>
    </w:p>
    <w:p w:rsidR="00EA03CB" w:rsidRPr="003E2EF1" w:rsidRDefault="00EA03CB" w:rsidP="00EA03CB">
      <w:pPr>
        <w:rPr>
          <w:rFonts w:cs="Arial"/>
          <w:szCs w:val="20"/>
        </w:rPr>
      </w:pPr>
      <w:r w:rsidRPr="003E2EF1">
        <w:rPr>
          <w:rFonts w:cs="Arial"/>
          <w:szCs w:val="20"/>
        </w:rPr>
        <w:t xml:space="preserve">Het waterschap wijst er nadrukkelijk op dat de Sleutelfunctionarissen van de Inschrijver tijdens de interviews alleen inhoudelijk nadere toelichting (verduidelijking) mogen geven op het kwalitatieve deel van de Inschrijving. Het is </w:t>
      </w:r>
      <w:r w:rsidRPr="003E2EF1">
        <w:rPr>
          <w:rFonts w:cs="Arial"/>
          <w:szCs w:val="20"/>
          <w:u w:val="single"/>
        </w:rPr>
        <w:t>niet</w:t>
      </w:r>
      <w:r w:rsidRPr="003E2EF1">
        <w:rPr>
          <w:rFonts w:cs="Arial"/>
          <w:szCs w:val="20"/>
        </w:rPr>
        <w:t xml:space="preserve"> toegestaan, tijdens de interviews af te wijken van hetgeen is ingediend in die zin, dat een essentiële wijziging dan wel aanvulling ontstaat van de Inschrijving.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 xml:space="preserve">Bij de beoordeling van de interviews zullen uitsluitend punten worden toegekend voor de mate waarin de geïnterviewde sleutelpersoon duidelijk heeft kunnen maken dat hij het Project (de uitvoering van de opdracht) en de Inschrijving goed doorgrondt en (blijkend uit de beantwoording van de vragen) in staat is het Project te allen tijde binnen zijn functie goed te kunnen managen. Om hier een goed beeld van te krijgen zullen de vragen worden gerelateerd aan de functie en met name zijn gericht op het Project en de Projectdoelstelling van de aanbestedende dienst, het ingediende risico- en Kansendossier en de prestatie-onderbouwing. Het risico- en Kansendossier en de Project-onderbouwing zullen naar aanleiding van de interviews </w:t>
      </w:r>
      <w:r w:rsidRPr="003E2EF1">
        <w:rPr>
          <w:rFonts w:cs="Arial"/>
          <w:szCs w:val="20"/>
          <w:u w:val="single"/>
        </w:rPr>
        <w:t>niet</w:t>
      </w:r>
      <w:r w:rsidRPr="003E2EF1">
        <w:rPr>
          <w:rFonts w:cs="Arial"/>
          <w:szCs w:val="20"/>
        </w:rPr>
        <w:t xml:space="preserve"> opnieuw worden beoordeeld. </w:t>
      </w:r>
    </w:p>
    <w:p w:rsidR="00EA03CB" w:rsidRPr="003E2EF1" w:rsidRDefault="00EA03CB" w:rsidP="00EA03CB">
      <w:pPr>
        <w:rPr>
          <w:rFonts w:cs="Arial"/>
          <w:szCs w:val="20"/>
        </w:rPr>
      </w:pPr>
    </w:p>
    <w:p w:rsidR="00EA03CB" w:rsidRPr="003E2EF1" w:rsidRDefault="00EA03CB" w:rsidP="00EA03CB">
      <w:pPr>
        <w:rPr>
          <w:rFonts w:cs="Arial"/>
          <w:szCs w:val="20"/>
        </w:rPr>
      </w:pPr>
      <w:r w:rsidRPr="003E2EF1">
        <w:rPr>
          <w:rFonts w:cs="Arial"/>
          <w:szCs w:val="20"/>
        </w:rPr>
        <w:t>Zoals aangegeven maakt hetgeen de Sleutelfunctionarissen stellen tijdens de interviews integraal onderdeel uit van de overeenkomst. De aanbestedende dienst gaat ervan uit, dat de Sleutelfunctionarissen bevoegd zijn uitspraken te doen waaraan Inschrijver kan worden gehouden. Inschrijver dient hier nadrukkelijk intern aandacht aan te besteden.</w:t>
      </w:r>
    </w:p>
    <w:p w:rsidR="00F3612A" w:rsidRDefault="00F3612A">
      <w:pPr>
        <w:rPr>
          <w:rFonts w:eastAsia="Times New Roman" w:cs="Arial"/>
          <w:b/>
          <w:bCs/>
          <w:sz w:val="28"/>
          <w:szCs w:val="28"/>
          <w:lang w:eastAsia="nl-NL"/>
        </w:rPr>
      </w:pPr>
      <w:r>
        <w:br w:type="page"/>
      </w:r>
    </w:p>
    <w:p w:rsidR="00F3612A" w:rsidRPr="00E42C74" w:rsidRDefault="00F3612A" w:rsidP="00E42C74">
      <w:pPr>
        <w:pStyle w:val="Kop5"/>
      </w:pPr>
      <w:bookmarkStart w:id="224" w:name="_Toc432673015"/>
      <w:bookmarkStart w:id="225" w:name="_Toc434505425"/>
      <w:r w:rsidRPr="00E42C74">
        <w:t>Gunning</w:t>
      </w:r>
      <w:bookmarkEnd w:id="224"/>
      <w:bookmarkEnd w:id="225"/>
    </w:p>
    <w:p w:rsidR="00EA03CB" w:rsidRDefault="00EA03CB" w:rsidP="00E8029D">
      <w:pPr>
        <w:pStyle w:val="Kop6"/>
        <w:numPr>
          <w:ilvl w:val="5"/>
          <w:numId w:val="33"/>
        </w:numPr>
        <w:ind w:left="709" w:hanging="709"/>
      </w:pPr>
      <w:bookmarkStart w:id="226" w:name="_Toc419102739"/>
      <w:bookmarkStart w:id="227" w:name="_Toc432673016"/>
      <w:r>
        <w:t>Vaststellen economisch meest voordelige Inschrijving</w:t>
      </w:r>
      <w:bookmarkEnd w:id="226"/>
      <w:bookmarkEnd w:id="227"/>
    </w:p>
    <w:p w:rsidR="00EA03CB" w:rsidRPr="003E2EF1" w:rsidRDefault="00EA03CB" w:rsidP="00EA03CB">
      <w:pPr>
        <w:rPr>
          <w:rFonts w:cs="Arial"/>
          <w:noProof/>
          <w:szCs w:val="20"/>
        </w:rPr>
      </w:pPr>
      <w:r w:rsidRPr="003E2EF1">
        <w:rPr>
          <w:rFonts w:cs="Arial"/>
          <w:noProof/>
          <w:szCs w:val="20"/>
        </w:rPr>
        <w:t>De beoordelingscommissie zal per Inschrijver de beoordelingen vastleggen in een beoordelingsmatrix . De Inschrijver met de laagste fictieve Inschrijfprijs heeft de economische meest voordelige Inschrijving gedaan. Van deze Inschrijver zal het waterschap de envelop met de financiële onderbouwing openen en de financiële onderbouwing toetsen aan de gestelde eisen. Indien de financiële onderbouwing hieraan voldoet komt Inschrijver in aanmerking voor de concretiseringsfase.</w:t>
      </w:r>
    </w:p>
    <w:p w:rsidR="00EA03CB" w:rsidRPr="003E2EF1" w:rsidRDefault="00EA03CB" w:rsidP="00EA03CB">
      <w:pPr>
        <w:rPr>
          <w:rFonts w:cs="Arial"/>
          <w:noProof/>
          <w:szCs w:val="20"/>
        </w:rPr>
      </w:pPr>
    </w:p>
    <w:p w:rsidR="00EA03CB" w:rsidRPr="003E2EF1" w:rsidRDefault="00EA03CB" w:rsidP="00EA03CB">
      <w:pPr>
        <w:rPr>
          <w:rFonts w:cs="Arial"/>
          <w:noProof/>
          <w:szCs w:val="20"/>
        </w:rPr>
      </w:pPr>
      <w:r w:rsidRPr="003E2EF1">
        <w:rPr>
          <w:rFonts w:cs="Arial"/>
          <w:noProof/>
          <w:szCs w:val="20"/>
        </w:rPr>
        <w:t xml:space="preserve">Het waterschap maakt schriftelijk bekend aan alle Inschrijvers wie de winnende Inschrijver (de beoogd Opdrachtnemer) is met wie de concretiseringsfase wordt ingegaan (hierna: de bekendmaking). Voordat wordt overgegaan tot bekendmaking, kan de Aanbestedende dienst, indien wenselijk, gebruik maken van de Verificatiefase (filter V) om bijvoorbeeld verifieerbare uitvoerinsinformatie te toetsen. </w:t>
      </w:r>
    </w:p>
    <w:p w:rsidR="00EA03CB" w:rsidRDefault="00EA03CB" w:rsidP="00B17ABA">
      <w:r w:rsidRPr="003E2EF1">
        <w:rPr>
          <w:rFonts w:cs="Arial"/>
          <w:noProof/>
          <w:szCs w:val="20"/>
        </w:rPr>
        <w:t>Bij de bekendmaking zal aan iedere Inschrijver afzonderlijk tevens een opgave worden gedaan van zijn plaats in de “ranking” van de Inschrijvers (waarbij de Inschrijver met de laagste fictieve Inschrijfprijs op nummer 1 eindigt en de Inschrijver met de hoogste Fictieve Inschrijfprijs als laatste eindigt). De afgewezen Inschrijvers krijgen de gelegenheid tegen de afwijzing en/of de ranking bezwaar in te dienen overeenkomstig het gestelde in</w:t>
      </w:r>
      <w:r w:rsidR="00C92582">
        <w:rPr>
          <w:rFonts w:cs="Arial"/>
          <w:noProof/>
          <w:szCs w:val="20"/>
        </w:rPr>
        <w:t xml:space="preserve"> hoofdstuk 16 van bijlage A.</w:t>
      </w:r>
      <w:r w:rsidR="00C92582" w:rsidRPr="003E2EF1" w:rsidDel="00C92582">
        <w:rPr>
          <w:rFonts w:cs="Arial"/>
          <w:noProof/>
          <w:szCs w:val="20"/>
        </w:rPr>
        <w:t xml:space="preserve"> </w:t>
      </w:r>
      <w:bookmarkStart w:id="228" w:name="_Toc419102740"/>
      <w:bookmarkStart w:id="229" w:name="_Toc432673017"/>
      <w:r>
        <w:t>Gunningsperiode (concretiseringsfase)</w:t>
      </w:r>
      <w:bookmarkEnd w:id="228"/>
      <w:bookmarkEnd w:id="229"/>
    </w:p>
    <w:p w:rsidR="00EA03CB" w:rsidRPr="003E2EF1" w:rsidRDefault="00EA03CB" w:rsidP="00EA03CB">
      <w:pPr>
        <w:rPr>
          <w:rFonts w:cs="Arial"/>
          <w:noProof/>
          <w:szCs w:val="20"/>
        </w:rPr>
      </w:pPr>
      <w:r w:rsidRPr="003E2EF1">
        <w:rPr>
          <w:rFonts w:cs="Arial"/>
          <w:noProof/>
          <w:szCs w:val="20"/>
        </w:rPr>
        <w:t xml:space="preserve">Met het verzenden van de bekendmaking, vangt tevens de conctretiseringsfase aan. Deze fase neemt normaal gesproken 4 tot 6 weken in beslag en is bedoeld om de Inschrijving van de beoogde Opdrachtnemer gedegen te verifiëren. </w:t>
      </w:r>
    </w:p>
    <w:p w:rsidR="00EA03CB" w:rsidRPr="003E2EF1" w:rsidRDefault="00EA03CB" w:rsidP="00EA03CB">
      <w:pPr>
        <w:rPr>
          <w:rFonts w:cs="Arial"/>
          <w:noProof/>
          <w:szCs w:val="20"/>
        </w:rPr>
      </w:pPr>
    </w:p>
    <w:p w:rsidR="00EA03CB" w:rsidRPr="003E2EF1" w:rsidRDefault="00EA03CB" w:rsidP="00EA03CB">
      <w:pPr>
        <w:tabs>
          <w:tab w:val="left" w:pos="8647"/>
        </w:tabs>
        <w:ind w:right="22"/>
        <w:rPr>
          <w:rFonts w:cs="Arial"/>
          <w:noProof/>
          <w:szCs w:val="20"/>
        </w:rPr>
      </w:pPr>
      <w:r w:rsidRPr="003E2EF1">
        <w:rPr>
          <w:rFonts w:cs="Arial"/>
          <w:noProof/>
          <w:szCs w:val="20"/>
        </w:rPr>
        <w:t xml:space="preserve">De concretiseringsfase start met een startoverleg tussen Opdrachtgever en de beoogde Opdrachtnemer. Van de beoogd Opdrachtnemer wordt verwacht dat hij vanaf dat moment direct de leiding neemt in het Project. Hij dient aan Opdrachtgever inzicht te geven hoe hij de concretiseringsfase inricht (inclusief planning) en op welke wijze hij de Opdrachtgever gaat overtuigen dat hij de expert is die in staat is de Projectdoelstellingen te realiseren binnen de gestelde randvoorwaarden, gebaseerd op de Inschrijving die hij heeft ingediend. Ook dient hij aan te geven welke risico’s (met bijbehorende beheersmaatregelen) hij wel had voorzien maar niet als belangrijkste risico’s heeft opgenomen in het in te dienen Risicodossier. </w:t>
      </w:r>
    </w:p>
    <w:p w:rsidR="00EA03CB" w:rsidRPr="003E2EF1" w:rsidRDefault="00EA03CB" w:rsidP="00EA03CB">
      <w:pPr>
        <w:tabs>
          <w:tab w:val="left" w:pos="8647"/>
        </w:tabs>
        <w:ind w:right="22"/>
        <w:rPr>
          <w:rFonts w:cs="Arial"/>
          <w:noProof/>
          <w:szCs w:val="20"/>
        </w:rPr>
      </w:pPr>
    </w:p>
    <w:p w:rsidR="00EA03CB" w:rsidRPr="003E2EF1" w:rsidRDefault="00EA03CB" w:rsidP="00EA03CB">
      <w:pPr>
        <w:rPr>
          <w:rFonts w:cs="Arial"/>
          <w:noProof/>
          <w:szCs w:val="20"/>
        </w:rPr>
      </w:pPr>
      <w:r w:rsidRPr="003E2EF1">
        <w:rPr>
          <w:rFonts w:cs="Arial"/>
          <w:noProof/>
          <w:szCs w:val="20"/>
        </w:rPr>
        <w:t>Gedurende de concretiseringsfase zullen onder meer alle risico’s tot in detail worden besproken. Ook eventuele risico’s die de beoogde Opdrachtnemer niet had voorzien komen daarbij aan de orde (ingebracht van de kant van de Opdrachtgever).</w:t>
      </w:r>
    </w:p>
    <w:p w:rsidR="00EA03CB" w:rsidRPr="003E2EF1" w:rsidRDefault="00EA03CB" w:rsidP="00EA03CB">
      <w:pPr>
        <w:rPr>
          <w:rFonts w:cs="Arial"/>
          <w:noProof/>
          <w:szCs w:val="20"/>
        </w:rPr>
      </w:pPr>
    </w:p>
    <w:p w:rsidR="00EA03CB" w:rsidRPr="003E2EF1" w:rsidRDefault="00EA03CB" w:rsidP="00EA03CB">
      <w:pPr>
        <w:rPr>
          <w:rFonts w:cs="Arial"/>
          <w:noProof/>
          <w:szCs w:val="20"/>
        </w:rPr>
      </w:pPr>
      <w:r w:rsidRPr="003E2EF1">
        <w:rPr>
          <w:rFonts w:cs="Arial"/>
          <w:noProof/>
          <w:szCs w:val="20"/>
        </w:rPr>
        <w:t>Concreet wordt van de beoogde Opdrachtnemer verwacht dat hij het uit te voeren Project gedurende de concretiseringsfase tot in detail uitwerkt in een Plan van Aanpak op basis van de door hem ingediende Inschrijving.</w:t>
      </w:r>
    </w:p>
    <w:p w:rsidR="00EA03CB" w:rsidRPr="003E2EF1" w:rsidRDefault="00EA03CB" w:rsidP="00EA03CB">
      <w:pPr>
        <w:rPr>
          <w:rFonts w:cs="Arial"/>
          <w:noProof/>
          <w:szCs w:val="20"/>
        </w:rPr>
      </w:pPr>
    </w:p>
    <w:p w:rsidR="00EA03CB" w:rsidRPr="003E2EF1" w:rsidRDefault="00EA03CB" w:rsidP="00EA03CB">
      <w:pPr>
        <w:rPr>
          <w:rFonts w:cs="Arial"/>
          <w:noProof/>
          <w:sz w:val="24"/>
          <w:szCs w:val="20"/>
        </w:rPr>
      </w:pPr>
      <w:r w:rsidRPr="003E2EF1">
        <w:rPr>
          <w:rFonts w:cs="Arial"/>
          <w:noProof/>
          <w:szCs w:val="20"/>
        </w:rPr>
        <w:t xml:space="preserve">De beoogde Opdrachtnemer moet in het Plan van Aanpak nauwkeurig aangeven, hoe hij het beloofde resultaat zal gaan bereiken binnen de randvoorwaarden en projectdoelstellingen (zoals aangegeven in de projectomschrijving in hoofdstuk 2 en/of 3). Van de beoogde Opdrachtnemer wordt daarbij verwacht, dat hij daarin ook de beheersmaatregelen meeneemt ten aanzien van risico’s die hij niet had voorzien, indien daarvan sprake is. Daarnaast dient hij de mogelijkheden van de door hem opgegeven toegevoegde waarde (kansen) nadrukkelijk te verwerken in het Plan van Aanpak, indien het waterschap dit verzoekt. In het Plan van Aanpak moet Inschrijver ook aangeven welke activiteiten met welke inzet hij van het waterschap verwacht en hoe hij ervoor zorgt dat dit wordt beperkt tot een zo minimaal mogelijke inzet. Tenslotte moet Inschrijver in het Plan van Aanpak aangeven hoe hij omgaat </w:t>
      </w:r>
      <w:r w:rsidRPr="00051856">
        <w:rPr>
          <w:rFonts w:cs="Arial"/>
          <w:noProof/>
          <w:szCs w:val="20"/>
        </w:rPr>
        <w:t>met de communicatie richting het waterschap en derde betrokkenen bij het Project (belanghebbenden).</w:t>
      </w:r>
    </w:p>
    <w:p w:rsidR="00EA03CB" w:rsidRPr="003E2EF1" w:rsidRDefault="00EA03CB" w:rsidP="00EA03CB">
      <w:pPr>
        <w:rPr>
          <w:rFonts w:cs="Arial"/>
          <w:noProof/>
          <w:sz w:val="24"/>
          <w:szCs w:val="20"/>
        </w:rPr>
      </w:pPr>
    </w:p>
    <w:p w:rsidR="00EA03CB" w:rsidRPr="003E2EF1" w:rsidRDefault="00EA03CB" w:rsidP="00EA03CB">
      <w:pPr>
        <w:rPr>
          <w:rFonts w:cs="Arial"/>
          <w:noProof/>
          <w:szCs w:val="20"/>
        </w:rPr>
      </w:pPr>
      <w:r w:rsidRPr="003E2EF1">
        <w:rPr>
          <w:rFonts w:cs="Arial"/>
          <w:noProof/>
          <w:szCs w:val="20"/>
        </w:rPr>
        <w:t>In deze fase zal tevens een gedetailleerde planning en een kwaliteitsplan met kwaliteitsborgingsprocedures worden opgesteld. Deze worden onderdeel van het Plan van Aanpak.</w:t>
      </w:r>
    </w:p>
    <w:p w:rsidR="00EA03CB" w:rsidRPr="003E2EF1" w:rsidRDefault="00EA03CB" w:rsidP="00EA03CB">
      <w:pPr>
        <w:rPr>
          <w:rFonts w:cs="Arial"/>
          <w:noProof/>
          <w:szCs w:val="20"/>
        </w:rPr>
      </w:pPr>
    </w:p>
    <w:p w:rsidR="00EA03CB" w:rsidRPr="003E2EF1" w:rsidRDefault="00EA03CB" w:rsidP="00EA03CB">
      <w:pPr>
        <w:rPr>
          <w:rFonts w:cs="Arial"/>
          <w:noProof/>
          <w:szCs w:val="20"/>
        </w:rPr>
      </w:pPr>
      <w:r w:rsidRPr="003E2EF1">
        <w:rPr>
          <w:rFonts w:cs="Arial"/>
          <w:noProof/>
          <w:szCs w:val="20"/>
        </w:rPr>
        <w:t xml:space="preserve">De beoordelingscommissie van het waterschap (eventueel aangevuld met andere medewerkers van het waterschap) toetst of het definitief ingediende Plan van Aanpak voldoet aan de kwaliteit die de beoogde Opdrachtnemer heeft opgegeven bij zijn Inschrijving (inclusief de opgegeven Inschrijfprijs). </w:t>
      </w:r>
    </w:p>
    <w:p w:rsidR="00EA03CB" w:rsidRPr="003E2EF1" w:rsidRDefault="00EA03CB" w:rsidP="00EA03CB">
      <w:pPr>
        <w:rPr>
          <w:rFonts w:cs="Arial"/>
          <w:noProof/>
          <w:szCs w:val="20"/>
        </w:rPr>
      </w:pPr>
    </w:p>
    <w:p w:rsidR="00EA03CB" w:rsidRPr="003E2EF1" w:rsidRDefault="00EA03CB" w:rsidP="00EA03CB">
      <w:pPr>
        <w:rPr>
          <w:rFonts w:cs="Arial"/>
          <w:noProof/>
          <w:szCs w:val="20"/>
        </w:rPr>
      </w:pPr>
      <w:r w:rsidRPr="003E2EF1">
        <w:rPr>
          <w:rFonts w:cs="Arial"/>
          <w:noProof/>
          <w:szCs w:val="20"/>
        </w:rPr>
        <w:t>Indien het waterschap van mening is, dat de beoogde Opdrachtnemer met het ingediende Plan van Aanpak heeft aangetoond dat hij in staat is de opdracht uit te voeren en daarmee de projectdoelstellingen te realiseren overeenkomstig de door hem bij Inschrijving aangegeven kwaliteit en voor de opgegeven Inschrijfprijs binnen de gestelde randvoorwaarden, sluit het waterschap deze fase af door de overeenkomst aan te bieden aan Opdrachtnemer. Het waterschap biedt de overeenkomst in tweevoud aan voorzien van de handtekening van de bevoegde vertegenwoordiger van het waterschap. Indien Opdrachtnemer beide exemplaren van deze overeenkomst ondertekent, is hij ervoor verantwoordelijk het Project uit te voeren voor de door hem opgegeven prijs, binnen de opgestelde planning en de kwaliteit die hij heeft gegarandeerd.</w:t>
      </w:r>
    </w:p>
    <w:p w:rsidR="00EA03CB" w:rsidRPr="003E2EF1" w:rsidRDefault="00EA03CB" w:rsidP="00EA03CB">
      <w:pPr>
        <w:rPr>
          <w:rFonts w:cs="Arial"/>
          <w:noProof/>
          <w:szCs w:val="20"/>
        </w:rPr>
      </w:pPr>
    </w:p>
    <w:p w:rsidR="00EA03CB" w:rsidRPr="003E2EF1" w:rsidRDefault="00EA03CB" w:rsidP="00EA03CB">
      <w:pPr>
        <w:rPr>
          <w:rFonts w:cs="Arial"/>
          <w:noProof/>
          <w:szCs w:val="20"/>
        </w:rPr>
      </w:pPr>
      <w:r w:rsidRPr="003E2EF1">
        <w:rPr>
          <w:rFonts w:cs="Arial"/>
          <w:noProof/>
          <w:szCs w:val="20"/>
        </w:rPr>
        <w:t>Indien de beoogde Opdrachtnemer niet in staat is voldoende aan te tonen, dat hij het door hem beloofde resultaat kan bereiken, zal zijn Inschrijving alsnog als ongeldig terzijde worden gelegd. Het waterschap zal dan het gunningvoornemen intrekken en is dan gerechtigd te besluiten een nieuw gunningvoornemen bekend te maken, inhoudende dat het waterschap voornemens is de opdracht te gunnen aan de Inschrijver die op de tweede plaats in de ranking is geëindigd. Alle Inschrijvers zullen daarvan gelijktijdig op de hoogte worden gesteld. Op de dag na de bekendmaking vangt de concretiseringsfase met de nieuwe beoogde Opdrachtnemer aan. Deze verloopt op dezelfde wijze als boven omschreven.</w:t>
      </w:r>
    </w:p>
    <w:p w:rsidR="00EA03CB" w:rsidRPr="003E2EF1" w:rsidRDefault="00EA03CB" w:rsidP="00EA03CB">
      <w:pPr>
        <w:rPr>
          <w:rFonts w:cs="Arial"/>
          <w:noProof/>
          <w:szCs w:val="20"/>
        </w:rPr>
      </w:pPr>
    </w:p>
    <w:p w:rsidR="00EA03CB" w:rsidRPr="005E6E4C" w:rsidRDefault="00EA03CB" w:rsidP="00EA03CB">
      <w:pPr>
        <w:rPr>
          <w:rFonts w:cs="Arial"/>
          <w:noProof/>
          <w:szCs w:val="20"/>
        </w:rPr>
      </w:pPr>
      <w:r w:rsidRPr="003E2EF1">
        <w:rPr>
          <w:rFonts w:cs="Arial"/>
          <w:noProof/>
          <w:szCs w:val="20"/>
        </w:rPr>
        <w:t>Deze procedure herhaalt zich tot het waterschap de opdracht definitief heeft kunnen gunnen. Blijkt dat niet mogelijk te zijn, dan zal het waterschap besluiten de opdracht niet te gunnen en zal zich vervolgens beraden over h</w:t>
      </w:r>
      <w:r w:rsidR="005E6E4C">
        <w:rPr>
          <w:rFonts w:cs="Arial"/>
          <w:noProof/>
          <w:szCs w:val="20"/>
        </w:rPr>
        <w:t>eraanbesteding van de opdracht.</w:t>
      </w:r>
    </w:p>
    <w:p w:rsidR="00EA03CB" w:rsidRDefault="00EA03CB" w:rsidP="00E8029D">
      <w:pPr>
        <w:pStyle w:val="Kop6"/>
        <w:numPr>
          <w:ilvl w:val="5"/>
          <w:numId w:val="33"/>
        </w:numPr>
        <w:ind w:left="709" w:hanging="709"/>
      </w:pPr>
      <w:bookmarkStart w:id="230" w:name="_Toc419102741"/>
      <w:bookmarkStart w:id="231" w:name="_Toc432673018"/>
      <w:r>
        <w:t>Wekelijkse rapportage</w:t>
      </w:r>
      <w:bookmarkEnd w:id="230"/>
      <w:bookmarkEnd w:id="231"/>
    </w:p>
    <w:p w:rsidR="00EA03CB" w:rsidRPr="003E2EF1" w:rsidRDefault="00EA03CB" w:rsidP="00EA03CB">
      <w:pPr>
        <w:rPr>
          <w:rFonts w:cs="Arial"/>
          <w:szCs w:val="20"/>
        </w:rPr>
      </w:pPr>
      <w:r w:rsidRPr="003E2EF1">
        <w:rPr>
          <w:rFonts w:cs="Arial"/>
          <w:noProof/>
          <w:szCs w:val="20"/>
        </w:rPr>
        <w:t>In de uitvoeringsfase is Opdrachtnemer gehouden het waterschap wekelijks schriftelijk te informeren over de voortgang van het Project (de uitvoering) in termen van tijd, budget en kwaliteit. Hij dient te rapporteren over de ontwikkeling van de risico’s (zowel de risico’s die zijn voorzien als de risico’s die onverwacht optreden). Opdrachtnemer is verantwoordelijk voor het opstellen van de weekrapportage. Het waterschap controleert alleen of de gegeven informatie accuraat is, overeenstemt met hetgeen is uitgevoerd en of Opdrachtnemer eventueel actie verwacht van het waterschap in het licht van een opgetreden risico die buiten de invloedssfeer ligt van Opdrachtnemer.</w:t>
      </w:r>
    </w:p>
    <w:p w:rsidR="00EA03CB" w:rsidRPr="003E2EF1" w:rsidRDefault="00EA03CB" w:rsidP="00EA03CB">
      <w:pPr>
        <w:rPr>
          <w:sz w:val="24"/>
        </w:rPr>
      </w:pPr>
    </w:p>
    <w:p w:rsidR="00F3612A" w:rsidRPr="003946CE" w:rsidRDefault="00BA1725" w:rsidP="00E42C74">
      <w:pPr>
        <w:pStyle w:val="Kop5"/>
      </w:pPr>
      <w:r w:rsidRPr="003946CE">
        <w:br w:type="page"/>
      </w:r>
      <w:bookmarkStart w:id="232" w:name="_Toc432673019"/>
      <w:bookmarkStart w:id="233" w:name="_Toc434505426"/>
      <w:r w:rsidR="00F3612A" w:rsidRPr="00F3612A">
        <w:t>Uitwerking EMVI-criteria</w:t>
      </w:r>
      <w:bookmarkEnd w:id="232"/>
      <w:bookmarkEnd w:id="233"/>
    </w:p>
    <w:p w:rsidR="00F3612A" w:rsidRPr="003E2EF1" w:rsidRDefault="00F3612A" w:rsidP="003E2EF1">
      <w:pPr>
        <w:rPr>
          <w:rFonts w:cs="Arial"/>
        </w:rPr>
      </w:pPr>
      <w:r w:rsidRPr="003E2EF1">
        <w:rPr>
          <w:rFonts w:cs="Arial"/>
        </w:rPr>
        <w:t xml:space="preserve">Bij de beoordeling welke inschrijver de uit het oogpunt van de aanbestedende dienst economisch meest voordelige inschrijving heeft gedaan, hanteert </w:t>
      </w:r>
      <w:r w:rsidR="005E6E4C">
        <w:rPr>
          <w:rFonts w:cs="Arial"/>
        </w:rPr>
        <w:t>Waterschap</w:t>
      </w:r>
      <w:r w:rsidR="00550E46">
        <w:rPr>
          <w:rFonts w:cs="Arial"/>
        </w:rPr>
        <w:t xml:space="preserve"> Groot Salland </w:t>
      </w:r>
      <w:r w:rsidRPr="003E2EF1">
        <w:rPr>
          <w:rFonts w:cs="Arial"/>
        </w:rPr>
        <w:t>de volgende criteria:</w:t>
      </w:r>
    </w:p>
    <w:p w:rsidR="00F3612A" w:rsidRPr="003E2EF1" w:rsidRDefault="00F3612A" w:rsidP="00F3612A">
      <w:pPr>
        <w:pStyle w:val="Koptekst"/>
        <w:tabs>
          <w:tab w:val="num" w:pos="426"/>
        </w:tabs>
        <w:ind w:left="426" w:hanging="426"/>
        <w:rPr>
          <w:rFonts w:cs="Arial"/>
        </w:rPr>
      </w:pPr>
    </w:p>
    <w:p w:rsidR="00F3612A" w:rsidRPr="003E2EF1" w:rsidRDefault="00F3612A" w:rsidP="00E8029D">
      <w:pPr>
        <w:numPr>
          <w:ilvl w:val="0"/>
          <w:numId w:val="17"/>
        </w:numPr>
        <w:tabs>
          <w:tab w:val="clear" w:pos="360"/>
          <w:tab w:val="num" w:pos="426"/>
        </w:tabs>
        <w:spacing w:line="288" w:lineRule="auto"/>
        <w:ind w:left="426" w:hanging="426"/>
        <w:rPr>
          <w:rFonts w:cs="Arial"/>
        </w:rPr>
      </w:pPr>
      <w:r w:rsidRPr="003E2EF1">
        <w:rPr>
          <w:rFonts w:cs="Arial"/>
        </w:rPr>
        <w:t>De inschrijfprijs</w:t>
      </w:r>
    </w:p>
    <w:p w:rsidR="00F3612A" w:rsidRPr="003E2EF1" w:rsidRDefault="00F3612A" w:rsidP="00F3612A">
      <w:pPr>
        <w:ind w:left="426"/>
        <w:rPr>
          <w:rFonts w:cs="Arial"/>
        </w:rPr>
      </w:pPr>
    </w:p>
    <w:p w:rsidR="00F3612A" w:rsidRPr="003E2EF1" w:rsidRDefault="00F3612A" w:rsidP="00E8029D">
      <w:pPr>
        <w:numPr>
          <w:ilvl w:val="0"/>
          <w:numId w:val="17"/>
        </w:numPr>
        <w:tabs>
          <w:tab w:val="clear" w:pos="360"/>
          <w:tab w:val="num" w:pos="426"/>
        </w:tabs>
        <w:spacing w:line="288" w:lineRule="auto"/>
        <w:ind w:left="426" w:hanging="426"/>
        <w:rPr>
          <w:rFonts w:cs="Arial"/>
        </w:rPr>
      </w:pPr>
      <w:r w:rsidRPr="003E2EF1">
        <w:rPr>
          <w:rFonts w:cs="Arial"/>
        </w:rPr>
        <w:t>Kwaliteit:</w:t>
      </w:r>
    </w:p>
    <w:p w:rsidR="00F3612A" w:rsidRDefault="00F3612A" w:rsidP="00E8029D">
      <w:pPr>
        <w:numPr>
          <w:ilvl w:val="0"/>
          <w:numId w:val="18"/>
        </w:numPr>
        <w:spacing w:line="288" w:lineRule="auto"/>
        <w:rPr>
          <w:rFonts w:cs="Arial"/>
        </w:rPr>
      </w:pPr>
      <w:r w:rsidRPr="003E2EF1">
        <w:rPr>
          <w:rFonts w:cs="Arial"/>
        </w:rPr>
        <w:t>prestatie-onderbouwing</w:t>
      </w:r>
    </w:p>
    <w:p w:rsidR="002F3B5B" w:rsidRPr="002F3B5B" w:rsidRDefault="002F3B5B" w:rsidP="00E8029D">
      <w:pPr>
        <w:numPr>
          <w:ilvl w:val="0"/>
          <w:numId w:val="18"/>
        </w:numPr>
        <w:spacing w:line="288" w:lineRule="auto"/>
        <w:rPr>
          <w:rFonts w:cs="Arial"/>
        </w:rPr>
      </w:pPr>
      <w:r>
        <w:rPr>
          <w:rFonts w:cs="Arial"/>
        </w:rPr>
        <w:t>Scope</w:t>
      </w:r>
    </w:p>
    <w:p w:rsidR="003128CC" w:rsidRPr="003E2EF1" w:rsidRDefault="002F3B5B" w:rsidP="00E8029D">
      <w:pPr>
        <w:numPr>
          <w:ilvl w:val="0"/>
          <w:numId w:val="18"/>
        </w:numPr>
        <w:spacing w:line="288" w:lineRule="auto"/>
        <w:rPr>
          <w:rFonts w:cs="Arial"/>
        </w:rPr>
      </w:pPr>
      <w:r>
        <w:rPr>
          <w:rFonts w:cs="Arial"/>
        </w:rPr>
        <w:t>CV’s</w:t>
      </w:r>
    </w:p>
    <w:p w:rsidR="00F3612A" w:rsidRPr="003E2EF1" w:rsidRDefault="00F3612A" w:rsidP="00E8029D">
      <w:pPr>
        <w:numPr>
          <w:ilvl w:val="0"/>
          <w:numId w:val="18"/>
        </w:numPr>
        <w:spacing w:line="288" w:lineRule="auto"/>
        <w:rPr>
          <w:rFonts w:cs="Arial"/>
        </w:rPr>
      </w:pPr>
      <w:r w:rsidRPr="003E2EF1">
        <w:rPr>
          <w:rFonts w:cs="Arial"/>
        </w:rPr>
        <w:t>risicodossier</w:t>
      </w:r>
    </w:p>
    <w:p w:rsidR="00F3612A" w:rsidRPr="003E2EF1" w:rsidRDefault="00F3612A" w:rsidP="00E8029D">
      <w:pPr>
        <w:numPr>
          <w:ilvl w:val="0"/>
          <w:numId w:val="18"/>
        </w:numPr>
        <w:spacing w:line="288" w:lineRule="auto"/>
        <w:rPr>
          <w:rFonts w:cs="Arial"/>
        </w:rPr>
      </w:pPr>
      <w:r w:rsidRPr="003E2EF1">
        <w:rPr>
          <w:rFonts w:cs="Arial"/>
        </w:rPr>
        <w:t>kansendossier</w:t>
      </w:r>
    </w:p>
    <w:p w:rsidR="00F3612A" w:rsidRPr="003E2EF1" w:rsidRDefault="00F3612A" w:rsidP="00E8029D">
      <w:pPr>
        <w:numPr>
          <w:ilvl w:val="0"/>
          <w:numId w:val="18"/>
        </w:numPr>
        <w:spacing w:line="288" w:lineRule="auto"/>
        <w:rPr>
          <w:rFonts w:cs="Arial"/>
        </w:rPr>
      </w:pPr>
      <w:r w:rsidRPr="003E2EF1">
        <w:rPr>
          <w:rFonts w:cs="Arial"/>
        </w:rPr>
        <w:t>interviews</w:t>
      </w:r>
    </w:p>
    <w:p w:rsidR="00F3612A" w:rsidRPr="003E2EF1" w:rsidRDefault="00F3612A" w:rsidP="00F3612A">
      <w:pPr>
        <w:rPr>
          <w:rFonts w:cs="Arial"/>
        </w:rPr>
      </w:pPr>
    </w:p>
    <w:p w:rsidR="00F3612A" w:rsidRPr="00490D1E" w:rsidRDefault="00F3612A" w:rsidP="00F3612A">
      <w:pPr>
        <w:ind w:left="360"/>
        <w:rPr>
          <w:rFonts w:cs="Arial"/>
          <w:sz w:val="28"/>
          <w:szCs w:val="28"/>
        </w:rPr>
      </w:pPr>
      <w:r w:rsidRPr="003E2EF1">
        <w:rPr>
          <w:rFonts w:cs="Arial"/>
        </w:rPr>
        <w:br w:type="page"/>
      </w:r>
      <w:r>
        <w:rPr>
          <w:rFonts w:cs="Arial"/>
          <w:b/>
          <w:sz w:val="28"/>
          <w:szCs w:val="28"/>
        </w:rPr>
        <w:t>Tabel EMVI – criteria aanbesteding</w:t>
      </w:r>
    </w:p>
    <w:p w:rsidR="00F3612A" w:rsidRPr="00490D1E" w:rsidRDefault="00F3612A" w:rsidP="00F3612A">
      <w:pPr>
        <w:ind w:left="36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536"/>
        <w:gridCol w:w="2560"/>
      </w:tblGrid>
      <w:tr w:rsidR="00F3612A" w:rsidRPr="003E2EF1" w:rsidTr="00ED71BD">
        <w:trPr>
          <w:trHeight w:val="737"/>
        </w:trPr>
        <w:tc>
          <w:tcPr>
            <w:tcW w:w="2235" w:type="dxa"/>
            <w:shd w:val="clear" w:color="auto" w:fill="548DD4"/>
            <w:vAlign w:val="center"/>
          </w:tcPr>
          <w:p w:rsidR="00F3612A" w:rsidRPr="003E2EF1" w:rsidRDefault="00F3612A" w:rsidP="005E6E4C">
            <w:pPr>
              <w:rPr>
                <w:rFonts w:cs="Arial"/>
                <w:b/>
                <w:color w:val="FFFFFF"/>
              </w:rPr>
            </w:pPr>
          </w:p>
          <w:p w:rsidR="00F3612A" w:rsidRPr="003E2EF1" w:rsidRDefault="00F3612A" w:rsidP="005E6E4C">
            <w:pPr>
              <w:rPr>
                <w:rFonts w:cs="Arial"/>
                <w:b/>
                <w:color w:val="FFFFFF"/>
              </w:rPr>
            </w:pPr>
            <w:r w:rsidRPr="003E2EF1">
              <w:rPr>
                <w:rFonts w:cs="Arial"/>
                <w:b/>
                <w:color w:val="FFFFFF"/>
              </w:rPr>
              <w:t>Criterium</w:t>
            </w:r>
          </w:p>
          <w:p w:rsidR="00F3612A" w:rsidRPr="003E2EF1" w:rsidRDefault="00F3612A" w:rsidP="005E6E4C">
            <w:pPr>
              <w:rPr>
                <w:rFonts w:cs="Arial"/>
                <w:b/>
                <w:color w:val="FFFFFF"/>
              </w:rPr>
            </w:pPr>
          </w:p>
        </w:tc>
        <w:tc>
          <w:tcPr>
            <w:tcW w:w="4536" w:type="dxa"/>
            <w:shd w:val="clear" w:color="auto" w:fill="548DD4"/>
            <w:vAlign w:val="center"/>
          </w:tcPr>
          <w:p w:rsidR="00F3612A" w:rsidRPr="003E2EF1" w:rsidRDefault="00F3612A" w:rsidP="005E6E4C">
            <w:pPr>
              <w:rPr>
                <w:rFonts w:cs="Arial"/>
                <w:b/>
                <w:color w:val="FFFFFF"/>
              </w:rPr>
            </w:pPr>
            <w:r w:rsidRPr="003E2EF1">
              <w:rPr>
                <w:rFonts w:cs="Arial"/>
                <w:b/>
                <w:color w:val="FFFFFF"/>
              </w:rPr>
              <w:t>Aandachtspunten</w:t>
            </w:r>
          </w:p>
        </w:tc>
        <w:tc>
          <w:tcPr>
            <w:tcW w:w="2560" w:type="dxa"/>
            <w:shd w:val="clear" w:color="auto" w:fill="548DD4"/>
            <w:vAlign w:val="center"/>
          </w:tcPr>
          <w:p w:rsidR="00F3612A" w:rsidRPr="003E2EF1" w:rsidRDefault="00F3612A" w:rsidP="005E6E4C">
            <w:pPr>
              <w:rPr>
                <w:rFonts w:cs="Arial"/>
                <w:b/>
                <w:color w:val="FFFFFF"/>
              </w:rPr>
            </w:pPr>
            <w:r w:rsidRPr="003E2EF1">
              <w:rPr>
                <w:rFonts w:cs="Arial"/>
                <w:b/>
                <w:color w:val="FFFFFF"/>
              </w:rPr>
              <w:t>Doelstelling waterschap</w:t>
            </w:r>
          </w:p>
        </w:tc>
      </w:tr>
      <w:tr w:rsidR="00F3612A" w:rsidRPr="003E2EF1" w:rsidTr="00ED71BD">
        <w:trPr>
          <w:trHeight w:val="680"/>
        </w:trPr>
        <w:tc>
          <w:tcPr>
            <w:tcW w:w="2235" w:type="dxa"/>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2a. Prestatie-onderbouwing (kwaliteitscriterium)</w:t>
            </w:r>
          </w:p>
          <w:p w:rsidR="00F3612A" w:rsidRPr="003E2EF1" w:rsidRDefault="00F3612A" w:rsidP="005E6E4C">
            <w:pPr>
              <w:rPr>
                <w:rFonts w:cs="Arial"/>
              </w:rPr>
            </w:pPr>
          </w:p>
          <w:p w:rsidR="00F3612A" w:rsidRPr="003E2EF1" w:rsidRDefault="00F3612A" w:rsidP="005E6E4C">
            <w:pPr>
              <w:rPr>
                <w:rFonts w:cs="Arial"/>
              </w:rPr>
            </w:pPr>
          </w:p>
          <w:p w:rsidR="00F3612A" w:rsidRPr="003E2EF1" w:rsidRDefault="00F3612A" w:rsidP="005E6E4C">
            <w:pPr>
              <w:rPr>
                <w:rFonts w:cs="Arial"/>
              </w:rPr>
            </w:pPr>
          </w:p>
        </w:tc>
        <w:tc>
          <w:tcPr>
            <w:tcW w:w="4536" w:type="dxa"/>
            <w:vAlign w:val="center"/>
          </w:tcPr>
          <w:p w:rsidR="00F3612A" w:rsidRPr="003E2EF1" w:rsidRDefault="00F3612A" w:rsidP="005E6E4C">
            <w:pPr>
              <w:rPr>
                <w:rFonts w:cs="Arial"/>
              </w:rPr>
            </w:pPr>
          </w:p>
          <w:p w:rsidR="00F3612A" w:rsidRPr="003E2EF1" w:rsidRDefault="00F3612A" w:rsidP="00E8029D">
            <w:pPr>
              <w:numPr>
                <w:ilvl w:val="0"/>
                <w:numId w:val="19"/>
              </w:numPr>
              <w:tabs>
                <w:tab w:val="clear" w:pos="720"/>
                <w:tab w:val="num" w:pos="389"/>
              </w:tabs>
              <w:autoSpaceDE w:val="0"/>
              <w:autoSpaceDN w:val="0"/>
              <w:ind w:left="389" w:hanging="283"/>
              <w:rPr>
                <w:rFonts w:cs="Arial"/>
              </w:rPr>
            </w:pPr>
            <w:r w:rsidRPr="003E2EF1">
              <w:rPr>
                <w:rFonts w:cs="Arial"/>
              </w:rPr>
              <w:t>De Inschrijver toont aan de projectdoelstellingen te kunnen realiseren binnen de gestelde randvoorwaarden (kaders).</w:t>
            </w:r>
          </w:p>
          <w:p w:rsidR="00F3612A" w:rsidRPr="003E2EF1" w:rsidRDefault="00F3612A" w:rsidP="00E8029D">
            <w:pPr>
              <w:numPr>
                <w:ilvl w:val="0"/>
                <w:numId w:val="19"/>
              </w:numPr>
              <w:tabs>
                <w:tab w:val="clear" w:pos="720"/>
                <w:tab w:val="num" w:pos="389"/>
              </w:tabs>
              <w:autoSpaceDE w:val="0"/>
              <w:autoSpaceDN w:val="0"/>
              <w:ind w:left="389" w:hanging="283"/>
              <w:rPr>
                <w:rFonts w:cs="Arial"/>
              </w:rPr>
            </w:pPr>
            <w:r w:rsidRPr="003E2EF1">
              <w:rPr>
                <w:rFonts w:cs="Arial"/>
              </w:rPr>
              <w:t>Inschrijver onderbouwt de prestatie-onderbouwing met verifieerbare uitvoeringsinformatie.</w:t>
            </w:r>
          </w:p>
          <w:p w:rsidR="00F3612A" w:rsidRPr="003E2EF1" w:rsidRDefault="00F3612A" w:rsidP="00E8029D">
            <w:pPr>
              <w:numPr>
                <w:ilvl w:val="0"/>
                <w:numId w:val="19"/>
              </w:numPr>
              <w:tabs>
                <w:tab w:val="clear" w:pos="720"/>
                <w:tab w:val="num" w:pos="389"/>
              </w:tabs>
              <w:autoSpaceDE w:val="0"/>
              <w:autoSpaceDN w:val="0"/>
              <w:ind w:left="389" w:hanging="283"/>
              <w:rPr>
                <w:rFonts w:cs="Arial"/>
              </w:rPr>
            </w:pPr>
            <w:r w:rsidRPr="003E2EF1">
              <w:rPr>
                <w:rFonts w:cs="Arial"/>
              </w:rPr>
              <w:t>Inschrijver laat zien de opdracht te doorgronden.</w:t>
            </w:r>
          </w:p>
          <w:p w:rsidR="00F3612A" w:rsidRPr="003E2EF1" w:rsidRDefault="00F3612A" w:rsidP="00E8029D">
            <w:pPr>
              <w:numPr>
                <w:ilvl w:val="0"/>
                <w:numId w:val="19"/>
              </w:numPr>
              <w:tabs>
                <w:tab w:val="clear" w:pos="720"/>
                <w:tab w:val="num" w:pos="389"/>
              </w:tabs>
              <w:autoSpaceDE w:val="0"/>
              <w:autoSpaceDN w:val="0"/>
              <w:ind w:left="389" w:hanging="283"/>
              <w:rPr>
                <w:rFonts w:cs="Arial"/>
              </w:rPr>
            </w:pPr>
            <w:r w:rsidRPr="003E2EF1">
              <w:rPr>
                <w:rFonts w:cs="Arial"/>
              </w:rPr>
              <w:t>De prestatie-onderbouwing is SMART omschreven.</w:t>
            </w:r>
          </w:p>
          <w:p w:rsidR="00F3612A" w:rsidRPr="003E2EF1" w:rsidRDefault="00F3612A" w:rsidP="00E8029D">
            <w:pPr>
              <w:numPr>
                <w:ilvl w:val="0"/>
                <w:numId w:val="19"/>
              </w:numPr>
              <w:tabs>
                <w:tab w:val="clear" w:pos="720"/>
                <w:tab w:val="num" w:pos="389"/>
              </w:tabs>
              <w:autoSpaceDE w:val="0"/>
              <w:autoSpaceDN w:val="0"/>
              <w:ind w:left="389" w:hanging="283"/>
              <w:rPr>
                <w:rFonts w:cs="Arial"/>
              </w:rPr>
            </w:pPr>
            <w:r w:rsidRPr="003E2EF1">
              <w:rPr>
                <w:rFonts w:cs="Arial"/>
              </w:rPr>
              <w:t>Inschrijver toont ambitie en commitment.</w:t>
            </w:r>
          </w:p>
          <w:p w:rsidR="00F3612A" w:rsidRPr="003E2EF1" w:rsidRDefault="00F3612A" w:rsidP="005E6E4C">
            <w:pPr>
              <w:autoSpaceDE w:val="0"/>
              <w:autoSpaceDN w:val="0"/>
              <w:ind w:left="389"/>
              <w:rPr>
                <w:rFonts w:cs="Arial"/>
              </w:rPr>
            </w:pPr>
          </w:p>
        </w:tc>
        <w:tc>
          <w:tcPr>
            <w:tcW w:w="2560" w:type="dxa"/>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Inschrijver toont aan dat hij de opdracht doorgrondt en met zijn oplossingsrichting de projectdoelstellingen van het waterschap kan realiseren.</w:t>
            </w:r>
          </w:p>
        </w:tc>
      </w:tr>
      <w:tr w:rsidR="002F3B5B" w:rsidRPr="003E2EF1" w:rsidTr="00ED71BD">
        <w:trPr>
          <w:trHeight w:val="737"/>
        </w:trPr>
        <w:tc>
          <w:tcPr>
            <w:tcW w:w="2235" w:type="dxa"/>
            <w:tcBorders>
              <w:top w:val="single" w:sz="4" w:space="0" w:color="auto"/>
              <w:left w:val="single" w:sz="4" w:space="0" w:color="auto"/>
              <w:bottom w:val="single" w:sz="4" w:space="0" w:color="auto"/>
              <w:right w:val="single" w:sz="4" w:space="0" w:color="auto"/>
            </w:tcBorders>
            <w:vAlign w:val="center"/>
          </w:tcPr>
          <w:p w:rsidR="002F3B5B" w:rsidRPr="003E2EF1" w:rsidRDefault="002F3B5B" w:rsidP="006957F9">
            <w:pPr>
              <w:rPr>
                <w:rFonts w:cs="Arial"/>
              </w:rPr>
            </w:pPr>
          </w:p>
          <w:p w:rsidR="002F3B5B" w:rsidRPr="003E2EF1" w:rsidRDefault="002F3B5B" w:rsidP="006957F9">
            <w:pPr>
              <w:rPr>
                <w:rFonts w:cs="Arial"/>
              </w:rPr>
            </w:pPr>
            <w:r w:rsidRPr="003E2EF1">
              <w:rPr>
                <w:rFonts w:cs="Arial"/>
              </w:rPr>
              <w:t xml:space="preserve">2b. </w:t>
            </w:r>
            <w:r>
              <w:rPr>
                <w:rFonts w:cs="Arial"/>
              </w:rPr>
              <w:t>Scope</w:t>
            </w:r>
          </w:p>
          <w:p w:rsidR="002F3B5B" w:rsidRPr="003E2EF1" w:rsidRDefault="002F3B5B" w:rsidP="006957F9">
            <w:pPr>
              <w:rPr>
                <w:rFonts w:cs="Arial"/>
              </w:rPr>
            </w:pPr>
            <w:r w:rsidRPr="003E2EF1">
              <w:rPr>
                <w:rFonts w:cs="Arial"/>
              </w:rPr>
              <w:t>(kwaliteitscriterium)</w:t>
            </w:r>
          </w:p>
        </w:tc>
        <w:tc>
          <w:tcPr>
            <w:tcW w:w="4536" w:type="dxa"/>
            <w:tcBorders>
              <w:top w:val="single" w:sz="4" w:space="0" w:color="auto"/>
              <w:left w:val="single" w:sz="4" w:space="0" w:color="auto"/>
              <w:bottom w:val="single" w:sz="4" w:space="0" w:color="auto"/>
              <w:right w:val="single" w:sz="4" w:space="0" w:color="auto"/>
            </w:tcBorders>
            <w:vAlign w:val="center"/>
          </w:tcPr>
          <w:p w:rsidR="002F3B5B" w:rsidRPr="003E2EF1" w:rsidRDefault="002F3B5B" w:rsidP="006957F9">
            <w:pPr>
              <w:rPr>
                <w:rFonts w:cs="Arial"/>
              </w:rPr>
            </w:pPr>
          </w:p>
          <w:p w:rsidR="00ED71BD" w:rsidRPr="00ED71BD" w:rsidRDefault="00ED71BD" w:rsidP="00ED71BD">
            <w:pPr>
              <w:numPr>
                <w:ilvl w:val="0"/>
                <w:numId w:val="22"/>
              </w:numPr>
              <w:autoSpaceDE w:val="0"/>
              <w:autoSpaceDN w:val="0"/>
              <w:rPr>
                <w:rFonts w:cs="Arial"/>
              </w:rPr>
            </w:pPr>
            <w:r w:rsidRPr="00ED71BD">
              <w:rPr>
                <w:rFonts w:cs="Arial"/>
              </w:rPr>
              <w:t>Passend binnen de kaders?</w:t>
            </w:r>
          </w:p>
          <w:p w:rsidR="00ED71BD" w:rsidRDefault="00ED71BD" w:rsidP="00ED71BD">
            <w:pPr>
              <w:numPr>
                <w:ilvl w:val="0"/>
                <w:numId w:val="22"/>
              </w:numPr>
              <w:autoSpaceDE w:val="0"/>
              <w:autoSpaceDN w:val="0"/>
              <w:rPr>
                <w:rFonts w:cs="Arial"/>
              </w:rPr>
            </w:pPr>
            <w:r w:rsidRPr="00ED71BD">
              <w:rPr>
                <w:rFonts w:cs="Arial"/>
              </w:rPr>
              <w:t>Visie op en aanpak van uitvoering van de opdracht</w:t>
            </w:r>
          </w:p>
          <w:p w:rsidR="002F3B5B" w:rsidRDefault="002F3B5B" w:rsidP="00E8029D">
            <w:pPr>
              <w:numPr>
                <w:ilvl w:val="0"/>
                <w:numId w:val="22"/>
              </w:numPr>
              <w:autoSpaceDE w:val="0"/>
              <w:autoSpaceDN w:val="0"/>
              <w:rPr>
                <w:rFonts w:cs="Arial"/>
              </w:rPr>
            </w:pPr>
            <w:r>
              <w:rPr>
                <w:rFonts w:cs="Arial"/>
              </w:rPr>
              <w:t>Plan van aanpak met realistische planning</w:t>
            </w:r>
          </w:p>
          <w:p w:rsidR="002F3B5B" w:rsidRDefault="002F3B5B" w:rsidP="00E8029D">
            <w:pPr>
              <w:numPr>
                <w:ilvl w:val="0"/>
                <w:numId w:val="22"/>
              </w:numPr>
              <w:autoSpaceDE w:val="0"/>
              <w:autoSpaceDN w:val="0"/>
              <w:rPr>
                <w:rFonts w:cs="Arial"/>
              </w:rPr>
            </w:pPr>
            <w:r w:rsidRPr="005E6E4C">
              <w:rPr>
                <w:rFonts w:cs="Arial"/>
              </w:rPr>
              <w:t>SMART omschrijven.</w:t>
            </w:r>
          </w:p>
          <w:p w:rsidR="002F3B5B" w:rsidRPr="005E6E4C" w:rsidRDefault="002F3B5B" w:rsidP="00E8029D">
            <w:pPr>
              <w:numPr>
                <w:ilvl w:val="0"/>
                <w:numId w:val="22"/>
              </w:numPr>
              <w:autoSpaceDE w:val="0"/>
              <w:autoSpaceDN w:val="0"/>
              <w:rPr>
                <w:rFonts w:cs="Arial"/>
              </w:rPr>
            </w:pPr>
            <w:r w:rsidRPr="005E6E4C">
              <w:rPr>
                <w:rFonts w:cs="Arial"/>
              </w:rPr>
              <w:t>Ambitie en mate waarin Opdrachtnemer pro actief de belangen van opdrachtgever behartigt.</w:t>
            </w:r>
            <w:r w:rsidRPr="005E6E4C">
              <w:rPr>
                <w:rFonts w:cs="Arial"/>
              </w:rPr>
              <w:br/>
            </w:r>
          </w:p>
        </w:tc>
        <w:tc>
          <w:tcPr>
            <w:tcW w:w="2560" w:type="dxa"/>
            <w:tcBorders>
              <w:top w:val="single" w:sz="4" w:space="0" w:color="auto"/>
              <w:left w:val="single" w:sz="4" w:space="0" w:color="auto"/>
              <w:bottom w:val="single" w:sz="4" w:space="0" w:color="auto"/>
              <w:right w:val="single" w:sz="4" w:space="0" w:color="auto"/>
            </w:tcBorders>
            <w:vAlign w:val="center"/>
          </w:tcPr>
          <w:p w:rsidR="002F3B5B" w:rsidRPr="003E2EF1" w:rsidRDefault="002F3B5B" w:rsidP="006957F9">
            <w:pPr>
              <w:rPr>
                <w:rFonts w:cs="Arial"/>
              </w:rPr>
            </w:pPr>
          </w:p>
          <w:p w:rsidR="002F3B5B" w:rsidRPr="002F3B5B" w:rsidRDefault="002F3B5B" w:rsidP="006957F9">
            <w:pPr>
              <w:rPr>
                <w:rFonts w:cs="Arial"/>
                <w:b/>
              </w:rPr>
            </w:pPr>
            <w:r w:rsidRPr="003E2EF1">
              <w:rPr>
                <w:rFonts w:cs="Arial"/>
              </w:rPr>
              <w:t>Inschrijver toont aan dat hij de opdracht doorgrondt en met zijn oplossingsrichting de projectdoelstellingen van het waterschap kan realiseren.</w:t>
            </w:r>
          </w:p>
          <w:p w:rsidR="002F3B5B" w:rsidRPr="003E2EF1" w:rsidRDefault="002F3B5B" w:rsidP="006957F9">
            <w:pPr>
              <w:rPr>
                <w:rFonts w:cs="Arial"/>
              </w:rPr>
            </w:pPr>
          </w:p>
        </w:tc>
      </w:tr>
      <w:tr w:rsidR="002F3B5B" w:rsidRPr="003E2EF1" w:rsidTr="00ED71BD">
        <w:trPr>
          <w:trHeight w:val="737"/>
        </w:trPr>
        <w:tc>
          <w:tcPr>
            <w:tcW w:w="2235" w:type="dxa"/>
            <w:tcBorders>
              <w:top w:val="single" w:sz="4" w:space="0" w:color="auto"/>
              <w:left w:val="single" w:sz="4" w:space="0" w:color="auto"/>
              <w:bottom w:val="single" w:sz="4" w:space="0" w:color="auto"/>
              <w:right w:val="single" w:sz="4" w:space="0" w:color="auto"/>
            </w:tcBorders>
            <w:vAlign w:val="center"/>
          </w:tcPr>
          <w:p w:rsidR="002F3B5B" w:rsidRPr="003E2EF1" w:rsidRDefault="002F3B5B" w:rsidP="006957F9">
            <w:pPr>
              <w:rPr>
                <w:rFonts w:cs="Arial"/>
              </w:rPr>
            </w:pPr>
          </w:p>
          <w:p w:rsidR="002F3B5B" w:rsidRPr="003E2EF1" w:rsidRDefault="002F3B5B" w:rsidP="006957F9">
            <w:pPr>
              <w:rPr>
                <w:rFonts w:cs="Arial"/>
              </w:rPr>
            </w:pPr>
            <w:r>
              <w:rPr>
                <w:rFonts w:cs="Arial"/>
              </w:rPr>
              <w:t>2c. CV’s</w:t>
            </w:r>
          </w:p>
          <w:p w:rsidR="002F3B5B" w:rsidRPr="003E2EF1" w:rsidRDefault="002F3B5B" w:rsidP="006957F9">
            <w:pPr>
              <w:rPr>
                <w:rFonts w:cs="Arial"/>
              </w:rPr>
            </w:pPr>
            <w:r w:rsidRPr="003E2EF1">
              <w:rPr>
                <w:rFonts w:cs="Arial"/>
              </w:rPr>
              <w:t>(kwaliteitscriterium)</w:t>
            </w:r>
          </w:p>
        </w:tc>
        <w:tc>
          <w:tcPr>
            <w:tcW w:w="4536" w:type="dxa"/>
            <w:tcBorders>
              <w:top w:val="single" w:sz="4" w:space="0" w:color="auto"/>
              <w:left w:val="single" w:sz="4" w:space="0" w:color="auto"/>
              <w:bottom w:val="single" w:sz="4" w:space="0" w:color="auto"/>
              <w:right w:val="single" w:sz="4" w:space="0" w:color="auto"/>
            </w:tcBorders>
            <w:vAlign w:val="center"/>
          </w:tcPr>
          <w:p w:rsidR="002F3B5B" w:rsidRPr="005E6E4C" w:rsidRDefault="002F3B5B" w:rsidP="002F3B5B">
            <w:pPr>
              <w:autoSpaceDE w:val="0"/>
              <w:autoSpaceDN w:val="0"/>
              <w:rPr>
                <w:rFonts w:cs="Arial"/>
              </w:rPr>
            </w:pPr>
          </w:p>
        </w:tc>
        <w:tc>
          <w:tcPr>
            <w:tcW w:w="2560" w:type="dxa"/>
            <w:tcBorders>
              <w:top w:val="single" w:sz="4" w:space="0" w:color="auto"/>
              <w:left w:val="single" w:sz="4" w:space="0" w:color="auto"/>
              <w:bottom w:val="single" w:sz="4" w:space="0" w:color="auto"/>
              <w:right w:val="single" w:sz="4" w:space="0" w:color="auto"/>
            </w:tcBorders>
            <w:vAlign w:val="center"/>
          </w:tcPr>
          <w:p w:rsidR="002F3B5B" w:rsidRPr="003E2EF1" w:rsidRDefault="002F3B5B" w:rsidP="006957F9">
            <w:pPr>
              <w:rPr>
                <w:rFonts w:cs="Arial"/>
              </w:rPr>
            </w:pPr>
          </w:p>
          <w:p w:rsidR="002F3B5B" w:rsidRPr="003E2EF1" w:rsidRDefault="002F3B5B" w:rsidP="006957F9">
            <w:pPr>
              <w:rPr>
                <w:rFonts w:cs="Arial"/>
              </w:rPr>
            </w:pPr>
            <w:r>
              <w:t>Teamleden v</w:t>
            </w:r>
            <w:r w:rsidRPr="006A32AC">
              <w:t xml:space="preserve">an </w:t>
            </w:r>
            <w:r>
              <w:t>i</w:t>
            </w:r>
            <w:r w:rsidRPr="006A32AC">
              <w:t xml:space="preserve">nschrijver </w:t>
            </w:r>
            <w:r>
              <w:t>hebben aantoonbaar ervaring met vergelijkbare opdrachten.</w:t>
            </w:r>
          </w:p>
          <w:p w:rsidR="002F3B5B" w:rsidRPr="003E2EF1" w:rsidRDefault="002F3B5B" w:rsidP="006957F9">
            <w:pPr>
              <w:rPr>
                <w:rFonts w:cs="Arial"/>
              </w:rPr>
            </w:pPr>
          </w:p>
        </w:tc>
      </w:tr>
      <w:tr w:rsidR="00F3612A" w:rsidRPr="003E2EF1" w:rsidTr="00ED71BD">
        <w:trPr>
          <w:trHeight w:val="737"/>
        </w:trPr>
        <w:tc>
          <w:tcPr>
            <w:tcW w:w="2235"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2</w:t>
            </w:r>
            <w:r w:rsidR="002F3B5B">
              <w:rPr>
                <w:rFonts w:cs="Arial"/>
              </w:rPr>
              <w:t>d</w:t>
            </w:r>
            <w:r w:rsidRPr="003E2EF1">
              <w:rPr>
                <w:rFonts w:cs="Arial"/>
              </w:rPr>
              <w:t>. Risicodossier</w:t>
            </w:r>
          </w:p>
          <w:p w:rsidR="00F3612A" w:rsidRPr="003E2EF1" w:rsidRDefault="00F3612A" w:rsidP="005E6E4C">
            <w:pPr>
              <w:rPr>
                <w:rFonts w:cs="Arial"/>
              </w:rPr>
            </w:pPr>
            <w:r w:rsidRPr="003E2EF1">
              <w:rPr>
                <w:rFonts w:cs="Arial"/>
              </w:rPr>
              <w:t>(kwaliteitscriterium)</w:t>
            </w:r>
          </w:p>
        </w:tc>
        <w:tc>
          <w:tcPr>
            <w:tcW w:w="4536"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rPr>
                <w:rFonts w:cs="Arial"/>
              </w:rPr>
            </w:pPr>
          </w:p>
          <w:p w:rsidR="005E6E4C" w:rsidRDefault="00F3612A" w:rsidP="00E8029D">
            <w:pPr>
              <w:numPr>
                <w:ilvl w:val="0"/>
                <w:numId w:val="42"/>
              </w:numPr>
              <w:autoSpaceDE w:val="0"/>
              <w:autoSpaceDN w:val="0"/>
              <w:rPr>
                <w:rFonts w:cs="Arial"/>
              </w:rPr>
            </w:pPr>
            <w:r w:rsidRPr="003E2EF1">
              <w:rPr>
                <w:rFonts w:cs="Arial"/>
              </w:rPr>
              <w:t>Identificatie belangrijkste risico’s en effectieve beheersmaatregelen onderbouwd met verif</w:t>
            </w:r>
            <w:r w:rsidR="005E6E4C">
              <w:rPr>
                <w:rFonts w:cs="Arial"/>
              </w:rPr>
              <w:t>ieerbare uitvoeringsinformatie.</w:t>
            </w:r>
          </w:p>
          <w:p w:rsidR="005E6E4C" w:rsidRDefault="00F3612A" w:rsidP="00E8029D">
            <w:pPr>
              <w:numPr>
                <w:ilvl w:val="0"/>
                <w:numId w:val="42"/>
              </w:numPr>
              <w:autoSpaceDE w:val="0"/>
              <w:autoSpaceDN w:val="0"/>
              <w:rPr>
                <w:rFonts w:cs="Arial"/>
              </w:rPr>
            </w:pPr>
            <w:r w:rsidRPr="005E6E4C">
              <w:rPr>
                <w:rFonts w:cs="Arial"/>
              </w:rPr>
              <w:t>Inschrijver toont met zijn risicodossier aan dat hij in staat is de (gevolgen van) risico’s voo</w:t>
            </w:r>
            <w:r w:rsidR="005E6E4C">
              <w:rPr>
                <w:rFonts w:cs="Arial"/>
              </w:rPr>
              <w:t>r het project te minimaliseren.</w:t>
            </w:r>
          </w:p>
          <w:p w:rsidR="005E6E4C" w:rsidRDefault="00F3612A" w:rsidP="00E8029D">
            <w:pPr>
              <w:numPr>
                <w:ilvl w:val="0"/>
                <w:numId w:val="42"/>
              </w:numPr>
              <w:autoSpaceDE w:val="0"/>
              <w:autoSpaceDN w:val="0"/>
              <w:rPr>
                <w:rFonts w:cs="Arial"/>
              </w:rPr>
            </w:pPr>
            <w:r w:rsidRPr="005E6E4C">
              <w:rPr>
                <w:rFonts w:cs="Arial"/>
              </w:rPr>
              <w:t>SMART omschrijven.</w:t>
            </w:r>
          </w:p>
          <w:p w:rsidR="00F3612A" w:rsidRPr="005E6E4C" w:rsidRDefault="00F3612A" w:rsidP="00E8029D">
            <w:pPr>
              <w:numPr>
                <w:ilvl w:val="0"/>
                <w:numId w:val="42"/>
              </w:numPr>
              <w:autoSpaceDE w:val="0"/>
              <w:autoSpaceDN w:val="0"/>
              <w:rPr>
                <w:rFonts w:cs="Arial"/>
              </w:rPr>
            </w:pPr>
            <w:r w:rsidRPr="005E6E4C">
              <w:rPr>
                <w:rFonts w:cs="Arial"/>
              </w:rPr>
              <w:t>Ambitie en mate waarin Opdrachtnemer pro actief de belangen van opdrachtgever behartigt.</w:t>
            </w:r>
            <w:r w:rsidRPr="005E6E4C">
              <w:rPr>
                <w:rFonts w:cs="Arial"/>
              </w:rPr>
              <w:br/>
            </w:r>
          </w:p>
        </w:tc>
        <w:tc>
          <w:tcPr>
            <w:tcW w:w="2560"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Risico’s beheersen en minimaliseren ten behoeve van het realiseren van de projectdoelstellingen.</w:t>
            </w:r>
          </w:p>
          <w:p w:rsidR="00F3612A" w:rsidRPr="003E2EF1" w:rsidRDefault="00F3612A" w:rsidP="005E6E4C">
            <w:pPr>
              <w:rPr>
                <w:rFonts w:cs="Arial"/>
              </w:rPr>
            </w:pPr>
          </w:p>
          <w:p w:rsidR="00F3612A" w:rsidRPr="003E2EF1" w:rsidRDefault="00F3612A" w:rsidP="005E6E4C">
            <w:pPr>
              <w:rPr>
                <w:rFonts w:cs="Arial"/>
              </w:rPr>
            </w:pPr>
          </w:p>
        </w:tc>
      </w:tr>
    </w:tbl>
    <w:p w:rsidR="00F3612A" w:rsidRPr="00490D1E" w:rsidRDefault="00F3612A" w:rsidP="00F3612A">
      <w:pPr>
        <w:rPr>
          <w:rFonts w:cs="Arial"/>
        </w:rPr>
      </w:pPr>
      <w:r w:rsidRPr="00490D1E">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215"/>
        <w:gridCol w:w="3114"/>
      </w:tblGrid>
      <w:tr w:rsidR="00F3612A" w:rsidRPr="003E2EF1" w:rsidTr="005E6E4C">
        <w:tc>
          <w:tcPr>
            <w:tcW w:w="4361" w:type="dxa"/>
            <w:shd w:val="clear" w:color="auto" w:fill="548DD4"/>
            <w:vAlign w:val="center"/>
          </w:tcPr>
          <w:p w:rsidR="00F3612A" w:rsidRPr="003E2EF1" w:rsidRDefault="00F3612A" w:rsidP="005E6E4C">
            <w:pPr>
              <w:rPr>
                <w:rFonts w:cs="Arial"/>
                <w:b/>
                <w:color w:val="FFFFFF"/>
              </w:rPr>
            </w:pPr>
          </w:p>
          <w:p w:rsidR="00F3612A" w:rsidRPr="003E2EF1" w:rsidRDefault="00F3612A" w:rsidP="005E6E4C">
            <w:pPr>
              <w:rPr>
                <w:rFonts w:cs="Arial"/>
                <w:b/>
                <w:color w:val="FFFFFF"/>
              </w:rPr>
            </w:pPr>
            <w:r w:rsidRPr="003E2EF1">
              <w:rPr>
                <w:rFonts w:cs="Arial"/>
                <w:b/>
                <w:color w:val="FFFFFF"/>
              </w:rPr>
              <w:t>Criterium</w:t>
            </w:r>
          </w:p>
          <w:p w:rsidR="00F3612A" w:rsidRPr="003E2EF1" w:rsidRDefault="00F3612A" w:rsidP="005E6E4C">
            <w:pPr>
              <w:rPr>
                <w:rFonts w:cs="Arial"/>
                <w:b/>
                <w:color w:val="FFFFFF"/>
              </w:rPr>
            </w:pPr>
          </w:p>
        </w:tc>
        <w:tc>
          <w:tcPr>
            <w:tcW w:w="5068" w:type="dxa"/>
            <w:shd w:val="clear" w:color="auto" w:fill="548DD4"/>
            <w:vAlign w:val="center"/>
          </w:tcPr>
          <w:p w:rsidR="00F3612A" w:rsidRPr="003E2EF1" w:rsidRDefault="00F3612A" w:rsidP="005E6E4C">
            <w:pPr>
              <w:rPr>
                <w:rFonts w:cs="Arial"/>
                <w:b/>
                <w:color w:val="FFFFFF"/>
              </w:rPr>
            </w:pPr>
            <w:r w:rsidRPr="003E2EF1">
              <w:rPr>
                <w:rFonts w:cs="Arial"/>
                <w:b/>
                <w:color w:val="FFFFFF"/>
              </w:rPr>
              <w:t>Aandachtspunten</w:t>
            </w:r>
          </w:p>
        </w:tc>
        <w:tc>
          <w:tcPr>
            <w:tcW w:w="4715" w:type="dxa"/>
            <w:shd w:val="clear" w:color="auto" w:fill="548DD4"/>
            <w:vAlign w:val="center"/>
          </w:tcPr>
          <w:p w:rsidR="00F3612A" w:rsidRPr="003E2EF1" w:rsidRDefault="00F3612A" w:rsidP="005E6E4C">
            <w:pPr>
              <w:rPr>
                <w:rFonts w:cs="Arial"/>
                <w:b/>
                <w:color w:val="FFFFFF"/>
              </w:rPr>
            </w:pPr>
            <w:r w:rsidRPr="003E2EF1">
              <w:rPr>
                <w:rFonts w:cs="Arial"/>
                <w:b/>
                <w:color w:val="FFFFFF"/>
              </w:rPr>
              <w:t>Doelstelling waterschap</w:t>
            </w:r>
          </w:p>
        </w:tc>
      </w:tr>
      <w:tr w:rsidR="00F3612A" w:rsidRPr="003E2EF1" w:rsidTr="005E6E4C">
        <w:trPr>
          <w:trHeight w:val="1114"/>
        </w:trPr>
        <w:tc>
          <w:tcPr>
            <w:tcW w:w="4361" w:type="dxa"/>
            <w:vAlign w:val="center"/>
          </w:tcPr>
          <w:p w:rsidR="00F3612A" w:rsidRPr="003E2EF1" w:rsidRDefault="00F3612A" w:rsidP="005E6E4C">
            <w:pPr>
              <w:rPr>
                <w:rFonts w:cs="Arial"/>
              </w:rPr>
            </w:pPr>
          </w:p>
          <w:p w:rsidR="00F3612A" w:rsidRPr="003E2EF1" w:rsidRDefault="002F3B5B" w:rsidP="005E6E4C">
            <w:pPr>
              <w:rPr>
                <w:rFonts w:cs="Arial"/>
              </w:rPr>
            </w:pPr>
            <w:r>
              <w:rPr>
                <w:rFonts w:cs="Arial"/>
              </w:rPr>
              <w:t>2e</w:t>
            </w:r>
            <w:r w:rsidR="00F3612A" w:rsidRPr="003E2EF1">
              <w:rPr>
                <w:rFonts w:cs="Arial"/>
              </w:rPr>
              <w:t>. Kansendossier</w:t>
            </w:r>
          </w:p>
          <w:p w:rsidR="00F3612A" w:rsidRPr="003E2EF1" w:rsidRDefault="00F3612A" w:rsidP="005E6E4C">
            <w:pPr>
              <w:rPr>
                <w:rFonts w:cs="Arial"/>
              </w:rPr>
            </w:pPr>
            <w:r w:rsidRPr="003E2EF1">
              <w:rPr>
                <w:rFonts w:cs="Arial"/>
              </w:rPr>
              <w:t>(kwaliteitscriterium)</w:t>
            </w:r>
          </w:p>
          <w:p w:rsidR="00F3612A" w:rsidRPr="003E2EF1" w:rsidRDefault="00F3612A" w:rsidP="005E6E4C">
            <w:pPr>
              <w:rPr>
                <w:rFonts w:cs="Arial"/>
              </w:rPr>
            </w:pPr>
          </w:p>
          <w:p w:rsidR="00F3612A" w:rsidRPr="003E2EF1" w:rsidRDefault="00F3612A" w:rsidP="005E6E4C">
            <w:pPr>
              <w:rPr>
                <w:rFonts w:cs="Arial"/>
              </w:rPr>
            </w:pPr>
          </w:p>
          <w:p w:rsidR="00F3612A" w:rsidRPr="003E2EF1" w:rsidRDefault="00F3612A" w:rsidP="005E6E4C">
            <w:pPr>
              <w:rPr>
                <w:rFonts w:cs="Arial"/>
              </w:rPr>
            </w:pPr>
          </w:p>
        </w:tc>
        <w:tc>
          <w:tcPr>
            <w:tcW w:w="5068" w:type="dxa"/>
            <w:vAlign w:val="center"/>
          </w:tcPr>
          <w:p w:rsidR="00F3612A" w:rsidRPr="003E2EF1" w:rsidRDefault="00F3612A" w:rsidP="005E6E4C">
            <w:pPr>
              <w:ind w:left="360"/>
              <w:rPr>
                <w:rFonts w:cs="Arial"/>
              </w:rPr>
            </w:pPr>
          </w:p>
          <w:p w:rsidR="00F3612A" w:rsidRPr="003E2EF1" w:rsidRDefault="00F3612A" w:rsidP="00E8029D">
            <w:pPr>
              <w:numPr>
                <w:ilvl w:val="0"/>
                <w:numId w:val="23"/>
              </w:numPr>
              <w:autoSpaceDE w:val="0"/>
              <w:autoSpaceDN w:val="0"/>
              <w:rPr>
                <w:rFonts w:cs="Arial"/>
              </w:rPr>
            </w:pPr>
            <w:r w:rsidRPr="003E2EF1">
              <w:rPr>
                <w:rFonts w:cs="Arial"/>
              </w:rPr>
              <w:t>Identificatie belangrijkste kansen onderbouwd met veri</w:t>
            </w:r>
            <w:r w:rsidR="005E6E4C">
              <w:rPr>
                <w:rFonts w:cs="Arial"/>
              </w:rPr>
              <w:t>fieerbare uitvoeringsinformatie</w:t>
            </w:r>
          </w:p>
          <w:p w:rsidR="005E6E4C" w:rsidRDefault="00F3612A" w:rsidP="00E8029D">
            <w:pPr>
              <w:numPr>
                <w:ilvl w:val="0"/>
                <w:numId w:val="23"/>
              </w:numPr>
              <w:autoSpaceDE w:val="0"/>
              <w:autoSpaceDN w:val="0"/>
              <w:rPr>
                <w:rFonts w:cs="Arial"/>
              </w:rPr>
            </w:pPr>
            <w:r w:rsidRPr="003E2EF1">
              <w:rPr>
                <w:rFonts w:cs="Arial"/>
              </w:rPr>
              <w:t>Identificatie effectieve maa</w:t>
            </w:r>
            <w:r w:rsidR="005E6E4C">
              <w:rPr>
                <w:rFonts w:cs="Arial"/>
              </w:rPr>
              <w:t>tregelen om kansen te benutten.</w:t>
            </w:r>
          </w:p>
          <w:p w:rsidR="005E6E4C" w:rsidRDefault="00F3612A" w:rsidP="00E8029D">
            <w:pPr>
              <w:numPr>
                <w:ilvl w:val="0"/>
                <w:numId w:val="23"/>
              </w:numPr>
              <w:autoSpaceDE w:val="0"/>
              <w:autoSpaceDN w:val="0"/>
              <w:rPr>
                <w:rFonts w:cs="Arial"/>
              </w:rPr>
            </w:pPr>
            <w:r w:rsidRPr="005E6E4C">
              <w:rPr>
                <w:rFonts w:cs="Arial"/>
              </w:rPr>
              <w:t>SMART omschrijven.</w:t>
            </w:r>
          </w:p>
          <w:p w:rsidR="00F3612A" w:rsidRPr="005E6E4C" w:rsidRDefault="00F3612A" w:rsidP="00E8029D">
            <w:pPr>
              <w:numPr>
                <w:ilvl w:val="0"/>
                <w:numId w:val="23"/>
              </w:numPr>
              <w:autoSpaceDE w:val="0"/>
              <w:autoSpaceDN w:val="0"/>
              <w:rPr>
                <w:rFonts w:cs="Arial"/>
              </w:rPr>
            </w:pPr>
            <w:r w:rsidRPr="005E6E4C">
              <w:rPr>
                <w:rFonts w:cs="Arial"/>
              </w:rPr>
              <w:t>Ambitie en mate waarin Opdrachtnemer pro actief de belangen van opdrachtgever behartigt.</w:t>
            </w:r>
          </w:p>
          <w:p w:rsidR="00F3612A" w:rsidRPr="003E2EF1" w:rsidRDefault="00F3612A" w:rsidP="005E6E4C">
            <w:pPr>
              <w:autoSpaceDE w:val="0"/>
              <w:autoSpaceDN w:val="0"/>
              <w:rPr>
                <w:rFonts w:cs="Arial"/>
              </w:rPr>
            </w:pPr>
          </w:p>
        </w:tc>
        <w:tc>
          <w:tcPr>
            <w:tcW w:w="4715" w:type="dxa"/>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Kansen maximaliseren om waarde toe te voegen aan de projectdoelstellingen.</w:t>
            </w:r>
          </w:p>
        </w:tc>
      </w:tr>
      <w:tr w:rsidR="00F3612A" w:rsidRPr="003E2EF1" w:rsidTr="005E6E4C">
        <w:trPr>
          <w:trHeight w:val="1114"/>
        </w:trPr>
        <w:tc>
          <w:tcPr>
            <w:tcW w:w="4361"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rPr>
                <w:rFonts w:cs="Arial"/>
              </w:rPr>
            </w:pPr>
          </w:p>
          <w:p w:rsidR="00F3612A" w:rsidRPr="003E2EF1" w:rsidRDefault="002F3B5B" w:rsidP="005E6E4C">
            <w:pPr>
              <w:rPr>
                <w:rFonts w:cs="Arial"/>
              </w:rPr>
            </w:pPr>
            <w:r>
              <w:rPr>
                <w:rFonts w:cs="Arial"/>
              </w:rPr>
              <w:t>2f</w:t>
            </w:r>
            <w:r w:rsidR="00F3612A" w:rsidRPr="003E2EF1">
              <w:rPr>
                <w:rFonts w:cs="Arial"/>
              </w:rPr>
              <w:t xml:space="preserve">. Interviews Sleutelfunctionarissen </w:t>
            </w:r>
          </w:p>
          <w:p w:rsidR="00F3612A" w:rsidRPr="003E2EF1" w:rsidRDefault="00F3612A" w:rsidP="005E6E4C">
            <w:pPr>
              <w:rPr>
                <w:rFonts w:cs="Arial"/>
              </w:rPr>
            </w:pPr>
            <w:r w:rsidRPr="003E2EF1">
              <w:rPr>
                <w:rFonts w:cs="Arial"/>
              </w:rPr>
              <w:t>(kwaliteitscriterium)</w:t>
            </w:r>
          </w:p>
        </w:tc>
        <w:tc>
          <w:tcPr>
            <w:tcW w:w="5068"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ind w:left="360"/>
              <w:rPr>
                <w:rFonts w:cs="Arial"/>
              </w:rPr>
            </w:pPr>
          </w:p>
          <w:p w:rsidR="00F3612A" w:rsidRPr="003E2EF1" w:rsidRDefault="00F3612A" w:rsidP="00E8029D">
            <w:pPr>
              <w:numPr>
                <w:ilvl w:val="0"/>
                <w:numId w:val="20"/>
              </w:numPr>
              <w:tabs>
                <w:tab w:val="clear" w:pos="720"/>
                <w:tab w:val="num" w:pos="459"/>
              </w:tabs>
              <w:autoSpaceDE w:val="0"/>
              <w:autoSpaceDN w:val="0"/>
              <w:ind w:left="459" w:hanging="284"/>
              <w:rPr>
                <w:rFonts w:cs="Arial"/>
              </w:rPr>
            </w:pPr>
            <w:r w:rsidRPr="003E2EF1">
              <w:rPr>
                <w:rFonts w:cs="Arial"/>
              </w:rPr>
              <w:t>Vertrouwd en consistent met de Opdracht en de Inschrijving, blij</w:t>
            </w:r>
            <w:r w:rsidR="005E6E4C">
              <w:rPr>
                <w:rFonts w:cs="Arial"/>
              </w:rPr>
              <w:t>kend uit de gegeven antwoorden.</w:t>
            </w:r>
          </w:p>
          <w:p w:rsidR="00F3612A" w:rsidRPr="005E6E4C" w:rsidRDefault="00F3612A" w:rsidP="00E8029D">
            <w:pPr>
              <w:numPr>
                <w:ilvl w:val="0"/>
                <w:numId w:val="20"/>
              </w:numPr>
              <w:tabs>
                <w:tab w:val="clear" w:pos="720"/>
                <w:tab w:val="num" w:pos="459"/>
              </w:tabs>
              <w:autoSpaceDE w:val="0"/>
              <w:autoSpaceDN w:val="0"/>
              <w:ind w:left="459" w:hanging="284"/>
              <w:rPr>
                <w:rFonts w:cs="Arial"/>
              </w:rPr>
            </w:pPr>
            <w:r w:rsidRPr="003E2EF1">
              <w:rPr>
                <w:rFonts w:cs="Arial"/>
              </w:rPr>
              <w:t>In staat om de Opdracht binnen zijn functie te allen tijde goed te kunnen managen, blijkend uit de gegeven antwoorden.</w:t>
            </w:r>
          </w:p>
          <w:p w:rsidR="00F3612A" w:rsidRPr="003E2EF1" w:rsidRDefault="00550E46" w:rsidP="00E8029D">
            <w:pPr>
              <w:numPr>
                <w:ilvl w:val="0"/>
                <w:numId w:val="20"/>
              </w:numPr>
              <w:tabs>
                <w:tab w:val="clear" w:pos="720"/>
                <w:tab w:val="num" w:pos="459"/>
              </w:tabs>
              <w:autoSpaceDE w:val="0"/>
              <w:autoSpaceDN w:val="0"/>
              <w:ind w:left="459" w:hanging="284"/>
              <w:rPr>
                <w:rFonts w:cs="Arial"/>
              </w:rPr>
            </w:pPr>
            <w:r w:rsidRPr="003E2EF1">
              <w:rPr>
                <w:rFonts w:cs="Arial"/>
              </w:rPr>
              <w:t>Commitment</w:t>
            </w:r>
          </w:p>
          <w:p w:rsidR="00F3612A" w:rsidRPr="003E2EF1" w:rsidRDefault="00F3612A" w:rsidP="005E6E4C">
            <w:pPr>
              <w:autoSpaceDE w:val="0"/>
              <w:autoSpaceDN w:val="0"/>
              <w:rPr>
                <w:rFonts w:cs="Arial"/>
              </w:rPr>
            </w:pPr>
          </w:p>
        </w:tc>
        <w:tc>
          <w:tcPr>
            <w:tcW w:w="4715" w:type="dxa"/>
            <w:tcBorders>
              <w:top w:val="single" w:sz="4" w:space="0" w:color="auto"/>
              <w:left w:val="single" w:sz="4" w:space="0" w:color="auto"/>
              <w:bottom w:val="single" w:sz="4" w:space="0" w:color="auto"/>
              <w:right w:val="single" w:sz="4" w:space="0" w:color="auto"/>
            </w:tcBorders>
            <w:vAlign w:val="center"/>
          </w:tcPr>
          <w:p w:rsidR="00F3612A" w:rsidRPr="003E2EF1" w:rsidRDefault="00F3612A" w:rsidP="005E6E4C">
            <w:pPr>
              <w:rPr>
                <w:rFonts w:cs="Arial"/>
              </w:rPr>
            </w:pPr>
          </w:p>
          <w:p w:rsidR="00F3612A" w:rsidRPr="003E2EF1" w:rsidRDefault="00F3612A" w:rsidP="005E6E4C">
            <w:pPr>
              <w:rPr>
                <w:rFonts w:cs="Arial"/>
              </w:rPr>
            </w:pPr>
            <w:r w:rsidRPr="003E2EF1">
              <w:rPr>
                <w:rFonts w:cs="Arial"/>
              </w:rPr>
              <w:t>Sleutelfunctionarissen van inschrijver die de opdracht en de inschrijving doorgronden, zich eraan committeren en in staat zijn het binnen hun functie te allen tijde goed te kunnen managen.</w:t>
            </w:r>
          </w:p>
        </w:tc>
      </w:tr>
    </w:tbl>
    <w:p w:rsidR="00F3612A" w:rsidRPr="00490D1E" w:rsidRDefault="00F3612A" w:rsidP="00F3612A">
      <w:pPr>
        <w:rPr>
          <w:rFonts w:cs="Arial"/>
          <w:b/>
          <w:sz w:val="24"/>
        </w:rPr>
      </w:pPr>
      <w:r w:rsidRPr="00490D1E">
        <w:rPr>
          <w:rFonts w:cs="Arial"/>
          <w:sz w:val="20"/>
        </w:rPr>
        <w:br w:type="page"/>
      </w:r>
      <w:r w:rsidR="005E6E4C">
        <w:rPr>
          <w:rFonts w:cs="Arial"/>
          <w:b/>
          <w:sz w:val="24"/>
        </w:rPr>
        <w:t xml:space="preserve">Rekenblad EMVI – aanbesteding </w:t>
      </w:r>
      <w:r>
        <w:rPr>
          <w:rFonts w:cs="Arial"/>
          <w:b/>
          <w:sz w:val="24"/>
        </w:rPr>
        <w:t>diensten</w:t>
      </w:r>
    </w:p>
    <w:p w:rsidR="00F3612A" w:rsidRPr="00490D1E" w:rsidRDefault="00F3612A" w:rsidP="00F3612A">
      <w:pPr>
        <w:ind w:left="360"/>
        <w:rPr>
          <w:rFonts w:cs="Arial"/>
        </w:rPr>
      </w:pP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806"/>
        <w:gridCol w:w="1972"/>
        <w:gridCol w:w="1806"/>
        <w:gridCol w:w="1550"/>
      </w:tblGrid>
      <w:tr w:rsidR="00F3612A" w:rsidRPr="003E2EF1" w:rsidTr="005E6E4C">
        <w:trPr>
          <w:trHeight w:val="553"/>
        </w:trPr>
        <w:tc>
          <w:tcPr>
            <w:tcW w:w="2140" w:type="dxa"/>
            <w:shd w:val="clear" w:color="auto" w:fill="548DD4"/>
            <w:vAlign w:val="center"/>
          </w:tcPr>
          <w:p w:rsidR="00F3612A" w:rsidRPr="00550E46" w:rsidRDefault="00F3612A" w:rsidP="005E6E4C">
            <w:pPr>
              <w:rPr>
                <w:rFonts w:cs="Arial"/>
                <w:b/>
                <w:color w:val="FFFFFF"/>
                <w:sz w:val="20"/>
                <w:szCs w:val="20"/>
              </w:rPr>
            </w:pPr>
            <w:r w:rsidRPr="00550E46">
              <w:rPr>
                <w:rFonts w:cs="Arial"/>
                <w:b/>
                <w:color w:val="FFFFFF"/>
                <w:sz w:val="20"/>
                <w:szCs w:val="20"/>
              </w:rPr>
              <w:t>Criterium</w:t>
            </w:r>
          </w:p>
        </w:tc>
        <w:tc>
          <w:tcPr>
            <w:tcW w:w="1806" w:type="dxa"/>
            <w:shd w:val="clear" w:color="auto" w:fill="548DD4"/>
            <w:vAlign w:val="center"/>
          </w:tcPr>
          <w:p w:rsidR="00F3612A" w:rsidRPr="00550E46" w:rsidRDefault="00F3612A" w:rsidP="005E6E4C">
            <w:pPr>
              <w:rPr>
                <w:rFonts w:cs="Arial"/>
                <w:b/>
                <w:color w:val="FFFFFF"/>
                <w:sz w:val="20"/>
                <w:szCs w:val="20"/>
              </w:rPr>
            </w:pPr>
            <w:r w:rsidRPr="00550E46">
              <w:rPr>
                <w:rFonts w:cs="Arial"/>
                <w:b/>
                <w:color w:val="FFFFFF"/>
                <w:sz w:val="20"/>
                <w:szCs w:val="20"/>
              </w:rPr>
              <w:t>Maximale kwaliteitswaarde</w:t>
            </w:r>
          </w:p>
        </w:tc>
        <w:tc>
          <w:tcPr>
            <w:tcW w:w="1972" w:type="dxa"/>
            <w:tcBorders>
              <w:bottom w:val="single" w:sz="4" w:space="0" w:color="auto"/>
            </w:tcBorders>
            <w:shd w:val="clear" w:color="auto" w:fill="548DD4"/>
            <w:vAlign w:val="center"/>
          </w:tcPr>
          <w:p w:rsidR="00F3612A" w:rsidRPr="00550E46" w:rsidRDefault="00F3612A" w:rsidP="005E6E4C">
            <w:pPr>
              <w:rPr>
                <w:rFonts w:cs="Arial"/>
                <w:b/>
                <w:color w:val="FFFFFF"/>
                <w:sz w:val="20"/>
                <w:szCs w:val="20"/>
              </w:rPr>
            </w:pPr>
            <w:r w:rsidRPr="00550E46">
              <w:rPr>
                <w:rFonts w:cs="Arial"/>
                <w:b/>
                <w:color w:val="FFFFFF"/>
                <w:sz w:val="20"/>
                <w:szCs w:val="20"/>
              </w:rPr>
              <w:t>Beoordelingscijfer</w:t>
            </w:r>
          </w:p>
        </w:tc>
        <w:tc>
          <w:tcPr>
            <w:tcW w:w="1806" w:type="dxa"/>
            <w:tcBorders>
              <w:bottom w:val="single" w:sz="4" w:space="0" w:color="auto"/>
            </w:tcBorders>
            <w:shd w:val="clear" w:color="auto" w:fill="548DD4"/>
            <w:vAlign w:val="center"/>
          </w:tcPr>
          <w:p w:rsidR="00F3612A" w:rsidRPr="00550E46" w:rsidRDefault="00F3612A" w:rsidP="005E6E4C">
            <w:pPr>
              <w:rPr>
                <w:rFonts w:cs="Arial"/>
                <w:b/>
                <w:color w:val="FFFFFF"/>
                <w:sz w:val="20"/>
                <w:szCs w:val="20"/>
              </w:rPr>
            </w:pPr>
            <w:r w:rsidRPr="00550E46">
              <w:rPr>
                <w:rFonts w:cs="Arial"/>
                <w:b/>
                <w:color w:val="FFFFFF"/>
                <w:sz w:val="20"/>
                <w:szCs w:val="20"/>
              </w:rPr>
              <w:t>Behaalde kwaliteitswaarde (</w:t>
            </w:r>
            <w:r w:rsidRPr="00550E46">
              <w:rPr>
                <w:rFonts w:cs="Arial"/>
                <w:color w:val="FFFFFF"/>
                <w:sz w:val="20"/>
                <w:szCs w:val="20"/>
              </w:rPr>
              <w:t>€</w:t>
            </w:r>
            <w:r w:rsidRPr="00550E46">
              <w:rPr>
                <w:rFonts w:cs="Arial"/>
                <w:sz w:val="20"/>
                <w:szCs w:val="20"/>
              </w:rPr>
              <w:t> </w:t>
            </w:r>
            <w:r w:rsidRPr="00550E46">
              <w:rPr>
                <w:rFonts w:cs="Arial"/>
                <w:b/>
                <w:color w:val="FFFFFF"/>
                <w:sz w:val="20"/>
                <w:szCs w:val="20"/>
              </w:rPr>
              <w:t>)</w:t>
            </w:r>
          </w:p>
        </w:tc>
        <w:tc>
          <w:tcPr>
            <w:tcW w:w="1550" w:type="dxa"/>
            <w:shd w:val="clear" w:color="auto" w:fill="548DD4"/>
            <w:vAlign w:val="center"/>
          </w:tcPr>
          <w:p w:rsidR="00F3612A" w:rsidRPr="00550E46" w:rsidRDefault="00F3612A" w:rsidP="005E6E4C">
            <w:pPr>
              <w:rPr>
                <w:rFonts w:cs="Arial"/>
                <w:b/>
                <w:color w:val="FFFFFF"/>
                <w:sz w:val="20"/>
                <w:szCs w:val="20"/>
              </w:rPr>
            </w:pPr>
            <w:r w:rsidRPr="00550E46">
              <w:rPr>
                <w:rFonts w:cs="Arial"/>
                <w:b/>
                <w:color w:val="FFFFFF"/>
                <w:sz w:val="20"/>
                <w:szCs w:val="20"/>
              </w:rPr>
              <w:t>Totalen (</w:t>
            </w:r>
            <w:r w:rsidRPr="00550E46">
              <w:rPr>
                <w:rFonts w:cs="Arial"/>
                <w:color w:val="FFFFFF"/>
                <w:sz w:val="20"/>
                <w:szCs w:val="20"/>
              </w:rPr>
              <w:t>€</w:t>
            </w:r>
            <w:r w:rsidRPr="00550E46">
              <w:rPr>
                <w:rFonts w:cs="Arial"/>
                <w:sz w:val="20"/>
                <w:szCs w:val="20"/>
              </w:rPr>
              <w:t> </w:t>
            </w:r>
            <w:r w:rsidRPr="00550E46">
              <w:rPr>
                <w:rFonts w:cs="Arial"/>
                <w:b/>
                <w:color w:val="FFFFFF"/>
                <w:sz w:val="20"/>
                <w:szCs w:val="20"/>
              </w:rPr>
              <w:t>)</w:t>
            </w:r>
          </w:p>
        </w:tc>
      </w:tr>
      <w:tr w:rsidR="005E6E4C" w:rsidRPr="003E2EF1" w:rsidTr="005E6E4C">
        <w:trPr>
          <w:trHeight w:val="360"/>
        </w:trPr>
        <w:tc>
          <w:tcPr>
            <w:tcW w:w="2140" w:type="dxa"/>
            <w:vAlign w:val="center"/>
          </w:tcPr>
          <w:p w:rsidR="005E6E4C" w:rsidRPr="00550E46" w:rsidRDefault="005E6E4C" w:rsidP="005E6E4C">
            <w:pPr>
              <w:rPr>
                <w:rFonts w:cs="Arial"/>
                <w:sz w:val="20"/>
                <w:szCs w:val="20"/>
              </w:rPr>
            </w:pPr>
            <w:r w:rsidRPr="00550E46">
              <w:rPr>
                <w:rFonts w:cs="Arial"/>
                <w:sz w:val="20"/>
                <w:szCs w:val="20"/>
              </w:rPr>
              <w:t xml:space="preserve">2a. </w:t>
            </w:r>
            <w:r w:rsidR="00897180">
              <w:rPr>
                <w:rFonts w:cs="Arial"/>
                <w:sz w:val="20"/>
                <w:szCs w:val="20"/>
              </w:rPr>
              <w:t>Prestatie-onderbouwing</w:t>
            </w:r>
          </w:p>
          <w:p w:rsidR="005E6E4C" w:rsidRPr="00550E46" w:rsidRDefault="005E6E4C" w:rsidP="005E6E4C">
            <w:pPr>
              <w:rPr>
                <w:rFonts w:cs="Arial"/>
                <w:sz w:val="20"/>
                <w:szCs w:val="20"/>
              </w:rPr>
            </w:pPr>
          </w:p>
        </w:tc>
        <w:tc>
          <w:tcPr>
            <w:tcW w:w="1806" w:type="dxa"/>
            <w:vAlign w:val="center"/>
          </w:tcPr>
          <w:p w:rsidR="005E6E4C" w:rsidRPr="008C6D02" w:rsidRDefault="005E6E4C" w:rsidP="00ED71BD">
            <w:pPr>
              <w:rPr>
                <w:rFonts w:cs="Arial"/>
                <w:sz w:val="18"/>
                <w:szCs w:val="18"/>
              </w:rPr>
            </w:pPr>
            <w:r w:rsidRPr="008C6D02">
              <w:rPr>
                <w:rFonts w:cs="Arial"/>
                <w:sz w:val="18"/>
                <w:szCs w:val="18"/>
              </w:rPr>
              <w:t>€  </w:t>
            </w:r>
            <w:r w:rsidR="002F3B5B">
              <w:rPr>
                <w:rFonts w:cs="Arial"/>
                <w:sz w:val="18"/>
                <w:szCs w:val="18"/>
              </w:rPr>
              <w:t>3</w:t>
            </w:r>
            <w:r w:rsidR="00ED71BD">
              <w:rPr>
                <w:rFonts w:cs="Arial"/>
                <w:sz w:val="18"/>
                <w:szCs w:val="18"/>
              </w:rPr>
              <w:t>0</w:t>
            </w:r>
            <w:r w:rsidRPr="008C6D02">
              <w:rPr>
                <w:rFonts w:cs="Arial"/>
                <w:sz w:val="18"/>
                <w:szCs w:val="18"/>
              </w:rPr>
              <w:t>.000</w:t>
            </w:r>
          </w:p>
        </w:tc>
        <w:tc>
          <w:tcPr>
            <w:tcW w:w="1972" w:type="dxa"/>
            <w:shd w:val="clear" w:color="auto" w:fill="C6D9F1"/>
            <w:vAlign w:val="center"/>
          </w:tcPr>
          <w:p w:rsidR="005E6E4C" w:rsidRPr="00550E46" w:rsidRDefault="005E6E4C" w:rsidP="005E6E4C">
            <w:pPr>
              <w:rPr>
                <w:rFonts w:cs="Arial"/>
                <w:sz w:val="20"/>
                <w:szCs w:val="20"/>
              </w:rPr>
            </w:pPr>
          </w:p>
        </w:tc>
        <w:tc>
          <w:tcPr>
            <w:tcW w:w="1806" w:type="dxa"/>
            <w:shd w:val="clear" w:color="auto" w:fill="C6D9F1"/>
            <w:vAlign w:val="center"/>
          </w:tcPr>
          <w:p w:rsidR="005E6E4C" w:rsidRPr="00550E46" w:rsidRDefault="005E6E4C" w:rsidP="005E6E4C">
            <w:pPr>
              <w:rPr>
                <w:rFonts w:cs="Arial"/>
                <w:sz w:val="20"/>
                <w:szCs w:val="20"/>
              </w:rPr>
            </w:pPr>
          </w:p>
        </w:tc>
        <w:tc>
          <w:tcPr>
            <w:tcW w:w="1550" w:type="dxa"/>
            <w:vAlign w:val="center"/>
          </w:tcPr>
          <w:p w:rsidR="005E6E4C" w:rsidRPr="00550E46" w:rsidRDefault="005E6E4C" w:rsidP="005E6E4C">
            <w:pPr>
              <w:rPr>
                <w:rFonts w:cs="Arial"/>
                <w:sz w:val="20"/>
                <w:szCs w:val="20"/>
              </w:rPr>
            </w:pPr>
            <w:r w:rsidRPr="00550E46">
              <w:rPr>
                <w:rFonts w:cs="Arial"/>
                <w:sz w:val="20"/>
                <w:szCs w:val="20"/>
              </w:rPr>
              <w:t>€  ……………..</w:t>
            </w:r>
          </w:p>
          <w:p w:rsidR="005E6E4C" w:rsidRPr="00550E46" w:rsidRDefault="005E6E4C" w:rsidP="005E6E4C">
            <w:pPr>
              <w:rPr>
                <w:rFonts w:cs="Arial"/>
                <w:sz w:val="20"/>
                <w:szCs w:val="20"/>
              </w:rPr>
            </w:pPr>
          </w:p>
        </w:tc>
      </w:tr>
      <w:tr w:rsidR="002F3B5B" w:rsidRPr="003E2EF1" w:rsidTr="006957F9">
        <w:trPr>
          <w:trHeight w:val="372"/>
        </w:trPr>
        <w:tc>
          <w:tcPr>
            <w:tcW w:w="2140" w:type="dxa"/>
            <w:vAlign w:val="center"/>
          </w:tcPr>
          <w:p w:rsidR="002F3B5B" w:rsidRPr="00550E46" w:rsidRDefault="002F3B5B" w:rsidP="006957F9">
            <w:pPr>
              <w:rPr>
                <w:rFonts w:cs="Arial"/>
                <w:sz w:val="20"/>
                <w:szCs w:val="20"/>
              </w:rPr>
            </w:pPr>
            <w:r w:rsidRPr="00550E46">
              <w:rPr>
                <w:rFonts w:cs="Arial"/>
                <w:sz w:val="20"/>
                <w:szCs w:val="20"/>
              </w:rPr>
              <w:t xml:space="preserve">2b. </w:t>
            </w:r>
            <w:r>
              <w:rPr>
                <w:rFonts w:cs="Arial"/>
                <w:sz w:val="20"/>
                <w:szCs w:val="20"/>
              </w:rPr>
              <w:t>Scope</w:t>
            </w:r>
          </w:p>
          <w:p w:rsidR="002F3B5B" w:rsidRPr="00550E46" w:rsidRDefault="002F3B5B" w:rsidP="006957F9">
            <w:pPr>
              <w:rPr>
                <w:rFonts w:cs="Arial"/>
                <w:sz w:val="20"/>
                <w:szCs w:val="20"/>
              </w:rPr>
            </w:pPr>
          </w:p>
        </w:tc>
        <w:tc>
          <w:tcPr>
            <w:tcW w:w="1806" w:type="dxa"/>
            <w:vAlign w:val="center"/>
          </w:tcPr>
          <w:p w:rsidR="002F3B5B" w:rsidRPr="008C6D02" w:rsidRDefault="00ED71BD" w:rsidP="006957F9">
            <w:pPr>
              <w:rPr>
                <w:rFonts w:cs="Arial"/>
                <w:sz w:val="18"/>
                <w:szCs w:val="18"/>
              </w:rPr>
            </w:pPr>
            <w:r>
              <w:rPr>
                <w:rFonts w:cs="Arial"/>
                <w:sz w:val="18"/>
                <w:szCs w:val="18"/>
              </w:rPr>
              <w:t>€  30</w:t>
            </w:r>
            <w:r w:rsidR="002F3B5B" w:rsidRPr="008C6D02">
              <w:rPr>
                <w:rFonts w:cs="Arial"/>
                <w:sz w:val="18"/>
                <w:szCs w:val="18"/>
              </w:rPr>
              <w:t>.000</w:t>
            </w:r>
          </w:p>
        </w:tc>
        <w:tc>
          <w:tcPr>
            <w:tcW w:w="1972" w:type="dxa"/>
            <w:shd w:val="clear" w:color="auto" w:fill="C6D9F1"/>
            <w:vAlign w:val="center"/>
          </w:tcPr>
          <w:p w:rsidR="002F3B5B" w:rsidRPr="00550E46" w:rsidRDefault="002F3B5B" w:rsidP="006957F9">
            <w:pPr>
              <w:rPr>
                <w:rFonts w:cs="Arial"/>
                <w:sz w:val="20"/>
                <w:szCs w:val="20"/>
              </w:rPr>
            </w:pPr>
          </w:p>
        </w:tc>
        <w:tc>
          <w:tcPr>
            <w:tcW w:w="1806" w:type="dxa"/>
            <w:shd w:val="clear" w:color="auto" w:fill="C6D9F1"/>
            <w:vAlign w:val="center"/>
          </w:tcPr>
          <w:p w:rsidR="002F3B5B" w:rsidRPr="00550E46" w:rsidRDefault="002F3B5B" w:rsidP="006957F9">
            <w:pPr>
              <w:rPr>
                <w:rFonts w:cs="Arial"/>
                <w:sz w:val="20"/>
                <w:szCs w:val="20"/>
              </w:rPr>
            </w:pPr>
          </w:p>
        </w:tc>
        <w:tc>
          <w:tcPr>
            <w:tcW w:w="1550" w:type="dxa"/>
            <w:vAlign w:val="center"/>
          </w:tcPr>
          <w:p w:rsidR="002F3B5B" w:rsidRPr="00550E46" w:rsidRDefault="002F3B5B" w:rsidP="006957F9">
            <w:pPr>
              <w:rPr>
                <w:rFonts w:cs="Arial"/>
                <w:sz w:val="20"/>
                <w:szCs w:val="20"/>
              </w:rPr>
            </w:pPr>
            <w:r w:rsidRPr="00550E46">
              <w:rPr>
                <w:rFonts w:cs="Arial"/>
                <w:sz w:val="20"/>
                <w:szCs w:val="20"/>
              </w:rPr>
              <w:t>€  ……………..</w:t>
            </w:r>
          </w:p>
          <w:p w:rsidR="002F3B5B" w:rsidRPr="00550E46" w:rsidRDefault="002F3B5B" w:rsidP="006957F9">
            <w:pPr>
              <w:rPr>
                <w:rFonts w:cs="Arial"/>
                <w:sz w:val="20"/>
                <w:szCs w:val="20"/>
              </w:rPr>
            </w:pPr>
          </w:p>
        </w:tc>
      </w:tr>
      <w:tr w:rsidR="002F3B5B" w:rsidRPr="003E2EF1" w:rsidTr="006957F9">
        <w:trPr>
          <w:trHeight w:val="372"/>
        </w:trPr>
        <w:tc>
          <w:tcPr>
            <w:tcW w:w="2140" w:type="dxa"/>
            <w:vAlign w:val="center"/>
          </w:tcPr>
          <w:p w:rsidR="002F3B5B" w:rsidRPr="00550E46" w:rsidRDefault="00ED71BD" w:rsidP="006957F9">
            <w:pPr>
              <w:rPr>
                <w:rFonts w:cs="Arial"/>
                <w:sz w:val="20"/>
                <w:szCs w:val="20"/>
              </w:rPr>
            </w:pPr>
            <w:r>
              <w:rPr>
                <w:rFonts w:cs="Arial"/>
                <w:sz w:val="20"/>
                <w:szCs w:val="20"/>
              </w:rPr>
              <w:t>2c</w:t>
            </w:r>
            <w:r w:rsidR="002F3B5B" w:rsidRPr="00550E46">
              <w:rPr>
                <w:rFonts w:cs="Arial"/>
                <w:sz w:val="20"/>
                <w:szCs w:val="20"/>
              </w:rPr>
              <w:t xml:space="preserve">. </w:t>
            </w:r>
            <w:r w:rsidR="002F3B5B">
              <w:rPr>
                <w:rFonts w:cs="Arial"/>
                <w:sz w:val="20"/>
                <w:szCs w:val="20"/>
              </w:rPr>
              <w:t>CV’s</w:t>
            </w:r>
          </w:p>
          <w:p w:rsidR="002F3B5B" w:rsidRPr="00550E46" w:rsidRDefault="002F3B5B" w:rsidP="006957F9">
            <w:pPr>
              <w:rPr>
                <w:rFonts w:cs="Arial"/>
                <w:sz w:val="20"/>
                <w:szCs w:val="20"/>
              </w:rPr>
            </w:pPr>
          </w:p>
        </w:tc>
        <w:tc>
          <w:tcPr>
            <w:tcW w:w="1806" w:type="dxa"/>
            <w:vAlign w:val="center"/>
          </w:tcPr>
          <w:p w:rsidR="002F3B5B" w:rsidRPr="008C6D02" w:rsidRDefault="002F3B5B" w:rsidP="00ED71BD">
            <w:pPr>
              <w:rPr>
                <w:rFonts w:cs="Arial"/>
                <w:sz w:val="18"/>
                <w:szCs w:val="18"/>
              </w:rPr>
            </w:pPr>
            <w:r>
              <w:rPr>
                <w:rFonts w:cs="Arial"/>
                <w:sz w:val="18"/>
                <w:szCs w:val="18"/>
              </w:rPr>
              <w:t>€  3</w:t>
            </w:r>
            <w:r w:rsidR="00ED71BD">
              <w:rPr>
                <w:rFonts w:cs="Arial"/>
                <w:sz w:val="18"/>
                <w:szCs w:val="18"/>
              </w:rPr>
              <w:t>0</w:t>
            </w:r>
            <w:r w:rsidRPr="008C6D02">
              <w:rPr>
                <w:rFonts w:cs="Arial"/>
                <w:sz w:val="18"/>
                <w:szCs w:val="18"/>
              </w:rPr>
              <w:t>.000</w:t>
            </w:r>
          </w:p>
        </w:tc>
        <w:tc>
          <w:tcPr>
            <w:tcW w:w="1972" w:type="dxa"/>
            <w:shd w:val="clear" w:color="auto" w:fill="C6D9F1"/>
            <w:vAlign w:val="center"/>
          </w:tcPr>
          <w:p w:rsidR="002F3B5B" w:rsidRPr="00550E46" w:rsidRDefault="002F3B5B" w:rsidP="006957F9">
            <w:pPr>
              <w:rPr>
                <w:rFonts w:cs="Arial"/>
                <w:sz w:val="20"/>
                <w:szCs w:val="20"/>
              </w:rPr>
            </w:pPr>
          </w:p>
        </w:tc>
        <w:tc>
          <w:tcPr>
            <w:tcW w:w="1806" w:type="dxa"/>
            <w:shd w:val="clear" w:color="auto" w:fill="C6D9F1"/>
            <w:vAlign w:val="center"/>
          </w:tcPr>
          <w:p w:rsidR="002F3B5B" w:rsidRPr="00550E46" w:rsidRDefault="002F3B5B" w:rsidP="006957F9">
            <w:pPr>
              <w:rPr>
                <w:rFonts w:cs="Arial"/>
                <w:sz w:val="20"/>
                <w:szCs w:val="20"/>
              </w:rPr>
            </w:pPr>
          </w:p>
        </w:tc>
        <w:tc>
          <w:tcPr>
            <w:tcW w:w="1550" w:type="dxa"/>
            <w:vAlign w:val="center"/>
          </w:tcPr>
          <w:p w:rsidR="002F3B5B" w:rsidRPr="00550E46" w:rsidRDefault="002F3B5B" w:rsidP="006957F9">
            <w:pPr>
              <w:rPr>
                <w:rFonts w:cs="Arial"/>
                <w:sz w:val="20"/>
                <w:szCs w:val="20"/>
              </w:rPr>
            </w:pPr>
            <w:r w:rsidRPr="00550E46">
              <w:rPr>
                <w:rFonts w:cs="Arial"/>
                <w:sz w:val="20"/>
                <w:szCs w:val="20"/>
              </w:rPr>
              <w:t>€  ……………..</w:t>
            </w:r>
          </w:p>
          <w:p w:rsidR="002F3B5B" w:rsidRPr="00550E46" w:rsidRDefault="002F3B5B" w:rsidP="006957F9">
            <w:pPr>
              <w:rPr>
                <w:rFonts w:cs="Arial"/>
                <w:sz w:val="20"/>
                <w:szCs w:val="20"/>
              </w:rPr>
            </w:pPr>
          </w:p>
        </w:tc>
      </w:tr>
      <w:tr w:rsidR="005E6E4C" w:rsidRPr="003E2EF1" w:rsidTr="005E6E4C">
        <w:trPr>
          <w:trHeight w:val="372"/>
        </w:trPr>
        <w:tc>
          <w:tcPr>
            <w:tcW w:w="2140" w:type="dxa"/>
            <w:vAlign w:val="center"/>
          </w:tcPr>
          <w:p w:rsidR="005E6E4C" w:rsidRPr="00550E46" w:rsidRDefault="00ED71BD" w:rsidP="005E6E4C">
            <w:pPr>
              <w:rPr>
                <w:rFonts w:cs="Arial"/>
                <w:sz w:val="20"/>
                <w:szCs w:val="20"/>
              </w:rPr>
            </w:pPr>
            <w:r>
              <w:rPr>
                <w:rFonts w:cs="Arial"/>
                <w:sz w:val="20"/>
                <w:szCs w:val="20"/>
              </w:rPr>
              <w:t>2d</w:t>
            </w:r>
            <w:r w:rsidR="005E6E4C" w:rsidRPr="00550E46">
              <w:rPr>
                <w:rFonts w:cs="Arial"/>
                <w:sz w:val="20"/>
                <w:szCs w:val="20"/>
              </w:rPr>
              <w:t>. Risicodossier</w:t>
            </w:r>
          </w:p>
          <w:p w:rsidR="005E6E4C" w:rsidRPr="00550E46" w:rsidRDefault="005E6E4C" w:rsidP="005E6E4C">
            <w:pPr>
              <w:rPr>
                <w:rFonts w:cs="Arial"/>
                <w:sz w:val="20"/>
                <w:szCs w:val="20"/>
              </w:rPr>
            </w:pPr>
          </w:p>
        </w:tc>
        <w:tc>
          <w:tcPr>
            <w:tcW w:w="1806" w:type="dxa"/>
            <w:vAlign w:val="center"/>
          </w:tcPr>
          <w:p w:rsidR="005E6E4C" w:rsidRPr="008C6D02" w:rsidRDefault="005E6E4C" w:rsidP="00ED71BD">
            <w:pPr>
              <w:rPr>
                <w:rFonts w:cs="Arial"/>
                <w:sz w:val="18"/>
                <w:szCs w:val="18"/>
              </w:rPr>
            </w:pPr>
            <w:r>
              <w:rPr>
                <w:rFonts w:cs="Arial"/>
                <w:sz w:val="18"/>
                <w:szCs w:val="18"/>
              </w:rPr>
              <w:t xml:space="preserve">€  </w:t>
            </w:r>
            <w:r w:rsidR="002F3B5B">
              <w:rPr>
                <w:rFonts w:cs="Arial"/>
                <w:sz w:val="18"/>
                <w:szCs w:val="18"/>
              </w:rPr>
              <w:t>15</w:t>
            </w:r>
            <w:r w:rsidR="00ED71BD">
              <w:rPr>
                <w:rFonts w:cs="Arial"/>
                <w:sz w:val="18"/>
                <w:szCs w:val="18"/>
              </w:rPr>
              <w:t>.0</w:t>
            </w:r>
            <w:r w:rsidRPr="008C6D02">
              <w:rPr>
                <w:rFonts w:cs="Arial"/>
                <w:sz w:val="18"/>
                <w:szCs w:val="18"/>
              </w:rPr>
              <w:t>00</w:t>
            </w:r>
          </w:p>
        </w:tc>
        <w:tc>
          <w:tcPr>
            <w:tcW w:w="1972" w:type="dxa"/>
            <w:shd w:val="clear" w:color="auto" w:fill="C6D9F1"/>
            <w:vAlign w:val="center"/>
          </w:tcPr>
          <w:p w:rsidR="005E6E4C" w:rsidRPr="00550E46" w:rsidRDefault="005E6E4C" w:rsidP="005E6E4C">
            <w:pPr>
              <w:rPr>
                <w:rFonts w:cs="Arial"/>
                <w:sz w:val="20"/>
                <w:szCs w:val="20"/>
              </w:rPr>
            </w:pPr>
          </w:p>
        </w:tc>
        <w:tc>
          <w:tcPr>
            <w:tcW w:w="1806" w:type="dxa"/>
            <w:shd w:val="clear" w:color="auto" w:fill="C6D9F1"/>
            <w:vAlign w:val="center"/>
          </w:tcPr>
          <w:p w:rsidR="005E6E4C" w:rsidRPr="00550E46" w:rsidRDefault="005E6E4C" w:rsidP="005E6E4C">
            <w:pPr>
              <w:rPr>
                <w:rFonts w:cs="Arial"/>
                <w:sz w:val="20"/>
                <w:szCs w:val="20"/>
              </w:rPr>
            </w:pPr>
          </w:p>
        </w:tc>
        <w:tc>
          <w:tcPr>
            <w:tcW w:w="1550" w:type="dxa"/>
            <w:vAlign w:val="center"/>
          </w:tcPr>
          <w:p w:rsidR="005E6E4C" w:rsidRPr="00550E46" w:rsidRDefault="005E6E4C" w:rsidP="005E6E4C">
            <w:pPr>
              <w:rPr>
                <w:rFonts w:cs="Arial"/>
                <w:sz w:val="20"/>
                <w:szCs w:val="20"/>
              </w:rPr>
            </w:pPr>
            <w:r w:rsidRPr="00550E46">
              <w:rPr>
                <w:rFonts w:cs="Arial"/>
                <w:sz w:val="20"/>
                <w:szCs w:val="20"/>
              </w:rPr>
              <w:t>€  ……………..</w:t>
            </w:r>
          </w:p>
          <w:p w:rsidR="005E6E4C" w:rsidRPr="00550E46" w:rsidRDefault="005E6E4C" w:rsidP="005E6E4C">
            <w:pPr>
              <w:rPr>
                <w:rFonts w:cs="Arial"/>
                <w:sz w:val="20"/>
                <w:szCs w:val="20"/>
              </w:rPr>
            </w:pPr>
          </w:p>
        </w:tc>
      </w:tr>
      <w:tr w:rsidR="005E6E4C" w:rsidRPr="003E2EF1" w:rsidTr="005E6E4C">
        <w:trPr>
          <w:trHeight w:val="360"/>
        </w:trPr>
        <w:tc>
          <w:tcPr>
            <w:tcW w:w="2140" w:type="dxa"/>
            <w:vAlign w:val="center"/>
          </w:tcPr>
          <w:p w:rsidR="005E6E4C" w:rsidRPr="00550E46" w:rsidRDefault="00ED71BD" w:rsidP="005E6E4C">
            <w:pPr>
              <w:rPr>
                <w:rFonts w:cs="Arial"/>
                <w:sz w:val="20"/>
                <w:szCs w:val="20"/>
              </w:rPr>
            </w:pPr>
            <w:r>
              <w:rPr>
                <w:rFonts w:cs="Arial"/>
                <w:sz w:val="20"/>
                <w:szCs w:val="20"/>
              </w:rPr>
              <w:t>2e</w:t>
            </w:r>
            <w:r w:rsidR="005E6E4C" w:rsidRPr="00550E46">
              <w:rPr>
                <w:rFonts w:cs="Arial"/>
                <w:sz w:val="20"/>
                <w:szCs w:val="20"/>
              </w:rPr>
              <w:t xml:space="preserve"> Kansendossier</w:t>
            </w:r>
          </w:p>
          <w:p w:rsidR="005E6E4C" w:rsidRPr="00550E46" w:rsidRDefault="005E6E4C" w:rsidP="005E6E4C">
            <w:pPr>
              <w:rPr>
                <w:rFonts w:cs="Arial"/>
                <w:sz w:val="20"/>
                <w:szCs w:val="20"/>
              </w:rPr>
            </w:pPr>
          </w:p>
        </w:tc>
        <w:tc>
          <w:tcPr>
            <w:tcW w:w="1806" w:type="dxa"/>
            <w:vAlign w:val="center"/>
          </w:tcPr>
          <w:p w:rsidR="005E6E4C" w:rsidRPr="008C6D02" w:rsidRDefault="005E6E4C" w:rsidP="00897180">
            <w:pPr>
              <w:rPr>
                <w:rFonts w:cs="Arial"/>
                <w:sz w:val="18"/>
                <w:szCs w:val="18"/>
              </w:rPr>
            </w:pPr>
            <w:r>
              <w:rPr>
                <w:rFonts w:cs="Arial"/>
                <w:sz w:val="18"/>
                <w:szCs w:val="18"/>
              </w:rPr>
              <w:t xml:space="preserve">€  </w:t>
            </w:r>
            <w:r w:rsidR="00ED71BD">
              <w:rPr>
                <w:rFonts w:cs="Arial"/>
                <w:sz w:val="18"/>
                <w:szCs w:val="18"/>
              </w:rPr>
              <w:t>30</w:t>
            </w:r>
            <w:r w:rsidR="002F3B5B" w:rsidRPr="008C6D02">
              <w:rPr>
                <w:rFonts w:cs="Arial"/>
                <w:sz w:val="18"/>
                <w:szCs w:val="18"/>
              </w:rPr>
              <w:t>.000</w:t>
            </w:r>
          </w:p>
        </w:tc>
        <w:tc>
          <w:tcPr>
            <w:tcW w:w="1972" w:type="dxa"/>
            <w:shd w:val="clear" w:color="auto" w:fill="C6D9F1"/>
            <w:vAlign w:val="center"/>
          </w:tcPr>
          <w:p w:rsidR="005E6E4C" w:rsidRPr="00550E46" w:rsidRDefault="005E6E4C" w:rsidP="005E6E4C">
            <w:pPr>
              <w:rPr>
                <w:rFonts w:cs="Arial"/>
                <w:sz w:val="20"/>
                <w:szCs w:val="20"/>
              </w:rPr>
            </w:pPr>
          </w:p>
        </w:tc>
        <w:tc>
          <w:tcPr>
            <w:tcW w:w="1806" w:type="dxa"/>
            <w:shd w:val="clear" w:color="auto" w:fill="C6D9F1"/>
            <w:vAlign w:val="center"/>
          </w:tcPr>
          <w:p w:rsidR="005E6E4C" w:rsidRPr="00550E46" w:rsidRDefault="005E6E4C" w:rsidP="005E6E4C">
            <w:pPr>
              <w:rPr>
                <w:rFonts w:cs="Arial"/>
                <w:sz w:val="20"/>
                <w:szCs w:val="20"/>
              </w:rPr>
            </w:pPr>
          </w:p>
        </w:tc>
        <w:tc>
          <w:tcPr>
            <w:tcW w:w="1550" w:type="dxa"/>
            <w:vAlign w:val="center"/>
          </w:tcPr>
          <w:p w:rsidR="005E6E4C" w:rsidRPr="00550E46" w:rsidRDefault="005E6E4C" w:rsidP="005E6E4C">
            <w:pPr>
              <w:rPr>
                <w:rFonts w:cs="Arial"/>
                <w:sz w:val="20"/>
                <w:szCs w:val="20"/>
              </w:rPr>
            </w:pPr>
            <w:r w:rsidRPr="00550E46">
              <w:rPr>
                <w:rFonts w:cs="Arial"/>
                <w:sz w:val="20"/>
                <w:szCs w:val="20"/>
              </w:rPr>
              <w:t>€  ……………..</w:t>
            </w:r>
          </w:p>
        </w:tc>
      </w:tr>
      <w:tr w:rsidR="005E6E4C" w:rsidRPr="003E2EF1" w:rsidTr="005E6E4C">
        <w:trPr>
          <w:trHeight w:val="360"/>
        </w:trPr>
        <w:tc>
          <w:tcPr>
            <w:tcW w:w="2140" w:type="dxa"/>
            <w:tcBorders>
              <w:bottom w:val="single" w:sz="4" w:space="0" w:color="auto"/>
            </w:tcBorders>
            <w:vAlign w:val="center"/>
          </w:tcPr>
          <w:p w:rsidR="005E6E4C" w:rsidRPr="00550E46" w:rsidRDefault="00ED71BD" w:rsidP="005E6E4C">
            <w:pPr>
              <w:rPr>
                <w:rFonts w:cs="Arial"/>
                <w:sz w:val="20"/>
                <w:szCs w:val="20"/>
              </w:rPr>
            </w:pPr>
            <w:r>
              <w:rPr>
                <w:rFonts w:cs="Arial"/>
                <w:sz w:val="20"/>
                <w:szCs w:val="20"/>
              </w:rPr>
              <w:t>2f</w:t>
            </w:r>
            <w:r w:rsidR="005E6E4C" w:rsidRPr="00550E46">
              <w:rPr>
                <w:rFonts w:cs="Arial"/>
                <w:sz w:val="20"/>
                <w:szCs w:val="20"/>
              </w:rPr>
              <w:t>. Interviews sleutelfunctionarissen</w:t>
            </w:r>
          </w:p>
          <w:p w:rsidR="005E6E4C" w:rsidRPr="00550E46" w:rsidRDefault="005E6E4C" w:rsidP="005E6E4C">
            <w:pPr>
              <w:rPr>
                <w:rFonts w:cs="Arial"/>
                <w:sz w:val="20"/>
                <w:szCs w:val="20"/>
              </w:rPr>
            </w:pPr>
          </w:p>
        </w:tc>
        <w:tc>
          <w:tcPr>
            <w:tcW w:w="1806" w:type="dxa"/>
            <w:tcBorders>
              <w:bottom w:val="single" w:sz="4" w:space="0" w:color="auto"/>
            </w:tcBorders>
            <w:shd w:val="clear" w:color="auto" w:fill="auto"/>
            <w:vAlign w:val="center"/>
          </w:tcPr>
          <w:p w:rsidR="005E6E4C" w:rsidRPr="008C6D02" w:rsidRDefault="005E6E4C" w:rsidP="00ED71BD">
            <w:pPr>
              <w:rPr>
                <w:rFonts w:cs="Arial"/>
                <w:sz w:val="18"/>
                <w:szCs w:val="18"/>
              </w:rPr>
            </w:pPr>
            <w:r w:rsidRPr="008C6D02">
              <w:rPr>
                <w:rFonts w:cs="Arial"/>
                <w:sz w:val="18"/>
                <w:szCs w:val="18"/>
              </w:rPr>
              <w:t>€  </w:t>
            </w:r>
            <w:r w:rsidR="00ED71BD">
              <w:rPr>
                <w:rFonts w:cs="Arial"/>
                <w:sz w:val="18"/>
                <w:szCs w:val="18"/>
              </w:rPr>
              <w:t>90</w:t>
            </w:r>
            <w:r w:rsidRPr="008C6D02">
              <w:rPr>
                <w:rFonts w:cs="Arial"/>
                <w:sz w:val="18"/>
                <w:szCs w:val="18"/>
              </w:rPr>
              <w:t>.000</w:t>
            </w:r>
          </w:p>
        </w:tc>
        <w:tc>
          <w:tcPr>
            <w:tcW w:w="1972" w:type="dxa"/>
            <w:tcBorders>
              <w:bottom w:val="single" w:sz="4" w:space="0" w:color="auto"/>
            </w:tcBorders>
            <w:shd w:val="clear" w:color="auto" w:fill="C6D9F1"/>
            <w:vAlign w:val="center"/>
          </w:tcPr>
          <w:p w:rsidR="005E6E4C" w:rsidRPr="00550E46" w:rsidRDefault="005E6E4C" w:rsidP="005E6E4C">
            <w:pPr>
              <w:rPr>
                <w:rFonts w:cs="Arial"/>
                <w:sz w:val="20"/>
                <w:szCs w:val="20"/>
              </w:rPr>
            </w:pPr>
          </w:p>
        </w:tc>
        <w:tc>
          <w:tcPr>
            <w:tcW w:w="1806" w:type="dxa"/>
            <w:tcBorders>
              <w:bottom w:val="single" w:sz="4" w:space="0" w:color="auto"/>
            </w:tcBorders>
            <w:shd w:val="clear" w:color="auto" w:fill="C6D9F1"/>
            <w:vAlign w:val="center"/>
          </w:tcPr>
          <w:p w:rsidR="005E6E4C" w:rsidRPr="00550E46" w:rsidRDefault="005E6E4C" w:rsidP="005E6E4C">
            <w:pPr>
              <w:rPr>
                <w:rFonts w:cs="Arial"/>
                <w:sz w:val="20"/>
                <w:szCs w:val="20"/>
              </w:rPr>
            </w:pPr>
          </w:p>
        </w:tc>
        <w:tc>
          <w:tcPr>
            <w:tcW w:w="1550" w:type="dxa"/>
            <w:tcBorders>
              <w:bottom w:val="single" w:sz="4" w:space="0" w:color="auto"/>
            </w:tcBorders>
            <w:vAlign w:val="center"/>
          </w:tcPr>
          <w:p w:rsidR="005E6E4C" w:rsidRPr="00550E46" w:rsidRDefault="005E6E4C" w:rsidP="005E6E4C">
            <w:pPr>
              <w:rPr>
                <w:rFonts w:cs="Arial"/>
                <w:sz w:val="20"/>
                <w:szCs w:val="20"/>
              </w:rPr>
            </w:pPr>
            <w:r w:rsidRPr="00550E46">
              <w:rPr>
                <w:rFonts w:cs="Arial"/>
                <w:sz w:val="20"/>
                <w:szCs w:val="20"/>
              </w:rPr>
              <w:t>€  ……………..</w:t>
            </w:r>
          </w:p>
        </w:tc>
      </w:tr>
      <w:tr w:rsidR="00F3612A" w:rsidRPr="003E2EF1" w:rsidTr="005E6E4C">
        <w:trPr>
          <w:trHeight w:val="372"/>
        </w:trPr>
        <w:tc>
          <w:tcPr>
            <w:tcW w:w="5918" w:type="dxa"/>
            <w:gridSpan w:val="3"/>
            <w:tcBorders>
              <w:bottom w:val="single" w:sz="4" w:space="0" w:color="auto"/>
            </w:tcBorders>
            <w:shd w:val="clear" w:color="auto" w:fill="C6D9F1"/>
            <w:vAlign w:val="center"/>
          </w:tcPr>
          <w:p w:rsidR="00F3612A" w:rsidRPr="00550E46" w:rsidRDefault="00F3612A" w:rsidP="005E6E4C">
            <w:pPr>
              <w:rPr>
                <w:rFonts w:cs="Arial"/>
                <w:sz w:val="20"/>
                <w:szCs w:val="20"/>
              </w:rPr>
            </w:pPr>
          </w:p>
          <w:p w:rsidR="00F3612A" w:rsidRPr="00550E46" w:rsidRDefault="00F3612A" w:rsidP="005E6E4C">
            <w:pPr>
              <w:rPr>
                <w:rFonts w:cs="Arial"/>
                <w:b/>
                <w:sz w:val="20"/>
                <w:szCs w:val="20"/>
              </w:rPr>
            </w:pPr>
            <w:r w:rsidRPr="00550E46">
              <w:rPr>
                <w:rFonts w:cs="Arial"/>
                <w:b/>
                <w:sz w:val="20"/>
                <w:szCs w:val="20"/>
              </w:rPr>
              <w:t>Totale kwal</w:t>
            </w:r>
            <w:r w:rsidR="002F3B5B">
              <w:rPr>
                <w:rFonts w:cs="Arial"/>
                <w:b/>
                <w:sz w:val="20"/>
                <w:szCs w:val="20"/>
              </w:rPr>
              <w:t>iteitswaarde criterium 2a t/m 2f</w:t>
            </w:r>
          </w:p>
        </w:tc>
        <w:tc>
          <w:tcPr>
            <w:tcW w:w="1806" w:type="dxa"/>
            <w:tcBorders>
              <w:bottom w:val="single" w:sz="4" w:space="0" w:color="auto"/>
            </w:tcBorders>
            <w:shd w:val="clear" w:color="auto" w:fill="C6D9F1"/>
            <w:vAlign w:val="center"/>
          </w:tcPr>
          <w:p w:rsidR="00F3612A" w:rsidRPr="00550E46" w:rsidRDefault="00F3612A" w:rsidP="005E6E4C">
            <w:pPr>
              <w:rPr>
                <w:rFonts w:cs="Arial"/>
                <w:sz w:val="20"/>
                <w:szCs w:val="20"/>
              </w:rPr>
            </w:pPr>
          </w:p>
        </w:tc>
        <w:tc>
          <w:tcPr>
            <w:tcW w:w="1550" w:type="dxa"/>
            <w:shd w:val="clear" w:color="auto" w:fill="C6D9F1"/>
            <w:vAlign w:val="center"/>
          </w:tcPr>
          <w:p w:rsidR="00F3612A" w:rsidRPr="00550E46" w:rsidRDefault="00F3612A" w:rsidP="005E6E4C">
            <w:pPr>
              <w:rPr>
                <w:rFonts w:cs="Arial"/>
                <w:sz w:val="20"/>
                <w:szCs w:val="20"/>
              </w:rPr>
            </w:pPr>
            <w:r w:rsidRPr="00550E46">
              <w:rPr>
                <w:rFonts w:cs="Arial"/>
                <w:sz w:val="20"/>
                <w:szCs w:val="20"/>
              </w:rPr>
              <w:t>€  ……………..</w:t>
            </w:r>
          </w:p>
        </w:tc>
      </w:tr>
      <w:tr w:rsidR="00F3612A" w:rsidRPr="003E2EF1" w:rsidTr="005E6E4C">
        <w:trPr>
          <w:trHeight w:val="360"/>
        </w:trPr>
        <w:tc>
          <w:tcPr>
            <w:tcW w:w="7724" w:type="dxa"/>
            <w:gridSpan w:val="4"/>
            <w:shd w:val="clear" w:color="auto" w:fill="C6D9F1"/>
            <w:vAlign w:val="center"/>
          </w:tcPr>
          <w:p w:rsidR="00F3612A" w:rsidRPr="00550E46" w:rsidRDefault="00F3612A" w:rsidP="005E6E4C">
            <w:pPr>
              <w:rPr>
                <w:rFonts w:cs="Arial"/>
                <w:sz w:val="20"/>
                <w:szCs w:val="20"/>
              </w:rPr>
            </w:pPr>
          </w:p>
          <w:p w:rsidR="00F3612A" w:rsidRPr="00550E46" w:rsidRDefault="00F3612A" w:rsidP="005E6E4C">
            <w:pPr>
              <w:rPr>
                <w:rFonts w:cs="Arial"/>
                <w:b/>
                <w:sz w:val="20"/>
                <w:szCs w:val="20"/>
              </w:rPr>
            </w:pPr>
            <w:r w:rsidRPr="00550E46">
              <w:rPr>
                <w:rFonts w:cs="Arial"/>
                <w:b/>
                <w:sz w:val="20"/>
                <w:szCs w:val="20"/>
              </w:rPr>
              <w:t>Inschrijfprijs</w:t>
            </w:r>
          </w:p>
        </w:tc>
        <w:tc>
          <w:tcPr>
            <w:tcW w:w="1550" w:type="dxa"/>
            <w:shd w:val="clear" w:color="auto" w:fill="C6D9F1"/>
            <w:vAlign w:val="center"/>
          </w:tcPr>
          <w:p w:rsidR="00F3612A" w:rsidRPr="00550E46" w:rsidRDefault="00F3612A" w:rsidP="005E6E4C">
            <w:pPr>
              <w:rPr>
                <w:rFonts w:cs="Arial"/>
                <w:sz w:val="20"/>
                <w:szCs w:val="20"/>
              </w:rPr>
            </w:pPr>
            <w:r w:rsidRPr="00550E46">
              <w:rPr>
                <w:rFonts w:cs="Arial"/>
                <w:sz w:val="20"/>
                <w:szCs w:val="20"/>
              </w:rPr>
              <w:t>€  ……………..</w:t>
            </w:r>
          </w:p>
        </w:tc>
      </w:tr>
      <w:tr w:rsidR="00F3612A" w:rsidRPr="003E2EF1" w:rsidTr="005E6E4C">
        <w:trPr>
          <w:trHeight w:val="372"/>
        </w:trPr>
        <w:tc>
          <w:tcPr>
            <w:tcW w:w="7724" w:type="dxa"/>
            <w:gridSpan w:val="4"/>
            <w:shd w:val="clear" w:color="auto" w:fill="C6D9F1"/>
            <w:vAlign w:val="center"/>
          </w:tcPr>
          <w:p w:rsidR="00F3612A" w:rsidRPr="00550E46" w:rsidRDefault="00F3612A" w:rsidP="005E6E4C">
            <w:pPr>
              <w:rPr>
                <w:rFonts w:cs="Arial"/>
                <w:b/>
                <w:sz w:val="20"/>
                <w:szCs w:val="20"/>
              </w:rPr>
            </w:pPr>
          </w:p>
          <w:p w:rsidR="00F3612A" w:rsidRPr="00550E46" w:rsidRDefault="00F3612A" w:rsidP="005E6E4C">
            <w:pPr>
              <w:rPr>
                <w:rFonts w:cs="Arial"/>
                <w:b/>
                <w:sz w:val="20"/>
                <w:szCs w:val="20"/>
              </w:rPr>
            </w:pPr>
            <w:r w:rsidRPr="00550E46">
              <w:rPr>
                <w:rFonts w:cs="Arial"/>
                <w:b/>
                <w:sz w:val="20"/>
                <w:szCs w:val="20"/>
              </w:rPr>
              <w:t>Fictieve inschrijfprijs (inschrijfprijs minus totale kwaliteitswaarde)</w:t>
            </w:r>
          </w:p>
        </w:tc>
        <w:tc>
          <w:tcPr>
            <w:tcW w:w="1550" w:type="dxa"/>
            <w:shd w:val="clear" w:color="auto" w:fill="C6D9F1"/>
            <w:vAlign w:val="center"/>
          </w:tcPr>
          <w:p w:rsidR="00F3612A" w:rsidRPr="00550E46" w:rsidRDefault="00F3612A" w:rsidP="005E6E4C">
            <w:pPr>
              <w:rPr>
                <w:rFonts w:cs="Arial"/>
                <w:b/>
                <w:sz w:val="20"/>
                <w:szCs w:val="20"/>
              </w:rPr>
            </w:pPr>
            <w:r w:rsidRPr="00550E46">
              <w:rPr>
                <w:rFonts w:cs="Arial"/>
                <w:sz w:val="20"/>
                <w:szCs w:val="20"/>
              </w:rPr>
              <w:t>€ </w:t>
            </w:r>
            <w:r w:rsidRPr="00550E46">
              <w:rPr>
                <w:rFonts w:cs="Arial"/>
                <w:b/>
                <w:sz w:val="20"/>
                <w:szCs w:val="20"/>
              </w:rPr>
              <w:t xml:space="preserve"> …………….</w:t>
            </w:r>
          </w:p>
        </w:tc>
      </w:tr>
    </w:tbl>
    <w:p w:rsidR="00F3612A" w:rsidRPr="00490D1E" w:rsidRDefault="00F3612A" w:rsidP="00F3612A">
      <w:pPr>
        <w:ind w:left="360"/>
        <w:rPr>
          <w:rFonts w:cs="Arial"/>
        </w:rPr>
      </w:pPr>
    </w:p>
    <w:p w:rsidR="00F3612A" w:rsidRPr="00490D1E" w:rsidRDefault="00F3612A" w:rsidP="00F3612A">
      <w:pPr>
        <w:ind w:left="360"/>
        <w:rPr>
          <w:rFonts w:cs="Arial"/>
          <w:b/>
          <w:sz w:val="28"/>
          <w:szCs w:val="28"/>
        </w:rPr>
      </w:pPr>
    </w:p>
    <w:p w:rsidR="00F3612A" w:rsidRPr="00490D1E" w:rsidRDefault="00F3612A" w:rsidP="00F3612A">
      <w:pPr>
        <w:rPr>
          <w:rFonts w:cs="Arial"/>
          <w:b/>
          <w:sz w:val="28"/>
          <w:szCs w:val="28"/>
        </w:rPr>
      </w:pPr>
      <w:r>
        <w:rPr>
          <w:rFonts w:cs="Arial"/>
          <w:b/>
          <w:sz w:val="28"/>
          <w:szCs w:val="28"/>
        </w:rPr>
        <w:br w:type="page"/>
      </w:r>
    </w:p>
    <w:p w:rsidR="00F3612A" w:rsidRPr="00490D1E" w:rsidRDefault="00F3612A" w:rsidP="00F3612A">
      <w:pPr>
        <w:ind w:left="360"/>
        <w:rPr>
          <w:rFonts w:cs="Arial"/>
          <w:b/>
          <w:sz w:val="28"/>
          <w:szCs w:val="28"/>
        </w:rPr>
      </w:pPr>
      <w:r>
        <w:rPr>
          <w:rFonts w:cs="Arial"/>
          <w:b/>
          <w:sz w:val="28"/>
          <w:szCs w:val="28"/>
        </w:rPr>
        <w:t xml:space="preserve"> </w:t>
      </w:r>
      <w:r w:rsidRPr="00490D1E">
        <w:rPr>
          <w:rFonts w:cs="Arial"/>
          <w:b/>
          <w:sz w:val="28"/>
          <w:szCs w:val="28"/>
        </w:rPr>
        <w:t>Toelichting begrippen scoretabel EMVI</w:t>
      </w:r>
    </w:p>
    <w:p w:rsidR="00F3612A" w:rsidRPr="00490D1E" w:rsidRDefault="00F3612A" w:rsidP="00F3612A">
      <w:pPr>
        <w:ind w:left="360"/>
        <w:rPr>
          <w:rFonts w:cs="Arial"/>
        </w:rPr>
      </w:pPr>
    </w:p>
    <w:p w:rsidR="00F3612A" w:rsidRPr="003E2EF1" w:rsidRDefault="00F3612A" w:rsidP="00F3612A">
      <w:pPr>
        <w:ind w:left="440"/>
        <w:rPr>
          <w:rFonts w:cs="Arial"/>
          <w:u w:val="single"/>
        </w:rPr>
      </w:pPr>
      <w:r w:rsidRPr="003E2EF1">
        <w:rPr>
          <w:rFonts w:cs="Arial"/>
          <w:u w:val="single"/>
        </w:rPr>
        <w:t>Inleiding</w:t>
      </w:r>
    </w:p>
    <w:p w:rsidR="00F3612A" w:rsidRPr="003E2EF1" w:rsidRDefault="00F3612A" w:rsidP="00F3612A">
      <w:pPr>
        <w:ind w:left="440"/>
        <w:rPr>
          <w:rFonts w:cs="Arial"/>
        </w:rPr>
      </w:pPr>
      <w:r w:rsidRPr="003E2EF1">
        <w:rPr>
          <w:rFonts w:cs="Arial"/>
        </w:rPr>
        <w:t xml:space="preserve">De beoordeling van de economisch meest voordelige inschrijving is gebaseerd op een aantal principes van BVP. </w:t>
      </w:r>
    </w:p>
    <w:p w:rsidR="00F3612A" w:rsidRPr="003E2EF1" w:rsidRDefault="00F3612A" w:rsidP="00F3612A">
      <w:pPr>
        <w:ind w:left="440"/>
        <w:rPr>
          <w:rFonts w:cs="Arial"/>
        </w:rPr>
      </w:pPr>
      <w:r w:rsidRPr="003E2EF1">
        <w:rPr>
          <w:rFonts w:cs="Arial"/>
        </w:rPr>
        <w:t>Het waterschap hanteert hierbij de kwaliteitscriteria zoal</w:t>
      </w:r>
      <w:r w:rsidR="00ED71BD">
        <w:rPr>
          <w:rFonts w:cs="Arial"/>
        </w:rPr>
        <w:t>s genoemd onder 2a tot en met 2f</w:t>
      </w:r>
      <w:r w:rsidRPr="003E2EF1">
        <w:rPr>
          <w:rFonts w:cs="Arial"/>
        </w:rPr>
        <w:t>. Via beoordeling van  de genoemde kwa</w:t>
      </w:r>
      <w:r w:rsidR="00ED71BD">
        <w:rPr>
          <w:rFonts w:cs="Arial"/>
        </w:rPr>
        <w:t>liteitscriteria 2a tot en met 2f</w:t>
      </w:r>
      <w:r w:rsidRPr="003E2EF1">
        <w:rPr>
          <w:rFonts w:cs="Arial"/>
        </w:rPr>
        <w:t xml:space="preserve"> met een beoordelingscijfer wordt door inschrijvers een kwaliteitswaarde behaald voor hun Inschrijving.</w:t>
      </w:r>
    </w:p>
    <w:p w:rsidR="00F3612A" w:rsidRPr="003E2EF1" w:rsidRDefault="00F3612A" w:rsidP="00F3612A">
      <w:pPr>
        <w:ind w:left="440"/>
        <w:rPr>
          <w:rFonts w:cs="Arial"/>
          <w:u w:val="single"/>
        </w:rPr>
      </w:pPr>
    </w:p>
    <w:p w:rsidR="00F3612A" w:rsidRPr="003E2EF1" w:rsidRDefault="00F3612A" w:rsidP="00F3612A">
      <w:pPr>
        <w:ind w:left="440"/>
        <w:rPr>
          <w:rFonts w:cs="Arial"/>
          <w:u w:val="single"/>
        </w:rPr>
      </w:pPr>
      <w:r w:rsidRPr="003E2EF1">
        <w:rPr>
          <w:rFonts w:cs="Arial"/>
          <w:u w:val="single"/>
        </w:rPr>
        <w:t>Maximale kwaliteitswaarde</w:t>
      </w:r>
    </w:p>
    <w:p w:rsidR="00F3612A" w:rsidRPr="003E2EF1" w:rsidRDefault="00F3612A" w:rsidP="00F3612A">
      <w:pPr>
        <w:ind w:left="440"/>
        <w:rPr>
          <w:rFonts w:cs="Arial"/>
        </w:rPr>
      </w:pPr>
      <w:r w:rsidRPr="003E2EF1">
        <w:rPr>
          <w:rFonts w:cs="Arial"/>
        </w:rPr>
        <w:t>In de onderlinge verhouding tussen de plafondprijs en kwaliteit, telt de plafondprijs voor 25% mee en de kwaliteit voor 75%. Dit betekent dat de totale maximale kwaliteitswaarde is bepaald op 75% van de plafondprijs.</w:t>
      </w:r>
    </w:p>
    <w:p w:rsidR="00F3612A" w:rsidRPr="003E2EF1" w:rsidRDefault="00F3612A" w:rsidP="00F3612A">
      <w:pPr>
        <w:ind w:left="440"/>
        <w:rPr>
          <w:rFonts w:cs="Arial"/>
        </w:rPr>
      </w:pPr>
    </w:p>
    <w:p w:rsidR="00F3612A" w:rsidRPr="003E2EF1" w:rsidRDefault="00F3612A" w:rsidP="00F3612A">
      <w:pPr>
        <w:ind w:left="440"/>
        <w:rPr>
          <w:rFonts w:cs="Arial"/>
        </w:rPr>
      </w:pPr>
      <w:r w:rsidRPr="003E2EF1">
        <w:rPr>
          <w:rFonts w:cs="Arial"/>
        </w:rPr>
        <w:t>In het rekenblad EMVI is per kwaliteitscriterium aangegeven wat de maximaal te behalen Kwaliteitswaarden zijn. De maximale kwaliteitswaarden per criterium zijn als volgt afgeleid van de plafondprijs:</w:t>
      </w:r>
    </w:p>
    <w:p w:rsidR="00F3612A" w:rsidRPr="003E2EF1" w:rsidRDefault="00F3612A" w:rsidP="00F3612A">
      <w:pPr>
        <w:ind w:left="440"/>
        <w:rPr>
          <w:rFonts w:cs="Arial"/>
        </w:rPr>
      </w:pPr>
    </w:p>
    <w:p w:rsidR="00F3612A" w:rsidRDefault="002F3B5B" w:rsidP="00E8029D">
      <w:pPr>
        <w:numPr>
          <w:ilvl w:val="0"/>
          <w:numId w:val="21"/>
        </w:numPr>
        <w:tabs>
          <w:tab w:val="left" w:pos="4253"/>
        </w:tabs>
        <w:autoSpaceDE w:val="0"/>
        <w:autoSpaceDN w:val="0"/>
        <w:rPr>
          <w:rFonts w:cs="Arial"/>
        </w:rPr>
      </w:pPr>
      <w:r>
        <w:rPr>
          <w:rFonts w:cs="Arial"/>
        </w:rPr>
        <w:t xml:space="preserve">Waarde prestatie-onderbouwing: </w:t>
      </w:r>
      <w:r>
        <w:rPr>
          <w:rFonts w:cs="Arial"/>
        </w:rPr>
        <w:tab/>
        <w:t>1</w:t>
      </w:r>
      <w:r w:rsidR="00F3612A" w:rsidRPr="003E2EF1">
        <w:rPr>
          <w:rFonts w:cs="Arial"/>
        </w:rPr>
        <w:t>0% van de plafondprijs</w:t>
      </w:r>
    </w:p>
    <w:p w:rsidR="002F3B5B" w:rsidRPr="003E2EF1" w:rsidRDefault="002F3B5B" w:rsidP="00E8029D">
      <w:pPr>
        <w:numPr>
          <w:ilvl w:val="0"/>
          <w:numId w:val="21"/>
        </w:numPr>
        <w:tabs>
          <w:tab w:val="left" w:pos="4253"/>
        </w:tabs>
        <w:autoSpaceDE w:val="0"/>
        <w:autoSpaceDN w:val="0"/>
        <w:rPr>
          <w:rFonts w:cs="Arial"/>
        </w:rPr>
      </w:pPr>
      <w:r w:rsidRPr="003E2EF1">
        <w:rPr>
          <w:rFonts w:cs="Arial"/>
        </w:rPr>
        <w:t xml:space="preserve">Waarde </w:t>
      </w:r>
      <w:r>
        <w:rPr>
          <w:rFonts w:cs="Arial"/>
        </w:rPr>
        <w:t>Scope</w:t>
      </w:r>
      <w:r w:rsidRPr="003E2EF1">
        <w:rPr>
          <w:rFonts w:cs="Arial"/>
        </w:rPr>
        <w:t xml:space="preserve">: </w:t>
      </w:r>
      <w:r>
        <w:rPr>
          <w:rFonts w:cs="Arial"/>
        </w:rPr>
        <w:tab/>
      </w:r>
      <w:r w:rsidRPr="003E2EF1">
        <w:rPr>
          <w:rFonts w:cs="Arial"/>
        </w:rPr>
        <w:t>10% van de Plafondprijs</w:t>
      </w:r>
    </w:p>
    <w:p w:rsidR="002F3B5B" w:rsidRPr="003E2EF1" w:rsidRDefault="002F3B5B" w:rsidP="00E8029D">
      <w:pPr>
        <w:numPr>
          <w:ilvl w:val="0"/>
          <w:numId w:val="21"/>
        </w:numPr>
        <w:tabs>
          <w:tab w:val="left" w:pos="4253"/>
        </w:tabs>
        <w:autoSpaceDE w:val="0"/>
        <w:autoSpaceDN w:val="0"/>
        <w:rPr>
          <w:rFonts w:cs="Arial"/>
        </w:rPr>
      </w:pPr>
      <w:r w:rsidRPr="003E2EF1">
        <w:rPr>
          <w:rFonts w:cs="Arial"/>
        </w:rPr>
        <w:t xml:space="preserve">Waarde </w:t>
      </w:r>
      <w:r>
        <w:rPr>
          <w:rFonts w:cs="Arial"/>
        </w:rPr>
        <w:t xml:space="preserve">CV’s   </w:t>
      </w:r>
      <w:r w:rsidRPr="003E2EF1">
        <w:rPr>
          <w:rFonts w:cs="Arial"/>
        </w:rPr>
        <w:t xml:space="preserve">: </w:t>
      </w:r>
      <w:r>
        <w:rPr>
          <w:rFonts w:cs="Arial"/>
        </w:rPr>
        <w:tab/>
      </w:r>
      <w:r w:rsidRPr="003E2EF1">
        <w:rPr>
          <w:rFonts w:cs="Arial"/>
        </w:rPr>
        <w:t>10% van de Plafondprijs</w:t>
      </w:r>
    </w:p>
    <w:p w:rsidR="00F3612A" w:rsidRPr="003E2EF1" w:rsidRDefault="002F3B5B" w:rsidP="00E8029D">
      <w:pPr>
        <w:numPr>
          <w:ilvl w:val="0"/>
          <w:numId w:val="21"/>
        </w:numPr>
        <w:tabs>
          <w:tab w:val="left" w:pos="4253"/>
        </w:tabs>
        <w:autoSpaceDE w:val="0"/>
        <w:autoSpaceDN w:val="0"/>
        <w:rPr>
          <w:rFonts w:cs="Arial"/>
        </w:rPr>
      </w:pPr>
      <w:r>
        <w:rPr>
          <w:rFonts w:cs="Arial"/>
        </w:rPr>
        <w:t xml:space="preserve">Waarde risicodossier: </w:t>
      </w:r>
      <w:r>
        <w:rPr>
          <w:rFonts w:cs="Arial"/>
        </w:rPr>
        <w:tab/>
        <w:t xml:space="preserve">  </w:t>
      </w:r>
      <w:r w:rsidR="00ED71BD">
        <w:rPr>
          <w:rFonts w:cs="Arial"/>
        </w:rPr>
        <w:t>5% van de P</w:t>
      </w:r>
      <w:r w:rsidR="00F3612A" w:rsidRPr="003E2EF1">
        <w:rPr>
          <w:rFonts w:cs="Arial"/>
        </w:rPr>
        <w:t>lafondprijs</w:t>
      </w:r>
    </w:p>
    <w:p w:rsidR="00F3612A" w:rsidRPr="003E2EF1" w:rsidRDefault="00F3612A" w:rsidP="00E8029D">
      <w:pPr>
        <w:numPr>
          <w:ilvl w:val="0"/>
          <w:numId w:val="21"/>
        </w:numPr>
        <w:tabs>
          <w:tab w:val="left" w:pos="4253"/>
        </w:tabs>
        <w:autoSpaceDE w:val="0"/>
        <w:autoSpaceDN w:val="0"/>
        <w:rPr>
          <w:rFonts w:cs="Arial"/>
        </w:rPr>
      </w:pPr>
      <w:r w:rsidRPr="003E2EF1">
        <w:rPr>
          <w:rFonts w:cs="Arial"/>
        </w:rPr>
        <w:t xml:space="preserve">Waarde kansendossier: </w:t>
      </w:r>
      <w:r w:rsidR="002F3B5B">
        <w:rPr>
          <w:rFonts w:cs="Arial"/>
        </w:rPr>
        <w:tab/>
      </w:r>
      <w:r w:rsidRPr="003E2EF1">
        <w:rPr>
          <w:rFonts w:cs="Arial"/>
        </w:rPr>
        <w:t>10% van de Plafondprijs</w:t>
      </w:r>
    </w:p>
    <w:p w:rsidR="00F3612A" w:rsidRPr="003E2EF1" w:rsidRDefault="00F3612A" w:rsidP="00E8029D">
      <w:pPr>
        <w:numPr>
          <w:ilvl w:val="0"/>
          <w:numId w:val="21"/>
        </w:numPr>
        <w:tabs>
          <w:tab w:val="left" w:pos="4253"/>
        </w:tabs>
        <w:autoSpaceDE w:val="0"/>
        <w:autoSpaceDN w:val="0"/>
        <w:rPr>
          <w:rFonts w:cs="Arial"/>
        </w:rPr>
      </w:pPr>
      <w:r w:rsidRPr="003E2EF1">
        <w:rPr>
          <w:rFonts w:cs="Arial"/>
        </w:rPr>
        <w:t xml:space="preserve">Waarde Interviews: </w:t>
      </w:r>
      <w:r w:rsidR="002F3B5B">
        <w:rPr>
          <w:rFonts w:cs="Arial"/>
        </w:rPr>
        <w:tab/>
      </w:r>
      <w:r w:rsidRPr="003E2EF1">
        <w:rPr>
          <w:rFonts w:cs="Arial"/>
        </w:rPr>
        <w:t>30% van de Plafondprijs</w:t>
      </w:r>
    </w:p>
    <w:p w:rsidR="00F3612A" w:rsidRPr="00490D1E" w:rsidRDefault="00F3612A" w:rsidP="00F3612A">
      <w:pPr>
        <w:ind w:left="440"/>
        <w:rPr>
          <w:rFonts w:cs="Arial"/>
          <w:sz w:val="20"/>
          <w:u w:val="single"/>
        </w:rPr>
      </w:pPr>
    </w:p>
    <w:p w:rsidR="00F3612A" w:rsidRPr="003E2EF1" w:rsidRDefault="00F3612A" w:rsidP="00F3612A">
      <w:pPr>
        <w:ind w:left="440"/>
        <w:rPr>
          <w:rFonts w:cs="Arial"/>
        </w:rPr>
      </w:pPr>
      <w:r w:rsidRPr="003E2EF1">
        <w:rPr>
          <w:rFonts w:cs="Arial"/>
          <w:u w:val="single"/>
        </w:rPr>
        <w:t>Beoordelingscijfer</w:t>
      </w:r>
    </w:p>
    <w:p w:rsidR="00F3612A" w:rsidRPr="003E2EF1" w:rsidRDefault="00F3612A" w:rsidP="00F3612A">
      <w:pPr>
        <w:ind w:left="440"/>
        <w:rPr>
          <w:rFonts w:cs="Arial"/>
        </w:rPr>
      </w:pPr>
      <w:r w:rsidRPr="003E2EF1">
        <w:rPr>
          <w:rFonts w:cs="Arial"/>
        </w:rPr>
        <w:t>Op het niveau waarop de maximale kwaliteitswaarde zichtbaar is gemaakt, wordt ook een beoordelingscijfer gegeven. Inschrijvers kunnen voor hun inschrijving een waardering krijgen in de vorm van een geheel cijfer tussen minimaal 2 en maximaal 10 punten (zie onderstaande puntentabel). De score 6 betekent dat er geen sprake is van meerwaarde, maar ook geen sprake van een negatief effect. De cijfers 8 en 10 leveren een aftrek op de ingediende inschrijfprijs. Indien het cijfer 4 of 2 wordt gescoord, betekent dit een bijtelling op de Inschrijfprijs. Het is mogelijk dat twee inschrijvers voor een bepaald onderdeel hetzelfde cijfer scoren. Dat is het geval indien de beoordeling</w:t>
      </w:r>
      <w:r w:rsidR="005E6E4C">
        <w:rPr>
          <w:rFonts w:cs="Arial"/>
        </w:rPr>
        <w:t>s</w:t>
      </w:r>
      <w:r w:rsidRPr="003E2EF1">
        <w:rPr>
          <w:rFonts w:cs="Arial"/>
        </w:rPr>
        <w:t>commissie van mening is dat de ene inschrijver ten aanzien van dit onderdeel niet duidelijk beter of slechter is dan die andere Inschrijver.</w:t>
      </w:r>
    </w:p>
    <w:p w:rsidR="00F3612A" w:rsidRPr="003E2EF1" w:rsidRDefault="00F3612A" w:rsidP="00F3612A">
      <w:pPr>
        <w:ind w:left="440"/>
        <w:rPr>
          <w:rFonts w:cs="Arial"/>
        </w:rPr>
      </w:pPr>
    </w:p>
    <w:p w:rsidR="00F3612A" w:rsidRPr="003E2EF1" w:rsidRDefault="00F3612A" w:rsidP="00F3612A">
      <w:pPr>
        <w:ind w:left="440"/>
        <w:rPr>
          <w:rFonts w:cs="Arial"/>
        </w:rPr>
      </w:pPr>
      <w:r w:rsidRPr="003E2EF1">
        <w:rPr>
          <w:rFonts w:cs="Arial"/>
        </w:rPr>
        <w:t>Een door de beoordelingscommissie toegekend beoordelingscijfer betreft telkens een teamresultaat (beoordelingscommissie) in consensus en geen gemiddelde van individuele beoordelingscijfers.</w:t>
      </w:r>
    </w:p>
    <w:p w:rsidR="00F3612A" w:rsidRPr="003E2EF1" w:rsidRDefault="00F3612A" w:rsidP="00F3612A">
      <w:pPr>
        <w:ind w:firstLine="440"/>
        <w:rPr>
          <w:rFonts w:cs="Arial"/>
          <w:u w:val="single"/>
        </w:rPr>
      </w:pPr>
    </w:p>
    <w:p w:rsidR="00F3612A" w:rsidRPr="003E2EF1" w:rsidRDefault="00F3612A" w:rsidP="00F3612A">
      <w:pPr>
        <w:ind w:firstLine="440"/>
        <w:rPr>
          <w:rFonts w:cs="Arial"/>
        </w:rPr>
      </w:pPr>
      <w:r w:rsidRPr="003E2EF1">
        <w:rPr>
          <w:rFonts w:cs="Arial"/>
        </w:rPr>
        <w:t>Beoordelen van de interviews</w:t>
      </w:r>
    </w:p>
    <w:p w:rsidR="00F3612A" w:rsidRPr="003E2EF1" w:rsidRDefault="00F3612A" w:rsidP="00F3612A">
      <w:pPr>
        <w:ind w:left="440"/>
        <w:rPr>
          <w:rFonts w:cs="Arial"/>
        </w:rPr>
      </w:pPr>
      <w:r w:rsidRPr="003E2EF1">
        <w:rPr>
          <w:rFonts w:cs="Arial"/>
        </w:rPr>
        <w:t>Per inschrijver worden twee sleutelfunctionarissen geïnterviewd. Voor de beoordeling geldt, dat zij ieder maximaal 15% van de totale kwaliteitswaarde voor de interviews kunnen scoren. Beide behaalde kwaliteitswaarden worden opgeteld en het totale bedrag wordt afgetrokken van of bijgeteld op de inschrijfprijs.</w:t>
      </w:r>
    </w:p>
    <w:p w:rsidR="00F3612A" w:rsidRPr="003E2EF1" w:rsidRDefault="00F3612A" w:rsidP="003E2EF1">
      <w:pPr>
        <w:rPr>
          <w:rFonts w:cs="Arial"/>
          <w:u w:val="single"/>
        </w:rPr>
      </w:pPr>
      <w:r w:rsidRPr="00490D1E">
        <w:rPr>
          <w:rFonts w:cs="Arial"/>
          <w:sz w:val="20"/>
          <w:u w:val="single"/>
        </w:rPr>
        <w:br w:type="page"/>
      </w:r>
      <w:r w:rsidRPr="003E2EF1">
        <w:rPr>
          <w:rFonts w:cs="Arial"/>
          <w:u w:val="single"/>
        </w:rPr>
        <w:t>Behaalde kwaliteitswaarde</w:t>
      </w:r>
    </w:p>
    <w:p w:rsidR="00F3612A" w:rsidRPr="003E2EF1" w:rsidRDefault="00F3612A" w:rsidP="003E2EF1">
      <w:pPr>
        <w:rPr>
          <w:rFonts w:cs="Arial"/>
        </w:rPr>
      </w:pPr>
      <w:r w:rsidRPr="003E2EF1">
        <w:rPr>
          <w:rFonts w:cs="Arial"/>
        </w:rPr>
        <w:t>Bij het beoordelingscijfer 10 wordt de maximale kwaliteitswaarde toegekend. De relatie tussen “beoordelingscijfer” en “maximale kwaliteitswaarde” is verder lineair. Onderstaande tabel bevat een overzicht van de beoordelingscijfers met bijbehorende kwaliteitswaarden.</w:t>
      </w:r>
    </w:p>
    <w:p w:rsidR="00F3612A" w:rsidRPr="003E2EF1" w:rsidRDefault="00F3612A" w:rsidP="003E2EF1">
      <w:pPr>
        <w:ind w:left="440"/>
        <w:rPr>
          <w:rFonts w:cs="Arial"/>
          <w:sz w:val="24"/>
        </w:rPr>
      </w:pPr>
    </w:p>
    <w:tbl>
      <w:tblPr>
        <w:tblW w:w="9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4903"/>
        <w:gridCol w:w="1969"/>
      </w:tblGrid>
      <w:tr w:rsidR="00F3612A" w:rsidRPr="003E2EF1" w:rsidTr="005E6E4C">
        <w:tc>
          <w:tcPr>
            <w:tcW w:w="2148" w:type="dxa"/>
            <w:shd w:val="clear" w:color="auto" w:fill="548DD4"/>
            <w:vAlign w:val="center"/>
          </w:tcPr>
          <w:p w:rsidR="00F3612A" w:rsidRPr="003E2EF1" w:rsidRDefault="00F3612A" w:rsidP="005E6E4C">
            <w:pPr>
              <w:jc w:val="center"/>
              <w:rPr>
                <w:rFonts w:cs="Arial"/>
                <w:b/>
                <w:color w:val="FFFFFF"/>
              </w:rPr>
            </w:pPr>
            <w:r w:rsidRPr="003E2EF1">
              <w:rPr>
                <w:rFonts w:cs="Arial"/>
                <w:b/>
                <w:color w:val="FFFFFF"/>
              </w:rPr>
              <w:t>Beoordelingscijfer</w:t>
            </w:r>
          </w:p>
        </w:tc>
        <w:tc>
          <w:tcPr>
            <w:tcW w:w="4903" w:type="dxa"/>
            <w:shd w:val="clear" w:color="auto" w:fill="548DD4"/>
            <w:vAlign w:val="center"/>
          </w:tcPr>
          <w:p w:rsidR="00F3612A" w:rsidRPr="003E2EF1" w:rsidRDefault="00F3612A" w:rsidP="005E6E4C">
            <w:pPr>
              <w:jc w:val="center"/>
              <w:rPr>
                <w:rFonts w:cs="Arial"/>
                <w:b/>
                <w:color w:val="FFFFFF"/>
              </w:rPr>
            </w:pPr>
            <w:r w:rsidRPr="003E2EF1">
              <w:rPr>
                <w:rFonts w:cs="Arial"/>
                <w:b/>
                <w:color w:val="FFFFFF"/>
              </w:rPr>
              <w:t>Waardering</w:t>
            </w:r>
          </w:p>
        </w:tc>
        <w:tc>
          <w:tcPr>
            <w:tcW w:w="1969" w:type="dxa"/>
            <w:shd w:val="clear" w:color="auto" w:fill="548DD4"/>
            <w:vAlign w:val="center"/>
          </w:tcPr>
          <w:p w:rsidR="00F3612A" w:rsidRPr="003E2EF1" w:rsidRDefault="00F3612A" w:rsidP="005E6E4C">
            <w:pPr>
              <w:jc w:val="center"/>
              <w:rPr>
                <w:rFonts w:cs="Arial"/>
                <w:b/>
                <w:color w:val="FFFFFF"/>
              </w:rPr>
            </w:pPr>
            <w:r w:rsidRPr="003E2EF1">
              <w:rPr>
                <w:rFonts w:cs="Arial"/>
                <w:b/>
                <w:color w:val="FFFFFF"/>
              </w:rPr>
              <w:t>% van maximale kwaliteitswaarde</w:t>
            </w:r>
          </w:p>
        </w:tc>
      </w:tr>
      <w:tr w:rsidR="00F3612A" w:rsidRPr="003E2EF1" w:rsidTr="005E6E4C">
        <w:tc>
          <w:tcPr>
            <w:tcW w:w="2148" w:type="dxa"/>
            <w:vAlign w:val="center"/>
          </w:tcPr>
          <w:p w:rsidR="00F3612A" w:rsidRPr="003E2EF1" w:rsidRDefault="00F3612A" w:rsidP="005E6E4C">
            <w:pPr>
              <w:jc w:val="center"/>
              <w:rPr>
                <w:rFonts w:cs="Arial"/>
              </w:rPr>
            </w:pPr>
            <w:r w:rsidRPr="003E2EF1">
              <w:rPr>
                <w:rFonts w:cs="Arial"/>
              </w:rPr>
              <w:t>10</w:t>
            </w:r>
          </w:p>
        </w:tc>
        <w:tc>
          <w:tcPr>
            <w:tcW w:w="4903" w:type="dxa"/>
            <w:vAlign w:val="center"/>
          </w:tcPr>
          <w:p w:rsidR="00F3612A" w:rsidRPr="003E2EF1" w:rsidRDefault="00F3612A" w:rsidP="005E6E4C">
            <w:pPr>
              <w:jc w:val="center"/>
              <w:rPr>
                <w:rFonts w:cs="Arial"/>
              </w:rPr>
            </w:pPr>
            <w:r w:rsidRPr="003E2EF1">
              <w:rPr>
                <w:rFonts w:cs="Arial"/>
              </w:rPr>
              <w:t>Uitmuntend (maximale meerwaarde)</w:t>
            </w:r>
          </w:p>
        </w:tc>
        <w:tc>
          <w:tcPr>
            <w:tcW w:w="1969" w:type="dxa"/>
            <w:vAlign w:val="center"/>
          </w:tcPr>
          <w:p w:rsidR="00F3612A" w:rsidRPr="003E2EF1" w:rsidRDefault="00F3612A" w:rsidP="005E6E4C">
            <w:pPr>
              <w:jc w:val="center"/>
              <w:rPr>
                <w:rFonts w:cs="Arial"/>
              </w:rPr>
            </w:pPr>
            <w:r w:rsidRPr="003E2EF1">
              <w:rPr>
                <w:rFonts w:cs="Arial"/>
              </w:rPr>
              <w:t>100</w:t>
            </w:r>
          </w:p>
        </w:tc>
      </w:tr>
      <w:tr w:rsidR="00F3612A" w:rsidRPr="003E2EF1" w:rsidTr="005E6E4C">
        <w:tc>
          <w:tcPr>
            <w:tcW w:w="2148" w:type="dxa"/>
            <w:vAlign w:val="center"/>
          </w:tcPr>
          <w:p w:rsidR="00F3612A" w:rsidRPr="003E2EF1" w:rsidRDefault="00F3612A" w:rsidP="005E6E4C">
            <w:pPr>
              <w:jc w:val="center"/>
              <w:rPr>
                <w:rFonts w:cs="Arial"/>
              </w:rPr>
            </w:pPr>
            <w:r w:rsidRPr="003E2EF1">
              <w:rPr>
                <w:rFonts w:cs="Arial"/>
              </w:rPr>
              <w:t>8</w:t>
            </w:r>
          </w:p>
        </w:tc>
        <w:tc>
          <w:tcPr>
            <w:tcW w:w="4903" w:type="dxa"/>
            <w:vAlign w:val="center"/>
          </w:tcPr>
          <w:p w:rsidR="00F3612A" w:rsidRPr="003E2EF1" w:rsidRDefault="00F3612A" w:rsidP="005E6E4C">
            <w:pPr>
              <w:jc w:val="center"/>
              <w:rPr>
                <w:rFonts w:cs="Arial"/>
              </w:rPr>
            </w:pPr>
            <w:r w:rsidRPr="003E2EF1">
              <w:rPr>
                <w:rFonts w:cs="Arial"/>
              </w:rPr>
              <w:t>Goed (aanzienlijke meerwaarde)</w:t>
            </w:r>
          </w:p>
        </w:tc>
        <w:tc>
          <w:tcPr>
            <w:tcW w:w="1969" w:type="dxa"/>
            <w:vAlign w:val="center"/>
          </w:tcPr>
          <w:p w:rsidR="00F3612A" w:rsidRPr="003E2EF1" w:rsidRDefault="00F3612A" w:rsidP="005E6E4C">
            <w:pPr>
              <w:jc w:val="center"/>
              <w:rPr>
                <w:rFonts w:cs="Arial"/>
              </w:rPr>
            </w:pPr>
            <w:r w:rsidRPr="003E2EF1">
              <w:rPr>
                <w:rFonts w:cs="Arial"/>
              </w:rPr>
              <w:t>50</w:t>
            </w:r>
          </w:p>
        </w:tc>
      </w:tr>
      <w:tr w:rsidR="00F3612A" w:rsidRPr="003E2EF1" w:rsidTr="005E6E4C">
        <w:tc>
          <w:tcPr>
            <w:tcW w:w="2148" w:type="dxa"/>
            <w:vAlign w:val="center"/>
          </w:tcPr>
          <w:p w:rsidR="00F3612A" w:rsidRPr="003E2EF1" w:rsidRDefault="00F3612A" w:rsidP="005E6E4C">
            <w:pPr>
              <w:jc w:val="center"/>
              <w:rPr>
                <w:rFonts w:cs="Arial"/>
              </w:rPr>
            </w:pPr>
            <w:r w:rsidRPr="003E2EF1">
              <w:rPr>
                <w:rFonts w:cs="Arial"/>
              </w:rPr>
              <w:t>6</w:t>
            </w:r>
          </w:p>
        </w:tc>
        <w:tc>
          <w:tcPr>
            <w:tcW w:w="4903" w:type="dxa"/>
            <w:vAlign w:val="center"/>
          </w:tcPr>
          <w:p w:rsidR="00F3612A" w:rsidRPr="003E2EF1" w:rsidRDefault="00F3612A" w:rsidP="005E6E4C">
            <w:pPr>
              <w:jc w:val="center"/>
              <w:rPr>
                <w:rFonts w:cs="Arial"/>
              </w:rPr>
            </w:pPr>
            <w:r w:rsidRPr="003E2EF1">
              <w:rPr>
                <w:rFonts w:cs="Arial"/>
              </w:rPr>
              <w:t>Voldoende (geen meerwaarde)</w:t>
            </w:r>
          </w:p>
        </w:tc>
        <w:tc>
          <w:tcPr>
            <w:tcW w:w="1969" w:type="dxa"/>
            <w:vAlign w:val="center"/>
          </w:tcPr>
          <w:p w:rsidR="00F3612A" w:rsidRPr="003E2EF1" w:rsidRDefault="00F3612A" w:rsidP="005E6E4C">
            <w:pPr>
              <w:jc w:val="center"/>
              <w:rPr>
                <w:rFonts w:cs="Arial"/>
              </w:rPr>
            </w:pPr>
            <w:r w:rsidRPr="003E2EF1">
              <w:rPr>
                <w:rFonts w:cs="Arial"/>
              </w:rPr>
              <w:t>0</w:t>
            </w:r>
          </w:p>
        </w:tc>
      </w:tr>
      <w:tr w:rsidR="00F3612A" w:rsidRPr="003E2EF1" w:rsidTr="005E6E4C">
        <w:tc>
          <w:tcPr>
            <w:tcW w:w="2148" w:type="dxa"/>
            <w:vAlign w:val="center"/>
          </w:tcPr>
          <w:p w:rsidR="00F3612A" w:rsidRPr="003E2EF1" w:rsidRDefault="00F3612A" w:rsidP="005E6E4C">
            <w:pPr>
              <w:jc w:val="center"/>
              <w:rPr>
                <w:rFonts w:cs="Arial"/>
              </w:rPr>
            </w:pPr>
            <w:r w:rsidRPr="003E2EF1">
              <w:rPr>
                <w:rFonts w:cs="Arial"/>
              </w:rPr>
              <w:t>4</w:t>
            </w:r>
          </w:p>
        </w:tc>
        <w:tc>
          <w:tcPr>
            <w:tcW w:w="4903" w:type="dxa"/>
            <w:vAlign w:val="center"/>
          </w:tcPr>
          <w:p w:rsidR="00F3612A" w:rsidRPr="003E2EF1" w:rsidRDefault="00F3612A" w:rsidP="005E6E4C">
            <w:pPr>
              <w:jc w:val="center"/>
              <w:rPr>
                <w:rFonts w:cs="Arial"/>
                <w:highlight w:val="cyan"/>
              </w:rPr>
            </w:pPr>
            <w:r w:rsidRPr="003E2EF1">
              <w:rPr>
                <w:rFonts w:cs="Arial"/>
              </w:rPr>
              <w:t>Onvoldoende</w:t>
            </w:r>
          </w:p>
        </w:tc>
        <w:tc>
          <w:tcPr>
            <w:tcW w:w="1969" w:type="dxa"/>
            <w:vAlign w:val="center"/>
          </w:tcPr>
          <w:p w:rsidR="00F3612A" w:rsidRPr="003E2EF1" w:rsidRDefault="00F3612A" w:rsidP="005E6E4C">
            <w:pPr>
              <w:jc w:val="center"/>
              <w:rPr>
                <w:rFonts w:cs="Arial"/>
              </w:rPr>
            </w:pPr>
            <w:r w:rsidRPr="003E2EF1">
              <w:rPr>
                <w:rFonts w:cs="Arial"/>
              </w:rPr>
              <w:t>- 50</w:t>
            </w:r>
          </w:p>
        </w:tc>
      </w:tr>
      <w:tr w:rsidR="00F3612A" w:rsidRPr="003E2EF1" w:rsidTr="005E6E4C">
        <w:tc>
          <w:tcPr>
            <w:tcW w:w="2148" w:type="dxa"/>
            <w:vAlign w:val="center"/>
          </w:tcPr>
          <w:p w:rsidR="00F3612A" w:rsidRPr="003E2EF1" w:rsidRDefault="00F3612A" w:rsidP="005E6E4C">
            <w:pPr>
              <w:jc w:val="center"/>
              <w:rPr>
                <w:rFonts w:cs="Arial"/>
              </w:rPr>
            </w:pPr>
            <w:r w:rsidRPr="003E2EF1">
              <w:rPr>
                <w:rFonts w:cs="Arial"/>
              </w:rPr>
              <w:t>2</w:t>
            </w:r>
          </w:p>
        </w:tc>
        <w:tc>
          <w:tcPr>
            <w:tcW w:w="4903" w:type="dxa"/>
            <w:vAlign w:val="center"/>
          </w:tcPr>
          <w:p w:rsidR="00F3612A" w:rsidRPr="003E2EF1" w:rsidRDefault="00F3612A" w:rsidP="005E6E4C">
            <w:pPr>
              <w:jc w:val="center"/>
              <w:rPr>
                <w:rFonts w:cs="Arial"/>
              </w:rPr>
            </w:pPr>
            <w:r w:rsidRPr="003E2EF1">
              <w:rPr>
                <w:rFonts w:cs="Arial"/>
              </w:rPr>
              <w:t>Zeer slecht</w:t>
            </w:r>
          </w:p>
        </w:tc>
        <w:tc>
          <w:tcPr>
            <w:tcW w:w="1969" w:type="dxa"/>
            <w:vAlign w:val="center"/>
          </w:tcPr>
          <w:p w:rsidR="00F3612A" w:rsidRPr="003E2EF1" w:rsidRDefault="00F3612A" w:rsidP="005E6E4C">
            <w:pPr>
              <w:jc w:val="center"/>
              <w:rPr>
                <w:rFonts w:cs="Arial"/>
              </w:rPr>
            </w:pPr>
            <w:r w:rsidRPr="003E2EF1">
              <w:rPr>
                <w:rFonts w:cs="Arial"/>
              </w:rPr>
              <w:t>- 100</w:t>
            </w:r>
          </w:p>
        </w:tc>
      </w:tr>
    </w:tbl>
    <w:p w:rsidR="00F3612A" w:rsidRPr="003E2EF1" w:rsidRDefault="00F3612A" w:rsidP="003E2EF1">
      <w:pPr>
        <w:rPr>
          <w:rFonts w:cs="Arial"/>
          <w:sz w:val="20"/>
          <w:szCs w:val="18"/>
        </w:rPr>
      </w:pPr>
    </w:p>
    <w:p w:rsidR="00F3612A" w:rsidRPr="00490D1E" w:rsidRDefault="00F3612A" w:rsidP="003E2EF1">
      <w:pPr>
        <w:rPr>
          <w:rFonts w:cs="Arial"/>
        </w:rPr>
      </w:pPr>
      <w:r w:rsidRPr="003E2EF1">
        <w:rPr>
          <w:rFonts w:cs="Arial"/>
          <w:szCs w:val="18"/>
        </w:rPr>
        <w:t>De lineaire relatie: “Behaalde kwaliteitswaarde” = (“Beoordelingscijfer” – 6) / 4 * “maximale Kwaliteitswaarde”</w:t>
      </w:r>
      <w:r w:rsidRPr="003E2EF1">
        <w:rPr>
          <w:rFonts w:cs="Arial"/>
          <w:sz w:val="20"/>
          <w:szCs w:val="18"/>
        </w:rPr>
        <w:br/>
      </w:r>
    </w:p>
    <w:p w:rsidR="00F3612A" w:rsidRPr="00490D1E" w:rsidRDefault="00F3612A" w:rsidP="00F3612A">
      <w:pPr>
        <w:ind w:left="440"/>
        <w:rPr>
          <w:rFonts w:cs="Arial"/>
        </w:rPr>
      </w:pPr>
    </w:p>
    <w:p w:rsidR="00F3612A" w:rsidRPr="00490D1E" w:rsidRDefault="00F3612A" w:rsidP="00F3612A">
      <w:pPr>
        <w:ind w:left="440"/>
        <w:rPr>
          <w:rFonts w:cs="Arial"/>
          <w:sz w:val="20"/>
        </w:rPr>
      </w:pPr>
      <w:r w:rsidRPr="00490D1E">
        <w:rPr>
          <w:rFonts w:cs="Arial"/>
          <w:sz w:val="20"/>
        </w:rPr>
        <w:br w:type="page"/>
      </w:r>
      <w:r w:rsidRPr="003E2EF1">
        <w:rPr>
          <w:rFonts w:cs="Arial"/>
        </w:rPr>
        <w:t>Per criterium leveren de cijfers de volgende aftrek of bijtelling op:</w:t>
      </w:r>
    </w:p>
    <w:p w:rsidR="00F3612A" w:rsidRPr="00490D1E" w:rsidRDefault="00F3612A" w:rsidP="00F3612A">
      <w:pPr>
        <w:ind w:left="440"/>
        <w:rPr>
          <w:rFonts w:cs="Arial"/>
        </w:rPr>
      </w:pPr>
    </w:p>
    <w:p w:rsidR="00F3612A" w:rsidRPr="00490D1E" w:rsidRDefault="00F3612A" w:rsidP="00F3612A">
      <w:pPr>
        <w:ind w:left="440"/>
        <w:rPr>
          <w:rFonts w:cs="Arial"/>
          <w:b/>
          <w:i/>
        </w:rPr>
      </w:pPr>
      <w:r w:rsidRPr="00490D1E">
        <w:rPr>
          <w:rFonts w:cs="Arial"/>
          <w:b/>
          <w:i/>
        </w:rPr>
        <w:t xml:space="preserve">Plafondbedrag </w:t>
      </w:r>
      <w:r w:rsidR="00267EC6">
        <w:rPr>
          <w:rFonts w:cs="Arial"/>
          <w:b/>
          <w:i/>
        </w:rPr>
        <w:t xml:space="preserve">€ </w:t>
      </w:r>
      <w:r w:rsidR="00C97BC4">
        <w:rPr>
          <w:rFonts w:cs="Arial"/>
          <w:b/>
          <w:i/>
        </w:rPr>
        <w:t>3</w:t>
      </w:r>
      <w:r w:rsidR="006C6A69">
        <w:rPr>
          <w:rFonts w:cs="Arial"/>
          <w:b/>
          <w:i/>
        </w:rPr>
        <w:t>0</w:t>
      </w:r>
      <w:r w:rsidR="00C97BC4">
        <w:rPr>
          <w:rFonts w:cs="Arial"/>
          <w:b/>
          <w:i/>
        </w:rPr>
        <w:t>0.000</w:t>
      </w:r>
    </w:p>
    <w:p w:rsidR="00F3612A" w:rsidRPr="00490D1E" w:rsidRDefault="00F3612A" w:rsidP="00F3612A">
      <w:pPr>
        <w:ind w:left="440"/>
        <w:rPr>
          <w:rFonts w:cs="Arial"/>
          <w:b/>
          <w:i/>
        </w:rPr>
      </w:pPr>
    </w:p>
    <w:p w:rsidR="00F3612A" w:rsidRPr="00490D1E" w:rsidRDefault="00F3612A" w:rsidP="00F3612A">
      <w:pPr>
        <w:ind w:left="440"/>
        <w:rPr>
          <w:rFonts w:cs="Arial"/>
          <w:b/>
          <w:i/>
        </w:rPr>
      </w:pPr>
    </w:p>
    <w:tbl>
      <w:tblPr>
        <w:tblW w:w="8790" w:type="dxa"/>
        <w:tblInd w:w="-356" w:type="dxa"/>
        <w:tblLayout w:type="fixed"/>
        <w:tblCellMar>
          <w:left w:w="70" w:type="dxa"/>
          <w:right w:w="70" w:type="dxa"/>
        </w:tblCellMar>
        <w:tblLook w:val="0000" w:firstRow="0" w:lastRow="0" w:firstColumn="0" w:lastColumn="0" w:noHBand="0" w:noVBand="0"/>
      </w:tblPr>
      <w:tblGrid>
        <w:gridCol w:w="2978"/>
        <w:gridCol w:w="1417"/>
        <w:gridCol w:w="1134"/>
        <w:gridCol w:w="1134"/>
        <w:gridCol w:w="993"/>
        <w:gridCol w:w="1134"/>
      </w:tblGrid>
      <w:tr w:rsidR="00F3612A" w:rsidRPr="003E2EF1" w:rsidTr="00555E7B">
        <w:trPr>
          <w:trHeight w:val="312"/>
        </w:trPr>
        <w:tc>
          <w:tcPr>
            <w:tcW w:w="2978" w:type="dxa"/>
            <w:tcBorders>
              <w:top w:val="nil"/>
              <w:left w:val="nil"/>
              <w:bottom w:val="single" w:sz="4" w:space="0" w:color="auto"/>
              <w:right w:val="nil"/>
            </w:tcBorders>
            <w:shd w:val="clear" w:color="auto" w:fill="auto"/>
            <w:noWrap/>
            <w:vAlign w:val="center"/>
          </w:tcPr>
          <w:p w:rsidR="00F3612A" w:rsidRPr="003E2EF1" w:rsidRDefault="00F3612A" w:rsidP="005E6E4C">
            <w:pPr>
              <w:rPr>
                <w:rFonts w:cs="Arial"/>
              </w:rPr>
            </w:pPr>
          </w:p>
        </w:tc>
        <w:tc>
          <w:tcPr>
            <w:tcW w:w="2551" w:type="dxa"/>
            <w:gridSpan w:val="2"/>
            <w:tcBorders>
              <w:top w:val="single" w:sz="4" w:space="0" w:color="auto"/>
              <w:left w:val="single" w:sz="4" w:space="0" w:color="auto"/>
              <w:right w:val="single" w:sz="4" w:space="0" w:color="000000"/>
            </w:tcBorders>
            <w:shd w:val="clear" w:color="auto" w:fill="548DD4"/>
            <w:noWrap/>
            <w:vAlign w:val="center"/>
          </w:tcPr>
          <w:p w:rsidR="00F3612A" w:rsidRPr="003E2EF1" w:rsidRDefault="00F3612A" w:rsidP="005E6E4C">
            <w:pPr>
              <w:rPr>
                <w:rFonts w:cs="Arial"/>
                <w:b/>
                <w:bCs/>
                <w:color w:val="FFFFFF"/>
              </w:rPr>
            </w:pPr>
            <w:r w:rsidRPr="003E2EF1">
              <w:rPr>
                <w:rFonts w:cs="Arial"/>
                <w:b/>
                <w:bCs/>
                <w:color w:val="FFFFFF"/>
              </w:rPr>
              <w:t>Aftrek EMVI</w:t>
            </w:r>
          </w:p>
        </w:tc>
        <w:tc>
          <w:tcPr>
            <w:tcW w:w="1134" w:type="dxa"/>
            <w:tcBorders>
              <w:top w:val="single" w:sz="4" w:space="0" w:color="auto"/>
              <w:left w:val="nil"/>
              <w:right w:val="nil"/>
            </w:tcBorders>
            <w:shd w:val="clear" w:color="auto" w:fill="548DD4"/>
            <w:noWrap/>
            <w:vAlign w:val="center"/>
          </w:tcPr>
          <w:p w:rsidR="00F3612A" w:rsidRPr="003E2EF1" w:rsidRDefault="00F3612A" w:rsidP="005E6E4C">
            <w:pPr>
              <w:rPr>
                <w:rFonts w:cs="Arial"/>
                <w:b/>
                <w:bCs/>
                <w:color w:val="FFFFFF"/>
              </w:rPr>
            </w:pPr>
            <w:r w:rsidRPr="003E2EF1">
              <w:rPr>
                <w:rFonts w:cs="Arial"/>
                <w:b/>
                <w:bCs/>
                <w:color w:val="FFFFFF"/>
              </w:rPr>
              <w:t>Neutraal</w:t>
            </w:r>
          </w:p>
        </w:tc>
        <w:tc>
          <w:tcPr>
            <w:tcW w:w="2127" w:type="dxa"/>
            <w:gridSpan w:val="2"/>
            <w:tcBorders>
              <w:top w:val="single" w:sz="4" w:space="0" w:color="auto"/>
              <w:left w:val="single" w:sz="4" w:space="0" w:color="auto"/>
              <w:right w:val="nil"/>
            </w:tcBorders>
            <w:shd w:val="clear" w:color="auto" w:fill="548DD4"/>
            <w:noWrap/>
            <w:vAlign w:val="center"/>
          </w:tcPr>
          <w:p w:rsidR="00F3612A" w:rsidRPr="003E2EF1" w:rsidRDefault="00F3612A" w:rsidP="005E6E4C">
            <w:pPr>
              <w:rPr>
                <w:rFonts w:cs="Arial"/>
                <w:b/>
                <w:bCs/>
                <w:color w:val="FFFFFF"/>
              </w:rPr>
            </w:pPr>
            <w:r w:rsidRPr="003E2EF1">
              <w:rPr>
                <w:rFonts w:cs="Arial"/>
                <w:b/>
                <w:bCs/>
                <w:color w:val="FFFFFF"/>
              </w:rPr>
              <w:t>Bijtelling EMVI</w:t>
            </w:r>
          </w:p>
        </w:tc>
      </w:tr>
      <w:tr w:rsidR="00F3612A" w:rsidRPr="003E2EF1" w:rsidTr="00555E7B">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548DD4"/>
            <w:noWrap/>
            <w:vAlign w:val="center"/>
          </w:tcPr>
          <w:p w:rsidR="00F3612A" w:rsidRPr="003E2EF1" w:rsidRDefault="00F3612A" w:rsidP="005E6E4C">
            <w:pPr>
              <w:rPr>
                <w:rFonts w:cs="Arial"/>
                <w:b/>
                <w:bCs/>
                <w:color w:val="FFFFFF"/>
              </w:rPr>
            </w:pPr>
            <w:r w:rsidRPr="003E2EF1">
              <w:rPr>
                <w:rFonts w:cs="Arial"/>
                <w:b/>
                <w:bCs/>
                <w:color w:val="FFFFFF"/>
              </w:rPr>
              <w:t>Onderdeel</w:t>
            </w:r>
          </w:p>
        </w:tc>
        <w:tc>
          <w:tcPr>
            <w:tcW w:w="1417" w:type="dxa"/>
            <w:tcBorders>
              <w:top w:val="nil"/>
              <w:left w:val="nil"/>
              <w:bottom w:val="single" w:sz="4" w:space="0" w:color="auto"/>
              <w:right w:val="single" w:sz="4" w:space="0" w:color="auto"/>
            </w:tcBorders>
            <w:shd w:val="clear" w:color="auto" w:fill="C6D9F1"/>
            <w:vAlign w:val="center"/>
          </w:tcPr>
          <w:p w:rsidR="00F3612A" w:rsidRPr="003E2EF1" w:rsidRDefault="00F3612A" w:rsidP="00555E7B">
            <w:pPr>
              <w:jc w:val="center"/>
              <w:rPr>
                <w:rFonts w:cs="Arial"/>
                <w:b/>
                <w:bCs/>
              </w:rPr>
            </w:pPr>
            <w:r w:rsidRPr="003E2EF1">
              <w:rPr>
                <w:rFonts w:cs="Arial"/>
                <w:b/>
                <w:bCs/>
              </w:rPr>
              <w:t>Maximale aftrek bij 10</w:t>
            </w:r>
          </w:p>
        </w:tc>
        <w:tc>
          <w:tcPr>
            <w:tcW w:w="1134" w:type="dxa"/>
            <w:tcBorders>
              <w:top w:val="nil"/>
              <w:left w:val="nil"/>
              <w:bottom w:val="single" w:sz="4" w:space="0" w:color="auto"/>
              <w:right w:val="single" w:sz="4" w:space="0" w:color="auto"/>
            </w:tcBorders>
            <w:shd w:val="clear" w:color="auto" w:fill="C6D9F1"/>
            <w:noWrap/>
            <w:vAlign w:val="center"/>
          </w:tcPr>
          <w:p w:rsidR="00F3612A" w:rsidRPr="003E2EF1" w:rsidRDefault="00F3612A" w:rsidP="00555E7B">
            <w:pPr>
              <w:jc w:val="center"/>
              <w:rPr>
                <w:rFonts w:cs="Arial"/>
                <w:b/>
                <w:bCs/>
              </w:rPr>
            </w:pPr>
            <w:r w:rsidRPr="003E2EF1">
              <w:rPr>
                <w:rFonts w:cs="Arial"/>
                <w:b/>
                <w:bCs/>
              </w:rPr>
              <w:t>8</w:t>
            </w:r>
          </w:p>
        </w:tc>
        <w:tc>
          <w:tcPr>
            <w:tcW w:w="1134" w:type="dxa"/>
            <w:tcBorders>
              <w:top w:val="nil"/>
              <w:left w:val="nil"/>
              <w:bottom w:val="single" w:sz="4" w:space="0" w:color="auto"/>
              <w:right w:val="single" w:sz="4" w:space="0" w:color="auto"/>
            </w:tcBorders>
            <w:shd w:val="clear" w:color="auto" w:fill="C6D9F1"/>
            <w:noWrap/>
            <w:vAlign w:val="center"/>
          </w:tcPr>
          <w:p w:rsidR="00F3612A" w:rsidRPr="003E2EF1" w:rsidRDefault="00F3612A" w:rsidP="00555E7B">
            <w:pPr>
              <w:jc w:val="center"/>
              <w:rPr>
                <w:rFonts w:cs="Arial"/>
                <w:b/>
                <w:bCs/>
              </w:rPr>
            </w:pPr>
            <w:r w:rsidRPr="003E2EF1">
              <w:rPr>
                <w:rFonts w:cs="Arial"/>
                <w:b/>
                <w:bCs/>
              </w:rPr>
              <w:t>6</w:t>
            </w:r>
          </w:p>
        </w:tc>
        <w:tc>
          <w:tcPr>
            <w:tcW w:w="993" w:type="dxa"/>
            <w:tcBorders>
              <w:top w:val="nil"/>
              <w:left w:val="nil"/>
              <w:bottom w:val="single" w:sz="4" w:space="0" w:color="auto"/>
              <w:right w:val="single" w:sz="4" w:space="0" w:color="auto"/>
            </w:tcBorders>
            <w:shd w:val="clear" w:color="auto" w:fill="C6D9F1"/>
            <w:noWrap/>
            <w:vAlign w:val="center"/>
          </w:tcPr>
          <w:p w:rsidR="00F3612A" w:rsidRPr="003E2EF1" w:rsidRDefault="00F3612A" w:rsidP="00555E7B">
            <w:pPr>
              <w:jc w:val="center"/>
              <w:rPr>
                <w:rFonts w:cs="Arial"/>
                <w:b/>
                <w:bCs/>
              </w:rPr>
            </w:pPr>
            <w:r w:rsidRPr="003E2EF1">
              <w:rPr>
                <w:rFonts w:cs="Arial"/>
                <w:b/>
                <w:bCs/>
              </w:rPr>
              <w:t>4</w:t>
            </w:r>
          </w:p>
        </w:tc>
        <w:tc>
          <w:tcPr>
            <w:tcW w:w="1134" w:type="dxa"/>
            <w:tcBorders>
              <w:top w:val="nil"/>
              <w:left w:val="nil"/>
              <w:bottom w:val="single" w:sz="4" w:space="0" w:color="auto"/>
              <w:right w:val="single" w:sz="4" w:space="0" w:color="auto"/>
            </w:tcBorders>
            <w:shd w:val="clear" w:color="auto" w:fill="C6D9F1"/>
            <w:noWrap/>
            <w:vAlign w:val="center"/>
          </w:tcPr>
          <w:p w:rsidR="00F3612A" w:rsidRPr="003E2EF1" w:rsidRDefault="00F3612A" w:rsidP="00555E7B">
            <w:pPr>
              <w:jc w:val="center"/>
              <w:rPr>
                <w:rFonts w:cs="Arial"/>
                <w:b/>
                <w:bCs/>
              </w:rPr>
            </w:pPr>
            <w:r w:rsidRPr="003E2EF1">
              <w:rPr>
                <w:rFonts w:cs="Arial"/>
                <w:b/>
                <w:bCs/>
              </w:rPr>
              <w:t>2</w:t>
            </w:r>
          </w:p>
        </w:tc>
      </w:tr>
      <w:tr w:rsidR="006C6A69" w:rsidRPr="003E2EF1" w:rsidTr="00555E7B">
        <w:trPr>
          <w:trHeight w:val="20"/>
        </w:trPr>
        <w:tc>
          <w:tcPr>
            <w:tcW w:w="2978" w:type="dxa"/>
            <w:tcBorders>
              <w:top w:val="nil"/>
              <w:left w:val="single" w:sz="4" w:space="0" w:color="auto"/>
              <w:bottom w:val="single" w:sz="4" w:space="0" w:color="auto"/>
              <w:right w:val="single" w:sz="4" w:space="0" w:color="auto"/>
            </w:tcBorders>
            <w:shd w:val="clear" w:color="auto" w:fill="auto"/>
            <w:noWrap/>
            <w:vAlign w:val="center"/>
          </w:tcPr>
          <w:p w:rsidR="006C6A69" w:rsidRPr="003E2EF1" w:rsidRDefault="006C6A69" w:rsidP="005E6E4C">
            <w:pPr>
              <w:rPr>
                <w:rFonts w:cs="Arial"/>
                <w:b/>
                <w:bCs/>
              </w:rPr>
            </w:pPr>
            <w:r w:rsidRPr="003E2EF1">
              <w:rPr>
                <w:rFonts w:cs="Arial"/>
                <w:b/>
                <w:bCs/>
              </w:rPr>
              <w:t>Waarde prestatie-onderbouwing</w:t>
            </w:r>
          </w:p>
        </w:tc>
        <w:tc>
          <w:tcPr>
            <w:tcW w:w="1417"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w:t>
            </w:r>
            <w:r w:rsidR="00555E7B">
              <w:rPr>
                <w:rFonts w:cs="Arial"/>
                <w:sz w:val="18"/>
                <w:szCs w:val="18"/>
              </w:rPr>
              <w:t xml:space="preserve"> </w:t>
            </w:r>
            <w:r w:rsidRPr="008C6D02">
              <w:rPr>
                <w:rFonts w:cs="Arial"/>
                <w:sz w:val="18"/>
                <w:szCs w:val="18"/>
              </w:rPr>
              <w:t xml:space="preserve">  - </w:t>
            </w:r>
            <w:r>
              <w:rPr>
                <w:rFonts w:cs="Arial"/>
                <w:sz w:val="18"/>
                <w:szCs w:val="18"/>
              </w:rPr>
              <w:t>60.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w:t>
            </w:r>
            <w:r w:rsidRPr="008C6D02">
              <w:rPr>
                <w:rFonts w:cs="Arial"/>
                <w:sz w:val="18"/>
                <w:szCs w:val="18"/>
              </w:rPr>
              <w:t xml:space="preserve"> </w:t>
            </w:r>
            <w:r>
              <w:rPr>
                <w:rFonts w:cs="Arial"/>
                <w:sz w:val="18"/>
                <w:szCs w:val="18"/>
              </w:rPr>
              <w:t xml:space="preserve"> </w:t>
            </w:r>
            <w:r w:rsidRPr="008C6D02">
              <w:rPr>
                <w:rFonts w:cs="Arial"/>
                <w:sz w:val="18"/>
                <w:szCs w:val="18"/>
              </w:rPr>
              <w:t xml:space="preserve">- </w:t>
            </w:r>
            <w:r>
              <w:rPr>
                <w:rFonts w:cs="Arial"/>
                <w:sz w:val="18"/>
                <w:szCs w:val="18"/>
              </w:rPr>
              <w:t>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w:t>
            </w:r>
            <w:r w:rsidRPr="008C6D02">
              <w:rPr>
                <w:rFonts w:cs="Arial"/>
                <w:sz w:val="18"/>
                <w:szCs w:val="18"/>
              </w:rPr>
              <w:t xml:space="preserve"> </w:t>
            </w:r>
            <w:r>
              <w:rPr>
                <w:rFonts w:cs="Arial"/>
                <w:sz w:val="18"/>
                <w:szCs w:val="18"/>
              </w:rPr>
              <w:t xml:space="preserve"> 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xml:space="preserve">€ </w:t>
            </w:r>
            <w:r w:rsidR="00555E7B">
              <w:rPr>
                <w:rFonts w:cs="Arial"/>
                <w:sz w:val="18"/>
                <w:szCs w:val="18"/>
              </w:rPr>
              <w:t xml:space="preserve">  </w:t>
            </w:r>
            <w:r>
              <w:rPr>
                <w:rFonts w:cs="Arial"/>
                <w:sz w:val="18"/>
                <w:szCs w:val="18"/>
              </w:rPr>
              <w:t> 60.</w:t>
            </w:r>
            <w:r w:rsidRPr="008C6D02">
              <w:rPr>
                <w:rFonts w:cs="Arial"/>
                <w:sz w:val="18"/>
                <w:szCs w:val="18"/>
              </w:rPr>
              <w:t>000</w:t>
            </w:r>
          </w:p>
        </w:tc>
      </w:tr>
      <w:tr w:rsidR="006C6A69" w:rsidRPr="003E2EF1" w:rsidTr="00555E7B">
        <w:trPr>
          <w:trHeight w:val="20"/>
        </w:trPr>
        <w:tc>
          <w:tcPr>
            <w:tcW w:w="2978" w:type="dxa"/>
            <w:tcBorders>
              <w:top w:val="nil"/>
              <w:left w:val="single" w:sz="4" w:space="0" w:color="auto"/>
              <w:bottom w:val="single" w:sz="4" w:space="0" w:color="auto"/>
              <w:right w:val="single" w:sz="4" w:space="0" w:color="auto"/>
            </w:tcBorders>
            <w:shd w:val="clear" w:color="auto" w:fill="auto"/>
            <w:noWrap/>
            <w:vAlign w:val="center"/>
          </w:tcPr>
          <w:p w:rsidR="006C6A69" w:rsidRPr="003E2EF1" w:rsidRDefault="006C6A69" w:rsidP="000D6D93">
            <w:pPr>
              <w:rPr>
                <w:rFonts w:cs="Arial"/>
                <w:b/>
                <w:bCs/>
              </w:rPr>
            </w:pPr>
            <w:r w:rsidRPr="003E2EF1">
              <w:rPr>
                <w:rFonts w:cs="Arial"/>
                <w:b/>
                <w:bCs/>
              </w:rPr>
              <w:t xml:space="preserve">Waarde </w:t>
            </w:r>
            <w:r>
              <w:rPr>
                <w:rFonts w:cs="Arial"/>
                <w:b/>
                <w:bCs/>
              </w:rPr>
              <w:t>Scope</w:t>
            </w:r>
          </w:p>
        </w:tc>
        <w:tc>
          <w:tcPr>
            <w:tcW w:w="1417"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w:t>
            </w:r>
            <w:r w:rsidR="00555E7B">
              <w:rPr>
                <w:rFonts w:cs="Arial"/>
                <w:sz w:val="18"/>
                <w:szCs w:val="18"/>
              </w:rPr>
              <w:t xml:space="preserve">  </w:t>
            </w:r>
            <w:r w:rsidRPr="008C6D02">
              <w:rPr>
                <w:rFonts w:cs="Arial"/>
                <w:sz w:val="18"/>
                <w:szCs w:val="18"/>
              </w:rPr>
              <w:t xml:space="preserve">  - </w:t>
            </w:r>
            <w:r>
              <w:rPr>
                <w:rFonts w:cs="Arial"/>
                <w:sz w:val="18"/>
                <w:szCs w:val="18"/>
              </w:rPr>
              <w:t>60.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w:t>
            </w:r>
            <w:r w:rsidRPr="008C6D02">
              <w:rPr>
                <w:rFonts w:cs="Arial"/>
                <w:sz w:val="18"/>
                <w:szCs w:val="18"/>
              </w:rPr>
              <w:t xml:space="preserve">- </w:t>
            </w:r>
            <w:r>
              <w:rPr>
                <w:rFonts w:cs="Arial"/>
                <w:sz w:val="18"/>
                <w:szCs w:val="18"/>
              </w:rPr>
              <w:t>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w:t>
            </w:r>
            <w:r w:rsidR="00555E7B">
              <w:rPr>
                <w:rFonts w:cs="Arial"/>
                <w:sz w:val="18"/>
                <w:szCs w:val="18"/>
              </w:rPr>
              <w:t xml:space="preserve">  </w:t>
            </w:r>
            <w:r w:rsidRPr="008C6D02">
              <w:rPr>
                <w:rFonts w:cs="Arial"/>
                <w:sz w:val="18"/>
                <w:szCs w:val="18"/>
              </w:rPr>
              <w:t> </w:t>
            </w:r>
            <w:r>
              <w:rPr>
                <w:rFonts w:cs="Arial"/>
                <w:sz w:val="18"/>
                <w:szCs w:val="18"/>
              </w:rPr>
              <w:t>60.</w:t>
            </w:r>
            <w:r w:rsidRPr="008C6D02">
              <w:rPr>
                <w:rFonts w:cs="Arial"/>
                <w:sz w:val="18"/>
                <w:szCs w:val="18"/>
              </w:rPr>
              <w:t>000</w:t>
            </w:r>
          </w:p>
        </w:tc>
      </w:tr>
      <w:tr w:rsidR="006C6A69" w:rsidRPr="003E2EF1" w:rsidTr="00555E7B">
        <w:trPr>
          <w:trHeight w:val="20"/>
        </w:trPr>
        <w:tc>
          <w:tcPr>
            <w:tcW w:w="2978" w:type="dxa"/>
            <w:tcBorders>
              <w:top w:val="nil"/>
              <w:left w:val="single" w:sz="4" w:space="0" w:color="auto"/>
              <w:bottom w:val="single" w:sz="4" w:space="0" w:color="auto"/>
              <w:right w:val="single" w:sz="4" w:space="0" w:color="auto"/>
            </w:tcBorders>
            <w:shd w:val="clear" w:color="auto" w:fill="auto"/>
            <w:noWrap/>
            <w:vAlign w:val="center"/>
          </w:tcPr>
          <w:p w:rsidR="006C6A69" w:rsidRPr="003E2EF1" w:rsidRDefault="006C6A69" w:rsidP="000D6D93">
            <w:pPr>
              <w:rPr>
                <w:rFonts w:cs="Arial"/>
                <w:b/>
                <w:bCs/>
              </w:rPr>
            </w:pPr>
            <w:r w:rsidRPr="003E2EF1">
              <w:rPr>
                <w:rFonts w:cs="Arial"/>
                <w:b/>
                <w:bCs/>
              </w:rPr>
              <w:t xml:space="preserve">Waarde </w:t>
            </w:r>
            <w:r>
              <w:rPr>
                <w:rFonts w:cs="Arial"/>
                <w:b/>
                <w:bCs/>
              </w:rPr>
              <w:t>CV’s</w:t>
            </w:r>
          </w:p>
        </w:tc>
        <w:tc>
          <w:tcPr>
            <w:tcW w:w="1417"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w:t>
            </w:r>
            <w:r w:rsidR="00555E7B">
              <w:rPr>
                <w:rFonts w:cs="Arial"/>
                <w:sz w:val="18"/>
                <w:szCs w:val="18"/>
              </w:rPr>
              <w:t xml:space="preserve">  </w:t>
            </w:r>
            <w:r w:rsidRPr="008C6D02">
              <w:rPr>
                <w:rFonts w:cs="Arial"/>
                <w:sz w:val="18"/>
                <w:szCs w:val="18"/>
              </w:rPr>
              <w:t xml:space="preserve">  - </w:t>
            </w:r>
            <w:r>
              <w:rPr>
                <w:rFonts w:cs="Arial"/>
                <w:sz w:val="18"/>
                <w:szCs w:val="18"/>
              </w:rPr>
              <w:t>60.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w:t>
            </w:r>
            <w:r w:rsidRPr="008C6D02">
              <w:rPr>
                <w:rFonts w:cs="Arial"/>
                <w:sz w:val="18"/>
                <w:szCs w:val="18"/>
              </w:rPr>
              <w:t xml:space="preserve">- </w:t>
            </w:r>
            <w:r>
              <w:rPr>
                <w:rFonts w:cs="Arial"/>
                <w:sz w:val="18"/>
                <w:szCs w:val="18"/>
              </w:rPr>
              <w:t>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w:t>
            </w:r>
            <w:r w:rsidR="00555E7B">
              <w:rPr>
                <w:rFonts w:cs="Arial"/>
                <w:sz w:val="18"/>
                <w:szCs w:val="18"/>
              </w:rPr>
              <w:t xml:space="preserve">  </w:t>
            </w:r>
            <w:r>
              <w:rPr>
                <w:rFonts w:cs="Arial"/>
                <w:sz w:val="18"/>
                <w:szCs w:val="18"/>
              </w:rPr>
              <w:t>60.</w:t>
            </w:r>
            <w:r w:rsidRPr="008C6D02">
              <w:rPr>
                <w:rFonts w:cs="Arial"/>
                <w:sz w:val="18"/>
                <w:szCs w:val="18"/>
              </w:rPr>
              <w:t>000</w:t>
            </w:r>
          </w:p>
        </w:tc>
      </w:tr>
      <w:tr w:rsidR="006C6A69" w:rsidRPr="003E2EF1" w:rsidTr="00555E7B">
        <w:trPr>
          <w:trHeight w:val="20"/>
        </w:trPr>
        <w:tc>
          <w:tcPr>
            <w:tcW w:w="2978" w:type="dxa"/>
            <w:tcBorders>
              <w:top w:val="nil"/>
              <w:left w:val="single" w:sz="4" w:space="0" w:color="auto"/>
              <w:bottom w:val="single" w:sz="4" w:space="0" w:color="auto"/>
              <w:right w:val="single" w:sz="4" w:space="0" w:color="auto"/>
            </w:tcBorders>
            <w:shd w:val="clear" w:color="auto" w:fill="auto"/>
            <w:noWrap/>
            <w:vAlign w:val="center"/>
          </w:tcPr>
          <w:p w:rsidR="006C6A69" w:rsidRPr="003E2EF1" w:rsidRDefault="006C6A69" w:rsidP="005E6E4C">
            <w:pPr>
              <w:rPr>
                <w:rFonts w:cs="Arial"/>
                <w:b/>
                <w:bCs/>
              </w:rPr>
            </w:pPr>
            <w:r w:rsidRPr="003E2EF1">
              <w:rPr>
                <w:rFonts w:cs="Arial"/>
                <w:b/>
                <w:bCs/>
              </w:rPr>
              <w:t>Waarde risicodossier</w:t>
            </w:r>
          </w:p>
        </w:tc>
        <w:tc>
          <w:tcPr>
            <w:tcW w:w="1417"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w:t>
            </w:r>
            <w:r w:rsidR="00555E7B">
              <w:rPr>
                <w:rFonts w:cs="Arial"/>
                <w:sz w:val="18"/>
                <w:szCs w:val="18"/>
              </w:rPr>
              <w:t xml:space="preserve">  </w:t>
            </w:r>
            <w:r>
              <w:rPr>
                <w:rFonts w:cs="Arial"/>
                <w:sz w:val="18"/>
                <w:szCs w:val="18"/>
              </w:rPr>
              <w:t xml:space="preserve">  </w:t>
            </w:r>
            <w:r w:rsidRPr="008C6D02">
              <w:rPr>
                <w:rFonts w:cs="Arial"/>
                <w:sz w:val="18"/>
                <w:szCs w:val="18"/>
              </w:rPr>
              <w:t xml:space="preserve">- </w:t>
            </w:r>
            <w:r>
              <w:rPr>
                <w:rFonts w:cs="Arial"/>
                <w:sz w:val="18"/>
                <w:szCs w:val="18"/>
              </w:rPr>
              <w:t>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w:t>
            </w:r>
            <w:r w:rsidRPr="008C6D02">
              <w:rPr>
                <w:rFonts w:cs="Arial"/>
                <w:sz w:val="18"/>
                <w:szCs w:val="18"/>
              </w:rPr>
              <w:t xml:space="preserve">- </w:t>
            </w:r>
            <w:r>
              <w:rPr>
                <w:rFonts w:cs="Arial"/>
                <w:sz w:val="18"/>
                <w:szCs w:val="18"/>
              </w:rPr>
              <w:t>15.0</w:t>
            </w:r>
            <w:r w:rsidRPr="008C6D02">
              <w:rPr>
                <w:rFonts w:cs="Arial"/>
                <w:sz w:val="18"/>
                <w:szCs w:val="18"/>
              </w:rPr>
              <w:t>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15.0</w:t>
            </w:r>
            <w:r w:rsidRPr="008C6D02">
              <w:rPr>
                <w:rFonts w:cs="Arial"/>
                <w:sz w:val="18"/>
                <w:szCs w:val="18"/>
              </w:rPr>
              <w:t>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xml:space="preserve">€  </w:t>
            </w:r>
            <w:r w:rsidR="00555E7B">
              <w:rPr>
                <w:rFonts w:cs="Arial"/>
                <w:sz w:val="18"/>
                <w:szCs w:val="18"/>
              </w:rPr>
              <w:t xml:space="preserve">  </w:t>
            </w:r>
            <w:r>
              <w:rPr>
                <w:rFonts w:cs="Arial"/>
                <w:sz w:val="18"/>
                <w:szCs w:val="18"/>
              </w:rPr>
              <w:t>30</w:t>
            </w:r>
            <w:r w:rsidRPr="008C6D02">
              <w:rPr>
                <w:rFonts w:cs="Arial"/>
                <w:sz w:val="18"/>
                <w:szCs w:val="18"/>
              </w:rPr>
              <w:t>.000</w:t>
            </w:r>
          </w:p>
        </w:tc>
      </w:tr>
      <w:tr w:rsidR="006C6A69" w:rsidRPr="003E2EF1" w:rsidTr="00555E7B">
        <w:trPr>
          <w:trHeight w:val="20"/>
        </w:trPr>
        <w:tc>
          <w:tcPr>
            <w:tcW w:w="2978" w:type="dxa"/>
            <w:tcBorders>
              <w:top w:val="nil"/>
              <w:left w:val="single" w:sz="4" w:space="0" w:color="auto"/>
              <w:bottom w:val="single" w:sz="4" w:space="0" w:color="auto"/>
              <w:right w:val="single" w:sz="4" w:space="0" w:color="auto"/>
            </w:tcBorders>
            <w:shd w:val="clear" w:color="auto" w:fill="auto"/>
            <w:noWrap/>
            <w:vAlign w:val="center"/>
          </w:tcPr>
          <w:p w:rsidR="006C6A69" w:rsidRPr="003E2EF1" w:rsidRDefault="006C6A69" w:rsidP="005E6E4C">
            <w:pPr>
              <w:rPr>
                <w:rFonts w:cs="Arial"/>
                <w:b/>
                <w:bCs/>
              </w:rPr>
            </w:pPr>
            <w:r w:rsidRPr="003E2EF1">
              <w:rPr>
                <w:rFonts w:cs="Arial"/>
                <w:b/>
                <w:bCs/>
              </w:rPr>
              <w:t>Waarde kansendossier</w:t>
            </w:r>
          </w:p>
        </w:tc>
        <w:tc>
          <w:tcPr>
            <w:tcW w:w="1417"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w:t>
            </w:r>
            <w:r w:rsidR="00555E7B">
              <w:rPr>
                <w:rFonts w:cs="Arial"/>
                <w:sz w:val="18"/>
                <w:szCs w:val="18"/>
              </w:rPr>
              <w:t xml:space="preserve">  </w:t>
            </w:r>
            <w:r w:rsidRPr="008C6D02">
              <w:rPr>
                <w:rFonts w:cs="Arial"/>
                <w:sz w:val="18"/>
                <w:szCs w:val="18"/>
              </w:rPr>
              <w:t xml:space="preserve">  - </w:t>
            </w:r>
            <w:r>
              <w:rPr>
                <w:rFonts w:cs="Arial"/>
                <w:sz w:val="18"/>
                <w:szCs w:val="18"/>
              </w:rPr>
              <w:t>60.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xml:space="preserve">€  </w:t>
            </w:r>
            <w:r w:rsidRPr="008C6D02">
              <w:rPr>
                <w:rFonts w:cs="Arial"/>
                <w:sz w:val="18"/>
                <w:szCs w:val="18"/>
              </w:rPr>
              <w:t xml:space="preserve">- </w:t>
            </w:r>
            <w:r>
              <w:rPr>
                <w:rFonts w:cs="Arial"/>
                <w:sz w:val="18"/>
                <w:szCs w:val="18"/>
              </w:rPr>
              <w:t>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Pr>
                <w:rFonts w:cs="Arial"/>
                <w:sz w:val="18"/>
                <w:szCs w:val="18"/>
              </w:rPr>
              <w:t>€  30</w:t>
            </w:r>
            <w:r w:rsidRPr="008C6D02">
              <w:rPr>
                <w:rFonts w:cs="Arial"/>
                <w:sz w:val="18"/>
                <w:szCs w:val="18"/>
              </w:rPr>
              <w:t>.000</w:t>
            </w:r>
          </w:p>
        </w:tc>
        <w:tc>
          <w:tcPr>
            <w:tcW w:w="1134" w:type="dxa"/>
            <w:tcBorders>
              <w:top w:val="nil"/>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w:t>
            </w:r>
            <w:r w:rsidR="00555E7B">
              <w:rPr>
                <w:rFonts w:cs="Arial"/>
                <w:sz w:val="18"/>
                <w:szCs w:val="18"/>
              </w:rPr>
              <w:t xml:space="preserve">  </w:t>
            </w:r>
            <w:r w:rsidRPr="008C6D02">
              <w:rPr>
                <w:rFonts w:cs="Arial"/>
                <w:sz w:val="18"/>
                <w:szCs w:val="18"/>
              </w:rPr>
              <w:t xml:space="preserve">  </w:t>
            </w:r>
            <w:r>
              <w:rPr>
                <w:rFonts w:cs="Arial"/>
                <w:sz w:val="18"/>
                <w:szCs w:val="18"/>
              </w:rPr>
              <w:t>60.</w:t>
            </w:r>
            <w:r w:rsidRPr="008C6D02">
              <w:rPr>
                <w:rFonts w:cs="Arial"/>
                <w:sz w:val="18"/>
                <w:szCs w:val="18"/>
              </w:rPr>
              <w:t>000</w:t>
            </w:r>
          </w:p>
        </w:tc>
      </w:tr>
      <w:tr w:rsidR="006C6A69" w:rsidRPr="003E2EF1" w:rsidTr="00555E7B">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A69" w:rsidRPr="003E2EF1" w:rsidRDefault="006C6A69" w:rsidP="005E6E4C">
            <w:pPr>
              <w:rPr>
                <w:rFonts w:cs="Arial"/>
                <w:b/>
                <w:bCs/>
              </w:rPr>
            </w:pPr>
            <w:r w:rsidRPr="003E2EF1">
              <w:rPr>
                <w:rFonts w:cs="Arial"/>
                <w:b/>
                <w:bCs/>
              </w:rPr>
              <w:t>Waarde interviews (totaal)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 </w:t>
            </w:r>
            <w:r>
              <w:rPr>
                <w:rFonts w:cs="Arial"/>
                <w:sz w:val="18"/>
                <w:szCs w:val="18"/>
              </w:rPr>
              <w:t>180</w:t>
            </w:r>
            <w:r w:rsidRPr="008C6D02">
              <w:rPr>
                <w:rFonts w:cs="Arial"/>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w:t>
            </w:r>
            <w:r>
              <w:rPr>
                <w:rFonts w:cs="Arial"/>
                <w:sz w:val="18"/>
                <w:szCs w:val="18"/>
              </w:rPr>
              <w:t xml:space="preserve">  -90</w:t>
            </w:r>
            <w:r w:rsidRPr="008C6D02">
              <w:rPr>
                <w:rFonts w:cs="Arial"/>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€ 0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xml:space="preserve">€ </w:t>
            </w:r>
            <w:r>
              <w:rPr>
                <w:rFonts w:cs="Arial"/>
                <w:sz w:val="18"/>
                <w:szCs w:val="18"/>
              </w:rPr>
              <w:t xml:space="preserve"> 90</w:t>
            </w:r>
            <w:r w:rsidRPr="008C6D02">
              <w:rPr>
                <w:rFonts w:cs="Arial"/>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C6A69" w:rsidRPr="008C6D02" w:rsidRDefault="006C6A69" w:rsidP="00555E7B">
            <w:pPr>
              <w:jc w:val="right"/>
              <w:rPr>
                <w:rFonts w:cs="Arial"/>
                <w:sz w:val="18"/>
                <w:szCs w:val="18"/>
              </w:rPr>
            </w:pPr>
            <w:r w:rsidRPr="008C6D02">
              <w:rPr>
                <w:rFonts w:cs="Arial"/>
                <w:sz w:val="18"/>
                <w:szCs w:val="18"/>
              </w:rPr>
              <w:t>€  </w:t>
            </w:r>
            <w:r>
              <w:rPr>
                <w:rFonts w:cs="Arial"/>
                <w:sz w:val="18"/>
                <w:szCs w:val="18"/>
              </w:rPr>
              <w:t>180</w:t>
            </w:r>
            <w:r w:rsidRPr="008C6D02">
              <w:rPr>
                <w:rFonts w:cs="Arial"/>
                <w:sz w:val="18"/>
                <w:szCs w:val="18"/>
              </w:rPr>
              <w:t>.000</w:t>
            </w:r>
          </w:p>
        </w:tc>
      </w:tr>
    </w:tbl>
    <w:p w:rsidR="00F3612A" w:rsidRPr="00490D1E" w:rsidRDefault="00F3612A" w:rsidP="00F3612A">
      <w:pPr>
        <w:ind w:left="440"/>
        <w:rPr>
          <w:rFonts w:cs="Arial"/>
          <w:sz w:val="20"/>
        </w:rPr>
      </w:pPr>
    </w:p>
    <w:p w:rsidR="00F3612A" w:rsidRPr="00490D1E" w:rsidRDefault="00F3612A" w:rsidP="00F3612A">
      <w:pPr>
        <w:rPr>
          <w:rFonts w:cs="Arial"/>
          <w:sz w:val="20"/>
        </w:rPr>
      </w:pPr>
    </w:p>
    <w:p w:rsidR="00F3612A" w:rsidRPr="00490D1E" w:rsidRDefault="00F3612A" w:rsidP="00F3612A">
      <w:pPr>
        <w:rPr>
          <w:rFonts w:cs="Arial"/>
          <w:sz w:val="20"/>
        </w:rPr>
      </w:pPr>
      <w:r w:rsidRPr="00490D1E">
        <w:rPr>
          <w:rFonts w:cs="Arial"/>
          <w:sz w:val="20"/>
        </w:rPr>
        <w:t xml:space="preserve"> </w:t>
      </w:r>
    </w:p>
    <w:p w:rsidR="00F3612A" w:rsidRPr="00490D1E" w:rsidRDefault="00F3612A" w:rsidP="00F3612A">
      <w:pPr>
        <w:rPr>
          <w:rFonts w:cs="Arial"/>
          <w:sz w:val="20"/>
        </w:rPr>
      </w:pPr>
      <w:r w:rsidRPr="00490D1E">
        <w:rPr>
          <w:rFonts w:cs="Arial"/>
          <w:sz w:val="20"/>
        </w:rPr>
        <w:t xml:space="preserve"> </w:t>
      </w:r>
    </w:p>
    <w:p w:rsidR="00F3612A" w:rsidRDefault="00F3612A">
      <w:pPr>
        <w:rPr>
          <w:rFonts w:cs="Arial"/>
        </w:rPr>
      </w:pPr>
    </w:p>
    <w:p w:rsidR="00BA1725" w:rsidRPr="003946CE" w:rsidRDefault="00BA1725" w:rsidP="00BB3428">
      <w:pPr>
        <w:rPr>
          <w:rFonts w:cs="Arial"/>
        </w:rPr>
      </w:pPr>
    </w:p>
    <w:p w:rsidR="00F3612A" w:rsidRDefault="00F3612A">
      <w:pPr>
        <w:rPr>
          <w:rFonts w:eastAsia="Times New Roman" w:cs="Arial"/>
          <w:b/>
          <w:bCs/>
          <w:sz w:val="28"/>
          <w:szCs w:val="28"/>
          <w:lang w:eastAsia="nl-NL"/>
        </w:rPr>
      </w:pPr>
      <w:r>
        <w:br w:type="page"/>
      </w:r>
    </w:p>
    <w:p w:rsidR="005A18F7" w:rsidRPr="003946CE" w:rsidRDefault="00BA1725" w:rsidP="00E42C74">
      <w:pPr>
        <w:pStyle w:val="Kop5"/>
      </w:pPr>
      <w:bookmarkStart w:id="234" w:name="_Toc432673020"/>
      <w:bookmarkStart w:id="235" w:name="_Toc434505427"/>
      <w:r w:rsidRPr="00E42C74">
        <w:t>Concept</w:t>
      </w:r>
      <w:r w:rsidRPr="003946CE">
        <w:t xml:space="preserve"> overeenkomst</w:t>
      </w:r>
      <w:bookmarkEnd w:id="234"/>
      <w:bookmarkEnd w:id="235"/>
      <w:r w:rsidR="001840E2" w:rsidRPr="003946CE">
        <w:t xml:space="preserve"> </w:t>
      </w:r>
    </w:p>
    <w:p w:rsidR="00DD5216" w:rsidRPr="003946CE" w:rsidRDefault="00DD5216" w:rsidP="00BA1725">
      <w:pPr>
        <w:rPr>
          <w:rFonts w:cs="Arial"/>
          <w:highlight w:val="yellow"/>
        </w:rPr>
      </w:pPr>
    </w:p>
    <w:p w:rsidR="005A18F7" w:rsidRPr="003946CE" w:rsidRDefault="005A18F7" w:rsidP="005A18F7">
      <w:pPr>
        <w:tabs>
          <w:tab w:val="left" w:pos="1620"/>
        </w:tabs>
        <w:rPr>
          <w:rFonts w:cs="Arial"/>
          <w:szCs w:val="22"/>
        </w:rPr>
      </w:pPr>
    </w:p>
    <w:p w:rsidR="00EA03CB" w:rsidRDefault="005D0225" w:rsidP="00EA03CB">
      <w:pPr>
        <w:jc w:val="center"/>
        <w:rPr>
          <w:rFonts w:cs="Arial"/>
          <w:b/>
          <w:bCs/>
          <w:sz w:val="72"/>
        </w:rPr>
      </w:pPr>
      <w:r>
        <w:rPr>
          <w:rFonts w:cs="Arial"/>
          <w:b/>
          <w:bCs/>
          <w:sz w:val="72"/>
        </w:rPr>
        <w:t>O</w:t>
      </w:r>
      <w:r w:rsidR="005A18F7" w:rsidRPr="003946CE">
        <w:rPr>
          <w:rFonts w:cs="Arial"/>
          <w:b/>
          <w:bCs/>
          <w:sz w:val="72"/>
        </w:rPr>
        <w:t>vereenkomst</w:t>
      </w:r>
      <w:r>
        <w:rPr>
          <w:rFonts w:cs="Arial"/>
          <w:b/>
          <w:bCs/>
          <w:sz w:val="72"/>
        </w:rPr>
        <w:t xml:space="preserve"> </w:t>
      </w:r>
    </w:p>
    <w:p w:rsidR="005A18F7" w:rsidRPr="003946CE" w:rsidRDefault="00897180" w:rsidP="00EA03CB">
      <w:pPr>
        <w:jc w:val="center"/>
        <w:rPr>
          <w:rFonts w:cs="Arial"/>
          <w:b/>
          <w:bCs/>
          <w:sz w:val="72"/>
        </w:rPr>
      </w:pPr>
      <w:r w:rsidRPr="00897180">
        <w:rPr>
          <w:sz w:val="72"/>
          <w:szCs w:val="72"/>
        </w:rPr>
        <w:t>Ontwikkeltraject Waterschap DODelta</w:t>
      </w:r>
    </w:p>
    <w:p w:rsidR="005A18F7" w:rsidRPr="003946CE" w:rsidRDefault="005A18F7" w:rsidP="005A18F7">
      <w:pPr>
        <w:rPr>
          <w:rFonts w:cs="Arial"/>
          <w:b/>
          <w:sz w:val="36"/>
        </w:rPr>
      </w:pPr>
    </w:p>
    <w:p w:rsidR="005A18F7" w:rsidRPr="003946CE" w:rsidRDefault="005A18F7" w:rsidP="005A18F7">
      <w:pPr>
        <w:jc w:val="center"/>
        <w:rPr>
          <w:rFonts w:cs="Arial"/>
          <w:sz w:val="32"/>
          <w:szCs w:val="32"/>
        </w:rPr>
      </w:pPr>
    </w:p>
    <w:p w:rsidR="005A18F7" w:rsidRPr="003946CE" w:rsidRDefault="005A18F7" w:rsidP="005A18F7">
      <w:pPr>
        <w:pStyle w:val="Koptekst"/>
        <w:rPr>
          <w:rFonts w:cs="Arial"/>
          <w:sz w:val="24"/>
        </w:rPr>
      </w:pPr>
    </w:p>
    <w:p w:rsidR="005A18F7" w:rsidRPr="003946CE" w:rsidRDefault="005A18F7" w:rsidP="005A18F7">
      <w:pPr>
        <w:tabs>
          <w:tab w:val="center" w:pos="4513"/>
          <w:tab w:val="left" w:pos="5040"/>
          <w:tab w:val="left" w:pos="5760"/>
          <w:tab w:val="left" w:pos="6480"/>
          <w:tab w:val="left" w:pos="7200"/>
          <w:tab w:val="left" w:pos="7920"/>
          <w:tab w:val="left" w:pos="8640"/>
        </w:tabs>
        <w:spacing w:line="312" w:lineRule="auto"/>
        <w:jc w:val="center"/>
        <w:rPr>
          <w:rFonts w:cs="Arial"/>
          <w:b/>
          <w:bCs/>
          <w:sz w:val="28"/>
          <w:szCs w:val="28"/>
        </w:rPr>
      </w:pPr>
      <w:r w:rsidRPr="003946CE">
        <w:rPr>
          <w:rFonts w:cs="Arial"/>
          <w:b/>
          <w:bCs/>
          <w:sz w:val="28"/>
          <w:szCs w:val="28"/>
        </w:rPr>
        <w:t xml:space="preserve">tussen het </w:t>
      </w:r>
    </w:p>
    <w:p w:rsidR="005A18F7" w:rsidRPr="003946CE" w:rsidRDefault="005A18F7" w:rsidP="005A18F7">
      <w:pPr>
        <w:tabs>
          <w:tab w:val="center" w:pos="4513"/>
          <w:tab w:val="left" w:pos="5040"/>
          <w:tab w:val="left" w:pos="5760"/>
          <w:tab w:val="left" w:pos="6480"/>
          <w:tab w:val="left" w:pos="7200"/>
          <w:tab w:val="left" w:pos="7920"/>
          <w:tab w:val="left" w:pos="8640"/>
        </w:tabs>
        <w:spacing w:line="312" w:lineRule="auto"/>
        <w:jc w:val="center"/>
        <w:rPr>
          <w:rFonts w:cs="Arial"/>
          <w:b/>
          <w:bCs/>
          <w:sz w:val="28"/>
          <w:szCs w:val="28"/>
        </w:rPr>
      </w:pPr>
    </w:p>
    <w:p w:rsidR="005A18F7" w:rsidRPr="003946CE" w:rsidRDefault="005A18F7" w:rsidP="005A18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jc w:val="center"/>
        <w:rPr>
          <w:rFonts w:cs="Arial"/>
          <w:b/>
          <w:bCs/>
          <w:sz w:val="28"/>
          <w:szCs w:val="28"/>
        </w:rPr>
      </w:pPr>
      <w:r w:rsidRPr="003946CE">
        <w:rPr>
          <w:rFonts w:cs="Arial"/>
          <w:b/>
          <w:bCs/>
          <w:sz w:val="44"/>
          <w:szCs w:val="28"/>
        </w:rPr>
        <w:t>Waterschap Groot Salland</w:t>
      </w:r>
    </w:p>
    <w:p w:rsidR="005A18F7" w:rsidRPr="003946CE" w:rsidRDefault="005A18F7" w:rsidP="005A18F7">
      <w:pPr>
        <w:tabs>
          <w:tab w:val="center" w:pos="4513"/>
          <w:tab w:val="left" w:pos="5040"/>
          <w:tab w:val="left" w:pos="5760"/>
          <w:tab w:val="left" w:pos="6480"/>
          <w:tab w:val="left" w:pos="7200"/>
          <w:tab w:val="left" w:pos="7920"/>
          <w:tab w:val="left" w:pos="8640"/>
        </w:tabs>
        <w:spacing w:line="312" w:lineRule="auto"/>
        <w:jc w:val="center"/>
        <w:rPr>
          <w:rFonts w:cs="Arial"/>
          <w:b/>
          <w:bCs/>
          <w:sz w:val="28"/>
          <w:szCs w:val="28"/>
        </w:rPr>
      </w:pPr>
      <w:r w:rsidRPr="003946CE">
        <w:rPr>
          <w:rFonts w:cs="Arial"/>
          <w:b/>
          <w:bCs/>
          <w:sz w:val="28"/>
          <w:szCs w:val="28"/>
        </w:rPr>
        <w:t>en</w:t>
      </w:r>
    </w:p>
    <w:p w:rsidR="005A18F7" w:rsidRPr="003946CE" w:rsidRDefault="005A18F7" w:rsidP="005A18F7">
      <w:pPr>
        <w:tabs>
          <w:tab w:val="center" w:pos="4513"/>
          <w:tab w:val="left" w:pos="5040"/>
          <w:tab w:val="left" w:pos="5760"/>
          <w:tab w:val="left" w:pos="6480"/>
          <w:tab w:val="left" w:pos="7200"/>
          <w:tab w:val="left" w:pos="7920"/>
          <w:tab w:val="left" w:pos="8640"/>
        </w:tabs>
        <w:spacing w:line="312" w:lineRule="auto"/>
        <w:jc w:val="center"/>
        <w:rPr>
          <w:rFonts w:cs="Arial"/>
          <w:b/>
          <w:bCs/>
          <w:sz w:val="28"/>
          <w:szCs w:val="28"/>
        </w:rPr>
      </w:pPr>
    </w:p>
    <w:p w:rsidR="005A18F7" w:rsidRPr="003946CE" w:rsidRDefault="005A18F7" w:rsidP="005A18F7">
      <w:pPr>
        <w:jc w:val="center"/>
        <w:rPr>
          <w:rFonts w:cs="Arial"/>
        </w:rPr>
      </w:pPr>
      <w:r w:rsidRPr="003946CE">
        <w:rPr>
          <w:rFonts w:cs="Arial"/>
        </w:rPr>
        <w:t>[</w:t>
      </w:r>
      <w:r w:rsidRPr="003946CE">
        <w:rPr>
          <w:rFonts w:cs="Arial"/>
          <w:highlight w:val="yellow"/>
        </w:rPr>
        <w:t>Opdrachtnemer</w:t>
      </w:r>
      <w:r w:rsidRPr="003946CE">
        <w:rPr>
          <w:rFonts w:cs="Arial"/>
        </w:rPr>
        <w:t>]</w:t>
      </w:r>
    </w:p>
    <w:p w:rsidR="005A18F7" w:rsidRPr="003946CE" w:rsidRDefault="005A18F7" w:rsidP="005A18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rPr>
          <w:rFonts w:cs="Arial"/>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7218"/>
      </w:tblGrid>
      <w:tr w:rsidR="005A18F7" w:rsidRPr="003946CE" w:rsidTr="005A18F7">
        <w:tc>
          <w:tcPr>
            <w:tcW w:w="2069" w:type="dxa"/>
            <w:tcBorders>
              <w:top w:val="nil"/>
              <w:left w:val="nil"/>
              <w:bottom w:val="nil"/>
              <w:right w:val="nil"/>
            </w:tcBorders>
          </w:tcPr>
          <w:p w:rsidR="005A18F7" w:rsidRPr="003946CE" w:rsidRDefault="005A18F7" w:rsidP="005A18F7">
            <w:pPr>
              <w:rPr>
                <w:rFonts w:cs="Arial"/>
                <w:sz w:val="18"/>
                <w:szCs w:val="18"/>
              </w:rPr>
            </w:pPr>
            <w:r w:rsidRPr="003946CE">
              <w:rPr>
                <w:rFonts w:cs="Arial"/>
                <w:sz w:val="18"/>
                <w:szCs w:val="18"/>
              </w:rPr>
              <w:t>Versie</w:t>
            </w:r>
          </w:p>
        </w:tc>
        <w:tc>
          <w:tcPr>
            <w:tcW w:w="7218" w:type="dxa"/>
            <w:tcBorders>
              <w:top w:val="nil"/>
              <w:left w:val="nil"/>
              <w:bottom w:val="nil"/>
              <w:right w:val="nil"/>
            </w:tcBorders>
          </w:tcPr>
          <w:p w:rsidR="005A18F7" w:rsidRPr="003946CE" w:rsidRDefault="005A18F7" w:rsidP="005A18F7">
            <w:pPr>
              <w:rPr>
                <w:rFonts w:cs="Arial"/>
                <w:sz w:val="18"/>
                <w:szCs w:val="18"/>
              </w:rPr>
            </w:pPr>
            <w:r w:rsidRPr="003946CE">
              <w:rPr>
                <w:rFonts w:cs="Arial"/>
                <w:sz w:val="18"/>
                <w:szCs w:val="18"/>
              </w:rPr>
              <w:t>0</w:t>
            </w:r>
            <w:r w:rsidR="008E3248" w:rsidRPr="003946CE">
              <w:rPr>
                <w:rFonts w:cs="Arial"/>
                <w:sz w:val="18"/>
                <w:szCs w:val="18"/>
              </w:rPr>
              <w:t>.1</w:t>
            </w:r>
          </w:p>
        </w:tc>
      </w:tr>
      <w:tr w:rsidR="005A18F7" w:rsidRPr="003946CE" w:rsidTr="005A18F7">
        <w:tc>
          <w:tcPr>
            <w:tcW w:w="2069" w:type="dxa"/>
            <w:tcBorders>
              <w:top w:val="nil"/>
              <w:left w:val="nil"/>
              <w:bottom w:val="nil"/>
              <w:right w:val="nil"/>
            </w:tcBorders>
          </w:tcPr>
          <w:p w:rsidR="005A18F7" w:rsidRPr="003946CE" w:rsidRDefault="005A18F7" w:rsidP="005A18F7">
            <w:pPr>
              <w:rPr>
                <w:rFonts w:cs="Arial"/>
                <w:sz w:val="18"/>
                <w:szCs w:val="18"/>
              </w:rPr>
            </w:pPr>
            <w:r w:rsidRPr="003946CE">
              <w:rPr>
                <w:rFonts w:cs="Arial"/>
                <w:sz w:val="18"/>
                <w:szCs w:val="18"/>
              </w:rPr>
              <w:t>Datum</w:t>
            </w:r>
          </w:p>
        </w:tc>
        <w:tc>
          <w:tcPr>
            <w:tcW w:w="7218" w:type="dxa"/>
            <w:tcBorders>
              <w:top w:val="nil"/>
              <w:left w:val="nil"/>
              <w:bottom w:val="nil"/>
              <w:right w:val="nil"/>
            </w:tcBorders>
          </w:tcPr>
          <w:p w:rsidR="005A18F7" w:rsidRPr="003946CE" w:rsidRDefault="008E3248" w:rsidP="005A18F7">
            <w:pPr>
              <w:rPr>
                <w:rFonts w:cs="Arial"/>
                <w:sz w:val="18"/>
                <w:szCs w:val="18"/>
                <w:lang w:val="nl"/>
              </w:rPr>
            </w:pPr>
            <w:r w:rsidRPr="003946CE">
              <w:rPr>
                <w:rFonts w:cs="Arial"/>
                <w:sz w:val="18"/>
                <w:szCs w:val="18"/>
                <w:highlight w:val="yellow"/>
              </w:rPr>
              <w:t>[datum]</w:t>
            </w:r>
          </w:p>
        </w:tc>
      </w:tr>
      <w:tr w:rsidR="005A18F7" w:rsidRPr="003946CE" w:rsidTr="005A18F7">
        <w:tc>
          <w:tcPr>
            <w:tcW w:w="2069" w:type="dxa"/>
            <w:tcBorders>
              <w:top w:val="nil"/>
              <w:left w:val="nil"/>
              <w:bottom w:val="nil"/>
              <w:right w:val="nil"/>
            </w:tcBorders>
          </w:tcPr>
          <w:p w:rsidR="005A18F7" w:rsidRPr="003946CE" w:rsidRDefault="005A18F7" w:rsidP="005A18F7">
            <w:pPr>
              <w:rPr>
                <w:rFonts w:cs="Arial"/>
                <w:sz w:val="18"/>
                <w:szCs w:val="18"/>
                <w:lang w:val="nl"/>
              </w:rPr>
            </w:pPr>
            <w:r w:rsidRPr="003946CE">
              <w:rPr>
                <w:rFonts w:cs="Arial"/>
                <w:sz w:val="18"/>
                <w:szCs w:val="18"/>
                <w:lang w:val="nl"/>
              </w:rPr>
              <w:t>Referentie</w:t>
            </w:r>
          </w:p>
        </w:tc>
        <w:tc>
          <w:tcPr>
            <w:tcW w:w="7218" w:type="dxa"/>
            <w:tcBorders>
              <w:top w:val="nil"/>
              <w:left w:val="nil"/>
              <w:bottom w:val="nil"/>
              <w:right w:val="nil"/>
            </w:tcBorders>
          </w:tcPr>
          <w:p w:rsidR="005A18F7" w:rsidRPr="003946CE" w:rsidRDefault="005A18F7" w:rsidP="00897180">
            <w:pPr>
              <w:rPr>
                <w:rFonts w:cs="Arial"/>
                <w:sz w:val="18"/>
                <w:szCs w:val="18"/>
                <w:lang w:val="nl"/>
              </w:rPr>
            </w:pPr>
            <w:r w:rsidRPr="003946CE">
              <w:rPr>
                <w:rFonts w:cs="Arial"/>
                <w:sz w:val="18"/>
                <w:szCs w:val="18"/>
                <w:lang w:val="nl"/>
              </w:rPr>
              <w:t>INK/</w:t>
            </w:r>
            <w:r w:rsidR="00BD254F">
              <w:rPr>
                <w:rFonts w:cs="Arial"/>
                <w:sz w:val="18"/>
                <w:szCs w:val="18"/>
                <w:lang w:val="nl"/>
              </w:rPr>
              <w:t>2</w:t>
            </w:r>
            <w:r w:rsidR="00897180">
              <w:rPr>
                <w:rFonts w:cs="Arial"/>
                <w:sz w:val="18"/>
                <w:szCs w:val="18"/>
                <w:lang w:val="nl"/>
              </w:rPr>
              <w:t>1</w:t>
            </w:r>
            <w:r w:rsidR="00BD254F">
              <w:rPr>
                <w:rFonts w:cs="Arial"/>
                <w:sz w:val="18"/>
                <w:szCs w:val="18"/>
                <w:lang w:val="nl"/>
              </w:rPr>
              <w:t>0</w:t>
            </w:r>
            <w:r w:rsidRPr="003946CE">
              <w:rPr>
                <w:rFonts w:cs="Arial"/>
                <w:sz w:val="18"/>
                <w:szCs w:val="18"/>
                <w:lang w:val="nl"/>
              </w:rPr>
              <w:t xml:space="preserve"> (Inkoopdossier </w:t>
            </w:r>
            <w:r w:rsidR="00BD254F">
              <w:rPr>
                <w:rFonts w:cs="Arial"/>
                <w:sz w:val="18"/>
                <w:szCs w:val="18"/>
                <w:lang w:val="nl"/>
              </w:rPr>
              <w:t>2</w:t>
            </w:r>
            <w:r w:rsidR="00663FD8">
              <w:rPr>
                <w:rFonts w:cs="Arial"/>
                <w:sz w:val="18"/>
                <w:szCs w:val="18"/>
                <w:lang w:val="nl"/>
              </w:rPr>
              <w:t>10</w:t>
            </w:r>
            <w:r w:rsidR="00661656">
              <w:rPr>
                <w:rFonts w:cs="Arial"/>
                <w:sz w:val="18"/>
                <w:szCs w:val="18"/>
                <w:lang w:val="nl"/>
              </w:rPr>
              <w:t>)</w:t>
            </w:r>
          </w:p>
        </w:tc>
      </w:tr>
      <w:tr w:rsidR="005A18F7" w:rsidRPr="003946CE" w:rsidTr="005A18F7">
        <w:tc>
          <w:tcPr>
            <w:tcW w:w="2069" w:type="dxa"/>
            <w:tcBorders>
              <w:top w:val="nil"/>
              <w:left w:val="nil"/>
              <w:bottom w:val="nil"/>
              <w:right w:val="nil"/>
            </w:tcBorders>
          </w:tcPr>
          <w:p w:rsidR="005A18F7" w:rsidRPr="003946CE" w:rsidRDefault="005A18F7" w:rsidP="005A18F7">
            <w:pPr>
              <w:rPr>
                <w:rFonts w:cs="Arial"/>
                <w:sz w:val="18"/>
                <w:szCs w:val="18"/>
                <w:lang w:val="nl"/>
              </w:rPr>
            </w:pPr>
            <w:r w:rsidRPr="003946CE">
              <w:rPr>
                <w:rFonts w:cs="Arial"/>
                <w:sz w:val="18"/>
                <w:szCs w:val="18"/>
                <w:lang w:val="en-US"/>
              </w:rPr>
              <w:t>Auteur</w:t>
            </w:r>
          </w:p>
        </w:tc>
        <w:tc>
          <w:tcPr>
            <w:tcW w:w="7218" w:type="dxa"/>
            <w:tcBorders>
              <w:top w:val="nil"/>
              <w:left w:val="nil"/>
              <w:bottom w:val="nil"/>
              <w:right w:val="nil"/>
            </w:tcBorders>
          </w:tcPr>
          <w:p w:rsidR="005A18F7" w:rsidRPr="00504B16" w:rsidRDefault="00504B16" w:rsidP="00BD254F">
            <w:pPr>
              <w:rPr>
                <w:rFonts w:cs="Arial"/>
                <w:sz w:val="18"/>
                <w:szCs w:val="18"/>
              </w:rPr>
            </w:pPr>
            <w:r w:rsidRPr="00504B16">
              <w:rPr>
                <w:rFonts w:cs="Arial"/>
                <w:sz w:val="18"/>
                <w:szCs w:val="18"/>
              </w:rPr>
              <w:t>J</w:t>
            </w:r>
            <w:r w:rsidR="00BD254F">
              <w:rPr>
                <w:rFonts w:cs="Arial"/>
                <w:sz w:val="18"/>
                <w:szCs w:val="18"/>
              </w:rPr>
              <w:t>ob</w:t>
            </w:r>
            <w:r w:rsidRPr="00504B16">
              <w:rPr>
                <w:rFonts w:cs="Arial"/>
                <w:sz w:val="18"/>
                <w:szCs w:val="18"/>
              </w:rPr>
              <w:t xml:space="preserve"> Looijenga </w:t>
            </w:r>
          </w:p>
        </w:tc>
      </w:tr>
      <w:tr w:rsidR="005A18F7" w:rsidRPr="003946CE" w:rsidTr="005A18F7">
        <w:tc>
          <w:tcPr>
            <w:tcW w:w="2069" w:type="dxa"/>
            <w:tcBorders>
              <w:top w:val="nil"/>
              <w:left w:val="nil"/>
              <w:bottom w:val="nil"/>
              <w:right w:val="nil"/>
            </w:tcBorders>
          </w:tcPr>
          <w:p w:rsidR="005A18F7" w:rsidRPr="00504B16" w:rsidRDefault="005A18F7" w:rsidP="005A18F7">
            <w:pPr>
              <w:rPr>
                <w:rFonts w:cs="Arial"/>
                <w:sz w:val="18"/>
                <w:szCs w:val="18"/>
              </w:rPr>
            </w:pPr>
          </w:p>
        </w:tc>
        <w:tc>
          <w:tcPr>
            <w:tcW w:w="7218" w:type="dxa"/>
            <w:tcBorders>
              <w:top w:val="nil"/>
              <w:left w:val="nil"/>
              <w:bottom w:val="nil"/>
              <w:right w:val="nil"/>
            </w:tcBorders>
          </w:tcPr>
          <w:p w:rsidR="005A18F7" w:rsidRPr="00504B16" w:rsidRDefault="005A18F7" w:rsidP="005A18F7">
            <w:pPr>
              <w:rPr>
                <w:rFonts w:cs="Arial"/>
                <w:sz w:val="18"/>
                <w:szCs w:val="18"/>
                <w:lang w:val="nl"/>
              </w:rPr>
            </w:pPr>
          </w:p>
          <w:p w:rsidR="008E3248" w:rsidRPr="00504B16" w:rsidRDefault="008E3248" w:rsidP="008E3248">
            <w:pPr>
              <w:rPr>
                <w:rFonts w:cs="Arial"/>
                <w:sz w:val="18"/>
                <w:szCs w:val="18"/>
                <w:lang w:val="nl"/>
              </w:rPr>
            </w:pPr>
            <w:r w:rsidRPr="00504B16">
              <w:rPr>
                <w:rFonts w:cs="Arial"/>
                <w:sz w:val="18"/>
                <w:szCs w:val="18"/>
                <w:lang w:val="nl"/>
              </w:rPr>
              <w:t>Waterschap Groot Salland</w:t>
            </w:r>
          </w:p>
          <w:p w:rsidR="008E3248" w:rsidRPr="00504B16" w:rsidRDefault="008E3248" w:rsidP="008E3248">
            <w:pPr>
              <w:rPr>
                <w:rFonts w:cs="Arial"/>
                <w:sz w:val="18"/>
                <w:szCs w:val="18"/>
                <w:lang w:val="nl"/>
              </w:rPr>
            </w:pPr>
            <w:r w:rsidRPr="00504B16">
              <w:rPr>
                <w:rFonts w:cs="Arial"/>
                <w:sz w:val="18"/>
                <w:szCs w:val="18"/>
                <w:lang w:val="nl"/>
              </w:rPr>
              <w:t>Dokter van Thienenweg 1</w:t>
            </w:r>
          </w:p>
          <w:p w:rsidR="008E3248" w:rsidRPr="00504B16" w:rsidRDefault="008E3248" w:rsidP="008E3248">
            <w:pPr>
              <w:rPr>
                <w:rFonts w:cs="Arial"/>
                <w:sz w:val="18"/>
                <w:szCs w:val="18"/>
                <w:lang w:val="nl"/>
              </w:rPr>
            </w:pPr>
            <w:r w:rsidRPr="00504B16">
              <w:rPr>
                <w:rFonts w:cs="Arial"/>
                <w:sz w:val="18"/>
                <w:szCs w:val="18"/>
                <w:lang w:val="nl"/>
              </w:rPr>
              <w:t>Postbus 60</w:t>
            </w:r>
          </w:p>
          <w:p w:rsidR="008E3248" w:rsidRPr="00504B16" w:rsidRDefault="008E3248" w:rsidP="008E3248">
            <w:pPr>
              <w:rPr>
                <w:rFonts w:cs="Arial"/>
                <w:sz w:val="18"/>
                <w:szCs w:val="18"/>
                <w:lang w:val="nl"/>
              </w:rPr>
            </w:pPr>
            <w:r w:rsidRPr="00504B16">
              <w:rPr>
                <w:rFonts w:cs="Arial"/>
                <w:sz w:val="18"/>
                <w:szCs w:val="18"/>
                <w:lang w:val="nl"/>
              </w:rPr>
              <w:t>8000 AB Zwolle</w:t>
            </w:r>
          </w:p>
          <w:p w:rsidR="005A18F7" w:rsidRPr="00504B16" w:rsidRDefault="008E3248" w:rsidP="008E3248">
            <w:pPr>
              <w:rPr>
                <w:rFonts w:cs="Arial"/>
                <w:sz w:val="18"/>
                <w:szCs w:val="18"/>
                <w:lang w:val="en-US"/>
              </w:rPr>
            </w:pPr>
            <w:r w:rsidRPr="00504B16">
              <w:rPr>
                <w:rFonts w:cs="Arial"/>
                <w:sz w:val="18"/>
                <w:szCs w:val="18"/>
                <w:lang w:val="nl"/>
              </w:rPr>
              <w:t xml:space="preserve">Web: </w:t>
            </w:r>
            <w:hyperlink r:id="rId19" w:history="1">
              <w:r w:rsidRPr="00504B16">
                <w:rPr>
                  <w:rStyle w:val="Hyperlink"/>
                  <w:rFonts w:cs="Arial"/>
                  <w:sz w:val="18"/>
                  <w:szCs w:val="18"/>
                  <w:lang w:val="nl"/>
                </w:rPr>
                <w:t>http://www.wgs.nl</w:t>
              </w:r>
            </w:hyperlink>
            <w:r w:rsidR="005A18F7" w:rsidRPr="00504B16">
              <w:rPr>
                <w:rFonts w:cs="Arial"/>
                <w:sz w:val="18"/>
                <w:szCs w:val="18"/>
                <w:lang w:val="nl"/>
              </w:rPr>
              <w:t xml:space="preserve">  </w:t>
            </w:r>
          </w:p>
        </w:tc>
      </w:tr>
      <w:tr w:rsidR="005A18F7" w:rsidRPr="003946CE" w:rsidTr="005A18F7">
        <w:tc>
          <w:tcPr>
            <w:tcW w:w="2069" w:type="dxa"/>
            <w:tcBorders>
              <w:top w:val="nil"/>
              <w:left w:val="nil"/>
              <w:bottom w:val="nil"/>
              <w:right w:val="nil"/>
            </w:tcBorders>
          </w:tcPr>
          <w:p w:rsidR="005A18F7" w:rsidRPr="003946CE" w:rsidRDefault="005A18F7" w:rsidP="005A18F7">
            <w:pPr>
              <w:rPr>
                <w:rFonts w:cs="Arial"/>
                <w:sz w:val="18"/>
                <w:szCs w:val="18"/>
                <w:lang w:val="nl"/>
              </w:rPr>
            </w:pPr>
          </w:p>
        </w:tc>
        <w:tc>
          <w:tcPr>
            <w:tcW w:w="7218" w:type="dxa"/>
            <w:tcBorders>
              <w:top w:val="nil"/>
              <w:left w:val="nil"/>
              <w:bottom w:val="nil"/>
              <w:right w:val="nil"/>
            </w:tcBorders>
          </w:tcPr>
          <w:p w:rsidR="005A18F7" w:rsidRPr="003946CE" w:rsidRDefault="005A18F7" w:rsidP="005A18F7">
            <w:pPr>
              <w:rPr>
                <w:rFonts w:cs="Arial"/>
                <w:sz w:val="18"/>
                <w:szCs w:val="18"/>
              </w:rPr>
            </w:pPr>
          </w:p>
        </w:tc>
      </w:tr>
    </w:tbl>
    <w:p w:rsidR="005A18F7" w:rsidRPr="003946CE" w:rsidRDefault="005A18F7" w:rsidP="005A18F7">
      <w:pPr>
        <w:pStyle w:val="Normaalweb"/>
        <w:spacing w:before="0" w:beforeAutospacing="0" w:after="0" w:afterAutospacing="0" w:line="288" w:lineRule="auto"/>
        <w:rPr>
          <w:rFonts w:ascii="Arial" w:hAnsi="Arial" w:cs="Arial"/>
        </w:rPr>
      </w:pPr>
      <w:r w:rsidRPr="003946CE">
        <w:rPr>
          <w:rFonts w:ascii="Arial" w:hAnsi="Arial" w:cs="Arial"/>
        </w:rPr>
        <w:br w:type="page"/>
      </w:r>
    </w:p>
    <w:p w:rsidR="005A18F7" w:rsidRPr="003946CE" w:rsidRDefault="005A18F7" w:rsidP="005A18F7">
      <w:pPr>
        <w:spacing w:line="288" w:lineRule="auto"/>
        <w:jc w:val="both"/>
        <w:rPr>
          <w:rFonts w:cs="Arial"/>
        </w:rPr>
      </w:pPr>
      <w:r w:rsidRPr="003946CE">
        <w:rPr>
          <w:rFonts w:cs="Arial"/>
        </w:rPr>
        <w:t>De ondergetekenden:</w:t>
      </w: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r w:rsidRPr="003946CE">
        <w:rPr>
          <w:rFonts w:cs="Arial"/>
          <w:b/>
          <w:bCs/>
        </w:rPr>
        <w:t xml:space="preserve">De publiekrechtelijke rechtspersoon </w:t>
      </w:r>
      <w:r w:rsidRPr="003946CE">
        <w:rPr>
          <w:rFonts w:cs="Arial"/>
        </w:rPr>
        <w:t xml:space="preserve">Waterschap Groot Salland, gevestigd te </w:t>
      </w:r>
      <w:r w:rsidRPr="003946CE">
        <w:rPr>
          <w:rFonts w:cs="Arial"/>
          <w:szCs w:val="22"/>
        </w:rPr>
        <w:t>Zwolle</w:t>
      </w:r>
      <w:r w:rsidRPr="003946CE">
        <w:rPr>
          <w:rFonts w:cs="Arial"/>
        </w:rPr>
        <w:t xml:space="preserve"> aan dr. Van Thienenweg 1, te dezen rechtsgeldig vertegenwoordigd door</w:t>
      </w:r>
      <w:r w:rsidR="00F016A5">
        <w:rPr>
          <w:rFonts w:cs="Arial"/>
        </w:rPr>
        <w:t xml:space="preserve"> de </w:t>
      </w:r>
      <w:r w:rsidR="00897180">
        <w:rPr>
          <w:rFonts w:cs="Arial"/>
        </w:rPr>
        <w:t xml:space="preserve">mevrouw </w:t>
      </w:r>
      <w:r w:rsidR="007A6D78" w:rsidRPr="007A6D78">
        <w:rPr>
          <w:rFonts w:cs="Arial"/>
        </w:rPr>
        <w:t>ir. E. de Kruijk</w:t>
      </w:r>
      <w:r w:rsidR="00F016A5" w:rsidRPr="00F016A5">
        <w:rPr>
          <w:rFonts w:cs="Arial"/>
        </w:rPr>
        <w:t xml:space="preserve">, </w:t>
      </w:r>
      <w:r w:rsidR="007A6D78" w:rsidRPr="007A6D78">
        <w:rPr>
          <w:rFonts w:cs="Arial"/>
        </w:rPr>
        <w:t>secretaris-directeur</w:t>
      </w:r>
      <w:r w:rsidRPr="003946CE">
        <w:rPr>
          <w:rFonts w:cs="Arial"/>
        </w:rPr>
        <w:t>, hierna te noemen: “Opdrachtgever”</w:t>
      </w: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r w:rsidRPr="003946CE">
        <w:rPr>
          <w:rFonts w:cs="Arial"/>
        </w:rPr>
        <w:t>en</w:t>
      </w: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r w:rsidRPr="003946CE">
        <w:rPr>
          <w:rFonts w:cs="Arial"/>
          <w:b/>
          <w:bCs/>
        </w:rPr>
        <w:t>………………..</w:t>
      </w:r>
      <w:r w:rsidRPr="003946CE">
        <w:rPr>
          <w:rFonts w:cs="Arial"/>
        </w:rPr>
        <w:t>,, gevestigd te ………. aan de ………………, te dezen rechtsgeldig vertegenwoordigd door …………, hierna te noemen: “Opdrachtnemer”;</w:t>
      </w:r>
    </w:p>
    <w:p w:rsidR="005A18F7" w:rsidRPr="003946CE" w:rsidRDefault="005A18F7" w:rsidP="005A18F7">
      <w:pPr>
        <w:pStyle w:val="Normaalweb"/>
        <w:spacing w:before="0" w:beforeAutospacing="0" w:after="0" w:afterAutospacing="0" w:line="288" w:lineRule="auto"/>
        <w:rPr>
          <w:rFonts w:ascii="Arial" w:hAnsi="Arial" w:cs="Arial"/>
          <w:b/>
          <w:bCs/>
          <w:sz w:val="20"/>
          <w:szCs w:val="20"/>
        </w:rPr>
      </w:pPr>
    </w:p>
    <w:p w:rsidR="005A18F7" w:rsidRPr="003946CE" w:rsidRDefault="005A18F7" w:rsidP="005A18F7">
      <w:pPr>
        <w:pStyle w:val="Normaalweb"/>
        <w:spacing w:before="0" w:beforeAutospacing="0" w:after="0" w:afterAutospacing="0" w:line="288" w:lineRule="auto"/>
        <w:rPr>
          <w:rFonts w:ascii="Arial" w:hAnsi="Arial" w:cs="Arial"/>
          <w:b/>
          <w:bCs/>
          <w:sz w:val="20"/>
          <w:szCs w:val="20"/>
        </w:rPr>
      </w:pPr>
    </w:p>
    <w:p w:rsidR="005A18F7" w:rsidRPr="003946CE" w:rsidRDefault="005A18F7" w:rsidP="005A18F7">
      <w:pPr>
        <w:pStyle w:val="Normaalweb"/>
        <w:spacing w:before="0" w:beforeAutospacing="0" w:after="0" w:afterAutospacing="0" w:line="288" w:lineRule="auto"/>
        <w:rPr>
          <w:rFonts w:ascii="Arial" w:hAnsi="Arial" w:cs="Arial"/>
          <w:sz w:val="20"/>
          <w:szCs w:val="20"/>
        </w:rPr>
      </w:pPr>
      <w:r w:rsidRPr="003946CE">
        <w:rPr>
          <w:rFonts w:ascii="Arial" w:hAnsi="Arial" w:cs="Arial"/>
          <w:b/>
          <w:bCs/>
        </w:rPr>
        <w:t>Overwegende:</w:t>
      </w:r>
      <w:r w:rsidRPr="003946CE">
        <w:rPr>
          <w:rFonts w:ascii="Arial" w:hAnsi="Arial" w:cs="Arial"/>
        </w:rPr>
        <w:t> </w:t>
      </w:r>
      <w:r w:rsidRPr="003946CE">
        <w:rPr>
          <w:rFonts w:ascii="Arial" w:hAnsi="Arial" w:cs="Arial"/>
        </w:rPr>
        <w:br/>
        <w:t> </w:t>
      </w:r>
    </w:p>
    <w:p w:rsidR="005A18F7" w:rsidRPr="003946CE" w:rsidRDefault="005A18F7" w:rsidP="000B327E">
      <w:pPr>
        <w:numPr>
          <w:ilvl w:val="0"/>
          <w:numId w:val="2"/>
        </w:numPr>
        <w:spacing w:line="288" w:lineRule="auto"/>
        <w:jc w:val="both"/>
        <w:rPr>
          <w:rFonts w:cs="Arial"/>
        </w:rPr>
      </w:pPr>
      <w:r w:rsidRPr="003946CE">
        <w:rPr>
          <w:rFonts w:cs="Arial"/>
        </w:rPr>
        <w:t xml:space="preserve">Opdrachtgever wenst een overeenkomst te sluiten voor </w:t>
      </w:r>
      <w:r w:rsidR="005E5D21">
        <w:rPr>
          <w:rFonts w:cs="Arial"/>
        </w:rPr>
        <w:t>“</w:t>
      </w:r>
      <w:r w:rsidR="007A6D78" w:rsidRPr="007A6D78">
        <w:rPr>
          <w:rFonts w:cs="Arial"/>
        </w:rPr>
        <w:t xml:space="preserve">Ontwikkeltraject Waterschap </w:t>
      </w:r>
      <w:r w:rsidR="00326128">
        <w:rPr>
          <w:rFonts w:cs="Arial"/>
        </w:rPr>
        <w:t>W</w:t>
      </w:r>
      <w:r w:rsidR="007A6D78" w:rsidRPr="007A6D78">
        <w:rPr>
          <w:rFonts w:cs="Arial"/>
        </w:rPr>
        <w:t>DODelta</w:t>
      </w:r>
      <w:r w:rsidR="005E5D21">
        <w:rPr>
          <w:rFonts w:cs="Arial"/>
        </w:rPr>
        <w:t>”</w:t>
      </w:r>
      <w:r w:rsidRPr="003946CE">
        <w:rPr>
          <w:rFonts w:cs="Arial"/>
        </w:rPr>
        <w:t>;</w:t>
      </w:r>
    </w:p>
    <w:p w:rsidR="005A18F7" w:rsidRPr="003D51D2" w:rsidRDefault="005A18F7" w:rsidP="000B327E">
      <w:pPr>
        <w:numPr>
          <w:ilvl w:val="0"/>
          <w:numId w:val="2"/>
        </w:numPr>
        <w:spacing w:line="288" w:lineRule="auto"/>
        <w:jc w:val="both"/>
        <w:rPr>
          <w:rFonts w:cs="Arial"/>
        </w:rPr>
      </w:pPr>
      <w:r w:rsidRPr="003D51D2">
        <w:rPr>
          <w:rFonts w:cs="Arial"/>
        </w:rPr>
        <w:t xml:space="preserve">Opdrachtgever heeft voor </w:t>
      </w:r>
      <w:r w:rsidR="005E5D21" w:rsidRPr="003D51D2">
        <w:rPr>
          <w:rFonts w:cs="Arial"/>
        </w:rPr>
        <w:t>“</w:t>
      </w:r>
      <w:r w:rsidR="007A6D78">
        <w:rPr>
          <w:rFonts w:cs="Arial"/>
        </w:rPr>
        <w:t xml:space="preserve">Ontwikkeltraject Waterschap </w:t>
      </w:r>
      <w:r w:rsidR="00326128">
        <w:rPr>
          <w:rFonts w:cs="Arial"/>
        </w:rPr>
        <w:t>W</w:t>
      </w:r>
      <w:r w:rsidR="007A6D78">
        <w:rPr>
          <w:rFonts w:cs="Arial"/>
        </w:rPr>
        <w:t>DODelta</w:t>
      </w:r>
      <w:r w:rsidR="005E5D21" w:rsidRPr="003D51D2">
        <w:rPr>
          <w:rFonts w:cs="Arial"/>
        </w:rPr>
        <w:t xml:space="preserve">” </w:t>
      </w:r>
      <w:r w:rsidR="009B1E93">
        <w:rPr>
          <w:rFonts w:cs="Arial"/>
        </w:rPr>
        <w:t xml:space="preserve">europese openbare </w:t>
      </w:r>
      <w:r w:rsidRPr="003D51D2">
        <w:rPr>
          <w:rFonts w:cs="Arial"/>
        </w:rPr>
        <w:t>aanbesteding uitgeschreven;</w:t>
      </w:r>
    </w:p>
    <w:p w:rsidR="005A18F7" w:rsidRPr="003946CE" w:rsidRDefault="005A18F7" w:rsidP="000B327E">
      <w:pPr>
        <w:numPr>
          <w:ilvl w:val="0"/>
          <w:numId w:val="2"/>
        </w:numPr>
        <w:spacing w:line="288" w:lineRule="auto"/>
        <w:jc w:val="both"/>
        <w:rPr>
          <w:rFonts w:cs="Arial"/>
        </w:rPr>
      </w:pPr>
      <w:r w:rsidRPr="003946CE">
        <w:rPr>
          <w:rFonts w:cs="Arial"/>
        </w:rPr>
        <w:t>Uit deze aanbesteding is gebleken dat Opdrachtnemer de economisch meest voordelige inschrijving heeft gedaan;</w:t>
      </w:r>
    </w:p>
    <w:p w:rsidR="005A18F7" w:rsidRPr="003D51D2" w:rsidRDefault="005A18F7" w:rsidP="000B327E">
      <w:pPr>
        <w:numPr>
          <w:ilvl w:val="0"/>
          <w:numId w:val="2"/>
        </w:numPr>
        <w:spacing w:line="288" w:lineRule="auto"/>
        <w:jc w:val="both"/>
        <w:rPr>
          <w:rFonts w:cs="Arial"/>
        </w:rPr>
      </w:pPr>
      <w:r w:rsidRPr="003D51D2">
        <w:rPr>
          <w:rFonts w:cs="Arial"/>
        </w:rPr>
        <w:t xml:space="preserve">Opdrachtgever wenst met Opdrachtnemer een overeenkomst te sluiten voor </w:t>
      </w:r>
      <w:r w:rsidR="005E5D21" w:rsidRPr="003D51D2">
        <w:rPr>
          <w:rFonts w:cs="Arial"/>
        </w:rPr>
        <w:t>“</w:t>
      </w:r>
      <w:r w:rsidR="007A6D78">
        <w:rPr>
          <w:rFonts w:cs="Arial"/>
        </w:rPr>
        <w:t xml:space="preserve">Ontwikkeltraject Waterschap </w:t>
      </w:r>
      <w:r w:rsidR="00326128">
        <w:rPr>
          <w:rFonts w:cs="Arial"/>
        </w:rPr>
        <w:t>W</w:t>
      </w:r>
      <w:r w:rsidR="007A6D78">
        <w:rPr>
          <w:rFonts w:cs="Arial"/>
        </w:rPr>
        <w:t>DODelta</w:t>
      </w:r>
      <w:r w:rsidR="005E5D21" w:rsidRPr="003D51D2">
        <w:rPr>
          <w:rFonts w:cs="Arial"/>
        </w:rPr>
        <w:t xml:space="preserve">” </w:t>
      </w:r>
      <w:r w:rsidRPr="003D51D2">
        <w:rPr>
          <w:rFonts w:cs="Arial"/>
        </w:rPr>
        <w:t>en de voorwaarden daaromtrent schriftelijk vast te leggen in deze overeenkomst.</w:t>
      </w:r>
    </w:p>
    <w:p w:rsidR="005A18F7" w:rsidRPr="003946CE" w:rsidRDefault="005A18F7" w:rsidP="005A18F7">
      <w:pPr>
        <w:spacing w:line="288" w:lineRule="auto"/>
        <w:ind w:left="360"/>
        <w:jc w:val="both"/>
        <w:rPr>
          <w:rFonts w:cs="Arial"/>
        </w:rPr>
      </w:pPr>
    </w:p>
    <w:p w:rsidR="005A18F7" w:rsidRPr="003946CE" w:rsidRDefault="005A18F7" w:rsidP="005A18F7">
      <w:pPr>
        <w:spacing w:line="288" w:lineRule="auto"/>
        <w:jc w:val="both"/>
        <w:rPr>
          <w:rFonts w:cs="Arial"/>
        </w:rPr>
      </w:pPr>
      <w:r w:rsidRPr="003946CE">
        <w:rPr>
          <w:rFonts w:cs="Arial"/>
          <w:b/>
        </w:rPr>
        <w:t>ZIJN OVEREENGEKOMEN ALS VOLGT</w:t>
      </w:r>
      <w:r w:rsidRPr="003946CE">
        <w:rPr>
          <w:rFonts w:cs="Arial"/>
        </w:rPr>
        <w:t>:</w:t>
      </w:r>
    </w:p>
    <w:p w:rsidR="005A18F7" w:rsidRPr="003946CE" w:rsidRDefault="005A18F7" w:rsidP="005A18F7">
      <w:pPr>
        <w:spacing w:line="288" w:lineRule="auto"/>
        <w:jc w:val="both"/>
        <w:rPr>
          <w:rFonts w:cs="Arial"/>
          <w:b/>
          <w:bCs/>
        </w:rPr>
      </w:pPr>
    </w:p>
    <w:p w:rsidR="005A18F7" w:rsidRPr="003946CE" w:rsidRDefault="005A18F7" w:rsidP="005A18F7">
      <w:pPr>
        <w:spacing w:line="288" w:lineRule="auto"/>
        <w:jc w:val="both"/>
        <w:rPr>
          <w:rFonts w:cs="Arial"/>
          <w:b/>
          <w:bCs/>
        </w:rPr>
      </w:pPr>
      <w:r w:rsidRPr="003946CE">
        <w:rPr>
          <w:rFonts w:cs="Arial"/>
          <w:b/>
          <w:bCs/>
        </w:rPr>
        <w:t>Artikel 1.</w:t>
      </w:r>
      <w:r w:rsidRPr="003946CE">
        <w:rPr>
          <w:rFonts w:cs="Arial"/>
          <w:b/>
          <w:bCs/>
        </w:rPr>
        <w:tab/>
        <w:t>Onderwerp van de overeenkomst</w:t>
      </w:r>
    </w:p>
    <w:p w:rsidR="005A18F7" w:rsidRPr="003946CE" w:rsidRDefault="005A18F7" w:rsidP="005A18F7">
      <w:pPr>
        <w:spacing w:line="288" w:lineRule="auto"/>
        <w:jc w:val="both"/>
        <w:rPr>
          <w:rFonts w:cs="Arial"/>
          <w:b/>
          <w:bCs/>
        </w:rPr>
      </w:pPr>
    </w:p>
    <w:p w:rsidR="005A18F7" w:rsidRPr="003946CE" w:rsidRDefault="005A18F7" w:rsidP="003D51D2">
      <w:pPr>
        <w:spacing w:line="288" w:lineRule="auto"/>
        <w:ind w:left="705" w:hanging="705"/>
        <w:jc w:val="both"/>
        <w:rPr>
          <w:rFonts w:cs="Arial"/>
        </w:rPr>
      </w:pPr>
      <w:r w:rsidRPr="003946CE">
        <w:rPr>
          <w:rFonts w:cs="Arial"/>
        </w:rPr>
        <w:t>1.1</w:t>
      </w:r>
      <w:r w:rsidRPr="003946CE">
        <w:rPr>
          <w:rFonts w:cs="Arial"/>
        </w:rPr>
        <w:tab/>
        <w:t xml:space="preserve">Opdrachtgever heeft de opdracht voor </w:t>
      </w:r>
      <w:r w:rsidR="005E5D21">
        <w:rPr>
          <w:rFonts w:cs="Arial"/>
        </w:rPr>
        <w:t>“</w:t>
      </w:r>
      <w:r w:rsidR="007A6D78">
        <w:rPr>
          <w:rFonts w:cs="Arial"/>
        </w:rPr>
        <w:t xml:space="preserve">Ontwikkeltraject Waterschap </w:t>
      </w:r>
      <w:r w:rsidR="00326128">
        <w:rPr>
          <w:rFonts w:cs="Arial"/>
        </w:rPr>
        <w:t>W</w:t>
      </w:r>
      <w:r w:rsidR="007A6D78">
        <w:rPr>
          <w:rFonts w:cs="Arial"/>
        </w:rPr>
        <w:t>DODelta</w:t>
      </w:r>
      <w:r w:rsidR="005E5D21">
        <w:rPr>
          <w:rFonts w:cs="Arial"/>
        </w:rPr>
        <w:t xml:space="preserve">” </w:t>
      </w:r>
      <w:r w:rsidRPr="003946CE">
        <w:rPr>
          <w:rFonts w:cs="Arial"/>
        </w:rPr>
        <w:t xml:space="preserve">aan Opdrachtnemer gegund. Opdrachtnemer heeft deze opdracht aanvaard en zal derhalve </w:t>
      </w:r>
      <w:r w:rsidR="005E5D21">
        <w:rPr>
          <w:rFonts w:cs="Arial"/>
        </w:rPr>
        <w:t>“</w:t>
      </w:r>
      <w:r w:rsidR="007A6D78">
        <w:rPr>
          <w:rFonts w:cs="Arial"/>
        </w:rPr>
        <w:t>Ontwikkeltraject Waterschap</w:t>
      </w:r>
      <w:r w:rsidR="00326128">
        <w:rPr>
          <w:rFonts w:cs="Arial"/>
        </w:rPr>
        <w:t>W</w:t>
      </w:r>
      <w:r w:rsidR="007A6D78">
        <w:rPr>
          <w:rFonts w:cs="Arial"/>
        </w:rPr>
        <w:t xml:space="preserve"> DODelta</w:t>
      </w:r>
      <w:r w:rsidR="005E5D21">
        <w:rPr>
          <w:rFonts w:cs="Arial"/>
        </w:rPr>
        <w:t xml:space="preserve">” </w:t>
      </w:r>
      <w:r w:rsidRPr="003946CE">
        <w:rPr>
          <w:rFonts w:cs="Arial"/>
          <w:szCs w:val="22"/>
        </w:rPr>
        <w:t>verrichten met de daarbij horende rapportage;</w:t>
      </w:r>
    </w:p>
    <w:p w:rsidR="005A18F7" w:rsidRPr="003E2EF1" w:rsidRDefault="005A18F7" w:rsidP="003E2EF1">
      <w:pPr>
        <w:spacing w:line="288" w:lineRule="auto"/>
        <w:ind w:left="705" w:hanging="705"/>
        <w:jc w:val="both"/>
        <w:rPr>
          <w:rFonts w:cs="Arial"/>
        </w:rPr>
      </w:pPr>
      <w:r w:rsidRPr="003946CE">
        <w:rPr>
          <w:rFonts w:cs="Arial"/>
        </w:rPr>
        <w:t>1.2</w:t>
      </w:r>
      <w:r w:rsidRPr="003946CE">
        <w:rPr>
          <w:rFonts w:cs="Arial"/>
        </w:rPr>
        <w:tab/>
        <w:t>Gedurende de contracttermijn zal Opdrachtnemer de in lid een (1) omschreven werkzaamheden uitvoeren. De uitvoering van de opdracht dient in overeenstemming te zijn met het aanbestedingsdocument van de Opdrachtgever met kenmerk INK/</w:t>
      </w:r>
      <w:r w:rsidR="003D51D2">
        <w:rPr>
          <w:rFonts w:cs="Arial"/>
        </w:rPr>
        <w:t>2</w:t>
      </w:r>
      <w:r w:rsidR="00663FD8">
        <w:rPr>
          <w:rFonts w:cs="Arial"/>
        </w:rPr>
        <w:t>1</w:t>
      </w:r>
      <w:r w:rsidR="003D51D2">
        <w:rPr>
          <w:rFonts w:cs="Arial"/>
        </w:rPr>
        <w:t>0</w:t>
      </w:r>
      <w:r w:rsidRPr="003946CE">
        <w:rPr>
          <w:rFonts w:cs="Arial"/>
        </w:rPr>
        <w:t xml:space="preserve"> inclusief de nota’s van inlichtingen en alle bijlagen. Tevens is Opdrachtnemer verplicht de opdracht uit te voeren overeenkomstig zijn offerte d.d. </w:t>
      </w:r>
      <w:r w:rsidRPr="003946CE">
        <w:rPr>
          <w:rFonts w:cs="Arial"/>
          <w:highlight w:val="yellow"/>
        </w:rPr>
        <w:t>&lt;datum offerte&gt;</w:t>
      </w:r>
      <w:r w:rsidRPr="003946CE">
        <w:rPr>
          <w:rFonts w:cs="Arial"/>
        </w:rPr>
        <w:t>.</w:t>
      </w:r>
    </w:p>
    <w:p w:rsidR="005A18F7" w:rsidRPr="003946CE" w:rsidRDefault="005A18F7" w:rsidP="005A18F7">
      <w:pPr>
        <w:spacing w:line="288" w:lineRule="auto"/>
        <w:jc w:val="both"/>
        <w:rPr>
          <w:rFonts w:cs="Arial"/>
          <w:b/>
          <w:bCs/>
        </w:rPr>
      </w:pPr>
    </w:p>
    <w:p w:rsidR="005A18F7" w:rsidRPr="003946CE" w:rsidRDefault="005A18F7" w:rsidP="005A18F7">
      <w:pPr>
        <w:spacing w:line="288" w:lineRule="auto"/>
        <w:jc w:val="both"/>
        <w:rPr>
          <w:rFonts w:cs="Arial"/>
          <w:b/>
          <w:bCs/>
        </w:rPr>
      </w:pPr>
      <w:r w:rsidRPr="003946CE">
        <w:rPr>
          <w:rFonts w:cs="Arial"/>
          <w:b/>
          <w:bCs/>
        </w:rPr>
        <w:t>Artikel 2.</w:t>
      </w:r>
      <w:r w:rsidRPr="003946CE">
        <w:rPr>
          <w:rFonts w:cs="Arial"/>
          <w:b/>
          <w:bCs/>
        </w:rPr>
        <w:tab/>
        <w:t>Voorwaarden</w:t>
      </w:r>
    </w:p>
    <w:p w:rsidR="005A18F7" w:rsidRPr="003946CE" w:rsidRDefault="005A18F7" w:rsidP="005A18F7">
      <w:pPr>
        <w:spacing w:line="288" w:lineRule="auto"/>
        <w:jc w:val="both"/>
        <w:rPr>
          <w:rFonts w:cs="Arial"/>
          <w:b/>
          <w:bCs/>
        </w:rPr>
      </w:pPr>
    </w:p>
    <w:p w:rsidR="005A18F7" w:rsidRDefault="005A18F7" w:rsidP="005A18F7">
      <w:pPr>
        <w:spacing w:line="288" w:lineRule="auto"/>
        <w:ind w:left="705" w:hanging="705"/>
        <w:jc w:val="both"/>
        <w:rPr>
          <w:rFonts w:cs="Arial"/>
        </w:rPr>
      </w:pPr>
      <w:r w:rsidRPr="003946CE">
        <w:rPr>
          <w:rFonts w:cs="Arial"/>
        </w:rPr>
        <w:t>2.1</w:t>
      </w:r>
      <w:r w:rsidRPr="003946CE">
        <w:rPr>
          <w:rFonts w:cs="Arial"/>
        </w:rPr>
        <w:tab/>
        <w:t xml:space="preserve">Op deze overeenkomst zijn </w:t>
      </w:r>
      <w:r w:rsidRPr="003946CE">
        <w:rPr>
          <w:rFonts w:cs="Arial"/>
          <w:b/>
        </w:rPr>
        <w:t xml:space="preserve">De Algemene Waterschapsinkoopvoorwaarden voor </w:t>
      </w:r>
      <w:r w:rsidR="00661656" w:rsidRPr="00661656">
        <w:rPr>
          <w:rFonts w:cs="Arial"/>
          <w:b/>
        </w:rPr>
        <w:t>Diensten</w:t>
      </w:r>
      <w:r w:rsidRPr="003946CE">
        <w:rPr>
          <w:rFonts w:cs="Arial"/>
          <w:b/>
        </w:rPr>
        <w:t xml:space="preserve"> </w:t>
      </w:r>
      <w:r w:rsidRPr="00661656">
        <w:rPr>
          <w:rFonts w:cs="Arial"/>
          <w:b/>
        </w:rPr>
        <w:t>(AWVODI 2012</w:t>
      </w:r>
      <w:r w:rsidR="008E3248" w:rsidRPr="00661656">
        <w:rPr>
          <w:rFonts w:cs="Arial"/>
          <w:b/>
        </w:rPr>
        <w:t>)</w:t>
      </w:r>
      <w:r w:rsidRPr="003946CE">
        <w:rPr>
          <w:rFonts w:cs="Arial"/>
        </w:rPr>
        <w:t xml:space="preserve"> van de Opdrachtgever van toepassing. De algemene voorwaarden van Opdrachtnemer zijn uitdrukkelijk niet van toepassing op deze overeenkomst. Een beroep op de algemene voorwaarden van Opdrachtnemer door een der partijen is dan ook uitgesloten.</w:t>
      </w:r>
    </w:p>
    <w:p w:rsidR="005E04CD" w:rsidRPr="003946CE" w:rsidRDefault="005E04CD" w:rsidP="005A18F7">
      <w:pPr>
        <w:spacing w:line="288" w:lineRule="auto"/>
        <w:ind w:left="705" w:hanging="705"/>
        <w:jc w:val="both"/>
        <w:rPr>
          <w:rFonts w:cs="Arial"/>
        </w:rPr>
      </w:pPr>
    </w:p>
    <w:p w:rsidR="005A18F7" w:rsidRPr="003946CE" w:rsidRDefault="005A18F7" w:rsidP="005A18F7">
      <w:pPr>
        <w:spacing w:line="288" w:lineRule="auto"/>
        <w:ind w:left="705" w:hanging="705"/>
        <w:jc w:val="both"/>
        <w:rPr>
          <w:rFonts w:cs="Arial"/>
        </w:rPr>
      </w:pPr>
    </w:p>
    <w:p w:rsidR="005A18F7" w:rsidRPr="003946CE" w:rsidRDefault="005A18F7" w:rsidP="005A18F7">
      <w:pPr>
        <w:spacing w:line="288" w:lineRule="auto"/>
        <w:jc w:val="both"/>
        <w:rPr>
          <w:rFonts w:cs="Arial"/>
          <w:b/>
        </w:rPr>
      </w:pPr>
      <w:r w:rsidRPr="003946CE">
        <w:rPr>
          <w:rFonts w:cs="Arial"/>
          <w:b/>
        </w:rPr>
        <w:t xml:space="preserve">Artikel 3. </w:t>
      </w:r>
      <w:r w:rsidRPr="003946CE">
        <w:rPr>
          <w:rFonts w:cs="Arial"/>
          <w:b/>
        </w:rPr>
        <w:tab/>
        <w:t>Duur van de overeenkomst</w:t>
      </w:r>
    </w:p>
    <w:p w:rsidR="005A18F7" w:rsidRPr="003946CE" w:rsidRDefault="005A18F7" w:rsidP="005A18F7">
      <w:pPr>
        <w:spacing w:line="288" w:lineRule="auto"/>
        <w:jc w:val="both"/>
        <w:rPr>
          <w:rFonts w:cs="Arial"/>
          <w:b/>
        </w:rPr>
      </w:pPr>
    </w:p>
    <w:p w:rsidR="00324AFF" w:rsidRPr="00B55AC5" w:rsidRDefault="00B55AC5" w:rsidP="00324AFF">
      <w:pPr>
        <w:spacing w:line="288" w:lineRule="auto"/>
        <w:ind w:left="709" w:hanging="709"/>
        <w:jc w:val="both"/>
        <w:rPr>
          <w:rFonts w:cs="Arial"/>
        </w:rPr>
      </w:pPr>
      <w:r>
        <w:rPr>
          <w:rFonts w:cs="Arial"/>
        </w:rPr>
        <w:t>3</w:t>
      </w:r>
      <w:r w:rsidRPr="003946CE">
        <w:rPr>
          <w:rFonts w:cs="Arial"/>
        </w:rPr>
        <w:t>.1</w:t>
      </w:r>
      <w:r>
        <w:rPr>
          <w:rFonts w:cs="Arial"/>
        </w:rPr>
        <w:tab/>
      </w:r>
      <w:r w:rsidR="005A18F7" w:rsidRPr="00B55AC5">
        <w:rPr>
          <w:rFonts w:cs="Arial"/>
        </w:rPr>
        <w:t>De overeenkomst gaat in op</w:t>
      </w:r>
      <w:r w:rsidR="005B4656" w:rsidRPr="00B55AC5">
        <w:rPr>
          <w:rFonts w:cs="Arial"/>
        </w:rPr>
        <w:t xml:space="preserve"> </w:t>
      </w:r>
      <w:r w:rsidR="005B4656" w:rsidRPr="00B55AC5">
        <w:rPr>
          <w:rFonts w:cs="Arial"/>
          <w:highlight w:val="yellow"/>
        </w:rPr>
        <w:t>1</w:t>
      </w:r>
      <w:r w:rsidR="007A6D78" w:rsidRPr="00B55AC5">
        <w:rPr>
          <w:rFonts w:cs="Arial"/>
          <w:highlight w:val="yellow"/>
        </w:rPr>
        <w:t xml:space="preserve">4 februari </w:t>
      </w:r>
      <w:r w:rsidR="00517698" w:rsidRPr="00B55AC5">
        <w:rPr>
          <w:rFonts w:cs="Arial"/>
        </w:rPr>
        <w:t>201</w:t>
      </w:r>
      <w:r w:rsidR="007A6D78" w:rsidRPr="00B55AC5">
        <w:rPr>
          <w:rFonts w:cs="Arial"/>
        </w:rPr>
        <w:t>6</w:t>
      </w:r>
      <w:r w:rsidR="005B4656" w:rsidRPr="00B55AC5">
        <w:rPr>
          <w:rFonts w:cs="Arial"/>
        </w:rPr>
        <w:t xml:space="preserve"> </w:t>
      </w:r>
      <w:r w:rsidR="005A18F7" w:rsidRPr="00B55AC5">
        <w:rPr>
          <w:rFonts w:cs="Arial"/>
        </w:rPr>
        <w:t xml:space="preserve">voor de duur van </w:t>
      </w:r>
      <w:r w:rsidR="007A6D78" w:rsidRPr="00B55AC5">
        <w:rPr>
          <w:rFonts w:cs="Arial"/>
        </w:rPr>
        <w:t>2</w:t>
      </w:r>
      <w:r w:rsidR="005A18F7" w:rsidRPr="00B55AC5">
        <w:rPr>
          <w:rFonts w:cs="Arial"/>
        </w:rPr>
        <w:t xml:space="preserve"> jaar</w:t>
      </w:r>
      <w:r w:rsidR="00876C1B" w:rsidRPr="00B55AC5">
        <w:rPr>
          <w:rFonts w:cs="Arial"/>
        </w:rPr>
        <w:t>.</w:t>
      </w:r>
      <w:r w:rsidR="00211EA1" w:rsidRPr="00B55AC5">
        <w:rPr>
          <w:rFonts w:cs="Arial"/>
        </w:rPr>
        <w:t xml:space="preserve"> Na afloop van deze tijdsperiode kan de Opdrachtgever  deze opdracht, onder dezelfde voorwaarden, 2 maal met 1 jaar verlengen. Indien de Opdrachtgever de opdracht wenst te verlengen, laat hij dit schriftelijk 1 maand voor afloop van het contract aan opdrachtnemer weten.</w:t>
      </w:r>
      <w:r w:rsidR="00876C1B" w:rsidRPr="00B55AC5">
        <w:rPr>
          <w:rFonts w:cs="Arial"/>
        </w:rPr>
        <w:t xml:space="preserve"> </w:t>
      </w:r>
      <w:r w:rsidR="007A6D78" w:rsidRPr="00B55AC5">
        <w:rPr>
          <w:rFonts w:cs="Arial"/>
        </w:rPr>
        <w:t xml:space="preserve">Hierna is het per jaar opzegbaar voor beide partijen. </w:t>
      </w:r>
      <w:r w:rsidR="00876C1B" w:rsidRPr="00B55AC5">
        <w:rPr>
          <w:rFonts w:cs="Arial"/>
        </w:rPr>
        <w:t>Opdrachtgever heeft het recht de overeenkomst na elke fase en op elk moment beëindigen. In het laatste geval zullen alleen de daadwerkelijk gemaakte kosten worden vergoed.</w:t>
      </w:r>
    </w:p>
    <w:p w:rsidR="00876C1B" w:rsidRPr="00876C1B" w:rsidRDefault="00876C1B" w:rsidP="00876C1B">
      <w:pPr>
        <w:pStyle w:val="Lijstalinea"/>
        <w:spacing w:line="288" w:lineRule="auto"/>
        <w:ind w:left="360"/>
        <w:jc w:val="both"/>
        <w:rPr>
          <w:rFonts w:cs="Arial"/>
        </w:rPr>
      </w:pPr>
    </w:p>
    <w:p w:rsidR="005A18F7" w:rsidRPr="003946CE" w:rsidRDefault="005A18F7" w:rsidP="005A18F7">
      <w:pPr>
        <w:spacing w:line="288" w:lineRule="auto"/>
        <w:ind w:left="705" w:hanging="705"/>
        <w:jc w:val="both"/>
        <w:rPr>
          <w:rFonts w:cs="Arial"/>
          <w:b/>
        </w:rPr>
      </w:pPr>
      <w:r w:rsidRPr="003946CE">
        <w:rPr>
          <w:rFonts w:cs="Arial"/>
          <w:b/>
        </w:rPr>
        <w:t xml:space="preserve">Artikel 4. </w:t>
      </w:r>
      <w:r w:rsidRPr="003946CE">
        <w:rPr>
          <w:rFonts w:cs="Arial"/>
          <w:b/>
        </w:rPr>
        <w:tab/>
        <w:t>Vergoeding</w:t>
      </w:r>
    </w:p>
    <w:p w:rsidR="005A18F7" w:rsidRPr="003946CE" w:rsidRDefault="005A18F7" w:rsidP="005A18F7">
      <w:pPr>
        <w:spacing w:line="288" w:lineRule="auto"/>
        <w:ind w:left="705" w:hanging="705"/>
        <w:jc w:val="both"/>
        <w:rPr>
          <w:rFonts w:cs="Arial"/>
          <w:b/>
        </w:rPr>
      </w:pPr>
    </w:p>
    <w:p w:rsidR="005A18F7" w:rsidRPr="003946CE" w:rsidRDefault="005A18F7" w:rsidP="005A18F7">
      <w:pPr>
        <w:spacing w:line="288" w:lineRule="auto"/>
        <w:ind w:left="705" w:hanging="705"/>
        <w:jc w:val="both"/>
        <w:rPr>
          <w:rFonts w:cs="Arial"/>
        </w:rPr>
      </w:pPr>
      <w:r w:rsidRPr="003946CE">
        <w:rPr>
          <w:rFonts w:cs="Arial"/>
        </w:rPr>
        <w:t>4.1</w:t>
      </w:r>
      <w:r w:rsidRPr="003946CE">
        <w:rPr>
          <w:rFonts w:cs="Arial"/>
        </w:rPr>
        <w:tab/>
        <w:t xml:space="preserve">Opdrachtnemer zal van de Opdrachtgever een vergoeding ter hoogte van het bedrag zoals genoemd in de offerte d.d. </w:t>
      </w:r>
      <w:r w:rsidRPr="003946CE">
        <w:rPr>
          <w:rFonts w:cs="Arial"/>
          <w:highlight w:val="yellow"/>
        </w:rPr>
        <w:t>&lt;datum&gt;</w:t>
      </w:r>
      <w:r w:rsidRPr="003946CE">
        <w:rPr>
          <w:rFonts w:cs="Arial"/>
        </w:rPr>
        <w:t xml:space="preserve"> ontvangen.</w:t>
      </w:r>
    </w:p>
    <w:p w:rsidR="005A18F7" w:rsidRPr="003946CE" w:rsidRDefault="005A18F7" w:rsidP="005A18F7">
      <w:pPr>
        <w:spacing w:line="288" w:lineRule="auto"/>
        <w:ind w:left="705" w:hanging="705"/>
        <w:jc w:val="both"/>
        <w:rPr>
          <w:rFonts w:cs="Arial"/>
        </w:rPr>
      </w:pPr>
      <w:r w:rsidRPr="003946CE">
        <w:rPr>
          <w:rFonts w:cs="Arial"/>
        </w:rPr>
        <w:t>4.2</w:t>
      </w:r>
      <w:r w:rsidRPr="003946CE">
        <w:rPr>
          <w:rFonts w:cs="Arial"/>
        </w:rPr>
        <w:tab/>
        <w:t>De facturering en betaling van de in paragraaf 4.1 genoemde vergoeding zal geschieden conform de procedure zoals omschreven in de algemene inkoopvoorwaarden van de Opdrachtgever.</w:t>
      </w:r>
    </w:p>
    <w:p w:rsidR="005A18F7" w:rsidRPr="003946CE" w:rsidRDefault="005A18F7" w:rsidP="005A18F7">
      <w:pPr>
        <w:ind w:right="-144"/>
        <w:rPr>
          <w:rFonts w:cs="Arial"/>
          <w:bCs/>
        </w:rPr>
      </w:pPr>
      <w:r w:rsidRPr="003946CE">
        <w:rPr>
          <w:rFonts w:cs="Arial"/>
        </w:rPr>
        <w:t>4.3</w:t>
      </w:r>
      <w:r w:rsidRPr="003946CE">
        <w:rPr>
          <w:rFonts w:cs="Arial"/>
        </w:rPr>
        <w:tab/>
      </w:r>
      <w:r w:rsidRPr="003946CE">
        <w:rPr>
          <w:rFonts w:cs="Arial"/>
          <w:bCs/>
        </w:rPr>
        <w:t xml:space="preserve">De factuur dient te zijn gericht aan: </w:t>
      </w:r>
    </w:p>
    <w:p w:rsidR="005A18F7" w:rsidRPr="003946CE" w:rsidRDefault="005A18F7" w:rsidP="005A18F7">
      <w:pPr>
        <w:pStyle w:val="Lijstalinea1"/>
        <w:tabs>
          <w:tab w:val="left" w:pos="709"/>
        </w:tabs>
        <w:ind w:left="709" w:right="-144"/>
        <w:rPr>
          <w:rFonts w:ascii="Arial" w:hAnsi="Arial" w:cs="Arial"/>
          <w:szCs w:val="20"/>
        </w:rPr>
      </w:pPr>
    </w:p>
    <w:p w:rsidR="008E3248" w:rsidRPr="003946CE" w:rsidRDefault="008E3248" w:rsidP="008E3248">
      <w:pPr>
        <w:spacing w:line="288" w:lineRule="auto"/>
        <w:ind w:left="1410" w:hanging="705"/>
        <w:jc w:val="both"/>
        <w:rPr>
          <w:rFonts w:eastAsia="Times New Roman" w:cs="Arial"/>
          <w:bCs/>
          <w:sz w:val="20"/>
          <w:szCs w:val="20"/>
          <w:lang w:eastAsia="nl-NL"/>
        </w:rPr>
      </w:pPr>
      <w:r w:rsidRPr="003946CE">
        <w:rPr>
          <w:rFonts w:eastAsia="Times New Roman" w:cs="Arial"/>
          <w:bCs/>
          <w:sz w:val="20"/>
          <w:szCs w:val="20"/>
          <w:lang w:eastAsia="nl-NL"/>
        </w:rPr>
        <w:t>Waterschap Groot Salland</w:t>
      </w:r>
    </w:p>
    <w:p w:rsidR="008E3248" w:rsidRPr="003946CE" w:rsidRDefault="008E3248" w:rsidP="008E3248">
      <w:pPr>
        <w:spacing w:line="288" w:lineRule="auto"/>
        <w:ind w:left="1410" w:hanging="705"/>
        <w:jc w:val="both"/>
        <w:rPr>
          <w:rFonts w:eastAsia="Times New Roman" w:cs="Arial"/>
          <w:bCs/>
          <w:sz w:val="20"/>
          <w:szCs w:val="20"/>
          <w:lang w:eastAsia="nl-NL"/>
        </w:rPr>
      </w:pPr>
      <w:r w:rsidRPr="003946CE">
        <w:rPr>
          <w:rFonts w:eastAsia="Times New Roman" w:cs="Arial"/>
          <w:bCs/>
          <w:sz w:val="20"/>
          <w:szCs w:val="20"/>
          <w:lang w:eastAsia="nl-NL"/>
        </w:rPr>
        <w:t>Dokter van Thienenweg 1</w:t>
      </w:r>
    </w:p>
    <w:p w:rsidR="008E3248" w:rsidRPr="003946CE" w:rsidRDefault="008E3248" w:rsidP="008E3248">
      <w:pPr>
        <w:spacing w:line="288" w:lineRule="auto"/>
        <w:ind w:left="1410" w:hanging="705"/>
        <w:jc w:val="both"/>
        <w:rPr>
          <w:rFonts w:eastAsia="Times New Roman" w:cs="Arial"/>
          <w:bCs/>
          <w:sz w:val="20"/>
          <w:szCs w:val="20"/>
          <w:lang w:eastAsia="nl-NL"/>
        </w:rPr>
      </w:pPr>
      <w:r w:rsidRPr="003946CE">
        <w:rPr>
          <w:rFonts w:eastAsia="Times New Roman" w:cs="Arial"/>
          <w:bCs/>
          <w:sz w:val="20"/>
          <w:szCs w:val="20"/>
          <w:lang w:eastAsia="nl-NL"/>
        </w:rPr>
        <w:t>Postbus 60</w:t>
      </w:r>
    </w:p>
    <w:p w:rsidR="005A18F7" w:rsidRPr="003946CE" w:rsidRDefault="008E3248" w:rsidP="008E3248">
      <w:pPr>
        <w:spacing w:line="288" w:lineRule="auto"/>
        <w:ind w:left="1410" w:hanging="705"/>
        <w:jc w:val="both"/>
        <w:rPr>
          <w:rFonts w:cs="Arial"/>
        </w:rPr>
      </w:pPr>
      <w:r w:rsidRPr="003946CE">
        <w:rPr>
          <w:rFonts w:eastAsia="Times New Roman" w:cs="Arial"/>
          <w:bCs/>
          <w:sz w:val="20"/>
          <w:szCs w:val="20"/>
          <w:lang w:eastAsia="nl-NL"/>
        </w:rPr>
        <w:t>8000 AB Zwolle</w:t>
      </w:r>
    </w:p>
    <w:p w:rsidR="005A18F7" w:rsidRPr="003946CE" w:rsidRDefault="005A18F7" w:rsidP="005A18F7">
      <w:pPr>
        <w:spacing w:line="288" w:lineRule="auto"/>
        <w:ind w:left="705" w:hanging="705"/>
        <w:jc w:val="both"/>
        <w:rPr>
          <w:rFonts w:cs="Arial"/>
        </w:rPr>
      </w:pPr>
    </w:p>
    <w:p w:rsidR="005A18F7" w:rsidRPr="003946CE" w:rsidRDefault="005A18F7" w:rsidP="005A18F7">
      <w:pPr>
        <w:spacing w:line="288" w:lineRule="auto"/>
        <w:jc w:val="both"/>
        <w:rPr>
          <w:rFonts w:cs="Arial"/>
          <w:b/>
        </w:rPr>
      </w:pPr>
      <w:r w:rsidRPr="003946CE">
        <w:rPr>
          <w:rFonts w:cs="Arial"/>
          <w:b/>
        </w:rPr>
        <w:t xml:space="preserve">Artikel 5. </w:t>
      </w:r>
      <w:r w:rsidRPr="003946CE">
        <w:rPr>
          <w:rFonts w:cs="Arial"/>
          <w:b/>
        </w:rPr>
        <w:tab/>
        <w:t>Rangschikking documenten</w:t>
      </w: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r w:rsidRPr="003946CE">
        <w:rPr>
          <w:rFonts w:cs="Arial"/>
        </w:rPr>
        <w:t>Indien de bijlagen/ documenten, waarnaar in deze overeenkomst wordt verwezen, tegenstrijdigheden bevatten, geldt de hiernavolgende rangorde. Het document met een hogere plaats in de rangorde prevaleert boven een lager geplaatst document:</w:t>
      </w:r>
    </w:p>
    <w:p w:rsidR="005A18F7" w:rsidRPr="003946CE" w:rsidRDefault="005A18F7" w:rsidP="000B327E">
      <w:pPr>
        <w:numPr>
          <w:ilvl w:val="0"/>
          <w:numId w:val="3"/>
        </w:numPr>
        <w:spacing w:line="288" w:lineRule="auto"/>
        <w:jc w:val="both"/>
        <w:rPr>
          <w:rFonts w:cs="Arial"/>
        </w:rPr>
      </w:pPr>
      <w:r w:rsidRPr="003946CE">
        <w:rPr>
          <w:rFonts w:cs="Arial"/>
        </w:rPr>
        <w:t>deze overeenkomst;</w:t>
      </w:r>
    </w:p>
    <w:p w:rsidR="005A18F7" w:rsidRPr="003946CE" w:rsidRDefault="005A18F7" w:rsidP="000B327E">
      <w:pPr>
        <w:numPr>
          <w:ilvl w:val="0"/>
          <w:numId w:val="3"/>
        </w:numPr>
        <w:spacing w:line="288" w:lineRule="auto"/>
        <w:jc w:val="both"/>
        <w:rPr>
          <w:rFonts w:cs="Arial"/>
        </w:rPr>
      </w:pPr>
      <w:r w:rsidRPr="003946CE">
        <w:rPr>
          <w:rFonts w:cs="Arial"/>
        </w:rPr>
        <w:t>de Nota’s van inlichtingen;</w:t>
      </w:r>
    </w:p>
    <w:p w:rsidR="005A18F7" w:rsidRPr="003946CE" w:rsidRDefault="008E3248" w:rsidP="000B327E">
      <w:pPr>
        <w:numPr>
          <w:ilvl w:val="0"/>
          <w:numId w:val="3"/>
        </w:numPr>
        <w:spacing w:line="288" w:lineRule="auto"/>
        <w:jc w:val="both"/>
        <w:rPr>
          <w:rFonts w:cs="Arial"/>
        </w:rPr>
      </w:pPr>
      <w:r w:rsidRPr="003946CE">
        <w:rPr>
          <w:rFonts w:cs="Arial"/>
        </w:rPr>
        <w:t>de offerteaanvraag</w:t>
      </w:r>
      <w:r w:rsidR="005A18F7" w:rsidRPr="003946CE">
        <w:rPr>
          <w:rFonts w:cs="Arial"/>
        </w:rPr>
        <w:t>, inclusief bijlagen en algemene inkoopvoorwaarden;</w:t>
      </w:r>
    </w:p>
    <w:p w:rsidR="005A18F7" w:rsidRPr="003946CE" w:rsidRDefault="005A18F7" w:rsidP="000B327E">
      <w:pPr>
        <w:numPr>
          <w:ilvl w:val="0"/>
          <w:numId w:val="3"/>
        </w:numPr>
        <w:spacing w:line="288" w:lineRule="auto"/>
        <w:jc w:val="both"/>
        <w:rPr>
          <w:rFonts w:cs="Arial"/>
        </w:rPr>
      </w:pPr>
      <w:r w:rsidRPr="003946CE">
        <w:rPr>
          <w:rFonts w:cs="Arial"/>
        </w:rPr>
        <w:t xml:space="preserve">de inschrijving van Opdrachtnemer d.d. </w:t>
      </w:r>
      <w:r w:rsidRPr="003946CE">
        <w:rPr>
          <w:rFonts w:cs="Arial"/>
          <w:highlight w:val="yellow"/>
        </w:rPr>
        <w:t>&lt;datum&gt;.</w:t>
      </w:r>
    </w:p>
    <w:p w:rsidR="005A18F7" w:rsidRPr="003946CE" w:rsidRDefault="005A18F7" w:rsidP="005A18F7">
      <w:pPr>
        <w:spacing w:line="288" w:lineRule="auto"/>
        <w:jc w:val="both"/>
        <w:rPr>
          <w:rFonts w:cs="Arial"/>
        </w:rPr>
      </w:pPr>
      <w:r w:rsidRPr="003946CE">
        <w:rPr>
          <w:rFonts w:cs="Arial"/>
        </w:rPr>
        <w:t>Dat het aanbestedingsdocument voorgaat boven de inschrijving lijdt uitzondering indien uit de inschrijving blijkt dat de prestaties die Opdrachtnemer biedt van een beter niveau zijn dan omschreven in het aanbestedingsdocument.</w:t>
      </w:r>
    </w:p>
    <w:p w:rsidR="00A0307B" w:rsidRDefault="00A0307B" w:rsidP="005A18F7">
      <w:pPr>
        <w:keepNext/>
        <w:spacing w:line="288" w:lineRule="auto"/>
        <w:jc w:val="both"/>
        <w:rPr>
          <w:rFonts w:cs="Arial"/>
          <w:b/>
        </w:rPr>
      </w:pPr>
    </w:p>
    <w:p w:rsidR="005A18F7" w:rsidRPr="003946CE" w:rsidRDefault="005A18F7" w:rsidP="005A18F7">
      <w:pPr>
        <w:keepNext/>
        <w:spacing w:line="288" w:lineRule="auto"/>
        <w:jc w:val="both"/>
        <w:rPr>
          <w:rFonts w:cs="Arial"/>
          <w:b/>
        </w:rPr>
      </w:pPr>
      <w:r w:rsidRPr="003946CE">
        <w:rPr>
          <w:rFonts w:cs="Arial"/>
          <w:b/>
        </w:rPr>
        <w:t xml:space="preserve">Artikel 6. </w:t>
      </w:r>
      <w:r w:rsidRPr="003946CE">
        <w:rPr>
          <w:rFonts w:cs="Arial"/>
          <w:b/>
        </w:rPr>
        <w:tab/>
        <w:t>Geheimhouding</w:t>
      </w:r>
    </w:p>
    <w:p w:rsidR="005A18F7" w:rsidRPr="003946CE" w:rsidRDefault="005A18F7" w:rsidP="005A18F7">
      <w:pPr>
        <w:keepNext/>
        <w:spacing w:line="288" w:lineRule="auto"/>
        <w:jc w:val="both"/>
        <w:rPr>
          <w:rFonts w:cs="Arial"/>
        </w:rPr>
      </w:pPr>
    </w:p>
    <w:p w:rsidR="005A18F7" w:rsidRDefault="005A18F7" w:rsidP="005A18F7">
      <w:pPr>
        <w:keepNext/>
        <w:spacing w:line="288" w:lineRule="auto"/>
        <w:ind w:left="705" w:hanging="705"/>
        <w:jc w:val="both"/>
        <w:rPr>
          <w:rFonts w:cs="Arial"/>
        </w:rPr>
      </w:pPr>
      <w:r w:rsidRPr="003946CE">
        <w:rPr>
          <w:rFonts w:cs="Arial"/>
        </w:rPr>
        <w:t>6.1</w:t>
      </w:r>
      <w:r w:rsidRPr="003946CE">
        <w:rPr>
          <w:rFonts w:cs="Arial"/>
        </w:rPr>
        <w:tab/>
        <w:t>Opdrachtnemer is gehouden tot geheimhouding van alle vertrouwelijke informatie, waarmee hij in het kader van de uitvoering van deze overeenkomst in aanraking komt.</w:t>
      </w:r>
    </w:p>
    <w:p w:rsidR="00A0307B" w:rsidRDefault="00A0307B" w:rsidP="005A18F7">
      <w:pPr>
        <w:keepNext/>
        <w:spacing w:line="288" w:lineRule="auto"/>
        <w:ind w:left="705" w:hanging="705"/>
        <w:jc w:val="both"/>
        <w:rPr>
          <w:rFonts w:cs="Arial"/>
        </w:rPr>
      </w:pPr>
    </w:p>
    <w:p w:rsidR="00A0307B" w:rsidRPr="003946CE" w:rsidRDefault="00A0307B" w:rsidP="00A0307B">
      <w:pPr>
        <w:keepNext/>
        <w:spacing w:line="288" w:lineRule="auto"/>
        <w:jc w:val="both"/>
        <w:rPr>
          <w:rFonts w:cs="Arial"/>
          <w:b/>
        </w:rPr>
      </w:pPr>
      <w:r>
        <w:rPr>
          <w:rFonts w:cs="Arial"/>
          <w:b/>
        </w:rPr>
        <w:t>Artikel 7</w:t>
      </w:r>
      <w:r w:rsidRPr="003946CE">
        <w:rPr>
          <w:rFonts w:cs="Arial"/>
          <w:b/>
        </w:rPr>
        <w:t xml:space="preserve">. </w:t>
      </w:r>
      <w:r w:rsidRPr="003946CE">
        <w:rPr>
          <w:rFonts w:cs="Arial"/>
          <w:b/>
        </w:rPr>
        <w:tab/>
      </w:r>
      <w:r>
        <w:rPr>
          <w:rFonts w:cs="Arial"/>
          <w:b/>
        </w:rPr>
        <w:t>Intellectueel eigendom</w:t>
      </w:r>
    </w:p>
    <w:p w:rsidR="00A0307B" w:rsidRPr="003946CE" w:rsidRDefault="00A0307B" w:rsidP="00A0307B">
      <w:pPr>
        <w:keepNext/>
        <w:spacing w:line="288" w:lineRule="auto"/>
        <w:jc w:val="both"/>
        <w:rPr>
          <w:rFonts w:cs="Arial"/>
        </w:rPr>
      </w:pPr>
    </w:p>
    <w:p w:rsidR="00A0307B" w:rsidRPr="003946CE" w:rsidRDefault="00A0307B" w:rsidP="003E2EF1">
      <w:pPr>
        <w:keepNext/>
        <w:spacing w:line="288" w:lineRule="auto"/>
        <w:ind w:left="705" w:hanging="705"/>
        <w:jc w:val="both"/>
        <w:rPr>
          <w:rFonts w:cs="Arial"/>
        </w:rPr>
      </w:pPr>
      <w:r>
        <w:rPr>
          <w:rFonts w:cs="Arial"/>
        </w:rPr>
        <w:t>7</w:t>
      </w:r>
      <w:r w:rsidRPr="003946CE">
        <w:rPr>
          <w:rFonts w:cs="Arial"/>
        </w:rPr>
        <w:t>.1</w:t>
      </w:r>
      <w:r w:rsidRPr="003946CE">
        <w:rPr>
          <w:rFonts w:cs="Arial"/>
        </w:rPr>
        <w:tab/>
      </w:r>
      <w:r w:rsidR="00105A9B">
        <w:rPr>
          <w:rFonts w:cs="Arial"/>
        </w:rPr>
        <w:t>De op te leveren producten zijn intellectueel eigendom van de Opdrachtgever.</w:t>
      </w:r>
    </w:p>
    <w:p w:rsidR="005A18F7" w:rsidRPr="003946CE" w:rsidRDefault="005A18F7" w:rsidP="005A18F7">
      <w:pPr>
        <w:spacing w:line="288" w:lineRule="auto"/>
        <w:ind w:left="705" w:hanging="705"/>
        <w:jc w:val="both"/>
        <w:rPr>
          <w:rFonts w:cs="Arial"/>
        </w:rPr>
      </w:pPr>
    </w:p>
    <w:p w:rsidR="005A18F7" w:rsidRPr="003946CE" w:rsidRDefault="00A0307B" w:rsidP="007A6D78">
      <w:pPr>
        <w:rPr>
          <w:rFonts w:cs="Arial"/>
          <w:b/>
        </w:rPr>
      </w:pPr>
      <w:r>
        <w:rPr>
          <w:rFonts w:cs="Arial"/>
          <w:b/>
        </w:rPr>
        <w:t>Artikel 8</w:t>
      </w:r>
      <w:r w:rsidR="005A18F7" w:rsidRPr="003946CE">
        <w:rPr>
          <w:rFonts w:cs="Arial"/>
          <w:b/>
        </w:rPr>
        <w:t xml:space="preserve">. </w:t>
      </w:r>
      <w:r w:rsidR="005A18F7" w:rsidRPr="003946CE">
        <w:rPr>
          <w:rFonts w:cs="Arial"/>
          <w:b/>
        </w:rPr>
        <w:tab/>
        <w:t xml:space="preserve">Wijzigingen </w:t>
      </w:r>
    </w:p>
    <w:p w:rsidR="005A18F7" w:rsidRPr="003946CE" w:rsidRDefault="005A18F7" w:rsidP="005A18F7">
      <w:pPr>
        <w:spacing w:line="288" w:lineRule="auto"/>
        <w:ind w:left="705" w:hanging="705"/>
        <w:jc w:val="both"/>
        <w:rPr>
          <w:rFonts w:cs="Arial"/>
          <w:b/>
        </w:rPr>
      </w:pPr>
    </w:p>
    <w:p w:rsidR="00105A9B" w:rsidRPr="003946CE" w:rsidRDefault="00A0307B" w:rsidP="003E2EF1">
      <w:pPr>
        <w:spacing w:line="288" w:lineRule="auto"/>
        <w:ind w:left="705" w:hanging="705"/>
        <w:jc w:val="both"/>
        <w:rPr>
          <w:rFonts w:cs="Arial"/>
        </w:rPr>
      </w:pPr>
      <w:r>
        <w:rPr>
          <w:rFonts w:cs="Arial"/>
        </w:rPr>
        <w:t>8</w:t>
      </w:r>
      <w:r w:rsidR="005A18F7" w:rsidRPr="003946CE">
        <w:rPr>
          <w:rFonts w:cs="Arial"/>
        </w:rPr>
        <w:t>.1</w:t>
      </w:r>
      <w:r w:rsidR="005A18F7" w:rsidRPr="003946CE">
        <w:rPr>
          <w:rFonts w:cs="Arial"/>
        </w:rPr>
        <w:tab/>
      </w:r>
      <w:r w:rsidR="00105A9B" w:rsidRPr="003946CE">
        <w:rPr>
          <w:rFonts w:cs="Arial"/>
        </w:rPr>
        <w:t xml:space="preserve">Wijzigingen ten opzichte van hetgeen is vastgelegd in deze overeenkomst, hebben slechts rechtsgeldigheid indien deze schriftelijk worden vastgelegd tussen de partijen. </w:t>
      </w:r>
    </w:p>
    <w:p w:rsidR="005A18F7" w:rsidRPr="003946CE" w:rsidRDefault="005A18F7" w:rsidP="005A18F7">
      <w:pPr>
        <w:spacing w:line="288" w:lineRule="auto"/>
        <w:ind w:left="705" w:hanging="705"/>
        <w:jc w:val="both"/>
        <w:rPr>
          <w:rFonts w:cs="Arial"/>
          <w:b/>
        </w:rPr>
      </w:pPr>
    </w:p>
    <w:p w:rsidR="005A18F7" w:rsidRPr="003946CE" w:rsidRDefault="00A0307B" w:rsidP="005A18F7">
      <w:pPr>
        <w:spacing w:line="288" w:lineRule="auto"/>
        <w:ind w:left="705" w:hanging="705"/>
        <w:jc w:val="both"/>
        <w:rPr>
          <w:rFonts w:cs="Arial"/>
          <w:b/>
        </w:rPr>
      </w:pPr>
      <w:r>
        <w:rPr>
          <w:rFonts w:cs="Arial"/>
          <w:b/>
        </w:rPr>
        <w:t>Artikel 9</w:t>
      </w:r>
      <w:r w:rsidR="005A18F7" w:rsidRPr="003946CE">
        <w:rPr>
          <w:rFonts w:cs="Arial"/>
          <w:b/>
        </w:rPr>
        <w:t>.</w:t>
      </w:r>
      <w:r w:rsidR="005A18F7" w:rsidRPr="003946CE">
        <w:rPr>
          <w:rFonts w:cs="Arial"/>
          <w:b/>
        </w:rPr>
        <w:tab/>
        <w:t>Slotbepalingen</w:t>
      </w:r>
    </w:p>
    <w:p w:rsidR="005A18F7" w:rsidRPr="003946CE" w:rsidRDefault="005A18F7" w:rsidP="005A18F7">
      <w:pPr>
        <w:spacing w:line="288" w:lineRule="auto"/>
        <w:ind w:left="705" w:hanging="705"/>
        <w:jc w:val="both"/>
        <w:rPr>
          <w:rFonts w:cs="Arial"/>
        </w:rPr>
      </w:pPr>
    </w:p>
    <w:p w:rsidR="005A18F7" w:rsidRPr="003946CE" w:rsidRDefault="00A0307B" w:rsidP="005A18F7">
      <w:pPr>
        <w:spacing w:line="288" w:lineRule="auto"/>
        <w:ind w:left="705" w:hanging="705"/>
        <w:jc w:val="both"/>
        <w:rPr>
          <w:rFonts w:cs="Arial"/>
        </w:rPr>
      </w:pPr>
      <w:r>
        <w:rPr>
          <w:rFonts w:cs="Arial"/>
        </w:rPr>
        <w:t>9</w:t>
      </w:r>
      <w:r w:rsidR="005A18F7" w:rsidRPr="003946CE">
        <w:rPr>
          <w:rFonts w:cs="Arial"/>
        </w:rPr>
        <w:t>.1</w:t>
      </w:r>
      <w:r w:rsidR="005A18F7" w:rsidRPr="003946CE">
        <w:rPr>
          <w:rFonts w:cs="Arial"/>
        </w:rPr>
        <w:tab/>
        <w:t>Op deze overeenkomst is Nederlands recht van toepassing. Indien over de uitvoering van deze overeenkomst geschillen ontstaan dienen deze te worden voorgelegd aan</w:t>
      </w:r>
      <w:r w:rsidR="00AE2639">
        <w:rPr>
          <w:rFonts w:cs="Arial"/>
        </w:rPr>
        <w:t xml:space="preserve"> de bevoegde rechter van</w:t>
      </w:r>
      <w:r w:rsidR="005A18F7" w:rsidRPr="003946CE">
        <w:rPr>
          <w:rFonts w:cs="Arial"/>
        </w:rPr>
        <w:t xml:space="preserve"> de rechtbank Overijssel. </w:t>
      </w:r>
    </w:p>
    <w:p w:rsidR="005A18F7" w:rsidRPr="003946CE" w:rsidRDefault="00A0307B" w:rsidP="005A18F7">
      <w:pPr>
        <w:pStyle w:val="Plattetekst"/>
        <w:ind w:left="705" w:hanging="705"/>
        <w:rPr>
          <w:rFonts w:ascii="Arial" w:hAnsi="Arial" w:cs="Arial"/>
        </w:rPr>
      </w:pPr>
      <w:r>
        <w:rPr>
          <w:rFonts w:ascii="Arial" w:hAnsi="Arial" w:cs="Arial"/>
        </w:rPr>
        <w:t>9</w:t>
      </w:r>
      <w:r w:rsidR="005A18F7" w:rsidRPr="003946CE">
        <w:rPr>
          <w:rFonts w:ascii="Arial" w:hAnsi="Arial" w:cs="Arial"/>
        </w:rPr>
        <w:t>.2</w:t>
      </w:r>
      <w:r w:rsidR="005A18F7" w:rsidRPr="003946CE">
        <w:rPr>
          <w:rFonts w:ascii="Arial" w:hAnsi="Arial" w:cs="Arial"/>
        </w:rPr>
        <w:tab/>
        <w:t>Indien na het sluiten van deze overeenkomst blijkt dat enkele bepalingen uit deze overeenkomst niet rechtsgeldig zijn, tast dit de rechtskracht van de overige bepalingen op geen enkele wijze aan. Partijen zullen dan in onderling overleg deze bepalingen vervangen door rechtsgeldige bepalingen die het meest dichtbij de oorspronkelijke intenties van partijen liggen.</w:t>
      </w:r>
    </w:p>
    <w:p w:rsidR="005A18F7" w:rsidRPr="003946CE" w:rsidRDefault="005A18F7" w:rsidP="005A18F7">
      <w:pPr>
        <w:pStyle w:val="Plattetekst"/>
        <w:rPr>
          <w:rFonts w:ascii="Arial" w:hAnsi="Arial" w:cs="Arial"/>
        </w:rPr>
      </w:pPr>
    </w:p>
    <w:p w:rsidR="005A18F7" w:rsidRPr="003946CE" w:rsidRDefault="005A18F7" w:rsidP="005A18F7">
      <w:pPr>
        <w:pStyle w:val="Plattetekst"/>
        <w:rPr>
          <w:rFonts w:ascii="Arial" w:hAnsi="Arial" w:cs="Arial"/>
        </w:rPr>
      </w:pPr>
    </w:p>
    <w:p w:rsidR="005A18F7" w:rsidRPr="003946CE" w:rsidRDefault="005A18F7" w:rsidP="005A18F7">
      <w:pPr>
        <w:pStyle w:val="Plattetekst"/>
        <w:rPr>
          <w:rFonts w:ascii="Arial" w:hAnsi="Arial" w:cs="Arial"/>
        </w:rPr>
      </w:pPr>
      <w:r w:rsidRPr="003946CE">
        <w:rPr>
          <w:rFonts w:ascii="Arial" w:hAnsi="Arial" w:cs="Arial"/>
        </w:rPr>
        <w:t>Aldus in tweevoud opgemaakt en getekend te …………………………. d.d. ……………………….</w:t>
      </w:r>
    </w:p>
    <w:p w:rsidR="005A18F7" w:rsidRPr="003946CE" w:rsidRDefault="005A18F7" w:rsidP="005A18F7">
      <w:pPr>
        <w:pStyle w:val="Plattetekst"/>
        <w:rPr>
          <w:rFonts w:ascii="Arial" w:hAnsi="Arial" w:cs="Arial"/>
        </w:rPr>
      </w:pPr>
    </w:p>
    <w:p w:rsidR="005A18F7" w:rsidRPr="003946CE" w:rsidRDefault="005A18F7" w:rsidP="005A18F7">
      <w:pPr>
        <w:pStyle w:val="Plattetekst"/>
        <w:rPr>
          <w:rFonts w:ascii="Arial" w:hAnsi="Arial" w:cs="Arial"/>
        </w:rPr>
      </w:pPr>
    </w:p>
    <w:p w:rsidR="001D2FA7" w:rsidRPr="003946CE" w:rsidRDefault="001D2FA7" w:rsidP="001D2FA7">
      <w:pPr>
        <w:keepNext/>
        <w:keepLines/>
        <w:tabs>
          <w:tab w:val="right" w:leader="dot" w:pos="3402"/>
          <w:tab w:val="left" w:pos="4290"/>
          <w:tab w:val="right" w:leader="dot" w:pos="9072"/>
        </w:tabs>
        <w:rPr>
          <w:rFonts w:cs="Arial"/>
        </w:rPr>
      </w:pPr>
      <w:r w:rsidRPr="003946CE">
        <w:rPr>
          <w:rFonts w:cs="Arial"/>
        </w:rPr>
        <w:t xml:space="preserve">Plaats: Zwolle                                      </w:t>
      </w:r>
      <w:r w:rsidRPr="003946CE">
        <w:rPr>
          <w:rFonts w:cs="Arial"/>
        </w:rPr>
        <w:tab/>
      </w:r>
      <w:r w:rsidRPr="003946CE">
        <w:rPr>
          <w:rFonts w:cs="Arial"/>
        </w:rPr>
        <w:tab/>
        <w:t>Plaats: &lt;plaats&gt;</w:t>
      </w:r>
    </w:p>
    <w:p w:rsidR="001D2FA7" w:rsidRPr="003946CE" w:rsidRDefault="001D2FA7" w:rsidP="001D2FA7">
      <w:pPr>
        <w:keepNext/>
        <w:keepLines/>
        <w:tabs>
          <w:tab w:val="right" w:leader="dot" w:pos="3402"/>
          <w:tab w:val="left" w:pos="4290"/>
          <w:tab w:val="right" w:leader="dot" w:pos="9072"/>
        </w:tabs>
        <w:rPr>
          <w:rFonts w:cs="Arial"/>
        </w:rPr>
      </w:pPr>
    </w:p>
    <w:p w:rsidR="001D2FA7" w:rsidRPr="003946CE" w:rsidRDefault="001D2FA7" w:rsidP="001D2FA7">
      <w:pPr>
        <w:keepNext/>
        <w:keepLines/>
        <w:tabs>
          <w:tab w:val="right" w:leader="dot" w:pos="3402"/>
          <w:tab w:val="left" w:pos="4290"/>
          <w:tab w:val="right" w:leader="dot" w:pos="9072"/>
        </w:tabs>
        <w:rPr>
          <w:rFonts w:cs="Arial"/>
        </w:rPr>
      </w:pPr>
      <w:r w:rsidRPr="003946CE">
        <w:rPr>
          <w:rFonts w:cs="Arial"/>
        </w:rPr>
        <w:t>Datum:</w:t>
      </w:r>
      <w:r w:rsidRPr="003946CE">
        <w:rPr>
          <w:rFonts w:cs="Arial"/>
        </w:rPr>
        <w:tab/>
      </w:r>
      <w:r w:rsidRPr="003946CE">
        <w:rPr>
          <w:rFonts w:cs="Arial"/>
        </w:rPr>
        <w:tab/>
        <w:t>Datum:</w:t>
      </w:r>
      <w:r w:rsidRPr="003946CE">
        <w:rPr>
          <w:rFonts w:cs="Arial"/>
        </w:rPr>
        <w:tab/>
      </w:r>
    </w:p>
    <w:p w:rsidR="001D2FA7" w:rsidRPr="003946CE" w:rsidRDefault="001D2FA7" w:rsidP="001D2FA7">
      <w:pPr>
        <w:keepNext/>
        <w:keepLines/>
        <w:tabs>
          <w:tab w:val="right" w:leader="dot" w:pos="3402"/>
          <w:tab w:val="left" w:pos="4290"/>
          <w:tab w:val="right" w:leader="dot" w:pos="9072"/>
        </w:tabs>
        <w:rPr>
          <w:rFonts w:cs="Arial"/>
        </w:rPr>
      </w:pPr>
    </w:p>
    <w:p w:rsidR="001D2FA7" w:rsidRPr="003946CE" w:rsidRDefault="001D2FA7" w:rsidP="001D2FA7">
      <w:pPr>
        <w:keepNext/>
        <w:keepLines/>
        <w:tabs>
          <w:tab w:val="left" w:pos="4290"/>
        </w:tabs>
        <w:rPr>
          <w:rFonts w:cs="Arial"/>
        </w:rPr>
      </w:pPr>
    </w:p>
    <w:p w:rsidR="001D2FA7" w:rsidRPr="003946CE" w:rsidRDefault="001D2FA7" w:rsidP="001D2FA7">
      <w:pPr>
        <w:keepNext/>
        <w:keepLines/>
        <w:tabs>
          <w:tab w:val="left" w:pos="4290"/>
        </w:tabs>
        <w:rPr>
          <w:rFonts w:cs="Arial"/>
        </w:rPr>
      </w:pPr>
      <w:r w:rsidRPr="003946CE">
        <w:rPr>
          <w:rFonts w:cs="Arial"/>
        </w:rPr>
        <w:t>Namens Opdrachtgever,</w:t>
      </w:r>
      <w:r w:rsidRPr="003946CE">
        <w:rPr>
          <w:rFonts w:cs="Arial"/>
        </w:rPr>
        <w:tab/>
      </w:r>
      <w:r w:rsidRPr="003946CE">
        <w:rPr>
          <w:rFonts w:cs="Arial"/>
        </w:rPr>
        <w:tab/>
        <w:t>Namens Opdrachtnemer,</w:t>
      </w:r>
    </w:p>
    <w:p w:rsidR="001D2FA7" w:rsidRPr="003946CE" w:rsidRDefault="001D2FA7" w:rsidP="001D2FA7">
      <w:pPr>
        <w:pStyle w:val="Voetnoottekst"/>
        <w:keepNext/>
        <w:keepLines/>
        <w:tabs>
          <w:tab w:val="left" w:pos="4290"/>
        </w:tabs>
        <w:spacing w:line="260" w:lineRule="atLeast"/>
        <w:rPr>
          <w:rFonts w:cs="Arial"/>
        </w:rPr>
      </w:pPr>
    </w:p>
    <w:p w:rsidR="001D2FA7" w:rsidRPr="003946CE" w:rsidRDefault="001D2FA7" w:rsidP="001D2FA7">
      <w:pPr>
        <w:keepNext/>
        <w:keepLines/>
        <w:tabs>
          <w:tab w:val="left" w:pos="4290"/>
        </w:tabs>
        <w:rPr>
          <w:rFonts w:cs="Arial"/>
        </w:rPr>
      </w:pPr>
    </w:p>
    <w:p w:rsidR="001D2FA7" w:rsidRPr="003946CE" w:rsidRDefault="001D2FA7" w:rsidP="001D2FA7">
      <w:pPr>
        <w:keepNext/>
        <w:keepLines/>
        <w:tabs>
          <w:tab w:val="left" w:pos="4290"/>
        </w:tabs>
        <w:rPr>
          <w:rFonts w:cs="Arial"/>
        </w:rPr>
      </w:pPr>
    </w:p>
    <w:p w:rsidR="001D2FA7" w:rsidRPr="003946CE" w:rsidRDefault="001D2FA7" w:rsidP="001D2FA7">
      <w:pPr>
        <w:keepNext/>
        <w:keepLines/>
        <w:tabs>
          <w:tab w:val="left" w:pos="4290"/>
        </w:tabs>
        <w:rPr>
          <w:rFonts w:cs="Arial"/>
        </w:rPr>
      </w:pPr>
    </w:p>
    <w:p w:rsidR="001D2FA7" w:rsidRPr="003946CE" w:rsidRDefault="001D2FA7" w:rsidP="001D2FA7">
      <w:pPr>
        <w:keepNext/>
        <w:keepLines/>
        <w:tabs>
          <w:tab w:val="left" w:pos="4290"/>
        </w:tabs>
        <w:rPr>
          <w:rFonts w:cs="Arial"/>
        </w:rPr>
      </w:pPr>
      <w:r w:rsidRPr="003946CE">
        <w:rPr>
          <w:rFonts w:cs="Arial"/>
        </w:rPr>
        <w:t>………………………………………</w:t>
      </w:r>
      <w:r w:rsidRPr="003946CE">
        <w:rPr>
          <w:rFonts w:cs="Arial"/>
        </w:rPr>
        <w:tab/>
      </w:r>
      <w:r w:rsidRPr="003946CE">
        <w:rPr>
          <w:rFonts w:cs="Arial"/>
        </w:rPr>
        <w:tab/>
        <w:t>………………………………………</w:t>
      </w:r>
    </w:p>
    <w:p w:rsidR="001D2FA7" w:rsidRPr="003946CE" w:rsidRDefault="007A6D78" w:rsidP="001D2FA7">
      <w:pPr>
        <w:keepNext/>
        <w:keepLines/>
        <w:tabs>
          <w:tab w:val="left" w:pos="4290"/>
        </w:tabs>
        <w:ind w:left="4245" w:hanging="4245"/>
        <w:rPr>
          <w:rFonts w:cs="Arial"/>
        </w:rPr>
      </w:pPr>
      <w:r w:rsidRPr="007A6D78">
        <w:rPr>
          <w:rFonts w:cs="Arial"/>
        </w:rPr>
        <w:t>ir. E. de Kruijk</w:t>
      </w:r>
      <w:r w:rsidR="00F016A5" w:rsidRPr="00F016A5">
        <w:rPr>
          <w:rFonts w:cs="Arial"/>
        </w:rPr>
        <w:t xml:space="preserve">, </w:t>
      </w:r>
      <w:r w:rsidRPr="007A6D78">
        <w:rPr>
          <w:rFonts w:cs="Arial"/>
        </w:rPr>
        <w:t>secretaris-directeur</w:t>
      </w:r>
      <w:r w:rsidR="001D2FA7" w:rsidRPr="003946CE">
        <w:rPr>
          <w:rFonts w:cs="Arial"/>
        </w:rPr>
        <w:tab/>
        <w:t xml:space="preserve"> </w:t>
      </w:r>
      <w:r w:rsidR="001D2FA7" w:rsidRPr="003946CE">
        <w:rPr>
          <w:rFonts w:cs="Arial"/>
          <w:highlight w:val="yellow"/>
        </w:rPr>
        <w:t>&lt;naam, functie &gt;</w:t>
      </w:r>
    </w:p>
    <w:p w:rsidR="001D2FA7" w:rsidRPr="003946CE" w:rsidRDefault="001D2FA7" w:rsidP="001D2FA7">
      <w:pPr>
        <w:keepNext/>
        <w:keepLines/>
        <w:tabs>
          <w:tab w:val="left" w:pos="4290"/>
        </w:tabs>
        <w:rPr>
          <w:rFonts w:cs="Arial"/>
          <w:lang w:val="nl"/>
        </w:rPr>
      </w:pPr>
      <w:r w:rsidRPr="003946CE">
        <w:rPr>
          <w:rFonts w:cs="Arial"/>
          <w:lang w:val="nl"/>
        </w:rPr>
        <w:t>Waterschap Groot Salland</w:t>
      </w:r>
      <w:r w:rsidRPr="003946CE">
        <w:rPr>
          <w:rFonts w:cs="Arial"/>
          <w:lang w:val="nl"/>
        </w:rPr>
        <w:tab/>
      </w:r>
      <w:r w:rsidRPr="003946CE">
        <w:rPr>
          <w:rFonts w:cs="Arial"/>
          <w:highlight w:val="yellow"/>
          <w:lang w:val="nl"/>
        </w:rPr>
        <w:t>&lt;</w:t>
      </w:r>
      <w:r w:rsidRPr="003946CE">
        <w:rPr>
          <w:rFonts w:cs="Arial"/>
          <w:highlight w:val="yellow"/>
        </w:rPr>
        <w:t xml:space="preserve"> </w:t>
      </w:r>
      <w:r w:rsidRPr="003946CE">
        <w:rPr>
          <w:rFonts w:cs="Arial"/>
          <w:highlight w:val="yellow"/>
          <w:lang w:val="nl"/>
        </w:rPr>
        <w:t>Opdrachtnemer&gt;</w:t>
      </w:r>
    </w:p>
    <w:p w:rsidR="001D2FA7" w:rsidRPr="003946CE" w:rsidRDefault="001D2FA7" w:rsidP="001D2FA7">
      <w:pPr>
        <w:tabs>
          <w:tab w:val="left" w:pos="-874"/>
          <w:tab w:val="left" w:pos="-154"/>
        </w:tabs>
        <w:spacing w:line="288" w:lineRule="auto"/>
        <w:ind w:left="1287" w:hanging="720"/>
        <w:rPr>
          <w:rFonts w:cs="Arial"/>
        </w:rPr>
      </w:pP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rPr>
      </w:pPr>
    </w:p>
    <w:p w:rsidR="005A18F7" w:rsidRPr="003946CE" w:rsidRDefault="005A18F7" w:rsidP="005A18F7">
      <w:pPr>
        <w:spacing w:line="288" w:lineRule="auto"/>
        <w:jc w:val="both"/>
        <w:rPr>
          <w:rFonts w:cs="Arial"/>
          <w:b/>
        </w:rPr>
      </w:pPr>
      <w:r w:rsidRPr="003946CE">
        <w:rPr>
          <w:rFonts w:cs="Arial"/>
          <w:b/>
        </w:rPr>
        <w:t xml:space="preserve">Bijlagen: </w:t>
      </w:r>
    </w:p>
    <w:p w:rsidR="005A18F7" w:rsidRPr="003946CE" w:rsidRDefault="005A18F7" w:rsidP="005A18F7">
      <w:pPr>
        <w:spacing w:line="288" w:lineRule="auto"/>
        <w:jc w:val="both"/>
        <w:rPr>
          <w:rFonts w:cs="Arial"/>
          <w:b/>
        </w:rPr>
      </w:pPr>
    </w:p>
    <w:p w:rsidR="005A18F7" w:rsidRPr="003946CE" w:rsidRDefault="005A18F7" w:rsidP="000B327E">
      <w:pPr>
        <w:numPr>
          <w:ilvl w:val="0"/>
          <w:numId w:val="4"/>
        </w:numPr>
        <w:spacing w:line="288" w:lineRule="auto"/>
        <w:jc w:val="both"/>
        <w:rPr>
          <w:rFonts w:cs="Arial"/>
        </w:rPr>
      </w:pPr>
      <w:r w:rsidRPr="003946CE">
        <w:rPr>
          <w:rFonts w:cs="Arial"/>
        </w:rPr>
        <w:t xml:space="preserve">De inschrijving van Opdrachtnemer d.d. </w:t>
      </w:r>
      <w:r w:rsidRPr="003946CE">
        <w:rPr>
          <w:rFonts w:cs="Arial"/>
          <w:highlight w:val="yellow"/>
        </w:rPr>
        <w:t>&lt;datum&gt;</w:t>
      </w:r>
    </w:p>
    <w:p w:rsidR="005A18F7" w:rsidRPr="003946CE" w:rsidRDefault="005A18F7" w:rsidP="000B327E">
      <w:pPr>
        <w:numPr>
          <w:ilvl w:val="0"/>
          <w:numId w:val="4"/>
        </w:numPr>
        <w:spacing w:line="288" w:lineRule="auto"/>
        <w:jc w:val="both"/>
        <w:rPr>
          <w:rFonts w:cs="Arial"/>
        </w:rPr>
      </w:pPr>
      <w:r w:rsidRPr="003946CE">
        <w:rPr>
          <w:rFonts w:cs="Arial"/>
        </w:rPr>
        <w:t>De algemene inkoopvoorwaarden van Opdrachtgever</w:t>
      </w:r>
    </w:p>
    <w:p w:rsidR="005A18F7" w:rsidRPr="003946CE" w:rsidRDefault="005A18F7" w:rsidP="000B327E">
      <w:pPr>
        <w:numPr>
          <w:ilvl w:val="0"/>
          <w:numId w:val="4"/>
        </w:numPr>
        <w:spacing w:line="288" w:lineRule="auto"/>
        <w:jc w:val="both"/>
        <w:rPr>
          <w:rFonts w:cs="Arial"/>
        </w:rPr>
      </w:pPr>
      <w:r w:rsidRPr="003946CE">
        <w:rPr>
          <w:rFonts w:cs="Arial"/>
        </w:rPr>
        <w:t>De aanbestedingsdocumenten inclusief bijlagen</w:t>
      </w:r>
    </w:p>
    <w:p w:rsidR="005A18F7" w:rsidRPr="003946CE" w:rsidRDefault="005A18F7" w:rsidP="000B327E">
      <w:pPr>
        <w:numPr>
          <w:ilvl w:val="0"/>
          <w:numId w:val="4"/>
        </w:numPr>
        <w:spacing w:line="288" w:lineRule="auto"/>
        <w:jc w:val="both"/>
        <w:rPr>
          <w:rFonts w:cs="Arial"/>
        </w:rPr>
      </w:pPr>
      <w:r w:rsidRPr="003946CE">
        <w:rPr>
          <w:rFonts w:cs="Arial"/>
        </w:rPr>
        <w:t>De nota’s van inlichtingen</w:t>
      </w:r>
    </w:p>
    <w:p w:rsidR="0084024D" w:rsidRPr="003946CE" w:rsidRDefault="005A18F7" w:rsidP="001D2FA7">
      <w:pPr>
        <w:rPr>
          <w:rFonts w:cs="Arial"/>
        </w:rPr>
      </w:pPr>
      <w:r w:rsidRPr="003946CE">
        <w:rPr>
          <w:rFonts w:cs="Arial"/>
          <w:szCs w:val="22"/>
        </w:rPr>
        <w:br w:type="page"/>
      </w:r>
    </w:p>
    <w:p w:rsidR="00DD5216" w:rsidRPr="003946CE" w:rsidRDefault="0084024D" w:rsidP="00E42C74">
      <w:pPr>
        <w:pStyle w:val="Kop5"/>
      </w:pPr>
      <w:bookmarkStart w:id="236" w:name="_Ref380160833"/>
      <w:bookmarkStart w:id="237" w:name="_Toc432673021"/>
      <w:bookmarkStart w:id="238" w:name="_Toc434505428"/>
      <w:r w:rsidRPr="003946CE">
        <w:t xml:space="preserve">Standaardformulier vragen voor de </w:t>
      </w:r>
      <w:r w:rsidRPr="00E42C74">
        <w:t>Nota</w:t>
      </w:r>
      <w:r w:rsidRPr="003946CE">
        <w:t xml:space="preserve"> van Inlichtingen</w:t>
      </w:r>
      <w:bookmarkEnd w:id="236"/>
      <w:bookmarkEnd w:id="237"/>
      <w:bookmarkEnd w:id="238"/>
    </w:p>
    <w:p w:rsidR="00DD5216" w:rsidRPr="003946CE" w:rsidRDefault="00AD2D6E" w:rsidP="00DD5216">
      <w:pPr>
        <w:rPr>
          <w:rFonts w:cs="Arial"/>
        </w:rPr>
      </w:pPr>
      <w:r w:rsidRPr="003946CE">
        <w:rPr>
          <w:rFonts w:cs="Arial"/>
        </w:rPr>
        <w:t>Door middel van onderstaande tabel</w:t>
      </w:r>
      <w:r w:rsidR="0084024D" w:rsidRPr="003946CE">
        <w:rPr>
          <w:rFonts w:cs="Arial"/>
        </w:rPr>
        <w:t xml:space="preserve"> dient de </w:t>
      </w:r>
      <w:r w:rsidR="00297BBE">
        <w:rPr>
          <w:rFonts w:cs="Arial"/>
        </w:rPr>
        <w:t>Inschrijver</w:t>
      </w:r>
      <w:r w:rsidR="0084024D" w:rsidRPr="003946CE">
        <w:rPr>
          <w:rFonts w:cs="Arial"/>
        </w:rPr>
        <w:t xml:space="preserve"> de vragen, opmerkingen en bezwaren op te geven. Het wijzigen van het Standaardformulier is </w:t>
      </w:r>
      <w:r w:rsidR="0084024D" w:rsidRPr="003946CE">
        <w:rPr>
          <w:rFonts w:cs="Arial"/>
          <w:u w:val="single"/>
        </w:rPr>
        <w:t>niet</w:t>
      </w:r>
      <w:r w:rsidR="0084024D" w:rsidRPr="003946CE">
        <w:rPr>
          <w:rFonts w:cs="Arial"/>
        </w:rPr>
        <w:t xml:space="preserve"> toegestaan.</w:t>
      </w:r>
    </w:p>
    <w:p w:rsidR="00E53846" w:rsidRPr="003946CE" w:rsidRDefault="00E53846" w:rsidP="00DD5216">
      <w:pPr>
        <w:rPr>
          <w:rFonts w:cs="Arial"/>
        </w:rPr>
      </w:pPr>
    </w:p>
    <w:tbl>
      <w:tblPr>
        <w:tblStyle w:val="Tabelraster"/>
        <w:tblW w:w="0" w:type="auto"/>
        <w:tblLook w:val="04A0" w:firstRow="1" w:lastRow="0" w:firstColumn="1" w:lastColumn="0" w:noHBand="0" w:noVBand="1"/>
      </w:tblPr>
      <w:tblGrid>
        <w:gridCol w:w="817"/>
        <w:gridCol w:w="1048"/>
        <w:gridCol w:w="6765"/>
      </w:tblGrid>
      <w:tr w:rsidR="0084024D" w:rsidRPr="003946CE" w:rsidTr="0084024D">
        <w:tc>
          <w:tcPr>
            <w:tcW w:w="817" w:type="dxa"/>
          </w:tcPr>
          <w:p w:rsidR="0084024D" w:rsidRPr="003946CE" w:rsidRDefault="0084024D" w:rsidP="00DF510A">
            <w:pPr>
              <w:rPr>
                <w:rFonts w:cs="Arial"/>
                <w:b/>
              </w:rPr>
            </w:pPr>
            <w:r w:rsidRPr="003946CE">
              <w:rPr>
                <w:rFonts w:cs="Arial"/>
                <w:b/>
              </w:rPr>
              <w:t>Nr. vraag</w:t>
            </w:r>
          </w:p>
        </w:tc>
        <w:tc>
          <w:tcPr>
            <w:tcW w:w="858" w:type="dxa"/>
          </w:tcPr>
          <w:p w:rsidR="0084024D" w:rsidRPr="003946CE" w:rsidRDefault="0084024D" w:rsidP="00DF510A">
            <w:pPr>
              <w:rPr>
                <w:rFonts w:cs="Arial"/>
                <w:b/>
              </w:rPr>
            </w:pPr>
            <w:r w:rsidRPr="003946CE">
              <w:rPr>
                <w:rFonts w:cs="Arial"/>
                <w:b/>
              </w:rPr>
              <w:t>Betreft par./blz.</w:t>
            </w:r>
          </w:p>
        </w:tc>
        <w:tc>
          <w:tcPr>
            <w:tcW w:w="6765" w:type="dxa"/>
          </w:tcPr>
          <w:p w:rsidR="0084024D" w:rsidRPr="003946CE" w:rsidRDefault="0084024D" w:rsidP="00DF510A">
            <w:pPr>
              <w:rPr>
                <w:rFonts w:cs="Arial"/>
                <w:b/>
              </w:rPr>
            </w:pPr>
            <w:r w:rsidRPr="003946CE">
              <w:rPr>
                <w:rFonts w:cs="Arial"/>
                <w:b/>
              </w:rPr>
              <w:t>Vraag/opmerking/bezwaar</w:t>
            </w:r>
          </w:p>
        </w:tc>
      </w:tr>
      <w:tr w:rsidR="0084024D" w:rsidRPr="003946CE" w:rsidTr="0084024D">
        <w:tc>
          <w:tcPr>
            <w:tcW w:w="817" w:type="dxa"/>
          </w:tcPr>
          <w:p w:rsidR="0084024D" w:rsidRPr="003946CE" w:rsidRDefault="0084024D" w:rsidP="00DF510A">
            <w:pPr>
              <w:rPr>
                <w:rFonts w:cs="Arial"/>
              </w:rPr>
            </w:pPr>
          </w:p>
        </w:tc>
        <w:tc>
          <w:tcPr>
            <w:tcW w:w="858" w:type="dxa"/>
          </w:tcPr>
          <w:p w:rsidR="0084024D" w:rsidRPr="003946CE" w:rsidRDefault="0084024D" w:rsidP="00DF510A">
            <w:pPr>
              <w:rPr>
                <w:rFonts w:cs="Arial"/>
              </w:rPr>
            </w:pPr>
          </w:p>
        </w:tc>
        <w:tc>
          <w:tcPr>
            <w:tcW w:w="6765" w:type="dxa"/>
          </w:tcPr>
          <w:p w:rsidR="0084024D" w:rsidRPr="003946CE" w:rsidRDefault="0084024D" w:rsidP="00DF510A">
            <w:pPr>
              <w:rPr>
                <w:rFonts w:cs="Arial"/>
              </w:rPr>
            </w:pPr>
          </w:p>
        </w:tc>
      </w:tr>
      <w:tr w:rsidR="0084024D" w:rsidRPr="003946CE" w:rsidTr="0084024D">
        <w:tc>
          <w:tcPr>
            <w:tcW w:w="817" w:type="dxa"/>
          </w:tcPr>
          <w:p w:rsidR="0084024D" w:rsidRPr="003946CE" w:rsidRDefault="0084024D" w:rsidP="00DF510A">
            <w:pPr>
              <w:rPr>
                <w:rFonts w:cs="Arial"/>
              </w:rPr>
            </w:pPr>
          </w:p>
        </w:tc>
        <w:tc>
          <w:tcPr>
            <w:tcW w:w="858" w:type="dxa"/>
          </w:tcPr>
          <w:p w:rsidR="0084024D" w:rsidRPr="003946CE" w:rsidRDefault="0084024D" w:rsidP="00DF510A">
            <w:pPr>
              <w:rPr>
                <w:rFonts w:cs="Arial"/>
              </w:rPr>
            </w:pPr>
          </w:p>
        </w:tc>
        <w:tc>
          <w:tcPr>
            <w:tcW w:w="6765" w:type="dxa"/>
          </w:tcPr>
          <w:p w:rsidR="0084024D" w:rsidRPr="003946CE" w:rsidRDefault="0084024D" w:rsidP="00DF510A">
            <w:pPr>
              <w:rPr>
                <w:rFonts w:cs="Arial"/>
              </w:rPr>
            </w:pPr>
          </w:p>
        </w:tc>
      </w:tr>
      <w:tr w:rsidR="0084024D" w:rsidRPr="003946CE" w:rsidTr="0084024D">
        <w:tc>
          <w:tcPr>
            <w:tcW w:w="817" w:type="dxa"/>
          </w:tcPr>
          <w:p w:rsidR="0084024D" w:rsidRPr="003946CE" w:rsidRDefault="0084024D" w:rsidP="00DF510A">
            <w:pPr>
              <w:rPr>
                <w:rFonts w:cs="Arial"/>
              </w:rPr>
            </w:pPr>
          </w:p>
        </w:tc>
        <w:tc>
          <w:tcPr>
            <w:tcW w:w="858" w:type="dxa"/>
          </w:tcPr>
          <w:p w:rsidR="0084024D" w:rsidRPr="003946CE" w:rsidRDefault="0084024D" w:rsidP="00DF510A">
            <w:pPr>
              <w:rPr>
                <w:rFonts w:cs="Arial"/>
              </w:rPr>
            </w:pPr>
          </w:p>
        </w:tc>
        <w:tc>
          <w:tcPr>
            <w:tcW w:w="6765" w:type="dxa"/>
          </w:tcPr>
          <w:p w:rsidR="0084024D" w:rsidRPr="003946CE" w:rsidRDefault="0084024D" w:rsidP="00DF510A">
            <w:pPr>
              <w:rPr>
                <w:rFonts w:cs="Arial"/>
              </w:rPr>
            </w:pPr>
          </w:p>
        </w:tc>
      </w:tr>
      <w:tr w:rsidR="0084024D" w:rsidRPr="003946CE" w:rsidTr="0084024D">
        <w:tc>
          <w:tcPr>
            <w:tcW w:w="817" w:type="dxa"/>
          </w:tcPr>
          <w:p w:rsidR="0084024D" w:rsidRPr="003946CE" w:rsidRDefault="0084024D" w:rsidP="00DF510A">
            <w:pPr>
              <w:rPr>
                <w:rFonts w:cs="Arial"/>
              </w:rPr>
            </w:pPr>
          </w:p>
        </w:tc>
        <w:tc>
          <w:tcPr>
            <w:tcW w:w="858" w:type="dxa"/>
          </w:tcPr>
          <w:p w:rsidR="0084024D" w:rsidRPr="003946CE" w:rsidRDefault="0084024D" w:rsidP="00DF510A">
            <w:pPr>
              <w:rPr>
                <w:rFonts w:cs="Arial"/>
              </w:rPr>
            </w:pPr>
          </w:p>
        </w:tc>
        <w:tc>
          <w:tcPr>
            <w:tcW w:w="6765" w:type="dxa"/>
          </w:tcPr>
          <w:p w:rsidR="0084024D" w:rsidRPr="003946CE" w:rsidRDefault="0084024D" w:rsidP="00DF510A">
            <w:pPr>
              <w:rPr>
                <w:rFonts w:cs="Arial"/>
              </w:rPr>
            </w:pPr>
          </w:p>
        </w:tc>
      </w:tr>
    </w:tbl>
    <w:p w:rsidR="00235340" w:rsidRPr="003946CE" w:rsidRDefault="00235340" w:rsidP="00DF510A">
      <w:pPr>
        <w:rPr>
          <w:rFonts w:cs="Arial"/>
        </w:rPr>
      </w:pPr>
    </w:p>
    <w:p w:rsidR="0084024D" w:rsidRPr="003946CE" w:rsidRDefault="0084024D" w:rsidP="00DF510A">
      <w:pPr>
        <w:rPr>
          <w:rFonts w:cs="Arial"/>
        </w:rPr>
      </w:pPr>
    </w:p>
    <w:p w:rsidR="0084024D" w:rsidRPr="003946CE" w:rsidRDefault="0084024D" w:rsidP="00DF510A">
      <w:pPr>
        <w:rPr>
          <w:rFonts w:cs="Arial"/>
        </w:rPr>
      </w:pPr>
    </w:p>
    <w:p w:rsidR="0084024D" w:rsidRPr="003946CE" w:rsidRDefault="0084024D" w:rsidP="00DF510A">
      <w:pPr>
        <w:rPr>
          <w:rFonts w:cs="Arial"/>
        </w:rPr>
      </w:pPr>
    </w:p>
    <w:p w:rsidR="0029047F" w:rsidRPr="003946CE" w:rsidRDefault="0029047F">
      <w:pPr>
        <w:rPr>
          <w:rFonts w:cs="Arial"/>
        </w:rPr>
      </w:pPr>
      <w:r w:rsidRPr="003946CE">
        <w:rPr>
          <w:rFonts w:cs="Arial"/>
        </w:rPr>
        <w:br w:type="page"/>
      </w:r>
    </w:p>
    <w:p w:rsidR="0029047F" w:rsidRPr="003946CE" w:rsidRDefault="0029047F" w:rsidP="00E42C74">
      <w:pPr>
        <w:pStyle w:val="Kop5"/>
      </w:pPr>
      <w:bookmarkStart w:id="239" w:name="_Ref380159845"/>
      <w:bookmarkStart w:id="240" w:name="_Toc432673022"/>
      <w:bookmarkStart w:id="241" w:name="_Toc434505429"/>
      <w:r w:rsidRPr="00E42C74">
        <w:t>Checklist</w:t>
      </w:r>
      <w:r w:rsidRPr="003946CE">
        <w:t xml:space="preserve"> in te dienen documenten</w:t>
      </w:r>
      <w:bookmarkEnd w:id="239"/>
      <w:bookmarkEnd w:id="240"/>
      <w:bookmarkEnd w:id="241"/>
    </w:p>
    <w:p w:rsidR="0029047F" w:rsidRPr="003946CE" w:rsidRDefault="0029047F" w:rsidP="0029047F">
      <w:pPr>
        <w:rPr>
          <w:rFonts w:cs="Arial"/>
        </w:rPr>
      </w:pPr>
    </w:p>
    <w:p w:rsidR="00297BBE" w:rsidRDefault="00297BBE" w:rsidP="00297BBE">
      <w:r>
        <w:t>Deze checklist dient volledig ingevuld te worden door de Inschrijver. Er dient een paraaf gezet te worden indien de betreffende stukken zijn bijgevoegd.</w:t>
      </w:r>
    </w:p>
    <w:p w:rsidR="00297BBE" w:rsidRDefault="00297BBE" w:rsidP="00297BBE"/>
    <w:tbl>
      <w:tblPr>
        <w:tblpPr w:leftFromText="141" w:rightFromText="141" w:vertAnchor="text" w:horzAnchor="margin" w:tblpXSpec="center" w:tblpY="62"/>
        <w:tblOverlap w:val="never"/>
        <w:tblW w:w="927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668"/>
        <w:gridCol w:w="4394"/>
        <w:gridCol w:w="1984"/>
        <w:gridCol w:w="1232"/>
      </w:tblGrid>
      <w:tr w:rsidR="00297BBE" w:rsidTr="00ED71BD">
        <w:tc>
          <w:tcPr>
            <w:tcW w:w="1668" w:type="dxa"/>
            <w:tcBorders>
              <w:top w:val="double" w:sz="4" w:space="0" w:color="auto"/>
              <w:left w:val="double" w:sz="4" w:space="0" w:color="auto"/>
              <w:bottom w:val="single" w:sz="6" w:space="0" w:color="auto"/>
              <w:right w:val="single" w:sz="6" w:space="0" w:color="auto"/>
            </w:tcBorders>
            <w:shd w:val="clear" w:color="auto" w:fill="C0C0C0"/>
          </w:tcPr>
          <w:p w:rsidR="00297BBE" w:rsidRDefault="00297BBE" w:rsidP="00297BBE">
            <w:r>
              <w:t>Betreft gevraagde in :</w:t>
            </w:r>
          </w:p>
        </w:tc>
        <w:tc>
          <w:tcPr>
            <w:tcW w:w="4394" w:type="dxa"/>
            <w:tcBorders>
              <w:top w:val="double" w:sz="4" w:space="0" w:color="auto"/>
              <w:left w:val="single" w:sz="6" w:space="0" w:color="auto"/>
              <w:bottom w:val="single" w:sz="6" w:space="0" w:color="auto"/>
              <w:right w:val="single" w:sz="6" w:space="0" w:color="auto"/>
            </w:tcBorders>
            <w:shd w:val="clear" w:color="auto" w:fill="C0C0C0"/>
          </w:tcPr>
          <w:p w:rsidR="00297BBE" w:rsidRDefault="00297BBE" w:rsidP="00297BBE">
            <w:r>
              <w:t>Omschrijving vraag/gevraagde :</w:t>
            </w:r>
          </w:p>
        </w:tc>
        <w:tc>
          <w:tcPr>
            <w:tcW w:w="1984" w:type="dxa"/>
            <w:tcBorders>
              <w:top w:val="double" w:sz="4" w:space="0" w:color="auto"/>
              <w:left w:val="single" w:sz="6" w:space="0" w:color="auto"/>
              <w:bottom w:val="single" w:sz="6" w:space="0" w:color="auto"/>
              <w:right w:val="single" w:sz="6" w:space="0" w:color="auto"/>
            </w:tcBorders>
            <w:shd w:val="clear" w:color="auto" w:fill="C0C0C0"/>
          </w:tcPr>
          <w:p w:rsidR="00297BBE" w:rsidRDefault="00297BBE" w:rsidP="00297BBE">
            <w:r>
              <w:t>Volgorde Inschrijving :</w:t>
            </w:r>
          </w:p>
        </w:tc>
        <w:tc>
          <w:tcPr>
            <w:tcW w:w="1232" w:type="dxa"/>
            <w:tcBorders>
              <w:top w:val="double" w:sz="4" w:space="0" w:color="auto"/>
              <w:left w:val="single" w:sz="6" w:space="0" w:color="auto"/>
              <w:bottom w:val="single" w:sz="6" w:space="0" w:color="auto"/>
              <w:right w:val="double" w:sz="4" w:space="0" w:color="auto"/>
            </w:tcBorders>
            <w:shd w:val="clear" w:color="auto" w:fill="C0C0C0"/>
          </w:tcPr>
          <w:p w:rsidR="00297BBE" w:rsidRDefault="00297BBE" w:rsidP="00297BBE">
            <w:r>
              <w:t>Bijgevoegd:</w:t>
            </w:r>
          </w:p>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297BBE" w:rsidP="00297BBE"/>
        </w:tc>
        <w:tc>
          <w:tcPr>
            <w:tcW w:w="439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Aanbiedingsbrief</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Voor tabblad 1</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97BBE" w:rsidTr="00297BBE">
        <w:trPr>
          <w:trHeight w:val="397"/>
        </w:trPr>
        <w:tc>
          <w:tcPr>
            <w:tcW w:w="9278" w:type="dxa"/>
            <w:gridSpan w:val="4"/>
            <w:tcBorders>
              <w:top w:val="single" w:sz="6" w:space="0" w:color="auto"/>
              <w:left w:val="double" w:sz="4" w:space="0" w:color="auto"/>
              <w:bottom w:val="single" w:sz="6" w:space="0" w:color="auto"/>
              <w:right w:val="double" w:sz="4" w:space="0" w:color="auto"/>
            </w:tcBorders>
            <w:shd w:val="clear" w:color="auto" w:fill="C0C0C0"/>
            <w:vAlign w:val="center"/>
          </w:tcPr>
          <w:p w:rsidR="00297BBE" w:rsidRDefault="00297BBE" w:rsidP="00297BBE"/>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122348" w:rsidP="00297BBE">
            <w:r>
              <w:fldChar w:fldCharType="begin"/>
            </w:r>
            <w:r>
              <w:instrText xml:space="preserve"> REF _Ref380159845 \r \h </w:instrText>
            </w:r>
            <w:r>
              <w:fldChar w:fldCharType="separate"/>
            </w:r>
            <w:r w:rsidR="00FE3550">
              <w:t>Bijlage J</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Checklist in te leveren documenten</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Achter tabblad 1</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122348" w:rsidP="00297BBE">
            <w:r>
              <w:fldChar w:fldCharType="begin"/>
            </w:r>
            <w:r>
              <w:instrText xml:space="preserve"> REF _Ref380159859 \r \h </w:instrText>
            </w:r>
            <w:r>
              <w:fldChar w:fldCharType="separate"/>
            </w:r>
            <w:r w:rsidR="00FE3550">
              <w:t>Bijlage L</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297BBE" w:rsidRDefault="000D170D" w:rsidP="00297BBE">
            <w:r>
              <w:t>Inschrijfformulier (</w:t>
            </w:r>
            <w:r w:rsidR="00297BBE">
              <w:t>Gegevens inschrijver(s)</w:t>
            </w:r>
            <w:r>
              <w:t>)</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Achter tabblad 2</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122348" w:rsidP="00297BBE">
            <w:r>
              <w:fldChar w:fldCharType="begin"/>
            </w:r>
            <w:r>
              <w:instrText xml:space="preserve"> REF _Ref380159889 \r \h </w:instrText>
            </w:r>
            <w:r>
              <w:fldChar w:fldCharType="separate"/>
            </w:r>
            <w:r w:rsidR="00FE3550">
              <w:t>Bijlage C</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Eigen verklaring</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297BBE" w:rsidP="00297BBE">
            <w:r>
              <w:t>Achter tabblad 3</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ED71BD" w:rsidP="00663FD8">
            <w:r>
              <w:fldChar w:fldCharType="begin"/>
            </w:r>
            <w:r>
              <w:instrText xml:space="preserve"> REF _Ref434435801 \n \h </w:instrText>
            </w:r>
            <w:r>
              <w:fldChar w:fldCharType="separate"/>
            </w:r>
            <w:r w:rsidR="00FE3550">
              <w:t>Bijlage M</w:t>
            </w:r>
            <w:r>
              <w:fldChar w:fldCharType="end"/>
            </w:r>
            <w:r w:rsidR="00663FD8">
              <w:t xml:space="preserve"> </w:t>
            </w:r>
          </w:p>
        </w:tc>
        <w:tc>
          <w:tcPr>
            <w:tcW w:w="4394" w:type="dxa"/>
            <w:tcBorders>
              <w:top w:val="single" w:sz="6" w:space="0" w:color="auto"/>
              <w:left w:val="single" w:sz="6" w:space="0" w:color="auto"/>
              <w:bottom w:val="single" w:sz="6" w:space="0" w:color="auto"/>
              <w:right w:val="single" w:sz="6" w:space="0" w:color="auto"/>
            </w:tcBorders>
            <w:vAlign w:val="center"/>
          </w:tcPr>
          <w:p w:rsidR="00297BBE" w:rsidRDefault="00941AE5" w:rsidP="00297BBE">
            <w:r>
              <w:t>Prijzenformulier</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297BBE" w:rsidP="00ED71BD">
            <w:r>
              <w:t xml:space="preserve">Achter tabblad </w:t>
            </w:r>
            <w:r w:rsidR="00ED71BD">
              <w:t>4</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97BBE"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97BBE" w:rsidRDefault="00267EC6" w:rsidP="00297BBE">
            <w:r>
              <w:fldChar w:fldCharType="begin"/>
            </w:r>
            <w:r>
              <w:instrText xml:space="preserve"> REF _Ref432671139 \r \h </w:instrText>
            </w:r>
            <w:r>
              <w:fldChar w:fldCharType="separate"/>
            </w:r>
            <w:r w:rsidR="00FE3550">
              <w:t>Bijlage N</w:t>
            </w:r>
            <w:r>
              <w:fldChar w:fldCharType="end"/>
            </w:r>
          </w:p>
        </w:tc>
        <w:tc>
          <w:tcPr>
            <w:tcW w:w="4394" w:type="dxa"/>
            <w:tcBorders>
              <w:top w:val="single" w:sz="6" w:space="0" w:color="auto"/>
              <w:left w:val="single" w:sz="6" w:space="0" w:color="auto"/>
              <w:bottom w:val="single" w:sz="4" w:space="0" w:color="auto"/>
              <w:right w:val="single" w:sz="6" w:space="0" w:color="auto"/>
            </w:tcBorders>
            <w:vAlign w:val="center"/>
          </w:tcPr>
          <w:p w:rsidR="00297BBE" w:rsidRDefault="00267EC6" w:rsidP="00297BBE">
            <w:r>
              <w:t>Prestatieonderbouwing</w:t>
            </w:r>
          </w:p>
        </w:tc>
        <w:tc>
          <w:tcPr>
            <w:tcW w:w="1984" w:type="dxa"/>
            <w:tcBorders>
              <w:top w:val="single" w:sz="6" w:space="0" w:color="auto"/>
              <w:left w:val="single" w:sz="6" w:space="0" w:color="auto"/>
              <w:bottom w:val="single" w:sz="6" w:space="0" w:color="auto"/>
              <w:right w:val="single" w:sz="6" w:space="0" w:color="auto"/>
            </w:tcBorders>
            <w:vAlign w:val="center"/>
          </w:tcPr>
          <w:p w:rsidR="00297BBE" w:rsidRDefault="00ED71BD" w:rsidP="00297BBE">
            <w:r>
              <w:t>Achter tabblad 5</w:t>
            </w:r>
          </w:p>
        </w:tc>
        <w:tc>
          <w:tcPr>
            <w:tcW w:w="1232" w:type="dxa"/>
            <w:tcBorders>
              <w:top w:val="single" w:sz="6" w:space="0" w:color="auto"/>
              <w:left w:val="single" w:sz="6" w:space="0" w:color="auto"/>
              <w:bottom w:val="single" w:sz="6" w:space="0" w:color="auto"/>
              <w:right w:val="double" w:sz="4" w:space="0" w:color="auto"/>
            </w:tcBorders>
            <w:vAlign w:val="center"/>
          </w:tcPr>
          <w:p w:rsidR="00297BBE" w:rsidRDefault="00297BBE" w:rsidP="00297BBE"/>
        </w:tc>
      </w:tr>
      <w:tr w:rsidR="00267EC6"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267EC6" w:rsidRDefault="00267EC6" w:rsidP="00ED71BD">
            <w:r>
              <w:fldChar w:fldCharType="begin"/>
            </w:r>
            <w:r>
              <w:instrText xml:space="preserve"> REF _Ref432671146 \r \h </w:instrText>
            </w:r>
            <w:r>
              <w:fldChar w:fldCharType="separate"/>
            </w:r>
            <w:r w:rsidR="00FE3550">
              <w:t>Bijlage O</w:t>
            </w:r>
            <w:r>
              <w:fldChar w:fldCharType="end"/>
            </w:r>
          </w:p>
        </w:tc>
        <w:tc>
          <w:tcPr>
            <w:tcW w:w="4394" w:type="dxa"/>
            <w:tcBorders>
              <w:top w:val="single" w:sz="4" w:space="0" w:color="auto"/>
              <w:left w:val="single" w:sz="6" w:space="0" w:color="auto"/>
              <w:bottom w:val="single" w:sz="6" w:space="0" w:color="auto"/>
              <w:right w:val="single" w:sz="6" w:space="0" w:color="auto"/>
            </w:tcBorders>
            <w:vAlign w:val="center"/>
          </w:tcPr>
          <w:p w:rsidR="00267EC6" w:rsidRDefault="00ED71BD" w:rsidP="00267EC6">
            <w:r>
              <w:t>Scope</w:t>
            </w:r>
          </w:p>
        </w:tc>
        <w:tc>
          <w:tcPr>
            <w:tcW w:w="1984" w:type="dxa"/>
            <w:tcBorders>
              <w:top w:val="single" w:sz="6" w:space="0" w:color="auto"/>
              <w:left w:val="single" w:sz="6" w:space="0" w:color="auto"/>
              <w:bottom w:val="single" w:sz="6" w:space="0" w:color="auto"/>
              <w:right w:val="single" w:sz="6" w:space="0" w:color="auto"/>
            </w:tcBorders>
            <w:vAlign w:val="center"/>
          </w:tcPr>
          <w:p w:rsidR="00267EC6" w:rsidRDefault="00ED71BD" w:rsidP="00267EC6">
            <w:r>
              <w:t>Achter tabblad 6</w:t>
            </w:r>
          </w:p>
        </w:tc>
        <w:tc>
          <w:tcPr>
            <w:tcW w:w="1232" w:type="dxa"/>
            <w:tcBorders>
              <w:top w:val="single" w:sz="6" w:space="0" w:color="auto"/>
              <w:left w:val="single" w:sz="6" w:space="0" w:color="auto"/>
              <w:bottom w:val="single" w:sz="6" w:space="0" w:color="auto"/>
              <w:right w:val="double" w:sz="4" w:space="0" w:color="auto"/>
            </w:tcBorders>
            <w:vAlign w:val="center"/>
          </w:tcPr>
          <w:p w:rsidR="00267EC6" w:rsidRDefault="00267EC6" w:rsidP="00267EC6"/>
        </w:tc>
      </w:tr>
      <w:tr w:rsidR="00ED71BD"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ED71BD" w:rsidRDefault="00ED71BD" w:rsidP="00ED71BD">
            <w:r>
              <w:fldChar w:fldCharType="begin"/>
            </w:r>
            <w:r>
              <w:instrText xml:space="preserve"> REF _Ref432671146 \r \h </w:instrText>
            </w:r>
            <w:r>
              <w:fldChar w:fldCharType="separate"/>
            </w:r>
            <w:r w:rsidR="00FE3550">
              <w:t>Bijlage O</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CV’s</w:t>
            </w:r>
          </w:p>
        </w:tc>
        <w:tc>
          <w:tcPr>
            <w:tcW w:w="198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Achter tabblad 7</w:t>
            </w:r>
          </w:p>
        </w:tc>
        <w:tc>
          <w:tcPr>
            <w:tcW w:w="1232" w:type="dxa"/>
            <w:tcBorders>
              <w:top w:val="single" w:sz="6" w:space="0" w:color="auto"/>
              <w:left w:val="single" w:sz="6" w:space="0" w:color="auto"/>
              <w:bottom w:val="single" w:sz="6" w:space="0" w:color="auto"/>
              <w:right w:val="double" w:sz="4" w:space="0" w:color="auto"/>
            </w:tcBorders>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ED71BD" w:rsidRDefault="00ED71BD" w:rsidP="00ED71BD">
            <w:r>
              <w:fldChar w:fldCharType="begin"/>
            </w:r>
            <w:r>
              <w:instrText xml:space="preserve"> REF _Ref432671146 \r \h </w:instrText>
            </w:r>
            <w:r>
              <w:fldChar w:fldCharType="separate"/>
            </w:r>
            <w:r w:rsidR="00FE3550">
              <w:t>Bijlage O</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Risicodossier</w:t>
            </w:r>
          </w:p>
        </w:tc>
        <w:tc>
          <w:tcPr>
            <w:tcW w:w="198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Achter tabblad 8</w:t>
            </w:r>
          </w:p>
        </w:tc>
        <w:tc>
          <w:tcPr>
            <w:tcW w:w="1232" w:type="dxa"/>
            <w:tcBorders>
              <w:top w:val="single" w:sz="6" w:space="0" w:color="auto"/>
              <w:left w:val="single" w:sz="6" w:space="0" w:color="auto"/>
              <w:bottom w:val="single" w:sz="6" w:space="0" w:color="auto"/>
              <w:right w:val="double" w:sz="4" w:space="0" w:color="auto"/>
            </w:tcBorders>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ED71BD" w:rsidRDefault="00ED71BD" w:rsidP="00ED71BD">
            <w:r>
              <w:fldChar w:fldCharType="begin"/>
            </w:r>
            <w:r>
              <w:instrText xml:space="preserve"> REF _Ref432671153 \r \h </w:instrText>
            </w:r>
            <w:r>
              <w:fldChar w:fldCharType="separate"/>
            </w:r>
            <w:r w:rsidR="00FE3550">
              <w:t>Bijlage P</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Kansendossier</w:t>
            </w:r>
          </w:p>
        </w:tc>
        <w:tc>
          <w:tcPr>
            <w:tcW w:w="198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Achter tabblad 9</w:t>
            </w:r>
          </w:p>
        </w:tc>
        <w:tc>
          <w:tcPr>
            <w:tcW w:w="1232" w:type="dxa"/>
            <w:tcBorders>
              <w:top w:val="single" w:sz="6" w:space="0" w:color="auto"/>
              <w:left w:val="single" w:sz="6" w:space="0" w:color="auto"/>
              <w:bottom w:val="single" w:sz="6" w:space="0" w:color="auto"/>
              <w:right w:val="double" w:sz="4" w:space="0" w:color="auto"/>
            </w:tcBorders>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ED71BD" w:rsidRDefault="00ED71BD" w:rsidP="00ED71BD">
            <w:r>
              <w:fldChar w:fldCharType="begin"/>
            </w:r>
            <w:r>
              <w:instrText xml:space="preserve"> REF _Ref434503427 \n \h </w:instrText>
            </w:r>
            <w:r>
              <w:fldChar w:fldCharType="separate"/>
            </w:r>
            <w:r w:rsidR="00FE3550">
              <w:t>Bijlage Q</w:t>
            </w:r>
            <w: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Functieprofielen</w:t>
            </w:r>
          </w:p>
        </w:tc>
        <w:tc>
          <w:tcPr>
            <w:tcW w:w="198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r>
              <w:t>Achter tabblad 10</w:t>
            </w:r>
          </w:p>
        </w:tc>
        <w:tc>
          <w:tcPr>
            <w:tcW w:w="1232" w:type="dxa"/>
            <w:tcBorders>
              <w:top w:val="single" w:sz="6" w:space="0" w:color="auto"/>
              <w:left w:val="single" w:sz="6" w:space="0" w:color="auto"/>
              <w:bottom w:val="single" w:sz="6" w:space="0" w:color="auto"/>
              <w:right w:val="double" w:sz="4" w:space="0" w:color="auto"/>
            </w:tcBorders>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single" w:sz="6" w:space="0" w:color="auto"/>
              <w:right w:val="single" w:sz="6" w:space="0" w:color="auto"/>
            </w:tcBorders>
            <w:vAlign w:val="center"/>
          </w:tcPr>
          <w:p w:rsidR="00ED71BD" w:rsidRDefault="00ED71BD" w:rsidP="00ED71BD"/>
        </w:tc>
        <w:tc>
          <w:tcPr>
            <w:tcW w:w="439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tc>
        <w:tc>
          <w:tcPr>
            <w:tcW w:w="1984" w:type="dxa"/>
            <w:tcBorders>
              <w:top w:val="single" w:sz="6" w:space="0" w:color="auto"/>
              <w:left w:val="single" w:sz="6" w:space="0" w:color="auto"/>
              <w:bottom w:val="single" w:sz="6" w:space="0" w:color="auto"/>
              <w:right w:val="single" w:sz="6" w:space="0" w:color="auto"/>
            </w:tcBorders>
            <w:vAlign w:val="center"/>
          </w:tcPr>
          <w:p w:rsidR="00ED71BD" w:rsidRDefault="00ED71BD" w:rsidP="00ED71BD"/>
        </w:tc>
        <w:tc>
          <w:tcPr>
            <w:tcW w:w="1232" w:type="dxa"/>
            <w:tcBorders>
              <w:top w:val="single" w:sz="6" w:space="0" w:color="auto"/>
              <w:left w:val="single" w:sz="6" w:space="0" w:color="auto"/>
              <w:bottom w:val="single" w:sz="6" w:space="0" w:color="auto"/>
              <w:right w:val="double" w:sz="4" w:space="0" w:color="auto"/>
            </w:tcBorders>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single" w:sz="6" w:space="0" w:color="auto"/>
              <w:right w:val="nil"/>
            </w:tcBorders>
            <w:shd w:val="clear" w:color="auto" w:fill="A6A6A6"/>
            <w:vAlign w:val="center"/>
          </w:tcPr>
          <w:p w:rsidR="00ED71BD" w:rsidRDefault="00ED71BD" w:rsidP="00ED71BD"/>
        </w:tc>
        <w:tc>
          <w:tcPr>
            <w:tcW w:w="4394" w:type="dxa"/>
            <w:tcBorders>
              <w:top w:val="single" w:sz="6" w:space="0" w:color="auto"/>
              <w:left w:val="nil"/>
              <w:bottom w:val="single" w:sz="6" w:space="0" w:color="auto"/>
              <w:right w:val="nil"/>
            </w:tcBorders>
            <w:shd w:val="clear" w:color="auto" w:fill="A6A6A6"/>
            <w:vAlign w:val="center"/>
          </w:tcPr>
          <w:p w:rsidR="00ED71BD" w:rsidRDefault="00ED71BD" w:rsidP="00ED71BD"/>
        </w:tc>
        <w:tc>
          <w:tcPr>
            <w:tcW w:w="1984" w:type="dxa"/>
            <w:tcBorders>
              <w:top w:val="single" w:sz="6" w:space="0" w:color="auto"/>
              <w:left w:val="nil"/>
              <w:bottom w:val="single" w:sz="6" w:space="0" w:color="auto"/>
              <w:right w:val="nil"/>
            </w:tcBorders>
            <w:shd w:val="clear" w:color="auto" w:fill="A6A6A6"/>
            <w:vAlign w:val="center"/>
          </w:tcPr>
          <w:p w:rsidR="00ED71BD" w:rsidRDefault="00ED71BD" w:rsidP="00ED71BD"/>
        </w:tc>
        <w:tc>
          <w:tcPr>
            <w:tcW w:w="1232" w:type="dxa"/>
            <w:tcBorders>
              <w:top w:val="single" w:sz="6" w:space="0" w:color="auto"/>
              <w:left w:val="nil"/>
              <w:bottom w:val="single" w:sz="6" w:space="0" w:color="auto"/>
              <w:right w:val="double" w:sz="4" w:space="0" w:color="auto"/>
            </w:tcBorders>
            <w:shd w:val="clear" w:color="auto" w:fill="A6A6A6"/>
            <w:vAlign w:val="center"/>
          </w:tcPr>
          <w:p w:rsidR="00ED71BD" w:rsidRDefault="00ED71BD" w:rsidP="00ED71BD"/>
        </w:tc>
      </w:tr>
      <w:tr w:rsidR="00ED71BD" w:rsidTr="00ED71BD">
        <w:trPr>
          <w:trHeight w:val="397"/>
        </w:trPr>
        <w:tc>
          <w:tcPr>
            <w:tcW w:w="1668" w:type="dxa"/>
            <w:tcBorders>
              <w:top w:val="single" w:sz="6" w:space="0" w:color="auto"/>
              <w:left w:val="double" w:sz="4" w:space="0" w:color="auto"/>
              <w:bottom w:val="double" w:sz="4" w:space="0" w:color="auto"/>
              <w:right w:val="nil"/>
            </w:tcBorders>
            <w:vAlign w:val="center"/>
          </w:tcPr>
          <w:p w:rsidR="00ED71BD" w:rsidRDefault="00ED71BD" w:rsidP="00ED71BD"/>
        </w:tc>
        <w:tc>
          <w:tcPr>
            <w:tcW w:w="4394" w:type="dxa"/>
            <w:tcBorders>
              <w:top w:val="single" w:sz="6" w:space="0" w:color="auto"/>
              <w:left w:val="nil"/>
              <w:bottom w:val="double" w:sz="4" w:space="0" w:color="auto"/>
              <w:right w:val="nil"/>
            </w:tcBorders>
            <w:vAlign w:val="center"/>
          </w:tcPr>
          <w:p w:rsidR="00ED71BD" w:rsidRDefault="00ED71BD" w:rsidP="00ED71BD">
            <w:pPr>
              <w:tabs>
                <w:tab w:val="left" w:pos="325"/>
              </w:tabs>
            </w:pPr>
          </w:p>
        </w:tc>
        <w:tc>
          <w:tcPr>
            <w:tcW w:w="1984" w:type="dxa"/>
            <w:tcBorders>
              <w:top w:val="single" w:sz="6" w:space="0" w:color="auto"/>
              <w:left w:val="nil"/>
              <w:bottom w:val="double" w:sz="4" w:space="0" w:color="auto"/>
              <w:right w:val="double" w:sz="4" w:space="0" w:color="auto"/>
            </w:tcBorders>
            <w:vAlign w:val="center"/>
          </w:tcPr>
          <w:p w:rsidR="00ED71BD" w:rsidRDefault="00ED71BD" w:rsidP="00ED71BD"/>
        </w:tc>
        <w:tc>
          <w:tcPr>
            <w:tcW w:w="1232" w:type="dxa"/>
            <w:tcBorders>
              <w:top w:val="single" w:sz="6" w:space="0" w:color="auto"/>
              <w:left w:val="nil"/>
              <w:bottom w:val="single" w:sz="6" w:space="0" w:color="auto"/>
              <w:right w:val="double" w:sz="4" w:space="0" w:color="auto"/>
            </w:tcBorders>
            <w:shd w:val="clear" w:color="auto" w:fill="A6A6A6"/>
            <w:vAlign w:val="center"/>
          </w:tcPr>
          <w:p w:rsidR="00ED71BD" w:rsidRDefault="00ED71BD" w:rsidP="00ED71BD"/>
        </w:tc>
      </w:tr>
      <w:tr w:rsidR="00ED71BD" w:rsidTr="00ED71BD">
        <w:trPr>
          <w:trHeight w:val="612"/>
        </w:trPr>
        <w:tc>
          <w:tcPr>
            <w:tcW w:w="1668" w:type="dxa"/>
            <w:tcBorders>
              <w:top w:val="single" w:sz="6" w:space="0" w:color="auto"/>
              <w:left w:val="double" w:sz="4" w:space="0" w:color="auto"/>
              <w:bottom w:val="double" w:sz="4" w:space="0" w:color="auto"/>
              <w:right w:val="nil"/>
            </w:tcBorders>
            <w:vAlign w:val="center"/>
          </w:tcPr>
          <w:p w:rsidR="00ED71BD" w:rsidRDefault="00ED71BD" w:rsidP="00ED71BD"/>
        </w:tc>
        <w:tc>
          <w:tcPr>
            <w:tcW w:w="6378" w:type="dxa"/>
            <w:gridSpan w:val="2"/>
            <w:tcBorders>
              <w:top w:val="single" w:sz="6" w:space="0" w:color="auto"/>
              <w:left w:val="nil"/>
              <w:bottom w:val="double" w:sz="4" w:space="0" w:color="auto"/>
              <w:right w:val="nil"/>
            </w:tcBorders>
            <w:vAlign w:val="center"/>
          </w:tcPr>
          <w:p w:rsidR="00ED71BD" w:rsidRDefault="00ED71BD" w:rsidP="00ED71BD">
            <w:pPr>
              <w:tabs>
                <w:tab w:val="left" w:pos="325"/>
              </w:tabs>
            </w:pPr>
          </w:p>
        </w:tc>
        <w:tc>
          <w:tcPr>
            <w:tcW w:w="1232" w:type="dxa"/>
            <w:tcBorders>
              <w:top w:val="single" w:sz="6" w:space="0" w:color="auto"/>
              <w:left w:val="nil"/>
              <w:bottom w:val="double" w:sz="4" w:space="0" w:color="auto"/>
              <w:right w:val="double" w:sz="4" w:space="0" w:color="auto"/>
            </w:tcBorders>
            <w:vAlign w:val="center"/>
          </w:tcPr>
          <w:p w:rsidR="00ED71BD" w:rsidRDefault="00ED71BD" w:rsidP="00ED71BD"/>
        </w:tc>
      </w:tr>
    </w:tbl>
    <w:p w:rsidR="006F4CFC" w:rsidRDefault="006F4CFC" w:rsidP="006F4CFC"/>
    <w:p w:rsidR="00297BBE" w:rsidRDefault="00297BBE" w:rsidP="006F4CFC">
      <w:r>
        <w:t>Getekend voor akkoord:</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4961"/>
      </w:tblGrid>
      <w:tr w:rsidR="00297BBE" w:rsidRPr="006F4CFC" w:rsidTr="00297BBE">
        <w:tc>
          <w:tcPr>
            <w:tcW w:w="3614" w:type="dxa"/>
            <w:tcBorders>
              <w:top w:val="single" w:sz="4" w:space="0" w:color="auto"/>
              <w:left w:val="single" w:sz="4" w:space="0" w:color="auto"/>
              <w:bottom w:val="single" w:sz="4" w:space="0" w:color="auto"/>
              <w:right w:val="single" w:sz="4" w:space="0" w:color="auto"/>
            </w:tcBorders>
            <w:shd w:val="clear" w:color="auto" w:fill="D9D9D9"/>
          </w:tcPr>
          <w:p w:rsidR="00297BBE" w:rsidRPr="006F4CFC" w:rsidRDefault="00297BBE" w:rsidP="00297BBE">
            <w:pPr>
              <w:pStyle w:val="AliBijlageNum"/>
              <w:numPr>
                <w:ilvl w:val="0"/>
                <w:numId w:val="0"/>
              </w:numPr>
              <w:spacing w:before="0"/>
              <w:rPr>
                <w:sz w:val="22"/>
                <w:szCs w:val="18"/>
              </w:rPr>
            </w:pPr>
            <w:r w:rsidRPr="006F4CFC">
              <w:rPr>
                <w:sz w:val="22"/>
                <w:szCs w:val="18"/>
              </w:rPr>
              <w:t>Naam Inschrijver:</w:t>
            </w:r>
          </w:p>
          <w:p w:rsidR="00297BBE" w:rsidRPr="006F4CFC" w:rsidRDefault="00297BBE" w:rsidP="00297BBE">
            <w:pPr>
              <w:pStyle w:val="AliBijlageNum"/>
              <w:numPr>
                <w:ilvl w:val="0"/>
                <w:numId w:val="0"/>
              </w:numPr>
              <w:spacing w:before="0"/>
              <w:rPr>
                <w:sz w:val="22"/>
                <w:szCs w:val="18"/>
              </w:rPr>
            </w:pPr>
          </w:p>
        </w:tc>
        <w:tc>
          <w:tcPr>
            <w:tcW w:w="4961" w:type="dxa"/>
            <w:tcBorders>
              <w:top w:val="single" w:sz="4" w:space="0" w:color="auto"/>
              <w:left w:val="single" w:sz="4" w:space="0" w:color="auto"/>
              <w:bottom w:val="single" w:sz="4" w:space="0" w:color="auto"/>
              <w:right w:val="single" w:sz="4" w:space="0" w:color="auto"/>
            </w:tcBorders>
          </w:tcPr>
          <w:p w:rsidR="00297BBE" w:rsidRPr="006F4CFC" w:rsidRDefault="00297BBE" w:rsidP="00297BBE">
            <w:pPr>
              <w:pStyle w:val="AliBijlageNum"/>
              <w:numPr>
                <w:ilvl w:val="0"/>
                <w:numId w:val="0"/>
              </w:numPr>
              <w:spacing w:before="0"/>
              <w:rPr>
                <w:sz w:val="22"/>
                <w:szCs w:val="18"/>
              </w:rPr>
            </w:pPr>
          </w:p>
        </w:tc>
      </w:tr>
      <w:tr w:rsidR="00297BBE" w:rsidRPr="006F4CFC" w:rsidTr="00297BBE">
        <w:tc>
          <w:tcPr>
            <w:tcW w:w="3614" w:type="dxa"/>
            <w:tcBorders>
              <w:top w:val="single" w:sz="4" w:space="0" w:color="auto"/>
              <w:left w:val="single" w:sz="4" w:space="0" w:color="auto"/>
              <w:bottom w:val="single" w:sz="4" w:space="0" w:color="auto"/>
              <w:right w:val="single" w:sz="4" w:space="0" w:color="auto"/>
            </w:tcBorders>
            <w:shd w:val="clear" w:color="auto" w:fill="D9D9D9"/>
          </w:tcPr>
          <w:p w:rsidR="00297BBE" w:rsidRPr="006F4CFC" w:rsidRDefault="00297BBE" w:rsidP="00297BBE">
            <w:pPr>
              <w:pStyle w:val="AliBijlageNum"/>
              <w:numPr>
                <w:ilvl w:val="0"/>
                <w:numId w:val="0"/>
              </w:numPr>
              <w:spacing w:before="0"/>
              <w:rPr>
                <w:sz w:val="22"/>
                <w:szCs w:val="18"/>
              </w:rPr>
            </w:pPr>
            <w:r w:rsidRPr="006F4CFC">
              <w:rPr>
                <w:sz w:val="22"/>
                <w:szCs w:val="18"/>
              </w:rPr>
              <w:t>Naam tekenbevoegde:</w:t>
            </w:r>
          </w:p>
          <w:p w:rsidR="00297BBE" w:rsidRPr="006F4CFC" w:rsidRDefault="00297BBE" w:rsidP="00297BBE">
            <w:pPr>
              <w:pStyle w:val="AliBijlageNum"/>
              <w:numPr>
                <w:ilvl w:val="0"/>
                <w:numId w:val="0"/>
              </w:numPr>
              <w:spacing w:before="0"/>
              <w:rPr>
                <w:sz w:val="22"/>
                <w:szCs w:val="18"/>
              </w:rPr>
            </w:pPr>
          </w:p>
        </w:tc>
        <w:tc>
          <w:tcPr>
            <w:tcW w:w="4961" w:type="dxa"/>
            <w:tcBorders>
              <w:top w:val="single" w:sz="4" w:space="0" w:color="auto"/>
              <w:left w:val="single" w:sz="4" w:space="0" w:color="auto"/>
              <w:bottom w:val="single" w:sz="4" w:space="0" w:color="auto"/>
              <w:right w:val="single" w:sz="4" w:space="0" w:color="auto"/>
            </w:tcBorders>
          </w:tcPr>
          <w:p w:rsidR="00297BBE" w:rsidRPr="006F4CFC" w:rsidRDefault="00297BBE" w:rsidP="00297BBE">
            <w:pPr>
              <w:pStyle w:val="AliBijlageNum"/>
              <w:numPr>
                <w:ilvl w:val="0"/>
                <w:numId w:val="0"/>
              </w:numPr>
              <w:spacing w:before="0"/>
              <w:rPr>
                <w:sz w:val="22"/>
                <w:szCs w:val="18"/>
              </w:rPr>
            </w:pPr>
          </w:p>
        </w:tc>
      </w:tr>
      <w:tr w:rsidR="00297BBE" w:rsidRPr="006F4CFC" w:rsidTr="00297BBE">
        <w:trPr>
          <w:trHeight w:val="251"/>
        </w:trPr>
        <w:tc>
          <w:tcPr>
            <w:tcW w:w="3614" w:type="dxa"/>
            <w:tcBorders>
              <w:top w:val="single" w:sz="4" w:space="0" w:color="auto"/>
              <w:left w:val="single" w:sz="4" w:space="0" w:color="auto"/>
              <w:bottom w:val="nil"/>
              <w:right w:val="single" w:sz="4" w:space="0" w:color="auto"/>
            </w:tcBorders>
            <w:shd w:val="clear" w:color="auto" w:fill="D9D9D9"/>
          </w:tcPr>
          <w:p w:rsidR="00297BBE" w:rsidRPr="006F4CFC" w:rsidRDefault="00297BBE" w:rsidP="00297BBE">
            <w:pPr>
              <w:pStyle w:val="AliBijlageNum"/>
              <w:numPr>
                <w:ilvl w:val="0"/>
                <w:numId w:val="0"/>
              </w:numPr>
              <w:spacing w:before="0"/>
              <w:rPr>
                <w:sz w:val="22"/>
                <w:szCs w:val="18"/>
              </w:rPr>
            </w:pPr>
            <w:r w:rsidRPr="006F4CFC">
              <w:rPr>
                <w:sz w:val="22"/>
                <w:szCs w:val="18"/>
              </w:rPr>
              <w:t>Handtekening:</w:t>
            </w:r>
          </w:p>
          <w:p w:rsidR="00297BBE" w:rsidRPr="006F4CFC" w:rsidRDefault="00297BBE" w:rsidP="00297BBE">
            <w:pPr>
              <w:pStyle w:val="AliBijlageNum"/>
              <w:numPr>
                <w:ilvl w:val="0"/>
                <w:numId w:val="0"/>
              </w:numPr>
              <w:spacing w:before="0"/>
              <w:rPr>
                <w:sz w:val="22"/>
                <w:szCs w:val="18"/>
              </w:rPr>
            </w:pPr>
          </w:p>
        </w:tc>
        <w:tc>
          <w:tcPr>
            <w:tcW w:w="4961" w:type="dxa"/>
            <w:tcBorders>
              <w:top w:val="single" w:sz="4" w:space="0" w:color="auto"/>
              <w:left w:val="single" w:sz="4" w:space="0" w:color="auto"/>
              <w:bottom w:val="nil"/>
              <w:right w:val="single" w:sz="4" w:space="0" w:color="auto"/>
            </w:tcBorders>
          </w:tcPr>
          <w:p w:rsidR="00297BBE" w:rsidRPr="006F4CFC" w:rsidRDefault="00297BBE" w:rsidP="00297BBE">
            <w:pPr>
              <w:pStyle w:val="AliBijlageNum"/>
              <w:numPr>
                <w:ilvl w:val="0"/>
                <w:numId w:val="0"/>
              </w:numPr>
              <w:spacing w:before="0"/>
              <w:rPr>
                <w:sz w:val="22"/>
                <w:szCs w:val="18"/>
              </w:rPr>
            </w:pPr>
          </w:p>
        </w:tc>
      </w:tr>
      <w:tr w:rsidR="00297BBE" w:rsidRPr="006F4CFC" w:rsidTr="00297BBE">
        <w:trPr>
          <w:trHeight w:val="201"/>
        </w:trPr>
        <w:tc>
          <w:tcPr>
            <w:tcW w:w="3614" w:type="dxa"/>
            <w:tcBorders>
              <w:top w:val="single" w:sz="4" w:space="0" w:color="auto"/>
              <w:left w:val="single" w:sz="4" w:space="0" w:color="auto"/>
              <w:bottom w:val="single" w:sz="4" w:space="0" w:color="auto"/>
              <w:right w:val="single" w:sz="4" w:space="0" w:color="auto"/>
            </w:tcBorders>
            <w:shd w:val="clear" w:color="auto" w:fill="D9D9D9"/>
          </w:tcPr>
          <w:p w:rsidR="00297BBE" w:rsidRPr="006F4CFC" w:rsidRDefault="00297BBE" w:rsidP="00297BBE">
            <w:pPr>
              <w:pStyle w:val="AliBijlageNum"/>
              <w:numPr>
                <w:ilvl w:val="0"/>
                <w:numId w:val="0"/>
              </w:numPr>
              <w:spacing w:before="0"/>
              <w:rPr>
                <w:sz w:val="22"/>
                <w:szCs w:val="18"/>
              </w:rPr>
            </w:pPr>
            <w:r w:rsidRPr="006F4CFC">
              <w:rPr>
                <w:sz w:val="22"/>
                <w:szCs w:val="18"/>
              </w:rPr>
              <w:t>Datum:</w:t>
            </w:r>
          </w:p>
          <w:p w:rsidR="00297BBE" w:rsidRPr="006F4CFC" w:rsidRDefault="00297BBE" w:rsidP="00297BBE">
            <w:pPr>
              <w:pStyle w:val="AliBijlageNum"/>
              <w:numPr>
                <w:ilvl w:val="0"/>
                <w:numId w:val="0"/>
              </w:numPr>
              <w:spacing w:before="0"/>
              <w:rPr>
                <w:sz w:val="22"/>
                <w:szCs w:val="18"/>
              </w:rPr>
            </w:pPr>
          </w:p>
        </w:tc>
        <w:tc>
          <w:tcPr>
            <w:tcW w:w="4961" w:type="dxa"/>
            <w:tcBorders>
              <w:top w:val="single" w:sz="4" w:space="0" w:color="auto"/>
              <w:left w:val="single" w:sz="4" w:space="0" w:color="auto"/>
              <w:bottom w:val="single" w:sz="4" w:space="0" w:color="auto"/>
              <w:right w:val="single" w:sz="4" w:space="0" w:color="auto"/>
            </w:tcBorders>
          </w:tcPr>
          <w:p w:rsidR="00297BBE" w:rsidRPr="006F4CFC" w:rsidRDefault="00297BBE" w:rsidP="00297BBE">
            <w:pPr>
              <w:pStyle w:val="AliBijlageNum"/>
              <w:numPr>
                <w:ilvl w:val="0"/>
                <w:numId w:val="0"/>
              </w:numPr>
              <w:spacing w:before="0"/>
              <w:rPr>
                <w:sz w:val="22"/>
                <w:szCs w:val="18"/>
              </w:rPr>
            </w:pPr>
          </w:p>
        </w:tc>
      </w:tr>
    </w:tbl>
    <w:p w:rsidR="00297BBE" w:rsidRDefault="00297BBE" w:rsidP="00297BBE">
      <w:pPr>
        <w:pStyle w:val="Bijlagen"/>
      </w:pPr>
    </w:p>
    <w:p w:rsidR="00290BAD" w:rsidRPr="003946CE" w:rsidRDefault="00297BBE" w:rsidP="00297BBE">
      <w:pPr>
        <w:spacing w:line="260" w:lineRule="atLeast"/>
        <w:rPr>
          <w:rFonts w:eastAsia="Times New Roman" w:cs="Arial"/>
          <w:sz w:val="20"/>
          <w:szCs w:val="20"/>
          <w:lang w:eastAsia="nl-NL"/>
        </w:rPr>
      </w:pPr>
      <w:r>
        <w:rPr>
          <w:color w:val="000000"/>
          <w:szCs w:val="22"/>
        </w:rPr>
        <w:br w:type="page"/>
      </w:r>
    </w:p>
    <w:p w:rsidR="005F5F50" w:rsidRPr="00832C96" w:rsidRDefault="005F5F50" w:rsidP="00E42C74">
      <w:pPr>
        <w:pStyle w:val="Kop5"/>
      </w:pPr>
      <w:bookmarkStart w:id="242" w:name="_Ref372715429"/>
      <w:bookmarkStart w:id="243" w:name="_Toc377549284"/>
      <w:bookmarkStart w:id="244" w:name="_Toc432673023"/>
      <w:bookmarkStart w:id="245" w:name="_Toc434505430"/>
      <w:r w:rsidRPr="00E42C74">
        <w:t>Ontvangst</w:t>
      </w:r>
      <w:r w:rsidRPr="00832C96">
        <w:t>-/afgiftebewijs</w:t>
      </w:r>
      <w:bookmarkEnd w:id="242"/>
      <w:bookmarkEnd w:id="243"/>
      <w:bookmarkEnd w:id="244"/>
      <w:bookmarkEnd w:id="245"/>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6"/>
        <w:gridCol w:w="5636"/>
      </w:tblGrid>
      <w:tr w:rsidR="005F5F50" w:rsidRPr="00EE45BD" w:rsidTr="003E2EF1">
        <w:trPr>
          <w:trHeight w:val="1922"/>
        </w:trPr>
        <w:tc>
          <w:tcPr>
            <w:tcW w:w="9072" w:type="dxa"/>
            <w:gridSpan w:val="2"/>
          </w:tcPr>
          <w:p w:rsidR="005F5F50" w:rsidRPr="00EE45BD" w:rsidRDefault="005F5F50" w:rsidP="00480F48">
            <w:pPr>
              <w:rPr>
                <w:rFonts w:cs="Arial"/>
                <w:szCs w:val="22"/>
              </w:rPr>
            </w:pPr>
          </w:p>
          <w:p w:rsidR="005F5F50" w:rsidRPr="00B06B16" w:rsidRDefault="005F5F50" w:rsidP="00BD254F">
            <w:pPr>
              <w:rPr>
                <w:rFonts w:cs="Arial"/>
                <w:b/>
                <w:bCs/>
                <w:sz w:val="24"/>
              </w:rPr>
            </w:pPr>
            <w:r w:rsidRPr="00EE45BD">
              <w:rPr>
                <w:rFonts w:cs="Arial"/>
                <w:szCs w:val="22"/>
              </w:rPr>
              <w:t xml:space="preserve">Ontvangstbevestiging Inschrijving op aanbesteding </w:t>
            </w:r>
            <w:r w:rsidR="005D0225">
              <w:rPr>
                <w:rFonts w:cs="Arial"/>
                <w:szCs w:val="22"/>
              </w:rPr>
              <w:t>“</w:t>
            </w:r>
            <w:r w:rsidR="007A6D78">
              <w:t>Ontwikkeltraject Waterschap DODelta</w:t>
            </w:r>
            <w:r w:rsidR="005D0225">
              <w:t>”</w:t>
            </w:r>
          </w:p>
          <w:p w:rsidR="005F5F50" w:rsidRPr="00EE45BD" w:rsidRDefault="005F5F50" w:rsidP="00480F48">
            <w:pPr>
              <w:rPr>
                <w:rFonts w:cs="Arial"/>
                <w:b/>
                <w:bCs/>
                <w:szCs w:val="22"/>
              </w:rPr>
            </w:pPr>
          </w:p>
          <w:p w:rsidR="005F5F50" w:rsidRPr="00EE45BD" w:rsidRDefault="005F5F50" w:rsidP="00480F48">
            <w:pPr>
              <w:rPr>
                <w:rFonts w:cs="Arial"/>
                <w:szCs w:val="22"/>
              </w:rPr>
            </w:pPr>
            <w:r w:rsidRPr="00EE45BD">
              <w:rPr>
                <w:rFonts w:cs="Arial"/>
                <w:szCs w:val="22"/>
              </w:rPr>
              <w:t xml:space="preserve">(in te vullen door receptioniste </w:t>
            </w:r>
            <w:r>
              <w:rPr>
                <w:rFonts w:cs="Arial"/>
                <w:szCs w:val="22"/>
              </w:rPr>
              <w:t>Waterschap Groot Salland</w:t>
            </w:r>
            <w:r w:rsidRPr="00EE45BD">
              <w:rPr>
                <w:rFonts w:cs="Arial"/>
                <w:szCs w:val="22"/>
              </w:rPr>
              <w:t>)</w:t>
            </w:r>
          </w:p>
          <w:p w:rsidR="005F5F50" w:rsidRPr="00EE45BD" w:rsidRDefault="005F5F50" w:rsidP="00480F48">
            <w:pPr>
              <w:rPr>
                <w:rFonts w:cs="Arial"/>
                <w:szCs w:val="22"/>
              </w:rPr>
            </w:pPr>
          </w:p>
        </w:tc>
      </w:tr>
      <w:tr w:rsidR="005F5F50" w:rsidRPr="00EE45BD" w:rsidTr="003E2EF1">
        <w:trPr>
          <w:trHeight w:val="567"/>
        </w:trPr>
        <w:tc>
          <w:tcPr>
            <w:tcW w:w="3436" w:type="dxa"/>
            <w:vAlign w:val="center"/>
          </w:tcPr>
          <w:p w:rsidR="005F5F50" w:rsidRPr="00EE45BD" w:rsidRDefault="005F5F50" w:rsidP="00480F48">
            <w:pPr>
              <w:rPr>
                <w:rFonts w:cs="Arial"/>
                <w:szCs w:val="22"/>
              </w:rPr>
            </w:pPr>
            <w:r w:rsidRPr="00EE45BD">
              <w:rPr>
                <w:rFonts w:cs="Arial"/>
                <w:szCs w:val="22"/>
              </w:rPr>
              <w:t>Naam:</w:t>
            </w: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p>
          <w:p w:rsidR="005F5F50" w:rsidRPr="00EE45BD" w:rsidRDefault="005F5F50" w:rsidP="00480F48">
            <w:pPr>
              <w:rPr>
                <w:rFonts w:cs="Arial"/>
                <w:szCs w:val="22"/>
              </w:rPr>
            </w:pPr>
          </w:p>
        </w:tc>
      </w:tr>
      <w:tr w:rsidR="005F5F50" w:rsidRPr="00EE45BD" w:rsidTr="003E2EF1">
        <w:trPr>
          <w:trHeight w:val="530"/>
        </w:trPr>
        <w:tc>
          <w:tcPr>
            <w:tcW w:w="3436" w:type="dxa"/>
            <w:vAlign w:val="center"/>
          </w:tcPr>
          <w:p w:rsidR="005F5F50" w:rsidRPr="00EE45BD" w:rsidRDefault="005F5F50" w:rsidP="00480F48">
            <w:pPr>
              <w:rPr>
                <w:rFonts w:cs="Arial"/>
                <w:szCs w:val="22"/>
              </w:rPr>
            </w:pPr>
            <w:r w:rsidRPr="00EE45BD">
              <w:rPr>
                <w:rFonts w:cs="Arial"/>
                <w:szCs w:val="22"/>
              </w:rPr>
              <w:t>Functie:</w:t>
            </w: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r w:rsidRPr="00EE45BD">
              <w:rPr>
                <w:rFonts w:cs="Arial"/>
                <w:szCs w:val="22"/>
              </w:rPr>
              <w:t>Receptioniste/Telefoniste/Administratief medewerkster</w:t>
            </w:r>
          </w:p>
          <w:p w:rsidR="005F5F50" w:rsidRPr="00EE45BD" w:rsidRDefault="005F5F50" w:rsidP="00480F48">
            <w:pPr>
              <w:rPr>
                <w:rFonts w:cs="Arial"/>
                <w:szCs w:val="22"/>
              </w:rPr>
            </w:pPr>
          </w:p>
        </w:tc>
      </w:tr>
      <w:tr w:rsidR="005F5F50" w:rsidRPr="00EE45BD" w:rsidTr="003E2EF1">
        <w:trPr>
          <w:trHeight w:val="333"/>
        </w:trPr>
        <w:tc>
          <w:tcPr>
            <w:tcW w:w="3436" w:type="dxa"/>
            <w:vAlign w:val="center"/>
          </w:tcPr>
          <w:p w:rsidR="005F5F50" w:rsidRPr="00EE45BD" w:rsidRDefault="005F5F50" w:rsidP="00480F48">
            <w:pPr>
              <w:rPr>
                <w:rFonts w:cs="Arial"/>
                <w:szCs w:val="22"/>
              </w:rPr>
            </w:pPr>
            <w:r w:rsidRPr="00EE45BD">
              <w:rPr>
                <w:rFonts w:cs="Arial"/>
                <w:szCs w:val="22"/>
              </w:rPr>
              <w:t>Datum ontvangst:</w:t>
            </w: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r w:rsidRPr="00EE45BD">
              <w:rPr>
                <w:rFonts w:cs="Arial"/>
                <w:szCs w:val="22"/>
              </w:rPr>
              <w:t xml:space="preserve">                                 </w:t>
            </w:r>
          </w:p>
          <w:p w:rsidR="005F5F50" w:rsidRPr="00EE45BD" w:rsidRDefault="005F5F50" w:rsidP="00480F48">
            <w:pPr>
              <w:rPr>
                <w:rFonts w:cs="Arial"/>
                <w:szCs w:val="22"/>
              </w:rPr>
            </w:pPr>
          </w:p>
        </w:tc>
      </w:tr>
      <w:tr w:rsidR="005F5F50" w:rsidRPr="00EE45BD" w:rsidTr="003E2EF1">
        <w:trPr>
          <w:trHeight w:val="369"/>
        </w:trPr>
        <w:tc>
          <w:tcPr>
            <w:tcW w:w="3436" w:type="dxa"/>
            <w:vAlign w:val="center"/>
          </w:tcPr>
          <w:p w:rsidR="005F5F50" w:rsidRPr="00EE45BD" w:rsidRDefault="005F5F50" w:rsidP="00480F48">
            <w:pPr>
              <w:rPr>
                <w:rFonts w:cs="Arial"/>
                <w:szCs w:val="22"/>
              </w:rPr>
            </w:pPr>
            <w:r w:rsidRPr="00EE45BD">
              <w:rPr>
                <w:rFonts w:cs="Arial"/>
                <w:szCs w:val="22"/>
              </w:rPr>
              <w:t>Tijd van ontvangst:</w:t>
            </w: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r w:rsidRPr="00EE45BD">
              <w:rPr>
                <w:rFonts w:cs="Arial"/>
                <w:szCs w:val="22"/>
              </w:rPr>
              <w:t xml:space="preserve">                                    uur</w:t>
            </w:r>
          </w:p>
          <w:p w:rsidR="005F5F50" w:rsidRPr="00EE45BD" w:rsidRDefault="005F5F50" w:rsidP="00480F48">
            <w:pPr>
              <w:rPr>
                <w:rFonts w:cs="Arial"/>
                <w:szCs w:val="22"/>
              </w:rPr>
            </w:pPr>
          </w:p>
        </w:tc>
      </w:tr>
      <w:tr w:rsidR="005F5F50" w:rsidRPr="00EE45BD" w:rsidTr="003E2EF1">
        <w:trPr>
          <w:trHeight w:val="835"/>
        </w:trPr>
        <w:tc>
          <w:tcPr>
            <w:tcW w:w="3436" w:type="dxa"/>
            <w:vAlign w:val="center"/>
          </w:tcPr>
          <w:p w:rsidR="005F5F50" w:rsidRPr="00EE45BD" w:rsidRDefault="005F5F50" w:rsidP="00480F48">
            <w:pPr>
              <w:rPr>
                <w:rFonts w:cs="Arial"/>
                <w:szCs w:val="22"/>
              </w:rPr>
            </w:pPr>
            <w:r w:rsidRPr="00EE45BD">
              <w:rPr>
                <w:rFonts w:cs="Arial"/>
                <w:szCs w:val="22"/>
              </w:rPr>
              <w:t>Handtekening:</w:t>
            </w: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p>
          <w:p w:rsidR="005F5F50" w:rsidRPr="00EE45BD" w:rsidRDefault="005F5F50" w:rsidP="00480F48">
            <w:pPr>
              <w:rPr>
                <w:rFonts w:cs="Arial"/>
                <w:szCs w:val="22"/>
              </w:rPr>
            </w:pPr>
          </w:p>
        </w:tc>
      </w:tr>
      <w:tr w:rsidR="005F5F50" w:rsidRPr="00EE45BD" w:rsidTr="003E2EF1">
        <w:trPr>
          <w:trHeight w:val="1922"/>
        </w:trPr>
        <w:tc>
          <w:tcPr>
            <w:tcW w:w="9072" w:type="dxa"/>
            <w:gridSpan w:val="2"/>
          </w:tcPr>
          <w:p w:rsidR="005F5F50" w:rsidRPr="00EE45BD" w:rsidRDefault="005F5F50" w:rsidP="00480F48">
            <w:pPr>
              <w:rPr>
                <w:rFonts w:cs="Arial"/>
                <w:szCs w:val="22"/>
              </w:rPr>
            </w:pPr>
          </w:p>
          <w:p w:rsidR="005F5F50" w:rsidRPr="00EE45BD" w:rsidRDefault="005F5F50" w:rsidP="00480F48">
            <w:pPr>
              <w:rPr>
                <w:rFonts w:cs="Arial"/>
                <w:szCs w:val="22"/>
              </w:rPr>
            </w:pPr>
          </w:p>
          <w:p w:rsidR="005F5F50" w:rsidRPr="00EE45BD" w:rsidRDefault="005F5F50" w:rsidP="00BD254F">
            <w:pPr>
              <w:rPr>
                <w:rFonts w:cs="Arial"/>
                <w:b/>
                <w:bCs/>
                <w:szCs w:val="22"/>
              </w:rPr>
            </w:pPr>
            <w:r w:rsidRPr="00EE45BD">
              <w:rPr>
                <w:rFonts w:cs="Arial"/>
                <w:szCs w:val="22"/>
              </w:rPr>
              <w:t xml:space="preserve">Afgiftebewijs Inschrijving op aanbesteding </w:t>
            </w:r>
            <w:r w:rsidR="00BD254F">
              <w:rPr>
                <w:rFonts w:cs="Arial"/>
                <w:szCs w:val="22"/>
              </w:rPr>
              <w:t>“</w:t>
            </w:r>
            <w:r w:rsidR="007A6D78">
              <w:t>Ontwikkeltraject Waterschap DODelta</w:t>
            </w:r>
            <w:r w:rsidR="00BD254F">
              <w:t>”</w:t>
            </w:r>
            <w:r w:rsidR="005D0225">
              <w:t>.</w:t>
            </w:r>
          </w:p>
          <w:p w:rsidR="005F5F50" w:rsidRPr="00EE45BD" w:rsidRDefault="005F5F50" w:rsidP="00480F48">
            <w:pPr>
              <w:rPr>
                <w:rFonts w:cs="Arial"/>
                <w:szCs w:val="22"/>
              </w:rPr>
            </w:pPr>
          </w:p>
          <w:p w:rsidR="005F5F50" w:rsidRPr="00EE45BD" w:rsidRDefault="005F5F50" w:rsidP="00480F48">
            <w:pPr>
              <w:rPr>
                <w:rFonts w:cs="Arial"/>
                <w:szCs w:val="22"/>
              </w:rPr>
            </w:pPr>
            <w:r w:rsidRPr="00EE45BD">
              <w:rPr>
                <w:rFonts w:cs="Arial"/>
                <w:szCs w:val="22"/>
              </w:rPr>
              <w:t>(in te vullen door vertegenwoordiger Inschrijver)</w:t>
            </w:r>
          </w:p>
        </w:tc>
      </w:tr>
      <w:tr w:rsidR="005F5F50" w:rsidRPr="00EE45BD" w:rsidTr="003E2EF1">
        <w:trPr>
          <w:trHeight w:val="567"/>
        </w:trPr>
        <w:tc>
          <w:tcPr>
            <w:tcW w:w="3436" w:type="dxa"/>
            <w:vAlign w:val="center"/>
          </w:tcPr>
          <w:p w:rsidR="005F5F50" w:rsidRPr="00EE45BD" w:rsidRDefault="005F5F50" w:rsidP="00480F48">
            <w:pPr>
              <w:rPr>
                <w:rFonts w:cs="Arial"/>
                <w:szCs w:val="22"/>
              </w:rPr>
            </w:pPr>
            <w:r w:rsidRPr="00EE45BD">
              <w:rPr>
                <w:rFonts w:cs="Arial"/>
                <w:szCs w:val="22"/>
              </w:rPr>
              <w:t>Naam inschrijver:</w:t>
            </w:r>
          </w:p>
        </w:tc>
        <w:tc>
          <w:tcPr>
            <w:tcW w:w="5636" w:type="dxa"/>
            <w:vAlign w:val="center"/>
          </w:tcPr>
          <w:p w:rsidR="005F5F50" w:rsidRPr="00EE45BD" w:rsidRDefault="005F5F50" w:rsidP="00480F48">
            <w:pPr>
              <w:rPr>
                <w:rFonts w:cs="Arial"/>
                <w:szCs w:val="22"/>
              </w:rPr>
            </w:pPr>
          </w:p>
          <w:p w:rsidR="005F5F50" w:rsidRPr="00EE45BD" w:rsidRDefault="005F5F50" w:rsidP="00480F48">
            <w:pPr>
              <w:rPr>
                <w:rFonts w:cs="Arial"/>
                <w:szCs w:val="22"/>
              </w:rPr>
            </w:pPr>
          </w:p>
        </w:tc>
      </w:tr>
      <w:tr w:rsidR="005F5F50" w:rsidRPr="00EE45BD" w:rsidTr="003E2EF1">
        <w:tc>
          <w:tcPr>
            <w:tcW w:w="3436" w:type="dxa"/>
            <w:vAlign w:val="center"/>
          </w:tcPr>
          <w:p w:rsidR="005F5F50" w:rsidRPr="00EE45BD" w:rsidRDefault="005F5F50" w:rsidP="00480F48">
            <w:pPr>
              <w:rPr>
                <w:rFonts w:cs="Arial"/>
                <w:szCs w:val="22"/>
              </w:rPr>
            </w:pPr>
          </w:p>
          <w:p w:rsidR="005F5F50" w:rsidRPr="00EE45BD" w:rsidRDefault="005F5F50" w:rsidP="00480F48">
            <w:pPr>
              <w:rPr>
                <w:rFonts w:cs="Arial"/>
                <w:szCs w:val="22"/>
                <w:lang w:val="nl"/>
              </w:rPr>
            </w:pPr>
            <w:r w:rsidRPr="00EE45BD">
              <w:rPr>
                <w:rFonts w:cs="Arial"/>
                <w:szCs w:val="22"/>
                <w:lang w:val="nl"/>
              </w:rPr>
              <w:t>Adres / Postcode:</w:t>
            </w:r>
          </w:p>
          <w:p w:rsidR="005F5F50" w:rsidRPr="00EE45BD" w:rsidRDefault="005F5F50" w:rsidP="00480F48">
            <w:pPr>
              <w:rPr>
                <w:rFonts w:cs="Arial"/>
                <w:szCs w:val="22"/>
                <w:lang w:val="nl"/>
              </w:rPr>
            </w:pPr>
          </w:p>
        </w:tc>
        <w:tc>
          <w:tcPr>
            <w:tcW w:w="5636" w:type="dxa"/>
            <w:vAlign w:val="center"/>
          </w:tcPr>
          <w:p w:rsidR="005F5F50" w:rsidRPr="00EE45BD" w:rsidRDefault="005F5F50" w:rsidP="00480F48">
            <w:pPr>
              <w:rPr>
                <w:rFonts w:cs="Arial"/>
                <w:szCs w:val="22"/>
                <w:lang w:val="nl"/>
              </w:rPr>
            </w:pPr>
            <w:r w:rsidRPr="00EE45BD">
              <w:rPr>
                <w:rFonts w:cs="Arial"/>
                <w:szCs w:val="22"/>
                <w:lang w:val="nl"/>
              </w:rPr>
              <w:t xml:space="preserve"> </w:t>
            </w:r>
          </w:p>
        </w:tc>
      </w:tr>
      <w:tr w:rsidR="005F5F50" w:rsidRPr="00EE45BD" w:rsidTr="003E2EF1">
        <w:tc>
          <w:tcPr>
            <w:tcW w:w="3436" w:type="dxa"/>
            <w:vAlign w:val="center"/>
          </w:tcPr>
          <w:p w:rsidR="005F5F50" w:rsidRPr="00EE45BD" w:rsidRDefault="005F5F50" w:rsidP="00480F48">
            <w:pPr>
              <w:rPr>
                <w:rFonts w:cs="Arial"/>
                <w:szCs w:val="22"/>
                <w:lang w:val="nl"/>
              </w:rPr>
            </w:pPr>
            <w:r w:rsidRPr="00EE45BD">
              <w:rPr>
                <w:rFonts w:cs="Arial"/>
                <w:szCs w:val="22"/>
                <w:lang w:val="nl"/>
              </w:rPr>
              <w:t>Plaats:</w:t>
            </w:r>
          </w:p>
        </w:tc>
        <w:tc>
          <w:tcPr>
            <w:tcW w:w="5636" w:type="dxa"/>
            <w:vAlign w:val="center"/>
          </w:tcPr>
          <w:p w:rsidR="005F5F50" w:rsidRPr="00EE45BD" w:rsidRDefault="005F5F50" w:rsidP="00480F48">
            <w:pPr>
              <w:rPr>
                <w:rFonts w:cs="Arial"/>
                <w:szCs w:val="22"/>
                <w:lang w:val="nl"/>
              </w:rPr>
            </w:pPr>
          </w:p>
          <w:p w:rsidR="005F5F50" w:rsidRPr="00EE45BD" w:rsidRDefault="005F5F50" w:rsidP="00480F48">
            <w:pPr>
              <w:rPr>
                <w:rFonts w:cs="Arial"/>
                <w:szCs w:val="22"/>
                <w:lang w:val="nl"/>
              </w:rPr>
            </w:pPr>
          </w:p>
        </w:tc>
      </w:tr>
      <w:tr w:rsidR="005F5F50" w:rsidRPr="00EE45BD" w:rsidTr="003E2EF1">
        <w:tc>
          <w:tcPr>
            <w:tcW w:w="3436" w:type="dxa"/>
            <w:vAlign w:val="center"/>
          </w:tcPr>
          <w:p w:rsidR="005F5F50" w:rsidRPr="00EE45BD" w:rsidRDefault="005F5F50" w:rsidP="00480F48">
            <w:pPr>
              <w:rPr>
                <w:rFonts w:cs="Arial"/>
                <w:szCs w:val="22"/>
              </w:rPr>
            </w:pPr>
            <w:r w:rsidRPr="00EE45BD">
              <w:rPr>
                <w:rFonts w:cs="Arial"/>
                <w:szCs w:val="22"/>
              </w:rPr>
              <w:t>Naam vertegenwoordiger:</w:t>
            </w:r>
          </w:p>
        </w:tc>
        <w:tc>
          <w:tcPr>
            <w:tcW w:w="5636" w:type="dxa"/>
            <w:vAlign w:val="center"/>
          </w:tcPr>
          <w:p w:rsidR="005F5F50" w:rsidRPr="00EE45BD" w:rsidRDefault="005F5F50" w:rsidP="00480F48">
            <w:pPr>
              <w:rPr>
                <w:rFonts w:cs="Arial"/>
                <w:szCs w:val="22"/>
              </w:rPr>
            </w:pPr>
          </w:p>
          <w:p w:rsidR="005F5F50" w:rsidRPr="00EE45BD" w:rsidRDefault="005F5F50" w:rsidP="00480F48">
            <w:pPr>
              <w:rPr>
                <w:rFonts w:cs="Arial"/>
                <w:szCs w:val="22"/>
              </w:rPr>
            </w:pPr>
          </w:p>
        </w:tc>
      </w:tr>
      <w:tr w:rsidR="005F5F50" w:rsidRPr="00EE45BD" w:rsidTr="003E2EF1">
        <w:tc>
          <w:tcPr>
            <w:tcW w:w="3436" w:type="dxa"/>
            <w:vAlign w:val="center"/>
          </w:tcPr>
          <w:p w:rsidR="005F5F50" w:rsidRPr="00EE45BD" w:rsidRDefault="005F5F50" w:rsidP="00480F48">
            <w:pPr>
              <w:rPr>
                <w:rFonts w:cs="Arial"/>
                <w:szCs w:val="22"/>
              </w:rPr>
            </w:pPr>
            <w:r w:rsidRPr="00EE45BD">
              <w:rPr>
                <w:rFonts w:cs="Arial"/>
                <w:szCs w:val="22"/>
              </w:rPr>
              <w:t>Functie vertegenwoordiger:</w:t>
            </w:r>
          </w:p>
        </w:tc>
        <w:tc>
          <w:tcPr>
            <w:tcW w:w="5636" w:type="dxa"/>
            <w:vAlign w:val="center"/>
          </w:tcPr>
          <w:p w:rsidR="005F5F50" w:rsidRPr="00EE45BD" w:rsidRDefault="005F5F50" w:rsidP="00480F48">
            <w:pPr>
              <w:rPr>
                <w:rFonts w:cs="Arial"/>
                <w:szCs w:val="22"/>
              </w:rPr>
            </w:pPr>
          </w:p>
          <w:p w:rsidR="005F5F50" w:rsidRPr="00EE45BD" w:rsidRDefault="005F5F50" w:rsidP="00480F48">
            <w:pPr>
              <w:rPr>
                <w:rFonts w:cs="Arial"/>
                <w:szCs w:val="22"/>
              </w:rPr>
            </w:pPr>
          </w:p>
        </w:tc>
      </w:tr>
      <w:tr w:rsidR="005F5F50" w:rsidRPr="00EE45BD" w:rsidTr="003E2EF1">
        <w:trPr>
          <w:trHeight w:val="287"/>
        </w:trPr>
        <w:tc>
          <w:tcPr>
            <w:tcW w:w="3436" w:type="dxa"/>
            <w:vAlign w:val="center"/>
          </w:tcPr>
          <w:p w:rsidR="005F5F50" w:rsidRPr="00EE45BD" w:rsidRDefault="005F5F50" w:rsidP="00480F48">
            <w:pPr>
              <w:rPr>
                <w:rFonts w:cs="Arial"/>
                <w:szCs w:val="22"/>
              </w:rPr>
            </w:pPr>
            <w:r w:rsidRPr="00EE45BD">
              <w:rPr>
                <w:rFonts w:cs="Arial"/>
                <w:szCs w:val="22"/>
              </w:rPr>
              <w:t>Datum afgifte:</w:t>
            </w:r>
          </w:p>
        </w:tc>
        <w:tc>
          <w:tcPr>
            <w:tcW w:w="5636" w:type="dxa"/>
            <w:vAlign w:val="center"/>
          </w:tcPr>
          <w:p w:rsidR="005F5F50" w:rsidRPr="00EE45BD" w:rsidRDefault="005F5F50" w:rsidP="00480F48">
            <w:pPr>
              <w:rPr>
                <w:rFonts w:cs="Arial"/>
                <w:szCs w:val="22"/>
              </w:rPr>
            </w:pPr>
            <w:r>
              <w:rPr>
                <w:rFonts w:cs="Arial"/>
                <w:szCs w:val="22"/>
              </w:rPr>
              <w:t xml:space="preserve">                                     </w:t>
            </w:r>
          </w:p>
          <w:p w:rsidR="005F5F50" w:rsidRPr="00EE45BD" w:rsidRDefault="005F5F50" w:rsidP="00480F48">
            <w:pPr>
              <w:rPr>
                <w:rFonts w:cs="Arial"/>
                <w:szCs w:val="22"/>
              </w:rPr>
            </w:pPr>
          </w:p>
        </w:tc>
      </w:tr>
      <w:tr w:rsidR="005F5F50" w:rsidRPr="00EE45BD" w:rsidTr="003E2EF1">
        <w:tc>
          <w:tcPr>
            <w:tcW w:w="3436" w:type="dxa"/>
            <w:vAlign w:val="center"/>
          </w:tcPr>
          <w:p w:rsidR="005F5F50" w:rsidRPr="00EE45BD" w:rsidRDefault="005F5F50" w:rsidP="00480F48">
            <w:pPr>
              <w:rPr>
                <w:rFonts w:cs="Arial"/>
                <w:szCs w:val="22"/>
              </w:rPr>
            </w:pPr>
            <w:r w:rsidRPr="00EE45BD">
              <w:rPr>
                <w:rFonts w:cs="Arial"/>
                <w:szCs w:val="22"/>
              </w:rPr>
              <w:t>Tijd afgifte:</w:t>
            </w:r>
          </w:p>
        </w:tc>
        <w:tc>
          <w:tcPr>
            <w:tcW w:w="5636" w:type="dxa"/>
            <w:vAlign w:val="center"/>
          </w:tcPr>
          <w:p w:rsidR="005F5F50" w:rsidRPr="00EE45BD" w:rsidRDefault="005F5F50" w:rsidP="00480F48">
            <w:pPr>
              <w:rPr>
                <w:rFonts w:cs="Arial"/>
                <w:szCs w:val="22"/>
              </w:rPr>
            </w:pPr>
            <w:r w:rsidRPr="00EE45BD">
              <w:rPr>
                <w:rFonts w:cs="Arial"/>
                <w:szCs w:val="22"/>
              </w:rPr>
              <w:t xml:space="preserve">   </w:t>
            </w:r>
            <w:r>
              <w:rPr>
                <w:rFonts w:cs="Arial"/>
                <w:szCs w:val="22"/>
              </w:rPr>
              <w:t xml:space="preserve">                                      uur</w:t>
            </w:r>
            <w:r w:rsidRPr="00EE45BD">
              <w:rPr>
                <w:rFonts w:cs="Arial"/>
                <w:szCs w:val="22"/>
              </w:rPr>
              <w:t xml:space="preserve">        </w:t>
            </w:r>
          </w:p>
          <w:p w:rsidR="005F5F50" w:rsidRPr="00EE45BD" w:rsidRDefault="005F5F50" w:rsidP="00480F48">
            <w:pPr>
              <w:rPr>
                <w:rFonts w:cs="Arial"/>
                <w:szCs w:val="22"/>
              </w:rPr>
            </w:pPr>
          </w:p>
        </w:tc>
      </w:tr>
      <w:tr w:rsidR="005F5F50" w:rsidRPr="00EE45BD" w:rsidTr="003E2EF1">
        <w:trPr>
          <w:trHeight w:val="1230"/>
        </w:trPr>
        <w:tc>
          <w:tcPr>
            <w:tcW w:w="3436" w:type="dxa"/>
            <w:vAlign w:val="center"/>
          </w:tcPr>
          <w:p w:rsidR="005F5F50" w:rsidRPr="00EE45BD" w:rsidRDefault="005F5F50" w:rsidP="00480F48">
            <w:pPr>
              <w:rPr>
                <w:rFonts w:cs="Arial"/>
                <w:szCs w:val="22"/>
              </w:rPr>
            </w:pPr>
            <w:r w:rsidRPr="00EE45BD">
              <w:rPr>
                <w:rFonts w:cs="Arial"/>
                <w:szCs w:val="22"/>
              </w:rPr>
              <w:t>Handtekening:</w:t>
            </w:r>
          </w:p>
          <w:p w:rsidR="005F5F50" w:rsidRPr="00EE45BD" w:rsidRDefault="005F5F50" w:rsidP="00480F48">
            <w:pPr>
              <w:rPr>
                <w:rFonts w:cs="Arial"/>
                <w:szCs w:val="22"/>
              </w:rPr>
            </w:pPr>
          </w:p>
          <w:p w:rsidR="005F5F50" w:rsidRPr="00EE45BD" w:rsidRDefault="005F5F50" w:rsidP="00480F48">
            <w:pPr>
              <w:rPr>
                <w:rFonts w:cs="Arial"/>
                <w:szCs w:val="22"/>
              </w:rPr>
            </w:pPr>
          </w:p>
          <w:p w:rsidR="005F5F50" w:rsidRPr="00EE45BD" w:rsidRDefault="005F5F50" w:rsidP="00480F48">
            <w:pPr>
              <w:rPr>
                <w:rFonts w:cs="Arial"/>
                <w:szCs w:val="22"/>
              </w:rPr>
            </w:pPr>
          </w:p>
          <w:p w:rsidR="005F5F50" w:rsidRDefault="005F5F50" w:rsidP="00480F48">
            <w:pPr>
              <w:rPr>
                <w:rFonts w:cs="Arial"/>
                <w:szCs w:val="22"/>
              </w:rPr>
            </w:pPr>
          </w:p>
          <w:p w:rsidR="005F5F50" w:rsidRPr="00EE45BD" w:rsidRDefault="005F5F50" w:rsidP="00480F48">
            <w:pPr>
              <w:rPr>
                <w:rFonts w:cs="Arial"/>
                <w:szCs w:val="22"/>
              </w:rPr>
            </w:pPr>
          </w:p>
        </w:tc>
        <w:tc>
          <w:tcPr>
            <w:tcW w:w="5636" w:type="dxa"/>
            <w:vAlign w:val="center"/>
          </w:tcPr>
          <w:p w:rsidR="005F5F50" w:rsidRPr="00EE45BD" w:rsidRDefault="005F5F50" w:rsidP="00480F48">
            <w:pPr>
              <w:rPr>
                <w:rFonts w:cs="Arial"/>
                <w:szCs w:val="22"/>
              </w:rPr>
            </w:pPr>
          </w:p>
        </w:tc>
      </w:tr>
    </w:tbl>
    <w:p w:rsidR="005F5F50" w:rsidRDefault="005F5F50" w:rsidP="005F5F50">
      <w:pPr>
        <w:autoSpaceDE w:val="0"/>
        <w:autoSpaceDN w:val="0"/>
        <w:adjustRightInd w:val="0"/>
        <w:rPr>
          <w:rFonts w:cs="Arial"/>
          <w:bCs/>
          <w:color w:val="000000"/>
          <w:szCs w:val="22"/>
        </w:rPr>
      </w:pPr>
    </w:p>
    <w:p w:rsidR="005F5F50" w:rsidRPr="00832C96" w:rsidRDefault="005F5F50" w:rsidP="005F5F50">
      <w:pPr>
        <w:pStyle w:val="Bijlagen"/>
      </w:pPr>
      <w:r>
        <w:rPr>
          <w:bCs w:val="0"/>
          <w:color w:val="000000"/>
          <w:szCs w:val="22"/>
        </w:rPr>
        <w:br w:type="page"/>
      </w:r>
      <w:bookmarkStart w:id="246" w:name="_Ref377043852"/>
      <w:bookmarkStart w:id="247" w:name="_Toc377549286"/>
      <w:r w:rsidRPr="00832C96">
        <w:t xml:space="preserve"> </w:t>
      </w:r>
    </w:p>
    <w:p w:rsidR="005F5F50" w:rsidRPr="00832C96" w:rsidRDefault="005F5F50" w:rsidP="00E42C74">
      <w:pPr>
        <w:pStyle w:val="Kop5"/>
      </w:pPr>
      <w:bookmarkStart w:id="248" w:name="_Ref380159859"/>
      <w:bookmarkStart w:id="249" w:name="_Toc432673024"/>
      <w:bookmarkStart w:id="250" w:name="_Toc434505431"/>
      <w:r w:rsidRPr="00E42C74">
        <w:t>Inschrijfformulier</w:t>
      </w:r>
      <w:r w:rsidRPr="00832C96">
        <w:t xml:space="preserve"> (gegevens inschrijver)</w:t>
      </w:r>
      <w:bookmarkEnd w:id="246"/>
      <w:bookmarkEnd w:id="247"/>
      <w:bookmarkEnd w:id="248"/>
      <w:bookmarkEnd w:id="249"/>
      <w:bookmarkEnd w:id="250"/>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4338"/>
        <w:gridCol w:w="4384"/>
      </w:tblGrid>
      <w:tr w:rsidR="005F5F50" w:rsidRPr="00B70A73" w:rsidTr="003E2EF1">
        <w:tc>
          <w:tcPr>
            <w:tcW w:w="492" w:type="dxa"/>
            <w:tcBorders>
              <w:top w:val="single" w:sz="4" w:space="0" w:color="auto"/>
              <w:left w:val="single" w:sz="4" w:space="0" w:color="auto"/>
              <w:bottom w:val="single" w:sz="4" w:space="0" w:color="auto"/>
              <w:right w:val="single" w:sz="4" w:space="0" w:color="auto"/>
            </w:tcBorders>
            <w:shd w:val="clear" w:color="auto" w:fill="C0C0C0"/>
          </w:tcPr>
          <w:p w:rsidR="005F5F50" w:rsidRPr="00B70A73" w:rsidRDefault="005F5F50" w:rsidP="00480F48">
            <w:pPr>
              <w:tabs>
                <w:tab w:val="right" w:pos="7400"/>
                <w:tab w:val="left" w:pos="7700"/>
              </w:tabs>
              <w:jc w:val="center"/>
              <w:rPr>
                <w:rFonts w:cs="Arial"/>
                <w:b/>
                <w:bCs/>
                <w:szCs w:val="22"/>
              </w:rPr>
            </w:pPr>
          </w:p>
        </w:tc>
        <w:tc>
          <w:tcPr>
            <w:tcW w:w="4338" w:type="dxa"/>
            <w:tcBorders>
              <w:top w:val="single" w:sz="4" w:space="0" w:color="auto"/>
              <w:left w:val="single" w:sz="4" w:space="0" w:color="auto"/>
              <w:bottom w:val="single" w:sz="4" w:space="0" w:color="auto"/>
              <w:right w:val="single" w:sz="4" w:space="0" w:color="auto"/>
            </w:tcBorders>
            <w:shd w:val="clear" w:color="auto" w:fill="C0C0C0"/>
          </w:tcPr>
          <w:p w:rsidR="005F5F50" w:rsidRPr="00B70A73" w:rsidRDefault="005F5F50" w:rsidP="00480F48">
            <w:pPr>
              <w:tabs>
                <w:tab w:val="right" w:pos="7400"/>
                <w:tab w:val="left" w:pos="7700"/>
              </w:tabs>
              <w:jc w:val="center"/>
              <w:rPr>
                <w:rFonts w:cs="Arial"/>
                <w:b/>
                <w:bCs/>
                <w:szCs w:val="22"/>
              </w:rPr>
            </w:pPr>
            <w:r w:rsidRPr="00B70A73">
              <w:rPr>
                <w:rFonts w:cs="Arial"/>
                <w:b/>
                <w:bCs/>
                <w:szCs w:val="22"/>
              </w:rPr>
              <w:t>Benodigde gegevens Inschrijver:</w:t>
            </w:r>
          </w:p>
        </w:tc>
        <w:tc>
          <w:tcPr>
            <w:tcW w:w="4384" w:type="dxa"/>
            <w:tcBorders>
              <w:top w:val="single" w:sz="4" w:space="0" w:color="auto"/>
              <w:left w:val="single" w:sz="4" w:space="0" w:color="auto"/>
              <w:bottom w:val="single" w:sz="4" w:space="0" w:color="auto"/>
              <w:right w:val="single" w:sz="4" w:space="0" w:color="auto"/>
            </w:tcBorders>
            <w:shd w:val="clear" w:color="auto" w:fill="C0C0C0"/>
          </w:tcPr>
          <w:p w:rsidR="005F5F50" w:rsidRPr="00B70A73" w:rsidRDefault="005F5F50" w:rsidP="00480F48">
            <w:pPr>
              <w:tabs>
                <w:tab w:val="right" w:pos="7400"/>
                <w:tab w:val="left" w:pos="7700"/>
              </w:tabs>
              <w:jc w:val="center"/>
              <w:rPr>
                <w:rFonts w:cs="Arial"/>
                <w:b/>
                <w:bCs/>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Naam bedrijf</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Bezoekadres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Postcode en plaats bezoekadres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r w:rsidRPr="00B70A73">
              <w:rPr>
                <w:rFonts w:cs="Arial"/>
                <w:szCs w:val="22"/>
                <w:lang w:val="fr-FR"/>
              </w:rPr>
              <w:t>Postadres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lang w:val="fr-FR"/>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r w:rsidRPr="00B70A73">
              <w:rPr>
                <w:rFonts w:cs="Arial"/>
                <w:szCs w:val="22"/>
                <w:lang w:val="fr-FR"/>
              </w:rPr>
              <w:t>Postcode en plaats postadres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lang w:val="fr-FR"/>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Telefoonnummer</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Faxnummer</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Algemeen e-mailadres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r w:rsidRPr="00B70A73">
              <w:rPr>
                <w:rFonts w:cs="Arial"/>
                <w:szCs w:val="22"/>
                <w:lang w:val="fr-FR"/>
              </w:rPr>
              <w:t>Internetadres</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lang w:val="fr-FR"/>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r w:rsidRPr="00B70A73">
              <w:rPr>
                <w:rFonts w:cs="Arial"/>
                <w:szCs w:val="22"/>
                <w:lang w:val="fr-FR"/>
              </w:rPr>
              <w:t>1</w:t>
            </w:r>
            <w:r w:rsidRPr="00B70A73">
              <w:rPr>
                <w:rFonts w:cs="Arial"/>
                <w:szCs w:val="22"/>
                <w:vertAlign w:val="superscript"/>
                <w:lang w:val="fr-FR"/>
              </w:rPr>
              <w:t>e</w:t>
            </w:r>
            <w:r w:rsidRPr="00B70A73">
              <w:rPr>
                <w:rFonts w:cs="Arial"/>
                <w:szCs w:val="22"/>
                <w:lang w:val="fr-FR"/>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lang w:val="fr-FR"/>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lang w:val="fr-FR"/>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Telefoonnummer 1</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Faxnummer 1</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E-mailadres 1</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2</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Telefoonnummer 2</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Faxnummer 2</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E-mailadres 2</w:t>
            </w:r>
            <w:r w:rsidRPr="00B70A73">
              <w:rPr>
                <w:rFonts w:cs="Arial"/>
                <w:szCs w:val="22"/>
                <w:vertAlign w:val="superscript"/>
              </w:rPr>
              <w:t>e</w:t>
            </w:r>
            <w:r w:rsidRPr="00B70A73">
              <w:rPr>
                <w:rFonts w:cs="Arial"/>
                <w:szCs w:val="22"/>
              </w:rPr>
              <w:t xml:space="preserve"> contactpersoon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Naam en functie van de perso(o)n(en) die de onderneming rechtsgeldig kan(kunnen) vertegenwoordigen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Eigenaar</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Ondernemingsstructuur (inclusief gegevens over eventuele relatie concern/ holdingmaatschappij)</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In het geval de offerte van een dochter- of moedermaatschappij is, een verklaring dat de holding of moedermaatschappij zich technisch en financieel verantwoordelijk stelt voor de uitvoering van de te sluiten overeenkomst</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Organisatiestructuur inclusief organisatieschema</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r w:rsidR="005F5F50" w:rsidRPr="00B70A73" w:rsidTr="003E2EF1">
        <w:tc>
          <w:tcPr>
            <w:tcW w:w="492"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0B327E">
            <w:pPr>
              <w:pStyle w:val="Koptekst"/>
              <w:numPr>
                <w:ilvl w:val="0"/>
                <w:numId w:val="6"/>
              </w:numPr>
              <w:tabs>
                <w:tab w:val="clear" w:pos="4153"/>
                <w:tab w:val="clear" w:pos="8306"/>
                <w:tab w:val="left" w:pos="900"/>
              </w:tabs>
              <w:spacing w:line="260" w:lineRule="atLeast"/>
              <w:ind w:left="1060" w:hanging="360"/>
              <w:jc w:val="center"/>
              <w:rPr>
                <w:rFonts w:cs="Arial"/>
                <w:szCs w:val="22"/>
              </w:rPr>
            </w:pPr>
          </w:p>
        </w:tc>
        <w:tc>
          <w:tcPr>
            <w:tcW w:w="4338"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r w:rsidRPr="00B70A73">
              <w:rPr>
                <w:rFonts w:cs="Arial"/>
                <w:szCs w:val="22"/>
              </w:rPr>
              <w:t>Aantal bedrijfslocaties en vestigingen in Nederland inclusief vermelding van de plaatsnamen</w:t>
            </w:r>
          </w:p>
        </w:tc>
        <w:tc>
          <w:tcPr>
            <w:tcW w:w="4384" w:type="dxa"/>
            <w:tcBorders>
              <w:top w:val="single" w:sz="4" w:space="0" w:color="auto"/>
              <w:left w:val="single" w:sz="4" w:space="0" w:color="auto"/>
              <w:bottom w:val="single" w:sz="4" w:space="0" w:color="auto"/>
              <w:right w:val="single" w:sz="4" w:space="0" w:color="auto"/>
            </w:tcBorders>
            <w:vAlign w:val="center"/>
          </w:tcPr>
          <w:p w:rsidR="005F5F50" w:rsidRPr="00B70A73" w:rsidRDefault="005F5F50" w:rsidP="00480F48">
            <w:pPr>
              <w:tabs>
                <w:tab w:val="right" w:pos="7400"/>
                <w:tab w:val="left" w:pos="7700"/>
              </w:tabs>
              <w:rPr>
                <w:rFonts w:cs="Arial"/>
                <w:szCs w:val="22"/>
              </w:rPr>
            </w:pPr>
          </w:p>
        </w:tc>
      </w:tr>
    </w:tbl>
    <w:p w:rsidR="005F5F50" w:rsidRPr="00B70A73" w:rsidRDefault="005F5F50" w:rsidP="005F5F50">
      <w:pPr>
        <w:tabs>
          <w:tab w:val="right" w:pos="7400"/>
          <w:tab w:val="left" w:pos="7700"/>
        </w:tabs>
        <w:rPr>
          <w:rFonts w:cs="Arial"/>
          <w:szCs w:val="22"/>
        </w:rPr>
      </w:pPr>
    </w:p>
    <w:p w:rsidR="005F5F50" w:rsidRPr="00B70A73" w:rsidRDefault="005F5F50" w:rsidP="005F5F50">
      <w:pPr>
        <w:tabs>
          <w:tab w:val="left" w:leader="underscore" w:pos="6200"/>
          <w:tab w:val="left" w:leader="underscore" w:pos="9500"/>
        </w:tabs>
        <w:rPr>
          <w:rFonts w:cs="Arial"/>
          <w:szCs w:val="22"/>
        </w:rPr>
      </w:pPr>
      <w:r w:rsidRPr="00B70A73">
        <w:rPr>
          <w:rFonts w:cs="Arial"/>
          <w:szCs w:val="22"/>
        </w:rPr>
        <w:t>Onderneming:</w:t>
      </w:r>
      <w:r w:rsidRPr="00B70A73">
        <w:rPr>
          <w:rFonts w:cs="Arial"/>
          <w:szCs w:val="22"/>
        </w:rPr>
        <w:tab/>
        <w:t xml:space="preserve"> Datum:</w:t>
      </w:r>
      <w:r w:rsidRPr="00B70A73">
        <w:rPr>
          <w:rFonts w:cs="Arial"/>
          <w:szCs w:val="22"/>
        </w:rPr>
        <w:tab/>
      </w:r>
    </w:p>
    <w:p w:rsidR="005F5F50" w:rsidRPr="00B70A73" w:rsidRDefault="005F5F50" w:rsidP="005F5F50">
      <w:pPr>
        <w:tabs>
          <w:tab w:val="left" w:leader="underscore" w:pos="6200"/>
          <w:tab w:val="left" w:leader="underscore" w:pos="9500"/>
        </w:tabs>
        <w:rPr>
          <w:rFonts w:cs="Arial"/>
          <w:szCs w:val="22"/>
        </w:rPr>
      </w:pPr>
    </w:p>
    <w:p w:rsidR="005F5F50" w:rsidRPr="00B70A73" w:rsidRDefault="005F5F50" w:rsidP="005F5F50">
      <w:pPr>
        <w:tabs>
          <w:tab w:val="left" w:leader="underscore" w:pos="6200"/>
          <w:tab w:val="left" w:leader="underscore" w:pos="9500"/>
        </w:tabs>
        <w:rPr>
          <w:rFonts w:cs="Arial"/>
          <w:szCs w:val="22"/>
        </w:rPr>
      </w:pPr>
    </w:p>
    <w:p w:rsidR="005F5F50" w:rsidRPr="00B70A73" w:rsidRDefault="005F5F50" w:rsidP="005F5F50">
      <w:pPr>
        <w:tabs>
          <w:tab w:val="left" w:leader="underscore" w:pos="6200"/>
          <w:tab w:val="left" w:leader="underscore" w:pos="9500"/>
        </w:tabs>
        <w:rPr>
          <w:rFonts w:cs="Arial"/>
          <w:szCs w:val="22"/>
        </w:rPr>
      </w:pPr>
      <w:r w:rsidRPr="00B70A73">
        <w:rPr>
          <w:rFonts w:cs="Arial"/>
          <w:szCs w:val="22"/>
        </w:rPr>
        <w:t>Naam:</w:t>
      </w:r>
      <w:r w:rsidRPr="00B70A73">
        <w:rPr>
          <w:rFonts w:cs="Arial"/>
          <w:szCs w:val="22"/>
        </w:rPr>
        <w:tab/>
        <w:t xml:space="preserve"> Functie:</w:t>
      </w:r>
      <w:r w:rsidRPr="00B70A73">
        <w:rPr>
          <w:rFonts w:cs="Arial"/>
          <w:szCs w:val="22"/>
        </w:rPr>
        <w:tab/>
      </w:r>
    </w:p>
    <w:p w:rsidR="005F5F50" w:rsidRPr="00B70A73" w:rsidRDefault="005F5F50" w:rsidP="005F5F50">
      <w:pPr>
        <w:tabs>
          <w:tab w:val="left" w:pos="1300"/>
          <w:tab w:val="left" w:pos="6200"/>
          <w:tab w:val="left" w:pos="9500"/>
        </w:tabs>
        <w:rPr>
          <w:rFonts w:cs="Arial"/>
          <w:szCs w:val="22"/>
        </w:rPr>
      </w:pPr>
    </w:p>
    <w:p w:rsidR="005F5F50" w:rsidRPr="00B70A73" w:rsidRDefault="005F5F50" w:rsidP="005F5F50">
      <w:pPr>
        <w:tabs>
          <w:tab w:val="left" w:pos="1300"/>
          <w:tab w:val="left" w:pos="6200"/>
          <w:tab w:val="left" w:pos="9500"/>
        </w:tabs>
        <w:rPr>
          <w:rFonts w:cs="Arial"/>
          <w:szCs w:val="22"/>
        </w:rPr>
      </w:pPr>
    </w:p>
    <w:p w:rsidR="005F5F50" w:rsidRPr="00B70A73" w:rsidRDefault="005F5F50" w:rsidP="005F5F50">
      <w:pPr>
        <w:tabs>
          <w:tab w:val="left" w:leader="underscore" w:pos="9500"/>
        </w:tabs>
        <w:rPr>
          <w:rFonts w:cs="Arial"/>
          <w:b/>
          <w:bCs/>
          <w:szCs w:val="22"/>
        </w:rPr>
      </w:pPr>
      <w:r w:rsidRPr="00B70A73">
        <w:rPr>
          <w:rFonts w:cs="Arial"/>
          <w:szCs w:val="22"/>
        </w:rPr>
        <w:t>Handtekening:</w:t>
      </w:r>
      <w:r w:rsidRPr="00B70A73">
        <w:rPr>
          <w:rFonts w:cs="Arial"/>
          <w:szCs w:val="22"/>
        </w:rPr>
        <w:tab/>
      </w:r>
    </w:p>
    <w:p w:rsidR="00941AE5" w:rsidRPr="00832C96" w:rsidRDefault="005E04CD" w:rsidP="00E42C74">
      <w:pPr>
        <w:pStyle w:val="Kop5"/>
      </w:pPr>
      <w:bookmarkStart w:id="251" w:name="_Ref434435801"/>
      <w:bookmarkStart w:id="252" w:name="_Toc434505432"/>
      <w:r w:rsidRPr="00E42C74">
        <w:t>Inschrijvingsbiljet</w:t>
      </w:r>
      <w:r>
        <w:t xml:space="preserve"> en Inschrijvingsstaat</w:t>
      </w:r>
      <w:bookmarkEnd w:id="251"/>
      <w:bookmarkEnd w:id="252"/>
    </w:p>
    <w:p w:rsidR="00941AE5" w:rsidRPr="00791841" w:rsidRDefault="00941AE5" w:rsidP="00941AE5">
      <w:pPr>
        <w:rPr>
          <w:rFonts w:cs="Arial"/>
          <w:spacing w:val="-2"/>
        </w:rPr>
      </w:pPr>
      <w:r w:rsidRPr="00791841">
        <w:rPr>
          <w:rFonts w:cs="Arial"/>
          <w:spacing w:val="-2"/>
        </w:rPr>
        <w:t>De netto “All in” prijzen in EURO en excl. BTW is inclusief (voor zover van toepassing):</w:t>
      </w:r>
    </w:p>
    <w:p w:rsidR="00941AE5" w:rsidRDefault="00941AE5" w:rsidP="00E8029D">
      <w:pPr>
        <w:numPr>
          <w:ilvl w:val="0"/>
          <w:numId w:val="8"/>
        </w:numPr>
        <w:spacing w:line="260" w:lineRule="atLeast"/>
        <w:rPr>
          <w:rFonts w:cs="Arial"/>
          <w:spacing w:val="-2"/>
        </w:rPr>
      </w:pPr>
      <w:r>
        <w:rPr>
          <w:rFonts w:cs="Arial"/>
          <w:spacing w:val="-2"/>
        </w:rPr>
        <w:t>Sociale premies en belastingen</w:t>
      </w:r>
    </w:p>
    <w:p w:rsidR="00941AE5" w:rsidRDefault="00941AE5" w:rsidP="00E8029D">
      <w:pPr>
        <w:numPr>
          <w:ilvl w:val="0"/>
          <w:numId w:val="8"/>
        </w:numPr>
        <w:spacing w:line="260" w:lineRule="atLeast"/>
        <w:rPr>
          <w:rFonts w:cs="Arial"/>
          <w:spacing w:val="-2"/>
        </w:rPr>
      </w:pPr>
      <w:r>
        <w:rPr>
          <w:rFonts w:cs="Arial"/>
          <w:spacing w:val="-2"/>
        </w:rPr>
        <w:t>Verzekeringen</w:t>
      </w:r>
    </w:p>
    <w:p w:rsidR="00941AE5" w:rsidRPr="00791841" w:rsidRDefault="00941AE5" w:rsidP="00E8029D">
      <w:pPr>
        <w:numPr>
          <w:ilvl w:val="0"/>
          <w:numId w:val="8"/>
        </w:numPr>
        <w:spacing w:line="260" w:lineRule="atLeast"/>
        <w:rPr>
          <w:rFonts w:cs="Arial"/>
          <w:spacing w:val="-2"/>
        </w:rPr>
      </w:pPr>
      <w:r w:rsidRPr="00791841">
        <w:rPr>
          <w:rFonts w:cs="Arial"/>
          <w:spacing w:val="-2"/>
        </w:rPr>
        <w:t>Softwarelicenties.</w:t>
      </w:r>
    </w:p>
    <w:p w:rsidR="00941AE5" w:rsidRPr="00791841" w:rsidRDefault="00941AE5" w:rsidP="00E8029D">
      <w:pPr>
        <w:numPr>
          <w:ilvl w:val="0"/>
          <w:numId w:val="8"/>
        </w:numPr>
        <w:spacing w:line="260" w:lineRule="atLeast"/>
        <w:rPr>
          <w:rFonts w:cs="Arial"/>
          <w:spacing w:val="-2"/>
        </w:rPr>
      </w:pPr>
      <w:r w:rsidRPr="00791841">
        <w:rPr>
          <w:rFonts w:cs="Arial"/>
          <w:spacing w:val="-2"/>
        </w:rPr>
        <w:t>Opleidingskosten.</w:t>
      </w:r>
    </w:p>
    <w:p w:rsidR="00941AE5" w:rsidRPr="00791841" w:rsidRDefault="00941AE5" w:rsidP="00E8029D">
      <w:pPr>
        <w:numPr>
          <w:ilvl w:val="0"/>
          <w:numId w:val="8"/>
        </w:numPr>
        <w:spacing w:line="260" w:lineRule="atLeast"/>
        <w:rPr>
          <w:rFonts w:cs="Arial"/>
          <w:spacing w:val="-2"/>
        </w:rPr>
      </w:pPr>
      <w:r w:rsidRPr="00791841">
        <w:rPr>
          <w:rFonts w:cs="Arial"/>
          <w:spacing w:val="-2"/>
        </w:rPr>
        <w:t>Kilometer-/reistijdvergoedingen.</w:t>
      </w:r>
    </w:p>
    <w:p w:rsidR="00941AE5" w:rsidRPr="00791841" w:rsidRDefault="00941AE5" w:rsidP="00E8029D">
      <w:pPr>
        <w:numPr>
          <w:ilvl w:val="0"/>
          <w:numId w:val="8"/>
        </w:numPr>
        <w:spacing w:line="260" w:lineRule="atLeast"/>
        <w:rPr>
          <w:rFonts w:cs="Arial"/>
          <w:spacing w:val="-2"/>
        </w:rPr>
      </w:pPr>
      <w:r w:rsidRPr="00791841">
        <w:rPr>
          <w:rFonts w:cs="Arial"/>
          <w:spacing w:val="-2"/>
        </w:rPr>
        <w:t>Verblijfskosten.</w:t>
      </w:r>
    </w:p>
    <w:p w:rsidR="00941AE5" w:rsidRPr="00791841" w:rsidRDefault="00941AE5" w:rsidP="00E8029D">
      <w:pPr>
        <w:numPr>
          <w:ilvl w:val="0"/>
          <w:numId w:val="8"/>
        </w:numPr>
        <w:spacing w:line="260" w:lineRule="atLeast"/>
        <w:rPr>
          <w:rFonts w:cs="Arial"/>
          <w:spacing w:val="-2"/>
        </w:rPr>
      </w:pPr>
      <w:r w:rsidRPr="00791841">
        <w:rPr>
          <w:rFonts w:cs="Arial"/>
          <w:spacing w:val="-2"/>
        </w:rPr>
        <w:t>Administratiekosten.</w:t>
      </w:r>
    </w:p>
    <w:p w:rsidR="00941AE5" w:rsidRPr="00791841" w:rsidRDefault="00941AE5" w:rsidP="00E8029D">
      <w:pPr>
        <w:numPr>
          <w:ilvl w:val="0"/>
          <w:numId w:val="8"/>
        </w:numPr>
        <w:spacing w:line="260" w:lineRule="atLeast"/>
        <w:rPr>
          <w:rFonts w:cs="Arial"/>
          <w:spacing w:val="-2"/>
        </w:rPr>
      </w:pPr>
      <w:r w:rsidRPr="00791841">
        <w:rPr>
          <w:rFonts w:cs="Arial"/>
          <w:spacing w:val="-2"/>
        </w:rPr>
        <w:t>Bijbehorende dienstverlening.</w:t>
      </w:r>
    </w:p>
    <w:p w:rsidR="00941AE5" w:rsidRPr="00791841" w:rsidRDefault="00941AE5" w:rsidP="00E8029D">
      <w:pPr>
        <w:numPr>
          <w:ilvl w:val="0"/>
          <w:numId w:val="8"/>
        </w:numPr>
        <w:spacing w:line="260" w:lineRule="atLeast"/>
        <w:rPr>
          <w:rFonts w:cs="Arial"/>
          <w:spacing w:val="-2"/>
        </w:rPr>
      </w:pPr>
      <w:r w:rsidRPr="00791841">
        <w:rPr>
          <w:rFonts w:cs="Arial"/>
          <w:spacing w:val="-2"/>
        </w:rPr>
        <w:t>Kortingen.</w:t>
      </w:r>
    </w:p>
    <w:p w:rsidR="00941AE5" w:rsidRPr="00791841" w:rsidRDefault="00941AE5" w:rsidP="00E8029D">
      <w:pPr>
        <w:numPr>
          <w:ilvl w:val="0"/>
          <w:numId w:val="8"/>
        </w:numPr>
        <w:spacing w:line="260" w:lineRule="atLeast"/>
        <w:rPr>
          <w:rFonts w:cs="Arial"/>
          <w:spacing w:val="-2"/>
        </w:rPr>
      </w:pPr>
      <w:r w:rsidRPr="00791841">
        <w:rPr>
          <w:rFonts w:cs="Arial"/>
          <w:spacing w:val="-2"/>
        </w:rPr>
        <w:t>Eventueel andere nog niet genoemde kosten.</w:t>
      </w:r>
    </w:p>
    <w:p w:rsidR="005E6E4C" w:rsidRDefault="005E6E4C" w:rsidP="005D300D">
      <w:pPr>
        <w:rPr>
          <w:rFonts w:cs="Arial"/>
          <w:b/>
          <w:i/>
          <w:szCs w:val="22"/>
        </w:rPr>
      </w:pPr>
    </w:p>
    <w:p w:rsidR="00A0307B" w:rsidRDefault="005D300D" w:rsidP="005D300D">
      <w:pPr>
        <w:rPr>
          <w:rFonts w:cs="Arial"/>
          <w:b/>
          <w:i/>
          <w:szCs w:val="22"/>
        </w:rPr>
      </w:pPr>
      <w:r w:rsidRPr="000F1CA5">
        <w:rPr>
          <w:rFonts w:cs="Arial"/>
          <w:b/>
          <w:i/>
          <w:szCs w:val="22"/>
        </w:rPr>
        <w:t xml:space="preserve">Het Prijsformulier is als een separaat </w:t>
      </w:r>
      <w:r w:rsidR="00B55AC5">
        <w:rPr>
          <w:rFonts w:cs="Arial"/>
          <w:b/>
          <w:i/>
          <w:szCs w:val="22"/>
        </w:rPr>
        <w:t xml:space="preserve">Word-bestand </w:t>
      </w:r>
      <w:r w:rsidRPr="000F1CA5">
        <w:rPr>
          <w:rFonts w:cs="Arial"/>
          <w:b/>
          <w:i/>
          <w:szCs w:val="22"/>
        </w:rPr>
        <w:t>toegevoegd.</w:t>
      </w:r>
    </w:p>
    <w:p w:rsidR="00A0307B" w:rsidRDefault="00A0307B">
      <w:pPr>
        <w:rPr>
          <w:rFonts w:cs="Arial"/>
          <w:b/>
          <w:i/>
          <w:szCs w:val="22"/>
        </w:rPr>
      </w:pPr>
      <w:r>
        <w:rPr>
          <w:rFonts w:cs="Arial"/>
          <w:b/>
          <w:i/>
          <w:szCs w:val="22"/>
        </w:rPr>
        <w:br w:type="page"/>
      </w:r>
    </w:p>
    <w:p w:rsidR="00A0307B" w:rsidRPr="00832C96" w:rsidRDefault="00573B2D" w:rsidP="00E42C74">
      <w:pPr>
        <w:pStyle w:val="Kop5"/>
      </w:pPr>
      <w:bookmarkStart w:id="253" w:name="_Ref432671139"/>
      <w:bookmarkStart w:id="254" w:name="_Toc432673026"/>
      <w:bookmarkStart w:id="255" w:name="_Toc434505433"/>
      <w:r w:rsidRPr="00573B2D">
        <w:t>Prestatieonderbouwing</w:t>
      </w:r>
      <w:bookmarkEnd w:id="253"/>
      <w:bookmarkEnd w:id="254"/>
      <w:bookmarkEnd w:id="255"/>
    </w:p>
    <w:p w:rsidR="00A0006F" w:rsidRDefault="000B6DE8" w:rsidP="000B6DE8">
      <w:pPr>
        <w:rPr>
          <w:rFonts w:cs="Arial"/>
        </w:rPr>
      </w:pPr>
      <w:r>
        <w:rPr>
          <w:rFonts w:cs="Arial"/>
        </w:rPr>
        <w:t xml:space="preserve">Het </w:t>
      </w:r>
      <w:r w:rsidR="00EA3D73">
        <w:rPr>
          <w:rFonts w:cs="Arial"/>
        </w:rPr>
        <w:t xml:space="preserve">format </w:t>
      </w:r>
      <w:r w:rsidR="005E6E4C">
        <w:rPr>
          <w:rFonts w:cs="Arial"/>
        </w:rPr>
        <w:t>Prestatieonderbouwing</w:t>
      </w:r>
      <w:r>
        <w:rPr>
          <w:rFonts w:cs="Arial"/>
        </w:rPr>
        <w:t xml:space="preserve"> is </w:t>
      </w:r>
      <w:r w:rsidRPr="00C9355B">
        <w:rPr>
          <w:rFonts w:cs="Arial"/>
        </w:rPr>
        <w:t>se</w:t>
      </w:r>
      <w:r>
        <w:rPr>
          <w:rFonts w:cs="Arial"/>
        </w:rPr>
        <w:t xml:space="preserve">paraat bijgevoegd in </w:t>
      </w:r>
      <w:r w:rsidR="00A0006F">
        <w:rPr>
          <w:rFonts w:cs="Arial"/>
        </w:rPr>
        <w:t>MS Word-</w:t>
      </w:r>
      <w:r>
        <w:rPr>
          <w:rFonts w:cs="Arial"/>
        </w:rPr>
        <w:t>format</w:t>
      </w:r>
      <w:r w:rsidRPr="003946CE">
        <w:rPr>
          <w:rFonts w:cs="Arial"/>
        </w:rPr>
        <w:t>.</w:t>
      </w:r>
    </w:p>
    <w:p w:rsidR="00A0006F" w:rsidRDefault="00A0006F" w:rsidP="00A0006F">
      <w:r>
        <w:br w:type="page"/>
      </w:r>
    </w:p>
    <w:p w:rsidR="00A0006F" w:rsidRPr="00832C96" w:rsidRDefault="00A0006F" w:rsidP="00E42C74">
      <w:pPr>
        <w:pStyle w:val="Kop5"/>
      </w:pPr>
      <w:bookmarkStart w:id="256" w:name="_Ref432671146"/>
      <w:bookmarkStart w:id="257" w:name="_Toc432673027"/>
      <w:bookmarkStart w:id="258" w:name="_Toc434505434"/>
      <w:r w:rsidRPr="00E42C74">
        <w:t>Risicodossier</w:t>
      </w:r>
      <w:bookmarkEnd w:id="256"/>
      <w:bookmarkEnd w:id="257"/>
      <w:bookmarkEnd w:id="258"/>
    </w:p>
    <w:p w:rsidR="00A0006F" w:rsidRDefault="00A0006F" w:rsidP="00A0006F">
      <w:pPr>
        <w:rPr>
          <w:rFonts w:cs="Arial"/>
        </w:rPr>
      </w:pPr>
      <w:r>
        <w:rPr>
          <w:rFonts w:cs="Arial"/>
        </w:rPr>
        <w:t xml:space="preserve">Het </w:t>
      </w:r>
      <w:r w:rsidR="00EA3D73">
        <w:rPr>
          <w:rFonts w:cs="Arial"/>
        </w:rPr>
        <w:t xml:space="preserve">format </w:t>
      </w:r>
      <w:r w:rsidR="005E6E4C">
        <w:rPr>
          <w:rFonts w:cs="Arial"/>
        </w:rPr>
        <w:t>Risicodossier</w:t>
      </w:r>
      <w:r>
        <w:rPr>
          <w:rFonts w:cs="Arial"/>
        </w:rPr>
        <w:t xml:space="preserve"> is </w:t>
      </w:r>
      <w:r w:rsidRPr="00C9355B">
        <w:rPr>
          <w:rFonts w:cs="Arial"/>
        </w:rPr>
        <w:t>se</w:t>
      </w:r>
      <w:r>
        <w:rPr>
          <w:rFonts w:cs="Arial"/>
        </w:rPr>
        <w:t>paraat bijgevoegd in MS Word-format</w:t>
      </w:r>
      <w:r w:rsidRPr="003946CE">
        <w:rPr>
          <w:rFonts w:cs="Arial"/>
        </w:rPr>
        <w:t>.</w:t>
      </w:r>
    </w:p>
    <w:p w:rsidR="00A0006F" w:rsidRDefault="00A0006F">
      <w:pPr>
        <w:rPr>
          <w:rFonts w:cs="Arial"/>
        </w:rPr>
      </w:pPr>
      <w:r>
        <w:rPr>
          <w:rFonts w:cs="Arial"/>
        </w:rPr>
        <w:br w:type="page"/>
      </w:r>
    </w:p>
    <w:p w:rsidR="00A0006F" w:rsidRPr="00832C96" w:rsidRDefault="00A0006F" w:rsidP="00E42C74">
      <w:pPr>
        <w:pStyle w:val="Kop5"/>
      </w:pPr>
      <w:bookmarkStart w:id="259" w:name="_Ref432671153"/>
      <w:bookmarkStart w:id="260" w:name="_Toc432673028"/>
      <w:bookmarkStart w:id="261" w:name="_Toc434505435"/>
      <w:r w:rsidRPr="00E42C74">
        <w:t>Kansendossier</w:t>
      </w:r>
      <w:bookmarkEnd w:id="259"/>
      <w:bookmarkEnd w:id="260"/>
      <w:bookmarkEnd w:id="261"/>
    </w:p>
    <w:p w:rsidR="00A0006F" w:rsidRDefault="00A0006F" w:rsidP="00A0006F">
      <w:pPr>
        <w:rPr>
          <w:rFonts w:cs="Arial"/>
        </w:rPr>
      </w:pPr>
      <w:r>
        <w:rPr>
          <w:rFonts w:cs="Arial"/>
        </w:rPr>
        <w:t xml:space="preserve">Het </w:t>
      </w:r>
      <w:r w:rsidR="00EA3D73">
        <w:rPr>
          <w:rFonts w:cs="Arial"/>
        </w:rPr>
        <w:t xml:space="preserve">format </w:t>
      </w:r>
      <w:r w:rsidR="005E6E4C">
        <w:rPr>
          <w:rFonts w:cs="Arial"/>
        </w:rPr>
        <w:t>Kansendossier</w:t>
      </w:r>
      <w:r>
        <w:rPr>
          <w:rFonts w:cs="Arial"/>
        </w:rPr>
        <w:t xml:space="preserve"> is </w:t>
      </w:r>
      <w:r w:rsidRPr="00C9355B">
        <w:rPr>
          <w:rFonts w:cs="Arial"/>
        </w:rPr>
        <w:t>se</w:t>
      </w:r>
      <w:r>
        <w:rPr>
          <w:rFonts w:cs="Arial"/>
        </w:rPr>
        <w:t>paraat bijgevoegd in MS Word-format</w:t>
      </w:r>
      <w:r w:rsidRPr="003946CE">
        <w:rPr>
          <w:rFonts w:cs="Arial"/>
        </w:rPr>
        <w:t>.</w:t>
      </w:r>
    </w:p>
    <w:p w:rsidR="00324AFF" w:rsidRDefault="00324AFF">
      <w:r>
        <w:br w:type="page"/>
      </w:r>
    </w:p>
    <w:p w:rsidR="00A0006F" w:rsidRDefault="00A0006F" w:rsidP="00A0006F"/>
    <w:p w:rsidR="00324AFF" w:rsidRPr="00832C96" w:rsidRDefault="00E8029D" w:rsidP="00E8029D">
      <w:pPr>
        <w:pStyle w:val="Kop5"/>
      </w:pPr>
      <w:bookmarkStart w:id="262" w:name="_Ref434503427"/>
      <w:bookmarkStart w:id="263" w:name="_Toc434505436"/>
      <w:r w:rsidRPr="00E8029D">
        <w:t>Functieprofielen t.b.v. interviews</w:t>
      </w:r>
      <w:bookmarkEnd w:id="262"/>
      <w:bookmarkEnd w:id="263"/>
    </w:p>
    <w:p w:rsidR="00324AFF" w:rsidRDefault="00EA3D73" w:rsidP="00A0006F">
      <w:pPr>
        <w:rPr>
          <w:rFonts w:cs="Arial"/>
        </w:rPr>
      </w:pPr>
      <w:r>
        <w:rPr>
          <w:rFonts w:cs="Arial"/>
        </w:rPr>
        <w:t xml:space="preserve">Het format </w:t>
      </w:r>
      <w:r w:rsidR="00E8029D" w:rsidRPr="00E8029D">
        <w:rPr>
          <w:rFonts w:cs="Arial"/>
        </w:rPr>
        <w:t xml:space="preserve">Functieprofielen t.b.v. interviews </w:t>
      </w:r>
      <w:r w:rsidR="00E8029D">
        <w:rPr>
          <w:rFonts w:cs="Arial"/>
        </w:rPr>
        <w:t xml:space="preserve">zijn </w:t>
      </w:r>
      <w:r w:rsidR="00324AFF" w:rsidRPr="00C9355B">
        <w:rPr>
          <w:rFonts w:cs="Arial"/>
        </w:rPr>
        <w:t>se</w:t>
      </w:r>
      <w:r w:rsidR="00324AFF">
        <w:rPr>
          <w:rFonts w:cs="Arial"/>
        </w:rPr>
        <w:t xml:space="preserve">paraat bijgevoegd als </w:t>
      </w:r>
      <w:r w:rsidR="00E8029D">
        <w:rPr>
          <w:rFonts w:cs="Arial"/>
        </w:rPr>
        <w:t>Word-</w:t>
      </w:r>
      <w:r w:rsidR="00324AFF">
        <w:rPr>
          <w:rFonts w:cs="Arial"/>
        </w:rPr>
        <w:t>document</w:t>
      </w:r>
      <w:r w:rsidR="00324AFF" w:rsidRPr="003946CE">
        <w:rPr>
          <w:rFonts w:cs="Arial"/>
        </w:rPr>
        <w:t>.</w:t>
      </w:r>
    </w:p>
    <w:p w:rsidR="00E8029D" w:rsidRDefault="00E8029D" w:rsidP="00A0006F">
      <w:pPr>
        <w:rPr>
          <w:rFonts w:cs="Arial"/>
        </w:rPr>
      </w:pPr>
    </w:p>
    <w:p w:rsidR="00E8029D" w:rsidRDefault="00E8029D" w:rsidP="00A0006F">
      <w:pPr>
        <w:rPr>
          <w:rFonts w:cs="Arial"/>
        </w:rPr>
      </w:pPr>
    </w:p>
    <w:p w:rsidR="00E8029D" w:rsidRDefault="00E8029D" w:rsidP="00A0006F">
      <w:pPr>
        <w:rPr>
          <w:rFonts w:cs="Arial"/>
        </w:rPr>
      </w:pPr>
    </w:p>
    <w:p w:rsidR="00E8029D" w:rsidRDefault="00E8029D" w:rsidP="00A0006F">
      <w:pPr>
        <w:rPr>
          <w:rFonts w:cs="Arial"/>
        </w:rPr>
      </w:pPr>
    </w:p>
    <w:p w:rsidR="00E8029D" w:rsidRDefault="00E8029D" w:rsidP="00A0006F">
      <w:pPr>
        <w:rPr>
          <w:rFonts w:cs="Arial"/>
        </w:rPr>
      </w:pPr>
    </w:p>
    <w:p w:rsidR="00E8029D" w:rsidRDefault="00E8029D">
      <w:pPr>
        <w:rPr>
          <w:rFonts w:cs="Arial"/>
        </w:rPr>
      </w:pPr>
      <w:r>
        <w:rPr>
          <w:rFonts w:cs="Arial"/>
        </w:rPr>
        <w:br w:type="page"/>
      </w:r>
    </w:p>
    <w:p w:rsidR="00E8029D" w:rsidRPr="00832C96" w:rsidRDefault="00E8029D" w:rsidP="00E8029D">
      <w:pPr>
        <w:pStyle w:val="Kop5"/>
      </w:pPr>
      <w:bookmarkStart w:id="264" w:name="_Ref434503917"/>
      <w:bookmarkStart w:id="265" w:name="_Toc434505437"/>
      <w:r>
        <w:t>C</w:t>
      </w:r>
      <w:r w:rsidRPr="00324AFF">
        <w:t xml:space="preserve">orporate </w:t>
      </w:r>
      <w:r>
        <w:t>S</w:t>
      </w:r>
      <w:r w:rsidRPr="00324AFF">
        <w:t>tory van WDODelta</w:t>
      </w:r>
      <w:bookmarkEnd w:id="264"/>
      <w:bookmarkEnd w:id="265"/>
    </w:p>
    <w:p w:rsidR="00E8029D" w:rsidRDefault="00E8029D" w:rsidP="00E8029D">
      <w:pPr>
        <w:rPr>
          <w:rFonts w:cs="Arial"/>
        </w:rPr>
      </w:pPr>
      <w:r>
        <w:rPr>
          <w:rFonts w:cs="Arial"/>
        </w:rPr>
        <w:t xml:space="preserve">De </w:t>
      </w:r>
      <w:r w:rsidRPr="00324AFF">
        <w:rPr>
          <w:rFonts w:cs="Arial"/>
        </w:rPr>
        <w:t xml:space="preserve">Corporate Story </w:t>
      </w:r>
      <w:r>
        <w:rPr>
          <w:rFonts w:cs="Arial"/>
        </w:rPr>
        <w:t xml:space="preserve">is </w:t>
      </w:r>
      <w:r w:rsidRPr="00C9355B">
        <w:rPr>
          <w:rFonts w:cs="Arial"/>
        </w:rPr>
        <w:t>se</w:t>
      </w:r>
      <w:r>
        <w:rPr>
          <w:rFonts w:cs="Arial"/>
        </w:rPr>
        <w:t>paraat bijgevoegd als PDF-document</w:t>
      </w:r>
      <w:r w:rsidR="00EA3D73">
        <w:rPr>
          <w:rFonts w:cs="Arial"/>
        </w:rPr>
        <w:t xml:space="preserve"> en Word-document.</w:t>
      </w:r>
    </w:p>
    <w:p w:rsidR="00E8029D" w:rsidRDefault="00E8029D">
      <w:pPr>
        <w:rPr>
          <w:rFonts w:cs="Arial"/>
        </w:rPr>
      </w:pPr>
      <w:r>
        <w:rPr>
          <w:rFonts w:cs="Arial"/>
        </w:rPr>
        <w:br w:type="page"/>
      </w:r>
    </w:p>
    <w:p w:rsidR="00E8029D" w:rsidRDefault="00E8029D" w:rsidP="00E8029D">
      <w:pPr>
        <w:rPr>
          <w:rFonts w:cs="Arial"/>
        </w:rPr>
      </w:pPr>
    </w:p>
    <w:p w:rsidR="00324AFF" w:rsidRDefault="00324AFF">
      <w:pPr>
        <w:rPr>
          <w:rFonts w:cs="Arial"/>
        </w:rPr>
      </w:pPr>
    </w:p>
    <w:p w:rsidR="00324AFF" w:rsidRPr="00832C96" w:rsidRDefault="00324AFF" w:rsidP="00324AFF">
      <w:pPr>
        <w:pStyle w:val="Kop5"/>
      </w:pPr>
      <w:bookmarkStart w:id="266" w:name="_Ref434496151"/>
      <w:bookmarkStart w:id="267" w:name="_Toc434505438"/>
      <w:r w:rsidRPr="00324AFF">
        <w:t>Organisatie- en formatierapport</w:t>
      </w:r>
      <w:bookmarkEnd w:id="266"/>
      <w:bookmarkEnd w:id="267"/>
    </w:p>
    <w:p w:rsidR="00324AFF" w:rsidRPr="00324AFF" w:rsidRDefault="00324AFF" w:rsidP="00324AFF">
      <w:pPr>
        <w:rPr>
          <w:rFonts w:cs="Arial"/>
        </w:rPr>
      </w:pPr>
      <w:r>
        <w:rPr>
          <w:rFonts w:cs="Arial"/>
        </w:rPr>
        <w:t xml:space="preserve">Het </w:t>
      </w:r>
      <w:r w:rsidRPr="00324AFF">
        <w:rPr>
          <w:rFonts w:cs="Arial"/>
        </w:rPr>
        <w:t>Organisatie- en formatierapport</w:t>
      </w:r>
      <w:r>
        <w:rPr>
          <w:rFonts w:cs="Arial"/>
        </w:rPr>
        <w:t xml:space="preserve"> is </w:t>
      </w:r>
      <w:r w:rsidRPr="00C9355B">
        <w:rPr>
          <w:rFonts w:cs="Arial"/>
        </w:rPr>
        <w:t>se</w:t>
      </w:r>
      <w:r>
        <w:rPr>
          <w:rFonts w:cs="Arial"/>
        </w:rPr>
        <w:t>paraat bijgevoegd als PDF-document</w:t>
      </w:r>
      <w:r w:rsidRPr="003946CE">
        <w:rPr>
          <w:rFonts w:cs="Arial"/>
        </w:rPr>
        <w:t>.</w:t>
      </w:r>
    </w:p>
    <w:p w:rsidR="00324AFF" w:rsidRPr="00324AFF" w:rsidRDefault="00324AFF" w:rsidP="00A0006F">
      <w:pPr>
        <w:rPr>
          <w:rFonts w:cs="Arial"/>
        </w:rPr>
      </w:pPr>
    </w:p>
    <w:sectPr w:rsidR="00324AFF" w:rsidRPr="00324AFF" w:rsidSect="00E73580">
      <w:footerReference w:type="even" r:id="rId20"/>
      <w:footerReference w:type="default" r:id="rId21"/>
      <w:footerReference w:type="first" r:id="rId22"/>
      <w:pgSz w:w="11900" w:h="16840"/>
      <w:pgMar w:top="1440" w:right="985" w:bottom="1440" w:left="1800" w:header="708" w:footer="0" w:gutter="0"/>
      <w:pgNumType w:start="0" w:chapSep="colo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550" w:rsidRDefault="00FE3550" w:rsidP="008800FF">
      <w:r>
        <w:separator/>
      </w:r>
    </w:p>
  </w:endnote>
  <w:endnote w:type="continuationSeparator" w:id="0">
    <w:p w:rsidR="00FE3550" w:rsidRDefault="00FE3550" w:rsidP="0088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K TT Serif">
    <w:altName w:val="Century"/>
    <w:panose1 w:val="00000000000000000000"/>
    <w:charset w:val="00"/>
    <w:family w:val="roman"/>
    <w:notTrueType/>
    <w:pitch w:val="variable"/>
    <w:sig w:usb0="00000003" w:usb1="00000000" w:usb2="00000000" w:usb3="00000000" w:csb0="00000001" w:csb1="00000000"/>
  </w:font>
  <w:font w:name="PostNL">
    <w:altName w:val="Corbel"/>
    <w:charset w:val="00"/>
    <w:family w:val="auto"/>
    <w:pitch w:val="variable"/>
    <w:sig w:usb0="00000001" w:usb1="4000205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550" w:rsidRDefault="00FE3550" w:rsidP="00010A2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FE3550" w:rsidRDefault="00FE355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550" w:rsidRDefault="00FE3550" w:rsidP="00B66778"/>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985"/>
      <w:gridCol w:w="3574"/>
    </w:tblGrid>
    <w:tr w:rsidR="00FE3550" w:rsidRPr="00225440" w:rsidTr="00B66778">
      <w:trPr>
        <w:trHeight w:val="567"/>
      </w:trPr>
      <w:tc>
        <w:tcPr>
          <w:tcW w:w="3652" w:type="dxa"/>
          <w:tcBorders>
            <w:top w:val="single" w:sz="4" w:space="0" w:color="auto"/>
            <w:left w:val="nil"/>
            <w:bottom w:val="nil"/>
            <w:right w:val="nil"/>
          </w:tcBorders>
        </w:tcPr>
        <w:p w:rsidR="00FE3550" w:rsidRDefault="00FE3550" w:rsidP="00B66778">
          <w:pPr>
            <w:pStyle w:val="Voettekst"/>
            <w:rPr>
              <w:rFonts w:cs="Arial"/>
              <w:sz w:val="16"/>
              <w:szCs w:val="16"/>
            </w:rPr>
          </w:pPr>
        </w:p>
        <w:p w:rsidR="00FE3550" w:rsidRPr="008E1950" w:rsidRDefault="00FE3550" w:rsidP="00B66778">
          <w:pPr>
            <w:pStyle w:val="Voettekst"/>
            <w:rPr>
              <w:rFonts w:cs="Arial"/>
              <w:sz w:val="16"/>
              <w:szCs w:val="16"/>
            </w:rPr>
          </w:pPr>
          <w:r>
            <w:rPr>
              <w:rFonts w:cs="Arial"/>
              <w:sz w:val="16"/>
              <w:szCs w:val="16"/>
            </w:rPr>
            <w:t>Offerteaanvraag</w:t>
          </w:r>
        </w:p>
        <w:p w:rsidR="00FE3550" w:rsidRDefault="00FE3550" w:rsidP="00B66778">
          <w:pPr>
            <w:pStyle w:val="Voettekst"/>
          </w:pPr>
          <w:r w:rsidRPr="00640A2E">
            <w:rPr>
              <w:rFonts w:cs="Arial"/>
              <w:sz w:val="16"/>
              <w:szCs w:val="16"/>
            </w:rPr>
            <w:t xml:space="preserve">Ontwikkeltraject Waterschap DODelta </w:t>
          </w:r>
          <w:r>
            <w:rPr>
              <w:rFonts w:cs="Arial"/>
              <w:sz w:val="16"/>
              <w:szCs w:val="16"/>
            </w:rPr>
            <w:t xml:space="preserve"> </w:t>
          </w:r>
        </w:p>
        <w:p w:rsidR="00FE3550" w:rsidRPr="008E1950" w:rsidRDefault="00FE3550" w:rsidP="00B66778">
          <w:pPr>
            <w:pStyle w:val="Voettekst"/>
            <w:rPr>
              <w:rFonts w:cs="Arial"/>
              <w:sz w:val="16"/>
              <w:szCs w:val="16"/>
            </w:rPr>
          </w:pPr>
          <w:r>
            <w:rPr>
              <w:rFonts w:cs="Arial"/>
              <w:sz w:val="16"/>
              <w:szCs w:val="16"/>
            </w:rPr>
            <w:t xml:space="preserve">Waterschap </w:t>
          </w:r>
          <w:r w:rsidRPr="00DA7774">
            <w:rPr>
              <w:rFonts w:cs="Arial"/>
              <w:sz w:val="16"/>
              <w:szCs w:val="16"/>
            </w:rPr>
            <w:t>Drents Overijsselse Delta</w:t>
          </w:r>
        </w:p>
      </w:tc>
      <w:tc>
        <w:tcPr>
          <w:tcW w:w="1985" w:type="dxa"/>
          <w:tcBorders>
            <w:top w:val="single" w:sz="4" w:space="0" w:color="auto"/>
            <w:left w:val="nil"/>
            <w:bottom w:val="nil"/>
            <w:right w:val="nil"/>
          </w:tcBorders>
          <w:vAlign w:val="center"/>
        </w:tcPr>
        <w:p w:rsidR="00FE3550" w:rsidRPr="008E1950" w:rsidRDefault="00FE3550" w:rsidP="00B66778">
          <w:pPr>
            <w:pStyle w:val="Voettekst"/>
            <w:rPr>
              <w:rFonts w:cs="Arial"/>
              <w:sz w:val="16"/>
              <w:szCs w:val="16"/>
              <w:lang w:val="en-US"/>
            </w:rPr>
          </w:pPr>
          <w:r>
            <w:rPr>
              <w:noProof/>
              <w:lang w:eastAsia="nl-NL"/>
            </w:rPr>
            <w:drawing>
              <wp:inline distT="0" distB="0" distL="0" distR="0" wp14:anchorId="653381FD" wp14:editId="040EA626">
                <wp:extent cx="1038225" cy="439719"/>
                <wp:effectExtent l="0" t="0" r="0" b="0"/>
                <wp:docPr id="2" name="Afbeelding 2" descr="E:\nieuw opleidingsplan\kop rw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ieuw opleidingsplan\kop rwg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198" cy="439284"/>
                        </a:xfrm>
                        <a:prstGeom prst="rect">
                          <a:avLst/>
                        </a:prstGeom>
                        <a:noFill/>
                        <a:ln>
                          <a:noFill/>
                        </a:ln>
                      </pic:spPr>
                    </pic:pic>
                  </a:graphicData>
                </a:graphic>
              </wp:inline>
            </w:drawing>
          </w:r>
        </w:p>
      </w:tc>
      <w:tc>
        <w:tcPr>
          <w:tcW w:w="3574" w:type="dxa"/>
          <w:tcBorders>
            <w:top w:val="single" w:sz="4" w:space="0" w:color="auto"/>
            <w:left w:val="nil"/>
            <w:bottom w:val="nil"/>
            <w:right w:val="nil"/>
          </w:tcBorders>
        </w:tcPr>
        <w:p w:rsidR="00FE3550" w:rsidRDefault="00FE3550" w:rsidP="00B66778">
          <w:pPr>
            <w:pStyle w:val="Voettekst"/>
            <w:jc w:val="right"/>
            <w:rPr>
              <w:rFonts w:cs="Arial"/>
              <w:sz w:val="16"/>
              <w:szCs w:val="16"/>
              <w:lang w:val="nl"/>
            </w:rPr>
          </w:pPr>
        </w:p>
        <w:p w:rsidR="00FE3550" w:rsidRPr="008E1950" w:rsidRDefault="00FE3550" w:rsidP="00B66778">
          <w:pPr>
            <w:pStyle w:val="Voettekst"/>
            <w:jc w:val="right"/>
            <w:rPr>
              <w:rFonts w:cs="Arial"/>
              <w:sz w:val="16"/>
              <w:szCs w:val="16"/>
              <w:lang w:val="nl"/>
            </w:rPr>
          </w:pPr>
          <w:r w:rsidRPr="008E1950">
            <w:rPr>
              <w:rFonts w:cs="Arial"/>
              <w:sz w:val="16"/>
              <w:szCs w:val="16"/>
              <w:lang w:val="nl"/>
            </w:rPr>
            <w:t xml:space="preserve">Versie: </w:t>
          </w:r>
          <w:r>
            <w:rPr>
              <w:rFonts w:cs="Arial"/>
              <w:sz w:val="16"/>
              <w:szCs w:val="16"/>
              <w:lang w:val="nl"/>
            </w:rPr>
            <w:t>1.0</w:t>
          </w:r>
        </w:p>
        <w:p w:rsidR="00FE3550" w:rsidRPr="008E1950" w:rsidRDefault="00FE3550" w:rsidP="00B66778">
          <w:pPr>
            <w:pStyle w:val="Voettekst"/>
            <w:jc w:val="right"/>
            <w:rPr>
              <w:rFonts w:cs="Arial"/>
              <w:sz w:val="16"/>
              <w:szCs w:val="16"/>
              <w:lang w:val="nl"/>
            </w:rPr>
          </w:pPr>
          <w:r w:rsidRPr="008E1950">
            <w:rPr>
              <w:rFonts w:cs="Arial"/>
              <w:sz w:val="16"/>
              <w:szCs w:val="16"/>
              <w:lang w:val="nl"/>
            </w:rPr>
            <w:t xml:space="preserve">Datum: </w:t>
          </w:r>
          <w:r>
            <w:rPr>
              <w:rFonts w:cs="Arial"/>
              <w:sz w:val="16"/>
              <w:szCs w:val="16"/>
              <w:lang w:val="nl"/>
            </w:rPr>
            <w:t>5 november 2015</w:t>
          </w:r>
        </w:p>
        <w:p w:rsidR="00FE3550" w:rsidRPr="00AB51C6" w:rsidRDefault="00FE3550" w:rsidP="00B66778">
          <w:pPr>
            <w:pStyle w:val="Voettekst"/>
            <w:jc w:val="right"/>
            <w:rPr>
              <w:rFonts w:cs="Arial"/>
              <w:sz w:val="16"/>
              <w:szCs w:val="16"/>
            </w:rPr>
          </w:pPr>
          <w:r w:rsidRPr="008E1950">
            <w:rPr>
              <w:rFonts w:cs="Arial"/>
              <w:sz w:val="16"/>
              <w:szCs w:val="16"/>
              <w:lang w:val="nl"/>
            </w:rPr>
            <w:t xml:space="preserve">pagina </w:t>
          </w:r>
          <w:r w:rsidRPr="008E1950">
            <w:rPr>
              <w:rStyle w:val="Paginanummer"/>
              <w:rFonts w:cs="Arial"/>
              <w:sz w:val="16"/>
              <w:szCs w:val="16"/>
            </w:rPr>
            <w:fldChar w:fldCharType="begin"/>
          </w:r>
          <w:r w:rsidRPr="008E1950">
            <w:rPr>
              <w:rStyle w:val="Paginanummer"/>
              <w:rFonts w:cs="Arial"/>
              <w:sz w:val="16"/>
              <w:szCs w:val="16"/>
            </w:rPr>
            <w:instrText xml:space="preserve"> PAGE </w:instrText>
          </w:r>
          <w:r w:rsidRPr="008E1950">
            <w:rPr>
              <w:rStyle w:val="Paginanummer"/>
              <w:rFonts w:cs="Arial"/>
              <w:sz w:val="16"/>
              <w:szCs w:val="16"/>
            </w:rPr>
            <w:fldChar w:fldCharType="separate"/>
          </w:r>
          <w:r w:rsidR="0067558D">
            <w:rPr>
              <w:rStyle w:val="Paginanummer"/>
              <w:rFonts w:cs="Arial"/>
              <w:noProof/>
              <w:sz w:val="16"/>
              <w:szCs w:val="16"/>
            </w:rPr>
            <w:t>35</w:t>
          </w:r>
          <w:r w:rsidRPr="008E1950">
            <w:rPr>
              <w:rStyle w:val="Paginanummer"/>
              <w:rFonts w:cs="Arial"/>
              <w:sz w:val="16"/>
              <w:szCs w:val="16"/>
            </w:rPr>
            <w:fldChar w:fldCharType="end"/>
          </w:r>
          <w:r w:rsidRPr="008E1950">
            <w:rPr>
              <w:rStyle w:val="Paginanummer"/>
              <w:rFonts w:cs="Arial"/>
              <w:sz w:val="16"/>
              <w:szCs w:val="16"/>
            </w:rPr>
            <w:t xml:space="preserve"> van </w:t>
          </w:r>
          <w:r w:rsidRPr="008E1950">
            <w:rPr>
              <w:rStyle w:val="Paginanummer"/>
              <w:rFonts w:cs="Arial"/>
              <w:sz w:val="16"/>
              <w:szCs w:val="16"/>
            </w:rPr>
            <w:fldChar w:fldCharType="begin"/>
          </w:r>
          <w:r w:rsidRPr="008E1950">
            <w:rPr>
              <w:rStyle w:val="Paginanummer"/>
              <w:rFonts w:cs="Arial"/>
              <w:sz w:val="16"/>
              <w:szCs w:val="16"/>
            </w:rPr>
            <w:instrText xml:space="preserve"> NUMPAGES </w:instrText>
          </w:r>
          <w:r w:rsidRPr="008E1950">
            <w:rPr>
              <w:rStyle w:val="Paginanummer"/>
              <w:rFonts w:cs="Arial"/>
              <w:sz w:val="16"/>
              <w:szCs w:val="16"/>
            </w:rPr>
            <w:fldChar w:fldCharType="separate"/>
          </w:r>
          <w:r w:rsidR="0067558D">
            <w:rPr>
              <w:rStyle w:val="Paginanummer"/>
              <w:rFonts w:cs="Arial"/>
              <w:noProof/>
              <w:sz w:val="16"/>
              <w:szCs w:val="16"/>
            </w:rPr>
            <w:t>36</w:t>
          </w:r>
          <w:r w:rsidRPr="008E1950">
            <w:rPr>
              <w:rStyle w:val="Paginanummer"/>
              <w:rFonts w:cs="Arial"/>
              <w:sz w:val="16"/>
              <w:szCs w:val="16"/>
            </w:rPr>
            <w:fldChar w:fldCharType="end"/>
          </w:r>
        </w:p>
      </w:tc>
    </w:tr>
    <w:tr w:rsidR="00FE3550" w:rsidRPr="00225440" w:rsidTr="00B66778">
      <w:trPr>
        <w:trHeight w:val="567"/>
      </w:trPr>
      <w:tc>
        <w:tcPr>
          <w:tcW w:w="3652" w:type="dxa"/>
          <w:tcBorders>
            <w:top w:val="nil"/>
            <w:left w:val="nil"/>
            <w:bottom w:val="nil"/>
            <w:right w:val="nil"/>
          </w:tcBorders>
        </w:tcPr>
        <w:p w:rsidR="00FE3550" w:rsidRPr="008E1950" w:rsidRDefault="00FE3550" w:rsidP="00DA7774">
          <w:pPr>
            <w:pStyle w:val="Voettekst"/>
            <w:rPr>
              <w:rFonts w:cs="Arial"/>
              <w:sz w:val="16"/>
              <w:szCs w:val="16"/>
            </w:rPr>
          </w:pPr>
        </w:p>
      </w:tc>
      <w:tc>
        <w:tcPr>
          <w:tcW w:w="1985" w:type="dxa"/>
          <w:tcBorders>
            <w:top w:val="nil"/>
            <w:left w:val="nil"/>
            <w:bottom w:val="nil"/>
            <w:right w:val="nil"/>
          </w:tcBorders>
          <w:vAlign w:val="center"/>
        </w:tcPr>
        <w:p w:rsidR="00FE3550" w:rsidRPr="008E487C" w:rsidRDefault="00FE3550" w:rsidP="00BA7582">
          <w:pPr>
            <w:pStyle w:val="Voettekst"/>
            <w:rPr>
              <w:rFonts w:cs="Arial"/>
              <w:sz w:val="16"/>
              <w:szCs w:val="16"/>
            </w:rPr>
          </w:pPr>
        </w:p>
      </w:tc>
      <w:tc>
        <w:tcPr>
          <w:tcW w:w="3574" w:type="dxa"/>
          <w:tcBorders>
            <w:top w:val="nil"/>
            <w:left w:val="nil"/>
            <w:bottom w:val="nil"/>
            <w:right w:val="nil"/>
          </w:tcBorders>
        </w:tcPr>
        <w:p w:rsidR="00FE3550" w:rsidRPr="00AB51C6" w:rsidRDefault="00FE3550" w:rsidP="00BA7582">
          <w:pPr>
            <w:pStyle w:val="Voettekst"/>
            <w:jc w:val="right"/>
            <w:rPr>
              <w:rFonts w:cs="Arial"/>
              <w:sz w:val="16"/>
              <w:szCs w:val="16"/>
            </w:rPr>
          </w:pPr>
        </w:p>
      </w:tc>
    </w:tr>
  </w:tbl>
  <w:p w:rsidR="00FE3550" w:rsidRDefault="00FE355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985"/>
      <w:gridCol w:w="3574"/>
    </w:tblGrid>
    <w:tr w:rsidR="00FE3550" w:rsidRPr="00225440" w:rsidTr="00BA7582">
      <w:trPr>
        <w:trHeight w:val="567"/>
      </w:trPr>
      <w:tc>
        <w:tcPr>
          <w:tcW w:w="3652" w:type="dxa"/>
          <w:tcBorders>
            <w:top w:val="single" w:sz="4" w:space="0" w:color="auto"/>
            <w:left w:val="nil"/>
            <w:bottom w:val="nil"/>
            <w:right w:val="nil"/>
          </w:tcBorders>
        </w:tcPr>
        <w:p w:rsidR="00FE3550" w:rsidRPr="008E1950" w:rsidRDefault="00FE3550" w:rsidP="00BA7582">
          <w:pPr>
            <w:pStyle w:val="Voettekst"/>
            <w:rPr>
              <w:rFonts w:cs="Arial"/>
              <w:sz w:val="16"/>
              <w:szCs w:val="16"/>
            </w:rPr>
          </w:pPr>
        </w:p>
      </w:tc>
      <w:tc>
        <w:tcPr>
          <w:tcW w:w="1985" w:type="dxa"/>
          <w:tcBorders>
            <w:top w:val="single" w:sz="4" w:space="0" w:color="auto"/>
            <w:left w:val="nil"/>
            <w:bottom w:val="nil"/>
            <w:right w:val="nil"/>
          </w:tcBorders>
          <w:vAlign w:val="center"/>
        </w:tcPr>
        <w:p w:rsidR="00FE3550" w:rsidRPr="008E1950" w:rsidRDefault="00FE3550" w:rsidP="00BA7582">
          <w:pPr>
            <w:pStyle w:val="Voettekst"/>
            <w:rPr>
              <w:rFonts w:cs="Arial"/>
              <w:sz w:val="16"/>
              <w:szCs w:val="16"/>
              <w:lang w:val="en-US"/>
            </w:rPr>
          </w:pPr>
        </w:p>
      </w:tc>
      <w:tc>
        <w:tcPr>
          <w:tcW w:w="3574" w:type="dxa"/>
          <w:tcBorders>
            <w:top w:val="single" w:sz="4" w:space="0" w:color="auto"/>
            <w:left w:val="nil"/>
            <w:bottom w:val="nil"/>
            <w:right w:val="nil"/>
          </w:tcBorders>
        </w:tcPr>
        <w:p w:rsidR="00FE3550" w:rsidRPr="00AB51C6" w:rsidRDefault="00FE3550" w:rsidP="00BA7582">
          <w:pPr>
            <w:pStyle w:val="Voettekst"/>
            <w:jc w:val="right"/>
            <w:rPr>
              <w:rFonts w:cs="Arial"/>
              <w:sz w:val="16"/>
              <w:szCs w:val="16"/>
            </w:rPr>
          </w:pPr>
        </w:p>
      </w:tc>
    </w:tr>
  </w:tbl>
  <w:p w:rsidR="00FE3550" w:rsidRDefault="00FE355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550" w:rsidRDefault="00FE3550" w:rsidP="008800FF">
      <w:r>
        <w:separator/>
      </w:r>
    </w:p>
  </w:footnote>
  <w:footnote w:type="continuationSeparator" w:id="0">
    <w:p w:rsidR="00FE3550" w:rsidRDefault="00FE3550" w:rsidP="008800FF">
      <w:r>
        <w:continuationSeparator/>
      </w:r>
    </w:p>
  </w:footnote>
  <w:footnote w:id="1">
    <w:p w:rsidR="00FE3550" w:rsidRDefault="00FE3550" w:rsidP="00225B4D">
      <w:pPr>
        <w:pStyle w:val="Voetnoottekst"/>
      </w:pPr>
      <w:r>
        <w:rPr>
          <w:rStyle w:val="Voetnootmarkering"/>
          <w:szCs w:val="18"/>
        </w:rPr>
        <w:footnoteRef/>
      </w:r>
      <w:r>
        <w:rPr>
          <w:szCs w:val="18"/>
        </w:rPr>
        <w:t xml:space="preserve"> Zie voor meer informatie </w:t>
      </w:r>
      <w:hyperlink r:id="rId1" w:history="1">
        <w:r>
          <w:rPr>
            <w:rStyle w:val="Hyperlink"/>
            <w:szCs w:val="18"/>
          </w:rPr>
          <w:t>www.prestatieinkoop.com</w:t>
        </w:r>
      </w:hyperlink>
      <w:r>
        <w:rPr>
          <w:szCs w:val="18"/>
        </w:rPr>
        <w:t xml:space="preserve"> , het boek “Prestatieinkoop, met Best Value naar succesvolle projecten” van Van de Rijt en Santema en het boek “Prestatieverkoop, klanten winnen met Best Value van Verheul, Rydell en Santema.</w:t>
      </w:r>
    </w:p>
  </w:footnote>
  <w:footnote w:id="2">
    <w:p w:rsidR="00FE3550" w:rsidRDefault="00FE3550">
      <w:pPr>
        <w:pStyle w:val="Voetnoottekst"/>
      </w:pPr>
      <w:r>
        <w:rPr>
          <w:rStyle w:val="Voetnootmarkering"/>
        </w:rPr>
        <w:footnoteRef/>
      </w:r>
      <w:r>
        <w:t xml:space="preserve"> TPOW = </w:t>
      </w:r>
      <w:r w:rsidRPr="00536C09">
        <w:t>Tijd- en Plaats Onafhankelijk Werken</w:t>
      </w:r>
    </w:p>
  </w:footnote>
  <w:footnote w:id="3">
    <w:p w:rsidR="00FE3550" w:rsidRDefault="00FE3550" w:rsidP="00EA03CB">
      <w:pPr>
        <w:pStyle w:val="Voetnoottekst"/>
      </w:pPr>
      <w:r>
        <w:rPr>
          <w:rStyle w:val="Voetnootmarkering"/>
        </w:rPr>
        <w:footnoteRef/>
      </w:r>
      <w:r>
        <w:t xml:space="preserve"> </w:t>
      </w:r>
      <w:r w:rsidRPr="008B6F6D">
        <w:rPr>
          <w:rFonts w:cs="Arial"/>
        </w:rPr>
        <w:t xml:space="preserve">Hiervoor wordt nadrukkelijk verwezen </w:t>
      </w:r>
      <w:r w:rsidRPr="00FD34E4">
        <w:rPr>
          <w:rFonts w:cs="Arial"/>
        </w:rPr>
        <w:t>naar Bijlage 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1E4"/>
    <w:multiLevelType w:val="multilevel"/>
    <w:tmpl w:val="7A24487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upperLetter"/>
      <w:pStyle w:val="Kop5"/>
      <w:lvlText w:val="Bijlage %5"/>
      <w:lvlJc w:val="left"/>
      <w:pPr>
        <w:ind w:left="1292" w:hanging="1008"/>
      </w:pPr>
      <w:rPr>
        <w:rFonts w:hint="default"/>
      </w:rPr>
    </w:lvl>
    <w:lvl w:ilvl="5">
      <w:start w:val="1"/>
      <w:numFmt w:val="decimal"/>
      <w:pStyle w:val="Kop6"/>
      <w:lvlText w:val="%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nsid w:val="09F6566D"/>
    <w:multiLevelType w:val="hybridMultilevel"/>
    <w:tmpl w:val="06DEC15A"/>
    <w:lvl w:ilvl="0" w:tplc="0D38628C">
      <w:start w:val="1"/>
      <w:numFmt w:val="bullet"/>
      <w:pStyle w:val="Bullet"/>
      <w:lvlText w:val=""/>
      <w:lvlJc w:val="left"/>
      <w:pPr>
        <w:tabs>
          <w:tab w:val="num" w:pos="1272"/>
        </w:tabs>
        <w:ind w:left="1272" w:hanging="567"/>
      </w:pPr>
      <w:rPr>
        <w:rFonts w:ascii="Symbol" w:hAnsi="Symbol" w:hint="default"/>
        <w:b w:val="0"/>
        <w:i w:val="0"/>
        <w:sz w:val="22"/>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start w:val="1"/>
      <w:numFmt w:val="bullet"/>
      <w:lvlText w:val=""/>
      <w:lvlJc w:val="left"/>
      <w:pPr>
        <w:tabs>
          <w:tab w:val="num" w:pos="2865"/>
        </w:tabs>
        <w:ind w:left="2865" w:hanging="360"/>
      </w:pPr>
      <w:rPr>
        <w:rFonts w:ascii="Wingdings" w:hAnsi="Wingdings" w:hint="default"/>
      </w:rPr>
    </w:lvl>
    <w:lvl w:ilvl="3" w:tplc="04130001">
      <w:start w:val="1"/>
      <w:numFmt w:val="bullet"/>
      <w:lvlText w:val=""/>
      <w:lvlJc w:val="left"/>
      <w:pPr>
        <w:tabs>
          <w:tab w:val="num" w:pos="3585"/>
        </w:tabs>
        <w:ind w:left="3585" w:hanging="360"/>
      </w:pPr>
      <w:rPr>
        <w:rFonts w:ascii="Symbol" w:hAnsi="Symbol" w:hint="default"/>
      </w:rPr>
    </w:lvl>
    <w:lvl w:ilvl="4" w:tplc="04130003">
      <w:start w:val="1"/>
      <w:numFmt w:val="bullet"/>
      <w:lvlText w:val="o"/>
      <w:lvlJc w:val="left"/>
      <w:pPr>
        <w:tabs>
          <w:tab w:val="num" w:pos="4305"/>
        </w:tabs>
        <w:ind w:left="4305" w:hanging="360"/>
      </w:pPr>
      <w:rPr>
        <w:rFonts w:ascii="Courier New" w:hAnsi="Courier New" w:cs="Courier New" w:hint="default"/>
      </w:rPr>
    </w:lvl>
    <w:lvl w:ilvl="5" w:tplc="04130005">
      <w:start w:val="1"/>
      <w:numFmt w:val="bullet"/>
      <w:lvlText w:val=""/>
      <w:lvlJc w:val="left"/>
      <w:pPr>
        <w:tabs>
          <w:tab w:val="num" w:pos="5025"/>
        </w:tabs>
        <w:ind w:left="5025" w:hanging="360"/>
      </w:pPr>
      <w:rPr>
        <w:rFonts w:ascii="Wingdings" w:hAnsi="Wingdings" w:hint="default"/>
      </w:rPr>
    </w:lvl>
    <w:lvl w:ilvl="6" w:tplc="04130001">
      <w:start w:val="1"/>
      <w:numFmt w:val="bullet"/>
      <w:lvlText w:val=""/>
      <w:lvlJc w:val="left"/>
      <w:pPr>
        <w:tabs>
          <w:tab w:val="num" w:pos="5745"/>
        </w:tabs>
        <w:ind w:left="5745" w:hanging="360"/>
      </w:pPr>
      <w:rPr>
        <w:rFonts w:ascii="Symbol" w:hAnsi="Symbol" w:hint="default"/>
      </w:rPr>
    </w:lvl>
    <w:lvl w:ilvl="7" w:tplc="04130003">
      <w:start w:val="1"/>
      <w:numFmt w:val="bullet"/>
      <w:lvlText w:val="o"/>
      <w:lvlJc w:val="left"/>
      <w:pPr>
        <w:tabs>
          <w:tab w:val="num" w:pos="6465"/>
        </w:tabs>
        <w:ind w:left="6465" w:hanging="360"/>
      </w:pPr>
      <w:rPr>
        <w:rFonts w:ascii="Courier New" w:hAnsi="Courier New" w:cs="Courier New" w:hint="default"/>
      </w:rPr>
    </w:lvl>
    <w:lvl w:ilvl="8" w:tplc="04130005">
      <w:start w:val="1"/>
      <w:numFmt w:val="bullet"/>
      <w:lvlText w:val=""/>
      <w:lvlJc w:val="left"/>
      <w:pPr>
        <w:tabs>
          <w:tab w:val="num" w:pos="7185"/>
        </w:tabs>
        <w:ind w:left="7185" w:hanging="360"/>
      </w:pPr>
      <w:rPr>
        <w:rFonts w:ascii="Wingdings" w:hAnsi="Wingdings" w:hint="default"/>
      </w:rPr>
    </w:lvl>
  </w:abstractNum>
  <w:abstractNum w:abstractNumId="2">
    <w:nsid w:val="0A3B222B"/>
    <w:multiLevelType w:val="hybridMultilevel"/>
    <w:tmpl w:val="27846FD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nsid w:val="0A854624"/>
    <w:multiLevelType w:val="hybridMultilevel"/>
    <w:tmpl w:val="38C8B44A"/>
    <w:lvl w:ilvl="0" w:tplc="1B2AA4D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nsid w:val="0B6252F8"/>
    <w:multiLevelType w:val="hybridMultilevel"/>
    <w:tmpl w:val="7C6E12BE"/>
    <w:lvl w:ilvl="0" w:tplc="C4A0E00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C30848"/>
    <w:multiLevelType w:val="hybridMultilevel"/>
    <w:tmpl w:val="E57EB604"/>
    <w:lvl w:ilvl="0" w:tplc="4112DCCC">
      <w:start w:val="1"/>
      <w:numFmt w:val="lowerLetter"/>
      <w:lvlText w:val="%1)"/>
      <w:lvlJc w:val="left"/>
      <w:pPr>
        <w:tabs>
          <w:tab w:val="num" w:pos="0"/>
        </w:tabs>
      </w:pPr>
      <w:rPr>
        <w:rFonts w:ascii="Times New Roman" w:hAnsi="Times New Roman" w:cs="Times New Roman" w:hint="default"/>
        <w:b w:val="0"/>
        <w:i w:val="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3497F21"/>
    <w:multiLevelType w:val="hybridMultilevel"/>
    <w:tmpl w:val="96F0236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87D3318"/>
    <w:multiLevelType w:val="hybridMultilevel"/>
    <w:tmpl w:val="ECD448E4"/>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8">
    <w:nsid w:val="19E529AE"/>
    <w:multiLevelType w:val="multilevel"/>
    <w:tmpl w:val="64A2F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D00A55"/>
    <w:multiLevelType w:val="hybridMultilevel"/>
    <w:tmpl w:val="31D4E072"/>
    <w:lvl w:ilvl="0" w:tplc="FA94B842">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1ECC3496"/>
    <w:multiLevelType w:val="hybridMultilevel"/>
    <w:tmpl w:val="218EB25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nsid w:val="21CA7850"/>
    <w:multiLevelType w:val="hybridMultilevel"/>
    <w:tmpl w:val="C846ABA2"/>
    <w:lvl w:ilvl="0" w:tplc="A52E589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254A3225"/>
    <w:multiLevelType w:val="hybridMultilevel"/>
    <w:tmpl w:val="AC387EDE"/>
    <w:lvl w:ilvl="0" w:tplc="7EFAE0F8">
      <w:start w:val="1"/>
      <w:numFmt w:val="lowerLetter"/>
      <w:lvlText w:val="%1)"/>
      <w:lvlJc w:val="left"/>
      <w:pPr>
        <w:ind w:left="720" w:hanging="360"/>
      </w:pPr>
      <w:rPr>
        <w:sz w:val="22"/>
        <w:szCs w:val="22"/>
      </w:r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AEF4C32"/>
    <w:multiLevelType w:val="hybridMultilevel"/>
    <w:tmpl w:val="39304154"/>
    <w:lvl w:ilvl="0" w:tplc="5C3E0C8C">
      <w:start w:val="1"/>
      <w:numFmt w:val="decimal"/>
      <w:lvlText w:val="%1."/>
      <w:lvlJc w:val="left"/>
      <w:pPr>
        <w:tabs>
          <w:tab w:val="num" w:pos="466"/>
        </w:tabs>
        <w:ind w:left="466" w:hanging="360"/>
      </w:pPr>
      <w:rPr>
        <w:rFonts w:cs="Times New Roman" w:hint="default"/>
      </w:rPr>
    </w:lvl>
    <w:lvl w:ilvl="1" w:tplc="04130019" w:tentative="1">
      <w:start w:val="1"/>
      <w:numFmt w:val="lowerLetter"/>
      <w:lvlText w:val="%2."/>
      <w:lvlJc w:val="left"/>
      <w:pPr>
        <w:tabs>
          <w:tab w:val="num" w:pos="1186"/>
        </w:tabs>
        <w:ind w:left="1186" w:hanging="360"/>
      </w:pPr>
      <w:rPr>
        <w:rFonts w:cs="Times New Roman"/>
      </w:rPr>
    </w:lvl>
    <w:lvl w:ilvl="2" w:tplc="0413001B" w:tentative="1">
      <w:start w:val="1"/>
      <w:numFmt w:val="lowerRoman"/>
      <w:lvlText w:val="%3."/>
      <w:lvlJc w:val="right"/>
      <w:pPr>
        <w:tabs>
          <w:tab w:val="num" w:pos="1906"/>
        </w:tabs>
        <w:ind w:left="1906" w:hanging="180"/>
      </w:pPr>
      <w:rPr>
        <w:rFonts w:cs="Times New Roman"/>
      </w:rPr>
    </w:lvl>
    <w:lvl w:ilvl="3" w:tplc="0413000F" w:tentative="1">
      <w:start w:val="1"/>
      <w:numFmt w:val="decimal"/>
      <w:lvlText w:val="%4."/>
      <w:lvlJc w:val="left"/>
      <w:pPr>
        <w:tabs>
          <w:tab w:val="num" w:pos="2626"/>
        </w:tabs>
        <w:ind w:left="2626" w:hanging="360"/>
      </w:pPr>
      <w:rPr>
        <w:rFonts w:cs="Times New Roman"/>
      </w:rPr>
    </w:lvl>
    <w:lvl w:ilvl="4" w:tplc="04130019" w:tentative="1">
      <w:start w:val="1"/>
      <w:numFmt w:val="lowerLetter"/>
      <w:lvlText w:val="%5."/>
      <w:lvlJc w:val="left"/>
      <w:pPr>
        <w:tabs>
          <w:tab w:val="num" w:pos="3346"/>
        </w:tabs>
        <w:ind w:left="3346" w:hanging="360"/>
      </w:pPr>
      <w:rPr>
        <w:rFonts w:cs="Times New Roman"/>
      </w:rPr>
    </w:lvl>
    <w:lvl w:ilvl="5" w:tplc="0413001B" w:tentative="1">
      <w:start w:val="1"/>
      <w:numFmt w:val="lowerRoman"/>
      <w:lvlText w:val="%6."/>
      <w:lvlJc w:val="right"/>
      <w:pPr>
        <w:tabs>
          <w:tab w:val="num" w:pos="4066"/>
        </w:tabs>
        <w:ind w:left="4066" w:hanging="180"/>
      </w:pPr>
      <w:rPr>
        <w:rFonts w:cs="Times New Roman"/>
      </w:rPr>
    </w:lvl>
    <w:lvl w:ilvl="6" w:tplc="0413000F" w:tentative="1">
      <w:start w:val="1"/>
      <w:numFmt w:val="decimal"/>
      <w:lvlText w:val="%7."/>
      <w:lvlJc w:val="left"/>
      <w:pPr>
        <w:tabs>
          <w:tab w:val="num" w:pos="4786"/>
        </w:tabs>
        <w:ind w:left="4786" w:hanging="360"/>
      </w:pPr>
      <w:rPr>
        <w:rFonts w:cs="Times New Roman"/>
      </w:rPr>
    </w:lvl>
    <w:lvl w:ilvl="7" w:tplc="04130019" w:tentative="1">
      <w:start w:val="1"/>
      <w:numFmt w:val="lowerLetter"/>
      <w:lvlText w:val="%8."/>
      <w:lvlJc w:val="left"/>
      <w:pPr>
        <w:tabs>
          <w:tab w:val="num" w:pos="5506"/>
        </w:tabs>
        <w:ind w:left="5506" w:hanging="360"/>
      </w:pPr>
      <w:rPr>
        <w:rFonts w:cs="Times New Roman"/>
      </w:rPr>
    </w:lvl>
    <w:lvl w:ilvl="8" w:tplc="0413001B" w:tentative="1">
      <w:start w:val="1"/>
      <w:numFmt w:val="lowerRoman"/>
      <w:lvlText w:val="%9."/>
      <w:lvlJc w:val="right"/>
      <w:pPr>
        <w:tabs>
          <w:tab w:val="num" w:pos="6226"/>
        </w:tabs>
        <w:ind w:left="6226" w:hanging="180"/>
      </w:pPr>
      <w:rPr>
        <w:rFonts w:cs="Times New Roman"/>
      </w:rPr>
    </w:lvl>
  </w:abstractNum>
  <w:abstractNum w:abstractNumId="14">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B921F79"/>
    <w:multiLevelType w:val="hybridMultilevel"/>
    <w:tmpl w:val="39304154"/>
    <w:lvl w:ilvl="0" w:tplc="5C3E0C8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3D32796C"/>
    <w:multiLevelType w:val="hybridMultilevel"/>
    <w:tmpl w:val="CC4E6BB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nsid w:val="3DFF1E68"/>
    <w:multiLevelType w:val="multilevel"/>
    <w:tmpl w:val="3614EEA0"/>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18">
    <w:nsid w:val="3F5B48E8"/>
    <w:multiLevelType w:val="hybridMultilevel"/>
    <w:tmpl w:val="86F25F0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16B6D04"/>
    <w:multiLevelType w:val="hybridMultilevel"/>
    <w:tmpl w:val="027CAB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3F37921"/>
    <w:multiLevelType w:val="hybridMultilevel"/>
    <w:tmpl w:val="58D66926"/>
    <w:lvl w:ilvl="0" w:tplc="C96CBF74">
      <w:numFmt w:val="bullet"/>
      <w:lvlText w:val="-"/>
      <w:lvlJc w:val="left"/>
      <w:pPr>
        <w:ind w:left="720" w:hanging="360"/>
      </w:pPr>
      <w:rPr>
        <w:rFonts w:ascii="Lucida Sans" w:eastAsia="Times New Roman" w:hAnsi="Lucida Sans"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nsid w:val="46A578D7"/>
    <w:multiLevelType w:val="hybridMultilevel"/>
    <w:tmpl w:val="FA9E1E0A"/>
    <w:lvl w:ilvl="0" w:tplc="04130005">
      <w:start w:val="1"/>
      <w:numFmt w:val="bullet"/>
      <w:lvlText w:val=""/>
      <w:lvlJc w:val="left"/>
      <w:pPr>
        <w:ind w:left="1068" w:hanging="360"/>
      </w:pPr>
      <w:rPr>
        <w:rFonts w:ascii="Wingdings" w:hAnsi="Wingdings" w:hint="default"/>
      </w:rPr>
    </w:lvl>
    <w:lvl w:ilvl="1" w:tplc="DF94B6EC">
      <w:numFmt w:val="bullet"/>
      <w:pStyle w:val="Opsomming2"/>
      <w:lvlText w:val="-"/>
      <w:lvlJc w:val="left"/>
      <w:pPr>
        <w:ind w:left="1788" w:hanging="360"/>
      </w:pPr>
      <w:rPr>
        <w:rFonts w:ascii="Calibri" w:eastAsiaTheme="minorEastAsia" w:hAnsi="Calibri" w:cs="Calibri"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nsid w:val="48A82023"/>
    <w:multiLevelType w:val="hybridMultilevel"/>
    <w:tmpl w:val="1646CF36"/>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3">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E3C25A8"/>
    <w:multiLevelType w:val="multilevel"/>
    <w:tmpl w:val="072CA31E"/>
    <w:lvl w:ilvl="0">
      <w:start w:val="1"/>
      <w:numFmt w:val="decimal"/>
      <w:lvlText w:val="%1"/>
      <w:lvlJc w:val="left"/>
      <w:pPr>
        <w:tabs>
          <w:tab w:val="num" w:pos="3"/>
        </w:tabs>
        <w:ind w:hanging="357"/>
      </w:pPr>
      <w:rPr>
        <w:rFonts w:ascii="Times New Roman" w:hAnsi="Times New Roman" w:cs="Times New Roman"/>
      </w:rPr>
    </w:lvl>
    <w:lvl w:ilvl="1">
      <w:start w:val="8"/>
      <w:numFmt w:val="upperLetter"/>
      <w:lvlText w:val="%2"/>
      <w:lvlJc w:val="left"/>
      <w:pPr>
        <w:tabs>
          <w:tab w:val="num" w:pos="3"/>
        </w:tabs>
        <w:ind w:hanging="357"/>
      </w:pPr>
      <w:rPr>
        <w:rFonts w:ascii="Times New Roman" w:hAnsi="Times New Roman" w:cs="Times New Roman"/>
      </w:rPr>
    </w:lvl>
    <w:lvl w:ilvl="2">
      <w:start w:val="1"/>
      <w:numFmt w:val="none"/>
      <w:suff w:val="nothing"/>
      <w:lvlText w:val="%3"/>
      <w:lvlJc w:val="left"/>
      <w:rPr>
        <w:rFonts w:ascii="Times New Roman" w:hAnsi="Times New Roman" w:cs="Times New Roman"/>
      </w:rPr>
    </w:lvl>
    <w:lvl w:ilvl="3">
      <w:start w:val="1"/>
      <w:numFmt w:val="decimal"/>
      <w:pStyle w:val="AliNormalNum"/>
      <w:lvlText w:val="%4"/>
      <w:lvlJc w:val="left"/>
      <w:pPr>
        <w:tabs>
          <w:tab w:val="num" w:pos="360"/>
        </w:tabs>
      </w:pPr>
      <w:rPr>
        <w:rFonts w:ascii="Times New Roman" w:hAnsi="Times New Roman" w:cs="Times New Roman"/>
      </w:rPr>
    </w:lvl>
    <w:lvl w:ilvl="4">
      <w:start w:val="1"/>
      <w:numFmt w:val="decimalZero"/>
      <w:pStyle w:val="AlineaNum"/>
      <w:lvlText w:val="%1%5"/>
      <w:lvlJc w:val="left"/>
      <w:pPr>
        <w:tabs>
          <w:tab w:val="num" w:pos="360"/>
        </w:tabs>
      </w:pPr>
      <w:rPr>
        <w:rFonts w:ascii="Times New Roman" w:hAnsi="Times New Roman" w:cs="Times New Roman"/>
      </w:rPr>
    </w:lvl>
    <w:lvl w:ilvl="5">
      <w:start w:val="1"/>
      <w:numFmt w:val="decimal"/>
      <w:pStyle w:val="AliBijlageNum"/>
      <w:lvlText w:val="%6"/>
      <w:lvlJc w:val="left"/>
      <w:pPr>
        <w:tabs>
          <w:tab w:val="num" w:pos="360"/>
        </w:tabs>
      </w:pPr>
      <w:rPr>
        <w:rFonts w:ascii="Times New Roman" w:hAnsi="Times New Roman" w:cs="Times New Roman"/>
      </w:rPr>
    </w:lvl>
    <w:lvl w:ilvl="6">
      <w:start w:val="1"/>
      <w:numFmt w:val="lowerLetter"/>
      <w:pStyle w:val="Bullet1"/>
      <w:lvlText w:val="(%7)"/>
      <w:lvlJc w:val="left"/>
      <w:pPr>
        <w:tabs>
          <w:tab w:val="num" w:pos="720"/>
        </w:tabs>
        <w:ind w:left="720" w:hanging="720"/>
      </w:pPr>
      <w:rPr>
        <w:rFonts w:ascii="Times New Roman" w:hAnsi="Times New Roman" w:cs="Times New Roman"/>
      </w:rPr>
    </w:lvl>
    <w:lvl w:ilvl="7">
      <w:start w:val="1"/>
      <w:numFmt w:val="lowerRoman"/>
      <w:pStyle w:val="Bullet2"/>
      <w:lvlText w:val="(%8)"/>
      <w:lvlJc w:val="left"/>
      <w:pPr>
        <w:tabs>
          <w:tab w:val="num" w:pos="1800"/>
        </w:tabs>
        <w:ind w:left="1440" w:hanging="720"/>
      </w:pPr>
      <w:rPr>
        <w:rFonts w:ascii="Times New Roman" w:hAnsi="Times New Roman" w:cs="Times New Roman"/>
      </w:rPr>
    </w:lvl>
    <w:lvl w:ilvl="8">
      <w:start w:val="1"/>
      <w:numFmt w:val="bullet"/>
      <w:pStyle w:val="Bullet2"/>
      <w:lvlText w:val=""/>
      <w:lvlJc w:val="left"/>
      <w:pPr>
        <w:tabs>
          <w:tab w:val="num" w:pos="2160"/>
        </w:tabs>
        <w:ind w:left="2160" w:hanging="720"/>
      </w:pPr>
      <w:rPr>
        <w:rFonts w:ascii="Symbol" w:hAnsi="Symbol" w:cs="Times New Roman" w:hint="default"/>
      </w:rPr>
    </w:lvl>
  </w:abstractNum>
  <w:abstractNum w:abstractNumId="25">
    <w:nsid w:val="4E722336"/>
    <w:multiLevelType w:val="hybridMultilevel"/>
    <w:tmpl w:val="0FDE29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04E0C3D"/>
    <w:multiLevelType w:val="hybridMultilevel"/>
    <w:tmpl w:val="73A6255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2EB445B"/>
    <w:multiLevelType w:val="hybridMultilevel"/>
    <w:tmpl w:val="1CA652F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nsid w:val="534F417E"/>
    <w:multiLevelType w:val="hybridMultilevel"/>
    <w:tmpl w:val="737CF5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nsid w:val="560C4D26"/>
    <w:multiLevelType w:val="hybridMultilevel"/>
    <w:tmpl w:val="EF88BC5A"/>
    <w:lvl w:ilvl="0" w:tplc="04130017">
      <w:start w:val="1"/>
      <w:numFmt w:val="lowerLetter"/>
      <w:lvlText w:val="%1)"/>
      <w:lvlJc w:val="left"/>
      <w:pPr>
        <w:tabs>
          <w:tab w:val="num" w:pos="1776"/>
        </w:tabs>
        <w:ind w:left="1776"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nsid w:val="5BEA6437"/>
    <w:multiLevelType w:val="hybridMultilevel"/>
    <w:tmpl w:val="55D41A3E"/>
    <w:lvl w:ilvl="0" w:tplc="5C3E0C8C">
      <w:start w:val="1"/>
      <w:numFmt w:val="decimal"/>
      <w:lvlText w:val="%1."/>
      <w:lvlJc w:val="left"/>
      <w:pPr>
        <w:tabs>
          <w:tab w:val="num" w:pos="466"/>
        </w:tabs>
        <w:ind w:left="466" w:hanging="360"/>
      </w:pPr>
      <w:rPr>
        <w:rFonts w:cs="Times New Roman" w:hint="default"/>
      </w:rPr>
    </w:lvl>
    <w:lvl w:ilvl="1" w:tplc="04130019" w:tentative="1">
      <w:start w:val="1"/>
      <w:numFmt w:val="lowerLetter"/>
      <w:lvlText w:val="%2."/>
      <w:lvlJc w:val="left"/>
      <w:pPr>
        <w:tabs>
          <w:tab w:val="num" w:pos="1186"/>
        </w:tabs>
        <w:ind w:left="1186" w:hanging="360"/>
      </w:pPr>
      <w:rPr>
        <w:rFonts w:cs="Times New Roman"/>
      </w:rPr>
    </w:lvl>
    <w:lvl w:ilvl="2" w:tplc="0413001B" w:tentative="1">
      <w:start w:val="1"/>
      <w:numFmt w:val="lowerRoman"/>
      <w:lvlText w:val="%3."/>
      <w:lvlJc w:val="right"/>
      <w:pPr>
        <w:tabs>
          <w:tab w:val="num" w:pos="1906"/>
        </w:tabs>
        <w:ind w:left="1906" w:hanging="180"/>
      </w:pPr>
      <w:rPr>
        <w:rFonts w:cs="Times New Roman"/>
      </w:rPr>
    </w:lvl>
    <w:lvl w:ilvl="3" w:tplc="0413000F" w:tentative="1">
      <w:start w:val="1"/>
      <w:numFmt w:val="decimal"/>
      <w:lvlText w:val="%4."/>
      <w:lvlJc w:val="left"/>
      <w:pPr>
        <w:tabs>
          <w:tab w:val="num" w:pos="2626"/>
        </w:tabs>
        <w:ind w:left="2626" w:hanging="360"/>
      </w:pPr>
      <w:rPr>
        <w:rFonts w:cs="Times New Roman"/>
      </w:rPr>
    </w:lvl>
    <w:lvl w:ilvl="4" w:tplc="04130019" w:tentative="1">
      <w:start w:val="1"/>
      <w:numFmt w:val="lowerLetter"/>
      <w:lvlText w:val="%5."/>
      <w:lvlJc w:val="left"/>
      <w:pPr>
        <w:tabs>
          <w:tab w:val="num" w:pos="3346"/>
        </w:tabs>
        <w:ind w:left="3346" w:hanging="360"/>
      </w:pPr>
      <w:rPr>
        <w:rFonts w:cs="Times New Roman"/>
      </w:rPr>
    </w:lvl>
    <w:lvl w:ilvl="5" w:tplc="0413001B" w:tentative="1">
      <w:start w:val="1"/>
      <w:numFmt w:val="lowerRoman"/>
      <w:lvlText w:val="%6."/>
      <w:lvlJc w:val="right"/>
      <w:pPr>
        <w:tabs>
          <w:tab w:val="num" w:pos="4066"/>
        </w:tabs>
        <w:ind w:left="4066" w:hanging="180"/>
      </w:pPr>
      <w:rPr>
        <w:rFonts w:cs="Times New Roman"/>
      </w:rPr>
    </w:lvl>
    <w:lvl w:ilvl="6" w:tplc="0413000F" w:tentative="1">
      <w:start w:val="1"/>
      <w:numFmt w:val="decimal"/>
      <w:lvlText w:val="%7."/>
      <w:lvlJc w:val="left"/>
      <w:pPr>
        <w:tabs>
          <w:tab w:val="num" w:pos="4786"/>
        </w:tabs>
        <w:ind w:left="4786" w:hanging="360"/>
      </w:pPr>
      <w:rPr>
        <w:rFonts w:cs="Times New Roman"/>
      </w:rPr>
    </w:lvl>
    <w:lvl w:ilvl="7" w:tplc="04130019" w:tentative="1">
      <w:start w:val="1"/>
      <w:numFmt w:val="lowerLetter"/>
      <w:lvlText w:val="%8."/>
      <w:lvlJc w:val="left"/>
      <w:pPr>
        <w:tabs>
          <w:tab w:val="num" w:pos="5506"/>
        </w:tabs>
        <w:ind w:left="5506" w:hanging="360"/>
      </w:pPr>
      <w:rPr>
        <w:rFonts w:cs="Times New Roman"/>
      </w:rPr>
    </w:lvl>
    <w:lvl w:ilvl="8" w:tplc="0413001B" w:tentative="1">
      <w:start w:val="1"/>
      <w:numFmt w:val="lowerRoman"/>
      <w:lvlText w:val="%9."/>
      <w:lvlJc w:val="right"/>
      <w:pPr>
        <w:tabs>
          <w:tab w:val="num" w:pos="6226"/>
        </w:tabs>
        <w:ind w:left="6226" w:hanging="180"/>
      </w:pPr>
      <w:rPr>
        <w:rFonts w:cs="Times New Roman"/>
      </w:rPr>
    </w:lvl>
  </w:abstractNum>
  <w:abstractNum w:abstractNumId="31">
    <w:nsid w:val="5DA24751"/>
    <w:multiLevelType w:val="hybridMultilevel"/>
    <w:tmpl w:val="6B4E2DCC"/>
    <w:lvl w:ilvl="0" w:tplc="01EAC454">
      <w:start w:val="1"/>
      <w:numFmt w:val="decimal"/>
      <w:lvlText w:val="%1"/>
      <w:lvlJc w:val="left"/>
      <w:pPr>
        <w:tabs>
          <w:tab w:val="num" w:pos="907"/>
        </w:tabs>
        <w:ind w:left="907" w:hanging="453"/>
      </w:pPr>
      <w:rPr>
        <w:rFonts w:ascii="Arial" w:hAnsi="Arial" w:cs="Arial" w:hint="default"/>
      </w:rPr>
    </w:lvl>
    <w:lvl w:ilvl="1" w:tplc="04130019">
      <w:start w:val="1"/>
      <w:numFmt w:val="lowerLetter"/>
      <w:lvlText w:val="%2."/>
      <w:lvlJc w:val="left"/>
      <w:pPr>
        <w:tabs>
          <w:tab w:val="num" w:pos="1440"/>
        </w:tabs>
        <w:ind w:left="1440" w:hanging="360"/>
      </w:pPr>
      <w:rPr>
        <w:rFonts w:ascii="Times New Roman" w:hAnsi="Times New Roman" w:cs="Times New Roman"/>
      </w:rPr>
    </w:lvl>
    <w:lvl w:ilvl="2" w:tplc="0413001B">
      <w:start w:val="1"/>
      <w:numFmt w:val="lowerRoman"/>
      <w:lvlText w:val="%3."/>
      <w:lvlJc w:val="right"/>
      <w:pPr>
        <w:tabs>
          <w:tab w:val="num" w:pos="2160"/>
        </w:tabs>
        <w:ind w:left="2160" w:hanging="180"/>
      </w:pPr>
      <w:rPr>
        <w:rFonts w:ascii="Times New Roman" w:hAnsi="Times New Roman" w:cs="Times New Roman"/>
      </w:rPr>
    </w:lvl>
    <w:lvl w:ilvl="3" w:tplc="0413000F">
      <w:start w:val="1"/>
      <w:numFmt w:val="decimal"/>
      <w:lvlText w:val="%4."/>
      <w:lvlJc w:val="left"/>
      <w:pPr>
        <w:tabs>
          <w:tab w:val="num" w:pos="2880"/>
        </w:tabs>
        <w:ind w:left="2880" w:hanging="360"/>
      </w:pPr>
      <w:rPr>
        <w:rFonts w:ascii="Times New Roman" w:hAnsi="Times New Roman" w:cs="Times New Roman"/>
      </w:rPr>
    </w:lvl>
    <w:lvl w:ilvl="4" w:tplc="04130019">
      <w:start w:val="1"/>
      <w:numFmt w:val="lowerLetter"/>
      <w:lvlText w:val="%5."/>
      <w:lvlJc w:val="left"/>
      <w:pPr>
        <w:tabs>
          <w:tab w:val="num" w:pos="3600"/>
        </w:tabs>
        <w:ind w:left="3600" w:hanging="360"/>
      </w:pPr>
      <w:rPr>
        <w:rFonts w:ascii="Times New Roman" w:hAnsi="Times New Roman" w:cs="Times New Roman"/>
      </w:rPr>
    </w:lvl>
    <w:lvl w:ilvl="5" w:tplc="0413001B">
      <w:start w:val="1"/>
      <w:numFmt w:val="lowerRoman"/>
      <w:lvlText w:val="%6."/>
      <w:lvlJc w:val="right"/>
      <w:pPr>
        <w:tabs>
          <w:tab w:val="num" w:pos="4320"/>
        </w:tabs>
        <w:ind w:left="4320" w:hanging="180"/>
      </w:pPr>
      <w:rPr>
        <w:rFonts w:ascii="Times New Roman" w:hAnsi="Times New Roman" w:cs="Times New Roman"/>
      </w:rPr>
    </w:lvl>
    <w:lvl w:ilvl="6" w:tplc="0413000F">
      <w:start w:val="1"/>
      <w:numFmt w:val="decimal"/>
      <w:lvlText w:val="%7."/>
      <w:lvlJc w:val="left"/>
      <w:pPr>
        <w:tabs>
          <w:tab w:val="num" w:pos="5040"/>
        </w:tabs>
        <w:ind w:left="5040" w:hanging="360"/>
      </w:pPr>
      <w:rPr>
        <w:rFonts w:ascii="Times New Roman" w:hAnsi="Times New Roman" w:cs="Times New Roman"/>
      </w:rPr>
    </w:lvl>
    <w:lvl w:ilvl="7" w:tplc="04130019">
      <w:start w:val="1"/>
      <w:numFmt w:val="lowerLetter"/>
      <w:lvlText w:val="%8."/>
      <w:lvlJc w:val="left"/>
      <w:pPr>
        <w:tabs>
          <w:tab w:val="num" w:pos="5760"/>
        </w:tabs>
        <w:ind w:left="5760" w:hanging="360"/>
      </w:pPr>
      <w:rPr>
        <w:rFonts w:ascii="Times New Roman" w:hAnsi="Times New Roman" w:cs="Times New Roman"/>
      </w:rPr>
    </w:lvl>
    <w:lvl w:ilvl="8" w:tplc="0413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5DCD5D2D"/>
    <w:multiLevelType w:val="hybridMultilevel"/>
    <w:tmpl w:val="80FCA4A2"/>
    <w:lvl w:ilvl="0" w:tplc="5C3E0C8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nsid w:val="6199737E"/>
    <w:multiLevelType w:val="hybridMultilevel"/>
    <w:tmpl w:val="D5385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cs="Times New Roman" w:hint="default"/>
      </w:rPr>
    </w:lvl>
  </w:abstractNum>
  <w:abstractNum w:abstractNumId="35">
    <w:nsid w:val="6535615A"/>
    <w:multiLevelType w:val="singleLevel"/>
    <w:tmpl w:val="04130011"/>
    <w:lvl w:ilvl="0">
      <w:start w:val="1"/>
      <w:numFmt w:val="decimal"/>
      <w:lvlText w:val="%1)"/>
      <w:lvlJc w:val="left"/>
      <w:pPr>
        <w:tabs>
          <w:tab w:val="num" w:pos="360"/>
        </w:tabs>
        <w:ind w:left="360" w:hanging="360"/>
      </w:pPr>
    </w:lvl>
  </w:abstractNum>
  <w:abstractNum w:abstractNumId="36">
    <w:nsid w:val="665528EA"/>
    <w:multiLevelType w:val="hybridMultilevel"/>
    <w:tmpl w:val="39304154"/>
    <w:lvl w:ilvl="0" w:tplc="5C3E0C8C">
      <w:start w:val="1"/>
      <w:numFmt w:val="decimal"/>
      <w:lvlText w:val="%1."/>
      <w:lvlJc w:val="left"/>
      <w:pPr>
        <w:tabs>
          <w:tab w:val="num" w:pos="466"/>
        </w:tabs>
        <w:ind w:left="466" w:hanging="360"/>
      </w:pPr>
      <w:rPr>
        <w:rFonts w:cs="Times New Roman" w:hint="default"/>
      </w:rPr>
    </w:lvl>
    <w:lvl w:ilvl="1" w:tplc="04130019" w:tentative="1">
      <w:start w:val="1"/>
      <w:numFmt w:val="lowerLetter"/>
      <w:lvlText w:val="%2."/>
      <w:lvlJc w:val="left"/>
      <w:pPr>
        <w:tabs>
          <w:tab w:val="num" w:pos="1186"/>
        </w:tabs>
        <w:ind w:left="1186" w:hanging="360"/>
      </w:pPr>
      <w:rPr>
        <w:rFonts w:cs="Times New Roman"/>
      </w:rPr>
    </w:lvl>
    <w:lvl w:ilvl="2" w:tplc="0413001B" w:tentative="1">
      <w:start w:val="1"/>
      <w:numFmt w:val="lowerRoman"/>
      <w:lvlText w:val="%3."/>
      <w:lvlJc w:val="right"/>
      <w:pPr>
        <w:tabs>
          <w:tab w:val="num" w:pos="1906"/>
        </w:tabs>
        <w:ind w:left="1906" w:hanging="180"/>
      </w:pPr>
      <w:rPr>
        <w:rFonts w:cs="Times New Roman"/>
      </w:rPr>
    </w:lvl>
    <w:lvl w:ilvl="3" w:tplc="0413000F" w:tentative="1">
      <w:start w:val="1"/>
      <w:numFmt w:val="decimal"/>
      <w:lvlText w:val="%4."/>
      <w:lvlJc w:val="left"/>
      <w:pPr>
        <w:tabs>
          <w:tab w:val="num" w:pos="2626"/>
        </w:tabs>
        <w:ind w:left="2626" w:hanging="360"/>
      </w:pPr>
      <w:rPr>
        <w:rFonts w:cs="Times New Roman"/>
      </w:rPr>
    </w:lvl>
    <w:lvl w:ilvl="4" w:tplc="04130019" w:tentative="1">
      <w:start w:val="1"/>
      <w:numFmt w:val="lowerLetter"/>
      <w:lvlText w:val="%5."/>
      <w:lvlJc w:val="left"/>
      <w:pPr>
        <w:tabs>
          <w:tab w:val="num" w:pos="3346"/>
        </w:tabs>
        <w:ind w:left="3346" w:hanging="360"/>
      </w:pPr>
      <w:rPr>
        <w:rFonts w:cs="Times New Roman"/>
      </w:rPr>
    </w:lvl>
    <w:lvl w:ilvl="5" w:tplc="0413001B" w:tentative="1">
      <w:start w:val="1"/>
      <w:numFmt w:val="lowerRoman"/>
      <w:lvlText w:val="%6."/>
      <w:lvlJc w:val="right"/>
      <w:pPr>
        <w:tabs>
          <w:tab w:val="num" w:pos="4066"/>
        </w:tabs>
        <w:ind w:left="4066" w:hanging="180"/>
      </w:pPr>
      <w:rPr>
        <w:rFonts w:cs="Times New Roman"/>
      </w:rPr>
    </w:lvl>
    <w:lvl w:ilvl="6" w:tplc="0413000F" w:tentative="1">
      <w:start w:val="1"/>
      <w:numFmt w:val="decimal"/>
      <w:lvlText w:val="%7."/>
      <w:lvlJc w:val="left"/>
      <w:pPr>
        <w:tabs>
          <w:tab w:val="num" w:pos="4786"/>
        </w:tabs>
        <w:ind w:left="4786" w:hanging="360"/>
      </w:pPr>
      <w:rPr>
        <w:rFonts w:cs="Times New Roman"/>
      </w:rPr>
    </w:lvl>
    <w:lvl w:ilvl="7" w:tplc="04130019" w:tentative="1">
      <w:start w:val="1"/>
      <w:numFmt w:val="lowerLetter"/>
      <w:lvlText w:val="%8."/>
      <w:lvlJc w:val="left"/>
      <w:pPr>
        <w:tabs>
          <w:tab w:val="num" w:pos="5506"/>
        </w:tabs>
        <w:ind w:left="5506" w:hanging="360"/>
      </w:pPr>
      <w:rPr>
        <w:rFonts w:cs="Times New Roman"/>
      </w:rPr>
    </w:lvl>
    <w:lvl w:ilvl="8" w:tplc="0413001B" w:tentative="1">
      <w:start w:val="1"/>
      <w:numFmt w:val="lowerRoman"/>
      <w:lvlText w:val="%9."/>
      <w:lvlJc w:val="right"/>
      <w:pPr>
        <w:tabs>
          <w:tab w:val="num" w:pos="6226"/>
        </w:tabs>
        <w:ind w:left="6226" w:hanging="180"/>
      </w:pPr>
      <w:rPr>
        <w:rFonts w:cs="Times New Roman"/>
      </w:rPr>
    </w:lvl>
  </w:abstractNum>
  <w:abstractNum w:abstractNumId="37">
    <w:nsid w:val="6A1A3D3F"/>
    <w:multiLevelType w:val="hybridMultilevel"/>
    <w:tmpl w:val="CC92B37C"/>
    <w:lvl w:ilvl="0" w:tplc="0413000F">
      <w:start w:val="1"/>
      <w:numFmt w:val="decimal"/>
      <w:lvlText w:val="%1."/>
      <w:lvlJc w:val="left"/>
      <w:pPr>
        <w:tabs>
          <w:tab w:val="num" w:pos="786"/>
        </w:tabs>
        <w:ind w:left="786" w:hanging="360"/>
      </w:pPr>
      <w:rPr>
        <w:rFonts w:cs="Times New Roman"/>
      </w:rPr>
    </w:lvl>
    <w:lvl w:ilvl="1" w:tplc="04130019">
      <w:start w:val="1"/>
      <w:numFmt w:val="lowerLetter"/>
      <w:lvlText w:val="%2."/>
      <w:lvlJc w:val="left"/>
      <w:pPr>
        <w:tabs>
          <w:tab w:val="num" w:pos="1506"/>
        </w:tabs>
        <w:ind w:left="1506" w:hanging="360"/>
      </w:pPr>
      <w:rPr>
        <w:rFonts w:cs="Times New Roman"/>
      </w:rPr>
    </w:lvl>
    <w:lvl w:ilvl="2" w:tplc="0413001B">
      <w:start w:val="1"/>
      <w:numFmt w:val="lowerRoman"/>
      <w:lvlText w:val="%3."/>
      <w:lvlJc w:val="right"/>
      <w:pPr>
        <w:tabs>
          <w:tab w:val="num" w:pos="2226"/>
        </w:tabs>
        <w:ind w:left="2226" w:hanging="180"/>
      </w:pPr>
      <w:rPr>
        <w:rFonts w:cs="Times New Roman"/>
      </w:rPr>
    </w:lvl>
    <w:lvl w:ilvl="3" w:tplc="0413000F">
      <w:start w:val="1"/>
      <w:numFmt w:val="decimal"/>
      <w:lvlText w:val="%4."/>
      <w:lvlJc w:val="left"/>
      <w:pPr>
        <w:tabs>
          <w:tab w:val="num" w:pos="2946"/>
        </w:tabs>
        <w:ind w:left="2946" w:hanging="360"/>
      </w:pPr>
      <w:rPr>
        <w:rFonts w:cs="Times New Roman"/>
      </w:rPr>
    </w:lvl>
    <w:lvl w:ilvl="4" w:tplc="04130019">
      <w:start w:val="1"/>
      <w:numFmt w:val="lowerLetter"/>
      <w:lvlText w:val="%5."/>
      <w:lvlJc w:val="left"/>
      <w:pPr>
        <w:tabs>
          <w:tab w:val="num" w:pos="3666"/>
        </w:tabs>
        <w:ind w:left="3666" w:hanging="360"/>
      </w:pPr>
      <w:rPr>
        <w:rFonts w:cs="Times New Roman"/>
      </w:rPr>
    </w:lvl>
    <w:lvl w:ilvl="5" w:tplc="0413001B">
      <w:start w:val="1"/>
      <w:numFmt w:val="lowerRoman"/>
      <w:lvlText w:val="%6."/>
      <w:lvlJc w:val="right"/>
      <w:pPr>
        <w:tabs>
          <w:tab w:val="num" w:pos="4386"/>
        </w:tabs>
        <w:ind w:left="4386" w:hanging="180"/>
      </w:pPr>
      <w:rPr>
        <w:rFonts w:cs="Times New Roman"/>
      </w:rPr>
    </w:lvl>
    <w:lvl w:ilvl="6" w:tplc="0413000F">
      <w:start w:val="1"/>
      <w:numFmt w:val="decimal"/>
      <w:lvlText w:val="%7."/>
      <w:lvlJc w:val="left"/>
      <w:pPr>
        <w:tabs>
          <w:tab w:val="num" w:pos="5106"/>
        </w:tabs>
        <w:ind w:left="5106" w:hanging="360"/>
      </w:pPr>
      <w:rPr>
        <w:rFonts w:cs="Times New Roman"/>
      </w:rPr>
    </w:lvl>
    <w:lvl w:ilvl="7" w:tplc="04130019">
      <w:start w:val="1"/>
      <w:numFmt w:val="lowerLetter"/>
      <w:lvlText w:val="%8."/>
      <w:lvlJc w:val="left"/>
      <w:pPr>
        <w:tabs>
          <w:tab w:val="num" w:pos="5826"/>
        </w:tabs>
        <w:ind w:left="5826" w:hanging="360"/>
      </w:pPr>
      <w:rPr>
        <w:rFonts w:cs="Times New Roman"/>
      </w:rPr>
    </w:lvl>
    <w:lvl w:ilvl="8" w:tplc="0413001B">
      <w:start w:val="1"/>
      <w:numFmt w:val="lowerRoman"/>
      <w:lvlText w:val="%9."/>
      <w:lvlJc w:val="right"/>
      <w:pPr>
        <w:tabs>
          <w:tab w:val="num" w:pos="6546"/>
        </w:tabs>
        <w:ind w:left="6546" w:hanging="180"/>
      </w:pPr>
      <w:rPr>
        <w:rFonts w:cs="Times New Roman"/>
      </w:rPr>
    </w:lvl>
  </w:abstractNum>
  <w:abstractNum w:abstractNumId="38">
    <w:nsid w:val="74412C19"/>
    <w:multiLevelType w:val="hybridMultilevel"/>
    <w:tmpl w:val="B8B81E1C"/>
    <w:lvl w:ilvl="0" w:tplc="D9262876">
      <w:start w:val="1"/>
      <w:numFmt w:val="upp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9">
    <w:nsid w:val="771D6B92"/>
    <w:multiLevelType w:val="hybridMultilevel"/>
    <w:tmpl w:val="A1F25292"/>
    <w:lvl w:ilvl="0" w:tplc="45BEFA1C">
      <w:start w:val="1"/>
      <w:numFmt w:val="bullet"/>
      <w:lvlText w:val="-"/>
      <w:lvlJc w:val="left"/>
      <w:pPr>
        <w:tabs>
          <w:tab w:val="num" w:pos="800"/>
        </w:tabs>
        <w:ind w:left="800" w:hanging="360"/>
      </w:pPr>
      <w:rPr>
        <w:rFonts w:ascii="Arial" w:eastAsia="Times New Roman" w:hAnsi="Arial" w:cs="Arial" w:hint="default"/>
      </w:rPr>
    </w:lvl>
    <w:lvl w:ilvl="1" w:tplc="04130003" w:tentative="1">
      <w:start w:val="1"/>
      <w:numFmt w:val="bullet"/>
      <w:lvlText w:val="o"/>
      <w:lvlJc w:val="left"/>
      <w:pPr>
        <w:tabs>
          <w:tab w:val="num" w:pos="1520"/>
        </w:tabs>
        <w:ind w:left="1520" w:hanging="360"/>
      </w:pPr>
      <w:rPr>
        <w:rFonts w:ascii="Courier New" w:hAnsi="Courier New" w:cs="Courier New"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40">
    <w:nsid w:val="785706B8"/>
    <w:multiLevelType w:val="hybridMultilevel"/>
    <w:tmpl w:val="CAB64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C4667A8"/>
    <w:multiLevelType w:val="hybridMultilevel"/>
    <w:tmpl w:val="7A30090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2">
    <w:nsid w:val="7D0A4E8F"/>
    <w:multiLevelType w:val="hybridMultilevel"/>
    <w:tmpl w:val="0D60A282"/>
    <w:lvl w:ilvl="0" w:tplc="04A47CE6">
      <w:start w:val="1"/>
      <w:numFmt w:val="bullet"/>
      <w:pStyle w:val="Opsomming1"/>
      <w:lvlText w:val=""/>
      <w:lvlJc w:val="left"/>
      <w:pPr>
        <w:ind w:left="1068" w:hanging="360"/>
      </w:pPr>
      <w:rPr>
        <w:rFonts w:ascii="Wingdings" w:hAnsi="Wingdings" w:hint="default"/>
        <w:sz w:val="21"/>
        <w:szCs w:val="21"/>
      </w:rPr>
    </w:lvl>
    <w:lvl w:ilvl="1" w:tplc="04130005">
      <w:start w:val="1"/>
      <w:numFmt w:val="bullet"/>
      <w:lvlText w:val=""/>
      <w:lvlJc w:val="left"/>
      <w:pPr>
        <w:ind w:left="1788" w:hanging="360"/>
      </w:pPr>
      <w:rPr>
        <w:rFonts w:ascii="Wingdings" w:hAnsi="Wingdings"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1"/>
  </w:num>
  <w:num w:numId="2">
    <w:abstractNumId w:val="9"/>
  </w:num>
  <w:num w:numId="3">
    <w:abstractNumId w:val="23"/>
  </w:num>
  <w:num w:numId="4">
    <w:abstractNumId w:val="14"/>
  </w:num>
  <w:num w:numId="5">
    <w:abstractNumId w:val="24"/>
  </w:num>
  <w:num w:numId="6">
    <w:abstractNumId w:val="5"/>
  </w:num>
  <w:num w:numId="7">
    <w:abstractNumId w:val="34"/>
  </w:num>
  <w:num w:numId="8">
    <w:abstractNumId w:val="31"/>
  </w:num>
  <w:num w:numId="9">
    <w:abstractNumId w:val="8"/>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
  </w:num>
  <w:num w:numId="19">
    <w:abstractNumId w:val="15"/>
  </w:num>
  <w:num w:numId="20">
    <w:abstractNumId w:val="32"/>
  </w:num>
  <w:num w:numId="21">
    <w:abstractNumId w:val="39"/>
  </w:num>
  <w:num w:numId="22">
    <w:abstractNumId w:val="36"/>
  </w:num>
  <w:num w:numId="23">
    <w:abstractNumId w:val="30"/>
  </w:num>
  <w:num w:numId="24">
    <w:abstractNumId w:val="42"/>
  </w:num>
  <w:num w:numId="25">
    <w:abstractNumId w:val="21"/>
  </w:num>
  <w:num w:numId="26">
    <w:abstractNumId w:val="0"/>
  </w:num>
  <w:num w:numId="27">
    <w:abstractNumId w:val="26"/>
  </w:num>
  <w:num w:numId="28">
    <w:abstractNumId w:val="25"/>
  </w:num>
  <w:num w:numId="29">
    <w:abstractNumId w:val="12"/>
  </w:num>
  <w:num w:numId="30">
    <w:abstractNumId w:val="19"/>
  </w:num>
  <w:num w:numId="31">
    <w:abstractNumId w:val="33"/>
  </w:num>
  <w:num w:numId="32">
    <w:abstractNumId w:val="16"/>
  </w:num>
  <w:num w:numId="33">
    <w:abstractNumId w:val="6"/>
  </w:num>
  <w:num w:numId="34">
    <w:abstractNumId w:val="4"/>
  </w:num>
  <w:num w:numId="35">
    <w:abstractNumId w:val="1"/>
  </w:num>
  <w:num w:numId="36">
    <w:abstractNumId w:val="27"/>
  </w:num>
  <w:num w:numId="37">
    <w:abstractNumId w:val="2"/>
  </w:num>
  <w:num w:numId="38">
    <w:abstractNumId w:val="7"/>
  </w:num>
  <w:num w:numId="39">
    <w:abstractNumId w:val="10"/>
  </w:num>
  <w:num w:numId="40">
    <w:abstractNumId w:val="28"/>
  </w:num>
  <w:num w:numId="41">
    <w:abstractNumId w:val="40"/>
  </w:num>
  <w:num w:numId="42">
    <w:abstractNumId w:val="13"/>
  </w:num>
  <w:num w:numId="43">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D7"/>
    <w:rsid w:val="00000537"/>
    <w:rsid w:val="000020BB"/>
    <w:rsid w:val="0000738B"/>
    <w:rsid w:val="00010A25"/>
    <w:rsid w:val="0001706C"/>
    <w:rsid w:val="00030583"/>
    <w:rsid w:val="00032384"/>
    <w:rsid w:val="00033EBB"/>
    <w:rsid w:val="000361BA"/>
    <w:rsid w:val="000435E7"/>
    <w:rsid w:val="00045A90"/>
    <w:rsid w:val="00046907"/>
    <w:rsid w:val="00046C67"/>
    <w:rsid w:val="000517EC"/>
    <w:rsid w:val="00051856"/>
    <w:rsid w:val="000519C2"/>
    <w:rsid w:val="00054C6B"/>
    <w:rsid w:val="0006109C"/>
    <w:rsid w:val="00061254"/>
    <w:rsid w:val="00067186"/>
    <w:rsid w:val="000712CA"/>
    <w:rsid w:val="00073140"/>
    <w:rsid w:val="00073ACE"/>
    <w:rsid w:val="00073D29"/>
    <w:rsid w:val="00074EAB"/>
    <w:rsid w:val="00075ACB"/>
    <w:rsid w:val="00075F86"/>
    <w:rsid w:val="0007759D"/>
    <w:rsid w:val="00086D15"/>
    <w:rsid w:val="000873DF"/>
    <w:rsid w:val="00090E59"/>
    <w:rsid w:val="00092611"/>
    <w:rsid w:val="00096EDB"/>
    <w:rsid w:val="000A4EB3"/>
    <w:rsid w:val="000B327E"/>
    <w:rsid w:val="000B5099"/>
    <w:rsid w:val="000B6DE8"/>
    <w:rsid w:val="000C6288"/>
    <w:rsid w:val="000D170D"/>
    <w:rsid w:val="000D6D93"/>
    <w:rsid w:val="000E2C7B"/>
    <w:rsid w:val="000E34FE"/>
    <w:rsid w:val="000E615D"/>
    <w:rsid w:val="000F54A5"/>
    <w:rsid w:val="00104996"/>
    <w:rsid w:val="00105A9B"/>
    <w:rsid w:val="00114E7B"/>
    <w:rsid w:val="0011530E"/>
    <w:rsid w:val="00117B23"/>
    <w:rsid w:val="00121277"/>
    <w:rsid w:val="00122348"/>
    <w:rsid w:val="00124FFB"/>
    <w:rsid w:val="00127827"/>
    <w:rsid w:val="0013119C"/>
    <w:rsid w:val="00135BB4"/>
    <w:rsid w:val="00136218"/>
    <w:rsid w:val="001411E2"/>
    <w:rsid w:val="001438E6"/>
    <w:rsid w:val="00144873"/>
    <w:rsid w:val="00150980"/>
    <w:rsid w:val="001510AB"/>
    <w:rsid w:val="00153DF9"/>
    <w:rsid w:val="0017000F"/>
    <w:rsid w:val="0018077C"/>
    <w:rsid w:val="00182848"/>
    <w:rsid w:val="001840E2"/>
    <w:rsid w:val="001859F4"/>
    <w:rsid w:val="001A1476"/>
    <w:rsid w:val="001A42A8"/>
    <w:rsid w:val="001A6114"/>
    <w:rsid w:val="001C715F"/>
    <w:rsid w:val="001D1050"/>
    <w:rsid w:val="001D2FA7"/>
    <w:rsid w:val="001D4EE0"/>
    <w:rsid w:val="001E0903"/>
    <w:rsid w:val="001E1C74"/>
    <w:rsid w:val="001E3C5C"/>
    <w:rsid w:val="001F3303"/>
    <w:rsid w:val="00203591"/>
    <w:rsid w:val="0020771B"/>
    <w:rsid w:val="002079C7"/>
    <w:rsid w:val="00211EA1"/>
    <w:rsid w:val="002130FD"/>
    <w:rsid w:val="002171B3"/>
    <w:rsid w:val="00225B4D"/>
    <w:rsid w:val="00232AC9"/>
    <w:rsid w:val="00235340"/>
    <w:rsid w:val="00243163"/>
    <w:rsid w:val="00261708"/>
    <w:rsid w:val="00263A84"/>
    <w:rsid w:val="00266588"/>
    <w:rsid w:val="00267B19"/>
    <w:rsid w:val="00267EC6"/>
    <w:rsid w:val="0027427D"/>
    <w:rsid w:val="0028568E"/>
    <w:rsid w:val="00286173"/>
    <w:rsid w:val="0029047F"/>
    <w:rsid w:val="00290BAD"/>
    <w:rsid w:val="0029376A"/>
    <w:rsid w:val="0029566D"/>
    <w:rsid w:val="00297BBE"/>
    <w:rsid w:val="002A2CB1"/>
    <w:rsid w:val="002A3774"/>
    <w:rsid w:val="002A37B1"/>
    <w:rsid w:val="002B111A"/>
    <w:rsid w:val="002B44BD"/>
    <w:rsid w:val="002C29BE"/>
    <w:rsid w:val="002C4462"/>
    <w:rsid w:val="002C6ECA"/>
    <w:rsid w:val="002C7519"/>
    <w:rsid w:val="002D3C38"/>
    <w:rsid w:val="002D4FDE"/>
    <w:rsid w:val="002E74D4"/>
    <w:rsid w:val="002F3B5B"/>
    <w:rsid w:val="00306DDA"/>
    <w:rsid w:val="003128CC"/>
    <w:rsid w:val="00315BAD"/>
    <w:rsid w:val="00320940"/>
    <w:rsid w:val="00324AFF"/>
    <w:rsid w:val="00326128"/>
    <w:rsid w:val="00330222"/>
    <w:rsid w:val="00331070"/>
    <w:rsid w:val="0033301A"/>
    <w:rsid w:val="0033747E"/>
    <w:rsid w:val="00342693"/>
    <w:rsid w:val="00343C2D"/>
    <w:rsid w:val="003467CB"/>
    <w:rsid w:val="0034758C"/>
    <w:rsid w:val="00353F6D"/>
    <w:rsid w:val="00354CF8"/>
    <w:rsid w:val="003553E6"/>
    <w:rsid w:val="00360FCE"/>
    <w:rsid w:val="00367FDD"/>
    <w:rsid w:val="003749F6"/>
    <w:rsid w:val="00383E62"/>
    <w:rsid w:val="003946CE"/>
    <w:rsid w:val="003B5550"/>
    <w:rsid w:val="003C19E6"/>
    <w:rsid w:val="003C5500"/>
    <w:rsid w:val="003D0F30"/>
    <w:rsid w:val="003D51D2"/>
    <w:rsid w:val="003E2625"/>
    <w:rsid w:val="003E2EF1"/>
    <w:rsid w:val="003E3CF1"/>
    <w:rsid w:val="003F738E"/>
    <w:rsid w:val="00401D35"/>
    <w:rsid w:val="00402C2B"/>
    <w:rsid w:val="0040342C"/>
    <w:rsid w:val="00414B83"/>
    <w:rsid w:val="00420084"/>
    <w:rsid w:val="004210C4"/>
    <w:rsid w:val="00422B7A"/>
    <w:rsid w:val="0043001E"/>
    <w:rsid w:val="00434972"/>
    <w:rsid w:val="0043749E"/>
    <w:rsid w:val="004437D4"/>
    <w:rsid w:val="00451803"/>
    <w:rsid w:val="00466E08"/>
    <w:rsid w:val="004723D6"/>
    <w:rsid w:val="004764D7"/>
    <w:rsid w:val="00480F48"/>
    <w:rsid w:val="00486863"/>
    <w:rsid w:val="00492A80"/>
    <w:rsid w:val="00493698"/>
    <w:rsid w:val="004B07C9"/>
    <w:rsid w:val="004D069E"/>
    <w:rsid w:val="004D1FB0"/>
    <w:rsid w:val="004D3279"/>
    <w:rsid w:val="004D709B"/>
    <w:rsid w:val="004E16CF"/>
    <w:rsid w:val="004E7390"/>
    <w:rsid w:val="00500676"/>
    <w:rsid w:val="00500778"/>
    <w:rsid w:val="00501048"/>
    <w:rsid w:val="0050154E"/>
    <w:rsid w:val="00504B16"/>
    <w:rsid w:val="00507A86"/>
    <w:rsid w:val="0051575E"/>
    <w:rsid w:val="00517698"/>
    <w:rsid w:val="00527724"/>
    <w:rsid w:val="00533300"/>
    <w:rsid w:val="00536C09"/>
    <w:rsid w:val="0054760F"/>
    <w:rsid w:val="005477BB"/>
    <w:rsid w:val="00550E46"/>
    <w:rsid w:val="005537A2"/>
    <w:rsid w:val="00555E7B"/>
    <w:rsid w:val="0055778E"/>
    <w:rsid w:val="005651E6"/>
    <w:rsid w:val="00570E08"/>
    <w:rsid w:val="00573B2D"/>
    <w:rsid w:val="00580831"/>
    <w:rsid w:val="00585691"/>
    <w:rsid w:val="005A18F7"/>
    <w:rsid w:val="005A7ECF"/>
    <w:rsid w:val="005B0504"/>
    <w:rsid w:val="005B4656"/>
    <w:rsid w:val="005C63DB"/>
    <w:rsid w:val="005D0225"/>
    <w:rsid w:val="005D0B6F"/>
    <w:rsid w:val="005D300D"/>
    <w:rsid w:val="005D7830"/>
    <w:rsid w:val="005D7923"/>
    <w:rsid w:val="005E04CD"/>
    <w:rsid w:val="005E2016"/>
    <w:rsid w:val="005E2B09"/>
    <w:rsid w:val="005E3E04"/>
    <w:rsid w:val="005E5D21"/>
    <w:rsid w:val="005E6E4C"/>
    <w:rsid w:val="005F5F50"/>
    <w:rsid w:val="00624BBF"/>
    <w:rsid w:val="00627A60"/>
    <w:rsid w:val="00631515"/>
    <w:rsid w:val="006369E5"/>
    <w:rsid w:val="00640A2E"/>
    <w:rsid w:val="0064538D"/>
    <w:rsid w:val="00650EC8"/>
    <w:rsid w:val="00652E4C"/>
    <w:rsid w:val="00653B7C"/>
    <w:rsid w:val="00661656"/>
    <w:rsid w:val="00663FD8"/>
    <w:rsid w:val="0066704A"/>
    <w:rsid w:val="0067558D"/>
    <w:rsid w:val="006764F2"/>
    <w:rsid w:val="00685CC1"/>
    <w:rsid w:val="006957F9"/>
    <w:rsid w:val="00696A5F"/>
    <w:rsid w:val="00696DBF"/>
    <w:rsid w:val="006A2C84"/>
    <w:rsid w:val="006C6A69"/>
    <w:rsid w:val="006D2D08"/>
    <w:rsid w:val="006E3AA8"/>
    <w:rsid w:val="006E4604"/>
    <w:rsid w:val="006E586A"/>
    <w:rsid w:val="006E74A5"/>
    <w:rsid w:val="006F4CFC"/>
    <w:rsid w:val="00707043"/>
    <w:rsid w:val="007146F0"/>
    <w:rsid w:val="00732EE8"/>
    <w:rsid w:val="00755095"/>
    <w:rsid w:val="0076152E"/>
    <w:rsid w:val="00761784"/>
    <w:rsid w:val="00761F9A"/>
    <w:rsid w:val="00762698"/>
    <w:rsid w:val="00763250"/>
    <w:rsid w:val="00771356"/>
    <w:rsid w:val="007732BB"/>
    <w:rsid w:val="00781491"/>
    <w:rsid w:val="00784982"/>
    <w:rsid w:val="00785FA9"/>
    <w:rsid w:val="007A0947"/>
    <w:rsid w:val="007A5629"/>
    <w:rsid w:val="007A6D78"/>
    <w:rsid w:val="007B13F8"/>
    <w:rsid w:val="007B2BED"/>
    <w:rsid w:val="007C1635"/>
    <w:rsid w:val="007C410C"/>
    <w:rsid w:val="007C7A9B"/>
    <w:rsid w:val="007D0347"/>
    <w:rsid w:val="007D5ADF"/>
    <w:rsid w:val="007E1411"/>
    <w:rsid w:val="007E6016"/>
    <w:rsid w:val="007F14A4"/>
    <w:rsid w:val="008014C9"/>
    <w:rsid w:val="00812AA7"/>
    <w:rsid w:val="0081543F"/>
    <w:rsid w:val="0081737C"/>
    <w:rsid w:val="0082063D"/>
    <w:rsid w:val="0082528E"/>
    <w:rsid w:val="0082540A"/>
    <w:rsid w:val="0084024D"/>
    <w:rsid w:val="008411FA"/>
    <w:rsid w:val="0084187A"/>
    <w:rsid w:val="00843912"/>
    <w:rsid w:val="008460B6"/>
    <w:rsid w:val="008536D6"/>
    <w:rsid w:val="00865AD5"/>
    <w:rsid w:val="00867FF1"/>
    <w:rsid w:val="00876C1B"/>
    <w:rsid w:val="008800FF"/>
    <w:rsid w:val="008820DF"/>
    <w:rsid w:val="00897180"/>
    <w:rsid w:val="00897796"/>
    <w:rsid w:val="008C6D02"/>
    <w:rsid w:val="008D03F3"/>
    <w:rsid w:val="008D2B90"/>
    <w:rsid w:val="008D351E"/>
    <w:rsid w:val="008E1672"/>
    <w:rsid w:val="008E3248"/>
    <w:rsid w:val="008E487C"/>
    <w:rsid w:val="008E590B"/>
    <w:rsid w:val="008F7512"/>
    <w:rsid w:val="009108C7"/>
    <w:rsid w:val="009117D2"/>
    <w:rsid w:val="00912F95"/>
    <w:rsid w:val="00941AE5"/>
    <w:rsid w:val="009478AA"/>
    <w:rsid w:val="00953EE7"/>
    <w:rsid w:val="009545E2"/>
    <w:rsid w:val="00956BC3"/>
    <w:rsid w:val="00961892"/>
    <w:rsid w:val="00965538"/>
    <w:rsid w:val="009743F0"/>
    <w:rsid w:val="009833CA"/>
    <w:rsid w:val="009A03E0"/>
    <w:rsid w:val="009B1E93"/>
    <w:rsid w:val="009C4EF4"/>
    <w:rsid w:val="009D1C46"/>
    <w:rsid w:val="009D77C4"/>
    <w:rsid w:val="009E45B2"/>
    <w:rsid w:val="009E66F4"/>
    <w:rsid w:val="009F0678"/>
    <w:rsid w:val="009F3AB8"/>
    <w:rsid w:val="00A0006F"/>
    <w:rsid w:val="00A0307B"/>
    <w:rsid w:val="00A0378D"/>
    <w:rsid w:val="00A31AD6"/>
    <w:rsid w:val="00A43F1A"/>
    <w:rsid w:val="00A50A3E"/>
    <w:rsid w:val="00A654F1"/>
    <w:rsid w:val="00A84125"/>
    <w:rsid w:val="00A87ABC"/>
    <w:rsid w:val="00A93005"/>
    <w:rsid w:val="00A94BBC"/>
    <w:rsid w:val="00AA1EA6"/>
    <w:rsid w:val="00AA3D31"/>
    <w:rsid w:val="00AA61B4"/>
    <w:rsid w:val="00AB028B"/>
    <w:rsid w:val="00AB2327"/>
    <w:rsid w:val="00AC2FF3"/>
    <w:rsid w:val="00AC4BD6"/>
    <w:rsid w:val="00AC754B"/>
    <w:rsid w:val="00AD2D6E"/>
    <w:rsid w:val="00AD690D"/>
    <w:rsid w:val="00AE2639"/>
    <w:rsid w:val="00AF77DA"/>
    <w:rsid w:val="00B0093C"/>
    <w:rsid w:val="00B02AF4"/>
    <w:rsid w:val="00B03E99"/>
    <w:rsid w:val="00B14667"/>
    <w:rsid w:val="00B17ABA"/>
    <w:rsid w:val="00B21A99"/>
    <w:rsid w:val="00B40937"/>
    <w:rsid w:val="00B55AC5"/>
    <w:rsid w:val="00B66778"/>
    <w:rsid w:val="00B701DD"/>
    <w:rsid w:val="00B735DD"/>
    <w:rsid w:val="00B73E24"/>
    <w:rsid w:val="00B749FF"/>
    <w:rsid w:val="00B74EA3"/>
    <w:rsid w:val="00B75CF4"/>
    <w:rsid w:val="00B81FAB"/>
    <w:rsid w:val="00B913A7"/>
    <w:rsid w:val="00B93A48"/>
    <w:rsid w:val="00BA1725"/>
    <w:rsid w:val="00BA7582"/>
    <w:rsid w:val="00BB0B6B"/>
    <w:rsid w:val="00BB1577"/>
    <w:rsid w:val="00BB3428"/>
    <w:rsid w:val="00BD254F"/>
    <w:rsid w:val="00BD45AD"/>
    <w:rsid w:val="00BE614C"/>
    <w:rsid w:val="00BF3651"/>
    <w:rsid w:val="00C02C28"/>
    <w:rsid w:val="00C02CC2"/>
    <w:rsid w:val="00C15390"/>
    <w:rsid w:val="00C15AF5"/>
    <w:rsid w:val="00C21AD9"/>
    <w:rsid w:val="00C24834"/>
    <w:rsid w:val="00C34DAB"/>
    <w:rsid w:val="00C441E2"/>
    <w:rsid w:val="00C51DB1"/>
    <w:rsid w:val="00C5271A"/>
    <w:rsid w:val="00C55084"/>
    <w:rsid w:val="00C633A5"/>
    <w:rsid w:val="00C65706"/>
    <w:rsid w:val="00C80906"/>
    <w:rsid w:val="00C86C8C"/>
    <w:rsid w:val="00C879E7"/>
    <w:rsid w:val="00C9061F"/>
    <w:rsid w:val="00C92582"/>
    <w:rsid w:val="00C9355B"/>
    <w:rsid w:val="00C93A2E"/>
    <w:rsid w:val="00C97BC4"/>
    <w:rsid w:val="00CA12AF"/>
    <w:rsid w:val="00CB7FD7"/>
    <w:rsid w:val="00CC7051"/>
    <w:rsid w:val="00CD3EC1"/>
    <w:rsid w:val="00CD6E9A"/>
    <w:rsid w:val="00CF31FF"/>
    <w:rsid w:val="00CF6FA2"/>
    <w:rsid w:val="00D238A8"/>
    <w:rsid w:val="00D36627"/>
    <w:rsid w:val="00D36B62"/>
    <w:rsid w:val="00D37949"/>
    <w:rsid w:val="00D467DB"/>
    <w:rsid w:val="00D605F2"/>
    <w:rsid w:val="00D61F1F"/>
    <w:rsid w:val="00D62E39"/>
    <w:rsid w:val="00D70FC3"/>
    <w:rsid w:val="00D9019E"/>
    <w:rsid w:val="00D94225"/>
    <w:rsid w:val="00D95892"/>
    <w:rsid w:val="00D9796E"/>
    <w:rsid w:val="00DA7774"/>
    <w:rsid w:val="00DB1A7F"/>
    <w:rsid w:val="00DB2C7F"/>
    <w:rsid w:val="00DB52B3"/>
    <w:rsid w:val="00DB708C"/>
    <w:rsid w:val="00DC5F40"/>
    <w:rsid w:val="00DD007F"/>
    <w:rsid w:val="00DD13B1"/>
    <w:rsid w:val="00DD5216"/>
    <w:rsid w:val="00DE08F6"/>
    <w:rsid w:val="00DE0A41"/>
    <w:rsid w:val="00DE506B"/>
    <w:rsid w:val="00DE5682"/>
    <w:rsid w:val="00DF30B1"/>
    <w:rsid w:val="00DF510A"/>
    <w:rsid w:val="00E06957"/>
    <w:rsid w:val="00E21BC1"/>
    <w:rsid w:val="00E23EF8"/>
    <w:rsid w:val="00E300BE"/>
    <w:rsid w:val="00E310DC"/>
    <w:rsid w:val="00E35BAD"/>
    <w:rsid w:val="00E40021"/>
    <w:rsid w:val="00E42C74"/>
    <w:rsid w:val="00E506D5"/>
    <w:rsid w:val="00E51D9E"/>
    <w:rsid w:val="00E53846"/>
    <w:rsid w:val="00E73580"/>
    <w:rsid w:val="00E8029D"/>
    <w:rsid w:val="00E84E19"/>
    <w:rsid w:val="00E856A2"/>
    <w:rsid w:val="00E96278"/>
    <w:rsid w:val="00E973E0"/>
    <w:rsid w:val="00EA03CB"/>
    <w:rsid w:val="00EA3D73"/>
    <w:rsid w:val="00EC0C2B"/>
    <w:rsid w:val="00ED452C"/>
    <w:rsid w:val="00ED52CA"/>
    <w:rsid w:val="00ED71BD"/>
    <w:rsid w:val="00EE45EE"/>
    <w:rsid w:val="00EE7565"/>
    <w:rsid w:val="00EF2504"/>
    <w:rsid w:val="00F0082F"/>
    <w:rsid w:val="00F016A5"/>
    <w:rsid w:val="00F204DB"/>
    <w:rsid w:val="00F32193"/>
    <w:rsid w:val="00F3612A"/>
    <w:rsid w:val="00F44048"/>
    <w:rsid w:val="00F46198"/>
    <w:rsid w:val="00F46A71"/>
    <w:rsid w:val="00F47129"/>
    <w:rsid w:val="00F70534"/>
    <w:rsid w:val="00F7455D"/>
    <w:rsid w:val="00F77129"/>
    <w:rsid w:val="00F85875"/>
    <w:rsid w:val="00F872D8"/>
    <w:rsid w:val="00FA1FE4"/>
    <w:rsid w:val="00FA304B"/>
    <w:rsid w:val="00FA64E5"/>
    <w:rsid w:val="00FA68E2"/>
    <w:rsid w:val="00FA6929"/>
    <w:rsid w:val="00FA6972"/>
    <w:rsid w:val="00FB6E95"/>
    <w:rsid w:val="00FB72D0"/>
    <w:rsid w:val="00FD34E4"/>
    <w:rsid w:val="00FD7C73"/>
    <w:rsid w:val="00FE3550"/>
    <w:rsid w:val="00FE3AF5"/>
    <w:rsid w:val="00FF3BE1"/>
    <w:rsid w:val="00FF474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46CE"/>
    <w:rPr>
      <w:rFonts w:ascii="Arial" w:hAnsi="Arial"/>
      <w:sz w:val="22"/>
    </w:rPr>
  </w:style>
  <w:style w:type="paragraph" w:styleId="Kop1">
    <w:name w:val="heading 1"/>
    <w:basedOn w:val="Standaard"/>
    <w:next w:val="Standaard"/>
    <w:link w:val="Kop1Char"/>
    <w:uiPriority w:val="9"/>
    <w:qFormat/>
    <w:rsid w:val="006F4CFC"/>
    <w:pPr>
      <w:keepNext/>
      <w:keepLines/>
      <w:numPr>
        <w:numId w:val="26"/>
      </w:numPr>
      <w:pBdr>
        <w:bottom w:val="single" w:sz="4" w:space="1" w:color="auto"/>
      </w:pBdr>
      <w:spacing w:before="480"/>
      <w:ind w:left="709" w:hanging="709"/>
      <w:outlineLvl w:val="0"/>
    </w:pPr>
    <w:rPr>
      <w:rFonts w:eastAsiaTheme="majorEastAsia" w:cs="Arial"/>
      <w:b/>
      <w:bCs/>
      <w:sz w:val="32"/>
      <w:szCs w:val="32"/>
    </w:rPr>
  </w:style>
  <w:style w:type="paragraph" w:styleId="Kop2">
    <w:name w:val="heading 2"/>
    <w:basedOn w:val="Standaard"/>
    <w:next w:val="Standaard"/>
    <w:link w:val="Kop2Char"/>
    <w:uiPriority w:val="9"/>
    <w:unhideWhenUsed/>
    <w:qFormat/>
    <w:rsid w:val="006F4CFC"/>
    <w:pPr>
      <w:keepNext/>
      <w:keepLines/>
      <w:numPr>
        <w:ilvl w:val="1"/>
        <w:numId w:val="26"/>
      </w:numPr>
      <w:spacing w:before="200"/>
      <w:outlineLvl w:val="1"/>
    </w:pPr>
    <w:rPr>
      <w:rFonts w:eastAsiaTheme="majorEastAsia" w:cs="Arial"/>
      <w:b/>
      <w:bCs/>
      <w:sz w:val="26"/>
      <w:szCs w:val="26"/>
    </w:rPr>
  </w:style>
  <w:style w:type="paragraph" w:styleId="Kop3">
    <w:name w:val="heading 3"/>
    <w:basedOn w:val="Standaard"/>
    <w:next w:val="Standaard"/>
    <w:link w:val="Kop3Char"/>
    <w:autoRedefine/>
    <w:uiPriority w:val="9"/>
    <w:unhideWhenUsed/>
    <w:qFormat/>
    <w:rsid w:val="002E74D4"/>
    <w:pPr>
      <w:keepNext/>
      <w:keepLines/>
      <w:numPr>
        <w:ilvl w:val="2"/>
        <w:numId w:val="26"/>
      </w:numPr>
      <w:spacing w:before="200"/>
      <w:outlineLvl w:val="2"/>
    </w:pPr>
    <w:rPr>
      <w:rFonts w:eastAsiaTheme="majorEastAsia" w:cs="Arial"/>
      <w:b/>
      <w:bCs/>
    </w:rPr>
  </w:style>
  <w:style w:type="paragraph" w:styleId="Kop4">
    <w:name w:val="heading 4"/>
    <w:basedOn w:val="Standaard"/>
    <w:next w:val="Standaard"/>
    <w:link w:val="Kop4Char"/>
    <w:uiPriority w:val="9"/>
    <w:unhideWhenUsed/>
    <w:qFormat/>
    <w:rsid w:val="0006109C"/>
    <w:pPr>
      <w:keepNext/>
      <w:keepLines/>
      <w:numPr>
        <w:ilvl w:val="3"/>
        <w:numId w:val="26"/>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E42C74"/>
    <w:pPr>
      <w:keepNext/>
      <w:keepLines/>
      <w:numPr>
        <w:ilvl w:val="4"/>
        <w:numId w:val="26"/>
      </w:numPr>
      <w:pBdr>
        <w:bottom w:val="single" w:sz="4" w:space="1" w:color="auto"/>
      </w:pBdr>
      <w:spacing w:before="200" w:after="480"/>
      <w:outlineLvl w:val="4"/>
    </w:pPr>
    <w:rPr>
      <w:rFonts w:eastAsiaTheme="majorEastAsia" w:cstheme="majorBidi"/>
      <w:b/>
      <w:sz w:val="32"/>
    </w:rPr>
  </w:style>
  <w:style w:type="paragraph" w:styleId="Kop6">
    <w:name w:val="heading 6"/>
    <w:basedOn w:val="Standaard"/>
    <w:next w:val="Standaard"/>
    <w:link w:val="Kop6Char"/>
    <w:uiPriority w:val="9"/>
    <w:unhideWhenUsed/>
    <w:qFormat/>
    <w:rsid w:val="00EF2504"/>
    <w:pPr>
      <w:keepNext/>
      <w:keepLines/>
      <w:numPr>
        <w:ilvl w:val="5"/>
        <w:numId w:val="26"/>
      </w:numPr>
      <w:spacing w:before="200"/>
      <w:ind w:left="709" w:hanging="709"/>
      <w:outlineLvl w:val="5"/>
    </w:pPr>
    <w:rPr>
      <w:rFonts w:eastAsiaTheme="majorEastAsia" w:cstheme="majorBidi"/>
      <w:b/>
      <w:iCs/>
      <w:sz w:val="26"/>
    </w:rPr>
  </w:style>
  <w:style w:type="paragraph" w:styleId="Kop7">
    <w:name w:val="heading 7"/>
    <w:basedOn w:val="Standaard"/>
    <w:next w:val="Standaard"/>
    <w:link w:val="Kop7Char"/>
    <w:uiPriority w:val="9"/>
    <w:semiHidden/>
    <w:unhideWhenUsed/>
    <w:qFormat/>
    <w:rsid w:val="00E84E19"/>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84E19"/>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84E19"/>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E74D4"/>
    <w:rPr>
      <w:rFonts w:ascii="Arial" w:eastAsiaTheme="majorEastAsia" w:hAnsi="Arial" w:cs="Arial"/>
      <w:b/>
      <w:bCs/>
      <w:sz w:val="22"/>
    </w:rPr>
  </w:style>
  <w:style w:type="character" w:customStyle="1" w:styleId="Kop1Char">
    <w:name w:val="Kop 1 Char"/>
    <w:basedOn w:val="Standaardalinea-lettertype"/>
    <w:link w:val="Kop1"/>
    <w:uiPriority w:val="9"/>
    <w:rsid w:val="006F4CFC"/>
    <w:rPr>
      <w:rFonts w:ascii="Arial" w:eastAsiaTheme="majorEastAsia" w:hAnsi="Arial" w:cs="Arial"/>
      <w:b/>
      <w:bCs/>
      <w:sz w:val="32"/>
      <w:szCs w:val="32"/>
    </w:rPr>
  </w:style>
  <w:style w:type="character" w:customStyle="1" w:styleId="Kop2Char">
    <w:name w:val="Kop 2 Char"/>
    <w:basedOn w:val="Standaardalinea-lettertype"/>
    <w:link w:val="Kop2"/>
    <w:uiPriority w:val="9"/>
    <w:rsid w:val="006F4CFC"/>
    <w:rPr>
      <w:rFonts w:ascii="Arial" w:eastAsiaTheme="majorEastAsia" w:hAnsi="Arial" w:cs="Arial"/>
      <w:b/>
      <w:bCs/>
      <w:sz w:val="26"/>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semiHidden/>
    <w:unhideWhenUsed/>
    <w:rsid w:val="002A2CB1"/>
    <w:rPr>
      <w:sz w:val="20"/>
      <w:szCs w:val="20"/>
    </w:rPr>
  </w:style>
  <w:style w:type="character" w:customStyle="1" w:styleId="TekstopmerkingChar">
    <w:name w:val="Tekst opmerking Char"/>
    <w:basedOn w:val="Standaardalinea-lettertype"/>
    <w:link w:val="Tekstopmerking"/>
    <w:uiPriority w:val="99"/>
    <w:semiHidden/>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59"/>
    <w:rsid w:val="003374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eenafstand1">
    <w:name w:val="Geen afstand1"/>
    <w:uiPriority w:val="1"/>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w:eastAsiaTheme="majorEastAsia" w:hAnsi="Arial"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3946CE"/>
    <w:pPr>
      <w:spacing w:before="120" w:after="120"/>
    </w:pPr>
    <w:rPr>
      <w:rFonts w:asciiTheme="minorHAnsi" w:hAnsiTheme="minorHAnsi"/>
      <w:b/>
      <w:bCs/>
      <w:caps/>
      <w:sz w:val="20"/>
      <w:szCs w:val="20"/>
    </w:rPr>
  </w:style>
  <w:style w:type="paragraph" w:styleId="Inhopg2">
    <w:name w:val="toc 2"/>
    <w:basedOn w:val="Standaard"/>
    <w:next w:val="Standaard"/>
    <w:autoRedefine/>
    <w:uiPriority w:val="39"/>
    <w:unhideWhenUsed/>
    <w:rsid w:val="00FF3BE1"/>
    <w:pPr>
      <w:ind w:left="220"/>
    </w:pPr>
    <w:rPr>
      <w:rFonts w:asciiTheme="minorHAnsi" w:hAnsiTheme="minorHAnsi"/>
      <w:smallCaps/>
      <w:sz w:val="20"/>
      <w:szCs w:val="20"/>
    </w:rPr>
  </w:style>
  <w:style w:type="paragraph" w:styleId="Inhopg3">
    <w:name w:val="toc 3"/>
    <w:basedOn w:val="Standaard"/>
    <w:next w:val="Standaard"/>
    <w:autoRedefine/>
    <w:uiPriority w:val="39"/>
    <w:unhideWhenUsed/>
    <w:rsid w:val="00FF3BE1"/>
    <w:pPr>
      <w:ind w:left="440"/>
    </w:pPr>
    <w:rPr>
      <w:rFonts w:asciiTheme="minorHAnsi" w:hAnsiTheme="minorHAnsi"/>
      <w:i/>
      <w:iCs/>
      <w:sz w:val="20"/>
      <w:szCs w:val="20"/>
    </w:rPr>
  </w:style>
  <w:style w:type="paragraph" w:styleId="Inhopg4">
    <w:name w:val="toc 4"/>
    <w:basedOn w:val="Standaard"/>
    <w:next w:val="Standaard"/>
    <w:autoRedefine/>
    <w:uiPriority w:val="39"/>
    <w:unhideWhenUsed/>
    <w:rsid w:val="00FF3BE1"/>
    <w:pPr>
      <w:ind w:left="660"/>
    </w:pPr>
    <w:rPr>
      <w:rFonts w:asciiTheme="minorHAnsi" w:hAnsiTheme="minorHAnsi"/>
      <w:sz w:val="18"/>
      <w:szCs w:val="18"/>
    </w:rPr>
  </w:style>
  <w:style w:type="paragraph" w:styleId="Inhopg5">
    <w:name w:val="toc 5"/>
    <w:basedOn w:val="Standaard"/>
    <w:next w:val="Standaard"/>
    <w:autoRedefine/>
    <w:uiPriority w:val="39"/>
    <w:unhideWhenUsed/>
    <w:rsid w:val="00FF3BE1"/>
    <w:pPr>
      <w:ind w:left="880"/>
    </w:pPr>
    <w:rPr>
      <w:rFonts w:asciiTheme="minorHAnsi" w:hAnsiTheme="minorHAnsi"/>
      <w:sz w:val="18"/>
      <w:szCs w:val="18"/>
    </w:rPr>
  </w:style>
  <w:style w:type="paragraph" w:styleId="Inhopg6">
    <w:name w:val="toc 6"/>
    <w:basedOn w:val="Standaard"/>
    <w:next w:val="Standaard"/>
    <w:autoRedefine/>
    <w:uiPriority w:val="39"/>
    <w:unhideWhenUsed/>
    <w:rsid w:val="00FF3BE1"/>
    <w:pPr>
      <w:ind w:left="1100"/>
    </w:pPr>
    <w:rPr>
      <w:rFonts w:asciiTheme="minorHAnsi" w:hAnsiTheme="minorHAnsi"/>
      <w:sz w:val="18"/>
      <w:szCs w:val="18"/>
    </w:rPr>
  </w:style>
  <w:style w:type="paragraph" w:styleId="Inhopg7">
    <w:name w:val="toc 7"/>
    <w:basedOn w:val="Standaard"/>
    <w:next w:val="Standaard"/>
    <w:autoRedefine/>
    <w:uiPriority w:val="39"/>
    <w:unhideWhenUsed/>
    <w:rsid w:val="00FF3BE1"/>
    <w:pPr>
      <w:ind w:left="1320"/>
    </w:pPr>
    <w:rPr>
      <w:rFonts w:asciiTheme="minorHAnsi" w:hAnsiTheme="minorHAnsi"/>
      <w:sz w:val="18"/>
      <w:szCs w:val="18"/>
    </w:rPr>
  </w:style>
  <w:style w:type="paragraph" w:styleId="Inhopg8">
    <w:name w:val="toc 8"/>
    <w:basedOn w:val="Standaard"/>
    <w:next w:val="Standaard"/>
    <w:autoRedefine/>
    <w:uiPriority w:val="39"/>
    <w:unhideWhenUsed/>
    <w:rsid w:val="00FF3BE1"/>
    <w:pPr>
      <w:ind w:left="1540"/>
    </w:pPr>
    <w:rPr>
      <w:rFonts w:asciiTheme="minorHAnsi" w:hAnsiTheme="minorHAnsi"/>
      <w:sz w:val="18"/>
      <w:szCs w:val="18"/>
    </w:rPr>
  </w:style>
  <w:style w:type="paragraph" w:styleId="Inhopg9">
    <w:name w:val="toc 9"/>
    <w:basedOn w:val="Standaard"/>
    <w:next w:val="Standaard"/>
    <w:autoRedefine/>
    <w:uiPriority w:val="39"/>
    <w:unhideWhenUsed/>
    <w:rsid w:val="00FF3BE1"/>
    <w:pPr>
      <w:ind w:left="1760"/>
    </w:pPr>
    <w:rPr>
      <w:rFonts w:asciiTheme="minorHAnsi" w:hAnsiTheme="minorHAnsi"/>
      <w:sz w:val="18"/>
      <w:szCs w:val="18"/>
    </w:rPr>
  </w:style>
  <w:style w:type="paragraph" w:styleId="Koptekst">
    <w:name w:val="header"/>
    <w:basedOn w:val="Standaard"/>
    <w:link w:val="KoptekstChar"/>
    <w:unhideWhenUsed/>
    <w:rsid w:val="009E45B2"/>
    <w:pPr>
      <w:tabs>
        <w:tab w:val="center" w:pos="4153"/>
        <w:tab w:val="right" w:pos="8306"/>
      </w:tabs>
    </w:pPr>
  </w:style>
  <w:style w:type="character" w:customStyle="1" w:styleId="KoptekstChar">
    <w:name w:val="Koptekst Char"/>
    <w:basedOn w:val="Standaardalinea-lettertype"/>
    <w:link w:val="Koptekst"/>
    <w:rsid w:val="009E45B2"/>
    <w:rPr>
      <w:rFonts w:ascii="Arial Narrow" w:hAnsi="Arial Narrow"/>
      <w:sz w:val="22"/>
    </w:rPr>
  </w:style>
  <w:style w:type="paragraph" w:styleId="Voettekst">
    <w:name w:val="footer"/>
    <w:basedOn w:val="Standaard"/>
    <w:link w:val="VoettekstChar"/>
    <w:uiPriority w:val="99"/>
    <w:unhideWhenUsed/>
    <w:rsid w:val="009E45B2"/>
    <w:pPr>
      <w:tabs>
        <w:tab w:val="center" w:pos="4153"/>
        <w:tab w:val="right" w:pos="8306"/>
      </w:tabs>
    </w:pPr>
  </w:style>
  <w:style w:type="character" w:customStyle="1" w:styleId="VoettekstChar">
    <w:name w:val="Voettekst Char"/>
    <w:basedOn w:val="Standaardalinea-lettertype"/>
    <w:link w:val="Voettekst"/>
    <w:uiPriority w:val="99"/>
    <w:rsid w:val="009E45B2"/>
    <w:rPr>
      <w:rFonts w:ascii="Arial Narrow" w:hAnsi="Arial Narrow"/>
      <w:sz w:val="22"/>
    </w:rPr>
  </w:style>
  <w:style w:type="character" w:styleId="Paginanummer">
    <w:name w:val="page number"/>
    <w:basedOn w:val="Standaardalinea-lettertype"/>
    <w:unhideWhenUsed/>
    <w:rsid w:val="009E45B2"/>
  </w:style>
  <w:style w:type="character" w:styleId="GevolgdeHyperlink">
    <w:name w:val="FollowedHyperlink"/>
    <w:basedOn w:val="Standaardalinea-lettertype"/>
    <w:uiPriority w:val="99"/>
    <w:semiHidden/>
    <w:unhideWhenUsed/>
    <w:rsid w:val="0081543F"/>
    <w:rPr>
      <w:color w:val="800080" w:themeColor="followedHyperlink"/>
      <w:u w:val="single"/>
    </w:rPr>
  </w:style>
  <w:style w:type="paragraph" w:styleId="Geenafstand">
    <w:name w:val="No Spacing"/>
    <w:link w:val="GeenafstandChar"/>
    <w:uiPriority w:val="1"/>
    <w:qFormat/>
    <w:rsid w:val="00AB2327"/>
    <w:rPr>
      <w:rFonts w:ascii="Times New Roman" w:eastAsia="Times New Roman" w:hAnsi="Times New Roman" w:cs="Times New Roman"/>
      <w:sz w:val="22"/>
      <w:szCs w:val="20"/>
      <w:lang w:eastAsia="nl-NL"/>
    </w:rPr>
  </w:style>
  <w:style w:type="paragraph" w:customStyle="1" w:styleId="OpmaakprofielRegelafstandMinimaal15pt">
    <w:name w:val="Opmaakprofiel Regelafstand:  Minimaal 15 pt"/>
    <w:basedOn w:val="Standaard"/>
    <w:rsid w:val="00AB2327"/>
    <w:pPr>
      <w:spacing w:line="260" w:lineRule="atLeast"/>
    </w:pPr>
    <w:rPr>
      <w:rFonts w:ascii="Verdana" w:eastAsia="Times New Roman" w:hAnsi="Verdana" w:cs="Times New Roman"/>
      <w:sz w:val="18"/>
      <w:szCs w:val="20"/>
      <w:lang w:eastAsia="nl-NL"/>
    </w:rPr>
  </w:style>
  <w:style w:type="paragraph" w:customStyle="1" w:styleId="Lijstalinea2">
    <w:name w:val="Lijstalinea2"/>
    <w:basedOn w:val="Standaard"/>
    <w:next w:val="Standaard"/>
    <w:qFormat/>
    <w:rsid w:val="00AB2327"/>
    <w:pPr>
      <w:spacing w:line="260" w:lineRule="atLeast"/>
      <w:ind w:left="1429" w:hanging="360"/>
    </w:pPr>
    <w:rPr>
      <w:rFonts w:ascii="Verdana" w:eastAsia="Times New Roman" w:hAnsi="Verdana" w:cs="Times New Roman"/>
      <w:sz w:val="18"/>
      <w:szCs w:val="20"/>
    </w:rPr>
  </w:style>
  <w:style w:type="paragraph" w:styleId="Plattetekst">
    <w:name w:val="Body Text"/>
    <w:basedOn w:val="Standaard"/>
    <w:link w:val="PlattetekstChar"/>
    <w:rsid w:val="005A18F7"/>
    <w:pPr>
      <w:spacing w:after="120"/>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rsid w:val="005A18F7"/>
    <w:rPr>
      <w:rFonts w:ascii="Times New Roman" w:eastAsia="Times New Roman" w:hAnsi="Times New Roman" w:cs="Times New Roman"/>
      <w:sz w:val="22"/>
      <w:szCs w:val="20"/>
      <w:lang w:eastAsia="nl-NL"/>
    </w:rPr>
  </w:style>
  <w:style w:type="paragraph" w:customStyle="1" w:styleId="Lijstalinea1">
    <w:name w:val="Lijstalinea1"/>
    <w:basedOn w:val="Standaard"/>
    <w:uiPriority w:val="99"/>
    <w:qFormat/>
    <w:rsid w:val="005A18F7"/>
    <w:pPr>
      <w:ind w:left="720"/>
      <w:contextualSpacing/>
    </w:pPr>
    <w:rPr>
      <w:rFonts w:ascii="Times New Roman" w:eastAsia="Times New Roman" w:hAnsi="Times New Roman" w:cs="Times New Roman"/>
      <w:bCs/>
      <w:sz w:val="20"/>
      <w:lang w:eastAsia="nl-NL"/>
    </w:rPr>
  </w:style>
  <w:style w:type="paragraph" w:styleId="Normaalweb">
    <w:name w:val="Normal (Web)"/>
    <w:basedOn w:val="Standaard"/>
    <w:uiPriority w:val="99"/>
    <w:unhideWhenUsed/>
    <w:rsid w:val="005A18F7"/>
    <w:pPr>
      <w:spacing w:before="100" w:beforeAutospacing="1" w:after="100" w:afterAutospacing="1"/>
    </w:pPr>
    <w:rPr>
      <w:rFonts w:ascii="Times New Roman" w:eastAsia="Times New Roman" w:hAnsi="Times New Roman" w:cs="Times New Roman"/>
      <w:sz w:val="24"/>
      <w:lang w:eastAsia="nl-NL"/>
    </w:rPr>
  </w:style>
  <w:style w:type="paragraph" w:styleId="Revisie">
    <w:name w:val="Revision"/>
    <w:hidden/>
    <w:uiPriority w:val="99"/>
    <w:semiHidden/>
    <w:rsid w:val="00AD690D"/>
    <w:rPr>
      <w:rFonts w:ascii="Arial" w:hAnsi="Arial"/>
      <w:sz w:val="22"/>
    </w:rPr>
  </w:style>
  <w:style w:type="paragraph" w:customStyle="1" w:styleId="Bullet1">
    <w:name w:val="Bullet 1"/>
    <w:basedOn w:val="Standaard"/>
    <w:rsid w:val="00297BBE"/>
    <w:pPr>
      <w:numPr>
        <w:ilvl w:val="6"/>
        <w:numId w:val="5"/>
      </w:numPr>
      <w:spacing w:line="300" w:lineRule="atLeast"/>
    </w:pPr>
    <w:rPr>
      <w:rFonts w:eastAsia="Times New Roman" w:cs="Arial"/>
      <w:sz w:val="20"/>
      <w:szCs w:val="20"/>
      <w:lang w:val="en-GB"/>
    </w:rPr>
  </w:style>
  <w:style w:type="paragraph" w:customStyle="1" w:styleId="Bullet2">
    <w:name w:val="Bullet 2"/>
    <w:basedOn w:val="Standaard"/>
    <w:rsid w:val="00297BBE"/>
    <w:pPr>
      <w:numPr>
        <w:ilvl w:val="8"/>
        <w:numId w:val="5"/>
      </w:numPr>
      <w:spacing w:line="300" w:lineRule="atLeast"/>
    </w:pPr>
    <w:rPr>
      <w:rFonts w:eastAsia="Times New Roman" w:cs="Arial"/>
      <w:sz w:val="20"/>
      <w:szCs w:val="20"/>
      <w:lang w:val="en-GB"/>
    </w:rPr>
  </w:style>
  <w:style w:type="paragraph" w:customStyle="1" w:styleId="AlineaNum">
    <w:name w:val="AlineaNum"/>
    <w:basedOn w:val="Standaard"/>
    <w:rsid w:val="00297BBE"/>
    <w:pPr>
      <w:keepLines/>
      <w:numPr>
        <w:ilvl w:val="4"/>
        <w:numId w:val="5"/>
      </w:numPr>
      <w:tabs>
        <w:tab w:val="left" w:pos="720"/>
      </w:tabs>
      <w:spacing w:before="240" w:line="280" w:lineRule="atLeast"/>
    </w:pPr>
    <w:rPr>
      <w:rFonts w:eastAsia="Times New Roman" w:cs="Arial"/>
      <w:sz w:val="20"/>
      <w:szCs w:val="20"/>
    </w:rPr>
  </w:style>
  <w:style w:type="paragraph" w:customStyle="1" w:styleId="AliBijlageNum">
    <w:name w:val="AliBijlageNum"/>
    <w:basedOn w:val="Standaard"/>
    <w:rsid w:val="00297BBE"/>
    <w:pPr>
      <w:keepLines/>
      <w:numPr>
        <w:ilvl w:val="5"/>
        <w:numId w:val="5"/>
      </w:numPr>
      <w:tabs>
        <w:tab w:val="left" w:pos="720"/>
      </w:tabs>
      <w:spacing w:before="260" w:line="300" w:lineRule="atLeast"/>
    </w:pPr>
    <w:rPr>
      <w:rFonts w:eastAsia="Times New Roman" w:cs="Arial"/>
      <w:sz w:val="20"/>
      <w:szCs w:val="20"/>
    </w:rPr>
  </w:style>
  <w:style w:type="paragraph" w:customStyle="1" w:styleId="AliNormalNum">
    <w:name w:val="AliNormalNum"/>
    <w:basedOn w:val="Standaard"/>
    <w:rsid w:val="00297BBE"/>
    <w:pPr>
      <w:keepLines/>
      <w:numPr>
        <w:ilvl w:val="3"/>
        <w:numId w:val="5"/>
      </w:numPr>
      <w:tabs>
        <w:tab w:val="left" w:pos="720"/>
      </w:tabs>
      <w:spacing w:before="240" w:line="280" w:lineRule="atLeast"/>
    </w:pPr>
    <w:rPr>
      <w:rFonts w:eastAsia="Times New Roman" w:cs="Arial"/>
      <w:sz w:val="20"/>
      <w:szCs w:val="20"/>
    </w:rPr>
  </w:style>
  <w:style w:type="paragraph" w:customStyle="1" w:styleId="Bijlagen">
    <w:name w:val="Bijlagen"/>
    <w:basedOn w:val="Standaard"/>
    <w:rsid w:val="00297BBE"/>
    <w:pPr>
      <w:tabs>
        <w:tab w:val="left" w:pos="1418"/>
      </w:tabs>
      <w:spacing w:line="480" w:lineRule="auto"/>
    </w:pPr>
    <w:rPr>
      <w:rFonts w:eastAsia="Times New Roman" w:cs="Arial"/>
      <w:b/>
      <w:bCs/>
      <w:sz w:val="28"/>
      <w:szCs w:val="28"/>
      <w:lang w:eastAsia="nl-NL"/>
    </w:rPr>
  </w:style>
  <w:style w:type="paragraph" w:styleId="Kopvaninhoudsopgave">
    <w:name w:val="TOC Heading"/>
    <w:basedOn w:val="Kop1"/>
    <w:next w:val="Standaard"/>
    <w:uiPriority w:val="39"/>
    <w:semiHidden/>
    <w:unhideWhenUsed/>
    <w:qFormat/>
    <w:rsid w:val="00122348"/>
    <w:pPr>
      <w:pBdr>
        <w:bottom w:val="none" w:sz="0" w:space="0" w:color="auto"/>
      </w:pBdr>
      <w:spacing w:line="276" w:lineRule="auto"/>
      <w:outlineLvl w:val="9"/>
    </w:pPr>
    <w:rPr>
      <w:rFonts w:asciiTheme="majorHAnsi" w:hAnsiTheme="majorHAnsi"/>
      <w:color w:val="365F91" w:themeColor="accent1" w:themeShade="BF"/>
      <w:sz w:val="28"/>
      <w:szCs w:val="28"/>
      <w:lang w:eastAsia="nl-NL"/>
    </w:rPr>
  </w:style>
  <w:style w:type="paragraph" w:customStyle="1" w:styleId="Handtekeningfunctie">
    <w:name w:val="Handtekening functie"/>
    <w:basedOn w:val="Handtekening"/>
    <w:rsid w:val="007F14A4"/>
    <w:rPr>
      <w:rFonts w:ascii="Times New Roman" w:eastAsia="Times New Roman" w:hAnsi="Times New Roman" w:cs="Times New Roman"/>
      <w:szCs w:val="20"/>
      <w:lang w:eastAsia="nl-NL"/>
    </w:rPr>
  </w:style>
  <w:style w:type="paragraph" w:styleId="Handtekening">
    <w:name w:val="Signature"/>
    <w:basedOn w:val="Standaard"/>
    <w:link w:val="HandtekeningChar"/>
    <w:uiPriority w:val="99"/>
    <w:semiHidden/>
    <w:unhideWhenUsed/>
    <w:rsid w:val="007F14A4"/>
    <w:pPr>
      <w:ind w:left="4252"/>
    </w:pPr>
  </w:style>
  <w:style w:type="character" w:customStyle="1" w:styleId="HandtekeningChar">
    <w:name w:val="Handtekening Char"/>
    <w:basedOn w:val="Standaardalinea-lettertype"/>
    <w:link w:val="Handtekening"/>
    <w:uiPriority w:val="99"/>
    <w:semiHidden/>
    <w:rsid w:val="007F14A4"/>
    <w:rPr>
      <w:rFonts w:ascii="Arial" w:hAnsi="Arial"/>
      <w:sz w:val="22"/>
    </w:rPr>
  </w:style>
  <w:style w:type="paragraph" w:customStyle="1" w:styleId="Opsomming">
    <w:name w:val="Opsomming"/>
    <w:basedOn w:val="Standaard"/>
    <w:rsid w:val="001D1050"/>
    <w:pPr>
      <w:numPr>
        <w:numId w:val="7"/>
      </w:numPr>
      <w:spacing w:after="60" w:line="300" w:lineRule="atLeast"/>
    </w:pPr>
    <w:rPr>
      <w:rFonts w:ascii="GAK TT Serif" w:eastAsia="Times New Roman" w:hAnsi="GAK TT Serif" w:cs="Times New Roman"/>
      <w:szCs w:val="22"/>
      <w:lang w:eastAsia="nl-NL"/>
    </w:rPr>
  </w:style>
  <w:style w:type="paragraph" w:customStyle="1" w:styleId="Style0">
    <w:name w:val="Style0"/>
    <w:rsid w:val="001D1050"/>
    <w:rPr>
      <w:rFonts w:ascii="Arial" w:eastAsia="Times New Roman" w:hAnsi="Arial" w:cs="Arial"/>
      <w:lang w:eastAsia="nl-NL"/>
    </w:rPr>
  </w:style>
  <w:style w:type="paragraph" w:customStyle="1" w:styleId="Kleurrijkelijst-accent11">
    <w:name w:val="Kleurrijke lijst - accent 11"/>
    <w:basedOn w:val="Standaard"/>
    <w:uiPriority w:val="34"/>
    <w:qFormat/>
    <w:rsid w:val="00073ACE"/>
    <w:pPr>
      <w:spacing w:line="280" w:lineRule="atLeast"/>
      <w:ind w:left="720"/>
      <w:contextualSpacing/>
    </w:pPr>
    <w:rPr>
      <w:rFonts w:ascii="PostNL" w:eastAsia="Times New Roman" w:hAnsi="PostNL" w:cs="Times New Roman"/>
      <w:spacing w:val="4"/>
      <w:sz w:val="20"/>
      <w:szCs w:val="20"/>
    </w:rPr>
  </w:style>
  <w:style w:type="character" w:customStyle="1" w:styleId="GeenafstandChar">
    <w:name w:val="Geen afstand Char"/>
    <w:basedOn w:val="Standaardalinea-lettertype"/>
    <w:link w:val="Geenafstand"/>
    <w:uiPriority w:val="1"/>
    <w:rsid w:val="00A0307B"/>
    <w:rPr>
      <w:rFonts w:ascii="Times New Roman" w:eastAsia="Times New Roman" w:hAnsi="Times New Roman" w:cs="Times New Roman"/>
      <w:sz w:val="22"/>
      <w:szCs w:val="20"/>
      <w:lang w:eastAsia="nl-NL"/>
    </w:rPr>
  </w:style>
  <w:style w:type="paragraph" w:customStyle="1" w:styleId="broodtekst">
    <w:name w:val="broodtekst"/>
    <w:basedOn w:val="Standaard"/>
    <w:link w:val="broodtekstChar"/>
    <w:rsid w:val="00A0307B"/>
    <w:pPr>
      <w:spacing w:line="280" w:lineRule="atLeast"/>
    </w:pPr>
    <w:rPr>
      <w:rFonts w:ascii="Palatino Linotype" w:eastAsia="Times New Roman" w:hAnsi="Palatino Linotype" w:cs="Times New Roman"/>
      <w:sz w:val="18"/>
    </w:rPr>
  </w:style>
  <w:style w:type="character" w:customStyle="1" w:styleId="broodtekstChar">
    <w:name w:val="broodtekst Char"/>
    <w:link w:val="broodtekst"/>
    <w:rsid w:val="00A0307B"/>
    <w:rPr>
      <w:rFonts w:ascii="Palatino Linotype" w:eastAsia="Times New Roman" w:hAnsi="Palatino Linotype" w:cs="Times New Roman"/>
      <w:sz w:val="18"/>
    </w:rPr>
  </w:style>
  <w:style w:type="paragraph" w:customStyle="1" w:styleId="tekst">
    <w:name w:val="tekst"/>
    <w:basedOn w:val="Standaard"/>
    <w:rsid w:val="00A0307B"/>
    <w:pPr>
      <w:ind w:left="851"/>
    </w:pPr>
    <w:rPr>
      <w:rFonts w:ascii="Times New Roman" w:eastAsia="Times New Roman" w:hAnsi="Times New Roman" w:cs="Times New Roman"/>
      <w:szCs w:val="20"/>
      <w:lang w:eastAsia="nl-NL"/>
    </w:rPr>
  </w:style>
  <w:style w:type="paragraph" w:customStyle="1" w:styleId="tussenkopje">
    <w:name w:val="tussenkopje"/>
    <w:basedOn w:val="Standaard"/>
    <w:next w:val="Standaard"/>
    <w:uiPriority w:val="10"/>
    <w:qFormat/>
    <w:rsid w:val="00EA03CB"/>
    <w:pPr>
      <w:keepNext/>
      <w:keepLines/>
      <w:spacing w:line="280" w:lineRule="atLeast"/>
    </w:pPr>
    <w:rPr>
      <w:rFonts w:ascii="Palatino Linotype" w:eastAsia="Times New Roman" w:hAnsi="Palatino Linotype" w:cs="Times New Roman"/>
      <w:b/>
      <w:i/>
      <w:sz w:val="18"/>
    </w:rPr>
  </w:style>
  <w:style w:type="paragraph" w:styleId="Lijst">
    <w:name w:val="List"/>
    <w:basedOn w:val="Standaard"/>
    <w:uiPriority w:val="99"/>
    <w:unhideWhenUsed/>
    <w:rsid w:val="00EA03CB"/>
    <w:pPr>
      <w:spacing w:line="288" w:lineRule="auto"/>
      <w:ind w:left="360" w:hanging="360"/>
    </w:pPr>
    <w:rPr>
      <w:rFonts w:ascii="Tahoma" w:eastAsia="Times New Roman" w:hAnsi="Tahoma" w:cs="Tahoma"/>
      <w:sz w:val="20"/>
      <w:szCs w:val="20"/>
    </w:rPr>
  </w:style>
  <w:style w:type="paragraph" w:customStyle="1" w:styleId="list-bullet">
    <w:name w:val="list-bullet"/>
    <w:basedOn w:val="Standaard"/>
    <w:rsid w:val="00EA03CB"/>
    <w:pPr>
      <w:keepLines/>
      <w:numPr>
        <w:numId w:val="12"/>
      </w:numPr>
      <w:spacing w:line="280" w:lineRule="atLeast"/>
    </w:pPr>
    <w:rPr>
      <w:rFonts w:ascii="Palatino Linotype" w:eastAsia="Times New Roman" w:hAnsi="Palatino Linotype" w:cs="Times New Roman"/>
      <w:sz w:val="18"/>
    </w:rPr>
  </w:style>
  <w:style w:type="paragraph" w:styleId="Bijschrift">
    <w:name w:val="caption"/>
    <w:basedOn w:val="Standaard"/>
    <w:next w:val="Standaard"/>
    <w:uiPriority w:val="35"/>
    <w:unhideWhenUsed/>
    <w:qFormat/>
    <w:rsid w:val="00DB708C"/>
    <w:pPr>
      <w:spacing w:after="180"/>
    </w:pPr>
    <w:rPr>
      <w:rFonts w:asciiTheme="minorHAnsi" w:hAnsiTheme="minorHAnsi"/>
      <w:bCs/>
      <w:color w:val="1F497D" w:themeColor="text2"/>
      <w:sz w:val="21"/>
      <w:szCs w:val="18"/>
      <w:lang w:bidi="hi-IN"/>
    </w:rPr>
  </w:style>
  <w:style w:type="paragraph" w:customStyle="1" w:styleId="Opsomming1">
    <w:name w:val="Opsomming 1"/>
    <w:basedOn w:val="Standaard"/>
    <w:link w:val="Opsomming1Char"/>
    <w:rsid w:val="00DB708C"/>
    <w:pPr>
      <w:numPr>
        <w:numId w:val="24"/>
      </w:numPr>
      <w:spacing w:line="274" w:lineRule="auto"/>
      <w:ind w:left="851" w:hanging="284"/>
    </w:pPr>
    <w:rPr>
      <w:rFonts w:asciiTheme="minorHAnsi" w:eastAsiaTheme="minorHAnsi" w:hAnsiTheme="minorHAnsi"/>
      <w:sz w:val="21"/>
      <w:szCs w:val="22"/>
    </w:rPr>
  </w:style>
  <w:style w:type="character" w:customStyle="1" w:styleId="Opsomming1Char">
    <w:name w:val="Opsomming 1 Char"/>
    <w:basedOn w:val="Standaardalinea-lettertype"/>
    <w:link w:val="Opsomming1"/>
    <w:rsid w:val="00DB708C"/>
    <w:rPr>
      <w:rFonts w:eastAsiaTheme="minorHAnsi"/>
      <w:sz w:val="21"/>
      <w:szCs w:val="22"/>
    </w:rPr>
  </w:style>
  <w:style w:type="paragraph" w:customStyle="1" w:styleId="Opsomming2">
    <w:name w:val="Opsomming 2"/>
    <w:basedOn w:val="Standaard"/>
    <w:link w:val="Opsomming2Char"/>
    <w:rsid w:val="00DB708C"/>
    <w:pPr>
      <w:numPr>
        <w:ilvl w:val="1"/>
        <w:numId w:val="25"/>
      </w:numPr>
      <w:spacing w:line="274" w:lineRule="auto"/>
      <w:ind w:left="1276" w:hanging="284"/>
    </w:pPr>
    <w:rPr>
      <w:rFonts w:asciiTheme="minorHAnsi" w:eastAsiaTheme="minorHAnsi" w:hAnsiTheme="minorHAnsi"/>
      <w:sz w:val="21"/>
      <w:szCs w:val="22"/>
    </w:rPr>
  </w:style>
  <w:style w:type="character" w:customStyle="1" w:styleId="Opsomming2Char">
    <w:name w:val="Opsomming 2 Char"/>
    <w:basedOn w:val="Standaardalinea-lettertype"/>
    <w:link w:val="Opsomming2"/>
    <w:rsid w:val="00DB708C"/>
    <w:rPr>
      <w:rFonts w:eastAsiaTheme="minorHAnsi"/>
      <w:sz w:val="21"/>
      <w:szCs w:val="22"/>
    </w:rPr>
  </w:style>
  <w:style w:type="character" w:customStyle="1" w:styleId="Kop5Char">
    <w:name w:val="Kop 5 Char"/>
    <w:basedOn w:val="Standaardalinea-lettertype"/>
    <w:link w:val="Kop5"/>
    <w:uiPriority w:val="9"/>
    <w:rsid w:val="00E42C74"/>
    <w:rPr>
      <w:rFonts w:ascii="Arial" w:eastAsiaTheme="majorEastAsia" w:hAnsi="Arial" w:cstheme="majorBidi"/>
      <w:b/>
      <w:sz w:val="32"/>
    </w:rPr>
  </w:style>
  <w:style w:type="character" w:customStyle="1" w:styleId="Kop6Char">
    <w:name w:val="Kop 6 Char"/>
    <w:basedOn w:val="Standaardalinea-lettertype"/>
    <w:link w:val="Kop6"/>
    <w:uiPriority w:val="9"/>
    <w:rsid w:val="00EF2504"/>
    <w:rPr>
      <w:rFonts w:ascii="Arial" w:eastAsiaTheme="majorEastAsia" w:hAnsi="Arial" w:cstheme="majorBidi"/>
      <w:b/>
      <w:iCs/>
      <w:sz w:val="26"/>
    </w:rPr>
  </w:style>
  <w:style w:type="character" w:customStyle="1" w:styleId="Kop7Char">
    <w:name w:val="Kop 7 Char"/>
    <w:basedOn w:val="Standaardalinea-lettertype"/>
    <w:link w:val="Kop7"/>
    <w:uiPriority w:val="9"/>
    <w:semiHidden/>
    <w:rsid w:val="00E84E19"/>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semiHidden/>
    <w:rsid w:val="00E84E1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E84E19"/>
    <w:rPr>
      <w:rFonts w:asciiTheme="majorHAnsi" w:eastAsiaTheme="majorEastAsia" w:hAnsiTheme="majorHAnsi" w:cstheme="majorBidi"/>
      <w:i/>
      <w:iCs/>
      <w:color w:val="404040" w:themeColor="text1" w:themeTint="BF"/>
      <w:sz w:val="20"/>
      <w:szCs w:val="20"/>
    </w:rPr>
  </w:style>
  <w:style w:type="paragraph" w:customStyle="1" w:styleId="Bullet">
    <w:name w:val="Bullet"/>
    <w:basedOn w:val="Standaard"/>
    <w:autoRedefine/>
    <w:rsid w:val="00B17ABA"/>
    <w:pPr>
      <w:widowControl w:val="0"/>
      <w:numPr>
        <w:numId w:val="35"/>
      </w:numPr>
    </w:pPr>
    <w:rPr>
      <w:rFonts w:eastAsia="Times New Roman" w:cs="Arial"/>
      <w:szCs w:val="20"/>
      <w:lang w:val="nl" w:eastAsia="nl-NL"/>
    </w:rPr>
  </w:style>
  <w:style w:type="paragraph" w:customStyle="1" w:styleId="Standard">
    <w:name w:val="Standard"/>
    <w:rsid w:val="00B66778"/>
    <w:pPr>
      <w:widowControl w:val="0"/>
      <w:suppressAutoHyphens/>
      <w:autoSpaceDN w:val="0"/>
      <w:textAlignment w:val="baseline"/>
    </w:pPr>
    <w:rPr>
      <w:rFonts w:ascii="Times New Roman" w:eastAsia="SimSun" w:hAnsi="Times New Roman" w:cs="Mangal"/>
      <w:kern w:val="3"/>
      <w:lang w:eastAsia="zh-CN" w:bidi="hi-IN"/>
    </w:rPr>
  </w:style>
  <w:style w:type="paragraph" w:customStyle="1" w:styleId="standard0">
    <w:name w:val="standard"/>
    <w:basedOn w:val="Standaard"/>
    <w:rsid w:val="00B66778"/>
    <w:pPr>
      <w:autoSpaceDN w:val="0"/>
    </w:pPr>
    <w:rPr>
      <w:rFonts w:ascii="Times New Roman" w:eastAsiaTheme="minorHAnsi" w:hAnsi="Times New Roman" w:cs="Times New Roman"/>
      <w:sz w:val="24"/>
      <w:lang w:eastAsia="nl-NL"/>
    </w:rPr>
  </w:style>
  <w:style w:type="paragraph" w:customStyle="1" w:styleId="Default">
    <w:name w:val="Default"/>
    <w:basedOn w:val="Standaard"/>
    <w:rsid w:val="00536C09"/>
    <w:pPr>
      <w:autoSpaceDE w:val="0"/>
      <w:autoSpaceDN w:val="0"/>
    </w:pPr>
    <w:rPr>
      <w:rFonts w:eastAsiaTheme="minorHAnsi" w:cs="Arial"/>
      <w:color w:val="000000"/>
      <w:sz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46CE"/>
    <w:rPr>
      <w:rFonts w:ascii="Arial" w:hAnsi="Arial"/>
      <w:sz w:val="22"/>
    </w:rPr>
  </w:style>
  <w:style w:type="paragraph" w:styleId="Kop1">
    <w:name w:val="heading 1"/>
    <w:basedOn w:val="Standaard"/>
    <w:next w:val="Standaard"/>
    <w:link w:val="Kop1Char"/>
    <w:uiPriority w:val="9"/>
    <w:qFormat/>
    <w:rsid w:val="006F4CFC"/>
    <w:pPr>
      <w:keepNext/>
      <w:keepLines/>
      <w:numPr>
        <w:numId w:val="26"/>
      </w:numPr>
      <w:pBdr>
        <w:bottom w:val="single" w:sz="4" w:space="1" w:color="auto"/>
      </w:pBdr>
      <w:spacing w:before="480"/>
      <w:ind w:left="709" w:hanging="709"/>
      <w:outlineLvl w:val="0"/>
    </w:pPr>
    <w:rPr>
      <w:rFonts w:eastAsiaTheme="majorEastAsia" w:cs="Arial"/>
      <w:b/>
      <w:bCs/>
      <w:sz w:val="32"/>
      <w:szCs w:val="32"/>
    </w:rPr>
  </w:style>
  <w:style w:type="paragraph" w:styleId="Kop2">
    <w:name w:val="heading 2"/>
    <w:basedOn w:val="Standaard"/>
    <w:next w:val="Standaard"/>
    <w:link w:val="Kop2Char"/>
    <w:uiPriority w:val="9"/>
    <w:unhideWhenUsed/>
    <w:qFormat/>
    <w:rsid w:val="006F4CFC"/>
    <w:pPr>
      <w:keepNext/>
      <w:keepLines/>
      <w:numPr>
        <w:ilvl w:val="1"/>
        <w:numId w:val="26"/>
      </w:numPr>
      <w:spacing w:before="200"/>
      <w:outlineLvl w:val="1"/>
    </w:pPr>
    <w:rPr>
      <w:rFonts w:eastAsiaTheme="majorEastAsia" w:cs="Arial"/>
      <w:b/>
      <w:bCs/>
      <w:sz w:val="26"/>
      <w:szCs w:val="26"/>
    </w:rPr>
  </w:style>
  <w:style w:type="paragraph" w:styleId="Kop3">
    <w:name w:val="heading 3"/>
    <w:basedOn w:val="Standaard"/>
    <w:next w:val="Standaard"/>
    <w:link w:val="Kop3Char"/>
    <w:autoRedefine/>
    <w:uiPriority w:val="9"/>
    <w:unhideWhenUsed/>
    <w:qFormat/>
    <w:rsid w:val="002E74D4"/>
    <w:pPr>
      <w:keepNext/>
      <w:keepLines/>
      <w:numPr>
        <w:ilvl w:val="2"/>
        <w:numId w:val="26"/>
      </w:numPr>
      <w:spacing w:before="200"/>
      <w:outlineLvl w:val="2"/>
    </w:pPr>
    <w:rPr>
      <w:rFonts w:eastAsiaTheme="majorEastAsia" w:cs="Arial"/>
      <w:b/>
      <w:bCs/>
    </w:rPr>
  </w:style>
  <w:style w:type="paragraph" w:styleId="Kop4">
    <w:name w:val="heading 4"/>
    <w:basedOn w:val="Standaard"/>
    <w:next w:val="Standaard"/>
    <w:link w:val="Kop4Char"/>
    <w:uiPriority w:val="9"/>
    <w:unhideWhenUsed/>
    <w:qFormat/>
    <w:rsid w:val="0006109C"/>
    <w:pPr>
      <w:keepNext/>
      <w:keepLines/>
      <w:numPr>
        <w:ilvl w:val="3"/>
        <w:numId w:val="26"/>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E42C74"/>
    <w:pPr>
      <w:keepNext/>
      <w:keepLines/>
      <w:numPr>
        <w:ilvl w:val="4"/>
        <w:numId w:val="26"/>
      </w:numPr>
      <w:pBdr>
        <w:bottom w:val="single" w:sz="4" w:space="1" w:color="auto"/>
      </w:pBdr>
      <w:spacing w:before="200" w:after="480"/>
      <w:outlineLvl w:val="4"/>
    </w:pPr>
    <w:rPr>
      <w:rFonts w:eastAsiaTheme="majorEastAsia" w:cstheme="majorBidi"/>
      <w:b/>
      <w:sz w:val="32"/>
    </w:rPr>
  </w:style>
  <w:style w:type="paragraph" w:styleId="Kop6">
    <w:name w:val="heading 6"/>
    <w:basedOn w:val="Standaard"/>
    <w:next w:val="Standaard"/>
    <w:link w:val="Kop6Char"/>
    <w:uiPriority w:val="9"/>
    <w:unhideWhenUsed/>
    <w:qFormat/>
    <w:rsid w:val="00EF2504"/>
    <w:pPr>
      <w:keepNext/>
      <w:keepLines/>
      <w:numPr>
        <w:ilvl w:val="5"/>
        <w:numId w:val="26"/>
      </w:numPr>
      <w:spacing w:before="200"/>
      <w:ind w:left="709" w:hanging="709"/>
      <w:outlineLvl w:val="5"/>
    </w:pPr>
    <w:rPr>
      <w:rFonts w:eastAsiaTheme="majorEastAsia" w:cstheme="majorBidi"/>
      <w:b/>
      <w:iCs/>
      <w:sz w:val="26"/>
    </w:rPr>
  </w:style>
  <w:style w:type="paragraph" w:styleId="Kop7">
    <w:name w:val="heading 7"/>
    <w:basedOn w:val="Standaard"/>
    <w:next w:val="Standaard"/>
    <w:link w:val="Kop7Char"/>
    <w:uiPriority w:val="9"/>
    <w:semiHidden/>
    <w:unhideWhenUsed/>
    <w:qFormat/>
    <w:rsid w:val="00E84E19"/>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84E19"/>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84E19"/>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E74D4"/>
    <w:rPr>
      <w:rFonts w:ascii="Arial" w:eastAsiaTheme="majorEastAsia" w:hAnsi="Arial" w:cs="Arial"/>
      <w:b/>
      <w:bCs/>
      <w:sz w:val="22"/>
    </w:rPr>
  </w:style>
  <w:style w:type="character" w:customStyle="1" w:styleId="Kop1Char">
    <w:name w:val="Kop 1 Char"/>
    <w:basedOn w:val="Standaardalinea-lettertype"/>
    <w:link w:val="Kop1"/>
    <w:uiPriority w:val="9"/>
    <w:rsid w:val="006F4CFC"/>
    <w:rPr>
      <w:rFonts w:ascii="Arial" w:eastAsiaTheme="majorEastAsia" w:hAnsi="Arial" w:cs="Arial"/>
      <w:b/>
      <w:bCs/>
      <w:sz w:val="32"/>
      <w:szCs w:val="32"/>
    </w:rPr>
  </w:style>
  <w:style w:type="character" w:customStyle="1" w:styleId="Kop2Char">
    <w:name w:val="Kop 2 Char"/>
    <w:basedOn w:val="Standaardalinea-lettertype"/>
    <w:link w:val="Kop2"/>
    <w:uiPriority w:val="9"/>
    <w:rsid w:val="006F4CFC"/>
    <w:rPr>
      <w:rFonts w:ascii="Arial" w:eastAsiaTheme="majorEastAsia" w:hAnsi="Arial" w:cs="Arial"/>
      <w:b/>
      <w:bCs/>
      <w:sz w:val="26"/>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semiHidden/>
    <w:unhideWhenUsed/>
    <w:rsid w:val="002A2CB1"/>
    <w:rPr>
      <w:sz w:val="20"/>
      <w:szCs w:val="20"/>
    </w:rPr>
  </w:style>
  <w:style w:type="character" w:customStyle="1" w:styleId="TekstopmerkingChar">
    <w:name w:val="Tekst opmerking Char"/>
    <w:basedOn w:val="Standaardalinea-lettertype"/>
    <w:link w:val="Tekstopmerking"/>
    <w:uiPriority w:val="99"/>
    <w:semiHidden/>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59"/>
    <w:rsid w:val="003374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eenafstand1">
    <w:name w:val="Geen afstand1"/>
    <w:uiPriority w:val="1"/>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w:eastAsiaTheme="majorEastAsia" w:hAnsi="Arial"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3946CE"/>
    <w:pPr>
      <w:spacing w:before="120" w:after="120"/>
    </w:pPr>
    <w:rPr>
      <w:rFonts w:asciiTheme="minorHAnsi" w:hAnsiTheme="minorHAnsi"/>
      <w:b/>
      <w:bCs/>
      <w:caps/>
      <w:sz w:val="20"/>
      <w:szCs w:val="20"/>
    </w:rPr>
  </w:style>
  <w:style w:type="paragraph" w:styleId="Inhopg2">
    <w:name w:val="toc 2"/>
    <w:basedOn w:val="Standaard"/>
    <w:next w:val="Standaard"/>
    <w:autoRedefine/>
    <w:uiPriority w:val="39"/>
    <w:unhideWhenUsed/>
    <w:rsid w:val="00FF3BE1"/>
    <w:pPr>
      <w:ind w:left="220"/>
    </w:pPr>
    <w:rPr>
      <w:rFonts w:asciiTheme="minorHAnsi" w:hAnsiTheme="minorHAnsi"/>
      <w:smallCaps/>
      <w:sz w:val="20"/>
      <w:szCs w:val="20"/>
    </w:rPr>
  </w:style>
  <w:style w:type="paragraph" w:styleId="Inhopg3">
    <w:name w:val="toc 3"/>
    <w:basedOn w:val="Standaard"/>
    <w:next w:val="Standaard"/>
    <w:autoRedefine/>
    <w:uiPriority w:val="39"/>
    <w:unhideWhenUsed/>
    <w:rsid w:val="00FF3BE1"/>
    <w:pPr>
      <w:ind w:left="440"/>
    </w:pPr>
    <w:rPr>
      <w:rFonts w:asciiTheme="minorHAnsi" w:hAnsiTheme="minorHAnsi"/>
      <w:i/>
      <w:iCs/>
      <w:sz w:val="20"/>
      <w:szCs w:val="20"/>
    </w:rPr>
  </w:style>
  <w:style w:type="paragraph" w:styleId="Inhopg4">
    <w:name w:val="toc 4"/>
    <w:basedOn w:val="Standaard"/>
    <w:next w:val="Standaard"/>
    <w:autoRedefine/>
    <w:uiPriority w:val="39"/>
    <w:unhideWhenUsed/>
    <w:rsid w:val="00FF3BE1"/>
    <w:pPr>
      <w:ind w:left="660"/>
    </w:pPr>
    <w:rPr>
      <w:rFonts w:asciiTheme="minorHAnsi" w:hAnsiTheme="minorHAnsi"/>
      <w:sz w:val="18"/>
      <w:szCs w:val="18"/>
    </w:rPr>
  </w:style>
  <w:style w:type="paragraph" w:styleId="Inhopg5">
    <w:name w:val="toc 5"/>
    <w:basedOn w:val="Standaard"/>
    <w:next w:val="Standaard"/>
    <w:autoRedefine/>
    <w:uiPriority w:val="39"/>
    <w:unhideWhenUsed/>
    <w:rsid w:val="00FF3BE1"/>
    <w:pPr>
      <w:ind w:left="880"/>
    </w:pPr>
    <w:rPr>
      <w:rFonts w:asciiTheme="minorHAnsi" w:hAnsiTheme="minorHAnsi"/>
      <w:sz w:val="18"/>
      <w:szCs w:val="18"/>
    </w:rPr>
  </w:style>
  <w:style w:type="paragraph" w:styleId="Inhopg6">
    <w:name w:val="toc 6"/>
    <w:basedOn w:val="Standaard"/>
    <w:next w:val="Standaard"/>
    <w:autoRedefine/>
    <w:uiPriority w:val="39"/>
    <w:unhideWhenUsed/>
    <w:rsid w:val="00FF3BE1"/>
    <w:pPr>
      <w:ind w:left="1100"/>
    </w:pPr>
    <w:rPr>
      <w:rFonts w:asciiTheme="minorHAnsi" w:hAnsiTheme="minorHAnsi"/>
      <w:sz w:val="18"/>
      <w:szCs w:val="18"/>
    </w:rPr>
  </w:style>
  <w:style w:type="paragraph" w:styleId="Inhopg7">
    <w:name w:val="toc 7"/>
    <w:basedOn w:val="Standaard"/>
    <w:next w:val="Standaard"/>
    <w:autoRedefine/>
    <w:uiPriority w:val="39"/>
    <w:unhideWhenUsed/>
    <w:rsid w:val="00FF3BE1"/>
    <w:pPr>
      <w:ind w:left="1320"/>
    </w:pPr>
    <w:rPr>
      <w:rFonts w:asciiTheme="minorHAnsi" w:hAnsiTheme="minorHAnsi"/>
      <w:sz w:val="18"/>
      <w:szCs w:val="18"/>
    </w:rPr>
  </w:style>
  <w:style w:type="paragraph" w:styleId="Inhopg8">
    <w:name w:val="toc 8"/>
    <w:basedOn w:val="Standaard"/>
    <w:next w:val="Standaard"/>
    <w:autoRedefine/>
    <w:uiPriority w:val="39"/>
    <w:unhideWhenUsed/>
    <w:rsid w:val="00FF3BE1"/>
    <w:pPr>
      <w:ind w:left="1540"/>
    </w:pPr>
    <w:rPr>
      <w:rFonts w:asciiTheme="minorHAnsi" w:hAnsiTheme="minorHAnsi"/>
      <w:sz w:val="18"/>
      <w:szCs w:val="18"/>
    </w:rPr>
  </w:style>
  <w:style w:type="paragraph" w:styleId="Inhopg9">
    <w:name w:val="toc 9"/>
    <w:basedOn w:val="Standaard"/>
    <w:next w:val="Standaard"/>
    <w:autoRedefine/>
    <w:uiPriority w:val="39"/>
    <w:unhideWhenUsed/>
    <w:rsid w:val="00FF3BE1"/>
    <w:pPr>
      <w:ind w:left="1760"/>
    </w:pPr>
    <w:rPr>
      <w:rFonts w:asciiTheme="minorHAnsi" w:hAnsiTheme="minorHAnsi"/>
      <w:sz w:val="18"/>
      <w:szCs w:val="18"/>
    </w:rPr>
  </w:style>
  <w:style w:type="paragraph" w:styleId="Koptekst">
    <w:name w:val="header"/>
    <w:basedOn w:val="Standaard"/>
    <w:link w:val="KoptekstChar"/>
    <w:unhideWhenUsed/>
    <w:rsid w:val="009E45B2"/>
    <w:pPr>
      <w:tabs>
        <w:tab w:val="center" w:pos="4153"/>
        <w:tab w:val="right" w:pos="8306"/>
      </w:tabs>
    </w:pPr>
  </w:style>
  <w:style w:type="character" w:customStyle="1" w:styleId="KoptekstChar">
    <w:name w:val="Koptekst Char"/>
    <w:basedOn w:val="Standaardalinea-lettertype"/>
    <w:link w:val="Koptekst"/>
    <w:rsid w:val="009E45B2"/>
    <w:rPr>
      <w:rFonts w:ascii="Arial Narrow" w:hAnsi="Arial Narrow"/>
      <w:sz w:val="22"/>
    </w:rPr>
  </w:style>
  <w:style w:type="paragraph" w:styleId="Voettekst">
    <w:name w:val="footer"/>
    <w:basedOn w:val="Standaard"/>
    <w:link w:val="VoettekstChar"/>
    <w:uiPriority w:val="99"/>
    <w:unhideWhenUsed/>
    <w:rsid w:val="009E45B2"/>
    <w:pPr>
      <w:tabs>
        <w:tab w:val="center" w:pos="4153"/>
        <w:tab w:val="right" w:pos="8306"/>
      </w:tabs>
    </w:pPr>
  </w:style>
  <w:style w:type="character" w:customStyle="1" w:styleId="VoettekstChar">
    <w:name w:val="Voettekst Char"/>
    <w:basedOn w:val="Standaardalinea-lettertype"/>
    <w:link w:val="Voettekst"/>
    <w:uiPriority w:val="99"/>
    <w:rsid w:val="009E45B2"/>
    <w:rPr>
      <w:rFonts w:ascii="Arial Narrow" w:hAnsi="Arial Narrow"/>
      <w:sz w:val="22"/>
    </w:rPr>
  </w:style>
  <w:style w:type="character" w:styleId="Paginanummer">
    <w:name w:val="page number"/>
    <w:basedOn w:val="Standaardalinea-lettertype"/>
    <w:unhideWhenUsed/>
    <w:rsid w:val="009E45B2"/>
  </w:style>
  <w:style w:type="character" w:styleId="GevolgdeHyperlink">
    <w:name w:val="FollowedHyperlink"/>
    <w:basedOn w:val="Standaardalinea-lettertype"/>
    <w:uiPriority w:val="99"/>
    <w:semiHidden/>
    <w:unhideWhenUsed/>
    <w:rsid w:val="0081543F"/>
    <w:rPr>
      <w:color w:val="800080" w:themeColor="followedHyperlink"/>
      <w:u w:val="single"/>
    </w:rPr>
  </w:style>
  <w:style w:type="paragraph" w:styleId="Geenafstand">
    <w:name w:val="No Spacing"/>
    <w:link w:val="GeenafstandChar"/>
    <w:uiPriority w:val="1"/>
    <w:qFormat/>
    <w:rsid w:val="00AB2327"/>
    <w:rPr>
      <w:rFonts w:ascii="Times New Roman" w:eastAsia="Times New Roman" w:hAnsi="Times New Roman" w:cs="Times New Roman"/>
      <w:sz w:val="22"/>
      <w:szCs w:val="20"/>
      <w:lang w:eastAsia="nl-NL"/>
    </w:rPr>
  </w:style>
  <w:style w:type="paragraph" w:customStyle="1" w:styleId="OpmaakprofielRegelafstandMinimaal15pt">
    <w:name w:val="Opmaakprofiel Regelafstand:  Minimaal 15 pt"/>
    <w:basedOn w:val="Standaard"/>
    <w:rsid w:val="00AB2327"/>
    <w:pPr>
      <w:spacing w:line="260" w:lineRule="atLeast"/>
    </w:pPr>
    <w:rPr>
      <w:rFonts w:ascii="Verdana" w:eastAsia="Times New Roman" w:hAnsi="Verdana" w:cs="Times New Roman"/>
      <w:sz w:val="18"/>
      <w:szCs w:val="20"/>
      <w:lang w:eastAsia="nl-NL"/>
    </w:rPr>
  </w:style>
  <w:style w:type="paragraph" w:customStyle="1" w:styleId="Lijstalinea2">
    <w:name w:val="Lijstalinea2"/>
    <w:basedOn w:val="Standaard"/>
    <w:next w:val="Standaard"/>
    <w:qFormat/>
    <w:rsid w:val="00AB2327"/>
    <w:pPr>
      <w:spacing w:line="260" w:lineRule="atLeast"/>
      <w:ind w:left="1429" w:hanging="360"/>
    </w:pPr>
    <w:rPr>
      <w:rFonts w:ascii="Verdana" w:eastAsia="Times New Roman" w:hAnsi="Verdana" w:cs="Times New Roman"/>
      <w:sz w:val="18"/>
      <w:szCs w:val="20"/>
    </w:rPr>
  </w:style>
  <w:style w:type="paragraph" w:styleId="Plattetekst">
    <w:name w:val="Body Text"/>
    <w:basedOn w:val="Standaard"/>
    <w:link w:val="PlattetekstChar"/>
    <w:rsid w:val="005A18F7"/>
    <w:pPr>
      <w:spacing w:after="120"/>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rsid w:val="005A18F7"/>
    <w:rPr>
      <w:rFonts w:ascii="Times New Roman" w:eastAsia="Times New Roman" w:hAnsi="Times New Roman" w:cs="Times New Roman"/>
      <w:sz w:val="22"/>
      <w:szCs w:val="20"/>
      <w:lang w:eastAsia="nl-NL"/>
    </w:rPr>
  </w:style>
  <w:style w:type="paragraph" w:customStyle="1" w:styleId="Lijstalinea1">
    <w:name w:val="Lijstalinea1"/>
    <w:basedOn w:val="Standaard"/>
    <w:uiPriority w:val="99"/>
    <w:qFormat/>
    <w:rsid w:val="005A18F7"/>
    <w:pPr>
      <w:ind w:left="720"/>
      <w:contextualSpacing/>
    </w:pPr>
    <w:rPr>
      <w:rFonts w:ascii="Times New Roman" w:eastAsia="Times New Roman" w:hAnsi="Times New Roman" w:cs="Times New Roman"/>
      <w:bCs/>
      <w:sz w:val="20"/>
      <w:lang w:eastAsia="nl-NL"/>
    </w:rPr>
  </w:style>
  <w:style w:type="paragraph" w:styleId="Normaalweb">
    <w:name w:val="Normal (Web)"/>
    <w:basedOn w:val="Standaard"/>
    <w:uiPriority w:val="99"/>
    <w:unhideWhenUsed/>
    <w:rsid w:val="005A18F7"/>
    <w:pPr>
      <w:spacing w:before="100" w:beforeAutospacing="1" w:after="100" w:afterAutospacing="1"/>
    </w:pPr>
    <w:rPr>
      <w:rFonts w:ascii="Times New Roman" w:eastAsia="Times New Roman" w:hAnsi="Times New Roman" w:cs="Times New Roman"/>
      <w:sz w:val="24"/>
      <w:lang w:eastAsia="nl-NL"/>
    </w:rPr>
  </w:style>
  <w:style w:type="paragraph" w:styleId="Revisie">
    <w:name w:val="Revision"/>
    <w:hidden/>
    <w:uiPriority w:val="99"/>
    <w:semiHidden/>
    <w:rsid w:val="00AD690D"/>
    <w:rPr>
      <w:rFonts w:ascii="Arial" w:hAnsi="Arial"/>
      <w:sz w:val="22"/>
    </w:rPr>
  </w:style>
  <w:style w:type="paragraph" w:customStyle="1" w:styleId="Bullet1">
    <w:name w:val="Bullet 1"/>
    <w:basedOn w:val="Standaard"/>
    <w:rsid w:val="00297BBE"/>
    <w:pPr>
      <w:numPr>
        <w:ilvl w:val="6"/>
        <w:numId w:val="5"/>
      </w:numPr>
      <w:spacing w:line="300" w:lineRule="atLeast"/>
    </w:pPr>
    <w:rPr>
      <w:rFonts w:eastAsia="Times New Roman" w:cs="Arial"/>
      <w:sz w:val="20"/>
      <w:szCs w:val="20"/>
      <w:lang w:val="en-GB"/>
    </w:rPr>
  </w:style>
  <w:style w:type="paragraph" w:customStyle="1" w:styleId="Bullet2">
    <w:name w:val="Bullet 2"/>
    <w:basedOn w:val="Standaard"/>
    <w:rsid w:val="00297BBE"/>
    <w:pPr>
      <w:numPr>
        <w:ilvl w:val="8"/>
        <w:numId w:val="5"/>
      </w:numPr>
      <w:spacing w:line="300" w:lineRule="atLeast"/>
    </w:pPr>
    <w:rPr>
      <w:rFonts w:eastAsia="Times New Roman" w:cs="Arial"/>
      <w:sz w:val="20"/>
      <w:szCs w:val="20"/>
      <w:lang w:val="en-GB"/>
    </w:rPr>
  </w:style>
  <w:style w:type="paragraph" w:customStyle="1" w:styleId="AlineaNum">
    <w:name w:val="AlineaNum"/>
    <w:basedOn w:val="Standaard"/>
    <w:rsid w:val="00297BBE"/>
    <w:pPr>
      <w:keepLines/>
      <w:numPr>
        <w:ilvl w:val="4"/>
        <w:numId w:val="5"/>
      </w:numPr>
      <w:tabs>
        <w:tab w:val="left" w:pos="720"/>
      </w:tabs>
      <w:spacing w:before="240" w:line="280" w:lineRule="atLeast"/>
    </w:pPr>
    <w:rPr>
      <w:rFonts w:eastAsia="Times New Roman" w:cs="Arial"/>
      <w:sz w:val="20"/>
      <w:szCs w:val="20"/>
    </w:rPr>
  </w:style>
  <w:style w:type="paragraph" w:customStyle="1" w:styleId="AliBijlageNum">
    <w:name w:val="AliBijlageNum"/>
    <w:basedOn w:val="Standaard"/>
    <w:rsid w:val="00297BBE"/>
    <w:pPr>
      <w:keepLines/>
      <w:numPr>
        <w:ilvl w:val="5"/>
        <w:numId w:val="5"/>
      </w:numPr>
      <w:tabs>
        <w:tab w:val="left" w:pos="720"/>
      </w:tabs>
      <w:spacing w:before="260" w:line="300" w:lineRule="atLeast"/>
    </w:pPr>
    <w:rPr>
      <w:rFonts w:eastAsia="Times New Roman" w:cs="Arial"/>
      <w:sz w:val="20"/>
      <w:szCs w:val="20"/>
    </w:rPr>
  </w:style>
  <w:style w:type="paragraph" w:customStyle="1" w:styleId="AliNormalNum">
    <w:name w:val="AliNormalNum"/>
    <w:basedOn w:val="Standaard"/>
    <w:rsid w:val="00297BBE"/>
    <w:pPr>
      <w:keepLines/>
      <w:numPr>
        <w:ilvl w:val="3"/>
        <w:numId w:val="5"/>
      </w:numPr>
      <w:tabs>
        <w:tab w:val="left" w:pos="720"/>
      </w:tabs>
      <w:spacing w:before="240" w:line="280" w:lineRule="atLeast"/>
    </w:pPr>
    <w:rPr>
      <w:rFonts w:eastAsia="Times New Roman" w:cs="Arial"/>
      <w:sz w:val="20"/>
      <w:szCs w:val="20"/>
    </w:rPr>
  </w:style>
  <w:style w:type="paragraph" w:customStyle="1" w:styleId="Bijlagen">
    <w:name w:val="Bijlagen"/>
    <w:basedOn w:val="Standaard"/>
    <w:rsid w:val="00297BBE"/>
    <w:pPr>
      <w:tabs>
        <w:tab w:val="left" w:pos="1418"/>
      </w:tabs>
      <w:spacing w:line="480" w:lineRule="auto"/>
    </w:pPr>
    <w:rPr>
      <w:rFonts w:eastAsia="Times New Roman" w:cs="Arial"/>
      <w:b/>
      <w:bCs/>
      <w:sz w:val="28"/>
      <w:szCs w:val="28"/>
      <w:lang w:eastAsia="nl-NL"/>
    </w:rPr>
  </w:style>
  <w:style w:type="paragraph" w:styleId="Kopvaninhoudsopgave">
    <w:name w:val="TOC Heading"/>
    <w:basedOn w:val="Kop1"/>
    <w:next w:val="Standaard"/>
    <w:uiPriority w:val="39"/>
    <w:semiHidden/>
    <w:unhideWhenUsed/>
    <w:qFormat/>
    <w:rsid w:val="00122348"/>
    <w:pPr>
      <w:pBdr>
        <w:bottom w:val="none" w:sz="0" w:space="0" w:color="auto"/>
      </w:pBdr>
      <w:spacing w:line="276" w:lineRule="auto"/>
      <w:outlineLvl w:val="9"/>
    </w:pPr>
    <w:rPr>
      <w:rFonts w:asciiTheme="majorHAnsi" w:hAnsiTheme="majorHAnsi"/>
      <w:color w:val="365F91" w:themeColor="accent1" w:themeShade="BF"/>
      <w:sz w:val="28"/>
      <w:szCs w:val="28"/>
      <w:lang w:eastAsia="nl-NL"/>
    </w:rPr>
  </w:style>
  <w:style w:type="paragraph" w:customStyle="1" w:styleId="Handtekeningfunctie">
    <w:name w:val="Handtekening functie"/>
    <w:basedOn w:val="Handtekening"/>
    <w:rsid w:val="007F14A4"/>
    <w:rPr>
      <w:rFonts w:ascii="Times New Roman" w:eastAsia="Times New Roman" w:hAnsi="Times New Roman" w:cs="Times New Roman"/>
      <w:szCs w:val="20"/>
      <w:lang w:eastAsia="nl-NL"/>
    </w:rPr>
  </w:style>
  <w:style w:type="paragraph" w:styleId="Handtekening">
    <w:name w:val="Signature"/>
    <w:basedOn w:val="Standaard"/>
    <w:link w:val="HandtekeningChar"/>
    <w:uiPriority w:val="99"/>
    <w:semiHidden/>
    <w:unhideWhenUsed/>
    <w:rsid w:val="007F14A4"/>
    <w:pPr>
      <w:ind w:left="4252"/>
    </w:pPr>
  </w:style>
  <w:style w:type="character" w:customStyle="1" w:styleId="HandtekeningChar">
    <w:name w:val="Handtekening Char"/>
    <w:basedOn w:val="Standaardalinea-lettertype"/>
    <w:link w:val="Handtekening"/>
    <w:uiPriority w:val="99"/>
    <w:semiHidden/>
    <w:rsid w:val="007F14A4"/>
    <w:rPr>
      <w:rFonts w:ascii="Arial" w:hAnsi="Arial"/>
      <w:sz w:val="22"/>
    </w:rPr>
  </w:style>
  <w:style w:type="paragraph" w:customStyle="1" w:styleId="Opsomming">
    <w:name w:val="Opsomming"/>
    <w:basedOn w:val="Standaard"/>
    <w:rsid w:val="001D1050"/>
    <w:pPr>
      <w:numPr>
        <w:numId w:val="7"/>
      </w:numPr>
      <w:spacing w:after="60" w:line="300" w:lineRule="atLeast"/>
    </w:pPr>
    <w:rPr>
      <w:rFonts w:ascii="GAK TT Serif" w:eastAsia="Times New Roman" w:hAnsi="GAK TT Serif" w:cs="Times New Roman"/>
      <w:szCs w:val="22"/>
      <w:lang w:eastAsia="nl-NL"/>
    </w:rPr>
  </w:style>
  <w:style w:type="paragraph" w:customStyle="1" w:styleId="Style0">
    <w:name w:val="Style0"/>
    <w:rsid w:val="001D1050"/>
    <w:rPr>
      <w:rFonts w:ascii="Arial" w:eastAsia="Times New Roman" w:hAnsi="Arial" w:cs="Arial"/>
      <w:lang w:eastAsia="nl-NL"/>
    </w:rPr>
  </w:style>
  <w:style w:type="paragraph" w:customStyle="1" w:styleId="Kleurrijkelijst-accent11">
    <w:name w:val="Kleurrijke lijst - accent 11"/>
    <w:basedOn w:val="Standaard"/>
    <w:uiPriority w:val="34"/>
    <w:qFormat/>
    <w:rsid w:val="00073ACE"/>
    <w:pPr>
      <w:spacing w:line="280" w:lineRule="atLeast"/>
      <w:ind w:left="720"/>
      <w:contextualSpacing/>
    </w:pPr>
    <w:rPr>
      <w:rFonts w:ascii="PostNL" w:eastAsia="Times New Roman" w:hAnsi="PostNL" w:cs="Times New Roman"/>
      <w:spacing w:val="4"/>
      <w:sz w:val="20"/>
      <w:szCs w:val="20"/>
    </w:rPr>
  </w:style>
  <w:style w:type="character" w:customStyle="1" w:styleId="GeenafstandChar">
    <w:name w:val="Geen afstand Char"/>
    <w:basedOn w:val="Standaardalinea-lettertype"/>
    <w:link w:val="Geenafstand"/>
    <w:uiPriority w:val="1"/>
    <w:rsid w:val="00A0307B"/>
    <w:rPr>
      <w:rFonts w:ascii="Times New Roman" w:eastAsia="Times New Roman" w:hAnsi="Times New Roman" w:cs="Times New Roman"/>
      <w:sz w:val="22"/>
      <w:szCs w:val="20"/>
      <w:lang w:eastAsia="nl-NL"/>
    </w:rPr>
  </w:style>
  <w:style w:type="paragraph" w:customStyle="1" w:styleId="broodtekst">
    <w:name w:val="broodtekst"/>
    <w:basedOn w:val="Standaard"/>
    <w:link w:val="broodtekstChar"/>
    <w:rsid w:val="00A0307B"/>
    <w:pPr>
      <w:spacing w:line="280" w:lineRule="atLeast"/>
    </w:pPr>
    <w:rPr>
      <w:rFonts w:ascii="Palatino Linotype" w:eastAsia="Times New Roman" w:hAnsi="Palatino Linotype" w:cs="Times New Roman"/>
      <w:sz w:val="18"/>
    </w:rPr>
  </w:style>
  <w:style w:type="character" w:customStyle="1" w:styleId="broodtekstChar">
    <w:name w:val="broodtekst Char"/>
    <w:link w:val="broodtekst"/>
    <w:rsid w:val="00A0307B"/>
    <w:rPr>
      <w:rFonts w:ascii="Palatino Linotype" w:eastAsia="Times New Roman" w:hAnsi="Palatino Linotype" w:cs="Times New Roman"/>
      <w:sz w:val="18"/>
    </w:rPr>
  </w:style>
  <w:style w:type="paragraph" w:customStyle="1" w:styleId="tekst">
    <w:name w:val="tekst"/>
    <w:basedOn w:val="Standaard"/>
    <w:rsid w:val="00A0307B"/>
    <w:pPr>
      <w:ind w:left="851"/>
    </w:pPr>
    <w:rPr>
      <w:rFonts w:ascii="Times New Roman" w:eastAsia="Times New Roman" w:hAnsi="Times New Roman" w:cs="Times New Roman"/>
      <w:szCs w:val="20"/>
      <w:lang w:eastAsia="nl-NL"/>
    </w:rPr>
  </w:style>
  <w:style w:type="paragraph" w:customStyle="1" w:styleId="tussenkopje">
    <w:name w:val="tussenkopje"/>
    <w:basedOn w:val="Standaard"/>
    <w:next w:val="Standaard"/>
    <w:uiPriority w:val="10"/>
    <w:qFormat/>
    <w:rsid w:val="00EA03CB"/>
    <w:pPr>
      <w:keepNext/>
      <w:keepLines/>
      <w:spacing w:line="280" w:lineRule="atLeast"/>
    </w:pPr>
    <w:rPr>
      <w:rFonts w:ascii="Palatino Linotype" w:eastAsia="Times New Roman" w:hAnsi="Palatino Linotype" w:cs="Times New Roman"/>
      <w:b/>
      <w:i/>
      <w:sz w:val="18"/>
    </w:rPr>
  </w:style>
  <w:style w:type="paragraph" w:styleId="Lijst">
    <w:name w:val="List"/>
    <w:basedOn w:val="Standaard"/>
    <w:uiPriority w:val="99"/>
    <w:unhideWhenUsed/>
    <w:rsid w:val="00EA03CB"/>
    <w:pPr>
      <w:spacing w:line="288" w:lineRule="auto"/>
      <w:ind w:left="360" w:hanging="360"/>
    </w:pPr>
    <w:rPr>
      <w:rFonts w:ascii="Tahoma" w:eastAsia="Times New Roman" w:hAnsi="Tahoma" w:cs="Tahoma"/>
      <w:sz w:val="20"/>
      <w:szCs w:val="20"/>
    </w:rPr>
  </w:style>
  <w:style w:type="paragraph" w:customStyle="1" w:styleId="list-bullet">
    <w:name w:val="list-bullet"/>
    <w:basedOn w:val="Standaard"/>
    <w:rsid w:val="00EA03CB"/>
    <w:pPr>
      <w:keepLines/>
      <w:numPr>
        <w:numId w:val="12"/>
      </w:numPr>
      <w:spacing w:line="280" w:lineRule="atLeast"/>
    </w:pPr>
    <w:rPr>
      <w:rFonts w:ascii="Palatino Linotype" w:eastAsia="Times New Roman" w:hAnsi="Palatino Linotype" w:cs="Times New Roman"/>
      <w:sz w:val="18"/>
    </w:rPr>
  </w:style>
  <w:style w:type="paragraph" w:styleId="Bijschrift">
    <w:name w:val="caption"/>
    <w:basedOn w:val="Standaard"/>
    <w:next w:val="Standaard"/>
    <w:uiPriority w:val="35"/>
    <w:unhideWhenUsed/>
    <w:qFormat/>
    <w:rsid w:val="00DB708C"/>
    <w:pPr>
      <w:spacing w:after="180"/>
    </w:pPr>
    <w:rPr>
      <w:rFonts w:asciiTheme="minorHAnsi" w:hAnsiTheme="minorHAnsi"/>
      <w:bCs/>
      <w:color w:val="1F497D" w:themeColor="text2"/>
      <w:sz w:val="21"/>
      <w:szCs w:val="18"/>
      <w:lang w:bidi="hi-IN"/>
    </w:rPr>
  </w:style>
  <w:style w:type="paragraph" w:customStyle="1" w:styleId="Opsomming1">
    <w:name w:val="Opsomming 1"/>
    <w:basedOn w:val="Standaard"/>
    <w:link w:val="Opsomming1Char"/>
    <w:rsid w:val="00DB708C"/>
    <w:pPr>
      <w:numPr>
        <w:numId w:val="24"/>
      </w:numPr>
      <w:spacing w:line="274" w:lineRule="auto"/>
      <w:ind w:left="851" w:hanging="284"/>
    </w:pPr>
    <w:rPr>
      <w:rFonts w:asciiTheme="minorHAnsi" w:eastAsiaTheme="minorHAnsi" w:hAnsiTheme="minorHAnsi"/>
      <w:sz w:val="21"/>
      <w:szCs w:val="22"/>
    </w:rPr>
  </w:style>
  <w:style w:type="character" w:customStyle="1" w:styleId="Opsomming1Char">
    <w:name w:val="Opsomming 1 Char"/>
    <w:basedOn w:val="Standaardalinea-lettertype"/>
    <w:link w:val="Opsomming1"/>
    <w:rsid w:val="00DB708C"/>
    <w:rPr>
      <w:rFonts w:eastAsiaTheme="minorHAnsi"/>
      <w:sz w:val="21"/>
      <w:szCs w:val="22"/>
    </w:rPr>
  </w:style>
  <w:style w:type="paragraph" w:customStyle="1" w:styleId="Opsomming2">
    <w:name w:val="Opsomming 2"/>
    <w:basedOn w:val="Standaard"/>
    <w:link w:val="Opsomming2Char"/>
    <w:rsid w:val="00DB708C"/>
    <w:pPr>
      <w:numPr>
        <w:ilvl w:val="1"/>
        <w:numId w:val="25"/>
      </w:numPr>
      <w:spacing w:line="274" w:lineRule="auto"/>
      <w:ind w:left="1276" w:hanging="284"/>
    </w:pPr>
    <w:rPr>
      <w:rFonts w:asciiTheme="minorHAnsi" w:eastAsiaTheme="minorHAnsi" w:hAnsiTheme="minorHAnsi"/>
      <w:sz w:val="21"/>
      <w:szCs w:val="22"/>
    </w:rPr>
  </w:style>
  <w:style w:type="character" w:customStyle="1" w:styleId="Opsomming2Char">
    <w:name w:val="Opsomming 2 Char"/>
    <w:basedOn w:val="Standaardalinea-lettertype"/>
    <w:link w:val="Opsomming2"/>
    <w:rsid w:val="00DB708C"/>
    <w:rPr>
      <w:rFonts w:eastAsiaTheme="minorHAnsi"/>
      <w:sz w:val="21"/>
      <w:szCs w:val="22"/>
    </w:rPr>
  </w:style>
  <w:style w:type="character" w:customStyle="1" w:styleId="Kop5Char">
    <w:name w:val="Kop 5 Char"/>
    <w:basedOn w:val="Standaardalinea-lettertype"/>
    <w:link w:val="Kop5"/>
    <w:uiPriority w:val="9"/>
    <w:rsid w:val="00E42C74"/>
    <w:rPr>
      <w:rFonts w:ascii="Arial" w:eastAsiaTheme="majorEastAsia" w:hAnsi="Arial" w:cstheme="majorBidi"/>
      <w:b/>
      <w:sz w:val="32"/>
    </w:rPr>
  </w:style>
  <w:style w:type="character" w:customStyle="1" w:styleId="Kop6Char">
    <w:name w:val="Kop 6 Char"/>
    <w:basedOn w:val="Standaardalinea-lettertype"/>
    <w:link w:val="Kop6"/>
    <w:uiPriority w:val="9"/>
    <w:rsid w:val="00EF2504"/>
    <w:rPr>
      <w:rFonts w:ascii="Arial" w:eastAsiaTheme="majorEastAsia" w:hAnsi="Arial" w:cstheme="majorBidi"/>
      <w:b/>
      <w:iCs/>
      <w:sz w:val="26"/>
    </w:rPr>
  </w:style>
  <w:style w:type="character" w:customStyle="1" w:styleId="Kop7Char">
    <w:name w:val="Kop 7 Char"/>
    <w:basedOn w:val="Standaardalinea-lettertype"/>
    <w:link w:val="Kop7"/>
    <w:uiPriority w:val="9"/>
    <w:semiHidden/>
    <w:rsid w:val="00E84E19"/>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semiHidden/>
    <w:rsid w:val="00E84E1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E84E19"/>
    <w:rPr>
      <w:rFonts w:asciiTheme="majorHAnsi" w:eastAsiaTheme="majorEastAsia" w:hAnsiTheme="majorHAnsi" w:cstheme="majorBidi"/>
      <w:i/>
      <w:iCs/>
      <w:color w:val="404040" w:themeColor="text1" w:themeTint="BF"/>
      <w:sz w:val="20"/>
      <w:szCs w:val="20"/>
    </w:rPr>
  </w:style>
  <w:style w:type="paragraph" w:customStyle="1" w:styleId="Bullet">
    <w:name w:val="Bullet"/>
    <w:basedOn w:val="Standaard"/>
    <w:autoRedefine/>
    <w:rsid w:val="00B17ABA"/>
    <w:pPr>
      <w:widowControl w:val="0"/>
      <w:numPr>
        <w:numId w:val="35"/>
      </w:numPr>
    </w:pPr>
    <w:rPr>
      <w:rFonts w:eastAsia="Times New Roman" w:cs="Arial"/>
      <w:szCs w:val="20"/>
      <w:lang w:val="nl" w:eastAsia="nl-NL"/>
    </w:rPr>
  </w:style>
  <w:style w:type="paragraph" w:customStyle="1" w:styleId="Standard">
    <w:name w:val="Standard"/>
    <w:rsid w:val="00B66778"/>
    <w:pPr>
      <w:widowControl w:val="0"/>
      <w:suppressAutoHyphens/>
      <w:autoSpaceDN w:val="0"/>
      <w:textAlignment w:val="baseline"/>
    </w:pPr>
    <w:rPr>
      <w:rFonts w:ascii="Times New Roman" w:eastAsia="SimSun" w:hAnsi="Times New Roman" w:cs="Mangal"/>
      <w:kern w:val="3"/>
      <w:lang w:eastAsia="zh-CN" w:bidi="hi-IN"/>
    </w:rPr>
  </w:style>
  <w:style w:type="paragraph" w:customStyle="1" w:styleId="standard0">
    <w:name w:val="standard"/>
    <w:basedOn w:val="Standaard"/>
    <w:rsid w:val="00B66778"/>
    <w:pPr>
      <w:autoSpaceDN w:val="0"/>
    </w:pPr>
    <w:rPr>
      <w:rFonts w:ascii="Times New Roman" w:eastAsiaTheme="minorHAnsi" w:hAnsi="Times New Roman" w:cs="Times New Roman"/>
      <w:sz w:val="24"/>
      <w:lang w:eastAsia="nl-NL"/>
    </w:rPr>
  </w:style>
  <w:style w:type="paragraph" w:customStyle="1" w:styleId="Default">
    <w:name w:val="Default"/>
    <w:basedOn w:val="Standaard"/>
    <w:rsid w:val="00536C09"/>
    <w:pPr>
      <w:autoSpaceDE w:val="0"/>
      <w:autoSpaceDN w:val="0"/>
    </w:pPr>
    <w:rPr>
      <w:rFonts w:eastAsiaTheme="minorHAnsi" w:cs="Arial"/>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2183">
      <w:bodyDiv w:val="1"/>
      <w:marLeft w:val="0"/>
      <w:marRight w:val="0"/>
      <w:marTop w:val="0"/>
      <w:marBottom w:val="0"/>
      <w:divBdr>
        <w:top w:val="none" w:sz="0" w:space="0" w:color="auto"/>
        <w:left w:val="none" w:sz="0" w:space="0" w:color="auto"/>
        <w:bottom w:val="none" w:sz="0" w:space="0" w:color="auto"/>
        <w:right w:val="none" w:sz="0" w:space="0" w:color="auto"/>
      </w:divBdr>
    </w:div>
    <w:div w:id="603419661">
      <w:bodyDiv w:val="1"/>
      <w:marLeft w:val="0"/>
      <w:marRight w:val="0"/>
      <w:marTop w:val="0"/>
      <w:marBottom w:val="0"/>
      <w:divBdr>
        <w:top w:val="none" w:sz="0" w:space="0" w:color="auto"/>
        <w:left w:val="none" w:sz="0" w:space="0" w:color="auto"/>
        <w:bottom w:val="none" w:sz="0" w:space="0" w:color="auto"/>
        <w:right w:val="none" w:sz="0" w:space="0" w:color="auto"/>
      </w:divBdr>
    </w:div>
    <w:div w:id="1761901156">
      <w:bodyDiv w:val="1"/>
      <w:marLeft w:val="0"/>
      <w:marRight w:val="0"/>
      <w:marTop w:val="0"/>
      <w:marBottom w:val="0"/>
      <w:divBdr>
        <w:top w:val="none" w:sz="0" w:space="0" w:color="auto"/>
        <w:left w:val="none" w:sz="0" w:space="0" w:color="auto"/>
        <w:bottom w:val="none" w:sz="0" w:space="0" w:color="auto"/>
        <w:right w:val="none" w:sz="0" w:space="0" w:color="auto"/>
      </w:divBdr>
    </w:div>
    <w:div w:id="1834295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wgs.n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wgs.nl" TargetMode="External"/><Relationship Id="rId17" Type="http://schemas.openxmlformats.org/officeDocument/2006/relationships/hyperlink" Target="mailto:klachtenmeldpuntaanbesteding@wgs.nl" TargetMode="External"/><Relationship Id="rId2" Type="http://schemas.openxmlformats.org/officeDocument/2006/relationships/numbering" Target="numbering.xml"/><Relationship Id="rId16" Type="http://schemas.openxmlformats.org/officeDocument/2006/relationships/hyperlink" Target="mailto:abussel@wg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estenwieden.n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H.Thiescheffer@reestenwieden.nl" TargetMode="External"/><Relationship Id="rId23" Type="http://schemas.openxmlformats.org/officeDocument/2006/relationships/fontTable" Target="fontTable.xml"/><Relationship Id="rId10" Type="http://schemas.openxmlformats.org/officeDocument/2006/relationships/hyperlink" Target="http://www.wgs.nl" TargetMode="External"/><Relationship Id="rId19" Type="http://schemas.openxmlformats.org/officeDocument/2006/relationships/hyperlink" Target="http://www.wgs.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looijenga@wgs.nl"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www.prestatieinko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5F048A-D42B-4E19-BF9C-181000743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20454</Words>
  <Characters>112501</Characters>
  <Application>Microsoft Office Word</Application>
  <DocSecurity>0</DocSecurity>
  <Lines>937</Lines>
  <Paragraphs>265</Paragraphs>
  <ScaleCrop>false</ScaleCrop>
  <HeadingPairs>
    <vt:vector size="2" baseType="variant">
      <vt:variant>
        <vt:lpstr>Titel</vt:lpstr>
      </vt:variant>
      <vt:variant>
        <vt:i4>1</vt:i4>
      </vt:variant>
    </vt:vector>
  </HeadingPairs>
  <TitlesOfParts>
    <vt:vector size="1" baseType="lpstr">
      <vt:lpstr/>
    </vt:vector>
  </TitlesOfParts>
  <Company>Waterschap Groot Salland</Company>
  <LinksUpToDate>false</LinksUpToDate>
  <CharactersWithSpaces>132690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Job Looijenga</dc:creator>
  <cp:lastModifiedBy>J. Looijenga</cp:lastModifiedBy>
  <cp:revision>2</cp:revision>
  <cp:lastPrinted>2015-11-05T15:30:00Z</cp:lastPrinted>
  <dcterms:created xsi:type="dcterms:W3CDTF">2015-11-05T15:49:00Z</dcterms:created>
  <dcterms:modified xsi:type="dcterms:W3CDTF">2015-11-05T15:49:00Z</dcterms:modified>
</cp:coreProperties>
</file>