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EB810" w14:textId="77777777" w:rsidR="005B4840" w:rsidRDefault="007E759E" w:rsidP="00981830">
      <w:pPr>
        <w:ind w:left="567" w:hanging="567"/>
        <w:rPr>
          <w:b/>
        </w:rPr>
      </w:pPr>
      <w:r>
        <w:rPr>
          <w:b/>
        </w:rPr>
        <w:t xml:space="preserve">Bijlage </w:t>
      </w:r>
      <w:r w:rsidR="005B4840" w:rsidRPr="0075555A">
        <w:rPr>
          <w:b/>
        </w:rPr>
        <w:t xml:space="preserve">Eisen aan de </w:t>
      </w:r>
      <w:r w:rsidR="005B4840">
        <w:rPr>
          <w:b/>
        </w:rPr>
        <w:t>inschrijving</w:t>
      </w:r>
    </w:p>
    <w:p w14:paraId="06A8164E" w14:textId="77777777" w:rsidR="005B4840" w:rsidRDefault="005B4840" w:rsidP="00981830">
      <w:pPr>
        <w:ind w:left="567" w:hanging="567"/>
        <w:rPr>
          <w:b/>
        </w:rPr>
      </w:pPr>
    </w:p>
    <w:p w14:paraId="796C75AA" w14:textId="77777777" w:rsidR="00792FC2" w:rsidRDefault="00792FC2" w:rsidP="00792FC2">
      <w:pPr>
        <w:rPr>
          <w:rFonts w:cs="Lucida Sans Unicode"/>
          <w:color w:val="000000"/>
          <w:szCs w:val="18"/>
        </w:rPr>
      </w:pPr>
      <w:r>
        <w:rPr>
          <w:rFonts w:cs="Lucida Sans Unicode"/>
          <w:color w:val="000000"/>
          <w:szCs w:val="18"/>
        </w:rPr>
        <w:t>Uw inschrijving bestaat uit:</w:t>
      </w:r>
    </w:p>
    <w:p w14:paraId="50EAF7F6" w14:textId="77777777" w:rsidR="00D931F5" w:rsidRPr="00D931F5" w:rsidRDefault="00792FC2" w:rsidP="00987092">
      <w:pPr>
        <w:pStyle w:val="Lijstalinea"/>
        <w:numPr>
          <w:ilvl w:val="0"/>
          <w:numId w:val="30"/>
        </w:numPr>
        <w:rPr>
          <w:rFonts w:cs="Lucida Sans Unicode"/>
          <w:b/>
          <w:color w:val="000000"/>
          <w:szCs w:val="18"/>
        </w:rPr>
      </w:pPr>
      <w:r w:rsidRPr="00D931F5">
        <w:rPr>
          <w:rFonts w:cs="Lucida Sans Unicode"/>
          <w:b/>
          <w:color w:val="000000"/>
          <w:szCs w:val="18"/>
        </w:rPr>
        <w:t xml:space="preserve">Een volledig ingevulde en rechtsgeldig ondertekenende eigen verklaring. </w:t>
      </w:r>
    </w:p>
    <w:p w14:paraId="61378649" w14:textId="77777777" w:rsidR="00D931F5" w:rsidRPr="00D931F5" w:rsidRDefault="00D931F5" w:rsidP="00987092">
      <w:pPr>
        <w:pStyle w:val="Lijstalinea"/>
        <w:numPr>
          <w:ilvl w:val="0"/>
          <w:numId w:val="30"/>
        </w:numPr>
        <w:rPr>
          <w:rFonts w:cs="Lucida Sans Unicode"/>
          <w:b/>
          <w:color w:val="000000"/>
          <w:szCs w:val="18"/>
        </w:rPr>
      </w:pPr>
      <w:r w:rsidRPr="00D931F5">
        <w:rPr>
          <w:rFonts w:cs="Lucida Sans Unicode"/>
          <w:b/>
          <w:color w:val="000000"/>
          <w:szCs w:val="18"/>
        </w:rPr>
        <w:t>Een volledig ingevulde tabel met de beantwoording op de kerncompetenties.</w:t>
      </w:r>
    </w:p>
    <w:p w14:paraId="2A278A45" w14:textId="77777777" w:rsidR="00D931F5" w:rsidRDefault="00D931F5" w:rsidP="00D931F5">
      <w:pPr>
        <w:pStyle w:val="Lijstalinea"/>
        <w:rPr>
          <w:rFonts w:cs="Lucida Sans Unicode"/>
          <w:color w:val="000000"/>
          <w:szCs w:val="18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"/>
        <w:gridCol w:w="2202"/>
        <w:gridCol w:w="2598"/>
        <w:gridCol w:w="3677"/>
      </w:tblGrid>
      <w:tr w:rsidR="00D931F5" w:rsidRPr="00972626" w14:paraId="1F0ED4FB" w14:textId="77777777" w:rsidTr="00987092">
        <w:tc>
          <w:tcPr>
            <w:tcW w:w="8639" w:type="dxa"/>
            <w:gridSpan w:val="4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49F0342F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color w:val="C00000"/>
                <w:sz w:val="20"/>
              </w:rPr>
              <w:t>Referentieproject bij kerncompetentie 1 </w:t>
            </w:r>
          </w:p>
        </w:tc>
      </w:tr>
      <w:tr w:rsidR="00D931F5" w:rsidRPr="00972626" w14:paraId="7AF6C171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170D55DC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1 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75A3A6FF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NAW-gegevens referentieproject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24A68D1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Naam organisatie 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1BA3EE39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5905DB3C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676809DA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1D4EEF80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7846CC46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Naam contactpersoon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4F17A445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bookmarkStart w:id="0" w:name="_GoBack"/>
            <w:bookmarkEnd w:id="0"/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090781E9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50B8636A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4CCAB272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172CB08F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Telefoonnummer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87E1C11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3F7CEA28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000F70EF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6B6C3785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19ADA16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Naam en omschrijving van het project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1CAD4D58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5E6D966C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62FDB6C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2 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65017E5F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Omzet van het project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559EEF0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Het bedrag aan omzet per jaar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66301A4B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537E8BB8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2D308BA5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3A6A0DB0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119BDD20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De eventuele waarde van het gedeelte dat in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onderaanneming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is uitgevoerd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37ED358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717449F3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8C2E6E3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3 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8207286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Looptijd project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7FD65345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Datum aanvang project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5C45810A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0BA5D31C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1545F002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3715329A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4343086D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Datum afronding project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7DA70633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694A624F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73A080F5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4 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6F802226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Eventuele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onderaanneming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1AB026B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Naam onderaannemers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8888B07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2BEB1192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65AA5793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52EE8B4D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462EE34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Adres onderaannemer(s)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2590395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746AA6CF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740DC87C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5 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4FD1219A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Werkzaamheden project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502E1CB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Korte beschrijving van de werkzaamheden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7A9D0235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39B58FB2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3A8E4145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7E6AC775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6172DA13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Korte beschrijving van de in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onderaanneming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uitgevoerde werkzaamheden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E24ED70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4DFFF5B0" w14:textId="77777777" w:rsidTr="00987092">
        <w:tc>
          <w:tcPr>
            <w:tcW w:w="0" w:type="auto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5566760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5EC87AD5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Minimumeisen referentieproject: </w:t>
            </w:r>
          </w:p>
          <w:p w14:paraId="4C1D169E" w14:textId="77777777" w:rsidR="00D931F5" w:rsidRPr="00BB6F8D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Calibri" w:hAnsi="Calibri" w:cs="Segoe UI"/>
                <w:sz w:val="20"/>
              </w:rPr>
            </w:pPr>
            <w:r w:rsidRPr="00BB6F8D">
              <w:rPr>
                <w:rFonts w:ascii="Calibri" w:hAnsi="Calibri" w:cs="Segoe UI"/>
                <w:sz w:val="20"/>
              </w:rPr>
              <w:t>Ervaring met de ontwikkeling van minimaal 10 woningen.</w:t>
            </w:r>
          </w:p>
          <w:p w14:paraId="12F9920E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B64D0B9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Fonts w:ascii="Calibri" w:hAnsi="Calibri" w:cs="Segoe UI"/>
                <w:i/>
                <w:iCs/>
                <w:sz w:val="20"/>
              </w:rPr>
              <w:t>Bevat</w:t>
            </w:r>
            <w:r w:rsidRPr="00972626">
              <w:rPr>
                <w:rFonts w:ascii="Calibri" w:hAnsi="Calibri" w:cs="Segoe UI"/>
                <w:i/>
                <w:iCs/>
                <w:sz w:val="20"/>
              </w:rPr>
              <w:t xml:space="preserve"> uw referentieproject </w:t>
            </w:r>
            <w:r>
              <w:rPr>
                <w:rFonts w:ascii="Calibri" w:hAnsi="Calibri" w:cs="Segoe UI"/>
                <w:i/>
                <w:iCs/>
                <w:sz w:val="20"/>
              </w:rPr>
              <w:t>het ontwikkelen van minimaal 10 woningen?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5FA4BC6F" w14:textId="77777777" w:rsidR="00CB06E2" w:rsidRPr="00972626" w:rsidRDefault="00480D85" w:rsidP="00CB06E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sdt>
              <w:sdtPr>
                <w:rPr>
                  <w:rFonts w:ascii="Calibri" w:hAnsi="Calibri" w:cs="Segoe UI"/>
                  <w:sz w:val="20"/>
                </w:rPr>
                <w:id w:val="-244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6E2">
                  <w:rPr>
                    <w:rFonts w:ascii="MS Gothic" w:eastAsia="MS Gothic" w:hAnsi="MS Gothic" w:cs="Segoe UI" w:hint="eastAsia"/>
                    <w:sz w:val="20"/>
                  </w:rPr>
                  <w:t>☐</w:t>
                </w:r>
              </w:sdtContent>
            </w:sdt>
            <w:r w:rsidR="00CB06E2" w:rsidRPr="00972626">
              <w:rPr>
                <w:rFonts w:ascii="Calibri" w:hAnsi="Calibri" w:cs="Segoe UI"/>
                <w:sz w:val="20"/>
              </w:rPr>
              <w:t> Ja  </w:t>
            </w:r>
          </w:p>
          <w:p w14:paraId="14F9CB7B" w14:textId="4DDDC4F1" w:rsidR="00D931F5" w:rsidRPr="00972626" w:rsidRDefault="00480D85" w:rsidP="00CB06E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sdt>
              <w:sdtPr>
                <w:rPr>
                  <w:rFonts w:ascii="Calibri" w:hAnsi="Calibri" w:cs="Segoe UI"/>
                  <w:sz w:val="20"/>
                </w:rPr>
                <w:id w:val="18897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6E2">
                  <w:rPr>
                    <w:rFonts w:ascii="MS Gothic" w:eastAsia="MS Gothic" w:hAnsi="MS Gothic" w:cs="Segoe UI" w:hint="eastAsia"/>
                    <w:sz w:val="20"/>
                  </w:rPr>
                  <w:t>☐</w:t>
                </w:r>
              </w:sdtContent>
            </w:sdt>
            <w:r w:rsidR="00CB06E2" w:rsidRPr="00972626">
              <w:rPr>
                <w:rFonts w:ascii="Calibri" w:hAnsi="Calibri" w:cs="Segoe UI"/>
                <w:sz w:val="20"/>
              </w:rPr>
              <w:t> Nee</w:t>
            </w:r>
          </w:p>
        </w:tc>
      </w:tr>
    </w:tbl>
    <w:p w14:paraId="6F815021" w14:textId="77777777" w:rsidR="00D931F5" w:rsidRPr="00D931F5" w:rsidRDefault="00D931F5" w:rsidP="00D931F5">
      <w:pPr>
        <w:rPr>
          <w:rFonts w:cs="Lucida Sans Unicode"/>
          <w:color w:val="000000"/>
          <w:szCs w:val="18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"/>
        <w:gridCol w:w="2799"/>
        <w:gridCol w:w="2001"/>
        <w:gridCol w:w="3677"/>
      </w:tblGrid>
      <w:tr w:rsidR="00D931F5" w:rsidRPr="00972626" w14:paraId="4C8D8109" w14:textId="77777777" w:rsidTr="00987092">
        <w:tc>
          <w:tcPr>
            <w:tcW w:w="8639" w:type="dxa"/>
            <w:gridSpan w:val="4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4EEBF11B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color w:val="C00000"/>
                <w:sz w:val="20"/>
              </w:rPr>
              <w:t xml:space="preserve">Referentieproject bij kerncompetentie </w:t>
            </w:r>
            <w:r>
              <w:rPr>
                <w:rFonts w:ascii="Calibri" w:hAnsi="Calibri" w:cs="Segoe UI"/>
                <w:b/>
                <w:bCs/>
                <w:color w:val="C00000"/>
                <w:sz w:val="20"/>
              </w:rPr>
              <w:t>2</w:t>
            </w:r>
          </w:p>
        </w:tc>
      </w:tr>
      <w:tr w:rsidR="00D931F5" w:rsidRPr="00972626" w14:paraId="6A4D989C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6B9C0325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1 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5B318A37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NAW-gegevens referentieproject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16904FDA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Naam organisatie 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95418F1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749D6806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3DE48851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034E57A2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6F848AE9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Naam contactpersoon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4AD1FB2A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1904B157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55ACB25A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5D43106B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70D9BE06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Telefoonnummer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6C5BCE42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603AF9DE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641417B7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71DEC1C3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9BC4077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Naam en omschrijving van het project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1601DAFE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16E2D79D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5190B14F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2 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6EF009C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Omzet van het project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9F74382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Het bedrag aan omzet per jaar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6DE575BD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68C04D4B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17765092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30FD9CCC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C751AF3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De eventuele waarde van het gedeelte dat in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onderaanneming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is uitgevoerd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39791C8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20E22644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4621375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3 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19147D8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Looptijd project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D7E093B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Datum aanvang project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5734D527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70A510AE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1EE2C42A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7C8C4157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BB3AEC0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Datum afronding project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743D73D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01857319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77DD508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4 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1624417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Eventuele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onderaanneming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1DAD1F7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Naam onderaannemers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2B5BFA2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2EFEE033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779D3B9D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66050110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6906BCB8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Adres onderaannemer(s)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4282CCFD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15FA237E" w14:textId="77777777" w:rsidTr="00987092"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2EBD9A6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5 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2D0975F8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Werkzaamheden project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5EFF7B91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Korte beschrijving van de werkzaamheden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A345DAB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30A6D60B" w14:textId="77777777" w:rsidTr="00987092">
        <w:tc>
          <w:tcPr>
            <w:tcW w:w="0" w:type="auto"/>
            <w:vMerge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38305F5B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vAlign w:val="center"/>
            <w:hideMark/>
          </w:tcPr>
          <w:p w14:paraId="32C703F2" w14:textId="77777777" w:rsidR="00D931F5" w:rsidRPr="00972626" w:rsidRDefault="00D931F5" w:rsidP="00987092">
            <w:pPr>
              <w:spacing w:line="240" w:lineRule="auto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17EF253F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Korte beschrijving van de in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onderaanneming</w:t>
            </w:r>
            <w:r>
              <w:rPr>
                <w:rFonts w:ascii="Calibri" w:hAnsi="Calibri" w:cs="Segoe UI"/>
                <w:sz w:val="20"/>
              </w:rPr>
              <w:t xml:space="preserve"> </w:t>
            </w:r>
            <w:r w:rsidRPr="00972626">
              <w:rPr>
                <w:rFonts w:ascii="Calibri" w:hAnsi="Calibri" w:cs="Segoe UI"/>
                <w:sz w:val="20"/>
              </w:rPr>
              <w:t>uitgevoerde werkzaamheden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4C749C8E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Calibri" w:hAnsi="Calibri" w:cs="Segoe UI"/>
                <w:color w:val="000000"/>
                <w:sz w:val="20"/>
                <w:shd w:val="clear" w:color="auto" w:fill="E1E3E6"/>
              </w:rPr>
              <w:t> </w:t>
            </w:r>
            <w:r w:rsidRPr="00972626">
              <w:rPr>
                <w:rFonts w:ascii="Verdana" w:hAnsi="Verdana" w:cs="Segoe UI"/>
                <w:szCs w:val="18"/>
              </w:rPr>
              <w:t> </w:t>
            </w:r>
          </w:p>
        </w:tc>
      </w:tr>
      <w:tr w:rsidR="00D931F5" w:rsidRPr="00972626" w14:paraId="3A757216" w14:textId="77777777" w:rsidTr="00987092">
        <w:tc>
          <w:tcPr>
            <w:tcW w:w="0" w:type="auto"/>
            <w:tcBorders>
              <w:top w:val="outset" w:sz="6" w:space="0" w:color="auto"/>
              <w:left w:val="single" w:sz="6" w:space="0" w:color="7E99CE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B6E3167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972626">
              <w:rPr>
                <w:rFonts w:ascii="Calibri" w:hAnsi="Calibri" w:cs="Segoe UI"/>
                <w:b/>
                <w:bCs/>
                <w:sz w:val="20"/>
              </w:rPr>
              <w:t>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1D69E1E2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972626">
              <w:rPr>
                <w:rFonts w:ascii="Calibri" w:hAnsi="Calibri" w:cs="Segoe UI"/>
                <w:sz w:val="20"/>
              </w:rPr>
              <w:t>Minimumeisen referentieproject: </w:t>
            </w:r>
          </w:p>
          <w:p w14:paraId="14D9F6D5" w14:textId="77777777" w:rsidR="00BB6F8D" w:rsidRPr="00BB6F8D" w:rsidRDefault="00BB6F8D" w:rsidP="00BB6F8D">
            <w:pPr>
              <w:spacing w:beforeAutospacing="1" w:afterAutospacing="1" w:line="240" w:lineRule="auto"/>
              <w:textAlignment w:val="baseline"/>
              <w:rPr>
                <w:rFonts w:ascii="Calibri" w:hAnsi="Calibri" w:cs="Segoe UI"/>
                <w:sz w:val="20"/>
              </w:rPr>
            </w:pPr>
            <w:r w:rsidRPr="00BB6F8D">
              <w:rPr>
                <w:rFonts w:ascii="Calibri" w:hAnsi="Calibri" w:cs="Segoe UI"/>
                <w:sz w:val="20"/>
              </w:rPr>
              <w:t xml:space="preserve">Ervaring met het onder uw verantwoordelijkheid (laten) ontwerpen van minimaal tien woningen inclusief het verkrijgen van de omgevingsvergunning. </w:t>
            </w:r>
          </w:p>
          <w:p w14:paraId="020B6E0D" w14:textId="3D8AE758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0B899F20" w14:textId="77777777" w:rsidR="00D931F5" w:rsidRPr="00972626" w:rsidRDefault="00D931F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Fonts w:ascii="Calibri" w:hAnsi="Calibri" w:cs="Segoe UI"/>
                <w:i/>
                <w:iCs/>
                <w:sz w:val="20"/>
              </w:rPr>
              <w:t>Bevat</w:t>
            </w:r>
            <w:r w:rsidRPr="00972626">
              <w:rPr>
                <w:rFonts w:ascii="Calibri" w:hAnsi="Calibri" w:cs="Segoe UI"/>
                <w:i/>
                <w:iCs/>
                <w:sz w:val="20"/>
              </w:rPr>
              <w:t xml:space="preserve"> uw referentieproject </w:t>
            </w:r>
            <w:r>
              <w:rPr>
                <w:rFonts w:ascii="Calibri" w:hAnsi="Calibri" w:cs="Segoe UI"/>
                <w:i/>
                <w:iCs/>
                <w:sz w:val="20"/>
              </w:rPr>
              <w:t>het ontwerpen van minimaal 10 woningen?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single" w:sz="6" w:space="0" w:color="7E99CE"/>
              <w:right w:val="single" w:sz="6" w:space="0" w:color="7E99CE"/>
            </w:tcBorders>
            <w:shd w:val="clear" w:color="auto" w:fill="auto"/>
            <w:hideMark/>
          </w:tcPr>
          <w:p w14:paraId="39AA3D29" w14:textId="3BE52B1D" w:rsidR="00D931F5" w:rsidRPr="00972626" w:rsidRDefault="00480D8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sdt>
              <w:sdtPr>
                <w:rPr>
                  <w:rFonts w:ascii="Calibri" w:hAnsi="Calibri" w:cs="Segoe UI"/>
                  <w:sz w:val="20"/>
                </w:rPr>
                <w:id w:val="-102216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6E2">
                  <w:rPr>
                    <w:rFonts w:ascii="MS Gothic" w:eastAsia="MS Gothic" w:hAnsi="MS Gothic" w:cs="Segoe UI" w:hint="eastAsia"/>
                    <w:sz w:val="20"/>
                  </w:rPr>
                  <w:t>☐</w:t>
                </w:r>
              </w:sdtContent>
            </w:sdt>
            <w:r w:rsidR="00D931F5" w:rsidRPr="00972626">
              <w:rPr>
                <w:rFonts w:ascii="Calibri" w:hAnsi="Calibri" w:cs="Segoe UI"/>
                <w:sz w:val="20"/>
              </w:rPr>
              <w:t> Ja  </w:t>
            </w:r>
          </w:p>
          <w:p w14:paraId="048D43FA" w14:textId="7B4BFA3D" w:rsidR="00D931F5" w:rsidRPr="00972626" w:rsidRDefault="00480D85" w:rsidP="00987092">
            <w:p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sdt>
              <w:sdtPr>
                <w:rPr>
                  <w:rFonts w:ascii="Calibri" w:hAnsi="Calibri" w:cs="Segoe UI"/>
                  <w:sz w:val="20"/>
                </w:rPr>
                <w:id w:val="133048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6E2">
                  <w:rPr>
                    <w:rFonts w:ascii="MS Gothic" w:eastAsia="MS Gothic" w:hAnsi="MS Gothic" w:cs="Segoe UI" w:hint="eastAsia"/>
                    <w:sz w:val="20"/>
                  </w:rPr>
                  <w:t>☐</w:t>
                </w:r>
              </w:sdtContent>
            </w:sdt>
            <w:r w:rsidR="00D931F5" w:rsidRPr="00972626">
              <w:rPr>
                <w:rFonts w:ascii="Calibri" w:hAnsi="Calibri" w:cs="Segoe UI"/>
                <w:sz w:val="20"/>
              </w:rPr>
              <w:t> Nee</w:t>
            </w:r>
          </w:p>
        </w:tc>
      </w:tr>
    </w:tbl>
    <w:p w14:paraId="46A68C89" w14:textId="77777777" w:rsidR="00D931F5" w:rsidRPr="00D931F5" w:rsidRDefault="00D931F5" w:rsidP="00D931F5">
      <w:pPr>
        <w:rPr>
          <w:rFonts w:cs="Lucida Sans Unicode"/>
          <w:color w:val="000000"/>
          <w:szCs w:val="18"/>
        </w:rPr>
      </w:pPr>
    </w:p>
    <w:p w14:paraId="4F3DA9EA" w14:textId="77777777" w:rsidR="00D931F5" w:rsidRDefault="00D931F5" w:rsidP="00D931F5">
      <w:pPr>
        <w:pStyle w:val="Lijstalinea"/>
        <w:rPr>
          <w:rFonts w:cs="Lucida Sans Unicode"/>
          <w:color w:val="000000"/>
          <w:szCs w:val="18"/>
        </w:rPr>
      </w:pPr>
    </w:p>
    <w:p w14:paraId="0BAC4A3B" w14:textId="77777777" w:rsidR="00792FC2" w:rsidRPr="00D931F5" w:rsidRDefault="00792FC2" w:rsidP="00987092">
      <w:pPr>
        <w:pStyle w:val="Lijstalinea"/>
        <w:numPr>
          <w:ilvl w:val="0"/>
          <w:numId w:val="30"/>
        </w:numPr>
        <w:rPr>
          <w:rFonts w:cs="Lucida Sans Unicode"/>
          <w:b/>
          <w:color w:val="000000"/>
          <w:szCs w:val="18"/>
        </w:rPr>
      </w:pPr>
      <w:r w:rsidRPr="00D931F5">
        <w:rPr>
          <w:rFonts w:cs="Lucida Sans Unicode"/>
          <w:b/>
          <w:color w:val="000000"/>
          <w:szCs w:val="18"/>
        </w:rPr>
        <w:t>Een grondprijs</w:t>
      </w:r>
    </w:p>
    <w:p w14:paraId="6BA87333" w14:textId="77777777" w:rsidR="00D931F5" w:rsidRDefault="00D931F5" w:rsidP="00D931F5">
      <w:pPr>
        <w:pStyle w:val="Lijstalinea"/>
        <w:rPr>
          <w:rFonts w:cs="Lucida Sans Unicode"/>
          <w:b/>
          <w:color w:val="000000"/>
          <w:szCs w:val="18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480D85" w14:paraId="2EBF9095" w14:textId="77777777" w:rsidTr="00480D85">
        <w:tc>
          <w:tcPr>
            <w:tcW w:w="9061" w:type="dxa"/>
          </w:tcPr>
          <w:p w14:paraId="0F9052A7" w14:textId="169FF5BF" w:rsidR="00480D85" w:rsidRDefault="00480D85" w:rsidP="00480D85">
            <w:pPr>
              <w:pStyle w:val="Lijstalinea"/>
              <w:ind w:left="0"/>
              <w:rPr>
                <w:rFonts w:cs="Lucida Sans Unicode"/>
                <w:b/>
                <w:color w:val="000000"/>
                <w:szCs w:val="18"/>
              </w:rPr>
            </w:pPr>
            <w:r>
              <w:rPr>
                <w:rFonts w:cs="Lucida Sans Unicode"/>
                <w:b/>
                <w:color w:val="000000"/>
                <w:szCs w:val="18"/>
              </w:rPr>
              <w:t>Grondprijs in cijfers:</w:t>
            </w:r>
          </w:p>
        </w:tc>
      </w:tr>
      <w:tr w:rsidR="00480D85" w14:paraId="3A4941AA" w14:textId="77777777" w:rsidTr="00480D85">
        <w:tc>
          <w:tcPr>
            <w:tcW w:w="9061" w:type="dxa"/>
          </w:tcPr>
          <w:p w14:paraId="2B3563FA" w14:textId="77777777" w:rsidR="00480D85" w:rsidRPr="00480D85" w:rsidRDefault="00480D85" w:rsidP="00D931F5">
            <w:pPr>
              <w:pStyle w:val="Lijstalinea"/>
              <w:ind w:left="0"/>
              <w:rPr>
                <w:rFonts w:cs="Lucida Sans Unicode"/>
                <w:color w:val="000000"/>
                <w:szCs w:val="18"/>
              </w:rPr>
            </w:pPr>
          </w:p>
        </w:tc>
      </w:tr>
      <w:tr w:rsidR="00480D85" w14:paraId="2E0999AE" w14:textId="77777777" w:rsidTr="00480D85">
        <w:tc>
          <w:tcPr>
            <w:tcW w:w="9061" w:type="dxa"/>
          </w:tcPr>
          <w:p w14:paraId="015B7E51" w14:textId="2C6854BE" w:rsidR="00480D85" w:rsidRDefault="00480D85" w:rsidP="00D931F5">
            <w:pPr>
              <w:pStyle w:val="Lijstalinea"/>
              <w:ind w:left="0"/>
              <w:rPr>
                <w:rFonts w:cs="Lucida Sans Unicode"/>
                <w:b/>
                <w:color w:val="000000"/>
                <w:szCs w:val="18"/>
              </w:rPr>
            </w:pPr>
            <w:r>
              <w:rPr>
                <w:rFonts w:cs="Lucida Sans Unicode"/>
                <w:b/>
                <w:color w:val="000000"/>
                <w:szCs w:val="18"/>
              </w:rPr>
              <w:t xml:space="preserve">Grondprijs </w:t>
            </w:r>
            <w:r>
              <w:rPr>
                <w:rFonts w:cs="Lucida Sans Unicode"/>
                <w:b/>
                <w:color w:val="000000"/>
                <w:szCs w:val="18"/>
              </w:rPr>
              <w:t>in letters</w:t>
            </w:r>
          </w:p>
        </w:tc>
      </w:tr>
      <w:tr w:rsidR="00480D85" w14:paraId="4EE139B4" w14:textId="77777777" w:rsidTr="00480D85">
        <w:tc>
          <w:tcPr>
            <w:tcW w:w="9061" w:type="dxa"/>
          </w:tcPr>
          <w:p w14:paraId="593E8781" w14:textId="77777777" w:rsidR="00480D85" w:rsidRPr="00480D85" w:rsidRDefault="00480D85" w:rsidP="00D931F5">
            <w:pPr>
              <w:pStyle w:val="Lijstalinea"/>
              <w:ind w:left="0"/>
              <w:rPr>
                <w:rFonts w:cs="Lucida Sans Unicode"/>
                <w:color w:val="000000"/>
                <w:szCs w:val="18"/>
              </w:rPr>
            </w:pPr>
          </w:p>
        </w:tc>
      </w:tr>
    </w:tbl>
    <w:p w14:paraId="7EE44A01" w14:textId="234F6C9A" w:rsidR="00480D85" w:rsidRDefault="00480D85" w:rsidP="00D931F5">
      <w:pPr>
        <w:pStyle w:val="Lijstalinea"/>
        <w:rPr>
          <w:rFonts w:cs="Lucida Sans Unicode"/>
          <w:b/>
          <w:color w:val="000000"/>
          <w:szCs w:val="18"/>
        </w:rPr>
      </w:pPr>
    </w:p>
    <w:p w14:paraId="499990A9" w14:textId="77777777" w:rsidR="00480D85" w:rsidRPr="00D931F5" w:rsidRDefault="00480D85" w:rsidP="00D931F5">
      <w:pPr>
        <w:pStyle w:val="Lijstalinea"/>
        <w:rPr>
          <w:rFonts w:cs="Lucida Sans Unicode"/>
          <w:b/>
          <w:color w:val="000000"/>
          <w:szCs w:val="18"/>
        </w:rPr>
      </w:pPr>
    </w:p>
    <w:p w14:paraId="38586D74" w14:textId="77777777" w:rsidR="00792FC2" w:rsidRDefault="00792FC2" w:rsidP="00792FC2">
      <w:pPr>
        <w:pStyle w:val="Lijstalinea"/>
        <w:numPr>
          <w:ilvl w:val="0"/>
          <w:numId w:val="30"/>
        </w:numPr>
        <w:rPr>
          <w:rFonts w:cs="Lucida Sans Unicode"/>
          <w:color w:val="000000"/>
          <w:szCs w:val="18"/>
        </w:rPr>
      </w:pPr>
      <w:r w:rsidRPr="00D931F5">
        <w:rPr>
          <w:rFonts w:cs="Lucida Sans Unicode"/>
          <w:b/>
          <w:color w:val="000000"/>
          <w:szCs w:val="18"/>
        </w:rPr>
        <w:t>Een schetsontwerp, dwarsdoorsnede en principe detail (ter verificatie</w:t>
      </w:r>
      <w:r>
        <w:rPr>
          <w:rFonts w:cs="Lucida Sans Unicode"/>
          <w:color w:val="000000"/>
          <w:szCs w:val="18"/>
        </w:rPr>
        <w:t>)</w:t>
      </w:r>
    </w:p>
    <w:p w14:paraId="336BD3C8" w14:textId="77777777" w:rsidR="00D931F5" w:rsidRDefault="00D931F5" w:rsidP="00D931F5">
      <w:pPr>
        <w:pStyle w:val="Lijstalinea"/>
        <w:rPr>
          <w:rFonts w:cs="Lucida Sans Unicode"/>
          <w:color w:val="000000"/>
          <w:szCs w:val="18"/>
        </w:rPr>
      </w:pPr>
    </w:p>
    <w:p w14:paraId="4AA874ED" w14:textId="77777777" w:rsidR="00D931F5" w:rsidRDefault="00D931F5" w:rsidP="00D931F5">
      <w:pPr>
        <w:ind w:left="567" w:hanging="567"/>
      </w:pPr>
      <w:r>
        <w:t xml:space="preserve">Wijze van aanleveren van het schetsontwerp (ad 3) is in een A3-formaat met: </w:t>
      </w:r>
    </w:p>
    <w:p w14:paraId="3B9A76B3" w14:textId="77777777" w:rsidR="00D931F5" w:rsidRDefault="00D931F5" w:rsidP="00D931F5">
      <w:pPr>
        <w:ind w:left="567" w:hanging="567"/>
      </w:pPr>
      <w:r>
        <w:t xml:space="preserve">a) impressie(s) ooghoogte </w:t>
      </w:r>
    </w:p>
    <w:p w14:paraId="2FC87942" w14:textId="77777777" w:rsidR="00D931F5" w:rsidRDefault="00D931F5" w:rsidP="00D931F5">
      <w:pPr>
        <w:ind w:left="567" w:hanging="567"/>
      </w:pPr>
      <w:r>
        <w:t xml:space="preserve">b) overzichtsplattegronden 1:500 </w:t>
      </w:r>
    </w:p>
    <w:p w14:paraId="38E0B6B6" w14:textId="77777777" w:rsidR="00D931F5" w:rsidRDefault="00D931F5" w:rsidP="00D931F5">
      <w:pPr>
        <w:ind w:left="567" w:hanging="567"/>
      </w:pPr>
      <w:r>
        <w:t xml:space="preserve">c) voorbeelduitwerkingen van mogelijke woningplattegronden 1:200 </w:t>
      </w:r>
    </w:p>
    <w:p w14:paraId="1FCE46E0" w14:textId="77777777" w:rsidR="00D931F5" w:rsidRDefault="00D931F5" w:rsidP="00D931F5">
      <w:pPr>
        <w:ind w:left="567" w:hanging="567"/>
      </w:pPr>
      <w:r>
        <w:t xml:space="preserve">d) relevante gevelbeelden schaal 1:200 </w:t>
      </w:r>
    </w:p>
    <w:p w14:paraId="4781C249" w14:textId="77777777" w:rsidR="00D931F5" w:rsidRDefault="00D931F5" w:rsidP="00D931F5">
      <w:pPr>
        <w:ind w:left="567" w:hanging="567"/>
      </w:pPr>
      <w:r>
        <w:t xml:space="preserve">e) relevante overzichtsdoorsnedes door het bouwblok schaal 1:200 </w:t>
      </w:r>
    </w:p>
    <w:p w14:paraId="58074C3A" w14:textId="77777777" w:rsidR="00D931F5" w:rsidRPr="00C726C8" w:rsidRDefault="00D931F5" w:rsidP="00D931F5">
      <w:pPr>
        <w:ind w:left="567" w:hanging="567"/>
      </w:pPr>
      <w:r>
        <w:t xml:space="preserve">f) overzicht </w:t>
      </w:r>
      <w:r w:rsidRPr="00C726C8">
        <w:t xml:space="preserve">relevante materialen en kleurgebruik bijv. aan de hand van referentiebeelden </w:t>
      </w:r>
    </w:p>
    <w:p w14:paraId="2B042184" w14:textId="77777777" w:rsidR="00D931F5" w:rsidRPr="00C726C8" w:rsidRDefault="00D931F5" w:rsidP="00D931F5">
      <w:pPr>
        <w:ind w:left="567" w:hanging="567"/>
      </w:pPr>
      <w:r w:rsidRPr="00C726C8">
        <w:t>g) parkeertelling</w:t>
      </w:r>
    </w:p>
    <w:p w14:paraId="588693A0" w14:textId="77777777" w:rsidR="00D931F5" w:rsidRPr="00C726C8" w:rsidRDefault="00D931F5" w:rsidP="00D931F5">
      <w:pPr>
        <w:rPr>
          <w:rFonts w:cs="Lucida Sans Unicode"/>
          <w:color w:val="000000"/>
          <w:szCs w:val="18"/>
        </w:rPr>
      </w:pPr>
    </w:p>
    <w:p w14:paraId="3DDA56B0" w14:textId="77777777" w:rsidR="00A46395" w:rsidRPr="00BB6F8D" w:rsidRDefault="00792FC2" w:rsidP="00D931F5">
      <w:pPr>
        <w:pStyle w:val="Lijstalinea"/>
        <w:numPr>
          <w:ilvl w:val="0"/>
          <w:numId w:val="30"/>
        </w:numPr>
        <w:rPr>
          <w:rFonts w:cs="Lucida Sans Unicode"/>
          <w:b/>
          <w:color w:val="000000"/>
          <w:szCs w:val="18"/>
        </w:rPr>
      </w:pPr>
      <w:r w:rsidRPr="00BB6F8D">
        <w:rPr>
          <w:rFonts w:cs="Lucida Sans Unicode"/>
          <w:b/>
          <w:color w:val="000000"/>
          <w:szCs w:val="18"/>
        </w:rPr>
        <w:t>Een beantwoording van het duurzaamheidscriterium</w:t>
      </w:r>
    </w:p>
    <w:p w14:paraId="7C3C778C" w14:textId="77777777" w:rsidR="00A46395" w:rsidRPr="00C726C8" w:rsidRDefault="00A46395" w:rsidP="00792FC2">
      <w:pPr>
        <w:ind w:left="567" w:hanging="567"/>
      </w:pPr>
    </w:p>
    <w:p w14:paraId="36C33F5B" w14:textId="1DBAA278" w:rsidR="00D8637C" w:rsidRPr="00C726C8" w:rsidRDefault="00D8637C" w:rsidP="00792FC2">
      <w:pPr>
        <w:ind w:left="567" w:hanging="567"/>
      </w:pPr>
      <w:r w:rsidRPr="00C726C8">
        <w:t xml:space="preserve">U dient in uw inschrijving aan te geven aan welke EPC norm de door u </w:t>
      </w:r>
      <w:r w:rsidR="00CB06E2">
        <w:t>te realiseren woningen voldoet.</w:t>
      </w:r>
    </w:p>
    <w:p w14:paraId="7B624585" w14:textId="77777777" w:rsidR="00EA264D" w:rsidRPr="00C726C8" w:rsidRDefault="00987092" w:rsidP="00987092">
      <w:pPr>
        <w:ind w:left="567" w:hanging="567"/>
      </w:pPr>
      <w:r w:rsidRPr="00C726C8">
        <w:t xml:space="preserve">Per tiende punt dat </w:t>
      </w:r>
      <w:r w:rsidR="00EA264D" w:rsidRPr="00C726C8">
        <w:t>de in de inzending opgenomen EPC</w:t>
      </w:r>
      <w:r w:rsidRPr="00C726C8">
        <w:t xml:space="preserve"> lager ligt dan de </w:t>
      </w:r>
      <w:r w:rsidR="00E22EA8" w:rsidRPr="00C726C8">
        <w:t xml:space="preserve">gevraagde </w:t>
      </w:r>
      <w:r w:rsidRPr="00C726C8">
        <w:t xml:space="preserve">norm </w:t>
      </w:r>
      <w:r w:rsidR="00E22EA8" w:rsidRPr="00C726C8">
        <w:t>van 0,3 wo</w:t>
      </w:r>
      <w:r w:rsidR="00EA264D" w:rsidRPr="00C726C8">
        <w:t>rdt</w:t>
      </w:r>
    </w:p>
    <w:p w14:paraId="0411F9C1" w14:textId="2747B92B" w:rsidR="007C11FF" w:rsidRPr="00C726C8" w:rsidRDefault="00CB06E2" w:rsidP="00987092">
      <w:pPr>
        <w:ind w:left="567" w:hanging="567"/>
      </w:pPr>
      <w:r>
        <w:t>EUR 100.000,-</w:t>
      </w:r>
      <w:r w:rsidR="00EA264D" w:rsidRPr="00C726C8">
        <w:t xml:space="preserve"> aan meerwaarde toegekend</w:t>
      </w:r>
      <w:r w:rsidR="00BB6F8D">
        <w:t xml:space="preserve"> met een maximum van EUR 200.000,-</w:t>
      </w:r>
      <w:r>
        <w:t>.</w:t>
      </w:r>
    </w:p>
    <w:p w14:paraId="40A70D19" w14:textId="77777777" w:rsidR="007C11FF" w:rsidRDefault="007C11FF" w:rsidP="00987092">
      <w:pPr>
        <w:ind w:left="567" w:hanging="567"/>
      </w:pP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815"/>
      </w:tblGrid>
      <w:tr w:rsidR="00480D85" w14:paraId="10F892F5" w14:textId="77777777" w:rsidTr="00480D85">
        <w:tc>
          <w:tcPr>
            <w:tcW w:w="4815" w:type="dxa"/>
          </w:tcPr>
          <w:p w14:paraId="1F8A1FF4" w14:textId="711CE259" w:rsidR="00480D85" w:rsidRDefault="00480D85" w:rsidP="00987092">
            <w:r>
              <w:t>Vul hier de door u te realiseren EPC norm:</w:t>
            </w:r>
          </w:p>
        </w:tc>
      </w:tr>
      <w:tr w:rsidR="00480D85" w14:paraId="198F2428" w14:textId="77777777" w:rsidTr="00480D85">
        <w:tc>
          <w:tcPr>
            <w:tcW w:w="4815" w:type="dxa"/>
          </w:tcPr>
          <w:p w14:paraId="2B2A8723" w14:textId="6C336237" w:rsidR="00480D85" w:rsidRDefault="00480D85" w:rsidP="00987092"/>
        </w:tc>
      </w:tr>
    </w:tbl>
    <w:p w14:paraId="316F8010" w14:textId="77777777" w:rsidR="00480D85" w:rsidRPr="00C726C8" w:rsidRDefault="00480D85" w:rsidP="00480D85"/>
    <w:p w14:paraId="63AE4375" w14:textId="77777777" w:rsidR="007C11FF" w:rsidRPr="00C726C8" w:rsidRDefault="007C11FF" w:rsidP="00987092">
      <w:pPr>
        <w:ind w:left="567" w:hanging="567"/>
      </w:pPr>
      <w:r w:rsidRPr="00C726C8">
        <w:t>U dient in uw inschrijving aan te geven aan welke GPR-score gebouw de door u te realiseren woningen</w:t>
      </w:r>
    </w:p>
    <w:p w14:paraId="2F5ED55E" w14:textId="77777777" w:rsidR="007C11FF" w:rsidRPr="00C726C8" w:rsidRDefault="007C11FF" w:rsidP="00987092">
      <w:pPr>
        <w:ind w:left="567" w:hanging="567"/>
      </w:pPr>
      <w:r w:rsidRPr="00C726C8">
        <w:t>voldoet. Per vijftiende punt dat de in de inzending opgenomen GPR Gebouw score hoger is dan 7,5</w:t>
      </w:r>
    </w:p>
    <w:p w14:paraId="74E7EE87" w14:textId="1C746DCC" w:rsidR="00BB6F8D" w:rsidRDefault="00CB06E2" w:rsidP="00D931F5">
      <w:pPr>
        <w:tabs>
          <w:tab w:val="left" w:pos="2835"/>
        </w:tabs>
        <w:spacing w:line="255" w:lineRule="exact"/>
      </w:pPr>
      <w:r>
        <w:t>wordt EUR 100.000,-</w:t>
      </w:r>
      <w:r w:rsidR="007C11FF" w:rsidRPr="00C726C8">
        <w:t xml:space="preserve"> </w:t>
      </w:r>
      <w:r w:rsidR="00BB6F8D">
        <w:t>aan meerwaarde toegekend met</w:t>
      </w:r>
      <w:r>
        <w:t xml:space="preserve"> een maximum van EUR 200.000,-.</w:t>
      </w:r>
    </w:p>
    <w:p w14:paraId="73F33996" w14:textId="77777777" w:rsidR="00480D85" w:rsidRDefault="00480D85" w:rsidP="00480D85">
      <w:pPr>
        <w:ind w:left="567" w:hanging="567"/>
      </w:pP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815"/>
      </w:tblGrid>
      <w:tr w:rsidR="00480D85" w14:paraId="5A6AB17B" w14:textId="77777777" w:rsidTr="00480D85">
        <w:tc>
          <w:tcPr>
            <w:tcW w:w="4815" w:type="dxa"/>
          </w:tcPr>
          <w:p w14:paraId="54F51D1D" w14:textId="144E9463" w:rsidR="00480D85" w:rsidRDefault="00480D85" w:rsidP="00480D85">
            <w:r>
              <w:t xml:space="preserve">Vul hier de door u te realiseren </w:t>
            </w:r>
            <w:r>
              <w:t>GPR gebouw score</w:t>
            </w:r>
            <w:r>
              <w:t>:</w:t>
            </w:r>
          </w:p>
        </w:tc>
      </w:tr>
      <w:tr w:rsidR="00480D85" w14:paraId="7048F1AE" w14:textId="77777777" w:rsidTr="00480D85">
        <w:tc>
          <w:tcPr>
            <w:tcW w:w="4815" w:type="dxa"/>
          </w:tcPr>
          <w:p w14:paraId="4A27B49E" w14:textId="77777777" w:rsidR="00480D85" w:rsidRDefault="00480D85" w:rsidP="0067387D"/>
        </w:tc>
      </w:tr>
    </w:tbl>
    <w:p w14:paraId="396C89B6" w14:textId="77777777" w:rsidR="00480D85" w:rsidRPr="00C726C8" w:rsidRDefault="00480D85" w:rsidP="00480D85"/>
    <w:p w14:paraId="2F36AB8C" w14:textId="30E0AA8F" w:rsidR="00D931F5" w:rsidRPr="00C726C8" w:rsidRDefault="00D931F5" w:rsidP="00D931F5">
      <w:pPr>
        <w:tabs>
          <w:tab w:val="left" w:pos="2835"/>
        </w:tabs>
        <w:spacing w:line="255" w:lineRule="exact"/>
      </w:pPr>
    </w:p>
    <w:p w14:paraId="5F5FEA8E" w14:textId="626550A4" w:rsidR="00D931F5" w:rsidRDefault="00D931F5" w:rsidP="00D931F5">
      <w:pPr>
        <w:tabs>
          <w:tab w:val="left" w:pos="2835"/>
        </w:tabs>
        <w:spacing w:line="255" w:lineRule="exact"/>
        <w:rPr>
          <w:rFonts w:cs="Lucida Sans Unicode"/>
          <w:szCs w:val="18"/>
        </w:rPr>
      </w:pPr>
      <w:r w:rsidRPr="00C726C8">
        <w:rPr>
          <w:rFonts w:cs="Lucida Sans Unicode"/>
          <w:szCs w:val="18"/>
        </w:rPr>
        <w:lastRenderedPageBreak/>
        <w:t xml:space="preserve">U voegt bij uw inschrijving een onderbouwing </w:t>
      </w:r>
      <w:r w:rsidR="00987092" w:rsidRPr="00C726C8">
        <w:rPr>
          <w:rFonts w:cs="Lucida Sans Unicode"/>
          <w:szCs w:val="18"/>
        </w:rPr>
        <w:t>van de berekening van de EPC</w:t>
      </w:r>
      <w:r w:rsidR="007C11FF" w:rsidRPr="00C726C8">
        <w:rPr>
          <w:rFonts w:cs="Lucida Sans Unicode"/>
          <w:szCs w:val="18"/>
        </w:rPr>
        <w:t xml:space="preserve"> alsmede de GPR-score gebouw, welke zullen</w:t>
      </w:r>
      <w:r w:rsidR="00987092" w:rsidRPr="00C726C8">
        <w:rPr>
          <w:rFonts w:cs="Lucida Sans Unicode"/>
          <w:szCs w:val="18"/>
        </w:rPr>
        <w:t xml:space="preserve"> worden beoordeeld door de </w:t>
      </w:r>
      <w:r w:rsidR="007C11FF" w:rsidRPr="00C726C8">
        <w:rPr>
          <w:rFonts w:cs="Lucida Sans Unicode"/>
          <w:szCs w:val="18"/>
        </w:rPr>
        <w:t>gemeentelijk deskund</w:t>
      </w:r>
      <w:r w:rsidR="00987092" w:rsidRPr="00C726C8">
        <w:rPr>
          <w:rFonts w:cs="Lucida Sans Unicode"/>
          <w:szCs w:val="18"/>
        </w:rPr>
        <w:t>ige op het gebied van duurzaamheid.</w:t>
      </w:r>
      <w:r w:rsidR="007C11FF" w:rsidRPr="00C726C8">
        <w:rPr>
          <w:rFonts w:cs="Lucida Sans Unicode"/>
          <w:szCs w:val="18"/>
        </w:rPr>
        <w:t xml:space="preserve"> Voor het berekenen van de GPR-score gebouw kan bij de gemeente een sublicen</w:t>
      </w:r>
      <w:r w:rsidR="00480D85">
        <w:rPr>
          <w:rFonts w:cs="Lucida Sans Unicode"/>
          <w:szCs w:val="18"/>
        </w:rPr>
        <w:t>tie worden aangevraagd.</w:t>
      </w:r>
    </w:p>
    <w:p w14:paraId="7DB63B79" w14:textId="77777777" w:rsidR="00590AB6" w:rsidRPr="00C726C8" w:rsidRDefault="00590AB6" w:rsidP="00D931F5">
      <w:pPr>
        <w:tabs>
          <w:tab w:val="left" w:pos="2835"/>
        </w:tabs>
        <w:spacing w:line="255" w:lineRule="exact"/>
        <w:rPr>
          <w:rFonts w:cs="Lucida Sans Unicode"/>
          <w:szCs w:val="18"/>
        </w:rPr>
      </w:pPr>
    </w:p>
    <w:p w14:paraId="579B9D6F" w14:textId="161B9864" w:rsidR="00A46395" w:rsidRPr="00CB06E2" w:rsidRDefault="00590AB6" w:rsidP="00CB06E2">
      <w:pPr>
        <w:tabs>
          <w:tab w:val="left" w:pos="2835"/>
        </w:tabs>
        <w:spacing w:line="255" w:lineRule="exact"/>
        <w:rPr>
          <w:rFonts w:cs="Lucida Sans Unicode"/>
          <w:szCs w:val="18"/>
        </w:rPr>
      </w:pPr>
      <w:r w:rsidRPr="00C726C8">
        <w:rPr>
          <w:rFonts w:cs="Lucida Sans Unicode"/>
          <w:szCs w:val="18"/>
        </w:rPr>
        <w:t xml:space="preserve">Wanneer de door u aangeleverde </w:t>
      </w:r>
      <w:r w:rsidRPr="00BB6F8D">
        <w:rPr>
          <w:rFonts w:cs="Lucida Sans Unicode"/>
          <w:szCs w:val="18"/>
        </w:rPr>
        <w:t>onderbouwing onvoldoende waarborgen bieden kan de gemeente Utrecht verduidelijkingsvragen stellen. Het aanleveren van aanvullende onderbouwing mag niet leiden tot een wijziging van de EPC norm</w:t>
      </w:r>
      <w:r w:rsidR="00842AC1" w:rsidRPr="00BB6F8D">
        <w:rPr>
          <w:rFonts w:cs="Lucida Sans Unicode"/>
          <w:szCs w:val="18"/>
        </w:rPr>
        <w:t xml:space="preserve"> of GPR score</w:t>
      </w:r>
      <w:r w:rsidRPr="00BB6F8D">
        <w:rPr>
          <w:rFonts w:cs="Lucida Sans Unicode"/>
          <w:szCs w:val="18"/>
        </w:rPr>
        <w:t>.</w:t>
      </w:r>
      <w:r w:rsidR="008B6746" w:rsidRPr="00BB6F8D">
        <w:rPr>
          <w:rFonts w:cs="Lucida Sans Unicode"/>
          <w:szCs w:val="18"/>
        </w:rPr>
        <w:t xml:space="preserve"> Indien dit wel het geval is of </w:t>
      </w:r>
      <w:r w:rsidRPr="00BB6F8D">
        <w:rPr>
          <w:rFonts w:cs="Lucida Sans Unicode"/>
          <w:szCs w:val="18"/>
        </w:rPr>
        <w:t xml:space="preserve"> Indien u </w:t>
      </w:r>
      <w:r w:rsidR="00842AC1" w:rsidRPr="00BB6F8D">
        <w:rPr>
          <w:rFonts w:cs="Lucida Sans Unicode"/>
          <w:szCs w:val="18"/>
        </w:rPr>
        <w:t>in onvoldoende mate de door u aangeleverde score kunt onderbouwen wordt uw inschrijving uitge</w:t>
      </w:r>
      <w:r w:rsidR="00CB06E2">
        <w:rPr>
          <w:rFonts w:cs="Lucida Sans Unicode"/>
          <w:szCs w:val="18"/>
        </w:rPr>
        <w:t>sloten van verdere beoordeling.</w:t>
      </w:r>
    </w:p>
    <w:sectPr w:rsidR="00A46395" w:rsidRPr="00CB06E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34DD8" w14:textId="77777777" w:rsidR="00021581" w:rsidRDefault="00021581">
      <w:r>
        <w:separator/>
      </w:r>
    </w:p>
    <w:p w14:paraId="075E2ACB" w14:textId="77777777" w:rsidR="00021581" w:rsidRDefault="00021581"/>
  </w:endnote>
  <w:endnote w:type="continuationSeparator" w:id="0">
    <w:p w14:paraId="04339A6B" w14:textId="77777777" w:rsidR="00021581" w:rsidRDefault="00021581">
      <w:r>
        <w:continuationSeparator/>
      </w:r>
    </w:p>
    <w:p w14:paraId="4AB7A881" w14:textId="77777777" w:rsidR="00021581" w:rsidRDefault="00021581"/>
  </w:endnote>
  <w:endnote w:type="continuationNotice" w:id="1">
    <w:p w14:paraId="2604C578" w14:textId="77777777" w:rsidR="00F70CC4" w:rsidRDefault="00F70C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Ve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D93EE" w14:textId="77777777" w:rsidR="00021581" w:rsidRPr="0023128B" w:rsidRDefault="00021581" w:rsidP="0023128B">
    <w:pPr>
      <w:pStyle w:val="Voettekst"/>
    </w:pPr>
    <w:r w:rsidRPr="0023128B">
      <w:t>Concerninkoop</w:t>
    </w:r>
    <w:r w:rsidRPr="0023128B">
      <w:tab/>
      <w:t xml:space="preserve">pagina </w:t>
    </w:r>
    <w:r w:rsidRPr="0023128B">
      <w:fldChar w:fldCharType="begin"/>
    </w:r>
    <w:r w:rsidRPr="0023128B">
      <w:instrText xml:space="preserve"> PAGE </w:instrText>
    </w:r>
    <w:r w:rsidRPr="0023128B">
      <w:fldChar w:fldCharType="separate"/>
    </w:r>
    <w:r w:rsidR="00480D85">
      <w:rPr>
        <w:noProof/>
      </w:rPr>
      <w:t>1</w:t>
    </w:r>
    <w:r w:rsidRPr="0023128B">
      <w:fldChar w:fldCharType="end"/>
    </w:r>
    <w:r w:rsidRPr="0023128B">
      <w:t xml:space="preserve"> van </w:t>
    </w:r>
    <w:fldSimple w:instr=" NUMPAGES ">
      <w:r w:rsidR="00480D85">
        <w:rPr>
          <w:noProof/>
        </w:rPr>
        <w:t>3</w:t>
      </w:r>
    </w:fldSimple>
  </w:p>
  <w:p w14:paraId="50C10C91" w14:textId="77777777" w:rsidR="00021581" w:rsidRDefault="00021581">
    <w:pPr>
      <w:pStyle w:val="Voettekst"/>
    </w:pPr>
    <w:r w:rsidRPr="0022664B">
      <w:t>Inschrijvingsleidraad '</w:t>
    </w:r>
    <w:r w:rsidRPr="00B457D1">
      <w:t>uitgiftegrond</w:t>
    </w:r>
    <w:r>
      <w:t xml:space="preserve"> voor woningbouw verlengde Everard</w:t>
    </w:r>
    <w:r w:rsidRPr="00B457D1">
      <w:t xml:space="preserve"> Meijs</w:t>
    </w:r>
    <w:r>
      <w:t>ter</w:t>
    </w:r>
    <w:r w:rsidRPr="00B457D1">
      <w:t>laan</w:t>
    </w:r>
    <w:r w:rsidRPr="0022664B">
      <w:t xml:space="preserve">', met kenmerk </w:t>
    </w:r>
    <w:r>
      <w:t>14.MM.094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23BAB" w14:textId="77777777" w:rsidR="00021581" w:rsidRDefault="0002158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3AD1F" w14:textId="77777777" w:rsidR="00021581" w:rsidRDefault="00021581">
      <w:r>
        <w:separator/>
      </w:r>
    </w:p>
    <w:p w14:paraId="3D756B82" w14:textId="77777777" w:rsidR="00021581" w:rsidRDefault="00021581"/>
  </w:footnote>
  <w:footnote w:type="continuationSeparator" w:id="0">
    <w:p w14:paraId="07A50CF9" w14:textId="77777777" w:rsidR="00021581" w:rsidRDefault="00021581">
      <w:r>
        <w:continuationSeparator/>
      </w:r>
    </w:p>
    <w:p w14:paraId="61EF689F" w14:textId="77777777" w:rsidR="00021581" w:rsidRDefault="00021581"/>
  </w:footnote>
  <w:footnote w:type="continuationNotice" w:id="1">
    <w:p w14:paraId="6BCC28CC" w14:textId="77777777" w:rsidR="00F70CC4" w:rsidRDefault="00F70C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5604C" w14:textId="77777777" w:rsidR="00021581" w:rsidRDefault="000215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2259" w14:textId="77777777" w:rsidR="00021581" w:rsidRDefault="0002158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AACA7" w14:textId="77777777" w:rsidR="00021581" w:rsidRDefault="00021581">
    <w:pPr>
      <w:pStyle w:val="Koptekst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ADE6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0C69475F"/>
    <w:multiLevelType w:val="hybridMultilevel"/>
    <w:tmpl w:val="8F9AA084"/>
    <w:lvl w:ilvl="0" w:tplc="6A5007D6">
      <w:start w:val="4"/>
      <w:numFmt w:val="bullet"/>
      <w:lvlText w:val="•"/>
      <w:lvlJc w:val="left"/>
      <w:pPr>
        <w:tabs>
          <w:tab w:val="num" w:pos="1305"/>
        </w:tabs>
        <w:ind w:left="1305" w:hanging="454"/>
      </w:pPr>
      <w:rPr>
        <w:rFonts w:ascii="Lucida Sans Unicode" w:hAnsi="Lucida Sans Unicode" w:hint="default"/>
        <w:b w:val="0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A84909"/>
    <w:multiLevelType w:val="hybridMultilevel"/>
    <w:tmpl w:val="7C8EB4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2529"/>
    <w:multiLevelType w:val="singleLevel"/>
    <w:tmpl w:val="9BC6953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 w15:restartNumberingAfterBreak="0">
    <w:nsid w:val="19F34144"/>
    <w:multiLevelType w:val="hybridMultilevel"/>
    <w:tmpl w:val="D2B605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82AEF"/>
    <w:multiLevelType w:val="hybridMultilevel"/>
    <w:tmpl w:val="F160A8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16ED"/>
    <w:multiLevelType w:val="singleLevel"/>
    <w:tmpl w:val="903AA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DF0891"/>
    <w:multiLevelType w:val="hybridMultilevel"/>
    <w:tmpl w:val="920072F6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C5D3975"/>
    <w:multiLevelType w:val="hybridMultilevel"/>
    <w:tmpl w:val="D2B605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67DC"/>
    <w:multiLevelType w:val="singleLevel"/>
    <w:tmpl w:val="DC8A2392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color w:val="auto"/>
        <w:sz w:val="18"/>
      </w:rPr>
    </w:lvl>
  </w:abstractNum>
  <w:abstractNum w:abstractNumId="11" w15:restartNumberingAfterBreak="0">
    <w:nsid w:val="317766BE"/>
    <w:multiLevelType w:val="hybridMultilevel"/>
    <w:tmpl w:val="EB8CFC8E"/>
    <w:lvl w:ilvl="0" w:tplc="02CE07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36755A3E"/>
    <w:multiLevelType w:val="multilevel"/>
    <w:tmpl w:val="5CCA081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6790C72"/>
    <w:multiLevelType w:val="hybridMultilevel"/>
    <w:tmpl w:val="46081C2A"/>
    <w:lvl w:ilvl="0" w:tplc="0413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7F86313"/>
    <w:multiLevelType w:val="hybridMultilevel"/>
    <w:tmpl w:val="292E30DE"/>
    <w:lvl w:ilvl="0" w:tplc="6A5007D6">
      <w:start w:val="4"/>
      <w:numFmt w:val="bullet"/>
      <w:lvlText w:val="•"/>
      <w:lvlJc w:val="left"/>
      <w:pPr>
        <w:tabs>
          <w:tab w:val="num" w:pos="1305"/>
        </w:tabs>
        <w:ind w:left="1305" w:hanging="454"/>
      </w:pPr>
      <w:rPr>
        <w:rFonts w:ascii="Lucida Sans Unicode" w:hAnsi="Lucida Sans Unicode" w:hint="default"/>
        <w:b w:val="0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9717596"/>
    <w:multiLevelType w:val="multilevel"/>
    <w:tmpl w:val="8DA80122"/>
    <w:lvl w:ilvl="0">
      <w:start w:val="1"/>
      <w:numFmt w:val="decimal"/>
      <w:lvlText w:val="m-e-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15D4BE2"/>
    <w:multiLevelType w:val="hybridMultilevel"/>
    <w:tmpl w:val="73D053E6"/>
    <w:lvl w:ilvl="0" w:tplc="2D2C6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64C9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B77C8D"/>
    <w:multiLevelType w:val="multilevel"/>
    <w:tmpl w:val="4C6AD580"/>
    <w:lvl w:ilvl="0">
      <w:start w:val="1"/>
      <w:numFmt w:val="decimal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074F63"/>
    <w:multiLevelType w:val="hybridMultilevel"/>
    <w:tmpl w:val="227AEA1E"/>
    <w:lvl w:ilvl="0" w:tplc="71227E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80D43"/>
    <w:multiLevelType w:val="hybridMultilevel"/>
    <w:tmpl w:val="F5742E5E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4325F"/>
    <w:multiLevelType w:val="hybridMultilevel"/>
    <w:tmpl w:val="00FC0FE8"/>
    <w:lvl w:ilvl="0" w:tplc="E86C2C7E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60E233F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8A905F5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518432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88210D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E7123D7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75A85D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5329F7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C3761C2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959741A"/>
    <w:multiLevelType w:val="hybridMultilevel"/>
    <w:tmpl w:val="F160A8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F5F29"/>
    <w:multiLevelType w:val="hybridMultilevel"/>
    <w:tmpl w:val="FFBEE278"/>
    <w:lvl w:ilvl="0" w:tplc="43B4B0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724BD"/>
    <w:multiLevelType w:val="hybridMultilevel"/>
    <w:tmpl w:val="4D144A5C"/>
    <w:lvl w:ilvl="0" w:tplc="75223C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71461D"/>
    <w:multiLevelType w:val="hybridMultilevel"/>
    <w:tmpl w:val="2F041D20"/>
    <w:lvl w:ilvl="0" w:tplc="06B6E9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04316BE"/>
    <w:multiLevelType w:val="hybridMultilevel"/>
    <w:tmpl w:val="57FE1E62"/>
    <w:lvl w:ilvl="0" w:tplc="F1B8AAF6">
      <w:start w:val="1"/>
      <w:numFmt w:val="decimal"/>
      <w:lvlText w:val="Eis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63CD5"/>
    <w:multiLevelType w:val="hybridMultilevel"/>
    <w:tmpl w:val="FA8A394E"/>
    <w:lvl w:ilvl="0" w:tplc="FFFFFFFF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Lucida Sans Unicode" w:hAnsi="Lucida Sans Unicode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•"/>
      <w:lvlJc w:val="left"/>
      <w:pPr>
        <w:tabs>
          <w:tab w:val="num" w:pos="3142"/>
        </w:tabs>
        <w:ind w:left="3142" w:hanging="360"/>
      </w:pPr>
      <w:rPr>
        <w:rFonts w:ascii="Lucida Sans Unicode" w:hAnsi="Lucida Sans Unicode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29" w15:restartNumberingAfterBreak="0">
    <w:nsid w:val="77A11D79"/>
    <w:multiLevelType w:val="singleLevel"/>
    <w:tmpl w:val="BEF67732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BB35DBD"/>
    <w:multiLevelType w:val="hybridMultilevel"/>
    <w:tmpl w:val="8BDAC4D0"/>
    <w:lvl w:ilvl="0" w:tplc="1F426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444CB"/>
    <w:multiLevelType w:val="hybridMultilevel"/>
    <w:tmpl w:val="DA6ACA7E"/>
    <w:lvl w:ilvl="0" w:tplc="75223C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6"/>
  </w:num>
  <w:num w:numId="4">
    <w:abstractNumId w:val="12"/>
  </w:num>
  <w:num w:numId="5">
    <w:abstractNumId w:val="21"/>
  </w:num>
  <w:num w:numId="6">
    <w:abstractNumId w:val="1"/>
  </w:num>
  <w:num w:numId="7">
    <w:abstractNumId w:val="17"/>
  </w:num>
  <w:num w:numId="8">
    <w:abstractNumId w:val="2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1"/>
  </w:num>
  <w:num w:numId="12">
    <w:abstractNumId w:val="24"/>
  </w:num>
  <w:num w:numId="13">
    <w:abstractNumId w:val="25"/>
  </w:num>
  <w:num w:numId="14">
    <w:abstractNumId w:val="28"/>
  </w:num>
  <w:num w:numId="15">
    <w:abstractNumId w:val="15"/>
  </w:num>
  <w:num w:numId="16">
    <w:abstractNumId w:val="2"/>
  </w:num>
  <w:num w:numId="17">
    <w:abstractNumId w:val="7"/>
  </w:num>
  <w:num w:numId="18">
    <w:abstractNumId w:val="14"/>
  </w:num>
  <w:num w:numId="19">
    <w:abstractNumId w:val="18"/>
  </w:num>
  <w:num w:numId="20">
    <w:abstractNumId w:val="16"/>
  </w:num>
  <w:num w:numId="21">
    <w:abstractNumId w:val="30"/>
  </w:num>
  <w:num w:numId="22">
    <w:abstractNumId w:val="23"/>
  </w:num>
  <w:num w:numId="23">
    <w:abstractNumId w:val="0"/>
  </w:num>
  <w:num w:numId="24">
    <w:abstractNumId w:val="19"/>
  </w:num>
  <w:num w:numId="25">
    <w:abstractNumId w:val="13"/>
  </w:num>
  <w:num w:numId="26">
    <w:abstractNumId w:val="27"/>
  </w:num>
  <w:num w:numId="27">
    <w:abstractNumId w:val="11"/>
  </w:num>
  <w:num w:numId="28">
    <w:abstractNumId w:val="5"/>
  </w:num>
  <w:num w:numId="29">
    <w:abstractNumId w:val="3"/>
  </w:num>
  <w:num w:numId="30">
    <w:abstractNumId w:val="9"/>
  </w:num>
  <w:num w:numId="31">
    <w:abstractNumId w:val="8"/>
  </w:num>
  <w:num w:numId="32">
    <w:abstractNumId w:val="6"/>
  </w:num>
  <w:num w:numId="3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457D1"/>
    <w:rsid w:val="00000350"/>
    <w:rsid w:val="000009CC"/>
    <w:rsid w:val="00001D10"/>
    <w:rsid w:val="00005C9A"/>
    <w:rsid w:val="00011332"/>
    <w:rsid w:val="00012A70"/>
    <w:rsid w:val="00012D86"/>
    <w:rsid w:val="000136FE"/>
    <w:rsid w:val="00013BEA"/>
    <w:rsid w:val="00017826"/>
    <w:rsid w:val="00021581"/>
    <w:rsid w:val="00022EAF"/>
    <w:rsid w:val="000238C9"/>
    <w:rsid w:val="00030C63"/>
    <w:rsid w:val="0003128C"/>
    <w:rsid w:val="00033296"/>
    <w:rsid w:val="00035221"/>
    <w:rsid w:val="00035B72"/>
    <w:rsid w:val="00046623"/>
    <w:rsid w:val="00050519"/>
    <w:rsid w:val="00050BC9"/>
    <w:rsid w:val="00053E35"/>
    <w:rsid w:val="00054578"/>
    <w:rsid w:val="0006245E"/>
    <w:rsid w:val="000658B5"/>
    <w:rsid w:val="00065D66"/>
    <w:rsid w:val="00065D9A"/>
    <w:rsid w:val="000740CA"/>
    <w:rsid w:val="00076891"/>
    <w:rsid w:val="0007744E"/>
    <w:rsid w:val="00082F83"/>
    <w:rsid w:val="0008475F"/>
    <w:rsid w:val="00086214"/>
    <w:rsid w:val="00092C64"/>
    <w:rsid w:val="000A1D57"/>
    <w:rsid w:val="000A3BAA"/>
    <w:rsid w:val="000A41E5"/>
    <w:rsid w:val="000B40F4"/>
    <w:rsid w:val="000C0098"/>
    <w:rsid w:val="000D0BEE"/>
    <w:rsid w:val="000D528E"/>
    <w:rsid w:val="000E2313"/>
    <w:rsid w:val="000E29ED"/>
    <w:rsid w:val="000E2AE0"/>
    <w:rsid w:val="000E4ADA"/>
    <w:rsid w:val="000E6EF5"/>
    <w:rsid w:val="000F0C22"/>
    <w:rsid w:val="000F26AB"/>
    <w:rsid w:val="000F56E2"/>
    <w:rsid w:val="000F5E48"/>
    <w:rsid w:val="000F63EF"/>
    <w:rsid w:val="000F76E1"/>
    <w:rsid w:val="0010083D"/>
    <w:rsid w:val="00114328"/>
    <w:rsid w:val="0012244A"/>
    <w:rsid w:val="00122D28"/>
    <w:rsid w:val="00125410"/>
    <w:rsid w:val="00125FA6"/>
    <w:rsid w:val="00136058"/>
    <w:rsid w:val="00136550"/>
    <w:rsid w:val="00140363"/>
    <w:rsid w:val="0014100A"/>
    <w:rsid w:val="00142CA0"/>
    <w:rsid w:val="00145A6F"/>
    <w:rsid w:val="001474F5"/>
    <w:rsid w:val="00152CEC"/>
    <w:rsid w:val="00154F33"/>
    <w:rsid w:val="00155156"/>
    <w:rsid w:val="00156B2D"/>
    <w:rsid w:val="001575E0"/>
    <w:rsid w:val="00163B81"/>
    <w:rsid w:val="001645E1"/>
    <w:rsid w:val="0017117A"/>
    <w:rsid w:val="00172409"/>
    <w:rsid w:val="001725F4"/>
    <w:rsid w:val="001803E6"/>
    <w:rsid w:val="00183369"/>
    <w:rsid w:val="00185DFA"/>
    <w:rsid w:val="00191985"/>
    <w:rsid w:val="00193971"/>
    <w:rsid w:val="00197D79"/>
    <w:rsid w:val="001A0EA5"/>
    <w:rsid w:val="001A1B86"/>
    <w:rsid w:val="001A2473"/>
    <w:rsid w:val="001A3D18"/>
    <w:rsid w:val="001B1204"/>
    <w:rsid w:val="001B4D32"/>
    <w:rsid w:val="001C3463"/>
    <w:rsid w:val="001C4EFD"/>
    <w:rsid w:val="001C5766"/>
    <w:rsid w:val="001C7672"/>
    <w:rsid w:val="001D34F0"/>
    <w:rsid w:val="001E1B3E"/>
    <w:rsid w:val="001E2202"/>
    <w:rsid w:val="001E2953"/>
    <w:rsid w:val="001E3043"/>
    <w:rsid w:val="001F7A7B"/>
    <w:rsid w:val="00200CB7"/>
    <w:rsid w:val="00203733"/>
    <w:rsid w:val="002078AA"/>
    <w:rsid w:val="00210343"/>
    <w:rsid w:val="002112D6"/>
    <w:rsid w:val="00214579"/>
    <w:rsid w:val="00214728"/>
    <w:rsid w:val="002238DC"/>
    <w:rsid w:val="00224939"/>
    <w:rsid w:val="0022664B"/>
    <w:rsid w:val="00227415"/>
    <w:rsid w:val="00230E01"/>
    <w:rsid w:val="0023128B"/>
    <w:rsid w:val="00235435"/>
    <w:rsid w:val="00240B13"/>
    <w:rsid w:val="00241B14"/>
    <w:rsid w:val="0024562E"/>
    <w:rsid w:val="002476E6"/>
    <w:rsid w:val="00251058"/>
    <w:rsid w:val="0025108F"/>
    <w:rsid w:val="0025288B"/>
    <w:rsid w:val="00255A44"/>
    <w:rsid w:val="00255D0D"/>
    <w:rsid w:val="002568D1"/>
    <w:rsid w:val="0026389C"/>
    <w:rsid w:val="00263C28"/>
    <w:rsid w:val="002655F2"/>
    <w:rsid w:val="00265A2E"/>
    <w:rsid w:val="0026669A"/>
    <w:rsid w:val="002670F2"/>
    <w:rsid w:val="00267F2F"/>
    <w:rsid w:val="002722DB"/>
    <w:rsid w:val="002741EC"/>
    <w:rsid w:val="00276282"/>
    <w:rsid w:val="002773FB"/>
    <w:rsid w:val="0028097C"/>
    <w:rsid w:val="002874AD"/>
    <w:rsid w:val="0029326A"/>
    <w:rsid w:val="00296BC0"/>
    <w:rsid w:val="00297222"/>
    <w:rsid w:val="002A473D"/>
    <w:rsid w:val="002A4B2E"/>
    <w:rsid w:val="002C5404"/>
    <w:rsid w:val="002C5E3E"/>
    <w:rsid w:val="002D1256"/>
    <w:rsid w:val="002D23F8"/>
    <w:rsid w:val="002E25C9"/>
    <w:rsid w:val="002E513A"/>
    <w:rsid w:val="002E7E91"/>
    <w:rsid w:val="002F069D"/>
    <w:rsid w:val="002F2A0F"/>
    <w:rsid w:val="002F53C7"/>
    <w:rsid w:val="00300A25"/>
    <w:rsid w:val="00301589"/>
    <w:rsid w:val="00301D48"/>
    <w:rsid w:val="00303C6A"/>
    <w:rsid w:val="00303C73"/>
    <w:rsid w:val="00304651"/>
    <w:rsid w:val="00305BB6"/>
    <w:rsid w:val="0030671A"/>
    <w:rsid w:val="00310934"/>
    <w:rsid w:val="00315D3A"/>
    <w:rsid w:val="0032000B"/>
    <w:rsid w:val="0032080E"/>
    <w:rsid w:val="00322041"/>
    <w:rsid w:val="00323590"/>
    <w:rsid w:val="00324C21"/>
    <w:rsid w:val="0032653C"/>
    <w:rsid w:val="003271E0"/>
    <w:rsid w:val="00330EC1"/>
    <w:rsid w:val="00332315"/>
    <w:rsid w:val="00333433"/>
    <w:rsid w:val="00336369"/>
    <w:rsid w:val="0034083D"/>
    <w:rsid w:val="00340D13"/>
    <w:rsid w:val="003451BB"/>
    <w:rsid w:val="00350790"/>
    <w:rsid w:val="00353E6A"/>
    <w:rsid w:val="003570BA"/>
    <w:rsid w:val="00360B5B"/>
    <w:rsid w:val="0036793A"/>
    <w:rsid w:val="00367ADB"/>
    <w:rsid w:val="00373148"/>
    <w:rsid w:val="0037640B"/>
    <w:rsid w:val="00376F20"/>
    <w:rsid w:val="0037735F"/>
    <w:rsid w:val="003775A8"/>
    <w:rsid w:val="00385755"/>
    <w:rsid w:val="00386932"/>
    <w:rsid w:val="00393CEE"/>
    <w:rsid w:val="00394261"/>
    <w:rsid w:val="00395F85"/>
    <w:rsid w:val="003A0F00"/>
    <w:rsid w:val="003B1B98"/>
    <w:rsid w:val="003B2140"/>
    <w:rsid w:val="003B5A56"/>
    <w:rsid w:val="003B641A"/>
    <w:rsid w:val="003C209A"/>
    <w:rsid w:val="003C440B"/>
    <w:rsid w:val="003C4A18"/>
    <w:rsid w:val="003D3561"/>
    <w:rsid w:val="003D3CE1"/>
    <w:rsid w:val="003D7B31"/>
    <w:rsid w:val="003E38D3"/>
    <w:rsid w:val="003E6A47"/>
    <w:rsid w:val="003E711E"/>
    <w:rsid w:val="003F1B21"/>
    <w:rsid w:val="003F4405"/>
    <w:rsid w:val="003F55D4"/>
    <w:rsid w:val="003F643E"/>
    <w:rsid w:val="003F73F3"/>
    <w:rsid w:val="004024C6"/>
    <w:rsid w:val="00404A5F"/>
    <w:rsid w:val="00407174"/>
    <w:rsid w:val="00407292"/>
    <w:rsid w:val="004104A1"/>
    <w:rsid w:val="0041067F"/>
    <w:rsid w:val="00411A43"/>
    <w:rsid w:val="00411D40"/>
    <w:rsid w:val="00414CB4"/>
    <w:rsid w:val="00415BC4"/>
    <w:rsid w:val="004232B4"/>
    <w:rsid w:val="004261BF"/>
    <w:rsid w:val="00430C28"/>
    <w:rsid w:val="00431BF5"/>
    <w:rsid w:val="00432619"/>
    <w:rsid w:val="00432A0A"/>
    <w:rsid w:val="0043759A"/>
    <w:rsid w:val="00440430"/>
    <w:rsid w:val="0044127F"/>
    <w:rsid w:val="00442463"/>
    <w:rsid w:val="00445D4F"/>
    <w:rsid w:val="0044658E"/>
    <w:rsid w:val="0044773F"/>
    <w:rsid w:val="0045104C"/>
    <w:rsid w:val="00451228"/>
    <w:rsid w:val="00456C8C"/>
    <w:rsid w:val="004619A4"/>
    <w:rsid w:val="00464328"/>
    <w:rsid w:val="00470AD9"/>
    <w:rsid w:val="004715F7"/>
    <w:rsid w:val="00471F13"/>
    <w:rsid w:val="00473651"/>
    <w:rsid w:val="00477048"/>
    <w:rsid w:val="00480A74"/>
    <w:rsid w:val="00480C93"/>
    <w:rsid w:val="00480D85"/>
    <w:rsid w:val="00481AD6"/>
    <w:rsid w:val="0048391B"/>
    <w:rsid w:val="004859D3"/>
    <w:rsid w:val="004879BC"/>
    <w:rsid w:val="004940C0"/>
    <w:rsid w:val="00495718"/>
    <w:rsid w:val="00495D7B"/>
    <w:rsid w:val="00497667"/>
    <w:rsid w:val="00497E18"/>
    <w:rsid w:val="004A075F"/>
    <w:rsid w:val="004A28FB"/>
    <w:rsid w:val="004A3963"/>
    <w:rsid w:val="004A40A8"/>
    <w:rsid w:val="004B0FD5"/>
    <w:rsid w:val="004B1340"/>
    <w:rsid w:val="004B146E"/>
    <w:rsid w:val="004B2889"/>
    <w:rsid w:val="004B435D"/>
    <w:rsid w:val="004B537F"/>
    <w:rsid w:val="004B599B"/>
    <w:rsid w:val="004B677B"/>
    <w:rsid w:val="004C0AAE"/>
    <w:rsid w:val="004C2364"/>
    <w:rsid w:val="004C396E"/>
    <w:rsid w:val="004C3B4E"/>
    <w:rsid w:val="004C722C"/>
    <w:rsid w:val="004D463F"/>
    <w:rsid w:val="004E4D99"/>
    <w:rsid w:val="004E5269"/>
    <w:rsid w:val="004E5B91"/>
    <w:rsid w:val="004F5EAD"/>
    <w:rsid w:val="004F60B2"/>
    <w:rsid w:val="00501FAB"/>
    <w:rsid w:val="0050292C"/>
    <w:rsid w:val="0050324B"/>
    <w:rsid w:val="005048DE"/>
    <w:rsid w:val="0050666D"/>
    <w:rsid w:val="00512D78"/>
    <w:rsid w:val="00524EE4"/>
    <w:rsid w:val="00525641"/>
    <w:rsid w:val="00525934"/>
    <w:rsid w:val="00527A0F"/>
    <w:rsid w:val="00530676"/>
    <w:rsid w:val="0053070D"/>
    <w:rsid w:val="00540516"/>
    <w:rsid w:val="00540BD8"/>
    <w:rsid w:val="005453FC"/>
    <w:rsid w:val="00545546"/>
    <w:rsid w:val="00545E8A"/>
    <w:rsid w:val="00547047"/>
    <w:rsid w:val="0055016B"/>
    <w:rsid w:val="005507BD"/>
    <w:rsid w:val="00553217"/>
    <w:rsid w:val="00557095"/>
    <w:rsid w:val="00560EF0"/>
    <w:rsid w:val="00567688"/>
    <w:rsid w:val="00573E7C"/>
    <w:rsid w:val="005755A9"/>
    <w:rsid w:val="00576219"/>
    <w:rsid w:val="0057771F"/>
    <w:rsid w:val="00580486"/>
    <w:rsid w:val="00582BC4"/>
    <w:rsid w:val="00583712"/>
    <w:rsid w:val="00590AB6"/>
    <w:rsid w:val="005922CF"/>
    <w:rsid w:val="00596B73"/>
    <w:rsid w:val="005977D6"/>
    <w:rsid w:val="005A0545"/>
    <w:rsid w:val="005A1A5D"/>
    <w:rsid w:val="005B25AE"/>
    <w:rsid w:val="005B4840"/>
    <w:rsid w:val="005B6832"/>
    <w:rsid w:val="005C33D5"/>
    <w:rsid w:val="005D1CE6"/>
    <w:rsid w:val="005D34E9"/>
    <w:rsid w:val="005D5E51"/>
    <w:rsid w:val="005E272D"/>
    <w:rsid w:val="005F1060"/>
    <w:rsid w:val="005F3288"/>
    <w:rsid w:val="005F7F65"/>
    <w:rsid w:val="006005F9"/>
    <w:rsid w:val="00603403"/>
    <w:rsid w:val="00605746"/>
    <w:rsid w:val="00605ACA"/>
    <w:rsid w:val="00607B0F"/>
    <w:rsid w:val="00610DDD"/>
    <w:rsid w:val="006121EA"/>
    <w:rsid w:val="0062045E"/>
    <w:rsid w:val="006328D3"/>
    <w:rsid w:val="00633C61"/>
    <w:rsid w:val="006369E7"/>
    <w:rsid w:val="00643348"/>
    <w:rsid w:val="0064698B"/>
    <w:rsid w:val="006530F9"/>
    <w:rsid w:val="006537B7"/>
    <w:rsid w:val="00655708"/>
    <w:rsid w:val="00661EA9"/>
    <w:rsid w:val="00663096"/>
    <w:rsid w:val="00666020"/>
    <w:rsid w:val="006710C1"/>
    <w:rsid w:val="006736B7"/>
    <w:rsid w:val="00673DE2"/>
    <w:rsid w:val="00676D4A"/>
    <w:rsid w:val="00680AA0"/>
    <w:rsid w:val="00681792"/>
    <w:rsid w:val="00683D40"/>
    <w:rsid w:val="00684220"/>
    <w:rsid w:val="00690DB3"/>
    <w:rsid w:val="00694F83"/>
    <w:rsid w:val="00695E04"/>
    <w:rsid w:val="006970B7"/>
    <w:rsid w:val="006A093E"/>
    <w:rsid w:val="006A0FF2"/>
    <w:rsid w:val="006A1ACA"/>
    <w:rsid w:val="006A5E14"/>
    <w:rsid w:val="006A61BB"/>
    <w:rsid w:val="006B186B"/>
    <w:rsid w:val="006B5904"/>
    <w:rsid w:val="006C58C6"/>
    <w:rsid w:val="006D104C"/>
    <w:rsid w:val="006D3957"/>
    <w:rsid w:val="006E1650"/>
    <w:rsid w:val="006E18E6"/>
    <w:rsid w:val="006E5720"/>
    <w:rsid w:val="006E6852"/>
    <w:rsid w:val="006F0335"/>
    <w:rsid w:val="006F3B04"/>
    <w:rsid w:val="006F4288"/>
    <w:rsid w:val="006F42E4"/>
    <w:rsid w:val="006F5C78"/>
    <w:rsid w:val="006F77A1"/>
    <w:rsid w:val="00700017"/>
    <w:rsid w:val="0070213B"/>
    <w:rsid w:val="00702988"/>
    <w:rsid w:val="00703AC6"/>
    <w:rsid w:val="00703B75"/>
    <w:rsid w:val="007174F9"/>
    <w:rsid w:val="00722656"/>
    <w:rsid w:val="007240CE"/>
    <w:rsid w:val="00725CB2"/>
    <w:rsid w:val="0072676A"/>
    <w:rsid w:val="007337B9"/>
    <w:rsid w:val="00735F15"/>
    <w:rsid w:val="00737603"/>
    <w:rsid w:val="00737DEE"/>
    <w:rsid w:val="00740CD7"/>
    <w:rsid w:val="00742930"/>
    <w:rsid w:val="00745E37"/>
    <w:rsid w:val="0075312B"/>
    <w:rsid w:val="0075353B"/>
    <w:rsid w:val="0075555A"/>
    <w:rsid w:val="00760D02"/>
    <w:rsid w:val="00762A0C"/>
    <w:rsid w:val="007634F2"/>
    <w:rsid w:val="00767B50"/>
    <w:rsid w:val="00771120"/>
    <w:rsid w:val="007745DE"/>
    <w:rsid w:val="00776FE3"/>
    <w:rsid w:val="007772D7"/>
    <w:rsid w:val="00780B2E"/>
    <w:rsid w:val="00780CCC"/>
    <w:rsid w:val="00785F17"/>
    <w:rsid w:val="00791337"/>
    <w:rsid w:val="007928C3"/>
    <w:rsid w:val="00792FC2"/>
    <w:rsid w:val="007974F3"/>
    <w:rsid w:val="00797E76"/>
    <w:rsid w:val="007A5600"/>
    <w:rsid w:val="007A7A3D"/>
    <w:rsid w:val="007B0D82"/>
    <w:rsid w:val="007B0E69"/>
    <w:rsid w:val="007B1EFF"/>
    <w:rsid w:val="007B20EF"/>
    <w:rsid w:val="007B30F3"/>
    <w:rsid w:val="007B5BE3"/>
    <w:rsid w:val="007B7BE1"/>
    <w:rsid w:val="007C0502"/>
    <w:rsid w:val="007C0987"/>
    <w:rsid w:val="007C0CF9"/>
    <w:rsid w:val="007C11FF"/>
    <w:rsid w:val="007C2372"/>
    <w:rsid w:val="007C75EC"/>
    <w:rsid w:val="007D00B9"/>
    <w:rsid w:val="007D2526"/>
    <w:rsid w:val="007D508A"/>
    <w:rsid w:val="007D5398"/>
    <w:rsid w:val="007E25CA"/>
    <w:rsid w:val="007E2C6E"/>
    <w:rsid w:val="007E3833"/>
    <w:rsid w:val="007E759E"/>
    <w:rsid w:val="007E7C8D"/>
    <w:rsid w:val="007F13EC"/>
    <w:rsid w:val="007F152B"/>
    <w:rsid w:val="007F19C3"/>
    <w:rsid w:val="007F1A5D"/>
    <w:rsid w:val="007F1A60"/>
    <w:rsid w:val="007F4AAA"/>
    <w:rsid w:val="00801157"/>
    <w:rsid w:val="008035E8"/>
    <w:rsid w:val="0081746B"/>
    <w:rsid w:val="0082256F"/>
    <w:rsid w:val="00822712"/>
    <w:rsid w:val="008334FC"/>
    <w:rsid w:val="00834F8F"/>
    <w:rsid w:val="00842AC1"/>
    <w:rsid w:val="0084567B"/>
    <w:rsid w:val="00846C78"/>
    <w:rsid w:val="00847085"/>
    <w:rsid w:val="00847503"/>
    <w:rsid w:val="008476B4"/>
    <w:rsid w:val="008478C1"/>
    <w:rsid w:val="008520AF"/>
    <w:rsid w:val="00855BAC"/>
    <w:rsid w:val="00860273"/>
    <w:rsid w:val="008607A8"/>
    <w:rsid w:val="0087357C"/>
    <w:rsid w:val="008738A6"/>
    <w:rsid w:val="008843BF"/>
    <w:rsid w:val="0089264B"/>
    <w:rsid w:val="0089408E"/>
    <w:rsid w:val="00894A42"/>
    <w:rsid w:val="00896AAB"/>
    <w:rsid w:val="008B2CF3"/>
    <w:rsid w:val="008B4D93"/>
    <w:rsid w:val="008B6361"/>
    <w:rsid w:val="008B646D"/>
    <w:rsid w:val="008B6746"/>
    <w:rsid w:val="008C2126"/>
    <w:rsid w:val="008C21AC"/>
    <w:rsid w:val="008C4159"/>
    <w:rsid w:val="008C5FF0"/>
    <w:rsid w:val="008C7D91"/>
    <w:rsid w:val="008D6175"/>
    <w:rsid w:val="008E436B"/>
    <w:rsid w:val="008E4525"/>
    <w:rsid w:val="008E51A0"/>
    <w:rsid w:val="008F3CF0"/>
    <w:rsid w:val="008F4F05"/>
    <w:rsid w:val="00900113"/>
    <w:rsid w:val="0090069A"/>
    <w:rsid w:val="009008BF"/>
    <w:rsid w:val="00902CEF"/>
    <w:rsid w:val="0090333D"/>
    <w:rsid w:val="009040F2"/>
    <w:rsid w:val="00906963"/>
    <w:rsid w:val="00910914"/>
    <w:rsid w:val="00910D34"/>
    <w:rsid w:val="0091156C"/>
    <w:rsid w:val="009142A6"/>
    <w:rsid w:val="00914B35"/>
    <w:rsid w:val="00921B65"/>
    <w:rsid w:val="009229A4"/>
    <w:rsid w:val="00922C28"/>
    <w:rsid w:val="009257D0"/>
    <w:rsid w:val="00931264"/>
    <w:rsid w:val="009336E3"/>
    <w:rsid w:val="00933D2F"/>
    <w:rsid w:val="00933DA8"/>
    <w:rsid w:val="0094012A"/>
    <w:rsid w:val="009406AB"/>
    <w:rsid w:val="00942BDF"/>
    <w:rsid w:val="00943BBF"/>
    <w:rsid w:val="0095320E"/>
    <w:rsid w:val="0095455B"/>
    <w:rsid w:val="00955EF8"/>
    <w:rsid w:val="00964317"/>
    <w:rsid w:val="00972626"/>
    <w:rsid w:val="00975484"/>
    <w:rsid w:val="009766C4"/>
    <w:rsid w:val="009779E6"/>
    <w:rsid w:val="00981830"/>
    <w:rsid w:val="00986C09"/>
    <w:rsid w:val="00987092"/>
    <w:rsid w:val="009873CA"/>
    <w:rsid w:val="0098740A"/>
    <w:rsid w:val="00987DCC"/>
    <w:rsid w:val="0099368B"/>
    <w:rsid w:val="00996371"/>
    <w:rsid w:val="009B0C67"/>
    <w:rsid w:val="009C0F15"/>
    <w:rsid w:val="009C4553"/>
    <w:rsid w:val="009C4E05"/>
    <w:rsid w:val="009C54D3"/>
    <w:rsid w:val="009D1F71"/>
    <w:rsid w:val="009D22F0"/>
    <w:rsid w:val="009E7B70"/>
    <w:rsid w:val="009F0E8C"/>
    <w:rsid w:val="00A021FE"/>
    <w:rsid w:val="00A03010"/>
    <w:rsid w:val="00A073B8"/>
    <w:rsid w:val="00A1089C"/>
    <w:rsid w:val="00A139C3"/>
    <w:rsid w:val="00A13FE5"/>
    <w:rsid w:val="00A1618C"/>
    <w:rsid w:val="00A269CF"/>
    <w:rsid w:val="00A3164B"/>
    <w:rsid w:val="00A32938"/>
    <w:rsid w:val="00A3449B"/>
    <w:rsid w:val="00A35967"/>
    <w:rsid w:val="00A408E8"/>
    <w:rsid w:val="00A410D3"/>
    <w:rsid w:val="00A4359F"/>
    <w:rsid w:val="00A44E9B"/>
    <w:rsid w:val="00A45882"/>
    <w:rsid w:val="00A45981"/>
    <w:rsid w:val="00A46395"/>
    <w:rsid w:val="00A46406"/>
    <w:rsid w:val="00A466A1"/>
    <w:rsid w:val="00A4695E"/>
    <w:rsid w:val="00A47F6B"/>
    <w:rsid w:val="00A52965"/>
    <w:rsid w:val="00A53CCA"/>
    <w:rsid w:val="00A61804"/>
    <w:rsid w:val="00A634B2"/>
    <w:rsid w:val="00A639E3"/>
    <w:rsid w:val="00A64F4D"/>
    <w:rsid w:val="00A67A6E"/>
    <w:rsid w:val="00A706A7"/>
    <w:rsid w:val="00A707A0"/>
    <w:rsid w:val="00A71B24"/>
    <w:rsid w:val="00A73602"/>
    <w:rsid w:val="00A737A3"/>
    <w:rsid w:val="00A74147"/>
    <w:rsid w:val="00A74E8A"/>
    <w:rsid w:val="00A757E9"/>
    <w:rsid w:val="00A808FB"/>
    <w:rsid w:val="00A80DAB"/>
    <w:rsid w:val="00A8148E"/>
    <w:rsid w:val="00A84508"/>
    <w:rsid w:val="00A85B90"/>
    <w:rsid w:val="00AA32D7"/>
    <w:rsid w:val="00AA485D"/>
    <w:rsid w:val="00AB033E"/>
    <w:rsid w:val="00AC0AF2"/>
    <w:rsid w:val="00AC3649"/>
    <w:rsid w:val="00AD0187"/>
    <w:rsid w:val="00AD167E"/>
    <w:rsid w:val="00AD20E7"/>
    <w:rsid w:val="00AD4A52"/>
    <w:rsid w:val="00AD66B0"/>
    <w:rsid w:val="00AE15D8"/>
    <w:rsid w:val="00AE1BC0"/>
    <w:rsid w:val="00AE547E"/>
    <w:rsid w:val="00AE619C"/>
    <w:rsid w:val="00AE74E9"/>
    <w:rsid w:val="00AF0DB7"/>
    <w:rsid w:val="00AF36D1"/>
    <w:rsid w:val="00AF4132"/>
    <w:rsid w:val="00AF6F47"/>
    <w:rsid w:val="00B02128"/>
    <w:rsid w:val="00B06892"/>
    <w:rsid w:val="00B07BDC"/>
    <w:rsid w:val="00B11435"/>
    <w:rsid w:val="00B13B6F"/>
    <w:rsid w:val="00B164A8"/>
    <w:rsid w:val="00B1793E"/>
    <w:rsid w:val="00B20F47"/>
    <w:rsid w:val="00B21A2A"/>
    <w:rsid w:val="00B21EC1"/>
    <w:rsid w:val="00B2606C"/>
    <w:rsid w:val="00B26C47"/>
    <w:rsid w:val="00B30481"/>
    <w:rsid w:val="00B4187F"/>
    <w:rsid w:val="00B41A93"/>
    <w:rsid w:val="00B457D1"/>
    <w:rsid w:val="00B534C9"/>
    <w:rsid w:val="00B54657"/>
    <w:rsid w:val="00B55AA3"/>
    <w:rsid w:val="00B55AE0"/>
    <w:rsid w:val="00B62654"/>
    <w:rsid w:val="00B64193"/>
    <w:rsid w:val="00B669C4"/>
    <w:rsid w:val="00B67E56"/>
    <w:rsid w:val="00B70ED3"/>
    <w:rsid w:val="00B814AB"/>
    <w:rsid w:val="00B83D6F"/>
    <w:rsid w:val="00B86D53"/>
    <w:rsid w:val="00B922E5"/>
    <w:rsid w:val="00B96B8A"/>
    <w:rsid w:val="00BA1901"/>
    <w:rsid w:val="00BB30F3"/>
    <w:rsid w:val="00BB59EB"/>
    <w:rsid w:val="00BB5AED"/>
    <w:rsid w:val="00BB6F8D"/>
    <w:rsid w:val="00BC2297"/>
    <w:rsid w:val="00BC2485"/>
    <w:rsid w:val="00BC5BD2"/>
    <w:rsid w:val="00BD1FD2"/>
    <w:rsid w:val="00BD450B"/>
    <w:rsid w:val="00BE00EC"/>
    <w:rsid w:val="00BE1176"/>
    <w:rsid w:val="00BE17E6"/>
    <w:rsid w:val="00BE443E"/>
    <w:rsid w:val="00BE5905"/>
    <w:rsid w:val="00BE62F1"/>
    <w:rsid w:val="00BE6971"/>
    <w:rsid w:val="00BE6B4E"/>
    <w:rsid w:val="00BF12C8"/>
    <w:rsid w:val="00C04B2D"/>
    <w:rsid w:val="00C06C34"/>
    <w:rsid w:val="00C07E73"/>
    <w:rsid w:val="00C14379"/>
    <w:rsid w:val="00C15483"/>
    <w:rsid w:val="00C15733"/>
    <w:rsid w:val="00C169DE"/>
    <w:rsid w:val="00C177D8"/>
    <w:rsid w:val="00C17952"/>
    <w:rsid w:val="00C20FCA"/>
    <w:rsid w:val="00C236BB"/>
    <w:rsid w:val="00C2649A"/>
    <w:rsid w:val="00C26B45"/>
    <w:rsid w:val="00C30AEE"/>
    <w:rsid w:val="00C31748"/>
    <w:rsid w:val="00C31C2D"/>
    <w:rsid w:val="00C32AC6"/>
    <w:rsid w:val="00C32C88"/>
    <w:rsid w:val="00C35C2B"/>
    <w:rsid w:val="00C3612C"/>
    <w:rsid w:val="00C37D90"/>
    <w:rsid w:val="00C37E98"/>
    <w:rsid w:val="00C442DF"/>
    <w:rsid w:val="00C47710"/>
    <w:rsid w:val="00C53389"/>
    <w:rsid w:val="00C576FA"/>
    <w:rsid w:val="00C61630"/>
    <w:rsid w:val="00C65B8F"/>
    <w:rsid w:val="00C708D8"/>
    <w:rsid w:val="00C726C8"/>
    <w:rsid w:val="00C72F1F"/>
    <w:rsid w:val="00C83CFF"/>
    <w:rsid w:val="00C85704"/>
    <w:rsid w:val="00C86764"/>
    <w:rsid w:val="00C90F26"/>
    <w:rsid w:val="00C91E61"/>
    <w:rsid w:val="00C92164"/>
    <w:rsid w:val="00C935AE"/>
    <w:rsid w:val="00C94F34"/>
    <w:rsid w:val="00C95F74"/>
    <w:rsid w:val="00CA20EB"/>
    <w:rsid w:val="00CA7653"/>
    <w:rsid w:val="00CB06E2"/>
    <w:rsid w:val="00CB4480"/>
    <w:rsid w:val="00CB4D80"/>
    <w:rsid w:val="00CB5974"/>
    <w:rsid w:val="00CB60C7"/>
    <w:rsid w:val="00CC0057"/>
    <w:rsid w:val="00CC0CE1"/>
    <w:rsid w:val="00CC461F"/>
    <w:rsid w:val="00CC7B05"/>
    <w:rsid w:val="00CD4BDA"/>
    <w:rsid w:val="00CD535C"/>
    <w:rsid w:val="00CE410D"/>
    <w:rsid w:val="00CE575E"/>
    <w:rsid w:val="00CE60EC"/>
    <w:rsid w:val="00CF013C"/>
    <w:rsid w:val="00CF3AF1"/>
    <w:rsid w:val="00CF600C"/>
    <w:rsid w:val="00CF6302"/>
    <w:rsid w:val="00CF7EE6"/>
    <w:rsid w:val="00D0170B"/>
    <w:rsid w:val="00D057B9"/>
    <w:rsid w:val="00D05AA4"/>
    <w:rsid w:val="00D06F20"/>
    <w:rsid w:val="00D1419E"/>
    <w:rsid w:val="00D25F39"/>
    <w:rsid w:val="00D50E8A"/>
    <w:rsid w:val="00D51EC9"/>
    <w:rsid w:val="00D70985"/>
    <w:rsid w:val="00D740F6"/>
    <w:rsid w:val="00D757AB"/>
    <w:rsid w:val="00D75E98"/>
    <w:rsid w:val="00D775F1"/>
    <w:rsid w:val="00D81753"/>
    <w:rsid w:val="00D81F9C"/>
    <w:rsid w:val="00D85FC5"/>
    <w:rsid w:val="00D8637C"/>
    <w:rsid w:val="00D87270"/>
    <w:rsid w:val="00D87ED1"/>
    <w:rsid w:val="00D931F5"/>
    <w:rsid w:val="00D9496C"/>
    <w:rsid w:val="00DA171A"/>
    <w:rsid w:val="00DA5DE9"/>
    <w:rsid w:val="00DB04F9"/>
    <w:rsid w:val="00DB4EB2"/>
    <w:rsid w:val="00DB5B47"/>
    <w:rsid w:val="00DB69A0"/>
    <w:rsid w:val="00DC0423"/>
    <w:rsid w:val="00DC05E4"/>
    <w:rsid w:val="00DC0EF3"/>
    <w:rsid w:val="00DC14C1"/>
    <w:rsid w:val="00DC272D"/>
    <w:rsid w:val="00DC7E96"/>
    <w:rsid w:val="00DD1904"/>
    <w:rsid w:val="00DD415E"/>
    <w:rsid w:val="00DD57F7"/>
    <w:rsid w:val="00DD7333"/>
    <w:rsid w:val="00DE066A"/>
    <w:rsid w:val="00DE377B"/>
    <w:rsid w:val="00DE3BEB"/>
    <w:rsid w:val="00DE635E"/>
    <w:rsid w:val="00DF0147"/>
    <w:rsid w:val="00DF0961"/>
    <w:rsid w:val="00E03626"/>
    <w:rsid w:val="00E03E7E"/>
    <w:rsid w:val="00E05304"/>
    <w:rsid w:val="00E073EF"/>
    <w:rsid w:val="00E127DE"/>
    <w:rsid w:val="00E20119"/>
    <w:rsid w:val="00E20F5F"/>
    <w:rsid w:val="00E22EA8"/>
    <w:rsid w:val="00E37C4C"/>
    <w:rsid w:val="00E4189D"/>
    <w:rsid w:val="00E43826"/>
    <w:rsid w:val="00E447C2"/>
    <w:rsid w:val="00E449E6"/>
    <w:rsid w:val="00E46831"/>
    <w:rsid w:val="00E46A2A"/>
    <w:rsid w:val="00E46ADC"/>
    <w:rsid w:val="00E5122F"/>
    <w:rsid w:val="00E52CF6"/>
    <w:rsid w:val="00E5370C"/>
    <w:rsid w:val="00E53A2E"/>
    <w:rsid w:val="00E55A62"/>
    <w:rsid w:val="00E60814"/>
    <w:rsid w:val="00E650B4"/>
    <w:rsid w:val="00E670EA"/>
    <w:rsid w:val="00E70F7B"/>
    <w:rsid w:val="00E71965"/>
    <w:rsid w:val="00E72522"/>
    <w:rsid w:val="00E72F0E"/>
    <w:rsid w:val="00E73868"/>
    <w:rsid w:val="00E75507"/>
    <w:rsid w:val="00E809C5"/>
    <w:rsid w:val="00E873B4"/>
    <w:rsid w:val="00E87AFE"/>
    <w:rsid w:val="00E937F7"/>
    <w:rsid w:val="00EA264D"/>
    <w:rsid w:val="00EA4330"/>
    <w:rsid w:val="00EA75F3"/>
    <w:rsid w:val="00EB1109"/>
    <w:rsid w:val="00EB1CF8"/>
    <w:rsid w:val="00EB4790"/>
    <w:rsid w:val="00EB68EB"/>
    <w:rsid w:val="00EC0C31"/>
    <w:rsid w:val="00EC1A50"/>
    <w:rsid w:val="00EC4925"/>
    <w:rsid w:val="00EC5C83"/>
    <w:rsid w:val="00ED2295"/>
    <w:rsid w:val="00ED7DD0"/>
    <w:rsid w:val="00EE1B4A"/>
    <w:rsid w:val="00EE2831"/>
    <w:rsid w:val="00EE4319"/>
    <w:rsid w:val="00EE57A3"/>
    <w:rsid w:val="00EE72BE"/>
    <w:rsid w:val="00EF0731"/>
    <w:rsid w:val="00EF20B1"/>
    <w:rsid w:val="00EF2C40"/>
    <w:rsid w:val="00EF3BBD"/>
    <w:rsid w:val="00EF41F5"/>
    <w:rsid w:val="00EF6170"/>
    <w:rsid w:val="00EF71F6"/>
    <w:rsid w:val="00EF7C81"/>
    <w:rsid w:val="00F0271C"/>
    <w:rsid w:val="00F032AE"/>
    <w:rsid w:val="00F07104"/>
    <w:rsid w:val="00F10E67"/>
    <w:rsid w:val="00F13756"/>
    <w:rsid w:val="00F14740"/>
    <w:rsid w:val="00F15D07"/>
    <w:rsid w:val="00F16442"/>
    <w:rsid w:val="00F17F51"/>
    <w:rsid w:val="00F22015"/>
    <w:rsid w:val="00F23321"/>
    <w:rsid w:val="00F24FEB"/>
    <w:rsid w:val="00F26B5C"/>
    <w:rsid w:val="00F3151C"/>
    <w:rsid w:val="00F3198F"/>
    <w:rsid w:val="00F35110"/>
    <w:rsid w:val="00F3675D"/>
    <w:rsid w:val="00F36DEE"/>
    <w:rsid w:val="00F45E0C"/>
    <w:rsid w:val="00F520C2"/>
    <w:rsid w:val="00F53FF8"/>
    <w:rsid w:val="00F55F9C"/>
    <w:rsid w:val="00F604C7"/>
    <w:rsid w:val="00F61D7B"/>
    <w:rsid w:val="00F62DDC"/>
    <w:rsid w:val="00F656DC"/>
    <w:rsid w:val="00F65B69"/>
    <w:rsid w:val="00F6730B"/>
    <w:rsid w:val="00F70CC4"/>
    <w:rsid w:val="00F74096"/>
    <w:rsid w:val="00F74F6B"/>
    <w:rsid w:val="00F75F61"/>
    <w:rsid w:val="00F7622A"/>
    <w:rsid w:val="00F77B1F"/>
    <w:rsid w:val="00F83535"/>
    <w:rsid w:val="00F93F77"/>
    <w:rsid w:val="00F94F34"/>
    <w:rsid w:val="00F96060"/>
    <w:rsid w:val="00F96391"/>
    <w:rsid w:val="00F974FF"/>
    <w:rsid w:val="00FA2D9B"/>
    <w:rsid w:val="00FA4A5D"/>
    <w:rsid w:val="00FA4A7D"/>
    <w:rsid w:val="00FA4EB5"/>
    <w:rsid w:val="00FB6A4B"/>
    <w:rsid w:val="00FC304E"/>
    <w:rsid w:val="00FC35C6"/>
    <w:rsid w:val="00FD052A"/>
    <w:rsid w:val="00FD5F07"/>
    <w:rsid w:val="00FD7EFF"/>
    <w:rsid w:val="00FE10D2"/>
    <w:rsid w:val="00FE2660"/>
    <w:rsid w:val="00FE2E6E"/>
    <w:rsid w:val="00FE4EA2"/>
    <w:rsid w:val="00FE5E88"/>
    <w:rsid w:val="00FF02D2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281DFC"/>
  <w15:docId w15:val="{7AA18FBA-40AB-436B-8CAC-FBAC0EFE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pPr>
      <w:keepNext/>
      <w:keepLines/>
      <w:pageBreakBefore/>
      <w:numPr>
        <w:numId w:val="3"/>
      </w:numPr>
      <w:tabs>
        <w:tab w:val="left" w:pos="851"/>
      </w:tabs>
      <w:spacing w:after="240" w:line="32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pPr>
      <w:keepNext/>
      <w:keepLines/>
      <w:numPr>
        <w:ilvl w:val="1"/>
        <w:numId w:val="3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pPr>
      <w:keepNext/>
      <w:keepLines/>
      <w:numPr>
        <w:ilvl w:val="2"/>
        <w:numId w:val="3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keepLines/>
      <w:numPr>
        <w:ilvl w:val="3"/>
        <w:numId w:val="3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3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3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pPr>
      <w:numPr>
        <w:ilvl w:val="6"/>
        <w:numId w:val="3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4940C0"/>
    <w:pPr>
      <w:tabs>
        <w:tab w:val="left" w:pos="1985"/>
      </w:tabs>
      <w:ind w:left="1985" w:hanging="1985"/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pPr>
      <w:numPr>
        <w:ilvl w:val="8"/>
        <w:numId w:val="3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semiHidden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pPr>
      <w:tabs>
        <w:tab w:val="left" w:pos="567"/>
        <w:tab w:val="right" w:pos="9072"/>
      </w:tabs>
      <w:ind w:left="567" w:hanging="567"/>
    </w:pPr>
  </w:style>
  <w:style w:type="paragraph" w:styleId="Voettekst">
    <w:name w:val="footer"/>
    <w:basedOn w:val="Standaard"/>
    <w:link w:val="VoettekstChar"/>
    <w:pPr>
      <w:tabs>
        <w:tab w:val="right" w:pos="9072"/>
      </w:tabs>
    </w:pPr>
    <w:rPr>
      <w:sz w:val="16"/>
    </w:rPr>
  </w:style>
  <w:style w:type="paragraph" w:styleId="Koptekst">
    <w:name w:val="header"/>
    <w:basedOn w:val="Standaard"/>
    <w:rPr>
      <w:b/>
    </w:r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/>
    </w:rPr>
  </w:style>
  <w:style w:type="character" w:styleId="Paginanummer">
    <w:name w:val="page number"/>
    <w:rPr>
      <w:rFonts w:ascii="Lucida Sans Unicode" w:hAnsi="Lucida Sans Unicode"/>
      <w:sz w:val="16"/>
    </w:rPr>
  </w:style>
  <w:style w:type="paragraph" w:customStyle="1" w:styleId="Lijstspeciaal">
    <w:name w:val="Lijst speciaal"/>
    <w:basedOn w:val="Standaard"/>
    <w:pPr>
      <w:ind w:left="567" w:hanging="567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Zwaar">
    <w:name w:val="Strong"/>
    <w:qFormat/>
    <w:rPr>
      <w:b/>
      <w:bCs/>
    </w:rPr>
  </w:style>
  <w:style w:type="character" w:customStyle="1" w:styleId="i">
    <w:name w:val="i"/>
    <w:rPr>
      <w:b/>
      <w:vanish/>
      <w:color w:val="0000FF"/>
      <w:sz w:val="18"/>
    </w:r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Tekstopmerking">
    <w:name w:val="annotation text"/>
    <w:basedOn w:val="Standaard"/>
    <w:semiHidden/>
  </w:style>
  <w:style w:type="paragraph" w:styleId="Plattetekst">
    <w:name w:val="Body Text"/>
    <w:basedOn w:val="Standaard"/>
    <w:rPr>
      <w:rFonts w:cs="Lucida Sans Unicode"/>
    </w:rPr>
  </w:style>
  <w:style w:type="paragraph" w:styleId="Plattetekst2">
    <w:name w:val="Body Text 2"/>
    <w:basedOn w:val="Standaard"/>
    <w:rPr>
      <w:rFonts w:cs="Lucida Sans Unicode"/>
    </w:rPr>
  </w:style>
  <w:style w:type="paragraph" w:styleId="Inhopg3">
    <w:name w:val="toc 3"/>
    <w:basedOn w:val="Standaard"/>
    <w:next w:val="Standaard"/>
    <w:semiHidden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customStyle="1" w:styleId="CM1">
    <w:name w:val="CM1"/>
    <w:basedOn w:val="Standaard"/>
    <w:next w:val="Standaard"/>
    <w:pPr>
      <w:widowControl w:val="0"/>
      <w:autoSpaceDE w:val="0"/>
      <w:autoSpaceDN w:val="0"/>
      <w:adjustRightInd w:val="0"/>
      <w:spacing w:line="246" w:lineRule="atLeast"/>
    </w:pPr>
    <w:rPr>
      <w:sz w:val="24"/>
      <w:szCs w:val="24"/>
    </w:rPr>
  </w:style>
  <w:style w:type="character" w:styleId="Nadruk">
    <w:name w:val="Emphasis"/>
    <w:qFormat/>
    <w:rPr>
      <w:i/>
      <w:iCs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pPr>
      <w:numPr>
        <w:numId w:val="4"/>
      </w:numPr>
    </w:pPr>
  </w:style>
  <w:style w:type="paragraph" w:styleId="Lijst2">
    <w:name w:val="List 2"/>
    <w:basedOn w:val="Lijst"/>
    <w:pPr>
      <w:numPr>
        <w:numId w:val="0"/>
      </w:numPr>
      <w:ind w:left="566" w:hanging="284"/>
    </w:pPr>
  </w:style>
  <w:style w:type="paragraph" w:styleId="Lijst3">
    <w:name w:val="List 3"/>
    <w:basedOn w:val="Lijst"/>
    <w:pPr>
      <w:numPr>
        <w:numId w:val="0"/>
      </w:numPr>
      <w:ind w:left="849" w:hanging="284"/>
    </w:pPr>
  </w:style>
  <w:style w:type="paragraph" w:styleId="Lijst4">
    <w:name w:val="List 4"/>
    <w:basedOn w:val="Lijst"/>
    <w:pPr>
      <w:numPr>
        <w:numId w:val="0"/>
      </w:numPr>
      <w:ind w:left="1132" w:hanging="284"/>
    </w:pPr>
  </w:style>
  <w:style w:type="paragraph" w:styleId="Lijst5">
    <w:name w:val="List 5"/>
    <w:basedOn w:val="Lijst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pPr>
      <w:numPr>
        <w:numId w:val="5"/>
      </w:numPr>
    </w:pPr>
  </w:style>
  <w:style w:type="paragraph" w:styleId="Lijstopsomteken2">
    <w:name w:val="List Bullet 2"/>
    <w:basedOn w:val="Lijstopsomteken"/>
    <w:pPr>
      <w:numPr>
        <w:numId w:val="0"/>
      </w:numPr>
    </w:pPr>
  </w:style>
  <w:style w:type="character" w:customStyle="1" w:styleId="LijstopsomtekenCharChar">
    <w:name w:val="Lijst opsom.teken Char Char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Char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autoRedefine/>
    <w:pPr>
      <w:numPr>
        <w:numId w:val="0"/>
      </w:numPr>
    </w:pPr>
  </w:style>
  <w:style w:type="character" w:customStyle="1" w:styleId="Lijstopsomteken3Char">
    <w:name w:val="Lijst opsom.teken 3 Char"/>
    <w:basedOn w:val="LijstopsomtekenCharChar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pPr>
      <w:numPr>
        <w:numId w:val="0"/>
      </w:numPr>
    </w:pPr>
  </w:style>
  <w:style w:type="paragraph" w:styleId="Lijstopsomteken5">
    <w:name w:val="List Bullet 5"/>
    <w:basedOn w:val="Lijstopsomteken"/>
    <w:autoRedefine/>
    <w:pPr>
      <w:numPr>
        <w:numId w:val="0"/>
      </w:numPr>
    </w:pPr>
  </w:style>
  <w:style w:type="paragraph" w:customStyle="1" w:styleId="Lijstspeciaal2">
    <w:name w:val="Lijst speciaal 2"/>
    <w:basedOn w:val="Lijstspeciaal"/>
    <w:pPr>
      <w:ind w:left="851"/>
    </w:pPr>
  </w:style>
  <w:style w:type="paragraph" w:customStyle="1" w:styleId="Lijstspeciaal3">
    <w:name w:val="Lijst speciaal 3"/>
    <w:basedOn w:val="Lijstspeciaal"/>
    <w:pPr>
      <w:ind w:left="1134"/>
    </w:pPr>
  </w:style>
  <w:style w:type="paragraph" w:customStyle="1" w:styleId="Lijstspeciaal4">
    <w:name w:val="Lijst speciaal 4"/>
    <w:basedOn w:val="Lijstspeciaal"/>
    <w:pPr>
      <w:ind w:left="1418"/>
    </w:pPr>
  </w:style>
  <w:style w:type="paragraph" w:customStyle="1" w:styleId="Lijstspeciaal5">
    <w:name w:val="Lijst speciaal 5"/>
    <w:basedOn w:val="Lijstspeciaal"/>
    <w:pPr>
      <w:ind w:left="1701"/>
    </w:pPr>
  </w:style>
  <w:style w:type="paragraph" w:styleId="Lijstnummering">
    <w:name w:val="List Number"/>
    <w:basedOn w:val="Standaard"/>
    <w:pPr>
      <w:ind w:left="284" w:hanging="284"/>
    </w:pPr>
  </w:style>
  <w:style w:type="paragraph" w:styleId="Lijstnummering2">
    <w:name w:val="List Number 2"/>
    <w:basedOn w:val="Lijstnummering"/>
    <w:pPr>
      <w:ind w:left="566"/>
    </w:pPr>
  </w:style>
  <w:style w:type="paragraph" w:styleId="Lijstnummering3">
    <w:name w:val="List Number 3"/>
    <w:basedOn w:val="Lijstnummering"/>
    <w:pPr>
      <w:ind w:left="849"/>
    </w:pPr>
  </w:style>
  <w:style w:type="paragraph" w:styleId="Lijstnummering4">
    <w:name w:val="List Number 4"/>
    <w:basedOn w:val="Lijstnummering"/>
    <w:pPr>
      <w:ind w:left="1132"/>
    </w:pPr>
  </w:style>
  <w:style w:type="paragraph" w:styleId="Lijstnummering5">
    <w:name w:val="List Number 5"/>
    <w:basedOn w:val="Lijstnummering"/>
    <w:pPr>
      <w:ind w:left="1418"/>
    </w:pPr>
  </w:style>
  <w:style w:type="paragraph" w:styleId="Lijstvoortzetting">
    <w:name w:val="List Continue"/>
    <w:basedOn w:val="Standaard"/>
    <w:pPr>
      <w:numPr>
        <w:numId w:val="6"/>
      </w:numPr>
    </w:pPr>
  </w:style>
  <w:style w:type="paragraph" w:styleId="Lijstvoortzetting2">
    <w:name w:val="List Continue 2"/>
    <w:basedOn w:val="Lijstvoortzetting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pPr>
      <w:numPr>
        <w:numId w:val="0"/>
      </w:numPr>
      <w:ind w:left="1417" w:hanging="284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Regelnummer">
    <w:name w:val="line number"/>
    <w:rPr>
      <w:rFonts w:ascii="Lucida Sans Unicode" w:hAnsi="Lucida Sans Unicode"/>
    </w:rPr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customStyle="1" w:styleId="OpmaakprofielGrijs-25">
    <w:name w:val="Opmaakprofiel Grijs-25%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rPr>
      <w:rFonts w:ascii="Lucida Sans Unicode" w:hAnsi="Lucida Sans Unicode"/>
      <w:b/>
      <w:bCs/>
      <w:color w:val="0000FF"/>
      <w:sz w:val="18"/>
    </w:rPr>
  </w:style>
  <w:style w:type="character" w:styleId="Hyperlink">
    <w:name w:val="Hyperlink"/>
    <w:rsid w:val="00576219"/>
    <w:rPr>
      <w:color w:val="0000FF"/>
      <w:u w:val="single"/>
    </w:rPr>
  </w:style>
  <w:style w:type="character" w:styleId="GevolgdeHyperlink">
    <w:name w:val="FollowedHyperlink"/>
    <w:rsid w:val="00A47F6B"/>
    <w:rPr>
      <w:color w:val="800080"/>
      <w:u w:val="single"/>
    </w:rPr>
  </w:style>
  <w:style w:type="paragraph" w:customStyle="1" w:styleId="Eisen">
    <w:name w:val="Eisen"/>
    <w:basedOn w:val="Standaard"/>
    <w:link w:val="EisenChar"/>
    <w:rsid w:val="00386932"/>
    <w:pPr>
      <w:numPr>
        <w:numId w:val="10"/>
      </w:numPr>
      <w:spacing w:before="120" w:after="120"/>
    </w:pPr>
  </w:style>
  <w:style w:type="paragraph" w:customStyle="1" w:styleId="Wensen">
    <w:name w:val="Wensen"/>
    <w:basedOn w:val="Eisen"/>
    <w:rsid w:val="00914B35"/>
    <w:pPr>
      <w:numPr>
        <w:numId w:val="2"/>
      </w:numPr>
    </w:pPr>
    <w:rPr>
      <w:rFonts w:cs="Lucida Sans Unicode"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senChar">
    <w:name w:val="Eisen Char"/>
    <w:link w:val="Eisen"/>
    <w:rsid w:val="000E2313"/>
    <w:rPr>
      <w:rFonts w:ascii="Lucida Sans Unicode" w:hAnsi="Lucida Sans Unicode"/>
      <w:sz w:val="18"/>
      <w:lang w:val="nl-NL" w:eastAsia="nl-NL" w:bidi="ar-SA"/>
    </w:rPr>
  </w:style>
  <w:style w:type="paragraph" w:styleId="Normaalweb">
    <w:name w:val="Normal (Web)"/>
    <w:basedOn w:val="Standaard"/>
    <w:rsid w:val="0000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oettekstChar">
    <w:name w:val="Voettekst Char"/>
    <w:link w:val="Voettekst"/>
    <w:locked/>
    <w:rsid w:val="0023128B"/>
    <w:rPr>
      <w:rFonts w:ascii="Lucida Sans Unicode" w:hAnsi="Lucida Sans Unicode"/>
      <w:sz w:val="16"/>
      <w:lang w:val="nl-NL" w:eastAsia="nl-NL" w:bidi="ar-SA"/>
    </w:rPr>
  </w:style>
  <w:style w:type="paragraph" w:styleId="Lijstalinea">
    <w:name w:val="List Paragraph"/>
    <w:basedOn w:val="Standaard"/>
    <w:uiPriority w:val="34"/>
    <w:qFormat/>
    <w:rsid w:val="00030C63"/>
    <w:pPr>
      <w:ind w:left="720"/>
      <w:contextualSpacing/>
    </w:pPr>
  </w:style>
  <w:style w:type="paragraph" w:customStyle="1" w:styleId="paragraph">
    <w:name w:val="paragraph"/>
    <w:basedOn w:val="Standaard"/>
    <w:rsid w:val="009726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972626"/>
  </w:style>
  <w:style w:type="character" w:customStyle="1" w:styleId="eop">
    <w:name w:val="eop"/>
    <w:basedOn w:val="Standaardalinea-lettertype"/>
    <w:rsid w:val="00972626"/>
  </w:style>
  <w:style w:type="character" w:customStyle="1" w:styleId="spellingerror">
    <w:name w:val="spellingerror"/>
    <w:basedOn w:val="Standaardalinea-lettertype"/>
    <w:rsid w:val="00972626"/>
  </w:style>
  <w:style w:type="character" w:customStyle="1" w:styleId="apple-converted-space">
    <w:name w:val="apple-converted-space"/>
    <w:basedOn w:val="Standaardalinea-lettertype"/>
    <w:rsid w:val="00972626"/>
  </w:style>
  <w:style w:type="paragraph" w:customStyle="1" w:styleId="Default">
    <w:name w:val="Default"/>
    <w:rsid w:val="00A8148E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table" w:customStyle="1" w:styleId="TenderPeople">
    <w:name w:val="Tender People"/>
    <w:basedOn w:val="Standaardtabel"/>
    <w:uiPriority w:val="99"/>
    <w:rsid w:val="002874AD"/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290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197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en\Housing\SharePoint\Documenten%20-%20Documenten\Tender%20People\Gemeente%20Utrecht\Uitgiftegrond%20woningen\Inschrijvingsleidraad%20uitgiftegrond%20voor%20woningbouw%20verlengde%20Evert%20Meijslaan%200v1%2020140701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825151C54E34AB801479D22327A65" ma:contentTypeVersion="2" ma:contentTypeDescription="Een nieuw document maken." ma:contentTypeScope="" ma:versionID="90d199b703acedfae53c8a3efa9dc7cf">
  <xsd:schema xmlns:xsd="http://www.w3.org/2001/XMLSchema" xmlns:xs="http://www.w3.org/2001/XMLSchema" xmlns:p="http://schemas.microsoft.com/office/2006/metadata/properties" xmlns:ns2="3a8a904e-0b31-439f-a050-6e9b590cd86c" targetNamespace="http://schemas.microsoft.com/office/2006/metadata/properties" ma:root="true" ma:fieldsID="fd722b73d6b8cb20d25276f8e4a2467e" ns2:_="">
    <xsd:import namespace="3a8a904e-0b31-439f-a050-6e9b590cd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904e-0b31-439f-a050-6e9b590c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17A8-85D4-4A6D-9065-B3B78B8CC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a904e-0b31-439f-a050-6e9b590c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614CC-5999-4539-A959-A5AFDD940833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a8a904e-0b31-439f-a050-6e9b590cd86c"/>
  </ds:schemaRefs>
</ds:datastoreItem>
</file>

<file path=customXml/itemProps3.xml><?xml version="1.0" encoding="utf-8"?>
<ds:datastoreItem xmlns:ds="http://schemas.openxmlformats.org/officeDocument/2006/customXml" ds:itemID="{BD33B1DB-8CA0-467C-9188-27CEAF60C8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ABF46-D862-4459-BAA3-5243E1E7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Inschrijvingsleidraad uitgiftegrond voor woningbouw verlengde Evert Meijslaan 0v1 20140701</Template>
  <TotalTime>0</TotalTime>
  <Pages>3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 offerteaanvraag openbaar EMVI</vt:lpstr>
    </vt:vector>
  </TitlesOfParts>
  <Company>Gemeente Utrecht - Concerninkoop</Company>
  <LinksUpToDate>false</LinksUpToDate>
  <CharactersWithSpaces>4009</CharactersWithSpaces>
  <SharedDoc>false</SharedDoc>
  <HLinks>
    <vt:vector size="48" baseType="variant">
      <vt:variant>
        <vt:i4>2031620</vt:i4>
      </vt:variant>
      <vt:variant>
        <vt:i4>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75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3735554</vt:i4>
      </vt:variant>
      <vt:variant>
        <vt:i4>72</vt:i4>
      </vt:variant>
      <vt:variant>
        <vt:i4>0</vt:i4>
      </vt:variant>
      <vt:variant>
        <vt:i4>5</vt:i4>
      </vt:variant>
      <vt:variant>
        <vt:lpwstr>http://www.tenderned.nl/egids/handleiding/handleiding_ondernemers</vt:lpwstr>
      </vt:variant>
      <vt:variant>
        <vt:lpwstr/>
      </vt:variant>
      <vt:variant>
        <vt:i4>6422542</vt:i4>
      </vt:variant>
      <vt:variant>
        <vt:i4>69</vt:i4>
      </vt:variant>
      <vt:variant>
        <vt:i4>0</vt:i4>
      </vt:variant>
      <vt:variant>
        <vt:i4>5</vt:i4>
      </vt:variant>
      <vt:variant>
        <vt:lpwstr>http://www.tenderned.nl/sites/default/files/In zes stappen digitaal inschrijven op overheidsopdrachten via TenderNed_0.pdf</vt:lpwstr>
      </vt:variant>
      <vt:variant>
        <vt:lpwstr/>
      </vt:variant>
      <vt:variant>
        <vt:i4>2031620</vt:i4>
      </vt:variant>
      <vt:variant>
        <vt:i4>66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7209070</vt:i4>
      </vt:variant>
      <vt:variant>
        <vt:i4>63</vt:i4>
      </vt:variant>
      <vt:variant>
        <vt:i4>0</vt:i4>
      </vt:variant>
      <vt:variant>
        <vt:i4>5</vt:i4>
      </vt:variant>
      <vt:variant>
        <vt:lpwstr>http://www.utrecht.nl/socialreturn</vt:lpwstr>
      </vt:variant>
      <vt:variant>
        <vt:lpwstr/>
      </vt:variant>
      <vt:variant>
        <vt:i4>2293808</vt:i4>
      </vt:variant>
      <vt:variant>
        <vt:i4>60</vt:i4>
      </vt:variant>
      <vt:variant>
        <vt:i4>0</vt:i4>
      </vt:variant>
      <vt:variant>
        <vt:i4>5</vt:i4>
      </vt:variant>
      <vt:variant>
        <vt:lpwstr>http://www.pianoo.nl/dossiers/duurzaam-inkopen</vt:lpwstr>
      </vt:variant>
      <vt:variant>
        <vt:lpwstr/>
      </vt:variant>
      <vt:variant>
        <vt:i4>2031620</vt:i4>
      </vt:variant>
      <vt:variant>
        <vt:i4>57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offerteaanvraag openbaar EMVI</dc:title>
  <dc:creator>Ludo Huisman</dc:creator>
  <cp:lastModifiedBy>Terry Hoekstra</cp:lastModifiedBy>
  <cp:revision>2</cp:revision>
  <cp:lastPrinted>2015-08-28T12:39:00Z</cp:lastPrinted>
  <dcterms:created xsi:type="dcterms:W3CDTF">2015-10-20T12:02:00Z</dcterms:created>
  <dcterms:modified xsi:type="dcterms:W3CDTF">2015-10-20T12:02:00Z</dcterms:modified>
  <cp:category>Inschrijvingsleidraad openbaar EMVI 1v0, 20131029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&lt;naam project&gt;</vt:lpwstr>
  </property>
  <property fmtid="{D5CDD505-2E9C-101B-9397-08002B2CF9AE}" pid="3" name="Referentie">
    <vt:lpwstr>&lt;kenmerk&gt;</vt:lpwstr>
  </property>
  <property fmtid="{D5CDD505-2E9C-101B-9397-08002B2CF9AE}" pid="4" name="Concerninkoper">
    <vt:lpwstr>&lt;naam concerninkoper&gt;</vt:lpwstr>
  </property>
  <property fmtid="{D5CDD505-2E9C-101B-9397-08002B2CF9AE}" pid="5" name="ContentTypeId">
    <vt:lpwstr>0x010100919825151C54E34AB801479D22327A65</vt:lpwstr>
  </property>
</Properties>
</file>