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B" w:rsidRPr="00FA152B" w:rsidRDefault="00FA152B" w:rsidP="00EF0063">
      <w:pPr>
        <w:keepNext/>
        <w:spacing w:afterLines="100" w:after="240" w:line="300" w:lineRule="atLeast"/>
        <w:ind w:left="360" w:hanging="360"/>
        <w:outlineLvl w:val="0"/>
        <w:rPr>
          <w:rFonts w:ascii="Arial" w:hAnsi="Arial" w:cs="Arial"/>
          <w:b/>
          <w:bCs/>
          <w:caps/>
          <w:color w:val="C00000"/>
          <w:kern w:val="32"/>
          <w:szCs w:val="32"/>
        </w:rPr>
      </w:pPr>
      <w:bookmarkStart w:id="0" w:name="_Toc401777709"/>
      <w:r w:rsidRPr="00FA152B">
        <w:rPr>
          <w:rFonts w:ascii="Arial" w:hAnsi="Arial" w:cs="Arial"/>
          <w:b/>
          <w:bCs/>
          <w:caps/>
          <w:color w:val="C00000"/>
          <w:kern w:val="32"/>
          <w:szCs w:val="32"/>
        </w:rPr>
        <w:t xml:space="preserve">Bijlage </w:t>
      </w:r>
      <w:r w:rsidR="001944AC">
        <w:rPr>
          <w:rFonts w:ascii="Arial" w:hAnsi="Arial" w:cs="Arial"/>
          <w:b/>
          <w:bCs/>
          <w:caps/>
          <w:color w:val="C00000"/>
          <w:kern w:val="32"/>
          <w:szCs w:val="32"/>
        </w:rPr>
        <w:t>B</w:t>
      </w:r>
      <w:r w:rsidRPr="00FA152B">
        <w:rPr>
          <w:rFonts w:ascii="Arial" w:hAnsi="Arial" w:cs="Arial"/>
          <w:b/>
          <w:bCs/>
          <w:caps/>
          <w:color w:val="C00000"/>
          <w:kern w:val="32"/>
          <w:szCs w:val="32"/>
        </w:rPr>
        <w:t xml:space="preserve">: </w:t>
      </w:r>
      <w:bookmarkEnd w:id="0"/>
      <w:r w:rsidRPr="00FA152B">
        <w:rPr>
          <w:rFonts w:ascii="Arial" w:hAnsi="Arial" w:cs="Arial"/>
          <w:b/>
          <w:bCs/>
          <w:caps/>
          <w:color w:val="C00000"/>
          <w:kern w:val="32"/>
          <w:szCs w:val="32"/>
        </w:rPr>
        <w:t>Antwoordformulier</w:t>
      </w:r>
    </w:p>
    <w:tbl>
      <w:tblPr>
        <w:tblW w:w="0" w:type="auto"/>
        <w:tblBorders>
          <w:top w:val="single" w:sz="4" w:space="0" w:color="004B8D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4B8D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4253"/>
      </w:tblGrid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Bedrijfsnaam marktpartij: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Naam contactpersoon: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Functie: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Adres: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Postcode + plaats: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Emailadres: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bottom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Telefoonnummer</w:t>
            </w:r>
          </w:p>
        </w:tc>
        <w:tc>
          <w:tcPr>
            <w:tcW w:w="4253" w:type="dxa"/>
            <w:tcBorders>
              <w:left w:val="single" w:sz="4" w:space="0" w:color="004B8D"/>
              <w:bottom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</w:tbl>
    <w:p w:rsidR="00FA152B" w:rsidRDefault="00FA152B" w:rsidP="00FA152B"/>
    <w:tbl>
      <w:tblPr>
        <w:tblW w:w="9640" w:type="dxa"/>
        <w:tblInd w:w="-17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17"/>
        <w:gridCol w:w="8323"/>
      </w:tblGrid>
      <w:tr w:rsidR="00FA152B" w:rsidRPr="00FA152B" w:rsidTr="00CB2EFC">
        <w:tc>
          <w:tcPr>
            <w:tcW w:w="9640" w:type="dxa"/>
            <w:gridSpan w:val="2"/>
            <w:tcBorders>
              <w:top w:val="single" w:sz="8" w:space="0" w:color="C0504D"/>
              <w:bottom w:val="single" w:sz="8" w:space="0" w:color="808080"/>
            </w:tcBorders>
            <w:shd w:val="clear" w:color="auto" w:fill="C0504D"/>
          </w:tcPr>
          <w:p w:rsidR="00FA152B" w:rsidRPr="00FA152B" w:rsidRDefault="00FA152B" w:rsidP="00CB2EFC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FA152B">
              <w:rPr>
                <w:b/>
                <w:bCs/>
                <w:color w:val="FFFFFF"/>
              </w:rPr>
              <w:t>Vragen over interesse in de opdracht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FA152B">
              <w:rPr>
                <w:b/>
                <w:bCs/>
              </w:rPr>
              <w:t>A01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 w:rsidRPr="00FA152B">
              <w:t xml:space="preserve">Heeft u interesse om zich in te schrijven door deze eventuele opdracht? 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A01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>
              <w:t>Ja / Nee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FA152B">
              <w:rPr>
                <w:b/>
                <w:bCs/>
              </w:rPr>
              <w:t>A02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 w:rsidRPr="00FA152B">
              <w:t>Wat zouden voor u redenen zijn om niet deel te nemen aan deze opdracht?</w:t>
            </w:r>
          </w:p>
          <w:p w:rsidR="00FA152B" w:rsidRPr="00FA152B" w:rsidRDefault="00FA152B" w:rsidP="00CB2EFC">
            <w:pPr>
              <w:spacing w:after="0"/>
            </w:pPr>
            <w:r w:rsidRPr="00FA152B">
              <w:t xml:space="preserve">Redenen kunnen bijvoorbeeld zijn: </w:t>
            </w:r>
          </w:p>
          <w:p w:rsidR="00FA152B" w:rsidRPr="00FA152B" w:rsidRDefault="00FA152B" w:rsidP="00CB2EFC">
            <w:pPr>
              <w:numPr>
                <w:ilvl w:val="0"/>
                <w:numId w:val="1"/>
              </w:numPr>
              <w:spacing w:after="0"/>
            </w:pPr>
            <w:r w:rsidRPr="00FA152B">
              <w:t>Is de opdrachtomschrijving te vaag?</w:t>
            </w:r>
          </w:p>
          <w:p w:rsidR="00FA152B" w:rsidRPr="00FA152B" w:rsidRDefault="00FA152B" w:rsidP="00CB2EFC">
            <w:pPr>
              <w:numPr>
                <w:ilvl w:val="0"/>
                <w:numId w:val="1"/>
              </w:numPr>
              <w:spacing w:after="0"/>
            </w:pPr>
            <w:r w:rsidRPr="00FA152B">
              <w:t xml:space="preserve">Is de opdracht te complex? </w:t>
            </w:r>
          </w:p>
          <w:p w:rsidR="00FA152B" w:rsidRPr="00FA152B" w:rsidRDefault="00FA152B" w:rsidP="00CB2EFC">
            <w:pPr>
              <w:spacing w:after="0"/>
              <w:ind w:left="360"/>
            </w:pPr>
            <w:r w:rsidRPr="00FA152B">
              <w:t>Graag uw motivering nader uiteenzetten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A02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A03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 w:rsidRPr="00FA152B">
              <w:t>Welke informatie ontbreekt naar uw mening in het programma van eisen om een goede aanbieding te doen?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A03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FA152B" w:rsidRPr="00FA152B" w:rsidTr="00CB2EFC">
        <w:tc>
          <w:tcPr>
            <w:tcW w:w="964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FA152B" w:rsidRPr="00CB2EFC" w:rsidRDefault="00FA152B" w:rsidP="00CB2EFC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CB2EFC">
              <w:rPr>
                <w:b/>
                <w:bCs/>
                <w:color w:val="FFFFFF"/>
              </w:rPr>
              <w:t>Vragen over de inhoud van de opdracht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FA152B">
              <w:rPr>
                <w:b/>
                <w:bCs/>
              </w:rPr>
              <w:t>B04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BD2B53" w:rsidP="00C3223E">
            <w:pPr>
              <w:spacing w:after="0"/>
            </w:pPr>
            <w:r>
              <w:t xml:space="preserve">Zijn er </w:t>
            </w:r>
            <w:r w:rsidR="00EF0063">
              <w:t>eisen of wensen waar niet aan voldaan kan worden</w:t>
            </w:r>
            <w:r>
              <w:t xml:space="preserve">? Leg uit waarom en wat het alternatief is. Uiteindelijk </w:t>
            </w:r>
            <w:r w:rsidRPr="00BD2B53">
              <w:rPr>
                <w:b/>
                <w:u w:val="single"/>
              </w:rPr>
              <w:t>moet</w:t>
            </w:r>
            <w:r w:rsidR="00704554">
              <w:t xml:space="preserve"> al de</w:t>
            </w:r>
            <w:r>
              <w:t xml:space="preserve"> data zoals bes</w:t>
            </w:r>
            <w:r w:rsidR="00EF0063">
              <w:t xml:space="preserve">chreven in </w:t>
            </w:r>
            <w:r w:rsidR="00C3223E">
              <w:t>het programma van eisen</w:t>
            </w:r>
            <w:r>
              <w:t xml:space="preserve"> overgezet worden naar de beheersoftware. 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4E1521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B04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BD2B53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D2B53" w:rsidRPr="00CB2EFC" w:rsidRDefault="006B1933" w:rsidP="00CB2EF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B05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22CED" w:rsidRDefault="00704554" w:rsidP="00D22C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>
              <w:t xml:space="preserve">Het beheersysteem </w:t>
            </w:r>
            <w:r w:rsidR="00BD2B53" w:rsidRPr="00BD2B53">
              <w:t xml:space="preserve"> moet gebruikt kunnen worden </w:t>
            </w:r>
            <w:r w:rsidR="00EF0063" w:rsidRPr="00BD2B53">
              <w:t>voor</w:t>
            </w:r>
            <w:r>
              <w:t xml:space="preserve"> het raadplegen en</w:t>
            </w:r>
            <w:r w:rsidR="00EF0063" w:rsidRPr="00BD2B53">
              <w:t xml:space="preserve"> het verwerken van </w:t>
            </w:r>
            <w:r>
              <w:t>de beheergegevens openbare ruimte</w:t>
            </w:r>
            <w:r w:rsidR="00D22CED">
              <w:t xml:space="preserve">. </w:t>
            </w:r>
            <w:r w:rsidR="00BD2B53" w:rsidRPr="00BD2B53">
              <w:t xml:space="preserve"> Beschrijf in het kort het proces </w:t>
            </w:r>
            <w:r w:rsidR="00257688" w:rsidRPr="00BD2B53">
              <w:t xml:space="preserve">met en zonder </w:t>
            </w:r>
            <w:r w:rsidR="00257688">
              <w:t xml:space="preserve">eventuele </w:t>
            </w:r>
            <w:r w:rsidR="00257688" w:rsidRPr="00BD2B53">
              <w:t>additionele software</w:t>
            </w:r>
            <w:r w:rsidR="00257688">
              <w:t xml:space="preserve"> </w:t>
            </w:r>
            <w:r w:rsidR="00D22CED">
              <w:t>voor:</w:t>
            </w:r>
          </w:p>
          <w:p w:rsidR="00D22CED" w:rsidRDefault="00D22CED" w:rsidP="00D22CED">
            <w:pPr>
              <w:pStyle w:val="Lijstaline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>
              <w:t xml:space="preserve">Het verwerken van </w:t>
            </w:r>
            <w:r w:rsidR="00257688">
              <w:t>revisie</w:t>
            </w:r>
            <w:r>
              <w:t>gegevens;</w:t>
            </w:r>
          </w:p>
          <w:p w:rsidR="00D22CED" w:rsidRDefault="00D22CED" w:rsidP="00D22CED">
            <w:pPr>
              <w:pStyle w:val="Lijstaline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>
              <w:t>Het</w:t>
            </w:r>
            <w:r w:rsidR="00257688">
              <w:t xml:space="preserve"> verwerken en raadplegen van inspectiegegeven</w:t>
            </w:r>
            <w:r>
              <w:t>s;</w:t>
            </w:r>
          </w:p>
          <w:p w:rsidR="00257688" w:rsidRDefault="00257688" w:rsidP="00D22CED">
            <w:pPr>
              <w:pStyle w:val="Lijstaline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>
              <w:t xml:space="preserve">Het raadplegen van areaal- en objectgegevens; </w:t>
            </w:r>
          </w:p>
          <w:p w:rsidR="00BD2B53" w:rsidRPr="00FA152B" w:rsidRDefault="00BD2B53" w:rsidP="00257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</w:p>
        </w:tc>
      </w:tr>
      <w:tr w:rsidR="00BD2B53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D2B53" w:rsidRPr="00CB2EFC" w:rsidRDefault="006B1933" w:rsidP="00CB2EF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Antwoord B05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D2B53" w:rsidRPr="00FA152B" w:rsidRDefault="00BD2B53" w:rsidP="00BD2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2" w:lineRule="auto"/>
            </w:pP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B0</w:t>
            </w:r>
            <w:r w:rsidR="006B1933">
              <w:rPr>
                <w:b/>
                <w:bCs/>
              </w:rPr>
              <w:t>6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F0063" w:rsidRPr="00FA152B" w:rsidRDefault="00257688" w:rsidP="00257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>Beschrijf hoe de koppeling met de BGT-software tot stand komt en hoe de BGT-gegevens in het beheerpakket worden gebruikt. Beschrijf hier ook hoe eventuele wijzigingen in de BGT vanuit het beheerpakket kunnen worden doorgevoerd naar de (beheerder) BGT.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4E1521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B0</w:t>
            </w:r>
            <w:r w:rsidR="006B1933">
              <w:rPr>
                <w:b/>
                <w:bCs/>
              </w:rPr>
              <w:t>6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684F1D">
            <w:pPr>
              <w:spacing w:after="0"/>
            </w:pP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lastRenderedPageBreak/>
              <w:t>B0</w:t>
            </w:r>
            <w:r w:rsidR="006B1933">
              <w:rPr>
                <w:b/>
                <w:bCs/>
              </w:rPr>
              <w:t>7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FA152B" w:rsidRDefault="004E1521" w:rsidP="00CB2EFC">
            <w:pPr>
              <w:spacing w:after="0"/>
            </w:pPr>
            <w:r w:rsidRPr="00FA152B">
              <w:t xml:space="preserve">Tegen welke totaalprijs verwacht u een product te kunnen leveren dat voldoet aan alle eisen, voor een </w:t>
            </w:r>
            <w:r w:rsidRPr="00AD0908">
              <w:t>periode van 3 jaar inclusief levering</w:t>
            </w:r>
            <w:r w:rsidRPr="00FA152B">
              <w:t xml:space="preserve">, implementatie en onderhoud en het up </w:t>
            </w:r>
            <w:proofErr w:type="spellStart"/>
            <w:r w:rsidRPr="00FA152B">
              <w:t>to</w:t>
            </w:r>
            <w:proofErr w:type="spellEnd"/>
            <w:r w:rsidRPr="00FA152B">
              <w:t>-date houden aan wet- en regelgeving?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 xml:space="preserve">Antwoord </w:t>
            </w:r>
            <w:r w:rsidR="00FA152B" w:rsidRPr="00FA152B">
              <w:rPr>
                <w:b/>
                <w:bCs/>
              </w:rPr>
              <w:t>B0</w:t>
            </w:r>
            <w:r w:rsidR="006B1933">
              <w:rPr>
                <w:b/>
                <w:bCs/>
              </w:rPr>
              <w:t>7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AD0908" w:rsidP="002077DF">
            <w:pPr>
              <w:spacing w:after="0"/>
            </w:pPr>
            <w:r>
              <w:t xml:space="preserve">Bij het antwoord willen we graag een </w:t>
            </w:r>
            <w:r w:rsidR="002077DF">
              <w:t xml:space="preserve">overzicht van de </w:t>
            </w:r>
            <w:r>
              <w:t xml:space="preserve">eenmalige kosten (zoals implementatie en opleiding) als </w:t>
            </w:r>
            <w:r w:rsidR="002077DF">
              <w:t xml:space="preserve">van de </w:t>
            </w:r>
            <w:r>
              <w:t xml:space="preserve">jaarlijkse kosten (zoals onderhoud). </w:t>
            </w:r>
          </w:p>
        </w:tc>
      </w:tr>
      <w:tr w:rsidR="001754BA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Pr="00CB2EFC" w:rsidRDefault="001754BA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B08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Pr="00257688" w:rsidRDefault="001754BA" w:rsidP="001754BA">
            <w:pPr>
              <w:spacing w:after="0"/>
              <w:rPr>
                <w:highlight w:val="yellow"/>
              </w:rPr>
            </w:pPr>
            <w:r w:rsidRPr="001754BA">
              <w:t xml:space="preserve">Beschrijf hoe het beheersysteem kan functioneren voor gebruikers die niet dagelijks met het systeem werken. </w:t>
            </w:r>
          </w:p>
        </w:tc>
      </w:tr>
      <w:tr w:rsidR="001754BA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Pr="00CB2EFC" w:rsidRDefault="001754BA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Antwoord B08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Pr="00257688" w:rsidRDefault="001754BA" w:rsidP="00684F1D">
            <w:pPr>
              <w:spacing w:after="0"/>
              <w:rPr>
                <w:highlight w:val="yellow"/>
              </w:rPr>
            </w:pPr>
          </w:p>
        </w:tc>
      </w:tr>
      <w:tr w:rsidR="001754BA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Default="001754BA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B09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Pr="00257688" w:rsidRDefault="001754BA" w:rsidP="00684F1D">
            <w:pPr>
              <w:spacing w:after="0"/>
              <w:rPr>
                <w:highlight w:val="yellow"/>
              </w:rPr>
            </w:pPr>
            <w:r w:rsidRPr="001754BA">
              <w:t>Beschrijf hoe het systeem beheergegevens uit externe bronnen integraal kan verwerken</w:t>
            </w:r>
          </w:p>
        </w:tc>
      </w:tr>
      <w:tr w:rsidR="001754BA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Default="001754BA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  <w:p w:rsidR="001754BA" w:rsidRDefault="001754BA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B09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754BA" w:rsidRPr="00257688" w:rsidRDefault="001754BA" w:rsidP="00684F1D">
            <w:pPr>
              <w:spacing w:after="0"/>
              <w:rPr>
                <w:highlight w:val="yellow"/>
              </w:rPr>
            </w:pPr>
          </w:p>
        </w:tc>
      </w:tr>
      <w:tr w:rsidR="00FA152B" w:rsidRPr="00FA152B" w:rsidTr="00CB2EFC">
        <w:tc>
          <w:tcPr>
            <w:tcW w:w="964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FA152B" w:rsidRPr="00CB2EFC" w:rsidRDefault="00FA152B" w:rsidP="00CB2EFC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CB2EFC">
              <w:rPr>
                <w:b/>
                <w:bCs/>
                <w:color w:val="FFFFFF"/>
              </w:rPr>
              <w:t>Vragen over het proces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DE10D0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C</w:t>
            </w:r>
            <w:r w:rsidR="00DE10D0">
              <w:rPr>
                <w:b/>
                <w:bCs/>
              </w:rPr>
              <w:t>10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AD0908" w:rsidRDefault="004E1521" w:rsidP="00CB2EFC">
            <w:pPr>
              <w:spacing w:after="0"/>
            </w:pPr>
            <w:r w:rsidRPr="00FA152B">
              <w:t xml:space="preserve">Wat vindt u van de opdrachtomschrijving, gelet op haalbaarheid en uitvoerbaarheid met betrekking tot planning? Is het mogelijk om </w:t>
            </w:r>
            <w:r w:rsidR="001754BA">
              <w:t xml:space="preserve">het </w:t>
            </w:r>
            <w:r w:rsidR="00257688">
              <w:t xml:space="preserve">beheersysteem </w:t>
            </w:r>
            <w:r w:rsidR="00257688" w:rsidRPr="00FA152B">
              <w:t xml:space="preserve"> </w:t>
            </w:r>
            <w:r w:rsidRPr="00FA152B">
              <w:t xml:space="preserve">volgens het programma van </w:t>
            </w:r>
            <w:r w:rsidRPr="00AD0908">
              <w:t xml:space="preserve">eisen per 1 </w:t>
            </w:r>
            <w:r w:rsidR="00576F0A">
              <w:t>januari 2016</w:t>
            </w:r>
            <w:r w:rsidRPr="00AD0908">
              <w:t xml:space="preserve"> operationeel te hebben uitgaande van gunning </w:t>
            </w:r>
            <w:r w:rsidR="007D4BAE" w:rsidRPr="00AD0908">
              <w:t xml:space="preserve">eind </w:t>
            </w:r>
            <w:r w:rsidR="00576F0A">
              <w:t>okto</w:t>
            </w:r>
            <w:r w:rsidR="00AD0908">
              <w:t>ber</w:t>
            </w:r>
            <w:r w:rsidR="007D4BAE" w:rsidRPr="00AD0908">
              <w:t xml:space="preserve"> 2015</w:t>
            </w:r>
            <w:r w:rsidRPr="00AD0908">
              <w:t xml:space="preserve">? Zo nee: </w:t>
            </w:r>
          </w:p>
          <w:p w:rsidR="004E1521" w:rsidRPr="00FA152B" w:rsidRDefault="004E1521" w:rsidP="00CB2EFC">
            <w:pPr>
              <w:numPr>
                <w:ilvl w:val="1"/>
                <w:numId w:val="2"/>
              </w:numPr>
              <w:spacing w:after="0"/>
            </w:pPr>
            <w:r w:rsidRPr="00AD0908">
              <w:t xml:space="preserve">Welke onderdelen van het programma van eisen kunnen al wel operationeel zijn op 1 </w:t>
            </w:r>
            <w:r w:rsidR="00576F0A">
              <w:t>januari 2016</w:t>
            </w:r>
            <w:r w:rsidRPr="00AD0908">
              <w:t xml:space="preserve"> en</w:t>
            </w:r>
            <w:r w:rsidRPr="00FA152B">
              <w:t xml:space="preserve"> welke niet? </w:t>
            </w:r>
          </w:p>
          <w:p w:rsidR="004E1521" w:rsidRPr="00FA152B" w:rsidRDefault="004E1521" w:rsidP="00257688">
            <w:pPr>
              <w:numPr>
                <w:ilvl w:val="1"/>
                <w:numId w:val="2"/>
              </w:numPr>
              <w:spacing w:after="0"/>
            </w:pPr>
            <w:r w:rsidRPr="00FA152B">
              <w:t xml:space="preserve">Wanneer kan </w:t>
            </w:r>
            <w:r w:rsidR="00257688">
              <w:t xml:space="preserve">het beheersysteem </w:t>
            </w:r>
            <w:r w:rsidRPr="00FA152B">
              <w:t xml:space="preserve"> wel volledig operationeel zijn? 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DE10D0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C</w:t>
            </w:r>
            <w:r w:rsidR="00DE10D0">
              <w:rPr>
                <w:b/>
                <w:bCs/>
              </w:rPr>
              <w:t>1</w:t>
            </w:r>
            <w:r w:rsidRPr="00CB2EFC">
              <w:rPr>
                <w:b/>
                <w:bCs/>
              </w:rPr>
              <w:t>0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AD0908" w:rsidRDefault="004E1521" w:rsidP="00684F1D">
            <w:pPr>
              <w:spacing w:after="0"/>
            </w:pP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DE10D0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C</w:t>
            </w:r>
            <w:r w:rsidR="00DE10D0">
              <w:rPr>
                <w:b/>
                <w:bCs/>
              </w:rPr>
              <w:t>11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AD0908" w:rsidRDefault="004E1521" w:rsidP="00576F0A">
            <w:pPr>
              <w:spacing w:after="0"/>
            </w:pPr>
            <w:r w:rsidRPr="00AD0908">
              <w:t xml:space="preserve">Wat heeft u van </w:t>
            </w:r>
            <w:r w:rsidR="005E67FC" w:rsidRPr="00AD0908">
              <w:t>ons</w:t>
            </w:r>
            <w:r w:rsidRPr="00AD0908">
              <w:t xml:space="preserve"> nodig om </w:t>
            </w:r>
            <w:r w:rsidR="001754BA" w:rsidRPr="00AD0908">
              <w:t xml:space="preserve">het beheersysteem  op  </w:t>
            </w:r>
            <w:r w:rsidRPr="00AD0908">
              <w:t xml:space="preserve">1 </w:t>
            </w:r>
            <w:r w:rsidR="00576F0A">
              <w:t>januari</w:t>
            </w:r>
            <w:r w:rsidRPr="00AD0908">
              <w:t xml:space="preserve"> 201</w:t>
            </w:r>
            <w:r w:rsidR="00576F0A">
              <w:t>6</w:t>
            </w:r>
            <w:r w:rsidRPr="00AD0908">
              <w:t xml:space="preserve"> operationeel te hebben?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DE10D0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 xml:space="preserve">Antwoord </w:t>
            </w:r>
            <w:r w:rsidR="00FA152B" w:rsidRPr="00FA152B">
              <w:rPr>
                <w:b/>
                <w:bCs/>
              </w:rPr>
              <w:t>C</w:t>
            </w:r>
            <w:r w:rsidR="00DE10D0">
              <w:rPr>
                <w:b/>
                <w:bCs/>
              </w:rPr>
              <w:t>11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4B54A2" w:rsidTr="004B54A2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Default="004B54A2" w:rsidP="00DE10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DE10D0">
              <w:rPr>
                <w:b/>
                <w:bCs/>
              </w:rPr>
              <w:t>12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Default="00806D0B" w:rsidP="007D4B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540"/>
              <w:jc w:val="both"/>
            </w:pPr>
            <w:r>
              <w:t>Gooise Meren</w:t>
            </w:r>
            <w:r w:rsidR="00BD2B53" w:rsidRPr="00BD2B53">
              <w:t xml:space="preserve"> wenst een </w:t>
            </w:r>
            <w:r w:rsidR="007D4BAE">
              <w:t xml:space="preserve">indruk </w:t>
            </w:r>
            <w:r w:rsidR="00BD2B53" w:rsidRPr="00BD2B53">
              <w:t>te ontvangen</w:t>
            </w:r>
            <w:r w:rsidR="007D4BAE">
              <w:t xml:space="preserve"> van de huidige oplossingen voor</w:t>
            </w:r>
            <w:r w:rsidR="00BD2B53" w:rsidRPr="00BD2B53">
              <w:t xml:space="preserve"> zaken zoals </w:t>
            </w:r>
            <w:r w:rsidR="007D4BAE">
              <w:t>samenwerking van de gemeente Gooise Meren met andere gemeenten</w:t>
            </w:r>
            <w:r w:rsidR="00BD2B53" w:rsidRPr="00BD2B53">
              <w:t xml:space="preserve">, flexibiliteit </w:t>
            </w:r>
            <w:r w:rsidR="007D4BAE">
              <w:t xml:space="preserve">voor expertise gebruikers </w:t>
            </w:r>
            <w:r w:rsidR="00BD2B53" w:rsidRPr="00BD2B53">
              <w:t>en uitbreidbaarheid</w:t>
            </w:r>
            <w:r w:rsidR="007D4BAE">
              <w:t xml:space="preserve"> met koppelingen met meetsystemen en</w:t>
            </w:r>
            <w:r w:rsidR="00BD2B53" w:rsidRPr="00BD2B53">
              <w:t xml:space="preserve"> het nieuwe werken</w:t>
            </w:r>
            <w:r w:rsidR="007D4BAE">
              <w:t xml:space="preserve"> (locatie-onafhankelijk)</w:t>
            </w:r>
            <w:r w:rsidR="00BD2B53" w:rsidRPr="00BD2B53">
              <w:t>.</w:t>
            </w:r>
          </w:p>
        </w:tc>
      </w:tr>
      <w:tr w:rsidR="004B54A2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Pr="00CB2EFC" w:rsidRDefault="004B54A2" w:rsidP="00DE10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Antwoord C</w:t>
            </w:r>
            <w:r w:rsidR="006B1933">
              <w:rPr>
                <w:b/>
                <w:bCs/>
              </w:rPr>
              <w:t>1</w:t>
            </w:r>
            <w:r w:rsidR="00DE10D0">
              <w:rPr>
                <w:b/>
                <w:bCs/>
              </w:rPr>
              <w:t>2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Default="007D4BAE" w:rsidP="00CB2EFC">
            <w:pPr>
              <w:spacing w:after="0"/>
            </w:pPr>
            <w:r>
              <w:t>Voor de uitwerking van bovenstaande (C10)</w:t>
            </w:r>
            <w:r w:rsidR="00BD2B53">
              <w:t xml:space="preserve"> heeft u maximaal 4 A4, lettertype 10 tot uw beschikking. </w:t>
            </w:r>
          </w:p>
          <w:p w:rsidR="004B54A2" w:rsidRDefault="004B54A2" w:rsidP="005E67FC">
            <w:pPr>
              <w:spacing w:after="0"/>
            </w:pPr>
          </w:p>
        </w:tc>
      </w:tr>
      <w:tr w:rsidR="005E67FC" w:rsidRPr="00FA152B" w:rsidTr="005E67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5E67FC" w:rsidRPr="00CB2EFC" w:rsidRDefault="005E67FC" w:rsidP="004B54A2">
            <w:pPr>
              <w:spacing w:after="0"/>
              <w:rPr>
                <w:b/>
                <w:bCs/>
              </w:rPr>
            </w:pP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5E67FC" w:rsidRPr="008C37D3" w:rsidRDefault="00BD2B53" w:rsidP="005E67FC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Referenties</w:t>
            </w:r>
          </w:p>
        </w:tc>
      </w:tr>
      <w:tr w:rsidR="005E67FC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Pr="00CB2EFC" w:rsidRDefault="001E3BD7" w:rsidP="00DE10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B1933">
              <w:rPr>
                <w:b/>
                <w:bCs/>
              </w:rPr>
              <w:t>1</w:t>
            </w:r>
            <w:r w:rsidR="00DE10D0">
              <w:rPr>
                <w:b/>
                <w:bCs/>
              </w:rPr>
              <w:t>3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Pr="00FA152B" w:rsidRDefault="005E67FC" w:rsidP="00806D0B">
            <w:pPr>
              <w:spacing w:after="0"/>
            </w:pPr>
            <w:r>
              <w:t xml:space="preserve">Bij welke gemeenten heeft u </w:t>
            </w:r>
            <w:r w:rsidR="00BD2B53">
              <w:t>het afgelopen</w:t>
            </w:r>
            <w:r w:rsidR="001754BA">
              <w:t xml:space="preserve"> jaar een dergelijk </w:t>
            </w:r>
            <w:r>
              <w:t xml:space="preserve"> </w:t>
            </w:r>
            <w:r w:rsidR="001754BA">
              <w:t xml:space="preserve">beheersysteem </w:t>
            </w:r>
            <w:r>
              <w:t xml:space="preserve">geïmplementeerd en met welke systemen zijn daar koppelingen gemaakt? </w:t>
            </w:r>
            <w:r w:rsidR="006956D5">
              <w:t xml:space="preserve">Graag namen van de gemeente en contactpersonen met </w:t>
            </w:r>
            <w:r w:rsidR="00806D0B">
              <w:t xml:space="preserve">telefoonnummers. </w:t>
            </w:r>
          </w:p>
        </w:tc>
      </w:tr>
      <w:tr w:rsidR="005E67FC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Default="005E67FC" w:rsidP="00DE10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Antwoord </w:t>
            </w:r>
            <w:r w:rsidR="001E3BD7">
              <w:rPr>
                <w:b/>
                <w:bCs/>
              </w:rPr>
              <w:t>D</w:t>
            </w:r>
            <w:r>
              <w:rPr>
                <w:b/>
                <w:bCs/>
              </w:rPr>
              <w:t>1</w:t>
            </w:r>
            <w:r w:rsidR="00DE10D0">
              <w:rPr>
                <w:b/>
                <w:bCs/>
              </w:rPr>
              <w:t>3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Default="005E67FC" w:rsidP="005E67FC">
            <w:pPr>
              <w:spacing w:after="0"/>
            </w:pPr>
          </w:p>
        </w:tc>
      </w:tr>
    </w:tbl>
    <w:p w:rsidR="00FA152B" w:rsidRPr="00FA152B" w:rsidRDefault="00FA152B" w:rsidP="00FA152B">
      <w:pPr>
        <w:spacing w:after="0"/>
      </w:pPr>
    </w:p>
    <w:p w:rsidR="003A4974" w:rsidRDefault="006245A6" w:rsidP="00FA152B">
      <w:r>
        <w:t xml:space="preserve">Uw antwoorden dienen </w:t>
      </w:r>
      <w:r w:rsidR="003A4974">
        <w:t xml:space="preserve">voor  </w:t>
      </w:r>
      <w:r w:rsidR="00806D0B">
        <w:t>28 augustus</w:t>
      </w:r>
      <w:r w:rsidR="003A4974">
        <w:t xml:space="preserve"> 12.00 verstuurd te worden aan </w:t>
      </w:r>
      <w:hyperlink r:id="rId9" w:history="1">
        <w:r w:rsidR="00806D0B" w:rsidRPr="0055082F">
          <w:rPr>
            <w:rStyle w:val="Hyperlink"/>
          </w:rPr>
          <w:t>inkoop@bussum.nl</w:t>
        </w:r>
      </w:hyperlink>
      <w:r w:rsidR="00806D0B">
        <w:t xml:space="preserve"> </w:t>
      </w:r>
      <w:r w:rsidR="003A4974">
        <w:t>onder vermelding van ‘Reactie markt</w:t>
      </w:r>
      <w:r w:rsidR="00AD0908">
        <w:t>consultatie</w:t>
      </w:r>
      <w:r w:rsidR="003A4974">
        <w:t xml:space="preserve"> applicatie B</w:t>
      </w:r>
      <w:r w:rsidR="00AD0908">
        <w:t>OR</w:t>
      </w:r>
      <w:r w:rsidR="003A4974">
        <w:t xml:space="preserve">’. De inzending bestaat uit: </w:t>
      </w:r>
    </w:p>
    <w:p w:rsidR="003A4974" w:rsidRPr="00684F1D" w:rsidRDefault="003A4974" w:rsidP="003A4974">
      <w:pPr>
        <w:pStyle w:val="Lijstalinea"/>
        <w:numPr>
          <w:ilvl w:val="0"/>
          <w:numId w:val="2"/>
        </w:numPr>
      </w:pPr>
      <w:r w:rsidRPr="00684F1D">
        <w:t xml:space="preserve">“Bijlage </w:t>
      </w:r>
      <w:r w:rsidR="00684F1D" w:rsidRPr="00684F1D">
        <w:t>B</w:t>
      </w:r>
      <w:r w:rsidRPr="00684F1D">
        <w:t>:</w:t>
      </w:r>
      <w:r w:rsidR="00684F1D" w:rsidRPr="00684F1D">
        <w:t xml:space="preserve"> </w:t>
      </w:r>
      <w:r w:rsidRPr="00684F1D">
        <w:t>D</w:t>
      </w:r>
      <w:r w:rsidR="006245A6" w:rsidRPr="00684F1D">
        <w:t xml:space="preserve">it antwoordformulier </w:t>
      </w:r>
    </w:p>
    <w:p w:rsidR="00FA152B" w:rsidRDefault="003A4974" w:rsidP="003A4974">
      <w:pPr>
        <w:pStyle w:val="Lijstalinea"/>
        <w:numPr>
          <w:ilvl w:val="0"/>
          <w:numId w:val="2"/>
        </w:numPr>
      </w:pPr>
      <w:r w:rsidRPr="00684F1D">
        <w:t xml:space="preserve">“Bijlage </w:t>
      </w:r>
      <w:r w:rsidR="00AD0908">
        <w:t>C</w:t>
      </w:r>
      <w:r w:rsidRPr="00684F1D">
        <w:t>:</w:t>
      </w:r>
      <w:r w:rsidR="00AD0908">
        <w:t xml:space="preserve"> </w:t>
      </w:r>
      <w:r w:rsidR="00684F1D" w:rsidRPr="00684F1D">
        <w:t>Invulformulier</w:t>
      </w:r>
      <w:r w:rsidR="00684F1D">
        <w:t xml:space="preserve"> Excel “</w:t>
      </w:r>
      <w:r w:rsidR="00806D0B">
        <w:t>Programma</w:t>
      </w:r>
      <w:bookmarkStart w:id="1" w:name="_GoBack"/>
      <w:bookmarkEnd w:id="1"/>
      <w:r w:rsidR="00806D0B">
        <w:t xml:space="preserve"> van Eisen”</w:t>
      </w:r>
    </w:p>
    <w:sectPr w:rsidR="00FA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5A" w:rsidRDefault="00A1035A">
      <w:pPr>
        <w:spacing w:after="0" w:line="240" w:lineRule="auto"/>
      </w:pPr>
      <w:r>
        <w:separator/>
      </w:r>
    </w:p>
  </w:endnote>
  <w:endnote w:type="continuationSeparator" w:id="0">
    <w:p w:rsidR="00A1035A" w:rsidRDefault="00A1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5A" w:rsidRDefault="00A1035A">
      <w:pPr>
        <w:spacing w:after="0" w:line="240" w:lineRule="auto"/>
      </w:pPr>
      <w:r>
        <w:separator/>
      </w:r>
    </w:p>
  </w:footnote>
  <w:footnote w:type="continuationSeparator" w:id="0">
    <w:p w:rsidR="00A1035A" w:rsidRDefault="00A1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AD5041"/>
    <w:multiLevelType w:val="hybridMultilevel"/>
    <w:tmpl w:val="25CE9734"/>
    <w:lvl w:ilvl="0" w:tplc="66AC30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601F"/>
    <w:multiLevelType w:val="hybridMultilevel"/>
    <w:tmpl w:val="66342DE4"/>
    <w:lvl w:ilvl="0" w:tplc="66AC30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4354C"/>
    <w:multiLevelType w:val="hybridMultilevel"/>
    <w:tmpl w:val="0D2234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50DF6"/>
    <w:multiLevelType w:val="hybridMultilevel"/>
    <w:tmpl w:val="6F06D0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E5F49"/>
    <w:multiLevelType w:val="hybridMultilevel"/>
    <w:tmpl w:val="D180BE9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2B"/>
    <w:rsid w:val="000C58EE"/>
    <w:rsid w:val="001754BA"/>
    <w:rsid w:val="00186D5C"/>
    <w:rsid w:val="001944AC"/>
    <w:rsid w:val="001E3BD7"/>
    <w:rsid w:val="00202870"/>
    <w:rsid w:val="002077DF"/>
    <w:rsid w:val="002242D7"/>
    <w:rsid w:val="00257688"/>
    <w:rsid w:val="00257E95"/>
    <w:rsid w:val="0036156F"/>
    <w:rsid w:val="003A4974"/>
    <w:rsid w:val="003B0737"/>
    <w:rsid w:val="0048018A"/>
    <w:rsid w:val="004B54A2"/>
    <w:rsid w:val="004E1521"/>
    <w:rsid w:val="00576F0A"/>
    <w:rsid w:val="005E67FC"/>
    <w:rsid w:val="006245A6"/>
    <w:rsid w:val="00684F1D"/>
    <w:rsid w:val="006956D5"/>
    <w:rsid w:val="006B1933"/>
    <w:rsid w:val="00704554"/>
    <w:rsid w:val="00736E91"/>
    <w:rsid w:val="007D4BAE"/>
    <w:rsid w:val="008035C9"/>
    <w:rsid w:val="00806D0B"/>
    <w:rsid w:val="00857E15"/>
    <w:rsid w:val="008C37D3"/>
    <w:rsid w:val="0097141B"/>
    <w:rsid w:val="00A1035A"/>
    <w:rsid w:val="00A32200"/>
    <w:rsid w:val="00AD0908"/>
    <w:rsid w:val="00BD2B53"/>
    <w:rsid w:val="00C3223E"/>
    <w:rsid w:val="00C61B58"/>
    <w:rsid w:val="00CB2EFC"/>
    <w:rsid w:val="00D22CED"/>
    <w:rsid w:val="00D91FAE"/>
    <w:rsid w:val="00D94063"/>
    <w:rsid w:val="00DB655D"/>
    <w:rsid w:val="00DE10D0"/>
    <w:rsid w:val="00EF0063"/>
    <w:rsid w:val="00F67761"/>
    <w:rsid w:val="00F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arcering2-accent6">
    <w:name w:val="Medium Shading 2 Accent 6"/>
    <w:basedOn w:val="Standaardtabel"/>
    <w:uiPriority w:val="64"/>
    <w:rsid w:val="00FA15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99"/>
    <w:rsid w:val="00FA1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chtelijst-accent2">
    <w:name w:val="Light List Accent 2"/>
    <w:basedOn w:val="Standaardtabel"/>
    <w:uiPriority w:val="61"/>
    <w:rsid w:val="00FA15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chtelijst-accent21">
    <w:name w:val="Lichte lijst - accent 21"/>
    <w:basedOn w:val="Standaardtabel"/>
    <w:next w:val="Lichtelijst-accent2"/>
    <w:uiPriority w:val="61"/>
    <w:rsid w:val="00FA15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6245A6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EF006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7761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7761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7761"/>
    <w:rPr>
      <w:sz w:val="24"/>
      <w:szCs w:val="24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7761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7761"/>
    <w:rPr>
      <w:b/>
      <w:bCs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776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761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arcering2-accent6">
    <w:name w:val="Medium Shading 2 Accent 6"/>
    <w:basedOn w:val="Standaardtabel"/>
    <w:uiPriority w:val="64"/>
    <w:rsid w:val="00FA15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99"/>
    <w:rsid w:val="00FA1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chtelijst-accent2">
    <w:name w:val="Light List Accent 2"/>
    <w:basedOn w:val="Standaardtabel"/>
    <w:uiPriority w:val="61"/>
    <w:rsid w:val="00FA15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chtelijst-accent21">
    <w:name w:val="Lichte lijst - accent 21"/>
    <w:basedOn w:val="Standaardtabel"/>
    <w:next w:val="Lichtelijst-accent2"/>
    <w:uiPriority w:val="61"/>
    <w:rsid w:val="00FA15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6245A6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EF006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7761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7761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7761"/>
    <w:rPr>
      <w:sz w:val="24"/>
      <w:szCs w:val="24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7761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7761"/>
    <w:rPr>
      <w:b/>
      <w:bCs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776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761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koop@bussum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AA8D-D46B-4448-A32E-C7623660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Bussum</Company>
  <LinksUpToDate>false</LinksUpToDate>
  <CharactersWithSpaces>3740</CharactersWithSpaces>
  <SharedDoc>false</SharedDoc>
  <HLinks>
    <vt:vector size="6" baseType="variant"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mailto:inkoop@bussum.nl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Welter</dc:creator>
  <cp:lastModifiedBy>Ilse Welter</cp:lastModifiedBy>
  <cp:revision>6</cp:revision>
  <dcterms:created xsi:type="dcterms:W3CDTF">2015-08-10T12:50:00Z</dcterms:created>
  <dcterms:modified xsi:type="dcterms:W3CDTF">2015-08-10T13:01:00Z</dcterms:modified>
</cp:coreProperties>
</file>