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512" w:rsidRDefault="00B43512" w:rsidP="00B43512">
      <w:pPr>
        <w:rPr>
          <w:lang w:eastAsia="en-US"/>
        </w:rPr>
      </w:pPr>
      <w:bookmarkStart w:id="0" w:name="_Toc361654310"/>
      <w:bookmarkStart w:id="1" w:name="_Toc361654394"/>
      <w:bookmarkStart w:id="2" w:name="_Toc422288430"/>
      <w:bookmarkStart w:id="3" w:name="_Toc423350613"/>
    </w:p>
    <w:p w:rsidR="008C3F45" w:rsidRDefault="008C3F45" w:rsidP="00B43512">
      <w:pPr>
        <w:rPr>
          <w:lang w:eastAsia="en-US"/>
        </w:rPr>
      </w:pPr>
    </w:p>
    <w:p w:rsidR="008C3F45" w:rsidRDefault="008C3F45" w:rsidP="00B43512">
      <w:pPr>
        <w:rPr>
          <w:lang w:eastAsia="en-US"/>
        </w:rPr>
      </w:pPr>
    </w:p>
    <w:p w:rsidR="00B56DD4" w:rsidRPr="00B43512" w:rsidRDefault="00B56DD4" w:rsidP="00B43512">
      <w:pPr>
        <w:rPr>
          <w:lang w:eastAsia="en-US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5"/>
        <w:gridCol w:w="4758"/>
      </w:tblGrid>
      <w:tr w:rsidR="00B43512" w:rsidTr="001971B3">
        <w:trPr>
          <w:trHeight w:val="1693"/>
        </w:trPr>
        <w:tc>
          <w:tcPr>
            <w:tcW w:w="1905" w:type="dxa"/>
          </w:tcPr>
          <w:bookmarkEnd w:id="0"/>
          <w:bookmarkEnd w:id="1"/>
          <w:bookmarkEnd w:id="2"/>
          <w:bookmarkEnd w:id="3"/>
          <w:p w:rsidR="00B43512" w:rsidRDefault="00B43512" w:rsidP="00B43512">
            <w:pPr>
              <w:ind w:left="232"/>
            </w:pPr>
            <w:r>
              <w:t>Ingevuld door</w:t>
            </w:r>
          </w:p>
          <w:p w:rsidR="00B43512" w:rsidRDefault="00B43512" w:rsidP="00B43512">
            <w:pPr>
              <w:ind w:left="232"/>
            </w:pPr>
            <w:r>
              <w:t>Persoon</w:t>
            </w:r>
          </w:p>
          <w:p w:rsidR="00B43512" w:rsidRDefault="00B43512" w:rsidP="00B43512">
            <w:pPr>
              <w:ind w:left="232"/>
            </w:pPr>
            <w:r>
              <w:t>Namens bedrijf</w:t>
            </w:r>
          </w:p>
          <w:p w:rsidR="00B43512" w:rsidRDefault="00B43512" w:rsidP="00B43512">
            <w:pPr>
              <w:ind w:left="232"/>
            </w:pPr>
            <w:r>
              <w:t xml:space="preserve">Telefoonnummer </w:t>
            </w:r>
          </w:p>
          <w:p w:rsidR="00B43512" w:rsidRDefault="00B43512" w:rsidP="00B43512">
            <w:pPr>
              <w:ind w:left="232"/>
            </w:pPr>
            <w:r>
              <w:t>Email adres</w:t>
            </w:r>
          </w:p>
          <w:p w:rsidR="00B43512" w:rsidRDefault="00B43512" w:rsidP="00B43512"/>
        </w:tc>
        <w:tc>
          <w:tcPr>
            <w:tcW w:w="4758" w:type="dxa"/>
            <w:shd w:val="clear" w:color="auto" w:fill="auto"/>
          </w:tcPr>
          <w:p w:rsidR="00B43512" w:rsidRDefault="00B43512">
            <w:pPr>
              <w:spacing w:line="240" w:lineRule="auto"/>
            </w:pPr>
          </w:p>
        </w:tc>
      </w:tr>
    </w:tbl>
    <w:p w:rsidR="008C3F45" w:rsidRDefault="008C3F45" w:rsidP="008C3F45"/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75"/>
        <w:gridCol w:w="5954"/>
        <w:gridCol w:w="7654"/>
      </w:tblGrid>
      <w:tr w:rsidR="008C3F45" w:rsidTr="008C3F45">
        <w:tc>
          <w:tcPr>
            <w:tcW w:w="6629" w:type="dxa"/>
            <w:gridSpan w:val="2"/>
          </w:tcPr>
          <w:p w:rsidR="008C3F45" w:rsidRPr="00BF1E17" w:rsidRDefault="008C3F45" w:rsidP="00CD0F40">
            <w:pPr>
              <w:pStyle w:val="broodtekst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A </w:t>
            </w:r>
            <w:r w:rsidRPr="00BF1E17">
              <w:rPr>
                <w:b/>
                <w:szCs w:val="18"/>
              </w:rPr>
              <w:t>Vragen over de interesse in de opdracht</w:t>
            </w:r>
          </w:p>
        </w:tc>
        <w:tc>
          <w:tcPr>
            <w:tcW w:w="7654" w:type="dxa"/>
          </w:tcPr>
          <w:p w:rsidR="008C3F45" w:rsidRDefault="008C3F45" w:rsidP="00CD0F40">
            <w:pPr>
              <w:pStyle w:val="broodtekst"/>
              <w:rPr>
                <w:b/>
                <w:szCs w:val="18"/>
              </w:rPr>
            </w:pPr>
            <w:r>
              <w:rPr>
                <w:b/>
                <w:szCs w:val="18"/>
              </w:rPr>
              <w:t>Antwoorden</w:t>
            </w:r>
          </w:p>
        </w:tc>
      </w:tr>
      <w:tr w:rsidR="008C3F45" w:rsidTr="008C3F45">
        <w:tc>
          <w:tcPr>
            <w:tcW w:w="0" w:type="auto"/>
          </w:tcPr>
          <w:p w:rsidR="008C3F45" w:rsidRPr="00BF1E17" w:rsidRDefault="008C3F45" w:rsidP="00CD0F40">
            <w:pPr>
              <w:pStyle w:val="broodtekst"/>
              <w:rPr>
                <w:szCs w:val="18"/>
              </w:rPr>
            </w:pPr>
            <w:r w:rsidRPr="00BF1E17">
              <w:rPr>
                <w:szCs w:val="18"/>
              </w:rPr>
              <w:t>A1</w:t>
            </w:r>
          </w:p>
        </w:tc>
        <w:tc>
          <w:tcPr>
            <w:tcW w:w="5954" w:type="dxa"/>
          </w:tcPr>
          <w:p w:rsidR="008C3F45" w:rsidRPr="00BF1E17" w:rsidRDefault="008C3F45" w:rsidP="00CD0F40">
            <w:pPr>
              <w:spacing w:line="240" w:lineRule="auto"/>
              <w:rPr>
                <w:szCs w:val="18"/>
              </w:rPr>
            </w:pPr>
            <w:r>
              <w:t>Heeft u belangstelling om deel te nemen aan de aanbesteding Radardoe</w:t>
            </w:r>
            <w:r>
              <w:t>l</w:t>
            </w:r>
            <w:r>
              <w:t xml:space="preserve">volgketen met de daarbij horende Proof of Ability (PoA) en zo ja, hoe groot is uw belangstelling? </w:t>
            </w:r>
          </w:p>
        </w:tc>
        <w:tc>
          <w:tcPr>
            <w:tcW w:w="7654" w:type="dxa"/>
          </w:tcPr>
          <w:p w:rsidR="008C3F45" w:rsidRDefault="008C3F45" w:rsidP="00CD0F40">
            <w:pPr>
              <w:spacing w:line="240" w:lineRule="auto"/>
            </w:pPr>
          </w:p>
        </w:tc>
      </w:tr>
      <w:tr w:rsidR="008C3F45" w:rsidTr="008C3F45">
        <w:tc>
          <w:tcPr>
            <w:tcW w:w="0" w:type="auto"/>
            <w:tcBorders>
              <w:bottom w:val="single" w:sz="4" w:space="0" w:color="auto"/>
            </w:tcBorders>
          </w:tcPr>
          <w:p w:rsidR="008C3F45" w:rsidRPr="00BF1E17" w:rsidRDefault="008C3F45" w:rsidP="00CD0F40">
            <w:pPr>
              <w:pStyle w:val="broodtekst"/>
              <w:rPr>
                <w:szCs w:val="18"/>
              </w:rPr>
            </w:pPr>
            <w:r w:rsidRPr="00BF1E17">
              <w:rPr>
                <w:szCs w:val="18"/>
              </w:rPr>
              <w:t>A2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8C3F45" w:rsidRPr="00BF1E17" w:rsidRDefault="008C3F45" w:rsidP="00CD0F40">
            <w:pPr>
              <w:pStyle w:val="broodtekst"/>
              <w:rPr>
                <w:szCs w:val="18"/>
              </w:rPr>
            </w:pPr>
            <w:r w:rsidRPr="00BF1E17">
              <w:rPr>
                <w:szCs w:val="18"/>
              </w:rPr>
              <w:t xml:space="preserve">Wat zouden voor u redenen kunnen zijn om </w:t>
            </w:r>
            <w:r>
              <w:rPr>
                <w:szCs w:val="18"/>
              </w:rPr>
              <w:t xml:space="preserve">wel of </w:t>
            </w:r>
            <w:r w:rsidRPr="00BF1E17">
              <w:rPr>
                <w:szCs w:val="18"/>
              </w:rPr>
              <w:t>niet deel te nemen aan de</w:t>
            </w:r>
            <w:r>
              <w:rPr>
                <w:szCs w:val="18"/>
              </w:rPr>
              <w:t>ze</w:t>
            </w:r>
            <w:r w:rsidRPr="00BF1E17">
              <w:rPr>
                <w:szCs w:val="18"/>
              </w:rPr>
              <w:t xml:space="preserve"> aanbestedingsprocedure</w:t>
            </w:r>
            <w:r>
              <w:rPr>
                <w:szCs w:val="18"/>
              </w:rPr>
              <w:t>, wij zijn geïnteresseerd in al uw overwegingen (strategisch, organisatorisch, operationeel en commercieel)?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8C3F45" w:rsidRPr="00BF1E17" w:rsidRDefault="008C3F45" w:rsidP="00CD0F40">
            <w:pPr>
              <w:pStyle w:val="broodtekst"/>
              <w:rPr>
                <w:szCs w:val="18"/>
              </w:rPr>
            </w:pPr>
          </w:p>
        </w:tc>
      </w:tr>
      <w:tr w:rsidR="008C3F45" w:rsidRPr="00BF1E17" w:rsidTr="008C3F45">
        <w:tc>
          <w:tcPr>
            <w:tcW w:w="6629" w:type="dxa"/>
            <w:gridSpan w:val="2"/>
            <w:tcBorders>
              <w:top w:val="single" w:sz="4" w:space="0" w:color="auto"/>
            </w:tcBorders>
          </w:tcPr>
          <w:p w:rsidR="008C3F45" w:rsidRDefault="008C3F45" w:rsidP="00CD0F40">
            <w:pPr>
              <w:pStyle w:val="broodtekst"/>
              <w:rPr>
                <w:b/>
                <w:szCs w:val="18"/>
              </w:rPr>
            </w:pPr>
            <w:r>
              <w:rPr>
                <w:b/>
                <w:szCs w:val="18"/>
              </w:rPr>
              <w:t>B Toekomstige ontwikkelingen</w:t>
            </w:r>
          </w:p>
          <w:p w:rsidR="008C3F45" w:rsidRPr="001A684B" w:rsidRDefault="008C3F45" w:rsidP="00CD0F40">
            <w:pPr>
              <w:pStyle w:val="broodtekst"/>
              <w:rPr>
                <w:szCs w:val="18"/>
              </w:rPr>
            </w:pPr>
            <w:r w:rsidRPr="001A684B">
              <w:rPr>
                <w:szCs w:val="18"/>
              </w:rPr>
              <w:t>(paragraaf 1.4)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8C3F45" w:rsidRDefault="008C3F45" w:rsidP="00CD0F40">
            <w:pPr>
              <w:pStyle w:val="broodtekst"/>
              <w:rPr>
                <w:b/>
                <w:szCs w:val="18"/>
              </w:rPr>
            </w:pPr>
          </w:p>
        </w:tc>
      </w:tr>
      <w:tr w:rsidR="008C3F45" w:rsidRPr="00BF1E17" w:rsidTr="008C3F45">
        <w:tc>
          <w:tcPr>
            <w:tcW w:w="675" w:type="dxa"/>
          </w:tcPr>
          <w:p w:rsidR="008C3F45" w:rsidRPr="00BF1E17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</w:t>
            </w:r>
            <w:r w:rsidRPr="00BF1E17">
              <w:rPr>
                <w:szCs w:val="18"/>
              </w:rPr>
              <w:t>1</w:t>
            </w:r>
          </w:p>
        </w:tc>
        <w:tc>
          <w:tcPr>
            <w:tcW w:w="5954" w:type="dxa"/>
          </w:tcPr>
          <w:p w:rsidR="008C3F45" w:rsidRPr="00BF1E17" w:rsidRDefault="008C3F45" w:rsidP="00CD0F40">
            <w:pPr>
              <w:pStyle w:val="broodtekst"/>
              <w:rPr>
                <w:szCs w:val="18"/>
              </w:rPr>
            </w:pPr>
            <w:r w:rsidRPr="00DE1BE2">
              <w:rPr>
                <w:szCs w:val="18"/>
              </w:rPr>
              <w:t>Welke mogelijkheden tot integratie bieden uw producten op dit moment en in de nabije toekomst (c</w:t>
            </w:r>
            <w:r>
              <w:rPr>
                <w:szCs w:val="18"/>
              </w:rPr>
              <w:t>.</w:t>
            </w:r>
            <w:r w:rsidRPr="00DE1BE2">
              <w:rPr>
                <w:szCs w:val="18"/>
              </w:rPr>
              <w:t>a</w:t>
            </w:r>
            <w:r>
              <w:rPr>
                <w:szCs w:val="18"/>
              </w:rPr>
              <w:t>.</w:t>
            </w:r>
            <w:r w:rsidRPr="00DE1BE2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5 à 10 </w:t>
            </w:r>
            <w:r w:rsidRPr="00DE1BE2">
              <w:rPr>
                <w:szCs w:val="18"/>
              </w:rPr>
              <w:t>jaar)</w:t>
            </w:r>
            <w:r>
              <w:rPr>
                <w:szCs w:val="18"/>
              </w:rPr>
              <w:t>.</w:t>
            </w:r>
          </w:p>
        </w:tc>
        <w:tc>
          <w:tcPr>
            <w:tcW w:w="7654" w:type="dxa"/>
          </w:tcPr>
          <w:p w:rsidR="008C3F45" w:rsidRPr="00DE1BE2" w:rsidRDefault="008C3F45" w:rsidP="00CD0F40">
            <w:pPr>
              <w:pStyle w:val="broodtekst"/>
              <w:rPr>
                <w:szCs w:val="18"/>
              </w:rPr>
            </w:pPr>
          </w:p>
        </w:tc>
      </w:tr>
      <w:tr w:rsidR="008C3F45" w:rsidRPr="00BF1E17" w:rsidTr="008C3F45">
        <w:tc>
          <w:tcPr>
            <w:tcW w:w="675" w:type="dxa"/>
          </w:tcPr>
          <w:p w:rsidR="008C3F45" w:rsidRPr="00BF1E17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</w:t>
            </w:r>
            <w:r w:rsidRPr="00BF1E17">
              <w:rPr>
                <w:szCs w:val="18"/>
              </w:rPr>
              <w:t>2</w:t>
            </w:r>
          </w:p>
        </w:tc>
        <w:tc>
          <w:tcPr>
            <w:tcW w:w="5954" w:type="dxa"/>
          </w:tcPr>
          <w:p w:rsidR="008C3F45" w:rsidRPr="00BF1E17" w:rsidRDefault="008C3F45" w:rsidP="00CD0F40">
            <w:pPr>
              <w:pStyle w:val="broodtekst"/>
              <w:rPr>
                <w:szCs w:val="18"/>
              </w:rPr>
            </w:pPr>
            <w:r w:rsidRPr="00A96D5B">
              <w:rPr>
                <w:szCs w:val="18"/>
              </w:rPr>
              <w:t>Welke mogelijkheden bieden uw producten om niet alleen lokaal, maar ook op andere locaties radarbeelden te tonen?</w:t>
            </w:r>
          </w:p>
        </w:tc>
        <w:tc>
          <w:tcPr>
            <w:tcW w:w="7654" w:type="dxa"/>
          </w:tcPr>
          <w:p w:rsidR="008C3F45" w:rsidRPr="00A96D5B" w:rsidRDefault="008C3F45" w:rsidP="00CD0F40">
            <w:pPr>
              <w:pStyle w:val="broodtekst"/>
              <w:rPr>
                <w:szCs w:val="18"/>
              </w:rPr>
            </w:pPr>
          </w:p>
        </w:tc>
      </w:tr>
      <w:tr w:rsidR="008C3F45" w:rsidTr="008C3F45"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45" w:rsidRDefault="008C3F45" w:rsidP="00CD0F40">
            <w:pPr>
              <w:pStyle w:val="broodtekst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C </w:t>
            </w:r>
            <w:r w:rsidRPr="00BF1E17">
              <w:rPr>
                <w:b/>
                <w:szCs w:val="18"/>
              </w:rPr>
              <w:t xml:space="preserve">Vragen over </w:t>
            </w:r>
            <w:r>
              <w:rPr>
                <w:b/>
                <w:szCs w:val="18"/>
              </w:rPr>
              <w:t>de selectie-eisen</w:t>
            </w:r>
          </w:p>
          <w:p w:rsidR="008C3F45" w:rsidRPr="00BF1E17" w:rsidRDefault="008C3F45" w:rsidP="00CD0F40">
            <w:pPr>
              <w:pStyle w:val="broodtekst"/>
              <w:rPr>
                <w:b/>
                <w:szCs w:val="18"/>
              </w:rPr>
            </w:pPr>
            <w:r>
              <w:rPr>
                <w:szCs w:val="18"/>
              </w:rPr>
              <w:t>(paragraaf 1.5)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45" w:rsidRDefault="008C3F45" w:rsidP="00CD0F40">
            <w:pPr>
              <w:pStyle w:val="broodtekst"/>
              <w:rPr>
                <w:b/>
                <w:szCs w:val="18"/>
              </w:rPr>
            </w:pPr>
          </w:p>
        </w:tc>
      </w:tr>
      <w:tr w:rsidR="008C3F45" w:rsidTr="008C3F45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C3F45" w:rsidRPr="00BF1E17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C</w:t>
            </w:r>
            <w:r w:rsidRPr="00BF1E17">
              <w:rPr>
                <w:szCs w:val="18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8C3F45" w:rsidRPr="00BF1E17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Heeft u nog opmerkingen over de gekozen ervaringseisen (Ervaringseis en PoA eis) voor deelname aan de PoA?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8C3F45" w:rsidRDefault="008C3F45" w:rsidP="00CD0F40">
            <w:pPr>
              <w:pStyle w:val="broodtekst"/>
              <w:rPr>
                <w:szCs w:val="18"/>
              </w:rPr>
            </w:pPr>
          </w:p>
        </w:tc>
      </w:tr>
      <w:tr w:rsidR="008C3F45" w:rsidTr="008C3F45">
        <w:tc>
          <w:tcPr>
            <w:tcW w:w="6629" w:type="dxa"/>
            <w:gridSpan w:val="2"/>
          </w:tcPr>
          <w:p w:rsidR="008C3F45" w:rsidRDefault="008C3F45" w:rsidP="00CD0F40">
            <w:pPr>
              <w:pStyle w:val="broodtekst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D </w:t>
            </w:r>
            <w:r w:rsidRPr="00BF1E17">
              <w:rPr>
                <w:b/>
                <w:szCs w:val="18"/>
              </w:rPr>
              <w:t xml:space="preserve">Vragen over </w:t>
            </w:r>
            <w:r>
              <w:rPr>
                <w:b/>
                <w:szCs w:val="18"/>
              </w:rPr>
              <w:t>de inzet van een Proof of Ability in de selectiefase</w:t>
            </w:r>
          </w:p>
          <w:p w:rsidR="008C3F45" w:rsidRPr="00BF1E17" w:rsidRDefault="008C3F45" w:rsidP="00CD0F40">
            <w:pPr>
              <w:pStyle w:val="broodtekst"/>
              <w:rPr>
                <w:b/>
                <w:szCs w:val="18"/>
              </w:rPr>
            </w:pPr>
            <w:r w:rsidRPr="001A684B">
              <w:rPr>
                <w:szCs w:val="18"/>
              </w:rPr>
              <w:t>(</w:t>
            </w:r>
            <w:r>
              <w:rPr>
                <w:szCs w:val="18"/>
              </w:rPr>
              <w:t>paragraaf 1.5)</w:t>
            </w:r>
          </w:p>
        </w:tc>
        <w:tc>
          <w:tcPr>
            <w:tcW w:w="7654" w:type="dxa"/>
          </w:tcPr>
          <w:p w:rsidR="008C3F45" w:rsidRDefault="008C3F45" w:rsidP="00CD0F40">
            <w:pPr>
              <w:pStyle w:val="broodtekst"/>
              <w:rPr>
                <w:b/>
                <w:szCs w:val="18"/>
              </w:rPr>
            </w:pPr>
          </w:p>
        </w:tc>
      </w:tr>
      <w:tr w:rsidR="008C3F45" w:rsidTr="008C3F45">
        <w:tc>
          <w:tcPr>
            <w:tcW w:w="675" w:type="dxa"/>
          </w:tcPr>
          <w:p w:rsidR="008C3F45" w:rsidRPr="00BF1E17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D</w:t>
            </w:r>
            <w:r w:rsidRPr="00BF1E17">
              <w:rPr>
                <w:szCs w:val="18"/>
              </w:rPr>
              <w:t>1</w:t>
            </w:r>
          </w:p>
        </w:tc>
        <w:tc>
          <w:tcPr>
            <w:tcW w:w="5954" w:type="dxa"/>
          </w:tcPr>
          <w:p w:rsidR="008C3F45" w:rsidRPr="00BF1E17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Wat zijn de volgens u de kansen en risico’s van deze gekozen </w:t>
            </w:r>
            <w:r>
              <w:rPr>
                <w:szCs w:val="18"/>
              </w:rPr>
              <w:lastRenderedPageBreak/>
              <w:t>wijze van s</w:t>
            </w:r>
            <w:r>
              <w:rPr>
                <w:szCs w:val="18"/>
              </w:rPr>
              <w:t>e</w:t>
            </w:r>
            <w:r>
              <w:rPr>
                <w:szCs w:val="18"/>
              </w:rPr>
              <w:t>lectie genoemd in paragraaf 1.5 (met gebruikmaking van een PoA)?</w:t>
            </w:r>
          </w:p>
        </w:tc>
        <w:tc>
          <w:tcPr>
            <w:tcW w:w="7654" w:type="dxa"/>
          </w:tcPr>
          <w:p w:rsidR="008C3F45" w:rsidRDefault="008C3F45" w:rsidP="00CD0F40">
            <w:pPr>
              <w:pStyle w:val="broodtekst"/>
              <w:rPr>
                <w:szCs w:val="18"/>
              </w:rPr>
            </w:pPr>
          </w:p>
        </w:tc>
      </w:tr>
      <w:tr w:rsidR="008C3F45" w:rsidTr="008C3F45">
        <w:tc>
          <w:tcPr>
            <w:tcW w:w="675" w:type="dxa"/>
          </w:tcPr>
          <w:p w:rsidR="008C3F45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lastRenderedPageBreak/>
              <w:t>D2</w:t>
            </w:r>
          </w:p>
        </w:tc>
        <w:tc>
          <w:tcPr>
            <w:tcW w:w="5954" w:type="dxa"/>
          </w:tcPr>
          <w:p w:rsidR="008C3F45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Herkent u de geschetste situatie over de Nederlandse situatie </w:t>
            </w:r>
            <w:r>
              <w:rPr>
                <w:szCs w:val="18"/>
              </w:rPr>
              <w:br/>
              <w:t>(paragraaf 1.5 )?</w:t>
            </w:r>
          </w:p>
        </w:tc>
        <w:tc>
          <w:tcPr>
            <w:tcW w:w="7654" w:type="dxa"/>
          </w:tcPr>
          <w:p w:rsidR="008C3F45" w:rsidRDefault="008C3F45" w:rsidP="00CD0F40">
            <w:pPr>
              <w:pStyle w:val="broodtekst"/>
              <w:rPr>
                <w:szCs w:val="18"/>
              </w:rPr>
            </w:pPr>
          </w:p>
        </w:tc>
      </w:tr>
      <w:tr w:rsidR="008C3F45" w:rsidTr="008C3F45">
        <w:tc>
          <w:tcPr>
            <w:tcW w:w="675" w:type="dxa"/>
          </w:tcPr>
          <w:p w:rsidR="008C3F45" w:rsidRPr="00BF1E17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D3</w:t>
            </w:r>
          </w:p>
        </w:tc>
        <w:tc>
          <w:tcPr>
            <w:tcW w:w="5954" w:type="dxa"/>
          </w:tcPr>
          <w:p w:rsidR="008C3F45" w:rsidRPr="00BF1E17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Het hebben van één toets moment per criterium versus de mogelijkheden van één herkansing. </w:t>
            </w:r>
          </w:p>
        </w:tc>
        <w:tc>
          <w:tcPr>
            <w:tcW w:w="7654" w:type="dxa"/>
          </w:tcPr>
          <w:p w:rsidR="008C3F45" w:rsidRDefault="008C3F45" w:rsidP="00CD0F40">
            <w:pPr>
              <w:pStyle w:val="broodtekst"/>
              <w:rPr>
                <w:szCs w:val="18"/>
              </w:rPr>
            </w:pPr>
          </w:p>
        </w:tc>
      </w:tr>
      <w:tr w:rsidR="008C3F45" w:rsidTr="008C3F45">
        <w:tc>
          <w:tcPr>
            <w:tcW w:w="675" w:type="dxa"/>
          </w:tcPr>
          <w:p w:rsidR="008C3F45" w:rsidRPr="00BF1E17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D4</w:t>
            </w:r>
          </w:p>
        </w:tc>
        <w:tc>
          <w:tcPr>
            <w:tcW w:w="5954" w:type="dxa"/>
          </w:tcPr>
          <w:p w:rsidR="008C3F45" w:rsidRPr="00BF1E17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Verschillende weersomstandigheden kunnen invloed hebben op het uitvoeren van de testen en mogelijk de testresultaten. Heeft u aanvullingen hoe RWS dit proces kan verbeteren (gemiddelde score bij meerdere toets momenten)?</w:t>
            </w:r>
          </w:p>
        </w:tc>
        <w:tc>
          <w:tcPr>
            <w:tcW w:w="7654" w:type="dxa"/>
          </w:tcPr>
          <w:p w:rsidR="008C3F45" w:rsidRDefault="008C3F45" w:rsidP="00CD0F40">
            <w:pPr>
              <w:pStyle w:val="broodtekst"/>
              <w:rPr>
                <w:szCs w:val="18"/>
              </w:rPr>
            </w:pPr>
          </w:p>
        </w:tc>
      </w:tr>
      <w:tr w:rsidR="008C3F45" w:rsidTr="008C3F45">
        <w:tc>
          <w:tcPr>
            <w:tcW w:w="675" w:type="dxa"/>
          </w:tcPr>
          <w:p w:rsidR="008C3F45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D5</w:t>
            </w:r>
          </w:p>
        </w:tc>
        <w:tc>
          <w:tcPr>
            <w:tcW w:w="5954" w:type="dxa"/>
          </w:tcPr>
          <w:p w:rsidR="008C3F45" w:rsidRPr="00BF1E17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Zijn de ter beschikking gestelde voorzieningen (output radar, behuizing, netwerk, info RWS etc.) voor u voldoende? (zie bijlage 4.1)</w:t>
            </w:r>
          </w:p>
        </w:tc>
        <w:tc>
          <w:tcPr>
            <w:tcW w:w="7654" w:type="dxa"/>
          </w:tcPr>
          <w:p w:rsidR="008C3F45" w:rsidRDefault="008C3F45" w:rsidP="00CD0F40">
            <w:pPr>
              <w:pStyle w:val="broodtekst"/>
              <w:rPr>
                <w:szCs w:val="18"/>
              </w:rPr>
            </w:pPr>
          </w:p>
        </w:tc>
      </w:tr>
      <w:tr w:rsidR="008C3F45" w:rsidTr="008C3F45">
        <w:tc>
          <w:tcPr>
            <w:tcW w:w="675" w:type="dxa"/>
            <w:shd w:val="clear" w:color="auto" w:fill="FFFFFF"/>
          </w:tcPr>
          <w:p w:rsidR="008C3F45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D6</w:t>
            </w:r>
          </w:p>
        </w:tc>
        <w:tc>
          <w:tcPr>
            <w:tcW w:w="5954" w:type="dxa"/>
            <w:shd w:val="clear" w:color="auto" w:fill="FFFFFF"/>
          </w:tcPr>
          <w:p w:rsidR="008C3F45" w:rsidRDefault="008C3F45" w:rsidP="00CD0F40">
            <w:pPr>
              <w:pStyle w:val="broodtekst"/>
              <w:rPr>
                <w:szCs w:val="18"/>
              </w:rPr>
            </w:pPr>
            <w:r>
              <w:t>RWS overweegt een deel van de onkosten tot deelname aan de PoA te ve</w:t>
            </w:r>
            <w:r>
              <w:t>r</w:t>
            </w:r>
            <w:r>
              <w:t>goeden (30% met een maximum van 50.000 euro) (zie paragraaf 1.5). Vindt u dit realistisch? Is deze vergoeding bepalend voor uw overweging tot dee</w:t>
            </w:r>
            <w:r>
              <w:t>l</w:t>
            </w:r>
            <w:r>
              <w:t>name?</w:t>
            </w:r>
          </w:p>
        </w:tc>
        <w:tc>
          <w:tcPr>
            <w:tcW w:w="7654" w:type="dxa"/>
            <w:shd w:val="clear" w:color="auto" w:fill="FFFFFF"/>
          </w:tcPr>
          <w:p w:rsidR="008C3F45" w:rsidRDefault="008C3F45" w:rsidP="00CD0F40">
            <w:pPr>
              <w:pStyle w:val="broodtekst"/>
            </w:pPr>
          </w:p>
        </w:tc>
      </w:tr>
      <w:tr w:rsidR="008C3F45" w:rsidTr="008C3F45">
        <w:tc>
          <w:tcPr>
            <w:tcW w:w="675" w:type="dxa"/>
            <w:shd w:val="clear" w:color="auto" w:fill="FFFFFF"/>
          </w:tcPr>
          <w:p w:rsidR="008C3F45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D7</w:t>
            </w:r>
          </w:p>
        </w:tc>
        <w:tc>
          <w:tcPr>
            <w:tcW w:w="5954" w:type="dxa"/>
            <w:shd w:val="clear" w:color="auto" w:fill="FFFFFF"/>
          </w:tcPr>
          <w:p w:rsidR="008C3F45" w:rsidRDefault="008C3F45" w:rsidP="00CD0F40">
            <w:pPr>
              <w:pStyle w:val="broodtekst"/>
              <w:rPr>
                <w:szCs w:val="18"/>
              </w:rPr>
            </w:pPr>
            <w:r>
              <w:t>Voor de PoA is in totaal een half jaar gereserveerd inclusief het plaatsen, inregelen, uitvoeren toetsen en herkansing etc. Is deze planning in uw bel</w:t>
            </w:r>
            <w:r>
              <w:t>e</w:t>
            </w:r>
            <w:r>
              <w:t xml:space="preserve">ving reëel. Heeft u voorstellen om het PoA proces te versnellen? </w:t>
            </w:r>
          </w:p>
        </w:tc>
        <w:tc>
          <w:tcPr>
            <w:tcW w:w="7654" w:type="dxa"/>
            <w:shd w:val="clear" w:color="auto" w:fill="FFFFFF"/>
          </w:tcPr>
          <w:p w:rsidR="008C3F45" w:rsidRDefault="008C3F45" w:rsidP="00CD0F40">
            <w:pPr>
              <w:pStyle w:val="broodtekst"/>
            </w:pPr>
          </w:p>
        </w:tc>
      </w:tr>
      <w:tr w:rsidR="008C3F45" w:rsidTr="008C3F45">
        <w:tc>
          <w:tcPr>
            <w:tcW w:w="675" w:type="dxa"/>
            <w:shd w:val="clear" w:color="auto" w:fill="FFFFFF"/>
          </w:tcPr>
          <w:p w:rsidR="008C3F45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D8</w:t>
            </w:r>
          </w:p>
        </w:tc>
        <w:tc>
          <w:tcPr>
            <w:tcW w:w="5954" w:type="dxa"/>
            <w:shd w:val="clear" w:color="auto" w:fill="FFFFFF"/>
          </w:tcPr>
          <w:p w:rsidR="008C3F45" w:rsidRDefault="008C3F45" w:rsidP="00CD0F40">
            <w:pPr>
              <w:pStyle w:val="broodtekst"/>
            </w:pPr>
            <w:r>
              <w:t>Wat voor soort aansluiting op de radar heeft u nodig bij deelname aan een PoA (digitaal, analoog, beide mogelijk). (zie bijlage 4.1)</w:t>
            </w:r>
          </w:p>
        </w:tc>
        <w:tc>
          <w:tcPr>
            <w:tcW w:w="7654" w:type="dxa"/>
            <w:shd w:val="clear" w:color="auto" w:fill="FFFFFF"/>
          </w:tcPr>
          <w:p w:rsidR="008C3F45" w:rsidRDefault="008C3F45" w:rsidP="00CD0F40">
            <w:pPr>
              <w:pStyle w:val="broodtekst"/>
            </w:pPr>
          </w:p>
        </w:tc>
      </w:tr>
      <w:tr w:rsidR="008C3F45" w:rsidTr="008C3F45">
        <w:tc>
          <w:tcPr>
            <w:tcW w:w="675" w:type="dxa"/>
            <w:shd w:val="clear" w:color="auto" w:fill="FFFFFF"/>
          </w:tcPr>
          <w:p w:rsidR="008C3F45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D9</w:t>
            </w:r>
          </w:p>
        </w:tc>
        <w:tc>
          <w:tcPr>
            <w:tcW w:w="5954" w:type="dxa"/>
            <w:shd w:val="clear" w:color="auto" w:fill="FFFFFF"/>
          </w:tcPr>
          <w:p w:rsidR="008C3F45" w:rsidRDefault="008C3F45" w:rsidP="00CD0F40">
            <w:pPr>
              <w:pStyle w:val="broodtekst"/>
            </w:pPr>
            <w:r>
              <w:t>Heeft u nog aanvullingen c.q. opmerkingen die van belang zijn voor de ui</w:t>
            </w:r>
            <w:r>
              <w:t>t</w:t>
            </w:r>
            <w:r>
              <w:t>voering en beoordeling van de PoA?</w:t>
            </w:r>
          </w:p>
          <w:p w:rsidR="008C3F45" w:rsidRDefault="008C3F45" w:rsidP="00CD0F40">
            <w:pPr>
              <w:pStyle w:val="broodtekst"/>
            </w:pPr>
          </w:p>
        </w:tc>
        <w:tc>
          <w:tcPr>
            <w:tcW w:w="7654" w:type="dxa"/>
            <w:shd w:val="clear" w:color="auto" w:fill="FFFFFF"/>
          </w:tcPr>
          <w:p w:rsidR="008C3F45" w:rsidRDefault="008C3F45" w:rsidP="00CD0F40">
            <w:pPr>
              <w:pStyle w:val="broodtekst"/>
            </w:pPr>
          </w:p>
        </w:tc>
      </w:tr>
      <w:tr w:rsidR="008C3F45" w:rsidTr="008C3F45">
        <w:tc>
          <w:tcPr>
            <w:tcW w:w="6629" w:type="dxa"/>
            <w:gridSpan w:val="2"/>
          </w:tcPr>
          <w:p w:rsidR="008C3F45" w:rsidRDefault="008C3F45" w:rsidP="00CD0F40">
            <w:pPr>
              <w:pStyle w:val="broodtekst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E </w:t>
            </w:r>
            <w:r w:rsidRPr="00BF1E17">
              <w:rPr>
                <w:b/>
                <w:szCs w:val="18"/>
              </w:rPr>
              <w:t xml:space="preserve">Vragen over </w:t>
            </w:r>
            <w:r>
              <w:rPr>
                <w:b/>
                <w:szCs w:val="18"/>
              </w:rPr>
              <w:t>kwaliteitsborging</w:t>
            </w:r>
          </w:p>
          <w:p w:rsidR="008C3F45" w:rsidRPr="00BF1E17" w:rsidRDefault="008C3F45" w:rsidP="00CD0F40">
            <w:pPr>
              <w:pStyle w:val="broodtekst"/>
              <w:rPr>
                <w:b/>
                <w:szCs w:val="18"/>
              </w:rPr>
            </w:pPr>
            <w:r>
              <w:rPr>
                <w:color w:val="000000"/>
              </w:rPr>
              <w:t>(paragraaf 1.6)</w:t>
            </w:r>
          </w:p>
        </w:tc>
        <w:tc>
          <w:tcPr>
            <w:tcW w:w="7654" w:type="dxa"/>
          </w:tcPr>
          <w:p w:rsidR="008C3F45" w:rsidRDefault="008C3F45" w:rsidP="00CD0F40">
            <w:pPr>
              <w:pStyle w:val="broodtekst"/>
              <w:rPr>
                <w:b/>
                <w:szCs w:val="18"/>
              </w:rPr>
            </w:pPr>
          </w:p>
        </w:tc>
      </w:tr>
      <w:tr w:rsidR="008C3F45" w:rsidTr="008C3F45">
        <w:tc>
          <w:tcPr>
            <w:tcW w:w="675" w:type="dxa"/>
          </w:tcPr>
          <w:p w:rsidR="008C3F45" w:rsidRPr="00BF1E17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E</w:t>
            </w:r>
            <w:r w:rsidRPr="00BF1E17">
              <w:rPr>
                <w:szCs w:val="18"/>
              </w:rPr>
              <w:t>1</w:t>
            </w:r>
          </w:p>
        </w:tc>
        <w:tc>
          <w:tcPr>
            <w:tcW w:w="5954" w:type="dxa"/>
          </w:tcPr>
          <w:p w:rsidR="008C3F45" w:rsidRPr="00BF1E17" w:rsidRDefault="008C3F45" w:rsidP="00CD0F40">
            <w:pPr>
              <w:rPr>
                <w:szCs w:val="18"/>
              </w:rPr>
            </w:pPr>
            <w:r>
              <w:rPr>
                <w:color w:val="000000"/>
              </w:rPr>
              <w:t>Rijkswaterstaat eist dat opdrachtnemers werken onder kwaliteitsborging (ISO 9001-2008) of gelijkwaardig. Voldoet u aan deze eis of bent u binnen één jaar van plan aan deze eis te voldoen?</w:t>
            </w:r>
          </w:p>
        </w:tc>
        <w:tc>
          <w:tcPr>
            <w:tcW w:w="7654" w:type="dxa"/>
          </w:tcPr>
          <w:p w:rsidR="008C3F45" w:rsidRDefault="008C3F45" w:rsidP="00CD0F40">
            <w:pPr>
              <w:rPr>
                <w:color w:val="000000"/>
              </w:rPr>
            </w:pPr>
          </w:p>
        </w:tc>
      </w:tr>
      <w:tr w:rsidR="008C3F45" w:rsidTr="008C3F45">
        <w:tc>
          <w:tcPr>
            <w:tcW w:w="6629" w:type="dxa"/>
            <w:gridSpan w:val="2"/>
          </w:tcPr>
          <w:p w:rsidR="008C3F45" w:rsidRPr="00BF1E17" w:rsidRDefault="008C3F45" w:rsidP="00CD0F40">
            <w:pPr>
              <w:pStyle w:val="broodtekst"/>
              <w:rPr>
                <w:b/>
                <w:szCs w:val="18"/>
              </w:rPr>
            </w:pPr>
            <w:r w:rsidRPr="00BF1E17">
              <w:rPr>
                <w:b/>
                <w:szCs w:val="18"/>
              </w:rPr>
              <w:t xml:space="preserve">Vragen over </w:t>
            </w:r>
            <w:r>
              <w:rPr>
                <w:b/>
                <w:szCs w:val="18"/>
              </w:rPr>
              <w:t>het contract en de uitvoering</w:t>
            </w:r>
          </w:p>
        </w:tc>
        <w:tc>
          <w:tcPr>
            <w:tcW w:w="7654" w:type="dxa"/>
          </w:tcPr>
          <w:p w:rsidR="008C3F45" w:rsidRPr="00BF1E17" w:rsidRDefault="008C3F45" w:rsidP="00CD0F40">
            <w:pPr>
              <w:pStyle w:val="broodtekst"/>
              <w:rPr>
                <w:b/>
                <w:szCs w:val="18"/>
              </w:rPr>
            </w:pPr>
          </w:p>
        </w:tc>
      </w:tr>
      <w:tr w:rsidR="008C3F45" w:rsidTr="008C3F45">
        <w:tc>
          <w:tcPr>
            <w:tcW w:w="0" w:type="auto"/>
          </w:tcPr>
          <w:p w:rsidR="008C3F45" w:rsidRPr="00BF1E17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lastRenderedPageBreak/>
              <w:t>F</w:t>
            </w:r>
            <w:r w:rsidRPr="00BF1E17">
              <w:rPr>
                <w:szCs w:val="18"/>
              </w:rPr>
              <w:t>1</w:t>
            </w:r>
          </w:p>
        </w:tc>
        <w:tc>
          <w:tcPr>
            <w:tcW w:w="5954" w:type="dxa"/>
          </w:tcPr>
          <w:p w:rsidR="008C3F45" w:rsidRPr="00BF1E17" w:rsidRDefault="008C3F45" w:rsidP="00CD0F40">
            <w:pPr>
              <w:pStyle w:val="broodtekst"/>
              <w:rPr>
                <w:szCs w:val="18"/>
              </w:rPr>
            </w:pPr>
            <w:r w:rsidRPr="00BF1E17">
              <w:rPr>
                <w:szCs w:val="18"/>
              </w:rPr>
              <w:t xml:space="preserve">Hoe lang </w:t>
            </w:r>
            <w:r>
              <w:rPr>
                <w:szCs w:val="18"/>
              </w:rPr>
              <w:t xml:space="preserve">duurt volgens u </w:t>
            </w:r>
            <w:r w:rsidRPr="00BF1E17">
              <w:rPr>
                <w:szCs w:val="18"/>
              </w:rPr>
              <w:t>de verwachte transitieperiode</w:t>
            </w:r>
            <w:r>
              <w:rPr>
                <w:szCs w:val="18"/>
              </w:rPr>
              <w:t xml:space="preserve"> na een gunning</w:t>
            </w:r>
            <w:r w:rsidRPr="00BF1E17">
              <w:rPr>
                <w:szCs w:val="18"/>
              </w:rPr>
              <w:t>? Van welke factoren is dit afhankelijk?</w:t>
            </w:r>
            <w:r>
              <w:rPr>
                <w:szCs w:val="18"/>
              </w:rPr>
              <w:t xml:space="preserve"> </w:t>
            </w:r>
          </w:p>
        </w:tc>
        <w:tc>
          <w:tcPr>
            <w:tcW w:w="7654" w:type="dxa"/>
          </w:tcPr>
          <w:p w:rsidR="008C3F45" w:rsidRPr="00BF1E17" w:rsidRDefault="008C3F45" w:rsidP="00CD0F40">
            <w:pPr>
              <w:pStyle w:val="broodtekst"/>
              <w:rPr>
                <w:szCs w:val="18"/>
              </w:rPr>
            </w:pPr>
          </w:p>
        </w:tc>
      </w:tr>
      <w:tr w:rsidR="008C3F45" w:rsidTr="008C3F45">
        <w:tc>
          <w:tcPr>
            <w:tcW w:w="0" w:type="auto"/>
          </w:tcPr>
          <w:p w:rsidR="008C3F45" w:rsidRPr="00BF1E17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F</w:t>
            </w:r>
            <w:r w:rsidRPr="00BF1E17">
              <w:rPr>
                <w:szCs w:val="18"/>
              </w:rPr>
              <w:t>2</w:t>
            </w:r>
          </w:p>
        </w:tc>
        <w:tc>
          <w:tcPr>
            <w:tcW w:w="5954" w:type="dxa"/>
          </w:tcPr>
          <w:p w:rsidR="008C3F45" w:rsidRPr="009654B0" w:rsidRDefault="008C3F45" w:rsidP="00CD0F40">
            <w:pPr>
              <w:spacing w:line="240" w:lineRule="auto"/>
            </w:pPr>
            <w:r>
              <w:t>Bent u bekend met de UAV-GC contracttypes zoals Design, Construct en</w:t>
            </w:r>
            <w:r w:rsidRPr="008F7752">
              <w:t xml:space="preserve"> Mai</w:t>
            </w:r>
            <w:r w:rsidRPr="008F7752">
              <w:t>n</w:t>
            </w:r>
            <w:r w:rsidRPr="008F7752">
              <w:t>tain</w:t>
            </w:r>
            <w:r>
              <w:t xml:space="preserve"> of Engineering en Construct dat RWS voert en vindt u deze geschikt voor toepassing in deze aanbesteding (zie paragraaf 1.6). </w:t>
            </w:r>
          </w:p>
        </w:tc>
        <w:tc>
          <w:tcPr>
            <w:tcW w:w="7654" w:type="dxa"/>
          </w:tcPr>
          <w:p w:rsidR="008C3F45" w:rsidRDefault="008C3F45" w:rsidP="00CD0F40">
            <w:pPr>
              <w:spacing w:line="240" w:lineRule="auto"/>
            </w:pPr>
          </w:p>
        </w:tc>
      </w:tr>
      <w:tr w:rsidR="008C3F45" w:rsidTr="008C3F45">
        <w:trPr>
          <w:trHeight w:val="463"/>
        </w:trPr>
        <w:tc>
          <w:tcPr>
            <w:tcW w:w="0" w:type="auto"/>
          </w:tcPr>
          <w:p w:rsidR="008C3F45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F3</w:t>
            </w:r>
          </w:p>
        </w:tc>
        <w:tc>
          <w:tcPr>
            <w:tcW w:w="5954" w:type="dxa"/>
          </w:tcPr>
          <w:p w:rsidR="008C3F45" w:rsidRDefault="008C3F45" w:rsidP="00CD0F40">
            <w:pPr>
              <w:spacing w:line="240" w:lineRule="auto"/>
            </w:pPr>
            <w:r w:rsidRPr="00BF1E17">
              <w:rPr>
                <w:szCs w:val="18"/>
              </w:rPr>
              <w:t>Hoe kan lifecycle management</w:t>
            </w:r>
            <w:r>
              <w:rPr>
                <w:szCs w:val="18"/>
              </w:rPr>
              <w:t xml:space="preserve"> voor VTS systemen</w:t>
            </w:r>
            <w:r w:rsidRPr="00BF1E17">
              <w:rPr>
                <w:szCs w:val="18"/>
              </w:rPr>
              <w:t xml:space="preserve"> het best geborgd worden in het contract en de</w:t>
            </w:r>
            <w:r>
              <w:rPr>
                <w:szCs w:val="18"/>
              </w:rPr>
              <w:t xml:space="preserve"> </w:t>
            </w:r>
            <w:r w:rsidRPr="00BF1E17">
              <w:rPr>
                <w:szCs w:val="18"/>
              </w:rPr>
              <w:t>dienstverlening?</w:t>
            </w:r>
            <w:r>
              <w:rPr>
                <w:szCs w:val="18"/>
              </w:rPr>
              <w:t xml:space="preserve"> </w:t>
            </w:r>
          </w:p>
        </w:tc>
        <w:tc>
          <w:tcPr>
            <w:tcW w:w="7654" w:type="dxa"/>
          </w:tcPr>
          <w:p w:rsidR="008C3F45" w:rsidRPr="00BF1E17" w:rsidRDefault="008C3F45" w:rsidP="00CD0F40">
            <w:pPr>
              <w:spacing w:line="240" w:lineRule="auto"/>
              <w:rPr>
                <w:szCs w:val="18"/>
              </w:rPr>
            </w:pPr>
          </w:p>
        </w:tc>
      </w:tr>
      <w:tr w:rsidR="008C3F45" w:rsidTr="008C3F45">
        <w:trPr>
          <w:trHeight w:val="463"/>
        </w:trPr>
        <w:tc>
          <w:tcPr>
            <w:tcW w:w="0" w:type="auto"/>
          </w:tcPr>
          <w:p w:rsidR="008C3F45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F4</w:t>
            </w:r>
          </w:p>
        </w:tc>
        <w:tc>
          <w:tcPr>
            <w:tcW w:w="5954" w:type="dxa"/>
          </w:tcPr>
          <w:p w:rsidR="008C3F45" w:rsidRPr="00BF1E17" w:rsidRDefault="008C3F45" w:rsidP="00CD0F40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Wat is volgens u de economische levensduur van een dergelijk systeem en wat vindt u van de op dit moment door RWS gehanteerde economische levensduur van 10 jaar en wat is volgens u de te verwachten technische levensduur (par</w:t>
            </w:r>
            <w:r>
              <w:rPr>
                <w:szCs w:val="18"/>
              </w:rPr>
              <w:t>a</w:t>
            </w:r>
            <w:r>
              <w:rPr>
                <w:szCs w:val="18"/>
              </w:rPr>
              <w:t xml:space="preserve">graaf 1.3). </w:t>
            </w:r>
          </w:p>
        </w:tc>
        <w:tc>
          <w:tcPr>
            <w:tcW w:w="7654" w:type="dxa"/>
          </w:tcPr>
          <w:p w:rsidR="008C3F45" w:rsidRDefault="008C3F45" w:rsidP="00CD0F40">
            <w:pPr>
              <w:spacing w:line="240" w:lineRule="auto"/>
              <w:rPr>
                <w:szCs w:val="18"/>
              </w:rPr>
            </w:pPr>
          </w:p>
        </w:tc>
      </w:tr>
      <w:tr w:rsidR="008C3F45" w:rsidTr="008C3F45">
        <w:trPr>
          <w:trHeight w:val="463"/>
        </w:trPr>
        <w:tc>
          <w:tcPr>
            <w:tcW w:w="0" w:type="auto"/>
          </w:tcPr>
          <w:p w:rsidR="008C3F45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F5</w:t>
            </w:r>
          </w:p>
        </w:tc>
        <w:tc>
          <w:tcPr>
            <w:tcW w:w="5954" w:type="dxa"/>
          </w:tcPr>
          <w:p w:rsidR="008C3F45" w:rsidRDefault="008C3F45" w:rsidP="00CD0F40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Kunt u gedurende de door u genoemde economische en technische levensduur support geven op de gevraagde dienstverlening en instandhouden van de functie van het systeem en kunt u dat gedurende de door RWS gehanteerde te</w:t>
            </w:r>
            <w:r>
              <w:rPr>
                <w:szCs w:val="18"/>
              </w:rPr>
              <w:t>r</w:t>
            </w:r>
            <w:r>
              <w:rPr>
                <w:szCs w:val="18"/>
              </w:rPr>
              <w:t>mijnen van 5 en respectievelijk 10 jaar (paragraaf 1.3).</w:t>
            </w:r>
          </w:p>
        </w:tc>
        <w:tc>
          <w:tcPr>
            <w:tcW w:w="7654" w:type="dxa"/>
          </w:tcPr>
          <w:p w:rsidR="008C3F45" w:rsidRDefault="008C3F45" w:rsidP="00CD0F40">
            <w:pPr>
              <w:spacing w:line="240" w:lineRule="auto"/>
              <w:rPr>
                <w:szCs w:val="18"/>
              </w:rPr>
            </w:pPr>
          </w:p>
        </w:tc>
      </w:tr>
      <w:tr w:rsidR="008C3F45" w:rsidTr="008C3F45">
        <w:tc>
          <w:tcPr>
            <w:tcW w:w="6629" w:type="dxa"/>
            <w:gridSpan w:val="2"/>
          </w:tcPr>
          <w:p w:rsidR="008C3F45" w:rsidRDefault="008C3F45" w:rsidP="00CD0F40">
            <w:pPr>
              <w:pStyle w:val="broodtekst"/>
              <w:rPr>
                <w:b/>
                <w:szCs w:val="18"/>
              </w:rPr>
            </w:pPr>
            <w:r w:rsidRPr="00BF1E17">
              <w:rPr>
                <w:b/>
                <w:szCs w:val="18"/>
              </w:rPr>
              <w:t>Vragen ov</w:t>
            </w:r>
            <w:r>
              <w:rPr>
                <w:b/>
                <w:szCs w:val="18"/>
              </w:rPr>
              <w:t xml:space="preserve">er de nadere invulling van de aanbestedingsprocedure </w:t>
            </w:r>
          </w:p>
          <w:p w:rsidR="008C3F45" w:rsidRPr="00BF1E17" w:rsidRDefault="008C3F45" w:rsidP="00CD0F40">
            <w:pPr>
              <w:pStyle w:val="broodtekst"/>
              <w:rPr>
                <w:b/>
                <w:szCs w:val="18"/>
              </w:rPr>
            </w:pPr>
          </w:p>
        </w:tc>
        <w:tc>
          <w:tcPr>
            <w:tcW w:w="7654" w:type="dxa"/>
          </w:tcPr>
          <w:p w:rsidR="008C3F45" w:rsidRPr="00BF1E17" w:rsidRDefault="008C3F45" w:rsidP="00CD0F40">
            <w:pPr>
              <w:pStyle w:val="broodtekst"/>
              <w:rPr>
                <w:b/>
                <w:szCs w:val="18"/>
              </w:rPr>
            </w:pPr>
          </w:p>
        </w:tc>
      </w:tr>
      <w:tr w:rsidR="008C3F45" w:rsidRPr="00222278" w:rsidTr="008C3F45">
        <w:tc>
          <w:tcPr>
            <w:tcW w:w="675" w:type="dxa"/>
          </w:tcPr>
          <w:p w:rsidR="008C3F45" w:rsidRPr="00BF1E17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G</w:t>
            </w:r>
            <w:r w:rsidRPr="00BF1E17">
              <w:rPr>
                <w:szCs w:val="18"/>
              </w:rPr>
              <w:t>1</w:t>
            </w:r>
          </w:p>
        </w:tc>
        <w:tc>
          <w:tcPr>
            <w:tcW w:w="5954" w:type="dxa"/>
          </w:tcPr>
          <w:p w:rsidR="008C3F45" w:rsidRPr="00222278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Bent u bekend met (volledig) digitaal aanbesteden via Tenderned.nl (public</w:t>
            </w:r>
            <w:r>
              <w:rPr>
                <w:szCs w:val="18"/>
              </w:rPr>
              <w:t>a</w:t>
            </w:r>
            <w:r>
              <w:rPr>
                <w:szCs w:val="18"/>
              </w:rPr>
              <w:t>tie, beschikbaar stellen documenten, inlichtingen, inschrijving met ondertek</w:t>
            </w:r>
            <w:r>
              <w:rPr>
                <w:szCs w:val="18"/>
              </w:rPr>
              <w:t>e</w:t>
            </w:r>
            <w:r>
              <w:rPr>
                <w:szCs w:val="18"/>
              </w:rPr>
              <w:t xml:space="preserve">ning PKI beveiligingsniveau 4) (zie paragraaf 1.6). </w:t>
            </w:r>
          </w:p>
          <w:p w:rsidR="008C3F45" w:rsidRPr="00222278" w:rsidRDefault="008C3F45" w:rsidP="00CD0F40">
            <w:pPr>
              <w:pStyle w:val="broodtekst"/>
              <w:rPr>
                <w:szCs w:val="18"/>
              </w:rPr>
            </w:pPr>
          </w:p>
        </w:tc>
        <w:tc>
          <w:tcPr>
            <w:tcW w:w="7654" w:type="dxa"/>
          </w:tcPr>
          <w:p w:rsidR="008C3F45" w:rsidRDefault="008C3F45" w:rsidP="00CD0F40">
            <w:pPr>
              <w:pStyle w:val="broodtekst"/>
              <w:rPr>
                <w:szCs w:val="18"/>
              </w:rPr>
            </w:pPr>
          </w:p>
        </w:tc>
      </w:tr>
      <w:tr w:rsidR="008C3F45" w:rsidTr="008C3F45">
        <w:tc>
          <w:tcPr>
            <w:tcW w:w="675" w:type="dxa"/>
          </w:tcPr>
          <w:p w:rsidR="008C3F45" w:rsidRPr="00222278" w:rsidRDefault="008C3F45" w:rsidP="00CD0F40">
            <w:pPr>
              <w:pStyle w:val="broodtekst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G2</w:t>
            </w:r>
          </w:p>
        </w:tc>
        <w:tc>
          <w:tcPr>
            <w:tcW w:w="5954" w:type="dxa"/>
          </w:tcPr>
          <w:p w:rsidR="008C3F45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Heeft u al de beschikking over een PKI certificaat met beveiligingsniveau 4 zoals door RWS verlangd (zie paragraaf 1.6). </w:t>
            </w:r>
          </w:p>
          <w:p w:rsidR="008C3F45" w:rsidRDefault="008C3F45" w:rsidP="00CD0F40">
            <w:pPr>
              <w:pStyle w:val="broodtekst"/>
              <w:rPr>
                <w:szCs w:val="18"/>
              </w:rPr>
            </w:pPr>
          </w:p>
        </w:tc>
        <w:tc>
          <w:tcPr>
            <w:tcW w:w="7654" w:type="dxa"/>
          </w:tcPr>
          <w:p w:rsidR="008C3F45" w:rsidRDefault="008C3F45" w:rsidP="00CD0F40">
            <w:pPr>
              <w:pStyle w:val="broodtekst"/>
              <w:rPr>
                <w:szCs w:val="18"/>
              </w:rPr>
            </w:pPr>
          </w:p>
        </w:tc>
      </w:tr>
      <w:tr w:rsidR="008C3F45" w:rsidTr="008C3F45">
        <w:tc>
          <w:tcPr>
            <w:tcW w:w="675" w:type="dxa"/>
          </w:tcPr>
          <w:p w:rsidR="008C3F45" w:rsidRPr="00BF1E17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G3</w:t>
            </w:r>
          </w:p>
        </w:tc>
        <w:tc>
          <w:tcPr>
            <w:tcW w:w="5954" w:type="dxa"/>
          </w:tcPr>
          <w:p w:rsidR="008C3F45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Bent u in staat en bereid om tijdens een toekomstige aanbestedingsprocedure deel te nemen aan een fysieke toelichtingsbijeenkomst in Delft (dag van i</w:t>
            </w:r>
            <w:r>
              <w:rPr>
                <w:szCs w:val="18"/>
              </w:rPr>
              <w:t>n</w:t>
            </w:r>
            <w:r>
              <w:rPr>
                <w:szCs w:val="18"/>
              </w:rPr>
              <w:t>lichtingen) te zijn of geeft u de voorkeur aan teleconferencing.</w:t>
            </w:r>
          </w:p>
          <w:p w:rsidR="008C3F45" w:rsidRPr="00BF1E17" w:rsidRDefault="008C3F45" w:rsidP="00CD0F40">
            <w:pPr>
              <w:pStyle w:val="broodtekst"/>
              <w:rPr>
                <w:szCs w:val="18"/>
              </w:rPr>
            </w:pPr>
          </w:p>
        </w:tc>
        <w:tc>
          <w:tcPr>
            <w:tcW w:w="7654" w:type="dxa"/>
          </w:tcPr>
          <w:p w:rsidR="008C3F45" w:rsidRDefault="008C3F45" w:rsidP="00CD0F40">
            <w:pPr>
              <w:pStyle w:val="broodtekst"/>
              <w:rPr>
                <w:szCs w:val="18"/>
              </w:rPr>
            </w:pPr>
          </w:p>
        </w:tc>
      </w:tr>
      <w:tr w:rsidR="008C3F45" w:rsidTr="008C3F45">
        <w:tc>
          <w:tcPr>
            <w:tcW w:w="675" w:type="dxa"/>
          </w:tcPr>
          <w:p w:rsidR="008C3F45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lastRenderedPageBreak/>
              <w:t>G4</w:t>
            </w:r>
          </w:p>
        </w:tc>
        <w:tc>
          <w:tcPr>
            <w:tcW w:w="5954" w:type="dxa"/>
          </w:tcPr>
          <w:p w:rsidR="008C3F45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Bent u in staat om in te schrijven indien de voertaal Nederlands is? </w:t>
            </w:r>
          </w:p>
        </w:tc>
        <w:tc>
          <w:tcPr>
            <w:tcW w:w="7654" w:type="dxa"/>
          </w:tcPr>
          <w:p w:rsidR="008C3F45" w:rsidRDefault="008C3F45" w:rsidP="00CD0F40">
            <w:pPr>
              <w:pStyle w:val="broodtekst"/>
              <w:rPr>
                <w:szCs w:val="18"/>
              </w:rPr>
            </w:pPr>
          </w:p>
        </w:tc>
      </w:tr>
      <w:tr w:rsidR="008C3F45" w:rsidTr="008C3F45">
        <w:tc>
          <w:tcPr>
            <w:tcW w:w="6629" w:type="dxa"/>
            <w:gridSpan w:val="2"/>
          </w:tcPr>
          <w:p w:rsidR="008C3F45" w:rsidRPr="00BF1E17" w:rsidRDefault="008C3F45" w:rsidP="00CD0F40">
            <w:pPr>
              <w:pStyle w:val="broodtekst"/>
              <w:rPr>
                <w:b/>
                <w:szCs w:val="18"/>
              </w:rPr>
            </w:pPr>
            <w:r w:rsidRPr="00BF1E17">
              <w:rPr>
                <w:b/>
                <w:szCs w:val="18"/>
              </w:rPr>
              <w:t>Tot slot</w:t>
            </w:r>
          </w:p>
        </w:tc>
        <w:tc>
          <w:tcPr>
            <w:tcW w:w="7654" w:type="dxa"/>
          </w:tcPr>
          <w:p w:rsidR="008C3F45" w:rsidRPr="00BF1E17" w:rsidRDefault="008C3F45" w:rsidP="00CD0F40">
            <w:pPr>
              <w:pStyle w:val="broodtekst"/>
              <w:rPr>
                <w:b/>
                <w:szCs w:val="18"/>
              </w:rPr>
            </w:pPr>
          </w:p>
        </w:tc>
      </w:tr>
      <w:tr w:rsidR="008C3F45" w:rsidTr="008C3F45">
        <w:tc>
          <w:tcPr>
            <w:tcW w:w="0" w:type="auto"/>
          </w:tcPr>
          <w:p w:rsidR="008C3F45" w:rsidRPr="00BF1E17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H</w:t>
            </w:r>
            <w:r w:rsidRPr="00BF1E17">
              <w:rPr>
                <w:szCs w:val="18"/>
              </w:rPr>
              <w:t>1</w:t>
            </w:r>
          </w:p>
        </w:tc>
        <w:tc>
          <w:tcPr>
            <w:tcW w:w="5954" w:type="dxa"/>
          </w:tcPr>
          <w:p w:rsidR="008C3F45" w:rsidRPr="00BF1E17" w:rsidRDefault="008C3F45" w:rsidP="00CD0F40">
            <w:pPr>
              <w:pStyle w:val="broodtekst"/>
              <w:rPr>
                <w:szCs w:val="18"/>
              </w:rPr>
            </w:pPr>
            <w:r w:rsidRPr="00BF1E17">
              <w:rPr>
                <w:szCs w:val="18"/>
              </w:rPr>
              <w:t>Heeft u nog andere ideeën, suggesties of opmerkingen of ziet u nog risico’s of</w:t>
            </w:r>
          </w:p>
          <w:p w:rsidR="008C3F45" w:rsidRPr="00BF1E17" w:rsidRDefault="008C3F45" w:rsidP="00CD0F40">
            <w:pPr>
              <w:pStyle w:val="broodtekst"/>
              <w:rPr>
                <w:szCs w:val="18"/>
              </w:rPr>
            </w:pPr>
            <w:r w:rsidRPr="00BF1E17">
              <w:rPr>
                <w:szCs w:val="18"/>
              </w:rPr>
              <w:t>uitdagingen voor RWS met betrekking tot de voorgenomen aanbesteding?</w:t>
            </w:r>
          </w:p>
        </w:tc>
        <w:tc>
          <w:tcPr>
            <w:tcW w:w="7654" w:type="dxa"/>
          </w:tcPr>
          <w:p w:rsidR="008C3F45" w:rsidRPr="00BF1E17" w:rsidRDefault="008C3F45" w:rsidP="00CD0F40">
            <w:pPr>
              <w:pStyle w:val="broodtekst"/>
              <w:rPr>
                <w:szCs w:val="18"/>
              </w:rPr>
            </w:pPr>
          </w:p>
        </w:tc>
      </w:tr>
      <w:tr w:rsidR="008C3F45" w:rsidTr="008C3F45">
        <w:tc>
          <w:tcPr>
            <w:tcW w:w="0" w:type="auto"/>
          </w:tcPr>
          <w:p w:rsidR="008C3F45" w:rsidRPr="00BF1E17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H</w:t>
            </w:r>
            <w:r w:rsidRPr="00BF1E17">
              <w:rPr>
                <w:szCs w:val="18"/>
              </w:rPr>
              <w:t>2</w:t>
            </w:r>
          </w:p>
        </w:tc>
        <w:tc>
          <w:tcPr>
            <w:tcW w:w="5954" w:type="dxa"/>
          </w:tcPr>
          <w:p w:rsidR="008C3F45" w:rsidRPr="00BF1E17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Bent u bereid om bij vragen over uw antwoorden in een 1 op 1 gesprek (eve</w:t>
            </w:r>
            <w:r>
              <w:rPr>
                <w:szCs w:val="18"/>
              </w:rPr>
              <w:t>n</w:t>
            </w:r>
            <w:r>
              <w:rPr>
                <w:szCs w:val="18"/>
              </w:rPr>
              <w:t xml:space="preserve">tueel via teleconferencing) nadere toelichting te geven op uw visie? </w:t>
            </w:r>
          </w:p>
        </w:tc>
        <w:tc>
          <w:tcPr>
            <w:tcW w:w="7654" w:type="dxa"/>
          </w:tcPr>
          <w:p w:rsidR="008C3F45" w:rsidRDefault="008C3F45" w:rsidP="00CD0F40">
            <w:pPr>
              <w:pStyle w:val="broodtekst"/>
              <w:rPr>
                <w:szCs w:val="18"/>
              </w:rPr>
            </w:pPr>
          </w:p>
        </w:tc>
      </w:tr>
      <w:tr w:rsidR="008C3F45" w:rsidTr="008C3F45">
        <w:tc>
          <w:tcPr>
            <w:tcW w:w="0" w:type="auto"/>
          </w:tcPr>
          <w:p w:rsidR="008C3F45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H3</w:t>
            </w:r>
          </w:p>
        </w:tc>
        <w:tc>
          <w:tcPr>
            <w:tcW w:w="5954" w:type="dxa"/>
          </w:tcPr>
          <w:p w:rsidR="008C3F45" w:rsidRDefault="008C3F45" w:rsidP="00CD0F40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Zijn er zaken die niet aan de orde zijn gekomen in deze marktconsultatie maar die u wel relevant vindt om mee te geven. Dit kan zijn uw mening over de specifieke marktsituatie, het aanwezig zijn van toetredingsdrempels in Nede</w:t>
            </w:r>
            <w:r>
              <w:rPr>
                <w:szCs w:val="18"/>
              </w:rPr>
              <w:t>r</w:t>
            </w:r>
            <w:r>
              <w:rPr>
                <w:szCs w:val="18"/>
              </w:rPr>
              <w:t>land, het vermoeden van (of het bestaan van) marktafspraken etc. Alles wat het deelnemen van uw onderneming zou kunnen belemmeren.</w:t>
            </w:r>
          </w:p>
        </w:tc>
        <w:tc>
          <w:tcPr>
            <w:tcW w:w="7654" w:type="dxa"/>
          </w:tcPr>
          <w:p w:rsidR="008C3F45" w:rsidRDefault="008C3F45" w:rsidP="00CD0F40">
            <w:pPr>
              <w:pStyle w:val="broodtekst"/>
              <w:rPr>
                <w:szCs w:val="18"/>
              </w:rPr>
            </w:pPr>
          </w:p>
        </w:tc>
      </w:tr>
    </w:tbl>
    <w:p w:rsidR="008C3F45" w:rsidRPr="00A551DA" w:rsidRDefault="008C3F45" w:rsidP="008C3F45">
      <w:r>
        <w:t xml:space="preserve"> </w:t>
      </w:r>
    </w:p>
    <w:p w:rsidR="008C3F45" w:rsidRDefault="008C3F45" w:rsidP="008C3F45">
      <w:pPr>
        <w:spacing w:line="240" w:lineRule="auto"/>
      </w:pPr>
    </w:p>
    <w:p w:rsidR="00F97842" w:rsidRPr="003F5EB0" w:rsidRDefault="00F97842" w:rsidP="00F97842"/>
    <w:sectPr w:rsidR="00F97842" w:rsidRPr="003F5EB0" w:rsidSect="00B43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212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EC1" w:rsidRDefault="000C2EC1" w:rsidP="0088501B">
      <w:r>
        <w:separator/>
      </w:r>
    </w:p>
  </w:endnote>
  <w:endnote w:type="continuationSeparator" w:id="0">
    <w:p w:rsidR="000C2EC1" w:rsidRDefault="000C2EC1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30" w:rsidRDefault="00757630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512" w:rsidRDefault="001971B3" w:rsidP="00B43512">
    <w:pPr>
      <w:pStyle w:val="Huisstijl-kopteks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1E6509B" wp14:editId="0BAF2952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484825" cy="1435735"/>
              <wp:effectExtent l="0" t="0" r="1270" b="0"/>
              <wp:wrapNone/>
              <wp:docPr id="1" name="AutoVorm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84825" cy="1435735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chemeClr val="tx1">
                          <a:lumMod val="50000"/>
                        </a:schemeClr>
                      </a:solidFill>
                      <a:extLst/>
                    </wps:spPr>
                    <wps:txbx>
                      <w:txbxContent>
                        <w:bookmarkStart w:id="4" w:name="_GoBack"/>
                        <w:p w:rsidR="00B43512" w:rsidRDefault="00B43512">
                          <w:pPr>
                            <w:jc w:val="center"/>
                            <w:rPr>
                              <w:szCs w:val="72"/>
                            </w:rPr>
                          </w:pPr>
                          <w:r>
                            <w:rPr>
                              <w:rFonts w:asciiTheme="minorHAnsi" w:eastAsiaTheme="minorEastAsia" w:hAnsiTheme="minorHAnsi" w:cstheme="minorBid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rFonts w:asciiTheme="minorHAnsi" w:eastAsiaTheme="minorEastAsia" w:hAnsiTheme="minorHAnsi" w:cstheme="minorBid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757630" w:rsidRPr="00757630">
                            <w:rPr>
                              <w:rFonts w:asciiTheme="majorHAnsi" w:eastAsiaTheme="majorEastAsia" w:hAnsiTheme="majorHAnsi" w:cstheme="majorBidi"/>
                              <w:noProof/>
                              <w:color w:val="FFFFFF" w:themeColor="background1"/>
                              <w:sz w:val="72"/>
                              <w:szCs w:val="72"/>
                            </w:rPr>
                            <w:t>2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  <w:fldChar w:fldCharType="end"/>
                          </w:r>
                          <w:bookmarkEnd w:id="4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Vorm 13" o:spid="_x0000_s1026" type="#_x0000_t5" style="position:absolute;margin-left:65.7pt;margin-top:0;width:116.9pt;height:113.05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" adj="21600" fillcolor="#003c63 [1613]" stroked="f">
              <v:textbox>
                <w:txbxContent>
                  <w:bookmarkStart w:id="5" w:name="_GoBack"/>
                  <w:p w:rsidR="00B43512" w:rsidRDefault="00B43512">
                    <w:pPr>
                      <w:jc w:val="center"/>
                      <w:rPr>
                        <w:szCs w:val="72"/>
                      </w:rPr>
                    </w:pPr>
                    <w:r>
                      <w:rPr>
                        <w:rFonts w:asciiTheme="minorHAnsi" w:eastAsiaTheme="minorEastAsia" w:hAnsiTheme="minorHAnsi" w:cstheme="minorBidi"/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rFonts w:asciiTheme="minorHAnsi" w:eastAsiaTheme="minorEastAsia" w:hAnsiTheme="minorHAnsi" w:cstheme="minorBidi"/>
                        <w:sz w:val="22"/>
                        <w:szCs w:val="22"/>
                      </w:rPr>
                      <w:fldChar w:fldCharType="separate"/>
                    </w:r>
                    <w:r w:rsidR="00757630" w:rsidRPr="00757630">
                      <w:rPr>
                        <w:rFonts w:asciiTheme="majorHAnsi" w:eastAsiaTheme="majorEastAsia" w:hAnsiTheme="majorHAnsi" w:cstheme="majorBidi"/>
                        <w:noProof/>
                        <w:color w:val="FFFFFF" w:themeColor="background1"/>
                        <w:sz w:val="72"/>
                        <w:szCs w:val="72"/>
                      </w:rPr>
                      <w:t>2</w:t>
                    </w:r>
                    <w:r>
                      <w:rPr>
                        <w:rFonts w:asciiTheme="majorHAnsi" w:eastAsiaTheme="majorEastAsia" w:hAnsiTheme="majorHAnsi" w:cstheme="majorBidi"/>
                        <w:color w:val="FFFFFF" w:themeColor="background1"/>
                        <w:sz w:val="72"/>
                        <w:szCs w:val="72"/>
                      </w:rPr>
                      <w:fldChar w:fldCharType="end"/>
                    </w:r>
                    <w:bookmarkEnd w:id="5"/>
                  </w:p>
                </w:txbxContent>
              </v:textbox>
              <w10:wrap anchorx="page" anchory="page"/>
            </v:shape>
          </w:pict>
        </mc:Fallback>
      </mc:AlternateContent>
    </w:r>
    <w:r w:rsidR="00B43512" w:rsidRPr="00B43512">
      <w:t xml:space="preserve"> </w:t>
    </w:r>
    <w:r w:rsidR="00B43512">
      <w:t xml:space="preserve">Marktconsultatie </w:t>
    </w:r>
    <w:r w:rsidR="00B43512" w:rsidRPr="00DC03D2">
      <w:t>31106439</w:t>
    </w:r>
    <w:r w:rsidR="00B43512">
      <w:t xml:space="preserve"> Radardoelvolgketen (LUV-VTS)  </w:t>
    </w:r>
  </w:p>
  <w:p w:rsidR="00B43512" w:rsidRDefault="00B43512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512" w:rsidRDefault="001971B3" w:rsidP="00B43512">
    <w:pPr>
      <w:pStyle w:val="Huisstijl-kopteks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2A69350" wp14:editId="1B6E1930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487805" cy="1437722"/>
              <wp:effectExtent l="0" t="0" r="0" b="0"/>
              <wp:wrapNone/>
              <wp:docPr id="654" name="AutoVorm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87805" cy="1437722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chemeClr val="tx1">
                          <a:lumMod val="50000"/>
                        </a:schemeClr>
                      </a:solidFill>
                      <a:extLst/>
                    </wps:spPr>
                    <wps:txbx>
                      <w:txbxContent>
                        <w:p w:rsidR="00B43512" w:rsidRDefault="00B43512">
                          <w:pPr>
                            <w:jc w:val="center"/>
                            <w:rPr>
                              <w:szCs w:val="72"/>
                            </w:rPr>
                          </w:pPr>
                          <w:r>
                            <w:rPr>
                              <w:rFonts w:asciiTheme="minorHAnsi" w:eastAsiaTheme="minorEastAsia" w:hAnsiTheme="minorHAnsi" w:cstheme="minorBid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rFonts w:asciiTheme="minorHAnsi" w:eastAsiaTheme="minorEastAsia" w:hAnsiTheme="minorHAnsi" w:cstheme="minorBid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757630" w:rsidRPr="00757630">
                            <w:rPr>
                              <w:rFonts w:asciiTheme="majorHAnsi" w:eastAsiaTheme="majorEastAsia" w:hAnsiTheme="majorHAnsi" w:cstheme="majorBidi"/>
                              <w:noProof/>
                              <w:color w:val="FFFFFF" w:themeColor="background1"/>
                              <w:sz w:val="72"/>
                              <w:szCs w:val="72"/>
                            </w:rPr>
                            <w:t>1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27" type="#_x0000_t5" style="position:absolute;margin-left:65.95pt;margin-top:0;width:117.15pt;height:113.2pt;z-index: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" adj="21600" fillcolor="#003c63 [1613]" stroked="f">
              <v:textbox>
                <w:txbxContent>
                  <w:p w:rsidR="00B43512" w:rsidRDefault="00B43512">
                    <w:pPr>
                      <w:jc w:val="center"/>
                      <w:rPr>
                        <w:szCs w:val="72"/>
                      </w:rPr>
                    </w:pPr>
                    <w:r>
                      <w:rPr>
                        <w:rFonts w:asciiTheme="minorHAnsi" w:eastAsiaTheme="minorEastAsia" w:hAnsiTheme="minorHAnsi" w:cstheme="minorBidi"/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rFonts w:asciiTheme="minorHAnsi" w:eastAsiaTheme="minorEastAsia" w:hAnsiTheme="minorHAnsi" w:cstheme="minorBidi"/>
                        <w:sz w:val="22"/>
                        <w:szCs w:val="22"/>
                      </w:rPr>
                      <w:fldChar w:fldCharType="separate"/>
                    </w:r>
                    <w:r w:rsidR="00757630" w:rsidRPr="00757630">
                      <w:rPr>
                        <w:rFonts w:asciiTheme="majorHAnsi" w:eastAsiaTheme="majorEastAsia" w:hAnsiTheme="majorHAnsi" w:cstheme="majorBidi"/>
                        <w:noProof/>
                        <w:color w:val="FFFFFF" w:themeColor="background1"/>
                        <w:sz w:val="72"/>
                        <w:szCs w:val="72"/>
                      </w:rPr>
                      <w:t>1</w:t>
                    </w:r>
                    <w:r>
                      <w:rPr>
                        <w:rFonts w:asciiTheme="majorHAnsi" w:eastAsiaTheme="majorEastAsia" w:hAnsiTheme="majorHAnsi" w:cstheme="majorBidi"/>
                        <w:color w:val="FFFFFF" w:themeColor="background1"/>
                        <w:sz w:val="72"/>
                        <w:szCs w:val="7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56DD4" w:rsidRPr="00B56DD4">
      <w:t>Vragen en antwoordenlijst</w:t>
    </w:r>
    <w:r w:rsidR="00B43512" w:rsidRPr="00B43512">
      <w:t xml:space="preserve"> </w:t>
    </w:r>
    <w:r w:rsidR="00B43512">
      <w:t xml:space="preserve">Marktconsultatie </w:t>
    </w:r>
    <w:r w:rsidR="00B43512" w:rsidRPr="00DC03D2">
      <w:t>31106439</w:t>
    </w:r>
    <w:r w:rsidR="00B43512">
      <w:t xml:space="preserve"> Radardoelvolgketen (LUV-VTS)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EC1" w:rsidRDefault="000C2EC1" w:rsidP="0088501B">
      <w:r>
        <w:separator/>
      </w:r>
    </w:p>
  </w:footnote>
  <w:footnote w:type="continuationSeparator" w:id="0">
    <w:p w:rsidR="000C2EC1" w:rsidRDefault="000C2EC1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30" w:rsidRDefault="00757630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30" w:rsidRDefault="00757630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512" w:rsidRDefault="00F97842">
    <w:pPr>
      <w:pStyle w:val="Koptekst"/>
    </w:pPr>
    <w:r w:rsidRPr="00B43512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538EAB51" wp14:editId="234F1E5D">
          <wp:simplePos x="0" y="0"/>
          <wp:positionH relativeFrom="page">
            <wp:posOffset>5036185</wp:posOffset>
          </wp:positionH>
          <wp:positionV relativeFrom="page">
            <wp:posOffset>1905</wp:posOffset>
          </wp:positionV>
          <wp:extent cx="467995" cy="1580515"/>
          <wp:effectExtent l="0" t="0" r="8255" b="63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0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43512" w:rsidRPr="00B43512"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5EACAEEE" wp14:editId="21BFBBA7">
          <wp:simplePos x="0" y="0"/>
          <wp:positionH relativeFrom="page">
            <wp:posOffset>5504180</wp:posOffset>
          </wp:positionH>
          <wp:positionV relativeFrom="page">
            <wp:posOffset>-222885</wp:posOffset>
          </wp:positionV>
          <wp:extent cx="2336165" cy="1580515"/>
          <wp:effectExtent l="0" t="0" r="6985" b="635"/>
          <wp:wrapNone/>
          <wp:docPr id="5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6165" cy="1580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2D54C6C"/>
    <w:multiLevelType w:val="multilevel"/>
    <w:tmpl w:val="06962652"/>
    <w:numStyleLink w:val="Lijststijl"/>
  </w:abstractNum>
  <w:abstractNum w:abstractNumId="4">
    <w:nsid w:val="04AF55C7"/>
    <w:multiLevelType w:val="multilevel"/>
    <w:tmpl w:val="06962652"/>
    <w:numStyleLink w:val="Lijststijl"/>
  </w:abstractNum>
  <w:abstractNum w:abstractNumId="5">
    <w:nsid w:val="063964C2"/>
    <w:multiLevelType w:val="multilevel"/>
    <w:tmpl w:val="06962652"/>
    <w:numStyleLink w:val="Lijststijl"/>
  </w:abstractNum>
  <w:abstractNum w:abstractNumId="6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09483BD7"/>
    <w:multiLevelType w:val="multilevel"/>
    <w:tmpl w:val="06962652"/>
    <w:numStyleLink w:val="Lijststijl"/>
  </w:abstractNum>
  <w:abstractNum w:abstractNumId="8">
    <w:nsid w:val="0A9D5DE4"/>
    <w:multiLevelType w:val="multilevel"/>
    <w:tmpl w:val="06962652"/>
    <w:numStyleLink w:val="Lijststijl"/>
  </w:abstractNum>
  <w:abstractNum w:abstractNumId="9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>
    <w:nsid w:val="1895513E"/>
    <w:multiLevelType w:val="multilevel"/>
    <w:tmpl w:val="06962652"/>
    <w:numStyleLink w:val="Lijststijl"/>
  </w:abstractNum>
  <w:abstractNum w:abstractNumId="13">
    <w:nsid w:val="18F65698"/>
    <w:multiLevelType w:val="multilevel"/>
    <w:tmpl w:val="06962652"/>
    <w:numStyleLink w:val="Lijststijl"/>
  </w:abstractNum>
  <w:abstractNum w:abstractNumId="14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6F82458"/>
    <w:multiLevelType w:val="multilevel"/>
    <w:tmpl w:val="6A8E5BD4"/>
    <w:numStyleLink w:val="Stijl2"/>
  </w:abstractNum>
  <w:abstractNum w:abstractNumId="16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>
    <w:nsid w:val="31CB79D8"/>
    <w:multiLevelType w:val="multilevel"/>
    <w:tmpl w:val="06962652"/>
    <w:numStyleLink w:val="Lijststijl"/>
  </w:abstractNum>
  <w:abstractNum w:abstractNumId="19">
    <w:nsid w:val="31E853D2"/>
    <w:multiLevelType w:val="multilevel"/>
    <w:tmpl w:val="06962652"/>
    <w:numStyleLink w:val="Lijststijl"/>
  </w:abstractNum>
  <w:abstractNum w:abstractNumId="2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6A6389A"/>
    <w:multiLevelType w:val="multilevel"/>
    <w:tmpl w:val="6A8E5BD4"/>
    <w:numStyleLink w:val="Stijl2"/>
  </w:abstractNum>
  <w:abstractNum w:abstractNumId="22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DB631B"/>
    <w:multiLevelType w:val="multilevel"/>
    <w:tmpl w:val="06962652"/>
    <w:numStyleLink w:val="Lijststijl"/>
  </w:abstractNum>
  <w:abstractNum w:abstractNumId="25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>
    <w:nsid w:val="5CAF5D0D"/>
    <w:multiLevelType w:val="multilevel"/>
    <w:tmpl w:val="06962652"/>
    <w:numStyleLink w:val="Lijststijl"/>
  </w:abstractNum>
  <w:abstractNum w:abstractNumId="28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EC1"/>
    <w:rsid w:val="00043163"/>
    <w:rsid w:val="00056D70"/>
    <w:rsid w:val="000B3F94"/>
    <w:rsid w:val="000C2EC1"/>
    <w:rsid w:val="000E1F3B"/>
    <w:rsid w:val="00173156"/>
    <w:rsid w:val="001971B3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C73E7"/>
    <w:rsid w:val="005D2CF1"/>
    <w:rsid w:val="005E046F"/>
    <w:rsid w:val="006006F5"/>
    <w:rsid w:val="00650A9B"/>
    <w:rsid w:val="006D2E66"/>
    <w:rsid w:val="006F42D7"/>
    <w:rsid w:val="00707AA8"/>
    <w:rsid w:val="00757630"/>
    <w:rsid w:val="007F4AEA"/>
    <w:rsid w:val="0088501B"/>
    <w:rsid w:val="008C3F45"/>
    <w:rsid w:val="008D2753"/>
    <w:rsid w:val="008E3581"/>
    <w:rsid w:val="008F57E9"/>
    <w:rsid w:val="00905289"/>
    <w:rsid w:val="009C5CF5"/>
    <w:rsid w:val="00A32591"/>
    <w:rsid w:val="00A77ABF"/>
    <w:rsid w:val="00A863E9"/>
    <w:rsid w:val="00B022C4"/>
    <w:rsid w:val="00B43512"/>
    <w:rsid w:val="00B559E9"/>
    <w:rsid w:val="00B56DD4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9784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unhideWhenUsed="0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C2EC1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B022C4"/>
    <w:pPr>
      <w:keepNext/>
      <w:keepLines/>
      <w:spacing w:line="240" w:lineRule="auto"/>
      <w:outlineLvl w:val="0"/>
    </w:pPr>
    <w:rPr>
      <w:rFonts w:eastAsiaTheme="majorEastAsia" w:cstheme="majorBidi"/>
      <w:bCs/>
      <w:sz w:val="24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spacing w:line="240" w:lineRule="auto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spacing w:line="240" w:lineRule="auto"/>
      <w:outlineLvl w:val="2"/>
    </w:pPr>
    <w:rPr>
      <w:rFonts w:eastAsiaTheme="majorEastAsia" w:cstheme="majorBidi"/>
      <w:bCs/>
      <w:i/>
      <w:szCs w:val="1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spacing w:line="240" w:lineRule="auto"/>
      <w:outlineLvl w:val="3"/>
    </w:pPr>
    <w:rPr>
      <w:rFonts w:eastAsiaTheme="majorEastAsia" w:cstheme="majorBidi"/>
      <w:bCs/>
      <w:iCs/>
      <w:szCs w:val="18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 w:line="240" w:lineRule="auto"/>
      <w:outlineLvl w:val="4"/>
    </w:pPr>
    <w:rPr>
      <w:rFonts w:asciiTheme="majorHAnsi" w:eastAsiaTheme="majorEastAsia" w:hAnsiTheme="majorHAnsi" w:cstheme="majorBidi"/>
      <w:color w:val="877803" w:themeColor="accent1" w:themeShade="7F"/>
      <w:szCs w:val="1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 w:line="240" w:lineRule="auto"/>
    </w:pPr>
    <w:rPr>
      <w:rFonts w:asciiTheme="minorHAnsi" w:eastAsiaTheme="majorEastAsia" w:hAnsiTheme="minorHAnsi" w:cstheme="majorBidi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rFonts w:asciiTheme="minorHAnsi" w:eastAsiaTheme="minorHAnsi" w:hAnsiTheme="minorHAnsi" w:cstheme="minorBidi"/>
      <w:sz w:val="13"/>
      <w:szCs w:val="18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rFonts w:asciiTheme="minorHAnsi" w:eastAsiaTheme="minorHAnsi" w:hAnsiTheme="minorHAnsi" w:cstheme="minorBidi"/>
      <w:sz w:val="13"/>
      <w:szCs w:val="18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pPr>
      <w:spacing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5B95" w:themeColor="text1" w:themeShade="BF"/>
    </w:rPr>
    <w:tblPr>
      <w:tblStyleRowBandSize w:val="1"/>
      <w:tblStyleColBandSize w:val="1"/>
      <w:tblBorders>
        <w:top w:val="single" w:sz="8" w:space="0" w:color="007BC7" w:themeColor="text1"/>
        <w:bottom w:val="single" w:sz="8" w:space="0" w:color="007BC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64C3FF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pPr>
      <w:spacing w:line="240" w:lineRule="auto"/>
    </w:pPr>
    <w:rPr>
      <w:rFonts w:asciiTheme="minorHAnsi" w:eastAsiaTheme="minorHAnsi" w:hAnsiTheme="minorHAnsi" w:cstheme="minorBidi"/>
      <w:i/>
      <w:iCs/>
      <w:color w:val="007BC7" w:themeColor="text1"/>
      <w:szCs w:val="18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7BC7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 w:line="240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F9E11E" w:themeColor="accent1"/>
      <w:szCs w:val="18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paragraph" w:customStyle="1" w:styleId="broodtekst">
    <w:name w:val="broodtekst"/>
    <w:basedOn w:val="Standaard"/>
    <w:link w:val="broodtekstChar3"/>
    <w:uiPriority w:val="99"/>
    <w:rsid w:val="000C2EC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character" w:customStyle="1" w:styleId="broodtekstChar3">
    <w:name w:val="broodtekst Char3"/>
    <w:link w:val="broodtekst"/>
    <w:uiPriority w:val="99"/>
    <w:locked/>
    <w:rsid w:val="000C2EC1"/>
    <w:rPr>
      <w:rFonts w:ascii="Verdana" w:eastAsia="DejaVu Sans" w:hAnsi="Verdana" w:cs="Times New Roman"/>
      <w:szCs w:val="20"/>
      <w:lang w:eastAsia="nl-NL"/>
    </w:rPr>
  </w:style>
  <w:style w:type="paragraph" w:customStyle="1" w:styleId="Huisstijl-Titelcolofon">
    <w:name w:val="Huisstijl - Titelcolofon"/>
    <w:basedOn w:val="Standaard"/>
    <w:uiPriority w:val="99"/>
    <w:semiHidden/>
    <w:rsid w:val="00B43512"/>
    <w:pPr>
      <w:spacing w:after="740"/>
    </w:pPr>
    <w:rPr>
      <w:noProof/>
      <w:sz w:val="24"/>
    </w:rPr>
  </w:style>
  <w:style w:type="paragraph" w:customStyle="1" w:styleId="Huisstijl-koptekst">
    <w:name w:val="Huisstijl - koptekst"/>
    <w:basedOn w:val="Standaard"/>
    <w:uiPriority w:val="99"/>
    <w:semiHidden/>
    <w:rsid w:val="00B43512"/>
    <w:rPr>
      <w:sz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unhideWhenUsed="0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C2EC1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B022C4"/>
    <w:pPr>
      <w:keepNext/>
      <w:keepLines/>
      <w:spacing w:line="240" w:lineRule="auto"/>
      <w:outlineLvl w:val="0"/>
    </w:pPr>
    <w:rPr>
      <w:rFonts w:eastAsiaTheme="majorEastAsia" w:cstheme="majorBidi"/>
      <w:bCs/>
      <w:sz w:val="24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spacing w:line="240" w:lineRule="auto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spacing w:line="240" w:lineRule="auto"/>
      <w:outlineLvl w:val="2"/>
    </w:pPr>
    <w:rPr>
      <w:rFonts w:eastAsiaTheme="majorEastAsia" w:cstheme="majorBidi"/>
      <w:bCs/>
      <w:i/>
      <w:szCs w:val="1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spacing w:line="240" w:lineRule="auto"/>
      <w:outlineLvl w:val="3"/>
    </w:pPr>
    <w:rPr>
      <w:rFonts w:eastAsiaTheme="majorEastAsia" w:cstheme="majorBidi"/>
      <w:bCs/>
      <w:iCs/>
      <w:szCs w:val="18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 w:line="240" w:lineRule="auto"/>
      <w:outlineLvl w:val="4"/>
    </w:pPr>
    <w:rPr>
      <w:rFonts w:asciiTheme="majorHAnsi" w:eastAsiaTheme="majorEastAsia" w:hAnsiTheme="majorHAnsi" w:cstheme="majorBidi"/>
      <w:color w:val="877803" w:themeColor="accent1" w:themeShade="7F"/>
      <w:szCs w:val="1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 w:line="240" w:lineRule="auto"/>
    </w:pPr>
    <w:rPr>
      <w:rFonts w:asciiTheme="minorHAnsi" w:eastAsiaTheme="majorEastAsia" w:hAnsiTheme="minorHAnsi" w:cstheme="majorBidi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rFonts w:asciiTheme="minorHAnsi" w:eastAsiaTheme="minorHAnsi" w:hAnsiTheme="minorHAnsi" w:cstheme="minorBidi"/>
      <w:sz w:val="13"/>
      <w:szCs w:val="18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rFonts w:asciiTheme="minorHAnsi" w:eastAsiaTheme="minorHAnsi" w:hAnsiTheme="minorHAnsi" w:cstheme="minorBidi"/>
      <w:sz w:val="13"/>
      <w:szCs w:val="18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pPr>
      <w:spacing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5B95" w:themeColor="text1" w:themeShade="BF"/>
    </w:rPr>
    <w:tblPr>
      <w:tblStyleRowBandSize w:val="1"/>
      <w:tblStyleColBandSize w:val="1"/>
      <w:tblBorders>
        <w:top w:val="single" w:sz="8" w:space="0" w:color="007BC7" w:themeColor="text1"/>
        <w:bottom w:val="single" w:sz="8" w:space="0" w:color="007BC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64C3FF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pPr>
      <w:spacing w:line="240" w:lineRule="auto"/>
    </w:pPr>
    <w:rPr>
      <w:rFonts w:asciiTheme="minorHAnsi" w:eastAsiaTheme="minorHAnsi" w:hAnsiTheme="minorHAnsi" w:cstheme="minorBidi"/>
      <w:i/>
      <w:iCs/>
      <w:color w:val="007BC7" w:themeColor="text1"/>
      <w:szCs w:val="18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7BC7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 w:line="240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F9E11E" w:themeColor="accent1"/>
      <w:szCs w:val="18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paragraph" w:customStyle="1" w:styleId="broodtekst">
    <w:name w:val="broodtekst"/>
    <w:basedOn w:val="Standaard"/>
    <w:link w:val="broodtekstChar3"/>
    <w:uiPriority w:val="99"/>
    <w:rsid w:val="000C2EC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character" w:customStyle="1" w:styleId="broodtekstChar3">
    <w:name w:val="broodtekst Char3"/>
    <w:link w:val="broodtekst"/>
    <w:uiPriority w:val="99"/>
    <w:locked/>
    <w:rsid w:val="000C2EC1"/>
    <w:rPr>
      <w:rFonts w:ascii="Verdana" w:eastAsia="DejaVu Sans" w:hAnsi="Verdana" w:cs="Times New Roman"/>
      <w:szCs w:val="20"/>
      <w:lang w:eastAsia="nl-NL"/>
    </w:rPr>
  </w:style>
  <w:style w:type="paragraph" w:customStyle="1" w:styleId="Huisstijl-Titelcolofon">
    <w:name w:val="Huisstijl - Titelcolofon"/>
    <w:basedOn w:val="Standaard"/>
    <w:uiPriority w:val="99"/>
    <w:semiHidden/>
    <w:rsid w:val="00B43512"/>
    <w:pPr>
      <w:spacing w:after="740"/>
    </w:pPr>
    <w:rPr>
      <w:noProof/>
      <w:sz w:val="24"/>
    </w:rPr>
  </w:style>
  <w:style w:type="paragraph" w:customStyle="1" w:styleId="Huisstijl-koptekst">
    <w:name w:val="Huisstijl - koptekst"/>
    <w:basedOn w:val="Standaard"/>
    <w:uiPriority w:val="99"/>
    <w:semiHidden/>
    <w:rsid w:val="00B43512"/>
    <w:rPr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rgbClr val="007BC7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C0EC1-5CE5-4344-A120-D4C6E8F8A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779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Horst, Jaap van der (CIV)</dc:creator>
  <cp:lastModifiedBy>Horst, Jaap van der (CIV)</cp:lastModifiedBy>
  <cp:revision>10</cp:revision>
  <dcterms:created xsi:type="dcterms:W3CDTF">2015-06-29T12:20:00Z</dcterms:created>
  <dcterms:modified xsi:type="dcterms:W3CDTF">2015-06-30T05:45:00Z</dcterms:modified>
</cp:coreProperties>
</file>