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32" w:rsidRPr="00EA799D" w:rsidRDefault="00333C32" w:rsidP="00333C32">
      <w:pPr>
        <w:pStyle w:val="Kop1"/>
        <w:rPr>
          <w:lang w:val="fr-FR"/>
        </w:rPr>
      </w:pPr>
      <w:bookmarkStart w:id="0" w:name="_Toc348102468"/>
      <w:bookmarkStart w:id="1" w:name="_Toc361654310"/>
      <w:bookmarkStart w:id="2" w:name="_Toc361654394"/>
      <w:bookmarkStart w:id="3" w:name="_Toc422288430"/>
      <w:bookmarkStart w:id="4" w:name="_Toc434387617"/>
      <w:bookmarkStart w:id="5" w:name="_Toc434823474"/>
      <w:bookmarkStart w:id="6" w:name="_Toc435188264"/>
      <w:r w:rsidRPr="00EA799D">
        <w:rPr>
          <w:lang w:val="fr-FR"/>
        </w:rPr>
        <w:t>4. Question</w:t>
      </w:r>
      <w:bookmarkEnd w:id="0"/>
      <w:bookmarkEnd w:id="1"/>
      <w:bookmarkEnd w:id="2"/>
      <w:bookmarkEnd w:id="3"/>
      <w:r w:rsidRPr="00EA799D">
        <w:rPr>
          <w:lang w:val="fr-FR"/>
        </w:rPr>
        <w:t xml:space="preserve">naire participants first </w:t>
      </w:r>
      <w:proofErr w:type="spellStart"/>
      <w:r w:rsidRPr="00EA799D">
        <w:rPr>
          <w:lang w:val="fr-FR"/>
        </w:rPr>
        <w:t>Market</w:t>
      </w:r>
      <w:proofErr w:type="spellEnd"/>
      <w:r w:rsidRPr="00EA799D">
        <w:rPr>
          <w:lang w:val="fr-FR"/>
        </w:rPr>
        <w:t xml:space="preserve"> Consultation</w:t>
      </w:r>
      <w:bookmarkEnd w:id="4"/>
      <w:bookmarkEnd w:id="5"/>
      <w:bookmarkEnd w:id="6"/>
    </w:p>
    <w:p w:rsidR="00333C32" w:rsidRPr="00EA799D" w:rsidRDefault="00333C32" w:rsidP="00333C32">
      <w:pPr>
        <w:rPr>
          <w:lang w:val="fr-FR"/>
        </w:rPr>
      </w:pPr>
    </w:p>
    <w:p w:rsidR="00333C32" w:rsidRPr="00EA799D" w:rsidRDefault="00333C32" w:rsidP="00333C32">
      <w:pPr>
        <w:rPr>
          <w:lang w:val="fr-FR"/>
        </w:rPr>
      </w:pPr>
    </w:p>
    <w:p w:rsidR="00333C32" w:rsidRPr="00EA799D" w:rsidRDefault="00333C32" w:rsidP="00333C32">
      <w:pPr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7"/>
        <w:gridCol w:w="7371"/>
      </w:tblGrid>
      <w:tr w:rsidR="00333C32" w:rsidRPr="008D5066" w:rsidTr="002115C2">
        <w:tc>
          <w:tcPr>
            <w:tcW w:w="13858" w:type="dxa"/>
            <w:gridSpan w:val="2"/>
          </w:tcPr>
          <w:p w:rsidR="00333C32" w:rsidRPr="00B00CE5" w:rsidRDefault="00333C32" w:rsidP="003C47CC">
            <w:pPr>
              <w:pStyle w:val="broodtekst"/>
              <w:rPr>
                <w:b/>
                <w:szCs w:val="18"/>
              </w:rPr>
            </w:pPr>
            <w:r>
              <w:rPr>
                <w:b/>
              </w:rPr>
              <w:t>A participation PoA</w:t>
            </w:r>
          </w:p>
        </w:tc>
      </w:tr>
      <w:tr w:rsidR="00333C32" w:rsidRPr="008D5066" w:rsidTr="002115C2">
        <w:tc>
          <w:tcPr>
            <w:tcW w:w="6487" w:type="dxa"/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  <w:r>
              <w:t>A1  Is the adjustment of the PoA requirements sufficient, clear and sufficiently objective for prospective suppliers of radar object tracking systems?</w:t>
            </w:r>
          </w:p>
        </w:tc>
        <w:tc>
          <w:tcPr>
            <w:tcW w:w="7371" w:type="dxa"/>
          </w:tcPr>
          <w:p w:rsidR="00333C32" w:rsidRPr="00B00CE5" w:rsidRDefault="00333C32" w:rsidP="003C47CC">
            <w:pPr>
              <w:spacing w:line="240" w:lineRule="auto"/>
              <w:rPr>
                <w:szCs w:val="18"/>
              </w:rPr>
            </w:pPr>
            <w:r>
              <w:t>Yes/No</w:t>
            </w:r>
            <w:r>
              <w:rPr>
                <w:rStyle w:val="Voetnootmarkering"/>
              </w:rPr>
              <w:footnoteReference w:id="1"/>
            </w:r>
          </w:p>
        </w:tc>
      </w:tr>
      <w:tr w:rsidR="00333C32" w:rsidRPr="008D5066" w:rsidTr="002115C2">
        <w:tc>
          <w:tcPr>
            <w:tcW w:w="6487" w:type="dxa"/>
            <w:tcBorders>
              <w:bottom w:val="single" w:sz="4" w:space="0" w:color="auto"/>
            </w:tcBorders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  <w:r>
              <w:t>A2  Do you intend to participate in the PoA as part of a EU tender procedure according to the non-public procedure in the selection phase on the basis of these adjusted documents?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  <w:r>
              <w:t>Yes/No</w:t>
            </w:r>
          </w:p>
        </w:tc>
      </w:tr>
      <w:tr w:rsidR="00333C32" w:rsidRPr="008D5066" w:rsidTr="002115C2">
        <w:tc>
          <w:tcPr>
            <w:tcW w:w="6487" w:type="dxa"/>
            <w:tcBorders>
              <w:bottom w:val="single" w:sz="4" w:space="0" w:color="auto"/>
            </w:tcBorders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  <w:r>
              <w:t>A3  What adjustments should RWS still make as a minimum to achieve your participation?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</w:p>
        </w:tc>
      </w:tr>
    </w:tbl>
    <w:p w:rsidR="00333C32" w:rsidRPr="00333C32" w:rsidRDefault="00333C32" w:rsidP="00333C32">
      <w:pPr>
        <w:pStyle w:val="Kop1"/>
        <w:rPr>
          <w:lang w:val="en-US"/>
        </w:rPr>
      </w:pPr>
    </w:p>
    <w:p w:rsidR="00333C32" w:rsidRPr="00333C32" w:rsidRDefault="00333C32" w:rsidP="00333C32">
      <w:pPr>
        <w:pStyle w:val="Kop1"/>
        <w:rPr>
          <w:lang w:val="en-US"/>
        </w:rPr>
      </w:pPr>
    </w:p>
    <w:p w:rsidR="00333C32" w:rsidRDefault="00333C32" w:rsidP="00333C32">
      <w:pPr>
        <w:spacing w:line="240" w:lineRule="auto"/>
        <w:rPr>
          <w:rFonts w:cs="Arial"/>
          <w:b/>
          <w:bCs/>
          <w:kern w:val="32"/>
          <w:szCs w:val="18"/>
        </w:rPr>
      </w:pPr>
      <w:r>
        <w:br w:type="page"/>
      </w:r>
    </w:p>
    <w:p w:rsidR="00333C32" w:rsidRDefault="00333C32" w:rsidP="00333C32">
      <w:pPr>
        <w:pStyle w:val="Kop1"/>
      </w:pPr>
      <w:bookmarkStart w:id="7" w:name="_Toc434823475"/>
      <w:bookmarkStart w:id="8" w:name="_Toc434387618"/>
      <w:bookmarkStart w:id="9" w:name="_Toc435188265"/>
      <w:r>
        <w:lastRenderedPageBreak/>
        <w:t xml:space="preserve">5. Questionnaire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suppliers</w:t>
      </w:r>
      <w:proofErr w:type="spellEnd"/>
      <w:r>
        <w:t xml:space="preserve"> </w:t>
      </w:r>
      <w:proofErr w:type="spellStart"/>
      <w:r>
        <w:t>repeated</w:t>
      </w:r>
      <w:proofErr w:type="spellEnd"/>
      <w:r>
        <w:t xml:space="preserve"> Market </w:t>
      </w:r>
      <w:proofErr w:type="spellStart"/>
      <w:r>
        <w:t>Consultation</w:t>
      </w:r>
      <w:bookmarkEnd w:id="7"/>
      <w:bookmarkEnd w:id="8"/>
      <w:bookmarkEnd w:id="9"/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327"/>
        <w:gridCol w:w="5902"/>
      </w:tblGrid>
      <w:tr w:rsidR="00333C32" w:rsidRPr="008D5066" w:rsidTr="003C47CC">
        <w:trPr>
          <w:gridAfter w:val="1"/>
          <w:wAfter w:w="5902" w:type="dxa"/>
        </w:trPr>
        <w:tc>
          <w:tcPr>
            <w:tcW w:w="7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32" w:rsidRPr="008D5066" w:rsidRDefault="00333C32" w:rsidP="003C47CC">
            <w:pPr>
              <w:rPr>
                <w:highlight w:val="cyan"/>
              </w:rPr>
            </w:pPr>
          </w:p>
        </w:tc>
      </w:tr>
      <w:tr w:rsidR="00333C32" w:rsidRPr="00EA799D" w:rsidTr="002115C2">
        <w:tc>
          <w:tcPr>
            <w:tcW w:w="1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32" w:rsidRPr="00EA799D" w:rsidRDefault="00333C32" w:rsidP="003C47CC">
            <w:pPr>
              <w:rPr>
                <w:b/>
              </w:rPr>
            </w:pPr>
            <w:r w:rsidRPr="00EA799D">
              <w:rPr>
                <w:b/>
              </w:rPr>
              <w:t xml:space="preserve">A  </w:t>
            </w:r>
            <w:r>
              <w:rPr>
                <w:b/>
              </w:rPr>
              <w:t xml:space="preserve">     P</w:t>
            </w:r>
            <w:r w:rsidRPr="00EA799D">
              <w:rPr>
                <w:b/>
              </w:rPr>
              <w:t>articipation PoA</w:t>
            </w:r>
          </w:p>
        </w:tc>
      </w:tr>
      <w:tr w:rsidR="00333C32" w:rsidRPr="008D5066" w:rsidTr="002115C2">
        <w:tc>
          <w:tcPr>
            <w:tcW w:w="6487" w:type="dxa"/>
          </w:tcPr>
          <w:p w:rsidR="00333C32" w:rsidRPr="00B00CE5" w:rsidRDefault="00333C32" w:rsidP="0073316D">
            <w:pPr>
              <w:pStyle w:val="broodtekst"/>
              <w:rPr>
                <w:szCs w:val="18"/>
              </w:rPr>
            </w:pPr>
            <w:r>
              <w:t>A1</w:t>
            </w:r>
            <w:r w:rsidR="0073316D">
              <w:t xml:space="preserve"> </w:t>
            </w:r>
            <w:r w:rsidR="0073316D">
              <w:t xml:space="preserve">Are the PoA requirements sufficient, clear and sufficiently objective for you? </w:t>
            </w:r>
          </w:p>
        </w:tc>
        <w:tc>
          <w:tcPr>
            <w:tcW w:w="7229" w:type="dxa"/>
            <w:gridSpan w:val="2"/>
          </w:tcPr>
          <w:p w:rsidR="00333C32" w:rsidRPr="00B00CE5" w:rsidRDefault="0073316D" w:rsidP="003C47CC">
            <w:pPr>
              <w:spacing w:line="240" w:lineRule="auto"/>
              <w:rPr>
                <w:szCs w:val="18"/>
              </w:rPr>
            </w:pPr>
            <w:r>
              <w:t>Yes/No</w:t>
            </w:r>
            <w:r>
              <w:rPr>
                <w:rStyle w:val="Voetnootmarkering"/>
              </w:rPr>
              <w:footnoteReference w:id="2"/>
            </w:r>
          </w:p>
        </w:tc>
      </w:tr>
      <w:tr w:rsidR="00333C32" w:rsidRPr="008D5066" w:rsidTr="002115C2">
        <w:tc>
          <w:tcPr>
            <w:tcW w:w="6487" w:type="dxa"/>
            <w:tcBorders>
              <w:bottom w:val="single" w:sz="4" w:space="0" w:color="auto"/>
            </w:tcBorders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  <w:r>
              <w:t>A2</w:t>
            </w:r>
            <w:r w:rsidR="0073316D">
              <w:t xml:space="preserve"> </w:t>
            </w:r>
            <w:r w:rsidR="0073316D">
              <w:t>Do you intend to participate in the PoA as part of a EU tender procedure according to the non-public procedure in the selection phase on the basis of these adjusted documents?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333C32" w:rsidRPr="00B00CE5" w:rsidRDefault="00333C32" w:rsidP="0073316D">
            <w:pPr>
              <w:pStyle w:val="broodtekst"/>
              <w:rPr>
                <w:szCs w:val="18"/>
              </w:rPr>
            </w:pPr>
            <w:r>
              <w:t>Yes/No</w:t>
            </w:r>
            <w:r>
              <w:rPr>
                <w:rStyle w:val="Voetnootmarkering"/>
              </w:rPr>
              <w:footnoteReference w:id="3"/>
            </w:r>
            <w:r>
              <w:t xml:space="preserve"> (if not, please proceed to question </w:t>
            </w:r>
            <w:r w:rsidR="0073316D">
              <w:t>G</w:t>
            </w:r>
            <w:r>
              <w:t>1)</w:t>
            </w:r>
          </w:p>
        </w:tc>
      </w:tr>
      <w:tr w:rsidR="00333C32" w:rsidRPr="008D5066" w:rsidTr="002115C2">
        <w:tc>
          <w:tcPr>
            <w:tcW w:w="6487" w:type="dxa"/>
            <w:tcBorders>
              <w:bottom w:val="single" w:sz="4" w:space="0" w:color="auto"/>
            </w:tcBorders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  <w:r>
              <w:t xml:space="preserve">A3 </w:t>
            </w:r>
            <w:r w:rsidR="0073316D">
              <w:t>What adjustments should RWS still make as a minimum to achieve your participation?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333C32" w:rsidRPr="00B00CE5" w:rsidRDefault="00333C32" w:rsidP="003C47CC">
            <w:pPr>
              <w:pStyle w:val="broodtekst"/>
              <w:rPr>
                <w:szCs w:val="18"/>
              </w:rPr>
            </w:pPr>
            <w:bookmarkStart w:id="10" w:name="_GoBack"/>
            <w:bookmarkEnd w:id="10"/>
          </w:p>
        </w:tc>
      </w:tr>
      <w:tr w:rsidR="00333C32" w:rsidRPr="008D5066" w:rsidTr="003C47CC">
        <w:trPr>
          <w:gridAfter w:val="1"/>
          <w:wAfter w:w="5902" w:type="dxa"/>
        </w:trPr>
        <w:tc>
          <w:tcPr>
            <w:tcW w:w="7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C32" w:rsidRPr="00B00CE5" w:rsidRDefault="00333C32" w:rsidP="003C47CC"/>
        </w:tc>
      </w:tr>
      <w:tr w:rsidR="00333C32" w:rsidRPr="008D5066" w:rsidTr="002115C2">
        <w:tc>
          <w:tcPr>
            <w:tcW w:w="13716" w:type="dxa"/>
            <w:gridSpan w:val="3"/>
          </w:tcPr>
          <w:p w:rsidR="00333C32" w:rsidRPr="00B00CE5" w:rsidRDefault="00333C32" w:rsidP="003C47CC">
            <w:pPr>
              <w:pStyle w:val="broodtekst"/>
              <w:rPr>
                <w:b/>
                <w:szCs w:val="18"/>
              </w:rPr>
            </w:pPr>
            <w:r>
              <w:rPr>
                <w:b/>
              </w:rPr>
              <w:t>B       Questions RDV products</w:t>
            </w:r>
          </w:p>
        </w:tc>
      </w:tr>
      <w:tr w:rsidR="00333C32" w:rsidRPr="00BF1E17" w:rsidTr="002115C2">
        <w:tc>
          <w:tcPr>
            <w:tcW w:w="6487" w:type="dxa"/>
          </w:tcPr>
          <w:p w:rsidR="00333C32" w:rsidRPr="00BF1E17" w:rsidRDefault="00333C32" w:rsidP="003C47CC">
            <w:pPr>
              <w:pStyle w:val="broodtekst"/>
              <w:rPr>
                <w:szCs w:val="18"/>
              </w:rPr>
            </w:pPr>
            <w:r>
              <w:t>B1</w:t>
            </w:r>
            <w:r w:rsidR="0073316D">
              <w:t xml:space="preserve"> </w:t>
            </w:r>
            <w:r w:rsidR="0073316D">
              <w:t>What opportunities for integration will your products offer now and in the near future (approx. 5 to 10 years).</w:t>
            </w:r>
          </w:p>
        </w:tc>
        <w:tc>
          <w:tcPr>
            <w:tcW w:w="7229" w:type="dxa"/>
            <w:gridSpan w:val="2"/>
          </w:tcPr>
          <w:p w:rsidR="00333C32" w:rsidRPr="00BF1E17" w:rsidRDefault="00333C32" w:rsidP="003C47CC">
            <w:pPr>
              <w:pStyle w:val="broodtekst"/>
              <w:rPr>
                <w:szCs w:val="18"/>
              </w:rPr>
            </w:pPr>
          </w:p>
        </w:tc>
      </w:tr>
      <w:tr w:rsidR="00333C32" w:rsidRPr="00BF1E17" w:rsidTr="002115C2">
        <w:tc>
          <w:tcPr>
            <w:tcW w:w="6487" w:type="dxa"/>
            <w:tcBorders>
              <w:bottom w:val="single" w:sz="4" w:space="0" w:color="auto"/>
            </w:tcBorders>
          </w:tcPr>
          <w:p w:rsidR="00333C32" w:rsidRPr="00BF1E17" w:rsidRDefault="00333C32" w:rsidP="003C47CC">
            <w:pPr>
              <w:pStyle w:val="broodtekst"/>
              <w:rPr>
                <w:szCs w:val="18"/>
              </w:rPr>
            </w:pPr>
            <w:r>
              <w:t>B2</w:t>
            </w:r>
            <w:r w:rsidR="0073316D">
              <w:t xml:space="preserve"> </w:t>
            </w:r>
            <w:r w:rsidR="0073316D">
              <w:t>What opportunities will your products offer for showing radar images not only locally, but also in other locations?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333C32" w:rsidRPr="00BF1E17" w:rsidRDefault="00333C32" w:rsidP="003C47CC">
            <w:pPr>
              <w:pStyle w:val="broodtekst"/>
              <w:rPr>
                <w:szCs w:val="18"/>
              </w:rPr>
            </w:pPr>
          </w:p>
        </w:tc>
      </w:tr>
      <w:tr w:rsidR="00333C32" w:rsidTr="002115C2">
        <w:tc>
          <w:tcPr>
            <w:tcW w:w="13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C32" w:rsidRDefault="00333C32" w:rsidP="003C47CC"/>
        </w:tc>
      </w:tr>
    </w:tbl>
    <w:p w:rsidR="00333C32" w:rsidRDefault="00333C32" w:rsidP="00333C32">
      <w:pPr>
        <w:pStyle w:val="broodtek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7229"/>
      </w:tblGrid>
      <w:tr w:rsidR="00333C32" w:rsidTr="002115C2">
        <w:tc>
          <w:tcPr>
            <w:tcW w:w="13716" w:type="dxa"/>
            <w:gridSpan w:val="2"/>
          </w:tcPr>
          <w:p w:rsidR="00333C32" w:rsidRPr="00BF1E17" w:rsidRDefault="0073316D" w:rsidP="003C47CC">
            <w:pPr>
              <w:pStyle w:val="broodtekst"/>
              <w:ind w:left="567" w:hanging="567"/>
              <w:rPr>
                <w:b/>
                <w:szCs w:val="18"/>
              </w:rPr>
            </w:pPr>
            <w:r>
              <w:rPr>
                <w:b/>
              </w:rPr>
              <w:t>C</w:t>
            </w:r>
            <w:r w:rsidR="00333C32">
              <w:rPr>
                <w:b/>
              </w:rPr>
              <w:t xml:space="preserve">      Questions about the organization of a Proof of Ability in the selection phase.  </w:t>
            </w:r>
          </w:p>
        </w:tc>
      </w:tr>
      <w:tr w:rsidR="00333C32" w:rsidTr="002115C2">
        <w:tc>
          <w:tcPr>
            <w:tcW w:w="6487" w:type="dxa"/>
            <w:shd w:val="clear" w:color="auto" w:fill="FFFFFF"/>
          </w:tcPr>
          <w:p w:rsidR="00333C32" w:rsidRDefault="0073316D" w:rsidP="003C47CC">
            <w:pPr>
              <w:pStyle w:val="broodtekst"/>
              <w:rPr>
                <w:szCs w:val="18"/>
              </w:rPr>
            </w:pPr>
            <w:r>
              <w:t>C</w:t>
            </w:r>
            <w:r w:rsidR="00333C32">
              <w:t>1</w:t>
            </w:r>
            <w:r>
              <w:t xml:space="preserve"> </w:t>
            </w:r>
            <w:r>
              <w:t xml:space="preserve">What facilities will you need for </w:t>
            </w:r>
            <w:r>
              <w:t xml:space="preserve">safe and secured </w:t>
            </w:r>
            <w:r>
              <w:t>connectivity between your office and the PoA location?</w:t>
            </w:r>
          </w:p>
        </w:tc>
        <w:tc>
          <w:tcPr>
            <w:tcW w:w="7229" w:type="dxa"/>
            <w:shd w:val="clear" w:color="auto" w:fill="FFFFFF"/>
          </w:tcPr>
          <w:p w:rsidR="00333C32" w:rsidRDefault="00333C32" w:rsidP="003C47CC">
            <w:pPr>
              <w:pStyle w:val="broodtekst"/>
              <w:rPr>
                <w:szCs w:val="18"/>
              </w:rPr>
            </w:pPr>
          </w:p>
        </w:tc>
      </w:tr>
      <w:tr w:rsidR="00333C32" w:rsidTr="002115C2">
        <w:tc>
          <w:tcPr>
            <w:tcW w:w="6487" w:type="dxa"/>
            <w:shd w:val="clear" w:color="auto" w:fill="FFFFFF"/>
          </w:tcPr>
          <w:p w:rsidR="00333C32" w:rsidRDefault="0073316D" w:rsidP="0073316D">
            <w:pPr>
              <w:pStyle w:val="broodtekst"/>
              <w:rPr>
                <w:szCs w:val="18"/>
              </w:rPr>
            </w:pPr>
            <w:r>
              <w:t>C</w:t>
            </w:r>
            <w:r w:rsidR="00333C32">
              <w:t>2</w:t>
            </w:r>
            <w:r>
              <w:t xml:space="preserve"> </w:t>
            </w:r>
            <w:r>
              <w:t>Do you have any additions or comments that are relevant to the implementation and assessment of the PoA?</w:t>
            </w:r>
          </w:p>
        </w:tc>
        <w:tc>
          <w:tcPr>
            <w:tcW w:w="7229" w:type="dxa"/>
            <w:shd w:val="clear" w:color="auto" w:fill="FFFFFF"/>
          </w:tcPr>
          <w:p w:rsidR="00333C32" w:rsidRDefault="00333C32" w:rsidP="003C47CC">
            <w:pPr>
              <w:pStyle w:val="broodtekst"/>
            </w:pPr>
          </w:p>
        </w:tc>
      </w:tr>
    </w:tbl>
    <w:p w:rsidR="00333C32" w:rsidRDefault="00333C32" w:rsidP="00333C32">
      <w:pPr>
        <w:pStyle w:val="broodtek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7229"/>
      </w:tblGrid>
      <w:tr w:rsidR="00333C32" w:rsidTr="002115C2">
        <w:tc>
          <w:tcPr>
            <w:tcW w:w="13716" w:type="dxa"/>
            <w:gridSpan w:val="2"/>
          </w:tcPr>
          <w:p w:rsidR="00333C32" w:rsidRDefault="0073316D" w:rsidP="003C47CC">
            <w:pPr>
              <w:pStyle w:val="broodtekst"/>
              <w:rPr>
                <w:b/>
              </w:rPr>
            </w:pPr>
            <w:r>
              <w:rPr>
                <w:b/>
              </w:rPr>
              <w:t>D</w:t>
            </w:r>
            <w:r w:rsidR="00333C32">
              <w:rPr>
                <w:b/>
              </w:rPr>
              <w:t xml:space="preserve">       Questions about quality assurance  </w:t>
            </w:r>
          </w:p>
          <w:p w:rsidR="00333C32" w:rsidRPr="00BF1E17" w:rsidRDefault="00333C32" w:rsidP="003C47CC">
            <w:pPr>
              <w:pStyle w:val="broodtekst"/>
              <w:rPr>
                <w:b/>
                <w:szCs w:val="18"/>
              </w:rPr>
            </w:pPr>
            <w:r>
              <w:rPr>
                <w:b/>
              </w:rPr>
              <w:t xml:space="preserve">         </w:t>
            </w:r>
            <w:r>
              <w:rPr>
                <w:color w:val="000000"/>
              </w:rPr>
              <w:t>(section 1.6)</w:t>
            </w:r>
          </w:p>
        </w:tc>
      </w:tr>
      <w:tr w:rsidR="00333C32" w:rsidTr="002115C2">
        <w:tc>
          <w:tcPr>
            <w:tcW w:w="6487" w:type="dxa"/>
          </w:tcPr>
          <w:p w:rsidR="00333C32" w:rsidRPr="00BF1E17" w:rsidRDefault="0073316D" w:rsidP="003C47CC">
            <w:pPr>
              <w:pStyle w:val="broodtekst"/>
              <w:rPr>
                <w:szCs w:val="18"/>
              </w:rPr>
            </w:pPr>
            <w:r>
              <w:t>D</w:t>
            </w:r>
            <w:r w:rsidR="00333C32"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Rijkswaterstaat demands that contractors work with quality assurance (ISO 9001-2008) or equivalent. Do you meet this requirement or do you intend to meet with this requirement within one year?</w:t>
            </w:r>
          </w:p>
        </w:tc>
        <w:tc>
          <w:tcPr>
            <w:tcW w:w="7229" w:type="dxa"/>
          </w:tcPr>
          <w:p w:rsidR="00333C32" w:rsidRPr="00BF1E17" w:rsidRDefault="00333C32" w:rsidP="003C47CC">
            <w:pPr>
              <w:rPr>
                <w:szCs w:val="18"/>
              </w:rPr>
            </w:pPr>
          </w:p>
        </w:tc>
      </w:tr>
    </w:tbl>
    <w:p w:rsidR="00333C32" w:rsidRDefault="00333C32" w:rsidP="00333C32">
      <w:pPr>
        <w:spacing w:line="240" w:lineRule="auto"/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7"/>
        <w:gridCol w:w="7229"/>
      </w:tblGrid>
      <w:tr w:rsidR="00333C32" w:rsidTr="002115C2">
        <w:tc>
          <w:tcPr>
            <w:tcW w:w="13716" w:type="dxa"/>
            <w:gridSpan w:val="2"/>
          </w:tcPr>
          <w:p w:rsidR="00333C32" w:rsidRPr="00BF1E17" w:rsidRDefault="0073316D" w:rsidP="003C47CC">
            <w:pPr>
              <w:pStyle w:val="broodtekst"/>
              <w:rPr>
                <w:b/>
                <w:szCs w:val="18"/>
              </w:rPr>
            </w:pPr>
            <w:r>
              <w:rPr>
                <w:b/>
              </w:rPr>
              <w:t>E</w:t>
            </w:r>
            <w:r w:rsidR="00333C32">
              <w:rPr>
                <w:b/>
              </w:rPr>
              <w:t xml:space="preserve">       Questions about the contract and its performance</w:t>
            </w:r>
          </w:p>
        </w:tc>
      </w:tr>
      <w:tr w:rsidR="00333C32" w:rsidTr="002115C2">
        <w:tc>
          <w:tcPr>
            <w:tcW w:w="6487" w:type="dxa"/>
          </w:tcPr>
          <w:p w:rsidR="00333C32" w:rsidRPr="00BF1E17" w:rsidRDefault="0073316D" w:rsidP="003C47CC">
            <w:pPr>
              <w:pStyle w:val="broodtekst"/>
              <w:rPr>
                <w:szCs w:val="18"/>
              </w:rPr>
            </w:pPr>
            <w:r>
              <w:t>E</w:t>
            </w:r>
            <w:r w:rsidR="00333C32">
              <w:t>1</w:t>
            </w:r>
            <w:r>
              <w:t xml:space="preserve"> </w:t>
            </w:r>
            <w:r>
              <w:t xml:space="preserve">Are you familiar with the UAV-GC contract types, such as Design, Construct, used by RWS and do you find them suitable for use in </w:t>
            </w:r>
            <w:r>
              <w:lastRenderedPageBreak/>
              <w:t>this tender procedure (see section 1.6).</w:t>
            </w:r>
          </w:p>
        </w:tc>
        <w:tc>
          <w:tcPr>
            <w:tcW w:w="7229" w:type="dxa"/>
          </w:tcPr>
          <w:p w:rsidR="00333C32" w:rsidRPr="009654B0" w:rsidRDefault="00333C32" w:rsidP="003C47CC">
            <w:pPr>
              <w:spacing w:line="240" w:lineRule="auto"/>
            </w:pPr>
          </w:p>
        </w:tc>
      </w:tr>
    </w:tbl>
    <w:p w:rsidR="00333C32" w:rsidRDefault="00333C32" w:rsidP="00333C32">
      <w:pPr>
        <w:pStyle w:val="broodtekst"/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7229"/>
      </w:tblGrid>
      <w:tr w:rsidR="00333C32" w:rsidTr="002115C2">
        <w:tc>
          <w:tcPr>
            <w:tcW w:w="13716" w:type="dxa"/>
            <w:gridSpan w:val="2"/>
          </w:tcPr>
          <w:p w:rsidR="00333C32" w:rsidRPr="00BF1E17" w:rsidRDefault="0073316D" w:rsidP="0073316D">
            <w:pPr>
              <w:pStyle w:val="broodtekst"/>
              <w:rPr>
                <w:b/>
                <w:szCs w:val="18"/>
              </w:rPr>
            </w:pPr>
            <w:r>
              <w:rPr>
                <w:b/>
              </w:rPr>
              <w:t>F</w:t>
            </w:r>
            <w:r w:rsidR="00333C32">
              <w:rPr>
                <w:b/>
              </w:rPr>
              <w:t xml:space="preserve">      Questions about the further elaboration of the tender procedure </w:t>
            </w:r>
          </w:p>
        </w:tc>
      </w:tr>
      <w:tr w:rsidR="00333C32" w:rsidRPr="00222278" w:rsidTr="002115C2">
        <w:tc>
          <w:tcPr>
            <w:tcW w:w="6487" w:type="dxa"/>
          </w:tcPr>
          <w:p w:rsidR="00333C32" w:rsidRPr="00BF1E17" w:rsidRDefault="0073316D" w:rsidP="003C47CC">
            <w:pPr>
              <w:pStyle w:val="broodtekst"/>
              <w:rPr>
                <w:szCs w:val="18"/>
              </w:rPr>
            </w:pPr>
            <w:r>
              <w:t>F</w:t>
            </w:r>
            <w:r w:rsidR="00333C32">
              <w:t>1</w:t>
            </w:r>
          </w:p>
        </w:tc>
        <w:tc>
          <w:tcPr>
            <w:tcW w:w="7229" w:type="dxa"/>
          </w:tcPr>
          <w:p w:rsidR="00333C32" w:rsidRDefault="00333C32" w:rsidP="003C47CC">
            <w:pPr>
              <w:pStyle w:val="broodtekst"/>
            </w:pPr>
            <w:r>
              <w:t xml:space="preserve">Are you familiar with (full) digital tender procedures via Tenderned.nl (publication, document provision, information, submission of tenders with signature PKI security level 4) (see section 1.6)? </w:t>
            </w:r>
          </w:p>
          <w:p w:rsidR="00333C32" w:rsidRPr="00222278" w:rsidRDefault="00333C32" w:rsidP="003C47CC">
            <w:pPr>
              <w:pStyle w:val="broodtekst"/>
              <w:rPr>
                <w:szCs w:val="18"/>
              </w:rPr>
            </w:pPr>
          </w:p>
        </w:tc>
      </w:tr>
      <w:tr w:rsidR="00333C32" w:rsidTr="002115C2">
        <w:tc>
          <w:tcPr>
            <w:tcW w:w="6487" w:type="dxa"/>
          </w:tcPr>
          <w:p w:rsidR="00333C32" w:rsidRPr="00222278" w:rsidRDefault="0073316D" w:rsidP="003C47CC">
            <w:pPr>
              <w:pStyle w:val="broodtekst"/>
              <w:rPr>
                <w:szCs w:val="18"/>
              </w:rPr>
            </w:pPr>
            <w:r>
              <w:t>F</w:t>
            </w:r>
            <w:r w:rsidR="00333C32">
              <w:t>2</w:t>
            </w:r>
          </w:p>
        </w:tc>
        <w:tc>
          <w:tcPr>
            <w:tcW w:w="7229" w:type="dxa"/>
          </w:tcPr>
          <w:p w:rsidR="00333C32" w:rsidRDefault="00333C32" w:rsidP="003C47CC">
            <w:pPr>
              <w:pStyle w:val="broodtekst"/>
            </w:pPr>
            <w:r>
              <w:t>Do you already have a PKI certificate with security level 4 as will be required by RWS in this tender procedure (see section 1.6)?</w:t>
            </w:r>
          </w:p>
          <w:p w:rsidR="00333C32" w:rsidRDefault="00333C32" w:rsidP="003C47CC">
            <w:pPr>
              <w:pStyle w:val="broodtekst"/>
              <w:rPr>
                <w:szCs w:val="18"/>
              </w:rPr>
            </w:pPr>
            <w:r>
              <w:t xml:space="preserve"> </w:t>
            </w:r>
          </w:p>
        </w:tc>
      </w:tr>
      <w:tr w:rsidR="00333C32" w:rsidTr="002115C2">
        <w:tc>
          <w:tcPr>
            <w:tcW w:w="6487" w:type="dxa"/>
          </w:tcPr>
          <w:p w:rsidR="00333C32" w:rsidRPr="00BF1E17" w:rsidRDefault="0073316D" w:rsidP="003C47CC">
            <w:pPr>
              <w:pStyle w:val="broodtekst"/>
              <w:rPr>
                <w:szCs w:val="18"/>
              </w:rPr>
            </w:pPr>
            <w:r>
              <w:t>F</w:t>
            </w:r>
            <w:r w:rsidR="00333C32">
              <w:t>3</w:t>
            </w:r>
          </w:p>
        </w:tc>
        <w:tc>
          <w:tcPr>
            <w:tcW w:w="7229" w:type="dxa"/>
          </w:tcPr>
          <w:p w:rsidR="00333C32" w:rsidRDefault="00333C32" w:rsidP="003C47CC">
            <w:pPr>
              <w:pStyle w:val="broodtekst"/>
            </w:pPr>
            <w:r>
              <w:t>Are you able and willing to participate in a physical informative meeting in Delft (day of information) in the context of any future tender procedure, or do you prefer teleconferencing?</w:t>
            </w:r>
          </w:p>
          <w:p w:rsidR="00333C32" w:rsidRPr="00BF1E17" w:rsidRDefault="00333C32" w:rsidP="003C47CC">
            <w:pPr>
              <w:pStyle w:val="broodtekst"/>
              <w:rPr>
                <w:szCs w:val="18"/>
              </w:rPr>
            </w:pPr>
          </w:p>
        </w:tc>
      </w:tr>
    </w:tbl>
    <w:p w:rsidR="00333C32" w:rsidRDefault="00333C32" w:rsidP="00333C32">
      <w:pPr>
        <w:pStyle w:val="broodtekst"/>
      </w:pPr>
    </w:p>
    <w:p w:rsidR="00333C32" w:rsidRDefault="00333C32" w:rsidP="00333C32">
      <w:pPr>
        <w:spacing w:line="240" w:lineRule="auto"/>
        <w:rPr>
          <w:szCs w:val="20"/>
        </w:rPr>
      </w:pPr>
    </w:p>
    <w:p w:rsidR="00333C32" w:rsidRDefault="00333C32" w:rsidP="00333C32">
      <w:pPr>
        <w:pStyle w:val="broodtekst"/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7"/>
        <w:gridCol w:w="7229"/>
      </w:tblGrid>
      <w:tr w:rsidR="00333C32" w:rsidTr="002115C2">
        <w:tc>
          <w:tcPr>
            <w:tcW w:w="13716" w:type="dxa"/>
            <w:gridSpan w:val="2"/>
          </w:tcPr>
          <w:p w:rsidR="00333C32" w:rsidRPr="00BF1E17" w:rsidRDefault="00333C32" w:rsidP="003C47CC">
            <w:pPr>
              <w:pStyle w:val="broodtekst"/>
              <w:rPr>
                <w:b/>
                <w:szCs w:val="18"/>
              </w:rPr>
            </w:pPr>
            <w:r>
              <w:rPr>
                <w:b/>
              </w:rPr>
              <w:t>Conclusion</w:t>
            </w:r>
          </w:p>
        </w:tc>
      </w:tr>
      <w:tr w:rsidR="00333C32" w:rsidTr="002115C2">
        <w:tc>
          <w:tcPr>
            <w:tcW w:w="6487" w:type="dxa"/>
          </w:tcPr>
          <w:p w:rsidR="00333C32" w:rsidRPr="00BF1E17" w:rsidRDefault="0073316D" w:rsidP="003C47CC">
            <w:pPr>
              <w:pStyle w:val="broodtekst"/>
              <w:rPr>
                <w:szCs w:val="18"/>
              </w:rPr>
            </w:pPr>
            <w:r>
              <w:t>G</w:t>
            </w:r>
            <w:r w:rsidR="00333C32">
              <w:t>1</w:t>
            </w:r>
          </w:p>
        </w:tc>
        <w:tc>
          <w:tcPr>
            <w:tcW w:w="7229" w:type="dxa"/>
          </w:tcPr>
          <w:p w:rsidR="00333C32" w:rsidRPr="00BF1E17" w:rsidRDefault="00333C32" w:rsidP="003C47CC">
            <w:pPr>
              <w:pStyle w:val="broodtekst"/>
              <w:rPr>
                <w:szCs w:val="18"/>
              </w:rPr>
            </w:pPr>
            <w:r>
              <w:t>Do you have any other ideas, suggestions or observations or do you see any risks or challenges for RWS in respect of the proposed tender procedure?</w:t>
            </w:r>
          </w:p>
        </w:tc>
      </w:tr>
    </w:tbl>
    <w:p w:rsidR="00333C32" w:rsidRPr="00A551DA" w:rsidRDefault="00333C32" w:rsidP="00333C32">
      <w:r>
        <w:t xml:space="preserve"> </w:t>
      </w:r>
    </w:p>
    <w:p w:rsidR="003F5EB0" w:rsidRPr="003F5EB0" w:rsidRDefault="003F5EB0" w:rsidP="003F5EB0"/>
    <w:sectPr w:rsidR="003F5EB0" w:rsidRPr="003F5EB0" w:rsidSect="00211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32" w:rsidRDefault="00333C32" w:rsidP="0088501B">
      <w:r>
        <w:separator/>
      </w:r>
    </w:p>
  </w:endnote>
  <w:endnote w:type="continuationSeparator" w:id="0">
    <w:p w:rsidR="00333C32" w:rsidRDefault="00333C3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32" w:rsidRDefault="00333C32" w:rsidP="0088501B">
      <w:r>
        <w:separator/>
      </w:r>
    </w:p>
  </w:footnote>
  <w:footnote w:type="continuationSeparator" w:id="0">
    <w:p w:rsidR="00333C32" w:rsidRDefault="00333C32" w:rsidP="0088501B">
      <w:r>
        <w:continuationSeparator/>
      </w:r>
    </w:p>
  </w:footnote>
  <w:footnote w:id="1">
    <w:p w:rsidR="00333C32" w:rsidRDefault="00333C32" w:rsidP="00333C32">
      <w:pPr>
        <w:pStyle w:val="Voetnoottekst"/>
      </w:pPr>
      <w:r>
        <w:rPr>
          <w:rStyle w:val="Voetnootmarkering"/>
        </w:rPr>
        <w:footnoteRef/>
      </w:r>
      <w:r>
        <w:t xml:space="preserve"> If not, please explain.</w:t>
      </w:r>
    </w:p>
  </w:footnote>
  <w:footnote w:id="2">
    <w:p w:rsidR="0073316D" w:rsidRDefault="0073316D" w:rsidP="0073316D">
      <w:pPr>
        <w:pStyle w:val="Voetnoottekst"/>
      </w:pPr>
      <w:r>
        <w:rPr>
          <w:rStyle w:val="Voetnootmarkering"/>
        </w:rPr>
        <w:footnoteRef/>
      </w:r>
      <w:r>
        <w:t xml:space="preserve"> If not, please explain.</w:t>
      </w:r>
    </w:p>
  </w:footnote>
  <w:footnote w:id="3">
    <w:p w:rsidR="00333C32" w:rsidRDefault="00333C32" w:rsidP="00333C32">
      <w:pPr>
        <w:pStyle w:val="Voetnoottekst"/>
      </w:pPr>
      <w:r>
        <w:rPr>
          <w:rStyle w:val="Voetnootmarkering"/>
        </w:rPr>
        <w:footnoteRef/>
      </w:r>
      <w:r>
        <w:t xml:space="preserve"> If not, please explain.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18F65698"/>
    <w:multiLevelType w:val="multilevel"/>
    <w:tmpl w:val="06962652"/>
    <w:numStyleLink w:val="Lijststijl"/>
  </w:abstractNum>
  <w:abstractNum w:abstractNumId="14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F82458"/>
    <w:multiLevelType w:val="multilevel"/>
    <w:tmpl w:val="6A8E5BD4"/>
    <w:numStyleLink w:val="Stijl2"/>
  </w:abstractNum>
  <w:abstractNum w:abstractNumId="16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>
    <w:nsid w:val="31CB79D8"/>
    <w:multiLevelType w:val="multilevel"/>
    <w:tmpl w:val="06962652"/>
    <w:numStyleLink w:val="Lijststijl"/>
  </w:abstractNum>
  <w:abstractNum w:abstractNumId="19">
    <w:nsid w:val="31E853D2"/>
    <w:multiLevelType w:val="multilevel"/>
    <w:tmpl w:val="06962652"/>
    <w:numStyleLink w:val="Lijststijl"/>
  </w:abstractNum>
  <w:abstractNum w:abstractNumId="2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A6389A"/>
    <w:multiLevelType w:val="multilevel"/>
    <w:tmpl w:val="6A8E5BD4"/>
    <w:numStyleLink w:val="Stijl2"/>
  </w:abstractNum>
  <w:abstractNum w:abstractNumId="22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B631B"/>
    <w:multiLevelType w:val="multilevel"/>
    <w:tmpl w:val="06962652"/>
    <w:numStyleLink w:val="Lijststijl"/>
  </w:abstractNum>
  <w:abstractNum w:abstractNumId="25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>
    <w:nsid w:val="5CAF5D0D"/>
    <w:multiLevelType w:val="multilevel"/>
    <w:tmpl w:val="06962652"/>
    <w:numStyleLink w:val="Lijststijl"/>
  </w:abstractNum>
  <w:abstractNum w:abstractNumId="28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32"/>
    <w:rsid w:val="00043163"/>
    <w:rsid w:val="00056D70"/>
    <w:rsid w:val="000B3F94"/>
    <w:rsid w:val="000E1F3B"/>
    <w:rsid w:val="00173156"/>
    <w:rsid w:val="001D6F03"/>
    <w:rsid w:val="002115C2"/>
    <w:rsid w:val="002A6578"/>
    <w:rsid w:val="002B1092"/>
    <w:rsid w:val="002E0FD2"/>
    <w:rsid w:val="00333C3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3316D"/>
    <w:rsid w:val="007F4AE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D7B81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3C32"/>
    <w:pPr>
      <w:spacing w:line="240" w:lineRule="atLeast"/>
    </w:pPr>
    <w:rPr>
      <w:rFonts w:ascii="Verdana" w:eastAsia="DejaVu Sans" w:hAnsi="Verdana" w:cs="Times New Roman"/>
      <w:szCs w:val="24"/>
      <w:lang w:val="en-GB" w:eastAsia="en-GB" w:bidi="en-GB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  <w:lang w:val="nl-NL" w:eastAsia="en-US" w:bidi="ar-SA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spacing w:line="240" w:lineRule="auto"/>
      <w:outlineLvl w:val="1"/>
    </w:pPr>
    <w:rPr>
      <w:rFonts w:eastAsiaTheme="majorEastAsia" w:cstheme="majorBidi"/>
      <w:b/>
      <w:bCs/>
      <w:szCs w:val="26"/>
      <w:lang w:val="nl-NL" w:eastAsia="en-US" w:bidi="ar-SA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spacing w:line="240" w:lineRule="auto"/>
      <w:outlineLvl w:val="2"/>
    </w:pPr>
    <w:rPr>
      <w:rFonts w:eastAsiaTheme="majorEastAsia" w:cstheme="majorBidi"/>
      <w:bCs/>
      <w:i/>
      <w:szCs w:val="18"/>
      <w:lang w:val="nl-NL" w:eastAsia="en-US" w:bidi="ar-SA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spacing w:line="240" w:lineRule="auto"/>
      <w:outlineLvl w:val="3"/>
    </w:pPr>
    <w:rPr>
      <w:rFonts w:eastAsiaTheme="majorEastAsia" w:cstheme="majorBidi"/>
      <w:bCs/>
      <w:iCs/>
      <w:szCs w:val="18"/>
      <w:lang w:val="nl-NL" w:eastAsia="en-US" w:bidi="ar-SA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877803" w:themeColor="accent1" w:themeShade="7F"/>
      <w:szCs w:val="18"/>
      <w:lang w:val="nl-NL" w:eastAsia="en-US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 w:line="240" w:lineRule="auto"/>
    </w:pPr>
    <w:rPr>
      <w:rFonts w:asciiTheme="minorHAnsi" w:eastAsiaTheme="majorEastAsia" w:hAnsiTheme="minorHAnsi" w:cstheme="majorBidi"/>
      <w:spacing w:val="5"/>
      <w:kern w:val="28"/>
      <w:sz w:val="52"/>
      <w:szCs w:val="52"/>
      <w:lang w:val="nl-NL" w:eastAsia="en-US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val="nl-NL" w:eastAsia="en-US" w:bidi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val="nl-NL" w:eastAsia="en-US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pPr>
      <w:spacing w:line="240" w:lineRule="auto"/>
    </w:pPr>
    <w:rPr>
      <w:rFonts w:ascii="Tahoma" w:eastAsiaTheme="minorHAnsi" w:hAnsi="Tahoma" w:cs="Tahoma"/>
      <w:sz w:val="16"/>
      <w:szCs w:val="16"/>
      <w:lang w:val="nl-NL" w:eastAsia="en-US" w:bidi="ar-S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lang w:val="nl-NL" w:eastAsia="en-US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pPr>
      <w:spacing w:line="240" w:lineRule="auto"/>
    </w:pPr>
    <w:rPr>
      <w:rFonts w:asciiTheme="minorHAnsi" w:eastAsiaTheme="minorHAnsi" w:hAnsiTheme="minorHAnsi" w:cstheme="minorBidi"/>
      <w:i/>
      <w:iCs/>
      <w:color w:val="007BC7" w:themeColor="text1"/>
      <w:szCs w:val="18"/>
      <w:lang w:val="nl-NL" w:eastAsia="en-US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9E11E" w:themeColor="accent1"/>
      <w:szCs w:val="18"/>
      <w:lang w:val="nl-NL" w:eastAsia="en-US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  <w:spacing w:line="240" w:lineRule="auto"/>
    </w:pPr>
    <w:rPr>
      <w:rFonts w:asciiTheme="minorHAnsi" w:eastAsiaTheme="minorHAnsi" w:hAnsiTheme="minorHAnsi" w:cstheme="minorBidi"/>
      <w:szCs w:val="18"/>
      <w:lang w:val="nl-NL" w:eastAsia="en-US" w:bidi="ar-SA"/>
    </w:rPr>
  </w:style>
  <w:style w:type="paragraph" w:customStyle="1" w:styleId="broodtekst">
    <w:name w:val="broodtekst"/>
    <w:basedOn w:val="Standaard"/>
    <w:link w:val="broodtekstChar3"/>
    <w:rsid w:val="00333C3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333C32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333C32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33C32"/>
    <w:rPr>
      <w:rFonts w:ascii="Verdana" w:eastAsia="DejaVu Sans" w:hAnsi="Verdana" w:cs="Times New Roman"/>
      <w:sz w:val="13"/>
      <w:szCs w:val="20"/>
      <w:lang w:val="en-GB" w:eastAsia="en-GB" w:bidi="en-GB"/>
    </w:rPr>
  </w:style>
  <w:style w:type="character" w:customStyle="1" w:styleId="broodtekstChar3">
    <w:name w:val="broodtekst Char3"/>
    <w:link w:val="broodtekst"/>
    <w:locked/>
    <w:rsid w:val="00333C32"/>
    <w:rPr>
      <w:rFonts w:ascii="Verdana" w:eastAsia="DejaVu Sans" w:hAnsi="Verdana" w:cs="Times New Roman"/>
      <w:szCs w:val="20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3C32"/>
    <w:pPr>
      <w:spacing w:line="240" w:lineRule="atLeast"/>
    </w:pPr>
    <w:rPr>
      <w:rFonts w:ascii="Verdana" w:eastAsia="DejaVu Sans" w:hAnsi="Verdana" w:cs="Times New Roman"/>
      <w:szCs w:val="24"/>
      <w:lang w:val="en-GB" w:eastAsia="en-GB" w:bidi="en-GB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  <w:lang w:val="nl-NL" w:eastAsia="en-US" w:bidi="ar-SA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spacing w:line="240" w:lineRule="auto"/>
      <w:outlineLvl w:val="1"/>
    </w:pPr>
    <w:rPr>
      <w:rFonts w:eastAsiaTheme="majorEastAsia" w:cstheme="majorBidi"/>
      <w:b/>
      <w:bCs/>
      <w:szCs w:val="26"/>
      <w:lang w:val="nl-NL" w:eastAsia="en-US" w:bidi="ar-SA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spacing w:line="240" w:lineRule="auto"/>
      <w:outlineLvl w:val="2"/>
    </w:pPr>
    <w:rPr>
      <w:rFonts w:eastAsiaTheme="majorEastAsia" w:cstheme="majorBidi"/>
      <w:bCs/>
      <w:i/>
      <w:szCs w:val="18"/>
      <w:lang w:val="nl-NL" w:eastAsia="en-US" w:bidi="ar-SA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spacing w:line="240" w:lineRule="auto"/>
      <w:outlineLvl w:val="3"/>
    </w:pPr>
    <w:rPr>
      <w:rFonts w:eastAsiaTheme="majorEastAsia" w:cstheme="majorBidi"/>
      <w:bCs/>
      <w:iCs/>
      <w:szCs w:val="18"/>
      <w:lang w:val="nl-NL" w:eastAsia="en-US" w:bidi="ar-SA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877803" w:themeColor="accent1" w:themeShade="7F"/>
      <w:szCs w:val="18"/>
      <w:lang w:val="nl-NL" w:eastAsia="en-US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 w:line="240" w:lineRule="auto"/>
    </w:pPr>
    <w:rPr>
      <w:rFonts w:asciiTheme="minorHAnsi" w:eastAsiaTheme="majorEastAsia" w:hAnsiTheme="minorHAnsi" w:cstheme="majorBidi"/>
      <w:spacing w:val="5"/>
      <w:kern w:val="28"/>
      <w:sz w:val="52"/>
      <w:szCs w:val="52"/>
      <w:lang w:val="nl-NL" w:eastAsia="en-US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val="nl-NL" w:eastAsia="en-US" w:bidi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val="nl-NL" w:eastAsia="en-US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pPr>
      <w:spacing w:line="240" w:lineRule="auto"/>
    </w:pPr>
    <w:rPr>
      <w:rFonts w:ascii="Tahoma" w:eastAsiaTheme="minorHAnsi" w:hAnsi="Tahoma" w:cs="Tahoma"/>
      <w:sz w:val="16"/>
      <w:szCs w:val="16"/>
      <w:lang w:val="nl-NL" w:eastAsia="en-US" w:bidi="ar-S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lang w:val="nl-NL" w:eastAsia="en-US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pPr>
      <w:spacing w:line="240" w:lineRule="auto"/>
    </w:pPr>
    <w:rPr>
      <w:rFonts w:asciiTheme="minorHAnsi" w:eastAsiaTheme="minorHAnsi" w:hAnsiTheme="minorHAnsi" w:cstheme="minorBidi"/>
      <w:i/>
      <w:iCs/>
      <w:color w:val="007BC7" w:themeColor="text1"/>
      <w:szCs w:val="18"/>
      <w:lang w:val="nl-NL" w:eastAsia="en-US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9E11E" w:themeColor="accent1"/>
      <w:szCs w:val="18"/>
      <w:lang w:val="nl-NL" w:eastAsia="en-US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  <w:spacing w:line="240" w:lineRule="auto"/>
    </w:pPr>
    <w:rPr>
      <w:rFonts w:asciiTheme="minorHAnsi" w:eastAsiaTheme="minorHAnsi" w:hAnsiTheme="minorHAnsi" w:cstheme="minorBidi"/>
      <w:szCs w:val="18"/>
      <w:lang w:val="nl-NL" w:eastAsia="en-US" w:bidi="ar-SA"/>
    </w:rPr>
  </w:style>
  <w:style w:type="paragraph" w:customStyle="1" w:styleId="broodtekst">
    <w:name w:val="broodtekst"/>
    <w:basedOn w:val="Standaard"/>
    <w:link w:val="broodtekstChar3"/>
    <w:rsid w:val="00333C3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333C32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333C32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33C32"/>
    <w:rPr>
      <w:rFonts w:ascii="Verdana" w:eastAsia="DejaVu Sans" w:hAnsi="Verdana" w:cs="Times New Roman"/>
      <w:sz w:val="13"/>
      <w:szCs w:val="20"/>
      <w:lang w:val="en-GB" w:eastAsia="en-GB" w:bidi="en-GB"/>
    </w:rPr>
  </w:style>
  <w:style w:type="character" w:customStyle="1" w:styleId="broodtekstChar3">
    <w:name w:val="broodtekst Char3"/>
    <w:link w:val="broodtekst"/>
    <w:locked/>
    <w:rsid w:val="00333C32"/>
    <w:rPr>
      <w:rFonts w:ascii="Verdana" w:eastAsia="DejaVu Sans" w:hAnsi="Verdana" w:cs="Times New Roman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Horst, Jaap van der (CIV)</dc:creator>
  <cp:lastModifiedBy>Horst, Jaap van der (CIV)</cp:lastModifiedBy>
  <cp:revision>3</cp:revision>
  <dcterms:created xsi:type="dcterms:W3CDTF">2015-11-23T11:18:00Z</dcterms:created>
  <dcterms:modified xsi:type="dcterms:W3CDTF">2015-11-23T12:54:00Z</dcterms:modified>
</cp:coreProperties>
</file>