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94" w:rsidRPr="00DC5EEF" w:rsidRDefault="00467D94">
      <w:pPr>
        <w:spacing w:after="200" w:line="276" w:lineRule="auto"/>
        <w:rPr>
          <w:b/>
          <w:szCs w:val="18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rPr>
          <w:b/>
          <w:sz w:val="24"/>
          <w:szCs w:val="18"/>
          <w:lang w:eastAsia="nl-NL"/>
        </w:rPr>
      </w:pPr>
    </w:p>
    <w:p w:rsidR="00E454B6" w:rsidRDefault="00E454B6" w:rsidP="00E454B6">
      <w:pPr>
        <w:jc w:val="center"/>
        <w:rPr>
          <w:b/>
          <w:sz w:val="24"/>
          <w:szCs w:val="18"/>
          <w:lang w:eastAsia="nl-NL"/>
        </w:rPr>
      </w:pPr>
      <w:r w:rsidRPr="00F379B4">
        <w:rPr>
          <w:b/>
          <w:sz w:val="24"/>
          <w:szCs w:val="18"/>
          <w:lang w:eastAsia="nl-NL"/>
        </w:rPr>
        <w:t>BIJLAGEN</w:t>
      </w:r>
      <w:r>
        <w:rPr>
          <w:b/>
          <w:sz w:val="24"/>
          <w:szCs w:val="18"/>
          <w:lang w:eastAsia="nl-NL"/>
        </w:rPr>
        <w:t xml:space="preserve"> SELECTIEFASE</w:t>
      </w:r>
    </w:p>
    <w:p w:rsidR="00E454B6" w:rsidRDefault="00E454B6" w:rsidP="00E454B6">
      <w:pPr>
        <w:jc w:val="center"/>
        <w:rPr>
          <w:b/>
          <w:sz w:val="24"/>
          <w:szCs w:val="18"/>
          <w:lang w:eastAsia="nl-NL"/>
        </w:rPr>
      </w:pPr>
    </w:p>
    <w:p w:rsidR="00E454B6" w:rsidRDefault="00E454B6" w:rsidP="00E454B6">
      <w:pPr>
        <w:jc w:val="center"/>
        <w:rPr>
          <w:b/>
          <w:sz w:val="24"/>
          <w:szCs w:val="18"/>
          <w:lang w:eastAsia="nl-NL"/>
        </w:rPr>
      </w:pPr>
      <w:r>
        <w:rPr>
          <w:b/>
          <w:sz w:val="24"/>
          <w:szCs w:val="18"/>
          <w:lang w:eastAsia="nl-NL"/>
        </w:rPr>
        <w:t>RAAMOVEREENKOMST</w:t>
      </w:r>
      <w:r w:rsidR="002529AE">
        <w:rPr>
          <w:b/>
          <w:sz w:val="24"/>
          <w:szCs w:val="18"/>
          <w:lang w:eastAsia="nl-NL"/>
        </w:rPr>
        <w:t>EN</w:t>
      </w:r>
      <w:r w:rsidR="000F3859">
        <w:rPr>
          <w:b/>
          <w:sz w:val="24"/>
          <w:szCs w:val="18"/>
          <w:lang w:eastAsia="nl-NL"/>
        </w:rPr>
        <w:t>:</w:t>
      </w:r>
    </w:p>
    <w:p w:rsidR="00E454B6" w:rsidRDefault="00E454B6" w:rsidP="00E454B6">
      <w:pPr>
        <w:jc w:val="center"/>
        <w:rPr>
          <w:b/>
          <w:sz w:val="24"/>
          <w:szCs w:val="18"/>
          <w:lang w:eastAsia="nl-NL"/>
        </w:rPr>
      </w:pPr>
    </w:p>
    <w:p w:rsidR="00433153" w:rsidRDefault="00433153" w:rsidP="00E454B6">
      <w:pPr>
        <w:jc w:val="center"/>
        <w:rPr>
          <w:b/>
          <w:sz w:val="24"/>
          <w:szCs w:val="18"/>
          <w:lang w:eastAsia="nl-NL"/>
        </w:rPr>
      </w:pPr>
    </w:p>
    <w:p w:rsidR="00433153" w:rsidRDefault="00433153" w:rsidP="00E454B6">
      <w:pPr>
        <w:jc w:val="center"/>
        <w:rPr>
          <w:b/>
          <w:sz w:val="24"/>
          <w:szCs w:val="18"/>
          <w:lang w:eastAsia="nl-NL"/>
        </w:rPr>
      </w:pPr>
    </w:p>
    <w:p w:rsidR="00433153" w:rsidRDefault="00433153" w:rsidP="00E454B6">
      <w:pPr>
        <w:jc w:val="center"/>
        <w:rPr>
          <w:b/>
          <w:sz w:val="24"/>
          <w:szCs w:val="18"/>
          <w:lang w:eastAsia="nl-NL"/>
        </w:rPr>
      </w:pPr>
    </w:p>
    <w:p w:rsidR="00E454B6" w:rsidRPr="00433153" w:rsidRDefault="002529AE" w:rsidP="002529AE">
      <w:pPr>
        <w:pStyle w:val="ListParagraph"/>
        <w:numPr>
          <w:ilvl w:val="0"/>
          <w:numId w:val="19"/>
        </w:numPr>
        <w:jc w:val="center"/>
        <w:rPr>
          <w:b/>
          <w:sz w:val="24"/>
          <w:szCs w:val="18"/>
          <w:lang w:eastAsia="nl-NL"/>
        </w:rPr>
      </w:pPr>
      <w:r w:rsidRPr="00433153">
        <w:rPr>
          <w:b/>
          <w:sz w:val="24"/>
          <w:szCs w:val="18"/>
          <w:lang w:eastAsia="nl-NL"/>
        </w:rPr>
        <w:t xml:space="preserve">LEVERING VLOERREINIGINGSMACHINES </w:t>
      </w:r>
      <w:r w:rsidRPr="00433153">
        <w:rPr>
          <w:b/>
          <w:sz w:val="24"/>
          <w:szCs w:val="18"/>
          <w:lang w:eastAsia="nl-NL"/>
        </w:rPr>
        <w:br/>
      </w:r>
      <w:r w:rsidRPr="00433153">
        <w:rPr>
          <w:b/>
          <w:sz w:val="22"/>
          <w:szCs w:val="18"/>
          <w:lang w:eastAsia="nl-NL"/>
        </w:rPr>
        <w:t>(LOOPTIJD 4 JAAR)</w:t>
      </w:r>
    </w:p>
    <w:p w:rsidR="002529AE" w:rsidRPr="00433153" w:rsidRDefault="002529AE" w:rsidP="00E454B6">
      <w:pPr>
        <w:jc w:val="center"/>
        <w:rPr>
          <w:b/>
          <w:sz w:val="24"/>
          <w:szCs w:val="18"/>
          <w:lang w:eastAsia="nl-NL"/>
        </w:rPr>
      </w:pPr>
    </w:p>
    <w:p w:rsidR="002529AE" w:rsidRPr="00433153" w:rsidRDefault="002529AE" w:rsidP="002529AE">
      <w:pPr>
        <w:pStyle w:val="ListParagraph"/>
        <w:numPr>
          <w:ilvl w:val="0"/>
          <w:numId w:val="19"/>
        </w:numPr>
        <w:jc w:val="center"/>
        <w:rPr>
          <w:b/>
          <w:sz w:val="24"/>
          <w:szCs w:val="18"/>
          <w:lang w:eastAsia="nl-NL"/>
        </w:rPr>
      </w:pPr>
      <w:r w:rsidRPr="00433153">
        <w:rPr>
          <w:b/>
          <w:sz w:val="24"/>
          <w:szCs w:val="18"/>
          <w:lang w:eastAsia="nl-NL"/>
        </w:rPr>
        <w:t xml:space="preserve">SERVICE &amp; ONDERHOUD VLOERREINIGINGSMACHINES </w:t>
      </w:r>
      <w:r w:rsidRPr="00433153">
        <w:rPr>
          <w:b/>
          <w:sz w:val="24"/>
          <w:szCs w:val="18"/>
          <w:lang w:eastAsia="nl-NL"/>
        </w:rPr>
        <w:br/>
      </w:r>
      <w:r w:rsidRPr="00433153">
        <w:rPr>
          <w:b/>
          <w:sz w:val="22"/>
          <w:szCs w:val="18"/>
          <w:lang w:eastAsia="nl-NL"/>
        </w:rPr>
        <w:t>(LOOPTIJD 1</w:t>
      </w:r>
      <w:r w:rsidR="00831504">
        <w:rPr>
          <w:b/>
          <w:sz w:val="22"/>
          <w:szCs w:val="18"/>
          <w:lang w:eastAsia="nl-NL"/>
        </w:rPr>
        <w:t>5</w:t>
      </w:r>
      <w:r w:rsidRPr="00433153">
        <w:rPr>
          <w:b/>
          <w:sz w:val="22"/>
          <w:szCs w:val="18"/>
          <w:lang w:eastAsia="nl-NL"/>
        </w:rPr>
        <w:t xml:space="preserve"> JR NA LEVERING)</w:t>
      </w:r>
    </w:p>
    <w:p w:rsidR="00E454B6" w:rsidRPr="003308B5" w:rsidRDefault="00E454B6" w:rsidP="00E454B6">
      <w:pPr>
        <w:rPr>
          <w:b/>
          <w:sz w:val="20"/>
          <w:szCs w:val="18"/>
          <w:lang w:eastAsia="nl-NL"/>
        </w:rPr>
      </w:pPr>
      <w:r>
        <w:rPr>
          <w:b/>
          <w:sz w:val="20"/>
          <w:szCs w:val="18"/>
          <w:lang w:eastAsia="nl-NL"/>
        </w:rPr>
        <w:br w:type="page"/>
      </w:r>
      <w:r>
        <w:rPr>
          <w:b/>
          <w:sz w:val="20"/>
          <w:szCs w:val="18"/>
          <w:lang w:eastAsia="nl-NL"/>
        </w:rPr>
        <w:lastRenderedPageBreak/>
        <w:t xml:space="preserve">BIJLAGE 1 </w:t>
      </w:r>
      <w:r w:rsidRPr="003308B5">
        <w:rPr>
          <w:b/>
          <w:sz w:val="20"/>
          <w:szCs w:val="18"/>
          <w:lang w:eastAsia="nl-NL"/>
        </w:rPr>
        <w:t>MODEL VRAGENLIJST</w:t>
      </w:r>
    </w:p>
    <w:p w:rsidR="00E454B6" w:rsidRDefault="00E454B6" w:rsidP="00E454B6">
      <w:pPr>
        <w:rPr>
          <w:sz w:val="20"/>
          <w:szCs w:val="18"/>
          <w:lang w:eastAsia="nl-NL"/>
        </w:rPr>
      </w:pPr>
    </w:p>
    <w:p w:rsidR="00E454B6" w:rsidRDefault="00E454B6" w:rsidP="00E454B6">
      <w:pPr>
        <w:rPr>
          <w:sz w:val="20"/>
          <w:szCs w:val="18"/>
          <w:lang w:eastAsia="nl-NL"/>
        </w:rPr>
      </w:pPr>
      <w:r w:rsidRPr="003308B5">
        <w:rPr>
          <w:sz w:val="20"/>
          <w:szCs w:val="18"/>
          <w:lang w:eastAsia="nl-NL"/>
        </w:rPr>
        <w:t xml:space="preserve">Vragen en opmerkingen dienen tot uiterlijk 15 dagen voor de </w:t>
      </w:r>
      <w:r>
        <w:rPr>
          <w:sz w:val="20"/>
          <w:szCs w:val="18"/>
          <w:lang w:eastAsia="nl-NL"/>
        </w:rPr>
        <w:t>aanmeld</w:t>
      </w:r>
      <w:r w:rsidRPr="003308B5">
        <w:rPr>
          <w:sz w:val="20"/>
          <w:szCs w:val="18"/>
          <w:lang w:eastAsia="nl-NL"/>
        </w:rPr>
        <w:t>ingsdatum te worden ingediend, met gebruik van dit model.</w:t>
      </w:r>
      <w:r>
        <w:rPr>
          <w:sz w:val="20"/>
          <w:szCs w:val="18"/>
          <w:lang w:eastAsia="nl-NL"/>
        </w:rPr>
        <w:t xml:space="preserve"> </w:t>
      </w:r>
    </w:p>
    <w:p w:rsidR="00E454B6" w:rsidRDefault="00E454B6" w:rsidP="00E454B6">
      <w:pPr>
        <w:rPr>
          <w:sz w:val="20"/>
          <w:szCs w:val="18"/>
          <w:lang w:eastAsia="nl-NL"/>
        </w:rPr>
      </w:pPr>
    </w:p>
    <w:p w:rsidR="00E454B6" w:rsidRPr="003308B5" w:rsidRDefault="00E454B6" w:rsidP="00E454B6">
      <w:pPr>
        <w:rPr>
          <w:sz w:val="20"/>
          <w:szCs w:val="18"/>
          <w:lang w:eastAsia="nl-N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835"/>
        <w:gridCol w:w="6095"/>
      </w:tblGrid>
      <w:tr w:rsidR="00E454B6" w:rsidRPr="00516548" w:rsidTr="00777A10">
        <w:trPr>
          <w:trHeight w:val="49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B6" w:rsidRPr="00516548" w:rsidRDefault="00E454B6" w:rsidP="00777A1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b/>
                <w:bCs/>
                <w:color w:val="000000"/>
                <w:sz w:val="20"/>
                <w:lang w:eastAsia="nl-NL"/>
              </w:rPr>
              <w:t xml:space="preserve">Vragenlijst </w:t>
            </w:r>
            <w:r>
              <w:rPr>
                <w:rFonts w:cs="Calibri"/>
                <w:b/>
                <w:bCs/>
                <w:color w:val="000000"/>
                <w:sz w:val="20"/>
                <w:lang w:eastAsia="nl-NL"/>
              </w:rPr>
              <w:t xml:space="preserve">Selectiefase Raamovk </w:t>
            </w:r>
            <w:r w:rsidR="008955FC">
              <w:rPr>
                <w:rFonts w:cs="Calibri"/>
                <w:b/>
                <w:bCs/>
                <w:color w:val="000000"/>
                <w:sz w:val="20"/>
                <w:lang w:eastAsia="nl-NL"/>
              </w:rPr>
              <w:t>Vloerreinigingsmachines ref. S……….</w:t>
            </w:r>
          </w:p>
        </w:tc>
      </w:tr>
      <w:tr w:rsidR="00E454B6" w:rsidRPr="003308B5" w:rsidTr="00777A10">
        <w:trPr>
          <w:trHeight w:val="8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0F579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4B6" w:rsidRPr="00516548" w:rsidRDefault="00E454B6" w:rsidP="00777A1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b/>
                <w:bCs/>
                <w:color w:val="000000"/>
                <w:sz w:val="20"/>
                <w:lang w:eastAsia="nl-NL"/>
              </w:rPr>
              <w:t>Firma</w:t>
            </w:r>
            <w:r w:rsidR="00777A10">
              <w:rPr>
                <w:rFonts w:cs="Calibri"/>
                <w:b/>
                <w:bCs/>
                <w:color w:val="000000"/>
                <w:sz w:val="20"/>
                <w:lang w:eastAsia="nl-NL"/>
              </w:rPr>
              <w:t>naam:</w:t>
            </w:r>
            <w:r w:rsidRPr="00516548">
              <w:rPr>
                <w:rFonts w:cs="Calibri"/>
                <w:b/>
                <w:bCs/>
                <w:color w:val="000000"/>
                <w:sz w:val="20"/>
                <w:lang w:eastAsia="nl-NL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A10" w:rsidRPr="00516548" w:rsidRDefault="00E454B6" w:rsidP="00777A1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b/>
                <w:bCs/>
                <w:color w:val="000000"/>
                <w:sz w:val="20"/>
                <w:lang w:eastAsia="nl-NL"/>
              </w:rPr>
              <w:t>Penvoerder:</w:t>
            </w:r>
          </w:p>
        </w:tc>
      </w:tr>
      <w:tr w:rsidR="00E454B6" w:rsidRPr="003308B5" w:rsidTr="000F579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0F579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b/>
                <w:bCs/>
                <w:color w:val="000000"/>
                <w:sz w:val="20"/>
                <w:lang w:eastAsia="nl-NL"/>
              </w:rPr>
              <w:t>Betreft document / paragraaf / blz: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b/>
                <w:bCs/>
                <w:color w:val="000000"/>
                <w:sz w:val="20"/>
                <w:lang w:eastAsia="nl-NL"/>
              </w:rPr>
              <w:t>Vraagstelling / Opmerking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  <w:tr w:rsidR="00E454B6" w:rsidRPr="003308B5" w:rsidTr="000F5793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B6" w:rsidRPr="003308B5" w:rsidRDefault="00E454B6" w:rsidP="00E454B6">
            <w:pPr>
              <w:numPr>
                <w:ilvl w:val="0"/>
                <w:numId w:val="18"/>
              </w:num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4B6" w:rsidRPr="00516548" w:rsidRDefault="00E454B6" w:rsidP="000F5793">
            <w:pPr>
              <w:spacing w:line="240" w:lineRule="auto"/>
              <w:rPr>
                <w:rFonts w:cs="Calibri"/>
                <w:color w:val="000000"/>
                <w:sz w:val="20"/>
                <w:lang w:eastAsia="nl-NL"/>
              </w:rPr>
            </w:pPr>
            <w:r w:rsidRPr="00516548">
              <w:rPr>
                <w:rFonts w:cs="Calibri"/>
                <w:color w:val="000000"/>
                <w:sz w:val="20"/>
                <w:lang w:eastAsia="nl-NL"/>
              </w:rPr>
              <w:t> </w:t>
            </w:r>
          </w:p>
        </w:tc>
      </w:tr>
    </w:tbl>
    <w:p w:rsidR="00E454B6" w:rsidRDefault="00E454B6" w:rsidP="00E454B6"/>
    <w:p w:rsidR="00E454B6" w:rsidRDefault="00E454B6" w:rsidP="00E454B6">
      <w:pPr>
        <w:rPr>
          <w:b/>
        </w:rPr>
      </w:pPr>
      <w:r>
        <w:br w:type="page"/>
      </w:r>
      <w:r>
        <w:rPr>
          <w:b/>
        </w:rPr>
        <w:lastRenderedPageBreak/>
        <w:t xml:space="preserve">BIJLAGE 2 </w:t>
      </w:r>
      <w:r w:rsidR="00831504">
        <w:rPr>
          <w:b/>
        </w:rPr>
        <w:t xml:space="preserve">VOORLOPIG </w:t>
      </w:r>
      <w:r>
        <w:rPr>
          <w:b/>
        </w:rPr>
        <w:t>PROGRAMMA VAN EISEN</w:t>
      </w:r>
    </w:p>
    <w:p w:rsidR="00E454B6" w:rsidRDefault="00E454B6" w:rsidP="00E454B6">
      <w:pPr>
        <w:rPr>
          <w:b/>
        </w:rPr>
      </w:pPr>
    </w:p>
    <w:p w:rsidR="00E454B6" w:rsidRDefault="00E454B6" w:rsidP="00E454B6">
      <w:pPr>
        <w:rPr>
          <w:sz w:val="20"/>
          <w:szCs w:val="18"/>
          <w:lang w:eastAsia="nl-NL"/>
        </w:rPr>
      </w:pPr>
    </w:p>
    <w:p w:rsidR="008955FC" w:rsidRDefault="008955FC" w:rsidP="00E454B6">
      <w:pPr>
        <w:rPr>
          <w:sz w:val="20"/>
          <w:szCs w:val="18"/>
          <w:lang w:eastAsia="nl-NL"/>
        </w:rPr>
      </w:pPr>
    </w:p>
    <w:p w:rsidR="00831504" w:rsidRDefault="00E454B6" w:rsidP="00E454B6">
      <w:pPr>
        <w:rPr>
          <w:sz w:val="20"/>
          <w:szCs w:val="18"/>
          <w:lang w:eastAsia="nl-NL"/>
        </w:rPr>
      </w:pPr>
      <w:r w:rsidRPr="00184D8C">
        <w:rPr>
          <w:sz w:val="20"/>
          <w:szCs w:val="18"/>
          <w:lang w:eastAsia="nl-NL"/>
        </w:rPr>
        <w:t>Separaat bijgevoegd</w:t>
      </w:r>
      <w:r w:rsidR="00831504">
        <w:rPr>
          <w:sz w:val="20"/>
          <w:szCs w:val="18"/>
          <w:lang w:eastAsia="nl-NL"/>
        </w:rPr>
        <w:t>: voorlopig Programma Van Eisen versie 1.0 d.d.24-06-2015</w:t>
      </w:r>
    </w:p>
    <w:p w:rsidR="00831504" w:rsidRDefault="00831504" w:rsidP="00E454B6">
      <w:pPr>
        <w:rPr>
          <w:sz w:val="20"/>
          <w:szCs w:val="18"/>
          <w:lang w:eastAsia="nl-NL"/>
        </w:rPr>
      </w:pPr>
    </w:p>
    <w:p w:rsidR="00E454B6" w:rsidRPr="007F6005" w:rsidRDefault="00E454B6" w:rsidP="00E454B6">
      <w:pPr>
        <w:rPr>
          <w:b/>
        </w:rPr>
      </w:pPr>
    </w:p>
    <w:p w:rsidR="00467D94" w:rsidRPr="00DC5EEF" w:rsidRDefault="00467D94">
      <w:pPr>
        <w:spacing w:after="200" w:line="276" w:lineRule="auto"/>
        <w:rPr>
          <w:b/>
          <w:szCs w:val="18"/>
        </w:rPr>
      </w:pPr>
    </w:p>
    <w:p w:rsidR="00467D94" w:rsidRPr="00DC5EEF" w:rsidRDefault="00467D94">
      <w:pPr>
        <w:spacing w:after="200" w:line="276" w:lineRule="auto"/>
        <w:rPr>
          <w:b/>
          <w:szCs w:val="18"/>
        </w:rPr>
      </w:pPr>
    </w:p>
    <w:p w:rsidR="00467D94" w:rsidRPr="00DC5EEF" w:rsidRDefault="00467D94">
      <w:pPr>
        <w:spacing w:after="200" w:line="276" w:lineRule="auto"/>
        <w:rPr>
          <w:b/>
          <w:szCs w:val="18"/>
        </w:rPr>
      </w:pPr>
    </w:p>
    <w:p w:rsidR="00467D94" w:rsidRPr="00DC5EEF" w:rsidRDefault="00467D94">
      <w:pPr>
        <w:spacing w:after="200" w:line="276" w:lineRule="auto"/>
        <w:rPr>
          <w:b/>
          <w:szCs w:val="18"/>
        </w:rPr>
      </w:pPr>
    </w:p>
    <w:p w:rsidR="00E454B6" w:rsidRDefault="00E454B6">
      <w:pPr>
        <w:spacing w:after="200" w:line="276" w:lineRule="auto"/>
        <w:rPr>
          <w:b/>
          <w:szCs w:val="18"/>
        </w:rPr>
      </w:pPr>
      <w:r>
        <w:rPr>
          <w:b/>
          <w:szCs w:val="18"/>
        </w:rPr>
        <w:br w:type="page"/>
      </w:r>
    </w:p>
    <w:p w:rsidR="00B2721D" w:rsidRPr="00DC5EEF" w:rsidRDefault="00E454B6">
      <w:pPr>
        <w:spacing w:after="200" w:line="276" w:lineRule="auto"/>
        <w:rPr>
          <w:b/>
          <w:szCs w:val="18"/>
        </w:rPr>
      </w:pPr>
      <w:r>
        <w:rPr>
          <w:b/>
          <w:szCs w:val="18"/>
        </w:rPr>
        <w:t>Invuli</w:t>
      </w:r>
      <w:r w:rsidR="00B2721D" w:rsidRPr="00DC5EEF">
        <w:rPr>
          <w:b/>
          <w:szCs w:val="18"/>
        </w:rPr>
        <w:t>nstructie</w:t>
      </w:r>
      <w:r w:rsidR="00433153">
        <w:rPr>
          <w:b/>
          <w:szCs w:val="18"/>
        </w:rPr>
        <w:t xml:space="preserve"> bijlage 3 t/m 5</w:t>
      </w:r>
      <w:r w:rsidR="00B2721D" w:rsidRPr="00DC5EEF">
        <w:rPr>
          <w:b/>
          <w:szCs w:val="18"/>
        </w:rPr>
        <w:t>:</w:t>
      </w:r>
    </w:p>
    <w:p w:rsidR="00B2721D" w:rsidRPr="00DC5EEF" w:rsidRDefault="00B845B2" w:rsidP="00B845B2">
      <w:pPr>
        <w:rPr>
          <w:rFonts w:cs="Arial"/>
          <w:sz w:val="20"/>
        </w:rPr>
      </w:pPr>
      <w:r w:rsidRPr="00DC5EEF">
        <w:rPr>
          <w:rFonts w:cs="Arial"/>
          <w:sz w:val="20"/>
        </w:rPr>
        <w:t xml:space="preserve">De vragen uit de tabellen van de </w:t>
      </w:r>
      <w:r w:rsidR="00B2721D" w:rsidRPr="00DC5EEF">
        <w:rPr>
          <w:rFonts w:cs="Arial"/>
          <w:sz w:val="20"/>
        </w:rPr>
        <w:t>b</w:t>
      </w:r>
      <w:r w:rsidRPr="00DC5EEF">
        <w:rPr>
          <w:rFonts w:cs="Arial"/>
          <w:sz w:val="20"/>
        </w:rPr>
        <w:t>ijlagen dienen allen te worden beantwoord</w:t>
      </w:r>
      <w:r w:rsidR="00B2721D" w:rsidRPr="00DC5EEF">
        <w:rPr>
          <w:rFonts w:cs="Arial"/>
          <w:sz w:val="20"/>
        </w:rPr>
        <w:t xml:space="preserve"> en de ingevulde bijlagen dienen samengevoegd en duidelijk gekenmerkt te worden ingediend. </w:t>
      </w:r>
    </w:p>
    <w:p w:rsidR="00B2721D" w:rsidRPr="00DC5EEF" w:rsidRDefault="00B2721D" w:rsidP="00B845B2">
      <w:pPr>
        <w:rPr>
          <w:rFonts w:cs="Arial"/>
          <w:sz w:val="20"/>
        </w:rPr>
      </w:pPr>
    </w:p>
    <w:p w:rsidR="00B845B2" w:rsidRPr="00DC5EEF" w:rsidRDefault="00B2721D" w:rsidP="00B845B2">
      <w:pPr>
        <w:rPr>
          <w:rFonts w:cs="Arial"/>
          <w:sz w:val="20"/>
        </w:rPr>
      </w:pPr>
      <w:r w:rsidRPr="00DC5EEF">
        <w:rPr>
          <w:rFonts w:cs="Arial"/>
          <w:sz w:val="20"/>
        </w:rPr>
        <w:t>W</w:t>
      </w:r>
      <w:r w:rsidR="00B845B2" w:rsidRPr="00DC5EEF">
        <w:rPr>
          <w:rFonts w:cs="Arial"/>
          <w:sz w:val="20"/>
        </w:rPr>
        <w:t>aar nadere documenten zijn gevraagd</w:t>
      </w:r>
      <w:r w:rsidR="00417F2D" w:rsidRPr="00DC5EEF">
        <w:rPr>
          <w:rFonts w:cs="Arial"/>
          <w:sz w:val="20"/>
        </w:rPr>
        <w:t xml:space="preserve"> of naar uw eigen mening nodig zijn</w:t>
      </w:r>
      <w:r w:rsidR="00433153">
        <w:rPr>
          <w:rFonts w:cs="Arial"/>
          <w:sz w:val="20"/>
        </w:rPr>
        <w:t>,</w:t>
      </w:r>
      <w:r w:rsidR="00417F2D" w:rsidRPr="00DC5EEF">
        <w:rPr>
          <w:rFonts w:cs="Arial"/>
          <w:sz w:val="20"/>
        </w:rPr>
        <w:t xml:space="preserve"> </w:t>
      </w:r>
      <w:r w:rsidR="00B845B2" w:rsidRPr="00DC5EEF">
        <w:rPr>
          <w:rFonts w:cs="Arial"/>
          <w:sz w:val="20"/>
        </w:rPr>
        <w:t>dient u die bij te voegen</w:t>
      </w:r>
      <w:r w:rsidRPr="00DC5EEF">
        <w:rPr>
          <w:rFonts w:cs="Arial"/>
          <w:sz w:val="20"/>
        </w:rPr>
        <w:t xml:space="preserve"> bij de betreffende Bijlage</w:t>
      </w:r>
      <w:r w:rsidR="00B845B2" w:rsidRPr="00DC5EEF">
        <w:rPr>
          <w:rFonts w:cs="Arial"/>
          <w:sz w:val="20"/>
        </w:rPr>
        <w:t xml:space="preserve">, benoemd </w:t>
      </w:r>
      <w:r w:rsidRPr="00DC5EEF">
        <w:rPr>
          <w:rFonts w:cs="Arial"/>
          <w:sz w:val="20"/>
        </w:rPr>
        <w:t xml:space="preserve">of </w:t>
      </w:r>
      <w:r w:rsidR="00B845B2" w:rsidRPr="00DC5EEF">
        <w:rPr>
          <w:rFonts w:cs="Arial"/>
          <w:sz w:val="20"/>
        </w:rPr>
        <w:t xml:space="preserve">genummerd volgens de </w:t>
      </w:r>
      <w:r w:rsidRPr="00DC5EEF">
        <w:rPr>
          <w:rFonts w:cs="Arial"/>
          <w:sz w:val="20"/>
        </w:rPr>
        <w:t>codering van de betreffende vraag</w:t>
      </w:r>
      <w:r w:rsidR="00B845B2" w:rsidRPr="00DC5EEF">
        <w:rPr>
          <w:rFonts w:cs="Arial"/>
          <w:sz w:val="20"/>
        </w:rPr>
        <w:t xml:space="preserve">. </w:t>
      </w:r>
    </w:p>
    <w:p w:rsidR="00B2721D" w:rsidRPr="00DC5EEF" w:rsidRDefault="00B2721D" w:rsidP="00B845B2">
      <w:pPr>
        <w:rPr>
          <w:rFonts w:cs="Arial"/>
          <w:sz w:val="20"/>
        </w:rPr>
      </w:pPr>
    </w:p>
    <w:p w:rsidR="00B2721D" w:rsidRPr="00DC5EEF" w:rsidRDefault="00B2721D" w:rsidP="00B845B2">
      <w:pPr>
        <w:rPr>
          <w:rFonts w:cs="Arial"/>
          <w:sz w:val="20"/>
        </w:rPr>
      </w:pPr>
      <w:r w:rsidRPr="00DC5EEF">
        <w:rPr>
          <w:rFonts w:cs="Arial"/>
          <w:sz w:val="20"/>
        </w:rPr>
        <w:t>Indien de ingediende informatie niet voldoet aan de voorwaarden van de Selectieleidraad, kan uw aanmelding conform paragraaf 2.11 van de Selectieleidraad terzijde worden gelegd.</w:t>
      </w:r>
    </w:p>
    <w:p w:rsidR="00B2721D" w:rsidRPr="00DC5EEF" w:rsidRDefault="00B2721D" w:rsidP="00B845B2">
      <w:pPr>
        <w:rPr>
          <w:rFonts w:cs="Arial"/>
          <w:sz w:val="20"/>
        </w:rPr>
      </w:pPr>
    </w:p>
    <w:p w:rsidR="00B2721D" w:rsidRPr="00DC5EEF" w:rsidRDefault="00B2721D" w:rsidP="00B845B2">
      <w:pPr>
        <w:rPr>
          <w:rFonts w:cs="Arial"/>
          <w:sz w:val="20"/>
        </w:rPr>
      </w:pPr>
    </w:p>
    <w:p w:rsidR="00B845B2" w:rsidRPr="00DC5EEF" w:rsidRDefault="00B845B2">
      <w:pPr>
        <w:spacing w:after="200" w:line="276" w:lineRule="auto"/>
        <w:rPr>
          <w:rFonts w:cs="Arial"/>
          <w:b/>
          <w:szCs w:val="18"/>
        </w:rPr>
      </w:pPr>
      <w:r w:rsidRPr="00DC5EEF">
        <w:rPr>
          <w:rFonts w:cs="Arial"/>
          <w:b/>
          <w:szCs w:val="18"/>
        </w:rPr>
        <w:br w:type="page"/>
      </w:r>
    </w:p>
    <w:p w:rsidR="00CE143A" w:rsidRPr="00DC5EEF" w:rsidRDefault="00D96EA4" w:rsidP="00CE143A">
      <w:pPr>
        <w:spacing w:line="280" w:lineRule="atLeast"/>
        <w:rPr>
          <w:b/>
          <w:szCs w:val="18"/>
        </w:rPr>
      </w:pPr>
      <w:r w:rsidRPr="00DC5EEF">
        <w:rPr>
          <w:b/>
          <w:szCs w:val="18"/>
        </w:rPr>
        <w:t xml:space="preserve">BIJLAGE </w:t>
      </w:r>
      <w:r w:rsidR="00E81FEB" w:rsidRPr="00DC5EEF">
        <w:rPr>
          <w:b/>
          <w:szCs w:val="18"/>
        </w:rPr>
        <w:t>3</w:t>
      </w:r>
      <w:r w:rsidR="004C0DB6" w:rsidRPr="00DC5EEF">
        <w:rPr>
          <w:b/>
          <w:szCs w:val="18"/>
        </w:rPr>
        <w:t xml:space="preserve"> </w:t>
      </w:r>
      <w:r w:rsidR="00CE143A" w:rsidRPr="00DC5EEF">
        <w:rPr>
          <w:b/>
          <w:szCs w:val="18"/>
        </w:rPr>
        <w:t>EIGEN VERKLARING</w:t>
      </w:r>
    </w:p>
    <w:p w:rsidR="00AB2422" w:rsidRPr="00DC5EEF" w:rsidRDefault="00AB2422" w:rsidP="00CE143A">
      <w:pPr>
        <w:rPr>
          <w:b/>
          <w:szCs w:val="18"/>
          <w:lang w:eastAsia="nl-NL"/>
        </w:rPr>
      </w:pPr>
    </w:p>
    <w:p w:rsidR="00E03CA6" w:rsidRPr="00DC5EEF" w:rsidRDefault="00E03CA6" w:rsidP="00CE143A">
      <w:pPr>
        <w:rPr>
          <w:b/>
          <w:szCs w:val="18"/>
          <w:lang w:eastAsia="nl-NL"/>
        </w:rPr>
      </w:pPr>
    </w:p>
    <w:p w:rsidR="00E03CA6" w:rsidRPr="00DC5EEF" w:rsidRDefault="00E03CA6" w:rsidP="00CE143A">
      <w:pPr>
        <w:rPr>
          <w:szCs w:val="18"/>
          <w:lang w:eastAsia="nl-NL"/>
        </w:rPr>
      </w:pPr>
    </w:p>
    <w:p w:rsidR="0015083A" w:rsidRDefault="00AE43C6" w:rsidP="00CE143A">
      <w:pPr>
        <w:rPr>
          <w:szCs w:val="18"/>
          <w:lang w:eastAsia="nl-NL"/>
        </w:rPr>
      </w:pPr>
      <w:r w:rsidRPr="00DC5EEF">
        <w:rPr>
          <w:szCs w:val="18"/>
          <w:lang w:eastAsia="nl-NL"/>
        </w:rPr>
        <w:t>D</w:t>
      </w:r>
      <w:r w:rsidR="00E03CA6" w:rsidRPr="00DC5EEF">
        <w:rPr>
          <w:szCs w:val="18"/>
          <w:lang w:eastAsia="nl-NL"/>
        </w:rPr>
        <w:t>ocument</w:t>
      </w:r>
      <w:r w:rsidR="00AD43C0" w:rsidRPr="00DC5EEF">
        <w:rPr>
          <w:szCs w:val="18"/>
          <w:lang w:eastAsia="nl-NL"/>
        </w:rPr>
        <w:t xml:space="preserve"> ‘Eigen Verklaring’</w:t>
      </w:r>
      <w:r w:rsidRPr="00DC5EEF">
        <w:rPr>
          <w:szCs w:val="18"/>
          <w:lang w:eastAsia="nl-NL"/>
        </w:rPr>
        <w:t xml:space="preserve"> los bijgevoegd</w:t>
      </w:r>
      <w:r w:rsidR="00AD43C0" w:rsidRPr="00DC5EEF">
        <w:rPr>
          <w:szCs w:val="18"/>
          <w:lang w:eastAsia="nl-NL"/>
        </w:rPr>
        <w:t>.</w:t>
      </w:r>
      <w:r w:rsidRPr="00DC5EEF">
        <w:rPr>
          <w:szCs w:val="18"/>
          <w:lang w:eastAsia="nl-NL"/>
        </w:rPr>
        <w:t xml:space="preserve"> </w:t>
      </w:r>
    </w:p>
    <w:p w:rsidR="00777A10" w:rsidRPr="00DC5EEF" w:rsidRDefault="00777A10" w:rsidP="00CE143A">
      <w:pPr>
        <w:rPr>
          <w:szCs w:val="18"/>
          <w:lang w:eastAsia="nl-NL"/>
        </w:rPr>
      </w:pPr>
    </w:p>
    <w:p w:rsidR="00E03CA6" w:rsidRPr="00DC5EEF" w:rsidRDefault="00AE43C6" w:rsidP="00CE143A">
      <w:pPr>
        <w:rPr>
          <w:szCs w:val="18"/>
          <w:lang w:eastAsia="nl-NL"/>
        </w:rPr>
      </w:pPr>
      <w:r w:rsidRPr="00DC5EEF">
        <w:rPr>
          <w:szCs w:val="18"/>
          <w:lang w:eastAsia="nl-NL"/>
        </w:rPr>
        <w:t>Svp alle gegevens volledig invullen</w:t>
      </w:r>
      <w:r w:rsidR="00855D67">
        <w:rPr>
          <w:szCs w:val="18"/>
          <w:lang w:eastAsia="nl-NL"/>
        </w:rPr>
        <w:t xml:space="preserve"> en bijlagen toevoegen</w:t>
      </w:r>
      <w:r w:rsidRPr="00DC5EEF">
        <w:rPr>
          <w:szCs w:val="18"/>
          <w:lang w:eastAsia="nl-NL"/>
        </w:rPr>
        <w:t xml:space="preserve"> </w:t>
      </w:r>
      <w:r w:rsidR="00855D67">
        <w:rPr>
          <w:szCs w:val="18"/>
          <w:lang w:eastAsia="nl-NL"/>
        </w:rPr>
        <w:t>waar</w:t>
      </w:r>
      <w:r w:rsidR="006D3ED0" w:rsidRPr="00DC5EEF">
        <w:rPr>
          <w:szCs w:val="18"/>
          <w:lang w:eastAsia="nl-NL"/>
        </w:rPr>
        <w:t xml:space="preserve"> </w:t>
      </w:r>
      <w:r w:rsidRPr="00DC5EEF">
        <w:rPr>
          <w:szCs w:val="18"/>
          <w:lang w:eastAsia="nl-NL"/>
        </w:rPr>
        <w:t>aangegeven.</w:t>
      </w:r>
    </w:p>
    <w:p w:rsidR="006D3ED0" w:rsidRPr="00DC5EEF" w:rsidRDefault="006D3ED0" w:rsidP="00CE143A">
      <w:pPr>
        <w:rPr>
          <w:szCs w:val="18"/>
          <w:lang w:eastAsia="nl-NL"/>
        </w:rPr>
      </w:pPr>
    </w:p>
    <w:p w:rsidR="006D3ED0" w:rsidRPr="00DC5EEF" w:rsidRDefault="006D3ED0" w:rsidP="00CE143A">
      <w:pPr>
        <w:rPr>
          <w:szCs w:val="18"/>
          <w:lang w:eastAsia="nl-NL"/>
        </w:rPr>
      </w:pPr>
      <w:r w:rsidRPr="00DC5EEF">
        <w:rPr>
          <w:szCs w:val="18"/>
          <w:lang w:eastAsia="nl-NL"/>
        </w:rPr>
        <w:t xml:space="preserve">Niet vergeten in te sluiten: </w:t>
      </w:r>
      <w:r w:rsidRPr="00DC5EEF">
        <w:rPr>
          <w:szCs w:val="18"/>
          <w:lang w:eastAsia="nl-NL"/>
        </w:rPr>
        <w:br/>
      </w:r>
    </w:p>
    <w:p w:rsidR="006D3ED0" w:rsidRPr="00DC5EEF" w:rsidRDefault="006D3ED0" w:rsidP="006D3ED0">
      <w:pPr>
        <w:pStyle w:val="ListParagraph"/>
        <w:numPr>
          <w:ilvl w:val="0"/>
          <w:numId w:val="15"/>
        </w:numPr>
        <w:rPr>
          <w:szCs w:val="18"/>
          <w:lang w:eastAsia="nl-NL"/>
        </w:rPr>
      </w:pPr>
      <w:r w:rsidRPr="00DC5EEF">
        <w:rPr>
          <w:szCs w:val="18"/>
          <w:lang w:eastAsia="nl-NL"/>
        </w:rPr>
        <w:t>document ‘Gedragsverklaring Aanbesteden’</w:t>
      </w:r>
    </w:p>
    <w:p w:rsidR="006D3ED0" w:rsidRDefault="0015083A" w:rsidP="006D3ED0">
      <w:pPr>
        <w:pStyle w:val="ListParagraph"/>
        <w:numPr>
          <w:ilvl w:val="0"/>
          <w:numId w:val="15"/>
        </w:numPr>
        <w:rPr>
          <w:szCs w:val="18"/>
          <w:lang w:eastAsia="nl-NL"/>
        </w:rPr>
      </w:pPr>
      <w:r w:rsidRPr="00DC5EEF">
        <w:rPr>
          <w:szCs w:val="18"/>
          <w:lang w:eastAsia="nl-NL"/>
        </w:rPr>
        <w:t xml:space="preserve">andere </w:t>
      </w:r>
      <w:r w:rsidR="006D3ED0" w:rsidRPr="00DC5EEF">
        <w:rPr>
          <w:szCs w:val="18"/>
          <w:lang w:eastAsia="nl-NL"/>
        </w:rPr>
        <w:t xml:space="preserve">in de Eigen Verklaring gevraagde bescheiden, </w:t>
      </w:r>
      <w:r w:rsidRPr="00DC5EEF">
        <w:rPr>
          <w:szCs w:val="18"/>
          <w:lang w:eastAsia="nl-NL"/>
        </w:rPr>
        <w:t xml:space="preserve">indien </w:t>
      </w:r>
      <w:r w:rsidR="006D3ED0" w:rsidRPr="00DC5EEF">
        <w:rPr>
          <w:szCs w:val="18"/>
          <w:lang w:eastAsia="nl-NL"/>
        </w:rPr>
        <w:t>van toepassing.</w:t>
      </w:r>
    </w:p>
    <w:p w:rsidR="00D96EA4" w:rsidRPr="00DC5EEF" w:rsidRDefault="00D96EA4">
      <w:pPr>
        <w:spacing w:after="200" w:line="276" w:lineRule="auto"/>
        <w:rPr>
          <w:b/>
          <w:szCs w:val="18"/>
          <w:lang w:eastAsia="nl-NL"/>
        </w:rPr>
      </w:pPr>
      <w:r w:rsidRPr="00DC5EEF">
        <w:rPr>
          <w:b/>
          <w:szCs w:val="18"/>
          <w:lang w:eastAsia="nl-NL"/>
        </w:rPr>
        <w:br w:type="page"/>
      </w:r>
    </w:p>
    <w:p w:rsidR="00CE5849" w:rsidRDefault="00857156" w:rsidP="00AE43C6">
      <w:pPr>
        <w:spacing w:after="200" w:line="276" w:lineRule="auto"/>
        <w:rPr>
          <w:b/>
          <w:szCs w:val="18"/>
          <w:lang w:eastAsia="nl-NL"/>
        </w:rPr>
      </w:pPr>
      <w:r w:rsidRPr="00DC5EEF">
        <w:rPr>
          <w:b/>
          <w:szCs w:val="18"/>
          <w:lang w:eastAsia="nl-NL"/>
        </w:rPr>
        <w:t xml:space="preserve">BIJLAGE </w:t>
      </w:r>
      <w:r w:rsidR="008955FC">
        <w:rPr>
          <w:b/>
          <w:szCs w:val="18"/>
          <w:lang w:eastAsia="nl-NL"/>
        </w:rPr>
        <w:t>4</w:t>
      </w:r>
      <w:r w:rsidRPr="00DC5EEF">
        <w:rPr>
          <w:b/>
          <w:szCs w:val="18"/>
          <w:lang w:eastAsia="nl-NL"/>
        </w:rPr>
        <w:t>:</w:t>
      </w:r>
      <w:r w:rsidR="00490E62" w:rsidRPr="00DC5EEF">
        <w:rPr>
          <w:b/>
          <w:szCs w:val="18"/>
          <w:lang w:eastAsia="nl-NL"/>
        </w:rPr>
        <w:t xml:space="preserve"> </w:t>
      </w:r>
      <w:r w:rsidR="00777A10">
        <w:rPr>
          <w:b/>
          <w:szCs w:val="18"/>
          <w:lang w:eastAsia="nl-NL"/>
        </w:rPr>
        <w:t xml:space="preserve">BEWIJSSTUKKEN </w:t>
      </w:r>
      <w:r w:rsidR="00CE5849">
        <w:rPr>
          <w:b/>
          <w:szCs w:val="18"/>
          <w:lang w:eastAsia="nl-NL"/>
        </w:rPr>
        <w:t>TECHNISCHE BEKWAAMHEID</w:t>
      </w:r>
    </w:p>
    <w:p w:rsidR="00777A10" w:rsidRDefault="00777A10" w:rsidP="00AE43C6">
      <w:pPr>
        <w:spacing w:after="200" w:line="276" w:lineRule="auto"/>
        <w:rPr>
          <w:szCs w:val="18"/>
          <w:lang w:eastAsia="nl-NL"/>
        </w:rPr>
      </w:pPr>
    </w:p>
    <w:p w:rsidR="00CE5849" w:rsidRPr="008004F5" w:rsidRDefault="00CE5849" w:rsidP="00AE43C6">
      <w:pPr>
        <w:spacing w:after="200" w:line="276" w:lineRule="auto"/>
        <w:rPr>
          <w:szCs w:val="18"/>
          <w:lang w:eastAsia="nl-NL"/>
        </w:rPr>
      </w:pPr>
      <w:r w:rsidRPr="008004F5">
        <w:rPr>
          <w:szCs w:val="18"/>
          <w:lang w:eastAsia="nl-NL"/>
        </w:rPr>
        <w:t>Om zijn technische bekwaamheid aan te tonen</w:t>
      </w:r>
      <w:r w:rsidR="007E20D5" w:rsidRPr="008004F5">
        <w:rPr>
          <w:szCs w:val="18"/>
          <w:lang w:eastAsia="nl-NL"/>
        </w:rPr>
        <w:t xml:space="preserve"> conform de Selectieleidraad paragraaf 4.3.2</w:t>
      </w:r>
      <w:r w:rsidRPr="008004F5">
        <w:rPr>
          <w:szCs w:val="18"/>
          <w:lang w:eastAsia="nl-NL"/>
        </w:rPr>
        <w:t>, voegt Gegadigde bij:</w:t>
      </w:r>
    </w:p>
    <w:p w:rsidR="0079617C" w:rsidRPr="008004F5" w:rsidRDefault="007E20D5" w:rsidP="00CE5849">
      <w:pPr>
        <w:pStyle w:val="ListParagraph"/>
        <w:numPr>
          <w:ilvl w:val="0"/>
          <w:numId w:val="20"/>
        </w:numPr>
        <w:spacing w:after="200" w:line="276" w:lineRule="auto"/>
        <w:rPr>
          <w:szCs w:val="18"/>
          <w:lang w:eastAsia="nl-NL"/>
        </w:rPr>
      </w:pPr>
      <w:r w:rsidRPr="008004F5">
        <w:rPr>
          <w:szCs w:val="18"/>
          <w:lang w:eastAsia="nl-NL"/>
        </w:rPr>
        <w:t>K</w:t>
      </w:r>
      <w:r w:rsidR="0079617C" w:rsidRPr="008004F5">
        <w:rPr>
          <w:szCs w:val="18"/>
          <w:lang w:eastAsia="nl-NL"/>
        </w:rPr>
        <w:t xml:space="preserve">orte argumentatie waarom </w:t>
      </w:r>
      <w:r w:rsidRPr="008004F5">
        <w:rPr>
          <w:szCs w:val="18"/>
          <w:lang w:eastAsia="nl-NL"/>
        </w:rPr>
        <w:t xml:space="preserve">het aangeboden </w:t>
      </w:r>
      <w:r w:rsidR="0079617C" w:rsidRPr="008004F5">
        <w:rPr>
          <w:szCs w:val="18"/>
          <w:lang w:eastAsia="nl-NL"/>
        </w:rPr>
        <w:t>merk in Nederland als A-merk wordt gezien.</w:t>
      </w:r>
      <w:r w:rsidR="0079617C" w:rsidRPr="008004F5">
        <w:rPr>
          <w:szCs w:val="18"/>
          <w:lang w:eastAsia="nl-NL"/>
        </w:rPr>
        <w:br/>
      </w:r>
    </w:p>
    <w:p w:rsidR="0079617C" w:rsidRPr="008004F5" w:rsidRDefault="0079617C" w:rsidP="00CE5849">
      <w:pPr>
        <w:pStyle w:val="ListParagraph"/>
        <w:numPr>
          <w:ilvl w:val="0"/>
          <w:numId w:val="20"/>
        </w:numPr>
        <w:spacing w:after="200" w:line="276" w:lineRule="auto"/>
        <w:rPr>
          <w:szCs w:val="18"/>
          <w:lang w:eastAsia="nl-NL"/>
        </w:rPr>
      </w:pPr>
      <w:r w:rsidRPr="008004F5">
        <w:rPr>
          <w:szCs w:val="18"/>
          <w:lang w:eastAsia="nl-NL"/>
        </w:rPr>
        <w:t>Gegevens van de onderhoudslokatie(s)</w:t>
      </w:r>
      <w:r w:rsidR="00C92C8F" w:rsidRPr="008004F5">
        <w:rPr>
          <w:szCs w:val="18"/>
          <w:lang w:eastAsia="nl-NL"/>
        </w:rPr>
        <w:t xml:space="preserve"> ten behoeve van het </w:t>
      </w:r>
      <w:r w:rsidRPr="008004F5">
        <w:rPr>
          <w:szCs w:val="18"/>
          <w:lang w:eastAsia="nl-NL"/>
        </w:rPr>
        <w:t>Nederland</w:t>
      </w:r>
      <w:r w:rsidR="00C92C8F" w:rsidRPr="008004F5">
        <w:rPr>
          <w:szCs w:val="18"/>
          <w:lang w:eastAsia="nl-NL"/>
        </w:rPr>
        <w:t>se grondgebied</w:t>
      </w:r>
      <w:r w:rsidRPr="008004F5">
        <w:rPr>
          <w:szCs w:val="18"/>
          <w:lang w:eastAsia="nl-NL"/>
        </w:rPr>
        <w:t xml:space="preserve"> en enkele illustratieve foto’s van de outillage waaruit blijkt dat onderhoud aan de vloerreinigingsmachines kan worden verricht</w:t>
      </w:r>
      <w:r w:rsidR="00C92C8F" w:rsidRPr="008004F5">
        <w:rPr>
          <w:szCs w:val="18"/>
          <w:lang w:eastAsia="nl-NL"/>
        </w:rPr>
        <w:t xml:space="preserve"> op eigen locatie en op klantlocatie</w:t>
      </w:r>
      <w:r w:rsidRPr="008004F5">
        <w:rPr>
          <w:szCs w:val="18"/>
          <w:lang w:eastAsia="nl-NL"/>
        </w:rPr>
        <w:t>.</w:t>
      </w:r>
      <w:r w:rsidRPr="008004F5">
        <w:rPr>
          <w:szCs w:val="18"/>
          <w:lang w:eastAsia="nl-NL"/>
        </w:rPr>
        <w:br/>
      </w:r>
    </w:p>
    <w:p w:rsidR="007E20D5" w:rsidRPr="008004F5" w:rsidRDefault="007E20D5" w:rsidP="007E20D5">
      <w:pPr>
        <w:pStyle w:val="ListParagraph"/>
        <w:numPr>
          <w:ilvl w:val="0"/>
          <w:numId w:val="20"/>
        </w:numPr>
        <w:spacing w:after="200" w:line="276" w:lineRule="auto"/>
        <w:rPr>
          <w:szCs w:val="18"/>
          <w:lang w:eastAsia="nl-NL"/>
        </w:rPr>
      </w:pPr>
      <w:r w:rsidRPr="008004F5">
        <w:rPr>
          <w:szCs w:val="18"/>
          <w:lang w:eastAsia="nl-NL"/>
        </w:rPr>
        <w:t xml:space="preserve">Overzicht van </w:t>
      </w:r>
      <w:r w:rsidRPr="008004F5">
        <w:rPr>
          <w:rFonts w:eastAsia="Calibri" w:cs="Arial"/>
          <w:bCs/>
          <w:szCs w:val="18"/>
        </w:rPr>
        <w:t>de namen, vakdiploma’s en certificaten van tenminste 6 in dienst zijnde onderhoudsmonteurs</w:t>
      </w:r>
      <w:r w:rsidR="008004F5" w:rsidRPr="008004F5">
        <w:rPr>
          <w:rFonts w:eastAsia="Calibri" w:cs="Arial"/>
          <w:bCs/>
          <w:szCs w:val="18"/>
        </w:rPr>
        <w:t>, of geanonimiseerd overzicht van de vakdiploma’s en certificaten.</w:t>
      </w:r>
      <w:r w:rsidRPr="008004F5">
        <w:rPr>
          <w:rFonts w:eastAsia="Calibri" w:cs="Arial"/>
          <w:bCs/>
          <w:szCs w:val="18"/>
        </w:rPr>
        <w:br/>
      </w:r>
    </w:p>
    <w:p w:rsidR="00777A10" w:rsidRPr="008004F5" w:rsidRDefault="00777A10" w:rsidP="00CE5849">
      <w:pPr>
        <w:pStyle w:val="ListParagraph"/>
        <w:numPr>
          <w:ilvl w:val="0"/>
          <w:numId w:val="20"/>
        </w:numPr>
        <w:spacing w:after="200" w:line="276" w:lineRule="auto"/>
        <w:rPr>
          <w:szCs w:val="18"/>
          <w:lang w:eastAsia="nl-NL"/>
        </w:rPr>
      </w:pPr>
      <w:r w:rsidRPr="008004F5">
        <w:rPr>
          <w:szCs w:val="18"/>
          <w:lang w:eastAsia="nl-NL"/>
        </w:rPr>
        <w:t>Verklaring dat alle monteurs die service verlenen voor of in de Nederlandse regio de Nederlandse taal in woord en geschrift beheersen.</w:t>
      </w:r>
      <w:r w:rsidRPr="008004F5">
        <w:rPr>
          <w:szCs w:val="18"/>
          <w:lang w:eastAsia="nl-NL"/>
        </w:rPr>
        <w:br/>
      </w:r>
    </w:p>
    <w:p w:rsidR="0079617C" w:rsidRPr="008004F5" w:rsidRDefault="00C92C8F" w:rsidP="00CE5849">
      <w:pPr>
        <w:pStyle w:val="ListParagraph"/>
        <w:numPr>
          <w:ilvl w:val="0"/>
          <w:numId w:val="20"/>
        </w:numPr>
        <w:spacing w:after="200" w:line="276" w:lineRule="auto"/>
        <w:rPr>
          <w:szCs w:val="18"/>
          <w:lang w:eastAsia="nl-NL"/>
        </w:rPr>
      </w:pPr>
      <w:r w:rsidRPr="008004F5">
        <w:rPr>
          <w:rFonts w:eastAsia="Calibri" w:cs="Arial"/>
          <w:bCs/>
          <w:szCs w:val="18"/>
        </w:rPr>
        <w:t>Verklaring met bewijsstukken dat gebruikte schoonmaakmiddelen voldoen aan de Europese milieuwetgeving.</w:t>
      </w:r>
      <w:r w:rsidR="0079617C" w:rsidRPr="008004F5">
        <w:rPr>
          <w:rFonts w:eastAsia="Calibri" w:cs="Arial"/>
          <w:bCs/>
          <w:szCs w:val="18"/>
        </w:rPr>
        <w:br/>
      </w:r>
    </w:p>
    <w:p w:rsidR="008004F5" w:rsidRPr="008004F5" w:rsidRDefault="0079617C" w:rsidP="00CE5849">
      <w:pPr>
        <w:pStyle w:val="ListParagraph"/>
        <w:numPr>
          <w:ilvl w:val="0"/>
          <w:numId w:val="20"/>
        </w:numPr>
        <w:spacing w:after="200" w:line="276" w:lineRule="auto"/>
        <w:rPr>
          <w:szCs w:val="18"/>
          <w:lang w:eastAsia="nl-NL"/>
        </w:rPr>
      </w:pPr>
      <w:r w:rsidRPr="008004F5">
        <w:rPr>
          <w:rFonts w:eastAsia="Calibri" w:cs="Arial"/>
          <w:bCs/>
          <w:szCs w:val="18"/>
        </w:rPr>
        <w:t xml:space="preserve">Kopieën van ISO 9001:2008 en ISO 14001:2004 of gelijkwaardige certificaten  </w:t>
      </w:r>
    </w:p>
    <w:tbl>
      <w:tblPr>
        <w:tblW w:w="9300" w:type="dxa"/>
        <w:tblInd w:w="113" w:type="dxa"/>
        <w:tblLook w:val="04A0" w:firstRow="1" w:lastRow="0" w:firstColumn="1" w:lastColumn="0" w:noHBand="0" w:noVBand="1"/>
      </w:tblPr>
      <w:tblGrid>
        <w:gridCol w:w="9300"/>
      </w:tblGrid>
      <w:tr w:rsidR="008004F5" w:rsidRPr="008004F5" w:rsidTr="008004F5">
        <w:trPr>
          <w:trHeight w:val="550"/>
        </w:trPr>
        <w:tc>
          <w:tcPr>
            <w:tcW w:w="9300" w:type="dxa"/>
            <w:shd w:val="clear" w:color="auto" w:fill="auto"/>
            <w:vAlign w:val="center"/>
            <w:hideMark/>
          </w:tcPr>
          <w:p w:rsidR="008004F5" w:rsidRPr="008004F5" w:rsidRDefault="008004F5" w:rsidP="008004F5">
            <w:pPr>
              <w:spacing w:line="240" w:lineRule="auto"/>
              <w:ind w:left="607" w:hanging="360"/>
              <w:rPr>
                <w:color w:val="000000"/>
                <w:szCs w:val="18"/>
                <w:lang w:val="en-US" w:eastAsia="en-US"/>
              </w:rPr>
            </w:pPr>
            <w:r w:rsidRPr="008004F5">
              <w:rPr>
                <w:color w:val="000000"/>
                <w:szCs w:val="18"/>
                <w:lang w:val="en-US" w:eastAsia="en-US"/>
              </w:rPr>
              <w:t>7.</w:t>
            </w:r>
            <w:r w:rsidRPr="008004F5">
              <w:rPr>
                <w:rFonts w:ascii="Times New Roman" w:hAnsi="Times New Roman"/>
                <w:color w:val="000000"/>
                <w:szCs w:val="18"/>
                <w:lang w:val="en-US" w:eastAsia="en-US"/>
              </w:rPr>
              <w:t xml:space="preserve">   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Gegevens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met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betrekking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tot het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aantal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jaren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dat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de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organisatie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in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haar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huidige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vorm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bewijsbaar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de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Nederlandse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markt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voorziet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met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verkoop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- en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serviceactiviteiten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r w:rsidRPr="008004F5">
              <w:rPr>
                <w:color w:val="000000"/>
                <w:szCs w:val="18"/>
                <w:lang w:val="en-US" w:eastAsia="en-US"/>
              </w:rPr>
              <w:br/>
            </w:r>
          </w:p>
        </w:tc>
      </w:tr>
      <w:tr w:rsidR="008004F5" w:rsidRPr="008004F5" w:rsidTr="008004F5">
        <w:trPr>
          <w:trHeight w:val="550"/>
        </w:trPr>
        <w:tc>
          <w:tcPr>
            <w:tcW w:w="9300" w:type="dxa"/>
            <w:shd w:val="clear" w:color="auto" w:fill="auto"/>
            <w:vAlign w:val="center"/>
            <w:hideMark/>
          </w:tcPr>
          <w:p w:rsidR="008004F5" w:rsidRPr="008004F5" w:rsidRDefault="008004F5" w:rsidP="008004F5">
            <w:pPr>
              <w:spacing w:line="240" w:lineRule="auto"/>
              <w:ind w:left="607" w:hanging="360"/>
              <w:rPr>
                <w:color w:val="000000"/>
                <w:szCs w:val="18"/>
                <w:lang w:val="en-US" w:eastAsia="en-US"/>
              </w:rPr>
            </w:pPr>
            <w:r w:rsidRPr="008004F5">
              <w:rPr>
                <w:color w:val="000000"/>
                <w:szCs w:val="18"/>
                <w:lang w:val="en-US" w:eastAsia="en-US"/>
              </w:rPr>
              <w:t>8.</w:t>
            </w:r>
            <w:r w:rsidRPr="008004F5">
              <w:rPr>
                <w:rFonts w:ascii="Times New Roman" w:hAnsi="Times New Roman"/>
                <w:color w:val="000000"/>
                <w:szCs w:val="18"/>
                <w:lang w:val="en-US" w:eastAsia="en-US"/>
              </w:rPr>
              <w:t xml:space="preserve">   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Gegevens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met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betrekking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tot het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aantal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servicemonteurs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in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buiten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- en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binnendienst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dat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op basis van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tenminste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32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uur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per week in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dienst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is van de </w:t>
            </w:r>
            <w:proofErr w:type="spellStart"/>
            <w:r w:rsidRPr="008004F5">
              <w:rPr>
                <w:color w:val="000000"/>
                <w:szCs w:val="18"/>
                <w:lang w:val="en-US" w:eastAsia="en-US"/>
              </w:rPr>
              <w:t>organisatie</w:t>
            </w:r>
            <w:proofErr w:type="spellEnd"/>
            <w:r w:rsidRPr="008004F5">
              <w:rPr>
                <w:color w:val="000000"/>
                <w:szCs w:val="18"/>
                <w:lang w:val="en-US" w:eastAsia="en-US"/>
              </w:rPr>
              <w:t xml:space="preserve"> </w:t>
            </w:r>
          </w:p>
        </w:tc>
      </w:tr>
    </w:tbl>
    <w:p w:rsidR="00CE5849" w:rsidRPr="008004F5" w:rsidRDefault="00CE5849" w:rsidP="008004F5">
      <w:pPr>
        <w:spacing w:after="200" w:line="276" w:lineRule="auto"/>
        <w:rPr>
          <w:szCs w:val="18"/>
          <w:lang w:eastAsia="nl-NL"/>
        </w:rPr>
      </w:pPr>
      <w:r w:rsidRPr="008004F5">
        <w:rPr>
          <w:szCs w:val="18"/>
          <w:lang w:eastAsia="nl-NL"/>
        </w:rPr>
        <w:br/>
      </w:r>
    </w:p>
    <w:p w:rsidR="00CE5849" w:rsidRPr="008004F5" w:rsidRDefault="00CE5849" w:rsidP="00AE43C6">
      <w:pPr>
        <w:spacing w:after="200" w:line="276" w:lineRule="auto"/>
        <w:rPr>
          <w:b/>
          <w:szCs w:val="18"/>
          <w:lang w:eastAsia="nl-NL"/>
        </w:rPr>
      </w:pPr>
    </w:p>
    <w:p w:rsidR="00490E62" w:rsidRPr="008004F5" w:rsidRDefault="00490E62" w:rsidP="00E81FEB">
      <w:pPr>
        <w:spacing w:after="200" w:line="276" w:lineRule="auto"/>
        <w:rPr>
          <w:szCs w:val="18"/>
          <w:lang w:eastAsia="nl-NL"/>
        </w:rPr>
      </w:pPr>
    </w:p>
    <w:p w:rsidR="00B9481E" w:rsidRPr="008004F5" w:rsidRDefault="00B9481E" w:rsidP="008955FC">
      <w:pPr>
        <w:spacing w:after="200" w:line="276" w:lineRule="auto"/>
        <w:rPr>
          <w:b/>
          <w:szCs w:val="18"/>
          <w:lang w:eastAsia="nl-NL"/>
        </w:rPr>
        <w:sectPr w:rsidR="00B9481E" w:rsidRPr="008004F5" w:rsidSect="007613AB">
          <w:headerReference w:type="default" r:id="rId8"/>
          <w:footerReference w:type="default" r:id="rId9"/>
          <w:pgSz w:w="11906" w:h="16838" w:code="9"/>
          <w:pgMar w:top="1418" w:right="1133" w:bottom="1418" w:left="1418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CE143A" w:rsidRPr="00DC5EEF" w:rsidRDefault="004C0DB6" w:rsidP="00CE143A">
      <w:pPr>
        <w:rPr>
          <w:b/>
          <w:szCs w:val="18"/>
          <w:lang w:eastAsia="nl-NL"/>
        </w:rPr>
      </w:pPr>
      <w:r w:rsidRPr="00DC5EEF">
        <w:rPr>
          <w:b/>
          <w:szCs w:val="18"/>
          <w:lang w:eastAsia="nl-NL"/>
        </w:rPr>
        <w:t xml:space="preserve">BIJLAGE </w:t>
      </w:r>
      <w:r w:rsidR="008955FC">
        <w:rPr>
          <w:b/>
          <w:szCs w:val="18"/>
          <w:lang w:eastAsia="nl-NL"/>
        </w:rPr>
        <w:t>5</w:t>
      </w:r>
      <w:r w:rsidR="00CE143A" w:rsidRPr="00DC5EEF">
        <w:rPr>
          <w:b/>
          <w:szCs w:val="18"/>
          <w:lang w:eastAsia="nl-NL"/>
        </w:rPr>
        <w:t xml:space="preserve"> MODEL REFERENTIE</w:t>
      </w:r>
      <w:r w:rsidR="0079617C">
        <w:rPr>
          <w:b/>
          <w:szCs w:val="18"/>
          <w:lang w:eastAsia="nl-NL"/>
        </w:rPr>
        <w:t>VERKLARING</w:t>
      </w:r>
      <w:r w:rsidR="00EE0523">
        <w:rPr>
          <w:b/>
          <w:szCs w:val="18"/>
          <w:lang w:eastAsia="nl-NL"/>
        </w:rPr>
        <w:t xml:space="preserve"> ONDERHOUD</w:t>
      </w:r>
    </w:p>
    <w:p w:rsidR="00CE143A" w:rsidRPr="00DC5EEF" w:rsidRDefault="00CE143A" w:rsidP="00CE143A">
      <w:pPr>
        <w:spacing w:line="280" w:lineRule="atLeast"/>
        <w:rPr>
          <w:szCs w:val="18"/>
          <w:u w:val="single"/>
          <w:lang w:eastAsia="nl-NL"/>
        </w:rPr>
      </w:pPr>
    </w:p>
    <w:p w:rsidR="00FC71BD" w:rsidRPr="00DC5EEF" w:rsidRDefault="00571EFB" w:rsidP="000B0D8B">
      <w:pPr>
        <w:spacing w:line="280" w:lineRule="atLeast"/>
        <w:rPr>
          <w:color w:val="000000" w:themeColor="text1"/>
          <w:szCs w:val="18"/>
          <w:lang w:eastAsia="nl-NL"/>
        </w:rPr>
      </w:pPr>
      <w:r w:rsidRPr="00DC5EEF">
        <w:rPr>
          <w:color w:val="000000" w:themeColor="text1"/>
          <w:szCs w:val="18"/>
          <w:u w:val="single"/>
          <w:lang w:eastAsia="nl-NL"/>
        </w:rPr>
        <w:t xml:space="preserve">De referentie(s) dienen aan te tonen dat de </w:t>
      </w:r>
      <w:r w:rsidR="00B91FF5" w:rsidRPr="00DC5EEF">
        <w:rPr>
          <w:color w:val="000000" w:themeColor="text1"/>
          <w:szCs w:val="18"/>
          <w:u w:val="single"/>
          <w:lang w:eastAsia="nl-NL"/>
        </w:rPr>
        <w:t>Gegadigde</w:t>
      </w:r>
      <w:r w:rsidRPr="00DC5EEF">
        <w:rPr>
          <w:color w:val="000000" w:themeColor="text1"/>
          <w:szCs w:val="18"/>
          <w:u w:val="single"/>
          <w:lang w:eastAsia="nl-NL"/>
        </w:rPr>
        <w:t xml:space="preserve"> </w:t>
      </w:r>
      <w:r w:rsidR="00433153" w:rsidRPr="00DC5EEF">
        <w:rPr>
          <w:color w:val="000000" w:themeColor="text1"/>
          <w:szCs w:val="18"/>
          <w:u w:val="single"/>
          <w:lang w:eastAsia="nl-NL"/>
        </w:rPr>
        <w:t xml:space="preserve">beschikt </w:t>
      </w:r>
      <w:r w:rsidRPr="00DC5EEF">
        <w:rPr>
          <w:color w:val="000000" w:themeColor="text1"/>
          <w:szCs w:val="18"/>
          <w:u w:val="single"/>
          <w:lang w:eastAsia="nl-NL"/>
        </w:rPr>
        <w:t xml:space="preserve">over de geëiste kerncompetenties </w:t>
      </w:r>
      <w:r w:rsidR="00981016">
        <w:rPr>
          <w:color w:val="000000" w:themeColor="text1"/>
          <w:szCs w:val="18"/>
          <w:u w:val="single"/>
          <w:lang w:eastAsia="nl-NL"/>
        </w:rPr>
        <w:t xml:space="preserve">qua onderhoud </w:t>
      </w:r>
      <w:r w:rsidR="00FC71BD" w:rsidRPr="00DC5EEF">
        <w:rPr>
          <w:color w:val="000000" w:themeColor="text1"/>
          <w:szCs w:val="18"/>
          <w:u w:val="single"/>
          <w:lang w:eastAsia="nl-NL"/>
        </w:rPr>
        <w:t>aangegeven in par. 4.</w:t>
      </w:r>
      <w:r w:rsidR="0079617C">
        <w:rPr>
          <w:color w:val="000000" w:themeColor="text1"/>
          <w:szCs w:val="18"/>
          <w:u w:val="single"/>
          <w:lang w:eastAsia="nl-NL"/>
        </w:rPr>
        <w:t>3.2.2</w:t>
      </w:r>
      <w:r w:rsidR="00EE0523">
        <w:rPr>
          <w:color w:val="000000" w:themeColor="text1"/>
          <w:szCs w:val="18"/>
          <w:u w:val="single"/>
          <w:lang w:eastAsia="nl-NL"/>
        </w:rPr>
        <w:t xml:space="preserve"> punt iv)</w:t>
      </w:r>
      <w:r w:rsidR="00FC71BD" w:rsidRPr="00DC5EEF">
        <w:rPr>
          <w:color w:val="000000" w:themeColor="text1"/>
          <w:szCs w:val="18"/>
          <w:u w:val="single"/>
          <w:lang w:eastAsia="nl-NL"/>
        </w:rPr>
        <w:t xml:space="preserve">. </w:t>
      </w:r>
      <w:r w:rsidR="00FC71BD" w:rsidRPr="00DC5EEF">
        <w:rPr>
          <w:color w:val="000000" w:themeColor="text1"/>
          <w:szCs w:val="18"/>
          <w:lang w:eastAsia="nl-NL"/>
        </w:rPr>
        <w:t>Referentieopdrachten die niet voldoen aan de hierboven gestelde eisen en voorwaarden, zijn ongeldig en worden niet in de beoordeling meegenomen.</w:t>
      </w:r>
    </w:p>
    <w:p w:rsidR="00571EFB" w:rsidRPr="00DC5EEF" w:rsidRDefault="00571EFB" w:rsidP="00CE143A">
      <w:pPr>
        <w:spacing w:line="280" w:lineRule="atLeast"/>
        <w:rPr>
          <w:szCs w:val="18"/>
          <w:u w:val="single"/>
          <w:lang w:eastAsia="nl-NL"/>
        </w:rPr>
      </w:pPr>
    </w:p>
    <w:p w:rsidR="002207CE" w:rsidRPr="00DC5EEF" w:rsidRDefault="005953EC" w:rsidP="00DC5EEF">
      <w:pPr>
        <w:tabs>
          <w:tab w:val="left" w:pos="426"/>
          <w:tab w:val="left" w:pos="1440"/>
          <w:tab w:val="left" w:pos="2160"/>
        </w:tabs>
        <w:spacing w:line="280" w:lineRule="atLeast"/>
        <w:rPr>
          <w:b/>
          <w:szCs w:val="18"/>
          <w:lang w:eastAsia="nl-NL"/>
        </w:rPr>
      </w:pPr>
      <w:r w:rsidRPr="00DC5EEF">
        <w:rPr>
          <w:szCs w:val="18"/>
          <w:lang w:eastAsia="nl-NL"/>
        </w:rPr>
        <w:t xml:space="preserve">Opgave van één referentie is vereist; het staat de </w:t>
      </w:r>
      <w:r w:rsidR="00B91FF5" w:rsidRPr="00DC5EEF">
        <w:rPr>
          <w:szCs w:val="18"/>
          <w:lang w:eastAsia="nl-NL"/>
        </w:rPr>
        <w:t>Gegadigde</w:t>
      </w:r>
      <w:r w:rsidRPr="00DC5EEF">
        <w:rPr>
          <w:szCs w:val="18"/>
          <w:lang w:eastAsia="nl-NL"/>
        </w:rPr>
        <w:t xml:space="preserve"> echter</w:t>
      </w:r>
      <w:r w:rsidR="00571EFB" w:rsidRPr="00DC5EEF">
        <w:rPr>
          <w:szCs w:val="18"/>
          <w:lang w:eastAsia="nl-NL"/>
        </w:rPr>
        <w:t xml:space="preserve"> </w:t>
      </w:r>
      <w:r w:rsidRPr="00DC5EEF">
        <w:rPr>
          <w:szCs w:val="18"/>
          <w:lang w:eastAsia="nl-NL"/>
        </w:rPr>
        <w:t>vrij om</w:t>
      </w:r>
      <w:r w:rsidR="00571EFB" w:rsidRPr="00DC5EEF">
        <w:rPr>
          <w:szCs w:val="18"/>
          <w:lang w:eastAsia="nl-NL"/>
        </w:rPr>
        <w:t xml:space="preserve"> verschillende referenties leveren die ieder voor zich één, twee of drie kerncompetenties (eisen) aantonen maar gezamenlijk alle kerncompetenties bevatten.</w:t>
      </w:r>
    </w:p>
    <w:p w:rsidR="00CE143A" w:rsidRPr="00DC5EEF" w:rsidRDefault="00CE143A" w:rsidP="00CE143A">
      <w:pPr>
        <w:spacing w:line="280" w:lineRule="atLeast"/>
        <w:rPr>
          <w:szCs w:val="18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5"/>
        <w:gridCol w:w="3639"/>
        <w:gridCol w:w="4786"/>
      </w:tblGrid>
      <w:tr w:rsidR="00E96434" w:rsidRPr="00DC5EEF" w:rsidTr="00483734">
        <w:trPr>
          <w:trHeight w:val="386"/>
        </w:trPr>
        <w:tc>
          <w:tcPr>
            <w:tcW w:w="4361" w:type="dxa"/>
            <w:gridSpan w:val="3"/>
            <w:shd w:val="clear" w:color="auto" w:fill="E0E0E0"/>
            <w:vAlign w:val="center"/>
          </w:tcPr>
          <w:p w:rsidR="00E96434" w:rsidRPr="00DC5EEF" w:rsidRDefault="00E96434" w:rsidP="00E96434">
            <w:pPr>
              <w:spacing w:line="280" w:lineRule="atLeast"/>
              <w:rPr>
                <w:b/>
                <w:szCs w:val="18"/>
                <w:lang w:eastAsia="nl-NL"/>
              </w:rPr>
            </w:pPr>
            <w:bookmarkStart w:id="1" w:name="OLE_LINK6"/>
            <w:bookmarkStart w:id="2" w:name="OLE_LINK7"/>
            <w:r w:rsidRPr="00DC5EEF">
              <w:rPr>
                <w:b/>
                <w:szCs w:val="18"/>
                <w:lang w:eastAsia="nl-NL"/>
              </w:rPr>
              <w:t>Gegevens opdrachtgever</w:t>
            </w:r>
          </w:p>
        </w:tc>
        <w:tc>
          <w:tcPr>
            <w:tcW w:w="4925" w:type="dxa"/>
            <w:shd w:val="clear" w:color="auto" w:fill="E0E0E0"/>
            <w:vAlign w:val="center"/>
          </w:tcPr>
          <w:p w:rsidR="00E96434" w:rsidRPr="00DC5EEF" w:rsidRDefault="00E96434" w:rsidP="00E96434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Referentie nummer:</w:t>
            </w:r>
          </w:p>
        </w:tc>
      </w:tr>
      <w:tr w:rsidR="00CE143A" w:rsidRPr="00DC5EEF" w:rsidTr="00483734">
        <w:trPr>
          <w:cantSplit/>
          <w:trHeight w:val="282"/>
        </w:trPr>
        <w:tc>
          <w:tcPr>
            <w:tcW w:w="641" w:type="dxa"/>
            <w:gridSpan w:val="2"/>
            <w:vMerge w:val="restart"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3720" w:type="dxa"/>
            <w:vMerge w:val="restart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Naam opdrachtgever</w:t>
            </w:r>
          </w:p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Adres</w:t>
            </w:r>
          </w:p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Postcode en plaats</w:t>
            </w:r>
          </w:p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Land</w:t>
            </w: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483734">
        <w:trPr>
          <w:cantSplit/>
          <w:trHeight w:val="281"/>
        </w:trPr>
        <w:tc>
          <w:tcPr>
            <w:tcW w:w="641" w:type="dxa"/>
            <w:gridSpan w:val="2"/>
            <w:vMerge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</w:p>
        </w:tc>
        <w:tc>
          <w:tcPr>
            <w:tcW w:w="3720" w:type="dxa"/>
            <w:vMerge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483734">
        <w:trPr>
          <w:cantSplit/>
          <w:trHeight w:val="281"/>
        </w:trPr>
        <w:tc>
          <w:tcPr>
            <w:tcW w:w="641" w:type="dxa"/>
            <w:gridSpan w:val="2"/>
            <w:vMerge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</w:p>
        </w:tc>
        <w:tc>
          <w:tcPr>
            <w:tcW w:w="3720" w:type="dxa"/>
            <w:vMerge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483734">
        <w:trPr>
          <w:cantSplit/>
          <w:trHeight w:val="281"/>
        </w:trPr>
        <w:tc>
          <w:tcPr>
            <w:tcW w:w="641" w:type="dxa"/>
            <w:gridSpan w:val="2"/>
            <w:vMerge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</w:p>
        </w:tc>
        <w:tc>
          <w:tcPr>
            <w:tcW w:w="3720" w:type="dxa"/>
            <w:vMerge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483734">
        <w:trPr>
          <w:cantSplit/>
          <w:trHeight w:val="280"/>
        </w:trPr>
        <w:tc>
          <w:tcPr>
            <w:tcW w:w="641" w:type="dxa"/>
            <w:gridSpan w:val="2"/>
            <w:vMerge w:val="restart"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3720" w:type="dxa"/>
            <w:vMerge w:val="restart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Naam contactpersoon opdrachtgever</w:t>
            </w:r>
          </w:p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Functie</w:t>
            </w:r>
          </w:p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Telefoonnummer</w:t>
            </w: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483734">
        <w:trPr>
          <w:cantSplit/>
          <w:trHeight w:val="280"/>
        </w:trPr>
        <w:tc>
          <w:tcPr>
            <w:tcW w:w="641" w:type="dxa"/>
            <w:gridSpan w:val="2"/>
            <w:vMerge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</w:p>
        </w:tc>
        <w:tc>
          <w:tcPr>
            <w:tcW w:w="3720" w:type="dxa"/>
            <w:vMerge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483734">
        <w:trPr>
          <w:cantSplit/>
          <w:trHeight w:val="280"/>
        </w:trPr>
        <w:tc>
          <w:tcPr>
            <w:tcW w:w="641" w:type="dxa"/>
            <w:gridSpan w:val="2"/>
            <w:vMerge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</w:p>
        </w:tc>
        <w:tc>
          <w:tcPr>
            <w:tcW w:w="3720" w:type="dxa"/>
            <w:vMerge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E96434" w:rsidRPr="00DC5EEF" w:rsidTr="00F77FAE">
        <w:trPr>
          <w:trHeight w:val="360"/>
        </w:trPr>
        <w:tc>
          <w:tcPr>
            <w:tcW w:w="4361" w:type="dxa"/>
            <w:gridSpan w:val="3"/>
            <w:shd w:val="clear" w:color="auto" w:fill="E0E0E0"/>
          </w:tcPr>
          <w:p w:rsidR="00E96434" w:rsidRPr="00DC5EEF" w:rsidRDefault="00F77FAE" w:rsidP="00E96434">
            <w:pPr>
              <w:spacing w:line="280" w:lineRule="atLeast"/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A</w:t>
            </w:r>
            <w:r w:rsidR="00E96434" w:rsidRPr="00DC5EEF">
              <w:rPr>
                <w:b/>
                <w:szCs w:val="18"/>
                <w:lang w:eastAsia="nl-NL"/>
              </w:rPr>
              <w:t>lgemeen</w:t>
            </w:r>
          </w:p>
        </w:tc>
        <w:tc>
          <w:tcPr>
            <w:tcW w:w="4925" w:type="dxa"/>
            <w:shd w:val="clear" w:color="auto" w:fill="E0E0E0"/>
          </w:tcPr>
          <w:p w:rsidR="00E96434" w:rsidRPr="00DC5EEF" w:rsidRDefault="00E96434" w:rsidP="00E96434">
            <w:pPr>
              <w:spacing w:line="280" w:lineRule="atLeast"/>
              <w:rPr>
                <w:b/>
                <w:szCs w:val="18"/>
                <w:lang w:eastAsia="nl-NL"/>
              </w:rPr>
            </w:pPr>
          </w:p>
        </w:tc>
      </w:tr>
      <w:tr w:rsidR="00CE143A" w:rsidRPr="00DC5EEF" w:rsidTr="00981016">
        <w:trPr>
          <w:trHeight w:val="774"/>
        </w:trPr>
        <w:tc>
          <w:tcPr>
            <w:tcW w:w="626" w:type="dxa"/>
          </w:tcPr>
          <w:p w:rsidR="00CE143A" w:rsidRPr="00DC5EEF" w:rsidRDefault="00CE143A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4.</w:t>
            </w:r>
          </w:p>
        </w:tc>
        <w:tc>
          <w:tcPr>
            <w:tcW w:w="3735" w:type="dxa"/>
            <w:gridSpan w:val="2"/>
          </w:tcPr>
          <w:p w:rsidR="00CE143A" w:rsidRPr="00DC5EEF" w:rsidRDefault="00CE143A" w:rsidP="00F77FAE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Beschrijving</w:t>
            </w:r>
            <w:r w:rsidR="00F77FAE">
              <w:rPr>
                <w:szCs w:val="18"/>
                <w:lang w:eastAsia="nl-NL"/>
              </w:rPr>
              <w:t xml:space="preserve"> / Inhoud van de overeenkomst</w:t>
            </w: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F77FAE">
        <w:trPr>
          <w:trHeight w:val="425"/>
        </w:trPr>
        <w:tc>
          <w:tcPr>
            <w:tcW w:w="626" w:type="dxa"/>
          </w:tcPr>
          <w:p w:rsidR="00CE143A" w:rsidRPr="00DC5EEF" w:rsidRDefault="000B0D8B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5</w:t>
            </w:r>
            <w:r w:rsidR="00CE143A" w:rsidRPr="00DC5EEF">
              <w:rPr>
                <w:b/>
                <w:szCs w:val="18"/>
                <w:lang w:eastAsia="nl-NL"/>
              </w:rPr>
              <w:t>.</w:t>
            </w:r>
          </w:p>
        </w:tc>
        <w:tc>
          <w:tcPr>
            <w:tcW w:w="3735" w:type="dxa"/>
            <w:gridSpan w:val="2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Looptijd van de opdracht</w:t>
            </w:r>
          </w:p>
        </w:tc>
        <w:tc>
          <w:tcPr>
            <w:tcW w:w="4925" w:type="dxa"/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CE143A" w:rsidRPr="00DC5EEF" w:rsidTr="00981016">
        <w:trPr>
          <w:trHeight w:val="834"/>
        </w:trPr>
        <w:tc>
          <w:tcPr>
            <w:tcW w:w="626" w:type="dxa"/>
            <w:tcBorders>
              <w:bottom w:val="single" w:sz="4" w:space="0" w:color="auto"/>
            </w:tcBorders>
          </w:tcPr>
          <w:p w:rsidR="00CE143A" w:rsidRPr="00DC5EEF" w:rsidRDefault="000B0D8B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6</w:t>
            </w:r>
            <w:r w:rsidR="00CE143A" w:rsidRPr="00DC5EEF">
              <w:rPr>
                <w:b/>
                <w:szCs w:val="18"/>
                <w:lang w:eastAsia="nl-NL"/>
              </w:rPr>
              <w:t>.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Behaalde resultaten (</w:t>
            </w:r>
            <w:r w:rsidR="00F77FAE">
              <w:rPr>
                <w:szCs w:val="18"/>
                <w:lang w:eastAsia="nl-NL"/>
              </w:rPr>
              <w:t xml:space="preserve">klanttevredenheid </w:t>
            </w:r>
            <w:r w:rsidRPr="00DC5EEF">
              <w:rPr>
                <w:szCs w:val="18"/>
                <w:lang w:eastAsia="nl-NL"/>
              </w:rPr>
              <w:t>etc.)</w:t>
            </w:r>
          </w:p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E143A" w:rsidRPr="00DC5EEF" w:rsidRDefault="00CE143A" w:rsidP="0066418A">
            <w:pPr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E96434" w:rsidRPr="00DC5EEF" w:rsidTr="00981016">
        <w:trPr>
          <w:trHeight w:val="380"/>
        </w:trPr>
        <w:tc>
          <w:tcPr>
            <w:tcW w:w="4361" w:type="dxa"/>
            <w:gridSpan w:val="3"/>
            <w:shd w:val="clear" w:color="auto" w:fill="E0E0E0"/>
          </w:tcPr>
          <w:p w:rsidR="00E96434" w:rsidRPr="00DC5EEF" w:rsidRDefault="00E96434" w:rsidP="00981016">
            <w:pPr>
              <w:pStyle w:val="Heading2"/>
              <w:jc w:val="left"/>
            </w:pPr>
            <w:r w:rsidRPr="00DC5EEF">
              <w:t xml:space="preserve">Details </w:t>
            </w:r>
            <w:r w:rsidR="00981016">
              <w:t xml:space="preserve">onderhoudscontract </w:t>
            </w:r>
            <w:r w:rsidRPr="00DC5EEF">
              <w:t xml:space="preserve"> </w:t>
            </w:r>
          </w:p>
        </w:tc>
        <w:tc>
          <w:tcPr>
            <w:tcW w:w="4925" w:type="dxa"/>
            <w:shd w:val="clear" w:color="auto" w:fill="E0E0E0"/>
          </w:tcPr>
          <w:p w:rsidR="00E96434" w:rsidRPr="00DC5EEF" w:rsidRDefault="00E96434" w:rsidP="0066418A">
            <w:pPr>
              <w:pStyle w:val="Heading2"/>
            </w:pPr>
          </w:p>
        </w:tc>
      </w:tr>
      <w:tr w:rsidR="00CE143A" w:rsidRPr="00DC5EEF" w:rsidTr="00981016">
        <w:trPr>
          <w:trHeight w:val="724"/>
        </w:trPr>
        <w:tc>
          <w:tcPr>
            <w:tcW w:w="626" w:type="dxa"/>
          </w:tcPr>
          <w:p w:rsidR="00CE143A" w:rsidRPr="00DC5EEF" w:rsidRDefault="000B0D8B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7</w:t>
            </w:r>
            <w:r w:rsidR="00CE143A" w:rsidRPr="00DC5EEF">
              <w:rPr>
                <w:b/>
                <w:szCs w:val="18"/>
                <w:lang w:eastAsia="nl-NL"/>
              </w:rPr>
              <w:t>.</w:t>
            </w:r>
          </w:p>
        </w:tc>
        <w:tc>
          <w:tcPr>
            <w:tcW w:w="3735" w:type="dxa"/>
            <w:gridSpan w:val="2"/>
          </w:tcPr>
          <w:p w:rsidR="00CE143A" w:rsidRPr="00DC5EEF" w:rsidRDefault="00D670FF" w:rsidP="00981016">
            <w:pPr>
              <w:spacing w:line="280" w:lineRule="atLeast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>H</w:t>
            </w:r>
            <w:r w:rsidR="00CE143A" w:rsidRPr="00DC5EEF">
              <w:rPr>
                <w:szCs w:val="18"/>
                <w:lang w:eastAsia="nl-NL"/>
              </w:rPr>
              <w:t xml:space="preserve">et betreft </w:t>
            </w:r>
            <w:r w:rsidR="0079617C">
              <w:rPr>
                <w:szCs w:val="18"/>
                <w:lang w:eastAsia="nl-NL"/>
              </w:rPr>
              <w:t xml:space="preserve">onderhoud </w:t>
            </w:r>
            <w:r w:rsidR="00CE143A" w:rsidRPr="00DC5EEF">
              <w:rPr>
                <w:szCs w:val="18"/>
                <w:lang w:eastAsia="nl-NL"/>
              </w:rPr>
              <w:t>van</w:t>
            </w:r>
            <w:r w:rsidR="0035312B" w:rsidRPr="00DC5EEF">
              <w:rPr>
                <w:szCs w:val="18"/>
                <w:lang w:eastAsia="nl-NL"/>
              </w:rPr>
              <w:t xml:space="preserve"> </w:t>
            </w:r>
            <w:r w:rsidR="0079617C">
              <w:rPr>
                <w:szCs w:val="18"/>
                <w:lang w:eastAsia="nl-NL"/>
              </w:rPr>
              <w:t xml:space="preserve">de door Gegadigde geleverde </w:t>
            </w:r>
            <w:r w:rsidR="0035312B" w:rsidRPr="00DC5EEF">
              <w:rPr>
                <w:szCs w:val="18"/>
                <w:lang w:eastAsia="nl-NL"/>
              </w:rPr>
              <w:t xml:space="preserve">A-merken </w:t>
            </w:r>
          </w:p>
        </w:tc>
        <w:tc>
          <w:tcPr>
            <w:tcW w:w="4925" w:type="dxa"/>
          </w:tcPr>
          <w:p w:rsidR="00CE143A" w:rsidRDefault="00CE143A" w:rsidP="0079617C">
            <w:pPr>
              <w:numPr>
                <w:ilvl w:val="0"/>
                <w:numId w:val="5"/>
              </w:numPr>
              <w:tabs>
                <w:tab w:val="clear" w:pos="720"/>
                <w:tab w:val="left" w:pos="290"/>
              </w:tabs>
              <w:spacing w:line="280" w:lineRule="atLeast"/>
              <w:ind w:left="20" w:firstLine="0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 xml:space="preserve">Ja, </w:t>
            </w:r>
            <w:r w:rsidR="0079617C">
              <w:rPr>
                <w:szCs w:val="18"/>
                <w:lang w:eastAsia="nl-NL"/>
              </w:rPr>
              <w:t xml:space="preserve">het </w:t>
            </w:r>
            <w:r w:rsidR="006F1DC3" w:rsidRPr="00DC5EEF">
              <w:rPr>
                <w:szCs w:val="18"/>
                <w:lang w:eastAsia="nl-NL"/>
              </w:rPr>
              <w:t>volgende merk</w:t>
            </w:r>
            <w:r w:rsidR="0079617C">
              <w:rPr>
                <w:szCs w:val="18"/>
                <w:lang w:eastAsia="nl-NL"/>
              </w:rPr>
              <w:t xml:space="preserve"> / merken</w:t>
            </w:r>
            <w:r w:rsidR="00532A7F" w:rsidRPr="00DC5EEF">
              <w:rPr>
                <w:szCs w:val="18"/>
                <w:lang w:eastAsia="nl-NL"/>
              </w:rPr>
              <w:t xml:space="preserve"> </w:t>
            </w:r>
            <w:r w:rsidR="006F1DC3" w:rsidRPr="00DC5EEF">
              <w:rPr>
                <w:szCs w:val="18"/>
                <w:lang w:eastAsia="nl-NL"/>
              </w:rPr>
              <w:t>…</w:t>
            </w:r>
            <w:r w:rsidR="00532A7F" w:rsidRPr="00DC5EEF">
              <w:rPr>
                <w:szCs w:val="18"/>
                <w:lang w:eastAsia="nl-NL"/>
              </w:rPr>
              <w:t>……….</w:t>
            </w:r>
          </w:p>
          <w:p w:rsidR="0079617C" w:rsidRPr="00DC5EEF" w:rsidRDefault="0079617C" w:rsidP="00981016">
            <w:pPr>
              <w:tabs>
                <w:tab w:val="left" w:pos="290"/>
              </w:tabs>
              <w:spacing w:line="280" w:lineRule="atLeast"/>
              <w:ind w:left="20"/>
              <w:rPr>
                <w:szCs w:val="18"/>
                <w:lang w:eastAsia="nl-NL"/>
              </w:rPr>
            </w:pPr>
          </w:p>
        </w:tc>
      </w:tr>
      <w:tr w:rsidR="00CE143A" w:rsidRPr="00DC5EEF" w:rsidTr="00981016">
        <w:trPr>
          <w:trHeight w:val="848"/>
        </w:trPr>
        <w:tc>
          <w:tcPr>
            <w:tcW w:w="626" w:type="dxa"/>
          </w:tcPr>
          <w:p w:rsidR="00CE143A" w:rsidRPr="00DC5EEF" w:rsidRDefault="000B0D8B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 w:rsidRPr="00DC5EEF">
              <w:rPr>
                <w:b/>
                <w:szCs w:val="18"/>
                <w:lang w:eastAsia="nl-NL"/>
              </w:rPr>
              <w:t>8</w:t>
            </w:r>
            <w:r w:rsidR="00CE143A" w:rsidRPr="00DC5EEF">
              <w:rPr>
                <w:b/>
                <w:szCs w:val="18"/>
                <w:lang w:eastAsia="nl-NL"/>
              </w:rPr>
              <w:t>.</w:t>
            </w:r>
          </w:p>
        </w:tc>
        <w:tc>
          <w:tcPr>
            <w:tcW w:w="3735" w:type="dxa"/>
            <w:gridSpan w:val="2"/>
          </w:tcPr>
          <w:p w:rsidR="00D670FF" w:rsidRPr="0079617C" w:rsidRDefault="0079617C" w:rsidP="00180D02">
            <w:pPr>
              <w:tabs>
                <w:tab w:val="left" w:pos="0"/>
              </w:tabs>
              <w:spacing w:line="276" w:lineRule="auto"/>
              <w:ind w:left="23"/>
            </w:pPr>
            <w:r w:rsidRPr="0079617C">
              <w:t xml:space="preserve">Het betreft </w:t>
            </w:r>
            <w:r w:rsidR="00EE0523">
              <w:t>(mede) (eerstelijns) inspectie en onderhoud op meer dan één klantlo</w:t>
            </w:r>
            <w:r w:rsidR="00180D02">
              <w:t>c</w:t>
            </w:r>
            <w:r w:rsidR="00EE0523">
              <w:t>atie in Nederland</w:t>
            </w:r>
          </w:p>
        </w:tc>
        <w:tc>
          <w:tcPr>
            <w:tcW w:w="4925" w:type="dxa"/>
          </w:tcPr>
          <w:p w:rsidR="00AF4D63" w:rsidRPr="00DC5EEF" w:rsidRDefault="00CE143A" w:rsidP="00981016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atLeast"/>
              <w:ind w:left="290" w:hanging="270"/>
              <w:rPr>
                <w:szCs w:val="18"/>
                <w:lang w:eastAsia="nl-NL"/>
              </w:rPr>
            </w:pPr>
            <w:r w:rsidRPr="00DC5EEF">
              <w:rPr>
                <w:szCs w:val="18"/>
                <w:lang w:eastAsia="nl-NL"/>
              </w:rPr>
              <w:t xml:space="preserve">Ja, </w:t>
            </w:r>
            <w:r w:rsidR="00EE0523">
              <w:rPr>
                <w:szCs w:val="18"/>
                <w:lang w:eastAsia="nl-NL"/>
              </w:rPr>
              <w:t>de volgende locaties: …………………</w:t>
            </w:r>
          </w:p>
        </w:tc>
      </w:tr>
      <w:tr w:rsidR="00EE0523" w:rsidRPr="00DC5EEF" w:rsidTr="00981016">
        <w:trPr>
          <w:trHeight w:val="832"/>
        </w:trPr>
        <w:tc>
          <w:tcPr>
            <w:tcW w:w="626" w:type="dxa"/>
          </w:tcPr>
          <w:p w:rsidR="00EE0523" w:rsidRPr="00DC5EEF" w:rsidRDefault="00EE0523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>9.</w:t>
            </w:r>
          </w:p>
        </w:tc>
        <w:tc>
          <w:tcPr>
            <w:tcW w:w="3735" w:type="dxa"/>
            <w:gridSpan w:val="2"/>
          </w:tcPr>
          <w:p w:rsidR="00EE0523" w:rsidRDefault="00EE0523" w:rsidP="00180D02">
            <w:pPr>
              <w:tabs>
                <w:tab w:val="left" w:pos="0"/>
              </w:tabs>
              <w:spacing w:line="276" w:lineRule="auto"/>
              <w:ind w:left="23"/>
            </w:pPr>
            <w:r>
              <w:t xml:space="preserve">Het betreft een klant met een machinepark van </w:t>
            </w:r>
            <w:r w:rsidR="00180D02">
              <w:t>50</w:t>
            </w:r>
            <w:r>
              <w:t xml:space="preserve"> of meer vloerreinigingsmachines</w:t>
            </w:r>
          </w:p>
        </w:tc>
        <w:tc>
          <w:tcPr>
            <w:tcW w:w="4925" w:type="dxa"/>
          </w:tcPr>
          <w:p w:rsidR="00EE0523" w:rsidRPr="00DC5EEF" w:rsidRDefault="00EE0523" w:rsidP="00180D02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atLeast"/>
              <w:ind w:left="290" w:hanging="27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 xml:space="preserve">Ja, deze klant zet </w:t>
            </w:r>
            <w:r w:rsidR="00180D02">
              <w:rPr>
                <w:szCs w:val="18"/>
                <w:lang w:eastAsia="nl-NL"/>
              </w:rPr>
              <w:t>50</w:t>
            </w:r>
            <w:r>
              <w:rPr>
                <w:szCs w:val="18"/>
                <w:lang w:eastAsia="nl-NL"/>
              </w:rPr>
              <w:t xml:space="preserve"> of meer vloerreinigingsmachines </w:t>
            </w:r>
            <w:r w:rsidR="00981016">
              <w:rPr>
                <w:szCs w:val="18"/>
                <w:lang w:eastAsia="nl-NL"/>
              </w:rPr>
              <w:t>in, dit blijkt uit: ………</w:t>
            </w:r>
          </w:p>
        </w:tc>
      </w:tr>
      <w:tr w:rsidR="00EE0523" w:rsidRPr="00DC5EEF" w:rsidTr="00981016">
        <w:trPr>
          <w:trHeight w:val="843"/>
        </w:trPr>
        <w:tc>
          <w:tcPr>
            <w:tcW w:w="626" w:type="dxa"/>
          </w:tcPr>
          <w:p w:rsidR="00EE0523" w:rsidRDefault="00EE0523" w:rsidP="0066418A">
            <w:pPr>
              <w:spacing w:line="280" w:lineRule="atLeast"/>
              <w:rPr>
                <w:b/>
                <w:szCs w:val="18"/>
                <w:lang w:eastAsia="nl-NL"/>
              </w:rPr>
            </w:pPr>
            <w:r>
              <w:rPr>
                <w:b/>
                <w:szCs w:val="18"/>
                <w:lang w:eastAsia="nl-NL"/>
              </w:rPr>
              <w:t xml:space="preserve">10. </w:t>
            </w:r>
          </w:p>
        </w:tc>
        <w:tc>
          <w:tcPr>
            <w:tcW w:w="3735" w:type="dxa"/>
            <w:gridSpan w:val="2"/>
          </w:tcPr>
          <w:p w:rsidR="00EE0523" w:rsidRDefault="00EE0523" w:rsidP="00180D02">
            <w:pPr>
              <w:tabs>
                <w:tab w:val="left" w:pos="0"/>
              </w:tabs>
              <w:spacing w:line="276" w:lineRule="auto"/>
              <w:ind w:left="23"/>
            </w:pPr>
            <w:r>
              <w:t>Het betreft</w:t>
            </w:r>
            <w:r w:rsidR="00981016">
              <w:t xml:space="preserve"> 48-uurs oplostijd (van melding tot voltooiing reparatie  of vervangende machine</w:t>
            </w:r>
            <w:r w:rsidR="00180D02">
              <w:t>, op werkdagen</w:t>
            </w:r>
            <w:r w:rsidR="00981016">
              <w:t>)</w:t>
            </w:r>
          </w:p>
        </w:tc>
        <w:tc>
          <w:tcPr>
            <w:tcW w:w="4925" w:type="dxa"/>
          </w:tcPr>
          <w:p w:rsidR="00EE0523" w:rsidRDefault="00981016" w:rsidP="00EE0523">
            <w:pPr>
              <w:numPr>
                <w:ilvl w:val="0"/>
                <w:numId w:val="5"/>
              </w:numPr>
              <w:tabs>
                <w:tab w:val="clear" w:pos="720"/>
              </w:tabs>
              <w:spacing w:line="280" w:lineRule="atLeast"/>
              <w:ind w:left="290" w:hanging="27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Ja, dit blijkt uit: ……………………………..</w:t>
            </w:r>
          </w:p>
        </w:tc>
      </w:tr>
      <w:bookmarkEnd w:id="1"/>
      <w:bookmarkEnd w:id="2"/>
    </w:tbl>
    <w:p w:rsidR="00CE5849" w:rsidRDefault="00CE5849" w:rsidP="00CC71B3">
      <w:pPr>
        <w:rPr>
          <w:b/>
          <w:sz w:val="20"/>
          <w:szCs w:val="20"/>
          <w:lang w:eastAsia="nl-NL"/>
        </w:rPr>
      </w:pPr>
    </w:p>
    <w:p w:rsidR="00CE5849" w:rsidRDefault="00CE5849">
      <w:pPr>
        <w:spacing w:after="200" w:line="276" w:lineRule="auto"/>
        <w:rPr>
          <w:b/>
          <w:sz w:val="20"/>
          <w:szCs w:val="20"/>
          <w:lang w:eastAsia="nl-NL"/>
        </w:rPr>
      </w:pPr>
    </w:p>
    <w:sectPr w:rsidR="00CE5849" w:rsidSect="006F1D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B36" w:rsidRDefault="00AD3B36" w:rsidP="00AD3B36">
      <w:pPr>
        <w:spacing w:line="240" w:lineRule="auto"/>
      </w:pPr>
      <w:r>
        <w:separator/>
      </w:r>
    </w:p>
  </w:endnote>
  <w:endnote w:type="continuationSeparator" w:id="0">
    <w:p w:rsidR="00AD3B36" w:rsidRDefault="00AD3B36" w:rsidP="00AD3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4"/>
      <w:gridCol w:w="1871"/>
    </w:tblGrid>
    <w:tr w:rsidR="00C61839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C61839" w:rsidRDefault="00831504" w:rsidP="00E1083C">
          <w:pPr>
            <w:tabs>
              <w:tab w:val="left" w:pos="620"/>
              <w:tab w:val="center" w:pos="4320"/>
            </w:tabs>
            <w:rPr>
              <w:rFonts w:ascii="Cambria" w:hAnsi="Cambria"/>
              <w:sz w:val="20"/>
              <w:szCs w:val="20"/>
            </w:rPr>
          </w:pPr>
          <w:r>
            <w:t>Versie 1</w:t>
          </w:r>
          <w:r w:rsidR="002529AE">
            <w:t>.</w:t>
          </w:r>
          <w:r w:rsidR="00E1083C">
            <w:t>1</w:t>
          </w:r>
          <w:r w:rsidR="002529AE">
            <w:t xml:space="preserve"> dd </w:t>
          </w:r>
          <w:r w:rsidR="00E1083C">
            <w:t>22-07</w:t>
          </w:r>
          <w:r w:rsidR="002529AE">
            <w:t>-2015</w:t>
          </w:r>
        </w:p>
      </w:tc>
      <w:tc>
        <w:tcPr>
          <w:tcW w:w="1000" w:type="pct"/>
          <w:tcBorders>
            <w:left w:val="triple" w:sz="4" w:space="0" w:color="4F81BD"/>
          </w:tcBorders>
        </w:tcPr>
        <w:p w:rsidR="00C61839" w:rsidRDefault="00B72D0C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 w:rsidR="00886E43">
            <w:instrText xml:space="preserve"> PAGE    \* MERGEFORMAT </w:instrText>
          </w:r>
          <w:r>
            <w:fldChar w:fldCharType="separate"/>
          </w:r>
          <w:r w:rsidR="00E1083C">
            <w:rPr>
              <w:noProof/>
            </w:rPr>
            <w:t>7</w:t>
          </w:r>
          <w:r>
            <w:fldChar w:fldCharType="end"/>
          </w:r>
        </w:p>
      </w:tc>
    </w:tr>
  </w:tbl>
  <w:p w:rsidR="00C61839" w:rsidRDefault="00777F56">
    <w:pPr>
      <w:pStyle w:val="Footer"/>
    </w:pPr>
    <w:r>
      <w:tab/>
    </w:r>
    <w:r>
      <w:tab/>
      <w:t xml:space="preserve">paraaf gegadigde:….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B36" w:rsidRDefault="00AD3B36" w:rsidP="00AD3B36">
      <w:pPr>
        <w:spacing w:line="240" w:lineRule="auto"/>
      </w:pPr>
      <w:r>
        <w:separator/>
      </w:r>
    </w:p>
  </w:footnote>
  <w:footnote w:type="continuationSeparator" w:id="0">
    <w:p w:rsidR="00AD3B36" w:rsidRDefault="00AD3B36" w:rsidP="00AD3B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839" w:rsidRDefault="00886E43" w:rsidP="003460C3">
    <w:pPr>
      <w:pStyle w:val="Header"/>
      <w:spacing w:line="276" w:lineRule="auto"/>
      <w:rPr>
        <w:b/>
        <w:sz w:val="16"/>
        <w:szCs w:val="16"/>
      </w:rPr>
    </w:pPr>
    <w:r>
      <w:rPr>
        <w:b/>
        <w:sz w:val="16"/>
        <w:szCs w:val="16"/>
      </w:rPr>
      <w:t>Ministerie van Defensie</w:t>
    </w:r>
  </w:p>
  <w:p w:rsidR="00C61839" w:rsidRDefault="00886E43" w:rsidP="003460C3">
    <w:pPr>
      <w:pStyle w:val="Header"/>
      <w:spacing w:line="276" w:lineRule="auto"/>
      <w:rPr>
        <w:sz w:val="16"/>
        <w:szCs w:val="16"/>
      </w:rPr>
    </w:pPr>
    <w:r>
      <w:rPr>
        <w:sz w:val="16"/>
        <w:szCs w:val="16"/>
      </w:rPr>
      <w:t>Defensie Materieel Organisatie</w:t>
    </w:r>
  </w:p>
  <w:p w:rsidR="00C61839" w:rsidRDefault="00886E43" w:rsidP="003460C3">
    <w:pPr>
      <w:pStyle w:val="Header"/>
      <w:spacing w:line="276" w:lineRule="auto"/>
      <w:rPr>
        <w:sz w:val="16"/>
        <w:szCs w:val="16"/>
      </w:rPr>
    </w:pPr>
    <w:r>
      <w:rPr>
        <w:sz w:val="16"/>
        <w:szCs w:val="16"/>
      </w:rPr>
      <w:t>Afdeling Verwerving Projecten</w:t>
    </w:r>
  </w:p>
  <w:p w:rsidR="002529AE" w:rsidRDefault="00886E43" w:rsidP="003460C3">
    <w:pPr>
      <w:pStyle w:val="Header"/>
      <w:spacing w:line="276" w:lineRule="auto"/>
      <w:rPr>
        <w:sz w:val="16"/>
        <w:szCs w:val="16"/>
      </w:rPr>
    </w:pPr>
    <w:r>
      <w:rPr>
        <w:sz w:val="16"/>
        <w:szCs w:val="16"/>
      </w:rPr>
      <w:t xml:space="preserve">Europese aanbesteding: </w:t>
    </w:r>
    <w:r w:rsidR="00831504">
      <w:rPr>
        <w:sz w:val="16"/>
        <w:szCs w:val="16"/>
      </w:rPr>
      <w:t>S12442707</w:t>
    </w:r>
  </w:p>
  <w:p w:rsidR="00C61839" w:rsidRDefault="00E96434" w:rsidP="003460C3">
    <w:pPr>
      <w:pStyle w:val="Header"/>
      <w:spacing w:line="276" w:lineRule="auto"/>
      <w:rPr>
        <w:b/>
      </w:rPr>
    </w:pPr>
    <w:r>
      <w:rPr>
        <w:sz w:val="16"/>
        <w:szCs w:val="16"/>
      </w:rPr>
      <w:t>Selectiefase</w:t>
    </w:r>
    <w:r w:rsidR="004954AD">
      <w:rPr>
        <w:sz w:val="16"/>
        <w:szCs w:val="16"/>
      </w:rPr>
      <w:t xml:space="preserve"> </w:t>
    </w:r>
    <w:r w:rsidR="00886E43">
      <w:rPr>
        <w:sz w:val="16"/>
        <w:szCs w:val="16"/>
      </w:rPr>
      <w:t>Raamovereenkomst</w:t>
    </w:r>
    <w:r w:rsidR="002529AE">
      <w:rPr>
        <w:sz w:val="16"/>
        <w:szCs w:val="16"/>
      </w:rPr>
      <w:t>en Vloerreinigingsmachines</w:t>
    </w:r>
  </w:p>
  <w:p w:rsidR="00C61839" w:rsidRDefault="00E1083C">
    <w:pPr>
      <w:pStyle w:val="Header"/>
      <w:rPr>
        <w:b/>
      </w:rPr>
    </w:pPr>
  </w:p>
  <w:p w:rsidR="00C61839" w:rsidRDefault="00E108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265B8"/>
    <w:multiLevelType w:val="hybridMultilevel"/>
    <w:tmpl w:val="B0D682D0"/>
    <w:lvl w:ilvl="0" w:tplc="04130017">
      <w:start w:val="1"/>
      <w:numFmt w:val="lowerLetter"/>
      <w:lvlText w:val="%1)"/>
      <w:lvlJc w:val="left"/>
      <w:pPr>
        <w:ind w:left="36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05E8"/>
    <w:multiLevelType w:val="hybridMultilevel"/>
    <w:tmpl w:val="75A482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E5FE6"/>
    <w:multiLevelType w:val="hybridMultilevel"/>
    <w:tmpl w:val="7750D6BA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C5265"/>
    <w:multiLevelType w:val="hybridMultilevel"/>
    <w:tmpl w:val="A652403C"/>
    <w:lvl w:ilvl="0" w:tplc="FE7C91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42DC"/>
    <w:multiLevelType w:val="hybridMultilevel"/>
    <w:tmpl w:val="2200A4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57BA3"/>
    <w:multiLevelType w:val="hybridMultilevel"/>
    <w:tmpl w:val="DC66F74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24604"/>
    <w:multiLevelType w:val="hybridMultilevel"/>
    <w:tmpl w:val="7D9E800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807E1"/>
    <w:multiLevelType w:val="hybridMultilevel"/>
    <w:tmpl w:val="FEAC9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430C0"/>
    <w:multiLevelType w:val="hybridMultilevel"/>
    <w:tmpl w:val="1616B726"/>
    <w:lvl w:ilvl="0" w:tplc="04130017">
      <w:start w:val="1"/>
      <w:numFmt w:val="lowerLetter"/>
      <w:lvlText w:val="%1)"/>
      <w:lvlJc w:val="left"/>
      <w:pPr>
        <w:ind w:left="495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215" w:hanging="360"/>
      </w:pPr>
    </w:lvl>
    <w:lvl w:ilvl="2" w:tplc="0413001B" w:tentative="1">
      <w:start w:val="1"/>
      <w:numFmt w:val="lowerRoman"/>
      <w:lvlText w:val="%3."/>
      <w:lvlJc w:val="right"/>
      <w:pPr>
        <w:ind w:left="1935" w:hanging="180"/>
      </w:pPr>
    </w:lvl>
    <w:lvl w:ilvl="3" w:tplc="0413000F" w:tentative="1">
      <w:start w:val="1"/>
      <w:numFmt w:val="decimal"/>
      <w:lvlText w:val="%4."/>
      <w:lvlJc w:val="left"/>
      <w:pPr>
        <w:ind w:left="2655" w:hanging="360"/>
      </w:pPr>
    </w:lvl>
    <w:lvl w:ilvl="4" w:tplc="04130019" w:tentative="1">
      <w:start w:val="1"/>
      <w:numFmt w:val="lowerLetter"/>
      <w:lvlText w:val="%5."/>
      <w:lvlJc w:val="left"/>
      <w:pPr>
        <w:ind w:left="3375" w:hanging="360"/>
      </w:pPr>
    </w:lvl>
    <w:lvl w:ilvl="5" w:tplc="0413001B" w:tentative="1">
      <w:start w:val="1"/>
      <w:numFmt w:val="lowerRoman"/>
      <w:lvlText w:val="%6."/>
      <w:lvlJc w:val="right"/>
      <w:pPr>
        <w:ind w:left="4095" w:hanging="180"/>
      </w:pPr>
    </w:lvl>
    <w:lvl w:ilvl="6" w:tplc="0413000F" w:tentative="1">
      <w:start w:val="1"/>
      <w:numFmt w:val="decimal"/>
      <w:lvlText w:val="%7."/>
      <w:lvlJc w:val="left"/>
      <w:pPr>
        <w:ind w:left="4815" w:hanging="360"/>
      </w:pPr>
    </w:lvl>
    <w:lvl w:ilvl="7" w:tplc="04130019" w:tentative="1">
      <w:start w:val="1"/>
      <w:numFmt w:val="lowerLetter"/>
      <w:lvlText w:val="%8."/>
      <w:lvlJc w:val="left"/>
      <w:pPr>
        <w:ind w:left="5535" w:hanging="360"/>
      </w:pPr>
    </w:lvl>
    <w:lvl w:ilvl="8" w:tplc="0413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372F3E15"/>
    <w:multiLevelType w:val="hybridMultilevel"/>
    <w:tmpl w:val="DEF859E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32C92"/>
    <w:multiLevelType w:val="hybridMultilevel"/>
    <w:tmpl w:val="218687D8"/>
    <w:lvl w:ilvl="0" w:tplc="0413000B">
      <w:start w:val="1"/>
      <w:numFmt w:val="bullet"/>
      <w:lvlText w:val="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1" w:tplc="04130007">
      <w:start w:val="1"/>
      <w:numFmt w:val="bullet"/>
      <w:lvlText w:val=""/>
      <w:lvlJc w:val="left"/>
      <w:pPr>
        <w:tabs>
          <w:tab w:val="num" w:pos="1602"/>
        </w:tabs>
        <w:ind w:left="1602" w:hanging="360"/>
      </w:pPr>
      <w:rPr>
        <w:rFonts w:ascii="Wingdings" w:hAnsi="Wingdings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1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47F2604A"/>
    <w:multiLevelType w:val="hybridMultilevel"/>
    <w:tmpl w:val="41AE1A2A"/>
    <w:lvl w:ilvl="0" w:tplc="0413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C523367"/>
    <w:multiLevelType w:val="hybridMultilevel"/>
    <w:tmpl w:val="52F6208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1E325F"/>
    <w:multiLevelType w:val="multilevel"/>
    <w:tmpl w:val="65F49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BBE5139"/>
    <w:multiLevelType w:val="hybridMultilevel"/>
    <w:tmpl w:val="B8F2BC44"/>
    <w:lvl w:ilvl="0" w:tplc="A5C03FD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76A30"/>
    <w:multiLevelType w:val="hybridMultilevel"/>
    <w:tmpl w:val="01846B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C48F2"/>
    <w:multiLevelType w:val="hybridMultilevel"/>
    <w:tmpl w:val="0532873A"/>
    <w:lvl w:ilvl="0" w:tplc="4604592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908C7"/>
    <w:multiLevelType w:val="hybridMultilevel"/>
    <w:tmpl w:val="B7D8864E"/>
    <w:lvl w:ilvl="0" w:tplc="60AE88EA">
      <w:start w:val="1"/>
      <w:numFmt w:val="lowerLetter"/>
      <w:lvlText w:val="%1)"/>
      <w:lvlJc w:val="left"/>
      <w:pPr>
        <w:ind w:left="495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37DC0"/>
    <w:multiLevelType w:val="hybridMultilevel"/>
    <w:tmpl w:val="1616B726"/>
    <w:lvl w:ilvl="0" w:tplc="04130017">
      <w:start w:val="1"/>
      <w:numFmt w:val="lowerLetter"/>
      <w:lvlText w:val="%1)"/>
      <w:lvlJc w:val="left"/>
      <w:pPr>
        <w:ind w:left="495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215" w:hanging="360"/>
      </w:pPr>
    </w:lvl>
    <w:lvl w:ilvl="2" w:tplc="0413001B" w:tentative="1">
      <w:start w:val="1"/>
      <w:numFmt w:val="lowerRoman"/>
      <w:lvlText w:val="%3."/>
      <w:lvlJc w:val="right"/>
      <w:pPr>
        <w:ind w:left="1935" w:hanging="180"/>
      </w:pPr>
    </w:lvl>
    <w:lvl w:ilvl="3" w:tplc="0413000F" w:tentative="1">
      <w:start w:val="1"/>
      <w:numFmt w:val="decimal"/>
      <w:lvlText w:val="%4."/>
      <w:lvlJc w:val="left"/>
      <w:pPr>
        <w:ind w:left="2655" w:hanging="360"/>
      </w:pPr>
    </w:lvl>
    <w:lvl w:ilvl="4" w:tplc="04130019" w:tentative="1">
      <w:start w:val="1"/>
      <w:numFmt w:val="lowerLetter"/>
      <w:lvlText w:val="%5."/>
      <w:lvlJc w:val="left"/>
      <w:pPr>
        <w:ind w:left="3375" w:hanging="360"/>
      </w:pPr>
    </w:lvl>
    <w:lvl w:ilvl="5" w:tplc="0413001B" w:tentative="1">
      <w:start w:val="1"/>
      <w:numFmt w:val="lowerRoman"/>
      <w:lvlText w:val="%6."/>
      <w:lvlJc w:val="right"/>
      <w:pPr>
        <w:ind w:left="4095" w:hanging="180"/>
      </w:pPr>
    </w:lvl>
    <w:lvl w:ilvl="6" w:tplc="0413000F" w:tentative="1">
      <w:start w:val="1"/>
      <w:numFmt w:val="decimal"/>
      <w:lvlText w:val="%7."/>
      <w:lvlJc w:val="left"/>
      <w:pPr>
        <w:ind w:left="4815" w:hanging="360"/>
      </w:pPr>
    </w:lvl>
    <w:lvl w:ilvl="7" w:tplc="04130019" w:tentative="1">
      <w:start w:val="1"/>
      <w:numFmt w:val="lowerLetter"/>
      <w:lvlText w:val="%8."/>
      <w:lvlJc w:val="left"/>
      <w:pPr>
        <w:ind w:left="5535" w:hanging="360"/>
      </w:pPr>
    </w:lvl>
    <w:lvl w:ilvl="8" w:tplc="0413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18"/>
  </w:num>
  <w:num w:numId="13">
    <w:abstractNumId w:val="9"/>
  </w:num>
  <w:num w:numId="14">
    <w:abstractNumId w:val="19"/>
  </w:num>
  <w:num w:numId="15">
    <w:abstractNumId w:val="15"/>
  </w:num>
  <w:num w:numId="16">
    <w:abstractNumId w:val="17"/>
  </w:num>
  <w:num w:numId="17">
    <w:abstractNumId w:val="0"/>
  </w:num>
  <w:num w:numId="18">
    <w:abstractNumId w:val="14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3A"/>
    <w:rsid w:val="0004221A"/>
    <w:rsid w:val="00096A53"/>
    <w:rsid w:val="000A5715"/>
    <w:rsid w:val="000B0D8B"/>
    <w:rsid w:val="000C0550"/>
    <w:rsid w:val="000C31A2"/>
    <w:rsid w:val="000D0FDE"/>
    <w:rsid w:val="000F3859"/>
    <w:rsid w:val="00117DFD"/>
    <w:rsid w:val="00131935"/>
    <w:rsid w:val="00147CFD"/>
    <w:rsid w:val="00147EC5"/>
    <w:rsid w:val="0015083A"/>
    <w:rsid w:val="00164A22"/>
    <w:rsid w:val="00180D02"/>
    <w:rsid w:val="001C47AA"/>
    <w:rsid w:val="001C704F"/>
    <w:rsid w:val="001D1F22"/>
    <w:rsid w:val="001E4A0E"/>
    <w:rsid w:val="00212370"/>
    <w:rsid w:val="002207CE"/>
    <w:rsid w:val="0023590C"/>
    <w:rsid w:val="002529AE"/>
    <w:rsid w:val="002703DF"/>
    <w:rsid w:val="002D098B"/>
    <w:rsid w:val="00327C15"/>
    <w:rsid w:val="00334D7A"/>
    <w:rsid w:val="00341033"/>
    <w:rsid w:val="003460C3"/>
    <w:rsid w:val="0035312B"/>
    <w:rsid w:val="00363D33"/>
    <w:rsid w:val="003B1E00"/>
    <w:rsid w:val="003D7977"/>
    <w:rsid w:val="003E7E0E"/>
    <w:rsid w:val="00404E9E"/>
    <w:rsid w:val="00417F2D"/>
    <w:rsid w:val="004239FA"/>
    <w:rsid w:val="00424F45"/>
    <w:rsid w:val="00433153"/>
    <w:rsid w:val="00467D94"/>
    <w:rsid w:val="004828B5"/>
    <w:rsid w:val="00483734"/>
    <w:rsid w:val="00490E62"/>
    <w:rsid w:val="004954AD"/>
    <w:rsid w:val="004A35D3"/>
    <w:rsid w:val="004C0DB6"/>
    <w:rsid w:val="004C325E"/>
    <w:rsid w:val="004C64B0"/>
    <w:rsid w:val="004D0B88"/>
    <w:rsid w:val="004D0CDF"/>
    <w:rsid w:val="00513304"/>
    <w:rsid w:val="00532A7F"/>
    <w:rsid w:val="005520DE"/>
    <w:rsid w:val="00571EFB"/>
    <w:rsid w:val="00581976"/>
    <w:rsid w:val="005953EC"/>
    <w:rsid w:val="00605BFE"/>
    <w:rsid w:val="0061491D"/>
    <w:rsid w:val="00651127"/>
    <w:rsid w:val="00654EB2"/>
    <w:rsid w:val="006D3ED0"/>
    <w:rsid w:val="006F1DC3"/>
    <w:rsid w:val="006F62F4"/>
    <w:rsid w:val="00701E4C"/>
    <w:rsid w:val="00713F30"/>
    <w:rsid w:val="0074537C"/>
    <w:rsid w:val="007613AB"/>
    <w:rsid w:val="00761C7D"/>
    <w:rsid w:val="00761E27"/>
    <w:rsid w:val="007630CB"/>
    <w:rsid w:val="00777A10"/>
    <w:rsid w:val="00777F56"/>
    <w:rsid w:val="0079617C"/>
    <w:rsid w:val="007B646D"/>
    <w:rsid w:val="007C28D0"/>
    <w:rsid w:val="007D59E6"/>
    <w:rsid w:val="007E20D5"/>
    <w:rsid w:val="007F7919"/>
    <w:rsid w:val="008004F5"/>
    <w:rsid w:val="00807754"/>
    <w:rsid w:val="0081575A"/>
    <w:rsid w:val="00826D49"/>
    <w:rsid w:val="00831504"/>
    <w:rsid w:val="00834863"/>
    <w:rsid w:val="00855D67"/>
    <w:rsid w:val="00857156"/>
    <w:rsid w:val="00886E43"/>
    <w:rsid w:val="008955FC"/>
    <w:rsid w:val="008C60F1"/>
    <w:rsid w:val="008E5862"/>
    <w:rsid w:val="009236EF"/>
    <w:rsid w:val="00981016"/>
    <w:rsid w:val="00987008"/>
    <w:rsid w:val="009E7A7D"/>
    <w:rsid w:val="00A50FCC"/>
    <w:rsid w:val="00A97A5E"/>
    <w:rsid w:val="00AA1914"/>
    <w:rsid w:val="00AA3DA4"/>
    <w:rsid w:val="00AB2422"/>
    <w:rsid w:val="00AC5AFE"/>
    <w:rsid w:val="00AD3B36"/>
    <w:rsid w:val="00AD43C0"/>
    <w:rsid w:val="00AD4574"/>
    <w:rsid w:val="00AE1685"/>
    <w:rsid w:val="00AE1F00"/>
    <w:rsid w:val="00AE43C6"/>
    <w:rsid w:val="00AF4D63"/>
    <w:rsid w:val="00B079B2"/>
    <w:rsid w:val="00B13D75"/>
    <w:rsid w:val="00B20D02"/>
    <w:rsid w:val="00B2721D"/>
    <w:rsid w:val="00B3418D"/>
    <w:rsid w:val="00B72D0C"/>
    <w:rsid w:val="00B845B2"/>
    <w:rsid w:val="00B91FF5"/>
    <w:rsid w:val="00B9481E"/>
    <w:rsid w:val="00B96D06"/>
    <w:rsid w:val="00BB4880"/>
    <w:rsid w:val="00C44C68"/>
    <w:rsid w:val="00C92C8F"/>
    <w:rsid w:val="00CA0518"/>
    <w:rsid w:val="00CB00A7"/>
    <w:rsid w:val="00CC71B3"/>
    <w:rsid w:val="00CE0169"/>
    <w:rsid w:val="00CE04D7"/>
    <w:rsid w:val="00CE143A"/>
    <w:rsid w:val="00CE5849"/>
    <w:rsid w:val="00D0514E"/>
    <w:rsid w:val="00D670FF"/>
    <w:rsid w:val="00D87BA1"/>
    <w:rsid w:val="00D96EA4"/>
    <w:rsid w:val="00DC5EEF"/>
    <w:rsid w:val="00DD4A47"/>
    <w:rsid w:val="00E03CA6"/>
    <w:rsid w:val="00E1083C"/>
    <w:rsid w:val="00E13287"/>
    <w:rsid w:val="00E13B39"/>
    <w:rsid w:val="00E23ADE"/>
    <w:rsid w:val="00E454B6"/>
    <w:rsid w:val="00E7082E"/>
    <w:rsid w:val="00E81FEB"/>
    <w:rsid w:val="00E877B9"/>
    <w:rsid w:val="00E96434"/>
    <w:rsid w:val="00EC0296"/>
    <w:rsid w:val="00ED3D6B"/>
    <w:rsid w:val="00EE0523"/>
    <w:rsid w:val="00F732DC"/>
    <w:rsid w:val="00F77FAE"/>
    <w:rsid w:val="00F9646A"/>
    <w:rsid w:val="00FC71BD"/>
    <w:rsid w:val="00FD547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E8C15-3AA7-4AE8-B62F-32690C70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E143A"/>
    <w:pPr>
      <w:keepNext/>
      <w:spacing w:line="280" w:lineRule="atLeast"/>
      <w:jc w:val="center"/>
      <w:outlineLvl w:val="1"/>
    </w:pPr>
    <w:rPr>
      <w:b/>
      <w:szCs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143A"/>
    <w:rPr>
      <w:rFonts w:ascii="Verdana" w:eastAsia="Times New Roman" w:hAnsi="Verdana" w:cs="Times New Roman"/>
      <w:b/>
      <w:sz w:val="18"/>
      <w:szCs w:val="18"/>
      <w:lang w:eastAsia="nl-NL"/>
    </w:rPr>
  </w:style>
  <w:style w:type="paragraph" w:styleId="Header">
    <w:name w:val="header"/>
    <w:basedOn w:val="Normal"/>
    <w:link w:val="HeaderChar"/>
    <w:unhideWhenUsed/>
    <w:rsid w:val="00CE14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E143A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nhideWhenUsed/>
    <w:rsid w:val="00CE14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E143A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noteText">
    <w:name w:val="footnote text"/>
    <w:basedOn w:val="Normal"/>
    <w:link w:val="FootnoteTextChar"/>
    <w:semiHidden/>
    <w:unhideWhenUsed/>
    <w:rsid w:val="00CE14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143A"/>
    <w:rPr>
      <w:rFonts w:ascii="Verdana" w:eastAsia="Times New Roman" w:hAnsi="Verdana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43A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E4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CA6"/>
    <w:rPr>
      <w:rFonts w:ascii="Verdana" w:eastAsia="Times New Roman" w:hAnsi="Verdana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CA6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15083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3F227-81E8-410B-8ABB-FD747F0D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Bijlagen Selectieleidraad</vt:lpstr>
      <vt:lpstr>Bijlagen Selectieleidraad</vt:lpstr>
    </vt:vector>
  </TitlesOfParts>
  <Company>Hewlett-Packard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 Selectieleidraad</dc:title>
  <dc:subject>EA Gereedschappen</dc:subject>
  <dc:creator>David</dc:creator>
  <cp:lastModifiedBy>David de Knoop</cp:lastModifiedBy>
  <cp:revision>3</cp:revision>
  <cp:lastPrinted>2015-06-16T08:19:00Z</cp:lastPrinted>
  <dcterms:created xsi:type="dcterms:W3CDTF">2015-07-22T19:11:00Z</dcterms:created>
  <dcterms:modified xsi:type="dcterms:W3CDTF">2015-07-22T19:12:00Z</dcterms:modified>
</cp:coreProperties>
</file>