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04" w:rsidRDefault="00922904" w:rsidP="00922904">
      <w:pPr>
        <w:autoSpaceDE w:val="0"/>
        <w:autoSpaceDN w:val="0"/>
        <w:adjustRightInd w:val="0"/>
        <w:spacing w:after="0" w:line="240" w:lineRule="auto"/>
        <w:jc w:val="center"/>
        <w:rPr>
          <w:rFonts w:ascii="Verdana" w:hAnsi="Verdana" w:cs="Verdana,Bold"/>
          <w:b/>
          <w:bCs/>
          <w:color w:val="000000"/>
          <w:sz w:val="28"/>
          <w:szCs w:val="40"/>
        </w:rPr>
      </w:pPr>
      <w:r w:rsidRPr="009D3BD3">
        <w:rPr>
          <w:rFonts w:ascii="Verdana" w:hAnsi="Verdana" w:cs="Verdana,Bold"/>
          <w:b/>
          <w:bCs/>
          <w:color w:val="000000"/>
          <w:sz w:val="28"/>
          <w:szCs w:val="40"/>
        </w:rPr>
        <w:t>SBIR Oproep</w:t>
      </w:r>
    </w:p>
    <w:p w:rsidR="00E351D2" w:rsidRPr="009D3BD3" w:rsidRDefault="00E351D2" w:rsidP="00922904">
      <w:pPr>
        <w:autoSpaceDE w:val="0"/>
        <w:autoSpaceDN w:val="0"/>
        <w:adjustRightInd w:val="0"/>
        <w:spacing w:after="0" w:line="240" w:lineRule="auto"/>
        <w:jc w:val="center"/>
        <w:rPr>
          <w:rFonts w:ascii="Verdana" w:hAnsi="Verdana" w:cs="Verdana,Bold"/>
          <w:b/>
          <w:bCs/>
          <w:color w:val="000000"/>
          <w:sz w:val="28"/>
          <w:szCs w:val="40"/>
        </w:rPr>
      </w:pPr>
    </w:p>
    <w:p w:rsidR="00922904" w:rsidRPr="009D3BD3" w:rsidRDefault="00922904" w:rsidP="00922904">
      <w:pPr>
        <w:autoSpaceDE w:val="0"/>
        <w:autoSpaceDN w:val="0"/>
        <w:adjustRightInd w:val="0"/>
        <w:spacing w:after="0" w:line="240" w:lineRule="auto"/>
        <w:jc w:val="center"/>
        <w:rPr>
          <w:rFonts w:ascii="Verdana" w:hAnsi="Verdana" w:cs="Verdana,Bold"/>
          <w:b/>
          <w:bCs/>
          <w:color w:val="000000"/>
          <w:sz w:val="28"/>
          <w:szCs w:val="40"/>
        </w:rPr>
      </w:pPr>
      <w:r w:rsidRPr="009D3BD3">
        <w:rPr>
          <w:rFonts w:ascii="Verdana" w:hAnsi="Verdana" w:cs="Verdana,Bold"/>
          <w:b/>
          <w:bCs/>
          <w:color w:val="000000"/>
          <w:sz w:val="28"/>
          <w:szCs w:val="40"/>
        </w:rPr>
        <w:t>“</w:t>
      </w:r>
      <w:proofErr w:type="spellStart"/>
      <w:r w:rsidRPr="009D3BD3">
        <w:rPr>
          <w:rFonts w:ascii="Verdana" w:hAnsi="Verdana" w:cs="Verdana,Bold"/>
          <w:b/>
          <w:bCs/>
          <w:color w:val="000000"/>
          <w:sz w:val="28"/>
          <w:szCs w:val="40"/>
        </w:rPr>
        <w:t>Satel</w:t>
      </w:r>
      <w:r w:rsidR="008E6873" w:rsidRPr="009D3BD3">
        <w:rPr>
          <w:rFonts w:ascii="Verdana" w:hAnsi="Verdana" w:cs="Verdana,Bold"/>
          <w:b/>
          <w:bCs/>
          <w:color w:val="000000"/>
          <w:sz w:val="28"/>
          <w:szCs w:val="40"/>
        </w:rPr>
        <w:t>lietdata</w:t>
      </w:r>
      <w:r w:rsidRPr="009D3BD3">
        <w:rPr>
          <w:rFonts w:ascii="Verdana" w:hAnsi="Verdana" w:cs="Verdana,Bold"/>
          <w:b/>
          <w:bCs/>
          <w:color w:val="000000"/>
          <w:sz w:val="28"/>
          <w:szCs w:val="40"/>
        </w:rPr>
        <w:t>gebruik</w:t>
      </w:r>
      <w:proofErr w:type="spellEnd"/>
      <w:r w:rsidRPr="009D3BD3">
        <w:rPr>
          <w:rFonts w:ascii="Verdana" w:hAnsi="Verdana" w:cs="Verdana,Bold"/>
          <w:b/>
          <w:bCs/>
          <w:color w:val="000000"/>
          <w:sz w:val="28"/>
          <w:szCs w:val="40"/>
        </w:rPr>
        <w:t xml:space="preserve"> bij inspecties”</w:t>
      </w:r>
    </w:p>
    <w:p w:rsidR="00922904" w:rsidRPr="004A01B7" w:rsidRDefault="00922904" w:rsidP="00922904">
      <w:pPr>
        <w:autoSpaceDE w:val="0"/>
        <w:autoSpaceDN w:val="0"/>
        <w:adjustRightInd w:val="0"/>
        <w:spacing w:after="0" w:line="240" w:lineRule="auto"/>
        <w:jc w:val="center"/>
        <w:rPr>
          <w:rFonts w:ascii="Verdana,Bold" w:hAnsi="Verdana,Bold" w:cs="Verdana,Bold"/>
          <w:b/>
          <w:bCs/>
          <w:color w:val="000000"/>
          <w:sz w:val="36"/>
          <w:szCs w:val="36"/>
        </w:rPr>
      </w:pPr>
    </w:p>
    <w:p w:rsidR="00922904" w:rsidRPr="00922904" w:rsidRDefault="00922904" w:rsidP="00490245">
      <w:pPr>
        <w:autoSpaceDE w:val="0"/>
        <w:autoSpaceDN w:val="0"/>
        <w:adjustRightInd w:val="0"/>
        <w:spacing w:after="0" w:line="240" w:lineRule="auto"/>
        <w:ind w:left="2552"/>
        <w:rPr>
          <w:rFonts w:ascii="Verdana" w:hAnsi="Verdana" w:cs="Verdana,Bold"/>
          <w:b/>
          <w:bCs/>
          <w:color w:val="000000"/>
          <w:sz w:val="20"/>
          <w:szCs w:val="20"/>
        </w:rPr>
      </w:pPr>
      <w:r w:rsidRPr="00922904">
        <w:rPr>
          <w:rFonts w:ascii="Verdana" w:hAnsi="Verdana" w:cs="Verdana,Bold"/>
          <w:b/>
          <w:bCs/>
          <w:color w:val="000000"/>
          <w:sz w:val="20"/>
          <w:szCs w:val="20"/>
        </w:rPr>
        <w:t xml:space="preserve">Openingsdatum: </w:t>
      </w:r>
      <w:r w:rsidRPr="00922904">
        <w:rPr>
          <w:rFonts w:ascii="Verdana" w:hAnsi="Verdana" w:cs="Verdana,Bold"/>
          <w:b/>
          <w:bCs/>
          <w:color w:val="000000"/>
          <w:sz w:val="20"/>
          <w:szCs w:val="20"/>
        </w:rPr>
        <w:tab/>
        <w:t>29 mei 2015</w:t>
      </w:r>
    </w:p>
    <w:p w:rsidR="00922904" w:rsidRPr="00922904" w:rsidRDefault="00922904" w:rsidP="00490245">
      <w:pPr>
        <w:autoSpaceDE w:val="0"/>
        <w:autoSpaceDN w:val="0"/>
        <w:adjustRightInd w:val="0"/>
        <w:spacing w:after="0" w:line="240" w:lineRule="auto"/>
        <w:ind w:left="2552"/>
        <w:rPr>
          <w:rFonts w:ascii="Verdana" w:hAnsi="Verdana" w:cs="Verdana,Bold"/>
          <w:b/>
          <w:bCs/>
          <w:color w:val="000000"/>
          <w:sz w:val="20"/>
          <w:szCs w:val="20"/>
        </w:rPr>
      </w:pPr>
      <w:r w:rsidRPr="00922904">
        <w:rPr>
          <w:rFonts w:ascii="Verdana" w:hAnsi="Verdana" w:cs="Verdana,Bold"/>
          <w:b/>
          <w:bCs/>
          <w:color w:val="000000"/>
          <w:sz w:val="20"/>
          <w:szCs w:val="20"/>
        </w:rPr>
        <w:t xml:space="preserve">Sluitingsdatum: </w:t>
      </w:r>
      <w:r w:rsidRPr="00922904">
        <w:rPr>
          <w:rFonts w:ascii="Verdana" w:hAnsi="Verdana" w:cs="Verdana,Bold"/>
          <w:b/>
          <w:bCs/>
          <w:color w:val="000000"/>
          <w:sz w:val="20"/>
          <w:szCs w:val="20"/>
        </w:rPr>
        <w:tab/>
        <w:t>2</w:t>
      </w:r>
      <w:r w:rsidR="00784306">
        <w:rPr>
          <w:rFonts w:ascii="Verdana" w:hAnsi="Verdana" w:cs="Verdana,Bold"/>
          <w:b/>
          <w:bCs/>
          <w:color w:val="000000"/>
          <w:sz w:val="20"/>
          <w:szCs w:val="20"/>
        </w:rPr>
        <w:t>6</w:t>
      </w:r>
      <w:r w:rsidRPr="00922904">
        <w:rPr>
          <w:rFonts w:ascii="Verdana" w:hAnsi="Verdana" w:cs="Verdana,Bold"/>
          <w:b/>
          <w:bCs/>
          <w:color w:val="000000"/>
          <w:sz w:val="20"/>
          <w:szCs w:val="20"/>
        </w:rPr>
        <w:t xml:space="preserve"> juni 2015, 17:00 uur</w:t>
      </w:r>
    </w:p>
    <w:p w:rsidR="00922904" w:rsidRPr="00922904" w:rsidRDefault="00922904" w:rsidP="00490245">
      <w:pPr>
        <w:autoSpaceDE w:val="0"/>
        <w:autoSpaceDN w:val="0"/>
        <w:adjustRightInd w:val="0"/>
        <w:spacing w:after="0" w:line="240" w:lineRule="auto"/>
        <w:ind w:left="2552"/>
        <w:rPr>
          <w:rFonts w:ascii="Verdana" w:hAnsi="Verdana" w:cs="Verdana,Bold"/>
          <w:b/>
          <w:bCs/>
          <w:color w:val="000000"/>
          <w:sz w:val="20"/>
          <w:szCs w:val="20"/>
        </w:rPr>
      </w:pPr>
      <w:r w:rsidRPr="00922904">
        <w:rPr>
          <w:rFonts w:ascii="Verdana" w:hAnsi="Verdana" w:cs="Verdana,Bold"/>
          <w:b/>
          <w:bCs/>
          <w:color w:val="000000"/>
          <w:sz w:val="20"/>
          <w:szCs w:val="20"/>
        </w:rPr>
        <w:t xml:space="preserve">Budget: </w:t>
      </w:r>
      <w:r w:rsidRPr="00922904">
        <w:rPr>
          <w:rFonts w:ascii="Verdana" w:hAnsi="Verdana" w:cs="Verdana,Bold"/>
          <w:b/>
          <w:bCs/>
          <w:color w:val="000000"/>
          <w:sz w:val="20"/>
          <w:szCs w:val="20"/>
        </w:rPr>
        <w:tab/>
      </w:r>
      <w:r w:rsidRPr="00922904">
        <w:rPr>
          <w:rFonts w:ascii="Verdana" w:hAnsi="Verdana" w:cs="Verdana,Bold"/>
          <w:b/>
          <w:bCs/>
          <w:color w:val="000000"/>
          <w:sz w:val="20"/>
          <w:szCs w:val="20"/>
        </w:rPr>
        <w:tab/>
      </w:r>
      <w:r>
        <w:rPr>
          <w:rFonts w:ascii="Verdana" w:hAnsi="Verdana" w:cs="Verdana,Bold"/>
          <w:b/>
          <w:bCs/>
          <w:color w:val="000000"/>
          <w:sz w:val="20"/>
          <w:szCs w:val="20"/>
        </w:rPr>
        <w:tab/>
      </w:r>
      <w:r w:rsidR="00CD31DD">
        <w:rPr>
          <w:rFonts w:ascii="Verdana" w:hAnsi="Verdana" w:cs="Verdana,Bold"/>
          <w:b/>
          <w:bCs/>
          <w:color w:val="000000"/>
          <w:sz w:val="20"/>
          <w:szCs w:val="20"/>
        </w:rPr>
        <w:t>140.000</w:t>
      </w:r>
      <w:r w:rsidRPr="00922904">
        <w:rPr>
          <w:rFonts w:ascii="Verdana" w:hAnsi="Verdana" w:cs="Verdana,Bold"/>
          <w:b/>
          <w:bCs/>
          <w:color w:val="000000"/>
          <w:sz w:val="20"/>
          <w:szCs w:val="20"/>
        </w:rPr>
        <w:t xml:space="preserve"> Euro</w:t>
      </w:r>
    </w:p>
    <w:p w:rsidR="00922904" w:rsidRDefault="00922904" w:rsidP="00922904">
      <w:pPr>
        <w:autoSpaceDE w:val="0"/>
        <w:autoSpaceDN w:val="0"/>
        <w:adjustRightInd w:val="0"/>
        <w:spacing w:after="0" w:line="240" w:lineRule="auto"/>
        <w:rPr>
          <w:rFonts w:ascii="Verdana,Bold" w:hAnsi="Verdana,Bold" w:cs="Verdana,Bold"/>
          <w:b/>
          <w:bCs/>
          <w:color w:val="000000"/>
          <w:sz w:val="18"/>
          <w:szCs w:val="18"/>
        </w:rPr>
      </w:pPr>
    </w:p>
    <w:p w:rsidR="00B4711C" w:rsidRPr="004A01B7" w:rsidRDefault="00B4711C" w:rsidP="00B4711C">
      <w:pPr>
        <w:pStyle w:val="Geenafstand"/>
        <w:rPr>
          <w:rFonts w:ascii="Verdana" w:hAnsi="Verdana"/>
          <w:sz w:val="20"/>
          <w:szCs w:val="20"/>
        </w:rPr>
      </w:pPr>
    </w:p>
    <w:p w:rsidR="00922904" w:rsidRDefault="00922904" w:rsidP="00B4711C">
      <w:pPr>
        <w:pStyle w:val="Geenafstand"/>
        <w:rPr>
          <w:rFonts w:ascii="Verdana" w:hAnsi="Verdana"/>
          <w:sz w:val="20"/>
          <w:szCs w:val="20"/>
        </w:rPr>
      </w:pPr>
      <w:r w:rsidRPr="004A01B7">
        <w:rPr>
          <w:rFonts w:ascii="Verdana" w:hAnsi="Verdana"/>
          <w:sz w:val="20"/>
          <w:szCs w:val="20"/>
        </w:rPr>
        <w:t xml:space="preserve">De Nederlandse Voedsel- en Warenautoriteit (NVWA) </w:t>
      </w:r>
      <w:r w:rsidR="008F5AE7">
        <w:rPr>
          <w:rFonts w:ascii="Verdana" w:hAnsi="Verdana"/>
          <w:sz w:val="20"/>
          <w:szCs w:val="20"/>
        </w:rPr>
        <w:t xml:space="preserve">samen met het Netherlands Space Office (NSO) </w:t>
      </w:r>
      <w:r w:rsidRPr="004A01B7">
        <w:rPr>
          <w:rFonts w:ascii="Verdana" w:hAnsi="Verdana"/>
          <w:sz w:val="20"/>
          <w:szCs w:val="20"/>
        </w:rPr>
        <w:t xml:space="preserve">daagt ondernemers uit om nieuwe producten te ontwikkelen met satellietdata die bijdragen aan de </w:t>
      </w:r>
      <w:r w:rsidR="008E6873" w:rsidRPr="004A01B7">
        <w:rPr>
          <w:rFonts w:ascii="Verdana" w:hAnsi="Verdana"/>
          <w:sz w:val="20"/>
          <w:szCs w:val="20"/>
        </w:rPr>
        <w:t>efficiëntie</w:t>
      </w:r>
      <w:r w:rsidRPr="004A01B7">
        <w:rPr>
          <w:rFonts w:ascii="Verdana" w:hAnsi="Verdana"/>
          <w:sz w:val="20"/>
          <w:szCs w:val="20"/>
        </w:rPr>
        <w:t xml:space="preserve"> en effectiviteit van inspecties bij de NVWA. De beste ideeën krijgen een opdracht voor een haalbaarheidsonderzoek (SBIR fase 1). De beste haalbaarheidsonderzoeken krijgen een vervolgopdracht om een prototype te ontwikkelen en te demonstreren (SBIR fase 2).</w:t>
      </w:r>
      <w:r w:rsidR="008F5AE7">
        <w:rPr>
          <w:rFonts w:ascii="Verdana" w:hAnsi="Verdana"/>
          <w:sz w:val="20"/>
          <w:szCs w:val="20"/>
        </w:rPr>
        <w:t xml:space="preserve"> </w:t>
      </w:r>
    </w:p>
    <w:p w:rsidR="00EF6E41" w:rsidRPr="00DA17E9" w:rsidRDefault="00EF6E41" w:rsidP="00B4711C">
      <w:pPr>
        <w:pStyle w:val="Geenafstand"/>
        <w:rPr>
          <w:rFonts w:ascii="Verdana" w:hAnsi="Verdana"/>
          <w:sz w:val="20"/>
          <w:szCs w:val="20"/>
        </w:rPr>
      </w:pPr>
    </w:p>
    <w:p w:rsidR="00DA17E9" w:rsidRPr="00DA17E9" w:rsidRDefault="00DA17E9" w:rsidP="00DA17E9">
      <w:pPr>
        <w:pStyle w:val="Geenafstand"/>
        <w:rPr>
          <w:rFonts w:ascii="Verdana" w:hAnsi="Verdana" w:cs="Verdana"/>
          <w:sz w:val="20"/>
          <w:szCs w:val="20"/>
        </w:rPr>
      </w:pPr>
      <w:r w:rsidRPr="00DA17E9">
        <w:rPr>
          <w:rFonts w:ascii="Verdana" w:hAnsi="Verdana"/>
          <w:sz w:val="20"/>
          <w:szCs w:val="20"/>
        </w:rPr>
        <w:t xml:space="preserve">Om een versnelling tot stand te brengen in het gebruik van satellietdata bij overheden en in de samenleving </w:t>
      </w:r>
      <w:r w:rsidRPr="00DA17E9">
        <w:rPr>
          <w:rFonts w:ascii="Verdana" w:hAnsi="Verdana" w:cs="Verdana"/>
          <w:sz w:val="20"/>
          <w:szCs w:val="20"/>
        </w:rPr>
        <w:t xml:space="preserve">heeft het NSO innovatiegericht inkopen ruimtevaart (SBIR) geïntroduceerd. De financiële middelen hiervoor komen uit het nationaal flankerend ruimtevaartbeleid van het ministerie van EZ. </w:t>
      </w:r>
    </w:p>
    <w:p w:rsidR="00DA17E9" w:rsidRPr="00DA17E9" w:rsidRDefault="00DA17E9" w:rsidP="00B4711C">
      <w:pPr>
        <w:pStyle w:val="Geenafstand"/>
        <w:rPr>
          <w:rFonts w:ascii="Verdana" w:hAnsi="Verdana"/>
          <w:sz w:val="20"/>
          <w:szCs w:val="20"/>
        </w:rPr>
      </w:pPr>
    </w:p>
    <w:p w:rsidR="00EF6E41" w:rsidRPr="00370DAA" w:rsidRDefault="00EF6E41" w:rsidP="00B4711C">
      <w:pPr>
        <w:pStyle w:val="Geenafstand"/>
        <w:rPr>
          <w:rFonts w:ascii="Verdana" w:hAnsi="Verdana"/>
          <w:sz w:val="20"/>
          <w:szCs w:val="20"/>
        </w:rPr>
      </w:pPr>
      <w:r w:rsidRPr="00370DAA">
        <w:rPr>
          <w:rFonts w:ascii="Verdana" w:hAnsi="Verdana"/>
          <w:color w:val="000000"/>
          <w:sz w:val="20"/>
          <w:szCs w:val="20"/>
        </w:rPr>
        <w:t xml:space="preserve">Deze </w:t>
      </w:r>
      <w:r w:rsidR="00DA17E9">
        <w:rPr>
          <w:rFonts w:ascii="Verdana" w:hAnsi="Verdana"/>
          <w:color w:val="000000"/>
          <w:sz w:val="20"/>
          <w:szCs w:val="20"/>
        </w:rPr>
        <w:t xml:space="preserve">eerste </w:t>
      </w:r>
      <w:r w:rsidRPr="00370DAA">
        <w:rPr>
          <w:rFonts w:ascii="Verdana" w:hAnsi="Verdana"/>
          <w:color w:val="000000"/>
          <w:sz w:val="20"/>
          <w:szCs w:val="20"/>
        </w:rPr>
        <w:t xml:space="preserve">SBIR is er mede op gericht gebruik van data uit het </w:t>
      </w:r>
      <w:proofErr w:type="spellStart"/>
      <w:r w:rsidR="009D3BD3" w:rsidRPr="00370DAA">
        <w:rPr>
          <w:rFonts w:ascii="Verdana" w:hAnsi="Verdana"/>
          <w:color w:val="000000"/>
          <w:sz w:val="20"/>
          <w:szCs w:val="20"/>
        </w:rPr>
        <w:t>sate</w:t>
      </w:r>
      <w:r w:rsidR="00370DAA">
        <w:rPr>
          <w:rFonts w:ascii="Verdana" w:hAnsi="Verdana"/>
          <w:color w:val="000000"/>
          <w:sz w:val="20"/>
          <w:szCs w:val="20"/>
        </w:rPr>
        <w:t>l</w:t>
      </w:r>
      <w:r w:rsidR="009D3BD3" w:rsidRPr="00370DAA">
        <w:rPr>
          <w:rFonts w:ascii="Verdana" w:hAnsi="Verdana"/>
          <w:color w:val="000000"/>
          <w:sz w:val="20"/>
          <w:szCs w:val="20"/>
        </w:rPr>
        <w:t>liet</w:t>
      </w:r>
      <w:r w:rsidRPr="00370DAA">
        <w:rPr>
          <w:rFonts w:ascii="Verdana" w:hAnsi="Verdana"/>
          <w:color w:val="000000"/>
          <w:sz w:val="20"/>
          <w:szCs w:val="20"/>
        </w:rPr>
        <w:t>dataportaal</w:t>
      </w:r>
      <w:proofErr w:type="spellEnd"/>
      <w:r w:rsidRPr="00370DAA">
        <w:rPr>
          <w:rFonts w:ascii="Verdana" w:hAnsi="Verdana"/>
          <w:color w:val="000000"/>
          <w:sz w:val="20"/>
          <w:szCs w:val="20"/>
        </w:rPr>
        <w:t xml:space="preserve"> te bevorderen. </w:t>
      </w:r>
      <w:r w:rsidR="00370DAA" w:rsidRPr="00370DAA">
        <w:rPr>
          <w:rFonts w:ascii="Verdana" w:hAnsi="Verdana"/>
          <w:sz w:val="20"/>
          <w:szCs w:val="20"/>
        </w:rPr>
        <w:t xml:space="preserve">Het </w:t>
      </w:r>
      <w:proofErr w:type="spellStart"/>
      <w:r w:rsidR="00370DAA" w:rsidRPr="00370DAA">
        <w:rPr>
          <w:rFonts w:ascii="Verdana" w:hAnsi="Verdana"/>
          <w:sz w:val="20"/>
          <w:szCs w:val="20"/>
        </w:rPr>
        <w:t>satellietdataportaal</w:t>
      </w:r>
      <w:proofErr w:type="spellEnd"/>
      <w:r w:rsidR="00370DAA" w:rsidRPr="00370DAA">
        <w:rPr>
          <w:rFonts w:ascii="Verdana" w:hAnsi="Verdana"/>
          <w:sz w:val="20"/>
          <w:szCs w:val="20"/>
        </w:rPr>
        <w:t xml:space="preserve"> is een faciliteit waarvan Nederlandse overheden, onderzoeksinstellingen en bedrijven gebruik kunnen maken voor operationalisering van satellietdata toepassingen.</w:t>
      </w:r>
    </w:p>
    <w:p w:rsidR="00B4711C" w:rsidRPr="004A01B7" w:rsidRDefault="00B4711C" w:rsidP="00B4711C">
      <w:pPr>
        <w:pStyle w:val="Geenafstand"/>
        <w:rPr>
          <w:rFonts w:ascii="Verdana" w:hAnsi="Verdana"/>
          <w:sz w:val="20"/>
          <w:szCs w:val="20"/>
        </w:rPr>
      </w:pPr>
    </w:p>
    <w:p w:rsidR="00922904" w:rsidRPr="00370DAA" w:rsidRDefault="00922904" w:rsidP="00922904">
      <w:pPr>
        <w:autoSpaceDE w:val="0"/>
        <w:autoSpaceDN w:val="0"/>
        <w:adjustRightInd w:val="0"/>
        <w:spacing w:after="0" w:line="240" w:lineRule="auto"/>
        <w:rPr>
          <w:rFonts w:ascii="Verdana" w:hAnsi="Verdana" w:cs="Verdana,Bold"/>
          <w:b/>
          <w:bCs/>
          <w:color w:val="000000"/>
          <w:sz w:val="24"/>
          <w:szCs w:val="20"/>
        </w:rPr>
      </w:pPr>
      <w:r w:rsidRPr="00370DAA">
        <w:rPr>
          <w:rFonts w:ascii="Verdana" w:hAnsi="Verdana" w:cs="Verdana,Bold"/>
          <w:b/>
          <w:bCs/>
          <w:color w:val="000000"/>
          <w:sz w:val="24"/>
          <w:szCs w:val="20"/>
        </w:rPr>
        <w:t>1. Het thema “</w:t>
      </w:r>
      <w:proofErr w:type="spellStart"/>
      <w:r w:rsidR="008E6873" w:rsidRPr="00370DAA">
        <w:rPr>
          <w:rFonts w:ascii="Verdana" w:hAnsi="Verdana" w:cs="Verdana,Bold"/>
          <w:b/>
          <w:bCs/>
          <w:color w:val="000000"/>
          <w:sz w:val="24"/>
          <w:szCs w:val="20"/>
        </w:rPr>
        <w:t>Satellietdatagebruik</w:t>
      </w:r>
      <w:proofErr w:type="spellEnd"/>
      <w:r w:rsidR="008E6873" w:rsidRPr="00370DAA">
        <w:rPr>
          <w:rFonts w:ascii="Verdana" w:hAnsi="Verdana" w:cs="Verdana,Bold"/>
          <w:b/>
          <w:bCs/>
          <w:color w:val="000000"/>
          <w:sz w:val="24"/>
          <w:szCs w:val="20"/>
        </w:rPr>
        <w:t xml:space="preserve"> bij inspecties</w:t>
      </w:r>
      <w:r w:rsidRPr="00370DAA">
        <w:rPr>
          <w:rFonts w:ascii="Verdana" w:hAnsi="Verdana" w:cs="Verdana,Bold"/>
          <w:b/>
          <w:bCs/>
          <w:color w:val="000000"/>
          <w:sz w:val="24"/>
          <w:szCs w:val="20"/>
        </w:rPr>
        <w:t>”.</w:t>
      </w:r>
    </w:p>
    <w:p w:rsidR="008E6873" w:rsidRPr="00B4711C" w:rsidRDefault="008E6873" w:rsidP="00922904">
      <w:pPr>
        <w:autoSpaceDE w:val="0"/>
        <w:autoSpaceDN w:val="0"/>
        <w:adjustRightInd w:val="0"/>
        <w:spacing w:after="0" w:line="240" w:lineRule="auto"/>
        <w:rPr>
          <w:rFonts w:ascii="Verdana" w:hAnsi="Verdana" w:cs="Verdana,Bold"/>
          <w:b/>
          <w:bCs/>
          <w:color w:val="000000"/>
          <w:sz w:val="20"/>
          <w:szCs w:val="20"/>
        </w:rPr>
      </w:pPr>
    </w:p>
    <w:p w:rsidR="008E6873" w:rsidRPr="00B4711C" w:rsidRDefault="008E6873" w:rsidP="00B4711C">
      <w:pPr>
        <w:pStyle w:val="Geenafstand"/>
        <w:rPr>
          <w:rFonts w:ascii="Verdana" w:hAnsi="Verdana"/>
          <w:sz w:val="20"/>
          <w:szCs w:val="20"/>
        </w:rPr>
      </w:pPr>
      <w:r w:rsidRPr="00B4711C">
        <w:rPr>
          <w:rFonts w:ascii="Verdana" w:hAnsi="Verdana"/>
          <w:sz w:val="20"/>
          <w:szCs w:val="20"/>
        </w:rPr>
        <w:t>De Nederlandse Voedsel- en Waren Autoriteit (NVWA) is de autoriteit van het Ministerie van EZ op het gebied van het bewaken en controleren van diergezondheid, dierwelzijn, plantgezondheid, product- en voedselveiligheid. Om dit werk op een goede manier uit te voeren bestaat de NVWA uit zeven onderdelen: vijf divisies, een stafdirectie en bureau Risicobeoordeling. De divisie Landbouw en Natuur ziet onder andere toe op de naleving van regelgeving op primaire landbouwbedrijven en grondgebonden subsidie. Voor het uitvoeren van bedrijfsinspecties wordt binnen deze divisie zoveel mogelijk gebruik gemaakt van risicoanalyse. Om de efficiëntie en effectiviteit van inspecties verder te verhogen is de inzet van Remote-</w:t>
      </w:r>
      <w:proofErr w:type="spellStart"/>
      <w:r w:rsidRPr="00B4711C">
        <w:rPr>
          <w:rFonts w:ascii="Verdana" w:hAnsi="Verdana"/>
          <w:sz w:val="20"/>
          <w:szCs w:val="20"/>
        </w:rPr>
        <w:t>Sensing</w:t>
      </w:r>
      <w:proofErr w:type="spellEnd"/>
      <w:r w:rsidRPr="00B4711C">
        <w:rPr>
          <w:rFonts w:ascii="Verdana" w:hAnsi="Verdana"/>
          <w:sz w:val="20"/>
          <w:szCs w:val="20"/>
        </w:rPr>
        <w:t xml:space="preserve"> (RS) mogelijk relevant. </w:t>
      </w:r>
    </w:p>
    <w:p w:rsidR="00B4711C" w:rsidRPr="00B4711C" w:rsidRDefault="00B4711C" w:rsidP="00B4711C">
      <w:pPr>
        <w:pStyle w:val="Geenafstand"/>
        <w:rPr>
          <w:rFonts w:ascii="Verdana" w:hAnsi="Verdana"/>
          <w:sz w:val="20"/>
          <w:szCs w:val="20"/>
        </w:rPr>
      </w:pPr>
    </w:p>
    <w:p w:rsidR="008E6873" w:rsidRPr="00B4711C" w:rsidRDefault="008E6873" w:rsidP="00B4711C">
      <w:pPr>
        <w:pStyle w:val="Geenafstand"/>
        <w:rPr>
          <w:rFonts w:ascii="Verdana" w:hAnsi="Verdana"/>
          <w:sz w:val="20"/>
          <w:szCs w:val="20"/>
        </w:rPr>
      </w:pPr>
      <w:r w:rsidRPr="00B4711C">
        <w:rPr>
          <w:rFonts w:ascii="Verdana" w:hAnsi="Verdana"/>
          <w:sz w:val="20"/>
          <w:szCs w:val="20"/>
        </w:rPr>
        <w:t>Het Gemeenschappelijk Landbouwbeleid (GLB), voor een deel aangevuld met nationale regelingen, biedt landbouwers enerzijds ondersteuning in hun inkomen, en anderzijds compensatie (subsidies) voor kosten of inkomensderving als gevolg van (bovenwettelijke) prestaties ten gunste van natuurherstel en ontwikkeling. Bijna 800 miljoen Euro kan via deze regelingen worden toegekend aan Nederlandse ondernemers.</w:t>
      </w:r>
    </w:p>
    <w:p w:rsidR="00B4711C" w:rsidRPr="00B4711C" w:rsidRDefault="00B4711C" w:rsidP="00B4711C">
      <w:pPr>
        <w:pStyle w:val="Geenafstand"/>
        <w:rPr>
          <w:rFonts w:ascii="Verdana" w:hAnsi="Verdana"/>
          <w:sz w:val="20"/>
          <w:szCs w:val="20"/>
        </w:rPr>
      </w:pPr>
    </w:p>
    <w:p w:rsidR="008E6873" w:rsidRPr="00B4711C" w:rsidRDefault="008E6873" w:rsidP="00B4711C">
      <w:pPr>
        <w:pStyle w:val="Geenafstand"/>
        <w:rPr>
          <w:rFonts w:ascii="Verdana" w:hAnsi="Verdana"/>
          <w:sz w:val="20"/>
          <w:szCs w:val="20"/>
        </w:rPr>
      </w:pPr>
      <w:r w:rsidRPr="00B4711C">
        <w:rPr>
          <w:rFonts w:ascii="Verdana" w:hAnsi="Verdana"/>
          <w:sz w:val="20"/>
          <w:szCs w:val="20"/>
        </w:rPr>
        <w:t xml:space="preserve">Vanuit de EU volgen hieruit controleverplichtingen (5%) ten aanzien van de fysieke beoordeling van de landbouwpercelen. Dat gebeurt in toenemende mate met </w:t>
      </w:r>
      <w:proofErr w:type="spellStart"/>
      <w:r w:rsidRPr="00B4711C">
        <w:rPr>
          <w:rFonts w:ascii="Verdana" w:hAnsi="Verdana"/>
          <w:sz w:val="20"/>
          <w:szCs w:val="20"/>
        </w:rPr>
        <w:t>teledetectie</w:t>
      </w:r>
      <w:proofErr w:type="spellEnd"/>
      <w:r w:rsidRPr="00B4711C">
        <w:rPr>
          <w:rFonts w:ascii="Verdana" w:hAnsi="Verdana"/>
          <w:sz w:val="20"/>
          <w:szCs w:val="20"/>
        </w:rPr>
        <w:t>. Daar waar dit niet volstaat meet en beoordeelt de NVWA ter plekke.  Ook voor de natuursubsidies kent de EU controleverplichtingen (5%).  De voorwaarden uit de gekozen natuurpakketten beoordeelt de NVWA ter plekke.</w:t>
      </w:r>
    </w:p>
    <w:p w:rsidR="00B4711C" w:rsidRPr="00B4711C" w:rsidRDefault="00B4711C" w:rsidP="00B4711C">
      <w:pPr>
        <w:pStyle w:val="Geenafstand"/>
        <w:rPr>
          <w:rFonts w:ascii="Verdana" w:hAnsi="Verdana"/>
          <w:sz w:val="20"/>
          <w:szCs w:val="20"/>
        </w:rPr>
      </w:pPr>
    </w:p>
    <w:p w:rsidR="008E6873" w:rsidRPr="00B4711C" w:rsidRDefault="008E6873" w:rsidP="00B4711C">
      <w:pPr>
        <w:pStyle w:val="Geenafstand"/>
        <w:rPr>
          <w:rFonts w:ascii="Verdana" w:hAnsi="Verdana" w:cs="Verdana"/>
          <w:color w:val="000000"/>
          <w:sz w:val="20"/>
          <w:szCs w:val="20"/>
        </w:rPr>
      </w:pPr>
      <w:r w:rsidRPr="00B4711C">
        <w:rPr>
          <w:rFonts w:ascii="Verdana" w:hAnsi="Verdana"/>
          <w:sz w:val="20"/>
          <w:szCs w:val="20"/>
        </w:rPr>
        <w:lastRenderedPageBreak/>
        <w:t>Tenslotte zijn de aanvragers van zowel de inkomenssteun als de natuursubsidies gehouden aan het beginsel van cross compliance. Als ondernemers niet aan alle randvoorwaarden voldoen krijgen ze minder subsidie. Controlebevindingen van de NVWA worden bij die beslissing gebruikt. Daarnaast controleert de NVWA een selectie (1%) van aanvragers in de volle breedte van hun bedrijfsvoering op het naleven van de randvoorwaarden.</w:t>
      </w:r>
    </w:p>
    <w:p w:rsidR="008E6873" w:rsidRPr="00B4711C" w:rsidRDefault="008E6873" w:rsidP="00B4711C">
      <w:pPr>
        <w:pStyle w:val="Geenafstand"/>
        <w:rPr>
          <w:rFonts w:ascii="Verdana" w:hAnsi="Verdana" w:cs="Verdana"/>
          <w:color w:val="000000"/>
          <w:sz w:val="20"/>
          <w:szCs w:val="20"/>
        </w:rPr>
      </w:pPr>
    </w:p>
    <w:p w:rsidR="00922904" w:rsidRPr="00B4711C" w:rsidRDefault="008E6873" w:rsidP="00B4711C">
      <w:pPr>
        <w:pStyle w:val="Geenafstand"/>
        <w:rPr>
          <w:rFonts w:ascii="Verdana" w:hAnsi="Verdana" w:cs="Verdana"/>
          <w:color w:val="000000"/>
          <w:sz w:val="20"/>
          <w:szCs w:val="20"/>
        </w:rPr>
      </w:pPr>
      <w:r w:rsidRPr="00B4711C">
        <w:rPr>
          <w:rFonts w:ascii="Verdana" w:hAnsi="Verdana" w:cs="Verdana"/>
          <w:color w:val="000000"/>
          <w:sz w:val="20"/>
          <w:szCs w:val="20"/>
        </w:rPr>
        <w:t xml:space="preserve">De NVWA </w:t>
      </w:r>
      <w:r w:rsidR="00922904" w:rsidRPr="00B4711C">
        <w:rPr>
          <w:rFonts w:ascii="Verdana" w:hAnsi="Verdana" w:cs="Verdana"/>
          <w:color w:val="000000"/>
          <w:sz w:val="20"/>
          <w:szCs w:val="20"/>
        </w:rPr>
        <w:t xml:space="preserve">hoopt dat het Nederlandse bedrijfsleven een bijdrage kan leveren om </w:t>
      </w:r>
      <w:r w:rsidRPr="00B4711C">
        <w:rPr>
          <w:rFonts w:ascii="Verdana" w:hAnsi="Verdana"/>
          <w:sz w:val="20"/>
          <w:szCs w:val="20"/>
        </w:rPr>
        <w:t xml:space="preserve">de efficiëntie en effectiviteit van inspecties verder te verbeteren door de inzet van satellietdata. </w:t>
      </w:r>
      <w:r w:rsidR="00922904" w:rsidRPr="00B4711C">
        <w:rPr>
          <w:rFonts w:ascii="Verdana" w:hAnsi="Verdana" w:cs="Verdana"/>
          <w:color w:val="000000"/>
          <w:sz w:val="20"/>
          <w:szCs w:val="20"/>
        </w:rPr>
        <w:t xml:space="preserve">In deze setting is </w:t>
      </w:r>
      <w:r w:rsidRPr="00B4711C">
        <w:rPr>
          <w:rFonts w:ascii="Verdana" w:hAnsi="Verdana" w:cs="Verdana"/>
          <w:color w:val="000000"/>
          <w:sz w:val="20"/>
          <w:szCs w:val="20"/>
        </w:rPr>
        <w:t>NVWA</w:t>
      </w:r>
      <w:r w:rsidR="00922904" w:rsidRPr="00B4711C">
        <w:rPr>
          <w:rFonts w:ascii="Verdana" w:hAnsi="Verdana" w:cs="Verdana"/>
          <w:color w:val="000000"/>
          <w:sz w:val="20"/>
          <w:szCs w:val="20"/>
        </w:rPr>
        <w:t xml:space="preserve"> op zoek naar</w:t>
      </w:r>
      <w:r w:rsidR="00490245" w:rsidRPr="00B4711C">
        <w:rPr>
          <w:rFonts w:ascii="Verdana" w:hAnsi="Verdana" w:cs="Verdana"/>
          <w:color w:val="000000"/>
          <w:sz w:val="20"/>
          <w:szCs w:val="20"/>
        </w:rPr>
        <w:t xml:space="preserve"> </w:t>
      </w:r>
      <w:r w:rsidR="00922904" w:rsidRPr="00B4711C">
        <w:rPr>
          <w:rFonts w:ascii="Verdana" w:hAnsi="Verdana" w:cs="Verdana"/>
          <w:color w:val="000000"/>
          <w:sz w:val="20"/>
          <w:szCs w:val="20"/>
        </w:rPr>
        <w:t xml:space="preserve">innovatieve en technologische oplossingen </w:t>
      </w:r>
      <w:r w:rsidR="00490245" w:rsidRPr="00B4711C">
        <w:rPr>
          <w:rFonts w:ascii="Verdana" w:hAnsi="Verdana" w:cs="Verdana"/>
          <w:color w:val="000000"/>
          <w:sz w:val="20"/>
          <w:szCs w:val="20"/>
        </w:rPr>
        <w:t xml:space="preserve">waarbij gebruik wordt gemaakt van satellietdata </w:t>
      </w:r>
      <w:r w:rsidR="00922904" w:rsidRPr="00B4711C">
        <w:rPr>
          <w:rFonts w:ascii="Verdana" w:hAnsi="Verdana" w:cs="Verdana"/>
          <w:color w:val="000000"/>
          <w:sz w:val="20"/>
          <w:szCs w:val="20"/>
        </w:rPr>
        <w:t xml:space="preserve">en nodigt </w:t>
      </w:r>
      <w:r w:rsidR="00490245" w:rsidRPr="00B4711C">
        <w:rPr>
          <w:rFonts w:ascii="Verdana" w:hAnsi="Verdana" w:cs="Verdana"/>
          <w:color w:val="000000"/>
          <w:sz w:val="20"/>
          <w:szCs w:val="20"/>
        </w:rPr>
        <w:t>NVWA</w:t>
      </w:r>
      <w:r w:rsidR="00922904" w:rsidRPr="00B4711C">
        <w:rPr>
          <w:rFonts w:ascii="Verdana" w:hAnsi="Verdana" w:cs="Verdana"/>
          <w:color w:val="000000"/>
          <w:sz w:val="20"/>
          <w:szCs w:val="20"/>
        </w:rPr>
        <w:t xml:space="preserve"> het bedrijfsleven uit voorstellen voor</w:t>
      </w:r>
      <w:r w:rsidR="00490245" w:rsidRPr="00B4711C">
        <w:rPr>
          <w:rFonts w:ascii="Verdana" w:hAnsi="Verdana" w:cs="Verdana"/>
          <w:color w:val="000000"/>
          <w:sz w:val="20"/>
          <w:szCs w:val="20"/>
        </w:rPr>
        <w:t xml:space="preserve"> </w:t>
      </w:r>
      <w:r w:rsidR="00922904" w:rsidRPr="00B4711C">
        <w:rPr>
          <w:rFonts w:ascii="Verdana" w:hAnsi="Verdana" w:cs="Verdana"/>
          <w:color w:val="000000"/>
          <w:sz w:val="20"/>
          <w:szCs w:val="20"/>
        </w:rPr>
        <w:t xml:space="preserve">haalbaarheidsonderzoek in te dienen naar </w:t>
      </w:r>
      <w:r w:rsidR="00490245" w:rsidRPr="00B4711C">
        <w:rPr>
          <w:rFonts w:ascii="Verdana" w:hAnsi="Verdana" w:cs="Verdana"/>
          <w:color w:val="000000"/>
          <w:sz w:val="20"/>
          <w:szCs w:val="20"/>
        </w:rPr>
        <w:t>drie</w:t>
      </w:r>
      <w:r w:rsidR="00922904" w:rsidRPr="00B4711C">
        <w:rPr>
          <w:rFonts w:ascii="Verdana" w:hAnsi="Verdana" w:cs="Verdana"/>
          <w:color w:val="000000"/>
          <w:sz w:val="20"/>
          <w:szCs w:val="20"/>
        </w:rPr>
        <w:t xml:space="preserve"> sub</w:t>
      </w:r>
      <w:r w:rsidR="00B4711C" w:rsidRPr="00B4711C">
        <w:rPr>
          <w:rFonts w:ascii="Verdana" w:hAnsi="Verdana" w:cs="Verdana"/>
          <w:color w:val="000000"/>
          <w:sz w:val="20"/>
          <w:szCs w:val="20"/>
        </w:rPr>
        <w:t>-</w:t>
      </w:r>
      <w:r w:rsidR="00922904" w:rsidRPr="00B4711C">
        <w:rPr>
          <w:rFonts w:ascii="Verdana" w:hAnsi="Verdana" w:cs="Verdana"/>
          <w:color w:val="000000"/>
          <w:sz w:val="20"/>
          <w:szCs w:val="20"/>
        </w:rPr>
        <w:t>thema’s:</w:t>
      </w:r>
    </w:p>
    <w:p w:rsidR="00490245" w:rsidRDefault="00490245" w:rsidP="00922904">
      <w:pPr>
        <w:autoSpaceDE w:val="0"/>
        <w:autoSpaceDN w:val="0"/>
        <w:adjustRightInd w:val="0"/>
        <w:spacing w:after="0" w:line="240" w:lineRule="auto"/>
        <w:rPr>
          <w:rFonts w:ascii="Verdana" w:hAnsi="Verdana" w:cs="Verdana"/>
          <w:color w:val="000000"/>
          <w:sz w:val="18"/>
          <w:szCs w:val="18"/>
        </w:rPr>
      </w:pPr>
    </w:p>
    <w:p w:rsidR="00922904" w:rsidRPr="004A01B7" w:rsidRDefault="00490245" w:rsidP="00490245">
      <w:pPr>
        <w:pStyle w:val="Lijstalinea"/>
        <w:numPr>
          <w:ilvl w:val="0"/>
          <w:numId w:val="1"/>
        </w:numPr>
        <w:autoSpaceDE w:val="0"/>
        <w:autoSpaceDN w:val="0"/>
        <w:adjustRightInd w:val="0"/>
        <w:spacing w:after="0" w:line="240" w:lineRule="auto"/>
        <w:rPr>
          <w:rFonts w:ascii="Verdana" w:hAnsi="Verdana" w:cs="Symbol"/>
          <w:i/>
          <w:color w:val="000000"/>
          <w:sz w:val="20"/>
          <w:szCs w:val="20"/>
        </w:rPr>
      </w:pPr>
      <w:r w:rsidRPr="004A01B7">
        <w:rPr>
          <w:rFonts w:ascii="Verdana" w:hAnsi="Verdana" w:cs="Symbol"/>
          <w:i/>
          <w:color w:val="000000"/>
          <w:sz w:val="20"/>
          <w:szCs w:val="20"/>
        </w:rPr>
        <w:t>Vanggewas</w:t>
      </w:r>
    </w:p>
    <w:p w:rsidR="00490245" w:rsidRPr="004A01B7" w:rsidRDefault="00490245" w:rsidP="00490245">
      <w:pPr>
        <w:pStyle w:val="Lijstalinea"/>
        <w:numPr>
          <w:ilvl w:val="0"/>
          <w:numId w:val="1"/>
        </w:numPr>
        <w:autoSpaceDE w:val="0"/>
        <w:autoSpaceDN w:val="0"/>
        <w:adjustRightInd w:val="0"/>
        <w:spacing w:after="0" w:line="240" w:lineRule="auto"/>
        <w:rPr>
          <w:rFonts w:ascii="Verdana" w:hAnsi="Verdana" w:cs="Symbol"/>
          <w:i/>
          <w:color w:val="000000"/>
          <w:sz w:val="20"/>
          <w:szCs w:val="20"/>
        </w:rPr>
      </w:pPr>
      <w:r w:rsidRPr="004A01B7">
        <w:rPr>
          <w:rFonts w:ascii="Verdana" w:hAnsi="Verdana" w:cs="Symbol"/>
          <w:i/>
          <w:color w:val="000000"/>
          <w:sz w:val="20"/>
          <w:szCs w:val="20"/>
        </w:rPr>
        <w:t>Plas-Dras</w:t>
      </w:r>
    </w:p>
    <w:p w:rsidR="00490245" w:rsidRDefault="00490245" w:rsidP="00490245">
      <w:pPr>
        <w:pStyle w:val="Lijstalinea"/>
        <w:numPr>
          <w:ilvl w:val="0"/>
          <w:numId w:val="1"/>
        </w:numPr>
        <w:autoSpaceDE w:val="0"/>
        <w:autoSpaceDN w:val="0"/>
        <w:adjustRightInd w:val="0"/>
        <w:spacing w:after="0" w:line="240" w:lineRule="auto"/>
        <w:rPr>
          <w:rFonts w:ascii="Verdana" w:hAnsi="Verdana" w:cs="Symbol"/>
          <w:i/>
          <w:color w:val="000000"/>
          <w:sz w:val="20"/>
          <w:szCs w:val="20"/>
        </w:rPr>
      </w:pPr>
      <w:r w:rsidRPr="004A01B7">
        <w:rPr>
          <w:rFonts w:ascii="Verdana" w:hAnsi="Verdana" w:cs="Symbol"/>
          <w:i/>
          <w:color w:val="000000"/>
          <w:sz w:val="20"/>
          <w:szCs w:val="20"/>
        </w:rPr>
        <w:t>Uitgestelde maaidatum</w:t>
      </w:r>
    </w:p>
    <w:p w:rsidR="00E351D2" w:rsidRDefault="00E351D2" w:rsidP="00E351D2">
      <w:pPr>
        <w:autoSpaceDE w:val="0"/>
        <w:autoSpaceDN w:val="0"/>
        <w:adjustRightInd w:val="0"/>
        <w:spacing w:after="0" w:line="240" w:lineRule="auto"/>
        <w:rPr>
          <w:rFonts w:ascii="Verdana" w:hAnsi="Verdana" w:cs="Symbol"/>
          <w:i/>
          <w:color w:val="000000"/>
          <w:sz w:val="20"/>
          <w:szCs w:val="20"/>
        </w:rPr>
      </w:pPr>
    </w:p>
    <w:p w:rsidR="00E351D2" w:rsidRPr="00E351D2" w:rsidRDefault="00E351D2" w:rsidP="00E351D2">
      <w:pPr>
        <w:autoSpaceDE w:val="0"/>
        <w:autoSpaceDN w:val="0"/>
        <w:adjustRightInd w:val="0"/>
        <w:spacing w:after="0" w:line="240" w:lineRule="auto"/>
        <w:rPr>
          <w:rFonts w:ascii="Verdana" w:hAnsi="Verdana" w:cs="Symbol"/>
          <w:i/>
          <w:color w:val="000000"/>
          <w:sz w:val="20"/>
          <w:szCs w:val="20"/>
        </w:rPr>
      </w:pPr>
    </w:p>
    <w:p w:rsidR="00922904" w:rsidRPr="00370DAA" w:rsidRDefault="00922904" w:rsidP="00922904">
      <w:pPr>
        <w:autoSpaceDE w:val="0"/>
        <w:autoSpaceDN w:val="0"/>
        <w:adjustRightInd w:val="0"/>
        <w:spacing w:after="0" w:line="240" w:lineRule="auto"/>
        <w:rPr>
          <w:rFonts w:ascii="Verdana" w:hAnsi="Verdana" w:cs="Verdana,Bold"/>
          <w:b/>
          <w:bCs/>
          <w:color w:val="000000"/>
          <w:sz w:val="24"/>
          <w:szCs w:val="20"/>
        </w:rPr>
      </w:pPr>
      <w:r w:rsidRPr="00370DAA">
        <w:rPr>
          <w:rFonts w:ascii="Verdana" w:hAnsi="Verdana" w:cs="Verdana,Bold"/>
          <w:b/>
          <w:bCs/>
          <w:color w:val="000000"/>
          <w:sz w:val="24"/>
          <w:szCs w:val="20"/>
        </w:rPr>
        <w:t xml:space="preserve">2. De </w:t>
      </w:r>
      <w:r w:rsidR="00490245" w:rsidRPr="00370DAA">
        <w:rPr>
          <w:rFonts w:ascii="Verdana" w:hAnsi="Verdana" w:cs="Verdana,Bold"/>
          <w:b/>
          <w:bCs/>
          <w:color w:val="000000"/>
          <w:sz w:val="24"/>
          <w:szCs w:val="20"/>
        </w:rPr>
        <w:t>drie</w:t>
      </w:r>
      <w:r w:rsidRPr="00370DAA">
        <w:rPr>
          <w:rFonts w:ascii="Verdana" w:hAnsi="Verdana" w:cs="Verdana,Bold"/>
          <w:b/>
          <w:bCs/>
          <w:color w:val="000000"/>
          <w:sz w:val="24"/>
          <w:szCs w:val="20"/>
        </w:rPr>
        <w:t xml:space="preserve"> </w:t>
      </w:r>
      <w:proofErr w:type="spellStart"/>
      <w:r w:rsidRPr="00370DAA">
        <w:rPr>
          <w:rFonts w:ascii="Verdana" w:hAnsi="Verdana" w:cs="Verdana,Bold"/>
          <w:b/>
          <w:bCs/>
          <w:color w:val="000000"/>
          <w:sz w:val="24"/>
          <w:szCs w:val="20"/>
        </w:rPr>
        <w:t>subthema’s</w:t>
      </w:r>
      <w:proofErr w:type="spellEnd"/>
      <w:r w:rsidRPr="00370DAA">
        <w:rPr>
          <w:rFonts w:ascii="Verdana" w:hAnsi="Verdana" w:cs="Verdana,Bold"/>
          <w:b/>
          <w:bCs/>
          <w:color w:val="000000"/>
          <w:sz w:val="24"/>
          <w:szCs w:val="20"/>
        </w:rPr>
        <w:t>.</w:t>
      </w:r>
    </w:p>
    <w:p w:rsidR="00490245" w:rsidRPr="00490245" w:rsidRDefault="00490245" w:rsidP="00922904">
      <w:pPr>
        <w:autoSpaceDE w:val="0"/>
        <w:autoSpaceDN w:val="0"/>
        <w:adjustRightInd w:val="0"/>
        <w:spacing w:after="0" w:line="240" w:lineRule="auto"/>
        <w:rPr>
          <w:rFonts w:ascii="Verdana" w:hAnsi="Verdana" w:cs="Verdana,Bold"/>
          <w:b/>
          <w:bCs/>
          <w:color w:val="000000"/>
          <w:sz w:val="20"/>
          <w:szCs w:val="20"/>
        </w:rPr>
      </w:pPr>
    </w:p>
    <w:p w:rsidR="00E7407D" w:rsidRPr="00490245" w:rsidRDefault="00E7407D" w:rsidP="00E7407D">
      <w:pPr>
        <w:autoSpaceDE w:val="0"/>
        <w:autoSpaceDN w:val="0"/>
        <w:adjustRightInd w:val="0"/>
        <w:spacing w:after="0" w:line="240" w:lineRule="auto"/>
        <w:rPr>
          <w:rFonts w:ascii="Verdana" w:hAnsi="Verdana" w:cs="Verdana,Bold"/>
          <w:b/>
          <w:bCs/>
          <w:color w:val="000000"/>
          <w:sz w:val="20"/>
          <w:szCs w:val="20"/>
        </w:rPr>
      </w:pPr>
      <w:r w:rsidRPr="00490245">
        <w:rPr>
          <w:rFonts w:ascii="Verdana" w:hAnsi="Verdana" w:cs="Verdana,Bold"/>
          <w:b/>
          <w:bCs/>
          <w:color w:val="000000"/>
          <w:sz w:val="20"/>
          <w:szCs w:val="20"/>
        </w:rPr>
        <w:t>2.1. Van</w:t>
      </w:r>
      <w:r>
        <w:rPr>
          <w:rFonts w:ascii="Verdana" w:hAnsi="Verdana" w:cs="Verdana,Bold"/>
          <w:b/>
          <w:bCs/>
          <w:color w:val="000000"/>
          <w:sz w:val="20"/>
          <w:szCs w:val="20"/>
        </w:rPr>
        <w:t>g</w:t>
      </w:r>
      <w:r w:rsidRPr="00490245">
        <w:rPr>
          <w:rFonts w:ascii="Verdana" w:hAnsi="Verdana" w:cs="Verdana,Bold"/>
          <w:b/>
          <w:bCs/>
          <w:color w:val="000000"/>
          <w:sz w:val="20"/>
          <w:szCs w:val="20"/>
        </w:rPr>
        <w:t xml:space="preserve">gewas </w:t>
      </w:r>
    </w:p>
    <w:p w:rsidR="00E7407D" w:rsidRPr="00B4711C" w:rsidRDefault="00E7407D" w:rsidP="00E7407D">
      <w:pPr>
        <w:pStyle w:val="Geenafstand1"/>
        <w:rPr>
          <w:rFonts w:ascii="Verdana" w:hAnsi="Verdana"/>
          <w:sz w:val="20"/>
          <w:szCs w:val="20"/>
        </w:rPr>
      </w:pPr>
      <w:r w:rsidRPr="00B4711C">
        <w:rPr>
          <w:rFonts w:ascii="Verdana" w:hAnsi="Verdana"/>
          <w:sz w:val="20"/>
          <w:szCs w:val="20"/>
        </w:rPr>
        <w:t xml:space="preserve">Vanggewas komt op twee verschillende manieren terug in de wetgeving. Vanuit de Meststoffenwetgeving de verplichting om vanggewas in te zaaien na de teelt van maïs. Daarnaast heeft vanggewas ook een rol in het nieuwe Gemeenschappelijk Landbouwbeleid (GLB). Onderstaand worden beiden opties verder toegelicht. De NVWA heeft in dit kader dus 2 probleemstellingen benoemt waarbij </w:t>
      </w:r>
      <w:r>
        <w:rPr>
          <w:rFonts w:ascii="Verdana" w:hAnsi="Verdana"/>
          <w:sz w:val="20"/>
          <w:szCs w:val="20"/>
        </w:rPr>
        <w:t>satellietdata</w:t>
      </w:r>
      <w:r w:rsidRPr="00B4711C">
        <w:rPr>
          <w:rFonts w:ascii="Verdana" w:hAnsi="Verdana"/>
          <w:sz w:val="20"/>
          <w:szCs w:val="20"/>
        </w:rPr>
        <w:t xml:space="preserve"> een potentiële aanvulling kan zijn en wil het bedrijfsleven uitdagen producten te ontwikkelen die de inzet van </w:t>
      </w:r>
      <w:r>
        <w:rPr>
          <w:rFonts w:ascii="Verdana" w:hAnsi="Verdana"/>
          <w:sz w:val="20"/>
          <w:szCs w:val="20"/>
        </w:rPr>
        <w:t>satellietdata</w:t>
      </w:r>
      <w:r w:rsidRPr="00B4711C">
        <w:rPr>
          <w:rFonts w:ascii="Verdana" w:hAnsi="Verdana"/>
          <w:sz w:val="20"/>
          <w:szCs w:val="20"/>
        </w:rPr>
        <w:t xml:space="preserve"> duidelijk maken.</w:t>
      </w:r>
    </w:p>
    <w:p w:rsidR="00E7407D" w:rsidRPr="00B4711C" w:rsidRDefault="00E7407D" w:rsidP="00E7407D">
      <w:pPr>
        <w:pStyle w:val="Kop1"/>
        <w:ind w:left="2410" w:hanging="2410"/>
        <w:rPr>
          <w:sz w:val="20"/>
          <w:szCs w:val="20"/>
          <w:u w:val="single"/>
        </w:rPr>
      </w:pPr>
      <w:r w:rsidRPr="00B4711C">
        <w:rPr>
          <w:b w:val="0"/>
          <w:sz w:val="20"/>
          <w:szCs w:val="20"/>
          <w:u w:val="single"/>
        </w:rPr>
        <w:t>Probleemstelling 1</w:t>
      </w:r>
    </w:p>
    <w:p w:rsidR="00E7407D" w:rsidRPr="004D5A62" w:rsidRDefault="00E7407D" w:rsidP="00E7407D">
      <w:pPr>
        <w:pStyle w:val="Geenafstand1"/>
        <w:rPr>
          <w:rFonts w:ascii="Verdana" w:hAnsi="Verdana"/>
          <w:sz w:val="20"/>
          <w:szCs w:val="20"/>
        </w:rPr>
      </w:pPr>
      <w:r w:rsidRPr="004D5A62">
        <w:rPr>
          <w:rFonts w:ascii="Verdana" w:hAnsi="Verdana"/>
          <w:sz w:val="20"/>
          <w:szCs w:val="20"/>
        </w:rPr>
        <w:t>De randvoorwaarden die gelden bij Van</w:t>
      </w:r>
      <w:r>
        <w:rPr>
          <w:rFonts w:ascii="Verdana" w:hAnsi="Verdana"/>
          <w:sz w:val="20"/>
          <w:szCs w:val="20"/>
        </w:rPr>
        <w:t>g</w:t>
      </w:r>
      <w:r w:rsidRPr="004D5A62">
        <w:rPr>
          <w:rFonts w:ascii="Verdana" w:hAnsi="Verdana"/>
          <w:sz w:val="20"/>
          <w:szCs w:val="20"/>
        </w:rPr>
        <w:t>gewas na de teelt van maïs komen voort uit de Meststoffenwetgeving. Deze wet schrijft het volgende voor:</w:t>
      </w:r>
    </w:p>
    <w:p w:rsidR="00E7407D" w:rsidRPr="004D5A62" w:rsidRDefault="00E7407D" w:rsidP="00E7407D">
      <w:pPr>
        <w:pStyle w:val="Geenafstand1"/>
        <w:numPr>
          <w:ilvl w:val="0"/>
          <w:numId w:val="4"/>
        </w:numPr>
        <w:rPr>
          <w:rFonts w:ascii="Verdana" w:hAnsi="Verdana"/>
          <w:sz w:val="20"/>
          <w:szCs w:val="20"/>
        </w:rPr>
      </w:pPr>
      <w:r w:rsidRPr="004D5A62">
        <w:rPr>
          <w:rFonts w:ascii="Verdana" w:hAnsi="Verdana"/>
          <w:sz w:val="20"/>
          <w:szCs w:val="20"/>
        </w:rPr>
        <w:t>Direct na de oogst van maïs moet een vanggewas worden geteeld om uitspoeling van mineralen te voorkomen</w:t>
      </w:r>
    </w:p>
    <w:p w:rsidR="00E7407D" w:rsidRPr="004D5A62" w:rsidRDefault="00E7407D" w:rsidP="00E7407D">
      <w:pPr>
        <w:pStyle w:val="Geenafstand1"/>
        <w:numPr>
          <w:ilvl w:val="0"/>
          <w:numId w:val="4"/>
        </w:numPr>
        <w:rPr>
          <w:rFonts w:ascii="Verdana" w:hAnsi="Verdana"/>
          <w:sz w:val="20"/>
          <w:szCs w:val="20"/>
        </w:rPr>
      </w:pPr>
      <w:r w:rsidRPr="004D5A62">
        <w:rPr>
          <w:rFonts w:ascii="Verdana" w:hAnsi="Verdana"/>
          <w:sz w:val="20"/>
          <w:szCs w:val="20"/>
        </w:rPr>
        <w:t>Dit is alleen van toepassing op zand- en lössgrond</w:t>
      </w:r>
    </w:p>
    <w:p w:rsidR="00E7407D" w:rsidRPr="004D5A62" w:rsidRDefault="00E7407D" w:rsidP="00E7407D">
      <w:pPr>
        <w:pStyle w:val="Geenafstand1"/>
        <w:numPr>
          <w:ilvl w:val="0"/>
          <w:numId w:val="4"/>
        </w:numPr>
        <w:rPr>
          <w:rFonts w:ascii="Verdana" w:hAnsi="Verdana"/>
          <w:sz w:val="20"/>
          <w:szCs w:val="20"/>
        </w:rPr>
      </w:pPr>
      <w:r w:rsidRPr="004D5A62">
        <w:rPr>
          <w:rFonts w:ascii="Verdana" w:hAnsi="Verdana"/>
          <w:sz w:val="20"/>
          <w:szCs w:val="20"/>
        </w:rPr>
        <w:t xml:space="preserve">Er is sprake van uitsluitend toegestane vanggewassen, dit zijn: gras, winterrogge, </w:t>
      </w:r>
      <w:proofErr w:type="spellStart"/>
      <w:r w:rsidRPr="004D5A62">
        <w:rPr>
          <w:rFonts w:ascii="Verdana" w:hAnsi="Verdana"/>
          <w:sz w:val="20"/>
          <w:szCs w:val="20"/>
        </w:rPr>
        <w:t>bladkool</w:t>
      </w:r>
      <w:proofErr w:type="spellEnd"/>
      <w:r w:rsidRPr="004D5A62">
        <w:rPr>
          <w:rFonts w:ascii="Verdana" w:hAnsi="Verdana"/>
          <w:sz w:val="20"/>
          <w:szCs w:val="20"/>
        </w:rPr>
        <w:t xml:space="preserve">, bladrammenas, wintertarwe, wintergerst, </w:t>
      </w:r>
      <w:proofErr w:type="spellStart"/>
      <w:r w:rsidRPr="004D5A62">
        <w:rPr>
          <w:rFonts w:ascii="Verdana" w:hAnsi="Verdana"/>
          <w:sz w:val="20"/>
          <w:szCs w:val="20"/>
        </w:rPr>
        <w:t>triticale</w:t>
      </w:r>
      <w:proofErr w:type="spellEnd"/>
    </w:p>
    <w:p w:rsidR="00E7407D" w:rsidRPr="004D5A62" w:rsidRDefault="00E7407D" w:rsidP="00E7407D">
      <w:pPr>
        <w:pStyle w:val="Geenafstand1"/>
        <w:numPr>
          <w:ilvl w:val="0"/>
          <w:numId w:val="4"/>
        </w:numPr>
        <w:rPr>
          <w:rFonts w:ascii="Verdana" w:hAnsi="Verdana"/>
          <w:sz w:val="20"/>
          <w:szCs w:val="20"/>
        </w:rPr>
      </w:pPr>
      <w:r w:rsidRPr="004D5A62">
        <w:rPr>
          <w:rFonts w:ascii="Verdana" w:hAnsi="Verdana"/>
          <w:sz w:val="20"/>
          <w:szCs w:val="20"/>
        </w:rPr>
        <w:t>Het gewas mag niet vernietigd worden voor 1 februari van het daarop volgende jaar</w:t>
      </w:r>
    </w:p>
    <w:p w:rsidR="00E7407D" w:rsidRPr="004D5A62" w:rsidRDefault="00E7407D" w:rsidP="00E7407D">
      <w:pPr>
        <w:pStyle w:val="Geenafstand1"/>
        <w:rPr>
          <w:rFonts w:ascii="Verdana" w:hAnsi="Verdana"/>
          <w:sz w:val="20"/>
          <w:szCs w:val="20"/>
        </w:rPr>
      </w:pPr>
      <w:r w:rsidRPr="004D5A62">
        <w:rPr>
          <w:rFonts w:ascii="Verdana" w:hAnsi="Verdana"/>
          <w:sz w:val="20"/>
          <w:szCs w:val="20"/>
        </w:rPr>
        <w:t xml:space="preserve">De inspecties op dit vanggewas (dus na de teelt van maïs) bestaan uit zichtcontroles waarbij vastgesteld wordt of op percelen waar maïs geoogst is het gewenste vanggewas geteeld wordt. Maïs wordt, afhankelijk van het ras, bestemming (korrel of snijmaïs) en weersomstandigheden, gezaaid tussen april en juni en geoogst tussen half september en eind november. </w:t>
      </w:r>
    </w:p>
    <w:p w:rsidR="00E7407D" w:rsidRPr="004D5A62" w:rsidRDefault="00E7407D" w:rsidP="00E7407D">
      <w:pPr>
        <w:pStyle w:val="Geenafstand1"/>
        <w:rPr>
          <w:rFonts w:ascii="Verdana" w:hAnsi="Verdana"/>
          <w:sz w:val="20"/>
          <w:szCs w:val="20"/>
        </w:rPr>
      </w:pPr>
    </w:p>
    <w:p w:rsidR="00E7407D" w:rsidRPr="00B4711C" w:rsidRDefault="00E7407D" w:rsidP="00E7407D">
      <w:pPr>
        <w:pStyle w:val="Geenafstand1"/>
        <w:rPr>
          <w:rFonts w:ascii="Verdana" w:hAnsi="Verdana"/>
          <w:sz w:val="20"/>
          <w:szCs w:val="20"/>
          <w:u w:val="single"/>
        </w:rPr>
      </w:pPr>
      <w:r w:rsidRPr="00B4711C">
        <w:rPr>
          <w:rFonts w:ascii="Verdana" w:hAnsi="Verdana"/>
          <w:sz w:val="20"/>
          <w:szCs w:val="20"/>
          <w:u w:val="single"/>
        </w:rPr>
        <w:t>Vraagstelling 1</w:t>
      </w:r>
    </w:p>
    <w:p w:rsidR="00E7407D" w:rsidRPr="004D5A62" w:rsidRDefault="00E7407D" w:rsidP="00E7407D">
      <w:pPr>
        <w:pStyle w:val="Geenafstand1"/>
        <w:rPr>
          <w:rFonts w:ascii="Verdana" w:hAnsi="Verdana"/>
          <w:sz w:val="20"/>
          <w:szCs w:val="20"/>
        </w:rPr>
      </w:pPr>
      <w:r w:rsidRPr="004D5A62">
        <w:rPr>
          <w:rFonts w:ascii="Verdana" w:hAnsi="Verdana"/>
          <w:sz w:val="20"/>
          <w:szCs w:val="20"/>
        </w:rPr>
        <w:t xml:space="preserve">De efficiëntie van deze inspecties kan in hoge mate verhoogd worden als een manier gevonden wordt om door middel van beelden uit het satelliet dataportaal een voorselectie te kunnen maken die behulpzaam is om de inspecteurs naar de juiste percelen te kunnen sturen. Deze voorselectie moet, bijvoorbeeld, in staat zijn na te gaan of een vanggewas geteeld wordt of dat er grondbewerkingen hebben plaats gevonden </w:t>
      </w:r>
      <w:r w:rsidRPr="004D5A62">
        <w:rPr>
          <w:rFonts w:ascii="Verdana" w:hAnsi="Verdana"/>
          <w:sz w:val="20"/>
          <w:szCs w:val="20"/>
        </w:rPr>
        <w:lastRenderedPageBreak/>
        <w:t>waardoor het aannemelijk is dat een gewas ingezaaid is. Dat heeft pas zin als ook vastgesteld is dat er eerst maïs gestaan heeft. Ook de periode waarin het vanggewas op het land staat moet in de beoordeling meegenomen kunnen worden.</w:t>
      </w:r>
    </w:p>
    <w:p w:rsidR="00E7407D" w:rsidRPr="004D5A62" w:rsidRDefault="00E7407D" w:rsidP="00E7407D">
      <w:pPr>
        <w:pStyle w:val="Geenafstand1"/>
        <w:rPr>
          <w:rFonts w:ascii="Verdana" w:hAnsi="Verdana"/>
          <w:sz w:val="20"/>
          <w:szCs w:val="20"/>
        </w:rPr>
      </w:pPr>
      <w:r w:rsidRPr="004D5A62">
        <w:rPr>
          <w:rFonts w:ascii="Verdana" w:hAnsi="Verdana"/>
          <w:sz w:val="20"/>
          <w:szCs w:val="20"/>
        </w:rPr>
        <w:t>Ontwikkel een product waarbij het mogelijk is middels het gebruik van satellietdata dit inzicht te verkrijgen.</w:t>
      </w:r>
    </w:p>
    <w:p w:rsidR="00E7407D" w:rsidRPr="004D5A62" w:rsidRDefault="00E7407D" w:rsidP="00E7407D">
      <w:pPr>
        <w:pStyle w:val="Geenafstand1"/>
        <w:rPr>
          <w:rFonts w:ascii="Verdana" w:hAnsi="Verdana"/>
          <w:sz w:val="20"/>
          <w:szCs w:val="20"/>
        </w:rPr>
      </w:pPr>
    </w:p>
    <w:p w:rsidR="00E7407D" w:rsidRPr="00B4711C" w:rsidRDefault="00E7407D" w:rsidP="00E7407D">
      <w:pPr>
        <w:pStyle w:val="Geenafstand1"/>
        <w:rPr>
          <w:rFonts w:ascii="Verdana" w:hAnsi="Verdana"/>
          <w:sz w:val="20"/>
          <w:szCs w:val="20"/>
          <w:u w:val="single"/>
        </w:rPr>
      </w:pPr>
      <w:r w:rsidRPr="00B4711C">
        <w:rPr>
          <w:rFonts w:ascii="Verdana" w:hAnsi="Verdana"/>
          <w:sz w:val="20"/>
          <w:szCs w:val="20"/>
          <w:u w:val="single"/>
        </w:rPr>
        <w:t>Probleemstelling 2</w:t>
      </w:r>
    </w:p>
    <w:p w:rsidR="00E7407D" w:rsidRPr="004D5A62" w:rsidRDefault="00E7407D" w:rsidP="00E7407D">
      <w:pPr>
        <w:pStyle w:val="Geenafstand1"/>
        <w:rPr>
          <w:rFonts w:ascii="Verdana" w:hAnsi="Verdana"/>
          <w:sz w:val="20"/>
          <w:szCs w:val="20"/>
        </w:rPr>
      </w:pPr>
      <w:r w:rsidRPr="004D5A62">
        <w:rPr>
          <w:rFonts w:ascii="Verdana" w:hAnsi="Verdana"/>
          <w:sz w:val="20"/>
          <w:szCs w:val="20"/>
        </w:rPr>
        <w:t xml:space="preserve">Een belangrijke pijler van het GLB is vergroening. Eén van de vergroeningsmaatregelen is het inrichten van Ecologische Aandachtsgebieden (EA), die voor een akkerbouwer met minstens </w:t>
      </w:r>
      <w:smartTag w:uri="urn:schemas-microsoft-com:office:smarttags" w:element="metricconverter">
        <w:smartTagPr>
          <w:attr w:name="ProductID" w:val="15 ha"/>
        </w:smartTagPr>
        <w:r w:rsidRPr="004D5A62">
          <w:rPr>
            <w:rFonts w:ascii="Verdana" w:hAnsi="Verdana"/>
            <w:sz w:val="20"/>
            <w:szCs w:val="20"/>
          </w:rPr>
          <w:t>15 ha</w:t>
        </w:r>
      </w:smartTag>
      <w:r w:rsidRPr="004D5A62">
        <w:rPr>
          <w:rFonts w:ascii="Verdana" w:hAnsi="Verdana"/>
          <w:sz w:val="20"/>
          <w:szCs w:val="20"/>
        </w:rPr>
        <w:t xml:space="preserve"> verplicht zijn. De betreffende akkerbouwer moet 5% van zijn bouwland als EA inrichten. Hiervoor bestaan verschillende mogelijkheden, de teelt van vanggewas is daar één van. De volgende voorwaarden zijn hierop van toepassing:</w:t>
      </w:r>
    </w:p>
    <w:p w:rsidR="00E7407D" w:rsidRDefault="00E7407D" w:rsidP="00E7407D">
      <w:pPr>
        <w:pStyle w:val="Geenafstand1"/>
        <w:numPr>
          <w:ilvl w:val="0"/>
          <w:numId w:val="5"/>
        </w:numPr>
        <w:rPr>
          <w:rFonts w:ascii="Verdana" w:hAnsi="Verdana"/>
          <w:sz w:val="20"/>
          <w:szCs w:val="20"/>
        </w:rPr>
      </w:pPr>
      <w:r w:rsidRPr="004D5A62">
        <w:rPr>
          <w:rFonts w:ascii="Verdana" w:hAnsi="Verdana"/>
          <w:sz w:val="20"/>
          <w:szCs w:val="20"/>
        </w:rPr>
        <w:t>vanaf 1 oktober moet het vanggewas gedurende 10 weken op het land staan</w:t>
      </w:r>
    </w:p>
    <w:p w:rsidR="00E7407D" w:rsidRPr="004D5A62" w:rsidRDefault="00E7407D" w:rsidP="00E7407D">
      <w:pPr>
        <w:pStyle w:val="Geenafstand1"/>
        <w:numPr>
          <w:ilvl w:val="0"/>
          <w:numId w:val="5"/>
        </w:numPr>
        <w:rPr>
          <w:rFonts w:ascii="Verdana" w:hAnsi="Verdana"/>
          <w:sz w:val="20"/>
          <w:szCs w:val="20"/>
        </w:rPr>
      </w:pPr>
      <w:r>
        <w:rPr>
          <w:rFonts w:ascii="Verdana" w:hAnsi="Verdana"/>
          <w:sz w:val="20"/>
          <w:szCs w:val="20"/>
        </w:rPr>
        <w:t>een mengsel van tenminste 2 soorten vanggewas inzaaien of gras als ondervrucht in het hoofdgewas</w:t>
      </w:r>
    </w:p>
    <w:p w:rsidR="00E7407D" w:rsidRDefault="00E7407D" w:rsidP="00E7407D">
      <w:pPr>
        <w:pStyle w:val="Geenafstand1"/>
        <w:numPr>
          <w:ilvl w:val="0"/>
          <w:numId w:val="5"/>
        </w:numPr>
        <w:rPr>
          <w:rFonts w:ascii="Verdana" w:hAnsi="Verdana"/>
          <w:sz w:val="20"/>
          <w:szCs w:val="20"/>
        </w:rPr>
      </w:pPr>
      <w:r w:rsidRPr="004D5A62">
        <w:rPr>
          <w:rFonts w:ascii="Verdana" w:hAnsi="Verdana"/>
          <w:sz w:val="20"/>
          <w:szCs w:val="20"/>
        </w:rPr>
        <w:t xml:space="preserve">de toegelaten vanggewassen </w:t>
      </w:r>
      <w:r>
        <w:rPr>
          <w:rFonts w:ascii="Verdana" w:hAnsi="Verdana"/>
          <w:sz w:val="20"/>
          <w:szCs w:val="20"/>
        </w:rPr>
        <w:t xml:space="preserve">en het soort gras als ondervrucht </w:t>
      </w:r>
      <w:r w:rsidRPr="004D5A62">
        <w:rPr>
          <w:rFonts w:ascii="Verdana" w:hAnsi="Verdana"/>
          <w:sz w:val="20"/>
          <w:szCs w:val="20"/>
        </w:rPr>
        <w:t xml:space="preserve">staan in </w:t>
      </w:r>
      <w:r w:rsidRPr="00400A94">
        <w:rPr>
          <w:rFonts w:ascii="Verdana" w:hAnsi="Verdana"/>
          <w:b/>
          <w:sz w:val="20"/>
          <w:szCs w:val="20"/>
        </w:rPr>
        <w:t>bijlage 1</w:t>
      </w:r>
    </w:p>
    <w:p w:rsidR="00E7407D" w:rsidRDefault="00E7407D" w:rsidP="00E7407D">
      <w:pPr>
        <w:pStyle w:val="Geenafstand1"/>
        <w:numPr>
          <w:ilvl w:val="0"/>
          <w:numId w:val="5"/>
        </w:numPr>
        <w:rPr>
          <w:rFonts w:ascii="Verdana" w:hAnsi="Verdana"/>
          <w:sz w:val="20"/>
          <w:szCs w:val="20"/>
        </w:rPr>
      </w:pPr>
      <w:r>
        <w:rPr>
          <w:rFonts w:ascii="Verdana" w:hAnsi="Verdana"/>
          <w:sz w:val="20"/>
          <w:szCs w:val="20"/>
        </w:rPr>
        <w:t>het gebruik van gewasbeschermingsmiddelen is niet toegestaan tijdens de 10 weken dat het gewas er staat en tot en met 31 december</w:t>
      </w:r>
    </w:p>
    <w:p w:rsidR="00E7407D" w:rsidRDefault="00E7407D" w:rsidP="00E7407D">
      <w:pPr>
        <w:pStyle w:val="Geenafstand1"/>
        <w:numPr>
          <w:ilvl w:val="0"/>
          <w:numId w:val="5"/>
        </w:numPr>
        <w:rPr>
          <w:rFonts w:ascii="Verdana" w:hAnsi="Verdana"/>
          <w:sz w:val="20"/>
          <w:szCs w:val="20"/>
        </w:rPr>
      </w:pPr>
      <w:r>
        <w:rPr>
          <w:rFonts w:ascii="Verdana" w:hAnsi="Verdana"/>
          <w:sz w:val="20"/>
          <w:szCs w:val="20"/>
        </w:rPr>
        <w:t>ten minste 75% van de in de Aanbevelende Rassenlijst voor landbouwgewassen (CSAR) aanbevolen hoeveelheid zaaizaad gebruiken</w:t>
      </w:r>
    </w:p>
    <w:p w:rsidR="00E7407D" w:rsidRPr="004D5A62" w:rsidRDefault="00E7407D" w:rsidP="00E7407D">
      <w:pPr>
        <w:pStyle w:val="Geenafstand1"/>
        <w:numPr>
          <w:ilvl w:val="0"/>
          <w:numId w:val="5"/>
        </w:numPr>
        <w:rPr>
          <w:rFonts w:ascii="Verdana" w:hAnsi="Verdana"/>
          <w:sz w:val="20"/>
          <w:szCs w:val="20"/>
        </w:rPr>
      </w:pPr>
      <w:r w:rsidRPr="004D5A62">
        <w:rPr>
          <w:rFonts w:ascii="Verdana" w:hAnsi="Verdana"/>
          <w:sz w:val="20"/>
          <w:szCs w:val="20"/>
        </w:rPr>
        <w:t>deze verplichting geldt voor heel Nederland ongeacht de grondsoort</w:t>
      </w:r>
    </w:p>
    <w:p w:rsidR="00E7407D" w:rsidRPr="004D5A62" w:rsidRDefault="00E7407D" w:rsidP="00E7407D">
      <w:pPr>
        <w:pStyle w:val="Geenafstand1"/>
        <w:rPr>
          <w:rFonts w:ascii="Verdana" w:hAnsi="Verdana"/>
          <w:sz w:val="20"/>
          <w:szCs w:val="20"/>
        </w:rPr>
      </w:pPr>
    </w:p>
    <w:p w:rsidR="00E7407D" w:rsidRPr="001F7F83" w:rsidRDefault="00E7407D" w:rsidP="00E7407D">
      <w:pPr>
        <w:pStyle w:val="Geenafstand1"/>
        <w:rPr>
          <w:rFonts w:ascii="Verdana" w:hAnsi="Verdana"/>
          <w:sz w:val="20"/>
          <w:szCs w:val="20"/>
          <w:u w:val="single"/>
        </w:rPr>
      </w:pPr>
      <w:r w:rsidRPr="001F7F83">
        <w:rPr>
          <w:rFonts w:ascii="Verdana" w:hAnsi="Verdana"/>
          <w:sz w:val="20"/>
          <w:szCs w:val="20"/>
          <w:u w:val="single"/>
        </w:rPr>
        <w:t>Vraagstelling 2</w:t>
      </w:r>
    </w:p>
    <w:p w:rsidR="00E7407D" w:rsidRPr="001F7F83" w:rsidRDefault="00E7407D" w:rsidP="00E7407D">
      <w:pPr>
        <w:pStyle w:val="Geenafstand1"/>
        <w:rPr>
          <w:rFonts w:ascii="Verdana" w:hAnsi="Verdana"/>
          <w:sz w:val="20"/>
          <w:szCs w:val="20"/>
        </w:rPr>
      </w:pPr>
      <w:r w:rsidRPr="001F7F83">
        <w:rPr>
          <w:rFonts w:ascii="Verdana" w:hAnsi="Verdana"/>
          <w:sz w:val="20"/>
          <w:szCs w:val="20"/>
        </w:rPr>
        <w:t xml:space="preserve">Een landbouwer geeft op zijn GDI aan of vergroening op zijn bedrijf nodig is. Daarbij wordt ook aangegeven van welke mogelijkheden gebruik wordt gemaakt en, indien van toepassing, op welke percelen vanggewas geteeld wordt en wat de verwachte inzaaidatum is. De uitdaging is om door middel van beelden uit het </w:t>
      </w:r>
      <w:proofErr w:type="spellStart"/>
      <w:r w:rsidRPr="001F7F83">
        <w:rPr>
          <w:rFonts w:ascii="Verdana" w:hAnsi="Verdana"/>
          <w:sz w:val="20"/>
          <w:szCs w:val="20"/>
        </w:rPr>
        <w:t>satellietdataportaal</w:t>
      </w:r>
      <w:proofErr w:type="spellEnd"/>
      <w:r w:rsidRPr="001F7F83">
        <w:rPr>
          <w:rFonts w:ascii="Verdana" w:hAnsi="Verdana"/>
          <w:sz w:val="20"/>
          <w:szCs w:val="20"/>
        </w:rPr>
        <w:t xml:space="preserve"> vast te stellen of er gedurende 10 weken een vanggewas geteeld wordt. Ook is het interessant na te gaan of er, voordat de 10 weken verstreken zijn geploegd is of een andere grondbewerking heeft plaatsgevonden.</w:t>
      </w:r>
    </w:p>
    <w:p w:rsidR="00E7407D" w:rsidRPr="001F7F83" w:rsidRDefault="00E7407D" w:rsidP="00E7407D">
      <w:pPr>
        <w:pStyle w:val="Geenafstand1"/>
        <w:rPr>
          <w:rFonts w:ascii="Verdana" w:hAnsi="Verdana"/>
          <w:sz w:val="20"/>
          <w:szCs w:val="20"/>
        </w:rPr>
      </w:pPr>
      <w:r w:rsidRPr="001F7F83">
        <w:rPr>
          <w:rFonts w:ascii="Verdana" w:hAnsi="Verdana"/>
          <w:sz w:val="20"/>
          <w:szCs w:val="20"/>
        </w:rPr>
        <w:t>Ontwikkel een product waarbij het mogelijk is middels het gebruik van satellietdata dit inzicht te verkrijgen.</w:t>
      </w:r>
    </w:p>
    <w:p w:rsidR="00E7407D" w:rsidRPr="001F7F83" w:rsidRDefault="00E7407D" w:rsidP="00E7407D">
      <w:pPr>
        <w:autoSpaceDE w:val="0"/>
        <w:autoSpaceDN w:val="0"/>
        <w:adjustRightInd w:val="0"/>
        <w:spacing w:after="0" w:line="240" w:lineRule="auto"/>
        <w:rPr>
          <w:rFonts w:ascii="Verdana" w:hAnsi="Verdana" w:cs="Verdana,Bold"/>
          <w:b/>
          <w:bCs/>
          <w:color w:val="000000"/>
          <w:sz w:val="20"/>
          <w:szCs w:val="20"/>
        </w:rPr>
      </w:pPr>
    </w:p>
    <w:p w:rsidR="00E7407D" w:rsidRPr="001F7F83" w:rsidRDefault="00E7407D" w:rsidP="00E7407D">
      <w:pPr>
        <w:autoSpaceDE w:val="0"/>
        <w:autoSpaceDN w:val="0"/>
        <w:adjustRightInd w:val="0"/>
        <w:spacing w:after="0" w:line="240" w:lineRule="auto"/>
        <w:rPr>
          <w:rFonts w:ascii="Verdana" w:hAnsi="Verdana" w:cs="Verdana,Bold"/>
          <w:b/>
          <w:bCs/>
          <w:color w:val="000000"/>
          <w:sz w:val="20"/>
          <w:szCs w:val="20"/>
        </w:rPr>
      </w:pPr>
      <w:r w:rsidRPr="001F7F83">
        <w:rPr>
          <w:rFonts w:ascii="Verdana" w:hAnsi="Verdana" w:cs="Verdana,Bold"/>
          <w:b/>
          <w:bCs/>
          <w:color w:val="000000"/>
          <w:sz w:val="20"/>
          <w:szCs w:val="20"/>
        </w:rPr>
        <w:t>2.2. Plas-Dras (seizoen 2016)</w:t>
      </w:r>
    </w:p>
    <w:p w:rsidR="00E7407D" w:rsidRPr="001F7F83" w:rsidRDefault="00E7407D" w:rsidP="00E7407D">
      <w:pPr>
        <w:autoSpaceDE w:val="0"/>
        <w:autoSpaceDN w:val="0"/>
        <w:adjustRightInd w:val="0"/>
        <w:spacing w:after="0" w:line="240" w:lineRule="auto"/>
        <w:rPr>
          <w:rFonts w:ascii="Verdana" w:hAnsi="Verdana" w:cs="Verdana"/>
          <w:color w:val="000000"/>
          <w:sz w:val="20"/>
          <w:szCs w:val="20"/>
          <w:u w:val="single"/>
        </w:rPr>
      </w:pPr>
      <w:r w:rsidRPr="001F7F83">
        <w:rPr>
          <w:rFonts w:ascii="Verdana" w:hAnsi="Verdana" w:cs="Verdana"/>
          <w:color w:val="000000"/>
          <w:sz w:val="20"/>
          <w:szCs w:val="20"/>
          <w:u w:val="single"/>
        </w:rPr>
        <w:t>Probleemstelling</w:t>
      </w:r>
    </w:p>
    <w:p w:rsidR="00E7407D" w:rsidRPr="001F7F83" w:rsidRDefault="00E7407D" w:rsidP="00E7407D">
      <w:pPr>
        <w:pStyle w:val="Geenafstand1"/>
        <w:rPr>
          <w:rFonts w:ascii="Verdana" w:hAnsi="Verdana"/>
          <w:sz w:val="20"/>
          <w:szCs w:val="20"/>
        </w:rPr>
      </w:pPr>
      <w:r w:rsidRPr="001F7F83">
        <w:rPr>
          <w:rFonts w:ascii="Verdana" w:hAnsi="Verdana"/>
          <w:sz w:val="20"/>
          <w:szCs w:val="20"/>
        </w:rPr>
        <w:t>Voor het laten foerageren en rusten van de weidevogels en hun jongen worden percelen of gedeeltes hiervan onder water gezet. Een collectief van boeren ontvangt een financiële tegemoetkoming voor dit onder water zetten, omdat hen dit in de respectievelijke bedrijfsvoeringen een schadepost oplevert. In het kader van ANB2016 zal er een onderscheid gemaakt worden tussen voorwaarden welke leiden tot het tarief (waarvoor wordt er betaald), en voorwaarden welke leiden tot verbetering van het resultaat. Eerst genoemde voorwaarden zullen worden gecontroleerd door de NVWA, de andere voorwaarden door de collectieven zelf.</w:t>
      </w:r>
    </w:p>
    <w:p w:rsidR="00E7407D" w:rsidRPr="001F7F83" w:rsidRDefault="00E7407D" w:rsidP="00E7407D">
      <w:pPr>
        <w:pStyle w:val="Geenafstand1"/>
        <w:rPr>
          <w:rFonts w:ascii="Verdana" w:hAnsi="Verdana"/>
          <w:sz w:val="20"/>
          <w:szCs w:val="20"/>
        </w:rPr>
      </w:pPr>
    </w:p>
    <w:p w:rsidR="00E7407D" w:rsidRPr="001F7F83" w:rsidRDefault="00E7407D" w:rsidP="00E7407D">
      <w:pPr>
        <w:pStyle w:val="Geenafstand1"/>
        <w:rPr>
          <w:rFonts w:ascii="Verdana" w:hAnsi="Verdana"/>
          <w:sz w:val="20"/>
          <w:szCs w:val="20"/>
        </w:rPr>
      </w:pPr>
      <w:r w:rsidRPr="001F7F83">
        <w:rPr>
          <w:rFonts w:ascii="Verdana" w:hAnsi="Verdana"/>
          <w:sz w:val="20"/>
          <w:szCs w:val="20"/>
        </w:rPr>
        <w:t>De NVWA controleert op de volgende onderdelen voor Plas-dras:</w:t>
      </w:r>
    </w:p>
    <w:p w:rsidR="00E7407D" w:rsidRPr="001F7F83" w:rsidRDefault="00E7407D" w:rsidP="00E7407D">
      <w:pPr>
        <w:pStyle w:val="Geenafstand1"/>
        <w:numPr>
          <w:ilvl w:val="0"/>
          <w:numId w:val="8"/>
        </w:numPr>
        <w:rPr>
          <w:rFonts w:ascii="Verdana" w:hAnsi="Verdana"/>
          <w:sz w:val="20"/>
          <w:szCs w:val="20"/>
        </w:rPr>
      </w:pPr>
      <w:r w:rsidRPr="001F7F83">
        <w:rPr>
          <w:rFonts w:ascii="Verdana" w:hAnsi="Verdana"/>
          <w:sz w:val="20"/>
          <w:szCs w:val="20"/>
        </w:rPr>
        <w:t>de beheereenheid moet bestaan uit grasland</w:t>
      </w:r>
    </w:p>
    <w:p w:rsidR="00E7407D" w:rsidRDefault="00E7407D" w:rsidP="00E7407D">
      <w:pPr>
        <w:pStyle w:val="Geenafstand1"/>
        <w:numPr>
          <w:ilvl w:val="0"/>
          <w:numId w:val="8"/>
        </w:numPr>
        <w:rPr>
          <w:rFonts w:ascii="Verdana" w:hAnsi="Verdana"/>
          <w:sz w:val="20"/>
          <w:szCs w:val="20"/>
        </w:rPr>
      </w:pPr>
      <w:r w:rsidRPr="001F7F83">
        <w:rPr>
          <w:rFonts w:ascii="Verdana" w:hAnsi="Verdana"/>
          <w:sz w:val="20"/>
          <w:szCs w:val="20"/>
        </w:rPr>
        <w:t xml:space="preserve">de beheereenheid is geïnundeerd (100% drassig). De inundatieperiode loopt van datum x tot datum y </w:t>
      </w:r>
      <w:r>
        <w:rPr>
          <w:rFonts w:ascii="Verdana" w:hAnsi="Verdana"/>
          <w:sz w:val="20"/>
          <w:szCs w:val="20"/>
        </w:rPr>
        <w:t>(</w:t>
      </w:r>
      <w:r w:rsidRPr="001E4B5E">
        <w:rPr>
          <w:rFonts w:ascii="Verdana" w:hAnsi="Verdana"/>
          <w:b/>
          <w:sz w:val="20"/>
          <w:szCs w:val="20"/>
        </w:rPr>
        <w:t>zie bijlage 2</w:t>
      </w:r>
      <w:r>
        <w:rPr>
          <w:rFonts w:ascii="Verdana" w:hAnsi="Verdana"/>
          <w:sz w:val="20"/>
          <w:szCs w:val="20"/>
        </w:rPr>
        <w:t>)</w:t>
      </w:r>
    </w:p>
    <w:p w:rsidR="00E7407D" w:rsidRDefault="00E7407D" w:rsidP="00E7407D">
      <w:pPr>
        <w:pStyle w:val="Geenafstand1"/>
        <w:rPr>
          <w:rFonts w:ascii="Verdana" w:hAnsi="Verdana"/>
          <w:sz w:val="20"/>
          <w:szCs w:val="20"/>
        </w:rPr>
      </w:pPr>
    </w:p>
    <w:p w:rsidR="00E7407D" w:rsidRPr="001E4B5E" w:rsidRDefault="00E7407D" w:rsidP="00E7407D">
      <w:pPr>
        <w:autoSpaceDE w:val="0"/>
        <w:autoSpaceDN w:val="0"/>
        <w:adjustRightInd w:val="0"/>
        <w:spacing w:after="0" w:line="240" w:lineRule="auto"/>
        <w:rPr>
          <w:rFonts w:ascii="Verdana" w:hAnsi="Verdana"/>
          <w:sz w:val="20"/>
          <w:szCs w:val="20"/>
          <w:u w:val="single"/>
        </w:rPr>
      </w:pPr>
      <w:r w:rsidRPr="001E4B5E">
        <w:rPr>
          <w:rFonts w:ascii="Verdana" w:hAnsi="Verdana"/>
          <w:sz w:val="20"/>
          <w:szCs w:val="20"/>
          <w:u w:val="single"/>
        </w:rPr>
        <w:t>Vraagstelling</w:t>
      </w:r>
    </w:p>
    <w:p w:rsidR="00E7407D" w:rsidRPr="001F7F83" w:rsidRDefault="00E7407D" w:rsidP="00E7407D">
      <w:pPr>
        <w:pStyle w:val="Geenafstand1"/>
        <w:rPr>
          <w:rFonts w:ascii="Verdana" w:hAnsi="Verdana"/>
          <w:sz w:val="20"/>
          <w:szCs w:val="20"/>
        </w:rPr>
      </w:pPr>
      <w:r w:rsidRPr="001F7F83">
        <w:rPr>
          <w:rFonts w:ascii="Verdana" w:hAnsi="Verdana"/>
          <w:sz w:val="20"/>
          <w:szCs w:val="20"/>
        </w:rPr>
        <w:t xml:space="preserve">Is het mogelijk om vast te stellen of een perceel drassig is, ook als het drassig-zijn schuil gaat onder grasvegetatie. </w:t>
      </w:r>
    </w:p>
    <w:p w:rsidR="00E7407D" w:rsidRPr="001F7F83" w:rsidRDefault="00E7407D" w:rsidP="00E7407D">
      <w:pPr>
        <w:pStyle w:val="Geenafstand1"/>
        <w:rPr>
          <w:rFonts w:ascii="Verdana" w:hAnsi="Verdana"/>
          <w:sz w:val="20"/>
          <w:szCs w:val="20"/>
        </w:rPr>
      </w:pPr>
      <w:r w:rsidRPr="001F7F83">
        <w:rPr>
          <w:rFonts w:ascii="Verdana" w:hAnsi="Verdana"/>
          <w:sz w:val="20"/>
          <w:szCs w:val="20"/>
        </w:rPr>
        <w:lastRenderedPageBreak/>
        <w:t>Ontwikkel een product waarbij het mogelijk is middels het gebruik van satellietdata dit inzicht te verkrijgen.</w:t>
      </w:r>
    </w:p>
    <w:p w:rsidR="00E7407D" w:rsidRPr="001F7F83" w:rsidRDefault="00E7407D" w:rsidP="00E7407D">
      <w:pPr>
        <w:pStyle w:val="Geenafstand1"/>
        <w:rPr>
          <w:rFonts w:ascii="Verdana" w:hAnsi="Verdana"/>
          <w:sz w:val="20"/>
          <w:szCs w:val="20"/>
        </w:rPr>
      </w:pPr>
      <w:r w:rsidRPr="001F7F83">
        <w:rPr>
          <w:rFonts w:ascii="Verdana" w:hAnsi="Verdana"/>
          <w:sz w:val="20"/>
          <w:szCs w:val="20"/>
        </w:rPr>
        <w:t xml:space="preserve"> </w:t>
      </w:r>
    </w:p>
    <w:p w:rsidR="00E7407D" w:rsidRPr="001F7F83" w:rsidRDefault="00E7407D" w:rsidP="00E7407D">
      <w:pPr>
        <w:pStyle w:val="Geenafstand1"/>
        <w:rPr>
          <w:rFonts w:ascii="Verdana" w:hAnsi="Verdana" w:cs="Verdana,Bold"/>
          <w:b/>
          <w:bCs/>
          <w:sz w:val="20"/>
          <w:szCs w:val="20"/>
        </w:rPr>
      </w:pPr>
      <w:r w:rsidRPr="001F7F83">
        <w:rPr>
          <w:rFonts w:ascii="Verdana" w:hAnsi="Verdana" w:cs="Verdana,Bold"/>
          <w:b/>
          <w:bCs/>
          <w:sz w:val="20"/>
          <w:szCs w:val="20"/>
        </w:rPr>
        <w:t>2.3. Uitgestelde maaidatum</w:t>
      </w:r>
    </w:p>
    <w:p w:rsidR="00E7407D" w:rsidRPr="001F7F83" w:rsidRDefault="00E7407D" w:rsidP="00E7407D">
      <w:pPr>
        <w:autoSpaceDE w:val="0"/>
        <w:autoSpaceDN w:val="0"/>
        <w:adjustRightInd w:val="0"/>
        <w:spacing w:after="0" w:line="240" w:lineRule="auto"/>
        <w:rPr>
          <w:rFonts w:ascii="Verdana" w:hAnsi="Verdana" w:cs="Verdana"/>
          <w:color w:val="000000"/>
          <w:sz w:val="20"/>
          <w:szCs w:val="20"/>
          <w:u w:val="single"/>
        </w:rPr>
      </w:pPr>
      <w:r w:rsidRPr="001F7F83">
        <w:rPr>
          <w:rFonts w:ascii="Verdana" w:hAnsi="Verdana" w:cs="Verdana"/>
          <w:color w:val="000000"/>
          <w:sz w:val="20"/>
          <w:szCs w:val="20"/>
          <w:u w:val="single"/>
        </w:rPr>
        <w:t xml:space="preserve">Probleemstelling </w:t>
      </w:r>
    </w:p>
    <w:p w:rsidR="00E7407D" w:rsidRDefault="00E7407D" w:rsidP="00E7407D">
      <w:pPr>
        <w:pStyle w:val="Geenafstand1"/>
        <w:rPr>
          <w:rFonts w:ascii="Verdana" w:hAnsi="Verdana"/>
          <w:sz w:val="20"/>
          <w:szCs w:val="20"/>
        </w:rPr>
      </w:pPr>
      <w:r w:rsidRPr="001F7F83">
        <w:rPr>
          <w:rFonts w:ascii="Verdana" w:hAnsi="Verdana"/>
          <w:sz w:val="20"/>
          <w:szCs w:val="20"/>
        </w:rPr>
        <w:t>Om broedende weidevogels niet te storen tijdens het broeden is het niet toegestaan tijdens een vastgestelde gesloten periode te maaien. De duur van deze gesloten periode is afhankelijk van het door de boer aangevraagde beheerpakket. De boer ontvangt een financiële tegemoetkoming voor het later maaien, omdat hem dit in zijn bedrijfsvoering een schadepost oplevert, maar moet dan wel aan een aantal voorwaarden voldoen. Hierop ziet de NVWA toe. De voorwaarden voor uitgestelde maaidatum zijn:</w:t>
      </w:r>
    </w:p>
    <w:p w:rsidR="00E7407D" w:rsidRDefault="00E7407D" w:rsidP="00E7407D">
      <w:pPr>
        <w:pStyle w:val="Geenafstand1"/>
        <w:numPr>
          <w:ilvl w:val="0"/>
          <w:numId w:val="9"/>
        </w:numPr>
        <w:rPr>
          <w:rFonts w:ascii="Verdana" w:hAnsi="Verdana"/>
          <w:sz w:val="20"/>
          <w:szCs w:val="20"/>
        </w:rPr>
      </w:pPr>
      <w:r>
        <w:rPr>
          <w:rFonts w:ascii="Verdana" w:hAnsi="Verdana"/>
          <w:sz w:val="20"/>
          <w:szCs w:val="20"/>
        </w:rPr>
        <w:t>de beheereenheid bestaat uit grasland</w:t>
      </w:r>
    </w:p>
    <w:p w:rsidR="00E7407D" w:rsidRDefault="00E7407D" w:rsidP="00E7407D">
      <w:pPr>
        <w:pStyle w:val="Geenafstand1"/>
        <w:numPr>
          <w:ilvl w:val="0"/>
          <w:numId w:val="9"/>
        </w:numPr>
        <w:rPr>
          <w:rFonts w:ascii="Verdana" w:hAnsi="Verdana"/>
          <w:sz w:val="20"/>
          <w:szCs w:val="20"/>
        </w:rPr>
      </w:pPr>
      <w:r>
        <w:rPr>
          <w:rFonts w:ascii="Verdana" w:hAnsi="Verdana"/>
          <w:sz w:val="20"/>
          <w:szCs w:val="20"/>
        </w:rPr>
        <w:t>een rustperiode van x tot datum y wordt in acht genomen (</w:t>
      </w:r>
      <w:r w:rsidRPr="001E4B5E">
        <w:rPr>
          <w:rFonts w:ascii="Verdana" w:hAnsi="Verdana"/>
          <w:b/>
          <w:sz w:val="20"/>
          <w:szCs w:val="20"/>
        </w:rPr>
        <w:t>zie bijlage 3</w:t>
      </w:r>
      <w:r>
        <w:rPr>
          <w:rFonts w:ascii="Verdana" w:hAnsi="Verdana"/>
          <w:sz w:val="20"/>
          <w:szCs w:val="20"/>
        </w:rPr>
        <w:t>)</w:t>
      </w:r>
    </w:p>
    <w:p w:rsidR="00E7407D" w:rsidRDefault="00E7407D" w:rsidP="00E7407D">
      <w:pPr>
        <w:pStyle w:val="Geenafstand1"/>
        <w:numPr>
          <w:ilvl w:val="0"/>
          <w:numId w:val="9"/>
        </w:numPr>
        <w:rPr>
          <w:rFonts w:ascii="Verdana" w:hAnsi="Verdana"/>
          <w:sz w:val="20"/>
          <w:szCs w:val="20"/>
        </w:rPr>
      </w:pPr>
      <w:r>
        <w:rPr>
          <w:rFonts w:ascii="Verdana" w:hAnsi="Verdana"/>
          <w:sz w:val="20"/>
          <w:szCs w:val="20"/>
        </w:rPr>
        <w:t>in de rustperiode vinden in de beheerseenheid geen bewerkingen plaats (bijvoorbeeld kunstmest strooien)</w:t>
      </w:r>
    </w:p>
    <w:p w:rsidR="00E7407D" w:rsidRDefault="00E7407D" w:rsidP="00E7407D">
      <w:pPr>
        <w:pStyle w:val="Geenafstand1"/>
        <w:numPr>
          <w:ilvl w:val="0"/>
          <w:numId w:val="9"/>
        </w:numPr>
        <w:rPr>
          <w:rFonts w:ascii="Verdana" w:hAnsi="Verdana"/>
          <w:sz w:val="20"/>
          <w:szCs w:val="20"/>
        </w:rPr>
      </w:pPr>
      <w:r>
        <w:rPr>
          <w:rFonts w:ascii="Verdana" w:hAnsi="Verdana"/>
          <w:sz w:val="20"/>
          <w:szCs w:val="20"/>
        </w:rPr>
        <w:t>beweiding is in de rustperiode niet toegestaan</w:t>
      </w:r>
    </w:p>
    <w:p w:rsidR="00E7407D" w:rsidRDefault="00E7407D" w:rsidP="00E7407D">
      <w:pPr>
        <w:pStyle w:val="Geenafstand1"/>
        <w:rPr>
          <w:rFonts w:ascii="Verdana" w:hAnsi="Verdana"/>
          <w:sz w:val="20"/>
          <w:szCs w:val="20"/>
        </w:rPr>
      </w:pPr>
    </w:p>
    <w:p w:rsidR="00E7407D" w:rsidRPr="001F7F83" w:rsidRDefault="00E7407D" w:rsidP="00E7407D">
      <w:pPr>
        <w:pStyle w:val="Geenafstand1"/>
        <w:rPr>
          <w:rFonts w:ascii="Verdana" w:hAnsi="Verdana"/>
          <w:sz w:val="20"/>
          <w:szCs w:val="20"/>
        </w:rPr>
      </w:pPr>
      <w:r w:rsidRPr="001F7F83">
        <w:rPr>
          <w:rFonts w:ascii="Verdana" w:hAnsi="Verdana"/>
          <w:sz w:val="20"/>
          <w:szCs w:val="20"/>
        </w:rPr>
        <w:t xml:space="preserve">Een landbouwer krijgt dus subsidie als tegemoetkoming voor beperking in de bedrijfsvoering. De landbouwer doet aanvraag bij RVO.nl (Rijksdienst voor Ondernemend Nederland) en geeft daarbij de grootte en locatie van de percelen op. RVO.nl stelt de inspecties </w:t>
      </w:r>
      <w:proofErr w:type="spellStart"/>
      <w:r w:rsidRPr="001F7F83">
        <w:rPr>
          <w:rFonts w:ascii="Verdana" w:hAnsi="Verdana"/>
          <w:sz w:val="20"/>
          <w:szCs w:val="20"/>
        </w:rPr>
        <w:t>a-select</w:t>
      </w:r>
      <w:proofErr w:type="spellEnd"/>
      <w:r w:rsidRPr="001F7F83">
        <w:rPr>
          <w:rFonts w:ascii="Verdana" w:hAnsi="Verdana"/>
          <w:sz w:val="20"/>
          <w:szCs w:val="20"/>
        </w:rPr>
        <w:t xml:space="preserve"> vast. </w:t>
      </w:r>
    </w:p>
    <w:p w:rsidR="00E7407D" w:rsidRPr="001F7F83" w:rsidRDefault="00E7407D" w:rsidP="00E7407D">
      <w:pPr>
        <w:pStyle w:val="Geenafstand1"/>
        <w:rPr>
          <w:rFonts w:ascii="Verdana" w:hAnsi="Verdana"/>
          <w:sz w:val="20"/>
          <w:szCs w:val="20"/>
        </w:rPr>
      </w:pPr>
    </w:p>
    <w:p w:rsidR="00E7407D" w:rsidRPr="001F7F83" w:rsidRDefault="00E7407D" w:rsidP="00E7407D">
      <w:pPr>
        <w:pStyle w:val="Geenafstand1"/>
        <w:rPr>
          <w:rFonts w:ascii="Verdana" w:hAnsi="Verdana"/>
          <w:sz w:val="20"/>
          <w:szCs w:val="20"/>
          <w:u w:val="single"/>
        </w:rPr>
      </w:pPr>
      <w:r w:rsidRPr="001F7F83">
        <w:rPr>
          <w:rFonts w:ascii="Verdana" w:hAnsi="Verdana"/>
          <w:sz w:val="20"/>
          <w:szCs w:val="20"/>
          <w:u w:val="single"/>
        </w:rPr>
        <w:t>Vraagstelling</w:t>
      </w:r>
    </w:p>
    <w:p w:rsidR="00E7407D" w:rsidRPr="001F7F83" w:rsidRDefault="00E7407D" w:rsidP="00E7407D">
      <w:pPr>
        <w:pStyle w:val="Geenafstand1"/>
        <w:rPr>
          <w:rFonts w:ascii="Verdana" w:hAnsi="Verdana"/>
          <w:sz w:val="20"/>
          <w:szCs w:val="20"/>
        </w:rPr>
      </w:pPr>
      <w:r w:rsidRPr="001F7F83">
        <w:rPr>
          <w:rFonts w:ascii="Verdana" w:hAnsi="Verdana"/>
          <w:sz w:val="20"/>
          <w:szCs w:val="20"/>
        </w:rPr>
        <w:t>Door gebruik te maken van geografische gegevens kan de inspectie effectiever ingezet en gepland worden. Ontwikkel een product waarbij gebruik wordt gemaakt van satellietdata om inzicht te krijgen of het gras al dan niet gemaaid is gedurende de periode dat de aanvraag geldt.</w:t>
      </w:r>
    </w:p>
    <w:p w:rsidR="00713D42" w:rsidRPr="001F7F83" w:rsidRDefault="00713D42" w:rsidP="00922904">
      <w:pPr>
        <w:autoSpaceDE w:val="0"/>
        <w:autoSpaceDN w:val="0"/>
        <w:adjustRightInd w:val="0"/>
        <w:spacing w:after="0" w:line="240" w:lineRule="auto"/>
        <w:rPr>
          <w:rFonts w:ascii="Verdana" w:hAnsi="Verdana" w:cs="Verdana"/>
          <w:color w:val="000000"/>
          <w:sz w:val="20"/>
          <w:szCs w:val="20"/>
        </w:rPr>
      </w:pPr>
    </w:p>
    <w:p w:rsidR="00922904" w:rsidRPr="00370DAA" w:rsidRDefault="00922904" w:rsidP="00922904">
      <w:pPr>
        <w:autoSpaceDE w:val="0"/>
        <w:autoSpaceDN w:val="0"/>
        <w:adjustRightInd w:val="0"/>
        <w:spacing w:after="0" w:line="240" w:lineRule="auto"/>
        <w:rPr>
          <w:rFonts w:ascii="Verdana" w:hAnsi="Verdana" w:cs="Verdana,Bold"/>
          <w:b/>
          <w:bCs/>
          <w:color w:val="000000"/>
          <w:sz w:val="24"/>
          <w:szCs w:val="20"/>
        </w:rPr>
      </w:pPr>
      <w:r w:rsidRPr="00370DAA">
        <w:rPr>
          <w:rFonts w:ascii="Verdana" w:hAnsi="Verdana" w:cs="Verdana,Bold"/>
          <w:b/>
          <w:bCs/>
          <w:color w:val="000000"/>
          <w:sz w:val="24"/>
          <w:szCs w:val="20"/>
        </w:rPr>
        <w:t>3. Beschikbaar budget.</w:t>
      </w:r>
    </w:p>
    <w:p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Het maximum budget per project voor een haalbaarheidsstudie in fase 1 bedraagt € </w:t>
      </w:r>
      <w:r w:rsidR="00F45FF6">
        <w:rPr>
          <w:rFonts w:ascii="Verdana" w:hAnsi="Verdana" w:cs="Verdana"/>
          <w:color w:val="000000"/>
          <w:sz w:val="20"/>
          <w:szCs w:val="20"/>
        </w:rPr>
        <w:t>1</w:t>
      </w:r>
      <w:r w:rsidRPr="001F7F83">
        <w:rPr>
          <w:rFonts w:ascii="Verdana" w:hAnsi="Verdana" w:cs="Verdana"/>
          <w:color w:val="000000"/>
          <w:sz w:val="20"/>
          <w:szCs w:val="20"/>
        </w:rPr>
        <w:t>0.000,- (incl. btw).</w:t>
      </w:r>
      <w:r w:rsidR="00713D42" w:rsidRPr="001F7F83">
        <w:rPr>
          <w:rFonts w:ascii="Verdana" w:hAnsi="Verdana" w:cs="Verdana"/>
          <w:color w:val="000000"/>
          <w:sz w:val="20"/>
          <w:szCs w:val="20"/>
        </w:rPr>
        <w:t xml:space="preserve"> </w:t>
      </w:r>
      <w:r w:rsidRPr="001F7F83">
        <w:rPr>
          <w:rFonts w:ascii="Verdana" w:hAnsi="Verdana" w:cs="Verdana"/>
          <w:color w:val="000000"/>
          <w:sz w:val="20"/>
          <w:szCs w:val="20"/>
        </w:rPr>
        <w:t xml:space="preserve">Er worden in fase 1 maximaal </w:t>
      </w:r>
      <w:r w:rsidR="00713D42" w:rsidRPr="001F7F83">
        <w:rPr>
          <w:rFonts w:ascii="Verdana" w:hAnsi="Verdana" w:cs="Verdana"/>
          <w:color w:val="000000"/>
          <w:sz w:val="20"/>
          <w:szCs w:val="20"/>
        </w:rPr>
        <w:t>4</w:t>
      </w:r>
      <w:r w:rsidRPr="001F7F83">
        <w:rPr>
          <w:rFonts w:ascii="Verdana" w:hAnsi="Verdana" w:cs="Verdana"/>
          <w:color w:val="000000"/>
          <w:sz w:val="20"/>
          <w:szCs w:val="20"/>
        </w:rPr>
        <w:t xml:space="preserve"> haalbaarheidsstudies aanbesteed.</w:t>
      </w:r>
    </w:p>
    <w:p w:rsidR="00713D42" w:rsidRPr="001F7F83" w:rsidRDefault="00713D42" w:rsidP="00922904">
      <w:pPr>
        <w:autoSpaceDE w:val="0"/>
        <w:autoSpaceDN w:val="0"/>
        <w:adjustRightInd w:val="0"/>
        <w:spacing w:after="0" w:line="240" w:lineRule="auto"/>
        <w:rPr>
          <w:rFonts w:ascii="Verdana" w:hAnsi="Verdana" w:cs="Verdana"/>
          <w:color w:val="000000"/>
          <w:sz w:val="20"/>
          <w:szCs w:val="20"/>
        </w:rPr>
      </w:pPr>
    </w:p>
    <w:p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 maximum bedrag per project voor fase 2 bedraagt €</w:t>
      </w:r>
      <w:r w:rsidR="00713D42" w:rsidRPr="001F7F83">
        <w:rPr>
          <w:rFonts w:ascii="Verdana" w:hAnsi="Verdana" w:cs="Verdana"/>
          <w:color w:val="000000"/>
          <w:sz w:val="20"/>
          <w:szCs w:val="20"/>
        </w:rPr>
        <w:t xml:space="preserve"> </w:t>
      </w:r>
      <w:r w:rsidR="00F45FF6">
        <w:rPr>
          <w:rFonts w:ascii="Verdana" w:hAnsi="Verdana" w:cs="Verdana"/>
          <w:color w:val="000000"/>
          <w:sz w:val="20"/>
          <w:szCs w:val="20"/>
        </w:rPr>
        <w:t>4</w:t>
      </w:r>
      <w:r w:rsidRPr="001F7F83">
        <w:rPr>
          <w:rFonts w:ascii="Verdana" w:hAnsi="Verdana" w:cs="Verdana"/>
          <w:color w:val="000000"/>
          <w:sz w:val="20"/>
          <w:szCs w:val="20"/>
        </w:rPr>
        <w:t>0.000,- (incl. btw). Het aantal te honoreren</w:t>
      </w:r>
      <w:r w:rsidR="00713D42" w:rsidRPr="001F7F83">
        <w:rPr>
          <w:rFonts w:ascii="Verdana" w:hAnsi="Verdana" w:cs="Verdana"/>
          <w:color w:val="000000"/>
          <w:sz w:val="20"/>
          <w:szCs w:val="20"/>
        </w:rPr>
        <w:t xml:space="preserve"> </w:t>
      </w:r>
      <w:r w:rsidRPr="001F7F83">
        <w:rPr>
          <w:rFonts w:ascii="Verdana" w:hAnsi="Verdana" w:cs="Verdana"/>
          <w:color w:val="000000"/>
          <w:sz w:val="20"/>
          <w:szCs w:val="20"/>
        </w:rPr>
        <w:t>projecten voor fase 2 is afhankelijk van de prijs voor de best beoordeelde offertes in fase 1 en fase 2.</w:t>
      </w:r>
      <w:r w:rsidR="00713D42" w:rsidRPr="001F7F83">
        <w:rPr>
          <w:rFonts w:ascii="Verdana" w:hAnsi="Verdana" w:cs="Verdana"/>
          <w:color w:val="000000"/>
          <w:sz w:val="20"/>
          <w:szCs w:val="20"/>
        </w:rPr>
        <w:t xml:space="preserve"> </w:t>
      </w:r>
      <w:r w:rsidRPr="001F7F83">
        <w:rPr>
          <w:rFonts w:ascii="Verdana" w:hAnsi="Verdana" w:cs="Verdana"/>
          <w:color w:val="000000"/>
          <w:sz w:val="20"/>
          <w:szCs w:val="20"/>
        </w:rPr>
        <w:t xml:space="preserve">In totaal </w:t>
      </w:r>
      <w:r w:rsidR="00370DAA">
        <w:rPr>
          <w:rFonts w:ascii="Verdana" w:hAnsi="Verdana" w:cs="Verdana"/>
          <w:color w:val="000000"/>
          <w:sz w:val="20"/>
          <w:szCs w:val="20"/>
        </w:rPr>
        <w:t xml:space="preserve">wordt </w:t>
      </w:r>
      <w:r w:rsidRPr="001F7F83">
        <w:rPr>
          <w:rFonts w:ascii="Verdana" w:hAnsi="Verdana" w:cs="Verdana"/>
          <w:color w:val="000000"/>
          <w:sz w:val="20"/>
          <w:szCs w:val="20"/>
        </w:rPr>
        <w:t xml:space="preserve">een budget van € </w:t>
      </w:r>
      <w:r w:rsidR="00713D42" w:rsidRPr="001F7F83">
        <w:rPr>
          <w:rFonts w:ascii="Verdana" w:hAnsi="Verdana" w:cs="Verdana"/>
          <w:color w:val="000000"/>
          <w:sz w:val="20"/>
          <w:szCs w:val="20"/>
        </w:rPr>
        <w:t>1</w:t>
      </w:r>
      <w:r w:rsidR="00BB354A" w:rsidRPr="001F7F83">
        <w:rPr>
          <w:rFonts w:ascii="Verdana" w:hAnsi="Verdana" w:cs="Verdana"/>
          <w:color w:val="000000"/>
          <w:sz w:val="20"/>
          <w:szCs w:val="20"/>
        </w:rPr>
        <w:t>4</w:t>
      </w:r>
      <w:r w:rsidR="00713D42" w:rsidRPr="001F7F83">
        <w:rPr>
          <w:rFonts w:ascii="Verdana" w:hAnsi="Verdana" w:cs="Verdana"/>
          <w:color w:val="000000"/>
          <w:sz w:val="20"/>
          <w:szCs w:val="20"/>
        </w:rPr>
        <w:t>0.000,-</w:t>
      </w:r>
      <w:r w:rsidRPr="001F7F83">
        <w:rPr>
          <w:rFonts w:ascii="Verdana" w:hAnsi="Verdana" w:cs="Verdana"/>
          <w:color w:val="000000"/>
          <w:sz w:val="20"/>
          <w:szCs w:val="20"/>
        </w:rPr>
        <w:t xml:space="preserve"> beschikbaar </w:t>
      </w:r>
      <w:r w:rsidR="00370DAA">
        <w:rPr>
          <w:rFonts w:ascii="Verdana" w:hAnsi="Verdana" w:cs="Verdana"/>
          <w:color w:val="000000"/>
          <w:sz w:val="20"/>
          <w:szCs w:val="20"/>
        </w:rPr>
        <w:t xml:space="preserve">gesteld </w:t>
      </w:r>
      <w:r w:rsidR="00403C85">
        <w:rPr>
          <w:rFonts w:ascii="Verdana" w:hAnsi="Verdana" w:cs="Verdana"/>
          <w:color w:val="000000"/>
          <w:sz w:val="20"/>
          <w:szCs w:val="20"/>
        </w:rPr>
        <w:t xml:space="preserve">door het ministerie van EZ </w:t>
      </w:r>
      <w:r w:rsidRPr="001F7F83">
        <w:rPr>
          <w:rFonts w:ascii="Verdana" w:hAnsi="Verdana" w:cs="Verdana"/>
          <w:color w:val="000000"/>
          <w:sz w:val="20"/>
          <w:szCs w:val="20"/>
        </w:rPr>
        <w:t>voor fase 1 en fase 2</w:t>
      </w:r>
      <w:r w:rsidR="00713D42" w:rsidRPr="001F7F83">
        <w:rPr>
          <w:rFonts w:ascii="Verdana" w:hAnsi="Verdana" w:cs="Verdana"/>
          <w:color w:val="000000"/>
          <w:sz w:val="20"/>
          <w:szCs w:val="20"/>
        </w:rPr>
        <w:t xml:space="preserve"> </w:t>
      </w:r>
      <w:r w:rsidRPr="001F7F83">
        <w:rPr>
          <w:rFonts w:ascii="Verdana" w:hAnsi="Verdana" w:cs="Verdana"/>
          <w:color w:val="000000"/>
          <w:sz w:val="20"/>
          <w:szCs w:val="20"/>
        </w:rPr>
        <w:t>van deze SBIR.</w:t>
      </w:r>
    </w:p>
    <w:p w:rsidR="00713D42" w:rsidRPr="001F7F83" w:rsidRDefault="00713D42" w:rsidP="00922904">
      <w:pPr>
        <w:autoSpaceDE w:val="0"/>
        <w:autoSpaceDN w:val="0"/>
        <w:adjustRightInd w:val="0"/>
        <w:spacing w:after="0" w:line="240" w:lineRule="auto"/>
        <w:rPr>
          <w:rFonts w:ascii="Verdana" w:hAnsi="Verdana" w:cs="Verdana"/>
          <w:color w:val="000000"/>
          <w:sz w:val="20"/>
          <w:szCs w:val="20"/>
        </w:rPr>
      </w:pPr>
    </w:p>
    <w:p w:rsidR="00922904" w:rsidRPr="00370DAA" w:rsidRDefault="00922904" w:rsidP="00922904">
      <w:pPr>
        <w:autoSpaceDE w:val="0"/>
        <w:autoSpaceDN w:val="0"/>
        <w:adjustRightInd w:val="0"/>
        <w:spacing w:after="0" w:line="240" w:lineRule="auto"/>
        <w:rPr>
          <w:rFonts w:ascii="Verdana" w:hAnsi="Verdana" w:cs="Verdana,Bold"/>
          <w:b/>
          <w:bCs/>
          <w:color w:val="000000"/>
          <w:sz w:val="24"/>
          <w:szCs w:val="20"/>
        </w:rPr>
      </w:pPr>
      <w:r w:rsidRPr="00370DAA">
        <w:rPr>
          <w:rFonts w:ascii="Verdana" w:hAnsi="Verdana" w:cs="Verdana,Bold"/>
          <w:b/>
          <w:bCs/>
          <w:color w:val="000000"/>
          <w:sz w:val="24"/>
          <w:szCs w:val="20"/>
        </w:rPr>
        <w:t>4. Beoordeling</w:t>
      </w:r>
    </w:p>
    <w:p w:rsidR="00922904" w:rsidRPr="001F7F83" w:rsidRDefault="00922904" w:rsidP="00F2770B">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De beoordeling </w:t>
      </w:r>
      <w:r w:rsidR="00F2770B">
        <w:rPr>
          <w:rFonts w:ascii="Verdana" w:hAnsi="Verdana" w:cs="Verdana"/>
          <w:color w:val="000000"/>
          <w:sz w:val="20"/>
          <w:szCs w:val="20"/>
        </w:rPr>
        <w:t>vindt plaats door deskundigen van de NVWA</w:t>
      </w:r>
      <w:r w:rsidR="00685B85">
        <w:rPr>
          <w:rFonts w:ascii="Verdana" w:hAnsi="Verdana" w:cs="Verdana"/>
          <w:color w:val="000000"/>
          <w:sz w:val="20"/>
          <w:szCs w:val="20"/>
        </w:rPr>
        <w:t xml:space="preserve"> en het Netherlands Space Office (</w:t>
      </w:r>
      <w:r w:rsidR="00F2770B">
        <w:rPr>
          <w:rFonts w:ascii="Verdana" w:hAnsi="Verdana" w:cs="Verdana"/>
          <w:color w:val="000000"/>
          <w:sz w:val="20"/>
          <w:szCs w:val="20"/>
        </w:rPr>
        <w:t>NSO</w:t>
      </w:r>
      <w:r w:rsidR="00685B85">
        <w:rPr>
          <w:rFonts w:ascii="Verdana" w:hAnsi="Verdana" w:cs="Verdana"/>
          <w:color w:val="000000"/>
          <w:sz w:val="20"/>
          <w:szCs w:val="20"/>
        </w:rPr>
        <w:t>)</w:t>
      </w:r>
      <w:r w:rsidR="00F2770B">
        <w:rPr>
          <w:rFonts w:ascii="Verdana" w:hAnsi="Verdana" w:cs="Verdana"/>
          <w:color w:val="000000"/>
          <w:sz w:val="20"/>
          <w:szCs w:val="20"/>
        </w:rPr>
        <w:t>. I</w:t>
      </w:r>
      <w:r w:rsidRPr="001F7F83">
        <w:rPr>
          <w:rFonts w:ascii="Verdana" w:hAnsi="Verdana" w:cs="Verdana"/>
          <w:color w:val="000000"/>
          <w:sz w:val="20"/>
          <w:szCs w:val="20"/>
        </w:rPr>
        <w:t>n de SBIR ha</w:t>
      </w:r>
      <w:r w:rsidR="00903380" w:rsidRPr="001F7F83">
        <w:rPr>
          <w:rFonts w:ascii="Verdana" w:hAnsi="Verdana" w:cs="Verdana"/>
          <w:color w:val="000000"/>
          <w:sz w:val="20"/>
          <w:szCs w:val="20"/>
        </w:rPr>
        <w:t xml:space="preserve">ndleiding </w:t>
      </w:r>
      <w:r w:rsidRPr="001F7F83">
        <w:rPr>
          <w:rFonts w:ascii="Verdana" w:hAnsi="Verdana" w:cs="Verdana"/>
          <w:color w:val="000000"/>
          <w:sz w:val="20"/>
          <w:szCs w:val="20"/>
        </w:rPr>
        <w:t xml:space="preserve">vindt </w:t>
      </w:r>
      <w:r w:rsidR="00F2770B">
        <w:rPr>
          <w:rFonts w:ascii="Verdana" w:hAnsi="Verdana" w:cs="Verdana"/>
          <w:color w:val="000000"/>
          <w:sz w:val="20"/>
          <w:szCs w:val="20"/>
        </w:rPr>
        <w:t xml:space="preserve">u </w:t>
      </w:r>
      <w:r w:rsidRPr="001F7F83">
        <w:rPr>
          <w:rFonts w:ascii="Verdana" w:hAnsi="Verdana" w:cs="Verdana"/>
          <w:color w:val="000000"/>
          <w:sz w:val="20"/>
          <w:szCs w:val="20"/>
        </w:rPr>
        <w:t>de voorwaarden en beoordelingscriteria die voor SBIR-voorstellen in het algemeen</w:t>
      </w:r>
      <w:r w:rsidR="00BB354A" w:rsidRPr="001F7F83">
        <w:rPr>
          <w:rFonts w:ascii="Verdana" w:hAnsi="Verdana" w:cs="Verdana"/>
          <w:color w:val="000000"/>
          <w:sz w:val="20"/>
          <w:szCs w:val="20"/>
        </w:rPr>
        <w:t xml:space="preserve"> </w:t>
      </w:r>
      <w:r w:rsidRPr="001F7F83">
        <w:rPr>
          <w:rFonts w:ascii="Verdana" w:hAnsi="Verdana" w:cs="Verdana"/>
          <w:color w:val="000000"/>
          <w:sz w:val="20"/>
          <w:szCs w:val="20"/>
        </w:rPr>
        <w:t>gelden.</w:t>
      </w:r>
    </w:p>
    <w:p w:rsidR="00BB354A" w:rsidRPr="001F7F83" w:rsidRDefault="00BB354A" w:rsidP="00922904">
      <w:pPr>
        <w:autoSpaceDE w:val="0"/>
        <w:autoSpaceDN w:val="0"/>
        <w:adjustRightInd w:val="0"/>
        <w:spacing w:after="0" w:line="240" w:lineRule="auto"/>
        <w:rPr>
          <w:rFonts w:ascii="Verdana" w:hAnsi="Verdana" w:cs="Verdana"/>
          <w:color w:val="000000"/>
          <w:sz w:val="20"/>
          <w:szCs w:val="20"/>
        </w:rPr>
      </w:pPr>
    </w:p>
    <w:p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Bij de beoordeling is per criterium maximaal het volgende aantal punten toe te kennen:</w:t>
      </w:r>
    </w:p>
    <w:p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1. Impact op </w:t>
      </w:r>
      <w:r w:rsidR="004F2769" w:rsidRPr="001F7F83">
        <w:rPr>
          <w:rFonts w:ascii="Verdana" w:hAnsi="Verdana" w:cs="Verdana"/>
          <w:color w:val="000000"/>
          <w:sz w:val="20"/>
          <w:szCs w:val="20"/>
        </w:rPr>
        <w:t>inspecties</w:t>
      </w:r>
      <w:r w:rsidRPr="001F7F83">
        <w:rPr>
          <w:rFonts w:ascii="Verdana" w:hAnsi="Verdana" w:cs="Verdana"/>
          <w:color w:val="000000"/>
          <w:sz w:val="20"/>
          <w:szCs w:val="20"/>
        </w:rPr>
        <w:t>: 3</w:t>
      </w:r>
      <w:r w:rsidR="000F52E3">
        <w:rPr>
          <w:rFonts w:ascii="Verdana" w:hAnsi="Verdana" w:cs="Verdana"/>
          <w:color w:val="000000"/>
          <w:sz w:val="20"/>
          <w:szCs w:val="20"/>
        </w:rPr>
        <w:t>0</w:t>
      </w:r>
    </w:p>
    <w:p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2. </w:t>
      </w:r>
      <w:r w:rsidR="00F45FF6" w:rsidRPr="001F7F83">
        <w:rPr>
          <w:rFonts w:ascii="Verdana" w:hAnsi="Verdana" w:cs="Verdana"/>
          <w:color w:val="000000"/>
          <w:sz w:val="20"/>
          <w:szCs w:val="20"/>
        </w:rPr>
        <w:t>Innovatie: 20</w:t>
      </w:r>
    </w:p>
    <w:p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3. </w:t>
      </w:r>
      <w:r w:rsidR="00F45FF6" w:rsidRPr="001F7F83">
        <w:rPr>
          <w:rFonts w:ascii="Verdana" w:hAnsi="Verdana" w:cs="Verdana"/>
          <w:color w:val="000000"/>
          <w:sz w:val="20"/>
          <w:szCs w:val="20"/>
        </w:rPr>
        <w:t>Ondernemerschap: 15</w:t>
      </w:r>
    </w:p>
    <w:p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4. Economisch perspectief: 15</w:t>
      </w:r>
    </w:p>
    <w:p w:rsidR="00922904"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5. Kwaliteit van de offerte en het project: 15</w:t>
      </w:r>
    </w:p>
    <w:p w:rsidR="000F52E3" w:rsidRDefault="000F52E3" w:rsidP="0092290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6. Prijs: 5</w:t>
      </w:r>
    </w:p>
    <w:p w:rsidR="000F52E3" w:rsidRDefault="000F52E3" w:rsidP="00922904">
      <w:pPr>
        <w:autoSpaceDE w:val="0"/>
        <w:autoSpaceDN w:val="0"/>
        <w:adjustRightInd w:val="0"/>
        <w:spacing w:after="0" w:line="240" w:lineRule="auto"/>
        <w:rPr>
          <w:rFonts w:ascii="Verdana" w:hAnsi="Verdana" w:cs="Verdana"/>
          <w:color w:val="000000"/>
          <w:sz w:val="20"/>
          <w:szCs w:val="20"/>
        </w:rPr>
      </w:pPr>
    </w:p>
    <w:p w:rsidR="00363B01" w:rsidRDefault="000F52E3" w:rsidP="0092290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Het criterium “</w:t>
      </w:r>
      <w:r w:rsidRPr="00363B01">
        <w:rPr>
          <w:rFonts w:ascii="Verdana" w:hAnsi="Verdana" w:cs="Verdana"/>
          <w:color w:val="000000"/>
          <w:sz w:val="20"/>
          <w:szCs w:val="20"/>
        </w:rPr>
        <w:t>Ecologische en sociale aspecten</w:t>
      </w:r>
      <w:r>
        <w:rPr>
          <w:rFonts w:ascii="Verdana" w:hAnsi="Verdana" w:cs="Verdana"/>
          <w:color w:val="000000"/>
          <w:sz w:val="20"/>
          <w:szCs w:val="20"/>
        </w:rPr>
        <w:t>” is niet van toepassing bij deze SBIR.</w:t>
      </w:r>
    </w:p>
    <w:p w:rsidR="000F52E3" w:rsidRDefault="000F52E3" w:rsidP="004F2769">
      <w:pPr>
        <w:autoSpaceDE w:val="0"/>
        <w:autoSpaceDN w:val="0"/>
        <w:adjustRightInd w:val="0"/>
        <w:spacing w:after="0" w:line="240" w:lineRule="auto"/>
        <w:rPr>
          <w:rFonts w:ascii="Verdana" w:hAnsi="Verdana" w:cs="Verdana"/>
          <w:b/>
          <w:bCs/>
          <w:sz w:val="20"/>
          <w:szCs w:val="20"/>
        </w:rPr>
      </w:pPr>
    </w:p>
    <w:p w:rsidR="004F2769" w:rsidRPr="001F7F83" w:rsidRDefault="004F2769" w:rsidP="004F2769">
      <w:pPr>
        <w:autoSpaceDE w:val="0"/>
        <w:autoSpaceDN w:val="0"/>
        <w:adjustRightInd w:val="0"/>
        <w:spacing w:after="0" w:line="240" w:lineRule="auto"/>
        <w:rPr>
          <w:rFonts w:ascii="Verdana" w:hAnsi="Verdana" w:cs="Verdana"/>
          <w:color w:val="000000"/>
          <w:sz w:val="20"/>
          <w:szCs w:val="20"/>
        </w:rPr>
      </w:pPr>
      <w:bookmarkStart w:id="0" w:name="_GoBack"/>
      <w:bookmarkEnd w:id="0"/>
      <w:r w:rsidRPr="001F7F83">
        <w:rPr>
          <w:rFonts w:ascii="Verdana" w:hAnsi="Verdana" w:cs="Verdana"/>
          <w:color w:val="000000"/>
          <w:sz w:val="20"/>
          <w:szCs w:val="20"/>
        </w:rPr>
        <w:lastRenderedPageBreak/>
        <w:t>Voor deze SBIR zijn voor het eerste criterium “Impact op inspecties” de volgende aspecten van</w:t>
      </w:r>
      <w:r w:rsidR="009C07C4" w:rsidRPr="001F7F83">
        <w:rPr>
          <w:rFonts w:ascii="Verdana" w:hAnsi="Verdana" w:cs="Verdana"/>
          <w:color w:val="000000"/>
          <w:sz w:val="20"/>
          <w:szCs w:val="20"/>
        </w:rPr>
        <w:t xml:space="preserve"> </w:t>
      </w:r>
      <w:r w:rsidRPr="001F7F83">
        <w:rPr>
          <w:rFonts w:ascii="Verdana" w:hAnsi="Verdana" w:cs="Verdana"/>
          <w:color w:val="000000"/>
          <w:sz w:val="20"/>
          <w:szCs w:val="20"/>
        </w:rPr>
        <w:t>belang:</w:t>
      </w:r>
    </w:p>
    <w:p w:rsidR="004F2769" w:rsidRPr="001F7F83" w:rsidRDefault="004F2769" w:rsidP="004F2769">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u w:val="single"/>
        </w:rPr>
        <w:t>Effectiviteit:</w:t>
      </w:r>
      <w:r w:rsidRPr="001F7F83">
        <w:rPr>
          <w:rFonts w:ascii="Verdana" w:hAnsi="Verdana" w:cs="Verdana"/>
          <w:color w:val="000000"/>
          <w:sz w:val="20"/>
          <w:szCs w:val="20"/>
        </w:rPr>
        <w:t xml:space="preserve"> de mate waarin het product bijdraagt aan “de inspecties bij de NVWA”.</w:t>
      </w:r>
    </w:p>
    <w:p w:rsidR="00830384" w:rsidRPr="001F7F83" w:rsidRDefault="00830384" w:rsidP="00830384">
      <w:pPr>
        <w:pStyle w:val="Lijstalinea"/>
        <w:numPr>
          <w:ilvl w:val="0"/>
          <w:numId w:val="11"/>
        </w:numPr>
        <w:autoSpaceDE w:val="0"/>
        <w:autoSpaceDN w:val="0"/>
        <w:adjustRightInd w:val="0"/>
        <w:spacing w:after="0" w:line="240" w:lineRule="auto"/>
        <w:rPr>
          <w:rFonts w:ascii="Verdana" w:hAnsi="Verdana" w:cs="Verdana"/>
          <w:sz w:val="20"/>
          <w:szCs w:val="20"/>
        </w:rPr>
      </w:pPr>
      <w:r w:rsidRPr="001F7F83">
        <w:rPr>
          <w:rFonts w:ascii="Verdana" w:hAnsi="Verdana" w:cs="Verdana"/>
          <w:color w:val="000000"/>
          <w:sz w:val="20"/>
          <w:szCs w:val="20"/>
        </w:rPr>
        <w:t>h</w:t>
      </w:r>
      <w:r w:rsidRPr="001F7F83">
        <w:rPr>
          <w:rFonts w:ascii="Verdana" w:hAnsi="Verdana" w:cs="Verdana"/>
          <w:sz w:val="20"/>
          <w:szCs w:val="20"/>
        </w:rPr>
        <w:t>oe groot is de bijdrage aan het oplossen van het vraagstuk waar de uitdaging zich op richt?</w:t>
      </w:r>
    </w:p>
    <w:p w:rsidR="00830384" w:rsidRPr="001F7F83" w:rsidRDefault="00830384" w:rsidP="004F2769">
      <w:pPr>
        <w:pStyle w:val="Lijstalinea"/>
        <w:numPr>
          <w:ilvl w:val="0"/>
          <w:numId w:val="11"/>
        </w:numPr>
        <w:autoSpaceDE w:val="0"/>
        <w:autoSpaceDN w:val="0"/>
        <w:adjustRightInd w:val="0"/>
        <w:spacing w:after="0" w:line="240" w:lineRule="auto"/>
        <w:rPr>
          <w:rFonts w:ascii="Verdana" w:hAnsi="Verdana" w:cs="Verdana"/>
          <w:sz w:val="20"/>
          <w:szCs w:val="20"/>
        </w:rPr>
      </w:pPr>
      <w:r w:rsidRPr="001F7F83">
        <w:rPr>
          <w:rFonts w:ascii="Verdana" w:hAnsi="Verdana" w:cs="Verdana"/>
          <w:sz w:val="20"/>
          <w:szCs w:val="20"/>
        </w:rPr>
        <w:t>de manier waarop invulling wordt gegeven aan één of meerdere van de genoemde thema’s?</w:t>
      </w:r>
    </w:p>
    <w:p w:rsidR="004F2769" w:rsidRPr="001F7F83" w:rsidRDefault="004F2769" w:rsidP="004F2769">
      <w:pPr>
        <w:pStyle w:val="Lijstalinea"/>
        <w:numPr>
          <w:ilvl w:val="0"/>
          <w:numId w:val="11"/>
        </w:numPr>
        <w:autoSpaceDE w:val="0"/>
        <w:autoSpaceDN w:val="0"/>
        <w:adjustRightInd w:val="0"/>
        <w:spacing w:after="0" w:line="240" w:lineRule="auto"/>
        <w:rPr>
          <w:rFonts w:ascii="Verdana" w:hAnsi="Verdana" w:cs="Verdana"/>
          <w:sz w:val="20"/>
          <w:szCs w:val="20"/>
        </w:rPr>
      </w:pPr>
      <w:r w:rsidRPr="001F7F83">
        <w:rPr>
          <w:rFonts w:ascii="Verdana" w:hAnsi="Verdana" w:cs="Verdana"/>
          <w:color w:val="000000"/>
          <w:sz w:val="20"/>
          <w:szCs w:val="20"/>
        </w:rPr>
        <w:t xml:space="preserve">Welke mate van verbeterde </w:t>
      </w:r>
      <w:r w:rsidR="00830384" w:rsidRPr="001F7F83">
        <w:rPr>
          <w:rFonts w:ascii="Verdana" w:hAnsi="Verdana" w:cs="Verdana"/>
          <w:color w:val="000000"/>
          <w:sz w:val="20"/>
          <w:szCs w:val="20"/>
        </w:rPr>
        <w:t xml:space="preserve">inspectie </w:t>
      </w:r>
      <w:r w:rsidRPr="001F7F83">
        <w:rPr>
          <w:rFonts w:ascii="Verdana" w:hAnsi="Verdana" w:cs="Verdana"/>
          <w:color w:val="000000"/>
          <w:sz w:val="20"/>
          <w:szCs w:val="20"/>
        </w:rPr>
        <w:t>biedt het product?</w:t>
      </w:r>
    </w:p>
    <w:p w:rsidR="00830384" w:rsidRPr="001F7F83" w:rsidRDefault="00830384" w:rsidP="004F2769">
      <w:pPr>
        <w:autoSpaceDE w:val="0"/>
        <w:autoSpaceDN w:val="0"/>
        <w:adjustRightInd w:val="0"/>
        <w:spacing w:after="0" w:line="240" w:lineRule="auto"/>
        <w:rPr>
          <w:rFonts w:ascii="Verdana" w:hAnsi="Verdana" w:cs="Verdana"/>
          <w:color w:val="000000"/>
          <w:sz w:val="20"/>
          <w:szCs w:val="20"/>
        </w:rPr>
      </w:pPr>
    </w:p>
    <w:p w:rsidR="004F2769" w:rsidRPr="001F7F83" w:rsidRDefault="004F2769" w:rsidP="004F2769">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u w:val="single"/>
        </w:rPr>
        <w:t>Praktijk:</w:t>
      </w:r>
      <w:r w:rsidRPr="001F7F83">
        <w:rPr>
          <w:rFonts w:ascii="Verdana" w:hAnsi="Verdana" w:cs="Verdana"/>
          <w:color w:val="000000"/>
          <w:sz w:val="20"/>
          <w:szCs w:val="20"/>
        </w:rPr>
        <w:t xml:space="preserve"> de mate waarin het product in de praktijk inpasbaar is binnen de operationele context van de</w:t>
      </w:r>
      <w:r w:rsidR="00830384" w:rsidRPr="001F7F83">
        <w:rPr>
          <w:rFonts w:ascii="Verdana" w:hAnsi="Verdana" w:cs="Verdana"/>
          <w:color w:val="000000"/>
          <w:sz w:val="20"/>
          <w:szCs w:val="20"/>
        </w:rPr>
        <w:t xml:space="preserve"> NVWA</w:t>
      </w:r>
      <w:r w:rsidRPr="001F7F83">
        <w:rPr>
          <w:rFonts w:ascii="Verdana" w:hAnsi="Verdana" w:cs="Verdana"/>
          <w:color w:val="000000"/>
          <w:sz w:val="20"/>
          <w:szCs w:val="20"/>
        </w:rPr>
        <w:t>. Denk hierbij ook aan:</w:t>
      </w:r>
    </w:p>
    <w:p w:rsidR="004F2769" w:rsidRPr="001F7F83" w:rsidRDefault="004F2769" w:rsidP="00830384">
      <w:pPr>
        <w:pStyle w:val="Lijstalinea"/>
        <w:numPr>
          <w:ilvl w:val="0"/>
          <w:numId w:val="12"/>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Zijn er (onbedoelde en/of ongewenste) neveneffecten te verwachten?</w:t>
      </w:r>
    </w:p>
    <w:p w:rsidR="00830384" w:rsidRPr="001F7F83" w:rsidRDefault="004F2769" w:rsidP="00830384">
      <w:pPr>
        <w:pStyle w:val="Lijstalinea"/>
        <w:numPr>
          <w:ilvl w:val="0"/>
          <w:numId w:val="12"/>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In welke mate zijn de innovatie en technologie geschikt of geschikt te maken is voor </w:t>
      </w:r>
      <w:r w:rsidR="00830384" w:rsidRPr="001F7F83">
        <w:rPr>
          <w:rFonts w:ascii="Verdana" w:hAnsi="Verdana" w:cs="Verdana"/>
          <w:color w:val="000000"/>
          <w:sz w:val="20"/>
          <w:szCs w:val="20"/>
        </w:rPr>
        <w:t>de bedrijfssystemen bij de NVWA</w:t>
      </w:r>
      <w:r w:rsidRPr="001F7F83">
        <w:rPr>
          <w:rFonts w:ascii="Verdana" w:hAnsi="Verdana" w:cs="Verdana"/>
          <w:color w:val="000000"/>
          <w:sz w:val="20"/>
          <w:szCs w:val="20"/>
        </w:rPr>
        <w:t>?</w:t>
      </w:r>
    </w:p>
    <w:p w:rsidR="004F2769" w:rsidRPr="001F7F83" w:rsidRDefault="004F2769" w:rsidP="00830384">
      <w:pPr>
        <w:pStyle w:val="Lijstalinea"/>
        <w:numPr>
          <w:ilvl w:val="0"/>
          <w:numId w:val="12"/>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Hoe </w:t>
      </w:r>
      <w:r w:rsidRPr="001F7F83">
        <w:rPr>
          <w:rFonts w:ascii="Verdana" w:hAnsi="Verdana" w:cs="Verdana,Italic"/>
          <w:i/>
          <w:iCs/>
          <w:color w:val="000000"/>
          <w:sz w:val="20"/>
          <w:szCs w:val="20"/>
        </w:rPr>
        <w:t>personeel</w:t>
      </w:r>
      <w:r w:rsidR="00830384" w:rsidRPr="001F7F83">
        <w:rPr>
          <w:rFonts w:ascii="Verdana" w:hAnsi="Verdana" w:cs="Verdana,Italic"/>
          <w:i/>
          <w:iCs/>
          <w:color w:val="000000"/>
          <w:sz w:val="20"/>
          <w:szCs w:val="20"/>
        </w:rPr>
        <w:t xml:space="preserve"> en kennis </w:t>
      </w:r>
      <w:r w:rsidRPr="001F7F83">
        <w:rPr>
          <w:rFonts w:ascii="Verdana" w:hAnsi="Verdana" w:cs="Verdana,Italic"/>
          <w:i/>
          <w:iCs/>
          <w:color w:val="000000"/>
          <w:sz w:val="20"/>
          <w:szCs w:val="20"/>
        </w:rPr>
        <w:t>intensief</w:t>
      </w:r>
      <w:r w:rsidRPr="001F7F83">
        <w:rPr>
          <w:rFonts w:ascii="Verdana" w:hAnsi="Verdana" w:cs="Verdana,Italic"/>
          <w:iCs/>
          <w:color w:val="000000"/>
          <w:sz w:val="20"/>
          <w:szCs w:val="20"/>
        </w:rPr>
        <w:t xml:space="preserve"> </w:t>
      </w:r>
      <w:r w:rsidR="00830384" w:rsidRPr="001F7F83">
        <w:rPr>
          <w:rFonts w:ascii="Verdana" w:hAnsi="Verdana" w:cs="Verdana"/>
          <w:color w:val="000000"/>
          <w:sz w:val="20"/>
          <w:szCs w:val="20"/>
        </w:rPr>
        <w:t>is het product/systeem</w:t>
      </w:r>
      <w:r w:rsidRPr="001F7F83">
        <w:rPr>
          <w:rFonts w:ascii="Verdana" w:hAnsi="Verdana" w:cs="Verdana"/>
          <w:color w:val="000000"/>
          <w:sz w:val="20"/>
          <w:szCs w:val="20"/>
        </w:rPr>
        <w:t>?</w:t>
      </w:r>
    </w:p>
    <w:p w:rsidR="00830384" w:rsidRPr="001F7F83" w:rsidRDefault="00830384" w:rsidP="004F2769">
      <w:pPr>
        <w:autoSpaceDE w:val="0"/>
        <w:autoSpaceDN w:val="0"/>
        <w:adjustRightInd w:val="0"/>
        <w:spacing w:after="0" w:line="240" w:lineRule="auto"/>
        <w:rPr>
          <w:rFonts w:ascii="Verdana" w:hAnsi="Verdana" w:cs="Verdana"/>
          <w:color w:val="000000"/>
          <w:sz w:val="20"/>
          <w:szCs w:val="20"/>
        </w:rPr>
      </w:pPr>
    </w:p>
    <w:p w:rsidR="007E28FE" w:rsidRPr="00F45B25" w:rsidRDefault="007E28FE" w:rsidP="00922904">
      <w:pPr>
        <w:autoSpaceDE w:val="0"/>
        <w:autoSpaceDN w:val="0"/>
        <w:adjustRightInd w:val="0"/>
        <w:spacing w:after="0" w:line="240" w:lineRule="auto"/>
        <w:rPr>
          <w:rFonts w:ascii="Verdana" w:hAnsi="Verdana" w:cs="Verdana,Bold"/>
          <w:b/>
          <w:bCs/>
          <w:color w:val="000000"/>
          <w:sz w:val="20"/>
          <w:szCs w:val="20"/>
        </w:rPr>
      </w:pPr>
    </w:p>
    <w:p w:rsidR="00922904" w:rsidRPr="008D0C00" w:rsidRDefault="00922904" w:rsidP="00922904">
      <w:pPr>
        <w:autoSpaceDE w:val="0"/>
        <w:autoSpaceDN w:val="0"/>
        <w:adjustRightInd w:val="0"/>
        <w:spacing w:after="0" w:line="240" w:lineRule="auto"/>
        <w:rPr>
          <w:rFonts w:ascii="Verdana" w:hAnsi="Verdana" w:cs="Verdana,Bold"/>
          <w:b/>
          <w:bCs/>
          <w:color w:val="000000"/>
          <w:sz w:val="24"/>
          <w:szCs w:val="20"/>
        </w:rPr>
      </w:pPr>
      <w:r w:rsidRPr="008D0C00">
        <w:rPr>
          <w:rFonts w:ascii="Verdana" w:hAnsi="Verdana" w:cs="Verdana,Bold"/>
          <w:b/>
          <w:bCs/>
          <w:color w:val="000000"/>
          <w:sz w:val="24"/>
          <w:szCs w:val="20"/>
        </w:rPr>
        <w:t>5. Informatiebijeenkomst</w:t>
      </w:r>
    </w:p>
    <w:p w:rsidR="00922904" w:rsidRPr="008D0C00" w:rsidRDefault="00922904" w:rsidP="00922904">
      <w:pPr>
        <w:autoSpaceDE w:val="0"/>
        <w:autoSpaceDN w:val="0"/>
        <w:adjustRightInd w:val="0"/>
        <w:spacing w:after="0" w:line="240" w:lineRule="auto"/>
        <w:rPr>
          <w:rFonts w:ascii="Verdana" w:hAnsi="Verdana" w:cs="Verdana"/>
          <w:color w:val="000000"/>
          <w:sz w:val="20"/>
          <w:szCs w:val="20"/>
        </w:rPr>
      </w:pPr>
      <w:r w:rsidRPr="008D0C00">
        <w:rPr>
          <w:rFonts w:ascii="Verdana" w:hAnsi="Verdana" w:cs="Verdana"/>
          <w:color w:val="000000"/>
          <w:sz w:val="20"/>
          <w:szCs w:val="20"/>
        </w:rPr>
        <w:t xml:space="preserve">Op </w:t>
      </w:r>
      <w:r w:rsidR="007E28FE" w:rsidRPr="008D0C00">
        <w:rPr>
          <w:rFonts w:ascii="Verdana" w:hAnsi="Verdana" w:cs="Verdana"/>
          <w:color w:val="000000"/>
          <w:sz w:val="20"/>
          <w:szCs w:val="20"/>
        </w:rPr>
        <w:t>maandag</w:t>
      </w:r>
      <w:r w:rsidRPr="008D0C00">
        <w:rPr>
          <w:rFonts w:ascii="Verdana" w:hAnsi="Verdana" w:cs="Verdana"/>
          <w:color w:val="000000"/>
          <w:sz w:val="20"/>
          <w:szCs w:val="20"/>
        </w:rPr>
        <w:t xml:space="preserve"> </w:t>
      </w:r>
      <w:r w:rsidR="007E28FE" w:rsidRPr="008D0C00">
        <w:rPr>
          <w:rFonts w:ascii="Verdana" w:hAnsi="Verdana" w:cs="Verdana"/>
          <w:color w:val="000000"/>
          <w:sz w:val="20"/>
          <w:szCs w:val="20"/>
        </w:rPr>
        <w:t>8</w:t>
      </w:r>
      <w:r w:rsidRPr="008D0C00">
        <w:rPr>
          <w:rFonts w:ascii="Verdana" w:hAnsi="Verdana" w:cs="Verdana"/>
          <w:color w:val="000000"/>
          <w:sz w:val="20"/>
          <w:szCs w:val="20"/>
        </w:rPr>
        <w:t xml:space="preserve"> </w:t>
      </w:r>
      <w:r w:rsidR="007E28FE" w:rsidRPr="008D0C00">
        <w:rPr>
          <w:rFonts w:ascii="Verdana" w:hAnsi="Verdana" w:cs="Verdana"/>
          <w:color w:val="000000"/>
          <w:sz w:val="20"/>
          <w:szCs w:val="20"/>
        </w:rPr>
        <w:t>juni</w:t>
      </w:r>
      <w:r w:rsidRPr="008D0C00">
        <w:rPr>
          <w:rFonts w:ascii="Verdana" w:hAnsi="Verdana" w:cs="Verdana"/>
          <w:color w:val="000000"/>
          <w:sz w:val="20"/>
          <w:szCs w:val="20"/>
        </w:rPr>
        <w:t xml:space="preserve"> 201</w:t>
      </w:r>
      <w:r w:rsidR="007E28FE" w:rsidRPr="008D0C00">
        <w:rPr>
          <w:rFonts w:ascii="Verdana" w:hAnsi="Verdana" w:cs="Verdana"/>
          <w:color w:val="000000"/>
          <w:sz w:val="20"/>
          <w:szCs w:val="20"/>
        </w:rPr>
        <w:t>5</w:t>
      </w:r>
      <w:r w:rsidRPr="008D0C00">
        <w:rPr>
          <w:rFonts w:ascii="Verdana" w:hAnsi="Verdana" w:cs="Verdana"/>
          <w:color w:val="000000"/>
          <w:sz w:val="20"/>
          <w:szCs w:val="20"/>
        </w:rPr>
        <w:t xml:space="preserve"> vindt </w:t>
      </w:r>
      <w:r w:rsidR="007E28FE" w:rsidRPr="008D0C00">
        <w:rPr>
          <w:rFonts w:ascii="Verdana" w:hAnsi="Verdana" w:cs="Verdana"/>
          <w:color w:val="000000"/>
          <w:sz w:val="20"/>
          <w:szCs w:val="20"/>
        </w:rPr>
        <w:t>bij de NVWA</w:t>
      </w:r>
      <w:r w:rsidRPr="008D0C00">
        <w:rPr>
          <w:rFonts w:ascii="Verdana" w:hAnsi="Verdana" w:cs="Verdana"/>
          <w:color w:val="000000"/>
          <w:sz w:val="20"/>
          <w:szCs w:val="20"/>
        </w:rPr>
        <w:t xml:space="preserve"> te </w:t>
      </w:r>
      <w:r w:rsidR="007E28FE" w:rsidRPr="008D0C00">
        <w:rPr>
          <w:rFonts w:ascii="Verdana" w:hAnsi="Verdana" w:cs="Verdana"/>
          <w:color w:val="000000"/>
          <w:sz w:val="20"/>
          <w:szCs w:val="20"/>
        </w:rPr>
        <w:t>Utrecht</w:t>
      </w:r>
      <w:r w:rsidRPr="008D0C00">
        <w:rPr>
          <w:rFonts w:ascii="Verdana" w:hAnsi="Verdana" w:cs="Verdana"/>
          <w:color w:val="000000"/>
          <w:sz w:val="20"/>
          <w:szCs w:val="20"/>
        </w:rPr>
        <w:t xml:space="preserve"> een informatie</w:t>
      </w:r>
      <w:r w:rsidR="001F7F83" w:rsidRPr="008D0C00">
        <w:rPr>
          <w:rFonts w:ascii="Verdana" w:hAnsi="Verdana" w:cs="Verdana"/>
          <w:color w:val="000000"/>
          <w:sz w:val="20"/>
          <w:szCs w:val="20"/>
        </w:rPr>
        <w:t>middag</w:t>
      </w:r>
      <w:r w:rsidRPr="008D0C00">
        <w:rPr>
          <w:rFonts w:ascii="Verdana" w:hAnsi="Verdana" w:cs="Verdana"/>
          <w:color w:val="000000"/>
          <w:sz w:val="20"/>
          <w:szCs w:val="20"/>
        </w:rPr>
        <w:t xml:space="preserve"> plaats. U</w:t>
      </w:r>
    </w:p>
    <w:p w:rsidR="00922904" w:rsidRPr="008D0C00" w:rsidRDefault="00922904" w:rsidP="00922904">
      <w:pPr>
        <w:autoSpaceDE w:val="0"/>
        <w:autoSpaceDN w:val="0"/>
        <w:adjustRightInd w:val="0"/>
        <w:spacing w:after="0" w:line="240" w:lineRule="auto"/>
        <w:rPr>
          <w:rFonts w:ascii="Verdana" w:hAnsi="Verdana" w:cs="Verdana"/>
          <w:color w:val="000000"/>
          <w:sz w:val="20"/>
          <w:szCs w:val="20"/>
        </w:rPr>
      </w:pPr>
      <w:r w:rsidRPr="008D0C00">
        <w:rPr>
          <w:rFonts w:ascii="Verdana" w:hAnsi="Verdana" w:cs="Verdana"/>
          <w:color w:val="000000"/>
          <w:sz w:val="20"/>
          <w:szCs w:val="20"/>
        </w:rPr>
        <w:t xml:space="preserve">kunt zich hiervoor aanmelden via de mail </w:t>
      </w:r>
      <w:hyperlink r:id="rId8" w:history="1">
        <w:r w:rsidR="00B4711C" w:rsidRPr="008D0C00">
          <w:rPr>
            <w:rStyle w:val="Hyperlink"/>
            <w:rFonts w:ascii="Verdana" w:hAnsi="Verdana" w:cs="Verdana"/>
            <w:sz w:val="20"/>
            <w:szCs w:val="20"/>
          </w:rPr>
          <w:t>info@spaceoffice.nl</w:t>
        </w:r>
      </w:hyperlink>
      <w:r w:rsidR="00B4711C" w:rsidRPr="008D0C00">
        <w:rPr>
          <w:rFonts w:ascii="Verdana" w:hAnsi="Verdana" w:cs="Verdana"/>
          <w:color w:val="0000FF"/>
          <w:sz w:val="20"/>
          <w:szCs w:val="20"/>
        </w:rPr>
        <w:t xml:space="preserve"> </w:t>
      </w:r>
      <w:r w:rsidRPr="008D0C00">
        <w:rPr>
          <w:rFonts w:ascii="Verdana" w:hAnsi="Verdana" w:cs="Verdana"/>
          <w:color w:val="000000"/>
          <w:sz w:val="20"/>
          <w:szCs w:val="20"/>
        </w:rPr>
        <w:t>met vermelding van uw persoons- en</w:t>
      </w:r>
      <w:r w:rsidR="00B4711C" w:rsidRPr="008D0C00">
        <w:rPr>
          <w:rFonts w:ascii="Verdana" w:hAnsi="Verdana" w:cs="Verdana"/>
          <w:color w:val="000000"/>
          <w:sz w:val="20"/>
          <w:szCs w:val="20"/>
        </w:rPr>
        <w:t xml:space="preserve"> </w:t>
      </w:r>
      <w:r w:rsidRPr="008D0C00">
        <w:rPr>
          <w:rFonts w:ascii="Verdana" w:hAnsi="Verdana" w:cs="Verdana"/>
          <w:color w:val="000000"/>
          <w:sz w:val="20"/>
          <w:szCs w:val="20"/>
        </w:rPr>
        <w:t>firmagegevens.</w:t>
      </w:r>
    </w:p>
    <w:p w:rsidR="007E28FE" w:rsidRDefault="007E28FE" w:rsidP="00922904">
      <w:pPr>
        <w:autoSpaceDE w:val="0"/>
        <w:autoSpaceDN w:val="0"/>
        <w:adjustRightInd w:val="0"/>
        <w:spacing w:after="0" w:line="240" w:lineRule="auto"/>
        <w:rPr>
          <w:rFonts w:ascii="Verdana" w:hAnsi="Verdana" w:cs="Verdana"/>
          <w:color w:val="000000"/>
          <w:sz w:val="18"/>
          <w:szCs w:val="18"/>
        </w:rPr>
      </w:pPr>
    </w:p>
    <w:p w:rsidR="00922904" w:rsidRPr="00056AC7" w:rsidRDefault="00922904" w:rsidP="00922904">
      <w:pPr>
        <w:autoSpaceDE w:val="0"/>
        <w:autoSpaceDN w:val="0"/>
        <w:adjustRightInd w:val="0"/>
        <w:spacing w:after="0" w:line="240" w:lineRule="auto"/>
        <w:rPr>
          <w:rFonts w:ascii="Verdana" w:hAnsi="Verdana" w:cs="Verdana"/>
          <w:color w:val="000000"/>
          <w:sz w:val="20"/>
          <w:szCs w:val="20"/>
        </w:rPr>
      </w:pPr>
      <w:r w:rsidRPr="00056AC7">
        <w:rPr>
          <w:rFonts w:ascii="Verdana" w:hAnsi="Verdana" w:cs="Verdana"/>
          <w:color w:val="000000"/>
          <w:sz w:val="20"/>
          <w:szCs w:val="20"/>
        </w:rPr>
        <w:t>Het adres is</w:t>
      </w:r>
      <w:r w:rsidR="00CD31DD">
        <w:rPr>
          <w:rFonts w:ascii="Verdana" w:hAnsi="Verdana" w:cs="Verdana"/>
          <w:color w:val="000000"/>
          <w:sz w:val="20"/>
          <w:szCs w:val="20"/>
        </w:rPr>
        <w:t>:</w:t>
      </w:r>
      <w:r w:rsidR="00CD31DD">
        <w:rPr>
          <w:rFonts w:ascii="Verdana" w:hAnsi="Verdana" w:cs="Verdana"/>
          <w:color w:val="000000"/>
          <w:sz w:val="20"/>
          <w:szCs w:val="20"/>
        </w:rPr>
        <w:tab/>
      </w:r>
      <w:r w:rsidR="00056AC7" w:rsidRPr="00056AC7">
        <w:rPr>
          <w:rFonts w:ascii="Verdana" w:eastAsia="Times New Roman" w:hAnsi="Verdana"/>
          <w:sz w:val="20"/>
          <w:szCs w:val="20"/>
        </w:rPr>
        <w:t>Catharijnesingel 59</w:t>
      </w:r>
    </w:p>
    <w:p w:rsidR="007E28FE" w:rsidRPr="00056AC7" w:rsidRDefault="00056AC7" w:rsidP="00CD31DD">
      <w:pPr>
        <w:autoSpaceDE w:val="0"/>
        <w:autoSpaceDN w:val="0"/>
        <w:adjustRightInd w:val="0"/>
        <w:spacing w:after="0" w:line="240" w:lineRule="auto"/>
        <w:ind w:left="1416"/>
        <w:rPr>
          <w:rFonts w:ascii="Verdana" w:eastAsia="Times New Roman" w:hAnsi="Verdana"/>
          <w:sz w:val="20"/>
          <w:szCs w:val="20"/>
        </w:rPr>
      </w:pPr>
      <w:r w:rsidRPr="00056AC7">
        <w:rPr>
          <w:rFonts w:ascii="Verdana" w:eastAsia="Times New Roman" w:hAnsi="Verdana"/>
          <w:sz w:val="20"/>
          <w:szCs w:val="20"/>
        </w:rPr>
        <w:t>3511 GG Utrecht</w:t>
      </w:r>
    </w:p>
    <w:p w:rsidR="00056AC7" w:rsidRPr="001F7F83" w:rsidRDefault="00056AC7" w:rsidP="00056AC7">
      <w:pPr>
        <w:autoSpaceDE w:val="0"/>
        <w:autoSpaceDN w:val="0"/>
        <w:adjustRightInd w:val="0"/>
        <w:spacing w:after="0" w:line="240" w:lineRule="auto"/>
        <w:ind w:left="708" w:firstLine="708"/>
        <w:rPr>
          <w:rFonts w:ascii="Verdana" w:hAnsi="Verdana" w:cs="Verdana"/>
          <w:color w:val="000000"/>
          <w:sz w:val="20"/>
          <w:szCs w:val="20"/>
        </w:rPr>
      </w:pPr>
    </w:p>
    <w:p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 programma van de informatie</w:t>
      </w:r>
      <w:r w:rsidR="007E28FE" w:rsidRPr="001F7F83">
        <w:rPr>
          <w:rFonts w:ascii="Verdana" w:hAnsi="Verdana" w:cs="Verdana"/>
          <w:color w:val="000000"/>
          <w:sz w:val="20"/>
          <w:szCs w:val="20"/>
        </w:rPr>
        <w:t>middag</w:t>
      </w:r>
      <w:r w:rsidRPr="001F7F83">
        <w:rPr>
          <w:rFonts w:ascii="Verdana" w:hAnsi="Verdana" w:cs="Verdana"/>
          <w:color w:val="000000"/>
          <w:sz w:val="20"/>
          <w:szCs w:val="20"/>
        </w:rPr>
        <w:t xml:space="preserve"> ziet er als volgt uit:</w:t>
      </w:r>
    </w:p>
    <w:p w:rsidR="00922904" w:rsidRPr="001F7F83" w:rsidRDefault="00922904" w:rsidP="00056AC7">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w:t>
      </w:r>
      <w:r w:rsidR="007E28FE" w:rsidRPr="001F7F83">
        <w:rPr>
          <w:rFonts w:ascii="Verdana" w:hAnsi="Verdana" w:cs="Verdana"/>
          <w:color w:val="000000"/>
          <w:sz w:val="20"/>
          <w:szCs w:val="20"/>
        </w:rPr>
        <w:t>3</w:t>
      </w:r>
      <w:r w:rsidRPr="001F7F83">
        <w:rPr>
          <w:rFonts w:ascii="Verdana" w:hAnsi="Verdana" w:cs="Verdana"/>
          <w:color w:val="000000"/>
          <w:sz w:val="20"/>
          <w:szCs w:val="20"/>
        </w:rPr>
        <w:t>:30-1</w:t>
      </w:r>
      <w:r w:rsidR="007E28FE" w:rsidRPr="001F7F83">
        <w:rPr>
          <w:rFonts w:ascii="Verdana" w:hAnsi="Verdana" w:cs="Verdana"/>
          <w:color w:val="000000"/>
          <w:sz w:val="20"/>
          <w:szCs w:val="20"/>
        </w:rPr>
        <w:t>4</w:t>
      </w:r>
      <w:r w:rsidRPr="001F7F83">
        <w:rPr>
          <w:rFonts w:ascii="Verdana" w:hAnsi="Verdana" w:cs="Verdana"/>
          <w:color w:val="000000"/>
          <w:sz w:val="20"/>
          <w:szCs w:val="20"/>
        </w:rPr>
        <w:t>:00 uur: Inloop met koffie en thee</w:t>
      </w:r>
    </w:p>
    <w:p w:rsidR="00922904" w:rsidRPr="001F7F83" w:rsidRDefault="00922904" w:rsidP="00056AC7">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w:t>
      </w:r>
      <w:r w:rsidR="007E28FE" w:rsidRPr="001F7F83">
        <w:rPr>
          <w:rFonts w:ascii="Verdana" w:hAnsi="Verdana" w:cs="Verdana"/>
          <w:color w:val="000000"/>
          <w:sz w:val="20"/>
          <w:szCs w:val="20"/>
        </w:rPr>
        <w:t>4</w:t>
      </w:r>
      <w:r w:rsidRPr="001F7F83">
        <w:rPr>
          <w:rFonts w:ascii="Verdana" w:hAnsi="Verdana" w:cs="Verdana"/>
          <w:color w:val="000000"/>
          <w:sz w:val="20"/>
          <w:szCs w:val="20"/>
        </w:rPr>
        <w:t>:00-</w:t>
      </w:r>
      <w:r w:rsidR="007E28FE" w:rsidRPr="001F7F83">
        <w:rPr>
          <w:rFonts w:ascii="Verdana" w:hAnsi="Verdana" w:cs="Verdana"/>
          <w:color w:val="000000"/>
          <w:sz w:val="20"/>
          <w:szCs w:val="20"/>
        </w:rPr>
        <w:t>16</w:t>
      </w:r>
      <w:r w:rsidRPr="001F7F83">
        <w:rPr>
          <w:rFonts w:ascii="Verdana" w:hAnsi="Verdana" w:cs="Verdana"/>
          <w:color w:val="000000"/>
          <w:sz w:val="20"/>
          <w:szCs w:val="20"/>
        </w:rPr>
        <w:t>:00 uur: Presentaties en gelegenheid tot het stellen van vragen.</w:t>
      </w:r>
    </w:p>
    <w:p w:rsidR="00922904" w:rsidRPr="001F7F83" w:rsidRDefault="007E28FE" w:rsidP="00056AC7">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16</w:t>
      </w:r>
      <w:r w:rsidR="00922904" w:rsidRPr="001F7F83">
        <w:rPr>
          <w:rFonts w:ascii="Verdana" w:hAnsi="Verdana" w:cs="Verdana"/>
          <w:color w:val="000000"/>
          <w:sz w:val="20"/>
          <w:szCs w:val="20"/>
        </w:rPr>
        <w:t>:00-</w:t>
      </w:r>
      <w:r w:rsidRPr="001F7F83">
        <w:rPr>
          <w:rFonts w:ascii="Verdana" w:hAnsi="Verdana" w:cs="Verdana"/>
          <w:color w:val="000000"/>
          <w:sz w:val="20"/>
          <w:szCs w:val="20"/>
        </w:rPr>
        <w:t>16</w:t>
      </w:r>
      <w:r w:rsidR="00922904" w:rsidRPr="001F7F83">
        <w:rPr>
          <w:rFonts w:ascii="Verdana" w:hAnsi="Verdana" w:cs="Verdana"/>
          <w:color w:val="000000"/>
          <w:sz w:val="20"/>
          <w:szCs w:val="20"/>
        </w:rPr>
        <w:t>:45 uur: Napraten met een drankje.</w:t>
      </w:r>
    </w:p>
    <w:p w:rsidR="007E28FE" w:rsidRPr="001F7F83" w:rsidRDefault="007E28FE" w:rsidP="00922904">
      <w:pPr>
        <w:autoSpaceDE w:val="0"/>
        <w:autoSpaceDN w:val="0"/>
        <w:adjustRightInd w:val="0"/>
        <w:spacing w:after="0" w:line="240" w:lineRule="auto"/>
        <w:rPr>
          <w:rFonts w:ascii="Verdana" w:hAnsi="Verdana" w:cs="Verdana"/>
          <w:color w:val="000000"/>
          <w:sz w:val="20"/>
          <w:szCs w:val="20"/>
        </w:rPr>
      </w:pPr>
    </w:p>
    <w:p w:rsidR="00922904" w:rsidRPr="008D0C00" w:rsidRDefault="00922904" w:rsidP="00922904">
      <w:pPr>
        <w:autoSpaceDE w:val="0"/>
        <w:autoSpaceDN w:val="0"/>
        <w:adjustRightInd w:val="0"/>
        <w:spacing w:after="0" w:line="240" w:lineRule="auto"/>
        <w:rPr>
          <w:rFonts w:ascii="Verdana" w:hAnsi="Verdana" w:cs="Verdana,Bold"/>
          <w:b/>
          <w:bCs/>
          <w:color w:val="000000"/>
          <w:sz w:val="24"/>
          <w:szCs w:val="20"/>
        </w:rPr>
      </w:pPr>
      <w:r w:rsidRPr="008D0C00">
        <w:rPr>
          <w:rFonts w:ascii="Verdana" w:hAnsi="Verdana" w:cs="Verdana,Bold"/>
          <w:b/>
          <w:bCs/>
          <w:color w:val="000000"/>
          <w:sz w:val="24"/>
          <w:szCs w:val="20"/>
        </w:rPr>
        <w:t>6. Uitvoering</w:t>
      </w:r>
    </w:p>
    <w:p w:rsidR="00922904" w:rsidRPr="001F7F83" w:rsidRDefault="005461C7" w:rsidP="00903380">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w:t>
      </w:r>
      <w:r w:rsidR="00903380" w:rsidRPr="001F7F83">
        <w:rPr>
          <w:rFonts w:ascii="Verdana" w:hAnsi="Verdana" w:cs="Verdana"/>
          <w:color w:val="000000"/>
          <w:sz w:val="20"/>
          <w:szCs w:val="20"/>
        </w:rPr>
        <w:t xml:space="preserve"> </w:t>
      </w:r>
      <w:r w:rsidR="007E28FE" w:rsidRPr="001F7F83">
        <w:rPr>
          <w:rFonts w:ascii="Verdana" w:hAnsi="Verdana" w:cs="Verdana"/>
          <w:color w:val="000000"/>
          <w:sz w:val="20"/>
          <w:szCs w:val="20"/>
        </w:rPr>
        <w:t xml:space="preserve">Netherlands Space Office (NSO) </w:t>
      </w:r>
      <w:r w:rsidR="00903380" w:rsidRPr="001F7F83">
        <w:rPr>
          <w:rFonts w:ascii="Verdana" w:hAnsi="Verdana" w:cs="Verdana"/>
          <w:color w:val="000000"/>
          <w:sz w:val="20"/>
          <w:szCs w:val="20"/>
        </w:rPr>
        <w:t>v</w:t>
      </w:r>
      <w:r w:rsidR="00922904" w:rsidRPr="001F7F83">
        <w:rPr>
          <w:rFonts w:ascii="Verdana" w:hAnsi="Verdana" w:cs="Verdana"/>
          <w:color w:val="000000"/>
          <w:sz w:val="20"/>
          <w:szCs w:val="20"/>
        </w:rPr>
        <w:t xml:space="preserve">oert </w:t>
      </w:r>
      <w:r w:rsidR="00E351D2">
        <w:rPr>
          <w:rFonts w:ascii="Verdana" w:hAnsi="Verdana" w:cs="Verdana"/>
          <w:color w:val="000000"/>
          <w:sz w:val="20"/>
          <w:szCs w:val="20"/>
        </w:rPr>
        <w:t xml:space="preserve">samen met RVO.nl </w:t>
      </w:r>
      <w:r w:rsidR="00922904" w:rsidRPr="001F7F83">
        <w:rPr>
          <w:rFonts w:ascii="Verdana" w:hAnsi="Verdana" w:cs="Verdana"/>
          <w:color w:val="000000"/>
          <w:sz w:val="20"/>
          <w:szCs w:val="20"/>
        </w:rPr>
        <w:t xml:space="preserve">namens </w:t>
      </w:r>
      <w:r w:rsidR="00903380" w:rsidRPr="001F7F83">
        <w:rPr>
          <w:rFonts w:ascii="Verdana" w:hAnsi="Verdana" w:cs="Verdana"/>
          <w:color w:val="000000"/>
          <w:sz w:val="20"/>
          <w:szCs w:val="20"/>
        </w:rPr>
        <w:t>de NVWA</w:t>
      </w:r>
      <w:r w:rsidR="00922904" w:rsidRPr="001F7F83">
        <w:rPr>
          <w:rFonts w:ascii="Verdana" w:hAnsi="Verdana" w:cs="Verdana"/>
          <w:color w:val="000000"/>
          <w:sz w:val="20"/>
          <w:szCs w:val="20"/>
        </w:rPr>
        <w:t xml:space="preserve"> deze SBIR aanbesteding uit.</w:t>
      </w:r>
      <w:r w:rsidR="001F7F83">
        <w:rPr>
          <w:rFonts w:ascii="Verdana" w:hAnsi="Verdana" w:cs="Verdana"/>
          <w:color w:val="000000"/>
          <w:sz w:val="20"/>
          <w:szCs w:val="20"/>
        </w:rPr>
        <w:t xml:space="preserve"> NSO</w:t>
      </w:r>
      <w:r w:rsidRPr="001F7F83">
        <w:rPr>
          <w:rFonts w:ascii="Verdana" w:hAnsi="Verdana"/>
          <w:sz w:val="20"/>
          <w:szCs w:val="20"/>
        </w:rPr>
        <w:t xml:space="preserve"> als dé Nederlandse ruimtevaartorganisatie ontwikkelt in opdracht van en overleg met de Nederlandse overheid het Nederlandse ruimtevaartprogramma en voert dat uit. </w:t>
      </w:r>
      <w:r w:rsidRPr="001F7F83">
        <w:rPr>
          <w:rFonts w:ascii="Verdana" w:hAnsi="Verdana" w:cs="Verdana"/>
          <w:sz w:val="20"/>
          <w:szCs w:val="20"/>
        </w:rPr>
        <w:t>Een belangrijke randvoorwaarde voor het slagen van het Nederlandse ruimtevaartprogramma is een goede vraagsturing vanuit de overheid, de wetenschap en/of de markt, bijvoorbeeld via de topsectoren. Dit is essentieel voor het behoud van draagvlak voor investeringen in de ruimtevaart.</w:t>
      </w:r>
    </w:p>
    <w:p w:rsidR="007E28FE" w:rsidRPr="00903380" w:rsidRDefault="007E28FE" w:rsidP="00922904">
      <w:pPr>
        <w:autoSpaceDE w:val="0"/>
        <w:autoSpaceDN w:val="0"/>
        <w:adjustRightInd w:val="0"/>
        <w:spacing w:after="0" w:line="240" w:lineRule="auto"/>
        <w:rPr>
          <w:rFonts w:ascii="Verdana" w:hAnsi="Verdana" w:cs="Verdana"/>
          <w:color w:val="000000"/>
          <w:sz w:val="20"/>
          <w:szCs w:val="20"/>
        </w:rPr>
      </w:pPr>
    </w:p>
    <w:p w:rsidR="00922904" w:rsidRPr="008D0C00" w:rsidRDefault="00922904" w:rsidP="00922904">
      <w:pPr>
        <w:autoSpaceDE w:val="0"/>
        <w:autoSpaceDN w:val="0"/>
        <w:adjustRightInd w:val="0"/>
        <w:spacing w:after="0" w:line="240" w:lineRule="auto"/>
        <w:rPr>
          <w:rFonts w:ascii="Verdana" w:hAnsi="Verdana" w:cs="Verdana,Bold"/>
          <w:b/>
          <w:bCs/>
          <w:color w:val="000000"/>
          <w:sz w:val="24"/>
          <w:szCs w:val="20"/>
        </w:rPr>
      </w:pPr>
      <w:r w:rsidRPr="008D0C00">
        <w:rPr>
          <w:rFonts w:ascii="Verdana" w:hAnsi="Verdana" w:cs="Verdana,Bold"/>
          <w:b/>
          <w:bCs/>
          <w:color w:val="000000"/>
          <w:sz w:val="24"/>
          <w:szCs w:val="20"/>
        </w:rPr>
        <w:t>7. Informatie en contact</w:t>
      </w:r>
    </w:p>
    <w:p w:rsidR="00922904" w:rsidRPr="00903380" w:rsidRDefault="00922904" w:rsidP="00922904">
      <w:pPr>
        <w:autoSpaceDE w:val="0"/>
        <w:autoSpaceDN w:val="0"/>
        <w:adjustRightInd w:val="0"/>
        <w:spacing w:after="0" w:line="240" w:lineRule="auto"/>
        <w:rPr>
          <w:rFonts w:ascii="Verdana" w:hAnsi="Verdana" w:cs="Verdana"/>
          <w:color w:val="000000"/>
          <w:sz w:val="20"/>
          <w:szCs w:val="20"/>
        </w:rPr>
      </w:pPr>
      <w:r w:rsidRPr="00903380">
        <w:rPr>
          <w:rFonts w:ascii="Verdana" w:hAnsi="Verdana" w:cs="Verdana"/>
          <w:color w:val="000000"/>
          <w:sz w:val="20"/>
          <w:szCs w:val="20"/>
        </w:rPr>
        <w:t>Alle informatie over deze tender vindt u op de volgende website:</w:t>
      </w:r>
    </w:p>
    <w:p w:rsidR="00922904" w:rsidRPr="00903380" w:rsidRDefault="00903380" w:rsidP="00903380">
      <w:pPr>
        <w:autoSpaceDE w:val="0"/>
        <w:autoSpaceDN w:val="0"/>
        <w:adjustRightInd w:val="0"/>
        <w:spacing w:after="0" w:line="240" w:lineRule="auto"/>
        <w:rPr>
          <w:rFonts w:ascii="Verdana" w:hAnsi="Verdana" w:cs="Verdana"/>
          <w:color w:val="0000FF"/>
          <w:sz w:val="20"/>
          <w:szCs w:val="20"/>
        </w:rPr>
      </w:pPr>
      <w:r w:rsidRPr="00903380">
        <w:rPr>
          <w:rFonts w:ascii="Verdana" w:hAnsi="Verdana" w:cs="Verdana"/>
          <w:color w:val="0000FF"/>
          <w:sz w:val="20"/>
          <w:szCs w:val="20"/>
        </w:rPr>
        <w:t xml:space="preserve">http://www.rvo.nl/subsidies-regelingen/aanbesteden-van-innovaties-sbir </w:t>
      </w:r>
    </w:p>
    <w:p w:rsidR="00922904" w:rsidRPr="00903380" w:rsidRDefault="00922904" w:rsidP="00903380">
      <w:pPr>
        <w:autoSpaceDE w:val="0"/>
        <w:autoSpaceDN w:val="0"/>
        <w:adjustRightInd w:val="0"/>
        <w:spacing w:after="0" w:line="240" w:lineRule="auto"/>
        <w:rPr>
          <w:rFonts w:ascii="Verdana" w:hAnsi="Verdana" w:cs="Verdana"/>
          <w:color w:val="000000"/>
          <w:sz w:val="20"/>
          <w:szCs w:val="20"/>
        </w:rPr>
      </w:pPr>
      <w:r w:rsidRPr="00903380">
        <w:rPr>
          <w:rFonts w:ascii="Verdana" w:hAnsi="Verdana" w:cs="Verdana"/>
          <w:color w:val="000000"/>
          <w:sz w:val="20"/>
          <w:szCs w:val="20"/>
        </w:rPr>
        <w:t>Heeft u vragen met betrekking tot de SBIR “</w:t>
      </w:r>
      <w:proofErr w:type="spellStart"/>
      <w:r w:rsidR="00903380" w:rsidRPr="00903380">
        <w:rPr>
          <w:rFonts w:ascii="Verdana" w:hAnsi="Verdana" w:cs="Verdana"/>
          <w:color w:val="000000"/>
          <w:sz w:val="20"/>
          <w:szCs w:val="20"/>
        </w:rPr>
        <w:t>Satellietdatagebruik</w:t>
      </w:r>
      <w:proofErr w:type="spellEnd"/>
      <w:r w:rsidR="00903380" w:rsidRPr="00903380">
        <w:rPr>
          <w:rFonts w:ascii="Verdana" w:hAnsi="Verdana" w:cs="Verdana"/>
          <w:color w:val="000000"/>
          <w:sz w:val="20"/>
          <w:szCs w:val="20"/>
        </w:rPr>
        <w:t xml:space="preserve"> bij inspecties</w:t>
      </w:r>
      <w:r w:rsidRPr="00903380">
        <w:rPr>
          <w:rFonts w:ascii="Verdana" w:hAnsi="Verdana" w:cs="Verdana"/>
          <w:color w:val="000000"/>
          <w:sz w:val="20"/>
          <w:szCs w:val="20"/>
        </w:rPr>
        <w:t>” dan kunt u deze stellen aan het emailadres:</w:t>
      </w:r>
      <w:r w:rsidR="006A621D">
        <w:rPr>
          <w:rFonts w:ascii="Verdana" w:hAnsi="Verdana" w:cs="Verdana"/>
          <w:color w:val="000000"/>
          <w:sz w:val="20"/>
          <w:szCs w:val="20"/>
        </w:rPr>
        <w:t xml:space="preserve"> </w:t>
      </w:r>
      <w:hyperlink r:id="rId9" w:history="1">
        <w:r w:rsidR="006A621D" w:rsidRPr="00CB791C">
          <w:rPr>
            <w:rStyle w:val="Hyperlink"/>
            <w:rFonts w:ascii="Verdana" w:hAnsi="Verdana" w:cs="Verdana"/>
            <w:sz w:val="20"/>
            <w:szCs w:val="20"/>
          </w:rPr>
          <w:t>info@spaceoffice.nl</w:t>
        </w:r>
      </w:hyperlink>
      <w:r w:rsidR="006A621D" w:rsidRPr="006A621D">
        <w:rPr>
          <w:rFonts w:ascii="Verdana" w:hAnsi="Verdana" w:cs="Verdana"/>
          <w:sz w:val="20"/>
          <w:szCs w:val="20"/>
        </w:rPr>
        <w:t>. Het NSO secretariaat is telefonisch bereikbaar op nummer 088-6024500</w:t>
      </w:r>
    </w:p>
    <w:p w:rsidR="00903380" w:rsidRDefault="00903380" w:rsidP="00903380">
      <w:pPr>
        <w:autoSpaceDE w:val="0"/>
        <w:autoSpaceDN w:val="0"/>
        <w:adjustRightInd w:val="0"/>
        <w:spacing w:after="0" w:line="240" w:lineRule="auto"/>
        <w:rPr>
          <w:rFonts w:ascii="Verdana" w:hAnsi="Verdana" w:cs="Verdana"/>
          <w:color w:val="000000"/>
          <w:sz w:val="20"/>
          <w:szCs w:val="20"/>
        </w:rPr>
      </w:pPr>
    </w:p>
    <w:p w:rsidR="001F7F83" w:rsidRPr="005461C7" w:rsidRDefault="001F7F83" w:rsidP="00903380">
      <w:pPr>
        <w:autoSpaceDE w:val="0"/>
        <w:autoSpaceDN w:val="0"/>
        <w:adjustRightInd w:val="0"/>
        <w:spacing w:after="0" w:line="240" w:lineRule="auto"/>
        <w:rPr>
          <w:rFonts w:ascii="Verdana" w:hAnsi="Verdana" w:cs="Verdana"/>
          <w:color w:val="000000"/>
          <w:sz w:val="20"/>
          <w:szCs w:val="20"/>
        </w:rPr>
      </w:pPr>
    </w:p>
    <w:p w:rsidR="00922904" w:rsidRPr="008D0C00" w:rsidRDefault="00922904" w:rsidP="00922904">
      <w:pPr>
        <w:autoSpaceDE w:val="0"/>
        <w:autoSpaceDN w:val="0"/>
        <w:adjustRightInd w:val="0"/>
        <w:spacing w:after="0" w:line="240" w:lineRule="auto"/>
        <w:rPr>
          <w:rFonts w:ascii="Verdana" w:hAnsi="Verdana" w:cs="Verdana,Bold"/>
          <w:b/>
          <w:bCs/>
          <w:color w:val="000000"/>
          <w:sz w:val="24"/>
          <w:szCs w:val="20"/>
        </w:rPr>
      </w:pPr>
      <w:r w:rsidRPr="008D0C00">
        <w:rPr>
          <w:rFonts w:ascii="Verdana" w:hAnsi="Verdana" w:cs="Verdana,Bold"/>
          <w:b/>
          <w:bCs/>
          <w:color w:val="000000"/>
          <w:sz w:val="24"/>
          <w:szCs w:val="20"/>
        </w:rPr>
        <w:t>8. Indienen van de offerte</w:t>
      </w:r>
    </w:p>
    <w:p w:rsidR="00EF6E41" w:rsidRPr="008D0C00" w:rsidRDefault="00EF6E41" w:rsidP="00EF6E41">
      <w:pPr>
        <w:autoSpaceDE w:val="0"/>
        <w:autoSpaceDN w:val="0"/>
        <w:adjustRightInd w:val="0"/>
        <w:spacing w:after="0" w:line="240" w:lineRule="auto"/>
        <w:rPr>
          <w:rFonts w:ascii="Verdana" w:hAnsi="Verdana" w:cs="Verdana"/>
          <w:sz w:val="20"/>
          <w:szCs w:val="20"/>
          <w:lang w:eastAsia="nl-NL"/>
        </w:rPr>
      </w:pPr>
      <w:r w:rsidRPr="008D0C00">
        <w:rPr>
          <w:rFonts w:ascii="Verdana" w:hAnsi="Verdana" w:cs="Verdana"/>
          <w:sz w:val="20"/>
          <w:szCs w:val="20"/>
          <w:lang w:eastAsia="nl-NL"/>
        </w:rPr>
        <w:t xml:space="preserve">In de SBIR handleiding (paragraaf 2.1) staat beschreven waar een volledige offerte uit bestaat. Het elektronisch exemplaar moet voor 17:00 uur zijn ontvangen door NSO op </w:t>
      </w:r>
      <w:hyperlink r:id="rId10" w:history="1">
        <w:r w:rsidRPr="008D0C00">
          <w:rPr>
            <w:rStyle w:val="Hyperlink"/>
            <w:rFonts w:ascii="Verdana" w:hAnsi="Verdana" w:cs="Verdana"/>
            <w:sz w:val="20"/>
            <w:szCs w:val="20"/>
          </w:rPr>
          <w:t>info@spaceoffice.nl</w:t>
        </w:r>
      </w:hyperlink>
      <w:r w:rsidRPr="008D0C00">
        <w:rPr>
          <w:rFonts w:ascii="Verdana" w:hAnsi="Verdana" w:cs="Verdana"/>
          <w:sz w:val="20"/>
          <w:szCs w:val="20"/>
          <w:lang w:eastAsia="nl-NL"/>
        </w:rPr>
        <w:t xml:space="preserve"> op de sluitingsdatum 26 juni 2015. Het papieren exemplaar mag de dagen daarna nog met de post binnenkomen. </w:t>
      </w:r>
    </w:p>
    <w:p w:rsidR="00EF6E41" w:rsidRDefault="00EF6E41" w:rsidP="00EF6E41">
      <w:pPr>
        <w:autoSpaceDE w:val="0"/>
        <w:autoSpaceDN w:val="0"/>
        <w:adjustRightInd w:val="0"/>
        <w:spacing w:after="0" w:line="240" w:lineRule="auto"/>
        <w:rPr>
          <w:rFonts w:ascii="Verdana" w:hAnsi="Verdana" w:cs="Verdana"/>
          <w:sz w:val="20"/>
          <w:szCs w:val="20"/>
          <w:lang w:eastAsia="nl-NL"/>
        </w:rPr>
      </w:pPr>
    </w:p>
    <w:p w:rsidR="000F52E3" w:rsidRPr="008D0C00" w:rsidRDefault="000F52E3" w:rsidP="000F52E3">
      <w:pPr>
        <w:autoSpaceDE w:val="0"/>
        <w:autoSpaceDN w:val="0"/>
        <w:adjustRightInd w:val="0"/>
        <w:spacing w:after="0" w:line="240" w:lineRule="auto"/>
        <w:rPr>
          <w:rFonts w:ascii="Verdana" w:hAnsi="Verdana" w:cs="Verdana"/>
          <w:sz w:val="20"/>
          <w:szCs w:val="20"/>
          <w:lang w:eastAsia="nl-NL"/>
        </w:rPr>
      </w:pPr>
      <w:r w:rsidRPr="008D0C00">
        <w:rPr>
          <w:rFonts w:ascii="Verdana" w:hAnsi="Verdana" w:cs="Verdana"/>
          <w:sz w:val="20"/>
          <w:szCs w:val="20"/>
          <w:lang w:eastAsia="nl-NL"/>
        </w:rPr>
        <w:t xml:space="preserve">De papieren offerte dient u aan te bieden bij: </w:t>
      </w:r>
    </w:p>
    <w:p w:rsidR="000F52E3" w:rsidRPr="008D0C00" w:rsidRDefault="000F52E3" w:rsidP="00EF6E41">
      <w:pPr>
        <w:autoSpaceDE w:val="0"/>
        <w:autoSpaceDN w:val="0"/>
        <w:adjustRightInd w:val="0"/>
        <w:spacing w:after="0" w:line="240" w:lineRule="auto"/>
        <w:rPr>
          <w:rFonts w:ascii="Verdana" w:hAnsi="Verdana" w:cs="Verdana"/>
          <w:sz w:val="20"/>
          <w:szCs w:val="20"/>
          <w:lang w:eastAsia="nl-NL"/>
        </w:rPr>
      </w:pPr>
    </w:p>
    <w:p w:rsidR="00922904" w:rsidRPr="00363B01" w:rsidRDefault="006A621D" w:rsidP="006A621D">
      <w:pPr>
        <w:autoSpaceDE w:val="0"/>
        <w:autoSpaceDN w:val="0"/>
        <w:adjustRightInd w:val="0"/>
        <w:spacing w:after="0" w:line="240" w:lineRule="auto"/>
        <w:ind w:left="2977"/>
        <w:rPr>
          <w:rFonts w:ascii="Verdana" w:hAnsi="Verdana" w:cs="Verdana"/>
          <w:color w:val="000000"/>
          <w:sz w:val="20"/>
          <w:szCs w:val="20"/>
          <w:lang w:val="en-GB"/>
        </w:rPr>
      </w:pPr>
      <w:r w:rsidRPr="00363B01">
        <w:rPr>
          <w:rFonts w:ascii="Verdana" w:hAnsi="Verdana" w:cs="Verdana"/>
          <w:color w:val="000000"/>
          <w:sz w:val="20"/>
          <w:szCs w:val="20"/>
          <w:lang w:val="en-GB"/>
        </w:rPr>
        <w:t>Netherlands Space Office</w:t>
      </w:r>
      <w:r w:rsidR="00922904" w:rsidRPr="00363B01">
        <w:rPr>
          <w:rFonts w:ascii="Verdana" w:hAnsi="Verdana" w:cs="Verdana"/>
          <w:color w:val="000000"/>
          <w:sz w:val="20"/>
          <w:szCs w:val="20"/>
          <w:lang w:val="en-GB"/>
        </w:rPr>
        <w:t xml:space="preserve"> </w:t>
      </w:r>
    </w:p>
    <w:p w:rsidR="00922904" w:rsidRPr="00363B01" w:rsidRDefault="00922904" w:rsidP="006A621D">
      <w:pPr>
        <w:autoSpaceDE w:val="0"/>
        <w:autoSpaceDN w:val="0"/>
        <w:adjustRightInd w:val="0"/>
        <w:spacing w:after="0" w:line="240" w:lineRule="auto"/>
        <w:ind w:left="2977"/>
        <w:rPr>
          <w:rFonts w:ascii="Verdana" w:hAnsi="Verdana" w:cs="Verdana"/>
          <w:color w:val="000000"/>
          <w:sz w:val="20"/>
          <w:szCs w:val="20"/>
          <w:lang w:val="en-GB"/>
        </w:rPr>
      </w:pPr>
      <w:r w:rsidRPr="00363B01">
        <w:rPr>
          <w:rFonts w:ascii="Verdana" w:hAnsi="Verdana" w:cs="Verdana"/>
          <w:color w:val="000000"/>
          <w:sz w:val="20"/>
          <w:szCs w:val="20"/>
          <w:lang w:val="en-GB"/>
        </w:rPr>
        <w:t xml:space="preserve">SBIR </w:t>
      </w:r>
      <w:proofErr w:type="spellStart"/>
      <w:r w:rsidR="006A621D" w:rsidRPr="00363B01">
        <w:rPr>
          <w:rFonts w:ascii="Verdana" w:hAnsi="Verdana" w:cs="Verdana"/>
          <w:color w:val="000000"/>
          <w:sz w:val="20"/>
          <w:szCs w:val="20"/>
          <w:lang w:val="en-GB"/>
        </w:rPr>
        <w:t>Inspecties</w:t>
      </w:r>
      <w:proofErr w:type="spellEnd"/>
      <w:r w:rsidRPr="00363B01">
        <w:rPr>
          <w:rFonts w:ascii="Verdana" w:hAnsi="Verdana" w:cs="Verdana"/>
          <w:color w:val="000000"/>
          <w:sz w:val="20"/>
          <w:szCs w:val="20"/>
          <w:lang w:val="en-GB"/>
        </w:rPr>
        <w:t xml:space="preserve"> 201</w:t>
      </w:r>
      <w:r w:rsidR="006A621D" w:rsidRPr="00363B01">
        <w:rPr>
          <w:rFonts w:ascii="Verdana" w:hAnsi="Verdana" w:cs="Verdana"/>
          <w:color w:val="000000"/>
          <w:sz w:val="20"/>
          <w:szCs w:val="20"/>
          <w:lang w:val="en-GB"/>
        </w:rPr>
        <w:t>5</w:t>
      </w:r>
    </w:p>
    <w:p w:rsidR="00922904" w:rsidRPr="006A621D" w:rsidRDefault="006A621D" w:rsidP="006A621D">
      <w:pPr>
        <w:autoSpaceDE w:val="0"/>
        <w:autoSpaceDN w:val="0"/>
        <w:adjustRightInd w:val="0"/>
        <w:spacing w:after="0" w:line="240" w:lineRule="auto"/>
        <w:ind w:left="2977"/>
        <w:rPr>
          <w:rFonts w:ascii="Verdana" w:hAnsi="Verdana" w:cs="Verdana"/>
          <w:color w:val="000000"/>
          <w:sz w:val="20"/>
          <w:szCs w:val="20"/>
        </w:rPr>
      </w:pPr>
      <w:r w:rsidRPr="006A621D">
        <w:rPr>
          <w:rFonts w:ascii="Verdana" w:hAnsi="Verdana" w:cs="Verdana"/>
          <w:color w:val="000000"/>
          <w:sz w:val="20"/>
          <w:szCs w:val="20"/>
        </w:rPr>
        <w:t>Prinses Beatrixlaan 2</w:t>
      </w:r>
    </w:p>
    <w:p w:rsidR="00922904" w:rsidRPr="006A621D" w:rsidRDefault="006A621D" w:rsidP="006A621D">
      <w:pPr>
        <w:autoSpaceDE w:val="0"/>
        <w:autoSpaceDN w:val="0"/>
        <w:adjustRightInd w:val="0"/>
        <w:spacing w:after="0" w:line="240" w:lineRule="auto"/>
        <w:ind w:left="2977"/>
        <w:rPr>
          <w:rFonts w:ascii="Verdana" w:hAnsi="Verdana" w:cs="Verdana"/>
          <w:color w:val="000000"/>
          <w:sz w:val="20"/>
          <w:szCs w:val="20"/>
        </w:rPr>
      </w:pPr>
      <w:r w:rsidRPr="006A621D">
        <w:rPr>
          <w:rFonts w:ascii="Verdana" w:hAnsi="Verdana" w:cs="Verdana"/>
          <w:color w:val="000000"/>
          <w:sz w:val="20"/>
          <w:szCs w:val="20"/>
        </w:rPr>
        <w:t>Postbus 93144</w:t>
      </w:r>
    </w:p>
    <w:p w:rsidR="006A621D" w:rsidRPr="006A621D" w:rsidRDefault="006A621D" w:rsidP="006A621D">
      <w:pPr>
        <w:autoSpaceDE w:val="0"/>
        <w:autoSpaceDN w:val="0"/>
        <w:adjustRightInd w:val="0"/>
        <w:spacing w:after="0" w:line="240" w:lineRule="auto"/>
        <w:ind w:left="2977"/>
        <w:rPr>
          <w:rFonts w:ascii="Verdana" w:hAnsi="Verdana" w:cs="Verdana"/>
          <w:color w:val="000000"/>
          <w:sz w:val="20"/>
          <w:szCs w:val="20"/>
        </w:rPr>
      </w:pPr>
      <w:r w:rsidRPr="006A621D">
        <w:rPr>
          <w:rFonts w:ascii="Verdana" w:hAnsi="Verdana" w:cs="Verdana"/>
          <w:color w:val="000000"/>
          <w:sz w:val="20"/>
          <w:szCs w:val="20"/>
        </w:rPr>
        <w:t>2509 AC Den Haag</w:t>
      </w:r>
    </w:p>
    <w:p w:rsidR="00903380" w:rsidRDefault="00903380" w:rsidP="00922904">
      <w:pPr>
        <w:autoSpaceDE w:val="0"/>
        <w:autoSpaceDN w:val="0"/>
        <w:adjustRightInd w:val="0"/>
        <w:spacing w:after="0" w:line="240" w:lineRule="auto"/>
        <w:rPr>
          <w:rFonts w:ascii="Verdana" w:hAnsi="Verdana" w:cs="Verdana"/>
          <w:color w:val="000000"/>
          <w:sz w:val="20"/>
          <w:szCs w:val="20"/>
        </w:rPr>
      </w:pPr>
    </w:p>
    <w:p w:rsidR="000F52E3" w:rsidRDefault="000F52E3" w:rsidP="00922904">
      <w:pPr>
        <w:autoSpaceDE w:val="0"/>
        <w:autoSpaceDN w:val="0"/>
        <w:adjustRightInd w:val="0"/>
        <w:spacing w:after="0" w:line="240" w:lineRule="auto"/>
        <w:rPr>
          <w:rFonts w:ascii="Verdana" w:hAnsi="Verdana" w:cs="Verdana"/>
          <w:color w:val="000000"/>
          <w:sz w:val="20"/>
          <w:szCs w:val="20"/>
        </w:rPr>
      </w:pPr>
    </w:p>
    <w:p w:rsidR="000F52E3" w:rsidRDefault="000F52E3" w:rsidP="00922904">
      <w:pPr>
        <w:autoSpaceDE w:val="0"/>
        <w:autoSpaceDN w:val="0"/>
        <w:adjustRightInd w:val="0"/>
        <w:spacing w:after="0" w:line="240" w:lineRule="auto"/>
        <w:rPr>
          <w:rFonts w:ascii="Verdana" w:hAnsi="Verdana" w:cs="Verdana"/>
          <w:color w:val="000000"/>
          <w:sz w:val="20"/>
          <w:szCs w:val="20"/>
        </w:rPr>
      </w:pPr>
    </w:p>
    <w:p w:rsidR="00EF6E41" w:rsidRPr="00A02B47" w:rsidRDefault="00A02B47" w:rsidP="00EF6E41">
      <w:pPr>
        <w:autoSpaceDE w:val="0"/>
        <w:autoSpaceDN w:val="0"/>
        <w:adjustRightInd w:val="0"/>
        <w:spacing w:after="0" w:line="240" w:lineRule="auto"/>
        <w:rPr>
          <w:rFonts w:ascii="Verdana" w:hAnsi="Verdana" w:cs="Verdana"/>
          <w:b/>
          <w:color w:val="000000"/>
          <w:sz w:val="24"/>
          <w:szCs w:val="24"/>
        </w:rPr>
      </w:pPr>
      <w:r w:rsidRPr="00A02B47">
        <w:rPr>
          <w:rFonts w:ascii="Verdana" w:hAnsi="Verdana" w:cs="Verdana"/>
          <w:b/>
          <w:color w:val="000000"/>
          <w:sz w:val="24"/>
          <w:szCs w:val="24"/>
        </w:rPr>
        <w:t>9</w:t>
      </w:r>
      <w:r w:rsidR="00EF6E41" w:rsidRPr="00A02B47">
        <w:rPr>
          <w:rFonts w:ascii="Verdana" w:hAnsi="Verdana" w:cs="Verdana"/>
          <w:b/>
          <w:color w:val="000000"/>
          <w:sz w:val="24"/>
          <w:szCs w:val="24"/>
        </w:rPr>
        <w:t>. Publiciteit en intellectueel eigendom</w:t>
      </w:r>
    </w:p>
    <w:p w:rsidR="00EF6E41" w:rsidRDefault="00EF6E41" w:rsidP="00EF6E41">
      <w:pPr>
        <w:autoSpaceDE w:val="0"/>
        <w:autoSpaceDN w:val="0"/>
        <w:adjustRightInd w:val="0"/>
        <w:spacing w:after="0" w:line="240" w:lineRule="auto"/>
        <w:rPr>
          <w:rFonts w:ascii="Verdana" w:hAnsi="Verdana" w:cs="Verdana"/>
          <w:color w:val="000000"/>
          <w:sz w:val="20"/>
          <w:szCs w:val="20"/>
        </w:rPr>
      </w:pPr>
      <w:r w:rsidRPr="00EF6E41">
        <w:rPr>
          <w:rFonts w:ascii="Verdana" w:hAnsi="Verdana" w:cs="Verdana"/>
          <w:color w:val="000000"/>
          <w:sz w:val="20"/>
          <w:szCs w:val="20"/>
        </w:rPr>
        <w:t>In de SBIR handleiding staan de afspraken ten aanzien van publiciteit en intellectuele eigendom beschreven in paragraaf 4.2 en 7.2.</w:t>
      </w:r>
    </w:p>
    <w:p w:rsidR="00EF6E41" w:rsidRPr="006A621D" w:rsidRDefault="00EF6E41" w:rsidP="00EF6E41">
      <w:pPr>
        <w:autoSpaceDE w:val="0"/>
        <w:autoSpaceDN w:val="0"/>
        <w:adjustRightInd w:val="0"/>
        <w:spacing w:after="0" w:line="240" w:lineRule="auto"/>
        <w:rPr>
          <w:rFonts w:ascii="Verdana" w:hAnsi="Verdana" w:cs="Verdana"/>
          <w:color w:val="000000"/>
          <w:sz w:val="20"/>
          <w:szCs w:val="20"/>
        </w:rPr>
      </w:pPr>
    </w:p>
    <w:p w:rsidR="00903380" w:rsidRPr="006A621D" w:rsidRDefault="00903380" w:rsidP="00922904">
      <w:pPr>
        <w:autoSpaceDE w:val="0"/>
        <w:autoSpaceDN w:val="0"/>
        <w:adjustRightInd w:val="0"/>
        <w:spacing w:after="0" w:line="240" w:lineRule="auto"/>
        <w:rPr>
          <w:rFonts w:ascii="Verdana" w:hAnsi="Verdana" w:cs="Verdana"/>
          <w:color w:val="000000"/>
          <w:sz w:val="20"/>
          <w:szCs w:val="20"/>
        </w:rPr>
      </w:pPr>
    </w:p>
    <w:p w:rsidR="00922904" w:rsidRPr="008D0C00" w:rsidRDefault="00A02B47"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10</w:t>
      </w:r>
      <w:r w:rsidR="00922904" w:rsidRPr="008D0C00">
        <w:rPr>
          <w:rFonts w:ascii="Verdana" w:hAnsi="Verdana" w:cs="Verdana,Bold"/>
          <w:b/>
          <w:bCs/>
          <w:color w:val="000000"/>
          <w:sz w:val="24"/>
          <w:szCs w:val="20"/>
        </w:rPr>
        <w:t>. Tijdpad</w:t>
      </w:r>
    </w:p>
    <w:p w:rsidR="00BC01C3" w:rsidRPr="006A621D" w:rsidRDefault="00BC01C3" w:rsidP="00922904">
      <w:pPr>
        <w:autoSpaceDE w:val="0"/>
        <w:autoSpaceDN w:val="0"/>
        <w:adjustRightInd w:val="0"/>
        <w:spacing w:after="0" w:line="240" w:lineRule="auto"/>
        <w:rPr>
          <w:rFonts w:ascii="Verdana" w:hAnsi="Verdana" w:cs="Verdana,Bold"/>
          <w:b/>
          <w:bCs/>
          <w:color w:val="000000"/>
          <w:sz w:val="20"/>
          <w:szCs w:val="20"/>
        </w:rPr>
      </w:pPr>
    </w:p>
    <w:tbl>
      <w:tblPr>
        <w:tblStyle w:val="Tabelraster"/>
        <w:tblW w:w="0" w:type="auto"/>
        <w:tblLook w:val="04A0" w:firstRow="1" w:lastRow="0" w:firstColumn="1" w:lastColumn="0" w:noHBand="0" w:noVBand="1"/>
      </w:tblPr>
      <w:tblGrid>
        <w:gridCol w:w="4606"/>
        <w:gridCol w:w="4606"/>
      </w:tblGrid>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Bold"/>
                <w:b/>
                <w:bCs/>
                <w:color w:val="000000"/>
                <w:sz w:val="20"/>
                <w:szCs w:val="20"/>
              </w:rPr>
              <w:t>Openstelling tender</w:t>
            </w:r>
          </w:p>
        </w:tc>
        <w:tc>
          <w:tcPr>
            <w:tcW w:w="4606" w:type="dxa"/>
          </w:tcPr>
          <w:p w:rsidR="00784306" w:rsidRDefault="00784306" w:rsidP="00922904">
            <w:pPr>
              <w:autoSpaceDE w:val="0"/>
              <w:autoSpaceDN w:val="0"/>
              <w:adjustRightInd w:val="0"/>
              <w:rPr>
                <w:rFonts w:ascii="Verdana" w:hAnsi="Verdana" w:cs="Verdana,Bold"/>
                <w:b/>
                <w:bCs/>
                <w:color w:val="000000"/>
                <w:sz w:val="20"/>
                <w:szCs w:val="20"/>
              </w:rPr>
            </w:pPr>
            <w:r>
              <w:rPr>
                <w:rFonts w:ascii="Verdana" w:hAnsi="Verdana" w:cs="Verdana,Bold"/>
                <w:b/>
                <w:bCs/>
                <w:color w:val="000000"/>
                <w:sz w:val="20"/>
                <w:szCs w:val="20"/>
              </w:rPr>
              <w:t>29 mei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Bold"/>
                <w:b/>
                <w:bCs/>
                <w:color w:val="000000"/>
                <w:sz w:val="20"/>
                <w:szCs w:val="20"/>
              </w:rPr>
              <w:t>Sluiting tender</w:t>
            </w:r>
          </w:p>
        </w:tc>
        <w:tc>
          <w:tcPr>
            <w:tcW w:w="4606" w:type="dxa"/>
          </w:tcPr>
          <w:p w:rsidR="00784306" w:rsidRDefault="00784306" w:rsidP="00784306">
            <w:pPr>
              <w:autoSpaceDE w:val="0"/>
              <w:autoSpaceDN w:val="0"/>
              <w:adjustRightInd w:val="0"/>
              <w:rPr>
                <w:rFonts w:ascii="Verdana" w:hAnsi="Verdana" w:cs="Verdana,Bold"/>
                <w:b/>
                <w:bCs/>
                <w:color w:val="000000"/>
                <w:sz w:val="20"/>
                <w:szCs w:val="20"/>
              </w:rPr>
            </w:pPr>
            <w:r>
              <w:rPr>
                <w:rFonts w:ascii="Verdana" w:hAnsi="Verdana" w:cs="Verdana,Bold"/>
                <w:b/>
                <w:bCs/>
                <w:color w:val="000000"/>
                <w:sz w:val="20"/>
                <w:szCs w:val="20"/>
              </w:rPr>
              <w:t>26 juni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Informatiebijeenkomst</w:t>
            </w:r>
          </w:p>
        </w:tc>
        <w:tc>
          <w:tcPr>
            <w:tcW w:w="4606" w:type="dxa"/>
          </w:tcPr>
          <w:p w:rsidR="00784306" w:rsidRPr="00BC01C3" w:rsidRDefault="00784306" w:rsidP="00922904">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8 juni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Sluiting indienen fase 1 offertes</w:t>
            </w:r>
          </w:p>
        </w:tc>
        <w:tc>
          <w:tcPr>
            <w:tcW w:w="4606" w:type="dxa"/>
          </w:tcPr>
          <w:p w:rsidR="00784306" w:rsidRPr="00BC01C3" w:rsidRDefault="00784306" w:rsidP="00784306">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26 juni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w:t>
            </w:r>
          </w:p>
        </w:tc>
        <w:tc>
          <w:tcPr>
            <w:tcW w:w="4606" w:type="dxa"/>
          </w:tcPr>
          <w:p w:rsidR="00784306" w:rsidRPr="00BC01C3" w:rsidRDefault="00784306" w:rsidP="00922904">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3 juli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1</w:t>
            </w:r>
          </w:p>
        </w:tc>
        <w:tc>
          <w:tcPr>
            <w:tcW w:w="4606" w:type="dxa"/>
          </w:tcPr>
          <w:p w:rsidR="00784306" w:rsidRPr="00BC01C3" w:rsidRDefault="00784306" w:rsidP="00922904">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6 juli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Inleveren haalbaarheidsrapport</w:t>
            </w:r>
          </w:p>
        </w:tc>
        <w:tc>
          <w:tcPr>
            <w:tcW w:w="4606" w:type="dxa"/>
          </w:tcPr>
          <w:p w:rsidR="00784306" w:rsidRPr="00BC01C3" w:rsidRDefault="00BC01C3" w:rsidP="00BC01C3">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omstreeks 31 augustus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Sluiting indienen fase 2 offertes</w:t>
            </w:r>
          </w:p>
        </w:tc>
        <w:tc>
          <w:tcPr>
            <w:tcW w:w="4606" w:type="dxa"/>
          </w:tcPr>
          <w:p w:rsidR="00784306" w:rsidRPr="00BC01C3" w:rsidRDefault="00BC01C3" w:rsidP="00BC01C3">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omstreeks 18 september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 fase 2</w:t>
            </w:r>
          </w:p>
        </w:tc>
        <w:tc>
          <w:tcPr>
            <w:tcW w:w="4606" w:type="dxa"/>
          </w:tcPr>
          <w:p w:rsidR="00784306" w:rsidRPr="00BC01C3" w:rsidRDefault="00BC01C3" w:rsidP="00BC01C3">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omstreeks 28 september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2</w:t>
            </w:r>
          </w:p>
        </w:tc>
        <w:tc>
          <w:tcPr>
            <w:tcW w:w="4606" w:type="dxa"/>
          </w:tcPr>
          <w:p w:rsidR="00784306" w:rsidRPr="00BC01C3" w:rsidRDefault="00BC01C3" w:rsidP="00BC01C3">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omstreeks 2 oktober 2015</w:t>
            </w:r>
          </w:p>
        </w:tc>
      </w:tr>
      <w:tr w:rsidR="00784306" w:rsidTr="00784306">
        <w:tc>
          <w:tcPr>
            <w:tcW w:w="4606" w:type="dxa"/>
          </w:tcPr>
          <w:p w:rsidR="00784306" w:rsidRPr="00784306" w:rsidRDefault="00784306" w:rsidP="00922904">
            <w:pPr>
              <w:autoSpaceDE w:val="0"/>
              <w:autoSpaceDN w:val="0"/>
              <w:adjustRightInd w:val="0"/>
              <w:rPr>
                <w:rFonts w:ascii="Verdana" w:hAnsi="Verdana" w:cs="Verdana"/>
                <w:color w:val="000000"/>
                <w:sz w:val="20"/>
                <w:szCs w:val="20"/>
              </w:rPr>
            </w:pPr>
            <w:r w:rsidRPr="00784306">
              <w:rPr>
                <w:rFonts w:ascii="Verdana" w:hAnsi="Verdana" w:cs="Verdana"/>
                <w:color w:val="000000"/>
                <w:sz w:val="20"/>
                <w:szCs w:val="20"/>
              </w:rPr>
              <w:t>Deadline eindrapport fase 2</w:t>
            </w:r>
          </w:p>
        </w:tc>
        <w:tc>
          <w:tcPr>
            <w:tcW w:w="4606" w:type="dxa"/>
          </w:tcPr>
          <w:p w:rsidR="00784306" w:rsidRPr="00BC01C3" w:rsidRDefault="00BC01C3" w:rsidP="00BC01C3">
            <w:pPr>
              <w:autoSpaceDE w:val="0"/>
              <w:autoSpaceDN w:val="0"/>
              <w:adjustRightInd w:val="0"/>
              <w:rPr>
                <w:rFonts w:ascii="Verdana" w:hAnsi="Verdana" w:cs="Verdana,Bold"/>
                <w:bCs/>
                <w:color w:val="000000"/>
                <w:sz w:val="20"/>
                <w:szCs w:val="20"/>
              </w:rPr>
            </w:pPr>
            <w:r w:rsidRPr="00BC01C3">
              <w:rPr>
                <w:rFonts w:ascii="Verdana" w:hAnsi="Verdana" w:cs="Verdana,Bold"/>
                <w:bCs/>
                <w:color w:val="000000"/>
                <w:sz w:val="20"/>
                <w:szCs w:val="20"/>
              </w:rPr>
              <w:t>omstreeks januari 2016</w:t>
            </w:r>
          </w:p>
        </w:tc>
      </w:tr>
    </w:tbl>
    <w:p w:rsidR="006A621D" w:rsidRPr="006A621D" w:rsidRDefault="006A621D" w:rsidP="00922904">
      <w:pPr>
        <w:autoSpaceDE w:val="0"/>
        <w:autoSpaceDN w:val="0"/>
        <w:adjustRightInd w:val="0"/>
        <w:spacing w:after="0" w:line="240" w:lineRule="auto"/>
        <w:rPr>
          <w:rFonts w:ascii="Verdana" w:hAnsi="Verdana" w:cs="Verdana,Bold"/>
          <w:b/>
          <w:bCs/>
          <w:color w:val="000000"/>
          <w:sz w:val="20"/>
          <w:szCs w:val="20"/>
        </w:rPr>
      </w:pPr>
    </w:p>
    <w:p w:rsidR="006A621D" w:rsidRPr="001F7F83" w:rsidRDefault="006A621D" w:rsidP="00922904">
      <w:pPr>
        <w:autoSpaceDE w:val="0"/>
        <w:autoSpaceDN w:val="0"/>
        <w:adjustRightInd w:val="0"/>
        <w:spacing w:after="0" w:line="240" w:lineRule="auto"/>
        <w:rPr>
          <w:rFonts w:ascii="Verdana" w:hAnsi="Verdana" w:cs="Verdana"/>
          <w:color w:val="000000"/>
          <w:sz w:val="20"/>
          <w:szCs w:val="20"/>
        </w:rPr>
      </w:pPr>
    </w:p>
    <w:p w:rsidR="00F01601" w:rsidRDefault="006A621D" w:rsidP="005461C7">
      <w:pPr>
        <w:autoSpaceDE w:val="0"/>
        <w:autoSpaceDN w:val="0"/>
        <w:adjustRightInd w:val="0"/>
        <w:spacing w:after="0" w:line="240" w:lineRule="auto"/>
        <w:rPr>
          <w:rFonts w:ascii="Verdana" w:hAnsi="Verdana" w:cs="Verdana"/>
          <w:color w:val="000000"/>
          <w:sz w:val="20"/>
          <w:szCs w:val="20"/>
        </w:rPr>
      </w:pPr>
      <w:r w:rsidRPr="001F7F83">
        <w:rPr>
          <w:rFonts w:ascii="Verdana" w:hAnsi="Verdana"/>
          <w:sz w:val="20"/>
          <w:szCs w:val="20"/>
        </w:rPr>
        <w:t>De Nederlandse Voedsel- en Warenautoriteit</w:t>
      </w:r>
      <w:r w:rsidRPr="001F7F83">
        <w:rPr>
          <w:rFonts w:ascii="Verdana" w:hAnsi="Verdana" w:cs="Verdana"/>
          <w:color w:val="000000"/>
          <w:sz w:val="20"/>
          <w:szCs w:val="20"/>
        </w:rPr>
        <w:t xml:space="preserve"> en het Netherlands Space </w:t>
      </w:r>
      <w:r w:rsidR="008D0C00">
        <w:rPr>
          <w:rFonts w:ascii="Verdana" w:hAnsi="Verdana" w:cs="Verdana"/>
          <w:color w:val="000000"/>
          <w:sz w:val="20"/>
          <w:szCs w:val="20"/>
        </w:rPr>
        <w:t xml:space="preserve">Office </w:t>
      </w:r>
      <w:r w:rsidR="00922904" w:rsidRPr="001F7F83">
        <w:rPr>
          <w:rFonts w:ascii="Verdana" w:hAnsi="Verdana" w:cs="Verdana"/>
          <w:color w:val="000000"/>
          <w:sz w:val="20"/>
          <w:szCs w:val="20"/>
        </w:rPr>
        <w:t>behouden zich het recht om bijgevoegd tijdspad indien</w:t>
      </w:r>
      <w:r w:rsidRPr="001F7F83">
        <w:rPr>
          <w:rFonts w:ascii="Verdana" w:hAnsi="Verdana" w:cs="Verdana"/>
          <w:color w:val="000000"/>
          <w:sz w:val="20"/>
          <w:szCs w:val="20"/>
        </w:rPr>
        <w:t xml:space="preserve"> </w:t>
      </w:r>
      <w:r w:rsidR="00922904" w:rsidRPr="001F7F83">
        <w:rPr>
          <w:rFonts w:ascii="Verdana" w:hAnsi="Verdana" w:cs="Verdana"/>
          <w:color w:val="000000"/>
          <w:sz w:val="20"/>
          <w:szCs w:val="20"/>
        </w:rPr>
        <w:t>nodig aan te passen. Dit zal tijdig aan (potentiële) opdrac</w:t>
      </w:r>
      <w:r w:rsidR="005461C7" w:rsidRPr="001F7F83">
        <w:rPr>
          <w:rFonts w:ascii="Verdana" w:hAnsi="Verdana" w:cs="Verdana"/>
          <w:color w:val="000000"/>
          <w:sz w:val="20"/>
          <w:szCs w:val="20"/>
        </w:rPr>
        <w:t>htnemers worden gecommuniceerd.</w:t>
      </w:r>
    </w:p>
    <w:p w:rsidR="00E7407D" w:rsidRDefault="00E7407D">
      <w:pPr>
        <w:rPr>
          <w:rFonts w:ascii="Verdana" w:hAnsi="Verdana" w:cs="Verdana"/>
          <w:color w:val="000000"/>
          <w:sz w:val="20"/>
          <w:szCs w:val="20"/>
        </w:rPr>
      </w:pPr>
      <w:r>
        <w:rPr>
          <w:rFonts w:ascii="Verdana" w:hAnsi="Verdana" w:cs="Verdana"/>
          <w:color w:val="000000"/>
          <w:sz w:val="20"/>
          <w:szCs w:val="20"/>
        </w:rPr>
        <w:br w:type="page"/>
      </w:r>
    </w:p>
    <w:p w:rsidR="00E7407D" w:rsidRPr="0089007F" w:rsidRDefault="00E7407D" w:rsidP="00E7407D">
      <w:pPr>
        <w:autoSpaceDE w:val="0"/>
        <w:autoSpaceDN w:val="0"/>
        <w:adjustRightInd w:val="0"/>
        <w:spacing w:after="0" w:line="240" w:lineRule="auto"/>
        <w:rPr>
          <w:rFonts w:ascii="Verdana" w:hAnsi="Verdana"/>
          <w:b/>
          <w:sz w:val="20"/>
          <w:szCs w:val="20"/>
        </w:rPr>
      </w:pPr>
      <w:r w:rsidRPr="0089007F">
        <w:rPr>
          <w:rFonts w:ascii="Verdana" w:hAnsi="Verdana"/>
          <w:b/>
          <w:sz w:val="20"/>
          <w:szCs w:val="20"/>
        </w:rPr>
        <w:lastRenderedPageBreak/>
        <w:t>Bijlage 1: Toegestane vanggewas en gras als ondervrucht vergroening</w:t>
      </w:r>
    </w:p>
    <w:p w:rsidR="00E7407D" w:rsidRDefault="00E7407D" w:rsidP="00E7407D">
      <w:pPr>
        <w:autoSpaceDE w:val="0"/>
        <w:autoSpaceDN w:val="0"/>
        <w:adjustRightInd w:val="0"/>
        <w:spacing w:after="0" w:line="240" w:lineRule="auto"/>
        <w:rPr>
          <w:rFonts w:ascii="Verdana" w:hAnsi="Verdana" w:cs="Verdana"/>
          <w:color w:val="000000"/>
          <w:sz w:val="20"/>
          <w:szCs w:val="20"/>
        </w:rPr>
      </w:pPr>
    </w:p>
    <w:p w:rsidR="00E7407D" w:rsidRDefault="00E7407D" w:rsidP="00E7407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Soorten voor mengsels: </w:t>
      </w:r>
    </w:p>
    <w:p w:rsidR="00E7407D" w:rsidRDefault="00E7407D" w:rsidP="00E7407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Alexan</w:t>
      </w:r>
      <w:r>
        <w:rPr>
          <w:rFonts w:ascii="Verdana" w:hAnsi="Verdana" w:cs="Verdana"/>
          <w:color w:val="000000"/>
          <w:sz w:val="20"/>
          <w:szCs w:val="20"/>
        </w:rPr>
        <w:t>drijnse klaver</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Beemdlangbloem</w:t>
      </w:r>
    </w:p>
    <w:p w:rsidR="00E7407D" w:rsidRDefault="00E7407D" w:rsidP="00E7407D">
      <w:pPr>
        <w:autoSpaceDE w:val="0"/>
        <w:autoSpaceDN w:val="0"/>
        <w:adjustRightInd w:val="0"/>
        <w:spacing w:after="0" w:line="240" w:lineRule="auto"/>
        <w:rPr>
          <w:rFonts w:ascii="Verdana" w:hAnsi="Verdana" w:cs="Verdana"/>
          <w:color w:val="000000"/>
          <w:sz w:val="20"/>
          <w:szCs w:val="20"/>
        </w:rPr>
      </w:pPr>
      <w:proofErr w:type="spellStart"/>
      <w:r>
        <w:rPr>
          <w:rFonts w:ascii="Verdana" w:hAnsi="Verdana" w:cs="Verdana"/>
          <w:color w:val="000000"/>
          <w:sz w:val="20"/>
          <w:szCs w:val="20"/>
        </w:rPr>
        <w:t>Bladkool</w:t>
      </w:r>
      <w:proofErr w:type="spellEnd"/>
    </w:p>
    <w:p w:rsidR="00E7407D" w:rsidRDefault="00E7407D" w:rsidP="00E7407D">
      <w:pPr>
        <w:autoSpaceDE w:val="0"/>
        <w:autoSpaceDN w:val="0"/>
        <w:adjustRightInd w:val="0"/>
        <w:spacing w:after="0" w:line="240" w:lineRule="auto"/>
        <w:rPr>
          <w:rFonts w:ascii="Verdana" w:hAnsi="Verdana" w:cs="Verdana"/>
          <w:color w:val="000000"/>
          <w:sz w:val="20"/>
          <w:szCs w:val="20"/>
        </w:rPr>
      </w:pPr>
      <w:proofErr w:type="spellStart"/>
      <w:r>
        <w:rPr>
          <w:rFonts w:ascii="Verdana" w:hAnsi="Verdana" w:cs="Verdana"/>
          <w:color w:val="000000"/>
          <w:sz w:val="20"/>
          <w:szCs w:val="20"/>
        </w:rPr>
        <w:t>Bladraap</w:t>
      </w:r>
      <w:proofErr w:type="spellEnd"/>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Bladrammenas</w:t>
      </w:r>
    </w:p>
    <w:p w:rsidR="00E7407D" w:rsidRDefault="00E7407D" w:rsidP="00E7407D">
      <w:pPr>
        <w:autoSpaceDE w:val="0"/>
        <w:autoSpaceDN w:val="0"/>
        <w:adjustRightInd w:val="0"/>
        <w:spacing w:after="0" w:line="240" w:lineRule="auto"/>
        <w:rPr>
          <w:rFonts w:ascii="Verdana" w:hAnsi="Verdana" w:cs="Verdana"/>
          <w:color w:val="000000"/>
          <w:sz w:val="20"/>
          <w:szCs w:val="20"/>
        </w:rPr>
      </w:pPr>
      <w:proofErr w:type="spellStart"/>
      <w:r>
        <w:rPr>
          <w:rFonts w:ascii="Verdana" w:hAnsi="Verdana" w:cs="Verdana"/>
          <w:color w:val="000000"/>
          <w:sz w:val="20"/>
          <w:szCs w:val="20"/>
        </w:rPr>
        <w:t>Deder</w:t>
      </w:r>
      <w:proofErr w:type="spellEnd"/>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Engels raaigras</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Erwten</w:t>
      </w:r>
    </w:p>
    <w:p w:rsidR="00E7407D" w:rsidRDefault="00E7407D" w:rsidP="00E7407D">
      <w:pPr>
        <w:autoSpaceDE w:val="0"/>
        <w:autoSpaceDN w:val="0"/>
        <w:adjustRightInd w:val="0"/>
        <w:spacing w:after="0" w:line="240" w:lineRule="auto"/>
        <w:rPr>
          <w:rFonts w:ascii="Verdana" w:hAnsi="Verdana" w:cs="Verdana"/>
          <w:color w:val="000000"/>
          <w:sz w:val="20"/>
          <w:szCs w:val="20"/>
        </w:rPr>
      </w:pPr>
      <w:proofErr w:type="spellStart"/>
      <w:r>
        <w:rPr>
          <w:rFonts w:ascii="Verdana" w:hAnsi="Verdana" w:cs="Verdana"/>
          <w:color w:val="000000"/>
          <w:sz w:val="20"/>
          <w:szCs w:val="20"/>
        </w:rPr>
        <w:t>Ethiopische</w:t>
      </w:r>
      <w:proofErr w:type="spellEnd"/>
      <w:r>
        <w:rPr>
          <w:rFonts w:ascii="Verdana" w:hAnsi="Verdana" w:cs="Verdana"/>
          <w:color w:val="000000"/>
          <w:sz w:val="20"/>
          <w:szCs w:val="20"/>
        </w:rPr>
        <w:t xml:space="preserve"> mosterd</w:t>
      </w:r>
    </w:p>
    <w:p w:rsidR="00E7407D" w:rsidRDefault="00E7407D" w:rsidP="00E7407D">
      <w:pPr>
        <w:autoSpaceDE w:val="0"/>
        <w:autoSpaceDN w:val="0"/>
        <w:adjustRightInd w:val="0"/>
        <w:spacing w:after="0" w:line="240" w:lineRule="auto"/>
        <w:rPr>
          <w:rFonts w:ascii="Verdana" w:hAnsi="Verdana" w:cs="Verdana"/>
          <w:color w:val="000000"/>
          <w:sz w:val="20"/>
          <w:szCs w:val="20"/>
        </w:rPr>
      </w:pPr>
      <w:proofErr w:type="spellStart"/>
      <w:r>
        <w:rPr>
          <w:rFonts w:ascii="Verdana" w:hAnsi="Verdana" w:cs="Verdana"/>
          <w:color w:val="000000"/>
          <w:sz w:val="20"/>
          <w:szCs w:val="20"/>
        </w:rPr>
        <w:t>Facelia</w:t>
      </w:r>
      <w:proofErr w:type="spellEnd"/>
    </w:p>
    <w:p w:rsidR="00E7407D" w:rsidRDefault="00E7407D" w:rsidP="00E7407D">
      <w:pPr>
        <w:autoSpaceDE w:val="0"/>
        <w:autoSpaceDN w:val="0"/>
        <w:adjustRightInd w:val="0"/>
        <w:spacing w:after="0" w:line="240" w:lineRule="auto"/>
        <w:rPr>
          <w:rFonts w:ascii="Verdana" w:hAnsi="Verdana" w:cs="Verdana"/>
          <w:color w:val="000000"/>
          <w:sz w:val="20"/>
          <w:szCs w:val="20"/>
        </w:rPr>
      </w:pPr>
      <w:proofErr w:type="spellStart"/>
      <w:r>
        <w:rPr>
          <w:rFonts w:ascii="Verdana" w:hAnsi="Verdana" w:cs="Verdana"/>
          <w:color w:val="000000"/>
          <w:sz w:val="20"/>
          <w:szCs w:val="20"/>
        </w:rPr>
        <w:t>Festulolium</w:t>
      </w:r>
      <w:proofErr w:type="spellEnd"/>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Franse boekweit</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Gele mosterd</w:t>
      </w:r>
    </w:p>
    <w:p w:rsidR="00E7407D" w:rsidRDefault="00E7407D" w:rsidP="00E7407D">
      <w:pPr>
        <w:autoSpaceDE w:val="0"/>
        <w:autoSpaceDN w:val="0"/>
        <w:adjustRightInd w:val="0"/>
        <w:spacing w:after="0" w:line="240" w:lineRule="auto"/>
        <w:rPr>
          <w:rFonts w:ascii="Verdana" w:hAnsi="Verdana" w:cs="Verdana"/>
          <w:color w:val="000000"/>
          <w:sz w:val="20"/>
          <w:szCs w:val="20"/>
        </w:rPr>
      </w:pPr>
      <w:proofErr w:type="spellStart"/>
      <w:r>
        <w:rPr>
          <w:rFonts w:ascii="Verdana" w:hAnsi="Verdana" w:cs="Verdana"/>
          <w:color w:val="000000"/>
          <w:sz w:val="20"/>
          <w:szCs w:val="20"/>
        </w:rPr>
        <w:t>Incarnaat</w:t>
      </w:r>
      <w:proofErr w:type="spellEnd"/>
      <w:r>
        <w:rPr>
          <w:rFonts w:ascii="Verdana" w:hAnsi="Verdana" w:cs="Verdana"/>
          <w:color w:val="000000"/>
          <w:sz w:val="20"/>
          <w:szCs w:val="20"/>
        </w:rPr>
        <w:t xml:space="preserve"> klaver</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Italiaans/</w:t>
      </w:r>
      <w:proofErr w:type="spellStart"/>
      <w:r>
        <w:rPr>
          <w:rFonts w:ascii="Verdana" w:hAnsi="Verdana" w:cs="Verdana"/>
          <w:color w:val="000000"/>
          <w:sz w:val="20"/>
          <w:szCs w:val="20"/>
        </w:rPr>
        <w:t>Westerwolds</w:t>
      </w:r>
      <w:proofErr w:type="spellEnd"/>
      <w:r>
        <w:rPr>
          <w:rFonts w:ascii="Verdana" w:hAnsi="Verdana" w:cs="Verdana"/>
          <w:color w:val="000000"/>
          <w:sz w:val="20"/>
          <w:szCs w:val="20"/>
        </w:rPr>
        <w:t xml:space="preserve"> raaigras</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Japanse haver</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Lupine, Niger</w:t>
      </w:r>
    </w:p>
    <w:p w:rsidR="00E7407D" w:rsidRDefault="00E7407D" w:rsidP="00E7407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Perz</w:t>
      </w:r>
      <w:r>
        <w:rPr>
          <w:rFonts w:ascii="Verdana" w:hAnsi="Verdana" w:cs="Verdana"/>
          <w:color w:val="000000"/>
          <w:sz w:val="20"/>
          <w:szCs w:val="20"/>
        </w:rPr>
        <w:t>ische klaver</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Rietzwenkgras</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Rode klaver</w:t>
      </w:r>
    </w:p>
    <w:p w:rsidR="00E7407D" w:rsidRPr="001E4B5E" w:rsidRDefault="00E7407D" w:rsidP="00E7407D">
      <w:pPr>
        <w:autoSpaceDE w:val="0"/>
        <w:autoSpaceDN w:val="0"/>
        <w:adjustRightInd w:val="0"/>
        <w:spacing w:after="0" w:line="240" w:lineRule="auto"/>
        <w:rPr>
          <w:rFonts w:ascii="Verdana" w:hAnsi="Verdana" w:cs="Verdana"/>
          <w:color w:val="000000"/>
          <w:sz w:val="20"/>
          <w:szCs w:val="20"/>
          <w:lang w:val="en-GB"/>
        </w:rPr>
      </w:pPr>
      <w:proofErr w:type="spellStart"/>
      <w:r w:rsidRPr="001E4B5E">
        <w:rPr>
          <w:rFonts w:ascii="Verdana" w:hAnsi="Verdana" w:cs="Verdana"/>
          <w:color w:val="000000"/>
          <w:sz w:val="20"/>
          <w:szCs w:val="20"/>
          <w:lang w:val="en-GB"/>
        </w:rPr>
        <w:t>Sarepta</w:t>
      </w:r>
      <w:proofErr w:type="spellEnd"/>
      <w:r w:rsidRPr="001E4B5E">
        <w:rPr>
          <w:rFonts w:ascii="Verdana" w:hAnsi="Verdana" w:cs="Verdana"/>
          <w:color w:val="000000"/>
          <w:sz w:val="20"/>
          <w:szCs w:val="20"/>
          <w:lang w:val="en-GB"/>
        </w:rPr>
        <w:t xml:space="preserve"> </w:t>
      </w:r>
      <w:proofErr w:type="spellStart"/>
      <w:r w:rsidRPr="001E4B5E">
        <w:rPr>
          <w:rFonts w:ascii="Verdana" w:hAnsi="Verdana" w:cs="Verdana"/>
          <w:color w:val="000000"/>
          <w:sz w:val="20"/>
          <w:szCs w:val="20"/>
          <w:lang w:val="en-GB"/>
        </w:rPr>
        <w:t>mosterd</w:t>
      </w:r>
      <w:proofErr w:type="spellEnd"/>
      <w:r w:rsidRPr="001E4B5E">
        <w:rPr>
          <w:rFonts w:ascii="Verdana" w:hAnsi="Verdana" w:cs="Verdana"/>
          <w:color w:val="000000"/>
          <w:sz w:val="20"/>
          <w:szCs w:val="20"/>
          <w:lang w:val="en-GB"/>
        </w:rPr>
        <w:t>/Caliente</w:t>
      </w:r>
    </w:p>
    <w:p w:rsidR="00E7407D" w:rsidRPr="001E4B5E" w:rsidRDefault="00E7407D" w:rsidP="00E7407D">
      <w:pPr>
        <w:autoSpaceDE w:val="0"/>
        <w:autoSpaceDN w:val="0"/>
        <w:adjustRightInd w:val="0"/>
        <w:spacing w:after="0" w:line="240" w:lineRule="auto"/>
        <w:rPr>
          <w:rFonts w:ascii="Verdana" w:hAnsi="Verdana" w:cs="Verdana"/>
          <w:color w:val="000000"/>
          <w:sz w:val="20"/>
          <w:szCs w:val="20"/>
          <w:lang w:val="en-GB"/>
        </w:rPr>
      </w:pPr>
      <w:proofErr w:type="spellStart"/>
      <w:r w:rsidRPr="001E4B5E">
        <w:rPr>
          <w:rFonts w:ascii="Verdana" w:hAnsi="Verdana" w:cs="Verdana"/>
          <w:color w:val="000000"/>
          <w:sz w:val="20"/>
          <w:szCs w:val="20"/>
          <w:lang w:val="en-GB"/>
        </w:rPr>
        <w:t>Seradelle</w:t>
      </w:r>
      <w:proofErr w:type="spellEnd"/>
    </w:p>
    <w:p w:rsidR="00E7407D" w:rsidRPr="001E4B5E" w:rsidRDefault="00E7407D" w:rsidP="00E7407D">
      <w:pPr>
        <w:autoSpaceDE w:val="0"/>
        <w:autoSpaceDN w:val="0"/>
        <w:adjustRightInd w:val="0"/>
        <w:spacing w:after="0" w:line="240" w:lineRule="auto"/>
        <w:rPr>
          <w:rFonts w:ascii="Verdana" w:hAnsi="Verdana" w:cs="Verdana"/>
          <w:color w:val="000000"/>
          <w:sz w:val="20"/>
          <w:szCs w:val="20"/>
          <w:lang w:val="en-GB"/>
        </w:rPr>
      </w:pPr>
      <w:proofErr w:type="spellStart"/>
      <w:r w:rsidRPr="001E4B5E">
        <w:rPr>
          <w:rFonts w:ascii="Verdana" w:hAnsi="Verdana" w:cs="Verdana"/>
          <w:color w:val="000000"/>
          <w:sz w:val="20"/>
          <w:szCs w:val="20"/>
          <w:lang w:val="en-GB"/>
        </w:rPr>
        <w:t>Soedangras</w:t>
      </w:r>
      <w:proofErr w:type="spellEnd"/>
      <w:r w:rsidRPr="001E4B5E">
        <w:rPr>
          <w:rFonts w:ascii="Verdana" w:hAnsi="Verdana" w:cs="Verdana"/>
          <w:color w:val="000000"/>
          <w:sz w:val="20"/>
          <w:szCs w:val="20"/>
          <w:lang w:val="en-GB"/>
        </w:rPr>
        <w:t>/Sorghum</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Spurrie</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Stoppelknollen</w:t>
      </w:r>
    </w:p>
    <w:p w:rsidR="00E7407D" w:rsidRDefault="00E7407D" w:rsidP="00E7407D">
      <w:pPr>
        <w:autoSpaceDE w:val="0"/>
        <w:autoSpaceDN w:val="0"/>
        <w:adjustRightInd w:val="0"/>
        <w:spacing w:after="0" w:line="240" w:lineRule="auto"/>
        <w:rPr>
          <w:rFonts w:ascii="Verdana" w:hAnsi="Verdana" w:cs="Verdana"/>
          <w:color w:val="000000"/>
          <w:sz w:val="20"/>
          <w:szCs w:val="20"/>
        </w:rPr>
      </w:pPr>
      <w:proofErr w:type="spellStart"/>
      <w:r>
        <w:rPr>
          <w:rFonts w:ascii="Verdana" w:hAnsi="Verdana" w:cs="Verdana"/>
          <w:color w:val="000000"/>
          <w:sz w:val="20"/>
          <w:szCs w:val="20"/>
        </w:rPr>
        <w:t>Timothee</w:t>
      </w:r>
      <w:proofErr w:type="spellEnd"/>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Veldbeemdgras</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Vlas</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Voederwikke</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Witte klaver</w:t>
      </w:r>
    </w:p>
    <w:p w:rsidR="00E7407D" w:rsidRPr="00400A94"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Zwaardherik</w:t>
      </w:r>
    </w:p>
    <w:p w:rsidR="00E7407D" w:rsidRDefault="00E7407D" w:rsidP="00E7407D">
      <w:pPr>
        <w:autoSpaceDE w:val="0"/>
        <w:autoSpaceDN w:val="0"/>
        <w:adjustRightInd w:val="0"/>
        <w:spacing w:after="0" w:line="240" w:lineRule="auto"/>
        <w:rPr>
          <w:rFonts w:ascii="Verdana" w:hAnsi="Verdana" w:cs="Verdana"/>
          <w:color w:val="000000"/>
          <w:sz w:val="20"/>
          <w:szCs w:val="20"/>
        </w:rPr>
      </w:pPr>
    </w:p>
    <w:p w:rsidR="00E7407D" w:rsidRDefault="00E7407D" w:rsidP="00E7407D">
      <w:pPr>
        <w:autoSpaceDE w:val="0"/>
        <w:autoSpaceDN w:val="0"/>
        <w:adjustRightInd w:val="0"/>
        <w:spacing w:after="0" w:line="240" w:lineRule="auto"/>
        <w:rPr>
          <w:rFonts w:ascii="Verdana" w:hAnsi="Verdana" w:cs="Verdana"/>
          <w:color w:val="000000"/>
          <w:sz w:val="20"/>
          <w:szCs w:val="20"/>
        </w:rPr>
      </w:pPr>
    </w:p>
    <w:p w:rsidR="00E7407D" w:rsidRPr="00400A94" w:rsidRDefault="00E7407D" w:rsidP="00E7407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Soorten voor gras: Engels raaigras, Italiaans/</w:t>
      </w:r>
      <w:proofErr w:type="spellStart"/>
      <w:r w:rsidRPr="00400A94">
        <w:rPr>
          <w:rFonts w:ascii="Verdana" w:hAnsi="Verdana" w:cs="Verdana"/>
          <w:color w:val="000000"/>
          <w:sz w:val="20"/>
          <w:szCs w:val="20"/>
        </w:rPr>
        <w:t>Westerwolds</w:t>
      </w:r>
      <w:proofErr w:type="spellEnd"/>
      <w:r w:rsidRPr="00400A94">
        <w:rPr>
          <w:rFonts w:ascii="Verdana" w:hAnsi="Verdana" w:cs="Verdana"/>
          <w:color w:val="000000"/>
          <w:sz w:val="20"/>
          <w:szCs w:val="20"/>
        </w:rPr>
        <w:t xml:space="preserve"> raaigras, Rietzwenkgras, Soedangras/Sorghum, </w:t>
      </w:r>
      <w:proofErr w:type="spellStart"/>
      <w:r w:rsidRPr="00400A94">
        <w:rPr>
          <w:rFonts w:ascii="Verdana" w:hAnsi="Verdana" w:cs="Verdana"/>
          <w:color w:val="000000"/>
          <w:sz w:val="20"/>
          <w:szCs w:val="20"/>
        </w:rPr>
        <w:t>Festulolium</w:t>
      </w:r>
      <w:proofErr w:type="spellEnd"/>
      <w:r w:rsidRPr="00400A94">
        <w:rPr>
          <w:rFonts w:ascii="Verdana" w:hAnsi="Verdana" w:cs="Verdana"/>
          <w:color w:val="000000"/>
          <w:sz w:val="20"/>
          <w:szCs w:val="20"/>
        </w:rPr>
        <w:t xml:space="preserve">, Beemdlangbloem, Veldbeemdgras, </w:t>
      </w:r>
      <w:proofErr w:type="spellStart"/>
      <w:r w:rsidRPr="00400A94">
        <w:rPr>
          <w:rFonts w:ascii="Verdana" w:hAnsi="Verdana" w:cs="Verdana"/>
          <w:color w:val="000000"/>
          <w:sz w:val="20"/>
          <w:szCs w:val="20"/>
        </w:rPr>
        <w:t>Timothee</w:t>
      </w:r>
      <w:proofErr w:type="spellEnd"/>
    </w:p>
    <w:p w:rsidR="00E7407D" w:rsidRDefault="00E7407D" w:rsidP="00E7407D">
      <w:pPr>
        <w:autoSpaceDE w:val="0"/>
        <w:autoSpaceDN w:val="0"/>
        <w:adjustRightInd w:val="0"/>
        <w:spacing w:after="0" w:line="240" w:lineRule="auto"/>
        <w:rPr>
          <w:rFonts w:ascii="Verdana" w:hAnsi="Verdana" w:cs="Verdana"/>
          <w:color w:val="000000"/>
          <w:sz w:val="20"/>
          <w:szCs w:val="20"/>
        </w:rPr>
      </w:pPr>
    </w:p>
    <w:p w:rsidR="00E7407D" w:rsidRPr="00400A94" w:rsidRDefault="00E7407D" w:rsidP="00E7407D">
      <w:pPr>
        <w:autoSpaceDE w:val="0"/>
        <w:autoSpaceDN w:val="0"/>
        <w:adjustRightInd w:val="0"/>
        <w:spacing w:after="0" w:line="240" w:lineRule="auto"/>
        <w:rPr>
          <w:rFonts w:ascii="Verdana" w:hAnsi="Verdana" w:cs="Verdana"/>
          <w:b/>
          <w:color w:val="000000"/>
          <w:sz w:val="20"/>
          <w:szCs w:val="20"/>
        </w:rPr>
      </w:pPr>
      <w:r>
        <w:rPr>
          <w:rFonts w:ascii="Verdana" w:hAnsi="Verdana" w:cs="Verdana"/>
          <w:color w:val="000000"/>
          <w:sz w:val="20"/>
          <w:szCs w:val="20"/>
        </w:rPr>
        <w:br w:type="page"/>
      </w:r>
      <w:r w:rsidRPr="00400A94">
        <w:rPr>
          <w:rFonts w:ascii="Verdana" w:hAnsi="Verdana" w:cs="Verdana"/>
          <w:b/>
          <w:color w:val="000000"/>
          <w:sz w:val="20"/>
          <w:szCs w:val="20"/>
        </w:rPr>
        <w:lastRenderedPageBreak/>
        <w:t>Bijlage 2</w:t>
      </w:r>
      <w:r>
        <w:rPr>
          <w:rFonts w:ascii="Verdana" w:hAnsi="Verdana" w:cs="Verdana"/>
          <w:b/>
          <w:color w:val="000000"/>
          <w:sz w:val="20"/>
          <w:szCs w:val="20"/>
        </w:rPr>
        <w:t>: Periodes plas-dras</w:t>
      </w:r>
    </w:p>
    <w:p w:rsidR="00E7407D" w:rsidRDefault="00E7407D" w:rsidP="00E7407D">
      <w:pPr>
        <w:autoSpaceDE w:val="0"/>
        <w:autoSpaceDN w:val="0"/>
        <w:adjustRightInd w:val="0"/>
        <w:spacing w:after="0" w:line="240" w:lineRule="auto"/>
        <w:rPr>
          <w:rFonts w:ascii="Verdana" w:hAnsi="Verdana" w:cs="Verdana"/>
          <w:color w:val="000000"/>
          <w:sz w:val="20"/>
          <w:szCs w:val="20"/>
        </w:rPr>
      </w:pPr>
    </w:p>
    <w:p w:rsidR="00E7407D" w:rsidRDefault="00E7407D" w:rsidP="00E7407D">
      <w:pPr>
        <w:autoSpaceDE w:val="0"/>
        <w:autoSpaceDN w:val="0"/>
        <w:adjustRightInd w:val="0"/>
        <w:spacing w:after="0" w:line="240" w:lineRule="auto"/>
        <w:rPr>
          <w:rFonts w:ascii="Verdana" w:hAnsi="Verdana" w:cs="Verdana"/>
          <w:color w:val="000000"/>
          <w:sz w:val="20"/>
          <w:szCs w:val="20"/>
        </w:rPr>
      </w:pPr>
    </w:p>
    <w:p w:rsidR="00E7407D" w:rsidRPr="00400A94" w:rsidRDefault="00E7407D" w:rsidP="00E7407D">
      <w:pPr>
        <w:autoSpaceDE w:val="0"/>
        <w:autoSpaceDN w:val="0"/>
        <w:adjustRightInd w:val="0"/>
        <w:spacing w:after="0" w:line="240" w:lineRule="auto"/>
        <w:rPr>
          <w:rFonts w:ascii="Verdana" w:hAnsi="Verdana" w:cs="Verdana"/>
          <w:vanish/>
          <w:color w:val="000000"/>
          <w:sz w:val="20"/>
          <w:szCs w:val="20"/>
        </w:rPr>
      </w:pPr>
    </w:p>
    <w:tbl>
      <w:tblPr>
        <w:tblW w:w="5341" w:type="dxa"/>
        <w:tblInd w:w="15" w:type="dxa"/>
        <w:tblCellMar>
          <w:top w:w="15" w:type="dxa"/>
          <w:left w:w="15" w:type="dxa"/>
          <w:bottom w:w="15" w:type="dxa"/>
          <w:right w:w="15" w:type="dxa"/>
        </w:tblCellMar>
        <w:tblLook w:val="0000" w:firstRow="0" w:lastRow="0" w:firstColumn="0" w:lastColumn="0" w:noHBand="0" w:noVBand="0"/>
      </w:tblPr>
      <w:tblGrid>
        <w:gridCol w:w="540"/>
        <w:gridCol w:w="4801"/>
      </w:tblGrid>
      <w:tr w:rsidR="00E7407D" w:rsidRPr="00400A94" w:rsidTr="00A01B5D">
        <w:trPr>
          <w:trHeight w:val="135"/>
        </w:trPr>
        <w:tc>
          <w:tcPr>
            <w:tcW w:w="5341" w:type="dxa"/>
            <w:gridSpan w:val="2"/>
            <w:vAlign w:val="center"/>
          </w:tcPr>
          <w:p w:rsidR="00E7407D" w:rsidRPr="00400A94" w:rsidRDefault="00E7407D" w:rsidP="00A01B5D">
            <w:pPr>
              <w:autoSpaceDE w:val="0"/>
              <w:autoSpaceDN w:val="0"/>
              <w:adjustRightInd w:val="0"/>
              <w:spacing w:after="0" w:line="240" w:lineRule="auto"/>
              <w:rPr>
                <w:rFonts w:ascii="Verdana" w:hAnsi="Verdana" w:cs="Verdana"/>
                <w:b/>
                <w:color w:val="000000"/>
                <w:sz w:val="20"/>
                <w:szCs w:val="20"/>
              </w:rPr>
            </w:pPr>
            <w:r>
              <w:rPr>
                <w:rFonts w:ascii="Verdana" w:hAnsi="Verdana" w:cs="Verdana"/>
                <w:b/>
                <w:color w:val="000000"/>
                <w:sz w:val="20"/>
                <w:szCs w:val="20"/>
              </w:rPr>
              <w:t>Inundatieperiode plas-dras</w:t>
            </w:r>
            <w:r w:rsidRPr="00400A94">
              <w:rPr>
                <w:rFonts w:ascii="Verdana" w:hAnsi="Verdana" w:cs="Verdana"/>
                <w:b/>
                <w:color w:val="000000"/>
                <w:sz w:val="20"/>
                <w:szCs w:val="20"/>
              </w:rPr>
              <w:t>:</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15 februari – 15 april</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b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15 februari – 15 mei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c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15 februari – 15 juni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d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15 februari – 1 augustus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e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15 februari – 15 april, greppels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f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15 februari – 15 mei, greppels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g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15 februari – 15 juni, greppels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h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15 februari – 1 augustus, greppels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i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 mei – 15 augustus, 3 weken, greppels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j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 mei – 15 augustus, 1 maand, greppels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k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 mei – 15 augustus, 6 weken, greppels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l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 mei – 15 augustus, 2 maand, greppels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m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15 februari – 1 oktober </w:t>
            </w:r>
          </w:p>
        </w:tc>
      </w:tr>
      <w:tr w:rsidR="00E7407D" w:rsidRPr="00400A94" w:rsidTr="00A01B5D">
        <w:trPr>
          <w:trHeight w:val="135"/>
        </w:trPr>
        <w:tc>
          <w:tcPr>
            <w:tcW w:w="54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n </w:t>
            </w:r>
          </w:p>
        </w:tc>
        <w:tc>
          <w:tcPr>
            <w:tcW w:w="4801"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xml:space="preserve">1 november – 31 januari, 2 weken </w:t>
            </w:r>
          </w:p>
        </w:tc>
      </w:tr>
    </w:tbl>
    <w:p w:rsidR="00E7407D" w:rsidRDefault="00E7407D" w:rsidP="00E7407D">
      <w:pPr>
        <w:autoSpaceDE w:val="0"/>
        <w:autoSpaceDN w:val="0"/>
        <w:adjustRightInd w:val="0"/>
        <w:spacing w:after="0" w:line="240" w:lineRule="auto"/>
        <w:rPr>
          <w:rFonts w:ascii="Verdana" w:hAnsi="Verdana" w:cs="Verdana"/>
          <w:color w:val="000000"/>
          <w:sz w:val="20"/>
          <w:szCs w:val="20"/>
        </w:rPr>
      </w:pPr>
    </w:p>
    <w:p w:rsidR="00E7407D" w:rsidRPr="001E4B5E" w:rsidRDefault="00E7407D" w:rsidP="00E7407D">
      <w:pPr>
        <w:autoSpaceDE w:val="0"/>
        <w:autoSpaceDN w:val="0"/>
        <w:adjustRightInd w:val="0"/>
        <w:spacing w:after="0" w:line="240" w:lineRule="auto"/>
        <w:rPr>
          <w:rFonts w:ascii="Verdana" w:hAnsi="Verdana" w:cs="Verdana"/>
          <w:b/>
          <w:color w:val="000000"/>
          <w:sz w:val="20"/>
          <w:szCs w:val="20"/>
        </w:rPr>
      </w:pPr>
      <w:r w:rsidRPr="001E4B5E">
        <w:rPr>
          <w:rFonts w:ascii="Verdana" w:hAnsi="Verdana" w:cs="Verdana"/>
          <w:b/>
          <w:color w:val="000000"/>
          <w:sz w:val="20"/>
          <w:szCs w:val="20"/>
        </w:rPr>
        <w:t>Opmerking:</w:t>
      </w:r>
    </w:p>
    <w:p w:rsidR="00E7407D" w:rsidRPr="00400A94" w:rsidRDefault="00E7407D" w:rsidP="00E7407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Als er staat</w:t>
      </w:r>
      <w:r>
        <w:rPr>
          <w:rFonts w:ascii="Verdana" w:hAnsi="Verdana" w:cs="Verdana"/>
          <w:color w:val="000000"/>
          <w:sz w:val="20"/>
          <w:szCs w:val="20"/>
        </w:rPr>
        <w:t xml:space="preserve"> x</w:t>
      </w:r>
      <w:r w:rsidRPr="00400A94">
        <w:rPr>
          <w:rFonts w:ascii="Verdana" w:hAnsi="Verdana" w:cs="Verdana"/>
          <w:color w:val="000000"/>
          <w:sz w:val="20"/>
          <w:szCs w:val="20"/>
        </w:rPr>
        <w:t xml:space="preserve"> weken of maand(en) dan houdt dit naast de inundatieperiode </w:t>
      </w:r>
      <w:r>
        <w:rPr>
          <w:rFonts w:ascii="Verdana" w:hAnsi="Verdana" w:cs="Verdana"/>
          <w:color w:val="000000"/>
          <w:sz w:val="20"/>
          <w:szCs w:val="20"/>
        </w:rPr>
        <w:t>ook nog een rustperiode in van x. B</w:t>
      </w:r>
      <w:r w:rsidRPr="00400A94">
        <w:rPr>
          <w:rFonts w:ascii="Verdana" w:hAnsi="Verdana" w:cs="Verdana"/>
          <w:color w:val="000000"/>
          <w:sz w:val="20"/>
          <w:szCs w:val="20"/>
        </w:rPr>
        <w:t>ehalve bij letter n</w:t>
      </w:r>
      <w:r>
        <w:rPr>
          <w:rFonts w:ascii="Verdana" w:hAnsi="Verdana" w:cs="Verdana"/>
          <w:color w:val="000000"/>
          <w:sz w:val="20"/>
          <w:szCs w:val="20"/>
        </w:rPr>
        <w:t>, d</w:t>
      </w:r>
      <w:r w:rsidRPr="00400A94">
        <w:rPr>
          <w:rFonts w:ascii="Verdana" w:hAnsi="Verdana" w:cs="Verdana"/>
          <w:color w:val="000000"/>
          <w:sz w:val="20"/>
          <w:szCs w:val="20"/>
        </w:rPr>
        <w:t>aar houdt 2 weken de periode van inundatie in.</w:t>
      </w:r>
    </w:p>
    <w:p w:rsidR="00E7407D" w:rsidRPr="00400A94" w:rsidRDefault="00E7407D" w:rsidP="00E7407D">
      <w:pPr>
        <w:autoSpaceDE w:val="0"/>
        <w:autoSpaceDN w:val="0"/>
        <w:adjustRightInd w:val="0"/>
        <w:spacing w:after="0" w:line="240" w:lineRule="auto"/>
        <w:rPr>
          <w:rFonts w:ascii="Verdana" w:hAnsi="Verdana" w:cs="Verdana"/>
          <w:b/>
          <w:color w:val="000000"/>
          <w:sz w:val="20"/>
          <w:szCs w:val="20"/>
        </w:rPr>
      </w:pPr>
      <w:r w:rsidRPr="00400A94">
        <w:rPr>
          <w:rFonts w:ascii="Verdana" w:hAnsi="Verdana" w:cs="Verdana"/>
          <w:b/>
          <w:color w:val="000000"/>
          <w:sz w:val="20"/>
          <w:szCs w:val="20"/>
        </w:rPr>
        <w:br w:type="page"/>
      </w:r>
      <w:r w:rsidRPr="00400A94">
        <w:rPr>
          <w:rFonts w:ascii="Verdana" w:hAnsi="Verdana" w:cs="Verdana"/>
          <w:b/>
          <w:color w:val="000000"/>
          <w:sz w:val="20"/>
          <w:szCs w:val="20"/>
        </w:rPr>
        <w:lastRenderedPageBreak/>
        <w:t>Bijlage 3: Periodes uitgestelde maaidatum</w:t>
      </w:r>
    </w:p>
    <w:p w:rsidR="00E7407D" w:rsidRDefault="00E7407D" w:rsidP="00E7407D">
      <w:pPr>
        <w:autoSpaceDE w:val="0"/>
        <w:autoSpaceDN w:val="0"/>
        <w:adjustRightInd w:val="0"/>
        <w:spacing w:after="0" w:line="240" w:lineRule="auto"/>
        <w:rPr>
          <w:rFonts w:ascii="Verdana" w:hAnsi="Verdana" w:cs="Verdana"/>
          <w:color w:val="000000"/>
          <w:sz w:val="20"/>
          <w:szCs w:val="20"/>
        </w:rPr>
      </w:pPr>
    </w:p>
    <w:p w:rsidR="00E7407D" w:rsidRPr="00400A94" w:rsidRDefault="00E7407D" w:rsidP="00E7407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w:t>
      </w:r>
    </w:p>
    <w:tbl>
      <w:tblPr>
        <w:tblW w:w="4975" w:type="dxa"/>
        <w:tblInd w:w="15" w:type="dxa"/>
        <w:tblCellMar>
          <w:top w:w="15" w:type="dxa"/>
          <w:left w:w="15" w:type="dxa"/>
          <w:bottom w:w="15" w:type="dxa"/>
          <w:right w:w="15" w:type="dxa"/>
        </w:tblCellMar>
        <w:tblLook w:val="0000" w:firstRow="0" w:lastRow="0" w:firstColumn="0" w:lastColumn="0" w:noHBand="0" w:noVBand="0"/>
      </w:tblPr>
      <w:tblGrid>
        <w:gridCol w:w="655"/>
        <w:gridCol w:w="4320"/>
      </w:tblGrid>
      <w:tr w:rsidR="00E7407D" w:rsidRPr="00400A94" w:rsidTr="00A01B5D">
        <w:tc>
          <w:tcPr>
            <w:tcW w:w="4975" w:type="dxa"/>
            <w:gridSpan w:val="2"/>
            <w:tcBorders>
              <w:bottom w:val="single" w:sz="4" w:space="0" w:color="auto"/>
            </w:tcBorders>
            <w:vAlign w:val="center"/>
          </w:tcPr>
          <w:p w:rsidR="00E7407D" w:rsidRPr="00400A94" w:rsidRDefault="00E7407D" w:rsidP="00A01B5D">
            <w:pPr>
              <w:autoSpaceDE w:val="0"/>
              <w:autoSpaceDN w:val="0"/>
              <w:adjustRightInd w:val="0"/>
              <w:spacing w:after="0" w:line="240" w:lineRule="auto"/>
              <w:rPr>
                <w:rFonts w:ascii="Verdana" w:hAnsi="Verdana" w:cs="Verdana"/>
                <w:b/>
                <w:color w:val="000000"/>
                <w:sz w:val="20"/>
                <w:szCs w:val="20"/>
              </w:rPr>
            </w:pPr>
            <w:r w:rsidRPr="00400A94">
              <w:rPr>
                <w:rFonts w:ascii="Verdana" w:hAnsi="Verdana" w:cs="Verdana"/>
                <w:b/>
                <w:color w:val="000000"/>
                <w:sz w:val="20"/>
                <w:szCs w:val="20"/>
              </w:rPr>
              <w:t>Uitgestelde maaidatum tussen:</w:t>
            </w:r>
          </w:p>
        </w:tc>
      </w:tr>
      <w:tr w:rsidR="00E7407D" w:rsidRPr="00400A94" w:rsidTr="00A01B5D">
        <w:tc>
          <w:tcPr>
            <w:tcW w:w="655" w:type="dxa"/>
            <w:tcBorders>
              <w:top w:val="single" w:sz="4" w:space="0" w:color="auto"/>
            </w:tcBorders>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a</w:t>
            </w:r>
          </w:p>
        </w:tc>
        <w:tc>
          <w:tcPr>
            <w:tcW w:w="4320" w:type="dxa"/>
            <w:tcBorders>
              <w:top w:val="single" w:sz="4" w:space="0" w:color="auto"/>
            </w:tcBorders>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 juni</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b</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8 juni</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c</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15 juni</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d</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22 juni</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e</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 juli</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f</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8 juli</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g</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15 juli</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h</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22 juli</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i</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 augustus</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j</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8 augustus</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k</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15 augustus</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l</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mei tot 15 juni, voorweiden</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m</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8 mei tot 22 juni, voorweiden</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n</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 september</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o</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15 september</w:t>
            </w:r>
          </w:p>
        </w:tc>
      </w:tr>
      <w:tr w:rsidR="00E7407D" w:rsidRPr="00400A94" w:rsidTr="00A01B5D">
        <w:tc>
          <w:tcPr>
            <w:tcW w:w="655"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p</w:t>
            </w:r>
          </w:p>
        </w:tc>
        <w:tc>
          <w:tcPr>
            <w:tcW w:w="4320" w:type="dxa"/>
            <w:vAlign w:val="center"/>
          </w:tcPr>
          <w:p w:rsidR="00E7407D" w:rsidRPr="00400A94" w:rsidRDefault="00E7407D" w:rsidP="00A01B5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rust van 1 april tot 1 oktober</w:t>
            </w:r>
          </w:p>
        </w:tc>
      </w:tr>
    </w:tbl>
    <w:p w:rsidR="00E7407D" w:rsidRPr="00400A94" w:rsidRDefault="00E7407D" w:rsidP="00E7407D">
      <w:pPr>
        <w:autoSpaceDE w:val="0"/>
        <w:autoSpaceDN w:val="0"/>
        <w:adjustRightInd w:val="0"/>
        <w:spacing w:after="0" w:line="240" w:lineRule="auto"/>
        <w:rPr>
          <w:rFonts w:ascii="Verdana" w:hAnsi="Verdana" w:cs="Verdana"/>
          <w:color w:val="000000"/>
          <w:sz w:val="20"/>
          <w:szCs w:val="20"/>
        </w:rPr>
      </w:pPr>
      <w:r w:rsidRPr="00400A94">
        <w:rPr>
          <w:rFonts w:ascii="Verdana" w:hAnsi="Verdana" w:cs="Verdana"/>
          <w:color w:val="000000"/>
          <w:sz w:val="20"/>
          <w:szCs w:val="20"/>
        </w:rPr>
        <w:t> </w:t>
      </w:r>
    </w:p>
    <w:p w:rsidR="00E7407D" w:rsidRPr="001E4B5E" w:rsidRDefault="00E7407D" w:rsidP="00E7407D">
      <w:pPr>
        <w:autoSpaceDE w:val="0"/>
        <w:autoSpaceDN w:val="0"/>
        <w:adjustRightInd w:val="0"/>
        <w:spacing w:after="0" w:line="240" w:lineRule="auto"/>
        <w:rPr>
          <w:rFonts w:ascii="Verdana" w:hAnsi="Verdana" w:cs="Verdana"/>
          <w:b/>
          <w:color w:val="000000"/>
          <w:sz w:val="20"/>
          <w:szCs w:val="20"/>
        </w:rPr>
      </w:pPr>
      <w:r w:rsidRPr="001E4B5E">
        <w:rPr>
          <w:rFonts w:ascii="Verdana" w:hAnsi="Verdana" w:cs="Verdana"/>
          <w:b/>
          <w:color w:val="000000"/>
          <w:sz w:val="20"/>
          <w:szCs w:val="20"/>
        </w:rPr>
        <w:t>Opmerking:</w:t>
      </w:r>
    </w:p>
    <w:p w:rsidR="00E7407D" w:rsidRDefault="00E7407D" w:rsidP="00E740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Het grasland wordt vanaf 1 maart en voor de rustperiode niet gemaaid. Bij pakket l en m is beweiding voor aanvang van de rustperiode toegestaan</w:t>
      </w:r>
    </w:p>
    <w:p w:rsidR="00E7407D" w:rsidRPr="001F7F83" w:rsidRDefault="00E7407D" w:rsidP="005461C7">
      <w:pPr>
        <w:autoSpaceDE w:val="0"/>
        <w:autoSpaceDN w:val="0"/>
        <w:adjustRightInd w:val="0"/>
        <w:spacing w:after="0" w:line="240" w:lineRule="auto"/>
        <w:rPr>
          <w:rFonts w:ascii="Verdana" w:hAnsi="Verdana" w:cs="Verdana"/>
          <w:color w:val="000000"/>
          <w:sz w:val="20"/>
          <w:szCs w:val="20"/>
        </w:rPr>
      </w:pPr>
    </w:p>
    <w:sectPr w:rsidR="00E7407D" w:rsidRPr="001F7F8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D2" w:rsidRDefault="00E351D2" w:rsidP="00E351D2">
      <w:pPr>
        <w:spacing w:after="0" w:line="240" w:lineRule="auto"/>
      </w:pPr>
      <w:r>
        <w:separator/>
      </w:r>
    </w:p>
  </w:endnote>
  <w:endnote w:type="continuationSeparator" w:id="0">
    <w:p w:rsidR="00E351D2" w:rsidRDefault="00E351D2" w:rsidP="00E3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roman"/>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D2" w:rsidRDefault="00E351D2" w:rsidP="00E351D2">
      <w:pPr>
        <w:spacing w:after="0" w:line="240" w:lineRule="auto"/>
      </w:pPr>
      <w:r>
        <w:separator/>
      </w:r>
    </w:p>
  </w:footnote>
  <w:footnote w:type="continuationSeparator" w:id="0">
    <w:p w:rsidR="00E351D2" w:rsidRDefault="00E351D2" w:rsidP="00E35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D2" w:rsidRDefault="008911C0" w:rsidP="00E351D2">
    <w:pPr>
      <w:pStyle w:val="Koptekst"/>
    </w:pPr>
    <w:r>
      <w:rPr>
        <w:noProof/>
        <w:lang w:eastAsia="nl-NL"/>
      </w:rPr>
      <mc:AlternateContent>
        <mc:Choice Requires="wps">
          <w:drawing>
            <wp:anchor distT="0" distB="0" distL="114300" distR="114300" simplePos="0" relativeHeight="251661312" behindDoc="0" locked="0" layoutInCell="1" allowOverlap="1" wp14:anchorId="584EC324" wp14:editId="60A133E3">
              <wp:simplePos x="0" y="0"/>
              <wp:positionH relativeFrom="page">
                <wp:posOffset>3659505</wp:posOffset>
              </wp:positionH>
              <wp:positionV relativeFrom="page">
                <wp:posOffset>109220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trPr>
                              <w:trHeight w:val="2140"/>
                            </w:trPr>
                            <w:tc>
                              <w:tcPr>
                                <w:tcW w:w="737" w:type="dxa"/>
                                <w:hideMark/>
                              </w:tcPr>
                              <w:p w:rsidR="008911C0" w:rsidRDefault="008911C0">
                                <w:pPr>
                                  <w:spacing w:line="240" w:lineRule="auto"/>
                                </w:pPr>
                                <w:r>
                                  <w:rPr>
                                    <w:rFonts w:ascii="Times New Roman" w:hAnsi="Times New Roman"/>
                                    <w:noProof/>
                                    <w:sz w:val="20"/>
                                    <w:szCs w:val="20"/>
                                    <w:lang w:eastAsia="nl-NL"/>
                                  </w:rPr>
                                  <w:drawing>
                                    <wp:inline distT="0" distB="0" distL="0" distR="0" wp14:anchorId="219CB986" wp14:editId="1486057A">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rsidR="008911C0" w:rsidRDefault="008911C0">
                                <w:pPr>
                                  <w:spacing w:line="240" w:lineRule="auto"/>
                                  <w:rPr>
                                    <w:rFonts w:ascii="Times New Roman" w:hAnsi="Times New Roman"/>
                                    <w:sz w:val="24"/>
                                  </w:rPr>
                                </w:pPr>
                              </w:p>
                            </w:tc>
                          </w:tr>
                        </w:tbl>
                        <w:p w:rsidR="008911C0" w:rsidRDefault="008911C0" w:rsidP="00891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288.15pt;margin-top:8.6pt;width:316.9pt;height:1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nGtwIAALs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" filled="f" stroked="f">
              <v:textbo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trPr>
                        <w:trHeight w:val="2140"/>
                      </w:trPr>
                      <w:tc>
                        <w:tcPr>
                          <w:tcW w:w="737" w:type="dxa"/>
                          <w:hideMark/>
                        </w:tcPr>
                        <w:p w:rsidR="008911C0" w:rsidRDefault="008911C0">
                          <w:pPr>
                            <w:spacing w:line="240" w:lineRule="auto"/>
                          </w:pPr>
                          <w:r>
                            <w:rPr>
                              <w:rFonts w:ascii="Times New Roman" w:hAnsi="Times New Roman"/>
                              <w:noProof/>
                              <w:sz w:val="20"/>
                              <w:szCs w:val="20"/>
                              <w:lang w:eastAsia="nl-NL"/>
                            </w:rPr>
                            <w:drawing>
                              <wp:inline distT="0" distB="0" distL="0" distR="0" wp14:anchorId="219CB986" wp14:editId="1486057A">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rsidR="008911C0" w:rsidRDefault="008911C0">
                          <w:pPr>
                            <w:spacing w:line="240" w:lineRule="auto"/>
                            <w:rPr>
                              <w:rFonts w:ascii="Times New Roman" w:hAnsi="Times New Roman"/>
                              <w:sz w:val="24"/>
                            </w:rPr>
                          </w:pPr>
                        </w:p>
                      </w:tc>
                    </w:tr>
                  </w:tbl>
                  <w:p w:rsidR="008911C0" w:rsidRDefault="008911C0" w:rsidP="008911C0"/>
                </w:txbxContent>
              </v:textbox>
              <w10:wrap anchorx="page" anchory="page"/>
            </v:shape>
          </w:pict>
        </mc:Fallback>
      </mc:AlternateContent>
    </w:r>
  </w:p>
  <w:p w:rsidR="00E351D2" w:rsidRDefault="00E351D2" w:rsidP="00E351D2">
    <w:pPr>
      <w:pStyle w:val="Koptekst"/>
    </w:pPr>
    <w:r>
      <w:rPr>
        <w:noProof/>
        <w:lang w:eastAsia="nl-NL"/>
      </w:rPr>
      <mc:AlternateContent>
        <mc:Choice Requires="wps">
          <w:drawing>
            <wp:anchor distT="0" distB="0" distL="114300" distR="114300" simplePos="0" relativeHeight="251659264" behindDoc="0" locked="0" layoutInCell="1" allowOverlap="1" wp14:anchorId="4FAA2880" wp14:editId="4DE09B5A">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trPr>
                              <w:trHeight w:val="1787"/>
                            </w:trPr>
                            <w:tc>
                              <w:tcPr>
                                <w:tcW w:w="4788" w:type="dxa"/>
                                <w:tcBorders>
                                  <w:top w:val="nil"/>
                                  <w:left w:val="nil"/>
                                  <w:bottom w:val="nil"/>
                                  <w:right w:val="nil"/>
                                </w:tcBorders>
                                <w:hideMark/>
                              </w:tcPr>
                              <w:p w:rsidR="00E351D2" w:rsidRDefault="00E351D2"/>
                            </w:tc>
                          </w:tr>
                        </w:tbl>
                        <w:p w:rsidR="00E351D2" w:rsidRDefault="00E351D2" w:rsidP="00E351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margin-left:318.95pt;margin-top:-2pt;width:281pt;height:12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trPr>
                        <w:trHeight w:val="1787"/>
                      </w:trPr>
                      <w:tc>
                        <w:tcPr>
                          <w:tcW w:w="4788" w:type="dxa"/>
                          <w:tcBorders>
                            <w:top w:val="nil"/>
                            <w:left w:val="nil"/>
                            <w:bottom w:val="nil"/>
                            <w:right w:val="nil"/>
                          </w:tcBorders>
                          <w:hideMark/>
                        </w:tcPr>
                        <w:p w:rsidR="00E351D2" w:rsidRDefault="00E351D2"/>
                      </w:tc>
                    </w:tr>
                  </w:tbl>
                  <w:p w:rsidR="00E351D2" w:rsidRDefault="00E351D2" w:rsidP="00E351D2"/>
                </w:txbxContent>
              </v:textbox>
              <w10:wrap anchorx="page" anchory="page"/>
            </v:shape>
          </w:pict>
        </mc:Fallback>
      </mc:AlternateContent>
    </w:r>
  </w:p>
  <w:p w:rsidR="00E351D2" w:rsidRDefault="00E351D2" w:rsidP="00E351D2">
    <w:pPr>
      <w:pStyle w:val="Koptekst"/>
    </w:pPr>
  </w:p>
  <w:p w:rsidR="00E351D2" w:rsidRDefault="00E351D2">
    <w:pPr>
      <w:pStyle w:val="Koptekst"/>
    </w:pPr>
  </w:p>
  <w:p w:rsidR="00E351D2" w:rsidRDefault="00E351D2">
    <w:pPr>
      <w:pStyle w:val="Koptekst"/>
    </w:pPr>
  </w:p>
  <w:p w:rsidR="00E351D2" w:rsidRDefault="00E351D2">
    <w:pPr>
      <w:pStyle w:val="Koptekst"/>
    </w:pPr>
  </w:p>
  <w:p w:rsidR="00E351D2" w:rsidRDefault="00E351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1">
    <w:nsid w:val="06DA7FB5"/>
    <w:multiLevelType w:val="hybridMultilevel"/>
    <w:tmpl w:val="49443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BB415D"/>
    <w:multiLevelType w:val="hybridMultilevel"/>
    <w:tmpl w:val="945AD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28B1C3B"/>
    <w:multiLevelType w:val="hybridMultilevel"/>
    <w:tmpl w:val="78583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A113863"/>
    <w:multiLevelType w:val="hybridMultilevel"/>
    <w:tmpl w:val="C5E228DE"/>
    <w:lvl w:ilvl="0" w:tplc="03122B26">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A7D5357"/>
    <w:multiLevelType w:val="hybridMultilevel"/>
    <w:tmpl w:val="12DCE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E649C8"/>
    <w:multiLevelType w:val="hybridMultilevel"/>
    <w:tmpl w:val="6C1028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2FA115D"/>
    <w:multiLevelType w:val="hybridMultilevel"/>
    <w:tmpl w:val="A6EC1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B31784E"/>
    <w:multiLevelType w:val="hybridMultilevel"/>
    <w:tmpl w:val="47B68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6E90B1B"/>
    <w:multiLevelType w:val="hybridMultilevel"/>
    <w:tmpl w:val="9EE8C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DF2753E"/>
    <w:multiLevelType w:val="hybridMultilevel"/>
    <w:tmpl w:val="0BA627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9C93D28"/>
    <w:multiLevelType w:val="hybridMultilevel"/>
    <w:tmpl w:val="B8669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C1D1421"/>
    <w:multiLevelType w:val="hybridMultilevel"/>
    <w:tmpl w:val="D8388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A3930E6"/>
    <w:multiLevelType w:val="hybridMultilevel"/>
    <w:tmpl w:val="3FBEE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E8213E8"/>
    <w:multiLevelType w:val="hybridMultilevel"/>
    <w:tmpl w:val="A0B02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FB51D16"/>
    <w:multiLevelType w:val="hybridMultilevel"/>
    <w:tmpl w:val="10A28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14"/>
  </w:num>
  <w:num w:numId="5">
    <w:abstractNumId w:val="16"/>
  </w:num>
  <w:num w:numId="6">
    <w:abstractNumId w:val="0"/>
  </w:num>
  <w:num w:numId="7">
    <w:abstractNumId w:val="3"/>
  </w:num>
  <w:num w:numId="8">
    <w:abstractNumId w:val="6"/>
  </w:num>
  <w:num w:numId="9">
    <w:abstractNumId w:val="13"/>
  </w:num>
  <w:num w:numId="10">
    <w:abstractNumId w:val="5"/>
  </w:num>
  <w:num w:numId="11">
    <w:abstractNumId w:val="15"/>
  </w:num>
  <w:num w:numId="12">
    <w:abstractNumId w:val="12"/>
  </w:num>
  <w:num w:numId="13">
    <w:abstractNumId w:val="7"/>
  </w:num>
  <w:num w:numId="14">
    <w:abstractNumId w:val="11"/>
  </w:num>
  <w:num w:numId="15">
    <w:abstractNumId w:val="8"/>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04"/>
    <w:rsid w:val="00056AC7"/>
    <w:rsid w:val="000909C2"/>
    <w:rsid w:val="000F52E3"/>
    <w:rsid w:val="001F7F83"/>
    <w:rsid w:val="00215035"/>
    <w:rsid w:val="002765D2"/>
    <w:rsid w:val="002D1E12"/>
    <w:rsid w:val="00363B01"/>
    <w:rsid w:val="00370DAA"/>
    <w:rsid w:val="00403C85"/>
    <w:rsid w:val="00490245"/>
    <w:rsid w:val="004A01B7"/>
    <w:rsid w:val="004D5A62"/>
    <w:rsid w:val="004F2769"/>
    <w:rsid w:val="005461C7"/>
    <w:rsid w:val="00685B85"/>
    <w:rsid w:val="006A621D"/>
    <w:rsid w:val="00713D42"/>
    <w:rsid w:val="00784306"/>
    <w:rsid w:val="007E28FE"/>
    <w:rsid w:val="00830384"/>
    <w:rsid w:val="008911C0"/>
    <w:rsid w:val="008B07BC"/>
    <w:rsid w:val="008D0C00"/>
    <w:rsid w:val="008E6873"/>
    <w:rsid w:val="008F5AE7"/>
    <w:rsid w:val="00903380"/>
    <w:rsid w:val="00922904"/>
    <w:rsid w:val="009C07C4"/>
    <w:rsid w:val="009D3BD3"/>
    <w:rsid w:val="00A02B47"/>
    <w:rsid w:val="00A65DE3"/>
    <w:rsid w:val="00AB77C4"/>
    <w:rsid w:val="00B4711C"/>
    <w:rsid w:val="00B839FB"/>
    <w:rsid w:val="00BB354A"/>
    <w:rsid w:val="00BC01C3"/>
    <w:rsid w:val="00C5191A"/>
    <w:rsid w:val="00CD31DD"/>
    <w:rsid w:val="00DA17E9"/>
    <w:rsid w:val="00E351D2"/>
    <w:rsid w:val="00E7407D"/>
    <w:rsid w:val="00EF6E41"/>
    <w:rsid w:val="00F01601"/>
    <w:rsid w:val="00F2770B"/>
    <w:rsid w:val="00F45B25"/>
    <w:rsid w:val="00F45FF6"/>
    <w:rsid w:val="00F97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aceoffice.n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paceoffice.nl" TargetMode="External"/><Relationship Id="rId4" Type="http://schemas.openxmlformats.org/officeDocument/2006/relationships/settings" Target="settings.xml"/><Relationship Id="rId9" Type="http://schemas.openxmlformats.org/officeDocument/2006/relationships/hyperlink" Target="mailto:info@spaceoffic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2638</Words>
  <Characters>14513</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Uum, J. van (Joost)</dc:creator>
  <cp:lastModifiedBy>Uum, J. van (Joost)</cp:lastModifiedBy>
  <cp:revision>2</cp:revision>
  <cp:lastPrinted>2015-05-22T11:55:00Z</cp:lastPrinted>
  <dcterms:created xsi:type="dcterms:W3CDTF">2015-05-29T07:41:00Z</dcterms:created>
  <dcterms:modified xsi:type="dcterms:W3CDTF">2015-05-29T07:41:00Z</dcterms:modified>
</cp:coreProperties>
</file>