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0B6" w:rsidRPr="00A9782F" w:rsidRDefault="00B960B6" w:rsidP="00B960B6">
      <w:pPr>
        <w:pStyle w:val="Kop1"/>
      </w:pPr>
      <w:bookmarkStart w:id="0" w:name="_Toc403114077"/>
      <w:bookmarkStart w:id="1" w:name="_GoBack"/>
      <w:bookmarkEnd w:id="1"/>
      <w:r>
        <w:t>Programma van eisen en vragen</w:t>
      </w:r>
      <w:bookmarkEnd w:id="0"/>
    </w:p>
    <w:p w:rsidR="00B960B6" w:rsidRDefault="00B960B6" w:rsidP="00B960B6">
      <w:pPr>
        <w:shd w:val="clear" w:color="auto" w:fill="FFFFFF"/>
        <w:rPr>
          <w:bCs/>
        </w:rPr>
      </w:pPr>
    </w:p>
    <w:p w:rsidR="00B960B6" w:rsidRPr="001256C4" w:rsidRDefault="00B960B6" w:rsidP="00B960B6">
      <w:pPr>
        <w:pStyle w:val="Kop2"/>
      </w:pPr>
      <w:bookmarkStart w:id="2" w:name="_Toc351616119"/>
      <w:bookmarkStart w:id="3" w:name="_Toc403114078"/>
      <w:r w:rsidRPr="001256C4">
        <w:t>Omschrijving diensten/levering</w:t>
      </w:r>
      <w:bookmarkEnd w:id="2"/>
      <w:bookmarkEnd w:id="3"/>
    </w:p>
    <w:p w:rsidR="00B960B6" w:rsidRDefault="00B960B6" w:rsidP="00B960B6">
      <w:pPr>
        <w:shd w:val="clear" w:color="auto" w:fill="FFFFFF"/>
        <w:rPr>
          <w:bCs/>
        </w:rPr>
      </w:pPr>
    </w:p>
    <w:p w:rsidR="00B960B6" w:rsidRPr="00EA7F43" w:rsidRDefault="00B960B6" w:rsidP="00B960B6">
      <w:pPr>
        <w:rPr>
          <w:color w:val="000000"/>
        </w:rPr>
      </w:pPr>
      <w:r w:rsidRPr="007E609D">
        <w:rPr>
          <w:color w:val="000000"/>
        </w:rPr>
        <w:t>In dit hoofdstuk zijn alle eisen</w:t>
      </w:r>
      <w:r>
        <w:rPr>
          <w:color w:val="000000"/>
        </w:rPr>
        <w:t xml:space="preserve"> opgenomen</w:t>
      </w:r>
      <w:r>
        <w:t xml:space="preserve"> die de Werkorganisatie CGM</w:t>
      </w:r>
      <w:r w:rsidRPr="007E609D">
        <w:rPr>
          <w:color w:val="000000"/>
        </w:rPr>
        <w:t xml:space="preserve"> stelt ten aanzien van de door I</w:t>
      </w:r>
      <w:r>
        <w:rPr>
          <w:color w:val="000000"/>
        </w:rPr>
        <w:t xml:space="preserve">nschrijver te leveren oplossing en diensten. </w:t>
      </w:r>
      <w:r w:rsidRPr="007E609D">
        <w:rPr>
          <w:color w:val="000000"/>
        </w:rPr>
        <w:t xml:space="preserve">Onder elke hoofdcategorie zijn de door </w:t>
      </w:r>
      <w:r>
        <w:rPr>
          <w:color w:val="000000"/>
        </w:rPr>
        <w:t>de Aanbestedende Dienst</w:t>
      </w:r>
      <w:r w:rsidRPr="007E609D">
        <w:rPr>
          <w:color w:val="000000"/>
        </w:rPr>
        <w:t xml:space="preserve"> geformuleerde eisen en vragen opgenomen.</w:t>
      </w:r>
      <w:r>
        <w:rPr>
          <w:color w:val="000000"/>
        </w:rPr>
        <w:t xml:space="preserve"> </w:t>
      </w:r>
      <w:r w:rsidRPr="007E609D">
        <w:rPr>
          <w:color w:val="000000"/>
        </w:rPr>
        <w:t>De beoordeling hiervan geschiedt conform onderstaande opzet</w:t>
      </w:r>
      <w:r>
        <w:rPr>
          <w:color w:val="000000"/>
        </w:rPr>
        <w:t>:</w:t>
      </w:r>
    </w:p>
    <w:p w:rsidR="00B960B6" w:rsidRDefault="00B960B6" w:rsidP="00B960B6">
      <w:pPr>
        <w:shd w:val="clear" w:color="auto" w:fill="FFFFFF"/>
        <w:rPr>
          <w:bCs/>
        </w:rPr>
      </w:pPr>
    </w:p>
    <w:tbl>
      <w:tblPr>
        <w:tblW w:w="9195" w:type="dxa"/>
        <w:tblInd w:w="55" w:type="dxa"/>
        <w:tblCellMar>
          <w:left w:w="70" w:type="dxa"/>
          <w:right w:w="70" w:type="dxa"/>
        </w:tblCellMar>
        <w:tblLook w:val="04A0" w:firstRow="1" w:lastRow="0" w:firstColumn="1" w:lastColumn="0" w:noHBand="0" w:noVBand="1"/>
      </w:tblPr>
      <w:tblGrid>
        <w:gridCol w:w="1016"/>
        <w:gridCol w:w="8456"/>
      </w:tblGrid>
      <w:tr w:rsidR="00B960B6" w:rsidRPr="00612092" w:rsidTr="0014273A">
        <w:trPr>
          <w:trHeight w:val="1146"/>
        </w:trPr>
        <w:tc>
          <w:tcPr>
            <w:tcW w:w="739" w:type="dxa"/>
            <w:tcBorders>
              <w:top w:val="nil"/>
              <w:left w:val="nil"/>
              <w:bottom w:val="nil"/>
              <w:right w:val="nil"/>
            </w:tcBorders>
            <w:shd w:val="clear" w:color="auto" w:fill="auto"/>
            <w:noWrap/>
            <w:hideMark/>
          </w:tcPr>
          <w:p w:rsidR="00B960B6" w:rsidRPr="00612092" w:rsidRDefault="00B960B6" w:rsidP="0014273A">
            <w:pPr>
              <w:spacing w:after="0"/>
              <w:rPr>
                <w:rFonts w:cs="Arial"/>
                <w:b/>
                <w:bCs/>
                <w:color w:val="000000"/>
                <w:szCs w:val="18"/>
              </w:rPr>
            </w:pPr>
            <w:r w:rsidRPr="00612092">
              <w:rPr>
                <w:rFonts w:cs="Arial"/>
                <w:b/>
                <w:bCs/>
                <w:color w:val="000000"/>
                <w:szCs w:val="18"/>
              </w:rPr>
              <w:t>Eis</w:t>
            </w:r>
          </w:p>
        </w:tc>
        <w:tc>
          <w:tcPr>
            <w:tcW w:w="8456" w:type="dxa"/>
            <w:tcBorders>
              <w:top w:val="nil"/>
              <w:left w:val="nil"/>
              <w:bottom w:val="nil"/>
              <w:right w:val="nil"/>
            </w:tcBorders>
            <w:shd w:val="clear" w:color="auto" w:fill="auto"/>
            <w:hideMark/>
          </w:tcPr>
          <w:p w:rsidR="00B960B6" w:rsidRPr="00612092" w:rsidRDefault="00B960B6" w:rsidP="0014273A">
            <w:pPr>
              <w:spacing w:after="0"/>
              <w:rPr>
                <w:rFonts w:cs="Arial"/>
                <w:color w:val="000000"/>
                <w:szCs w:val="18"/>
              </w:rPr>
            </w:pPr>
            <w:r w:rsidRPr="00612092">
              <w:rPr>
                <w:rFonts w:cs="Arial"/>
                <w:color w:val="000000"/>
                <w:szCs w:val="18"/>
              </w:rPr>
              <w:t xml:space="preserve">Bij elke eis is in de kolom KO aangegeven of het een </w:t>
            </w:r>
            <w:proofErr w:type="spellStart"/>
            <w:r w:rsidRPr="00612092">
              <w:rPr>
                <w:rFonts w:cs="Arial"/>
                <w:color w:val="000000"/>
                <w:szCs w:val="18"/>
              </w:rPr>
              <w:t>knock</w:t>
            </w:r>
            <w:proofErr w:type="spellEnd"/>
            <w:r w:rsidRPr="00612092">
              <w:rPr>
                <w:rFonts w:cs="Arial"/>
                <w:color w:val="000000"/>
                <w:szCs w:val="18"/>
              </w:rPr>
              <w:t xml:space="preserve"> out criterium is. De Inschrijver dient zich aan de eis te conformeren en dit per eis te bevestigen. In de afzonderlijke bijlage eisen en vragen (Excel sheet) dient u in de betreffende kolom JA of NEE in te vullen. Indien</w:t>
            </w:r>
            <w:r>
              <w:rPr>
                <w:rFonts w:cs="Arial"/>
                <w:color w:val="000000"/>
                <w:szCs w:val="18"/>
              </w:rPr>
              <w:t xml:space="preserve"> Inschrijver zich niet aan een </w:t>
            </w:r>
            <w:proofErr w:type="spellStart"/>
            <w:r>
              <w:rPr>
                <w:rFonts w:cs="Arial"/>
                <w:color w:val="000000"/>
                <w:szCs w:val="18"/>
              </w:rPr>
              <w:t>knock</w:t>
            </w:r>
            <w:proofErr w:type="spellEnd"/>
            <w:r>
              <w:rPr>
                <w:rFonts w:cs="Arial"/>
                <w:color w:val="000000"/>
                <w:szCs w:val="18"/>
              </w:rPr>
              <w:t xml:space="preserve"> out criterium conformeert, </w:t>
            </w:r>
            <w:r w:rsidRPr="00612092">
              <w:rPr>
                <w:rFonts w:cs="Arial"/>
                <w:color w:val="000000"/>
                <w:szCs w:val="18"/>
              </w:rPr>
              <w:t xml:space="preserve">volgt uitsluiting van de procedure. Het conformeren aan een eis levert geen puntenscore op. </w:t>
            </w:r>
          </w:p>
        </w:tc>
      </w:tr>
      <w:tr w:rsidR="00B960B6" w:rsidRPr="00612092" w:rsidTr="0014273A">
        <w:trPr>
          <w:trHeight w:val="262"/>
        </w:trPr>
        <w:tc>
          <w:tcPr>
            <w:tcW w:w="739" w:type="dxa"/>
            <w:tcBorders>
              <w:top w:val="nil"/>
              <w:left w:val="nil"/>
              <w:bottom w:val="nil"/>
              <w:right w:val="nil"/>
            </w:tcBorders>
            <w:shd w:val="clear" w:color="auto" w:fill="auto"/>
            <w:noWrap/>
            <w:vAlign w:val="bottom"/>
            <w:hideMark/>
          </w:tcPr>
          <w:p w:rsidR="00B960B6" w:rsidRPr="00612092" w:rsidRDefault="00B960B6" w:rsidP="0014273A">
            <w:pPr>
              <w:spacing w:after="0"/>
              <w:rPr>
                <w:rFonts w:cs="Arial"/>
                <w:color w:val="000000"/>
                <w:szCs w:val="18"/>
              </w:rPr>
            </w:pPr>
          </w:p>
        </w:tc>
        <w:tc>
          <w:tcPr>
            <w:tcW w:w="8456" w:type="dxa"/>
            <w:tcBorders>
              <w:top w:val="nil"/>
              <w:left w:val="nil"/>
              <w:bottom w:val="nil"/>
              <w:right w:val="nil"/>
            </w:tcBorders>
            <w:shd w:val="clear" w:color="auto" w:fill="auto"/>
            <w:noWrap/>
            <w:vAlign w:val="bottom"/>
            <w:hideMark/>
          </w:tcPr>
          <w:p w:rsidR="00B960B6" w:rsidRPr="00612092" w:rsidRDefault="00B960B6" w:rsidP="0014273A">
            <w:pPr>
              <w:spacing w:after="0"/>
              <w:rPr>
                <w:rFonts w:cs="Arial"/>
                <w:color w:val="000000"/>
                <w:szCs w:val="18"/>
              </w:rPr>
            </w:pPr>
          </w:p>
        </w:tc>
      </w:tr>
      <w:tr w:rsidR="00B960B6" w:rsidRPr="00612092" w:rsidTr="0014273A">
        <w:trPr>
          <w:trHeight w:val="1047"/>
        </w:trPr>
        <w:tc>
          <w:tcPr>
            <w:tcW w:w="739" w:type="dxa"/>
            <w:tcBorders>
              <w:top w:val="nil"/>
              <w:left w:val="nil"/>
              <w:bottom w:val="nil"/>
              <w:right w:val="nil"/>
            </w:tcBorders>
            <w:shd w:val="clear" w:color="auto" w:fill="auto"/>
            <w:noWrap/>
            <w:hideMark/>
          </w:tcPr>
          <w:p w:rsidR="00B960B6" w:rsidRPr="00612092" w:rsidRDefault="00B960B6" w:rsidP="0014273A">
            <w:pPr>
              <w:spacing w:after="0"/>
              <w:rPr>
                <w:rFonts w:cs="Arial"/>
                <w:b/>
                <w:bCs/>
                <w:color w:val="000000"/>
                <w:szCs w:val="18"/>
              </w:rPr>
            </w:pPr>
            <w:proofErr w:type="spellStart"/>
            <w:r w:rsidRPr="00612092">
              <w:rPr>
                <w:rFonts w:cs="Arial"/>
                <w:b/>
                <w:bCs/>
                <w:color w:val="000000"/>
                <w:szCs w:val="18"/>
              </w:rPr>
              <w:t>Eis+Vraag</w:t>
            </w:r>
            <w:proofErr w:type="spellEnd"/>
          </w:p>
        </w:tc>
        <w:tc>
          <w:tcPr>
            <w:tcW w:w="8456" w:type="dxa"/>
            <w:tcBorders>
              <w:top w:val="nil"/>
              <w:left w:val="nil"/>
              <w:bottom w:val="nil"/>
              <w:right w:val="nil"/>
            </w:tcBorders>
            <w:shd w:val="clear" w:color="auto" w:fill="auto"/>
            <w:hideMark/>
          </w:tcPr>
          <w:p w:rsidR="00B960B6" w:rsidRPr="00612092" w:rsidRDefault="00B960B6" w:rsidP="0014273A">
            <w:pPr>
              <w:spacing w:after="0"/>
              <w:rPr>
                <w:rFonts w:cs="Arial"/>
                <w:color w:val="000000"/>
                <w:szCs w:val="18"/>
              </w:rPr>
            </w:pPr>
            <w:r w:rsidRPr="00612092">
              <w:rPr>
                <w:rFonts w:cs="Arial"/>
                <w:color w:val="000000"/>
                <w:szCs w:val="18"/>
              </w:rPr>
              <w:t>Indien een eis is gecombineerd met een vraag dient de Inschrijver zich aan de eis te conformeren en de bijbehorende vraag te beantwoorden.</w:t>
            </w:r>
            <w:r>
              <w:rPr>
                <w:rFonts w:cs="Arial"/>
                <w:color w:val="000000"/>
                <w:szCs w:val="18"/>
              </w:rPr>
              <w:t xml:space="preserve"> </w:t>
            </w:r>
            <w:r w:rsidRPr="00612092">
              <w:rPr>
                <w:rFonts w:cs="Arial"/>
                <w:color w:val="000000"/>
                <w:szCs w:val="18"/>
              </w:rPr>
              <w:t xml:space="preserve">Voor de beantwoording van de vraag kunnen punten worden gescoord zoals beschreven. Uit de </w:t>
            </w:r>
            <w:r>
              <w:rPr>
                <w:rFonts w:cs="Arial"/>
                <w:color w:val="000000"/>
                <w:szCs w:val="18"/>
              </w:rPr>
              <w:t>beantwoording van de vraag kan O</w:t>
            </w:r>
            <w:r w:rsidRPr="00612092">
              <w:rPr>
                <w:rFonts w:cs="Arial"/>
                <w:color w:val="000000"/>
                <w:szCs w:val="18"/>
              </w:rPr>
              <w:t xml:space="preserve">pdrachtgever tevens afleiden of Inschrijver in voldoende mate aan de gestelde eis voldoet. </w:t>
            </w:r>
            <w:r w:rsidRPr="00612092">
              <w:rPr>
                <w:rFonts w:cs="Arial"/>
                <w:i/>
                <w:iCs/>
                <w:color w:val="000000"/>
                <w:szCs w:val="18"/>
              </w:rPr>
              <w:t>Indien een Inschrijver een vraag uitsluitend met “conform” of “ja” beantwoord kan Opdrachtgever besluiten om geen of slechts een beperkt aantal punten toe te kennen</w:t>
            </w:r>
            <w:r w:rsidRPr="00612092">
              <w:rPr>
                <w:rFonts w:cs="Arial"/>
                <w:color w:val="000000"/>
                <w:szCs w:val="18"/>
              </w:rPr>
              <w:t>.</w:t>
            </w:r>
          </w:p>
        </w:tc>
      </w:tr>
      <w:tr w:rsidR="00B960B6" w:rsidRPr="00612092" w:rsidTr="0014273A">
        <w:trPr>
          <w:trHeight w:val="262"/>
        </w:trPr>
        <w:tc>
          <w:tcPr>
            <w:tcW w:w="739" w:type="dxa"/>
            <w:tcBorders>
              <w:top w:val="nil"/>
              <w:left w:val="nil"/>
              <w:bottom w:val="nil"/>
              <w:right w:val="nil"/>
            </w:tcBorders>
            <w:shd w:val="clear" w:color="auto" w:fill="auto"/>
            <w:noWrap/>
            <w:vAlign w:val="bottom"/>
            <w:hideMark/>
          </w:tcPr>
          <w:p w:rsidR="00B960B6" w:rsidRPr="00612092" w:rsidRDefault="00B960B6" w:rsidP="0014273A">
            <w:pPr>
              <w:spacing w:after="0"/>
              <w:rPr>
                <w:rFonts w:cs="Arial"/>
                <w:color w:val="000000"/>
                <w:szCs w:val="18"/>
              </w:rPr>
            </w:pPr>
          </w:p>
        </w:tc>
        <w:tc>
          <w:tcPr>
            <w:tcW w:w="8456" w:type="dxa"/>
            <w:tcBorders>
              <w:top w:val="nil"/>
              <w:left w:val="nil"/>
              <w:bottom w:val="nil"/>
              <w:right w:val="nil"/>
            </w:tcBorders>
            <w:shd w:val="clear" w:color="auto" w:fill="auto"/>
            <w:noWrap/>
            <w:vAlign w:val="bottom"/>
            <w:hideMark/>
          </w:tcPr>
          <w:p w:rsidR="00B960B6" w:rsidRPr="00612092" w:rsidRDefault="00B960B6" w:rsidP="0014273A">
            <w:pPr>
              <w:spacing w:after="0"/>
              <w:rPr>
                <w:rFonts w:cs="Arial"/>
                <w:color w:val="000000"/>
                <w:szCs w:val="18"/>
              </w:rPr>
            </w:pPr>
          </w:p>
        </w:tc>
      </w:tr>
      <w:tr w:rsidR="00B960B6" w:rsidRPr="00612092" w:rsidTr="0014273A">
        <w:trPr>
          <w:trHeight w:val="1047"/>
        </w:trPr>
        <w:tc>
          <w:tcPr>
            <w:tcW w:w="739" w:type="dxa"/>
            <w:tcBorders>
              <w:top w:val="nil"/>
              <w:left w:val="nil"/>
              <w:bottom w:val="nil"/>
              <w:right w:val="nil"/>
            </w:tcBorders>
            <w:shd w:val="clear" w:color="auto" w:fill="auto"/>
            <w:noWrap/>
            <w:hideMark/>
          </w:tcPr>
          <w:p w:rsidR="00B960B6" w:rsidRPr="00612092" w:rsidRDefault="00B960B6" w:rsidP="0014273A">
            <w:pPr>
              <w:spacing w:after="0"/>
              <w:rPr>
                <w:rFonts w:cs="Arial"/>
                <w:b/>
                <w:bCs/>
                <w:color w:val="000000"/>
                <w:szCs w:val="18"/>
              </w:rPr>
            </w:pPr>
            <w:r w:rsidRPr="00612092">
              <w:rPr>
                <w:rFonts w:cs="Arial"/>
                <w:b/>
                <w:bCs/>
                <w:color w:val="000000"/>
                <w:szCs w:val="18"/>
              </w:rPr>
              <w:t>Vraag</w:t>
            </w:r>
          </w:p>
        </w:tc>
        <w:tc>
          <w:tcPr>
            <w:tcW w:w="8456" w:type="dxa"/>
            <w:tcBorders>
              <w:top w:val="nil"/>
              <w:left w:val="nil"/>
              <w:bottom w:val="nil"/>
              <w:right w:val="nil"/>
            </w:tcBorders>
            <w:shd w:val="clear" w:color="auto" w:fill="auto"/>
            <w:hideMark/>
          </w:tcPr>
          <w:p w:rsidR="00B960B6" w:rsidRPr="00612092" w:rsidRDefault="00B960B6" w:rsidP="0014273A">
            <w:pPr>
              <w:spacing w:after="0"/>
              <w:rPr>
                <w:rFonts w:cs="Arial"/>
                <w:color w:val="000000"/>
                <w:szCs w:val="18"/>
              </w:rPr>
            </w:pPr>
            <w:r w:rsidRPr="00612092">
              <w:rPr>
                <w:rFonts w:cs="Arial"/>
                <w:color w:val="000000"/>
                <w:szCs w:val="18"/>
              </w:rPr>
              <w:t xml:space="preserve">Een vraag dient separaat door Inschrijver te worden beantwoord. Het beoordelingsteam van Opdrachtgever kent hier vervolgens punten toe. Hierbij worden de gegeven antwoorden van de verschillende Inschrijvers met elkaar vergeleken om de puntenscore van de Inschrijver te bepalen. Het maximaal aantal te scoren punten staat bij de vraag vermeld. </w:t>
            </w:r>
            <w:r w:rsidRPr="00612092">
              <w:rPr>
                <w:rFonts w:cs="Arial"/>
                <w:i/>
                <w:iCs/>
                <w:color w:val="000000"/>
                <w:szCs w:val="18"/>
              </w:rPr>
              <w:t>Indien een Inschrijver een vraag uitsluitend met “conform” of “ja” beantwoord kan Opdrachtgever besluiten om geen of slechts een beperkt aantal punten toe te kennen.</w:t>
            </w:r>
          </w:p>
        </w:tc>
      </w:tr>
    </w:tbl>
    <w:p w:rsidR="00B960B6" w:rsidRDefault="00B960B6" w:rsidP="00B960B6">
      <w:pPr>
        <w:shd w:val="clear" w:color="auto" w:fill="FFFFFF"/>
        <w:rPr>
          <w:bCs/>
        </w:rPr>
      </w:pPr>
    </w:p>
    <w:p w:rsidR="00B960B6" w:rsidRPr="001256C4" w:rsidRDefault="00B960B6" w:rsidP="00B960B6">
      <w:r w:rsidRPr="001256C4">
        <w:t>De inschrijving dient in overeenstemming te z</w:t>
      </w:r>
      <w:r>
        <w:t>ijn met de onderstaande eisen en vragen</w:t>
      </w:r>
      <w:r w:rsidRPr="001256C4">
        <w:t>. Inschrijver dient onvoorwaardelijk te voldoen aan de gestelde eisen</w:t>
      </w:r>
      <w:r>
        <w:t xml:space="preserve"> waarvoor in de kolom KO JA is aangegeven</w:t>
      </w:r>
      <w:r w:rsidRPr="001256C4">
        <w:t xml:space="preserve"> in h</w:t>
      </w:r>
      <w:r>
        <w:t>et Programma van Eisen en vragen</w:t>
      </w:r>
      <w:r w:rsidRPr="001256C4">
        <w:t xml:space="preserve">. Een inschrijver die niet aan alle </w:t>
      </w:r>
      <w:proofErr w:type="spellStart"/>
      <w:r>
        <w:t>knock</w:t>
      </w:r>
      <w:proofErr w:type="spellEnd"/>
      <w:r>
        <w:t xml:space="preserve"> out criteria voldoet, </w:t>
      </w:r>
      <w:r w:rsidRPr="001256C4">
        <w:t xml:space="preserve">wordt uitgesloten van de verdere procedure en komt niet voor gunning in aanmerking. </w:t>
      </w:r>
    </w:p>
    <w:p w:rsidR="00B960B6" w:rsidRDefault="00B960B6" w:rsidP="00B960B6">
      <w:pPr>
        <w:shd w:val="clear" w:color="auto" w:fill="FFFFFF"/>
        <w:rPr>
          <w:bCs/>
        </w:rPr>
      </w:pPr>
      <w:r>
        <w:rPr>
          <w:b/>
          <w:bCs/>
        </w:rPr>
        <w:t>Het wordt door de O</w:t>
      </w:r>
      <w:r w:rsidRPr="00A96FEE">
        <w:rPr>
          <w:b/>
          <w:bCs/>
        </w:rPr>
        <w:t>pdrachtgever op prijs gesteld als de inschrijver kort en bondig de vragen beantwoord</w:t>
      </w:r>
      <w:r>
        <w:rPr>
          <w:b/>
          <w:bCs/>
        </w:rPr>
        <w:t>t</w:t>
      </w:r>
      <w:r w:rsidRPr="00A96FEE">
        <w:rPr>
          <w:b/>
          <w:bCs/>
        </w:rPr>
        <w:t>. Bij de eisen hoeft alleen ja of nee geantwoord te worden</w:t>
      </w:r>
      <w:r>
        <w:rPr>
          <w:b/>
          <w:bCs/>
        </w:rPr>
        <w:t>, tenzij anders vermeld.</w:t>
      </w:r>
    </w:p>
    <w:p w:rsidR="00B960B6" w:rsidRDefault="00B960B6" w:rsidP="00B960B6">
      <w:pPr>
        <w:shd w:val="clear" w:color="auto" w:fill="FFFFFF"/>
        <w:rPr>
          <w:bCs/>
        </w:rPr>
        <w:sectPr w:rsidR="00B960B6" w:rsidSect="00A15F66">
          <w:footerReference w:type="default" r:id="rId8"/>
          <w:footerReference w:type="first" r:id="rId9"/>
          <w:pgSz w:w="11905" w:h="16837" w:code="9"/>
          <w:pgMar w:top="907" w:right="1247" w:bottom="680" w:left="1247" w:header="851" w:footer="851" w:gutter="0"/>
          <w:cols w:space="708"/>
          <w:noEndnote/>
          <w:docGrid w:linePitch="272"/>
        </w:sectPr>
      </w:pPr>
      <w:r>
        <w:rPr>
          <w:bCs/>
        </w:rPr>
        <w:br w:type="page"/>
      </w:r>
    </w:p>
    <w:p w:rsidR="00B960B6" w:rsidRDefault="00B960B6" w:rsidP="00B960B6">
      <w:pPr>
        <w:shd w:val="clear" w:color="auto" w:fill="FFFFFF"/>
        <w:rPr>
          <w:bCs/>
        </w:rPr>
      </w:pPr>
    </w:p>
    <w:p w:rsidR="00B960B6" w:rsidRPr="003A2EC1" w:rsidRDefault="00B960B6" w:rsidP="00B960B6">
      <w:pPr>
        <w:pStyle w:val="Kop2"/>
      </w:pPr>
      <w:bookmarkStart w:id="4" w:name="_Toc403114079"/>
      <w:r w:rsidRPr="003A2EC1">
        <w:t>Functionele- technische eisen en architectuur principes</w:t>
      </w:r>
      <w:bookmarkEnd w:id="4"/>
    </w:p>
    <w:p w:rsidR="00B960B6" w:rsidRDefault="00B960B6" w:rsidP="00B960B6"/>
    <w:p w:rsidR="00B960B6" w:rsidRDefault="00B960B6" w:rsidP="00B960B6">
      <w:pPr>
        <w:pStyle w:val="Kop3"/>
      </w:pPr>
      <w:r w:rsidRPr="00512C6B">
        <w:t>BGT applicatie</w:t>
      </w:r>
    </w:p>
    <w:p w:rsidR="00B960B6" w:rsidRDefault="00B960B6" w:rsidP="00B960B6">
      <w:pPr>
        <w:rPr>
          <w:u w:val="single"/>
        </w:rPr>
      </w:pPr>
    </w:p>
    <w:tbl>
      <w:tblPr>
        <w:tblW w:w="12940" w:type="dxa"/>
        <w:tblInd w:w="55" w:type="dxa"/>
        <w:tblCellMar>
          <w:left w:w="70" w:type="dxa"/>
          <w:right w:w="70" w:type="dxa"/>
        </w:tblCellMar>
        <w:tblLook w:val="04A0" w:firstRow="1" w:lastRow="0" w:firstColumn="1" w:lastColumn="0" w:noHBand="0" w:noVBand="1"/>
      </w:tblPr>
      <w:tblGrid>
        <w:gridCol w:w="1351"/>
        <w:gridCol w:w="871"/>
        <w:gridCol w:w="6254"/>
        <w:gridCol w:w="621"/>
        <w:gridCol w:w="750"/>
        <w:gridCol w:w="915"/>
        <w:gridCol w:w="2178"/>
      </w:tblGrid>
      <w:tr w:rsidR="00B960B6" w:rsidRPr="00A2226D" w:rsidTr="0014273A">
        <w:trPr>
          <w:trHeight w:val="735"/>
        </w:trPr>
        <w:tc>
          <w:tcPr>
            <w:tcW w:w="134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Onderwerp</w:t>
            </w:r>
          </w:p>
        </w:tc>
        <w:tc>
          <w:tcPr>
            <w:tcW w:w="82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Nummer</w:t>
            </w:r>
          </w:p>
        </w:tc>
        <w:tc>
          <w:tcPr>
            <w:tcW w:w="638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Omschrijving</w:t>
            </w:r>
          </w:p>
        </w:tc>
        <w:tc>
          <w:tcPr>
            <w:tcW w:w="60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Type</w:t>
            </w:r>
          </w:p>
        </w:tc>
        <w:tc>
          <w:tcPr>
            <w:tcW w:w="70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Punten</w:t>
            </w:r>
          </w:p>
        </w:tc>
        <w:tc>
          <w:tcPr>
            <w:tcW w:w="92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proofErr w:type="spellStart"/>
            <w:r w:rsidRPr="00A2226D">
              <w:rPr>
                <w:rFonts w:cs="Arial"/>
                <w:b/>
                <w:bCs/>
                <w:color w:val="000000"/>
                <w:szCs w:val="18"/>
              </w:rPr>
              <w:t>Knock</w:t>
            </w:r>
            <w:proofErr w:type="spellEnd"/>
            <w:r w:rsidRPr="00A2226D">
              <w:rPr>
                <w:rFonts w:cs="Arial"/>
                <w:b/>
                <w:bCs/>
                <w:color w:val="000000"/>
                <w:szCs w:val="18"/>
              </w:rPr>
              <w:t xml:space="preserve"> out criteria</w:t>
            </w:r>
          </w:p>
        </w:tc>
        <w:tc>
          <w:tcPr>
            <w:tcW w:w="2180" w:type="dxa"/>
            <w:tcBorders>
              <w:top w:val="single" w:sz="8" w:space="0" w:color="auto"/>
              <w:left w:val="nil"/>
              <w:bottom w:val="single" w:sz="8" w:space="0" w:color="auto"/>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Te leveren bijlage</w:t>
            </w: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1. Algemeen</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biedt functionaliteit voor het registreren en muteren van BGT- en </w:t>
            </w:r>
            <w:proofErr w:type="spellStart"/>
            <w:r w:rsidRPr="00A2226D">
              <w:rPr>
                <w:rFonts w:cs="Arial"/>
                <w:szCs w:val="18"/>
              </w:rPr>
              <w:t>IMGeo</w:t>
            </w:r>
            <w:proofErr w:type="spellEnd"/>
            <w:r w:rsidRPr="00A2226D">
              <w:rPr>
                <w:rFonts w:cs="Arial"/>
                <w:szCs w:val="18"/>
              </w:rPr>
              <w:t xml:space="preserve">-objecten en objectkenmerken conform de daaraan wettelijke en functionele gestelde eisen zoals beschreven door </w:t>
            </w:r>
            <w:proofErr w:type="spellStart"/>
            <w:r w:rsidRPr="00A2226D">
              <w:rPr>
                <w:rFonts w:cs="Arial"/>
                <w:szCs w:val="18"/>
              </w:rPr>
              <w:t>Geonovum</w:t>
            </w:r>
            <w:proofErr w:type="spellEnd"/>
            <w:r w:rsidRPr="00A2226D">
              <w:rPr>
                <w:rFonts w:cs="Arial"/>
                <w:szCs w:val="18"/>
              </w:rPr>
              <w:t>.</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Binnen alle onderdelen van de applicatie wordt de mogelijkheid tot het registreren en muteren van de voor CGM gemeente specifieke objecten, objectkenmerken en domeinen ondersteund, conform de systematiek van </w:t>
            </w:r>
            <w:proofErr w:type="spellStart"/>
            <w:r w:rsidRPr="00A2226D">
              <w:rPr>
                <w:rFonts w:cs="Arial"/>
                <w:szCs w:val="18"/>
              </w:rPr>
              <w:t>IMGeo</w:t>
            </w:r>
            <w:proofErr w:type="spellEnd"/>
            <w:r w:rsidRPr="00A2226D">
              <w:rPr>
                <w:rFonts w:cs="Arial"/>
                <w:szCs w:val="18"/>
              </w:rPr>
              <w:t>.</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product van de leverancier is opgenomen in de Gemma softwarecatalogus van KING</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2025"/>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product bevat geen koppelverkoop van andere software dat het noodzakelijk maakt om de applicatie te laten functioneren.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Als er wel koppelverkoop noodzakelijk is dan moet de leverancier aangeven welk product dat is, wat hiervan de aanschaf/beheerskosten zijn en waarom de aanschaf noodzakelijk is.</w:t>
            </w:r>
          </w:p>
        </w:tc>
      </w:tr>
      <w:tr w:rsidR="00B960B6" w:rsidRPr="00A2226D" w:rsidTr="0014273A">
        <w:trPr>
          <w:trHeight w:val="12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Het samenwerkingsverband gaat uit van één BGT applicatie waarmee de BGT voor drie gemeenten beheerd en gemuteerd kan worden. Derhalve wordt er vanuit gegaan dat de gegevens in één database worden weggeschreven.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FF0000"/>
                <w:szCs w:val="18"/>
              </w:rPr>
            </w:pPr>
            <w:r w:rsidRPr="00A2226D">
              <w:rPr>
                <w:rFonts w:cs="Arial"/>
                <w:color w:val="FF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Als dit niet mogelijk is dient leverancier aan te geven hoe deze wens vormgegeven kan worden.</w:t>
            </w:r>
          </w:p>
        </w:tc>
      </w:tr>
      <w:tr w:rsidR="00B960B6" w:rsidRPr="00A2226D" w:rsidTr="0014273A">
        <w:trPr>
          <w:trHeight w:val="2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FF0000"/>
                <w:szCs w:val="18"/>
              </w:rPr>
            </w:pP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21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lastRenderedPageBreak/>
              <w:t>2. Implementatie en inrichting software</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2.1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De aangeboden software sluit aan op de  ICT architectuur zoals beschreven in bijlage</w:t>
            </w:r>
            <w:r w:rsidRPr="00A2226D">
              <w:rPr>
                <w:rFonts w:cs="Arial"/>
                <w:color w:val="FF0000"/>
                <w:szCs w:val="18"/>
              </w:rPr>
              <w:t xml:space="preserve"> 3</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FF0000"/>
                <w:szCs w:val="18"/>
              </w:rPr>
            </w:pPr>
            <w:r w:rsidRPr="00A2226D">
              <w:rPr>
                <w:rFonts w:cs="Arial"/>
                <w:color w:val="FF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beschrijf waarom en op welke wijze uw product past in de gemeentelijke architectuur en geef minimaal 2 referenties op van overheden waar uw product in een gelijkwaardige architectuur draait.</w:t>
            </w:r>
          </w:p>
        </w:tc>
      </w:tr>
      <w:tr w:rsidR="00B960B6" w:rsidRPr="00A2226D" w:rsidTr="0014273A">
        <w:trPr>
          <w:trHeight w:val="14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2.2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leverancier stelt een installatiehandleiding ter beschikking waarin helder en correct wordt omschreven hoe de applicatie </w:t>
            </w:r>
            <w:proofErr w:type="spellStart"/>
            <w:r w:rsidRPr="00A2226D">
              <w:rPr>
                <w:rFonts w:cs="Arial"/>
                <w:szCs w:val="18"/>
              </w:rPr>
              <w:t>geinstalleerd</w:t>
            </w:r>
            <w:proofErr w:type="spellEnd"/>
            <w:r w:rsidRPr="00A2226D">
              <w:rPr>
                <w:rFonts w:cs="Arial"/>
                <w:szCs w:val="18"/>
              </w:rPr>
              <w:t xml:space="preserve"> moet worden. De handleiding is dusdanig opgesteld dat het voor een systeem-netwerkbeheerder, die nog nooit met de applicatie heeft gewerkt, duidelijk is welke stappen er doorlopen moeten worden om het product te implementeren.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Als deze reeds beschikbaar is toevoegen als bijlage.</w:t>
            </w: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19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3. Initiële levering BGT</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3.1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 xml:space="preserve">Het samenwerkingsverband CGM laat zich in de opbouwende fase van de BGT </w:t>
            </w:r>
            <w:proofErr w:type="spellStart"/>
            <w:r w:rsidRPr="00A2226D">
              <w:rPr>
                <w:rFonts w:cs="Arial"/>
                <w:color w:val="000000"/>
                <w:szCs w:val="18"/>
              </w:rPr>
              <w:t>ontzorgen</w:t>
            </w:r>
            <w:proofErr w:type="spellEnd"/>
            <w:r w:rsidRPr="00A2226D">
              <w:rPr>
                <w:rFonts w:cs="Arial"/>
                <w:color w:val="000000"/>
                <w:szCs w:val="18"/>
              </w:rPr>
              <w:t xml:space="preserve"> via het SVB-BGT. De applicatie maakt het mogelijk om de drie </w:t>
            </w:r>
            <w:proofErr w:type="spellStart"/>
            <w:r w:rsidRPr="00A2226D">
              <w:rPr>
                <w:rFonts w:cs="Arial"/>
                <w:color w:val="000000"/>
                <w:szCs w:val="18"/>
              </w:rPr>
              <w:t>initiele</w:t>
            </w:r>
            <w:proofErr w:type="spellEnd"/>
            <w:r w:rsidRPr="00A2226D">
              <w:rPr>
                <w:rFonts w:cs="Arial"/>
                <w:color w:val="000000"/>
                <w:szCs w:val="18"/>
              </w:rPr>
              <w:t xml:space="preserve"> leveringen van het SVB-BGT in te lezen en te verwerken in de database.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 xml:space="preserve">Geef aan hoe een </w:t>
            </w:r>
            <w:proofErr w:type="spellStart"/>
            <w:r w:rsidRPr="00A2226D">
              <w:rPr>
                <w:rFonts w:cs="Arial"/>
                <w:color w:val="000000"/>
                <w:szCs w:val="18"/>
              </w:rPr>
              <w:t>initiele</w:t>
            </w:r>
            <w:proofErr w:type="spellEnd"/>
            <w:r w:rsidRPr="00A2226D">
              <w:rPr>
                <w:rFonts w:cs="Arial"/>
                <w:color w:val="000000"/>
                <w:szCs w:val="18"/>
              </w:rPr>
              <w:t xml:space="preserve"> levering </w:t>
            </w:r>
            <w:proofErr w:type="spellStart"/>
            <w:r w:rsidRPr="00A2226D">
              <w:rPr>
                <w:rFonts w:cs="Arial"/>
                <w:color w:val="000000"/>
                <w:szCs w:val="18"/>
              </w:rPr>
              <w:t>geimporteerd</w:t>
            </w:r>
            <w:proofErr w:type="spellEnd"/>
            <w:r w:rsidRPr="00A2226D">
              <w:rPr>
                <w:rFonts w:cs="Arial"/>
                <w:color w:val="000000"/>
                <w:szCs w:val="18"/>
              </w:rPr>
              <w:t>/verwerkt wordt en wat daarin de mogelijke problemen kunnen zijn. Tevens uw ervaring bij het oplossen van deze problemen.</w:t>
            </w:r>
          </w:p>
        </w:tc>
      </w:tr>
      <w:tr w:rsidR="00B960B6" w:rsidRPr="00A2226D" w:rsidTr="0014273A">
        <w:trPr>
          <w:trHeight w:val="19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3.2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initieel vullen van de database is herhaalbaar en kan uitgevoerd worden door een systeem-netwerkbeheerder van het samenwerkingsverband CGM.</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 xml:space="preserve">Als de leverancier dit niet </w:t>
            </w:r>
            <w:proofErr w:type="spellStart"/>
            <w:r w:rsidRPr="00A2226D">
              <w:rPr>
                <w:rFonts w:cs="Arial"/>
                <w:color w:val="000000"/>
                <w:szCs w:val="18"/>
              </w:rPr>
              <w:t>niet</w:t>
            </w:r>
            <w:proofErr w:type="spellEnd"/>
            <w:r w:rsidRPr="00A2226D">
              <w:rPr>
                <w:rFonts w:cs="Arial"/>
                <w:color w:val="000000"/>
                <w:szCs w:val="18"/>
              </w:rPr>
              <w:t xml:space="preserve"> wenselijk acht dient de leverancier aan te geven waarom dat is, wat hierin de werkwijze kan zijn en welke eventuele kosten hieraan zijn verbonden.</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3.3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leverancier levert een gebruiksvriendelijke en complete handleiding aan, waarin stap voor stap beschreven staat hoe het initieel vullen van de database uitgevoerd moet worden.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Als deze aanwezig is dan meeleveren bij offerte.</w:t>
            </w:r>
          </w:p>
        </w:tc>
      </w:tr>
      <w:tr w:rsidR="00B960B6" w:rsidRPr="00A2226D" w:rsidTr="0014273A">
        <w:trPr>
          <w:trHeight w:val="12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3.4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Het </w:t>
            </w:r>
            <w:proofErr w:type="spellStart"/>
            <w:r w:rsidRPr="00A2226D">
              <w:rPr>
                <w:rFonts w:cs="Arial"/>
                <w:szCs w:val="18"/>
              </w:rPr>
              <w:t>initeel</w:t>
            </w:r>
            <w:proofErr w:type="spellEnd"/>
            <w:r w:rsidRPr="00A2226D">
              <w:rPr>
                <w:rFonts w:cs="Arial"/>
                <w:szCs w:val="18"/>
              </w:rPr>
              <w:t xml:space="preserve"> vullen van de database is voorzien van een voortgangs- en fouten-logbestand.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Geef een voorbeeld van een logbestand; geef aan hoe het log opgebouwd is en wat er in kan komen te staan.</w:t>
            </w:r>
          </w:p>
        </w:tc>
      </w:tr>
      <w:tr w:rsidR="00B960B6" w:rsidRPr="00A2226D" w:rsidTr="0014273A">
        <w:trPr>
          <w:trHeight w:val="14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3.5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is mogelijk om deelgebieden binnen een gemeente als initieel bestand in te lezen. Hierbij te denken aan meerdere delen van bebouwd gebied (bijv. losse kernen) en differentiatie tussen bebouwd en onbebouwd gebied.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Geef aan hoe uw applicatie met deze verschillende gebieden om gaat en hoe deze gedefinieerd en gewijzigd worden.</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3.6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geeft automatisch aan als er bij een nieuwe </w:t>
            </w:r>
            <w:proofErr w:type="spellStart"/>
            <w:r w:rsidRPr="00A2226D">
              <w:rPr>
                <w:rFonts w:cs="Arial"/>
                <w:szCs w:val="18"/>
              </w:rPr>
              <w:t>initiele</w:t>
            </w:r>
            <w:proofErr w:type="spellEnd"/>
            <w:r w:rsidRPr="00A2226D">
              <w:rPr>
                <w:rFonts w:cs="Arial"/>
                <w:szCs w:val="18"/>
              </w:rPr>
              <w:t xml:space="preserve"> levering objecten worden geleverd waarvan de locatie reeds in de database is geregistreerd.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3.7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kan de dekkingsgraad van het maaiveld (de 0 laag) bepalen en aangeven waar deze niet dekkend of overlappend is.</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21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4. muteren van de BGT</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ondersteunt in één geïntegreerd systeem de volgende processtappen bij het beheer van de BGT:</w:t>
            </w:r>
            <w:r w:rsidRPr="00A2226D">
              <w:rPr>
                <w:rFonts w:cs="Arial"/>
                <w:szCs w:val="18"/>
              </w:rPr>
              <w:br/>
              <w:t>- Het inlezen van (al dan niet landmeetkundig) ingewonnen gegevens.</w:t>
            </w:r>
            <w:r w:rsidRPr="00A2226D">
              <w:rPr>
                <w:rFonts w:cs="Arial"/>
                <w:szCs w:val="18"/>
              </w:rPr>
              <w:br/>
              <w:t>- Het muteren van de BGT van op basis van ingewonnen gegevens.</w:t>
            </w:r>
            <w:r w:rsidRPr="00A2226D">
              <w:rPr>
                <w:rFonts w:cs="Arial"/>
                <w:szCs w:val="18"/>
              </w:rPr>
              <w:br/>
              <w:t>- Het beheren van de in de database geregistreerde gegevens.</w:t>
            </w:r>
            <w:r w:rsidRPr="00A2226D">
              <w:rPr>
                <w:rFonts w:cs="Arial"/>
                <w:szCs w:val="18"/>
              </w:rPr>
              <w:br/>
              <w:t>- Het ontvangen en verwerken van mutatieberichten vanuit andere systemen. Dit houdt in: tenminste SVB-BGT, BOR en BAG.</w:t>
            </w:r>
            <w:r w:rsidRPr="00A2226D">
              <w:rPr>
                <w:rFonts w:cs="Arial"/>
                <w:szCs w:val="18"/>
              </w:rPr>
              <w:br/>
              <w:t xml:space="preserve">- Het leveren van mutaties aan andere systemen. Dit houdt in: tenminste aan SVB-BGT, BOR, BAG, </w:t>
            </w:r>
            <w:proofErr w:type="spellStart"/>
            <w:r w:rsidRPr="00A2226D">
              <w:rPr>
                <w:rFonts w:cs="Arial"/>
                <w:szCs w:val="18"/>
              </w:rPr>
              <w:t>midoffice</w:t>
            </w:r>
            <w:proofErr w:type="spellEnd"/>
            <w:r w:rsidRPr="00A2226D">
              <w:rPr>
                <w:rFonts w:cs="Arial"/>
                <w:szCs w:val="18"/>
              </w:rPr>
              <w:t xml:space="preserve"> en/of gegevensmagazijn.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24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bevat functionaliteit voor het invoeren en wijzigen van geometrie,</w:t>
            </w:r>
            <w:r w:rsidRPr="00A2226D">
              <w:rPr>
                <w:rFonts w:cs="Arial"/>
                <w:szCs w:val="18"/>
              </w:rPr>
              <w:br/>
              <w:t>waaronder ten minste:</w:t>
            </w:r>
            <w:r w:rsidRPr="00A2226D">
              <w:rPr>
                <w:rFonts w:cs="Arial"/>
                <w:szCs w:val="18"/>
              </w:rPr>
              <w:br/>
              <w:t xml:space="preserve">- Inlezen </w:t>
            </w:r>
            <w:proofErr w:type="spellStart"/>
            <w:r w:rsidRPr="00A2226D">
              <w:rPr>
                <w:rFonts w:cs="Arial"/>
                <w:szCs w:val="18"/>
              </w:rPr>
              <w:t>StUF</w:t>
            </w:r>
            <w:proofErr w:type="spellEnd"/>
            <w:r w:rsidRPr="00A2226D">
              <w:rPr>
                <w:rFonts w:cs="Arial"/>
                <w:szCs w:val="18"/>
              </w:rPr>
              <w:t>-GEO bestanden.</w:t>
            </w:r>
            <w:r w:rsidRPr="00A2226D">
              <w:rPr>
                <w:rFonts w:cs="Arial"/>
                <w:szCs w:val="18"/>
              </w:rPr>
              <w:br/>
              <w:t>- Inlezen objecten in CAD-bestand in gangbaar formaat (DGN, DWG e.a.).</w:t>
            </w:r>
            <w:r w:rsidRPr="00A2226D">
              <w:rPr>
                <w:rFonts w:cs="Arial"/>
                <w:szCs w:val="18"/>
              </w:rPr>
              <w:br/>
              <w:t>- Inlezen objecten in GIS-bestand in gangbaar formaat (ESRI-</w:t>
            </w:r>
            <w:proofErr w:type="spellStart"/>
            <w:r w:rsidRPr="00A2226D">
              <w:rPr>
                <w:rFonts w:cs="Arial"/>
                <w:szCs w:val="18"/>
              </w:rPr>
              <w:t>shape</w:t>
            </w:r>
            <w:proofErr w:type="spellEnd"/>
            <w:r w:rsidRPr="00A2226D">
              <w:rPr>
                <w:rFonts w:cs="Arial"/>
                <w:szCs w:val="18"/>
              </w:rPr>
              <w:t xml:space="preserve"> e.a.).</w:t>
            </w:r>
            <w:r w:rsidRPr="00A2226D">
              <w:rPr>
                <w:rFonts w:cs="Arial"/>
                <w:szCs w:val="18"/>
              </w:rPr>
              <w:br/>
              <w:t>- Inlezen geometrie uit berichtenverkeer(</w:t>
            </w:r>
            <w:proofErr w:type="spellStart"/>
            <w:r w:rsidRPr="00A2226D">
              <w:rPr>
                <w:rFonts w:cs="Arial"/>
                <w:szCs w:val="18"/>
              </w:rPr>
              <w:t>StUF</w:t>
            </w:r>
            <w:proofErr w:type="spellEnd"/>
            <w:r w:rsidRPr="00A2226D">
              <w:rPr>
                <w:rFonts w:cs="Arial"/>
                <w:szCs w:val="18"/>
              </w:rPr>
              <w:t>-GEO) uit BOR-registratie en BAG-registratie en SVB-BGT.</w:t>
            </w:r>
            <w:r w:rsidRPr="00A2226D">
              <w:rPr>
                <w:rFonts w:cs="Arial"/>
                <w:szCs w:val="18"/>
              </w:rPr>
              <w:br/>
              <w:t>- Objecten intekenen of muteren direct in de applicatie middels tekenfunctionaliteit.</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24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bevat functionaliteit voor het interactief verwerken van mutaties, waarbij wordt gevalideerd op basis van topologische en andere integriteitsregels conform BGT / </w:t>
            </w:r>
            <w:proofErr w:type="spellStart"/>
            <w:r w:rsidRPr="00A2226D">
              <w:rPr>
                <w:rFonts w:cs="Arial"/>
                <w:szCs w:val="18"/>
              </w:rPr>
              <w:t>IMGeo</w:t>
            </w:r>
            <w:proofErr w:type="spellEnd"/>
            <w:r w:rsidRPr="00A2226D">
              <w:rPr>
                <w:rFonts w:cs="Arial"/>
                <w:szCs w:val="18"/>
              </w:rPr>
              <w:t>, uit te breiden met eigen te definiëren regelgeving.</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beschrijving van welke validatieregels er op dit moment standaard in de applicatie aanwezig zijn dan wel regels die de leverancier optioneel aanvullend voor andere partijen heeft doorgevoerd in de applicatie.</w:t>
            </w:r>
          </w:p>
        </w:tc>
      </w:tr>
      <w:tr w:rsidR="00B960B6" w:rsidRPr="00A2226D" w:rsidTr="0014273A">
        <w:trPr>
          <w:trHeight w:val="19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bevat functionaliteit voor het gecontroleerd uitchecken en inchecken t.b.v. gebiedsgerichte inwinning en verwerking van mutaties. Daarbij wordt ook tijdstip van uitchecken en door wie, geregistreerd.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beschrijving van de wijze waarop in- uitchecken vorm wordt gegeven en wat dit betekend voor het object. Kun je administratie en geometrie apart in-uitchecken ?</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Als een object of selectie van objecten door een BGT gebruiker wordt gemuteerd, dan kunnen andere gebruikers die niet bewerken maar wel raadplegen.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Voor het intekenen van de geometrie kunnen bestanden in gangbare CAD- en GIS-formaten (waaronder DGN-formaat, ECW-formaat, DWG-formaat, ESRI-</w:t>
            </w:r>
            <w:proofErr w:type="spellStart"/>
            <w:r w:rsidRPr="00A2226D">
              <w:rPr>
                <w:rFonts w:cs="Arial"/>
                <w:szCs w:val="18"/>
              </w:rPr>
              <w:t>shape</w:t>
            </w:r>
            <w:proofErr w:type="spellEnd"/>
            <w:r w:rsidRPr="00A2226D">
              <w:rPr>
                <w:rFonts w:cs="Arial"/>
                <w:szCs w:val="18"/>
              </w:rPr>
              <w:t xml:space="preserve">, Oracle </w:t>
            </w:r>
            <w:proofErr w:type="spellStart"/>
            <w:r w:rsidRPr="00A2226D">
              <w:rPr>
                <w:rFonts w:cs="Arial"/>
                <w:szCs w:val="18"/>
              </w:rPr>
              <w:t>Spatial</w:t>
            </w:r>
            <w:proofErr w:type="spellEnd"/>
            <w:r w:rsidRPr="00A2226D">
              <w:rPr>
                <w:rFonts w:cs="Arial"/>
                <w:szCs w:val="18"/>
              </w:rPr>
              <w:t xml:space="preserve">) als </w:t>
            </w:r>
            <w:proofErr w:type="spellStart"/>
            <w:r w:rsidRPr="00A2226D">
              <w:rPr>
                <w:rFonts w:cs="Arial"/>
                <w:szCs w:val="18"/>
              </w:rPr>
              <w:t>reference</w:t>
            </w:r>
            <w:proofErr w:type="spellEnd"/>
            <w:r w:rsidRPr="00A2226D">
              <w:rPr>
                <w:rFonts w:cs="Arial"/>
                <w:szCs w:val="18"/>
              </w:rPr>
              <w:t xml:space="preserve"> gekoppeld worden. Hieruit kan ook gekopieerd worden.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Het product bevat een interne grafische component of is </w:t>
            </w:r>
            <w:proofErr w:type="spellStart"/>
            <w:r w:rsidRPr="00A2226D">
              <w:rPr>
                <w:rFonts w:cs="Arial"/>
                <w:szCs w:val="18"/>
              </w:rPr>
              <w:t>geintegreerd</w:t>
            </w:r>
            <w:proofErr w:type="spellEnd"/>
            <w:r w:rsidRPr="00A2226D">
              <w:rPr>
                <w:rFonts w:cs="Arial"/>
                <w:szCs w:val="18"/>
              </w:rPr>
              <w:t xml:space="preserve"> met de CAD applicatie Microstation V8i ss3 8.13 van Bentley.</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Eenmaal ingevoerde en aan de SVB-BGT geleverde gegevens kunnen niet verwijderd of gewijzigd worden zonder dat er historie wordt opgebouwd.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product bevat uitgebreide functionaliteit voor het converteren van lijn-puntgerichte elementen naar BGT/</w:t>
            </w:r>
            <w:proofErr w:type="spellStart"/>
            <w:r w:rsidRPr="00A2226D">
              <w:rPr>
                <w:rFonts w:cs="Arial"/>
                <w:szCs w:val="18"/>
              </w:rPr>
              <w:t>IMGeo</w:t>
            </w:r>
            <w:proofErr w:type="spellEnd"/>
            <w:r w:rsidRPr="00A2226D">
              <w:rPr>
                <w:rFonts w:cs="Arial"/>
                <w:szCs w:val="18"/>
              </w:rPr>
              <w:t xml:space="preserve">, waarbij gebruik gemaakt wordt van informatie uit de BOR beheersystemen, BAG, Eigendommenkaart, etc., batchmatig uitgevoerd en interactieve </w:t>
            </w:r>
            <w:proofErr w:type="spellStart"/>
            <w:r w:rsidRPr="00A2226D">
              <w:rPr>
                <w:rFonts w:cs="Arial"/>
                <w:szCs w:val="18"/>
              </w:rPr>
              <w:t>nacorrectie</w:t>
            </w:r>
            <w:proofErr w:type="spellEnd"/>
            <w:r w:rsidRPr="00A2226D">
              <w:rPr>
                <w:rFonts w:cs="Arial"/>
                <w:szCs w:val="18"/>
              </w:rPr>
              <w:t>.</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4.10</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tools voor conversie zijn configureerbaar voor het aangeven van selecties, prioriteiten en toleranties per objecttype.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16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biedt functionaliteit voor het waarborgen van de kwaliteit van de geometrische gegevens, zoals:</w:t>
            </w:r>
            <w:r w:rsidRPr="00A2226D">
              <w:rPr>
                <w:rFonts w:cs="Arial"/>
                <w:szCs w:val="18"/>
              </w:rPr>
              <w:br/>
              <w:t xml:space="preserve">• functionaliteit om de topologische structuur te controleren, en te checken op ontbrekende attributen; </w:t>
            </w:r>
            <w:r w:rsidRPr="00A2226D">
              <w:rPr>
                <w:rFonts w:cs="Arial"/>
                <w:szCs w:val="18"/>
              </w:rPr>
              <w:br/>
              <w:t>• controle voor overlappende, te kleine en/of onnauwkeurig getekende vlakobjecten (</w:t>
            </w:r>
            <w:proofErr w:type="spellStart"/>
            <w:r w:rsidRPr="00A2226D">
              <w:rPr>
                <w:rFonts w:cs="Arial"/>
                <w:szCs w:val="18"/>
              </w:rPr>
              <w:t>slivers</w:t>
            </w:r>
            <w:proofErr w:type="spellEnd"/>
            <w:r w:rsidRPr="00A2226D">
              <w:rPr>
                <w:rFonts w:cs="Arial"/>
                <w:szCs w:val="18"/>
              </w:rPr>
              <w:t xml:space="preserve">); </w:t>
            </w:r>
            <w:r w:rsidRPr="00A2226D">
              <w:rPr>
                <w:rFonts w:cs="Arial"/>
                <w:szCs w:val="18"/>
              </w:rPr>
              <w:br/>
              <w:t xml:space="preserve">• controle op </w:t>
            </w:r>
            <w:proofErr w:type="spellStart"/>
            <w:r w:rsidRPr="00A2226D">
              <w:rPr>
                <w:rFonts w:cs="Arial"/>
                <w:szCs w:val="18"/>
              </w:rPr>
              <w:t>undershoots</w:t>
            </w:r>
            <w:proofErr w:type="spellEnd"/>
            <w:r w:rsidRPr="00A2226D">
              <w:rPr>
                <w:rFonts w:cs="Arial"/>
                <w:szCs w:val="18"/>
              </w:rPr>
              <w:t xml:space="preserve">, </w:t>
            </w:r>
            <w:proofErr w:type="spellStart"/>
            <w:r w:rsidRPr="00A2226D">
              <w:rPr>
                <w:rFonts w:cs="Arial"/>
                <w:szCs w:val="18"/>
              </w:rPr>
              <w:t>overshoots</w:t>
            </w:r>
            <w:proofErr w:type="spellEnd"/>
            <w:r w:rsidRPr="00A2226D">
              <w:rPr>
                <w:rFonts w:cs="Arial"/>
                <w:szCs w:val="18"/>
              </w:rPr>
              <w:t>, gaten, overlappende lijnen.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 w:val="22"/>
                <w:szCs w:val="22"/>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beschrijf de werkwijze van deze functionaliteit en de wijze van rapporteren.</w:t>
            </w: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bevat standaard functionaliteit voor het uitvoeren van consistentiecontroles, tijdigheid van de registratie waarbij gerapporteerd wordt in de vorm van werklijsten en rapportages.</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 w:val="22"/>
                <w:szCs w:val="22"/>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beschrijf de werkwijze van deze functionaliteit en de wijze van rapporteren.</w:t>
            </w: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Voor het intekenen van de geometrie  kunnen PDF bestanden als referentie gekoppeld worden. Hieruit kan ook gekopieerd worden.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20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14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Omschrijf de mogelijkheden voor het vereffenen. Ga in uw antwoord in op de volgende punten:  CGM wil gebruik gaan maken van </w:t>
            </w:r>
            <w:proofErr w:type="spellStart"/>
            <w:r w:rsidRPr="00A2226D">
              <w:rPr>
                <w:rFonts w:cs="Arial"/>
                <w:szCs w:val="18"/>
              </w:rPr>
              <w:t>landmeet</w:t>
            </w:r>
            <w:proofErr w:type="spellEnd"/>
            <w:r w:rsidRPr="00A2226D">
              <w:rPr>
                <w:rFonts w:cs="Arial"/>
                <w:szCs w:val="18"/>
              </w:rPr>
              <w:t xml:space="preserve"> apparatuur. Kunt u aangeven met welke apparatuur uw applicatie kan omgaan? Welke mogelijkheden zijn er binnen uw applicatie voor  het vereffenen van landmeetkundige gegevens? Hoe is uw applicatie voorbereid op objectgericht inwinnen?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Maximaal 1-A4</w:t>
            </w: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Omschrijf welke mogelijkheden de applicatie biedt voor oriëntatie in de kaart, zoals het zoomen naar een specifieke locatie, zoekfunctionaliteit op straatnamen en huisnummers? Op welke wijze kan hierbij gebruik worden gemaakt van BAG-gegevens?</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20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Maximaal 1-A4</w:t>
            </w: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Omschrijf welke functionaliteit de applicatie heeft om de kaart  te visualiseren. Denk daarbij aan: Het toepassen van de 'Handreiking visualisatieregels  BGT en </w:t>
            </w:r>
            <w:proofErr w:type="spellStart"/>
            <w:r w:rsidRPr="00A2226D">
              <w:rPr>
                <w:rFonts w:cs="Arial"/>
                <w:szCs w:val="18"/>
              </w:rPr>
              <w:t>IMGeo</w:t>
            </w:r>
            <w:proofErr w:type="spellEnd"/>
            <w:r w:rsidRPr="00A2226D">
              <w:rPr>
                <w:rFonts w:cs="Arial"/>
                <w:szCs w:val="18"/>
              </w:rPr>
              <w:t>', het aanpassen aan gebruikerswensen, het opslaan van deze aanpassingen voor hergebruik.</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Maximaal 1-A5</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Repeterende werkzaamheden  kunnen in 'Bulk' processen worden uitgevoerd. Voorbeeld: wijziging van soortgelijke gegevens van een bepaald gebied in één keer.</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Middels een grafische interface kan een selectie worden gemaakt van objecten die in aanmerking komen om te muteren.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4.19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Geselecteerde objecten worden in de database </w:t>
            </w:r>
            <w:proofErr w:type="spellStart"/>
            <w:r w:rsidRPr="00A2226D">
              <w:rPr>
                <w:rFonts w:cs="Arial"/>
                <w:szCs w:val="18"/>
              </w:rPr>
              <w:t>gelocked</w:t>
            </w:r>
            <w:proofErr w:type="spellEnd"/>
            <w:r w:rsidRPr="00A2226D">
              <w:rPr>
                <w:rFonts w:cs="Arial"/>
                <w:szCs w:val="18"/>
              </w:rPr>
              <w:t xml:space="preserve"> tot het moment dat ze door de BGT operator worden vrijgegeven.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16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4.20</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in </w:t>
            </w:r>
            <w:proofErr w:type="spellStart"/>
            <w:r w:rsidRPr="00A2226D">
              <w:rPr>
                <w:rFonts w:cs="Arial"/>
                <w:szCs w:val="18"/>
              </w:rPr>
              <w:t>in</w:t>
            </w:r>
            <w:proofErr w:type="spellEnd"/>
            <w:r w:rsidRPr="00A2226D">
              <w:rPr>
                <w:rFonts w:cs="Arial"/>
                <w:szCs w:val="18"/>
              </w:rPr>
              <w:t xml:space="preserve"> 4.19 beschreven objecten zijn via de grafische interface van uw applicatie  zichtbaar en het is daarbij mogelijk om te zien hoe het op dat moment in de Landelijke Voorziening is opgenomen en hoe het gaat worden. Deze verschillen zijn op eenvoudige wijze zichtbaar te maken.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Geef aan hoe u verschillen tussen huidige en nieuwe situatie op een eenvoudige en gebruiksvriendelijke wijze zichtbaar maakt.</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maakt het mogelijk om eigen niet zijnde BGT-vlak, punt of lijn informatie in te laden en deze geautomatiseerd toe te laten kennen via een proces dat  door de applicatie wordt ondersteund en </w:t>
            </w:r>
            <w:proofErr w:type="spellStart"/>
            <w:r w:rsidRPr="00A2226D">
              <w:rPr>
                <w:rFonts w:cs="Arial"/>
                <w:szCs w:val="18"/>
              </w:rPr>
              <w:t>geinitieerd</w:t>
            </w:r>
            <w:proofErr w:type="spellEnd"/>
            <w:r w:rsidRPr="00A2226D">
              <w:rPr>
                <w:rFonts w:cs="Arial"/>
                <w:szCs w:val="18"/>
              </w:rPr>
              <w:t xml:space="preserve">.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opdrachtgever kan zelfstandig wijzigingen aanbrengen in het proces zoals beschreven in 4.21. Dat wil zeggen dat zij zelf kan aangeven welke objecten worden ingelezen en welke BGT/</w:t>
            </w:r>
            <w:proofErr w:type="spellStart"/>
            <w:r w:rsidRPr="00A2226D">
              <w:rPr>
                <w:rFonts w:cs="Arial"/>
                <w:szCs w:val="18"/>
              </w:rPr>
              <w:t>IMGeo</w:t>
            </w:r>
            <w:proofErr w:type="spellEnd"/>
            <w:r w:rsidRPr="00A2226D">
              <w:rPr>
                <w:rFonts w:cs="Arial"/>
                <w:szCs w:val="18"/>
              </w:rPr>
              <w:t xml:space="preserve"> objecten dit moeten gaan worden.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opdrachtnemer geeft van de in 4.22 bedoeld proces een correcte en complete beschrijving.</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4.24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Bij wijziging van objecten door externe bronhouders geeft de applicatie automatisch aan waar welke objecten gewijzigd moeten worden en/of waar gaten zich vormen.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kan op basis van objecten van een externe bronhouder geautomatiseerd objecten aanpassen en toekennen op aangeven van de BGT operator. Denk hierbij aan wijzigingen van gemeentelijke objecten door gewijzigde AAN percelen.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Geef aan hoe de applicatie hiermee omgaat dan wel hoe het proces werkt.</w:t>
            </w: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biedt de mogelijkheid om zowel via een administratieve ingang als een geometrische ingang gegevens te muteren.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staat het niet toe om opgeslagen gegevens van andere bronhouders te muteren.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Het is mogelijk om objecten op te voeren die niet of niet geheel binnen het </w:t>
            </w:r>
            <w:proofErr w:type="spellStart"/>
            <w:r w:rsidRPr="00A2226D">
              <w:rPr>
                <w:rFonts w:cs="Arial"/>
                <w:szCs w:val="18"/>
              </w:rPr>
              <w:t>bronhoudersgebied</w:t>
            </w:r>
            <w:proofErr w:type="spellEnd"/>
            <w:r w:rsidRPr="00A2226D">
              <w:rPr>
                <w:rFonts w:cs="Arial"/>
                <w:szCs w:val="18"/>
              </w:rPr>
              <w:t xml:space="preserve"> liggen van de opdrachtgever. Als voorbeeld; een brug die overgaat in een andere gemeente kan als geheel object opgevoerd en beheerd worden door opdrachtgever.</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4.29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In de applicatie is de mogelijk om aan te geven welke objecten van toepassing zijn voor de BOR.</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4472C4"/>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szCs w:val="18"/>
              </w:rPr>
            </w:pPr>
            <w:r w:rsidRPr="00A2226D">
              <w:rPr>
                <w:rFonts w:cs="Arial"/>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5. Opslag van gegevens</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Het product van de leverancier is in staat om gegevens weg te schrijven en op te halen vanuit een Oracle database versie 11.2.0.3.0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Het product van de leverancier is getest en in proces bij een gemeente die werkt met Oracle database versie 11.2.0.3.0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Leverancier stelt zijn logische ontwerp en databaseschema beschikbaar aan de gemeente met betrekking tot de wijze waarop de data in de database wordt weggeschreven.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Bij wijziging van dit schema stelt de leverancier kosteloos en per direct het nieuwe logische ontwerp en databaseschema beschikbaar aan de gemeente.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Datamodel en opslag is conform de specificaties van de actuele standaarden van BGT en </w:t>
            </w:r>
            <w:proofErr w:type="spellStart"/>
            <w:r w:rsidRPr="00A2226D">
              <w:rPr>
                <w:rFonts w:cs="Arial"/>
                <w:szCs w:val="18"/>
              </w:rPr>
              <w:t>IMGeo</w:t>
            </w:r>
            <w:proofErr w:type="spellEnd"/>
            <w:r w:rsidRPr="00A2226D">
              <w:rPr>
                <w:rFonts w:cs="Arial"/>
                <w:szCs w:val="18"/>
              </w:rPr>
              <w:t>.</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Het </w:t>
            </w:r>
            <w:proofErr w:type="spellStart"/>
            <w:r w:rsidRPr="00A2226D">
              <w:rPr>
                <w:rFonts w:cs="Arial"/>
                <w:szCs w:val="18"/>
              </w:rPr>
              <w:t>geimplementeerde</w:t>
            </w:r>
            <w:proofErr w:type="spellEnd"/>
            <w:r w:rsidRPr="00A2226D">
              <w:rPr>
                <w:rFonts w:cs="Arial"/>
                <w:szCs w:val="18"/>
              </w:rPr>
              <w:t xml:space="preserve"> datamodel biedt ruimte om niet gebruikte BGT of </w:t>
            </w:r>
            <w:proofErr w:type="spellStart"/>
            <w:r w:rsidRPr="00A2226D">
              <w:rPr>
                <w:rFonts w:cs="Arial"/>
                <w:szCs w:val="18"/>
              </w:rPr>
              <w:t>IMGeo</w:t>
            </w:r>
            <w:proofErr w:type="spellEnd"/>
            <w:r w:rsidRPr="00A2226D">
              <w:rPr>
                <w:rFonts w:cs="Arial"/>
                <w:szCs w:val="18"/>
              </w:rPr>
              <w:t xml:space="preserve"> elementen ten alle tijden alsnog toe te voegen.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datamodel maakt het mogelijk om  objecten toe te kunnen voegen die zich wel in de openbare ruimte bevinden, maar (nog) geen onderdeel zijn van het BGT/</w:t>
            </w:r>
            <w:proofErr w:type="spellStart"/>
            <w:r w:rsidRPr="00A2226D">
              <w:rPr>
                <w:rFonts w:cs="Arial"/>
                <w:szCs w:val="18"/>
              </w:rPr>
              <w:t>IMGeo</w:t>
            </w:r>
            <w:proofErr w:type="spellEnd"/>
            <w:r w:rsidRPr="00A2226D">
              <w:rPr>
                <w:rFonts w:cs="Arial"/>
                <w:szCs w:val="18"/>
              </w:rPr>
              <w:t xml:space="preserve"> model.</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12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administratieve en geometrische gegevens zijn geïntegreerd opgeslagen, waarbij de geometrische en administratieve gegevens in onderlinge samenhang kunnen worden beheerd en onderhouden. De integriteit van de administratieve en geometrische gegevens is gewaarborgd.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hoe wordt de integriteit gewaarborgd ?</w:t>
            </w: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geometrische data wordt topologisch correct vastgelegd in de database.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beschrijf wat u topologisch correct vindt.</w:t>
            </w: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5.10</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Bij invoer of mutatie van een BGT/</w:t>
            </w:r>
            <w:proofErr w:type="spellStart"/>
            <w:r w:rsidRPr="00A2226D">
              <w:rPr>
                <w:rFonts w:cs="Arial"/>
                <w:szCs w:val="18"/>
              </w:rPr>
              <w:t>IMGeo</w:t>
            </w:r>
            <w:proofErr w:type="spellEnd"/>
            <w:r w:rsidRPr="00A2226D">
              <w:rPr>
                <w:rFonts w:cs="Arial"/>
                <w:szCs w:val="18"/>
              </w:rPr>
              <w:t xml:space="preserve"> gegeven wordt gegevenshistorie opgebouwd conform de regels van BGT/</w:t>
            </w:r>
            <w:proofErr w:type="spellStart"/>
            <w:r w:rsidRPr="00A2226D">
              <w:rPr>
                <w:rFonts w:cs="Arial"/>
                <w:szCs w:val="18"/>
              </w:rPr>
              <w:t>IMGeo</w:t>
            </w:r>
            <w:proofErr w:type="spellEnd"/>
            <w:r w:rsidRPr="00A2226D">
              <w:rPr>
                <w:rFonts w:cs="Arial"/>
                <w:szCs w:val="18"/>
              </w:rPr>
              <w:t xml:space="preserve">.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hoe kan er historie opgevraagd/bekeken worden ? Bijv. geef mij de situatie van 1-1-2014.</w:t>
            </w: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is mogelijk om data van andere bronhouders te importeren en weg te schrijven in het datamodel. Dusdanig dat altijd helder is dat dit geen brongegevens zijn van de gemeente.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In het datamodel kan onderscheid worden gemaakt naar een BGT per gemeente en deze mogelijkheid maakt deel uit van de oplossing.</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registratie wordt in één database opgeslagen. Met het product is het wel mogelijk om een onderscheid te maken per gemeente.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5.14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Mocht de situatie daartoe leiden dan is het mogelijk om op eenvoudige wijze de registraties per gemeente uit elkaar te halen dan wel per gemeente te exporteren.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5.16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database scheidt definitieve gegevens van nog te accorderen gegevens.</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5.17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is mogelijk om BGT/</w:t>
            </w:r>
            <w:proofErr w:type="spellStart"/>
            <w:r w:rsidRPr="00A2226D">
              <w:rPr>
                <w:rFonts w:cs="Arial"/>
                <w:szCs w:val="18"/>
              </w:rPr>
              <w:t>IMGeo</w:t>
            </w:r>
            <w:proofErr w:type="spellEnd"/>
            <w:r w:rsidRPr="00A2226D">
              <w:rPr>
                <w:rFonts w:cs="Arial"/>
                <w:szCs w:val="18"/>
              </w:rPr>
              <w:t xml:space="preserve"> schets- of voorlopige geometrie met administratie op te nemen in de database.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5.18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Het is mogelijk om via eenvoudige wijze schets- of voorlopige geometrie om te zetten naar definitieve geometrie.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Geef aan hoe u dit faciliteert.</w:t>
            </w: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5.19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Geometrische en administratieve gegevens worden in onderlinge samenhang beheerd.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5.20</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BGT applicatie maakt het mogelijk om met Z- </w:t>
            </w:r>
            <w:proofErr w:type="spellStart"/>
            <w:r w:rsidRPr="00A2226D">
              <w:rPr>
                <w:rFonts w:cs="Arial"/>
                <w:szCs w:val="18"/>
              </w:rPr>
              <w:t>coordinaten</w:t>
            </w:r>
            <w:proofErr w:type="spellEnd"/>
            <w:r w:rsidRPr="00A2226D">
              <w:rPr>
                <w:rFonts w:cs="Arial"/>
                <w:szCs w:val="18"/>
              </w:rPr>
              <w:t xml:space="preserve"> te werken en te beheren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Vraag</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10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proofErr w:type="spellStart"/>
            <w:r w:rsidRPr="00A2226D">
              <w:rPr>
                <w:rFonts w:cs="Arial"/>
                <w:szCs w:val="18"/>
              </w:rPr>
              <w:t>Beschijf</w:t>
            </w:r>
            <w:proofErr w:type="spellEnd"/>
            <w:r w:rsidRPr="00A2226D">
              <w:rPr>
                <w:rFonts w:cs="Arial"/>
                <w:szCs w:val="18"/>
              </w:rPr>
              <w:t xml:space="preserve"> dit ,maximaal 1-A4</w:t>
            </w: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14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6. Raadplegen</w:t>
            </w: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6.1</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 xml:space="preserve">De applicatie biedt de mogelijkheid om in de registratie te zoeken via verschillende ingangen (waaronder in ieder geval: per ID, adres, </w:t>
            </w:r>
            <w:proofErr w:type="spellStart"/>
            <w:r w:rsidRPr="00A2226D">
              <w:rPr>
                <w:rFonts w:cs="Arial"/>
                <w:color w:val="000000"/>
                <w:szCs w:val="18"/>
              </w:rPr>
              <w:t>x,y</w:t>
            </w:r>
            <w:proofErr w:type="spellEnd"/>
            <w:r w:rsidRPr="00A2226D">
              <w:rPr>
                <w:rFonts w:cs="Arial"/>
                <w:color w:val="000000"/>
                <w:szCs w:val="18"/>
              </w:rPr>
              <w:t xml:space="preserve">-coördinaten, overzichtskaart, datum, </w:t>
            </w:r>
            <w:proofErr w:type="spellStart"/>
            <w:r w:rsidRPr="00A2226D">
              <w:rPr>
                <w:rFonts w:cs="Arial"/>
                <w:color w:val="000000"/>
                <w:szCs w:val="18"/>
              </w:rPr>
              <w:t>omschrijvingveld</w:t>
            </w:r>
            <w:proofErr w:type="spellEnd"/>
            <w:r w:rsidRPr="00A2226D">
              <w:rPr>
                <w:rFonts w:cs="Arial"/>
                <w:color w:val="000000"/>
                <w:szCs w:val="18"/>
              </w:rPr>
              <w:t>). Het zoekresultaat bestaat uit geïntegreerde geometrische en administratieve gegevens waarin geswitcht kan worden tussen de geometrie informatie en administratieve gegevens.</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Per object worden alle gegevens (geometrie en administratief) getoond. Dat kan zowel van de vigerende situatie als van de historie van objecten (Filiatie).</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6.3</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applicatie kan vanuit de historie elk moment uit het verleden reconstrueren en verbeelden.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14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6.4</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Bij het raadplegen kunnen bestanden in verschillende CAD- en GIS-formaten (waaronder DGN-formaat, DWG-formaat, ESRI-</w:t>
            </w:r>
            <w:proofErr w:type="spellStart"/>
            <w:r w:rsidRPr="00A2226D">
              <w:rPr>
                <w:rFonts w:cs="Arial"/>
                <w:szCs w:val="18"/>
              </w:rPr>
              <w:t>shape</w:t>
            </w:r>
            <w:proofErr w:type="spellEnd"/>
            <w:r w:rsidRPr="00A2226D">
              <w:rPr>
                <w:rFonts w:cs="Arial"/>
                <w:szCs w:val="18"/>
              </w:rPr>
              <w:t xml:space="preserve">, Oracle </w:t>
            </w:r>
            <w:proofErr w:type="spellStart"/>
            <w:r w:rsidRPr="00A2226D">
              <w:rPr>
                <w:rFonts w:cs="Arial"/>
                <w:szCs w:val="18"/>
              </w:rPr>
              <w:t>Spatial</w:t>
            </w:r>
            <w:proofErr w:type="spellEnd"/>
            <w:r w:rsidRPr="00A2226D">
              <w:rPr>
                <w:rFonts w:cs="Arial"/>
                <w:szCs w:val="18"/>
              </w:rPr>
              <w:t xml:space="preserve">) als </w:t>
            </w:r>
            <w:proofErr w:type="spellStart"/>
            <w:r w:rsidRPr="00A2226D">
              <w:rPr>
                <w:rFonts w:cs="Arial"/>
                <w:szCs w:val="18"/>
              </w:rPr>
              <w:t>reference</w:t>
            </w:r>
            <w:proofErr w:type="spellEnd"/>
            <w:r w:rsidRPr="00A2226D">
              <w:rPr>
                <w:rFonts w:cs="Arial"/>
                <w:szCs w:val="18"/>
              </w:rPr>
              <w:t xml:space="preserve"> worden gekoppeld. Vanuit de applicatie kunnen op geïntegreerde wijze luchtfoto's, </w:t>
            </w:r>
            <w:proofErr w:type="spellStart"/>
            <w:r w:rsidRPr="00A2226D">
              <w:rPr>
                <w:rFonts w:cs="Arial"/>
                <w:szCs w:val="18"/>
              </w:rPr>
              <w:t>obliekfoto's</w:t>
            </w:r>
            <w:proofErr w:type="spellEnd"/>
            <w:r w:rsidRPr="00A2226D">
              <w:rPr>
                <w:rFonts w:cs="Arial"/>
                <w:szCs w:val="18"/>
              </w:rPr>
              <w:t xml:space="preserve"> en panoramafoto's worden geraadpleegd.</w:t>
            </w:r>
            <w:r w:rsidRPr="00A2226D">
              <w:rPr>
                <w:rFonts w:cs="Arial"/>
                <w:szCs w:val="18"/>
              </w:rPr>
              <w:br/>
              <w:t>Gebruik van WMS/WFS wordt ondersteund.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6.5</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Bij het raadplegen kan per niveau (b.v. maaiveld, niveau 1) en per combinatie van </w:t>
            </w:r>
            <w:proofErr w:type="spellStart"/>
            <w:r w:rsidRPr="00A2226D">
              <w:rPr>
                <w:rFonts w:cs="Arial"/>
                <w:szCs w:val="18"/>
              </w:rPr>
              <w:t>niveau's</w:t>
            </w:r>
            <w:proofErr w:type="spellEnd"/>
            <w:r w:rsidRPr="00A2226D">
              <w:rPr>
                <w:rFonts w:cs="Arial"/>
                <w:szCs w:val="18"/>
              </w:rPr>
              <w:t xml:space="preserve"> (b.v. bovenaanzicht) de situatie worden weergegeven en er kan snel en gebruiksvriendelijk van niveau worden gewisseld.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120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6.6</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De BGT beheersoftware wordt geleverd inclusief visualisatiesheets en symbolenbibliotheek conform het laatst goedgekeurde document Basisregistratie Grootschalige Topografie: Visualisatie. Visualisatie van BGT/</w:t>
            </w:r>
            <w:proofErr w:type="spellStart"/>
            <w:r w:rsidRPr="00A2226D">
              <w:rPr>
                <w:rFonts w:cs="Arial"/>
                <w:szCs w:val="18"/>
              </w:rPr>
              <w:t>IMGeo</w:t>
            </w:r>
            <w:proofErr w:type="spellEnd"/>
            <w:r w:rsidRPr="00A2226D">
              <w:rPr>
                <w:rFonts w:cs="Arial"/>
                <w:szCs w:val="18"/>
              </w:rPr>
              <w:t xml:space="preserve">-inhoud kan conform de standaarden van </w:t>
            </w:r>
            <w:proofErr w:type="spellStart"/>
            <w:r w:rsidRPr="00A2226D">
              <w:rPr>
                <w:rFonts w:cs="Arial"/>
                <w:szCs w:val="18"/>
              </w:rPr>
              <w:t>Geonovum</w:t>
            </w:r>
            <w:proofErr w:type="spellEnd"/>
            <w:r w:rsidRPr="00A2226D">
              <w:rPr>
                <w:rFonts w:cs="Arial"/>
                <w:szCs w:val="18"/>
              </w:rPr>
              <w:t xml:space="preserve"> en eigen te definiëren standaarden.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6.7</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bevat functionaliteit voor het vervaardigen van analoge producten (plot, pdf), waarbij uitsnede, schaal, inhoud en vormgeving kunnen variëren.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72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6.8</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bevat templates van gangbare A formaten waarmee dynamisch op schaal afgedrukt kan worden ten behoeve van een analoge weergave (zoals A4, A3, A2, A1 en A0). </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48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6.9</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Voor de visualisatie worden naast de standaarden van </w:t>
            </w:r>
            <w:proofErr w:type="spellStart"/>
            <w:r w:rsidRPr="00A2226D">
              <w:rPr>
                <w:rFonts w:cs="Arial"/>
                <w:szCs w:val="18"/>
              </w:rPr>
              <w:t>Geonovum</w:t>
            </w:r>
            <w:proofErr w:type="spellEnd"/>
            <w:r w:rsidRPr="00A2226D">
              <w:rPr>
                <w:rFonts w:cs="Arial"/>
                <w:szCs w:val="18"/>
              </w:rPr>
              <w:t>, ook eigen te definiëren standaarden ondersteund.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r w:rsidR="00B960B6" w:rsidRPr="00A2226D" w:rsidTr="0014273A">
        <w:trPr>
          <w:trHeight w:val="96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6.10</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 xml:space="preserve">De applicatie kan alle objecten van het totale grondgebied van de opdrachtgever in één view tonen conform de visualisatie eisen van </w:t>
            </w:r>
            <w:proofErr w:type="spellStart"/>
            <w:r w:rsidRPr="00A2226D">
              <w:rPr>
                <w:rFonts w:cs="Arial"/>
                <w:szCs w:val="18"/>
              </w:rPr>
              <w:t>Geonovum</w:t>
            </w:r>
            <w:proofErr w:type="spellEnd"/>
            <w:r w:rsidRPr="00A2226D">
              <w:rPr>
                <w:rFonts w:cs="Arial"/>
                <w:szCs w:val="18"/>
              </w:rPr>
              <w:t>. Hierbij worden zowel eigen gegevens als gegevens van andere bronhouders getoond.</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2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szCs w:val="18"/>
              </w:rPr>
            </w:pPr>
            <w:r w:rsidRPr="00A2226D">
              <w:rPr>
                <w:rFonts w:cs="Arial"/>
                <w:szCs w:val="18"/>
              </w:rPr>
              <w:t>6.12</w:t>
            </w: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szCs w:val="18"/>
              </w:rPr>
            </w:pPr>
            <w:r w:rsidRPr="00A2226D">
              <w:rPr>
                <w:rFonts w:cs="Arial"/>
                <w:szCs w:val="18"/>
              </w:rPr>
              <w:t>zoekresultaten worden overzichtelijk grafisch weergegeven.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r w:rsidRPr="00A2226D">
              <w:rPr>
                <w:rFonts w:cs="Arial"/>
                <w:color w:val="000000"/>
                <w:szCs w:val="18"/>
              </w:rPr>
              <w:t>Eis</w:t>
            </w: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r w:rsidRPr="00A2226D">
              <w:rPr>
                <w:rFonts w:cs="Arial"/>
                <w:color w:val="000000"/>
                <w:szCs w:val="18"/>
              </w:rPr>
              <w:t>Ja</w:t>
            </w: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4472C4"/>
                <w:szCs w:val="18"/>
              </w:rPr>
            </w:pPr>
          </w:p>
        </w:tc>
      </w:tr>
      <w:tr w:rsidR="00B960B6" w:rsidRPr="00A2226D" w:rsidTr="0014273A">
        <w:trPr>
          <w:trHeight w:val="240"/>
        </w:trPr>
        <w:tc>
          <w:tcPr>
            <w:tcW w:w="1340" w:type="dxa"/>
            <w:tcBorders>
              <w:top w:val="nil"/>
              <w:left w:val="nil"/>
              <w:bottom w:val="nil"/>
              <w:right w:val="nil"/>
            </w:tcBorders>
            <w:shd w:val="clear" w:color="000000" w:fill="B4C6E7"/>
            <w:hideMark/>
          </w:tcPr>
          <w:p w:rsidR="00B960B6" w:rsidRPr="00A2226D" w:rsidRDefault="00B960B6" w:rsidP="0014273A">
            <w:pPr>
              <w:spacing w:after="0"/>
              <w:rPr>
                <w:rFonts w:cs="Arial"/>
                <w:b/>
                <w:bCs/>
                <w:color w:val="000000"/>
                <w:szCs w:val="18"/>
              </w:rPr>
            </w:pPr>
            <w:r w:rsidRPr="00A2226D">
              <w:rPr>
                <w:rFonts w:cs="Arial"/>
                <w:b/>
                <w:bCs/>
                <w:color w:val="000000"/>
                <w:szCs w:val="18"/>
              </w:rPr>
              <w:t> </w:t>
            </w:r>
          </w:p>
        </w:tc>
        <w:tc>
          <w:tcPr>
            <w:tcW w:w="8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63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60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c>
          <w:tcPr>
            <w:tcW w:w="700" w:type="dxa"/>
            <w:tcBorders>
              <w:top w:val="nil"/>
              <w:left w:val="nil"/>
              <w:bottom w:val="nil"/>
              <w:right w:val="nil"/>
            </w:tcBorders>
            <w:shd w:val="clear" w:color="000000" w:fill="B4C6E7"/>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 </w:t>
            </w:r>
          </w:p>
        </w:tc>
        <w:tc>
          <w:tcPr>
            <w:tcW w:w="920" w:type="dxa"/>
            <w:tcBorders>
              <w:top w:val="nil"/>
              <w:left w:val="nil"/>
              <w:bottom w:val="nil"/>
              <w:right w:val="nil"/>
            </w:tcBorders>
            <w:shd w:val="clear" w:color="000000" w:fill="B4C6E7"/>
            <w:hideMark/>
          </w:tcPr>
          <w:p w:rsidR="00B960B6" w:rsidRPr="00A2226D" w:rsidRDefault="00B960B6" w:rsidP="0014273A">
            <w:pPr>
              <w:spacing w:after="0"/>
              <w:jc w:val="center"/>
              <w:rPr>
                <w:rFonts w:cs="Arial"/>
                <w:color w:val="000000"/>
                <w:szCs w:val="18"/>
              </w:rPr>
            </w:pPr>
            <w:r w:rsidRPr="00A2226D">
              <w:rPr>
                <w:rFonts w:cs="Arial"/>
                <w:color w:val="000000"/>
                <w:szCs w:val="18"/>
              </w:rPr>
              <w:t> </w:t>
            </w:r>
          </w:p>
        </w:tc>
        <w:tc>
          <w:tcPr>
            <w:tcW w:w="2180" w:type="dxa"/>
            <w:tcBorders>
              <w:top w:val="nil"/>
              <w:left w:val="nil"/>
              <w:bottom w:val="nil"/>
              <w:right w:val="nil"/>
            </w:tcBorders>
            <w:shd w:val="clear" w:color="000000" w:fill="B4C6E7"/>
            <w:hideMark/>
          </w:tcPr>
          <w:p w:rsidR="00B960B6" w:rsidRPr="00A2226D" w:rsidRDefault="00B960B6" w:rsidP="0014273A">
            <w:pPr>
              <w:spacing w:after="0"/>
              <w:rPr>
                <w:rFonts w:cs="Arial"/>
                <w:color w:val="000000"/>
                <w:szCs w:val="18"/>
              </w:rPr>
            </w:pPr>
            <w:r w:rsidRPr="00A2226D">
              <w:rPr>
                <w:rFonts w:cs="Arial"/>
                <w:color w:val="000000"/>
                <w:szCs w:val="18"/>
              </w:rPr>
              <w:t> </w:t>
            </w:r>
          </w:p>
        </w:tc>
      </w:tr>
      <w:tr w:rsidR="00B960B6" w:rsidRPr="00A2226D" w:rsidTr="0014273A">
        <w:trPr>
          <w:trHeight w:val="240"/>
        </w:trPr>
        <w:tc>
          <w:tcPr>
            <w:tcW w:w="134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6380" w:type="dxa"/>
            <w:tcBorders>
              <w:top w:val="nil"/>
              <w:left w:val="nil"/>
              <w:bottom w:val="nil"/>
              <w:right w:val="nil"/>
            </w:tcBorders>
            <w:shd w:val="clear" w:color="auto" w:fill="auto"/>
            <w:hideMark/>
          </w:tcPr>
          <w:p w:rsidR="00B960B6" w:rsidRPr="00A2226D" w:rsidRDefault="00B960B6" w:rsidP="0014273A">
            <w:pPr>
              <w:spacing w:after="0"/>
              <w:rPr>
                <w:rFonts w:cs="Arial"/>
                <w:b/>
                <w:bCs/>
                <w:color w:val="000000"/>
                <w:szCs w:val="18"/>
              </w:rPr>
            </w:pPr>
            <w:r w:rsidRPr="00A2226D">
              <w:rPr>
                <w:rFonts w:cs="Arial"/>
                <w:b/>
                <w:bCs/>
                <w:color w:val="000000"/>
                <w:szCs w:val="18"/>
              </w:rPr>
              <w:t>totaal aantal punten</w:t>
            </w:r>
          </w:p>
        </w:tc>
        <w:tc>
          <w:tcPr>
            <w:tcW w:w="60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c>
          <w:tcPr>
            <w:tcW w:w="700" w:type="dxa"/>
            <w:tcBorders>
              <w:top w:val="nil"/>
              <w:left w:val="nil"/>
              <w:bottom w:val="nil"/>
              <w:right w:val="nil"/>
            </w:tcBorders>
            <w:shd w:val="clear" w:color="auto" w:fill="auto"/>
            <w:hideMark/>
          </w:tcPr>
          <w:p w:rsidR="00B960B6" w:rsidRPr="00A2226D" w:rsidRDefault="00B960B6" w:rsidP="0014273A">
            <w:pPr>
              <w:spacing w:after="0"/>
              <w:jc w:val="center"/>
              <w:rPr>
                <w:rFonts w:cs="Arial"/>
                <w:b/>
                <w:bCs/>
                <w:color w:val="000000"/>
                <w:szCs w:val="18"/>
              </w:rPr>
            </w:pPr>
            <w:r w:rsidRPr="00A2226D">
              <w:rPr>
                <w:rFonts w:cs="Arial"/>
                <w:b/>
                <w:bCs/>
                <w:color w:val="000000"/>
                <w:szCs w:val="18"/>
              </w:rPr>
              <w:t>120</w:t>
            </w:r>
          </w:p>
        </w:tc>
        <w:tc>
          <w:tcPr>
            <w:tcW w:w="920" w:type="dxa"/>
            <w:tcBorders>
              <w:top w:val="nil"/>
              <w:left w:val="nil"/>
              <w:bottom w:val="nil"/>
              <w:right w:val="nil"/>
            </w:tcBorders>
            <w:shd w:val="clear" w:color="auto" w:fill="auto"/>
            <w:hideMark/>
          </w:tcPr>
          <w:p w:rsidR="00B960B6" w:rsidRPr="00A2226D" w:rsidRDefault="00B960B6" w:rsidP="0014273A">
            <w:pPr>
              <w:spacing w:after="0"/>
              <w:jc w:val="center"/>
              <w:rPr>
                <w:rFonts w:cs="Arial"/>
                <w:color w:val="000000"/>
                <w:szCs w:val="18"/>
              </w:rPr>
            </w:pPr>
          </w:p>
        </w:tc>
        <w:tc>
          <w:tcPr>
            <w:tcW w:w="2180" w:type="dxa"/>
            <w:tcBorders>
              <w:top w:val="nil"/>
              <w:left w:val="nil"/>
              <w:bottom w:val="nil"/>
              <w:right w:val="nil"/>
            </w:tcBorders>
            <w:shd w:val="clear" w:color="auto" w:fill="auto"/>
            <w:hideMark/>
          </w:tcPr>
          <w:p w:rsidR="00B960B6" w:rsidRPr="00A2226D" w:rsidRDefault="00B960B6" w:rsidP="0014273A">
            <w:pPr>
              <w:spacing w:after="0"/>
              <w:rPr>
                <w:rFonts w:cs="Arial"/>
                <w:color w:val="000000"/>
                <w:szCs w:val="18"/>
              </w:rPr>
            </w:pPr>
          </w:p>
        </w:tc>
      </w:tr>
    </w:tbl>
    <w:p w:rsidR="00B960B6" w:rsidRPr="00F91B81" w:rsidRDefault="00B960B6" w:rsidP="00B960B6">
      <w:pPr>
        <w:rPr>
          <w:u w:val="single"/>
        </w:rPr>
      </w:pPr>
    </w:p>
    <w:p w:rsidR="00B960B6" w:rsidRPr="00F91B81" w:rsidRDefault="00B960B6" w:rsidP="00B960B6">
      <w:pPr>
        <w:rPr>
          <w:b/>
        </w:rPr>
      </w:pPr>
      <w:r w:rsidRPr="00F91B81">
        <w:rPr>
          <w:b/>
        </w:rPr>
        <w:br w:type="page"/>
      </w:r>
    </w:p>
    <w:p w:rsidR="00B960B6" w:rsidRPr="00F91B81" w:rsidRDefault="00B960B6" w:rsidP="00B960B6">
      <w:pPr>
        <w:rPr>
          <w:b/>
          <w:u w:val="single"/>
        </w:rPr>
      </w:pPr>
    </w:p>
    <w:p w:rsidR="00B960B6" w:rsidRDefault="00B960B6" w:rsidP="00B960B6">
      <w:pPr>
        <w:rPr>
          <w:u w:val="single"/>
        </w:rPr>
      </w:pPr>
    </w:p>
    <w:p w:rsidR="00B960B6" w:rsidRPr="00512C6B" w:rsidRDefault="00B960B6" w:rsidP="00B960B6">
      <w:pPr>
        <w:pStyle w:val="Kop3"/>
      </w:pPr>
      <w:r w:rsidRPr="00512C6B">
        <w:t>Distributie en  Koppelingen</w:t>
      </w:r>
    </w:p>
    <w:p w:rsidR="00B960B6" w:rsidRDefault="00B960B6" w:rsidP="00B960B6">
      <w:pPr>
        <w:rPr>
          <w:u w:val="single"/>
        </w:rPr>
      </w:pPr>
    </w:p>
    <w:tbl>
      <w:tblPr>
        <w:tblW w:w="12940" w:type="dxa"/>
        <w:tblInd w:w="55" w:type="dxa"/>
        <w:tblCellMar>
          <w:left w:w="70" w:type="dxa"/>
          <w:right w:w="70" w:type="dxa"/>
        </w:tblCellMar>
        <w:tblLook w:val="04A0" w:firstRow="1" w:lastRow="0" w:firstColumn="1" w:lastColumn="0" w:noHBand="0" w:noVBand="1"/>
      </w:tblPr>
      <w:tblGrid>
        <w:gridCol w:w="1592"/>
        <w:gridCol w:w="871"/>
        <w:gridCol w:w="6055"/>
        <w:gridCol w:w="621"/>
        <w:gridCol w:w="750"/>
        <w:gridCol w:w="903"/>
        <w:gridCol w:w="2148"/>
      </w:tblGrid>
      <w:tr w:rsidR="00B960B6" w:rsidRPr="00C22423" w:rsidTr="0014273A">
        <w:trPr>
          <w:trHeight w:val="600"/>
        </w:trPr>
        <w:tc>
          <w:tcPr>
            <w:tcW w:w="1482"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Onderwerp</w:t>
            </w:r>
          </w:p>
        </w:tc>
        <w:tc>
          <w:tcPr>
            <w:tcW w:w="818"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Nummer</w:t>
            </w:r>
          </w:p>
        </w:tc>
        <w:tc>
          <w:tcPr>
            <w:tcW w:w="6265"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Omschrijving</w:t>
            </w:r>
          </w:p>
        </w:tc>
        <w:tc>
          <w:tcPr>
            <w:tcW w:w="598"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Type</w:t>
            </w:r>
          </w:p>
        </w:tc>
        <w:tc>
          <w:tcPr>
            <w:tcW w:w="698"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Punten</w:t>
            </w:r>
          </w:p>
        </w:tc>
        <w:tc>
          <w:tcPr>
            <w:tcW w:w="912"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proofErr w:type="spellStart"/>
            <w:r w:rsidRPr="00C22423">
              <w:rPr>
                <w:rFonts w:cs="Arial"/>
                <w:b/>
                <w:bCs/>
                <w:color w:val="000000"/>
                <w:szCs w:val="18"/>
              </w:rPr>
              <w:t>Knock</w:t>
            </w:r>
            <w:proofErr w:type="spellEnd"/>
            <w:r w:rsidRPr="00C22423">
              <w:rPr>
                <w:rFonts w:cs="Arial"/>
                <w:b/>
                <w:bCs/>
                <w:color w:val="000000"/>
                <w:szCs w:val="18"/>
              </w:rPr>
              <w:t xml:space="preserve"> out criteria</w:t>
            </w:r>
          </w:p>
        </w:tc>
        <w:tc>
          <w:tcPr>
            <w:tcW w:w="2167" w:type="dxa"/>
            <w:tcBorders>
              <w:top w:val="single" w:sz="8" w:space="0" w:color="auto"/>
              <w:left w:val="nil"/>
              <w:bottom w:val="single" w:sz="8" w:space="0" w:color="auto"/>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Te leveren bijlage</w:t>
            </w: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1. Algemeen</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Hoofdaannemer of in te schakelen derde partij heeft ervaring met het aanleggen van koppelingen van zijn applicatie naar </w:t>
            </w:r>
            <w:proofErr w:type="spellStart"/>
            <w:r w:rsidRPr="00C22423">
              <w:rPr>
                <w:rFonts w:cs="Arial"/>
                <w:color w:val="000000"/>
                <w:szCs w:val="18"/>
              </w:rPr>
              <w:t>Obsurv</w:t>
            </w:r>
            <w:proofErr w:type="spellEnd"/>
            <w:r w:rsidRPr="00C22423">
              <w:rPr>
                <w:rFonts w:cs="Arial"/>
                <w:color w:val="000000"/>
                <w:szCs w:val="18"/>
              </w:rPr>
              <w:t xml:space="preserve">, </w:t>
            </w:r>
            <w:proofErr w:type="spellStart"/>
            <w:r w:rsidRPr="00C22423">
              <w:rPr>
                <w:rFonts w:cs="Arial"/>
                <w:color w:val="000000"/>
                <w:szCs w:val="18"/>
              </w:rPr>
              <w:t>Cognos</w:t>
            </w:r>
            <w:proofErr w:type="spellEnd"/>
            <w:r w:rsidRPr="00C22423">
              <w:rPr>
                <w:rFonts w:cs="Arial"/>
                <w:color w:val="000000"/>
                <w:szCs w:val="18"/>
              </w:rPr>
              <w:t xml:space="preserve"> en Neuron BAG. </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r>
      <w:tr w:rsidR="00B960B6" w:rsidRPr="00C22423" w:rsidTr="0014273A">
        <w:trPr>
          <w:trHeight w:val="9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Als opdrachtnemer gebruik maakt van een derde partij voor het vervaardigen en/of implementeren van de koppeling dan is tijdens de implementatiefase van het project de hoofdaannemer verantwoordelijk voor het opleveren van een correct functioneren van de koppeling.</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r>
      <w:tr w:rsidR="00B960B6" w:rsidRPr="00C22423" w:rsidTr="0014273A">
        <w:trPr>
          <w:trHeight w:val="9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ondersteunt gegevensuitwisseling op basis van </w:t>
            </w:r>
            <w:proofErr w:type="spellStart"/>
            <w:r w:rsidRPr="00C22423">
              <w:rPr>
                <w:rFonts w:cs="Arial"/>
                <w:color w:val="000000"/>
                <w:szCs w:val="18"/>
              </w:rPr>
              <w:t>StUFBG</w:t>
            </w:r>
            <w:proofErr w:type="spellEnd"/>
            <w:r w:rsidRPr="00C22423">
              <w:rPr>
                <w:rFonts w:cs="Arial"/>
                <w:color w:val="000000"/>
                <w:szCs w:val="18"/>
              </w:rPr>
              <w:t xml:space="preserve"> versie 3.10, ten behoeve van aansluiting op andere binnengemeentelijke applicaties zoals WOZ, BWT en GBA. Daarbij maakt de opdrachtgever gebruik van het distributiesysteem Key2datadistributie van Centric.</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r>
      <w:tr w:rsidR="00B960B6" w:rsidRPr="00C22423" w:rsidTr="0014273A">
        <w:trPr>
          <w:trHeight w:val="144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biedt koppelingen met Key2datadistributie op basis van de </w:t>
            </w:r>
            <w:proofErr w:type="spellStart"/>
            <w:r w:rsidRPr="00C22423">
              <w:rPr>
                <w:rFonts w:cs="Arial"/>
                <w:color w:val="000000"/>
                <w:szCs w:val="18"/>
              </w:rPr>
              <w:t>StUF</w:t>
            </w:r>
            <w:proofErr w:type="spellEnd"/>
            <w:r w:rsidRPr="00C22423">
              <w:rPr>
                <w:rFonts w:cs="Arial"/>
                <w:color w:val="000000"/>
                <w:szCs w:val="18"/>
              </w:rPr>
              <w:t xml:space="preserve">-sectormodellen </w:t>
            </w:r>
            <w:proofErr w:type="spellStart"/>
            <w:r w:rsidRPr="00C22423">
              <w:rPr>
                <w:rFonts w:cs="Arial"/>
                <w:color w:val="000000"/>
                <w:szCs w:val="18"/>
              </w:rPr>
              <w:t>StUF</w:t>
            </w:r>
            <w:proofErr w:type="spellEnd"/>
            <w:r w:rsidRPr="00C22423">
              <w:rPr>
                <w:rFonts w:cs="Arial"/>
                <w:color w:val="000000"/>
                <w:szCs w:val="18"/>
              </w:rPr>
              <w:t xml:space="preserve">-BG en </w:t>
            </w:r>
            <w:proofErr w:type="spellStart"/>
            <w:r w:rsidRPr="00C22423">
              <w:rPr>
                <w:rFonts w:cs="Arial"/>
                <w:color w:val="000000"/>
                <w:szCs w:val="18"/>
              </w:rPr>
              <w:t>StUF</w:t>
            </w:r>
            <w:proofErr w:type="spellEnd"/>
            <w:r w:rsidRPr="00C22423">
              <w:rPr>
                <w:rFonts w:cs="Arial"/>
                <w:color w:val="000000"/>
                <w:szCs w:val="18"/>
              </w:rPr>
              <w:t>-RSGB.</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Geef aan welke </w:t>
            </w:r>
            <w:proofErr w:type="spellStart"/>
            <w:r w:rsidRPr="00C22423">
              <w:rPr>
                <w:rFonts w:cs="Arial"/>
                <w:color w:val="000000"/>
                <w:szCs w:val="18"/>
              </w:rPr>
              <w:t>StUF</w:t>
            </w:r>
            <w:proofErr w:type="spellEnd"/>
            <w:r w:rsidRPr="00C22423">
              <w:rPr>
                <w:rFonts w:cs="Arial"/>
                <w:color w:val="000000"/>
                <w:szCs w:val="18"/>
              </w:rPr>
              <w:t xml:space="preserve"> versies en sectormodellen er nu en in de nabije toekomst ondersteund worden (</w:t>
            </w:r>
            <w:proofErr w:type="spellStart"/>
            <w:r w:rsidRPr="00C22423">
              <w:rPr>
                <w:rFonts w:cs="Arial"/>
                <w:color w:val="000000"/>
                <w:szCs w:val="18"/>
              </w:rPr>
              <w:t>incl</w:t>
            </w:r>
            <w:proofErr w:type="spellEnd"/>
            <w:r w:rsidRPr="00C22423">
              <w:rPr>
                <w:rFonts w:cs="Arial"/>
                <w:color w:val="000000"/>
                <w:szCs w:val="18"/>
              </w:rPr>
              <w:t xml:space="preserve"> planning).</w:t>
            </w:r>
          </w:p>
        </w:tc>
      </w:tr>
      <w:tr w:rsidR="00B960B6" w:rsidRPr="00C22423" w:rsidTr="0014273A">
        <w:trPr>
          <w:trHeight w:val="24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1.5</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kan gekoppeld worden aan de </w:t>
            </w:r>
            <w:proofErr w:type="spellStart"/>
            <w:r w:rsidRPr="00C22423">
              <w:rPr>
                <w:rFonts w:cs="Arial"/>
                <w:color w:val="000000"/>
                <w:szCs w:val="18"/>
              </w:rPr>
              <w:t>Decos</w:t>
            </w:r>
            <w:proofErr w:type="spellEnd"/>
            <w:r w:rsidRPr="00C22423">
              <w:rPr>
                <w:rFonts w:cs="Arial"/>
                <w:color w:val="000000"/>
                <w:szCs w:val="18"/>
              </w:rPr>
              <w:t xml:space="preserve"> (DMS)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 xml:space="preserve">2. </w:t>
            </w:r>
            <w:proofErr w:type="spellStart"/>
            <w:r w:rsidRPr="00C22423">
              <w:rPr>
                <w:rFonts w:cs="Arial"/>
                <w:b/>
                <w:bCs/>
                <w:color w:val="000000"/>
                <w:szCs w:val="18"/>
              </w:rPr>
              <w:t>StUF-Geo</w:t>
            </w:r>
            <w:proofErr w:type="spellEnd"/>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wijze van leveren en verwerken sluit nu en in de toekomst aan op alle mogelijkheden die het SVB-BGT hiertoe biedt, conform de daarvoor geldende standaarden (</w:t>
            </w:r>
            <w:proofErr w:type="spellStart"/>
            <w:r w:rsidRPr="00C22423">
              <w:rPr>
                <w:rFonts w:cs="Arial"/>
                <w:color w:val="000000"/>
                <w:szCs w:val="18"/>
              </w:rPr>
              <w:t>StUF</w:t>
            </w:r>
            <w:proofErr w:type="spellEnd"/>
            <w:r w:rsidRPr="00C22423">
              <w:rPr>
                <w:rFonts w:cs="Arial"/>
                <w:color w:val="000000"/>
                <w:szCs w:val="18"/>
              </w:rPr>
              <w:t>-GEO).</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leverancier ondertekent en voldoet aan het ADDENDUM van KING betreffende het implementeren en gebruiken van het koppelvlak </w:t>
            </w:r>
            <w:proofErr w:type="spellStart"/>
            <w:r w:rsidRPr="00C22423">
              <w:rPr>
                <w:rFonts w:cs="Arial"/>
                <w:color w:val="000000"/>
                <w:szCs w:val="18"/>
              </w:rPr>
              <w:t>StUF-Geo</w:t>
            </w:r>
            <w:proofErr w:type="spellEnd"/>
            <w:r w:rsidRPr="00C22423">
              <w:rPr>
                <w:rFonts w:cs="Arial"/>
                <w:color w:val="000000"/>
                <w:szCs w:val="18"/>
              </w:rPr>
              <w:t xml:space="preserve"> en voldoet aan de gestelde voorwaarden van het addendum.</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bevat functionaliteit voor het koppelen met andere applicaties die gebruik maken van </w:t>
            </w:r>
            <w:proofErr w:type="spellStart"/>
            <w:r w:rsidRPr="00C22423">
              <w:rPr>
                <w:rFonts w:cs="Arial"/>
                <w:color w:val="000000"/>
                <w:szCs w:val="18"/>
              </w:rPr>
              <w:t>StUF</w:t>
            </w:r>
            <w:proofErr w:type="spellEnd"/>
            <w:r w:rsidRPr="00C22423">
              <w:rPr>
                <w:rFonts w:cs="Arial"/>
                <w:color w:val="000000"/>
                <w:szCs w:val="18"/>
              </w:rPr>
              <w:t>-GEO.</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kan koppelen met andere applicaties die gebruik maken van </w:t>
            </w:r>
            <w:proofErr w:type="spellStart"/>
            <w:r w:rsidRPr="00C22423">
              <w:rPr>
                <w:rFonts w:cs="Arial"/>
                <w:color w:val="000000"/>
                <w:szCs w:val="18"/>
              </w:rPr>
              <w:t>GeoStUF</w:t>
            </w:r>
            <w:proofErr w:type="spellEnd"/>
            <w:r w:rsidRPr="00C22423">
              <w:rPr>
                <w:rFonts w:cs="Arial"/>
                <w:color w:val="000000"/>
                <w:szCs w:val="18"/>
              </w:rPr>
              <w:t xml:space="preserve"> </w:t>
            </w:r>
            <w:proofErr w:type="spellStart"/>
            <w:r w:rsidRPr="00C22423">
              <w:rPr>
                <w:rFonts w:cs="Arial"/>
                <w:color w:val="000000"/>
                <w:szCs w:val="18"/>
              </w:rPr>
              <w:t>IMGeo</w:t>
            </w:r>
            <w:proofErr w:type="spellEnd"/>
            <w:r w:rsidRPr="00C22423">
              <w:rPr>
                <w:rFonts w:cs="Arial"/>
                <w:color w:val="000000"/>
                <w:szCs w:val="18"/>
              </w:rPr>
              <w:t xml:space="preserve"> versie 1.0 en volgende versies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lastRenderedPageBreak/>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xml:space="preserve">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360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 xml:space="preserve">3. </w:t>
            </w:r>
            <w:proofErr w:type="spellStart"/>
            <w:r w:rsidRPr="00C22423">
              <w:rPr>
                <w:rFonts w:cs="Arial"/>
                <w:b/>
                <w:bCs/>
                <w:color w:val="000000"/>
                <w:szCs w:val="18"/>
              </w:rPr>
              <w:t>Geo</w:t>
            </w:r>
            <w:proofErr w:type="spellEnd"/>
            <w:r w:rsidRPr="00C22423">
              <w:rPr>
                <w:rFonts w:cs="Arial"/>
                <w:b/>
                <w:bCs/>
                <w:color w:val="000000"/>
                <w:szCs w:val="18"/>
              </w:rPr>
              <w:t>-BOR koppeling</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3.1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Werkorganisatie CGM gebruikt de applicatie </w:t>
            </w:r>
            <w:proofErr w:type="spellStart"/>
            <w:r w:rsidRPr="00C22423">
              <w:rPr>
                <w:rFonts w:cs="Arial"/>
                <w:color w:val="000000"/>
                <w:szCs w:val="18"/>
              </w:rPr>
              <w:t>Obsurv</w:t>
            </w:r>
            <w:proofErr w:type="spellEnd"/>
            <w:r w:rsidRPr="00C22423">
              <w:rPr>
                <w:rFonts w:cs="Arial"/>
                <w:color w:val="000000"/>
                <w:szCs w:val="18"/>
              </w:rPr>
              <w:t xml:space="preserve"> van Grontmij in haar BOR processen. Het product dient samen te werken met en gekoppeld worden aan </w:t>
            </w:r>
            <w:proofErr w:type="spellStart"/>
            <w:r w:rsidRPr="00C22423">
              <w:rPr>
                <w:rFonts w:cs="Arial"/>
                <w:color w:val="000000"/>
                <w:szCs w:val="18"/>
              </w:rPr>
              <w:t>Obsurv</w:t>
            </w:r>
            <w:proofErr w:type="spellEnd"/>
            <w:r w:rsidRPr="00C22423">
              <w:rPr>
                <w:rFonts w:cs="Arial"/>
                <w:color w:val="000000"/>
                <w:szCs w:val="18"/>
              </w:rPr>
              <w:t xml:space="preserve">. Tot de invoering van </w:t>
            </w:r>
            <w:proofErr w:type="spellStart"/>
            <w:r w:rsidRPr="00C22423">
              <w:rPr>
                <w:rFonts w:cs="Arial"/>
                <w:color w:val="000000"/>
                <w:szCs w:val="18"/>
              </w:rPr>
              <w:t>Digikoppeling_ESB</w:t>
            </w:r>
            <w:proofErr w:type="spellEnd"/>
            <w:r w:rsidRPr="00C22423">
              <w:rPr>
                <w:rFonts w:cs="Arial"/>
                <w:color w:val="000000"/>
                <w:szCs w:val="18"/>
              </w:rPr>
              <w:t xml:space="preserve"> (</w:t>
            </w:r>
            <w:proofErr w:type="spellStart"/>
            <w:r w:rsidRPr="00C22423">
              <w:rPr>
                <w:rFonts w:cs="Arial"/>
                <w:color w:val="000000"/>
                <w:szCs w:val="18"/>
              </w:rPr>
              <w:t>Enterpise</w:t>
            </w:r>
            <w:proofErr w:type="spellEnd"/>
            <w:r w:rsidRPr="00C22423">
              <w:rPr>
                <w:rFonts w:cs="Arial"/>
                <w:color w:val="000000"/>
                <w:szCs w:val="18"/>
              </w:rPr>
              <w:t xml:space="preserve"> Service Bus) is de koppeling  geen export/import bestands uitwisseling maar een directe Stuf GEO </w:t>
            </w:r>
            <w:proofErr w:type="spellStart"/>
            <w:r w:rsidRPr="00C22423">
              <w:rPr>
                <w:rFonts w:cs="Arial"/>
                <w:color w:val="000000"/>
                <w:szCs w:val="18"/>
              </w:rPr>
              <w:t>koppeling.Zodra</w:t>
            </w:r>
            <w:proofErr w:type="spellEnd"/>
            <w:r w:rsidRPr="00C22423">
              <w:rPr>
                <w:rFonts w:cs="Arial"/>
                <w:color w:val="000000"/>
                <w:szCs w:val="18"/>
              </w:rPr>
              <w:t xml:space="preserve"> de </w:t>
            </w:r>
            <w:proofErr w:type="spellStart"/>
            <w:r w:rsidRPr="00C22423">
              <w:rPr>
                <w:rFonts w:cs="Arial"/>
                <w:color w:val="000000"/>
                <w:szCs w:val="18"/>
              </w:rPr>
              <w:t>Digikoppeling_ESB</w:t>
            </w:r>
            <w:proofErr w:type="spellEnd"/>
            <w:r w:rsidRPr="00C22423">
              <w:rPr>
                <w:rFonts w:cs="Arial"/>
                <w:color w:val="000000"/>
                <w:szCs w:val="18"/>
              </w:rPr>
              <w:t xml:space="preserve"> binnen de werkorganisatie CGM is geïmplementeerd, dient de koppeling over deze oplossing te </w:t>
            </w:r>
            <w:proofErr w:type="spellStart"/>
            <w:r w:rsidRPr="00C22423">
              <w:rPr>
                <w:rFonts w:cs="Arial"/>
                <w:color w:val="000000"/>
                <w:szCs w:val="18"/>
              </w:rPr>
              <w:t>functioneren.De</w:t>
            </w:r>
            <w:proofErr w:type="spellEnd"/>
            <w:r w:rsidRPr="00C22423">
              <w:rPr>
                <w:rFonts w:cs="Arial"/>
                <w:color w:val="000000"/>
                <w:szCs w:val="18"/>
              </w:rPr>
              <w:t xml:space="preserve"> BGT leverancier is hiervoor verantwoordelijk.</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geef aan hoe u de koppeling </w:t>
            </w:r>
            <w:proofErr w:type="spellStart"/>
            <w:r w:rsidRPr="00C22423">
              <w:rPr>
                <w:rFonts w:cs="Arial"/>
                <w:color w:val="000000"/>
                <w:szCs w:val="18"/>
              </w:rPr>
              <w:t>realiseerd</w:t>
            </w:r>
            <w:proofErr w:type="spellEnd"/>
            <w:r w:rsidRPr="00C22423">
              <w:rPr>
                <w:rFonts w:cs="Arial"/>
                <w:color w:val="000000"/>
                <w:szCs w:val="18"/>
              </w:rPr>
              <w:t xml:space="preserve"> en geef aan wat de uitdaging was/ problemen die u tegen bent gekomen. Geef aan hoe u deze getackeld heeft. Als u verwacht dat inzet van Grontmij noodzakelijk wordt geeft u aan waarom u dat verwacht en de te verwachte werkzaamheden van de Grontmij.</w:t>
            </w:r>
          </w:p>
        </w:tc>
      </w:tr>
      <w:tr w:rsidR="00B960B6" w:rsidRPr="00C22423" w:rsidTr="0014273A">
        <w:trPr>
          <w:trHeight w:val="21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3.2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leverancier heeft aantoonbare ervaring met het leggen en bouwen van een koppeling met  </w:t>
            </w:r>
            <w:proofErr w:type="spellStart"/>
            <w:r w:rsidRPr="00C22423">
              <w:rPr>
                <w:rFonts w:cs="Arial"/>
                <w:color w:val="000000"/>
                <w:szCs w:val="18"/>
              </w:rPr>
              <w:t>Obsurv</w:t>
            </w:r>
            <w:proofErr w:type="spellEnd"/>
            <w:r w:rsidRPr="00C22423">
              <w:rPr>
                <w:rFonts w:cs="Arial"/>
                <w:color w:val="000000"/>
                <w:szCs w:val="18"/>
              </w:rPr>
              <w:t xml:space="preserve"> met tussen komst van een ESB (Enterprise Service Bus).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Geef minimaal 2 referentieprojecten op van een gemeente waarbij een succesvolle koppeling is gemaakt met </w:t>
            </w:r>
            <w:proofErr w:type="spellStart"/>
            <w:r w:rsidRPr="00C22423">
              <w:rPr>
                <w:rFonts w:cs="Arial"/>
                <w:color w:val="000000"/>
                <w:szCs w:val="18"/>
              </w:rPr>
              <w:t>Obsurv</w:t>
            </w:r>
            <w:proofErr w:type="spellEnd"/>
            <w:r w:rsidRPr="00C22423">
              <w:rPr>
                <w:rFonts w:cs="Arial"/>
                <w:color w:val="000000"/>
                <w:szCs w:val="18"/>
              </w:rPr>
              <w:t xml:space="preserve">. Geef duidelijk aan hoe u de koppeling realiseert, maximaal 1-A4 </w:t>
            </w:r>
          </w:p>
        </w:tc>
      </w:tr>
      <w:tr w:rsidR="00B960B6" w:rsidRPr="00C22423" w:rsidTr="0014273A">
        <w:trPr>
          <w:trHeight w:val="19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3.3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leverancier van de BGT applicatie legt de koppeling aan met  </w:t>
            </w:r>
            <w:proofErr w:type="spellStart"/>
            <w:r w:rsidRPr="00C22423">
              <w:rPr>
                <w:rFonts w:cs="Arial"/>
                <w:color w:val="000000"/>
                <w:szCs w:val="18"/>
              </w:rPr>
              <w:t>Obsurv</w:t>
            </w:r>
            <w:proofErr w:type="spellEnd"/>
            <w:r w:rsidRPr="00C22423">
              <w:rPr>
                <w:rFonts w:cs="Arial"/>
                <w:color w:val="000000"/>
                <w:szCs w:val="18"/>
              </w:rPr>
              <w:t>. Zie bijlage 4 Koppelingen</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Als de leverancier hier een derde partij bij nodig heeft dan dient hier aangegeven te worden wie die derde partij is en welke 2 referentiegemeenten zij kan overleggen.</w:t>
            </w: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9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lastRenderedPageBreak/>
              <w:t>4. BAG koppeling</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4.1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Werkorganisatie  CGM hanteert per gemeente een aparte database voor de BAG registratie. De applicatie is in staat om een koppeling te leggen met drie BAG registraties ten behoeve van het opnemen van BAG informatie in de BGT. Zie bijlage 4 Koppelingen</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16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4.2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Het samenwerkingsverband CGM maakt gebruik van de BAG applicatie van </w:t>
            </w:r>
            <w:proofErr w:type="spellStart"/>
            <w:r w:rsidRPr="00C22423">
              <w:rPr>
                <w:rFonts w:cs="Arial"/>
                <w:color w:val="000000"/>
                <w:szCs w:val="18"/>
              </w:rPr>
              <w:t>Vicrea</w:t>
            </w:r>
            <w:proofErr w:type="spellEnd"/>
            <w:r w:rsidRPr="00C22423">
              <w:rPr>
                <w:rFonts w:cs="Arial"/>
                <w:color w:val="000000"/>
                <w:szCs w:val="18"/>
              </w:rPr>
              <w:t xml:space="preserve"> en de BAG data wordt daarbij weggeschreven in Neuron. De BGT applicatie kan gekoppeld worden met deze software en database.</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Geef minimaal 2 referentieprojecten op van een gemeente waarbij een koppeling is gemaakt met de BAG applicatie en database van </w:t>
            </w:r>
            <w:proofErr w:type="spellStart"/>
            <w:r w:rsidRPr="00C22423">
              <w:rPr>
                <w:rFonts w:cs="Arial"/>
                <w:color w:val="000000"/>
                <w:szCs w:val="18"/>
              </w:rPr>
              <w:t>Vicrea</w:t>
            </w:r>
            <w:proofErr w:type="spellEnd"/>
            <w:r w:rsidRPr="00C22423">
              <w:rPr>
                <w:rFonts w:cs="Arial"/>
                <w:color w:val="000000"/>
                <w:szCs w:val="18"/>
              </w:rPr>
              <w:t>.</w:t>
            </w: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5. Management informatie</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5.1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gegevens in de database staan open voor het maken van managementrapportages m.b.v. BI-tools.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5.2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Hebt u een tussenlaag (Package) beschikbaar bij de applicatie voor het maken van managementrapportages m.b.v. </w:t>
            </w:r>
            <w:proofErr w:type="spellStart"/>
            <w:r w:rsidRPr="00C22423">
              <w:rPr>
                <w:rFonts w:cs="Arial"/>
                <w:color w:val="000000"/>
                <w:szCs w:val="18"/>
              </w:rPr>
              <w:t>Cognos</w:t>
            </w:r>
            <w:proofErr w:type="spellEnd"/>
            <w:r w:rsidRPr="00C22423">
              <w:rPr>
                <w:rFonts w:cs="Arial"/>
                <w:color w:val="000000"/>
                <w:szCs w:val="18"/>
              </w:rPr>
              <w:t xml:space="preserve"> 10.</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9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6. Omgaan en verwerken berichtenverkeer</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bevat functionaliteit voor het registreren, verwerken en monitoren van meldingen van het SVB-BGT.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120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kan worden gebruikt voor het (lokaal) creëren, raadplegen en wijzigen van gegevens, ook als de SVB-BGT Voorziening (tijdelijk) niet beschikbaar is. Als de SVB-BGT voorziening na een tijdelijke uitval opnieuw beschikbaar is, kan de applicatie de mutaties die in de tussentijd zijn ingevoerd alsnog doorsturen naar de SVB-BGT Voorziening.</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geeft de operator aan als de Landelijke Voorziening BGT (tijdelijk) niet beschikbaar is en zendt de tussentijds uitgevoerde mutaties automatisch en direct door zodra de voorziening weer actief is.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brengt terugkomende berichten, bijv. gevonden fouten, onder de aandacht van de BGT operator.</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6.5</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Mutaties van gegevens/attributen, welke niet mogen worden geleverd aan de SVB-BGT, veroorzaken geen berichtenverkeer naar de SVB-BGT maar wel naar binnengemeentelijke afnemers.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6.6</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moet in staat zijn gegevens te exporteren op basis van selecties naar diverse standaard formaten (waaronder tenminste: ASCII, CSV en GML).</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120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6.7</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leverancier volgt de ontwikkelingen op het gebied van gegevensuitwisseling op basis van open standaarden en past deze toe op zijn applicatiesoftware. Uitgangspunt daarbij zijn de open standaarden zoals vastgesteld door Open </w:t>
            </w:r>
            <w:proofErr w:type="spellStart"/>
            <w:r w:rsidRPr="00C22423">
              <w:rPr>
                <w:rFonts w:cs="Arial"/>
                <w:color w:val="000000"/>
                <w:szCs w:val="18"/>
              </w:rPr>
              <w:t>Geospatial</w:t>
            </w:r>
            <w:proofErr w:type="spellEnd"/>
            <w:r w:rsidRPr="00C22423">
              <w:rPr>
                <w:rFonts w:cs="Arial"/>
                <w:color w:val="000000"/>
                <w:szCs w:val="18"/>
              </w:rPr>
              <w:t xml:space="preserve"> Consortium en het Forum Standaardisatie.</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16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6.8</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Omschrijf hoe de applicatie past binnen een toekomstgerichte architectuur gebaseerde op open standaarden en interoperabiliteit. Denk daarbij aan: het gebruik van berichtenverkeer om gegevensuitwisseling met andere applicaties te realiseren. het leveren van </w:t>
            </w:r>
            <w:proofErr w:type="spellStart"/>
            <w:r w:rsidRPr="00C22423">
              <w:rPr>
                <w:rFonts w:cs="Arial"/>
                <w:color w:val="000000"/>
                <w:szCs w:val="18"/>
              </w:rPr>
              <w:t>webservices</w:t>
            </w:r>
            <w:proofErr w:type="spellEnd"/>
            <w:r w:rsidRPr="00C22423">
              <w:rPr>
                <w:rFonts w:cs="Arial"/>
                <w:color w:val="000000"/>
                <w:szCs w:val="18"/>
              </w:rPr>
              <w:t>. reeds gerealiseerde koppelingen met distributiesystemen (brokers/</w:t>
            </w:r>
            <w:proofErr w:type="spellStart"/>
            <w:r w:rsidRPr="00C22423">
              <w:rPr>
                <w:rFonts w:cs="Arial"/>
                <w:color w:val="000000"/>
                <w:szCs w:val="18"/>
              </w:rPr>
              <w:t>enterprise</w:t>
            </w:r>
            <w:proofErr w:type="spellEnd"/>
            <w:r w:rsidRPr="00C22423">
              <w:rPr>
                <w:rFonts w:cs="Arial"/>
                <w:color w:val="000000"/>
                <w:szCs w:val="18"/>
              </w:rPr>
              <w:t xml:space="preserve"> service </w:t>
            </w:r>
            <w:proofErr w:type="spellStart"/>
            <w:r w:rsidRPr="00C22423">
              <w:rPr>
                <w:rFonts w:cs="Arial"/>
                <w:color w:val="000000"/>
                <w:szCs w:val="18"/>
              </w:rPr>
              <w:t>buses</w:t>
            </w:r>
            <w:proofErr w:type="spellEnd"/>
            <w:r w:rsidRPr="00C22423">
              <w:rPr>
                <w:rFonts w:cs="Arial"/>
                <w:color w:val="000000"/>
                <w:szCs w:val="18"/>
              </w:rPr>
              <w:t>) van andere leveranciers. reeds gerealiseerde koppelingen met gegevensmagazijnen van andere leveranciers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Maximaal 1-A4</w:t>
            </w: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6.9</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Omschrijf welke mogelijkheden de applicatie biedt om interne afnemers (BOR beheerders) van geometrie te bedienen.</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Maximaal 1-A4</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6.11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BOR medewerkers kunnen zowel administratieve als grafische wijzigingen doorgeven via berichtenverkeer. Dit berichtenverkeer dient geregistreerd te worden naar interne werkvoorraad van de BGT applicatie</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Geef aan hoe u hier vorm aan geeft.</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6.12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Grafische wijzigingen kunnen via een eenvoudige wijze door interne medewerkers worden bekeken, aangewezen en aangeleverd. Hierbij wordt gebruik gemaakt van de interne ICT architectuur.</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Geef aan hoe u hier vorm aan geeft.</w:t>
            </w: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6.13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ondersteunt de BGT operator door middels het aangeleverde bericht de operator te leiden door het mutatieproces.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96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6.14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Er komt automatisch een herinnering voor de terugmeldingen die niet </w:t>
            </w:r>
            <w:proofErr w:type="spellStart"/>
            <w:r w:rsidRPr="00C22423">
              <w:rPr>
                <w:rFonts w:cs="Arial"/>
                <w:color w:val="000000"/>
                <w:szCs w:val="18"/>
              </w:rPr>
              <w:t>binnende</w:t>
            </w:r>
            <w:proofErr w:type="spellEnd"/>
            <w:r w:rsidRPr="00C22423">
              <w:rPr>
                <w:rFonts w:cs="Arial"/>
                <w:color w:val="000000"/>
                <w:szCs w:val="18"/>
              </w:rPr>
              <w:t xml:space="preserve"> daarvoor gestelde wettelijke termijn afgehandeld zijn. Waarbij het de voorkeur heeft deze termijn zelf in te kunnen stellen en/of meerdere termijnen in te kunnen stellen voor herinneringen per objecttype.</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7. Distributie</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7.1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Naast de authentieke BGT-gegevens kunnen ook </w:t>
            </w:r>
            <w:proofErr w:type="spellStart"/>
            <w:r w:rsidRPr="00C22423">
              <w:rPr>
                <w:rFonts w:cs="Arial"/>
                <w:color w:val="000000"/>
                <w:szCs w:val="18"/>
              </w:rPr>
              <w:t>IMGeo</w:t>
            </w:r>
            <w:proofErr w:type="spellEnd"/>
            <w:r w:rsidRPr="00C22423">
              <w:rPr>
                <w:rFonts w:cs="Arial"/>
                <w:color w:val="000000"/>
                <w:szCs w:val="18"/>
              </w:rPr>
              <w:t>-gegevens worden aangeboden aan SVB-BGT.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64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7.2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bevat functionaliteit om verschillende selecties van objecten te maken binnen geometrisch gedefinieerde gebieden en die naar CAD- en GIS-bestanden in verschillende formaten zoals </w:t>
            </w:r>
            <w:proofErr w:type="spellStart"/>
            <w:r w:rsidRPr="00C22423">
              <w:rPr>
                <w:rFonts w:cs="Arial"/>
                <w:color w:val="000000"/>
                <w:szCs w:val="18"/>
              </w:rPr>
              <w:t>dwg</w:t>
            </w:r>
            <w:proofErr w:type="spellEnd"/>
            <w:r w:rsidRPr="00C22423">
              <w:rPr>
                <w:rFonts w:cs="Arial"/>
                <w:color w:val="000000"/>
                <w:szCs w:val="18"/>
              </w:rPr>
              <w:t xml:space="preserve">, </w:t>
            </w:r>
            <w:proofErr w:type="spellStart"/>
            <w:r w:rsidRPr="00C22423">
              <w:rPr>
                <w:rFonts w:cs="Arial"/>
                <w:color w:val="000000"/>
                <w:szCs w:val="18"/>
              </w:rPr>
              <w:t>dxf</w:t>
            </w:r>
            <w:proofErr w:type="spellEnd"/>
            <w:r w:rsidRPr="00C22423">
              <w:rPr>
                <w:rFonts w:cs="Arial"/>
                <w:color w:val="000000"/>
                <w:szCs w:val="18"/>
              </w:rPr>
              <w:t xml:space="preserve">, </w:t>
            </w:r>
            <w:proofErr w:type="spellStart"/>
            <w:r w:rsidRPr="00C22423">
              <w:rPr>
                <w:rFonts w:cs="Arial"/>
                <w:color w:val="000000"/>
                <w:szCs w:val="18"/>
              </w:rPr>
              <w:t>dgn</w:t>
            </w:r>
            <w:proofErr w:type="spellEnd"/>
            <w:r w:rsidRPr="00C22423">
              <w:rPr>
                <w:rFonts w:cs="Arial"/>
                <w:color w:val="000000"/>
                <w:szCs w:val="18"/>
              </w:rPr>
              <w:t xml:space="preserve">, </w:t>
            </w:r>
            <w:proofErr w:type="spellStart"/>
            <w:r w:rsidRPr="00C22423">
              <w:rPr>
                <w:rFonts w:cs="Arial"/>
                <w:color w:val="000000"/>
                <w:szCs w:val="18"/>
              </w:rPr>
              <w:t>gml</w:t>
            </w:r>
            <w:proofErr w:type="spellEnd"/>
            <w:r w:rsidRPr="00C22423">
              <w:rPr>
                <w:rFonts w:cs="Arial"/>
                <w:color w:val="000000"/>
                <w:szCs w:val="18"/>
              </w:rPr>
              <w:t xml:space="preserve">, </w:t>
            </w:r>
            <w:proofErr w:type="spellStart"/>
            <w:r w:rsidRPr="00C22423">
              <w:rPr>
                <w:rFonts w:cs="Arial"/>
                <w:color w:val="000000"/>
                <w:szCs w:val="18"/>
              </w:rPr>
              <w:t>shape</w:t>
            </w:r>
            <w:proofErr w:type="spellEnd"/>
            <w:r w:rsidRPr="00C22423">
              <w:rPr>
                <w:rFonts w:cs="Arial"/>
                <w:color w:val="000000"/>
                <w:szCs w:val="18"/>
              </w:rPr>
              <w:t xml:space="preserve"> te exporteren (bijv. voor ingenieursbureaus). De lijnen en punten worden op verschillende levels/lagen en </w:t>
            </w:r>
            <w:proofErr w:type="spellStart"/>
            <w:r w:rsidRPr="00C22423">
              <w:rPr>
                <w:rFonts w:cs="Arial"/>
                <w:color w:val="000000"/>
                <w:szCs w:val="18"/>
              </w:rPr>
              <w:t>symbology</w:t>
            </w:r>
            <w:proofErr w:type="spellEnd"/>
            <w:r w:rsidRPr="00C22423">
              <w:rPr>
                <w:rFonts w:cs="Arial"/>
                <w:color w:val="000000"/>
                <w:szCs w:val="18"/>
              </w:rPr>
              <w:t xml:space="preserve"> geplaatst, volgens te configureren instellingen. Deze instellingen worden vastgelegd en kunnen worden hergebruikt.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Geef aan welke export formaten er op dit moment door de applicatie worden ondersteund. Tevens ook eventuele toekomstig te ondersteunen bestandsformaten en wanneer deze worden verwacht.</w:t>
            </w:r>
          </w:p>
        </w:tc>
      </w:tr>
      <w:tr w:rsidR="00B960B6" w:rsidRPr="00C22423" w:rsidTr="0014273A">
        <w:trPr>
          <w:trHeight w:val="144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7.3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Het exporteren van de BGT/</w:t>
            </w:r>
            <w:proofErr w:type="spellStart"/>
            <w:r w:rsidRPr="00C22423">
              <w:rPr>
                <w:rFonts w:cs="Arial"/>
                <w:color w:val="000000"/>
                <w:szCs w:val="18"/>
              </w:rPr>
              <w:t>Imgeo</w:t>
            </w:r>
            <w:proofErr w:type="spellEnd"/>
            <w:r w:rsidRPr="00C22423">
              <w:rPr>
                <w:rFonts w:cs="Arial"/>
                <w:color w:val="000000"/>
                <w:szCs w:val="18"/>
              </w:rPr>
              <w:t xml:space="preserve"> data als lijnen en vlak tekening is mogelijk. Het dient </w:t>
            </w:r>
            <w:proofErr w:type="spellStart"/>
            <w:r w:rsidRPr="00C22423">
              <w:rPr>
                <w:rFonts w:cs="Arial"/>
                <w:color w:val="000000"/>
                <w:szCs w:val="18"/>
              </w:rPr>
              <w:t>geexporteerd</w:t>
            </w:r>
            <w:proofErr w:type="spellEnd"/>
            <w:r w:rsidRPr="00C22423">
              <w:rPr>
                <w:rFonts w:cs="Arial"/>
                <w:color w:val="000000"/>
                <w:szCs w:val="18"/>
              </w:rPr>
              <w:t xml:space="preserve"> te worden naar </w:t>
            </w:r>
            <w:proofErr w:type="spellStart"/>
            <w:r w:rsidRPr="00C22423">
              <w:rPr>
                <w:rFonts w:cs="Arial"/>
                <w:color w:val="000000"/>
                <w:szCs w:val="18"/>
              </w:rPr>
              <w:t>dgn</w:t>
            </w:r>
            <w:proofErr w:type="spellEnd"/>
            <w:r w:rsidRPr="00C22423">
              <w:rPr>
                <w:rFonts w:cs="Arial"/>
                <w:color w:val="000000"/>
                <w:szCs w:val="18"/>
              </w:rPr>
              <w:t>/</w:t>
            </w:r>
            <w:proofErr w:type="spellStart"/>
            <w:r w:rsidRPr="00C22423">
              <w:rPr>
                <w:rFonts w:cs="Arial"/>
                <w:color w:val="000000"/>
                <w:szCs w:val="18"/>
              </w:rPr>
              <w:t>dwg</w:t>
            </w:r>
            <w:proofErr w:type="spellEnd"/>
            <w:r w:rsidRPr="00C22423">
              <w:rPr>
                <w:rFonts w:cs="Arial"/>
                <w:color w:val="000000"/>
                <w:szCs w:val="18"/>
              </w:rPr>
              <w:t>/</w:t>
            </w:r>
            <w:proofErr w:type="spellStart"/>
            <w:r w:rsidRPr="00C22423">
              <w:rPr>
                <w:rFonts w:cs="Arial"/>
                <w:color w:val="000000"/>
                <w:szCs w:val="18"/>
              </w:rPr>
              <w:t>dxf</w:t>
            </w:r>
            <w:proofErr w:type="spellEnd"/>
            <w:r w:rsidRPr="00C22423">
              <w:rPr>
                <w:rFonts w:cs="Arial"/>
                <w:color w:val="000000"/>
                <w:szCs w:val="18"/>
              </w:rPr>
              <w:t>/</w:t>
            </w:r>
            <w:proofErr w:type="spellStart"/>
            <w:r w:rsidRPr="00C22423">
              <w:rPr>
                <w:rFonts w:cs="Arial"/>
                <w:color w:val="000000"/>
                <w:szCs w:val="18"/>
              </w:rPr>
              <w:t>shape</w:t>
            </w:r>
            <w:proofErr w:type="spellEnd"/>
            <w:r w:rsidRPr="00C22423">
              <w:rPr>
                <w:rFonts w:cs="Arial"/>
                <w:color w:val="000000"/>
                <w:szCs w:val="18"/>
              </w:rPr>
              <w:t>-formaat.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Geef aan hoe dit proces werkt, wat de output precies wordt en lever een prototype exportbestand mee in het formaat dgn.</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7.4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Verbinding maken met de landelijke voorziening BGT en het leveren aan deze voorziening wordt middels één PKI certificaat, vanuit één locatie geregeld voor alle gemeenten waarvoor opdrachtgever werkzaam is.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8. Techniek</w:t>
            </w: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en de bijbehorende database is schaalbaar. De beperking in het aantal gebruikers en van de hoeveelheid gegevens die verwerkt kan worden in de BGT-applicatie is niet in de software vastgelegd.</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kan gebruikt worden voor het BGT-beheer voor verschillende bronhouders. De applicatiesoftware dient daarvoor eenmalig geïnstalleerd te kunnen worden en niet voor elke bronhouder apart.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8.3</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(server-+</w:t>
            </w:r>
            <w:proofErr w:type="spellStart"/>
            <w:r w:rsidRPr="00C22423">
              <w:rPr>
                <w:rFonts w:cs="Arial"/>
                <w:color w:val="000000"/>
                <w:szCs w:val="18"/>
              </w:rPr>
              <w:t>clientzijde</w:t>
            </w:r>
            <w:proofErr w:type="spellEnd"/>
            <w:r w:rsidRPr="00C22423">
              <w:rPr>
                <w:rFonts w:cs="Arial"/>
                <w:color w:val="000000"/>
                <w:szCs w:val="18"/>
              </w:rPr>
              <w:t>) moet kunnen draaien in de huidige ICT-infrastructuur, zoals  is gespecificeerd in bijlage 3</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8.4</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De applicatie kan functioneren in een </w:t>
            </w:r>
            <w:proofErr w:type="spellStart"/>
            <w:r w:rsidRPr="00C22423">
              <w:rPr>
                <w:rFonts w:cs="Arial"/>
                <w:color w:val="000000"/>
                <w:szCs w:val="18"/>
              </w:rPr>
              <w:t>gevirtualiseerde</w:t>
            </w:r>
            <w:proofErr w:type="spellEnd"/>
            <w:r w:rsidRPr="00C22423">
              <w:rPr>
                <w:rFonts w:cs="Arial"/>
                <w:color w:val="000000"/>
                <w:szCs w:val="18"/>
              </w:rPr>
              <w:t xml:space="preserve"> omgeving op basis van </w:t>
            </w:r>
            <w:proofErr w:type="spellStart"/>
            <w:r w:rsidRPr="00C22423">
              <w:rPr>
                <w:rFonts w:cs="Arial"/>
                <w:color w:val="000000"/>
                <w:szCs w:val="18"/>
              </w:rPr>
              <w:t>Vmware</w:t>
            </w:r>
            <w:proofErr w:type="spellEnd"/>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8.5</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applicatie kan functioneren in een uitwijk omgeving van de Werkorganisatie CGM (al dan niet in eigen of extern gehoste omgeving) zonder aanvullende vereisten van de leverancier t.a.v. licenties en kosten.</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8.6</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De implementatie vindt eerst plaats in een  testomgeving. Pas hierna vindt ingebruikname van de productieomgeving plaats.</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8.7</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Een blijvende testomgeving maakt deel uit van de implementatie zonder aanvullende vereisten van de leverancier t.a.v. licenties en kosten.</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31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8.8</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Uitgaande van de hierboven geschetste infrastructuur en het aantal genoemde gelijktijdige gebruikers levert de applicatie de volgende performance: Het registreren van één BGT- of IMGEO-object (waaronder ook: de mutatie van een bestaand object) binnen </w:t>
            </w:r>
            <w:r w:rsidRPr="00C22423">
              <w:rPr>
                <w:rFonts w:cs="Arial"/>
                <w:b/>
                <w:bCs/>
                <w:i/>
                <w:iCs/>
                <w:color w:val="000000"/>
                <w:szCs w:val="18"/>
              </w:rPr>
              <w:t xml:space="preserve">1 </w:t>
            </w:r>
            <w:r w:rsidRPr="00C22423">
              <w:rPr>
                <w:rFonts w:cs="Arial"/>
                <w:color w:val="000000"/>
                <w:szCs w:val="18"/>
              </w:rPr>
              <w:t xml:space="preserve">seconde gemeten vanaf het moment waarop de gebruiker opdracht geeft tot opslaan tot aan het moment dat het systeem de registratie bevestigt. Merk op: onder het registreren wordt ook verstaan het controleren van de gegevens op basis van de geldende Regelgeving. Het tonen van een selectie van 1.000 objecten (BGT en/of </w:t>
            </w:r>
            <w:proofErr w:type="spellStart"/>
            <w:r w:rsidRPr="00C22423">
              <w:rPr>
                <w:rFonts w:cs="Arial"/>
                <w:color w:val="000000"/>
                <w:szCs w:val="18"/>
              </w:rPr>
              <w:t>IMGeo</w:t>
            </w:r>
            <w:proofErr w:type="spellEnd"/>
            <w:r w:rsidRPr="00C22423">
              <w:rPr>
                <w:rFonts w:cs="Arial"/>
                <w:color w:val="000000"/>
                <w:szCs w:val="18"/>
              </w:rPr>
              <w:t xml:space="preserve">) binnen </w:t>
            </w:r>
            <w:r w:rsidRPr="00C22423">
              <w:rPr>
                <w:rFonts w:cs="Arial"/>
                <w:b/>
                <w:bCs/>
                <w:i/>
                <w:iCs/>
                <w:color w:val="000000"/>
                <w:szCs w:val="18"/>
              </w:rPr>
              <w:t xml:space="preserve">5 </w:t>
            </w:r>
            <w:r w:rsidRPr="00C22423">
              <w:rPr>
                <w:rFonts w:cs="Arial"/>
                <w:color w:val="000000"/>
                <w:szCs w:val="18"/>
              </w:rPr>
              <w:t>seconden op het scherm van de gebruiker die daartoe de opdracht heeft gegeven gerekend vanaf het moment dat hij daartoe de opdracht heeft gegeven. Dit geldt zowel voor het tonen in tabelvorm als op de kaart conform de visualisatieregels van de BGT.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Eis</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912"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Ja</w:t>
            </w: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48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8.9</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 xml:space="preserve">Kan de applicatie </w:t>
            </w:r>
            <w:proofErr w:type="spellStart"/>
            <w:r w:rsidRPr="00C22423">
              <w:rPr>
                <w:rFonts w:cs="Arial"/>
                <w:color w:val="000000"/>
                <w:szCs w:val="18"/>
              </w:rPr>
              <w:t>wms</w:t>
            </w:r>
            <w:proofErr w:type="spellEnd"/>
            <w:r w:rsidRPr="00C22423">
              <w:rPr>
                <w:rFonts w:cs="Arial"/>
                <w:color w:val="000000"/>
                <w:szCs w:val="18"/>
              </w:rPr>
              <w:t xml:space="preserve">- en of </w:t>
            </w:r>
            <w:proofErr w:type="spellStart"/>
            <w:r w:rsidRPr="00C22423">
              <w:rPr>
                <w:rFonts w:cs="Arial"/>
                <w:color w:val="000000"/>
                <w:szCs w:val="18"/>
              </w:rPr>
              <w:t>wfs</w:t>
            </w:r>
            <w:proofErr w:type="spellEnd"/>
            <w:r w:rsidRPr="00C22423">
              <w:rPr>
                <w:rFonts w:cs="Arial"/>
                <w:color w:val="000000"/>
                <w:szCs w:val="18"/>
              </w:rPr>
              <w:t xml:space="preserve"> hosten zonder lokale aanvullende </w:t>
            </w:r>
            <w:proofErr w:type="spellStart"/>
            <w:r w:rsidRPr="00C22423">
              <w:rPr>
                <w:rFonts w:cs="Arial"/>
                <w:color w:val="000000"/>
                <w:szCs w:val="18"/>
              </w:rPr>
              <w:t>plugins</w:t>
            </w:r>
            <w:proofErr w:type="spellEnd"/>
            <w:r w:rsidRPr="00C22423">
              <w:rPr>
                <w:rFonts w:cs="Arial"/>
                <w:color w:val="000000"/>
                <w:szCs w:val="18"/>
              </w:rPr>
              <w: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8.10</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Biedt de applicatie de mogelijkheid om vanuit een productieomgeving een nieuwe testomgeving in te richten zonder tussenkomst van de leverancier?</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roofErr w:type="spellStart"/>
            <w:r w:rsidRPr="00C22423">
              <w:rPr>
                <w:rFonts w:cs="Arial"/>
                <w:color w:val="000000"/>
                <w:szCs w:val="18"/>
              </w:rPr>
              <w:t>Beschijf</w:t>
            </w:r>
            <w:proofErr w:type="spellEnd"/>
            <w:r w:rsidRPr="00C22423">
              <w:rPr>
                <w:rFonts w:cs="Arial"/>
                <w:color w:val="000000"/>
                <w:szCs w:val="18"/>
              </w:rPr>
              <w:t xml:space="preserve"> dit, maximaal 1- A4</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8.11</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Werkorganisatie CGM stelt als eis dat er eerst een installatie plaatsvindt in een testomgeving. Beschrijf hoe u het technische transitieproces van de test- naar de productieomgeving ziet.</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20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Beschrijf dit, maximaal 1-A4</w:t>
            </w:r>
          </w:p>
        </w:tc>
      </w:tr>
      <w:tr w:rsidR="00B960B6" w:rsidRPr="00C22423" w:rsidTr="0014273A">
        <w:trPr>
          <w:trHeight w:val="72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8.12</w:t>
            </w: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r w:rsidRPr="00C22423">
              <w:rPr>
                <w:rFonts w:cs="Arial"/>
                <w:color w:val="000000"/>
                <w:szCs w:val="18"/>
              </w:rPr>
              <w:t>Worden logfiles opgeslagen binnen de database? En is deze zonder tussenkomst van de systeem-netwerkbeheerder toegankelijk voor de BGT- en applicatiebeheerder.</w:t>
            </w:r>
          </w:p>
        </w:tc>
        <w:tc>
          <w:tcPr>
            <w:tcW w:w="5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Vraag</w:t>
            </w: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r w:rsidRPr="00C22423">
              <w:rPr>
                <w:rFonts w:cs="Arial"/>
                <w:color w:val="000000"/>
                <w:szCs w:val="18"/>
              </w:rPr>
              <w:t>10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r w:rsidR="00B960B6" w:rsidRPr="00C22423" w:rsidTr="0014273A">
        <w:trPr>
          <w:trHeight w:val="240"/>
        </w:trPr>
        <w:tc>
          <w:tcPr>
            <w:tcW w:w="1482" w:type="dxa"/>
            <w:tcBorders>
              <w:top w:val="nil"/>
              <w:left w:val="nil"/>
              <w:bottom w:val="nil"/>
              <w:right w:val="nil"/>
            </w:tcBorders>
            <w:shd w:val="clear" w:color="000000" w:fill="B4C6E7"/>
            <w:hideMark/>
          </w:tcPr>
          <w:p w:rsidR="00B960B6" w:rsidRPr="00C22423" w:rsidRDefault="00B960B6" w:rsidP="0014273A">
            <w:pPr>
              <w:spacing w:after="0"/>
              <w:rPr>
                <w:rFonts w:cs="Arial"/>
                <w:b/>
                <w:bCs/>
                <w:color w:val="000000"/>
                <w:szCs w:val="18"/>
              </w:rPr>
            </w:pPr>
            <w:r w:rsidRPr="00C22423">
              <w:rPr>
                <w:rFonts w:cs="Arial"/>
                <w:b/>
                <w:bCs/>
                <w:color w:val="000000"/>
                <w:szCs w:val="18"/>
              </w:rPr>
              <w:t> </w:t>
            </w:r>
          </w:p>
        </w:tc>
        <w:tc>
          <w:tcPr>
            <w:tcW w:w="81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265"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5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color w:val="000000"/>
                <w:szCs w:val="18"/>
              </w:rPr>
            </w:pPr>
            <w:r w:rsidRPr="00C22423">
              <w:rPr>
                <w:rFonts w:cs="Arial"/>
                <w:color w:val="000000"/>
                <w:szCs w:val="18"/>
              </w:rPr>
              <w:t> </w:t>
            </w:r>
          </w:p>
        </w:tc>
        <w:tc>
          <w:tcPr>
            <w:tcW w:w="698" w:type="dxa"/>
            <w:tcBorders>
              <w:top w:val="nil"/>
              <w:left w:val="nil"/>
              <w:bottom w:val="nil"/>
              <w:right w:val="nil"/>
            </w:tcBorders>
            <w:shd w:val="clear" w:color="000000" w:fill="B4C6E7"/>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 </w:t>
            </w:r>
          </w:p>
        </w:tc>
        <w:tc>
          <w:tcPr>
            <w:tcW w:w="912"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c>
          <w:tcPr>
            <w:tcW w:w="2167" w:type="dxa"/>
            <w:tcBorders>
              <w:top w:val="nil"/>
              <w:left w:val="nil"/>
              <w:bottom w:val="nil"/>
              <w:right w:val="nil"/>
            </w:tcBorders>
            <w:shd w:val="clear" w:color="000000" w:fill="B4C6E7"/>
            <w:hideMark/>
          </w:tcPr>
          <w:p w:rsidR="00B960B6" w:rsidRPr="00C22423" w:rsidRDefault="00B960B6" w:rsidP="0014273A">
            <w:pPr>
              <w:spacing w:after="0"/>
              <w:rPr>
                <w:rFonts w:cs="Arial"/>
                <w:color w:val="000000"/>
                <w:szCs w:val="18"/>
              </w:rPr>
            </w:pPr>
            <w:r w:rsidRPr="00C22423">
              <w:rPr>
                <w:rFonts w:cs="Arial"/>
                <w:color w:val="000000"/>
                <w:szCs w:val="18"/>
              </w:rPr>
              <w:t> </w:t>
            </w:r>
          </w:p>
        </w:tc>
      </w:tr>
      <w:tr w:rsidR="00B960B6" w:rsidRPr="00C22423" w:rsidTr="0014273A">
        <w:trPr>
          <w:trHeight w:val="240"/>
        </w:trPr>
        <w:tc>
          <w:tcPr>
            <w:tcW w:w="1482"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p>
        </w:tc>
        <w:tc>
          <w:tcPr>
            <w:tcW w:w="818" w:type="dxa"/>
            <w:tcBorders>
              <w:top w:val="nil"/>
              <w:left w:val="nil"/>
              <w:bottom w:val="nil"/>
              <w:right w:val="nil"/>
            </w:tcBorders>
            <w:shd w:val="clear" w:color="auto" w:fill="auto"/>
            <w:hideMark/>
          </w:tcPr>
          <w:p w:rsidR="00B960B6" w:rsidRPr="00C22423" w:rsidRDefault="00B960B6" w:rsidP="0014273A">
            <w:pPr>
              <w:spacing w:after="0"/>
              <w:jc w:val="center"/>
              <w:rPr>
                <w:rFonts w:cs="Arial"/>
                <w:color w:val="000000"/>
                <w:szCs w:val="18"/>
              </w:rPr>
            </w:pPr>
          </w:p>
        </w:tc>
        <w:tc>
          <w:tcPr>
            <w:tcW w:w="6265" w:type="dxa"/>
            <w:tcBorders>
              <w:top w:val="nil"/>
              <w:left w:val="nil"/>
              <w:bottom w:val="nil"/>
              <w:right w:val="nil"/>
            </w:tcBorders>
            <w:shd w:val="clear" w:color="auto" w:fill="auto"/>
            <w:hideMark/>
          </w:tcPr>
          <w:p w:rsidR="00B960B6" w:rsidRPr="00C22423" w:rsidRDefault="00B960B6" w:rsidP="0014273A">
            <w:pPr>
              <w:spacing w:after="0"/>
              <w:rPr>
                <w:rFonts w:cs="Arial"/>
                <w:b/>
                <w:bCs/>
                <w:color w:val="000000"/>
                <w:szCs w:val="18"/>
              </w:rPr>
            </w:pPr>
            <w:r w:rsidRPr="00C22423">
              <w:rPr>
                <w:rFonts w:cs="Arial"/>
                <w:b/>
                <w:bCs/>
                <w:color w:val="000000"/>
                <w:szCs w:val="18"/>
              </w:rPr>
              <w:t>totaal aantal punten</w:t>
            </w:r>
          </w:p>
        </w:tc>
        <w:tc>
          <w:tcPr>
            <w:tcW w:w="598"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698" w:type="dxa"/>
            <w:tcBorders>
              <w:top w:val="nil"/>
              <w:left w:val="nil"/>
              <w:bottom w:val="nil"/>
              <w:right w:val="nil"/>
            </w:tcBorders>
            <w:shd w:val="clear" w:color="auto" w:fill="auto"/>
            <w:hideMark/>
          </w:tcPr>
          <w:p w:rsidR="00B960B6" w:rsidRPr="00C22423" w:rsidRDefault="00B960B6" w:rsidP="0014273A">
            <w:pPr>
              <w:spacing w:after="0"/>
              <w:jc w:val="center"/>
              <w:rPr>
                <w:rFonts w:cs="Arial"/>
                <w:b/>
                <w:bCs/>
                <w:color w:val="000000"/>
                <w:szCs w:val="18"/>
              </w:rPr>
            </w:pPr>
            <w:r w:rsidRPr="00C22423">
              <w:rPr>
                <w:rFonts w:cs="Arial"/>
                <w:b/>
                <w:bCs/>
                <w:color w:val="000000"/>
                <w:szCs w:val="18"/>
              </w:rPr>
              <w:t>190</w:t>
            </w:r>
          </w:p>
        </w:tc>
        <w:tc>
          <w:tcPr>
            <w:tcW w:w="912"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c>
          <w:tcPr>
            <w:tcW w:w="2167" w:type="dxa"/>
            <w:tcBorders>
              <w:top w:val="nil"/>
              <w:left w:val="nil"/>
              <w:bottom w:val="nil"/>
              <w:right w:val="nil"/>
            </w:tcBorders>
            <w:shd w:val="clear" w:color="auto" w:fill="auto"/>
            <w:hideMark/>
          </w:tcPr>
          <w:p w:rsidR="00B960B6" w:rsidRPr="00C22423" w:rsidRDefault="00B960B6" w:rsidP="0014273A">
            <w:pPr>
              <w:spacing w:after="0"/>
              <w:rPr>
                <w:rFonts w:cs="Arial"/>
                <w:color w:val="000000"/>
                <w:szCs w:val="18"/>
              </w:rPr>
            </w:pPr>
          </w:p>
        </w:tc>
      </w:tr>
    </w:tbl>
    <w:p w:rsidR="00B960B6" w:rsidRDefault="00B960B6" w:rsidP="00B960B6">
      <w:pPr>
        <w:rPr>
          <w:u w:val="single"/>
        </w:rPr>
      </w:pPr>
    </w:p>
    <w:p w:rsidR="00B960B6" w:rsidRDefault="00B960B6" w:rsidP="00B960B6">
      <w:pPr>
        <w:rPr>
          <w:u w:val="single"/>
        </w:rPr>
      </w:pPr>
    </w:p>
    <w:p w:rsidR="00B960B6" w:rsidRDefault="00B960B6" w:rsidP="00B960B6">
      <w:pPr>
        <w:rPr>
          <w:u w:val="single"/>
        </w:rPr>
      </w:pPr>
    </w:p>
    <w:p w:rsidR="00B960B6" w:rsidRDefault="00B960B6" w:rsidP="00B960B6">
      <w:pPr>
        <w:rPr>
          <w:u w:val="single"/>
        </w:rPr>
      </w:pPr>
    </w:p>
    <w:p w:rsidR="00B960B6" w:rsidRPr="00F91B81" w:rsidRDefault="00B960B6" w:rsidP="00B960B6">
      <w:r w:rsidRPr="00F91B81">
        <w:br w:type="page"/>
      </w:r>
    </w:p>
    <w:p w:rsidR="00B960B6" w:rsidRDefault="00B960B6" w:rsidP="00B960B6">
      <w:pPr>
        <w:rPr>
          <w:u w:val="single"/>
        </w:rPr>
      </w:pPr>
    </w:p>
    <w:p w:rsidR="00B960B6" w:rsidRDefault="00B960B6" w:rsidP="00B960B6">
      <w:pPr>
        <w:rPr>
          <w:u w:val="single"/>
        </w:rPr>
      </w:pPr>
    </w:p>
    <w:p w:rsidR="00B960B6" w:rsidRPr="00512C6B" w:rsidRDefault="00B960B6" w:rsidP="00B960B6">
      <w:pPr>
        <w:pStyle w:val="Kop3"/>
      </w:pPr>
      <w:r>
        <w:t>Beheer en Onderhoud</w:t>
      </w:r>
    </w:p>
    <w:p w:rsidR="00B960B6" w:rsidRDefault="00B960B6" w:rsidP="00B960B6">
      <w:pPr>
        <w:rPr>
          <w:u w:val="single"/>
        </w:rPr>
      </w:pPr>
    </w:p>
    <w:tbl>
      <w:tblPr>
        <w:tblW w:w="12940" w:type="dxa"/>
        <w:tblInd w:w="55" w:type="dxa"/>
        <w:tblCellMar>
          <w:left w:w="70" w:type="dxa"/>
          <w:right w:w="70" w:type="dxa"/>
        </w:tblCellMar>
        <w:tblLook w:val="04A0" w:firstRow="1" w:lastRow="0" w:firstColumn="1" w:lastColumn="0" w:noHBand="0" w:noVBand="1"/>
      </w:tblPr>
      <w:tblGrid>
        <w:gridCol w:w="1338"/>
        <w:gridCol w:w="871"/>
        <w:gridCol w:w="6287"/>
        <w:gridCol w:w="621"/>
        <w:gridCol w:w="750"/>
        <w:gridCol w:w="916"/>
        <w:gridCol w:w="2157"/>
      </w:tblGrid>
      <w:tr w:rsidR="00B960B6" w:rsidRPr="001819DF" w:rsidTr="0014273A">
        <w:trPr>
          <w:trHeight w:val="735"/>
        </w:trPr>
        <w:tc>
          <w:tcPr>
            <w:tcW w:w="134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Onderwerp</w:t>
            </w:r>
          </w:p>
        </w:tc>
        <w:tc>
          <w:tcPr>
            <w:tcW w:w="82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Nummer</w:t>
            </w:r>
          </w:p>
        </w:tc>
        <w:tc>
          <w:tcPr>
            <w:tcW w:w="638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Omschrijving</w:t>
            </w:r>
          </w:p>
        </w:tc>
        <w:tc>
          <w:tcPr>
            <w:tcW w:w="60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Type</w:t>
            </w:r>
          </w:p>
        </w:tc>
        <w:tc>
          <w:tcPr>
            <w:tcW w:w="70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Punten</w:t>
            </w:r>
          </w:p>
        </w:tc>
        <w:tc>
          <w:tcPr>
            <w:tcW w:w="92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proofErr w:type="spellStart"/>
            <w:r w:rsidRPr="001819DF">
              <w:rPr>
                <w:rFonts w:cs="Arial"/>
                <w:b/>
                <w:bCs/>
                <w:color w:val="000000"/>
                <w:szCs w:val="18"/>
              </w:rPr>
              <w:t>Knock</w:t>
            </w:r>
            <w:proofErr w:type="spellEnd"/>
            <w:r w:rsidRPr="001819DF">
              <w:rPr>
                <w:rFonts w:cs="Arial"/>
                <w:b/>
                <w:bCs/>
                <w:color w:val="000000"/>
                <w:szCs w:val="18"/>
              </w:rPr>
              <w:t xml:space="preserve"> out criteria</w:t>
            </w:r>
          </w:p>
        </w:tc>
        <w:tc>
          <w:tcPr>
            <w:tcW w:w="2180" w:type="dxa"/>
            <w:tcBorders>
              <w:top w:val="single" w:sz="8" w:space="0" w:color="auto"/>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Te leveren bijlage</w:t>
            </w: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1. Beheer BGT applicatie</w:t>
            </w: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bevat tools en rapportages waarmee in de gaten kan worden gehouden of meldingen tijdig, conform de op dat moment geldende normen, worden behandeld en verwerkt.</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is mogelijk om zelf de termijnen aan te passen als het samenwerkingsverband dat wenselijk acht. De rapportages worden automatisch aangepast naar aanleiding van een dergelijke wijziging.</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44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1.3</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leverancier stelt een installatiehandleiding ter beschikking bij elke update/release waarin helder en correct wordt omschreven hoe de applicatie </w:t>
            </w:r>
            <w:proofErr w:type="spellStart"/>
            <w:r w:rsidRPr="001819DF">
              <w:rPr>
                <w:rFonts w:cs="Arial"/>
                <w:color w:val="000000"/>
                <w:szCs w:val="18"/>
              </w:rPr>
              <w:t>geinstalleerd</w:t>
            </w:r>
            <w:proofErr w:type="spellEnd"/>
            <w:r w:rsidRPr="001819DF">
              <w:rPr>
                <w:rFonts w:cs="Arial"/>
                <w:color w:val="000000"/>
                <w:szCs w:val="18"/>
              </w:rPr>
              <w:t xml:space="preserve"> moet worden. De handleiding is dusdanig opgesteld dat het voor een systeem-netwerkbeheerders die nog nooit met de applicatie hebben gewerkt duidelijk is welke stappen er doorlopen moeten worden om het product te installeren.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1.4</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Er is specifieke documentatie te onderscheiden naar de volgende rollen: - het BGT-beheer - het functioneel beheer - technisch systeembeheer (waaronder ook: netwerkbeheer en databasemanagement)</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1.5</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functioneel beheerder kan autoriseren per onderdeel van de applicatie (menu en/of functie) en per gebruikersgroep.</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1.6</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applicatiebeheer is zodanig geregeld dat bij het beheren en inrichten van de applicatie niet telkens de inbreng van een programmeur van de leverancier noodzakelijk is.</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1.7</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functioneel beheerder kan in de applicatie zelf (help)teksten en menu en/of menustructuren wijzigen en toevoegen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1.8</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applicatiebeheerder kan zelf autorisatiebeheer regelen en op eenvoudige wijze autoriseren per onderdeel en per gebruiker. Op welke </w:t>
            </w:r>
            <w:proofErr w:type="spellStart"/>
            <w:r w:rsidRPr="001819DF">
              <w:rPr>
                <w:rFonts w:cs="Arial"/>
                <w:color w:val="000000"/>
                <w:szCs w:val="18"/>
              </w:rPr>
              <w:t>niveau’s</w:t>
            </w:r>
            <w:proofErr w:type="spellEnd"/>
            <w:r w:rsidRPr="001819DF">
              <w:rPr>
                <w:rFonts w:cs="Arial"/>
                <w:color w:val="000000"/>
                <w:szCs w:val="18"/>
              </w:rPr>
              <w:t xml:space="preserve"> zijn de autorisaties te regelen?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1.9</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functioneel en technisch beheerder moeten voor meerdere gemeenten beheer kunnen uitvoeren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1.10</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gebruik van de applicatie vergt geen technisch beheerinspanning en daarvoor benodigde opleiding anders dan het technisch beheer op de infrastructuur zoals gespecificeerd in bijlage 3</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2. Beheer BGT data</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2.1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data die met behulp van de applicatie wordt beheerd, is via het back-up en recovery mechanisme van de database te beheren. Mocht er verlies van data optreden, dan kan via het </w:t>
            </w:r>
            <w:proofErr w:type="spellStart"/>
            <w:r w:rsidRPr="001819DF">
              <w:rPr>
                <w:rFonts w:cs="Arial"/>
                <w:color w:val="000000"/>
                <w:szCs w:val="18"/>
              </w:rPr>
              <w:t>restore</w:t>
            </w:r>
            <w:proofErr w:type="spellEnd"/>
            <w:r w:rsidRPr="001819DF">
              <w:rPr>
                <w:rFonts w:cs="Arial"/>
                <w:color w:val="000000"/>
                <w:szCs w:val="18"/>
              </w:rPr>
              <w:t xml:space="preserve"> mechanisme de data hersteld worden. De applicatie dient overweg te kunnen met de herstelde data.</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2.2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Indien de applicatie vastloopt, mag er alleen data verloren gaan van de onderhanden zijnde transactie(s). Er mag geen data corrupt raken.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3. Koppelingen</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3.1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BGT leverancier verzorgt tijdens implementatie alle koppelingen die benodigd zijn. Tevens is de BGT leverancier verantwoordelijk voor het in stand houden van de koppelingen gedurende de </w:t>
            </w:r>
            <w:proofErr w:type="spellStart"/>
            <w:r w:rsidRPr="001819DF">
              <w:rPr>
                <w:rFonts w:cs="Arial"/>
                <w:color w:val="000000"/>
                <w:szCs w:val="18"/>
              </w:rPr>
              <w:t>contractsperiode</w:t>
            </w:r>
            <w:proofErr w:type="spellEnd"/>
            <w:r w:rsidRPr="001819DF">
              <w:rPr>
                <w:rFonts w:cs="Arial"/>
                <w:color w:val="000000"/>
                <w:szCs w:val="18"/>
              </w:rPr>
              <w:t>.</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3.2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Als de leverancier een derde partij inschakelt om de koppeling te maken dan staat het de opdrachtgever vrij om tijdens de beheerfase één op één contact op te nemen met deze derde partij.</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28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4. Audit</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4.1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bevat tools waarmee het proces van de BGT gemonitord kan worden.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Vraag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20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beschrijf welke </w:t>
            </w:r>
            <w:proofErr w:type="spellStart"/>
            <w:r w:rsidRPr="001819DF">
              <w:rPr>
                <w:rFonts w:cs="Arial"/>
                <w:color w:val="000000"/>
                <w:szCs w:val="18"/>
              </w:rPr>
              <w:t>toolings</w:t>
            </w:r>
            <w:proofErr w:type="spellEnd"/>
            <w:r w:rsidRPr="001819DF">
              <w:rPr>
                <w:rFonts w:cs="Arial"/>
                <w:color w:val="000000"/>
                <w:szCs w:val="18"/>
              </w:rPr>
              <w:t xml:space="preserve"> hiervoor zijn opgenomen in de applicatie. Als er nog geen </w:t>
            </w:r>
            <w:proofErr w:type="spellStart"/>
            <w:r w:rsidRPr="001819DF">
              <w:rPr>
                <w:rFonts w:cs="Arial"/>
                <w:color w:val="000000"/>
                <w:szCs w:val="18"/>
              </w:rPr>
              <w:t>tooling</w:t>
            </w:r>
            <w:proofErr w:type="spellEnd"/>
            <w:r w:rsidRPr="001819DF">
              <w:rPr>
                <w:rFonts w:cs="Arial"/>
                <w:color w:val="000000"/>
                <w:szCs w:val="18"/>
              </w:rPr>
              <w:t xml:space="preserve"> is opgenomen dan dient de leverancier aan te geven wanneer zij verwachten dat deze </w:t>
            </w:r>
            <w:proofErr w:type="spellStart"/>
            <w:r w:rsidRPr="001819DF">
              <w:rPr>
                <w:rFonts w:cs="Arial"/>
                <w:color w:val="000000"/>
                <w:szCs w:val="18"/>
              </w:rPr>
              <w:t>tooling</w:t>
            </w:r>
            <w:proofErr w:type="spellEnd"/>
            <w:r w:rsidRPr="001819DF">
              <w:rPr>
                <w:rFonts w:cs="Arial"/>
                <w:color w:val="000000"/>
                <w:szCs w:val="18"/>
              </w:rPr>
              <w:t xml:space="preserve"> beschikbaar komt. Tevens een </w:t>
            </w:r>
            <w:proofErr w:type="spellStart"/>
            <w:r w:rsidRPr="001819DF">
              <w:rPr>
                <w:rFonts w:cs="Arial"/>
                <w:color w:val="000000"/>
                <w:szCs w:val="18"/>
              </w:rPr>
              <w:t>beschijving</w:t>
            </w:r>
            <w:proofErr w:type="spellEnd"/>
            <w:r w:rsidRPr="001819DF">
              <w:rPr>
                <w:rFonts w:cs="Arial"/>
                <w:color w:val="000000"/>
                <w:szCs w:val="18"/>
              </w:rPr>
              <w:t xml:space="preserve"> van de bedachte </w:t>
            </w:r>
            <w:proofErr w:type="spellStart"/>
            <w:r w:rsidRPr="001819DF">
              <w:rPr>
                <w:rFonts w:cs="Arial"/>
                <w:color w:val="000000"/>
                <w:szCs w:val="18"/>
              </w:rPr>
              <w:t>tooling</w:t>
            </w:r>
            <w:proofErr w:type="spellEnd"/>
            <w:r w:rsidRPr="001819DF">
              <w:rPr>
                <w:rFonts w:cs="Arial"/>
                <w:color w:val="000000"/>
                <w:szCs w:val="18"/>
              </w:rPr>
              <w:t>.</w:t>
            </w: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5. Licentie en updates</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leverancier houdt de applicatie up </w:t>
            </w:r>
            <w:proofErr w:type="spellStart"/>
            <w:r w:rsidRPr="001819DF">
              <w:rPr>
                <w:rFonts w:cs="Arial"/>
                <w:color w:val="000000"/>
                <w:szCs w:val="18"/>
              </w:rPr>
              <w:t>to</w:t>
            </w:r>
            <w:proofErr w:type="spellEnd"/>
            <w:r w:rsidRPr="001819DF">
              <w:rPr>
                <w:rFonts w:cs="Arial"/>
                <w:color w:val="000000"/>
                <w:szCs w:val="18"/>
              </w:rPr>
              <w:t xml:space="preserve"> date aan de eisen die op dit moment en in de toekomst worden gesteld aan de BGT/</w:t>
            </w:r>
            <w:proofErr w:type="spellStart"/>
            <w:r w:rsidRPr="001819DF">
              <w:rPr>
                <w:rFonts w:cs="Arial"/>
                <w:color w:val="000000"/>
                <w:szCs w:val="18"/>
              </w:rPr>
              <w:t>IMgeo</w:t>
            </w:r>
            <w:proofErr w:type="spellEnd"/>
            <w:r w:rsidRPr="001819DF">
              <w:rPr>
                <w:rFonts w:cs="Arial"/>
                <w:color w:val="000000"/>
                <w:szCs w:val="18"/>
              </w:rPr>
              <w:t xml:space="preserve"> registratie.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leverancier geeft tijdig (minimaal 3 maanden) vooraf door dat een update aanstaande is.</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5.3</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Alle toekomstige updates van de applicatie vallen onder het jaarlijks beheer van de applicatie. De gemeente hoeft zolang de applicatie wordt afgenomen geen tussentijdse uitgave te doen ten behoeve van updates in welke vorm dan ook.</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5.4</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Alle wijzigingen ten opzichte van updates worden vroegtijdig (minimaal 3 maanden) vooraf gecommuniceerd met de door het samenwerkingsverband CGM aangewezen contactpersoon.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5.5</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Leverancier vraagt </w:t>
            </w:r>
            <w:proofErr w:type="spellStart"/>
            <w:r w:rsidRPr="001819DF">
              <w:rPr>
                <w:rFonts w:cs="Arial"/>
                <w:color w:val="000000"/>
                <w:szCs w:val="18"/>
              </w:rPr>
              <w:t>pro-actief</w:t>
            </w:r>
            <w:proofErr w:type="spellEnd"/>
            <w:r w:rsidRPr="001819DF">
              <w:rPr>
                <w:rFonts w:cs="Arial"/>
                <w:color w:val="000000"/>
                <w:szCs w:val="18"/>
              </w:rPr>
              <w:t xml:space="preserve"> vroegtijdig (minimaal 3 maanden vooraf aan de update) wat de huidige situatie is van het ICT landschap van het samenwerkingsverband CGM om zodoende problemen met betrekking tot updates vooraf te tackelen.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5.6</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Leverancier geeft vooraf aan de update een beschrijving aan de gemeente hoe de update uitgevoerd moet worden. De beschrijving dient duidelijk, compleet en op een begrijpelijke manier de beschreven stappen te behandelen.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5.7</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in 4.6 bedoelde beschrijving wordt kosteloos verstrekt.</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5.8</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Bij wijzigingen binnen de ICT architectuur van het samenwerkingsverband zal de beleidsmedewerker leverancier inlichten over komende wijziging. Leverancier zal pro actief meedenken en adviseren of en zo welke invloed de wijziging heeft op de applicatie.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5.9</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Helpbestanden en documentatie worden up-to-date gehouden en meegeleverd met nieuwe releases van de applicatie.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5.10</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opdrachtnemer wordt op verschillende vlakken gevraagd om duidelijke beschrijvingen te leveren over de implementatie en werkwijze van de applicatie. Opdrachtgever levert binnen enkele weken na een wijziging van de applicatie een nieuwe beschrijving of errata aan de opdrachtgever.</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5. Beveiliging</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staat niet toe dat gegevens die eenmaal definitief zijn gemaakt in de BGT daaruit verwijderd worden.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functioneert als bronregistratie. De gegevens in de BGT-applicatie kunnen niet vanuit een andere applicatie worden gewijzigd.</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5.3</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applicatie valideert alle invoer van gegevens die aan de applicatie worden aangeboden aan de serverzijde (dus niet aan de </w:t>
            </w:r>
            <w:proofErr w:type="spellStart"/>
            <w:r w:rsidRPr="001819DF">
              <w:rPr>
                <w:rFonts w:cs="Arial"/>
                <w:color w:val="000000"/>
                <w:szCs w:val="18"/>
              </w:rPr>
              <w:t>clientzijde</w:t>
            </w:r>
            <w:proofErr w:type="spellEnd"/>
            <w:r w:rsidRPr="001819DF">
              <w:rPr>
                <w:rFonts w:cs="Arial"/>
                <w:color w:val="000000"/>
                <w:szCs w:val="18"/>
              </w:rPr>
              <w:t>).</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5.4</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Is de applicatie geschikt voor Single </w:t>
            </w:r>
            <w:proofErr w:type="spellStart"/>
            <w:r w:rsidRPr="001819DF">
              <w:rPr>
                <w:rFonts w:cs="Arial"/>
                <w:color w:val="000000"/>
                <w:szCs w:val="18"/>
              </w:rPr>
              <w:t>sign</w:t>
            </w:r>
            <w:proofErr w:type="spellEnd"/>
            <w:r w:rsidRPr="001819DF">
              <w:rPr>
                <w:rFonts w:cs="Arial"/>
                <w:color w:val="000000"/>
                <w:szCs w:val="18"/>
              </w:rPr>
              <w:t xml:space="preserve"> On?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Vraag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5.5</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Wachtwoorden zijn niet leesbaar opgeslagen.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5.6</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Daar waar de gebruiker en/of beheerder kan inloggen op de applicatie is expliciete functionaliteit aanwezig om uit te loggen (het verbreken van de sessie).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5.7</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Toegangsbeveiliging kan geregeld worden op databaseniveau en applicatieniveau.</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20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5.8</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is mogelijk om autorisaties te configureren voor een gebruiker of gebruikersgroep, waarbij deze rechten heeft om bepaalde functionaliteit (invoeren, raadplegen, wijzigen, rapportages maken) te gebruiken. Binnen de applicatie worden minstens de volgende gebruikersgroepen onderscheiden: - BGT beheerder - Functioneel beheerder</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5.9</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opslag van de loggegevens is zodanig dat ze niet gewijzigd kunnen worden.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20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5.10</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administratieve en geometrische gegevens zijn geïntegreerd opgeslagen, waarbij de geometrische en administratieve gegevens in onderlinge samenhang kunnen worden beheerd en onderhouden. De integriteit van de administratieve en geometrische gegevens is gewaarborgd.</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applicatie staat niet toe dat in de velden opdrachten kunnen worden gegeven die mogelijkheden bieden tot misbruik (bijv. </w:t>
            </w:r>
            <w:proofErr w:type="spellStart"/>
            <w:r w:rsidRPr="001819DF">
              <w:rPr>
                <w:rFonts w:cs="Arial"/>
                <w:color w:val="000000"/>
                <w:szCs w:val="18"/>
              </w:rPr>
              <w:t>SQLinjection</w:t>
            </w:r>
            <w:proofErr w:type="spellEnd"/>
            <w:r w:rsidRPr="001819DF">
              <w:rPr>
                <w:rFonts w:cs="Arial"/>
                <w:color w:val="000000"/>
                <w:szCs w:val="18"/>
              </w:rPr>
              <w:t xml:space="preserve"> en </w:t>
            </w:r>
            <w:proofErr w:type="spellStart"/>
            <w:r w:rsidRPr="001819DF">
              <w:rPr>
                <w:rFonts w:cs="Arial"/>
                <w:color w:val="000000"/>
                <w:szCs w:val="18"/>
              </w:rPr>
              <w:t>XSScripting</w:t>
            </w:r>
            <w:proofErr w:type="spellEnd"/>
            <w:r w:rsidRPr="001819DF">
              <w:rPr>
                <w:rFonts w:cs="Arial"/>
                <w:color w:val="000000"/>
                <w:szCs w:val="18"/>
              </w:rPr>
              <w:t>). Alleen de software leverancier heeft hier toegang</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Worden </w:t>
            </w:r>
            <w:proofErr w:type="spellStart"/>
            <w:r w:rsidRPr="001819DF">
              <w:rPr>
                <w:rFonts w:cs="Arial"/>
                <w:color w:val="000000"/>
                <w:szCs w:val="18"/>
              </w:rPr>
              <w:t>Constraints</w:t>
            </w:r>
            <w:proofErr w:type="spellEnd"/>
            <w:r w:rsidRPr="001819DF">
              <w:rPr>
                <w:rFonts w:cs="Arial"/>
                <w:color w:val="000000"/>
                <w:szCs w:val="18"/>
              </w:rPr>
              <w:t xml:space="preserve"> afgedwongen in de database?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Vraag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5.13</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Binnen het applicatielandschap van de gemeente is het mogelijk om op één plek aan te melden (aan te loggen) en direct toegang te krijgen tot meerdere (</w:t>
            </w:r>
            <w:proofErr w:type="spellStart"/>
            <w:r w:rsidRPr="001819DF">
              <w:rPr>
                <w:rFonts w:cs="Arial"/>
                <w:color w:val="000000"/>
                <w:szCs w:val="18"/>
              </w:rPr>
              <w:t>webbased</w:t>
            </w:r>
            <w:proofErr w:type="spellEnd"/>
            <w:r w:rsidRPr="001819DF">
              <w:rPr>
                <w:rFonts w:cs="Arial"/>
                <w:color w:val="000000"/>
                <w:szCs w:val="18"/>
              </w:rPr>
              <w:t>) applicaties waaronder de BGT applicatie.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5.14</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autorisatie van de loggegevens is zodanig dat ze nooit gewijzigd mogen worden. Alleen geautoriseerde verwijzing is mogelijk.</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6. Leverancier</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6.1</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leverancier verzorgt de technische installatie van de test- en productieomgeving. Hij levert daarbij een installatieverslag op.</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20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6.2</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bookmarkStart w:id="5" w:name="RANGE!C49"/>
            <w:r w:rsidRPr="001819DF">
              <w:rPr>
                <w:rFonts w:cs="Arial"/>
                <w:color w:val="000000"/>
                <w:szCs w:val="18"/>
              </w:rPr>
              <w:t>De leverancier verleent deskundigheid bij het implementeren van de BGT applicatie ten behoeve van de volgende aandachtsgebieden: Inrichting van de applicatie (gegevensgericht) Inrichting van de werkprocessen NB: Werkorganisatie CGM vraagt niet om ondersteuning bij de bestandsopbouw van de BGT.</w:t>
            </w:r>
            <w:bookmarkEnd w:id="5"/>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6.3</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leverancier zorgt voor training/opleiding in het gebruik en beheer van de applicatie. Deze is toegesneden op de volgende rollen: - BGT-beheerder - functioneel beheerder</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6.4</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leverancier biedt correctief, preventief en- innovatief onderhoud op de applicatie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6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6.5</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moet  kunnen draaien op onze huidige infrastructuur en organisatie (zie bijlage 3). Geef in een helder stappenplan aan hoe, uitgaande van de door ons genoemde planning het implementatietraject vanuit (project)organisatorisch perspectief verloopt. Benoem hierbij randvoorwaarden en kritieke succesfactoren, zowel aan uw kant als aan de kant van de Werkorganisatie CGM en eventuele risico s die u verwacht in relatie tot onze infrastructuur.</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Vraag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30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20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6.6</w:t>
            </w: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Welke soort licentievorm hanteert u? Is het </w:t>
            </w:r>
            <w:proofErr w:type="spellStart"/>
            <w:r w:rsidRPr="001819DF">
              <w:rPr>
                <w:rFonts w:cs="Arial"/>
                <w:color w:val="000000"/>
                <w:szCs w:val="18"/>
              </w:rPr>
              <w:t>organisatiebreed</w:t>
            </w:r>
            <w:proofErr w:type="spellEnd"/>
            <w:r w:rsidRPr="001819DF">
              <w:rPr>
                <w:rFonts w:cs="Arial"/>
                <w:color w:val="000000"/>
                <w:szCs w:val="18"/>
              </w:rPr>
              <w:t xml:space="preserve"> of </w:t>
            </w:r>
            <w:proofErr w:type="spellStart"/>
            <w:r w:rsidRPr="001819DF">
              <w:rPr>
                <w:rFonts w:cs="Arial"/>
                <w:color w:val="000000"/>
                <w:szCs w:val="18"/>
              </w:rPr>
              <w:t>gebruikersgebonden</w:t>
            </w:r>
            <w:proofErr w:type="spellEnd"/>
            <w:r w:rsidRPr="001819DF">
              <w:rPr>
                <w:rFonts w:cs="Arial"/>
                <w:color w:val="000000"/>
                <w:szCs w:val="18"/>
              </w:rPr>
              <w:t xml:space="preserve">. Indien het </w:t>
            </w:r>
            <w:proofErr w:type="spellStart"/>
            <w:r w:rsidRPr="001819DF">
              <w:rPr>
                <w:rFonts w:cs="Arial"/>
                <w:color w:val="000000"/>
                <w:szCs w:val="18"/>
              </w:rPr>
              <w:t>gebruikersgebonden</w:t>
            </w:r>
            <w:proofErr w:type="spellEnd"/>
            <w:r w:rsidRPr="001819DF">
              <w:rPr>
                <w:rFonts w:cs="Arial"/>
                <w:color w:val="000000"/>
                <w:szCs w:val="18"/>
              </w:rPr>
              <w:t xml:space="preserve"> is, is het mogelijk tijdelijk extra licenties gratis te gebruiken? Bijvoorbeeld: tijdens een gefaseerde implementatie van het systeem kunnen er extra licenties nodig zijn.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Vraag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20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7. Back-up, herstel en uitwijk</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voorziet in herstelprocedures in geval van het noodzakelijkerwijs terugplaatsen van een back-up met behoud van de integriteit van de data en gerelateerde data.</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roofErr w:type="spellStart"/>
            <w:r w:rsidRPr="001819DF">
              <w:rPr>
                <w:rFonts w:cs="Arial"/>
                <w:color w:val="000000"/>
                <w:szCs w:val="18"/>
              </w:rPr>
              <w:t>Beschijf</w:t>
            </w:r>
            <w:proofErr w:type="spellEnd"/>
            <w:r w:rsidRPr="001819DF">
              <w:rPr>
                <w:rFonts w:cs="Arial"/>
                <w:color w:val="000000"/>
                <w:szCs w:val="18"/>
              </w:rPr>
              <w:t xml:space="preserve"> dit, maximaal 1- A4</w:t>
            </w: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voorziet in optimale herstelprocedures in geval van herstel van bestanden.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voorziet in een optimale herstelprocedure in geval van een ten onrechte uitgevoerde systematische gegevensverstrekking.</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In de programmatuur zijn maatregelen genomen om bij conflicten of calamiteiten de integriteit van databases te garanderen (</w:t>
            </w:r>
            <w:proofErr w:type="spellStart"/>
            <w:r w:rsidRPr="001819DF">
              <w:rPr>
                <w:rFonts w:cs="Arial"/>
                <w:color w:val="000000"/>
                <w:szCs w:val="18"/>
              </w:rPr>
              <w:t>recordlocking</w:t>
            </w:r>
            <w:proofErr w:type="spellEnd"/>
            <w:r w:rsidRPr="001819DF">
              <w:rPr>
                <w:rFonts w:cs="Arial"/>
                <w:color w:val="000000"/>
                <w:szCs w:val="18"/>
              </w:rPr>
              <w:t xml:space="preserve">, </w:t>
            </w:r>
            <w:proofErr w:type="spellStart"/>
            <w:r w:rsidRPr="001819DF">
              <w:rPr>
                <w:rFonts w:cs="Arial"/>
                <w:color w:val="000000"/>
                <w:szCs w:val="18"/>
              </w:rPr>
              <w:t>roll</w:t>
            </w:r>
            <w:proofErr w:type="spellEnd"/>
            <w:r w:rsidRPr="001819DF">
              <w:rPr>
                <w:rFonts w:cs="Arial"/>
                <w:color w:val="000000"/>
                <w:szCs w:val="18"/>
              </w:rPr>
              <w:t>-backfunctie e.d.).</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dient te waarborgen dat bij calamiteiten geen transacties verloren gaan, bijvoorbeeld via logbestanden.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Het maken van een back-up van de programmatuur, alsmede de data kan op instelbare momenten worden uitgevoerd en het systeem (afzonderlijke tabellen en de gehele database) kan </w:t>
            </w:r>
            <w:proofErr w:type="spellStart"/>
            <w:r w:rsidRPr="001819DF">
              <w:rPr>
                <w:rFonts w:cs="Arial"/>
                <w:color w:val="000000"/>
                <w:szCs w:val="18"/>
              </w:rPr>
              <w:t>gerestored</w:t>
            </w:r>
            <w:proofErr w:type="spellEnd"/>
            <w:r w:rsidRPr="001819DF">
              <w:rPr>
                <w:rFonts w:cs="Arial"/>
                <w:color w:val="000000"/>
                <w:szCs w:val="18"/>
              </w:rPr>
              <w:t xml:space="preserve"> worden.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96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applicatie moet kunnen functioneren onder voorzieningen die de beschikbaarheid en continuïteit verhogen zoals (maar niet beperkt tot), Microsoft clustering en Site Recovery van </w:t>
            </w:r>
            <w:proofErr w:type="spellStart"/>
            <w:r w:rsidRPr="001819DF">
              <w:rPr>
                <w:rFonts w:cs="Arial"/>
                <w:color w:val="000000"/>
                <w:szCs w:val="18"/>
              </w:rPr>
              <w:t>VMware</w:t>
            </w:r>
            <w:proofErr w:type="spellEnd"/>
            <w:r w:rsidRPr="001819DF">
              <w:rPr>
                <w:rFonts w:cs="Arial"/>
                <w:color w:val="000000"/>
                <w:szCs w:val="18"/>
              </w:rPr>
              <w:t xml:space="preserve">. Hierbij blijven alle eisen betreffende de integriteit van de data van kracht.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3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6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DD7EE"/>
            <w:hideMark/>
          </w:tcPr>
          <w:p w:rsidR="00B960B6" w:rsidRPr="001819DF" w:rsidRDefault="00B960B6" w:rsidP="0014273A">
            <w:pPr>
              <w:spacing w:after="0"/>
              <w:jc w:val="center"/>
              <w:rPr>
                <w:rFonts w:cs="Arial"/>
                <w:color w:val="000000"/>
                <w:szCs w:val="18"/>
              </w:rPr>
            </w:pPr>
            <w:r w:rsidRPr="001819DF">
              <w:rPr>
                <w:rFonts w:cs="Arial"/>
                <w:color w:val="000000"/>
                <w:szCs w:val="18"/>
              </w:rPr>
              <w:t> </w:t>
            </w:r>
          </w:p>
        </w:tc>
        <w:tc>
          <w:tcPr>
            <w:tcW w:w="92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2180" w:type="dxa"/>
            <w:tcBorders>
              <w:top w:val="nil"/>
              <w:left w:val="nil"/>
              <w:bottom w:val="nil"/>
              <w:right w:val="nil"/>
            </w:tcBorders>
            <w:shd w:val="clear" w:color="000000" w:fill="BDD7EE"/>
            <w:hideMark/>
          </w:tcPr>
          <w:p w:rsidR="00B960B6" w:rsidRPr="001819DF" w:rsidRDefault="00B960B6" w:rsidP="0014273A">
            <w:pPr>
              <w:spacing w:after="0"/>
              <w:rPr>
                <w:rFonts w:cs="Arial"/>
                <w:color w:val="000000"/>
                <w:szCs w:val="18"/>
              </w:rPr>
            </w:pPr>
            <w:r w:rsidRPr="001819DF">
              <w:rPr>
                <w:rFonts w:cs="Arial"/>
                <w:color w:val="000000"/>
                <w:szCs w:val="18"/>
              </w:rPr>
              <w:t> </w:t>
            </w: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lastRenderedPageBreak/>
              <w:t>8. Database</w:t>
            </w: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database ondersteunt de Nederlandse instellingen voor taal en land.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is mogelijk om de productie database te dupliceren naar een tweede database (acceptatie). De leverancier levert een overzicht van de hiertoe aan te passen tabellen, velden en instellingen.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14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applicatie draait op een door de database leverancier gecertificeerde combinatie van de database met het OS. Als op een database versie geen support meer wordt gegeven, dient de applicatie over te zijn op de volgende versie. Ook als de Werkorganisatie CGM op enig moment op een andere (nieuwere) versie van de database wenst over te stappen, moet dat mogelijk zijn.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De installatie van database software en databases gebeurt volgens de  database installatie en creatie richtlijnen van de Werkorganisatie CGM.</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Voor de installatie van een database levert de leverancier een installatiedocument waarmee een DBA van de beheerorganisatie van de Werkorganisatie CGM de installatie uit kan voeren. </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Complexe installaties worden uitgevoerd door medewerkers van de leverancier, onder begeleiding van een DBA van de beheerorganisatie van de Werkorganisatie CGM</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48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database van de applicatie is toegankelijk voor bevragingen met andere tools (b.v. Apex, </w:t>
            </w:r>
            <w:proofErr w:type="spellStart"/>
            <w:r w:rsidRPr="001819DF">
              <w:rPr>
                <w:rFonts w:cs="Arial"/>
                <w:color w:val="000000"/>
                <w:szCs w:val="18"/>
              </w:rPr>
              <w:t>Cognos</w:t>
            </w:r>
            <w:proofErr w:type="spellEnd"/>
            <w:r w:rsidRPr="001819DF">
              <w:rPr>
                <w:rFonts w:cs="Arial"/>
                <w:color w:val="000000"/>
                <w:szCs w:val="18"/>
              </w:rPr>
              <w:t>, FME).</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72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De database gaat correct om met de opslag van Diakritische tekens zoals gedefinieerd in </w:t>
            </w:r>
            <w:r w:rsidRPr="001819DF">
              <w:rPr>
                <w:rFonts w:cs="Arial"/>
                <w:color w:val="000000"/>
                <w:szCs w:val="18"/>
              </w:rPr>
              <w:br/>
              <w:t>NEN 3098 - 2 en 4.</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Eis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Ja</w:t>
            </w: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r w:rsidR="00B960B6" w:rsidRPr="001819DF" w:rsidTr="0014273A">
        <w:trPr>
          <w:trHeight w:val="240"/>
        </w:trPr>
        <w:tc>
          <w:tcPr>
            <w:tcW w:w="134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6380"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totaal aantal punten</w:t>
            </w:r>
          </w:p>
        </w:tc>
        <w:tc>
          <w:tcPr>
            <w:tcW w:w="60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90</w:t>
            </w:r>
          </w:p>
        </w:tc>
        <w:tc>
          <w:tcPr>
            <w:tcW w:w="9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218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r>
    </w:tbl>
    <w:p w:rsidR="00B960B6" w:rsidRDefault="00B960B6" w:rsidP="00B960B6">
      <w:pPr>
        <w:rPr>
          <w:u w:val="single"/>
        </w:rPr>
      </w:pPr>
    </w:p>
    <w:p w:rsidR="00B960B6" w:rsidRDefault="00B960B6" w:rsidP="00B960B6">
      <w:pPr>
        <w:rPr>
          <w:u w:val="single"/>
        </w:rPr>
      </w:pPr>
    </w:p>
    <w:p w:rsidR="00B960B6" w:rsidRPr="00F91B81" w:rsidRDefault="00B960B6" w:rsidP="00B960B6">
      <w:r w:rsidRPr="00F91B81">
        <w:br w:type="page"/>
      </w:r>
    </w:p>
    <w:p w:rsidR="00B960B6" w:rsidRDefault="00B960B6" w:rsidP="00B960B6">
      <w:pPr>
        <w:rPr>
          <w:u w:val="single"/>
        </w:rPr>
      </w:pPr>
    </w:p>
    <w:p w:rsidR="00B960B6" w:rsidRDefault="00B960B6" w:rsidP="00B960B6">
      <w:pPr>
        <w:rPr>
          <w:u w:val="single"/>
        </w:rPr>
      </w:pPr>
    </w:p>
    <w:p w:rsidR="00B960B6" w:rsidRDefault="00B960B6" w:rsidP="00B960B6">
      <w:pPr>
        <w:pStyle w:val="Kop3"/>
      </w:pPr>
      <w:r w:rsidRPr="00D63E5D">
        <w:t>Presentatie</w:t>
      </w:r>
    </w:p>
    <w:p w:rsidR="00B960B6" w:rsidRDefault="00B960B6" w:rsidP="00B960B6"/>
    <w:tbl>
      <w:tblPr>
        <w:tblW w:w="12720" w:type="dxa"/>
        <w:tblInd w:w="55" w:type="dxa"/>
        <w:tblCellMar>
          <w:left w:w="70" w:type="dxa"/>
          <w:right w:w="70" w:type="dxa"/>
        </w:tblCellMar>
        <w:tblLook w:val="04A0" w:firstRow="1" w:lastRow="0" w:firstColumn="1" w:lastColumn="0" w:noHBand="0" w:noVBand="1"/>
      </w:tblPr>
      <w:tblGrid>
        <w:gridCol w:w="1471"/>
        <w:gridCol w:w="871"/>
        <w:gridCol w:w="9628"/>
        <w:gridCol w:w="750"/>
      </w:tblGrid>
      <w:tr w:rsidR="00B960B6" w:rsidRPr="001819DF" w:rsidTr="0014273A">
        <w:trPr>
          <w:trHeight w:val="855"/>
        </w:trPr>
        <w:tc>
          <w:tcPr>
            <w:tcW w:w="12720" w:type="dxa"/>
            <w:gridSpan w:val="4"/>
            <w:tcBorders>
              <w:top w:val="nil"/>
              <w:left w:val="nil"/>
              <w:bottom w:val="single" w:sz="8" w:space="0" w:color="auto"/>
              <w:right w:val="nil"/>
            </w:tcBorders>
            <w:shd w:val="clear" w:color="auto" w:fill="auto"/>
            <w:hideMark/>
          </w:tcPr>
          <w:p w:rsidR="00B960B6" w:rsidRPr="001819DF" w:rsidRDefault="00B960B6" w:rsidP="0014273A">
            <w:pPr>
              <w:spacing w:after="0"/>
              <w:rPr>
                <w:rFonts w:cs="Arial"/>
                <w:szCs w:val="18"/>
              </w:rPr>
            </w:pPr>
            <w:r w:rsidRPr="001819DF">
              <w:rPr>
                <w:rFonts w:cs="Arial"/>
                <w:szCs w:val="18"/>
              </w:rPr>
              <w:t>De beoordeling van de presentatie gebeurt vanuit het gezichtspunt gebruiksvriendelijkheid. Zie bijvoorbeeld: http://nl.wikipedia.org/wiki/Gebruiksvriendelijkheid. In uw presentatie laat u de gebruiksvriendelijkheid zien door een demonstratie van de volgende functionele aspecten:</w:t>
            </w:r>
          </w:p>
        </w:tc>
      </w:tr>
      <w:tr w:rsidR="00B960B6" w:rsidRPr="001819DF" w:rsidTr="0014273A">
        <w:trPr>
          <w:trHeight w:val="600"/>
        </w:trPr>
        <w:tc>
          <w:tcPr>
            <w:tcW w:w="1361" w:type="dxa"/>
            <w:tcBorders>
              <w:top w:val="nil"/>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Onderwerp</w:t>
            </w:r>
          </w:p>
        </w:tc>
        <w:tc>
          <w:tcPr>
            <w:tcW w:w="820" w:type="dxa"/>
            <w:tcBorders>
              <w:top w:val="nil"/>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Nummer</w:t>
            </w:r>
          </w:p>
        </w:tc>
        <w:tc>
          <w:tcPr>
            <w:tcW w:w="9839" w:type="dxa"/>
            <w:tcBorders>
              <w:top w:val="nil"/>
              <w:left w:val="nil"/>
              <w:bottom w:val="single" w:sz="8" w:space="0" w:color="auto"/>
              <w:right w:val="nil"/>
            </w:tcBorders>
            <w:shd w:val="clear" w:color="auto" w:fill="auto"/>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Omschrijving</w:t>
            </w:r>
          </w:p>
        </w:tc>
        <w:tc>
          <w:tcPr>
            <w:tcW w:w="700" w:type="dxa"/>
            <w:tcBorders>
              <w:top w:val="nil"/>
              <w:left w:val="nil"/>
              <w:bottom w:val="single" w:sz="8" w:space="0" w:color="auto"/>
              <w:right w:val="nil"/>
            </w:tcBorders>
            <w:shd w:val="clear" w:color="auto" w:fill="auto"/>
            <w:hideMark/>
          </w:tcPr>
          <w:p w:rsidR="00B960B6" w:rsidRPr="001819DF" w:rsidRDefault="00B960B6" w:rsidP="0014273A">
            <w:pPr>
              <w:spacing w:after="0"/>
              <w:jc w:val="center"/>
              <w:rPr>
                <w:rFonts w:cs="Arial"/>
                <w:b/>
                <w:bCs/>
                <w:szCs w:val="18"/>
              </w:rPr>
            </w:pPr>
            <w:r w:rsidRPr="001819DF">
              <w:rPr>
                <w:rFonts w:cs="Arial"/>
                <w:b/>
                <w:bCs/>
                <w:szCs w:val="18"/>
              </w:rPr>
              <w:t>Punten</w:t>
            </w:r>
          </w:p>
        </w:tc>
      </w:tr>
      <w:tr w:rsidR="00B960B6" w:rsidRPr="001819DF" w:rsidTr="0014273A">
        <w:trPr>
          <w:trHeight w:val="330"/>
        </w:trPr>
        <w:tc>
          <w:tcPr>
            <w:tcW w:w="1361" w:type="dxa"/>
            <w:tcBorders>
              <w:top w:val="nil"/>
              <w:left w:val="nil"/>
              <w:bottom w:val="nil"/>
              <w:right w:val="nil"/>
            </w:tcBorders>
            <w:shd w:val="clear" w:color="000000" w:fill="B4C6E7"/>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 </w:t>
            </w:r>
          </w:p>
        </w:tc>
        <w:tc>
          <w:tcPr>
            <w:tcW w:w="820" w:type="dxa"/>
            <w:tcBorders>
              <w:top w:val="nil"/>
              <w:left w:val="nil"/>
              <w:bottom w:val="nil"/>
              <w:right w:val="nil"/>
            </w:tcBorders>
            <w:shd w:val="clear" w:color="000000" w:fill="B4C6E7"/>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 </w:t>
            </w:r>
          </w:p>
        </w:tc>
        <w:tc>
          <w:tcPr>
            <w:tcW w:w="9839" w:type="dxa"/>
            <w:tcBorders>
              <w:top w:val="nil"/>
              <w:left w:val="nil"/>
              <w:bottom w:val="nil"/>
              <w:right w:val="nil"/>
            </w:tcBorders>
            <w:shd w:val="clear" w:color="000000" w:fill="B4C6E7"/>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 </w:t>
            </w:r>
          </w:p>
        </w:tc>
        <w:tc>
          <w:tcPr>
            <w:tcW w:w="700" w:type="dxa"/>
            <w:tcBorders>
              <w:top w:val="nil"/>
              <w:left w:val="nil"/>
              <w:bottom w:val="nil"/>
              <w:right w:val="nil"/>
            </w:tcBorders>
            <w:shd w:val="clear" w:color="000000" w:fill="B4C6E7"/>
            <w:hideMark/>
          </w:tcPr>
          <w:p w:rsidR="00B960B6" w:rsidRPr="001819DF" w:rsidRDefault="00B960B6" w:rsidP="0014273A">
            <w:pPr>
              <w:spacing w:after="0"/>
              <w:jc w:val="center"/>
              <w:rPr>
                <w:rFonts w:cs="Arial"/>
                <w:b/>
                <w:bCs/>
                <w:color w:val="FF0000"/>
                <w:szCs w:val="18"/>
              </w:rPr>
            </w:pPr>
            <w:r w:rsidRPr="001819DF">
              <w:rPr>
                <w:rFonts w:cs="Arial"/>
                <w:b/>
                <w:bCs/>
                <w:color w:val="FF0000"/>
                <w:szCs w:val="18"/>
              </w:rPr>
              <w:t> </w:t>
            </w:r>
          </w:p>
        </w:tc>
      </w:tr>
      <w:tr w:rsidR="00B960B6" w:rsidRPr="001819DF" w:rsidTr="0014273A">
        <w:trPr>
          <w:trHeight w:val="72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b/>
                <w:bCs/>
                <w:color w:val="000000"/>
                <w:szCs w:val="18"/>
              </w:rPr>
            </w:pPr>
            <w:r w:rsidRPr="001819DF">
              <w:rPr>
                <w:rFonts w:cs="Arial"/>
                <w:b/>
                <w:bCs/>
                <w:color w:val="000000"/>
                <w:szCs w:val="18"/>
              </w:rPr>
              <w:t>1. Presentatiedeel</w:t>
            </w: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oriënteren in de kaart, zoals het zoomen naar een specifieke locatie, zoekfunctionaliteit op straatnamen en huisnummers.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1.2</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zoeken en selecteren van objecten.</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48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1.3</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aanpassen van de Topologie. Laat zien hoe uw toepassing mutaties correct laat aansluiten in de objectgerichte kaart (Structureer- en Optimaliseerfuncties).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1.4</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aanpassen en uitbreiden van het gebruikte Datamodel en de Regelgeving</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1.5</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vereffenen van landmeetkundige gegevens.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1.6</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monitoren van de uitvoering van de werkprocessen van de BGT.</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48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1.7</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gebruik van maatvoering. Ga bij uw presentatie van de maatvoering in op de tekening en de gebruikersfunctionaliteit die beschikbaar is.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1.8</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szCs w:val="18"/>
              </w:rPr>
            </w:pPr>
            <w:r w:rsidRPr="001819DF">
              <w:rPr>
                <w:rFonts w:cs="Arial"/>
                <w:szCs w:val="18"/>
              </w:rPr>
              <w:t>Het gebruik van de tekenfunctionaliteiten van de applicatie:</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1.9</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Het gebruik van hulplijnen</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1.10</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Bij het plaatsen mogelijkheid tot parallel/evenwijdig met offset, loodrecht, verlengen, trimmen en snappen</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1.11</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Richting en afstand invoeren</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1.12</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Lijnen roteren</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1.13</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Transformeren van gegevens</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jc w:val="center"/>
              <w:rPr>
                <w:rFonts w:cs="Arial"/>
                <w:color w:val="000000"/>
                <w:szCs w:val="18"/>
              </w:rPr>
            </w:pPr>
            <w:r w:rsidRPr="001819DF">
              <w:rPr>
                <w:rFonts w:cs="Arial"/>
                <w:color w:val="000000"/>
                <w:szCs w:val="18"/>
              </w:rPr>
              <w:t>1.14</w:t>
            </w: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r w:rsidRPr="001819DF">
              <w:rPr>
                <w:rFonts w:cs="Arial"/>
                <w:color w:val="000000"/>
                <w:szCs w:val="18"/>
              </w:rPr>
              <w:t xml:space="preserve">Koppeling met </w:t>
            </w:r>
            <w:proofErr w:type="spellStart"/>
            <w:r w:rsidRPr="001819DF">
              <w:rPr>
                <w:rFonts w:cs="Arial"/>
                <w:color w:val="000000"/>
                <w:szCs w:val="18"/>
              </w:rPr>
              <w:t>Obsurv</w:t>
            </w:r>
            <w:proofErr w:type="spellEnd"/>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000000" w:fill="B4C6E7"/>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820" w:type="dxa"/>
            <w:tcBorders>
              <w:top w:val="nil"/>
              <w:left w:val="nil"/>
              <w:bottom w:val="nil"/>
              <w:right w:val="nil"/>
            </w:tcBorders>
            <w:shd w:val="clear" w:color="000000" w:fill="B4C6E7"/>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9839" w:type="dxa"/>
            <w:tcBorders>
              <w:top w:val="nil"/>
              <w:left w:val="nil"/>
              <w:bottom w:val="nil"/>
              <w:right w:val="nil"/>
            </w:tcBorders>
            <w:shd w:val="clear" w:color="000000" w:fill="B4C6E7"/>
            <w:hideMark/>
          </w:tcPr>
          <w:p w:rsidR="00B960B6" w:rsidRPr="001819DF" w:rsidRDefault="00B960B6" w:rsidP="0014273A">
            <w:pPr>
              <w:spacing w:after="0"/>
              <w:rPr>
                <w:rFonts w:cs="Arial"/>
                <w:color w:val="000000"/>
                <w:szCs w:val="18"/>
              </w:rPr>
            </w:pPr>
            <w:r w:rsidRPr="001819DF">
              <w:rPr>
                <w:rFonts w:cs="Arial"/>
                <w:color w:val="000000"/>
                <w:szCs w:val="18"/>
              </w:rPr>
              <w:t> </w:t>
            </w:r>
          </w:p>
        </w:tc>
        <w:tc>
          <w:tcPr>
            <w:tcW w:w="700" w:type="dxa"/>
            <w:tcBorders>
              <w:top w:val="nil"/>
              <w:left w:val="nil"/>
              <w:bottom w:val="nil"/>
              <w:right w:val="nil"/>
            </w:tcBorders>
            <w:shd w:val="clear" w:color="000000" w:fill="B4C6E7"/>
            <w:hideMark/>
          </w:tcPr>
          <w:p w:rsidR="00B960B6" w:rsidRPr="001819DF" w:rsidRDefault="00B960B6" w:rsidP="0014273A">
            <w:pPr>
              <w:spacing w:after="0"/>
              <w:jc w:val="center"/>
              <w:rPr>
                <w:rFonts w:cs="Arial"/>
                <w:b/>
                <w:bCs/>
                <w:color w:val="000000"/>
                <w:szCs w:val="18"/>
              </w:rPr>
            </w:pPr>
            <w:r w:rsidRPr="001819DF">
              <w:rPr>
                <w:rFonts w:cs="Arial"/>
                <w:b/>
                <w:bCs/>
                <w:color w:val="000000"/>
                <w:szCs w:val="18"/>
              </w:rPr>
              <w:t> </w:t>
            </w: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b/>
                <w:bCs/>
                <w:color w:val="000000"/>
                <w:szCs w:val="18"/>
              </w:rPr>
            </w:pPr>
          </w:p>
        </w:tc>
      </w:tr>
      <w:tr w:rsidR="00B960B6" w:rsidRPr="001819DF" w:rsidTr="0014273A">
        <w:trPr>
          <w:trHeight w:val="300"/>
        </w:trPr>
        <w:tc>
          <w:tcPr>
            <w:tcW w:w="1361"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820" w:type="dxa"/>
            <w:tcBorders>
              <w:top w:val="nil"/>
              <w:left w:val="nil"/>
              <w:bottom w:val="nil"/>
              <w:right w:val="nil"/>
            </w:tcBorders>
            <w:shd w:val="clear" w:color="auto" w:fill="auto"/>
            <w:hideMark/>
          </w:tcPr>
          <w:p w:rsidR="00B960B6" w:rsidRPr="001819DF" w:rsidRDefault="00B960B6" w:rsidP="0014273A">
            <w:pPr>
              <w:spacing w:after="0"/>
              <w:rPr>
                <w:rFonts w:cs="Arial"/>
                <w:color w:val="000000"/>
                <w:szCs w:val="18"/>
              </w:rPr>
            </w:pPr>
          </w:p>
        </w:tc>
        <w:tc>
          <w:tcPr>
            <w:tcW w:w="9839" w:type="dxa"/>
            <w:tcBorders>
              <w:top w:val="nil"/>
              <w:left w:val="nil"/>
              <w:bottom w:val="nil"/>
              <w:right w:val="nil"/>
            </w:tcBorders>
            <w:shd w:val="clear" w:color="auto" w:fill="auto"/>
            <w:hideMark/>
          </w:tcPr>
          <w:p w:rsidR="00B960B6" w:rsidRPr="001819DF" w:rsidRDefault="00B960B6" w:rsidP="0014273A">
            <w:pPr>
              <w:spacing w:after="0"/>
              <w:rPr>
                <w:rFonts w:cs="Arial"/>
                <w:szCs w:val="18"/>
              </w:rPr>
            </w:pPr>
            <w:r w:rsidRPr="001819DF">
              <w:rPr>
                <w:rFonts w:cs="Arial"/>
                <w:szCs w:val="18"/>
              </w:rPr>
              <w:t xml:space="preserve">Het totaal te behalen voor de presentatie </w:t>
            </w:r>
          </w:p>
        </w:tc>
        <w:tc>
          <w:tcPr>
            <w:tcW w:w="700" w:type="dxa"/>
            <w:tcBorders>
              <w:top w:val="nil"/>
              <w:left w:val="nil"/>
              <w:bottom w:val="nil"/>
              <w:right w:val="nil"/>
            </w:tcBorders>
            <w:shd w:val="clear" w:color="auto" w:fill="auto"/>
            <w:hideMark/>
          </w:tcPr>
          <w:p w:rsidR="00B960B6" w:rsidRPr="001819DF" w:rsidRDefault="00B960B6" w:rsidP="0014273A">
            <w:pPr>
              <w:spacing w:after="0"/>
              <w:jc w:val="center"/>
              <w:rPr>
                <w:rFonts w:cs="Arial"/>
                <w:szCs w:val="18"/>
              </w:rPr>
            </w:pPr>
            <w:r w:rsidRPr="001819DF">
              <w:rPr>
                <w:rFonts w:cs="Arial"/>
                <w:szCs w:val="18"/>
              </w:rPr>
              <w:t>100</w:t>
            </w:r>
          </w:p>
        </w:tc>
      </w:tr>
    </w:tbl>
    <w:p w:rsidR="00A879A2" w:rsidRDefault="00A879A2"/>
    <w:sectPr w:rsidR="00A879A2" w:rsidSect="00B960B6">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568DE">
      <w:pPr>
        <w:spacing w:after="0"/>
      </w:pPr>
      <w:r>
        <w:separator/>
      </w:r>
    </w:p>
  </w:endnote>
  <w:endnote w:type="continuationSeparator" w:id="0">
    <w:p w:rsidR="00000000" w:rsidRDefault="00A56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E8" w:rsidRDefault="00A568DE">
    <w:pPr>
      <w:pStyle w:val="Voettekst"/>
      <w:jc w:val="center"/>
    </w:pPr>
    <w:r>
      <w:fldChar w:fldCharType="begin"/>
    </w:r>
    <w:r>
      <w:instrText>PAGE   \* MERGEFORMAT</w:instrText>
    </w:r>
    <w:r>
      <w:fldChar w:fldCharType="separate"/>
    </w:r>
    <w:r>
      <w:rPr>
        <w:noProof/>
      </w:rPr>
      <w:t>1</w:t>
    </w:r>
    <w:r>
      <w:fldChar w:fldCharType="end"/>
    </w:r>
  </w:p>
  <w:p w:rsidR="00F047E8" w:rsidRDefault="00A568DE" w:rsidP="00497B34">
    <w:pPr>
      <w:pStyle w:val="Voettekst"/>
      <w:tabs>
        <w:tab w:val="clear" w:pos="8306"/>
        <w:tab w:val="right" w:pos="930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47E8" w:rsidRDefault="00A568DE">
    <w:r>
      <w:rPr>
        <w:noProof/>
      </w:rPr>
      <mc:AlternateContent>
        <mc:Choice Requires="wps">
          <w:drawing>
            <wp:anchor distT="0" distB="0" distL="114300" distR="114300" simplePos="0" relativeHeight="251659264" behindDoc="0" locked="0" layoutInCell="1" allowOverlap="1" wp14:anchorId="0197A32A" wp14:editId="315B2B2B">
              <wp:simplePos x="0" y="0"/>
              <wp:positionH relativeFrom="column">
                <wp:posOffset>-48895</wp:posOffset>
              </wp:positionH>
              <wp:positionV relativeFrom="paragraph">
                <wp:posOffset>83820</wp:posOffset>
              </wp:positionV>
              <wp:extent cx="3886200" cy="228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
                      </a:xfrm>
                      <a:prstGeom prst="rect">
                        <a:avLst/>
                      </a:prstGeom>
                      <a:solidFill>
                        <a:srgbClr val="FF39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3.85pt;margin-top:6.6pt;width:30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" fillcolor="#ff3932" stroked="f"/>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568DE">
      <w:pPr>
        <w:spacing w:after="0"/>
      </w:pPr>
      <w:r>
        <w:separator/>
      </w:r>
    </w:p>
  </w:footnote>
  <w:footnote w:type="continuationSeparator" w:id="0">
    <w:p w:rsidR="00000000" w:rsidRDefault="00A568D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C96DEE"/>
    <w:multiLevelType w:val="hybridMultilevel"/>
    <w:tmpl w:val="002CD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06D45"/>
    <w:multiLevelType w:val="hybridMultilevel"/>
    <w:tmpl w:val="7750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9B17DB"/>
    <w:multiLevelType w:val="hybridMultilevel"/>
    <w:tmpl w:val="C05AE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8FD3A6F"/>
    <w:multiLevelType w:val="hybridMultilevel"/>
    <w:tmpl w:val="C6FC3F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321A52CB"/>
    <w:multiLevelType w:val="hybridMultilevel"/>
    <w:tmpl w:val="FCECB4B6"/>
    <w:lvl w:ilvl="0" w:tplc="0413000F">
      <w:start w:val="1"/>
      <w:numFmt w:val="decimal"/>
      <w:lvlText w:val="%1."/>
      <w:lvlJc w:val="left"/>
      <w:pPr>
        <w:ind w:left="720" w:hanging="360"/>
      </w:pPr>
      <w:rPr>
        <w:rFonts w:cs="Times New Roman"/>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nsid w:val="38513713"/>
    <w:multiLevelType w:val="hybridMultilevel"/>
    <w:tmpl w:val="2190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375C89"/>
    <w:multiLevelType w:val="hybridMultilevel"/>
    <w:tmpl w:val="4D180828"/>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3F62558C"/>
    <w:multiLevelType w:val="hybridMultilevel"/>
    <w:tmpl w:val="53DECF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E71162"/>
    <w:multiLevelType w:val="hybridMultilevel"/>
    <w:tmpl w:val="2A207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18D71F4"/>
    <w:multiLevelType w:val="multilevel"/>
    <w:tmpl w:val="CD968BF0"/>
    <w:lvl w:ilvl="0">
      <w:start w:val="1"/>
      <w:numFmt w:val="bullet"/>
      <w:lvlText w:val=""/>
      <w:lvlJc w:val="left"/>
      <w:pPr>
        <w:tabs>
          <w:tab w:val="num" w:pos="360"/>
        </w:tabs>
        <w:ind w:left="283" w:hanging="283"/>
      </w:pPr>
      <w:rPr>
        <w:rFonts w:ascii="Symbol" w:hAnsi="Symbol" w:hint="default"/>
        <w:color w:val="auto"/>
        <w:sz w:val="20"/>
      </w:rPr>
    </w:lvl>
    <w:lvl w:ilvl="1">
      <w:start w:val="1"/>
      <w:numFmt w:val="bullet"/>
      <w:lvlText w:val=""/>
      <w:lvlJc w:val="left"/>
      <w:pPr>
        <w:tabs>
          <w:tab w:val="num" w:pos="646"/>
        </w:tabs>
        <w:ind w:left="567" w:hanging="284"/>
      </w:pPr>
      <w:rPr>
        <w:rFonts w:ascii="Symbol" w:hAnsi="Symbol" w:hint="default"/>
        <w:sz w:val="20"/>
      </w:rPr>
    </w:lvl>
    <w:lvl w:ilvl="2">
      <w:start w:val="1"/>
      <w:numFmt w:val="bullet"/>
      <w:lvlText w:val=""/>
      <w:lvlJc w:val="left"/>
      <w:pPr>
        <w:tabs>
          <w:tab w:val="num" w:pos="924"/>
        </w:tabs>
        <w:ind w:left="850" w:hanging="283"/>
      </w:pPr>
      <w:rPr>
        <w:rFonts w:ascii="Wingdings 3" w:hAnsi="Wingdings 3" w:hint="default"/>
        <w:color w:val="auto"/>
        <w:sz w:val="16"/>
      </w:rPr>
    </w:lvl>
    <w:lvl w:ilvl="3">
      <w:start w:val="1"/>
      <w:numFmt w:val="bullet"/>
      <w:lvlText w:val=""/>
      <w:lvlJc w:val="left"/>
      <w:pPr>
        <w:tabs>
          <w:tab w:val="num" w:pos="1213"/>
        </w:tabs>
        <w:ind w:left="1134" w:hanging="284"/>
      </w:pPr>
      <w:rPr>
        <w:rFonts w:ascii="Symbol" w:hAnsi="Symbol" w:hint="default"/>
        <w:sz w:val="20"/>
      </w:rPr>
    </w:lvl>
    <w:lvl w:ilvl="4">
      <w:start w:val="1"/>
      <w:numFmt w:val="bullet"/>
      <w:lvlText w:val=""/>
      <w:lvlJc w:val="left"/>
      <w:pPr>
        <w:tabs>
          <w:tab w:val="num" w:pos="1491"/>
        </w:tabs>
        <w:ind w:left="1417" w:hanging="283"/>
      </w:pPr>
      <w:rPr>
        <w:rFonts w:ascii="Wingdings 3" w:hAnsi="Wingdings 3" w:hint="default"/>
        <w:color w:val="auto"/>
        <w:sz w:val="16"/>
      </w:rPr>
    </w:lvl>
    <w:lvl w:ilvl="5">
      <w:start w:val="1"/>
      <w:numFmt w:val="bullet"/>
      <w:lvlText w:val=""/>
      <w:lvlJc w:val="left"/>
      <w:pPr>
        <w:tabs>
          <w:tab w:val="num" w:pos="1780"/>
        </w:tabs>
        <w:ind w:left="1701" w:hanging="284"/>
      </w:pPr>
      <w:rPr>
        <w:rFonts w:ascii="Wingdings 3" w:hAnsi="Wingdings 3" w:hint="default"/>
        <w:color w:val="auto"/>
        <w:sz w:val="16"/>
      </w:rPr>
    </w:lvl>
    <w:lvl w:ilvl="6">
      <w:start w:val="1"/>
      <w:numFmt w:val="bullet"/>
      <w:lvlText w:val=""/>
      <w:lvlJc w:val="left"/>
      <w:pPr>
        <w:tabs>
          <w:tab w:val="num" w:pos="2058"/>
        </w:tabs>
        <w:ind w:left="1984" w:hanging="283"/>
      </w:pPr>
      <w:rPr>
        <w:rFonts w:ascii="Wingdings 3" w:hAnsi="Wingdings 3" w:hint="default"/>
        <w:color w:val="auto"/>
        <w:sz w:val="16"/>
      </w:rPr>
    </w:lvl>
    <w:lvl w:ilvl="7">
      <w:start w:val="1"/>
      <w:numFmt w:val="bullet"/>
      <w:lvlText w:val=""/>
      <w:lvlJc w:val="left"/>
      <w:pPr>
        <w:tabs>
          <w:tab w:val="num" w:pos="2347"/>
        </w:tabs>
        <w:ind w:left="2268" w:hanging="284"/>
      </w:pPr>
      <w:rPr>
        <w:rFonts w:ascii="Wingdings 3" w:hAnsi="Wingdings 3" w:hint="default"/>
        <w:color w:val="auto"/>
        <w:sz w:val="16"/>
      </w:rPr>
    </w:lvl>
    <w:lvl w:ilvl="8">
      <w:start w:val="1"/>
      <w:numFmt w:val="bullet"/>
      <w:lvlText w:val=""/>
      <w:lvlJc w:val="left"/>
      <w:pPr>
        <w:tabs>
          <w:tab w:val="num" w:pos="2625"/>
        </w:tabs>
        <w:ind w:left="2551" w:hanging="283"/>
      </w:pPr>
      <w:rPr>
        <w:rFonts w:ascii="Wingdings 3" w:hAnsi="Wingdings 3" w:hint="default"/>
        <w:color w:val="auto"/>
        <w:sz w:val="16"/>
      </w:rPr>
    </w:lvl>
  </w:abstractNum>
  <w:abstractNum w:abstractNumId="11">
    <w:nsid w:val="4C1F7760"/>
    <w:multiLevelType w:val="hybridMultilevel"/>
    <w:tmpl w:val="1FF424EA"/>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nsid w:val="4E2E1130"/>
    <w:multiLevelType w:val="multilevel"/>
    <w:tmpl w:val="040EE4EC"/>
    <w:lvl w:ilvl="0">
      <w:start w:val="6"/>
      <w:numFmt w:val="decimal"/>
      <w:pStyle w:val="Kop1"/>
      <w:lvlText w:val="%1."/>
      <w:lvlJc w:val="left"/>
      <w:pPr>
        <w:tabs>
          <w:tab w:val="num" w:pos="737"/>
        </w:tabs>
        <w:ind w:left="737" w:hanging="737"/>
      </w:pPr>
      <w:rPr>
        <w:rFonts w:cs="Times New Roman" w:hint="default"/>
        <w:b/>
        <w:i w:val="0"/>
        <w:sz w:val="28"/>
        <w:szCs w:val="28"/>
      </w:rPr>
    </w:lvl>
    <w:lvl w:ilvl="1">
      <w:start w:val="1"/>
      <w:numFmt w:val="decimal"/>
      <w:pStyle w:val="Kop2"/>
      <w:lvlText w:val="%1.%2."/>
      <w:lvlJc w:val="left"/>
      <w:pPr>
        <w:tabs>
          <w:tab w:val="num" w:pos="1364"/>
        </w:tabs>
        <w:ind w:left="1364" w:hanging="964"/>
      </w:pPr>
      <w:rPr>
        <w:rFonts w:ascii="Arial" w:hAnsi="Arial" w:cs="Arial" w:hint="default"/>
        <w:sz w:val="22"/>
        <w:szCs w:val="22"/>
      </w:rPr>
    </w:lvl>
    <w:lvl w:ilvl="2">
      <w:start w:val="1"/>
      <w:numFmt w:val="decimal"/>
      <w:pStyle w:val="Kop3"/>
      <w:lvlText w:val="%1.%2.%3."/>
      <w:lvlJc w:val="left"/>
      <w:pPr>
        <w:tabs>
          <w:tab w:val="num" w:pos="964"/>
        </w:tabs>
        <w:ind w:left="964" w:hanging="964"/>
      </w:pPr>
      <w:rPr>
        <w:rFonts w:cs="Times New Roman" w:hint="default"/>
      </w:rPr>
    </w:lvl>
    <w:lvl w:ilvl="3">
      <w:start w:val="1"/>
      <w:numFmt w:val="decimal"/>
      <w:pStyle w:val="Kop4"/>
      <w:lvlText w:val="%1.%2.%3.%4."/>
      <w:lvlJc w:val="left"/>
      <w:pPr>
        <w:tabs>
          <w:tab w:val="num" w:pos="1440"/>
        </w:tabs>
        <w:ind w:left="907" w:hanging="907"/>
      </w:pPr>
      <w:rPr>
        <w:rFonts w:cs="Times New Roman" w:hint="default"/>
      </w:rPr>
    </w:lvl>
    <w:lvl w:ilvl="4">
      <w:start w:val="1"/>
      <w:numFmt w:val="decimal"/>
      <w:lvlText w:val="%1.%2.%3.%4.%5."/>
      <w:lvlJc w:val="left"/>
      <w:pPr>
        <w:tabs>
          <w:tab w:val="num" w:pos="1701"/>
        </w:tabs>
        <w:ind w:left="1701" w:hanging="1701"/>
      </w:pPr>
      <w:rPr>
        <w:rFonts w:cs="Times New Roman" w:hint="default"/>
      </w:rPr>
    </w:lvl>
    <w:lvl w:ilvl="5">
      <w:start w:val="1"/>
      <w:numFmt w:val="decimal"/>
      <w:lvlText w:val="%1.%2.%3.%4.%5.%6."/>
      <w:lvlJc w:val="left"/>
      <w:pPr>
        <w:tabs>
          <w:tab w:val="num" w:pos="1701"/>
        </w:tabs>
        <w:ind w:left="1701" w:hanging="1701"/>
      </w:pPr>
      <w:rPr>
        <w:rFonts w:cs="Times New Roman" w:hint="default"/>
      </w:rPr>
    </w:lvl>
    <w:lvl w:ilvl="6">
      <w:start w:val="1"/>
      <w:numFmt w:val="decimal"/>
      <w:lvlText w:val="%1.%2.%3.%4.%5.%6.%7."/>
      <w:lvlJc w:val="left"/>
      <w:pPr>
        <w:tabs>
          <w:tab w:val="num" w:pos="1701"/>
        </w:tabs>
        <w:ind w:left="1701" w:hanging="1701"/>
      </w:pPr>
      <w:rPr>
        <w:rFonts w:cs="Times New Roman" w:hint="default"/>
      </w:rPr>
    </w:lvl>
    <w:lvl w:ilvl="7">
      <w:start w:val="1"/>
      <w:numFmt w:val="decimal"/>
      <w:lvlText w:val="%1.%2.%3.%4.%5.%6.%7.%8."/>
      <w:lvlJc w:val="left"/>
      <w:pPr>
        <w:tabs>
          <w:tab w:val="num" w:pos="1701"/>
        </w:tabs>
        <w:ind w:left="1701" w:hanging="1701"/>
      </w:pPr>
      <w:rPr>
        <w:rFonts w:cs="Times New Roman" w:hint="default"/>
      </w:rPr>
    </w:lvl>
    <w:lvl w:ilvl="8">
      <w:start w:val="1"/>
      <w:numFmt w:val="decimal"/>
      <w:lvlText w:val="%1.%2.%3.%4.%5.%6.%7.%8.%9."/>
      <w:lvlJc w:val="left"/>
      <w:pPr>
        <w:tabs>
          <w:tab w:val="num" w:pos="1701"/>
        </w:tabs>
        <w:ind w:left="1701" w:hanging="1701"/>
      </w:pPr>
      <w:rPr>
        <w:rFonts w:cs="Times New Roman" w:hint="default"/>
      </w:rPr>
    </w:lvl>
  </w:abstractNum>
  <w:abstractNum w:abstractNumId="13">
    <w:nsid w:val="543A70AF"/>
    <w:multiLevelType w:val="singleLevel"/>
    <w:tmpl w:val="499EB7D2"/>
    <w:lvl w:ilvl="0">
      <w:start w:val="1"/>
      <w:numFmt w:val="decimal"/>
      <w:lvlText w:val="%1."/>
      <w:lvlJc w:val="left"/>
      <w:pPr>
        <w:tabs>
          <w:tab w:val="num" w:pos="425"/>
        </w:tabs>
        <w:ind w:left="425" w:hanging="425"/>
      </w:pPr>
      <w:rPr>
        <w:rFonts w:ascii="Arial" w:hAnsi="Arial" w:cs="Times New Roman" w:hint="default"/>
      </w:rPr>
    </w:lvl>
  </w:abstractNum>
  <w:abstractNum w:abstractNumId="14">
    <w:nsid w:val="577C7FD5"/>
    <w:multiLevelType w:val="hybridMultilevel"/>
    <w:tmpl w:val="C220CC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690F360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nsid w:val="6AC42BD7"/>
    <w:multiLevelType w:val="hybridMultilevel"/>
    <w:tmpl w:val="A718E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6CDA23AE"/>
    <w:multiLevelType w:val="hybridMultilevel"/>
    <w:tmpl w:val="85FA4BB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55C2CF7"/>
    <w:multiLevelType w:val="hybridMultilevel"/>
    <w:tmpl w:val="76E25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A011F8"/>
    <w:multiLevelType w:val="hybridMultilevel"/>
    <w:tmpl w:val="3604B95E"/>
    <w:lvl w:ilvl="0" w:tplc="EE0C0966">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3"/>
  </w:num>
  <w:num w:numId="2">
    <w:abstractNumId w:val="10"/>
  </w:num>
  <w:num w:numId="3">
    <w:abstractNumId w:val="12"/>
  </w:num>
  <w:num w:numId="4">
    <w:abstractNumId w:val="5"/>
  </w:num>
  <w:num w:numId="5">
    <w:abstractNumId w:val="4"/>
  </w:num>
  <w:num w:numId="6">
    <w:abstractNumId w:val="14"/>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1"/>
  </w:num>
  <w:num w:numId="11">
    <w:abstractNumId w:val="19"/>
  </w:num>
  <w:num w:numId="12">
    <w:abstractNumId w:val="8"/>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8"/>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1"/>
  </w:num>
  <w:num w:numId="24">
    <w:abstractNumId w:val="0"/>
  </w:num>
  <w:num w:numId="25">
    <w:abstractNumId w:val="2"/>
  </w:num>
  <w:num w:numId="26">
    <w:abstractNumId w:val="9"/>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0B6"/>
    <w:rsid w:val="00A568DE"/>
    <w:rsid w:val="00A879A2"/>
    <w:rsid w:val="00B960B6"/>
    <w:rsid w:val="00F125CE"/>
    <w:rsid w:val="00F961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60B6"/>
    <w:pPr>
      <w:spacing w:after="40" w:line="240" w:lineRule="auto"/>
    </w:pPr>
    <w:rPr>
      <w:rFonts w:ascii="Arial" w:eastAsia="Times New Roman" w:hAnsi="Arial" w:cs="Times New Roman"/>
      <w:sz w:val="18"/>
      <w:szCs w:val="20"/>
      <w:lang w:eastAsia="nl-NL"/>
    </w:rPr>
  </w:style>
  <w:style w:type="paragraph" w:styleId="Kop1">
    <w:name w:val="heading 1"/>
    <w:basedOn w:val="Standaard"/>
    <w:next w:val="Standaard"/>
    <w:link w:val="Kop1Char"/>
    <w:autoRedefine/>
    <w:uiPriority w:val="99"/>
    <w:qFormat/>
    <w:rsid w:val="00B960B6"/>
    <w:pPr>
      <w:keepNext/>
      <w:keepLines/>
      <w:numPr>
        <w:numId w:val="3"/>
      </w:numPr>
      <w:spacing w:before="240" w:after="240" w:line="360" w:lineRule="atLeast"/>
      <w:outlineLvl w:val="0"/>
    </w:pPr>
    <w:rPr>
      <w:b/>
      <w:kern w:val="28"/>
      <w:sz w:val="28"/>
    </w:rPr>
  </w:style>
  <w:style w:type="paragraph" w:styleId="Kop2">
    <w:name w:val="heading 2"/>
    <w:basedOn w:val="Standaard"/>
    <w:next w:val="Standaard"/>
    <w:link w:val="Kop2Char"/>
    <w:uiPriority w:val="99"/>
    <w:qFormat/>
    <w:rsid w:val="00B960B6"/>
    <w:pPr>
      <w:widowControl w:val="0"/>
      <w:numPr>
        <w:ilvl w:val="1"/>
        <w:numId w:val="3"/>
      </w:numPr>
      <w:tabs>
        <w:tab w:val="left" w:pos="993"/>
      </w:tabs>
      <w:spacing w:before="480" w:after="120"/>
      <w:outlineLvl w:val="1"/>
    </w:pPr>
    <w:rPr>
      <w:b/>
      <w:sz w:val="22"/>
    </w:rPr>
  </w:style>
  <w:style w:type="paragraph" w:styleId="Kop3">
    <w:name w:val="heading 3"/>
    <w:basedOn w:val="Standaard"/>
    <w:next w:val="Standaard"/>
    <w:link w:val="Kop3Char"/>
    <w:uiPriority w:val="99"/>
    <w:qFormat/>
    <w:rsid w:val="00B960B6"/>
    <w:pPr>
      <w:keepNext/>
      <w:keepLines/>
      <w:numPr>
        <w:ilvl w:val="2"/>
        <w:numId w:val="3"/>
      </w:numPr>
      <w:spacing w:before="240" w:after="60"/>
      <w:outlineLvl w:val="2"/>
    </w:pPr>
    <w:rPr>
      <w:b/>
    </w:rPr>
  </w:style>
  <w:style w:type="paragraph" w:styleId="Kop4">
    <w:name w:val="heading 4"/>
    <w:aliases w:val="Level 2 - a,Kop 4+tab"/>
    <w:basedOn w:val="Standaard"/>
    <w:next w:val="Standaard"/>
    <w:link w:val="Kop4Char"/>
    <w:uiPriority w:val="99"/>
    <w:qFormat/>
    <w:rsid w:val="00B960B6"/>
    <w:pPr>
      <w:keepNext/>
      <w:keepLines/>
      <w:numPr>
        <w:ilvl w:val="3"/>
        <w:numId w:val="3"/>
      </w:numPr>
      <w:spacing w:before="240" w:after="60"/>
      <w:outlineLvl w:val="3"/>
    </w:pPr>
    <w:rPr>
      <w:b/>
    </w:rPr>
  </w:style>
  <w:style w:type="paragraph" w:styleId="Kop5">
    <w:name w:val="heading 5"/>
    <w:basedOn w:val="Standaard"/>
    <w:next w:val="Standaard"/>
    <w:link w:val="Kop5Char"/>
    <w:uiPriority w:val="99"/>
    <w:qFormat/>
    <w:rsid w:val="00B960B6"/>
    <w:pPr>
      <w:keepNext/>
      <w:keepLines/>
      <w:spacing w:before="240" w:after="60"/>
      <w:outlineLvl w:val="4"/>
    </w:pPr>
    <w:rPr>
      <w:i/>
      <w:sz w:val="22"/>
    </w:rPr>
  </w:style>
  <w:style w:type="paragraph" w:styleId="Kop6">
    <w:name w:val="heading 6"/>
    <w:basedOn w:val="Standaard"/>
    <w:next w:val="Standaard"/>
    <w:link w:val="Kop6Char"/>
    <w:uiPriority w:val="99"/>
    <w:qFormat/>
    <w:rsid w:val="00B960B6"/>
    <w:pPr>
      <w:keepNext/>
      <w:keepLines/>
      <w:spacing w:before="240" w:after="60"/>
      <w:outlineLvl w:val="5"/>
    </w:pPr>
    <w:rPr>
      <w:i/>
    </w:rPr>
  </w:style>
  <w:style w:type="paragraph" w:styleId="Kop7">
    <w:name w:val="heading 7"/>
    <w:basedOn w:val="Standaard"/>
    <w:next w:val="Standaard"/>
    <w:link w:val="Kop7Char"/>
    <w:uiPriority w:val="99"/>
    <w:qFormat/>
    <w:rsid w:val="00B960B6"/>
    <w:pPr>
      <w:keepNext/>
      <w:keepLines/>
      <w:outlineLvl w:val="6"/>
    </w:pPr>
    <w:rPr>
      <w:b/>
    </w:rPr>
  </w:style>
  <w:style w:type="paragraph" w:styleId="Kop8">
    <w:name w:val="heading 8"/>
    <w:basedOn w:val="Standaard"/>
    <w:next w:val="Standaard"/>
    <w:link w:val="Kop8Char"/>
    <w:uiPriority w:val="99"/>
    <w:qFormat/>
    <w:rsid w:val="00B960B6"/>
    <w:pPr>
      <w:keepNext/>
      <w:keepLines/>
      <w:outlineLvl w:val="7"/>
    </w:pPr>
    <w:rPr>
      <w:b/>
      <w:i/>
    </w:rPr>
  </w:style>
  <w:style w:type="paragraph" w:styleId="Kop9">
    <w:name w:val="heading 9"/>
    <w:basedOn w:val="Standaard"/>
    <w:next w:val="Standaard"/>
    <w:link w:val="Kop9Char"/>
    <w:uiPriority w:val="99"/>
    <w:qFormat/>
    <w:rsid w:val="00B960B6"/>
    <w:pPr>
      <w:keepNext/>
      <w:keepLines/>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960B6"/>
    <w:rPr>
      <w:rFonts w:ascii="Arial" w:eastAsia="Times New Roman" w:hAnsi="Arial" w:cs="Times New Roman"/>
      <w:b/>
      <w:kern w:val="28"/>
      <w:sz w:val="28"/>
      <w:szCs w:val="20"/>
      <w:lang w:eastAsia="nl-NL"/>
    </w:rPr>
  </w:style>
  <w:style w:type="character" w:customStyle="1" w:styleId="Kop2Char">
    <w:name w:val="Kop 2 Char"/>
    <w:basedOn w:val="Standaardalinea-lettertype"/>
    <w:link w:val="Kop2"/>
    <w:uiPriority w:val="99"/>
    <w:rsid w:val="00B960B6"/>
    <w:rPr>
      <w:rFonts w:ascii="Arial" w:eastAsia="Times New Roman" w:hAnsi="Arial" w:cs="Times New Roman"/>
      <w:b/>
      <w:szCs w:val="20"/>
      <w:lang w:eastAsia="nl-NL"/>
    </w:rPr>
  </w:style>
  <w:style w:type="character" w:customStyle="1" w:styleId="Kop3Char">
    <w:name w:val="Kop 3 Char"/>
    <w:basedOn w:val="Standaardalinea-lettertype"/>
    <w:link w:val="Kop3"/>
    <w:uiPriority w:val="99"/>
    <w:rsid w:val="00B960B6"/>
    <w:rPr>
      <w:rFonts w:ascii="Arial" w:eastAsia="Times New Roman" w:hAnsi="Arial" w:cs="Times New Roman"/>
      <w:b/>
      <w:sz w:val="18"/>
      <w:szCs w:val="20"/>
      <w:lang w:eastAsia="nl-NL"/>
    </w:rPr>
  </w:style>
  <w:style w:type="character" w:customStyle="1" w:styleId="Kop4Char">
    <w:name w:val="Kop 4 Char"/>
    <w:aliases w:val="Level 2 - a Char,Kop 4+tab Char"/>
    <w:basedOn w:val="Standaardalinea-lettertype"/>
    <w:link w:val="Kop4"/>
    <w:uiPriority w:val="99"/>
    <w:rsid w:val="00B960B6"/>
    <w:rPr>
      <w:rFonts w:ascii="Arial" w:eastAsia="Times New Roman" w:hAnsi="Arial" w:cs="Times New Roman"/>
      <w:b/>
      <w:sz w:val="18"/>
      <w:szCs w:val="20"/>
      <w:lang w:eastAsia="nl-NL"/>
    </w:rPr>
  </w:style>
  <w:style w:type="character" w:customStyle="1" w:styleId="Kop5Char">
    <w:name w:val="Kop 5 Char"/>
    <w:basedOn w:val="Standaardalinea-lettertype"/>
    <w:link w:val="Kop5"/>
    <w:uiPriority w:val="99"/>
    <w:rsid w:val="00B960B6"/>
    <w:rPr>
      <w:rFonts w:ascii="Arial" w:eastAsia="Times New Roman" w:hAnsi="Arial" w:cs="Times New Roman"/>
      <w:i/>
      <w:szCs w:val="20"/>
      <w:lang w:eastAsia="nl-NL"/>
    </w:rPr>
  </w:style>
  <w:style w:type="character" w:customStyle="1" w:styleId="Kop6Char">
    <w:name w:val="Kop 6 Char"/>
    <w:basedOn w:val="Standaardalinea-lettertype"/>
    <w:link w:val="Kop6"/>
    <w:uiPriority w:val="99"/>
    <w:rsid w:val="00B960B6"/>
    <w:rPr>
      <w:rFonts w:ascii="Arial" w:eastAsia="Times New Roman" w:hAnsi="Arial" w:cs="Times New Roman"/>
      <w:i/>
      <w:sz w:val="18"/>
      <w:szCs w:val="20"/>
      <w:lang w:eastAsia="nl-NL"/>
    </w:rPr>
  </w:style>
  <w:style w:type="character" w:customStyle="1" w:styleId="Kop7Char">
    <w:name w:val="Kop 7 Char"/>
    <w:basedOn w:val="Standaardalinea-lettertype"/>
    <w:link w:val="Kop7"/>
    <w:uiPriority w:val="99"/>
    <w:rsid w:val="00B960B6"/>
    <w:rPr>
      <w:rFonts w:ascii="Arial" w:eastAsia="Times New Roman" w:hAnsi="Arial" w:cs="Times New Roman"/>
      <w:b/>
      <w:sz w:val="18"/>
      <w:szCs w:val="20"/>
      <w:lang w:eastAsia="nl-NL"/>
    </w:rPr>
  </w:style>
  <w:style w:type="character" w:customStyle="1" w:styleId="Kop8Char">
    <w:name w:val="Kop 8 Char"/>
    <w:basedOn w:val="Standaardalinea-lettertype"/>
    <w:link w:val="Kop8"/>
    <w:uiPriority w:val="99"/>
    <w:rsid w:val="00B960B6"/>
    <w:rPr>
      <w:rFonts w:ascii="Arial" w:eastAsia="Times New Roman" w:hAnsi="Arial" w:cs="Times New Roman"/>
      <w:b/>
      <w:i/>
      <w:sz w:val="18"/>
      <w:szCs w:val="20"/>
      <w:lang w:eastAsia="nl-NL"/>
    </w:rPr>
  </w:style>
  <w:style w:type="character" w:customStyle="1" w:styleId="Kop9Char">
    <w:name w:val="Kop 9 Char"/>
    <w:basedOn w:val="Standaardalinea-lettertype"/>
    <w:link w:val="Kop9"/>
    <w:uiPriority w:val="99"/>
    <w:rsid w:val="00B960B6"/>
    <w:rPr>
      <w:rFonts w:ascii="Arial" w:eastAsia="Times New Roman" w:hAnsi="Arial" w:cs="Times New Roman"/>
      <w:i/>
      <w:sz w:val="18"/>
      <w:szCs w:val="20"/>
      <w:lang w:eastAsia="nl-NL"/>
    </w:rPr>
  </w:style>
  <w:style w:type="character" w:styleId="Hyperlink">
    <w:name w:val="Hyperlink"/>
    <w:uiPriority w:val="99"/>
    <w:rsid w:val="00B960B6"/>
    <w:rPr>
      <w:rFonts w:cs="Times New Roman"/>
      <w:color w:val="0000FF"/>
      <w:u w:val="single"/>
    </w:rPr>
  </w:style>
  <w:style w:type="character" w:styleId="GevolgdeHyperlink">
    <w:name w:val="FollowedHyperlink"/>
    <w:uiPriority w:val="99"/>
    <w:semiHidden/>
    <w:rsid w:val="00B960B6"/>
    <w:rPr>
      <w:rFonts w:cs="Times New Roman"/>
      <w:color w:val="800080"/>
      <w:u w:val="single"/>
    </w:rPr>
  </w:style>
  <w:style w:type="paragraph" w:styleId="Koptekst">
    <w:name w:val="header"/>
    <w:basedOn w:val="Standaard"/>
    <w:link w:val="KoptekstChar"/>
    <w:uiPriority w:val="99"/>
    <w:semiHidden/>
    <w:rsid w:val="00B960B6"/>
    <w:pPr>
      <w:tabs>
        <w:tab w:val="center" w:pos="4153"/>
        <w:tab w:val="right" w:pos="8306"/>
      </w:tabs>
    </w:pPr>
  </w:style>
  <w:style w:type="character" w:customStyle="1" w:styleId="KoptekstChar">
    <w:name w:val="Koptekst Char"/>
    <w:basedOn w:val="Standaardalinea-lettertype"/>
    <w:link w:val="Koptekst"/>
    <w:uiPriority w:val="99"/>
    <w:semiHidden/>
    <w:rsid w:val="00B960B6"/>
    <w:rPr>
      <w:rFonts w:ascii="Arial" w:eastAsia="Times New Roman" w:hAnsi="Arial" w:cs="Times New Roman"/>
      <w:sz w:val="18"/>
      <w:szCs w:val="20"/>
      <w:lang w:eastAsia="nl-NL"/>
    </w:rPr>
  </w:style>
  <w:style w:type="paragraph" w:styleId="Voettekst">
    <w:name w:val="footer"/>
    <w:basedOn w:val="Standaard"/>
    <w:link w:val="VoettekstChar"/>
    <w:uiPriority w:val="99"/>
    <w:rsid w:val="00B960B6"/>
    <w:pPr>
      <w:tabs>
        <w:tab w:val="center" w:pos="4153"/>
        <w:tab w:val="right" w:pos="8306"/>
      </w:tabs>
    </w:pPr>
  </w:style>
  <w:style w:type="character" w:customStyle="1" w:styleId="VoettekstChar">
    <w:name w:val="Voettekst Char"/>
    <w:basedOn w:val="Standaardalinea-lettertype"/>
    <w:link w:val="Voettekst"/>
    <w:uiPriority w:val="99"/>
    <w:rsid w:val="00B960B6"/>
    <w:rPr>
      <w:rFonts w:ascii="Arial" w:eastAsia="Times New Roman" w:hAnsi="Arial" w:cs="Times New Roman"/>
      <w:sz w:val="18"/>
      <w:szCs w:val="20"/>
      <w:lang w:eastAsia="nl-NL"/>
    </w:rPr>
  </w:style>
  <w:style w:type="paragraph" w:styleId="Inhopg1">
    <w:name w:val="toc 1"/>
    <w:basedOn w:val="Standaard"/>
    <w:next w:val="Standaard"/>
    <w:uiPriority w:val="39"/>
    <w:rsid w:val="00B960B6"/>
    <w:pPr>
      <w:tabs>
        <w:tab w:val="left" w:pos="600"/>
        <w:tab w:val="right" w:leader="dot" w:pos="9768"/>
      </w:tabs>
      <w:spacing w:before="120"/>
    </w:pPr>
    <w:rPr>
      <w:b/>
      <w:bCs/>
      <w:noProof/>
      <w:sz w:val="22"/>
      <w:szCs w:val="36"/>
    </w:rPr>
  </w:style>
  <w:style w:type="paragraph" w:styleId="Inhopg2">
    <w:name w:val="toc 2"/>
    <w:basedOn w:val="Standaard"/>
    <w:next w:val="Standaard"/>
    <w:uiPriority w:val="39"/>
    <w:rsid w:val="00B960B6"/>
    <w:pPr>
      <w:tabs>
        <w:tab w:val="left" w:pos="1300"/>
        <w:tab w:val="right" w:leader="dot" w:pos="9768"/>
      </w:tabs>
      <w:ind w:left="600"/>
    </w:pPr>
    <w:rPr>
      <w:noProof/>
    </w:rPr>
  </w:style>
  <w:style w:type="paragraph" w:styleId="Inhopg3">
    <w:name w:val="toc 3"/>
    <w:basedOn w:val="Standaard"/>
    <w:next w:val="Standaard"/>
    <w:uiPriority w:val="99"/>
    <w:rsid w:val="00B960B6"/>
    <w:pPr>
      <w:tabs>
        <w:tab w:val="left" w:pos="2100"/>
        <w:tab w:val="right" w:leader="dot" w:pos="9768"/>
      </w:tabs>
      <w:ind w:left="1300"/>
    </w:pPr>
    <w:rPr>
      <w:noProof/>
    </w:rPr>
  </w:style>
  <w:style w:type="paragraph" w:styleId="Inhopg4">
    <w:name w:val="toc 4"/>
    <w:basedOn w:val="Standaard"/>
    <w:next w:val="Standaard"/>
    <w:autoRedefine/>
    <w:uiPriority w:val="99"/>
    <w:semiHidden/>
    <w:rsid w:val="00B960B6"/>
    <w:pPr>
      <w:ind w:left="600"/>
    </w:pPr>
  </w:style>
  <w:style w:type="paragraph" w:styleId="Inhopg5">
    <w:name w:val="toc 5"/>
    <w:basedOn w:val="Standaard"/>
    <w:next w:val="Standaard"/>
    <w:autoRedefine/>
    <w:uiPriority w:val="99"/>
    <w:semiHidden/>
    <w:rsid w:val="00B960B6"/>
    <w:pPr>
      <w:ind w:left="800"/>
    </w:pPr>
  </w:style>
  <w:style w:type="paragraph" w:styleId="Inhopg6">
    <w:name w:val="toc 6"/>
    <w:basedOn w:val="Standaard"/>
    <w:next w:val="Standaard"/>
    <w:autoRedefine/>
    <w:uiPriority w:val="99"/>
    <w:semiHidden/>
    <w:rsid w:val="00B960B6"/>
    <w:pPr>
      <w:ind w:left="1000"/>
    </w:pPr>
  </w:style>
  <w:style w:type="paragraph" w:styleId="Inhopg7">
    <w:name w:val="toc 7"/>
    <w:basedOn w:val="Standaard"/>
    <w:next w:val="Standaard"/>
    <w:autoRedefine/>
    <w:uiPriority w:val="99"/>
    <w:semiHidden/>
    <w:rsid w:val="00B960B6"/>
    <w:pPr>
      <w:ind w:left="1200"/>
    </w:pPr>
  </w:style>
  <w:style w:type="paragraph" w:styleId="Inhopg8">
    <w:name w:val="toc 8"/>
    <w:basedOn w:val="Standaard"/>
    <w:next w:val="Standaard"/>
    <w:autoRedefine/>
    <w:uiPriority w:val="99"/>
    <w:semiHidden/>
    <w:rsid w:val="00B960B6"/>
    <w:pPr>
      <w:ind w:left="1400"/>
    </w:pPr>
  </w:style>
  <w:style w:type="paragraph" w:styleId="Inhopg9">
    <w:name w:val="toc 9"/>
    <w:basedOn w:val="Standaard"/>
    <w:next w:val="Standaard"/>
    <w:autoRedefine/>
    <w:uiPriority w:val="99"/>
    <w:semiHidden/>
    <w:rsid w:val="00B960B6"/>
    <w:pPr>
      <w:ind w:left="1600"/>
    </w:pPr>
  </w:style>
  <w:style w:type="paragraph" w:styleId="Plattetekst">
    <w:name w:val="Body Text"/>
    <w:basedOn w:val="Standaard"/>
    <w:link w:val="PlattetekstChar"/>
    <w:uiPriority w:val="99"/>
    <w:semiHidden/>
    <w:rsid w:val="00B960B6"/>
    <w:pPr>
      <w:pBdr>
        <w:top w:val="single" w:sz="4" w:space="1" w:color="auto"/>
        <w:left w:val="single" w:sz="4" w:space="4" w:color="auto"/>
        <w:bottom w:val="single" w:sz="4" w:space="1" w:color="auto"/>
        <w:right w:val="single" w:sz="4" w:space="4" w:color="auto"/>
      </w:pBdr>
      <w:shd w:val="clear" w:color="auto" w:fill="CCFFFF"/>
    </w:pPr>
    <w:rPr>
      <w:b/>
      <w:bCs/>
    </w:rPr>
  </w:style>
  <w:style w:type="character" w:customStyle="1" w:styleId="PlattetekstChar">
    <w:name w:val="Platte tekst Char"/>
    <w:basedOn w:val="Standaardalinea-lettertype"/>
    <w:link w:val="Plattetekst"/>
    <w:uiPriority w:val="99"/>
    <w:semiHidden/>
    <w:rsid w:val="00B960B6"/>
    <w:rPr>
      <w:rFonts w:ascii="Arial" w:eastAsia="Times New Roman" w:hAnsi="Arial" w:cs="Times New Roman"/>
      <w:b/>
      <w:bCs/>
      <w:sz w:val="18"/>
      <w:szCs w:val="20"/>
      <w:shd w:val="clear" w:color="auto" w:fill="CCFFFF"/>
      <w:lang w:eastAsia="nl-NL"/>
    </w:rPr>
  </w:style>
  <w:style w:type="paragraph" w:styleId="Plattetekst2">
    <w:name w:val="Body Text 2"/>
    <w:basedOn w:val="Standaard"/>
    <w:link w:val="Plattetekst2Char"/>
    <w:uiPriority w:val="99"/>
    <w:semiHidden/>
    <w:rsid w:val="00B960B6"/>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character" w:customStyle="1" w:styleId="Plattetekst2Char">
    <w:name w:val="Platte tekst 2 Char"/>
    <w:basedOn w:val="Standaardalinea-lettertype"/>
    <w:link w:val="Plattetekst2"/>
    <w:uiPriority w:val="99"/>
    <w:semiHidden/>
    <w:rsid w:val="00B960B6"/>
    <w:rPr>
      <w:rFonts w:ascii="Arial" w:eastAsia="Times New Roman" w:hAnsi="Arial" w:cs="Times New Roman"/>
      <w:sz w:val="18"/>
      <w:szCs w:val="20"/>
      <w:shd w:val="clear" w:color="auto" w:fill="CCFFFF"/>
      <w:lang w:eastAsia="nl-NL"/>
    </w:rPr>
  </w:style>
  <w:style w:type="paragraph" w:styleId="Plattetekst3">
    <w:name w:val="Body Text 3"/>
    <w:basedOn w:val="Standaard"/>
    <w:link w:val="Plattetekst3Char"/>
    <w:uiPriority w:val="99"/>
    <w:semiHidden/>
    <w:rsid w:val="00B960B6"/>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character" w:customStyle="1" w:styleId="Plattetekst3Char">
    <w:name w:val="Platte tekst 3 Char"/>
    <w:basedOn w:val="Standaardalinea-lettertype"/>
    <w:link w:val="Plattetekst3"/>
    <w:uiPriority w:val="99"/>
    <w:semiHidden/>
    <w:rsid w:val="00B960B6"/>
    <w:rPr>
      <w:rFonts w:ascii="Arial" w:eastAsia="Times New Roman" w:hAnsi="Arial" w:cs="Times New Roman"/>
      <w:sz w:val="18"/>
      <w:szCs w:val="20"/>
      <w:shd w:val="clear" w:color="auto" w:fill="CCFFFF"/>
      <w:lang w:eastAsia="nl-NL"/>
    </w:rPr>
  </w:style>
  <w:style w:type="paragraph" w:customStyle="1" w:styleId="Default">
    <w:name w:val="Default"/>
    <w:link w:val="DefaultChar"/>
    <w:rsid w:val="00B960B6"/>
    <w:pPr>
      <w:widowControl w:val="0"/>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Zwaar">
    <w:name w:val="Strong"/>
    <w:uiPriority w:val="99"/>
    <w:qFormat/>
    <w:rsid w:val="00B960B6"/>
    <w:rPr>
      <w:rFonts w:cs="Times New Roman"/>
      <w:b/>
      <w:bCs/>
    </w:rPr>
  </w:style>
  <w:style w:type="paragraph" w:styleId="Normaalweb">
    <w:name w:val="Normal (Web)"/>
    <w:basedOn w:val="Standaard"/>
    <w:uiPriority w:val="99"/>
    <w:semiHidden/>
    <w:rsid w:val="00B960B6"/>
    <w:rPr>
      <w:rFonts w:ascii="Arial Unicode MS" w:eastAsia="Arial Unicode MS" w:hAnsi="Arial Unicode MS" w:cs="Arial Unicode MS"/>
      <w:sz w:val="24"/>
      <w:szCs w:val="24"/>
    </w:rPr>
  </w:style>
  <w:style w:type="paragraph" w:styleId="Ballontekst">
    <w:name w:val="Balloon Text"/>
    <w:basedOn w:val="Standaard"/>
    <w:link w:val="BallontekstChar1"/>
    <w:uiPriority w:val="99"/>
    <w:semiHidden/>
    <w:rsid w:val="00B960B6"/>
    <w:rPr>
      <w:rFonts w:ascii="Tahoma" w:hAnsi="Tahoma" w:cs="Tahoma"/>
      <w:sz w:val="16"/>
      <w:szCs w:val="16"/>
    </w:rPr>
  </w:style>
  <w:style w:type="character" w:customStyle="1" w:styleId="BallontekstChar">
    <w:name w:val="Ballontekst Char"/>
    <w:basedOn w:val="Standaardalinea-lettertype"/>
    <w:uiPriority w:val="99"/>
    <w:semiHidden/>
    <w:rsid w:val="00B960B6"/>
    <w:rPr>
      <w:rFonts w:ascii="Tahoma" w:eastAsia="Times New Roman" w:hAnsi="Tahoma" w:cs="Tahoma"/>
      <w:sz w:val="16"/>
      <w:szCs w:val="16"/>
      <w:lang w:eastAsia="nl-NL"/>
    </w:rPr>
  </w:style>
  <w:style w:type="character" w:customStyle="1" w:styleId="BallontekstChar1">
    <w:name w:val="Ballontekst Char1"/>
    <w:link w:val="Ballontekst"/>
    <w:uiPriority w:val="99"/>
    <w:semiHidden/>
    <w:locked/>
    <w:rsid w:val="00B960B6"/>
    <w:rPr>
      <w:rFonts w:ascii="Tahoma" w:eastAsia="Times New Roman" w:hAnsi="Tahoma" w:cs="Tahoma"/>
      <w:sz w:val="16"/>
      <w:szCs w:val="16"/>
      <w:lang w:eastAsia="nl-NL"/>
    </w:rPr>
  </w:style>
  <w:style w:type="paragraph" w:styleId="Lijstalinea">
    <w:name w:val="List Paragraph"/>
    <w:basedOn w:val="Standaard"/>
    <w:uiPriority w:val="34"/>
    <w:qFormat/>
    <w:rsid w:val="00B960B6"/>
    <w:pPr>
      <w:ind w:left="720"/>
      <w:contextualSpacing/>
    </w:pPr>
  </w:style>
  <w:style w:type="paragraph" w:customStyle="1" w:styleId="CM13">
    <w:name w:val="CM13"/>
    <w:basedOn w:val="Default"/>
    <w:next w:val="Default"/>
    <w:uiPriority w:val="99"/>
    <w:rsid w:val="00B960B6"/>
    <w:rPr>
      <w:color w:val="auto"/>
    </w:rPr>
  </w:style>
  <w:style w:type="paragraph" w:customStyle="1" w:styleId="Alinea">
    <w:name w:val="Alinea"/>
    <w:basedOn w:val="Standaard"/>
    <w:link w:val="AlineaChar"/>
    <w:rsid w:val="00B960B6"/>
    <w:pPr>
      <w:spacing w:after="0" w:line="240" w:lineRule="atLeast"/>
    </w:pPr>
    <w:rPr>
      <w:rFonts w:ascii="Trebuchet MS" w:hAnsi="Trebuchet MS"/>
      <w:sz w:val="24"/>
    </w:rPr>
  </w:style>
  <w:style w:type="character" w:customStyle="1" w:styleId="AlineaChar">
    <w:name w:val="Alinea Char"/>
    <w:link w:val="Alinea"/>
    <w:locked/>
    <w:rsid w:val="00B960B6"/>
    <w:rPr>
      <w:rFonts w:ascii="Trebuchet MS" w:eastAsia="Times New Roman" w:hAnsi="Trebuchet MS" w:cs="Times New Roman"/>
      <w:sz w:val="24"/>
      <w:szCs w:val="20"/>
      <w:lang w:eastAsia="nl-NL"/>
    </w:rPr>
  </w:style>
  <w:style w:type="character" w:styleId="Verwijzingopmerking">
    <w:name w:val="annotation reference"/>
    <w:uiPriority w:val="99"/>
    <w:semiHidden/>
    <w:rsid w:val="00B960B6"/>
    <w:rPr>
      <w:rFonts w:cs="Times New Roman"/>
      <w:sz w:val="16"/>
      <w:szCs w:val="16"/>
    </w:rPr>
  </w:style>
  <w:style w:type="paragraph" w:styleId="Tekstopmerking">
    <w:name w:val="annotation text"/>
    <w:basedOn w:val="Standaard"/>
    <w:link w:val="TekstopmerkingChar"/>
    <w:semiHidden/>
    <w:rsid w:val="00B960B6"/>
    <w:rPr>
      <w:sz w:val="20"/>
    </w:rPr>
  </w:style>
  <w:style w:type="character" w:customStyle="1" w:styleId="TekstopmerkingChar">
    <w:name w:val="Tekst opmerking Char"/>
    <w:basedOn w:val="Standaardalinea-lettertype"/>
    <w:link w:val="Tekstopmerking"/>
    <w:semiHidden/>
    <w:rsid w:val="00B960B6"/>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B960B6"/>
    <w:rPr>
      <w:b/>
      <w:bCs/>
    </w:rPr>
  </w:style>
  <w:style w:type="character" w:customStyle="1" w:styleId="OnderwerpvanopmerkingChar">
    <w:name w:val="Onderwerp van opmerking Char"/>
    <w:basedOn w:val="TekstopmerkingChar"/>
    <w:link w:val="Onderwerpvanopmerking"/>
    <w:uiPriority w:val="99"/>
    <w:semiHidden/>
    <w:rsid w:val="00B960B6"/>
    <w:rPr>
      <w:rFonts w:ascii="Arial" w:eastAsia="Times New Roman" w:hAnsi="Arial" w:cs="Times New Roman"/>
      <w:b/>
      <w:bCs/>
      <w:sz w:val="20"/>
      <w:szCs w:val="20"/>
      <w:lang w:eastAsia="nl-NL"/>
    </w:rPr>
  </w:style>
  <w:style w:type="table" w:styleId="Tabelraster">
    <w:name w:val="Table Grid"/>
    <w:basedOn w:val="Standaardtabel"/>
    <w:rsid w:val="00B960B6"/>
    <w:pPr>
      <w:widowControl w:val="0"/>
      <w:autoSpaceDE w:val="0"/>
      <w:autoSpaceDN w:val="0"/>
      <w:adjustRightInd w:val="0"/>
      <w:spacing w:after="0" w:line="240" w:lineRule="auto"/>
    </w:pPr>
    <w:rPr>
      <w:rFonts w:ascii="Arial"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uiPriority w:val="99"/>
    <w:rsid w:val="00B960B6"/>
    <w:rPr>
      <w:rFonts w:cs="Times New Roman"/>
    </w:rPr>
  </w:style>
  <w:style w:type="character" w:styleId="Nadruk">
    <w:name w:val="Emphasis"/>
    <w:uiPriority w:val="20"/>
    <w:qFormat/>
    <w:rsid w:val="00B960B6"/>
    <w:rPr>
      <w:i/>
      <w:iCs/>
    </w:rPr>
  </w:style>
  <w:style w:type="character" w:customStyle="1" w:styleId="st">
    <w:name w:val="st"/>
    <w:rsid w:val="00B960B6"/>
  </w:style>
  <w:style w:type="paragraph" w:customStyle="1" w:styleId="word">
    <w:name w:val="word"/>
    <w:basedOn w:val="Standaard"/>
    <w:rsid w:val="00B960B6"/>
    <w:pPr>
      <w:spacing w:after="0"/>
    </w:pPr>
    <w:rPr>
      <w:rFonts w:ascii="Times New Roman" w:hAnsi="Times New Roman"/>
      <w:sz w:val="24"/>
      <w:szCs w:val="24"/>
    </w:rPr>
  </w:style>
  <w:style w:type="paragraph" w:styleId="Tekstzonderopmaak">
    <w:name w:val="Plain Text"/>
    <w:basedOn w:val="Standaard"/>
    <w:link w:val="TekstzonderopmaakChar"/>
    <w:uiPriority w:val="99"/>
    <w:semiHidden/>
    <w:rsid w:val="00B960B6"/>
    <w:pPr>
      <w:spacing w:after="0"/>
    </w:pPr>
    <w:rPr>
      <w:rFonts w:ascii="Courier New" w:hAnsi="Courier New"/>
    </w:rPr>
  </w:style>
  <w:style w:type="character" w:customStyle="1" w:styleId="TekstzonderopmaakChar">
    <w:name w:val="Tekst zonder opmaak Char"/>
    <w:basedOn w:val="Standaardalinea-lettertype"/>
    <w:link w:val="Tekstzonderopmaak"/>
    <w:uiPriority w:val="99"/>
    <w:semiHidden/>
    <w:rsid w:val="00B960B6"/>
    <w:rPr>
      <w:rFonts w:ascii="Courier New" w:eastAsia="Times New Roman" w:hAnsi="Courier New" w:cs="Times New Roman"/>
      <w:sz w:val="18"/>
      <w:szCs w:val="20"/>
      <w:lang w:eastAsia="nl-NL"/>
    </w:rPr>
  </w:style>
  <w:style w:type="paragraph" w:customStyle="1" w:styleId="Bijlage">
    <w:name w:val="Bijlage"/>
    <w:basedOn w:val="Standaard"/>
    <w:next w:val="Standaard"/>
    <w:rsid w:val="00B960B6"/>
    <w:pPr>
      <w:tabs>
        <w:tab w:val="num" w:pos="1674"/>
      </w:tabs>
      <w:spacing w:after="560" w:line="280" w:lineRule="atLeast"/>
      <w:ind w:left="1674" w:hanging="594"/>
      <w:jc w:val="both"/>
    </w:pPr>
    <w:rPr>
      <w:b/>
      <w:sz w:val="26"/>
    </w:rPr>
  </w:style>
  <w:style w:type="character" w:customStyle="1" w:styleId="DefaultChar">
    <w:name w:val="Default Char"/>
    <w:link w:val="Default"/>
    <w:locked/>
    <w:rsid w:val="00B960B6"/>
    <w:rPr>
      <w:rFonts w:ascii="Arial" w:eastAsia="Times New Roman" w:hAnsi="Arial" w:cs="Arial"/>
      <w:color w:val="000000"/>
      <w:sz w:val="24"/>
      <w:szCs w:val="24"/>
      <w:lang w:eastAsia="nl-NL"/>
    </w:rPr>
  </w:style>
  <w:style w:type="table" w:styleId="Lichtearcering">
    <w:name w:val="Light Shading"/>
    <w:basedOn w:val="Standaardtabel"/>
    <w:uiPriority w:val="60"/>
    <w:rsid w:val="00B960B6"/>
    <w:pPr>
      <w:spacing w:after="0" w:line="240" w:lineRule="auto"/>
    </w:pPr>
    <w:rPr>
      <w:rFonts w:ascii="Times New Roman" w:eastAsia="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Standaard"/>
    <w:rsid w:val="00B960B6"/>
    <w:pPr>
      <w:spacing w:before="100" w:beforeAutospacing="1" w:after="100" w:afterAutospacing="1"/>
    </w:pPr>
    <w:rPr>
      <w:rFonts w:cs="Arial"/>
      <w:sz w:val="20"/>
      <w:lang w:eastAsia="en-US"/>
    </w:rPr>
  </w:style>
  <w:style w:type="paragraph" w:customStyle="1" w:styleId="xl64">
    <w:name w:val="xl64"/>
    <w:basedOn w:val="Standaard"/>
    <w:rsid w:val="00B960B6"/>
    <w:pPr>
      <w:spacing w:before="100" w:beforeAutospacing="1" w:after="100" w:afterAutospacing="1"/>
    </w:pPr>
    <w:rPr>
      <w:rFonts w:ascii="Times" w:hAnsi="Times"/>
      <w:b/>
      <w:bCs/>
      <w:sz w:val="20"/>
      <w:lang w:eastAsia="en-US"/>
    </w:rPr>
  </w:style>
  <w:style w:type="paragraph" w:customStyle="1" w:styleId="xl65">
    <w:name w:val="xl65"/>
    <w:basedOn w:val="Standaard"/>
    <w:rsid w:val="00B960B6"/>
    <w:pPr>
      <w:spacing w:before="100" w:beforeAutospacing="1" w:after="100" w:afterAutospacing="1"/>
    </w:pPr>
    <w:rPr>
      <w:rFonts w:cs="Arial"/>
      <w:b/>
      <w:bCs/>
      <w:sz w:val="20"/>
      <w:lang w:eastAsia="en-US"/>
    </w:rPr>
  </w:style>
  <w:style w:type="paragraph" w:customStyle="1" w:styleId="xl66">
    <w:name w:val="xl66"/>
    <w:basedOn w:val="Standaard"/>
    <w:rsid w:val="00B960B6"/>
    <w:pPr>
      <w:spacing w:before="100" w:beforeAutospacing="1" w:after="100" w:afterAutospacing="1"/>
    </w:pPr>
    <w:rPr>
      <w:rFonts w:cs="Arial"/>
      <w:b/>
      <w:bCs/>
      <w:sz w:val="20"/>
      <w:lang w:eastAsia="en-US"/>
    </w:rPr>
  </w:style>
  <w:style w:type="paragraph" w:customStyle="1" w:styleId="xl67">
    <w:name w:val="xl67"/>
    <w:basedOn w:val="Standaard"/>
    <w:rsid w:val="00B960B6"/>
    <w:pPr>
      <w:spacing w:before="100" w:beforeAutospacing="1" w:after="100" w:afterAutospacing="1"/>
    </w:pPr>
    <w:rPr>
      <w:rFonts w:cs="Arial"/>
      <w:color w:val="000000"/>
      <w:sz w:val="20"/>
      <w:lang w:eastAsia="en-US"/>
    </w:rPr>
  </w:style>
  <w:style w:type="paragraph" w:customStyle="1" w:styleId="xl68">
    <w:name w:val="xl68"/>
    <w:basedOn w:val="Standaard"/>
    <w:rsid w:val="00B960B6"/>
    <w:pPr>
      <w:spacing w:before="100" w:beforeAutospacing="1" w:after="100" w:afterAutospacing="1"/>
    </w:pPr>
    <w:rPr>
      <w:rFonts w:cs="Arial"/>
      <w:b/>
      <w:bCs/>
      <w:sz w:val="20"/>
      <w:lang w:eastAsia="en-US"/>
    </w:rPr>
  </w:style>
  <w:style w:type="paragraph" w:customStyle="1" w:styleId="xl69">
    <w:name w:val="xl69"/>
    <w:basedOn w:val="Standaard"/>
    <w:rsid w:val="00B960B6"/>
    <w:pPr>
      <w:spacing w:before="100" w:beforeAutospacing="1" w:after="100" w:afterAutospacing="1"/>
    </w:pPr>
    <w:rPr>
      <w:rFonts w:cs="Arial"/>
      <w:b/>
      <w:bCs/>
      <w:sz w:val="20"/>
      <w:lang w:eastAsia="en-US"/>
    </w:rPr>
  </w:style>
  <w:style w:type="paragraph" w:customStyle="1" w:styleId="xl70">
    <w:name w:val="xl70"/>
    <w:basedOn w:val="Standaard"/>
    <w:rsid w:val="00B960B6"/>
    <w:pPr>
      <w:spacing w:before="100" w:beforeAutospacing="1" w:after="100" w:afterAutospacing="1"/>
    </w:pPr>
    <w:rPr>
      <w:rFonts w:cs="Arial"/>
      <w:b/>
      <w:bCs/>
      <w:sz w:val="20"/>
      <w:lang w:eastAsia="en-US"/>
    </w:rPr>
  </w:style>
  <w:style w:type="paragraph" w:customStyle="1" w:styleId="xl71">
    <w:name w:val="xl71"/>
    <w:basedOn w:val="Standaard"/>
    <w:rsid w:val="00B960B6"/>
    <w:pPr>
      <w:spacing w:before="100" w:beforeAutospacing="1" w:after="100" w:afterAutospacing="1"/>
    </w:pPr>
    <w:rPr>
      <w:rFonts w:cs="Arial"/>
      <w:sz w:val="20"/>
      <w:lang w:eastAsia="en-US"/>
    </w:rPr>
  </w:style>
  <w:style w:type="paragraph" w:customStyle="1" w:styleId="xl72">
    <w:name w:val="xl72"/>
    <w:basedOn w:val="Standaard"/>
    <w:rsid w:val="00B960B6"/>
    <w:pPr>
      <w:spacing w:before="100" w:beforeAutospacing="1" w:after="100" w:afterAutospacing="1"/>
      <w:ind w:firstLineChars="100" w:firstLine="100"/>
    </w:pPr>
    <w:rPr>
      <w:rFonts w:cs="Arial"/>
      <w:sz w:val="20"/>
      <w:lang w:eastAsia="en-US"/>
    </w:rPr>
  </w:style>
  <w:style w:type="paragraph" w:customStyle="1" w:styleId="xl73">
    <w:name w:val="xl73"/>
    <w:basedOn w:val="Standaard"/>
    <w:rsid w:val="00B960B6"/>
    <w:pPr>
      <w:spacing w:before="100" w:beforeAutospacing="1" w:after="100" w:afterAutospacing="1"/>
      <w:ind w:firstLineChars="100" w:firstLine="100"/>
    </w:pPr>
    <w:rPr>
      <w:rFonts w:cs="Arial"/>
      <w:sz w:val="20"/>
      <w:lang w:eastAsia="en-US"/>
    </w:rPr>
  </w:style>
  <w:style w:type="paragraph" w:customStyle="1" w:styleId="xl74">
    <w:name w:val="xl74"/>
    <w:basedOn w:val="Standaard"/>
    <w:rsid w:val="00B960B6"/>
    <w:pPr>
      <w:spacing w:before="100" w:beforeAutospacing="1" w:after="100" w:afterAutospacing="1"/>
    </w:pPr>
    <w:rPr>
      <w:rFonts w:cs="Arial"/>
      <w:sz w:val="20"/>
      <w:lang w:eastAsia="en-US"/>
    </w:rPr>
  </w:style>
  <w:style w:type="paragraph" w:customStyle="1" w:styleId="xl75">
    <w:name w:val="xl75"/>
    <w:basedOn w:val="Standaard"/>
    <w:rsid w:val="00B960B6"/>
    <w:pPr>
      <w:spacing w:before="100" w:beforeAutospacing="1" w:after="100" w:afterAutospacing="1"/>
      <w:jc w:val="center"/>
    </w:pPr>
    <w:rPr>
      <w:rFonts w:cs="Arial"/>
      <w:sz w:val="20"/>
      <w:lang w:eastAsia="en-US"/>
    </w:rPr>
  </w:style>
  <w:style w:type="paragraph" w:customStyle="1" w:styleId="xl76">
    <w:name w:val="xl76"/>
    <w:basedOn w:val="Standaard"/>
    <w:rsid w:val="00B960B6"/>
    <w:pPr>
      <w:spacing w:before="100" w:beforeAutospacing="1" w:after="100" w:afterAutospacing="1"/>
    </w:pPr>
    <w:rPr>
      <w:rFonts w:cs="Arial"/>
      <w:sz w:val="20"/>
      <w:lang w:eastAsia="en-US"/>
    </w:rPr>
  </w:style>
  <w:style w:type="paragraph" w:customStyle="1" w:styleId="xl77">
    <w:name w:val="xl77"/>
    <w:basedOn w:val="Standaard"/>
    <w:rsid w:val="00B960B6"/>
    <w:pPr>
      <w:spacing w:before="100" w:beforeAutospacing="1" w:after="100" w:afterAutospacing="1"/>
      <w:ind w:firstLineChars="200" w:firstLine="200"/>
    </w:pPr>
    <w:rPr>
      <w:rFonts w:cs="Arial"/>
      <w:sz w:val="20"/>
      <w:lang w:eastAsia="en-US"/>
    </w:rPr>
  </w:style>
  <w:style w:type="paragraph" w:customStyle="1" w:styleId="xl78">
    <w:name w:val="xl78"/>
    <w:basedOn w:val="Standaard"/>
    <w:rsid w:val="00B960B6"/>
    <w:pPr>
      <w:spacing w:before="100" w:beforeAutospacing="1" w:after="100" w:afterAutospacing="1"/>
    </w:pPr>
    <w:rPr>
      <w:rFonts w:cs="Arial"/>
      <w:sz w:val="20"/>
      <w:lang w:eastAsia="en-US"/>
    </w:rPr>
  </w:style>
  <w:style w:type="paragraph" w:customStyle="1" w:styleId="xl79">
    <w:name w:val="xl79"/>
    <w:basedOn w:val="Standaard"/>
    <w:rsid w:val="00B960B6"/>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0">
    <w:name w:val="xl80"/>
    <w:basedOn w:val="Standaard"/>
    <w:rsid w:val="00B960B6"/>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1">
    <w:name w:val="xl81"/>
    <w:basedOn w:val="Standaard"/>
    <w:rsid w:val="00B960B6"/>
    <w:pPr>
      <w:spacing w:before="100" w:beforeAutospacing="1" w:after="100" w:afterAutospacing="1"/>
    </w:pPr>
    <w:rPr>
      <w:rFonts w:cs="Arial"/>
      <w:sz w:val="20"/>
      <w:lang w:eastAsia="en-US"/>
    </w:rPr>
  </w:style>
  <w:style w:type="paragraph" w:customStyle="1" w:styleId="xl82">
    <w:name w:val="xl82"/>
    <w:basedOn w:val="Standaard"/>
    <w:rsid w:val="00B960B6"/>
    <w:pPr>
      <w:spacing w:before="100" w:beforeAutospacing="1" w:after="100" w:afterAutospacing="1"/>
      <w:textAlignment w:val="center"/>
    </w:pPr>
    <w:rPr>
      <w:rFonts w:cs="Arial"/>
      <w:color w:val="000000"/>
      <w:sz w:val="20"/>
      <w:lang w:eastAsia="en-US"/>
    </w:rPr>
  </w:style>
  <w:style w:type="paragraph" w:customStyle="1" w:styleId="xl83">
    <w:name w:val="xl83"/>
    <w:basedOn w:val="Standaard"/>
    <w:rsid w:val="00B960B6"/>
    <w:pPr>
      <w:shd w:val="clear" w:color="000000" w:fill="D9D9D9"/>
      <w:spacing w:before="100" w:beforeAutospacing="1" w:after="100" w:afterAutospacing="1"/>
    </w:pPr>
    <w:rPr>
      <w:rFonts w:cs="Arial"/>
      <w:sz w:val="20"/>
      <w:lang w:eastAsia="en-US"/>
    </w:rPr>
  </w:style>
  <w:style w:type="paragraph" w:customStyle="1" w:styleId="xl84">
    <w:name w:val="xl84"/>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85">
    <w:name w:val="xl85"/>
    <w:basedOn w:val="Standaard"/>
    <w:rsid w:val="00B960B6"/>
    <w:pPr>
      <w:shd w:val="clear" w:color="000000" w:fill="D9D9D9"/>
      <w:spacing w:before="100" w:beforeAutospacing="1" w:after="100" w:afterAutospacing="1"/>
    </w:pPr>
    <w:rPr>
      <w:rFonts w:cs="Arial"/>
      <w:sz w:val="20"/>
      <w:lang w:eastAsia="en-US"/>
    </w:rPr>
  </w:style>
  <w:style w:type="paragraph" w:customStyle="1" w:styleId="xl86">
    <w:name w:val="xl86"/>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87">
    <w:name w:val="xl87"/>
    <w:basedOn w:val="Standaard"/>
    <w:rsid w:val="00B960B6"/>
    <w:pPr>
      <w:shd w:val="clear" w:color="000000" w:fill="D9D9D9"/>
      <w:spacing w:before="100" w:beforeAutospacing="1" w:after="100" w:afterAutospacing="1"/>
      <w:textAlignment w:val="center"/>
    </w:pPr>
    <w:rPr>
      <w:rFonts w:cs="Arial"/>
      <w:color w:val="000000"/>
      <w:sz w:val="20"/>
      <w:lang w:eastAsia="en-US"/>
    </w:rPr>
  </w:style>
  <w:style w:type="paragraph" w:customStyle="1" w:styleId="xl88">
    <w:name w:val="xl88"/>
    <w:basedOn w:val="Standaard"/>
    <w:rsid w:val="00B960B6"/>
    <w:pPr>
      <w:pBdr>
        <w:top w:val="single" w:sz="4" w:space="0" w:color="auto"/>
        <w:bottom w:val="single" w:sz="4" w:space="0" w:color="auto"/>
      </w:pBdr>
      <w:shd w:val="clear" w:color="000000" w:fill="D9D9D9"/>
      <w:spacing w:before="100" w:beforeAutospacing="1" w:after="100" w:afterAutospacing="1"/>
    </w:pPr>
    <w:rPr>
      <w:rFonts w:cs="Arial"/>
      <w:sz w:val="20"/>
      <w:lang w:eastAsia="en-US"/>
    </w:rPr>
  </w:style>
  <w:style w:type="paragraph" w:customStyle="1" w:styleId="xl89">
    <w:name w:val="xl89"/>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90">
    <w:name w:val="xl90"/>
    <w:basedOn w:val="Standaard"/>
    <w:rsid w:val="00B960B6"/>
    <w:pPr>
      <w:shd w:val="clear" w:color="000000" w:fill="D9D9D9"/>
      <w:spacing w:before="100" w:beforeAutospacing="1" w:after="100" w:afterAutospacing="1"/>
      <w:jc w:val="center"/>
    </w:pPr>
    <w:rPr>
      <w:rFonts w:cs="Arial"/>
      <w:sz w:val="20"/>
      <w:lang w:eastAsia="en-US"/>
    </w:rPr>
  </w:style>
  <w:style w:type="paragraph" w:customStyle="1" w:styleId="xl91">
    <w:name w:val="xl91"/>
    <w:basedOn w:val="Standaard"/>
    <w:rsid w:val="00B960B6"/>
    <w:pPr>
      <w:shd w:val="clear" w:color="000000" w:fill="D9D9D9"/>
      <w:spacing w:before="100" w:beforeAutospacing="1" w:after="100" w:afterAutospacing="1"/>
      <w:jc w:val="center"/>
    </w:pPr>
    <w:rPr>
      <w:rFonts w:cs="Arial"/>
      <w:sz w:val="20"/>
      <w:lang w:eastAsia="en-US"/>
    </w:rPr>
  </w:style>
  <w:style w:type="paragraph" w:customStyle="1" w:styleId="xl92">
    <w:name w:val="xl92"/>
    <w:basedOn w:val="Standaard"/>
    <w:rsid w:val="00B960B6"/>
    <w:pPr>
      <w:shd w:val="clear" w:color="000000" w:fill="D9D9D9"/>
      <w:spacing w:before="100" w:beforeAutospacing="1" w:after="100" w:afterAutospacing="1"/>
      <w:ind w:firstLineChars="100" w:firstLine="100"/>
    </w:pPr>
    <w:rPr>
      <w:rFonts w:cs="Arial"/>
      <w:b/>
      <w:bCs/>
      <w:sz w:val="20"/>
      <w:lang w:eastAsia="en-US"/>
    </w:rPr>
  </w:style>
  <w:style w:type="paragraph" w:customStyle="1" w:styleId="xl93">
    <w:name w:val="xl93"/>
    <w:basedOn w:val="Standaard"/>
    <w:rsid w:val="00B960B6"/>
    <w:pPr>
      <w:shd w:val="clear" w:color="000000" w:fill="D9D9D9"/>
      <w:spacing w:before="100" w:beforeAutospacing="1" w:after="100" w:afterAutospacing="1"/>
      <w:textAlignment w:val="center"/>
    </w:pPr>
    <w:rPr>
      <w:rFonts w:cs="Arial"/>
      <w:b/>
      <w:bCs/>
      <w:color w:val="000000"/>
      <w:sz w:val="20"/>
      <w:lang w:eastAsia="en-US"/>
    </w:rPr>
  </w:style>
  <w:style w:type="paragraph" w:customStyle="1" w:styleId="xl94">
    <w:name w:val="xl94"/>
    <w:basedOn w:val="Standaard"/>
    <w:rsid w:val="00B960B6"/>
    <w:pPr>
      <w:shd w:val="clear" w:color="000000" w:fill="D9D9D9"/>
      <w:spacing w:before="100" w:beforeAutospacing="1" w:after="100" w:afterAutospacing="1"/>
    </w:pPr>
    <w:rPr>
      <w:rFonts w:cs="Arial"/>
      <w:b/>
      <w:bCs/>
      <w:sz w:val="20"/>
      <w:lang w:eastAsia="en-US"/>
    </w:rPr>
  </w:style>
  <w:style w:type="paragraph" w:customStyle="1" w:styleId="xl95">
    <w:name w:val="xl95"/>
    <w:basedOn w:val="Standaard"/>
    <w:rsid w:val="00B960B6"/>
    <w:pPr>
      <w:spacing w:before="100" w:beforeAutospacing="1" w:after="100" w:afterAutospacing="1"/>
      <w:jc w:val="center"/>
    </w:pPr>
    <w:rPr>
      <w:rFonts w:cs="Arial"/>
      <w:sz w:val="20"/>
      <w:lang w:eastAsia="en-US"/>
    </w:rPr>
  </w:style>
  <w:style w:type="paragraph" w:customStyle="1" w:styleId="xl96">
    <w:name w:val="xl96"/>
    <w:basedOn w:val="Standaard"/>
    <w:rsid w:val="00B960B6"/>
    <w:pPr>
      <w:pBdr>
        <w:top w:val="single" w:sz="4" w:space="0" w:color="auto"/>
        <w:bottom w:val="single" w:sz="4" w:space="0" w:color="auto"/>
      </w:pBdr>
      <w:shd w:val="clear" w:color="000000" w:fill="D9D9D9"/>
      <w:spacing w:before="100" w:beforeAutospacing="1" w:after="100" w:afterAutospacing="1"/>
    </w:pPr>
    <w:rPr>
      <w:rFonts w:cs="Arial"/>
      <w:b/>
      <w:bCs/>
      <w:sz w:val="20"/>
      <w:lang w:eastAsia="en-US"/>
    </w:rPr>
  </w:style>
  <w:style w:type="paragraph" w:customStyle="1" w:styleId="font1">
    <w:name w:val="font1"/>
    <w:basedOn w:val="Standaard"/>
    <w:rsid w:val="00B960B6"/>
    <w:pPr>
      <w:spacing w:before="100" w:beforeAutospacing="1" w:after="100" w:afterAutospacing="1"/>
    </w:pPr>
    <w:rPr>
      <w:rFonts w:cs="Arial"/>
      <w:color w:val="000000"/>
      <w:szCs w:val="18"/>
    </w:rPr>
  </w:style>
  <w:style w:type="paragraph" w:customStyle="1" w:styleId="font5">
    <w:name w:val="font5"/>
    <w:basedOn w:val="Standaard"/>
    <w:rsid w:val="00B960B6"/>
    <w:pPr>
      <w:spacing w:before="100" w:beforeAutospacing="1" w:after="100" w:afterAutospacing="1"/>
    </w:pPr>
    <w:rPr>
      <w:rFonts w:cs="Arial"/>
      <w:color w:val="FF0000"/>
      <w:szCs w:val="18"/>
    </w:rPr>
  </w:style>
  <w:style w:type="paragraph" w:customStyle="1" w:styleId="font6">
    <w:name w:val="font6"/>
    <w:basedOn w:val="Standaard"/>
    <w:rsid w:val="00B960B6"/>
    <w:pPr>
      <w:spacing w:before="100" w:beforeAutospacing="1" w:after="100" w:afterAutospacing="1"/>
    </w:pPr>
    <w:rPr>
      <w:rFonts w:cs="Arial"/>
      <w:b/>
      <w:bCs/>
      <w:i/>
      <w:iCs/>
      <w:color w:val="000000"/>
      <w:szCs w:val="18"/>
    </w:rPr>
  </w:style>
  <w:style w:type="paragraph" w:customStyle="1" w:styleId="xl97">
    <w:name w:val="xl97"/>
    <w:basedOn w:val="Standaard"/>
    <w:rsid w:val="00B960B6"/>
    <w:pPr>
      <w:spacing w:before="100" w:beforeAutospacing="1" w:after="100" w:afterAutospacing="1"/>
    </w:pPr>
    <w:rPr>
      <w:rFonts w:cs="Arial"/>
      <w:szCs w:val="18"/>
    </w:rPr>
  </w:style>
  <w:style w:type="paragraph" w:customStyle="1" w:styleId="xl98">
    <w:name w:val="xl98"/>
    <w:basedOn w:val="Standaard"/>
    <w:rsid w:val="00B960B6"/>
    <w:pPr>
      <w:spacing w:before="100" w:beforeAutospacing="1" w:after="100" w:afterAutospacing="1"/>
      <w:jc w:val="center"/>
      <w:textAlignment w:val="center"/>
    </w:pPr>
    <w:rPr>
      <w:rFonts w:cs="Arial"/>
      <w:szCs w:val="18"/>
    </w:rPr>
  </w:style>
  <w:style w:type="paragraph" w:customStyle="1" w:styleId="xl99">
    <w:name w:val="xl99"/>
    <w:basedOn w:val="Standaard"/>
    <w:rsid w:val="00B960B6"/>
    <w:pPr>
      <w:spacing w:before="100" w:beforeAutospacing="1" w:after="100" w:afterAutospacing="1"/>
      <w:textAlignment w:val="top"/>
    </w:pPr>
    <w:rPr>
      <w:rFonts w:cs="Arial"/>
      <w:color w:val="000000"/>
      <w:szCs w:val="18"/>
    </w:rPr>
  </w:style>
  <w:style w:type="paragraph" w:customStyle="1" w:styleId="xl100">
    <w:name w:val="xl100"/>
    <w:basedOn w:val="Standaard"/>
    <w:rsid w:val="00B960B6"/>
    <w:pPr>
      <w:spacing w:before="100" w:beforeAutospacing="1" w:after="100" w:afterAutospacing="1"/>
      <w:jc w:val="center"/>
      <w:textAlignment w:val="center"/>
    </w:pPr>
    <w:rPr>
      <w:rFonts w:cs="Arial"/>
      <w:b/>
      <w:bCs/>
      <w:szCs w:val="18"/>
    </w:rPr>
  </w:style>
  <w:style w:type="paragraph" w:customStyle="1" w:styleId="xl101">
    <w:name w:val="xl101"/>
    <w:basedOn w:val="Standaard"/>
    <w:rsid w:val="00B960B6"/>
    <w:pPr>
      <w:shd w:val="clear" w:color="000000" w:fill="B4C6E7"/>
      <w:spacing w:before="100" w:beforeAutospacing="1" w:after="100" w:afterAutospacing="1"/>
      <w:jc w:val="center"/>
      <w:textAlignment w:val="top"/>
    </w:pPr>
    <w:rPr>
      <w:rFonts w:cs="Arial"/>
      <w:b/>
      <w:bCs/>
      <w:szCs w:val="18"/>
    </w:rPr>
  </w:style>
  <w:style w:type="paragraph" w:customStyle="1" w:styleId="xl102">
    <w:name w:val="xl102"/>
    <w:basedOn w:val="Standaard"/>
    <w:rsid w:val="00B960B6"/>
    <w:pPr>
      <w:spacing w:before="100" w:beforeAutospacing="1" w:after="100" w:afterAutospacing="1"/>
      <w:textAlignment w:val="top"/>
    </w:pPr>
    <w:rPr>
      <w:rFonts w:cs="Arial"/>
      <w:b/>
      <w:bCs/>
      <w:szCs w:val="18"/>
    </w:rPr>
  </w:style>
  <w:style w:type="paragraph" w:customStyle="1" w:styleId="xl103">
    <w:name w:val="xl103"/>
    <w:basedOn w:val="Standaard"/>
    <w:rsid w:val="00B960B6"/>
    <w:pPr>
      <w:spacing w:before="100" w:beforeAutospacing="1" w:after="100" w:afterAutospacing="1"/>
      <w:jc w:val="center"/>
      <w:textAlignment w:val="top"/>
    </w:pPr>
    <w:rPr>
      <w:rFonts w:cs="Arial"/>
      <w:b/>
      <w:bCs/>
      <w:szCs w:val="18"/>
    </w:rPr>
  </w:style>
  <w:style w:type="paragraph" w:customStyle="1" w:styleId="xl104">
    <w:name w:val="xl104"/>
    <w:basedOn w:val="Standaard"/>
    <w:rsid w:val="00B960B6"/>
    <w:pPr>
      <w:spacing w:before="100" w:beforeAutospacing="1" w:after="100" w:afterAutospacing="1"/>
      <w:jc w:val="center"/>
      <w:textAlignment w:val="top"/>
    </w:pPr>
    <w:rPr>
      <w:rFonts w:cs="Arial"/>
      <w:b/>
      <w:bCs/>
      <w:szCs w:val="18"/>
    </w:rPr>
  </w:style>
  <w:style w:type="paragraph" w:customStyle="1" w:styleId="xl105">
    <w:name w:val="xl105"/>
    <w:basedOn w:val="Standaard"/>
    <w:rsid w:val="00B960B6"/>
    <w:pPr>
      <w:shd w:val="clear" w:color="000000" w:fill="B4C6E7"/>
      <w:spacing w:before="100" w:beforeAutospacing="1" w:after="100" w:afterAutospacing="1"/>
    </w:pPr>
    <w:rPr>
      <w:rFonts w:cs="Arial"/>
      <w:b/>
      <w:bCs/>
      <w:szCs w:val="18"/>
    </w:rPr>
  </w:style>
  <w:style w:type="paragraph" w:customStyle="1" w:styleId="xl106">
    <w:name w:val="xl106"/>
    <w:basedOn w:val="Standaard"/>
    <w:rsid w:val="00B960B6"/>
    <w:pPr>
      <w:shd w:val="clear" w:color="000000" w:fill="B4C6E7"/>
      <w:spacing w:before="100" w:beforeAutospacing="1" w:after="100" w:afterAutospacing="1"/>
    </w:pPr>
    <w:rPr>
      <w:rFonts w:cs="Arial"/>
      <w:szCs w:val="18"/>
    </w:rPr>
  </w:style>
  <w:style w:type="paragraph" w:customStyle="1" w:styleId="xl107">
    <w:name w:val="xl107"/>
    <w:basedOn w:val="Standaard"/>
    <w:rsid w:val="00B960B6"/>
    <w:pPr>
      <w:shd w:val="clear" w:color="000000" w:fill="B4C6E7"/>
      <w:spacing w:before="100" w:beforeAutospacing="1" w:after="100" w:afterAutospacing="1"/>
      <w:textAlignment w:val="top"/>
    </w:pPr>
    <w:rPr>
      <w:rFonts w:cs="Arial"/>
      <w:szCs w:val="18"/>
    </w:rPr>
  </w:style>
  <w:style w:type="paragraph" w:customStyle="1" w:styleId="xl108">
    <w:name w:val="xl108"/>
    <w:basedOn w:val="Standaard"/>
    <w:rsid w:val="00B960B6"/>
    <w:pPr>
      <w:spacing w:before="100" w:beforeAutospacing="1" w:after="100" w:afterAutospacing="1"/>
      <w:textAlignment w:val="top"/>
    </w:pPr>
    <w:rPr>
      <w:rFonts w:cs="Arial"/>
      <w:szCs w:val="18"/>
    </w:rPr>
  </w:style>
  <w:style w:type="paragraph" w:customStyle="1" w:styleId="xl109">
    <w:name w:val="xl109"/>
    <w:basedOn w:val="Standaard"/>
    <w:rsid w:val="00B960B6"/>
    <w:pPr>
      <w:shd w:val="clear" w:color="000000" w:fill="B4C6E7"/>
      <w:spacing w:before="100" w:beforeAutospacing="1" w:after="100" w:afterAutospacing="1"/>
      <w:jc w:val="center"/>
      <w:textAlignment w:val="center"/>
    </w:pPr>
    <w:rPr>
      <w:rFonts w:cs="Arial"/>
      <w:szCs w:val="18"/>
    </w:rPr>
  </w:style>
  <w:style w:type="paragraph" w:customStyle="1" w:styleId="xl110">
    <w:name w:val="xl110"/>
    <w:basedOn w:val="Standaard"/>
    <w:rsid w:val="00B960B6"/>
    <w:pPr>
      <w:shd w:val="clear" w:color="000000" w:fill="B4C6E7"/>
      <w:spacing w:before="100" w:beforeAutospacing="1" w:after="100" w:afterAutospacing="1"/>
      <w:textAlignment w:val="top"/>
    </w:pPr>
    <w:rPr>
      <w:rFonts w:cs="Arial"/>
      <w:b/>
      <w:bCs/>
      <w:szCs w:val="18"/>
    </w:rPr>
  </w:style>
  <w:style w:type="paragraph" w:customStyle="1" w:styleId="xl111">
    <w:name w:val="xl111"/>
    <w:basedOn w:val="Standaard"/>
    <w:rsid w:val="00B960B6"/>
    <w:pPr>
      <w:spacing w:before="100" w:beforeAutospacing="1" w:after="100" w:afterAutospacing="1"/>
      <w:textAlignment w:val="top"/>
    </w:pPr>
    <w:rPr>
      <w:rFonts w:cs="Arial"/>
      <w:szCs w:val="18"/>
    </w:rPr>
  </w:style>
  <w:style w:type="paragraph" w:customStyle="1" w:styleId="xl112">
    <w:name w:val="xl112"/>
    <w:basedOn w:val="Standaard"/>
    <w:rsid w:val="00B960B6"/>
    <w:pPr>
      <w:shd w:val="clear" w:color="000000" w:fill="B4C6E7"/>
      <w:spacing w:before="100" w:beforeAutospacing="1" w:after="100" w:afterAutospacing="1"/>
      <w:textAlignment w:val="top"/>
    </w:pPr>
    <w:rPr>
      <w:rFonts w:cs="Arial"/>
      <w:szCs w:val="18"/>
    </w:rPr>
  </w:style>
  <w:style w:type="paragraph" w:customStyle="1" w:styleId="xl113">
    <w:name w:val="xl113"/>
    <w:basedOn w:val="Standaard"/>
    <w:rsid w:val="00B960B6"/>
    <w:pPr>
      <w:spacing w:before="100" w:beforeAutospacing="1" w:after="100" w:afterAutospacing="1"/>
    </w:pPr>
    <w:rPr>
      <w:rFonts w:cs="Arial"/>
      <w:b/>
      <w:bCs/>
      <w:szCs w:val="18"/>
    </w:rPr>
  </w:style>
  <w:style w:type="paragraph" w:customStyle="1" w:styleId="xl114">
    <w:name w:val="xl114"/>
    <w:basedOn w:val="Standaard"/>
    <w:rsid w:val="00B960B6"/>
    <w:pPr>
      <w:spacing w:before="100" w:beforeAutospacing="1" w:after="100" w:afterAutospacing="1"/>
      <w:textAlignment w:val="center"/>
    </w:pPr>
    <w:rPr>
      <w:rFonts w:cs="Arial"/>
      <w:b/>
      <w:bCs/>
      <w:szCs w:val="18"/>
    </w:rPr>
  </w:style>
  <w:style w:type="paragraph" w:customStyle="1" w:styleId="xl115">
    <w:name w:val="xl115"/>
    <w:basedOn w:val="Standaard"/>
    <w:rsid w:val="00B960B6"/>
    <w:pPr>
      <w:shd w:val="clear" w:color="000000" w:fill="BDD7EE"/>
      <w:spacing w:before="100" w:beforeAutospacing="1" w:after="100" w:afterAutospacing="1"/>
    </w:pPr>
    <w:rPr>
      <w:rFonts w:cs="Arial"/>
      <w:szCs w:val="18"/>
    </w:rPr>
  </w:style>
  <w:style w:type="paragraph" w:customStyle="1" w:styleId="xl116">
    <w:name w:val="xl116"/>
    <w:basedOn w:val="Standaard"/>
    <w:rsid w:val="00B960B6"/>
    <w:pPr>
      <w:shd w:val="clear" w:color="000000" w:fill="BDD7EE"/>
      <w:spacing w:before="100" w:beforeAutospacing="1" w:after="100" w:afterAutospacing="1"/>
      <w:textAlignment w:val="top"/>
    </w:pPr>
    <w:rPr>
      <w:rFonts w:cs="Arial"/>
      <w:szCs w:val="18"/>
    </w:rPr>
  </w:style>
  <w:style w:type="paragraph" w:customStyle="1" w:styleId="xl117">
    <w:name w:val="xl117"/>
    <w:basedOn w:val="Standaard"/>
    <w:rsid w:val="00B960B6"/>
    <w:pPr>
      <w:shd w:val="clear" w:color="000000" w:fill="BDD7EE"/>
      <w:spacing w:before="100" w:beforeAutospacing="1" w:after="100" w:afterAutospacing="1"/>
      <w:jc w:val="center"/>
      <w:textAlignment w:val="center"/>
    </w:pPr>
    <w:rPr>
      <w:rFonts w:cs="Arial"/>
      <w:szCs w:val="18"/>
    </w:rPr>
  </w:style>
  <w:style w:type="paragraph" w:customStyle="1" w:styleId="xl118">
    <w:name w:val="xl118"/>
    <w:basedOn w:val="Standaard"/>
    <w:rsid w:val="00B960B6"/>
    <w:pPr>
      <w:spacing w:before="100" w:beforeAutospacing="1" w:after="100" w:afterAutospacing="1"/>
      <w:textAlignment w:val="top"/>
    </w:pPr>
    <w:rPr>
      <w:rFonts w:cs="Arial"/>
      <w:b/>
      <w:bCs/>
      <w:szCs w:val="18"/>
    </w:rPr>
  </w:style>
  <w:style w:type="paragraph" w:customStyle="1" w:styleId="xl119">
    <w:name w:val="xl119"/>
    <w:basedOn w:val="Standaard"/>
    <w:rsid w:val="00B960B6"/>
    <w:pPr>
      <w:shd w:val="clear" w:color="000000" w:fill="BDD7EE"/>
      <w:spacing w:before="100" w:beforeAutospacing="1" w:after="100" w:afterAutospacing="1"/>
      <w:textAlignment w:val="top"/>
    </w:pPr>
    <w:rPr>
      <w:rFonts w:cs="Arial"/>
      <w:szCs w:val="18"/>
    </w:rPr>
  </w:style>
  <w:style w:type="paragraph" w:customStyle="1" w:styleId="xl120">
    <w:name w:val="xl120"/>
    <w:basedOn w:val="Standaard"/>
    <w:rsid w:val="00B960B6"/>
    <w:pPr>
      <w:shd w:val="clear" w:color="000000" w:fill="BDD7EE"/>
      <w:spacing w:before="100" w:beforeAutospacing="1" w:after="100" w:afterAutospacing="1"/>
      <w:textAlignment w:val="top"/>
    </w:pPr>
    <w:rPr>
      <w:rFonts w:cs="Arial"/>
      <w:szCs w:val="18"/>
    </w:rPr>
  </w:style>
  <w:style w:type="paragraph" w:customStyle="1" w:styleId="xl121">
    <w:name w:val="xl121"/>
    <w:basedOn w:val="Standaard"/>
    <w:rsid w:val="00B960B6"/>
    <w:pPr>
      <w:pBdr>
        <w:bottom w:val="single" w:sz="8" w:space="0" w:color="auto"/>
      </w:pBdr>
      <w:spacing w:before="100" w:beforeAutospacing="1" w:after="100" w:afterAutospacing="1"/>
      <w:textAlignment w:val="top"/>
    </w:pPr>
    <w:rPr>
      <w:rFonts w:cs="Arial"/>
      <w:szCs w:val="18"/>
    </w:rPr>
  </w:style>
  <w:style w:type="paragraph" w:customStyle="1" w:styleId="xl122">
    <w:name w:val="xl122"/>
    <w:basedOn w:val="Standaard"/>
    <w:rsid w:val="00B960B6"/>
    <w:pPr>
      <w:spacing w:before="100" w:beforeAutospacing="1" w:after="100" w:afterAutospacing="1"/>
      <w:textAlignment w:val="top"/>
    </w:pPr>
    <w:rPr>
      <w:rFonts w:cs="Arial"/>
      <w:b/>
      <w:bCs/>
      <w:szCs w:val="18"/>
    </w:rPr>
  </w:style>
  <w:style w:type="paragraph" w:customStyle="1" w:styleId="xl123">
    <w:name w:val="xl123"/>
    <w:basedOn w:val="Standaard"/>
    <w:rsid w:val="00B960B6"/>
    <w:pPr>
      <w:spacing w:before="100" w:beforeAutospacing="1" w:after="100" w:afterAutospacing="1"/>
      <w:textAlignment w:val="top"/>
    </w:pPr>
    <w:rPr>
      <w:rFonts w:cs="Arial"/>
      <w:color w:val="FF0000"/>
      <w:szCs w:val="18"/>
    </w:rPr>
  </w:style>
  <w:style w:type="paragraph" w:customStyle="1" w:styleId="xl124">
    <w:name w:val="xl124"/>
    <w:basedOn w:val="Standaard"/>
    <w:rsid w:val="00B960B6"/>
    <w:pPr>
      <w:spacing w:before="100" w:beforeAutospacing="1" w:after="100" w:afterAutospacing="1"/>
      <w:textAlignment w:val="top"/>
    </w:pPr>
    <w:rPr>
      <w:rFonts w:cs="Arial"/>
      <w:b/>
      <w:bCs/>
      <w:szCs w:val="18"/>
    </w:rPr>
  </w:style>
  <w:style w:type="paragraph" w:customStyle="1" w:styleId="xl125">
    <w:name w:val="xl125"/>
    <w:basedOn w:val="Standaard"/>
    <w:rsid w:val="00B960B6"/>
    <w:pPr>
      <w:spacing w:before="100" w:beforeAutospacing="1" w:after="100" w:afterAutospacing="1"/>
      <w:jc w:val="center"/>
      <w:textAlignment w:val="center"/>
    </w:pPr>
    <w:rPr>
      <w:rFonts w:cs="Arial"/>
      <w:b/>
      <w:bCs/>
      <w:szCs w:val="18"/>
    </w:rPr>
  </w:style>
  <w:style w:type="paragraph" w:customStyle="1" w:styleId="xl126">
    <w:name w:val="xl126"/>
    <w:basedOn w:val="Standaard"/>
    <w:rsid w:val="00B960B6"/>
    <w:pPr>
      <w:spacing w:before="100" w:beforeAutospacing="1" w:after="100" w:afterAutospacing="1"/>
    </w:pPr>
    <w:rPr>
      <w:rFonts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960B6"/>
    <w:pPr>
      <w:spacing w:after="40" w:line="240" w:lineRule="auto"/>
    </w:pPr>
    <w:rPr>
      <w:rFonts w:ascii="Arial" w:eastAsia="Times New Roman" w:hAnsi="Arial" w:cs="Times New Roman"/>
      <w:sz w:val="18"/>
      <w:szCs w:val="20"/>
      <w:lang w:eastAsia="nl-NL"/>
    </w:rPr>
  </w:style>
  <w:style w:type="paragraph" w:styleId="Kop1">
    <w:name w:val="heading 1"/>
    <w:basedOn w:val="Standaard"/>
    <w:next w:val="Standaard"/>
    <w:link w:val="Kop1Char"/>
    <w:autoRedefine/>
    <w:uiPriority w:val="99"/>
    <w:qFormat/>
    <w:rsid w:val="00B960B6"/>
    <w:pPr>
      <w:keepNext/>
      <w:keepLines/>
      <w:numPr>
        <w:numId w:val="3"/>
      </w:numPr>
      <w:spacing w:before="240" w:after="240" w:line="360" w:lineRule="atLeast"/>
      <w:outlineLvl w:val="0"/>
    </w:pPr>
    <w:rPr>
      <w:b/>
      <w:kern w:val="28"/>
      <w:sz w:val="28"/>
    </w:rPr>
  </w:style>
  <w:style w:type="paragraph" w:styleId="Kop2">
    <w:name w:val="heading 2"/>
    <w:basedOn w:val="Standaard"/>
    <w:next w:val="Standaard"/>
    <w:link w:val="Kop2Char"/>
    <w:uiPriority w:val="99"/>
    <w:qFormat/>
    <w:rsid w:val="00B960B6"/>
    <w:pPr>
      <w:widowControl w:val="0"/>
      <w:numPr>
        <w:ilvl w:val="1"/>
        <w:numId w:val="3"/>
      </w:numPr>
      <w:tabs>
        <w:tab w:val="left" w:pos="993"/>
      </w:tabs>
      <w:spacing w:before="480" w:after="120"/>
      <w:outlineLvl w:val="1"/>
    </w:pPr>
    <w:rPr>
      <w:b/>
      <w:sz w:val="22"/>
    </w:rPr>
  </w:style>
  <w:style w:type="paragraph" w:styleId="Kop3">
    <w:name w:val="heading 3"/>
    <w:basedOn w:val="Standaard"/>
    <w:next w:val="Standaard"/>
    <w:link w:val="Kop3Char"/>
    <w:uiPriority w:val="99"/>
    <w:qFormat/>
    <w:rsid w:val="00B960B6"/>
    <w:pPr>
      <w:keepNext/>
      <w:keepLines/>
      <w:numPr>
        <w:ilvl w:val="2"/>
        <w:numId w:val="3"/>
      </w:numPr>
      <w:spacing w:before="240" w:after="60"/>
      <w:outlineLvl w:val="2"/>
    </w:pPr>
    <w:rPr>
      <w:b/>
    </w:rPr>
  </w:style>
  <w:style w:type="paragraph" w:styleId="Kop4">
    <w:name w:val="heading 4"/>
    <w:aliases w:val="Level 2 - a,Kop 4+tab"/>
    <w:basedOn w:val="Standaard"/>
    <w:next w:val="Standaard"/>
    <w:link w:val="Kop4Char"/>
    <w:uiPriority w:val="99"/>
    <w:qFormat/>
    <w:rsid w:val="00B960B6"/>
    <w:pPr>
      <w:keepNext/>
      <w:keepLines/>
      <w:numPr>
        <w:ilvl w:val="3"/>
        <w:numId w:val="3"/>
      </w:numPr>
      <w:spacing w:before="240" w:after="60"/>
      <w:outlineLvl w:val="3"/>
    </w:pPr>
    <w:rPr>
      <w:b/>
    </w:rPr>
  </w:style>
  <w:style w:type="paragraph" w:styleId="Kop5">
    <w:name w:val="heading 5"/>
    <w:basedOn w:val="Standaard"/>
    <w:next w:val="Standaard"/>
    <w:link w:val="Kop5Char"/>
    <w:uiPriority w:val="99"/>
    <w:qFormat/>
    <w:rsid w:val="00B960B6"/>
    <w:pPr>
      <w:keepNext/>
      <w:keepLines/>
      <w:spacing w:before="240" w:after="60"/>
      <w:outlineLvl w:val="4"/>
    </w:pPr>
    <w:rPr>
      <w:i/>
      <w:sz w:val="22"/>
    </w:rPr>
  </w:style>
  <w:style w:type="paragraph" w:styleId="Kop6">
    <w:name w:val="heading 6"/>
    <w:basedOn w:val="Standaard"/>
    <w:next w:val="Standaard"/>
    <w:link w:val="Kop6Char"/>
    <w:uiPriority w:val="99"/>
    <w:qFormat/>
    <w:rsid w:val="00B960B6"/>
    <w:pPr>
      <w:keepNext/>
      <w:keepLines/>
      <w:spacing w:before="240" w:after="60"/>
      <w:outlineLvl w:val="5"/>
    </w:pPr>
    <w:rPr>
      <w:i/>
    </w:rPr>
  </w:style>
  <w:style w:type="paragraph" w:styleId="Kop7">
    <w:name w:val="heading 7"/>
    <w:basedOn w:val="Standaard"/>
    <w:next w:val="Standaard"/>
    <w:link w:val="Kop7Char"/>
    <w:uiPriority w:val="99"/>
    <w:qFormat/>
    <w:rsid w:val="00B960B6"/>
    <w:pPr>
      <w:keepNext/>
      <w:keepLines/>
      <w:outlineLvl w:val="6"/>
    </w:pPr>
    <w:rPr>
      <w:b/>
    </w:rPr>
  </w:style>
  <w:style w:type="paragraph" w:styleId="Kop8">
    <w:name w:val="heading 8"/>
    <w:basedOn w:val="Standaard"/>
    <w:next w:val="Standaard"/>
    <w:link w:val="Kop8Char"/>
    <w:uiPriority w:val="99"/>
    <w:qFormat/>
    <w:rsid w:val="00B960B6"/>
    <w:pPr>
      <w:keepNext/>
      <w:keepLines/>
      <w:outlineLvl w:val="7"/>
    </w:pPr>
    <w:rPr>
      <w:b/>
      <w:i/>
    </w:rPr>
  </w:style>
  <w:style w:type="paragraph" w:styleId="Kop9">
    <w:name w:val="heading 9"/>
    <w:basedOn w:val="Standaard"/>
    <w:next w:val="Standaard"/>
    <w:link w:val="Kop9Char"/>
    <w:uiPriority w:val="99"/>
    <w:qFormat/>
    <w:rsid w:val="00B960B6"/>
    <w:pPr>
      <w:keepNext/>
      <w:keepLines/>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B960B6"/>
    <w:rPr>
      <w:rFonts w:ascii="Arial" w:eastAsia="Times New Roman" w:hAnsi="Arial" w:cs="Times New Roman"/>
      <w:b/>
      <w:kern w:val="28"/>
      <w:sz w:val="28"/>
      <w:szCs w:val="20"/>
      <w:lang w:eastAsia="nl-NL"/>
    </w:rPr>
  </w:style>
  <w:style w:type="character" w:customStyle="1" w:styleId="Kop2Char">
    <w:name w:val="Kop 2 Char"/>
    <w:basedOn w:val="Standaardalinea-lettertype"/>
    <w:link w:val="Kop2"/>
    <w:uiPriority w:val="99"/>
    <w:rsid w:val="00B960B6"/>
    <w:rPr>
      <w:rFonts w:ascii="Arial" w:eastAsia="Times New Roman" w:hAnsi="Arial" w:cs="Times New Roman"/>
      <w:b/>
      <w:szCs w:val="20"/>
      <w:lang w:eastAsia="nl-NL"/>
    </w:rPr>
  </w:style>
  <w:style w:type="character" w:customStyle="1" w:styleId="Kop3Char">
    <w:name w:val="Kop 3 Char"/>
    <w:basedOn w:val="Standaardalinea-lettertype"/>
    <w:link w:val="Kop3"/>
    <w:uiPriority w:val="99"/>
    <w:rsid w:val="00B960B6"/>
    <w:rPr>
      <w:rFonts w:ascii="Arial" w:eastAsia="Times New Roman" w:hAnsi="Arial" w:cs="Times New Roman"/>
      <w:b/>
      <w:sz w:val="18"/>
      <w:szCs w:val="20"/>
      <w:lang w:eastAsia="nl-NL"/>
    </w:rPr>
  </w:style>
  <w:style w:type="character" w:customStyle="1" w:styleId="Kop4Char">
    <w:name w:val="Kop 4 Char"/>
    <w:aliases w:val="Level 2 - a Char,Kop 4+tab Char"/>
    <w:basedOn w:val="Standaardalinea-lettertype"/>
    <w:link w:val="Kop4"/>
    <w:uiPriority w:val="99"/>
    <w:rsid w:val="00B960B6"/>
    <w:rPr>
      <w:rFonts w:ascii="Arial" w:eastAsia="Times New Roman" w:hAnsi="Arial" w:cs="Times New Roman"/>
      <w:b/>
      <w:sz w:val="18"/>
      <w:szCs w:val="20"/>
      <w:lang w:eastAsia="nl-NL"/>
    </w:rPr>
  </w:style>
  <w:style w:type="character" w:customStyle="1" w:styleId="Kop5Char">
    <w:name w:val="Kop 5 Char"/>
    <w:basedOn w:val="Standaardalinea-lettertype"/>
    <w:link w:val="Kop5"/>
    <w:uiPriority w:val="99"/>
    <w:rsid w:val="00B960B6"/>
    <w:rPr>
      <w:rFonts w:ascii="Arial" w:eastAsia="Times New Roman" w:hAnsi="Arial" w:cs="Times New Roman"/>
      <w:i/>
      <w:szCs w:val="20"/>
      <w:lang w:eastAsia="nl-NL"/>
    </w:rPr>
  </w:style>
  <w:style w:type="character" w:customStyle="1" w:styleId="Kop6Char">
    <w:name w:val="Kop 6 Char"/>
    <w:basedOn w:val="Standaardalinea-lettertype"/>
    <w:link w:val="Kop6"/>
    <w:uiPriority w:val="99"/>
    <w:rsid w:val="00B960B6"/>
    <w:rPr>
      <w:rFonts w:ascii="Arial" w:eastAsia="Times New Roman" w:hAnsi="Arial" w:cs="Times New Roman"/>
      <w:i/>
      <w:sz w:val="18"/>
      <w:szCs w:val="20"/>
      <w:lang w:eastAsia="nl-NL"/>
    </w:rPr>
  </w:style>
  <w:style w:type="character" w:customStyle="1" w:styleId="Kop7Char">
    <w:name w:val="Kop 7 Char"/>
    <w:basedOn w:val="Standaardalinea-lettertype"/>
    <w:link w:val="Kop7"/>
    <w:uiPriority w:val="99"/>
    <w:rsid w:val="00B960B6"/>
    <w:rPr>
      <w:rFonts w:ascii="Arial" w:eastAsia="Times New Roman" w:hAnsi="Arial" w:cs="Times New Roman"/>
      <w:b/>
      <w:sz w:val="18"/>
      <w:szCs w:val="20"/>
      <w:lang w:eastAsia="nl-NL"/>
    </w:rPr>
  </w:style>
  <w:style w:type="character" w:customStyle="1" w:styleId="Kop8Char">
    <w:name w:val="Kop 8 Char"/>
    <w:basedOn w:val="Standaardalinea-lettertype"/>
    <w:link w:val="Kop8"/>
    <w:uiPriority w:val="99"/>
    <w:rsid w:val="00B960B6"/>
    <w:rPr>
      <w:rFonts w:ascii="Arial" w:eastAsia="Times New Roman" w:hAnsi="Arial" w:cs="Times New Roman"/>
      <w:b/>
      <w:i/>
      <w:sz w:val="18"/>
      <w:szCs w:val="20"/>
      <w:lang w:eastAsia="nl-NL"/>
    </w:rPr>
  </w:style>
  <w:style w:type="character" w:customStyle="1" w:styleId="Kop9Char">
    <w:name w:val="Kop 9 Char"/>
    <w:basedOn w:val="Standaardalinea-lettertype"/>
    <w:link w:val="Kop9"/>
    <w:uiPriority w:val="99"/>
    <w:rsid w:val="00B960B6"/>
    <w:rPr>
      <w:rFonts w:ascii="Arial" w:eastAsia="Times New Roman" w:hAnsi="Arial" w:cs="Times New Roman"/>
      <w:i/>
      <w:sz w:val="18"/>
      <w:szCs w:val="20"/>
      <w:lang w:eastAsia="nl-NL"/>
    </w:rPr>
  </w:style>
  <w:style w:type="character" w:styleId="Hyperlink">
    <w:name w:val="Hyperlink"/>
    <w:uiPriority w:val="99"/>
    <w:rsid w:val="00B960B6"/>
    <w:rPr>
      <w:rFonts w:cs="Times New Roman"/>
      <w:color w:val="0000FF"/>
      <w:u w:val="single"/>
    </w:rPr>
  </w:style>
  <w:style w:type="character" w:styleId="GevolgdeHyperlink">
    <w:name w:val="FollowedHyperlink"/>
    <w:uiPriority w:val="99"/>
    <w:semiHidden/>
    <w:rsid w:val="00B960B6"/>
    <w:rPr>
      <w:rFonts w:cs="Times New Roman"/>
      <w:color w:val="800080"/>
      <w:u w:val="single"/>
    </w:rPr>
  </w:style>
  <w:style w:type="paragraph" w:styleId="Koptekst">
    <w:name w:val="header"/>
    <w:basedOn w:val="Standaard"/>
    <w:link w:val="KoptekstChar"/>
    <w:uiPriority w:val="99"/>
    <w:semiHidden/>
    <w:rsid w:val="00B960B6"/>
    <w:pPr>
      <w:tabs>
        <w:tab w:val="center" w:pos="4153"/>
        <w:tab w:val="right" w:pos="8306"/>
      </w:tabs>
    </w:pPr>
  </w:style>
  <w:style w:type="character" w:customStyle="1" w:styleId="KoptekstChar">
    <w:name w:val="Koptekst Char"/>
    <w:basedOn w:val="Standaardalinea-lettertype"/>
    <w:link w:val="Koptekst"/>
    <w:uiPriority w:val="99"/>
    <w:semiHidden/>
    <w:rsid w:val="00B960B6"/>
    <w:rPr>
      <w:rFonts w:ascii="Arial" w:eastAsia="Times New Roman" w:hAnsi="Arial" w:cs="Times New Roman"/>
      <w:sz w:val="18"/>
      <w:szCs w:val="20"/>
      <w:lang w:eastAsia="nl-NL"/>
    </w:rPr>
  </w:style>
  <w:style w:type="paragraph" w:styleId="Voettekst">
    <w:name w:val="footer"/>
    <w:basedOn w:val="Standaard"/>
    <w:link w:val="VoettekstChar"/>
    <w:uiPriority w:val="99"/>
    <w:rsid w:val="00B960B6"/>
    <w:pPr>
      <w:tabs>
        <w:tab w:val="center" w:pos="4153"/>
        <w:tab w:val="right" w:pos="8306"/>
      </w:tabs>
    </w:pPr>
  </w:style>
  <w:style w:type="character" w:customStyle="1" w:styleId="VoettekstChar">
    <w:name w:val="Voettekst Char"/>
    <w:basedOn w:val="Standaardalinea-lettertype"/>
    <w:link w:val="Voettekst"/>
    <w:uiPriority w:val="99"/>
    <w:rsid w:val="00B960B6"/>
    <w:rPr>
      <w:rFonts w:ascii="Arial" w:eastAsia="Times New Roman" w:hAnsi="Arial" w:cs="Times New Roman"/>
      <w:sz w:val="18"/>
      <w:szCs w:val="20"/>
      <w:lang w:eastAsia="nl-NL"/>
    </w:rPr>
  </w:style>
  <w:style w:type="paragraph" w:styleId="Inhopg1">
    <w:name w:val="toc 1"/>
    <w:basedOn w:val="Standaard"/>
    <w:next w:val="Standaard"/>
    <w:uiPriority w:val="39"/>
    <w:rsid w:val="00B960B6"/>
    <w:pPr>
      <w:tabs>
        <w:tab w:val="left" w:pos="600"/>
        <w:tab w:val="right" w:leader="dot" w:pos="9768"/>
      </w:tabs>
      <w:spacing w:before="120"/>
    </w:pPr>
    <w:rPr>
      <w:b/>
      <w:bCs/>
      <w:noProof/>
      <w:sz w:val="22"/>
      <w:szCs w:val="36"/>
    </w:rPr>
  </w:style>
  <w:style w:type="paragraph" w:styleId="Inhopg2">
    <w:name w:val="toc 2"/>
    <w:basedOn w:val="Standaard"/>
    <w:next w:val="Standaard"/>
    <w:uiPriority w:val="39"/>
    <w:rsid w:val="00B960B6"/>
    <w:pPr>
      <w:tabs>
        <w:tab w:val="left" w:pos="1300"/>
        <w:tab w:val="right" w:leader="dot" w:pos="9768"/>
      </w:tabs>
      <w:ind w:left="600"/>
    </w:pPr>
    <w:rPr>
      <w:noProof/>
    </w:rPr>
  </w:style>
  <w:style w:type="paragraph" w:styleId="Inhopg3">
    <w:name w:val="toc 3"/>
    <w:basedOn w:val="Standaard"/>
    <w:next w:val="Standaard"/>
    <w:uiPriority w:val="99"/>
    <w:rsid w:val="00B960B6"/>
    <w:pPr>
      <w:tabs>
        <w:tab w:val="left" w:pos="2100"/>
        <w:tab w:val="right" w:leader="dot" w:pos="9768"/>
      </w:tabs>
      <w:ind w:left="1300"/>
    </w:pPr>
    <w:rPr>
      <w:noProof/>
    </w:rPr>
  </w:style>
  <w:style w:type="paragraph" w:styleId="Inhopg4">
    <w:name w:val="toc 4"/>
    <w:basedOn w:val="Standaard"/>
    <w:next w:val="Standaard"/>
    <w:autoRedefine/>
    <w:uiPriority w:val="99"/>
    <w:semiHidden/>
    <w:rsid w:val="00B960B6"/>
    <w:pPr>
      <w:ind w:left="600"/>
    </w:pPr>
  </w:style>
  <w:style w:type="paragraph" w:styleId="Inhopg5">
    <w:name w:val="toc 5"/>
    <w:basedOn w:val="Standaard"/>
    <w:next w:val="Standaard"/>
    <w:autoRedefine/>
    <w:uiPriority w:val="99"/>
    <w:semiHidden/>
    <w:rsid w:val="00B960B6"/>
    <w:pPr>
      <w:ind w:left="800"/>
    </w:pPr>
  </w:style>
  <w:style w:type="paragraph" w:styleId="Inhopg6">
    <w:name w:val="toc 6"/>
    <w:basedOn w:val="Standaard"/>
    <w:next w:val="Standaard"/>
    <w:autoRedefine/>
    <w:uiPriority w:val="99"/>
    <w:semiHidden/>
    <w:rsid w:val="00B960B6"/>
    <w:pPr>
      <w:ind w:left="1000"/>
    </w:pPr>
  </w:style>
  <w:style w:type="paragraph" w:styleId="Inhopg7">
    <w:name w:val="toc 7"/>
    <w:basedOn w:val="Standaard"/>
    <w:next w:val="Standaard"/>
    <w:autoRedefine/>
    <w:uiPriority w:val="99"/>
    <w:semiHidden/>
    <w:rsid w:val="00B960B6"/>
    <w:pPr>
      <w:ind w:left="1200"/>
    </w:pPr>
  </w:style>
  <w:style w:type="paragraph" w:styleId="Inhopg8">
    <w:name w:val="toc 8"/>
    <w:basedOn w:val="Standaard"/>
    <w:next w:val="Standaard"/>
    <w:autoRedefine/>
    <w:uiPriority w:val="99"/>
    <w:semiHidden/>
    <w:rsid w:val="00B960B6"/>
    <w:pPr>
      <w:ind w:left="1400"/>
    </w:pPr>
  </w:style>
  <w:style w:type="paragraph" w:styleId="Inhopg9">
    <w:name w:val="toc 9"/>
    <w:basedOn w:val="Standaard"/>
    <w:next w:val="Standaard"/>
    <w:autoRedefine/>
    <w:uiPriority w:val="99"/>
    <w:semiHidden/>
    <w:rsid w:val="00B960B6"/>
    <w:pPr>
      <w:ind w:left="1600"/>
    </w:pPr>
  </w:style>
  <w:style w:type="paragraph" w:styleId="Plattetekst">
    <w:name w:val="Body Text"/>
    <w:basedOn w:val="Standaard"/>
    <w:link w:val="PlattetekstChar"/>
    <w:uiPriority w:val="99"/>
    <w:semiHidden/>
    <w:rsid w:val="00B960B6"/>
    <w:pPr>
      <w:pBdr>
        <w:top w:val="single" w:sz="4" w:space="1" w:color="auto"/>
        <w:left w:val="single" w:sz="4" w:space="4" w:color="auto"/>
        <w:bottom w:val="single" w:sz="4" w:space="1" w:color="auto"/>
        <w:right w:val="single" w:sz="4" w:space="4" w:color="auto"/>
      </w:pBdr>
      <w:shd w:val="clear" w:color="auto" w:fill="CCFFFF"/>
    </w:pPr>
    <w:rPr>
      <w:b/>
      <w:bCs/>
    </w:rPr>
  </w:style>
  <w:style w:type="character" w:customStyle="1" w:styleId="PlattetekstChar">
    <w:name w:val="Platte tekst Char"/>
    <w:basedOn w:val="Standaardalinea-lettertype"/>
    <w:link w:val="Plattetekst"/>
    <w:uiPriority w:val="99"/>
    <w:semiHidden/>
    <w:rsid w:val="00B960B6"/>
    <w:rPr>
      <w:rFonts w:ascii="Arial" w:eastAsia="Times New Roman" w:hAnsi="Arial" w:cs="Times New Roman"/>
      <w:b/>
      <w:bCs/>
      <w:sz w:val="18"/>
      <w:szCs w:val="20"/>
      <w:shd w:val="clear" w:color="auto" w:fill="CCFFFF"/>
      <w:lang w:eastAsia="nl-NL"/>
    </w:rPr>
  </w:style>
  <w:style w:type="paragraph" w:styleId="Plattetekst2">
    <w:name w:val="Body Text 2"/>
    <w:basedOn w:val="Standaard"/>
    <w:link w:val="Plattetekst2Char"/>
    <w:uiPriority w:val="99"/>
    <w:semiHidden/>
    <w:rsid w:val="00B960B6"/>
    <w:pPr>
      <w:pBdr>
        <w:top w:val="single" w:sz="6" w:space="1" w:color="auto"/>
        <w:left w:val="single" w:sz="6" w:space="4" w:color="auto"/>
        <w:bottom w:val="single" w:sz="6" w:space="1" w:color="auto"/>
        <w:right w:val="single" w:sz="6" w:space="4" w:color="auto"/>
      </w:pBdr>
      <w:shd w:val="clear" w:color="auto" w:fill="CCFFFF"/>
    </w:pPr>
    <w:rPr>
      <w:shd w:val="clear" w:color="auto" w:fill="CCFFFF"/>
    </w:rPr>
  </w:style>
  <w:style w:type="character" w:customStyle="1" w:styleId="Plattetekst2Char">
    <w:name w:val="Platte tekst 2 Char"/>
    <w:basedOn w:val="Standaardalinea-lettertype"/>
    <w:link w:val="Plattetekst2"/>
    <w:uiPriority w:val="99"/>
    <w:semiHidden/>
    <w:rsid w:val="00B960B6"/>
    <w:rPr>
      <w:rFonts w:ascii="Arial" w:eastAsia="Times New Roman" w:hAnsi="Arial" w:cs="Times New Roman"/>
      <w:sz w:val="18"/>
      <w:szCs w:val="20"/>
      <w:shd w:val="clear" w:color="auto" w:fill="CCFFFF"/>
      <w:lang w:eastAsia="nl-NL"/>
    </w:rPr>
  </w:style>
  <w:style w:type="paragraph" w:styleId="Plattetekst3">
    <w:name w:val="Body Text 3"/>
    <w:basedOn w:val="Standaard"/>
    <w:link w:val="Plattetekst3Char"/>
    <w:uiPriority w:val="99"/>
    <w:semiHidden/>
    <w:rsid w:val="00B960B6"/>
    <w:pPr>
      <w:pBdr>
        <w:top w:val="single" w:sz="4" w:space="1" w:color="auto"/>
        <w:left w:val="single" w:sz="4" w:space="4" w:color="auto"/>
        <w:bottom w:val="single" w:sz="4" w:space="1" w:color="auto"/>
        <w:right w:val="single" w:sz="4" w:space="4" w:color="auto"/>
      </w:pBdr>
      <w:shd w:val="clear" w:color="auto" w:fill="CCFFFF"/>
    </w:pPr>
    <w:rPr>
      <w:shd w:val="clear" w:color="auto" w:fill="FFFF00"/>
    </w:rPr>
  </w:style>
  <w:style w:type="character" w:customStyle="1" w:styleId="Plattetekst3Char">
    <w:name w:val="Platte tekst 3 Char"/>
    <w:basedOn w:val="Standaardalinea-lettertype"/>
    <w:link w:val="Plattetekst3"/>
    <w:uiPriority w:val="99"/>
    <w:semiHidden/>
    <w:rsid w:val="00B960B6"/>
    <w:rPr>
      <w:rFonts w:ascii="Arial" w:eastAsia="Times New Roman" w:hAnsi="Arial" w:cs="Times New Roman"/>
      <w:sz w:val="18"/>
      <w:szCs w:val="20"/>
      <w:shd w:val="clear" w:color="auto" w:fill="CCFFFF"/>
      <w:lang w:eastAsia="nl-NL"/>
    </w:rPr>
  </w:style>
  <w:style w:type="paragraph" w:customStyle="1" w:styleId="Default">
    <w:name w:val="Default"/>
    <w:link w:val="DefaultChar"/>
    <w:rsid w:val="00B960B6"/>
    <w:pPr>
      <w:widowControl w:val="0"/>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Zwaar">
    <w:name w:val="Strong"/>
    <w:uiPriority w:val="99"/>
    <w:qFormat/>
    <w:rsid w:val="00B960B6"/>
    <w:rPr>
      <w:rFonts w:cs="Times New Roman"/>
      <w:b/>
      <w:bCs/>
    </w:rPr>
  </w:style>
  <w:style w:type="paragraph" w:styleId="Normaalweb">
    <w:name w:val="Normal (Web)"/>
    <w:basedOn w:val="Standaard"/>
    <w:uiPriority w:val="99"/>
    <w:semiHidden/>
    <w:rsid w:val="00B960B6"/>
    <w:rPr>
      <w:rFonts w:ascii="Arial Unicode MS" w:eastAsia="Arial Unicode MS" w:hAnsi="Arial Unicode MS" w:cs="Arial Unicode MS"/>
      <w:sz w:val="24"/>
      <w:szCs w:val="24"/>
    </w:rPr>
  </w:style>
  <w:style w:type="paragraph" w:styleId="Ballontekst">
    <w:name w:val="Balloon Text"/>
    <w:basedOn w:val="Standaard"/>
    <w:link w:val="BallontekstChar1"/>
    <w:uiPriority w:val="99"/>
    <w:semiHidden/>
    <w:rsid w:val="00B960B6"/>
    <w:rPr>
      <w:rFonts w:ascii="Tahoma" w:hAnsi="Tahoma" w:cs="Tahoma"/>
      <w:sz w:val="16"/>
      <w:szCs w:val="16"/>
    </w:rPr>
  </w:style>
  <w:style w:type="character" w:customStyle="1" w:styleId="BallontekstChar">
    <w:name w:val="Ballontekst Char"/>
    <w:basedOn w:val="Standaardalinea-lettertype"/>
    <w:uiPriority w:val="99"/>
    <w:semiHidden/>
    <w:rsid w:val="00B960B6"/>
    <w:rPr>
      <w:rFonts w:ascii="Tahoma" w:eastAsia="Times New Roman" w:hAnsi="Tahoma" w:cs="Tahoma"/>
      <w:sz w:val="16"/>
      <w:szCs w:val="16"/>
      <w:lang w:eastAsia="nl-NL"/>
    </w:rPr>
  </w:style>
  <w:style w:type="character" w:customStyle="1" w:styleId="BallontekstChar1">
    <w:name w:val="Ballontekst Char1"/>
    <w:link w:val="Ballontekst"/>
    <w:uiPriority w:val="99"/>
    <w:semiHidden/>
    <w:locked/>
    <w:rsid w:val="00B960B6"/>
    <w:rPr>
      <w:rFonts w:ascii="Tahoma" w:eastAsia="Times New Roman" w:hAnsi="Tahoma" w:cs="Tahoma"/>
      <w:sz w:val="16"/>
      <w:szCs w:val="16"/>
      <w:lang w:eastAsia="nl-NL"/>
    </w:rPr>
  </w:style>
  <w:style w:type="paragraph" w:styleId="Lijstalinea">
    <w:name w:val="List Paragraph"/>
    <w:basedOn w:val="Standaard"/>
    <w:uiPriority w:val="34"/>
    <w:qFormat/>
    <w:rsid w:val="00B960B6"/>
    <w:pPr>
      <w:ind w:left="720"/>
      <w:contextualSpacing/>
    </w:pPr>
  </w:style>
  <w:style w:type="paragraph" w:customStyle="1" w:styleId="CM13">
    <w:name w:val="CM13"/>
    <w:basedOn w:val="Default"/>
    <w:next w:val="Default"/>
    <w:uiPriority w:val="99"/>
    <w:rsid w:val="00B960B6"/>
    <w:rPr>
      <w:color w:val="auto"/>
    </w:rPr>
  </w:style>
  <w:style w:type="paragraph" w:customStyle="1" w:styleId="Alinea">
    <w:name w:val="Alinea"/>
    <w:basedOn w:val="Standaard"/>
    <w:link w:val="AlineaChar"/>
    <w:rsid w:val="00B960B6"/>
    <w:pPr>
      <w:spacing w:after="0" w:line="240" w:lineRule="atLeast"/>
    </w:pPr>
    <w:rPr>
      <w:rFonts w:ascii="Trebuchet MS" w:hAnsi="Trebuchet MS"/>
      <w:sz w:val="24"/>
    </w:rPr>
  </w:style>
  <w:style w:type="character" w:customStyle="1" w:styleId="AlineaChar">
    <w:name w:val="Alinea Char"/>
    <w:link w:val="Alinea"/>
    <w:locked/>
    <w:rsid w:val="00B960B6"/>
    <w:rPr>
      <w:rFonts w:ascii="Trebuchet MS" w:eastAsia="Times New Roman" w:hAnsi="Trebuchet MS" w:cs="Times New Roman"/>
      <w:sz w:val="24"/>
      <w:szCs w:val="20"/>
      <w:lang w:eastAsia="nl-NL"/>
    </w:rPr>
  </w:style>
  <w:style w:type="character" w:styleId="Verwijzingopmerking">
    <w:name w:val="annotation reference"/>
    <w:uiPriority w:val="99"/>
    <w:semiHidden/>
    <w:rsid w:val="00B960B6"/>
    <w:rPr>
      <w:rFonts w:cs="Times New Roman"/>
      <w:sz w:val="16"/>
      <w:szCs w:val="16"/>
    </w:rPr>
  </w:style>
  <w:style w:type="paragraph" w:styleId="Tekstopmerking">
    <w:name w:val="annotation text"/>
    <w:basedOn w:val="Standaard"/>
    <w:link w:val="TekstopmerkingChar"/>
    <w:semiHidden/>
    <w:rsid w:val="00B960B6"/>
    <w:rPr>
      <w:sz w:val="20"/>
    </w:rPr>
  </w:style>
  <w:style w:type="character" w:customStyle="1" w:styleId="TekstopmerkingChar">
    <w:name w:val="Tekst opmerking Char"/>
    <w:basedOn w:val="Standaardalinea-lettertype"/>
    <w:link w:val="Tekstopmerking"/>
    <w:semiHidden/>
    <w:rsid w:val="00B960B6"/>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rsid w:val="00B960B6"/>
    <w:rPr>
      <w:b/>
      <w:bCs/>
    </w:rPr>
  </w:style>
  <w:style w:type="character" w:customStyle="1" w:styleId="OnderwerpvanopmerkingChar">
    <w:name w:val="Onderwerp van opmerking Char"/>
    <w:basedOn w:val="TekstopmerkingChar"/>
    <w:link w:val="Onderwerpvanopmerking"/>
    <w:uiPriority w:val="99"/>
    <w:semiHidden/>
    <w:rsid w:val="00B960B6"/>
    <w:rPr>
      <w:rFonts w:ascii="Arial" w:eastAsia="Times New Roman" w:hAnsi="Arial" w:cs="Times New Roman"/>
      <w:b/>
      <w:bCs/>
      <w:sz w:val="20"/>
      <w:szCs w:val="20"/>
      <w:lang w:eastAsia="nl-NL"/>
    </w:rPr>
  </w:style>
  <w:style w:type="table" w:styleId="Tabelraster">
    <w:name w:val="Table Grid"/>
    <w:basedOn w:val="Standaardtabel"/>
    <w:rsid w:val="00B960B6"/>
    <w:pPr>
      <w:widowControl w:val="0"/>
      <w:autoSpaceDE w:val="0"/>
      <w:autoSpaceDN w:val="0"/>
      <w:adjustRightInd w:val="0"/>
      <w:spacing w:after="0" w:line="240" w:lineRule="auto"/>
    </w:pPr>
    <w:rPr>
      <w:rFonts w:ascii="Arial"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uiPriority w:val="99"/>
    <w:rsid w:val="00B960B6"/>
    <w:rPr>
      <w:rFonts w:cs="Times New Roman"/>
    </w:rPr>
  </w:style>
  <w:style w:type="character" w:styleId="Nadruk">
    <w:name w:val="Emphasis"/>
    <w:uiPriority w:val="20"/>
    <w:qFormat/>
    <w:rsid w:val="00B960B6"/>
    <w:rPr>
      <w:i/>
      <w:iCs/>
    </w:rPr>
  </w:style>
  <w:style w:type="character" w:customStyle="1" w:styleId="st">
    <w:name w:val="st"/>
    <w:rsid w:val="00B960B6"/>
  </w:style>
  <w:style w:type="paragraph" w:customStyle="1" w:styleId="word">
    <w:name w:val="word"/>
    <w:basedOn w:val="Standaard"/>
    <w:rsid w:val="00B960B6"/>
    <w:pPr>
      <w:spacing w:after="0"/>
    </w:pPr>
    <w:rPr>
      <w:rFonts w:ascii="Times New Roman" w:hAnsi="Times New Roman"/>
      <w:sz w:val="24"/>
      <w:szCs w:val="24"/>
    </w:rPr>
  </w:style>
  <w:style w:type="paragraph" w:styleId="Tekstzonderopmaak">
    <w:name w:val="Plain Text"/>
    <w:basedOn w:val="Standaard"/>
    <w:link w:val="TekstzonderopmaakChar"/>
    <w:uiPriority w:val="99"/>
    <w:semiHidden/>
    <w:rsid w:val="00B960B6"/>
    <w:pPr>
      <w:spacing w:after="0"/>
    </w:pPr>
    <w:rPr>
      <w:rFonts w:ascii="Courier New" w:hAnsi="Courier New"/>
    </w:rPr>
  </w:style>
  <w:style w:type="character" w:customStyle="1" w:styleId="TekstzonderopmaakChar">
    <w:name w:val="Tekst zonder opmaak Char"/>
    <w:basedOn w:val="Standaardalinea-lettertype"/>
    <w:link w:val="Tekstzonderopmaak"/>
    <w:uiPriority w:val="99"/>
    <w:semiHidden/>
    <w:rsid w:val="00B960B6"/>
    <w:rPr>
      <w:rFonts w:ascii="Courier New" w:eastAsia="Times New Roman" w:hAnsi="Courier New" w:cs="Times New Roman"/>
      <w:sz w:val="18"/>
      <w:szCs w:val="20"/>
      <w:lang w:eastAsia="nl-NL"/>
    </w:rPr>
  </w:style>
  <w:style w:type="paragraph" w:customStyle="1" w:styleId="Bijlage">
    <w:name w:val="Bijlage"/>
    <w:basedOn w:val="Standaard"/>
    <w:next w:val="Standaard"/>
    <w:rsid w:val="00B960B6"/>
    <w:pPr>
      <w:tabs>
        <w:tab w:val="num" w:pos="1674"/>
      </w:tabs>
      <w:spacing w:after="560" w:line="280" w:lineRule="atLeast"/>
      <w:ind w:left="1674" w:hanging="594"/>
      <w:jc w:val="both"/>
    </w:pPr>
    <w:rPr>
      <w:b/>
      <w:sz w:val="26"/>
    </w:rPr>
  </w:style>
  <w:style w:type="character" w:customStyle="1" w:styleId="DefaultChar">
    <w:name w:val="Default Char"/>
    <w:link w:val="Default"/>
    <w:locked/>
    <w:rsid w:val="00B960B6"/>
    <w:rPr>
      <w:rFonts w:ascii="Arial" w:eastAsia="Times New Roman" w:hAnsi="Arial" w:cs="Arial"/>
      <w:color w:val="000000"/>
      <w:sz w:val="24"/>
      <w:szCs w:val="24"/>
      <w:lang w:eastAsia="nl-NL"/>
    </w:rPr>
  </w:style>
  <w:style w:type="table" w:styleId="Lichtearcering">
    <w:name w:val="Light Shading"/>
    <w:basedOn w:val="Standaardtabel"/>
    <w:uiPriority w:val="60"/>
    <w:rsid w:val="00B960B6"/>
    <w:pPr>
      <w:spacing w:after="0" w:line="240" w:lineRule="auto"/>
    </w:pPr>
    <w:rPr>
      <w:rFonts w:ascii="Times New Roman" w:eastAsia="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Standaard"/>
    <w:rsid w:val="00B960B6"/>
    <w:pPr>
      <w:spacing w:before="100" w:beforeAutospacing="1" w:after="100" w:afterAutospacing="1"/>
    </w:pPr>
    <w:rPr>
      <w:rFonts w:cs="Arial"/>
      <w:sz w:val="20"/>
      <w:lang w:eastAsia="en-US"/>
    </w:rPr>
  </w:style>
  <w:style w:type="paragraph" w:customStyle="1" w:styleId="xl64">
    <w:name w:val="xl64"/>
    <w:basedOn w:val="Standaard"/>
    <w:rsid w:val="00B960B6"/>
    <w:pPr>
      <w:spacing w:before="100" w:beforeAutospacing="1" w:after="100" w:afterAutospacing="1"/>
    </w:pPr>
    <w:rPr>
      <w:rFonts w:ascii="Times" w:hAnsi="Times"/>
      <w:b/>
      <w:bCs/>
      <w:sz w:val="20"/>
      <w:lang w:eastAsia="en-US"/>
    </w:rPr>
  </w:style>
  <w:style w:type="paragraph" w:customStyle="1" w:styleId="xl65">
    <w:name w:val="xl65"/>
    <w:basedOn w:val="Standaard"/>
    <w:rsid w:val="00B960B6"/>
    <w:pPr>
      <w:spacing w:before="100" w:beforeAutospacing="1" w:after="100" w:afterAutospacing="1"/>
    </w:pPr>
    <w:rPr>
      <w:rFonts w:cs="Arial"/>
      <w:b/>
      <w:bCs/>
      <w:sz w:val="20"/>
      <w:lang w:eastAsia="en-US"/>
    </w:rPr>
  </w:style>
  <w:style w:type="paragraph" w:customStyle="1" w:styleId="xl66">
    <w:name w:val="xl66"/>
    <w:basedOn w:val="Standaard"/>
    <w:rsid w:val="00B960B6"/>
    <w:pPr>
      <w:spacing w:before="100" w:beforeAutospacing="1" w:after="100" w:afterAutospacing="1"/>
    </w:pPr>
    <w:rPr>
      <w:rFonts w:cs="Arial"/>
      <w:b/>
      <w:bCs/>
      <w:sz w:val="20"/>
      <w:lang w:eastAsia="en-US"/>
    </w:rPr>
  </w:style>
  <w:style w:type="paragraph" w:customStyle="1" w:styleId="xl67">
    <w:name w:val="xl67"/>
    <w:basedOn w:val="Standaard"/>
    <w:rsid w:val="00B960B6"/>
    <w:pPr>
      <w:spacing w:before="100" w:beforeAutospacing="1" w:after="100" w:afterAutospacing="1"/>
    </w:pPr>
    <w:rPr>
      <w:rFonts w:cs="Arial"/>
      <w:color w:val="000000"/>
      <w:sz w:val="20"/>
      <w:lang w:eastAsia="en-US"/>
    </w:rPr>
  </w:style>
  <w:style w:type="paragraph" w:customStyle="1" w:styleId="xl68">
    <w:name w:val="xl68"/>
    <w:basedOn w:val="Standaard"/>
    <w:rsid w:val="00B960B6"/>
    <w:pPr>
      <w:spacing w:before="100" w:beforeAutospacing="1" w:after="100" w:afterAutospacing="1"/>
    </w:pPr>
    <w:rPr>
      <w:rFonts w:cs="Arial"/>
      <w:b/>
      <w:bCs/>
      <w:sz w:val="20"/>
      <w:lang w:eastAsia="en-US"/>
    </w:rPr>
  </w:style>
  <w:style w:type="paragraph" w:customStyle="1" w:styleId="xl69">
    <w:name w:val="xl69"/>
    <w:basedOn w:val="Standaard"/>
    <w:rsid w:val="00B960B6"/>
    <w:pPr>
      <w:spacing w:before="100" w:beforeAutospacing="1" w:after="100" w:afterAutospacing="1"/>
    </w:pPr>
    <w:rPr>
      <w:rFonts w:cs="Arial"/>
      <w:b/>
      <w:bCs/>
      <w:sz w:val="20"/>
      <w:lang w:eastAsia="en-US"/>
    </w:rPr>
  </w:style>
  <w:style w:type="paragraph" w:customStyle="1" w:styleId="xl70">
    <w:name w:val="xl70"/>
    <w:basedOn w:val="Standaard"/>
    <w:rsid w:val="00B960B6"/>
    <w:pPr>
      <w:spacing w:before="100" w:beforeAutospacing="1" w:after="100" w:afterAutospacing="1"/>
    </w:pPr>
    <w:rPr>
      <w:rFonts w:cs="Arial"/>
      <w:b/>
      <w:bCs/>
      <w:sz w:val="20"/>
      <w:lang w:eastAsia="en-US"/>
    </w:rPr>
  </w:style>
  <w:style w:type="paragraph" w:customStyle="1" w:styleId="xl71">
    <w:name w:val="xl71"/>
    <w:basedOn w:val="Standaard"/>
    <w:rsid w:val="00B960B6"/>
    <w:pPr>
      <w:spacing w:before="100" w:beforeAutospacing="1" w:after="100" w:afterAutospacing="1"/>
    </w:pPr>
    <w:rPr>
      <w:rFonts w:cs="Arial"/>
      <w:sz w:val="20"/>
      <w:lang w:eastAsia="en-US"/>
    </w:rPr>
  </w:style>
  <w:style w:type="paragraph" w:customStyle="1" w:styleId="xl72">
    <w:name w:val="xl72"/>
    <w:basedOn w:val="Standaard"/>
    <w:rsid w:val="00B960B6"/>
    <w:pPr>
      <w:spacing w:before="100" w:beforeAutospacing="1" w:after="100" w:afterAutospacing="1"/>
      <w:ind w:firstLineChars="100" w:firstLine="100"/>
    </w:pPr>
    <w:rPr>
      <w:rFonts w:cs="Arial"/>
      <w:sz w:val="20"/>
      <w:lang w:eastAsia="en-US"/>
    </w:rPr>
  </w:style>
  <w:style w:type="paragraph" w:customStyle="1" w:styleId="xl73">
    <w:name w:val="xl73"/>
    <w:basedOn w:val="Standaard"/>
    <w:rsid w:val="00B960B6"/>
    <w:pPr>
      <w:spacing w:before="100" w:beforeAutospacing="1" w:after="100" w:afterAutospacing="1"/>
      <w:ind w:firstLineChars="100" w:firstLine="100"/>
    </w:pPr>
    <w:rPr>
      <w:rFonts w:cs="Arial"/>
      <w:sz w:val="20"/>
      <w:lang w:eastAsia="en-US"/>
    </w:rPr>
  </w:style>
  <w:style w:type="paragraph" w:customStyle="1" w:styleId="xl74">
    <w:name w:val="xl74"/>
    <w:basedOn w:val="Standaard"/>
    <w:rsid w:val="00B960B6"/>
    <w:pPr>
      <w:spacing w:before="100" w:beforeAutospacing="1" w:after="100" w:afterAutospacing="1"/>
    </w:pPr>
    <w:rPr>
      <w:rFonts w:cs="Arial"/>
      <w:sz w:val="20"/>
      <w:lang w:eastAsia="en-US"/>
    </w:rPr>
  </w:style>
  <w:style w:type="paragraph" w:customStyle="1" w:styleId="xl75">
    <w:name w:val="xl75"/>
    <w:basedOn w:val="Standaard"/>
    <w:rsid w:val="00B960B6"/>
    <w:pPr>
      <w:spacing w:before="100" w:beforeAutospacing="1" w:after="100" w:afterAutospacing="1"/>
      <w:jc w:val="center"/>
    </w:pPr>
    <w:rPr>
      <w:rFonts w:cs="Arial"/>
      <w:sz w:val="20"/>
      <w:lang w:eastAsia="en-US"/>
    </w:rPr>
  </w:style>
  <w:style w:type="paragraph" w:customStyle="1" w:styleId="xl76">
    <w:name w:val="xl76"/>
    <w:basedOn w:val="Standaard"/>
    <w:rsid w:val="00B960B6"/>
    <w:pPr>
      <w:spacing w:before="100" w:beforeAutospacing="1" w:after="100" w:afterAutospacing="1"/>
    </w:pPr>
    <w:rPr>
      <w:rFonts w:cs="Arial"/>
      <w:sz w:val="20"/>
      <w:lang w:eastAsia="en-US"/>
    </w:rPr>
  </w:style>
  <w:style w:type="paragraph" w:customStyle="1" w:styleId="xl77">
    <w:name w:val="xl77"/>
    <w:basedOn w:val="Standaard"/>
    <w:rsid w:val="00B960B6"/>
    <w:pPr>
      <w:spacing w:before="100" w:beforeAutospacing="1" w:after="100" w:afterAutospacing="1"/>
      <w:ind w:firstLineChars="200" w:firstLine="200"/>
    </w:pPr>
    <w:rPr>
      <w:rFonts w:cs="Arial"/>
      <w:sz w:val="20"/>
      <w:lang w:eastAsia="en-US"/>
    </w:rPr>
  </w:style>
  <w:style w:type="paragraph" w:customStyle="1" w:styleId="xl78">
    <w:name w:val="xl78"/>
    <w:basedOn w:val="Standaard"/>
    <w:rsid w:val="00B960B6"/>
    <w:pPr>
      <w:spacing w:before="100" w:beforeAutospacing="1" w:after="100" w:afterAutospacing="1"/>
    </w:pPr>
    <w:rPr>
      <w:rFonts w:cs="Arial"/>
      <w:sz w:val="20"/>
      <w:lang w:eastAsia="en-US"/>
    </w:rPr>
  </w:style>
  <w:style w:type="paragraph" w:customStyle="1" w:styleId="xl79">
    <w:name w:val="xl79"/>
    <w:basedOn w:val="Standaard"/>
    <w:rsid w:val="00B960B6"/>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0">
    <w:name w:val="xl80"/>
    <w:basedOn w:val="Standaard"/>
    <w:rsid w:val="00B960B6"/>
    <w:pPr>
      <w:pBdr>
        <w:top w:val="single" w:sz="8" w:space="0" w:color="auto"/>
        <w:bottom w:val="single" w:sz="8" w:space="0" w:color="auto"/>
      </w:pBdr>
      <w:spacing w:before="100" w:beforeAutospacing="1" w:after="100" w:afterAutospacing="1"/>
    </w:pPr>
    <w:rPr>
      <w:rFonts w:cs="Arial"/>
      <w:b/>
      <w:bCs/>
      <w:sz w:val="20"/>
      <w:lang w:eastAsia="en-US"/>
    </w:rPr>
  </w:style>
  <w:style w:type="paragraph" w:customStyle="1" w:styleId="xl81">
    <w:name w:val="xl81"/>
    <w:basedOn w:val="Standaard"/>
    <w:rsid w:val="00B960B6"/>
    <w:pPr>
      <w:spacing w:before="100" w:beforeAutospacing="1" w:after="100" w:afterAutospacing="1"/>
    </w:pPr>
    <w:rPr>
      <w:rFonts w:cs="Arial"/>
      <w:sz w:val="20"/>
      <w:lang w:eastAsia="en-US"/>
    </w:rPr>
  </w:style>
  <w:style w:type="paragraph" w:customStyle="1" w:styleId="xl82">
    <w:name w:val="xl82"/>
    <w:basedOn w:val="Standaard"/>
    <w:rsid w:val="00B960B6"/>
    <w:pPr>
      <w:spacing w:before="100" w:beforeAutospacing="1" w:after="100" w:afterAutospacing="1"/>
      <w:textAlignment w:val="center"/>
    </w:pPr>
    <w:rPr>
      <w:rFonts w:cs="Arial"/>
      <w:color w:val="000000"/>
      <w:sz w:val="20"/>
      <w:lang w:eastAsia="en-US"/>
    </w:rPr>
  </w:style>
  <w:style w:type="paragraph" w:customStyle="1" w:styleId="xl83">
    <w:name w:val="xl83"/>
    <w:basedOn w:val="Standaard"/>
    <w:rsid w:val="00B960B6"/>
    <w:pPr>
      <w:shd w:val="clear" w:color="000000" w:fill="D9D9D9"/>
      <w:spacing w:before="100" w:beforeAutospacing="1" w:after="100" w:afterAutospacing="1"/>
    </w:pPr>
    <w:rPr>
      <w:rFonts w:cs="Arial"/>
      <w:sz w:val="20"/>
      <w:lang w:eastAsia="en-US"/>
    </w:rPr>
  </w:style>
  <w:style w:type="paragraph" w:customStyle="1" w:styleId="xl84">
    <w:name w:val="xl84"/>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85">
    <w:name w:val="xl85"/>
    <w:basedOn w:val="Standaard"/>
    <w:rsid w:val="00B960B6"/>
    <w:pPr>
      <w:shd w:val="clear" w:color="000000" w:fill="D9D9D9"/>
      <w:spacing w:before="100" w:beforeAutospacing="1" w:after="100" w:afterAutospacing="1"/>
    </w:pPr>
    <w:rPr>
      <w:rFonts w:cs="Arial"/>
      <w:sz w:val="20"/>
      <w:lang w:eastAsia="en-US"/>
    </w:rPr>
  </w:style>
  <w:style w:type="paragraph" w:customStyle="1" w:styleId="xl86">
    <w:name w:val="xl86"/>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87">
    <w:name w:val="xl87"/>
    <w:basedOn w:val="Standaard"/>
    <w:rsid w:val="00B960B6"/>
    <w:pPr>
      <w:shd w:val="clear" w:color="000000" w:fill="D9D9D9"/>
      <w:spacing w:before="100" w:beforeAutospacing="1" w:after="100" w:afterAutospacing="1"/>
      <w:textAlignment w:val="center"/>
    </w:pPr>
    <w:rPr>
      <w:rFonts w:cs="Arial"/>
      <w:color w:val="000000"/>
      <w:sz w:val="20"/>
      <w:lang w:eastAsia="en-US"/>
    </w:rPr>
  </w:style>
  <w:style w:type="paragraph" w:customStyle="1" w:styleId="xl88">
    <w:name w:val="xl88"/>
    <w:basedOn w:val="Standaard"/>
    <w:rsid w:val="00B960B6"/>
    <w:pPr>
      <w:pBdr>
        <w:top w:val="single" w:sz="4" w:space="0" w:color="auto"/>
        <w:bottom w:val="single" w:sz="4" w:space="0" w:color="auto"/>
      </w:pBdr>
      <w:shd w:val="clear" w:color="000000" w:fill="D9D9D9"/>
      <w:spacing w:before="100" w:beforeAutospacing="1" w:after="100" w:afterAutospacing="1"/>
    </w:pPr>
    <w:rPr>
      <w:rFonts w:cs="Arial"/>
      <w:sz w:val="20"/>
      <w:lang w:eastAsia="en-US"/>
    </w:rPr>
  </w:style>
  <w:style w:type="paragraph" w:customStyle="1" w:styleId="xl89">
    <w:name w:val="xl89"/>
    <w:basedOn w:val="Standaard"/>
    <w:rsid w:val="00B960B6"/>
    <w:pPr>
      <w:shd w:val="clear" w:color="000000" w:fill="D9D9D9"/>
      <w:spacing w:before="100" w:beforeAutospacing="1" w:after="100" w:afterAutospacing="1"/>
      <w:ind w:firstLineChars="100" w:firstLine="100"/>
    </w:pPr>
    <w:rPr>
      <w:rFonts w:cs="Arial"/>
      <w:sz w:val="20"/>
      <w:lang w:eastAsia="en-US"/>
    </w:rPr>
  </w:style>
  <w:style w:type="paragraph" w:customStyle="1" w:styleId="xl90">
    <w:name w:val="xl90"/>
    <w:basedOn w:val="Standaard"/>
    <w:rsid w:val="00B960B6"/>
    <w:pPr>
      <w:shd w:val="clear" w:color="000000" w:fill="D9D9D9"/>
      <w:spacing w:before="100" w:beforeAutospacing="1" w:after="100" w:afterAutospacing="1"/>
      <w:jc w:val="center"/>
    </w:pPr>
    <w:rPr>
      <w:rFonts w:cs="Arial"/>
      <w:sz w:val="20"/>
      <w:lang w:eastAsia="en-US"/>
    </w:rPr>
  </w:style>
  <w:style w:type="paragraph" w:customStyle="1" w:styleId="xl91">
    <w:name w:val="xl91"/>
    <w:basedOn w:val="Standaard"/>
    <w:rsid w:val="00B960B6"/>
    <w:pPr>
      <w:shd w:val="clear" w:color="000000" w:fill="D9D9D9"/>
      <w:spacing w:before="100" w:beforeAutospacing="1" w:after="100" w:afterAutospacing="1"/>
      <w:jc w:val="center"/>
    </w:pPr>
    <w:rPr>
      <w:rFonts w:cs="Arial"/>
      <w:sz w:val="20"/>
      <w:lang w:eastAsia="en-US"/>
    </w:rPr>
  </w:style>
  <w:style w:type="paragraph" w:customStyle="1" w:styleId="xl92">
    <w:name w:val="xl92"/>
    <w:basedOn w:val="Standaard"/>
    <w:rsid w:val="00B960B6"/>
    <w:pPr>
      <w:shd w:val="clear" w:color="000000" w:fill="D9D9D9"/>
      <w:spacing w:before="100" w:beforeAutospacing="1" w:after="100" w:afterAutospacing="1"/>
      <w:ind w:firstLineChars="100" w:firstLine="100"/>
    </w:pPr>
    <w:rPr>
      <w:rFonts w:cs="Arial"/>
      <w:b/>
      <w:bCs/>
      <w:sz w:val="20"/>
      <w:lang w:eastAsia="en-US"/>
    </w:rPr>
  </w:style>
  <w:style w:type="paragraph" w:customStyle="1" w:styleId="xl93">
    <w:name w:val="xl93"/>
    <w:basedOn w:val="Standaard"/>
    <w:rsid w:val="00B960B6"/>
    <w:pPr>
      <w:shd w:val="clear" w:color="000000" w:fill="D9D9D9"/>
      <w:spacing w:before="100" w:beforeAutospacing="1" w:after="100" w:afterAutospacing="1"/>
      <w:textAlignment w:val="center"/>
    </w:pPr>
    <w:rPr>
      <w:rFonts w:cs="Arial"/>
      <w:b/>
      <w:bCs/>
      <w:color w:val="000000"/>
      <w:sz w:val="20"/>
      <w:lang w:eastAsia="en-US"/>
    </w:rPr>
  </w:style>
  <w:style w:type="paragraph" w:customStyle="1" w:styleId="xl94">
    <w:name w:val="xl94"/>
    <w:basedOn w:val="Standaard"/>
    <w:rsid w:val="00B960B6"/>
    <w:pPr>
      <w:shd w:val="clear" w:color="000000" w:fill="D9D9D9"/>
      <w:spacing w:before="100" w:beforeAutospacing="1" w:after="100" w:afterAutospacing="1"/>
    </w:pPr>
    <w:rPr>
      <w:rFonts w:cs="Arial"/>
      <w:b/>
      <w:bCs/>
      <w:sz w:val="20"/>
      <w:lang w:eastAsia="en-US"/>
    </w:rPr>
  </w:style>
  <w:style w:type="paragraph" w:customStyle="1" w:styleId="xl95">
    <w:name w:val="xl95"/>
    <w:basedOn w:val="Standaard"/>
    <w:rsid w:val="00B960B6"/>
    <w:pPr>
      <w:spacing w:before="100" w:beforeAutospacing="1" w:after="100" w:afterAutospacing="1"/>
      <w:jc w:val="center"/>
    </w:pPr>
    <w:rPr>
      <w:rFonts w:cs="Arial"/>
      <w:sz w:val="20"/>
      <w:lang w:eastAsia="en-US"/>
    </w:rPr>
  </w:style>
  <w:style w:type="paragraph" w:customStyle="1" w:styleId="xl96">
    <w:name w:val="xl96"/>
    <w:basedOn w:val="Standaard"/>
    <w:rsid w:val="00B960B6"/>
    <w:pPr>
      <w:pBdr>
        <w:top w:val="single" w:sz="4" w:space="0" w:color="auto"/>
        <w:bottom w:val="single" w:sz="4" w:space="0" w:color="auto"/>
      </w:pBdr>
      <w:shd w:val="clear" w:color="000000" w:fill="D9D9D9"/>
      <w:spacing w:before="100" w:beforeAutospacing="1" w:after="100" w:afterAutospacing="1"/>
    </w:pPr>
    <w:rPr>
      <w:rFonts w:cs="Arial"/>
      <w:b/>
      <w:bCs/>
      <w:sz w:val="20"/>
      <w:lang w:eastAsia="en-US"/>
    </w:rPr>
  </w:style>
  <w:style w:type="paragraph" w:customStyle="1" w:styleId="font1">
    <w:name w:val="font1"/>
    <w:basedOn w:val="Standaard"/>
    <w:rsid w:val="00B960B6"/>
    <w:pPr>
      <w:spacing w:before="100" w:beforeAutospacing="1" w:after="100" w:afterAutospacing="1"/>
    </w:pPr>
    <w:rPr>
      <w:rFonts w:cs="Arial"/>
      <w:color w:val="000000"/>
      <w:szCs w:val="18"/>
    </w:rPr>
  </w:style>
  <w:style w:type="paragraph" w:customStyle="1" w:styleId="font5">
    <w:name w:val="font5"/>
    <w:basedOn w:val="Standaard"/>
    <w:rsid w:val="00B960B6"/>
    <w:pPr>
      <w:spacing w:before="100" w:beforeAutospacing="1" w:after="100" w:afterAutospacing="1"/>
    </w:pPr>
    <w:rPr>
      <w:rFonts w:cs="Arial"/>
      <w:color w:val="FF0000"/>
      <w:szCs w:val="18"/>
    </w:rPr>
  </w:style>
  <w:style w:type="paragraph" w:customStyle="1" w:styleId="font6">
    <w:name w:val="font6"/>
    <w:basedOn w:val="Standaard"/>
    <w:rsid w:val="00B960B6"/>
    <w:pPr>
      <w:spacing w:before="100" w:beforeAutospacing="1" w:after="100" w:afterAutospacing="1"/>
    </w:pPr>
    <w:rPr>
      <w:rFonts w:cs="Arial"/>
      <w:b/>
      <w:bCs/>
      <w:i/>
      <w:iCs/>
      <w:color w:val="000000"/>
      <w:szCs w:val="18"/>
    </w:rPr>
  </w:style>
  <w:style w:type="paragraph" w:customStyle="1" w:styleId="xl97">
    <w:name w:val="xl97"/>
    <w:basedOn w:val="Standaard"/>
    <w:rsid w:val="00B960B6"/>
    <w:pPr>
      <w:spacing w:before="100" w:beforeAutospacing="1" w:after="100" w:afterAutospacing="1"/>
    </w:pPr>
    <w:rPr>
      <w:rFonts w:cs="Arial"/>
      <w:szCs w:val="18"/>
    </w:rPr>
  </w:style>
  <w:style w:type="paragraph" w:customStyle="1" w:styleId="xl98">
    <w:name w:val="xl98"/>
    <w:basedOn w:val="Standaard"/>
    <w:rsid w:val="00B960B6"/>
    <w:pPr>
      <w:spacing w:before="100" w:beforeAutospacing="1" w:after="100" w:afterAutospacing="1"/>
      <w:jc w:val="center"/>
      <w:textAlignment w:val="center"/>
    </w:pPr>
    <w:rPr>
      <w:rFonts w:cs="Arial"/>
      <w:szCs w:val="18"/>
    </w:rPr>
  </w:style>
  <w:style w:type="paragraph" w:customStyle="1" w:styleId="xl99">
    <w:name w:val="xl99"/>
    <w:basedOn w:val="Standaard"/>
    <w:rsid w:val="00B960B6"/>
    <w:pPr>
      <w:spacing w:before="100" w:beforeAutospacing="1" w:after="100" w:afterAutospacing="1"/>
      <w:textAlignment w:val="top"/>
    </w:pPr>
    <w:rPr>
      <w:rFonts w:cs="Arial"/>
      <w:color w:val="000000"/>
      <w:szCs w:val="18"/>
    </w:rPr>
  </w:style>
  <w:style w:type="paragraph" w:customStyle="1" w:styleId="xl100">
    <w:name w:val="xl100"/>
    <w:basedOn w:val="Standaard"/>
    <w:rsid w:val="00B960B6"/>
    <w:pPr>
      <w:spacing w:before="100" w:beforeAutospacing="1" w:after="100" w:afterAutospacing="1"/>
      <w:jc w:val="center"/>
      <w:textAlignment w:val="center"/>
    </w:pPr>
    <w:rPr>
      <w:rFonts w:cs="Arial"/>
      <w:b/>
      <w:bCs/>
      <w:szCs w:val="18"/>
    </w:rPr>
  </w:style>
  <w:style w:type="paragraph" w:customStyle="1" w:styleId="xl101">
    <w:name w:val="xl101"/>
    <w:basedOn w:val="Standaard"/>
    <w:rsid w:val="00B960B6"/>
    <w:pPr>
      <w:shd w:val="clear" w:color="000000" w:fill="B4C6E7"/>
      <w:spacing w:before="100" w:beforeAutospacing="1" w:after="100" w:afterAutospacing="1"/>
      <w:jc w:val="center"/>
      <w:textAlignment w:val="top"/>
    </w:pPr>
    <w:rPr>
      <w:rFonts w:cs="Arial"/>
      <w:b/>
      <w:bCs/>
      <w:szCs w:val="18"/>
    </w:rPr>
  </w:style>
  <w:style w:type="paragraph" w:customStyle="1" w:styleId="xl102">
    <w:name w:val="xl102"/>
    <w:basedOn w:val="Standaard"/>
    <w:rsid w:val="00B960B6"/>
    <w:pPr>
      <w:spacing w:before="100" w:beforeAutospacing="1" w:after="100" w:afterAutospacing="1"/>
      <w:textAlignment w:val="top"/>
    </w:pPr>
    <w:rPr>
      <w:rFonts w:cs="Arial"/>
      <w:b/>
      <w:bCs/>
      <w:szCs w:val="18"/>
    </w:rPr>
  </w:style>
  <w:style w:type="paragraph" w:customStyle="1" w:styleId="xl103">
    <w:name w:val="xl103"/>
    <w:basedOn w:val="Standaard"/>
    <w:rsid w:val="00B960B6"/>
    <w:pPr>
      <w:spacing w:before="100" w:beforeAutospacing="1" w:after="100" w:afterAutospacing="1"/>
      <w:jc w:val="center"/>
      <w:textAlignment w:val="top"/>
    </w:pPr>
    <w:rPr>
      <w:rFonts w:cs="Arial"/>
      <w:b/>
      <w:bCs/>
      <w:szCs w:val="18"/>
    </w:rPr>
  </w:style>
  <w:style w:type="paragraph" w:customStyle="1" w:styleId="xl104">
    <w:name w:val="xl104"/>
    <w:basedOn w:val="Standaard"/>
    <w:rsid w:val="00B960B6"/>
    <w:pPr>
      <w:spacing w:before="100" w:beforeAutospacing="1" w:after="100" w:afterAutospacing="1"/>
      <w:jc w:val="center"/>
      <w:textAlignment w:val="top"/>
    </w:pPr>
    <w:rPr>
      <w:rFonts w:cs="Arial"/>
      <w:b/>
      <w:bCs/>
      <w:szCs w:val="18"/>
    </w:rPr>
  </w:style>
  <w:style w:type="paragraph" w:customStyle="1" w:styleId="xl105">
    <w:name w:val="xl105"/>
    <w:basedOn w:val="Standaard"/>
    <w:rsid w:val="00B960B6"/>
    <w:pPr>
      <w:shd w:val="clear" w:color="000000" w:fill="B4C6E7"/>
      <w:spacing w:before="100" w:beforeAutospacing="1" w:after="100" w:afterAutospacing="1"/>
    </w:pPr>
    <w:rPr>
      <w:rFonts w:cs="Arial"/>
      <w:b/>
      <w:bCs/>
      <w:szCs w:val="18"/>
    </w:rPr>
  </w:style>
  <w:style w:type="paragraph" w:customStyle="1" w:styleId="xl106">
    <w:name w:val="xl106"/>
    <w:basedOn w:val="Standaard"/>
    <w:rsid w:val="00B960B6"/>
    <w:pPr>
      <w:shd w:val="clear" w:color="000000" w:fill="B4C6E7"/>
      <w:spacing w:before="100" w:beforeAutospacing="1" w:after="100" w:afterAutospacing="1"/>
    </w:pPr>
    <w:rPr>
      <w:rFonts w:cs="Arial"/>
      <w:szCs w:val="18"/>
    </w:rPr>
  </w:style>
  <w:style w:type="paragraph" w:customStyle="1" w:styleId="xl107">
    <w:name w:val="xl107"/>
    <w:basedOn w:val="Standaard"/>
    <w:rsid w:val="00B960B6"/>
    <w:pPr>
      <w:shd w:val="clear" w:color="000000" w:fill="B4C6E7"/>
      <w:spacing w:before="100" w:beforeAutospacing="1" w:after="100" w:afterAutospacing="1"/>
      <w:textAlignment w:val="top"/>
    </w:pPr>
    <w:rPr>
      <w:rFonts w:cs="Arial"/>
      <w:szCs w:val="18"/>
    </w:rPr>
  </w:style>
  <w:style w:type="paragraph" w:customStyle="1" w:styleId="xl108">
    <w:name w:val="xl108"/>
    <w:basedOn w:val="Standaard"/>
    <w:rsid w:val="00B960B6"/>
    <w:pPr>
      <w:spacing w:before="100" w:beforeAutospacing="1" w:after="100" w:afterAutospacing="1"/>
      <w:textAlignment w:val="top"/>
    </w:pPr>
    <w:rPr>
      <w:rFonts w:cs="Arial"/>
      <w:szCs w:val="18"/>
    </w:rPr>
  </w:style>
  <w:style w:type="paragraph" w:customStyle="1" w:styleId="xl109">
    <w:name w:val="xl109"/>
    <w:basedOn w:val="Standaard"/>
    <w:rsid w:val="00B960B6"/>
    <w:pPr>
      <w:shd w:val="clear" w:color="000000" w:fill="B4C6E7"/>
      <w:spacing w:before="100" w:beforeAutospacing="1" w:after="100" w:afterAutospacing="1"/>
      <w:jc w:val="center"/>
      <w:textAlignment w:val="center"/>
    </w:pPr>
    <w:rPr>
      <w:rFonts w:cs="Arial"/>
      <w:szCs w:val="18"/>
    </w:rPr>
  </w:style>
  <w:style w:type="paragraph" w:customStyle="1" w:styleId="xl110">
    <w:name w:val="xl110"/>
    <w:basedOn w:val="Standaard"/>
    <w:rsid w:val="00B960B6"/>
    <w:pPr>
      <w:shd w:val="clear" w:color="000000" w:fill="B4C6E7"/>
      <w:spacing w:before="100" w:beforeAutospacing="1" w:after="100" w:afterAutospacing="1"/>
      <w:textAlignment w:val="top"/>
    </w:pPr>
    <w:rPr>
      <w:rFonts w:cs="Arial"/>
      <w:b/>
      <w:bCs/>
      <w:szCs w:val="18"/>
    </w:rPr>
  </w:style>
  <w:style w:type="paragraph" w:customStyle="1" w:styleId="xl111">
    <w:name w:val="xl111"/>
    <w:basedOn w:val="Standaard"/>
    <w:rsid w:val="00B960B6"/>
    <w:pPr>
      <w:spacing w:before="100" w:beforeAutospacing="1" w:after="100" w:afterAutospacing="1"/>
      <w:textAlignment w:val="top"/>
    </w:pPr>
    <w:rPr>
      <w:rFonts w:cs="Arial"/>
      <w:szCs w:val="18"/>
    </w:rPr>
  </w:style>
  <w:style w:type="paragraph" w:customStyle="1" w:styleId="xl112">
    <w:name w:val="xl112"/>
    <w:basedOn w:val="Standaard"/>
    <w:rsid w:val="00B960B6"/>
    <w:pPr>
      <w:shd w:val="clear" w:color="000000" w:fill="B4C6E7"/>
      <w:spacing w:before="100" w:beforeAutospacing="1" w:after="100" w:afterAutospacing="1"/>
      <w:textAlignment w:val="top"/>
    </w:pPr>
    <w:rPr>
      <w:rFonts w:cs="Arial"/>
      <w:szCs w:val="18"/>
    </w:rPr>
  </w:style>
  <w:style w:type="paragraph" w:customStyle="1" w:styleId="xl113">
    <w:name w:val="xl113"/>
    <w:basedOn w:val="Standaard"/>
    <w:rsid w:val="00B960B6"/>
    <w:pPr>
      <w:spacing w:before="100" w:beforeAutospacing="1" w:after="100" w:afterAutospacing="1"/>
    </w:pPr>
    <w:rPr>
      <w:rFonts w:cs="Arial"/>
      <w:b/>
      <w:bCs/>
      <w:szCs w:val="18"/>
    </w:rPr>
  </w:style>
  <w:style w:type="paragraph" w:customStyle="1" w:styleId="xl114">
    <w:name w:val="xl114"/>
    <w:basedOn w:val="Standaard"/>
    <w:rsid w:val="00B960B6"/>
    <w:pPr>
      <w:spacing w:before="100" w:beforeAutospacing="1" w:after="100" w:afterAutospacing="1"/>
      <w:textAlignment w:val="center"/>
    </w:pPr>
    <w:rPr>
      <w:rFonts w:cs="Arial"/>
      <w:b/>
      <w:bCs/>
      <w:szCs w:val="18"/>
    </w:rPr>
  </w:style>
  <w:style w:type="paragraph" w:customStyle="1" w:styleId="xl115">
    <w:name w:val="xl115"/>
    <w:basedOn w:val="Standaard"/>
    <w:rsid w:val="00B960B6"/>
    <w:pPr>
      <w:shd w:val="clear" w:color="000000" w:fill="BDD7EE"/>
      <w:spacing w:before="100" w:beforeAutospacing="1" w:after="100" w:afterAutospacing="1"/>
    </w:pPr>
    <w:rPr>
      <w:rFonts w:cs="Arial"/>
      <w:szCs w:val="18"/>
    </w:rPr>
  </w:style>
  <w:style w:type="paragraph" w:customStyle="1" w:styleId="xl116">
    <w:name w:val="xl116"/>
    <w:basedOn w:val="Standaard"/>
    <w:rsid w:val="00B960B6"/>
    <w:pPr>
      <w:shd w:val="clear" w:color="000000" w:fill="BDD7EE"/>
      <w:spacing w:before="100" w:beforeAutospacing="1" w:after="100" w:afterAutospacing="1"/>
      <w:textAlignment w:val="top"/>
    </w:pPr>
    <w:rPr>
      <w:rFonts w:cs="Arial"/>
      <w:szCs w:val="18"/>
    </w:rPr>
  </w:style>
  <w:style w:type="paragraph" w:customStyle="1" w:styleId="xl117">
    <w:name w:val="xl117"/>
    <w:basedOn w:val="Standaard"/>
    <w:rsid w:val="00B960B6"/>
    <w:pPr>
      <w:shd w:val="clear" w:color="000000" w:fill="BDD7EE"/>
      <w:spacing w:before="100" w:beforeAutospacing="1" w:after="100" w:afterAutospacing="1"/>
      <w:jc w:val="center"/>
      <w:textAlignment w:val="center"/>
    </w:pPr>
    <w:rPr>
      <w:rFonts w:cs="Arial"/>
      <w:szCs w:val="18"/>
    </w:rPr>
  </w:style>
  <w:style w:type="paragraph" w:customStyle="1" w:styleId="xl118">
    <w:name w:val="xl118"/>
    <w:basedOn w:val="Standaard"/>
    <w:rsid w:val="00B960B6"/>
    <w:pPr>
      <w:spacing w:before="100" w:beforeAutospacing="1" w:after="100" w:afterAutospacing="1"/>
      <w:textAlignment w:val="top"/>
    </w:pPr>
    <w:rPr>
      <w:rFonts w:cs="Arial"/>
      <w:b/>
      <w:bCs/>
      <w:szCs w:val="18"/>
    </w:rPr>
  </w:style>
  <w:style w:type="paragraph" w:customStyle="1" w:styleId="xl119">
    <w:name w:val="xl119"/>
    <w:basedOn w:val="Standaard"/>
    <w:rsid w:val="00B960B6"/>
    <w:pPr>
      <w:shd w:val="clear" w:color="000000" w:fill="BDD7EE"/>
      <w:spacing w:before="100" w:beforeAutospacing="1" w:after="100" w:afterAutospacing="1"/>
      <w:textAlignment w:val="top"/>
    </w:pPr>
    <w:rPr>
      <w:rFonts w:cs="Arial"/>
      <w:szCs w:val="18"/>
    </w:rPr>
  </w:style>
  <w:style w:type="paragraph" w:customStyle="1" w:styleId="xl120">
    <w:name w:val="xl120"/>
    <w:basedOn w:val="Standaard"/>
    <w:rsid w:val="00B960B6"/>
    <w:pPr>
      <w:shd w:val="clear" w:color="000000" w:fill="BDD7EE"/>
      <w:spacing w:before="100" w:beforeAutospacing="1" w:after="100" w:afterAutospacing="1"/>
      <w:textAlignment w:val="top"/>
    </w:pPr>
    <w:rPr>
      <w:rFonts w:cs="Arial"/>
      <w:szCs w:val="18"/>
    </w:rPr>
  </w:style>
  <w:style w:type="paragraph" w:customStyle="1" w:styleId="xl121">
    <w:name w:val="xl121"/>
    <w:basedOn w:val="Standaard"/>
    <w:rsid w:val="00B960B6"/>
    <w:pPr>
      <w:pBdr>
        <w:bottom w:val="single" w:sz="8" w:space="0" w:color="auto"/>
      </w:pBdr>
      <w:spacing w:before="100" w:beforeAutospacing="1" w:after="100" w:afterAutospacing="1"/>
      <w:textAlignment w:val="top"/>
    </w:pPr>
    <w:rPr>
      <w:rFonts w:cs="Arial"/>
      <w:szCs w:val="18"/>
    </w:rPr>
  </w:style>
  <w:style w:type="paragraph" w:customStyle="1" w:styleId="xl122">
    <w:name w:val="xl122"/>
    <w:basedOn w:val="Standaard"/>
    <w:rsid w:val="00B960B6"/>
    <w:pPr>
      <w:spacing w:before="100" w:beforeAutospacing="1" w:after="100" w:afterAutospacing="1"/>
      <w:textAlignment w:val="top"/>
    </w:pPr>
    <w:rPr>
      <w:rFonts w:cs="Arial"/>
      <w:b/>
      <w:bCs/>
      <w:szCs w:val="18"/>
    </w:rPr>
  </w:style>
  <w:style w:type="paragraph" w:customStyle="1" w:styleId="xl123">
    <w:name w:val="xl123"/>
    <w:basedOn w:val="Standaard"/>
    <w:rsid w:val="00B960B6"/>
    <w:pPr>
      <w:spacing w:before="100" w:beforeAutospacing="1" w:after="100" w:afterAutospacing="1"/>
      <w:textAlignment w:val="top"/>
    </w:pPr>
    <w:rPr>
      <w:rFonts w:cs="Arial"/>
      <w:color w:val="FF0000"/>
      <w:szCs w:val="18"/>
    </w:rPr>
  </w:style>
  <w:style w:type="paragraph" w:customStyle="1" w:styleId="xl124">
    <w:name w:val="xl124"/>
    <w:basedOn w:val="Standaard"/>
    <w:rsid w:val="00B960B6"/>
    <w:pPr>
      <w:spacing w:before="100" w:beforeAutospacing="1" w:after="100" w:afterAutospacing="1"/>
      <w:textAlignment w:val="top"/>
    </w:pPr>
    <w:rPr>
      <w:rFonts w:cs="Arial"/>
      <w:b/>
      <w:bCs/>
      <w:szCs w:val="18"/>
    </w:rPr>
  </w:style>
  <w:style w:type="paragraph" w:customStyle="1" w:styleId="xl125">
    <w:name w:val="xl125"/>
    <w:basedOn w:val="Standaard"/>
    <w:rsid w:val="00B960B6"/>
    <w:pPr>
      <w:spacing w:before="100" w:beforeAutospacing="1" w:after="100" w:afterAutospacing="1"/>
      <w:jc w:val="center"/>
      <w:textAlignment w:val="center"/>
    </w:pPr>
    <w:rPr>
      <w:rFonts w:cs="Arial"/>
      <w:b/>
      <w:bCs/>
      <w:szCs w:val="18"/>
    </w:rPr>
  </w:style>
  <w:style w:type="paragraph" w:customStyle="1" w:styleId="xl126">
    <w:name w:val="xl126"/>
    <w:basedOn w:val="Standaard"/>
    <w:rsid w:val="00B960B6"/>
    <w:pPr>
      <w:spacing w:before="100" w:beforeAutospacing="1" w:after="100" w:afterAutospacing="1"/>
    </w:pPr>
    <w:rPr>
      <w:rFonts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42ADD07F</Template>
  <TotalTime>0</TotalTime>
  <Pages>24</Pages>
  <Words>6819</Words>
  <Characters>37508</Characters>
  <Application>Microsoft Office Word</Application>
  <DocSecurity>4</DocSecurity>
  <Lines>312</Lines>
  <Paragraphs>88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Cengiz Durmus</dc:creator>
  <cp:lastModifiedBy>Gerry Kersten</cp:lastModifiedBy>
  <cp:revision>2</cp:revision>
  <dcterms:created xsi:type="dcterms:W3CDTF">2014-12-10T07:44:00Z</dcterms:created>
  <dcterms:modified xsi:type="dcterms:W3CDTF">2014-12-10T07:44:00Z</dcterms:modified>
</cp:coreProperties>
</file>