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tcPr>
          <w:p w14:paraId="133EE7AC" w14:textId="25D291D7" w:rsidR="004057B6" w:rsidRPr="00824737" w:rsidRDefault="00824737" w:rsidP="00824737">
            <w:pPr>
              <w:pStyle w:val="Kop1"/>
              <w:numPr>
                <w:ilvl w:val="0"/>
                <w:numId w:val="0"/>
              </w:numPr>
              <w:ind w:left="431" w:hanging="431"/>
              <w:jc w:val="center"/>
            </w:pPr>
            <w:r w:rsidRPr="00824737">
              <w:t xml:space="preserve">Bijlage </w:t>
            </w:r>
            <w:r w:rsidR="00DA59E3">
              <w:t>4</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tcPr>
          <w:p w14:paraId="01B92346" w14:textId="77777777" w:rsidR="00824737" w:rsidRDefault="00824737" w:rsidP="0019455C"/>
          <w:p w14:paraId="11AFB8C7" w14:textId="0B22E162" w:rsidR="00824737" w:rsidRPr="00824737" w:rsidRDefault="00E662A2" w:rsidP="00824737">
            <w:pPr>
              <w:jc w:val="center"/>
              <w:rPr>
                <w:b/>
                <w:bCs/>
                <w:sz w:val="20"/>
                <w:szCs w:val="20"/>
              </w:rPr>
            </w:pPr>
            <w:r>
              <w:rPr>
                <w:b/>
                <w:bCs/>
                <w:sz w:val="20"/>
                <w:szCs w:val="20"/>
              </w:rPr>
              <w:t>Digitale transformatie publieksdienstverlening</w:t>
            </w:r>
          </w:p>
          <w:p w14:paraId="1D5067BD" w14:textId="77777777" w:rsidR="00824737" w:rsidRPr="001D3CD0" w:rsidRDefault="00824737" w:rsidP="00824737">
            <w:pPr>
              <w:jc w:val="center"/>
              <w:rPr>
                <w:sz w:val="20"/>
                <w:szCs w:val="20"/>
              </w:rPr>
            </w:pPr>
          </w:p>
          <w:p w14:paraId="30A86F0A" w14:textId="77777777" w:rsidR="00824737" w:rsidRPr="001D3CD0" w:rsidRDefault="00824737" w:rsidP="00824737">
            <w:pPr>
              <w:jc w:val="center"/>
              <w:rPr>
                <w:sz w:val="20"/>
                <w:szCs w:val="20"/>
              </w:rPr>
            </w:pPr>
            <w:r w:rsidRPr="001D3CD0">
              <w:rPr>
                <w:sz w:val="20"/>
                <w:szCs w:val="20"/>
              </w:rPr>
              <w:t>Europese aanbesteding</w:t>
            </w:r>
          </w:p>
          <w:p w14:paraId="48B8A102" w14:textId="77777777" w:rsidR="00824737" w:rsidRPr="001D3CD0" w:rsidRDefault="00824737" w:rsidP="00824737">
            <w:pPr>
              <w:jc w:val="center"/>
              <w:rPr>
                <w:sz w:val="20"/>
                <w:szCs w:val="20"/>
              </w:rPr>
            </w:pPr>
            <w:r w:rsidRPr="001D3CD0">
              <w:rPr>
                <w:sz w:val="20"/>
                <w:szCs w:val="20"/>
              </w:rPr>
              <w:t>Openbare procedure</w:t>
            </w:r>
          </w:p>
          <w:p w14:paraId="6E05A36A" w14:textId="77777777" w:rsidR="00824737" w:rsidRPr="001D3CD0" w:rsidRDefault="00824737" w:rsidP="00824737">
            <w:pPr>
              <w:jc w:val="center"/>
              <w:rPr>
                <w:sz w:val="20"/>
                <w:szCs w:val="20"/>
              </w:rPr>
            </w:pPr>
          </w:p>
          <w:p w14:paraId="695B039B" w14:textId="77777777" w:rsidR="00824737" w:rsidRDefault="00824737" w:rsidP="00824737">
            <w:pPr>
              <w:jc w:val="center"/>
              <w:rPr>
                <w:sz w:val="20"/>
                <w:szCs w:val="20"/>
              </w:rPr>
            </w:pPr>
            <w:r w:rsidRPr="001D3CD0">
              <w:rPr>
                <w:sz w:val="20"/>
                <w:szCs w:val="20"/>
              </w:rPr>
              <w:t xml:space="preserve">voor het  </w:t>
            </w:r>
          </w:p>
          <w:p w14:paraId="63A632F0" w14:textId="77777777" w:rsidR="00824737" w:rsidRDefault="00824737" w:rsidP="00824737">
            <w:pPr>
              <w:jc w:val="center"/>
              <w:rPr>
                <w:sz w:val="20"/>
                <w:szCs w:val="20"/>
              </w:rPr>
            </w:pPr>
          </w:p>
          <w:p w14:paraId="79FD1506" w14:textId="4D96F887" w:rsidR="00824737" w:rsidRDefault="00E662A2" w:rsidP="00824737">
            <w:pPr>
              <w:jc w:val="center"/>
              <w:rPr>
                <w:b/>
                <w:bCs/>
                <w:sz w:val="20"/>
                <w:szCs w:val="20"/>
              </w:rPr>
            </w:pPr>
            <w:r>
              <w:rPr>
                <w:b/>
                <w:bCs/>
                <w:sz w:val="20"/>
                <w:szCs w:val="20"/>
              </w:rPr>
              <w:t>m</w:t>
            </w:r>
            <w:r w:rsidR="00824737" w:rsidRPr="00824737">
              <w:rPr>
                <w:b/>
                <w:bCs/>
                <w:sz w:val="20"/>
                <w:szCs w:val="20"/>
              </w:rPr>
              <w:t>inisterie van</w:t>
            </w:r>
            <w:r w:rsidR="00824737">
              <w:rPr>
                <w:b/>
                <w:bCs/>
                <w:sz w:val="20"/>
                <w:szCs w:val="20"/>
              </w:rPr>
              <w:t xml:space="preserve"> </w:t>
            </w:r>
            <w:r>
              <w:rPr>
                <w:b/>
                <w:bCs/>
                <w:sz w:val="20"/>
                <w:szCs w:val="20"/>
              </w:rPr>
              <w:t>Financiën</w:t>
            </w:r>
          </w:p>
          <w:p w14:paraId="7D1C8056" w14:textId="77777777" w:rsidR="00824737" w:rsidRDefault="00824737" w:rsidP="00824737">
            <w:pPr>
              <w:jc w:val="center"/>
              <w:rPr>
                <w:b/>
                <w:bCs/>
                <w:sz w:val="20"/>
                <w:szCs w:val="20"/>
              </w:rPr>
            </w:pPr>
          </w:p>
          <w:p w14:paraId="49745881" w14:textId="072C5134" w:rsidR="00824737" w:rsidRPr="00824737" w:rsidRDefault="00824737" w:rsidP="00824737">
            <w:pPr>
              <w:jc w:val="center"/>
              <w:rPr>
                <w:sz w:val="20"/>
                <w:szCs w:val="20"/>
              </w:rPr>
            </w:pPr>
            <w:r w:rsidRPr="00824737">
              <w:rPr>
                <w:sz w:val="20"/>
                <w:szCs w:val="20"/>
              </w:rPr>
              <w:t xml:space="preserve">De </w:t>
            </w:r>
            <w:r w:rsidR="00E662A2">
              <w:rPr>
                <w:sz w:val="20"/>
                <w:szCs w:val="20"/>
              </w:rPr>
              <w:t>Dienst Toeslagen en Directie Business Ontwikkeling</w:t>
            </w:r>
          </w:p>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tcPr>
          <w:p w14:paraId="51B492C1" w14:textId="33010855" w:rsidR="004057B6" w:rsidRPr="008E5F8F" w:rsidRDefault="000B0F5A" w:rsidP="0019455C">
            <w:pPr>
              <w:rPr>
                <w:highlight w:val="lightGray"/>
              </w:rPr>
            </w:pPr>
            <w:r>
              <w:t>5</w:t>
            </w:r>
            <w:r w:rsidR="00D91F97">
              <w:t xml:space="preserve"> november 2026</w:t>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0" w:name="Synergynummer" w:displacedByCustomXml="next"/>
        <w:sdt>
          <w:sdtPr>
            <w:alias w:val="Synergynummer"/>
            <w:tag w:val="Synergynummer"/>
            <w:id w:val="1792777472"/>
            <w:placeholder>
              <w:docPart w:val="07684DC6551F41E6B4332D298D6E2E27"/>
            </w:placeholder>
            <w:text/>
          </w:sdtPr>
          <w:sdtEndPr/>
          <w:sdtContent>
            <w:bookmarkStart w:id="1" w:name="_Hlk244010481" w:displacedByCustomXml="prev"/>
            <w:tc>
              <w:tcPr>
                <w:tcW w:w="4399" w:type="dxa"/>
              </w:tcPr>
              <w:p w14:paraId="76A731AA" w14:textId="3656ADF8" w:rsidR="004057B6" w:rsidRPr="00E662A2" w:rsidRDefault="00E662A2" w:rsidP="0019455C">
                <w:r w:rsidRPr="00E662A2">
                  <w:t>201865004.015.071</w:t>
                </w:r>
              </w:p>
            </w:tc>
            <w:bookmarkEnd w:id="1" w:displacedByCustomXml="next"/>
          </w:sdtContent>
        </w:sdt>
        <w:bookmarkEnd w:id="0"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tcPr>
          <w:p w14:paraId="77996FCC" w14:textId="249747F0" w:rsidR="004057B6" w:rsidRPr="00E662A2" w:rsidRDefault="00E662A2" w:rsidP="0019455C">
            <w:r w:rsidRPr="00E662A2">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671A65D1" w14:textId="68603C79" w:rsidR="00AF71D5" w:rsidRPr="00AF71D5" w:rsidRDefault="00AF71D5" w:rsidP="00113CB3">
      <w:pPr>
        <w:pStyle w:val="Lijstalinea"/>
        <w:numPr>
          <w:ilvl w:val="0"/>
          <w:numId w:val="30"/>
        </w:numPr>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1B6EB313" w14:textId="29B92F55"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DA59E3">
        <w:rPr>
          <w:rFonts w:eastAsia="MS Mincho"/>
        </w:rPr>
        <w:t>twee</w:t>
      </w:r>
      <w:r>
        <w:rPr>
          <w:rFonts w:eastAsia="MS Mincho"/>
        </w:rPr>
        <w:t xml:space="preserve"> competenties dienen ten minste éénmaal voor te komen binnen het maximum</w:t>
      </w:r>
    </w:p>
    <w:p w14:paraId="1BB9D1ED" w14:textId="7CE4D063" w:rsidR="00AF71D5" w:rsidRDefault="00AF71D5" w:rsidP="000B0F5A">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DA59E3">
        <w:rPr>
          <w:rFonts w:eastAsia="MS Mincho"/>
        </w:rPr>
        <w:t xml:space="preserve">twee </w:t>
      </w:r>
      <w:r>
        <w:rPr>
          <w:rFonts w:eastAsia="MS Mincho"/>
        </w:rPr>
        <w:t xml:space="preserve">stuks) van de aangeleverde referentieopdrachten. 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813"/>
        <w:gridCol w:w="5264"/>
        <w:gridCol w:w="3670"/>
      </w:tblGrid>
      <w:tr w:rsidR="00AF71D5" w14:paraId="44219367" w14:textId="77777777" w:rsidTr="006A22E8">
        <w:tc>
          <w:tcPr>
            <w:tcW w:w="813" w:type="dxa"/>
            <w:tcBorders>
              <w:top w:val="single" w:sz="4" w:space="0" w:color="auto"/>
              <w:left w:val="single" w:sz="4" w:space="0" w:color="auto"/>
              <w:bottom w:val="single" w:sz="4" w:space="0" w:color="auto"/>
              <w:right w:val="single" w:sz="4" w:space="0" w:color="auto"/>
            </w:tcBorders>
            <w:hideMark/>
          </w:tcPr>
          <w:p w14:paraId="0934E3CB" w14:textId="334F0B5F" w:rsidR="00AF71D5" w:rsidRDefault="00DA59E3" w:rsidP="006A22E8">
            <w:pPr>
              <w:widowControl w:val="0"/>
              <w:tabs>
                <w:tab w:val="num" w:pos="0"/>
                <w:tab w:val="left" w:pos="2422"/>
              </w:tabs>
              <w:overflowPunct w:val="0"/>
              <w:autoSpaceDE w:val="0"/>
              <w:autoSpaceDN w:val="0"/>
              <w:adjustRightInd w:val="0"/>
              <w:textAlignment w:val="baseline"/>
            </w:pPr>
            <w:r>
              <w:t>1.</w:t>
            </w:r>
          </w:p>
        </w:tc>
        <w:tc>
          <w:tcPr>
            <w:tcW w:w="5264" w:type="dxa"/>
            <w:tcBorders>
              <w:top w:val="single" w:sz="4" w:space="0" w:color="auto"/>
              <w:left w:val="single" w:sz="4" w:space="0" w:color="auto"/>
              <w:bottom w:val="single" w:sz="4" w:space="0" w:color="auto"/>
              <w:right w:val="single" w:sz="4" w:space="0" w:color="auto"/>
            </w:tcBorders>
          </w:tcPr>
          <w:p w14:paraId="0C533147" w14:textId="77777777" w:rsidR="00DA59E3" w:rsidRPr="00DA59E3" w:rsidRDefault="00DA59E3" w:rsidP="00DA59E3">
            <w:pPr>
              <w:spacing w:after="200"/>
              <w:rPr>
                <w:b/>
                <w:bCs/>
                <w:i/>
                <w:iCs/>
                <w:lang w:val="nl-NL"/>
              </w:rPr>
            </w:pPr>
            <w:r w:rsidRPr="00DA59E3">
              <w:rPr>
                <w:b/>
                <w:bCs/>
                <w:i/>
                <w:iCs/>
                <w:lang w:val="nl-NL"/>
              </w:rPr>
              <w:t>Implementatie van iteratieve en experimentele werkmethoden binnen een publieke organisatie</w:t>
            </w:r>
          </w:p>
          <w:p w14:paraId="6E962C5C" w14:textId="48336C18" w:rsidR="00DA59E3" w:rsidRPr="00477438" w:rsidRDefault="00DA59E3" w:rsidP="00DA59E3">
            <w:pPr>
              <w:rPr>
                <w:i/>
                <w:iCs/>
                <w:lang w:val="nl-NL"/>
              </w:rPr>
            </w:pPr>
            <w:r w:rsidRPr="00DA59E3">
              <w:rPr>
                <w:i/>
                <w:iCs/>
                <w:lang w:val="nl-NL"/>
              </w:rPr>
              <w:t xml:space="preserve">U beschikt over aantoonbare ervaring met het implementeren en operationaliseren van iteratieve, evidence-based werkmethoden gericht op continue verbetering van </w:t>
            </w:r>
            <w:r w:rsidRPr="00477438">
              <w:rPr>
                <w:i/>
                <w:iCs/>
                <w:lang w:val="nl-NL"/>
              </w:rPr>
              <w:t xml:space="preserve">digitale dienstverlening in een uitvoeringssetting in de publieke sector vergelijkbaar met Dienst Toeslagen met een omvang van tenminste 13 miljard EURO aan toeslagen voor tenminste 3,5 miljoen huishoudens. </w:t>
            </w:r>
            <w:r w:rsidR="00113CB3" w:rsidRPr="00477438">
              <w:rPr>
                <w:i/>
                <w:iCs/>
                <w:lang w:val="nl-NL"/>
              </w:rPr>
              <w:t xml:space="preserve">U hebt daarmee aantoonbare ervaring met uitvoeringsorganisaties met een financiële taak die enerzijds de continuïteit van de huidige dienstverlening moeten borgen en anderzijds hun (digitale) dienstverlening fundamenteel moeten vernieuwen. </w:t>
            </w:r>
            <w:r w:rsidRPr="00477438">
              <w:rPr>
                <w:i/>
                <w:iCs/>
                <w:lang w:val="nl-NL"/>
              </w:rPr>
              <w:t>Dit omvat:</w:t>
            </w:r>
          </w:p>
          <w:p w14:paraId="1230AEC6" w14:textId="77777777" w:rsidR="00DA59E3" w:rsidRPr="00477438" w:rsidRDefault="00DA59E3" w:rsidP="00DA59E3">
            <w:pPr>
              <w:pStyle w:val="Lijstalinea"/>
              <w:numPr>
                <w:ilvl w:val="0"/>
                <w:numId w:val="28"/>
              </w:numPr>
              <w:rPr>
                <w:i/>
                <w:iCs/>
                <w:lang w:val="nl-NL"/>
              </w:rPr>
            </w:pPr>
            <w:r w:rsidRPr="00477438">
              <w:rPr>
                <w:i/>
                <w:iCs/>
                <w:lang w:val="nl-NL"/>
              </w:rPr>
              <w:t>Implementeren van Test-en-Leer-benaderingen –vormgegeven in een eigen aanpak van de aanbieder met hanteerbare concepten en bewezen effectiviteit.</w:t>
            </w:r>
          </w:p>
          <w:p w14:paraId="70ADA463" w14:textId="77777777" w:rsidR="00DA59E3" w:rsidRPr="00DA59E3" w:rsidRDefault="00DA59E3" w:rsidP="00DA59E3">
            <w:pPr>
              <w:pStyle w:val="Lijstalinea"/>
              <w:numPr>
                <w:ilvl w:val="0"/>
                <w:numId w:val="28"/>
              </w:numPr>
              <w:rPr>
                <w:i/>
                <w:iCs/>
                <w:lang w:val="nl-NL"/>
              </w:rPr>
            </w:pPr>
            <w:r w:rsidRPr="00477438">
              <w:rPr>
                <w:i/>
                <w:iCs/>
                <w:lang w:val="nl-NL"/>
              </w:rPr>
              <w:t>Ondersteunen van teams en</w:t>
            </w:r>
            <w:r w:rsidRPr="00DA59E3">
              <w:rPr>
                <w:i/>
                <w:iCs/>
                <w:lang w:val="nl-NL"/>
              </w:rPr>
              <w:t xml:space="preserve"> leidinggevenden bij experimenteren, evalueren en opschalen van verbeteringen, vanuit die eigen aanpak/methodiek.</w:t>
            </w:r>
          </w:p>
          <w:p w14:paraId="50886E96" w14:textId="77777777" w:rsidR="00DA59E3" w:rsidRPr="00DA59E3" w:rsidRDefault="00DA59E3" w:rsidP="00DA59E3">
            <w:pPr>
              <w:pStyle w:val="Lijstalinea"/>
              <w:numPr>
                <w:ilvl w:val="0"/>
                <w:numId w:val="28"/>
              </w:numPr>
              <w:rPr>
                <w:i/>
                <w:iCs/>
                <w:lang w:val="nl-NL"/>
              </w:rPr>
            </w:pPr>
            <w:r w:rsidRPr="00DA59E3">
              <w:rPr>
                <w:i/>
                <w:iCs/>
                <w:lang w:val="nl-NL"/>
              </w:rPr>
              <w:t>Versterken van een cultuur van leren, reflectie en continue verbetering en dus de verankering van de werkwijze.</w:t>
            </w:r>
          </w:p>
          <w:p w14:paraId="1D075DD1" w14:textId="77777777" w:rsidR="00DA59E3" w:rsidRPr="00DA59E3" w:rsidRDefault="00DA59E3" w:rsidP="00DA59E3">
            <w:pPr>
              <w:pStyle w:val="Lijstalinea"/>
              <w:numPr>
                <w:ilvl w:val="0"/>
                <w:numId w:val="28"/>
              </w:numPr>
              <w:rPr>
                <w:i/>
                <w:iCs/>
                <w:lang w:val="nl-NL"/>
              </w:rPr>
            </w:pPr>
            <w:r w:rsidRPr="00DA59E3">
              <w:rPr>
                <w:i/>
                <w:iCs/>
                <w:lang w:val="nl-NL"/>
              </w:rPr>
              <w:t>Verbinden van strategische doelstellingen met praktische uitvoering op teamniveau.</w:t>
            </w:r>
          </w:p>
          <w:p w14:paraId="4D13A8E1" w14:textId="77777777" w:rsidR="00AF71D5" w:rsidRPr="00DA59E3" w:rsidRDefault="00AF71D5" w:rsidP="006A22E8">
            <w:pPr>
              <w:widowControl w:val="0"/>
              <w:tabs>
                <w:tab w:val="num" w:pos="0"/>
                <w:tab w:val="left" w:pos="2422"/>
              </w:tabs>
              <w:overflowPunct w:val="0"/>
              <w:autoSpaceDE w:val="0"/>
              <w:autoSpaceDN w:val="0"/>
              <w:adjustRightInd w:val="0"/>
              <w:textAlignment w:val="baseline"/>
              <w:rPr>
                <w:b/>
                <w:bCs/>
                <w:lang w:val="nl-NL"/>
              </w:rPr>
            </w:pPr>
          </w:p>
        </w:tc>
        <w:tc>
          <w:tcPr>
            <w:tcW w:w="3670" w:type="dxa"/>
            <w:tcBorders>
              <w:top w:val="single" w:sz="4" w:space="0" w:color="auto"/>
              <w:left w:val="single" w:sz="4" w:space="0" w:color="auto"/>
              <w:bottom w:val="single" w:sz="4" w:space="0" w:color="auto"/>
              <w:right w:val="single" w:sz="4" w:space="0" w:color="auto"/>
            </w:tcBorders>
            <w:hideMark/>
          </w:tcPr>
          <w:p w14:paraId="06429A2E" w14:textId="5CEFCF1C" w:rsidR="00AF71D5" w:rsidRPr="007D6C94" w:rsidRDefault="000B0F5A" w:rsidP="006A22E8">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AF71D5" w:rsidRPr="007D6C94">
              <w:rPr>
                <w:b/>
                <w:bCs/>
              </w:rPr>
              <w:t>1</w:t>
            </w:r>
            <w:r w:rsidR="007D6C94">
              <w:rPr>
                <w:b/>
                <w:bCs/>
              </w:rPr>
              <w:t xml:space="preserve">   </w:t>
            </w:r>
            <w:r w:rsidR="007D6C94"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p>
        </w:tc>
      </w:tr>
      <w:tr w:rsidR="00AF71D5" w14:paraId="4B96EA45" w14:textId="77777777" w:rsidTr="007D6C94">
        <w:tc>
          <w:tcPr>
            <w:tcW w:w="813" w:type="dxa"/>
            <w:tcBorders>
              <w:top w:val="single" w:sz="4" w:space="0" w:color="auto"/>
              <w:left w:val="single" w:sz="4" w:space="0" w:color="auto"/>
              <w:bottom w:val="single" w:sz="4" w:space="0" w:color="auto"/>
              <w:right w:val="single" w:sz="4" w:space="0" w:color="auto"/>
            </w:tcBorders>
            <w:hideMark/>
          </w:tcPr>
          <w:p w14:paraId="5720B533" w14:textId="0666DD93" w:rsidR="00AF71D5" w:rsidRDefault="00DA59E3" w:rsidP="006A22E8">
            <w:pPr>
              <w:widowControl w:val="0"/>
              <w:tabs>
                <w:tab w:val="num" w:pos="0"/>
                <w:tab w:val="left" w:pos="2422"/>
              </w:tabs>
              <w:overflowPunct w:val="0"/>
              <w:autoSpaceDE w:val="0"/>
              <w:autoSpaceDN w:val="0"/>
              <w:adjustRightInd w:val="0"/>
              <w:textAlignment w:val="baseline"/>
            </w:pPr>
            <w:r>
              <w:t>2.</w:t>
            </w:r>
          </w:p>
        </w:tc>
        <w:tc>
          <w:tcPr>
            <w:tcW w:w="5264" w:type="dxa"/>
            <w:tcBorders>
              <w:top w:val="single" w:sz="4" w:space="0" w:color="auto"/>
              <w:left w:val="single" w:sz="4" w:space="0" w:color="auto"/>
              <w:bottom w:val="single" w:sz="4" w:space="0" w:color="auto"/>
              <w:right w:val="single" w:sz="4" w:space="0" w:color="auto"/>
            </w:tcBorders>
          </w:tcPr>
          <w:p w14:paraId="0E4DAF66" w14:textId="77777777" w:rsidR="00DA59E3" w:rsidRPr="00DA59E3" w:rsidRDefault="00DA59E3" w:rsidP="00DA59E3">
            <w:pPr>
              <w:rPr>
                <w:b/>
                <w:bCs/>
                <w:i/>
                <w:iCs/>
                <w:lang w:val="nl-NL"/>
              </w:rPr>
            </w:pPr>
            <w:r w:rsidRPr="00DA59E3">
              <w:rPr>
                <w:b/>
                <w:bCs/>
                <w:i/>
                <w:iCs/>
                <w:lang w:val="nl-NL"/>
              </w:rPr>
              <w:t>2: Organisatiekundige inrichting en verandermanagement van digitale engineering</w:t>
            </w:r>
          </w:p>
          <w:p w14:paraId="554E92E7" w14:textId="0D8893E6" w:rsidR="00DA59E3" w:rsidRPr="00113CB3" w:rsidRDefault="00DA59E3" w:rsidP="00DA59E3">
            <w:pPr>
              <w:rPr>
                <w:i/>
                <w:iCs/>
                <w:lang w:val="nl-NL"/>
              </w:rPr>
            </w:pPr>
            <w:r w:rsidRPr="00DA59E3">
              <w:rPr>
                <w:i/>
                <w:iCs/>
                <w:lang w:val="nl-NL"/>
              </w:rPr>
              <w:t xml:space="preserve">U beschikt over aantoonbare ervaring met het organisatiekundig ontwerpen, begeleiden en duurzaam verankeren van digitale engineering capabilities binnen complexe publieke uitvoeringsorganisaties, waarbij de combinatie van technologie, structuur, governance en cultuur centraal staat. Dit betreft digitale </w:t>
            </w:r>
            <w:r w:rsidRPr="00477438">
              <w:rPr>
                <w:i/>
                <w:iCs/>
                <w:lang w:val="nl-NL"/>
              </w:rPr>
              <w:t xml:space="preserve">dienstverlening in een uitvoeringssetting in de publieke </w:t>
            </w:r>
            <w:r w:rsidRPr="00477438">
              <w:rPr>
                <w:i/>
                <w:iCs/>
                <w:lang w:val="nl-NL"/>
              </w:rPr>
              <w:lastRenderedPageBreak/>
              <w:t>sector vergelijkbaar met Dienst Toeslagen met een omvang van tenminste 13 miljard EURO aan toeslagen voor tenminste 3,5 miljoen huishoudens.</w:t>
            </w:r>
            <w:r w:rsidR="00113CB3" w:rsidRPr="00477438">
              <w:rPr>
                <w:i/>
                <w:iCs/>
                <w:lang w:val="nl-NL"/>
              </w:rPr>
              <w:t xml:space="preserve"> U hebt daarmee aantoonbare ervaring met uitvoeringsorganisaties</w:t>
            </w:r>
            <w:r w:rsidR="00113CB3" w:rsidRPr="00113CB3">
              <w:rPr>
                <w:i/>
                <w:iCs/>
                <w:lang w:val="nl-NL"/>
              </w:rPr>
              <w:t xml:space="preserve"> met een financiële taak die enerzijds de continuïteit van de huidige dienstverlening moeten borgen en anderzijds hun (digitale) dienstverlening fundamenteel moeten vernieuwen</w:t>
            </w:r>
            <w:r w:rsidR="00113CB3">
              <w:rPr>
                <w:i/>
                <w:iCs/>
                <w:lang w:val="nl-NL"/>
              </w:rPr>
              <w:t>.</w:t>
            </w:r>
          </w:p>
          <w:p w14:paraId="42668042" w14:textId="77777777" w:rsidR="00DA59E3" w:rsidRPr="00967606" w:rsidRDefault="00DA59E3" w:rsidP="00DA59E3">
            <w:pPr>
              <w:rPr>
                <w:i/>
                <w:iCs/>
              </w:rPr>
            </w:pPr>
            <w:r w:rsidRPr="7077DDAE">
              <w:rPr>
                <w:i/>
                <w:iCs/>
              </w:rPr>
              <w:t>Dit omvat:</w:t>
            </w:r>
          </w:p>
          <w:p w14:paraId="715343BB" w14:textId="77777777" w:rsidR="00DA59E3" w:rsidRPr="00DA59E3" w:rsidRDefault="00DA59E3" w:rsidP="00DA59E3">
            <w:pPr>
              <w:numPr>
                <w:ilvl w:val="0"/>
                <w:numId w:val="29"/>
              </w:numPr>
              <w:rPr>
                <w:i/>
                <w:iCs/>
                <w:lang w:val="nl-NL"/>
              </w:rPr>
            </w:pPr>
            <w:r w:rsidRPr="00DA59E3">
              <w:rPr>
                <w:i/>
                <w:iCs/>
                <w:lang w:val="nl-NL"/>
              </w:rPr>
              <w:t>Ontwerpen en implementeren van passende governance-structuren, besluitvormingsprocessen en verantwoordelijkheidsverdelingen ter ondersteuning van effectieve softwareontwikkeling.</w:t>
            </w:r>
          </w:p>
          <w:p w14:paraId="225A6262" w14:textId="77777777" w:rsidR="00DA59E3" w:rsidRPr="00DA59E3" w:rsidRDefault="00DA59E3" w:rsidP="00DA59E3">
            <w:pPr>
              <w:numPr>
                <w:ilvl w:val="0"/>
                <w:numId w:val="29"/>
              </w:numPr>
              <w:rPr>
                <w:i/>
                <w:iCs/>
                <w:lang w:val="nl-NL"/>
              </w:rPr>
            </w:pPr>
            <w:r w:rsidRPr="00DA59E3">
              <w:rPr>
                <w:i/>
                <w:iCs/>
                <w:lang w:val="nl-NL"/>
              </w:rPr>
              <w:t>Inrichten en versterken van teamstructuren (bijv. productteams, platformteams, DevOps-teams) in lijn met de beoogde technische en veranderdoelen.</w:t>
            </w:r>
          </w:p>
          <w:p w14:paraId="007D106A" w14:textId="77777777" w:rsidR="00DA59E3" w:rsidRPr="00DA59E3" w:rsidRDefault="00DA59E3" w:rsidP="00DA59E3">
            <w:pPr>
              <w:numPr>
                <w:ilvl w:val="0"/>
                <w:numId w:val="29"/>
              </w:numPr>
              <w:rPr>
                <w:i/>
                <w:iCs/>
                <w:lang w:val="nl-NL"/>
              </w:rPr>
            </w:pPr>
            <w:r w:rsidRPr="00DA59E3">
              <w:rPr>
                <w:i/>
                <w:iCs/>
                <w:lang w:val="nl-NL"/>
              </w:rPr>
              <w:t>Toepassen van organisatiekundige interventies om samenwerking tussen business, IV en uitvoering structureel te verbeteren.</w:t>
            </w:r>
          </w:p>
          <w:p w14:paraId="58EB5892" w14:textId="77777777" w:rsidR="00DA59E3" w:rsidRPr="00DA59E3" w:rsidRDefault="00DA59E3" w:rsidP="00DA59E3">
            <w:pPr>
              <w:numPr>
                <w:ilvl w:val="0"/>
                <w:numId w:val="29"/>
              </w:numPr>
              <w:rPr>
                <w:i/>
                <w:iCs/>
                <w:lang w:val="nl-NL"/>
              </w:rPr>
            </w:pPr>
            <w:r w:rsidRPr="00DA59E3">
              <w:rPr>
                <w:i/>
                <w:iCs/>
                <w:lang w:val="nl-NL"/>
              </w:rPr>
              <w:t>Realiseren van duurzame adoptie van nieuwe engineeringpraktijken in politiek-bestuurlijk gevoelige en sterk gereguleerde contexten.</w:t>
            </w:r>
          </w:p>
          <w:p w14:paraId="1CD45D1E" w14:textId="77777777" w:rsidR="00AF71D5" w:rsidRPr="00DA59E3" w:rsidRDefault="00AF71D5" w:rsidP="006A22E8">
            <w:pPr>
              <w:widowControl w:val="0"/>
              <w:tabs>
                <w:tab w:val="num" w:pos="0"/>
                <w:tab w:val="left" w:pos="2422"/>
              </w:tabs>
              <w:overflowPunct w:val="0"/>
              <w:autoSpaceDE w:val="0"/>
              <w:autoSpaceDN w:val="0"/>
              <w:adjustRightInd w:val="0"/>
              <w:textAlignment w:val="baseline"/>
              <w:rPr>
                <w:lang w:val="nl-NL"/>
              </w:rPr>
            </w:pPr>
          </w:p>
        </w:tc>
        <w:tc>
          <w:tcPr>
            <w:tcW w:w="3670" w:type="dxa"/>
            <w:tcBorders>
              <w:top w:val="single" w:sz="4" w:space="0" w:color="auto"/>
              <w:left w:val="single" w:sz="4" w:space="0" w:color="auto"/>
              <w:bottom w:val="single" w:sz="4" w:space="0" w:color="auto"/>
              <w:right w:val="single" w:sz="4" w:space="0" w:color="auto"/>
            </w:tcBorders>
          </w:tcPr>
          <w:p w14:paraId="1A04F77B" w14:textId="79831FBC" w:rsidR="00AF71D5" w:rsidRDefault="000B0F5A" w:rsidP="006A22E8">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p>
        </w:tc>
      </w:tr>
    </w:tbl>
    <w:p w14:paraId="2FA43391" w14:textId="77777777" w:rsidR="00AF71D5" w:rsidRDefault="00AF71D5" w:rsidP="00AF71D5">
      <w:pPr>
        <w:rPr>
          <w:rFonts w:eastAsia="MS Mincho"/>
        </w:rPr>
      </w:pPr>
    </w:p>
    <w:p w14:paraId="495B1E5D" w14:textId="77777777" w:rsidR="00AF71D5" w:rsidRDefault="00AF71D5" w:rsidP="00AF71D5">
      <w:pPr>
        <w:rPr>
          <w:rFonts w:eastAsia="Calibri"/>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687"/>
        <w:gridCol w:w="6375"/>
      </w:tblGrid>
      <w:tr w:rsidR="00AF71D5" w14:paraId="25CF4CA8" w14:textId="77777777" w:rsidTr="00113CB3">
        <w:trPr>
          <w:trHeight w:val="513"/>
        </w:trPr>
        <w:tc>
          <w:tcPr>
            <w:tcW w:w="2687"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375"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113CB3">
        <w:trPr>
          <w:trHeight w:val="513"/>
        </w:trPr>
        <w:tc>
          <w:tcPr>
            <w:tcW w:w="2687"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375"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113CB3">
        <w:trPr>
          <w:trHeight w:val="513"/>
        </w:trPr>
        <w:tc>
          <w:tcPr>
            <w:tcW w:w="2687"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375"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113CB3">
        <w:trPr>
          <w:trHeight w:val="513"/>
        </w:trPr>
        <w:tc>
          <w:tcPr>
            <w:tcW w:w="2687"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375"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113CB3">
        <w:trPr>
          <w:trHeight w:val="1258"/>
        </w:trPr>
        <w:tc>
          <w:tcPr>
            <w:tcW w:w="2687" w:type="dxa"/>
            <w:tcBorders>
              <w:top w:val="single" w:sz="4" w:space="0" w:color="auto"/>
              <w:left w:val="single" w:sz="4" w:space="0" w:color="auto"/>
              <w:bottom w:val="single" w:sz="4" w:space="0" w:color="auto"/>
              <w:right w:val="single" w:sz="4" w:space="0" w:color="auto"/>
            </w:tcBorders>
            <w:hideMark/>
          </w:tcPr>
          <w:p w14:paraId="048DD42F" w14:textId="6BC48D86"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r w:rsidR="004F21FE">
              <w:rPr>
                <w:lang w:val="nl-NL"/>
              </w:rPr>
              <w:t xml:space="preserve"> en alle genoemde punten aan de orde komen.</w:t>
            </w:r>
          </w:p>
        </w:tc>
        <w:tc>
          <w:tcPr>
            <w:tcW w:w="6375"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113CB3">
        <w:trPr>
          <w:trHeight w:val="513"/>
        </w:trPr>
        <w:tc>
          <w:tcPr>
            <w:tcW w:w="2687"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375"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35DC6A76" w14:textId="77777777" w:rsidR="00AF71D5" w:rsidRDefault="00AF71D5" w:rsidP="00AF71D5">
      <w:pPr>
        <w:rPr>
          <w:rFonts w:eastAsia="Calibri"/>
        </w:rPr>
      </w:pPr>
    </w:p>
    <w:p w14:paraId="63ECFB32" w14:textId="77777777" w:rsidR="00AF71D5" w:rsidRDefault="00AF71D5" w:rsidP="00AF71D5">
      <w:pPr>
        <w:rPr>
          <w:rFonts w:eastAsia="Calibri"/>
        </w:rPr>
      </w:pPr>
    </w:p>
    <w:p w14:paraId="156D8E33" w14:textId="77777777" w:rsidR="00AF71D5" w:rsidRDefault="00AF71D5" w:rsidP="00AF71D5">
      <w:pPr>
        <w:rPr>
          <w:rFonts w:eastAsia="Calibri"/>
        </w:rPr>
      </w:pPr>
    </w:p>
    <w:p w14:paraId="26F4F69F"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lastRenderedPageBreak/>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6221F50A"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r w:rsidR="00113CB3">
              <w:rPr>
                <w:lang w:val="nl-NL"/>
              </w:rPr>
              <w:t xml:space="preserve"> en alle genoemde punten aan de orde komen.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4C02C57B" w14:textId="77777777" w:rsidR="00AF71D5" w:rsidRDefault="00AF71D5" w:rsidP="00AF71D5">
      <w:pPr>
        <w:rPr>
          <w:rFonts w:eastAsia="Calibri"/>
        </w:rPr>
      </w:pPr>
    </w:p>
    <w:p w14:paraId="70F9FDED" w14:textId="6EAC9E81" w:rsidR="00FE0F25" w:rsidRPr="00824737" w:rsidRDefault="00FE0F25" w:rsidP="00824737">
      <w:pPr>
        <w:rPr>
          <w:b/>
          <w:bCs/>
        </w:rPr>
      </w:pPr>
    </w:p>
    <w:sectPr w:rsidR="00FE0F25" w:rsidRPr="00824737"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2"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2"/>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24FEA76B" w:rsidR="005B5B54" w:rsidRDefault="00071711" w:rsidP="00071711">
            <w:pPr>
              <w:pStyle w:val="Voettekst"/>
            </w:pPr>
            <w:r>
              <w:t>B</w:t>
            </w:r>
            <w:r w:rsidR="000C060B">
              <w:t xml:space="preserve">ijlage </w:t>
            </w:r>
            <w:r w:rsidR="003654B1">
              <w:t>3</w:t>
            </w:r>
            <w:r w:rsidR="000C060B">
              <w:t xml:space="preserve"> -</w:t>
            </w:r>
            <w:r w:rsidR="000C060B" w:rsidRPr="000C060B">
              <w:t xml:space="preserve"> </w:t>
            </w:r>
            <w:r w:rsidR="003654B1">
              <w:t>Referentieverklaring</w:t>
            </w:r>
            <w:r w:rsidR="000C060B" w:rsidRPr="000C060B">
              <w:t xml:space="preserve"> behorend bij</w:t>
            </w:r>
            <w:r>
              <w:t xml:space="preserve"> </w:t>
            </w:r>
            <w:r w:rsidR="00DA59E3">
              <w:rPr>
                <w:b/>
                <w:bCs/>
              </w:rPr>
              <w:t>Digitale transformatie publieksdienstverlening</w:t>
            </w:r>
            <w:r>
              <w:rPr>
                <w:rStyle w:val="Paginanummer"/>
                <w:rFonts w:cs="Verdana"/>
                <w:szCs w:val="16"/>
              </w:rPr>
              <w:t xml:space="preserve"> voor het </w:t>
            </w:r>
            <w:r w:rsidR="00DA59E3">
              <w:rPr>
                <w:rStyle w:val="Paginanummer"/>
                <w:rFonts w:cs="Verdana"/>
                <w:b/>
                <w:bCs/>
                <w:szCs w:val="16"/>
              </w:rPr>
              <w:t>ministerie van Financiën</w:t>
            </w:r>
            <w:r w:rsidR="00620FD8">
              <w:rPr>
                <w:rStyle w:val="Paginanummer"/>
                <w:rFonts w:cs="Verdana"/>
                <w:b/>
                <w:bCs/>
                <w:szCs w:val="16"/>
              </w:rPr>
              <w:t xml:space="preserve"> - </w:t>
            </w:r>
            <w:r w:rsidR="00DA59E3" w:rsidRPr="00DA59E3">
              <w:rPr>
                <w:rStyle w:val="Paginanummer"/>
                <w:rFonts w:cs="Verdana"/>
                <w:szCs w:val="16"/>
              </w:rPr>
              <w:t>201865004.015.071</w:t>
            </w:r>
            <w:r w:rsidR="00620FD8">
              <w:rPr>
                <w:rStyle w:val="Paginanummer"/>
                <w:rFonts w:cs="Verdana"/>
                <w:szCs w:val="16"/>
              </w:rPr>
              <w:t xml:space="preserve"> </w:t>
            </w:r>
            <w:r w:rsidR="00D91F97">
              <w:rPr>
                <w:rStyle w:val="Paginanummer"/>
                <w:rFonts w:cs="Verdana"/>
                <w:szCs w:val="16"/>
              </w:rPr>
              <w:t>–</w:t>
            </w:r>
            <w:r w:rsidR="00620FD8">
              <w:rPr>
                <w:rStyle w:val="Paginanummer"/>
                <w:rFonts w:cs="Verdana"/>
                <w:szCs w:val="16"/>
              </w:rPr>
              <w:t xml:space="preserve"> </w:t>
            </w:r>
            <w:r w:rsidR="000B0F5A">
              <w:rPr>
                <w:rStyle w:val="Paginanummer"/>
                <w:rFonts w:cs="Verdana"/>
                <w:szCs w:val="16"/>
              </w:rPr>
              <w:t>5</w:t>
            </w:r>
            <w:r w:rsidR="00D91F97">
              <w:rPr>
                <w:rStyle w:val="Paginanummer"/>
                <w:rFonts w:cs="Verdana"/>
                <w:szCs w:val="16"/>
              </w:rPr>
              <w:t xml:space="preserve"> november 2026</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073667"/>
    <w:multiLevelType w:val="multilevel"/>
    <w:tmpl w:val="9CAA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9"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92F2B28"/>
    <w:multiLevelType w:val="hybridMultilevel"/>
    <w:tmpl w:val="BFE2E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3"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D67704"/>
    <w:multiLevelType w:val="hybridMultilevel"/>
    <w:tmpl w:val="4D5E99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6"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11"/>
  </w:num>
  <w:num w:numId="2" w16cid:durableId="2007395780">
    <w:abstractNumId w:val="17"/>
  </w:num>
  <w:num w:numId="3" w16cid:durableId="1804762375">
    <w:abstractNumId w:val="20"/>
  </w:num>
  <w:num w:numId="4" w16cid:durableId="1698702316">
    <w:abstractNumId w:val="19"/>
  </w:num>
  <w:num w:numId="5" w16cid:durableId="940332248">
    <w:abstractNumId w:val="13"/>
  </w:num>
  <w:num w:numId="6" w16cid:durableId="146871078">
    <w:abstractNumId w:val="15"/>
  </w:num>
  <w:num w:numId="7" w16cid:durableId="733966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7"/>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5"/>
  </w:num>
  <w:num w:numId="11" w16cid:durableId="1664384719">
    <w:abstractNumId w:val="5"/>
  </w:num>
  <w:num w:numId="12" w16cid:durableId="1638802973">
    <w:abstractNumId w:val="2"/>
  </w:num>
  <w:num w:numId="13" w16cid:durableId="1730222031">
    <w:abstractNumId w:val="26"/>
  </w:num>
  <w:num w:numId="14" w16cid:durableId="1442531009">
    <w:abstractNumId w:val="18"/>
  </w:num>
  <w:num w:numId="15" w16cid:durableId="1328170029">
    <w:abstractNumId w:val="3"/>
  </w:num>
  <w:num w:numId="16" w16cid:durableId="1268732754">
    <w:abstractNumId w:val="29"/>
  </w:num>
  <w:num w:numId="17" w16cid:durableId="1249196998">
    <w:abstractNumId w:val="14"/>
  </w:num>
  <w:num w:numId="18" w16cid:durableId="1689791216">
    <w:abstractNumId w:val="28"/>
  </w:num>
  <w:num w:numId="19" w16cid:durableId="314920309">
    <w:abstractNumId w:val="23"/>
  </w:num>
  <w:num w:numId="20" w16cid:durableId="1225675516">
    <w:abstractNumId w:val="21"/>
  </w:num>
  <w:num w:numId="21" w16cid:durableId="1731146524">
    <w:abstractNumId w:val="0"/>
  </w:num>
  <w:num w:numId="22" w16cid:durableId="1935437982">
    <w:abstractNumId w:val="6"/>
  </w:num>
  <w:num w:numId="23" w16cid:durableId="1634289486">
    <w:abstractNumId w:val="1"/>
  </w:num>
  <w:num w:numId="24" w16cid:durableId="1162962348">
    <w:abstractNumId w:val="16"/>
  </w:num>
  <w:num w:numId="25" w16cid:durableId="1275215301">
    <w:abstractNumId w:val="8"/>
  </w:num>
  <w:num w:numId="26" w16cid:durableId="761411164">
    <w:abstractNumId w:val="22"/>
  </w:num>
  <w:num w:numId="27" w16cid:durableId="482353879">
    <w:abstractNumId w:val="9"/>
    <w:lvlOverride w:ilvl="0">
      <w:startOverride w:val="1"/>
    </w:lvlOverride>
    <w:lvlOverride w:ilvl="1"/>
    <w:lvlOverride w:ilvl="2"/>
    <w:lvlOverride w:ilvl="3"/>
    <w:lvlOverride w:ilvl="4"/>
    <w:lvlOverride w:ilvl="5"/>
    <w:lvlOverride w:ilvl="6"/>
    <w:lvlOverride w:ilvl="7"/>
    <w:lvlOverride w:ilvl="8"/>
  </w:num>
  <w:num w:numId="28" w16cid:durableId="413475245">
    <w:abstractNumId w:val="10"/>
  </w:num>
  <w:num w:numId="29" w16cid:durableId="1083575543">
    <w:abstractNumId w:val="7"/>
  </w:num>
  <w:num w:numId="30" w16cid:durableId="2116249505">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0F5A"/>
    <w:rsid w:val="000B37D2"/>
    <w:rsid w:val="000B409B"/>
    <w:rsid w:val="000C060B"/>
    <w:rsid w:val="000C22CA"/>
    <w:rsid w:val="000C51C9"/>
    <w:rsid w:val="000C70C5"/>
    <w:rsid w:val="000D1686"/>
    <w:rsid w:val="000D1ECE"/>
    <w:rsid w:val="000D40A4"/>
    <w:rsid w:val="000D680A"/>
    <w:rsid w:val="000E470A"/>
    <w:rsid w:val="000F1E44"/>
    <w:rsid w:val="000F2906"/>
    <w:rsid w:val="000F4E8E"/>
    <w:rsid w:val="000F62D2"/>
    <w:rsid w:val="000F7454"/>
    <w:rsid w:val="001039C2"/>
    <w:rsid w:val="00104D71"/>
    <w:rsid w:val="001053C7"/>
    <w:rsid w:val="0010635E"/>
    <w:rsid w:val="0011057F"/>
    <w:rsid w:val="00113CB3"/>
    <w:rsid w:val="001223F9"/>
    <w:rsid w:val="00124A4C"/>
    <w:rsid w:val="0012549D"/>
    <w:rsid w:val="00135369"/>
    <w:rsid w:val="00136687"/>
    <w:rsid w:val="00140460"/>
    <w:rsid w:val="0014486F"/>
    <w:rsid w:val="00144F08"/>
    <w:rsid w:val="0015182E"/>
    <w:rsid w:val="00152C52"/>
    <w:rsid w:val="00152D91"/>
    <w:rsid w:val="0015586F"/>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0C72"/>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77438"/>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21FE"/>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1CB4"/>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906B7"/>
    <w:rsid w:val="00D91F97"/>
    <w:rsid w:val="00D9327F"/>
    <w:rsid w:val="00D93914"/>
    <w:rsid w:val="00DA0C5D"/>
    <w:rsid w:val="00DA1C57"/>
    <w:rsid w:val="00DA4184"/>
    <w:rsid w:val="00DA59E3"/>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62A2"/>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E33DE70E-A7BF-4B1E-B2B1-F514DCCD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uiPriority w:val="99"/>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2906"/>
    <w:rsid w:val="000F3685"/>
    <w:rsid w:val="001001A0"/>
    <w:rsid w:val="0015586F"/>
    <w:rsid w:val="001D4F15"/>
    <w:rsid w:val="00277CFD"/>
    <w:rsid w:val="002C6184"/>
    <w:rsid w:val="00310588"/>
    <w:rsid w:val="003D0C72"/>
    <w:rsid w:val="0045135C"/>
    <w:rsid w:val="004602B1"/>
    <w:rsid w:val="004676B2"/>
    <w:rsid w:val="00527D7D"/>
    <w:rsid w:val="005C40BF"/>
    <w:rsid w:val="0064261A"/>
    <w:rsid w:val="006618BA"/>
    <w:rsid w:val="00663E98"/>
    <w:rsid w:val="006D1CB4"/>
    <w:rsid w:val="006D3DA4"/>
    <w:rsid w:val="00803EAF"/>
    <w:rsid w:val="008C76D5"/>
    <w:rsid w:val="00993CDF"/>
    <w:rsid w:val="009D30F2"/>
    <w:rsid w:val="00A057D6"/>
    <w:rsid w:val="00C763BE"/>
    <w:rsid w:val="00D45B77"/>
    <w:rsid w:val="00DE4938"/>
    <w:rsid w:val="00F46AED"/>
    <w:rsid w:val="00F613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3EAF"/>
    <w:rPr>
      <w:color w:val="808080"/>
    </w:rPr>
  </w:style>
  <w:style w:type="paragraph" w:customStyle="1" w:styleId="07684DC6551F41E6B4332D298D6E2E27">
    <w:name w:val="07684DC6551F41E6B4332D298D6E2E27"/>
    <w:rsid w:val="00803EA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3.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4.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3966</Characters>
  <Application>Microsoft Office Word</Application>
  <DocSecurity>0</DocSecurity>
  <Lines>94</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Huntink, Dennis</dc:creator>
  <cp:keywords/>
  <dc:description/>
  <cp:lastModifiedBy>Ammerlaan, Tessa</cp:lastModifiedBy>
  <cp:revision>6</cp:revision>
  <dcterms:created xsi:type="dcterms:W3CDTF">2026-11-04T10:12:00Z</dcterms:created>
  <dcterms:modified xsi:type="dcterms:W3CDTF">2026-11-05T06:58:00Z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