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AFAA4" w14:textId="748E7AC7" w:rsidR="005C0552" w:rsidRDefault="002D48AC" w:rsidP="00170E2F">
      <w:pPr>
        <w:pStyle w:val="Titel"/>
        <w:suppressLineNumbers/>
      </w:pPr>
      <w:r>
        <w:rPr>
          <w:sz w:val="40"/>
          <w:szCs w:val="40"/>
        </w:rPr>
        <w:t>Implementatie</w:t>
      </w:r>
      <w:r w:rsidR="48A33E04" w:rsidRPr="48A33E04">
        <w:rPr>
          <w:sz w:val="40"/>
          <w:szCs w:val="40"/>
        </w:rPr>
        <w:t xml:space="preserve">overeenkomst </w:t>
      </w:r>
    </w:p>
    <w:p w14:paraId="283ED418" w14:textId="0E08962F" w:rsidR="004F1F7B" w:rsidRDefault="004F1F7B" w:rsidP="00F062CB">
      <w:pPr>
        <w:suppressLineNumbers/>
      </w:pPr>
    </w:p>
    <w:p w14:paraId="69E19471" w14:textId="77777777" w:rsidR="004F1F7B" w:rsidRDefault="004F1F7B" w:rsidP="00F062CB">
      <w:pPr>
        <w:suppressLineNumbers/>
      </w:pPr>
    </w:p>
    <w:p w14:paraId="2A6A4277" w14:textId="77777777" w:rsidR="004F1F7B" w:rsidRDefault="004F1F7B" w:rsidP="00F062CB">
      <w:pPr>
        <w:suppressLineNumbers/>
      </w:pPr>
    </w:p>
    <w:p w14:paraId="724A56A5" w14:textId="77777777" w:rsidR="004F1F7B" w:rsidRDefault="004F1F7B" w:rsidP="00F062CB">
      <w:pPr>
        <w:suppressLineNumbers/>
      </w:pPr>
    </w:p>
    <w:p w14:paraId="6E2910F1" w14:textId="77777777" w:rsidR="004F1F7B" w:rsidRDefault="004F1F7B" w:rsidP="00F062CB">
      <w:pPr>
        <w:suppressLineNumbers/>
      </w:pPr>
    </w:p>
    <w:p w14:paraId="69A44192" w14:textId="77777777" w:rsidR="004F1F7B" w:rsidRDefault="004F1F7B" w:rsidP="00F062CB">
      <w:pPr>
        <w:suppressLineNumbers/>
      </w:pPr>
    </w:p>
    <w:p w14:paraId="148A754B" w14:textId="77777777" w:rsidR="004F1F7B" w:rsidRDefault="004F1F7B" w:rsidP="00F062CB">
      <w:pPr>
        <w:suppressLineNumbers/>
      </w:pPr>
    </w:p>
    <w:p w14:paraId="3F544DEE" w14:textId="77777777" w:rsidR="004F1F7B" w:rsidRDefault="004F1F7B" w:rsidP="00F062CB">
      <w:pPr>
        <w:suppressLineNumbers/>
      </w:pPr>
    </w:p>
    <w:p w14:paraId="6CEBDE99" w14:textId="77777777" w:rsidR="004F1F7B" w:rsidRDefault="004F1F7B" w:rsidP="00F062CB">
      <w:pPr>
        <w:suppressLineNumbers/>
      </w:pPr>
    </w:p>
    <w:p w14:paraId="5027D74C" w14:textId="77777777" w:rsidR="001313CF" w:rsidRDefault="001313CF" w:rsidP="00F062CB">
      <w:pPr>
        <w:suppressLineNumbers/>
      </w:pPr>
    </w:p>
    <w:p w14:paraId="407B13AE" w14:textId="77777777" w:rsidR="001313CF" w:rsidRDefault="001313CF" w:rsidP="00F062CB">
      <w:pPr>
        <w:suppressLineNumbers/>
      </w:pPr>
    </w:p>
    <w:p w14:paraId="5672442E" w14:textId="77777777" w:rsidR="00246D49" w:rsidRDefault="48A33E04" w:rsidP="00F062CB">
      <w:pPr>
        <w:suppressLineNumbers/>
      </w:pPr>
      <w:r>
        <w:t>Partijen:</w:t>
      </w:r>
    </w:p>
    <w:p w14:paraId="78AE7A57" w14:textId="77777777" w:rsidR="00246D49" w:rsidRDefault="00246D49" w:rsidP="00F062CB">
      <w:pPr>
        <w:suppressLineNumbers/>
      </w:pPr>
    </w:p>
    <w:p w14:paraId="58984F72" w14:textId="77777777" w:rsidR="00246D49" w:rsidRDefault="48A33E04" w:rsidP="00F062CB">
      <w:pPr>
        <w:suppressLineNumbers/>
      </w:pPr>
      <w:r>
        <w:t>UNIVERSITAIR MEDISCH CENTRUM GRONINGEN</w:t>
      </w:r>
    </w:p>
    <w:p w14:paraId="662C9B5C" w14:textId="77777777" w:rsidR="00246D49" w:rsidRDefault="00246D49" w:rsidP="00F062CB">
      <w:pPr>
        <w:suppressLineNumbers/>
      </w:pPr>
    </w:p>
    <w:p w14:paraId="5850F52F" w14:textId="77777777" w:rsidR="00246D49" w:rsidRDefault="48A33E04" w:rsidP="00F062CB">
      <w:pPr>
        <w:suppressLineNumbers/>
      </w:pPr>
      <w:r>
        <w:t xml:space="preserve"> en</w:t>
      </w:r>
    </w:p>
    <w:p w14:paraId="34DAE0F8" w14:textId="77777777" w:rsidR="00246D49" w:rsidRDefault="00246D49" w:rsidP="00F062CB">
      <w:pPr>
        <w:suppressLineNumbers/>
      </w:pPr>
    </w:p>
    <w:p w14:paraId="4BF55C37" w14:textId="1A341B1C" w:rsidR="00246D49" w:rsidRPr="00293089" w:rsidRDefault="48A33E04" w:rsidP="00F062CB">
      <w:pPr>
        <w:suppressLineNumbers/>
      </w:pPr>
      <w:r>
        <w:t xml:space="preserve">[NAAM </w:t>
      </w:r>
      <w:r w:rsidRPr="48A33E04">
        <w:rPr>
          <w:i/>
          <w:iCs/>
        </w:rPr>
        <w:t>OPDRACHTNEMER</w:t>
      </w:r>
      <w:r>
        <w:t>]</w:t>
      </w:r>
    </w:p>
    <w:p w14:paraId="1EDF86D2" w14:textId="77777777" w:rsidR="00246D49" w:rsidRDefault="00246D49" w:rsidP="00F062CB">
      <w:pPr>
        <w:suppressLineNumbers/>
      </w:pPr>
    </w:p>
    <w:p w14:paraId="0043DBCB" w14:textId="77777777" w:rsidR="00246D49" w:rsidRDefault="00246D49" w:rsidP="00F062CB">
      <w:pPr>
        <w:suppressLineNumbers/>
      </w:pPr>
    </w:p>
    <w:p w14:paraId="4653A262" w14:textId="77777777" w:rsidR="00246D49" w:rsidRPr="00293089" w:rsidRDefault="00246D49" w:rsidP="00F062CB">
      <w:pPr>
        <w:suppressLineNumbers/>
      </w:pPr>
    </w:p>
    <w:p w14:paraId="335E260D" w14:textId="77777777" w:rsidR="008F5E33" w:rsidRDefault="008F5E33" w:rsidP="00F062CB">
      <w:pPr>
        <w:suppressLineNumbers/>
      </w:pPr>
    </w:p>
    <w:p w14:paraId="386788F4" w14:textId="13099605" w:rsidR="002D5805" w:rsidRDefault="002D5805" w:rsidP="00F062CB">
      <w:pPr>
        <w:suppressLineNumbers/>
      </w:pPr>
    </w:p>
    <w:p w14:paraId="76FDDD44" w14:textId="77777777" w:rsidR="002D5805" w:rsidRDefault="002D5805" w:rsidP="00F062CB">
      <w:pPr>
        <w:suppressLineNumbers/>
      </w:pPr>
    </w:p>
    <w:p w14:paraId="041E77BD" w14:textId="77777777" w:rsidR="002D5805" w:rsidRDefault="002D5805" w:rsidP="00F062CB">
      <w:pPr>
        <w:suppressLineNumbers/>
      </w:pPr>
    </w:p>
    <w:p w14:paraId="1FE42EB5" w14:textId="77777777" w:rsidR="002D5805" w:rsidRDefault="002D5805" w:rsidP="00F062CB">
      <w:pPr>
        <w:suppressLineNumbers/>
      </w:pPr>
    </w:p>
    <w:p w14:paraId="5F3A204A" w14:textId="7E713FDB" w:rsidR="00246D49" w:rsidRDefault="00246D49" w:rsidP="00F062CB">
      <w:pPr>
        <w:suppressLineNumbers/>
      </w:pPr>
      <w:r w:rsidRPr="00293089">
        <w:br w:type="page"/>
      </w:r>
    </w:p>
    <w:sdt>
      <w:sdtPr>
        <w:rPr>
          <w:rFonts w:ascii="Arial" w:eastAsia="Times New Roman" w:hAnsi="Arial" w:cs="Arial"/>
          <w:b w:val="0"/>
          <w:bCs w:val="0"/>
          <w:color w:val="auto"/>
          <w:sz w:val="18"/>
          <w:szCs w:val="18"/>
        </w:rPr>
        <w:id w:val="-972356316"/>
        <w:docPartObj>
          <w:docPartGallery w:val="Table of Contents"/>
          <w:docPartUnique/>
        </w:docPartObj>
      </w:sdtPr>
      <w:sdtEndPr/>
      <w:sdtContent>
        <w:p w14:paraId="53F591D8" w14:textId="77777777" w:rsidR="006F4AE7" w:rsidRDefault="48A33E04" w:rsidP="48A33E04">
          <w:pPr>
            <w:pStyle w:val="Kopvaninhoudsopgave"/>
          </w:pPr>
          <w:r>
            <w:t>Inhoud</w:t>
          </w:r>
        </w:p>
        <w:p w14:paraId="1F2DF510" w14:textId="0AFA39C8" w:rsidR="00D479B2" w:rsidRDefault="00160A58">
          <w:pPr>
            <w:pStyle w:val="Inhopg1"/>
            <w:tabs>
              <w:tab w:val="left" w:pos="440"/>
              <w:tab w:val="right" w:leader="dot" w:pos="8302"/>
            </w:tabs>
            <w:rPr>
              <w:rFonts w:asciiTheme="minorHAnsi" w:eastAsiaTheme="minorEastAsia" w:hAnsiTheme="minorHAnsi" w:cstheme="minorBidi"/>
              <w:noProof/>
              <w:kern w:val="2"/>
              <w:sz w:val="24"/>
              <w:szCs w:val="24"/>
              <w14:ligatures w14:val="standardContextual"/>
            </w:rPr>
          </w:pPr>
          <w:r>
            <w:fldChar w:fldCharType="begin"/>
          </w:r>
          <w:r w:rsidR="006F4AE7">
            <w:instrText xml:space="preserve"> TOC \o "1-</w:instrText>
          </w:r>
          <w:r w:rsidR="001B64BE">
            <w:instrText>1</w:instrText>
          </w:r>
          <w:r w:rsidR="006F4AE7">
            <w:instrText xml:space="preserve">" \h \z \u </w:instrText>
          </w:r>
          <w:r>
            <w:fldChar w:fldCharType="separate"/>
          </w:r>
          <w:hyperlink w:anchor="_Toc231371365" w:history="1">
            <w:r w:rsidR="00D479B2" w:rsidRPr="00E70F36">
              <w:rPr>
                <w:rStyle w:val="Hyperlink"/>
                <w:rFonts w:ascii="DTLCaspariST" w:hAnsi="DTLCaspariST"/>
                <w:noProof/>
              </w:rPr>
              <w:t>1</w:t>
            </w:r>
            <w:r w:rsidR="00D479B2">
              <w:rPr>
                <w:rFonts w:asciiTheme="minorHAnsi" w:eastAsiaTheme="minorEastAsia" w:hAnsiTheme="minorHAnsi" w:cstheme="minorBidi"/>
                <w:noProof/>
                <w:kern w:val="2"/>
                <w:sz w:val="24"/>
                <w:szCs w:val="24"/>
                <w14:ligatures w14:val="standardContextual"/>
              </w:rPr>
              <w:tab/>
            </w:r>
            <w:r w:rsidR="00D479B2" w:rsidRPr="00E70F36">
              <w:rPr>
                <w:rStyle w:val="Hyperlink"/>
                <w:rFonts w:ascii="DTLCaspariST" w:hAnsi="DTLCaspariST"/>
                <w:noProof/>
              </w:rPr>
              <w:t>DEFINITIES EN INTERPRETATIE</w:t>
            </w:r>
            <w:r w:rsidR="00D479B2">
              <w:rPr>
                <w:noProof/>
                <w:webHidden/>
              </w:rPr>
              <w:tab/>
            </w:r>
            <w:r w:rsidR="00D479B2">
              <w:rPr>
                <w:noProof/>
                <w:webHidden/>
              </w:rPr>
              <w:fldChar w:fldCharType="begin"/>
            </w:r>
            <w:r w:rsidR="00D479B2">
              <w:rPr>
                <w:noProof/>
                <w:webHidden/>
              </w:rPr>
              <w:instrText xml:space="preserve"> PAGEREF _Toc231371365 \h </w:instrText>
            </w:r>
            <w:r w:rsidR="00D479B2">
              <w:rPr>
                <w:noProof/>
                <w:webHidden/>
              </w:rPr>
            </w:r>
            <w:r w:rsidR="00D479B2">
              <w:rPr>
                <w:noProof/>
                <w:webHidden/>
              </w:rPr>
              <w:fldChar w:fldCharType="separate"/>
            </w:r>
            <w:r w:rsidR="00D479B2">
              <w:rPr>
                <w:noProof/>
                <w:webHidden/>
              </w:rPr>
              <w:t>5</w:t>
            </w:r>
            <w:r w:rsidR="00D479B2">
              <w:rPr>
                <w:noProof/>
                <w:webHidden/>
              </w:rPr>
              <w:fldChar w:fldCharType="end"/>
            </w:r>
          </w:hyperlink>
        </w:p>
        <w:p w14:paraId="411F22FB" w14:textId="316C7E1A" w:rsidR="00D479B2" w:rsidRDefault="00D479B2">
          <w:pPr>
            <w:pStyle w:val="Inhopg1"/>
            <w:tabs>
              <w:tab w:val="left" w:pos="440"/>
              <w:tab w:val="right" w:leader="dot" w:pos="8302"/>
            </w:tabs>
            <w:rPr>
              <w:rFonts w:asciiTheme="minorHAnsi" w:eastAsiaTheme="minorEastAsia" w:hAnsiTheme="minorHAnsi" w:cstheme="minorBidi"/>
              <w:noProof/>
              <w:kern w:val="2"/>
              <w:sz w:val="24"/>
              <w:szCs w:val="24"/>
              <w14:ligatures w14:val="standardContextual"/>
            </w:rPr>
          </w:pPr>
          <w:hyperlink w:anchor="_Toc231371366" w:history="1">
            <w:r w:rsidRPr="00E70F36">
              <w:rPr>
                <w:rStyle w:val="Hyperlink"/>
                <w:rFonts w:ascii="DTLCaspariST" w:hAnsi="DTLCaspariST"/>
                <w:noProof/>
              </w:rPr>
              <w:t>2</w:t>
            </w:r>
            <w:r>
              <w:rPr>
                <w:rFonts w:asciiTheme="minorHAnsi" w:eastAsiaTheme="minorEastAsia" w:hAnsiTheme="minorHAnsi" w:cstheme="minorBidi"/>
                <w:noProof/>
                <w:kern w:val="2"/>
                <w:sz w:val="24"/>
                <w:szCs w:val="24"/>
                <w14:ligatures w14:val="standardContextual"/>
              </w:rPr>
              <w:tab/>
            </w:r>
            <w:r w:rsidRPr="00E70F36">
              <w:rPr>
                <w:rStyle w:val="Hyperlink"/>
                <w:rFonts w:ascii="DTLCaspariST" w:hAnsi="DTLCaspariST"/>
                <w:noProof/>
              </w:rPr>
              <w:t>VOORWERP VAN DE OVEREENKOMST</w:t>
            </w:r>
            <w:r>
              <w:rPr>
                <w:noProof/>
                <w:webHidden/>
              </w:rPr>
              <w:tab/>
            </w:r>
            <w:r>
              <w:rPr>
                <w:noProof/>
                <w:webHidden/>
              </w:rPr>
              <w:fldChar w:fldCharType="begin"/>
            </w:r>
            <w:r>
              <w:rPr>
                <w:noProof/>
                <w:webHidden/>
              </w:rPr>
              <w:instrText xml:space="preserve"> PAGEREF _Toc231371366 \h </w:instrText>
            </w:r>
            <w:r>
              <w:rPr>
                <w:noProof/>
                <w:webHidden/>
              </w:rPr>
            </w:r>
            <w:r>
              <w:rPr>
                <w:noProof/>
                <w:webHidden/>
              </w:rPr>
              <w:fldChar w:fldCharType="separate"/>
            </w:r>
            <w:r>
              <w:rPr>
                <w:noProof/>
                <w:webHidden/>
              </w:rPr>
              <w:t>5</w:t>
            </w:r>
            <w:r>
              <w:rPr>
                <w:noProof/>
                <w:webHidden/>
              </w:rPr>
              <w:fldChar w:fldCharType="end"/>
            </w:r>
          </w:hyperlink>
        </w:p>
        <w:p w14:paraId="628DCB8D" w14:textId="534C4F41" w:rsidR="00D479B2" w:rsidRDefault="00D479B2">
          <w:pPr>
            <w:pStyle w:val="Inhopg1"/>
            <w:tabs>
              <w:tab w:val="left" w:pos="440"/>
              <w:tab w:val="right" w:leader="dot" w:pos="8302"/>
            </w:tabs>
            <w:rPr>
              <w:rFonts w:asciiTheme="minorHAnsi" w:eastAsiaTheme="minorEastAsia" w:hAnsiTheme="minorHAnsi" w:cstheme="minorBidi"/>
              <w:noProof/>
              <w:kern w:val="2"/>
              <w:sz w:val="24"/>
              <w:szCs w:val="24"/>
              <w14:ligatures w14:val="standardContextual"/>
            </w:rPr>
          </w:pPr>
          <w:hyperlink w:anchor="_Toc231371367" w:history="1">
            <w:r w:rsidRPr="00E70F36">
              <w:rPr>
                <w:rStyle w:val="Hyperlink"/>
                <w:rFonts w:ascii="DTLCaspariST" w:hAnsi="DTLCaspariST"/>
                <w:noProof/>
              </w:rPr>
              <w:t>3</w:t>
            </w:r>
            <w:r>
              <w:rPr>
                <w:rFonts w:asciiTheme="minorHAnsi" w:eastAsiaTheme="minorEastAsia" w:hAnsiTheme="minorHAnsi" w:cstheme="minorBidi"/>
                <w:noProof/>
                <w:kern w:val="2"/>
                <w:sz w:val="24"/>
                <w:szCs w:val="24"/>
                <w14:ligatures w14:val="standardContextual"/>
              </w:rPr>
              <w:tab/>
            </w:r>
            <w:r w:rsidRPr="00E70F36">
              <w:rPr>
                <w:rStyle w:val="Hyperlink"/>
                <w:rFonts w:ascii="DTLCaspariST" w:hAnsi="DTLCaspariST"/>
                <w:noProof/>
              </w:rPr>
              <w:t>PROJECTPLANNING EN FATALE TERMIJNEN</w:t>
            </w:r>
            <w:r>
              <w:rPr>
                <w:noProof/>
                <w:webHidden/>
              </w:rPr>
              <w:tab/>
            </w:r>
            <w:r>
              <w:rPr>
                <w:noProof/>
                <w:webHidden/>
              </w:rPr>
              <w:fldChar w:fldCharType="begin"/>
            </w:r>
            <w:r>
              <w:rPr>
                <w:noProof/>
                <w:webHidden/>
              </w:rPr>
              <w:instrText xml:space="preserve"> PAGEREF _Toc231371367 \h </w:instrText>
            </w:r>
            <w:r>
              <w:rPr>
                <w:noProof/>
                <w:webHidden/>
              </w:rPr>
            </w:r>
            <w:r>
              <w:rPr>
                <w:noProof/>
                <w:webHidden/>
              </w:rPr>
              <w:fldChar w:fldCharType="separate"/>
            </w:r>
            <w:r>
              <w:rPr>
                <w:noProof/>
                <w:webHidden/>
              </w:rPr>
              <w:t>6</w:t>
            </w:r>
            <w:r>
              <w:rPr>
                <w:noProof/>
                <w:webHidden/>
              </w:rPr>
              <w:fldChar w:fldCharType="end"/>
            </w:r>
          </w:hyperlink>
        </w:p>
        <w:p w14:paraId="74C6CE4A" w14:textId="7CB1E206" w:rsidR="00D479B2" w:rsidRDefault="00D479B2">
          <w:pPr>
            <w:pStyle w:val="Inhopg1"/>
            <w:tabs>
              <w:tab w:val="left" w:pos="440"/>
              <w:tab w:val="right" w:leader="dot" w:pos="8302"/>
            </w:tabs>
            <w:rPr>
              <w:rFonts w:asciiTheme="minorHAnsi" w:eastAsiaTheme="minorEastAsia" w:hAnsiTheme="minorHAnsi" w:cstheme="minorBidi"/>
              <w:noProof/>
              <w:kern w:val="2"/>
              <w:sz w:val="24"/>
              <w:szCs w:val="24"/>
              <w14:ligatures w14:val="standardContextual"/>
            </w:rPr>
          </w:pPr>
          <w:hyperlink w:anchor="_Toc231371368" w:history="1">
            <w:r w:rsidRPr="00E70F36">
              <w:rPr>
                <w:rStyle w:val="Hyperlink"/>
                <w:rFonts w:ascii="DTLCaspariST" w:hAnsi="DTLCaspariST"/>
                <w:noProof/>
              </w:rPr>
              <w:t>4</w:t>
            </w:r>
            <w:r>
              <w:rPr>
                <w:rFonts w:asciiTheme="minorHAnsi" w:eastAsiaTheme="minorEastAsia" w:hAnsiTheme="minorHAnsi" w:cstheme="minorBidi"/>
                <w:noProof/>
                <w:kern w:val="2"/>
                <w:sz w:val="24"/>
                <w:szCs w:val="24"/>
                <w14:ligatures w14:val="standardContextual"/>
              </w:rPr>
              <w:tab/>
            </w:r>
            <w:r w:rsidRPr="00E70F36">
              <w:rPr>
                <w:rStyle w:val="Hyperlink"/>
                <w:rFonts w:ascii="DTLCaspariST" w:hAnsi="DTLCaspariST"/>
                <w:noProof/>
              </w:rPr>
              <w:t>PROJECTMANAGEMENT, COÖRDINATIE EN COMMUNICATIE</w:t>
            </w:r>
            <w:r>
              <w:rPr>
                <w:noProof/>
                <w:webHidden/>
              </w:rPr>
              <w:tab/>
            </w:r>
            <w:r>
              <w:rPr>
                <w:noProof/>
                <w:webHidden/>
              </w:rPr>
              <w:fldChar w:fldCharType="begin"/>
            </w:r>
            <w:r>
              <w:rPr>
                <w:noProof/>
                <w:webHidden/>
              </w:rPr>
              <w:instrText xml:space="preserve"> PAGEREF _Toc231371368 \h </w:instrText>
            </w:r>
            <w:r>
              <w:rPr>
                <w:noProof/>
                <w:webHidden/>
              </w:rPr>
            </w:r>
            <w:r>
              <w:rPr>
                <w:noProof/>
                <w:webHidden/>
              </w:rPr>
              <w:fldChar w:fldCharType="separate"/>
            </w:r>
            <w:r>
              <w:rPr>
                <w:noProof/>
                <w:webHidden/>
              </w:rPr>
              <w:t>6</w:t>
            </w:r>
            <w:r>
              <w:rPr>
                <w:noProof/>
                <w:webHidden/>
              </w:rPr>
              <w:fldChar w:fldCharType="end"/>
            </w:r>
          </w:hyperlink>
        </w:p>
        <w:p w14:paraId="09E4E692" w14:textId="563E3F0A" w:rsidR="00D479B2" w:rsidRDefault="00D479B2">
          <w:pPr>
            <w:pStyle w:val="Inhopg1"/>
            <w:tabs>
              <w:tab w:val="left" w:pos="440"/>
              <w:tab w:val="right" w:leader="dot" w:pos="8302"/>
            </w:tabs>
            <w:rPr>
              <w:rFonts w:asciiTheme="minorHAnsi" w:eastAsiaTheme="minorEastAsia" w:hAnsiTheme="minorHAnsi" w:cstheme="minorBidi"/>
              <w:noProof/>
              <w:kern w:val="2"/>
              <w:sz w:val="24"/>
              <w:szCs w:val="24"/>
              <w14:ligatures w14:val="standardContextual"/>
            </w:rPr>
          </w:pPr>
          <w:hyperlink w:anchor="_Toc231371369" w:history="1">
            <w:r w:rsidRPr="00E70F36">
              <w:rPr>
                <w:rStyle w:val="Hyperlink"/>
                <w:rFonts w:ascii="DTLCaspariST" w:hAnsi="DTLCaspariST"/>
                <w:noProof/>
              </w:rPr>
              <w:t>5</w:t>
            </w:r>
            <w:r>
              <w:rPr>
                <w:rFonts w:asciiTheme="minorHAnsi" w:eastAsiaTheme="minorEastAsia" w:hAnsiTheme="minorHAnsi" w:cstheme="minorBidi"/>
                <w:noProof/>
                <w:kern w:val="2"/>
                <w:sz w:val="24"/>
                <w:szCs w:val="24"/>
                <w14:ligatures w14:val="standardContextual"/>
              </w:rPr>
              <w:tab/>
            </w:r>
            <w:r w:rsidRPr="00E70F36">
              <w:rPr>
                <w:rStyle w:val="Hyperlink"/>
                <w:rFonts w:ascii="DTLCaspariST" w:hAnsi="DTLCaspariST"/>
                <w:noProof/>
              </w:rPr>
              <w:t>INSTALLATIE EN IMPLEMENTATIE</w:t>
            </w:r>
            <w:r>
              <w:rPr>
                <w:noProof/>
                <w:webHidden/>
              </w:rPr>
              <w:tab/>
            </w:r>
            <w:r>
              <w:rPr>
                <w:noProof/>
                <w:webHidden/>
              </w:rPr>
              <w:fldChar w:fldCharType="begin"/>
            </w:r>
            <w:r>
              <w:rPr>
                <w:noProof/>
                <w:webHidden/>
              </w:rPr>
              <w:instrText xml:space="preserve"> PAGEREF _Toc231371369 \h </w:instrText>
            </w:r>
            <w:r>
              <w:rPr>
                <w:noProof/>
                <w:webHidden/>
              </w:rPr>
            </w:r>
            <w:r>
              <w:rPr>
                <w:noProof/>
                <w:webHidden/>
              </w:rPr>
              <w:fldChar w:fldCharType="separate"/>
            </w:r>
            <w:r>
              <w:rPr>
                <w:noProof/>
                <w:webHidden/>
              </w:rPr>
              <w:t>6</w:t>
            </w:r>
            <w:r>
              <w:rPr>
                <w:noProof/>
                <w:webHidden/>
              </w:rPr>
              <w:fldChar w:fldCharType="end"/>
            </w:r>
          </w:hyperlink>
        </w:p>
        <w:p w14:paraId="2D6E21EB" w14:textId="3CA5E2DD" w:rsidR="00D479B2" w:rsidRDefault="00D479B2">
          <w:pPr>
            <w:pStyle w:val="Inhopg1"/>
            <w:tabs>
              <w:tab w:val="left" w:pos="440"/>
              <w:tab w:val="right" w:leader="dot" w:pos="8302"/>
            </w:tabs>
            <w:rPr>
              <w:rFonts w:asciiTheme="minorHAnsi" w:eastAsiaTheme="minorEastAsia" w:hAnsiTheme="minorHAnsi" w:cstheme="minorBidi"/>
              <w:noProof/>
              <w:kern w:val="2"/>
              <w:sz w:val="24"/>
              <w:szCs w:val="24"/>
              <w14:ligatures w14:val="standardContextual"/>
            </w:rPr>
          </w:pPr>
          <w:hyperlink w:anchor="_Toc231371370" w:history="1">
            <w:r w:rsidRPr="00E70F36">
              <w:rPr>
                <w:rStyle w:val="Hyperlink"/>
                <w:rFonts w:ascii="DTLCaspariST" w:hAnsi="DTLCaspariST"/>
                <w:noProof/>
              </w:rPr>
              <w:t>6</w:t>
            </w:r>
            <w:r>
              <w:rPr>
                <w:rFonts w:asciiTheme="minorHAnsi" w:eastAsiaTheme="minorEastAsia" w:hAnsiTheme="minorHAnsi" w:cstheme="minorBidi"/>
                <w:noProof/>
                <w:kern w:val="2"/>
                <w:sz w:val="24"/>
                <w:szCs w:val="24"/>
                <w14:ligatures w14:val="standardContextual"/>
              </w:rPr>
              <w:tab/>
            </w:r>
            <w:r w:rsidRPr="00E70F36">
              <w:rPr>
                <w:rStyle w:val="Hyperlink"/>
                <w:rFonts w:ascii="DTLCaspariST" w:hAnsi="DTLCaspariST"/>
                <w:noProof/>
              </w:rPr>
              <w:t>OPLEVERING EN ACCEPTATIE</w:t>
            </w:r>
            <w:r>
              <w:rPr>
                <w:noProof/>
                <w:webHidden/>
              </w:rPr>
              <w:tab/>
            </w:r>
            <w:r>
              <w:rPr>
                <w:noProof/>
                <w:webHidden/>
              </w:rPr>
              <w:fldChar w:fldCharType="begin"/>
            </w:r>
            <w:r>
              <w:rPr>
                <w:noProof/>
                <w:webHidden/>
              </w:rPr>
              <w:instrText xml:space="preserve"> PAGEREF _Toc231371370 \h </w:instrText>
            </w:r>
            <w:r>
              <w:rPr>
                <w:noProof/>
                <w:webHidden/>
              </w:rPr>
            </w:r>
            <w:r>
              <w:rPr>
                <w:noProof/>
                <w:webHidden/>
              </w:rPr>
              <w:fldChar w:fldCharType="separate"/>
            </w:r>
            <w:r>
              <w:rPr>
                <w:noProof/>
                <w:webHidden/>
              </w:rPr>
              <w:t>7</w:t>
            </w:r>
            <w:r>
              <w:rPr>
                <w:noProof/>
                <w:webHidden/>
              </w:rPr>
              <w:fldChar w:fldCharType="end"/>
            </w:r>
          </w:hyperlink>
        </w:p>
        <w:p w14:paraId="7517F4A8" w14:textId="7FCD1CE4" w:rsidR="00D479B2" w:rsidRDefault="00D479B2">
          <w:pPr>
            <w:pStyle w:val="Inhopg1"/>
            <w:tabs>
              <w:tab w:val="left" w:pos="440"/>
              <w:tab w:val="right" w:leader="dot" w:pos="8302"/>
            </w:tabs>
            <w:rPr>
              <w:rFonts w:asciiTheme="minorHAnsi" w:eastAsiaTheme="minorEastAsia" w:hAnsiTheme="minorHAnsi" w:cstheme="minorBidi"/>
              <w:noProof/>
              <w:kern w:val="2"/>
              <w:sz w:val="24"/>
              <w:szCs w:val="24"/>
              <w14:ligatures w14:val="standardContextual"/>
            </w:rPr>
          </w:pPr>
          <w:hyperlink w:anchor="_Toc231371371" w:history="1">
            <w:r w:rsidRPr="00E70F36">
              <w:rPr>
                <w:rStyle w:val="Hyperlink"/>
                <w:rFonts w:ascii="DTLCaspariST" w:hAnsi="DTLCaspariST"/>
                <w:noProof/>
              </w:rPr>
              <w:t>7</w:t>
            </w:r>
            <w:r>
              <w:rPr>
                <w:rFonts w:asciiTheme="minorHAnsi" w:eastAsiaTheme="minorEastAsia" w:hAnsiTheme="minorHAnsi" w:cstheme="minorBidi"/>
                <w:noProof/>
                <w:kern w:val="2"/>
                <w:sz w:val="24"/>
                <w:szCs w:val="24"/>
                <w14:ligatures w14:val="standardContextual"/>
              </w:rPr>
              <w:tab/>
            </w:r>
            <w:r w:rsidRPr="00E70F36">
              <w:rPr>
                <w:rStyle w:val="Hyperlink"/>
                <w:rFonts w:ascii="DTLCaspariST" w:hAnsi="DTLCaspariST"/>
                <w:noProof/>
              </w:rPr>
              <w:t>DOCUMENTATIE</w:t>
            </w:r>
            <w:r>
              <w:rPr>
                <w:noProof/>
                <w:webHidden/>
              </w:rPr>
              <w:tab/>
            </w:r>
            <w:r>
              <w:rPr>
                <w:noProof/>
                <w:webHidden/>
              </w:rPr>
              <w:fldChar w:fldCharType="begin"/>
            </w:r>
            <w:r>
              <w:rPr>
                <w:noProof/>
                <w:webHidden/>
              </w:rPr>
              <w:instrText xml:space="preserve"> PAGEREF _Toc231371371 \h </w:instrText>
            </w:r>
            <w:r>
              <w:rPr>
                <w:noProof/>
                <w:webHidden/>
              </w:rPr>
            </w:r>
            <w:r>
              <w:rPr>
                <w:noProof/>
                <w:webHidden/>
              </w:rPr>
              <w:fldChar w:fldCharType="separate"/>
            </w:r>
            <w:r>
              <w:rPr>
                <w:noProof/>
                <w:webHidden/>
              </w:rPr>
              <w:t>9</w:t>
            </w:r>
            <w:r>
              <w:rPr>
                <w:noProof/>
                <w:webHidden/>
              </w:rPr>
              <w:fldChar w:fldCharType="end"/>
            </w:r>
          </w:hyperlink>
        </w:p>
        <w:p w14:paraId="3311CB64" w14:textId="24DF4484" w:rsidR="00D479B2" w:rsidRDefault="00D479B2">
          <w:pPr>
            <w:pStyle w:val="Inhopg1"/>
            <w:tabs>
              <w:tab w:val="left" w:pos="440"/>
              <w:tab w:val="right" w:leader="dot" w:pos="8302"/>
            </w:tabs>
            <w:rPr>
              <w:rFonts w:asciiTheme="minorHAnsi" w:eastAsiaTheme="minorEastAsia" w:hAnsiTheme="minorHAnsi" w:cstheme="minorBidi"/>
              <w:noProof/>
              <w:kern w:val="2"/>
              <w:sz w:val="24"/>
              <w:szCs w:val="24"/>
              <w14:ligatures w14:val="standardContextual"/>
            </w:rPr>
          </w:pPr>
          <w:hyperlink w:anchor="_Toc231371372" w:history="1">
            <w:r w:rsidRPr="00E70F36">
              <w:rPr>
                <w:rStyle w:val="Hyperlink"/>
                <w:rFonts w:ascii="DTLCaspariST" w:hAnsi="DTLCaspariST"/>
                <w:noProof/>
              </w:rPr>
              <w:t>8</w:t>
            </w:r>
            <w:r>
              <w:rPr>
                <w:rFonts w:asciiTheme="minorHAnsi" w:eastAsiaTheme="minorEastAsia" w:hAnsiTheme="minorHAnsi" w:cstheme="minorBidi"/>
                <w:noProof/>
                <w:kern w:val="2"/>
                <w:sz w:val="24"/>
                <w:szCs w:val="24"/>
                <w14:ligatures w14:val="standardContextual"/>
              </w:rPr>
              <w:tab/>
            </w:r>
            <w:r w:rsidRPr="00E70F36">
              <w:rPr>
                <w:rStyle w:val="Hyperlink"/>
                <w:rFonts w:ascii="DTLCaspariST" w:hAnsi="DTLCaspariST"/>
                <w:noProof/>
              </w:rPr>
              <w:t>BEGELEIDING EN OPLEIDING</w:t>
            </w:r>
            <w:r>
              <w:rPr>
                <w:noProof/>
                <w:webHidden/>
              </w:rPr>
              <w:tab/>
            </w:r>
            <w:r>
              <w:rPr>
                <w:noProof/>
                <w:webHidden/>
              </w:rPr>
              <w:fldChar w:fldCharType="begin"/>
            </w:r>
            <w:r>
              <w:rPr>
                <w:noProof/>
                <w:webHidden/>
              </w:rPr>
              <w:instrText xml:space="preserve"> PAGEREF _Toc231371372 \h </w:instrText>
            </w:r>
            <w:r>
              <w:rPr>
                <w:noProof/>
                <w:webHidden/>
              </w:rPr>
            </w:r>
            <w:r>
              <w:rPr>
                <w:noProof/>
                <w:webHidden/>
              </w:rPr>
              <w:fldChar w:fldCharType="separate"/>
            </w:r>
            <w:r>
              <w:rPr>
                <w:noProof/>
                <w:webHidden/>
              </w:rPr>
              <w:t>9</w:t>
            </w:r>
            <w:r>
              <w:rPr>
                <w:noProof/>
                <w:webHidden/>
              </w:rPr>
              <w:fldChar w:fldCharType="end"/>
            </w:r>
          </w:hyperlink>
        </w:p>
        <w:p w14:paraId="4CB486A1" w14:textId="4E8F4AE8" w:rsidR="00D479B2" w:rsidRDefault="00D479B2">
          <w:pPr>
            <w:pStyle w:val="Inhopg1"/>
            <w:tabs>
              <w:tab w:val="left" w:pos="440"/>
              <w:tab w:val="right" w:leader="dot" w:pos="8302"/>
            </w:tabs>
            <w:rPr>
              <w:rFonts w:asciiTheme="minorHAnsi" w:eastAsiaTheme="minorEastAsia" w:hAnsiTheme="minorHAnsi" w:cstheme="minorBidi"/>
              <w:noProof/>
              <w:kern w:val="2"/>
              <w:sz w:val="24"/>
              <w:szCs w:val="24"/>
              <w14:ligatures w14:val="standardContextual"/>
            </w:rPr>
          </w:pPr>
          <w:hyperlink w:anchor="_Toc231371373" w:history="1">
            <w:r w:rsidRPr="00E70F36">
              <w:rPr>
                <w:rStyle w:val="Hyperlink"/>
                <w:rFonts w:ascii="DTLCaspariST" w:hAnsi="DTLCaspariST"/>
                <w:noProof/>
              </w:rPr>
              <w:t>9</w:t>
            </w:r>
            <w:r>
              <w:rPr>
                <w:rFonts w:asciiTheme="minorHAnsi" w:eastAsiaTheme="minorEastAsia" w:hAnsiTheme="minorHAnsi" w:cstheme="minorBidi"/>
                <w:noProof/>
                <w:kern w:val="2"/>
                <w:sz w:val="24"/>
                <w:szCs w:val="24"/>
                <w14:ligatures w14:val="standardContextual"/>
              </w:rPr>
              <w:tab/>
            </w:r>
            <w:r w:rsidRPr="00E70F36">
              <w:rPr>
                <w:rStyle w:val="Hyperlink"/>
                <w:rFonts w:ascii="DTLCaspariST" w:hAnsi="DTLCaspariST"/>
                <w:noProof/>
              </w:rPr>
              <w:t>VERGOEDINGEN EN BETALING</w:t>
            </w:r>
            <w:r>
              <w:rPr>
                <w:noProof/>
                <w:webHidden/>
              </w:rPr>
              <w:tab/>
            </w:r>
            <w:r>
              <w:rPr>
                <w:noProof/>
                <w:webHidden/>
              </w:rPr>
              <w:fldChar w:fldCharType="begin"/>
            </w:r>
            <w:r>
              <w:rPr>
                <w:noProof/>
                <w:webHidden/>
              </w:rPr>
              <w:instrText xml:space="preserve"> PAGEREF _Toc231371373 \h </w:instrText>
            </w:r>
            <w:r>
              <w:rPr>
                <w:noProof/>
                <w:webHidden/>
              </w:rPr>
            </w:r>
            <w:r>
              <w:rPr>
                <w:noProof/>
                <w:webHidden/>
              </w:rPr>
              <w:fldChar w:fldCharType="separate"/>
            </w:r>
            <w:r>
              <w:rPr>
                <w:noProof/>
                <w:webHidden/>
              </w:rPr>
              <w:t>10</w:t>
            </w:r>
            <w:r>
              <w:rPr>
                <w:noProof/>
                <w:webHidden/>
              </w:rPr>
              <w:fldChar w:fldCharType="end"/>
            </w:r>
          </w:hyperlink>
        </w:p>
        <w:p w14:paraId="449DBD62" w14:textId="3A9EBAD0" w:rsidR="00D479B2" w:rsidRDefault="00D479B2">
          <w:pPr>
            <w:pStyle w:val="Inhopg1"/>
            <w:tabs>
              <w:tab w:val="left" w:pos="440"/>
              <w:tab w:val="right" w:leader="dot" w:pos="8302"/>
            </w:tabs>
            <w:rPr>
              <w:rFonts w:asciiTheme="minorHAnsi" w:eastAsiaTheme="minorEastAsia" w:hAnsiTheme="minorHAnsi" w:cstheme="minorBidi"/>
              <w:noProof/>
              <w:kern w:val="2"/>
              <w:sz w:val="24"/>
              <w:szCs w:val="24"/>
              <w14:ligatures w14:val="standardContextual"/>
            </w:rPr>
          </w:pPr>
          <w:hyperlink w:anchor="_Toc231371374" w:history="1">
            <w:r w:rsidRPr="00E70F36">
              <w:rPr>
                <w:rStyle w:val="Hyperlink"/>
                <w:rFonts w:ascii="DTLCaspariST" w:hAnsi="DTLCaspariST"/>
                <w:noProof/>
              </w:rPr>
              <w:t>10</w:t>
            </w:r>
            <w:r>
              <w:rPr>
                <w:rFonts w:asciiTheme="minorHAnsi" w:eastAsiaTheme="minorEastAsia" w:hAnsiTheme="minorHAnsi" w:cstheme="minorBidi"/>
                <w:noProof/>
                <w:kern w:val="2"/>
                <w:sz w:val="24"/>
                <w:szCs w:val="24"/>
                <w14:ligatures w14:val="standardContextual"/>
              </w:rPr>
              <w:tab/>
            </w:r>
            <w:r w:rsidRPr="00E70F36">
              <w:rPr>
                <w:rStyle w:val="Hyperlink"/>
                <w:rFonts w:ascii="DTLCaspariST" w:hAnsi="DTLCaspariST"/>
                <w:noProof/>
              </w:rPr>
              <w:t>MEER- EN MINDERWERK</w:t>
            </w:r>
            <w:r>
              <w:rPr>
                <w:noProof/>
                <w:webHidden/>
              </w:rPr>
              <w:tab/>
            </w:r>
            <w:r>
              <w:rPr>
                <w:noProof/>
                <w:webHidden/>
              </w:rPr>
              <w:fldChar w:fldCharType="begin"/>
            </w:r>
            <w:r>
              <w:rPr>
                <w:noProof/>
                <w:webHidden/>
              </w:rPr>
              <w:instrText xml:space="preserve"> PAGEREF _Toc231371374 \h </w:instrText>
            </w:r>
            <w:r>
              <w:rPr>
                <w:noProof/>
                <w:webHidden/>
              </w:rPr>
            </w:r>
            <w:r>
              <w:rPr>
                <w:noProof/>
                <w:webHidden/>
              </w:rPr>
              <w:fldChar w:fldCharType="separate"/>
            </w:r>
            <w:r>
              <w:rPr>
                <w:noProof/>
                <w:webHidden/>
              </w:rPr>
              <w:t>11</w:t>
            </w:r>
            <w:r>
              <w:rPr>
                <w:noProof/>
                <w:webHidden/>
              </w:rPr>
              <w:fldChar w:fldCharType="end"/>
            </w:r>
          </w:hyperlink>
        </w:p>
        <w:p w14:paraId="72772BD8" w14:textId="00008E20" w:rsidR="00D479B2" w:rsidRDefault="00D479B2">
          <w:pPr>
            <w:pStyle w:val="Inhopg1"/>
            <w:tabs>
              <w:tab w:val="left" w:pos="440"/>
              <w:tab w:val="right" w:leader="dot" w:pos="8302"/>
            </w:tabs>
            <w:rPr>
              <w:rFonts w:asciiTheme="minorHAnsi" w:eastAsiaTheme="minorEastAsia" w:hAnsiTheme="minorHAnsi" w:cstheme="minorBidi"/>
              <w:noProof/>
              <w:kern w:val="2"/>
              <w:sz w:val="24"/>
              <w:szCs w:val="24"/>
              <w14:ligatures w14:val="standardContextual"/>
            </w:rPr>
          </w:pPr>
          <w:hyperlink w:anchor="_Toc231371375" w:history="1">
            <w:r w:rsidRPr="00E70F36">
              <w:rPr>
                <w:rStyle w:val="Hyperlink"/>
                <w:rFonts w:ascii="DTLCaspariST" w:hAnsi="DTLCaspariST"/>
                <w:noProof/>
              </w:rPr>
              <w:t>11</w:t>
            </w:r>
            <w:r>
              <w:rPr>
                <w:rFonts w:asciiTheme="minorHAnsi" w:eastAsiaTheme="minorEastAsia" w:hAnsiTheme="minorHAnsi" w:cstheme="minorBidi"/>
                <w:noProof/>
                <w:kern w:val="2"/>
                <w:sz w:val="24"/>
                <w:szCs w:val="24"/>
                <w14:ligatures w14:val="standardContextual"/>
              </w:rPr>
              <w:tab/>
            </w:r>
            <w:r w:rsidRPr="00E70F36">
              <w:rPr>
                <w:rStyle w:val="Hyperlink"/>
                <w:rFonts w:ascii="DTLCaspariST" w:hAnsi="DTLCaspariST"/>
                <w:noProof/>
              </w:rPr>
              <w:t>INTELLECTUELE EIGENDOM EN GEBRUIKSRECHTEN</w:t>
            </w:r>
            <w:r>
              <w:rPr>
                <w:noProof/>
                <w:webHidden/>
              </w:rPr>
              <w:tab/>
            </w:r>
            <w:r>
              <w:rPr>
                <w:noProof/>
                <w:webHidden/>
              </w:rPr>
              <w:fldChar w:fldCharType="begin"/>
            </w:r>
            <w:r>
              <w:rPr>
                <w:noProof/>
                <w:webHidden/>
              </w:rPr>
              <w:instrText xml:space="preserve"> PAGEREF _Toc231371375 \h </w:instrText>
            </w:r>
            <w:r>
              <w:rPr>
                <w:noProof/>
                <w:webHidden/>
              </w:rPr>
            </w:r>
            <w:r>
              <w:rPr>
                <w:noProof/>
                <w:webHidden/>
              </w:rPr>
              <w:fldChar w:fldCharType="separate"/>
            </w:r>
            <w:r>
              <w:rPr>
                <w:noProof/>
                <w:webHidden/>
              </w:rPr>
              <w:t>11</w:t>
            </w:r>
            <w:r>
              <w:rPr>
                <w:noProof/>
                <w:webHidden/>
              </w:rPr>
              <w:fldChar w:fldCharType="end"/>
            </w:r>
          </w:hyperlink>
        </w:p>
        <w:p w14:paraId="60D9F61A" w14:textId="66CA3E40" w:rsidR="00D479B2" w:rsidRDefault="00D479B2">
          <w:pPr>
            <w:pStyle w:val="Inhopg1"/>
            <w:tabs>
              <w:tab w:val="left" w:pos="440"/>
              <w:tab w:val="right" w:leader="dot" w:pos="8302"/>
            </w:tabs>
            <w:rPr>
              <w:rFonts w:asciiTheme="minorHAnsi" w:eastAsiaTheme="minorEastAsia" w:hAnsiTheme="minorHAnsi" w:cstheme="minorBidi"/>
              <w:noProof/>
              <w:kern w:val="2"/>
              <w:sz w:val="24"/>
              <w:szCs w:val="24"/>
              <w14:ligatures w14:val="standardContextual"/>
            </w:rPr>
          </w:pPr>
          <w:hyperlink w:anchor="_Toc231371376" w:history="1">
            <w:r w:rsidRPr="00E70F36">
              <w:rPr>
                <w:rStyle w:val="Hyperlink"/>
                <w:rFonts w:ascii="DTLCaspariST" w:hAnsi="DTLCaspariST"/>
                <w:noProof/>
              </w:rPr>
              <w:t>12</w:t>
            </w:r>
            <w:r>
              <w:rPr>
                <w:rFonts w:asciiTheme="minorHAnsi" w:eastAsiaTheme="minorEastAsia" w:hAnsiTheme="minorHAnsi" w:cstheme="minorBidi"/>
                <w:noProof/>
                <w:kern w:val="2"/>
                <w:sz w:val="24"/>
                <w:szCs w:val="24"/>
                <w14:ligatures w14:val="standardContextual"/>
              </w:rPr>
              <w:tab/>
            </w:r>
            <w:r w:rsidRPr="00E70F36">
              <w:rPr>
                <w:rStyle w:val="Hyperlink"/>
                <w:rFonts w:ascii="DTLCaspariST" w:hAnsi="DTLCaspariST"/>
                <w:noProof/>
              </w:rPr>
              <w:t>GEBRUIKSRECHTEN</w:t>
            </w:r>
            <w:r>
              <w:rPr>
                <w:noProof/>
                <w:webHidden/>
              </w:rPr>
              <w:tab/>
            </w:r>
            <w:r>
              <w:rPr>
                <w:noProof/>
                <w:webHidden/>
              </w:rPr>
              <w:fldChar w:fldCharType="begin"/>
            </w:r>
            <w:r>
              <w:rPr>
                <w:noProof/>
                <w:webHidden/>
              </w:rPr>
              <w:instrText xml:space="preserve"> PAGEREF _Toc231371376 \h </w:instrText>
            </w:r>
            <w:r>
              <w:rPr>
                <w:noProof/>
                <w:webHidden/>
              </w:rPr>
            </w:r>
            <w:r>
              <w:rPr>
                <w:noProof/>
                <w:webHidden/>
              </w:rPr>
              <w:fldChar w:fldCharType="separate"/>
            </w:r>
            <w:r>
              <w:rPr>
                <w:noProof/>
                <w:webHidden/>
              </w:rPr>
              <w:t>13</w:t>
            </w:r>
            <w:r>
              <w:rPr>
                <w:noProof/>
                <w:webHidden/>
              </w:rPr>
              <w:fldChar w:fldCharType="end"/>
            </w:r>
          </w:hyperlink>
        </w:p>
        <w:p w14:paraId="24C32E5F" w14:textId="128485DE" w:rsidR="00D479B2" w:rsidRDefault="00D479B2">
          <w:pPr>
            <w:pStyle w:val="Inhopg1"/>
            <w:tabs>
              <w:tab w:val="left" w:pos="440"/>
              <w:tab w:val="right" w:leader="dot" w:pos="8302"/>
            </w:tabs>
            <w:rPr>
              <w:rFonts w:asciiTheme="minorHAnsi" w:eastAsiaTheme="minorEastAsia" w:hAnsiTheme="minorHAnsi" w:cstheme="minorBidi"/>
              <w:noProof/>
              <w:kern w:val="2"/>
              <w:sz w:val="24"/>
              <w:szCs w:val="24"/>
              <w14:ligatures w14:val="standardContextual"/>
            </w:rPr>
          </w:pPr>
          <w:hyperlink w:anchor="_Toc231371377" w:history="1">
            <w:r w:rsidRPr="00E70F36">
              <w:rPr>
                <w:rStyle w:val="Hyperlink"/>
                <w:rFonts w:ascii="DTLCaspariST" w:hAnsi="DTLCaspariST"/>
                <w:noProof/>
              </w:rPr>
              <w:t>13</w:t>
            </w:r>
            <w:r>
              <w:rPr>
                <w:rFonts w:asciiTheme="minorHAnsi" w:eastAsiaTheme="minorEastAsia" w:hAnsiTheme="minorHAnsi" w:cstheme="minorBidi"/>
                <w:noProof/>
                <w:kern w:val="2"/>
                <w:sz w:val="24"/>
                <w:szCs w:val="24"/>
                <w14:ligatures w14:val="standardContextual"/>
              </w:rPr>
              <w:tab/>
            </w:r>
            <w:r w:rsidRPr="00E70F36">
              <w:rPr>
                <w:rStyle w:val="Hyperlink"/>
                <w:rFonts w:ascii="DTLCaspariST" w:hAnsi="DTLCaspariST"/>
                <w:noProof/>
              </w:rPr>
              <w:t>ONDERHOUD EN SUPPORT</w:t>
            </w:r>
            <w:r>
              <w:rPr>
                <w:noProof/>
                <w:webHidden/>
              </w:rPr>
              <w:tab/>
            </w:r>
            <w:r>
              <w:rPr>
                <w:noProof/>
                <w:webHidden/>
              </w:rPr>
              <w:fldChar w:fldCharType="begin"/>
            </w:r>
            <w:r>
              <w:rPr>
                <w:noProof/>
                <w:webHidden/>
              </w:rPr>
              <w:instrText xml:space="preserve"> PAGEREF _Toc231371377 \h </w:instrText>
            </w:r>
            <w:r>
              <w:rPr>
                <w:noProof/>
                <w:webHidden/>
              </w:rPr>
            </w:r>
            <w:r>
              <w:rPr>
                <w:noProof/>
                <w:webHidden/>
              </w:rPr>
              <w:fldChar w:fldCharType="separate"/>
            </w:r>
            <w:r>
              <w:rPr>
                <w:noProof/>
                <w:webHidden/>
              </w:rPr>
              <w:t>14</w:t>
            </w:r>
            <w:r>
              <w:rPr>
                <w:noProof/>
                <w:webHidden/>
              </w:rPr>
              <w:fldChar w:fldCharType="end"/>
            </w:r>
          </w:hyperlink>
        </w:p>
        <w:p w14:paraId="6ED6ADB4" w14:textId="6BBD80AB" w:rsidR="00D479B2" w:rsidRDefault="00D479B2">
          <w:pPr>
            <w:pStyle w:val="Inhopg1"/>
            <w:tabs>
              <w:tab w:val="left" w:pos="440"/>
              <w:tab w:val="right" w:leader="dot" w:pos="8302"/>
            </w:tabs>
            <w:rPr>
              <w:rFonts w:asciiTheme="minorHAnsi" w:eastAsiaTheme="minorEastAsia" w:hAnsiTheme="minorHAnsi" w:cstheme="minorBidi"/>
              <w:noProof/>
              <w:kern w:val="2"/>
              <w:sz w:val="24"/>
              <w:szCs w:val="24"/>
              <w14:ligatures w14:val="standardContextual"/>
            </w:rPr>
          </w:pPr>
          <w:hyperlink w:anchor="_Toc231371378" w:history="1">
            <w:r w:rsidRPr="00E70F36">
              <w:rPr>
                <w:rStyle w:val="Hyperlink"/>
                <w:rFonts w:ascii="DTLCaspariST" w:hAnsi="DTLCaspariST"/>
                <w:noProof/>
              </w:rPr>
              <w:t>14</w:t>
            </w:r>
            <w:r>
              <w:rPr>
                <w:rFonts w:asciiTheme="minorHAnsi" w:eastAsiaTheme="minorEastAsia" w:hAnsiTheme="minorHAnsi" w:cstheme="minorBidi"/>
                <w:noProof/>
                <w:kern w:val="2"/>
                <w:sz w:val="24"/>
                <w:szCs w:val="24"/>
                <w14:ligatures w14:val="standardContextual"/>
              </w:rPr>
              <w:tab/>
            </w:r>
            <w:r w:rsidRPr="00E70F36">
              <w:rPr>
                <w:rStyle w:val="Hyperlink"/>
                <w:rFonts w:ascii="DTLCaspariST" w:hAnsi="DTLCaspariST"/>
                <w:noProof/>
              </w:rPr>
              <w:t>GARANTIE</w:t>
            </w:r>
            <w:r>
              <w:rPr>
                <w:noProof/>
                <w:webHidden/>
              </w:rPr>
              <w:tab/>
            </w:r>
            <w:r>
              <w:rPr>
                <w:noProof/>
                <w:webHidden/>
              </w:rPr>
              <w:fldChar w:fldCharType="begin"/>
            </w:r>
            <w:r>
              <w:rPr>
                <w:noProof/>
                <w:webHidden/>
              </w:rPr>
              <w:instrText xml:space="preserve"> PAGEREF _Toc231371378 \h </w:instrText>
            </w:r>
            <w:r>
              <w:rPr>
                <w:noProof/>
                <w:webHidden/>
              </w:rPr>
            </w:r>
            <w:r>
              <w:rPr>
                <w:noProof/>
                <w:webHidden/>
              </w:rPr>
              <w:fldChar w:fldCharType="separate"/>
            </w:r>
            <w:r>
              <w:rPr>
                <w:noProof/>
                <w:webHidden/>
              </w:rPr>
              <w:t>14</w:t>
            </w:r>
            <w:r>
              <w:rPr>
                <w:noProof/>
                <w:webHidden/>
              </w:rPr>
              <w:fldChar w:fldCharType="end"/>
            </w:r>
          </w:hyperlink>
        </w:p>
        <w:p w14:paraId="3CD2BF43" w14:textId="3381298F" w:rsidR="00D479B2" w:rsidRDefault="00D479B2">
          <w:pPr>
            <w:pStyle w:val="Inhopg1"/>
            <w:tabs>
              <w:tab w:val="left" w:pos="440"/>
              <w:tab w:val="right" w:leader="dot" w:pos="8302"/>
            </w:tabs>
            <w:rPr>
              <w:rFonts w:asciiTheme="minorHAnsi" w:eastAsiaTheme="minorEastAsia" w:hAnsiTheme="minorHAnsi" w:cstheme="minorBidi"/>
              <w:noProof/>
              <w:kern w:val="2"/>
              <w:sz w:val="24"/>
              <w:szCs w:val="24"/>
              <w14:ligatures w14:val="standardContextual"/>
            </w:rPr>
          </w:pPr>
          <w:hyperlink w:anchor="_Toc231371379" w:history="1">
            <w:r w:rsidRPr="00E70F36">
              <w:rPr>
                <w:rStyle w:val="Hyperlink"/>
                <w:rFonts w:ascii="DTLCaspariST" w:hAnsi="DTLCaspariST"/>
                <w:noProof/>
              </w:rPr>
              <w:t>15</w:t>
            </w:r>
            <w:r>
              <w:rPr>
                <w:rFonts w:asciiTheme="minorHAnsi" w:eastAsiaTheme="minorEastAsia" w:hAnsiTheme="minorHAnsi" w:cstheme="minorBidi"/>
                <w:noProof/>
                <w:kern w:val="2"/>
                <w:sz w:val="24"/>
                <w:szCs w:val="24"/>
                <w14:ligatures w14:val="standardContextual"/>
              </w:rPr>
              <w:tab/>
            </w:r>
            <w:r w:rsidRPr="00E70F36">
              <w:rPr>
                <w:rStyle w:val="Hyperlink"/>
                <w:rFonts w:ascii="DTLCaspariST" w:hAnsi="DTLCaspariST"/>
                <w:noProof/>
              </w:rPr>
              <w:t>BEVEILIGINGSPROCEDURES EN HUISREGELS</w:t>
            </w:r>
            <w:r>
              <w:rPr>
                <w:noProof/>
                <w:webHidden/>
              </w:rPr>
              <w:tab/>
            </w:r>
            <w:r>
              <w:rPr>
                <w:noProof/>
                <w:webHidden/>
              </w:rPr>
              <w:fldChar w:fldCharType="begin"/>
            </w:r>
            <w:r>
              <w:rPr>
                <w:noProof/>
                <w:webHidden/>
              </w:rPr>
              <w:instrText xml:space="preserve"> PAGEREF _Toc231371379 \h </w:instrText>
            </w:r>
            <w:r>
              <w:rPr>
                <w:noProof/>
                <w:webHidden/>
              </w:rPr>
            </w:r>
            <w:r>
              <w:rPr>
                <w:noProof/>
                <w:webHidden/>
              </w:rPr>
              <w:fldChar w:fldCharType="separate"/>
            </w:r>
            <w:r>
              <w:rPr>
                <w:noProof/>
                <w:webHidden/>
              </w:rPr>
              <w:t>16</w:t>
            </w:r>
            <w:r>
              <w:rPr>
                <w:noProof/>
                <w:webHidden/>
              </w:rPr>
              <w:fldChar w:fldCharType="end"/>
            </w:r>
          </w:hyperlink>
        </w:p>
        <w:p w14:paraId="7C004454" w14:textId="6F61385B" w:rsidR="00D479B2" w:rsidRDefault="00D479B2">
          <w:pPr>
            <w:pStyle w:val="Inhopg1"/>
            <w:tabs>
              <w:tab w:val="left" w:pos="440"/>
              <w:tab w:val="right" w:leader="dot" w:pos="8302"/>
            </w:tabs>
            <w:rPr>
              <w:rFonts w:asciiTheme="minorHAnsi" w:eastAsiaTheme="minorEastAsia" w:hAnsiTheme="minorHAnsi" w:cstheme="minorBidi"/>
              <w:noProof/>
              <w:kern w:val="2"/>
              <w:sz w:val="24"/>
              <w:szCs w:val="24"/>
              <w14:ligatures w14:val="standardContextual"/>
            </w:rPr>
          </w:pPr>
          <w:hyperlink w:anchor="_Toc231371380" w:history="1">
            <w:r w:rsidRPr="00E70F36">
              <w:rPr>
                <w:rStyle w:val="Hyperlink"/>
                <w:rFonts w:ascii="DTLCaspariST" w:hAnsi="DTLCaspariST"/>
                <w:noProof/>
              </w:rPr>
              <w:t>16</w:t>
            </w:r>
            <w:r>
              <w:rPr>
                <w:rFonts w:asciiTheme="minorHAnsi" w:eastAsiaTheme="minorEastAsia" w:hAnsiTheme="minorHAnsi" w:cstheme="minorBidi"/>
                <w:noProof/>
                <w:kern w:val="2"/>
                <w:sz w:val="24"/>
                <w:szCs w:val="24"/>
                <w14:ligatures w14:val="standardContextual"/>
              </w:rPr>
              <w:tab/>
            </w:r>
            <w:r w:rsidRPr="00E70F36">
              <w:rPr>
                <w:rStyle w:val="Hyperlink"/>
                <w:rFonts w:ascii="DTLCaspariST" w:hAnsi="DTLCaspariST"/>
                <w:noProof/>
              </w:rPr>
              <w:t>GEHEIMHOUDING EN INFORMATIE</w:t>
            </w:r>
            <w:r>
              <w:rPr>
                <w:noProof/>
                <w:webHidden/>
              </w:rPr>
              <w:tab/>
            </w:r>
            <w:r>
              <w:rPr>
                <w:noProof/>
                <w:webHidden/>
              </w:rPr>
              <w:fldChar w:fldCharType="begin"/>
            </w:r>
            <w:r>
              <w:rPr>
                <w:noProof/>
                <w:webHidden/>
              </w:rPr>
              <w:instrText xml:space="preserve"> PAGEREF _Toc231371380 \h </w:instrText>
            </w:r>
            <w:r>
              <w:rPr>
                <w:noProof/>
                <w:webHidden/>
              </w:rPr>
            </w:r>
            <w:r>
              <w:rPr>
                <w:noProof/>
                <w:webHidden/>
              </w:rPr>
              <w:fldChar w:fldCharType="separate"/>
            </w:r>
            <w:r>
              <w:rPr>
                <w:noProof/>
                <w:webHidden/>
              </w:rPr>
              <w:t>16</w:t>
            </w:r>
            <w:r>
              <w:rPr>
                <w:noProof/>
                <w:webHidden/>
              </w:rPr>
              <w:fldChar w:fldCharType="end"/>
            </w:r>
          </w:hyperlink>
        </w:p>
        <w:p w14:paraId="314A464C" w14:textId="6627F32D" w:rsidR="00D479B2" w:rsidRDefault="00D479B2">
          <w:pPr>
            <w:pStyle w:val="Inhopg1"/>
            <w:tabs>
              <w:tab w:val="left" w:pos="440"/>
              <w:tab w:val="right" w:leader="dot" w:pos="8302"/>
            </w:tabs>
            <w:rPr>
              <w:rFonts w:asciiTheme="minorHAnsi" w:eastAsiaTheme="minorEastAsia" w:hAnsiTheme="minorHAnsi" w:cstheme="minorBidi"/>
              <w:noProof/>
              <w:kern w:val="2"/>
              <w:sz w:val="24"/>
              <w:szCs w:val="24"/>
              <w14:ligatures w14:val="standardContextual"/>
            </w:rPr>
          </w:pPr>
          <w:hyperlink w:anchor="_Toc231371381" w:history="1">
            <w:r w:rsidRPr="00E70F36">
              <w:rPr>
                <w:rStyle w:val="Hyperlink"/>
                <w:rFonts w:ascii="DTLCaspariST" w:hAnsi="DTLCaspariST"/>
                <w:noProof/>
              </w:rPr>
              <w:t>17</w:t>
            </w:r>
            <w:r>
              <w:rPr>
                <w:rFonts w:asciiTheme="minorHAnsi" w:eastAsiaTheme="minorEastAsia" w:hAnsiTheme="minorHAnsi" w:cstheme="minorBidi"/>
                <w:noProof/>
                <w:kern w:val="2"/>
                <w:sz w:val="24"/>
                <w:szCs w:val="24"/>
                <w14:ligatures w14:val="standardContextual"/>
              </w:rPr>
              <w:tab/>
            </w:r>
            <w:r w:rsidRPr="00E70F36">
              <w:rPr>
                <w:rStyle w:val="Hyperlink"/>
                <w:rFonts w:ascii="DTLCaspariST" w:hAnsi="DTLCaspariST"/>
                <w:noProof/>
              </w:rPr>
              <w:t>PRIVACY, VERWERKING PERSOONSGEGEVENS</w:t>
            </w:r>
            <w:r>
              <w:rPr>
                <w:noProof/>
                <w:webHidden/>
              </w:rPr>
              <w:tab/>
            </w:r>
            <w:r>
              <w:rPr>
                <w:noProof/>
                <w:webHidden/>
              </w:rPr>
              <w:fldChar w:fldCharType="begin"/>
            </w:r>
            <w:r>
              <w:rPr>
                <w:noProof/>
                <w:webHidden/>
              </w:rPr>
              <w:instrText xml:space="preserve"> PAGEREF _Toc231371381 \h </w:instrText>
            </w:r>
            <w:r>
              <w:rPr>
                <w:noProof/>
                <w:webHidden/>
              </w:rPr>
            </w:r>
            <w:r>
              <w:rPr>
                <w:noProof/>
                <w:webHidden/>
              </w:rPr>
              <w:fldChar w:fldCharType="separate"/>
            </w:r>
            <w:r>
              <w:rPr>
                <w:noProof/>
                <w:webHidden/>
              </w:rPr>
              <w:t>18</w:t>
            </w:r>
            <w:r>
              <w:rPr>
                <w:noProof/>
                <w:webHidden/>
              </w:rPr>
              <w:fldChar w:fldCharType="end"/>
            </w:r>
          </w:hyperlink>
        </w:p>
        <w:p w14:paraId="0977AE26" w14:textId="5D3EA6D0" w:rsidR="00D479B2" w:rsidRDefault="00D479B2">
          <w:pPr>
            <w:pStyle w:val="Inhopg1"/>
            <w:tabs>
              <w:tab w:val="left" w:pos="440"/>
              <w:tab w:val="right" w:leader="dot" w:pos="8302"/>
            </w:tabs>
            <w:rPr>
              <w:rFonts w:asciiTheme="minorHAnsi" w:eastAsiaTheme="minorEastAsia" w:hAnsiTheme="minorHAnsi" w:cstheme="minorBidi"/>
              <w:noProof/>
              <w:kern w:val="2"/>
              <w:sz w:val="24"/>
              <w:szCs w:val="24"/>
              <w14:ligatures w14:val="standardContextual"/>
            </w:rPr>
          </w:pPr>
          <w:hyperlink w:anchor="_Toc231371382" w:history="1">
            <w:r w:rsidRPr="00E70F36">
              <w:rPr>
                <w:rStyle w:val="Hyperlink"/>
                <w:rFonts w:ascii="DTLCaspariST" w:hAnsi="DTLCaspariST"/>
                <w:noProof/>
              </w:rPr>
              <w:t>18</w:t>
            </w:r>
            <w:r>
              <w:rPr>
                <w:rFonts w:asciiTheme="minorHAnsi" w:eastAsiaTheme="minorEastAsia" w:hAnsiTheme="minorHAnsi" w:cstheme="minorBidi"/>
                <w:noProof/>
                <w:kern w:val="2"/>
                <w:sz w:val="24"/>
                <w:szCs w:val="24"/>
                <w14:ligatures w14:val="standardContextual"/>
              </w:rPr>
              <w:tab/>
            </w:r>
            <w:r w:rsidRPr="00E70F36">
              <w:rPr>
                <w:rStyle w:val="Hyperlink"/>
                <w:rFonts w:ascii="DTLCaspariST" w:hAnsi="DTLCaspariST"/>
                <w:noProof/>
              </w:rPr>
              <w:t>AANSPRAKELIJKHEID, VRIJWARING EN VERZEKERING</w:t>
            </w:r>
            <w:r>
              <w:rPr>
                <w:noProof/>
                <w:webHidden/>
              </w:rPr>
              <w:tab/>
            </w:r>
            <w:r>
              <w:rPr>
                <w:noProof/>
                <w:webHidden/>
              </w:rPr>
              <w:fldChar w:fldCharType="begin"/>
            </w:r>
            <w:r>
              <w:rPr>
                <w:noProof/>
                <w:webHidden/>
              </w:rPr>
              <w:instrText xml:space="preserve"> PAGEREF _Toc231371382 \h </w:instrText>
            </w:r>
            <w:r>
              <w:rPr>
                <w:noProof/>
                <w:webHidden/>
              </w:rPr>
            </w:r>
            <w:r>
              <w:rPr>
                <w:noProof/>
                <w:webHidden/>
              </w:rPr>
              <w:fldChar w:fldCharType="separate"/>
            </w:r>
            <w:r>
              <w:rPr>
                <w:noProof/>
                <w:webHidden/>
              </w:rPr>
              <w:t>18</w:t>
            </w:r>
            <w:r>
              <w:rPr>
                <w:noProof/>
                <w:webHidden/>
              </w:rPr>
              <w:fldChar w:fldCharType="end"/>
            </w:r>
          </w:hyperlink>
        </w:p>
        <w:p w14:paraId="4F60A7CB" w14:textId="538AE89B" w:rsidR="00D479B2" w:rsidRDefault="00D479B2">
          <w:pPr>
            <w:pStyle w:val="Inhopg1"/>
            <w:tabs>
              <w:tab w:val="left" w:pos="440"/>
              <w:tab w:val="right" w:leader="dot" w:pos="8302"/>
            </w:tabs>
            <w:rPr>
              <w:rFonts w:asciiTheme="minorHAnsi" w:eastAsiaTheme="minorEastAsia" w:hAnsiTheme="minorHAnsi" w:cstheme="minorBidi"/>
              <w:noProof/>
              <w:kern w:val="2"/>
              <w:sz w:val="24"/>
              <w:szCs w:val="24"/>
              <w14:ligatures w14:val="standardContextual"/>
            </w:rPr>
          </w:pPr>
          <w:hyperlink w:anchor="_Toc231371383" w:history="1">
            <w:r w:rsidRPr="00E70F36">
              <w:rPr>
                <w:rStyle w:val="Hyperlink"/>
                <w:rFonts w:ascii="DTLCaspariST" w:hAnsi="DTLCaspariST"/>
                <w:noProof/>
              </w:rPr>
              <w:t>19</w:t>
            </w:r>
            <w:r>
              <w:rPr>
                <w:rFonts w:asciiTheme="minorHAnsi" w:eastAsiaTheme="minorEastAsia" w:hAnsiTheme="minorHAnsi" w:cstheme="minorBidi"/>
                <w:noProof/>
                <w:kern w:val="2"/>
                <w:sz w:val="24"/>
                <w:szCs w:val="24"/>
                <w14:ligatures w14:val="standardContextual"/>
              </w:rPr>
              <w:tab/>
            </w:r>
            <w:r w:rsidRPr="00E70F36">
              <w:rPr>
                <w:rStyle w:val="Hyperlink"/>
                <w:rFonts w:ascii="DTLCaspariST" w:hAnsi="DTLCaspariST"/>
                <w:noProof/>
              </w:rPr>
              <w:t>OVERMACHT</w:t>
            </w:r>
            <w:r>
              <w:rPr>
                <w:noProof/>
                <w:webHidden/>
              </w:rPr>
              <w:tab/>
            </w:r>
            <w:r>
              <w:rPr>
                <w:noProof/>
                <w:webHidden/>
              </w:rPr>
              <w:fldChar w:fldCharType="begin"/>
            </w:r>
            <w:r>
              <w:rPr>
                <w:noProof/>
                <w:webHidden/>
              </w:rPr>
              <w:instrText xml:space="preserve"> PAGEREF _Toc231371383 \h </w:instrText>
            </w:r>
            <w:r>
              <w:rPr>
                <w:noProof/>
                <w:webHidden/>
              </w:rPr>
            </w:r>
            <w:r>
              <w:rPr>
                <w:noProof/>
                <w:webHidden/>
              </w:rPr>
              <w:fldChar w:fldCharType="separate"/>
            </w:r>
            <w:r>
              <w:rPr>
                <w:noProof/>
                <w:webHidden/>
              </w:rPr>
              <w:t>20</w:t>
            </w:r>
            <w:r>
              <w:rPr>
                <w:noProof/>
                <w:webHidden/>
              </w:rPr>
              <w:fldChar w:fldCharType="end"/>
            </w:r>
          </w:hyperlink>
        </w:p>
        <w:p w14:paraId="4A11F53B" w14:textId="11E513CE" w:rsidR="00D479B2" w:rsidRDefault="00D479B2">
          <w:pPr>
            <w:pStyle w:val="Inhopg1"/>
            <w:tabs>
              <w:tab w:val="left" w:pos="440"/>
              <w:tab w:val="right" w:leader="dot" w:pos="8302"/>
            </w:tabs>
            <w:rPr>
              <w:rFonts w:asciiTheme="minorHAnsi" w:eastAsiaTheme="minorEastAsia" w:hAnsiTheme="minorHAnsi" w:cstheme="minorBidi"/>
              <w:noProof/>
              <w:kern w:val="2"/>
              <w:sz w:val="24"/>
              <w:szCs w:val="24"/>
              <w14:ligatures w14:val="standardContextual"/>
            </w:rPr>
          </w:pPr>
          <w:hyperlink w:anchor="_Toc231371384" w:history="1">
            <w:r w:rsidRPr="00E70F36">
              <w:rPr>
                <w:rStyle w:val="Hyperlink"/>
                <w:rFonts w:ascii="DTLCaspariST" w:hAnsi="DTLCaspariST"/>
                <w:noProof/>
              </w:rPr>
              <w:t>20</w:t>
            </w:r>
            <w:r>
              <w:rPr>
                <w:rFonts w:asciiTheme="minorHAnsi" w:eastAsiaTheme="minorEastAsia" w:hAnsiTheme="minorHAnsi" w:cstheme="minorBidi"/>
                <w:noProof/>
                <w:kern w:val="2"/>
                <w:sz w:val="24"/>
                <w:szCs w:val="24"/>
                <w14:ligatures w14:val="standardContextual"/>
              </w:rPr>
              <w:tab/>
            </w:r>
            <w:r w:rsidRPr="00E70F36">
              <w:rPr>
                <w:rStyle w:val="Hyperlink"/>
                <w:rFonts w:ascii="DTLCaspariST" w:hAnsi="DTLCaspariST"/>
                <w:noProof/>
              </w:rPr>
              <w:t>INWERKINGTREDING EN DUUR</w:t>
            </w:r>
            <w:r>
              <w:rPr>
                <w:noProof/>
                <w:webHidden/>
              </w:rPr>
              <w:tab/>
            </w:r>
            <w:r>
              <w:rPr>
                <w:noProof/>
                <w:webHidden/>
              </w:rPr>
              <w:fldChar w:fldCharType="begin"/>
            </w:r>
            <w:r>
              <w:rPr>
                <w:noProof/>
                <w:webHidden/>
              </w:rPr>
              <w:instrText xml:space="preserve"> PAGEREF _Toc231371384 \h </w:instrText>
            </w:r>
            <w:r>
              <w:rPr>
                <w:noProof/>
                <w:webHidden/>
              </w:rPr>
            </w:r>
            <w:r>
              <w:rPr>
                <w:noProof/>
                <w:webHidden/>
              </w:rPr>
              <w:fldChar w:fldCharType="separate"/>
            </w:r>
            <w:r>
              <w:rPr>
                <w:noProof/>
                <w:webHidden/>
              </w:rPr>
              <w:t>20</w:t>
            </w:r>
            <w:r>
              <w:rPr>
                <w:noProof/>
                <w:webHidden/>
              </w:rPr>
              <w:fldChar w:fldCharType="end"/>
            </w:r>
          </w:hyperlink>
        </w:p>
        <w:p w14:paraId="2DF9B426" w14:textId="4A7BC3BC" w:rsidR="00D479B2" w:rsidRDefault="00D479B2">
          <w:pPr>
            <w:pStyle w:val="Inhopg1"/>
            <w:tabs>
              <w:tab w:val="left" w:pos="440"/>
              <w:tab w:val="right" w:leader="dot" w:pos="8302"/>
            </w:tabs>
            <w:rPr>
              <w:rFonts w:asciiTheme="minorHAnsi" w:eastAsiaTheme="minorEastAsia" w:hAnsiTheme="minorHAnsi" w:cstheme="minorBidi"/>
              <w:noProof/>
              <w:kern w:val="2"/>
              <w:sz w:val="24"/>
              <w:szCs w:val="24"/>
              <w14:ligatures w14:val="standardContextual"/>
            </w:rPr>
          </w:pPr>
          <w:hyperlink w:anchor="_Toc231371385" w:history="1">
            <w:r w:rsidRPr="00E70F36">
              <w:rPr>
                <w:rStyle w:val="Hyperlink"/>
                <w:rFonts w:ascii="DTLCaspariST" w:hAnsi="DTLCaspariST"/>
                <w:noProof/>
              </w:rPr>
              <w:t>21</w:t>
            </w:r>
            <w:r>
              <w:rPr>
                <w:rFonts w:asciiTheme="minorHAnsi" w:eastAsiaTheme="minorEastAsia" w:hAnsiTheme="minorHAnsi" w:cstheme="minorBidi"/>
                <w:noProof/>
                <w:kern w:val="2"/>
                <w:sz w:val="24"/>
                <w:szCs w:val="24"/>
                <w14:ligatures w14:val="standardContextual"/>
              </w:rPr>
              <w:tab/>
            </w:r>
            <w:r w:rsidRPr="00E70F36">
              <w:rPr>
                <w:rStyle w:val="Hyperlink"/>
                <w:rFonts w:ascii="DTLCaspariST" w:hAnsi="DTLCaspariST"/>
                <w:noProof/>
              </w:rPr>
              <w:t>(TUSSENTIJDSE) BEËINDIGING</w:t>
            </w:r>
            <w:r>
              <w:rPr>
                <w:noProof/>
                <w:webHidden/>
              </w:rPr>
              <w:tab/>
            </w:r>
            <w:r>
              <w:rPr>
                <w:noProof/>
                <w:webHidden/>
              </w:rPr>
              <w:fldChar w:fldCharType="begin"/>
            </w:r>
            <w:r>
              <w:rPr>
                <w:noProof/>
                <w:webHidden/>
              </w:rPr>
              <w:instrText xml:space="preserve"> PAGEREF _Toc231371385 \h </w:instrText>
            </w:r>
            <w:r>
              <w:rPr>
                <w:noProof/>
                <w:webHidden/>
              </w:rPr>
            </w:r>
            <w:r>
              <w:rPr>
                <w:noProof/>
                <w:webHidden/>
              </w:rPr>
              <w:fldChar w:fldCharType="separate"/>
            </w:r>
            <w:r>
              <w:rPr>
                <w:noProof/>
                <w:webHidden/>
              </w:rPr>
              <w:t>20</w:t>
            </w:r>
            <w:r>
              <w:rPr>
                <w:noProof/>
                <w:webHidden/>
              </w:rPr>
              <w:fldChar w:fldCharType="end"/>
            </w:r>
          </w:hyperlink>
        </w:p>
        <w:p w14:paraId="5F80D5DE" w14:textId="66EF1A29" w:rsidR="00D479B2" w:rsidRDefault="00D479B2">
          <w:pPr>
            <w:pStyle w:val="Inhopg1"/>
            <w:tabs>
              <w:tab w:val="left" w:pos="440"/>
              <w:tab w:val="right" w:leader="dot" w:pos="8302"/>
            </w:tabs>
            <w:rPr>
              <w:rFonts w:asciiTheme="minorHAnsi" w:eastAsiaTheme="minorEastAsia" w:hAnsiTheme="minorHAnsi" w:cstheme="minorBidi"/>
              <w:noProof/>
              <w:kern w:val="2"/>
              <w:sz w:val="24"/>
              <w:szCs w:val="24"/>
              <w14:ligatures w14:val="standardContextual"/>
            </w:rPr>
          </w:pPr>
          <w:hyperlink w:anchor="_Toc231371386" w:history="1">
            <w:r w:rsidRPr="00E70F36">
              <w:rPr>
                <w:rStyle w:val="Hyperlink"/>
                <w:rFonts w:ascii="DTLCaspariST" w:hAnsi="DTLCaspariST"/>
                <w:noProof/>
              </w:rPr>
              <w:t>22</w:t>
            </w:r>
            <w:r>
              <w:rPr>
                <w:rFonts w:asciiTheme="minorHAnsi" w:eastAsiaTheme="minorEastAsia" w:hAnsiTheme="minorHAnsi" w:cstheme="minorBidi"/>
                <w:noProof/>
                <w:kern w:val="2"/>
                <w:sz w:val="24"/>
                <w:szCs w:val="24"/>
                <w14:ligatures w14:val="standardContextual"/>
              </w:rPr>
              <w:tab/>
            </w:r>
            <w:r w:rsidRPr="00E70F36">
              <w:rPr>
                <w:rStyle w:val="Hyperlink"/>
                <w:rFonts w:ascii="DTLCaspariST" w:hAnsi="DTLCaspariST"/>
                <w:noProof/>
              </w:rPr>
              <w:t>OVERIGE BEPALINGEN</w:t>
            </w:r>
            <w:r>
              <w:rPr>
                <w:noProof/>
                <w:webHidden/>
              </w:rPr>
              <w:tab/>
            </w:r>
            <w:r>
              <w:rPr>
                <w:noProof/>
                <w:webHidden/>
              </w:rPr>
              <w:fldChar w:fldCharType="begin"/>
            </w:r>
            <w:r>
              <w:rPr>
                <w:noProof/>
                <w:webHidden/>
              </w:rPr>
              <w:instrText xml:space="preserve"> PAGEREF _Toc231371386 \h </w:instrText>
            </w:r>
            <w:r>
              <w:rPr>
                <w:noProof/>
                <w:webHidden/>
              </w:rPr>
            </w:r>
            <w:r>
              <w:rPr>
                <w:noProof/>
                <w:webHidden/>
              </w:rPr>
              <w:fldChar w:fldCharType="separate"/>
            </w:r>
            <w:r>
              <w:rPr>
                <w:noProof/>
                <w:webHidden/>
              </w:rPr>
              <w:t>22</w:t>
            </w:r>
            <w:r>
              <w:rPr>
                <w:noProof/>
                <w:webHidden/>
              </w:rPr>
              <w:fldChar w:fldCharType="end"/>
            </w:r>
          </w:hyperlink>
        </w:p>
        <w:p w14:paraId="6C998B19" w14:textId="04540412" w:rsidR="00D479B2" w:rsidRDefault="00D479B2">
          <w:pPr>
            <w:pStyle w:val="Inhopg1"/>
            <w:tabs>
              <w:tab w:val="left" w:pos="440"/>
              <w:tab w:val="right" w:leader="dot" w:pos="8302"/>
            </w:tabs>
            <w:rPr>
              <w:rFonts w:asciiTheme="minorHAnsi" w:eastAsiaTheme="minorEastAsia" w:hAnsiTheme="minorHAnsi" w:cstheme="minorBidi"/>
              <w:noProof/>
              <w:kern w:val="2"/>
              <w:sz w:val="24"/>
              <w:szCs w:val="24"/>
              <w14:ligatures w14:val="standardContextual"/>
            </w:rPr>
          </w:pPr>
          <w:hyperlink w:anchor="_Toc231371387" w:history="1">
            <w:r w:rsidRPr="00E70F36">
              <w:rPr>
                <w:rStyle w:val="Hyperlink"/>
                <w:rFonts w:ascii="DTLCaspariST" w:hAnsi="DTLCaspariST"/>
                <w:noProof/>
              </w:rPr>
              <w:t>23</w:t>
            </w:r>
            <w:r>
              <w:rPr>
                <w:rFonts w:asciiTheme="minorHAnsi" w:eastAsiaTheme="minorEastAsia" w:hAnsiTheme="minorHAnsi" w:cstheme="minorBidi"/>
                <w:noProof/>
                <w:kern w:val="2"/>
                <w:sz w:val="24"/>
                <w:szCs w:val="24"/>
                <w14:ligatures w14:val="standardContextual"/>
              </w:rPr>
              <w:tab/>
            </w:r>
            <w:r w:rsidRPr="00E70F36">
              <w:rPr>
                <w:rStyle w:val="Hyperlink"/>
                <w:rFonts w:ascii="DTLCaspariST" w:hAnsi="DTLCaspariST"/>
                <w:noProof/>
              </w:rPr>
              <w:t>GESCHILLEN EN TOEPASSELIJK RECHT</w:t>
            </w:r>
            <w:r>
              <w:rPr>
                <w:noProof/>
                <w:webHidden/>
              </w:rPr>
              <w:tab/>
            </w:r>
            <w:r>
              <w:rPr>
                <w:noProof/>
                <w:webHidden/>
              </w:rPr>
              <w:fldChar w:fldCharType="begin"/>
            </w:r>
            <w:r>
              <w:rPr>
                <w:noProof/>
                <w:webHidden/>
              </w:rPr>
              <w:instrText xml:space="preserve"> PAGEREF _Toc231371387 \h </w:instrText>
            </w:r>
            <w:r>
              <w:rPr>
                <w:noProof/>
                <w:webHidden/>
              </w:rPr>
            </w:r>
            <w:r>
              <w:rPr>
                <w:noProof/>
                <w:webHidden/>
              </w:rPr>
              <w:fldChar w:fldCharType="separate"/>
            </w:r>
            <w:r>
              <w:rPr>
                <w:noProof/>
                <w:webHidden/>
              </w:rPr>
              <w:t>23</w:t>
            </w:r>
            <w:r>
              <w:rPr>
                <w:noProof/>
                <w:webHidden/>
              </w:rPr>
              <w:fldChar w:fldCharType="end"/>
            </w:r>
          </w:hyperlink>
        </w:p>
        <w:p w14:paraId="09E00A2A" w14:textId="597A3C09" w:rsidR="006F4AE7" w:rsidRDefault="00160A58" w:rsidP="00F062CB">
          <w:pPr>
            <w:suppressLineNumbers/>
          </w:pPr>
          <w:r>
            <w:rPr>
              <w:b/>
              <w:bCs/>
            </w:rPr>
            <w:fldChar w:fldCharType="end"/>
          </w:r>
        </w:p>
      </w:sdtContent>
    </w:sdt>
    <w:p w14:paraId="72F2B2CA" w14:textId="77777777" w:rsidR="006F4AE7" w:rsidRPr="00293089" w:rsidRDefault="006F4AE7" w:rsidP="00F062CB">
      <w:pPr>
        <w:suppressLineNumbers/>
      </w:pPr>
    </w:p>
    <w:p w14:paraId="63C1F5CB" w14:textId="77777777" w:rsidR="00246D49" w:rsidRPr="00293089" w:rsidRDefault="00246D49" w:rsidP="00F062CB">
      <w:pPr>
        <w:suppressLineNumbers/>
      </w:pPr>
    </w:p>
    <w:p w14:paraId="22FF5892" w14:textId="77777777" w:rsidR="00246D49" w:rsidRPr="00EF2A7D" w:rsidRDefault="48A33E04" w:rsidP="00F062CB">
      <w:pPr>
        <w:suppressLineNumbers/>
      </w:pPr>
      <w:r>
        <w:t>BIJLAGEN</w:t>
      </w:r>
    </w:p>
    <w:p w14:paraId="38F59B20" w14:textId="77777777" w:rsidR="00246D49" w:rsidRPr="00EF2A7D" w:rsidRDefault="00246D49" w:rsidP="00F062CB">
      <w:pPr>
        <w:suppressLineNumbers/>
      </w:pPr>
    </w:p>
    <w:p w14:paraId="27A5B761" w14:textId="77777777" w:rsidR="009C1078" w:rsidRPr="00894D0C" w:rsidRDefault="00760E45" w:rsidP="00F062CB">
      <w:pPr>
        <w:suppressLineNumbers/>
        <w:rPr>
          <w:highlight w:val="yellow"/>
        </w:rPr>
      </w:pPr>
      <w:r w:rsidRPr="00894D0C">
        <w:rPr>
          <w:highlight w:val="yellow"/>
        </w:rPr>
        <w:t>Bijlage 1</w:t>
      </w:r>
      <w:r w:rsidRPr="00894D0C">
        <w:rPr>
          <w:highlight w:val="yellow"/>
        </w:rPr>
        <w:tab/>
      </w:r>
      <w:r w:rsidRPr="00894D0C">
        <w:rPr>
          <w:highlight w:val="yellow"/>
        </w:rPr>
        <w:tab/>
      </w:r>
      <w:r w:rsidR="009C1078" w:rsidRPr="00894D0C">
        <w:rPr>
          <w:highlight w:val="yellow"/>
        </w:rPr>
        <w:t xml:space="preserve">Begrippenlijst </w:t>
      </w:r>
    </w:p>
    <w:p w14:paraId="495D8BA0" w14:textId="24C2452E" w:rsidR="00D026BC" w:rsidRPr="00894D0C" w:rsidRDefault="00D026BC" w:rsidP="00F062CB">
      <w:pPr>
        <w:suppressLineNumbers/>
        <w:rPr>
          <w:highlight w:val="yellow"/>
        </w:rPr>
      </w:pPr>
      <w:r w:rsidRPr="00894D0C">
        <w:rPr>
          <w:highlight w:val="yellow"/>
        </w:rPr>
        <w:t>Bijlage 2</w:t>
      </w:r>
      <w:r w:rsidRPr="00894D0C">
        <w:rPr>
          <w:highlight w:val="yellow"/>
        </w:rPr>
        <w:tab/>
      </w:r>
      <w:r w:rsidRPr="00894D0C">
        <w:rPr>
          <w:highlight w:val="yellow"/>
        </w:rPr>
        <w:tab/>
        <w:t>Nota van Inlichtingen</w:t>
      </w:r>
    </w:p>
    <w:p w14:paraId="414CFC68" w14:textId="5BCAF8E0" w:rsidR="00246D49" w:rsidRPr="00894D0C" w:rsidRDefault="009C1078" w:rsidP="00F062CB">
      <w:pPr>
        <w:suppressLineNumbers/>
        <w:rPr>
          <w:highlight w:val="yellow"/>
          <w:lang w:val="en-GB"/>
        </w:rPr>
      </w:pPr>
      <w:r w:rsidRPr="00894D0C">
        <w:rPr>
          <w:highlight w:val="yellow"/>
          <w:lang w:val="en-GB"/>
        </w:rPr>
        <w:t xml:space="preserve">Bijlage </w:t>
      </w:r>
      <w:r w:rsidR="00D026BC" w:rsidRPr="00894D0C">
        <w:rPr>
          <w:highlight w:val="yellow"/>
          <w:lang w:val="en-GB"/>
        </w:rPr>
        <w:t>3</w:t>
      </w:r>
      <w:r w:rsidRPr="00894D0C">
        <w:rPr>
          <w:highlight w:val="yellow"/>
          <w:lang w:val="en-GB"/>
        </w:rPr>
        <w:tab/>
      </w:r>
      <w:r w:rsidRPr="00894D0C">
        <w:rPr>
          <w:highlight w:val="yellow"/>
          <w:lang w:val="en-GB"/>
        </w:rPr>
        <w:tab/>
      </w:r>
      <w:r w:rsidR="00760E45" w:rsidRPr="00894D0C">
        <w:rPr>
          <w:highlight w:val="yellow"/>
          <w:lang w:val="en-GB"/>
        </w:rPr>
        <w:t>Contouren Service Level Agreement/SLA</w:t>
      </w:r>
    </w:p>
    <w:p w14:paraId="57070843" w14:textId="2A013DDA" w:rsidR="00D026BC" w:rsidRPr="00894D0C" w:rsidRDefault="00246D49" w:rsidP="00591030">
      <w:pPr>
        <w:suppressLineNumbers/>
        <w:ind w:left="1418" w:hanging="1418"/>
        <w:rPr>
          <w:highlight w:val="yellow"/>
        </w:rPr>
      </w:pPr>
      <w:r w:rsidRPr="00894D0C">
        <w:rPr>
          <w:highlight w:val="yellow"/>
        </w:rPr>
        <w:t xml:space="preserve">Bijlage </w:t>
      </w:r>
      <w:r w:rsidR="00D026BC" w:rsidRPr="00894D0C">
        <w:rPr>
          <w:highlight w:val="yellow"/>
        </w:rPr>
        <w:t>4</w:t>
      </w:r>
      <w:r w:rsidRPr="00894D0C">
        <w:rPr>
          <w:highlight w:val="yellow"/>
        </w:rPr>
        <w:tab/>
      </w:r>
      <w:r w:rsidR="003A35BB" w:rsidRPr="00894D0C">
        <w:rPr>
          <w:highlight w:val="yellow"/>
        </w:rPr>
        <w:t>De Aanbesteding</w:t>
      </w:r>
      <w:r w:rsidR="009A7B02" w:rsidRPr="00894D0C">
        <w:rPr>
          <w:highlight w:val="yellow"/>
        </w:rPr>
        <w:t>s</w:t>
      </w:r>
      <w:r w:rsidR="003A35BB" w:rsidRPr="00894D0C">
        <w:rPr>
          <w:highlight w:val="yellow"/>
        </w:rPr>
        <w:t>stukken</w:t>
      </w:r>
    </w:p>
    <w:p w14:paraId="6A8B11D5" w14:textId="1F150D0D" w:rsidR="00246D49" w:rsidRPr="00894D0C" w:rsidRDefault="00246D49" w:rsidP="00F062CB">
      <w:pPr>
        <w:suppressLineNumbers/>
        <w:rPr>
          <w:highlight w:val="yellow"/>
        </w:rPr>
      </w:pPr>
      <w:r w:rsidRPr="00894D0C">
        <w:rPr>
          <w:highlight w:val="yellow"/>
        </w:rPr>
        <w:t xml:space="preserve">Bijlage </w:t>
      </w:r>
      <w:r w:rsidR="00D026BC" w:rsidRPr="00894D0C">
        <w:rPr>
          <w:highlight w:val="yellow"/>
        </w:rPr>
        <w:t>5</w:t>
      </w:r>
      <w:r w:rsidRPr="00894D0C">
        <w:rPr>
          <w:highlight w:val="yellow"/>
        </w:rPr>
        <w:tab/>
      </w:r>
      <w:r w:rsidRPr="00894D0C">
        <w:rPr>
          <w:highlight w:val="yellow"/>
        </w:rPr>
        <w:tab/>
        <w:t>Inschrijving</w:t>
      </w:r>
    </w:p>
    <w:p w14:paraId="52ABCD89" w14:textId="03A0C920" w:rsidR="00EA2D73" w:rsidRPr="00894D0C" w:rsidRDefault="00246D49" w:rsidP="00F062CB">
      <w:pPr>
        <w:suppressLineNumbers/>
        <w:rPr>
          <w:highlight w:val="yellow"/>
        </w:rPr>
      </w:pPr>
      <w:r w:rsidRPr="00894D0C">
        <w:rPr>
          <w:highlight w:val="yellow"/>
        </w:rPr>
        <w:t xml:space="preserve">Bijlage </w:t>
      </w:r>
      <w:r w:rsidR="00D026BC" w:rsidRPr="00894D0C">
        <w:rPr>
          <w:highlight w:val="yellow"/>
        </w:rPr>
        <w:t>6</w:t>
      </w:r>
      <w:r w:rsidRPr="00894D0C">
        <w:rPr>
          <w:highlight w:val="yellow"/>
        </w:rPr>
        <w:tab/>
      </w:r>
      <w:r w:rsidRPr="00894D0C">
        <w:rPr>
          <w:highlight w:val="yellow"/>
        </w:rPr>
        <w:tab/>
      </w:r>
      <w:r w:rsidR="00657E88" w:rsidRPr="00894D0C">
        <w:rPr>
          <w:highlight w:val="yellow"/>
        </w:rPr>
        <w:t>Prijzenblad</w:t>
      </w:r>
    </w:p>
    <w:p w14:paraId="2EF3B942" w14:textId="2704C541" w:rsidR="00246D49" w:rsidRPr="00894D0C" w:rsidRDefault="00246D49" w:rsidP="00F062CB">
      <w:pPr>
        <w:suppressLineNumbers/>
        <w:rPr>
          <w:highlight w:val="yellow"/>
        </w:rPr>
      </w:pPr>
      <w:r w:rsidRPr="00894D0C">
        <w:rPr>
          <w:highlight w:val="yellow"/>
        </w:rPr>
        <w:t xml:space="preserve">Bijlage </w:t>
      </w:r>
      <w:r w:rsidR="00D026BC" w:rsidRPr="00894D0C">
        <w:rPr>
          <w:highlight w:val="yellow"/>
        </w:rPr>
        <w:t>7</w:t>
      </w:r>
      <w:r w:rsidRPr="00894D0C">
        <w:rPr>
          <w:highlight w:val="yellow"/>
        </w:rPr>
        <w:tab/>
      </w:r>
      <w:r w:rsidR="000407EA" w:rsidRPr="00894D0C">
        <w:rPr>
          <w:highlight w:val="yellow"/>
        </w:rPr>
        <w:tab/>
      </w:r>
      <w:r w:rsidRPr="00894D0C">
        <w:rPr>
          <w:highlight w:val="yellow"/>
        </w:rPr>
        <w:t>Acceptatieprocedure en -criteria</w:t>
      </w:r>
    </w:p>
    <w:p w14:paraId="16D25023" w14:textId="05C9F646" w:rsidR="004C27AF" w:rsidRPr="00894D0C" w:rsidRDefault="00246D49" w:rsidP="00F062CB">
      <w:pPr>
        <w:suppressLineNumbers/>
        <w:rPr>
          <w:highlight w:val="yellow"/>
        </w:rPr>
      </w:pPr>
      <w:r w:rsidRPr="00894D0C">
        <w:rPr>
          <w:highlight w:val="yellow"/>
        </w:rPr>
        <w:t xml:space="preserve">Bijlage </w:t>
      </w:r>
      <w:r w:rsidR="00D026BC" w:rsidRPr="00894D0C">
        <w:rPr>
          <w:highlight w:val="yellow"/>
        </w:rPr>
        <w:t>8</w:t>
      </w:r>
      <w:r w:rsidRPr="00894D0C">
        <w:rPr>
          <w:highlight w:val="yellow"/>
        </w:rPr>
        <w:tab/>
      </w:r>
      <w:r w:rsidRPr="00894D0C">
        <w:rPr>
          <w:highlight w:val="yellow"/>
        </w:rPr>
        <w:tab/>
      </w:r>
      <w:r w:rsidR="004C27AF" w:rsidRPr="00894D0C">
        <w:rPr>
          <w:highlight w:val="yellow"/>
        </w:rPr>
        <w:t>Verwerkersovereenkomst</w:t>
      </w:r>
    </w:p>
    <w:p w14:paraId="6AA67FBE" w14:textId="2FF994AD" w:rsidR="004C27AF" w:rsidRPr="00894D0C" w:rsidRDefault="00246D49" w:rsidP="00F062CB">
      <w:pPr>
        <w:suppressLineNumbers/>
        <w:rPr>
          <w:highlight w:val="yellow"/>
        </w:rPr>
      </w:pPr>
      <w:r w:rsidRPr="00894D0C">
        <w:rPr>
          <w:highlight w:val="yellow"/>
        </w:rPr>
        <w:t xml:space="preserve">Bijlage </w:t>
      </w:r>
      <w:r w:rsidR="00D026BC" w:rsidRPr="00894D0C">
        <w:rPr>
          <w:highlight w:val="yellow"/>
        </w:rPr>
        <w:t>9</w:t>
      </w:r>
      <w:r w:rsidRPr="00894D0C">
        <w:rPr>
          <w:highlight w:val="yellow"/>
        </w:rPr>
        <w:tab/>
      </w:r>
      <w:r w:rsidR="004C27AF" w:rsidRPr="00894D0C">
        <w:rPr>
          <w:highlight w:val="yellow"/>
        </w:rPr>
        <w:tab/>
        <w:t>Change Request Procedure</w:t>
      </w:r>
    </w:p>
    <w:p w14:paraId="45D67D45" w14:textId="4D936419" w:rsidR="00A37563" w:rsidRDefault="00A37563" w:rsidP="00F062CB">
      <w:pPr>
        <w:suppressLineNumbers/>
      </w:pPr>
      <w:r w:rsidRPr="00894D0C">
        <w:rPr>
          <w:highlight w:val="yellow"/>
        </w:rPr>
        <w:t>Bijlage 10</w:t>
      </w:r>
      <w:r w:rsidRPr="00894D0C">
        <w:rPr>
          <w:highlight w:val="yellow"/>
        </w:rPr>
        <w:tab/>
        <w:t>Implementatieplan</w:t>
      </w:r>
    </w:p>
    <w:p w14:paraId="2A73F22B" w14:textId="25383DCA" w:rsidR="00FE7A4A" w:rsidRDefault="00FE7A4A" w:rsidP="00F062CB">
      <w:pPr>
        <w:suppressLineNumbers/>
      </w:pPr>
      <w:r w:rsidRPr="00FE7A4A">
        <w:rPr>
          <w:highlight w:val="yellow"/>
        </w:rPr>
        <w:t>Bijlage 11</w:t>
      </w:r>
      <w:r w:rsidRPr="00FE7A4A">
        <w:rPr>
          <w:highlight w:val="yellow"/>
        </w:rPr>
        <w:tab/>
        <w:t>Algemene Inkoopvoorwaarden</w:t>
      </w:r>
    </w:p>
    <w:p w14:paraId="6404F5D8" w14:textId="56916141" w:rsidR="00D03EA8" w:rsidRDefault="00D03EA8" w:rsidP="00F062CB">
      <w:pPr>
        <w:suppressLineNumbers/>
      </w:pPr>
    </w:p>
    <w:p w14:paraId="312A7C87" w14:textId="4422194A" w:rsidR="00246D49" w:rsidRPr="00C3565D" w:rsidRDefault="00246D49" w:rsidP="00F062CB">
      <w:pPr>
        <w:suppressLineNumbers/>
        <w:ind w:left="1418" w:hanging="1418"/>
      </w:pPr>
    </w:p>
    <w:p w14:paraId="45F81485" w14:textId="09AAA355" w:rsidR="002650D6" w:rsidRDefault="002650D6" w:rsidP="00F062CB">
      <w:pPr>
        <w:suppressLineNumbers/>
      </w:pPr>
    </w:p>
    <w:p w14:paraId="5938051C" w14:textId="02DD8BB0" w:rsidR="00A94C03" w:rsidRDefault="00A94C03" w:rsidP="00F062CB">
      <w:pPr>
        <w:suppressLineNumbers/>
      </w:pPr>
    </w:p>
    <w:p w14:paraId="250F1B21" w14:textId="77777777" w:rsidR="008F5E33" w:rsidRDefault="008F5E33" w:rsidP="00F062CB">
      <w:pPr>
        <w:suppressLineNumbers/>
        <w:rPr>
          <w:b/>
        </w:rPr>
      </w:pPr>
      <w:r>
        <w:rPr>
          <w:b/>
        </w:rPr>
        <w:br w:type="page"/>
      </w:r>
    </w:p>
    <w:p w14:paraId="1FCCBE8F" w14:textId="316905C5" w:rsidR="00246D49" w:rsidRPr="00293089" w:rsidRDefault="48A33E04" w:rsidP="48A33E04">
      <w:pPr>
        <w:suppressLineNumbers/>
        <w:rPr>
          <w:b/>
          <w:bCs/>
        </w:rPr>
      </w:pPr>
      <w:r w:rsidRPr="48A33E04">
        <w:rPr>
          <w:b/>
          <w:bCs/>
        </w:rPr>
        <w:lastRenderedPageBreak/>
        <w:t>PARTIJEN</w:t>
      </w:r>
    </w:p>
    <w:p w14:paraId="0CB74553" w14:textId="77777777" w:rsidR="00246D49" w:rsidRPr="00293089" w:rsidRDefault="00246D49" w:rsidP="00F062CB">
      <w:pPr>
        <w:suppressLineNumbers/>
      </w:pPr>
    </w:p>
    <w:p w14:paraId="14063434" w14:textId="77777777" w:rsidR="0015523D" w:rsidRDefault="0015523D" w:rsidP="0015523D">
      <w:pPr>
        <w:pStyle w:val="Lijstalinea"/>
        <w:widowControl w:val="0"/>
        <w:numPr>
          <w:ilvl w:val="0"/>
          <w:numId w:val="27"/>
        </w:numPr>
        <w:spacing w:after="0" w:line="276" w:lineRule="auto"/>
        <w:contextualSpacing/>
        <w:rPr>
          <w:rFonts w:ascii="DTLCaspariST" w:eastAsiaTheme="minorEastAsia" w:hAnsi="DTLCaspariST"/>
          <w:sz w:val="22"/>
        </w:rPr>
      </w:pPr>
      <w:r w:rsidRPr="12B41976">
        <w:rPr>
          <w:rFonts w:ascii="DTLCaspariST" w:eastAsiaTheme="minorEastAsia" w:hAnsi="DTLCaspariST"/>
          <w:sz w:val="22"/>
        </w:rPr>
        <w:t>Universitair Medisch Centrum Groningen, gevestigd aan het Hanzeplein 1 te Groningen en ingeschreven in het register van de Kamer van Koophandel onder nummer 01169570, in deze rechtsgeldig vertegenwoordigd door prof. Dr. A.G.J. van der Zee, Voorzitter Raad van Bestuur (hierna: “</w:t>
      </w:r>
      <w:r w:rsidRPr="12B41976">
        <w:rPr>
          <w:rFonts w:ascii="DTLCaspariST" w:eastAsiaTheme="minorEastAsia" w:hAnsi="DTLCaspariST"/>
          <w:b/>
          <w:bCs/>
          <w:sz w:val="22"/>
        </w:rPr>
        <w:t>Opdrachtgever</w:t>
      </w:r>
      <w:r w:rsidRPr="12B41976">
        <w:rPr>
          <w:rFonts w:ascii="DTLCaspariST" w:eastAsiaTheme="minorEastAsia" w:hAnsi="DTLCaspariST"/>
          <w:sz w:val="22"/>
        </w:rPr>
        <w:t xml:space="preserve">”); </w:t>
      </w:r>
    </w:p>
    <w:p w14:paraId="4D0D6A02" w14:textId="77777777" w:rsidR="0015523D" w:rsidRDefault="0015523D" w:rsidP="0015523D">
      <w:pPr>
        <w:pStyle w:val="Lijstalinea"/>
        <w:widowControl w:val="0"/>
        <w:autoSpaceDE w:val="0"/>
        <w:autoSpaceDN w:val="0"/>
        <w:adjustRightInd w:val="0"/>
        <w:spacing w:line="276" w:lineRule="auto"/>
        <w:ind w:left="426"/>
        <w:rPr>
          <w:rFonts w:ascii="DTLCaspariST" w:eastAsiaTheme="minorEastAsia" w:hAnsi="DTLCaspariST"/>
          <w:sz w:val="22"/>
        </w:rPr>
      </w:pPr>
    </w:p>
    <w:p w14:paraId="16A8B4A2" w14:textId="77777777" w:rsidR="0015523D" w:rsidRDefault="0015523D" w:rsidP="0015523D">
      <w:pPr>
        <w:pStyle w:val="Lijstalinea"/>
        <w:widowControl w:val="0"/>
        <w:autoSpaceDE w:val="0"/>
        <w:autoSpaceDN w:val="0"/>
        <w:adjustRightInd w:val="0"/>
        <w:spacing w:line="276" w:lineRule="auto"/>
        <w:ind w:left="426"/>
        <w:rPr>
          <w:rFonts w:ascii="DTLCaspariST" w:hAnsi="DTLCaspariST"/>
          <w:sz w:val="22"/>
        </w:rPr>
      </w:pPr>
      <w:r>
        <w:rPr>
          <w:rFonts w:ascii="DTLCaspariST" w:hAnsi="DTLCaspariST"/>
          <w:sz w:val="22"/>
        </w:rPr>
        <w:t xml:space="preserve">En </w:t>
      </w:r>
    </w:p>
    <w:p w14:paraId="61265F86" w14:textId="77777777" w:rsidR="0015523D" w:rsidRDefault="0015523D" w:rsidP="0015523D">
      <w:pPr>
        <w:pStyle w:val="Lijstalinea"/>
        <w:widowControl w:val="0"/>
        <w:autoSpaceDE w:val="0"/>
        <w:autoSpaceDN w:val="0"/>
        <w:adjustRightInd w:val="0"/>
        <w:spacing w:line="276" w:lineRule="auto"/>
        <w:ind w:left="426"/>
        <w:rPr>
          <w:rFonts w:ascii="DTLCaspariST" w:hAnsi="DTLCaspariST"/>
          <w:sz w:val="22"/>
        </w:rPr>
      </w:pPr>
    </w:p>
    <w:p w14:paraId="182B8C1F" w14:textId="77777777" w:rsidR="0015523D" w:rsidRPr="00D760EE" w:rsidRDefault="0015523D" w:rsidP="0015523D">
      <w:pPr>
        <w:pStyle w:val="Lijstalinea"/>
        <w:widowControl w:val="0"/>
        <w:numPr>
          <w:ilvl w:val="0"/>
          <w:numId w:val="27"/>
        </w:numPr>
        <w:autoSpaceDE w:val="0"/>
        <w:autoSpaceDN w:val="0"/>
        <w:adjustRightInd w:val="0"/>
        <w:spacing w:after="0" w:line="276" w:lineRule="auto"/>
        <w:contextualSpacing/>
        <w:rPr>
          <w:rFonts w:ascii="DTLCaspariST" w:hAnsi="DTLCaspariST"/>
          <w:sz w:val="22"/>
        </w:rPr>
      </w:pPr>
      <w:r w:rsidRPr="00D760EE">
        <w:rPr>
          <w:rFonts w:ascii="DTLCaspariST" w:hAnsi="DTLCaspariST"/>
          <w:sz w:val="22"/>
        </w:rPr>
        <w:fldChar w:fldCharType="begin">
          <w:ffData>
            <w:name w:val=""/>
            <w:enabled/>
            <w:calcOnExit w:val="0"/>
            <w:textInput>
              <w:default w:val="[KvK-naam opdrachtnemer]"/>
            </w:textInput>
          </w:ffData>
        </w:fldChar>
      </w:r>
      <w:r w:rsidRPr="00D760EE">
        <w:rPr>
          <w:rFonts w:ascii="DTLCaspariST" w:hAnsi="DTLCaspariST"/>
          <w:sz w:val="22"/>
        </w:rPr>
        <w:instrText xml:space="preserve"> FORMTEXT </w:instrText>
      </w:r>
      <w:r w:rsidRPr="00D760EE">
        <w:rPr>
          <w:rFonts w:ascii="DTLCaspariST" w:hAnsi="DTLCaspariST"/>
          <w:sz w:val="22"/>
        </w:rPr>
      </w:r>
      <w:r w:rsidRPr="00D760EE">
        <w:rPr>
          <w:rFonts w:ascii="DTLCaspariST" w:hAnsi="DTLCaspariST"/>
          <w:sz w:val="22"/>
        </w:rPr>
        <w:fldChar w:fldCharType="separate"/>
      </w:r>
      <w:r w:rsidRPr="00D760EE">
        <w:rPr>
          <w:rFonts w:ascii="DTLCaspariST" w:hAnsi="DTLCaspariST"/>
          <w:sz w:val="22"/>
        </w:rPr>
        <w:t>[KvK-naam opdrachtnemer]</w:t>
      </w:r>
      <w:r w:rsidRPr="00D760EE">
        <w:rPr>
          <w:rFonts w:ascii="DTLCaspariST" w:hAnsi="DTLCaspariST"/>
          <w:sz w:val="22"/>
        </w:rPr>
        <w:fldChar w:fldCharType="end"/>
      </w:r>
      <w:r w:rsidRPr="00D760EE">
        <w:rPr>
          <w:rFonts w:ascii="DTLCaspariST" w:hAnsi="DTLCaspariST"/>
          <w:color w:val="4F81BD" w:themeColor="accent1"/>
          <w:sz w:val="22"/>
        </w:rPr>
        <w:t xml:space="preserve">, </w:t>
      </w:r>
      <w:r w:rsidRPr="12B41976">
        <w:rPr>
          <w:rFonts w:ascii="DTLCaspariST" w:hAnsi="DTLCaspariST"/>
          <w:sz w:val="22"/>
        </w:rPr>
        <w:t xml:space="preserve">gevestigd aan de </w:t>
      </w:r>
      <w:r w:rsidRPr="12B41976">
        <w:rPr>
          <w:rFonts w:ascii="DTLCaspariST" w:hAnsi="DTLCaspariST"/>
          <w:sz w:val="22"/>
        </w:rPr>
        <w:fldChar w:fldCharType="begin"/>
      </w:r>
      <w:r w:rsidRPr="12B41976">
        <w:rPr>
          <w:rFonts w:ascii="DTLCaspariST" w:hAnsi="DTLCaspariST"/>
          <w:sz w:val="22"/>
        </w:rPr>
        <w:instrText xml:space="preserve"> FORMTEXT </w:instrText>
      </w:r>
      <w:r w:rsidRPr="12B41976">
        <w:rPr>
          <w:rFonts w:ascii="DTLCaspariST" w:hAnsi="DTLCaspariST"/>
          <w:sz w:val="22"/>
        </w:rPr>
        <w:fldChar w:fldCharType="separate"/>
      </w:r>
      <w:r w:rsidRPr="12B41976">
        <w:rPr>
          <w:rFonts w:ascii="DTLCaspariST" w:hAnsi="DTLCaspariST"/>
          <w:sz w:val="22"/>
        </w:rPr>
        <w:t>[adres opdrachtnemer]</w:t>
      </w:r>
      <w:r w:rsidRPr="12B41976">
        <w:rPr>
          <w:rFonts w:ascii="DTLCaspariST" w:hAnsi="DTLCaspariST"/>
          <w:sz w:val="22"/>
        </w:rPr>
        <w:fldChar w:fldCharType="end"/>
      </w:r>
      <w:r w:rsidRPr="12B41976">
        <w:rPr>
          <w:rFonts w:ascii="DTLCaspariST" w:hAnsi="DTLCaspariST"/>
          <w:color w:val="4F81BD" w:themeColor="accent1"/>
          <w:sz w:val="22"/>
        </w:rPr>
        <w:t xml:space="preserve"> </w:t>
      </w:r>
      <w:r w:rsidRPr="12B41976">
        <w:rPr>
          <w:rFonts w:ascii="DTLCaspariST" w:eastAsiaTheme="minorEastAsia" w:hAnsi="DTLCaspariST"/>
          <w:sz w:val="22"/>
        </w:rPr>
        <w:t>te [plaats], ingeschreven in het regsier van de Kamer van Koophandel</w:t>
      </w:r>
      <w:r w:rsidRPr="12B41976">
        <w:rPr>
          <w:rFonts w:ascii="DTLCaspariST" w:hAnsi="DTLCaspariST"/>
          <w:sz w:val="22"/>
        </w:rPr>
        <w:t xml:space="preserve"> onder nummer:[KvK-nummer] in deze vertegenwoordigd door </w:t>
      </w:r>
      <w:r w:rsidRPr="12B41976">
        <w:rPr>
          <w:rFonts w:ascii="DTLCaspariST" w:hAnsi="DTLCaspariST"/>
          <w:sz w:val="22"/>
        </w:rPr>
        <w:fldChar w:fldCharType="begin"/>
      </w:r>
      <w:r w:rsidRPr="12B41976">
        <w:rPr>
          <w:rFonts w:ascii="DTLCaspariST" w:hAnsi="DTLCaspariST"/>
          <w:sz w:val="22"/>
        </w:rPr>
        <w:instrText xml:space="preserve"> FORMTEXT </w:instrText>
      </w:r>
      <w:r w:rsidRPr="12B41976">
        <w:rPr>
          <w:rFonts w:ascii="DTLCaspariST" w:hAnsi="DTLCaspariST"/>
          <w:sz w:val="22"/>
        </w:rPr>
        <w:fldChar w:fldCharType="separate"/>
      </w:r>
      <w:r w:rsidRPr="12B41976">
        <w:rPr>
          <w:rFonts w:ascii="DTLCaspariST" w:hAnsi="DTLCaspariST"/>
          <w:sz w:val="22"/>
        </w:rPr>
        <w:t>[de heer xx / mevrouw xx]</w:t>
      </w:r>
      <w:r w:rsidRPr="12B41976">
        <w:rPr>
          <w:rFonts w:ascii="DTLCaspariST" w:hAnsi="DTLCaspariST"/>
          <w:sz w:val="22"/>
        </w:rPr>
        <w:fldChar w:fldCharType="end"/>
      </w:r>
      <w:r w:rsidRPr="12B41976">
        <w:rPr>
          <w:rFonts w:ascii="DTLCaspariST" w:hAnsi="DTLCaspariST"/>
          <w:sz w:val="22"/>
        </w:rPr>
        <w:t xml:space="preserve">, </w:t>
      </w:r>
      <w:r w:rsidRPr="12B41976">
        <w:rPr>
          <w:rFonts w:ascii="DTLCaspariST" w:hAnsi="DTLCaspariST"/>
          <w:sz w:val="22"/>
        </w:rPr>
        <w:fldChar w:fldCharType="begin"/>
      </w:r>
      <w:r w:rsidRPr="12B41976">
        <w:rPr>
          <w:rFonts w:ascii="DTLCaspariST" w:hAnsi="DTLCaspariST"/>
          <w:sz w:val="22"/>
        </w:rPr>
        <w:instrText xml:space="preserve"> FORMTEXT </w:instrText>
      </w:r>
      <w:r w:rsidRPr="12B41976">
        <w:rPr>
          <w:rFonts w:ascii="DTLCaspariST" w:hAnsi="DTLCaspariST"/>
          <w:sz w:val="22"/>
        </w:rPr>
        <w:fldChar w:fldCharType="separate"/>
      </w:r>
      <w:r w:rsidRPr="12B41976">
        <w:rPr>
          <w:rFonts w:ascii="DTLCaspariST" w:hAnsi="DTLCaspariST"/>
          <w:sz w:val="22"/>
        </w:rPr>
        <w:t>[functie]</w:t>
      </w:r>
      <w:r w:rsidRPr="12B41976">
        <w:rPr>
          <w:rFonts w:ascii="DTLCaspariST" w:hAnsi="DTLCaspariST"/>
          <w:sz w:val="22"/>
        </w:rPr>
        <w:fldChar w:fldCharType="end"/>
      </w:r>
      <w:r w:rsidRPr="12B41976">
        <w:rPr>
          <w:rFonts w:ascii="DTLCaspariST" w:hAnsi="DTLCaspariST"/>
          <w:sz w:val="22"/>
        </w:rPr>
        <w:t xml:space="preserve">,(hierna: </w:t>
      </w:r>
      <w:r w:rsidRPr="12B41976">
        <w:rPr>
          <w:rFonts w:ascii="DTLCaspariST" w:hAnsi="DTLCaspariST"/>
          <w:b/>
          <w:bCs/>
          <w:sz w:val="22"/>
        </w:rPr>
        <w:t>Opdrachtnemer</w:t>
      </w:r>
      <w:r>
        <w:rPr>
          <w:rFonts w:ascii="DTLCaspariST" w:hAnsi="DTLCaspariST"/>
          <w:sz w:val="22"/>
        </w:rPr>
        <w:t>)</w:t>
      </w:r>
    </w:p>
    <w:p w14:paraId="153ACC1D" w14:textId="77777777" w:rsidR="00246D49" w:rsidRPr="00293089" w:rsidRDefault="00246D49" w:rsidP="00F062CB">
      <w:pPr>
        <w:suppressLineNumbers/>
      </w:pPr>
    </w:p>
    <w:p w14:paraId="0BB52DDC" w14:textId="77777777" w:rsidR="00246D49" w:rsidRPr="00293089" w:rsidRDefault="00246D49" w:rsidP="00F062CB">
      <w:pPr>
        <w:suppressLineNumbers/>
      </w:pPr>
    </w:p>
    <w:p w14:paraId="40AD02AD" w14:textId="28A4EE40" w:rsidR="00246D49" w:rsidRPr="004F7465" w:rsidRDefault="48A33E04" w:rsidP="00F062CB">
      <w:pPr>
        <w:suppressLineNumbers/>
        <w:rPr>
          <w:rFonts w:ascii="DTLCaspariST" w:eastAsiaTheme="minorEastAsia" w:hAnsi="DTLCaspariST"/>
          <w:sz w:val="22"/>
          <w:szCs w:val="22"/>
        </w:rPr>
      </w:pPr>
      <w:r w:rsidRPr="004F7465">
        <w:rPr>
          <w:rFonts w:ascii="DTLCaspariST" w:eastAsiaTheme="minorEastAsia" w:hAnsi="DTLCaspariST"/>
          <w:sz w:val="22"/>
          <w:szCs w:val="22"/>
        </w:rPr>
        <w:t>UMCG en [NAAM OPDRACHTNEMER], hierna gezamenlijk tevens te noemen “Partijen” en ieder afzonderlijk “Partij”.</w:t>
      </w:r>
    </w:p>
    <w:p w14:paraId="484C71B3" w14:textId="77777777" w:rsidR="00246D49" w:rsidRPr="004F7465" w:rsidRDefault="00246D49" w:rsidP="00F062CB">
      <w:pPr>
        <w:suppressLineNumbers/>
        <w:rPr>
          <w:rFonts w:ascii="DTLCaspariST" w:eastAsiaTheme="minorEastAsia" w:hAnsi="DTLCaspariST"/>
          <w:sz w:val="22"/>
          <w:szCs w:val="22"/>
        </w:rPr>
      </w:pPr>
    </w:p>
    <w:p w14:paraId="37B2CB7A" w14:textId="77777777" w:rsidR="00246D49" w:rsidRPr="004F7465" w:rsidRDefault="00246D49" w:rsidP="00F062CB">
      <w:pPr>
        <w:suppressLineNumbers/>
        <w:rPr>
          <w:rFonts w:ascii="DTLCaspariST" w:eastAsiaTheme="minorEastAsia" w:hAnsi="DTLCaspariST"/>
          <w:sz w:val="22"/>
          <w:szCs w:val="22"/>
        </w:rPr>
      </w:pPr>
    </w:p>
    <w:p w14:paraId="6134CCED" w14:textId="77777777" w:rsidR="00246D49" w:rsidRPr="004F7465" w:rsidRDefault="00246D49" w:rsidP="00F062CB">
      <w:pPr>
        <w:suppressLineNumbers/>
        <w:rPr>
          <w:rFonts w:ascii="DTLCaspariST" w:eastAsiaTheme="minorEastAsia" w:hAnsi="DTLCaspariST"/>
          <w:sz w:val="22"/>
          <w:szCs w:val="22"/>
        </w:rPr>
      </w:pPr>
    </w:p>
    <w:p w14:paraId="41A6967C" w14:textId="77777777" w:rsidR="00246D49" w:rsidRPr="004F7465" w:rsidRDefault="00246D49" w:rsidP="00F062CB">
      <w:pPr>
        <w:suppressLineNumbers/>
        <w:rPr>
          <w:rFonts w:ascii="DTLCaspariST" w:eastAsiaTheme="minorEastAsia" w:hAnsi="DTLCaspariST"/>
          <w:sz w:val="22"/>
          <w:szCs w:val="22"/>
        </w:rPr>
      </w:pPr>
    </w:p>
    <w:p w14:paraId="73743EE3" w14:textId="77777777" w:rsidR="004F7465" w:rsidRDefault="004F7465">
      <w:pPr>
        <w:rPr>
          <w:rFonts w:ascii="DTLCaspariST" w:eastAsiaTheme="minorEastAsia" w:hAnsi="DTLCaspariST"/>
          <w:sz w:val="22"/>
          <w:szCs w:val="22"/>
        </w:rPr>
      </w:pPr>
      <w:r>
        <w:rPr>
          <w:rFonts w:ascii="DTLCaspariST" w:eastAsiaTheme="minorEastAsia" w:hAnsi="DTLCaspariST"/>
          <w:sz w:val="22"/>
          <w:szCs w:val="22"/>
        </w:rPr>
        <w:br w:type="page"/>
      </w:r>
    </w:p>
    <w:p w14:paraId="2EE7EC96" w14:textId="18DD0E24" w:rsidR="00246D49" w:rsidRPr="004F7465" w:rsidRDefault="48A33E04" w:rsidP="00F062CB">
      <w:pPr>
        <w:suppressLineNumbers/>
        <w:rPr>
          <w:rFonts w:ascii="DTLCaspariST" w:eastAsiaTheme="minorEastAsia" w:hAnsi="DTLCaspariST"/>
          <w:sz w:val="22"/>
          <w:szCs w:val="22"/>
        </w:rPr>
      </w:pPr>
      <w:r w:rsidRPr="004F7465">
        <w:rPr>
          <w:rFonts w:ascii="DTLCaspariST" w:eastAsiaTheme="minorEastAsia" w:hAnsi="DTLCaspariST"/>
          <w:sz w:val="22"/>
          <w:szCs w:val="22"/>
        </w:rPr>
        <w:lastRenderedPageBreak/>
        <w:t>OVERWEGINGEN</w:t>
      </w:r>
    </w:p>
    <w:p w14:paraId="126C12A8" w14:textId="77777777" w:rsidR="00246D49" w:rsidRPr="004F7465" w:rsidRDefault="00246D49" w:rsidP="00F062CB">
      <w:pPr>
        <w:suppressLineNumbers/>
        <w:rPr>
          <w:rFonts w:ascii="DTLCaspariST" w:eastAsiaTheme="minorEastAsia" w:hAnsi="DTLCaspariST"/>
          <w:sz w:val="22"/>
          <w:szCs w:val="22"/>
        </w:rPr>
      </w:pPr>
    </w:p>
    <w:p w14:paraId="6B8FF900" w14:textId="55EFAB76" w:rsidR="00E52178" w:rsidRDefault="574C6709" w:rsidP="0091484D">
      <w:pPr>
        <w:pStyle w:val="Lijstalinea"/>
        <w:numPr>
          <w:ilvl w:val="0"/>
          <w:numId w:val="4"/>
        </w:numPr>
        <w:suppressLineNumbers/>
        <w:rPr>
          <w:rFonts w:ascii="DTLCaspariST" w:eastAsiaTheme="minorEastAsia" w:hAnsi="DTLCaspariST"/>
          <w:sz w:val="22"/>
        </w:rPr>
      </w:pPr>
      <w:r w:rsidRPr="004F7465">
        <w:rPr>
          <w:rFonts w:ascii="DTLCaspariST" w:eastAsiaTheme="minorEastAsia" w:hAnsi="DTLCaspariST"/>
          <w:sz w:val="22"/>
        </w:rPr>
        <w:t xml:space="preserve">Opdrachtgever </w:t>
      </w:r>
      <w:r w:rsidR="0091484D">
        <w:rPr>
          <w:rFonts w:ascii="DTLCaspariST" w:eastAsiaTheme="minorEastAsia" w:hAnsi="DTLCaspariST"/>
          <w:sz w:val="22"/>
        </w:rPr>
        <w:t>werkt samen met Ommelander Ziekenhuis Groep (hierna: OZG) en</w:t>
      </w:r>
      <w:r w:rsidR="00BC634D">
        <w:rPr>
          <w:rFonts w:ascii="DTLCaspariST" w:eastAsiaTheme="minorEastAsia" w:hAnsi="DTLCaspariST"/>
          <w:sz w:val="22"/>
        </w:rPr>
        <w:t xml:space="preserve"> Treant Ziekenhuis</w:t>
      </w:r>
      <w:r w:rsidR="00E52178">
        <w:rPr>
          <w:rFonts w:ascii="DTLCaspariST" w:eastAsiaTheme="minorEastAsia" w:hAnsi="DTLCaspariST"/>
          <w:sz w:val="22"/>
        </w:rPr>
        <w:t xml:space="preserve"> (hierna: Treant)</w:t>
      </w:r>
      <w:r w:rsidR="00BC634D">
        <w:rPr>
          <w:rFonts w:ascii="DTLCaspariST" w:eastAsiaTheme="minorEastAsia" w:hAnsi="DTLCaspariST"/>
          <w:sz w:val="22"/>
        </w:rPr>
        <w:t xml:space="preserve"> in </w:t>
      </w:r>
      <w:r w:rsidR="00E52178">
        <w:rPr>
          <w:rFonts w:ascii="DTLCaspariST" w:eastAsiaTheme="minorEastAsia" w:hAnsi="DTLCaspariST"/>
          <w:sz w:val="22"/>
        </w:rPr>
        <w:t xml:space="preserve">het samenwerkingsverband </w:t>
      </w:r>
      <w:r w:rsidR="00BC634D">
        <w:rPr>
          <w:rFonts w:ascii="DTLCaspariST" w:eastAsiaTheme="minorEastAsia" w:hAnsi="DTLCaspariST"/>
          <w:sz w:val="22"/>
        </w:rPr>
        <w:t>Shared Care Noord</w:t>
      </w:r>
      <w:r w:rsidR="00E52178">
        <w:rPr>
          <w:rFonts w:ascii="DTLCaspariST" w:eastAsiaTheme="minorEastAsia" w:hAnsi="DTLCaspariST"/>
          <w:sz w:val="22"/>
        </w:rPr>
        <w:t>;</w:t>
      </w:r>
    </w:p>
    <w:p w14:paraId="10EC871D" w14:textId="0D964A85" w:rsidR="002C184A" w:rsidRDefault="002C184A" w:rsidP="0091484D">
      <w:pPr>
        <w:pStyle w:val="Lijstalinea"/>
        <w:numPr>
          <w:ilvl w:val="0"/>
          <w:numId w:val="4"/>
        </w:numPr>
        <w:suppressLineNumbers/>
        <w:rPr>
          <w:rFonts w:ascii="DTLCaspariST" w:eastAsiaTheme="minorEastAsia" w:hAnsi="DTLCaspariST"/>
          <w:sz w:val="22"/>
        </w:rPr>
      </w:pPr>
      <w:r>
        <w:rPr>
          <w:rFonts w:ascii="DTLCaspariST" w:eastAsiaTheme="minorEastAsia" w:hAnsi="DTLCaspariST"/>
          <w:sz w:val="22"/>
        </w:rPr>
        <w:t>Opdrachtgever treedt op als penvoerder namens het OZG en Treant in deze;</w:t>
      </w:r>
    </w:p>
    <w:p w14:paraId="5232302A" w14:textId="6EC70ED7" w:rsidR="00E52178" w:rsidRPr="00E52178" w:rsidRDefault="00E52178" w:rsidP="0091484D">
      <w:pPr>
        <w:pStyle w:val="Lijstalinea"/>
        <w:numPr>
          <w:ilvl w:val="0"/>
          <w:numId w:val="4"/>
        </w:numPr>
        <w:suppressLineNumbers/>
        <w:rPr>
          <w:rFonts w:ascii="DTLCaspariST" w:eastAsiaTheme="minorEastAsia" w:hAnsi="DTLCaspariST"/>
          <w:sz w:val="22"/>
        </w:rPr>
      </w:pPr>
      <w:r w:rsidRPr="00E52178">
        <w:rPr>
          <w:rFonts w:ascii="DTLCaspariST" w:eastAsiaTheme="minorEastAsia" w:hAnsi="DTLCaspariST"/>
          <w:sz w:val="22"/>
        </w:rPr>
        <w:t>Shared Care Noord heeft mede te</w:t>
      </w:r>
      <w:r>
        <w:rPr>
          <w:rFonts w:ascii="DTLCaspariST" w:eastAsiaTheme="minorEastAsia" w:hAnsi="DTLCaspariST"/>
          <w:sz w:val="22"/>
        </w:rPr>
        <w:t>n doel het realiseren van een gezamenlijk Elektronisch Patiënten Dossier (hierna: EPD);</w:t>
      </w:r>
    </w:p>
    <w:p w14:paraId="6A9CBCCF" w14:textId="5AFFC697" w:rsidR="00850F26" w:rsidRPr="0091484D" w:rsidRDefault="00E52178" w:rsidP="0091484D">
      <w:pPr>
        <w:pStyle w:val="Lijstalinea"/>
        <w:numPr>
          <w:ilvl w:val="0"/>
          <w:numId w:val="4"/>
        </w:numPr>
        <w:suppressLineNumbers/>
        <w:rPr>
          <w:rFonts w:ascii="DTLCaspariST" w:eastAsiaTheme="minorEastAsia" w:hAnsi="DTLCaspariST"/>
          <w:sz w:val="22"/>
        </w:rPr>
      </w:pPr>
      <w:r>
        <w:rPr>
          <w:rFonts w:ascii="DTLCaspariST" w:eastAsiaTheme="minorEastAsia" w:hAnsi="DTLCaspariST"/>
          <w:sz w:val="22"/>
        </w:rPr>
        <w:t>Opdrachtgever</w:t>
      </w:r>
      <w:r w:rsidR="0091484D">
        <w:rPr>
          <w:rFonts w:ascii="DTLCaspariST" w:eastAsiaTheme="minorEastAsia" w:hAnsi="DTLCaspariST"/>
          <w:sz w:val="22"/>
        </w:rPr>
        <w:t xml:space="preserve"> </w:t>
      </w:r>
      <w:r w:rsidR="574C6709" w:rsidRPr="004F7465">
        <w:rPr>
          <w:rFonts w:ascii="DTLCaspariST" w:eastAsiaTheme="minorEastAsia" w:hAnsi="DTLCaspariST"/>
          <w:sz w:val="22"/>
        </w:rPr>
        <w:t xml:space="preserve">heeft behoefte aan de </w:t>
      </w:r>
      <w:r w:rsidR="004F7465">
        <w:rPr>
          <w:rFonts w:ascii="DTLCaspariST" w:eastAsiaTheme="minorEastAsia" w:hAnsi="DTLCaspariST"/>
          <w:sz w:val="22"/>
        </w:rPr>
        <w:t>implementatie</w:t>
      </w:r>
      <w:r w:rsidR="574C6709" w:rsidRPr="004F7465">
        <w:rPr>
          <w:rFonts w:ascii="DTLCaspariST" w:eastAsiaTheme="minorEastAsia" w:hAnsi="DTLCaspariST"/>
          <w:sz w:val="22"/>
        </w:rPr>
        <w:t xml:space="preserve"> van een </w:t>
      </w:r>
      <w:r w:rsidR="00173359">
        <w:rPr>
          <w:rFonts w:ascii="DTLCaspariST" w:eastAsiaTheme="minorEastAsia" w:hAnsi="DTLCaspariST"/>
          <w:sz w:val="22"/>
        </w:rPr>
        <w:t>ITSM</w:t>
      </w:r>
      <w:r w:rsidR="00F53F82">
        <w:rPr>
          <w:rFonts w:ascii="DTLCaspariST" w:eastAsiaTheme="minorEastAsia" w:hAnsi="DTLCaspariST"/>
          <w:sz w:val="22"/>
        </w:rPr>
        <w:t xml:space="preserve"> ten behoeve van </w:t>
      </w:r>
      <w:r w:rsidR="004F0116">
        <w:rPr>
          <w:rFonts w:ascii="DTLCaspariST" w:eastAsiaTheme="minorEastAsia" w:hAnsi="DTLCaspariST"/>
          <w:sz w:val="22"/>
        </w:rPr>
        <w:t>het gezamenlijk beheer van het gezamenlijke EPD</w:t>
      </w:r>
      <w:r w:rsidR="00850F26">
        <w:rPr>
          <w:rFonts w:ascii="DTLCaspariST" w:eastAsiaTheme="minorEastAsia" w:hAnsi="DTLCaspariST"/>
          <w:sz w:val="22"/>
        </w:rPr>
        <w:t>;</w:t>
      </w:r>
    </w:p>
    <w:p w14:paraId="7758AB8B" w14:textId="7432C014" w:rsidR="00246D49" w:rsidRPr="004F7465" w:rsidRDefault="574C6709" w:rsidP="00170E2F">
      <w:pPr>
        <w:pStyle w:val="Lijstalinea"/>
        <w:numPr>
          <w:ilvl w:val="0"/>
          <w:numId w:val="4"/>
        </w:numPr>
        <w:suppressLineNumbers/>
        <w:rPr>
          <w:rFonts w:ascii="DTLCaspariST" w:eastAsiaTheme="minorEastAsia" w:hAnsi="DTLCaspariST"/>
          <w:sz w:val="22"/>
        </w:rPr>
      </w:pPr>
      <w:r w:rsidRPr="004F7465">
        <w:rPr>
          <w:rFonts w:ascii="DTLCaspariST" w:eastAsiaTheme="minorEastAsia" w:hAnsi="DTLCaspariST"/>
          <w:sz w:val="22"/>
        </w:rPr>
        <w:t>Opdrachtgever heeft hiertoe een openbare Europ</w:t>
      </w:r>
      <w:r w:rsidR="00170E2F" w:rsidRPr="004F7465">
        <w:rPr>
          <w:rFonts w:ascii="DTLCaspariST" w:eastAsiaTheme="minorEastAsia" w:hAnsi="DTLCaspariST"/>
          <w:sz w:val="22"/>
        </w:rPr>
        <w:t xml:space="preserve">ese aanbesteding uitgeschreven </w:t>
      </w:r>
      <w:r w:rsidR="002461EE">
        <w:rPr>
          <w:rFonts w:ascii="DTLCaspariST" w:eastAsiaTheme="minorEastAsia" w:hAnsi="DTLCaspariST"/>
          <w:sz w:val="22"/>
        </w:rPr>
        <w:t xml:space="preserve">op TenderNed met kenmerk </w:t>
      </w:r>
      <w:r w:rsidR="002461EE" w:rsidRPr="002461EE">
        <w:rPr>
          <w:rFonts w:ascii="DTLCaspariST" w:eastAsiaTheme="minorEastAsia" w:hAnsi="DTLCaspariST"/>
          <w:sz w:val="22"/>
          <w:highlight w:val="yellow"/>
        </w:rPr>
        <w:t>&lt;…&gt;</w:t>
      </w:r>
      <w:r w:rsidR="00170E2F" w:rsidRPr="004F7465">
        <w:rPr>
          <w:rFonts w:ascii="DTLCaspariST" w:eastAsiaTheme="minorEastAsia" w:hAnsi="DTLCaspariST"/>
          <w:sz w:val="22"/>
        </w:rPr>
        <w:t>.</w:t>
      </w:r>
    </w:p>
    <w:p w14:paraId="6557B513" w14:textId="781CE4CE" w:rsidR="00246D49" w:rsidRPr="004F7465" w:rsidRDefault="48A33E04" w:rsidP="00F062CB">
      <w:pPr>
        <w:pStyle w:val="Lijstalinea"/>
        <w:numPr>
          <w:ilvl w:val="0"/>
          <w:numId w:val="4"/>
        </w:numPr>
        <w:suppressLineNumbers/>
        <w:rPr>
          <w:rFonts w:ascii="DTLCaspariST" w:eastAsiaTheme="minorEastAsia" w:hAnsi="DTLCaspariST"/>
          <w:sz w:val="22"/>
        </w:rPr>
      </w:pPr>
      <w:r w:rsidRPr="004F7465">
        <w:rPr>
          <w:rFonts w:ascii="DTLCaspariST" w:eastAsiaTheme="minorEastAsia" w:hAnsi="DTLCaspariST"/>
          <w:sz w:val="22"/>
        </w:rPr>
        <w:t xml:space="preserve">De opdracht wordt gegund aan de gegadigde die de economisch meest voordelige inschrijving heeft ingediend en heeft voldaan aan de aanbestedingsvoorwaarden uit de Aanbestedingsstukken . </w:t>
      </w:r>
    </w:p>
    <w:p w14:paraId="242E3606" w14:textId="1719497F" w:rsidR="00246D49" w:rsidRPr="004F7465" w:rsidRDefault="48A33E04" w:rsidP="004B576D">
      <w:pPr>
        <w:pStyle w:val="Lijstalinea"/>
        <w:numPr>
          <w:ilvl w:val="0"/>
          <w:numId w:val="4"/>
        </w:numPr>
        <w:suppressLineNumbers/>
        <w:rPr>
          <w:rFonts w:ascii="DTLCaspariST" w:eastAsiaTheme="minorEastAsia" w:hAnsi="DTLCaspariST"/>
          <w:sz w:val="22"/>
        </w:rPr>
      </w:pPr>
      <w:r w:rsidRPr="004F7465">
        <w:rPr>
          <w:rFonts w:ascii="DTLCaspariST" w:eastAsiaTheme="minorEastAsia" w:hAnsi="DTLCaspariST"/>
          <w:sz w:val="22"/>
        </w:rPr>
        <w:t>Opdrachtnemer heeft</w:t>
      </w:r>
      <w:r w:rsidR="002461EE">
        <w:rPr>
          <w:rFonts w:ascii="DTLCaspariST" w:eastAsiaTheme="minorEastAsia" w:hAnsi="DTLCaspariST"/>
          <w:sz w:val="22"/>
        </w:rPr>
        <w:t xml:space="preserve"> op </w:t>
      </w:r>
      <w:r w:rsidR="002461EE" w:rsidRPr="002461EE">
        <w:rPr>
          <w:rFonts w:ascii="DTLCaspariST" w:eastAsiaTheme="minorEastAsia" w:hAnsi="DTLCaspariST"/>
          <w:sz w:val="22"/>
          <w:highlight w:val="yellow"/>
        </w:rPr>
        <w:t>&lt;datum&gt;</w:t>
      </w:r>
      <w:r w:rsidRPr="004F7465">
        <w:rPr>
          <w:rFonts w:ascii="DTLCaspariST" w:eastAsiaTheme="minorEastAsia" w:hAnsi="DTLCaspariST"/>
          <w:sz w:val="22"/>
        </w:rPr>
        <w:t xml:space="preserve"> ingeschreven op de </w:t>
      </w:r>
      <w:r w:rsidR="002461EE">
        <w:rPr>
          <w:rFonts w:ascii="DTLCaspariST" w:eastAsiaTheme="minorEastAsia" w:hAnsi="DTLCaspariST"/>
          <w:sz w:val="22"/>
        </w:rPr>
        <w:t>aa</w:t>
      </w:r>
      <w:r w:rsidR="007A6723">
        <w:rPr>
          <w:rFonts w:ascii="DTLCaspariST" w:eastAsiaTheme="minorEastAsia" w:hAnsi="DTLCaspariST"/>
          <w:sz w:val="22"/>
        </w:rPr>
        <w:t>n</w:t>
      </w:r>
      <w:r w:rsidR="002461EE">
        <w:rPr>
          <w:rFonts w:ascii="DTLCaspariST" w:eastAsiaTheme="minorEastAsia" w:hAnsi="DTLCaspariST"/>
          <w:sz w:val="22"/>
        </w:rPr>
        <w:t>besteding</w:t>
      </w:r>
      <w:r w:rsidRPr="004F7465">
        <w:rPr>
          <w:rFonts w:ascii="DTLCaspariST" w:eastAsiaTheme="minorEastAsia" w:hAnsi="DTLCaspariST"/>
          <w:sz w:val="22"/>
        </w:rPr>
        <w:t xml:space="preserve"> en is blijkens de Inschrijving</w:t>
      </w:r>
      <w:r w:rsidR="007A6723">
        <w:rPr>
          <w:rFonts w:ascii="DTLCaspariST" w:eastAsiaTheme="minorEastAsia" w:hAnsi="DTLCaspariST"/>
          <w:sz w:val="22"/>
        </w:rPr>
        <w:t xml:space="preserve"> (</w:t>
      </w:r>
      <w:r w:rsidRPr="004F7465">
        <w:rPr>
          <w:rFonts w:ascii="DTLCaspariST" w:eastAsiaTheme="minorEastAsia" w:hAnsi="DTLCaspariST"/>
          <w:sz w:val="22"/>
        </w:rPr>
        <w:t>Bijlage 5</w:t>
      </w:r>
      <w:r w:rsidR="007A6723">
        <w:rPr>
          <w:rFonts w:ascii="DTLCaspariST" w:eastAsiaTheme="minorEastAsia" w:hAnsi="DTLCaspariST"/>
          <w:sz w:val="22"/>
        </w:rPr>
        <w:t>)</w:t>
      </w:r>
      <w:r w:rsidRPr="004F7465">
        <w:rPr>
          <w:rFonts w:ascii="DTLCaspariST" w:eastAsiaTheme="minorEastAsia" w:hAnsi="DTLCaspariST"/>
          <w:sz w:val="22"/>
        </w:rPr>
        <w:t xml:space="preserve"> in staat de Prestatie aan Opdrachtgever te leveren.</w:t>
      </w:r>
    </w:p>
    <w:p w14:paraId="646891E1" w14:textId="16AFC4C7" w:rsidR="00246D49" w:rsidRPr="004F7465" w:rsidRDefault="48A33E04" w:rsidP="00F062CB">
      <w:pPr>
        <w:pStyle w:val="Lijstalinea"/>
        <w:numPr>
          <w:ilvl w:val="0"/>
          <w:numId w:val="4"/>
        </w:numPr>
        <w:suppressLineNumbers/>
        <w:rPr>
          <w:rFonts w:ascii="DTLCaspariST" w:eastAsiaTheme="minorEastAsia" w:hAnsi="DTLCaspariST"/>
          <w:sz w:val="22"/>
        </w:rPr>
      </w:pPr>
      <w:r w:rsidRPr="004F7465">
        <w:rPr>
          <w:rFonts w:ascii="DTLCaspariST" w:eastAsiaTheme="minorEastAsia" w:hAnsi="DTLCaspariST"/>
          <w:sz w:val="22"/>
        </w:rPr>
        <w:t>Opdrachtnemer heeft de economisch meest voordelige inschrijving ingediend waardoor deze opdracht</w:t>
      </w:r>
      <w:r w:rsidR="007A6723">
        <w:rPr>
          <w:rFonts w:ascii="DTLCaspariST" w:eastAsiaTheme="minorEastAsia" w:hAnsi="DTLCaspariST"/>
          <w:sz w:val="22"/>
        </w:rPr>
        <w:t xml:space="preserve"> op </w:t>
      </w:r>
      <w:r w:rsidR="007A6723" w:rsidRPr="007A6723">
        <w:rPr>
          <w:rFonts w:ascii="DTLCaspariST" w:eastAsiaTheme="minorEastAsia" w:hAnsi="DTLCaspariST"/>
          <w:sz w:val="22"/>
          <w:highlight w:val="yellow"/>
        </w:rPr>
        <w:t>&lt;datum&gt;</w:t>
      </w:r>
      <w:r w:rsidRPr="004F7465">
        <w:rPr>
          <w:rFonts w:ascii="DTLCaspariST" w:eastAsiaTheme="minorEastAsia" w:hAnsi="DTLCaspariST"/>
          <w:sz w:val="22"/>
        </w:rPr>
        <w:t xml:space="preserve"> aan hem wordt gegund, op de voorwaarden vastgelegd in deze overeenkomst.</w:t>
      </w:r>
    </w:p>
    <w:p w14:paraId="1AB156DB" w14:textId="77777777" w:rsidR="00246D49" w:rsidRPr="004F7465" w:rsidRDefault="00246D49" w:rsidP="00F062CB">
      <w:pPr>
        <w:suppressLineNumbers/>
        <w:rPr>
          <w:rFonts w:ascii="DTLCaspariST" w:eastAsiaTheme="minorEastAsia" w:hAnsi="DTLCaspariST"/>
          <w:sz w:val="22"/>
          <w:szCs w:val="22"/>
        </w:rPr>
      </w:pPr>
    </w:p>
    <w:p w14:paraId="205DDB8A" w14:textId="77777777" w:rsidR="00246D49" w:rsidRPr="004F7465" w:rsidRDefault="00246D49" w:rsidP="00F062CB">
      <w:pPr>
        <w:suppressLineNumbers/>
        <w:rPr>
          <w:rFonts w:ascii="DTLCaspariST" w:eastAsiaTheme="minorEastAsia" w:hAnsi="DTLCaspariST"/>
          <w:sz w:val="22"/>
          <w:szCs w:val="22"/>
        </w:rPr>
      </w:pPr>
    </w:p>
    <w:p w14:paraId="4BBBF7A7" w14:textId="77777777" w:rsidR="00246D49" w:rsidRPr="004F7465" w:rsidRDefault="00246D49" w:rsidP="00F062CB">
      <w:pPr>
        <w:suppressLineNumbers/>
        <w:rPr>
          <w:rFonts w:ascii="DTLCaspariST" w:eastAsiaTheme="minorEastAsia" w:hAnsi="DTLCaspariST"/>
          <w:sz w:val="22"/>
          <w:szCs w:val="22"/>
        </w:rPr>
      </w:pPr>
    </w:p>
    <w:p w14:paraId="05189631" w14:textId="469A2CA3" w:rsidR="00246D49" w:rsidRPr="004F7465" w:rsidRDefault="48A33E04" w:rsidP="00F062CB">
      <w:pPr>
        <w:suppressLineNumbers/>
        <w:rPr>
          <w:rFonts w:ascii="DTLCaspariST" w:eastAsiaTheme="minorEastAsia" w:hAnsi="DTLCaspariST"/>
          <w:sz w:val="22"/>
          <w:szCs w:val="22"/>
        </w:rPr>
      </w:pPr>
      <w:r w:rsidRPr="004F7465">
        <w:rPr>
          <w:rFonts w:ascii="DTLCaspariST" w:eastAsiaTheme="minorEastAsia" w:hAnsi="DTLCaspariST"/>
          <w:sz w:val="22"/>
          <w:szCs w:val="22"/>
        </w:rPr>
        <w:t>PARTIJEN ZIJN HET VOLGENDE OVEREENGEKOMEN:</w:t>
      </w:r>
    </w:p>
    <w:p w14:paraId="1B468515" w14:textId="77777777" w:rsidR="00246D49" w:rsidRPr="004F7465" w:rsidRDefault="00246D49" w:rsidP="00F062CB">
      <w:pPr>
        <w:suppressLineNumbers/>
        <w:rPr>
          <w:rFonts w:ascii="DTLCaspariST" w:eastAsiaTheme="minorEastAsia" w:hAnsi="DTLCaspariST"/>
          <w:sz w:val="22"/>
          <w:szCs w:val="22"/>
        </w:rPr>
      </w:pPr>
    </w:p>
    <w:p w14:paraId="7B6C41B4" w14:textId="77777777" w:rsidR="00246D49" w:rsidRPr="004F7465" w:rsidRDefault="48A33E04" w:rsidP="006F221F">
      <w:pPr>
        <w:pStyle w:val="Kop1"/>
        <w:rPr>
          <w:rFonts w:ascii="DTLCaspariST" w:eastAsiaTheme="minorEastAsia" w:hAnsi="DTLCaspariST"/>
          <w:b w:val="0"/>
          <w:kern w:val="0"/>
          <w:sz w:val="22"/>
          <w:szCs w:val="22"/>
        </w:rPr>
      </w:pPr>
      <w:bookmarkStart w:id="0" w:name="_Ref519687353"/>
      <w:bookmarkStart w:id="1" w:name="_Toc231371365"/>
      <w:r w:rsidRPr="004F7465">
        <w:rPr>
          <w:rFonts w:ascii="DTLCaspariST" w:eastAsiaTheme="minorEastAsia" w:hAnsi="DTLCaspariST"/>
          <w:b w:val="0"/>
          <w:kern w:val="0"/>
          <w:sz w:val="22"/>
          <w:szCs w:val="22"/>
        </w:rPr>
        <w:t>DEFINITIES EN INTERPRETATIE</w:t>
      </w:r>
      <w:bookmarkEnd w:id="0"/>
      <w:bookmarkEnd w:id="1"/>
    </w:p>
    <w:p w14:paraId="032196BF" w14:textId="77777777" w:rsidR="00246D49" w:rsidRPr="004F7465" w:rsidRDefault="00246D49" w:rsidP="00F062CB">
      <w:pPr>
        <w:suppressLineNumbers/>
        <w:rPr>
          <w:rFonts w:ascii="DTLCaspariST" w:eastAsiaTheme="minorEastAsia" w:hAnsi="DTLCaspariST"/>
          <w:sz w:val="22"/>
          <w:szCs w:val="22"/>
        </w:rPr>
      </w:pPr>
    </w:p>
    <w:p w14:paraId="3AA0D6B5" w14:textId="2F0818BB" w:rsidR="00246D49" w:rsidRPr="004F7465" w:rsidRDefault="00246D49" w:rsidP="00475B51">
      <w:pPr>
        <w:suppressLineNumbers/>
        <w:ind w:left="567"/>
        <w:rPr>
          <w:rFonts w:ascii="DTLCaspariST" w:eastAsiaTheme="minorEastAsia" w:hAnsi="DTLCaspariST"/>
          <w:sz w:val="22"/>
          <w:szCs w:val="22"/>
        </w:rPr>
      </w:pPr>
      <w:r w:rsidRPr="004F7465">
        <w:rPr>
          <w:rFonts w:ascii="DTLCaspariST" w:eastAsiaTheme="minorEastAsia" w:hAnsi="DTLCaspariST"/>
          <w:sz w:val="22"/>
          <w:szCs w:val="22"/>
        </w:rPr>
        <w:t>Behoudens voor zover uit de context anders blijkt, zijn de woorden en uitdrukkingen die in de</w:t>
      </w:r>
      <w:r w:rsidR="00817391" w:rsidRPr="004F7465">
        <w:rPr>
          <w:rFonts w:ascii="DTLCaspariST" w:eastAsiaTheme="minorEastAsia" w:hAnsi="DTLCaspariST"/>
          <w:sz w:val="22"/>
          <w:szCs w:val="22"/>
        </w:rPr>
        <w:t>ze</w:t>
      </w:r>
      <w:r w:rsidRPr="004F7465">
        <w:rPr>
          <w:rFonts w:ascii="DTLCaspariST" w:eastAsiaTheme="minorEastAsia" w:hAnsi="DTLCaspariST"/>
          <w:sz w:val="22"/>
          <w:szCs w:val="22"/>
        </w:rPr>
        <w:t xml:space="preserve"> </w:t>
      </w:r>
      <w:r w:rsidR="00600DEB" w:rsidRPr="004F7465">
        <w:rPr>
          <w:rFonts w:ascii="DTLCaspariST" w:eastAsiaTheme="minorEastAsia" w:hAnsi="DTLCaspariST"/>
          <w:sz w:val="22"/>
          <w:szCs w:val="22"/>
        </w:rPr>
        <w:t>Overeenkomst</w:t>
      </w:r>
      <w:r w:rsidRPr="004F7465">
        <w:rPr>
          <w:rFonts w:ascii="DTLCaspariST" w:eastAsiaTheme="minorEastAsia" w:hAnsi="DTLCaspariST"/>
          <w:sz w:val="22"/>
          <w:szCs w:val="22"/>
        </w:rPr>
        <w:t xml:space="preserve"> met een hoofdletter</w:t>
      </w:r>
      <w:r w:rsidR="00475B51" w:rsidRPr="004F7465">
        <w:rPr>
          <w:rFonts w:ascii="DTLCaspariST" w:eastAsiaTheme="minorEastAsia" w:hAnsi="DTLCaspariST"/>
          <w:sz w:val="22"/>
          <w:szCs w:val="22"/>
        </w:rPr>
        <w:t xml:space="preserve"> en cursief</w:t>
      </w:r>
      <w:r w:rsidRPr="004F7465">
        <w:rPr>
          <w:rFonts w:ascii="DTLCaspariST" w:eastAsiaTheme="minorEastAsia" w:hAnsi="DTLCaspariST"/>
          <w:sz w:val="22"/>
          <w:szCs w:val="22"/>
        </w:rPr>
        <w:t xml:space="preserve"> zijn geschreven</w:t>
      </w:r>
      <w:r w:rsidR="003C499E" w:rsidRPr="004F7465">
        <w:rPr>
          <w:rFonts w:ascii="DTLCaspariST" w:eastAsiaTheme="minorEastAsia" w:hAnsi="DTLCaspariST"/>
          <w:sz w:val="22"/>
          <w:szCs w:val="22"/>
        </w:rPr>
        <w:t>,</w:t>
      </w:r>
      <w:r w:rsidRPr="004F7465">
        <w:rPr>
          <w:rFonts w:ascii="DTLCaspariST" w:eastAsiaTheme="minorEastAsia" w:hAnsi="DTLCaspariST"/>
          <w:sz w:val="22"/>
          <w:szCs w:val="22"/>
        </w:rPr>
        <w:t xml:space="preserve"> </w:t>
      </w:r>
      <w:r w:rsidR="00475B51" w:rsidRPr="004F7465">
        <w:rPr>
          <w:rFonts w:ascii="DTLCaspariST" w:eastAsiaTheme="minorEastAsia" w:hAnsi="DTLCaspariST"/>
          <w:sz w:val="22"/>
          <w:szCs w:val="22"/>
        </w:rPr>
        <w:t>d</w:t>
      </w:r>
      <w:r w:rsidR="00817391" w:rsidRPr="004F7465">
        <w:rPr>
          <w:rFonts w:ascii="DTLCaspariST" w:eastAsiaTheme="minorEastAsia" w:hAnsi="DTLCaspariST"/>
          <w:sz w:val="22"/>
          <w:szCs w:val="22"/>
        </w:rPr>
        <w:t xml:space="preserve">efinities, met een betekenis zoals weergegeven </w:t>
      </w:r>
      <w:r w:rsidR="00DC71BF">
        <w:rPr>
          <w:rFonts w:ascii="DTLCaspariST" w:eastAsiaTheme="minorEastAsia" w:hAnsi="DTLCaspariST"/>
          <w:sz w:val="22"/>
          <w:szCs w:val="22"/>
        </w:rPr>
        <w:t>in de Overeenkomst.</w:t>
      </w:r>
    </w:p>
    <w:p w14:paraId="4759B5DF" w14:textId="77777777" w:rsidR="00246D49" w:rsidRPr="004F7465" w:rsidRDefault="00246D49" w:rsidP="00F062CB">
      <w:pPr>
        <w:suppressLineNumbers/>
        <w:rPr>
          <w:rFonts w:ascii="DTLCaspariST" w:eastAsiaTheme="minorEastAsia" w:hAnsi="DTLCaspariST"/>
          <w:sz w:val="22"/>
          <w:szCs w:val="22"/>
        </w:rPr>
      </w:pPr>
    </w:p>
    <w:p w14:paraId="54822E8E" w14:textId="77777777" w:rsidR="00B6497E" w:rsidRPr="004F7465" w:rsidRDefault="48A33E04" w:rsidP="006F221F">
      <w:pPr>
        <w:pStyle w:val="Kop1"/>
        <w:rPr>
          <w:rFonts w:ascii="DTLCaspariST" w:eastAsiaTheme="minorEastAsia" w:hAnsi="DTLCaspariST"/>
          <w:b w:val="0"/>
          <w:kern w:val="0"/>
          <w:sz w:val="22"/>
          <w:szCs w:val="22"/>
        </w:rPr>
      </w:pPr>
      <w:bookmarkStart w:id="2" w:name="_Toc231371366"/>
      <w:r w:rsidRPr="004F7465">
        <w:rPr>
          <w:rFonts w:ascii="DTLCaspariST" w:eastAsiaTheme="minorEastAsia" w:hAnsi="DTLCaspariST"/>
          <w:b w:val="0"/>
          <w:kern w:val="0"/>
          <w:sz w:val="22"/>
          <w:szCs w:val="22"/>
        </w:rPr>
        <w:t>VOORWERP VAN DE OVEREENKOMST</w:t>
      </w:r>
      <w:bookmarkEnd w:id="2"/>
    </w:p>
    <w:p w14:paraId="2140D029" w14:textId="1E9052CB" w:rsidR="00F616F3"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Opdrachtgever geeft opdracht aan Opdrachtnemer tot het leveren van de Prestatie overeenkomstig de bepalingen van deze Overeenkomst, welke opdracht Opdrachtnemer hierbij aanvaardt.</w:t>
      </w:r>
    </w:p>
    <w:p w14:paraId="4E7E6ED0" w14:textId="6F0BF12E" w:rsidR="00B6497E"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 xml:space="preserve">De Overeenkomst heeft betrekking op de </w:t>
      </w:r>
      <w:r w:rsidR="002115B4">
        <w:rPr>
          <w:rFonts w:ascii="DTLCaspariST" w:eastAsiaTheme="minorEastAsia" w:hAnsi="DTLCaspariST"/>
          <w:bCs w:val="0"/>
          <w:kern w:val="0"/>
          <w:sz w:val="22"/>
          <w:szCs w:val="22"/>
        </w:rPr>
        <w:t>dienstver</w:t>
      </w:r>
      <w:r w:rsidRPr="004F7465">
        <w:rPr>
          <w:rFonts w:ascii="DTLCaspariST" w:eastAsiaTheme="minorEastAsia" w:hAnsi="DTLCaspariST"/>
          <w:bCs w:val="0"/>
          <w:kern w:val="0"/>
          <w:sz w:val="22"/>
          <w:szCs w:val="22"/>
        </w:rPr>
        <w:t>le</w:t>
      </w:r>
      <w:r w:rsidR="002115B4">
        <w:rPr>
          <w:rFonts w:ascii="DTLCaspariST" w:eastAsiaTheme="minorEastAsia" w:hAnsi="DTLCaspariST"/>
          <w:bCs w:val="0"/>
          <w:kern w:val="0"/>
          <w:sz w:val="22"/>
          <w:szCs w:val="22"/>
        </w:rPr>
        <w:t>n</w:t>
      </w:r>
      <w:r w:rsidRPr="004F7465">
        <w:rPr>
          <w:rFonts w:ascii="DTLCaspariST" w:eastAsiaTheme="minorEastAsia" w:hAnsi="DTLCaspariST"/>
          <w:bCs w:val="0"/>
          <w:kern w:val="0"/>
          <w:sz w:val="22"/>
          <w:szCs w:val="22"/>
        </w:rPr>
        <w:t>ing door Opdrachtnemer van</w:t>
      </w:r>
      <w:r w:rsidR="002115B4">
        <w:rPr>
          <w:rFonts w:ascii="DTLCaspariST" w:eastAsiaTheme="minorEastAsia" w:hAnsi="DTLCaspariST"/>
          <w:bCs w:val="0"/>
          <w:kern w:val="0"/>
          <w:sz w:val="22"/>
          <w:szCs w:val="22"/>
        </w:rPr>
        <w:t xml:space="preserve"> het</w:t>
      </w:r>
      <w:r w:rsidR="00925276">
        <w:rPr>
          <w:rFonts w:ascii="DTLCaspariST" w:eastAsiaTheme="minorEastAsia" w:hAnsi="DTLCaspariST"/>
          <w:bCs w:val="0"/>
          <w:kern w:val="0"/>
          <w:sz w:val="22"/>
          <w:szCs w:val="22"/>
        </w:rPr>
        <w:t xml:space="preserve"> </w:t>
      </w:r>
      <w:r w:rsidR="002115B4">
        <w:rPr>
          <w:rFonts w:ascii="DTLCaspariST" w:eastAsiaTheme="minorEastAsia" w:hAnsi="DTLCaspariST"/>
          <w:bCs w:val="0"/>
          <w:kern w:val="0"/>
          <w:sz w:val="22"/>
          <w:szCs w:val="22"/>
        </w:rPr>
        <w:t xml:space="preserve">implementeren van </w:t>
      </w:r>
      <w:r w:rsidR="00925276">
        <w:rPr>
          <w:rFonts w:ascii="DTLCaspariST" w:eastAsiaTheme="minorEastAsia" w:hAnsi="DTLCaspariST"/>
          <w:bCs w:val="0"/>
          <w:kern w:val="0"/>
          <w:sz w:val="22"/>
          <w:szCs w:val="22"/>
        </w:rPr>
        <w:t>een ITSM</w:t>
      </w:r>
      <w:r w:rsidR="00D14318">
        <w:rPr>
          <w:rFonts w:ascii="DTLCaspariST" w:eastAsiaTheme="minorEastAsia" w:hAnsi="DTLCaspariST"/>
          <w:bCs w:val="0"/>
          <w:kern w:val="0"/>
          <w:sz w:val="22"/>
          <w:szCs w:val="22"/>
        </w:rPr>
        <w:t xml:space="preserve"> </w:t>
      </w:r>
      <w:r w:rsidR="000B64AF">
        <w:rPr>
          <w:rFonts w:ascii="DTLCaspariST" w:eastAsiaTheme="minorEastAsia" w:hAnsi="DTLCaspariST"/>
          <w:bCs w:val="0"/>
          <w:kern w:val="0"/>
          <w:sz w:val="22"/>
          <w:szCs w:val="22"/>
        </w:rPr>
        <w:t xml:space="preserve">ten behoeve van </w:t>
      </w:r>
      <w:r w:rsidR="001F4139">
        <w:rPr>
          <w:rFonts w:ascii="DTLCaspariST" w:eastAsiaTheme="minorEastAsia" w:hAnsi="DTLCaspariST"/>
          <w:bCs w:val="0"/>
          <w:kern w:val="0"/>
          <w:sz w:val="22"/>
          <w:szCs w:val="22"/>
        </w:rPr>
        <w:t>Opdrachtgever</w:t>
      </w:r>
      <w:r w:rsidR="00DD1419">
        <w:rPr>
          <w:rFonts w:ascii="DTLCaspariST" w:eastAsiaTheme="minorEastAsia" w:hAnsi="DTLCaspariST"/>
          <w:bCs w:val="0"/>
          <w:kern w:val="0"/>
          <w:sz w:val="22"/>
          <w:szCs w:val="22"/>
        </w:rPr>
        <w:t xml:space="preserve"> (hierna: Prestatie)</w:t>
      </w:r>
      <w:r w:rsidRPr="004F7465">
        <w:rPr>
          <w:rFonts w:ascii="DTLCaspariST" w:eastAsiaTheme="minorEastAsia" w:hAnsi="DTLCaspariST"/>
          <w:bCs w:val="0"/>
          <w:kern w:val="0"/>
          <w:sz w:val="22"/>
          <w:szCs w:val="22"/>
        </w:rPr>
        <w:t>.</w:t>
      </w:r>
    </w:p>
    <w:p w14:paraId="2BF412F4" w14:textId="18ABBC44" w:rsidR="00954457" w:rsidRPr="004F7465" w:rsidRDefault="48A33E04" w:rsidP="00170E2F">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Met het oog op de uitvoering van de Overeenkomst heeft Opdrachtnemer zich in voldoende mate op de hoogte gesteld van de Aanbestedingsstukken</w:t>
      </w:r>
      <w:r w:rsidR="00170E2F" w:rsidRPr="004F7465">
        <w:rPr>
          <w:rFonts w:ascii="DTLCaspariST" w:eastAsiaTheme="minorEastAsia" w:hAnsi="DTLCaspariST"/>
          <w:bCs w:val="0"/>
          <w:kern w:val="0"/>
          <w:sz w:val="22"/>
          <w:szCs w:val="22"/>
        </w:rPr>
        <w:t>.</w:t>
      </w:r>
    </w:p>
    <w:p w14:paraId="05FB63F4" w14:textId="65510FA3" w:rsidR="00C82807"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lastRenderedPageBreak/>
        <w:t>Opdrachtnemer heeft vastgesteld dat het leveren van de Prestatie en het door Opdrachtgever met de Prestatie beoogde gebruik realiseerbaar is en ook realiseerbaar is binnen de in de Implementatieplanning opgenomen Fatale termijnen.</w:t>
      </w:r>
    </w:p>
    <w:p w14:paraId="18362D55" w14:textId="6BF3B2E9" w:rsidR="00C82807" w:rsidRPr="004F7465" w:rsidRDefault="0027006B"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Opdrachtnemer</w:t>
      </w:r>
      <w:r w:rsidR="00246D49" w:rsidRPr="004F7465">
        <w:rPr>
          <w:rFonts w:ascii="DTLCaspariST" w:eastAsiaTheme="minorEastAsia" w:hAnsi="DTLCaspariST"/>
          <w:bCs w:val="0"/>
          <w:kern w:val="0"/>
          <w:sz w:val="22"/>
          <w:szCs w:val="22"/>
        </w:rPr>
        <w:t xml:space="preserve"> verklaart dat hij, met het oog op het bepaalde in artikel </w:t>
      </w:r>
      <w:r w:rsidR="00B40D45">
        <w:rPr>
          <w:rFonts w:ascii="DTLCaspariST" w:eastAsiaTheme="minorEastAsia" w:hAnsi="DTLCaspariST"/>
          <w:bCs w:val="0"/>
          <w:kern w:val="0"/>
          <w:sz w:val="22"/>
          <w:szCs w:val="22"/>
        </w:rPr>
        <w:t>2</w:t>
      </w:r>
      <w:r w:rsidR="00246D49" w:rsidRPr="004F7465">
        <w:rPr>
          <w:rFonts w:ascii="DTLCaspariST" w:eastAsiaTheme="minorEastAsia" w:hAnsi="DTLCaspariST"/>
          <w:bCs w:val="0"/>
          <w:kern w:val="0"/>
          <w:sz w:val="22"/>
          <w:szCs w:val="22"/>
        </w:rPr>
        <w:t xml:space="preserve">.3 en </w:t>
      </w:r>
      <w:r w:rsidR="00B40D45">
        <w:rPr>
          <w:rFonts w:ascii="DTLCaspariST" w:eastAsiaTheme="minorEastAsia" w:hAnsi="DTLCaspariST"/>
          <w:bCs w:val="0"/>
          <w:kern w:val="0"/>
          <w:sz w:val="22"/>
          <w:szCs w:val="22"/>
        </w:rPr>
        <w:t>2</w:t>
      </w:r>
      <w:r w:rsidR="00246D49" w:rsidRPr="004F7465">
        <w:rPr>
          <w:rFonts w:ascii="DTLCaspariST" w:eastAsiaTheme="minorEastAsia" w:hAnsi="DTLCaspariST"/>
          <w:bCs w:val="0"/>
          <w:kern w:val="0"/>
          <w:sz w:val="22"/>
          <w:szCs w:val="22"/>
        </w:rPr>
        <w:t xml:space="preserve">.4, van </w:t>
      </w:r>
      <w:r w:rsidRPr="004F7465">
        <w:rPr>
          <w:rFonts w:ascii="DTLCaspariST" w:eastAsiaTheme="minorEastAsia" w:hAnsi="DTLCaspariST"/>
          <w:bCs w:val="0"/>
          <w:kern w:val="0"/>
          <w:sz w:val="22"/>
          <w:szCs w:val="22"/>
        </w:rPr>
        <w:t>Opdrachtgever</w:t>
      </w:r>
      <w:r w:rsidR="00246D49" w:rsidRPr="004F7465">
        <w:rPr>
          <w:rFonts w:ascii="DTLCaspariST" w:eastAsiaTheme="minorEastAsia" w:hAnsi="DTLCaspariST"/>
          <w:bCs w:val="0"/>
          <w:kern w:val="0"/>
          <w:sz w:val="22"/>
          <w:szCs w:val="22"/>
        </w:rPr>
        <w:t xml:space="preserve"> voldoende en correcte informatie heeft ontvangen. </w:t>
      </w:r>
    </w:p>
    <w:p w14:paraId="50D4018C" w14:textId="64527D34" w:rsidR="00246D49"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 xml:space="preserve">De Overeenkomst bestaat uit dit contractdocument en de Bijlagen. In geval van eventuele tegenstrijdigheden tussen een bepaling in dit contractdocument en in een Bijlage geldt de navolgende rangorde, </w:t>
      </w:r>
      <w:r w:rsidR="006F5E66" w:rsidRPr="00B00767">
        <w:rPr>
          <w:rFonts w:ascii="DTLCaspariST" w:hAnsi="DTLCaspariST"/>
          <w:sz w:val="22"/>
          <w:szCs w:val="22"/>
        </w:rPr>
        <w:t>met dien verstande dat als Opdr</w:t>
      </w:r>
      <w:r w:rsidR="006F5E66" w:rsidRPr="001F3B63">
        <w:rPr>
          <w:rFonts w:ascii="DTLCaspariST" w:hAnsi="DTLCaspariST"/>
          <w:sz w:val="22"/>
          <w:szCs w:val="22"/>
        </w:rPr>
        <w:t>achtnemer in zijn Inschrijving</w:t>
      </w:r>
      <w:r w:rsidR="006F5E66" w:rsidRPr="00B00767">
        <w:rPr>
          <w:rFonts w:ascii="DTLCaspariST" w:hAnsi="DTLCaspariST"/>
          <w:sz w:val="22"/>
          <w:szCs w:val="22"/>
        </w:rPr>
        <w:t xml:space="preserve"> een aanbod heeft gedaan c.q. voorwaarden heeft benoemd dat/die beter is/zijn dan in een hoger gerangschikt document is benoemd, het betere aanbod geldt</w:t>
      </w:r>
      <w:r w:rsidRPr="004F7465">
        <w:rPr>
          <w:rFonts w:ascii="DTLCaspariST" w:eastAsiaTheme="minorEastAsia" w:hAnsi="DTLCaspariST"/>
          <w:bCs w:val="0"/>
          <w:kern w:val="0"/>
          <w:sz w:val="22"/>
          <w:szCs w:val="22"/>
        </w:rPr>
        <w:t>:</w:t>
      </w:r>
    </w:p>
    <w:p w14:paraId="0563C42A" w14:textId="77777777" w:rsidR="00913D4E" w:rsidRPr="004F7465" w:rsidRDefault="00913D4E" w:rsidP="00913D4E">
      <w:pPr>
        <w:pStyle w:val="Lijstalinea"/>
        <w:numPr>
          <w:ilvl w:val="0"/>
          <w:numId w:val="3"/>
        </w:numPr>
        <w:suppressLineNumbers/>
        <w:spacing w:after="0"/>
        <w:rPr>
          <w:rFonts w:ascii="DTLCaspariST" w:eastAsiaTheme="minorEastAsia" w:hAnsi="DTLCaspariST"/>
          <w:sz w:val="22"/>
        </w:rPr>
      </w:pPr>
      <w:commentRangeStart w:id="3"/>
      <w:r w:rsidRPr="004F7465">
        <w:rPr>
          <w:rFonts w:ascii="DTLCaspariST" w:eastAsiaTheme="minorEastAsia" w:hAnsi="DTLCaspariST"/>
          <w:sz w:val="22"/>
        </w:rPr>
        <w:t>dit contractdocument en de Begrippenlijst (Bijlage 1);</w:t>
      </w:r>
    </w:p>
    <w:p w14:paraId="5F69404B" w14:textId="554738C1" w:rsidR="00913D4E" w:rsidRPr="004F7465" w:rsidRDefault="00913D4E" w:rsidP="00913D4E">
      <w:pPr>
        <w:pStyle w:val="Lijstalinea"/>
        <w:numPr>
          <w:ilvl w:val="0"/>
          <w:numId w:val="3"/>
        </w:numPr>
        <w:suppressLineNumbers/>
        <w:spacing w:after="0"/>
        <w:rPr>
          <w:rFonts w:ascii="DTLCaspariST" w:eastAsiaTheme="minorEastAsia" w:hAnsi="DTLCaspariST"/>
          <w:sz w:val="22"/>
        </w:rPr>
      </w:pPr>
      <w:r w:rsidRPr="004F7465">
        <w:rPr>
          <w:rFonts w:ascii="DTLCaspariST" w:eastAsiaTheme="minorEastAsia" w:hAnsi="DTLCaspariST"/>
          <w:sz w:val="22"/>
        </w:rPr>
        <w:t xml:space="preserve">Verwerkersovereenkomst (Bijlage </w:t>
      </w:r>
      <w:r w:rsidR="007B15FC">
        <w:rPr>
          <w:rFonts w:ascii="DTLCaspariST" w:eastAsiaTheme="minorEastAsia" w:hAnsi="DTLCaspariST"/>
          <w:sz w:val="22"/>
        </w:rPr>
        <w:t>8</w:t>
      </w:r>
      <w:r w:rsidRPr="004F7465">
        <w:rPr>
          <w:rFonts w:ascii="DTLCaspariST" w:eastAsiaTheme="minorEastAsia" w:hAnsi="DTLCaspariST"/>
          <w:sz w:val="22"/>
        </w:rPr>
        <w:t>)</w:t>
      </w:r>
    </w:p>
    <w:p w14:paraId="63D4708F" w14:textId="77777777" w:rsidR="00913D4E" w:rsidRPr="004F7465" w:rsidRDefault="00913D4E" w:rsidP="00913D4E">
      <w:pPr>
        <w:pStyle w:val="Lijstalinea"/>
        <w:numPr>
          <w:ilvl w:val="0"/>
          <w:numId w:val="3"/>
        </w:numPr>
        <w:suppressLineNumbers/>
        <w:spacing w:after="0"/>
        <w:rPr>
          <w:rFonts w:ascii="DTLCaspariST" w:eastAsiaTheme="minorEastAsia" w:hAnsi="DTLCaspariST"/>
          <w:sz w:val="22"/>
        </w:rPr>
      </w:pPr>
      <w:r w:rsidRPr="004F7465">
        <w:rPr>
          <w:rFonts w:ascii="DTLCaspariST" w:eastAsiaTheme="minorEastAsia" w:hAnsi="DTLCaspariST"/>
          <w:sz w:val="22"/>
        </w:rPr>
        <w:t>de Nota van Inlichtingen (Bijlage 2)</w:t>
      </w:r>
    </w:p>
    <w:p w14:paraId="67EF0CB1" w14:textId="3498C066" w:rsidR="00913D4E" w:rsidRPr="004F7465" w:rsidRDefault="0072616C" w:rsidP="48A33E04">
      <w:pPr>
        <w:pStyle w:val="Lijstalinea"/>
        <w:numPr>
          <w:ilvl w:val="0"/>
          <w:numId w:val="3"/>
        </w:numPr>
        <w:suppressLineNumbers/>
        <w:spacing w:after="0"/>
        <w:rPr>
          <w:rFonts w:ascii="DTLCaspariST" w:eastAsiaTheme="minorEastAsia" w:hAnsi="DTLCaspariST"/>
          <w:sz w:val="22"/>
        </w:rPr>
      </w:pPr>
      <w:r>
        <w:rPr>
          <w:rFonts w:ascii="DTLCaspariST" w:eastAsiaTheme="minorEastAsia" w:hAnsi="DTLCaspariST"/>
          <w:sz w:val="22"/>
        </w:rPr>
        <w:t>Beheerovereenkomst incl. SLA</w:t>
      </w:r>
      <w:r w:rsidR="00913D4E" w:rsidRPr="004F7465">
        <w:rPr>
          <w:rFonts w:ascii="DTLCaspariST" w:eastAsiaTheme="minorEastAsia" w:hAnsi="DTLCaspariST"/>
          <w:sz w:val="22"/>
        </w:rPr>
        <w:t xml:space="preserve"> (Bijlage 3);</w:t>
      </w:r>
    </w:p>
    <w:p w14:paraId="6786F3B1" w14:textId="0210973C" w:rsidR="574C6709" w:rsidRPr="004F7465" w:rsidRDefault="574C6709" w:rsidP="574C6709">
      <w:pPr>
        <w:pStyle w:val="Lijstalinea"/>
        <w:numPr>
          <w:ilvl w:val="0"/>
          <w:numId w:val="3"/>
        </w:numPr>
        <w:spacing w:after="0"/>
        <w:rPr>
          <w:rFonts w:ascii="DTLCaspariST" w:eastAsiaTheme="minorEastAsia" w:hAnsi="DTLCaspariST"/>
          <w:sz w:val="22"/>
        </w:rPr>
      </w:pPr>
      <w:r w:rsidRPr="004F7465">
        <w:rPr>
          <w:rFonts w:ascii="DTLCaspariST" w:eastAsiaTheme="minorEastAsia" w:hAnsi="DTLCaspariST"/>
          <w:sz w:val="22"/>
        </w:rPr>
        <w:t>De Aanbestedingstukken Bijlage 4</w:t>
      </w:r>
    </w:p>
    <w:p w14:paraId="0064B064" w14:textId="77777777" w:rsidR="00913D4E" w:rsidRPr="004F7465" w:rsidRDefault="00913D4E" w:rsidP="574C6709">
      <w:pPr>
        <w:pStyle w:val="Lijstalinea"/>
        <w:numPr>
          <w:ilvl w:val="2"/>
          <w:numId w:val="1"/>
        </w:numPr>
        <w:suppressLineNumbers/>
        <w:spacing w:after="0"/>
        <w:rPr>
          <w:rFonts w:ascii="DTLCaspariST" w:eastAsiaTheme="minorEastAsia" w:hAnsi="DTLCaspariST"/>
          <w:sz w:val="22"/>
        </w:rPr>
      </w:pPr>
      <w:r w:rsidRPr="004F7465">
        <w:rPr>
          <w:rFonts w:ascii="DTLCaspariST" w:eastAsiaTheme="minorEastAsia" w:hAnsi="DTLCaspariST"/>
          <w:sz w:val="22"/>
        </w:rPr>
        <w:t>het Programma van Eisen (Bijlage 4a)</w:t>
      </w:r>
    </w:p>
    <w:p w14:paraId="1F661131" w14:textId="77777777" w:rsidR="00913D4E" w:rsidRPr="004F7465" w:rsidRDefault="00913D4E" w:rsidP="574C6709">
      <w:pPr>
        <w:pStyle w:val="Lijstalinea"/>
        <w:numPr>
          <w:ilvl w:val="2"/>
          <w:numId w:val="1"/>
        </w:numPr>
        <w:suppressLineNumbers/>
        <w:spacing w:after="0"/>
        <w:rPr>
          <w:rFonts w:ascii="DTLCaspariST" w:eastAsiaTheme="minorEastAsia" w:hAnsi="DTLCaspariST"/>
          <w:sz w:val="22"/>
        </w:rPr>
      </w:pPr>
      <w:r w:rsidRPr="004F7465">
        <w:rPr>
          <w:rFonts w:ascii="DTLCaspariST" w:eastAsiaTheme="minorEastAsia" w:hAnsi="DTLCaspariST"/>
          <w:sz w:val="22"/>
        </w:rPr>
        <w:t>het Programma van Wensen (Bijlage 4b)</w:t>
      </w:r>
    </w:p>
    <w:p w14:paraId="3B072648" w14:textId="6C318CF8" w:rsidR="00913D4E" w:rsidRPr="004F7465" w:rsidRDefault="0091317A" w:rsidP="574C6709">
      <w:pPr>
        <w:pStyle w:val="Lijstalinea"/>
        <w:numPr>
          <w:ilvl w:val="2"/>
          <w:numId w:val="1"/>
        </w:numPr>
        <w:suppressLineNumbers/>
        <w:spacing w:after="0"/>
        <w:rPr>
          <w:rFonts w:ascii="DTLCaspariST" w:eastAsiaTheme="minorEastAsia" w:hAnsi="DTLCaspariST"/>
          <w:sz w:val="22"/>
        </w:rPr>
      </w:pPr>
      <w:r w:rsidRPr="004F7465">
        <w:rPr>
          <w:rFonts w:ascii="DTLCaspariST" w:eastAsiaTheme="minorEastAsia" w:hAnsi="DTLCaspariST"/>
          <w:sz w:val="22"/>
        </w:rPr>
        <w:t>d</w:t>
      </w:r>
      <w:r w:rsidR="00913D4E" w:rsidRPr="004F7465">
        <w:rPr>
          <w:rFonts w:ascii="DTLCaspariST" w:eastAsiaTheme="minorEastAsia" w:hAnsi="DTLCaspariST"/>
          <w:sz w:val="22"/>
        </w:rPr>
        <w:t>e Opdrachtbeschrijving (Bijlage 4c)</w:t>
      </w:r>
    </w:p>
    <w:p w14:paraId="6D6C9FEA" w14:textId="42177B97" w:rsidR="0091317A" w:rsidRPr="004F7465" w:rsidRDefault="0091317A" w:rsidP="574C6709">
      <w:pPr>
        <w:pStyle w:val="Lijstalinea"/>
        <w:numPr>
          <w:ilvl w:val="2"/>
          <w:numId w:val="1"/>
        </w:numPr>
        <w:suppressLineNumbers/>
        <w:spacing w:after="0"/>
        <w:rPr>
          <w:rFonts w:ascii="DTLCaspariST" w:eastAsiaTheme="minorEastAsia" w:hAnsi="DTLCaspariST"/>
          <w:sz w:val="22"/>
        </w:rPr>
      </w:pPr>
      <w:r w:rsidRPr="004F7465">
        <w:rPr>
          <w:rFonts w:ascii="DTLCaspariST" w:eastAsiaTheme="minorEastAsia" w:hAnsi="DTLCaspariST"/>
          <w:sz w:val="22"/>
        </w:rPr>
        <w:t>het Normenkader voor Informatiebeveiliging (Bijlage 4d)</w:t>
      </w:r>
    </w:p>
    <w:p w14:paraId="27A99890" w14:textId="77777777" w:rsidR="00913D4E" w:rsidRDefault="00913D4E" w:rsidP="48A33E04">
      <w:pPr>
        <w:pStyle w:val="Lijstalinea"/>
        <w:numPr>
          <w:ilvl w:val="0"/>
          <w:numId w:val="3"/>
        </w:numPr>
        <w:suppressLineNumbers/>
        <w:spacing w:after="0"/>
        <w:rPr>
          <w:rFonts w:ascii="DTLCaspariST" w:eastAsiaTheme="minorEastAsia" w:hAnsi="DTLCaspariST"/>
          <w:sz w:val="22"/>
        </w:rPr>
      </w:pPr>
      <w:r w:rsidRPr="004F7465">
        <w:rPr>
          <w:rFonts w:ascii="DTLCaspariST" w:eastAsiaTheme="minorEastAsia" w:hAnsi="DTLCaspariST"/>
          <w:sz w:val="22"/>
        </w:rPr>
        <w:t>Het Prijzenblad (Bijlage 6)</w:t>
      </w:r>
    </w:p>
    <w:p w14:paraId="46F54AD9" w14:textId="0E11C10C" w:rsidR="0072616C" w:rsidRPr="004F7465" w:rsidRDefault="0072616C" w:rsidP="48A33E04">
      <w:pPr>
        <w:pStyle w:val="Lijstalinea"/>
        <w:numPr>
          <w:ilvl w:val="0"/>
          <w:numId w:val="3"/>
        </w:numPr>
        <w:suppressLineNumbers/>
        <w:spacing w:after="0"/>
        <w:rPr>
          <w:rFonts w:ascii="DTLCaspariST" w:eastAsiaTheme="minorEastAsia" w:hAnsi="DTLCaspariST"/>
          <w:sz w:val="22"/>
        </w:rPr>
      </w:pPr>
      <w:r>
        <w:rPr>
          <w:rFonts w:ascii="DTLCaspariST" w:eastAsiaTheme="minorEastAsia" w:hAnsi="DTLCaspariST"/>
          <w:sz w:val="22"/>
        </w:rPr>
        <w:t>Algemene</w:t>
      </w:r>
      <w:r w:rsidR="00B03346">
        <w:rPr>
          <w:rFonts w:ascii="DTLCaspariST" w:eastAsiaTheme="minorEastAsia" w:hAnsi="DTLCaspariST"/>
          <w:sz w:val="22"/>
        </w:rPr>
        <w:t xml:space="preserve"> Inkoopvoorwaarden UMCNL</w:t>
      </w:r>
      <w:r w:rsidR="00937760">
        <w:rPr>
          <w:rFonts w:ascii="DTLCaspariST" w:eastAsiaTheme="minorEastAsia" w:hAnsi="DTLCaspariST"/>
          <w:sz w:val="22"/>
        </w:rPr>
        <w:t xml:space="preserve"> (bijlage 7)</w:t>
      </w:r>
    </w:p>
    <w:p w14:paraId="304E9DE9" w14:textId="01727217" w:rsidR="00913D4E" w:rsidRPr="004F7465" w:rsidRDefault="00913D4E" w:rsidP="00913D4E">
      <w:pPr>
        <w:pStyle w:val="Lijstalinea"/>
        <w:numPr>
          <w:ilvl w:val="0"/>
          <w:numId w:val="3"/>
        </w:numPr>
        <w:suppressLineNumbers/>
        <w:spacing w:after="0"/>
        <w:rPr>
          <w:rFonts w:ascii="DTLCaspariST" w:eastAsiaTheme="minorEastAsia" w:hAnsi="DTLCaspariST"/>
          <w:sz w:val="22"/>
        </w:rPr>
      </w:pPr>
      <w:r w:rsidRPr="004F7465">
        <w:rPr>
          <w:rFonts w:ascii="DTLCaspariST" w:eastAsiaTheme="minorEastAsia" w:hAnsi="DTLCaspariST"/>
          <w:sz w:val="22"/>
        </w:rPr>
        <w:t xml:space="preserve">Acceptatieprocedure en criteria (Bijlage </w:t>
      </w:r>
      <w:r w:rsidR="007B15FC">
        <w:rPr>
          <w:rFonts w:ascii="DTLCaspariST" w:eastAsiaTheme="minorEastAsia" w:hAnsi="DTLCaspariST"/>
          <w:sz w:val="22"/>
        </w:rPr>
        <w:t>9</w:t>
      </w:r>
      <w:r w:rsidRPr="004F7465">
        <w:rPr>
          <w:rFonts w:ascii="DTLCaspariST" w:eastAsiaTheme="minorEastAsia" w:hAnsi="DTLCaspariST"/>
          <w:sz w:val="22"/>
        </w:rPr>
        <w:t>)</w:t>
      </w:r>
    </w:p>
    <w:p w14:paraId="530CC611" w14:textId="77777777" w:rsidR="00913D4E" w:rsidRPr="004F7465" w:rsidRDefault="00913D4E" w:rsidP="00913D4E">
      <w:pPr>
        <w:pStyle w:val="Lijstalinea"/>
        <w:numPr>
          <w:ilvl w:val="0"/>
          <w:numId w:val="3"/>
        </w:numPr>
        <w:suppressLineNumbers/>
        <w:spacing w:after="0"/>
        <w:rPr>
          <w:rFonts w:ascii="DTLCaspariST" w:eastAsiaTheme="minorEastAsia" w:hAnsi="DTLCaspariST"/>
          <w:sz w:val="22"/>
        </w:rPr>
      </w:pPr>
      <w:r w:rsidRPr="004F7465">
        <w:rPr>
          <w:rFonts w:ascii="DTLCaspariST" w:eastAsiaTheme="minorEastAsia" w:hAnsi="DTLCaspariST"/>
          <w:sz w:val="22"/>
        </w:rPr>
        <w:t>De Aankondiging (Bijlage 4e)</w:t>
      </w:r>
    </w:p>
    <w:p w14:paraId="2C174C86" w14:textId="0218C555" w:rsidR="00913D4E" w:rsidRPr="004F7465" w:rsidRDefault="00913D4E" w:rsidP="00913D4E">
      <w:pPr>
        <w:pStyle w:val="Lijstalinea"/>
        <w:numPr>
          <w:ilvl w:val="0"/>
          <w:numId w:val="3"/>
        </w:numPr>
        <w:suppressLineNumbers/>
        <w:spacing w:after="0"/>
        <w:rPr>
          <w:rFonts w:ascii="DTLCaspariST" w:eastAsiaTheme="minorEastAsia" w:hAnsi="DTLCaspariST"/>
          <w:sz w:val="22"/>
        </w:rPr>
      </w:pPr>
      <w:r w:rsidRPr="004F7465">
        <w:rPr>
          <w:rFonts w:ascii="DTLCaspariST" w:eastAsiaTheme="minorEastAsia" w:hAnsi="DTLCaspariST"/>
          <w:sz w:val="22"/>
        </w:rPr>
        <w:t xml:space="preserve">het Implementatieplan (Bijlage </w:t>
      </w:r>
      <w:r w:rsidR="007B15FC">
        <w:rPr>
          <w:rFonts w:ascii="DTLCaspariST" w:eastAsiaTheme="minorEastAsia" w:hAnsi="DTLCaspariST"/>
          <w:sz w:val="22"/>
        </w:rPr>
        <w:t>10</w:t>
      </w:r>
      <w:r w:rsidRPr="004F7465">
        <w:rPr>
          <w:rFonts w:ascii="DTLCaspariST" w:eastAsiaTheme="minorEastAsia" w:hAnsi="DTLCaspariST"/>
          <w:sz w:val="22"/>
        </w:rPr>
        <w:t>)</w:t>
      </w:r>
    </w:p>
    <w:p w14:paraId="14DF7C0F" w14:textId="20F7BA08" w:rsidR="00913D4E" w:rsidRPr="004F7465" w:rsidRDefault="00913D4E" w:rsidP="00913D4E">
      <w:pPr>
        <w:pStyle w:val="Lijstalinea"/>
        <w:numPr>
          <w:ilvl w:val="0"/>
          <w:numId w:val="3"/>
        </w:numPr>
        <w:suppressLineNumbers/>
        <w:spacing w:after="0"/>
        <w:rPr>
          <w:rFonts w:ascii="DTLCaspariST" w:eastAsiaTheme="minorEastAsia" w:hAnsi="DTLCaspariST"/>
          <w:sz w:val="22"/>
        </w:rPr>
      </w:pPr>
      <w:r w:rsidRPr="004F7465">
        <w:rPr>
          <w:rFonts w:ascii="DTLCaspariST" w:eastAsiaTheme="minorEastAsia" w:hAnsi="DTLCaspariST"/>
          <w:sz w:val="22"/>
        </w:rPr>
        <w:t xml:space="preserve">Change Request Procedure (Bijlage </w:t>
      </w:r>
      <w:r w:rsidR="00937760">
        <w:rPr>
          <w:rFonts w:ascii="DTLCaspariST" w:eastAsiaTheme="minorEastAsia" w:hAnsi="DTLCaspariST"/>
          <w:sz w:val="22"/>
        </w:rPr>
        <w:t>1</w:t>
      </w:r>
      <w:r w:rsidR="007B15FC">
        <w:rPr>
          <w:rFonts w:ascii="DTLCaspariST" w:eastAsiaTheme="minorEastAsia" w:hAnsi="DTLCaspariST"/>
          <w:sz w:val="22"/>
        </w:rPr>
        <w:t>1</w:t>
      </w:r>
      <w:r w:rsidRPr="004F7465">
        <w:rPr>
          <w:rFonts w:ascii="DTLCaspariST" w:eastAsiaTheme="minorEastAsia" w:hAnsi="DTLCaspariST"/>
          <w:sz w:val="22"/>
        </w:rPr>
        <w:t>)</w:t>
      </w:r>
    </w:p>
    <w:p w14:paraId="5F165A65" w14:textId="6201BCE8" w:rsidR="00246D49" w:rsidRPr="004F7465" w:rsidRDefault="00913D4E" w:rsidP="00913D4E">
      <w:pPr>
        <w:pStyle w:val="Lijstalinea"/>
        <w:numPr>
          <w:ilvl w:val="0"/>
          <w:numId w:val="3"/>
        </w:numPr>
        <w:suppressLineNumbers/>
        <w:spacing w:after="0"/>
        <w:rPr>
          <w:rFonts w:ascii="DTLCaspariST" w:eastAsiaTheme="minorEastAsia" w:hAnsi="DTLCaspariST"/>
          <w:sz w:val="22"/>
        </w:rPr>
      </w:pPr>
      <w:r w:rsidRPr="004F7465">
        <w:rPr>
          <w:rFonts w:ascii="DTLCaspariST" w:eastAsiaTheme="minorEastAsia" w:hAnsi="DTLCaspariST"/>
          <w:sz w:val="22"/>
        </w:rPr>
        <w:t>Inschrijving (Bijlage 5)</w:t>
      </w:r>
      <w:commentRangeEnd w:id="3"/>
      <w:r w:rsidR="00357108" w:rsidRPr="004F7465">
        <w:rPr>
          <w:rStyle w:val="Verwijzingopmerking"/>
          <w:rFonts w:ascii="DTLCaspariST" w:eastAsiaTheme="minorEastAsia" w:hAnsi="DTLCaspariST"/>
          <w:sz w:val="22"/>
          <w:szCs w:val="22"/>
        </w:rPr>
        <w:commentReference w:id="3"/>
      </w:r>
    </w:p>
    <w:p w14:paraId="7796CB01" w14:textId="77777777" w:rsidR="002650D6" w:rsidRPr="004F7465" w:rsidRDefault="002650D6" w:rsidP="00F062CB">
      <w:pPr>
        <w:pStyle w:val="Lijstalinea"/>
        <w:suppressLineNumbers/>
        <w:spacing w:after="0"/>
        <w:ind w:left="1571"/>
        <w:rPr>
          <w:rFonts w:ascii="DTLCaspariST" w:eastAsiaTheme="minorEastAsia" w:hAnsi="DTLCaspariST"/>
          <w:sz w:val="22"/>
        </w:rPr>
      </w:pPr>
    </w:p>
    <w:p w14:paraId="6EF6CEEF" w14:textId="77777777" w:rsidR="00C82807" w:rsidRPr="004F7465" w:rsidRDefault="48A33E04" w:rsidP="006F221F">
      <w:pPr>
        <w:pStyle w:val="Kop1"/>
        <w:rPr>
          <w:rFonts w:ascii="DTLCaspariST" w:eastAsiaTheme="minorEastAsia" w:hAnsi="DTLCaspariST"/>
          <w:b w:val="0"/>
          <w:kern w:val="0"/>
          <w:sz w:val="22"/>
          <w:szCs w:val="22"/>
        </w:rPr>
      </w:pPr>
      <w:bookmarkStart w:id="4" w:name="_Toc231371367"/>
      <w:r w:rsidRPr="004F7465">
        <w:rPr>
          <w:rFonts w:ascii="DTLCaspariST" w:eastAsiaTheme="minorEastAsia" w:hAnsi="DTLCaspariST"/>
          <w:b w:val="0"/>
          <w:kern w:val="0"/>
          <w:sz w:val="22"/>
          <w:szCs w:val="22"/>
        </w:rPr>
        <w:t>PROJECTPLANNING EN FATALE TERMIJNEN</w:t>
      </w:r>
      <w:bookmarkEnd w:id="4"/>
    </w:p>
    <w:p w14:paraId="0D6DA47B" w14:textId="16DAA763" w:rsidR="00D90A41" w:rsidRPr="004F7465" w:rsidRDefault="48A33E04" w:rsidP="006246D8">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 xml:space="preserve">De Opdrachtnemer dient ervoor zorg te dragen dat steeds de </w:t>
      </w:r>
      <w:r w:rsidR="00CC423D">
        <w:rPr>
          <w:rFonts w:ascii="DTLCaspariST" w:eastAsiaTheme="minorEastAsia" w:hAnsi="DTLCaspariST"/>
          <w:bCs w:val="0"/>
          <w:kern w:val="0"/>
          <w:sz w:val="22"/>
          <w:szCs w:val="22"/>
        </w:rPr>
        <w:t>overeengekomen</w:t>
      </w:r>
      <w:r w:rsidRPr="004F7465">
        <w:rPr>
          <w:rFonts w:ascii="DTLCaspariST" w:eastAsiaTheme="minorEastAsia" w:hAnsi="DTLCaspariST"/>
          <w:bCs w:val="0"/>
          <w:kern w:val="0"/>
          <w:sz w:val="22"/>
          <w:szCs w:val="22"/>
        </w:rPr>
        <w:t xml:space="preserve"> Implementatieplanning wordt gehaald zodat Go Live van de Prestatie uiterlijk </w:t>
      </w:r>
      <w:r w:rsidR="006246D8" w:rsidRPr="004F7465">
        <w:rPr>
          <w:rFonts w:ascii="DTLCaspariST" w:eastAsiaTheme="minorEastAsia" w:hAnsi="DTLCaspariST"/>
          <w:bCs w:val="0"/>
          <w:kern w:val="0"/>
          <w:sz w:val="22"/>
          <w:szCs w:val="22"/>
        </w:rPr>
        <w:t>[datum]</w:t>
      </w:r>
      <w:r w:rsidRPr="004F7465">
        <w:rPr>
          <w:rFonts w:ascii="DTLCaspariST" w:eastAsiaTheme="minorEastAsia" w:hAnsi="DTLCaspariST"/>
          <w:bCs w:val="0"/>
          <w:kern w:val="0"/>
          <w:sz w:val="22"/>
          <w:szCs w:val="22"/>
        </w:rPr>
        <w:t xml:space="preserve"> zal plaatsvinden. De aangegeven datum van Go Live is in ieder geval een Fatale Termijn.</w:t>
      </w:r>
    </w:p>
    <w:p w14:paraId="424BCDB0" w14:textId="50AE4F28" w:rsidR="00246D49"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Ingeval een Fatale Termijn overschreden wordt is Opdrachtnemer in verzuim, ongeacht of er vervolgens een nieuwe termijn wordt overeengekomen.</w:t>
      </w:r>
    </w:p>
    <w:p w14:paraId="40B7B9BC" w14:textId="77777777" w:rsidR="0022600C" w:rsidRPr="004F7465" w:rsidRDefault="48A33E04" w:rsidP="006F221F">
      <w:pPr>
        <w:pStyle w:val="Kop1"/>
        <w:rPr>
          <w:rFonts w:ascii="DTLCaspariST" w:eastAsiaTheme="minorEastAsia" w:hAnsi="DTLCaspariST"/>
          <w:b w:val="0"/>
          <w:kern w:val="0"/>
          <w:sz w:val="22"/>
          <w:szCs w:val="22"/>
        </w:rPr>
      </w:pPr>
      <w:bookmarkStart w:id="5" w:name="_Toc231371368"/>
      <w:r w:rsidRPr="004F7465">
        <w:rPr>
          <w:rFonts w:ascii="DTLCaspariST" w:eastAsiaTheme="minorEastAsia" w:hAnsi="DTLCaspariST"/>
          <w:b w:val="0"/>
          <w:kern w:val="0"/>
          <w:sz w:val="22"/>
          <w:szCs w:val="22"/>
        </w:rPr>
        <w:t>PROJECTMANAGEMENT, COÖRDINATIE EN COMMUNICATIE</w:t>
      </w:r>
      <w:bookmarkEnd w:id="5"/>
    </w:p>
    <w:p w14:paraId="78EE8272" w14:textId="77777777" w:rsidR="0053477D" w:rsidRDefault="0053477D" w:rsidP="00E63C91">
      <w:pPr>
        <w:pStyle w:val="Kop2"/>
        <w:rPr>
          <w:rFonts w:ascii="DTLCaspariST" w:eastAsiaTheme="minorEastAsia" w:hAnsi="DTLCaspariST"/>
          <w:bCs w:val="0"/>
          <w:kern w:val="0"/>
          <w:sz w:val="22"/>
          <w:szCs w:val="22"/>
        </w:rPr>
      </w:pPr>
      <w:r>
        <w:rPr>
          <w:rFonts w:ascii="DTLCaspariST" w:eastAsiaTheme="minorEastAsia" w:hAnsi="DTLCaspariST"/>
          <w:bCs w:val="0"/>
          <w:kern w:val="0"/>
          <w:sz w:val="22"/>
          <w:szCs w:val="22"/>
        </w:rPr>
        <w:t>Partijen stellen de volgende contactpersonen vast:</w:t>
      </w:r>
    </w:p>
    <w:p w14:paraId="70073941" w14:textId="0CEA34BD" w:rsidR="0053477D" w:rsidRDefault="0053477D" w:rsidP="0053477D">
      <w:pPr>
        <w:pStyle w:val="Lijstalinea"/>
        <w:numPr>
          <w:ilvl w:val="0"/>
          <w:numId w:val="28"/>
        </w:numPr>
        <w:rPr>
          <w:rFonts w:eastAsiaTheme="minorEastAsia"/>
        </w:rPr>
      </w:pPr>
      <w:r>
        <w:rPr>
          <w:rFonts w:eastAsiaTheme="minorEastAsia"/>
        </w:rPr>
        <w:t>Contactpersoon Opdrachtnemer: &lt;NAAM&gt;</w:t>
      </w:r>
    </w:p>
    <w:p w14:paraId="5B779871" w14:textId="3C41EF02" w:rsidR="00EF3000" w:rsidRPr="0053477D" w:rsidRDefault="00EF3000" w:rsidP="0053477D">
      <w:pPr>
        <w:pStyle w:val="Lijstalinea"/>
        <w:numPr>
          <w:ilvl w:val="0"/>
          <w:numId w:val="28"/>
        </w:numPr>
        <w:rPr>
          <w:rFonts w:eastAsiaTheme="minorEastAsia"/>
        </w:rPr>
      </w:pPr>
      <w:r>
        <w:rPr>
          <w:rFonts w:eastAsiaTheme="minorEastAsia"/>
        </w:rPr>
        <w:t>Contactpersoon Opdrachtgever: &lt;NAAM&gt;</w:t>
      </w:r>
    </w:p>
    <w:p w14:paraId="57E03557" w14:textId="77777777" w:rsidR="00ED500C" w:rsidRDefault="00EF3000" w:rsidP="00E63C91">
      <w:pPr>
        <w:pStyle w:val="Kop2"/>
        <w:rPr>
          <w:rFonts w:ascii="DTLCaspariST" w:eastAsiaTheme="minorEastAsia" w:hAnsi="DTLCaspariST"/>
          <w:bCs w:val="0"/>
          <w:kern w:val="0"/>
          <w:sz w:val="22"/>
          <w:szCs w:val="22"/>
        </w:rPr>
      </w:pPr>
      <w:r>
        <w:rPr>
          <w:rFonts w:ascii="DTLCaspariST" w:eastAsiaTheme="minorEastAsia" w:hAnsi="DTLCaspariST"/>
          <w:bCs w:val="0"/>
          <w:kern w:val="0"/>
          <w:sz w:val="22"/>
          <w:szCs w:val="22"/>
        </w:rPr>
        <w:t xml:space="preserve">Partijen stellen de volgende </w:t>
      </w:r>
      <w:r w:rsidR="00ED500C">
        <w:rPr>
          <w:rFonts w:ascii="DTLCaspariST" w:eastAsiaTheme="minorEastAsia" w:hAnsi="DTLCaspariST"/>
          <w:bCs w:val="0"/>
          <w:kern w:val="0"/>
          <w:sz w:val="22"/>
          <w:szCs w:val="22"/>
        </w:rPr>
        <w:t>projectleiders vast:</w:t>
      </w:r>
    </w:p>
    <w:p w14:paraId="5F085C90" w14:textId="63737905" w:rsidR="00ED500C" w:rsidRDefault="00ED500C" w:rsidP="00ED500C">
      <w:pPr>
        <w:pStyle w:val="Lijstalinea"/>
        <w:numPr>
          <w:ilvl w:val="0"/>
          <w:numId w:val="28"/>
        </w:numPr>
        <w:rPr>
          <w:rFonts w:eastAsiaTheme="minorEastAsia"/>
        </w:rPr>
      </w:pPr>
      <w:r>
        <w:rPr>
          <w:rFonts w:eastAsiaTheme="minorEastAsia"/>
        </w:rPr>
        <w:t>Projectleider Opdrachtnemer: &lt;NAAM&gt;</w:t>
      </w:r>
    </w:p>
    <w:p w14:paraId="10A91642" w14:textId="0A35D5EF" w:rsidR="00ED500C" w:rsidRPr="00ED500C" w:rsidRDefault="00ED500C" w:rsidP="00ED500C">
      <w:pPr>
        <w:pStyle w:val="Lijstalinea"/>
        <w:numPr>
          <w:ilvl w:val="0"/>
          <w:numId w:val="28"/>
        </w:numPr>
        <w:rPr>
          <w:rFonts w:eastAsiaTheme="minorEastAsia"/>
        </w:rPr>
      </w:pPr>
      <w:r>
        <w:rPr>
          <w:rFonts w:eastAsiaTheme="minorEastAsia"/>
        </w:rPr>
        <w:t>Projectleider Opdrachtgever</w:t>
      </w:r>
      <w:r w:rsidR="009234C6">
        <w:rPr>
          <w:rFonts w:eastAsiaTheme="minorEastAsia"/>
        </w:rPr>
        <w:t>: &lt;NAAM&gt;</w:t>
      </w:r>
    </w:p>
    <w:p w14:paraId="6B661598" w14:textId="77777777" w:rsidR="00375F75" w:rsidRDefault="0027006B"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lastRenderedPageBreak/>
        <w:t>Opdrachtnemer</w:t>
      </w:r>
      <w:r w:rsidR="0022600C" w:rsidRPr="004F7465">
        <w:rPr>
          <w:rFonts w:ascii="DTLCaspariST" w:eastAsiaTheme="minorEastAsia" w:hAnsi="DTLCaspariST"/>
          <w:bCs w:val="0"/>
          <w:kern w:val="0"/>
          <w:sz w:val="22"/>
          <w:szCs w:val="22"/>
        </w:rPr>
        <w:t xml:space="preserve"> zal het projectmanagement voeren bij de levering van de Prestatie overeenkomstig het gestelde in het </w:t>
      </w:r>
      <w:r w:rsidR="00F234EF" w:rsidRPr="004F7465">
        <w:rPr>
          <w:rFonts w:ascii="DTLCaspariST" w:eastAsiaTheme="minorEastAsia" w:hAnsi="DTLCaspariST"/>
          <w:bCs w:val="0"/>
          <w:kern w:val="0"/>
          <w:sz w:val="22"/>
          <w:szCs w:val="22"/>
        </w:rPr>
        <w:t>Implementatie</w:t>
      </w:r>
      <w:r w:rsidR="002650D6" w:rsidRPr="004F7465">
        <w:rPr>
          <w:rFonts w:ascii="DTLCaspariST" w:eastAsiaTheme="minorEastAsia" w:hAnsi="DTLCaspariST"/>
          <w:bCs w:val="0"/>
          <w:kern w:val="0"/>
          <w:sz w:val="22"/>
          <w:szCs w:val="22"/>
        </w:rPr>
        <w:t>plan</w:t>
      </w:r>
      <w:r w:rsidR="0022600C" w:rsidRPr="004F7465">
        <w:rPr>
          <w:rFonts w:ascii="DTLCaspariST" w:eastAsiaTheme="minorEastAsia" w:hAnsi="DTLCaspariST"/>
          <w:bCs w:val="0"/>
          <w:kern w:val="0"/>
          <w:sz w:val="22"/>
          <w:szCs w:val="22"/>
        </w:rPr>
        <w:t xml:space="preserve">. </w:t>
      </w:r>
      <w:r w:rsidR="00DB6D2A" w:rsidRPr="004F7465">
        <w:rPr>
          <w:rFonts w:ascii="DTLCaspariST" w:eastAsiaTheme="minorEastAsia" w:hAnsi="DTLCaspariST"/>
          <w:bCs w:val="0"/>
          <w:kern w:val="0"/>
          <w:sz w:val="22"/>
          <w:szCs w:val="22"/>
        </w:rPr>
        <w:t>De betreffende projectleider</w:t>
      </w:r>
      <w:r w:rsidR="00375F75">
        <w:rPr>
          <w:rFonts w:ascii="DTLCaspariST" w:eastAsiaTheme="minorEastAsia" w:hAnsi="DTLCaspariST"/>
          <w:bCs w:val="0"/>
          <w:kern w:val="0"/>
          <w:sz w:val="22"/>
          <w:szCs w:val="22"/>
        </w:rPr>
        <w:t>, uit het voorgaande lid, is</w:t>
      </w:r>
      <w:r w:rsidR="00DB6D2A" w:rsidRPr="004F7465">
        <w:rPr>
          <w:rFonts w:ascii="DTLCaspariST" w:eastAsiaTheme="minorEastAsia" w:hAnsi="DTLCaspariST"/>
          <w:bCs w:val="0"/>
          <w:kern w:val="0"/>
          <w:sz w:val="22"/>
          <w:szCs w:val="22"/>
        </w:rPr>
        <w:t xml:space="preserve"> bevoegd om namens de </w:t>
      </w:r>
      <w:r w:rsidRPr="004F7465">
        <w:rPr>
          <w:rFonts w:ascii="DTLCaspariST" w:eastAsiaTheme="minorEastAsia" w:hAnsi="DTLCaspariST"/>
          <w:bCs w:val="0"/>
          <w:kern w:val="0"/>
          <w:sz w:val="22"/>
          <w:szCs w:val="22"/>
        </w:rPr>
        <w:t>Opdrachtnemer</w:t>
      </w:r>
      <w:r w:rsidR="00DB6D2A" w:rsidRPr="004F7465">
        <w:rPr>
          <w:rFonts w:ascii="DTLCaspariST" w:eastAsiaTheme="minorEastAsia" w:hAnsi="DTLCaspariST"/>
          <w:bCs w:val="0"/>
          <w:kern w:val="0"/>
          <w:sz w:val="22"/>
          <w:szCs w:val="22"/>
        </w:rPr>
        <w:t xml:space="preserve"> </w:t>
      </w:r>
      <w:r w:rsidR="00DB47D1" w:rsidRPr="004F7465">
        <w:rPr>
          <w:rFonts w:ascii="DTLCaspariST" w:eastAsiaTheme="minorEastAsia" w:hAnsi="DTLCaspariST"/>
          <w:bCs w:val="0"/>
          <w:kern w:val="0"/>
          <w:sz w:val="22"/>
          <w:szCs w:val="22"/>
        </w:rPr>
        <w:t xml:space="preserve">te </w:t>
      </w:r>
      <w:r w:rsidR="00DB6D2A" w:rsidRPr="004F7465">
        <w:rPr>
          <w:rFonts w:ascii="DTLCaspariST" w:eastAsiaTheme="minorEastAsia" w:hAnsi="DTLCaspariST"/>
          <w:bCs w:val="0"/>
          <w:kern w:val="0"/>
          <w:sz w:val="22"/>
          <w:szCs w:val="22"/>
        </w:rPr>
        <w:t xml:space="preserve">handelen. </w:t>
      </w:r>
    </w:p>
    <w:p w14:paraId="5DA7F693" w14:textId="77777777" w:rsidR="00AC2A92" w:rsidRDefault="00DB6D2A"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Indien</w:t>
      </w:r>
      <w:r w:rsidR="00121183">
        <w:rPr>
          <w:rFonts w:ascii="DTLCaspariST" w:eastAsiaTheme="minorEastAsia" w:hAnsi="DTLCaspariST"/>
          <w:bCs w:val="0"/>
          <w:kern w:val="0"/>
          <w:sz w:val="22"/>
          <w:szCs w:val="22"/>
        </w:rPr>
        <w:t xml:space="preserve"> en voor zover</w:t>
      </w:r>
      <w:r w:rsidRPr="004F7465">
        <w:rPr>
          <w:rFonts w:ascii="DTLCaspariST" w:eastAsiaTheme="minorEastAsia" w:hAnsi="DTLCaspariST"/>
          <w:bCs w:val="0"/>
          <w:kern w:val="0"/>
          <w:sz w:val="22"/>
          <w:szCs w:val="22"/>
        </w:rPr>
        <w:t xml:space="preserve"> </w:t>
      </w:r>
      <w:r w:rsidR="0027006B" w:rsidRPr="004F7465">
        <w:rPr>
          <w:rFonts w:ascii="DTLCaspariST" w:eastAsiaTheme="minorEastAsia" w:hAnsi="DTLCaspariST"/>
          <w:bCs w:val="0"/>
          <w:kern w:val="0"/>
          <w:sz w:val="22"/>
          <w:szCs w:val="22"/>
        </w:rPr>
        <w:t>Opdrachtnemer</w:t>
      </w:r>
      <w:r w:rsidRPr="004F7465">
        <w:rPr>
          <w:rFonts w:ascii="DTLCaspariST" w:eastAsiaTheme="minorEastAsia" w:hAnsi="DTLCaspariST"/>
          <w:bCs w:val="0"/>
          <w:kern w:val="0"/>
          <w:sz w:val="22"/>
          <w:szCs w:val="22"/>
        </w:rPr>
        <w:t xml:space="preserve"> </w:t>
      </w:r>
      <w:r w:rsidR="00DB47D1" w:rsidRPr="004F7465">
        <w:rPr>
          <w:rFonts w:ascii="DTLCaspariST" w:eastAsiaTheme="minorEastAsia" w:hAnsi="DTLCaspariST"/>
          <w:bCs w:val="0"/>
          <w:kern w:val="0"/>
          <w:sz w:val="22"/>
          <w:szCs w:val="22"/>
        </w:rPr>
        <w:t xml:space="preserve">delen van de Prestatie levert via een samenwerking met derden zal </w:t>
      </w:r>
      <w:r w:rsidRPr="004F7465">
        <w:rPr>
          <w:rFonts w:ascii="DTLCaspariST" w:eastAsiaTheme="minorEastAsia" w:hAnsi="DTLCaspariST"/>
          <w:bCs w:val="0"/>
          <w:kern w:val="0"/>
          <w:sz w:val="22"/>
          <w:szCs w:val="22"/>
        </w:rPr>
        <w:t xml:space="preserve">deze bevoegdheid </w:t>
      </w:r>
      <w:r w:rsidR="00DB47D1" w:rsidRPr="004F7465">
        <w:rPr>
          <w:rFonts w:ascii="DTLCaspariST" w:eastAsiaTheme="minorEastAsia" w:hAnsi="DTLCaspariST"/>
          <w:bCs w:val="0"/>
          <w:kern w:val="0"/>
          <w:sz w:val="22"/>
          <w:szCs w:val="22"/>
        </w:rPr>
        <w:t>het totaal van die samenwerking</w:t>
      </w:r>
      <w:r w:rsidRPr="004F7465">
        <w:rPr>
          <w:rFonts w:ascii="DTLCaspariST" w:eastAsiaTheme="minorEastAsia" w:hAnsi="DTLCaspariST"/>
          <w:bCs w:val="0"/>
          <w:kern w:val="0"/>
          <w:sz w:val="22"/>
          <w:szCs w:val="22"/>
        </w:rPr>
        <w:t xml:space="preserve"> betreffen</w:t>
      </w:r>
      <w:r w:rsidR="00CB1CF2" w:rsidRPr="004F7465">
        <w:rPr>
          <w:rFonts w:ascii="DTLCaspariST" w:eastAsiaTheme="minorEastAsia" w:hAnsi="DTLCaspariST"/>
          <w:bCs w:val="0"/>
          <w:kern w:val="0"/>
          <w:sz w:val="22"/>
          <w:szCs w:val="22"/>
        </w:rPr>
        <w:t xml:space="preserve">. </w:t>
      </w:r>
      <w:r w:rsidR="003B1F40">
        <w:rPr>
          <w:rFonts w:ascii="DTLCaspariST" w:eastAsiaTheme="minorEastAsia" w:hAnsi="DTLCaspariST"/>
          <w:bCs w:val="0"/>
          <w:kern w:val="0"/>
          <w:sz w:val="22"/>
          <w:szCs w:val="22"/>
        </w:rPr>
        <w:t>Opdrachtnemer is en blijft verantwoordelijk jegens Opdrachtgever voor het handelen van de door haar ingeschakelde derden</w:t>
      </w:r>
      <w:r w:rsidR="00AC2A92">
        <w:rPr>
          <w:rFonts w:ascii="DTLCaspariST" w:eastAsiaTheme="minorEastAsia" w:hAnsi="DTLCaspariST"/>
          <w:bCs w:val="0"/>
          <w:kern w:val="0"/>
          <w:sz w:val="22"/>
          <w:szCs w:val="22"/>
        </w:rPr>
        <w:t>.</w:t>
      </w:r>
    </w:p>
    <w:p w14:paraId="2274BAD8" w14:textId="77777777" w:rsidR="00AA2AE2" w:rsidRDefault="00AC2A92" w:rsidP="00E63C91">
      <w:pPr>
        <w:pStyle w:val="Kop2"/>
        <w:rPr>
          <w:rFonts w:ascii="DTLCaspariST" w:eastAsiaTheme="minorEastAsia" w:hAnsi="DTLCaspariST"/>
          <w:bCs w:val="0"/>
          <w:kern w:val="0"/>
          <w:sz w:val="22"/>
          <w:szCs w:val="22"/>
        </w:rPr>
      </w:pPr>
      <w:r>
        <w:rPr>
          <w:rFonts w:ascii="DTLCaspariST" w:eastAsiaTheme="minorEastAsia" w:hAnsi="DTLCaspariST"/>
          <w:bCs w:val="0"/>
          <w:kern w:val="0"/>
          <w:sz w:val="22"/>
          <w:szCs w:val="22"/>
        </w:rPr>
        <w:t>C</w:t>
      </w:r>
      <w:r w:rsidR="0022600C" w:rsidRPr="004F7465">
        <w:rPr>
          <w:rFonts w:ascii="DTLCaspariST" w:eastAsiaTheme="minorEastAsia" w:hAnsi="DTLCaspariST"/>
          <w:bCs w:val="0"/>
          <w:kern w:val="0"/>
          <w:sz w:val="22"/>
          <w:szCs w:val="22"/>
        </w:rPr>
        <w:t>ontactperso</w:t>
      </w:r>
      <w:r>
        <w:rPr>
          <w:rFonts w:ascii="DTLCaspariST" w:eastAsiaTheme="minorEastAsia" w:hAnsi="DTLCaspariST"/>
          <w:bCs w:val="0"/>
          <w:kern w:val="0"/>
          <w:sz w:val="22"/>
          <w:szCs w:val="22"/>
        </w:rPr>
        <w:t>nen uit lid 1 van dit artikel</w:t>
      </w:r>
      <w:r w:rsidR="0022600C" w:rsidRPr="004F7465">
        <w:rPr>
          <w:rFonts w:ascii="DTLCaspariST" w:eastAsiaTheme="minorEastAsia" w:hAnsi="DTLCaspariST"/>
          <w:bCs w:val="0"/>
          <w:kern w:val="0"/>
          <w:sz w:val="22"/>
          <w:szCs w:val="22"/>
        </w:rPr>
        <w:t xml:space="preserve"> aanwijzen en aan elkaar bekend maken, die met elkaar de contacten over de (wijze van) uitvoering van deze </w:t>
      </w:r>
      <w:r w:rsidR="00600DEB" w:rsidRPr="004F7465">
        <w:rPr>
          <w:rFonts w:ascii="DTLCaspariST" w:eastAsiaTheme="minorEastAsia" w:hAnsi="DTLCaspariST"/>
          <w:bCs w:val="0"/>
          <w:kern w:val="0"/>
          <w:sz w:val="22"/>
          <w:szCs w:val="22"/>
        </w:rPr>
        <w:t>Overeenkomst</w:t>
      </w:r>
      <w:r w:rsidR="0022600C" w:rsidRPr="004F7465">
        <w:rPr>
          <w:rFonts w:ascii="DTLCaspariST" w:eastAsiaTheme="minorEastAsia" w:hAnsi="DTLCaspariST"/>
          <w:bCs w:val="0"/>
          <w:kern w:val="0"/>
          <w:sz w:val="22"/>
          <w:szCs w:val="22"/>
        </w:rPr>
        <w:t xml:space="preserve"> zullen onderhouden. </w:t>
      </w:r>
    </w:p>
    <w:p w14:paraId="635D3225" w14:textId="19721E7E" w:rsidR="0022600C" w:rsidRPr="004F7465" w:rsidRDefault="009B131A" w:rsidP="00E63C91">
      <w:pPr>
        <w:pStyle w:val="Kop2"/>
        <w:rPr>
          <w:rFonts w:ascii="DTLCaspariST" w:eastAsiaTheme="minorEastAsia" w:hAnsi="DTLCaspariST"/>
          <w:bCs w:val="0"/>
          <w:kern w:val="0"/>
          <w:sz w:val="22"/>
          <w:szCs w:val="22"/>
        </w:rPr>
      </w:pPr>
      <w:r>
        <w:rPr>
          <w:rFonts w:ascii="DTLCaspariST" w:eastAsiaTheme="minorEastAsia" w:hAnsi="DTLCaspariST"/>
          <w:bCs w:val="0"/>
          <w:kern w:val="0"/>
          <w:sz w:val="22"/>
          <w:szCs w:val="22"/>
        </w:rPr>
        <w:t xml:space="preserve">Partijen stellen de </w:t>
      </w:r>
      <w:r w:rsidR="00B30D0B">
        <w:rPr>
          <w:rFonts w:ascii="DTLCaspariST" w:eastAsiaTheme="minorEastAsia" w:hAnsi="DTLCaspariST"/>
          <w:bCs w:val="0"/>
          <w:kern w:val="0"/>
          <w:sz w:val="22"/>
          <w:szCs w:val="22"/>
        </w:rPr>
        <w:t>C</w:t>
      </w:r>
      <w:r>
        <w:rPr>
          <w:rFonts w:ascii="DTLCaspariST" w:eastAsiaTheme="minorEastAsia" w:hAnsi="DTLCaspariST"/>
          <w:bCs w:val="0"/>
          <w:kern w:val="0"/>
          <w:sz w:val="22"/>
          <w:szCs w:val="22"/>
        </w:rPr>
        <w:t xml:space="preserve">ontactpersonen en Projectleiders in beginsel vast voor de duur van deze onderhavige overeenkomst. </w:t>
      </w:r>
      <w:r w:rsidR="0022600C" w:rsidRPr="004F7465">
        <w:rPr>
          <w:rFonts w:ascii="DTLCaspariST" w:eastAsiaTheme="minorEastAsia" w:hAnsi="DTLCaspariST"/>
          <w:bCs w:val="0"/>
          <w:kern w:val="0"/>
          <w:sz w:val="22"/>
          <w:szCs w:val="22"/>
        </w:rPr>
        <w:t>Een wijziging van een contactpersoon</w:t>
      </w:r>
      <w:r w:rsidR="00AA2AE2">
        <w:rPr>
          <w:rFonts w:ascii="DTLCaspariST" w:eastAsiaTheme="minorEastAsia" w:hAnsi="DTLCaspariST"/>
          <w:bCs w:val="0"/>
          <w:kern w:val="0"/>
          <w:sz w:val="22"/>
          <w:szCs w:val="22"/>
        </w:rPr>
        <w:t xml:space="preserve"> door Opdrachtnemer</w:t>
      </w:r>
      <w:r w:rsidR="0022600C" w:rsidRPr="004F7465">
        <w:rPr>
          <w:rFonts w:ascii="DTLCaspariST" w:eastAsiaTheme="minorEastAsia" w:hAnsi="DTLCaspariST"/>
          <w:bCs w:val="0"/>
          <w:kern w:val="0"/>
          <w:sz w:val="22"/>
          <w:szCs w:val="22"/>
        </w:rPr>
        <w:t xml:space="preserve"> zal tijdig</w:t>
      </w:r>
      <w:r>
        <w:rPr>
          <w:rFonts w:ascii="DTLCaspariST" w:eastAsiaTheme="minorEastAsia" w:hAnsi="DTLCaspariST"/>
          <w:bCs w:val="0"/>
          <w:kern w:val="0"/>
          <w:sz w:val="22"/>
          <w:szCs w:val="22"/>
        </w:rPr>
        <w:t xml:space="preserve"> en gemotiveerd</w:t>
      </w:r>
      <w:r w:rsidR="0022600C" w:rsidRPr="004F7465">
        <w:rPr>
          <w:rFonts w:ascii="DTLCaspariST" w:eastAsiaTheme="minorEastAsia" w:hAnsi="DTLCaspariST"/>
          <w:bCs w:val="0"/>
          <w:kern w:val="0"/>
          <w:sz w:val="22"/>
          <w:szCs w:val="22"/>
        </w:rPr>
        <w:t xml:space="preserve"> worden doorgegeven aan de </w:t>
      </w:r>
      <w:r w:rsidR="00602195">
        <w:rPr>
          <w:rFonts w:ascii="DTLCaspariST" w:eastAsiaTheme="minorEastAsia" w:hAnsi="DTLCaspariST"/>
          <w:bCs w:val="0"/>
          <w:kern w:val="0"/>
          <w:sz w:val="22"/>
          <w:szCs w:val="22"/>
        </w:rPr>
        <w:t>Opdrachtgever</w:t>
      </w:r>
      <w:r w:rsidR="0022600C" w:rsidRPr="004F7465">
        <w:rPr>
          <w:rFonts w:ascii="DTLCaspariST" w:eastAsiaTheme="minorEastAsia" w:hAnsi="DTLCaspariST"/>
          <w:bCs w:val="0"/>
          <w:kern w:val="0"/>
          <w:sz w:val="22"/>
          <w:szCs w:val="22"/>
        </w:rPr>
        <w:t xml:space="preserve">. </w:t>
      </w:r>
      <w:r>
        <w:rPr>
          <w:rFonts w:ascii="DTLCaspariST" w:eastAsiaTheme="minorEastAsia" w:hAnsi="DTLCaspariST"/>
          <w:bCs w:val="0"/>
          <w:kern w:val="0"/>
          <w:sz w:val="22"/>
          <w:szCs w:val="22"/>
        </w:rPr>
        <w:t xml:space="preserve">Opdrachtgever heeft het recht om </w:t>
      </w:r>
      <w:r w:rsidR="00B30D0B">
        <w:rPr>
          <w:rFonts w:ascii="DTLCaspariST" w:eastAsiaTheme="minorEastAsia" w:hAnsi="DTLCaspariST"/>
          <w:bCs w:val="0"/>
          <w:kern w:val="0"/>
          <w:sz w:val="22"/>
          <w:szCs w:val="22"/>
        </w:rPr>
        <w:t>eerst kennis te maken en evt. gemotiveerd bezwaar te maken tegen de nieuwe Contactpersoon en/of Projectleider.</w:t>
      </w:r>
    </w:p>
    <w:p w14:paraId="09598EE9" w14:textId="21432780" w:rsidR="0022600C"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De door Partijen aangewezen contactpersonen hebben de bevoegdheden omschreven in het Implementatieplan.</w:t>
      </w:r>
    </w:p>
    <w:p w14:paraId="4BCC2F79" w14:textId="77777777" w:rsidR="00ED627E" w:rsidRPr="004F7465" w:rsidRDefault="48A33E04" w:rsidP="006F221F">
      <w:pPr>
        <w:pStyle w:val="Kop1"/>
        <w:rPr>
          <w:rFonts w:ascii="DTLCaspariST" w:eastAsiaTheme="minorEastAsia" w:hAnsi="DTLCaspariST"/>
          <w:b w:val="0"/>
          <w:kern w:val="0"/>
          <w:sz w:val="22"/>
          <w:szCs w:val="22"/>
        </w:rPr>
      </w:pPr>
      <w:bookmarkStart w:id="6" w:name="_Toc431684011"/>
      <w:bookmarkStart w:id="7" w:name="_Toc431684110"/>
      <w:bookmarkStart w:id="8" w:name="_Toc431684133"/>
      <w:bookmarkStart w:id="9" w:name="_Toc431684156"/>
      <w:bookmarkStart w:id="10" w:name="_Toc231371369"/>
      <w:bookmarkEnd w:id="6"/>
      <w:bookmarkEnd w:id="7"/>
      <w:bookmarkEnd w:id="8"/>
      <w:bookmarkEnd w:id="9"/>
      <w:r w:rsidRPr="004F7465">
        <w:rPr>
          <w:rFonts w:ascii="DTLCaspariST" w:eastAsiaTheme="minorEastAsia" w:hAnsi="DTLCaspariST"/>
          <w:b w:val="0"/>
          <w:kern w:val="0"/>
          <w:sz w:val="22"/>
          <w:szCs w:val="22"/>
        </w:rPr>
        <w:t>INSTALLATIE EN IMPLEMENTATIE</w:t>
      </w:r>
      <w:bookmarkEnd w:id="10"/>
    </w:p>
    <w:p w14:paraId="734622F3" w14:textId="5303708E" w:rsidR="00463ED8" w:rsidRPr="00F40C26" w:rsidRDefault="00E03401" w:rsidP="00F40C26">
      <w:pPr>
        <w:pStyle w:val="Kop2"/>
        <w:rPr>
          <w:rFonts w:ascii="DTLCaspariST" w:eastAsiaTheme="minorEastAsia" w:hAnsi="DTLCaspariST"/>
          <w:bCs w:val="0"/>
          <w:kern w:val="0"/>
          <w:sz w:val="22"/>
          <w:szCs w:val="22"/>
        </w:rPr>
      </w:pPr>
      <w:r>
        <w:rPr>
          <w:rFonts w:ascii="DTLCaspariST" w:eastAsiaTheme="minorEastAsia" w:hAnsi="DTLCaspariST"/>
          <w:bCs w:val="0"/>
          <w:kern w:val="0"/>
          <w:sz w:val="22"/>
          <w:szCs w:val="22"/>
        </w:rPr>
        <w:t xml:space="preserve">Opdrachtnemer heeft bij zijn Inschrijving een Implementatie aangeleverd </w:t>
      </w:r>
      <w:r w:rsidR="00F40C26">
        <w:rPr>
          <w:rFonts w:ascii="DTLCaspariST" w:eastAsiaTheme="minorEastAsia" w:hAnsi="DTLCaspariST"/>
          <w:bCs w:val="0"/>
          <w:kern w:val="0"/>
          <w:sz w:val="22"/>
          <w:szCs w:val="22"/>
        </w:rPr>
        <w:t xml:space="preserve">dat bevat </w:t>
      </w:r>
      <w:r w:rsidR="00954457" w:rsidRPr="00F40C26">
        <w:rPr>
          <w:rFonts w:ascii="DTLCaspariST" w:eastAsiaTheme="minorEastAsia" w:hAnsi="DTLCaspariST"/>
          <w:sz w:val="22"/>
          <w:szCs w:val="22"/>
        </w:rPr>
        <w:t xml:space="preserve">minimaal: </w:t>
      </w:r>
    </w:p>
    <w:p w14:paraId="5DE7E6A4" w14:textId="0259FBEC" w:rsidR="00CB1CF2" w:rsidRPr="004F7465" w:rsidRDefault="00CB1CF2" w:rsidP="00181D98">
      <w:pPr>
        <w:pStyle w:val="Lijstalinea"/>
        <w:numPr>
          <w:ilvl w:val="0"/>
          <w:numId w:val="24"/>
        </w:numPr>
        <w:suppressLineNumbers/>
        <w:spacing w:after="0"/>
        <w:rPr>
          <w:rFonts w:ascii="DTLCaspariST" w:eastAsiaTheme="minorEastAsia" w:hAnsi="DTLCaspariST"/>
          <w:sz w:val="22"/>
        </w:rPr>
      </w:pPr>
      <w:r w:rsidRPr="004F7465">
        <w:rPr>
          <w:rFonts w:ascii="DTLCaspariST" w:eastAsiaTheme="minorEastAsia" w:hAnsi="DTLCaspariST"/>
          <w:sz w:val="22"/>
        </w:rPr>
        <w:t>Governance van het project in de implementatiefase;</w:t>
      </w:r>
    </w:p>
    <w:p w14:paraId="248806F5" w14:textId="015259AB" w:rsidR="00CB1CF2" w:rsidRPr="004F7465" w:rsidRDefault="00CB1CF2" w:rsidP="00181D98">
      <w:pPr>
        <w:pStyle w:val="Lijstalinea"/>
        <w:numPr>
          <w:ilvl w:val="0"/>
          <w:numId w:val="24"/>
        </w:numPr>
        <w:suppressLineNumbers/>
        <w:spacing w:after="0"/>
        <w:rPr>
          <w:rFonts w:ascii="DTLCaspariST" w:eastAsiaTheme="minorEastAsia" w:hAnsi="DTLCaspariST"/>
          <w:sz w:val="22"/>
        </w:rPr>
      </w:pPr>
      <w:r w:rsidRPr="004F7465">
        <w:rPr>
          <w:rFonts w:ascii="DTLCaspariST" w:eastAsiaTheme="minorEastAsia" w:hAnsi="DTLCaspariST"/>
          <w:sz w:val="22"/>
        </w:rPr>
        <w:t xml:space="preserve">Verantwoordelijkheden van </w:t>
      </w:r>
      <w:r w:rsidR="0027006B" w:rsidRPr="004F7465">
        <w:rPr>
          <w:rFonts w:ascii="DTLCaspariST" w:eastAsiaTheme="minorEastAsia" w:hAnsi="DTLCaspariST"/>
          <w:sz w:val="22"/>
        </w:rPr>
        <w:t>Opdrachtgever</w:t>
      </w:r>
      <w:r w:rsidRPr="004F7465">
        <w:rPr>
          <w:rFonts w:ascii="DTLCaspariST" w:eastAsiaTheme="minorEastAsia" w:hAnsi="DTLCaspariST"/>
          <w:sz w:val="22"/>
        </w:rPr>
        <w:t>;</w:t>
      </w:r>
    </w:p>
    <w:p w14:paraId="3EB75B05" w14:textId="03F753AF" w:rsidR="002A1070" w:rsidRPr="004F7465" w:rsidRDefault="001C24EA" w:rsidP="00181D98">
      <w:pPr>
        <w:pStyle w:val="Lijstalinea"/>
        <w:numPr>
          <w:ilvl w:val="0"/>
          <w:numId w:val="24"/>
        </w:numPr>
        <w:suppressLineNumbers/>
        <w:spacing w:after="0"/>
        <w:rPr>
          <w:rFonts w:ascii="DTLCaspariST" w:eastAsiaTheme="minorEastAsia" w:hAnsi="DTLCaspariST"/>
          <w:sz w:val="22"/>
        </w:rPr>
      </w:pPr>
      <w:r w:rsidRPr="004F7465">
        <w:rPr>
          <w:rFonts w:ascii="DTLCaspariST" w:eastAsiaTheme="minorEastAsia" w:hAnsi="DTLCaspariST"/>
          <w:sz w:val="22"/>
        </w:rPr>
        <w:t>P</w:t>
      </w:r>
      <w:r w:rsidR="002A1070" w:rsidRPr="004F7465">
        <w:rPr>
          <w:rFonts w:ascii="DTLCaspariST" w:eastAsiaTheme="minorEastAsia" w:hAnsi="DTLCaspariST"/>
          <w:sz w:val="22"/>
        </w:rPr>
        <w:t>lanning</w:t>
      </w:r>
      <w:r w:rsidRPr="004F7465">
        <w:rPr>
          <w:rFonts w:ascii="DTLCaspariST" w:eastAsiaTheme="minorEastAsia" w:hAnsi="DTLCaspariST"/>
          <w:sz w:val="22"/>
        </w:rPr>
        <w:t xml:space="preserve"> en andere uitwerking van alle verschillende onderdelen van de Implementatie,</w:t>
      </w:r>
    </w:p>
    <w:p w14:paraId="0D14B1A5" w14:textId="0C016A08" w:rsidR="001C24EA" w:rsidRPr="004F7465" w:rsidRDefault="001C24EA" w:rsidP="00181D98">
      <w:pPr>
        <w:pStyle w:val="Lijstalinea"/>
        <w:numPr>
          <w:ilvl w:val="0"/>
          <w:numId w:val="24"/>
        </w:numPr>
        <w:suppressLineNumbers/>
        <w:spacing w:after="0"/>
        <w:rPr>
          <w:rFonts w:ascii="DTLCaspariST" w:eastAsiaTheme="minorEastAsia" w:hAnsi="DTLCaspariST"/>
          <w:sz w:val="22"/>
        </w:rPr>
      </w:pPr>
      <w:r w:rsidRPr="004F7465">
        <w:rPr>
          <w:rFonts w:ascii="DTLCaspariST" w:eastAsiaTheme="minorEastAsia" w:hAnsi="DTLCaspariST"/>
          <w:sz w:val="22"/>
        </w:rPr>
        <w:t xml:space="preserve">Planning en nadere uitwerking van door de </w:t>
      </w:r>
      <w:r w:rsidR="0027006B" w:rsidRPr="004F7465">
        <w:rPr>
          <w:rFonts w:ascii="DTLCaspariST" w:eastAsiaTheme="minorEastAsia" w:hAnsi="DTLCaspariST"/>
          <w:sz w:val="22"/>
        </w:rPr>
        <w:t>Opdrachtnemer</w:t>
      </w:r>
      <w:r w:rsidR="003E5922" w:rsidRPr="004F7465">
        <w:rPr>
          <w:rFonts w:ascii="DTLCaspariST" w:eastAsiaTheme="minorEastAsia" w:hAnsi="DTLCaspariST"/>
          <w:sz w:val="22"/>
        </w:rPr>
        <w:t xml:space="preserve"> </w:t>
      </w:r>
      <w:r w:rsidRPr="004F7465">
        <w:rPr>
          <w:rFonts w:ascii="DTLCaspariST" w:eastAsiaTheme="minorEastAsia" w:hAnsi="DTLCaspariST"/>
          <w:sz w:val="22"/>
        </w:rPr>
        <w:t>uit te voeren testen</w:t>
      </w:r>
      <w:r w:rsidR="00A97B08" w:rsidRPr="004F7465">
        <w:rPr>
          <w:rFonts w:ascii="DTLCaspariST" w:eastAsiaTheme="minorEastAsia" w:hAnsi="DTLCaspariST"/>
          <w:sz w:val="22"/>
        </w:rPr>
        <w:t xml:space="preserve"> en het herstellen van geconstateerde </w:t>
      </w:r>
      <w:r w:rsidR="004577C8" w:rsidRPr="004F7465">
        <w:rPr>
          <w:rFonts w:ascii="DTLCaspariST" w:eastAsiaTheme="minorEastAsia" w:hAnsi="DTLCaspariST"/>
          <w:sz w:val="22"/>
        </w:rPr>
        <w:t>Gebreken</w:t>
      </w:r>
      <w:r w:rsidRPr="004F7465">
        <w:rPr>
          <w:rFonts w:ascii="DTLCaspariST" w:eastAsiaTheme="minorEastAsia" w:hAnsi="DTLCaspariST"/>
          <w:sz w:val="22"/>
        </w:rPr>
        <w:t>,</w:t>
      </w:r>
    </w:p>
    <w:p w14:paraId="52E2E255" w14:textId="2EB553A3" w:rsidR="002A1070" w:rsidRPr="004F7465" w:rsidRDefault="00F03EE3" w:rsidP="00181D98">
      <w:pPr>
        <w:pStyle w:val="Lijstalinea"/>
        <w:numPr>
          <w:ilvl w:val="0"/>
          <w:numId w:val="24"/>
        </w:numPr>
        <w:suppressLineNumbers/>
        <w:spacing w:after="0"/>
        <w:rPr>
          <w:rFonts w:ascii="DTLCaspariST" w:eastAsiaTheme="minorEastAsia" w:hAnsi="DTLCaspariST"/>
          <w:sz w:val="22"/>
        </w:rPr>
      </w:pPr>
      <w:r w:rsidRPr="004F7465">
        <w:rPr>
          <w:rFonts w:ascii="DTLCaspariST" w:eastAsiaTheme="minorEastAsia" w:hAnsi="DTLCaspariST"/>
          <w:sz w:val="22"/>
        </w:rPr>
        <w:t>Begeleiding</w:t>
      </w:r>
      <w:r w:rsidR="001C24EA" w:rsidRPr="004F7465">
        <w:rPr>
          <w:rFonts w:ascii="DTLCaspariST" w:eastAsiaTheme="minorEastAsia" w:hAnsi="DTLCaspariST"/>
          <w:sz w:val="22"/>
        </w:rPr>
        <w:t>,</w:t>
      </w:r>
    </w:p>
    <w:p w14:paraId="1C4E78B7" w14:textId="7D56711F" w:rsidR="00F03EE3" w:rsidRPr="004F7465" w:rsidRDefault="00F03EE3" w:rsidP="00181D98">
      <w:pPr>
        <w:pStyle w:val="Lijstalinea"/>
        <w:numPr>
          <w:ilvl w:val="0"/>
          <w:numId w:val="24"/>
        </w:numPr>
        <w:suppressLineNumbers/>
        <w:spacing w:after="0"/>
        <w:rPr>
          <w:rFonts w:ascii="DTLCaspariST" w:eastAsiaTheme="minorEastAsia" w:hAnsi="DTLCaspariST"/>
          <w:sz w:val="22"/>
        </w:rPr>
      </w:pPr>
      <w:r w:rsidRPr="004F7465">
        <w:rPr>
          <w:rFonts w:ascii="DTLCaspariST" w:eastAsiaTheme="minorEastAsia" w:hAnsi="DTLCaspariST"/>
          <w:sz w:val="22"/>
        </w:rPr>
        <w:t>Opleiding</w:t>
      </w:r>
      <w:r w:rsidR="001C24EA" w:rsidRPr="004F7465">
        <w:rPr>
          <w:rFonts w:ascii="DTLCaspariST" w:eastAsiaTheme="minorEastAsia" w:hAnsi="DTLCaspariST"/>
          <w:sz w:val="22"/>
        </w:rPr>
        <w:t>,</w:t>
      </w:r>
    </w:p>
    <w:p w14:paraId="1EF773A4" w14:textId="5FCF3A2A" w:rsidR="00F03EE3" w:rsidRPr="004F7465" w:rsidRDefault="001C332C" w:rsidP="00181D98">
      <w:pPr>
        <w:pStyle w:val="Lijstalinea"/>
        <w:numPr>
          <w:ilvl w:val="0"/>
          <w:numId w:val="24"/>
        </w:numPr>
        <w:suppressLineNumbers/>
        <w:spacing w:after="0"/>
        <w:rPr>
          <w:rFonts w:ascii="DTLCaspariST" w:eastAsiaTheme="minorEastAsia" w:hAnsi="DTLCaspariST"/>
          <w:sz w:val="22"/>
        </w:rPr>
      </w:pPr>
      <w:r w:rsidRPr="004F7465">
        <w:rPr>
          <w:rFonts w:ascii="DTLCaspariST" w:eastAsiaTheme="minorEastAsia" w:hAnsi="DTLCaspariST"/>
          <w:sz w:val="22"/>
        </w:rPr>
        <w:t>Contactpersonen en hun bevoegdheden.</w:t>
      </w:r>
    </w:p>
    <w:p w14:paraId="64B7B6FE" w14:textId="684A8890" w:rsidR="00224B97"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Opdrachtnemer verricht de Installatie en Implementatie overeenkomstig het Implementatieplan en het bepaalde in de Overeenkomst. Opdrachtgever verleent bij de Implementatie medewerking in de vorm van het ter beschikking stellen van Personeel</w:t>
      </w:r>
      <w:r w:rsidR="00291595">
        <w:rPr>
          <w:rFonts w:ascii="DTLCaspariST" w:eastAsiaTheme="minorEastAsia" w:hAnsi="DTLCaspariST"/>
          <w:bCs w:val="0"/>
          <w:kern w:val="0"/>
          <w:sz w:val="22"/>
          <w:szCs w:val="22"/>
        </w:rPr>
        <w:t xml:space="preserve"> en kennis</w:t>
      </w:r>
      <w:r w:rsidRPr="004F7465">
        <w:rPr>
          <w:rFonts w:ascii="DTLCaspariST" w:eastAsiaTheme="minorEastAsia" w:hAnsi="DTLCaspariST"/>
          <w:bCs w:val="0"/>
          <w:kern w:val="0"/>
          <w:sz w:val="22"/>
          <w:szCs w:val="22"/>
        </w:rPr>
        <w:t xml:space="preserve"> als beschreven in het Implementatieplan. </w:t>
      </w:r>
    </w:p>
    <w:p w14:paraId="76F40BB5" w14:textId="1076DCF3" w:rsidR="00224B97"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 xml:space="preserve">Opdrachtnemer zal de Prestatie leveren overeenkomstig de Implementatieplanning. </w:t>
      </w:r>
    </w:p>
    <w:p w14:paraId="0B720C01" w14:textId="32640950" w:rsidR="00ED627E"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 xml:space="preserve">Opdrachtnemer verplicht zich om, binnen </w:t>
      </w:r>
      <w:commentRangeStart w:id="11"/>
      <w:r w:rsidRPr="004F7465">
        <w:rPr>
          <w:rFonts w:ascii="DTLCaspariST" w:eastAsiaTheme="minorEastAsia" w:hAnsi="DTLCaspariST"/>
          <w:bCs w:val="0"/>
          <w:kern w:val="0"/>
          <w:sz w:val="22"/>
          <w:szCs w:val="22"/>
        </w:rPr>
        <w:t>twaalf (12)</w:t>
      </w:r>
      <w:commentRangeEnd w:id="11"/>
      <w:r w:rsidR="00305D73" w:rsidRPr="004F7465">
        <w:rPr>
          <w:rStyle w:val="Verwijzingopmerking"/>
          <w:rFonts w:ascii="DTLCaspariST" w:eastAsiaTheme="minorEastAsia" w:hAnsi="DTLCaspariST"/>
          <w:bCs w:val="0"/>
          <w:kern w:val="0"/>
          <w:sz w:val="22"/>
          <w:szCs w:val="22"/>
        </w:rPr>
        <w:commentReference w:id="11"/>
      </w:r>
      <w:r w:rsidRPr="004F7465">
        <w:rPr>
          <w:rFonts w:ascii="DTLCaspariST" w:eastAsiaTheme="minorEastAsia" w:hAnsi="DTLCaspariST"/>
          <w:bCs w:val="0"/>
          <w:kern w:val="0"/>
          <w:sz w:val="22"/>
          <w:szCs w:val="22"/>
        </w:rPr>
        <w:t xml:space="preserve"> weken na ondertekening van de Overeenkomst, een draaiboek op te stellen waarin de Prestatie volledig operationeel getest wordt </w:t>
      </w:r>
      <w:commentRangeStart w:id="12"/>
      <w:r w:rsidRPr="004F7465">
        <w:rPr>
          <w:rFonts w:ascii="DTLCaspariST" w:eastAsiaTheme="minorEastAsia" w:hAnsi="DTLCaspariST"/>
          <w:bCs w:val="0"/>
          <w:kern w:val="0"/>
          <w:sz w:val="22"/>
          <w:szCs w:val="22"/>
        </w:rPr>
        <w:t xml:space="preserve">in een gesimuleerde noodsituatie </w:t>
      </w:r>
      <w:commentRangeEnd w:id="12"/>
      <w:r w:rsidR="00305D73" w:rsidRPr="004F7465">
        <w:rPr>
          <w:rStyle w:val="Verwijzingopmerking"/>
          <w:rFonts w:ascii="DTLCaspariST" w:eastAsiaTheme="minorEastAsia" w:hAnsi="DTLCaspariST"/>
          <w:bCs w:val="0"/>
          <w:kern w:val="0"/>
          <w:sz w:val="22"/>
          <w:szCs w:val="22"/>
        </w:rPr>
        <w:commentReference w:id="12"/>
      </w:r>
      <w:r w:rsidRPr="004F7465">
        <w:rPr>
          <w:rFonts w:ascii="DTLCaspariST" w:eastAsiaTheme="minorEastAsia" w:hAnsi="DTLCaspariST"/>
          <w:bCs w:val="0"/>
          <w:kern w:val="0"/>
          <w:sz w:val="22"/>
          <w:szCs w:val="22"/>
        </w:rPr>
        <w:t>teneinde vast te</w:t>
      </w:r>
      <w:r w:rsidR="006246D8" w:rsidRPr="004F7465">
        <w:rPr>
          <w:rFonts w:ascii="DTLCaspariST" w:eastAsiaTheme="minorEastAsia" w:hAnsi="DTLCaspariST"/>
          <w:bCs w:val="0"/>
          <w:kern w:val="0"/>
          <w:sz w:val="22"/>
          <w:szCs w:val="22"/>
        </w:rPr>
        <w:t xml:space="preserve"> stellen of het </w:t>
      </w:r>
      <w:r w:rsidR="00305D73">
        <w:rPr>
          <w:rFonts w:ascii="DTLCaspariST" w:eastAsiaTheme="minorEastAsia" w:hAnsi="DTLCaspariST"/>
          <w:bCs w:val="0"/>
          <w:kern w:val="0"/>
          <w:sz w:val="22"/>
          <w:szCs w:val="22"/>
        </w:rPr>
        <w:t>ITSM</w:t>
      </w:r>
      <w:r w:rsidRPr="004F7465">
        <w:rPr>
          <w:rFonts w:ascii="DTLCaspariST" w:eastAsiaTheme="minorEastAsia" w:hAnsi="DTLCaspariST"/>
          <w:bCs w:val="0"/>
          <w:kern w:val="0"/>
          <w:sz w:val="22"/>
          <w:szCs w:val="22"/>
        </w:rPr>
        <w:t xml:space="preserve"> volledig en naar behoren functioneert. </w:t>
      </w:r>
      <w:commentRangeStart w:id="13"/>
      <w:r w:rsidRPr="004F7465">
        <w:rPr>
          <w:rFonts w:ascii="DTLCaspariST" w:eastAsiaTheme="minorEastAsia" w:hAnsi="DTLCaspariST"/>
          <w:bCs w:val="0"/>
          <w:kern w:val="0"/>
          <w:sz w:val="22"/>
          <w:szCs w:val="22"/>
        </w:rPr>
        <w:t xml:space="preserve">Tijdens de Implementatiefase is Opdrachtnemer gehouden uiterlijk bij iedere daartoe vastgestelde Mijlpaal deze test uit te voeren. </w:t>
      </w:r>
      <w:r w:rsidR="000152A7">
        <w:rPr>
          <w:rFonts w:ascii="DTLCaspariST" w:eastAsiaTheme="minorEastAsia" w:hAnsi="DTLCaspariST"/>
          <w:bCs w:val="0"/>
          <w:kern w:val="0"/>
          <w:sz w:val="22"/>
          <w:szCs w:val="22"/>
        </w:rPr>
        <w:t>Opdrachtnemer overleg</w:t>
      </w:r>
      <w:r w:rsidR="002E147D">
        <w:rPr>
          <w:rFonts w:ascii="DTLCaspariST" w:eastAsiaTheme="minorEastAsia" w:hAnsi="DTLCaspariST"/>
          <w:bCs w:val="0"/>
          <w:kern w:val="0"/>
          <w:sz w:val="22"/>
          <w:szCs w:val="22"/>
        </w:rPr>
        <w:t>t de resultaten van de test aan Opdrachtgever</w:t>
      </w:r>
      <w:r w:rsidR="00C07B43">
        <w:rPr>
          <w:rFonts w:ascii="DTLCaspariST" w:eastAsiaTheme="minorEastAsia" w:hAnsi="DTLCaspariST"/>
          <w:bCs w:val="0"/>
          <w:kern w:val="0"/>
          <w:sz w:val="22"/>
          <w:szCs w:val="22"/>
        </w:rPr>
        <w:t>. Het niet slagen van een test leidt tot het niet halen van de daarbij behorende Mijlpaal.</w:t>
      </w:r>
      <w:commentRangeEnd w:id="13"/>
      <w:r w:rsidR="00FB467B" w:rsidRPr="004F7465">
        <w:rPr>
          <w:rStyle w:val="Verwijzingopmerking"/>
          <w:rFonts w:ascii="DTLCaspariST" w:eastAsiaTheme="minorEastAsia" w:hAnsi="DTLCaspariST"/>
          <w:bCs w:val="0"/>
          <w:kern w:val="0"/>
          <w:sz w:val="22"/>
          <w:szCs w:val="22"/>
        </w:rPr>
        <w:commentReference w:id="13"/>
      </w:r>
    </w:p>
    <w:p w14:paraId="31432F8C" w14:textId="77777777" w:rsidR="002E3697" w:rsidRPr="004F7465" w:rsidRDefault="48A33E04" w:rsidP="006F221F">
      <w:pPr>
        <w:pStyle w:val="Kop1"/>
        <w:rPr>
          <w:rFonts w:ascii="DTLCaspariST" w:eastAsiaTheme="minorEastAsia" w:hAnsi="DTLCaspariST"/>
          <w:b w:val="0"/>
          <w:kern w:val="0"/>
          <w:sz w:val="22"/>
          <w:szCs w:val="22"/>
        </w:rPr>
      </w:pPr>
      <w:bookmarkStart w:id="14" w:name="_Toc231371370"/>
      <w:r w:rsidRPr="004F7465">
        <w:rPr>
          <w:rFonts w:ascii="DTLCaspariST" w:eastAsiaTheme="minorEastAsia" w:hAnsi="DTLCaspariST"/>
          <w:b w:val="0"/>
          <w:kern w:val="0"/>
          <w:sz w:val="22"/>
          <w:szCs w:val="22"/>
        </w:rPr>
        <w:lastRenderedPageBreak/>
        <w:t>OPLEVERING EN ACCEPTATIE</w:t>
      </w:r>
      <w:bookmarkEnd w:id="14"/>
    </w:p>
    <w:p w14:paraId="0478F91B" w14:textId="0ADEDF0D" w:rsidR="002E3697"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Partijen stellen op basis van Bijlage 7 (Acceptatieprocedure en –criteria) binnen twaalf (12) weken na ondertekening van de Overeenkomst het Acceptatieplan op. De uitwerking van het Acceptatieplan vindt plaats in de Acceptatieprocedure.</w:t>
      </w:r>
    </w:p>
    <w:p w14:paraId="2FF926CC" w14:textId="0B18E00A" w:rsidR="00ED4A53"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Behoudens voor zover ten aanzien van enig onderdeel is overeengekomen dat geen Acceptatietest plaatsvindt, zal elk onderdeel van de Implementatie, nadat deze door Opdrachtnemer is getest en goedgekeurd, conform de Implementatieplanning door Opdrachtnemer worden aangeboden aan Opdrachtgever voor het uitvoeren van een Acceptatietest door Opdrachtgever. Ieder onderdeel zal bij Oplevering zijn voorzien van Documentatie.</w:t>
      </w:r>
    </w:p>
    <w:p w14:paraId="04523D79" w14:textId="076705D5" w:rsidR="00ED4A53"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 xml:space="preserve">Na het uitvoeren van een Acceptatietest ten aanzien van een onderdeel is Opdrachtnemer op grond van de Overeenkomst gehouden tot het zo spoedig mogelijk en zonder meerkosten herstellen van de </w:t>
      </w:r>
      <w:r w:rsidR="00016F73">
        <w:rPr>
          <w:rFonts w:ascii="DTLCaspariST" w:eastAsiaTheme="minorEastAsia" w:hAnsi="DTLCaspariST"/>
          <w:bCs w:val="0"/>
          <w:kern w:val="0"/>
          <w:sz w:val="22"/>
          <w:szCs w:val="22"/>
        </w:rPr>
        <w:t>in de Acceptatie</w:t>
      </w:r>
      <w:r w:rsidR="00123568">
        <w:rPr>
          <w:rFonts w:ascii="DTLCaspariST" w:eastAsiaTheme="minorEastAsia" w:hAnsi="DTLCaspariST"/>
          <w:bCs w:val="0"/>
          <w:kern w:val="0"/>
          <w:sz w:val="22"/>
          <w:szCs w:val="22"/>
        </w:rPr>
        <w:t>criteria</w:t>
      </w:r>
      <w:r w:rsidRPr="004F7465">
        <w:rPr>
          <w:rFonts w:ascii="DTLCaspariST" w:eastAsiaTheme="minorEastAsia" w:hAnsi="DTLCaspariST"/>
          <w:bCs w:val="0"/>
          <w:kern w:val="0"/>
          <w:sz w:val="22"/>
          <w:szCs w:val="22"/>
        </w:rPr>
        <w:t xml:space="preserve"> vastgelegde Gebreken. </w:t>
      </w:r>
    </w:p>
    <w:p w14:paraId="620D0ADE" w14:textId="37732D13" w:rsidR="00ED4A53" w:rsidRPr="004F7465" w:rsidRDefault="00ED4A53" w:rsidP="003615DA">
      <w:pPr>
        <w:pStyle w:val="Lijstalinea"/>
        <w:suppressLineNumbers/>
        <w:ind w:left="567"/>
        <w:rPr>
          <w:rFonts w:ascii="DTLCaspariST" w:eastAsiaTheme="minorEastAsia" w:hAnsi="DTLCaspariST"/>
          <w:sz w:val="22"/>
        </w:rPr>
      </w:pPr>
      <w:r w:rsidRPr="004F7465">
        <w:rPr>
          <w:rFonts w:ascii="DTLCaspariST" w:eastAsiaTheme="minorEastAsia" w:hAnsi="DTLCaspariST"/>
          <w:sz w:val="22"/>
        </w:rPr>
        <w:t xml:space="preserve">De verplichting tot herstel geldt ook ten aanzien van </w:t>
      </w:r>
      <w:r w:rsidR="004577C8" w:rsidRPr="004F7465">
        <w:rPr>
          <w:rFonts w:ascii="DTLCaspariST" w:eastAsiaTheme="minorEastAsia" w:hAnsi="DTLCaspariST"/>
          <w:sz w:val="22"/>
        </w:rPr>
        <w:t>Gebreken</w:t>
      </w:r>
      <w:r w:rsidRPr="004F7465">
        <w:rPr>
          <w:rFonts w:ascii="DTLCaspariST" w:eastAsiaTheme="minorEastAsia" w:hAnsi="DTLCaspariST"/>
          <w:sz w:val="22"/>
        </w:rPr>
        <w:t xml:space="preserve"> die bij een eerdere </w:t>
      </w:r>
      <w:r w:rsidR="00F42102" w:rsidRPr="004F7465">
        <w:rPr>
          <w:rFonts w:ascii="DTLCaspariST" w:eastAsiaTheme="minorEastAsia" w:hAnsi="DTLCaspariST"/>
          <w:sz w:val="22"/>
        </w:rPr>
        <w:t>A</w:t>
      </w:r>
      <w:r w:rsidRPr="004F7465">
        <w:rPr>
          <w:rFonts w:ascii="DTLCaspariST" w:eastAsiaTheme="minorEastAsia" w:hAnsi="DTLCaspariST"/>
          <w:sz w:val="22"/>
        </w:rPr>
        <w:t xml:space="preserve">cceptatietest van het betreffende </w:t>
      </w:r>
      <w:r w:rsidR="00A97B08" w:rsidRPr="004F7465">
        <w:rPr>
          <w:rFonts w:ascii="DTLCaspariST" w:eastAsiaTheme="minorEastAsia" w:hAnsi="DTLCaspariST"/>
          <w:sz w:val="22"/>
        </w:rPr>
        <w:t>onderdeel</w:t>
      </w:r>
      <w:r w:rsidRPr="004F7465">
        <w:rPr>
          <w:rFonts w:ascii="DTLCaspariST" w:eastAsiaTheme="minorEastAsia" w:hAnsi="DTLCaspariST"/>
          <w:sz w:val="22"/>
        </w:rPr>
        <w:t xml:space="preserve"> niet zijn geconstateerd. Het herstel dient uiterlijk gereed te zijn binnen de in de </w:t>
      </w:r>
      <w:r w:rsidR="00232567" w:rsidRPr="004F7465">
        <w:rPr>
          <w:rFonts w:ascii="DTLCaspariST" w:eastAsiaTheme="minorEastAsia" w:hAnsi="DTLCaspariST"/>
          <w:sz w:val="22"/>
        </w:rPr>
        <w:t>Implementatie</w:t>
      </w:r>
      <w:r w:rsidR="002650D6" w:rsidRPr="004F7465">
        <w:rPr>
          <w:rFonts w:ascii="DTLCaspariST" w:eastAsiaTheme="minorEastAsia" w:hAnsi="DTLCaspariST"/>
          <w:sz w:val="22"/>
        </w:rPr>
        <w:t>plan</w:t>
      </w:r>
      <w:r w:rsidRPr="004F7465">
        <w:rPr>
          <w:rFonts w:ascii="DTLCaspariST" w:eastAsiaTheme="minorEastAsia" w:hAnsi="DTLCaspariST"/>
          <w:sz w:val="22"/>
        </w:rPr>
        <w:t>ning opgenomen termijnen.</w:t>
      </w:r>
    </w:p>
    <w:p w14:paraId="2966E488" w14:textId="08709DC2" w:rsidR="00ED4A53" w:rsidRPr="004F7465" w:rsidRDefault="00ED4A53" w:rsidP="003615DA">
      <w:pPr>
        <w:pStyle w:val="Lijstalinea"/>
        <w:suppressLineNumbers/>
        <w:ind w:left="567"/>
        <w:rPr>
          <w:rFonts w:ascii="DTLCaspariST" w:eastAsiaTheme="minorEastAsia" w:hAnsi="DTLCaspariST"/>
          <w:sz w:val="22"/>
        </w:rPr>
      </w:pPr>
      <w:r w:rsidRPr="004F7465">
        <w:rPr>
          <w:rFonts w:ascii="DTLCaspariST" w:eastAsiaTheme="minorEastAsia" w:hAnsi="DTLCaspariST"/>
          <w:sz w:val="22"/>
        </w:rPr>
        <w:t xml:space="preserve">Na het herstel zal het betreffende </w:t>
      </w:r>
      <w:r w:rsidR="00A97B08" w:rsidRPr="004F7465">
        <w:rPr>
          <w:rFonts w:ascii="DTLCaspariST" w:eastAsiaTheme="minorEastAsia" w:hAnsi="DTLCaspariST"/>
          <w:sz w:val="22"/>
        </w:rPr>
        <w:t>onderdeel</w:t>
      </w:r>
      <w:r w:rsidRPr="004F7465">
        <w:rPr>
          <w:rFonts w:ascii="DTLCaspariST" w:eastAsiaTheme="minorEastAsia" w:hAnsi="DTLCaspariST"/>
          <w:sz w:val="22"/>
        </w:rPr>
        <w:t xml:space="preserve"> zo spoedig mogelijk opnieuw worden aangeboden voor een </w:t>
      </w:r>
      <w:r w:rsidR="00F42102" w:rsidRPr="004F7465">
        <w:rPr>
          <w:rFonts w:ascii="DTLCaspariST" w:eastAsiaTheme="minorEastAsia" w:hAnsi="DTLCaspariST"/>
          <w:sz w:val="22"/>
        </w:rPr>
        <w:t>A</w:t>
      </w:r>
      <w:r w:rsidRPr="004F7465">
        <w:rPr>
          <w:rFonts w:ascii="DTLCaspariST" w:eastAsiaTheme="minorEastAsia" w:hAnsi="DTLCaspariST"/>
          <w:sz w:val="22"/>
        </w:rPr>
        <w:t>cceptatietest.</w:t>
      </w:r>
    </w:p>
    <w:p w14:paraId="6B59EEE0" w14:textId="3575FAEC" w:rsidR="00ED4A53" w:rsidRPr="004F7465" w:rsidRDefault="00ED4A53" w:rsidP="003615DA">
      <w:pPr>
        <w:pStyle w:val="Lijstalinea"/>
        <w:suppressLineNumbers/>
        <w:ind w:left="567"/>
        <w:rPr>
          <w:rFonts w:ascii="DTLCaspariST" w:eastAsiaTheme="minorEastAsia" w:hAnsi="DTLCaspariST"/>
          <w:sz w:val="22"/>
        </w:rPr>
      </w:pPr>
      <w:r w:rsidRPr="004F7465">
        <w:rPr>
          <w:rFonts w:ascii="DTLCaspariST" w:eastAsiaTheme="minorEastAsia" w:hAnsi="DTLCaspariST"/>
          <w:sz w:val="22"/>
        </w:rPr>
        <w:t xml:space="preserve">Nadat </w:t>
      </w:r>
      <w:r w:rsidR="006C482C" w:rsidRPr="004F7465">
        <w:rPr>
          <w:rFonts w:ascii="DTLCaspariST" w:eastAsiaTheme="minorEastAsia" w:hAnsi="DTLCaspariST"/>
          <w:sz w:val="22"/>
        </w:rPr>
        <w:t>A</w:t>
      </w:r>
      <w:r w:rsidRPr="004F7465">
        <w:rPr>
          <w:rFonts w:ascii="DTLCaspariST" w:eastAsiaTheme="minorEastAsia" w:hAnsi="DTLCaspariST"/>
          <w:sz w:val="22"/>
        </w:rPr>
        <w:t xml:space="preserve">cceptatie heeft plaatsgevonden van alle onderdelen zal een integrale </w:t>
      </w:r>
      <w:r w:rsidR="00F42102" w:rsidRPr="004F7465">
        <w:rPr>
          <w:rFonts w:ascii="DTLCaspariST" w:eastAsiaTheme="minorEastAsia" w:hAnsi="DTLCaspariST"/>
          <w:sz w:val="22"/>
        </w:rPr>
        <w:t>A</w:t>
      </w:r>
      <w:r w:rsidRPr="004F7465">
        <w:rPr>
          <w:rFonts w:ascii="DTLCaspariST" w:eastAsiaTheme="minorEastAsia" w:hAnsi="DTLCaspariST"/>
          <w:sz w:val="22"/>
        </w:rPr>
        <w:t>cceptatietest plaatsvinden in haar onderlinge samenhang.</w:t>
      </w:r>
    </w:p>
    <w:p w14:paraId="742DED6D" w14:textId="1D5B0480" w:rsidR="00A50C68"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 xml:space="preserve">Onverminderd de voor Go Live geldende Fatale Termijn van </w:t>
      </w:r>
      <w:r w:rsidR="006246D8" w:rsidRPr="004F7465">
        <w:rPr>
          <w:rFonts w:ascii="DTLCaspariST" w:eastAsiaTheme="minorEastAsia" w:hAnsi="DTLCaspariST"/>
          <w:bCs w:val="0"/>
          <w:kern w:val="0"/>
          <w:sz w:val="22"/>
          <w:szCs w:val="22"/>
        </w:rPr>
        <w:t>[datum]</w:t>
      </w:r>
      <w:r w:rsidRPr="004F7465">
        <w:rPr>
          <w:rFonts w:ascii="DTLCaspariST" w:eastAsiaTheme="minorEastAsia" w:hAnsi="DTLCaspariST"/>
          <w:bCs w:val="0"/>
          <w:kern w:val="0"/>
          <w:sz w:val="22"/>
          <w:szCs w:val="22"/>
        </w:rPr>
        <w:t xml:space="preserve"> vindt integrale Go Live plaats op een door Partijen gezamenlijk vast te stellen tijdstip en niet eerder dan nadat Opdrachtgever is overgegaan tot integrale Acceptatie</w:t>
      </w:r>
      <w:r w:rsidR="00BA07DA">
        <w:rPr>
          <w:rFonts w:ascii="DTLCaspariST" w:eastAsiaTheme="minorEastAsia" w:hAnsi="DTLCaspariST"/>
          <w:bCs w:val="0"/>
          <w:kern w:val="0"/>
          <w:sz w:val="22"/>
          <w:szCs w:val="22"/>
        </w:rPr>
        <w:t>periode</w:t>
      </w:r>
      <w:r w:rsidRPr="004F7465">
        <w:rPr>
          <w:rFonts w:ascii="DTLCaspariST" w:eastAsiaTheme="minorEastAsia" w:hAnsi="DTLCaspariST"/>
          <w:bCs w:val="0"/>
          <w:kern w:val="0"/>
          <w:sz w:val="22"/>
          <w:szCs w:val="22"/>
        </w:rPr>
        <w:t xml:space="preserve"> van de Oplevering</w:t>
      </w:r>
    </w:p>
    <w:p w14:paraId="3F04280D" w14:textId="6789FAC8" w:rsidR="00B860AA" w:rsidRPr="004F7465" w:rsidRDefault="48A33E04" w:rsidP="00E63C91">
      <w:pPr>
        <w:pStyle w:val="Kop2"/>
        <w:rPr>
          <w:rFonts w:ascii="DTLCaspariST" w:eastAsiaTheme="minorEastAsia" w:hAnsi="DTLCaspariST"/>
          <w:bCs w:val="0"/>
          <w:kern w:val="0"/>
          <w:sz w:val="22"/>
          <w:szCs w:val="22"/>
        </w:rPr>
      </w:pPr>
      <w:commentRangeStart w:id="15"/>
      <w:r w:rsidRPr="004F7465">
        <w:rPr>
          <w:rFonts w:ascii="DTLCaspariST" w:eastAsiaTheme="minorEastAsia" w:hAnsi="DTLCaspariST"/>
          <w:bCs w:val="0"/>
          <w:kern w:val="0"/>
          <w:sz w:val="22"/>
          <w:szCs w:val="22"/>
        </w:rPr>
        <w:t xml:space="preserve">In afwijking van het bepaalde in lid 4 is Opdrachtgever gerechtigd, doch nimmer verplicht, over te gaan tot partiële Acceptatie van de Prestatie. </w:t>
      </w:r>
      <w:commentRangeEnd w:id="15"/>
      <w:r w:rsidR="009A3AD1" w:rsidRPr="004F7465">
        <w:rPr>
          <w:rStyle w:val="Verwijzingopmerking"/>
          <w:rFonts w:ascii="DTLCaspariST" w:eastAsiaTheme="minorEastAsia" w:hAnsi="DTLCaspariST"/>
          <w:bCs w:val="0"/>
          <w:kern w:val="0"/>
          <w:sz w:val="22"/>
          <w:szCs w:val="22"/>
        </w:rPr>
        <w:commentReference w:id="15"/>
      </w:r>
    </w:p>
    <w:p w14:paraId="4E2827EB" w14:textId="77777777" w:rsidR="00B32FCB" w:rsidRPr="004F7465" w:rsidRDefault="00B32FCB" w:rsidP="003615DA">
      <w:pPr>
        <w:suppressLineNumbers/>
        <w:ind w:left="83" w:firstLine="709"/>
        <w:rPr>
          <w:rFonts w:ascii="DTLCaspariST" w:eastAsiaTheme="minorEastAsia" w:hAnsi="DTLCaspariST"/>
          <w:sz w:val="22"/>
          <w:szCs w:val="22"/>
        </w:rPr>
      </w:pPr>
    </w:p>
    <w:p w14:paraId="070E790C" w14:textId="5A97B2AF" w:rsidR="000C23B6" w:rsidRPr="004F7465" w:rsidRDefault="00BA07DA" w:rsidP="48A33E04">
      <w:pPr>
        <w:suppressLineNumbers/>
        <w:ind w:right="79" w:firstLine="567"/>
        <w:rPr>
          <w:rFonts w:ascii="DTLCaspariST" w:eastAsiaTheme="minorEastAsia" w:hAnsi="DTLCaspariST"/>
          <w:sz w:val="22"/>
          <w:szCs w:val="22"/>
        </w:rPr>
      </w:pPr>
      <w:r>
        <w:rPr>
          <w:rFonts w:ascii="DTLCaspariST" w:eastAsiaTheme="minorEastAsia" w:hAnsi="DTLCaspariST"/>
          <w:sz w:val="22"/>
          <w:szCs w:val="22"/>
        </w:rPr>
        <w:t>Integrale</w:t>
      </w:r>
      <w:r w:rsidR="48A33E04" w:rsidRPr="004F7465">
        <w:rPr>
          <w:rFonts w:ascii="DTLCaspariST" w:eastAsiaTheme="minorEastAsia" w:hAnsi="DTLCaspariST"/>
          <w:sz w:val="22"/>
          <w:szCs w:val="22"/>
        </w:rPr>
        <w:t xml:space="preserve"> Acceptatieperiode</w:t>
      </w:r>
    </w:p>
    <w:p w14:paraId="5146719D" w14:textId="1DC5BDC0" w:rsidR="00ED4A53"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 xml:space="preserve">Gedurende de </w:t>
      </w:r>
      <w:r w:rsidR="00CF59B8">
        <w:rPr>
          <w:rFonts w:ascii="DTLCaspariST" w:eastAsiaTheme="minorEastAsia" w:hAnsi="DTLCaspariST"/>
          <w:bCs w:val="0"/>
          <w:kern w:val="0"/>
          <w:sz w:val="22"/>
          <w:szCs w:val="22"/>
        </w:rPr>
        <w:t>integrale</w:t>
      </w:r>
      <w:r w:rsidRPr="004F7465">
        <w:rPr>
          <w:rFonts w:ascii="DTLCaspariST" w:eastAsiaTheme="minorEastAsia" w:hAnsi="DTLCaspariST"/>
          <w:bCs w:val="0"/>
          <w:kern w:val="0"/>
          <w:sz w:val="22"/>
          <w:szCs w:val="22"/>
        </w:rPr>
        <w:t xml:space="preserve"> Acceptatieperiode</w:t>
      </w:r>
      <w:r w:rsidR="006246D8" w:rsidRPr="004F7465">
        <w:rPr>
          <w:rFonts w:ascii="DTLCaspariST" w:eastAsiaTheme="minorEastAsia" w:hAnsi="DTLCaspariST"/>
          <w:bCs w:val="0"/>
          <w:kern w:val="0"/>
          <w:sz w:val="22"/>
          <w:szCs w:val="22"/>
        </w:rPr>
        <w:t xml:space="preserve"> </w:t>
      </w:r>
      <w:r w:rsidRPr="004F7465">
        <w:rPr>
          <w:rFonts w:ascii="DTLCaspariST" w:eastAsiaTheme="minorEastAsia" w:hAnsi="DTLCaspariST"/>
          <w:bCs w:val="0"/>
          <w:kern w:val="0"/>
          <w:sz w:val="22"/>
          <w:szCs w:val="22"/>
        </w:rPr>
        <w:t xml:space="preserve">zal Opdrachtgever trachten zoveel mogelijk functionaliteiten van de Prestatie te benutten en te beproeven. Partijen realiseren zich echter dat sommige functionaliteiten naar hun aard mogelijk niet binnen de </w:t>
      </w:r>
      <w:r w:rsidR="00BB10BA">
        <w:rPr>
          <w:rFonts w:ascii="DTLCaspariST" w:eastAsiaTheme="minorEastAsia" w:hAnsi="DTLCaspariST"/>
          <w:bCs w:val="0"/>
          <w:kern w:val="0"/>
          <w:sz w:val="22"/>
          <w:szCs w:val="22"/>
        </w:rPr>
        <w:t>integrale</w:t>
      </w:r>
      <w:r w:rsidRPr="004F7465">
        <w:rPr>
          <w:rFonts w:ascii="DTLCaspariST" w:eastAsiaTheme="minorEastAsia" w:hAnsi="DTLCaspariST"/>
          <w:bCs w:val="0"/>
          <w:kern w:val="0"/>
          <w:sz w:val="22"/>
          <w:szCs w:val="22"/>
        </w:rPr>
        <w:t xml:space="preserve"> Acceptatieperiode benut zullen kunnen worden.</w:t>
      </w:r>
    </w:p>
    <w:p w14:paraId="16816CFA" w14:textId="4E40CB0D" w:rsidR="00D15C0A"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 xml:space="preserve">Opdrachtnemer zal alle Gebreken en Kleine Gebreken die door Opdrachtgever voor of in de </w:t>
      </w:r>
      <w:r w:rsidR="007A4385">
        <w:rPr>
          <w:rFonts w:ascii="DTLCaspariST" w:eastAsiaTheme="minorEastAsia" w:hAnsi="DTLCaspariST"/>
          <w:bCs w:val="0"/>
          <w:kern w:val="0"/>
          <w:sz w:val="22"/>
          <w:szCs w:val="22"/>
        </w:rPr>
        <w:t xml:space="preserve">Integrale </w:t>
      </w:r>
      <w:r w:rsidRPr="004F7465">
        <w:rPr>
          <w:rFonts w:ascii="DTLCaspariST" w:eastAsiaTheme="minorEastAsia" w:hAnsi="DTLCaspariST"/>
          <w:bCs w:val="0"/>
          <w:kern w:val="0"/>
          <w:sz w:val="22"/>
          <w:szCs w:val="22"/>
        </w:rPr>
        <w:t xml:space="preserve">Acceptatieperiode worden gemeld zo spoedig mogelijk, zonder meerkosten, verhelpen binnen de met de Ernst daarvan samenhangende termijnen als bepaald in </w:t>
      </w:r>
      <w:r w:rsidR="00F86A4C">
        <w:rPr>
          <w:rFonts w:ascii="DTLCaspariST" w:eastAsiaTheme="minorEastAsia" w:hAnsi="DTLCaspariST"/>
          <w:bCs w:val="0"/>
          <w:kern w:val="0"/>
          <w:sz w:val="22"/>
          <w:szCs w:val="22"/>
        </w:rPr>
        <w:t>de Acceptatieprocedure</w:t>
      </w:r>
      <w:r w:rsidRPr="004F7465">
        <w:rPr>
          <w:rFonts w:ascii="DTLCaspariST" w:eastAsiaTheme="minorEastAsia" w:hAnsi="DTLCaspariST"/>
          <w:bCs w:val="0"/>
          <w:kern w:val="0"/>
          <w:sz w:val="22"/>
          <w:szCs w:val="22"/>
        </w:rPr>
        <w:t xml:space="preserve">. </w:t>
      </w:r>
    </w:p>
    <w:p w14:paraId="7E3E7D98" w14:textId="3A8AD480" w:rsidR="00D15C0A" w:rsidRPr="004F7465" w:rsidRDefault="00E25919" w:rsidP="00E63C91">
      <w:pPr>
        <w:pStyle w:val="Kop2"/>
        <w:rPr>
          <w:rFonts w:ascii="DTLCaspariST" w:eastAsiaTheme="minorEastAsia" w:hAnsi="DTLCaspariST"/>
          <w:bCs w:val="0"/>
          <w:kern w:val="0"/>
          <w:sz w:val="22"/>
          <w:szCs w:val="22"/>
        </w:rPr>
      </w:pPr>
      <w:r>
        <w:rPr>
          <w:rFonts w:ascii="DTLCaspariST" w:eastAsiaTheme="minorEastAsia" w:hAnsi="DTLCaspariST"/>
          <w:bCs w:val="0"/>
          <w:kern w:val="0"/>
          <w:sz w:val="22"/>
          <w:szCs w:val="22"/>
        </w:rPr>
        <w:t>Integrale</w:t>
      </w:r>
      <w:r w:rsidR="48A33E04" w:rsidRPr="004F7465">
        <w:rPr>
          <w:rFonts w:ascii="DTLCaspariST" w:eastAsiaTheme="minorEastAsia" w:hAnsi="DTLCaspariST"/>
          <w:bCs w:val="0"/>
          <w:kern w:val="0"/>
          <w:sz w:val="22"/>
          <w:szCs w:val="22"/>
        </w:rPr>
        <w:t xml:space="preserve"> Acceptatie vindt plaats nadat tenminste alle Gebreken die zijn gebleken voor of in de </w:t>
      </w:r>
      <w:r>
        <w:rPr>
          <w:rFonts w:ascii="DTLCaspariST" w:eastAsiaTheme="minorEastAsia" w:hAnsi="DTLCaspariST"/>
          <w:bCs w:val="0"/>
          <w:kern w:val="0"/>
          <w:sz w:val="22"/>
          <w:szCs w:val="22"/>
        </w:rPr>
        <w:t>integrale</w:t>
      </w:r>
      <w:r w:rsidR="48A33E04" w:rsidRPr="004F7465">
        <w:rPr>
          <w:rFonts w:ascii="DTLCaspariST" w:eastAsiaTheme="minorEastAsia" w:hAnsi="DTLCaspariST"/>
          <w:bCs w:val="0"/>
          <w:kern w:val="0"/>
          <w:sz w:val="22"/>
          <w:szCs w:val="22"/>
        </w:rPr>
        <w:t xml:space="preserve"> Acceptatieperiode, zijn hersteld. Kleine Gebreken, die operationele ingebruikname niet in de weg staan, zullen niet aan </w:t>
      </w:r>
      <w:r w:rsidR="00CE3764">
        <w:rPr>
          <w:rFonts w:ascii="DTLCaspariST" w:eastAsiaTheme="minorEastAsia" w:hAnsi="DTLCaspariST"/>
          <w:bCs w:val="0"/>
          <w:kern w:val="0"/>
          <w:sz w:val="22"/>
          <w:szCs w:val="22"/>
        </w:rPr>
        <w:t>integrale</w:t>
      </w:r>
      <w:r w:rsidR="48A33E04" w:rsidRPr="004F7465">
        <w:rPr>
          <w:rFonts w:ascii="DTLCaspariST" w:eastAsiaTheme="minorEastAsia" w:hAnsi="DTLCaspariST"/>
          <w:bCs w:val="0"/>
          <w:kern w:val="0"/>
          <w:sz w:val="22"/>
          <w:szCs w:val="22"/>
        </w:rPr>
        <w:t xml:space="preserve"> Acceptatie in de weg staan</w:t>
      </w:r>
      <w:r w:rsidR="002345E1">
        <w:rPr>
          <w:rFonts w:ascii="DTLCaspariST" w:eastAsiaTheme="minorEastAsia" w:hAnsi="DTLCaspariST"/>
          <w:bCs w:val="0"/>
          <w:kern w:val="0"/>
          <w:sz w:val="22"/>
          <w:szCs w:val="22"/>
        </w:rPr>
        <w:t xml:space="preserve">, tenzij </w:t>
      </w:r>
      <w:r w:rsidR="00A45827">
        <w:rPr>
          <w:rFonts w:ascii="DTLCaspariST" w:eastAsiaTheme="minorEastAsia" w:hAnsi="DTLCaspariST"/>
          <w:bCs w:val="0"/>
          <w:kern w:val="0"/>
          <w:sz w:val="22"/>
          <w:szCs w:val="22"/>
        </w:rPr>
        <w:t xml:space="preserve">het een dusdanig groot aantal </w:t>
      </w:r>
      <w:r w:rsidR="00285BC9">
        <w:rPr>
          <w:rFonts w:ascii="DTLCaspariST" w:eastAsiaTheme="minorEastAsia" w:hAnsi="DTLCaspariST"/>
          <w:bCs w:val="0"/>
          <w:kern w:val="0"/>
          <w:sz w:val="22"/>
          <w:szCs w:val="22"/>
        </w:rPr>
        <w:t xml:space="preserve">Kleine Gebreken betreft dat van </w:t>
      </w:r>
      <w:r w:rsidR="00285BC9">
        <w:rPr>
          <w:rFonts w:ascii="DTLCaspariST" w:eastAsiaTheme="minorEastAsia" w:hAnsi="DTLCaspariST"/>
          <w:bCs w:val="0"/>
          <w:kern w:val="0"/>
          <w:sz w:val="22"/>
          <w:szCs w:val="22"/>
        </w:rPr>
        <w:lastRenderedPageBreak/>
        <w:t xml:space="preserve">Opdrachtgever </w:t>
      </w:r>
      <w:r w:rsidR="00241294">
        <w:rPr>
          <w:rFonts w:ascii="DTLCaspariST" w:eastAsiaTheme="minorEastAsia" w:hAnsi="DTLCaspariST"/>
          <w:bCs w:val="0"/>
          <w:kern w:val="0"/>
          <w:sz w:val="22"/>
          <w:szCs w:val="22"/>
        </w:rPr>
        <w:t xml:space="preserve">in redelijkheid </w:t>
      </w:r>
      <w:r w:rsidR="00285BC9">
        <w:rPr>
          <w:rFonts w:ascii="DTLCaspariST" w:eastAsiaTheme="minorEastAsia" w:hAnsi="DTLCaspariST"/>
          <w:bCs w:val="0"/>
          <w:kern w:val="0"/>
          <w:sz w:val="22"/>
          <w:szCs w:val="22"/>
        </w:rPr>
        <w:t>niet kan w</w:t>
      </w:r>
      <w:r w:rsidR="00306ACC">
        <w:rPr>
          <w:rFonts w:ascii="DTLCaspariST" w:eastAsiaTheme="minorEastAsia" w:hAnsi="DTLCaspariST"/>
          <w:bCs w:val="0"/>
          <w:kern w:val="0"/>
          <w:sz w:val="22"/>
          <w:szCs w:val="22"/>
        </w:rPr>
        <w:t xml:space="preserve">orden verwacht dat </w:t>
      </w:r>
      <w:r w:rsidR="00CE3764">
        <w:rPr>
          <w:rFonts w:ascii="DTLCaspariST" w:eastAsiaTheme="minorEastAsia" w:hAnsi="DTLCaspariST"/>
          <w:bCs w:val="0"/>
          <w:kern w:val="0"/>
          <w:sz w:val="22"/>
          <w:szCs w:val="22"/>
        </w:rPr>
        <w:t>integrale</w:t>
      </w:r>
      <w:r w:rsidR="00C14974">
        <w:rPr>
          <w:rFonts w:ascii="DTLCaspariST" w:eastAsiaTheme="minorEastAsia" w:hAnsi="DTLCaspariST"/>
          <w:bCs w:val="0"/>
          <w:kern w:val="0"/>
          <w:sz w:val="22"/>
          <w:szCs w:val="22"/>
        </w:rPr>
        <w:t xml:space="preserve"> Acceptatie plaatsvindt</w:t>
      </w:r>
      <w:r w:rsidR="48A33E04" w:rsidRPr="004F7465">
        <w:rPr>
          <w:rFonts w:ascii="DTLCaspariST" w:eastAsiaTheme="minorEastAsia" w:hAnsi="DTLCaspariST"/>
          <w:bCs w:val="0"/>
          <w:kern w:val="0"/>
          <w:sz w:val="22"/>
          <w:szCs w:val="22"/>
        </w:rPr>
        <w:t>.</w:t>
      </w:r>
    </w:p>
    <w:p w14:paraId="3E653B10" w14:textId="54DEDF3F" w:rsidR="00D15C0A"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 xml:space="preserve">Opdrachtnemer garandeert, in aanvulling op de leden 3 en 7 van dit artikel en Bijlage 3, dat hij Kleine Gebreken met bekwame spoed en uiterlijk binnen drie maanden na </w:t>
      </w:r>
      <w:r w:rsidR="00766AB8">
        <w:rPr>
          <w:rFonts w:ascii="DTLCaspariST" w:eastAsiaTheme="minorEastAsia" w:hAnsi="DTLCaspariST"/>
          <w:bCs w:val="0"/>
          <w:kern w:val="0"/>
          <w:sz w:val="22"/>
          <w:szCs w:val="22"/>
        </w:rPr>
        <w:t>integrale</w:t>
      </w:r>
      <w:r w:rsidRPr="004F7465">
        <w:rPr>
          <w:rFonts w:ascii="DTLCaspariST" w:eastAsiaTheme="minorEastAsia" w:hAnsi="DTLCaspariST"/>
          <w:bCs w:val="0"/>
          <w:kern w:val="0"/>
          <w:sz w:val="22"/>
          <w:szCs w:val="22"/>
        </w:rPr>
        <w:t xml:space="preserve"> Acceptatie voor zijn rekening zal herstellen.</w:t>
      </w:r>
    </w:p>
    <w:p w14:paraId="0B1158B0" w14:textId="08CF2769" w:rsidR="00F70595" w:rsidRDefault="00FD634D" w:rsidP="00E63C91">
      <w:pPr>
        <w:pStyle w:val="Kop2"/>
        <w:rPr>
          <w:rFonts w:ascii="DTLCaspariST" w:eastAsiaTheme="minorEastAsia" w:hAnsi="DTLCaspariST"/>
          <w:bCs w:val="0"/>
          <w:kern w:val="0"/>
          <w:sz w:val="22"/>
          <w:szCs w:val="22"/>
        </w:rPr>
      </w:pPr>
      <w:r>
        <w:rPr>
          <w:rFonts w:ascii="DTLCaspariST" w:eastAsiaTheme="minorEastAsia" w:hAnsi="DTLCaspariST"/>
          <w:bCs w:val="0"/>
          <w:kern w:val="0"/>
          <w:sz w:val="22"/>
          <w:szCs w:val="22"/>
        </w:rPr>
        <w:t>Partijen komen overeen dat Opdrachtnemer de Prestatie heeft afgerond en Opgeleverd</w:t>
      </w:r>
      <w:r w:rsidR="00B36C2D">
        <w:rPr>
          <w:rFonts w:ascii="DTLCaspariST" w:eastAsiaTheme="minorEastAsia" w:hAnsi="DTLCaspariST"/>
          <w:bCs w:val="0"/>
          <w:kern w:val="0"/>
          <w:sz w:val="22"/>
          <w:szCs w:val="22"/>
        </w:rPr>
        <w:t xml:space="preserve"> indien </w:t>
      </w:r>
      <w:r w:rsidR="00884073">
        <w:rPr>
          <w:rFonts w:ascii="DTLCaspariST" w:eastAsiaTheme="minorEastAsia" w:hAnsi="DTLCaspariST"/>
          <w:bCs w:val="0"/>
          <w:kern w:val="0"/>
          <w:sz w:val="22"/>
          <w:szCs w:val="22"/>
        </w:rPr>
        <w:t xml:space="preserve">Opdrachtnemer de integrale Acceptatie met goed gevolg heeft afgerond, </w:t>
      </w:r>
      <w:r w:rsidR="009E2D88">
        <w:rPr>
          <w:rFonts w:ascii="DTLCaspariST" w:eastAsiaTheme="minorEastAsia" w:hAnsi="DTLCaspariST"/>
          <w:bCs w:val="0"/>
          <w:kern w:val="0"/>
          <w:sz w:val="22"/>
          <w:szCs w:val="22"/>
        </w:rPr>
        <w:t>sprake is van GO Live en Opdrachtnemer conform art. 7 van de Overeenkomst alle relevante documentatie heeft overhandig</w:t>
      </w:r>
      <w:r w:rsidR="007959F1">
        <w:rPr>
          <w:rFonts w:ascii="DTLCaspariST" w:eastAsiaTheme="minorEastAsia" w:hAnsi="DTLCaspariST"/>
          <w:bCs w:val="0"/>
          <w:kern w:val="0"/>
          <w:sz w:val="22"/>
          <w:szCs w:val="22"/>
        </w:rPr>
        <w:t>d aan Opdrachtgever.</w:t>
      </w:r>
    </w:p>
    <w:p w14:paraId="4C979E9E" w14:textId="41E4C78E" w:rsidR="00284BC2" w:rsidRPr="004F7465" w:rsidRDefault="00284BC2"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 xml:space="preserve">Onverminderd de aan </w:t>
      </w:r>
      <w:r w:rsidR="0027006B" w:rsidRPr="004F7465">
        <w:rPr>
          <w:rFonts w:ascii="DTLCaspariST" w:eastAsiaTheme="minorEastAsia" w:hAnsi="DTLCaspariST"/>
          <w:bCs w:val="0"/>
          <w:kern w:val="0"/>
          <w:sz w:val="22"/>
          <w:szCs w:val="22"/>
        </w:rPr>
        <w:t>Opdrachtgever</w:t>
      </w:r>
      <w:r w:rsidRPr="004F7465">
        <w:rPr>
          <w:rFonts w:ascii="DTLCaspariST" w:eastAsiaTheme="minorEastAsia" w:hAnsi="DTLCaspariST"/>
          <w:bCs w:val="0"/>
          <w:kern w:val="0"/>
          <w:sz w:val="22"/>
          <w:szCs w:val="22"/>
        </w:rPr>
        <w:t xml:space="preserve"> overigens toekomende rechten, is </w:t>
      </w:r>
      <w:r w:rsidR="0027006B" w:rsidRPr="004F7465">
        <w:rPr>
          <w:rFonts w:ascii="DTLCaspariST" w:eastAsiaTheme="minorEastAsia" w:hAnsi="DTLCaspariST"/>
          <w:bCs w:val="0"/>
          <w:kern w:val="0"/>
          <w:sz w:val="22"/>
          <w:szCs w:val="22"/>
        </w:rPr>
        <w:t>Opdrachtgever</w:t>
      </w:r>
      <w:r w:rsidRPr="004F7465">
        <w:rPr>
          <w:rFonts w:ascii="DTLCaspariST" w:eastAsiaTheme="minorEastAsia" w:hAnsi="DTLCaspariST"/>
          <w:bCs w:val="0"/>
          <w:kern w:val="0"/>
          <w:sz w:val="22"/>
          <w:szCs w:val="22"/>
        </w:rPr>
        <w:t xml:space="preserve"> gerechtigd, voor iedere week, of gedeelte daarvan, dat </w:t>
      </w:r>
      <w:r w:rsidR="0027006B" w:rsidRPr="004F7465">
        <w:rPr>
          <w:rFonts w:ascii="DTLCaspariST" w:eastAsiaTheme="minorEastAsia" w:hAnsi="DTLCaspariST"/>
          <w:bCs w:val="0"/>
          <w:kern w:val="0"/>
          <w:sz w:val="22"/>
          <w:szCs w:val="22"/>
        </w:rPr>
        <w:t>Go Live</w:t>
      </w:r>
      <w:r w:rsidRPr="004F7465">
        <w:rPr>
          <w:rFonts w:ascii="DTLCaspariST" w:eastAsiaTheme="minorEastAsia" w:hAnsi="DTLCaspariST"/>
          <w:bCs w:val="0"/>
          <w:kern w:val="0"/>
          <w:sz w:val="22"/>
          <w:szCs w:val="22"/>
        </w:rPr>
        <w:t xml:space="preserve"> later plaatsvindt dan de daarvoor bepaalde Fatale Datum, een korting </w:t>
      </w:r>
      <w:r w:rsidR="00CA27C9" w:rsidRPr="004F7465">
        <w:rPr>
          <w:rFonts w:ascii="DTLCaspariST" w:eastAsiaTheme="minorEastAsia" w:hAnsi="DTLCaspariST"/>
          <w:bCs w:val="0"/>
          <w:kern w:val="0"/>
          <w:sz w:val="22"/>
          <w:szCs w:val="22"/>
        </w:rPr>
        <w:t xml:space="preserve">op de </w:t>
      </w:r>
      <w:r w:rsidR="006805ED" w:rsidRPr="004F7465">
        <w:rPr>
          <w:rFonts w:ascii="DTLCaspariST" w:eastAsiaTheme="minorEastAsia" w:hAnsi="DTLCaspariST"/>
          <w:bCs w:val="0"/>
          <w:kern w:val="0"/>
          <w:sz w:val="22"/>
          <w:szCs w:val="22"/>
        </w:rPr>
        <w:t>fixed p</w:t>
      </w:r>
      <w:r w:rsidR="00CA27C9" w:rsidRPr="004F7465">
        <w:rPr>
          <w:rFonts w:ascii="DTLCaspariST" w:eastAsiaTheme="minorEastAsia" w:hAnsi="DTLCaspariST"/>
          <w:bCs w:val="0"/>
          <w:kern w:val="0"/>
          <w:sz w:val="22"/>
          <w:szCs w:val="22"/>
        </w:rPr>
        <w:t xml:space="preserve">rice </w:t>
      </w:r>
      <w:r w:rsidR="006805ED" w:rsidRPr="004F7465">
        <w:rPr>
          <w:rFonts w:ascii="DTLCaspariST" w:eastAsiaTheme="minorEastAsia" w:hAnsi="DTLCaspariST"/>
          <w:bCs w:val="0"/>
          <w:kern w:val="0"/>
          <w:sz w:val="22"/>
          <w:szCs w:val="22"/>
        </w:rPr>
        <w:t>v</w:t>
      </w:r>
      <w:r w:rsidR="00CA27C9" w:rsidRPr="004F7465">
        <w:rPr>
          <w:rFonts w:ascii="DTLCaspariST" w:eastAsiaTheme="minorEastAsia" w:hAnsi="DTLCaspariST"/>
          <w:bCs w:val="0"/>
          <w:kern w:val="0"/>
          <w:sz w:val="22"/>
          <w:szCs w:val="22"/>
        </w:rPr>
        <w:t xml:space="preserve">ergoeding </w:t>
      </w:r>
      <w:r w:rsidR="006805ED" w:rsidRPr="004F7465">
        <w:rPr>
          <w:rFonts w:ascii="DTLCaspariST" w:eastAsiaTheme="minorEastAsia" w:hAnsi="DTLCaspariST"/>
          <w:bCs w:val="0"/>
          <w:kern w:val="0"/>
          <w:sz w:val="22"/>
          <w:szCs w:val="22"/>
        </w:rPr>
        <w:t xml:space="preserve">voor </w:t>
      </w:r>
      <w:r w:rsidR="00562DD4" w:rsidRPr="004F7465">
        <w:rPr>
          <w:rFonts w:ascii="DTLCaspariST" w:eastAsiaTheme="minorEastAsia" w:hAnsi="DTLCaspariST"/>
          <w:bCs w:val="0"/>
          <w:kern w:val="0"/>
          <w:sz w:val="22"/>
          <w:szCs w:val="22"/>
        </w:rPr>
        <w:t>de Prestatie</w:t>
      </w:r>
      <w:r w:rsidR="00A97B08" w:rsidRPr="004F7465">
        <w:rPr>
          <w:rFonts w:ascii="DTLCaspariST" w:eastAsiaTheme="minorEastAsia" w:hAnsi="DTLCaspariST"/>
          <w:bCs w:val="0"/>
          <w:kern w:val="0"/>
          <w:sz w:val="22"/>
          <w:szCs w:val="22"/>
        </w:rPr>
        <w:t xml:space="preserve"> (zie artikel</w:t>
      </w:r>
      <w:r w:rsidR="005A3476" w:rsidRPr="004F7465">
        <w:rPr>
          <w:rFonts w:ascii="DTLCaspariST" w:eastAsiaTheme="minorEastAsia" w:hAnsi="DTLCaspariST"/>
          <w:bCs w:val="0"/>
          <w:kern w:val="0"/>
          <w:sz w:val="22"/>
          <w:szCs w:val="22"/>
        </w:rPr>
        <w:t xml:space="preserve"> </w:t>
      </w:r>
      <w:r w:rsidR="005A3476" w:rsidRPr="004F7465">
        <w:rPr>
          <w:rFonts w:ascii="DTLCaspariST" w:eastAsiaTheme="minorEastAsia" w:hAnsi="DTLCaspariST"/>
          <w:bCs w:val="0"/>
          <w:kern w:val="0"/>
          <w:sz w:val="22"/>
          <w:szCs w:val="22"/>
        </w:rPr>
        <w:fldChar w:fldCharType="begin"/>
      </w:r>
      <w:r w:rsidR="005A3476" w:rsidRPr="004F7465">
        <w:rPr>
          <w:rFonts w:ascii="DTLCaspariST" w:eastAsiaTheme="minorEastAsia" w:hAnsi="DTLCaspariST"/>
          <w:bCs w:val="0"/>
          <w:kern w:val="0"/>
          <w:sz w:val="22"/>
          <w:szCs w:val="22"/>
        </w:rPr>
        <w:instrText xml:space="preserve"> REF _Ref518388715 \r \h </w:instrText>
      </w:r>
      <w:r w:rsidR="004F7465">
        <w:rPr>
          <w:rFonts w:ascii="DTLCaspariST" w:eastAsiaTheme="minorEastAsia" w:hAnsi="DTLCaspariST"/>
          <w:bCs w:val="0"/>
          <w:kern w:val="0"/>
          <w:sz w:val="22"/>
          <w:szCs w:val="22"/>
        </w:rPr>
        <w:instrText xml:space="preserve"> \* MERGEFORMAT </w:instrText>
      </w:r>
      <w:r w:rsidR="005A3476" w:rsidRPr="004F7465">
        <w:rPr>
          <w:rFonts w:ascii="DTLCaspariST" w:eastAsiaTheme="minorEastAsia" w:hAnsi="DTLCaspariST"/>
          <w:bCs w:val="0"/>
          <w:kern w:val="0"/>
          <w:sz w:val="22"/>
          <w:szCs w:val="22"/>
        </w:rPr>
      </w:r>
      <w:r w:rsidR="005A3476" w:rsidRPr="004F7465">
        <w:rPr>
          <w:rFonts w:ascii="DTLCaspariST" w:eastAsiaTheme="minorEastAsia" w:hAnsi="DTLCaspariST"/>
          <w:bCs w:val="0"/>
          <w:kern w:val="0"/>
          <w:sz w:val="22"/>
          <w:szCs w:val="22"/>
        </w:rPr>
        <w:fldChar w:fldCharType="separate"/>
      </w:r>
      <w:r w:rsidR="00C5222D" w:rsidRPr="004F7465">
        <w:rPr>
          <w:rFonts w:ascii="DTLCaspariST" w:eastAsiaTheme="minorEastAsia" w:hAnsi="DTLCaspariST"/>
          <w:bCs w:val="0"/>
          <w:kern w:val="0"/>
          <w:sz w:val="22"/>
          <w:szCs w:val="22"/>
        </w:rPr>
        <w:t>10</w:t>
      </w:r>
      <w:r w:rsidR="005A3476" w:rsidRPr="004F7465">
        <w:rPr>
          <w:rFonts w:ascii="DTLCaspariST" w:eastAsiaTheme="minorEastAsia" w:hAnsi="DTLCaspariST"/>
          <w:bCs w:val="0"/>
          <w:kern w:val="0"/>
          <w:sz w:val="22"/>
          <w:szCs w:val="22"/>
        </w:rPr>
        <w:fldChar w:fldCharType="end"/>
      </w:r>
      <w:r w:rsidR="00A97B08" w:rsidRPr="004F7465">
        <w:rPr>
          <w:rFonts w:ascii="DTLCaspariST" w:eastAsiaTheme="minorEastAsia" w:hAnsi="DTLCaspariST"/>
          <w:bCs w:val="0"/>
          <w:kern w:val="0"/>
          <w:sz w:val="22"/>
          <w:szCs w:val="22"/>
        </w:rPr>
        <w:t>)</w:t>
      </w:r>
      <w:r w:rsidR="006805ED" w:rsidRPr="004F7465">
        <w:rPr>
          <w:rFonts w:ascii="DTLCaspariST" w:eastAsiaTheme="minorEastAsia" w:hAnsi="DTLCaspariST"/>
          <w:bCs w:val="0"/>
          <w:kern w:val="0"/>
          <w:sz w:val="22"/>
          <w:szCs w:val="22"/>
        </w:rPr>
        <w:t xml:space="preserve"> </w:t>
      </w:r>
      <w:r w:rsidRPr="004F7465">
        <w:rPr>
          <w:rFonts w:ascii="DTLCaspariST" w:eastAsiaTheme="minorEastAsia" w:hAnsi="DTLCaspariST"/>
          <w:bCs w:val="0"/>
          <w:kern w:val="0"/>
          <w:sz w:val="22"/>
          <w:szCs w:val="22"/>
        </w:rPr>
        <w:t xml:space="preserve">op te leggen gelijk aan </w:t>
      </w:r>
      <w:r w:rsidR="00C949E6" w:rsidRPr="004F7465">
        <w:rPr>
          <w:rFonts w:ascii="DTLCaspariST" w:eastAsiaTheme="minorEastAsia" w:hAnsi="DTLCaspariST"/>
          <w:bCs w:val="0"/>
          <w:kern w:val="0"/>
          <w:sz w:val="22"/>
          <w:szCs w:val="22"/>
        </w:rPr>
        <w:t>5% van de fixed price vergoeding</w:t>
      </w:r>
      <w:r w:rsidR="00475B51" w:rsidRPr="004F7465">
        <w:rPr>
          <w:rFonts w:ascii="DTLCaspariST" w:eastAsiaTheme="minorEastAsia" w:hAnsi="DTLCaspariST"/>
          <w:bCs w:val="0"/>
          <w:kern w:val="0"/>
          <w:sz w:val="22"/>
          <w:szCs w:val="22"/>
        </w:rPr>
        <w:t>.</w:t>
      </w:r>
      <w:r w:rsidR="00BA7362">
        <w:rPr>
          <w:rFonts w:ascii="DTLCaspariST" w:eastAsiaTheme="minorEastAsia" w:hAnsi="DTLCaspariST"/>
          <w:bCs w:val="0"/>
          <w:kern w:val="0"/>
          <w:sz w:val="22"/>
          <w:szCs w:val="22"/>
        </w:rPr>
        <w:t xml:space="preserve"> Indien en voor zover de korting de nog verschuldigde vergoeding overstijgt zal dit meerdere </w:t>
      </w:r>
      <w:r w:rsidR="00AB409D">
        <w:rPr>
          <w:rFonts w:ascii="DTLCaspariST" w:eastAsiaTheme="minorEastAsia" w:hAnsi="DTLCaspariST"/>
          <w:bCs w:val="0"/>
          <w:kern w:val="0"/>
          <w:sz w:val="22"/>
          <w:szCs w:val="22"/>
        </w:rPr>
        <w:t>onmiddellijk opeisbaar zijn.</w:t>
      </w:r>
    </w:p>
    <w:p w14:paraId="630A717B" w14:textId="3349980A" w:rsidR="005A3476" w:rsidRDefault="574C6709" w:rsidP="574C6709">
      <w:pPr>
        <w:pStyle w:val="Kop2"/>
        <w:numPr>
          <w:ilvl w:val="1"/>
          <w:numId w:val="0"/>
        </w:numPr>
        <w:ind w:left="567"/>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 xml:space="preserve">Onverminderd de aan Opdrachtgever overigens toekomende rechten, is Opdrachtgever gerechtigd, voor iedere week, of gedeelte daarvan, na </w:t>
      </w:r>
      <w:r w:rsidR="008F3AFA">
        <w:rPr>
          <w:rFonts w:ascii="DTLCaspariST" w:eastAsiaTheme="minorEastAsia" w:hAnsi="DTLCaspariST"/>
          <w:bCs w:val="0"/>
          <w:kern w:val="0"/>
          <w:sz w:val="22"/>
          <w:szCs w:val="22"/>
        </w:rPr>
        <w:t>integrale</w:t>
      </w:r>
      <w:r w:rsidR="008F24FB">
        <w:rPr>
          <w:rFonts w:ascii="DTLCaspariST" w:eastAsiaTheme="minorEastAsia" w:hAnsi="DTLCaspariST"/>
          <w:bCs w:val="0"/>
          <w:kern w:val="0"/>
          <w:sz w:val="22"/>
          <w:szCs w:val="22"/>
        </w:rPr>
        <w:t xml:space="preserve"> </w:t>
      </w:r>
      <w:r w:rsidRPr="004F7465">
        <w:rPr>
          <w:rFonts w:ascii="DTLCaspariST" w:eastAsiaTheme="minorEastAsia" w:hAnsi="DTLCaspariST"/>
          <w:bCs w:val="0"/>
          <w:kern w:val="0"/>
          <w:sz w:val="22"/>
          <w:szCs w:val="22"/>
        </w:rPr>
        <w:t xml:space="preserve">Acceptatie van een </w:t>
      </w:r>
      <w:r w:rsidR="00774C29">
        <w:rPr>
          <w:rFonts w:ascii="DTLCaspariST" w:eastAsiaTheme="minorEastAsia" w:hAnsi="DTLCaspariST"/>
          <w:bCs w:val="0"/>
          <w:kern w:val="0"/>
          <w:sz w:val="22"/>
          <w:szCs w:val="22"/>
        </w:rPr>
        <w:t>O</w:t>
      </w:r>
      <w:r w:rsidRPr="004F7465">
        <w:rPr>
          <w:rFonts w:ascii="DTLCaspariST" w:eastAsiaTheme="minorEastAsia" w:hAnsi="DTLCaspariST"/>
          <w:bCs w:val="0"/>
          <w:kern w:val="0"/>
          <w:sz w:val="22"/>
          <w:szCs w:val="22"/>
        </w:rPr>
        <w:t xml:space="preserve">plevering zoals gedefinieerd in het implementatieplan, dat </w:t>
      </w:r>
      <w:r w:rsidR="00380D54">
        <w:rPr>
          <w:rFonts w:ascii="DTLCaspariST" w:eastAsiaTheme="minorEastAsia" w:hAnsi="DTLCaspariST"/>
          <w:bCs w:val="0"/>
          <w:kern w:val="0"/>
          <w:sz w:val="22"/>
          <w:szCs w:val="22"/>
        </w:rPr>
        <w:t>Kleine</w:t>
      </w:r>
      <w:r w:rsidR="005B7DA1">
        <w:rPr>
          <w:rFonts w:ascii="DTLCaspariST" w:eastAsiaTheme="minorEastAsia" w:hAnsi="DTLCaspariST"/>
          <w:bCs w:val="0"/>
          <w:kern w:val="0"/>
          <w:sz w:val="22"/>
          <w:szCs w:val="22"/>
        </w:rPr>
        <w:t xml:space="preserve"> </w:t>
      </w:r>
      <w:r w:rsidRPr="004F7465">
        <w:rPr>
          <w:rFonts w:ascii="DTLCaspariST" w:eastAsiaTheme="minorEastAsia" w:hAnsi="DTLCaspariST"/>
          <w:bCs w:val="0"/>
          <w:kern w:val="0"/>
          <w:sz w:val="22"/>
          <w:szCs w:val="22"/>
        </w:rPr>
        <w:t xml:space="preserve">Gebreken niet </w:t>
      </w:r>
      <w:r w:rsidR="005B7DA1">
        <w:rPr>
          <w:rFonts w:ascii="DTLCaspariST" w:eastAsiaTheme="minorEastAsia" w:hAnsi="DTLCaspariST"/>
          <w:bCs w:val="0"/>
          <w:kern w:val="0"/>
          <w:sz w:val="22"/>
          <w:szCs w:val="22"/>
        </w:rPr>
        <w:t xml:space="preserve">tijdig </w:t>
      </w:r>
      <w:r w:rsidRPr="004F7465">
        <w:rPr>
          <w:rFonts w:ascii="DTLCaspariST" w:eastAsiaTheme="minorEastAsia" w:hAnsi="DTLCaspariST"/>
          <w:bCs w:val="0"/>
          <w:kern w:val="0"/>
          <w:sz w:val="22"/>
          <w:szCs w:val="22"/>
        </w:rPr>
        <w:t>zijn hersteld door Opdrachtnemer, een korting van 0,41667% van de Jaarlijkse Gebruiks</w:t>
      </w:r>
      <w:r w:rsidR="00C2273B">
        <w:rPr>
          <w:rFonts w:ascii="DTLCaspariST" w:eastAsiaTheme="minorEastAsia" w:hAnsi="DTLCaspariST"/>
          <w:bCs w:val="0"/>
          <w:kern w:val="0"/>
          <w:sz w:val="22"/>
          <w:szCs w:val="22"/>
        </w:rPr>
        <w:t>-</w:t>
      </w:r>
      <w:r w:rsidRPr="004F7465">
        <w:rPr>
          <w:rFonts w:ascii="DTLCaspariST" w:eastAsiaTheme="minorEastAsia" w:hAnsi="DTLCaspariST"/>
          <w:bCs w:val="0"/>
          <w:kern w:val="0"/>
          <w:sz w:val="22"/>
          <w:szCs w:val="22"/>
        </w:rPr>
        <w:t xml:space="preserve"> en Onderhoudskosten op te leggen.</w:t>
      </w:r>
    </w:p>
    <w:p w14:paraId="3A26462B" w14:textId="77777777" w:rsidR="00E60B0C" w:rsidRPr="00E60B0C" w:rsidRDefault="00E60B0C" w:rsidP="00E60B0C"/>
    <w:p w14:paraId="755DECF1" w14:textId="4774B32C" w:rsidR="004E78CF" w:rsidRPr="004F7465" w:rsidRDefault="48A33E04" w:rsidP="006F221F">
      <w:pPr>
        <w:pStyle w:val="Kop1"/>
        <w:rPr>
          <w:rFonts w:ascii="DTLCaspariST" w:eastAsiaTheme="minorEastAsia" w:hAnsi="DTLCaspariST"/>
          <w:b w:val="0"/>
          <w:kern w:val="0"/>
          <w:sz w:val="22"/>
          <w:szCs w:val="22"/>
        </w:rPr>
      </w:pPr>
      <w:bookmarkStart w:id="16" w:name="_Toc231371371"/>
      <w:r w:rsidRPr="004F7465">
        <w:rPr>
          <w:rFonts w:ascii="DTLCaspariST" w:eastAsiaTheme="minorEastAsia" w:hAnsi="DTLCaspariST"/>
          <w:b w:val="0"/>
          <w:kern w:val="0"/>
          <w:sz w:val="22"/>
          <w:szCs w:val="22"/>
        </w:rPr>
        <w:t>DOCUMENTATIE</w:t>
      </w:r>
      <w:bookmarkEnd w:id="16"/>
    </w:p>
    <w:p w14:paraId="554175C7" w14:textId="5F780538" w:rsidR="004E78CF" w:rsidRPr="004F7465" w:rsidRDefault="574C6709"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 xml:space="preserve">Opdrachtnemer voorziet Opdrachtgever bij </w:t>
      </w:r>
      <w:r w:rsidR="00D710A5">
        <w:rPr>
          <w:rFonts w:ascii="DTLCaspariST" w:eastAsiaTheme="minorEastAsia" w:hAnsi="DTLCaspariST"/>
          <w:bCs w:val="0"/>
          <w:kern w:val="0"/>
          <w:sz w:val="22"/>
          <w:szCs w:val="22"/>
        </w:rPr>
        <w:t>Oplevering</w:t>
      </w:r>
      <w:r w:rsidR="00136542">
        <w:rPr>
          <w:rFonts w:ascii="DTLCaspariST" w:eastAsiaTheme="minorEastAsia" w:hAnsi="DTLCaspariST"/>
          <w:bCs w:val="0"/>
          <w:kern w:val="0"/>
          <w:sz w:val="22"/>
          <w:szCs w:val="22"/>
        </w:rPr>
        <w:t xml:space="preserve"> kosteloos van alle relevante</w:t>
      </w:r>
      <w:r w:rsidR="006246D8" w:rsidRPr="004F7465">
        <w:rPr>
          <w:rFonts w:ascii="DTLCaspariST" w:eastAsiaTheme="minorEastAsia" w:hAnsi="DTLCaspariST"/>
          <w:bCs w:val="0"/>
          <w:kern w:val="0"/>
          <w:sz w:val="22"/>
          <w:szCs w:val="22"/>
        </w:rPr>
        <w:t xml:space="preserve"> </w:t>
      </w:r>
      <w:r w:rsidRPr="004F7465">
        <w:rPr>
          <w:rFonts w:ascii="DTLCaspariST" w:eastAsiaTheme="minorEastAsia" w:hAnsi="DTLCaspariST"/>
          <w:bCs w:val="0"/>
          <w:kern w:val="0"/>
          <w:sz w:val="22"/>
          <w:szCs w:val="22"/>
        </w:rPr>
        <w:t xml:space="preserve">Documentatie </w:t>
      </w:r>
      <w:r w:rsidR="00136542">
        <w:rPr>
          <w:rFonts w:ascii="DTLCaspariST" w:eastAsiaTheme="minorEastAsia" w:hAnsi="DTLCaspariST"/>
          <w:bCs w:val="0"/>
          <w:kern w:val="0"/>
          <w:sz w:val="22"/>
          <w:szCs w:val="22"/>
        </w:rPr>
        <w:t xml:space="preserve">ten einde </w:t>
      </w:r>
      <w:r w:rsidR="003341E0">
        <w:rPr>
          <w:rFonts w:ascii="DTLCaspariST" w:eastAsiaTheme="minorEastAsia" w:hAnsi="DTLCaspariST"/>
          <w:bCs w:val="0"/>
          <w:kern w:val="0"/>
          <w:sz w:val="22"/>
          <w:szCs w:val="22"/>
        </w:rPr>
        <w:t>Opdrachtgever in staat te stellen het beheer doelmatig en effectief uit te kunnen voeren.</w:t>
      </w:r>
    </w:p>
    <w:p w14:paraId="4B5033CD" w14:textId="539FC4B1" w:rsidR="009C50F0"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 xml:space="preserve">De Documentatie dient zodanig te zijn, </w:t>
      </w:r>
    </w:p>
    <w:p w14:paraId="5EE01783" w14:textId="43D0A5D0" w:rsidR="004E78CF" w:rsidRPr="004F7465" w:rsidRDefault="004E78CF" w:rsidP="003615DA">
      <w:pPr>
        <w:pStyle w:val="Lijstalinea"/>
        <w:numPr>
          <w:ilvl w:val="1"/>
          <w:numId w:val="3"/>
        </w:numPr>
        <w:suppressLineNumbers/>
        <w:ind w:left="1276"/>
        <w:rPr>
          <w:rFonts w:ascii="DTLCaspariST" w:eastAsiaTheme="minorEastAsia" w:hAnsi="DTLCaspariST"/>
          <w:sz w:val="22"/>
        </w:rPr>
      </w:pPr>
      <w:r w:rsidRPr="004F7465">
        <w:rPr>
          <w:rFonts w:ascii="DTLCaspariST" w:eastAsiaTheme="minorEastAsia" w:hAnsi="DTLCaspariST"/>
          <w:sz w:val="22"/>
        </w:rPr>
        <w:t xml:space="preserve">dat zij een </w:t>
      </w:r>
      <w:r w:rsidR="00E408AC" w:rsidRPr="004F7465">
        <w:rPr>
          <w:rFonts w:ascii="DTLCaspariST" w:eastAsiaTheme="minorEastAsia" w:hAnsi="DTLCaspariST"/>
          <w:sz w:val="22"/>
        </w:rPr>
        <w:t xml:space="preserve">juist en </w:t>
      </w:r>
      <w:r w:rsidRPr="004F7465">
        <w:rPr>
          <w:rFonts w:ascii="DTLCaspariST" w:eastAsiaTheme="minorEastAsia" w:hAnsi="DTLCaspariST"/>
          <w:sz w:val="22"/>
        </w:rPr>
        <w:t xml:space="preserve">volledig beeld geeft van de wijze waarop </w:t>
      </w:r>
      <w:r w:rsidR="006246D8" w:rsidRPr="004F7465">
        <w:rPr>
          <w:rFonts w:ascii="DTLCaspariST" w:eastAsiaTheme="minorEastAsia" w:hAnsi="DTLCaspariST"/>
          <w:sz w:val="22"/>
        </w:rPr>
        <w:t xml:space="preserve">het </w:t>
      </w:r>
      <w:r w:rsidR="003341E0">
        <w:rPr>
          <w:rFonts w:ascii="DTLCaspariST" w:eastAsiaTheme="minorEastAsia" w:hAnsi="DTLCaspariST"/>
          <w:sz w:val="22"/>
        </w:rPr>
        <w:t xml:space="preserve">de </w:t>
      </w:r>
      <w:r w:rsidR="002A5155">
        <w:rPr>
          <w:rFonts w:ascii="DTLCaspariST" w:eastAsiaTheme="minorEastAsia" w:hAnsi="DTLCaspariST"/>
          <w:sz w:val="22"/>
        </w:rPr>
        <w:t>Implementatie heeft plaatsgevonden</w:t>
      </w:r>
      <w:r w:rsidRPr="004F7465">
        <w:rPr>
          <w:rFonts w:ascii="DTLCaspariST" w:eastAsiaTheme="minorEastAsia" w:hAnsi="DTLCaspariST"/>
          <w:sz w:val="22"/>
        </w:rPr>
        <w:t xml:space="preserve">, </w:t>
      </w:r>
    </w:p>
    <w:p w14:paraId="55F2E6D6" w14:textId="042683A0" w:rsidR="004E78CF" w:rsidRPr="004F7465" w:rsidRDefault="004E78CF" w:rsidP="003615DA">
      <w:pPr>
        <w:pStyle w:val="Lijstalinea"/>
        <w:numPr>
          <w:ilvl w:val="1"/>
          <w:numId w:val="3"/>
        </w:numPr>
        <w:suppressLineNumbers/>
        <w:ind w:left="1276"/>
        <w:rPr>
          <w:rFonts w:ascii="DTLCaspariST" w:eastAsiaTheme="minorEastAsia" w:hAnsi="DTLCaspariST"/>
          <w:sz w:val="22"/>
        </w:rPr>
      </w:pPr>
      <w:r w:rsidRPr="004F7465">
        <w:rPr>
          <w:rFonts w:ascii="DTLCaspariST" w:eastAsiaTheme="minorEastAsia" w:hAnsi="DTLCaspariST"/>
          <w:sz w:val="22"/>
        </w:rPr>
        <w:t xml:space="preserve">dat zij een juiste, volledige en gedetailleerde beschrijving geeft van de door </w:t>
      </w:r>
      <w:r w:rsidR="0027006B" w:rsidRPr="004F7465">
        <w:rPr>
          <w:rFonts w:ascii="DTLCaspariST" w:eastAsiaTheme="minorEastAsia" w:hAnsi="DTLCaspariST"/>
          <w:sz w:val="22"/>
        </w:rPr>
        <w:t>Opdrachtnemer</w:t>
      </w:r>
      <w:r w:rsidRPr="004F7465">
        <w:rPr>
          <w:rFonts w:ascii="DTLCaspariST" w:eastAsiaTheme="minorEastAsia" w:hAnsi="DTLCaspariST"/>
          <w:sz w:val="22"/>
        </w:rPr>
        <w:t xml:space="preserve"> te leveren c.q. geleverde </w:t>
      </w:r>
      <w:r w:rsidR="006246D8" w:rsidRPr="004F7465">
        <w:rPr>
          <w:rFonts w:ascii="DTLCaspariST" w:eastAsiaTheme="minorEastAsia" w:hAnsi="DTLCaspariST"/>
          <w:sz w:val="22"/>
        </w:rPr>
        <w:t xml:space="preserve">systeem </w:t>
      </w:r>
      <w:r w:rsidR="001C332C" w:rsidRPr="004F7465">
        <w:rPr>
          <w:rFonts w:ascii="DTLCaspariST" w:eastAsiaTheme="minorEastAsia" w:hAnsi="DTLCaspariST"/>
          <w:sz w:val="22"/>
        </w:rPr>
        <w:t>en de</w:t>
      </w:r>
      <w:r w:rsidR="00CC644C" w:rsidRPr="004F7465">
        <w:rPr>
          <w:rFonts w:ascii="DTLCaspariST" w:eastAsiaTheme="minorEastAsia" w:hAnsi="DTLCaspariST"/>
          <w:sz w:val="22"/>
        </w:rPr>
        <w:t xml:space="preserve"> </w:t>
      </w:r>
      <w:r w:rsidR="00600DEB" w:rsidRPr="004F7465">
        <w:rPr>
          <w:rFonts w:ascii="DTLCaspariST" w:eastAsiaTheme="minorEastAsia" w:hAnsi="DTLCaspariST"/>
          <w:sz w:val="22"/>
        </w:rPr>
        <w:t>Programmatuur</w:t>
      </w:r>
      <w:r w:rsidRPr="004F7465">
        <w:rPr>
          <w:rFonts w:ascii="DTLCaspariST" w:eastAsiaTheme="minorEastAsia" w:hAnsi="DTLCaspariST"/>
          <w:sz w:val="22"/>
        </w:rPr>
        <w:t xml:space="preserve"> en de functies daarvan; en</w:t>
      </w:r>
    </w:p>
    <w:p w14:paraId="628E8F4F" w14:textId="1BECEE3E" w:rsidR="004E78CF" w:rsidRPr="004F7465" w:rsidRDefault="004E78CF" w:rsidP="003615DA">
      <w:pPr>
        <w:pStyle w:val="Lijstalinea"/>
        <w:numPr>
          <w:ilvl w:val="1"/>
          <w:numId w:val="3"/>
        </w:numPr>
        <w:suppressLineNumbers/>
        <w:ind w:left="1276"/>
        <w:rPr>
          <w:rFonts w:ascii="DTLCaspariST" w:eastAsiaTheme="minorEastAsia" w:hAnsi="DTLCaspariST"/>
          <w:sz w:val="22"/>
        </w:rPr>
      </w:pPr>
      <w:r w:rsidRPr="004F7465">
        <w:rPr>
          <w:rFonts w:ascii="DTLCaspariST" w:eastAsiaTheme="minorEastAsia" w:hAnsi="DTLCaspariST"/>
          <w:sz w:val="22"/>
        </w:rPr>
        <w:t xml:space="preserve">dat </w:t>
      </w:r>
      <w:r w:rsidR="006246D8" w:rsidRPr="004F7465">
        <w:rPr>
          <w:rFonts w:ascii="DTLCaspariST" w:eastAsiaTheme="minorEastAsia" w:hAnsi="DTLCaspariST"/>
          <w:sz w:val="22"/>
        </w:rPr>
        <w:t>de gebruikers</w:t>
      </w:r>
      <w:r w:rsidR="00781EB2" w:rsidRPr="004F7465">
        <w:rPr>
          <w:rFonts w:ascii="DTLCaspariST" w:eastAsiaTheme="minorEastAsia" w:hAnsi="DTLCaspariST"/>
          <w:sz w:val="22"/>
        </w:rPr>
        <w:t xml:space="preserve"> </w:t>
      </w:r>
      <w:r w:rsidRPr="004F7465">
        <w:rPr>
          <w:rFonts w:ascii="DTLCaspariST" w:eastAsiaTheme="minorEastAsia" w:hAnsi="DTLCaspariST"/>
          <w:sz w:val="22"/>
        </w:rPr>
        <w:t xml:space="preserve">van alle mogelijkheden van </w:t>
      </w:r>
      <w:r w:rsidR="002A5155">
        <w:rPr>
          <w:rFonts w:ascii="DTLCaspariST" w:eastAsiaTheme="minorEastAsia" w:hAnsi="DTLCaspariST"/>
          <w:sz w:val="22"/>
        </w:rPr>
        <w:t xml:space="preserve">het </w:t>
      </w:r>
      <w:r w:rsidR="0074615A">
        <w:rPr>
          <w:rFonts w:ascii="DTLCaspariST" w:eastAsiaTheme="minorEastAsia" w:hAnsi="DTLCaspariST"/>
          <w:sz w:val="22"/>
        </w:rPr>
        <w:t>ITSM</w:t>
      </w:r>
      <w:r w:rsidR="00CC644C" w:rsidRPr="004F7465">
        <w:rPr>
          <w:rFonts w:ascii="DTLCaspariST" w:eastAsiaTheme="minorEastAsia" w:hAnsi="DTLCaspariST"/>
          <w:sz w:val="22"/>
        </w:rPr>
        <w:t xml:space="preserve"> </w:t>
      </w:r>
      <w:r w:rsidR="001C332C" w:rsidRPr="004F7465">
        <w:rPr>
          <w:rFonts w:ascii="DTLCaspariST" w:eastAsiaTheme="minorEastAsia" w:hAnsi="DTLCaspariST"/>
          <w:sz w:val="22"/>
        </w:rPr>
        <w:t>en de</w:t>
      </w:r>
      <w:r w:rsidR="00CC644C" w:rsidRPr="004F7465">
        <w:rPr>
          <w:rFonts w:ascii="DTLCaspariST" w:eastAsiaTheme="minorEastAsia" w:hAnsi="DTLCaspariST"/>
          <w:sz w:val="22"/>
        </w:rPr>
        <w:t xml:space="preserve"> </w:t>
      </w:r>
      <w:r w:rsidR="00600DEB" w:rsidRPr="004F7465">
        <w:rPr>
          <w:rFonts w:ascii="DTLCaspariST" w:eastAsiaTheme="minorEastAsia" w:hAnsi="DTLCaspariST"/>
          <w:sz w:val="22"/>
        </w:rPr>
        <w:t>Programmatuur</w:t>
      </w:r>
      <w:r w:rsidRPr="004F7465">
        <w:rPr>
          <w:rFonts w:ascii="DTLCaspariST" w:eastAsiaTheme="minorEastAsia" w:hAnsi="DTLCaspariST"/>
          <w:sz w:val="22"/>
        </w:rPr>
        <w:t xml:space="preserve"> gebruik kunnen maken</w:t>
      </w:r>
      <w:r w:rsidR="00E408AC" w:rsidRPr="004F7465">
        <w:rPr>
          <w:rFonts w:ascii="DTLCaspariST" w:eastAsiaTheme="minorEastAsia" w:hAnsi="DTLCaspariST"/>
          <w:sz w:val="22"/>
        </w:rPr>
        <w:t>;</w:t>
      </w:r>
    </w:p>
    <w:p w14:paraId="121CB54D" w14:textId="54C5ABA8" w:rsidR="00E408AC" w:rsidRPr="004F7465" w:rsidRDefault="00E408AC" w:rsidP="003615DA">
      <w:pPr>
        <w:pStyle w:val="Lijstalinea"/>
        <w:numPr>
          <w:ilvl w:val="1"/>
          <w:numId w:val="3"/>
        </w:numPr>
        <w:suppressLineNumbers/>
        <w:ind w:left="1276"/>
        <w:rPr>
          <w:rFonts w:ascii="DTLCaspariST" w:eastAsiaTheme="minorEastAsia" w:hAnsi="DTLCaspariST"/>
          <w:sz w:val="22"/>
        </w:rPr>
      </w:pPr>
      <w:r w:rsidRPr="004F7465">
        <w:rPr>
          <w:rFonts w:ascii="DTLCaspariST" w:eastAsiaTheme="minorEastAsia" w:hAnsi="DTLCaspariST"/>
          <w:sz w:val="22"/>
        </w:rPr>
        <w:t xml:space="preserve">dat </w:t>
      </w:r>
      <w:r w:rsidR="0027006B" w:rsidRPr="004F7465">
        <w:rPr>
          <w:rFonts w:ascii="DTLCaspariST" w:eastAsiaTheme="minorEastAsia" w:hAnsi="DTLCaspariST"/>
          <w:sz w:val="22"/>
        </w:rPr>
        <w:t>Opdrachtgever</w:t>
      </w:r>
      <w:r w:rsidRPr="004F7465">
        <w:rPr>
          <w:rFonts w:ascii="DTLCaspariST" w:eastAsiaTheme="minorEastAsia" w:hAnsi="DTLCaspariST"/>
          <w:sz w:val="22"/>
        </w:rPr>
        <w:t xml:space="preserve"> </w:t>
      </w:r>
      <w:r w:rsidR="00CC644C" w:rsidRPr="004F7465">
        <w:rPr>
          <w:rFonts w:ascii="DTLCaspariST" w:eastAsiaTheme="minorEastAsia" w:hAnsi="DTLCaspariST"/>
          <w:sz w:val="22"/>
        </w:rPr>
        <w:t xml:space="preserve">alle onderdelen van </w:t>
      </w:r>
      <w:r w:rsidRPr="004F7465">
        <w:rPr>
          <w:rFonts w:ascii="DTLCaspariST" w:eastAsiaTheme="minorEastAsia" w:hAnsi="DTLCaspariST"/>
          <w:sz w:val="22"/>
        </w:rPr>
        <w:t>het ingevolge</w:t>
      </w:r>
      <w:r w:rsidR="00A94C03" w:rsidRPr="004F7465">
        <w:rPr>
          <w:rFonts w:ascii="DTLCaspariST" w:eastAsiaTheme="minorEastAsia" w:hAnsi="DTLCaspariST"/>
          <w:sz w:val="22"/>
        </w:rPr>
        <w:t xml:space="preserve"> deze </w:t>
      </w:r>
      <w:r w:rsidR="00600DEB" w:rsidRPr="004F7465">
        <w:rPr>
          <w:rFonts w:ascii="DTLCaspariST" w:eastAsiaTheme="minorEastAsia" w:hAnsi="DTLCaspariST"/>
          <w:sz w:val="22"/>
        </w:rPr>
        <w:t>Overeenkomst</w:t>
      </w:r>
      <w:r w:rsidR="00A94C03" w:rsidRPr="004F7465">
        <w:rPr>
          <w:rFonts w:ascii="DTLCaspariST" w:eastAsiaTheme="minorEastAsia" w:hAnsi="DTLCaspariST"/>
          <w:sz w:val="22"/>
        </w:rPr>
        <w:t xml:space="preserve"> </w:t>
      </w:r>
      <w:r w:rsidR="00425ED4">
        <w:rPr>
          <w:rFonts w:ascii="DTLCaspariST" w:eastAsiaTheme="minorEastAsia" w:hAnsi="DTLCaspariST"/>
          <w:sz w:val="22"/>
        </w:rPr>
        <w:t xml:space="preserve">geïmplementeerde </w:t>
      </w:r>
      <w:r w:rsidR="00C2273B">
        <w:rPr>
          <w:rFonts w:ascii="DTLCaspariST" w:eastAsiaTheme="minorEastAsia" w:hAnsi="DTLCaspariST"/>
          <w:sz w:val="22"/>
        </w:rPr>
        <w:t>I</w:t>
      </w:r>
      <w:r w:rsidR="00211786">
        <w:rPr>
          <w:rFonts w:ascii="DTLCaspariST" w:eastAsiaTheme="minorEastAsia" w:hAnsi="DTLCaspariST"/>
          <w:sz w:val="22"/>
        </w:rPr>
        <w:t>TS</w:t>
      </w:r>
      <w:r w:rsidR="00C2273B">
        <w:rPr>
          <w:rFonts w:ascii="DTLCaspariST" w:eastAsiaTheme="minorEastAsia" w:hAnsi="DTLCaspariST"/>
          <w:sz w:val="22"/>
        </w:rPr>
        <w:t>M</w:t>
      </w:r>
      <w:r w:rsidR="001C332C" w:rsidRPr="004F7465">
        <w:rPr>
          <w:rFonts w:ascii="DTLCaspariST" w:eastAsiaTheme="minorEastAsia" w:hAnsi="DTLCaspariST"/>
          <w:sz w:val="22"/>
        </w:rPr>
        <w:t xml:space="preserve"> en de </w:t>
      </w:r>
      <w:r w:rsidR="00600DEB" w:rsidRPr="004F7465">
        <w:rPr>
          <w:rFonts w:ascii="DTLCaspariST" w:eastAsiaTheme="minorEastAsia" w:hAnsi="DTLCaspariST"/>
          <w:sz w:val="22"/>
        </w:rPr>
        <w:t>Programmatuur</w:t>
      </w:r>
      <w:r w:rsidR="001C332C" w:rsidRPr="004F7465">
        <w:rPr>
          <w:rFonts w:ascii="DTLCaspariST" w:eastAsiaTheme="minorEastAsia" w:hAnsi="DTLCaspariST"/>
          <w:sz w:val="22"/>
        </w:rPr>
        <w:t xml:space="preserve"> </w:t>
      </w:r>
      <w:r w:rsidRPr="004F7465">
        <w:rPr>
          <w:rFonts w:ascii="DTLCaspariST" w:eastAsiaTheme="minorEastAsia" w:hAnsi="DTLCaspariST"/>
          <w:sz w:val="22"/>
        </w:rPr>
        <w:t>eenvoudig kan beheren.</w:t>
      </w:r>
    </w:p>
    <w:p w14:paraId="7263F827" w14:textId="73E7EA24" w:rsidR="004E78CF" w:rsidRPr="004F7465" w:rsidRDefault="574C6709"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 xml:space="preserve">Opdrachtgever is gerechtigd de Documentatie voor gebruik door </w:t>
      </w:r>
      <w:r w:rsidR="006246D8" w:rsidRPr="004F7465">
        <w:rPr>
          <w:rFonts w:ascii="DTLCaspariST" w:eastAsiaTheme="minorEastAsia" w:hAnsi="DTLCaspariST"/>
          <w:bCs w:val="0"/>
          <w:kern w:val="0"/>
          <w:sz w:val="22"/>
          <w:szCs w:val="22"/>
        </w:rPr>
        <w:t>gebruikers</w:t>
      </w:r>
      <w:r w:rsidRPr="004F7465">
        <w:rPr>
          <w:rFonts w:ascii="DTLCaspariST" w:eastAsiaTheme="minorEastAsia" w:hAnsi="DTLCaspariST"/>
          <w:bCs w:val="0"/>
          <w:kern w:val="0"/>
          <w:sz w:val="22"/>
          <w:szCs w:val="22"/>
        </w:rPr>
        <w:t xml:space="preserve"> te reproduceren en te wijzigen, mits met instandhouding van aanduidingen van auteursrecht e.d., die op de originele exemplaren zijn vermeld of met toevoegingen aan die aanduidingen als dit door Opdrachtnemer wordt verlangd.</w:t>
      </w:r>
    </w:p>
    <w:p w14:paraId="0033DE51" w14:textId="06B3A115" w:rsidR="00AB7A67"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 xml:space="preserve">Opdrachtnemer zorgt ervoor dat de door hem geleverde en te onderhouden Documentatie - en bij wijziging van </w:t>
      </w:r>
      <w:r w:rsidR="006246D8" w:rsidRPr="004F7465">
        <w:rPr>
          <w:rFonts w:ascii="DTLCaspariST" w:eastAsiaTheme="minorEastAsia" w:hAnsi="DTLCaspariST"/>
          <w:bCs w:val="0"/>
          <w:kern w:val="0"/>
          <w:sz w:val="22"/>
          <w:szCs w:val="22"/>
        </w:rPr>
        <w:t xml:space="preserve">het </w:t>
      </w:r>
      <w:r w:rsidR="00211786">
        <w:rPr>
          <w:rFonts w:ascii="DTLCaspariST" w:eastAsiaTheme="minorEastAsia" w:hAnsi="DTLCaspariST"/>
          <w:bCs w:val="0"/>
          <w:kern w:val="0"/>
          <w:sz w:val="22"/>
          <w:szCs w:val="22"/>
        </w:rPr>
        <w:t>ITSM</w:t>
      </w:r>
      <w:r w:rsidRPr="004F7465">
        <w:rPr>
          <w:rFonts w:ascii="DTLCaspariST" w:eastAsiaTheme="minorEastAsia" w:hAnsi="DTLCaspariST"/>
          <w:bCs w:val="0"/>
          <w:kern w:val="0"/>
          <w:sz w:val="22"/>
          <w:szCs w:val="22"/>
        </w:rPr>
        <w:t xml:space="preserve"> c.q. Programmatuur de dan te leveren </w:t>
      </w:r>
      <w:r w:rsidRPr="004F7465">
        <w:rPr>
          <w:rFonts w:ascii="DTLCaspariST" w:eastAsiaTheme="minorEastAsia" w:hAnsi="DTLCaspariST"/>
          <w:bCs w:val="0"/>
          <w:kern w:val="0"/>
          <w:sz w:val="22"/>
          <w:szCs w:val="22"/>
        </w:rPr>
        <w:lastRenderedPageBreak/>
        <w:t xml:space="preserve">Documentatie - zo spoedig mogelijk op zijn kosten wordt vervangen, gewijzigd of aangepast indien op enig tijdstip tijdens het gebruik door Opdrachtgever van </w:t>
      </w:r>
      <w:r w:rsidR="006246D8" w:rsidRPr="004F7465">
        <w:rPr>
          <w:rFonts w:ascii="DTLCaspariST" w:eastAsiaTheme="minorEastAsia" w:hAnsi="DTLCaspariST"/>
          <w:bCs w:val="0"/>
          <w:kern w:val="0"/>
          <w:sz w:val="22"/>
          <w:szCs w:val="22"/>
        </w:rPr>
        <w:t xml:space="preserve">het </w:t>
      </w:r>
      <w:r w:rsidR="00211786">
        <w:rPr>
          <w:rFonts w:ascii="DTLCaspariST" w:eastAsiaTheme="minorEastAsia" w:hAnsi="DTLCaspariST"/>
          <w:bCs w:val="0"/>
          <w:kern w:val="0"/>
          <w:sz w:val="22"/>
          <w:szCs w:val="22"/>
        </w:rPr>
        <w:t>ITSM</w:t>
      </w:r>
      <w:r w:rsidRPr="004F7465">
        <w:rPr>
          <w:rFonts w:ascii="DTLCaspariST" w:eastAsiaTheme="minorEastAsia" w:hAnsi="DTLCaspariST"/>
          <w:bCs w:val="0"/>
          <w:kern w:val="0"/>
          <w:sz w:val="22"/>
          <w:szCs w:val="22"/>
        </w:rPr>
        <w:t xml:space="preserve"> c.q. Programmatuur blijkt dat de Documentatie onjuiste informatie bevat of anderszins onvolledig, onvoldoende, onduidelijk of verouderd is.</w:t>
      </w:r>
    </w:p>
    <w:p w14:paraId="60E47D80" w14:textId="77777777" w:rsidR="00AB7A67" w:rsidRPr="004F7465" w:rsidRDefault="48A33E04" w:rsidP="006F221F">
      <w:pPr>
        <w:pStyle w:val="Kop1"/>
        <w:rPr>
          <w:rFonts w:ascii="DTLCaspariST" w:eastAsiaTheme="minorEastAsia" w:hAnsi="DTLCaspariST"/>
          <w:b w:val="0"/>
          <w:kern w:val="0"/>
          <w:sz w:val="22"/>
          <w:szCs w:val="22"/>
        </w:rPr>
      </w:pPr>
      <w:bookmarkStart w:id="17" w:name="_Toc231371372"/>
      <w:r w:rsidRPr="004F7465">
        <w:rPr>
          <w:rFonts w:ascii="DTLCaspariST" w:eastAsiaTheme="minorEastAsia" w:hAnsi="DTLCaspariST"/>
          <w:b w:val="0"/>
          <w:kern w:val="0"/>
          <w:sz w:val="22"/>
          <w:szCs w:val="22"/>
        </w:rPr>
        <w:t>BEGELEIDING EN OPLEIDING</w:t>
      </w:r>
      <w:bookmarkEnd w:id="17"/>
    </w:p>
    <w:p w14:paraId="38AF7A8F" w14:textId="4E57A5E4" w:rsidR="00C8490C"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Tijdens de Implementatie stelt Opdrachtnemer de benodigde ter zake kundige deskundigen van Opdrachtnemer beschikbaar voor de begeleiding van Opdrachtgever.</w:t>
      </w:r>
    </w:p>
    <w:p w14:paraId="3EFD86C2" w14:textId="5A2EC336" w:rsidR="004E78CF" w:rsidRPr="004F7465" w:rsidRDefault="0027006B"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Opdrachtnemer</w:t>
      </w:r>
      <w:r w:rsidR="00C8490C" w:rsidRPr="004F7465">
        <w:rPr>
          <w:rFonts w:ascii="DTLCaspariST" w:eastAsiaTheme="minorEastAsia" w:hAnsi="DTLCaspariST"/>
          <w:bCs w:val="0"/>
          <w:kern w:val="0"/>
          <w:sz w:val="22"/>
          <w:szCs w:val="22"/>
        </w:rPr>
        <w:t xml:space="preserve"> </w:t>
      </w:r>
      <w:r w:rsidR="00596668">
        <w:rPr>
          <w:rFonts w:ascii="DTLCaspariST" w:eastAsiaTheme="minorEastAsia" w:hAnsi="DTLCaspariST"/>
          <w:bCs w:val="0"/>
          <w:kern w:val="0"/>
          <w:sz w:val="22"/>
          <w:szCs w:val="22"/>
        </w:rPr>
        <w:t>draagt er zorg voor dat gedurende de</w:t>
      </w:r>
      <w:r w:rsidR="00102454">
        <w:rPr>
          <w:rFonts w:ascii="DTLCaspariST" w:eastAsiaTheme="minorEastAsia" w:hAnsi="DTLCaspariST"/>
          <w:bCs w:val="0"/>
          <w:kern w:val="0"/>
          <w:sz w:val="22"/>
          <w:szCs w:val="22"/>
        </w:rPr>
        <w:t xml:space="preserve"> Implementatieperiode de, door Opdrachtgever</w:t>
      </w:r>
      <w:r w:rsidR="007C0E34">
        <w:rPr>
          <w:rFonts w:ascii="DTLCaspariST" w:eastAsiaTheme="minorEastAsia" w:hAnsi="DTLCaspariST"/>
          <w:bCs w:val="0"/>
          <w:kern w:val="0"/>
          <w:sz w:val="22"/>
          <w:szCs w:val="22"/>
        </w:rPr>
        <w:t xml:space="preserve"> aangewezen beheerders, opgeleid</w:t>
      </w:r>
      <w:r w:rsidR="00F02FD8">
        <w:rPr>
          <w:rFonts w:ascii="DTLCaspariST" w:eastAsiaTheme="minorEastAsia" w:hAnsi="DTLCaspariST"/>
          <w:bCs w:val="0"/>
          <w:kern w:val="0"/>
          <w:sz w:val="22"/>
          <w:szCs w:val="22"/>
        </w:rPr>
        <w:t xml:space="preserve"> danwel begeleid</w:t>
      </w:r>
      <w:r w:rsidR="007C0E34">
        <w:rPr>
          <w:rFonts w:ascii="DTLCaspariST" w:eastAsiaTheme="minorEastAsia" w:hAnsi="DTLCaspariST"/>
          <w:bCs w:val="0"/>
          <w:kern w:val="0"/>
          <w:sz w:val="22"/>
          <w:szCs w:val="22"/>
        </w:rPr>
        <w:t xml:space="preserve"> worden om na einde van de </w:t>
      </w:r>
      <w:r w:rsidR="00DB0349">
        <w:rPr>
          <w:rFonts w:ascii="DTLCaspariST" w:eastAsiaTheme="minorEastAsia" w:hAnsi="DTLCaspariST"/>
          <w:bCs w:val="0"/>
          <w:kern w:val="0"/>
          <w:sz w:val="22"/>
          <w:szCs w:val="22"/>
        </w:rPr>
        <w:t>O</w:t>
      </w:r>
      <w:r w:rsidR="007C0E34">
        <w:rPr>
          <w:rFonts w:ascii="DTLCaspariST" w:eastAsiaTheme="minorEastAsia" w:hAnsi="DTLCaspariST"/>
          <w:bCs w:val="0"/>
          <w:kern w:val="0"/>
          <w:sz w:val="22"/>
          <w:szCs w:val="22"/>
        </w:rPr>
        <w:t>vereenkomst het</w:t>
      </w:r>
      <w:r w:rsidR="0023077F">
        <w:rPr>
          <w:rFonts w:ascii="DTLCaspariST" w:eastAsiaTheme="minorEastAsia" w:hAnsi="DTLCaspariST"/>
          <w:bCs w:val="0"/>
          <w:kern w:val="0"/>
          <w:sz w:val="22"/>
          <w:szCs w:val="22"/>
        </w:rPr>
        <w:t xml:space="preserve"> beheer</w:t>
      </w:r>
      <w:r w:rsidR="00F27954">
        <w:rPr>
          <w:rFonts w:ascii="DTLCaspariST" w:eastAsiaTheme="minorEastAsia" w:hAnsi="DTLCaspariST"/>
          <w:bCs w:val="0"/>
          <w:kern w:val="0"/>
          <w:sz w:val="22"/>
          <w:szCs w:val="22"/>
        </w:rPr>
        <w:t xml:space="preserve"> (technisch en functioneel)</w:t>
      </w:r>
      <w:r w:rsidR="0023077F">
        <w:rPr>
          <w:rFonts w:ascii="DTLCaspariST" w:eastAsiaTheme="minorEastAsia" w:hAnsi="DTLCaspariST"/>
          <w:bCs w:val="0"/>
          <w:kern w:val="0"/>
          <w:sz w:val="22"/>
          <w:szCs w:val="22"/>
        </w:rPr>
        <w:t xml:space="preserve"> </w:t>
      </w:r>
      <w:r w:rsidR="00F27954">
        <w:rPr>
          <w:rFonts w:ascii="DTLCaspariST" w:eastAsiaTheme="minorEastAsia" w:hAnsi="DTLCaspariST"/>
          <w:bCs w:val="0"/>
          <w:kern w:val="0"/>
          <w:sz w:val="22"/>
          <w:szCs w:val="22"/>
        </w:rPr>
        <w:t>effectief en doelmatig uit te voeren.</w:t>
      </w:r>
      <w:r w:rsidR="00C8490C" w:rsidRPr="004F7465">
        <w:rPr>
          <w:rFonts w:ascii="DTLCaspariST" w:eastAsiaTheme="minorEastAsia" w:hAnsi="DTLCaspariST"/>
          <w:bCs w:val="0"/>
          <w:kern w:val="0"/>
          <w:sz w:val="22"/>
          <w:szCs w:val="22"/>
        </w:rPr>
        <w:t xml:space="preserve"> De </w:t>
      </w:r>
      <w:r w:rsidR="00E45555">
        <w:rPr>
          <w:rFonts w:ascii="DTLCaspariST" w:eastAsiaTheme="minorEastAsia" w:hAnsi="DTLCaspariST"/>
          <w:bCs w:val="0"/>
          <w:kern w:val="0"/>
          <w:sz w:val="22"/>
          <w:szCs w:val="22"/>
        </w:rPr>
        <w:t xml:space="preserve">opleiding danwel </w:t>
      </w:r>
      <w:r w:rsidR="00C8490C" w:rsidRPr="004F7465">
        <w:rPr>
          <w:rFonts w:ascii="DTLCaspariST" w:eastAsiaTheme="minorEastAsia" w:hAnsi="DTLCaspariST"/>
          <w:bCs w:val="0"/>
          <w:kern w:val="0"/>
          <w:sz w:val="22"/>
          <w:szCs w:val="22"/>
        </w:rPr>
        <w:t xml:space="preserve">begeleiding </w:t>
      </w:r>
      <w:r w:rsidR="00E7614D" w:rsidRPr="004F7465">
        <w:rPr>
          <w:rFonts w:ascii="DTLCaspariST" w:eastAsiaTheme="minorEastAsia" w:hAnsi="DTLCaspariST"/>
          <w:bCs w:val="0"/>
          <w:kern w:val="0"/>
          <w:sz w:val="22"/>
          <w:szCs w:val="22"/>
        </w:rPr>
        <w:t>(onder meer naar het principe van 'trainers trainen')</w:t>
      </w:r>
      <w:r w:rsidR="00E7614D">
        <w:rPr>
          <w:rFonts w:ascii="DTLCaspariST" w:eastAsiaTheme="minorEastAsia" w:hAnsi="DTLCaspariST"/>
          <w:bCs w:val="0"/>
          <w:kern w:val="0"/>
          <w:sz w:val="22"/>
          <w:szCs w:val="22"/>
        </w:rPr>
        <w:t xml:space="preserve"> </w:t>
      </w:r>
      <w:r w:rsidR="00C8490C" w:rsidRPr="004F7465">
        <w:rPr>
          <w:rFonts w:ascii="DTLCaspariST" w:eastAsiaTheme="minorEastAsia" w:hAnsi="DTLCaspariST"/>
          <w:bCs w:val="0"/>
          <w:kern w:val="0"/>
          <w:sz w:val="22"/>
          <w:szCs w:val="22"/>
        </w:rPr>
        <w:t>wordt gegeven door deskundigen, die daartoe bekwaam en geschikt zijn en wordt zoveel mogelijk gegeven door die deskundigen die bij de Implementatie zijn of waren betrokken.</w:t>
      </w:r>
    </w:p>
    <w:p w14:paraId="1F278CE8" w14:textId="674F7FDE" w:rsidR="00C8490C" w:rsidRPr="004F7465" w:rsidRDefault="48A33E04" w:rsidP="0018424C">
      <w:pPr>
        <w:pStyle w:val="Lijstalinea"/>
        <w:suppressLineNumbers/>
        <w:ind w:left="578"/>
        <w:rPr>
          <w:rFonts w:ascii="DTLCaspariST" w:eastAsiaTheme="minorEastAsia" w:hAnsi="DTLCaspariST"/>
          <w:sz w:val="22"/>
        </w:rPr>
      </w:pPr>
      <w:r w:rsidRPr="004F7465">
        <w:rPr>
          <w:rFonts w:ascii="DTLCaspariST" w:eastAsiaTheme="minorEastAsia" w:hAnsi="DTLCaspariST"/>
          <w:sz w:val="22"/>
        </w:rPr>
        <w:t>De aard, omvang, duur van de begeleiding alsmede de functionele kwaliteiten van de deskundigen zijn opgenomen in het Implementatieplan. De Vergoedingen ter zake zijn vermeld in Bijlage 6.</w:t>
      </w:r>
    </w:p>
    <w:p w14:paraId="250D790B" w14:textId="77777777" w:rsidR="00AB7A67" w:rsidRPr="004F7465" w:rsidRDefault="48A33E04" w:rsidP="006F221F">
      <w:pPr>
        <w:pStyle w:val="Kop1"/>
        <w:rPr>
          <w:rFonts w:ascii="DTLCaspariST" w:eastAsiaTheme="minorEastAsia" w:hAnsi="DTLCaspariST"/>
          <w:b w:val="0"/>
          <w:kern w:val="0"/>
          <w:sz w:val="22"/>
          <w:szCs w:val="22"/>
        </w:rPr>
      </w:pPr>
      <w:bookmarkStart w:id="18" w:name="_Ref518388715"/>
      <w:bookmarkStart w:id="19" w:name="_Toc231371373"/>
      <w:r w:rsidRPr="004F7465">
        <w:rPr>
          <w:rFonts w:ascii="DTLCaspariST" w:eastAsiaTheme="minorEastAsia" w:hAnsi="DTLCaspariST"/>
          <w:b w:val="0"/>
          <w:kern w:val="0"/>
          <w:sz w:val="22"/>
          <w:szCs w:val="22"/>
        </w:rPr>
        <w:t>VERGOEDINGEN EN BETALING</w:t>
      </w:r>
      <w:bookmarkEnd w:id="18"/>
      <w:bookmarkEnd w:id="19"/>
    </w:p>
    <w:p w14:paraId="517677A7" w14:textId="099DC8AE" w:rsidR="00F80604"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Opdrachtgever is aan Opdrachtnemer voor de levering van de Prestatie de in Bijlage 6 vermelde Vergoedingen verschuldigd.</w:t>
      </w:r>
    </w:p>
    <w:p w14:paraId="385B2DFD" w14:textId="19DDF765" w:rsidR="00F80604" w:rsidRPr="004F7465" w:rsidRDefault="574C6709"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 xml:space="preserve">De vergoeding (fixed- price vergoeding) voor de levering van de Prestatie op basis van het totaal in Antwoordformulier Prijs Onderdeel 1 (Bijlage 6) worden betaald. </w:t>
      </w:r>
    </w:p>
    <w:p w14:paraId="27E308DB" w14:textId="70BAC861" w:rsidR="00F80604" w:rsidRPr="004F7465" w:rsidRDefault="574C6709" w:rsidP="003615DA">
      <w:pPr>
        <w:suppressLineNumbers/>
        <w:ind w:left="567"/>
        <w:rPr>
          <w:rFonts w:ascii="DTLCaspariST" w:eastAsiaTheme="minorEastAsia" w:hAnsi="DTLCaspariST"/>
          <w:sz w:val="22"/>
          <w:szCs w:val="22"/>
        </w:rPr>
      </w:pPr>
      <w:commentRangeStart w:id="20"/>
      <w:r w:rsidRPr="004F7465">
        <w:rPr>
          <w:rFonts w:ascii="DTLCaspariST" w:eastAsiaTheme="minorEastAsia" w:hAnsi="DTLCaspariST"/>
          <w:sz w:val="22"/>
          <w:szCs w:val="22"/>
        </w:rPr>
        <w:t>Fixed price vergoeding Prestatie:</w:t>
      </w:r>
      <w:r w:rsidR="00F80604" w:rsidRPr="004F7465">
        <w:rPr>
          <w:rFonts w:ascii="DTLCaspariST" w:eastAsiaTheme="minorEastAsia" w:hAnsi="DTLCaspariST"/>
          <w:sz w:val="22"/>
          <w:szCs w:val="22"/>
        </w:rPr>
        <w:br/>
      </w:r>
      <w:r w:rsidRPr="004F7465">
        <w:rPr>
          <w:rFonts w:ascii="DTLCaspariST" w:eastAsiaTheme="minorEastAsia" w:hAnsi="DTLCaspariST"/>
          <w:sz w:val="22"/>
          <w:szCs w:val="22"/>
        </w:rPr>
        <w:t>10% na ondertekening van de Overeenkomst</w:t>
      </w:r>
    </w:p>
    <w:p w14:paraId="4BD78037" w14:textId="0B0CCC26" w:rsidR="00F80604" w:rsidRPr="004F7465" w:rsidRDefault="00BA6E6A" w:rsidP="00BA6E6A">
      <w:pPr>
        <w:suppressLineNumbers/>
        <w:ind w:firstLine="567"/>
        <w:rPr>
          <w:rFonts w:ascii="DTLCaspariST" w:eastAsiaTheme="minorEastAsia" w:hAnsi="DTLCaspariST"/>
          <w:sz w:val="22"/>
          <w:szCs w:val="22"/>
        </w:rPr>
      </w:pPr>
      <w:r>
        <w:rPr>
          <w:rFonts w:ascii="DTLCaspariST" w:eastAsiaTheme="minorEastAsia" w:hAnsi="DTLCaspariST"/>
          <w:sz w:val="22"/>
          <w:szCs w:val="22"/>
        </w:rPr>
        <w:t>x</w:t>
      </w:r>
      <w:r w:rsidR="48A33E04" w:rsidRPr="004F7465">
        <w:rPr>
          <w:rFonts w:ascii="DTLCaspariST" w:eastAsiaTheme="minorEastAsia" w:hAnsi="DTLCaspariST"/>
          <w:sz w:val="22"/>
          <w:szCs w:val="22"/>
        </w:rPr>
        <w:t xml:space="preserve">0% na </w:t>
      </w:r>
      <w:r>
        <w:rPr>
          <w:rFonts w:ascii="DTLCaspariST" w:eastAsiaTheme="minorEastAsia" w:hAnsi="DTLCaspariST"/>
          <w:sz w:val="22"/>
          <w:szCs w:val="22"/>
        </w:rPr>
        <w:t>Mijlpaal 1</w:t>
      </w:r>
      <w:r w:rsidR="48A33E04" w:rsidRPr="004F7465">
        <w:rPr>
          <w:rFonts w:ascii="DTLCaspariST" w:eastAsiaTheme="minorEastAsia" w:hAnsi="DTLCaspariST"/>
          <w:sz w:val="22"/>
          <w:szCs w:val="22"/>
        </w:rPr>
        <w:t xml:space="preserve"> </w:t>
      </w:r>
    </w:p>
    <w:p w14:paraId="255EA2D6" w14:textId="12A57FF1" w:rsidR="00F80604" w:rsidRPr="004F7465" w:rsidRDefault="00EC7301" w:rsidP="003615DA">
      <w:pPr>
        <w:suppressLineNumbers/>
        <w:ind w:left="567"/>
        <w:rPr>
          <w:rFonts w:ascii="DTLCaspariST" w:eastAsiaTheme="minorEastAsia" w:hAnsi="DTLCaspariST"/>
          <w:sz w:val="22"/>
          <w:szCs w:val="22"/>
        </w:rPr>
      </w:pPr>
      <w:r>
        <w:rPr>
          <w:rFonts w:ascii="DTLCaspariST" w:eastAsiaTheme="minorEastAsia" w:hAnsi="DTLCaspariST"/>
          <w:sz w:val="22"/>
          <w:szCs w:val="22"/>
        </w:rPr>
        <w:t>x</w:t>
      </w:r>
      <w:r w:rsidR="48A33E04" w:rsidRPr="004F7465">
        <w:rPr>
          <w:rFonts w:ascii="DTLCaspariST" w:eastAsiaTheme="minorEastAsia" w:hAnsi="DTLCaspariST"/>
          <w:sz w:val="22"/>
          <w:szCs w:val="22"/>
        </w:rPr>
        <w:t xml:space="preserve">0% na </w:t>
      </w:r>
      <w:r w:rsidR="00BA6E6A">
        <w:rPr>
          <w:rFonts w:ascii="DTLCaspariST" w:eastAsiaTheme="minorEastAsia" w:hAnsi="DTLCaspariST"/>
          <w:sz w:val="22"/>
          <w:szCs w:val="22"/>
        </w:rPr>
        <w:t>Mijlpaal 2</w:t>
      </w:r>
    </w:p>
    <w:p w14:paraId="528C0541" w14:textId="51A85E01" w:rsidR="004F3AB7" w:rsidRDefault="00BA6E6A" w:rsidP="003615DA">
      <w:pPr>
        <w:suppressLineNumbers/>
        <w:ind w:left="567"/>
        <w:rPr>
          <w:rFonts w:ascii="DTLCaspariST" w:eastAsiaTheme="minorEastAsia" w:hAnsi="DTLCaspariST"/>
          <w:sz w:val="22"/>
          <w:szCs w:val="22"/>
        </w:rPr>
      </w:pPr>
      <w:r>
        <w:rPr>
          <w:rFonts w:ascii="DTLCaspariST" w:eastAsiaTheme="minorEastAsia" w:hAnsi="DTLCaspariST"/>
          <w:sz w:val="22"/>
          <w:szCs w:val="22"/>
        </w:rPr>
        <w:t>x</w:t>
      </w:r>
      <w:r w:rsidR="48A33E04" w:rsidRPr="004F7465">
        <w:rPr>
          <w:rFonts w:ascii="DTLCaspariST" w:eastAsiaTheme="minorEastAsia" w:hAnsi="DTLCaspariST"/>
          <w:sz w:val="22"/>
          <w:szCs w:val="22"/>
        </w:rPr>
        <w:t xml:space="preserve">0% na Definitieve Acceptatie </w:t>
      </w:r>
    </w:p>
    <w:p w14:paraId="68E6F040" w14:textId="364A565F" w:rsidR="00BA6E6A" w:rsidRDefault="00BA6E6A" w:rsidP="003615DA">
      <w:pPr>
        <w:suppressLineNumbers/>
        <w:ind w:left="567"/>
        <w:rPr>
          <w:rFonts w:ascii="DTLCaspariST" w:eastAsiaTheme="minorEastAsia" w:hAnsi="DTLCaspariST"/>
          <w:sz w:val="22"/>
          <w:szCs w:val="22"/>
        </w:rPr>
      </w:pPr>
      <w:r>
        <w:rPr>
          <w:rFonts w:ascii="DTLCaspariST" w:eastAsiaTheme="minorEastAsia" w:hAnsi="DTLCaspariST"/>
          <w:sz w:val="22"/>
          <w:szCs w:val="22"/>
        </w:rPr>
        <w:t>x0% na Go live</w:t>
      </w:r>
    </w:p>
    <w:p w14:paraId="4840CC54" w14:textId="0926EC49" w:rsidR="00E60B0C" w:rsidRPr="004F7465" w:rsidRDefault="0080540E" w:rsidP="003615DA">
      <w:pPr>
        <w:suppressLineNumbers/>
        <w:ind w:left="567"/>
        <w:rPr>
          <w:rFonts w:ascii="DTLCaspariST" w:eastAsiaTheme="minorEastAsia" w:hAnsi="DTLCaspariST"/>
          <w:sz w:val="22"/>
          <w:szCs w:val="22"/>
        </w:rPr>
      </w:pPr>
      <w:r>
        <w:rPr>
          <w:rFonts w:ascii="DTLCaspariST" w:eastAsiaTheme="minorEastAsia" w:hAnsi="DTLCaspariST"/>
          <w:sz w:val="22"/>
          <w:szCs w:val="22"/>
        </w:rPr>
        <w:t>1</w:t>
      </w:r>
      <w:r w:rsidR="00E60B0C">
        <w:rPr>
          <w:rFonts w:ascii="DTLCaspariST" w:eastAsiaTheme="minorEastAsia" w:hAnsi="DTLCaspariST"/>
          <w:sz w:val="22"/>
          <w:szCs w:val="22"/>
        </w:rPr>
        <w:t>0% na Oplevering</w:t>
      </w:r>
      <w:commentRangeEnd w:id="20"/>
      <w:r w:rsidR="00BC3BB1" w:rsidRPr="004F7465">
        <w:rPr>
          <w:rStyle w:val="Verwijzingopmerking"/>
          <w:rFonts w:ascii="DTLCaspariST" w:eastAsiaTheme="minorEastAsia" w:hAnsi="DTLCaspariST"/>
          <w:sz w:val="22"/>
          <w:szCs w:val="22"/>
        </w:rPr>
        <w:commentReference w:id="20"/>
      </w:r>
    </w:p>
    <w:p w14:paraId="5D9F2A83" w14:textId="77777777" w:rsidR="00412960" w:rsidRPr="004F7465" w:rsidRDefault="00412960" w:rsidP="003615DA">
      <w:pPr>
        <w:suppressLineNumbers/>
        <w:ind w:left="567"/>
        <w:rPr>
          <w:rFonts w:ascii="DTLCaspariST" w:eastAsiaTheme="minorEastAsia" w:hAnsi="DTLCaspariST"/>
          <w:sz w:val="22"/>
          <w:szCs w:val="22"/>
        </w:rPr>
      </w:pPr>
    </w:p>
    <w:p w14:paraId="4236D928" w14:textId="3FE28BD3" w:rsidR="009D3865" w:rsidRDefault="00A215BE" w:rsidP="00E63C91">
      <w:pPr>
        <w:pStyle w:val="Kop2"/>
        <w:rPr>
          <w:rFonts w:ascii="DTLCaspariST" w:eastAsiaTheme="minorEastAsia" w:hAnsi="DTLCaspariST"/>
          <w:bCs w:val="0"/>
          <w:kern w:val="0"/>
          <w:sz w:val="22"/>
          <w:szCs w:val="22"/>
        </w:rPr>
      </w:pPr>
      <w:r>
        <w:rPr>
          <w:rFonts w:ascii="DTLCaspariST" w:eastAsiaTheme="minorEastAsia" w:hAnsi="DTLCaspariST"/>
          <w:bCs w:val="0"/>
          <w:kern w:val="0"/>
          <w:sz w:val="22"/>
          <w:szCs w:val="22"/>
        </w:rPr>
        <w:t>De vergoeding staat vast voor de duur van de Overeenkomst en wordt geacht all-in (inclusief</w:t>
      </w:r>
      <w:r w:rsidR="00E279E4">
        <w:rPr>
          <w:rFonts w:ascii="DTLCaspariST" w:eastAsiaTheme="minorEastAsia" w:hAnsi="DTLCaspariST"/>
          <w:bCs w:val="0"/>
          <w:kern w:val="0"/>
          <w:sz w:val="22"/>
          <w:szCs w:val="22"/>
        </w:rPr>
        <w:t xml:space="preserve"> reis- en verblijfkosten) </w:t>
      </w:r>
      <w:r>
        <w:rPr>
          <w:rFonts w:ascii="DTLCaspariST" w:eastAsiaTheme="minorEastAsia" w:hAnsi="DTLCaspariST"/>
          <w:bCs w:val="0"/>
          <w:kern w:val="0"/>
          <w:sz w:val="22"/>
          <w:szCs w:val="22"/>
        </w:rPr>
        <w:t>te zijn</w:t>
      </w:r>
      <w:r w:rsidR="00E279E4">
        <w:rPr>
          <w:rFonts w:ascii="DTLCaspariST" w:eastAsiaTheme="minorEastAsia" w:hAnsi="DTLCaspariST"/>
          <w:bCs w:val="0"/>
          <w:kern w:val="0"/>
          <w:sz w:val="22"/>
          <w:szCs w:val="22"/>
        </w:rPr>
        <w:t>. De vergoeding is niet aan indexatie onderhevig.</w:t>
      </w:r>
    </w:p>
    <w:p w14:paraId="029F1ABD" w14:textId="367A2884" w:rsidR="007770F1" w:rsidRDefault="007770F1" w:rsidP="00E63C91">
      <w:pPr>
        <w:pStyle w:val="Kop2"/>
        <w:rPr>
          <w:rFonts w:ascii="DTLCaspariST" w:eastAsiaTheme="minorEastAsia" w:hAnsi="DTLCaspariST"/>
          <w:bCs w:val="0"/>
          <w:kern w:val="0"/>
          <w:sz w:val="22"/>
          <w:szCs w:val="22"/>
        </w:rPr>
      </w:pPr>
      <w:r>
        <w:rPr>
          <w:rFonts w:ascii="DTLCaspariST" w:eastAsiaTheme="minorEastAsia" w:hAnsi="DTLCaspariST"/>
          <w:bCs w:val="0"/>
          <w:kern w:val="0"/>
          <w:sz w:val="22"/>
          <w:szCs w:val="22"/>
        </w:rPr>
        <w:t xml:space="preserve">Opdrachtnemer draagt er zorg voor dat </w:t>
      </w:r>
      <w:r w:rsidR="009B7C5C">
        <w:rPr>
          <w:rFonts w:ascii="DTLCaspariST" w:eastAsiaTheme="minorEastAsia" w:hAnsi="DTLCaspariST"/>
          <w:bCs w:val="0"/>
          <w:kern w:val="0"/>
          <w:sz w:val="22"/>
          <w:szCs w:val="22"/>
        </w:rPr>
        <w:t xml:space="preserve">de factuur voldoet aan de wettelijke </w:t>
      </w:r>
      <w:r w:rsidR="008D5F0C">
        <w:rPr>
          <w:rFonts w:ascii="DTLCaspariST" w:eastAsiaTheme="minorEastAsia" w:hAnsi="DTLCaspariST"/>
          <w:bCs w:val="0"/>
          <w:kern w:val="0"/>
          <w:sz w:val="22"/>
          <w:szCs w:val="22"/>
        </w:rPr>
        <w:t xml:space="preserve">eisen die gesteld </w:t>
      </w:r>
      <w:r w:rsidR="00184AF3">
        <w:rPr>
          <w:rFonts w:ascii="DTLCaspariST" w:eastAsiaTheme="minorEastAsia" w:hAnsi="DTLCaspariST"/>
          <w:bCs w:val="0"/>
          <w:kern w:val="0"/>
          <w:sz w:val="22"/>
          <w:szCs w:val="22"/>
        </w:rPr>
        <w:t>worden aan een factuur.</w:t>
      </w:r>
    </w:p>
    <w:p w14:paraId="3FE7A46C" w14:textId="39BAA68A" w:rsidR="00ED627E"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Betaling van een vergoeding kan door de Opdrachtgever geheel of gedeeltelijk worden opgeschort indien de factuur onjuistheden bevat.</w:t>
      </w:r>
      <w:r w:rsidR="00184AF3">
        <w:rPr>
          <w:rFonts w:ascii="DTLCaspariST" w:eastAsiaTheme="minorEastAsia" w:hAnsi="DTLCaspariST"/>
          <w:bCs w:val="0"/>
          <w:kern w:val="0"/>
          <w:sz w:val="22"/>
          <w:szCs w:val="22"/>
        </w:rPr>
        <w:t xml:space="preserve"> Indien en voor zover </w:t>
      </w:r>
      <w:r w:rsidR="00DC2003">
        <w:rPr>
          <w:rFonts w:ascii="DTLCaspariST" w:eastAsiaTheme="minorEastAsia" w:hAnsi="DTLCaspariST"/>
          <w:bCs w:val="0"/>
          <w:kern w:val="0"/>
          <w:sz w:val="22"/>
          <w:szCs w:val="22"/>
        </w:rPr>
        <w:t>Opdrachtgever van mening is dat de factuur onjuistheden bevat</w:t>
      </w:r>
      <w:r w:rsidR="001E608B">
        <w:rPr>
          <w:rFonts w:ascii="DTLCaspariST" w:eastAsiaTheme="minorEastAsia" w:hAnsi="DTLCaspariST"/>
          <w:bCs w:val="0"/>
          <w:kern w:val="0"/>
          <w:sz w:val="22"/>
          <w:szCs w:val="22"/>
        </w:rPr>
        <w:t xml:space="preserve"> zal zij hier onverwijld melding van maken bij Opdrachtnemer</w:t>
      </w:r>
      <w:r w:rsidR="007E002C">
        <w:rPr>
          <w:rFonts w:ascii="DTLCaspariST" w:eastAsiaTheme="minorEastAsia" w:hAnsi="DTLCaspariST"/>
          <w:bCs w:val="0"/>
          <w:kern w:val="0"/>
          <w:sz w:val="22"/>
          <w:szCs w:val="22"/>
        </w:rPr>
        <w:t xml:space="preserve"> </w:t>
      </w:r>
      <w:r w:rsidR="001A1DC5">
        <w:rPr>
          <w:rFonts w:ascii="DTLCaspariST" w:eastAsiaTheme="minorEastAsia" w:hAnsi="DTLCaspariST"/>
          <w:bCs w:val="0"/>
          <w:kern w:val="0"/>
          <w:sz w:val="22"/>
          <w:szCs w:val="22"/>
        </w:rPr>
        <w:t xml:space="preserve">onder vermelding van </w:t>
      </w:r>
      <w:r w:rsidR="007E002C">
        <w:rPr>
          <w:rFonts w:ascii="DTLCaspariST" w:eastAsiaTheme="minorEastAsia" w:hAnsi="DTLCaspariST"/>
          <w:bCs w:val="0"/>
          <w:kern w:val="0"/>
          <w:sz w:val="22"/>
          <w:szCs w:val="22"/>
        </w:rPr>
        <w:t>de onjuistheden</w:t>
      </w:r>
      <w:r w:rsidR="00322D8F">
        <w:rPr>
          <w:rFonts w:ascii="DTLCaspariST" w:eastAsiaTheme="minorEastAsia" w:hAnsi="DTLCaspariST"/>
          <w:bCs w:val="0"/>
          <w:kern w:val="0"/>
          <w:sz w:val="22"/>
          <w:szCs w:val="22"/>
        </w:rPr>
        <w:t>.</w:t>
      </w:r>
    </w:p>
    <w:p w14:paraId="3B65A399" w14:textId="4DC51743" w:rsidR="007C1901" w:rsidRPr="007C1901" w:rsidRDefault="48A33E04" w:rsidP="007C190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 xml:space="preserve">Indien Opdrachtgever een factuur zonder geldige reden niet binnen de in artikel 10.5 bedoelde termijn heeft voldaan, en Opdrachtgever ondanks een ingebrekestelling </w:t>
      </w:r>
      <w:r w:rsidRPr="004F7465">
        <w:rPr>
          <w:rFonts w:ascii="DTLCaspariST" w:eastAsiaTheme="minorEastAsia" w:hAnsi="DTLCaspariST"/>
          <w:bCs w:val="0"/>
          <w:kern w:val="0"/>
          <w:sz w:val="22"/>
          <w:szCs w:val="22"/>
        </w:rPr>
        <w:lastRenderedPageBreak/>
        <w:t xml:space="preserve">waarin een redelijke termijn wordt gesteld in gebreke blijft, is hij </w:t>
      </w:r>
      <w:r w:rsidR="00E80A1F">
        <w:rPr>
          <w:rFonts w:ascii="DTLCaspariST" w:eastAsiaTheme="minorEastAsia" w:hAnsi="DTLCaspariST"/>
          <w:bCs w:val="0"/>
          <w:kern w:val="0"/>
          <w:sz w:val="22"/>
          <w:szCs w:val="22"/>
        </w:rPr>
        <w:t>3</w:t>
      </w:r>
      <w:r w:rsidRPr="004F7465">
        <w:rPr>
          <w:rFonts w:ascii="DTLCaspariST" w:eastAsiaTheme="minorEastAsia" w:hAnsi="DTLCaspariST"/>
          <w:bCs w:val="0"/>
          <w:kern w:val="0"/>
          <w:sz w:val="22"/>
          <w:szCs w:val="22"/>
        </w:rPr>
        <w:t xml:space="preserve"> (</w:t>
      </w:r>
      <w:r w:rsidR="00E80A1F">
        <w:rPr>
          <w:rFonts w:ascii="DTLCaspariST" w:eastAsiaTheme="minorEastAsia" w:hAnsi="DTLCaspariST"/>
          <w:bCs w:val="0"/>
          <w:kern w:val="0"/>
          <w:sz w:val="22"/>
          <w:szCs w:val="22"/>
        </w:rPr>
        <w:t>drie</w:t>
      </w:r>
      <w:r w:rsidRPr="004F7465">
        <w:rPr>
          <w:rFonts w:ascii="DTLCaspariST" w:eastAsiaTheme="minorEastAsia" w:hAnsi="DTLCaspariST"/>
          <w:bCs w:val="0"/>
          <w:kern w:val="0"/>
          <w:sz w:val="22"/>
          <w:szCs w:val="22"/>
        </w:rPr>
        <w:t xml:space="preserve">) procent </w:t>
      </w:r>
      <w:r w:rsidR="00E80A1F">
        <w:rPr>
          <w:rFonts w:ascii="DTLCaspariST" w:eastAsiaTheme="minorEastAsia" w:hAnsi="DTLCaspariST"/>
          <w:bCs w:val="0"/>
          <w:kern w:val="0"/>
          <w:sz w:val="22"/>
          <w:szCs w:val="22"/>
        </w:rPr>
        <w:t xml:space="preserve">van de </w:t>
      </w:r>
      <w:r w:rsidR="007C1901">
        <w:rPr>
          <w:rFonts w:ascii="DTLCaspariST" w:eastAsiaTheme="minorEastAsia" w:hAnsi="DTLCaspariST"/>
          <w:bCs w:val="0"/>
          <w:kern w:val="0"/>
          <w:sz w:val="22"/>
          <w:szCs w:val="22"/>
        </w:rPr>
        <w:t>vergoeding</w:t>
      </w:r>
      <w:r w:rsidRPr="004F7465">
        <w:rPr>
          <w:rFonts w:ascii="DTLCaspariST" w:eastAsiaTheme="minorEastAsia" w:hAnsi="DTLCaspariST"/>
          <w:bCs w:val="0"/>
          <w:kern w:val="0"/>
          <w:sz w:val="22"/>
          <w:szCs w:val="22"/>
        </w:rPr>
        <w:t xml:space="preserve"> verschuldigd. Opdrachtnemer heeft geen recht op rentevergoeding, als de vertraging is veroorzaakt doordat de desbetreffende factuur niet voldoet aan overeengekomen vereisten.</w:t>
      </w:r>
      <w:r w:rsidR="00322D8F">
        <w:rPr>
          <w:rFonts w:ascii="DTLCaspariST" w:eastAsiaTheme="minorEastAsia" w:hAnsi="DTLCaspariST"/>
          <w:bCs w:val="0"/>
          <w:kern w:val="0"/>
          <w:sz w:val="22"/>
          <w:szCs w:val="22"/>
        </w:rPr>
        <w:t xml:space="preserve"> </w:t>
      </w:r>
    </w:p>
    <w:p w14:paraId="5124FC31" w14:textId="17C19EFD" w:rsidR="00ED627E" w:rsidRPr="004F7465" w:rsidRDefault="0027006B"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Opdrachtgever</w:t>
      </w:r>
      <w:r w:rsidR="00ED627E" w:rsidRPr="004F7465">
        <w:rPr>
          <w:rFonts w:ascii="DTLCaspariST" w:eastAsiaTheme="minorEastAsia" w:hAnsi="DTLCaspariST"/>
          <w:bCs w:val="0"/>
          <w:kern w:val="0"/>
          <w:sz w:val="22"/>
          <w:szCs w:val="22"/>
        </w:rPr>
        <w:t xml:space="preserve"> kan een door </w:t>
      </w:r>
      <w:r w:rsidRPr="004F7465">
        <w:rPr>
          <w:rFonts w:ascii="DTLCaspariST" w:eastAsiaTheme="minorEastAsia" w:hAnsi="DTLCaspariST"/>
          <w:bCs w:val="0"/>
          <w:kern w:val="0"/>
          <w:sz w:val="22"/>
          <w:szCs w:val="22"/>
        </w:rPr>
        <w:t>Opdrachtnemer</w:t>
      </w:r>
      <w:r w:rsidR="00ED627E" w:rsidRPr="004F7465">
        <w:rPr>
          <w:rFonts w:ascii="DTLCaspariST" w:eastAsiaTheme="minorEastAsia" w:hAnsi="DTLCaspariST"/>
          <w:bCs w:val="0"/>
          <w:kern w:val="0"/>
          <w:sz w:val="22"/>
          <w:szCs w:val="22"/>
        </w:rPr>
        <w:t xml:space="preserve"> toegezonden factuur door een door hem aan te wijzen accountant als bedoeld in artikel 2:393 lid 1 Burgerlijk Wetboek</w:t>
      </w:r>
      <w:r w:rsidR="00024148" w:rsidRPr="004F7465">
        <w:rPr>
          <w:rFonts w:ascii="DTLCaspariST" w:eastAsiaTheme="minorEastAsia" w:hAnsi="DTLCaspariST"/>
          <w:bCs w:val="0"/>
          <w:kern w:val="0"/>
          <w:sz w:val="22"/>
          <w:szCs w:val="22"/>
        </w:rPr>
        <w:t>.</w:t>
      </w:r>
      <w:r w:rsidR="00276F75" w:rsidRPr="004F7465">
        <w:rPr>
          <w:rFonts w:ascii="DTLCaspariST" w:eastAsiaTheme="minorEastAsia" w:hAnsi="DTLCaspariST"/>
          <w:bCs w:val="0"/>
          <w:kern w:val="0"/>
          <w:sz w:val="22"/>
          <w:szCs w:val="22"/>
        </w:rPr>
        <w:t xml:space="preserve"> </w:t>
      </w:r>
      <w:r w:rsidR="00ED627E" w:rsidRPr="004F7465">
        <w:rPr>
          <w:rFonts w:ascii="DTLCaspariST" w:eastAsiaTheme="minorEastAsia" w:hAnsi="DTLCaspariST"/>
          <w:bCs w:val="0"/>
          <w:kern w:val="0"/>
          <w:sz w:val="22"/>
          <w:szCs w:val="22"/>
        </w:rPr>
        <w:t xml:space="preserve">op inhoudelijke juistheid </w:t>
      </w:r>
      <w:r w:rsidR="001557AD" w:rsidRPr="004F7465">
        <w:rPr>
          <w:rFonts w:ascii="DTLCaspariST" w:eastAsiaTheme="minorEastAsia" w:hAnsi="DTLCaspariST"/>
          <w:bCs w:val="0"/>
          <w:kern w:val="0"/>
          <w:sz w:val="22"/>
          <w:szCs w:val="22"/>
        </w:rPr>
        <w:t xml:space="preserve">en terechtheid </w:t>
      </w:r>
      <w:r w:rsidR="00ED627E" w:rsidRPr="004F7465">
        <w:rPr>
          <w:rFonts w:ascii="DTLCaspariST" w:eastAsiaTheme="minorEastAsia" w:hAnsi="DTLCaspariST"/>
          <w:bCs w:val="0"/>
          <w:kern w:val="0"/>
          <w:sz w:val="22"/>
          <w:szCs w:val="22"/>
        </w:rPr>
        <w:t xml:space="preserve">laten controleren. </w:t>
      </w:r>
      <w:r w:rsidR="00024148" w:rsidRPr="004F7465">
        <w:rPr>
          <w:rFonts w:ascii="DTLCaspariST" w:eastAsiaTheme="minorEastAsia" w:hAnsi="DTLCaspariST"/>
          <w:bCs w:val="0"/>
          <w:kern w:val="0"/>
          <w:sz w:val="22"/>
          <w:szCs w:val="22"/>
        </w:rPr>
        <w:t xml:space="preserve">De accountant kan zich hierin laten bijstaan door een auditor. </w:t>
      </w:r>
      <w:r w:rsidRPr="004F7465">
        <w:rPr>
          <w:rFonts w:ascii="DTLCaspariST" w:eastAsiaTheme="minorEastAsia" w:hAnsi="DTLCaspariST"/>
          <w:bCs w:val="0"/>
          <w:kern w:val="0"/>
          <w:sz w:val="22"/>
          <w:szCs w:val="22"/>
        </w:rPr>
        <w:t>Opdrachtnemer</w:t>
      </w:r>
      <w:r w:rsidR="00ED627E" w:rsidRPr="004F7465">
        <w:rPr>
          <w:rFonts w:ascii="DTLCaspariST" w:eastAsiaTheme="minorEastAsia" w:hAnsi="DTLCaspariST"/>
          <w:bCs w:val="0"/>
          <w:kern w:val="0"/>
          <w:sz w:val="22"/>
          <w:szCs w:val="22"/>
        </w:rPr>
        <w:t xml:space="preserve"> verleent deze </w:t>
      </w:r>
      <w:r w:rsidR="00276F75" w:rsidRPr="004F7465">
        <w:rPr>
          <w:rFonts w:ascii="DTLCaspariST" w:eastAsiaTheme="minorEastAsia" w:hAnsi="DTLCaspariST"/>
          <w:bCs w:val="0"/>
          <w:kern w:val="0"/>
          <w:sz w:val="22"/>
          <w:szCs w:val="22"/>
        </w:rPr>
        <w:t xml:space="preserve">onderzoeker </w:t>
      </w:r>
      <w:r w:rsidR="00ED627E" w:rsidRPr="004F7465">
        <w:rPr>
          <w:rFonts w:ascii="DTLCaspariST" w:eastAsiaTheme="minorEastAsia" w:hAnsi="DTLCaspariST"/>
          <w:bCs w:val="0"/>
          <w:kern w:val="0"/>
          <w:sz w:val="22"/>
          <w:szCs w:val="22"/>
        </w:rPr>
        <w:t xml:space="preserve">inzage in boeken en bescheiden en verstrekt hem alle gegevens en informatie die hij verlangt. De controle is vertrouwelijk en strekt zich niet verder uit dan voor het verifiëren van de factuur is vereist. De </w:t>
      </w:r>
      <w:r w:rsidR="00276F75" w:rsidRPr="004F7465">
        <w:rPr>
          <w:rFonts w:ascii="DTLCaspariST" w:eastAsiaTheme="minorEastAsia" w:hAnsi="DTLCaspariST"/>
          <w:bCs w:val="0"/>
          <w:kern w:val="0"/>
          <w:sz w:val="22"/>
          <w:szCs w:val="22"/>
        </w:rPr>
        <w:t xml:space="preserve">onderzoeker </w:t>
      </w:r>
      <w:r w:rsidR="00ED627E" w:rsidRPr="004F7465">
        <w:rPr>
          <w:rFonts w:ascii="DTLCaspariST" w:eastAsiaTheme="minorEastAsia" w:hAnsi="DTLCaspariST"/>
          <w:bCs w:val="0"/>
          <w:kern w:val="0"/>
          <w:sz w:val="22"/>
          <w:szCs w:val="22"/>
        </w:rPr>
        <w:t xml:space="preserve">brengt zijn rapportage met bekwame spoed aan beide Partijen uit. </w:t>
      </w:r>
      <w:r w:rsidRPr="004F7465">
        <w:rPr>
          <w:rFonts w:ascii="DTLCaspariST" w:eastAsiaTheme="minorEastAsia" w:hAnsi="DTLCaspariST"/>
          <w:bCs w:val="0"/>
          <w:kern w:val="0"/>
          <w:sz w:val="22"/>
          <w:szCs w:val="22"/>
        </w:rPr>
        <w:t>Opdrachtgever</w:t>
      </w:r>
      <w:r w:rsidR="00ED627E" w:rsidRPr="004F7465">
        <w:rPr>
          <w:rFonts w:ascii="DTLCaspariST" w:eastAsiaTheme="minorEastAsia" w:hAnsi="DTLCaspariST"/>
          <w:bCs w:val="0"/>
          <w:kern w:val="0"/>
          <w:sz w:val="22"/>
          <w:szCs w:val="22"/>
        </w:rPr>
        <w:t xml:space="preserve"> zal de factuur betalen, voor zover in de rapportage is aangegeven dat deze juist</w:t>
      </w:r>
      <w:r w:rsidR="001557AD" w:rsidRPr="004F7465">
        <w:rPr>
          <w:rFonts w:ascii="DTLCaspariST" w:eastAsiaTheme="minorEastAsia" w:hAnsi="DTLCaspariST"/>
          <w:bCs w:val="0"/>
          <w:kern w:val="0"/>
          <w:sz w:val="22"/>
          <w:szCs w:val="22"/>
        </w:rPr>
        <w:t xml:space="preserve"> en terecht</w:t>
      </w:r>
      <w:r w:rsidR="00ED627E" w:rsidRPr="004F7465">
        <w:rPr>
          <w:rFonts w:ascii="DTLCaspariST" w:eastAsiaTheme="minorEastAsia" w:hAnsi="DTLCaspariST"/>
          <w:bCs w:val="0"/>
          <w:kern w:val="0"/>
          <w:sz w:val="22"/>
          <w:szCs w:val="22"/>
        </w:rPr>
        <w:t xml:space="preserve"> is. De kosten van het onderzoek komen voor rekening van </w:t>
      </w:r>
      <w:r w:rsidRPr="004F7465">
        <w:rPr>
          <w:rFonts w:ascii="DTLCaspariST" w:eastAsiaTheme="minorEastAsia" w:hAnsi="DTLCaspariST"/>
          <w:bCs w:val="0"/>
          <w:kern w:val="0"/>
          <w:sz w:val="22"/>
          <w:szCs w:val="22"/>
        </w:rPr>
        <w:t>Opdrachtgever</w:t>
      </w:r>
      <w:r w:rsidR="00ED627E" w:rsidRPr="004F7465">
        <w:rPr>
          <w:rFonts w:ascii="DTLCaspariST" w:eastAsiaTheme="minorEastAsia" w:hAnsi="DTLCaspariST"/>
          <w:bCs w:val="0"/>
          <w:kern w:val="0"/>
          <w:sz w:val="22"/>
          <w:szCs w:val="22"/>
        </w:rPr>
        <w:t xml:space="preserve">, tenzij uit het onderzoek van de </w:t>
      </w:r>
      <w:r w:rsidR="00276F75" w:rsidRPr="004F7465">
        <w:rPr>
          <w:rFonts w:ascii="DTLCaspariST" w:eastAsiaTheme="minorEastAsia" w:hAnsi="DTLCaspariST"/>
          <w:bCs w:val="0"/>
          <w:kern w:val="0"/>
          <w:sz w:val="22"/>
          <w:szCs w:val="22"/>
        </w:rPr>
        <w:t xml:space="preserve">onderzoeker </w:t>
      </w:r>
      <w:r w:rsidR="00ED627E" w:rsidRPr="004F7465">
        <w:rPr>
          <w:rFonts w:ascii="DTLCaspariST" w:eastAsiaTheme="minorEastAsia" w:hAnsi="DTLCaspariST"/>
          <w:bCs w:val="0"/>
          <w:kern w:val="0"/>
          <w:sz w:val="22"/>
          <w:szCs w:val="22"/>
        </w:rPr>
        <w:t xml:space="preserve">blijkt dat de factuur niet juist of onvolledig is, in welk geval de kosten van het onderzoek voor rekening van </w:t>
      </w:r>
      <w:r w:rsidRPr="004F7465">
        <w:rPr>
          <w:rFonts w:ascii="DTLCaspariST" w:eastAsiaTheme="minorEastAsia" w:hAnsi="DTLCaspariST"/>
          <w:bCs w:val="0"/>
          <w:kern w:val="0"/>
          <w:sz w:val="22"/>
          <w:szCs w:val="22"/>
        </w:rPr>
        <w:t>Opdrachtnemer</w:t>
      </w:r>
      <w:r w:rsidR="00ED627E" w:rsidRPr="004F7465">
        <w:rPr>
          <w:rFonts w:ascii="DTLCaspariST" w:eastAsiaTheme="minorEastAsia" w:hAnsi="DTLCaspariST"/>
          <w:bCs w:val="0"/>
          <w:kern w:val="0"/>
          <w:sz w:val="22"/>
          <w:szCs w:val="22"/>
        </w:rPr>
        <w:t xml:space="preserve"> komen.</w:t>
      </w:r>
    </w:p>
    <w:p w14:paraId="12EBCD9A" w14:textId="065795ED" w:rsidR="00ED627E" w:rsidRPr="004F7465" w:rsidRDefault="0027006B"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Opdrachtgever</w:t>
      </w:r>
      <w:r w:rsidR="00ED627E" w:rsidRPr="004F7465">
        <w:rPr>
          <w:rFonts w:ascii="DTLCaspariST" w:eastAsiaTheme="minorEastAsia" w:hAnsi="DTLCaspariST"/>
          <w:bCs w:val="0"/>
          <w:kern w:val="0"/>
          <w:sz w:val="22"/>
          <w:szCs w:val="22"/>
        </w:rPr>
        <w:t xml:space="preserve"> kan de betaling van (het gedeelte van) een factuur, waarover tussen Partijen geen overeenstemming bestaat, opschorten gedurende de periode van het </w:t>
      </w:r>
      <w:r w:rsidR="00276F75" w:rsidRPr="004F7465">
        <w:rPr>
          <w:rFonts w:ascii="DTLCaspariST" w:eastAsiaTheme="minorEastAsia" w:hAnsi="DTLCaspariST"/>
          <w:bCs w:val="0"/>
          <w:kern w:val="0"/>
          <w:sz w:val="22"/>
          <w:szCs w:val="22"/>
        </w:rPr>
        <w:t xml:space="preserve">in lid 8 bedoelde </w:t>
      </w:r>
      <w:r w:rsidR="00ED627E" w:rsidRPr="004F7465">
        <w:rPr>
          <w:rFonts w:ascii="DTLCaspariST" w:eastAsiaTheme="minorEastAsia" w:hAnsi="DTLCaspariST"/>
          <w:bCs w:val="0"/>
          <w:kern w:val="0"/>
          <w:sz w:val="22"/>
          <w:szCs w:val="22"/>
        </w:rPr>
        <w:t xml:space="preserve">onderzoek. Van deze bevoegdheid maakt </w:t>
      </w:r>
      <w:r w:rsidRPr="004F7465">
        <w:rPr>
          <w:rFonts w:ascii="DTLCaspariST" w:eastAsiaTheme="minorEastAsia" w:hAnsi="DTLCaspariST"/>
          <w:bCs w:val="0"/>
          <w:kern w:val="0"/>
          <w:sz w:val="22"/>
          <w:szCs w:val="22"/>
        </w:rPr>
        <w:t>Opdrachtgever</w:t>
      </w:r>
      <w:r w:rsidR="00ED627E" w:rsidRPr="004F7465">
        <w:rPr>
          <w:rFonts w:ascii="DTLCaspariST" w:eastAsiaTheme="minorEastAsia" w:hAnsi="DTLCaspariST"/>
          <w:bCs w:val="0"/>
          <w:kern w:val="0"/>
          <w:sz w:val="22"/>
          <w:szCs w:val="22"/>
        </w:rPr>
        <w:t xml:space="preserve"> uitsluitend gebruik, indien bij hem in redelijkheid twijfel bestaat over de juistheid van de desbetreffende factuur.</w:t>
      </w:r>
    </w:p>
    <w:p w14:paraId="7B3B52B3" w14:textId="74EF949D" w:rsidR="00ED627E"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Opdrachtnemer is niet gerechtigd zijn werkzaamheden op te schorten of te beëindigen in geval van overschrijding van een betalingstermijn door Opdrachtgever of (gedeeltelijke) niet-betaling door Opdrachtgever van een factuur.</w:t>
      </w:r>
    </w:p>
    <w:p w14:paraId="2DE0A15A" w14:textId="1C54C921" w:rsidR="00C21802" w:rsidRPr="004F7465" w:rsidRDefault="48A33E04" w:rsidP="00E63C91">
      <w:pPr>
        <w:pStyle w:val="Kop2"/>
        <w:rPr>
          <w:rFonts w:ascii="DTLCaspariST" w:eastAsiaTheme="minorEastAsia" w:hAnsi="DTLCaspariST"/>
          <w:bCs w:val="0"/>
          <w:kern w:val="0"/>
          <w:sz w:val="22"/>
          <w:szCs w:val="22"/>
        </w:rPr>
      </w:pPr>
      <w:commentRangeStart w:id="21"/>
      <w:r w:rsidRPr="004F7465">
        <w:rPr>
          <w:rFonts w:ascii="DTLCaspariST" w:eastAsiaTheme="minorEastAsia" w:hAnsi="DTLCaspariST"/>
          <w:bCs w:val="0"/>
          <w:kern w:val="0"/>
          <w:sz w:val="22"/>
          <w:szCs w:val="22"/>
        </w:rPr>
        <w:t>Opdrachtgever behoudt zich het recht voor om voor de levering van (een deel) van de Prestatie een financieringsconstructie aan te gaan met derden. Opdrachtnemer zal hieraan op eerste verzoek van Opdrachtgever zijn volledige medewerking verlenen.</w:t>
      </w:r>
      <w:commentRangeEnd w:id="21"/>
      <w:r w:rsidR="0059462A" w:rsidRPr="004F7465">
        <w:rPr>
          <w:rStyle w:val="Verwijzingopmerking"/>
          <w:rFonts w:ascii="DTLCaspariST" w:eastAsiaTheme="minorEastAsia" w:hAnsi="DTLCaspariST"/>
          <w:bCs w:val="0"/>
          <w:kern w:val="0"/>
          <w:sz w:val="22"/>
          <w:szCs w:val="22"/>
        </w:rPr>
        <w:commentReference w:id="21"/>
      </w:r>
    </w:p>
    <w:p w14:paraId="1D9ACB25" w14:textId="04523751" w:rsidR="00C21802" w:rsidRPr="004F7465" w:rsidRDefault="48A33E04" w:rsidP="006F221F">
      <w:pPr>
        <w:pStyle w:val="Kop1"/>
        <w:rPr>
          <w:rFonts w:ascii="DTLCaspariST" w:eastAsiaTheme="minorEastAsia" w:hAnsi="DTLCaspariST"/>
          <w:b w:val="0"/>
          <w:kern w:val="0"/>
          <w:sz w:val="22"/>
          <w:szCs w:val="22"/>
        </w:rPr>
      </w:pPr>
      <w:bookmarkStart w:id="22" w:name="_Toc231371374"/>
      <w:r w:rsidRPr="004F7465">
        <w:rPr>
          <w:rFonts w:ascii="DTLCaspariST" w:eastAsiaTheme="minorEastAsia" w:hAnsi="DTLCaspariST"/>
          <w:b w:val="0"/>
          <w:kern w:val="0"/>
          <w:sz w:val="22"/>
          <w:szCs w:val="22"/>
        </w:rPr>
        <w:t>MEER- EN MINDERWERK</w:t>
      </w:r>
      <w:bookmarkEnd w:id="22"/>
    </w:p>
    <w:p w14:paraId="6D5D37D3" w14:textId="51BB893A" w:rsidR="006F07DA" w:rsidRPr="00E07606" w:rsidRDefault="00E64736" w:rsidP="006F07DA">
      <w:pPr>
        <w:pStyle w:val="Kop2"/>
        <w:rPr>
          <w:rFonts w:ascii="DTLCaspariST" w:eastAsiaTheme="minorEastAsia" w:hAnsi="DTLCaspariST"/>
          <w:bCs w:val="0"/>
          <w:kern w:val="0"/>
          <w:sz w:val="22"/>
          <w:szCs w:val="22"/>
        </w:rPr>
      </w:pPr>
      <w:r>
        <w:rPr>
          <w:rFonts w:ascii="DTLCaspariST" w:eastAsiaTheme="minorEastAsia" w:hAnsi="DTLCaspariST"/>
          <w:bCs w:val="0"/>
          <w:kern w:val="0"/>
          <w:sz w:val="22"/>
          <w:szCs w:val="22"/>
        </w:rPr>
        <w:t xml:space="preserve">Partijen komen overeen dat </w:t>
      </w:r>
      <w:r w:rsidR="00E07606">
        <w:rPr>
          <w:rFonts w:ascii="DTLCaspariST" w:eastAsiaTheme="minorEastAsia" w:hAnsi="DTLCaspariST"/>
          <w:bCs w:val="0"/>
          <w:kern w:val="0"/>
          <w:sz w:val="22"/>
          <w:szCs w:val="22"/>
        </w:rPr>
        <w:t>het niet mogelijk</w:t>
      </w:r>
      <w:r>
        <w:rPr>
          <w:rFonts w:ascii="DTLCaspariST" w:eastAsiaTheme="minorEastAsia" w:hAnsi="DTLCaspariST"/>
          <w:bCs w:val="0"/>
          <w:kern w:val="0"/>
          <w:sz w:val="22"/>
          <w:szCs w:val="22"/>
        </w:rPr>
        <w:t xml:space="preserve"> is om additionele wensen van Opdrachtnemer</w:t>
      </w:r>
      <w:r w:rsidR="001D3F98">
        <w:rPr>
          <w:rFonts w:ascii="DTLCaspariST" w:eastAsiaTheme="minorEastAsia" w:hAnsi="DTLCaspariST"/>
          <w:bCs w:val="0"/>
          <w:kern w:val="0"/>
          <w:sz w:val="22"/>
          <w:szCs w:val="22"/>
        </w:rPr>
        <w:t xml:space="preserve"> te realiseren onder de onderhavige </w:t>
      </w:r>
      <w:r w:rsidR="00014157">
        <w:rPr>
          <w:rFonts w:ascii="DTLCaspariST" w:eastAsiaTheme="minorEastAsia" w:hAnsi="DTLCaspariST"/>
          <w:bCs w:val="0"/>
          <w:kern w:val="0"/>
          <w:sz w:val="22"/>
          <w:szCs w:val="22"/>
        </w:rPr>
        <w:t>O</w:t>
      </w:r>
      <w:r w:rsidR="001D3F98">
        <w:rPr>
          <w:rFonts w:ascii="DTLCaspariST" w:eastAsiaTheme="minorEastAsia" w:hAnsi="DTLCaspariST"/>
          <w:bCs w:val="0"/>
          <w:kern w:val="0"/>
          <w:sz w:val="22"/>
          <w:szCs w:val="22"/>
        </w:rPr>
        <w:t>vereenkomst</w:t>
      </w:r>
      <w:r w:rsidR="006F07DA">
        <w:rPr>
          <w:rFonts w:ascii="DTLCaspariST" w:eastAsiaTheme="minorEastAsia" w:hAnsi="DTLCaspariST"/>
          <w:bCs w:val="0"/>
          <w:kern w:val="0"/>
          <w:sz w:val="22"/>
          <w:szCs w:val="22"/>
        </w:rPr>
        <w:t>.</w:t>
      </w:r>
    </w:p>
    <w:p w14:paraId="7B839395" w14:textId="69F5C445" w:rsidR="00E07606" w:rsidRDefault="00E07606" w:rsidP="00E63C91">
      <w:pPr>
        <w:pStyle w:val="Kop2"/>
        <w:rPr>
          <w:rFonts w:ascii="DTLCaspariST" w:eastAsiaTheme="minorEastAsia" w:hAnsi="DTLCaspariST"/>
          <w:bCs w:val="0"/>
          <w:kern w:val="0"/>
          <w:sz w:val="22"/>
          <w:szCs w:val="22"/>
        </w:rPr>
      </w:pPr>
      <w:r>
        <w:rPr>
          <w:rFonts w:ascii="DTLCaspariST" w:eastAsiaTheme="minorEastAsia" w:hAnsi="DTLCaspariST"/>
          <w:bCs w:val="0"/>
          <w:kern w:val="0"/>
          <w:sz w:val="22"/>
          <w:szCs w:val="22"/>
        </w:rPr>
        <w:t>Partijen komen overeen dat het uitgangs</w:t>
      </w:r>
      <w:r w:rsidR="00DA01B6">
        <w:rPr>
          <w:rFonts w:ascii="DTLCaspariST" w:eastAsiaTheme="minorEastAsia" w:hAnsi="DTLCaspariST"/>
          <w:bCs w:val="0"/>
          <w:kern w:val="0"/>
          <w:sz w:val="22"/>
          <w:szCs w:val="22"/>
        </w:rPr>
        <w:t>p</w:t>
      </w:r>
      <w:r>
        <w:rPr>
          <w:rFonts w:ascii="DTLCaspariST" w:eastAsiaTheme="minorEastAsia" w:hAnsi="DTLCaspariST"/>
          <w:bCs w:val="0"/>
          <w:kern w:val="0"/>
          <w:sz w:val="22"/>
          <w:szCs w:val="22"/>
        </w:rPr>
        <w:t xml:space="preserve">unt is dat er enkel </w:t>
      </w:r>
      <w:r w:rsidR="00D764A5">
        <w:rPr>
          <w:rFonts w:ascii="DTLCaspariST" w:eastAsiaTheme="minorEastAsia" w:hAnsi="DTLCaspariST"/>
          <w:bCs w:val="0"/>
          <w:kern w:val="0"/>
          <w:sz w:val="22"/>
          <w:szCs w:val="22"/>
        </w:rPr>
        <w:t>S</w:t>
      </w:r>
      <w:r w:rsidR="00DA01B6">
        <w:rPr>
          <w:rFonts w:ascii="DTLCaspariST" w:eastAsiaTheme="minorEastAsia" w:hAnsi="DTLCaspariST"/>
          <w:bCs w:val="0"/>
          <w:kern w:val="0"/>
          <w:sz w:val="22"/>
          <w:szCs w:val="22"/>
        </w:rPr>
        <w:t xml:space="preserve">tandaardsoftware zal worden geïmplementeerd en dat er geen sprake zal zijn van </w:t>
      </w:r>
      <w:r w:rsidR="00D764A5">
        <w:rPr>
          <w:rFonts w:ascii="DTLCaspariST" w:eastAsiaTheme="minorEastAsia" w:hAnsi="DTLCaspariST"/>
          <w:bCs w:val="0"/>
          <w:kern w:val="0"/>
          <w:sz w:val="22"/>
          <w:szCs w:val="22"/>
        </w:rPr>
        <w:t xml:space="preserve">Maatwerk. In uitzondering hierop is Maatwerk enkel mogelijk indien aantoonbaar is dat </w:t>
      </w:r>
      <w:r w:rsidR="00723BA1">
        <w:rPr>
          <w:rFonts w:ascii="DTLCaspariST" w:eastAsiaTheme="minorEastAsia" w:hAnsi="DTLCaspariST"/>
          <w:bCs w:val="0"/>
          <w:kern w:val="0"/>
          <w:sz w:val="22"/>
          <w:szCs w:val="22"/>
        </w:rPr>
        <w:t xml:space="preserve">met enkel het gebruik van Standaardsoftware het niet mogelijk is een </w:t>
      </w:r>
      <w:r w:rsidR="00211786">
        <w:rPr>
          <w:rFonts w:ascii="DTLCaspariST" w:eastAsiaTheme="minorEastAsia" w:hAnsi="DTLCaspariST"/>
          <w:bCs w:val="0"/>
          <w:kern w:val="0"/>
          <w:sz w:val="22"/>
          <w:szCs w:val="22"/>
        </w:rPr>
        <w:t>ITSM</w:t>
      </w:r>
      <w:r w:rsidR="00576BE0">
        <w:rPr>
          <w:rFonts w:ascii="DTLCaspariST" w:eastAsiaTheme="minorEastAsia" w:hAnsi="DTLCaspariST"/>
          <w:bCs w:val="0"/>
          <w:kern w:val="0"/>
          <w:sz w:val="22"/>
          <w:szCs w:val="22"/>
        </w:rPr>
        <w:t xml:space="preserve"> te implementeren en op te leveren overeenkomst</w:t>
      </w:r>
      <w:r w:rsidR="008B4267">
        <w:rPr>
          <w:rFonts w:ascii="DTLCaspariST" w:eastAsiaTheme="minorEastAsia" w:hAnsi="DTLCaspariST"/>
          <w:bCs w:val="0"/>
          <w:kern w:val="0"/>
          <w:sz w:val="22"/>
          <w:szCs w:val="22"/>
        </w:rPr>
        <w:t>ig</w:t>
      </w:r>
      <w:r w:rsidR="00576BE0">
        <w:rPr>
          <w:rFonts w:ascii="DTLCaspariST" w:eastAsiaTheme="minorEastAsia" w:hAnsi="DTLCaspariST"/>
          <w:bCs w:val="0"/>
          <w:kern w:val="0"/>
          <w:sz w:val="22"/>
          <w:szCs w:val="22"/>
        </w:rPr>
        <w:t xml:space="preserve"> de Aanbestedingsdocumenten. Opdrachtnemer dient dit te onderbouwen waarbij zij tevens aangeeft wat de impact is van het implementeren van Maatwerk (tijd en geld)</w:t>
      </w:r>
      <w:r w:rsidR="0029056A">
        <w:rPr>
          <w:rFonts w:ascii="DTLCaspariST" w:eastAsiaTheme="minorEastAsia" w:hAnsi="DTLCaspariST"/>
          <w:bCs w:val="0"/>
          <w:kern w:val="0"/>
          <w:sz w:val="22"/>
          <w:szCs w:val="22"/>
        </w:rPr>
        <w:t>.</w:t>
      </w:r>
    </w:p>
    <w:p w14:paraId="56700EED" w14:textId="5DA849E1" w:rsidR="001C2DB4" w:rsidRPr="004F7465" w:rsidRDefault="00C21802"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 xml:space="preserve">Indien door </w:t>
      </w:r>
      <w:r w:rsidR="0029056A">
        <w:rPr>
          <w:rFonts w:ascii="DTLCaspariST" w:eastAsiaTheme="minorEastAsia" w:hAnsi="DTLCaspariST"/>
          <w:bCs w:val="0"/>
          <w:kern w:val="0"/>
          <w:sz w:val="22"/>
          <w:szCs w:val="22"/>
        </w:rPr>
        <w:t>het Maatwerk</w:t>
      </w:r>
      <w:r w:rsidRPr="004F7465">
        <w:rPr>
          <w:rFonts w:ascii="DTLCaspariST" w:eastAsiaTheme="minorEastAsia" w:hAnsi="DTLCaspariST"/>
          <w:bCs w:val="0"/>
          <w:kern w:val="0"/>
          <w:sz w:val="22"/>
          <w:szCs w:val="22"/>
        </w:rPr>
        <w:t xml:space="preserve"> de </w:t>
      </w:r>
      <w:r w:rsidR="00DE02E5" w:rsidRPr="004F7465">
        <w:rPr>
          <w:rFonts w:ascii="DTLCaspariST" w:eastAsiaTheme="minorEastAsia" w:hAnsi="DTLCaspariST"/>
          <w:bCs w:val="0"/>
          <w:kern w:val="0"/>
          <w:sz w:val="22"/>
          <w:szCs w:val="22"/>
        </w:rPr>
        <w:t>Prestatie</w:t>
      </w:r>
      <w:r w:rsidRPr="004F7465">
        <w:rPr>
          <w:rFonts w:ascii="DTLCaspariST" w:eastAsiaTheme="minorEastAsia" w:hAnsi="DTLCaspariST"/>
          <w:bCs w:val="0"/>
          <w:kern w:val="0"/>
          <w:sz w:val="22"/>
          <w:szCs w:val="22"/>
        </w:rPr>
        <w:t xml:space="preserve"> of enig onderdeel daarvan aantoonbaar wordt uitgebreid kan </w:t>
      </w:r>
      <w:r w:rsidR="0027006B" w:rsidRPr="004F7465">
        <w:rPr>
          <w:rFonts w:ascii="DTLCaspariST" w:eastAsiaTheme="minorEastAsia" w:hAnsi="DTLCaspariST"/>
          <w:bCs w:val="0"/>
          <w:kern w:val="0"/>
          <w:sz w:val="22"/>
          <w:szCs w:val="22"/>
        </w:rPr>
        <w:t>Opdrachtnemer</w:t>
      </w:r>
      <w:r w:rsidRPr="004F7465">
        <w:rPr>
          <w:rFonts w:ascii="DTLCaspariST" w:eastAsiaTheme="minorEastAsia" w:hAnsi="DTLCaspariST"/>
          <w:bCs w:val="0"/>
          <w:kern w:val="0"/>
          <w:sz w:val="22"/>
          <w:szCs w:val="22"/>
        </w:rPr>
        <w:t xml:space="preserve"> schriftelijk een verzoek tot Meerwerk indienen bij </w:t>
      </w:r>
      <w:r w:rsidR="0027006B" w:rsidRPr="004F7465">
        <w:rPr>
          <w:rFonts w:ascii="DTLCaspariST" w:eastAsiaTheme="minorEastAsia" w:hAnsi="DTLCaspariST"/>
          <w:bCs w:val="0"/>
          <w:kern w:val="0"/>
          <w:sz w:val="22"/>
          <w:szCs w:val="22"/>
        </w:rPr>
        <w:t>Opdrachtgever</w:t>
      </w:r>
      <w:r w:rsidRPr="004F7465">
        <w:rPr>
          <w:rFonts w:ascii="DTLCaspariST" w:eastAsiaTheme="minorEastAsia" w:hAnsi="DTLCaspariST"/>
          <w:bCs w:val="0"/>
          <w:kern w:val="0"/>
          <w:sz w:val="22"/>
          <w:szCs w:val="22"/>
        </w:rPr>
        <w:t xml:space="preserve">, overeenkomstig de in Bijlage </w:t>
      </w:r>
      <w:r w:rsidR="00024148" w:rsidRPr="004F7465">
        <w:rPr>
          <w:rFonts w:ascii="DTLCaspariST" w:eastAsiaTheme="minorEastAsia" w:hAnsi="DTLCaspariST"/>
          <w:bCs w:val="0"/>
          <w:kern w:val="0"/>
          <w:sz w:val="22"/>
          <w:szCs w:val="22"/>
        </w:rPr>
        <w:t>9</w:t>
      </w:r>
      <w:r w:rsidRPr="004F7465">
        <w:rPr>
          <w:rFonts w:ascii="DTLCaspariST" w:eastAsiaTheme="minorEastAsia" w:hAnsi="DTLCaspariST"/>
          <w:bCs w:val="0"/>
          <w:kern w:val="0"/>
          <w:sz w:val="22"/>
          <w:szCs w:val="22"/>
        </w:rPr>
        <w:t xml:space="preserve"> opgenomen Change Request Procedure. </w:t>
      </w:r>
      <w:r w:rsidR="00CE18B1" w:rsidRPr="004F7465">
        <w:rPr>
          <w:rFonts w:ascii="DTLCaspariST" w:eastAsiaTheme="minorEastAsia" w:hAnsi="DTLCaspariST"/>
          <w:bCs w:val="0"/>
          <w:kern w:val="0"/>
          <w:sz w:val="22"/>
          <w:szCs w:val="22"/>
        </w:rPr>
        <w:t xml:space="preserve">Meerwerk wordt uitgevoerd tegen de in </w:t>
      </w:r>
      <w:r w:rsidR="002C63B1" w:rsidRPr="004F7465">
        <w:rPr>
          <w:rFonts w:ascii="DTLCaspariST" w:eastAsiaTheme="minorEastAsia" w:hAnsi="DTLCaspariST"/>
          <w:bCs w:val="0"/>
          <w:kern w:val="0"/>
          <w:sz w:val="22"/>
          <w:szCs w:val="22"/>
        </w:rPr>
        <w:t>B</w:t>
      </w:r>
      <w:r w:rsidR="00CE18B1" w:rsidRPr="004F7465">
        <w:rPr>
          <w:rFonts w:ascii="DTLCaspariST" w:eastAsiaTheme="minorEastAsia" w:hAnsi="DTLCaspariST"/>
          <w:bCs w:val="0"/>
          <w:kern w:val="0"/>
          <w:sz w:val="22"/>
          <w:szCs w:val="22"/>
        </w:rPr>
        <w:t xml:space="preserve">ijlage </w:t>
      </w:r>
      <w:r w:rsidR="00587D3B" w:rsidRPr="004F7465">
        <w:rPr>
          <w:rFonts w:ascii="DTLCaspariST" w:eastAsiaTheme="minorEastAsia" w:hAnsi="DTLCaspariST"/>
          <w:bCs w:val="0"/>
          <w:kern w:val="0"/>
          <w:sz w:val="22"/>
          <w:szCs w:val="22"/>
        </w:rPr>
        <w:t>6</w:t>
      </w:r>
      <w:r w:rsidR="002A7351" w:rsidRPr="004F7465">
        <w:rPr>
          <w:rFonts w:ascii="DTLCaspariST" w:eastAsiaTheme="minorEastAsia" w:hAnsi="DTLCaspariST"/>
          <w:bCs w:val="0"/>
          <w:kern w:val="0"/>
          <w:sz w:val="22"/>
          <w:szCs w:val="22"/>
        </w:rPr>
        <w:t xml:space="preserve"> opgenomen Vergoedingen. </w:t>
      </w:r>
      <w:r w:rsidR="0027006B" w:rsidRPr="004F7465">
        <w:rPr>
          <w:rFonts w:ascii="DTLCaspariST" w:eastAsiaTheme="minorEastAsia" w:hAnsi="DTLCaspariST"/>
          <w:bCs w:val="0"/>
          <w:kern w:val="0"/>
          <w:sz w:val="22"/>
          <w:szCs w:val="22"/>
        </w:rPr>
        <w:t>Opdrachtnemer</w:t>
      </w:r>
      <w:r w:rsidRPr="004F7465">
        <w:rPr>
          <w:rFonts w:ascii="DTLCaspariST" w:eastAsiaTheme="minorEastAsia" w:hAnsi="DTLCaspariST"/>
          <w:bCs w:val="0"/>
          <w:kern w:val="0"/>
          <w:sz w:val="22"/>
          <w:szCs w:val="22"/>
        </w:rPr>
        <w:t xml:space="preserve"> zal </w:t>
      </w:r>
      <w:r w:rsidR="00FF233B" w:rsidRPr="004F7465">
        <w:rPr>
          <w:rFonts w:ascii="DTLCaspariST" w:eastAsiaTheme="minorEastAsia" w:hAnsi="DTLCaspariST"/>
          <w:bCs w:val="0"/>
          <w:kern w:val="0"/>
          <w:sz w:val="22"/>
          <w:szCs w:val="22"/>
        </w:rPr>
        <w:t xml:space="preserve">conform artikel </w:t>
      </w:r>
      <w:r w:rsidR="00FF233B" w:rsidRPr="004F7465">
        <w:rPr>
          <w:rFonts w:ascii="DTLCaspariST" w:eastAsiaTheme="minorEastAsia" w:hAnsi="DTLCaspariST"/>
          <w:bCs w:val="0"/>
          <w:kern w:val="0"/>
          <w:sz w:val="22"/>
          <w:szCs w:val="22"/>
        </w:rPr>
        <w:fldChar w:fldCharType="begin"/>
      </w:r>
      <w:r w:rsidR="00FF233B" w:rsidRPr="004F7465">
        <w:rPr>
          <w:rFonts w:ascii="DTLCaspariST" w:eastAsiaTheme="minorEastAsia" w:hAnsi="DTLCaspariST"/>
          <w:bCs w:val="0"/>
          <w:kern w:val="0"/>
          <w:sz w:val="22"/>
          <w:szCs w:val="22"/>
        </w:rPr>
        <w:instrText xml:space="preserve"> REF _Ref519180554 \r \h </w:instrText>
      </w:r>
      <w:r w:rsidR="004F7465">
        <w:rPr>
          <w:rFonts w:ascii="DTLCaspariST" w:eastAsiaTheme="minorEastAsia" w:hAnsi="DTLCaspariST"/>
          <w:bCs w:val="0"/>
          <w:kern w:val="0"/>
          <w:sz w:val="22"/>
          <w:szCs w:val="22"/>
        </w:rPr>
        <w:instrText xml:space="preserve"> \* MERGEFORMAT </w:instrText>
      </w:r>
      <w:r w:rsidR="00FF233B" w:rsidRPr="004F7465">
        <w:rPr>
          <w:rFonts w:ascii="DTLCaspariST" w:eastAsiaTheme="minorEastAsia" w:hAnsi="DTLCaspariST"/>
          <w:bCs w:val="0"/>
          <w:kern w:val="0"/>
          <w:sz w:val="22"/>
          <w:szCs w:val="22"/>
        </w:rPr>
      </w:r>
      <w:r w:rsidR="00FF233B" w:rsidRPr="004F7465">
        <w:rPr>
          <w:rFonts w:ascii="DTLCaspariST" w:eastAsiaTheme="minorEastAsia" w:hAnsi="DTLCaspariST"/>
          <w:bCs w:val="0"/>
          <w:kern w:val="0"/>
          <w:sz w:val="22"/>
          <w:szCs w:val="22"/>
        </w:rPr>
        <w:fldChar w:fldCharType="separate"/>
      </w:r>
      <w:r w:rsidR="00C5222D" w:rsidRPr="004F7465">
        <w:rPr>
          <w:rFonts w:ascii="DTLCaspariST" w:eastAsiaTheme="minorEastAsia" w:hAnsi="DTLCaspariST"/>
          <w:bCs w:val="0"/>
          <w:kern w:val="0"/>
          <w:sz w:val="22"/>
          <w:szCs w:val="22"/>
        </w:rPr>
        <w:t>10.4</w:t>
      </w:r>
      <w:r w:rsidR="00FF233B" w:rsidRPr="004F7465">
        <w:rPr>
          <w:rFonts w:ascii="DTLCaspariST" w:eastAsiaTheme="minorEastAsia" w:hAnsi="DTLCaspariST"/>
          <w:bCs w:val="0"/>
          <w:kern w:val="0"/>
          <w:sz w:val="22"/>
          <w:szCs w:val="22"/>
        </w:rPr>
        <w:fldChar w:fldCharType="end"/>
      </w:r>
      <w:r w:rsidR="00FF233B" w:rsidRPr="004F7465">
        <w:rPr>
          <w:rFonts w:ascii="DTLCaspariST" w:eastAsiaTheme="minorEastAsia" w:hAnsi="DTLCaspariST"/>
          <w:bCs w:val="0"/>
          <w:kern w:val="0"/>
          <w:sz w:val="22"/>
          <w:szCs w:val="22"/>
        </w:rPr>
        <w:t xml:space="preserve"> </w:t>
      </w:r>
      <w:r w:rsidRPr="004F7465">
        <w:rPr>
          <w:rFonts w:ascii="DTLCaspariST" w:eastAsiaTheme="minorEastAsia" w:hAnsi="DTLCaspariST"/>
          <w:bCs w:val="0"/>
          <w:kern w:val="0"/>
          <w:sz w:val="22"/>
          <w:szCs w:val="22"/>
        </w:rPr>
        <w:t>geen Meerwerk verrichten zonder voorafgaande</w:t>
      </w:r>
      <w:r w:rsidR="00FF233B" w:rsidRPr="004F7465">
        <w:rPr>
          <w:rFonts w:ascii="DTLCaspariST" w:eastAsiaTheme="minorEastAsia" w:hAnsi="DTLCaspariST"/>
          <w:bCs w:val="0"/>
          <w:kern w:val="0"/>
          <w:sz w:val="22"/>
          <w:szCs w:val="22"/>
        </w:rPr>
        <w:t xml:space="preserve"> </w:t>
      </w:r>
      <w:r w:rsidR="00DE02E5" w:rsidRPr="004F7465">
        <w:rPr>
          <w:rFonts w:ascii="DTLCaspariST" w:eastAsiaTheme="minorEastAsia" w:hAnsi="DTLCaspariST"/>
          <w:bCs w:val="0"/>
          <w:kern w:val="0"/>
          <w:sz w:val="22"/>
          <w:szCs w:val="22"/>
        </w:rPr>
        <w:t>Order</w:t>
      </w:r>
      <w:r w:rsidRPr="004F7465">
        <w:rPr>
          <w:rFonts w:ascii="DTLCaspariST" w:eastAsiaTheme="minorEastAsia" w:hAnsi="DTLCaspariST"/>
          <w:bCs w:val="0"/>
          <w:kern w:val="0"/>
          <w:sz w:val="22"/>
          <w:szCs w:val="22"/>
        </w:rPr>
        <w:t xml:space="preserve">. </w:t>
      </w:r>
      <w:r w:rsidR="000609CA" w:rsidRPr="004F7465">
        <w:rPr>
          <w:rFonts w:ascii="DTLCaspariST" w:eastAsiaTheme="minorEastAsia" w:hAnsi="DTLCaspariST"/>
          <w:bCs w:val="0"/>
          <w:kern w:val="0"/>
          <w:sz w:val="22"/>
          <w:szCs w:val="22"/>
        </w:rPr>
        <w:t xml:space="preserve">Indien </w:t>
      </w:r>
      <w:r w:rsidR="0027006B" w:rsidRPr="004F7465">
        <w:rPr>
          <w:rFonts w:ascii="DTLCaspariST" w:eastAsiaTheme="minorEastAsia" w:hAnsi="DTLCaspariST"/>
          <w:bCs w:val="0"/>
          <w:kern w:val="0"/>
          <w:sz w:val="22"/>
          <w:szCs w:val="22"/>
        </w:rPr>
        <w:t>Opdrachtnemer</w:t>
      </w:r>
      <w:r w:rsidR="000609CA" w:rsidRPr="004F7465">
        <w:rPr>
          <w:rFonts w:ascii="DTLCaspariST" w:eastAsiaTheme="minorEastAsia" w:hAnsi="DTLCaspariST"/>
          <w:bCs w:val="0"/>
          <w:kern w:val="0"/>
          <w:sz w:val="22"/>
          <w:szCs w:val="22"/>
        </w:rPr>
        <w:t xml:space="preserve"> zonder een </w:t>
      </w:r>
      <w:r w:rsidR="00DE02E5" w:rsidRPr="004F7465">
        <w:rPr>
          <w:rFonts w:ascii="DTLCaspariST" w:eastAsiaTheme="minorEastAsia" w:hAnsi="DTLCaspariST"/>
          <w:bCs w:val="0"/>
          <w:kern w:val="0"/>
          <w:sz w:val="22"/>
          <w:szCs w:val="22"/>
        </w:rPr>
        <w:t>Order</w:t>
      </w:r>
      <w:r w:rsidR="000609CA" w:rsidRPr="004F7465">
        <w:rPr>
          <w:rFonts w:ascii="DTLCaspariST" w:eastAsiaTheme="minorEastAsia" w:hAnsi="DTLCaspariST"/>
          <w:bCs w:val="0"/>
          <w:kern w:val="0"/>
          <w:sz w:val="22"/>
          <w:szCs w:val="22"/>
        </w:rPr>
        <w:t xml:space="preserve"> te hebben </w:t>
      </w:r>
      <w:r w:rsidR="000609CA" w:rsidRPr="004F7465">
        <w:rPr>
          <w:rFonts w:ascii="DTLCaspariST" w:eastAsiaTheme="minorEastAsia" w:hAnsi="DTLCaspariST"/>
          <w:bCs w:val="0"/>
          <w:kern w:val="0"/>
          <w:sz w:val="22"/>
          <w:szCs w:val="22"/>
        </w:rPr>
        <w:lastRenderedPageBreak/>
        <w:t xml:space="preserve">ontvangen, aanvang maakt met werkzaamheden/levering, doet hij dit voor eigen </w:t>
      </w:r>
      <w:r w:rsidR="0068737E">
        <w:rPr>
          <w:rFonts w:ascii="DTLCaspariST" w:eastAsiaTheme="minorEastAsia" w:hAnsi="DTLCaspariST"/>
          <w:bCs w:val="0"/>
          <w:kern w:val="0"/>
          <w:sz w:val="22"/>
          <w:szCs w:val="22"/>
        </w:rPr>
        <w:t xml:space="preserve">rekening en </w:t>
      </w:r>
      <w:r w:rsidR="000609CA" w:rsidRPr="004F7465">
        <w:rPr>
          <w:rFonts w:ascii="DTLCaspariST" w:eastAsiaTheme="minorEastAsia" w:hAnsi="DTLCaspariST"/>
          <w:bCs w:val="0"/>
          <w:kern w:val="0"/>
          <w:sz w:val="22"/>
          <w:szCs w:val="22"/>
        </w:rPr>
        <w:t>risico.</w:t>
      </w:r>
      <w:r w:rsidR="00781EB2" w:rsidRPr="004F7465">
        <w:rPr>
          <w:rFonts w:ascii="DTLCaspariST" w:eastAsiaTheme="minorEastAsia" w:hAnsi="DTLCaspariST"/>
          <w:bCs w:val="0"/>
          <w:kern w:val="0"/>
          <w:sz w:val="22"/>
          <w:szCs w:val="22"/>
        </w:rPr>
        <w:t xml:space="preserve"> </w:t>
      </w:r>
      <w:r w:rsidR="00025B8A" w:rsidRPr="004F7465">
        <w:rPr>
          <w:rFonts w:ascii="DTLCaspariST" w:eastAsiaTheme="minorEastAsia" w:hAnsi="DTLCaspariST"/>
          <w:bCs w:val="0"/>
          <w:kern w:val="0"/>
          <w:sz w:val="22"/>
          <w:szCs w:val="22"/>
        </w:rPr>
        <w:t>Voor Minderwerk vindt creditering c.q. vermindering van de overeengekomen Vergoedingen naar rato plaats.</w:t>
      </w:r>
    </w:p>
    <w:p w14:paraId="23F974B0" w14:textId="7E59F677" w:rsidR="001C2DB4" w:rsidRPr="004F7465" w:rsidRDefault="0027006B"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Opdrachtnemer</w:t>
      </w:r>
      <w:r w:rsidR="00C21802" w:rsidRPr="004F7465">
        <w:rPr>
          <w:rFonts w:ascii="DTLCaspariST" w:eastAsiaTheme="minorEastAsia" w:hAnsi="DTLCaspariST"/>
          <w:bCs w:val="0"/>
          <w:kern w:val="0"/>
          <w:sz w:val="22"/>
          <w:szCs w:val="22"/>
        </w:rPr>
        <w:t xml:space="preserve"> </w:t>
      </w:r>
      <w:r w:rsidR="009D7714">
        <w:rPr>
          <w:rFonts w:ascii="DTLCaspariST" w:eastAsiaTheme="minorEastAsia" w:hAnsi="DTLCaspariST"/>
          <w:bCs w:val="0"/>
          <w:kern w:val="0"/>
          <w:sz w:val="22"/>
          <w:szCs w:val="22"/>
        </w:rPr>
        <w:t>waakt er voor dat</w:t>
      </w:r>
      <w:r w:rsidR="00C21802" w:rsidRPr="004F7465">
        <w:rPr>
          <w:rFonts w:ascii="DTLCaspariST" w:eastAsiaTheme="minorEastAsia" w:hAnsi="DTLCaspariST"/>
          <w:bCs w:val="0"/>
          <w:kern w:val="0"/>
          <w:sz w:val="22"/>
          <w:szCs w:val="22"/>
        </w:rPr>
        <w:t xml:space="preserve"> bij </w:t>
      </w:r>
      <w:r w:rsidR="009D7714">
        <w:rPr>
          <w:rFonts w:ascii="DTLCaspariST" w:eastAsiaTheme="minorEastAsia" w:hAnsi="DTLCaspariST"/>
          <w:bCs w:val="0"/>
          <w:kern w:val="0"/>
          <w:sz w:val="22"/>
          <w:szCs w:val="22"/>
        </w:rPr>
        <w:t xml:space="preserve">Maatwerk een correcte, volledige werking van het </w:t>
      </w:r>
      <w:r w:rsidR="00211786">
        <w:rPr>
          <w:rFonts w:ascii="DTLCaspariST" w:eastAsiaTheme="minorEastAsia" w:hAnsi="DTLCaspariST"/>
          <w:bCs w:val="0"/>
          <w:kern w:val="0"/>
          <w:sz w:val="22"/>
          <w:szCs w:val="22"/>
        </w:rPr>
        <w:t>ITSM</w:t>
      </w:r>
      <w:r w:rsidR="009D7714">
        <w:rPr>
          <w:rFonts w:ascii="DTLCaspariST" w:eastAsiaTheme="minorEastAsia" w:hAnsi="DTLCaspariST"/>
          <w:bCs w:val="0"/>
          <w:kern w:val="0"/>
          <w:sz w:val="22"/>
          <w:szCs w:val="22"/>
        </w:rPr>
        <w:t xml:space="preserve"> niet</w:t>
      </w:r>
      <w:r w:rsidR="00C21802" w:rsidRPr="004F7465">
        <w:rPr>
          <w:rFonts w:ascii="DTLCaspariST" w:eastAsiaTheme="minorEastAsia" w:hAnsi="DTLCaspariST"/>
          <w:bCs w:val="0"/>
          <w:kern w:val="0"/>
          <w:sz w:val="22"/>
          <w:szCs w:val="22"/>
        </w:rPr>
        <w:t xml:space="preserve"> verminderd wordt</w:t>
      </w:r>
      <w:r w:rsidR="009D7714">
        <w:rPr>
          <w:rFonts w:ascii="DTLCaspariST" w:eastAsiaTheme="minorEastAsia" w:hAnsi="DTLCaspariST"/>
          <w:bCs w:val="0"/>
          <w:kern w:val="0"/>
          <w:sz w:val="22"/>
          <w:szCs w:val="22"/>
        </w:rPr>
        <w:t xml:space="preserve">. </w:t>
      </w:r>
      <w:r w:rsidR="008B4267">
        <w:rPr>
          <w:rFonts w:ascii="DTLCaspariST" w:eastAsiaTheme="minorEastAsia" w:hAnsi="DTLCaspariST"/>
          <w:bCs w:val="0"/>
          <w:kern w:val="0"/>
          <w:sz w:val="22"/>
          <w:szCs w:val="22"/>
        </w:rPr>
        <w:t xml:space="preserve">Opdrachtnemer dient Opdrachtgever bij het verzoek voor Maatwerk niet enkel aantonen dat implementatie en oplevering conform de Aanbestedingsstukken niet mogelijk is maar ook </w:t>
      </w:r>
      <w:r w:rsidR="003659B8">
        <w:rPr>
          <w:rFonts w:ascii="DTLCaspariST" w:eastAsiaTheme="minorEastAsia" w:hAnsi="DTLCaspariST"/>
          <w:bCs w:val="0"/>
          <w:kern w:val="0"/>
          <w:sz w:val="22"/>
          <w:szCs w:val="22"/>
        </w:rPr>
        <w:t xml:space="preserve">voor evt. impact op de werking van het </w:t>
      </w:r>
      <w:r w:rsidR="00211786">
        <w:rPr>
          <w:rFonts w:ascii="DTLCaspariST" w:eastAsiaTheme="minorEastAsia" w:hAnsi="DTLCaspariST"/>
          <w:bCs w:val="0"/>
          <w:kern w:val="0"/>
          <w:sz w:val="22"/>
          <w:szCs w:val="22"/>
        </w:rPr>
        <w:t>ITSM</w:t>
      </w:r>
      <w:r w:rsidR="003659B8">
        <w:rPr>
          <w:rFonts w:ascii="DTLCaspariST" w:eastAsiaTheme="minorEastAsia" w:hAnsi="DTLCaspariST"/>
          <w:bCs w:val="0"/>
          <w:kern w:val="0"/>
          <w:sz w:val="22"/>
          <w:szCs w:val="22"/>
        </w:rPr>
        <w:t>.</w:t>
      </w:r>
      <w:r w:rsidR="00C21802" w:rsidRPr="004F7465">
        <w:rPr>
          <w:rFonts w:ascii="DTLCaspariST" w:eastAsiaTheme="minorEastAsia" w:hAnsi="DTLCaspariST"/>
          <w:bCs w:val="0"/>
          <w:kern w:val="0"/>
          <w:sz w:val="22"/>
          <w:szCs w:val="22"/>
        </w:rPr>
        <w:t xml:space="preserve">  </w:t>
      </w:r>
    </w:p>
    <w:p w14:paraId="33FE4E91" w14:textId="7C6BD10D" w:rsidR="00246D49" w:rsidRPr="004F7465" w:rsidRDefault="00246D49" w:rsidP="00560A68">
      <w:pPr>
        <w:pStyle w:val="Kop2"/>
        <w:numPr>
          <w:ilvl w:val="0"/>
          <w:numId w:val="0"/>
        </w:numPr>
        <w:ind w:left="578"/>
        <w:rPr>
          <w:rFonts w:ascii="DTLCaspariST" w:eastAsiaTheme="minorEastAsia" w:hAnsi="DTLCaspariST"/>
          <w:bCs w:val="0"/>
          <w:kern w:val="0"/>
          <w:sz w:val="22"/>
          <w:szCs w:val="22"/>
        </w:rPr>
      </w:pPr>
    </w:p>
    <w:p w14:paraId="3E18E738" w14:textId="28EC62E9" w:rsidR="00246D49" w:rsidRPr="004F7465" w:rsidRDefault="48A33E04" w:rsidP="006F221F">
      <w:pPr>
        <w:pStyle w:val="Kop1"/>
        <w:rPr>
          <w:rFonts w:ascii="DTLCaspariST" w:eastAsiaTheme="minorEastAsia" w:hAnsi="DTLCaspariST"/>
          <w:b w:val="0"/>
          <w:kern w:val="0"/>
          <w:sz w:val="22"/>
          <w:szCs w:val="22"/>
        </w:rPr>
      </w:pPr>
      <w:bookmarkStart w:id="23" w:name="_Ref519687328"/>
      <w:bookmarkStart w:id="24" w:name="_Toc231371375"/>
      <w:r w:rsidRPr="004F7465">
        <w:rPr>
          <w:rFonts w:ascii="DTLCaspariST" w:eastAsiaTheme="minorEastAsia" w:hAnsi="DTLCaspariST"/>
          <w:b w:val="0"/>
          <w:kern w:val="0"/>
          <w:sz w:val="22"/>
          <w:szCs w:val="22"/>
        </w:rPr>
        <w:t>INTELLECTUELE EIGENDOM EN GEBRUIKSRECHTEN</w:t>
      </w:r>
      <w:bookmarkEnd w:id="23"/>
      <w:bookmarkEnd w:id="24"/>
    </w:p>
    <w:p w14:paraId="14E9EF54" w14:textId="0BB18BE8" w:rsidR="00246D49"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Alle IE-Rechten, ten aanzien van of voortvloeiend uit de Prestatie die waar en wanneer ook kunnen of zullen kunnen worden uitgeoefend, berusten bij:</w:t>
      </w:r>
    </w:p>
    <w:p w14:paraId="6D8F2741" w14:textId="2F249C7C" w:rsidR="00246D49" w:rsidRPr="004F7465" w:rsidRDefault="48A33E04" w:rsidP="00181D98">
      <w:pPr>
        <w:pStyle w:val="Lijstalinea"/>
        <w:numPr>
          <w:ilvl w:val="0"/>
          <w:numId w:val="17"/>
        </w:numPr>
        <w:suppressLineNumbers/>
        <w:rPr>
          <w:rFonts w:ascii="DTLCaspariST" w:eastAsiaTheme="minorEastAsia" w:hAnsi="DTLCaspariST"/>
          <w:sz w:val="22"/>
        </w:rPr>
      </w:pPr>
      <w:r w:rsidRPr="004F7465">
        <w:rPr>
          <w:rFonts w:ascii="DTLCaspariST" w:eastAsiaTheme="minorEastAsia" w:hAnsi="DTLCaspariST"/>
          <w:sz w:val="22"/>
        </w:rPr>
        <w:t>Opdrachtgever, voor zover het betreft een onderdeel van de Prestatie dat specifiek voor Opdrachtgever dan wel onder leiding of toezicht van Opdrachtgever is vervaardigd c.q. aangepast</w:t>
      </w:r>
      <w:r w:rsidR="009D2F05">
        <w:rPr>
          <w:rFonts w:ascii="DTLCaspariST" w:eastAsiaTheme="minorEastAsia" w:hAnsi="DTLCaspariST"/>
          <w:sz w:val="22"/>
        </w:rPr>
        <w:t xml:space="preserve"> (Maatwerk)</w:t>
      </w:r>
      <w:r w:rsidRPr="004F7465">
        <w:rPr>
          <w:rFonts w:ascii="DTLCaspariST" w:eastAsiaTheme="minorEastAsia" w:hAnsi="DTLCaspariST"/>
          <w:sz w:val="22"/>
        </w:rPr>
        <w:t>;</w:t>
      </w:r>
    </w:p>
    <w:p w14:paraId="27E1DC3B" w14:textId="4FB92160" w:rsidR="00246D49" w:rsidRPr="004F7465" w:rsidRDefault="48A33E04" w:rsidP="00181D98">
      <w:pPr>
        <w:pStyle w:val="Lijstalinea"/>
        <w:numPr>
          <w:ilvl w:val="0"/>
          <w:numId w:val="17"/>
        </w:numPr>
        <w:suppressLineNumbers/>
        <w:rPr>
          <w:rFonts w:ascii="DTLCaspariST" w:eastAsiaTheme="minorEastAsia" w:hAnsi="DTLCaspariST"/>
          <w:sz w:val="22"/>
        </w:rPr>
      </w:pPr>
      <w:r w:rsidRPr="004F7465">
        <w:rPr>
          <w:rFonts w:ascii="DTLCaspariST" w:eastAsiaTheme="minorEastAsia" w:hAnsi="DTLCaspariST"/>
          <w:sz w:val="22"/>
        </w:rPr>
        <w:t>Opdrachtnemer of een derde, in alle overige gevallen.</w:t>
      </w:r>
    </w:p>
    <w:p w14:paraId="1ECA8167" w14:textId="7F05A0BC" w:rsidR="00CC30FB" w:rsidRPr="004F7465" w:rsidRDefault="48A33E04" w:rsidP="00E63C91">
      <w:pPr>
        <w:pStyle w:val="Kop2"/>
        <w:rPr>
          <w:rFonts w:ascii="DTLCaspariST" w:eastAsiaTheme="minorEastAsia" w:hAnsi="DTLCaspariST"/>
          <w:bCs w:val="0"/>
          <w:kern w:val="0"/>
          <w:sz w:val="22"/>
          <w:szCs w:val="22"/>
        </w:rPr>
      </w:pPr>
      <w:bookmarkStart w:id="25" w:name="_Ref519685798"/>
      <w:r w:rsidRPr="004F7465">
        <w:rPr>
          <w:rFonts w:ascii="DTLCaspariST" w:eastAsiaTheme="minorEastAsia" w:hAnsi="DTLCaspariST"/>
          <w:bCs w:val="0"/>
          <w:kern w:val="0"/>
          <w:sz w:val="22"/>
          <w:szCs w:val="22"/>
        </w:rPr>
        <w:t xml:space="preserve">Opdrachtnemer draagt hierbij, voor zover van toepassing, bij voorbaat de in artikel 12.1 sub a bedoelde IE-Rechten </w:t>
      </w:r>
      <w:r w:rsidR="001E678D">
        <w:rPr>
          <w:rFonts w:ascii="DTLCaspariST" w:eastAsiaTheme="minorEastAsia" w:hAnsi="DTLCaspariST"/>
          <w:bCs w:val="0"/>
          <w:kern w:val="0"/>
          <w:sz w:val="22"/>
          <w:szCs w:val="22"/>
        </w:rPr>
        <w:t xml:space="preserve">kosteloos </w:t>
      </w:r>
      <w:r w:rsidRPr="004F7465">
        <w:rPr>
          <w:rFonts w:ascii="DTLCaspariST" w:eastAsiaTheme="minorEastAsia" w:hAnsi="DTLCaspariST"/>
          <w:bCs w:val="0"/>
          <w:kern w:val="0"/>
          <w:sz w:val="22"/>
          <w:szCs w:val="22"/>
        </w:rPr>
        <w:t>aan Opdrachtgever over, welke overdracht Opdrachtgever hierbij aanvaardt. De in artikel 1</w:t>
      </w:r>
      <w:r w:rsidR="00E0380D">
        <w:rPr>
          <w:rFonts w:ascii="DTLCaspariST" w:eastAsiaTheme="minorEastAsia" w:hAnsi="DTLCaspariST"/>
          <w:bCs w:val="0"/>
          <w:kern w:val="0"/>
          <w:sz w:val="22"/>
          <w:szCs w:val="22"/>
        </w:rPr>
        <w:t>1</w:t>
      </w:r>
      <w:r w:rsidRPr="004F7465">
        <w:rPr>
          <w:rFonts w:ascii="DTLCaspariST" w:eastAsiaTheme="minorEastAsia" w:hAnsi="DTLCaspariST"/>
          <w:bCs w:val="0"/>
          <w:kern w:val="0"/>
          <w:sz w:val="22"/>
          <w:szCs w:val="22"/>
        </w:rPr>
        <w:t>.1 sub a bedoelde IE-Rechten worden overgedragen in hun meest volledige vorm, voor iedere mogelijke toepassing en aanpassing. Onder de overdracht van deze IE-Rechten zijn tevens begrepen alle nevenrechten, waaronder rechten om zich ter zake van de betrokken producten jegens derden te beroepen op onrechtmatige daad. Voor zover voor de overdracht van de IE-Rechten een nadere akte is vereist, machtigt Opdrachtnemer Opdrachtgever hierbij onherroepelijk een dergelijke akte op te maken en deze namens Opdrachtnemer te ondertekenen, onverminderd de verplichting van Opdrachtnemer om op eerste verzoek van Opdrachtgever aan de overdracht van deze IE-Rechten medewerking te verlenen zonder daarbij voorwaarden te kunnen stellen. Opdrachtnemer machtigt voor zover nodig Opdrachtgever hierbij tevens onherroepelijk om de overdracht van deze IE-Rechten in de desbetreffende registers in of over te (doen) schrijven.</w:t>
      </w:r>
      <w:bookmarkEnd w:id="25"/>
    </w:p>
    <w:p w14:paraId="59D30836" w14:textId="7162E5F6" w:rsidR="00CC30FB"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Opdrachtnemer garandeert dat (a) zij op het moment van levering enig eigenaar is van de IE-Rechten bedoeld in art</w:t>
      </w:r>
      <w:r w:rsidR="00C962CA" w:rsidRPr="004F7465">
        <w:rPr>
          <w:rFonts w:ascii="DTLCaspariST" w:eastAsiaTheme="minorEastAsia" w:hAnsi="DTLCaspariST"/>
          <w:bCs w:val="0"/>
          <w:kern w:val="0"/>
          <w:sz w:val="22"/>
          <w:szCs w:val="22"/>
        </w:rPr>
        <w:t>ikel</w:t>
      </w:r>
      <w:r w:rsidR="001E678D">
        <w:rPr>
          <w:rFonts w:ascii="DTLCaspariST" w:eastAsiaTheme="minorEastAsia" w:hAnsi="DTLCaspariST"/>
          <w:bCs w:val="0"/>
          <w:kern w:val="0"/>
          <w:sz w:val="22"/>
          <w:szCs w:val="22"/>
        </w:rPr>
        <w:t xml:space="preserve"> </w:t>
      </w:r>
      <w:r w:rsidR="00C962CA" w:rsidRPr="004F7465">
        <w:rPr>
          <w:rFonts w:ascii="DTLCaspariST" w:eastAsiaTheme="minorEastAsia" w:hAnsi="DTLCaspariST"/>
          <w:bCs w:val="0"/>
          <w:kern w:val="0"/>
          <w:sz w:val="22"/>
          <w:szCs w:val="22"/>
        </w:rPr>
        <w:fldChar w:fldCharType="begin"/>
      </w:r>
      <w:r w:rsidR="00C962CA" w:rsidRPr="004F7465">
        <w:rPr>
          <w:rFonts w:ascii="DTLCaspariST" w:eastAsiaTheme="minorEastAsia" w:hAnsi="DTLCaspariST"/>
          <w:bCs w:val="0"/>
          <w:kern w:val="0"/>
          <w:sz w:val="22"/>
          <w:szCs w:val="22"/>
        </w:rPr>
        <w:instrText xml:space="preserve"> REF _Ref519685798 \r \h </w:instrText>
      </w:r>
      <w:r w:rsidR="004F7465">
        <w:rPr>
          <w:rFonts w:ascii="DTLCaspariST" w:eastAsiaTheme="minorEastAsia" w:hAnsi="DTLCaspariST"/>
          <w:bCs w:val="0"/>
          <w:kern w:val="0"/>
          <w:sz w:val="22"/>
          <w:szCs w:val="22"/>
        </w:rPr>
        <w:instrText xml:space="preserve"> \* MERGEFORMAT </w:instrText>
      </w:r>
      <w:r w:rsidR="00C962CA" w:rsidRPr="004F7465">
        <w:rPr>
          <w:rFonts w:ascii="DTLCaspariST" w:eastAsiaTheme="minorEastAsia" w:hAnsi="DTLCaspariST"/>
          <w:bCs w:val="0"/>
          <w:kern w:val="0"/>
          <w:sz w:val="22"/>
          <w:szCs w:val="22"/>
        </w:rPr>
      </w:r>
      <w:r w:rsidR="00C962CA" w:rsidRPr="004F7465">
        <w:rPr>
          <w:rFonts w:ascii="DTLCaspariST" w:eastAsiaTheme="minorEastAsia" w:hAnsi="DTLCaspariST"/>
          <w:bCs w:val="0"/>
          <w:kern w:val="0"/>
          <w:sz w:val="22"/>
          <w:szCs w:val="22"/>
        </w:rPr>
        <w:fldChar w:fldCharType="separate"/>
      </w:r>
      <w:r w:rsidR="00C5222D" w:rsidRPr="004F7465">
        <w:rPr>
          <w:rFonts w:ascii="DTLCaspariST" w:eastAsiaTheme="minorEastAsia" w:hAnsi="DTLCaspariST"/>
          <w:bCs w:val="0"/>
          <w:kern w:val="0"/>
          <w:sz w:val="22"/>
          <w:szCs w:val="22"/>
        </w:rPr>
        <w:t>1</w:t>
      </w:r>
      <w:r w:rsidR="001E678D">
        <w:rPr>
          <w:rFonts w:ascii="DTLCaspariST" w:eastAsiaTheme="minorEastAsia" w:hAnsi="DTLCaspariST"/>
          <w:bCs w:val="0"/>
          <w:kern w:val="0"/>
          <w:sz w:val="22"/>
          <w:szCs w:val="22"/>
        </w:rPr>
        <w:t>1</w:t>
      </w:r>
      <w:r w:rsidR="00C5222D" w:rsidRPr="004F7465">
        <w:rPr>
          <w:rFonts w:ascii="DTLCaspariST" w:eastAsiaTheme="minorEastAsia" w:hAnsi="DTLCaspariST"/>
          <w:bCs w:val="0"/>
          <w:kern w:val="0"/>
          <w:sz w:val="22"/>
          <w:szCs w:val="22"/>
        </w:rPr>
        <w:t>.2</w:t>
      </w:r>
      <w:r w:rsidR="00C962CA" w:rsidRPr="004F7465">
        <w:rPr>
          <w:rFonts w:ascii="DTLCaspariST" w:eastAsiaTheme="minorEastAsia" w:hAnsi="DTLCaspariST"/>
          <w:bCs w:val="0"/>
          <w:kern w:val="0"/>
          <w:sz w:val="22"/>
          <w:szCs w:val="22"/>
        </w:rPr>
        <w:fldChar w:fldCharType="end"/>
      </w:r>
      <w:r w:rsidR="00C962CA" w:rsidRPr="004F7465">
        <w:rPr>
          <w:rFonts w:ascii="DTLCaspariST" w:eastAsiaTheme="minorEastAsia" w:hAnsi="DTLCaspariST"/>
          <w:bCs w:val="0"/>
          <w:kern w:val="0"/>
          <w:sz w:val="22"/>
          <w:szCs w:val="22"/>
        </w:rPr>
        <w:t xml:space="preserve"> </w:t>
      </w:r>
      <w:r w:rsidRPr="004F7465">
        <w:rPr>
          <w:rFonts w:ascii="DTLCaspariST" w:eastAsiaTheme="minorEastAsia" w:hAnsi="DTLCaspariST"/>
          <w:bCs w:val="0"/>
          <w:kern w:val="0"/>
          <w:sz w:val="22"/>
          <w:szCs w:val="22"/>
        </w:rPr>
        <w:t>en (b) deze rechten niet zijn bezwaard met rechten van derden.</w:t>
      </w:r>
    </w:p>
    <w:p w14:paraId="0FEED783" w14:textId="2E377CAE" w:rsidR="00CC30FB"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Bij verschil van mening tussen Partijen of IE-Rechten vallen onder artikel 1</w:t>
      </w:r>
      <w:r w:rsidR="00522379">
        <w:rPr>
          <w:rFonts w:ascii="DTLCaspariST" w:eastAsiaTheme="minorEastAsia" w:hAnsi="DTLCaspariST"/>
          <w:bCs w:val="0"/>
          <w:kern w:val="0"/>
          <w:sz w:val="22"/>
          <w:szCs w:val="22"/>
        </w:rPr>
        <w:t>1</w:t>
      </w:r>
      <w:r w:rsidRPr="004F7465">
        <w:rPr>
          <w:rFonts w:ascii="DTLCaspariST" w:eastAsiaTheme="minorEastAsia" w:hAnsi="DTLCaspariST"/>
          <w:bCs w:val="0"/>
          <w:kern w:val="0"/>
          <w:sz w:val="22"/>
          <w:szCs w:val="22"/>
        </w:rPr>
        <w:t>.1a of b, wordt er, behoudens tegenbewijs, vanuit gegaan dat die IE-Rechten bij Opdrachtgever berusten. De Opdrachtgever mag ongeacht de uitkomst van dat geschil voortgaan met het Overeengekomen Gebruik en zal indien de IE-Rechten bij Opdrachtnemer of een derde blijken te rusten, geacht worden van Opdrachtnemer alle benodigde Gebruiksrechten te hebben verkregen.</w:t>
      </w:r>
    </w:p>
    <w:p w14:paraId="58CE7289" w14:textId="31C9FE0E" w:rsidR="00364323" w:rsidRPr="004F7465" w:rsidRDefault="0027006B"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Opdrachtnemer</w:t>
      </w:r>
      <w:r w:rsidR="00246D49" w:rsidRPr="004F7465">
        <w:rPr>
          <w:rFonts w:ascii="DTLCaspariST" w:eastAsiaTheme="minorEastAsia" w:hAnsi="DTLCaspariST"/>
          <w:bCs w:val="0"/>
          <w:kern w:val="0"/>
          <w:sz w:val="22"/>
          <w:szCs w:val="22"/>
        </w:rPr>
        <w:t xml:space="preserve"> </w:t>
      </w:r>
      <w:r w:rsidR="00364323" w:rsidRPr="004F7465">
        <w:rPr>
          <w:rFonts w:ascii="DTLCaspariST" w:eastAsiaTheme="minorEastAsia" w:hAnsi="DTLCaspariST"/>
          <w:bCs w:val="0"/>
          <w:kern w:val="0"/>
          <w:sz w:val="22"/>
          <w:szCs w:val="22"/>
        </w:rPr>
        <w:t xml:space="preserve">garandeert dat de </w:t>
      </w:r>
      <w:r w:rsidR="00DE02E5" w:rsidRPr="004F7465">
        <w:rPr>
          <w:rFonts w:ascii="DTLCaspariST" w:eastAsiaTheme="minorEastAsia" w:hAnsi="DTLCaspariST"/>
          <w:bCs w:val="0"/>
          <w:kern w:val="0"/>
          <w:sz w:val="22"/>
          <w:szCs w:val="22"/>
        </w:rPr>
        <w:t>Prestatie</w:t>
      </w:r>
      <w:r w:rsidR="00364323" w:rsidRPr="004F7465">
        <w:rPr>
          <w:rFonts w:ascii="DTLCaspariST" w:eastAsiaTheme="minorEastAsia" w:hAnsi="DTLCaspariST"/>
          <w:bCs w:val="0"/>
          <w:kern w:val="0"/>
          <w:sz w:val="22"/>
          <w:szCs w:val="22"/>
        </w:rPr>
        <w:t xml:space="preserve"> en het gebruik daarvan geen inbreuk maakt op </w:t>
      </w:r>
      <w:r w:rsidR="00450710" w:rsidRPr="004F7465">
        <w:rPr>
          <w:rFonts w:ascii="DTLCaspariST" w:eastAsiaTheme="minorEastAsia" w:hAnsi="DTLCaspariST"/>
          <w:bCs w:val="0"/>
          <w:kern w:val="0"/>
          <w:sz w:val="22"/>
          <w:szCs w:val="22"/>
        </w:rPr>
        <w:t>IE-Rechten</w:t>
      </w:r>
      <w:r w:rsidR="00364323" w:rsidRPr="004F7465">
        <w:rPr>
          <w:rFonts w:ascii="DTLCaspariST" w:eastAsiaTheme="minorEastAsia" w:hAnsi="DTLCaspariST"/>
          <w:bCs w:val="0"/>
          <w:kern w:val="0"/>
          <w:sz w:val="22"/>
          <w:szCs w:val="22"/>
        </w:rPr>
        <w:t xml:space="preserve"> van derden en </w:t>
      </w:r>
      <w:r w:rsidR="00246D49" w:rsidRPr="004F7465">
        <w:rPr>
          <w:rFonts w:ascii="DTLCaspariST" w:eastAsiaTheme="minorEastAsia" w:hAnsi="DTLCaspariST"/>
          <w:bCs w:val="0"/>
          <w:kern w:val="0"/>
          <w:sz w:val="22"/>
          <w:szCs w:val="22"/>
        </w:rPr>
        <w:t xml:space="preserve">vrijwaart </w:t>
      </w:r>
      <w:r w:rsidRPr="004F7465">
        <w:rPr>
          <w:rFonts w:ascii="DTLCaspariST" w:eastAsiaTheme="minorEastAsia" w:hAnsi="DTLCaspariST"/>
          <w:bCs w:val="0"/>
          <w:kern w:val="0"/>
          <w:sz w:val="22"/>
          <w:szCs w:val="22"/>
        </w:rPr>
        <w:t>Opdrachtgever</w:t>
      </w:r>
      <w:r w:rsidR="00246D49" w:rsidRPr="004F7465">
        <w:rPr>
          <w:rFonts w:ascii="DTLCaspariST" w:eastAsiaTheme="minorEastAsia" w:hAnsi="DTLCaspariST"/>
          <w:bCs w:val="0"/>
          <w:kern w:val="0"/>
          <w:sz w:val="22"/>
          <w:szCs w:val="22"/>
        </w:rPr>
        <w:t xml:space="preserve"> tegen aanspraken van derden dat enig onderdeel van de </w:t>
      </w:r>
      <w:r w:rsidR="00DE02E5" w:rsidRPr="004F7465">
        <w:rPr>
          <w:rFonts w:ascii="DTLCaspariST" w:eastAsiaTheme="minorEastAsia" w:hAnsi="DTLCaspariST"/>
          <w:bCs w:val="0"/>
          <w:kern w:val="0"/>
          <w:sz w:val="22"/>
          <w:szCs w:val="22"/>
        </w:rPr>
        <w:t>Prestatie</w:t>
      </w:r>
      <w:r w:rsidR="00246D49" w:rsidRPr="004F7465">
        <w:rPr>
          <w:rFonts w:ascii="DTLCaspariST" w:eastAsiaTheme="minorEastAsia" w:hAnsi="DTLCaspariST"/>
          <w:bCs w:val="0"/>
          <w:kern w:val="0"/>
          <w:sz w:val="22"/>
          <w:szCs w:val="22"/>
        </w:rPr>
        <w:t xml:space="preserve"> of het gebruik daarvan door </w:t>
      </w:r>
      <w:r w:rsidRPr="004F7465">
        <w:rPr>
          <w:rFonts w:ascii="DTLCaspariST" w:eastAsiaTheme="minorEastAsia" w:hAnsi="DTLCaspariST"/>
          <w:bCs w:val="0"/>
          <w:kern w:val="0"/>
          <w:sz w:val="22"/>
          <w:szCs w:val="22"/>
        </w:rPr>
        <w:lastRenderedPageBreak/>
        <w:t>Opdrachtgever</w:t>
      </w:r>
      <w:r w:rsidR="00246D49" w:rsidRPr="004F7465">
        <w:rPr>
          <w:rFonts w:ascii="DTLCaspariST" w:eastAsiaTheme="minorEastAsia" w:hAnsi="DTLCaspariST"/>
          <w:bCs w:val="0"/>
          <w:kern w:val="0"/>
          <w:sz w:val="22"/>
          <w:szCs w:val="22"/>
        </w:rPr>
        <w:t xml:space="preserve"> inbreuk maakt op </w:t>
      </w:r>
      <w:r w:rsidR="00450710" w:rsidRPr="004F7465">
        <w:rPr>
          <w:rFonts w:ascii="DTLCaspariST" w:eastAsiaTheme="minorEastAsia" w:hAnsi="DTLCaspariST"/>
          <w:bCs w:val="0"/>
          <w:kern w:val="0"/>
          <w:sz w:val="22"/>
          <w:szCs w:val="22"/>
        </w:rPr>
        <w:t>IE-Rechten</w:t>
      </w:r>
      <w:r w:rsidR="009943DA" w:rsidRPr="004F7465">
        <w:rPr>
          <w:rFonts w:ascii="DTLCaspariST" w:eastAsiaTheme="minorEastAsia" w:hAnsi="DTLCaspariST"/>
          <w:bCs w:val="0"/>
          <w:kern w:val="0"/>
          <w:sz w:val="22"/>
          <w:szCs w:val="22"/>
        </w:rPr>
        <w:t xml:space="preserve"> of andere rechten</w:t>
      </w:r>
      <w:r w:rsidR="00246D49" w:rsidRPr="004F7465">
        <w:rPr>
          <w:rFonts w:ascii="DTLCaspariST" w:eastAsiaTheme="minorEastAsia" w:hAnsi="DTLCaspariST"/>
          <w:bCs w:val="0"/>
          <w:kern w:val="0"/>
          <w:sz w:val="22"/>
          <w:szCs w:val="22"/>
        </w:rPr>
        <w:t xml:space="preserve"> van die derden, waaronder mede begrepen persoonlijkheidsrechten als bedoeld in artikel</w:t>
      </w:r>
      <w:r w:rsidR="009C08EA" w:rsidRPr="004F7465">
        <w:rPr>
          <w:rFonts w:ascii="DTLCaspariST" w:eastAsiaTheme="minorEastAsia" w:hAnsi="DTLCaspariST"/>
          <w:bCs w:val="0"/>
          <w:kern w:val="0"/>
          <w:sz w:val="22"/>
          <w:szCs w:val="22"/>
        </w:rPr>
        <w:t xml:space="preserve"> 25</w:t>
      </w:r>
      <w:r w:rsidR="00246D49" w:rsidRPr="004F7465">
        <w:rPr>
          <w:rFonts w:ascii="DTLCaspariST" w:eastAsiaTheme="minorEastAsia" w:hAnsi="DTLCaspariST"/>
          <w:bCs w:val="0"/>
          <w:kern w:val="0"/>
          <w:sz w:val="22"/>
          <w:szCs w:val="22"/>
        </w:rPr>
        <w:t xml:space="preserve">, eerste lid van de Auteurswet en aanspraken met betrekking tot kennis en ongeoorloofde mededinging. </w:t>
      </w:r>
    </w:p>
    <w:p w14:paraId="030CE995" w14:textId="76C047D4" w:rsidR="00CC30FB" w:rsidRPr="004F7465" w:rsidRDefault="0027006B" w:rsidP="00E63C91">
      <w:pPr>
        <w:pStyle w:val="Kop2"/>
        <w:numPr>
          <w:ilvl w:val="1"/>
          <w:numId w:val="0"/>
        </w:numPr>
        <w:ind w:left="567"/>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Opdrachtnemer</w:t>
      </w:r>
      <w:r w:rsidR="00246D49" w:rsidRPr="004F7465">
        <w:rPr>
          <w:rFonts w:ascii="DTLCaspariST" w:eastAsiaTheme="minorEastAsia" w:hAnsi="DTLCaspariST"/>
          <w:bCs w:val="0"/>
          <w:kern w:val="0"/>
          <w:sz w:val="22"/>
          <w:szCs w:val="22"/>
        </w:rPr>
        <w:t xml:space="preserve"> neemt op eerste verzoek van </w:t>
      </w:r>
      <w:r w:rsidRPr="004F7465">
        <w:rPr>
          <w:rFonts w:ascii="DTLCaspariST" w:eastAsiaTheme="minorEastAsia" w:hAnsi="DTLCaspariST"/>
          <w:bCs w:val="0"/>
          <w:kern w:val="0"/>
          <w:sz w:val="22"/>
          <w:szCs w:val="22"/>
        </w:rPr>
        <w:t>Opdrachtgever</w:t>
      </w:r>
      <w:r w:rsidR="00246D49" w:rsidRPr="004F7465">
        <w:rPr>
          <w:rFonts w:ascii="DTLCaspariST" w:eastAsiaTheme="minorEastAsia" w:hAnsi="DTLCaspariST"/>
          <w:bCs w:val="0"/>
          <w:kern w:val="0"/>
          <w:sz w:val="22"/>
          <w:szCs w:val="22"/>
        </w:rPr>
        <w:t xml:space="preserve"> de verdediging op zich in een procedure die in verband met de gestelde inbreuk tegen </w:t>
      </w:r>
      <w:r w:rsidRPr="004F7465">
        <w:rPr>
          <w:rFonts w:ascii="DTLCaspariST" w:eastAsiaTheme="minorEastAsia" w:hAnsi="DTLCaspariST"/>
          <w:bCs w:val="0"/>
          <w:kern w:val="0"/>
          <w:sz w:val="22"/>
          <w:szCs w:val="22"/>
        </w:rPr>
        <w:t>Opdrachtgever</w:t>
      </w:r>
      <w:r w:rsidR="00246D49" w:rsidRPr="004F7465">
        <w:rPr>
          <w:rFonts w:ascii="DTLCaspariST" w:eastAsiaTheme="minorEastAsia" w:hAnsi="DTLCaspariST"/>
          <w:bCs w:val="0"/>
          <w:kern w:val="0"/>
          <w:sz w:val="22"/>
          <w:szCs w:val="22"/>
        </w:rPr>
        <w:t xml:space="preserve"> mocht worden ingesteld. </w:t>
      </w:r>
      <w:r w:rsidRPr="004F7465">
        <w:rPr>
          <w:rFonts w:ascii="DTLCaspariST" w:eastAsiaTheme="minorEastAsia" w:hAnsi="DTLCaspariST"/>
          <w:bCs w:val="0"/>
          <w:kern w:val="0"/>
          <w:sz w:val="22"/>
          <w:szCs w:val="22"/>
        </w:rPr>
        <w:t>Opdrachtgever</w:t>
      </w:r>
      <w:r w:rsidR="00246D49" w:rsidRPr="004F7465">
        <w:rPr>
          <w:rFonts w:ascii="DTLCaspariST" w:eastAsiaTheme="minorEastAsia" w:hAnsi="DTLCaspariST"/>
          <w:bCs w:val="0"/>
          <w:kern w:val="0"/>
          <w:sz w:val="22"/>
          <w:szCs w:val="22"/>
        </w:rPr>
        <w:t xml:space="preserve"> zal </w:t>
      </w:r>
      <w:r w:rsidRPr="004F7465">
        <w:rPr>
          <w:rFonts w:ascii="DTLCaspariST" w:eastAsiaTheme="minorEastAsia" w:hAnsi="DTLCaspariST"/>
          <w:bCs w:val="0"/>
          <w:kern w:val="0"/>
          <w:sz w:val="22"/>
          <w:szCs w:val="22"/>
        </w:rPr>
        <w:t>Opdrachtnemer</w:t>
      </w:r>
      <w:r w:rsidR="00246D49" w:rsidRPr="004F7465">
        <w:rPr>
          <w:rFonts w:ascii="DTLCaspariST" w:eastAsiaTheme="minorEastAsia" w:hAnsi="DTLCaspariST"/>
          <w:bCs w:val="0"/>
          <w:kern w:val="0"/>
          <w:sz w:val="22"/>
          <w:szCs w:val="22"/>
        </w:rPr>
        <w:t xml:space="preserve"> onverwijld van een dergelijke aanspraak in kennis stellen en aan </w:t>
      </w:r>
      <w:r w:rsidRPr="004F7465">
        <w:rPr>
          <w:rFonts w:ascii="DTLCaspariST" w:eastAsiaTheme="minorEastAsia" w:hAnsi="DTLCaspariST"/>
          <w:bCs w:val="0"/>
          <w:kern w:val="0"/>
          <w:sz w:val="22"/>
          <w:szCs w:val="22"/>
        </w:rPr>
        <w:t>Opdrachtnemer</w:t>
      </w:r>
      <w:r w:rsidR="006F7F1E" w:rsidRPr="004F7465">
        <w:rPr>
          <w:rFonts w:ascii="DTLCaspariST" w:eastAsiaTheme="minorEastAsia" w:hAnsi="DTLCaspariST"/>
          <w:bCs w:val="0"/>
          <w:kern w:val="0"/>
          <w:sz w:val="22"/>
          <w:szCs w:val="22"/>
        </w:rPr>
        <w:t xml:space="preserve"> de noodzakelijke vol</w:t>
      </w:r>
      <w:r w:rsidR="00246D49" w:rsidRPr="004F7465">
        <w:rPr>
          <w:rFonts w:ascii="DTLCaspariST" w:eastAsiaTheme="minorEastAsia" w:hAnsi="DTLCaspariST"/>
          <w:bCs w:val="0"/>
          <w:kern w:val="0"/>
          <w:sz w:val="22"/>
          <w:szCs w:val="22"/>
        </w:rPr>
        <w:t xml:space="preserve">machten en hulp verstrekken. </w:t>
      </w:r>
      <w:r w:rsidRPr="004F7465">
        <w:rPr>
          <w:rFonts w:ascii="DTLCaspariST" w:eastAsiaTheme="minorEastAsia" w:hAnsi="DTLCaspariST"/>
          <w:bCs w:val="0"/>
          <w:kern w:val="0"/>
          <w:sz w:val="22"/>
          <w:szCs w:val="22"/>
        </w:rPr>
        <w:t>Opdrachtnemer</w:t>
      </w:r>
      <w:r w:rsidR="00246D49" w:rsidRPr="004F7465">
        <w:rPr>
          <w:rFonts w:ascii="DTLCaspariST" w:eastAsiaTheme="minorEastAsia" w:hAnsi="DTLCaspariST"/>
          <w:bCs w:val="0"/>
          <w:kern w:val="0"/>
          <w:sz w:val="22"/>
          <w:szCs w:val="22"/>
        </w:rPr>
        <w:t xml:space="preserve"> vrijwaart </w:t>
      </w:r>
      <w:r w:rsidRPr="004F7465">
        <w:rPr>
          <w:rFonts w:ascii="DTLCaspariST" w:eastAsiaTheme="minorEastAsia" w:hAnsi="DTLCaspariST"/>
          <w:bCs w:val="0"/>
          <w:kern w:val="0"/>
          <w:sz w:val="22"/>
          <w:szCs w:val="22"/>
        </w:rPr>
        <w:t>Opdrachtgever</w:t>
      </w:r>
      <w:r w:rsidR="00246D49" w:rsidRPr="004F7465">
        <w:rPr>
          <w:rFonts w:ascii="DTLCaspariST" w:eastAsiaTheme="minorEastAsia" w:hAnsi="DTLCaspariST"/>
          <w:bCs w:val="0"/>
          <w:kern w:val="0"/>
          <w:sz w:val="22"/>
          <w:szCs w:val="22"/>
        </w:rPr>
        <w:t xml:space="preserve"> tegen alle schade en kosten die voor </w:t>
      </w:r>
      <w:r w:rsidRPr="004F7465">
        <w:rPr>
          <w:rFonts w:ascii="DTLCaspariST" w:eastAsiaTheme="minorEastAsia" w:hAnsi="DTLCaspariST"/>
          <w:bCs w:val="0"/>
          <w:kern w:val="0"/>
          <w:sz w:val="22"/>
          <w:szCs w:val="22"/>
        </w:rPr>
        <w:t>Opdrachtgever</w:t>
      </w:r>
      <w:r w:rsidR="00246D49" w:rsidRPr="004F7465">
        <w:rPr>
          <w:rFonts w:ascii="DTLCaspariST" w:eastAsiaTheme="minorEastAsia" w:hAnsi="DTLCaspariST"/>
          <w:bCs w:val="0"/>
          <w:kern w:val="0"/>
          <w:sz w:val="22"/>
          <w:szCs w:val="22"/>
        </w:rPr>
        <w:t xml:space="preserve"> uit een dergelijke aanspraak voortvloeien, waaronder mede begrepen de kosten van juridische ondersteuning van </w:t>
      </w:r>
      <w:r w:rsidRPr="004F7465">
        <w:rPr>
          <w:rFonts w:ascii="DTLCaspariST" w:eastAsiaTheme="minorEastAsia" w:hAnsi="DTLCaspariST"/>
          <w:bCs w:val="0"/>
          <w:kern w:val="0"/>
          <w:sz w:val="22"/>
          <w:szCs w:val="22"/>
        </w:rPr>
        <w:t>Opdrachtgever</w:t>
      </w:r>
      <w:r w:rsidR="00246D49" w:rsidRPr="004F7465">
        <w:rPr>
          <w:rFonts w:ascii="DTLCaspariST" w:eastAsiaTheme="minorEastAsia" w:hAnsi="DTLCaspariST"/>
          <w:bCs w:val="0"/>
          <w:kern w:val="0"/>
          <w:sz w:val="22"/>
          <w:szCs w:val="22"/>
        </w:rPr>
        <w:t>.</w:t>
      </w:r>
    </w:p>
    <w:p w14:paraId="2169BD9E" w14:textId="46255244" w:rsidR="00CC30FB"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Opdrachtnemer zal in geval van een gestelde inbreuk op een recht van een derde, op zijn kosten alle maatregelen treffen die kunnen bijdragen tot voorkoming van stagnatie van Opdrachtgevers bedrijfsvoering en tot beperking van door Opdrachtgever als gevolg daarvan of in verband daarmee te maken kosten en/of te lijden schade.</w:t>
      </w:r>
    </w:p>
    <w:p w14:paraId="709C0AA0" w14:textId="24E12A47" w:rsidR="00CC30FB"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Onverminderd het bepaalde in artikel 1</w:t>
      </w:r>
      <w:r w:rsidR="00540E38">
        <w:rPr>
          <w:rFonts w:ascii="DTLCaspariST" w:eastAsiaTheme="minorEastAsia" w:hAnsi="DTLCaspariST"/>
          <w:bCs w:val="0"/>
          <w:kern w:val="0"/>
          <w:sz w:val="22"/>
          <w:szCs w:val="22"/>
        </w:rPr>
        <w:t>1</w:t>
      </w:r>
      <w:r w:rsidRPr="004F7465">
        <w:rPr>
          <w:rFonts w:ascii="DTLCaspariST" w:eastAsiaTheme="minorEastAsia" w:hAnsi="DTLCaspariST"/>
          <w:bCs w:val="0"/>
          <w:kern w:val="0"/>
          <w:sz w:val="22"/>
          <w:szCs w:val="22"/>
        </w:rPr>
        <w:t>.4 en 1</w:t>
      </w:r>
      <w:r w:rsidR="00540E38">
        <w:rPr>
          <w:rFonts w:ascii="DTLCaspariST" w:eastAsiaTheme="minorEastAsia" w:hAnsi="DTLCaspariST"/>
          <w:bCs w:val="0"/>
          <w:kern w:val="0"/>
          <w:sz w:val="22"/>
          <w:szCs w:val="22"/>
        </w:rPr>
        <w:t>1</w:t>
      </w:r>
      <w:r w:rsidRPr="004F7465">
        <w:rPr>
          <w:rFonts w:ascii="DTLCaspariST" w:eastAsiaTheme="minorEastAsia" w:hAnsi="DTLCaspariST"/>
          <w:bCs w:val="0"/>
          <w:kern w:val="0"/>
          <w:sz w:val="22"/>
          <w:szCs w:val="22"/>
        </w:rPr>
        <w:t>.5 en de daaruit voortvloeiende rechten kan Opdrachtgever, indien een derde hem ter zake van schending van rechten door de Prestatie of het gebruik daarvan in rechte betrekt, de Overeenkomst buiten rechte geheel of gedeeltelijk ontbinden, zonder ter zake tot enige schadevergoeding jegens Opdrachtnemer gehouden te zijn. Een dergelijke ontbinding vindt niet plaats dan nadat Opdrachtgever aan Opdrachtnemer een, naar de omstandigheden gemeten, redelijke termijn heeft gegeven om de schending beargumenteerd te weerleggen en Opdrachtgever vervolgens tot het oordeel is gekomen dat een zodanig risico op negatieve gevolgen bestaat dat van haar in redelijkheid niet kan worden verwacht dat zij de Overeenkomst voorzet.</w:t>
      </w:r>
    </w:p>
    <w:p w14:paraId="2D507DC2" w14:textId="44BAE166" w:rsidR="009943DA" w:rsidRPr="004F7465" w:rsidRDefault="48A33E04" w:rsidP="006F221F">
      <w:pPr>
        <w:pStyle w:val="Kop1"/>
        <w:rPr>
          <w:rFonts w:ascii="DTLCaspariST" w:eastAsiaTheme="minorEastAsia" w:hAnsi="DTLCaspariST"/>
          <w:b w:val="0"/>
          <w:kern w:val="0"/>
          <w:sz w:val="22"/>
          <w:szCs w:val="22"/>
        </w:rPr>
      </w:pPr>
      <w:bookmarkStart w:id="26" w:name="_Ref519687312"/>
      <w:bookmarkStart w:id="27" w:name="_Toc231371376"/>
      <w:r w:rsidRPr="004F7465">
        <w:rPr>
          <w:rFonts w:ascii="DTLCaspariST" w:eastAsiaTheme="minorEastAsia" w:hAnsi="DTLCaspariST"/>
          <w:b w:val="0"/>
          <w:kern w:val="0"/>
          <w:sz w:val="22"/>
          <w:szCs w:val="22"/>
        </w:rPr>
        <w:t>GEBRUIKSRECHTEN</w:t>
      </w:r>
      <w:bookmarkEnd w:id="26"/>
      <w:bookmarkEnd w:id="27"/>
    </w:p>
    <w:p w14:paraId="73FF6B4E" w14:textId="65328D09" w:rsidR="00CC30FB" w:rsidRPr="004F7465" w:rsidRDefault="00BC0199" w:rsidP="00E63C91">
      <w:pPr>
        <w:pStyle w:val="Kop2"/>
        <w:rPr>
          <w:rFonts w:ascii="DTLCaspariST" w:eastAsiaTheme="minorEastAsia" w:hAnsi="DTLCaspariST"/>
          <w:bCs w:val="0"/>
          <w:kern w:val="0"/>
          <w:sz w:val="22"/>
          <w:szCs w:val="22"/>
        </w:rPr>
      </w:pPr>
      <w:r>
        <w:rPr>
          <w:rFonts w:ascii="DTLCaspariST" w:eastAsiaTheme="minorEastAsia" w:hAnsi="DTLCaspariST"/>
          <w:bCs w:val="0"/>
          <w:kern w:val="0"/>
          <w:sz w:val="22"/>
          <w:szCs w:val="22"/>
        </w:rPr>
        <w:t>Opdracht</w:t>
      </w:r>
      <w:r w:rsidR="574C6709" w:rsidRPr="004F7465">
        <w:rPr>
          <w:rFonts w:ascii="DTLCaspariST" w:eastAsiaTheme="minorEastAsia" w:hAnsi="DTLCaspariST"/>
          <w:bCs w:val="0"/>
          <w:kern w:val="0"/>
          <w:sz w:val="22"/>
          <w:szCs w:val="22"/>
        </w:rPr>
        <w:t>nemer verleent hierbij aan Opdrachtgever onherroepelijke Gebruiksrechten, waaronder uitdrukkelijk mede begrepen sublicentierechten, met recht tot sublicentie</w:t>
      </w:r>
      <w:r w:rsidR="002D406F">
        <w:rPr>
          <w:rFonts w:ascii="DTLCaspariST" w:eastAsiaTheme="minorEastAsia" w:hAnsi="DTLCaspariST"/>
          <w:bCs w:val="0"/>
          <w:kern w:val="0"/>
          <w:sz w:val="22"/>
          <w:szCs w:val="22"/>
        </w:rPr>
        <w:t xml:space="preserve"> voor de aan haar gelieerde ondernemingen</w:t>
      </w:r>
      <w:r w:rsidR="574C6709" w:rsidRPr="004F7465">
        <w:rPr>
          <w:rFonts w:ascii="DTLCaspariST" w:eastAsiaTheme="minorEastAsia" w:hAnsi="DTLCaspariST"/>
          <w:bCs w:val="0"/>
          <w:kern w:val="0"/>
          <w:sz w:val="22"/>
          <w:szCs w:val="22"/>
        </w:rPr>
        <w:t xml:space="preserve">, op de Programmatuur, Documentatie, Diensten en </w:t>
      </w:r>
      <w:r w:rsidR="006246D8" w:rsidRPr="004F7465">
        <w:rPr>
          <w:rFonts w:ascii="DTLCaspariST" w:eastAsiaTheme="minorEastAsia" w:hAnsi="DTLCaspariST"/>
          <w:bCs w:val="0"/>
          <w:kern w:val="0"/>
          <w:sz w:val="22"/>
          <w:szCs w:val="22"/>
        </w:rPr>
        <w:t>beeldrouteringsysteem</w:t>
      </w:r>
      <w:r w:rsidR="574C6709" w:rsidRPr="004F7465">
        <w:rPr>
          <w:rFonts w:ascii="DTLCaspariST" w:eastAsiaTheme="minorEastAsia" w:hAnsi="DTLCaspariST"/>
          <w:bCs w:val="0"/>
          <w:kern w:val="0"/>
          <w:sz w:val="22"/>
          <w:szCs w:val="22"/>
        </w:rPr>
        <w:t xml:space="preserve"> waarvan de IE-Rechten bij Opdrachtnemer of een derde als bedoelt in artikel 1</w:t>
      </w:r>
      <w:r>
        <w:rPr>
          <w:rFonts w:ascii="DTLCaspariST" w:eastAsiaTheme="minorEastAsia" w:hAnsi="DTLCaspariST"/>
          <w:bCs w:val="0"/>
          <w:kern w:val="0"/>
          <w:sz w:val="22"/>
          <w:szCs w:val="22"/>
        </w:rPr>
        <w:t>1</w:t>
      </w:r>
      <w:r w:rsidR="574C6709" w:rsidRPr="004F7465">
        <w:rPr>
          <w:rFonts w:ascii="DTLCaspariST" w:eastAsiaTheme="minorEastAsia" w:hAnsi="DTLCaspariST"/>
          <w:bCs w:val="0"/>
          <w:kern w:val="0"/>
          <w:sz w:val="22"/>
          <w:szCs w:val="22"/>
        </w:rPr>
        <w:t>.1 onder b. rusten. De Gebruiksrechten worden verstrekt voor minimaal de duur van de Overeenkomst en zoveel langer als Opdrachtgever nodig heeft om – na het einde van de Overeenkomst –</w:t>
      </w:r>
      <w:r w:rsidR="00FF4081" w:rsidRPr="004F7465">
        <w:rPr>
          <w:rFonts w:ascii="DTLCaspariST" w:eastAsiaTheme="minorEastAsia" w:hAnsi="DTLCaspariST"/>
          <w:bCs w:val="0"/>
          <w:kern w:val="0"/>
          <w:sz w:val="22"/>
          <w:szCs w:val="22"/>
        </w:rPr>
        <w:t>ervoor</w:t>
      </w:r>
      <w:r w:rsidR="574C6709" w:rsidRPr="004F7465">
        <w:rPr>
          <w:rFonts w:ascii="DTLCaspariST" w:eastAsiaTheme="minorEastAsia" w:hAnsi="DTLCaspariST"/>
          <w:bCs w:val="0"/>
          <w:kern w:val="0"/>
          <w:sz w:val="22"/>
          <w:szCs w:val="22"/>
        </w:rPr>
        <w:t xml:space="preserve"> te zorgen dat een nieuwe Opdrachtnemer of Opdrachtgever zelf zonder belemmeringen en zonder dat dit tot enige onderbrekingen van de bedrijfsprocessen van Opdrachtgever leidt de uitvoering van de Overeenkomst kan overnemen en/of een soortgelijke Prestatie ten behoeve van Opdrachtgever kan verrichten. Opdrachtnemer staat </w:t>
      </w:r>
      <w:r w:rsidR="00FF4081" w:rsidRPr="004F7465">
        <w:rPr>
          <w:rFonts w:ascii="DTLCaspariST" w:eastAsiaTheme="minorEastAsia" w:hAnsi="DTLCaspariST"/>
          <w:bCs w:val="0"/>
          <w:kern w:val="0"/>
          <w:sz w:val="22"/>
          <w:szCs w:val="22"/>
        </w:rPr>
        <w:t>ervoor</w:t>
      </w:r>
      <w:r w:rsidR="574C6709" w:rsidRPr="004F7465">
        <w:rPr>
          <w:rFonts w:ascii="DTLCaspariST" w:eastAsiaTheme="minorEastAsia" w:hAnsi="DTLCaspariST"/>
          <w:bCs w:val="0"/>
          <w:kern w:val="0"/>
          <w:sz w:val="22"/>
          <w:szCs w:val="22"/>
        </w:rPr>
        <w:t xml:space="preserve"> in dat hij bevoegd is de in dit artikel bedoelde rechten te verlenen en dat deze niet zijn bezwaard met rechten van derden. De artikelen 1</w:t>
      </w:r>
      <w:r w:rsidR="001504BC">
        <w:rPr>
          <w:rFonts w:ascii="DTLCaspariST" w:eastAsiaTheme="minorEastAsia" w:hAnsi="DTLCaspariST"/>
          <w:bCs w:val="0"/>
          <w:kern w:val="0"/>
          <w:sz w:val="22"/>
          <w:szCs w:val="22"/>
        </w:rPr>
        <w:t>1</w:t>
      </w:r>
      <w:r w:rsidR="574C6709" w:rsidRPr="004F7465">
        <w:rPr>
          <w:rFonts w:ascii="DTLCaspariST" w:eastAsiaTheme="minorEastAsia" w:hAnsi="DTLCaspariST"/>
          <w:bCs w:val="0"/>
          <w:kern w:val="0"/>
          <w:sz w:val="22"/>
          <w:szCs w:val="22"/>
        </w:rPr>
        <w:t>.5, 1</w:t>
      </w:r>
      <w:r w:rsidR="001504BC">
        <w:rPr>
          <w:rFonts w:ascii="DTLCaspariST" w:eastAsiaTheme="minorEastAsia" w:hAnsi="DTLCaspariST"/>
          <w:bCs w:val="0"/>
          <w:kern w:val="0"/>
          <w:sz w:val="22"/>
          <w:szCs w:val="22"/>
        </w:rPr>
        <w:t>1</w:t>
      </w:r>
      <w:r w:rsidR="574C6709" w:rsidRPr="004F7465">
        <w:rPr>
          <w:rFonts w:ascii="DTLCaspariST" w:eastAsiaTheme="minorEastAsia" w:hAnsi="DTLCaspariST"/>
          <w:bCs w:val="0"/>
          <w:kern w:val="0"/>
          <w:sz w:val="22"/>
          <w:szCs w:val="22"/>
        </w:rPr>
        <w:t>.6 en 1</w:t>
      </w:r>
      <w:r w:rsidR="001504BC">
        <w:rPr>
          <w:rFonts w:ascii="DTLCaspariST" w:eastAsiaTheme="minorEastAsia" w:hAnsi="DTLCaspariST"/>
          <w:bCs w:val="0"/>
          <w:kern w:val="0"/>
          <w:sz w:val="22"/>
          <w:szCs w:val="22"/>
        </w:rPr>
        <w:t>1</w:t>
      </w:r>
      <w:r w:rsidR="574C6709" w:rsidRPr="004F7465">
        <w:rPr>
          <w:rFonts w:ascii="DTLCaspariST" w:eastAsiaTheme="minorEastAsia" w:hAnsi="DTLCaspariST"/>
          <w:bCs w:val="0"/>
          <w:kern w:val="0"/>
          <w:sz w:val="22"/>
          <w:szCs w:val="22"/>
        </w:rPr>
        <w:t>.7 zijn mutatis mutandis van toepassing op de in dit lid verstrekte licentierechten.</w:t>
      </w:r>
    </w:p>
    <w:p w14:paraId="48E70DD5" w14:textId="2C6934A8" w:rsidR="00EE525E" w:rsidRPr="004F7465" w:rsidRDefault="574C6709" w:rsidP="000609CA">
      <w:pPr>
        <w:pStyle w:val="Kop2"/>
        <w:spacing w:after="0"/>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 xml:space="preserve">Het Gebruiksrecht kent geen beperkingen in het aantal te administreren identiteiten, aantal gebruikers van het </w:t>
      </w:r>
      <w:r w:rsidR="00211786">
        <w:rPr>
          <w:rFonts w:ascii="DTLCaspariST" w:eastAsiaTheme="minorEastAsia" w:hAnsi="DTLCaspariST"/>
          <w:bCs w:val="0"/>
          <w:kern w:val="0"/>
          <w:sz w:val="22"/>
          <w:szCs w:val="22"/>
        </w:rPr>
        <w:t>ITSM</w:t>
      </w:r>
      <w:r w:rsidRPr="004F7465">
        <w:rPr>
          <w:rFonts w:ascii="DTLCaspariST" w:eastAsiaTheme="minorEastAsia" w:hAnsi="DTLCaspariST"/>
          <w:bCs w:val="0"/>
          <w:kern w:val="0"/>
          <w:sz w:val="22"/>
          <w:szCs w:val="22"/>
        </w:rPr>
        <w:t xml:space="preserve">, aantal te koppelen bron- en doelsystemen (inclusief accounts en policies), aantal te definiëren rollen, aantal in te richten workflows, </w:t>
      </w:r>
      <w:r w:rsidRPr="004F7465">
        <w:rPr>
          <w:rFonts w:ascii="DTLCaspariST" w:eastAsiaTheme="minorEastAsia" w:hAnsi="DTLCaspariST"/>
          <w:bCs w:val="0"/>
          <w:kern w:val="0"/>
          <w:sz w:val="22"/>
          <w:szCs w:val="22"/>
        </w:rPr>
        <w:lastRenderedPageBreak/>
        <w:t>aantal samen te stellen rapportages, aantal te ontwikkelen eindgebruikerschermen.</w:t>
      </w:r>
      <w:r w:rsidR="009C17B2" w:rsidRPr="004F7465">
        <w:rPr>
          <w:rFonts w:ascii="DTLCaspariST" w:eastAsiaTheme="minorEastAsia" w:hAnsi="DTLCaspariST"/>
          <w:bCs w:val="0"/>
          <w:kern w:val="0"/>
          <w:sz w:val="22"/>
          <w:szCs w:val="22"/>
        </w:rPr>
        <w:br/>
      </w:r>
      <w:r w:rsidRPr="004F7465">
        <w:rPr>
          <w:rFonts w:ascii="DTLCaspariST" w:eastAsiaTheme="minorEastAsia" w:hAnsi="DTLCaspariST"/>
          <w:bCs w:val="0"/>
          <w:kern w:val="0"/>
          <w:sz w:val="22"/>
          <w:szCs w:val="22"/>
        </w:rPr>
        <w:t>Het Gebruiksrecht wordt beperkt tot het management van en de governance over</w:t>
      </w:r>
    </w:p>
    <w:p w14:paraId="484495CC" w14:textId="3387052C" w:rsidR="00EE525E" w:rsidRPr="004F7465" w:rsidRDefault="48A33E04" w:rsidP="00181D98">
      <w:pPr>
        <w:pStyle w:val="Lijstalinea"/>
        <w:numPr>
          <w:ilvl w:val="0"/>
          <w:numId w:val="26"/>
        </w:numPr>
        <w:spacing w:after="0"/>
        <w:ind w:left="851" w:hanging="284"/>
        <w:rPr>
          <w:rFonts w:ascii="DTLCaspariST" w:eastAsiaTheme="minorEastAsia" w:hAnsi="DTLCaspariST"/>
          <w:sz w:val="22"/>
        </w:rPr>
      </w:pPr>
      <w:r w:rsidRPr="004F7465">
        <w:rPr>
          <w:rFonts w:ascii="DTLCaspariST" w:eastAsiaTheme="minorEastAsia" w:hAnsi="DTLCaspariST"/>
          <w:sz w:val="22"/>
        </w:rPr>
        <w:t xml:space="preserve">De Identiteiten die betrokken zijn in de uitvoering van </w:t>
      </w:r>
      <w:r w:rsidR="00FF4081">
        <w:rPr>
          <w:rFonts w:ascii="DTLCaspariST" w:eastAsiaTheme="minorEastAsia" w:hAnsi="DTLCaspariST"/>
          <w:sz w:val="22"/>
        </w:rPr>
        <w:t xml:space="preserve">het beheer over </w:t>
      </w:r>
      <w:r w:rsidR="00A30796">
        <w:rPr>
          <w:rFonts w:ascii="DTLCaspariST" w:eastAsiaTheme="minorEastAsia" w:hAnsi="DTLCaspariST"/>
          <w:sz w:val="22"/>
        </w:rPr>
        <w:t>het gezamenlijk  EPD;</w:t>
      </w:r>
    </w:p>
    <w:p w14:paraId="46DA5E83" w14:textId="77777777" w:rsidR="00EE525E" w:rsidRPr="004F7465" w:rsidRDefault="48A33E04" w:rsidP="00181D98">
      <w:pPr>
        <w:pStyle w:val="Lijstalinea"/>
        <w:numPr>
          <w:ilvl w:val="0"/>
          <w:numId w:val="26"/>
        </w:numPr>
        <w:spacing w:after="0"/>
        <w:ind w:left="851" w:hanging="284"/>
        <w:rPr>
          <w:rFonts w:ascii="DTLCaspariST" w:eastAsiaTheme="minorEastAsia" w:hAnsi="DTLCaspariST"/>
          <w:sz w:val="22"/>
        </w:rPr>
      </w:pPr>
      <w:r w:rsidRPr="004F7465">
        <w:rPr>
          <w:rFonts w:ascii="DTLCaspariST" w:eastAsiaTheme="minorEastAsia" w:hAnsi="DTLCaspariST"/>
          <w:sz w:val="22"/>
        </w:rPr>
        <w:t>Het recht op het gebruik van de middelen die door de in a) genoemde identiteiten voor de uitvoering van de bedrijfsprocessen noodzakelijk zijn</w:t>
      </w:r>
    </w:p>
    <w:p w14:paraId="28C48068" w14:textId="12558553" w:rsidR="006E1443" w:rsidRPr="004F7465" w:rsidRDefault="48A33E04" w:rsidP="00181D98">
      <w:pPr>
        <w:pStyle w:val="Lijstalinea"/>
        <w:numPr>
          <w:ilvl w:val="0"/>
          <w:numId w:val="26"/>
        </w:numPr>
        <w:spacing w:after="0"/>
        <w:ind w:left="851" w:hanging="284"/>
        <w:rPr>
          <w:rFonts w:ascii="DTLCaspariST" w:eastAsiaTheme="minorEastAsia" w:hAnsi="DTLCaspariST"/>
          <w:sz w:val="22"/>
        </w:rPr>
      </w:pPr>
      <w:r w:rsidRPr="004F7465">
        <w:rPr>
          <w:rFonts w:ascii="DTLCaspariST" w:eastAsiaTheme="minorEastAsia" w:hAnsi="DTLCaspariST"/>
          <w:sz w:val="22"/>
        </w:rPr>
        <w:t>De relatie tussen de in a) bedoelde identiteiten en de in b) genoemde rechten.</w:t>
      </w:r>
    </w:p>
    <w:p w14:paraId="157ECD02" w14:textId="7218AB3B" w:rsidR="00CC30FB"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Opdrachtgever mag kopieën van de Programmatuur en andere onderdelen van de Prestatie vervaardigen en in gebruik nemen zo vaak hij dat voor zijn bedrijfsvoering nodig oordeelt, zonder daarvoor een vergoeding verschuldigd te zijn. Opdrachtgever verwijdert geen aanduidingen van eigendoms- en auteursrechten bij het verveelvoudigen van Programmatuur.</w:t>
      </w:r>
    </w:p>
    <w:p w14:paraId="3C8B742F" w14:textId="4CE08516" w:rsidR="00AB7A67" w:rsidRPr="004F7465" w:rsidRDefault="574C6709" w:rsidP="00E63C91">
      <w:pPr>
        <w:pStyle w:val="Kop2"/>
        <w:rPr>
          <w:rFonts w:ascii="DTLCaspariST" w:eastAsiaTheme="minorEastAsia" w:hAnsi="DTLCaspariST"/>
          <w:bCs w:val="0"/>
          <w:kern w:val="0"/>
          <w:sz w:val="22"/>
          <w:szCs w:val="22"/>
        </w:rPr>
      </w:pPr>
      <w:commentRangeStart w:id="28"/>
      <w:r w:rsidRPr="004F7465">
        <w:rPr>
          <w:rFonts w:ascii="DTLCaspariST" w:eastAsiaTheme="minorEastAsia" w:hAnsi="DTLCaspariST"/>
          <w:bCs w:val="0"/>
          <w:kern w:val="0"/>
          <w:sz w:val="22"/>
          <w:szCs w:val="22"/>
        </w:rPr>
        <w:t xml:space="preserve">Opdrachtnemer zal steeds een kopie van de meest recente versie van de Broncode van de Programmatuur met bijbehorende Documentatie in bewaring geven bij alsmede een – naar het oordeel van Opdrachtgever adequate Escrow-overeenkomst sluiten met een te goeder naam en faam bekende staande Nederlandse escrow-agent. Partijen zullen daartoe een nader overeen te komen escrow-overeenkomst sluiten met de escrow-agent op grond waarvan Opdrachtgever toegang krijgt tot de Broncodes en de Documentatie ten behoeve van het onderhoud en de ontwikkeling van de Programmatuur en de uitvoering van de diensten wordt overgenomen door de escrow-agent indien de continuïteit van Opdrachtnemer of de levering van de Prestatie onder de Overeenkomst in gevaar komt, zoals nader in de escrow-overeenkomsten omschreven. De kosten van escrow komen voor rekening van Opdrachtnemer. De Opdrachtnemer mag ook een gelijkwaardig alternatief aanbieden. Gelijkwaardigheid is daarin ter beoordeling van de Opdrachtgever. </w:t>
      </w:r>
      <w:commentRangeEnd w:id="28"/>
      <w:r w:rsidR="004C34A6" w:rsidRPr="004F7465">
        <w:rPr>
          <w:rStyle w:val="Verwijzingopmerking"/>
          <w:rFonts w:ascii="DTLCaspariST" w:eastAsiaTheme="minorEastAsia" w:hAnsi="DTLCaspariST"/>
          <w:bCs w:val="0"/>
          <w:kern w:val="0"/>
          <w:sz w:val="22"/>
          <w:szCs w:val="22"/>
        </w:rPr>
        <w:commentReference w:id="28"/>
      </w:r>
    </w:p>
    <w:p w14:paraId="4CF4FA3A" w14:textId="7C4852AE" w:rsidR="00D61BC0"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 xml:space="preserve">Alle IE-Rechten, beschikkingsrechten en andere mogelijke rechten op (het bestand c.q. de bestanden van) de Gegevens blijven te allen tijde berusten bij Opdrachtgever. </w:t>
      </w:r>
    </w:p>
    <w:p w14:paraId="13DE381C" w14:textId="06757815" w:rsidR="00D30975" w:rsidRPr="004F7465" w:rsidRDefault="0027006B" w:rsidP="00BE4A76">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Opdrachtnemer</w:t>
      </w:r>
      <w:r w:rsidR="00CE5F70" w:rsidRPr="004F7465">
        <w:rPr>
          <w:rFonts w:ascii="DTLCaspariST" w:eastAsiaTheme="minorEastAsia" w:hAnsi="DTLCaspariST"/>
          <w:bCs w:val="0"/>
          <w:kern w:val="0"/>
          <w:sz w:val="22"/>
          <w:szCs w:val="22"/>
        </w:rPr>
        <w:t xml:space="preserve"> heeft geen zelfstandige zeggenschap over de Gegevens die door haar worden verwerkt. De zeggenschap over de Gegevens berust </w:t>
      </w:r>
      <w:r w:rsidR="006B2C15" w:rsidRPr="004F7465">
        <w:rPr>
          <w:rFonts w:ascii="DTLCaspariST" w:eastAsiaTheme="minorEastAsia" w:hAnsi="DTLCaspariST"/>
          <w:bCs w:val="0"/>
          <w:kern w:val="0"/>
          <w:sz w:val="22"/>
          <w:szCs w:val="22"/>
        </w:rPr>
        <w:t xml:space="preserve">enkel </w:t>
      </w:r>
      <w:r w:rsidR="00CE5F70" w:rsidRPr="004F7465">
        <w:rPr>
          <w:rFonts w:ascii="DTLCaspariST" w:eastAsiaTheme="minorEastAsia" w:hAnsi="DTLCaspariST"/>
          <w:bCs w:val="0"/>
          <w:kern w:val="0"/>
          <w:sz w:val="22"/>
          <w:szCs w:val="22"/>
        </w:rPr>
        <w:t xml:space="preserve">bij </w:t>
      </w:r>
      <w:r w:rsidRPr="004F7465">
        <w:rPr>
          <w:rFonts w:ascii="DTLCaspariST" w:eastAsiaTheme="minorEastAsia" w:hAnsi="DTLCaspariST"/>
          <w:bCs w:val="0"/>
          <w:kern w:val="0"/>
          <w:sz w:val="22"/>
          <w:szCs w:val="22"/>
        </w:rPr>
        <w:t>Opdrachtgever</w:t>
      </w:r>
      <w:r w:rsidR="006B2C15" w:rsidRPr="004F7465">
        <w:rPr>
          <w:rFonts w:ascii="DTLCaspariST" w:eastAsiaTheme="minorEastAsia" w:hAnsi="DTLCaspariST"/>
          <w:bCs w:val="0"/>
          <w:kern w:val="0"/>
          <w:sz w:val="22"/>
          <w:szCs w:val="22"/>
        </w:rPr>
        <w:t>.</w:t>
      </w:r>
      <w:r w:rsidR="00CE5F70" w:rsidRPr="004F7465">
        <w:rPr>
          <w:rFonts w:ascii="DTLCaspariST" w:eastAsiaTheme="minorEastAsia" w:hAnsi="DTLCaspariST"/>
          <w:bCs w:val="0"/>
          <w:kern w:val="0"/>
          <w:sz w:val="22"/>
          <w:szCs w:val="22"/>
        </w:rPr>
        <w:t xml:space="preserve"> </w:t>
      </w:r>
      <w:r w:rsidRPr="004F7465">
        <w:rPr>
          <w:rFonts w:ascii="DTLCaspariST" w:eastAsiaTheme="minorEastAsia" w:hAnsi="DTLCaspariST"/>
          <w:bCs w:val="0"/>
          <w:kern w:val="0"/>
          <w:sz w:val="22"/>
          <w:szCs w:val="22"/>
        </w:rPr>
        <w:t>Opdrachtnemer</w:t>
      </w:r>
      <w:r w:rsidR="00172EBB" w:rsidRPr="004F7465">
        <w:rPr>
          <w:rFonts w:ascii="DTLCaspariST" w:eastAsiaTheme="minorEastAsia" w:hAnsi="DTLCaspariST"/>
          <w:bCs w:val="0"/>
          <w:kern w:val="0"/>
          <w:sz w:val="22"/>
          <w:szCs w:val="22"/>
        </w:rPr>
        <w:t xml:space="preserve"> is</w:t>
      </w:r>
      <w:r w:rsidR="00676953" w:rsidRPr="004F7465">
        <w:rPr>
          <w:rFonts w:ascii="DTLCaspariST" w:eastAsiaTheme="minorEastAsia" w:hAnsi="DTLCaspariST"/>
          <w:bCs w:val="0"/>
          <w:kern w:val="0"/>
          <w:sz w:val="22"/>
          <w:szCs w:val="22"/>
        </w:rPr>
        <w:t xml:space="preserve">, onverminderd het bepaalde in artikel </w:t>
      </w:r>
      <w:r w:rsidR="00D459B3" w:rsidRPr="004F7465">
        <w:rPr>
          <w:rFonts w:ascii="DTLCaspariST" w:eastAsiaTheme="minorEastAsia" w:hAnsi="DTLCaspariST"/>
          <w:bCs w:val="0"/>
          <w:kern w:val="0"/>
          <w:sz w:val="22"/>
          <w:szCs w:val="22"/>
        </w:rPr>
        <w:fldChar w:fldCharType="begin"/>
      </w:r>
      <w:r w:rsidR="00D459B3" w:rsidRPr="004F7465">
        <w:rPr>
          <w:rFonts w:ascii="DTLCaspariST" w:eastAsiaTheme="minorEastAsia" w:hAnsi="DTLCaspariST"/>
          <w:bCs w:val="0"/>
          <w:kern w:val="0"/>
          <w:sz w:val="22"/>
          <w:szCs w:val="22"/>
        </w:rPr>
        <w:instrText xml:space="preserve"> REF _Ref518985420 \r \h </w:instrText>
      </w:r>
      <w:r w:rsidR="004F7465">
        <w:rPr>
          <w:rFonts w:ascii="DTLCaspariST" w:eastAsiaTheme="minorEastAsia" w:hAnsi="DTLCaspariST"/>
          <w:bCs w:val="0"/>
          <w:kern w:val="0"/>
          <w:sz w:val="22"/>
          <w:szCs w:val="22"/>
        </w:rPr>
        <w:instrText xml:space="preserve"> \* MERGEFORMAT </w:instrText>
      </w:r>
      <w:r w:rsidR="00D459B3" w:rsidRPr="004F7465">
        <w:rPr>
          <w:rFonts w:ascii="DTLCaspariST" w:eastAsiaTheme="minorEastAsia" w:hAnsi="DTLCaspariST"/>
          <w:bCs w:val="0"/>
          <w:kern w:val="0"/>
          <w:sz w:val="22"/>
          <w:szCs w:val="22"/>
        </w:rPr>
      </w:r>
      <w:r w:rsidR="00D459B3" w:rsidRPr="004F7465">
        <w:rPr>
          <w:rFonts w:ascii="DTLCaspariST" w:eastAsiaTheme="minorEastAsia" w:hAnsi="DTLCaspariST"/>
          <w:bCs w:val="0"/>
          <w:kern w:val="0"/>
          <w:sz w:val="22"/>
          <w:szCs w:val="22"/>
        </w:rPr>
        <w:fldChar w:fldCharType="separate"/>
      </w:r>
      <w:r w:rsidR="00C5222D" w:rsidRPr="004F7465">
        <w:rPr>
          <w:rFonts w:ascii="DTLCaspariST" w:eastAsiaTheme="minorEastAsia" w:hAnsi="DTLCaspariST"/>
          <w:bCs w:val="0"/>
          <w:kern w:val="0"/>
          <w:sz w:val="22"/>
          <w:szCs w:val="22"/>
        </w:rPr>
        <w:t>22.5</w:t>
      </w:r>
      <w:r w:rsidR="00D459B3" w:rsidRPr="004F7465">
        <w:rPr>
          <w:rFonts w:ascii="DTLCaspariST" w:eastAsiaTheme="minorEastAsia" w:hAnsi="DTLCaspariST"/>
          <w:bCs w:val="0"/>
          <w:kern w:val="0"/>
          <w:sz w:val="22"/>
          <w:szCs w:val="22"/>
        </w:rPr>
        <w:fldChar w:fldCharType="end"/>
      </w:r>
      <w:r w:rsidR="00D459B3" w:rsidRPr="004F7465">
        <w:rPr>
          <w:rFonts w:ascii="DTLCaspariST" w:eastAsiaTheme="minorEastAsia" w:hAnsi="DTLCaspariST"/>
          <w:bCs w:val="0"/>
          <w:kern w:val="0"/>
          <w:sz w:val="22"/>
          <w:szCs w:val="22"/>
        </w:rPr>
        <w:t xml:space="preserve"> </w:t>
      </w:r>
      <w:r w:rsidR="00851614" w:rsidRPr="004F7465">
        <w:rPr>
          <w:rFonts w:ascii="DTLCaspariST" w:eastAsiaTheme="minorEastAsia" w:hAnsi="DTLCaspariST"/>
          <w:bCs w:val="0"/>
          <w:kern w:val="0"/>
          <w:sz w:val="22"/>
          <w:szCs w:val="22"/>
        </w:rPr>
        <w:t>(tussentijdse</w:t>
      </w:r>
      <w:r w:rsidR="00566C8C" w:rsidRPr="004F7465">
        <w:rPr>
          <w:rFonts w:ascii="DTLCaspariST" w:eastAsiaTheme="minorEastAsia" w:hAnsi="DTLCaspariST"/>
          <w:bCs w:val="0"/>
          <w:kern w:val="0"/>
          <w:sz w:val="22"/>
          <w:szCs w:val="22"/>
        </w:rPr>
        <w:t>)</w:t>
      </w:r>
      <w:r w:rsidR="00851614" w:rsidRPr="004F7465">
        <w:rPr>
          <w:rFonts w:ascii="DTLCaspariST" w:eastAsiaTheme="minorEastAsia" w:hAnsi="DTLCaspariST"/>
          <w:bCs w:val="0"/>
          <w:kern w:val="0"/>
          <w:sz w:val="22"/>
          <w:szCs w:val="22"/>
        </w:rPr>
        <w:t xml:space="preserve"> </w:t>
      </w:r>
      <w:r w:rsidR="00C949E6" w:rsidRPr="004F7465">
        <w:rPr>
          <w:rFonts w:ascii="DTLCaspariST" w:eastAsiaTheme="minorEastAsia" w:hAnsi="DTLCaspariST"/>
          <w:bCs w:val="0"/>
          <w:kern w:val="0"/>
          <w:sz w:val="22"/>
          <w:szCs w:val="22"/>
        </w:rPr>
        <w:t>beëindiging</w:t>
      </w:r>
      <w:r w:rsidR="00851614" w:rsidRPr="004F7465">
        <w:rPr>
          <w:rFonts w:ascii="DTLCaspariST" w:eastAsiaTheme="minorEastAsia" w:hAnsi="DTLCaspariST"/>
          <w:bCs w:val="0"/>
          <w:kern w:val="0"/>
          <w:sz w:val="22"/>
          <w:szCs w:val="22"/>
        </w:rPr>
        <w:t>)</w:t>
      </w:r>
      <w:r w:rsidR="00172EBB" w:rsidRPr="004F7465">
        <w:rPr>
          <w:rFonts w:ascii="DTLCaspariST" w:eastAsiaTheme="minorEastAsia" w:hAnsi="DTLCaspariST"/>
          <w:bCs w:val="0"/>
          <w:kern w:val="0"/>
          <w:sz w:val="22"/>
          <w:szCs w:val="22"/>
        </w:rPr>
        <w:t xml:space="preserve"> te allen tijde</w:t>
      </w:r>
      <w:r w:rsidR="00566C8C" w:rsidRPr="004F7465">
        <w:rPr>
          <w:rFonts w:ascii="DTLCaspariST" w:eastAsiaTheme="minorEastAsia" w:hAnsi="DTLCaspariST"/>
          <w:bCs w:val="0"/>
          <w:kern w:val="0"/>
          <w:sz w:val="22"/>
          <w:szCs w:val="22"/>
        </w:rPr>
        <w:t xml:space="preserve"> </w:t>
      </w:r>
      <w:r w:rsidR="00172EBB" w:rsidRPr="004F7465">
        <w:rPr>
          <w:rFonts w:ascii="DTLCaspariST" w:eastAsiaTheme="minorEastAsia" w:hAnsi="DTLCaspariST"/>
          <w:bCs w:val="0"/>
          <w:kern w:val="0"/>
          <w:sz w:val="22"/>
          <w:szCs w:val="22"/>
        </w:rPr>
        <w:t xml:space="preserve">gehouden </w:t>
      </w:r>
      <w:r w:rsidRPr="004F7465">
        <w:rPr>
          <w:rFonts w:ascii="DTLCaspariST" w:eastAsiaTheme="minorEastAsia" w:hAnsi="DTLCaspariST"/>
          <w:bCs w:val="0"/>
          <w:kern w:val="0"/>
          <w:sz w:val="22"/>
          <w:szCs w:val="22"/>
        </w:rPr>
        <w:t>Opdrachtgever</w:t>
      </w:r>
      <w:r w:rsidR="00172EBB" w:rsidRPr="004F7465">
        <w:rPr>
          <w:rFonts w:ascii="DTLCaspariST" w:eastAsiaTheme="minorEastAsia" w:hAnsi="DTLCaspariST"/>
          <w:bCs w:val="0"/>
          <w:kern w:val="0"/>
          <w:sz w:val="22"/>
          <w:szCs w:val="22"/>
        </w:rPr>
        <w:t xml:space="preserve"> op diens eerste verzoek de volledige beschikking te geven over de dan actuele Gegevens, in een dan gebruikelijk en voor </w:t>
      </w:r>
      <w:r w:rsidRPr="004F7465">
        <w:rPr>
          <w:rFonts w:ascii="DTLCaspariST" w:eastAsiaTheme="minorEastAsia" w:hAnsi="DTLCaspariST"/>
          <w:bCs w:val="0"/>
          <w:kern w:val="0"/>
          <w:sz w:val="22"/>
          <w:szCs w:val="22"/>
        </w:rPr>
        <w:t>Opdrachtgever</w:t>
      </w:r>
      <w:r w:rsidR="00172EBB" w:rsidRPr="004F7465">
        <w:rPr>
          <w:rFonts w:ascii="DTLCaspariST" w:eastAsiaTheme="minorEastAsia" w:hAnsi="DTLCaspariST"/>
          <w:bCs w:val="0"/>
          <w:kern w:val="0"/>
          <w:sz w:val="22"/>
          <w:szCs w:val="22"/>
        </w:rPr>
        <w:t xml:space="preserve"> bruikbaar format</w:t>
      </w:r>
      <w:r w:rsidR="003D0DCB" w:rsidRPr="004F7465">
        <w:rPr>
          <w:rFonts w:ascii="DTLCaspariST" w:eastAsiaTheme="minorEastAsia" w:hAnsi="DTLCaspariST"/>
          <w:bCs w:val="0"/>
          <w:kern w:val="0"/>
          <w:sz w:val="22"/>
          <w:szCs w:val="22"/>
        </w:rPr>
        <w:t>.</w:t>
      </w:r>
    </w:p>
    <w:p w14:paraId="747A3C07" w14:textId="26AE9D88" w:rsidR="009A3D2F" w:rsidRPr="004F7465" w:rsidRDefault="48A33E04" w:rsidP="006F221F">
      <w:pPr>
        <w:pStyle w:val="Kop1"/>
        <w:rPr>
          <w:rFonts w:ascii="DTLCaspariST" w:eastAsiaTheme="minorEastAsia" w:hAnsi="DTLCaspariST"/>
          <w:b w:val="0"/>
          <w:kern w:val="0"/>
          <w:sz w:val="22"/>
          <w:szCs w:val="22"/>
        </w:rPr>
      </w:pPr>
      <w:bookmarkStart w:id="29" w:name="_Toc231371377"/>
      <w:r w:rsidRPr="004F7465">
        <w:rPr>
          <w:rFonts w:ascii="DTLCaspariST" w:eastAsiaTheme="minorEastAsia" w:hAnsi="DTLCaspariST"/>
          <w:b w:val="0"/>
          <w:kern w:val="0"/>
          <w:sz w:val="22"/>
          <w:szCs w:val="22"/>
        </w:rPr>
        <w:t>ONDERHOUD EN SUPPORT</w:t>
      </w:r>
      <w:bookmarkEnd w:id="29"/>
    </w:p>
    <w:p w14:paraId="105DD082" w14:textId="31ED7541" w:rsidR="009A3D2F" w:rsidRPr="004F7465" w:rsidRDefault="00E47717" w:rsidP="00E63C91">
      <w:pPr>
        <w:pStyle w:val="Kop2"/>
        <w:rPr>
          <w:rFonts w:ascii="DTLCaspariST" w:eastAsiaTheme="minorEastAsia" w:hAnsi="DTLCaspariST"/>
          <w:bCs w:val="0"/>
          <w:kern w:val="0"/>
          <w:sz w:val="22"/>
          <w:szCs w:val="22"/>
        </w:rPr>
      </w:pPr>
      <w:r>
        <w:rPr>
          <w:rFonts w:ascii="DTLCaspariST" w:eastAsiaTheme="minorEastAsia" w:hAnsi="DTLCaspariST"/>
          <w:bCs w:val="0"/>
          <w:kern w:val="0"/>
          <w:sz w:val="22"/>
          <w:szCs w:val="22"/>
        </w:rPr>
        <w:t>Opdrachtgever zal in beginsel met Opdrachtnemer</w:t>
      </w:r>
      <w:r w:rsidR="00E06C4F">
        <w:rPr>
          <w:rFonts w:ascii="DTLCaspariST" w:eastAsiaTheme="minorEastAsia" w:hAnsi="DTLCaspariST"/>
          <w:bCs w:val="0"/>
          <w:kern w:val="0"/>
          <w:sz w:val="22"/>
          <w:szCs w:val="22"/>
        </w:rPr>
        <w:t xml:space="preserve"> </w:t>
      </w:r>
      <w:r w:rsidR="00DB19F8">
        <w:rPr>
          <w:rFonts w:ascii="DTLCaspariST" w:eastAsiaTheme="minorEastAsia" w:hAnsi="DTLCaspariST"/>
          <w:bCs w:val="0"/>
          <w:kern w:val="0"/>
          <w:sz w:val="22"/>
          <w:szCs w:val="22"/>
        </w:rPr>
        <w:t>een aparte Beheerovereenkomst met bijhorend SLA</w:t>
      </w:r>
      <w:r w:rsidR="005873AA">
        <w:rPr>
          <w:rFonts w:ascii="DTLCaspariST" w:eastAsiaTheme="minorEastAsia" w:hAnsi="DTLCaspariST"/>
          <w:bCs w:val="0"/>
          <w:kern w:val="0"/>
          <w:sz w:val="22"/>
          <w:szCs w:val="22"/>
        </w:rPr>
        <w:t xml:space="preserve"> en Service Leverls</w:t>
      </w:r>
      <w:r w:rsidR="00DB19F8">
        <w:rPr>
          <w:rFonts w:ascii="DTLCaspariST" w:eastAsiaTheme="minorEastAsia" w:hAnsi="DTLCaspariST"/>
          <w:bCs w:val="0"/>
          <w:kern w:val="0"/>
          <w:sz w:val="22"/>
          <w:szCs w:val="22"/>
        </w:rPr>
        <w:t xml:space="preserve"> overeenkomen</w:t>
      </w:r>
      <w:r w:rsidR="00D27647">
        <w:rPr>
          <w:rFonts w:ascii="DTLCaspariST" w:eastAsiaTheme="minorEastAsia" w:hAnsi="DTLCaspariST"/>
          <w:bCs w:val="0"/>
          <w:kern w:val="0"/>
          <w:sz w:val="22"/>
          <w:szCs w:val="22"/>
        </w:rPr>
        <w:t>, die in werking treedt na Oplevering door</w:t>
      </w:r>
      <w:r w:rsidR="00EE6869" w:rsidRPr="004F7465">
        <w:rPr>
          <w:rFonts w:ascii="DTLCaspariST" w:eastAsiaTheme="minorEastAsia" w:hAnsi="DTLCaspariST"/>
          <w:bCs w:val="0"/>
          <w:kern w:val="0"/>
          <w:sz w:val="22"/>
          <w:szCs w:val="22"/>
        </w:rPr>
        <w:t>.</w:t>
      </w:r>
      <w:r>
        <w:rPr>
          <w:rFonts w:ascii="DTLCaspariST" w:eastAsiaTheme="minorEastAsia" w:hAnsi="DTLCaspariST"/>
          <w:bCs w:val="0"/>
          <w:kern w:val="0"/>
          <w:sz w:val="22"/>
          <w:szCs w:val="22"/>
        </w:rPr>
        <w:t xml:space="preserve"> Opdrachtgever kan enkel wegens zwaar</w:t>
      </w:r>
      <w:r w:rsidR="000C1C77">
        <w:rPr>
          <w:rFonts w:ascii="DTLCaspariST" w:eastAsiaTheme="minorEastAsia" w:hAnsi="DTLCaspariST"/>
          <w:bCs w:val="0"/>
          <w:kern w:val="0"/>
          <w:sz w:val="22"/>
          <w:szCs w:val="22"/>
        </w:rPr>
        <w:t>wegende gronden</w:t>
      </w:r>
      <w:r w:rsidR="00444ECC">
        <w:rPr>
          <w:rFonts w:ascii="DTLCaspariST" w:eastAsiaTheme="minorEastAsia" w:hAnsi="DTLCaspariST"/>
          <w:bCs w:val="0"/>
          <w:kern w:val="0"/>
          <w:sz w:val="22"/>
          <w:szCs w:val="22"/>
        </w:rPr>
        <w:t xml:space="preserve"> (</w:t>
      </w:r>
      <w:r w:rsidR="009007BA">
        <w:rPr>
          <w:rFonts w:ascii="DTLCaspariST" w:eastAsiaTheme="minorEastAsia" w:hAnsi="DTLCaspariST"/>
          <w:bCs w:val="0"/>
          <w:kern w:val="0"/>
          <w:sz w:val="22"/>
          <w:szCs w:val="22"/>
        </w:rPr>
        <w:t xml:space="preserve">o.a. wanprestatie, schadevergoeding of inbreuk op IE-rechten van een derden op grond van </w:t>
      </w:r>
      <w:r w:rsidR="00A34CB8">
        <w:rPr>
          <w:rFonts w:ascii="DTLCaspariST" w:eastAsiaTheme="minorEastAsia" w:hAnsi="DTLCaspariST"/>
          <w:bCs w:val="0"/>
          <w:kern w:val="0"/>
          <w:sz w:val="22"/>
          <w:szCs w:val="22"/>
        </w:rPr>
        <w:t>de onderhavige Overeenkomst)</w:t>
      </w:r>
      <w:r w:rsidR="000C1C77">
        <w:rPr>
          <w:rFonts w:ascii="DTLCaspariST" w:eastAsiaTheme="minorEastAsia" w:hAnsi="DTLCaspariST"/>
          <w:bCs w:val="0"/>
          <w:kern w:val="0"/>
          <w:sz w:val="22"/>
          <w:szCs w:val="22"/>
        </w:rPr>
        <w:t xml:space="preserve"> besluiten niet een Beheerover</w:t>
      </w:r>
      <w:r w:rsidR="00444ECC">
        <w:rPr>
          <w:rFonts w:ascii="DTLCaspariST" w:eastAsiaTheme="minorEastAsia" w:hAnsi="DTLCaspariST"/>
          <w:bCs w:val="0"/>
          <w:kern w:val="0"/>
          <w:sz w:val="22"/>
          <w:szCs w:val="22"/>
        </w:rPr>
        <w:t>eenkomst</w:t>
      </w:r>
      <w:r w:rsidR="00A34CB8">
        <w:rPr>
          <w:rFonts w:ascii="DTLCaspariST" w:eastAsiaTheme="minorEastAsia" w:hAnsi="DTLCaspariST"/>
          <w:bCs w:val="0"/>
          <w:kern w:val="0"/>
          <w:sz w:val="22"/>
          <w:szCs w:val="22"/>
        </w:rPr>
        <w:t xml:space="preserve"> met Opdrachtnemer aan te gaan. </w:t>
      </w:r>
      <w:r w:rsidR="00444ECC">
        <w:rPr>
          <w:rFonts w:ascii="DTLCaspariST" w:eastAsiaTheme="minorEastAsia" w:hAnsi="DTLCaspariST"/>
          <w:bCs w:val="0"/>
          <w:kern w:val="0"/>
          <w:sz w:val="22"/>
          <w:szCs w:val="22"/>
        </w:rPr>
        <w:t xml:space="preserve"> </w:t>
      </w:r>
    </w:p>
    <w:p w14:paraId="7A14B75B" w14:textId="06F93C6A" w:rsidR="006557D2" w:rsidRPr="004F7465" w:rsidRDefault="00D21654" w:rsidP="00E63C91">
      <w:pPr>
        <w:pStyle w:val="Kop2"/>
        <w:rPr>
          <w:rFonts w:ascii="DTLCaspariST" w:eastAsiaTheme="minorEastAsia" w:hAnsi="DTLCaspariST"/>
          <w:bCs w:val="0"/>
          <w:kern w:val="0"/>
          <w:sz w:val="22"/>
          <w:szCs w:val="22"/>
        </w:rPr>
      </w:pPr>
      <w:r>
        <w:rPr>
          <w:rFonts w:ascii="DTLCaspariST" w:eastAsiaTheme="minorEastAsia" w:hAnsi="DTLCaspariST"/>
          <w:bCs w:val="0"/>
          <w:kern w:val="0"/>
          <w:sz w:val="22"/>
          <w:szCs w:val="22"/>
        </w:rPr>
        <w:t>Het in werking treden van de Beheerovereenkomst ontslaat Opdrachtnemer niet van haar plicht</w:t>
      </w:r>
      <w:r w:rsidR="00A34CB8">
        <w:rPr>
          <w:rFonts w:ascii="DTLCaspariST" w:eastAsiaTheme="minorEastAsia" w:hAnsi="DTLCaspariST"/>
          <w:bCs w:val="0"/>
          <w:kern w:val="0"/>
          <w:sz w:val="22"/>
          <w:szCs w:val="22"/>
        </w:rPr>
        <w:t xml:space="preserve"> om Kleine Gebreken</w:t>
      </w:r>
      <w:r w:rsidR="007D04C2">
        <w:rPr>
          <w:rFonts w:ascii="DTLCaspariST" w:eastAsiaTheme="minorEastAsia" w:hAnsi="DTLCaspariST"/>
          <w:bCs w:val="0"/>
          <w:kern w:val="0"/>
          <w:sz w:val="22"/>
          <w:szCs w:val="22"/>
        </w:rPr>
        <w:t xml:space="preserve">, die zijn ontstaan ten tijde van de implementatie, te herstellen. </w:t>
      </w:r>
    </w:p>
    <w:p w14:paraId="5AE98CBB" w14:textId="0ED0027D" w:rsidR="00246D49" w:rsidRPr="004F7465" w:rsidRDefault="48A33E04" w:rsidP="006F221F">
      <w:pPr>
        <w:pStyle w:val="Kop1"/>
        <w:rPr>
          <w:rFonts w:ascii="DTLCaspariST" w:eastAsiaTheme="minorEastAsia" w:hAnsi="DTLCaspariST"/>
          <w:b w:val="0"/>
          <w:kern w:val="0"/>
          <w:sz w:val="22"/>
          <w:szCs w:val="22"/>
        </w:rPr>
      </w:pPr>
      <w:bookmarkStart w:id="30" w:name="_Ref519687290"/>
      <w:bookmarkStart w:id="31" w:name="_Toc231371378"/>
      <w:r w:rsidRPr="004F7465">
        <w:rPr>
          <w:rFonts w:ascii="DTLCaspariST" w:eastAsiaTheme="minorEastAsia" w:hAnsi="DTLCaspariST"/>
          <w:b w:val="0"/>
          <w:kern w:val="0"/>
          <w:sz w:val="22"/>
          <w:szCs w:val="22"/>
        </w:rPr>
        <w:lastRenderedPageBreak/>
        <w:t>GARANTIE</w:t>
      </w:r>
      <w:bookmarkEnd w:id="30"/>
      <w:bookmarkEnd w:id="31"/>
    </w:p>
    <w:p w14:paraId="4CC8C091" w14:textId="673390A1" w:rsidR="003A0491"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Opdrachtnemer garandeert dat:</w:t>
      </w:r>
    </w:p>
    <w:p w14:paraId="4C906453" w14:textId="588D4ECE" w:rsidR="00246D49" w:rsidRPr="004F7465" w:rsidRDefault="48A33E04" w:rsidP="00181D98">
      <w:pPr>
        <w:pStyle w:val="Lijstalinea"/>
        <w:numPr>
          <w:ilvl w:val="2"/>
          <w:numId w:val="20"/>
        </w:numPr>
        <w:suppressLineNumbers/>
        <w:ind w:left="993" w:hanging="284"/>
        <w:rPr>
          <w:rFonts w:ascii="DTLCaspariST" w:eastAsiaTheme="minorEastAsia" w:hAnsi="DTLCaspariST"/>
          <w:sz w:val="22"/>
        </w:rPr>
      </w:pPr>
      <w:r w:rsidRPr="004F7465">
        <w:rPr>
          <w:rFonts w:ascii="DTLCaspariST" w:eastAsiaTheme="minorEastAsia" w:hAnsi="DTLCaspariST"/>
          <w:sz w:val="22"/>
        </w:rPr>
        <w:t>hij alleen Personeel inzet dat beschikt over de voor het verrichten van de Prestatie benodigde vaardigheden en kwalificaties, en dat hij dit Personeel zo efficiënt en effectief mogelijk zal inzetten, met zo min mogelijk personele wijzigingen gedurende het project;</w:t>
      </w:r>
    </w:p>
    <w:p w14:paraId="5A65A256" w14:textId="559F5676" w:rsidR="00246D49" w:rsidRPr="004F7465" w:rsidRDefault="48A33E04" w:rsidP="00181D98">
      <w:pPr>
        <w:pStyle w:val="Lijstalinea"/>
        <w:numPr>
          <w:ilvl w:val="2"/>
          <w:numId w:val="20"/>
        </w:numPr>
        <w:suppressLineNumbers/>
        <w:ind w:left="993" w:hanging="284"/>
        <w:rPr>
          <w:rFonts w:ascii="DTLCaspariST" w:eastAsiaTheme="minorEastAsia" w:hAnsi="DTLCaspariST"/>
          <w:sz w:val="22"/>
        </w:rPr>
      </w:pPr>
      <w:r w:rsidRPr="004F7465">
        <w:rPr>
          <w:rFonts w:ascii="DTLCaspariST" w:eastAsiaTheme="minorEastAsia" w:hAnsi="DTLCaspariST"/>
          <w:sz w:val="22"/>
        </w:rPr>
        <w:t xml:space="preserve">de Prestatie </w:t>
      </w:r>
      <w:r w:rsidR="0099544D">
        <w:rPr>
          <w:rFonts w:ascii="DTLCaspariST" w:eastAsiaTheme="minorEastAsia" w:hAnsi="DTLCaspariST"/>
          <w:sz w:val="22"/>
        </w:rPr>
        <w:t>bij Oplevering</w:t>
      </w:r>
      <w:r w:rsidRPr="004F7465">
        <w:rPr>
          <w:rFonts w:ascii="DTLCaspariST" w:eastAsiaTheme="minorEastAsia" w:hAnsi="DTLCaspariST"/>
          <w:sz w:val="22"/>
        </w:rPr>
        <w:t xml:space="preserve"> voldoet aan het bepaalde in de Overeenkomst en alle Bijlagen, waaronder doch niet beperkt tot de Specificaties;</w:t>
      </w:r>
    </w:p>
    <w:p w14:paraId="0811A373" w14:textId="0304094D" w:rsidR="00305321" w:rsidRPr="004F7465" w:rsidRDefault="48A33E04" w:rsidP="00181D98">
      <w:pPr>
        <w:pStyle w:val="Lijstalinea"/>
        <w:numPr>
          <w:ilvl w:val="2"/>
          <w:numId w:val="20"/>
        </w:numPr>
        <w:suppressLineNumbers/>
        <w:ind w:left="993" w:hanging="284"/>
        <w:rPr>
          <w:rFonts w:ascii="DTLCaspariST" w:eastAsiaTheme="minorEastAsia" w:hAnsi="DTLCaspariST"/>
          <w:sz w:val="22"/>
        </w:rPr>
      </w:pPr>
      <w:r w:rsidRPr="004F7465">
        <w:rPr>
          <w:rFonts w:ascii="DTLCaspariST" w:eastAsiaTheme="minorEastAsia" w:hAnsi="DTLCaspariST"/>
          <w:sz w:val="22"/>
        </w:rPr>
        <w:t>de Prestatie blijvend geschikt is voor het Overeengekomen Gebruik en voor de doelen opgenomen in Bijlage 4;</w:t>
      </w:r>
    </w:p>
    <w:p w14:paraId="27B81CF7" w14:textId="5AB7B451" w:rsidR="006A5311" w:rsidRPr="004F7465" w:rsidRDefault="48A33E04" w:rsidP="00181D98">
      <w:pPr>
        <w:pStyle w:val="Lijstalinea"/>
        <w:numPr>
          <w:ilvl w:val="2"/>
          <w:numId w:val="20"/>
        </w:numPr>
        <w:suppressLineNumbers/>
        <w:ind w:left="993" w:hanging="284"/>
        <w:rPr>
          <w:rFonts w:ascii="DTLCaspariST" w:eastAsiaTheme="minorEastAsia" w:hAnsi="DTLCaspariST"/>
          <w:sz w:val="22"/>
        </w:rPr>
      </w:pPr>
      <w:r w:rsidRPr="004F7465">
        <w:rPr>
          <w:rFonts w:ascii="DTLCaspariST" w:eastAsiaTheme="minorEastAsia" w:hAnsi="DTLCaspariST"/>
          <w:sz w:val="22"/>
        </w:rPr>
        <w:t xml:space="preserve">De Prestatie en elk onderdeel daarvan, zowel op het moment van Inschrijving als op het moment van levering, voldoet aan de in Nederland van toepassing zijnde wet- en regelgeving en dat hij ervoor zorg draagt dat Opdrachtgever blijvend aan de in Nederland van toepassing zijnde wet- en regelgeving kan blijven voldoen. </w:t>
      </w:r>
    </w:p>
    <w:p w14:paraId="5D3BED52" w14:textId="18AC3DC9" w:rsidR="006A5311" w:rsidRPr="004F7465" w:rsidRDefault="00F84559" w:rsidP="00181D98">
      <w:pPr>
        <w:pStyle w:val="Lijstalinea"/>
        <w:numPr>
          <w:ilvl w:val="2"/>
          <w:numId w:val="20"/>
        </w:numPr>
        <w:suppressLineNumbers/>
        <w:ind w:left="993" w:hanging="284"/>
        <w:rPr>
          <w:rFonts w:ascii="DTLCaspariST" w:eastAsiaTheme="minorEastAsia" w:hAnsi="DTLCaspariST"/>
          <w:sz w:val="22"/>
        </w:rPr>
      </w:pPr>
      <w:r w:rsidRPr="004F7465">
        <w:rPr>
          <w:rFonts w:ascii="DTLCaspariST" w:eastAsiaTheme="minorEastAsia" w:hAnsi="DTLCaspariST"/>
          <w:sz w:val="22"/>
        </w:rPr>
        <w:t xml:space="preserve">Het </w:t>
      </w:r>
      <w:r w:rsidR="00CD0011">
        <w:rPr>
          <w:rFonts w:ascii="DTLCaspariST" w:eastAsiaTheme="minorEastAsia" w:hAnsi="DTLCaspariST"/>
          <w:sz w:val="22"/>
        </w:rPr>
        <w:t>ITSM</w:t>
      </w:r>
      <w:r w:rsidR="48A33E04" w:rsidRPr="004F7465">
        <w:rPr>
          <w:rFonts w:ascii="DTLCaspariST" w:eastAsiaTheme="minorEastAsia" w:hAnsi="DTLCaspariST"/>
          <w:sz w:val="22"/>
        </w:rPr>
        <w:t xml:space="preserve"> en Programmatuur binnen de daarvoor overeengekomen tijdskaders, zoals vermeld in het Implementatieplan, stabiel, deugdelijk en efficiënt werkt in samenhang met de andere onderdelen van de Prestatie, de ICT-Infrastructuur, en de Ondersteunende Programmatuur, overeenkomstig de gestelde performance eisen;</w:t>
      </w:r>
    </w:p>
    <w:p w14:paraId="13ED6755" w14:textId="11E0A7E8" w:rsidR="0004744E" w:rsidRPr="004F7465" w:rsidRDefault="48A33E04" w:rsidP="00181D98">
      <w:pPr>
        <w:pStyle w:val="Lijstalinea"/>
        <w:numPr>
          <w:ilvl w:val="2"/>
          <w:numId w:val="20"/>
        </w:numPr>
        <w:suppressLineNumbers/>
        <w:ind w:left="993" w:hanging="284"/>
        <w:rPr>
          <w:rFonts w:ascii="DTLCaspariST" w:eastAsiaTheme="minorEastAsia" w:hAnsi="DTLCaspariST"/>
          <w:sz w:val="22"/>
        </w:rPr>
      </w:pPr>
      <w:r w:rsidRPr="004F7465">
        <w:rPr>
          <w:rFonts w:ascii="DTLCaspariST" w:eastAsiaTheme="minorEastAsia" w:hAnsi="DTLCaspariST"/>
          <w:sz w:val="22"/>
        </w:rPr>
        <w:t xml:space="preserve">de integriteit, volledigheid en beschikbaarheid van alle Gegevens na </w:t>
      </w:r>
      <w:r w:rsidR="00800759">
        <w:rPr>
          <w:rFonts w:ascii="DTLCaspariST" w:eastAsiaTheme="minorEastAsia" w:hAnsi="DTLCaspariST"/>
          <w:sz w:val="22"/>
        </w:rPr>
        <w:t>(indien en voor zover nodig</w:t>
      </w:r>
      <w:r w:rsidR="00D24A49">
        <w:rPr>
          <w:rFonts w:ascii="DTLCaspariST" w:eastAsiaTheme="minorEastAsia" w:hAnsi="DTLCaspariST"/>
          <w:sz w:val="22"/>
        </w:rPr>
        <w:t xml:space="preserve">) </w:t>
      </w:r>
      <w:r w:rsidRPr="004F7465">
        <w:rPr>
          <w:rFonts w:ascii="DTLCaspariST" w:eastAsiaTheme="minorEastAsia" w:hAnsi="DTLCaspariST"/>
          <w:sz w:val="22"/>
        </w:rPr>
        <w:t>Conversie in tact is;</w:t>
      </w:r>
    </w:p>
    <w:p w14:paraId="7544E9B9" w14:textId="5ED5CD6A" w:rsidR="006A5311" w:rsidRPr="004F7465" w:rsidRDefault="48A33E04" w:rsidP="00181D98">
      <w:pPr>
        <w:pStyle w:val="Lijstalinea"/>
        <w:numPr>
          <w:ilvl w:val="2"/>
          <w:numId w:val="20"/>
        </w:numPr>
        <w:suppressLineNumbers/>
        <w:ind w:left="993" w:hanging="284"/>
        <w:rPr>
          <w:rFonts w:ascii="DTLCaspariST" w:eastAsiaTheme="minorEastAsia" w:hAnsi="DTLCaspariST"/>
          <w:sz w:val="22"/>
        </w:rPr>
      </w:pPr>
      <w:r w:rsidRPr="004F7465">
        <w:rPr>
          <w:rFonts w:ascii="DTLCaspariST" w:eastAsiaTheme="minorEastAsia" w:hAnsi="DTLCaspariST"/>
          <w:sz w:val="22"/>
        </w:rPr>
        <w:t>Opdrachtnemer bevoegd is de Gebruiksrechten aan Opdrachtgever te verlenen;</w:t>
      </w:r>
    </w:p>
    <w:p w14:paraId="6FC75F02" w14:textId="6A31451C" w:rsidR="006A5311" w:rsidRPr="004F7465" w:rsidRDefault="48A33E04" w:rsidP="00181D98">
      <w:pPr>
        <w:pStyle w:val="Lijstalinea"/>
        <w:numPr>
          <w:ilvl w:val="2"/>
          <w:numId w:val="20"/>
        </w:numPr>
        <w:suppressLineNumbers/>
        <w:ind w:left="993" w:hanging="284"/>
        <w:rPr>
          <w:rFonts w:ascii="DTLCaspariST" w:eastAsiaTheme="minorEastAsia" w:hAnsi="DTLCaspariST"/>
          <w:sz w:val="22"/>
        </w:rPr>
      </w:pPr>
      <w:r w:rsidRPr="004F7465">
        <w:rPr>
          <w:rFonts w:ascii="DTLCaspariST" w:eastAsiaTheme="minorEastAsia" w:hAnsi="DTLCaspariST"/>
          <w:sz w:val="22"/>
        </w:rPr>
        <w:t>Opdrachtnemer bevoegd is de IE-Rechten als bedoeld in artikel 12.1 sub a over te dragen;</w:t>
      </w:r>
    </w:p>
    <w:p w14:paraId="4E94B2DB" w14:textId="3118BFA4" w:rsidR="006A5311" w:rsidRPr="004F7465" w:rsidRDefault="48A33E04" w:rsidP="00181D98">
      <w:pPr>
        <w:pStyle w:val="Lijstalinea"/>
        <w:numPr>
          <w:ilvl w:val="2"/>
          <w:numId w:val="20"/>
        </w:numPr>
        <w:suppressLineNumbers/>
        <w:ind w:left="993" w:hanging="284"/>
        <w:rPr>
          <w:rFonts w:ascii="DTLCaspariST" w:eastAsiaTheme="minorEastAsia" w:hAnsi="DTLCaspariST"/>
          <w:sz w:val="22"/>
        </w:rPr>
      </w:pPr>
      <w:r w:rsidRPr="004F7465">
        <w:rPr>
          <w:rFonts w:ascii="DTLCaspariST" w:eastAsiaTheme="minorEastAsia" w:hAnsi="DTLCaspariST"/>
          <w:sz w:val="22"/>
        </w:rPr>
        <w:t>Opdrachtgever voor het Overeengekomen Gebruik geen andere rechten of toestemming nodig heeft dan de Gebruiksrechten en dat daarvoor geen andere vergoeding verschuldigd is dan de Vergoeding;</w:t>
      </w:r>
    </w:p>
    <w:p w14:paraId="399E6163" w14:textId="4354844F" w:rsidR="009F6930" w:rsidRPr="004F7465" w:rsidRDefault="48A33E04" w:rsidP="00181D98">
      <w:pPr>
        <w:pStyle w:val="Lijstalinea"/>
        <w:numPr>
          <w:ilvl w:val="2"/>
          <w:numId w:val="20"/>
        </w:numPr>
        <w:suppressLineNumbers/>
        <w:ind w:left="993" w:hanging="284"/>
        <w:rPr>
          <w:rFonts w:ascii="DTLCaspariST" w:eastAsiaTheme="minorEastAsia" w:hAnsi="DTLCaspariST"/>
          <w:sz w:val="22"/>
        </w:rPr>
      </w:pPr>
      <w:r w:rsidRPr="004F7465">
        <w:rPr>
          <w:rFonts w:ascii="DTLCaspariST" w:eastAsiaTheme="minorEastAsia" w:hAnsi="DTLCaspariST"/>
          <w:sz w:val="22"/>
        </w:rPr>
        <w:t>Opdrachtgever voor het Overeengekomen Gebruik geen andere programmatuur of apparatuur nodig heeft dan de ICT-Infrastructuur.</w:t>
      </w:r>
    </w:p>
    <w:p w14:paraId="0C0AE70A" w14:textId="687CDBB3" w:rsidR="006A5311" w:rsidRPr="004F7465" w:rsidRDefault="00F84559" w:rsidP="00181D98">
      <w:pPr>
        <w:pStyle w:val="Lijstalinea"/>
        <w:numPr>
          <w:ilvl w:val="2"/>
          <w:numId w:val="20"/>
        </w:numPr>
        <w:suppressLineNumbers/>
        <w:ind w:left="993" w:hanging="284"/>
        <w:rPr>
          <w:rFonts w:ascii="DTLCaspariST" w:eastAsiaTheme="minorEastAsia" w:hAnsi="DTLCaspariST"/>
          <w:sz w:val="22"/>
        </w:rPr>
      </w:pPr>
      <w:r w:rsidRPr="004F7465">
        <w:rPr>
          <w:rFonts w:ascii="DTLCaspariST" w:eastAsiaTheme="minorEastAsia" w:hAnsi="DTLCaspariST"/>
          <w:sz w:val="22"/>
        </w:rPr>
        <w:t xml:space="preserve">Het </w:t>
      </w:r>
      <w:r w:rsidR="005138AF">
        <w:rPr>
          <w:rFonts w:ascii="DTLCaspariST" w:eastAsiaTheme="minorEastAsia" w:hAnsi="DTLCaspariST"/>
          <w:sz w:val="22"/>
        </w:rPr>
        <w:t>ERP</w:t>
      </w:r>
      <w:r w:rsidR="48A33E04" w:rsidRPr="004F7465">
        <w:rPr>
          <w:rFonts w:ascii="DTLCaspariST" w:eastAsiaTheme="minorEastAsia" w:hAnsi="DTLCaspariST"/>
          <w:sz w:val="22"/>
        </w:rPr>
        <w:t xml:space="preserve"> en Programmatuur geen technische voorzieningen, functies of andere vreemde elementen bevat die op enig moment, al dan niet tijdelijk, aan het Overeengekomen Gebruik in de weg (kunnen) staan;</w:t>
      </w:r>
    </w:p>
    <w:p w14:paraId="194E1678" w14:textId="441ED808" w:rsidR="006A5311" w:rsidRPr="004F7465" w:rsidRDefault="00F84559" w:rsidP="00181D98">
      <w:pPr>
        <w:pStyle w:val="Lijstalinea"/>
        <w:numPr>
          <w:ilvl w:val="2"/>
          <w:numId w:val="20"/>
        </w:numPr>
        <w:suppressLineNumbers/>
        <w:ind w:left="993" w:hanging="284"/>
        <w:rPr>
          <w:rFonts w:ascii="DTLCaspariST" w:eastAsiaTheme="minorEastAsia" w:hAnsi="DTLCaspariST"/>
          <w:sz w:val="22"/>
        </w:rPr>
      </w:pPr>
      <w:r w:rsidRPr="004F7465">
        <w:rPr>
          <w:rFonts w:ascii="DTLCaspariST" w:eastAsiaTheme="minorEastAsia" w:hAnsi="DTLCaspariST"/>
          <w:sz w:val="22"/>
        </w:rPr>
        <w:t xml:space="preserve">Het </w:t>
      </w:r>
      <w:r w:rsidR="00CD0011">
        <w:rPr>
          <w:rFonts w:ascii="DTLCaspariST" w:eastAsiaTheme="minorEastAsia" w:hAnsi="DTLCaspariST"/>
          <w:sz w:val="22"/>
        </w:rPr>
        <w:t>ITSM</w:t>
      </w:r>
      <w:r w:rsidR="574C6709" w:rsidRPr="004F7465">
        <w:rPr>
          <w:rFonts w:ascii="DTLCaspariST" w:eastAsiaTheme="minorEastAsia" w:hAnsi="DTLCaspariST"/>
          <w:sz w:val="22"/>
        </w:rPr>
        <w:t xml:space="preserve"> en Programmatuur geen andere beveiligingsmaatregelen of functies of voor </w:t>
      </w:r>
      <w:r w:rsidRPr="004F7465">
        <w:rPr>
          <w:rFonts w:ascii="DTLCaspariST" w:eastAsiaTheme="minorEastAsia" w:hAnsi="DTLCaspariST"/>
          <w:sz w:val="22"/>
        </w:rPr>
        <w:t>het beeldrouteringsysteem</w:t>
      </w:r>
      <w:r w:rsidR="574C6709" w:rsidRPr="004F7465">
        <w:rPr>
          <w:rFonts w:ascii="DTLCaspariST" w:eastAsiaTheme="minorEastAsia" w:hAnsi="DTLCaspariST"/>
          <w:sz w:val="22"/>
        </w:rPr>
        <w:t xml:space="preserve"> en Programmatuur vreemde elementen zoals logic bombs, virussen, worms etc. bevat dan die in de Documentatie staan vermeld; </w:t>
      </w:r>
    </w:p>
    <w:p w14:paraId="63C0B708" w14:textId="7818730E" w:rsidR="006A5311" w:rsidRPr="004F7465" w:rsidRDefault="48A33E04" w:rsidP="00181D98">
      <w:pPr>
        <w:pStyle w:val="Lijstalinea"/>
        <w:numPr>
          <w:ilvl w:val="2"/>
          <w:numId w:val="20"/>
        </w:numPr>
        <w:suppressLineNumbers/>
        <w:ind w:left="993" w:hanging="284"/>
        <w:rPr>
          <w:rFonts w:ascii="DTLCaspariST" w:eastAsiaTheme="minorEastAsia" w:hAnsi="DTLCaspariST"/>
          <w:sz w:val="22"/>
        </w:rPr>
      </w:pPr>
      <w:r w:rsidRPr="004F7465">
        <w:rPr>
          <w:rFonts w:ascii="DTLCaspariST" w:eastAsiaTheme="minorEastAsia" w:hAnsi="DTLCaspariST"/>
          <w:sz w:val="22"/>
        </w:rPr>
        <w:t>de Programmatuur volledig verenigbaar (compatible) is</w:t>
      </w:r>
      <w:r w:rsidR="00AB3D44">
        <w:rPr>
          <w:rFonts w:ascii="DTLCaspariST" w:eastAsiaTheme="minorEastAsia" w:hAnsi="DTLCaspariST"/>
          <w:sz w:val="22"/>
        </w:rPr>
        <w:t xml:space="preserve"> </w:t>
      </w:r>
      <w:r w:rsidRPr="004F7465">
        <w:rPr>
          <w:rFonts w:ascii="DTLCaspariST" w:eastAsiaTheme="minorEastAsia" w:hAnsi="DTLCaspariST"/>
          <w:sz w:val="22"/>
        </w:rPr>
        <w:t>met de Ondersteunende Programmatuur;</w:t>
      </w:r>
    </w:p>
    <w:p w14:paraId="63197C36" w14:textId="370B183C" w:rsidR="00BA1245"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lastRenderedPageBreak/>
        <w:t>Indien Opdrachtgever op enig tijdstip constateert dat (enig onderdeel van) de Prestatie niet voldoet aan het in artikel 1</w:t>
      </w:r>
      <w:r w:rsidR="00BC0792">
        <w:rPr>
          <w:rFonts w:ascii="DTLCaspariST" w:eastAsiaTheme="minorEastAsia" w:hAnsi="DTLCaspariST"/>
          <w:bCs w:val="0"/>
          <w:kern w:val="0"/>
          <w:sz w:val="22"/>
          <w:szCs w:val="22"/>
        </w:rPr>
        <w:t>4</w:t>
      </w:r>
      <w:r w:rsidRPr="004F7465">
        <w:rPr>
          <w:rFonts w:ascii="DTLCaspariST" w:eastAsiaTheme="minorEastAsia" w:hAnsi="DTLCaspariST"/>
          <w:bCs w:val="0"/>
          <w:kern w:val="0"/>
          <w:sz w:val="22"/>
          <w:szCs w:val="22"/>
        </w:rPr>
        <w:t>.1 bepaalde, zal Opdrachtgever Opdrachtnemer hiervan zo spoedig mogelijk schriftelijk op de hoogte stellen. Indien Opdrachtnemer van mening is dat Opdrachtgever geen beroep kan doen op de garantiebepalingen, omdat geen sprake is van een Gebrek of het Gebrek zijn oorzaak vindt in een op grond van artikel 1</w:t>
      </w:r>
      <w:r w:rsidR="00EF2F9A">
        <w:rPr>
          <w:rFonts w:ascii="DTLCaspariST" w:eastAsiaTheme="minorEastAsia" w:hAnsi="DTLCaspariST"/>
          <w:bCs w:val="0"/>
          <w:kern w:val="0"/>
          <w:sz w:val="22"/>
          <w:szCs w:val="22"/>
        </w:rPr>
        <w:t>4</w:t>
      </w:r>
      <w:r w:rsidRPr="004F7465">
        <w:rPr>
          <w:rFonts w:ascii="DTLCaspariST" w:eastAsiaTheme="minorEastAsia" w:hAnsi="DTLCaspariST"/>
          <w:bCs w:val="0"/>
          <w:kern w:val="0"/>
          <w:sz w:val="22"/>
          <w:szCs w:val="22"/>
        </w:rPr>
        <w:t>.</w:t>
      </w:r>
      <w:r w:rsidR="00FD2F32">
        <w:rPr>
          <w:rFonts w:ascii="DTLCaspariST" w:eastAsiaTheme="minorEastAsia" w:hAnsi="DTLCaspariST"/>
          <w:bCs w:val="0"/>
          <w:kern w:val="0"/>
          <w:sz w:val="22"/>
          <w:szCs w:val="22"/>
        </w:rPr>
        <w:t>4</w:t>
      </w:r>
      <w:r w:rsidRPr="004F7465">
        <w:rPr>
          <w:rFonts w:ascii="DTLCaspariST" w:eastAsiaTheme="minorEastAsia" w:hAnsi="DTLCaspariST"/>
          <w:bCs w:val="0"/>
          <w:kern w:val="0"/>
          <w:sz w:val="22"/>
          <w:szCs w:val="22"/>
        </w:rPr>
        <w:t xml:space="preserve"> uitgesloten omstandigheid, zal hij dat onverwijld schriftelijk en onderbouwd met bewijsstukken aan Opdrachtgever meedelen.</w:t>
      </w:r>
    </w:p>
    <w:p w14:paraId="30FD03F4" w14:textId="6BD1E5AD" w:rsidR="00BA1245"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Indien Opdrachtnemer ter uitvoering van een garantieverplichting</w:t>
      </w:r>
      <w:r w:rsidR="00C854D3">
        <w:rPr>
          <w:rFonts w:ascii="DTLCaspariST" w:eastAsiaTheme="minorEastAsia" w:hAnsi="DTLCaspariST"/>
          <w:bCs w:val="0"/>
          <w:kern w:val="0"/>
          <w:sz w:val="22"/>
          <w:szCs w:val="22"/>
        </w:rPr>
        <w:t xml:space="preserve"> extra kosten maakt is dit </w:t>
      </w:r>
      <w:r w:rsidR="00C81179">
        <w:rPr>
          <w:rFonts w:ascii="DTLCaspariST" w:eastAsiaTheme="minorEastAsia" w:hAnsi="DTLCaspariST"/>
          <w:bCs w:val="0"/>
          <w:kern w:val="0"/>
          <w:sz w:val="22"/>
          <w:szCs w:val="22"/>
        </w:rPr>
        <w:t xml:space="preserve">voor eigen rekening en risico. </w:t>
      </w:r>
    </w:p>
    <w:p w14:paraId="4E90B5AB" w14:textId="398F7CA4" w:rsidR="00246D49"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Een in artikel 1</w:t>
      </w:r>
      <w:r w:rsidR="00EF2F9A">
        <w:rPr>
          <w:rFonts w:ascii="DTLCaspariST" w:eastAsiaTheme="minorEastAsia" w:hAnsi="DTLCaspariST"/>
          <w:bCs w:val="0"/>
          <w:kern w:val="0"/>
          <w:sz w:val="22"/>
          <w:szCs w:val="22"/>
        </w:rPr>
        <w:t>4</w:t>
      </w:r>
      <w:r w:rsidRPr="004F7465">
        <w:rPr>
          <w:rFonts w:ascii="DTLCaspariST" w:eastAsiaTheme="minorEastAsia" w:hAnsi="DTLCaspariST"/>
          <w:bCs w:val="0"/>
          <w:kern w:val="0"/>
          <w:sz w:val="22"/>
          <w:szCs w:val="22"/>
        </w:rPr>
        <w:t xml:space="preserve">.1 bedoelde garantieverplichting vervalt geheel of gedeeltelijk ten aanzien van een Gebrek waarvan Opdrachtnemer aantoont </w:t>
      </w:r>
      <w:r w:rsidR="00E93F11">
        <w:rPr>
          <w:rFonts w:ascii="DTLCaspariST" w:eastAsiaTheme="minorEastAsia" w:hAnsi="DTLCaspariST"/>
          <w:bCs w:val="0"/>
          <w:kern w:val="0"/>
          <w:sz w:val="22"/>
          <w:szCs w:val="22"/>
        </w:rPr>
        <w:t>dat deze het gevolg is van een handelen of nalaten door Opdrachtgever</w:t>
      </w:r>
      <w:r w:rsidRPr="004F7465">
        <w:rPr>
          <w:rFonts w:ascii="DTLCaspariST" w:eastAsiaTheme="minorEastAsia" w:hAnsi="DTLCaspariST"/>
          <w:bCs w:val="0"/>
          <w:kern w:val="0"/>
          <w:sz w:val="22"/>
          <w:szCs w:val="22"/>
        </w:rPr>
        <w:t>. Een Garantie geldt evenmin ten aanzien van een Gebrek dat aantoonbaar het rechtstreeks en uitsluitend gevolg is van onjuist, onzorgvuldig of ondeskundig gebruik van het betreffende onderdeel van de Prestatie door Opdrachtgever, tenzij dat onjuiste, onzorgvuldige of ondeskundige gebruik is toe te rekenen aan Opdrachtnemer omdat bijvoorbeeld onjuiste of onduidelijke Documentatie is verstrekt of onjuiste/onduidelijke/onvoldoende instructies zijn gegeven.</w:t>
      </w:r>
    </w:p>
    <w:p w14:paraId="3F74B4A0" w14:textId="77777777" w:rsidR="005849B6" w:rsidRPr="004F7465" w:rsidRDefault="48A33E04" w:rsidP="006F221F">
      <w:pPr>
        <w:pStyle w:val="Kop1"/>
        <w:rPr>
          <w:rFonts w:ascii="DTLCaspariST" w:eastAsiaTheme="minorEastAsia" w:hAnsi="DTLCaspariST"/>
          <w:b w:val="0"/>
          <w:kern w:val="0"/>
          <w:sz w:val="22"/>
          <w:szCs w:val="22"/>
        </w:rPr>
      </w:pPr>
      <w:bookmarkStart w:id="32" w:name="_Ref519687275"/>
      <w:bookmarkStart w:id="33" w:name="_Toc231371379"/>
      <w:r w:rsidRPr="004F7465">
        <w:rPr>
          <w:rFonts w:ascii="DTLCaspariST" w:eastAsiaTheme="minorEastAsia" w:hAnsi="DTLCaspariST"/>
          <w:b w:val="0"/>
          <w:kern w:val="0"/>
          <w:sz w:val="22"/>
          <w:szCs w:val="22"/>
        </w:rPr>
        <w:t>BEVEILIGINGSPROCEDURES EN HUISREGELS</w:t>
      </w:r>
      <w:bookmarkEnd w:id="32"/>
      <w:bookmarkEnd w:id="33"/>
    </w:p>
    <w:p w14:paraId="7B422B86" w14:textId="50467DFD" w:rsidR="00BA1245"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Voor zover de werkzaamheden ten behoeve van de Prestatie op een locatie van de Opdrachtgever worden verricht draagt Opdrachtnemer haar Personeel op de door Opdrachtgever aangegeven beveiligingsprocedures en huisregels in acht te nemen.</w:t>
      </w:r>
    </w:p>
    <w:p w14:paraId="348CA5DF" w14:textId="18E074B3" w:rsidR="00BA1245"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Opdrachtgever kan vorderen dat van Personeel van Opdrachtnemer uiterlijk drie (3) kalenderdagen</w:t>
      </w:r>
      <w:r w:rsidR="00CB782C">
        <w:rPr>
          <w:rFonts w:ascii="DTLCaspariST" w:eastAsiaTheme="minorEastAsia" w:hAnsi="DTLCaspariST"/>
          <w:bCs w:val="0"/>
          <w:kern w:val="0"/>
          <w:sz w:val="22"/>
          <w:szCs w:val="22"/>
        </w:rPr>
        <w:t>,</w:t>
      </w:r>
      <w:r w:rsidRPr="004F7465">
        <w:rPr>
          <w:rFonts w:ascii="DTLCaspariST" w:eastAsiaTheme="minorEastAsia" w:hAnsi="DTLCaspariST"/>
          <w:bCs w:val="0"/>
          <w:kern w:val="0"/>
          <w:sz w:val="22"/>
          <w:szCs w:val="22"/>
        </w:rPr>
        <w:t xml:space="preserve"> </w:t>
      </w:r>
      <w:r w:rsidR="002512FF">
        <w:rPr>
          <w:rFonts w:ascii="DTLCaspariST" w:eastAsiaTheme="minorEastAsia" w:hAnsi="DTLCaspariST"/>
          <w:bCs w:val="0"/>
          <w:kern w:val="0"/>
          <w:sz w:val="22"/>
          <w:szCs w:val="22"/>
        </w:rPr>
        <w:t>na een gemotiveerd verzoek hiertoe door</w:t>
      </w:r>
      <w:r w:rsidRPr="004F7465">
        <w:rPr>
          <w:rFonts w:ascii="DTLCaspariST" w:eastAsiaTheme="minorEastAsia" w:hAnsi="DTLCaspariST"/>
          <w:bCs w:val="0"/>
          <w:kern w:val="0"/>
          <w:sz w:val="22"/>
          <w:szCs w:val="22"/>
        </w:rPr>
        <w:t xml:space="preserve"> Opdrachtgever</w:t>
      </w:r>
      <w:r w:rsidR="00CB782C">
        <w:rPr>
          <w:rFonts w:ascii="DTLCaspariST" w:eastAsiaTheme="minorEastAsia" w:hAnsi="DTLCaspariST"/>
          <w:bCs w:val="0"/>
          <w:kern w:val="0"/>
          <w:sz w:val="22"/>
          <w:szCs w:val="22"/>
        </w:rPr>
        <w:t>,</w:t>
      </w:r>
      <w:r w:rsidRPr="004F7465">
        <w:rPr>
          <w:rFonts w:ascii="DTLCaspariST" w:eastAsiaTheme="minorEastAsia" w:hAnsi="DTLCaspariST"/>
          <w:bCs w:val="0"/>
          <w:kern w:val="0"/>
          <w:sz w:val="22"/>
          <w:szCs w:val="22"/>
        </w:rPr>
        <w:t xml:space="preserve"> verklaringen omtrent het gedrag worden overlegd.</w:t>
      </w:r>
    </w:p>
    <w:p w14:paraId="12C42EF6" w14:textId="3832B1CE" w:rsidR="00BA1245"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Opdrachtgever kan het Personeel van Opdrachtnemer dat voor de uitvoering van de Overeenkomst is of wordt ingeschakeld, aan een veiligheidsonderzoek, overeenkomstig de bij Opdrachtgever gebruikelijke regels, (doen) onderwerpen. Opdrachtnemer verleent aan dat onderzoek zijn volledige medewerking. Opdrachtgever kan op grond van de uitkomsten daarvan de inzet van het betrokken personeelslid bij de uitvoering van de Overeenkomst weigeren.</w:t>
      </w:r>
    </w:p>
    <w:p w14:paraId="0B4A49C5" w14:textId="622D3473" w:rsidR="00BA1245"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Opdrachtnemer meldt de komst van zijn Personeel op een locatie van Opdrachtgever tijdig bij de contactpersoon van Opdrachtgever. Opdrachtnemer zorgt ervoor dat zijn Personeel zich op verzoek van Opdrachtgever kan identificeren en legitimeren en kan aantonen dat zij voor of namens Opdrachtgever werkzaam is. Opdrachtgever mag een ieder de toegang tot een van zijn locaties weigeren indien daarvoor, naar het uitsluitend oordeel van Opdrachtgever, op dat moment gegronde redenen zijn, van welke aard ook.</w:t>
      </w:r>
      <w:r w:rsidR="00892507">
        <w:rPr>
          <w:rFonts w:ascii="DTLCaspariST" w:eastAsiaTheme="minorEastAsia" w:hAnsi="DTLCaspariST"/>
          <w:bCs w:val="0"/>
          <w:kern w:val="0"/>
          <w:sz w:val="22"/>
          <w:szCs w:val="22"/>
        </w:rPr>
        <w:t xml:space="preserve"> Indien en voor zover Opdrachtgever </w:t>
      </w:r>
      <w:r w:rsidR="003C1A40">
        <w:rPr>
          <w:rFonts w:ascii="DTLCaspariST" w:eastAsiaTheme="minorEastAsia" w:hAnsi="DTLCaspariST"/>
          <w:bCs w:val="0"/>
          <w:kern w:val="0"/>
          <w:sz w:val="22"/>
          <w:szCs w:val="22"/>
        </w:rPr>
        <w:t>een medewerker</w:t>
      </w:r>
      <w:r w:rsidR="006A4841">
        <w:rPr>
          <w:rFonts w:ascii="DTLCaspariST" w:eastAsiaTheme="minorEastAsia" w:hAnsi="DTLCaspariST"/>
          <w:bCs w:val="0"/>
          <w:kern w:val="0"/>
          <w:sz w:val="22"/>
          <w:szCs w:val="22"/>
        </w:rPr>
        <w:t xml:space="preserve"> van Opdrachtnemer de toegang ontzegt zal zij hier onverwijld schriftelijk melding van maken bij Opdrachtnemer onder vermelding van de redenen. Opdrachtnemer is gehouden </w:t>
      </w:r>
      <w:r w:rsidR="00D73FBA">
        <w:rPr>
          <w:rFonts w:ascii="DTLCaspariST" w:eastAsiaTheme="minorEastAsia" w:hAnsi="DTLCaspariST"/>
          <w:bCs w:val="0"/>
          <w:kern w:val="0"/>
          <w:sz w:val="22"/>
          <w:szCs w:val="22"/>
        </w:rPr>
        <w:t>zo spoedig mogelijk de desbetreffende medewerker te vervangen</w:t>
      </w:r>
      <w:r w:rsidR="00211591">
        <w:rPr>
          <w:rFonts w:ascii="DTLCaspariST" w:eastAsiaTheme="minorEastAsia" w:hAnsi="DTLCaspariST"/>
          <w:bCs w:val="0"/>
          <w:kern w:val="0"/>
          <w:sz w:val="22"/>
          <w:szCs w:val="22"/>
        </w:rPr>
        <w:t xml:space="preserve"> conform het bepaalde in de AIV</w:t>
      </w:r>
      <w:r w:rsidR="00D73FBA">
        <w:rPr>
          <w:rFonts w:ascii="DTLCaspariST" w:eastAsiaTheme="minorEastAsia" w:hAnsi="DTLCaspariST"/>
          <w:bCs w:val="0"/>
          <w:kern w:val="0"/>
          <w:sz w:val="22"/>
          <w:szCs w:val="22"/>
        </w:rPr>
        <w:t>.</w:t>
      </w:r>
    </w:p>
    <w:p w14:paraId="3BFCB919" w14:textId="18A6E282" w:rsidR="00246D49"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lastRenderedPageBreak/>
        <w:t>Indien een persoon die behoorde of behoort tot het Personeel van Opdrachtnemer en in die hoedanigheid locaties van Opdrachtgever bezoekt, om wat voor reden ook niet meer voor Opdrachtnemer werkzaam is respectievelijk zal zijn, meldt Opdrachtnemer dat onverwijld aan de contactpersoon van Opdrachtgever.</w:t>
      </w:r>
    </w:p>
    <w:p w14:paraId="6955C634" w14:textId="7E58E929" w:rsidR="00246D49" w:rsidRPr="004F7465" w:rsidRDefault="48A33E04" w:rsidP="006F221F">
      <w:pPr>
        <w:pStyle w:val="Kop1"/>
        <w:rPr>
          <w:rFonts w:ascii="DTLCaspariST" w:eastAsiaTheme="minorEastAsia" w:hAnsi="DTLCaspariST"/>
          <w:b w:val="0"/>
          <w:kern w:val="0"/>
          <w:sz w:val="22"/>
          <w:szCs w:val="22"/>
        </w:rPr>
      </w:pPr>
      <w:r w:rsidRPr="004F7465">
        <w:rPr>
          <w:rFonts w:ascii="DTLCaspariST" w:eastAsiaTheme="minorEastAsia" w:hAnsi="DTLCaspariST"/>
          <w:b w:val="0"/>
          <w:kern w:val="0"/>
          <w:sz w:val="22"/>
          <w:szCs w:val="22"/>
        </w:rPr>
        <w:t xml:space="preserve"> </w:t>
      </w:r>
      <w:bookmarkStart w:id="34" w:name="_Ref519687263"/>
      <w:bookmarkStart w:id="35" w:name="_Toc231371380"/>
      <w:r w:rsidRPr="004F7465">
        <w:rPr>
          <w:rFonts w:ascii="DTLCaspariST" w:eastAsiaTheme="minorEastAsia" w:hAnsi="DTLCaspariST"/>
          <w:b w:val="0"/>
          <w:kern w:val="0"/>
          <w:sz w:val="22"/>
          <w:szCs w:val="22"/>
        </w:rPr>
        <w:t>GEHEIMHOUDING</w:t>
      </w:r>
      <w:bookmarkEnd w:id="34"/>
      <w:r w:rsidR="00DD4618">
        <w:rPr>
          <w:rFonts w:ascii="DTLCaspariST" w:eastAsiaTheme="minorEastAsia" w:hAnsi="DTLCaspariST"/>
          <w:b w:val="0"/>
          <w:kern w:val="0"/>
          <w:sz w:val="22"/>
          <w:szCs w:val="22"/>
        </w:rPr>
        <w:t xml:space="preserve"> EN INFORMATIE</w:t>
      </w:r>
      <w:bookmarkEnd w:id="35"/>
    </w:p>
    <w:p w14:paraId="1AA195BB" w14:textId="5956C427" w:rsidR="00C26738" w:rsidRPr="004F7465" w:rsidRDefault="0027006B"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Opdrachtnemer</w:t>
      </w:r>
      <w:r w:rsidR="004A7C6E" w:rsidRPr="004F7465">
        <w:rPr>
          <w:rFonts w:ascii="DTLCaspariST" w:eastAsiaTheme="minorEastAsia" w:hAnsi="DTLCaspariST"/>
          <w:bCs w:val="0"/>
          <w:kern w:val="0"/>
          <w:sz w:val="22"/>
          <w:szCs w:val="22"/>
        </w:rPr>
        <w:t xml:space="preserve"> maakt</w:t>
      </w:r>
      <w:r w:rsidR="00246D49" w:rsidRPr="004F7465">
        <w:rPr>
          <w:rFonts w:ascii="DTLCaspariST" w:eastAsiaTheme="minorEastAsia" w:hAnsi="DTLCaspariST"/>
          <w:bCs w:val="0"/>
          <w:kern w:val="0"/>
          <w:sz w:val="22"/>
          <w:szCs w:val="22"/>
        </w:rPr>
        <w:t xml:space="preserve"> </w:t>
      </w:r>
      <w:r w:rsidR="007018EA" w:rsidRPr="004F7465">
        <w:rPr>
          <w:rFonts w:ascii="DTLCaspariST" w:eastAsiaTheme="minorEastAsia" w:hAnsi="DTLCaspariST"/>
          <w:bCs w:val="0"/>
          <w:kern w:val="0"/>
          <w:sz w:val="22"/>
          <w:szCs w:val="22"/>
        </w:rPr>
        <w:t xml:space="preserve">de Informatie die haar </w:t>
      </w:r>
      <w:r w:rsidR="00BD3C0A" w:rsidRPr="004F7465">
        <w:rPr>
          <w:rFonts w:ascii="DTLCaspariST" w:eastAsiaTheme="minorEastAsia" w:hAnsi="DTLCaspariST"/>
          <w:bCs w:val="0"/>
          <w:kern w:val="0"/>
          <w:sz w:val="22"/>
          <w:szCs w:val="22"/>
        </w:rPr>
        <w:t>in het kader van</w:t>
      </w:r>
      <w:r w:rsidR="00206222" w:rsidRPr="004F7465">
        <w:rPr>
          <w:rFonts w:ascii="DTLCaspariST" w:eastAsiaTheme="minorEastAsia" w:hAnsi="DTLCaspariST"/>
          <w:bCs w:val="0"/>
          <w:kern w:val="0"/>
          <w:sz w:val="22"/>
          <w:szCs w:val="22"/>
        </w:rPr>
        <w:t xml:space="preserve"> </w:t>
      </w:r>
      <w:r w:rsidR="00246D49" w:rsidRPr="004F7465">
        <w:rPr>
          <w:rFonts w:ascii="DTLCaspariST" w:eastAsiaTheme="minorEastAsia" w:hAnsi="DTLCaspariST"/>
          <w:bCs w:val="0"/>
          <w:kern w:val="0"/>
          <w:sz w:val="22"/>
          <w:szCs w:val="22"/>
        </w:rPr>
        <w:t xml:space="preserve">de uitvoering van de </w:t>
      </w:r>
      <w:r w:rsidR="00600DEB" w:rsidRPr="004F7465">
        <w:rPr>
          <w:rFonts w:ascii="DTLCaspariST" w:eastAsiaTheme="minorEastAsia" w:hAnsi="DTLCaspariST"/>
          <w:bCs w:val="0"/>
          <w:kern w:val="0"/>
          <w:sz w:val="22"/>
          <w:szCs w:val="22"/>
        </w:rPr>
        <w:t>Overeenkomst</w:t>
      </w:r>
      <w:r w:rsidR="00246D49" w:rsidRPr="004F7465">
        <w:rPr>
          <w:rFonts w:ascii="DTLCaspariST" w:eastAsiaTheme="minorEastAsia" w:hAnsi="DTLCaspariST"/>
          <w:bCs w:val="0"/>
          <w:kern w:val="0"/>
          <w:sz w:val="22"/>
          <w:szCs w:val="22"/>
        </w:rPr>
        <w:t xml:space="preserve"> ter kennis komt en waarvan zij het vertrouwelijke karakter </w:t>
      </w:r>
      <w:r w:rsidR="004A7C6E" w:rsidRPr="004F7465">
        <w:rPr>
          <w:rFonts w:ascii="DTLCaspariST" w:eastAsiaTheme="minorEastAsia" w:hAnsi="DTLCaspariST"/>
          <w:bCs w:val="0"/>
          <w:kern w:val="0"/>
          <w:sz w:val="22"/>
          <w:szCs w:val="22"/>
        </w:rPr>
        <w:t>kent</w:t>
      </w:r>
      <w:r w:rsidR="00246D49" w:rsidRPr="004F7465">
        <w:rPr>
          <w:rFonts w:ascii="DTLCaspariST" w:eastAsiaTheme="minorEastAsia" w:hAnsi="DTLCaspariST"/>
          <w:bCs w:val="0"/>
          <w:kern w:val="0"/>
          <w:sz w:val="22"/>
          <w:szCs w:val="22"/>
        </w:rPr>
        <w:t xml:space="preserve"> of redelijkerwijs </w:t>
      </w:r>
      <w:r w:rsidR="004A7C6E" w:rsidRPr="004F7465">
        <w:rPr>
          <w:rFonts w:ascii="DTLCaspariST" w:eastAsiaTheme="minorEastAsia" w:hAnsi="DTLCaspariST"/>
          <w:bCs w:val="0"/>
          <w:kern w:val="0"/>
          <w:sz w:val="22"/>
          <w:szCs w:val="22"/>
        </w:rPr>
        <w:t>kan</w:t>
      </w:r>
      <w:r w:rsidR="00246D49" w:rsidRPr="004F7465">
        <w:rPr>
          <w:rFonts w:ascii="DTLCaspariST" w:eastAsiaTheme="minorEastAsia" w:hAnsi="DTLCaspariST"/>
          <w:bCs w:val="0"/>
          <w:kern w:val="0"/>
          <w:sz w:val="22"/>
          <w:szCs w:val="22"/>
        </w:rPr>
        <w:t xml:space="preserve"> vermoeden, </w:t>
      </w:r>
      <w:r w:rsidR="007018EA" w:rsidRPr="004F7465">
        <w:rPr>
          <w:rFonts w:ascii="DTLCaspariST" w:eastAsiaTheme="minorEastAsia" w:hAnsi="DTLCaspariST"/>
          <w:bCs w:val="0"/>
          <w:kern w:val="0"/>
          <w:sz w:val="22"/>
          <w:szCs w:val="22"/>
        </w:rPr>
        <w:t xml:space="preserve">waaronder uitdrukkelijk begrepen maar niet beperkt tot de Gegevens, </w:t>
      </w:r>
      <w:r w:rsidR="00246D49" w:rsidRPr="004F7465">
        <w:rPr>
          <w:rFonts w:ascii="DTLCaspariST" w:eastAsiaTheme="minorEastAsia" w:hAnsi="DTLCaspariST"/>
          <w:bCs w:val="0"/>
          <w:kern w:val="0"/>
          <w:sz w:val="22"/>
          <w:szCs w:val="22"/>
        </w:rPr>
        <w:t xml:space="preserve">op geen enkele wijze bekend aan derden. </w:t>
      </w:r>
      <w:r w:rsidRPr="004F7465">
        <w:rPr>
          <w:rFonts w:ascii="DTLCaspariST" w:eastAsiaTheme="minorEastAsia" w:hAnsi="DTLCaspariST"/>
          <w:bCs w:val="0"/>
          <w:kern w:val="0"/>
          <w:sz w:val="22"/>
          <w:szCs w:val="22"/>
        </w:rPr>
        <w:t>Opdrachtnemer</w:t>
      </w:r>
      <w:r w:rsidR="00246D49" w:rsidRPr="004F7465">
        <w:rPr>
          <w:rFonts w:ascii="DTLCaspariST" w:eastAsiaTheme="minorEastAsia" w:hAnsi="DTLCaspariST"/>
          <w:bCs w:val="0"/>
          <w:kern w:val="0"/>
          <w:sz w:val="22"/>
          <w:szCs w:val="22"/>
        </w:rPr>
        <w:t xml:space="preserve"> zal op geen enkele wijze de inhoud van de relatie en de samenwerking met </w:t>
      </w:r>
      <w:r w:rsidRPr="004F7465">
        <w:rPr>
          <w:rFonts w:ascii="DTLCaspariST" w:eastAsiaTheme="minorEastAsia" w:hAnsi="DTLCaspariST"/>
          <w:bCs w:val="0"/>
          <w:kern w:val="0"/>
          <w:sz w:val="22"/>
          <w:szCs w:val="22"/>
        </w:rPr>
        <w:t>Opdrachtgever</w:t>
      </w:r>
      <w:r w:rsidR="00246D49" w:rsidRPr="004F7465">
        <w:rPr>
          <w:rFonts w:ascii="DTLCaspariST" w:eastAsiaTheme="minorEastAsia" w:hAnsi="DTLCaspariST"/>
          <w:bCs w:val="0"/>
          <w:kern w:val="0"/>
          <w:sz w:val="22"/>
          <w:szCs w:val="22"/>
        </w:rPr>
        <w:t xml:space="preserve"> alsmede </w:t>
      </w:r>
      <w:r w:rsidR="004D2C73" w:rsidRPr="004F7465">
        <w:rPr>
          <w:rFonts w:ascii="DTLCaspariST" w:eastAsiaTheme="minorEastAsia" w:hAnsi="DTLCaspariST"/>
          <w:bCs w:val="0"/>
          <w:kern w:val="0"/>
          <w:sz w:val="22"/>
          <w:szCs w:val="22"/>
        </w:rPr>
        <w:t>overige</w:t>
      </w:r>
      <w:r w:rsidR="007018EA" w:rsidRPr="004F7465">
        <w:rPr>
          <w:rFonts w:ascii="DTLCaspariST" w:eastAsiaTheme="minorEastAsia" w:hAnsi="DTLCaspariST"/>
          <w:bCs w:val="0"/>
          <w:kern w:val="0"/>
          <w:sz w:val="22"/>
          <w:szCs w:val="22"/>
        </w:rPr>
        <w:t xml:space="preserve"> vertrouwelijke</w:t>
      </w:r>
      <w:r w:rsidR="004A7C6E" w:rsidRPr="004F7465">
        <w:rPr>
          <w:rFonts w:ascii="DTLCaspariST" w:eastAsiaTheme="minorEastAsia" w:hAnsi="DTLCaspariST"/>
          <w:bCs w:val="0"/>
          <w:kern w:val="0"/>
          <w:sz w:val="22"/>
          <w:szCs w:val="22"/>
        </w:rPr>
        <w:t xml:space="preserve"> I</w:t>
      </w:r>
      <w:r w:rsidR="00246D49" w:rsidRPr="004F7465">
        <w:rPr>
          <w:rFonts w:ascii="DTLCaspariST" w:eastAsiaTheme="minorEastAsia" w:hAnsi="DTLCaspariST"/>
          <w:bCs w:val="0"/>
          <w:kern w:val="0"/>
          <w:sz w:val="22"/>
          <w:szCs w:val="22"/>
        </w:rPr>
        <w:t xml:space="preserve">nformatie </w:t>
      </w:r>
      <w:r w:rsidR="004D2C73" w:rsidRPr="004F7465">
        <w:rPr>
          <w:rFonts w:ascii="DTLCaspariST" w:eastAsiaTheme="minorEastAsia" w:hAnsi="DTLCaspariST"/>
          <w:bCs w:val="0"/>
          <w:kern w:val="0"/>
          <w:sz w:val="22"/>
          <w:szCs w:val="22"/>
        </w:rPr>
        <w:t>die</w:t>
      </w:r>
      <w:r w:rsidR="00246D49" w:rsidRPr="004F7465">
        <w:rPr>
          <w:rFonts w:ascii="DTLCaspariST" w:eastAsiaTheme="minorEastAsia" w:hAnsi="DTLCaspariST"/>
          <w:bCs w:val="0"/>
          <w:kern w:val="0"/>
          <w:sz w:val="22"/>
          <w:szCs w:val="22"/>
        </w:rPr>
        <w:t xml:space="preserve"> aan haar bekend wordt aan derden bekend maken</w:t>
      </w:r>
      <w:r w:rsidR="00BD3C0A" w:rsidRPr="004F7465">
        <w:rPr>
          <w:rFonts w:ascii="DTLCaspariST" w:eastAsiaTheme="minorEastAsia" w:hAnsi="DTLCaspariST"/>
          <w:bCs w:val="0"/>
          <w:kern w:val="0"/>
          <w:sz w:val="22"/>
          <w:szCs w:val="22"/>
        </w:rPr>
        <w:t>.</w:t>
      </w:r>
    </w:p>
    <w:p w14:paraId="43F9DC6F" w14:textId="26CFCA7B" w:rsidR="00C26738" w:rsidRPr="004F7465" w:rsidRDefault="48A33E04" w:rsidP="00F866D7">
      <w:pPr>
        <w:pStyle w:val="Lijstalinea"/>
        <w:suppressLineNumbers/>
        <w:ind w:left="567"/>
        <w:rPr>
          <w:rFonts w:ascii="DTLCaspariST" w:eastAsiaTheme="minorEastAsia" w:hAnsi="DTLCaspariST"/>
          <w:sz w:val="22"/>
        </w:rPr>
      </w:pPr>
      <w:r w:rsidRPr="004F7465">
        <w:rPr>
          <w:rFonts w:ascii="DTLCaspariST" w:eastAsiaTheme="minorEastAsia" w:hAnsi="DTLCaspariST"/>
          <w:sz w:val="22"/>
        </w:rPr>
        <w:t>Deze geheimhoudingsplicht lijdt uitzondering voor dat deel van de vertrouwelijke Informatie dat aantoonbaar:</w:t>
      </w:r>
    </w:p>
    <w:p w14:paraId="638A5C53" w14:textId="16EEB3F1" w:rsidR="00C26738" w:rsidRPr="004F7465" w:rsidRDefault="48A33E04" w:rsidP="00181D98">
      <w:pPr>
        <w:pStyle w:val="Lijstalinea"/>
        <w:numPr>
          <w:ilvl w:val="0"/>
          <w:numId w:val="23"/>
        </w:numPr>
        <w:suppressLineNumbers/>
        <w:spacing w:after="0"/>
        <w:ind w:left="851" w:hanging="284"/>
        <w:rPr>
          <w:rFonts w:ascii="DTLCaspariST" w:eastAsiaTheme="minorEastAsia" w:hAnsi="DTLCaspariST"/>
          <w:sz w:val="22"/>
        </w:rPr>
      </w:pPr>
      <w:r w:rsidRPr="004F7465">
        <w:rPr>
          <w:rFonts w:ascii="DTLCaspariST" w:eastAsiaTheme="minorEastAsia" w:hAnsi="DTLCaspariST"/>
          <w:sz w:val="22"/>
        </w:rPr>
        <w:t>reeds algemeen bekend was op het moment van verstrekking door of namens de Opdrachtgever;</w:t>
      </w:r>
    </w:p>
    <w:p w14:paraId="4E04B95D" w14:textId="279346D7" w:rsidR="00C26738" w:rsidRPr="004F7465" w:rsidRDefault="48A33E04" w:rsidP="00181D98">
      <w:pPr>
        <w:pStyle w:val="Lijstalinea"/>
        <w:numPr>
          <w:ilvl w:val="0"/>
          <w:numId w:val="23"/>
        </w:numPr>
        <w:suppressLineNumbers/>
        <w:spacing w:after="0"/>
        <w:ind w:left="851" w:hanging="284"/>
        <w:rPr>
          <w:rFonts w:ascii="DTLCaspariST" w:eastAsiaTheme="minorEastAsia" w:hAnsi="DTLCaspariST"/>
          <w:sz w:val="22"/>
        </w:rPr>
      </w:pPr>
      <w:r w:rsidRPr="004F7465">
        <w:rPr>
          <w:rFonts w:ascii="DTLCaspariST" w:eastAsiaTheme="minorEastAsia" w:hAnsi="DTLCaspariST"/>
          <w:sz w:val="22"/>
        </w:rPr>
        <w:t>na ondertekening van deze Overeenkomst algemeen bekend wordt buiten de schuld van Opdrachtnemer om;</w:t>
      </w:r>
    </w:p>
    <w:p w14:paraId="2647FD21" w14:textId="54E2DE3C" w:rsidR="00C26738" w:rsidRDefault="48A33E04" w:rsidP="00181D98">
      <w:pPr>
        <w:pStyle w:val="Lijstalinea"/>
        <w:numPr>
          <w:ilvl w:val="0"/>
          <w:numId w:val="23"/>
        </w:numPr>
        <w:suppressLineNumbers/>
        <w:spacing w:after="0"/>
        <w:ind w:left="851" w:hanging="284"/>
        <w:rPr>
          <w:rFonts w:ascii="DTLCaspariST" w:eastAsiaTheme="minorEastAsia" w:hAnsi="DTLCaspariST"/>
          <w:sz w:val="22"/>
        </w:rPr>
      </w:pPr>
      <w:r w:rsidRPr="004F7465">
        <w:rPr>
          <w:rFonts w:ascii="DTLCaspariST" w:eastAsiaTheme="minorEastAsia" w:hAnsi="DTLCaspariST"/>
          <w:sz w:val="22"/>
        </w:rPr>
        <w:t>aantoonbaar na ondertekening van deze Overeenkomst ter kennis van de Opdrachtnemer komt uit andere bron dan de Opdrachtgever en deze bron de vertrouwelijke informatie kan verstrekken zonder in strijd te handelen met een verplichting jegens de Opdrachtgever</w:t>
      </w:r>
      <w:r w:rsidR="006C674F">
        <w:rPr>
          <w:rFonts w:ascii="DTLCaspariST" w:eastAsiaTheme="minorEastAsia" w:hAnsi="DTLCaspariST"/>
          <w:sz w:val="22"/>
        </w:rPr>
        <w:t>;</w:t>
      </w:r>
    </w:p>
    <w:p w14:paraId="77A57522" w14:textId="4AE5F2AB" w:rsidR="006C674F" w:rsidRPr="004F7465" w:rsidRDefault="00852214" w:rsidP="00181D98">
      <w:pPr>
        <w:pStyle w:val="Lijstalinea"/>
        <w:numPr>
          <w:ilvl w:val="0"/>
          <w:numId w:val="23"/>
        </w:numPr>
        <w:suppressLineNumbers/>
        <w:spacing w:after="0"/>
        <w:ind w:left="851" w:hanging="284"/>
        <w:rPr>
          <w:rFonts w:ascii="DTLCaspariST" w:eastAsiaTheme="minorEastAsia" w:hAnsi="DTLCaspariST"/>
          <w:sz w:val="22"/>
        </w:rPr>
      </w:pPr>
      <w:r>
        <w:rPr>
          <w:rFonts w:ascii="DTLCaspariST" w:eastAsiaTheme="minorEastAsia" w:hAnsi="DTLCaspariST"/>
          <w:sz w:val="22"/>
        </w:rPr>
        <w:t>Opdrachtnemer toe openbaarmaking is verplicht op grond van een wettelijke verplichting of een rechterlijk bevel. Zij zal indien en voor</w:t>
      </w:r>
      <w:r w:rsidR="00DE663E">
        <w:rPr>
          <w:rFonts w:ascii="DTLCaspariST" w:eastAsiaTheme="minorEastAsia" w:hAnsi="DTLCaspariST"/>
          <w:sz w:val="22"/>
        </w:rPr>
        <w:t xml:space="preserve"> zover toegestaan Opdrachtgever onverwijld informeren over</w:t>
      </w:r>
      <w:r w:rsidR="00307145">
        <w:rPr>
          <w:rFonts w:ascii="DTLCaspariST" w:eastAsiaTheme="minorEastAsia" w:hAnsi="DTLCaspariST"/>
          <w:sz w:val="22"/>
        </w:rPr>
        <w:t xml:space="preserve"> de plicht tot openbaarmaking zodat Opdrachtgever in de gelegenheid is om zich indien nodig te verweren tegen de openbaarmaking.</w:t>
      </w:r>
    </w:p>
    <w:p w14:paraId="00061EFF" w14:textId="60F2EA09" w:rsidR="0017678C"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Opdrachtnemer verplicht zich om de Informatie en Gegevens niet voor andere doeleinden of op andere wijze te gebruiken dan voor het doel waarvoor en middels de beoogde wijze waarvoor de Informatie is verstrekt of aan hem bekend geworden is. De in dit artikel opgenomen verplichtingen gelden zowel gedurende de Overeenkomst als na afloop daarvan.</w:t>
      </w:r>
    </w:p>
    <w:p w14:paraId="77FCBBF1" w14:textId="1CC70B0B" w:rsidR="00C26738" w:rsidRPr="004F7465" w:rsidRDefault="574C6709">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 xml:space="preserve">Opdrachtnemer zal </w:t>
      </w:r>
      <w:r w:rsidR="00D43668">
        <w:rPr>
          <w:rFonts w:ascii="DTLCaspariST" w:eastAsiaTheme="minorEastAsia" w:hAnsi="DTLCaspariST"/>
          <w:bCs w:val="0"/>
          <w:kern w:val="0"/>
          <w:sz w:val="22"/>
          <w:szCs w:val="22"/>
        </w:rPr>
        <w:t xml:space="preserve">met </w:t>
      </w:r>
      <w:r w:rsidRPr="004F7465">
        <w:rPr>
          <w:rFonts w:ascii="DTLCaspariST" w:eastAsiaTheme="minorEastAsia" w:hAnsi="DTLCaspariST"/>
          <w:bCs w:val="0"/>
          <w:kern w:val="0"/>
          <w:sz w:val="22"/>
          <w:szCs w:val="22"/>
        </w:rPr>
        <w:t xml:space="preserve">haar Personeel </w:t>
      </w:r>
      <w:r w:rsidR="00D43668">
        <w:rPr>
          <w:rFonts w:ascii="DTLCaspariST" w:eastAsiaTheme="minorEastAsia" w:hAnsi="DTLCaspariST"/>
          <w:bCs w:val="0"/>
          <w:kern w:val="0"/>
          <w:sz w:val="22"/>
          <w:szCs w:val="22"/>
        </w:rPr>
        <w:t xml:space="preserve">geheimhouding overeenkomen en zal dit </w:t>
      </w:r>
      <w:r w:rsidR="000702B9">
        <w:rPr>
          <w:rFonts w:ascii="DTLCaspariST" w:eastAsiaTheme="minorEastAsia" w:hAnsi="DTLCaspariST"/>
          <w:bCs w:val="0"/>
          <w:kern w:val="0"/>
          <w:sz w:val="22"/>
          <w:szCs w:val="22"/>
        </w:rPr>
        <w:t>bij een gemotiveerd verzoek van Opdrachtgever overleggen</w:t>
      </w:r>
      <w:r w:rsidR="006C674F">
        <w:rPr>
          <w:rFonts w:ascii="DTLCaspariST" w:eastAsiaTheme="minorEastAsia" w:hAnsi="DTLCaspariST"/>
          <w:bCs w:val="0"/>
          <w:kern w:val="0"/>
          <w:sz w:val="22"/>
          <w:szCs w:val="22"/>
        </w:rPr>
        <w:t xml:space="preserve"> binnen drie (3) kalenderdagen.</w:t>
      </w:r>
    </w:p>
    <w:p w14:paraId="367B37D5" w14:textId="64068582" w:rsidR="00052A76" w:rsidRPr="004F7465" w:rsidRDefault="48A33E04" w:rsidP="00F866D7">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Opdrachtnemer verleent op verzoek van Opdrachtgever haar medewerking aan het doen van onderzoek door of namens Opdrachtgever naar de bewaring en het gebruik van vertrouwelijke Informatie door Opdrachtnemer.</w:t>
      </w:r>
      <w:r w:rsidR="00877177">
        <w:rPr>
          <w:rFonts w:ascii="DTLCaspariST" w:eastAsiaTheme="minorEastAsia" w:hAnsi="DTLCaspariST"/>
          <w:bCs w:val="0"/>
          <w:kern w:val="0"/>
          <w:sz w:val="22"/>
          <w:szCs w:val="22"/>
        </w:rPr>
        <w:t xml:space="preserve"> Kosten van een dergelijk onderzoek zullen in beginsel voor rekening van Opdrachtgever komen tenzij uit het onderzoek blijkt dat Opdrachtnemer tekortschiet in </w:t>
      </w:r>
      <w:r w:rsidR="00827310">
        <w:rPr>
          <w:rFonts w:ascii="DTLCaspariST" w:eastAsiaTheme="minorEastAsia" w:hAnsi="DTLCaspariST"/>
          <w:bCs w:val="0"/>
          <w:kern w:val="0"/>
          <w:sz w:val="22"/>
          <w:szCs w:val="22"/>
        </w:rPr>
        <w:t>haar verplichtingen.</w:t>
      </w:r>
    </w:p>
    <w:p w14:paraId="3019AD30" w14:textId="1760F82C" w:rsidR="00052A76" w:rsidRPr="004F7465" w:rsidRDefault="0027006B">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Opdrachtnemer</w:t>
      </w:r>
      <w:r w:rsidR="00246D49" w:rsidRPr="004F7465">
        <w:rPr>
          <w:rFonts w:ascii="DTLCaspariST" w:eastAsiaTheme="minorEastAsia" w:hAnsi="DTLCaspariST"/>
          <w:bCs w:val="0"/>
          <w:kern w:val="0"/>
          <w:sz w:val="22"/>
          <w:szCs w:val="22"/>
        </w:rPr>
        <w:t xml:space="preserve"> stelt alle</w:t>
      </w:r>
      <w:r w:rsidR="007464F1" w:rsidRPr="004F7465">
        <w:rPr>
          <w:rFonts w:ascii="DTLCaspariST" w:eastAsiaTheme="minorEastAsia" w:hAnsi="DTLCaspariST"/>
          <w:bCs w:val="0"/>
          <w:kern w:val="0"/>
          <w:sz w:val="22"/>
          <w:szCs w:val="22"/>
        </w:rPr>
        <w:t xml:space="preserve"> </w:t>
      </w:r>
      <w:r w:rsidR="00202FC3" w:rsidRPr="004F7465">
        <w:rPr>
          <w:rFonts w:ascii="DTLCaspariST" w:eastAsiaTheme="minorEastAsia" w:hAnsi="DTLCaspariST"/>
          <w:bCs w:val="0"/>
          <w:kern w:val="0"/>
          <w:sz w:val="22"/>
          <w:szCs w:val="22"/>
        </w:rPr>
        <w:t xml:space="preserve">Gegevens en overige vertrouwelijke </w:t>
      </w:r>
      <w:r w:rsidR="007464F1" w:rsidRPr="004F7465">
        <w:rPr>
          <w:rFonts w:ascii="DTLCaspariST" w:eastAsiaTheme="minorEastAsia" w:hAnsi="DTLCaspariST"/>
          <w:bCs w:val="0"/>
          <w:kern w:val="0"/>
          <w:sz w:val="22"/>
          <w:szCs w:val="22"/>
        </w:rPr>
        <w:t>Informatie,</w:t>
      </w:r>
      <w:r w:rsidR="00246D49" w:rsidRPr="004F7465">
        <w:rPr>
          <w:rFonts w:ascii="DTLCaspariST" w:eastAsiaTheme="minorEastAsia" w:hAnsi="DTLCaspariST"/>
          <w:bCs w:val="0"/>
          <w:kern w:val="0"/>
          <w:sz w:val="22"/>
          <w:szCs w:val="22"/>
        </w:rPr>
        <w:t xml:space="preserve"> die zij in het kader van de uitvoering van de </w:t>
      </w:r>
      <w:r w:rsidR="00600DEB" w:rsidRPr="004F7465">
        <w:rPr>
          <w:rFonts w:ascii="DTLCaspariST" w:eastAsiaTheme="minorEastAsia" w:hAnsi="DTLCaspariST"/>
          <w:bCs w:val="0"/>
          <w:kern w:val="0"/>
          <w:sz w:val="22"/>
          <w:szCs w:val="22"/>
        </w:rPr>
        <w:t>Overeenkomst</w:t>
      </w:r>
      <w:r w:rsidR="00246D49" w:rsidRPr="004F7465">
        <w:rPr>
          <w:rFonts w:ascii="DTLCaspariST" w:eastAsiaTheme="minorEastAsia" w:hAnsi="DTLCaspariST"/>
          <w:bCs w:val="0"/>
          <w:kern w:val="0"/>
          <w:sz w:val="22"/>
          <w:szCs w:val="22"/>
        </w:rPr>
        <w:t xml:space="preserve"> onder zich heeft, inclusief eventueel daarvan gemaakte kopieën, op eerste verzoek </w:t>
      </w:r>
      <w:r w:rsidR="006B2C15" w:rsidRPr="004F7465">
        <w:rPr>
          <w:rFonts w:ascii="DTLCaspariST" w:eastAsiaTheme="minorEastAsia" w:hAnsi="DTLCaspariST"/>
          <w:bCs w:val="0"/>
          <w:kern w:val="0"/>
          <w:sz w:val="22"/>
          <w:szCs w:val="22"/>
        </w:rPr>
        <w:t xml:space="preserve">direct </w:t>
      </w:r>
      <w:r w:rsidR="00246D49" w:rsidRPr="004F7465">
        <w:rPr>
          <w:rFonts w:ascii="DTLCaspariST" w:eastAsiaTheme="minorEastAsia" w:hAnsi="DTLCaspariST"/>
          <w:bCs w:val="0"/>
          <w:kern w:val="0"/>
          <w:sz w:val="22"/>
          <w:szCs w:val="22"/>
        </w:rPr>
        <w:t xml:space="preserve">aan </w:t>
      </w:r>
      <w:r w:rsidRPr="004F7465">
        <w:rPr>
          <w:rFonts w:ascii="DTLCaspariST" w:eastAsiaTheme="minorEastAsia" w:hAnsi="DTLCaspariST"/>
          <w:bCs w:val="0"/>
          <w:kern w:val="0"/>
          <w:sz w:val="22"/>
          <w:szCs w:val="22"/>
        </w:rPr>
        <w:t>Opdrachtgever</w:t>
      </w:r>
      <w:r w:rsidR="00246D49" w:rsidRPr="004F7465">
        <w:rPr>
          <w:rFonts w:ascii="DTLCaspariST" w:eastAsiaTheme="minorEastAsia" w:hAnsi="DTLCaspariST"/>
          <w:bCs w:val="0"/>
          <w:kern w:val="0"/>
          <w:sz w:val="22"/>
          <w:szCs w:val="22"/>
        </w:rPr>
        <w:t xml:space="preserve"> ter beschikking.</w:t>
      </w:r>
      <w:r w:rsidR="007464F1" w:rsidRPr="004F7465">
        <w:rPr>
          <w:rFonts w:ascii="DTLCaspariST" w:eastAsiaTheme="minorEastAsia" w:hAnsi="DTLCaspariST"/>
          <w:bCs w:val="0"/>
          <w:kern w:val="0"/>
          <w:sz w:val="22"/>
          <w:szCs w:val="22"/>
        </w:rPr>
        <w:t xml:space="preserve"> </w:t>
      </w:r>
      <w:r w:rsidRPr="004F7465">
        <w:rPr>
          <w:rFonts w:ascii="DTLCaspariST" w:eastAsiaTheme="minorEastAsia" w:hAnsi="DTLCaspariST"/>
          <w:bCs w:val="0"/>
          <w:kern w:val="0"/>
          <w:sz w:val="22"/>
          <w:szCs w:val="22"/>
        </w:rPr>
        <w:t>Opdrachtnemer</w:t>
      </w:r>
      <w:r w:rsidR="007464F1" w:rsidRPr="004F7465">
        <w:rPr>
          <w:rFonts w:ascii="DTLCaspariST" w:eastAsiaTheme="minorEastAsia" w:hAnsi="DTLCaspariST"/>
          <w:bCs w:val="0"/>
          <w:kern w:val="0"/>
          <w:sz w:val="22"/>
          <w:szCs w:val="22"/>
        </w:rPr>
        <w:t xml:space="preserve"> zal alle </w:t>
      </w:r>
      <w:r w:rsidR="00202FC3" w:rsidRPr="004F7465">
        <w:rPr>
          <w:rFonts w:ascii="DTLCaspariST" w:eastAsiaTheme="minorEastAsia" w:hAnsi="DTLCaspariST"/>
          <w:bCs w:val="0"/>
          <w:kern w:val="0"/>
          <w:sz w:val="22"/>
          <w:szCs w:val="22"/>
        </w:rPr>
        <w:t xml:space="preserve">Gegevens en overige vertrouwelijke </w:t>
      </w:r>
      <w:r w:rsidR="007464F1" w:rsidRPr="004F7465">
        <w:rPr>
          <w:rFonts w:ascii="DTLCaspariST" w:eastAsiaTheme="minorEastAsia" w:hAnsi="DTLCaspariST"/>
          <w:bCs w:val="0"/>
          <w:kern w:val="0"/>
          <w:sz w:val="22"/>
          <w:szCs w:val="22"/>
        </w:rPr>
        <w:lastRenderedPageBreak/>
        <w:t>Informatie, of een deel daarvan,</w:t>
      </w:r>
      <w:r w:rsidR="00206222" w:rsidRPr="004F7465">
        <w:rPr>
          <w:rFonts w:ascii="DTLCaspariST" w:eastAsiaTheme="minorEastAsia" w:hAnsi="DTLCaspariST"/>
          <w:bCs w:val="0"/>
          <w:kern w:val="0"/>
          <w:sz w:val="22"/>
          <w:szCs w:val="22"/>
        </w:rPr>
        <w:t xml:space="preserve"> </w:t>
      </w:r>
      <w:r w:rsidR="007464F1" w:rsidRPr="004F7465">
        <w:rPr>
          <w:rFonts w:ascii="DTLCaspariST" w:eastAsiaTheme="minorEastAsia" w:hAnsi="DTLCaspariST"/>
          <w:bCs w:val="0"/>
          <w:kern w:val="0"/>
          <w:sz w:val="22"/>
          <w:szCs w:val="22"/>
        </w:rPr>
        <w:t xml:space="preserve">op eerste verzoek van </w:t>
      </w:r>
      <w:r w:rsidRPr="004F7465">
        <w:rPr>
          <w:rFonts w:ascii="DTLCaspariST" w:eastAsiaTheme="minorEastAsia" w:hAnsi="DTLCaspariST"/>
          <w:bCs w:val="0"/>
          <w:kern w:val="0"/>
          <w:sz w:val="22"/>
          <w:szCs w:val="22"/>
        </w:rPr>
        <w:t>Opdrachtgever</w:t>
      </w:r>
      <w:r w:rsidR="007464F1" w:rsidRPr="004F7465">
        <w:rPr>
          <w:rFonts w:ascii="DTLCaspariST" w:eastAsiaTheme="minorEastAsia" w:hAnsi="DTLCaspariST"/>
          <w:bCs w:val="0"/>
          <w:kern w:val="0"/>
          <w:sz w:val="22"/>
          <w:szCs w:val="22"/>
        </w:rPr>
        <w:t xml:space="preserve"> vernietigen.</w:t>
      </w:r>
      <w:r w:rsidR="001053A9" w:rsidRPr="004F7465">
        <w:rPr>
          <w:rFonts w:ascii="DTLCaspariST" w:eastAsiaTheme="minorEastAsia" w:hAnsi="DTLCaspariST"/>
          <w:bCs w:val="0"/>
          <w:kern w:val="0"/>
          <w:sz w:val="22"/>
          <w:szCs w:val="22"/>
        </w:rPr>
        <w:t xml:space="preserve"> </w:t>
      </w:r>
      <w:r w:rsidRPr="004F7465">
        <w:rPr>
          <w:rFonts w:ascii="DTLCaspariST" w:eastAsiaTheme="minorEastAsia" w:hAnsi="DTLCaspariST"/>
          <w:bCs w:val="0"/>
          <w:kern w:val="0"/>
          <w:sz w:val="22"/>
          <w:szCs w:val="22"/>
        </w:rPr>
        <w:t>Opdrachtgever</w:t>
      </w:r>
      <w:r w:rsidR="001053A9" w:rsidRPr="004F7465">
        <w:rPr>
          <w:rFonts w:ascii="DTLCaspariST" w:eastAsiaTheme="minorEastAsia" w:hAnsi="DTLCaspariST"/>
          <w:bCs w:val="0"/>
          <w:kern w:val="0"/>
          <w:sz w:val="22"/>
          <w:szCs w:val="22"/>
        </w:rPr>
        <w:t xml:space="preserve"> kan, zo nodig, nadere eisen stellen aan</w:t>
      </w:r>
      <w:r w:rsidR="007464F1" w:rsidRPr="004F7465">
        <w:rPr>
          <w:rFonts w:ascii="DTLCaspariST" w:eastAsiaTheme="minorEastAsia" w:hAnsi="DTLCaspariST"/>
          <w:bCs w:val="0"/>
          <w:kern w:val="0"/>
          <w:sz w:val="22"/>
          <w:szCs w:val="22"/>
        </w:rPr>
        <w:t>/instructies geven over</w:t>
      </w:r>
      <w:r w:rsidR="001053A9" w:rsidRPr="004F7465">
        <w:rPr>
          <w:rFonts w:ascii="DTLCaspariST" w:eastAsiaTheme="minorEastAsia" w:hAnsi="DTLCaspariST"/>
          <w:bCs w:val="0"/>
          <w:kern w:val="0"/>
          <w:sz w:val="22"/>
          <w:szCs w:val="22"/>
        </w:rPr>
        <w:t xml:space="preserve"> de</w:t>
      </w:r>
      <w:r w:rsidR="006000B7" w:rsidRPr="004F7465">
        <w:rPr>
          <w:rFonts w:ascii="DTLCaspariST" w:eastAsiaTheme="minorEastAsia" w:hAnsi="DTLCaspariST"/>
          <w:bCs w:val="0"/>
          <w:kern w:val="0"/>
          <w:sz w:val="22"/>
          <w:szCs w:val="22"/>
        </w:rPr>
        <w:t xml:space="preserve"> wijze van beschikbaarstelling, </w:t>
      </w:r>
      <w:r w:rsidR="001053A9" w:rsidRPr="004F7465">
        <w:rPr>
          <w:rFonts w:ascii="DTLCaspariST" w:eastAsiaTheme="minorEastAsia" w:hAnsi="DTLCaspariST"/>
          <w:bCs w:val="0"/>
          <w:kern w:val="0"/>
          <w:sz w:val="22"/>
          <w:szCs w:val="22"/>
        </w:rPr>
        <w:t>waaronder eisen aan het bestandsformaat</w:t>
      </w:r>
      <w:r w:rsidR="007464F1" w:rsidRPr="004F7465">
        <w:rPr>
          <w:rFonts w:ascii="DTLCaspariST" w:eastAsiaTheme="minorEastAsia" w:hAnsi="DTLCaspariST"/>
          <w:bCs w:val="0"/>
          <w:kern w:val="0"/>
          <w:sz w:val="22"/>
          <w:szCs w:val="22"/>
        </w:rPr>
        <w:t xml:space="preserve">, en de vernietiging van </w:t>
      </w:r>
      <w:r w:rsidR="00202FC3" w:rsidRPr="004F7465">
        <w:rPr>
          <w:rFonts w:ascii="DTLCaspariST" w:eastAsiaTheme="minorEastAsia" w:hAnsi="DTLCaspariST"/>
          <w:bCs w:val="0"/>
          <w:kern w:val="0"/>
          <w:sz w:val="22"/>
          <w:szCs w:val="22"/>
        </w:rPr>
        <w:t>G</w:t>
      </w:r>
      <w:r w:rsidR="007464F1" w:rsidRPr="004F7465">
        <w:rPr>
          <w:rFonts w:ascii="DTLCaspariST" w:eastAsiaTheme="minorEastAsia" w:hAnsi="DTLCaspariST"/>
          <w:bCs w:val="0"/>
          <w:kern w:val="0"/>
          <w:sz w:val="22"/>
          <w:szCs w:val="22"/>
        </w:rPr>
        <w:t>egevens</w:t>
      </w:r>
      <w:r w:rsidR="00202FC3" w:rsidRPr="004F7465">
        <w:rPr>
          <w:rFonts w:ascii="DTLCaspariST" w:eastAsiaTheme="minorEastAsia" w:hAnsi="DTLCaspariST"/>
          <w:bCs w:val="0"/>
          <w:kern w:val="0"/>
          <w:sz w:val="22"/>
          <w:szCs w:val="22"/>
        </w:rPr>
        <w:t xml:space="preserve"> en overige vertrouwelijke Informatie</w:t>
      </w:r>
      <w:r w:rsidR="001053A9" w:rsidRPr="004F7465">
        <w:rPr>
          <w:rFonts w:ascii="DTLCaspariST" w:eastAsiaTheme="minorEastAsia" w:hAnsi="DTLCaspariST"/>
          <w:bCs w:val="0"/>
          <w:kern w:val="0"/>
          <w:sz w:val="22"/>
          <w:szCs w:val="22"/>
        </w:rPr>
        <w:t>.</w:t>
      </w:r>
    </w:p>
    <w:p w14:paraId="6415D6DD" w14:textId="736FB31F" w:rsidR="00052A76" w:rsidRPr="004F7465" w:rsidRDefault="48A33E04">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Opdrachtnemer geeft geen persberichten uit en doet geen andere openbare mededelingen met betrekking tot de Overeenkomst en de uitvoering daarvan dan na voorafgaande schriftelijke toestemming van Opdrachtgever. Toestemming is niet nodig, indien de verstrekking van informatie berust op een wettelijke verplichting. In dat geval is het bepaalde in artikel 1</w:t>
      </w:r>
      <w:r w:rsidR="00827310">
        <w:rPr>
          <w:rFonts w:ascii="DTLCaspariST" w:eastAsiaTheme="minorEastAsia" w:hAnsi="DTLCaspariST"/>
          <w:bCs w:val="0"/>
          <w:kern w:val="0"/>
          <w:sz w:val="22"/>
          <w:szCs w:val="22"/>
        </w:rPr>
        <w:t>6</w:t>
      </w:r>
      <w:r w:rsidRPr="004F7465">
        <w:rPr>
          <w:rFonts w:ascii="DTLCaspariST" w:eastAsiaTheme="minorEastAsia" w:hAnsi="DTLCaspariST"/>
          <w:bCs w:val="0"/>
          <w:kern w:val="0"/>
          <w:sz w:val="22"/>
          <w:szCs w:val="22"/>
        </w:rPr>
        <w:t>.</w:t>
      </w:r>
      <w:r w:rsidR="00630F09">
        <w:rPr>
          <w:rFonts w:ascii="DTLCaspariST" w:eastAsiaTheme="minorEastAsia" w:hAnsi="DTLCaspariST"/>
          <w:bCs w:val="0"/>
          <w:kern w:val="0"/>
          <w:sz w:val="22"/>
          <w:szCs w:val="22"/>
        </w:rPr>
        <w:t>1</w:t>
      </w:r>
      <w:r w:rsidRPr="004F7465">
        <w:rPr>
          <w:rFonts w:ascii="DTLCaspariST" w:eastAsiaTheme="minorEastAsia" w:hAnsi="DTLCaspariST"/>
          <w:bCs w:val="0"/>
          <w:kern w:val="0"/>
          <w:sz w:val="22"/>
          <w:szCs w:val="22"/>
        </w:rPr>
        <w:t xml:space="preserve"> van overeenkomstige toepassing.</w:t>
      </w:r>
    </w:p>
    <w:p w14:paraId="3A03D04F" w14:textId="6B3DFFD6" w:rsidR="00BD441C" w:rsidRDefault="574C6709">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Voor iedere overtreding van de in dit artikel opgenomen</w:t>
      </w:r>
      <w:r w:rsidR="00356EB0">
        <w:rPr>
          <w:rFonts w:ascii="DTLCaspariST" w:eastAsiaTheme="minorEastAsia" w:hAnsi="DTLCaspariST"/>
          <w:bCs w:val="0"/>
          <w:kern w:val="0"/>
          <w:sz w:val="22"/>
          <w:szCs w:val="22"/>
        </w:rPr>
        <w:t xml:space="preserve"> </w:t>
      </w:r>
      <w:r w:rsidRPr="004F7465">
        <w:rPr>
          <w:rFonts w:ascii="DTLCaspariST" w:eastAsiaTheme="minorEastAsia" w:hAnsi="DTLCaspariST"/>
          <w:bCs w:val="0"/>
          <w:kern w:val="0"/>
          <w:sz w:val="22"/>
          <w:szCs w:val="22"/>
        </w:rPr>
        <w:t>geheimhoudingsverplichting, is Opdrachtnemer aan Opdrachtgever een onmiddellijk opeisbare boete verschuldigd van € 50.000,– per overtreding, alsmede een boete van € 1.000,- voor elke dag of gedeelte daarvan dat de overtreding voortduurt, een en ander onverminderd de verplichting van Opdrachtnemer tot ongedaanmaking van de gevolgen van de overtreding en het recht van Opdrachtgever op vergoeding van de als gevolg van de overtreding geleden schade en gemaakte kosten, waaronder mede begrepen de kosten van rechtsbijstand</w:t>
      </w:r>
      <w:r w:rsidR="00BD441C">
        <w:rPr>
          <w:rFonts w:ascii="DTLCaspariST" w:eastAsiaTheme="minorEastAsia" w:hAnsi="DTLCaspariST"/>
          <w:bCs w:val="0"/>
          <w:kern w:val="0"/>
          <w:sz w:val="22"/>
          <w:szCs w:val="22"/>
        </w:rPr>
        <w:t>.</w:t>
      </w:r>
    </w:p>
    <w:p w14:paraId="34E0C09D" w14:textId="52A4932A" w:rsidR="00735183" w:rsidRDefault="00BD441C">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Opdrachtgever verstrekt Opdrachtnemer op verzoek aanvullende informatie voor zover die bij Opdrachtgever beschikbaar is en in redelijkheid relevant moet worden geacht voor de uitvoering van de Overeenkomst. Bij eventuele onduidelijkheid doet Opdrachtnemer tijdig navraag bij Opdrachtgever.</w:t>
      </w:r>
    </w:p>
    <w:p w14:paraId="7711F5EE" w14:textId="77777777" w:rsidR="00DD4618" w:rsidRPr="00DD4618" w:rsidRDefault="00DD4618" w:rsidP="00DD4618">
      <w:pPr>
        <w:rPr>
          <w:rFonts w:eastAsiaTheme="minorEastAsia"/>
        </w:rPr>
      </w:pPr>
    </w:p>
    <w:p w14:paraId="111B14B2" w14:textId="77777777" w:rsidR="00735183" w:rsidRPr="004F7465" w:rsidRDefault="00735183" w:rsidP="006F221F">
      <w:pPr>
        <w:pStyle w:val="Kop1"/>
        <w:rPr>
          <w:rFonts w:ascii="DTLCaspariST" w:eastAsiaTheme="minorEastAsia" w:hAnsi="DTLCaspariST"/>
          <w:b w:val="0"/>
          <w:kern w:val="0"/>
          <w:sz w:val="22"/>
          <w:szCs w:val="22"/>
        </w:rPr>
      </w:pPr>
      <w:bookmarkStart w:id="36" w:name="_Ref519687250"/>
      <w:bookmarkStart w:id="37" w:name="_Toc231371381"/>
      <w:r w:rsidRPr="004F7465">
        <w:rPr>
          <w:rFonts w:ascii="DTLCaspariST" w:eastAsiaTheme="minorEastAsia" w:hAnsi="DTLCaspariST"/>
          <w:b w:val="0"/>
          <w:kern w:val="0"/>
          <w:sz w:val="22"/>
          <w:szCs w:val="22"/>
        </w:rPr>
        <w:t>PRIVACY</w:t>
      </w:r>
      <w:r w:rsidR="00E64871" w:rsidRPr="004F7465">
        <w:rPr>
          <w:rFonts w:ascii="DTLCaspariST" w:eastAsiaTheme="minorEastAsia" w:hAnsi="DTLCaspariST"/>
          <w:b w:val="0"/>
          <w:kern w:val="0"/>
          <w:sz w:val="22"/>
          <w:szCs w:val="22"/>
        </w:rPr>
        <w:t>, VERWERKING PERSOONSGEGEVENS</w:t>
      </w:r>
      <w:bookmarkEnd w:id="36"/>
      <w:bookmarkEnd w:id="37"/>
      <w:r w:rsidRPr="004F7465">
        <w:rPr>
          <w:rFonts w:ascii="DTLCaspariST" w:eastAsiaTheme="minorEastAsia" w:hAnsi="DTLCaspariST"/>
          <w:b w:val="0"/>
          <w:kern w:val="0"/>
          <w:sz w:val="22"/>
          <w:szCs w:val="22"/>
        </w:rPr>
        <w:tab/>
      </w:r>
    </w:p>
    <w:p w14:paraId="56F5A69D" w14:textId="62DDAD1D" w:rsidR="00735183"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 xml:space="preserve">Opdrachtnemer draagt er zorg voor dat Opdrachtgever blijvend aan de in Nederland van toepassing zijnde wet- en regelgeving kan blijven voldoen. Opdrachtnemer draagt daartoe zorg voor voldoende kennis inzake de toepasselijke privacy wet- en regelgeving, waaronder in ieder geval begrepen ISO 27001/27002, ISO 27018:2017, NEN7510:2011, 7512 en 7513 en alle daaraan verwante huidige en toekomstige en uitbreidende normen en toetsingskaders. </w:t>
      </w:r>
    </w:p>
    <w:p w14:paraId="2905A67C" w14:textId="6DC04CFA" w:rsidR="004F3F6D"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 xml:space="preserve">Opdrachtnemer garandeert dat </w:t>
      </w:r>
      <w:r w:rsidR="001A660F">
        <w:rPr>
          <w:rFonts w:ascii="DTLCaspariST" w:eastAsiaTheme="minorEastAsia" w:hAnsi="DTLCaspariST"/>
          <w:bCs w:val="0"/>
          <w:kern w:val="0"/>
          <w:sz w:val="22"/>
          <w:szCs w:val="22"/>
        </w:rPr>
        <w:t>de implementatie</w:t>
      </w:r>
      <w:r w:rsidR="00C158DA">
        <w:rPr>
          <w:rFonts w:ascii="DTLCaspariST" w:eastAsiaTheme="minorEastAsia" w:hAnsi="DTLCaspariST"/>
          <w:bCs w:val="0"/>
          <w:kern w:val="0"/>
          <w:sz w:val="22"/>
          <w:szCs w:val="22"/>
        </w:rPr>
        <w:t xml:space="preserve"> en het </w:t>
      </w:r>
      <w:r w:rsidR="00A33552">
        <w:rPr>
          <w:rFonts w:ascii="DTLCaspariST" w:eastAsiaTheme="minorEastAsia" w:hAnsi="DTLCaspariST"/>
          <w:bCs w:val="0"/>
          <w:kern w:val="0"/>
          <w:sz w:val="22"/>
          <w:szCs w:val="22"/>
        </w:rPr>
        <w:t>ITSM</w:t>
      </w:r>
      <w:r w:rsidR="00C158DA">
        <w:rPr>
          <w:rFonts w:ascii="DTLCaspariST" w:eastAsiaTheme="minorEastAsia" w:hAnsi="DTLCaspariST"/>
          <w:bCs w:val="0"/>
          <w:kern w:val="0"/>
          <w:sz w:val="22"/>
          <w:szCs w:val="22"/>
        </w:rPr>
        <w:t xml:space="preserve">-systeem </w:t>
      </w:r>
      <w:r w:rsidRPr="004F7465">
        <w:rPr>
          <w:rFonts w:ascii="DTLCaspariST" w:eastAsiaTheme="minorEastAsia" w:hAnsi="DTLCaspariST"/>
          <w:bCs w:val="0"/>
          <w:kern w:val="0"/>
          <w:sz w:val="22"/>
          <w:szCs w:val="22"/>
        </w:rPr>
        <w:t xml:space="preserve">voldoen aan de informatiebeveiligingsnormen zoals neergelegd in </w:t>
      </w:r>
      <w:r w:rsidR="007020F2" w:rsidRPr="004F7465">
        <w:rPr>
          <w:rFonts w:ascii="DTLCaspariST" w:eastAsiaTheme="minorEastAsia" w:hAnsi="DTLCaspariST"/>
          <w:bCs w:val="0"/>
          <w:kern w:val="0"/>
          <w:sz w:val="22"/>
          <w:szCs w:val="22"/>
        </w:rPr>
        <w:t xml:space="preserve">de actuele versie van </w:t>
      </w:r>
      <w:r w:rsidRPr="004F7465">
        <w:rPr>
          <w:rFonts w:ascii="DTLCaspariST" w:eastAsiaTheme="minorEastAsia" w:hAnsi="DTLCaspariST"/>
          <w:bCs w:val="0"/>
          <w:kern w:val="0"/>
          <w:sz w:val="22"/>
          <w:szCs w:val="22"/>
        </w:rPr>
        <w:t xml:space="preserve">het UMCG Normenkader voor Informatiebeveiliging </w:t>
      </w:r>
      <w:r w:rsidR="007020F2" w:rsidRPr="004F7465">
        <w:rPr>
          <w:rFonts w:ascii="DTLCaspariST" w:eastAsiaTheme="minorEastAsia" w:hAnsi="DTLCaspariST"/>
          <w:bCs w:val="0"/>
          <w:kern w:val="0"/>
          <w:sz w:val="22"/>
          <w:szCs w:val="22"/>
        </w:rPr>
        <w:t>(Bijlage 4d)</w:t>
      </w:r>
      <w:r w:rsidRPr="004F7465">
        <w:rPr>
          <w:rFonts w:ascii="DTLCaspariST" w:eastAsiaTheme="minorEastAsia" w:hAnsi="DTLCaspariST"/>
          <w:bCs w:val="0"/>
          <w:kern w:val="0"/>
          <w:sz w:val="22"/>
          <w:szCs w:val="22"/>
        </w:rPr>
        <w:t xml:space="preserve"> waaronder begrepen doch niet beperkt tot maatregelen die ervoor zorgdragen dat:</w:t>
      </w:r>
    </w:p>
    <w:p w14:paraId="58D0A788" w14:textId="050DBD64" w:rsidR="004F3F6D" w:rsidRPr="004F7465" w:rsidRDefault="48A33E04" w:rsidP="00F866D7">
      <w:pPr>
        <w:pStyle w:val="Lijstalinea"/>
        <w:numPr>
          <w:ilvl w:val="2"/>
          <w:numId w:val="4"/>
        </w:numPr>
        <w:suppressLineNumbers/>
        <w:spacing w:after="0"/>
        <w:ind w:left="1440" w:hanging="450"/>
        <w:rPr>
          <w:rFonts w:ascii="DTLCaspariST" w:eastAsiaTheme="minorEastAsia" w:hAnsi="DTLCaspariST"/>
          <w:sz w:val="22"/>
        </w:rPr>
      </w:pPr>
      <w:r w:rsidRPr="004F7465">
        <w:rPr>
          <w:rFonts w:ascii="DTLCaspariST" w:eastAsiaTheme="minorEastAsia" w:hAnsi="DTLCaspariST"/>
          <w:sz w:val="22"/>
        </w:rPr>
        <w:t>er niet méér Gegevens worden opgeslagen dan voor het beoogde gebruik nodig is;</w:t>
      </w:r>
    </w:p>
    <w:p w14:paraId="57B7E6FE" w14:textId="3B6B0114" w:rsidR="004F3F6D" w:rsidRPr="004F7465" w:rsidRDefault="574C6709" w:rsidP="00F866D7">
      <w:pPr>
        <w:pStyle w:val="Lijstalinea"/>
        <w:numPr>
          <w:ilvl w:val="2"/>
          <w:numId w:val="4"/>
        </w:numPr>
        <w:suppressLineNumbers/>
        <w:spacing w:after="0"/>
        <w:ind w:left="1440" w:hanging="450"/>
        <w:rPr>
          <w:rFonts w:ascii="DTLCaspariST" w:eastAsiaTheme="minorEastAsia" w:hAnsi="DTLCaspariST"/>
          <w:sz w:val="22"/>
        </w:rPr>
      </w:pPr>
      <w:r w:rsidRPr="004F7465">
        <w:rPr>
          <w:rFonts w:ascii="DTLCaspariST" w:eastAsiaTheme="minorEastAsia" w:hAnsi="DTLCaspariST"/>
          <w:sz w:val="22"/>
        </w:rPr>
        <w:t xml:space="preserve">als standaardinstellingen voorzien is in een autorisatiestructuur, compartimentering, logging van verwerkingen en gegevensstromen, e.d., </w:t>
      </w:r>
    </w:p>
    <w:p w14:paraId="45258F44" w14:textId="77777777" w:rsidR="004F3F6D" w:rsidRPr="004F7465" w:rsidRDefault="48A33E04" w:rsidP="00F866D7">
      <w:pPr>
        <w:pStyle w:val="Lijstalinea"/>
        <w:numPr>
          <w:ilvl w:val="2"/>
          <w:numId w:val="4"/>
        </w:numPr>
        <w:suppressLineNumbers/>
        <w:spacing w:after="0"/>
        <w:ind w:left="1440" w:hanging="450"/>
        <w:rPr>
          <w:rFonts w:ascii="DTLCaspariST" w:eastAsiaTheme="minorEastAsia" w:hAnsi="DTLCaspariST"/>
          <w:sz w:val="22"/>
        </w:rPr>
      </w:pPr>
      <w:r w:rsidRPr="004F7465">
        <w:rPr>
          <w:rFonts w:ascii="DTLCaspariST" w:eastAsiaTheme="minorEastAsia" w:hAnsi="DTLCaspariST"/>
          <w:sz w:val="22"/>
        </w:rPr>
        <w:t>bewaartermijnen op eenvoudige wijze ingesteld en gehonoreerd kunnen worden;</w:t>
      </w:r>
    </w:p>
    <w:p w14:paraId="7B275DBF" w14:textId="54DE7CEF" w:rsidR="00BA17E0" w:rsidRPr="004F7465" w:rsidRDefault="574C6709" w:rsidP="00F866D7">
      <w:pPr>
        <w:pStyle w:val="Lijstalinea"/>
        <w:numPr>
          <w:ilvl w:val="2"/>
          <w:numId w:val="4"/>
        </w:numPr>
        <w:suppressLineNumbers/>
        <w:spacing w:after="0"/>
        <w:ind w:left="1440" w:hanging="450"/>
        <w:rPr>
          <w:rFonts w:ascii="DTLCaspariST" w:eastAsiaTheme="minorEastAsia" w:hAnsi="DTLCaspariST"/>
          <w:sz w:val="22"/>
        </w:rPr>
      </w:pPr>
      <w:r w:rsidRPr="004F7465">
        <w:rPr>
          <w:rFonts w:ascii="DTLCaspariST" w:eastAsiaTheme="minorEastAsia" w:hAnsi="DTLCaspariST"/>
          <w:sz w:val="22"/>
        </w:rPr>
        <w:t>de rechten van betrokkenen (in de zin van de AVG) op eenvoudige wijze geëerbiedigd en gehonoreerd kunnen worden,</w:t>
      </w:r>
    </w:p>
    <w:p w14:paraId="4CF5FA3F" w14:textId="4A22A966" w:rsidR="004F3F6D" w:rsidRPr="004F7465" w:rsidRDefault="48A33E04" w:rsidP="00F866D7">
      <w:pPr>
        <w:pStyle w:val="Lijstalinea"/>
        <w:numPr>
          <w:ilvl w:val="2"/>
          <w:numId w:val="4"/>
        </w:numPr>
        <w:suppressLineNumbers/>
        <w:spacing w:after="0"/>
        <w:ind w:left="1440" w:hanging="450"/>
        <w:rPr>
          <w:rFonts w:ascii="DTLCaspariST" w:eastAsiaTheme="minorEastAsia" w:hAnsi="DTLCaspariST"/>
          <w:sz w:val="22"/>
        </w:rPr>
      </w:pPr>
      <w:r w:rsidRPr="004F7465">
        <w:rPr>
          <w:rFonts w:ascii="DTLCaspariST" w:eastAsiaTheme="minorEastAsia" w:hAnsi="DTLCaspariST"/>
          <w:sz w:val="22"/>
        </w:rPr>
        <w:t>er afdoende technische beveiliging is zoals onder meer firewalls.</w:t>
      </w:r>
    </w:p>
    <w:p w14:paraId="334D4ED3" w14:textId="77777777" w:rsidR="00DF585E" w:rsidRPr="004F7465" w:rsidRDefault="00DF585E" w:rsidP="00F866D7">
      <w:pPr>
        <w:suppressLineNumbers/>
        <w:ind w:left="990"/>
        <w:rPr>
          <w:rFonts w:ascii="DTLCaspariST" w:eastAsiaTheme="minorEastAsia" w:hAnsi="DTLCaspariST"/>
          <w:sz w:val="22"/>
          <w:szCs w:val="22"/>
        </w:rPr>
      </w:pPr>
    </w:p>
    <w:p w14:paraId="2370903C" w14:textId="73A33223" w:rsidR="00735183"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lastRenderedPageBreak/>
        <w:t xml:space="preserve">Opdrachtnemer geldt ten aanzien van de Persoonsgegevens als verwerker in de zin van de AVG en zal alle ingevolge de toepasselijke privacywetgeving, zoals bijvoorbeeld opgenomen in de Uitvoeringswet AVG, de Telecommunicatiewet en gedragscodes, op de verwerker rustende verplichtingen nakomen. Een en ander zoals nader is vastgelegd in de door Partijen ondertekende Verwerkersovereenkomst, aangehecht als Bijlage 8. </w:t>
      </w:r>
    </w:p>
    <w:p w14:paraId="66E6D0E3" w14:textId="337D1889" w:rsidR="00735183" w:rsidRPr="004F7465" w:rsidRDefault="48A33E04" w:rsidP="00F866D7">
      <w:pPr>
        <w:pStyle w:val="Kop2"/>
        <w:numPr>
          <w:ilvl w:val="1"/>
          <w:numId w:val="0"/>
        </w:numPr>
        <w:ind w:left="567"/>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 xml:space="preserve">Ingeval de wetgeving op het gebied van de bescherming van Persoonsgegevens gedurende de looptijd van de Overeenkomst wijzigt, zal Opdrachtnemer zich hieraan conformeren en in overleg met Opdrachtgever de Prestatie, in het bijzonder maar niet beperkt tot </w:t>
      </w:r>
      <w:r w:rsidR="00F84559" w:rsidRPr="004F7465">
        <w:rPr>
          <w:rFonts w:ascii="DTLCaspariST" w:eastAsiaTheme="minorEastAsia" w:hAnsi="DTLCaspariST"/>
          <w:bCs w:val="0"/>
          <w:kern w:val="0"/>
          <w:sz w:val="22"/>
          <w:szCs w:val="22"/>
        </w:rPr>
        <w:t>het beeldrouteringsysteem</w:t>
      </w:r>
      <w:r w:rsidRPr="004F7465">
        <w:rPr>
          <w:rFonts w:ascii="DTLCaspariST" w:eastAsiaTheme="minorEastAsia" w:hAnsi="DTLCaspariST"/>
          <w:bCs w:val="0"/>
          <w:kern w:val="0"/>
          <w:sz w:val="22"/>
          <w:szCs w:val="22"/>
        </w:rPr>
        <w:t xml:space="preserve"> inclusief de architectuur en beveiliging daarvan, evalueren en aanpassen waar dat redelijkerwijs noodzakelijk is om aan de gewijzigde wetgeving te voldoen. </w:t>
      </w:r>
    </w:p>
    <w:p w14:paraId="3FE88E60" w14:textId="77777777" w:rsidR="00735183" w:rsidRPr="004F7465" w:rsidRDefault="00735183" w:rsidP="006F221F">
      <w:pPr>
        <w:pStyle w:val="Kop1"/>
        <w:rPr>
          <w:rFonts w:ascii="DTLCaspariST" w:eastAsiaTheme="minorEastAsia" w:hAnsi="DTLCaspariST"/>
          <w:b w:val="0"/>
          <w:kern w:val="0"/>
          <w:sz w:val="22"/>
          <w:szCs w:val="22"/>
        </w:rPr>
      </w:pPr>
      <w:bookmarkStart w:id="38" w:name="_Ref519687235"/>
      <w:bookmarkStart w:id="39" w:name="_Toc231371382"/>
      <w:r w:rsidRPr="004F7465">
        <w:rPr>
          <w:rFonts w:ascii="DTLCaspariST" w:eastAsiaTheme="minorEastAsia" w:hAnsi="DTLCaspariST"/>
          <w:b w:val="0"/>
          <w:kern w:val="0"/>
          <w:sz w:val="22"/>
          <w:szCs w:val="22"/>
        </w:rPr>
        <w:t>AANSPRAKELIJKHEID, VRIJWARING EN VERZEKERING</w:t>
      </w:r>
      <w:bookmarkEnd w:id="38"/>
      <w:bookmarkEnd w:id="39"/>
    </w:p>
    <w:p w14:paraId="57AAC0A8" w14:textId="77777777" w:rsidR="00735183"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De Partij die toerekenbaar tekortschiet in de nakoming van haar verplichtingen, is tegenover de andere Partij aansprakelijk voor de door deze geleden en/of te lijden schade;</w:t>
      </w:r>
    </w:p>
    <w:p w14:paraId="4CADC752" w14:textId="08ADFF93" w:rsidR="00735183" w:rsidRPr="004F7465" w:rsidRDefault="48A33E04">
      <w:pPr>
        <w:pStyle w:val="Kop2"/>
        <w:rPr>
          <w:rFonts w:ascii="DTLCaspariST" w:eastAsiaTheme="minorEastAsia" w:hAnsi="DTLCaspariST"/>
          <w:bCs w:val="0"/>
          <w:kern w:val="0"/>
          <w:sz w:val="22"/>
          <w:szCs w:val="22"/>
        </w:rPr>
      </w:pPr>
      <w:bookmarkStart w:id="40" w:name="_Ref519071606"/>
      <w:r w:rsidRPr="004F7465">
        <w:rPr>
          <w:rFonts w:ascii="DTLCaspariST" w:eastAsiaTheme="minorEastAsia" w:hAnsi="DTLCaspariST"/>
          <w:bCs w:val="0"/>
          <w:kern w:val="0"/>
          <w:sz w:val="22"/>
          <w:szCs w:val="22"/>
        </w:rPr>
        <w:t>Opdrachtnemer is aansprakelijk voor de directe en indirecte schade, welke Opdrachtgever lijdt ten gevolge van een tekortkoming van Opdrachtnemer in de nakoming van deze Overeenkomst, behoudens indien de Opdrachtnemer aantoont dat de tekortkoming niet aan hem kan worden toegerekend. De aansprakelijkheid voor schade is per gebeurtenis of reeks van samenhangende gebeurtenissen beperkt tot een bedrag van € 2.500.000,=. en maximaal € 5.000.000.,= per kalenderjaar, ongeacht het aantal gebeurtenissen.</w:t>
      </w:r>
      <w:bookmarkEnd w:id="40"/>
    </w:p>
    <w:p w14:paraId="41C469E8" w14:textId="53B3E22F" w:rsidR="00735183" w:rsidRPr="004F7465" w:rsidRDefault="0027006B">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Opdrachtnemer</w:t>
      </w:r>
      <w:r w:rsidR="00735183" w:rsidRPr="004F7465">
        <w:rPr>
          <w:rFonts w:ascii="DTLCaspariST" w:eastAsiaTheme="minorEastAsia" w:hAnsi="DTLCaspariST"/>
          <w:bCs w:val="0"/>
          <w:kern w:val="0"/>
          <w:sz w:val="22"/>
          <w:szCs w:val="22"/>
        </w:rPr>
        <w:t xml:space="preserve"> vrijwaart </w:t>
      </w:r>
      <w:r w:rsidRPr="004F7465">
        <w:rPr>
          <w:rFonts w:ascii="DTLCaspariST" w:eastAsiaTheme="minorEastAsia" w:hAnsi="DTLCaspariST"/>
          <w:bCs w:val="0"/>
          <w:kern w:val="0"/>
          <w:sz w:val="22"/>
          <w:szCs w:val="22"/>
        </w:rPr>
        <w:t>Opdrachtgever</w:t>
      </w:r>
      <w:r w:rsidR="00735183" w:rsidRPr="004F7465">
        <w:rPr>
          <w:rFonts w:ascii="DTLCaspariST" w:eastAsiaTheme="minorEastAsia" w:hAnsi="DTLCaspariST"/>
          <w:bCs w:val="0"/>
          <w:kern w:val="0"/>
          <w:sz w:val="22"/>
          <w:szCs w:val="22"/>
        </w:rPr>
        <w:t xml:space="preserve"> voor alle aanspraken van derden tot vergoeding van schade</w:t>
      </w:r>
      <w:r w:rsidR="00624548" w:rsidRPr="004F7465">
        <w:rPr>
          <w:rFonts w:ascii="DTLCaspariST" w:eastAsiaTheme="minorEastAsia" w:hAnsi="DTLCaspariST"/>
          <w:bCs w:val="0"/>
          <w:kern w:val="0"/>
          <w:sz w:val="22"/>
          <w:szCs w:val="22"/>
        </w:rPr>
        <w:t>, dood</w:t>
      </w:r>
      <w:r w:rsidR="00735183" w:rsidRPr="004F7465">
        <w:rPr>
          <w:rFonts w:ascii="DTLCaspariST" w:eastAsiaTheme="minorEastAsia" w:hAnsi="DTLCaspariST"/>
          <w:bCs w:val="0"/>
          <w:kern w:val="0"/>
          <w:sz w:val="22"/>
          <w:szCs w:val="22"/>
        </w:rPr>
        <w:t xml:space="preserve"> en</w:t>
      </w:r>
      <w:r w:rsidR="00624548" w:rsidRPr="004F7465">
        <w:rPr>
          <w:rFonts w:ascii="DTLCaspariST" w:eastAsiaTheme="minorEastAsia" w:hAnsi="DTLCaspariST"/>
          <w:bCs w:val="0"/>
          <w:kern w:val="0"/>
          <w:sz w:val="22"/>
          <w:szCs w:val="22"/>
        </w:rPr>
        <w:t>/of</w:t>
      </w:r>
      <w:r w:rsidR="00735183" w:rsidRPr="004F7465">
        <w:rPr>
          <w:rFonts w:ascii="DTLCaspariST" w:eastAsiaTheme="minorEastAsia" w:hAnsi="DTLCaspariST"/>
          <w:bCs w:val="0"/>
          <w:kern w:val="0"/>
          <w:sz w:val="22"/>
          <w:szCs w:val="22"/>
        </w:rPr>
        <w:t xml:space="preserve"> lichamelijk letsel door derden geleden als gevolg van een tekortkoming van </w:t>
      </w:r>
      <w:r w:rsidRPr="004F7465">
        <w:rPr>
          <w:rFonts w:ascii="DTLCaspariST" w:eastAsiaTheme="minorEastAsia" w:hAnsi="DTLCaspariST"/>
          <w:bCs w:val="0"/>
          <w:kern w:val="0"/>
          <w:sz w:val="22"/>
          <w:szCs w:val="22"/>
        </w:rPr>
        <w:t>Opdrachtnemer</w:t>
      </w:r>
      <w:r w:rsidR="00735183" w:rsidRPr="004F7465">
        <w:rPr>
          <w:rFonts w:ascii="DTLCaspariST" w:eastAsiaTheme="minorEastAsia" w:hAnsi="DTLCaspariST"/>
          <w:bCs w:val="0"/>
          <w:kern w:val="0"/>
          <w:sz w:val="22"/>
          <w:szCs w:val="22"/>
        </w:rPr>
        <w:t xml:space="preserve"> in de nakoming van de </w:t>
      </w:r>
      <w:r w:rsidR="00600DEB" w:rsidRPr="004F7465">
        <w:rPr>
          <w:rFonts w:ascii="DTLCaspariST" w:eastAsiaTheme="minorEastAsia" w:hAnsi="DTLCaspariST"/>
          <w:bCs w:val="0"/>
          <w:kern w:val="0"/>
          <w:sz w:val="22"/>
          <w:szCs w:val="22"/>
        </w:rPr>
        <w:t>Overeenkomst</w:t>
      </w:r>
      <w:r w:rsidR="00735183" w:rsidRPr="004F7465">
        <w:rPr>
          <w:rFonts w:ascii="DTLCaspariST" w:eastAsiaTheme="minorEastAsia" w:hAnsi="DTLCaspariST"/>
          <w:bCs w:val="0"/>
          <w:kern w:val="0"/>
          <w:sz w:val="22"/>
          <w:szCs w:val="22"/>
        </w:rPr>
        <w:t xml:space="preserve">, waaronder mede begrepen </w:t>
      </w:r>
      <w:r w:rsidR="004577C8" w:rsidRPr="004F7465">
        <w:rPr>
          <w:rFonts w:ascii="DTLCaspariST" w:eastAsiaTheme="minorEastAsia" w:hAnsi="DTLCaspariST"/>
          <w:bCs w:val="0"/>
          <w:kern w:val="0"/>
          <w:sz w:val="22"/>
          <w:szCs w:val="22"/>
        </w:rPr>
        <w:t>Gebreken</w:t>
      </w:r>
      <w:r w:rsidR="00735183" w:rsidRPr="004F7465">
        <w:rPr>
          <w:rFonts w:ascii="DTLCaspariST" w:eastAsiaTheme="minorEastAsia" w:hAnsi="DTLCaspariST"/>
          <w:bCs w:val="0"/>
          <w:kern w:val="0"/>
          <w:sz w:val="22"/>
          <w:szCs w:val="22"/>
        </w:rPr>
        <w:t xml:space="preserve">. </w:t>
      </w:r>
      <w:r w:rsidRPr="004F7465">
        <w:rPr>
          <w:rFonts w:ascii="DTLCaspariST" w:eastAsiaTheme="minorEastAsia" w:hAnsi="DTLCaspariST"/>
          <w:bCs w:val="0"/>
          <w:kern w:val="0"/>
          <w:sz w:val="22"/>
          <w:szCs w:val="22"/>
        </w:rPr>
        <w:t>Opdrachtnemer</w:t>
      </w:r>
      <w:r w:rsidR="00735183" w:rsidRPr="004F7465">
        <w:rPr>
          <w:rFonts w:ascii="DTLCaspariST" w:eastAsiaTheme="minorEastAsia" w:hAnsi="DTLCaspariST"/>
          <w:bCs w:val="0"/>
          <w:kern w:val="0"/>
          <w:sz w:val="22"/>
          <w:szCs w:val="22"/>
        </w:rPr>
        <w:t xml:space="preserve"> dient in voorkomend geval op eerste verzoek van </w:t>
      </w:r>
      <w:r w:rsidRPr="004F7465">
        <w:rPr>
          <w:rFonts w:ascii="DTLCaspariST" w:eastAsiaTheme="minorEastAsia" w:hAnsi="DTLCaspariST"/>
          <w:bCs w:val="0"/>
          <w:kern w:val="0"/>
          <w:sz w:val="22"/>
          <w:szCs w:val="22"/>
        </w:rPr>
        <w:t>Opdrachtgever</w:t>
      </w:r>
      <w:r w:rsidR="00735183" w:rsidRPr="004F7465">
        <w:rPr>
          <w:rFonts w:ascii="DTLCaspariST" w:eastAsiaTheme="minorEastAsia" w:hAnsi="DTLCaspariST"/>
          <w:bCs w:val="0"/>
          <w:kern w:val="0"/>
          <w:sz w:val="22"/>
          <w:szCs w:val="22"/>
        </w:rPr>
        <w:t xml:space="preserve"> de aanspraak op schade rechtstreeks met de betreffende persoon of personen af te handelen.</w:t>
      </w:r>
    </w:p>
    <w:p w14:paraId="271FD04F" w14:textId="6CF098B3" w:rsidR="00735183" w:rsidRPr="004F7465" w:rsidRDefault="00735183">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 xml:space="preserve">De in artikel </w:t>
      </w:r>
      <w:r w:rsidR="00CB1CF2" w:rsidRPr="004F7465">
        <w:rPr>
          <w:rFonts w:ascii="DTLCaspariST" w:eastAsiaTheme="minorEastAsia" w:hAnsi="DTLCaspariST"/>
          <w:bCs w:val="0"/>
          <w:kern w:val="0"/>
          <w:sz w:val="22"/>
          <w:szCs w:val="22"/>
        </w:rPr>
        <w:fldChar w:fldCharType="begin"/>
      </w:r>
      <w:r w:rsidR="00CB1CF2" w:rsidRPr="004F7465">
        <w:rPr>
          <w:rFonts w:ascii="DTLCaspariST" w:eastAsiaTheme="minorEastAsia" w:hAnsi="DTLCaspariST"/>
          <w:bCs w:val="0"/>
          <w:kern w:val="0"/>
          <w:sz w:val="22"/>
          <w:szCs w:val="22"/>
        </w:rPr>
        <w:instrText xml:space="preserve"> REF _Ref519071606 \r \h </w:instrText>
      </w:r>
      <w:r w:rsidR="004F7465">
        <w:rPr>
          <w:rFonts w:ascii="DTLCaspariST" w:eastAsiaTheme="minorEastAsia" w:hAnsi="DTLCaspariST"/>
          <w:bCs w:val="0"/>
          <w:kern w:val="0"/>
          <w:sz w:val="22"/>
          <w:szCs w:val="22"/>
        </w:rPr>
        <w:instrText xml:space="preserve"> \* MERGEFORMAT </w:instrText>
      </w:r>
      <w:r w:rsidR="00CB1CF2" w:rsidRPr="004F7465">
        <w:rPr>
          <w:rFonts w:ascii="DTLCaspariST" w:eastAsiaTheme="minorEastAsia" w:hAnsi="DTLCaspariST"/>
          <w:bCs w:val="0"/>
          <w:kern w:val="0"/>
          <w:sz w:val="22"/>
          <w:szCs w:val="22"/>
        </w:rPr>
      </w:r>
      <w:r w:rsidR="00CB1CF2" w:rsidRPr="004F7465">
        <w:rPr>
          <w:rFonts w:ascii="DTLCaspariST" w:eastAsiaTheme="minorEastAsia" w:hAnsi="DTLCaspariST"/>
          <w:bCs w:val="0"/>
          <w:kern w:val="0"/>
          <w:sz w:val="22"/>
          <w:szCs w:val="22"/>
        </w:rPr>
        <w:fldChar w:fldCharType="separate"/>
      </w:r>
      <w:r w:rsidR="00C5222D" w:rsidRPr="004F7465">
        <w:rPr>
          <w:rFonts w:ascii="DTLCaspariST" w:eastAsiaTheme="minorEastAsia" w:hAnsi="DTLCaspariST"/>
          <w:bCs w:val="0"/>
          <w:kern w:val="0"/>
          <w:sz w:val="22"/>
          <w:szCs w:val="22"/>
        </w:rPr>
        <w:t>1</w:t>
      </w:r>
      <w:r w:rsidR="00AC27E9">
        <w:rPr>
          <w:rFonts w:ascii="DTLCaspariST" w:eastAsiaTheme="minorEastAsia" w:hAnsi="DTLCaspariST"/>
          <w:bCs w:val="0"/>
          <w:kern w:val="0"/>
          <w:sz w:val="22"/>
          <w:szCs w:val="22"/>
        </w:rPr>
        <w:t>8</w:t>
      </w:r>
      <w:r w:rsidR="00C5222D" w:rsidRPr="004F7465">
        <w:rPr>
          <w:rFonts w:ascii="DTLCaspariST" w:eastAsiaTheme="minorEastAsia" w:hAnsi="DTLCaspariST"/>
          <w:bCs w:val="0"/>
          <w:kern w:val="0"/>
          <w:sz w:val="22"/>
          <w:szCs w:val="22"/>
        </w:rPr>
        <w:t>.2</w:t>
      </w:r>
      <w:r w:rsidR="00CB1CF2" w:rsidRPr="004F7465">
        <w:rPr>
          <w:rFonts w:ascii="DTLCaspariST" w:eastAsiaTheme="minorEastAsia" w:hAnsi="DTLCaspariST"/>
          <w:bCs w:val="0"/>
          <w:kern w:val="0"/>
          <w:sz w:val="22"/>
          <w:szCs w:val="22"/>
        </w:rPr>
        <w:fldChar w:fldCharType="end"/>
      </w:r>
      <w:r w:rsidRPr="004F7465">
        <w:rPr>
          <w:rFonts w:ascii="DTLCaspariST" w:eastAsiaTheme="minorEastAsia" w:hAnsi="DTLCaspariST"/>
          <w:bCs w:val="0"/>
          <w:kern w:val="0"/>
          <w:sz w:val="22"/>
          <w:szCs w:val="22"/>
        </w:rPr>
        <w:t xml:space="preserve"> genoemde beperking van aansprakelijkheid is niet van toepassing op:</w:t>
      </w:r>
    </w:p>
    <w:p w14:paraId="0A87372D" w14:textId="77777777" w:rsidR="00735183" w:rsidRPr="004F7465" w:rsidRDefault="00735183" w:rsidP="00F866D7">
      <w:pPr>
        <w:pStyle w:val="Lijstalinea"/>
        <w:suppressLineNumbers/>
        <w:spacing w:after="0"/>
        <w:ind w:left="792"/>
        <w:rPr>
          <w:rFonts w:ascii="DTLCaspariST" w:eastAsiaTheme="minorEastAsia" w:hAnsi="DTLCaspariST"/>
          <w:sz w:val="22"/>
        </w:rPr>
      </w:pPr>
      <w:r w:rsidRPr="004F7465">
        <w:rPr>
          <w:rFonts w:ascii="DTLCaspariST" w:eastAsiaTheme="minorEastAsia" w:hAnsi="DTLCaspariST"/>
          <w:sz w:val="22"/>
        </w:rPr>
        <w:t>a.</w:t>
      </w:r>
      <w:r w:rsidRPr="004F7465">
        <w:rPr>
          <w:rFonts w:ascii="DTLCaspariST" w:eastAsiaTheme="minorEastAsia" w:hAnsi="DTLCaspariST"/>
          <w:sz w:val="22"/>
        </w:rPr>
        <w:tab/>
        <w:t>aanspraken van derden op schadevergoeding ten gevolge van dood of letsel;</w:t>
      </w:r>
    </w:p>
    <w:p w14:paraId="005C6FF9" w14:textId="0BEA3C33" w:rsidR="00735183" w:rsidRPr="004F7465" w:rsidRDefault="00735183" w:rsidP="00F866D7">
      <w:pPr>
        <w:pStyle w:val="Lijstalinea"/>
        <w:suppressLineNumbers/>
        <w:spacing w:after="0"/>
        <w:ind w:left="1412" w:hanging="620"/>
        <w:rPr>
          <w:rFonts w:ascii="DTLCaspariST" w:eastAsiaTheme="minorEastAsia" w:hAnsi="DTLCaspariST"/>
          <w:sz w:val="22"/>
        </w:rPr>
      </w:pPr>
      <w:r w:rsidRPr="004F7465">
        <w:rPr>
          <w:rFonts w:ascii="DTLCaspariST" w:eastAsiaTheme="minorEastAsia" w:hAnsi="DTLCaspariST"/>
          <w:sz w:val="22"/>
        </w:rPr>
        <w:t>b.</w:t>
      </w:r>
      <w:r w:rsidRPr="004F7465">
        <w:rPr>
          <w:rFonts w:ascii="DTLCaspariST" w:eastAsiaTheme="minorEastAsia" w:hAnsi="DTLCaspariST"/>
          <w:sz w:val="22"/>
        </w:rPr>
        <w:tab/>
        <w:t xml:space="preserve">schade als gevolg van opzet of grove schuld aan de zijde van </w:t>
      </w:r>
      <w:r w:rsidR="0027006B" w:rsidRPr="004F7465">
        <w:rPr>
          <w:rFonts w:ascii="DTLCaspariST" w:eastAsiaTheme="minorEastAsia" w:hAnsi="DTLCaspariST"/>
          <w:sz w:val="22"/>
        </w:rPr>
        <w:t>Opdrachtnemer</w:t>
      </w:r>
      <w:r w:rsidRPr="004F7465">
        <w:rPr>
          <w:rFonts w:ascii="DTLCaspariST" w:eastAsiaTheme="minorEastAsia" w:hAnsi="DTLCaspariST"/>
          <w:sz w:val="22"/>
        </w:rPr>
        <w:t xml:space="preserve"> of diens Personeel;</w:t>
      </w:r>
    </w:p>
    <w:p w14:paraId="754066E4" w14:textId="017ED0FB" w:rsidR="00735183" w:rsidRPr="004F7465" w:rsidRDefault="00735183" w:rsidP="00F866D7">
      <w:pPr>
        <w:pStyle w:val="Lijstalinea"/>
        <w:suppressLineNumbers/>
        <w:spacing w:after="0"/>
        <w:ind w:left="1412" w:hanging="620"/>
        <w:rPr>
          <w:rFonts w:ascii="DTLCaspariST" w:eastAsiaTheme="minorEastAsia" w:hAnsi="DTLCaspariST"/>
          <w:sz w:val="22"/>
        </w:rPr>
      </w:pPr>
      <w:r w:rsidRPr="004F7465">
        <w:rPr>
          <w:rFonts w:ascii="DTLCaspariST" w:eastAsiaTheme="minorEastAsia" w:hAnsi="DTLCaspariST"/>
          <w:sz w:val="22"/>
        </w:rPr>
        <w:t>c.</w:t>
      </w:r>
      <w:r w:rsidRPr="004F7465">
        <w:rPr>
          <w:rFonts w:ascii="DTLCaspariST" w:eastAsiaTheme="minorEastAsia" w:hAnsi="DTLCaspariST"/>
          <w:sz w:val="22"/>
        </w:rPr>
        <w:tab/>
        <w:t xml:space="preserve">schade als gevolg van overtreding door </w:t>
      </w:r>
      <w:r w:rsidR="0027006B" w:rsidRPr="004F7465">
        <w:rPr>
          <w:rFonts w:ascii="DTLCaspariST" w:eastAsiaTheme="minorEastAsia" w:hAnsi="DTLCaspariST"/>
          <w:sz w:val="22"/>
        </w:rPr>
        <w:t>Opdrachtnemer</w:t>
      </w:r>
      <w:r w:rsidRPr="004F7465">
        <w:rPr>
          <w:rFonts w:ascii="DTLCaspariST" w:eastAsiaTheme="minorEastAsia" w:hAnsi="DTLCaspariST"/>
          <w:sz w:val="22"/>
        </w:rPr>
        <w:t xml:space="preserve"> van artikel 1</w:t>
      </w:r>
      <w:r w:rsidR="00A673E1" w:rsidRPr="004F7465">
        <w:rPr>
          <w:rFonts w:ascii="DTLCaspariST" w:eastAsiaTheme="minorEastAsia" w:hAnsi="DTLCaspariST"/>
          <w:sz w:val="22"/>
        </w:rPr>
        <w:t>2</w:t>
      </w:r>
      <w:r w:rsidRPr="004F7465">
        <w:rPr>
          <w:rFonts w:ascii="DTLCaspariST" w:eastAsiaTheme="minorEastAsia" w:hAnsi="DTLCaspariST"/>
          <w:sz w:val="22"/>
        </w:rPr>
        <w:t xml:space="preserve"> (Intellectuele Eigendom en </w:t>
      </w:r>
      <w:r w:rsidR="00600DEB" w:rsidRPr="004F7465">
        <w:rPr>
          <w:rFonts w:ascii="DTLCaspariST" w:eastAsiaTheme="minorEastAsia" w:hAnsi="DTLCaspariST"/>
          <w:sz w:val="22"/>
        </w:rPr>
        <w:t>Gebruiksrechten</w:t>
      </w:r>
      <w:r w:rsidRPr="004F7465">
        <w:rPr>
          <w:rFonts w:ascii="DTLCaspariST" w:eastAsiaTheme="minorEastAsia" w:hAnsi="DTLCaspariST"/>
          <w:sz w:val="22"/>
        </w:rPr>
        <w:t>) of artikel 1</w:t>
      </w:r>
      <w:r w:rsidR="00A673E1" w:rsidRPr="004F7465">
        <w:rPr>
          <w:rFonts w:ascii="DTLCaspariST" w:eastAsiaTheme="minorEastAsia" w:hAnsi="DTLCaspariST"/>
          <w:sz w:val="22"/>
        </w:rPr>
        <w:t>8</w:t>
      </w:r>
      <w:r w:rsidRPr="004F7465">
        <w:rPr>
          <w:rFonts w:ascii="DTLCaspariST" w:eastAsiaTheme="minorEastAsia" w:hAnsi="DTLCaspariST"/>
          <w:sz w:val="22"/>
        </w:rPr>
        <w:t xml:space="preserve"> (Privacy).</w:t>
      </w:r>
    </w:p>
    <w:p w14:paraId="42B824F4" w14:textId="66435C2D" w:rsidR="00610527" w:rsidRPr="004F7465" w:rsidRDefault="00610527" w:rsidP="00F866D7">
      <w:pPr>
        <w:pStyle w:val="Lijstalinea"/>
        <w:suppressLineNumbers/>
        <w:spacing w:after="0"/>
        <w:ind w:left="1412" w:hanging="620"/>
        <w:rPr>
          <w:rFonts w:ascii="DTLCaspariST" w:eastAsiaTheme="minorEastAsia" w:hAnsi="DTLCaspariST"/>
          <w:sz w:val="22"/>
        </w:rPr>
      </w:pPr>
      <w:r w:rsidRPr="004F7465">
        <w:rPr>
          <w:rFonts w:ascii="DTLCaspariST" w:eastAsiaTheme="minorEastAsia" w:hAnsi="DTLCaspariST"/>
          <w:sz w:val="22"/>
        </w:rPr>
        <w:t xml:space="preserve">d. </w:t>
      </w:r>
      <w:r w:rsidRPr="004F7465">
        <w:rPr>
          <w:rFonts w:ascii="DTLCaspariST" w:eastAsiaTheme="minorEastAsia" w:hAnsi="DTLCaspariST"/>
          <w:sz w:val="22"/>
        </w:rPr>
        <w:tab/>
      </w:r>
      <w:r w:rsidR="00A81224">
        <w:rPr>
          <w:rFonts w:ascii="DTLCaspariST" w:eastAsiaTheme="minorEastAsia" w:hAnsi="DTLCaspariST"/>
          <w:sz w:val="22"/>
        </w:rPr>
        <w:t xml:space="preserve">In geval van schade als gevolg van het niet of niet tijdig afdragen van </w:t>
      </w:r>
      <w:r w:rsidR="004279F2">
        <w:rPr>
          <w:rFonts w:ascii="DTLCaspariST" w:eastAsiaTheme="minorEastAsia" w:hAnsi="DTLCaspariST"/>
          <w:sz w:val="22"/>
        </w:rPr>
        <w:t>premies en belastingen door Opdrachtnemer</w:t>
      </w:r>
      <w:r w:rsidRPr="004F7465">
        <w:rPr>
          <w:rFonts w:ascii="DTLCaspariST" w:eastAsiaTheme="minorEastAsia" w:hAnsi="DTLCaspariST"/>
          <w:sz w:val="22"/>
        </w:rPr>
        <w:t>.</w:t>
      </w:r>
    </w:p>
    <w:p w14:paraId="00002880" w14:textId="7C4671FA" w:rsidR="000D2DDB"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Opdrachtnemer heeft zich adequaat en voldoende verzekerd en zal zich adequaat en voldoende verzekerd houden voor de navolgende risico’s:</w:t>
      </w:r>
    </w:p>
    <w:p w14:paraId="211E7751" w14:textId="77777777" w:rsidR="000D2DDB" w:rsidRPr="004F7465" w:rsidRDefault="000D2DDB" w:rsidP="00F866D7">
      <w:pPr>
        <w:pStyle w:val="Lijstalinea"/>
        <w:suppressLineNumbers/>
        <w:spacing w:after="0"/>
        <w:ind w:left="792"/>
        <w:rPr>
          <w:rFonts w:ascii="DTLCaspariST" w:eastAsiaTheme="minorEastAsia" w:hAnsi="DTLCaspariST"/>
          <w:sz w:val="22"/>
        </w:rPr>
      </w:pPr>
      <w:r w:rsidRPr="004F7465">
        <w:rPr>
          <w:rFonts w:ascii="DTLCaspariST" w:eastAsiaTheme="minorEastAsia" w:hAnsi="DTLCaspariST"/>
          <w:sz w:val="22"/>
        </w:rPr>
        <w:t>a.</w:t>
      </w:r>
      <w:r w:rsidRPr="004F7465">
        <w:rPr>
          <w:rFonts w:ascii="DTLCaspariST" w:eastAsiaTheme="minorEastAsia" w:hAnsi="DTLCaspariST"/>
          <w:sz w:val="22"/>
        </w:rPr>
        <w:tab/>
        <w:t>wettelijke aansprakelijkheid;</w:t>
      </w:r>
    </w:p>
    <w:p w14:paraId="28D4167A" w14:textId="77777777" w:rsidR="000D2DDB" w:rsidRPr="004F7465" w:rsidRDefault="000D2DDB" w:rsidP="00F866D7">
      <w:pPr>
        <w:pStyle w:val="Lijstalinea"/>
        <w:suppressLineNumbers/>
        <w:spacing w:after="0"/>
        <w:ind w:left="792"/>
        <w:rPr>
          <w:rFonts w:ascii="DTLCaspariST" w:eastAsiaTheme="minorEastAsia" w:hAnsi="DTLCaspariST"/>
          <w:sz w:val="22"/>
        </w:rPr>
      </w:pPr>
      <w:r w:rsidRPr="004F7465">
        <w:rPr>
          <w:rFonts w:ascii="DTLCaspariST" w:eastAsiaTheme="minorEastAsia" w:hAnsi="DTLCaspariST"/>
          <w:sz w:val="22"/>
        </w:rPr>
        <w:t>b.</w:t>
      </w:r>
      <w:r w:rsidRPr="004F7465">
        <w:rPr>
          <w:rFonts w:ascii="DTLCaspariST" w:eastAsiaTheme="minorEastAsia" w:hAnsi="DTLCaspariST"/>
          <w:sz w:val="22"/>
        </w:rPr>
        <w:tab/>
        <w:t>beroepsaansprakelijkheid.</w:t>
      </w:r>
    </w:p>
    <w:p w14:paraId="6B6F027C" w14:textId="49B388F3" w:rsidR="000D2DDB" w:rsidRPr="004F7465" w:rsidRDefault="000D2DDB" w:rsidP="00F866D7">
      <w:pPr>
        <w:pStyle w:val="Lijstalinea"/>
        <w:suppressLineNumbers/>
        <w:spacing w:after="0"/>
        <w:ind w:left="792"/>
        <w:rPr>
          <w:rFonts w:ascii="DTLCaspariST" w:eastAsiaTheme="minorEastAsia" w:hAnsi="DTLCaspariST"/>
          <w:sz w:val="22"/>
        </w:rPr>
      </w:pPr>
      <w:r w:rsidRPr="004F7465">
        <w:rPr>
          <w:rFonts w:ascii="DTLCaspariST" w:eastAsiaTheme="minorEastAsia" w:hAnsi="DTLCaspariST"/>
          <w:sz w:val="22"/>
        </w:rPr>
        <w:t>c.</w:t>
      </w:r>
      <w:r w:rsidRPr="004F7465">
        <w:rPr>
          <w:rFonts w:ascii="DTLCaspariST" w:eastAsiaTheme="minorEastAsia" w:hAnsi="DTLCaspariST"/>
          <w:sz w:val="22"/>
        </w:rPr>
        <w:tab/>
        <w:t xml:space="preserve">aansprakelijkheid uit de </w:t>
      </w:r>
      <w:r w:rsidR="00600DEB" w:rsidRPr="004F7465">
        <w:rPr>
          <w:rFonts w:ascii="DTLCaspariST" w:eastAsiaTheme="minorEastAsia" w:hAnsi="DTLCaspariST"/>
          <w:sz w:val="22"/>
        </w:rPr>
        <w:t>Overeenkomst</w:t>
      </w:r>
      <w:r w:rsidRPr="004F7465">
        <w:rPr>
          <w:rFonts w:ascii="DTLCaspariST" w:eastAsiaTheme="minorEastAsia" w:hAnsi="DTLCaspariST"/>
          <w:sz w:val="22"/>
        </w:rPr>
        <w:t>, voor zover niet vallend onder a. of b.</w:t>
      </w:r>
    </w:p>
    <w:p w14:paraId="1CBF49C8" w14:textId="77777777" w:rsidR="00515598" w:rsidRPr="004F7465" w:rsidRDefault="00515598" w:rsidP="00F866D7">
      <w:pPr>
        <w:pStyle w:val="Lijstalinea"/>
        <w:suppressLineNumbers/>
        <w:spacing w:after="0"/>
        <w:ind w:left="792"/>
        <w:rPr>
          <w:rFonts w:ascii="DTLCaspariST" w:eastAsiaTheme="minorEastAsia" w:hAnsi="DTLCaspariST"/>
          <w:sz w:val="22"/>
        </w:rPr>
      </w:pPr>
    </w:p>
    <w:p w14:paraId="6539E7B7" w14:textId="2D27CFAD" w:rsidR="00043941" w:rsidRPr="004F7465" w:rsidRDefault="48A33E04" w:rsidP="006F221F">
      <w:pPr>
        <w:pStyle w:val="Lijstalinea"/>
        <w:suppressLineNumbers/>
        <w:ind w:left="567"/>
        <w:rPr>
          <w:rFonts w:ascii="DTLCaspariST" w:eastAsiaTheme="minorEastAsia" w:hAnsi="DTLCaspariST"/>
          <w:sz w:val="22"/>
        </w:rPr>
      </w:pPr>
      <w:r w:rsidRPr="004F7465">
        <w:rPr>
          <w:rFonts w:ascii="DTLCaspariST" w:eastAsiaTheme="minorEastAsia" w:hAnsi="DTLCaspariST"/>
          <w:sz w:val="22"/>
        </w:rPr>
        <w:lastRenderedPageBreak/>
        <w:t xml:space="preserve">De voornoemde verzekeringen bieden dekking voor claims uit hoofde van de Overeenkomst tot minimaal € 2.500.000,= per gebeurtenis, en minimaal € 5.000.000,= per kalenderjaar, ongeacht het aantal gebeurtenissen. </w:t>
      </w:r>
    </w:p>
    <w:p w14:paraId="143D93DA" w14:textId="126B116D" w:rsidR="00735183" w:rsidRPr="004F7465" w:rsidRDefault="0028420C" w:rsidP="006F221F">
      <w:pPr>
        <w:pStyle w:val="Lijstalinea"/>
        <w:suppressLineNumbers/>
        <w:ind w:left="567"/>
        <w:rPr>
          <w:rFonts w:ascii="DTLCaspariST" w:eastAsiaTheme="minorEastAsia" w:hAnsi="DTLCaspariST"/>
          <w:sz w:val="22"/>
        </w:rPr>
      </w:pPr>
      <w:r w:rsidRPr="004F7465">
        <w:rPr>
          <w:rFonts w:ascii="DTLCaspariST" w:eastAsiaTheme="minorEastAsia" w:hAnsi="DTLCaspariST"/>
          <w:sz w:val="22"/>
        </w:rPr>
        <w:t xml:space="preserve">Op verzoek van </w:t>
      </w:r>
      <w:r w:rsidR="0027006B" w:rsidRPr="004F7465">
        <w:rPr>
          <w:rFonts w:ascii="DTLCaspariST" w:eastAsiaTheme="minorEastAsia" w:hAnsi="DTLCaspariST"/>
          <w:sz w:val="22"/>
        </w:rPr>
        <w:t>Opdrachtgever</w:t>
      </w:r>
      <w:r w:rsidRPr="004F7465">
        <w:rPr>
          <w:rFonts w:ascii="DTLCaspariST" w:eastAsiaTheme="minorEastAsia" w:hAnsi="DTLCaspariST"/>
          <w:sz w:val="22"/>
        </w:rPr>
        <w:t xml:space="preserve"> overlegt </w:t>
      </w:r>
      <w:r w:rsidR="0027006B" w:rsidRPr="004F7465">
        <w:rPr>
          <w:rFonts w:ascii="DTLCaspariST" w:eastAsiaTheme="minorEastAsia" w:hAnsi="DTLCaspariST"/>
          <w:sz w:val="22"/>
        </w:rPr>
        <w:t>Opdrachtnemer</w:t>
      </w:r>
      <w:r w:rsidRPr="004F7465">
        <w:rPr>
          <w:rFonts w:ascii="DTLCaspariST" w:eastAsiaTheme="minorEastAsia" w:hAnsi="DTLCaspariST"/>
          <w:sz w:val="22"/>
        </w:rPr>
        <w:t xml:space="preserve"> de </w:t>
      </w:r>
      <w:r w:rsidR="00881165" w:rsidRPr="004F7465">
        <w:rPr>
          <w:rFonts w:ascii="DTLCaspariST" w:eastAsiaTheme="minorEastAsia" w:hAnsi="DTLCaspariST"/>
          <w:sz w:val="22"/>
        </w:rPr>
        <w:t xml:space="preserve">polissen en </w:t>
      </w:r>
      <w:r w:rsidRPr="004F7465">
        <w:rPr>
          <w:rFonts w:ascii="DTLCaspariST" w:eastAsiaTheme="minorEastAsia" w:hAnsi="DTLCaspariST"/>
          <w:sz w:val="22"/>
        </w:rPr>
        <w:t xml:space="preserve">bewijzen van premiebetaling van de in artikel </w:t>
      </w:r>
      <w:r w:rsidR="00584D39" w:rsidRPr="004F7465">
        <w:rPr>
          <w:rFonts w:ascii="DTLCaspariST" w:eastAsiaTheme="minorEastAsia" w:hAnsi="DTLCaspariST"/>
          <w:sz w:val="22"/>
        </w:rPr>
        <w:t>1</w:t>
      </w:r>
      <w:r w:rsidR="004279F2">
        <w:rPr>
          <w:rFonts w:ascii="DTLCaspariST" w:eastAsiaTheme="minorEastAsia" w:hAnsi="DTLCaspariST"/>
          <w:sz w:val="22"/>
        </w:rPr>
        <w:t>8</w:t>
      </w:r>
      <w:r w:rsidR="00584D39" w:rsidRPr="004F7465">
        <w:rPr>
          <w:rFonts w:ascii="DTLCaspariST" w:eastAsiaTheme="minorEastAsia" w:hAnsi="DTLCaspariST"/>
          <w:sz w:val="22"/>
        </w:rPr>
        <w:t>.5</w:t>
      </w:r>
      <w:r w:rsidRPr="004F7465">
        <w:rPr>
          <w:rFonts w:ascii="DTLCaspariST" w:eastAsiaTheme="minorEastAsia" w:hAnsi="DTLCaspariST"/>
          <w:sz w:val="22"/>
        </w:rPr>
        <w:t xml:space="preserve"> bedoelde verzekeringen aan </w:t>
      </w:r>
      <w:r w:rsidR="0027006B" w:rsidRPr="004F7465">
        <w:rPr>
          <w:rFonts w:ascii="DTLCaspariST" w:eastAsiaTheme="minorEastAsia" w:hAnsi="DTLCaspariST"/>
          <w:sz w:val="22"/>
        </w:rPr>
        <w:t>Opdrachtgever</w:t>
      </w:r>
      <w:r w:rsidRPr="004F7465">
        <w:rPr>
          <w:rFonts w:ascii="DTLCaspariST" w:eastAsiaTheme="minorEastAsia" w:hAnsi="DTLCaspariST"/>
          <w:sz w:val="22"/>
        </w:rPr>
        <w:t xml:space="preserve">, dan wel een verklaring van de verzekeraar dat </w:t>
      </w:r>
      <w:r w:rsidR="0027006B" w:rsidRPr="004F7465">
        <w:rPr>
          <w:rFonts w:ascii="DTLCaspariST" w:eastAsiaTheme="minorEastAsia" w:hAnsi="DTLCaspariST"/>
          <w:sz w:val="22"/>
        </w:rPr>
        <w:t>Opdrachtnemer</w:t>
      </w:r>
      <w:r w:rsidRPr="004F7465">
        <w:rPr>
          <w:rFonts w:ascii="DTLCaspariST" w:eastAsiaTheme="minorEastAsia" w:hAnsi="DTLCaspariST"/>
          <w:sz w:val="22"/>
        </w:rPr>
        <w:t xml:space="preserve"> adequaat en voldoende is verzekerd als bedoeld in artikel 1</w:t>
      </w:r>
      <w:r w:rsidR="004279F2">
        <w:rPr>
          <w:rFonts w:ascii="DTLCaspariST" w:eastAsiaTheme="minorEastAsia" w:hAnsi="DTLCaspariST"/>
          <w:sz w:val="22"/>
        </w:rPr>
        <w:t>8</w:t>
      </w:r>
      <w:r w:rsidRPr="004F7465">
        <w:rPr>
          <w:rFonts w:ascii="DTLCaspariST" w:eastAsiaTheme="minorEastAsia" w:hAnsi="DTLCaspariST"/>
          <w:sz w:val="22"/>
        </w:rPr>
        <w:t>.5</w:t>
      </w:r>
      <w:r w:rsidR="003F41AE" w:rsidRPr="004F7465">
        <w:rPr>
          <w:rFonts w:ascii="DTLCaspariST" w:eastAsiaTheme="minorEastAsia" w:hAnsi="DTLCaspariST"/>
          <w:sz w:val="22"/>
        </w:rPr>
        <w:t>.</w:t>
      </w:r>
    </w:p>
    <w:p w14:paraId="5AD0C19A" w14:textId="485012F1" w:rsidR="0028420C" w:rsidRPr="004F7465" w:rsidRDefault="0027006B">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Opdrachtnemer</w:t>
      </w:r>
      <w:r w:rsidR="0028420C" w:rsidRPr="004F7465">
        <w:rPr>
          <w:rFonts w:ascii="DTLCaspariST" w:eastAsiaTheme="minorEastAsia" w:hAnsi="DTLCaspariST"/>
          <w:bCs w:val="0"/>
          <w:kern w:val="0"/>
          <w:sz w:val="22"/>
          <w:szCs w:val="22"/>
        </w:rPr>
        <w:t xml:space="preserve"> </w:t>
      </w:r>
      <w:r w:rsidR="00A64A98" w:rsidRPr="004F7465">
        <w:rPr>
          <w:rFonts w:ascii="DTLCaspariST" w:eastAsiaTheme="minorEastAsia" w:hAnsi="DTLCaspariST"/>
          <w:bCs w:val="0"/>
          <w:kern w:val="0"/>
          <w:sz w:val="22"/>
          <w:szCs w:val="22"/>
        </w:rPr>
        <w:t xml:space="preserve">cedeert hierbij bij voorbaat, gelijk </w:t>
      </w:r>
      <w:r w:rsidRPr="004F7465">
        <w:rPr>
          <w:rFonts w:ascii="DTLCaspariST" w:eastAsiaTheme="minorEastAsia" w:hAnsi="DTLCaspariST"/>
          <w:bCs w:val="0"/>
          <w:kern w:val="0"/>
          <w:sz w:val="22"/>
          <w:szCs w:val="22"/>
        </w:rPr>
        <w:t>Opdrachtgever</w:t>
      </w:r>
      <w:r w:rsidR="00A64A98" w:rsidRPr="004F7465">
        <w:rPr>
          <w:rFonts w:ascii="DTLCaspariST" w:eastAsiaTheme="minorEastAsia" w:hAnsi="DTLCaspariST"/>
          <w:bCs w:val="0"/>
          <w:kern w:val="0"/>
          <w:sz w:val="22"/>
          <w:szCs w:val="22"/>
        </w:rPr>
        <w:t xml:space="preserve"> aanvaardt, alle aanspraken ter zake</w:t>
      </w:r>
      <w:r w:rsidR="0028420C" w:rsidRPr="004F7465">
        <w:rPr>
          <w:rFonts w:ascii="DTLCaspariST" w:eastAsiaTheme="minorEastAsia" w:hAnsi="DTLCaspariST"/>
          <w:bCs w:val="0"/>
          <w:kern w:val="0"/>
          <w:sz w:val="22"/>
          <w:szCs w:val="22"/>
        </w:rPr>
        <w:t xml:space="preserve"> van uitkering(en) van verzekeringspenningen, bedoeld in artikel 1</w:t>
      </w:r>
      <w:r w:rsidR="00A673E1" w:rsidRPr="004F7465">
        <w:rPr>
          <w:rFonts w:ascii="DTLCaspariST" w:eastAsiaTheme="minorEastAsia" w:hAnsi="DTLCaspariST"/>
          <w:bCs w:val="0"/>
          <w:kern w:val="0"/>
          <w:sz w:val="22"/>
          <w:szCs w:val="22"/>
        </w:rPr>
        <w:t>9</w:t>
      </w:r>
      <w:r w:rsidR="0028420C" w:rsidRPr="004F7465">
        <w:rPr>
          <w:rFonts w:ascii="DTLCaspariST" w:eastAsiaTheme="minorEastAsia" w:hAnsi="DTLCaspariST"/>
          <w:bCs w:val="0"/>
          <w:kern w:val="0"/>
          <w:sz w:val="22"/>
          <w:szCs w:val="22"/>
        </w:rPr>
        <w:t xml:space="preserve">.5, aan </w:t>
      </w:r>
      <w:r w:rsidRPr="004F7465">
        <w:rPr>
          <w:rFonts w:ascii="DTLCaspariST" w:eastAsiaTheme="minorEastAsia" w:hAnsi="DTLCaspariST"/>
          <w:bCs w:val="0"/>
          <w:kern w:val="0"/>
          <w:sz w:val="22"/>
          <w:szCs w:val="22"/>
        </w:rPr>
        <w:t>Opdrachtgever</w:t>
      </w:r>
      <w:r w:rsidR="0028420C" w:rsidRPr="004F7465">
        <w:rPr>
          <w:rFonts w:ascii="DTLCaspariST" w:eastAsiaTheme="minorEastAsia" w:hAnsi="DTLCaspariST"/>
          <w:bCs w:val="0"/>
          <w:kern w:val="0"/>
          <w:sz w:val="22"/>
          <w:szCs w:val="22"/>
        </w:rPr>
        <w:t xml:space="preserve">. </w:t>
      </w:r>
      <w:r w:rsidRPr="004F7465">
        <w:rPr>
          <w:rFonts w:ascii="DTLCaspariST" w:eastAsiaTheme="minorEastAsia" w:hAnsi="DTLCaspariST"/>
          <w:bCs w:val="0"/>
          <w:kern w:val="0"/>
          <w:sz w:val="22"/>
          <w:szCs w:val="22"/>
        </w:rPr>
        <w:t>Opdrachtnemer</w:t>
      </w:r>
      <w:r w:rsidR="0028420C" w:rsidRPr="004F7465">
        <w:rPr>
          <w:rFonts w:ascii="DTLCaspariST" w:eastAsiaTheme="minorEastAsia" w:hAnsi="DTLCaspariST"/>
          <w:bCs w:val="0"/>
          <w:kern w:val="0"/>
          <w:sz w:val="22"/>
          <w:szCs w:val="22"/>
        </w:rPr>
        <w:t xml:space="preserve"> verplicht zich om deze cessie </w:t>
      </w:r>
      <w:r w:rsidR="00A64A98" w:rsidRPr="004F7465">
        <w:rPr>
          <w:rFonts w:ascii="DTLCaspariST" w:eastAsiaTheme="minorEastAsia" w:hAnsi="DTLCaspariST"/>
          <w:bCs w:val="0"/>
          <w:kern w:val="0"/>
          <w:sz w:val="22"/>
          <w:szCs w:val="22"/>
        </w:rPr>
        <w:t xml:space="preserve">op eerste verzoek van </w:t>
      </w:r>
      <w:r w:rsidRPr="004F7465">
        <w:rPr>
          <w:rFonts w:ascii="DTLCaspariST" w:eastAsiaTheme="minorEastAsia" w:hAnsi="DTLCaspariST"/>
          <w:bCs w:val="0"/>
          <w:kern w:val="0"/>
          <w:sz w:val="22"/>
          <w:szCs w:val="22"/>
        </w:rPr>
        <w:t>Opdrachtgever</w:t>
      </w:r>
      <w:r w:rsidR="00A64A98" w:rsidRPr="004F7465">
        <w:rPr>
          <w:rFonts w:ascii="DTLCaspariST" w:eastAsiaTheme="minorEastAsia" w:hAnsi="DTLCaspariST"/>
          <w:bCs w:val="0"/>
          <w:kern w:val="0"/>
          <w:sz w:val="22"/>
          <w:szCs w:val="22"/>
        </w:rPr>
        <w:t xml:space="preserve"> </w:t>
      </w:r>
      <w:r w:rsidR="0028420C" w:rsidRPr="004F7465">
        <w:rPr>
          <w:rFonts w:ascii="DTLCaspariST" w:eastAsiaTheme="minorEastAsia" w:hAnsi="DTLCaspariST"/>
          <w:bCs w:val="0"/>
          <w:kern w:val="0"/>
          <w:sz w:val="22"/>
          <w:szCs w:val="22"/>
        </w:rPr>
        <w:t xml:space="preserve">ter kennis van de hiervoor bedoelde verzekeraar te brengen, onverminderd de bevoegdheid van </w:t>
      </w:r>
      <w:r w:rsidRPr="004F7465">
        <w:rPr>
          <w:rFonts w:ascii="DTLCaspariST" w:eastAsiaTheme="minorEastAsia" w:hAnsi="DTLCaspariST"/>
          <w:bCs w:val="0"/>
          <w:kern w:val="0"/>
          <w:sz w:val="22"/>
          <w:szCs w:val="22"/>
        </w:rPr>
        <w:t>Opdrachtgever</w:t>
      </w:r>
      <w:r w:rsidR="0028420C" w:rsidRPr="004F7465">
        <w:rPr>
          <w:rFonts w:ascii="DTLCaspariST" w:eastAsiaTheme="minorEastAsia" w:hAnsi="DTLCaspariST"/>
          <w:bCs w:val="0"/>
          <w:kern w:val="0"/>
          <w:sz w:val="22"/>
          <w:szCs w:val="22"/>
        </w:rPr>
        <w:t xml:space="preserve"> om hiervan aan deze verzekeraar mededeling te doen. Verzekeringspenningen, die door de verzekeringsmaatschappij(en) rechtstreeks aan </w:t>
      </w:r>
      <w:r w:rsidRPr="004F7465">
        <w:rPr>
          <w:rFonts w:ascii="DTLCaspariST" w:eastAsiaTheme="minorEastAsia" w:hAnsi="DTLCaspariST"/>
          <w:bCs w:val="0"/>
          <w:kern w:val="0"/>
          <w:sz w:val="22"/>
          <w:szCs w:val="22"/>
        </w:rPr>
        <w:t>Opdrachtgever</w:t>
      </w:r>
      <w:r w:rsidR="0028420C" w:rsidRPr="004F7465">
        <w:rPr>
          <w:rFonts w:ascii="DTLCaspariST" w:eastAsiaTheme="minorEastAsia" w:hAnsi="DTLCaspariST"/>
          <w:bCs w:val="0"/>
          <w:kern w:val="0"/>
          <w:sz w:val="22"/>
          <w:szCs w:val="22"/>
        </w:rPr>
        <w:t xml:space="preserve"> worden uitbetaald, worden in mindering gebracht op de door </w:t>
      </w:r>
      <w:r w:rsidRPr="004F7465">
        <w:rPr>
          <w:rFonts w:ascii="DTLCaspariST" w:eastAsiaTheme="minorEastAsia" w:hAnsi="DTLCaspariST"/>
          <w:bCs w:val="0"/>
          <w:kern w:val="0"/>
          <w:sz w:val="22"/>
          <w:szCs w:val="22"/>
        </w:rPr>
        <w:t>Opdrachtnemer</w:t>
      </w:r>
      <w:r w:rsidR="0028420C" w:rsidRPr="004F7465">
        <w:rPr>
          <w:rFonts w:ascii="DTLCaspariST" w:eastAsiaTheme="minorEastAsia" w:hAnsi="DTLCaspariST"/>
          <w:bCs w:val="0"/>
          <w:kern w:val="0"/>
          <w:sz w:val="22"/>
          <w:szCs w:val="22"/>
        </w:rPr>
        <w:t xml:space="preserve"> ter zake van het verzekerde voorval aan </w:t>
      </w:r>
      <w:r w:rsidRPr="004F7465">
        <w:rPr>
          <w:rFonts w:ascii="DTLCaspariST" w:eastAsiaTheme="minorEastAsia" w:hAnsi="DTLCaspariST"/>
          <w:bCs w:val="0"/>
          <w:kern w:val="0"/>
          <w:sz w:val="22"/>
          <w:szCs w:val="22"/>
        </w:rPr>
        <w:t>Opdrachtgever</w:t>
      </w:r>
      <w:r w:rsidR="0028420C" w:rsidRPr="004F7465">
        <w:rPr>
          <w:rFonts w:ascii="DTLCaspariST" w:eastAsiaTheme="minorEastAsia" w:hAnsi="DTLCaspariST"/>
          <w:bCs w:val="0"/>
          <w:kern w:val="0"/>
          <w:sz w:val="22"/>
          <w:szCs w:val="22"/>
        </w:rPr>
        <w:t xml:space="preserve"> te betalen schadevergoeding.</w:t>
      </w:r>
    </w:p>
    <w:p w14:paraId="15A02071" w14:textId="13FF5C43" w:rsidR="003F41AE" w:rsidRPr="004F7465" w:rsidRDefault="574C6709" w:rsidP="574C6709">
      <w:pPr>
        <w:pStyle w:val="Kop2"/>
        <w:numPr>
          <w:ilvl w:val="1"/>
          <w:numId w:val="0"/>
        </w:numPr>
        <w:ind w:left="567"/>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 xml:space="preserve">Voor zover de cessie bij voorbaat niet succesvol zou zijn geweest, bijvoorbeeld vanwege de (nu nog) mogelijke onbepaalbaarheid van de bedoelde aanspraken, verplicht Opdrachtnemer zich om deze aanspraken, zodra deze voldoende bepaalbaar zijn geworden op eerste verzoek van de Opdrachtgever ten overvloede nogmaals c.q. alsnog aan Opdrachtgever te cederen. </w:t>
      </w:r>
    </w:p>
    <w:p w14:paraId="3B094D51" w14:textId="11D40F07" w:rsidR="00FC4B9D" w:rsidRPr="004F7465" w:rsidRDefault="48A33E04" w:rsidP="48A33E04">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Opdrachtgever is aansprakelijk voor de directe schade, welke Opdrachtnemer lijdt ten gevolge van een toerekenbare tekortkoming van Opdrachtgever in de nakoming van deze Overeenkomst. De aansprakelijkheid van Opdrachtgever is beperkt tot het bedrag dat haar verzekering in het concrete geval uitkeert en in ieder geval tot een bedrag van € 2.500.000,=. per gebeurtenis en maximaal € 5.000.000,=.per kalenderjaar.</w:t>
      </w:r>
    </w:p>
    <w:p w14:paraId="538C0420" w14:textId="77777777" w:rsidR="0028420C" w:rsidRPr="004F7465" w:rsidRDefault="48A33E04" w:rsidP="006F221F">
      <w:pPr>
        <w:pStyle w:val="Kop1"/>
        <w:rPr>
          <w:rFonts w:ascii="DTLCaspariST" w:eastAsiaTheme="minorEastAsia" w:hAnsi="DTLCaspariST"/>
          <w:b w:val="0"/>
          <w:kern w:val="0"/>
          <w:sz w:val="22"/>
          <w:szCs w:val="22"/>
        </w:rPr>
      </w:pPr>
      <w:bookmarkStart w:id="41" w:name="_Toc231371383"/>
      <w:r w:rsidRPr="004F7465">
        <w:rPr>
          <w:rFonts w:ascii="DTLCaspariST" w:eastAsiaTheme="minorEastAsia" w:hAnsi="DTLCaspariST"/>
          <w:b w:val="0"/>
          <w:kern w:val="0"/>
          <w:sz w:val="22"/>
          <w:szCs w:val="22"/>
        </w:rPr>
        <w:t>OVERMACHT</w:t>
      </w:r>
      <w:bookmarkEnd w:id="41"/>
    </w:p>
    <w:p w14:paraId="3D871D83" w14:textId="3B583EE2" w:rsidR="0028420C" w:rsidRPr="004F7465" w:rsidRDefault="0028420C"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 xml:space="preserve">Een tekortkoming in de nakoming van de </w:t>
      </w:r>
      <w:r w:rsidR="00600DEB" w:rsidRPr="004F7465">
        <w:rPr>
          <w:rFonts w:ascii="DTLCaspariST" w:eastAsiaTheme="minorEastAsia" w:hAnsi="DTLCaspariST"/>
          <w:bCs w:val="0"/>
          <w:kern w:val="0"/>
          <w:sz w:val="22"/>
          <w:szCs w:val="22"/>
        </w:rPr>
        <w:t>Overeenkomst</w:t>
      </w:r>
      <w:r w:rsidRPr="004F7465">
        <w:rPr>
          <w:rFonts w:ascii="DTLCaspariST" w:eastAsiaTheme="minorEastAsia" w:hAnsi="DTLCaspariST"/>
          <w:bCs w:val="0"/>
          <w:kern w:val="0"/>
          <w:sz w:val="22"/>
          <w:szCs w:val="22"/>
        </w:rPr>
        <w:t xml:space="preserve"> van een Partij die niet te wijten is aan haar schuld en evenmin krachtens, wet, rechtshandeling of in het maatschappelijk recht</w:t>
      </w:r>
      <w:r w:rsidR="000764AE" w:rsidRPr="004F7465">
        <w:rPr>
          <w:rFonts w:ascii="DTLCaspariST" w:eastAsiaTheme="minorEastAsia" w:hAnsi="DTLCaspariST"/>
          <w:bCs w:val="0"/>
          <w:kern w:val="0"/>
          <w:sz w:val="22"/>
          <w:szCs w:val="22"/>
        </w:rPr>
        <w:t>s</w:t>
      </w:r>
      <w:r w:rsidRPr="004F7465">
        <w:rPr>
          <w:rFonts w:ascii="DTLCaspariST" w:eastAsiaTheme="minorEastAsia" w:hAnsi="DTLCaspariST"/>
          <w:bCs w:val="0"/>
          <w:kern w:val="0"/>
          <w:sz w:val="22"/>
          <w:szCs w:val="22"/>
        </w:rPr>
        <w:t>verkeer geldende opvatting voor haar rekening komt levert overmacht op.</w:t>
      </w:r>
    </w:p>
    <w:p w14:paraId="0383F4EC" w14:textId="754DE445" w:rsidR="0028420C"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Onder overmacht aan de zijde van Opdrachtnemer wordt in ieder geval niet verstaan: gebrek aan Personeel, stakingen, ziekte van Personeel, verlate aanlevering of ongeschiktheid van voor het verrichten van de Prestatie benodigde goederen, toerekenbare tekortkoming van door Opdrachtnemer ingeschakelde derden dan wel liquiditeits- of solvabiliteitsproblemen van Opdrachtnemer, of van door Opdrachtnemer ingeschakelde derden.</w:t>
      </w:r>
    </w:p>
    <w:p w14:paraId="7857BC66" w14:textId="17D55AFD" w:rsidR="0028420C" w:rsidRPr="004F7465" w:rsidRDefault="48A33E04">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 xml:space="preserve">Indien één der Partijen gedurende een periode van meer dan 20 Werkdagen ten gevolge van overmacht niet kan nakomen c.q. </w:t>
      </w:r>
      <w:r w:rsidR="007D37FD" w:rsidRPr="004F7465">
        <w:rPr>
          <w:rFonts w:ascii="DTLCaspariST" w:eastAsiaTheme="minorEastAsia" w:hAnsi="DTLCaspariST"/>
          <w:bCs w:val="0"/>
          <w:kern w:val="0"/>
          <w:sz w:val="22"/>
          <w:szCs w:val="22"/>
        </w:rPr>
        <w:t>tekortschiet</w:t>
      </w:r>
      <w:r w:rsidRPr="004F7465">
        <w:rPr>
          <w:rFonts w:ascii="DTLCaspariST" w:eastAsiaTheme="minorEastAsia" w:hAnsi="DTLCaspariST"/>
          <w:bCs w:val="0"/>
          <w:kern w:val="0"/>
          <w:sz w:val="22"/>
          <w:szCs w:val="22"/>
        </w:rPr>
        <w:t xml:space="preserve"> in een of meer verplichtingen op grond van deze Overeenkomst, anders dan overschrijding van een betalingstermijn, heeft de andere Partij het recht deze Overeenkomst door middel van een aangetekend schrijven met onmiddellijke ingang buiten rechte te ontbinden, </w:t>
      </w:r>
      <w:r w:rsidRPr="004F7465">
        <w:rPr>
          <w:rFonts w:ascii="DTLCaspariST" w:eastAsiaTheme="minorEastAsia" w:hAnsi="DTLCaspariST"/>
          <w:bCs w:val="0"/>
          <w:kern w:val="0"/>
          <w:sz w:val="22"/>
          <w:szCs w:val="22"/>
        </w:rPr>
        <w:lastRenderedPageBreak/>
        <w:t>zonder dat daardoor enig recht op schadevergoeding ontstaat jegens de Partij die ontbindt.</w:t>
      </w:r>
    </w:p>
    <w:p w14:paraId="58E39DDF" w14:textId="36E9F282" w:rsidR="0028420C" w:rsidRPr="004F7465" w:rsidRDefault="48A33E04" w:rsidP="006F221F">
      <w:pPr>
        <w:pStyle w:val="Kop1"/>
        <w:rPr>
          <w:rFonts w:ascii="DTLCaspariST" w:eastAsiaTheme="minorEastAsia" w:hAnsi="DTLCaspariST"/>
          <w:b w:val="0"/>
          <w:kern w:val="0"/>
          <w:sz w:val="22"/>
          <w:szCs w:val="22"/>
        </w:rPr>
      </w:pPr>
      <w:bookmarkStart w:id="42" w:name="_Toc519233255"/>
      <w:bookmarkStart w:id="43" w:name="_Ref518987808"/>
      <w:bookmarkStart w:id="44" w:name="_Toc231371384"/>
      <w:bookmarkEnd w:id="42"/>
      <w:r w:rsidRPr="004F7465">
        <w:rPr>
          <w:rFonts w:ascii="DTLCaspariST" w:eastAsiaTheme="minorEastAsia" w:hAnsi="DTLCaspariST"/>
          <w:b w:val="0"/>
          <w:kern w:val="0"/>
          <w:sz w:val="22"/>
          <w:szCs w:val="22"/>
        </w:rPr>
        <w:t>INWERKINGTREDING EN DUUR</w:t>
      </w:r>
      <w:bookmarkEnd w:id="43"/>
      <w:bookmarkEnd w:id="44"/>
    </w:p>
    <w:p w14:paraId="25BD1A0A" w14:textId="77777777" w:rsidR="00717B74" w:rsidRDefault="48A33E04" w:rsidP="00717B74">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Deze Overeenkomst treedt in werking op de datum van ondertekening van de Overeenkomst door beide Partijen</w:t>
      </w:r>
      <w:r w:rsidR="008D342E">
        <w:rPr>
          <w:rFonts w:ascii="DTLCaspariST" w:eastAsiaTheme="minorEastAsia" w:hAnsi="DTLCaspariST"/>
          <w:bCs w:val="0"/>
          <w:kern w:val="0"/>
          <w:sz w:val="22"/>
          <w:szCs w:val="22"/>
        </w:rPr>
        <w:t xml:space="preserve"> en duurt tot en met Oplevering </w:t>
      </w:r>
      <w:r w:rsidR="007B4E68">
        <w:rPr>
          <w:rFonts w:ascii="DTLCaspariST" w:eastAsiaTheme="minorEastAsia" w:hAnsi="DTLCaspariST"/>
          <w:bCs w:val="0"/>
          <w:kern w:val="0"/>
          <w:sz w:val="22"/>
          <w:szCs w:val="22"/>
        </w:rPr>
        <w:t>door Opdrachtnemer</w:t>
      </w:r>
      <w:r w:rsidRPr="004F7465">
        <w:rPr>
          <w:rFonts w:ascii="DTLCaspariST" w:eastAsiaTheme="minorEastAsia" w:hAnsi="DTLCaspariST"/>
          <w:bCs w:val="0"/>
          <w:kern w:val="0"/>
          <w:sz w:val="22"/>
          <w:szCs w:val="22"/>
        </w:rPr>
        <w:t xml:space="preserve">. </w:t>
      </w:r>
    </w:p>
    <w:p w14:paraId="41BB1344" w14:textId="2B48B851" w:rsidR="0028420C" w:rsidRPr="00717B74" w:rsidRDefault="48A33E04" w:rsidP="00717B74">
      <w:pPr>
        <w:pStyle w:val="Kop2"/>
        <w:rPr>
          <w:rFonts w:ascii="DTLCaspariST" w:eastAsiaTheme="minorEastAsia" w:hAnsi="DTLCaspariST"/>
          <w:bCs w:val="0"/>
          <w:kern w:val="0"/>
          <w:sz w:val="22"/>
          <w:szCs w:val="22"/>
        </w:rPr>
      </w:pPr>
      <w:r w:rsidRPr="00717B74">
        <w:rPr>
          <w:rFonts w:ascii="DTLCaspariST" w:eastAsiaTheme="minorEastAsia" w:hAnsi="DTLCaspariST"/>
          <w:sz w:val="22"/>
        </w:rPr>
        <w:t>(Tussentijdse) opzegging geschiedt door middel van een aangetekend schrijven gericht aan de ander Partij</w:t>
      </w:r>
      <w:r w:rsidR="00717B74">
        <w:rPr>
          <w:rFonts w:ascii="DTLCaspariST" w:eastAsiaTheme="minorEastAsia" w:hAnsi="DTLCaspariST"/>
          <w:sz w:val="22"/>
        </w:rPr>
        <w:t xml:space="preserve"> en kan enkel op de gronden zoals opgenomen in art. </w:t>
      </w:r>
      <w:r w:rsidR="006600B5">
        <w:rPr>
          <w:rFonts w:ascii="DTLCaspariST" w:eastAsiaTheme="minorEastAsia" w:hAnsi="DTLCaspariST"/>
          <w:sz w:val="22"/>
        </w:rPr>
        <w:t>21 van de onderhavige Overeenkomst</w:t>
      </w:r>
      <w:r w:rsidRPr="00717B74">
        <w:rPr>
          <w:rFonts w:ascii="DTLCaspariST" w:eastAsiaTheme="minorEastAsia" w:hAnsi="DTLCaspariST"/>
          <w:sz w:val="22"/>
        </w:rPr>
        <w:t>.</w:t>
      </w:r>
    </w:p>
    <w:p w14:paraId="40DEF849" w14:textId="77777777" w:rsidR="00206A4D" w:rsidRPr="004F7465" w:rsidRDefault="48A33E04" w:rsidP="006F221F">
      <w:pPr>
        <w:pStyle w:val="Kop1"/>
        <w:rPr>
          <w:rFonts w:ascii="DTLCaspariST" w:eastAsiaTheme="minorEastAsia" w:hAnsi="DTLCaspariST"/>
          <w:b w:val="0"/>
          <w:kern w:val="0"/>
          <w:sz w:val="22"/>
          <w:szCs w:val="22"/>
        </w:rPr>
      </w:pPr>
      <w:bookmarkStart w:id="45" w:name="_Ref517950538"/>
      <w:bookmarkStart w:id="46" w:name="_Toc231371385"/>
      <w:r w:rsidRPr="004F7465">
        <w:rPr>
          <w:rFonts w:ascii="DTLCaspariST" w:eastAsiaTheme="minorEastAsia" w:hAnsi="DTLCaspariST"/>
          <w:b w:val="0"/>
          <w:kern w:val="0"/>
          <w:sz w:val="22"/>
          <w:szCs w:val="22"/>
        </w:rPr>
        <w:t>(TUSSENTIJDSE) BEËINDIGING</w:t>
      </w:r>
      <w:bookmarkEnd w:id="45"/>
      <w:bookmarkEnd w:id="46"/>
    </w:p>
    <w:p w14:paraId="44E7E787" w14:textId="472F280A" w:rsidR="00206A4D" w:rsidRPr="004F7465" w:rsidRDefault="48A33E04" w:rsidP="00E63C91">
      <w:pPr>
        <w:pStyle w:val="Kop2"/>
        <w:rPr>
          <w:rFonts w:ascii="DTLCaspariST" w:eastAsiaTheme="minorEastAsia" w:hAnsi="DTLCaspariST"/>
          <w:bCs w:val="0"/>
          <w:kern w:val="0"/>
          <w:sz w:val="22"/>
          <w:szCs w:val="22"/>
        </w:rPr>
      </w:pPr>
      <w:bookmarkStart w:id="47" w:name="_Ref519233271"/>
      <w:r w:rsidRPr="004F7465">
        <w:rPr>
          <w:rFonts w:ascii="DTLCaspariST" w:eastAsiaTheme="minorEastAsia" w:hAnsi="DTLCaspariST"/>
          <w:bCs w:val="0"/>
          <w:kern w:val="0"/>
          <w:sz w:val="22"/>
          <w:szCs w:val="22"/>
        </w:rPr>
        <w:t>Indien een Partij tekortschiet in de nakoming van enige verplichting uit hoofde van de Overeenkomst, kan de andere Partij haar in gebreke stellen waarbij de nalatige Partij alsnog een redelijke termijn voor de nakoming wordt gegund. Blijft nakoming ook binnen die gegeven termijn uit dan kan de andere Partij deze Overeenkomst door middel van een aangetekend schrijven buiten rechte geheel of gedeeltelijk ontbinden. Ingebrekestelling is niet nodig ingeval van overschrijding van een Fatale Termijn, indien herstel van een tekortkoming niet mogelijk is of indien uit een mededeling van de andere Partij moet worden afgeleid dat deze in de nakoming van haar verplichtingen zal tekortschieten.</w:t>
      </w:r>
      <w:bookmarkEnd w:id="47"/>
    </w:p>
    <w:p w14:paraId="0FAA0C2C" w14:textId="3DD6190A" w:rsidR="00206A4D" w:rsidRPr="004F7465" w:rsidRDefault="48A33E04">
      <w:pPr>
        <w:pStyle w:val="Kop2"/>
        <w:rPr>
          <w:rFonts w:ascii="DTLCaspariST" w:eastAsiaTheme="minorEastAsia" w:hAnsi="DTLCaspariST"/>
          <w:bCs w:val="0"/>
          <w:kern w:val="0"/>
          <w:sz w:val="22"/>
          <w:szCs w:val="22"/>
        </w:rPr>
      </w:pPr>
      <w:bookmarkStart w:id="48" w:name="_Ref519233282"/>
      <w:r w:rsidRPr="004F7465">
        <w:rPr>
          <w:rFonts w:ascii="DTLCaspariST" w:eastAsiaTheme="minorEastAsia" w:hAnsi="DTLCaspariST"/>
          <w:bCs w:val="0"/>
          <w:kern w:val="0"/>
          <w:sz w:val="22"/>
          <w:szCs w:val="22"/>
        </w:rPr>
        <w:t xml:space="preserve">Opdrachtgever kan deze Overeenkomst voorts door middel van een aangetekend schrijven zonder voorafgaande aanmaning of ingebrekestelling met onmiddellijke ingang buiten rechte ontbinden, indien: </w:t>
      </w:r>
      <w:bookmarkEnd w:id="48"/>
    </w:p>
    <w:p w14:paraId="09A1BD91" w14:textId="5CB4B030" w:rsidR="00206A4D" w:rsidRPr="004F7465" w:rsidRDefault="48A33E04" w:rsidP="00F866D7">
      <w:pPr>
        <w:pStyle w:val="Lijstalinea"/>
        <w:suppressLineNumbers/>
        <w:ind w:left="507" w:firstLine="349"/>
        <w:rPr>
          <w:rFonts w:ascii="DTLCaspariST" w:eastAsiaTheme="minorEastAsia" w:hAnsi="DTLCaspariST"/>
          <w:sz w:val="22"/>
        </w:rPr>
      </w:pPr>
      <w:r w:rsidRPr="004F7465">
        <w:rPr>
          <w:rFonts w:ascii="DTLCaspariST" w:eastAsiaTheme="minorEastAsia" w:hAnsi="DTLCaspariST"/>
          <w:sz w:val="22"/>
        </w:rPr>
        <w:t>a. Opdrachtnemer (voorlopige) surseance van betaling aanvraagt,</w:t>
      </w:r>
    </w:p>
    <w:p w14:paraId="1CF22564" w14:textId="6F2AF249" w:rsidR="00206A4D" w:rsidRPr="004F7465" w:rsidRDefault="48A33E04" w:rsidP="00F866D7">
      <w:pPr>
        <w:pStyle w:val="Lijstalinea"/>
        <w:suppressLineNumbers/>
        <w:ind w:left="856"/>
        <w:rPr>
          <w:rFonts w:ascii="DTLCaspariST" w:eastAsiaTheme="minorEastAsia" w:hAnsi="DTLCaspariST"/>
          <w:sz w:val="22"/>
        </w:rPr>
      </w:pPr>
      <w:r w:rsidRPr="004F7465">
        <w:rPr>
          <w:rFonts w:ascii="DTLCaspariST" w:eastAsiaTheme="minorEastAsia" w:hAnsi="DTLCaspariST"/>
          <w:sz w:val="22"/>
        </w:rPr>
        <w:t xml:space="preserve">b. Opdrachtnemer (of een derde) zijn faillissement aanvraagt of in staat van faillissement wordt verklaard, </w:t>
      </w:r>
    </w:p>
    <w:p w14:paraId="10912C45" w14:textId="07E32ABD" w:rsidR="00206A4D" w:rsidRPr="004F7465" w:rsidRDefault="48A33E04" w:rsidP="00F866D7">
      <w:pPr>
        <w:pStyle w:val="Lijstalinea"/>
        <w:suppressLineNumbers/>
        <w:ind w:left="507" w:firstLine="349"/>
        <w:rPr>
          <w:rFonts w:ascii="DTLCaspariST" w:eastAsiaTheme="minorEastAsia" w:hAnsi="DTLCaspariST"/>
          <w:sz w:val="22"/>
        </w:rPr>
      </w:pPr>
      <w:r w:rsidRPr="004F7465">
        <w:rPr>
          <w:rFonts w:ascii="DTLCaspariST" w:eastAsiaTheme="minorEastAsia" w:hAnsi="DTLCaspariST"/>
          <w:sz w:val="22"/>
        </w:rPr>
        <w:t xml:space="preserve">c. de onderneming van Opdrachtnemer wordt ontbonden of geliquideerd, </w:t>
      </w:r>
    </w:p>
    <w:p w14:paraId="2C5C1CB9" w14:textId="4E5D8B53" w:rsidR="00206A4D" w:rsidRPr="004F7465" w:rsidRDefault="48A33E04" w:rsidP="00F866D7">
      <w:pPr>
        <w:pStyle w:val="Lijstalinea"/>
        <w:suppressLineNumbers/>
        <w:ind w:left="507" w:firstLine="349"/>
        <w:rPr>
          <w:rFonts w:ascii="DTLCaspariST" w:eastAsiaTheme="minorEastAsia" w:hAnsi="DTLCaspariST"/>
          <w:sz w:val="22"/>
        </w:rPr>
      </w:pPr>
      <w:r w:rsidRPr="004F7465">
        <w:rPr>
          <w:rFonts w:ascii="DTLCaspariST" w:eastAsiaTheme="minorEastAsia" w:hAnsi="DTLCaspariST"/>
          <w:sz w:val="22"/>
        </w:rPr>
        <w:t xml:space="preserve">d. Opdrachtnemer zijn onderneming staakt, </w:t>
      </w:r>
    </w:p>
    <w:p w14:paraId="64C6ADE3" w14:textId="29531396" w:rsidR="00206A4D" w:rsidRPr="004F7465" w:rsidRDefault="48A33E04" w:rsidP="00F866D7">
      <w:pPr>
        <w:pStyle w:val="Lijstalinea"/>
        <w:suppressLineNumbers/>
        <w:ind w:left="856"/>
        <w:rPr>
          <w:rFonts w:ascii="DTLCaspariST" w:eastAsiaTheme="minorEastAsia" w:hAnsi="DTLCaspariST"/>
          <w:sz w:val="22"/>
        </w:rPr>
      </w:pPr>
      <w:r w:rsidRPr="004F7465">
        <w:rPr>
          <w:rFonts w:ascii="DTLCaspariST" w:eastAsiaTheme="minorEastAsia" w:hAnsi="DTLCaspariST"/>
          <w:sz w:val="22"/>
        </w:rPr>
        <w:t xml:space="preserve">e. sprake is van een ingrijpende wijziging in de zeggenschap over de activiteiten van de onderneming van Opdrachtnemer, waaronder tevens wordt gerekend het verkopen van een deel van de activiteiten van Opdrachtnemer door Opdrachtnemer, het verkopen van een significant deel van de aandelen in Opdrachtnemer of andere ‘constructies’ waarmee een vergelijkbare wijziging in de zeggenschap wordt beoogd (zonder dat aan de formaliteiten van verkoop voldaan wordt), </w:t>
      </w:r>
    </w:p>
    <w:p w14:paraId="3509BEA6" w14:textId="0F86138A" w:rsidR="00206A4D" w:rsidRDefault="48A33E04" w:rsidP="00F866D7">
      <w:pPr>
        <w:pStyle w:val="Lijstalinea"/>
        <w:suppressLineNumbers/>
        <w:ind w:left="856"/>
        <w:rPr>
          <w:rFonts w:ascii="DTLCaspariST" w:eastAsiaTheme="minorEastAsia" w:hAnsi="DTLCaspariST"/>
          <w:sz w:val="22"/>
        </w:rPr>
      </w:pPr>
      <w:r w:rsidRPr="004F7465">
        <w:rPr>
          <w:rFonts w:ascii="DTLCaspariST" w:eastAsiaTheme="minorEastAsia" w:hAnsi="DTLCaspariST"/>
          <w:sz w:val="22"/>
        </w:rPr>
        <w:t xml:space="preserve">f. op een aanmerkelijk deel van het vermogen van Opdrachtnemer, dan wel op de (activa behorende tot en/of benodigd voor de) </w:t>
      </w:r>
      <w:r w:rsidR="00F84559" w:rsidRPr="004F7465">
        <w:rPr>
          <w:rFonts w:ascii="DTLCaspariST" w:eastAsiaTheme="minorEastAsia" w:hAnsi="DTLCaspariST"/>
          <w:sz w:val="22"/>
        </w:rPr>
        <w:t>het systeem</w:t>
      </w:r>
      <w:r w:rsidRPr="004F7465">
        <w:rPr>
          <w:rFonts w:ascii="DTLCaspariST" w:eastAsiaTheme="minorEastAsia" w:hAnsi="DTLCaspariST"/>
          <w:sz w:val="22"/>
        </w:rPr>
        <w:t xml:space="preserve">/Programmatuur beslag wordt gelegd, of Opdrachtnemer anderszins niet langer in staat moet worden geacht de verplichtingen uit de Overeenkomst na te komen. </w:t>
      </w:r>
    </w:p>
    <w:p w14:paraId="0556FB03" w14:textId="7D503F01" w:rsidR="000A3219" w:rsidRPr="004F7465" w:rsidRDefault="000A3219" w:rsidP="00F866D7">
      <w:pPr>
        <w:pStyle w:val="Lijstalinea"/>
        <w:suppressLineNumbers/>
        <w:ind w:left="856"/>
        <w:rPr>
          <w:rFonts w:ascii="DTLCaspariST" w:eastAsiaTheme="minorEastAsia" w:hAnsi="DTLCaspariST"/>
          <w:sz w:val="22"/>
        </w:rPr>
      </w:pPr>
      <w:r>
        <w:rPr>
          <w:rFonts w:ascii="DTLCaspariST" w:eastAsiaTheme="minorEastAsia" w:hAnsi="DTLCaspariST"/>
          <w:sz w:val="22"/>
        </w:rPr>
        <w:t xml:space="preserve">g. </w:t>
      </w:r>
      <w:r w:rsidR="009C6629">
        <w:rPr>
          <w:rFonts w:ascii="DTLCaspariST" w:eastAsiaTheme="minorEastAsia" w:hAnsi="DTLCaspariST"/>
          <w:sz w:val="22"/>
        </w:rPr>
        <w:t>Opdrachtnemer voldoet niet langer aan wet- en regelgeving</w:t>
      </w:r>
    </w:p>
    <w:p w14:paraId="51E3B055" w14:textId="1EB63489" w:rsidR="00206A4D" w:rsidRPr="004F7465" w:rsidRDefault="48A33E04" w:rsidP="00F866D7">
      <w:pPr>
        <w:suppressLineNumbers/>
        <w:ind w:left="576"/>
        <w:rPr>
          <w:rFonts w:ascii="DTLCaspariST" w:eastAsiaTheme="minorEastAsia" w:hAnsi="DTLCaspariST"/>
          <w:sz w:val="22"/>
          <w:szCs w:val="22"/>
        </w:rPr>
      </w:pPr>
      <w:r w:rsidRPr="004F7465">
        <w:rPr>
          <w:rFonts w:ascii="DTLCaspariST" w:eastAsiaTheme="minorEastAsia" w:hAnsi="DTLCaspariST"/>
          <w:sz w:val="22"/>
          <w:szCs w:val="22"/>
        </w:rPr>
        <w:lastRenderedPageBreak/>
        <w:t>Deze bevoegdheid geldt ook indien zich gedurende de looptijd van de Overeenkomst ten aanzien van Opdrachtnemer uitsluitingsgronden voordoen als bedoeld in de artikelen 2.86 en 2.87 Aanbestedingswet 2016.</w:t>
      </w:r>
    </w:p>
    <w:p w14:paraId="15724C6A" w14:textId="77777777" w:rsidR="00361EFA" w:rsidRPr="004F7465" w:rsidRDefault="00361EFA" w:rsidP="00F866D7">
      <w:pPr>
        <w:suppressLineNumbers/>
        <w:ind w:left="576"/>
        <w:rPr>
          <w:rFonts w:ascii="DTLCaspariST" w:eastAsiaTheme="minorEastAsia" w:hAnsi="DTLCaspariST"/>
          <w:sz w:val="22"/>
          <w:szCs w:val="22"/>
        </w:rPr>
      </w:pPr>
    </w:p>
    <w:p w14:paraId="771373FE" w14:textId="097F72EA" w:rsidR="00206A4D" w:rsidRPr="004F7465" w:rsidRDefault="00206A4D" w:rsidP="00E63C91">
      <w:pPr>
        <w:pStyle w:val="Kop2"/>
        <w:rPr>
          <w:rFonts w:ascii="DTLCaspariST" w:eastAsiaTheme="minorEastAsia" w:hAnsi="DTLCaspariST"/>
          <w:bCs w:val="0"/>
          <w:kern w:val="0"/>
          <w:sz w:val="22"/>
          <w:szCs w:val="22"/>
        </w:rPr>
      </w:pPr>
      <w:bookmarkStart w:id="49" w:name="_Ref519233335"/>
      <w:r w:rsidRPr="004F7465">
        <w:rPr>
          <w:rFonts w:ascii="DTLCaspariST" w:eastAsiaTheme="minorEastAsia" w:hAnsi="DTLCaspariST"/>
          <w:bCs w:val="0"/>
          <w:kern w:val="0"/>
          <w:sz w:val="22"/>
          <w:szCs w:val="22"/>
        </w:rPr>
        <w:t xml:space="preserve">Indien </w:t>
      </w:r>
      <w:r w:rsidR="0027006B" w:rsidRPr="004F7465">
        <w:rPr>
          <w:rFonts w:ascii="DTLCaspariST" w:eastAsiaTheme="minorEastAsia" w:hAnsi="DTLCaspariST"/>
          <w:bCs w:val="0"/>
          <w:kern w:val="0"/>
          <w:sz w:val="22"/>
          <w:szCs w:val="22"/>
        </w:rPr>
        <w:t>Opdrachtgever</w:t>
      </w:r>
      <w:r w:rsidRPr="004F7465">
        <w:rPr>
          <w:rFonts w:ascii="DTLCaspariST" w:eastAsiaTheme="minorEastAsia" w:hAnsi="DTLCaspariST"/>
          <w:bCs w:val="0"/>
          <w:kern w:val="0"/>
          <w:sz w:val="22"/>
          <w:szCs w:val="22"/>
        </w:rPr>
        <w:t xml:space="preserve"> met </w:t>
      </w:r>
      <w:r w:rsidR="0027006B" w:rsidRPr="004F7465">
        <w:rPr>
          <w:rFonts w:ascii="DTLCaspariST" w:eastAsiaTheme="minorEastAsia" w:hAnsi="DTLCaspariST"/>
          <w:bCs w:val="0"/>
          <w:kern w:val="0"/>
          <w:sz w:val="22"/>
          <w:szCs w:val="22"/>
        </w:rPr>
        <w:t>Opdrachtnemer</w:t>
      </w:r>
      <w:r w:rsidRPr="004F7465">
        <w:rPr>
          <w:rFonts w:ascii="DTLCaspariST" w:eastAsiaTheme="minorEastAsia" w:hAnsi="DTLCaspariST"/>
          <w:bCs w:val="0"/>
          <w:kern w:val="0"/>
          <w:sz w:val="22"/>
          <w:szCs w:val="22"/>
        </w:rPr>
        <w:t xml:space="preserve"> een of meer met de </w:t>
      </w:r>
      <w:r w:rsidR="00600DEB" w:rsidRPr="004F7465">
        <w:rPr>
          <w:rFonts w:ascii="DTLCaspariST" w:eastAsiaTheme="minorEastAsia" w:hAnsi="DTLCaspariST"/>
          <w:bCs w:val="0"/>
          <w:kern w:val="0"/>
          <w:sz w:val="22"/>
          <w:szCs w:val="22"/>
        </w:rPr>
        <w:t>Overeenkomst</w:t>
      </w:r>
      <w:r w:rsidRPr="004F7465">
        <w:rPr>
          <w:rFonts w:ascii="DTLCaspariST" w:eastAsiaTheme="minorEastAsia" w:hAnsi="DTLCaspariST"/>
          <w:bCs w:val="0"/>
          <w:kern w:val="0"/>
          <w:sz w:val="22"/>
          <w:szCs w:val="22"/>
        </w:rPr>
        <w:t xml:space="preserve"> samenhangende overeenkomsten heeft gesloten, mag </w:t>
      </w:r>
      <w:r w:rsidR="0027006B" w:rsidRPr="004F7465">
        <w:rPr>
          <w:rFonts w:ascii="DTLCaspariST" w:eastAsiaTheme="minorEastAsia" w:hAnsi="DTLCaspariST"/>
          <w:bCs w:val="0"/>
          <w:kern w:val="0"/>
          <w:sz w:val="22"/>
          <w:szCs w:val="22"/>
        </w:rPr>
        <w:t>Opdrachtgever</w:t>
      </w:r>
      <w:r w:rsidRPr="004F7465">
        <w:rPr>
          <w:rFonts w:ascii="DTLCaspariST" w:eastAsiaTheme="minorEastAsia" w:hAnsi="DTLCaspariST"/>
          <w:bCs w:val="0"/>
          <w:kern w:val="0"/>
          <w:sz w:val="22"/>
          <w:szCs w:val="22"/>
        </w:rPr>
        <w:t xml:space="preserve"> in de gevallen bedoeld in artikel </w:t>
      </w:r>
      <w:r w:rsidR="00D459B3" w:rsidRPr="004F7465">
        <w:rPr>
          <w:rFonts w:ascii="DTLCaspariST" w:eastAsiaTheme="minorEastAsia" w:hAnsi="DTLCaspariST"/>
          <w:bCs w:val="0"/>
          <w:kern w:val="0"/>
          <w:sz w:val="22"/>
          <w:szCs w:val="22"/>
        </w:rPr>
        <w:fldChar w:fldCharType="begin"/>
      </w:r>
      <w:r w:rsidR="00D459B3" w:rsidRPr="004F7465">
        <w:rPr>
          <w:rFonts w:ascii="DTLCaspariST" w:eastAsiaTheme="minorEastAsia" w:hAnsi="DTLCaspariST"/>
          <w:bCs w:val="0"/>
          <w:kern w:val="0"/>
          <w:sz w:val="22"/>
          <w:szCs w:val="22"/>
        </w:rPr>
        <w:instrText xml:space="preserve"> REF _Ref519233271 \r \h </w:instrText>
      </w:r>
      <w:r w:rsidR="004F7465">
        <w:rPr>
          <w:rFonts w:ascii="DTLCaspariST" w:eastAsiaTheme="minorEastAsia" w:hAnsi="DTLCaspariST"/>
          <w:bCs w:val="0"/>
          <w:kern w:val="0"/>
          <w:sz w:val="22"/>
          <w:szCs w:val="22"/>
        </w:rPr>
        <w:instrText xml:space="preserve"> \* MERGEFORMAT </w:instrText>
      </w:r>
      <w:r w:rsidR="00D459B3" w:rsidRPr="004F7465">
        <w:rPr>
          <w:rFonts w:ascii="DTLCaspariST" w:eastAsiaTheme="minorEastAsia" w:hAnsi="DTLCaspariST"/>
          <w:bCs w:val="0"/>
          <w:kern w:val="0"/>
          <w:sz w:val="22"/>
          <w:szCs w:val="22"/>
        </w:rPr>
      </w:r>
      <w:r w:rsidR="00D459B3" w:rsidRPr="004F7465">
        <w:rPr>
          <w:rFonts w:ascii="DTLCaspariST" w:eastAsiaTheme="minorEastAsia" w:hAnsi="DTLCaspariST"/>
          <w:bCs w:val="0"/>
          <w:kern w:val="0"/>
          <w:sz w:val="22"/>
          <w:szCs w:val="22"/>
        </w:rPr>
        <w:fldChar w:fldCharType="separate"/>
      </w:r>
      <w:r w:rsidR="00C5222D" w:rsidRPr="004F7465">
        <w:rPr>
          <w:rFonts w:ascii="DTLCaspariST" w:eastAsiaTheme="minorEastAsia" w:hAnsi="DTLCaspariST"/>
          <w:bCs w:val="0"/>
          <w:kern w:val="0"/>
          <w:sz w:val="22"/>
          <w:szCs w:val="22"/>
        </w:rPr>
        <w:t>22.1</w:t>
      </w:r>
      <w:r w:rsidR="00D459B3" w:rsidRPr="004F7465">
        <w:rPr>
          <w:rFonts w:ascii="DTLCaspariST" w:eastAsiaTheme="minorEastAsia" w:hAnsi="DTLCaspariST"/>
          <w:bCs w:val="0"/>
          <w:kern w:val="0"/>
          <w:sz w:val="22"/>
          <w:szCs w:val="22"/>
        </w:rPr>
        <w:fldChar w:fldCharType="end"/>
      </w:r>
      <w:r w:rsidRPr="004F7465">
        <w:rPr>
          <w:rFonts w:ascii="DTLCaspariST" w:eastAsiaTheme="minorEastAsia" w:hAnsi="DTLCaspariST"/>
          <w:bCs w:val="0"/>
          <w:kern w:val="0"/>
          <w:sz w:val="22"/>
          <w:szCs w:val="22"/>
        </w:rPr>
        <w:t xml:space="preserve"> en </w:t>
      </w:r>
      <w:r w:rsidR="00D459B3" w:rsidRPr="004F7465">
        <w:rPr>
          <w:rFonts w:ascii="DTLCaspariST" w:eastAsiaTheme="minorEastAsia" w:hAnsi="DTLCaspariST"/>
          <w:bCs w:val="0"/>
          <w:kern w:val="0"/>
          <w:sz w:val="22"/>
          <w:szCs w:val="22"/>
        </w:rPr>
        <w:fldChar w:fldCharType="begin"/>
      </w:r>
      <w:r w:rsidR="00D459B3" w:rsidRPr="004F7465">
        <w:rPr>
          <w:rFonts w:ascii="DTLCaspariST" w:eastAsiaTheme="minorEastAsia" w:hAnsi="DTLCaspariST"/>
          <w:bCs w:val="0"/>
          <w:kern w:val="0"/>
          <w:sz w:val="22"/>
          <w:szCs w:val="22"/>
        </w:rPr>
        <w:instrText xml:space="preserve"> REF _Ref519233282 \r \h </w:instrText>
      </w:r>
      <w:r w:rsidR="004F7465">
        <w:rPr>
          <w:rFonts w:ascii="DTLCaspariST" w:eastAsiaTheme="minorEastAsia" w:hAnsi="DTLCaspariST"/>
          <w:bCs w:val="0"/>
          <w:kern w:val="0"/>
          <w:sz w:val="22"/>
          <w:szCs w:val="22"/>
        </w:rPr>
        <w:instrText xml:space="preserve"> \* MERGEFORMAT </w:instrText>
      </w:r>
      <w:r w:rsidR="00D459B3" w:rsidRPr="004F7465">
        <w:rPr>
          <w:rFonts w:ascii="DTLCaspariST" w:eastAsiaTheme="minorEastAsia" w:hAnsi="DTLCaspariST"/>
          <w:bCs w:val="0"/>
          <w:kern w:val="0"/>
          <w:sz w:val="22"/>
          <w:szCs w:val="22"/>
        </w:rPr>
      </w:r>
      <w:r w:rsidR="00D459B3" w:rsidRPr="004F7465">
        <w:rPr>
          <w:rFonts w:ascii="DTLCaspariST" w:eastAsiaTheme="minorEastAsia" w:hAnsi="DTLCaspariST"/>
          <w:bCs w:val="0"/>
          <w:kern w:val="0"/>
          <w:sz w:val="22"/>
          <w:szCs w:val="22"/>
        </w:rPr>
        <w:fldChar w:fldCharType="separate"/>
      </w:r>
      <w:r w:rsidR="00C5222D" w:rsidRPr="004F7465">
        <w:rPr>
          <w:rFonts w:ascii="DTLCaspariST" w:eastAsiaTheme="minorEastAsia" w:hAnsi="DTLCaspariST"/>
          <w:bCs w:val="0"/>
          <w:kern w:val="0"/>
          <w:sz w:val="22"/>
          <w:szCs w:val="22"/>
        </w:rPr>
        <w:t>22.2</w:t>
      </w:r>
      <w:r w:rsidR="00D459B3" w:rsidRPr="004F7465">
        <w:rPr>
          <w:rFonts w:ascii="DTLCaspariST" w:eastAsiaTheme="minorEastAsia" w:hAnsi="DTLCaspariST"/>
          <w:bCs w:val="0"/>
          <w:kern w:val="0"/>
          <w:sz w:val="22"/>
          <w:szCs w:val="22"/>
        </w:rPr>
        <w:fldChar w:fldCharType="end"/>
      </w:r>
      <w:r w:rsidR="00D459B3" w:rsidRPr="004F7465">
        <w:rPr>
          <w:rFonts w:ascii="DTLCaspariST" w:eastAsiaTheme="minorEastAsia" w:hAnsi="DTLCaspariST"/>
          <w:bCs w:val="0"/>
          <w:kern w:val="0"/>
          <w:sz w:val="22"/>
          <w:szCs w:val="22"/>
        </w:rPr>
        <w:t xml:space="preserve"> </w:t>
      </w:r>
      <w:r w:rsidRPr="004F7465">
        <w:rPr>
          <w:rFonts w:ascii="DTLCaspariST" w:eastAsiaTheme="minorEastAsia" w:hAnsi="DTLCaspariST"/>
          <w:bCs w:val="0"/>
          <w:kern w:val="0"/>
          <w:sz w:val="22"/>
          <w:szCs w:val="22"/>
        </w:rPr>
        <w:t>ook de andere overeenkomst(en) op de aangegeven wijze ontbinden.</w:t>
      </w:r>
      <w:bookmarkEnd w:id="49"/>
      <w:r w:rsidRPr="004F7465">
        <w:rPr>
          <w:rFonts w:ascii="DTLCaspariST" w:eastAsiaTheme="minorEastAsia" w:hAnsi="DTLCaspariST"/>
          <w:bCs w:val="0"/>
          <w:kern w:val="0"/>
          <w:sz w:val="22"/>
          <w:szCs w:val="22"/>
        </w:rPr>
        <w:t xml:space="preserve"> </w:t>
      </w:r>
    </w:p>
    <w:p w14:paraId="4055C98A" w14:textId="55EF9895" w:rsidR="00206A4D" w:rsidRPr="004F7465" w:rsidRDefault="0027006B" w:rsidP="00E63C91">
      <w:pPr>
        <w:pStyle w:val="Kop2"/>
        <w:rPr>
          <w:rFonts w:ascii="DTLCaspariST" w:eastAsiaTheme="minorEastAsia" w:hAnsi="DTLCaspariST"/>
          <w:bCs w:val="0"/>
          <w:kern w:val="0"/>
          <w:sz w:val="22"/>
          <w:szCs w:val="22"/>
        </w:rPr>
      </w:pPr>
      <w:bookmarkStart w:id="50" w:name="_Ref519233398"/>
      <w:r w:rsidRPr="004F7465">
        <w:rPr>
          <w:rFonts w:ascii="DTLCaspariST" w:eastAsiaTheme="minorEastAsia" w:hAnsi="DTLCaspariST"/>
          <w:bCs w:val="0"/>
          <w:kern w:val="0"/>
          <w:sz w:val="22"/>
          <w:szCs w:val="22"/>
        </w:rPr>
        <w:t>Opdrachtgever</w:t>
      </w:r>
      <w:r w:rsidR="00206A4D" w:rsidRPr="004F7465">
        <w:rPr>
          <w:rFonts w:ascii="DTLCaspariST" w:eastAsiaTheme="minorEastAsia" w:hAnsi="DTLCaspariST"/>
          <w:bCs w:val="0"/>
          <w:kern w:val="0"/>
          <w:sz w:val="22"/>
          <w:szCs w:val="22"/>
        </w:rPr>
        <w:t xml:space="preserve"> is niet verplicht </w:t>
      </w:r>
      <w:r w:rsidRPr="004F7465">
        <w:rPr>
          <w:rFonts w:ascii="DTLCaspariST" w:eastAsiaTheme="minorEastAsia" w:hAnsi="DTLCaspariST"/>
          <w:bCs w:val="0"/>
          <w:kern w:val="0"/>
          <w:sz w:val="22"/>
          <w:szCs w:val="22"/>
        </w:rPr>
        <w:t>Opdrachtnemer</w:t>
      </w:r>
      <w:r w:rsidR="00206A4D" w:rsidRPr="004F7465">
        <w:rPr>
          <w:rFonts w:ascii="DTLCaspariST" w:eastAsiaTheme="minorEastAsia" w:hAnsi="DTLCaspariST"/>
          <w:bCs w:val="0"/>
          <w:kern w:val="0"/>
          <w:sz w:val="22"/>
          <w:szCs w:val="22"/>
        </w:rPr>
        <w:t xml:space="preserve"> schadeloos te stellen voor de gevolgen van tussentijdse ontbinding van de </w:t>
      </w:r>
      <w:r w:rsidR="00600DEB" w:rsidRPr="004F7465">
        <w:rPr>
          <w:rFonts w:ascii="DTLCaspariST" w:eastAsiaTheme="minorEastAsia" w:hAnsi="DTLCaspariST"/>
          <w:bCs w:val="0"/>
          <w:kern w:val="0"/>
          <w:sz w:val="22"/>
          <w:szCs w:val="22"/>
        </w:rPr>
        <w:t>Overeenkomst</w:t>
      </w:r>
      <w:r w:rsidR="00016257" w:rsidRPr="004F7465">
        <w:rPr>
          <w:rFonts w:ascii="DTLCaspariST" w:eastAsiaTheme="minorEastAsia" w:hAnsi="DTLCaspariST"/>
          <w:bCs w:val="0"/>
          <w:kern w:val="0"/>
          <w:sz w:val="22"/>
          <w:szCs w:val="22"/>
        </w:rPr>
        <w:t xml:space="preserve"> en de daarmee samenhangende overeenkomsten</w:t>
      </w:r>
      <w:r w:rsidR="00206A4D" w:rsidRPr="004F7465">
        <w:rPr>
          <w:rFonts w:ascii="DTLCaspariST" w:eastAsiaTheme="minorEastAsia" w:hAnsi="DTLCaspariST"/>
          <w:bCs w:val="0"/>
          <w:kern w:val="0"/>
          <w:sz w:val="22"/>
          <w:szCs w:val="22"/>
        </w:rPr>
        <w:t xml:space="preserve"> door </w:t>
      </w:r>
      <w:r w:rsidRPr="004F7465">
        <w:rPr>
          <w:rFonts w:ascii="DTLCaspariST" w:eastAsiaTheme="minorEastAsia" w:hAnsi="DTLCaspariST"/>
          <w:bCs w:val="0"/>
          <w:kern w:val="0"/>
          <w:sz w:val="22"/>
          <w:szCs w:val="22"/>
        </w:rPr>
        <w:t>Opdrachtgever</w:t>
      </w:r>
      <w:r w:rsidR="00206A4D" w:rsidRPr="004F7465">
        <w:rPr>
          <w:rFonts w:ascii="DTLCaspariST" w:eastAsiaTheme="minorEastAsia" w:hAnsi="DTLCaspariST"/>
          <w:bCs w:val="0"/>
          <w:kern w:val="0"/>
          <w:sz w:val="22"/>
          <w:szCs w:val="22"/>
        </w:rPr>
        <w:t xml:space="preserve"> op grond van het bepaalde in de artikelen </w:t>
      </w:r>
      <w:r w:rsidR="00D459B3" w:rsidRPr="004F7465">
        <w:rPr>
          <w:rFonts w:ascii="DTLCaspariST" w:eastAsiaTheme="minorEastAsia" w:hAnsi="DTLCaspariST"/>
          <w:bCs w:val="0"/>
          <w:kern w:val="0"/>
          <w:sz w:val="22"/>
          <w:szCs w:val="22"/>
        </w:rPr>
        <w:fldChar w:fldCharType="begin"/>
      </w:r>
      <w:r w:rsidR="00D459B3" w:rsidRPr="004F7465">
        <w:rPr>
          <w:rFonts w:ascii="DTLCaspariST" w:eastAsiaTheme="minorEastAsia" w:hAnsi="DTLCaspariST"/>
          <w:bCs w:val="0"/>
          <w:kern w:val="0"/>
          <w:sz w:val="22"/>
          <w:szCs w:val="22"/>
        </w:rPr>
        <w:instrText xml:space="preserve"> REF _Ref519233271 \r \h </w:instrText>
      </w:r>
      <w:r w:rsidR="004F7465">
        <w:rPr>
          <w:rFonts w:ascii="DTLCaspariST" w:eastAsiaTheme="minorEastAsia" w:hAnsi="DTLCaspariST"/>
          <w:bCs w:val="0"/>
          <w:kern w:val="0"/>
          <w:sz w:val="22"/>
          <w:szCs w:val="22"/>
        </w:rPr>
        <w:instrText xml:space="preserve"> \* MERGEFORMAT </w:instrText>
      </w:r>
      <w:r w:rsidR="00D459B3" w:rsidRPr="004F7465">
        <w:rPr>
          <w:rFonts w:ascii="DTLCaspariST" w:eastAsiaTheme="minorEastAsia" w:hAnsi="DTLCaspariST"/>
          <w:bCs w:val="0"/>
          <w:kern w:val="0"/>
          <w:sz w:val="22"/>
          <w:szCs w:val="22"/>
        </w:rPr>
      </w:r>
      <w:r w:rsidR="00D459B3" w:rsidRPr="004F7465">
        <w:rPr>
          <w:rFonts w:ascii="DTLCaspariST" w:eastAsiaTheme="minorEastAsia" w:hAnsi="DTLCaspariST"/>
          <w:bCs w:val="0"/>
          <w:kern w:val="0"/>
          <w:sz w:val="22"/>
          <w:szCs w:val="22"/>
        </w:rPr>
        <w:fldChar w:fldCharType="separate"/>
      </w:r>
      <w:r w:rsidR="00C5222D" w:rsidRPr="004F7465">
        <w:rPr>
          <w:rFonts w:ascii="DTLCaspariST" w:eastAsiaTheme="minorEastAsia" w:hAnsi="DTLCaspariST"/>
          <w:bCs w:val="0"/>
          <w:kern w:val="0"/>
          <w:sz w:val="22"/>
          <w:szCs w:val="22"/>
        </w:rPr>
        <w:t>2</w:t>
      </w:r>
      <w:r w:rsidR="00994C37">
        <w:rPr>
          <w:rFonts w:ascii="DTLCaspariST" w:eastAsiaTheme="minorEastAsia" w:hAnsi="DTLCaspariST"/>
          <w:bCs w:val="0"/>
          <w:kern w:val="0"/>
          <w:sz w:val="22"/>
          <w:szCs w:val="22"/>
        </w:rPr>
        <w:t>1</w:t>
      </w:r>
      <w:r w:rsidR="00C5222D" w:rsidRPr="004F7465">
        <w:rPr>
          <w:rFonts w:ascii="DTLCaspariST" w:eastAsiaTheme="minorEastAsia" w:hAnsi="DTLCaspariST"/>
          <w:bCs w:val="0"/>
          <w:kern w:val="0"/>
          <w:sz w:val="22"/>
          <w:szCs w:val="22"/>
        </w:rPr>
        <w:t>.1</w:t>
      </w:r>
      <w:r w:rsidR="00D459B3" w:rsidRPr="004F7465">
        <w:rPr>
          <w:rFonts w:ascii="DTLCaspariST" w:eastAsiaTheme="minorEastAsia" w:hAnsi="DTLCaspariST"/>
          <w:bCs w:val="0"/>
          <w:kern w:val="0"/>
          <w:sz w:val="22"/>
          <w:szCs w:val="22"/>
        </w:rPr>
        <w:fldChar w:fldCharType="end"/>
      </w:r>
      <w:r w:rsidR="00D459B3" w:rsidRPr="004F7465">
        <w:rPr>
          <w:rFonts w:ascii="DTLCaspariST" w:eastAsiaTheme="minorEastAsia" w:hAnsi="DTLCaspariST"/>
          <w:bCs w:val="0"/>
          <w:kern w:val="0"/>
          <w:sz w:val="22"/>
          <w:szCs w:val="22"/>
        </w:rPr>
        <w:t xml:space="preserve">, </w:t>
      </w:r>
      <w:r w:rsidR="00D459B3" w:rsidRPr="004F7465">
        <w:rPr>
          <w:rFonts w:ascii="DTLCaspariST" w:eastAsiaTheme="minorEastAsia" w:hAnsi="DTLCaspariST"/>
          <w:bCs w:val="0"/>
          <w:kern w:val="0"/>
          <w:sz w:val="22"/>
          <w:szCs w:val="22"/>
        </w:rPr>
        <w:fldChar w:fldCharType="begin"/>
      </w:r>
      <w:r w:rsidR="00D459B3" w:rsidRPr="004F7465">
        <w:rPr>
          <w:rFonts w:ascii="DTLCaspariST" w:eastAsiaTheme="minorEastAsia" w:hAnsi="DTLCaspariST"/>
          <w:bCs w:val="0"/>
          <w:kern w:val="0"/>
          <w:sz w:val="22"/>
          <w:szCs w:val="22"/>
        </w:rPr>
        <w:instrText xml:space="preserve"> REF _Ref519233282 \r \h </w:instrText>
      </w:r>
      <w:r w:rsidR="004F7465">
        <w:rPr>
          <w:rFonts w:ascii="DTLCaspariST" w:eastAsiaTheme="minorEastAsia" w:hAnsi="DTLCaspariST"/>
          <w:bCs w:val="0"/>
          <w:kern w:val="0"/>
          <w:sz w:val="22"/>
          <w:szCs w:val="22"/>
        </w:rPr>
        <w:instrText xml:space="preserve"> \* MERGEFORMAT </w:instrText>
      </w:r>
      <w:r w:rsidR="00D459B3" w:rsidRPr="004F7465">
        <w:rPr>
          <w:rFonts w:ascii="DTLCaspariST" w:eastAsiaTheme="minorEastAsia" w:hAnsi="DTLCaspariST"/>
          <w:bCs w:val="0"/>
          <w:kern w:val="0"/>
          <w:sz w:val="22"/>
          <w:szCs w:val="22"/>
        </w:rPr>
      </w:r>
      <w:r w:rsidR="00D459B3" w:rsidRPr="004F7465">
        <w:rPr>
          <w:rFonts w:ascii="DTLCaspariST" w:eastAsiaTheme="minorEastAsia" w:hAnsi="DTLCaspariST"/>
          <w:bCs w:val="0"/>
          <w:kern w:val="0"/>
          <w:sz w:val="22"/>
          <w:szCs w:val="22"/>
        </w:rPr>
        <w:fldChar w:fldCharType="separate"/>
      </w:r>
      <w:r w:rsidR="00C5222D" w:rsidRPr="004F7465">
        <w:rPr>
          <w:rFonts w:ascii="DTLCaspariST" w:eastAsiaTheme="minorEastAsia" w:hAnsi="DTLCaspariST"/>
          <w:bCs w:val="0"/>
          <w:kern w:val="0"/>
          <w:sz w:val="22"/>
          <w:szCs w:val="22"/>
        </w:rPr>
        <w:t>2</w:t>
      </w:r>
      <w:r w:rsidR="00994C37">
        <w:rPr>
          <w:rFonts w:ascii="DTLCaspariST" w:eastAsiaTheme="minorEastAsia" w:hAnsi="DTLCaspariST"/>
          <w:bCs w:val="0"/>
          <w:kern w:val="0"/>
          <w:sz w:val="22"/>
          <w:szCs w:val="22"/>
        </w:rPr>
        <w:t>1</w:t>
      </w:r>
      <w:r w:rsidR="00C5222D" w:rsidRPr="004F7465">
        <w:rPr>
          <w:rFonts w:ascii="DTLCaspariST" w:eastAsiaTheme="minorEastAsia" w:hAnsi="DTLCaspariST"/>
          <w:bCs w:val="0"/>
          <w:kern w:val="0"/>
          <w:sz w:val="22"/>
          <w:szCs w:val="22"/>
        </w:rPr>
        <w:t>.2</w:t>
      </w:r>
      <w:r w:rsidR="00D459B3" w:rsidRPr="004F7465">
        <w:rPr>
          <w:rFonts w:ascii="DTLCaspariST" w:eastAsiaTheme="minorEastAsia" w:hAnsi="DTLCaspariST"/>
          <w:bCs w:val="0"/>
          <w:kern w:val="0"/>
          <w:sz w:val="22"/>
          <w:szCs w:val="22"/>
        </w:rPr>
        <w:fldChar w:fldCharType="end"/>
      </w:r>
      <w:r w:rsidR="00D459B3" w:rsidRPr="004F7465">
        <w:rPr>
          <w:rFonts w:ascii="DTLCaspariST" w:eastAsiaTheme="minorEastAsia" w:hAnsi="DTLCaspariST"/>
          <w:bCs w:val="0"/>
          <w:kern w:val="0"/>
          <w:sz w:val="22"/>
          <w:szCs w:val="22"/>
        </w:rPr>
        <w:t xml:space="preserve"> </w:t>
      </w:r>
      <w:r w:rsidR="00206A4D" w:rsidRPr="004F7465">
        <w:rPr>
          <w:rFonts w:ascii="DTLCaspariST" w:eastAsiaTheme="minorEastAsia" w:hAnsi="DTLCaspariST"/>
          <w:bCs w:val="0"/>
          <w:kern w:val="0"/>
          <w:sz w:val="22"/>
          <w:szCs w:val="22"/>
        </w:rPr>
        <w:t>en</w:t>
      </w:r>
      <w:r w:rsidR="00D459B3" w:rsidRPr="004F7465">
        <w:rPr>
          <w:rFonts w:ascii="DTLCaspariST" w:eastAsiaTheme="minorEastAsia" w:hAnsi="DTLCaspariST"/>
          <w:bCs w:val="0"/>
          <w:kern w:val="0"/>
          <w:sz w:val="22"/>
          <w:szCs w:val="22"/>
        </w:rPr>
        <w:t xml:space="preserve"> </w:t>
      </w:r>
      <w:r w:rsidR="00D459B3" w:rsidRPr="004F7465">
        <w:rPr>
          <w:rFonts w:ascii="DTLCaspariST" w:eastAsiaTheme="minorEastAsia" w:hAnsi="DTLCaspariST"/>
          <w:bCs w:val="0"/>
          <w:kern w:val="0"/>
          <w:sz w:val="22"/>
          <w:szCs w:val="22"/>
        </w:rPr>
        <w:fldChar w:fldCharType="begin"/>
      </w:r>
      <w:r w:rsidR="00D459B3" w:rsidRPr="004F7465">
        <w:rPr>
          <w:rFonts w:ascii="DTLCaspariST" w:eastAsiaTheme="minorEastAsia" w:hAnsi="DTLCaspariST"/>
          <w:bCs w:val="0"/>
          <w:kern w:val="0"/>
          <w:sz w:val="22"/>
          <w:szCs w:val="22"/>
        </w:rPr>
        <w:instrText xml:space="preserve"> REF _Ref519233335 \r \h </w:instrText>
      </w:r>
      <w:r w:rsidR="004F7465">
        <w:rPr>
          <w:rFonts w:ascii="DTLCaspariST" w:eastAsiaTheme="minorEastAsia" w:hAnsi="DTLCaspariST"/>
          <w:bCs w:val="0"/>
          <w:kern w:val="0"/>
          <w:sz w:val="22"/>
          <w:szCs w:val="22"/>
        </w:rPr>
        <w:instrText xml:space="preserve"> \* MERGEFORMAT </w:instrText>
      </w:r>
      <w:r w:rsidR="00D459B3" w:rsidRPr="004F7465">
        <w:rPr>
          <w:rFonts w:ascii="DTLCaspariST" w:eastAsiaTheme="minorEastAsia" w:hAnsi="DTLCaspariST"/>
          <w:bCs w:val="0"/>
          <w:kern w:val="0"/>
          <w:sz w:val="22"/>
          <w:szCs w:val="22"/>
        </w:rPr>
      </w:r>
      <w:r w:rsidR="00D459B3" w:rsidRPr="004F7465">
        <w:rPr>
          <w:rFonts w:ascii="DTLCaspariST" w:eastAsiaTheme="minorEastAsia" w:hAnsi="DTLCaspariST"/>
          <w:bCs w:val="0"/>
          <w:kern w:val="0"/>
          <w:sz w:val="22"/>
          <w:szCs w:val="22"/>
        </w:rPr>
        <w:fldChar w:fldCharType="separate"/>
      </w:r>
      <w:r w:rsidR="00C5222D" w:rsidRPr="004F7465">
        <w:rPr>
          <w:rFonts w:ascii="DTLCaspariST" w:eastAsiaTheme="minorEastAsia" w:hAnsi="DTLCaspariST"/>
          <w:bCs w:val="0"/>
          <w:kern w:val="0"/>
          <w:sz w:val="22"/>
          <w:szCs w:val="22"/>
        </w:rPr>
        <w:t>2</w:t>
      </w:r>
      <w:r w:rsidR="00994C37">
        <w:rPr>
          <w:rFonts w:ascii="DTLCaspariST" w:eastAsiaTheme="minorEastAsia" w:hAnsi="DTLCaspariST"/>
          <w:bCs w:val="0"/>
          <w:kern w:val="0"/>
          <w:sz w:val="22"/>
          <w:szCs w:val="22"/>
        </w:rPr>
        <w:t>1</w:t>
      </w:r>
      <w:r w:rsidR="00C5222D" w:rsidRPr="004F7465">
        <w:rPr>
          <w:rFonts w:ascii="DTLCaspariST" w:eastAsiaTheme="minorEastAsia" w:hAnsi="DTLCaspariST"/>
          <w:bCs w:val="0"/>
          <w:kern w:val="0"/>
          <w:sz w:val="22"/>
          <w:szCs w:val="22"/>
        </w:rPr>
        <w:t>.3</w:t>
      </w:r>
      <w:r w:rsidR="00D459B3" w:rsidRPr="004F7465">
        <w:rPr>
          <w:rFonts w:ascii="DTLCaspariST" w:eastAsiaTheme="minorEastAsia" w:hAnsi="DTLCaspariST"/>
          <w:bCs w:val="0"/>
          <w:kern w:val="0"/>
          <w:sz w:val="22"/>
          <w:szCs w:val="22"/>
        </w:rPr>
        <w:fldChar w:fldCharType="end"/>
      </w:r>
      <w:r w:rsidR="00DE716A" w:rsidRPr="004F7465">
        <w:rPr>
          <w:rFonts w:ascii="DTLCaspariST" w:eastAsiaTheme="minorEastAsia" w:hAnsi="DTLCaspariST"/>
          <w:bCs w:val="0"/>
          <w:kern w:val="0"/>
          <w:sz w:val="22"/>
          <w:szCs w:val="22"/>
        </w:rPr>
        <w:t>.</w:t>
      </w:r>
      <w:bookmarkEnd w:id="50"/>
    </w:p>
    <w:p w14:paraId="6BA1E21B" w14:textId="0FDD424E" w:rsidR="00566C8C" w:rsidRPr="004F7465" w:rsidRDefault="574C6709" w:rsidP="00E63C91">
      <w:pPr>
        <w:pStyle w:val="Kop2"/>
        <w:rPr>
          <w:rFonts w:ascii="DTLCaspariST" w:eastAsiaTheme="minorEastAsia" w:hAnsi="DTLCaspariST"/>
          <w:bCs w:val="0"/>
          <w:kern w:val="0"/>
          <w:sz w:val="22"/>
          <w:szCs w:val="22"/>
        </w:rPr>
      </w:pPr>
      <w:bookmarkStart w:id="51" w:name="_Ref518985420"/>
      <w:r w:rsidRPr="004F7465">
        <w:rPr>
          <w:rFonts w:ascii="DTLCaspariST" w:eastAsiaTheme="minorEastAsia" w:hAnsi="DTLCaspariST"/>
          <w:bCs w:val="0"/>
          <w:kern w:val="0"/>
          <w:sz w:val="22"/>
          <w:szCs w:val="22"/>
        </w:rPr>
        <w:t xml:space="preserve">Indien de Overeenkomst om welke reden ook (tussentijds) eindigt, doet Opdrachtnemer op eerste verzoek van Opdrachtgever datgene wat redelijkerwijs noodzakelijk is om er voor te zorgen dat een nieuwe Opdrachtnemer of Opdrachtgever zelf zonder belemmeringen en zonder dat dit tot enige onderbrekingen van de bedrijfsprocessen van Opdrachtgever leidt de uitvoering van de Overeenkomst kan overnemen en/of een soortgelijke Prestatie ten behoeve van Opdrachtgever kan verrichten op basis van de dan actuele Gegevens. Daaronder is in ieder geval mede begrepen het opleiden van medewerkers van Opdrachtgever en/of </w:t>
      </w:r>
      <w:r w:rsidR="00F84559" w:rsidRPr="004F7465">
        <w:rPr>
          <w:rFonts w:ascii="DTLCaspariST" w:eastAsiaTheme="minorEastAsia" w:hAnsi="DTLCaspariST"/>
          <w:bCs w:val="0"/>
          <w:kern w:val="0"/>
          <w:sz w:val="22"/>
          <w:szCs w:val="22"/>
        </w:rPr>
        <w:t>gebruikers</w:t>
      </w:r>
      <w:r w:rsidRPr="004F7465">
        <w:rPr>
          <w:rFonts w:ascii="DTLCaspariST" w:eastAsiaTheme="minorEastAsia" w:hAnsi="DTLCaspariST"/>
          <w:bCs w:val="0"/>
          <w:kern w:val="0"/>
          <w:sz w:val="22"/>
          <w:szCs w:val="22"/>
        </w:rPr>
        <w:t xml:space="preserve"> en/of andere Opdrachtnemers en het overdragen van benodigde know how (waaronder mede verstaan doch niet beperkt tot de parametrisering en configuratiegegevens) om hen in staat te stellen de beoogde werkzaamheden uit te voeren. </w:t>
      </w:r>
      <w:bookmarkEnd w:id="51"/>
    </w:p>
    <w:p w14:paraId="36218D1F" w14:textId="4322FA25" w:rsidR="00206A4D" w:rsidRPr="004F7465" w:rsidRDefault="48A33E04" w:rsidP="00F866D7">
      <w:pPr>
        <w:pStyle w:val="Kop2"/>
        <w:numPr>
          <w:ilvl w:val="1"/>
          <w:numId w:val="0"/>
        </w:numPr>
        <w:ind w:left="567"/>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Opdrachtnemer is gehouden Opdrachtgever onverwijld de volledige beschikking te geven over de dan actuele Gegevens, in een dan gebruikelijk en voor Opdrachtgever bruikbaar format. Tevens retourneert Opdrachtnemer aan Opdrachtgever onverwijld alle haar door Opdrachtgever ter hand gestelde documenten, boeken, bescheiden en andere goederen (waaronder mede begrepen gegevens- en informatiedragers).</w:t>
      </w:r>
    </w:p>
    <w:p w14:paraId="402FBDDF" w14:textId="66C56478" w:rsidR="00256D9B" w:rsidRPr="004F7465" w:rsidRDefault="00206A4D" w:rsidP="00F866D7">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 xml:space="preserve">Bepalingen die naar hun aard bestemd zijn om ook na ontbinding of beëindiging, om welke reden dan ook, van de </w:t>
      </w:r>
      <w:r w:rsidR="00600DEB" w:rsidRPr="004F7465">
        <w:rPr>
          <w:rFonts w:ascii="DTLCaspariST" w:eastAsiaTheme="minorEastAsia" w:hAnsi="DTLCaspariST"/>
          <w:bCs w:val="0"/>
          <w:kern w:val="0"/>
          <w:sz w:val="22"/>
          <w:szCs w:val="22"/>
        </w:rPr>
        <w:t>Overeenkomst</w:t>
      </w:r>
      <w:r w:rsidRPr="004F7465">
        <w:rPr>
          <w:rFonts w:ascii="DTLCaspariST" w:eastAsiaTheme="minorEastAsia" w:hAnsi="DTLCaspariST"/>
          <w:bCs w:val="0"/>
          <w:kern w:val="0"/>
          <w:sz w:val="22"/>
          <w:szCs w:val="22"/>
        </w:rPr>
        <w:t xml:space="preserve"> voort te duren, blijven na ontbinding van de </w:t>
      </w:r>
      <w:r w:rsidR="00600DEB" w:rsidRPr="004F7465">
        <w:rPr>
          <w:rFonts w:ascii="DTLCaspariST" w:eastAsiaTheme="minorEastAsia" w:hAnsi="DTLCaspariST"/>
          <w:bCs w:val="0"/>
          <w:kern w:val="0"/>
          <w:sz w:val="22"/>
          <w:szCs w:val="22"/>
        </w:rPr>
        <w:t>Overeenkomst</w:t>
      </w:r>
      <w:r w:rsidRPr="004F7465">
        <w:rPr>
          <w:rFonts w:ascii="DTLCaspariST" w:eastAsiaTheme="minorEastAsia" w:hAnsi="DTLCaspariST"/>
          <w:bCs w:val="0"/>
          <w:kern w:val="0"/>
          <w:sz w:val="22"/>
          <w:szCs w:val="22"/>
        </w:rPr>
        <w:t xml:space="preserve"> bestaan. </w:t>
      </w:r>
    </w:p>
    <w:p w14:paraId="0293E52A" w14:textId="74ED52EA" w:rsidR="00206A4D" w:rsidRPr="004F7465" w:rsidRDefault="0027006B">
      <w:pPr>
        <w:pStyle w:val="Kop2"/>
        <w:rPr>
          <w:rFonts w:ascii="DTLCaspariST" w:eastAsiaTheme="minorEastAsia" w:hAnsi="DTLCaspariST"/>
          <w:bCs w:val="0"/>
          <w:kern w:val="0"/>
          <w:sz w:val="22"/>
          <w:szCs w:val="22"/>
        </w:rPr>
      </w:pPr>
      <w:bookmarkStart w:id="52" w:name="_Ref519233410"/>
      <w:r w:rsidRPr="004F7465">
        <w:rPr>
          <w:rFonts w:ascii="DTLCaspariST" w:eastAsiaTheme="minorEastAsia" w:hAnsi="DTLCaspariST"/>
          <w:bCs w:val="0"/>
          <w:kern w:val="0"/>
          <w:sz w:val="22"/>
          <w:szCs w:val="22"/>
        </w:rPr>
        <w:t>Opdrachtnemer</w:t>
      </w:r>
      <w:r w:rsidR="00206A4D" w:rsidRPr="004F7465">
        <w:rPr>
          <w:rFonts w:ascii="DTLCaspariST" w:eastAsiaTheme="minorEastAsia" w:hAnsi="DTLCaspariST"/>
          <w:bCs w:val="0"/>
          <w:kern w:val="0"/>
          <w:sz w:val="22"/>
          <w:szCs w:val="22"/>
        </w:rPr>
        <w:t xml:space="preserve"> verricht de in artikel </w:t>
      </w:r>
      <w:r w:rsidR="003A35BB" w:rsidRPr="004F7465">
        <w:rPr>
          <w:rFonts w:ascii="DTLCaspariST" w:eastAsiaTheme="minorEastAsia" w:hAnsi="DTLCaspariST"/>
          <w:bCs w:val="0"/>
          <w:kern w:val="0"/>
          <w:sz w:val="22"/>
          <w:szCs w:val="22"/>
        </w:rPr>
        <w:fldChar w:fldCharType="begin"/>
      </w:r>
      <w:r w:rsidR="003A35BB" w:rsidRPr="004F7465">
        <w:rPr>
          <w:rFonts w:ascii="DTLCaspariST" w:eastAsiaTheme="minorEastAsia" w:hAnsi="DTLCaspariST"/>
          <w:bCs w:val="0"/>
          <w:kern w:val="0"/>
          <w:sz w:val="22"/>
          <w:szCs w:val="22"/>
        </w:rPr>
        <w:instrText xml:space="preserve"> REF _Ref518985420 \r \h </w:instrText>
      </w:r>
      <w:r w:rsidR="004F7465">
        <w:rPr>
          <w:rFonts w:ascii="DTLCaspariST" w:eastAsiaTheme="minorEastAsia" w:hAnsi="DTLCaspariST"/>
          <w:bCs w:val="0"/>
          <w:kern w:val="0"/>
          <w:sz w:val="22"/>
          <w:szCs w:val="22"/>
        </w:rPr>
        <w:instrText xml:space="preserve"> \* MERGEFORMAT </w:instrText>
      </w:r>
      <w:r w:rsidR="003A35BB" w:rsidRPr="004F7465">
        <w:rPr>
          <w:rFonts w:ascii="DTLCaspariST" w:eastAsiaTheme="minorEastAsia" w:hAnsi="DTLCaspariST"/>
          <w:bCs w:val="0"/>
          <w:kern w:val="0"/>
          <w:sz w:val="22"/>
          <w:szCs w:val="22"/>
        </w:rPr>
      </w:r>
      <w:r w:rsidR="003A35BB" w:rsidRPr="004F7465">
        <w:rPr>
          <w:rFonts w:ascii="DTLCaspariST" w:eastAsiaTheme="minorEastAsia" w:hAnsi="DTLCaspariST"/>
          <w:bCs w:val="0"/>
          <w:kern w:val="0"/>
          <w:sz w:val="22"/>
          <w:szCs w:val="22"/>
        </w:rPr>
        <w:fldChar w:fldCharType="separate"/>
      </w:r>
      <w:r w:rsidR="00C5222D" w:rsidRPr="004F7465">
        <w:rPr>
          <w:rFonts w:ascii="DTLCaspariST" w:eastAsiaTheme="minorEastAsia" w:hAnsi="DTLCaspariST"/>
          <w:bCs w:val="0"/>
          <w:kern w:val="0"/>
          <w:sz w:val="22"/>
          <w:szCs w:val="22"/>
        </w:rPr>
        <w:t>2</w:t>
      </w:r>
      <w:r w:rsidR="00DA2BCB">
        <w:rPr>
          <w:rFonts w:ascii="DTLCaspariST" w:eastAsiaTheme="minorEastAsia" w:hAnsi="DTLCaspariST"/>
          <w:bCs w:val="0"/>
          <w:kern w:val="0"/>
          <w:sz w:val="22"/>
          <w:szCs w:val="22"/>
        </w:rPr>
        <w:t>1</w:t>
      </w:r>
      <w:r w:rsidR="00C5222D" w:rsidRPr="004F7465">
        <w:rPr>
          <w:rFonts w:ascii="DTLCaspariST" w:eastAsiaTheme="minorEastAsia" w:hAnsi="DTLCaspariST"/>
          <w:bCs w:val="0"/>
          <w:kern w:val="0"/>
          <w:sz w:val="22"/>
          <w:szCs w:val="22"/>
        </w:rPr>
        <w:t>.5</w:t>
      </w:r>
      <w:r w:rsidR="003A35BB" w:rsidRPr="004F7465">
        <w:rPr>
          <w:rFonts w:ascii="DTLCaspariST" w:eastAsiaTheme="minorEastAsia" w:hAnsi="DTLCaspariST"/>
          <w:bCs w:val="0"/>
          <w:kern w:val="0"/>
          <w:sz w:val="22"/>
          <w:szCs w:val="22"/>
        </w:rPr>
        <w:fldChar w:fldCharType="end"/>
      </w:r>
      <w:r w:rsidR="003A35BB" w:rsidRPr="004F7465">
        <w:rPr>
          <w:rFonts w:ascii="DTLCaspariST" w:eastAsiaTheme="minorEastAsia" w:hAnsi="DTLCaspariST"/>
          <w:bCs w:val="0"/>
          <w:kern w:val="0"/>
          <w:sz w:val="22"/>
          <w:szCs w:val="22"/>
        </w:rPr>
        <w:t xml:space="preserve"> </w:t>
      </w:r>
      <w:r w:rsidR="00206A4D" w:rsidRPr="004F7465">
        <w:rPr>
          <w:rFonts w:ascii="DTLCaspariST" w:eastAsiaTheme="minorEastAsia" w:hAnsi="DTLCaspariST"/>
          <w:bCs w:val="0"/>
          <w:kern w:val="0"/>
          <w:sz w:val="22"/>
          <w:szCs w:val="22"/>
        </w:rPr>
        <w:t xml:space="preserve">bedoelde diensten tegen de in deze </w:t>
      </w:r>
      <w:r w:rsidR="00600DEB" w:rsidRPr="004F7465">
        <w:rPr>
          <w:rFonts w:ascii="DTLCaspariST" w:eastAsiaTheme="minorEastAsia" w:hAnsi="DTLCaspariST"/>
          <w:bCs w:val="0"/>
          <w:kern w:val="0"/>
          <w:sz w:val="22"/>
          <w:szCs w:val="22"/>
        </w:rPr>
        <w:t>Overeenkomst</w:t>
      </w:r>
      <w:r w:rsidR="00206A4D" w:rsidRPr="004F7465">
        <w:rPr>
          <w:rFonts w:ascii="DTLCaspariST" w:eastAsiaTheme="minorEastAsia" w:hAnsi="DTLCaspariST"/>
          <w:bCs w:val="0"/>
          <w:kern w:val="0"/>
          <w:sz w:val="22"/>
          <w:szCs w:val="22"/>
        </w:rPr>
        <w:t xml:space="preserve"> of </w:t>
      </w:r>
      <w:r w:rsidR="0091317A" w:rsidRPr="004F7465">
        <w:rPr>
          <w:rFonts w:ascii="DTLCaspariST" w:eastAsiaTheme="minorEastAsia" w:hAnsi="DTLCaspariST"/>
          <w:bCs w:val="0"/>
          <w:kern w:val="0"/>
          <w:sz w:val="22"/>
          <w:szCs w:val="22"/>
        </w:rPr>
        <w:t>Bijlage 6</w:t>
      </w:r>
      <w:r w:rsidR="00603E63" w:rsidRPr="004F7465">
        <w:rPr>
          <w:rFonts w:ascii="DTLCaspariST" w:eastAsiaTheme="minorEastAsia" w:hAnsi="DTLCaspariST"/>
          <w:bCs w:val="0"/>
          <w:kern w:val="0"/>
          <w:sz w:val="22"/>
          <w:szCs w:val="22"/>
        </w:rPr>
        <w:t xml:space="preserve"> </w:t>
      </w:r>
      <w:r w:rsidR="00206A4D" w:rsidRPr="004F7465">
        <w:rPr>
          <w:rFonts w:ascii="DTLCaspariST" w:eastAsiaTheme="minorEastAsia" w:hAnsi="DTLCaspariST"/>
          <w:bCs w:val="0"/>
          <w:kern w:val="0"/>
          <w:sz w:val="22"/>
          <w:szCs w:val="22"/>
        </w:rPr>
        <w:t xml:space="preserve">bepaalde tarieven en condities. </w:t>
      </w:r>
      <w:r w:rsidRPr="004F7465">
        <w:rPr>
          <w:rFonts w:ascii="DTLCaspariST" w:eastAsiaTheme="minorEastAsia" w:hAnsi="DTLCaspariST"/>
          <w:bCs w:val="0"/>
          <w:kern w:val="0"/>
          <w:sz w:val="22"/>
          <w:szCs w:val="22"/>
        </w:rPr>
        <w:t>Opdrachtgever</w:t>
      </w:r>
      <w:r w:rsidR="00206A4D" w:rsidRPr="004F7465">
        <w:rPr>
          <w:rFonts w:ascii="DTLCaspariST" w:eastAsiaTheme="minorEastAsia" w:hAnsi="DTLCaspariST"/>
          <w:bCs w:val="0"/>
          <w:kern w:val="0"/>
          <w:sz w:val="22"/>
          <w:szCs w:val="22"/>
        </w:rPr>
        <w:t xml:space="preserve"> is geen vergoeding voor deze diensten verschuldigd indien deze </w:t>
      </w:r>
      <w:r w:rsidR="00600DEB" w:rsidRPr="004F7465">
        <w:rPr>
          <w:rFonts w:ascii="DTLCaspariST" w:eastAsiaTheme="minorEastAsia" w:hAnsi="DTLCaspariST"/>
          <w:bCs w:val="0"/>
          <w:kern w:val="0"/>
          <w:sz w:val="22"/>
          <w:szCs w:val="22"/>
        </w:rPr>
        <w:t>Overeenkomst</w:t>
      </w:r>
      <w:r w:rsidR="00206A4D" w:rsidRPr="004F7465">
        <w:rPr>
          <w:rFonts w:ascii="DTLCaspariST" w:eastAsiaTheme="minorEastAsia" w:hAnsi="DTLCaspariST"/>
          <w:bCs w:val="0"/>
          <w:kern w:val="0"/>
          <w:sz w:val="22"/>
          <w:szCs w:val="22"/>
        </w:rPr>
        <w:t xml:space="preserve"> door </w:t>
      </w:r>
      <w:r w:rsidRPr="004F7465">
        <w:rPr>
          <w:rFonts w:ascii="DTLCaspariST" w:eastAsiaTheme="minorEastAsia" w:hAnsi="DTLCaspariST"/>
          <w:bCs w:val="0"/>
          <w:kern w:val="0"/>
          <w:sz w:val="22"/>
          <w:szCs w:val="22"/>
        </w:rPr>
        <w:t>Opdrachtgever</w:t>
      </w:r>
      <w:r w:rsidR="00206A4D" w:rsidRPr="004F7465">
        <w:rPr>
          <w:rFonts w:ascii="DTLCaspariST" w:eastAsiaTheme="minorEastAsia" w:hAnsi="DTLCaspariST"/>
          <w:bCs w:val="0"/>
          <w:kern w:val="0"/>
          <w:sz w:val="22"/>
          <w:szCs w:val="22"/>
        </w:rPr>
        <w:t xml:space="preserve"> wordt ontbonden op grond van artikel </w:t>
      </w:r>
      <w:r w:rsidR="003A35BB" w:rsidRPr="004F7465">
        <w:rPr>
          <w:rFonts w:ascii="DTLCaspariST" w:eastAsiaTheme="minorEastAsia" w:hAnsi="DTLCaspariST"/>
          <w:bCs w:val="0"/>
          <w:kern w:val="0"/>
          <w:sz w:val="22"/>
          <w:szCs w:val="22"/>
        </w:rPr>
        <w:fldChar w:fldCharType="begin"/>
      </w:r>
      <w:r w:rsidR="003A35BB" w:rsidRPr="004F7465">
        <w:rPr>
          <w:rFonts w:ascii="DTLCaspariST" w:eastAsiaTheme="minorEastAsia" w:hAnsi="DTLCaspariST"/>
          <w:bCs w:val="0"/>
          <w:kern w:val="0"/>
          <w:sz w:val="22"/>
          <w:szCs w:val="22"/>
        </w:rPr>
        <w:instrText xml:space="preserve"> REF _Ref519233271 \r \h </w:instrText>
      </w:r>
      <w:r w:rsidR="004F7465">
        <w:rPr>
          <w:rFonts w:ascii="DTLCaspariST" w:eastAsiaTheme="minorEastAsia" w:hAnsi="DTLCaspariST"/>
          <w:bCs w:val="0"/>
          <w:kern w:val="0"/>
          <w:sz w:val="22"/>
          <w:szCs w:val="22"/>
        </w:rPr>
        <w:instrText xml:space="preserve"> \* MERGEFORMAT </w:instrText>
      </w:r>
      <w:r w:rsidR="003A35BB" w:rsidRPr="004F7465">
        <w:rPr>
          <w:rFonts w:ascii="DTLCaspariST" w:eastAsiaTheme="minorEastAsia" w:hAnsi="DTLCaspariST"/>
          <w:bCs w:val="0"/>
          <w:kern w:val="0"/>
          <w:sz w:val="22"/>
          <w:szCs w:val="22"/>
        </w:rPr>
      </w:r>
      <w:r w:rsidR="003A35BB" w:rsidRPr="004F7465">
        <w:rPr>
          <w:rFonts w:ascii="DTLCaspariST" w:eastAsiaTheme="minorEastAsia" w:hAnsi="DTLCaspariST"/>
          <w:bCs w:val="0"/>
          <w:kern w:val="0"/>
          <w:sz w:val="22"/>
          <w:szCs w:val="22"/>
        </w:rPr>
        <w:fldChar w:fldCharType="separate"/>
      </w:r>
      <w:r w:rsidR="00C5222D" w:rsidRPr="004F7465">
        <w:rPr>
          <w:rFonts w:ascii="DTLCaspariST" w:eastAsiaTheme="minorEastAsia" w:hAnsi="DTLCaspariST"/>
          <w:bCs w:val="0"/>
          <w:kern w:val="0"/>
          <w:sz w:val="22"/>
          <w:szCs w:val="22"/>
        </w:rPr>
        <w:t>2</w:t>
      </w:r>
      <w:r w:rsidR="00666C64">
        <w:rPr>
          <w:rFonts w:ascii="DTLCaspariST" w:eastAsiaTheme="minorEastAsia" w:hAnsi="DTLCaspariST"/>
          <w:bCs w:val="0"/>
          <w:kern w:val="0"/>
          <w:sz w:val="22"/>
          <w:szCs w:val="22"/>
        </w:rPr>
        <w:t>1</w:t>
      </w:r>
      <w:r w:rsidR="00C5222D" w:rsidRPr="004F7465">
        <w:rPr>
          <w:rFonts w:ascii="DTLCaspariST" w:eastAsiaTheme="minorEastAsia" w:hAnsi="DTLCaspariST"/>
          <w:bCs w:val="0"/>
          <w:kern w:val="0"/>
          <w:sz w:val="22"/>
          <w:szCs w:val="22"/>
        </w:rPr>
        <w:t>.1</w:t>
      </w:r>
      <w:r w:rsidR="003A35BB" w:rsidRPr="004F7465">
        <w:rPr>
          <w:rFonts w:ascii="DTLCaspariST" w:eastAsiaTheme="minorEastAsia" w:hAnsi="DTLCaspariST"/>
          <w:bCs w:val="0"/>
          <w:kern w:val="0"/>
          <w:sz w:val="22"/>
          <w:szCs w:val="22"/>
        </w:rPr>
        <w:fldChar w:fldCharType="end"/>
      </w:r>
      <w:r w:rsidR="003A35BB" w:rsidRPr="004F7465">
        <w:rPr>
          <w:rFonts w:ascii="DTLCaspariST" w:eastAsiaTheme="minorEastAsia" w:hAnsi="DTLCaspariST"/>
          <w:bCs w:val="0"/>
          <w:kern w:val="0"/>
          <w:sz w:val="22"/>
          <w:szCs w:val="22"/>
        </w:rPr>
        <w:t xml:space="preserve"> </w:t>
      </w:r>
      <w:r w:rsidR="00206A4D" w:rsidRPr="004F7465">
        <w:rPr>
          <w:rFonts w:ascii="DTLCaspariST" w:eastAsiaTheme="minorEastAsia" w:hAnsi="DTLCaspariST"/>
          <w:bCs w:val="0"/>
          <w:kern w:val="0"/>
          <w:sz w:val="22"/>
          <w:szCs w:val="22"/>
        </w:rPr>
        <w:t xml:space="preserve">of </w:t>
      </w:r>
      <w:r w:rsidR="003A35BB" w:rsidRPr="004F7465">
        <w:rPr>
          <w:rFonts w:ascii="DTLCaspariST" w:eastAsiaTheme="minorEastAsia" w:hAnsi="DTLCaspariST"/>
          <w:bCs w:val="0"/>
          <w:kern w:val="0"/>
          <w:sz w:val="22"/>
          <w:szCs w:val="22"/>
        </w:rPr>
        <w:fldChar w:fldCharType="begin"/>
      </w:r>
      <w:r w:rsidR="003A35BB" w:rsidRPr="004F7465">
        <w:rPr>
          <w:rFonts w:ascii="DTLCaspariST" w:eastAsiaTheme="minorEastAsia" w:hAnsi="DTLCaspariST"/>
          <w:bCs w:val="0"/>
          <w:kern w:val="0"/>
          <w:sz w:val="22"/>
          <w:szCs w:val="22"/>
        </w:rPr>
        <w:instrText xml:space="preserve"> REF _Ref519233282 \r \h </w:instrText>
      </w:r>
      <w:r w:rsidR="004F7465">
        <w:rPr>
          <w:rFonts w:ascii="DTLCaspariST" w:eastAsiaTheme="minorEastAsia" w:hAnsi="DTLCaspariST"/>
          <w:bCs w:val="0"/>
          <w:kern w:val="0"/>
          <w:sz w:val="22"/>
          <w:szCs w:val="22"/>
        </w:rPr>
        <w:instrText xml:space="preserve"> \* MERGEFORMAT </w:instrText>
      </w:r>
      <w:r w:rsidR="003A35BB" w:rsidRPr="004F7465">
        <w:rPr>
          <w:rFonts w:ascii="DTLCaspariST" w:eastAsiaTheme="minorEastAsia" w:hAnsi="DTLCaspariST"/>
          <w:bCs w:val="0"/>
          <w:kern w:val="0"/>
          <w:sz w:val="22"/>
          <w:szCs w:val="22"/>
        </w:rPr>
      </w:r>
      <w:r w:rsidR="003A35BB" w:rsidRPr="004F7465">
        <w:rPr>
          <w:rFonts w:ascii="DTLCaspariST" w:eastAsiaTheme="minorEastAsia" w:hAnsi="DTLCaspariST"/>
          <w:bCs w:val="0"/>
          <w:kern w:val="0"/>
          <w:sz w:val="22"/>
          <w:szCs w:val="22"/>
        </w:rPr>
        <w:fldChar w:fldCharType="separate"/>
      </w:r>
      <w:r w:rsidR="00C5222D" w:rsidRPr="004F7465">
        <w:rPr>
          <w:rFonts w:ascii="DTLCaspariST" w:eastAsiaTheme="minorEastAsia" w:hAnsi="DTLCaspariST"/>
          <w:bCs w:val="0"/>
          <w:kern w:val="0"/>
          <w:sz w:val="22"/>
          <w:szCs w:val="22"/>
        </w:rPr>
        <w:t>2</w:t>
      </w:r>
      <w:r w:rsidR="00666C64">
        <w:rPr>
          <w:rFonts w:ascii="DTLCaspariST" w:eastAsiaTheme="minorEastAsia" w:hAnsi="DTLCaspariST"/>
          <w:bCs w:val="0"/>
          <w:kern w:val="0"/>
          <w:sz w:val="22"/>
          <w:szCs w:val="22"/>
        </w:rPr>
        <w:t>1</w:t>
      </w:r>
      <w:r w:rsidR="00C5222D" w:rsidRPr="004F7465">
        <w:rPr>
          <w:rFonts w:ascii="DTLCaspariST" w:eastAsiaTheme="minorEastAsia" w:hAnsi="DTLCaspariST"/>
          <w:bCs w:val="0"/>
          <w:kern w:val="0"/>
          <w:sz w:val="22"/>
          <w:szCs w:val="22"/>
        </w:rPr>
        <w:t>.2</w:t>
      </w:r>
      <w:r w:rsidR="003A35BB" w:rsidRPr="004F7465">
        <w:rPr>
          <w:rFonts w:ascii="DTLCaspariST" w:eastAsiaTheme="minorEastAsia" w:hAnsi="DTLCaspariST"/>
          <w:bCs w:val="0"/>
          <w:kern w:val="0"/>
          <w:sz w:val="22"/>
          <w:szCs w:val="22"/>
        </w:rPr>
        <w:fldChar w:fldCharType="end"/>
      </w:r>
      <w:r w:rsidR="00206A4D" w:rsidRPr="004F7465">
        <w:rPr>
          <w:rFonts w:ascii="DTLCaspariST" w:eastAsiaTheme="minorEastAsia" w:hAnsi="DTLCaspariST"/>
          <w:bCs w:val="0"/>
          <w:kern w:val="0"/>
          <w:sz w:val="22"/>
          <w:szCs w:val="22"/>
        </w:rPr>
        <w:t>.</w:t>
      </w:r>
      <w:bookmarkEnd w:id="52"/>
    </w:p>
    <w:p w14:paraId="7ECB24DE" w14:textId="77777777" w:rsidR="00206A4D" w:rsidRPr="004F7465" w:rsidRDefault="48A33E04" w:rsidP="006F221F">
      <w:pPr>
        <w:pStyle w:val="Kop1"/>
        <w:rPr>
          <w:rFonts w:ascii="DTLCaspariST" w:eastAsiaTheme="minorEastAsia" w:hAnsi="DTLCaspariST"/>
          <w:b w:val="0"/>
          <w:kern w:val="0"/>
          <w:sz w:val="22"/>
          <w:szCs w:val="22"/>
        </w:rPr>
      </w:pPr>
      <w:bookmarkStart w:id="53" w:name="_Ref519233428"/>
      <w:bookmarkStart w:id="54" w:name="_Toc231371386"/>
      <w:r w:rsidRPr="004F7465">
        <w:rPr>
          <w:rFonts w:ascii="DTLCaspariST" w:eastAsiaTheme="minorEastAsia" w:hAnsi="DTLCaspariST"/>
          <w:b w:val="0"/>
          <w:kern w:val="0"/>
          <w:sz w:val="22"/>
          <w:szCs w:val="22"/>
        </w:rPr>
        <w:t>OVERIGE BEPALINGEN</w:t>
      </w:r>
      <w:bookmarkEnd w:id="53"/>
      <w:bookmarkEnd w:id="54"/>
    </w:p>
    <w:p w14:paraId="525243B9" w14:textId="0466781D" w:rsidR="009C1CED"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Deze Overeenkomst en de Bijlagen bevatten alle afspraken en regelingen tussen Partijen ter zake van de Prestatie en doet alle voorgaande overeenkomsten of afspraken vervallen. Wijzigingen in deze Overeenkomst en/of de Bijlagen daarvan zijn slechts rechtsgeldig indien schriftelijk vastgelegd en rechtsgeldig door beide Partijen ondertekend.</w:t>
      </w:r>
    </w:p>
    <w:p w14:paraId="54EE77DC" w14:textId="77777777" w:rsidR="00B937AE" w:rsidRPr="004F7465" w:rsidRDefault="00B937AE" w:rsidP="00B937AE">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lastRenderedPageBreak/>
        <w:t>De toepasselijkheid van enige algemene voorwaarden van Opdrachtnemer wordt uitdrukkelijk uitgesloten.</w:t>
      </w:r>
    </w:p>
    <w:p w14:paraId="38FCF057" w14:textId="19218F23" w:rsidR="00206A4D"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Het nalaten door één van de Partijen om binnen een in de Overeenkomst genoemde termijn nakoming van enige bepaling te verlangen, tast het recht om daarvan alsnog nakoming te verlangen niet aan, tenzij deze Partij schriftelijk met de niet-nakoming heeft ingestemd.</w:t>
      </w:r>
    </w:p>
    <w:p w14:paraId="5741EB1C" w14:textId="50BB9494" w:rsidR="00206A4D"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Partijen bieden elkaar noch derden aan - noch vragen zij, accepteren zij of krijgen zij van elkaar of derden, voor henzelf of enige andere partij - enige schenking, beloning, compensatie of (ander) voordeel van welke aard ook, dat uitgelegd kan worden als een onwettige praktijk. Opdrachtgever kan de Overeenkomst bij het constateren van een dergelijke praktijk met onmiddellijke ingang geheel of gedeeltelijk ontbinden.</w:t>
      </w:r>
    </w:p>
    <w:p w14:paraId="16E57EDF" w14:textId="4C5A03E5" w:rsidR="00206A4D" w:rsidRPr="004F7465" w:rsidRDefault="48A33E04"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Indien één of meer bepalingen van de Overeenkomst nietig blijken te zijn of door de rechter vernietigd worden, blijven de overige bepalingen van de Overeenkomst onverkort van kracht. Partijen zullen over de nietige bepalingen overleg voeren teneinde deze te vervangen door bepalingen die zo dicht mogelijk aansluiten bij de bedoeling van Partijen ten aanzien van de oorspronkelijke bepalingen. Doel en strekking van de Overeenkomst worden daarbij niet aangetast.</w:t>
      </w:r>
    </w:p>
    <w:p w14:paraId="3D176641" w14:textId="26E0D865" w:rsidR="00206A4D" w:rsidRPr="004F7465" w:rsidRDefault="48A33E04" w:rsidP="00DB48F3">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Opdrachtnemer is niet gerechtigd (de rechten en verplichtingen uit) de Overeenkomst zonder voorafgaande schriftelijke toestemming van Opdrachtgever aan een derde over te dragen. Noch is Opdrachtnemer gerechtigd zonder voorafgaande schriftelijke toestemming van Opdrachtgever bij de uitvoering van de Overeenkomst gebruik te maken van de diensten van derden. Deze toestemming zal niet op onredelijke gronden worden geweigerd. Opdrachtgever is gerechtigd aan het verlenen van deze toestemming nadere voorwaarden te verbinden. Voorts laat toestemming van Opdrachtgever de eigen verantwoordelijkheid en aansprakelijkheid van Opdrachtnemer, waaronder die voor ketenaansprakelijkheid, onverlet. Vorderingsrechten van Opdrachtnemer zijn niet overdraagbaar. Deze bepaling heeft goederenrechtelijke werking.</w:t>
      </w:r>
    </w:p>
    <w:p w14:paraId="45BAB08B" w14:textId="660263DA" w:rsidR="00206A4D" w:rsidRPr="004F7465" w:rsidRDefault="48A33E04" w:rsidP="00F866D7">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Onverminderd het bepaalde in artikel 10.8 en de Verwerkersovereenkomst (Bijlage 8) is Opdrachtgever te allen tijde gerechtigd de wijze van uitvoering van de Overeenkomst te (doen) inspecteren</w:t>
      </w:r>
      <w:r w:rsidR="003A1351">
        <w:rPr>
          <w:rFonts w:ascii="DTLCaspariST" w:eastAsiaTheme="minorEastAsia" w:hAnsi="DTLCaspariST"/>
          <w:bCs w:val="0"/>
          <w:kern w:val="0"/>
          <w:sz w:val="22"/>
          <w:szCs w:val="22"/>
        </w:rPr>
        <w:t>, indien zij daartoe gegronde redenen heeft,</w:t>
      </w:r>
      <w:r w:rsidRPr="004F7465">
        <w:rPr>
          <w:rFonts w:ascii="DTLCaspariST" w:eastAsiaTheme="minorEastAsia" w:hAnsi="DTLCaspariST"/>
          <w:bCs w:val="0"/>
          <w:kern w:val="0"/>
          <w:sz w:val="22"/>
          <w:szCs w:val="22"/>
        </w:rPr>
        <w:t xml:space="preserve"> en daartoe alle mogelijke maatregelen te treffen die Opdrachtgever redelijk voorkomen, waaronder het inspecteren van de plaatsen waar de Prestatie geheel of gedeeltelijk wordt verricht en het (doen) verrichten van (accountants-)controle van de boekhouding van Opdrachtnemer. Aan een dergelijk onderzoek zal Opdrachtnemer zijn volledige medewerking verlenen.</w:t>
      </w:r>
    </w:p>
    <w:p w14:paraId="2696A19F" w14:textId="77FED5DF" w:rsidR="00D0541B" w:rsidRPr="004F7465" w:rsidRDefault="574C6709">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 xml:space="preserve">Indien Opdrachtgever het geheel of het merendeel van de ICT-Infrastructuur overdraagt aan een derde in het kader van uitbesteding van werkzaamheden, of als sprake is van uitbesteding van het beheer van de ICT-Infrastructuur of van </w:t>
      </w:r>
      <w:r w:rsidR="00F84559" w:rsidRPr="004F7465">
        <w:rPr>
          <w:rFonts w:ascii="DTLCaspariST" w:eastAsiaTheme="minorEastAsia" w:hAnsi="DTLCaspariST"/>
          <w:bCs w:val="0"/>
          <w:kern w:val="0"/>
          <w:sz w:val="22"/>
          <w:szCs w:val="22"/>
        </w:rPr>
        <w:t xml:space="preserve">de activiteiten rondom het </w:t>
      </w:r>
      <w:r w:rsidR="00CD0011">
        <w:rPr>
          <w:rFonts w:ascii="DTLCaspariST" w:eastAsiaTheme="minorEastAsia" w:hAnsi="DTLCaspariST"/>
          <w:bCs w:val="0"/>
          <w:kern w:val="0"/>
          <w:sz w:val="22"/>
          <w:szCs w:val="22"/>
        </w:rPr>
        <w:t>ITSM</w:t>
      </w:r>
      <w:r w:rsidRPr="004F7465">
        <w:rPr>
          <w:rFonts w:ascii="DTLCaspariST" w:eastAsiaTheme="minorEastAsia" w:hAnsi="DTLCaspariST"/>
          <w:bCs w:val="0"/>
          <w:kern w:val="0"/>
          <w:sz w:val="22"/>
          <w:szCs w:val="22"/>
        </w:rPr>
        <w:t xml:space="preserve">, of als sprake is van verzelfstandiging van een deelorganisatie van Opdrachtgever die de werkzaamheden met betrekking tot c.q. op (een deel van) de ICT-Infrastructuur gaat verrichten, is Opdrachtgever gerechtigd (een deel van de) door hem krachtens de Hoofdovereenkomst verkregen Gebruiksrechten tegelijk mee over te dragen aan de derde respectievelijk aan de derde een sublicentie te verstrekken voor de duur dat deze derde werkzaamheden verricht voor Opdrachtgever en mits </w:t>
      </w:r>
      <w:r w:rsidR="00F84559" w:rsidRPr="004F7465">
        <w:rPr>
          <w:rFonts w:ascii="DTLCaspariST" w:eastAsiaTheme="minorEastAsia" w:hAnsi="DTLCaspariST"/>
          <w:bCs w:val="0"/>
          <w:kern w:val="0"/>
          <w:sz w:val="22"/>
          <w:szCs w:val="22"/>
        </w:rPr>
        <w:t>het beeldrouteringsysteem</w:t>
      </w:r>
      <w:r w:rsidRPr="004F7465">
        <w:rPr>
          <w:rFonts w:ascii="DTLCaspariST" w:eastAsiaTheme="minorEastAsia" w:hAnsi="DTLCaspariST"/>
          <w:bCs w:val="0"/>
          <w:kern w:val="0"/>
          <w:sz w:val="22"/>
          <w:szCs w:val="22"/>
        </w:rPr>
        <w:t xml:space="preserve">/Programmatuur </w:t>
      </w:r>
      <w:r w:rsidRPr="004F7465">
        <w:rPr>
          <w:rFonts w:ascii="DTLCaspariST" w:eastAsiaTheme="minorEastAsia" w:hAnsi="DTLCaspariST"/>
          <w:bCs w:val="0"/>
          <w:kern w:val="0"/>
          <w:sz w:val="22"/>
          <w:szCs w:val="22"/>
        </w:rPr>
        <w:lastRenderedPageBreak/>
        <w:t>onder de sublicentie alleen ten behoeve van Opdrachtgever wordt gebruikt. Opdrachtnemer zal noch aan Opdrachtgever, noch aan de derde aanvullende voorwaarden kunnen stellen.</w:t>
      </w:r>
    </w:p>
    <w:p w14:paraId="57C850C5" w14:textId="77777777" w:rsidR="00206A4D" w:rsidRPr="004F7465" w:rsidRDefault="48A33E04" w:rsidP="006F221F">
      <w:pPr>
        <w:pStyle w:val="Kop1"/>
        <w:rPr>
          <w:rFonts w:ascii="DTLCaspariST" w:eastAsiaTheme="minorEastAsia" w:hAnsi="DTLCaspariST"/>
          <w:b w:val="0"/>
          <w:kern w:val="0"/>
          <w:sz w:val="22"/>
          <w:szCs w:val="22"/>
        </w:rPr>
      </w:pPr>
      <w:bookmarkStart w:id="55" w:name="_Ref519233027"/>
      <w:bookmarkStart w:id="56" w:name="_Toc231371387"/>
      <w:r w:rsidRPr="004F7465">
        <w:rPr>
          <w:rFonts w:ascii="DTLCaspariST" w:eastAsiaTheme="minorEastAsia" w:hAnsi="DTLCaspariST"/>
          <w:b w:val="0"/>
          <w:kern w:val="0"/>
          <w:sz w:val="22"/>
          <w:szCs w:val="22"/>
        </w:rPr>
        <w:t>GESCHILLEN EN TOEPASSELIJK RECHT</w:t>
      </w:r>
      <w:bookmarkEnd w:id="55"/>
      <w:bookmarkEnd w:id="56"/>
    </w:p>
    <w:p w14:paraId="6B0F8C74" w14:textId="6E2D6603" w:rsidR="00561733" w:rsidRPr="004F7465" w:rsidRDefault="48A33E04" w:rsidP="00E23B51">
      <w:pPr>
        <w:pStyle w:val="Kop2"/>
        <w:rPr>
          <w:rFonts w:ascii="DTLCaspariST" w:eastAsiaTheme="minorEastAsia" w:hAnsi="DTLCaspariST"/>
          <w:sz w:val="22"/>
          <w:szCs w:val="22"/>
        </w:rPr>
      </w:pPr>
      <w:bookmarkStart w:id="57" w:name="_Ref519233576"/>
      <w:r w:rsidRPr="004F7465">
        <w:rPr>
          <w:rFonts w:ascii="DTLCaspariST" w:eastAsiaTheme="minorEastAsia" w:hAnsi="DTLCaspariST"/>
          <w:bCs w:val="0"/>
          <w:kern w:val="0"/>
          <w:sz w:val="22"/>
          <w:szCs w:val="22"/>
        </w:rPr>
        <w:t xml:space="preserve">Indien zich een geschil voordoet in verband met de uitvoering of interpretatie van de Overeenkomst of daaruit voortvloeiende overeenkomsten zullen Partijen trachten </w:t>
      </w:r>
      <w:bookmarkEnd w:id="57"/>
      <w:r w:rsidR="00E23B51">
        <w:rPr>
          <w:rFonts w:ascii="DTLCaspariST" w:eastAsiaTheme="minorEastAsia" w:hAnsi="DTLCaspariST"/>
          <w:bCs w:val="0"/>
          <w:kern w:val="0"/>
          <w:sz w:val="22"/>
          <w:szCs w:val="22"/>
        </w:rPr>
        <w:t>middel</w:t>
      </w:r>
      <w:r w:rsidR="00F24615">
        <w:rPr>
          <w:rFonts w:ascii="DTLCaspariST" w:eastAsiaTheme="minorEastAsia" w:hAnsi="DTLCaspariST"/>
          <w:bCs w:val="0"/>
          <w:kern w:val="0"/>
          <w:sz w:val="22"/>
          <w:szCs w:val="22"/>
        </w:rPr>
        <w:t>lijk op te lossen en waarbij nodig dit escaleren naar de verantwoordelijke directie</w:t>
      </w:r>
      <w:r w:rsidR="00DF5282">
        <w:rPr>
          <w:rFonts w:ascii="DTLCaspariST" w:eastAsiaTheme="minorEastAsia" w:hAnsi="DTLCaspariST"/>
          <w:bCs w:val="0"/>
          <w:kern w:val="0"/>
          <w:sz w:val="22"/>
          <w:szCs w:val="22"/>
        </w:rPr>
        <w:t xml:space="preserve">. </w:t>
      </w:r>
    </w:p>
    <w:p w14:paraId="4E8C34AD" w14:textId="777EE199" w:rsidR="00206A4D" w:rsidRPr="004F7465" w:rsidRDefault="00206A4D" w:rsidP="00E63C91">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 xml:space="preserve">In geval van een geschil als bedoeld in artikel </w:t>
      </w:r>
      <w:r w:rsidR="003A35BB" w:rsidRPr="004F7465">
        <w:rPr>
          <w:rFonts w:ascii="DTLCaspariST" w:eastAsiaTheme="minorEastAsia" w:hAnsi="DTLCaspariST"/>
          <w:bCs w:val="0"/>
          <w:kern w:val="0"/>
          <w:sz w:val="22"/>
          <w:szCs w:val="22"/>
        </w:rPr>
        <w:fldChar w:fldCharType="begin"/>
      </w:r>
      <w:r w:rsidR="003A35BB" w:rsidRPr="004F7465">
        <w:rPr>
          <w:rFonts w:ascii="DTLCaspariST" w:eastAsiaTheme="minorEastAsia" w:hAnsi="DTLCaspariST"/>
          <w:bCs w:val="0"/>
          <w:kern w:val="0"/>
          <w:sz w:val="22"/>
          <w:szCs w:val="22"/>
        </w:rPr>
        <w:instrText xml:space="preserve"> REF _Ref519233576 \r \h </w:instrText>
      </w:r>
      <w:r w:rsidR="004F7465">
        <w:rPr>
          <w:rFonts w:ascii="DTLCaspariST" w:eastAsiaTheme="minorEastAsia" w:hAnsi="DTLCaspariST"/>
          <w:bCs w:val="0"/>
          <w:kern w:val="0"/>
          <w:sz w:val="22"/>
          <w:szCs w:val="22"/>
        </w:rPr>
        <w:instrText xml:space="preserve"> \* MERGEFORMAT </w:instrText>
      </w:r>
      <w:r w:rsidR="003A35BB" w:rsidRPr="004F7465">
        <w:rPr>
          <w:rFonts w:ascii="DTLCaspariST" w:eastAsiaTheme="minorEastAsia" w:hAnsi="DTLCaspariST"/>
          <w:bCs w:val="0"/>
          <w:kern w:val="0"/>
          <w:sz w:val="22"/>
          <w:szCs w:val="22"/>
        </w:rPr>
      </w:r>
      <w:r w:rsidR="003A35BB" w:rsidRPr="004F7465">
        <w:rPr>
          <w:rFonts w:ascii="DTLCaspariST" w:eastAsiaTheme="minorEastAsia" w:hAnsi="DTLCaspariST"/>
          <w:bCs w:val="0"/>
          <w:kern w:val="0"/>
          <w:sz w:val="22"/>
          <w:szCs w:val="22"/>
        </w:rPr>
        <w:fldChar w:fldCharType="separate"/>
      </w:r>
      <w:r w:rsidR="00C5222D" w:rsidRPr="004F7465">
        <w:rPr>
          <w:rFonts w:ascii="DTLCaspariST" w:eastAsiaTheme="minorEastAsia" w:hAnsi="DTLCaspariST"/>
          <w:bCs w:val="0"/>
          <w:kern w:val="0"/>
          <w:sz w:val="22"/>
          <w:szCs w:val="22"/>
        </w:rPr>
        <w:t>2</w:t>
      </w:r>
      <w:r w:rsidR="00F24615">
        <w:rPr>
          <w:rFonts w:ascii="DTLCaspariST" w:eastAsiaTheme="minorEastAsia" w:hAnsi="DTLCaspariST"/>
          <w:bCs w:val="0"/>
          <w:kern w:val="0"/>
          <w:sz w:val="22"/>
          <w:szCs w:val="22"/>
        </w:rPr>
        <w:t>3</w:t>
      </w:r>
      <w:r w:rsidR="00C5222D" w:rsidRPr="004F7465">
        <w:rPr>
          <w:rFonts w:ascii="DTLCaspariST" w:eastAsiaTheme="minorEastAsia" w:hAnsi="DTLCaspariST"/>
          <w:bCs w:val="0"/>
          <w:kern w:val="0"/>
          <w:sz w:val="22"/>
          <w:szCs w:val="22"/>
        </w:rPr>
        <w:t>.1</w:t>
      </w:r>
      <w:r w:rsidR="003A35BB" w:rsidRPr="004F7465">
        <w:rPr>
          <w:rFonts w:ascii="DTLCaspariST" w:eastAsiaTheme="minorEastAsia" w:hAnsi="DTLCaspariST"/>
          <w:bCs w:val="0"/>
          <w:kern w:val="0"/>
          <w:sz w:val="22"/>
          <w:szCs w:val="22"/>
        </w:rPr>
        <w:fldChar w:fldCharType="end"/>
      </w:r>
      <w:r w:rsidR="003A35BB" w:rsidRPr="004F7465">
        <w:rPr>
          <w:rFonts w:ascii="DTLCaspariST" w:eastAsiaTheme="minorEastAsia" w:hAnsi="DTLCaspariST"/>
          <w:bCs w:val="0"/>
          <w:kern w:val="0"/>
          <w:sz w:val="22"/>
          <w:szCs w:val="22"/>
        </w:rPr>
        <w:t xml:space="preserve"> </w:t>
      </w:r>
      <w:r w:rsidRPr="004F7465">
        <w:rPr>
          <w:rFonts w:ascii="DTLCaspariST" w:eastAsiaTheme="minorEastAsia" w:hAnsi="DTLCaspariST"/>
          <w:bCs w:val="0"/>
          <w:kern w:val="0"/>
          <w:sz w:val="22"/>
          <w:szCs w:val="22"/>
        </w:rPr>
        <w:t>geeft de meest gerede Partij aan de andere Partij schriftelijk te kennen dat er sprake is van een geschil, met een summiere opgave van hetgeen naar het oordeel van die Partij het onderwerp van geschil is.</w:t>
      </w:r>
    </w:p>
    <w:p w14:paraId="73CDB878" w14:textId="353BA233" w:rsidR="00206A4D" w:rsidRPr="004F7465" w:rsidRDefault="48A33E04">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Partijen spannen zich bij een geschil tot het uiterste in om tot een oplossing van het geschil te komen.</w:t>
      </w:r>
    </w:p>
    <w:p w14:paraId="362ADBD0" w14:textId="0948A250" w:rsidR="00206A4D" w:rsidRPr="004F7465" w:rsidRDefault="00206A4D">
      <w:pPr>
        <w:pStyle w:val="Kop2"/>
        <w:rPr>
          <w:rFonts w:ascii="DTLCaspariST" w:eastAsiaTheme="minorEastAsia" w:hAnsi="DTLCaspariST"/>
          <w:bCs w:val="0"/>
          <w:kern w:val="0"/>
          <w:sz w:val="22"/>
          <w:szCs w:val="22"/>
        </w:rPr>
      </w:pPr>
      <w:bookmarkStart w:id="58" w:name="_Ref517955028"/>
      <w:r w:rsidRPr="004F7465">
        <w:rPr>
          <w:rFonts w:ascii="DTLCaspariST" w:eastAsiaTheme="minorEastAsia" w:hAnsi="DTLCaspariST"/>
          <w:bCs w:val="0"/>
          <w:kern w:val="0"/>
          <w:sz w:val="22"/>
          <w:szCs w:val="22"/>
        </w:rPr>
        <w:t xml:space="preserve">Geschillen ter zake van de </w:t>
      </w:r>
      <w:r w:rsidR="00600DEB" w:rsidRPr="004F7465">
        <w:rPr>
          <w:rFonts w:ascii="DTLCaspariST" w:eastAsiaTheme="minorEastAsia" w:hAnsi="DTLCaspariST"/>
          <w:bCs w:val="0"/>
          <w:kern w:val="0"/>
          <w:sz w:val="22"/>
          <w:szCs w:val="22"/>
        </w:rPr>
        <w:t>Overeenkomst</w:t>
      </w:r>
      <w:r w:rsidRPr="004F7465">
        <w:rPr>
          <w:rFonts w:ascii="DTLCaspariST" w:eastAsiaTheme="minorEastAsia" w:hAnsi="DTLCaspariST"/>
          <w:bCs w:val="0"/>
          <w:kern w:val="0"/>
          <w:sz w:val="22"/>
          <w:szCs w:val="22"/>
        </w:rPr>
        <w:t xml:space="preserve"> die niet middels de in artikel </w:t>
      </w:r>
      <w:r w:rsidR="00AF111D" w:rsidRPr="004F7465">
        <w:rPr>
          <w:rFonts w:ascii="DTLCaspariST" w:eastAsiaTheme="minorEastAsia" w:hAnsi="DTLCaspariST"/>
          <w:bCs w:val="0"/>
          <w:kern w:val="0"/>
          <w:sz w:val="22"/>
          <w:szCs w:val="22"/>
        </w:rPr>
        <w:fldChar w:fldCharType="begin"/>
      </w:r>
      <w:r w:rsidR="00AF111D" w:rsidRPr="004F7465">
        <w:rPr>
          <w:rFonts w:ascii="DTLCaspariST" w:eastAsiaTheme="minorEastAsia" w:hAnsi="DTLCaspariST"/>
          <w:bCs w:val="0"/>
          <w:kern w:val="0"/>
          <w:sz w:val="22"/>
          <w:szCs w:val="22"/>
        </w:rPr>
        <w:instrText xml:space="preserve"> REF _Ref517955050 \r \h </w:instrText>
      </w:r>
      <w:r w:rsidR="004F7465">
        <w:rPr>
          <w:rFonts w:ascii="DTLCaspariST" w:eastAsiaTheme="minorEastAsia" w:hAnsi="DTLCaspariST"/>
          <w:bCs w:val="0"/>
          <w:kern w:val="0"/>
          <w:sz w:val="22"/>
          <w:szCs w:val="22"/>
        </w:rPr>
        <w:instrText xml:space="preserve"> \* MERGEFORMAT </w:instrText>
      </w:r>
      <w:r w:rsidR="00AF111D" w:rsidRPr="004F7465">
        <w:rPr>
          <w:rFonts w:ascii="DTLCaspariST" w:eastAsiaTheme="minorEastAsia" w:hAnsi="DTLCaspariST"/>
          <w:bCs w:val="0"/>
          <w:kern w:val="0"/>
          <w:sz w:val="22"/>
          <w:szCs w:val="22"/>
        </w:rPr>
      </w:r>
      <w:r w:rsidR="00AF111D" w:rsidRPr="004F7465">
        <w:rPr>
          <w:rFonts w:ascii="DTLCaspariST" w:eastAsiaTheme="minorEastAsia" w:hAnsi="DTLCaspariST"/>
          <w:bCs w:val="0"/>
          <w:kern w:val="0"/>
          <w:sz w:val="22"/>
          <w:szCs w:val="22"/>
        </w:rPr>
        <w:fldChar w:fldCharType="separate"/>
      </w:r>
      <w:r w:rsidR="00C5222D" w:rsidRPr="004F7465">
        <w:rPr>
          <w:rFonts w:ascii="DTLCaspariST" w:eastAsiaTheme="minorEastAsia" w:hAnsi="DTLCaspariST"/>
          <w:bCs w:val="0"/>
          <w:kern w:val="0"/>
          <w:sz w:val="22"/>
          <w:szCs w:val="22"/>
        </w:rPr>
        <w:t>2</w:t>
      </w:r>
      <w:r w:rsidR="00DF5282">
        <w:rPr>
          <w:rFonts w:ascii="DTLCaspariST" w:eastAsiaTheme="minorEastAsia" w:hAnsi="DTLCaspariST"/>
          <w:bCs w:val="0"/>
          <w:kern w:val="0"/>
          <w:sz w:val="22"/>
          <w:szCs w:val="22"/>
        </w:rPr>
        <w:t>3</w:t>
      </w:r>
      <w:r w:rsidR="00C5222D" w:rsidRPr="004F7465">
        <w:rPr>
          <w:rFonts w:ascii="DTLCaspariST" w:eastAsiaTheme="minorEastAsia" w:hAnsi="DTLCaspariST"/>
          <w:bCs w:val="0"/>
          <w:kern w:val="0"/>
          <w:sz w:val="22"/>
          <w:szCs w:val="22"/>
        </w:rPr>
        <w:t>.1</w:t>
      </w:r>
      <w:r w:rsidR="00AF111D" w:rsidRPr="004F7465">
        <w:rPr>
          <w:rFonts w:ascii="DTLCaspariST" w:eastAsiaTheme="minorEastAsia" w:hAnsi="DTLCaspariST"/>
          <w:bCs w:val="0"/>
          <w:kern w:val="0"/>
          <w:sz w:val="22"/>
          <w:szCs w:val="22"/>
        </w:rPr>
        <w:fldChar w:fldCharType="end"/>
      </w:r>
      <w:r w:rsidR="00AF111D" w:rsidRPr="004F7465">
        <w:rPr>
          <w:rFonts w:ascii="DTLCaspariST" w:eastAsiaTheme="minorEastAsia" w:hAnsi="DTLCaspariST"/>
          <w:bCs w:val="0"/>
          <w:kern w:val="0"/>
          <w:sz w:val="22"/>
          <w:szCs w:val="22"/>
        </w:rPr>
        <w:t xml:space="preserve"> </w:t>
      </w:r>
      <w:r w:rsidRPr="004F7465">
        <w:rPr>
          <w:rFonts w:ascii="DTLCaspariST" w:eastAsiaTheme="minorEastAsia" w:hAnsi="DTLCaspariST"/>
          <w:bCs w:val="0"/>
          <w:kern w:val="0"/>
          <w:sz w:val="22"/>
          <w:szCs w:val="22"/>
        </w:rPr>
        <w:t>bedoelde escalatieprocedure kunnen worden opgelost worden bij uitsluiting voorgelegd aan de daartoe bevoegde rechter in het arrondissement Noord-Nederland, tenzij beide partijen in goed onderling overleg een arbitrage procedure overeenkomen</w:t>
      </w:r>
      <w:r w:rsidR="00582085" w:rsidRPr="004F7465">
        <w:rPr>
          <w:rFonts w:ascii="DTLCaspariST" w:eastAsiaTheme="minorEastAsia" w:hAnsi="DTLCaspariST"/>
          <w:bCs w:val="0"/>
          <w:kern w:val="0"/>
          <w:sz w:val="22"/>
          <w:szCs w:val="22"/>
        </w:rPr>
        <w:t>.</w:t>
      </w:r>
      <w:bookmarkEnd w:id="58"/>
    </w:p>
    <w:p w14:paraId="253F9D18" w14:textId="30E8E769" w:rsidR="00206A4D" w:rsidRPr="004F7465" w:rsidRDefault="48A33E04">
      <w:pPr>
        <w:pStyle w:val="Kop2"/>
        <w:rPr>
          <w:rFonts w:ascii="DTLCaspariST" w:eastAsiaTheme="minorEastAsia" w:hAnsi="DTLCaspariST"/>
          <w:bCs w:val="0"/>
          <w:kern w:val="0"/>
          <w:sz w:val="22"/>
          <w:szCs w:val="22"/>
        </w:rPr>
      </w:pPr>
      <w:r w:rsidRPr="004F7465">
        <w:rPr>
          <w:rFonts w:ascii="DTLCaspariST" w:eastAsiaTheme="minorEastAsia" w:hAnsi="DTLCaspariST"/>
          <w:bCs w:val="0"/>
          <w:kern w:val="0"/>
          <w:sz w:val="22"/>
          <w:szCs w:val="22"/>
        </w:rPr>
        <w:t>Op de Overeenkomst is Nederlands recht van toepassing met uitsluiting van het Weens Koopverdrag.</w:t>
      </w:r>
    </w:p>
    <w:p w14:paraId="147A7617" w14:textId="77777777" w:rsidR="00206A4D" w:rsidRPr="004F7465" w:rsidRDefault="00206A4D" w:rsidP="00F866D7">
      <w:pPr>
        <w:pStyle w:val="Lijstalinea"/>
        <w:suppressLineNumbers/>
        <w:ind w:left="360"/>
        <w:rPr>
          <w:rFonts w:ascii="DTLCaspariST" w:eastAsiaTheme="minorEastAsia" w:hAnsi="DTLCaspariST"/>
          <w:sz w:val="22"/>
        </w:rPr>
      </w:pPr>
    </w:p>
    <w:p w14:paraId="6251B9D2" w14:textId="69E25E7F" w:rsidR="0049519C" w:rsidRPr="004F7465" w:rsidRDefault="0049519C" w:rsidP="00F866D7">
      <w:pPr>
        <w:suppressLineNumbers/>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DTLCaspariST" w:eastAsiaTheme="minorEastAsia" w:hAnsi="DTLCaspariST"/>
          <w:sz w:val="22"/>
          <w:szCs w:val="22"/>
        </w:rPr>
      </w:pPr>
      <w:r w:rsidRPr="004F7465">
        <w:rPr>
          <w:rFonts w:ascii="DTLCaspariST" w:eastAsiaTheme="minorEastAsia" w:hAnsi="DTLCaspariST"/>
          <w:sz w:val="22"/>
          <w:szCs w:val="22"/>
        </w:rPr>
        <w:t>Universitair Medisch Centrum Groningen</w:t>
      </w:r>
      <w:r w:rsidRPr="004F7465">
        <w:rPr>
          <w:rFonts w:ascii="DTLCaspariST" w:eastAsiaTheme="minorEastAsia" w:hAnsi="DTLCaspariST"/>
          <w:sz w:val="22"/>
          <w:szCs w:val="22"/>
        </w:rPr>
        <w:tab/>
      </w:r>
      <w:r w:rsidRPr="004F7465">
        <w:rPr>
          <w:rFonts w:ascii="DTLCaspariST" w:eastAsiaTheme="minorEastAsia" w:hAnsi="DTLCaspariST"/>
          <w:sz w:val="22"/>
          <w:szCs w:val="22"/>
        </w:rPr>
        <w:tab/>
        <w:t xml:space="preserve">&lt;bedrijfsnaam </w:t>
      </w:r>
      <w:r w:rsidR="0027006B" w:rsidRPr="004F7465">
        <w:rPr>
          <w:rFonts w:ascii="DTLCaspariST" w:eastAsiaTheme="minorEastAsia" w:hAnsi="DTLCaspariST"/>
          <w:sz w:val="22"/>
          <w:szCs w:val="22"/>
        </w:rPr>
        <w:t>Opdrachtnemer</w:t>
      </w:r>
      <w:r w:rsidRPr="004F7465">
        <w:rPr>
          <w:rFonts w:ascii="DTLCaspariST" w:eastAsiaTheme="minorEastAsia" w:hAnsi="DTLCaspariST"/>
          <w:sz w:val="22"/>
          <w:szCs w:val="22"/>
        </w:rPr>
        <w:t>&gt;</w:t>
      </w:r>
    </w:p>
    <w:p w14:paraId="745288EC" w14:textId="77777777" w:rsidR="0049519C" w:rsidRPr="004F7465" w:rsidRDefault="0049519C" w:rsidP="00F866D7">
      <w:pPr>
        <w:suppressLineNumbers/>
        <w:tabs>
          <w:tab w:val="left" w:pos="-1080"/>
          <w:tab w:val="left" w:pos="-720"/>
          <w:tab w:val="left" w:pos="0"/>
          <w:tab w:val="left" w:pos="720"/>
          <w:tab w:val="left" w:pos="1440"/>
          <w:tab w:val="left" w:pos="2160"/>
          <w:tab w:val="left" w:pos="2880"/>
          <w:tab w:val="left" w:pos="3600"/>
          <w:tab w:val="left" w:pos="4320"/>
          <w:tab w:val="left" w:pos="5040"/>
          <w:tab w:val="left" w:pos="5640"/>
          <w:tab w:val="left" w:pos="5760"/>
          <w:tab w:val="left" w:pos="6480"/>
          <w:tab w:val="left" w:pos="7200"/>
          <w:tab w:val="left" w:pos="7920"/>
          <w:tab w:val="left" w:pos="8140"/>
        </w:tabs>
        <w:rPr>
          <w:rFonts w:ascii="DTLCaspariST" w:eastAsiaTheme="minorEastAsia" w:hAnsi="DTLCaspariST"/>
          <w:sz w:val="22"/>
          <w:szCs w:val="22"/>
        </w:rPr>
      </w:pPr>
      <w:r w:rsidRPr="004F7465">
        <w:rPr>
          <w:rFonts w:ascii="DTLCaspariST" w:eastAsiaTheme="minorEastAsia" w:hAnsi="DTLCaspariST"/>
          <w:sz w:val="22"/>
          <w:szCs w:val="22"/>
        </w:rPr>
        <w:t>vertegenwoordigd door:</w:t>
      </w:r>
      <w:r w:rsidRPr="004F7465">
        <w:rPr>
          <w:rFonts w:ascii="DTLCaspariST" w:eastAsiaTheme="minorEastAsia" w:hAnsi="DTLCaspariST"/>
          <w:sz w:val="22"/>
          <w:szCs w:val="22"/>
        </w:rPr>
        <w:tab/>
      </w:r>
      <w:r w:rsidRPr="004F7465">
        <w:rPr>
          <w:rFonts w:ascii="DTLCaspariST" w:eastAsiaTheme="minorEastAsia" w:hAnsi="DTLCaspariST"/>
          <w:sz w:val="22"/>
          <w:szCs w:val="22"/>
        </w:rPr>
        <w:tab/>
      </w:r>
      <w:r w:rsidRPr="004F7465">
        <w:rPr>
          <w:rFonts w:ascii="DTLCaspariST" w:eastAsiaTheme="minorEastAsia" w:hAnsi="DTLCaspariST"/>
          <w:sz w:val="22"/>
          <w:szCs w:val="22"/>
        </w:rPr>
        <w:tab/>
      </w:r>
      <w:r w:rsidRPr="004F7465">
        <w:rPr>
          <w:rFonts w:ascii="DTLCaspariST" w:eastAsiaTheme="minorEastAsia" w:hAnsi="DTLCaspariST"/>
          <w:sz w:val="22"/>
          <w:szCs w:val="22"/>
        </w:rPr>
        <w:tab/>
        <w:t>vertegenwoordigd door:</w:t>
      </w:r>
    </w:p>
    <w:p w14:paraId="1D5BCB8F" w14:textId="77777777" w:rsidR="0049519C" w:rsidRPr="004F7465" w:rsidRDefault="0049519C" w:rsidP="00F866D7">
      <w:pPr>
        <w:suppressLineNumbers/>
        <w:rPr>
          <w:rFonts w:ascii="DTLCaspariST" w:eastAsiaTheme="minorEastAsia" w:hAnsi="DTLCaspariST"/>
          <w:sz w:val="22"/>
          <w:szCs w:val="22"/>
        </w:rPr>
      </w:pPr>
    </w:p>
    <w:p w14:paraId="3E532F24" w14:textId="5D8E2DDD" w:rsidR="0049519C" w:rsidRPr="004F7465" w:rsidRDefault="00994C37" w:rsidP="00F866D7">
      <w:pPr>
        <w:suppressLineNumbers/>
        <w:rPr>
          <w:rFonts w:ascii="DTLCaspariST" w:eastAsiaTheme="minorEastAsia" w:hAnsi="DTLCaspariST"/>
          <w:sz w:val="22"/>
          <w:szCs w:val="22"/>
        </w:rPr>
      </w:pPr>
      <w:r>
        <w:rPr>
          <w:rFonts w:ascii="DTLCaspariST" w:eastAsiaTheme="minorEastAsia" w:hAnsi="DTLCaspariST"/>
          <w:sz w:val="22"/>
          <w:szCs w:val="22"/>
        </w:rPr>
        <w:t>Prof. Dr. A.G.J. van der Zee</w:t>
      </w:r>
      <w:r w:rsidR="0049519C" w:rsidRPr="004F7465">
        <w:rPr>
          <w:rFonts w:ascii="DTLCaspariST" w:eastAsiaTheme="minorEastAsia" w:hAnsi="DTLCaspariST"/>
          <w:sz w:val="22"/>
          <w:szCs w:val="22"/>
        </w:rPr>
        <w:t xml:space="preserve">, </w:t>
      </w:r>
      <w:r w:rsidR="0049519C" w:rsidRPr="004F7465">
        <w:rPr>
          <w:rFonts w:ascii="DTLCaspariST" w:eastAsiaTheme="minorEastAsia" w:hAnsi="DTLCaspariST"/>
          <w:sz w:val="22"/>
          <w:szCs w:val="22"/>
        </w:rPr>
        <w:tab/>
      </w:r>
      <w:r w:rsidR="0049519C" w:rsidRPr="004F7465">
        <w:rPr>
          <w:rFonts w:ascii="DTLCaspariST" w:eastAsiaTheme="minorEastAsia" w:hAnsi="DTLCaspariST"/>
          <w:sz w:val="22"/>
          <w:szCs w:val="22"/>
        </w:rPr>
        <w:tab/>
      </w:r>
      <w:r w:rsidR="0049519C" w:rsidRPr="004F7465">
        <w:rPr>
          <w:rFonts w:ascii="DTLCaspariST" w:eastAsiaTheme="minorEastAsia" w:hAnsi="DTLCaspariST"/>
          <w:sz w:val="22"/>
          <w:szCs w:val="22"/>
        </w:rPr>
        <w:tab/>
      </w:r>
      <w:r w:rsidR="0049519C" w:rsidRPr="004F7465">
        <w:rPr>
          <w:rFonts w:ascii="DTLCaspariST" w:eastAsiaTheme="minorEastAsia" w:hAnsi="DTLCaspariST"/>
          <w:sz w:val="22"/>
          <w:szCs w:val="22"/>
        </w:rPr>
        <w:tab/>
      </w:r>
      <w:r w:rsidR="00206222" w:rsidRPr="004F7465">
        <w:rPr>
          <w:rFonts w:ascii="DTLCaspariST" w:eastAsiaTheme="minorEastAsia" w:hAnsi="DTLCaspariST"/>
          <w:sz w:val="22"/>
          <w:szCs w:val="22"/>
        </w:rPr>
        <w:t xml:space="preserve"> </w:t>
      </w:r>
      <w:r w:rsidR="0049519C" w:rsidRPr="004F7465">
        <w:rPr>
          <w:rFonts w:ascii="DTLCaspariST" w:eastAsiaTheme="minorEastAsia" w:hAnsi="DTLCaspariST"/>
          <w:sz w:val="22"/>
          <w:szCs w:val="22"/>
        </w:rPr>
        <w:t>&lt;naam&gt;</w:t>
      </w:r>
    </w:p>
    <w:p w14:paraId="50B62C1C" w14:textId="4287958E" w:rsidR="0049519C" w:rsidRPr="004F7465" w:rsidRDefault="0049519C" w:rsidP="00F866D7">
      <w:pPr>
        <w:suppressLineNumbers/>
        <w:rPr>
          <w:rFonts w:ascii="DTLCaspariST" w:eastAsiaTheme="minorEastAsia" w:hAnsi="DTLCaspariST"/>
          <w:sz w:val="22"/>
          <w:szCs w:val="22"/>
        </w:rPr>
      </w:pPr>
      <w:r w:rsidRPr="004F7465">
        <w:rPr>
          <w:rFonts w:ascii="DTLCaspariST" w:eastAsiaTheme="minorEastAsia" w:hAnsi="DTLCaspariST"/>
          <w:sz w:val="22"/>
          <w:szCs w:val="22"/>
        </w:rPr>
        <w:t>Voorzitter Raad van Bestuur</w:t>
      </w:r>
      <w:r w:rsidRPr="004F7465">
        <w:rPr>
          <w:rFonts w:ascii="DTLCaspariST" w:eastAsiaTheme="minorEastAsia" w:hAnsi="DTLCaspariST"/>
          <w:sz w:val="22"/>
          <w:szCs w:val="22"/>
        </w:rPr>
        <w:tab/>
      </w:r>
      <w:r w:rsidRPr="004F7465">
        <w:rPr>
          <w:rFonts w:ascii="DTLCaspariST" w:eastAsiaTheme="minorEastAsia" w:hAnsi="DTLCaspariST"/>
          <w:sz w:val="22"/>
          <w:szCs w:val="22"/>
        </w:rPr>
        <w:tab/>
      </w:r>
      <w:r w:rsidRPr="004F7465">
        <w:rPr>
          <w:rFonts w:ascii="DTLCaspariST" w:eastAsiaTheme="minorEastAsia" w:hAnsi="DTLCaspariST"/>
          <w:sz w:val="22"/>
          <w:szCs w:val="22"/>
        </w:rPr>
        <w:tab/>
      </w:r>
      <w:r w:rsidR="00206222" w:rsidRPr="004F7465">
        <w:rPr>
          <w:rFonts w:ascii="DTLCaspariST" w:eastAsiaTheme="minorEastAsia" w:hAnsi="DTLCaspariST"/>
          <w:sz w:val="22"/>
          <w:szCs w:val="22"/>
        </w:rPr>
        <w:t xml:space="preserve"> </w:t>
      </w:r>
      <w:r w:rsidR="00DF5282">
        <w:rPr>
          <w:rFonts w:ascii="DTLCaspariST" w:eastAsiaTheme="minorEastAsia" w:hAnsi="DTLCaspariST"/>
          <w:sz w:val="22"/>
          <w:szCs w:val="22"/>
        </w:rPr>
        <w:tab/>
      </w:r>
      <w:r w:rsidRPr="004F7465">
        <w:rPr>
          <w:rFonts w:ascii="DTLCaspariST" w:eastAsiaTheme="minorEastAsia" w:hAnsi="DTLCaspariST"/>
          <w:sz w:val="22"/>
          <w:szCs w:val="22"/>
        </w:rPr>
        <w:t xml:space="preserve">&lt;functie&gt; </w:t>
      </w:r>
    </w:p>
    <w:p w14:paraId="77C7187E" w14:textId="77777777" w:rsidR="0049519C" w:rsidRPr="004F7465" w:rsidRDefault="0049519C" w:rsidP="00F866D7">
      <w:pPr>
        <w:suppressLineNumbers/>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DTLCaspariST" w:eastAsiaTheme="minorEastAsia" w:hAnsi="DTLCaspariST"/>
          <w:sz w:val="22"/>
          <w:szCs w:val="22"/>
        </w:rPr>
      </w:pPr>
    </w:p>
    <w:p w14:paraId="2C039050" w14:textId="77777777" w:rsidR="0049519C" w:rsidRPr="004F7465" w:rsidRDefault="0049519C" w:rsidP="00F866D7">
      <w:pPr>
        <w:suppressLineNumbers/>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DTLCaspariST" w:eastAsiaTheme="minorEastAsia" w:hAnsi="DTLCaspariST"/>
          <w:sz w:val="22"/>
          <w:szCs w:val="22"/>
        </w:rPr>
      </w:pPr>
      <w:r w:rsidRPr="004F7465">
        <w:rPr>
          <w:rFonts w:ascii="DTLCaspariST" w:eastAsiaTheme="minorEastAsia" w:hAnsi="DTLCaspariST"/>
          <w:sz w:val="22"/>
          <w:szCs w:val="22"/>
        </w:rPr>
        <w:t>Datum:</w:t>
      </w:r>
      <w:r w:rsidRPr="004F7465">
        <w:rPr>
          <w:rFonts w:ascii="DTLCaspariST" w:eastAsiaTheme="minorEastAsia" w:hAnsi="DTLCaspariST"/>
          <w:sz w:val="22"/>
          <w:szCs w:val="22"/>
        </w:rPr>
        <w:tab/>
      </w:r>
      <w:r w:rsidRPr="004F7465">
        <w:rPr>
          <w:rFonts w:ascii="DTLCaspariST" w:eastAsiaTheme="minorEastAsia" w:hAnsi="DTLCaspariST"/>
          <w:sz w:val="22"/>
          <w:szCs w:val="22"/>
        </w:rPr>
        <w:tab/>
      </w:r>
      <w:r w:rsidRPr="004F7465">
        <w:rPr>
          <w:rFonts w:ascii="DTLCaspariST" w:eastAsiaTheme="minorEastAsia" w:hAnsi="DTLCaspariST"/>
          <w:sz w:val="22"/>
          <w:szCs w:val="22"/>
        </w:rPr>
        <w:tab/>
      </w:r>
      <w:r w:rsidRPr="004F7465">
        <w:rPr>
          <w:rFonts w:ascii="DTLCaspariST" w:eastAsiaTheme="minorEastAsia" w:hAnsi="DTLCaspariST"/>
          <w:sz w:val="22"/>
          <w:szCs w:val="22"/>
        </w:rPr>
        <w:tab/>
      </w:r>
      <w:r w:rsidRPr="004F7465">
        <w:rPr>
          <w:rFonts w:ascii="DTLCaspariST" w:eastAsiaTheme="minorEastAsia" w:hAnsi="DTLCaspariST"/>
          <w:sz w:val="22"/>
          <w:szCs w:val="22"/>
        </w:rPr>
        <w:tab/>
      </w:r>
      <w:r w:rsidRPr="004F7465">
        <w:rPr>
          <w:rFonts w:ascii="DTLCaspariST" w:eastAsiaTheme="minorEastAsia" w:hAnsi="DTLCaspariST"/>
          <w:sz w:val="22"/>
          <w:szCs w:val="22"/>
        </w:rPr>
        <w:tab/>
        <w:t xml:space="preserve"> Datum:</w:t>
      </w:r>
    </w:p>
    <w:p w14:paraId="1FC40E2D" w14:textId="77777777" w:rsidR="0049519C" w:rsidRPr="004F7465" w:rsidRDefault="0049519C" w:rsidP="00F866D7">
      <w:pPr>
        <w:suppressLineNumbers/>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DTLCaspariST" w:eastAsiaTheme="minorEastAsia" w:hAnsi="DTLCaspariST"/>
          <w:sz w:val="22"/>
          <w:szCs w:val="22"/>
        </w:rPr>
      </w:pPr>
    </w:p>
    <w:p w14:paraId="7A242353" w14:textId="7B014FA9" w:rsidR="0049519C" w:rsidRPr="004F7465" w:rsidRDefault="0049519C" w:rsidP="00F866D7">
      <w:pPr>
        <w:suppressLineNumbers/>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ind w:left="5760" w:hanging="5760"/>
        <w:rPr>
          <w:rFonts w:ascii="DTLCaspariST" w:eastAsiaTheme="minorEastAsia" w:hAnsi="DTLCaspariST"/>
          <w:sz w:val="22"/>
          <w:szCs w:val="22"/>
        </w:rPr>
      </w:pPr>
      <w:r w:rsidRPr="004F7465">
        <w:rPr>
          <w:rFonts w:ascii="DTLCaspariST" w:eastAsiaTheme="minorEastAsia" w:hAnsi="DTLCaspariST"/>
          <w:sz w:val="22"/>
          <w:szCs w:val="22"/>
        </w:rPr>
        <w:t>Plaats:</w:t>
      </w:r>
      <w:r w:rsidRPr="004F7465">
        <w:rPr>
          <w:rFonts w:ascii="DTLCaspariST" w:eastAsiaTheme="minorEastAsia" w:hAnsi="DTLCaspariST"/>
          <w:sz w:val="22"/>
          <w:szCs w:val="22"/>
        </w:rPr>
        <w:tab/>
        <w:t>Groningen</w:t>
      </w:r>
      <w:r w:rsidRPr="004F7465">
        <w:rPr>
          <w:rFonts w:ascii="DTLCaspariST" w:eastAsiaTheme="minorEastAsia" w:hAnsi="DTLCaspariST"/>
          <w:sz w:val="22"/>
          <w:szCs w:val="22"/>
        </w:rPr>
        <w:tab/>
      </w:r>
      <w:r w:rsidRPr="004F7465">
        <w:rPr>
          <w:rFonts w:ascii="DTLCaspariST" w:eastAsiaTheme="minorEastAsia" w:hAnsi="DTLCaspariST"/>
          <w:sz w:val="22"/>
          <w:szCs w:val="22"/>
        </w:rPr>
        <w:tab/>
      </w:r>
      <w:r w:rsidRPr="004F7465">
        <w:rPr>
          <w:rFonts w:ascii="DTLCaspariST" w:eastAsiaTheme="minorEastAsia" w:hAnsi="DTLCaspariST"/>
          <w:sz w:val="22"/>
          <w:szCs w:val="22"/>
        </w:rPr>
        <w:tab/>
      </w:r>
      <w:r w:rsidRPr="004F7465">
        <w:rPr>
          <w:rFonts w:ascii="DTLCaspariST" w:eastAsiaTheme="minorEastAsia" w:hAnsi="DTLCaspariST"/>
          <w:sz w:val="22"/>
          <w:szCs w:val="22"/>
        </w:rPr>
        <w:tab/>
        <w:t xml:space="preserve"> Plaats:</w:t>
      </w:r>
      <w:r w:rsidRPr="004F7465">
        <w:rPr>
          <w:rFonts w:ascii="DTLCaspariST" w:eastAsiaTheme="minorEastAsia" w:hAnsi="DTLCaspariST"/>
          <w:sz w:val="22"/>
          <w:szCs w:val="22"/>
        </w:rPr>
        <w:tab/>
        <w:t>&lt;vestigingsplaats&gt;</w:t>
      </w:r>
    </w:p>
    <w:p w14:paraId="3C8D7DF0" w14:textId="566E803C" w:rsidR="00DF7EA2" w:rsidRPr="00955238" w:rsidRDefault="0049519C" w:rsidP="00F866D7">
      <w:pPr>
        <w:suppressLineNumbers/>
      </w:pPr>
      <w:r w:rsidRPr="004F7465">
        <w:rPr>
          <w:rFonts w:ascii="DTLCaspariST" w:eastAsiaTheme="minorEastAsia" w:hAnsi="DTLCaspariST"/>
          <w:sz w:val="22"/>
          <w:szCs w:val="22"/>
        </w:rPr>
        <w:t>Handtekening:</w:t>
      </w:r>
      <w:r w:rsidRPr="004F7465">
        <w:rPr>
          <w:rFonts w:ascii="DTLCaspariST" w:eastAsiaTheme="minorEastAsia" w:hAnsi="DTLCaspariST"/>
          <w:sz w:val="22"/>
          <w:szCs w:val="22"/>
        </w:rPr>
        <w:tab/>
      </w:r>
      <w:r w:rsidRPr="004F7465">
        <w:rPr>
          <w:rFonts w:ascii="DTLCaspariST" w:eastAsiaTheme="minorEastAsia" w:hAnsi="DTLCaspariST"/>
          <w:sz w:val="22"/>
          <w:szCs w:val="22"/>
        </w:rPr>
        <w:tab/>
      </w:r>
      <w:r w:rsidRPr="004F7465">
        <w:rPr>
          <w:rFonts w:ascii="DTLCaspariST" w:eastAsiaTheme="minorEastAsia" w:hAnsi="DTLCaspariST"/>
          <w:sz w:val="22"/>
          <w:szCs w:val="22"/>
        </w:rPr>
        <w:tab/>
      </w:r>
      <w:r w:rsidRPr="004F7465">
        <w:rPr>
          <w:rFonts w:ascii="DTLCaspariST" w:eastAsiaTheme="minorEastAsia" w:hAnsi="DTLCaspariST"/>
          <w:sz w:val="22"/>
          <w:szCs w:val="22"/>
        </w:rPr>
        <w:tab/>
      </w:r>
      <w:r w:rsidRPr="000836AD">
        <w:rPr>
          <w:bCs/>
          <w:kern w:val="28"/>
        </w:rPr>
        <w:tab/>
      </w:r>
      <w:r w:rsidRPr="48A33E04">
        <w:t xml:space="preserve"> </w:t>
      </w:r>
      <w:r w:rsidRPr="48A33E04">
        <w:rPr>
          <w:kern w:val="28"/>
        </w:rPr>
        <w:t>Handtekening:</w:t>
      </w:r>
    </w:p>
    <w:sectPr w:rsidR="00DF7EA2" w:rsidRPr="00955238" w:rsidSect="005C0552">
      <w:headerReference w:type="default" r:id="rId13"/>
      <w:footerReference w:type="default" r:id="rId14"/>
      <w:pgSz w:w="11906" w:h="16838" w:code="9"/>
      <w:pgMar w:top="1440" w:right="1797" w:bottom="1440" w:left="1797" w:header="709" w:footer="709" w:gutter="0"/>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Auteur" w:initials="A">
    <w:p w14:paraId="013B7C59" w14:textId="77777777" w:rsidR="00357108" w:rsidRDefault="00357108" w:rsidP="00357108">
      <w:pPr>
        <w:pStyle w:val="Tekstopmerking"/>
      </w:pPr>
      <w:r>
        <w:rPr>
          <w:rStyle w:val="Verwijzingopmerking"/>
        </w:rPr>
        <w:annotationRef/>
      </w:r>
      <w:r>
        <w:t>Controle Jerry en Projectteam of dit de juiste documenten zijn en in de juiste rangorde.</w:t>
      </w:r>
    </w:p>
  </w:comment>
  <w:comment w:id="11" w:author="Auteur" w:initials="A">
    <w:p w14:paraId="5634C74D" w14:textId="77777777" w:rsidR="00305D73" w:rsidRDefault="00305D73" w:rsidP="00305D73">
      <w:pPr>
        <w:pStyle w:val="Tekstopmerking"/>
      </w:pPr>
      <w:r>
        <w:rPr>
          <w:rStyle w:val="Verwijzingopmerking"/>
        </w:rPr>
        <w:annotationRef/>
      </w:r>
      <w:r>
        <w:t>Welke termijn?</w:t>
      </w:r>
    </w:p>
  </w:comment>
  <w:comment w:id="12" w:author="Auteur" w:initials="A">
    <w:p w14:paraId="219FD63A" w14:textId="77777777" w:rsidR="00305D73" w:rsidRDefault="00305D73" w:rsidP="00305D73">
      <w:pPr>
        <w:pStyle w:val="Tekstopmerking"/>
      </w:pPr>
      <w:r>
        <w:rPr>
          <w:rStyle w:val="Verwijzingopmerking"/>
        </w:rPr>
        <w:annotationRef/>
      </w:r>
      <w:r>
        <w:t>Is dit nodig?</w:t>
      </w:r>
    </w:p>
  </w:comment>
  <w:comment w:id="13" w:author="Auteur" w:initials="A">
    <w:p w14:paraId="1CDE0EAD" w14:textId="77777777" w:rsidR="00FB467B" w:rsidRDefault="00FB467B" w:rsidP="00FB467B">
      <w:pPr>
        <w:pStyle w:val="Tekstopmerking"/>
      </w:pPr>
      <w:r>
        <w:rPr>
          <w:rStyle w:val="Verwijzingopmerking"/>
        </w:rPr>
        <w:annotationRef/>
      </w:r>
      <w:r>
        <w:t>Gaan we gezien de tijd werken met tussentijdse mijlpalen?</w:t>
      </w:r>
    </w:p>
  </w:comment>
  <w:comment w:id="15" w:author="Auteur" w:initials="A">
    <w:p w14:paraId="15C22966" w14:textId="05CDFDD8" w:rsidR="009A3AD1" w:rsidRDefault="009A3AD1" w:rsidP="009A3AD1">
      <w:pPr>
        <w:pStyle w:val="Tekstopmerking"/>
      </w:pPr>
      <w:r>
        <w:rPr>
          <w:rStyle w:val="Verwijzingopmerking"/>
        </w:rPr>
        <w:annotationRef/>
      </w:r>
      <w:r>
        <w:t>Willen wij dit? C.q is dit mogelijk?</w:t>
      </w:r>
    </w:p>
  </w:comment>
  <w:comment w:id="20" w:author="Auteur" w:initials="A">
    <w:p w14:paraId="3252F938" w14:textId="77777777" w:rsidR="00BC3BB1" w:rsidRDefault="00BC3BB1" w:rsidP="00BC3BB1">
      <w:pPr>
        <w:pStyle w:val="Tekstopmerking"/>
      </w:pPr>
      <w:r>
        <w:rPr>
          <w:rStyle w:val="Verwijzingopmerking"/>
        </w:rPr>
        <w:annotationRef/>
      </w:r>
      <w:r>
        <w:t>Afhankelijk van de vraag of we mijlpalen willen</w:t>
      </w:r>
    </w:p>
  </w:comment>
  <w:comment w:id="21" w:author="Auteur" w:initials="A">
    <w:p w14:paraId="3B7AE4E8" w14:textId="77777777" w:rsidR="0059462A" w:rsidRDefault="0059462A" w:rsidP="0059462A">
      <w:pPr>
        <w:pStyle w:val="Tekstopmerking"/>
      </w:pPr>
      <w:r>
        <w:rPr>
          <w:rStyle w:val="Verwijzingopmerking"/>
        </w:rPr>
        <w:annotationRef/>
      </w:r>
      <w:r>
        <w:t>Is dit nodig?</w:t>
      </w:r>
    </w:p>
  </w:comment>
  <w:comment w:id="28" w:author="Auteur" w:initials="A">
    <w:p w14:paraId="039C5484" w14:textId="77777777" w:rsidR="00A30796" w:rsidRDefault="004C34A6" w:rsidP="00A30796">
      <w:pPr>
        <w:pStyle w:val="Tekstopmerking"/>
      </w:pPr>
      <w:r>
        <w:rPr>
          <w:rStyle w:val="Verwijzingopmerking"/>
        </w:rPr>
        <w:annotationRef/>
      </w:r>
      <w:r w:rsidR="00A30796">
        <w:t>Achten wij een ESCROW nodig? Dit is kostenverhogend. Alleen nodig als de impact van een faillissement zeer groot 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13B7C59" w15:done="0"/>
  <w15:commentEx w15:paraId="5634C74D" w15:done="0"/>
  <w15:commentEx w15:paraId="219FD63A" w15:done="0"/>
  <w15:commentEx w15:paraId="1CDE0EAD" w15:done="0"/>
  <w15:commentEx w15:paraId="15C22966" w15:done="0"/>
  <w15:commentEx w15:paraId="3252F938" w15:done="0"/>
  <w15:commentEx w15:paraId="3B7AE4E8" w15:done="0"/>
  <w15:commentEx w15:paraId="039C548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13B7C59" w16cid:durableId="5890AF77"/>
  <w16cid:commentId w16cid:paraId="5634C74D" w16cid:durableId="0454BD0F"/>
  <w16cid:commentId w16cid:paraId="219FD63A" w16cid:durableId="7FE800E3"/>
  <w16cid:commentId w16cid:paraId="1CDE0EAD" w16cid:durableId="1AACD47B"/>
  <w16cid:commentId w16cid:paraId="15C22966" w16cid:durableId="0A2F3471"/>
  <w16cid:commentId w16cid:paraId="3252F938" w16cid:durableId="5B7F801B"/>
  <w16cid:commentId w16cid:paraId="3B7AE4E8" w16cid:durableId="098DDCDA"/>
  <w16cid:commentId w16cid:paraId="039C5484" w16cid:durableId="0C7DE17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D39A6" w14:textId="77777777" w:rsidR="00182A70" w:rsidRDefault="00182A70" w:rsidP="00066598">
      <w:r>
        <w:separator/>
      </w:r>
    </w:p>
  </w:endnote>
  <w:endnote w:type="continuationSeparator" w:id="0">
    <w:p w14:paraId="79EFC0B8" w14:textId="77777777" w:rsidR="00182A70" w:rsidRDefault="00182A70" w:rsidP="00066598">
      <w:r>
        <w:continuationSeparator/>
      </w:r>
    </w:p>
  </w:endnote>
  <w:endnote w:type="continuationNotice" w:id="1">
    <w:p w14:paraId="7DC99773" w14:textId="77777777" w:rsidR="00182A70" w:rsidRDefault="00182A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TLCaspariST">
    <w:altName w:val="Calibri"/>
    <w:panose1 w:val="000000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770"/>
      <w:gridCol w:w="2770"/>
      <w:gridCol w:w="2770"/>
    </w:tblGrid>
    <w:tr w:rsidR="5D5B3168" w14:paraId="149D0A06" w14:textId="77777777" w:rsidTr="5D5B3168">
      <w:trPr>
        <w:trHeight w:val="300"/>
      </w:trPr>
      <w:tc>
        <w:tcPr>
          <w:tcW w:w="2770" w:type="dxa"/>
        </w:tcPr>
        <w:p w14:paraId="47C3A4AF" w14:textId="0274C7A7" w:rsidR="5D5B3168" w:rsidRDefault="5D5B3168" w:rsidP="5D5B3168">
          <w:pPr>
            <w:pStyle w:val="Koptekst"/>
            <w:ind w:left="-115"/>
          </w:pPr>
        </w:p>
      </w:tc>
      <w:tc>
        <w:tcPr>
          <w:tcW w:w="2770" w:type="dxa"/>
        </w:tcPr>
        <w:p w14:paraId="072D166B" w14:textId="5728B1D6" w:rsidR="5D5B3168" w:rsidRDefault="5D5B3168" w:rsidP="5D5B3168">
          <w:pPr>
            <w:pStyle w:val="Koptekst"/>
            <w:jc w:val="center"/>
          </w:pPr>
        </w:p>
      </w:tc>
      <w:tc>
        <w:tcPr>
          <w:tcW w:w="2770" w:type="dxa"/>
        </w:tcPr>
        <w:p w14:paraId="362C6FCA" w14:textId="4C0F6ED9" w:rsidR="5D5B3168" w:rsidRDefault="5D5B3168" w:rsidP="5D5B3168">
          <w:pPr>
            <w:pStyle w:val="Koptekst"/>
            <w:ind w:right="-115"/>
            <w:jc w:val="right"/>
          </w:pPr>
        </w:p>
      </w:tc>
    </w:tr>
  </w:tbl>
  <w:p w14:paraId="332179B7" w14:textId="4040E3BE" w:rsidR="5D5B3168" w:rsidRDefault="5D5B3168" w:rsidP="5D5B316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6E633" w14:textId="77777777" w:rsidR="00182A70" w:rsidRDefault="00182A70" w:rsidP="00066598">
      <w:r>
        <w:separator/>
      </w:r>
    </w:p>
  </w:footnote>
  <w:footnote w:type="continuationSeparator" w:id="0">
    <w:p w14:paraId="5DDDD4E4" w14:textId="77777777" w:rsidR="00182A70" w:rsidRDefault="00182A70" w:rsidP="00066598">
      <w:r>
        <w:continuationSeparator/>
      </w:r>
    </w:p>
  </w:footnote>
  <w:footnote w:type="continuationNotice" w:id="1">
    <w:p w14:paraId="1B799A23" w14:textId="77777777" w:rsidR="00182A70" w:rsidRDefault="00182A7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F1A8D" w14:textId="615EA823" w:rsidR="00170E2F" w:rsidRPr="00B113A8" w:rsidRDefault="00170E2F" w:rsidP="00B113A8">
    <w:pPr>
      <w:pStyle w:val="Koptekst"/>
    </w:pPr>
    <w:r w:rsidRPr="48A33E04">
      <w:rPr>
        <w:rStyle w:val="Nadruk"/>
        <w:i w:val="0"/>
        <w:iCs w:val="0"/>
      </w:rPr>
      <w:t xml:space="preserve">Concept </w:t>
    </w:r>
    <w:r w:rsidR="002D48AC">
      <w:rPr>
        <w:rStyle w:val="Nadruk"/>
        <w:i w:val="0"/>
        <w:iCs w:val="0"/>
      </w:rPr>
      <w:t>Implementatie</w:t>
    </w:r>
    <w:r w:rsidRPr="48A33E04">
      <w:rPr>
        <w:rStyle w:val="Nadruk"/>
        <w:i w:val="0"/>
        <w:iCs w:val="0"/>
      </w:rPr>
      <w:t xml:space="preserve">overeenkomst </w:t>
    </w:r>
    <w:r w:rsidR="00856583">
      <w:rPr>
        <w:rStyle w:val="Nadruk"/>
        <w:i w:val="0"/>
        <w:iCs w:val="0"/>
      </w:rPr>
      <w:t>ITSM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971DA"/>
    <w:multiLevelType w:val="multilevel"/>
    <w:tmpl w:val="0413001F"/>
    <w:styleLink w:val="Stijl11"/>
    <w:lvl w:ilvl="0">
      <w:start w:val="1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3950E3"/>
    <w:multiLevelType w:val="multilevel"/>
    <w:tmpl w:val="0413001F"/>
    <w:styleLink w:val="Stijl10"/>
    <w:lvl w:ilvl="0">
      <w:start w:val="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D81138"/>
    <w:multiLevelType w:val="multilevel"/>
    <w:tmpl w:val="0413001F"/>
    <w:styleLink w:val="Stijl14"/>
    <w:lvl w:ilvl="0">
      <w:start w:val="13"/>
      <w:numFmt w:val="decimal"/>
      <w:lvlText w:val="%1."/>
      <w:lvlJc w:val="left"/>
      <w:pPr>
        <w:ind w:left="360" w:hanging="360"/>
      </w:pPr>
    </w:lvl>
    <w:lvl w:ilvl="1">
      <w:start w:val="1"/>
      <w:numFmt w:val="decimal"/>
      <w:lvlText w:val="%1.%2."/>
      <w:lvlJc w:val="left"/>
      <w:pPr>
        <w:ind w:left="792" w:hanging="432"/>
      </w:pPr>
    </w:lvl>
    <w:lvl w:ilvl="2">
      <w:start w:val="1"/>
      <w:numFmt w:val="lowerLetter"/>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5A21031"/>
    <w:multiLevelType w:val="hybridMultilevel"/>
    <w:tmpl w:val="BAE0D2BA"/>
    <w:lvl w:ilvl="0" w:tplc="EEC6B1FC">
      <w:start w:val="1"/>
      <w:numFmt w:val="lowerLetter"/>
      <w:lvlText w:val="%1."/>
      <w:lvlJc w:val="right"/>
      <w:pPr>
        <w:ind w:left="1512" w:hanging="360"/>
      </w:pPr>
      <w:rPr>
        <w:rFonts w:hint="default"/>
      </w:r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4" w15:restartNumberingAfterBreak="0">
    <w:nsid w:val="17513098"/>
    <w:multiLevelType w:val="multilevel"/>
    <w:tmpl w:val="0413001D"/>
    <w:styleLink w:val="Stijl3"/>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90B6B7B"/>
    <w:multiLevelType w:val="multilevel"/>
    <w:tmpl w:val="0413001F"/>
    <w:styleLink w:val="Stijl12"/>
    <w:lvl w:ilvl="0">
      <w:start w:val="1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E445D9B"/>
    <w:multiLevelType w:val="hybridMultilevel"/>
    <w:tmpl w:val="A368783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1ED40A8"/>
    <w:multiLevelType w:val="hybridMultilevel"/>
    <w:tmpl w:val="8E42247C"/>
    <w:lvl w:ilvl="0" w:tplc="EEC6B1FC">
      <w:start w:val="1"/>
      <w:numFmt w:val="lowerLetter"/>
      <w:lvlText w:val="%1."/>
      <w:lvlJc w:val="right"/>
      <w:pPr>
        <w:ind w:left="1598" w:hanging="180"/>
      </w:pPr>
      <w:rPr>
        <w:rFonts w:hint="default"/>
      </w:rPr>
    </w:lvl>
    <w:lvl w:ilvl="1" w:tplc="04130019" w:tentative="1">
      <w:start w:val="1"/>
      <w:numFmt w:val="lowerLetter"/>
      <w:lvlText w:val="%2."/>
      <w:lvlJc w:val="left"/>
      <w:pPr>
        <w:ind w:left="878" w:hanging="360"/>
      </w:pPr>
    </w:lvl>
    <w:lvl w:ilvl="2" w:tplc="0413001B">
      <w:start w:val="1"/>
      <w:numFmt w:val="lowerRoman"/>
      <w:lvlText w:val="%3."/>
      <w:lvlJc w:val="right"/>
      <w:pPr>
        <w:ind w:left="1598" w:hanging="180"/>
      </w:pPr>
    </w:lvl>
    <w:lvl w:ilvl="3" w:tplc="0413000F" w:tentative="1">
      <w:start w:val="1"/>
      <w:numFmt w:val="decimal"/>
      <w:lvlText w:val="%4."/>
      <w:lvlJc w:val="left"/>
      <w:pPr>
        <w:ind w:left="2318" w:hanging="360"/>
      </w:pPr>
    </w:lvl>
    <w:lvl w:ilvl="4" w:tplc="04130019" w:tentative="1">
      <w:start w:val="1"/>
      <w:numFmt w:val="lowerLetter"/>
      <w:lvlText w:val="%5."/>
      <w:lvlJc w:val="left"/>
      <w:pPr>
        <w:ind w:left="3038" w:hanging="360"/>
      </w:pPr>
    </w:lvl>
    <w:lvl w:ilvl="5" w:tplc="0413001B" w:tentative="1">
      <w:start w:val="1"/>
      <w:numFmt w:val="lowerRoman"/>
      <w:lvlText w:val="%6."/>
      <w:lvlJc w:val="right"/>
      <w:pPr>
        <w:ind w:left="3758" w:hanging="180"/>
      </w:pPr>
    </w:lvl>
    <w:lvl w:ilvl="6" w:tplc="0413000F" w:tentative="1">
      <w:start w:val="1"/>
      <w:numFmt w:val="decimal"/>
      <w:lvlText w:val="%7."/>
      <w:lvlJc w:val="left"/>
      <w:pPr>
        <w:ind w:left="4478" w:hanging="360"/>
      </w:pPr>
    </w:lvl>
    <w:lvl w:ilvl="7" w:tplc="04130019" w:tentative="1">
      <w:start w:val="1"/>
      <w:numFmt w:val="lowerLetter"/>
      <w:lvlText w:val="%8."/>
      <w:lvlJc w:val="left"/>
      <w:pPr>
        <w:ind w:left="5198" w:hanging="360"/>
      </w:pPr>
    </w:lvl>
    <w:lvl w:ilvl="8" w:tplc="0413001B" w:tentative="1">
      <w:start w:val="1"/>
      <w:numFmt w:val="lowerRoman"/>
      <w:lvlText w:val="%9."/>
      <w:lvlJc w:val="right"/>
      <w:pPr>
        <w:ind w:left="5918" w:hanging="180"/>
      </w:pPr>
    </w:lvl>
  </w:abstractNum>
  <w:abstractNum w:abstractNumId="8" w15:restartNumberingAfterBreak="0">
    <w:nsid w:val="22792330"/>
    <w:multiLevelType w:val="hybridMultilevel"/>
    <w:tmpl w:val="20BADDA4"/>
    <w:lvl w:ilvl="0" w:tplc="04130015">
      <w:start w:val="1"/>
      <w:numFmt w:val="upperLetter"/>
      <w:lvlText w:val="%1."/>
      <w:lvlJc w:val="left"/>
      <w:pPr>
        <w:ind w:left="720" w:hanging="360"/>
      </w:pPr>
      <w:rPr>
        <w:rFonts w:hint="default"/>
      </w:rPr>
    </w:lvl>
    <w:lvl w:ilvl="1" w:tplc="8460C1A6">
      <w:start w:val="1"/>
      <w:numFmt w:val="decimal"/>
      <w:lvlText w:val="%2."/>
      <w:lvlJc w:val="left"/>
      <w:pPr>
        <w:ind w:left="1780" w:hanging="700"/>
      </w:pPr>
      <w:rPr>
        <w:rFonts w:hint="default"/>
      </w:rPr>
    </w:lvl>
    <w:lvl w:ilvl="2" w:tplc="9A58878C">
      <w:start w:val="1"/>
      <w:numFmt w:val="lowerLetter"/>
      <w:lvlText w:val="%3."/>
      <w:lvlJc w:val="left"/>
      <w:pPr>
        <w:ind w:left="2680" w:hanging="70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7E360C1"/>
    <w:multiLevelType w:val="multilevel"/>
    <w:tmpl w:val="0413001F"/>
    <w:styleLink w:val="Stijl15"/>
    <w:lvl w:ilvl="0">
      <w:start w:val="1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87A194A"/>
    <w:multiLevelType w:val="multilevel"/>
    <w:tmpl w:val="0413001F"/>
    <w:styleLink w:val="Stijl2"/>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885391B"/>
    <w:multiLevelType w:val="multilevel"/>
    <w:tmpl w:val="0413001F"/>
    <w:styleLink w:val="Stijl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C8F33D5"/>
    <w:multiLevelType w:val="hybridMultilevel"/>
    <w:tmpl w:val="33D00BA8"/>
    <w:lvl w:ilvl="0" w:tplc="35E0279E">
      <w:numFmt w:val="bullet"/>
      <w:lvlText w:val="-"/>
      <w:lvlJc w:val="left"/>
      <w:pPr>
        <w:ind w:left="938" w:hanging="360"/>
      </w:pPr>
      <w:rPr>
        <w:rFonts w:ascii="Arial" w:eastAsiaTheme="minorEastAsia" w:hAnsi="Arial" w:cs="Arial" w:hint="default"/>
      </w:rPr>
    </w:lvl>
    <w:lvl w:ilvl="1" w:tplc="04130003" w:tentative="1">
      <w:start w:val="1"/>
      <w:numFmt w:val="bullet"/>
      <w:lvlText w:val="o"/>
      <w:lvlJc w:val="left"/>
      <w:pPr>
        <w:ind w:left="1658" w:hanging="360"/>
      </w:pPr>
      <w:rPr>
        <w:rFonts w:ascii="Courier New" w:hAnsi="Courier New" w:cs="Courier New" w:hint="default"/>
      </w:rPr>
    </w:lvl>
    <w:lvl w:ilvl="2" w:tplc="04130005" w:tentative="1">
      <w:start w:val="1"/>
      <w:numFmt w:val="bullet"/>
      <w:lvlText w:val=""/>
      <w:lvlJc w:val="left"/>
      <w:pPr>
        <w:ind w:left="2378" w:hanging="360"/>
      </w:pPr>
      <w:rPr>
        <w:rFonts w:ascii="Wingdings" w:hAnsi="Wingdings" w:hint="default"/>
      </w:rPr>
    </w:lvl>
    <w:lvl w:ilvl="3" w:tplc="04130001" w:tentative="1">
      <w:start w:val="1"/>
      <w:numFmt w:val="bullet"/>
      <w:lvlText w:val=""/>
      <w:lvlJc w:val="left"/>
      <w:pPr>
        <w:ind w:left="3098" w:hanging="360"/>
      </w:pPr>
      <w:rPr>
        <w:rFonts w:ascii="Symbol" w:hAnsi="Symbol" w:hint="default"/>
      </w:rPr>
    </w:lvl>
    <w:lvl w:ilvl="4" w:tplc="04130003" w:tentative="1">
      <w:start w:val="1"/>
      <w:numFmt w:val="bullet"/>
      <w:lvlText w:val="o"/>
      <w:lvlJc w:val="left"/>
      <w:pPr>
        <w:ind w:left="3818" w:hanging="360"/>
      </w:pPr>
      <w:rPr>
        <w:rFonts w:ascii="Courier New" w:hAnsi="Courier New" w:cs="Courier New" w:hint="default"/>
      </w:rPr>
    </w:lvl>
    <w:lvl w:ilvl="5" w:tplc="04130005" w:tentative="1">
      <w:start w:val="1"/>
      <w:numFmt w:val="bullet"/>
      <w:lvlText w:val=""/>
      <w:lvlJc w:val="left"/>
      <w:pPr>
        <w:ind w:left="4538" w:hanging="360"/>
      </w:pPr>
      <w:rPr>
        <w:rFonts w:ascii="Wingdings" w:hAnsi="Wingdings" w:hint="default"/>
      </w:rPr>
    </w:lvl>
    <w:lvl w:ilvl="6" w:tplc="04130001" w:tentative="1">
      <w:start w:val="1"/>
      <w:numFmt w:val="bullet"/>
      <w:lvlText w:val=""/>
      <w:lvlJc w:val="left"/>
      <w:pPr>
        <w:ind w:left="5258" w:hanging="360"/>
      </w:pPr>
      <w:rPr>
        <w:rFonts w:ascii="Symbol" w:hAnsi="Symbol" w:hint="default"/>
      </w:rPr>
    </w:lvl>
    <w:lvl w:ilvl="7" w:tplc="04130003" w:tentative="1">
      <w:start w:val="1"/>
      <w:numFmt w:val="bullet"/>
      <w:lvlText w:val="o"/>
      <w:lvlJc w:val="left"/>
      <w:pPr>
        <w:ind w:left="5978" w:hanging="360"/>
      </w:pPr>
      <w:rPr>
        <w:rFonts w:ascii="Courier New" w:hAnsi="Courier New" w:cs="Courier New" w:hint="default"/>
      </w:rPr>
    </w:lvl>
    <w:lvl w:ilvl="8" w:tplc="04130005" w:tentative="1">
      <w:start w:val="1"/>
      <w:numFmt w:val="bullet"/>
      <w:lvlText w:val=""/>
      <w:lvlJc w:val="left"/>
      <w:pPr>
        <w:ind w:left="6698" w:hanging="360"/>
      </w:pPr>
      <w:rPr>
        <w:rFonts w:ascii="Wingdings" w:hAnsi="Wingdings" w:hint="default"/>
      </w:rPr>
    </w:lvl>
  </w:abstractNum>
  <w:abstractNum w:abstractNumId="13" w15:restartNumberingAfterBreak="0">
    <w:nsid w:val="30086163"/>
    <w:multiLevelType w:val="hybridMultilevel"/>
    <w:tmpl w:val="B484AC72"/>
    <w:lvl w:ilvl="0" w:tplc="3FAE6E14">
      <w:start w:val="1"/>
      <w:numFmt w:val="bullet"/>
      <w:lvlText w:val=""/>
      <w:lvlJc w:val="left"/>
      <w:pPr>
        <w:ind w:left="720" w:hanging="360"/>
      </w:pPr>
      <w:rPr>
        <w:rFonts w:ascii="Symbol" w:hAnsi="Symbol" w:hint="default"/>
      </w:rPr>
    </w:lvl>
    <w:lvl w:ilvl="1" w:tplc="595A433C">
      <w:start w:val="1"/>
      <w:numFmt w:val="bullet"/>
      <w:lvlText w:val="o"/>
      <w:lvlJc w:val="left"/>
      <w:pPr>
        <w:ind w:left="1440" w:hanging="360"/>
      </w:pPr>
      <w:rPr>
        <w:rFonts w:ascii="Courier New" w:hAnsi="Courier New" w:hint="default"/>
      </w:rPr>
    </w:lvl>
    <w:lvl w:ilvl="2" w:tplc="C9985EC4">
      <w:start w:val="1"/>
      <w:numFmt w:val="bullet"/>
      <w:lvlText w:val=""/>
      <w:lvlJc w:val="left"/>
      <w:pPr>
        <w:ind w:left="2160" w:hanging="360"/>
      </w:pPr>
      <w:rPr>
        <w:rFonts w:ascii="Symbol" w:hAnsi="Symbol" w:hint="default"/>
      </w:rPr>
    </w:lvl>
    <w:lvl w:ilvl="3" w:tplc="01F2F93C">
      <w:start w:val="1"/>
      <w:numFmt w:val="bullet"/>
      <w:lvlText w:val=""/>
      <w:lvlJc w:val="left"/>
      <w:pPr>
        <w:ind w:left="2880" w:hanging="360"/>
      </w:pPr>
      <w:rPr>
        <w:rFonts w:ascii="Symbol" w:hAnsi="Symbol" w:hint="default"/>
      </w:rPr>
    </w:lvl>
    <w:lvl w:ilvl="4" w:tplc="26F86AFA">
      <w:start w:val="1"/>
      <w:numFmt w:val="bullet"/>
      <w:lvlText w:val="o"/>
      <w:lvlJc w:val="left"/>
      <w:pPr>
        <w:ind w:left="3600" w:hanging="360"/>
      </w:pPr>
      <w:rPr>
        <w:rFonts w:ascii="Courier New" w:hAnsi="Courier New" w:hint="default"/>
      </w:rPr>
    </w:lvl>
    <w:lvl w:ilvl="5" w:tplc="744E5BA2">
      <w:start w:val="1"/>
      <w:numFmt w:val="bullet"/>
      <w:lvlText w:val=""/>
      <w:lvlJc w:val="left"/>
      <w:pPr>
        <w:ind w:left="4320" w:hanging="360"/>
      </w:pPr>
      <w:rPr>
        <w:rFonts w:ascii="Wingdings" w:hAnsi="Wingdings" w:hint="default"/>
      </w:rPr>
    </w:lvl>
    <w:lvl w:ilvl="6" w:tplc="E0189E1C">
      <w:start w:val="1"/>
      <w:numFmt w:val="bullet"/>
      <w:lvlText w:val=""/>
      <w:lvlJc w:val="left"/>
      <w:pPr>
        <w:ind w:left="5040" w:hanging="360"/>
      </w:pPr>
      <w:rPr>
        <w:rFonts w:ascii="Symbol" w:hAnsi="Symbol" w:hint="default"/>
      </w:rPr>
    </w:lvl>
    <w:lvl w:ilvl="7" w:tplc="08F2746C">
      <w:start w:val="1"/>
      <w:numFmt w:val="bullet"/>
      <w:lvlText w:val="o"/>
      <w:lvlJc w:val="left"/>
      <w:pPr>
        <w:ind w:left="5760" w:hanging="360"/>
      </w:pPr>
      <w:rPr>
        <w:rFonts w:ascii="Courier New" w:hAnsi="Courier New" w:hint="default"/>
      </w:rPr>
    </w:lvl>
    <w:lvl w:ilvl="8" w:tplc="E73A1992">
      <w:start w:val="1"/>
      <w:numFmt w:val="bullet"/>
      <w:lvlText w:val=""/>
      <w:lvlJc w:val="left"/>
      <w:pPr>
        <w:ind w:left="6480" w:hanging="360"/>
      </w:pPr>
      <w:rPr>
        <w:rFonts w:ascii="Wingdings" w:hAnsi="Wingdings" w:hint="default"/>
      </w:rPr>
    </w:lvl>
  </w:abstractNum>
  <w:abstractNum w:abstractNumId="14" w15:restartNumberingAfterBreak="0">
    <w:nsid w:val="34A43C2E"/>
    <w:multiLevelType w:val="hybridMultilevel"/>
    <w:tmpl w:val="4420CE76"/>
    <w:lvl w:ilvl="0" w:tplc="E80C9BF4">
      <w:start w:val="1"/>
      <w:numFmt w:val="lowerLetter"/>
      <w:lvlText w:val="%1."/>
      <w:lvlJc w:val="left"/>
      <w:pPr>
        <w:ind w:left="1571" w:hanging="360"/>
      </w:pPr>
      <w:rPr>
        <w:rFonts w:hint="default"/>
      </w:rPr>
    </w:lvl>
    <w:lvl w:ilvl="1" w:tplc="04130019">
      <w:start w:val="1"/>
      <w:numFmt w:val="lowerLetter"/>
      <w:lvlText w:val="%2."/>
      <w:lvlJc w:val="left"/>
      <w:pPr>
        <w:ind w:left="2291" w:hanging="360"/>
      </w:pPr>
    </w:lvl>
    <w:lvl w:ilvl="2" w:tplc="0413001B">
      <w:start w:val="1"/>
      <w:numFmt w:val="lowerRoman"/>
      <w:lvlText w:val="%3."/>
      <w:lvlJc w:val="right"/>
      <w:pPr>
        <w:ind w:left="3011" w:hanging="180"/>
      </w:pPr>
    </w:lvl>
    <w:lvl w:ilvl="3" w:tplc="0413000F">
      <w:start w:val="1"/>
      <w:numFmt w:val="decimal"/>
      <w:lvlText w:val="%4."/>
      <w:lvlJc w:val="left"/>
      <w:pPr>
        <w:ind w:left="3731" w:hanging="360"/>
      </w:pPr>
    </w:lvl>
    <w:lvl w:ilvl="4" w:tplc="FA3EADC8">
      <w:start w:val="1"/>
      <w:numFmt w:val="upperRoman"/>
      <w:lvlText w:val="%5."/>
      <w:lvlJc w:val="left"/>
      <w:pPr>
        <w:ind w:left="4811" w:hanging="720"/>
      </w:pPr>
      <w:rPr>
        <w:rFonts w:hint="default"/>
      </w:r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15" w15:restartNumberingAfterBreak="0">
    <w:nsid w:val="363C5AB6"/>
    <w:multiLevelType w:val="multilevel"/>
    <w:tmpl w:val="0413001F"/>
    <w:styleLink w:val="Stijl7"/>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9FD3CEF"/>
    <w:multiLevelType w:val="multilevel"/>
    <w:tmpl w:val="0413001F"/>
    <w:styleLink w:val="Stijl9"/>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AD7616F"/>
    <w:multiLevelType w:val="multilevel"/>
    <w:tmpl w:val="0413001F"/>
    <w:styleLink w:val="Stijl8"/>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1156218"/>
    <w:multiLevelType w:val="hybridMultilevel"/>
    <w:tmpl w:val="12C4375E"/>
    <w:lvl w:ilvl="0" w:tplc="E892DD46">
      <w:start w:val="1"/>
      <w:numFmt w:val="decimal"/>
      <w:lvlText w:val="%1."/>
      <w:lvlJc w:val="left"/>
      <w:pPr>
        <w:ind w:left="720" w:hanging="360"/>
      </w:pPr>
    </w:lvl>
    <w:lvl w:ilvl="1" w:tplc="7CD8EFC2">
      <w:start w:val="1"/>
      <w:numFmt w:val="lowerLetter"/>
      <w:lvlText w:val="%2."/>
      <w:lvlJc w:val="left"/>
      <w:pPr>
        <w:ind w:left="1440" w:hanging="360"/>
      </w:pPr>
    </w:lvl>
    <w:lvl w:ilvl="2" w:tplc="6ECA9BDC">
      <w:start w:val="1"/>
      <w:numFmt w:val="lowerRoman"/>
      <w:lvlText w:val="%3."/>
      <w:lvlJc w:val="right"/>
      <w:pPr>
        <w:ind w:left="2160" w:hanging="180"/>
      </w:pPr>
    </w:lvl>
    <w:lvl w:ilvl="3" w:tplc="D9C4EEDC">
      <w:start w:val="1"/>
      <w:numFmt w:val="decimal"/>
      <w:lvlText w:val="%4."/>
      <w:lvlJc w:val="left"/>
      <w:pPr>
        <w:ind w:left="2880" w:hanging="360"/>
      </w:pPr>
    </w:lvl>
    <w:lvl w:ilvl="4" w:tplc="EE167D26">
      <w:start w:val="1"/>
      <w:numFmt w:val="lowerLetter"/>
      <w:lvlText w:val="%5."/>
      <w:lvlJc w:val="left"/>
      <w:pPr>
        <w:ind w:left="3600" w:hanging="360"/>
      </w:pPr>
    </w:lvl>
    <w:lvl w:ilvl="5" w:tplc="BEF0A36A">
      <w:start w:val="1"/>
      <w:numFmt w:val="lowerRoman"/>
      <w:lvlText w:val="%6."/>
      <w:lvlJc w:val="right"/>
      <w:pPr>
        <w:ind w:left="4320" w:hanging="180"/>
      </w:pPr>
    </w:lvl>
    <w:lvl w:ilvl="6" w:tplc="BCBAD874">
      <w:start w:val="1"/>
      <w:numFmt w:val="decimal"/>
      <w:lvlText w:val="%7."/>
      <w:lvlJc w:val="left"/>
      <w:pPr>
        <w:ind w:left="5040" w:hanging="360"/>
      </w:pPr>
    </w:lvl>
    <w:lvl w:ilvl="7" w:tplc="5A36293A">
      <w:start w:val="1"/>
      <w:numFmt w:val="lowerLetter"/>
      <w:lvlText w:val="%8."/>
      <w:lvlJc w:val="left"/>
      <w:pPr>
        <w:ind w:left="5760" w:hanging="360"/>
      </w:pPr>
    </w:lvl>
    <w:lvl w:ilvl="8" w:tplc="02500E4A">
      <w:start w:val="1"/>
      <w:numFmt w:val="lowerRoman"/>
      <w:lvlText w:val="%9."/>
      <w:lvlJc w:val="right"/>
      <w:pPr>
        <w:ind w:left="6480" w:hanging="180"/>
      </w:pPr>
    </w:lvl>
  </w:abstractNum>
  <w:abstractNum w:abstractNumId="19" w15:restartNumberingAfterBreak="0">
    <w:nsid w:val="51F855DF"/>
    <w:multiLevelType w:val="hybridMultilevel"/>
    <w:tmpl w:val="DF4AA886"/>
    <w:lvl w:ilvl="0" w:tplc="EEC6B1FC">
      <w:start w:val="1"/>
      <w:numFmt w:val="lowerLetter"/>
      <w:lvlText w:val="%1."/>
      <w:lvlJc w:val="right"/>
      <w:pPr>
        <w:ind w:left="720" w:hanging="360"/>
      </w:pPr>
      <w:rPr>
        <w:rFonts w:hint="default"/>
      </w:rPr>
    </w:lvl>
    <w:lvl w:ilvl="1" w:tplc="04130019" w:tentative="1">
      <w:start w:val="1"/>
      <w:numFmt w:val="lowerLetter"/>
      <w:lvlText w:val="%2."/>
      <w:lvlJc w:val="left"/>
      <w:pPr>
        <w:ind w:left="1440" w:hanging="360"/>
      </w:pPr>
    </w:lvl>
    <w:lvl w:ilvl="2" w:tplc="EEC6B1FC">
      <w:start w:val="1"/>
      <w:numFmt w:val="lowerLetter"/>
      <w:lvlText w:val="%3."/>
      <w:lvlJc w:val="right"/>
      <w:pPr>
        <w:ind w:left="1512" w:hanging="36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62C2E0B"/>
    <w:multiLevelType w:val="hybridMultilevel"/>
    <w:tmpl w:val="CF5EC8A8"/>
    <w:lvl w:ilvl="0" w:tplc="51721C60">
      <w:start w:val="6"/>
      <w:numFmt w:val="bullet"/>
      <w:lvlText w:val="-"/>
      <w:lvlJc w:val="left"/>
      <w:pPr>
        <w:ind w:left="1788" w:hanging="360"/>
      </w:pPr>
      <w:rPr>
        <w:rFonts w:ascii="Arial" w:eastAsia="Times New Roman" w:hAnsi="Arial" w:cs="Arial" w:hint="default"/>
      </w:rPr>
    </w:lvl>
    <w:lvl w:ilvl="1" w:tplc="04130003" w:tentative="1">
      <w:start w:val="1"/>
      <w:numFmt w:val="bullet"/>
      <w:lvlText w:val="o"/>
      <w:lvlJc w:val="left"/>
      <w:pPr>
        <w:ind w:left="2508" w:hanging="360"/>
      </w:pPr>
      <w:rPr>
        <w:rFonts w:ascii="Courier New" w:hAnsi="Courier New" w:cs="Courier New" w:hint="default"/>
      </w:rPr>
    </w:lvl>
    <w:lvl w:ilvl="2" w:tplc="04130005" w:tentative="1">
      <w:start w:val="1"/>
      <w:numFmt w:val="bullet"/>
      <w:lvlText w:val=""/>
      <w:lvlJc w:val="left"/>
      <w:pPr>
        <w:ind w:left="3228" w:hanging="360"/>
      </w:pPr>
      <w:rPr>
        <w:rFonts w:ascii="Wingdings" w:hAnsi="Wingdings" w:hint="default"/>
      </w:rPr>
    </w:lvl>
    <w:lvl w:ilvl="3" w:tplc="04130001" w:tentative="1">
      <w:start w:val="1"/>
      <w:numFmt w:val="bullet"/>
      <w:lvlText w:val=""/>
      <w:lvlJc w:val="left"/>
      <w:pPr>
        <w:ind w:left="3948" w:hanging="360"/>
      </w:pPr>
      <w:rPr>
        <w:rFonts w:ascii="Symbol" w:hAnsi="Symbol" w:hint="default"/>
      </w:rPr>
    </w:lvl>
    <w:lvl w:ilvl="4" w:tplc="04130003" w:tentative="1">
      <w:start w:val="1"/>
      <w:numFmt w:val="bullet"/>
      <w:lvlText w:val="o"/>
      <w:lvlJc w:val="left"/>
      <w:pPr>
        <w:ind w:left="4668" w:hanging="360"/>
      </w:pPr>
      <w:rPr>
        <w:rFonts w:ascii="Courier New" w:hAnsi="Courier New" w:cs="Courier New" w:hint="default"/>
      </w:rPr>
    </w:lvl>
    <w:lvl w:ilvl="5" w:tplc="04130005" w:tentative="1">
      <w:start w:val="1"/>
      <w:numFmt w:val="bullet"/>
      <w:lvlText w:val=""/>
      <w:lvlJc w:val="left"/>
      <w:pPr>
        <w:ind w:left="5388" w:hanging="360"/>
      </w:pPr>
      <w:rPr>
        <w:rFonts w:ascii="Wingdings" w:hAnsi="Wingdings" w:hint="default"/>
      </w:rPr>
    </w:lvl>
    <w:lvl w:ilvl="6" w:tplc="04130001" w:tentative="1">
      <w:start w:val="1"/>
      <w:numFmt w:val="bullet"/>
      <w:lvlText w:val=""/>
      <w:lvlJc w:val="left"/>
      <w:pPr>
        <w:ind w:left="6108" w:hanging="360"/>
      </w:pPr>
      <w:rPr>
        <w:rFonts w:ascii="Symbol" w:hAnsi="Symbol" w:hint="default"/>
      </w:rPr>
    </w:lvl>
    <w:lvl w:ilvl="7" w:tplc="04130003" w:tentative="1">
      <w:start w:val="1"/>
      <w:numFmt w:val="bullet"/>
      <w:lvlText w:val="o"/>
      <w:lvlJc w:val="left"/>
      <w:pPr>
        <w:ind w:left="6828" w:hanging="360"/>
      </w:pPr>
      <w:rPr>
        <w:rFonts w:ascii="Courier New" w:hAnsi="Courier New" w:cs="Courier New" w:hint="default"/>
      </w:rPr>
    </w:lvl>
    <w:lvl w:ilvl="8" w:tplc="04130005" w:tentative="1">
      <w:start w:val="1"/>
      <w:numFmt w:val="bullet"/>
      <w:lvlText w:val=""/>
      <w:lvlJc w:val="left"/>
      <w:pPr>
        <w:ind w:left="7548" w:hanging="360"/>
      </w:pPr>
      <w:rPr>
        <w:rFonts w:ascii="Wingdings" w:hAnsi="Wingdings" w:hint="default"/>
      </w:rPr>
    </w:lvl>
  </w:abstractNum>
  <w:abstractNum w:abstractNumId="21" w15:restartNumberingAfterBreak="0">
    <w:nsid w:val="5C0A3E01"/>
    <w:multiLevelType w:val="multilevel"/>
    <w:tmpl w:val="0413001F"/>
    <w:styleLink w:val="Stijl13"/>
    <w:lvl w:ilvl="0">
      <w:start w:val="1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2E37C55"/>
    <w:multiLevelType w:val="multilevel"/>
    <w:tmpl w:val="0413001F"/>
    <w:styleLink w:val="Stijl6"/>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4655198"/>
    <w:multiLevelType w:val="multilevel"/>
    <w:tmpl w:val="6B66819A"/>
    <w:lvl w:ilvl="0">
      <w:start w:val="1"/>
      <w:numFmt w:val="decimal"/>
      <w:pStyle w:val="Kop1"/>
      <w:lvlText w:val="%1"/>
      <w:lvlJc w:val="left"/>
      <w:pPr>
        <w:ind w:left="432" w:hanging="432"/>
      </w:pPr>
    </w:lvl>
    <w:lvl w:ilvl="1">
      <w:start w:val="1"/>
      <w:numFmt w:val="decimal"/>
      <w:pStyle w:val="Kop2"/>
      <w:lvlText w:val="%1.%2"/>
      <w:lvlJc w:val="left"/>
      <w:pPr>
        <w:ind w:left="576" w:hanging="576"/>
      </w:pPr>
      <w:rPr>
        <w:b w:val="0"/>
        <w:sz w:val="18"/>
        <w:szCs w:val="18"/>
      </w:r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4" w15:restartNumberingAfterBreak="0">
    <w:nsid w:val="736B2EDF"/>
    <w:multiLevelType w:val="multilevel"/>
    <w:tmpl w:val="0413001F"/>
    <w:styleLink w:val="Stijl5"/>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6C837F2"/>
    <w:multiLevelType w:val="hybridMultilevel"/>
    <w:tmpl w:val="5BCC36E4"/>
    <w:lvl w:ilvl="0" w:tplc="FB604688">
      <w:start w:val="1"/>
      <w:numFmt w:val="upperRoman"/>
      <w:lvlText w:val="%1."/>
      <w:lvlJc w:val="left"/>
      <w:pPr>
        <w:ind w:left="1080" w:hanging="72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B205024"/>
    <w:multiLevelType w:val="multilevel"/>
    <w:tmpl w:val="0413001F"/>
    <w:styleLink w:val="Stijl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ED92DCF"/>
    <w:multiLevelType w:val="hybridMultilevel"/>
    <w:tmpl w:val="270EAE48"/>
    <w:lvl w:ilvl="0" w:tplc="04130019">
      <w:start w:val="1"/>
      <w:numFmt w:val="lowerLetter"/>
      <w:lvlText w:val="%1."/>
      <w:lvlJc w:val="left"/>
      <w:pPr>
        <w:ind w:left="2291" w:hanging="360"/>
      </w:pPr>
    </w:lvl>
    <w:lvl w:ilvl="1" w:tplc="04130019" w:tentative="1">
      <w:start w:val="1"/>
      <w:numFmt w:val="lowerLetter"/>
      <w:lvlText w:val="%2."/>
      <w:lvlJc w:val="left"/>
      <w:pPr>
        <w:ind w:left="3011" w:hanging="360"/>
      </w:pPr>
    </w:lvl>
    <w:lvl w:ilvl="2" w:tplc="0413001B" w:tentative="1">
      <w:start w:val="1"/>
      <w:numFmt w:val="lowerRoman"/>
      <w:lvlText w:val="%3."/>
      <w:lvlJc w:val="right"/>
      <w:pPr>
        <w:ind w:left="3731" w:hanging="180"/>
      </w:pPr>
    </w:lvl>
    <w:lvl w:ilvl="3" w:tplc="0413000F" w:tentative="1">
      <w:start w:val="1"/>
      <w:numFmt w:val="decimal"/>
      <w:lvlText w:val="%4."/>
      <w:lvlJc w:val="left"/>
      <w:pPr>
        <w:ind w:left="4451" w:hanging="360"/>
      </w:pPr>
    </w:lvl>
    <w:lvl w:ilvl="4" w:tplc="04130019" w:tentative="1">
      <w:start w:val="1"/>
      <w:numFmt w:val="lowerLetter"/>
      <w:lvlText w:val="%5."/>
      <w:lvlJc w:val="left"/>
      <w:pPr>
        <w:ind w:left="5171" w:hanging="360"/>
      </w:pPr>
    </w:lvl>
    <w:lvl w:ilvl="5" w:tplc="0413001B" w:tentative="1">
      <w:start w:val="1"/>
      <w:numFmt w:val="lowerRoman"/>
      <w:lvlText w:val="%6."/>
      <w:lvlJc w:val="right"/>
      <w:pPr>
        <w:ind w:left="5891" w:hanging="180"/>
      </w:pPr>
    </w:lvl>
    <w:lvl w:ilvl="6" w:tplc="0413000F" w:tentative="1">
      <w:start w:val="1"/>
      <w:numFmt w:val="decimal"/>
      <w:lvlText w:val="%7."/>
      <w:lvlJc w:val="left"/>
      <w:pPr>
        <w:ind w:left="6611" w:hanging="360"/>
      </w:pPr>
    </w:lvl>
    <w:lvl w:ilvl="7" w:tplc="04130019" w:tentative="1">
      <w:start w:val="1"/>
      <w:numFmt w:val="lowerLetter"/>
      <w:lvlText w:val="%8."/>
      <w:lvlJc w:val="left"/>
      <w:pPr>
        <w:ind w:left="7331" w:hanging="360"/>
      </w:pPr>
    </w:lvl>
    <w:lvl w:ilvl="8" w:tplc="0413001B" w:tentative="1">
      <w:start w:val="1"/>
      <w:numFmt w:val="lowerRoman"/>
      <w:lvlText w:val="%9."/>
      <w:lvlJc w:val="right"/>
      <w:pPr>
        <w:ind w:left="8051" w:hanging="180"/>
      </w:pPr>
    </w:lvl>
  </w:abstractNum>
  <w:num w:numId="1" w16cid:durableId="894393146">
    <w:abstractNumId w:val="13"/>
  </w:num>
  <w:num w:numId="2" w16cid:durableId="1193113286">
    <w:abstractNumId w:val="25"/>
  </w:num>
  <w:num w:numId="3" w16cid:durableId="574709754">
    <w:abstractNumId w:val="14"/>
  </w:num>
  <w:num w:numId="4" w16cid:durableId="1110661387">
    <w:abstractNumId w:val="8"/>
  </w:num>
  <w:num w:numId="5" w16cid:durableId="955989243">
    <w:abstractNumId w:val="26"/>
  </w:num>
  <w:num w:numId="6" w16cid:durableId="682318567">
    <w:abstractNumId w:val="7"/>
  </w:num>
  <w:num w:numId="7" w16cid:durableId="862399924">
    <w:abstractNumId w:val="10"/>
  </w:num>
  <w:num w:numId="8" w16cid:durableId="611396738">
    <w:abstractNumId w:val="4"/>
  </w:num>
  <w:num w:numId="9" w16cid:durableId="171991706">
    <w:abstractNumId w:val="11"/>
  </w:num>
  <w:num w:numId="10" w16cid:durableId="66804680">
    <w:abstractNumId w:val="24"/>
  </w:num>
  <w:num w:numId="11" w16cid:durableId="1511946109">
    <w:abstractNumId w:val="22"/>
  </w:num>
  <w:num w:numId="12" w16cid:durableId="1687059173">
    <w:abstractNumId w:val="15"/>
  </w:num>
  <w:num w:numId="13" w16cid:durableId="1885673141">
    <w:abstractNumId w:val="17"/>
  </w:num>
  <w:num w:numId="14" w16cid:durableId="1316761418">
    <w:abstractNumId w:val="16"/>
  </w:num>
  <w:num w:numId="15" w16cid:durableId="89275794">
    <w:abstractNumId w:val="1"/>
  </w:num>
  <w:num w:numId="16" w16cid:durableId="2136674130">
    <w:abstractNumId w:val="0"/>
  </w:num>
  <w:num w:numId="17" w16cid:durableId="1583874335">
    <w:abstractNumId w:val="3"/>
  </w:num>
  <w:num w:numId="18" w16cid:durableId="1961918129">
    <w:abstractNumId w:val="5"/>
  </w:num>
  <w:num w:numId="19" w16cid:durableId="689333524">
    <w:abstractNumId w:val="21"/>
  </w:num>
  <w:num w:numId="20" w16cid:durableId="1915049936">
    <w:abstractNumId w:val="19"/>
  </w:num>
  <w:num w:numId="21" w16cid:durableId="890649406">
    <w:abstractNumId w:val="2"/>
  </w:num>
  <w:num w:numId="22" w16cid:durableId="703406740">
    <w:abstractNumId w:val="9"/>
  </w:num>
  <w:num w:numId="23" w16cid:durableId="1576041628">
    <w:abstractNumId w:val="27"/>
  </w:num>
  <w:num w:numId="24" w16cid:durableId="1739740639">
    <w:abstractNumId w:val="20"/>
  </w:num>
  <w:num w:numId="25" w16cid:durableId="1885941907">
    <w:abstractNumId w:val="23"/>
  </w:num>
  <w:num w:numId="26" w16cid:durableId="341976456">
    <w:abstractNumId w:val="6"/>
  </w:num>
  <w:num w:numId="27" w16cid:durableId="225996823">
    <w:abstractNumId w:val="18"/>
  </w:num>
  <w:num w:numId="28" w16cid:durableId="423915824">
    <w:abstractNumId w:val="1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9E4"/>
    <w:rsid w:val="00001535"/>
    <w:rsid w:val="00003A44"/>
    <w:rsid w:val="00005852"/>
    <w:rsid w:val="000077F8"/>
    <w:rsid w:val="00014090"/>
    <w:rsid w:val="00014157"/>
    <w:rsid w:val="00014F68"/>
    <w:rsid w:val="000152A7"/>
    <w:rsid w:val="00016159"/>
    <w:rsid w:val="00016257"/>
    <w:rsid w:val="00016F73"/>
    <w:rsid w:val="00017389"/>
    <w:rsid w:val="00021046"/>
    <w:rsid w:val="000214AA"/>
    <w:rsid w:val="00024148"/>
    <w:rsid w:val="00025B8A"/>
    <w:rsid w:val="00030C8B"/>
    <w:rsid w:val="00037D09"/>
    <w:rsid w:val="00040013"/>
    <w:rsid w:val="000407EA"/>
    <w:rsid w:val="00043941"/>
    <w:rsid w:val="0004744E"/>
    <w:rsid w:val="00052A76"/>
    <w:rsid w:val="000536FB"/>
    <w:rsid w:val="0005390F"/>
    <w:rsid w:val="000546AC"/>
    <w:rsid w:val="0005504C"/>
    <w:rsid w:val="000602CA"/>
    <w:rsid w:val="000609CA"/>
    <w:rsid w:val="00064BD0"/>
    <w:rsid w:val="00066598"/>
    <w:rsid w:val="00066AC2"/>
    <w:rsid w:val="00066AD2"/>
    <w:rsid w:val="00066CC7"/>
    <w:rsid w:val="000702B9"/>
    <w:rsid w:val="000764AE"/>
    <w:rsid w:val="0008089C"/>
    <w:rsid w:val="00080F66"/>
    <w:rsid w:val="000867AF"/>
    <w:rsid w:val="0009480E"/>
    <w:rsid w:val="000949EE"/>
    <w:rsid w:val="000A2E7D"/>
    <w:rsid w:val="000A3219"/>
    <w:rsid w:val="000A3CCE"/>
    <w:rsid w:val="000A6F80"/>
    <w:rsid w:val="000B610B"/>
    <w:rsid w:val="000B64AF"/>
    <w:rsid w:val="000B7E4E"/>
    <w:rsid w:val="000C18F5"/>
    <w:rsid w:val="000C1C77"/>
    <w:rsid w:val="000C23B6"/>
    <w:rsid w:val="000C6561"/>
    <w:rsid w:val="000D1881"/>
    <w:rsid w:val="000D2DDB"/>
    <w:rsid w:val="000D37CB"/>
    <w:rsid w:val="000D418B"/>
    <w:rsid w:val="000D4356"/>
    <w:rsid w:val="000D703C"/>
    <w:rsid w:val="000E073E"/>
    <w:rsid w:val="000E43E2"/>
    <w:rsid w:val="000E5300"/>
    <w:rsid w:val="000F119A"/>
    <w:rsid w:val="000F31E9"/>
    <w:rsid w:val="000F3F1F"/>
    <w:rsid w:val="001006E1"/>
    <w:rsid w:val="00102454"/>
    <w:rsid w:val="001053A9"/>
    <w:rsid w:val="00107667"/>
    <w:rsid w:val="0011040C"/>
    <w:rsid w:val="00115737"/>
    <w:rsid w:val="00120664"/>
    <w:rsid w:val="00121183"/>
    <w:rsid w:val="00123504"/>
    <w:rsid w:val="00123568"/>
    <w:rsid w:val="001259A5"/>
    <w:rsid w:val="00126997"/>
    <w:rsid w:val="001313CF"/>
    <w:rsid w:val="00135FCC"/>
    <w:rsid w:val="00136542"/>
    <w:rsid w:val="00142AB6"/>
    <w:rsid w:val="00142C8C"/>
    <w:rsid w:val="001460CD"/>
    <w:rsid w:val="00146CF6"/>
    <w:rsid w:val="001504BC"/>
    <w:rsid w:val="00151AAC"/>
    <w:rsid w:val="0015287B"/>
    <w:rsid w:val="001551C6"/>
    <w:rsid w:val="0015523D"/>
    <w:rsid w:val="001557AD"/>
    <w:rsid w:val="00155999"/>
    <w:rsid w:val="00160A58"/>
    <w:rsid w:val="0016319C"/>
    <w:rsid w:val="00163EA3"/>
    <w:rsid w:val="00165DB1"/>
    <w:rsid w:val="00167974"/>
    <w:rsid w:val="0017044B"/>
    <w:rsid w:val="00170E2F"/>
    <w:rsid w:val="00171191"/>
    <w:rsid w:val="00172B33"/>
    <w:rsid w:val="00172E62"/>
    <w:rsid w:val="00172EBB"/>
    <w:rsid w:val="00173359"/>
    <w:rsid w:val="0017678C"/>
    <w:rsid w:val="00177B02"/>
    <w:rsid w:val="00181D98"/>
    <w:rsid w:val="00182A70"/>
    <w:rsid w:val="0018402E"/>
    <w:rsid w:val="0018424C"/>
    <w:rsid w:val="00184AF3"/>
    <w:rsid w:val="0019208F"/>
    <w:rsid w:val="00192E8B"/>
    <w:rsid w:val="001A1DC5"/>
    <w:rsid w:val="001A2A80"/>
    <w:rsid w:val="001A442C"/>
    <w:rsid w:val="001A506C"/>
    <w:rsid w:val="001A616C"/>
    <w:rsid w:val="001A660F"/>
    <w:rsid w:val="001A6E34"/>
    <w:rsid w:val="001A7227"/>
    <w:rsid w:val="001B27AC"/>
    <w:rsid w:val="001B64BE"/>
    <w:rsid w:val="001B7B5F"/>
    <w:rsid w:val="001C24EA"/>
    <w:rsid w:val="001C2DB4"/>
    <w:rsid w:val="001C332C"/>
    <w:rsid w:val="001C48CA"/>
    <w:rsid w:val="001D09D2"/>
    <w:rsid w:val="001D0F95"/>
    <w:rsid w:val="001D1BC5"/>
    <w:rsid w:val="001D27DA"/>
    <w:rsid w:val="001D31D3"/>
    <w:rsid w:val="001D34F6"/>
    <w:rsid w:val="001D3A0B"/>
    <w:rsid w:val="001D3F98"/>
    <w:rsid w:val="001D533F"/>
    <w:rsid w:val="001D56FA"/>
    <w:rsid w:val="001D6CD1"/>
    <w:rsid w:val="001E608B"/>
    <w:rsid w:val="001E678D"/>
    <w:rsid w:val="001F1785"/>
    <w:rsid w:val="001F1853"/>
    <w:rsid w:val="001F1874"/>
    <w:rsid w:val="001F2217"/>
    <w:rsid w:val="001F3031"/>
    <w:rsid w:val="001F3470"/>
    <w:rsid w:val="001F3E9E"/>
    <w:rsid w:val="001F4139"/>
    <w:rsid w:val="001F5A2C"/>
    <w:rsid w:val="001F7FCB"/>
    <w:rsid w:val="00202FC3"/>
    <w:rsid w:val="00203DA7"/>
    <w:rsid w:val="00206222"/>
    <w:rsid w:val="00206894"/>
    <w:rsid w:val="00206A4D"/>
    <w:rsid w:val="00206EFB"/>
    <w:rsid w:val="0020783C"/>
    <w:rsid w:val="00207DE2"/>
    <w:rsid w:val="002101D8"/>
    <w:rsid w:val="00211591"/>
    <w:rsid w:val="002115B4"/>
    <w:rsid w:val="00211786"/>
    <w:rsid w:val="0021290F"/>
    <w:rsid w:val="00214941"/>
    <w:rsid w:val="002149E0"/>
    <w:rsid w:val="0021641B"/>
    <w:rsid w:val="00221A56"/>
    <w:rsid w:val="0022323C"/>
    <w:rsid w:val="00223D4A"/>
    <w:rsid w:val="00224B97"/>
    <w:rsid w:val="00224E46"/>
    <w:rsid w:val="00225ABE"/>
    <w:rsid w:val="0022600C"/>
    <w:rsid w:val="0023077F"/>
    <w:rsid w:val="00232567"/>
    <w:rsid w:val="002345E1"/>
    <w:rsid w:val="00234B93"/>
    <w:rsid w:val="00237C0B"/>
    <w:rsid w:val="00241294"/>
    <w:rsid w:val="00241D12"/>
    <w:rsid w:val="002461EE"/>
    <w:rsid w:val="00246D49"/>
    <w:rsid w:val="002512FF"/>
    <w:rsid w:val="0025192D"/>
    <w:rsid w:val="00251A29"/>
    <w:rsid w:val="002547E9"/>
    <w:rsid w:val="00256D9B"/>
    <w:rsid w:val="00257AD1"/>
    <w:rsid w:val="00257B74"/>
    <w:rsid w:val="002633EF"/>
    <w:rsid w:val="00264CA8"/>
    <w:rsid w:val="002650D6"/>
    <w:rsid w:val="0027006B"/>
    <w:rsid w:val="002712DE"/>
    <w:rsid w:val="002733E5"/>
    <w:rsid w:val="00273C1B"/>
    <w:rsid w:val="00274E50"/>
    <w:rsid w:val="00275C62"/>
    <w:rsid w:val="00276F75"/>
    <w:rsid w:val="00281B8C"/>
    <w:rsid w:val="00282ABE"/>
    <w:rsid w:val="0028420C"/>
    <w:rsid w:val="00284BC2"/>
    <w:rsid w:val="00285BC9"/>
    <w:rsid w:val="0029056A"/>
    <w:rsid w:val="00291595"/>
    <w:rsid w:val="002916B4"/>
    <w:rsid w:val="00294C5F"/>
    <w:rsid w:val="00295743"/>
    <w:rsid w:val="002A1070"/>
    <w:rsid w:val="002A2102"/>
    <w:rsid w:val="002A41DB"/>
    <w:rsid w:val="002A5155"/>
    <w:rsid w:val="002A52B1"/>
    <w:rsid w:val="002A7351"/>
    <w:rsid w:val="002A7A41"/>
    <w:rsid w:val="002B250A"/>
    <w:rsid w:val="002B2D94"/>
    <w:rsid w:val="002B627E"/>
    <w:rsid w:val="002B7194"/>
    <w:rsid w:val="002B7F7B"/>
    <w:rsid w:val="002C068B"/>
    <w:rsid w:val="002C0986"/>
    <w:rsid w:val="002C184A"/>
    <w:rsid w:val="002C3551"/>
    <w:rsid w:val="002C514A"/>
    <w:rsid w:val="002C5682"/>
    <w:rsid w:val="002C63B1"/>
    <w:rsid w:val="002C6A33"/>
    <w:rsid w:val="002C7318"/>
    <w:rsid w:val="002C7692"/>
    <w:rsid w:val="002D08DA"/>
    <w:rsid w:val="002D406F"/>
    <w:rsid w:val="002D48AC"/>
    <w:rsid w:val="002D5805"/>
    <w:rsid w:val="002D67D3"/>
    <w:rsid w:val="002D69E6"/>
    <w:rsid w:val="002D6AC8"/>
    <w:rsid w:val="002D71BC"/>
    <w:rsid w:val="002E147D"/>
    <w:rsid w:val="002E3697"/>
    <w:rsid w:val="002E448A"/>
    <w:rsid w:val="002E55C1"/>
    <w:rsid w:val="002E7FFB"/>
    <w:rsid w:val="002F279E"/>
    <w:rsid w:val="002F3F79"/>
    <w:rsid w:val="002F49CE"/>
    <w:rsid w:val="00300CC8"/>
    <w:rsid w:val="00305321"/>
    <w:rsid w:val="00305B37"/>
    <w:rsid w:val="00305D73"/>
    <w:rsid w:val="00306ACC"/>
    <w:rsid w:val="00307145"/>
    <w:rsid w:val="003109F4"/>
    <w:rsid w:val="00310A08"/>
    <w:rsid w:val="00316CD0"/>
    <w:rsid w:val="00316DB9"/>
    <w:rsid w:val="00322D8F"/>
    <w:rsid w:val="00326B98"/>
    <w:rsid w:val="003311D9"/>
    <w:rsid w:val="00331498"/>
    <w:rsid w:val="00332864"/>
    <w:rsid w:val="003341E0"/>
    <w:rsid w:val="00336629"/>
    <w:rsid w:val="003417E6"/>
    <w:rsid w:val="003452CA"/>
    <w:rsid w:val="0035079F"/>
    <w:rsid w:val="00356651"/>
    <w:rsid w:val="00356EB0"/>
    <w:rsid w:val="00357108"/>
    <w:rsid w:val="003615DA"/>
    <w:rsid w:val="00361EFA"/>
    <w:rsid w:val="00364323"/>
    <w:rsid w:val="003659B8"/>
    <w:rsid w:val="003660AB"/>
    <w:rsid w:val="0037035D"/>
    <w:rsid w:val="00370BC5"/>
    <w:rsid w:val="0037153C"/>
    <w:rsid w:val="00372F21"/>
    <w:rsid w:val="00373D6B"/>
    <w:rsid w:val="003741C7"/>
    <w:rsid w:val="003754A6"/>
    <w:rsid w:val="00375F75"/>
    <w:rsid w:val="00376844"/>
    <w:rsid w:val="0038022C"/>
    <w:rsid w:val="00380D54"/>
    <w:rsid w:val="00380F96"/>
    <w:rsid w:val="00382ADD"/>
    <w:rsid w:val="003853A3"/>
    <w:rsid w:val="0038624D"/>
    <w:rsid w:val="003A03A2"/>
    <w:rsid w:val="003A03F2"/>
    <w:rsid w:val="003A0491"/>
    <w:rsid w:val="003A0C84"/>
    <w:rsid w:val="003A0EDD"/>
    <w:rsid w:val="003A1351"/>
    <w:rsid w:val="003A345D"/>
    <w:rsid w:val="003A35BB"/>
    <w:rsid w:val="003A5348"/>
    <w:rsid w:val="003A6301"/>
    <w:rsid w:val="003A72A2"/>
    <w:rsid w:val="003B1F40"/>
    <w:rsid w:val="003B3028"/>
    <w:rsid w:val="003B41B2"/>
    <w:rsid w:val="003B4889"/>
    <w:rsid w:val="003B580E"/>
    <w:rsid w:val="003B7F11"/>
    <w:rsid w:val="003C1A40"/>
    <w:rsid w:val="003C23C8"/>
    <w:rsid w:val="003C499E"/>
    <w:rsid w:val="003C73ED"/>
    <w:rsid w:val="003C77B0"/>
    <w:rsid w:val="003D0DCB"/>
    <w:rsid w:val="003D2AD6"/>
    <w:rsid w:val="003D53C5"/>
    <w:rsid w:val="003D7DD5"/>
    <w:rsid w:val="003E08FD"/>
    <w:rsid w:val="003E5922"/>
    <w:rsid w:val="003E7AB8"/>
    <w:rsid w:val="003F04E1"/>
    <w:rsid w:val="003F22A4"/>
    <w:rsid w:val="003F282A"/>
    <w:rsid w:val="003F32ED"/>
    <w:rsid w:val="003F41AE"/>
    <w:rsid w:val="003F548E"/>
    <w:rsid w:val="00403AC4"/>
    <w:rsid w:val="004072FB"/>
    <w:rsid w:val="00407BB8"/>
    <w:rsid w:val="00412929"/>
    <w:rsid w:val="00412960"/>
    <w:rsid w:val="00412A4D"/>
    <w:rsid w:val="0041379A"/>
    <w:rsid w:val="00417855"/>
    <w:rsid w:val="00420308"/>
    <w:rsid w:val="00420B20"/>
    <w:rsid w:val="00422523"/>
    <w:rsid w:val="00425ED4"/>
    <w:rsid w:val="004279F2"/>
    <w:rsid w:val="004331C7"/>
    <w:rsid w:val="00435A86"/>
    <w:rsid w:val="004361D4"/>
    <w:rsid w:val="00441BC3"/>
    <w:rsid w:val="00442DD7"/>
    <w:rsid w:val="00444ADE"/>
    <w:rsid w:val="00444ECC"/>
    <w:rsid w:val="00450710"/>
    <w:rsid w:val="00455298"/>
    <w:rsid w:val="004577C8"/>
    <w:rsid w:val="004618BE"/>
    <w:rsid w:val="00463ED8"/>
    <w:rsid w:val="00471478"/>
    <w:rsid w:val="00472541"/>
    <w:rsid w:val="004735CF"/>
    <w:rsid w:val="00474FA3"/>
    <w:rsid w:val="00475B51"/>
    <w:rsid w:val="00475EE9"/>
    <w:rsid w:val="00477E8C"/>
    <w:rsid w:val="004906B8"/>
    <w:rsid w:val="0049344F"/>
    <w:rsid w:val="0049519C"/>
    <w:rsid w:val="004963DA"/>
    <w:rsid w:val="00497172"/>
    <w:rsid w:val="0049791F"/>
    <w:rsid w:val="004A7C6E"/>
    <w:rsid w:val="004B325E"/>
    <w:rsid w:val="004B3653"/>
    <w:rsid w:val="004B371F"/>
    <w:rsid w:val="004B498C"/>
    <w:rsid w:val="004B576D"/>
    <w:rsid w:val="004C27AF"/>
    <w:rsid w:val="004C2BC8"/>
    <w:rsid w:val="004C34A6"/>
    <w:rsid w:val="004D0321"/>
    <w:rsid w:val="004D2024"/>
    <w:rsid w:val="004D2055"/>
    <w:rsid w:val="004D20E1"/>
    <w:rsid w:val="004D2C73"/>
    <w:rsid w:val="004D64AF"/>
    <w:rsid w:val="004E014E"/>
    <w:rsid w:val="004E06C5"/>
    <w:rsid w:val="004E0975"/>
    <w:rsid w:val="004E22E8"/>
    <w:rsid w:val="004E3FB6"/>
    <w:rsid w:val="004E78CF"/>
    <w:rsid w:val="004F0116"/>
    <w:rsid w:val="004F1F7B"/>
    <w:rsid w:val="004F23A8"/>
    <w:rsid w:val="004F3AB7"/>
    <w:rsid w:val="004F3F6D"/>
    <w:rsid w:val="004F49CE"/>
    <w:rsid w:val="004F7465"/>
    <w:rsid w:val="00500B8B"/>
    <w:rsid w:val="00510B8A"/>
    <w:rsid w:val="005138AF"/>
    <w:rsid w:val="005139D4"/>
    <w:rsid w:val="005143E4"/>
    <w:rsid w:val="00515598"/>
    <w:rsid w:val="00515E4D"/>
    <w:rsid w:val="00521A61"/>
    <w:rsid w:val="00522379"/>
    <w:rsid w:val="00524504"/>
    <w:rsid w:val="0052539F"/>
    <w:rsid w:val="00526DB6"/>
    <w:rsid w:val="005302A9"/>
    <w:rsid w:val="00531047"/>
    <w:rsid w:val="0053477D"/>
    <w:rsid w:val="00535CBE"/>
    <w:rsid w:val="00536C93"/>
    <w:rsid w:val="00536CF0"/>
    <w:rsid w:val="00540E38"/>
    <w:rsid w:val="00541577"/>
    <w:rsid w:val="005427A5"/>
    <w:rsid w:val="00544F71"/>
    <w:rsid w:val="00546AB0"/>
    <w:rsid w:val="005579EB"/>
    <w:rsid w:val="00560059"/>
    <w:rsid w:val="00560A68"/>
    <w:rsid w:val="00561733"/>
    <w:rsid w:val="00561B63"/>
    <w:rsid w:val="00562CCD"/>
    <w:rsid w:val="00562DD4"/>
    <w:rsid w:val="005630B7"/>
    <w:rsid w:val="00565EC2"/>
    <w:rsid w:val="0056654E"/>
    <w:rsid w:val="00566C8C"/>
    <w:rsid w:val="00566EB9"/>
    <w:rsid w:val="0056752C"/>
    <w:rsid w:val="00574A74"/>
    <w:rsid w:val="0057579F"/>
    <w:rsid w:val="00576BE0"/>
    <w:rsid w:val="00577520"/>
    <w:rsid w:val="005775BA"/>
    <w:rsid w:val="00577814"/>
    <w:rsid w:val="00577A45"/>
    <w:rsid w:val="00582085"/>
    <w:rsid w:val="005849B6"/>
    <w:rsid w:val="00584D39"/>
    <w:rsid w:val="005873AA"/>
    <w:rsid w:val="00587D3B"/>
    <w:rsid w:val="00591030"/>
    <w:rsid w:val="0059462A"/>
    <w:rsid w:val="00594D70"/>
    <w:rsid w:val="00596668"/>
    <w:rsid w:val="005A15FF"/>
    <w:rsid w:val="005A1784"/>
    <w:rsid w:val="005A3476"/>
    <w:rsid w:val="005A47BB"/>
    <w:rsid w:val="005A50A6"/>
    <w:rsid w:val="005A6640"/>
    <w:rsid w:val="005B37EA"/>
    <w:rsid w:val="005B3BC4"/>
    <w:rsid w:val="005B3DCD"/>
    <w:rsid w:val="005B7463"/>
    <w:rsid w:val="005B7DA1"/>
    <w:rsid w:val="005C044D"/>
    <w:rsid w:val="005C0552"/>
    <w:rsid w:val="005C1847"/>
    <w:rsid w:val="005C309B"/>
    <w:rsid w:val="005C4B6F"/>
    <w:rsid w:val="005C4C17"/>
    <w:rsid w:val="005D46F3"/>
    <w:rsid w:val="005E3673"/>
    <w:rsid w:val="005E4121"/>
    <w:rsid w:val="005E4DB8"/>
    <w:rsid w:val="005F302B"/>
    <w:rsid w:val="005F6FEF"/>
    <w:rsid w:val="006000B7"/>
    <w:rsid w:val="006003BE"/>
    <w:rsid w:val="00600DEB"/>
    <w:rsid w:val="00602195"/>
    <w:rsid w:val="00603E63"/>
    <w:rsid w:val="00610527"/>
    <w:rsid w:val="0061389B"/>
    <w:rsid w:val="00615E71"/>
    <w:rsid w:val="00617432"/>
    <w:rsid w:val="0062302F"/>
    <w:rsid w:val="006243EA"/>
    <w:rsid w:val="0062442E"/>
    <w:rsid w:val="00624548"/>
    <w:rsid w:val="006246D8"/>
    <w:rsid w:val="00630F09"/>
    <w:rsid w:val="0063212A"/>
    <w:rsid w:val="00633C68"/>
    <w:rsid w:val="00636534"/>
    <w:rsid w:val="0063678E"/>
    <w:rsid w:val="006370C9"/>
    <w:rsid w:val="00637469"/>
    <w:rsid w:val="00644755"/>
    <w:rsid w:val="006453DE"/>
    <w:rsid w:val="00646264"/>
    <w:rsid w:val="00646A89"/>
    <w:rsid w:val="006557D2"/>
    <w:rsid w:val="00657C8D"/>
    <w:rsid w:val="00657E88"/>
    <w:rsid w:val="00657F3D"/>
    <w:rsid w:val="006600B5"/>
    <w:rsid w:val="00661DC5"/>
    <w:rsid w:val="006669C8"/>
    <w:rsid w:val="00666C64"/>
    <w:rsid w:val="00666ECB"/>
    <w:rsid w:val="00667B2B"/>
    <w:rsid w:val="00670306"/>
    <w:rsid w:val="006714B3"/>
    <w:rsid w:val="00671D47"/>
    <w:rsid w:val="0067211A"/>
    <w:rsid w:val="006723E1"/>
    <w:rsid w:val="00676953"/>
    <w:rsid w:val="006805ED"/>
    <w:rsid w:val="00683A06"/>
    <w:rsid w:val="00685A7F"/>
    <w:rsid w:val="0068737E"/>
    <w:rsid w:val="00687BB2"/>
    <w:rsid w:val="00691218"/>
    <w:rsid w:val="00694C0E"/>
    <w:rsid w:val="00696568"/>
    <w:rsid w:val="006A4841"/>
    <w:rsid w:val="006A5311"/>
    <w:rsid w:val="006A6233"/>
    <w:rsid w:val="006B08E4"/>
    <w:rsid w:val="006B118B"/>
    <w:rsid w:val="006B2C15"/>
    <w:rsid w:val="006B6EF7"/>
    <w:rsid w:val="006C09A4"/>
    <w:rsid w:val="006C482C"/>
    <w:rsid w:val="006C5698"/>
    <w:rsid w:val="006C674F"/>
    <w:rsid w:val="006D05E0"/>
    <w:rsid w:val="006D1FFC"/>
    <w:rsid w:val="006D6736"/>
    <w:rsid w:val="006E1443"/>
    <w:rsid w:val="006E65D0"/>
    <w:rsid w:val="006E7016"/>
    <w:rsid w:val="006F07DA"/>
    <w:rsid w:val="006F221F"/>
    <w:rsid w:val="006F4AE7"/>
    <w:rsid w:val="006F55B2"/>
    <w:rsid w:val="006F5E66"/>
    <w:rsid w:val="006F7BA9"/>
    <w:rsid w:val="006F7F1E"/>
    <w:rsid w:val="007018EA"/>
    <w:rsid w:val="007020F2"/>
    <w:rsid w:val="0070490A"/>
    <w:rsid w:val="00705FCB"/>
    <w:rsid w:val="00713A2F"/>
    <w:rsid w:val="00714BFD"/>
    <w:rsid w:val="00717B74"/>
    <w:rsid w:val="00721156"/>
    <w:rsid w:val="00723BA1"/>
    <w:rsid w:val="00725507"/>
    <w:rsid w:val="0072616C"/>
    <w:rsid w:val="007262A1"/>
    <w:rsid w:val="0072777F"/>
    <w:rsid w:val="00727F4E"/>
    <w:rsid w:val="00732BD9"/>
    <w:rsid w:val="00735183"/>
    <w:rsid w:val="007358E2"/>
    <w:rsid w:val="007432A3"/>
    <w:rsid w:val="0074477D"/>
    <w:rsid w:val="007460A1"/>
    <w:rsid w:val="0074615A"/>
    <w:rsid w:val="007464F1"/>
    <w:rsid w:val="00753BC6"/>
    <w:rsid w:val="00757936"/>
    <w:rsid w:val="007605B3"/>
    <w:rsid w:val="00760E45"/>
    <w:rsid w:val="0076511C"/>
    <w:rsid w:val="00766AB8"/>
    <w:rsid w:val="00770463"/>
    <w:rsid w:val="007715CF"/>
    <w:rsid w:val="00771EE1"/>
    <w:rsid w:val="007724CF"/>
    <w:rsid w:val="00774C29"/>
    <w:rsid w:val="00775184"/>
    <w:rsid w:val="00777080"/>
    <w:rsid w:val="007770F1"/>
    <w:rsid w:val="0077716B"/>
    <w:rsid w:val="007804E3"/>
    <w:rsid w:val="00781EB2"/>
    <w:rsid w:val="00782656"/>
    <w:rsid w:val="00785F55"/>
    <w:rsid w:val="00787B69"/>
    <w:rsid w:val="00790E73"/>
    <w:rsid w:val="00793B65"/>
    <w:rsid w:val="00795355"/>
    <w:rsid w:val="007959F1"/>
    <w:rsid w:val="0079657E"/>
    <w:rsid w:val="007A00E1"/>
    <w:rsid w:val="007A2937"/>
    <w:rsid w:val="007A4385"/>
    <w:rsid w:val="007A6723"/>
    <w:rsid w:val="007B06E4"/>
    <w:rsid w:val="007B15FC"/>
    <w:rsid w:val="007B25DA"/>
    <w:rsid w:val="007B45BB"/>
    <w:rsid w:val="007B4E68"/>
    <w:rsid w:val="007C013F"/>
    <w:rsid w:val="007C0E34"/>
    <w:rsid w:val="007C1901"/>
    <w:rsid w:val="007C306C"/>
    <w:rsid w:val="007C587C"/>
    <w:rsid w:val="007C7D05"/>
    <w:rsid w:val="007D04C2"/>
    <w:rsid w:val="007D2181"/>
    <w:rsid w:val="007D308C"/>
    <w:rsid w:val="007D37FD"/>
    <w:rsid w:val="007D4BA6"/>
    <w:rsid w:val="007D514A"/>
    <w:rsid w:val="007D5ED9"/>
    <w:rsid w:val="007D7BCA"/>
    <w:rsid w:val="007E002C"/>
    <w:rsid w:val="007E2647"/>
    <w:rsid w:val="007E5397"/>
    <w:rsid w:val="007E5D97"/>
    <w:rsid w:val="007F0CEB"/>
    <w:rsid w:val="007F3808"/>
    <w:rsid w:val="007F4504"/>
    <w:rsid w:val="007F5CD1"/>
    <w:rsid w:val="007F6068"/>
    <w:rsid w:val="00800759"/>
    <w:rsid w:val="00802993"/>
    <w:rsid w:val="00803F4E"/>
    <w:rsid w:val="0080540E"/>
    <w:rsid w:val="00805FE5"/>
    <w:rsid w:val="008120AE"/>
    <w:rsid w:val="00813392"/>
    <w:rsid w:val="00815FE9"/>
    <w:rsid w:val="00816264"/>
    <w:rsid w:val="00817391"/>
    <w:rsid w:val="00817C8E"/>
    <w:rsid w:val="00820E70"/>
    <w:rsid w:val="00822FB5"/>
    <w:rsid w:val="008247C8"/>
    <w:rsid w:val="00824E93"/>
    <w:rsid w:val="0082618E"/>
    <w:rsid w:val="00827310"/>
    <w:rsid w:val="00827EB0"/>
    <w:rsid w:val="00827F0C"/>
    <w:rsid w:val="00835DB3"/>
    <w:rsid w:val="008400B7"/>
    <w:rsid w:val="00841292"/>
    <w:rsid w:val="0084396F"/>
    <w:rsid w:val="008449DA"/>
    <w:rsid w:val="00845023"/>
    <w:rsid w:val="00846636"/>
    <w:rsid w:val="008479DF"/>
    <w:rsid w:val="008507C3"/>
    <w:rsid w:val="00850F26"/>
    <w:rsid w:val="00851614"/>
    <w:rsid w:val="00852214"/>
    <w:rsid w:val="00856583"/>
    <w:rsid w:val="0086056B"/>
    <w:rsid w:val="00861814"/>
    <w:rsid w:val="00864C83"/>
    <w:rsid w:val="0087013A"/>
    <w:rsid w:val="008704FE"/>
    <w:rsid w:val="00870796"/>
    <w:rsid w:val="00870C29"/>
    <w:rsid w:val="00870E96"/>
    <w:rsid w:val="00870EE0"/>
    <w:rsid w:val="00877177"/>
    <w:rsid w:val="00880C9B"/>
    <w:rsid w:val="00881165"/>
    <w:rsid w:val="00883F70"/>
    <w:rsid w:val="00884073"/>
    <w:rsid w:val="00884B89"/>
    <w:rsid w:val="00885D32"/>
    <w:rsid w:val="00890A1F"/>
    <w:rsid w:val="00892507"/>
    <w:rsid w:val="008926BF"/>
    <w:rsid w:val="00894D0C"/>
    <w:rsid w:val="00895DAC"/>
    <w:rsid w:val="00896F38"/>
    <w:rsid w:val="0089744A"/>
    <w:rsid w:val="008A1953"/>
    <w:rsid w:val="008A1D00"/>
    <w:rsid w:val="008A3184"/>
    <w:rsid w:val="008A3B1A"/>
    <w:rsid w:val="008A5558"/>
    <w:rsid w:val="008A5D40"/>
    <w:rsid w:val="008A5FCE"/>
    <w:rsid w:val="008B0151"/>
    <w:rsid w:val="008B2114"/>
    <w:rsid w:val="008B4267"/>
    <w:rsid w:val="008B4706"/>
    <w:rsid w:val="008B5B2B"/>
    <w:rsid w:val="008B6924"/>
    <w:rsid w:val="008C7A19"/>
    <w:rsid w:val="008C7EFA"/>
    <w:rsid w:val="008D00E8"/>
    <w:rsid w:val="008D342E"/>
    <w:rsid w:val="008D581F"/>
    <w:rsid w:val="008D5F0C"/>
    <w:rsid w:val="008E0DEF"/>
    <w:rsid w:val="008E1167"/>
    <w:rsid w:val="008E1F34"/>
    <w:rsid w:val="008E62DE"/>
    <w:rsid w:val="008F1E6B"/>
    <w:rsid w:val="008F24FB"/>
    <w:rsid w:val="008F3AFA"/>
    <w:rsid w:val="008F5E33"/>
    <w:rsid w:val="008F5FD0"/>
    <w:rsid w:val="008F69C1"/>
    <w:rsid w:val="009007BA"/>
    <w:rsid w:val="00903E6A"/>
    <w:rsid w:val="009044B4"/>
    <w:rsid w:val="0090751E"/>
    <w:rsid w:val="00910F3D"/>
    <w:rsid w:val="0091317A"/>
    <w:rsid w:val="00913252"/>
    <w:rsid w:val="00913D4E"/>
    <w:rsid w:val="009141D0"/>
    <w:rsid w:val="009141FC"/>
    <w:rsid w:val="0091484D"/>
    <w:rsid w:val="00914BCC"/>
    <w:rsid w:val="0092059B"/>
    <w:rsid w:val="0092062F"/>
    <w:rsid w:val="0092209D"/>
    <w:rsid w:val="00922DDB"/>
    <w:rsid w:val="009234C6"/>
    <w:rsid w:val="00925276"/>
    <w:rsid w:val="00925D7C"/>
    <w:rsid w:val="00925E8D"/>
    <w:rsid w:val="009305FF"/>
    <w:rsid w:val="00930BD7"/>
    <w:rsid w:val="00937760"/>
    <w:rsid w:val="0094163E"/>
    <w:rsid w:val="0094284B"/>
    <w:rsid w:val="009450EA"/>
    <w:rsid w:val="009456BD"/>
    <w:rsid w:val="009475A1"/>
    <w:rsid w:val="009501CA"/>
    <w:rsid w:val="00951032"/>
    <w:rsid w:val="00954457"/>
    <w:rsid w:val="00955238"/>
    <w:rsid w:val="00957C21"/>
    <w:rsid w:val="00960051"/>
    <w:rsid w:val="00962C67"/>
    <w:rsid w:val="00963328"/>
    <w:rsid w:val="009714EE"/>
    <w:rsid w:val="00972D89"/>
    <w:rsid w:val="00973148"/>
    <w:rsid w:val="00976746"/>
    <w:rsid w:val="009850F4"/>
    <w:rsid w:val="0099030D"/>
    <w:rsid w:val="009913E6"/>
    <w:rsid w:val="00991EA7"/>
    <w:rsid w:val="00993998"/>
    <w:rsid w:val="009943DA"/>
    <w:rsid w:val="00994C37"/>
    <w:rsid w:val="0099544D"/>
    <w:rsid w:val="009960DD"/>
    <w:rsid w:val="00997FE3"/>
    <w:rsid w:val="009A16BE"/>
    <w:rsid w:val="009A26E4"/>
    <w:rsid w:val="009A3AD1"/>
    <w:rsid w:val="009A3D2F"/>
    <w:rsid w:val="009A3EAD"/>
    <w:rsid w:val="009A73E3"/>
    <w:rsid w:val="009A7B02"/>
    <w:rsid w:val="009B0868"/>
    <w:rsid w:val="009B131A"/>
    <w:rsid w:val="009B4981"/>
    <w:rsid w:val="009B50A0"/>
    <w:rsid w:val="009B7C5C"/>
    <w:rsid w:val="009C0562"/>
    <w:rsid w:val="009C08EA"/>
    <w:rsid w:val="009C1078"/>
    <w:rsid w:val="009C17B2"/>
    <w:rsid w:val="009C1CED"/>
    <w:rsid w:val="009C210D"/>
    <w:rsid w:val="009C4448"/>
    <w:rsid w:val="009C50F0"/>
    <w:rsid w:val="009C6629"/>
    <w:rsid w:val="009D0CBE"/>
    <w:rsid w:val="009D2F05"/>
    <w:rsid w:val="009D3365"/>
    <w:rsid w:val="009D3865"/>
    <w:rsid w:val="009D3BAF"/>
    <w:rsid w:val="009D4A85"/>
    <w:rsid w:val="009D4EA9"/>
    <w:rsid w:val="009D7714"/>
    <w:rsid w:val="009D77E0"/>
    <w:rsid w:val="009E2D88"/>
    <w:rsid w:val="009E6A45"/>
    <w:rsid w:val="009F36DA"/>
    <w:rsid w:val="009F5B03"/>
    <w:rsid w:val="009F6930"/>
    <w:rsid w:val="00A000B6"/>
    <w:rsid w:val="00A00C21"/>
    <w:rsid w:val="00A0132A"/>
    <w:rsid w:val="00A02297"/>
    <w:rsid w:val="00A0286B"/>
    <w:rsid w:val="00A07789"/>
    <w:rsid w:val="00A20327"/>
    <w:rsid w:val="00A215BE"/>
    <w:rsid w:val="00A234B0"/>
    <w:rsid w:val="00A27D51"/>
    <w:rsid w:val="00A30796"/>
    <w:rsid w:val="00A323E2"/>
    <w:rsid w:val="00A3338C"/>
    <w:rsid w:val="00A33552"/>
    <w:rsid w:val="00A335CA"/>
    <w:rsid w:val="00A34CB8"/>
    <w:rsid w:val="00A3621D"/>
    <w:rsid w:val="00A36F01"/>
    <w:rsid w:val="00A3745C"/>
    <w:rsid w:val="00A37563"/>
    <w:rsid w:val="00A45827"/>
    <w:rsid w:val="00A503B0"/>
    <w:rsid w:val="00A50C27"/>
    <w:rsid w:val="00A50C68"/>
    <w:rsid w:val="00A51E9C"/>
    <w:rsid w:val="00A5258D"/>
    <w:rsid w:val="00A53E31"/>
    <w:rsid w:val="00A6061E"/>
    <w:rsid w:val="00A64A98"/>
    <w:rsid w:val="00A673E1"/>
    <w:rsid w:val="00A70CD1"/>
    <w:rsid w:val="00A768BD"/>
    <w:rsid w:val="00A77AD0"/>
    <w:rsid w:val="00A81224"/>
    <w:rsid w:val="00A81241"/>
    <w:rsid w:val="00A81A73"/>
    <w:rsid w:val="00A83A83"/>
    <w:rsid w:val="00A91D77"/>
    <w:rsid w:val="00A94496"/>
    <w:rsid w:val="00A94668"/>
    <w:rsid w:val="00A94C03"/>
    <w:rsid w:val="00A9693E"/>
    <w:rsid w:val="00A96FB3"/>
    <w:rsid w:val="00A97524"/>
    <w:rsid w:val="00A97B08"/>
    <w:rsid w:val="00AA0EBC"/>
    <w:rsid w:val="00AA2AE2"/>
    <w:rsid w:val="00AA5363"/>
    <w:rsid w:val="00AA7B43"/>
    <w:rsid w:val="00AB2683"/>
    <w:rsid w:val="00AB2F51"/>
    <w:rsid w:val="00AB3D44"/>
    <w:rsid w:val="00AB409D"/>
    <w:rsid w:val="00AB4180"/>
    <w:rsid w:val="00AB6187"/>
    <w:rsid w:val="00AB65B3"/>
    <w:rsid w:val="00AB7A67"/>
    <w:rsid w:val="00AB7A74"/>
    <w:rsid w:val="00AC0D6D"/>
    <w:rsid w:val="00AC19C6"/>
    <w:rsid w:val="00AC27E9"/>
    <w:rsid w:val="00AC2A92"/>
    <w:rsid w:val="00AC4284"/>
    <w:rsid w:val="00AC5537"/>
    <w:rsid w:val="00AC5E25"/>
    <w:rsid w:val="00AC6513"/>
    <w:rsid w:val="00AD20C4"/>
    <w:rsid w:val="00AD248C"/>
    <w:rsid w:val="00AD24C6"/>
    <w:rsid w:val="00AD5E75"/>
    <w:rsid w:val="00AD60B1"/>
    <w:rsid w:val="00AD69E4"/>
    <w:rsid w:val="00AF111D"/>
    <w:rsid w:val="00AF1181"/>
    <w:rsid w:val="00AF2A94"/>
    <w:rsid w:val="00AF61E2"/>
    <w:rsid w:val="00AF63ED"/>
    <w:rsid w:val="00AF6529"/>
    <w:rsid w:val="00B03346"/>
    <w:rsid w:val="00B10E85"/>
    <w:rsid w:val="00B1113B"/>
    <w:rsid w:val="00B113A8"/>
    <w:rsid w:val="00B1327D"/>
    <w:rsid w:val="00B15051"/>
    <w:rsid w:val="00B22AD1"/>
    <w:rsid w:val="00B244B3"/>
    <w:rsid w:val="00B25BE3"/>
    <w:rsid w:val="00B26C9B"/>
    <w:rsid w:val="00B26D7C"/>
    <w:rsid w:val="00B30D0B"/>
    <w:rsid w:val="00B32FCB"/>
    <w:rsid w:val="00B333E6"/>
    <w:rsid w:val="00B36C2D"/>
    <w:rsid w:val="00B36D69"/>
    <w:rsid w:val="00B40D45"/>
    <w:rsid w:val="00B41744"/>
    <w:rsid w:val="00B41CD1"/>
    <w:rsid w:val="00B50C77"/>
    <w:rsid w:val="00B56CCD"/>
    <w:rsid w:val="00B57F44"/>
    <w:rsid w:val="00B613C5"/>
    <w:rsid w:val="00B626DC"/>
    <w:rsid w:val="00B6497E"/>
    <w:rsid w:val="00B65EBB"/>
    <w:rsid w:val="00B7092F"/>
    <w:rsid w:val="00B70E5F"/>
    <w:rsid w:val="00B724F1"/>
    <w:rsid w:val="00B726AA"/>
    <w:rsid w:val="00B72E56"/>
    <w:rsid w:val="00B7546A"/>
    <w:rsid w:val="00B801BF"/>
    <w:rsid w:val="00B8087B"/>
    <w:rsid w:val="00B809FB"/>
    <w:rsid w:val="00B80F04"/>
    <w:rsid w:val="00B81FB3"/>
    <w:rsid w:val="00B82E98"/>
    <w:rsid w:val="00B852F7"/>
    <w:rsid w:val="00B860AA"/>
    <w:rsid w:val="00B860CB"/>
    <w:rsid w:val="00B862C7"/>
    <w:rsid w:val="00B86427"/>
    <w:rsid w:val="00B90697"/>
    <w:rsid w:val="00B9193C"/>
    <w:rsid w:val="00B92723"/>
    <w:rsid w:val="00B92B84"/>
    <w:rsid w:val="00B937AE"/>
    <w:rsid w:val="00B95116"/>
    <w:rsid w:val="00B96C70"/>
    <w:rsid w:val="00BA07DA"/>
    <w:rsid w:val="00BA1245"/>
    <w:rsid w:val="00BA17E0"/>
    <w:rsid w:val="00BA38CC"/>
    <w:rsid w:val="00BA4919"/>
    <w:rsid w:val="00BA5841"/>
    <w:rsid w:val="00BA6E6A"/>
    <w:rsid w:val="00BA7362"/>
    <w:rsid w:val="00BB10BA"/>
    <w:rsid w:val="00BB62FC"/>
    <w:rsid w:val="00BB68FB"/>
    <w:rsid w:val="00BC0199"/>
    <w:rsid w:val="00BC0792"/>
    <w:rsid w:val="00BC3BB1"/>
    <w:rsid w:val="00BC634D"/>
    <w:rsid w:val="00BC6F68"/>
    <w:rsid w:val="00BD1F70"/>
    <w:rsid w:val="00BD3C0A"/>
    <w:rsid w:val="00BD441C"/>
    <w:rsid w:val="00BD7921"/>
    <w:rsid w:val="00BE1D50"/>
    <w:rsid w:val="00BE4A76"/>
    <w:rsid w:val="00BE559B"/>
    <w:rsid w:val="00BE78B7"/>
    <w:rsid w:val="00BF05B1"/>
    <w:rsid w:val="00BF06BB"/>
    <w:rsid w:val="00BF090F"/>
    <w:rsid w:val="00BF1F6F"/>
    <w:rsid w:val="00C0549C"/>
    <w:rsid w:val="00C07B43"/>
    <w:rsid w:val="00C11E42"/>
    <w:rsid w:val="00C131FA"/>
    <w:rsid w:val="00C14974"/>
    <w:rsid w:val="00C158DA"/>
    <w:rsid w:val="00C20B6E"/>
    <w:rsid w:val="00C20B94"/>
    <w:rsid w:val="00C21802"/>
    <w:rsid w:val="00C2273B"/>
    <w:rsid w:val="00C2291F"/>
    <w:rsid w:val="00C26738"/>
    <w:rsid w:val="00C33953"/>
    <w:rsid w:val="00C34B17"/>
    <w:rsid w:val="00C3565D"/>
    <w:rsid w:val="00C36613"/>
    <w:rsid w:val="00C36DE4"/>
    <w:rsid w:val="00C412FA"/>
    <w:rsid w:val="00C4378E"/>
    <w:rsid w:val="00C4460A"/>
    <w:rsid w:val="00C47D00"/>
    <w:rsid w:val="00C51757"/>
    <w:rsid w:val="00C5222D"/>
    <w:rsid w:val="00C53F9F"/>
    <w:rsid w:val="00C54C49"/>
    <w:rsid w:val="00C5777B"/>
    <w:rsid w:val="00C65355"/>
    <w:rsid w:val="00C73C6B"/>
    <w:rsid w:val="00C756D2"/>
    <w:rsid w:val="00C81179"/>
    <w:rsid w:val="00C8197C"/>
    <w:rsid w:val="00C82807"/>
    <w:rsid w:val="00C8490C"/>
    <w:rsid w:val="00C8515A"/>
    <w:rsid w:val="00C854D3"/>
    <w:rsid w:val="00C87174"/>
    <w:rsid w:val="00C9154D"/>
    <w:rsid w:val="00C91D1C"/>
    <w:rsid w:val="00C92325"/>
    <w:rsid w:val="00C924CB"/>
    <w:rsid w:val="00C944BD"/>
    <w:rsid w:val="00C949E6"/>
    <w:rsid w:val="00C95F0E"/>
    <w:rsid w:val="00C962CA"/>
    <w:rsid w:val="00C9632E"/>
    <w:rsid w:val="00CA27C9"/>
    <w:rsid w:val="00CA2AE6"/>
    <w:rsid w:val="00CA4467"/>
    <w:rsid w:val="00CA521E"/>
    <w:rsid w:val="00CA72F3"/>
    <w:rsid w:val="00CA7AFE"/>
    <w:rsid w:val="00CA7F41"/>
    <w:rsid w:val="00CB1CF2"/>
    <w:rsid w:val="00CB3E52"/>
    <w:rsid w:val="00CB412E"/>
    <w:rsid w:val="00CB4469"/>
    <w:rsid w:val="00CB5B16"/>
    <w:rsid w:val="00CB782C"/>
    <w:rsid w:val="00CC30FB"/>
    <w:rsid w:val="00CC423D"/>
    <w:rsid w:val="00CC644C"/>
    <w:rsid w:val="00CD0011"/>
    <w:rsid w:val="00CD61B5"/>
    <w:rsid w:val="00CE0885"/>
    <w:rsid w:val="00CE18B1"/>
    <w:rsid w:val="00CE1B24"/>
    <w:rsid w:val="00CE2062"/>
    <w:rsid w:val="00CE23F5"/>
    <w:rsid w:val="00CE26A7"/>
    <w:rsid w:val="00CE3764"/>
    <w:rsid w:val="00CE5F70"/>
    <w:rsid w:val="00CE6E01"/>
    <w:rsid w:val="00CE7545"/>
    <w:rsid w:val="00CF1ADD"/>
    <w:rsid w:val="00CF378D"/>
    <w:rsid w:val="00CF4515"/>
    <w:rsid w:val="00CF501A"/>
    <w:rsid w:val="00CF59B8"/>
    <w:rsid w:val="00CF6CDF"/>
    <w:rsid w:val="00D00AA5"/>
    <w:rsid w:val="00D00C02"/>
    <w:rsid w:val="00D01A1C"/>
    <w:rsid w:val="00D01FE1"/>
    <w:rsid w:val="00D026BC"/>
    <w:rsid w:val="00D02F4C"/>
    <w:rsid w:val="00D0367A"/>
    <w:rsid w:val="00D03EA8"/>
    <w:rsid w:val="00D0541B"/>
    <w:rsid w:val="00D0552A"/>
    <w:rsid w:val="00D06C47"/>
    <w:rsid w:val="00D07804"/>
    <w:rsid w:val="00D101C1"/>
    <w:rsid w:val="00D10327"/>
    <w:rsid w:val="00D12791"/>
    <w:rsid w:val="00D14318"/>
    <w:rsid w:val="00D15C0A"/>
    <w:rsid w:val="00D17D2C"/>
    <w:rsid w:val="00D2033C"/>
    <w:rsid w:val="00D21559"/>
    <w:rsid w:val="00D21654"/>
    <w:rsid w:val="00D2173E"/>
    <w:rsid w:val="00D21C4D"/>
    <w:rsid w:val="00D231B3"/>
    <w:rsid w:val="00D23F1A"/>
    <w:rsid w:val="00D24547"/>
    <w:rsid w:val="00D24A49"/>
    <w:rsid w:val="00D24C21"/>
    <w:rsid w:val="00D25A04"/>
    <w:rsid w:val="00D260D4"/>
    <w:rsid w:val="00D26E1D"/>
    <w:rsid w:val="00D27647"/>
    <w:rsid w:val="00D27DB7"/>
    <w:rsid w:val="00D30975"/>
    <w:rsid w:val="00D30D1A"/>
    <w:rsid w:val="00D33474"/>
    <w:rsid w:val="00D34700"/>
    <w:rsid w:val="00D34737"/>
    <w:rsid w:val="00D4160E"/>
    <w:rsid w:val="00D42386"/>
    <w:rsid w:val="00D43668"/>
    <w:rsid w:val="00D45687"/>
    <w:rsid w:val="00D459B3"/>
    <w:rsid w:val="00D479B2"/>
    <w:rsid w:val="00D52C25"/>
    <w:rsid w:val="00D54A18"/>
    <w:rsid w:val="00D56EA7"/>
    <w:rsid w:val="00D608CA"/>
    <w:rsid w:val="00D618D2"/>
    <w:rsid w:val="00D61BC0"/>
    <w:rsid w:val="00D63083"/>
    <w:rsid w:val="00D6316C"/>
    <w:rsid w:val="00D631A5"/>
    <w:rsid w:val="00D631C6"/>
    <w:rsid w:val="00D63A33"/>
    <w:rsid w:val="00D65A61"/>
    <w:rsid w:val="00D6784B"/>
    <w:rsid w:val="00D710A5"/>
    <w:rsid w:val="00D73FBA"/>
    <w:rsid w:val="00D764A5"/>
    <w:rsid w:val="00D77714"/>
    <w:rsid w:val="00D820BA"/>
    <w:rsid w:val="00D83FB8"/>
    <w:rsid w:val="00D872F6"/>
    <w:rsid w:val="00D906B0"/>
    <w:rsid w:val="00D90A37"/>
    <w:rsid w:val="00D90A41"/>
    <w:rsid w:val="00D91AE9"/>
    <w:rsid w:val="00D91CB0"/>
    <w:rsid w:val="00D934DC"/>
    <w:rsid w:val="00D96A65"/>
    <w:rsid w:val="00DA01B6"/>
    <w:rsid w:val="00DA0E45"/>
    <w:rsid w:val="00DA2689"/>
    <w:rsid w:val="00DA2BCB"/>
    <w:rsid w:val="00DA5028"/>
    <w:rsid w:val="00DA598F"/>
    <w:rsid w:val="00DA781A"/>
    <w:rsid w:val="00DB00F9"/>
    <w:rsid w:val="00DB0349"/>
    <w:rsid w:val="00DB19F8"/>
    <w:rsid w:val="00DB47D1"/>
    <w:rsid w:val="00DB48F3"/>
    <w:rsid w:val="00DB4FAE"/>
    <w:rsid w:val="00DB6D2A"/>
    <w:rsid w:val="00DC2003"/>
    <w:rsid w:val="00DC35FA"/>
    <w:rsid w:val="00DC3D93"/>
    <w:rsid w:val="00DC71BF"/>
    <w:rsid w:val="00DC75D3"/>
    <w:rsid w:val="00DD1419"/>
    <w:rsid w:val="00DD4618"/>
    <w:rsid w:val="00DD5947"/>
    <w:rsid w:val="00DE02E5"/>
    <w:rsid w:val="00DE1467"/>
    <w:rsid w:val="00DE4934"/>
    <w:rsid w:val="00DE4B43"/>
    <w:rsid w:val="00DE663E"/>
    <w:rsid w:val="00DE716A"/>
    <w:rsid w:val="00DE7B67"/>
    <w:rsid w:val="00DF0125"/>
    <w:rsid w:val="00DF1254"/>
    <w:rsid w:val="00DF1BF1"/>
    <w:rsid w:val="00DF5282"/>
    <w:rsid w:val="00DF5713"/>
    <w:rsid w:val="00DF585E"/>
    <w:rsid w:val="00DF5CE7"/>
    <w:rsid w:val="00DF7EA2"/>
    <w:rsid w:val="00E00220"/>
    <w:rsid w:val="00E02178"/>
    <w:rsid w:val="00E03401"/>
    <w:rsid w:val="00E0380D"/>
    <w:rsid w:val="00E06540"/>
    <w:rsid w:val="00E06C4F"/>
    <w:rsid w:val="00E06F38"/>
    <w:rsid w:val="00E07606"/>
    <w:rsid w:val="00E07703"/>
    <w:rsid w:val="00E07C6D"/>
    <w:rsid w:val="00E12D50"/>
    <w:rsid w:val="00E149B4"/>
    <w:rsid w:val="00E14A5B"/>
    <w:rsid w:val="00E21F33"/>
    <w:rsid w:val="00E23B51"/>
    <w:rsid w:val="00E2560C"/>
    <w:rsid w:val="00E25919"/>
    <w:rsid w:val="00E25FDA"/>
    <w:rsid w:val="00E279E4"/>
    <w:rsid w:val="00E31ED8"/>
    <w:rsid w:val="00E34281"/>
    <w:rsid w:val="00E3483F"/>
    <w:rsid w:val="00E371BE"/>
    <w:rsid w:val="00E3799A"/>
    <w:rsid w:val="00E37F53"/>
    <w:rsid w:val="00E408AC"/>
    <w:rsid w:val="00E45284"/>
    <w:rsid w:val="00E45555"/>
    <w:rsid w:val="00E47717"/>
    <w:rsid w:val="00E50DF9"/>
    <w:rsid w:val="00E52178"/>
    <w:rsid w:val="00E5261D"/>
    <w:rsid w:val="00E53F59"/>
    <w:rsid w:val="00E54E47"/>
    <w:rsid w:val="00E6055D"/>
    <w:rsid w:val="00E60B0C"/>
    <w:rsid w:val="00E63C91"/>
    <w:rsid w:val="00E64354"/>
    <w:rsid w:val="00E64736"/>
    <w:rsid w:val="00E64871"/>
    <w:rsid w:val="00E64C70"/>
    <w:rsid w:val="00E67D15"/>
    <w:rsid w:val="00E71C9B"/>
    <w:rsid w:val="00E735BF"/>
    <w:rsid w:val="00E751D4"/>
    <w:rsid w:val="00E7614D"/>
    <w:rsid w:val="00E80472"/>
    <w:rsid w:val="00E80A1F"/>
    <w:rsid w:val="00E82C69"/>
    <w:rsid w:val="00E87D9C"/>
    <w:rsid w:val="00E90B49"/>
    <w:rsid w:val="00E918FA"/>
    <w:rsid w:val="00E93F11"/>
    <w:rsid w:val="00E97ABA"/>
    <w:rsid w:val="00EA11BF"/>
    <w:rsid w:val="00EA1AE0"/>
    <w:rsid w:val="00EA2480"/>
    <w:rsid w:val="00EA2D73"/>
    <w:rsid w:val="00EA7183"/>
    <w:rsid w:val="00EB0253"/>
    <w:rsid w:val="00EB3E9C"/>
    <w:rsid w:val="00EB6F0F"/>
    <w:rsid w:val="00EB72A4"/>
    <w:rsid w:val="00EB7D36"/>
    <w:rsid w:val="00EC5509"/>
    <w:rsid w:val="00EC7301"/>
    <w:rsid w:val="00EC730D"/>
    <w:rsid w:val="00ED3A09"/>
    <w:rsid w:val="00ED4A53"/>
    <w:rsid w:val="00ED500C"/>
    <w:rsid w:val="00ED5D16"/>
    <w:rsid w:val="00ED627E"/>
    <w:rsid w:val="00ED6E46"/>
    <w:rsid w:val="00ED7D6C"/>
    <w:rsid w:val="00EE07B0"/>
    <w:rsid w:val="00EE1ED1"/>
    <w:rsid w:val="00EE3AE2"/>
    <w:rsid w:val="00EE525E"/>
    <w:rsid w:val="00EE5462"/>
    <w:rsid w:val="00EE6869"/>
    <w:rsid w:val="00EF2A7D"/>
    <w:rsid w:val="00EF2F9A"/>
    <w:rsid w:val="00EF3000"/>
    <w:rsid w:val="00EF3B20"/>
    <w:rsid w:val="00EF4528"/>
    <w:rsid w:val="00EF4E84"/>
    <w:rsid w:val="00F001F4"/>
    <w:rsid w:val="00F02FD8"/>
    <w:rsid w:val="00F03EE3"/>
    <w:rsid w:val="00F03FAB"/>
    <w:rsid w:val="00F0558F"/>
    <w:rsid w:val="00F062CB"/>
    <w:rsid w:val="00F070D8"/>
    <w:rsid w:val="00F1167E"/>
    <w:rsid w:val="00F1229F"/>
    <w:rsid w:val="00F12F2F"/>
    <w:rsid w:val="00F1327D"/>
    <w:rsid w:val="00F14106"/>
    <w:rsid w:val="00F234EF"/>
    <w:rsid w:val="00F24615"/>
    <w:rsid w:val="00F247F5"/>
    <w:rsid w:val="00F2501A"/>
    <w:rsid w:val="00F253A0"/>
    <w:rsid w:val="00F27954"/>
    <w:rsid w:val="00F3192F"/>
    <w:rsid w:val="00F40C26"/>
    <w:rsid w:val="00F42102"/>
    <w:rsid w:val="00F42878"/>
    <w:rsid w:val="00F4534D"/>
    <w:rsid w:val="00F5230D"/>
    <w:rsid w:val="00F53F82"/>
    <w:rsid w:val="00F616F3"/>
    <w:rsid w:val="00F61C46"/>
    <w:rsid w:val="00F62962"/>
    <w:rsid w:val="00F62C42"/>
    <w:rsid w:val="00F63858"/>
    <w:rsid w:val="00F65001"/>
    <w:rsid w:val="00F66950"/>
    <w:rsid w:val="00F70595"/>
    <w:rsid w:val="00F734B2"/>
    <w:rsid w:val="00F7776C"/>
    <w:rsid w:val="00F80604"/>
    <w:rsid w:val="00F80C0C"/>
    <w:rsid w:val="00F824D3"/>
    <w:rsid w:val="00F836D8"/>
    <w:rsid w:val="00F83ED3"/>
    <w:rsid w:val="00F84559"/>
    <w:rsid w:val="00F8588B"/>
    <w:rsid w:val="00F866D7"/>
    <w:rsid w:val="00F86A4C"/>
    <w:rsid w:val="00F927EA"/>
    <w:rsid w:val="00F928B2"/>
    <w:rsid w:val="00F96CF7"/>
    <w:rsid w:val="00FA1025"/>
    <w:rsid w:val="00FA4840"/>
    <w:rsid w:val="00FA4C6F"/>
    <w:rsid w:val="00FA6A70"/>
    <w:rsid w:val="00FB467B"/>
    <w:rsid w:val="00FB7D16"/>
    <w:rsid w:val="00FC202C"/>
    <w:rsid w:val="00FC29CA"/>
    <w:rsid w:val="00FC4B9D"/>
    <w:rsid w:val="00FC6266"/>
    <w:rsid w:val="00FC7006"/>
    <w:rsid w:val="00FD199A"/>
    <w:rsid w:val="00FD1C70"/>
    <w:rsid w:val="00FD2F32"/>
    <w:rsid w:val="00FD3579"/>
    <w:rsid w:val="00FD634D"/>
    <w:rsid w:val="00FD7D43"/>
    <w:rsid w:val="00FE0A30"/>
    <w:rsid w:val="00FE10B8"/>
    <w:rsid w:val="00FE1DB4"/>
    <w:rsid w:val="00FE5AFD"/>
    <w:rsid w:val="00FE79F0"/>
    <w:rsid w:val="00FE7A4A"/>
    <w:rsid w:val="00FF233B"/>
    <w:rsid w:val="00FF4081"/>
    <w:rsid w:val="00FF4D44"/>
    <w:rsid w:val="00FF5979"/>
    <w:rsid w:val="00FF5C3D"/>
    <w:rsid w:val="48A33E04"/>
    <w:rsid w:val="574C6709"/>
    <w:rsid w:val="5D5B3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71DB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66598"/>
    <w:rPr>
      <w:rFonts w:ascii="Arial" w:hAnsi="Arial" w:cs="Arial"/>
      <w:sz w:val="18"/>
      <w:szCs w:val="18"/>
    </w:rPr>
  </w:style>
  <w:style w:type="paragraph" w:styleId="Kop1">
    <w:name w:val="heading 1"/>
    <w:basedOn w:val="Standaard"/>
    <w:next w:val="Standaard"/>
    <w:link w:val="Kop1Char"/>
    <w:uiPriority w:val="9"/>
    <w:qFormat/>
    <w:rsid w:val="006F221F"/>
    <w:pPr>
      <w:keepNext/>
      <w:numPr>
        <w:numId w:val="25"/>
      </w:numPr>
      <w:suppressLineNumbers/>
      <w:spacing w:before="240" w:after="60"/>
      <w:ind w:left="567" w:right="79" w:hanging="567"/>
      <w:outlineLvl w:val="0"/>
    </w:pPr>
    <w:rPr>
      <w:b/>
      <w:kern w:val="28"/>
    </w:rPr>
  </w:style>
  <w:style w:type="paragraph" w:styleId="Kop2">
    <w:name w:val="heading 2"/>
    <w:basedOn w:val="Kop1"/>
    <w:next w:val="Standaard"/>
    <w:qFormat/>
    <w:rsid w:val="00E63C91"/>
    <w:pPr>
      <w:keepNext w:val="0"/>
      <w:numPr>
        <w:ilvl w:val="1"/>
      </w:numPr>
      <w:ind w:left="578" w:hanging="578"/>
      <w:outlineLvl w:val="1"/>
    </w:pPr>
    <w:rPr>
      <w:b w:val="0"/>
      <w:bCs/>
    </w:rPr>
  </w:style>
  <w:style w:type="paragraph" w:styleId="Kop3">
    <w:name w:val="heading 3"/>
    <w:basedOn w:val="Standaard"/>
    <w:next w:val="Standaard"/>
    <w:qFormat/>
    <w:rsid w:val="00275C62"/>
    <w:pPr>
      <w:keepNext/>
      <w:numPr>
        <w:ilvl w:val="2"/>
        <w:numId w:val="25"/>
      </w:numPr>
      <w:jc w:val="center"/>
      <w:outlineLvl w:val="2"/>
    </w:pPr>
    <w:rPr>
      <w:rFonts w:ascii="Verdana" w:hAnsi="Verdana"/>
      <w:b/>
      <w:color w:val="FFFFFF"/>
    </w:rPr>
  </w:style>
  <w:style w:type="paragraph" w:styleId="Kop4">
    <w:name w:val="heading 4"/>
    <w:basedOn w:val="Standaard"/>
    <w:next w:val="Standaard"/>
    <w:link w:val="Kop4Char"/>
    <w:semiHidden/>
    <w:unhideWhenUsed/>
    <w:qFormat/>
    <w:rsid w:val="0022323C"/>
    <w:pPr>
      <w:keepNext/>
      <w:keepLines/>
      <w:numPr>
        <w:ilvl w:val="3"/>
        <w:numId w:val="25"/>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semiHidden/>
    <w:unhideWhenUsed/>
    <w:qFormat/>
    <w:rsid w:val="0022323C"/>
    <w:pPr>
      <w:keepNext/>
      <w:keepLines/>
      <w:numPr>
        <w:ilvl w:val="4"/>
        <w:numId w:val="25"/>
      </w:numPr>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22323C"/>
    <w:pPr>
      <w:keepNext/>
      <w:keepLines/>
      <w:numPr>
        <w:ilvl w:val="5"/>
        <w:numId w:val="25"/>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22323C"/>
    <w:pPr>
      <w:keepNext/>
      <w:keepLines/>
      <w:numPr>
        <w:ilvl w:val="6"/>
        <w:numId w:val="25"/>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22323C"/>
    <w:pPr>
      <w:keepNext/>
      <w:keepLines/>
      <w:numPr>
        <w:ilvl w:val="7"/>
        <w:numId w:val="25"/>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22323C"/>
    <w:pPr>
      <w:keepNext/>
      <w:keepLines/>
      <w:numPr>
        <w:ilvl w:val="8"/>
        <w:numId w:val="2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rsid w:val="00275C62"/>
    <w:rPr>
      <w:color w:val="0000FF"/>
      <w:u w:val="single"/>
    </w:rPr>
  </w:style>
  <w:style w:type="paragraph" w:styleId="Koptekst">
    <w:name w:val="header"/>
    <w:basedOn w:val="Standaard"/>
    <w:link w:val="KoptekstChar"/>
    <w:uiPriority w:val="99"/>
    <w:rsid w:val="00275C62"/>
    <w:pPr>
      <w:tabs>
        <w:tab w:val="center" w:pos="4536"/>
        <w:tab w:val="right" w:pos="9072"/>
      </w:tabs>
    </w:pPr>
  </w:style>
  <w:style w:type="paragraph" w:styleId="Voettekst">
    <w:name w:val="footer"/>
    <w:basedOn w:val="Standaard"/>
    <w:link w:val="VoettekstChar"/>
    <w:uiPriority w:val="99"/>
    <w:rsid w:val="00275C62"/>
    <w:pPr>
      <w:tabs>
        <w:tab w:val="center" w:pos="4536"/>
        <w:tab w:val="right" w:pos="9072"/>
      </w:tabs>
    </w:pPr>
  </w:style>
  <w:style w:type="paragraph" w:styleId="Plattetekst">
    <w:name w:val="Body Text"/>
    <w:basedOn w:val="Standaard"/>
    <w:rsid w:val="00275C62"/>
    <w:rPr>
      <w:rFonts w:ascii="Verdana" w:hAnsi="Verdana"/>
      <w:b/>
    </w:rPr>
  </w:style>
  <w:style w:type="paragraph" w:styleId="Plattetekstinspringen">
    <w:name w:val="Body Text Indent"/>
    <w:basedOn w:val="Standaard"/>
    <w:rsid w:val="00275C62"/>
    <w:pPr>
      <w:tabs>
        <w:tab w:val="right" w:pos="993"/>
        <w:tab w:val="left" w:pos="1134"/>
      </w:tabs>
      <w:ind w:left="709"/>
    </w:pPr>
    <w:rPr>
      <w:rFonts w:ascii="Verdana" w:hAnsi="Verdana"/>
    </w:rPr>
  </w:style>
  <w:style w:type="character" w:styleId="Paginanummer">
    <w:name w:val="page number"/>
    <w:basedOn w:val="Standaardalinea-lettertype"/>
    <w:rsid w:val="00275C62"/>
  </w:style>
  <w:style w:type="paragraph" w:styleId="Ballontekst">
    <w:name w:val="Balloon Text"/>
    <w:basedOn w:val="Standaard"/>
    <w:link w:val="BallontekstChar"/>
    <w:uiPriority w:val="99"/>
    <w:semiHidden/>
    <w:rsid w:val="004D0321"/>
    <w:rPr>
      <w:rFonts w:ascii="Tahoma" w:hAnsi="Tahoma" w:cs="Tahoma"/>
      <w:sz w:val="16"/>
      <w:szCs w:val="16"/>
    </w:rPr>
  </w:style>
  <w:style w:type="paragraph" w:styleId="Lijstalinea">
    <w:name w:val="List Paragraph"/>
    <w:aliases w:val="-_BOMW,Opsomblokjes en substreepjes,Opsomming"/>
    <w:basedOn w:val="Standaard"/>
    <w:link w:val="LijstalineaChar"/>
    <w:uiPriority w:val="34"/>
    <w:qFormat/>
    <w:rsid w:val="002E3697"/>
    <w:pPr>
      <w:spacing w:after="160" w:line="259" w:lineRule="auto"/>
      <w:ind w:left="708"/>
    </w:pPr>
    <w:rPr>
      <w:szCs w:val="22"/>
    </w:rPr>
  </w:style>
  <w:style w:type="character" w:customStyle="1" w:styleId="BallontekstChar">
    <w:name w:val="Ballontekst Char"/>
    <w:basedOn w:val="Standaardalinea-lettertype"/>
    <w:link w:val="Ballontekst"/>
    <w:uiPriority w:val="99"/>
    <w:semiHidden/>
    <w:rsid w:val="00246D49"/>
    <w:rPr>
      <w:rFonts w:ascii="Tahoma" w:hAnsi="Tahoma" w:cs="Tahoma"/>
      <w:sz w:val="16"/>
      <w:szCs w:val="16"/>
    </w:rPr>
  </w:style>
  <w:style w:type="character" w:styleId="Verwijzingopmerking">
    <w:name w:val="annotation reference"/>
    <w:basedOn w:val="Standaardalinea-lettertype"/>
    <w:uiPriority w:val="99"/>
    <w:unhideWhenUsed/>
    <w:rsid w:val="00246D49"/>
    <w:rPr>
      <w:sz w:val="16"/>
      <w:szCs w:val="16"/>
    </w:rPr>
  </w:style>
  <w:style w:type="paragraph" w:styleId="Tekstopmerking">
    <w:name w:val="annotation text"/>
    <w:basedOn w:val="Standaard"/>
    <w:link w:val="TekstopmerkingChar"/>
    <w:uiPriority w:val="99"/>
    <w:unhideWhenUsed/>
    <w:rsid w:val="00246D49"/>
    <w:pPr>
      <w:spacing w:after="160" w:line="259" w:lineRule="auto"/>
    </w:pPr>
    <w:rPr>
      <w:rFonts w:ascii="Calibri" w:hAnsi="Calibri"/>
    </w:rPr>
  </w:style>
  <w:style w:type="character" w:customStyle="1" w:styleId="TekstopmerkingChar">
    <w:name w:val="Tekst opmerking Char"/>
    <w:basedOn w:val="Standaardalinea-lettertype"/>
    <w:link w:val="Tekstopmerking"/>
    <w:uiPriority w:val="99"/>
    <w:rsid w:val="00246D49"/>
    <w:rPr>
      <w:rFonts w:ascii="Calibri" w:hAnsi="Calibri"/>
    </w:rPr>
  </w:style>
  <w:style w:type="paragraph" w:styleId="Onderwerpvanopmerking">
    <w:name w:val="annotation subject"/>
    <w:basedOn w:val="Tekstopmerking"/>
    <w:next w:val="Tekstopmerking"/>
    <w:link w:val="OnderwerpvanopmerkingChar"/>
    <w:uiPriority w:val="99"/>
    <w:unhideWhenUsed/>
    <w:rsid w:val="00246D49"/>
    <w:rPr>
      <w:b/>
      <w:bCs/>
    </w:rPr>
  </w:style>
  <w:style w:type="character" w:customStyle="1" w:styleId="OnderwerpvanopmerkingChar">
    <w:name w:val="Onderwerp van opmerking Char"/>
    <w:basedOn w:val="TekstopmerkingChar"/>
    <w:link w:val="Onderwerpvanopmerking"/>
    <w:uiPriority w:val="99"/>
    <w:rsid w:val="00246D49"/>
    <w:rPr>
      <w:rFonts w:ascii="Calibri" w:hAnsi="Calibri"/>
      <w:b/>
      <w:bCs/>
    </w:rPr>
  </w:style>
  <w:style w:type="character" w:customStyle="1" w:styleId="Kop1Char">
    <w:name w:val="Kop 1 Char"/>
    <w:basedOn w:val="Standaardalinea-lettertype"/>
    <w:link w:val="Kop1"/>
    <w:uiPriority w:val="9"/>
    <w:rsid w:val="006F221F"/>
    <w:rPr>
      <w:rFonts w:ascii="Arial" w:hAnsi="Arial" w:cs="Arial"/>
      <w:b/>
      <w:kern w:val="28"/>
      <w:sz w:val="18"/>
      <w:szCs w:val="18"/>
    </w:rPr>
  </w:style>
  <w:style w:type="character" w:customStyle="1" w:styleId="KoptekstChar">
    <w:name w:val="Koptekst Char"/>
    <w:basedOn w:val="Standaardalinea-lettertype"/>
    <w:link w:val="Koptekst"/>
    <w:uiPriority w:val="99"/>
    <w:rsid w:val="00246D49"/>
  </w:style>
  <w:style w:type="character" w:customStyle="1" w:styleId="VoettekstChar">
    <w:name w:val="Voettekst Char"/>
    <w:basedOn w:val="Standaardalinea-lettertype"/>
    <w:link w:val="Voettekst"/>
    <w:uiPriority w:val="99"/>
    <w:rsid w:val="00246D49"/>
  </w:style>
  <w:style w:type="paragraph" w:styleId="Revisie">
    <w:name w:val="Revision"/>
    <w:hidden/>
    <w:uiPriority w:val="99"/>
    <w:semiHidden/>
    <w:rsid w:val="00F7776C"/>
  </w:style>
  <w:style w:type="numbering" w:customStyle="1" w:styleId="Stijl1">
    <w:name w:val="Stijl1"/>
    <w:uiPriority w:val="99"/>
    <w:rsid w:val="00B6497E"/>
    <w:pPr>
      <w:numPr>
        <w:numId w:val="5"/>
      </w:numPr>
    </w:pPr>
  </w:style>
  <w:style w:type="numbering" w:customStyle="1" w:styleId="Stijl2">
    <w:name w:val="Stijl2"/>
    <w:uiPriority w:val="99"/>
    <w:rsid w:val="00224B97"/>
    <w:pPr>
      <w:numPr>
        <w:numId w:val="7"/>
      </w:numPr>
    </w:pPr>
  </w:style>
  <w:style w:type="numbering" w:customStyle="1" w:styleId="Stijl3">
    <w:name w:val="Stijl3"/>
    <w:uiPriority w:val="99"/>
    <w:rsid w:val="00224B97"/>
    <w:pPr>
      <w:numPr>
        <w:numId w:val="8"/>
      </w:numPr>
    </w:pPr>
  </w:style>
  <w:style w:type="numbering" w:customStyle="1" w:styleId="Stijl4">
    <w:name w:val="Stijl4"/>
    <w:uiPriority w:val="99"/>
    <w:rsid w:val="00224B97"/>
    <w:pPr>
      <w:numPr>
        <w:numId w:val="9"/>
      </w:numPr>
    </w:pPr>
  </w:style>
  <w:style w:type="numbering" w:customStyle="1" w:styleId="Stijl5">
    <w:name w:val="Stijl5"/>
    <w:uiPriority w:val="99"/>
    <w:rsid w:val="002E3697"/>
    <w:pPr>
      <w:numPr>
        <w:numId w:val="10"/>
      </w:numPr>
    </w:pPr>
  </w:style>
  <w:style w:type="numbering" w:customStyle="1" w:styleId="Stijl6">
    <w:name w:val="Stijl6"/>
    <w:uiPriority w:val="99"/>
    <w:rsid w:val="002E3697"/>
    <w:pPr>
      <w:numPr>
        <w:numId w:val="11"/>
      </w:numPr>
    </w:pPr>
  </w:style>
  <w:style w:type="numbering" w:customStyle="1" w:styleId="Stijl7">
    <w:name w:val="Stijl7"/>
    <w:uiPriority w:val="99"/>
    <w:rsid w:val="00D15C0A"/>
    <w:pPr>
      <w:numPr>
        <w:numId w:val="12"/>
      </w:numPr>
    </w:pPr>
  </w:style>
  <w:style w:type="numbering" w:customStyle="1" w:styleId="Stijl8">
    <w:name w:val="Stijl8"/>
    <w:uiPriority w:val="99"/>
    <w:rsid w:val="004E78CF"/>
    <w:pPr>
      <w:numPr>
        <w:numId w:val="13"/>
      </w:numPr>
    </w:pPr>
  </w:style>
  <w:style w:type="numbering" w:customStyle="1" w:styleId="Stijl9">
    <w:name w:val="Stijl9"/>
    <w:uiPriority w:val="99"/>
    <w:rsid w:val="004E78CF"/>
    <w:pPr>
      <w:numPr>
        <w:numId w:val="14"/>
      </w:numPr>
    </w:pPr>
  </w:style>
  <w:style w:type="numbering" w:customStyle="1" w:styleId="Stijl10">
    <w:name w:val="Stijl10"/>
    <w:uiPriority w:val="99"/>
    <w:rsid w:val="001C2DB4"/>
    <w:pPr>
      <w:numPr>
        <w:numId w:val="15"/>
      </w:numPr>
    </w:pPr>
  </w:style>
  <w:style w:type="numbering" w:customStyle="1" w:styleId="Stijl11">
    <w:name w:val="Stijl11"/>
    <w:uiPriority w:val="99"/>
    <w:rsid w:val="001C2DB4"/>
    <w:pPr>
      <w:numPr>
        <w:numId w:val="16"/>
      </w:numPr>
    </w:pPr>
  </w:style>
  <w:style w:type="numbering" w:customStyle="1" w:styleId="Stijl12">
    <w:name w:val="Stijl12"/>
    <w:uiPriority w:val="99"/>
    <w:rsid w:val="006A5311"/>
    <w:pPr>
      <w:numPr>
        <w:numId w:val="18"/>
      </w:numPr>
    </w:pPr>
  </w:style>
  <w:style w:type="numbering" w:customStyle="1" w:styleId="Stijl13">
    <w:name w:val="Stijl13"/>
    <w:uiPriority w:val="99"/>
    <w:rsid w:val="006A5311"/>
    <w:pPr>
      <w:numPr>
        <w:numId w:val="19"/>
      </w:numPr>
    </w:pPr>
  </w:style>
  <w:style w:type="numbering" w:customStyle="1" w:styleId="Stijl14">
    <w:name w:val="Stijl14"/>
    <w:uiPriority w:val="99"/>
    <w:rsid w:val="00BA1245"/>
    <w:pPr>
      <w:numPr>
        <w:numId w:val="21"/>
      </w:numPr>
    </w:pPr>
  </w:style>
  <w:style w:type="numbering" w:customStyle="1" w:styleId="Stijl15">
    <w:name w:val="Stijl15"/>
    <w:uiPriority w:val="99"/>
    <w:rsid w:val="00BA1245"/>
    <w:pPr>
      <w:numPr>
        <w:numId w:val="22"/>
      </w:numPr>
    </w:pPr>
  </w:style>
  <w:style w:type="character" w:styleId="Nadruk">
    <w:name w:val="Emphasis"/>
    <w:basedOn w:val="Standaardalinea-lettertype"/>
    <w:qFormat/>
    <w:rsid w:val="004963DA"/>
    <w:rPr>
      <w:i/>
      <w:iCs/>
    </w:rPr>
  </w:style>
  <w:style w:type="paragraph" w:styleId="Kopvaninhoudsopgave">
    <w:name w:val="TOC Heading"/>
    <w:basedOn w:val="Kop1"/>
    <w:next w:val="Standaard"/>
    <w:uiPriority w:val="39"/>
    <w:unhideWhenUsed/>
    <w:qFormat/>
    <w:rsid w:val="006F4AE7"/>
    <w:pPr>
      <w:keepLines/>
      <w:numPr>
        <w:numId w:val="0"/>
      </w:numPr>
      <w:spacing w:before="480" w:after="0"/>
      <w:ind w:right="0"/>
      <w:outlineLvl w:val="9"/>
    </w:pPr>
    <w:rPr>
      <w:rFonts w:asciiTheme="majorHAnsi" w:eastAsiaTheme="majorEastAsia" w:hAnsiTheme="majorHAnsi" w:cstheme="majorBidi"/>
      <w:bCs/>
      <w:color w:val="365F91" w:themeColor="accent1" w:themeShade="BF"/>
      <w:kern w:val="0"/>
      <w:sz w:val="28"/>
      <w:szCs w:val="28"/>
    </w:rPr>
  </w:style>
  <w:style w:type="paragraph" w:styleId="Inhopg1">
    <w:name w:val="toc 1"/>
    <w:basedOn w:val="Standaard"/>
    <w:next w:val="Standaard"/>
    <w:autoRedefine/>
    <w:uiPriority w:val="39"/>
    <w:unhideWhenUsed/>
    <w:rsid w:val="006F4AE7"/>
    <w:pPr>
      <w:spacing w:after="100"/>
    </w:pPr>
  </w:style>
  <w:style w:type="paragraph" w:customStyle="1" w:styleId="Default">
    <w:name w:val="Default"/>
    <w:rsid w:val="008479DF"/>
    <w:pPr>
      <w:widowControl w:val="0"/>
      <w:autoSpaceDE w:val="0"/>
      <w:autoSpaceDN w:val="0"/>
      <w:adjustRightInd w:val="0"/>
    </w:pPr>
    <w:rPr>
      <w:rFonts w:ascii="Arial" w:hAnsi="Arial" w:cs="Arial"/>
      <w:color w:val="000000"/>
      <w:sz w:val="24"/>
      <w:szCs w:val="24"/>
    </w:rPr>
  </w:style>
  <w:style w:type="paragraph" w:styleId="Inhopg2">
    <w:name w:val="toc 2"/>
    <w:basedOn w:val="Standaard"/>
    <w:next w:val="Standaard"/>
    <w:autoRedefine/>
    <w:uiPriority w:val="39"/>
    <w:unhideWhenUsed/>
    <w:rsid w:val="00F03FAB"/>
    <w:pPr>
      <w:spacing w:after="100"/>
      <w:ind w:left="180"/>
    </w:pPr>
  </w:style>
  <w:style w:type="paragraph" w:styleId="Inhopg3">
    <w:name w:val="toc 3"/>
    <w:basedOn w:val="Standaard"/>
    <w:next w:val="Standaard"/>
    <w:autoRedefine/>
    <w:uiPriority w:val="39"/>
    <w:unhideWhenUsed/>
    <w:rsid w:val="00F03FAB"/>
    <w:pPr>
      <w:spacing w:after="100"/>
      <w:ind w:left="440"/>
    </w:pPr>
    <w:rPr>
      <w:rFonts w:asciiTheme="minorHAnsi" w:eastAsiaTheme="minorEastAsia" w:hAnsiTheme="minorHAnsi" w:cstheme="minorBidi"/>
      <w:sz w:val="22"/>
      <w:szCs w:val="22"/>
    </w:rPr>
  </w:style>
  <w:style w:type="paragraph" w:styleId="Inhopg4">
    <w:name w:val="toc 4"/>
    <w:basedOn w:val="Standaard"/>
    <w:next w:val="Standaard"/>
    <w:autoRedefine/>
    <w:uiPriority w:val="39"/>
    <w:unhideWhenUsed/>
    <w:rsid w:val="00F03FAB"/>
    <w:pPr>
      <w:spacing w:after="100"/>
      <w:ind w:left="660"/>
    </w:pPr>
    <w:rPr>
      <w:rFonts w:asciiTheme="minorHAnsi" w:eastAsiaTheme="minorEastAsia" w:hAnsiTheme="minorHAnsi" w:cstheme="minorBidi"/>
      <w:sz w:val="22"/>
      <w:szCs w:val="22"/>
    </w:rPr>
  </w:style>
  <w:style w:type="paragraph" w:styleId="Inhopg5">
    <w:name w:val="toc 5"/>
    <w:basedOn w:val="Standaard"/>
    <w:next w:val="Standaard"/>
    <w:autoRedefine/>
    <w:uiPriority w:val="39"/>
    <w:unhideWhenUsed/>
    <w:rsid w:val="00F03FAB"/>
    <w:pPr>
      <w:spacing w:after="100"/>
      <w:ind w:left="880"/>
    </w:pPr>
    <w:rPr>
      <w:rFonts w:asciiTheme="minorHAnsi" w:eastAsiaTheme="minorEastAsia" w:hAnsiTheme="minorHAnsi" w:cstheme="minorBidi"/>
      <w:sz w:val="22"/>
      <w:szCs w:val="22"/>
    </w:rPr>
  </w:style>
  <w:style w:type="paragraph" w:styleId="Inhopg6">
    <w:name w:val="toc 6"/>
    <w:basedOn w:val="Standaard"/>
    <w:next w:val="Standaard"/>
    <w:autoRedefine/>
    <w:uiPriority w:val="39"/>
    <w:unhideWhenUsed/>
    <w:rsid w:val="00F03FAB"/>
    <w:pPr>
      <w:spacing w:after="100"/>
      <w:ind w:left="1100"/>
    </w:pPr>
    <w:rPr>
      <w:rFonts w:asciiTheme="minorHAnsi" w:eastAsiaTheme="minorEastAsia" w:hAnsiTheme="minorHAnsi" w:cstheme="minorBidi"/>
      <w:sz w:val="22"/>
      <w:szCs w:val="22"/>
    </w:rPr>
  </w:style>
  <w:style w:type="paragraph" w:styleId="Inhopg7">
    <w:name w:val="toc 7"/>
    <w:basedOn w:val="Standaard"/>
    <w:next w:val="Standaard"/>
    <w:autoRedefine/>
    <w:uiPriority w:val="39"/>
    <w:unhideWhenUsed/>
    <w:rsid w:val="00F03FAB"/>
    <w:pPr>
      <w:spacing w:after="100"/>
      <w:ind w:left="1320"/>
    </w:pPr>
    <w:rPr>
      <w:rFonts w:asciiTheme="minorHAnsi" w:eastAsiaTheme="minorEastAsia" w:hAnsiTheme="minorHAnsi" w:cstheme="minorBidi"/>
      <w:sz w:val="22"/>
      <w:szCs w:val="22"/>
    </w:rPr>
  </w:style>
  <w:style w:type="paragraph" w:styleId="Inhopg8">
    <w:name w:val="toc 8"/>
    <w:basedOn w:val="Standaard"/>
    <w:next w:val="Standaard"/>
    <w:autoRedefine/>
    <w:uiPriority w:val="39"/>
    <w:unhideWhenUsed/>
    <w:rsid w:val="00F03FAB"/>
    <w:pPr>
      <w:spacing w:after="100"/>
      <w:ind w:left="1540"/>
    </w:pPr>
    <w:rPr>
      <w:rFonts w:asciiTheme="minorHAnsi" w:eastAsiaTheme="minorEastAsia" w:hAnsiTheme="minorHAnsi" w:cstheme="minorBidi"/>
      <w:sz w:val="22"/>
      <w:szCs w:val="22"/>
    </w:rPr>
  </w:style>
  <w:style w:type="paragraph" w:styleId="Inhopg9">
    <w:name w:val="toc 9"/>
    <w:basedOn w:val="Standaard"/>
    <w:next w:val="Standaard"/>
    <w:autoRedefine/>
    <w:uiPriority w:val="39"/>
    <w:unhideWhenUsed/>
    <w:rsid w:val="00F03FAB"/>
    <w:pPr>
      <w:spacing w:after="100"/>
      <w:ind w:left="1760"/>
    </w:pPr>
    <w:rPr>
      <w:rFonts w:asciiTheme="minorHAnsi" w:eastAsiaTheme="minorEastAsia" w:hAnsiTheme="minorHAnsi" w:cstheme="minorBidi"/>
      <w:sz w:val="22"/>
      <w:szCs w:val="22"/>
    </w:rPr>
  </w:style>
  <w:style w:type="table" w:styleId="Tabelraster">
    <w:name w:val="Table Grid"/>
    <w:basedOn w:val="Standaardtabel"/>
    <w:uiPriority w:val="59"/>
    <w:rsid w:val="006721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4Char">
    <w:name w:val="Kop 4 Char"/>
    <w:basedOn w:val="Standaardalinea-lettertype"/>
    <w:link w:val="Kop4"/>
    <w:semiHidden/>
    <w:rsid w:val="0022323C"/>
    <w:rPr>
      <w:rFonts w:asciiTheme="majorHAnsi" w:eastAsiaTheme="majorEastAsia" w:hAnsiTheme="majorHAnsi" w:cstheme="majorBidi"/>
      <w:i/>
      <w:iCs/>
      <w:color w:val="365F91" w:themeColor="accent1" w:themeShade="BF"/>
      <w:sz w:val="18"/>
      <w:szCs w:val="18"/>
    </w:rPr>
  </w:style>
  <w:style w:type="character" w:customStyle="1" w:styleId="Kop5Char">
    <w:name w:val="Kop 5 Char"/>
    <w:basedOn w:val="Standaardalinea-lettertype"/>
    <w:link w:val="Kop5"/>
    <w:semiHidden/>
    <w:rsid w:val="0022323C"/>
    <w:rPr>
      <w:rFonts w:asciiTheme="majorHAnsi" w:eastAsiaTheme="majorEastAsia" w:hAnsiTheme="majorHAnsi" w:cstheme="majorBidi"/>
      <w:color w:val="365F91" w:themeColor="accent1" w:themeShade="BF"/>
      <w:sz w:val="18"/>
      <w:szCs w:val="18"/>
    </w:rPr>
  </w:style>
  <w:style w:type="character" w:customStyle="1" w:styleId="Kop6Char">
    <w:name w:val="Kop 6 Char"/>
    <w:basedOn w:val="Standaardalinea-lettertype"/>
    <w:link w:val="Kop6"/>
    <w:semiHidden/>
    <w:rsid w:val="0022323C"/>
    <w:rPr>
      <w:rFonts w:asciiTheme="majorHAnsi" w:eastAsiaTheme="majorEastAsia" w:hAnsiTheme="majorHAnsi" w:cstheme="majorBidi"/>
      <w:color w:val="243F60" w:themeColor="accent1" w:themeShade="7F"/>
      <w:sz w:val="18"/>
      <w:szCs w:val="18"/>
    </w:rPr>
  </w:style>
  <w:style w:type="character" w:customStyle="1" w:styleId="Kop7Char">
    <w:name w:val="Kop 7 Char"/>
    <w:basedOn w:val="Standaardalinea-lettertype"/>
    <w:link w:val="Kop7"/>
    <w:semiHidden/>
    <w:rsid w:val="0022323C"/>
    <w:rPr>
      <w:rFonts w:asciiTheme="majorHAnsi" w:eastAsiaTheme="majorEastAsia" w:hAnsiTheme="majorHAnsi" w:cstheme="majorBidi"/>
      <w:i/>
      <w:iCs/>
      <w:color w:val="243F60" w:themeColor="accent1" w:themeShade="7F"/>
      <w:sz w:val="18"/>
      <w:szCs w:val="18"/>
    </w:rPr>
  </w:style>
  <w:style w:type="character" w:customStyle="1" w:styleId="Kop8Char">
    <w:name w:val="Kop 8 Char"/>
    <w:basedOn w:val="Standaardalinea-lettertype"/>
    <w:link w:val="Kop8"/>
    <w:semiHidden/>
    <w:rsid w:val="0022323C"/>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semiHidden/>
    <w:rsid w:val="0022323C"/>
    <w:rPr>
      <w:rFonts w:asciiTheme="majorHAnsi" w:eastAsiaTheme="majorEastAsia" w:hAnsiTheme="majorHAnsi" w:cstheme="majorBidi"/>
      <w:i/>
      <w:iCs/>
      <w:color w:val="272727" w:themeColor="text1" w:themeTint="D8"/>
      <w:sz w:val="21"/>
      <w:szCs w:val="21"/>
    </w:rPr>
  </w:style>
  <w:style w:type="paragraph" w:styleId="Plattetekst2">
    <w:name w:val="Body Text 2"/>
    <w:basedOn w:val="Standaard"/>
    <w:link w:val="Plattetekst2Char"/>
    <w:unhideWhenUsed/>
    <w:rsid w:val="0049519C"/>
    <w:pPr>
      <w:spacing w:after="120" w:line="480" w:lineRule="auto"/>
    </w:pPr>
  </w:style>
  <w:style w:type="character" w:customStyle="1" w:styleId="Plattetekst2Char">
    <w:name w:val="Platte tekst 2 Char"/>
    <w:basedOn w:val="Standaardalinea-lettertype"/>
    <w:link w:val="Plattetekst2"/>
    <w:rsid w:val="0049519C"/>
    <w:rPr>
      <w:rFonts w:ascii="Arial" w:hAnsi="Arial" w:cs="Arial"/>
      <w:sz w:val="18"/>
      <w:szCs w:val="18"/>
    </w:rPr>
  </w:style>
  <w:style w:type="paragraph" w:styleId="Geenafstand">
    <w:name w:val="No Spacing"/>
    <w:uiPriority w:val="1"/>
    <w:qFormat/>
    <w:rsid w:val="00380F96"/>
    <w:rPr>
      <w:rFonts w:asciiTheme="minorHAnsi" w:eastAsiaTheme="minorHAnsi" w:hAnsiTheme="minorHAnsi" w:cstheme="minorBidi"/>
      <w:sz w:val="22"/>
      <w:szCs w:val="22"/>
      <w:lang w:eastAsia="en-US"/>
    </w:rPr>
  </w:style>
  <w:style w:type="paragraph" w:styleId="Titel">
    <w:name w:val="Title"/>
    <w:basedOn w:val="Standaard"/>
    <w:next w:val="Standaard"/>
    <w:link w:val="TitelChar"/>
    <w:qFormat/>
    <w:rsid w:val="00380F9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rsid w:val="00380F96"/>
    <w:rPr>
      <w:rFonts w:asciiTheme="majorHAnsi" w:eastAsiaTheme="majorEastAsia" w:hAnsiTheme="majorHAnsi" w:cstheme="majorBidi"/>
      <w:color w:val="17365D" w:themeColor="text2" w:themeShade="BF"/>
      <w:spacing w:val="5"/>
      <w:kern w:val="28"/>
      <w:sz w:val="52"/>
      <w:szCs w:val="52"/>
    </w:rPr>
  </w:style>
  <w:style w:type="character" w:styleId="Zwaar">
    <w:name w:val="Strong"/>
    <w:basedOn w:val="Standaardalinea-lettertype"/>
    <w:qFormat/>
    <w:rsid w:val="00380F96"/>
    <w:rPr>
      <w:b/>
      <w:bCs/>
    </w:rPr>
  </w:style>
  <w:style w:type="character" w:styleId="Intensievebenadrukking">
    <w:name w:val="Intense Emphasis"/>
    <w:basedOn w:val="Standaardalinea-lettertype"/>
    <w:uiPriority w:val="21"/>
    <w:qFormat/>
    <w:rsid w:val="00380F96"/>
    <w:rPr>
      <w:b/>
      <w:bCs/>
      <w:i/>
      <w:iCs/>
      <w:color w:val="4F81BD" w:themeColor="accent1"/>
    </w:rPr>
  </w:style>
  <w:style w:type="paragraph" w:styleId="Voetnoottekst">
    <w:name w:val="footnote text"/>
    <w:basedOn w:val="Standaard"/>
    <w:link w:val="VoetnoottekstChar"/>
    <w:semiHidden/>
    <w:unhideWhenUsed/>
    <w:rsid w:val="0019208F"/>
    <w:rPr>
      <w:sz w:val="20"/>
      <w:szCs w:val="20"/>
    </w:rPr>
  </w:style>
  <w:style w:type="character" w:customStyle="1" w:styleId="VoetnoottekstChar">
    <w:name w:val="Voetnoottekst Char"/>
    <w:basedOn w:val="Standaardalinea-lettertype"/>
    <w:link w:val="Voetnoottekst"/>
    <w:semiHidden/>
    <w:rsid w:val="0019208F"/>
    <w:rPr>
      <w:rFonts w:ascii="Arial" w:hAnsi="Arial" w:cs="Arial"/>
    </w:rPr>
  </w:style>
  <w:style w:type="character" w:styleId="Voetnootmarkering">
    <w:name w:val="footnote reference"/>
    <w:basedOn w:val="Standaardalinea-lettertype"/>
    <w:semiHidden/>
    <w:unhideWhenUsed/>
    <w:rsid w:val="0019208F"/>
    <w:rPr>
      <w:vertAlign w:val="superscript"/>
    </w:rPr>
  </w:style>
  <w:style w:type="character" w:styleId="Tekstvantijdelijkeaanduiding">
    <w:name w:val="Placeholder Text"/>
    <w:basedOn w:val="Standaardalinea-lettertype"/>
    <w:uiPriority w:val="99"/>
    <w:semiHidden/>
    <w:rsid w:val="00827F0C"/>
    <w:rPr>
      <w:color w:val="808080"/>
    </w:rPr>
  </w:style>
  <w:style w:type="character" w:customStyle="1" w:styleId="LijstalineaChar">
    <w:name w:val="Lijstalinea Char"/>
    <w:aliases w:val="-_BOMW Char,Opsomblokjes en substreepjes Char,Opsomming Char"/>
    <w:basedOn w:val="Standaardalinea-lettertype"/>
    <w:link w:val="Lijstalinea"/>
    <w:uiPriority w:val="34"/>
    <w:rsid w:val="0015523D"/>
    <w:rPr>
      <w:rFonts w:ascii="Arial" w:hAnsi="Arial" w:cs="Arial"/>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327506">
      <w:bodyDiv w:val="1"/>
      <w:marLeft w:val="0"/>
      <w:marRight w:val="0"/>
      <w:marTop w:val="0"/>
      <w:marBottom w:val="0"/>
      <w:divBdr>
        <w:top w:val="none" w:sz="0" w:space="0" w:color="auto"/>
        <w:left w:val="none" w:sz="0" w:space="0" w:color="auto"/>
        <w:bottom w:val="none" w:sz="0" w:space="0" w:color="auto"/>
        <w:right w:val="none" w:sz="0" w:space="0" w:color="auto"/>
      </w:divBdr>
    </w:div>
    <w:div w:id="791359893">
      <w:bodyDiv w:val="1"/>
      <w:marLeft w:val="0"/>
      <w:marRight w:val="0"/>
      <w:marTop w:val="0"/>
      <w:marBottom w:val="0"/>
      <w:divBdr>
        <w:top w:val="none" w:sz="0" w:space="0" w:color="auto"/>
        <w:left w:val="none" w:sz="0" w:space="0" w:color="auto"/>
        <w:bottom w:val="none" w:sz="0" w:space="0" w:color="auto"/>
        <w:right w:val="none" w:sz="0" w:space="0" w:color="auto"/>
      </w:divBdr>
    </w:div>
    <w:div w:id="815534900">
      <w:bodyDiv w:val="1"/>
      <w:marLeft w:val="0"/>
      <w:marRight w:val="0"/>
      <w:marTop w:val="0"/>
      <w:marBottom w:val="0"/>
      <w:divBdr>
        <w:top w:val="none" w:sz="0" w:space="0" w:color="auto"/>
        <w:left w:val="none" w:sz="0" w:space="0" w:color="auto"/>
        <w:bottom w:val="none" w:sz="0" w:space="0" w:color="auto"/>
        <w:right w:val="none" w:sz="0" w:space="0" w:color="auto"/>
      </w:divBdr>
    </w:div>
    <w:div w:id="907231218">
      <w:bodyDiv w:val="1"/>
      <w:marLeft w:val="0"/>
      <w:marRight w:val="0"/>
      <w:marTop w:val="0"/>
      <w:marBottom w:val="0"/>
      <w:divBdr>
        <w:top w:val="none" w:sz="0" w:space="0" w:color="auto"/>
        <w:left w:val="none" w:sz="0" w:space="0" w:color="auto"/>
        <w:bottom w:val="none" w:sz="0" w:space="0" w:color="auto"/>
        <w:right w:val="none" w:sz="0" w:space="0" w:color="auto"/>
      </w:divBdr>
    </w:div>
    <w:div w:id="2048724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A3BBA7A6550644B2F97A66018754C9" ma:contentTypeVersion="8" ma:contentTypeDescription="Create a new document." ma:contentTypeScope="" ma:versionID="dfed9cb0542548a954c55eccba6818d0">
  <xsd:schema xmlns:xsd="http://www.w3.org/2001/XMLSchema" xmlns:xs="http://www.w3.org/2001/XMLSchema" xmlns:p="http://schemas.microsoft.com/office/2006/metadata/properties" xmlns:ns2="b64c8702-1e92-45f4-b05c-fae5c8f87419" targetNamespace="http://schemas.microsoft.com/office/2006/metadata/properties" ma:root="true" ma:fieldsID="7ca168f4101d7fcf9eaddb4152fb93ad" ns2:_="">
    <xsd:import namespace="b64c8702-1e92-45f4-b05c-fae5c8f874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4c8702-1e92-45f4-b05c-fae5c8f874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35eabb5-a18a-4215-84c6-3aa8d4454c81"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64c8702-1e92-45f4-b05c-fae5c8f8741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A5B9FE-BAD4-43D6-8E75-458088EA34C1}"/>
</file>

<file path=customXml/itemProps2.xml><?xml version="1.0" encoding="utf-8"?>
<ds:datastoreItem xmlns:ds="http://schemas.openxmlformats.org/officeDocument/2006/customXml" ds:itemID="{73B31400-6698-426D-B56C-4C9A4A32B63B}">
  <ds:schemaRefs>
    <ds:schemaRef ds:uri="http://schemas.microsoft.com/office/2006/metadata/properties"/>
    <ds:schemaRef ds:uri="http://schemas.microsoft.com/office/infopath/2007/PartnerControls"/>
    <ds:schemaRef ds:uri="1dbc9e04-3632-47f0-aba8-02e6b8c72f2c"/>
    <ds:schemaRef ds:uri="ba0ca3db-550d-45a3-b7da-1549f11bf9c9"/>
  </ds:schemaRefs>
</ds:datastoreItem>
</file>

<file path=customXml/itemProps3.xml><?xml version="1.0" encoding="utf-8"?>
<ds:datastoreItem xmlns:ds="http://schemas.openxmlformats.org/officeDocument/2006/customXml" ds:itemID="{BEEB6368-DFBD-4333-968A-F21AE994E8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8974</Words>
  <Characters>49359</Characters>
  <Application>Microsoft Office Word</Application>
  <DocSecurity>0</DocSecurity>
  <Lines>411</Lines>
  <Paragraphs>116</Paragraphs>
  <ScaleCrop>false</ScaleCrop>
  <LinksUpToDate>false</LinksUpToDate>
  <CharactersWithSpaces>58217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2026-11-03T15:07:00Z</dcterms:created>
  <dcterms:modified xsi:type="dcterms:W3CDTF">2026-11-04T10:49:00Z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0x010100FEA3BBA7A6550644B2F97A66018754C9</vt:lpwstr>
  </property>
  <property fmtid="{D5CDD505-2E9C-101B-9397-08002B2CF9AE}" pid="3" name="Order">
    <vt:r8>19732400</vt:r8>
  </property>
  <property fmtid="{D5CDD505-2E9C-101B-9397-08002B2CF9AE}" pid="4" name="MediaServiceImageTags">
    <vt:lpwstr/>
  </property>
</Properties>
</file>