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D7FFC" w:rsidP="00417DD9" w:rsidRDefault="00BD7FFC" w14:paraId="029C4613" w14:textId="77777777">
      <w:pPr>
        <w:spacing w:after="120" w:line="276" w:lineRule="auto"/>
        <w:outlineLvl w:val="0"/>
        <w:rPr>
          <w:rFonts w:cstheme="minorHAnsi"/>
          <w:b/>
          <w:bCs/>
          <w:sz w:val="20"/>
          <w:szCs w:val="20"/>
        </w:rPr>
      </w:pPr>
    </w:p>
    <w:p w:rsidRPr="00365726" w:rsidR="00BD7FFC" w:rsidP="00417DD9" w:rsidRDefault="00BD7FFC" w14:paraId="403909BD" w14:textId="61CC9A5F">
      <w:pPr>
        <w:spacing w:after="120" w:line="276" w:lineRule="auto"/>
        <w:jc w:val="center"/>
        <w:outlineLvl w:val="0"/>
        <w:rPr>
          <w:rFonts w:cstheme="minorHAnsi"/>
          <w:b/>
          <w:bCs/>
          <w:sz w:val="20"/>
          <w:szCs w:val="20"/>
        </w:rPr>
      </w:pPr>
      <w:r>
        <w:rPr>
          <w:rFonts w:cstheme="minorHAnsi"/>
          <w:b/>
          <w:bCs/>
          <w:sz w:val="20"/>
          <w:szCs w:val="20"/>
        </w:rPr>
        <w:t>DIENSTVERLENINGSOVEREENKOMS</w:t>
      </w:r>
      <w:r w:rsidRPr="00365726">
        <w:rPr>
          <w:rFonts w:cstheme="minorHAnsi"/>
          <w:b/>
          <w:bCs/>
          <w:sz w:val="20"/>
          <w:szCs w:val="20"/>
        </w:rPr>
        <w:t xml:space="preserve">T </w:t>
      </w:r>
      <w:r>
        <w:rPr>
          <w:rFonts w:cstheme="minorHAnsi"/>
          <w:b/>
          <w:bCs/>
          <w:sz w:val="20"/>
          <w:szCs w:val="20"/>
        </w:rPr>
        <w:t>IAM-VOORZIENING</w:t>
      </w:r>
    </w:p>
    <w:p w:rsidRPr="00365726" w:rsidR="00BD7FFC" w:rsidP="00417DD9" w:rsidRDefault="00BD7FFC" w14:paraId="67377266" w14:textId="77777777">
      <w:pPr>
        <w:pBdr>
          <w:bottom w:val="single" w:color="auto" w:sz="4" w:space="1"/>
        </w:pBdr>
        <w:spacing w:after="120" w:line="276" w:lineRule="auto"/>
        <w:jc w:val="center"/>
        <w:outlineLvl w:val="0"/>
        <w:rPr>
          <w:rFonts w:cstheme="minorHAnsi"/>
          <w:b/>
          <w:bCs/>
          <w:sz w:val="20"/>
          <w:szCs w:val="20"/>
        </w:rPr>
      </w:pPr>
      <w:r w:rsidRPr="00365726">
        <w:rPr>
          <w:rFonts w:cstheme="minorHAnsi"/>
          <w:b/>
          <w:bCs/>
          <w:sz w:val="20"/>
          <w:szCs w:val="20"/>
        </w:rPr>
        <w:t>GEMEENTE AMERSFOORT EN [</w:t>
      </w:r>
      <w:r w:rsidRPr="00365726">
        <w:rPr>
          <w:rFonts w:cstheme="minorHAnsi"/>
          <w:b/>
          <w:bCs/>
          <w:sz w:val="20"/>
          <w:szCs w:val="20"/>
          <w:highlight w:val="lightGray"/>
        </w:rPr>
        <w:t>NAAM LEVERANCIER</w:t>
      </w:r>
      <w:r w:rsidRPr="00365726">
        <w:rPr>
          <w:rFonts w:cstheme="minorHAnsi"/>
          <w:b/>
          <w:bCs/>
          <w:sz w:val="20"/>
          <w:szCs w:val="20"/>
        </w:rPr>
        <w:t>]</w:t>
      </w:r>
    </w:p>
    <w:p w:rsidRPr="00365726" w:rsidR="00D360B5" w:rsidP="00417DD9" w:rsidRDefault="00D360B5" w14:paraId="0D006DA7" w14:textId="77777777">
      <w:pPr>
        <w:spacing w:before="240" w:beforeLines="100" w:after="240" w:afterLines="100" w:line="276" w:lineRule="auto"/>
        <w:rPr>
          <w:rFonts w:cstheme="minorHAnsi"/>
          <w:sz w:val="20"/>
          <w:szCs w:val="20"/>
        </w:rPr>
      </w:pPr>
      <w:r w:rsidRPr="00365726">
        <w:rPr>
          <w:rFonts w:cstheme="minorHAnsi"/>
          <w:b/>
          <w:bCs/>
          <w:sz w:val="20"/>
          <w:szCs w:val="20"/>
        </w:rPr>
        <w:t>Ondergetekenden</w:t>
      </w:r>
    </w:p>
    <w:p w:rsidRPr="00365726" w:rsidR="00D360B5" w:rsidP="00417DD9" w:rsidRDefault="00D360B5" w14:paraId="647B5C5C" w14:textId="77777777">
      <w:pPr>
        <w:numPr>
          <w:ilvl w:val="0"/>
          <w:numId w:val="42"/>
        </w:numPr>
        <w:suppressAutoHyphens w:val="0"/>
        <w:spacing w:after="120" w:line="276" w:lineRule="auto"/>
        <w:rPr>
          <w:rFonts w:cstheme="minorHAnsi"/>
          <w:sz w:val="20"/>
          <w:szCs w:val="20"/>
        </w:rPr>
      </w:pPr>
      <w:r w:rsidRPr="0047511E">
        <w:rPr>
          <w:rFonts w:eastAsia="Verdana"/>
          <w:color w:val="000000"/>
          <w:spacing w:val="-1"/>
          <w:sz w:val="20"/>
          <w:szCs w:val="20"/>
        </w:rPr>
        <w:t>[</w:t>
      </w:r>
      <w:r w:rsidRPr="0047511E">
        <w:rPr>
          <w:rFonts w:eastAsia="Verdana"/>
          <w:color w:val="000000"/>
          <w:spacing w:val="-1"/>
          <w:sz w:val="20"/>
          <w:szCs w:val="20"/>
          <w:highlight w:val="lightGray"/>
        </w:rPr>
        <w:t>naam</w:t>
      </w:r>
      <w:r w:rsidRPr="0047511E">
        <w:rPr>
          <w:rFonts w:eastAsia="Verdana"/>
          <w:color w:val="000000"/>
          <w:spacing w:val="-1"/>
          <w:sz w:val="20"/>
          <w:szCs w:val="20"/>
        </w:rPr>
        <w:t>],</w:t>
      </w:r>
      <w:r w:rsidRPr="00365726">
        <w:rPr>
          <w:rFonts w:cstheme="minorHAnsi"/>
          <w:sz w:val="20"/>
          <w:szCs w:val="20"/>
        </w:rPr>
        <w:t xml:space="preserve"> directeur, te dezen handelend als gevolmachtigde van de te Amersfoort gevestigde publiekrechtelijke rechtspersoon: gemeente Amersfoort, met zetel te 3811 LM Amersfoort, Stadhuisplein 1, ingeschreven in het handelsregister onder nummer 32160938; hierna ook te noemen: ‘</w:t>
      </w:r>
      <w:r w:rsidRPr="00365726">
        <w:rPr>
          <w:rFonts w:cstheme="minorHAnsi"/>
          <w:b/>
          <w:bCs/>
          <w:sz w:val="20"/>
          <w:szCs w:val="20"/>
        </w:rPr>
        <w:t>gemeente</w:t>
      </w:r>
      <w:r w:rsidRPr="00365726">
        <w:rPr>
          <w:rFonts w:cstheme="minorHAnsi"/>
          <w:sz w:val="20"/>
          <w:szCs w:val="20"/>
        </w:rPr>
        <w:t>’;</w:t>
      </w:r>
    </w:p>
    <w:p w:rsidRPr="00365726" w:rsidR="00D360B5" w:rsidP="00417DD9" w:rsidRDefault="00D360B5" w14:paraId="6B931434" w14:textId="77777777">
      <w:pPr>
        <w:spacing w:after="120" w:line="276" w:lineRule="auto"/>
        <w:ind w:right="-1"/>
        <w:rPr>
          <w:rFonts w:cstheme="minorHAnsi"/>
          <w:sz w:val="20"/>
          <w:szCs w:val="20"/>
        </w:rPr>
      </w:pPr>
      <w:r w:rsidRPr="00365726">
        <w:rPr>
          <w:rFonts w:cstheme="minorHAnsi"/>
          <w:sz w:val="20"/>
          <w:szCs w:val="20"/>
        </w:rPr>
        <w:t>en</w:t>
      </w:r>
    </w:p>
    <w:p w:rsidRPr="007701A6" w:rsidR="00D360B5" w:rsidP="00417DD9" w:rsidRDefault="00D360B5" w14:paraId="047B067B" w14:textId="77777777">
      <w:pPr>
        <w:numPr>
          <w:ilvl w:val="0"/>
          <w:numId w:val="42"/>
        </w:numPr>
        <w:spacing w:after="120" w:line="276" w:lineRule="auto"/>
        <w:ind w:right="-1"/>
        <w:textAlignment w:val="baseline"/>
        <w:rPr>
          <w:sz w:val="20"/>
          <w:szCs w:val="20"/>
        </w:rPr>
      </w:pPr>
      <w:r w:rsidRPr="007701A6">
        <w:rPr>
          <w:rFonts w:eastAsia="Verdana"/>
          <w:color w:val="000000"/>
          <w:spacing w:val="-1"/>
          <w:sz w:val="20"/>
          <w:szCs w:val="20"/>
        </w:rPr>
        <w:t>[</w:t>
      </w:r>
      <w:r w:rsidRPr="007701A6">
        <w:rPr>
          <w:rFonts w:eastAsia="Verdana"/>
          <w:color w:val="000000"/>
          <w:spacing w:val="-1"/>
          <w:sz w:val="20"/>
          <w:szCs w:val="20"/>
          <w:highlight w:val="lightGray"/>
        </w:rPr>
        <w:t>naam</w:t>
      </w:r>
      <w:r w:rsidRPr="007701A6">
        <w:rPr>
          <w:rFonts w:eastAsia="Verdana"/>
          <w:color w:val="000000"/>
          <w:spacing w:val="-1"/>
          <w:sz w:val="20"/>
          <w:szCs w:val="20"/>
        </w:rPr>
        <w:t>], [</w:t>
      </w:r>
      <w:r w:rsidRPr="007701A6">
        <w:rPr>
          <w:rFonts w:eastAsia="Verdana"/>
          <w:color w:val="000000"/>
          <w:spacing w:val="-1"/>
          <w:sz w:val="20"/>
          <w:szCs w:val="20"/>
          <w:highlight w:val="lightGray"/>
        </w:rPr>
        <w:t>functie</w:t>
      </w:r>
      <w:r w:rsidRPr="007701A6">
        <w:rPr>
          <w:rFonts w:eastAsia="Verdana"/>
          <w:color w:val="000000"/>
          <w:spacing w:val="-1"/>
          <w:sz w:val="20"/>
          <w:szCs w:val="20"/>
        </w:rPr>
        <w:t>]</w:t>
      </w:r>
      <w:r w:rsidRPr="007701A6">
        <w:rPr>
          <w:sz w:val="20"/>
          <w:szCs w:val="20"/>
        </w:rPr>
        <w:t>, te dezen handelend als gevolmachtigde van [</w:t>
      </w:r>
      <w:r w:rsidRPr="007701A6">
        <w:rPr>
          <w:sz w:val="20"/>
          <w:szCs w:val="20"/>
          <w:highlight w:val="lightGray"/>
        </w:rPr>
        <w:t>bedrijf</w:t>
      </w:r>
      <w:r w:rsidRPr="007701A6">
        <w:rPr>
          <w:sz w:val="20"/>
          <w:szCs w:val="20"/>
        </w:rPr>
        <w:t xml:space="preserve">], </w:t>
      </w:r>
      <w:r w:rsidRPr="007701A6">
        <w:rPr>
          <w:rFonts w:eastAsia="Verdana"/>
          <w:color w:val="000000"/>
          <w:spacing w:val="-1"/>
          <w:sz w:val="20"/>
          <w:szCs w:val="20"/>
        </w:rPr>
        <w:t xml:space="preserve">gevestigd te </w:t>
      </w:r>
      <w:r w:rsidRPr="007701A6">
        <w:rPr>
          <w:sz w:val="20"/>
          <w:szCs w:val="20"/>
        </w:rPr>
        <w:t>[</w:t>
      </w:r>
      <w:r w:rsidRPr="007701A6">
        <w:rPr>
          <w:sz w:val="20"/>
          <w:szCs w:val="20"/>
          <w:highlight w:val="lightGray"/>
        </w:rPr>
        <w:t>postcode</w:t>
      </w:r>
      <w:r w:rsidRPr="007701A6">
        <w:rPr>
          <w:sz w:val="20"/>
          <w:szCs w:val="20"/>
        </w:rPr>
        <w:t>] [</w:t>
      </w:r>
      <w:r w:rsidRPr="007701A6">
        <w:rPr>
          <w:sz w:val="20"/>
          <w:szCs w:val="20"/>
          <w:highlight w:val="lightGray"/>
        </w:rPr>
        <w:t>plaats</w:t>
      </w:r>
      <w:r w:rsidRPr="007701A6">
        <w:rPr>
          <w:sz w:val="20"/>
          <w:szCs w:val="20"/>
        </w:rPr>
        <w:t>],</w:t>
      </w:r>
      <w:r w:rsidRPr="007701A6">
        <w:rPr>
          <w:rFonts w:eastAsia="Verdana"/>
          <w:color w:val="000000"/>
          <w:spacing w:val="-1"/>
          <w:sz w:val="20"/>
          <w:szCs w:val="20"/>
        </w:rPr>
        <w:t xml:space="preserve"> </w:t>
      </w:r>
      <w:r w:rsidRPr="007701A6">
        <w:rPr>
          <w:sz w:val="20"/>
          <w:szCs w:val="20"/>
        </w:rPr>
        <w:t>ingeschreven in het handelsregister onder nummer [</w:t>
      </w:r>
      <w:r w:rsidRPr="007701A6">
        <w:rPr>
          <w:sz w:val="20"/>
          <w:szCs w:val="20"/>
          <w:highlight w:val="lightGray"/>
        </w:rPr>
        <w:t>nummer</w:t>
      </w:r>
      <w:r w:rsidRPr="007701A6">
        <w:rPr>
          <w:sz w:val="20"/>
          <w:szCs w:val="20"/>
        </w:rPr>
        <w:t>], hierna ook te noemen: ‘</w:t>
      </w:r>
      <w:r w:rsidRPr="007701A6">
        <w:rPr>
          <w:b/>
          <w:sz w:val="20"/>
          <w:szCs w:val="20"/>
        </w:rPr>
        <w:t>leverancier</w:t>
      </w:r>
      <w:r w:rsidRPr="007701A6">
        <w:rPr>
          <w:sz w:val="20"/>
          <w:szCs w:val="20"/>
        </w:rPr>
        <w:t>’;</w:t>
      </w:r>
    </w:p>
    <w:p w:rsidRPr="00365726" w:rsidR="00D360B5" w:rsidP="00417DD9" w:rsidRDefault="00D360B5" w14:paraId="7EB44C42" w14:textId="77777777">
      <w:pPr>
        <w:spacing w:after="120" w:line="276" w:lineRule="auto"/>
        <w:rPr>
          <w:rFonts w:cstheme="minorHAnsi"/>
          <w:iCs/>
          <w:sz w:val="20"/>
          <w:szCs w:val="20"/>
        </w:rPr>
      </w:pPr>
      <w:r w:rsidRPr="00365726">
        <w:rPr>
          <w:rFonts w:cstheme="minorHAnsi"/>
          <w:iCs/>
          <w:sz w:val="20"/>
          <w:szCs w:val="20"/>
        </w:rPr>
        <w:t xml:space="preserve">tezamen hierna verder aan te duiden als </w:t>
      </w:r>
      <w:r>
        <w:rPr>
          <w:rFonts w:cstheme="minorHAnsi"/>
          <w:iCs/>
          <w:sz w:val="20"/>
          <w:szCs w:val="20"/>
        </w:rPr>
        <w:t>‘</w:t>
      </w:r>
      <w:r w:rsidRPr="00365726">
        <w:rPr>
          <w:rFonts w:cstheme="minorHAnsi"/>
          <w:b/>
          <w:iCs/>
          <w:sz w:val="20"/>
          <w:szCs w:val="20"/>
        </w:rPr>
        <w:t>partijen</w:t>
      </w:r>
      <w:r>
        <w:rPr>
          <w:rFonts w:cstheme="minorHAnsi"/>
          <w:iCs/>
          <w:sz w:val="20"/>
          <w:szCs w:val="20"/>
        </w:rPr>
        <w:t>’</w:t>
      </w:r>
      <w:r w:rsidRPr="00365726">
        <w:rPr>
          <w:rFonts w:cstheme="minorHAnsi"/>
          <w:iCs/>
          <w:sz w:val="20"/>
          <w:szCs w:val="20"/>
        </w:rPr>
        <w:t xml:space="preserve"> dan wel afzonderlijk als </w:t>
      </w:r>
      <w:r>
        <w:rPr>
          <w:rFonts w:cstheme="minorHAnsi"/>
          <w:iCs/>
          <w:sz w:val="20"/>
          <w:szCs w:val="20"/>
        </w:rPr>
        <w:t>‘</w:t>
      </w:r>
      <w:r w:rsidRPr="00365726">
        <w:rPr>
          <w:rFonts w:cstheme="minorHAnsi"/>
          <w:b/>
          <w:iCs/>
          <w:sz w:val="20"/>
          <w:szCs w:val="20"/>
        </w:rPr>
        <w:t>partij</w:t>
      </w:r>
      <w:r>
        <w:rPr>
          <w:rFonts w:cstheme="minorHAnsi"/>
          <w:iCs/>
          <w:sz w:val="20"/>
          <w:szCs w:val="20"/>
        </w:rPr>
        <w:t>’</w:t>
      </w:r>
      <w:r w:rsidRPr="00365726">
        <w:rPr>
          <w:rFonts w:cstheme="minorHAnsi"/>
          <w:iCs/>
          <w:sz w:val="20"/>
          <w:szCs w:val="20"/>
        </w:rPr>
        <w:t>,</w:t>
      </w:r>
    </w:p>
    <w:p w:rsidRPr="00365726" w:rsidR="00D360B5" w:rsidP="00417DD9" w:rsidRDefault="00D360B5" w14:paraId="65DE8D4A" w14:textId="77777777">
      <w:pPr>
        <w:spacing w:before="240" w:beforeLines="100" w:after="240" w:afterLines="100" w:line="276" w:lineRule="auto"/>
        <w:rPr>
          <w:rFonts w:cstheme="minorHAnsi"/>
          <w:sz w:val="20"/>
          <w:szCs w:val="20"/>
        </w:rPr>
      </w:pPr>
      <w:r w:rsidRPr="00365726">
        <w:rPr>
          <w:rFonts w:cstheme="minorHAnsi"/>
          <w:b/>
          <w:bCs/>
          <w:sz w:val="20"/>
          <w:szCs w:val="20"/>
        </w:rPr>
        <w:t>overwegende dat:</w:t>
      </w:r>
    </w:p>
    <w:p w:rsidRPr="003A4ECA" w:rsidR="000D76FB" w:rsidP="00417DD9" w:rsidRDefault="000D76FB" w14:paraId="7EA8420E" w14:textId="77777777">
      <w:pPr>
        <w:numPr>
          <w:ilvl w:val="0"/>
          <w:numId w:val="43"/>
        </w:numPr>
        <w:suppressAutoHyphens w:val="0"/>
        <w:spacing w:after="120" w:line="276" w:lineRule="auto"/>
        <w:rPr>
          <w:sz w:val="20"/>
          <w:szCs w:val="20"/>
        </w:rPr>
      </w:pPr>
      <w:r w:rsidRPr="32ADF41A">
        <w:rPr>
          <w:sz w:val="20"/>
          <w:szCs w:val="20"/>
        </w:rPr>
        <w:t xml:space="preserve">Gemeente behoefte heeft aan </w:t>
      </w:r>
      <w:r>
        <w:rPr>
          <w:sz w:val="20"/>
          <w:szCs w:val="20"/>
        </w:rPr>
        <w:t>de inkoop van</w:t>
      </w:r>
      <w:r w:rsidRPr="003A4ECA">
        <w:rPr>
          <w:sz w:val="20"/>
          <w:szCs w:val="20"/>
        </w:rPr>
        <w:t xml:space="preserve"> een IAM-voorziening</w:t>
      </w:r>
      <w:r>
        <w:rPr>
          <w:sz w:val="20"/>
          <w:szCs w:val="20"/>
        </w:rPr>
        <w:t xml:space="preserve"> </w:t>
      </w:r>
      <w:r w:rsidRPr="003A4ECA">
        <w:rPr>
          <w:sz w:val="20"/>
          <w:szCs w:val="20"/>
        </w:rPr>
        <w:t>als clouddienst, inclusief de  gebruiksrechten, implementatiediensten, hosting, beheer</w:t>
      </w:r>
      <w:r>
        <w:rPr>
          <w:sz w:val="20"/>
          <w:szCs w:val="20"/>
        </w:rPr>
        <w:t xml:space="preserve">, onderhoud </w:t>
      </w:r>
      <w:r w:rsidRPr="003A4ECA">
        <w:rPr>
          <w:sz w:val="20"/>
          <w:szCs w:val="20"/>
        </w:rPr>
        <w:t>en ondersteuning</w:t>
      </w:r>
      <w:r>
        <w:rPr>
          <w:sz w:val="20"/>
          <w:szCs w:val="20"/>
        </w:rPr>
        <w:t xml:space="preserve"> (</w:t>
      </w:r>
      <w:r w:rsidRPr="003A4ECA">
        <w:rPr>
          <w:sz w:val="20"/>
          <w:szCs w:val="20"/>
        </w:rPr>
        <w:t>hierna: ICT prestatie</w:t>
      </w:r>
      <w:r>
        <w:rPr>
          <w:sz w:val="20"/>
          <w:szCs w:val="20"/>
        </w:rPr>
        <w:t>)</w:t>
      </w:r>
      <w:r w:rsidRPr="003A4ECA">
        <w:rPr>
          <w:sz w:val="20"/>
          <w:szCs w:val="20"/>
        </w:rPr>
        <w:t>;</w:t>
      </w:r>
      <w:r>
        <w:rPr>
          <w:sz w:val="20"/>
          <w:szCs w:val="20"/>
        </w:rPr>
        <w:t xml:space="preserve"> </w:t>
      </w:r>
    </w:p>
    <w:p w:rsidRPr="00D3049F" w:rsidR="00122C42" w:rsidP="00417DD9" w:rsidRDefault="00122C42" w14:paraId="35DB5B43" w14:textId="26B2C87D">
      <w:pPr>
        <w:pStyle w:val="Opsomming"/>
        <w:numPr>
          <w:ilvl w:val="0"/>
          <w:numId w:val="43"/>
        </w:numPr>
        <w:spacing w:before="240" w:after="240" w:line="276" w:lineRule="auto"/>
        <w:rPr>
          <w:rFonts w:cstheme="minorHAnsi"/>
          <w:sz w:val="20"/>
          <w:szCs w:val="20"/>
        </w:rPr>
      </w:pPr>
      <w:r w:rsidRPr="00D3049F">
        <w:rPr>
          <w:rFonts w:cstheme="minorHAnsi"/>
          <w:sz w:val="20"/>
          <w:szCs w:val="20"/>
        </w:rPr>
        <w:t>Leverancier op </w:t>
      </w:r>
      <w:r w:rsidRPr="00D3049F" w:rsidR="00755CE8">
        <w:rPr>
          <w:rFonts w:cstheme="minorHAnsi"/>
          <w:sz w:val="20"/>
          <w:szCs w:val="20"/>
        </w:rPr>
        <w:t>[</w:t>
      </w:r>
      <w:r w:rsidR="004B5956">
        <w:rPr>
          <w:rFonts w:cstheme="minorHAnsi"/>
          <w:sz w:val="20"/>
          <w:szCs w:val="20"/>
        </w:rPr>
        <w:t>datum</w:t>
      </w:r>
      <w:r w:rsidRPr="00D3049F" w:rsidR="00755CE8">
        <w:rPr>
          <w:rFonts w:cstheme="minorHAnsi"/>
          <w:sz w:val="20"/>
          <w:szCs w:val="20"/>
        </w:rPr>
        <w:t xml:space="preserve">] </w:t>
      </w:r>
      <w:r w:rsidRPr="00D3049F">
        <w:rPr>
          <w:rFonts w:cstheme="minorHAnsi"/>
          <w:sz w:val="20"/>
          <w:szCs w:val="20"/>
        </w:rPr>
        <w:t xml:space="preserve">een inschrijving heeft ingediend en met die inschrijving zich in staat en bereid heeft verklaard de </w:t>
      </w:r>
      <w:r w:rsidRPr="00D3049F" w:rsidR="00E04BEE">
        <w:rPr>
          <w:rFonts w:cstheme="minorHAnsi"/>
          <w:sz w:val="20"/>
          <w:szCs w:val="20"/>
        </w:rPr>
        <w:t xml:space="preserve">in de aanbestedingsdocumenten beschreven </w:t>
      </w:r>
      <w:r w:rsidRPr="00D3049F">
        <w:rPr>
          <w:rFonts w:cstheme="minorHAnsi"/>
          <w:sz w:val="20"/>
          <w:szCs w:val="20"/>
        </w:rPr>
        <w:t>ICT</w:t>
      </w:r>
      <w:r w:rsidR="000D76FB">
        <w:rPr>
          <w:rFonts w:cstheme="minorHAnsi"/>
          <w:sz w:val="20"/>
          <w:szCs w:val="20"/>
        </w:rPr>
        <w:t xml:space="preserve"> </w:t>
      </w:r>
      <w:r w:rsidRPr="00D3049F">
        <w:rPr>
          <w:rFonts w:cstheme="minorHAnsi"/>
          <w:sz w:val="20"/>
          <w:szCs w:val="20"/>
        </w:rPr>
        <w:t>prestatie succesvol uit te voeren en heeft verklaard voldoende op de hoogte te zijn van de werkzaamheden en de doelstellingen van de ICT</w:t>
      </w:r>
      <w:r w:rsidRPr="00D3049F" w:rsidR="00EF4155">
        <w:rPr>
          <w:rFonts w:cstheme="minorHAnsi"/>
          <w:sz w:val="20"/>
          <w:szCs w:val="20"/>
        </w:rPr>
        <w:t xml:space="preserve"> </w:t>
      </w:r>
      <w:r w:rsidRPr="00D3049F">
        <w:rPr>
          <w:rFonts w:cstheme="minorHAnsi"/>
          <w:sz w:val="20"/>
          <w:szCs w:val="20"/>
        </w:rPr>
        <w:t>prestatie;  </w:t>
      </w:r>
    </w:p>
    <w:p w:rsidRPr="00D3049F" w:rsidR="00122C42" w:rsidP="00417DD9" w:rsidRDefault="000D76FB" w14:paraId="3B48F14E" w14:textId="5C461051">
      <w:pPr>
        <w:pStyle w:val="Opsomming"/>
        <w:numPr>
          <w:ilvl w:val="0"/>
          <w:numId w:val="43"/>
        </w:numPr>
        <w:spacing w:before="240" w:after="240" w:line="276" w:lineRule="auto"/>
        <w:rPr>
          <w:rFonts w:cstheme="minorHAnsi"/>
          <w:sz w:val="20"/>
          <w:szCs w:val="20"/>
        </w:rPr>
      </w:pPr>
      <w:r>
        <w:rPr>
          <w:rFonts w:cstheme="minorHAnsi"/>
          <w:sz w:val="20"/>
          <w:szCs w:val="20"/>
        </w:rPr>
        <w:t>Gemeente</w:t>
      </w:r>
      <w:r w:rsidRPr="00D3049F" w:rsidR="00122C42">
        <w:rPr>
          <w:rFonts w:cstheme="minorHAnsi"/>
          <w:sz w:val="20"/>
          <w:szCs w:val="20"/>
        </w:rPr>
        <w:t xml:space="preserve"> de inschrijving van </w:t>
      </w:r>
      <w:r>
        <w:rPr>
          <w:rFonts w:cstheme="minorHAnsi"/>
          <w:sz w:val="20"/>
          <w:szCs w:val="20"/>
        </w:rPr>
        <w:t>l</w:t>
      </w:r>
      <w:r w:rsidRPr="00D3049F" w:rsidR="00122C42">
        <w:rPr>
          <w:rFonts w:cstheme="minorHAnsi"/>
          <w:sz w:val="20"/>
          <w:szCs w:val="20"/>
        </w:rPr>
        <w:t>everancier als economisch meest voordelige inschrijving met de beste prijs-kwaliteitverhouding heeft aangemerkt en daarom de voornoemde opdracht definitief aan Leverancier heeft gegund;  </w:t>
      </w:r>
    </w:p>
    <w:p w:rsidRPr="00D3049F" w:rsidR="00122C42" w:rsidP="00417DD9" w:rsidRDefault="00122C42" w14:paraId="785E209D" w14:textId="7D53B794">
      <w:pPr>
        <w:pStyle w:val="Opsomming"/>
        <w:numPr>
          <w:ilvl w:val="0"/>
          <w:numId w:val="43"/>
        </w:numPr>
        <w:spacing w:before="240" w:after="240" w:line="276" w:lineRule="auto"/>
        <w:rPr>
          <w:rFonts w:cstheme="minorHAnsi"/>
          <w:sz w:val="20"/>
          <w:szCs w:val="20"/>
        </w:rPr>
      </w:pPr>
      <w:r w:rsidRPr="00D3049F">
        <w:rPr>
          <w:rFonts w:cstheme="minorHAnsi"/>
          <w:sz w:val="20"/>
          <w:szCs w:val="20"/>
        </w:rPr>
        <w:t xml:space="preserve">Partijen de uit het bovenstaande voortvloeiende rechtsverhouding schriftelijk wensen vast te leggen in de onderhavige </w:t>
      </w:r>
      <w:r w:rsidR="000D76FB">
        <w:rPr>
          <w:rFonts w:cstheme="minorHAnsi"/>
          <w:sz w:val="20"/>
          <w:szCs w:val="20"/>
        </w:rPr>
        <w:t>o</w:t>
      </w:r>
      <w:r w:rsidRPr="00D3049F">
        <w:rPr>
          <w:rFonts w:cstheme="minorHAnsi"/>
          <w:sz w:val="20"/>
          <w:szCs w:val="20"/>
        </w:rPr>
        <w:t>vereenkomst; </w:t>
      </w:r>
    </w:p>
    <w:p w:rsidRPr="00D3049F" w:rsidR="00781532" w:rsidP="00417DD9" w:rsidRDefault="00F320A1" w14:paraId="12628A6D" w14:textId="2A32EC45">
      <w:pPr>
        <w:spacing w:before="240" w:after="240" w:line="276" w:lineRule="auto"/>
        <w:rPr>
          <w:rFonts w:cstheme="minorHAnsi"/>
          <w:b/>
          <w:bCs/>
          <w:sz w:val="20"/>
          <w:szCs w:val="20"/>
        </w:rPr>
      </w:pPr>
      <w:r w:rsidRPr="00D3049F">
        <w:rPr>
          <w:rFonts w:cstheme="minorHAnsi"/>
          <w:b/>
          <w:bCs/>
          <w:sz w:val="20"/>
          <w:szCs w:val="20"/>
        </w:rPr>
        <w:t>Zijn als volgt overeengekomen:</w:t>
      </w:r>
    </w:p>
    <w:p w:rsidRPr="00D3049F" w:rsidR="00781532" w:rsidP="00417DD9" w:rsidRDefault="00781532" w14:paraId="7E9EC9B0" w14:textId="77777777">
      <w:pPr>
        <w:spacing w:line="276" w:lineRule="auto"/>
        <w:rPr>
          <w:rFonts w:cstheme="minorHAnsi"/>
          <w:b/>
          <w:bCs/>
          <w:sz w:val="20"/>
          <w:szCs w:val="20"/>
        </w:rPr>
      </w:pPr>
      <w:r w:rsidRPr="00D3049F">
        <w:rPr>
          <w:rFonts w:cstheme="minorHAnsi"/>
          <w:b/>
          <w:bCs/>
          <w:sz w:val="20"/>
          <w:szCs w:val="20"/>
        </w:rPr>
        <w:br w:type="page"/>
      </w:r>
    </w:p>
    <w:p w:rsidRPr="00D3049F" w:rsidR="009324D3" w:rsidP="00417DD9" w:rsidRDefault="00781532" w14:paraId="23E1D847" w14:textId="3062472D">
      <w:pPr>
        <w:spacing w:before="240" w:after="240" w:line="276" w:lineRule="auto"/>
        <w:rPr>
          <w:rFonts w:cstheme="minorHAnsi"/>
          <w:sz w:val="20"/>
          <w:szCs w:val="20"/>
        </w:rPr>
      </w:pPr>
      <w:r w:rsidRPr="00D3049F">
        <w:rPr>
          <w:rFonts w:cstheme="minorHAnsi"/>
          <w:i/>
          <w:iCs/>
          <w:sz w:val="20"/>
          <w:szCs w:val="20"/>
        </w:rPr>
        <w:t>In deze Overeenkomst wordt een aantal begrippen met een beginhoofdletter gebruikt. De definities zoals beschreven in de GIBIT 2025 gelden ook voor deze Overeenkomst. Bij tegenstrijdigheid tussen de begrippen in de documenten genoemd in artikel 1.1.</w:t>
      </w:r>
      <w:r w:rsidRPr="00D3049F" w:rsidR="001B7AC3">
        <w:rPr>
          <w:rFonts w:cstheme="minorHAnsi"/>
          <w:i/>
          <w:iCs/>
          <w:sz w:val="20"/>
          <w:szCs w:val="20"/>
        </w:rPr>
        <w:t xml:space="preserve"> van deze Overeenkomst</w:t>
      </w:r>
      <w:r w:rsidRPr="00D3049F">
        <w:rPr>
          <w:rFonts w:cstheme="minorHAnsi"/>
          <w:i/>
          <w:iCs/>
          <w:sz w:val="20"/>
          <w:szCs w:val="20"/>
        </w:rPr>
        <w:t> prevaleren de begrippen zoals beschreven in de GIBIT 2025.</w:t>
      </w:r>
      <w:r w:rsidRPr="00D3049F">
        <w:rPr>
          <w:rFonts w:cstheme="minorHAnsi"/>
          <w:sz w:val="20"/>
          <w:szCs w:val="20"/>
        </w:rPr>
        <w:t> </w:t>
      </w:r>
    </w:p>
    <w:p w:rsidRPr="00D3049F" w:rsidR="009324D3" w:rsidP="00417DD9" w:rsidRDefault="00781532" w14:paraId="6965430C" w14:textId="463C664A">
      <w:pPr>
        <w:pStyle w:val="ArticleLevel1"/>
        <w:tabs>
          <w:tab w:val="clear" w:pos="0"/>
          <w:tab w:val="num" w:pos="568"/>
        </w:tabs>
        <w:spacing w:before="240" w:after="240" w:line="276" w:lineRule="auto"/>
        <w:rPr>
          <w:rFonts w:cstheme="minorHAnsi"/>
          <w:sz w:val="20"/>
          <w:szCs w:val="20"/>
        </w:rPr>
      </w:pPr>
      <w:r w:rsidRPr="00D3049F">
        <w:rPr>
          <w:rFonts w:cstheme="minorHAnsi"/>
          <w:sz w:val="20"/>
          <w:szCs w:val="20"/>
        </w:rPr>
        <w:t>Voorwerp van de</w:t>
      </w:r>
      <w:r w:rsidRPr="00D3049F" w:rsidR="002A461C">
        <w:rPr>
          <w:rFonts w:cstheme="minorHAnsi"/>
          <w:sz w:val="20"/>
          <w:szCs w:val="20"/>
        </w:rPr>
        <w:t>ze</w:t>
      </w:r>
      <w:r w:rsidRPr="00D3049F">
        <w:rPr>
          <w:rFonts w:cstheme="minorHAnsi"/>
          <w:sz w:val="20"/>
          <w:szCs w:val="20"/>
        </w:rPr>
        <w:t xml:space="preserve"> Overeenkomst</w:t>
      </w:r>
    </w:p>
    <w:p w:rsidRPr="00D3049F" w:rsidR="00781532" w:rsidP="00417DD9" w:rsidRDefault="00781532" w14:paraId="5E9B867E" w14:textId="3B2399D9">
      <w:pPr>
        <w:pStyle w:val="ArticleLevel2"/>
        <w:numPr>
          <w:ilvl w:val="1"/>
          <w:numId w:val="6"/>
        </w:numPr>
        <w:spacing w:before="240" w:after="240" w:line="276" w:lineRule="auto"/>
        <w:rPr>
          <w:rFonts w:cstheme="minorHAnsi"/>
          <w:sz w:val="20"/>
          <w:szCs w:val="20"/>
        </w:rPr>
      </w:pPr>
      <w:r w:rsidRPr="00D3049F">
        <w:rPr>
          <w:rFonts w:cstheme="minorHAnsi"/>
          <w:sz w:val="20"/>
          <w:szCs w:val="20"/>
        </w:rPr>
        <w:t>Leverancier verplicht zich tot het leveren van de ICT</w:t>
      </w:r>
      <w:r w:rsidRPr="00D3049F" w:rsidR="00EF4155">
        <w:rPr>
          <w:rFonts w:cstheme="minorHAnsi"/>
          <w:sz w:val="20"/>
          <w:szCs w:val="20"/>
        </w:rPr>
        <w:t xml:space="preserve"> </w:t>
      </w:r>
      <w:r w:rsidRPr="00D3049F">
        <w:rPr>
          <w:rFonts w:cstheme="minorHAnsi"/>
          <w:sz w:val="20"/>
          <w:szCs w:val="20"/>
        </w:rPr>
        <w:t>prestatie zoals beschreven en op basis van de voorwaarden zoals opgenomen in: </w:t>
      </w:r>
    </w:p>
    <w:p w:rsidRPr="00D3049F" w:rsidR="00781532" w:rsidP="00417DD9" w:rsidRDefault="00781532" w14:paraId="0F83657F" w14:textId="4D2AEEE3">
      <w:pPr>
        <w:pStyle w:val="ArticleLevel2"/>
        <w:numPr>
          <w:ilvl w:val="2"/>
          <w:numId w:val="41"/>
        </w:numPr>
        <w:spacing w:line="276" w:lineRule="auto"/>
        <w:rPr>
          <w:rFonts w:cstheme="minorHAnsi"/>
          <w:sz w:val="20"/>
          <w:szCs w:val="20"/>
        </w:rPr>
      </w:pPr>
      <w:r w:rsidRPr="00D3049F">
        <w:rPr>
          <w:rFonts w:cstheme="minorHAnsi"/>
          <w:sz w:val="20"/>
          <w:szCs w:val="20"/>
        </w:rPr>
        <w:t xml:space="preserve">Deze </w:t>
      </w:r>
      <w:r w:rsidR="00CE6324">
        <w:rPr>
          <w:rFonts w:cstheme="minorHAnsi"/>
          <w:sz w:val="20"/>
          <w:szCs w:val="20"/>
        </w:rPr>
        <w:t>o</w:t>
      </w:r>
      <w:r w:rsidRPr="00D3049F">
        <w:rPr>
          <w:rFonts w:cstheme="minorHAnsi"/>
          <w:sz w:val="20"/>
          <w:szCs w:val="20"/>
        </w:rPr>
        <w:t>vereenkomst; </w:t>
      </w:r>
    </w:p>
    <w:p w:rsidRPr="00D3049F" w:rsidR="00956170" w:rsidP="00417DD9" w:rsidRDefault="00956170" w14:paraId="03E0E39B" w14:textId="77777777">
      <w:pPr>
        <w:pStyle w:val="ArticleLevel2"/>
        <w:numPr>
          <w:ilvl w:val="2"/>
          <w:numId w:val="41"/>
        </w:numPr>
        <w:spacing w:line="276" w:lineRule="auto"/>
        <w:rPr>
          <w:rFonts w:cstheme="minorHAnsi"/>
          <w:sz w:val="20"/>
          <w:szCs w:val="20"/>
        </w:rPr>
      </w:pPr>
      <w:r w:rsidRPr="00D3049F">
        <w:rPr>
          <w:rFonts w:cstheme="minorHAnsi"/>
          <w:sz w:val="20"/>
          <w:szCs w:val="20"/>
        </w:rPr>
        <w:t>Verwerkersovereenkomst (bijlage 1);</w:t>
      </w:r>
    </w:p>
    <w:p w:rsidR="003566B5" w:rsidP="00417DD9" w:rsidRDefault="00956170" w14:paraId="2285F954" w14:textId="77777777">
      <w:pPr>
        <w:pStyle w:val="ArticleLevel2"/>
        <w:numPr>
          <w:ilvl w:val="2"/>
          <w:numId w:val="41"/>
        </w:numPr>
        <w:spacing w:line="276" w:lineRule="auto"/>
        <w:rPr>
          <w:rFonts w:cstheme="minorHAnsi"/>
          <w:sz w:val="20"/>
          <w:szCs w:val="20"/>
        </w:rPr>
      </w:pPr>
      <w:r w:rsidRPr="00D3049F">
        <w:rPr>
          <w:rFonts w:cstheme="minorHAnsi"/>
          <w:sz w:val="20"/>
          <w:szCs w:val="20"/>
        </w:rPr>
        <w:t>Implementatieovereenkomst (bijlage 2);</w:t>
      </w:r>
    </w:p>
    <w:p w:rsidRPr="00CE6324" w:rsidR="00CE6324" w:rsidP="00417DD9" w:rsidRDefault="00CE6324" w14:paraId="6DDF0EB0" w14:textId="71A015B3">
      <w:pPr>
        <w:pStyle w:val="ArticleLevel2"/>
        <w:numPr>
          <w:ilvl w:val="2"/>
          <w:numId w:val="41"/>
        </w:numPr>
        <w:spacing w:line="276" w:lineRule="auto"/>
        <w:rPr>
          <w:rFonts w:cstheme="minorHAnsi"/>
          <w:sz w:val="20"/>
          <w:szCs w:val="20"/>
        </w:rPr>
      </w:pPr>
      <w:r w:rsidRPr="00D3049F">
        <w:rPr>
          <w:rFonts w:cstheme="minorHAnsi"/>
          <w:sz w:val="20"/>
          <w:szCs w:val="20"/>
        </w:rPr>
        <w:t>Aanbestedingsleidraad inclusief inclusief bijlagen zoals laatstelijk bijgesteld en gepubliceerd op TenderNed aan de hand van de Nota(‘s) van Inlichtingen (</w:t>
      </w:r>
      <w:r>
        <w:rPr>
          <w:rFonts w:cstheme="minorHAnsi"/>
          <w:sz w:val="20"/>
          <w:szCs w:val="20"/>
        </w:rPr>
        <w:t>b</w:t>
      </w:r>
      <w:r w:rsidRPr="00D3049F">
        <w:rPr>
          <w:rFonts w:cstheme="minorHAnsi"/>
          <w:sz w:val="20"/>
          <w:szCs w:val="20"/>
        </w:rPr>
        <w:t>ijlage </w:t>
      </w:r>
      <w:r>
        <w:rPr>
          <w:rFonts w:cstheme="minorHAnsi"/>
          <w:sz w:val="20"/>
          <w:szCs w:val="20"/>
        </w:rPr>
        <w:t>3</w:t>
      </w:r>
      <w:r w:rsidRPr="00D3049F">
        <w:rPr>
          <w:rFonts w:cstheme="minorHAnsi"/>
          <w:sz w:val="20"/>
          <w:szCs w:val="20"/>
        </w:rPr>
        <w:t>)</w:t>
      </w:r>
    </w:p>
    <w:p w:rsidRPr="00D3049F" w:rsidR="00CE6324" w:rsidP="00417DD9" w:rsidRDefault="00CE6324" w14:paraId="08E1A3F8" w14:textId="73220C67">
      <w:pPr>
        <w:pStyle w:val="ArticleLevel2"/>
        <w:numPr>
          <w:ilvl w:val="2"/>
          <w:numId w:val="41"/>
        </w:numPr>
        <w:spacing w:line="276" w:lineRule="auto"/>
        <w:rPr>
          <w:rFonts w:cstheme="minorHAnsi"/>
          <w:sz w:val="20"/>
          <w:szCs w:val="20"/>
        </w:rPr>
      </w:pPr>
      <w:r w:rsidRPr="00D3049F">
        <w:rPr>
          <w:rFonts w:cstheme="minorHAnsi"/>
          <w:sz w:val="20"/>
          <w:szCs w:val="20"/>
        </w:rPr>
        <w:t>GIBIT 2025 (bijlage </w:t>
      </w:r>
      <w:r>
        <w:rPr>
          <w:rFonts w:cstheme="minorHAnsi"/>
          <w:sz w:val="20"/>
          <w:szCs w:val="20"/>
        </w:rPr>
        <w:t>4</w:t>
      </w:r>
      <w:r w:rsidRPr="00D3049F">
        <w:rPr>
          <w:rFonts w:cstheme="minorHAnsi"/>
          <w:sz w:val="20"/>
          <w:szCs w:val="20"/>
        </w:rPr>
        <w:t>); </w:t>
      </w:r>
    </w:p>
    <w:p w:rsidRPr="00D3049F" w:rsidR="003566B5" w:rsidP="00417DD9" w:rsidRDefault="00956170" w14:paraId="74FEF3E3" w14:textId="26CFE3DD">
      <w:pPr>
        <w:pStyle w:val="ArticleLevel2"/>
        <w:numPr>
          <w:ilvl w:val="2"/>
          <w:numId w:val="41"/>
        </w:numPr>
        <w:spacing w:line="276" w:lineRule="auto"/>
        <w:rPr>
          <w:rFonts w:cstheme="minorHAnsi"/>
          <w:sz w:val="20"/>
          <w:szCs w:val="20"/>
        </w:rPr>
      </w:pPr>
      <w:r w:rsidRPr="00D3049F">
        <w:rPr>
          <w:rFonts w:cstheme="minorHAnsi"/>
          <w:sz w:val="20"/>
          <w:szCs w:val="20"/>
        </w:rPr>
        <w:t>Service Level Agreement</w:t>
      </w:r>
      <w:r w:rsidRPr="00D3049F" w:rsidR="138FAC74">
        <w:rPr>
          <w:rFonts w:cstheme="minorHAnsi"/>
          <w:sz w:val="20"/>
          <w:szCs w:val="20"/>
        </w:rPr>
        <w:t xml:space="preserve"> (bijlage </w:t>
      </w:r>
      <w:r w:rsidR="00CE6324">
        <w:rPr>
          <w:rFonts w:cstheme="minorHAnsi"/>
          <w:sz w:val="20"/>
          <w:szCs w:val="20"/>
        </w:rPr>
        <w:t>5</w:t>
      </w:r>
      <w:r w:rsidRPr="00D3049F" w:rsidR="138FAC74">
        <w:rPr>
          <w:rFonts w:cstheme="minorHAnsi"/>
          <w:sz w:val="20"/>
          <w:szCs w:val="20"/>
        </w:rPr>
        <w:t>);</w:t>
      </w:r>
    </w:p>
    <w:p w:rsidRPr="00D3049F" w:rsidR="003566B5" w:rsidP="00417DD9" w:rsidRDefault="00396B59" w14:paraId="1780AE4F" w14:textId="04080925">
      <w:pPr>
        <w:pStyle w:val="ArticleLevel2"/>
        <w:numPr>
          <w:ilvl w:val="2"/>
          <w:numId w:val="41"/>
        </w:numPr>
        <w:spacing w:line="276" w:lineRule="auto"/>
        <w:rPr>
          <w:rFonts w:cstheme="minorHAnsi"/>
          <w:sz w:val="20"/>
          <w:szCs w:val="20"/>
        </w:rPr>
      </w:pPr>
      <w:r w:rsidRPr="00D3049F">
        <w:rPr>
          <w:rFonts w:cstheme="minorHAnsi"/>
          <w:sz w:val="20"/>
          <w:szCs w:val="20"/>
        </w:rPr>
        <w:t xml:space="preserve">Dossier Afspraken en Procedures </w:t>
      </w:r>
      <w:r w:rsidRPr="00D3049F" w:rsidR="00956170">
        <w:rPr>
          <w:rFonts w:cstheme="minorHAnsi"/>
          <w:sz w:val="20"/>
          <w:szCs w:val="20"/>
        </w:rPr>
        <w:t>(bijlage </w:t>
      </w:r>
      <w:r w:rsidR="00CE6324">
        <w:rPr>
          <w:rFonts w:cstheme="minorHAnsi"/>
          <w:sz w:val="20"/>
          <w:szCs w:val="20"/>
        </w:rPr>
        <w:t>6</w:t>
      </w:r>
      <w:r w:rsidRPr="00D3049F" w:rsidR="00956170">
        <w:rPr>
          <w:rFonts w:cstheme="minorHAnsi"/>
          <w:sz w:val="20"/>
          <w:szCs w:val="20"/>
        </w:rPr>
        <w:t>); </w:t>
      </w:r>
    </w:p>
    <w:p w:rsidRPr="00D3049F" w:rsidR="003566B5" w:rsidP="00417DD9" w:rsidRDefault="006A0557" w14:paraId="1C95852C" w14:textId="56089AB4">
      <w:pPr>
        <w:pStyle w:val="ArticleLevel2"/>
        <w:numPr>
          <w:ilvl w:val="2"/>
          <w:numId w:val="41"/>
        </w:numPr>
        <w:spacing w:line="276" w:lineRule="auto"/>
        <w:rPr>
          <w:rFonts w:cstheme="minorHAnsi"/>
          <w:sz w:val="20"/>
          <w:szCs w:val="20"/>
        </w:rPr>
      </w:pPr>
      <w:r w:rsidRPr="00D3049F">
        <w:rPr>
          <w:rFonts w:cstheme="minorHAnsi"/>
          <w:sz w:val="20"/>
          <w:szCs w:val="20"/>
        </w:rPr>
        <w:t xml:space="preserve">Exitplan </w:t>
      </w:r>
      <w:r w:rsidRPr="00D3049F" w:rsidR="0076065B">
        <w:rPr>
          <w:rFonts w:cstheme="minorHAnsi"/>
          <w:sz w:val="20"/>
          <w:szCs w:val="20"/>
        </w:rPr>
        <w:t xml:space="preserve">(bijlage </w:t>
      </w:r>
      <w:r w:rsidR="00CE6324">
        <w:rPr>
          <w:rFonts w:cstheme="minorHAnsi"/>
          <w:sz w:val="20"/>
          <w:szCs w:val="20"/>
        </w:rPr>
        <w:t>7</w:t>
      </w:r>
      <w:r w:rsidRPr="00D3049F" w:rsidR="0076065B">
        <w:rPr>
          <w:rFonts w:cstheme="minorHAnsi"/>
          <w:sz w:val="20"/>
          <w:szCs w:val="20"/>
        </w:rPr>
        <w:t>)</w:t>
      </w:r>
      <w:r w:rsidR="00CE6324">
        <w:rPr>
          <w:rFonts w:cstheme="minorHAnsi"/>
          <w:sz w:val="20"/>
          <w:szCs w:val="20"/>
        </w:rPr>
        <w:t>;</w:t>
      </w:r>
    </w:p>
    <w:p w:rsidRPr="00D3049F" w:rsidR="00781532" w:rsidP="00417DD9" w:rsidRDefault="00781532" w14:paraId="5351A780" w14:textId="76FF50DA">
      <w:pPr>
        <w:pStyle w:val="ArticleLevel2"/>
        <w:numPr>
          <w:ilvl w:val="2"/>
          <w:numId w:val="41"/>
        </w:numPr>
        <w:spacing w:line="276" w:lineRule="auto"/>
        <w:rPr>
          <w:rFonts w:cstheme="minorHAnsi"/>
          <w:sz w:val="20"/>
          <w:szCs w:val="20"/>
        </w:rPr>
      </w:pPr>
      <w:r w:rsidRPr="00D3049F">
        <w:rPr>
          <w:rFonts w:cstheme="minorHAnsi"/>
          <w:sz w:val="20"/>
          <w:szCs w:val="20"/>
        </w:rPr>
        <w:t xml:space="preserve">Inschrijving van </w:t>
      </w:r>
      <w:r w:rsidR="001A6AEC">
        <w:rPr>
          <w:rFonts w:cstheme="minorHAnsi"/>
          <w:sz w:val="20"/>
          <w:szCs w:val="20"/>
        </w:rPr>
        <w:t>l</w:t>
      </w:r>
      <w:r w:rsidRPr="00D3049F">
        <w:rPr>
          <w:rFonts w:cstheme="minorHAnsi"/>
          <w:sz w:val="20"/>
          <w:szCs w:val="20"/>
        </w:rPr>
        <w:t>everancier inclusief bijlagen d.d. DATUM (bijlage </w:t>
      </w:r>
      <w:r w:rsidRPr="00D3049F" w:rsidR="5AD806C7">
        <w:rPr>
          <w:rFonts w:cstheme="minorHAnsi"/>
          <w:sz w:val="20"/>
          <w:szCs w:val="20"/>
        </w:rPr>
        <w:t>8</w:t>
      </w:r>
      <w:r w:rsidRPr="00D3049F">
        <w:rPr>
          <w:rFonts w:cstheme="minorHAnsi"/>
          <w:sz w:val="20"/>
          <w:szCs w:val="20"/>
        </w:rPr>
        <w:t>). </w:t>
      </w:r>
    </w:p>
    <w:p w:rsidRPr="00D3049F" w:rsidR="00EF4155" w:rsidP="00417DD9" w:rsidRDefault="00EF4155" w14:paraId="3CAB4A13" w14:textId="3D4DF388">
      <w:pPr>
        <w:pStyle w:val="ArticleLevel2"/>
        <w:numPr>
          <w:ilvl w:val="0"/>
          <w:numId w:val="0"/>
        </w:numPr>
        <w:spacing w:before="240" w:after="240" w:line="276" w:lineRule="auto"/>
        <w:ind w:left="709" w:firstLine="11"/>
        <w:rPr>
          <w:rFonts w:cstheme="minorHAnsi"/>
          <w:sz w:val="20"/>
          <w:szCs w:val="20"/>
        </w:rPr>
      </w:pPr>
      <w:r w:rsidRPr="00D3049F">
        <w:rPr>
          <w:rFonts w:cstheme="minorHAnsi"/>
          <w:sz w:val="20"/>
          <w:szCs w:val="20"/>
        </w:rPr>
        <w:t>Bovengenoemde documenten maken deel uit van de</w:t>
      </w:r>
      <w:r w:rsidRPr="00D3049F" w:rsidR="002A461C">
        <w:rPr>
          <w:rFonts w:cstheme="minorHAnsi"/>
          <w:sz w:val="20"/>
          <w:szCs w:val="20"/>
        </w:rPr>
        <w:t>ze</w:t>
      </w:r>
      <w:r w:rsidRPr="00D3049F">
        <w:rPr>
          <w:rFonts w:cstheme="minorHAnsi"/>
          <w:sz w:val="20"/>
          <w:szCs w:val="20"/>
        </w:rPr>
        <w:t xml:space="preserve"> </w:t>
      </w:r>
      <w:r w:rsidR="001A6AEC">
        <w:rPr>
          <w:rFonts w:cstheme="minorHAnsi"/>
          <w:sz w:val="20"/>
          <w:szCs w:val="20"/>
        </w:rPr>
        <w:t>o</w:t>
      </w:r>
      <w:r w:rsidRPr="00D3049F">
        <w:rPr>
          <w:rFonts w:cstheme="minorHAnsi"/>
          <w:sz w:val="20"/>
          <w:szCs w:val="20"/>
        </w:rPr>
        <w:t>vereenkomst. Voor zover deze documenten met elkaar in tegenspraak zijn,</w:t>
      </w:r>
      <w:r w:rsidRPr="00D3049F" w:rsidR="00F23EA3">
        <w:rPr>
          <w:rFonts w:cstheme="minorHAnsi"/>
          <w:sz w:val="20"/>
          <w:szCs w:val="20"/>
        </w:rPr>
        <w:t xml:space="preserve"> prevaleert het eerder genoemde document boven het later genoemde</w:t>
      </w:r>
      <w:r w:rsidRPr="00D3049F" w:rsidR="0087376A">
        <w:rPr>
          <w:rFonts w:cstheme="minorHAnsi"/>
          <w:sz w:val="20"/>
          <w:szCs w:val="20"/>
        </w:rPr>
        <w:t xml:space="preserve"> document</w:t>
      </w:r>
      <w:r w:rsidRPr="00D3049F" w:rsidR="00542540">
        <w:rPr>
          <w:rFonts w:cstheme="minorHAnsi"/>
          <w:sz w:val="20"/>
          <w:szCs w:val="20"/>
        </w:rPr>
        <w:t xml:space="preserve">(dit geldt eveneens voor de bijlagen die genoemd zijn in de </w:t>
      </w:r>
      <w:r w:rsidR="00A17784">
        <w:rPr>
          <w:rFonts w:cstheme="minorHAnsi"/>
          <w:sz w:val="20"/>
          <w:szCs w:val="20"/>
        </w:rPr>
        <w:t>a</w:t>
      </w:r>
      <w:r w:rsidRPr="00D3049F" w:rsidR="00542540">
        <w:rPr>
          <w:rFonts w:cstheme="minorHAnsi"/>
          <w:sz w:val="20"/>
          <w:szCs w:val="20"/>
        </w:rPr>
        <w:t>anbestedingsleidraad)</w:t>
      </w:r>
      <w:r w:rsidRPr="00D3049F">
        <w:rPr>
          <w:rFonts w:cstheme="minorHAnsi"/>
          <w:sz w:val="20"/>
          <w:szCs w:val="20"/>
        </w:rPr>
        <w:t xml:space="preserve">. </w:t>
      </w:r>
    </w:p>
    <w:p w:rsidRPr="00D3049F" w:rsidR="00697A19" w:rsidP="00417DD9" w:rsidRDefault="00E22AF4" w14:paraId="570B96D3" w14:textId="718D3497">
      <w:pPr>
        <w:pStyle w:val="ArticleLevel2"/>
        <w:numPr>
          <w:ilvl w:val="0"/>
          <w:numId w:val="0"/>
        </w:numPr>
        <w:spacing w:line="276" w:lineRule="auto"/>
        <w:ind w:left="1418" w:hanging="709"/>
        <w:rPr>
          <w:rFonts w:cstheme="minorHAnsi"/>
          <w:sz w:val="20"/>
          <w:szCs w:val="20"/>
        </w:rPr>
      </w:pPr>
      <w:r w:rsidRPr="00D3049F">
        <w:rPr>
          <w:rFonts w:cstheme="minorHAnsi"/>
          <w:sz w:val="20"/>
          <w:szCs w:val="20"/>
        </w:rPr>
        <w:t xml:space="preserve">De documenten opgenomen in bijlagen </w:t>
      </w:r>
      <w:r w:rsidR="00CE6324">
        <w:rPr>
          <w:rFonts w:cstheme="minorHAnsi"/>
          <w:sz w:val="20"/>
          <w:szCs w:val="20"/>
        </w:rPr>
        <w:t>1</w:t>
      </w:r>
      <w:r w:rsidRPr="00D3049F" w:rsidR="008D29FE">
        <w:rPr>
          <w:rFonts w:cstheme="minorHAnsi"/>
          <w:sz w:val="20"/>
          <w:szCs w:val="20"/>
        </w:rPr>
        <w:t xml:space="preserve"> tot en met </w:t>
      </w:r>
      <w:r w:rsidR="00CE6324">
        <w:rPr>
          <w:rFonts w:cstheme="minorHAnsi"/>
          <w:sz w:val="20"/>
          <w:szCs w:val="20"/>
        </w:rPr>
        <w:t>8</w:t>
      </w:r>
      <w:r w:rsidRPr="00D3049F">
        <w:rPr>
          <w:rFonts w:cstheme="minorHAnsi"/>
          <w:sz w:val="20"/>
          <w:szCs w:val="20"/>
        </w:rPr>
        <w:t xml:space="preserve"> zijn reeds in bezit van Partijen</w:t>
      </w:r>
      <w:r w:rsidRPr="00D3049F" w:rsidR="00697A19">
        <w:rPr>
          <w:rFonts w:cstheme="minorHAnsi"/>
          <w:sz w:val="20"/>
          <w:szCs w:val="20"/>
        </w:rPr>
        <w:t xml:space="preserve"> </w:t>
      </w:r>
    </w:p>
    <w:p w:rsidRPr="00D3049F" w:rsidR="00E22AF4" w:rsidP="00417DD9" w:rsidRDefault="00E22AF4" w14:paraId="3EC667B6" w14:textId="72F7AFE7">
      <w:pPr>
        <w:pStyle w:val="ArticleLevel2"/>
        <w:numPr>
          <w:ilvl w:val="0"/>
          <w:numId w:val="0"/>
        </w:numPr>
        <w:spacing w:line="276" w:lineRule="auto"/>
        <w:ind w:left="1418" w:hanging="709"/>
        <w:rPr>
          <w:rFonts w:cstheme="minorHAnsi"/>
          <w:sz w:val="20"/>
          <w:szCs w:val="20"/>
        </w:rPr>
      </w:pPr>
      <w:r w:rsidRPr="00D3049F">
        <w:rPr>
          <w:rFonts w:cstheme="minorHAnsi"/>
          <w:sz w:val="20"/>
          <w:szCs w:val="20"/>
        </w:rPr>
        <w:t>en niet</w:t>
      </w:r>
      <w:r w:rsidRPr="00D3049F" w:rsidR="00697A19">
        <w:rPr>
          <w:rFonts w:cstheme="minorHAnsi"/>
          <w:sz w:val="20"/>
          <w:szCs w:val="20"/>
        </w:rPr>
        <w:t xml:space="preserve"> </w:t>
      </w:r>
      <w:r w:rsidRPr="00D3049F">
        <w:rPr>
          <w:rFonts w:cstheme="minorHAnsi"/>
          <w:sz w:val="20"/>
          <w:szCs w:val="20"/>
        </w:rPr>
        <w:t xml:space="preserve">nogmaals bij deze </w:t>
      </w:r>
      <w:r w:rsidR="00CE6324">
        <w:rPr>
          <w:rFonts w:cstheme="minorHAnsi"/>
          <w:sz w:val="20"/>
          <w:szCs w:val="20"/>
        </w:rPr>
        <w:t>o</w:t>
      </w:r>
      <w:r w:rsidRPr="00D3049F">
        <w:rPr>
          <w:rFonts w:cstheme="minorHAnsi"/>
          <w:sz w:val="20"/>
          <w:szCs w:val="20"/>
        </w:rPr>
        <w:t>vereenkomst gevoegd. Deze documenten worden geacht met</w:t>
      </w:r>
    </w:p>
    <w:p w:rsidRPr="00D3049F" w:rsidR="00E22AF4" w:rsidP="00417DD9" w:rsidRDefault="00E22AF4" w14:paraId="2CF248AE" w14:textId="6026A0D3">
      <w:pPr>
        <w:pStyle w:val="ArticleLevel2"/>
        <w:numPr>
          <w:ilvl w:val="0"/>
          <w:numId w:val="0"/>
        </w:numPr>
        <w:spacing w:line="276" w:lineRule="auto"/>
        <w:ind w:left="1418" w:hanging="709"/>
        <w:rPr>
          <w:rFonts w:cstheme="minorHAnsi"/>
          <w:sz w:val="20"/>
          <w:szCs w:val="20"/>
        </w:rPr>
      </w:pPr>
      <w:r w:rsidRPr="00D3049F">
        <w:rPr>
          <w:rFonts w:cstheme="minorHAnsi"/>
          <w:sz w:val="20"/>
          <w:szCs w:val="20"/>
        </w:rPr>
        <w:t xml:space="preserve">ondertekening en parafering van deze </w:t>
      </w:r>
      <w:r w:rsidR="00A17784">
        <w:rPr>
          <w:rFonts w:cstheme="minorHAnsi"/>
          <w:sz w:val="20"/>
          <w:szCs w:val="20"/>
        </w:rPr>
        <w:t>o</w:t>
      </w:r>
      <w:r w:rsidRPr="00D3049F">
        <w:rPr>
          <w:rFonts w:cstheme="minorHAnsi"/>
          <w:sz w:val="20"/>
          <w:szCs w:val="20"/>
        </w:rPr>
        <w:t>vereenkomst eveneens te zijn geparafeerd.</w:t>
      </w:r>
    </w:p>
    <w:p w:rsidR="006659AF" w:rsidP="00417DD9" w:rsidRDefault="006659AF" w14:paraId="6DBE87B3" w14:textId="6327AFE8">
      <w:pPr>
        <w:pStyle w:val="ArticleLevel2"/>
        <w:numPr>
          <w:ilvl w:val="1"/>
          <w:numId w:val="24"/>
        </w:numPr>
        <w:spacing w:before="240" w:after="240" w:line="276" w:lineRule="auto"/>
        <w:rPr>
          <w:rFonts w:cstheme="minorHAnsi"/>
          <w:sz w:val="20"/>
          <w:szCs w:val="20"/>
        </w:rPr>
      </w:pPr>
      <w:r w:rsidRPr="00D3049F">
        <w:rPr>
          <w:rFonts w:cstheme="minorHAnsi"/>
          <w:sz w:val="20"/>
          <w:szCs w:val="20"/>
        </w:rPr>
        <w:t>Op deze </w:t>
      </w:r>
      <w:r w:rsidR="00A17784">
        <w:rPr>
          <w:rFonts w:cstheme="minorHAnsi"/>
          <w:sz w:val="20"/>
          <w:szCs w:val="20"/>
        </w:rPr>
        <w:t>o</w:t>
      </w:r>
      <w:r w:rsidRPr="00D3049F">
        <w:rPr>
          <w:rFonts w:cstheme="minorHAnsi"/>
          <w:sz w:val="20"/>
          <w:szCs w:val="20"/>
        </w:rPr>
        <w:t>vereenkomst zijn enkel en alleen de GIBIT 2025 van toepassing. Eventuele algemene of specifieke voorwaarden van Leverancier zijn nadrukkelijk niet van toepassing op deze </w:t>
      </w:r>
      <w:r w:rsidR="00A17784">
        <w:rPr>
          <w:rFonts w:cstheme="minorHAnsi"/>
          <w:sz w:val="20"/>
          <w:szCs w:val="20"/>
        </w:rPr>
        <w:t>o</w:t>
      </w:r>
      <w:r w:rsidRPr="00D3049F">
        <w:rPr>
          <w:rFonts w:cstheme="minorHAnsi"/>
          <w:sz w:val="20"/>
          <w:szCs w:val="20"/>
        </w:rPr>
        <w:t>vereenkomst. Hieraan wordt nadrukkelijk ook geen aanvullende werking toegekend.  </w:t>
      </w:r>
    </w:p>
    <w:p w:rsidRPr="0034151D" w:rsidR="000B1D8E" w:rsidP="185CC1E4" w:rsidRDefault="00EE570E" w14:paraId="779F9BFC" w14:textId="4331503F">
      <w:pPr>
        <w:pStyle w:val="ListParagraph"/>
        <w:numPr>
          <w:ilvl w:val="1"/>
          <w:numId w:val="24"/>
        </w:numPr>
        <w:spacing w:after="120" w:line="276" w:lineRule="auto"/>
        <w:ind w:right="-1"/>
        <w:rPr>
          <w:rFonts w:eastAsia="" w:cs="Calibri" w:eastAsiaTheme="majorEastAsia" w:cstheme="minorAscii"/>
          <w:sz w:val="20"/>
          <w:szCs w:val="20"/>
        </w:rPr>
      </w:pPr>
      <w:r w:rsidRPr="185CC1E4" w:rsidR="7EDBEB84">
        <w:rPr>
          <w:rFonts w:eastAsia="" w:cs="Calibri" w:eastAsiaTheme="majorEastAsia" w:cstheme="minorAscii"/>
          <w:sz w:val="20"/>
          <w:szCs w:val="20"/>
        </w:rPr>
        <w:t>Gemeente</w:t>
      </w:r>
      <w:r w:rsidRPr="185CC1E4" w:rsidR="7EDBEB84">
        <w:rPr>
          <w:rFonts w:eastAsia="" w:cs="Calibri" w:eastAsiaTheme="majorEastAsia" w:cstheme="minorAscii"/>
          <w:sz w:val="20"/>
          <w:szCs w:val="20"/>
        </w:rPr>
        <w:t xml:space="preserve"> behoudt zich het recht voor om gedurende de looptijd </w:t>
      </w:r>
      <w:r w:rsidRPr="185CC1E4" w:rsidR="7EDBEB84">
        <w:rPr>
          <w:rFonts w:eastAsia="" w:cs="Calibri" w:eastAsiaTheme="majorEastAsia" w:cstheme="minorAscii"/>
          <w:sz w:val="20"/>
          <w:szCs w:val="20"/>
        </w:rPr>
        <w:t xml:space="preserve">van deze overeenkomst </w:t>
      </w:r>
      <w:r w:rsidRPr="185CC1E4" w:rsidR="4CB42A9E">
        <w:rPr>
          <w:rFonts w:eastAsia="" w:cs="Calibri" w:eastAsiaTheme="majorEastAsia" w:cstheme="minorAscii"/>
          <w:sz w:val="20"/>
          <w:szCs w:val="20"/>
        </w:rPr>
        <w:t xml:space="preserve">de diensten genoemd in het Programma van Eisen, in omvang uit te breiden of aanvullende (niet genoemde) werkzaamheden - die </w:t>
      </w:r>
      <w:r w:rsidRPr="185CC1E4" w:rsidR="4CB42A9E">
        <w:rPr>
          <w:rFonts w:eastAsia="" w:cs="Calibri" w:eastAsiaTheme="majorEastAsia" w:cstheme="minorAscii"/>
          <w:sz w:val="20"/>
          <w:szCs w:val="20"/>
        </w:rPr>
        <w:t xml:space="preserve">nodig zijn </w:t>
      </w:r>
      <w:r w:rsidRPr="185CC1E4" w:rsidR="4CB42A9E">
        <w:rPr>
          <w:rFonts w:eastAsia="" w:cs="Calibri" w:eastAsiaTheme="majorEastAsia" w:cstheme="minorAscii"/>
          <w:sz w:val="20"/>
          <w:szCs w:val="20"/>
        </w:rPr>
        <w:t>voor de optimale werking van de IAM-voorziening binnen de IT-infrastructuur van gemeente</w:t>
      </w:r>
      <w:r w:rsidRPr="185CC1E4" w:rsidR="4CB42A9E">
        <w:rPr>
          <w:rFonts w:eastAsia="" w:cs="Calibri" w:eastAsiaTheme="majorEastAsia" w:cstheme="minorAscii"/>
          <w:sz w:val="20"/>
          <w:szCs w:val="20"/>
        </w:rPr>
        <w:t xml:space="preserve"> - op te dragen</w:t>
      </w:r>
      <w:r w:rsidRPr="185CC1E4" w:rsidR="4CB42A9E">
        <w:rPr>
          <w:rFonts w:eastAsia="" w:cs="Calibri" w:eastAsiaTheme="majorEastAsia" w:cstheme="minorAscii"/>
          <w:i w:val="1"/>
          <w:iCs w:val="1"/>
          <w:sz w:val="20"/>
          <w:szCs w:val="20"/>
        </w:rPr>
        <w:t xml:space="preserve"> </w:t>
      </w:r>
      <w:r w:rsidRPr="185CC1E4" w:rsidR="0E499F42">
        <w:rPr>
          <w:rFonts w:eastAsia="" w:cs="Calibri" w:eastAsiaTheme="majorEastAsia" w:cstheme="minorAscii"/>
          <w:sz w:val="20"/>
          <w:szCs w:val="20"/>
        </w:rPr>
        <w:t>aan leverancier</w:t>
      </w:r>
      <w:r w:rsidRPr="185CC1E4" w:rsidR="7EDBEB84">
        <w:rPr>
          <w:rFonts w:eastAsia="" w:cs="Calibri" w:eastAsiaTheme="majorEastAsia" w:cstheme="minorAscii"/>
          <w:sz w:val="20"/>
          <w:szCs w:val="20"/>
        </w:rPr>
        <w:t xml:space="preserve">. </w:t>
      </w:r>
      <w:r w:rsidRPr="185CC1E4" w:rsidR="7EDBEB84">
        <w:rPr>
          <w:rFonts w:eastAsia="" w:cs="Calibri" w:eastAsiaTheme="majorEastAsia" w:cstheme="minorAscii"/>
          <w:sz w:val="20"/>
          <w:szCs w:val="20"/>
        </w:rPr>
        <w:t xml:space="preserve">Deze aanvullende werkzaamheden vinden plaats op basis van de hiervoor bedoelde tarieven in het prijzenblad (zie bijlage 6). </w:t>
      </w:r>
      <w:r w:rsidRPr="185CC1E4" w:rsidR="7EDBEB84">
        <w:rPr>
          <w:rFonts w:eastAsia="" w:cs="Calibri" w:eastAsiaTheme="majorEastAsia" w:cstheme="minorAscii"/>
          <w:sz w:val="20"/>
          <w:szCs w:val="20"/>
        </w:rPr>
        <w:t xml:space="preserve">De cumulatieve financiële waarde van alle op grond van deze herzieningsclausule doorgevoerde wijzigingen bedraagt maximaal </w:t>
      </w:r>
      <w:r w:rsidRPr="185CC1E4" w:rsidR="44986A27">
        <w:rPr>
          <w:rFonts w:eastAsia="" w:cs="Calibri" w:eastAsiaTheme="majorEastAsia" w:cstheme="minorAscii"/>
          <w:sz w:val="20"/>
          <w:szCs w:val="20"/>
        </w:rPr>
        <w:t xml:space="preserve">30% </w:t>
      </w:r>
      <w:r w:rsidRPr="185CC1E4" w:rsidR="7EDBEB84">
        <w:rPr>
          <w:rFonts w:eastAsia="" w:cs="Calibri" w:eastAsiaTheme="majorEastAsia" w:cstheme="minorAscii"/>
          <w:sz w:val="20"/>
          <w:szCs w:val="20"/>
        </w:rPr>
        <w:t>van de initiële totale opdrachtwaarde van de ICT prestatie.</w:t>
      </w:r>
    </w:p>
    <w:p w:rsidRPr="00D3049F" w:rsidR="00C439AD" w:rsidP="00417DD9" w:rsidRDefault="00C439AD" w14:paraId="18D5A4C3" w14:textId="77777777">
      <w:pPr>
        <w:pStyle w:val="ArticleLevel1"/>
        <w:tabs>
          <w:tab w:val="clear" w:pos="0"/>
          <w:tab w:val="num" w:pos="568"/>
        </w:tabs>
        <w:spacing w:before="240" w:after="240" w:line="276" w:lineRule="auto"/>
        <w:rPr>
          <w:rFonts w:cstheme="minorHAnsi"/>
          <w:sz w:val="20"/>
          <w:szCs w:val="20"/>
        </w:rPr>
      </w:pPr>
      <w:r w:rsidRPr="00D3049F">
        <w:rPr>
          <w:rFonts w:cstheme="minorHAnsi"/>
          <w:sz w:val="20"/>
          <w:szCs w:val="20"/>
        </w:rPr>
        <w:t>Looptijd </w:t>
      </w:r>
    </w:p>
    <w:p w:rsidRPr="00D3049F" w:rsidR="00C439AD" w:rsidP="00417DD9" w:rsidRDefault="00C439AD" w14:paraId="0B86B135" w14:textId="23698AF7">
      <w:pPr>
        <w:pStyle w:val="ArticleLevel1"/>
        <w:numPr>
          <w:ilvl w:val="1"/>
          <w:numId w:val="34"/>
        </w:numPr>
        <w:spacing w:before="240" w:after="240" w:line="276" w:lineRule="auto"/>
        <w:ind w:left="709" w:hanging="709"/>
        <w:rPr>
          <w:rFonts w:cstheme="minorHAnsi"/>
          <w:b w:val="0"/>
          <w:bCs w:val="0"/>
          <w:sz w:val="20"/>
          <w:szCs w:val="20"/>
        </w:rPr>
      </w:pPr>
      <w:r w:rsidRPr="00D3049F">
        <w:rPr>
          <w:rFonts w:cstheme="minorHAnsi"/>
          <w:b w:val="0"/>
          <w:bCs w:val="0"/>
          <w:sz w:val="20"/>
          <w:szCs w:val="20"/>
        </w:rPr>
        <w:t>Deze </w:t>
      </w:r>
      <w:r w:rsidR="001A6AEC">
        <w:rPr>
          <w:rFonts w:cstheme="minorHAnsi"/>
          <w:b w:val="0"/>
          <w:bCs w:val="0"/>
          <w:sz w:val="20"/>
          <w:szCs w:val="20"/>
        </w:rPr>
        <w:t>o</w:t>
      </w:r>
      <w:r w:rsidRPr="00D3049F">
        <w:rPr>
          <w:rFonts w:cstheme="minorHAnsi"/>
          <w:b w:val="0"/>
          <w:bCs w:val="0"/>
          <w:sz w:val="20"/>
          <w:szCs w:val="20"/>
        </w:rPr>
        <w:t>vereenkomst treedt in werking per </w:t>
      </w:r>
      <w:r w:rsidRPr="00D3049F" w:rsidR="00906874">
        <w:rPr>
          <w:rFonts w:cstheme="minorHAnsi"/>
          <w:b w:val="0"/>
          <w:bCs w:val="0"/>
          <w:sz w:val="20"/>
          <w:szCs w:val="20"/>
        </w:rPr>
        <w:t xml:space="preserve">1 </w:t>
      </w:r>
      <w:r w:rsidRPr="00D3049F" w:rsidR="00807508">
        <w:rPr>
          <w:rFonts w:cstheme="minorHAnsi"/>
          <w:b w:val="0"/>
          <w:bCs w:val="0"/>
          <w:sz w:val="20"/>
          <w:szCs w:val="20"/>
        </w:rPr>
        <w:t>okto</w:t>
      </w:r>
      <w:r w:rsidRPr="00D3049F" w:rsidR="00AB269D">
        <w:rPr>
          <w:rFonts w:cstheme="minorHAnsi"/>
          <w:b w:val="0"/>
          <w:bCs w:val="0"/>
          <w:sz w:val="20"/>
          <w:szCs w:val="20"/>
        </w:rPr>
        <w:t xml:space="preserve">ber </w:t>
      </w:r>
      <w:r w:rsidRPr="00D3049F" w:rsidR="004943BD">
        <w:rPr>
          <w:rFonts w:cstheme="minorHAnsi"/>
          <w:b w:val="0"/>
          <w:bCs w:val="0"/>
          <w:sz w:val="20"/>
          <w:szCs w:val="20"/>
        </w:rPr>
        <w:t>2027</w:t>
      </w:r>
      <w:r w:rsidRPr="00D3049F" w:rsidR="00FD0127">
        <w:rPr>
          <w:rFonts w:cstheme="minorHAnsi"/>
          <w:b w:val="0"/>
          <w:bCs w:val="0"/>
          <w:sz w:val="20"/>
          <w:szCs w:val="20"/>
        </w:rPr>
        <w:t xml:space="preserve"> </w:t>
      </w:r>
      <w:r w:rsidRPr="00D3049F">
        <w:rPr>
          <w:rFonts w:cstheme="minorHAnsi"/>
          <w:b w:val="0"/>
          <w:bCs w:val="0"/>
          <w:sz w:val="20"/>
          <w:szCs w:val="20"/>
        </w:rPr>
        <w:t xml:space="preserve">voor zover de implementatie correct conform de </w:t>
      </w:r>
      <w:r w:rsidR="001A6AEC">
        <w:rPr>
          <w:rFonts w:cstheme="minorHAnsi"/>
          <w:b w:val="0"/>
          <w:bCs w:val="0"/>
          <w:sz w:val="20"/>
          <w:szCs w:val="20"/>
        </w:rPr>
        <w:t>i</w:t>
      </w:r>
      <w:r w:rsidRPr="00D3049F">
        <w:rPr>
          <w:rFonts w:cstheme="minorHAnsi"/>
          <w:b w:val="0"/>
          <w:bCs w:val="0"/>
          <w:sz w:val="20"/>
          <w:szCs w:val="20"/>
        </w:rPr>
        <w:t xml:space="preserve">mplementatieovereenkomst is uitgevoerd. Deze </w:t>
      </w:r>
      <w:r w:rsidR="001A6AEC">
        <w:rPr>
          <w:rFonts w:cstheme="minorHAnsi"/>
          <w:b w:val="0"/>
          <w:bCs w:val="0"/>
          <w:sz w:val="20"/>
          <w:szCs w:val="20"/>
        </w:rPr>
        <w:t>o</w:t>
      </w:r>
      <w:r w:rsidRPr="00D3049F">
        <w:rPr>
          <w:rFonts w:cstheme="minorHAnsi"/>
          <w:b w:val="0"/>
          <w:bCs w:val="0"/>
          <w:sz w:val="20"/>
          <w:szCs w:val="20"/>
        </w:rPr>
        <w:t>vereenkomst treedt alsdan in werking voor de duur van </w:t>
      </w:r>
      <w:r w:rsidR="00464471">
        <w:rPr>
          <w:rFonts w:cstheme="minorHAnsi"/>
          <w:b w:val="0"/>
          <w:bCs w:val="0"/>
          <w:sz w:val="20"/>
          <w:szCs w:val="20"/>
        </w:rPr>
        <w:t>vier</w:t>
      </w:r>
      <w:r w:rsidRPr="00D3049F" w:rsidR="00923C6F">
        <w:rPr>
          <w:rFonts w:cstheme="minorHAnsi"/>
          <w:b w:val="0"/>
          <w:bCs w:val="0"/>
          <w:sz w:val="20"/>
          <w:szCs w:val="20"/>
        </w:rPr>
        <w:t xml:space="preserve"> </w:t>
      </w:r>
      <w:r w:rsidRPr="00D3049F" w:rsidR="006211EE">
        <w:rPr>
          <w:rFonts w:cstheme="minorHAnsi"/>
          <w:b w:val="0"/>
          <w:bCs w:val="0"/>
          <w:sz w:val="20"/>
          <w:szCs w:val="20"/>
        </w:rPr>
        <w:t>jaren</w:t>
      </w:r>
      <w:r w:rsidRPr="00D3049F">
        <w:rPr>
          <w:rFonts w:cstheme="minorHAnsi"/>
          <w:b w:val="0"/>
          <w:bCs w:val="0"/>
          <w:sz w:val="20"/>
          <w:szCs w:val="20"/>
        </w:rPr>
        <w:t xml:space="preserve"> en eindigt van rechtswege op </w:t>
      </w:r>
      <w:r w:rsidRPr="00D3049F" w:rsidR="002D181F">
        <w:rPr>
          <w:rFonts w:cstheme="minorHAnsi"/>
          <w:b w:val="0"/>
          <w:bCs w:val="0"/>
          <w:sz w:val="20"/>
          <w:szCs w:val="20"/>
        </w:rPr>
        <w:t xml:space="preserve"> 1</w:t>
      </w:r>
      <w:r w:rsidRPr="00D3049F" w:rsidR="00CA1153">
        <w:rPr>
          <w:rFonts w:cstheme="minorHAnsi"/>
          <w:b w:val="0"/>
          <w:bCs w:val="0"/>
          <w:sz w:val="20"/>
          <w:szCs w:val="20"/>
        </w:rPr>
        <w:t xml:space="preserve"> </w:t>
      </w:r>
      <w:r w:rsidRPr="00D3049F" w:rsidR="0017621E">
        <w:rPr>
          <w:rFonts w:cstheme="minorHAnsi"/>
          <w:b w:val="0"/>
          <w:bCs w:val="0"/>
          <w:sz w:val="20"/>
          <w:szCs w:val="20"/>
        </w:rPr>
        <w:t>oktober</w:t>
      </w:r>
      <w:r w:rsidRPr="00D3049F" w:rsidR="00F66AC8">
        <w:rPr>
          <w:rFonts w:cstheme="minorHAnsi"/>
          <w:b w:val="0"/>
          <w:bCs w:val="0"/>
          <w:sz w:val="20"/>
          <w:szCs w:val="20"/>
        </w:rPr>
        <w:t xml:space="preserve"> 2</w:t>
      </w:r>
      <w:r w:rsidRPr="00D3049F" w:rsidR="00C563D2">
        <w:rPr>
          <w:rFonts w:cstheme="minorHAnsi"/>
          <w:b w:val="0"/>
          <w:bCs w:val="0"/>
          <w:sz w:val="20"/>
          <w:szCs w:val="20"/>
        </w:rPr>
        <w:t>0</w:t>
      </w:r>
      <w:r w:rsidRPr="00D3049F" w:rsidR="000A6D92">
        <w:rPr>
          <w:rFonts w:cstheme="minorHAnsi"/>
          <w:b w:val="0"/>
          <w:bCs w:val="0"/>
          <w:sz w:val="20"/>
          <w:szCs w:val="20"/>
        </w:rPr>
        <w:t>31</w:t>
      </w:r>
      <w:r w:rsidRPr="00D3049F">
        <w:rPr>
          <w:rFonts w:cstheme="minorHAnsi"/>
          <w:b w:val="0"/>
          <w:bCs w:val="0"/>
          <w:sz w:val="20"/>
          <w:szCs w:val="20"/>
        </w:rPr>
        <w:t>.  </w:t>
      </w:r>
    </w:p>
    <w:p w:rsidRPr="00D3049F" w:rsidR="00C439AD" w:rsidP="00417DD9" w:rsidRDefault="00C439AD" w14:paraId="597273A8" w14:textId="64D6906C">
      <w:pPr>
        <w:pStyle w:val="ArticleLevel1"/>
        <w:numPr>
          <w:ilvl w:val="1"/>
          <w:numId w:val="34"/>
        </w:numPr>
        <w:spacing w:before="240" w:after="240" w:line="276" w:lineRule="auto"/>
        <w:ind w:left="709" w:hanging="709"/>
        <w:rPr>
          <w:rFonts w:cstheme="minorHAnsi"/>
          <w:b w:val="0"/>
          <w:bCs w:val="0"/>
          <w:sz w:val="20"/>
          <w:szCs w:val="20"/>
        </w:rPr>
      </w:pPr>
      <w:r w:rsidRPr="00D3049F">
        <w:rPr>
          <w:rFonts w:cstheme="minorHAnsi"/>
          <w:b w:val="0"/>
          <w:bCs w:val="0"/>
          <w:sz w:val="20"/>
          <w:szCs w:val="20"/>
        </w:rPr>
        <w:t xml:space="preserve">De looptijd genoemd in artikel </w:t>
      </w:r>
      <w:r w:rsidRPr="00D3049F" w:rsidR="004944D2">
        <w:rPr>
          <w:rFonts w:cstheme="minorHAnsi"/>
          <w:b w:val="0"/>
          <w:bCs w:val="0"/>
          <w:sz w:val="20"/>
          <w:szCs w:val="20"/>
        </w:rPr>
        <w:t xml:space="preserve">2 lid </w:t>
      </w:r>
      <w:r w:rsidRPr="00D3049F">
        <w:rPr>
          <w:rFonts w:cstheme="minorHAnsi"/>
          <w:b w:val="0"/>
          <w:bCs w:val="0"/>
          <w:sz w:val="20"/>
          <w:szCs w:val="20"/>
        </w:rPr>
        <w:t>1 </w:t>
      </w:r>
      <w:r w:rsidRPr="00D3049F" w:rsidR="001B7AC3">
        <w:rPr>
          <w:rFonts w:cstheme="minorHAnsi"/>
          <w:b w:val="0"/>
          <w:bCs w:val="0"/>
          <w:sz w:val="20"/>
          <w:szCs w:val="20"/>
        </w:rPr>
        <w:t xml:space="preserve">van deze </w:t>
      </w:r>
      <w:r w:rsidR="00464471">
        <w:rPr>
          <w:rFonts w:cstheme="minorHAnsi"/>
          <w:b w:val="0"/>
          <w:bCs w:val="0"/>
          <w:sz w:val="20"/>
          <w:szCs w:val="20"/>
        </w:rPr>
        <w:t>o</w:t>
      </w:r>
      <w:r w:rsidRPr="00D3049F" w:rsidR="001B7AC3">
        <w:rPr>
          <w:rFonts w:cstheme="minorHAnsi"/>
          <w:b w:val="0"/>
          <w:bCs w:val="0"/>
          <w:sz w:val="20"/>
          <w:szCs w:val="20"/>
        </w:rPr>
        <w:t xml:space="preserve">vereenkomst </w:t>
      </w:r>
      <w:r w:rsidRPr="00D3049F">
        <w:rPr>
          <w:rFonts w:cstheme="minorHAnsi"/>
          <w:b w:val="0"/>
          <w:bCs w:val="0"/>
          <w:sz w:val="20"/>
          <w:szCs w:val="20"/>
        </w:rPr>
        <w:t xml:space="preserve">kan door </w:t>
      </w:r>
      <w:r w:rsidR="00464471">
        <w:rPr>
          <w:rFonts w:cstheme="minorHAnsi"/>
          <w:b w:val="0"/>
          <w:bCs w:val="0"/>
          <w:sz w:val="20"/>
          <w:szCs w:val="20"/>
        </w:rPr>
        <w:t>g</w:t>
      </w:r>
      <w:r w:rsidR="000D76FB">
        <w:rPr>
          <w:rFonts w:cstheme="minorHAnsi"/>
          <w:b w:val="0"/>
          <w:bCs w:val="0"/>
          <w:sz w:val="20"/>
          <w:szCs w:val="20"/>
        </w:rPr>
        <w:t>emeente</w:t>
      </w:r>
      <w:r w:rsidRPr="00D3049F">
        <w:rPr>
          <w:rFonts w:cstheme="minorHAnsi"/>
          <w:b w:val="0"/>
          <w:bCs w:val="0"/>
          <w:sz w:val="20"/>
          <w:szCs w:val="20"/>
        </w:rPr>
        <w:t> eenzijdig onder gelijkblijvende voorwaarden worden verlengd voor een periode van</w:t>
      </w:r>
      <w:r w:rsidR="00464471">
        <w:rPr>
          <w:rFonts w:cstheme="minorHAnsi"/>
          <w:b w:val="0"/>
          <w:bCs w:val="0"/>
          <w:sz w:val="20"/>
          <w:szCs w:val="20"/>
        </w:rPr>
        <w:t xml:space="preserve"> drie</w:t>
      </w:r>
      <w:r w:rsidRPr="00D3049F" w:rsidR="00315BB5">
        <w:rPr>
          <w:rFonts w:cstheme="minorHAnsi"/>
          <w:b w:val="0"/>
          <w:bCs w:val="0"/>
          <w:sz w:val="20"/>
          <w:szCs w:val="20"/>
        </w:rPr>
        <w:t xml:space="preserve"> </w:t>
      </w:r>
      <w:r w:rsidRPr="00D3049F">
        <w:rPr>
          <w:rFonts w:cstheme="minorHAnsi"/>
          <w:b w:val="0"/>
          <w:bCs w:val="0"/>
          <w:sz w:val="20"/>
          <w:szCs w:val="20"/>
        </w:rPr>
        <w:t>maal</w:t>
      </w:r>
      <w:r w:rsidR="00705703">
        <w:rPr>
          <w:rFonts w:cstheme="minorHAnsi"/>
          <w:b w:val="0"/>
          <w:bCs w:val="0"/>
          <w:sz w:val="20"/>
          <w:szCs w:val="20"/>
        </w:rPr>
        <w:t xml:space="preserve"> telkens</w:t>
      </w:r>
      <w:r w:rsidRPr="00D3049F">
        <w:rPr>
          <w:rFonts w:cstheme="minorHAnsi"/>
          <w:b w:val="0"/>
          <w:bCs w:val="0"/>
          <w:sz w:val="20"/>
          <w:szCs w:val="20"/>
        </w:rPr>
        <w:t xml:space="preserve"> </w:t>
      </w:r>
      <w:r w:rsidR="00464471">
        <w:rPr>
          <w:rFonts w:cstheme="minorHAnsi"/>
          <w:b w:val="0"/>
          <w:bCs w:val="0"/>
          <w:sz w:val="20"/>
          <w:szCs w:val="20"/>
        </w:rPr>
        <w:t xml:space="preserve">twee </w:t>
      </w:r>
      <w:r w:rsidRPr="00D3049F">
        <w:rPr>
          <w:rFonts w:cstheme="minorHAnsi"/>
          <w:b w:val="0"/>
          <w:bCs w:val="0"/>
          <w:sz w:val="20"/>
          <w:szCs w:val="20"/>
        </w:rPr>
        <w:t>jaar. </w:t>
      </w:r>
      <w:r w:rsidR="00705703">
        <w:rPr>
          <w:rFonts w:cstheme="minorHAnsi"/>
          <w:b w:val="0"/>
          <w:bCs w:val="0"/>
          <w:sz w:val="20"/>
          <w:szCs w:val="20"/>
        </w:rPr>
        <w:t>De overeenkomst eindigt telkens na elke verlengingsperiode van rechtswege tenzij gebruik wordt gemaakt van de resterende verlengingsoptie(s).</w:t>
      </w:r>
      <w:r w:rsidRPr="00D3049F">
        <w:rPr>
          <w:rFonts w:cstheme="minorHAnsi"/>
          <w:b w:val="0"/>
          <w:bCs w:val="0"/>
          <w:sz w:val="20"/>
          <w:szCs w:val="20"/>
        </w:rPr>
        <w:t>  </w:t>
      </w:r>
    </w:p>
    <w:p w:rsidRPr="00D3049F" w:rsidR="00C439AD" w:rsidP="00417DD9" w:rsidRDefault="00C439AD" w14:paraId="7D2A59D1" w14:textId="0226470D">
      <w:pPr>
        <w:pStyle w:val="ArticleLevel1"/>
        <w:numPr>
          <w:ilvl w:val="1"/>
          <w:numId w:val="34"/>
        </w:numPr>
        <w:spacing w:before="240" w:after="240" w:line="276" w:lineRule="auto"/>
        <w:ind w:left="709" w:hanging="709"/>
        <w:rPr>
          <w:rFonts w:cstheme="minorHAnsi"/>
          <w:b w:val="0"/>
          <w:bCs w:val="0"/>
          <w:sz w:val="20"/>
          <w:szCs w:val="20"/>
        </w:rPr>
      </w:pPr>
      <w:r w:rsidRPr="00D3049F">
        <w:rPr>
          <w:rFonts w:cstheme="minorHAnsi"/>
          <w:b w:val="0"/>
          <w:bCs w:val="0"/>
          <w:sz w:val="20"/>
          <w:szCs w:val="20"/>
        </w:rPr>
        <w:t xml:space="preserve">De looptijd van de Gebruiksrechten is gelijk aan de looptijd zoals genoemd in artikel </w:t>
      </w:r>
      <w:r w:rsidRPr="00D3049F" w:rsidR="00B45702">
        <w:rPr>
          <w:rFonts w:cstheme="minorHAnsi"/>
          <w:b w:val="0"/>
          <w:bCs w:val="0"/>
          <w:sz w:val="20"/>
          <w:szCs w:val="20"/>
        </w:rPr>
        <w:t>2</w:t>
      </w:r>
      <w:r w:rsidRPr="00D3049F">
        <w:rPr>
          <w:rFonts w:cstheme="minorHAnsi"/>
          <w:b w:val="0"/>
          <w:bCs w:val="0"/>
          <w:sz w:val="20"/>
          <w:szCs w:val="20"/>
        </w:rPr>
        <w:t>.1</w:t>
      </w:r>
      <w:r w:rsidRPr="00D3049F" w:rsidR="00B45702">
        <w:rPr>
          <w:rFonts w:cstheme="minorHAnsi"/>
          <w:b w:val="0"/>
          <w:bCs w:val="0"/>
          <w:sz w:val="20"/>
          <w:szCs w:val="20"/>
        </w:rPr>
        <w:t xml:space="preserve"> en 2.2</w:t>
      </w:r>
      <w:r w:rsidRPr="00D3049F" w:rsidR="00A938D0">
        <w:rPr>
          <w:rFonts w:cstheme="minorHAnsi"/>
          <w:b w:val="0"/>
          <w:bCs w:val="0"/>
          <w:sz w:val="20"/>
          <w:szCs w:val="20"/>
        </w:rPr>
        <w:t xml:space="preserve"> van deze </w:t>
      </w:r>
      <w:r w:rsidR="000B1D8E">
        <w:rPr>
          <w:rFonts w:cstheme="minorHAnsi"/>
          <w:b w:val="0"/>
          <w:bCs w:val="0"/>
          <w:sz w:val="20"/>
          <w:szCs w:val="20"/>
        </w:rPr>
        <w:t>o</w:t>
      </w:r>
      <w:r w:rsidRPr="00D3049F" w:rsidR="001B7AC3">
        <w:rPr>
          <w:rFonts w:cstheme="minorHAnsi"/>
          <w:b w:val="0"/>
          <w:bCs w:val="0"/>
          <w:sz w:val="20"/>
          <w:szCs w:val="20"/>
        </w:rPr>
        <w:t>vereenkomst</w:t>
      </w:r>
      <w:r w:rsidRPr="00D3049F">
        <w:rPr>
          <w:rFonts w:cstheme="minorHAnsi"/>
          <w:b w:val="0"/>
          <w:bCs w:val="0"/>
          <w:sz w:val="20"/>
          <w:szCs w:val="20"/>
        </w:rPr>
        <w:t xml:space="preserve"> conform artikel 20.3 </w:t>
      </w:r>
      <w:r w:rsidRPr="00D3049F" w:rsidR="00A938D0">
        <w:rPr>
          <w:rFonts w:cstheme="minorHAnsi"/>
          <w:b w:val="0"/>
          <w:bCs w:val="0"/>
          <w:sz w:val="20"/>
          <w:szCs w:val="20"/>
        </w:rPr>
        <w:t xml:space="preserve">van de </w:t>
      </w:r>
      <w:r w:rsidRPr="00D3049F">
        <w:rPr>
          <w:rFonts w:cstheme="minorHAnsi"/>
          <w:b w:val="0"/>
          <w:bCs w:val="0"/>
          <w:sz w:val="20"/>
          <w:szCs w:val="20"/>
        </w:rPr>
        <w:t>GIBIT 202</w:t>
      </w:r>
      <w:r w:rsidRPr="00D3049F" w:rsidR="00A938D0">
        <w:rPr>
          <w:rFonts w:cstheme="minorHAnsi"/>
          <w:b w:val="0"/>
          <w:bCs w:val="0"/>
          <w:sz w:val="20"/>
          <w:szCs w:val="20"/>
        </w:rPr>
        <w:t>5</w:t>
      </w:r>
      <w:r w:rsidRPr="00D3049F">
        <w:rPr>
          <w:rFonts w:cstheme="minorHAnsi"/>
          <w:b w:val="0"/>
          <w:bCs w:val="0"/>
          <w:sz w:val="20"/>
          <w:szCs w:val="20"/>
        </w:rPr>
        <w:t>.  </w:t>
      </w:r>
    </w:p>
    <w:p w:rsidR="001A6AEC" w:rsidP="00417DD9" w:rsidRDefault="00C439AD" w14:paraId="5046308F" w14:textId="4CD177CE">
      <w:pPr>
        <w:pStyle w:val="ArticleLevel1"/>
        <w:numPr>
          <w:ilvl w:val="1"/>
          <w:numId w:val="34"/>
        </w:numPr>
        <w:spacing w:before="240" w:after="240" w:line="276" w:lineRule="auto"/>
        <w:ind w:left="709" w:hanging="709"/>
        <w:rPr>
          <w:rFonts w:cstheme="minorHAnsi"/>
          <w:b w:val="0"/>
          <w:bCs w:val="0"/>
          <w:sz w:val="20"/>
          <w:szCs w:val="20"/>
        </w:rPr>
      </w:pPr>
      <w:r w:rsidRPr="00D3049F">
        <w:rPr>
          <w:rFonts w:cstheme="minorHAnsi"/>
          <w:b w:val="0"/>
          <w:bCs w:val="0"/>
          <w:sz w:val="20"/>
          <w:szCs w:val="20"/>
        </w:rPr>
        <w:t xml:space="preserve">De </w:t>
      </w:r>
      <w:r w:rsidRPr="00D3049F" w:rsidR="00947253">
        <w:rPr>
          <w:rFonts w:cstheme="minorHAnsi"/>
          <w:b w:val="0"/>
          <w:bCs w:val="0"/>
          <w:sz w:val="20"/>
          <w:szCs w:val="20"/>
        </w:rPr>
        <w:t>V</w:t>
      </w:r>
      <w:r w:rsidRPr="00D3049F">
        <w:rPr>
          <w:rFonts w:cstheme="minorHAnsi"/>
          <w:b w:val="0"/>
          <w:bCs w:val="0"/>
          <w:sz w:val="20"/>
          <w:szCs w:val="20"/>
        </w:rPr>
        <w:t>erwerkersovereenkomst</w:t>
      </w:r>
      <w:r w:rsidRPr="00D3049F" w:rsidR="00947253">
        <w:rPr>
          <w:rFonts w:cstheme="minorHAnsi"/>
          <w:b w:val="0"/>
          <w:bCs w:val="0"/>
          <w:sz w:val="20"/>
          <w:szCs w:val="20"/>
        </w:rPr>
        <w:t xml:space="preserve"> (</w:t>
      </w:r>
      <w:r w:rsidR="00177D1F">
        <w:rPr>
          <w:rFonts w:cstheme="minorHAnsi"/>
          <w:b w:val="0"/>
          <w:bCs w:val="0"/>
          <w:sz w:val="20"/>
          <w:szCs w:val="20"/>
        </w:rPr>
        <w:t>b</w:t>
      </w:r>
      <w:r w:rsidRPr="00D3049F" w:rsidR="00947253">
        <w:rPr>
          <w:rFonts w:cstheme="minorHAnsi"/>
          <w:b w:val="0"/>
          <w:bCs w:val="0"/>
          <w:sz w:val="20"/>
          <w:szCs w:val="20"/>
        </w:rPr>
        <w:t xml:space="preserve">ijlage </w:t>
      </w:r>
      <w:r w:rsidR="000B1D8E">
        <w:rPr>
          <w:rFonts w:cstheme="minorHAnsi"/>
          <w:b w:val="0"/>
          <w:bCs w:val="0"/>
          <w:sz w:val="20"/>
          <w:szCs w:val="20"/>
        </w:rPr>
        <w:t>2)</w:t>
      </w:r>
      <w:r w:rsidRPr="00D3049F">
        <w:rPr>
          <w:rFonts w:cstheme="minorHAnsi"/>
          <w:b w:val="0"/>
          <w:bCs w:val="0"/>
          <w:sz w:val="20"/>
          <w:szCs w:val="20"/>
        </w:rPr>
        <w:t xml:space="preserve"> is aangegaan op </w:t>
      </w:r>
      <w:r w:rsidR="00B370C6">
        <w:rPr>
          <w:rFonts w:cstheme="minorHAnsi"/>
          <w:b w:val="0"/>
          <w:bCs w:val="0"/>
          <w:sz w:val="20"/>
          <w:szCs w:val="20"/>
        </w:rPr>
        <w:t>[datum]</w:t>
      </w:r>
      <w:r w:rsidR="000B1D8E">
        <w:rPr>
          <w:rFonts w:cstheme="minorHAnsi"/>
          <w:b w:val="0"/>
          <w:bCs w:val="0"/>
          <w:sz w:val="20"/>
          <w:szCs w:val="20"/>
        </w:rPr>
        <w:t>.</w:t>
      </w:r>
      <w:r w:rsidRPr="00D3049F">
        <w:rPr>
          <w:rFonts w:cstheme="minorHAnsi"/>
          <w:b w:val="0"/>
          <w:bCs w:val="0"/>
          <w:sz w:val="20"/>
          <w:szCs w:val="20"/>
        </w:rPr>
        <w:t xml:space="preserve"> </w:t>
      </w:r>
      <w:r w:rsidRPr="00D3049F" w:rsidR="00947253">
        <w:rPr>
          <w:rFonts w:cstheme="minorHAnsi"/>
          <w:b w:val="0"/>
          <w:bCs w:val="0"/>
          <w:sz w:val="20"/>
          <w:szCs w:val="20"/>
        </w:rPr>
        <w:t xml:space="preserve">De Verwerkersovereenkomst is een afzonderlijke overeenkomst. </w:t>
      </w:r>
      <w:r w:rsidRPr="00D3049F">
        <w:rPr>
          <w:rFonts w:cstheme="minorHAnsi"/>
          <w:b w:val="0"/>
          <w:bCs w:val="0"/>
          <w:sz w:val="20"/>
          <w:szCs w:val="20"/>
        </w:rPr>
        <w:t xml:space="preserve">Met het eindigen van deze </w:t>
      </w:r>
      <w:r w:rsidR="000B1D8E">
        <w:rPr>
          <w:rFonts w:cstheme="minorHAnsi"/>
          <w:b w:val="0"/>
          <w:bCs w:val="0"/>
          <w:sz w:val="20"/>
          <w:szCs w:val="20"/>
        </w:rPr>
        <w:t>o</w:t>
      </w:r>
      <w:r w:rsidRPr="00D3049F">
        <w:rPr>
          <w:rFonts w:cstheme="minorHAnsi"/>
          <w:b w:val="0"/>
          <w:bCs w:val="0"/>
          <w:sz w:val="20"/>
          <w:szCs w:val="20"/>
        </w:rPr>
        <w:t xml:space="preserve">vereenkomst eindigt dus niet automatisch de </w:t>
      </w:r>
      <w:r w:rsidRPr="00D3049F" w:rsidR="00A63399">
        <w:rPr>
          <w:rFonts w:cstheme="minorHAnsi"/>
          <w:b w:val="0"/>
          <w:bCs w:val="0"/>
          <w:sz w:val="20"/>
          <w:szCs w:val="20"/>
        </w:rPr>
        <w:t>V</w:t>
      </w:r>
      <w:r w:rsidRPr="00D3049F">
        <w:rPr>
          <w:rFonts w:cstheme="minorHAnsi"/>
          <w:b w:val="0"/>
          <w:bCs w:val="0"/>
          <w:sz w:val="20"/>
          <w:szCs w:val="20"/>
        </w:rPr>
        <w:t>erwerkersovereenkomst.  </w:t>
      </w:r>
    </w:p>
    <w:p w:rsidRPr="00D3049F" w:rsidR="009324D3" w:rsidP="00417DD9" w:rsidRDefault="00A8098C" w14:paraId="31C38C40" w14:textId="761BA003">
      <w:pPr>
        <w:pStyle w:val="ArticleLevel1"/>
        <w:tabs>
          <w:tab w:val="clear" w:pos="0"/>
          <w:tab w:val="num" w:pos="568"/>
        </w:tabs>
        <w:spacing w:before="240" w:after="240" w:line="276" w:lineRule="auto"/>
        <w:rPr>
          <w:rFonts w:cstheme="minorHAnsi"/>
          <w:sz w:val="20"/>
          <w:szCs w:val="20"/>
        </w:rPr>
      </w:pPr>
      <w:r w:rsidRPr="00D3049F">
        <w:rPr>
          <w:rFonts w:cstheme="minorHAnsi"/>
          <w:sz w:val="20"/>
          <w:szCs w:val="20"/>
        </w:rPr>
        <w:t xml:space="preserve">Overeengekomen gebruik en </w:t>
      </w:r>
      <w:r w:rsidRPr="00D3049F" w:rsidR="00B64E66">
        <w:rPr>
          <w:rFonts w:cstheme="minorHAnsi"/>
          <w:sz w:val="20"/>
          <w:szCs w:val="20"/>
        </w:rPr>
        <w:t>Licentie</w:t>
      </w:r>
      <w:r w:rsidRPr="00D3049F" w:rsidR="00DA4992">
        <w:rPr>
          <w:rFonts w:cstheme="minorHAnsi"/>
          <w:sz w:val="20"/>
          <w:szCs w:val="20"/>
        </w:rPr>
        <w:t>(</w:t>
      </w:r>
      <w:r w:rsidRPr="00D3049F" w:rsidR="00B64E66">
        <w:rPr>
          <w:rFonts w:cstheme="minorHAnsi"/>
          <w:sz w:val="20"/>
          <w:szCs w:val="20"/>
        </w:rPr>
        <w:t>s</w:t>
      </w:r>
      <w:r w:rsidRPr="00D3049F" w:rsidR="00DA4992">
        <w:rPr>
          <w:rFonts w:cstheme="minorHAnsi"/>
          <w:sz w:val="20"/>
          <w:szCs w:val="20"/>
        </w:rPr>
        <w:t>)</w:t>
      </w:r>
    </w:p>
    <w:p w:rsidRPr="00D3049F" w:rsidR="009324D3" w:rsidP="00417DD9" w:rsidRDefault="00F320A1" w14:paraId="35E85050" w14:textId="46D5AA79">
      <w:pPr>
        <w:pStyle w:val="ArticleLevel2"/>
        <w:numPr>
          <w:ilvl w:val="1"/>
          <w:numId w:val="13"/>
        </w:numPr>
        <w:spacing w:before="240" w:after="240" w:line="276" w:lineRule="auto"/>
        <w:rPr>
          <w:rFonts w:cstheme="minorHAnsi"/>
          <w:sz w:val="20"/>
          <w:szCs w:val="20"/>
        </w:rPr>
      </w:pPr>
      <w:r w:rsidRPr="00D3049F">
        <w:rPr>
          <w:rFonts w:cstheme="minorHAnsi"/>
          <w:sz w:val="20"/>
          <w:szCs w:val="20"/>
        </w:rPr>
        <w:t>Tot het Overeengekomen gebruik behoort dat de ICT Prestatie voldoet aan hetgeen beschreven is in de bijlagen</w:t>
      </w:r>
      <w:r w:rsidRPr="00D3049F" w:rsidR="00EF4155">
        <w:rPr>
          <w:rFonts w:cstheme="minorHAnsi"/>
          <w:sz w:val="20"/>
          <w:szCs w:val="20"/>
        </w:rPr>
        <w:t xml:space="preserve"> genoemd in artikel</w:t>
      </w:r>
      <w:r w:rsidRPr="00D3049F" w:rsidR="00C63BEA">
        <w:rPr>
          <w:rFonts w:cstheme="minorHAnsi"/>
          <w:sz w:val="20"/>
          <w:szCs w:val="20"/>
        </w:rPr>
        <w:t xml:space="preserve"> 1.1</w:t>
      </w:r>
      <w:r w:rsidRPr="00D3049F" w:rsidR="001B7AC3">
        <w:rPr>
          <w:rFonts w:cstheme="minorHAnsi"/>
          <w:sz w:val="20"/>
          <w:szCs w:val="20"/>
        </w:rPr>
        <w:t xml:space="preserve"> van deze </w:t>
      </w:r>
      <w:r w:rsidR="001826CA">
        <w:rPr>
          <w:rFonts w:cstheme="minorHAnsi"/>
          <w:sz w:val="20"/>
          <w:szCs w:val="20"/>
        </w:rPr>
        <w:t>o</w:t>
      </w:r>
      <w:r w:rsidRPr="00D3049F" w:rsidR="001B7AC3">
        <w:rPr>
          <w:rFonts w:cstheme="minorHAnsi"/>
          <w:sz w:val="20"/>
          <w:szCs w:val="20"/>
        </w:rPr>
        <w:t>vereenkomst</w:t>
      </w:r>
      <w:r w:rsidRPr="00D3049F">
        <w:rPr>
          <w:rFonts w:cstheme="minorHAnsi"/>
          <w:sz w:val="20"/>
          <w:szCs w:val="20"/>
        </w:rPr>
        <w:t>.</w:t>
      </w:r>
    </w:p>
    <w:p w:rsidR="001826CA" w:rsidP="00417DD9" w:rsidRDefault="001826CA" w14:paraId="0BCBFE14" w14:textId="55032C45">
      <w:pPr>
        <w:pStyle w:val="ArticleLevel2"/>
        <w:numPr>
          <w:ilvl w:val="1"/>
          <w:numId w:val="9"/>
        </w:numPr>
        <w:spacing w:before="240" w:after="240" w:line="276" w:lineRule="auto"/>
        <w:rPr>
          <w:rFonts w:cstheme="minorHAnsi"/>
          <w:sz w:val="20"/>
          <w:szCs w:val="20"/>
        </w:rPr>
      </w:pPr>
      <w:r w:rsidRPr="001826CA">
        <w:rPr>
          <w:rFonts w:cstheme="minorHAnsi"/>
          <w:sz w:val="20"/>
          <w:szCs w:val="20"/>
        </w:rPr>
        <w:t xml:space="preserve">Leverancier verleent </w:t>
      </w:r>
      <w:r>
        <w:rPr>
          <w:rFonts w:cstheme="minorHAnsi"/>
          <w:sz w:val="20"/>
          <w:szCs w:val="20"/>
        </w:rPr>
        <w:t xml:space="preserve">gemeente </w:t>
      </w:r>
      <w:r w:rsidRPr="001826CA">
        <w:rPr>
          <w:rFonts w:cstheme="minorHAnsi"/>
          <w:sz w:val="20"/>
          <w:szCs w:val="20"/>
        </w:rPr>
        <w:t xml:space="preserve">voor de looptijd van deze </w:t>
      </w:r>
      <w:r>
        <w:rPr>
          <w:rFonts w:cstheme="minorHAnsi"/>
          <w:sz w:val="20"/>
          <w:szCs w:val="20"/>
        </w:rPr>
        <w:t>o</w:t>
      </w:r>
      <w:r w:rsidRPr="001826CA">
        <w:rPr>
          <w:rFonts w:cstheme="minorHAnsi"/>
          <w:sz w:val="20"/>
          <w:szCs w:val="20"/>
        </w:rPr>
        <w:t xml:space="preserve">vereenkomst Licenties op de onderdelen van de ICT Prestatie conform de in artikel 1 lid 1 van deze </w:t>
      </w:r>
      <w:r>
        <w:rPr>
          <w:rFonts w:cstheme="minorHAnsi"/>
          <w:sz w:val="20"/>
          <w:szCs w:val="20"/>
        </w:rPr>
        <w:t>o</w:t>
      </w:r>
      <w:r w:rsidRPr="001826CA">
        <w:rPr>
          <w:rFonts w:cstheme="minorHAnsi"/>
          <w:sz w:val="20"/>
          <w:szCs w:val="20"/>
        </w:rPr>
        <w:t xml:space="preserve">vereenkomst genoemde documenten.  </w:t>
      </w:r>
    </w:p>
    <w:p w:rsidRPr="00D3049F" w:rsidR="00836BA0" w:rsidP="00417DD9" w:rsidRDefault="00836BA0" w14:paraId="24B7C733" w14:textId="4F8488A4">
      <w:pPr>
        <w:pStyle w:val="ArticleLevel2"/>
        <w:numPr>
          <w:ilvl w:val="1"/>
          <w:numId w:val="9"/>
        </w:numPr>
        <w:spacing w:before="240" w:after="240" w:line="276" w:lineRule="auto"/>
        <w:rPr>
          <w:rFonts w:cstheme="minorHAnsi"/>
          <w:sz w:val="20"/>
          <w:szCs w:val="20"/>
        </w:rPr>
      </w:pPr>
      <w:r w:rsidRPr="00D3049F">
        <w:rPr>
          <w:rFonts w:cstheme="minorHAnsi"/>
          <w:sz w:val="20"/>
          <w:szCs w:val="20"/>
        </w:rPr>
        <w:t xml:space="preserve">De </w:t>
      </w:r>
      <w:r w:rsidRPr="00D3049F" w:rsidR="00F93C5E">
        <w:rPr>
          <w:rFonts w:cstheme="minorHAnsi"/>
          <w:sz w:val="20"/>
          <w:szCs w:val="20"/>
        </w:rPr>
        <w:t>Licentie omvat</w:t>
      </w:r>
      <w:r w:rsidRPr="00D3049F">
        <w:rPr>
          <w:rFonts w:cstheme="minorHAnsi"/>
          <w:sz w:val="20"/>
          <w:szCs w:val="20"/>
        </w:rPr>
        <w:t xml:space="preserve"> in ieder geval het recht de in artikel 2.2 </w:t>
      </w:r>
      <w:r w:rsidRPr="00D3049F" w:rsidR="001B7AC3">
        <w:rPr>
          <w:rFonts w:cstheme="minorHAnsi"/>
          <w:sz w:val="20"/>
          <w:szCs w:val="20"/>
        </w:rPr>
        <w:t xml:space="preserve">van deze </w:t>
      </w:r>
      <w:r w:rsidR="001826CA">
        <w:rPr>
          <w:rFonts w:cstheme="minorHAnsi"/>
          <w:sz w:val="20"/>
          <w:szCs w:val="20"/>
        </w:rPr>
        <w:t>o</w:t>
      </w:r>
      <w:r w:rsidRPr="00D3049F" w:rsidR="001B7AC3">
        <w:rPr>
          <w:rFonts w:cstheme="minorHAnsi"/>
          <w:sz w:val="20"/>
          <w:szCs w:val="20"/>
        </w:rPr>
        <w:t xml:space="preserve">vereenkomst </w:t>
      </w:r>
      <w:r w:rsidRPr="00D3049F">
        <w:rPr>
          <w:rFonts w:cstheme="minorHAnsi"/>
          <w:sz w:val="20"/>
          <w:szCs w:val="20"/>
        </w:rPr>
        <w:t>genoemde onderdelen van de ICT Prestatie en alle daarin besloten liggende informatie en kennis te gebruiken voor het Overeengekomen gebruik, alsmede voor testdoeleinden, met inbegrip van alle daarvoor redelijkerwijs noodzakelijke al dan niet tijdelijke verveelvoudigingen en openbaarmakingen.</w:t>
      </w:r>
    </w:p>
    <w:p w:rsidRPr="00D3049F" w:rsidR="00D50155" w:rsidP="00417DD9" w:rsidRDefault="00F320A1" w14:paraId="2DE52A9B" w14:textId="5F3984BC">
      <w:pPr>
        <w:pStyle w:val="ArticleLevel2"/>
        <w:numPr>
          <w:ilvl w:val="1"/>
          <w:numId w:val="9"/>
        </w:numPr>
        <w:spacing w:before="240" w:after="240" w:line="276" w:lineRule="auto"/>
        <w:rPr>
          <w:rFonts w:cstheme="minorHAnsi"/>
          <w:sz w:val="20"/>
          <w:szCs w:val="20"/>
        </w:rPr>
      </w:pPr>
      <w:r w:rsidRPr="00D3049F">
        <w:rPr>
          <w:rFonts w:cstheme="minorHAnsi"/>
          <w:sz w:val="20"/>
          <w:szCs w:val="20"/>
        </w:rPr>
        <w:t>De Leverancier verstrekt Documentatie en actualiseert deze waar nodig.</w:t>
      </w:r>
      <w:r w:rsidRPr="00D3049F" w:rsidR="00C63BEA">
        <w:rPr>
          <w:rFonts w:cstheme="minorHAnsi"/>
          <w:sz w:val="20"/>
          <w:szCs w:val="20"/>
        </w:rPr>
        <w:t xml:space="preserve"> Indien sprake is van g</w:t>
      </w:r>
      <w:r w:rsidRPr="00D3049F">
        <w:rPr>
          <w:rFonts w:cstheme="minorHAnsi"/>
          <w:sz w:val="20"/>
          <w:szCs w:val="20"/>
        </w:rPr>
        <w:t xml:space="preserve">eactualiseerde Documentatie stelt Leverancier </w:t>
      </w:r>
      <w:r w:rsidR="00ED3E2D">
        <w:rPr>
          <w:rFonts w:cstheme="minorHAnsi"/>
          <w:sz w:val="20"/>
          <w:szCs w:val="20"/>
        </w:rPr>
        <w:t>g</w:t>
      </w:r>
      <w:r w:rsidR="000D76FB">
        <w:rPr>
          <w:rFonts w:cstheme="minorHAnsi"/>
          <w:sz w:val="20"/>
          <w:szCs w:val="20"/>
        </w:rPr>
        <w:t>emeente</w:t>
      </w:r>
      <w:r w:rsidRPr="00D3049F" w:rsidR="00C63BEA">
        <w:rPr>
          <w:rFonts w:cstheme="minorHAnsi"/>
          <w:sz w:val="20"/>
          <w:szCs w:val="20"/>
        </w:rPr>
        <w:t xml:space="preserve"> hier onverwijld van op de hoogte </w:t>
      </w:r>
      <w:r w:rsidRPr="00D3049F" w:rsidR="00D50155">
        <w:rPr>
          <w:rFonts w:cstheme="minorHAnsi"/>
          <w:sz w:val="20"/>
          <w:szCs w:val="20"/>
        </w:rPr>
        <w:t>middels het kosteloos toesturen dan wel laten raadplegen van de betreffende Documentatie.</w:t>
      </w:r>
    </w:p>
    <w:p w:rsidRPr="00D3049F" w:rsidR="009324D3" w:rsidP="00417DD9" w:rsidRDefault="00F320A1" w14:paraId="5C2BD4DF" w14:textId="573F3288">
      <w:pPr>
        <w:pStyle w:val="ArticleLevel1"/>
        <w:tabs>
          <w:tab w:val="clear" w:pos="0"/>
          <w:tab w:val="num" w:pos="568"/>
        </w:tabs>
        <w:spacing w:before="240" w:after="240" w:line="276" w:lineRule="auto"/>
        <w:rPr>
          <w:rFonts w:cstheme="minorHAnsi"/>
          <w:sz w:val="20"/>
          <w:szCs w:val="20"/>
        </w:rPr>
      </w:pPr>
      <w:r w:rsidRPr="00D3049F">
        <w:rPr>
          <w:rFonts w:cstheme="minorHAnsi"/>
          <w:sz w:val="20"/>
          <w:szCs w:val="20"/>
        </w:rPr>
        <w:t>Onderhoud</w:t>
      </w:r>
    </w:p>
    <w:p w:rsidRPr="00D3049F" w:rsidR="009324D3" w:rsidP="00417DD9" w:rsidRDefault="00F320A1" w14:paraId="18924748" w14:textId="36D89DCC">
      <w:pPr>
        <w:pStyle w:val="ArticleLevel2"/>
        <w:numPr>
          <w:ilvl w:val="1"/>
          <w:numId w:val="2"/>
        </w:numPr>
        <w:spacing w:before="240" w:after="240" w:line="276" w:lineRule="auto"/>
        <w:rPr>
          <w:rFonts w:cstheme="minorHAnsi"/>
          <w:sz w:val="20"/>
          <w:szCs w:val="20"/>
        </w:rPr>
      </w:pPr>
      <w:r w:rsidRPr="00D3049F">
        <w:rPr>
          <w:rFonts w:cstheme="minorHAnsi"/>
          <w:sz w:val="20"/>
          <w:szCs w:val="20"/>
        </w:rPr>
        <w:t>Leverancier onderhoudt de ICT Prestatie gedurende de looptijd van de</w:t>
      </w:r>
      <w:r w:rsidRPr="00D3049F" w:rsidR="002A461C">
        <w:rPr>
          <w:rFonts w:cstheme="minorHAnsi"/>
          <w:sz w:val="20"/>
          <w:szCs w:val="20"/>
        </w:rPr>
        <w:t>ze</w:t>
      </w:r>
      <w:r w:rsidRPr="00D3049F">
        <w:rPr>
          <w:rFonts w:cstheme="minorHAnsi"/>
          <w:sz w:val="20"/>
          <w:szCs w:val="20"/>
        </w:rPr>
        <w:t xml:space="preserve"> Overeenkomst</w:t>
      </w:r>
      <w:r w:rsidRPr="00D3049F" w:rsidR="00401140">
        <w:rPr>
          <w:rFonts w:cstheme="minorHAnsi"/>
          <w:sz w:val="20"/>
          <w:szCs w:val="20"/>
        </w:rPr>
        <w:t xml:space="preserve"> overeenkomstig de Service Level Agreement (bijlage </w:t>
      </w:r>
      <w:r w:rsidR="00705BCE">
        <w:rPr>
          <w:rFonts w:cstheme="minorHAnsi"/>
          <w:sz w:val="20"/>
          <w:szCs w:val="20"/>
        </w:rPr>
        <w:t>5</w:t>
      </w:r>
      <w:r w:rsidRPr="00D3049F" w:rsidR="00401140">
        <w:rPr>
          <w:rFonts w:cstheme="minorHAnsi"/>
          <w:sz w:val="20"/>
          <w:szCs w:val="20"/>
        </w:rPr>
        <w:t>) en de GIBIT 2025,</w:t>
      </w:r>
      <w:r w:rsidRPr="00D3049F">
        <w:rPr>
          <w:rFonts w:cstheme="minorHAnsi"/>
          <w:sz w:val="20"/>
          <w:szCs w:val="20"/>
        </w:rPr>
        <w:t xml:space="preserve"> zodat de ICT Prestatie blijft voldoen aan het Overeengekomen gebruik en de gegeven garanties.</w:t>
      </w:r>
    </w:p>
    <w:p w:rsidRPr="00D3049F" w:rsidR="00401140" w:rsidP="00417DD9" w:rsidRDefault="00401140" w14:paraId="3B79BA89" w14:textId="1053259E">
      <w:pPr>
        <w:pStyle w:val="ArticleLevel2"/>
        <w:numPr>
          <w:ilvl w:val="1"/>
          <w:numId w:val="2"/>
        </w:numPr>
        <w:spacing w:before="240" w:after="240" w:line="276" w:lineRule="auto"/>
        <w:rPr>
          <w:rFonts w:cstheme="minorHAnsi"/>
          <w:sz w:val="20"/>
          <w:szCs w:val="20"/>
        </w:rPr>
      </w:pPr>
      <w:r w:rsidRPr="00D3049F">
        <w:rPr>
          <w:rFonts w:cstheme="minorHAnsi"/>
          <w:sz w:val="20"/>
          <w:szCs w:val="20"/>
        </w:rPr>
        <w:t xml:space="preserve">De vergoeding voor het Onderhoud is opgenomen in de inschrijving </w:t>
      </w:r>
      <w:r w:rsidR="00705BCE">
        <w:rPr>
          <w:rFonts w:cstheme="minorHAnsi"/>
          <w:sz w:val="20"/>
          <w:szCs w:val="20"/>
        </w:rPr>
        <w:t>v</w:t>
      </w:r>
      <w:r w:rsidRPr="00D3049F">
        <w:rPr>
          <w:rFonts w:cstheme="minorHAnsi"/>
          <w:sz w:val="20"/>
          <w:szCs w:val="20"/>
        </w:rPr>
        <w:t xml:space="preserve">an Leverancier (bijlage </w:t>
      </w:r>
      <w:r w:rsidR="00705BCE">
        <w:rPr>
          <w:rFonts w:cstheme="minorHAnsi"/>
          <w:sz w:val="20"/>
          <w:szCs w:val="20"/>
        </w:rPr>
        <w:t>8</w:t>
      </w:r>
      <w:r w:rsidRPr="00D3049F">
        <w:rPr>
          <w:rFonts w:cstheme="minorHAnsi"/>
          <w:sz w:val="20"/>
          <w:szCs w:val="20"/>
        </w:rPr>
        <w:t>).</w:t>
      </w:r>
    </w:p>
    <w:p w:rsidRPr="00D3049F" w:rsidR="009324D3" w:rsidP="00417DD9" w:rsidRDefault="00F320A1" w14:paraId="185E639A" w14:textId="51A378A1">
      <w:pPr>
        <w:pStyle w:val="ArticleLevel2"/>
        <w:numPr>
          <w:ilvl w:val="1"/>
          <w:numId w:val="32"/>
        </w:numPr>
        <w:spacing w:before="240" w:after="240" w:line="276" w:lineRule="auto"/>
        <w:rPr>
          <w:rFonts w:cstheme="minorHAnsi"/>
          <w:sz w:val="20"/>
          <w:szCs w:val="20"/>
        </w:rPr>
      </w:pPr>
      <w:r w:rsidRPr="00D3049F">
        <w:rPr>
          <w:rFonts w:cstheme="minorHAnsi"/>
          <w:sz w:val="20"/>
          <w:szCs w:val="20"/>
        </w:rPr>
        <w:t xml:space="preserve">Leverancier verzorgt de Implementatie van Updates en Upgrades </w:t>
      </w:r>
      <w:r w:rsidRPr="00D3049F" w:rsidR="00401140">
        <w:rPr>
          <w:rFonts w:cstheme="minorHAnsi"/>
          <w:sz w:val="20"/>
          <w:szCs w:val="20"/>
        </w:rPr>
        <w:t xml:space="preserve">kosteloos, </w:t>
      </w:r>
      <w:r w:rsidRPr="00D3049F">
        <w:rPr>
          <w:rFonts w:cstheme="minorHAnsi"/>
          <w:sz w:val="20"/>
          <w:szCs w:val="20"/>
        </w:rPr>
        <w:t xml:space="preserve">zodra deze beschikbaar zijn. </w:t>
      </w:r>
    </w:p>
    <w:p w:rsidRPr="00D3049F" w:rsidR="009324D3" w:rsidP="00417DD9" w:rsidRDefault="00F320A1" w14:paraId="781FD3EC" w14:textId="4369F3B3">
      <w:pPr>
        <w:pStyle w:val="ArticleLevel2"/>
        <w:numPr>
          <w:ilvl w:val="1"/>
          <w:numId w:val="15"/>
        </w:numPr>
        <w:spacing w:before="240" w:after="240" w:line="276" w:lineRule="auto"/>
        <w:rPr>
          <w:rFonts w:cstheme="minorHAnsi"/>
          <w:sz w:val="20"/>
          <w:szCs w:val="20"/>
        </w:rPr>
      </w:pPr>
      <w:r w:rsidRPr="00D3049F">
        <w:rPr>
          <w:rFonts w:cstheme="minorHAnsi"/>
          <w:sz w:val="20"/>
          <w:szCs w:val="20"/>
        </w:rPr>
        <w:t>Bij Implementatie van een Update</w:t>
      </w:r>
      <w:r w:rsidRPr="00D3049F" w:rsidR="00401140">
        <w:rPr>
          <w:rFonts w:cstheme="minorHAnsi"/>
          <w:sz w:val="20"/>
          <w:szCs w:val="20"/>
        </w:rPr>
        <w:t xml:space="preserve"> en/of Upgrade</w:t>
      </w:r>
      <w:r w:rsidRPr="00D3049F">
        <w:rPr>
          <w:rFonts w:cstheme="minorHAnsi"/>
          <w:sz w:val="20"/>
          <w:szCs w:val="20"/>
        </w:rPr>
        <w:t xml:space="preserve"> zal de Acceptatieprocedure worden doorlopen.</w:t>
      </w:r>
    </w:p>
    <w:p w:rsidRPr="00D3049F" w:rsidR="009324D3" w:rsidP="00417DD9" w:rsidRDefault="00F320A1" w14:paraId="781201C9" w14:textId="667BDD43">
      <w:pPr>
        <w:pStyle w:val="ArticleLevel2"/>
        <w:numPr>
          <w:ilvl w:val="1"/>
          <w:numId w:val="37"/>
        </w:numPr>
        <w:spacing w:before="240" w:after="240" w:line="276" w:lineRule="auto"/>
        <w:rPr>
          <w:rFonts w:cstheme="minorHAnsi"/>
          <w:sz w:val="20"/>
          <w:szCs w:val="20"/>
        </w:rPr>
      </w:pPr>
      <w:r w:rsidRPr="00D3049F">
        <w:rPr>
          <w:rFonts w:cstheme="minorHAnsi"/>
          <w:sz w:val="20"/>
          <w:szCs w:val="20"/>
        </w:rPr>
        <w:t xml:space="preserve">Het verbeuren van </w:t>
      </w:r>
      <w:r w:rsidR="00E737E7">
        <w:rPr>
          <w:rFonts w:cstheme="minorHAnsi"/>
          <w:sz w:val="20"/>
          <w:szCs w:val="20"/>
        </w:rPr>
        <w:t>eventuele boetes</w:t>
      </w:r>
      <w:r w:rsidRPr="00D3049F">
        <w:rPr>
          <w:rFonts w:cstheme="minorHAnsi"/>
          <w:sz w:val="20"/>
          <w:szCs w:val="20"/>
        </w:rPr>
        <w:t xml:space="preserve"> bij </w:t>
      </w:r>
      <w:r w:rsidRPr="00D3049F" w:rsidR="006A093A">
        <w:rPr>
          <w:rFonts w:cstheme="minorHAnsi"/>
          <w:sz w:val="20"/>
          <w:szCs w:val="20"/>
        </w:rPr>
        <w:t xml:space="preserve">door </w:t>
      </w:r>
      <w:r w:rsidR="00E737E7">
        <w:rPr>
          <w:rFonts w:cstheme="minorHAnsi"/>
          <w:sz w:val="20"/>
          <w:szCs w:val="20"/>
        </w:rPr>
        <w:t>l</w:t>
      </w:r>
      <w:r w:rsidRPr="00D3049F" w:rsidR="006A093A">
        <w:rPr>
          <w:rFonts w:cstheme="minorHAnsi"/>
          <w:sz w:val="20"/>
          <w:szCs w:val="20"/>
        </w:rPr>
        <w:t xml:space="preserve">everancier </w:t>
      </w:r>
      <w:r w:rsidRPr="00D3049F">
        <w:rPr>
          <w:rFonts w:cstheme="minorHAnsi"/>
          <w:sz w:val="20"/>
          <w:szCs w:val="20"/>
        </w:rPr>
        <w:t xml:space="preserve">niet-tijdige of -volledige nakoming van de verplichtingen uit de </w:t>
      </w:r>
      <w:r w:rsidRPr="00D3049F" w:rsidR="00401140">
        <w:rPr>
          <w:rFonts w:cstheme="minorHAnsi"/>
          <w:sz w:val="20"/>
          <w:szCs w:val="20"/>
        </w:rPr>
        <w:t>Service Level Agreement</w:t>
      </w:r>
      <w:r w:rsidRPr="00D3049F">
        <w:rPr>
          <w:rFonts w:cstheme="minorHAnsi"/>
          <w:sz w:val="20"/>
          <w:szCs w:val="20"/>
        </w:rPr>
        <w:t xml:space="preserve"> laat de overige rechten van </w:t>
      </w:r>
      <w:r w:rsidR="00E737E7">
        <w:rPr>
          <w:rFonts w:cstheme="minorHAnsi"/>
          <w:sz w:val="20"/>
          <w:szCs w:val="20"/>
        </w:rPr>
        <w:t>g</w:t>
      </w:r>
      <w:r w:rsidR="000D76FB">
        <w:rPr>
          <w:rFonts w:cstheme="minorHAnsi"/>
          <w:sz w:val="20"/>
          <w:szCs w:val="20"/>
        </w:rPr>
        <w:t>emeente</w:t>
      </w:r>
      <w:r w:rsidRPr="00D3049F">
        <w:rPr>
          <w:rFonts w:cstheme="minorHAnsi"/>
          <w:sz w:val="20"/>
          <w:szCs w:val="20"/>
        </w:rPr>
        <w:t xml:space="preserve"> onverlet, waaronder begrepen het recht om naast de verbeurde boete de door haar geleden schade te verhalen.</w:t>
      </w:r>
    </w:p>
    <w:p w:rsidRPr="00D3049F" w:rsidR="009324D3" w:rsidP="00417DD9" w:rsidRDefault="00F320A1" w14:paraId="65DB825D" w14:textId="77777777">
      <w:pPr>
        <w:pStyle w:val="ArticleLevel1"/>
        <w:tabs>
          <w:tab w:val="clear" w:pos="0"/>
          <w:tab w:val="num" w:pos="568"/>
        </w:tabs>
        <w:spacing w:before="240" w:after="240" w:line="276" w:lineRule="auto"/>
        <w:rPr>
          <w:rFonts w:cstheme="minorHAnsi"/>
          <w:sz w:val="20"/>
          <w:szCs w:val="20"/>
        </w:rPr>
      </w:pPr>
      <w:r w:rsidRPr="00D3049F">
        <w:rPr>
          <w:rFonts w:cstheme="minorHAnsi"/>
          <w:sz w:val="20"/>
          <w:szCs w:val="20"/>
        </w:rPr>
        <w:t>Vergoeding, facturatie en betaling</w:t>
      </w:r>
    </w:p>
    <w:p w:rsidRPr="00D3049F" w:rsidR="009324D3" w:rsidP="00417DD9" w:rsidRDefault="00F320A1" w14:paraId="31251DDA" w14:textId="06D369B4">
      <w:pPr>
        <w:pStyle w:val="ArticleLevel2"/>
        <w:numPr>
          <w:ilvl w:val="1"/>
          <w:numId w:val="20"/>
        </w:numPr>
        <w:spacing w:before="240" w:after="240" w:line="276" w:lineRule="auto"/>
        <w:rPr>
          <w:rFonts w:cstheme="minorHAnsi"/>
          <w:sz w:val="20"/>
          <w:szCs w:val="20"/>
        </w:rPr>
      </w:pPr>
      <w:r w:rsidRPr="00D3049F">
        <w:rPr>
          <w:rFonts w:cstheme="minorHAnsi"/>
          <w:sz w:val="20"/>
          <w:szCs w:val="20"/>
        </w:rPr>
        <w:t xml:space="preserve">De door </w:t>
      </w:r>
      <w:r w:rsidR="00E737E7">
        <w:rPr>
          <w:rFonts w:cstheme="minorHAnsi"/>
          <w:sz w:val="20"/>
          <w:szCs w:val="20"/>
        </w:rPr>
        <w:t>g</w:t>
      </w:r>
      <w:r w:rsidR="000D76FB">
        <w:rPr>
          <w:rFonts w:cstheme="minorHAnsi"/>
          <w:sz w:val="20"/>
          <w:szCs w:val="20"/>
        </w:rPr>
        <w:t>emeente</w:t>
      </w:r>
      <w:r w:rsidRPr="00D3049F">
        <w:rPr>
          <w:rFonts w:cstheme="minorHAnsi"/>
          <w:sz w:val="20"/>
          <w:szCs w:val="20"/>
        </w:rPr>
        <w:t xml:space="preserve"> aan </w:t>
      </w:r>
      <w:r w:rsidR="00E737E7">
        <w:rPr>
          <w:rFonts w:cstheme="minorHAnsi"/>
          <w:sz w:val="20"/>
          <w:szCs w:val="20"/>
        </w:rPr>
        <w:t>l</w:t>
      </w:r>
      <w:r w:rsidRPr="00D3049F">
        <w:rPr>
          <w:rFonts w:cstheme="minorHAnsi"/>
          <w:sz w:val="20"/>
          <w:szCs w:val="20"/>
        </w:rPr>
        <w:t>everancier te betalen vergoedingen voor de ICT Prestatie</w:t>
      </w:r>
      <w:r w:rsidRPr="00D3049F" w:rsidR="00A850E0">
        <w:rPr>
          <w:rFonts w:cstheme="minorHAnsi"/>
          <w:sz w:val="20"/>
          <w:szCs w:val="20"/>
        </w:rPr>
        <w:t xml:space="preserve"> z</w:t>
      </w:r>
      <w:r w:rsidRPr="00D3049F">
        <w:rPr>
          <w:rFonts w:cstheme="minorHAnsi"/>
          <w:sz w:val="20"/>
          <w:szCs w:val="20"/>
        </w:rPr>
        <w:t>ijn vastgelegd in</w:t>
      </w:r>
      <w:r w:rsidRPr="00D3049F" w:rsidR="00A850E0">
        <w:rPr>
          <w:rFonts w:cstheme="minorHAnsi"/>
          <w:sz w:val="20"/>
          <w:szCs w:val="20"/>
        </w:rPr>
        <w:t xml:space="preserve"> inschrijving van </w:t>
      </w:r>
      <w:r w:rsidR="00E737E7">
        <w:rPr>
          <w:rFonts w:cstheme="minorHAnsi"/>
          <w:sz w:val="20"/>
          <w:szCs w:val="20"/>
        </w:rPr>
        <w:t>l</w:t>
      </w:r>
      <w:r w:rsidRPr="00D3049F" w:rsidR="00A850E0">
        <w:rPr>
          <w:rFonts w:cstheme="minorHAnsi"/>
          <w:sz w:val="20"/>
          <w:szCs w:val="20"/>
        </w:rPr>
        <w:t>everancier,</w:t>
      </w:r>
      <w:r w:rsidRPr="00D3049F">
        <w:rPr>
          <w:rFonts w:cstheme="minorHAnsi"/>
          <w:sz w:val="20"/>
          <w:szCs w:val="20"/>
        </w:rPr>
        <w:t xml:space="preserve"> waarbij geldt dat alle vergoedingen worden vermeerderd met de voor de desbetreffende prestatie verschuldigde btw.</w:t>
      </w:r>
    </w:p>
    <w:p w:rsidRPr="00D3049F" w:rsidR="009324D3" w:rsidP="00417DD9" w:rsidRDefault="00F320A1" w14:paraId="58364B3B" w14:textId="34BB7041">
      <w:pPr>
        <w:pStyle w:val="ArticleLevel2"/>
        <w:numPr>
          <w:ilvl w:val="1"/>
          <w:numId w:val="19"/>
        </w:numPr>
        <w:spacing w:before="240" w:after="240" w:line="276" w:lineRule="auto"/>
        <w:rPr>
          <w:rFonts w:cstheme="minorHAnsi"/>
          <w:sz w:val="20"/>
          <w:szCs w:val="20"/>
        </w:rPr>
      </w:pPr>
      <w:r w:rsidRPr="00D3049F">
        <w:rPr>
          <w:rFonts w:cstheme="minorHAnsi"/>
          <w:sz w:val="20"/>
          <w:szCs w:val="20"/>
        </w:rPr>
        <w:t xml:space="preserve">Leverancier verzendt de facturen aan </w:t>
      </w:r>
      <w:r w:rsidR="00177D1F">
        <w:rPr>
          <w:rFonts w:cstheme="minorHAnsi"/>
          <w:sz w:val="20"/>
          <w:szCs w:val="20"/>
        </w:rPr>
        <w:t>g</w:t>
      </w:r>
      <w:r w:rsidR="000D76FB">
        <w:rPr>
          <w:rFonts w:cstheme="minorHAnsi"/>
          <w:sz w:val="20"/>
          <w:szCs w:val="20"/>
        </w:rPr>
        <w:t>emeente</w:t>
      </w:r>
      <w:r w:rsidRPr="00D3049F">
        <w:rPr>
          <w:rFonts w:cstheme="minorHAnsi"/>
          <w:sz w:val="20"/>
          <w:szCs w:val="20"/>
        </w:rPr>
        <w:t xml:space="preserve"> elektronisch als PDF-bestand naar</w:t>
      </w:r>
      <w:r w:rsidRPr="00D3049F" w:rsidR="007F4E99">
        <w:rPr>
          <w:rFonts w:cstheme="minorHAnsi"/>
          <w:sz w:val="20"/>
          <w:szCs w:val="20"/>
        </w:rPr>
        <w:t xml:space="preserve"> </w:t>
      </w:r>
      <w:r w:rsidRPr="00D3049F" w:rsidR="005868D1">
        <w:rPr>
          <w:rFonts w:cstheme="minorHAnsi"/>
          <w:sz w:val="20"/>
          <w:szCs w:val="20"/>
        </w:rPr>
        <w:t>fac</w:t>
      </w:r>
      <w:r w:rsidRPr="00D3049F" w:rsidR="00C22C40">
        <w:rPr>
          <w:rFonts w:cstheme="minorHAnsi"/>
          <w:sz w:val="20"/>
          <w:szCs w:val="20"/>
        </w:rPr>
        <w:t>tuur</w:t>
      </w:r>
      <w:r w:rsidRPr="00D3049F">
        <w:rPr>
          <w:rFonts w:cstheme="minorHAnsi"/>
          <w:sz w:val="20"/>
          <w:szCs w:val="20"/>
        </w:rPr>
        <w:t>@amersfoort.nl, onder vermelding van</w:t>
      </w:r>
      <w:r w:rsidRPr="00D3049F" w:rsidR="006B660B">
        <w:rPr>
          <w:rFonts w:cstheme="minorHAnsi"/>
          <w:sz w:val="20"/>
          <w:szCs w:val="20"/>
        </w:rPr>
        <w:t xml:space="preserve"> [KENMERK/OPDRACHTNUMMER</w:t>
      </w:r>
      <w:r w:rsidR="00C86663">
        <w:rPr>
          <w:rFonts w:cstheme="minorHAnsi"/>
          <w:sz w:val="20"/>
          <w:szCs w:val="20"/>
        </w:rPr>
        <w:t>/BESTELNUMMER</w:t>
      </w:r>
      <w:r w:rsidRPr="00D3049F" w:rsidR="006B660B">
        <w:rPr>
          <w:rFonts w:cstheme="minorHAnsi"/>
          <w:sz w:val="20"/>
          <w:szCs w:val="20"/>
        </w:rPr>
        <w:t>]</w:t>
      </w:r>
      <w:r w:rsidRPr="00D3049F">
        <w:rPr>
          <w:rFonts w:cstheme="minorHAnsi"/>
          <w:sz w:val="20"/>
          <w:szCs w:val="20"/>
        </w:rPr>
        <w:t>.</w:t>
      </w:r>
    </w:p>
    <w:p w:rsidRPr="00D3049F" w:rsidR="009324D3" w:rsidP="00417DD9" w:rsidRDefault="00F320A1" w14:paraId="35F0F4C5" w14:textId="0B6F06BC">
      <w:pPr>
        <w:pStyle w:val="ArticleLevel2"/>
        <w:numPr>
          <w:ilvl w:val="1"/>
          <w:numId w:val="28"/>
        </w:numPr>
        <w:spacing w:before="240" w:after="240" w:line="276" w:lineRule="auto"/>
        <w:rPr>
          <w:rFonts w:cstheme="minorHAnsi"/>
          <w:sz w:val="20"/>
          <w:szCs w:val="20"/>
        </w:rPr>
      </w:pPr>
      <w:r w:rsidRPr="00D3049F">
        <w:rPr>
          <w:rFonts w:cstheme="minorHAnsi"/>
          <w:sz w:val="20"/>
          <w:szCs w:val="20"/>
        </w:rPr>
        <w:t xml:space="preserve">De betalingstermijn van de facturen bedraagt </w:t>
      </w:r>
      <w:r w:rsidRPr="00D3049F" w:rsidR="00A850E0">
        <w:rPr>
          <w:rFonts w:cstheme="minorHAnsi"/>
          <w:sz w:val="20"/>
          <w:szCs w:val="20"/>
        </w:rPr>
        <w:t xml:space="preserve">30 </w:t>
      </w:r>
      <w:r w:rsidRPr="00D3049F">
        <w:rPr>
          <w:rFonts w:cstheme="minorHAnsi"/>
          <w:sz w:val="20"/>
          <w:szCs w:val="20"/>
        </w:rPr>
        <w:t>dagen na ontvangst van de factuur.</w:t>
      </w:r>
    </w:p>
    <w:p w:rsidRPr="00D3049F" w:rsidR="009324D3" w:rsidP="00417DD9" w:rsidRDefault="00F320A1" w14:paraId="77EAF757" w14:textId="3C93108D">
      <w:pPr>
        <w:pStyle w:val="ArticleLevel2"/>
        <w:numPr>
          <w:ilvl w:val="1"/>
          <w:numId w:val="7"/>
        </w:numPr>
        <w:spacing w:before="240" w:after="240" w:line="276" w:lineRule="auto"/>
        <w:rPr>
          <w:rFonts w:cstheme="minorHAnsi"/>
          <w:sz w:val="20"/>
          <w:szCs w:val="20"/>
        </w:rPr>
      </w:pPr>
      <w:r w:rsidRPr="00D3049F">
        <w:rPr>
          <w:rFonts w:cstheme="minorHAnsi"/>
          <w:sz w:val="20"/>
          <w:szCs w:val="20"/>
        </w:rPr>
        <w:t>Leverancier verzendt indexeringsaankondigingen aan</w:t>
      </w:r>
      <w:r w:rsidR="00E737E7">
        <w:rPr>
          <w:rFonts w:cstheme="minorHAnsi"/>
          <w:sz w:val="20"/>
          <w:szCs w:val="20"/>
        </w:rPr>
        <w:t xml:space="preserve"> g</w:t>
      </w:r>
      <w:r w:rsidR="000D76FB">
        <w:rPr>
          <w:rFonts w:cstheme="minorHAnsi"/>
          <w:sz w:val="20"/>
          <w:szCs w:val="20"/>
        </w:rPr>
        <w:t>emeente</w:t>
      </w:r>
      <w:r w:rsidRPr="00D3049F">
        <w:rPr>
          <w:rFonts w:cstheme="minorHAnsi"/>
          <w:sz w:val="20"/>
          <w:szCs w:val="20"/>
        </w:rPr>
        <w:t xml:space="preserve"> elektronisch naar </w:t>
      </w:r>
      <w:r w:rsidRPr="00D3049F" w:rsidR="00166D1E">
        <w:rPr>
          <w:rFonts w:cstheme="minorHAnsi"/>
          <w:sz w:val="20"/>
          <w:szCs w:val="20"/>
        </w:rPr>
        <w:t>fac</w:t>
      </w:r>
      <w:r w:rsidRPr="00D3049F" w:rsidR="00F8613B">
        <w:rPr>
          <w:rFonts w:cstheme="minorHAnsi"/>
          <w:sz w:val="20"/>
          <w:szCs w:val="20"/>
        </w:rPr>
        <w:t>tuur</w:t>
      </w:r>
      <w:r w:rsidRPr="00D3049F">
        <w:rPr>
          <w:rFonts w:cstheme="minorHAnsi"/>
          <w:sz w:val="20"/>
          <w:szCs w:val="20"/>
        </w:rPr>
        <w:t>@amersfoort.nl.</w:t>
      </w:r>
    </w:p>
    <w:p w:rsidRPr="00D3049F" w:rsidR="009324D3" w:rsidP="00417DD9" w:rsidRDefault="00F320A1" w14:paraId="39AFE616" w14:textId="00BD9E5A">
      <w:pPr>
        <w:pStyle w:val="ArticleLevel1"/>
        <w:tabs>
          <w:tab w:val="clear" w:pos="0"/>
          <w:tab w:val="num" w:pos="568"/>
        </w:tabs>
        <w:spacing w:before="240" w:after="240" w:line="276" w:lineRule="auto"/>
        <w:rPr>
          <w:rFonts w:cstheme="minorHAnsi"/>
          <w:sz w:val="20"/>
          <w:szCs w:val="20"/>
        </w:rPr>
      </w:pPr>
      <w:r w:rsidRPr="00D3049F">
        <w:rPr>
          <w:rFonts w:cstheme="minorHAnsi"/>
          <w:sz w:val="20"/>
          <w:szCs w:val="20"/>
        </w:rPr>
        <w:t>Data</w:t>
      </w:r>
      <w:r w:rsidRPr="00D3049F" w:rsidR="004109B9">
        <w:rPr>
          <w:rFonts w:cstheme="minorHAnsi"/>
          <w:sz w:val="20"/>
          <w:szCs w:val="20"/>
        </w:rPr>
        <w:t xml:space="preserve"> en verwerking van persoonsgegevens</w:t>
      </w:r>
    </w:p>
    <w:p w:rsidRPr="00D3049F" w:rsidR="000553F9" w:rsidP="00417DD9" w:rsidRDefault="00193AC3" w14:paraId="3B5386F8" w14:textId="26D022D4">
      <w:pPr>
        <w:pStyle w:val="ListParagraph"/>
        <w:numPr>
          <w:ilvl w:val="1"/>
          <w:numId w:val="30"/>
        </w:numPr>
        <w:spacing w:before="240" w:after="240" w:line="276" w:lineRule="auto"/>
        <w:rPr>
          <w:rFonts w:cstheme="minorHAnsi"/>
          <w:sz w:val="20"/>
          <w:szCs w:val="20"/>
        </w:rPr>
      </w:pPr>
      <w:r w:rsidRPr="00D3049F">
        <w:rPr>
          <w:rFonts w:cstheme="minorHAnsi"/>
          <w:sz w:val="20"/>
          <w:szCs w:val="20"/>
        </w:rPr>
        <w:t xml:space="preserve">De data afkomstig van </w:t>
      </w:r>
      <w:r w:rsidR="00417DD9">
        <w:rPr>
          <w:rFonts w:cstheme="minorHAnsi"/>
          <w:sz w:val="20"/>
          <w:szCs w:val="20"/>
        </w:rPr>
        <w:t>g</w:t>
      </w:r>
      <w:r w:rsidR="000D76FB">
        <w:rPr>
          <w:rFonts w:cstheme="minorHAnsi"/>
          <w:sz w:val="20"/>
          <w:szCs w:val="20"/>
        </w:rPr>
        <w:t>emeente</w:t>
      </w:r>
      <w:r w:rsidRPr="00D3049F">
        <w:rPr>
          <w:rFonts w:cstheme="minorHAnsi"/>
          <w:sz w:val="20"/>
          <w:szCs w:val="20"/>
        </w:rPr>
        <w:t xml:space="preserve">, dan wel de data die gegenereerd wordt middels de ICT-prestatie zijn eigendom van </w:t>
      </w:r>
      <w:r w:rsidR="00417DD9">
        <w:rPr>
          <w:rFonts w:cstheme="minorHAnsi"/>
          <w:sz w:val="20"/>
          <w:szCs w:val="20"/>
        </w:rPr>
        <w:t>g</w:t>
      </w:r>
      <w:r w:rsidR="000D76FB">
        <w:rPr>
          <w:rFonts w:cstheme="minorHAnsi"/>
          <w:sz w:val="20"/>
          <w:szCs w:val="20"/>
        </w:rPr>
        <w:t>emeente</w:t>
      </w:r>
      <w:r w:rsidRPr="00D3049F">
        <w:rPr>
          <w:rFonts w:cstheme="minorHAnsi"/>
          <w:sz w:val="20"/>
          <w:szCs w:val="20"/>
        </w:rPr>
        <w:t xml:space="preserve"> en mogen niet gebruikt worden voor een ander doel dan waarvoor deze bedoeld zijn in het kader van deze </w:t>
      </w:r>
      <w:r w:rsidR="00417DD9">
        <w:rPr>
          <w:rFonts w:cstheme="minorHAnsi"/>
          <w:sz w:val="20"/>
          <w:szCs w:val="20"/>
        </w:rPr>
        <w:t>o</w:t>
      </w:r>
      <w:r w:rsidRPr="00D3049F">
        <w:rPr>
          <w:rFonts w:cstheme="minorHAnsi"/>
          <w:sz w:val="20"/>
          <w:szCs w:val="20"/>
        </w:rPr>
        <w:t>vereenkomst. </w:t>
      </w:r>
    </w:p>
    <w:p w:rsidRPr="00D3049F" w:rsidR="004109B9" w:rsidP="00417DD9" w:rsidRDefault="00503FD7" w14:paraId="6EE7DBDD" w14:textId="250B2527">
      <w:pPr>
        <w:pStyle w:val="ArticleLevel2"/>
        <w:numPr>
          <w:ilvl w:val="1"/>
          <w:numId w:val="30"/>
        </w:numPr>
        <w:spacing w:before="240" w:after="240" w:line="276" w:lineRule="auto"/>
        <w:rPr>
          <w:rFonts w:cstheme="minorHAnsi"/>
          <w:sz w:val="20"/>
          <w:szCs w:val="20"/>
        </w:rPr>
      </w:pPr>
      <w:r w:rsidRPr="00D3049F">
        <w:rPr>
          <w:rFonts w:cstheme="minorHAnsi"/>
          <w:sz w:val="20"/>
          <w:szCs w:val="20"/>
        </w:rPr>
        <w:t>Leverancier handelt als verwerker in de zin van de Algemene verordening gegevensbescherming. </w:t>
      </w:r>
      <w:r w:rsidRPr="00D3049F" w:rsidR="004109B9">
        <w:rPr>
          <w:rFonts w:cstheme="minorHAnsi"/>
          <w:sz w:val="20"/>
          <w:szCs w:val="20"/>
        </w:rPr>
        <w:t>De voorwaarden met betrekking tot de verwerking van persoonsgegevens zijn opgenomen in de Verwerkersovereenkomst (</w:t>
      </w:r>
      <w:r w:rsidR="00177D1F">
        <w:rPr>
          <w:rFonts w:cstheme="minorHAnsi"/>
          <w:sz w:val="20"/>
          <w:szCs w:val="20"/>
        </w:rPr>
        <w:t>b</w:t>
      </w:r>
      <w:r w:rsidRPr="00D3049F" w:rsidR="004109B9">
        <w:rPr>
          <w:rFonts w:cstheme="minorHAnsi"/>
          <w:sz w:val="20"/>
          <w:szCs w:val="20"/>
        </w:rPr>
        <w:t>ijlage 1). </w:t>
      </w:r>
    </w:p>
    <w:p w:rsidRPr="00D3049F" w:rsidR="00503FD7" w:rsidP="00417DD9" w:rsidRDefault="00503FD7" w14:paraId="03F6EB93" w14:textId="52500A83">
      <w:pPr>
        <w:pStyle w:val="ArticleLevel2"/>
        <w:numPr>
          <w:ilvl w:val="1"/>
          <w:numId w:val="30"/>
        </w:numPr>
        <w:spacing w:before="240" w:after="240" w:line="276" w:lineRule="auto"/>
        <w:rPr>
          <w:rFonts w:cstheme="minorHAnsi"/>
          <w:sz w:val="20"/>
          <w:szCs w:val="20"/>
        </w:rPr>
      </w:pPr>
      <w:r w:rsidRPr="00D3049F">
        <w:rPr>
          <w:rFonts w:cstheme="minorHAnsi"/>
          <w:sz w:val="20"/>
          <w:szCs w:val="20"/>
        </w:rPr>
        <w:t>Leverancier zal, behoudens op haar rustende wettelijke (archief)verplichtingen, alle persoonsgegevens na beëindiging van deze </w:t>
      </w:r>
      <w:r w:rsidR="00417DD9">
        <w:rPr>
          <w:rFonts w:cstheme="minorHAnsi"/>
          <w:sz w:val="20"/>
          <w:szCs w:val="20"/>
        </w:rPr>
        <w:t>o</w:t>
      </w:r>
      <w:r w:rsidRPr="00D3049F">
        <w:rPr>
          <w:rFonts w:cstheme="minorHAnsi"/>
          <w:sz w:val="20"/>
          <w:szCs w:val="20"/>
        </w:rPr>
        <w:t xml:space="preserve">vereenkomst, per ommegaande kosteloos retourneren aan de </w:t>
      </w:r>
      <w:r w:rsidR="00417DD9">
        <w:rPr>
          <w:rFonts w:cstheme="minorHAnsi"/>
          <w:sz w:val="20"/>
          <w:szCs w:val="20"/>
        </w:rPr>
        <w:t>g</w:t>
      </w:r>
      <w:r w:rsidR="000D76FB">
        <w:rPr>
          <w:rFonts w:cstheme="minorHAnsi"/>
          <w:sz w:val="20"/>
          <w:szCs w:val="20"/>
        </w:rPr>
        <w:t>emeente</w:t>
      </w:r>
      <w:r w:rsidRPr="00D3049F">
        <w:rPr>
          <w:rFonts w:cstheme="minorHAnsi"/>
          <w:sz w:val="20"/>
          <w:szCs w:val="20"/>
        </w:rPr>
        <w:t xml:space="preserve"> en, indien de </w:t>
      </w:r>
      <w:r w:rsidR="00417DD9">
        <w:rPr>
          <w:rFonts w:cstheme="minorHAnsi"/>
          <w:sz w:val="20"/>
          <w:szCs w:val="20"/>
        </w:rPr>
        <w:t>g</w:t>
      </w:r>
      <w:r w:rsidR="000D76FB">
        <w:rPr>
          <w:rFonts w:cstheme="minorHAnsi"/>
          <w:sz w:val="20"/>
          <w:szCs w:val="20"/>
        </w:rPr>
        <w:t>emeente</w:t>
      </w:r>
      <w:r w:rsidRPr="00D3049F">
        <w:rPr>
          <w:rFonts w:cstheme="minorHAnsi"/>
          <w:sz w:val="20"/>
          <w:szCs w:val="20"/>
        </w:rPr>
        <w:t xml:space="preserve"> daartoe opdracht heeft gegeven, wissen en uit haar systemen</w:t>
      </w:r>
      <w:r w:rsidRPr="00D3049F" w:rsidR="0042571E">
        <w:rPr>
          <w:rFonts w:cstheme="minorHAnsi"/>
          <w:sz w:val="20"/>
          <w:szCs w:val="20"/>
        </w:rPr>
        <w:t>,</w:t>
      </w:r>
      <w:r w:rsidRPr="00D3049F">
        <w:rPr>
          <w:rFonts w:cstheme="minorHAnsi"/>
          <w:sz w:val="20"/>
          <w:szCs w:val="20"/>
        </w:rPr>
        <w:t xml:space="preserve"> inc</w:t>
      </w:r>
      <w:r w:rsidRPr="00D3049F" w:rsidR="0042571E">
        <w:rPr>
          <w:rFonts w:cstheme="minorHAnsi"/>
          <w:sz w:val="20"/>
          <w:szCs w:val="20"/>
        </w:rPr>
        <w:t>lusief</w:t>
      </w:r>
      <w:r w:rsidRPr="00D3049F" w:rsidR="000553F9">
        <w:rPr>
          <w:rFonts w:cstheme="minorHAnsi"/>
          <w:sz w:val="20"/>
          <w:szCs w:val="20"/>
        </w:rPr>
        <w:t xml:space="preserve"> </w:t>
      </w:r>
      <w:r w:rsidRPr="00D3049F">
        <w:rPr>
          <w:rFonts w:cstheme="minorHAnsi"/>
          <w:sz w:val="20"/>
          <w:szCs w:val="20"/>
        </w:rPr>
        <w:t>back-ups</w:t>
      </w:r>
      <w:r w:rsidRPr="00D3049F" w:rsidR="0042571E">
        <w:rPr>
          <w:rFonts w:cstheme="minorHAnsi"/>
          <w:sz w:val="20"/>
          <w:szCs w:val="20"/>
        </w:rPr>
        <w:t>,</w:t>
      </w:r>
      <w:r w:rsidRPr="00D3049F">
        <w:rPr>
          <w:rFonts w:cstheme="minorHAnsi"/>
          <w:sz w:val="20"/>
          <w:szCs w:val="20"/>
        </w:rPr>
        <w:t xml:space="preserve"> verwijderen dan wel vernietigen op de wijze als door </w:t>
      </w:r>
      <w:r w:rsidR="00417DD9">
        <w:rPr>
          <w:rFonts w:cstheme="minorHAnsi"/>
          <w:sz w:val="20"/>
          <w:szCs w:val="20"/>
        </w:rPr>
        <w:t>g</w:t>
      </w:r>
      <w:r w:rsidR="000D76FB">
        <w:rPr>
          <w:rFonts w:cstheme="minorHAnsi"/>
          <w:sz w:val="20"/>
          <w:szCs w:val="20"/>
        </w:rPr>
        <w:t>emeente</w:t>
      </w:r>
      <w:r w:rsidRPr="00D3049F">
        <w:rPr>
          <w:rFonts w:cstheme="minorHAnsi"/>
          <w:sz w:val="20"/>
          <w:szCs w:val="20"/>
        </w:rPr>
        <w:t xml:space="preserve"> bepaald. De vernietiging moet, binnen nader overeen te komen termijn, uitgevoerd worden en hiervan wordt een verslag gemaakt.   </w:t>
      </w:r>
    </w:p>
    <w:p w:rsidRPr="00D3049F" w:rsidR="00503FD7" w:rsidP="00417DD9" w:rsidRDefault="00503FD7" w14:paraId="32B81994" w14:textId="78799EB4">
      <w:pPr>
        <w:pStyle w:val="ArticleLevel2"/>
        <w:numPr>
          <w:ilvl w:val="1"/>
          <w:numId w:val="30"/>
        </w:numPr>
        <w:spacing w:before="240" w:after="240" w:line="276" w:lineRule="auto"/>
        <w:rPr>
          <w:rFonts w:cstheme="minorHAnsi"/>
          <w:sz w:val="20"/>
          <w:szCs w:val="20"/>
        </w:rPr>
      </w:pPr>
      <w:r w:rsidRPr="00D3049F">
        <w:rPr>
          <w:rFonts w:cstheme="minorHAnsi"/>
          <w:sz w:val="20"/>
          <w:szCs w:val="20"/>
        </w:rPr>
        <w:t>Leverancier zal alle subverwerkers die betrokken zijn bij de verwerking van de persoonsgegevens op de hoogte stellen van de beëindiging van deze </w:t>
      </w:r>
      <w:r w:rsidR="00417DD9">
        <w:rPr>
          <w:rFonts w:cstheme="minorHAnsi"/>
          <w:sz w:val="20"/>
          <w:szCs w:val="20"/>
        </w:rPr>
        <w:t>o</w:t>
      </w:r>
      <w:r w:rsidRPr="00D3049F">
        <w:rPr>
          <w:rFonts w:cstheme="minorHAnsi"/>
          <w:sz w:val="20"/>
          <w:szCs w:val="20"/>
        </w:rPr>
        <w:t>vereenkomst en zal waarborgen dat alle subverwerkers de persoonsgegevens retourneren, verwijderen dan wel (laten) vernietigen, zoals in het vorige lid bepaald.  </w:t>
      </w:r>
    </w:p>
    <w:p w:rsidRPr="00D3049F" w:rsidR="009324D3" w:rsidP="00417DD9" w:rsidRDefault="004D57DF" w14:paraId="25CF0F3A" w14:textId="5FFC3B29">
      <w:pPr>
        <w:pStyle w:val="ArticleLevel1"/>
        <w:tabs>
          <w:tab w:val="clear" w:pos="0"/>
          <w:tab w:val="num" w:pos="568"/>
        </w:tabs>
        <w:spacing w:before="240" w:after="240" w:line="276" w:lineRule="auto"/>
        <w:rPr>
          <w:rFonts w:cstheme="minorHAnsi"/>
          <w:sz w:val="20"/>
          <w:szCs w:val="20"/>
        </w:rPr>
      </w:pPr>
      <w:r w:rsidRPr="00D3049F">
        <w:rPr>
          <w:rFonts w:cstheme="minorHAnsi"/>
          <w:sz w:val="20"/>
          <w:szCs w:val="20"/>
        </w:rPr>
        <w:t>Contactpersonen en evaluatie</w:t>
      </w:r>
    </w:p>
    <w:p w:rsidRPr="00D3049F" w:rsidR="009324D3" w:rsidP="00417DD9" w:rsidRDefault="00F320A1" w14:paraId="1387E38A" w14:textId="3C0660FB">
      <w:pPr>
        <w:pStyle w:val="ArticleLevel2"/>
        <w:numPr>
          <w:ilvl w:val="1"/>
          <w:numId w:val="29"/>
        </w:numPr>
        <w:spacing w:before="240" w:after="240" w:line="276" w:lineRule="auto"/>
        <w:rPr>
          <w:rFonts w:cstheme="minorHAnsi"/>
          <w:sz w:val="20"/>
          <w:szCs w:val="20"/>
        </w:rPr>
      </w:pPr>
      <w:r w:rsidRPr="00D3049F">
        <w:rPr>
          <w:rFonts w:cstheme="minorHAnsi"/>
          <w:sz w:val="20"/>
          <w:szCs w:val="20"/>
        </w:rPr>
        <w:t xml:space="preserve">Partijen wijzen </w:t>
      </w:r>
      <w:r w:rsidRPr="00D3049F" w:rsidR="002A33A4">
        <w:rPr>
          <w:rFonts w:cstheme="minorHAnsi"/>
          <w:sz w:val="20"/>
          <w:szCs w:val="20"/>
        </w:rPr>
        <w:t xml:space="preserve">de volgende </w:t>
      </w:r>
      <w:r w:rsidRPr="00D3049F">
        <w:rPr>
          <w:rFonts w:cstheme="minorHAnsi"/>
          <w:sz w:val="20"/>
          <w:szCs w:val="20"/>
        </w:rPr>
        <w:t>personen aan als contactperso</w:t>
      </w:r>
      <w:r w:rsidRPr="00D3049F" w:rsidR="002A33A4">
        <w:rPr>
          <w:rFonts w:cstheme="minorHAnsi"/>
          <w:sz w:val="20"/>
          <w:szCs w:val="20"/>
        </w:rPr>
        <w:t>nen</w:t>
      </w:r>
      <w:r w:rsidRPr="00D3049F">
        <w:rPr>
          <w:rFonts w:cstheme="minorHAnsi"/>
          <w:sz w:val="20"/>
          <w:szCs w:val="20"/>
        </w:rPr>
        <w:t xml:space="preserve"> namens hun organisatie gedurende de looptijd van </w:t>
      </w:r>
      <w:r w:rsidRPr="00D3049F" w:rsidR="00890F59">
        <w:rPr>
          <w:rFonts w:cstheme="minorHAnsi"/>
          <w:sz w:val="20"/>
          <w:szCs w:val="20"/>
        </w:rPr>
        <w:t>deze</w:t>
      </w:r>
      <w:r w:rsidRPr="00D3049F">
        <w:rPr>
          <w:rFonts w:cstheme="minorHAnsi"/>
          <w:sz w:val="20"/>
          <w:szCs w:val="20"/>
        </w:rPr>
        <w:t xml:space="preserve"> </w:t>
      </w:r>
      <w:r w:rsidR="007C4D36">
        <w:rPr>
          <w:rFonts w:cstheme="minorHAnsi"/>
          <w:sz w:val="20"/>
          <w:szCs w:val="20"/>
        </w:rPr>
        <w:t>o</w:t>
      </w:r>
      <w:r w:rsidRPr="00D3049F">
        <w:rPr>
          <w:rFonts w:cstheme="minorHAnsi"/>
          <w:sz w:val="20"/>
          <w:szCs w:val="20"/>
        </w:rPr>
        <w:t>vereenkomst</w:t>
      </w:r>
      <w:r w:rsidRPr="00D3049F" w:rsidR="002A33A4">
        <w:rPr>
          <w:rFonts w:cstheme="minorHAnsi"/>
          <w:sz w:val="20"/>
          <w:szCs w:val="20"/>
        </w:rPr>
        <w:t>:</w:t>
      </w:r>
    </w:p>
    <w:p w:rsidRPr="00D3049F" w:rsidR="002A33A4" w:rsidP="00417DD9" w:rsidRDefault="007C4D36" w14:paraId="18ECA0FA" w14:textId="716F8185">
      <w:pPr>
        <w:pStyle w:val="paragraph"/>
        <w:numPr>
          <w:ilvl w:val="0"/>
          <w:numId w:val="11"/>
        </w:numPr>
        <w:spacing w:before="0" w:beforeAutospacing="0" w:after="0" w:afterAutospacing="0" w:line="276" w:lineRule="auto"/>
        <w:textAlignment w:val="baseline"/>
        <w:rPr>
          <w:rFonts w:asciiTheme="minorHAnsi" w:hAnsiTheme="minorHAnsi" w:cstheme="minorHAnsi"/>
          <w:sz w:val="20"/>
          <w:szCs w:val="20"/>
        </w:rPr>
      </w:pPr>
      <w:r>
        <w:rPr>
          <w:rStyle w:val="normaltextrun"/>
          <w:rFonts w:asciiTheme="minorHAnsi" w:hAnsiTheme="minorHAnsi" w:eastAsiaTheme="majorEastAsia" w:cstheme="minorHAnsi"/>
          <w:sz w:val="20"/>
          <w:szCs w:val="20"/>
        </w:rPr>
        <w:t>g</w:t>
      </w:r>
      <w:r w:rsidR="000D76FB">
        <w:rPr>
          <w:rStyle w:val="normaltextrun"/>
          <w:rFonts w:asciiTheme="minorHAnsi" w:hAnsiTheme="minorHAnsi" w:eastAsiaTheme="majorEastAsia" w:cstheme="minorHAnsi"/>
          <w:sz w:val="20"/>
          <w:szCs w:val="20"/>
        </w:rPr>
        <w:t>emeente</w:t>
      </w:r>
      <w:r w:rsidRPr="00D3049F" w:rsidR="002A33A4">
        <w:rPr>
          <w:rStyle w:val="normaltextrun"/>
          <w:rFonts w:asciiTheme="minorHAnsi" w:hAnsiTheme="minorHAnsi" w:eastAsiaTheme="majorEastAsia" w:cstheme="minorHAnsi"/>
          <w:sz w:val="20"/>
          <w:szCs w:val="20"/>
        </w:rPr>
        <w:t>:</w:t>
      </w:r>
      <w:r w:rsidRPr="00D3049F" w:rsidR="00942C0E">
        <w:rPr>
          <w:rStyle w:val="normaltextrun"/>
          <w:rFonts w:asciiTheme="minorHAnsi" w:hAnsiTheme="minorHAnsi" w:eastAsiaTheme="majorEastAsia" w:cstheme="minorHAnsi"/>
          <w:sz w:val="20"/>
          <w:szCs w:val="20"/>
        </w:rPr>
        <w:t xml:space="preserve"> NAAM, FUNCTIE</w:t>
      </w:r>
      <w:r w:rsidRPr="00D3049F" w:rsidR="002A33A4">
        <w:rPr>
          <w:rStyle w:val="scxw186605175"/>
          <w:rFonts w:asciiTheme="minorHAnsi" w:hAnsiTheme="minorHAnsi" w:cstheme="minorHAnsi"/>
          <w:sz w:val="20"/>
          <w:szCs w:val="20"/>
        </w:rPr>
        <w:t> </w:t>
      </w:r>
    </w:p>
    <w:p w:rsidRPr="00D3049F" w:rsidR="002A33A4" w:rsidP="00417DD9" w:rsidRDefault="007C4D36" w14:paraId="5810D98C" w14:textId="78DE99F6">
      <w:pPr>
        <w:pStyle w:val="paragraph"/>
        <w:numPr>
          <w:ilvl w:val="0"/>
          <w:numId w:val="11"/>
        </w:numPr>
        <w:spacing w:before="0" w:beforeAutospacing="0" w:after="0" w:afterAutospacing="0" w:line="276" w:lineRule="auto"/>
        <w:textAlignment w:val="baseline"/>
        <w:rPr>
          <w:rFonts w:asciiTheme="minorHAnsi" w:hAnsiTheme="minorHAnsi" w:cstheme="minorHAnsi"/>
          <w:sz w:val="20"/>
          <w:szCs w:val="20"/>
        </w:rPr>
      </w:pPr>
      <w:r>
        <w:rPr>
          <w:rStyle w:val="normaltextrun"/>
          <w:rFonts w:asciiTheme="minorHAnsi" w:hAnsiTheme="minorHAnsi" w:eastAsiaTheme="majorEastAsia" w:cstheme="minorHAnsi"/>
          <w:sz w:val="20"/>
          <w:szCs w:val="20"/>
        </w:rPr>
        <w:t>l</w:t>
      </w:r>
      <w:r w:rsidRPr="00D3049F" w:rsidR="002A33A4">
        <w:rPr>
          <w:rStyle w:val="normaltextrun"/>
          <w:rFonts w:asciiTheme="minorHAnsi" w:hAnsiTheme="minorHAnsi" w:eastAsiaTheme="majorEastAsia" w:cstheme="minorHAnsi"/>
          <w:sz w:val="20"/>
          <w:szCs w:val="20"/>
        </w:rPr>
        <w:t>everancier:</w:t>
      </w:r>
      <w:r w:rsidRPr="00D3049F" w:rsidR="002A33A4">
        <w:rPr>
          <w:rStyle w:val="normaltextrun"/>
          <w:rFonts w:asciiTheme="minorHAnsi" w:hAnsiTheme="minorHAnsi" w:eastAsiaTheme="majorEastAsia" w:cstheme="minorHAnsi"/>
          <w:i/>
          <w:iCs/>
          <w:sz w:val="20"/>
          <w:szCs w:val="20"/>
        </w:rPr>
        <w:t> </w:t>
      </w:r>
      <w:r w:rsidRPr="00D3049F" w:rsidR="00942C0E">
        <w:rPr>
          <w:rStyle w:val="normaltextrun"/>
          <w:rFonts w:asciiTheme="minorHAnsi" w:hAnsiTheme="minorHAnsi" w:eastAsiaTheme="majorEastAsia" w:cstheme="minorHAnsi"/>
          <w:sz w:val="20"/>
          <w:szCs w:val="20"/>
        </w:rPr>
        <w:t>NAAM, FUNCTIE</w:t>
      </w:r>
    </w:p>
    <w:p w:rsidRPr="00D3049F" w:rsidR="00BF6CF8" w:rsidP="00417DD9" w:rsidRDefault="00BF6CF8" w14:paraId="36087ED4" w14:textId="1D67FD7A">
      <w:pPr>
        <w:pStyle w:val="ArticleLevel2"/>
        <w:numPr>
          <w:ilvl w:val="1"/>
          <w:numId w:val="8"/>
        </w:numPr>
        <w:spacing w:before="240" w:after="240" w:line="276" w:lineRule="auto"/>
        <w:rPr>
          <w:rFonts w:cstheme="minorHAnsi"/>
          <w:sz w:val="20"/>
          <w:szCs w:val="20"/>
        </w:rPr>
      </w:pPr>
      <w:r w:rsidRPr="00D3049F">
        <w:rPr>
          <w:rFonts w:cstheme="minorHAnsi"/>
          <w:sz w:val="20"/>
          <w:szCs w:val="20"/>
        </w:rPr>
        <w:t>De contactpersonen genoemd in artikel 1</w:t>
      </w:r>
      <w:r w:rsidRPr="00D3049F" w:rsidR="001B7AC3">
        <w:rPr>
          <w:rFonts w:cstheme="minorHAnsi"/>
          <w:sz w:val="20"/>
          <w:szCs w:val="20"/>
        </w:rPr>
        <w:t>1</w:t>
      </w:r>
      <w:r w:rsidRPr="00D3049F">
        <w:rPr>
          <w:rFonts w:cstheme="minorHAnsi"/>
          <w:sz w:val="20"/>
          <w:szCs w:val="20"/>
        </w:rPr>
        <w:t xml:space="preserve"> lid 1</w:t>
      </w:r>
      <w:r w:rsidRPr="00D3049F" w:rsidR="001B7AC3">
        <w:rPr>
          <w:rFonts w:cstheme="minorHAnsi"/>
          <w:sz w:val="20"/>
          <w:szCs w:val="20"/>
        </w:rPr>
        <w:t xml:space="preserve"> van deze </w:t>
      </w:r>
      <w:r w:rsidR="007C4D36">
        <w:rPr>
          <w:rFonts w:cstheme="minorHAnsi"/>
          <w:sz w:val="20"/>
          <w:szCs w:val="20"/>
        </w:rPr>
        <w:t>o</w:t>
      </w:r>
      <w:r w:rsidRPr="00D3049F" w:rsidR="001B7AC3">
        <w:rPr>
          <w:rFonts w:cstheme="minorHAnsi"/>
          <w:sz w:val="20"/>
          <w:szCs w:val="20"/>
        </w:rPr>
        <w:t>vereenkomst</w:t>
      </w:r>
      <w:r w:rsidRPr="00D3049F">
        <w:rPr>
          <w:rFonts w:cstheme="minorHAnsi"/>
          <w:sz w:val="20"/>
          <w:szCs w:val="20"/>
        </w:rPr>
        <w:t xml:space="preserve"> kunnen </w:t>
      </w:r>
      <w:r w:rsidR="007C4D36">
        <w:rPr>
          <w:rFonts w:cstheme="minorHAnsi"/>
          <w:sz w:val="20"/>
          <w:szCs w:val="20"/>
        </w:rPr>
        <w:t>p</w:t>
      </w:r>
      <w:r w:rsidRPr="00D3049F">
        <w:rPr>
          <w:rFonts w:cstheme="minorHAnsi"/>
          <w:sz w:val="20"/>
          <w:szCs w:val="20"/>
        </w:rPr>
        <w:t>artijen in het kader van de uitvoering van de</w:t>
      </w:r>
      <w:r w:rsidRPr="00D3049F" w:rsidR="002A461C">
        <w:rPr>
          <w:rFonts w:cstheme="minorHAnsi"/>
          <w:sz w:val="20"/>
          <w:szCs w:val="20"/>
        </w:rPr>
        <w:t>ze</w:t>
      </w:r>
      <w:r w:rsidRPr="00D3049F">
        <w:rPr>
          <w:rFonts w:cstheme="minorHAnsi"/>
          <w:sz w:val="20"/>
          <w:szCs w:val="20"/>
        </w:rPr>
        <w:t xml:space="preserve"> </w:t>
      </w:r>
      <w:r w:rsidR="007C4D36">
        <w:rPr>
          <w:rFonts w:cstheme="minorHAnsi"/>
          <w:sz w:val="20"/>
          <w:szCs w:val="20"/>
        </w:rPr>
        <w:t>o</w:t>
      </w:r>
      <w:r w:rsidRPr="00D3049F">
        <w:rPr>
          <w:rFonts w:cstheme="minorHAnsi"/>
          <w:sz w:val="20"/>
          <w:szCs w:val="20"/>
        </w:rPr>
        <w:t>vereenkomst vertegenwoordigen, maar kunnen geen bindende afspraken maken in aanvulling of afwijking van de</w:t>
      </w:r>
      <w:r w:rsidRPr="00D3049F" w:rsidR="002A461C">
        <w:rPr>
          <w:rFonts w:cstheme="minorHAnsi"/>
          <w:sz w:val="20"/>
          <w:szCs w:val="20"/>
        </w:rPr>
        <w:t>ze</w:t>
      </w:r>
      <w:r w:rsidRPr="00D3049F">
        <w:rPr>
          <w:rFonts w:cstheme="minorHAnsi"/>
          <w:sz w:val="20"/>
          <w:szCs w:val="20"/>
        </w:rPr>
        <w:t xml:space="preserve"> </w:t>
      </w:r>
      <w:r w:rsidR="007C4D36">
        <w:rPr>
          <w:rFonts w:cstheme="minorHAnsi"/>
          <w:sz w:val="20"/>
          <w:szCs w:val="20"/>
        </w:rPr>
        <w:t>o</w:t>
      </w:r>
      <w:r w:rsidRPr="00D3049F">
        <w:rPr>
          <w:rFonts w:cstheme="minorHAnsi"/>
          <w:sz w:val="20"/>
          <w:szCs w:val="20"/>
        </w:rPr>
        <w:t>vereenkomst. </w:t>
      </w:r>
    </w:p>
    <w:p w:rsidRPr="00D3049F" w:rsidR="009324D3" w:rsidP="00417DD9" w:rsidRDefault="00F320A1" w14:paraId="5F30D2D6" w14:textId="791D8F9E">
      <w:pPr>
        <w:pStyle w:val="ArticleLevel2"/>
        <w:numPr>
          <w:ilvl w:val="1"/>
          <w:numId w:val="8"/>
        </w:numPr>
        <w:spacing w:before="240" w:after="240" w:line="276" w:lineRule="auto"/>
        <w:rPr>
          <w:rFonts w:cstheme="minorHAnsi"/>
          <w:sz w:val="20"/>
          <w:szCs w:val="20"/>
        </w:rPr>
      </w:pPr>
      <w:r w:rsidRPr="00D3049F">
        <w:rPr>
          <w:rFonts w:cstheme="minorHAnsi"/>
          <w:sz w:val="20"/>
          <w:szCs w:val="20"/>
        </w:rPr>
        <w:t xml:space="preserve">Een </w:t>
      </w:r>
      <w:r w:rsidR="007C4D36">
        <w:rPr>
          <w:rFonts w:cstheme="minorHAnsi"/>
          <w:sz w:val="20"/>
          <w:szCs w:val="20"/>
        </w:rPr>
        <w:t>p</w:t>
      </w:r>
      <w:r w:rsidRPr="00D3049F">
        <w:rPr>
          <w:rFonts w:cstheme="minorHAnsi"/>
          <w:sz w:val="20"/>
          <w:szCs w:val="20"/>
        </w:rPr>
        <w:t xml:space="preserve">artij mag haar contactpersonen wijzigen via een schriftelijke mededeling aan de andere </w:t>
      </w:r>
      <w:r w:rsidR="007C4D36">
        <w:rPr>
          <w:rFonts w:cstheme="minorHAnsi"/>
          <w:sz w:val="20"/>
          <w:szCs w:val="20"/>
        </w:rPr>
        <w:t>p</w:t>
      </w:r>
      <w:r w:rsidRPr="00D3049F">
        <w:rPr>
          <w:rFonts w:cstheme="minorHAnsi"/>
          <w:sz w:val="20"/>
          <w:szCs w:val="20"/>
        </w:rPr>
        <w:t>artij. De wijziging wordt minimaal een week van tevoren gemeld, behoudens in spoedgevallen.</w:t>
      </w:r>
    </w:p>
    <w:p w:rsidRPr="00D3049F" w:rsidR="009324D3" w:rsidP="00417DD9" w:rsidRDefault="00F320A1" w14:paraId="6F15544D" w14:textId="062097EF">
      <w:pPr>
        <w:pStyle w:val="ArticleLevel2"/>
        <w:numPr>
          <w:ilvl w:val="1"/>
          <w:numId w:val="16"/>
        </w:numPr>
        <w:spacing w:before="240" w:after="240" w:line="276" w:lineRule="auto"/>
        <w:rPr>
          <w:rFonts w:cstheme="minorHAnsi"/>
          <w:sz w:val="20"/>
          <w:szCs w:val="20"/>
        </w:rPr>
      </w:pPr>
      <w:r w:rsidRPr="00D3049F">
        <w:rPr>
          <w:rFonts w:cstheme="minorHAnsi"/>
          <w:sz w:val="20"/>
          <w:szCs w:val="20"/>
        </w:rPr>
        <w:t xml:space="preserve">Partijen evalueren minimaal éénmaal per </w:t>
      </w:r>
      <w:r w:rsidRPr="00D3049F" w:rsidR="00D76736">
        <w:rPr>
          <w:rFonts w:cstheme="minorHAnsi"/>
          <w:sz w:val="20"/>
          <w:szCs w:val="20"/>
        </w:rPr>
        <w:t>kwartaal</w:t>
      </w:r>
      <w:r w:rsidRPr="00D3049F">
        <w:rPr>
          <w:rFonts w:cstheme="minorHAnsi"/>
          <w:sz w:val="20"/>
          <w:szCs w:val="20"/>
        </w:rPr>
        <w:t xml:space="preserve"> de uitvoering van de</w:t>
      </w:r>
      <w:r w:rsidRPr="00D3049F" w:rsidR="002A461C">
        <w:rPr>
          <w:rFonts w:cstheme="minorHAnsi"/>
          <w:sz w:val="20"/>
          <w:szCs w:val="20"/>
        </w:rPr>
        <w:t>ze</w:t>
      </w:r>
      <w:r w:rsidRPr="00D3049F">
        <w:rPr>
          <w:rFonts w:cstheme="minorHAnsi"/>
          <w:sz w:val="20"/>
          <w:szCs w:val="20"/>
        </w:rPr>
        <w:t xml:space="preserve"> </w:t>
      </w:r>
      <w:r w:rsidR="007C4D36">
        <w:rPr>
          <w:rFonts w:cstheme="minorHAnsi"/>
          <w:sz w:val="20"/>
          <w:szCs w:val="20"/>
        </w:rPr>
        <w:t>o</w:t>
      </w:r>
      <w:r w:rsidRPr="00D3049F">
        <w:rPr>
          <w:rFonts w:cstheme="minorHAnsi"/>
          <w:sz w:val="20"/>
          <w:szCs w:val="20"/>
        </w:rPr>
        <w:t>vereenkomst en het resultaat van de ICT Prestatie. De onderwerpen van evaluatie omvatten in ieder geval:</w:t>
      </w:r>
    </w:p>
    <w:p w:rsidRPr="00D3049F" w:rsidR="009324D3" w:rsidP="00417DD9" w:rsidRDefault="00F320A1" w14:paraId="204FF1C8" w14:textId="77777777">
      <w:pPr>
        <w:pStyle w:val="ArticleLevel5"/>
        <w:numPr>
          <w:ilvl w:val="4"/>
          <w:numId w:val="31"/>
        </w:numPr>
        <w:spacing w:before="240" w:after="240" w:line="276" w:lineRule="auto"/>
        <w:ind w:left="993"/>
        <w:rPr>
          <w:rFonts w:cstheme="minorHAnsi"/>
          <w:sz w:val="20"/>
          <w:szCs w:val="20"/>
        </w:rPr>
      </w:pPr>
      <w:r w:rsidRPr="00D3049F">
        <w:rPr>
          <w:rFonts w:cstheme="minorHAnsi"/>
          <w:sz w:val="20"/>
          <w:szCs w:val="20"/>
        </w:rPr>
        <w:t>De kwaliteit;</w:t>
      </w:r>
    </w:p>
    <w:p w:rsidRPr="00D3049F" w:rsidR="009324D3" w:rsidP="00417DD9" w:rsidRDefault="00F320A1" w14:paraId="35FB3709" w14:textId="77777777">
      <w:pPr>
        <w:pStyle w:val="ArticleLevel5"/>
        <w:numPr>
          <w:ilvl w:val="4"/>
          <w:numId w:val="36"/>
        </w:numPr>
        <w:spacing w:before="240" w:after="240" w:line="276" w:lineRule="auto"/>
        <w:ind w:left="993"/>
        <w:rPr>
          <w:rFonts w:cstheme="minorHAnsi"/>
          <w:sz w:val="20"/>
          <w:szCs w:val="20"/>
        </w:rPr>
      </w:pPr>
      <w:r w:rsidRPr="00D3049F">
        <w:rPr>
          <w:rFonts w:cstheme="minorHAnsi"/>
          <w:sz w:val="20"/>
          <w:szCs w:val="20"/>
        </w:rPr>
        <w:t>Oplevering en levertijd;</w:t>
      </w:r>
    </w:p>
    <w:p w:rsidRPr="00D3049F" w:rsidR="009324D3" w:rsidP="00417DD9" w:rsidRDefault="00F320A1" w14:paraId="017B22A6" w14:textId="77777777">
      <w:pPr>
        <w:pStyle w:val="ArticleLevel5"/>
        <w:numPr>
          <w:ilvl w:val="4"/>
          <w:numId w:val="38"/>
        </w:numPr>
        <w:spacing w:before="240" w:after="240" w:line="276" w:lineRule="auto"/>
        <w:ind w:left="993"/>
        <w:rPr>
          <w:rFonts w:cstheme="minorHAnsi"/>
          <w:sz w:val="20"/>
          <w:szCs w:val="20"/>
        </w:rPr>
      </w:pPr>
      <w:r w:rsidRPr="00D3049F">
        <w:rPr>
          <w:rFonts w:cstheme="minorHAnsi"/>
          <w:sz w:val="20"/>
          <w:szCs w:val="20"/>
        </w:rPr>
        <w:t>Service;</w:t>
      </w:r>
    </w:p>
    <w:p w:rsidRPr="00D3049F" w:rsidR="009324D3" w:rsidP="00417DD9" w:rsidRDefault="00F320A1" w14:paraId="6BECEDA1" w14:textId="77777777">
      <w:pPr>
        <w:pStyle w:val="ArticleLevel5"/>
        <w:numPr>
          <w:ilvl w:val="4"/>
          <w:numId w:val="14"/>
        </w:numPr>
        <w:spacing w:before="240" w:after="240" w:line="276" w:lineRule="auto"/>
        <w:ind w:left="993"/>
        <w:rPr>
          <w:rFonts w:cstheme="minorHAnsi"/>
          <w:sz w:val="20"/>
          <w:szCs w:val="20"/>
        </w:rPr>
      </w:pPr>
      <w:r w:rsidRPr="00D3049F">
        <w:rPr>
          <w:rFonts w:cstheme="minorHAnsi"/>
          <w:sz w:val="20"/>
          <w:szCs w:val="20"/>
        </w:rPr>
        <w:t>Nazorg;</w:t>
      </w:r>
    </w:p>
    <w:p w:rsidRPr="00D3049F" w:rsidR="009324D3" w:rsidP="00417DD9" w:rsidRDefault="00F320A1" w14:paraId="7B652396" w14:textId="77777777">
      <w:pPr>
        <w:pStyle w:val="ArticleLevel5"/>
        <w:numPr>
          <w:ilvl w:val="4"/>
          <w:numId w:val="33"/>
        </w:numPr>
        <w:spacing w:before="240" w:after="240" w:line="276" w:lineRule="auto"/>
        <w:ind w:left="993"/>
        <w:rPr>
          <w:rFonts w:cstheme="minorHAnsi"/>
          <w:sz w:val="20"/>
          <w:szCs w:val="20"/>
        </w:rPr>
      </w:pPr>
      <w:r w:rsidRPr="00D3049F">
        <w:rPr>
          <w:rFonts w:cstheme="minorHAnsi"/>
          <w:sz w:val="20"/>
          <w:szCs w:val="20"/>
        </w:rPr>
        <w:t>Onderhoudstermijnen;</w:t>
      </w:r>
    </w:p>
    <w:p w:rsidRPr="00D3049F" w:rsidR="009324D3" w:rsidP="00417DD9" w:rsidRDefault="00F320A1" w14:paraId="72131EA9" w14:textId="29C7F376">
      <w:pPr>
        <w:pStyle w:val="ArticleLevel5"/>
        <w:numPr>
          <w:ilvl w:val="4"/>
          <w:numId w:val="4"/>
        </w:numPr>
        <w:spacing w:before="240" w:after="240" w:line="276" w:lineRule="auto"/>
        <w:ind w:left="993"/>
        <w:rPr>
          <w:rFonts w:cstheme="minorHAnsi"/>
          <w:sz w:val="20"/>
          <w:szCs w:val="20"/>
        </w:rPr>
      </w:pPr>
      <w:r w:rsidRPr="00D3049F">
        <w:rPr>
          <w:rFonts w:cstheme="minorHAnsi"/>
          <w:sz w:val="20"/>
          <w:szCs w:val="20"/>
        </w:rPr>
        <w:t>Nakoming van de S</w:t>
      </w:r>
      <w:r w:rsidRPr="00D3049F" w:rsidR="00D76736">
        <w:rPr>
          <w:rFonts w:cstheme="minorHAnsi"/>
          <w:sz w:val="20"/>
          <w:szCs w:val="20"/>
        </w:rPr>
        <w:t>ervice Level Agreement;</w:t>
      </w:r>
    </w:p>
    <w:p w:rsidRPr="00D3049F" w:rsidR="009324D3" w:rsidP="00417DD9" w:rsidRDefault="00F320A1" w14:paraId="628C2C42" w14:textId="24B1C9EE">
      <w:pPr>
        <w:pStyle w:val="ArticleLevel5"/>
        <w:numPr>
          <w:ilvl w:val="4"/>
          <w:numId w:val="27"/>
        </w:numPr>
        <w:spacing w:before="240" w:after="240" w:line="276" w:lineRule="auto"/>
        <w:ind w:left="993"/>
        <w:rPr>
          <w:rFonts w:cstheme="minorHAnsi"/>
          <w:sz w:val="20"/>
          <w:szCs w:val="20"/>
        </w:rPr>
      </w:pPr>
      <w:r w:rsidRPr="00D3049F">
        <w:rPr>
          <w:rFonts w:cstheme="minorHAnsi"/>
          <w:sz w:val="20"/>
          <w:szCs w:val="20"/>
        </w:rPr>
        <w:t>Algemene ervaringen met Leverancier.</w:t>
      </w:r>
      <w:r w:rsidRPr="00D3049F" w:rsidR="00CF2A1F">
        <w:rPr>
          <w:rFonts w:cstheme="minorHAnsi"/>
          <w:sz w:val="20"/>
          <w:szCs w:val="20"/>
        </w:rPr>
        <w:br/>
      </w:r>
    </w:p>
    <w:p w:rsidRPr="00D3049F" w:rsidR="00DF0361" w:rsidP="00417DD9" w:rsidRDefault="00DF0361" w14:paraId="65852F7D" w14:textId="4DE0EA1A">
      <w:pPr>
        <w:pStyle w:val="ArticleLevel1"/>
        <w:tabs>
          <w:tab w:val="clear" w:pos="0"/>
          <w:tab w:val="num" w:pos="568"/>
        </w:tabs>
        <w:spacing w:before="240" w:after="240" w:line="276" w:lineRule="auto"/>
        <w:rPr>
          <w:rFonts w:cstheme="minorHAnsi"/>
          <w:sz w:val="20"/>
          <w:szCs w:val="20"/>
        </w:rPr>
      </w:pPr>
      <w:r w:rsidRPr="00D3049F">
        <w:rPr>
          <w:rFonts w:cstheme="minorHAnsi"/>
          <w:sz w:val="20"/>
          <w:szCs w:val="20"/>
        </w:rPr>
        <w:t xml:space="preserve">Beëindiging van deze </w:t>
      </w:r>
      <w:r w:rsidR="007C4D36">
        <w:rPr>
          <w:rFonts w:cstheme="minorHAnsi"/>
          <w:sz w:val="20"/>
          <w:szCs w:val="20"/>
        </w:rPr>
        <w:t>ov</w:t>
      </w:r>
      <w:r w:rsidRPr="00D3049F">
        <w:rPr>
          <w:rFonts w:cstheme="minorHAnsi"/>
          <w:sz w:val="20"/>
          <w:szCs w:val="20"/>
        </w:rPr>
        <w:t>ereenkomst</w:t>
      </w:r>
    </w:p>
    <w:p w:rsidRPr="00D3049F" w:rsidR="00DF0361" w:rsidP="00417DD9" w:rsidRDefault="00DF0361" w14:paraId="443F5F64" w14:textId="694961CA">
      <w:pPr>
        <w:pStyle w:val="ArticleLevel1"/>
        <w:numPr>
          <w:ilvl w:val="1"/>
          <w:numId w:val="12"/>
        </w:numPr>
        <w:spacing w:line="276" w:lineRule="auto"/>
        <w:rPr>
          <w:rFonts w:cstheme="minorHAnsi"/>
          <w:b w:val="0"/>
          <w:bCs w:val="0"/>
          <w:sz w:val="20"/>
          <w:szCs w:val="20"/>
        </w:rPr>
      </w:pPr>
      <w:r w:rsidRPr="00D3049F">
        <w:rPr>
          <w:rFonts w:cstheme="minorHAnsi"/>
          <w:b w:val="0"/>
          <w:bCs w:val="0"/>
          <w:sz w:val="20"/>
          <w:szCs w:val="20"/>
        </w:rPr>
        <w:tab/>
      </w:r>
      <w:r w:rsidR="000D76FB">
        <w:rPr>
          <w:rFonts w:cstheme="minorHAnsi"/>
          <w:b w:val="0"/>
          <w:bCs w:val="0"/>
          <w:sz w:val="20"/>
          <w:szCs w:val="20"/>
        </w:rPr>
        <w:t>Gemeente</w:t>
      </w:r>
      <w:r w:rsidRPr="00D3049F">
        <w:rPr>
          <w:rFonts w:cstheme="minorHAnsi"/>
          <w:b w:val="0"/>
          <w:bCs w:val="0"/>
          <w:sz w:val="20"/>
          <w:szCs w:val="20"/>
        </w:rPr>
        <w:t xml:space="preserve"> is gerechtigd deze </w:t>
      </w:r>
      <w:r w:rsidR="007C4D36">
        <w:rPr>
          <w:rFonts w:cstheme="minorHAnsi"/>
          <w:b w:val="0"/>
          <w:bCs w:val="0"/>
          <w:sz w:val="20"/>
          <w:szCs w:val="20"/>
        </w:rPr>
        <w:t>o</w:t>
      </w:r>
      <w:r w:rsidRPr="00D3049F">
        <w:rPr>
          <w:rFonts w:cstheme="minorHAnsi"/>
          <w:b w:val="0"/>
          <w:bCs w:val="0"/>
          <w:sz w:val="20"/>
          <w:szCs w:val="20"/>
        </w:rPr>
        <w:t>vereenkomst, al dan niet met onmiddellijke ingang, te beëindigen indien gedurende de looptijd van de</w:t>
      </w:r>
      <w:r w:rsidRPr="00D3049F" w:rsidR="002A461C">
        <w:rPr>
          <w:rFonts w:cstheme="minorHAnsi"/>
          <w:b w:val="0"/>
          <w:bCs w:val="0"/>
          <w:sz w:val="20"/>
          <w:szCs w:val="20"/>
        </w:rPr>
        <w:t>ze</w:t>
      </w:r>
      <w:r w:rsidRPr="00D3049F">
        <w:rPr>
          <w:rFonts w:cstheme="minorHAnsi"/>
          <w:b w:val="0"/>
          <w:bCs w:val="0"/>
          <w:sz w:val="20"/>
          <w:szCs w:val="20"/>
        </w:rPr>
        <w:t xml:space="preserve"> </w:t>
      </w:r>
      <w:r w:rsidR="007C4D36">
        <w:rPr>
          <w:rFonts w:cstheme="minorHAnsi"/>
          <w:b w:val="0"/>
          <w:bCs w:val="0"/>
          <w:sz w:val="20"/>
          <w:szCs w:val="20"/>
        </w:rPr>
        <w:t>o</w:t>
      </w:r>
      <w:r w:rsidRPr="00D3049F">
        <w:rPr>
          <w:rFonts w:cstheme="minorHAnsi"/>
          <w:b w:val="0"/>
          <w:bCs w:val="0"/>
          <w:sz w:val="20"/>
          <w:szCs w:val="20"/>
        </w:rPr>
        <w:t xml:space="preserve">vereenkomst blijkt dat op </w:t>
      </w:r>
      <w:r w:rsidR="007C4D36">
        <w:rPr>
          <w:rFonts w:cstheme="minorHAnsi"/>
          <w:b w:val="0"/>
          <w:bCs w:val="0"/>
          <w:sz w:val="20"/>
          <w:szCs w:val="20"/>
        </w:rPr>
        <w:t>l</w:t>
      </w:r>
      <w:r w:rsidRPr="00D3049F">
        <w:rPr>
          <w:rFonts w:cstheme="minorHAnsi"/>
          <w:b w:val="0"/>
          <w:bCs w:val="0"/>
          <w:sz w:val="20"/>
          <w:szCs w:val="20"/>
        </w:rPr>
        <w:t>everancier één van de in de aanbestedingsprocedure gestelde uitsluitingsgronden van toepassing is. </w:t>
      </w:r>
    </w:p>
    <w:p w:rsidRPr="00810AD1" w:rsidR="009656B7" w:rsidP="00417DD9" w:rsidRDefault="00DF0361" w14:paraId="25B9CA43" w14:textId="6E2DF505">
      <w:pPr>
        <w:pStyle w:val="ArticleLevel2"/>
        <w:numPr>
          <w:ilvl w:val="1"/>
          <w:numId w:val="12"/>
        </w:numPr>
        <w:spacing w:line="276" w:lineRule="auto"/>
        <w:rPr>
          <w:rFonts w:cstheme="minorHAnsi"/>
          <w:sz w:val="20"/>
          <w:szCs w:val="20"/>
        </w:rPr>
      </w:pPr>
      <w:r w:rsidRPr="00810AD1">
        <w:rPr>
          <w:rFonts w:cstheme="minorHAnsi"/>
          <w:sz w:val="20"/>
          <w:szCs w:val="20"/>
        </w:rPr>
        <w:t xml:space="preserve">Deze </w:t>
      </w:r>
      <w:r w:rsidR="00177D1F">
        <w:rPr>
          <w:rFonts w:cstheme="minorHAnsi"/>
          <w:sz w:val="20"/>
          <w:szCs w:val="20"/>
        </w:rPr>
        <w:t>o</w:t>
      </w:r>
      <w:r w:rsidRPr="00810AD1">
        <w:rPr>
          <w:rFonts w:cstheme="minorHAnsi"/>
          <w:sz w:val="20"/>
          <w:szCs w:val="20"/>
        </w:rPr>
        <w:t xml:space="preserve">vereenkomst kan tussentijds niet door </w:t>
      </w:r>
      <w:r w:rsidR="00177D1F">
        <w:rPr>
          <w:rFonts w:cstheme="minorHAnsi"/>
          <w:sz w:val="20"/>
          <w:szCs w:val="20"/>
        </w:rPr>
        <w:t>le</w:t>
      </w:r>
      <w:r w:rsidRPr="00810AD1">
        <w:rPr>
          <w:rFonts w:cstheme="minorHAnsi"/>
          <w:sz w:val="20"/>
          <w:szCs w:val="20"/>
        </w:rPr>
        <w:t>verancier worden opgezegd.</w:t>
      </w:r>
    </w:p>
    <w:p w:rsidRPr="00D3049F" w:rsidR="009324D3" w:rsidP="00417DD9" w:rsidRDefault="00352B47" w14:paraId="4CE5A1CC" w14:textId="5A449A0D">
      <w:pPr>
        <w:pStyle w:val="ArticleLevel1"/>
        <w:tabs>
          <w:tab w:val="clear" w:pos="0"/>
          <w:tab w:val="num" w:pos="568"/>
        </w:tabs>
        <w:spacing w:before="240" w:after="240" w:line="276" w:lineRule="auto"/>
        <w:rPr>
          <w:rFonts w:cstheme="minorHAnsi"/>
          <w:sz w:val="20"/>
          <w:szCs w:val="20"/>
        </w:rPr>
      </w:pPr>
      <w:r w:rsidRPr="00D3049F">
        <w:rPr>
          <w:rFonts w:cstheme="minorHAnsi"/>
          <w:sz w:val="20"/>
          <w:szCs w:val="20"/>
        </w:rPr>
        <w:t>Overige bepalingen</w:t>
      </w:r>
    </w:p>
    <w:p w:rsidRPr="00D3049F" w:rsidR="00CF2A1F" w:rsidP="00417DD9" w:rsidRDefault="00CF2A1F" w14:paraId="740067EB" w14:textId="41933A6C">
      <w:pPr>
        <w:pStyle w:val="ArticleLevel2"/>
        <w:numPr>
          <w:ilvl w:val="1"/>
          <w:numId w:val="12"/>
        </w:numPr>
        <w:spacing w:before="240" w:after="240" w:line="276" w:lineRule="auto"/>
        <w:rPr>
          <w:rFonts w:cstheme="minorHAnsi"/>
          <w:sz w:val="20"/>
          <w:szCs w:val="20"/>
        </w:rPr>
      </w:pPr>
      <w:r w:rsidRPr="00D3049F">
        <w:rPr>
          <w:rFonts w:cstheme="minorHAnsi"/>
          <w:sz w:val="20"/>
          <w:szCs w:val="20"/>
        </w:rPr>
        <w:t xml:space="preserve">Artikel 17.4 van de GIBIT 2025 wordt als volgt gewijzigd: </w:t>
      </w:r>
      <w:r w:rsidRPr="00D3049F">
        <w:rPr>
          <w:rFonts w:cstheme="minorHAnsi"/>
          <w:sz w:val="20"/>
          <w:szCs w:val="20"/>
        </w:rPr>
        <w:br/>
      </w:r>
      <w:r w:rsidRPr="00D3049F">
        <w:rPr>
          <w:rFonts w:cstheme="minorHAnsi"/>
          <w:sz w:val="20"/>
          <w:szCs w:val="20"/>
        </w:rPr>
        <w:br/>
      </w:r>
      <w:r w:rsidRPr="00D3049F">
        <w:rPr>
          <w:rFonts w:cstheme="minorHAnsi"/>
          <w:sz w:val="20"/>
          <w:szCs w:val="20"/>
        </w:rPr>
        <w:t xml:space="preserve">De aansprakelijkheid voor overige schade is beperkt tot viermaal de Jaarvergoeding per gebeurtenis. Samenhangende gebeurtenissen worden daarbij aangemerkt als één gebeurtenis. </w:t>
      </w:r>
    </w:p>
    <w:p w:rsidRPr="00D3049F" w:rsidR="0099334F" w:rsidP="00417DD9" w:rsidRDefault="0099334F" w14:paraId="741220D7" w14:textId="12541F98">
      <w:pPr>
        <w:pStyle w:val="ArticleLevel2"/>
        <w:numPr>
          <w:ilvl w:val="1"/>
          <w:numId w:val="3"/>
        </w:numPr>
        <w:spacing w:before="240" w:after="240" w:line="276" w:lineRule="auto"/>
        <w:rPr>
          <w:rFonts w:cstheme="minorHAnsi"/>
          <w:sz w:val="20"/>
          <w:szCs w:val="20"/>
        </w:rPr>
      </w:pPr>
      <w:r w:rsidRPr="00D3049F">
        <w:rPr>
          <w:rFonts w:cstheme="minorHAnsi"/>
          <w:sz w:val="20"/>
          <w:szCs w:val="20"/>
        </w:rPr>
        <w:t xml:space="preserve">In aanvulling op artikel 26 van de GIBIT 2025 </w:t>
      </w:r>
      <w:r w:rsidRPr="00D3049F" w:rsidR="00EE300B">
        <w:rPr>
          <w:rFonts w:cstheme="minorHAnsi"/>
          <w:sz w:val="20"/>
          <w:szCs w:val="20"/>
        </w:rPr>
        <w:t xml:space="preserve">geldt dat </w:t>
      </w:r>
      <w:r w:rsidR="00810AD1">
        <w:rPr>
          <w:rFonts w:cstheme="minorHAnsi"/>
          <w:sz w:val="20"/>
          <w:szCs w:val="20"/>
        </w:rPr>
        <w:t>l</w:t>
      </w:r>
      <w:r w:rsidRPr="00D3049F" w:rsidR="008F00A6">
        <w:rPr>
          <w:rFonts w:cstheme="minorHAnsi"/>
          <w:sz w:val="20"/>
          <w:szCs w:val="20"/>
        </w:rPr>
        <w:t xml:space="preserve">everancier zijn rechten en plichten uit hoofde van deze </w:t>
      </w:r>
      <w:r w:rsidR="00810AD1">
        <w:rPr>
          <w:rFonts w:cstheme="minorHAnsi"/>
          <w:sz w:val="20"/>
          <w:szCs w:val="20"/>
        </w:rPr>
        <w:t>o</w:t>
      </w:r>
      <w:r w:rsidRPr="00D3049F" w:rsidR="008F00A6">
        <w:rPr>
          <w:rFonts w:cstheme="minorHAnsi"/>
          <w:sz w:val="20"/>
          <w:szCs w:val="20"/>
        </w:rPr>
        <w:t xml:space="preserve">vereenkomst slechts met voorafgaande schriftelijke toestemming van </w:t>
      </w:r>
      <w:r w:rsidR="00810AD1">
        <w:rPr>
          <w:rFonts w:cstheme="minorHAnsi"/>
          <w:sz w:val="20"/>
          <w:szCs w:val="20"/>
        </w:rPr>
        <w:t>g</w:t>
      </w:r>
      <w:r w:rsidR="000D76FB">
        <w:rPr>
          <w:rFonts w:cstheme="minorHAnsi"/>
          <w:sz w:val="20"/>
          <w:szCs w:val="20"/>
        </w:rPr>
        <w:t>emeente</w:t>
      </w:r>
      <w:r w:rsidRPr="00D3049F" w:rsidR="00D97074">
        <w:rPr>
          <w:rFonts w:cstheme="minorHAnsi"/>
          <w:sz w:val="20"/>
          <w:szCs w:val="20"/>
        </w:rPr>
        <w:t xml:space="preserve"> kan</w:t>
      </w:r>
      <w:r w:rsidRPr="00D3049F" w:rsidR="008F00A6">
        <w:rPr>
          <w:rFonts w:cstheme="minorHAnsi"/>
          <w:sz w:val="20"/>
          <w:szCs w:val="20"/>
        </w:rPr>
        <w:t xml:space="preserve"> overdragen aan een derde</w:t>
      </w:r>
      <w:r w:rsidRPr="00D3049F" w:rsidR="00D97074">
        <w:rPr>
          <w:rFonts w:cstheme="minorHAnsi"/>
          <w:sz w:val="20"/>
          <w:szCs w:val="20"/>
        </w:rPr>
        <w:t>.</w:t>
      </w:r>
    </w:p>
    <w:p w:rsidRPr="00D3049F" w:rsidR="00352B47" w:rsidP="00417DD9" w:rsidRDefault="00352B47" w14:paraId="46A2DAFB" w14:textId="75071B9D">
      <w:pPr>
        <w:pStyle w:val="ArticleLevel2"/>
        <w:numPr>
          <w:ilvl w:val="1"/>
          <w:numId w:val="3"/>
        </w:numPr>
        <w:spacing w:before="240" w:after="240" w:line="276" w:lineRule="auto"/>
        <w:rPr>
          <w:rFonts w:cstheme="minorHAnsi"/>
          <w:sz w:val="20"/>
          <w:szCs w:val="20"/>
        </w:rPr>
      </w:pPr>
      <w:r w:rsidRPr="00D3049F">
        <w:rPr>
          <w:rFonts w:cstheme="minorHAnsi"/>
          <w:sz w:val="20"/>
          <w:szCs w:val="20"/>
        </w:rPr>
        <w:t>Wijzigingen op deze </w:t>
      </w:r>
      <w:r w:rsidR="00810AD1">
        <w:rPr>
          <w:rFonts w:cstheme="minorHAnsi"/>
          <w:sz w:val="20"/>
          <w:szCs w:val="20"/>
        </w:rPr>
        <w:t>o</w:t>
      </w:r>
      <w:r w:rsidRPr="00D3049F">
        <w:rPr>
          <w:rFonts w:cstheme="minorHAnsi"/>
          <w:sz w:val="20"/>
          <w:szCs w:val="20"/>
        </w:rPr>
        <w:t xml:space="preserve">vereenkomst </w:t>
      </w:r>
      <w:r w:rsidRPr="00D3049F" w:rsidR="00D56D43">
        <w:rPr>
          <w:rFonts w:cstheme="minorHAnsi"/>
          <w:sz w:val="20"/>
          <w:szCs w:val="20"/>
        </w:rPr>
        <w:t xml:space="preserve">en de bijlagen die hier onderdeel van uitmaken </w:t>
      </w:r>
      <w:r w:rsidRPr="00D3049F">
        <w:rPr>
          <w:rFonts w:cstheme="minorHAnsi"/>
          <w:sz w:val="20"/>
          <w:szCs w:val="20"/>
        </w:rPr>
        <w:t>zijn uitsluitend geldig indien </w:t>
      </w:r>
      <w:r w:rsidR="00810AD1">
        <w:rPr>
          <w:rFonts w:cstheme="minorHAnsi"/>
          <w:sz w:val="20"/>
          <w:szCs w:val="20"/>
        </w:rPr>
        <w:t>p</w:t>
      </w:r>
      <w:r w:rsidRPr="00D3049F">
        <w:rPr>
          <w:rFonts w:cstheme="minorHAnsi"/>
          <w:sz w:val="20"/>
          <w:szCs w:val="20"/>
        </w:rPr>
        <w:t>artijen deze schriftelijk zijn overeengekomen. </w:t>
      </w:r>
    </w:p>
    <w:p w:rsidRPr="00D3049F" w:rsidR="00352B47" w:rsidP="00417DD9" w:rsidRDefault="00352B47" w14:paraId="70B7AC51" w14:textId="74DDCB21">
      <w:pPr>
        <w:pStyle w:val="ArticleLevel2"/>
        <w:numPr>
          <w:ilvl w:val="1"/>
          <w:numId w:val="3"/>
        </w:numPr>
        <w:spacing w:before="240" w:after="240" w:line="276" w:lineRule="auto"/>
        <w:rPr>
          <w:rFonts w:cstheme="minorHAnsi"/>
          <w:sz w:val="20"/>
          <w:szCs w:val="20"/>
        </w:rPr>
      </w:pPr>
      <w:r w:rsidRPr="00D3049F">
        <w:rPr>
          <w:rFonts w:cstheme="minorHAnsi"/>
          <w:sz w:val="20"/>
          <w:szCs w:val="20"/>
        </w:rPr>
        <w:t>De nietigheid van een bepaling in deze </w:t>
      </w:r>
      <w:r w:rsidR="00810AD1">
        <w:rPr>
          <w:rFonts w:cstheme="minorHAnsi"/>
          <w:sz w:val="20"/>
          <w:szCs w:val="20"/>
        </w:rPr>
        <w:t>o</w:t>
      </w:r>
      <w:r w:rsidRPr="00D3049F">
        <w:rPr>
          <w:rFonts w:cstheme="minorHAnsi"/>
          <w:sz w:val="20"/>
          <w:szCs w:val="20"/>
        </w:rPr>
        <w:t>vereenkomst laat de overige bepalingen daarvan onverlet. Als een bepaling nietig blijkt te zijn zullen </w:t>
      </w:r>
      <w:r w:rsidR="00810AD1">
        <w:rPr>
          <w:rFonts w:cstheme="minorHAnsi"/>
          <w:sz w:val="20"/>
          <w:szCs w:val="20"/>
        </w:rPr>
        <w:t>p</w:t>
      </w:r>
      <w:r w:rsidRPr="00D3049F">
        <w:rPr>
          <w:rFonts w:cstheme="minorHAnsi"/>
          <w:sz w:val="20"/>
          <w:szCs w:val="20"/>
        </w:rPr>
        <w:t>artijen zich inspannen om deze te vervangen door een bepaling die niet nietig en zo veel mogelijk in overeenstemming is met de nietige bepaling en de geldende wet- en regelgeving.  </w:t>
      </w:r>
    </w:p>
    <w:p w:rsidRPr="00D3049F" w:rsidR="00352B47" w:rsidP="00417DD9" w:rsidRDefault="00352B47" w14:paraId="515A9729" w14:textId="71D78582">
      <w:pPr>
        <w:pStyle w:val="ArticleLevel2"/>
        <w:numPr>
          <w:ilvl w:val="1"/>
          <w:numId w:val="3"/>
        </w:numPr>
        <w:spacing w:before="240" w:after="240" w:line="276" w:lineRule="auto"/>
        <w:ind w:right="-330"/>
        <w:rPr>
          <w:rFonts w:cstheme="minorHAnsi"/>
          <w:sz w:val="20"/>
          <w:szCs w:val="20"/>
        </w:rPr>
      </w:pPr>
      <w:r w:rsidRPr="00D3049F">
        <w:rPr>
          <w:rFonts w:cstheme="minorHAnsi"/>
          <w:sz w:val="20"/>
          <w:szCs w:val="20"/>
        </w:rPr>
        <w:t>Bij beëindiging van deze </w:t>
      </w:r>
      <w:r w:rsidR="00810AD1">
        <w:rPr>
          <w:rFonts w:cstheme="minorHAnsi"/>
          <w:sz w:val="20"/>
          <w:szCs w:val="20"/>
        </w:rPr>
        <w:t>o</w:t>
      </w:r>
      <w:r w:rsidRPr="00D3049F">
        <w:rPr>
          <w:rFonts w:cstheme="minorHAnsi"/>
          <w:sz w:val="20"/>
          <w:szCs w:val="20"/>
        </w:rPr>
        <w:t>vereenkomst, om welke reden en op welke wijze dan ook, blijven de bepalingen uit deze</w:t>
      </w:r>
      <w:r w:rsidR="000E3A6F">
        <w:rPr>
          <w:rFonts w:cstheme="minorHAnsi"/>
          <w:sz w:val="20"/>
          <w:szCs w:val="20"/>
        </w:rPr>
        <w:t xml:space="preserve"> </w:t>
      </w:r>
      <w:r w:rsidR="00810AD1">
        <w:rPr>
          <w:rFonts w:cstheme="minorHAnsi"/>
          <w:sz w:val="20"/>
          <w:szCs w:val="20"/>
        </w:rPr>
        <w:t>o</w:t>
      </w:r>
      <w:r w:rsidRPr="00D3049F">
        <w:rPr>
          <w:rFonts w:cstheme="minorHAnsi"/>
          <w:sz w:val="20"/>
          <w:szCs w:val="20"/>
        </w:rPr>
        <w:t>vereenkomst en de voorwaarden die naar hun aard bedoeld zijn om ook na afloop van deze </w:t>
      </w:r>
      <w:r w:rsidR="00810AD1">
        <w:rPr>
          <w:rFonts w:cstheme="minorHAnsi"/>
          <w:sz w:val="20"/>
          <w:szCs w:val="20"/>
        </w:rPr>
        <w:t>o</w:t>
      </w:r>
      <w:r w:rsidRPr="00D3049F">
        <w:rPr>
          <w:rFonts w:cstheme="minorHAnsi"/>
          <w:sz w:val="20"/>
          <w:szCs w:val="20"/>
        </w:rPr>
        <w:t>vereenkomst tussen partijen te gelden, van kracht, waaronder (maar niet uitsluitend) de voorwaarden over geheimhouding,</w:t>
      </w:r>
      <w:r w:rsidRPr="00D3049F" w:rsidR="00777F7D">
        <w:rPr>
          <w:rFonts w:cstheme="minorHAnsi"/>
          <w:sz w:val="20"/>
          <w:szCs w:val="20"/>
        </w:rPr>
        <w:t xml:space="preserve"> </w:t>
      </w:r>
      <w:r w:rsidRPr="00D3049F">
        <w:rPr>
          <w:rFonts w:cstheme="minorHAnsi"/>
          <w:sz w:val="20"/>
          <w:szCs w:val="20"/>
        </w:rPr>
        <w:t>aansprakelijkheid en toepasselijk recht.  </w:t>
      </w:r>
    </w:p>
    <w:p w:rsidRPr="00D3049F" w:rsidR="009324D3" w:rsidP="00417DD9" w:rsidRDefault="00352B47" w14:paraId="7B9C5C03" w14:textId="1CED41F5">
      <w:pPr>
        <w:pStyle w:val="ArticleLevel2"/>
        <w:numPr>
          <w:ilvl w:val="1"/>
          <w:numId w:val="3"/>
        </w:numPr>
        <w:spacing w:before="240" w:after="240" w:line="276" w:lineRule="auto"/>
        <w:rPr>
          <w:rFonts w:cstheme="minorHAnsi"/>
          <w:sz w:val="20"/>
          <w:szCs w:val="20"/>
        </w:rPr>
      </w:pPr>
      <w:r w:rsidRPr="00D3049F">
        <w:rPr>
          <w:rFonts w:cstheme="minorHAnsi"/>
          <w:sz w:val="20"/>
          <w:szCs w:val="20"/>
        </w:rPr>
        <w:t>Ieder geschil tussen Partijen ter zake van de</w:t>
      </w:r>
      <w:r w:rsidRPr="00D3049F" w:rsidR="002A461C">
        <w:rPr>
          <w:rFonts w:cstheme="minorHAnsi"/>
          <w:sz w:val="20"/>
          <w:szCs w:val="20"/>
        </w:rPr>
        <w:t>ze</w:t>
      </w:r>
      <w:r w:rsidRPr="00D3049F">
        <w:rPr>
          <w:rFonts w:cstheme="minorHAnsi"/>
          <w:sz w:val="20"/>
          <w:szCs w:val="20"/>
        </w:rPr>
        <w:t xml:space="preserve"> </w:t>
      </w:r>
      <w:r w:rsidR="00810AD1">
        <w:rPr>
          <w:rFonts w:cstheme="minorHAnsi"/>
          <w:sz w:val="20"/>
          <w:szCs w:val="20"/>
        </w:rPr>
        <w:t>o</w:t>
      </w:r>
      <w:r w:rsidRPr="00D3049F">
        <w:rPr>
          <w:rFonts w:cstheme="minorHAnsi"/>
          <w:sz w:val="20"/>
          <w:szCs w:val="20"/>
        </w:rPr>
        <w:t>vereenkomst wordt bij uitsluiting voorgelegd aan de daartoe bevoegde rechter in het arrondissement Midden-Nederland. </w:t>
      </w:r>
      <w:r w:rsidRPr="00D3049F" w:rsidR="00B66484">
        <w:rPr>
          <w:rFonts w:cstheme="minorHAnsi"/>
          <w:sz w:val="20"/>
          <w:szCs w:val="20"/>
        </w:rPr>
        <w:br/>
      </w:r>
      <w:r w:rsidRPr="00D3049F" w:rsidR="00B66484">
        <w:rPr>
          <w:rFonts w:cstheme="minorHAnsi"/>
          <w:sz w:val="20"/>
          <w:szCs w:val="20"/>
        </w:rPr>
        <w:br/>
      </w:r>
      <w:r w:rsidRPr="00D3049F" w:rsidR="00B66484">
        <w:rPr>
          <w:rFonts w:cstheme="minorHAnsi"/>
          <w:sz w:val="20"/>
          <w:szCs w:val="20"/>
        </w:rPr>
        <w:br/>
      </w:r>
      <w:r w:rsidRPr="00D3049F" w:rsidR="00B66484">
        <w:rPr>
          <w:rFonts w:cstheme="minorHAnsi"/>
          <w:sz w:val="20"/>
          <w:szCs w:val="20"/>
        </w:rPr>
        <w:t>A</w:t>
      </w:r>
      <w:r w:rsidRPr="00D3049F" w:rsidR="00F320A1">
        <w:rPr>
          <w:rFonts w:cstheme="minorHAnsi"/>
          <w:sz w:val="20"/>
          <w:szCs w:val="20"/>
        </w:rPr>
        <w:t>ldus overeengekomen en ondertekend:</w:t>
      </w:r>
    </w:p>
    <w:tbl>
      <w:tblPr>
        <w:tblStyle w:val="NormalTablePHPDOCX"/>
        <w:tblW w:w="5000" w:type="pct"/>
        <w:tblLayout w:type="fixed"/>
        <w:tblCellMar>
          <w:left w:w="0" w:type="dxa"/>
          <w:right w:w="0" w:type="dxa"/>
        </w:tblCellMar>
        <w:tblLook w:val="04A0" w:firstRow="1" w:lastRow="0" w:firstColumn="1" w:lastColumn="0" w:noHBand="0" w:noVBand="1"/>
      </w:tblPr>
      <w:tblGrid>
        <w:gridCol w:w="4512"/>
        <w:gridCol w:w="4514"/>
      </w:tblGrid>
      <w:tr w:rsidRPr="00D3049F" w:rsidR="009324D3" w14:paraId="333244B3" w14:textId="77777777">
        <w:tc>
          <w:tcPr>
            <w:tcW w:w="4512" w:type="dxa"/>
          </w:tcPr>
          <w:p w:rsidRPr="00D3049F" w:rsidR="009324D3" w:rsidP="00417DD9" w:rsidRDefault="00F320A1" w14:paraId="3882D70D" w14:textId="10AD3FE0">
            <w:pPr>
              <w:spacing w:before="240" w:after="240" w:line="276" w:lineRule="auto"/>
              <w:textAlignment w:val="top"/>
              <w:rPr>
                <w:rFonts w:eastAsia="Calibri" w:cstheme="minorHAnsi"/>
                <w:sz w:val="20"/>
                <w:szCs w:val="20"/>
              </w:rPr>
            </w:pPr>
            <w:r w:rsidRPr="00D3049F">
              <w:rPr>
                <w:rFonts w:eastAsia="Calibri" w:cstheme="minorHAnsi"/>
                <w:b/>
                <w:bCs/>
                <w:sz w:val="20"/>
                <w:szCs w:val="20"/>
              </w:rPr>
              <w:t xml:space="preserve">Namens </w:t>
            </w:r>
            <w:r w:rsidR="00810AD1">
              <w:rPr>
                <w:rFonts w:eastAsia="Calibri" w:cstheme="minorHAnsi"/>
                <w:b/>
                <w:bCs/>
                <w:sz w:val="20"/>
                <w:szCs w:val="20"/>
              </w:rPr>
              <w:t>g</w:t>
            </w:r>
            <w:r w:rsidR="000D76FB">
              <w:rPr>
                <w:rFonts w:eastAsia="Calibri" w:cstheme="minorHAnsi"/>
                <w:b/>
                <w:bCs/>
                <w:sz w:val="20"/>
                <w:szCs w:val="20"/>
              </w:rPr>
              <w:t>emeente</w:t>
            </w:r>
          </w:p>
          <w:p w:rsidRPr="00D3049F" w:rsidR="009324D3" w:rsidP="00417DD9" w:rsidRDefault="00F320A1" w14:paraId="01269DAA" w14:textId="713F3322">
            <w:pPr>
              <w:spacing w:before="240" w:after="240" w:line="276" w:lineRule="auto"/>
              <w:textAlignment w:val="top"/>
              <w:rPr>
                <w:rFonts w:eastAsia="Calibri" w:cstheme="minorHAnsi"/>
                <w:sz w:val="20"/>
                <w:szCs w:val="20"/>
              </w:rPr>
            </w:pPr>
            <w:r w:rsidRPr="00D3049F">
              <w:rPr>
                <w:rFonts w:eastAsia="Calibri" w:cstheme="minorHAnsi"/>
                <w:sz w:val="20"/>
                <w:szCs w:val="20"/>
              </w:rPr>
              <w:t xml:space="preserve"> </w:t>
            </w:r>
          </w:p>
        </w:tc>
        <w:tc>
          <w:tcPr>
            <w:tcW w:w="4513" w:type="dxa"/>
          </w:tcPr>
          <w:p w:rsidRPr="00D3049F" w:rsidR="009324D3" w:rsidP="00417DD9" w:rsidRDefault="00F320A1" w14:paraId="0529E491" w14:textId="59CBA5CC">
            <w:pPr>
              <w:spacing w:before="240" w:after="240" w:line="276" w:lineRule="auto"/>
              <w:textAlignment w:val="top"/>
              <w:rPr>
                <w:rFonts w:eastAsia="Calibri" w:cstheme="minorHAnsi"/>
                <w:sz w:val="20"/>
                <w:szCs w:val="20"/>
              </w:rPr>
            </w:pPr>
            <w:r w:rsidRPr="00D3049F">
              <w:rPr>
                <w:rFonts w:eastAsia="Calibri" w:cstheme="minorHAnsi"/>
                <w:b/>
                <w:bCs/>
                <w:sz w:val="20"/>
                <w:szCs w:val="20"/>
              </w:rPr>
              <w:t xml:space="preserve">Namens </w:t>
            </w:r>
            <w:r w:rsidR="00810AD1">
              <w:rPr>
                <w:rFonts w:eastAsia="Calibri" w:cstheme="minorHAnsi"/>
                <w:b/>
                <w:bCs/>
                <w:sz w:val="20"/>
                <w:szCs w:val="20"/>
              </w:rPr>
              <w:t>l</w:t>
            </w:r>
            <w:r w:rsidRPr="00D3049F">
              <w:rPr>
                <w:rFonts w:eastAsia="Calibri" w:cstheme="minorHAnsi"/>
                <w:b/>
                <w:bCs/>
                <w:sz w:val="20"/>
                <w:szCs w:val="20"/>
              </w:rPr>
              <w:t>everancier</w:t>
            </w:r>
          </w:p>
        </w:tc>
      </w:tr>
      <w:tr w:rsidRPr="00D3049F" w:rsidR="009324D3" w14:paraId="641EA541" w14:textId="77777777">
        <w:tc>
          <w:tcPr>
            <w:tcW w:w="4512" w:type="dxa"/>
          </w:tcPr>
          <w:p w:rsidRPr="00D3049F" w:rsidR="009324D3" w:rsidP="00417DD9" w:rsidRDefault="00F320A1" w14:paraId="2A825F72" w14:textId="54FF9F83">
            <w:pPr>
              <w:spacing w:line="276" w:lineRule="auto"/>
              <w:rPr>
                <w:rFonts w:eastAsia="Calibri" w:cstheme="minorHAnsi"/>
                <w:sz w:val="20"/>
                <w:szCs w:val="20"/>
              </w:rPr>
            </w:pPr>
            <w:r w:rsidRPr="00D3049F">
              <w:rPr>
                <w:rFonts w:eastAsia="Calibri" w:cstheme="minorHAnsi"/>
                <w:sz w:val="20"/>
                <w:szCs w:val="20"/>
              </w:rPr>
              <w:t>----------------------------------------------</w:t>
            </w:r>
            <w:r w:rsidRPr="00D3049F">
              <w:rPr>
                <w:rFonts w:eastAsia="Calibri" w:cstheme="minorHAnsi"/>
                <w:sz w:val="20"/>
                <w:szCs w:val="20"/>
              </w:rPr>
              <w:br/>
            </w:r>
            <w:r w:rsidRPr="00D3049F">
              <w:rPr>
                <w:rFonts w:eastAsia="Calibri" w:cstheme="minorHAnsi"/>
                <w:sz w:val="20"/>
                <w:szCs w:val="20"/>
              </w:rPr>
              <w:t xml:space="preserve">[NAAM VERTEGENWOORDIGER], </w:t>
            </w:r>
            <w:r w:rsidRPr="00D3049F" w:rsidR="00BA478E">
              <w:rPr>
                <w:rFonts w:eastAsia="Calibri" w:cstheme="minorHAnsi"/>
                <w:sz w:val="20"/>
                <w:szCs w:val="20"/>
              </w:rPr>
              <w:br/>
            </w:r>
            <w:r w:rsidRPr="00D3049F">
              <w:rPr>
                <w:rFonts w:eastAsia="Calibri" w:cstheme="minorHAnsi"/>
                <w:sz w:val="20"/>
                <w:szCs w:val="20"/>
              </w:rPr>
              <w:t>[FUNCTIE VERTEGENWOORDIGER]</w:t>
            </w:r>
            <w:r w:rsidRPr="00D3049F">
              <w:rPr>
                <w:rFonts w:eastAsia="Calibri" w:cstheme="minorHAnsi"/>
                <w:sz w:val="20"/>
                <w:szCs w:val="20"/>
              </w:rPr>
              <w:br/>
            </w:r>
            <w:r w:rsidRPr="00D3049F">
              <w:rPr>
                <w:rFonts w:eastAsia="Calibri" w:cstheme="minorHAnsi"/>
                <w:sz w:val="20"/>
                <w:szCs w:val="20"/>
              </w:rPr>
              <w:t>[DATUM ONDERTEKENING]</w:t>
            </w:r>
          </w:p>
        </w:tc>
        <w:tc>
          <w:tcPr>
            <w:tcW w:w="4513" w:type="dxa"/>
          </w:tcPr>
          <w:p w:rsidRPr="00D3049F" w:rsidR="009324D3" w:rsidP="00417DD9" w:rsidRDefault="00F320A1" w14:paraId="669458C7" w14:textId="6D973CDA">
            <w:pPr>
              <w:spacing w:line="276" w:lineRule="auto"/>
              <w:rPr>
                <w:rFonts w:eastAsia="Calibri" w:cstheme="minorHAnsi"/>
                <w:sz w:val="20"/>
                <w:szCs w:val="20"/>
              </w:rPr>
            </w:pPr>
            <w:r w:rsidRPr="00D3049F">
              <w:rPr>
                <w:rFonts w:eastAsia="Calibri" w:cstheme="minorHAnsi"/>
                <w:sz w:val="20"/>
                <w:szCs w:val="20"/>
              </w:rPr>
              <w:t>----------------------------------------------</w:t>
            </w:r>
            <w:r w:rsidRPr="00D3049F">
              <w:rPr>
                <w:rFonts w:eastAsia="Calibri" w:cstheme="minorHAnsi"/>
                <w:sz w:val="20"/>
                <w:szCs w:val="20"/>
              </w:rPr>
              <w:br/>
            </w:r>
            <w:r w:rsidRPr="00D3049F">
              <w:rPr>
                <w:rFonts w:eastAsia="Calibri" w:cstheme="minorHAnsi"/>
                <w:sz w:val="20"/>
                <w:szCs w:val="20"/>
              </w:rPr>
              <w:t xml:space="preserve">[NAAM VERTEGENWOORDIGER], </w:t>
            </w:r>
            <w:r w:rsidRPr="00D3049F" w:rsidR="00BA478E">
              <w:rPr>
                <w:rFonts w:eastAsia="Calibri" w:cstheme="minorHAnsi"/>
                <w:sz w:val="20"/>
                <w:szCs w:val="20"/>
              </w:rPr>
              <w:br/>
            </w:r>
            <w:r w:rsidRPr="00D3049F">
              <w:rPr>
                <w:rFonts w:eastAsia="Calibri" w:cstheme="minorHAnsi"/>
                <w:sz w:val="20"/>
                <w:szCs w:val="20"/>
              </w:rPr>
              <w:t>[FUNCTIE VERTEGENWOORDIGER]</w:t>
            </w:r>
            <w:r w:rsidRPr="00D3049F">
              <w:rPr>
                <w:rFonts w:eastAsia="Calibri" w:cstheme="minorHAnsi"/>
                <w:sz w:val="20"/>
                <w:szCs w:val="20"/>
              </w:rPr>
              <w:br/>
            </w:r>
            <w:r w:rsidRPr="00D3049F">
              <w:rPr>
                <w:rFonts w:eastAsia="Calibri" w:cstheme="minorHAnsi"/>
                <w:sz w:val="20"/>
                <w:szCs w:val="20"/>
              </w:rPr>
              <w:t>[DATUM ONDERTEKENING]</w:t>
            </w:r>
          </w:p>
        </w:tc>
      </w:tr>
    </w:tbl>
    <w:p w:rsidRPr="00D3049F" w:rsidR="00F320A1" w:rsidP="00417DD9" w:rsidRDefault="00F320A1" w14:paraId="06B69C16" w14:textId="77777777">
      <w:pPr>
        <w:spacing w:line="276" w:lineRule="auto"/>
        <w:rPr>
          <w:rFonts w:cstheme="minorHAnsi"/>
          <w:sz w:val="20"/>
          <w:szCs w:val="20"/>
        </w:rPr>
      </w:pPr>
    </w:p>
    <w:sectPr w:rsidRPr="00D3049F" w:rsidR="00F320A1">
      <w:headerReference w:type="even" r:id="rId14"/>
      <w:headerReference w:type="default" r:id="rId15"/>
      <w:footerReference w:type="even" r:id="rId16"/>
      <w:footerReference w:type="default" r:id="rId17"/>
      <w:headerReference w:type="first" r:id="rId18"/>
      <w:footerReference w:type="first" r:id="rId19"/>
      <w:pgSz w:w="11906" w:h="16838" w:orient="portrait"/>
      <w:pgMar w:top="1440" w:right="1440" w:bottom="1440" w:left="1440" w:header="0" w:footer="708" w:gutter="0"/>
      <w:cols w:space="708"/>
      <w:formProt w:val="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D3A6E" w:rsidRDefault="006D3A6E" w14:paraId="29B4E6F8" w14:textId="77777777">
      <w:pPr>
        <w:spacing w:line="240" w:lineRule="auto"/>
      </w:pPr>
      <w:r>
        <w:separator/>
      </w:r>
    </w:p>
  </w:endnote>
  <w:endnote w:type="continuationSeparator" w:id="0">
    <w:p w:rsidR="006D3A6E" w:rsidRDefault="006D3A6E" w14:paraId="4B4901AD"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1"/>
    <w:family w:val="swiss"/>
    <w:pitch w:val="variable"/>
  </w:font>
  <w:font w:name="Noto Sans">
    <w:charset w:val="00"/>
    <w:family w:val="swiss"/>
    <w:pitch w:val="variable"/>
    <w:sig w:usb0="E00082FF" w:usb1="400078FF" w:usb2="00000021" w:usb3="00000000" w:csb0="0000019F" w:csb1="00000000"/>
  </w:font>
  <w:font w:name="Noto Sans Devanagari">
    <w:altName w:val="Nirmala UI"/>
    <w:charset w:val="00"/>
    <w:family w:val="swiss"/>
    <w:pitch w:val="variable"/>
    <w:sig w:usb0="80008023" w:usb1="00002046"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241FD" w:rsidRDefault="000241FD" w14:paraId="42B7D0A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6856862"/>
      <w:docPartObj>
        <w:docPartGallery w:val="Page Numbers (Bottom of Page)"/>
        <w:docPartUnique/>
      </w:docPartObj>
    </w:sdtPr>
    <w:sdtContent>
      <w:p w:rsidR="0053714F" w:rsidRDefault="0053714F" w14:paraId="7E146395" w14:textId="4D7D4003">
        <w:pPr>
          <w:pStyle w:val="Footer"/>
          <w:jc w:val="center"/>
        </w:pPr>
        <w:r>
          <w:fldChar w:fldCharType="begin"/>
        </w:r>
        <w:r>
          <w:instrText>PAGE   \* MERGEFORMAT</w:instrText>
        </w:r>
        <w:r>
          <w:fldChar w:fldCharType="separate"/>
        </w:r>
        <w:r>
          <w:t>2</w:t>
        </w:r>
        <w:r>
          <w:fldChar w:fldCharType="end"/>
        </w:r>
      </w:p>
    </w:sdtContent>
  </w:sdt>
  <w:p w:rsidR="008E077E" w:rsidRDefault="008E077E" w14:paraId="19A08C13" w14:textId="530D27C3">
    <w:pPr>
      <w:tabs>
        <w:tab w:val="right" w:pos="902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E077E" w:rsidRDefault="008E077E" w14:paraId="5D656FB2" w14:textId="77777777">
    <w:pPr>
      <w:tabs>
        <w:tab w:val="right" w:pos="9020"/>
      </w:tabs>
    </w:pPr>
    <w:r>
      <w:tab/>
    </w:r>
    <w:r>
      <w:tab/>
    </w:r>
    <w:r>
      <w:t xml:space="preserve">Pagina </w:t>
    </w:r>
    <w:r>
      <w:fldChar w:fldCharType="begin"/>
    </w:r>
    <w:r>
      <w:instrText xml:space="preserve"> PAGE \* ARABIC </w:instrText>
    </w:r>
    <w:r>
      <w:fldChar w:fldCharType="separate"/>
    </w:r>
    <w:r>
      <w:t>8</w:t>
    </w:r>
    <w:r>
      <w:fldChar w:fldCharType="end"/>
    </w:r>
    <w:r>
      <w:t xml:space="preserve"> van </w:t>
    </w:r>
    <w:r>
      <w:fldChar w:fldCharType="begin"/>
    </w:r>
    <w:r>
      <w:instrText>NUMPAGES \* ARABIC</w:instrText>
    </w:r>
    <w:r>
      <w:fldChar w:fldCharType="separate"/>
    </w:r>
    <w: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D3A6E" w:rsidRDefault="006D3A6E" w14:paraId="5F932983" w14:textId="77777777">
      <w:pPr>
        <w:spacing w:line="240" w:lineRule="auto"/>
      </w:pPr>
      <w:r>
        <w:separator/>
      </w:r>
    </w:p>
  </w:footnote>
  <w:footnote w:type="continuationSeparator" w:id="0">
    <w:p w:rsidR="006D3A6E" w:rsidRDefault="006D3A6E" w14:paraId="13ECF4BB"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241FD" w:rsidRDefault="000241FD" w14:paraId="5DFAAFA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241FD" w:rsidRDefault="000241FD" w14:paraId="1E2D73C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241FD" w:rsidRDefault="000241FD" w14:paraId="51EA485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6222F"/>
    <w:multiLevelType w:val="hybridMultilevel"/>
    <w:tmpl w:val="445CF10A"/>
    <w:lvl w:ilvl="0" w:tplc="04130013">
      <w:start w:val="1"/>
      <w:numFmt w:val="upperRoman"/>
      <w:lvlText w:val="%1."/>
      <w:lvlJc w:val="right"/>
      <w:pPr>
        <w:ind w:left="862" w:hanging="360"/>
      </w:pPr>
    </w:lvl>
    <w:lvl w:ilvl="1" w:tplc="04130019" w:tentative="1">
      <w:start w:val="1"/>
      <w:numFmt w:val="lowerLetter"/>
      <w:lvlText w:val="%2."/>
      <w:lvlJc w:val="left"/>
      <w:pPr>
        <w:ind w:left="1582" w:hanging="360"/>
      </w:pPr>
    </w:lvl>
    <w:lvl w:ilvl="2" w:tplc="0413001B" w:tentative="1">
      <w:start w:val="1"/>
      <w:numFmt w:val="lowerRoman"/>
      <w:lvlText w:val="%3."/>
      <w:lvlJc w:val="right"/>
      <w:pPr>
        <w:ind w:left="2302" w:hanging="180"/>
      </w:pPr>
    </w:lvl>
    <w:lvl w:ilvl="3" w:tplc="0413000F" w:tentative="1">
      <w:start w:val="1"/>
      <w:numFmt w:val="decimal"/>
      <w:lvlText w:val="%4."/>
      <w:lvlJc w:val="left"/>
      <w:pPr>
        <w:ind w:left="3022" w:hanging="360"/>
      </w:pPr>
    </w:lvl>
    <w:lvl w:ilvl="4" w:tplc="04130019" w:tentative="1">
      <w:start w:val="1"/>
      <w:numFmt w:val="lowerLetter"/>
      <w:lvlText w:val="%5."/>
      <w:lvlJc w:val="left"/>
      <w:pPr>
        <w:ind w:left="3742" w:hanging="360"/>
      </w:pPr>
    </w:lvl>
    <w:lvl w:ilvl="5" w:tplc="0413001B" w:tentative="1">
      <w:start w:val="1"/>
      <w:numFmt w:val="lowerRoman"/>
      <w:lvlText w:val="%6."/>
      <w:lvlJc w:val="right"/>
      <w:pPr>
        <w:ind w:left="4462" w:hanging="180"/>
      </w:pPr>
    </w:lvl>
    <w:lvl w:ilvl="6" w:tplc="0413000F" w:tentative="1">
      <w:start w:val="1"/>
      <w:numFmt w:val="decimal"/>
      <w:lvlText w:val="%7."/>
      <w:lvlJc w:val="left"/>
      <w:pPr>
        <w:ind w:left="5182" w:hanging="360"/>
      </w:pPr>
    </w:lvl>
    <w:lvl w:ilvl="7" w:tplc="04130019" w:tentative="1">
      <w:start w:val="1"/>
      <w:numFmt w:val="lowerLetter"/>
      <w:lvlText w:val="%8."/>
      <w:lvlJc w:val="left"/>
      <w:pPr>
        <w:ind w:left="5902" w:hanging="360"/>
      </w:pPr>
    </w:lvl>
    <w:lvl w:ilvl="8" w:tplc="0413001B" w:tentative="1">
      <w:start w:val="1"/>
      <w:numFmt w:val="lowerRoman"/>
      <w:lvlText w:val="%9."/>
      <w:lvlJc w:val="right"/>
      <w:pPr>
        <w:ind w:left="6622" w:hanging="180"/>
      </w:pPr>
    </w:lvl>
  </w:abstractNum>
  <w:abstractNum w:abstractNumId="1" w15:restartNumberingAfterBreak="0">
    <w:nsid w:val="19446B95"/>
    <w:multiLevelType w:val="multilevel"/>
    <w:tmpl w:val="1CF2CDAC"/>
    <w:lvl w:ilvl="0">
      <w:start w:val="1"/>
      <w:numFmt w:val="bullet"/>
      <w:lvlText w:val=""/>
      <w:lvlJc w:val="left"/>
      <w:pPr>
        <w:tabs>
          <w:tab w:val="num" w:pos="142"/>
        </w:tabs>
        <w:ind w:left="502" w:hanging="360"/>
      </w:pPr>
      <w:rPr>
        <w:rFonts w:hint="default" w:ascii="Symbol" w:hAnsi="Symbol"/>
      </w:r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 w15:restartNumberingAfterBreak="0">
    <w:nsid w:val="19D401ED"/>
    <w:multiLevelType w:val="multilevel"/>
    <w:tmpl w:val="436AC1CC"/>
    <w:lvl w:ilvl="0">
      <w:start w:val="1"/>
      <w:numFmt w:val="decimal"/>
      <w:lvlText w:val="Artikel %1."/>
      <w:lvlJc w:val="left"/>
      <w:pPr>
        <w:tabs>
          <w:tab w:val="num" w:pos="0"/>
        </w:tabs>
        <w:ind w:left="709" w:hanging="709"/>
      </w:pPr>
    </w:lvl>
    <w:lvl w:ilvl="1">
      <w:start w:val="1"/>
      <w:numFmt w:val="decimal"/>
      <w:pStyle w:val="ArticleLevel2"/>
      <w:lvlText w:val="%1.%2."/>
      <w:lvlJc w:val="left"/>
      <w:pPr>
        <w:tabs>
          <w:tab w:val="num" w:pos="0"/>
        </w:tabs>
        <w:ind w:left="709" w:hanging="709"/>
      </w:pPr>
    </w:lvl>
    <w:lvl w:ilvl="2">
      <w:start w:val="1"/>
      <w:numFmt w:val="decimal"/>
      <w:pStyle w:val="ArticleLevel3"/>
      <w:lvlText w:val="%1.%2.%3."/>
      <w:lvlJc w:val="left"/>
      <w:pPr>
        <w:tabs>
          <w:tab w:val="num" w:pos="0"/>
        </w:tabs>
        <w:ind w:left="1440" w:hanging="1440"/>
      </w:pPr>
    </w:lvl>
    <w:lvl w:ilvl="3">
      <w:start w:val="1"/>
      <w:numFmt w:val="decimal"/>
      <w:pStyle w:val="ArticleLevel4"/>
      <w:lvlText w:val="%1.%2.%3.%4"/>
      <w:lvlJc w:val="right"/>
      <w:pPr>
        <w:tabs>
          <w:tab w:val="num" w:pos="0"/>
        </w:tabs>
        <w:ind w:left="1440" w:hanging="1440"/>
      </w:pPr>
    </w:lvl>
    <w:lvl w:ilvl="4">
      <w:start w:val="1"/>
      <w:numFmt w:val="upperLetter"/>
      <w:lvlText w:val="%5."/>
      <w:lvlJc w:val="left"/>
      <w:pPr>
        <w:tabs>
          <w:tab w:val="num" w:pos="0"/>
        </w:tabs>
        <w:ind w:left="709" w:hanging="284"/>
      </w:pPr>
      <w:rPr>
        <w:sz w:val="22"/>
      </w:rPr>
    </w:lvl>
    <w:lvl w:ilvl="5">
      <w:start w:val="1"/>
      <w:numFmt w:val="lowerRoman"/>
      <w:pStyle w:val="ArticleLevel6"/>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abstractNum w:abstractNumId="3" w15:restartNumberingAfterBreak="0">
    <w:nsid w:val="283D6015"/>
    <w:multiLevelType w:val="hybridMultilevel"/>
    <w:tmpl w:val="D2E4319A"/>
    <w:lvl w:ilvl="0" w:tplc="9AE029CC">
      <w:start w:val="6"/>
      <w:numFmt w:val="bullet"/>
      <w:lvlText w:val="-"/>
      <w:lvlJc w:val="left"/>
      <w:pPr>
        <w:ind w:left="1069" w:hanging="360"/>
      </w:pPr>
      <w:rPr>
        <w:rFonts w:hint="default" w:ascii="Calibri" w:hAnsi="Calibri" w:cs="Calibri" w:eastAsiaTheme="minorHAnsi"/>
      </w:rPr>
    </w:lvl>
    <w:lvl w:ilvl="1" w:tplc="04130003" w:tentative="1">
      <w:start w:val="1"/>
      <w:numFmt w:val="bullet"/>
      <w:lvlText w:val="o"/>
      <w:lvlJc w:val="left"/>
      <w:pPr>
        <w:ind w:left="1789" w:hanging="360"/>
      </w:pPr>
      <w:rPr>
        <w:rFonts w:hint="default" w:ascii="Courier New" w:hAnsi="Courier New" w:cs="Courier New"/>
      </w:rPr>
    </w:lvl>
    <w:lvl w:ilvl="2" w:tplc="04130005" w:tentative="1">
      <w:start w:val="1"/>
      <w:numFmt w:val="bullet"/>
      <w:lvlText w:val=""/>
      <w:lvlJc w:val="left"/>
      <w:pPr>
        <w:ind w:left="2509" w:hanging="360"/>
      </w:pPr>
      <w:rPr>
        <w:rFonts w:hint="default" w:ascii="Wingdings" w:hAnsi="Wingdings"/>
      </w:rPr>
    </w:lvl>
    <w:lvl w:ilvl="3" w:tplc="04130001" w:tentative="1">
      <w:start w:val="1"/>
      <w:numFmt w:val="bullet"/>
      <w:lvlText w:val=""/>
      <w:lvlJc w:val="left"/>
      <w:pPr>
        <w:ind w:left="3229" w:hanging="360"/>
      </w:pPr>
      <w:rPr>
        <w:rFonts w:hint="default" w:ascii="Symbol" w:hAnsi="Symbol"/>
      </w:rPr>
    </w:lvl>
    <w:lvl w:ilvl="4" w:tplc="04130003" w:tentative="1">
      <w:start w:val="1"/>
      <w:numFmt w:val="bullet"/>
      <w:lvlText w:val="o"/>
      <w:lvlJc w:val="left"/>
      <w:pPr>
        <w:ind w:left="3949" w:hanging="360"/>
      </w:pPr>
      <w:rPr>
        <w:rFonts w:hint="default" w:ascii="Courier New" w:hAnsi="Courier New" w:cs="Courier New"/>
      </w:rPr>
    </w:lvl>
    <w:lvl w:ilvl="5" w:tplc="04130005" w:tentative="1">
      <w:start w:val="1"/>
      <w:numFmt w:val="bullet"/>
      <w:lvlText w:val=""/>
      <w:lvlJc w:val="left"/>
      <w:pPr>
        <w:ind w:left="4669" w:hanging="360"/>
      </w:pPr>
      <w:rPr>
        <w:rFonts w:hint="default" w:ascii="Wingdings" w:hAnsi="Wingdings"/>
      </w:rPr>
    </w:lvl>
    <w:lvl w:ilvl="6" w:tplc="04130001" w:tentative="1">
      <w:start w:val="1"/>
      <w:numFmt w:val="bullet"/>
      <w:lvlText w:val=""/>
      <w:lvlJc w:val="left"/>
      <w:pPr>
        <w:ind w:left="5389" w:hanging="360"/>
      </w:pPr>
      <w:rPr>
        <w:rFonts w:hint="default" w:ascii="Symbol" w:hAnsi="Symbol"/>
      </w:rPr>
    </w:lvl>
    <w:lvl w:ilvl="7" w:tplc="04130003" w:tentative="1">
      <w:start w:val="1"/>
      <w:numFmt w:val="bullet"/>
      <w:lvlText w:val="o"/>
      <w:lvlJc w:val="left"/>
      <w:pPr>
        <w:ind w:left="6109" w:hanging="360"/>
      </w:pPr>
      <w:rPr>
        <w:rFonts w:hint="default" w:ascii="Courier New" w:hAnsi="Courier New" w:cs="Courier New"/>
      </w:rPr>
    </w:lvl>
    <w:lvl w:ilvl="8" w:tplc="04130005" w:tentative="1">
      <w:start w:val="1"/>
      <w:numFmt w:val="bullet"/>
      <w:lvlText w:val=""/>
      <w:lvlJc w:val="left"/>
      <w:pPr>
        <w:ind w:left="6829" w:hanging="360"/>
      </w:pPr>
      <w:rPr>
        <w:rFonts w:hint="default" w:ascii="Wingdings" w:hAnsi="Wingdings"/>
      </w:rPr>
    </w:lvl>
  </w:abstractNum>
  <w:abstractNum w:abstractNumId="4" w15:restartNumberingAfterBreak="0">
    <w:nsid w:val="3CEF5397"/>
    <w:multiLevelType w:val="multilevel"/>
    <w:tmpl w:val="1B82B024"/>
    <w:lvl w:ilvl="0">
      <w:start w:val="1"/>
      <w:numFmt w:val="decimal"/>
      <w:pStyle w:val="ArticleLevel1"/>
      <w:lvlText w:val="Artikel %1."/>
      <w:lvlJc w:val="left"/>
      <w:pPr>
        <w:tabs>
          <w:tab w:val="num" w:pos="568"/>
        </w:tabs>
        <w:ind w:left="1277" w:hanging="709"/>
      </w:pPr>
    </w:lvl>
    <w:lvl w:ilvl="1">
      <w:start w:val="1"/>
      <w:numFmt w:val="decimal"/>
      <w:lvlText w:val="%1.%2."/>
      <w:lvlJc w:val="left"/>
      <w:pPr>
        <w:tabs>
          <w:tab w:val="num" w:pos="0"/>
        </w:tabs>
        <w:ind w:left="709" w:hanging="709"/>
      </w:pPr>
    </w:lvl>
    <w:lvl w:ilvl="2">
      <w:start w:val="1"/>
      <w:numFmt w:val="decimal"/>
      <w:lvlText w:val="%1.%2.%3."/>
      <w:lvlJc w:val="left"/>
      <w:pPr>
        <w:tabs>
          <w:tab w:val="num" w:pos="0"/>
        </w:tabs>
        <w:ind w:left="1440" w:hanging="1440"/>
      </w:pPr>
    </w:lvl>
    <w:lvl w:ilvl="3">
      <w:start w:val="1"/>
      <w:numFmt w:val="decimal"/>
      <w:lvlText w:val="%1.%2.%3.%4"/>
      <w:lvlJc w:val="right"/>
      <w:pPr>
        <w:tabs>
          <w:tab w:val="num" w:pos="0"/>
        </w:tabs>
        <w:ind w:left="1440" w:hanging="1440"/>
      </w:pPr>
    </w:lvl>
    <w:lvl w:ilvl="4">
      <w:start w:val="1"/>
      <w:numFmt w:val="upperLetter"/>
      <w:lvlText w:val="%5."/>
      <w:lvlJc w:val="left"/>
      <w:pPr>
        <w:tabs>
          <w:tab w:val="num" w:pos="0"/>
        </w:tabs>
        <w:ind w:left="709" w:hanging="284"/>
      </w:pPr>
      <w:rPr>
        <w:sz w:val="22"/>
      </w:rPr>
    </w:lvl>
    <w:lvl w:ilvl="5">
      <w:start w:val="1"/>
      <w:numFmt w:val="lowerRoman"/>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abstractNum w:abstractNumId="5" w15:restartNumberingAfterBreak="0">
    <w:nsid w:val="3FFB4940"/>
    <w:multiLevelType w:val="hybridMultilevel"/>
    <w:tmpl w:val="E33AA680"/>
    <w:lvl w:ilvl="0" w:tplc="E3C6B55C">
      <w:start w:val="1"/>
      <w:numFmt w:val="upperRoman"/>
      <w:lvlText w:val="%1."/>
      <w:lvlJc w:val="left"/>
      <w:pPr>
        <w:ind w:left="360" w:hanging="360"/>
      </w:pPr>
      <w:rPr>
        <w:rFonts w:hint="default"/>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6" w15:restartNumberingAfterBreak="0">
    <w:nsid w:val="50DF4CF1"/>
    <w:multiLevelType w:val="multilevel"/>
    <w:tmpl w:val="F29253EE"/>
    <w:lvl w:ilvl="0">
      <w:start w:val="1"/>
      <w:numFmt w:val="bullet"/>
      <w:pStyle w:val="Indentedbullets"/>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7" w15:restartNumberingAfterBreak="0">
    <w:nsid w:val="57203B0B"/>
    <w:multiLevelType w:val="multilevel"/>
    <w:tmpl w:val="A33A9BA0"/>
    <w:lvl w:ilvl="0">
      <w:start w:val="1"/>
      <w:numFmt w:val="upperLetter"/>
      <w:pStyle w:val="Opsomming"/>
      <w:lvlText w:val="%1)"/>
      <w:lvlJc w:val="left"/>
      <w:pPr>
        <w:tabs>
          <w:tab w:val="num" w:pos="142"/>
        </w:tabs>
        <w:ind w:left="502"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8" w15:restartNumberingAfterBreak="0">
    <w:nsid w:val="59654ED2"/>
    <w:multiLevelType w:val="multilevel"/>
    <w:tmpl w:val="0413001F"/>
    <w:lvl w:ilvl="0">
      <w:start w:val="1"/>
      <w:numFmt w:val="decimal"/>
      <w:lvlText w:val="%1."/>
      <w:lvlJc w:val="left"/>
      <w:pPr>
        <w:ind w:left="1069" w:hanging="360"/>
      </w:pPr>
      <w:rPr>
        <w:rFonts w:hint="default"/>
        <w:color w:val="auto"/>
      </w:rPr>
    </w:lvl>
    <w:lvl w:ilvl="1">
      <w:start w:val="1"/>
      <w:numFmt w:val="decimal"/>
      <w:lvlText w:val="%1.%2."/>
      <w:lvlJc w:val="left"/>
      <w:pPr>
        <w:ind w:left="1501" w:hanging="432"/>
      </w:pPr>
    </w:lvl>
    <w:lvl w:ilvl="2">
      <w:start w:val="1"/>
      <w:numFmt w:val="decimal"/>
      <w:lvlText w:val="%1.%2.%3."/>
      <w:lvlJc w:val="left"/>
      <w:pPr>
        <w:ind w:left="1933" w:hanging="504"/>
      </w:p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9" w15:restartNumberingAfterBreak="0">
    <w:nsid w:val="6B334C0A"/>
    <w:multiLevelType w:val="multilevel"/>
    <w:tmpl w:val="8B280020"/>
    <w:lvl w:ilvl="0">
      <w:start w:val="1"/>
      <w:numFmt w:val="bullet"/>
      <w:lvlText w:val=""/>
      <w:lvlJc w:val="left"/>
      <w:pPr>
        <w:tabs>
          <w:tab w:val="num" w:pos="142"/>
        </w:tabs>
        <w:ind w:left="502" w:hanging="360"/>
      </w:pPr>
      <w:rPr>
        <w:rFonts w:hint="default" w:ascii="Symbol" w:hAnsi="Symbol"/>
      </w:rPr>
    </w:lvl>
    <w:lvl w:ilvl="1">
      <w:start w:val="1"/>
      <w:numFmt w:val="lowerLetter"/>
      <w:lvlText w:val="%2)"/>
      <w:lvlJc w:val="left"/>
      <w:pPr>
        <w:tabs>
          <w:tab w:val="num" w:pos="0"/>
        </w:tabs>
        <w:ind w:left="720" w:hanging="360"/>
      </w:pPr>
    </w:lvl>
    <w:lvl w:ilvl="2">
      <w:start w:val="1"/>
      <w:numFmt w:val="lowerLetter"/>
      <w:lvlText w:val="%3."/>
      <w:lvlJc w:val="left"/>
      <w:pPr>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lowerLetter"/>
      <w:lvlText w:val="%7."/>
      <w:lvlJc w:val="left"/>
      <w:pPr>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0" w15:restartNumberingAfterBreak="0">
    <w:nsid w:val="762B241F"/>
    <w:multiLevelType w:val="multilevel"/>
    <w:tmpl w:val="071AF52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7C051A0"/>
    <w:multiLevelType w:val="multilevel"/>
    <w:tmpl w:val="379A8F84"/>
    <w:lvl w:ilvl="0">
      <w:start w:val="1"/>
      <w:numFmt w:val="decimal"/>
      <w:pStyle w:val="Numberedheading1"/>
      <w:lvlText w:val="%1."/>
      <w:lvlJc w:val="left"/>
      <w:pPr>
        <w:tabs>
          <w:tab w:val="num" w:pos="0"/>
        </w:tabs>
        <w:ind w:left="0" w:firstLine="0"/>
      </w:p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7CEB0843"/>
    <w:multiLevelType w:val="multilevel"/>
    <w:tmpl w:val="C00875E4"/>
    <w:lvl w:ilvl="0">
      <w:start w:val="1"/>
      <w:numFmt w:val="bullet"/>
      <w:lvlText w:val=""/>
      <w:lvlJc w:val="left"/>
      <w:pPr>
        <w:tabs>
          <w:tab w:val="num" w:pos="142"/>
        </w:tabs>
        <w:ind w:left="502" w:hanging="360"/>
      </w:pPr>
      <w:rPr>
        <w:rFonts w:hint="default" w:ascii="Symbol" w:hAnsi="Symbol"/>
      </w:r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lowerLetter"/>
      <w:lvlText w:val="%7."/>
      <w:lvlJc w:val="left"/>
      <w:pPr>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3" w15:restartNumberingAfterBreak="0">
    <w:nsid w:val="7D8704ED"/>
    <w:multiLevelType w:val="multilevel"/>
    <w:tmpl w:val="5ADE74AC"/>
    <w:lvl w:ilvl="0">
      <w:start w:val="1"/>
      <w:numFmt w:val="decimal"/>
      <w:pStyle w:val="Partijen"/>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num w:numId="1" w16cid:durableId="1029382070">
    <w:abstractNumId w:val="4"/>
  </w:num>
  <w:num w:numId="2" w16cid:durableId="1051078155">
    <w:abstractNumId w:val="4"/>
  </w:num>
  <w:num w:numId="3" w16cid:durableId="1079667955">
    <w:abstractNumId w:val="4"/>
  </w:num>
  <w:num w:numId="4" w16cid:durableId="1322004097">
    <w:abstractNumId w:val="4"/>
  </w:num>
  <w:num w:numId="5" w16cid:durableId="1330408486">
    <w:abstractNumId w:val="13"/>
  </w:num>
  <w:num w:numId="6" w16cid:durableId="1360424637">
    <w:abstractNumId w:val="4"/>
  </w:num>
  <w:num w:numId="7" w16cid:durableId="1455634120">
    <w:abstractNumId w:val="4"/>
  </w:num>
  <w:num w:numId="8" w16cid:durableId="1523939515">
    <w:abstractNumId w:val="4"/>
  </w:num>
  <w:num w:numId="9" w16cid:durableId="1550385843">
    <w:abstractNumId w:val="4"/>
  </w:num>
  <w:num w:numId="10" w16cid:durableId="165826777">
    <w:abstractNumId w:val="4"/>
  </w:num>
  <w:num w:numId="11" w16cid:durableId="1678844808">
    <w:abstractNumId w:val="3"/>
  </w:num>
  <w:num w:numId="12" w16cid:durableId="1691450769">
    <w:abstractNumId w:val="4"/>
  </w:num>
  <w:num w:numId="13" w16cid:durableId="1711802635">
    <w:abstractNumId w:val="4"/>
  </w:num>
  <w:num w:numId="14" w16cid:durableId="1767001472">
    <w:abstractNumId w:val="4"/>
  </w:num>
  <w:num w:numId="15" w16cid:durableId="1864635784">
    <w:abstractNumId w:val="4"/>
  </w:num>
  <w:num w:numId="16" w16cid:durableId="191771666">
    <w:abstractNumId w:val="4"/>
  </w:num>
  <w:num w:numId="17" w16cid:durableId="1943143362">
    <w:abstractNumId w:val="2"/>
  </w:num>
  <w:num w:numId="18" w16cid:durableId="2000385427">
    <w:abstractNumId w:val="7"/>
  </w:num>
  <w:num w:numId="19" w16cid:durableId="200745345">
    <w:abstractNumId w:val="4"/>
  </w:num>
  <w:num w:numId="20" w16cid:durableId="2072341415">
    <w:abstractNumId w:val="4"/>
  </w:num>
  <w:num w:numId="21" w16cid:durableId="22171113">
    <w:abstractNumId w:val="4"/>
  </w:num>
  <w:num w:numId="22" w16cid:durableId="282926854">
    <w:abstractNumId w:val="6"/>
  </w:num>
  <w:num w:numId="23" w16cid:durableId="291134713">
    <w:abstractNumId w:val="1"/>
  </w:num>
  <w:num w:numId="24" w16cid:durableId="297496336">
    <w:abstractNumId w:val="4"/>
  </w:num>
  <w:num w:numId="25" w16cid:durableId="354578005">
    <w:abstractNumId w:val="11"/>
  </w:num>
  <w:num w:numId="26" w16cid:durableId="356125296">
    <w:abstractNumId w:val="4"/>
  </w:num>
  <w:num w:numId="27" w16cid:durableId="405032658">
    <w:abstractNumId w:val="4"/>
  </w:num>
  <w:num w:numId="28" w16cid:durableId="534121853">
    <w:abstractNumId w:val="4"/>
  </w:num>
  <w:num w:numId="29" w16cid:durableId="541602082">
    <w:abstractNumId w:val="4"/>
  </w:num>
  <w:num w:numId="30" w16cid:durableId="612172208">
    <w:abstractNumId w:val="4"/>
  </w:num>
  <w:num w:numId="31" w16cid:durableId="723648683">
    <w:abstractNumId w:val="4"/>
  </w:num>
  <w:num w:numId="32" w16cid:durableId="748430396">
    <w:abstractNumId w:val="4"/>
  </w:num>
  <w:num w:numId="33" w16cid:durableId="758332410">
    <w:abstractNumId w:val="4"/>
  </w:num>
  <w:num w:numId="34" w16cid:durableId="857348097">
    <w:abstractNumId w:val="10"/>
  </w:num>
  <w:num w:numId="35" w16cid:durableId="875048902">
    <w:abstractNumId w:val="4"/>
  </w:num>
  <w:num w:numId="36" w16cid:durableId="90393981">
    <w:abstractNumId w:val="4"/>
  </w:num>
  <w:num w:numId="37" w16cid:durableId="908882306">
    <w:abstractNumId w:val="4"/>
  </w:num>
  <w:num w:numId="38" w16cid:durableId="912159460">
    <w:abstractNumId w:val="4"/>
  </w:num>
  <w:num w:numId="39" w16cid:durableId="1951085233">
    <w:abstractNumId w:val="2"/>
  </w:num>
  <w:num w:numId="40" w16cid:durableId="311495335">
    <w:abstractNumId w:val="12"/>
  </w:num>
  <w:num w:numId="41" w16cid:durableId="1551838475">
    <w:abstractNumId w:val="9"/>
  </w:num>
  <w:num w:numId="42" w16cid:durableId="304311812">
    <w:abstractNumId w:val="8"/>
  </w:num>
  <w:num w:numId="43" w16cid:durableId="1593008741">
    <w:abstractNumId w:val="0"/>
  </w:num>
  <w:num w:numId="44" w16cid:durableId="1370372851">
    <w:abstractNumId w:val="5"/>
  </w:num>
  <w:numIdMacAtCleanup w:val="38"/>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0"/>
  <w:trackRevisions w:val="false"/>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4D3"/>
    <w:rsid w:val="00015B28"/>
    <w:rsid w:val="00015E94"/>
    <w:rsid w:val="000241FD"/>
    <w:rsid w:val="0004236B"/>
    <w:rsid w:val="00042508"/>
    <w:rsid w:val="00046BB7"/>
    <w:rsid w:val="00053BE7"/>
    <w:rsid w:val="000553F9"/>
    <w:rsid w:val="0005631B"/>
    <w:rsid w:val="000668DB"/>
    <w:rsid w:val="00085980"/>
    <w:rsid w:val="000A0D0B"/>
    <w:rsid w:val="000A6D92"/>
    <w:rsid w:val="000B1D8E"/>
    <w:rsid w:val="000C08E4"/>
    <w:rsid w:val="000D1857"/>
    <w:rsid w:val="000D25C0"/>
    <w:rsid w:val="000D76FB"/>
    <w:rsid w:val="000E1C30"/>
    <w:rsid w:val="000E3A6F"/>
    <w:rsid w:val="000F4322"/>
    <w:rsid w:val="00103815"/>
    <w:rsid w:val="001146EF"/>
    <w:rsid w:val="00120C6E"/>
    <w:rsid w:val="00122C42"/>
    <w:rsid w:val="00123A4E"/>
    <w:rsid w:val="00141FBD"/>
    <w:rsid w:val="00151760"/>
    <w:rsid w:val="0015581D"/>
    <w:rsid w:val="0016183B"/>
    <w:rsid w:val="001649F0"/>
    <w:rsid w:val="00166D1E"/>
    <w:rsid w:val="00171107"/>
    <w:rsid w:val="0017621E"/>
    <w:rsid w:val="00177D1F"/>
    <w:rsid w:val="001807C5"/>
    <w:rsid w:val="00181C57"/>
    <w:rsid w:val="001826CA"/>
    <w:rsid w:val="0018285D"/>
    <w:rsid w:val="00182BD3"/>
    <w:rsid w:val="00186D3E"/>
    <w:rsid w:val="00187003"/>
    <w:rsid w:val="001938ED"/>
    <w:rsid w:val="00193AC3"/>
    <w:rsid w:val="001A12BA"/>
    <w:rsid w:val="001A21FD"/>
    <w:rsid w:val="001A6AEC"/>
    <w:rsid w:val="001B01DB"/>
    <w:rsid w:val="001B7AC3"/>
    <w:rsid w:val="001C40B5"/>
    <w:rsid w:val="001C631D"/>
    <w:rsid w:val="001E3C08"/>
    <w:rsid w:val="001F75F2"/>
    <w:rsid w:val="00205E57"/>
    <w:rsid w:val="00220E74"/>
    <w:rsid w:val="002302A9"/>
    <w:rsid w:val="00232B6D"/>
    <w:rsid w:val="00237AD0"/>
    <w:rsid w:val="00254B0D"/>
    <w:rsid w:val="0026767F"/>
    <w:rsid w:val="00276DED"/>
    <w:rsid w:val="00294EFC"/>
    <w:rsid w:val="002A0304"/>
    <w:rsid w:val="002A33A4"/>
    <w:rsid w:val="002A461C"/>
    <w:rsid w:val="002B23F8"/>
    <w:rsid w:val="002D181F"/>
    <w:rsid w:val="002E2FE4"/>
    <w:rsid w:val="002E4C25"/>
    <w:rsid w:val="002F1AEF"/>
    <w:rsid w:val="002F1D49"/>
    <w:rsid w:val="002F385F"/>
    <w:rsid w:val="002F6BEB"/>
    <w:rsid w:val="0030079D"/>
    <w:rsid w:val="0030456E"/>
    <w:rsid w:val="0031285F"/>
    <w:rsid w:val="00314189"/>
    <w:rsid w:val="003145AE"/>
    <w:rsid w:val="003159ED"/>
    <w:rsid w:val="00315BB5"/>
    <w:rsid w:val="0034151D"/>
    <w:rsid w:val="00350227"/>
    <w:rsid w:val="00352B47"/>
    <w:rsid w:val="003566B5"/>
    <w:rsid w:val="00370E51"/>
    <w:rsid w:val="0037263F"/>
    <w:rsid w:val="00396B59"/>
    <w:rsid w:val="003B10AE"/>
    <w:rsid w:val="003C245A"/>
    <w:rsid w:val="003C6013"/>
    <w:rsid w:val="003D7DEF"/>
    <w:rsid w:val="003E0E97"/>
    <w:rsid w:val="003E6FD0"/>
    <w:rsid w:val="003F7E45"/>
    <w:rsid w:val="00401140"/>
    <w:rsid w:val="004109B9"/>
    <w:rsid w:val="00412D71"/>
    <w:rsid w:val="00412E17"/>
    <w:rsid w:val="00417DD9"/>
    <w:rsid w:val="0042571E"/>
    <w:rsid w:val="00426980"/>
    <w:rsid w:val="00437B2B"/>
    <w:rsid w:val="004470C6"/>
    <w:rsid w:val="00450580"/>
    <w:rsid w:val="00464102"/>
    <w:rsid w:val="00464471"/>
    <w:rsid w:val="00472CE2"/>
    <w:rsid w:val="00473B9F"/>
    <w:rsid w:val="00480FDC"/>
    <w:rsid w:val="00494307"/>
    <w:rsid w:val="004943BD"/>
    <w:rsid w:val="004944D2"/>
    <w:rsid w:val="00494A32"/>
    <w:rsid w:val="004A302E"/>
    <w:rsid w:val="004A46AA"/>
    <w:rsid w:val="004B2218"/>
    <w:rsid w:val="004B5956"/>
    <w:rsid w:val="004B5B81"/>
    <w:rsid w:val="004C1DA2"/>
    <w:rsid w:val="004C6CF1"/>
    <w:rsid w:val="004D57DF"/>
    <w:rsid w:val="004D5C38"/>
    <w:rsid w:val="004E3619"/>
    <w:rsid w:val="004E45FA"/>
    <w:rsid w:val="004F3A07"/>
    <w:rsid w:val="00503FD7"/>
    <w:rsid w:val="00515C23"/>
    <w:rsid w:val="0053714F"/>
    <w:rsid w:val="00542540"/>
    <w:rsid w:val="00543A7D"/>
    <w:rsid w:val="0056709C"/>
    <w:rsid w:val="005868D1"/>
    <w:rsid w:val="00587691"/>
    <w:rsid w:val="005910E8"/>
    <w:rsid w:val="00594978"/>
    <w:rsid w:val="00596239"/>
    <w:rsid w:val="005B1451"/>
    <w:rsid w:val="005B6339"/>
    <w:rsid w:val="005B648E"/>
    <w:rsid w:val="005B7764"/>
    <w:rsid w:val="005C2F79"/>
    <w:rsid w:val="005C7004"/>
    <w:rsid w:val="005D0FD5"/>
    <w:rsid w:val="005D7634"/>
    <w:rsid w:val="005E16C1"/>
    <w:rsid w:val="005E2934"/>
    <w:rsid w:val="005E2A33"/>
    <w:rsid w:val="005E521C"/>
    <w:rsid w:val="005E63E3"/>
    <w:rsid w:val="005F2EC7"/>
    <w:rsid w:val="005F50DD"/>
    <w:rsid w:val="005F7EFC"/>
    <w:rsid w:val="006060FB"/>
    <w:rsid w:val="006211EE"/>
    <w:rsid w:val="00622939"/>
    <w:rsid w:val="00623F8D"/>
    <w:rsid w:val="0063241A"/>
    <w:rsid w:val="006444AC"/>
    <w:rsid w:val="00645944"/>
    <w:rsid w:val="00652935"/>
    <w:rsid w:val="00655B8F"/>
    <w:rsid w:val="00655C3E"/>
    <w:rsid w:val="0066295D"/>
    <w:rsid w:val="00663D60"/>
    <w:rsid w:val="006659AF"/>
    <w:rsid w:val="00671228"/>
    <w:rsid w:val="00682ECF"/>
    <w:rsid w:val="006922B0"/>
    <w:rsid w:val="00697A19"/>
    <w:rsid w:val="006A0557"/>
    <w:rsid w:val="006A093A"/>
    <w:rsid w:val="006A1BA2"/>
    <w:rsid w:val="006B0696"/>
    <w:rsid w:val="006B238F"/>
    <w:rsid w:val="006B660B"/>
    <w:rsid w:val="006C2CF9"/>
    <w:rsid w:val="006D1B30"/>
    <w:rsid w:val="006D3A6E"/>
    <w:rsid w:val="006D77B3"/>
    <w:rsid w:val="006E5F1B"/>
    <w:rsid w:val="00705703"/>
    <w:rsid w:val="00705BCE"/>
    <w:rsid w:val="0071325D"/>
    <w:rsid w:val="0071653F"/>
    <w:rsid w:val="00742CCE"/>
    <w:rsid w:val="00744ADB"/>
    <w:rsid w:val="00744B2F"/>
    <w:rsid w:val="007516DC"/>
    <w:rsid w:val="0075310E"/>
    <w:rsid w:val="00755CE8"/>
    <w:rsid w:val="0076065B"/>
    <w:rsid w:val="007625F0"/>
    <w:rsid w:val="00771125"/>
    <w:rsid w:val="00774ECE"/>
    <w:rsid w:val="00777F7D"/>
    <w:rsid w:val="00781532"/>
    <w:rsid w:val="0078275E"/>
    <w:rsid w:val="00784B8C"/>
    <w:rsid w:val="007852EE"/>
    <w:rsid w:val="007909A7"/>
    <w:rsid w:val="007C4D36"/>
    <w:rsid w:val="007F4BEF"/>
    <w:rsid w:val="007F4E99"/>
    <w:rsid w:val="00807508"/>
    <w:rsid w:val="00810AD1"/>
    <w:rsid w:val="00824DA4"/>
    <w:rsid w:val="008305C4"/>
    <w:rsid w:val="008307A3"/>
    <w:rsid w:val="008329C5"/>
    <w:rsid w:val="00834643"/>
    <w:rsid w:val="00836BA0"/>
    <w:rsid w:val="008440D4"/>
    <w:rsid w:val="00844CCB"/>
    <w:rsid w:val="00846C74"/>
    <w:rsid w:val="00853C84"/>
    <w:rsid w:val="00863057"/>
    <w:rsid w:val="0087376A"/>
    <w:rsid w:val="00881288"/>
    <w:rsid w:val="008812AC"/>
    <w:rsid w:val="00890F59"/>
    <w:rsid w:val="00891E36"/>
    <w:rsid w:val="008C3FF4"/>
    <w:rsid w:val="008D29FE"/>
    <w:rsid w:val="008D4D3B"/>
    <w:rsid w:val="008E077E"/>
    <w:rsid w:val="008F00A6"/>
    <w:rsid w:val="008F75E1"/>
    <w:rsid w:val="0090160A"/>
    <w:rsid w:val="00906874"/>
    <w:rsid w:val="00914628"/>
    <w:rsid w:val="00923C6F"/>
    <w:rsid w:val="009317D7"/>
    <w:rsid w:val="009324D3"/>
    <w:rsid w:val="009367E9"/>
    <w:rsid w:val="00942C0E"/>
    <w:rsid w:val="00947253"/>
    <w:rsid w:val="00956170"/>
    <w:rsid w:val="009656B7"/>
    <w:rsid w:val="00966318"/>
    <w:rsid w:val="00970499"/>
    <w:rsid w:val="00982790"/>
    <w:rsid w:val="00983686"/>
    <w:rsid w:val="0099067E"/>
    <w:rsid w:val="00991428"/>
    <w:rsid w:val="0099334F"/>
    <w:rsid w:val="009A2558"/>
    <w:rsid w:val="009A37C1"/>
    <w:rsid w:val="009B3819"/>
    <w:rsid w:val="009B63AE"/>
    <w:rsid w:val="009D3ABC"/>
    <w:rsid w:val="009E36EF"/>
    <w:rsid w:val="00A06A4B"/>
    <w:rsid w:val="00A0745E"/>
    <w:rsid w:val="00A07921"/>
    <w:rsid w:val="00A1291A"/>
    <w:rsid w:val="00A17784"/>
    <w:rsid w:val="00A30B74"/>
    <w:rsid w:val="00A32D11"/>
    <w:rsid w:val="00A348B1"/>
    <w:rsid w:val="00A4296E"/>
    <w:rsid w:val="00A54346"/>
    <w:rsid w:val="00A561DA"/>
    <w:rsid w:val="00A6092F"/>
    <w:rsid w:val="00A62CF5"/>
    <w:rsid w:val="00A63399"/>
    <w:rsid w:val="00A74C77"/>
    <w:rsid w:val="00A8098C"/>
    <w:rsid w:val="00A815E0"/>
    <w:rsid w:val="00A850E0"/>
    <w:rsid w:val="00A87EC9"/>
    <w:rsid w:val="00A938D0"/>
    <w:rsid w:val="00A97417"/>
    <w:rsid w:val="00AA0AF1"/>
    <w:rsid w:val="00AA478D"/>
    <w:rsid w:val="00AB269D"/>
    <w:rsid w:val="00AD22B5"/>
    <w:rsid w:val="00AD2969"/>
    <w:rsid w:val="00AD354B"/>
    <w:rsid w:val="00AE7E32"/>
    <w:rsid w:val="00AF1622"/>
    <w:rsid w:val="00AF628A"/>
    <w:rsid w:val="00B07EA4"/>
    <w:rsid w:val="00B16308"/>
    <w:rsid w:val="00B23F9F"/>
    <w:rsid w:val="00B27FD0"/>
    <w:rsid w:val="00B33264"/>
    <w:rsid w:val="00B36C16"/>
    <w:rsid w:val="00B370C6"/>
    <w:rsid w:val="00B37650"/>
    <w:rsid w:val="00B4089E"/>
    <w:rsid w:val="00B40ECA"/>
    <w:rsid w:val="00B45702"/>
    <w:rsid w:val="00B51404"/>
    <w:rsid w:val="00B6497D"/>
    <w:rsid w:val="00B64E66"/>
    <w:rsid w:val="00B65211"/>
    <w:rsid w:val="00B66484"/>
    <w:rsid w:val="00B74FA6"/>
    <w:rsid w:val="00B81BA6"/>
    <w:rsid w:val="00B90DBE"/>
    <w:rsid w:val="00B941E8"/>
    <w:rsid w:val="00BA12CF"/>
    <w:rsid w:val="00BA16CB"/>
    <w:rsid w:val="00BA230A"/>
    <w:rsid w:val="00BA478E"/>
    <w:rsid w:val="00BB4A9E"/>
    <w:rsid w:val="00BB5810"/>
    <w:rsid w:val="00BB6BE5"/>
    <w:rsid w:val="00BC7F4A"/>
    <w:rsid w:val="00BD6765"/>
    <w:rsid w:val="00BD78F7"/>
    <w:rsid w:val="00BD7A29"/>
    <w:rsid w:val="00BD7FFC"/>
    <w:rsid w:val="00BE4415"/>
    <w:rsid w:val="00BF6CF8"/>
    <w:rsid w:val="00C22C40"/>
    <w:rsid w:val="00C31B6A"/>
    <w:rsid w:val="00C34238"/>
    <w:rsid w:val="00C371D0"/>
    <w:rsid w:val="00C402D6"/>
    <w:rsid w:val="00C40A67"/>
    <w:rsid w:val="00C43868"/>
    <w:rsid w:val="00C439AD"/>
    <w:rsid w:val="00C563D2"/>
    <w:rsid w:val="00C574D8"/>
    <w:rsid w:val="00C63BEA"/>
    <w:rsid w:val="00C64211"/>
    <w:rsid w:val="00C64286"/>
    <w:rsid w:val="00C6600B"/>
    <w:rsid w:val="00C74DD5"/>
    <w:rsid w:val="00C778AD"/>
    <w:rsid w:val="00C82A80"/>
    <w:rsid w:val="00C86663"/>
    <w:rsid w:val="00CA1153"/>
    <w:rsid w:val="00CA655C"/>
    <w:rsid w:val="00CB2384"/>
    <w:rsid w:val="00CB3E80"/>
    <w:rsid w:val="00CC1268"/>
    <w:rsid w:val="00CD1A80"/>
    <w:rsid w:val="00CE4562"/>
    <w:rsid w:val="00CE6324"/>
    <w:rsid w:val="00CF14C9"/>
    <w:rsid w:val="00CF2A1F"/>
    <w:rsid w:val="00CF3DFF"/>
    <w:rsid w:val="00D02838"/>
    <w:rsid w:val="00D07B46"/>
    <w:rsid w:val="00D10C01"/>
    <w:rsid w:val="00D15EF1"/>
    <w:rsid w:val="00D3049F"/>
    <w:rsid w:val="00D31E03"/>
    <w:rsid w:val="00D360B5"/>
    <w:rsid w:val="00D50155"/>
    <w:rsid w:val="00D527E6"/>
    <w:rsid w:val="00D560B3"/>
    <w:rsid w:val="00D56D43"/>
    <w:rsid w:val="00D7021D"/>
    <w:rsid w:val="00D71E34"/>
    <w:rsid w:val="00D76736"/>
    <w:rsid w:val="00D8589F"/>
    <w:rsid w:val="00D922C5"/>
    <w:rsid w:val="00D97074"/>
    <w:rsid w:val="00DA4992"/>
    <w:rsid w:val="00DC0829"/>
    <w:rsid w:val="00DC0AD7"/>
    <w:rsid w:val="00DC21B5"/>
    <w:rsid w:val="00DC2EA9"/>
    <w:rsid w:val="00DE53F6"/>
    <w:rsid w:val="00DF0361"/>
    <w:rsid w:val="00DF660A"/>
    <w:rsid w:val="00DF6925"/>
    <w:rsid w:val="00DF756B"/>
    <w:rsid w:val="00E04BEE"/>
    <w:rsid w:val="00E22AF4"/>
    <w:rsid w:val="00E25183"/>
    <w:rsid w:val="00E275A1"/>
    <w:rsid w:val="00E55CCE"/>
    <w:rsid w:val="00E5608A"/>
    <w:rsid w:val="00E61613"/>
    <w:rsid w:val="00E625E6"/>
    <w:rsid w:val="00E628FE"/>
    <w:rsid w:val="00E65631"/>
    <w:rsid w:val="00E723D6"/>
    <w:rsid w:val="00E737E7"/>
    <w:rsid w:val="00E76C7E"/>
    <w:rsid w:val="00E97ED8"/>
    <w:rsid w:val="00EA4D21"/>
    <w:rsid w:val="00EC23E9"/>
    <w:rsid w:val="00ED3E2D"/>
    <w:rsid w:val="00ED56A7"/>
    <w:rsid w:val="00ED6B1A"/>
    <w:rsid w:val="00EE300B"/>
    <w:rsid w:val="00EE543D"/>
    <w:rsid w:val="00EE570E"/>
    <w:rsid w:val="00EF144B"/>
    <w:rsid w:val="00EF4155"/>
    <w:rsid w:val="00F03CBD"/>
    <w:rsid w:val="00F04373"/>
    <w:rsid w:val="00F07AC8"/>
    <w:rsid w:val="00F17947"/>
    <w:rsid w:val="00F22E11"/>
    <w:rsid w:val="00F23EA3"/>
    <w:rsid w:val="00F25679"/>
    <w:rsid w:val="00F320A1"/>
    <w:rsid w:val="00F32EB7"/>
    <w:rsid w:val="00F50627"/>
    <w:rsid w:val="00F575D8"/>
    <w:rsid w:val="00F647E7"/>
    <w:rsid w:val="00F66AC8"/>
    <w:rsid w:val="00F72B87"/>
    <w:rsid w:val="00F801DA"/>
    <w:rsid w:val="00F84654"/>
    <w:rsid w:val="00F8613B"/>
    <w:rsid w:val="00F93C5E"/>
    <w:rsid w:val="00FA11FF"/>
    <w:rsid w:val="00FA7734"/>
    <w:rsid w:val="00FB0CF9"/>
    <w:rsid w:val="00FC518C"/>
    <w:rsid w:val="00FC77BD"/>
    <w:rsid w:val="00FD0127"/>
    <w:rsid w:val="00FD274F"/>
    <w:rsid w:val="00FE7002"/>
    <w:rsid w:val="00FF1FDB"/>
    <w:rsid w:val="0BD1E01C"/>
    <w:rsid w:val="0E499F42"/>
    <w:rsid w:val="138FAC74"/>
    <w:rsid w:val="185CC1E4"/>
    <w:rsid w:val="2AF8E84A"/>
    <w:rsid w:val="30C507B8"/>
    <w:rsid w:val="4250EF20"/>
    <w:rsid w:val="44986A27"/>
    <w:rsid w:val="4CB42A9E"/>
    <w:rsid w:val="563DFABE"/>
    <w:rsid w:val="5AD806C7"/>
    <w:rsid w:val="73F4EE16"/>
    <w:rsid w:val="77CEFB28"/>
    <w:rsid w:val="7EDBEB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351C2"/>
  <w15:docId w15:val="{6CDE300B-2AE9-499B-8FD6-054181BBA25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4"/>
        <w:szCs w:val="24"/>
        <w:lang w:val="nl-N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072C0"/>
    <w:pPr>
      <w:spacing w:line="288" w:lineRule="auto"/>
    </w:pPr>
    <w:rPr>
      <w:sz w:val="22"/>
    </w:rPr>
  </w:style>
  <w:style w:type="paragraph" w:styleId="Heading1">
    <w:name w:val="heading 1"/>
    <w:basedOn w:val="Normal"/>
    <w:next w:val="Normal"/>
    <w:uiPriority w:val="9"/>
    <w:qFormat/>
    <w:rsid w:val="005554E0"/>
    <w:pPr>
      <w:keepNext/>
      <w:keepLines/>
      <w:spacing w:before="240"/>
      <w:outlineLvl w:val="0"/>
    </w:pPr>
    <w:rPr>
      <w:rFonts w:eastAsiaTheme="majorEastAsia" w:cstheme="majorBidi"/>
      <w:b/>
      <w:color w:val="000000" w:themeColor="text1"/>
      <w:sz w:val="70"/>
      <w:szCs w:val="32"/>
    </w:rPr>
  </w:style>
  <w:style w:type="paragraph" w:styleId="Heading2">
    <w:name w:val="heading 2"/>
    <w:basedOn w:val="Normal"/>
    <w:next w:val="Normal"/>
    <w:uiPriority w:val="9"/>
    <w:unhideWhenUsed/>
    <w:qFormat/>
    <w:rsid w:val="005554E0"/>
    <w:pPr>
      <w:keepNext/>
      <w:keepLines/>
      <w:spacing w:before="40"/>
      <w:outlineLvl w:val="1"/>
    </w:pPr>
    <w:rPr>
      <w:rFonts w:eastAsiaTheme="majorEastAsia" w:cstheme="majorBidi"/>
      <w:b/>
      <w:color w:val="000000" w:themeColor="text1"/>
      <w:sz w:val="48"/>
      <w:szCs w:val="26"/>
    </w:rPr>
  </w:style>
  <w:style w:type="paragraph" w:styleId="Heading3">
    <w:name w:val="heading 3"/>
    <w:basedOn w:val="Normal"/>
    <w:next w:val="Normal"/>
    <w:uiPriority w:val="9"/>
    <w:unhideWhenUsed/>
    <w:qFormat/>
    <w:rsid w:val="005554E0"/>
    <w:pPr>
      <w:keepNext/>
      <w:keepLines/>
      <w:spacing w:before="40"/>
      <w:outlineLvl w:val="2"/>
    </w:pPr>
    <w:rPr>
      <w:rFonts w:eastAsiaTheme="majorEastAsia" w:cstheme="majorBidi"/>
      <w:b/>
      <w:color w:val="000000" w:themeColor="text1"/>
      <w:sz w:val="28"/>
    </w:rPr>
  </w:style>
  <w:style w:type="paragraph" w:styleId="Heading4">
    <w:name w:val="heading 4"/>
    <w:basedOn w:val="Normal"/>
    <w:next w:val="Normal"/>
    <w:uiPriority w:val="99"/>
    <w:unhideWhenUsed/>
    <w:qFormat/>
    <w:rsid w:val="005554E0"/>
    <w:pPr>
      <w:keepNext/>
      <w:keepLines/>
      <w:spacing w:before="40"/>
      <w:outlineLvl w:val="3"/>
    </w:pPr>
    <w:rPr>
      <w:rFonts w:eastAsiaTheme="majorEastAsia" w:cstheme="majorBidi"/>
      <w:b/>
      <w:iCs/>
      <w:color w:val="000000" w:themeColor="text1"/>
      <w:sz w:val="26"/>
    </w:rPr>
  </w:style>
  <w:style w:type="paragraph" w:styleId="Heading5">
    <w:name w:val="heading 5"/>
    <w:basedOn w:val="Normal"/>
    <w:next w:val="Normal"/>
    <w:uiPriority w:val="9"/>
    <w:semiHidden/>
    <w:unhideWhenUsed/>
    <w:qFormat/>
    <w:rsid w:val="005554E0"/>
    <w:pPr>
      <w:keepNext/>
      <w:keepLines/>
      <w:spacing w:before="40"/>
      <w:outlineLvl w:val="4"/>
    </w:pPr>
    <w:rPr>
      <w:rFonts w:eastAsiaTheme="majorEastAsia" w:cstheme="majorBidi"/>
      <w:b/>
      <w:color w:val="000000" w:themeColor="text1"/>
    </w:rPr>
  </w:style>
  <w:style w:type="paragraph" w:styleId="Heading7">
    <w:name w:val="heading 7"/>
    <w:basedOn w:val="Normal"/>
    <w:next w:val="Normal"/>
    <w:uiPriority w:val="9"/>
    <w:semiHidden/>
    <w:unhideWhenUsed/>
    <w:qFormat/>
    <w:rsid w:val="00C80280"/>
    <w:pPr>
      <w:keepNext/>
      <w:keepLines/>
      <w:spacing w:before="40"/>
      <w:outlineLvl w:val="6"/>
    </w:pPr>
    <w:rPr>
      <w:rFonts w:asciiTheme="majorHAnsi" w:hAnsiTheme="majorHAnsi" w:eastAsiaTheme="majorEastAsia" w:cstheme="majorBidi"/>
      <w:i/>
      <w:iCs/>
      <w:color w:val="1F3763" w:themeColor="accent1" w:themeShade="7F"/>
    </w:rPr>
  </w:style>
  <w:style w:type="paragraph" w:styleId="Heading8">
    <w:name w:val="heading 8"/>
    <w:basedOn w:val="Normal"/>
    <w:next w:val="Normal"/>
    <w:uiPriority w:val="9"/>
    <w:semiHidden/>
    <w:unhideWhenUsed/>
    <w:qFormat/>
    <w:rsid w:val="00C80280"/>
    <w:pPr>
      <w:keepNext/>
      <w:keepLines/>
      <w:spacing w:before="4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uiPriority w:val="9"/>
    <w:semiHidden/>
    <w:unhideWhenUsed/>
    <w:qFormat/>
    <w:rsid w:val="00C80280"/>
    <w:pPr>
      <w:keepNext/>
      <w:keepLines/>
      <w:spacing w:before="4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Mention">
    <w:name w:val="Mention"/>
    <w:basedOn w:val="DefaultParagraphFont"/>
    <w:uiPriority w:val="99"/>
    <w:unhideWhenUsed/>
    <w:rsid w:val="00FC518C"/>
    <w:rPr>
      <w:color w:val="2B579A"/>
      <w:shd w:val="clear" w:color="auto" w:fill="E1DFDD"/>
    </w:rPr>
  </w:style>
  <w:style w:type="paragraph" w:styleId="Header">
    <w:name w:val="header"/>
    <w:basedOn w:val="Normal"/>
    <w:link w:val="HeaderChar"/>
    <w:uiPriority w:val="99"/>
    <w:unhideWhenUsed/>
    <w:rsid w:val="009317D7"/>
    <w:pPr>
      <w:tabs>
        <w:tab w:val="center" w:pos="4536"/>
        <w:tab w:val="right" w:pos="9072"/>
      </w:tabs>
      <w:spacing w:line="240" w:lineRule="auto"/>
    </w:pPr>
  </w:style>
  <w:style w:type="character" w:styleId="HeaderChar" w:customStyle="1">
    <w:name w:val="Header Char"/>
    <w:basedOn w:val="DefaultParagraphFont"/>
    <w:link w:val="Header"/>
    <w:uiPriority w:val="99"/>
    <w:rsid w:val="009317D7"/>
    <w:rPr>
      <w:sz w:val="22"/>
    </w:rPr>
  </w:style>
  <w:style w:type="paragraph" w:styleId="Footer">
    <w:name w:val="footer"/>
    <w:basedOn w:val="Normal"/>
    <w:link w:val="FooterChar"/>
    <w:uiPriority w:val="99"/>
    <w:unhideWhenUsed/>
    <w:rsid w:val="009317D7"/>
    <w:pPr>
      <w:tabs>
        <w:tab w:val="center" w:pos="4680"/>
        <w:tab w:val="right" w:pos="9360"/>
      </w:tabs>
      <w:suppressAutoHyphens w:val="0"/>
      <w:spacing w:line="240" w:lineRule="auto"/>
    </w:pPr>
  </w:style>
  <w:style w:type="character" w:styleId="ArticleLevel1Char" w:customStyle="1">
    <w:name w:val="Article Level 1 Char"/>
    <w:basedOn w:val="DefaultParagraphFont"/>
    <w:link w:val="ArticleLevel1"/>
    <w:qFormat/>
    <w:rsid w:val="00E15710"/>
    <w:rPr>
      <w:b/>
      <w:bCs/>
      <w:sz w:val="22"/>
    </w:rPr>
  </w:style>
  <w:style w:type="character" w:styleId="ArticleLevel2Char" w:customStyle="1">
    <w:name w:val="Article Level 2 Char"/>
    <w:basedOn w:val="DefaultParagraphFont"/>
    <w:link w:val="ArticleLevel2"/>
    <w:qFormat/>
    <w:rsid w:val="0066162B"/>
    <w:rPr>
      <w:sz w:val="22"/>
    </w:rPr>
  </w:style>
  <w:style w:type="character" w:styleId="Hyperlink1" w:customStyle="1">
    <w:name w:val="Hyperlink1"/>
    <w:uiPriority w:val="99"/>
    <w:semiHidden/>
    <w:unhideWhenUsed/>
    <w:rsid w:val="006E0FDA"/>
  </w:style>
  <w:style w:type="character" w:styleId="Links" w:customStyle="1">
    <w:name w:val="Links"/>
    <w:basedOn w:val="Hyperlink1"/>
    <w:uiPriority w:val="1"/>
    <w:qFormat/>
    <w:rsid w:val="0035195F"/>
    <w:rPr>
      <w:color w:val="0563C1" w:themeColor="hyperlink"/>
      <w:u w:val="single"/>
      <w:lang w:val="nl-NL"/>
    </w:rPr>
  </w:style>
  <w:style w:type="character" w:styleId="annotationreferencePHPDOCX" w:customStyle="1">
    <w:name w:val="annotation reference PHPDOCX"/>
    <w:basedOn w:val="DefaultParagraphFontPHPDOCX"/>
    <w:uiPriority w:val="99"/>
    <w:semiHidden/>
    <w:unhideWhenUsed/>
    <w:qFormat/>
    <w:rsid w:val="00E139EA"/>
    <w:rPr>
      <w:sz w:val="16"/>
      <w:szCs w:val="16"/>
    </w:rPr>
  </w:style>
  <w:style w:type="paragraph" w:styleId="Heading" w:customStyle="1">
    <w:name w:val="Heading"/>
    <w:basedOn w:val="Normal"/>
    <w:next w:val="BodyText"/>
    <w:qFormat/>
    <w:pPr>
      <w:keepNext/>
      <w:spacing w:before="240" w:after="120"/>
    </w:pPr>
    <w:rPr>
      <w:rFonts w:ascii="Liberation Sans" w:hAnsi="Liberation Sans" w:eastAsia="Noto Sans" w:cs="Noto Sans Devanagari"/>
      <w:sz w:val="28"/>
      <w:szCs w:val="28"/>
    </w:rPr>
  </w:style>
  <w:style w:type="paragraph" w:styleId="BodyText">
    <w:name w:val="Body Text"/>
    <w:basedOn w:val="Normal"/>
    <w:pPr>
      <w:spacing w:after="140" w:line="276" w:lineRule="auto"/>
    </w:pPr>
  </w:style>
  <w:style w:type="paragraph" w:styleId="List">
    <w:name w:val="List"/>
    <w:basedOn w:val="BodyText"/>
    <w:rPr>
      <w:rFonts w:cs="Noto Sans Devanagari"/>
    </w:rPr>
  </w:style>
  <w:style w:type="paragraph" w:styleId="Caption">
    <w:name w:val="caption"/>
    <w:basedOn w:val="Normal"/>
    <w:qFormat/>
    <w:pPr>
      <w:suppressLineNumbers/>
      <w:spacing w:before="120" w:after="120"/>
    </w:pPr>
    <w:rPr>
      <w:rFonts w:cs="Noto Sans Devanagari"/>
      <w:i/>
      <w:iCs/>
      <w:sz w:val="24"/>
    </w:rPr>
  </w:style>
  <w:style w:type="paragraph" w:styleId="Index" w:customStyle="1">
    <w:name w:val="Index"/>
    <w:basedOn w:val="Normal"/>
    <w:qFormat/>
    <w:pPr>
      <w:suppressLineNumbers/>
    </w:pPr>
    <w:rPr>
      <w:rFonts w:cs="Noto Sans Devanagari"/>
    </w:rPr>
  </w:style>
  <w:style w:type="paragraph" w:styleId="NoSpacing">
    <w:name w:val="No Spacing"/>
    <w:uiPriority w:val="1"/>
    <w:qFormat/>
    <w:rsid w:val="00D82EA7"/>
  </w:style>
  <w:style w:type="paragraph" w:styleId="ArticleLevel1" w:customStyle="1">
    <w:name w:val="Article Level 1"/>
    <w:basedOn w:val="Normal"/>
    <w:next w:val="ArticleLevel2"/>
    <w:link w:val="ArticleLevel1Char"/>
    <w:qFormat/>
    <w:rsid w:val="00E15710"/>
    <w:pPr>
      <w:numPr>
        <w:numId w:val="12"/>
      </w:numPr>
      <w:tabs>
        <w:tab w:val="clear" w:pos="568"/>
        <w:tab w:val="num" w:pos="0"/>
      </w:tabs>
      <w:ind w:left="709"/>
    </w:pPr>
    <w:rPr>
      <w:b/>
      <w:bCs/>
    </w:rPr>
  </w:style>
  <w:style w:type="paragraph" w:styleId="ArticleLevel2" w:customStyle="1">
    <w:name w:val="Article Level 2"/>
    <w:basedOn w:val="Normal"/>
    <w:link w:val="ArticleLevel2Char"/>
    <w:qFormat/>
    <w:rsid w:val="0066162B"/>
    <w:pPr>
      <w:numPr>
        <w:ilvl w:val="1"/>
        <w:numId w:val="17"/>
      </w:numPr>
    </w:pPr>
  </w:style>
  <w:style w:type="paragraph" w:styleId="ListParagraph">
    <w:name w:val="List Paragraph"/>
    <w:basedOn w:val="Normal"/>
    <w:uiPriority w:val="34"/>
    <w:qFormat/>
    <w:rsid w:val="0016304C"/>
    <w:pPr>
      <w:ind w:left="720"/>
      <w:contextualSpacing/>
    </w:pPr>
  </w:style>
  <w:style w:type="paragraph" w:styleId="ArticleLevel3" w:customStyle="1">
    <w:name w:val="Article Level 3"/>
    <w:basedOn w:val="Normal"/>
    <w:next w:val="ArticleLevel4"/>
    <w:qFormat/>
    <w:rsid w:val="00BD33F6"/>
    <w:pPr>
      <w:numPr>
        <w:ilvl w:val="2"/>
        <w:numId w:val="17"/>
      </w:numPr>
    </w:pPr>
  </w:style>
  <w:style w:type="paragraph" w:styleId="ArticleLevel4" w:customStyle="1">
    <w:name w:val="Article Level 4"/>
    <w:basedOn w:val="Normal"/>
    <w:qFormat/>
    <w:rsid w:val="00C80280"/>
    <w:pPr>
      <w:numPr>
        <w:ilvl w:val="3"/>
        <w:numId w:val="17"/>
      </w:numPr>
    </w:pPr>
  </w:style>
  <w:style w:type="paragraph" w:styleId="ArticleLevel5" w:customStyle="1">
    <w:name w:val="Article Level 5"/>
    <w:basedOn w:val="ArticleLevel2"/>
    <w:qFormat/>
    <w:rsid w:val="00A25BD5"/>
    <w:pPr>
      <w:spacing w:line="240" w:lineRule="auto"/>
      <w:ind w:left="993"/>
      <w:contextualSpacing/>
    </w:pPr>
  </w:style>
  <w:style w:type="paragraph" w:styleId="ArticleLevel6" w:customStyle="1">
    <w:name w:val="Article Level 6"/>
    <w:basedOn w:val="Normal"/>
    <w:qFormat/>
    <w:rsid w:val="00C80280"/>
    <w:pPr>
      <w:numPr>
        <w:ilvl w:val="5"/>
        <w:numId w:val="17"/>
      </w:numPr>
      <w:tabs>
        <w:tab w:val="left" w:pos="851"/>
      </w:tabs>
    </w:pPr>
  </w:style>
  <w:style w:type="paragraph" w:styleId="HeaderandFooter" w:customStyle="1">
    <w:name w:val="Header and Footer"/>
    <w:basedOn w:val="Normal"/>
    <w:qFormat/>
  </w:style>
  <w:style w:type="paragraph" w:styleId="Numberedheading1" w:customStyle="1">
    <w:name w:val="Numbered heading 1"/>
    <w:basedOn w:val="ArticleLevel1"/>
    <w:qFormat/>
    <w:rsid w:val="00EE7197"/>
    <w:pPr>
      <w:numPr>
        <w:numId w:val="25"/>
      </w:numPr>
    </w:pPr>
  </w:style>
  <w:style w:type="paragraph" w:styleId="Numberedheading2" w:customStyle="1">
    <w:name w:val="Numbered heading 2"/>
    <w:basedOn w:val="Numberedheading1"/>
    <w:qFormat/>
    <w:rsid w:val="00EE7197"/>
    <w:pPr>
      <w:ind w:left="1418" w:hanging="1418"/>
    </w:pPr>
    <w:rPr>
      <w:b w:val="0"/>
    </w:rPr>
  </w:style>
  <w:style w:type="paragraph" w:styleId="Numberedheading3" w:customStyle="1">
    <w:name w:val="Numbered heading 3"/>
    <w:basedOn w:val="Numberedheading2"/>
    <w:qFormat/>
    <w:rsid w:val="001F3CAF"/>
  </w:style>
  <w:style w:type="paragraph" w:styleId="Numberedheading4" w:customStyle="1">
    <w:name w:val="Numbered heading 4"/>
    <w:basedOn w:val="Numberedheading3"/>
    <w:qFormat/>
    <w:rsid w:val="001F3CAF"/>
  </w:style>
  <w:style w:type="paragraph" w:styleId="Indentedbullets" w:customStyle="1">
    <w:name w:val="Indented bullets"/>
    <w:basedOn w:val="Normal"/>
    <w:qFormat/>
    <w:rsid w:val="00E15710"/>
    <w:pPr>
      <w:numPr>
        <w:numId w:val="22"/>
      </w:numPr>
      <w:ind w:left="1792" w:hanging="352"/>
      <w:contextualSpacing/>
    </w:pPr>
  </w:style>
  <w:style w:type="paragraph" w:styleId="Partijen" w:customStyle="1">
    <w:name w:val="Partijen"/>
    <w:basedOn w:val="Normal"/>
    <w:next w:val="Normal"/>
    <w:qFormat/>
    <w:rsid w:val="009D423A"/>
    <w:pPr>
      <w:numPr>
        <w:numId w:val="5"/>
      </w:numPr>
    </w:pPr>
  </w:style>
  <w:style w:type="paragraph" w:styleId="Opsomming" w:customStyle="1">
    <w:name w:val="Opsomming"/>
    <w:basedOn w:val="Normal"/>
    <w:next w:val="Normal"/>
    <w:qFormat/>
    <w:rsid w:val="00687C8F"/>
    <w:pPr>
      <w:numPr>
        <w:numId w:val="18"/>
      </w:numPr>
    </w:pPr>
  </w:style>
  <w:style w:type="paragraph" w:styleId="annotationtextPHPDOCX" w:customStyle="1">
    <w:name w:val="annotation text PHPDOCX"/>
    <w:basedOn w:val="Normal"/>
    <w:uiPriority w:val="99"/>
    <w:semiHidden/>
    <w:unhideWhenUsed/>
    <w:qFormat/>
    <w:rsid w:val="00E139EA"/>
    <w:pPr>
      <w:spacing w:line="240" w:lineRule="auto"/>
    </w:pPr>
    <w:rPr>
      <w:sz w:val="20"/>
      <w:szCs w:val="20"/>
    </w:rPr>
  </w:style>
  <w:style w:type="paragraph" w:styleId="annotationsubjectPHPDOCX" w:customStyle="1">
    <w:name w:val="annotation subject PHPDOCX"/>
    <w:basedOn w:val="annotationtextPHPDOCX"/>
    <w:next w:val="annotationtextPHPDOCX"/>
    <w:uiPriority w:val="99"/>
    <w:semiHidden/>
    <w:unhideWhenUsed/>
    <w:qFormat/>
    <w:rsid w:val="00E139EA"/>
    <w:rPr>
      <w:b/>
      <w:bCs/>
    </w:rPr>
  </w:style>
  <w:style w:type="numbering" w:styleId="JuriBloxArticlesLevels" w:customStyle="1">
    <w:name w:val="JuriBloxArticlesLevels"/>
    <w:uiPriority w:val="99"/>
    <w:qFormat/>
    <w:rsid w:val="000908C6"/>
  </w:style>
  <w:style w:type="numbering" w:styleId="JuriBloxNumberedHeadings" w:customStyle="1">
    <w:name w:val="JuriBloxNumberedHeadings"/>
    <w:uiPriority w:val="99"/>
    <w:qFormat/>
    <w:rsid w:val="00EE7197"/>
  </w:style>
  <w:style w:type="numbering" w:styleId="StylePartijen" w:customStyle="1">
    <w:name w:val="StylePartijen"/>
    <w:uiPriority w:val="99"/>
    <w:qFormat/>
    <w:rsid w:val="00687C8F"/>
  </w:style>
  <w:style w:type="numbering" w:styleId="Considerans" w:customStyle="1">
    <w:name w:val="Considerans"/>
    <w:uiPriority w:val="99"/>
    <w:qFormat/>
    <w:rsid w:val="00687C8F"/>
  </w:style>
  <w:style w:type="table" w:styleId="TableGrid">
    <w:name w:val="Table Grid"/>
    <w:basedOn w:val="TableNormal"/>
    <w:uiPriority w:val="39"/>
    <w:rsid w:val="00140F1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DefaultParagraphFontPHPDOCX" w:customStyle="1">
    <w:name w:val="Default Paragraph Font PHPDOCX"/>
    <w:uiPriority w:val="1"/>
    <w:semiHidden/>
    <w:unhideWhenUsed/>
  </w:style>
  <w:style w:type="paragraph" w:styleId="ListParagraphPHPDOCX" w:customStyle="1">
    <w:name w:val="List Paragraph PHPDOCX"/>
    <w:basedOn w:val="Normal"/>
    <w:uiPriority w:val="34"/>
    <w:qFormat/>
    <w:rsid w:val="00DF064E"/>
    <w:pPr>
      <w:ind w:left="720"/>
      <w:contextualSpacing/>
    </w:pPr>
  </w:style>
  <w:style w:type="paragraph" w:styleId="TitlePHPDOCX" w:customStyle="1">
    <w:name w:val="Title PHPDOCX"/>
    <w:basedOn w:val="Normal"/>
    <w:next w:val="Normal"/>
    <w:link w:val="TitleCarPHPDOCX"/>
    <w:uiPriority w:val="10"/>
    <w:qFormat/>
    <w:rsid w:val="00DF064E"/>
    <w:pPr>
      <w:pBdr>
        <w:bottom w:val="single" w:color="4472C4" w:themeColor="accent1" w:sz="8" w:space="4"/>
      </w:pBdr>
      <w:spacing w:after="300" w:line="240" w:lineRule="auto"/>
      <w:contextualSpacing/>
    </w:pPr>
    <w:rPr>
      <w:rFonts w:asciiTheme="majorHAnsi" w:hAnsiTheme="majorHAnsi" w:eastAsiaTheme="majorEastAsia" w:cstheme="majorBidi"/>
      <w:color w:val="323E4F" w:themeColor="text2" w:themeShade="BF"/>
      <w:spacing w:val="5"/>
      <w:kern w:val="28"/>
      <w:sz w:val="52"/>
      <w:szCs w:val="52"/>
    </w:rPr>
  </w:style>
  <w:style w:type="character" w:styleId="TitleCarPHPDOCX" w:customStyle="1">
    <w:name w:val="Title Car PHPDOCX"/>
    <w:basedOn w:val="DefaultParagraphFontPHPDOCX"/>
    <w:link w:val="TitlePHPDOCX"/>
    <w:uiPriority w:val="10"/>
    <w:rsid w:val="00DF064E"/>
    <w:rPr>
      <w:rFonts w:asciiTheme="majorHAnsi" w:hAnsiTheme="majorHAnsi" w:eastAsiaTheme="majorEastAsia" w:cstheme="majorBidi"/>
      <w:color w:val="323E4F" w:themeColor="text2" w:themeShade="BF"/>
      <w:spacing w:val="5"/>
      <w:kern w:val="28"/>
      <w:sz w:val="52"/>
      <w:szCs w:val="52"/>
    </w:rPr>
  </w:style>
  <w:style w:type="paragraph" w:styleId="SubtitlePHPDOCX" w:customStyle="1">
    <w:name w:val="Subtitle PHPDOCX"/>
    <w:basedOn w:val="Normal"/>
    <w:next w:val="Normal"/>
    <w:link w:val="SubtitleCarPHPDOCX"/>
    <w:uiPriority w:val="11"/>
    <w:qFormat/>
    <w:rsid w:val="00DF064E"/>
    <w:pPr>
      <w:numPr>
        <w:ilvl w:val="1"/>
      </w:numPr>
    </w:pPr>
    <w:rPr>
      <w:rFonts w:asciiTheme="majorHAnsi" w:hAnsiTheme="majorHAnsi" w:eastAsiaTheme="majorEastAsia" w:cstheme="majorBidi"/>
      <w:i/>
      <w:iCs/>
      <w:color w:val="4472C4" w:themeColor="accent1"/>
      <w:spacing w:val="15"/>
      <w:sz w:val="24"/>
    </w:rPr>
  </w:style>
  <w:style w:type="character" w:styleId="SubtitleCarPHPDOCX" w:customStyle="1">
    <w:name w:val="Subtitle Car PHPDOCX"/>
    <w:basedOn w:val="DefaultParagraphFontPHPDOCX"/>
    <w:link w:val="SubtitlePHPDOCX"/>
    <w:uiPriority w:val="11"/>
    <w:rsid w:val="00DF064E"/>
    <w:rPr>
      <w:rFonts w:asciiTheme="majorHAnsi" w:hAnsiTheme="majorHAnsi" w:eastAsiaTheme="majorEastAsia" w:cstheme="majorBidi"/>
      <w:i/>
      <w:iCs/>
      <w:color w:val="4472C4" w:themeColor="accent1"/>
      <w:spacing w:val="15"/>
      <w:sz w:val="24"/>
      <w:szCs w:val="24"/>
    </w:rPr>
  </w:style>
  <w:style w:type="table" w:styleId="NormalTablePHPDOCX" w:customStyle="1">
    <w:name w:val="Normal Table PHPDOCX"/>
    <w:uiPriority w:val="99"/>
    <w:semiHidden/>
    <w:unhideWhenUsed/>
    <w:qFormat/>
    <w:tblPr>
      <w:tblInd w:w="0" w:type="dxa"/>
      <w:tblCellMar>
        <w:top w:w="0" w:type="dxa"/>
        <w:left w:w="108" w:type="dxa"/>
        <w:bottom w:w="0" w:type="dxa"/>
        <w:right w:w="108" w:type="dxa"/>
      </w:tblCellMar>
    </w:tblPr>
  </w:style>
  <w:style w:type="table" w:styleId="TableGridPHPDOCX" w:customStyle="1">
    <w:name w:val="Table Grid PHPDOCX"/>
    <w:uiPriority w:val="59"/>
    <w:rsid w:val="00493A0C"/>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annotationreferencePHPDOCX0" w:customStyle="1">
    <w:name w:val="annotation reference PHPDOCX0"/>
    <w:basedOn w:val="DefaultParagraphFontPHPDOCX"/>
    <w:uiPriority w:val="99"/>
    <w:semiHidden/>
    <w:unhideWhenUsed/>
    <w:rsid w:val="00E139EA"/>
    <w:rPr>
      <w:sz w:val="16"/>
      <w:szCs w:val="16"/>
    </w:rPr>
  </w:style>
  <w:style w:type="paragraph" w:styleId="annotationtextPHPDOCX0" w:customStyle="1">
    <w:name w:val="annotation text PHPDOCX0"/>
    <w:basedOn w:val="Normal"/>
    <w:link w:val="CommentTextCharPHPDOCX"/>
    <w:uiPriority w:val="99"/>
    <w:semiHidden/>
    <w:unhideWhenUsed/>
    <w:rsid w:val="00E139EA"/>
    <w:pPr>
      <w:spacing w:line="240" w:lineRule="auto"/>
    </w:pPr>
    <w:rPr>
      <w:sz w:val="20"/>
      <w:szCs w:val="20"/>
    </w:rPr>
  </w:style>
  <w:style w:type="character" w:styleId="CommentTextCharPHPDOCX" w:customStyle="1">
    <w:name w:val="Comment Text Char PHPDOCX"/>
    <w:basedOn w:val="DefaultParagraphFontPHPDOCX"/>
    <w:link w:val="annotationtextPHPDOCX0"/>
    <w:uiPriority w:val="99"/>
    <w:semiHidden/>
    <w:rsid w:val="00E139EA"/>
    <w:rPr>
      <w:sz w:val="20"/>
      <w:szCs w:val="20"/>
    </w:rPr>
  </w:style>
  <w:style w:type="paragraph" w:styleId="annotationsubjectPHPDOCX0" w:customStyle="1">
    <w:name w:val="annotation subject PHPDOCX0"/>
    <w:basedOn w:val="annotationtextPHPDOCX0"/>
    <w:next w:val="annotationtextPHPDOCX0"/>
    <w:link w:val="CommentSubjectCharPHPDOCX"/>
    <w:uiPriority w:val="99"/>
    <w:semiHidden/>
    <w:unhideWhenUsed/>
    <w:rsid w:val="00E139EA"/>
    <w:rPr>
      <w:b/>
      <w:bCs/>
    </w:rPr>
  </w:style>
  <w:style w:type="character" w:styleId="CommentSubjectCharPHPDOCX" w:customStyle="1">
    <w:name w:val="Comment Subject Char PHPDOCX"/>
    <w:basedOn w:val="CommentTextCharPHPDOCX"/>
    <w:link w:val="annotationsubjectPHPDOCX0"/>
    <w:uiPriority w:val="99"/>
    <w:semiHidden/>
    <w:rsid w:val="00E139EA"/>
    <w:rPr>
      <w:b/>
      <w:bCs/>
      <w:sz w:val="20"/>
      <w:szCs w:val="20"/>
    </w:rPr>
  </w:style>
  <w:style w:type="paragraph" w:styleId="BalloonTextPHPDOCX" w:customStyle="1">
    <w:name w:val="Balloon Text PHPDOCX"/>
    <w:basedOn w:val="Normal"/>
    <w:link w:val="BalloonTextCharPHPDOCX"/>
    <w:uiPriority w:val="99"/>
    <w:semiHidden/>
    <w:unhideWhenUsed/>
    <w:rsid w:val="00E139EA"/>
    <w:pPr>
      <w:spacing w:line="240" w:lineRule="auto"/>
    </w:pPr>
    <w:rPr>
      <w:rFonts w:ascii="Tahoma" w:hAnsi="Tahoma" w:cs="Tahoma"/>
      <w:sz w:val="16"/>
      <w:szCs w:val="16"/>
    </w:rPr>
  </w:style>
  <w:style w:type="character" w:styleId="BalloonTextCharPHPDOCX" w:customStyle="1">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customStyle="1">
    <w:name w:val="footnote Text PHPDOCX"/>
    <w:basedOn w:val="Normal"/>
    <w:link w:val="footnoteTextCarPHPDOCX"/>
    <w:uiPriority w:val="99"/>
    <w:semiHidden/>
    <w:unhideWhenUsed/>
    <w:rsid w:val="006E0FDA"/>
    <w:pPr>
      <w:spacing w:line="240" w:lineRule="auto"/>
    </w:pPr>
    <w:rPr>
      <w:sz w:val="20"/>
      <w:szCs w:val="20"/>
    </w:rPr>
  </w:style>
  <w:style w:type="character" w:styleId="footnoteTextCarPHPDOCX" w:customStyle="1">
    <w:name w:val="footnote Text Car PHPDOCX"/>
    <w:basedOn w:val="DefaultParagraphFontPHPDOCX"/>
    <w:link w:val="footnoteTextPHPDOCX"/>
    <w:uiPriority w:val="99"/>
    <w:semiHidden/>
    <w:rsid w:val="006E0FDA"/>
    <w:rPr>
      <w:sz w:val="20"/>
      <w:szCs w:val="20"/>
    </w:rPr>
  </w:style>
  <w:style w:type="character" w:styleId="footnoteReferencePHPDOCX" w:customStyle="1">
    <w:name w:val="footnote Reference PHPDOCX"/>
    <w:basedOn w:val="DefaultParagraphFontPHPDOCX"/>
    <w:uiPriority w:val="99"/>
    <w:semiHidden/>
    <w:unhideWhenUsed/>
    <w:rsid w:val="006E0FDA"/>
    <w:rPr>
      <w:vertAlign w:val="superscript"/>
    </w:rPr>
  </w:style>
  <w:style w:type="paragraph" w:styleId="endnoteTextPHPDOCX" w:customStyle="1">
    <w:name w:val="endnote Text PHPDOCX"/>
    <w:basedOn w:val="Normal"/>
    <w:link w:val="endnoteTextCarPHPDOCX"/>
    <w:uiPriority w:val="99"/>
    <w:semiHidden/>
    <w:unhideWhenUsed/>
    <w:rsid w:val="006E0FDA"/>
    <w:pPr>
      <w:spacing w:line="240" w:lineRule="auto"/>
    </w:pPr>
    <w:rPr>
      <w:sz w:val="20"/>
      <w:szCs w:val="20"/>
    </w:rPr>
  </w:style>
  <w:style w:type="character" w:styleId="endnoteTextCarPHPDOCX" w:customStyle="1">
    <w:name w:val="endnote Text Car PHPDOCX"/>
    <w:basedOn w:val="DefaultParagraphFontPHPDOCX"/>
    <w:link w:val="endnoteTextPHPDOCX"/>
    <w:uiPriority w:val="99"/>
    <w:semiHidden/>
    <w:rsid w:val="006E0FDA"/>
    <w:rPr>
      <w:sz w:val="20"/>
      <w:szCs w:val="20"/>
    </w:rPr>
  </w:style>
  <w:style w:type="character" w:styleId="endnoteReferencePHPDOCX" w:customStyle="1">
    <w:name w:val="endnote Reference PHPDOCX"/>
    <w:basedOn w:val="DefaultParagraphFontPHPDOCX"/>
    <w:uiPriority w:val="99"/>
    <w:semiHidden/>
    <w:unhideWhenUsed/>
    <w:rsid w:val="006E0FDA"/>
    <w:rPr>
      <w:vertAlign w:val="superscript"/>
    </w:rPr>
  </w:style>
  <w:style w:type="paragraph" w:styleId="paragraph" w:customStyle="1">
    <w:name w:val="paragraph"/>
    <w:basedOn w:val="Normal"/>
    <w:rsid w:val="002A33A4"/>
    <w:pPr>
      <w:suppressAutoHyphens w:val="0"/>
      <w:spacing w:before="100" w:beforeAutospacing="1" w:after="100" w:afterAutospacing="1" w:line="240" w:lineRule="auto"/>
    </w:pPr>
    <w:rPr>
      <w:rFonts w:ascii="Times New Roman" w:hAnsi="Times New Roman" w:eastAsia="Times New Roman" w:cs="Times New Roman"/>
      <w:sz w:val="24"/>
      <w:lang w:eastAsia="nl-NL"/>
    </w:rPr>
  </w:style>
  <w:style w:type="character" w:styleId="normaltextrun" w:customStyle="1">
    <w:name w:val="normaltextrun"/>
    <w:basedOn w:val="DefaultParagraphFont"/>
    <w:rsid w:val="002A33A4"/>
  </w:style>
  <w:style w:type="character" w:styleId="eop" w:customStyle="1">
    <w:name w:val="eop"/>
    <w:basedOn w:val="DefaultParagraphFont"/>
    <w:rsid w:val="002A33A4"/>
  </w:style>
  <w:style w:type="character" w:styleId="scxw186605175" w:customStyle="1">
    <w:name w:val="scxw186605175"/>
    <w:basedOn w:val="DefaultParagraphFont"/>
    <w:rsid w:val="002A33A4"/>
  </w:style>
  <w:style w:type="paragraph" w:styleId="Revision">
    <w:name w:val="Revision"/>
    <w:hidden/>
    <w:uiPriority w:val="99"/>
    <w:semiHidden/>
    <w:rsid w:val="005B648E"/>
    <w:pPr>
      <w:suppressAutoHyphens w:val="0"/>
    </w:pPr>
    <w:rPr>
      <w:sz w:val="22"/>
    </w:rPr>
  </w:style>
  <w:style w:type="character" w:styleId="Kop1Char" w:customStyle="1">
    <w:name w:val="Kop 1 Char"/>
    <w:basedOn w:val="DefaultParagraphFont"/>
    <w:uiPriority w:val="9"/>
    <w:qFormat/>
    <w:rsid w:val="00F03CBD"/>
    <w:rPr>
      <w:rFonts w:eastAsiaTheme="majorEastAsia" w:cstheme="majorBidi"/>
      <w:b/>
      <w:color w:val="000000" w:themeColor="text1"/>
      <w:sz w:val="70"/>
      <w:szCs w:val="32"/>
    </w:rPr>
  </w:style>
  <w:style w:type="character" w:styleId="Kop2Char" w:customStyle="1">
    <w:name w:val="Kop 2 Char"/>
    <w:basedOn w:val="DefaultParagraphFont"/>
    <w:uiPriority w:val="9"/>
    <w:qFormat/>
    <w:rsid w:val="00F03CBD"/>
    <w:rPr>
      <w:rFonts w:eastAsiaTheme="majorEastAsia" w:cstheme="majorBidi"/>
      <w:b/>
      <w:color w:val="000000" w:themeColor="text1"/>
      <w:sz w:val="48"/>
      <w:szCs w:val="26"/>
    </w:rPr>
  </w:style>
  <w:style w:type="character" w:styleId="TitelChar" w:customStyle="1">
    <w:name w:val="Titel Char"/>
    <w:basedOn w:val="DefaultParagraphFont"/>
    <w:uiPriority w:val="10"/>
    <w:qFormat/>
    <w:rsid w:val="00F03CBD"/>
    <w:rPr>
      <w:rFonts w:eastAsiaTheme="majorEastAsia" w:cstheme="majorBidi"/>
      <w:b/>
      <w:spacing w:val="-10"/>
      <w:kern w:val="2"/>
      <w:sz w:val="28"/>
      <w:szCs w:val="56"/>
    </w:rPr>
  </w:style>
  <w:style w:type="character" w:styleId="Kop3Char" w:customStyle="1">
    <w:name w:val="Kop 3 Char"/>
    <w:basedOn w:val="DefaultParagraphFont"/>
    <w:uiPriority w:val="9"/>
    <w:qFormat/>
    <w:rsid w:val="00F03CBD"/>
    <w:rPr>
      <w:rFonts w:eastAsiaTheme="majorEastAsia" w:cstheme="majorBidi"/>
      <w:b/>
      <w:color w:val="000000" w:themeColor="text1"/>
      <w:sz w:val="28"/>
    </w:rPr>
  </w:style>
  <w:style w:type="character" w:styleId="Kop4Char" w:customStyle="1">
    <w:name w:val="Kop 4 Char"/>
    <w:basedOn w:val="DefaultParagraphFont"/>
    <w:uiPriority w:val="9"/>
    <w:qFormat/>
    <w:rsid w:val="00F03CBD"/>
    <w:rPr>
      <w:rFonts w:eastAsiaTheme="majorEastAsia" w:cstheme="majorBidi"/>
      <w:b/>
      <w:iCs/>
      <w:color w:val="000000" w:themeColor="text1"/>
      <w:sz w:val="26"/>
    </w:rPr>
  </w:style>
  <w:style w:type="character" w:styleId="Kop5Char" w:customStyle="1">
    <w:name w:val="Kop 5 Char"/>
    <w:basedOn w:val="DefaultParagraphFont"/>
    <w:uiPriority w:val="9"/>
    <w:semiHidden/>
    <w:qFormat/>
    <w:rsid w:val="00F03CBD"/>
    <w:rPr>
      <w:rFonts w:eastAsiaTheme="majorEastAsia" w:cstheme="majorBidi"/>
      <w:b/>
      <w:color w:val="000000" w:themeColor="text1"/>
    </w:rPr>
  </w:style>
  <w:style w:type="character" w:styleId="KoptekstChar" w:customStyle="1">
    <w:name w:val="Koptekst Char"/>
    <w:basedOn w:val="DefaultParagraphFont"/>
    <w:uiPriority w:val="99"/>
    <w:qFormat/>
    <w:rsid w:val="00F03CBD"/>
  </w:style>
  <w:style w:type="character" w:styleId="FooterChar" w:customStyle="1">
    <w:name w:val="Footer Char"/>
    <w:basedOn w:val="DefaultParagraphFont"/>
    <w:link w:val="Footer"/>
    <w:uiPriority w:val="99"/>
    <w:qFormat/>
    <w:rsid w:val="00F03CBD"/>
    <w:rPr>
      <w:sz w:val="22"/>
    </w:rPr>
  </w:style>
  <w:style w:type="character" w:styleId="Kop7Char" w:customStyle="1">
    <w:name w:val="Kop 7 Char"/>
    <w:basedOn w:val="DefaultParagraphFont"/>
    <w:uiPriority w:val="9"/>
    <w:semiHidden/>
    <w:qFormat/>
    <w:rsid w:val="00F03CBD"/>
    <w:rPr>
      <w:rFonts w:asciiTheme="majorHAnsi" w:hAnsiTheme="majorHAnsi" w:eastAsiaTheme="majorEastAsia" w:cstheme="majorBidi"/>
      <w:i/>
      <w:iCs/>
      <w:color w:val="1F3763" w:themeColor="accent1" w:themeShade="7F"/>
    </w:rPr>
  </w:style>
  <w:style w:type="character" w:styleId="Kop8Char" w:customStyle="1">
    <w:name w:val="Kop 8 Char"/>
    <w:basedOn w:val="DefaultParagraphFont"/>
    <w:uiPriority w:val="9"/>
    <w:semiHidden/>
    <w:qFormat/>
    <w:rsid w:val="00F03CBD"/>
    <w:rPr>
      <w:rFonts w:asciiTheme="majorHAnsi" w:hAnsiTheme="majorHAnsi" w:eastAsiaTheme="majorEastAsia" w:cstheme="majorBidi"/>
      <w:color w:val="272727" w:themeColor="text1" w:themeTint="D8"/>
      <w:sz w:val="21"/>
      <w:szCs w:val="21"/>
    </w:rPr>
  </w:style>
  <w:style w:type="character" w:styleId="Kop9Char" w:customStyle="1">
    <w:name w:val="Kop 9 Char"/>
    <w:basedOn w:val="DefaultParagraphFont"/>
    <w:uiPriority w:val="9"/>
    <w:semiHidden/>
    <w:qFormat/>
    <w:rsid w:val="00F03CBD"/>
    <w:rPr>
      <w:rFonts w:asciiTheme="majorHAnsi" w:hAnsiTheme="majorHAnsi" w:eastAsiaTheme="majorEastAsia" w:cstheme="majorBidi"/>
      <w:i/>
      <w:iCs/>
      <w:color w:val="272727" w:themeColor="text1" w:themeTint="D8"/>
      <w:sz w:val="21"/>
      <w:szCs w:val="21"/>
    </w:rPr>
  </w:style>
  <w:style w:type="character" w:styleId="TekstopmerkingChar" w:customStyle="1">
    <w:name w:val="Tekst opmerking Char"/>
    <w:basedOn w:val="DefaultParagraphFont"/>
    <w:uiPriority w:val="99"/>
    <w:rsid w:val="00F03CBD"/>
    <w:rPr>
      <w:sz w:val="20"/>
      <w:szCs w:val="20"/>
    </w:rPr>
  </w:style>
  <w:style w:type="character" w:styleId="OnderwerpvanopmerkingChar" w:customStyle="1">
    <w:name w:val="Onderwerp van opmerking Char"/>
    <w:basedOn w:val="TekstopmerkingChar"/>
    <w:uiPriority w:val="99"/>
    <w:semiHidden/>
    <w:rsid w:val="00F03CBD"/>
    <w:rPr>
      <w:b/>
      <w:bCs/>
      <w:sz w:val="20"/>
      <w:szCs w:val="20"/>
    </w:rPr>
  </w:style>
  <w:style w:type="character" w:styleId="VoettekstChar2" w:customStyle="1">
    <w:name w:val="Voettekst Char2"/>
    <w:basedOn w:val="DefaultParagraphFont"/>
    <w:uiPriority w:val="99"/>
    <w:semiHidden/>
    <w:rsid w:val="009317D7"/>
    <w:rPr>
      <w:sz w:val="22"/>
    </w:rPr>
  </w:style>
  <w:style w:type="character" w:styleId="TekstopmerkingChar1" w:customStyle="1">
    <w:name w:val="Tekst opmerking Char1"/>
    <w:basedOn w:val="DefaultParagraphFont"/>
    <w:uiPriority w:val="99"/>
    <w:rsid w:val="00F22E11"/>
    <w:rPr>
      <w:sz w:val="20"/>
      <w:szCs w:val="20"/>
    </w:rPr>
  </w:style>
  <w:style w:type="character" w:styleId="OnderwerpvanopmerkingChar1" w:customStyle="1">
    <w:name w:val="Onderwerp van opmerking Char1"/>
    <w:basedOn w:val="TekstopmerkingChar1"/>
    <w:uiPriority w:val="99"/>
    <w:semiHidden/>
    <w:rsid w:val="00F22E11"/>
    <w:rPr>
      <w:b/>
      <w:bCs/>
      <w:sz w:val="20"/>
      <w:szCs w:val="20"/>
    </w:rPr>
  </w:style>
  <w:style w:type="character" w:styleId="TekstopmerkingChar2" w:customStyle="1">
    <w:name w:val="Tekst opmerking Char2"/>
    <w:basedOn w:val="DefaultParagraphFont"/>
    <w:uiPriority w:val="99"/>
    <w:rsid w:val="003D7DEF"/>
    <w:rPr>
      <w:sz w:val="20"/>
      <w:szCs w:val="20"/>
    </w:rPr>
  </w:style>
  <w:style w:type="character" w:styleId="KoptekstChar1" w:customStyle="1">
    <w:name w:val="Koptekst Char1"/>
    <w:basedOn w:val="DefaultParagraphFont"/>
    <w:uiPriority w:val="99"/>
    <w:semiHidden/>
    <w:rsid w:val="003D7DEF"/>
    <w:rPr>
      <w:sz w:val="22"/>
    </w:rPr>
  </w:style>
  <w:style w:type="character" w:styleId="VoettekstChar1" w:customStyle="1">
    <w:name w:val="Voettekst Char1"/>
    <w:basedOn w:val="DefaultParagraphFont"/>
    <w:uiPriority w:val="99"/>
    <w:rsid w:val="003D7DEF"/>
    <w:rPr>
      <w:sz w:val="22"/>
    </w:rPr>
  </w:style>
  <w:style w:type="character" w:styleId="OnderwerpvanopmerkingChar2" w:customStyle="1">
    <w:name w:val="Onderwerp van opmerking Char2"/>
    <w:basedOn w:val="TekstopmerkingChar2"/>
    <w:uiPriority w:val="99"/>
    <w:semiHidden/>
    <w:rsid w:val="003D7DEF"/>
    <w:rPr>
      <w:b/>
      <w:bCs/>
      <w:sz w:val="20"/>
      <w:szCs w:val="20"/>
    </w:rPr>
  </w:style>
  <w:style w:type="paragraph" w:styleId="CommentText">
    <w:name w:val="Comment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Comment Reference"/>
    <w:basedOn w:val="DefaultParagraphFont"/>
    <w:uiPriority w:val="99"/>
    <w:semiHidden/>
    <w:unhideWhenUsed/>
    <w:qFormat/>
    <w:rPr>
      <w:sz w:val="16"/>
      <w:szCs w:val="16"/>
    </w:rPr>
  </w:style>
  <w:style w:type="table" w:styleId="TableNormal1" w:customStyle="1">
    <w:name w:val="Table Normal1"/>
    <w:uiPriority w:val="99"/>
    <w:semiHidden/>
    <w:unhideWhenUsed/>
    <w:rsid w:val="009E36EF"/>
    <w:tblPr>
      <w:tblInd w:w="0" w:type="dxa"/>
      <w:tblCellMar>
        <w:top w:w="0" w:type="dxa"/>
        <w:left w:w="108" w:type="dxa"/>
        <w:bottom w:w="0" w:type="dxa"/>
        <w:right w:w="108" w:type="dxa"/>
      </w:tblCellMar>
    </w:tblPr>
  </w:style>
  <w:style w:type="character" w:styleId="CommentReference1" w:customStyle="1">
    <w:name w:val="Comment Reference1"/>
    <w:basedOn w:val="DefaultParagraphFont"/>
    <w:uiPriority w:val="99"/>
    <w:semiHidden/>
    <w:unhideWhenUsed/>
    <w:qFormat/>
    <w:rsid w:val="009E36EF"/>
    <w:rPr>
      <w:sz w:val="16"/>
      <w:szCs w:val="16"/>
    </w:rPr>
  </w:style>
  <w:style w:type="paragraph" w:styleId="CommentSubject">
    <w:name w:val="Comment Subject"/>
    <w:basedOn w:val="CommentText"/>
    <w:next w:val="CommentText"/>
    <w:link w:val="CommentSubjectChar"/>
    <w:uiPriority w:val="99"/>
    <w:semiHidden/>
    <w:unhideWhenUsed/>
    <w:rsid w:val="004B5956"/>
    <w:rPr>
      <w:b/>
      <w:bCs/>
    </w:rPr>
  </w:style>
  <w:style w:type="character" w:styleId="CommentSubjectChar" w:customStyle="1">
    <w:name w:val="Comment Subject Char"/>
    <w:basedOn w:val="CommentTextChar"/>
    <w:link w:val="CommentSubject"/>
    <w:uiPriority w:val="99"/>
    <w:semiHidden/>
    <w:rsid w:val="004B595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3.xml" Id="rId18" /><Relationship Type="http://schemas.openxmlformats.org/officeDocument/2006/relationships/customXml" Target="../customXml/item3.xml" Id="rId3" /><Relationship Type="http://schemas.microsoft.com/office/2011/relationships/people" Target="people.xml" Id="rId21" /><Relationship Type="http://schemas.openxmlformats.org/officeDocument/2006/relationships/webSettings" Target="webSettings.xml" Id="rId7" /><Relationship Type="http://schemas.microsoft.com/office/2016/09/relationships/commentsIds" Target="commentsIds.xm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microsoft.com/office/2011/relationships/commentsExtended" Target="commentsExtended.xml" Id="rId11" /><Relationship Type="http://schemas.openxmlformats.org/officeDocument/2006/relationships/styles" Target="styles.xml" Id="rId5" /><Relationship Type="http://schemas.openxmlformats.org/officeDocument/2006/relationships/header" Target="header2.xml" Id="rId15" /><Relationship Type="http://schemas.microsoft.com/office/2019/05/relationships/documenttasks" Target="documenttasks/documenttasks1.xml" Id="rId23" /><Relationship Type="http://schemas.openxmlformats.org/officeDocument/2006/relationships/footer" Target="footer3.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 Type="http://schemas.openxmlformats.org/officeDocument/2006/relationships/theme" Target="theme/theme1.xml" Id="rId22" /></Relationships>
</file>

<file path=word/documenttasks/documenttasks1.xml><?xml version="1.0" encoding="utf-8"?>
<t:Tasks xmlns:t="http://schemas.microsoft.com/office/tasks/2019/documenttasks" xmlns:oel="http://schemas.microsoft.com/office/2019/extlst">
  <t:Task id="{3F376D33-4E9F-4EAD-B569-2F284C6E47E6}">
    <t:Anchor>
      <t:Comment id="1806499981"/>
    </t:Anchor>
    <t:History>
      <t:Event id="{4D69440E-C249-43A4-A69A-69FE39B5E816}" time="2026-10-15T07:22:14.567Z">
        <t:Attribution userId="S::A.Bouri@amersfoort.nl::e669e67a-047f-4e6d-a740-19794ee21f39" userProvider="AD" userName="Abdelghani Bouri"/>
        <t:Anchor>
          <t:Comment id="1806499981"/>
        </t:Anchor>
        <t:Create/>
      </t:Event>
      <t:Event id="{021A0B31-3AEB-433D-BA19-17ECEA14C24D}" time="2026-10-15T07:22:14.567Z">
        <t:Attribution userId="S::A.Bouri@amersfoort.nl::e669e67a-047f-4e6d-a740-19794ee21f39" userProvider="AD" userName="Abdelghani Bouri"/>
        <t:Anchor>
          <t:Comment id="1806499981"/>
        </t:Anchor>
        <t:Assign userId="S::E.Walgaard@amersfoort.nl::29c17d4e-ad7d-4a49-9755-7d87cb5d0ab5" userProvider="AD" userName="Esselien Walgaard"/>
      </t:Event>
      <t:Event id="{13CF445D-42D8-4284-BC39-594D148ED04F}" time="2026-10-15T07:22:14.567Z">
        <t:Attribution userId="S::A.Bouri@amersfoort.nl::e669e67a-047f-4e6d-a740-19794ee21f39" userProvider="AD" userName="Abdelghani Bouri"/>
        <t:Anchor>
          <t:Comment id="1806499981"/>
        </t:Anchor>
        <t:SetTitle title="Hebben jullie hier posten voor opgenomen in het prijzenblad? @Esselien Walgaard "/>
      </t:Event>
      <t:Event id="{75617113-7B8E-4A89-92E4-F3516DFC2130}" time="2026-10-15T07:37:37.043Z">
        <t:Attribution userId="S::e.walgaard@amersfoort.nl::29c17d4e-ad7d-4a49-9755-7d87cb5d0ab5" userProvider="AD" userName="Esselien Walgaard"/>
        <t:Anchor>
          <t:Comment id="1321785699"/>
        </t:Anchor>
        <t:UnassignAll/>
      </t:Event>
      <t:Event id="{25FBAC3E-AEA9-46A5-93C9-46B88217C965}" time="2026-10-15T07:37:37.043Z">
        <t:Attribution userId="S::e.walgaard@amersfoort.nl::29c17d4e-ad7d-4a49-9755-7d87cb5d0ab5" userProvider="AD" userName="Esselien Walgaard"/>
        <t:Anchor>
          <t:Comment id="1321785699"/>
        </t:Anchor>
        <t:Assign userId="S::A.Bouri@amersfoort.nl::e669e67a-047f-4e6d-a740-19794ee21f39" userProvider="AD" userName="Abdelghani Bouri"/>
      </t:Event>
    </t:History>
  </t:Task>
</t:Task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387A182EA97443B90A2BDFFA16B9B8" ma:contentTypeVersion="16" ma:contentTypeDescription="Een nieuw document maken." ma:contentTypeScope="" ma:versionID="140254658b1eaa11aad41d99be283f7b">
  <xsd:schema xmlns:xsd="http://www.w3.org/2001/XMLSchema" xmlns:xs="http://www.w3.org/2001/XMLSchema" xmlns:p="http://schemas.microsoft.com/office/2006/metadata/properties" xmlns:ns2="8641d731-8d82-4025-94ac-f81355cd7152" xmlns:ns3="746fbf30-322b-40ed-bd2b-2342a9dc1d58" targetNamespace="http://schemas.microsoft.com/office/2006/metadata/properties" ma:root="true" ma:fieldsID="952ba593066e89b2df400521c1aed1e2" ns2:_="" ns3:_="">
    <xsd:import namespace="8641d731-8d82-4025-94ac-f81355cd7152"/>
    <xsd:import namespace="746fbf30-322b-40ed-bd2b-2342a9dc1d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1d731-8d82-4025-94ac-f81355cd71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88b94e4-faf0-4286-a14b-6aee6575d8d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6fbf30-322b-40ed-bd2b-2342a9dc1d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8c787a-7046-42a0-954b-325867d18381}" ma:internalName="TaxCatchAll" ma:showField="CatchAllData" ma:web="746fbf30-322b-40ed-bd2b-2342a9dc1d5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46fbf30-322b-40ed-bd2b-2342a9dc1d58" xsi:nil="true"/>
    <lcf76f155ced4ddcb4097134ff3c332f xmlns="8641d731-8d82-4025-94ac-f81355cd71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91E6221-E45D-49FC-9246-2521078192C3}">
  <ds:schemaRefs>
    <ds:schemaRef ds:uri="http://schemas.microsoft.com/sharepoint/v3/contenttype/forms"/>
  </ds:schemaRefs>
</ds:datastoreItem>
</file>

<file path=customXml/itemProps2.xml><?xml version="1.0" encoding="utf-8"?>
<ds:datastoreItem xmlns:ds="http://schemas.openxmlformats.org/officeDocument/2006/customXml" ds:itemID="{0B1EA497-6566-45D8-AD48-6B8ED835F67E}"/>
</file>

<file path=customXml/itemProps3.xml><?xml version="1.0" encoding="utf-8"?>
<ds:datastoreItem xmlns:ds="http://schemas.openxmlformats.org/officeDocument/2006/customXml" ds:itemID="{A10ED9EB-059B-41B9-8665-5DF0E1D76B22}">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GIBIT 2025 overeenkomst format</dc:title>
  <dc:subject/>
  <dc:creator>Abdelghani Bouri</dc:creator>
  <cp:keywords/>
  <dc:description/>
  <cp:lastModifiedBy>Esselien Walgaard</cp:lastModifiedBy>
  <cp:revision>63</cp:revision>
  <dcterms:created xsi:type="dcterms:W3CDTF">2026-09-09T22:49:00Z</dcterms:created>
  <dcterms:modified xsi:type="dcterms:W3CDTF">2026-10-19T06:23:17Z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0x0101002F387A182EA97443B90A2BDFFA16B9B8</vt:lpwstr>
  </property>
  <property fmtid="{D5CDD505-2E9C-101B-9397-08002B2CF9AE}" pid="3" name="MSIP_Label_36385424-4abe-4cf8-8898-c76487689253_Enabled">
    <vt:lpwstr>true</vt:lpwstr>
  </property>
  <property fmtid="{D5CDD505-2E9C-101B-9397-08002B2CF9AE}" pid="4" name="MSIP_Label_36385424-4abe-4cf8-8898-c76487689253_SetDate">
    <vt:lpwstr>2026-09-10T07:49:09Z</vt:lpwstr>
  </property>
  <property fmtid="{D5CDD505-2E9C-101B-9397-08002B2CF9AE}" pid="5" name="MSIP_Label_36385424-4abe-4cf8-8898-c76487689253_Method">
    <vt:lpwstr>Standard</vt:lpwstr>
  </property>
  <property fmtid="{D5CDD505-2E9C-101B-9397-08002B2CF9AE}" pid="6" name="MSIP_Label_36385424-4abe-4cf8-8898-c76487689253_Name">
    <vt:lpwstr>Bedrijfsvertrouwelijk</vt:lpwstr>
  </property>
  <property fmtid="{D5CDD505-2E9C-101B-9397-08002B2CF9AE}" pid="7" name="MSIP_Label_36385424-4abe-4cf8-8898-c76487689253_SiteId">
    <vt:lpwstr>d9cef3d2-0eb3-4504-b431-80c617bfc930</vt:lpwstr>
  </property>
  <property fmtid="{D5CDD505-2E9C-101B-9397-08002B2CF9AE}" pid="8" name="MSIP_Label_36385424-4abe-4cf8-8898-c76487689253_ActionId">
    <vt:lpwstr>a78cc484-5a18-44eb-8a67-3b35d29609ee</vt:lpwstr>
  </property>
  <property fmtid="{D5CDD505-2E9C-101B-9397-08002B2CF9AE}" pid="9" name="MSIP_Label_36385424-4abe-4cf8-8898-c76487689253_ContentBits">
    <vt:lpwstr>0</vt:lpwstr>
  </property>
  <property fmtid="{D5CDD505-2E9C-101B-9397-08002B2CF9AE}" pid="10" name="MSIP_Label_36385424-4abe-4cf8-8898-c76487689253_Tag">
    <vt:lpwstr>10, 3, 0, 2</vt:lpwstr>
  </property>
  <property fmtid="{D5CDD505-2E9C-101B-9397-08002B2CF9AE}" pid="11" name="Order">
    <vt:r8>13300</vt:r8>
  </property>
  <property fmtid="{D5CDD505-2E9C-101B-9397-08002B2CF9AE}" pid="12" name="xd_Signature">
    <vt:bool>false</vt:bool>
  </property>
  <property fmtid="{D5CDD505-2E9C-101B-9397-08002B2CF9AE}" pid="13" name="xd_ProgID">
    <vt:lpwstr/>
  </property>
  <property fmtid="{D5CDD505-2E9C-101B-9397-08002B2CF9AE}" pid="14" name="_SourceUrl">
    <vt:lpwstr/>
  </property>
  <property fmtid="{D5CDD505-2E9C-101B-9397-08002B2CF9AE}" pid="15" name="_SharedFileIndex">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y fmtid="{D5CDD505-2E9C-101B-9397-08002B2CF9AE}" pid="20" name="MediaServiceImageTags">
    <vt:lpwstr/>
  </property>
</Properties>
</file>